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B2352" w14:textId="1BE20314" w:rsidR="006D2CE0" w:rsidRPr="00454680" w:rsidRDefault="00454680" w:rsidP="00454680">
      <w:pPr>
        <w:pStyle w:val="2"/>
        <w:bidi/>
        <w:rPr>
          <w:rFonts w:ascii="Narkisim" w:hAnsi="Narkisim"/>
        </w:rPr>
      </w:pPr>
      <w:r w:rsidRPr="00454680">
        <w:rPr>
          <w:rFonts w:ascii="Narkisim" w:hAnsi="Narkisim"/>
          <w:rtl/>
        </w:rPr>
        <w:t xml:space="preserve">בס"ד   שלמי כהן ציוני סוגיות </w:t>
      </w:r>
      <w:r w:rsidRPr="00454680">
        <w:rPr>
          <w:rFonts w:ascii="Narkisim" w:hAnsi="Narkisim"/>
          <w:rtl/>
        </w:rPr>
        <w:tab/>
      </w:r>
      <w:r w:rsidRPr="00454680">
        <w:rPr>
          <w:rFonts w:ascii="Narkisim" w:hAnsi="Narkisim"/>
          <w:rtl/>
        </w:rPr>
        <w:tab/>
      </w:r>
      <w:r w:rsidRPr="00454680">
        <w:rPr>
          <w:rFonts w:ascii="Narkisim" w:hAnsi="Narkisim"/>
          <w:rtl/>
        </w:rPr>
        <w:tab/>
        <w:t>תמורה יד.  - כא:</w:t>
      </w:r>
    </w:p>
    <w:p w14:paraId="62E6BC48" w14:textId="77777777" w:rsidR="006D2CE0" w:rsidRPr="00454680" w:rsidRDefault="00000000" w:rsidP="00454680">
      <w:pPr>
        <w:pStyle w:val="3"/>
        <w:bidi/>
        <w:rPr>
          <w:rFonts w:ascii="Narkisim" w:hAnsi="Narkisim"/>
        </w:rPr>
      </w:pPr>
      <w:r w:rsidRPr="00454680">
        <w:rPr>
          <w:rFonts w:ascii="Narkisim" w:hAnsi="Narkisim"/>
          <w:rtl/>
        </w:rPr>
        <w:t>דף יד.</w:t>
      </w:r>
    </w:p>
    <w:p w14:paraId="48D1F889" w14:textId="5A4C4CD7" w:rsidR="006D2CE0" w:rsidRPr="00454680" w:rsidRDefault="00000000" w:rsidP="00454680">
      <w:pPr>
        <w:pStyle w:val="1"/>
        <w:bidi/>
        <w:rPr>
          <w:rFonts w:ascii="Narkisim" w:hAnsi="Narkisim"/>
        </w:rPr>
      </w:pPr>
      <w:r w:rsidRPr="00454680">
        <w:rPr>
          <w:rFonts w:ascii="Narkisim" w:hAnsi="Narkisim"/>
          <w:rtl/>
        </w:rPr>
        <w:t>פרק יש בקרבנות</w:t>
      </w:r>
    </w:p>
    <w:p w14:paraId="3A388C91" w14:textId="77777777" w:rsidR="006D2CE0" w:rsidRPr="00454680" w:rsidRDefault="00000000" w:rsidP="00454680">
      <w:pPr>
        <w:bidi/>
        <w:rPr>
          <w:rFonts w:ascii="Narkisim" w:hAnsi="Narkisim" w:cs="Narkisim"/>
        </w:rPr>
      </w:pPr>
      <w:r w:rsidRPr="00454680">
        <w:rPr>
          <w:rFonts w:ascii="Narkisim" w:hAnsi="Narkisim" w:cs="Narkisim"/>
          <w:u w:val="single"/>
          <w:rtl/>
        </w:rPr>
        <w:t>שקרבנות היחיד עושין תמורה ואין ק"צ עושין תמורה וכו'</w:t>
      </w:r>
      <w:r w:rsidRPr="00454680">
        <w:rPr>
          <w:rFonts w:ascii="Narkisim" w:hAnsi="Narkisim" w:cs="Narkisim"/>
          <w:rtl/>
        </w:rPr>
        <w:t>. ב</w:t>
      </w:r>
      <w:r w:rsidRPr="00454680">
        <w:rPr>
          <w:rFonts w:ascii="Narkisim" w:hAnsi="Narkisim" w:cs="Narkisim"/>
          <w:b/>
          <w:bCs/>
          <w:rtl/>
        </w:rPr>
        <w:t>חי' רא"ל מלין</w:t>
      </w:r>
      <w:r w:rsidRPr="00454680">
        <w:rPr>
          <w:rFonts w:ascii="Narkisim" w:hAnsi="Narkisim" w:cs="Narkisim"/>
          <w:rtl/>
        </w:rPr>
        <w:t xml:space="preserve"> (ב נג) דייק דהוה דין בקרבן ציבור</w:t>
      </w:r>
      <w:r w:rsidRPr="00454680">
        <w:rPr>
          <w:rStyle w:val="ad"/>
          <w:rFonts w:ascii="Narkisim" w:hAnsi="Narkisim" w:cs="Narkisim"/>
          <w:rtl/>
        </w:rPr>
        <w:footnoteReference w:id="1"/>
      </w:r>
      <w:r w:rsidRPr="00454680">
        <w:rPr>
          <w:rFonts w:ascii="Narkisim" w:hAnsi="Narkisim" w:cs="Narkisim"/>
          <w:rtl/>
        </w:rPr>
        <w:t>, ואילו במשנה (לעיל יג.) בפשוטו מבואר דהוה דין מסוים בשותפין ובציבור שאין עושין תמורה, ולא דין בקרבן</w:t>
      </w:r>
      <w:r w:rsidRPr="00454680">
        <w:rPr>
          <w:rStyle w:val="ad"/>
          <w:rFonts w:ascii="Narkisim" w:hAnsi="Narkisim" w:cs="Narkisim"/>
          <w:rtl/>
        </w:rPr>
        <w:footnoteReference w:id="2"/>
      </w:r>
      <w:r w:rsidRPr="00454680">
        <w:rPr>
          <w:rFonts w:ascii="Narkisim" w:hAnsi="Narkisim" w:cs="Narkisim"/>
          <w:rtl/>
        </w:rPr>
        <w:t>. ואמאי שייך לחילוקי דינים שבין קרבן ציבור וקרבן יחיד כלל</w:t>
      </w:r>
    </w:p>
    <w:p w14:paraId="267566A0" w14:textId="77777777" w:rsidR="006D2CE0" w:rsidRPr="00454680" w:rsidRDefault="00000000" w:rsidP="00454680">
      <w:pPr>
        <w:pStyle w:val="a7"/>
        <w:bidi/>
        <w:rPr>
          <w:rFonts w:ascii="Narkisim" w:hAnsi="Narkisim"/>
        </w:rPr>
      </w:pPr>
      <w:r w:rsidRPr="00454680">
        <w:rPr>
          <w:rFonts w:ascii="Narkisim" w:hAnsi="Narkisim"/>
          <w:rtl/>
        </w:rPr>
        <w:t>וביאר דנתחדש בקרבן ציבור חסרון נוסף מצד הקרבן, שהקרבן של ציבור אינו עושה תמורה כלל</w:t>
      </w:r>
      <w:r w:rsidRPr="00454680">
        <w:rPr>
          <w:rStyle w:val="ad"/>
          <w:rFonts w:ascii="Narkisim" w:hAnsi="Narkisim"/>
          <w:rtl/>
        </w:rPr>
        <w:footnoteReference w:id="3"/>
      </w:r>
      <w:r w:rsidRPr="00454680">
        <w:rPr>
          <w:rFonts w:ascii="Narkisim" w:hAnsi="Narkisim"/>
          <w:rtl/>
        </w:rPr>
        <w:t>. וזהו מיעוט נוסף, דבעינן דומיא דמעשר דלא הוה קרבן ציבור.</w:t>
      </w:r>
    </w:p>
    <w:p w14:paraId="00EEDAB3" w14:textId="77777777" w:rsidR="006D2CE0" w:rsidRPr="00454680" w:rsidRDefault="00000000" w:rsidP="00454680">
      <w:pPr>
        <w:pStyle w:val="a8"/>
        <w:bidi/>
        <w:rPr>
          <w:rFonts w:ascii="Narkisim" w:hAnsi="Narkisim"/>
        </w:rPr>
      </w:pPr>
      <w:r w:rsidRPr="00454680">
        <w:rPr>
          <w:rFonts w:ascii="Narkisim" w:hAnsi="Narkisim"/>
          <w:rtl/>
        </w:rPr>
        <w:t>אך הק' מדברי הרמב"ם (א א) דהממיר בקרבן ציבור לוקה, ואי נימא דהוה מיעוט בעיקר הקרבן אמאי לוקה. וביאר דאף דעיקר הכפרה בקרבנות ציבור הוא עבור כלל הציבור, מ"מ נאמר בהם ג"כ דין כפרה על היחיד</w:t>
      </w:r>
      <w:r w:rsidRPr="00454680">
        <w:rPr>
          <w:rStyle w:val="ad"/>
          <w:rFonts w:ascii="Narkisim" w:hAnsi="Narkisim"/>
          <w:rtl/>
        </w:rPr>
        <w:footnoteReference w:id="4"/>
      </w:r>
      <w:r w:rsidRPr="00454680">
        <w:rPr>
          <w:rFonts w:ascii="Narkisim" w:hAnsi="Narkisim"/>
          <w:rtl/>
        </w:rPr>
        <w:t>. וה"נ לענין תמורה, דהיה מקום לתמורה של כלל הציבור, ובזה נתמעט בעצם הקרבן [כדאיתא במשנה כאן], ועוד שייך תמורה של היחיד כיון שיש לו צד מתכפר בו, ובזה נתמעט (לעיל יג.) דיחיד אינו ממיר בקרבן ציבור [ואף אינו לוקה].</w:t>
      </w:r>
    </w:p>
    <w:p w14:paraId="6648BEF2" w14:textId="77777777" w:rsidR="006D2CE0" w:rsidRPr="00454680" w:rsidRDefault="00000000" w:rsidP="00454680">
      <w:pPr>
        <w:bidi/>
        <w:rPr>
          <w:rFonts w:ascii="Narkisim" w:hAnsi="Narkisim" w:cs="Narkisim"/>
        </w:rPr>
      </w:pPr>
      <w:r w:rsidRPr="00454680">
        <w:rPr>
          <w:rFonts w:ascii="Narkisim" w:hAnsi="Narkisim" w:cs="Narkisim"/>
          <w:u w:val="single"/>
          <w:rtl/>
        </w:rPr>
        <w:t>קרבנות היחיד חייבין באחריותן וכו'</w:t>
      </w:r>
      <w:r w:rsidRPr="00454680">
        <w:rPr>
          <w:rFonts w:ascii="Narkisim" w:hAnsi="Narkisim" w:cs="Narkisim"/>
          <w:rtl/>
        </w:rPr>
        <w:t>. פ</w:t>
      </w:r>
      <w:r w:rsidRPr="00454680">
        <w:rPr>
          <w:rFonts w:ascii="Narkisim" w:hAnsi="Narkisim" w:cs="Narkisim"/>
          <w:b/>
          <w:bCs/>
          <w:rtl/>
        </w:rPr>
        <w:t xml:space="preserve">רש"י </w:t>
      </w:r>
      <w:r w:rsidRPr="00454680">
        <w:rPr>
          <w:rFonts w:ascii="Narkisim" w:hAnsi="Narkisim" w:cs="Narkisim"/>
          <w:rtl/>
        </w:rPr>
        <w:t>כלומר אף קרבנות שקבוע להם זמן [יתבאר בסמוך], אם עבר זמנו יכול להקריבו לאחר זמן. ובגמ' דרשי' דקרבנות ציבור עבר יומו אינו חייב באחריותו. [ו</w:t>
      </w:r>
      <w:r w:rsidRPr="00454680">
        <w:rPr>
          <w:rFonts w:ascii="Narkisim" w:hAnsi="Narkisim" w:cs="Narkisim"/>
          <w:b/>
          <w:bCs/>
          <w:rtl/>
        </w:rPr>
        <w:t>רגמ"ה</w:t>
      </w:r>
      <w:r w:rsidRPr="00454680">
        <w:rPr>
          <w:rFonts w:ascii="Narkisim" w:hAnsi="Narkisim" w:cs="Narkisim"/>
          <w:rtl/>
        </w:rPr>
        <w:t xml:space="preserve"> (וכן רש"י עה"ת במדבר יד וכג) הוסיף דכיון דעבר יומו בטל קרבנו</w:t>
      </w:r>
      <w:r w:rsidRPr="00454680">
        <w:rPr>
          <w:rStyle w:val="ad"/>
          <w:rFonts w:ascii="Narkisim" w:hAnsi="Narkisim" w:cs="Narkisim"/>
          <w:rtl/>
        </w:rPr>
        <w:footnoteReference w:id="5"/>
      </w:r>
      <w:r w:rsidRPr="00454680">
        <w:rPr>
          <w:rFonts w:ascii="Narkisim" w:hAnsi="Narkisim" w:cs="Narkisim"/>
          <w:rtl/>
        </w:rPr>
        <w:t>].</w:t>
      </w:r>
    </w:p>
    <w:p w14:paraId="0FD2336B"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תוי"ט</w:t>
      </w:r>
      <w:r w:rsidRPr="00454680">
        <w:rPr>
          <w:rFonts w:ascii="Narkisim" w:hAnsi="Narkisim"/>
          <w:rtl/>
        </w:rPr>
        <w:t xml:space="preserve"> העיר דחביתי כה"ג ופר יוה"כ הוה קרבן יחיד (וכדאיתא בסיפא), וקבוע להם זמן, ואם עבר זמנן אין חייבים באחריותן</w:t>
      </w:r>
      <w:r w:rsidRPr="00454680">
        <w:rPr>
          <w:rStyle w:val="ad"/>
          <w:rFonts w:ascii="Narkisim" w:hAnsi="Narkisim"/>
          <w:rtl/>
        </w:rPr>
        <w:footnoteReference w:id="6"/>
      </w:r>
      <w:r w:rsidRPr="00454680">
        <w:rPr>
          <w:rFonts w:ascii="Narkisim" w:hAnsi="Narkisim"/>
          <w:rtl/>
        </w:rPr>
        <w:t>. וע"כ דה"ק דיש בקרבנות היחיד שחייב באחריות, ולא כל קרבנות היחיד</w:t>
      </w:r>
      <w:r w:rsidRPr="00454680">
        <w:rPr>
          <w:rStyle w:val="ad"/>
          <w:rFonts w:ascii="Narkisim" w:hAnsi="Narkisim"/>
          <w:rtl/>
        </w:rPr>
        <w:footnoteReference w:id="7"/>
      </w:r>
      <w:r w:rsidRPr="00454680">
        <w:rPr>
          <w:rFonts w:ascii="Narkisim" w:hAnsi="Narkisim"/>
          <w:rtl/>
        </w:rPr>
        <w:t>.</w:t>
      </w:r>
    </w:p>
    <w:p w14:paraId="0E0B4539" w14:textId="77777777" w:rsidR="006D2CE0" w:rsidRPr="00454680" w:rsidRDefault="00000000" w:rsidP="00454680">
      <w:pPr>
        <w:bidi/>
        <w:rPr>
          <w:rFonts w:ascii="Narkisim" w:hAnsi="Narkisim" w:cs="Narkisim"/>
        </w:rPr>
      </w:pPr>
      <w:r w:rsidRPr="00454680">
        <w:rPr>
          <w:rFonts w:ascii="Narkisim" w:hAnsi="Narkisim" w:cs="Narkisim"/>
          <w:rtl/>
        </w:rPr>
        <w:t xml:space="preserve">וכת' </w:t>
      </w:r>
      <w:r w:rsidRPr="00454680">
        <w:rPr>
          <w:rFonts w:ascii="Narkisim" w:hAnsi="Narkisim" w:cs="Narkisim"/>
          <w:b/>
          <w:bCs/>
          <w:rtl/>
        </w:rPr>
        <w:t xml:space="preserve">רש"י </w:t>
      </w:r>
      <w:r w:rsidRPr="00454680">
        <w:rPr>
          <w:rFonts w:ascii="Narkisim" w:hAnsi="Narkisim" w:cs="Narkisim"/>
          <w:rtl/>
        </w:rPr>
        <w:t>אבל קרבנות ציבור שיש להן זמן, אם עבר זמנם וכו'. וה</w:t>
      </w:r>
      <w:r w:rsidRPr="00454680">
        <w:rPr>
          <w:rFonts w:ascii="Narkisim" w:hAnsi="Narkisim" w:cs="Narkisim"/>
          <w:b/>
          <w:bCs/>
          <w:rtl/>
        </w:rPr>
        <w:t>תוי"ט</w:t>
      </w:r>
      <w:r w:rsidRPr="00454680">
        <w:rPr>
          <w:rFonts w:ascii="Narkisim" w:hAnsi="Narkisim" w:cs="Narkisim"/>
          <w:rtl/>
        </w:rPr>
        <w:t xml:space="preserve"> ביאר לאפוקי פר הבא על המצות ושעירי ע"ז, דהוה קרבן ציבור. [וצ"ב א"כ אמאי תלוי בהכי].</w:t>
      </w:r>
    </w:p>
    <w:p w14:paraId="616B5BC5" w14:textId="77777777" w:rsidR="006D2CE0" w:rsidRPr="00454680" w:rsidRDefault="00000000" w:rsidP="00454680">
      <w:pPr>
        <w:bidi/>
        <w:rPr>
          <w:rFonts w:ascii="Narkisim" w:hAnsi="Narkisim" w:cs="Narkisim"/>
        </w:rPr>
      </w:pPr>
      <w:r w:rsidRPr="00454680">
        <w:rPr>
          <w:rFonts w:ascii="Narkisim" w:hAnsi="Narkisim" w:cs="Narkisim"/>
          <w:u w:val="single"/>
          <w:rtl/>
        </w:rPr>
        <w:t>שם.</w:t>
      </w:r>
      <w:r w:rsidRPr="00454680">
        <w:rPr>
          <w:rFonts w:ascii="Narkisim" w:hAnsi="Narkisim" w:cs="Narkisim"/>
          <w:rtl/>
        </w:rPr>
        <w:t xml:space="preserve"> ה</w:t>
      </w:r>
      <w:r w:rsidRPr="00454680">
        <w:rPr>
          <w:rFonts w:ascii="Narkisim" w:hAnsi="Narkisim" w:cs="Narkisim"/>
          <w:b/>
          <w:bCs/>
          <w:rtl/>
        </w:rPr>
        <w:t>רמב"ם</w:t>
      </w:r>
      <w:r w:rsidRPr="00454680">
        <w:rPr>
          <w:rFonts w:ascii="Narkisim" w:hAnsi="Narkisim" w:cs="Narkisim"/>
          <w:rtl/>
        </w:rPr>
        <w:t xml:space="preserve"> (מעשה"ק א ז) כת' כל קרבנות היחיד חייב באחריותן ובאחריות נסכיהן חוץ מן הנדבה וכו'. וה</w:t>
      </w:r>
      <w:r w:rsidRPr="00454680">
        <w:rPr>
          <w:rFonts w:ascii="Narkisim" w:hAnsi="Narkisim" w:cs="Narkisim"/>
          <w:b/>
          <w:bCs/>
          <w:rtl/>
        </w:rPr>
        <w:t>כס"מ</w:t>
      </w:r>
      <w:r w:rsidRPr="00454680">
        <w:rPr>
          <w:rFonts w:ascii="Narkisim" w:hAnsi="Narkisim" w:cs="Narkisim"/>
          <w:rtl/>
        </w:rPr>
        <w:t xml:space="preserve"> דייק דנכלל בלשון חיוב אחריות, שאם הפריש קרבנו ואבד חייב באחריותו. וכדתנן (ריש קנים, והו' ערכין כא. והרבה מקומות) דבנדר חייב באחריות.</w:t>
      </w:r>
    </w:p>
    <w:p w14:paraId="6EAC7A04"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לח"מ</w:t>
      </w:r>
      <w:r w:rsidRPr="00454680">
        <w:rPr>
          <w:rFonts w:ascii="Narkisim" w:hAnsi="Narkisim"/>
          <w:rtl/>
        </w:rPr>
        <w:t xml:space="preserve"> הק' א"כ איך אמר קרבנות הציבור אין חייבים באחריותן, והלא אם אבדו קודם שיעבור זמנם ודאי שמביא אחרים תחתיהן. ודוקא אם עבר היום נתמעט בסוגיין, אבל אם לא עבר היום ונאבדו ודאי שיביאו אחרים תחתיהם. ואולי דה"ק גבי יחיד חייב בכל אחריות בין אם עבר יומו בין נאבד שחייב להביא אחר, אבל קרבנות הציבור אינו חייב בכל אחריות אלא מקצת אחריות חייב ומקצת פטור כגון שאם נאבדו יביא אחרים אבל אם עבר יומו אינו חייב באחריותן.</w:t>
      </w:r>
    </w:p>
    <w:p w14:paraId="69D1E968" w14:textId="77777777" w:rsidR="006D2CE0" w:rsidRPr="00454680" w:rsidRDefault="00000000" w:rsidP="00454680">
      <w:pPr>
        <w:bidi/>
        <w:rPr>
          <w:rFonts w:ascii="Narkisim" w:hAnsi="Narkisim" w:cs="Narkisim"/>
        </w:rPr>
      </w:pPr>
      <w:r w:rsidRPr="00454680">
        <w:rPr>
          <w:rFonts w:ascii="Narkisim" w:hAnsi="Narkisim" w:cs="Narkisim"/>
          <w:rtl/>
        </w:rPr>
        <w:t>וב</w:t>
      </w:r>
      <w:r w:rsidRPr="00454680">
        <w:rPr>
          <w:rFonts w:ascii="Narkisim" w:hAnsi="Narkisim" w:cs="Narkisim"/>
          <w:b/>
          <w:bCs/>
          <w:rtl/>
        </w:rPr>
        <w:t>חי' ר' אריה לייב מלין</w:t>
      </w:r>
      <w:r w:rsidRPr="00454680">
        <w:rPr>
          <w:rFonts w:ascii="Narkisim" w:hAnsi="Narkisim" w:cs="Narkisim"/>
          <w:rtl/>
        </w:rPr>
        <w:t xml:space="preserve"> (ב נד) הביא צד (בשם הרנ"ק) דאילו היה דין חיוב אחריות בקרבן ציבור שנאבד, היה מתחייב אף לאחר שעבר זמנו. אלא דילפי' דעבר זמנו בטל קרבנו וליכא דין אחריות כלל בציבור. אך דחה דלשון הרמב"ם לא משמע כן.</w:t>
      </w:r>
    </w:p>
    <w:p w14:paraId="34F421A9" w14:textId="77777777" w:rsidR="006D2CE0" w:rsidRPr="00454680" w:rsidRDefault="00000000" w:rsidP="00454680">
      <w:pPr>
        <w:pStyle w:val="a7"/>
        <w:bidi/>
        <w:rPr>
          <w:rFonts w:ascii="Narkisim" w:hAnsi="Narkisim"/>
        </w:rPr>
      </w:pPr>
      <w:r w:rsidRPr="00454680">
        <w:rPr>
          <w:rFonts w:ascii="Narkisim" w:hAnsi="Narkisim"/>
          <w:rtl/>
        </w:rPr>
        <w:t>אלא ביאר הראל"מ דהא דקרבנות צבור דוחין שבת וטומאה הוא כלל דכל קרבן ציבור יש לו זמן קבוע, ויסוד חיובם הם מחובת הזמן. ומש"ה לא שייך כלל אחריות.</w:t>
      </w:r>
    </w:p>
    <w:p w14:paraId="14BC12EF" w14:textId="77777777" w:rsidR="006D2CE0" w:rsidRPr="00454680" w:rsidRDefault="00000000" w:rsidP="00454680">
      <w:pPr>
        <w:bidi/>
        <w:rPr>
          <w:rFonts w:ascii="Narkisim" w:hAnsi="Narkisim" w:cs="Narkisim"/>
        </w:rPr>
      </w:pPr>
      <w:r w:rsidRPr="00454680">
        <w:rPr>
          <w:rFonts w:ascii="Narkisim" w:hAnsi="Narkisim" w:cs="Narkisim"/>
          <w:u w:val="single"/>
          <w:rtl/>
        </w:rPr>
        <w:t>רש"י ד"ה קרבנות היחיד חייבין באחריותן</w:t>
      </w:r>
      <w:r w:rsidRPr="00454680">
        <w:rPr>
          <w:rFonts w:ascii="Narkisim" w:hAnsi="Narkisim" w:cs="Narkisim"/>
          <w:rtl/>
        </w:rPr>
        <w:t>. כגון קרבן עולת יולדת וכו'. ה</w:t>
      </w:r>
      <w:r w:rsidRPr="00454680">
        <w:rPr>
          <w:rFonts w:ascii="Narkisim" w:hAnsi="Narkisim" w:cs="Narkisim"/>
          <w:b/>
          <w:bCs/>
          <w:rtl/>
        </w:rPr>
        <w:t>אחרונים</w:t>
      </w:r>
      <w:r w:rsidRPr="00454680">
        <w:rPr>
          <w:rFonts w:ascii="Narkisim" w:hAnsi="Narkisim" w:cs="Narkisim"/>
          <w:rtl/>
        </w:rPr>
        <w:t xml:space="preserve"> (גרי"ז ועוד) הביאו דמבואר ברש"י דעיקר המצוה ליולדת להקריב בשמיני, ונחשב קרבן שקבוע לו זמן אלא שיש לו תשלומין. שחייב באחריותו ולא בטל קרבנו.</w:t>
      </w:r>
    </w:p>
    <w:p w14:paraId="0E2F19B1" w14:textId="77777777" w:rsidR="006D2CE0" w:rsidRPr="00454680" w:rsidRDefault="00000000" w:rsidP="00454680">
      <w:pPr>
        <w:pStyle w:val="a8"/>
        <w:bidi/>
        <w:rPr>
          <w:rFonts w:ascii="Narkisim" w:hAnsi="Narkisim"/>
        </w:rPr>
      </w:pPr>
      <w:r w:rsidRPr="00454680">
        <w:rPr>
          <w:rFonts w:ascii="Narkisim" w:hAnsi="Narkisim"/>
          <w:rtl/>
        </w:rPr>
        <w:t>וב</w:t>
      </w:r>
      <w:r w:rsidRPr="00454680">
        <w:rPr>
          <w:rFonts w:ascii="Narkisim" w:hAnsi="Narkisim"/>
          <w:b/>
          <w:bCs/>
          <w:rtl/>
        </w:rPr>
        <w:t>ספרי זוטא</w:t>
      </w:r>
      <w:r w:rsidRPr="00454680">
        <w:rPr>
          <w:rFonts w:ascii="Narkisim" w:hAnsi="Narkisim"/>
          <w:rtl/>
        </w:rPr>
        <w:t xml:space="preserve"> (נשא ו י) איתא היה רבי שמעון בן נחוניא אומר משום רבי שמעון הואיל ונאמרה הבאת קרבן ביחיד ונאמרה הבאת קרבן בצבור, יכול אף הבאת קרבן ביחיד אם עבר יומו עבר קרבנו אמרת ביום השמיני וביום השמיני ריבה תשיעי ועשירי.</w:t>
      </w:r>
    </w:p>
    <w:p w14:paraId="3FF95DFD"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טור"א</w:t>
      </w:r>
      <w:r w:rsidRPr="00454680">
        <w:rPr>
          <w:rFonts w:ascii="Narkisim" w:hAnsi="Narkisim" w:cs="Narkisim"/>
          <w:rtl/>
        </w:rPr>
        <w:t xml:space="preserve"> (חגיגה ט) חילק דדוקא זב עיקר החיוב בשמיני, ואח"כ הוה תשלומים אבל לא יולדת. וכן הביאו האחרונים מדברי </w:t>
      </w:r>
      <w:r w:rsidRPr="00454680">
        <w:rPr>
          <w:rFonts w:ascii="Narkisim" w:hAnsi="Narkisim" w:cs="Narkisim"/>
          <w:b/>
          <w:bCs/>
          <w:rtl/>
        </w:rPr>
        <w:t>רש"י</w:t>
      </w:r>
      <w:r w:rsidRPr="00454680">
        <w:rPr>
          <w:rFonts w:ascii="Narkisim" w:hAnsi="Narkisim" w:cs="Narkisim"/>
          <w:rtl/>
        </w:rPr>
        <w:t xml:space="preserve"> (נדה טו:) שנדה יכולה לאחר קרבנה כל זמן שתרצה.</w:t>
      </w:r>
    </w:p>
    <w:p w14:paraId="5C977FB6" w14:textId="77777777" w:rsidR="006D2CE0" w:rsidRPr="00454680" w:rsidRDefault="00000000" w:rsidP="00454680">
      <w:pPr>
        <w:pStyle w:val="aa"/>
        <w:bidi/>
        <w:rPr>
          <w:rFonts w:ascii="Narkisim" w:hAnsi="Narkisim"/>
        </w:rPr>
      </w:pPr>
      <w:r w:rsidRPr="00454680">
        <w:rPr>
          <w:rFonts w:ascii="Narkisim" w:hAnsi="Narkisim"/>
          <w:rtl/>
        </w:rPr>
        <w:t>והגמ' (שבת קלב.) מק' דאי דרשי' 'ביום' [במילה] אפי' בשבת, אלא מעתה מחוסרי כפרה</w:t>
      </w:r>
      <w:r w:rsidRPr="00454680">
        <w:rPr>
          <w:rStyle w:val="ad"/>
          <w:rFonts w:ascii="Narkisim" w:hAnsi="Narkisim"/>
          <w:rtl/>
        </w:rPr>
        <w:footnoteReference w:id="8"/>
      </w:r>
      <w:r w:rsidRPr="00454680">
        <w:rPr>
          <w:rFonts w:ascii="Narkisim" w:hAnsi="Narkisim"/>
          <w:rtl/>
        </w:rPr>
        <w:t xml:space="preserve"> דכתיב בהו 'ביום' הכי נמי דדחו שבת. והגמ' דוחה דמיבע"ל ביום ולא בלילה</w:t>
      </w:r>
      <w:r w:rsidRPr="00454680">
        <w:rPr>
          <w:rStyle w:val="ad"/>
          <w:rFonts w:ascii="Narkisim" w:hAnsi="Narkisim"/>
          <w:rtl/>
        </w:rPr>
        <w:footnoteReference w:id="9"/>
      </w:r>
      <w:r w:rsidRPr="00454680">
        <w:rPr>
          <w:rFonts w:ascii="Narkisim" w:hAnsi="Narkisim"/>
          <w:rtl/>
        </w:rPr>
        <w:t>. [וליכא יתור להתיר בשבת, אבל לכאורה אף למסקנא יש חיוב ביום השמיני].</w:t>
      </w:r>
    </w:p>
    <w:p w14:paraId="3B0B49ED" w14:textId="77777777" w:rsidR="006D2CE0" w:rsidRPr="00454680" w:rsidRDefault="00000000" w:rsidP="00454680">
      <w:pPr>
        <w:pStyle w:val="aa"/>
        <w:bidi/>
        <w:rPr>
          <w:rFonts w:ascii="Narkisim" w:hAnsi="Narkisim"/>
        </w:rPr>
      </w:pPr>
      <w:r w:rsidRPr="00454680">
        <w:rPr>
          <w:rFonts w:ascii="Narkisim" w:hAnsi="Narkisim"/>
          <w:u w:val="single"/>
          <w:rtl/>
        </w:rPr>
        <w:lastRenderedPageBreak/>
        <w:t>בא"ד כגון קרבן עולת יולדת</w:t>
      </w:r>
      <w:r w:rsidRPr="00454680">
        <w:rPr>
          <w:rFonts w:ascii="Narkisim" w:hAnsi="Narkisim"/>
          <w:rtl/>
        </w:rPr>
        <w:t>. ה</w:t>
      </w:r>
      <w:r w:rsidRPr="00454680">
        <w:rPr>
          <w:rFonts w:ascii="Narkisim" w:hAnsi="Narkisim"/>
          <w:b/>
          <w:bCs/>
          <w:rtl/>
        </w:rPr>
        <w:t>אחרונים</w:t>
      </w:r>
      <w:r w:rsidRPr="00454680">
        <w:rPr>
          <w:rFonts w:ascii="Narkisim" w:hAnsi="Narkisim"/>
          <w:rtl/>
        </w:rPr>
        <w:t xml:space="preserve"> דנו אמאי נקט דוקא עולה, דאף חטאת יולדת חייבת באחריות</w:t>
      </w:r>
      <w:r w:rsidRPr="00454680">
        <w:rPr>
          <w:rStyle w:val="ad"/>
          <w:rFonts w:ascii="Narkisim" w:hAnsi="Narkisim"/>
          <w:rtl/>
        </w:rPr>
        <w:footnoteReference w:id="10"/>
      </w:r>
      <w:r w:rsidRPr="00454680">
        <w:rPr>
          <w:rFonts w:ascii="Narkisim" w:hAnsi="Narkisim"/>
          <w:rtl/>
        </w:rPr>
        <w:t>. והרש"ש כת' משום דחטאת יולדת באה מן העוף אף בעשירה. והגמ' תי' דרישא בבהמה קתני. ועי"ל משום דתני ובאחריות נסכיהם, והחטאת אין לו נסכים. אבל עולת בהמה דיולדת טעונה נסכים (כדאיתא מנחות צא:).</w:t>
      </w:r>
    </w:p>
    <w:p w14:paraId="3B1FD6A6" w14:textId="77777777" w:rsidR="006D2CE0" w:rsidRPr="00454680" w:rsidRDefault="00000000" w:rsidP="00454680">
      <w:pPr>
        <w:bidi/>
        <w:rPr>
          <w:rFonts w:ascii="Narkisim" w:hAnsi="Narkisim" w:cs="Narkisim"/>
        </w:rPr>
      </w:pPr>
      <w:r w:rsidRPr="00454680">
        <w:rPr>
          <w:rFonts w:ascii="Narkisim" w:hAnsi="Narkisim" w:cs="Narkisim"/>
          <w:u w:val="single"/>
          <w:rtl/>
        </w:rPr>
        <w:t>שקרבנות הציבור דוחין את השבת ואת הטומאה וכו'</w:t>
      </w:r>
      <w:r w:rsidRPr="00454680">
        <w:rPr>
          <w:rFonts w:ascii="Narkisim" w:hAnsi="Narkisim" w:cs="Narkisim"/>
          <w:rtl/>
        </w:rPr>
        <w:t>. ה</w:t>
      </w:r>
      <w:r w:rsidRPr="00454680">
        <w:rPr>
          <w:rFonts w:ascii="Narkisim" w:hAnsi="Narkisim" w:cs="Narkisim"/>
          <w:b/>
          <w:bCs/>
          <w:rtl/>
        </w:rPr>
        <w:t>רמב"ם</w:t>
      </w:r>
      <w:r w:rsidRPr="00454680">
        <w:rPr>
          <w:rFonts w:ascii="Narkisim" w:hAnsi="Narkisim" w:cs="Narkisim"/>
          <w:rtl/>
        </w:rPr>
        <w:t xml:space="preserve"> בפיה"מ (וכן הרע"ב) כת' והוא שיהיו רוב הכהנים טמאים</w:t>
      </w:r>
      <w:r w:rsidRPr="00454680">
        <w:rPr>
          <w:rStyle w:val="ad"/>
          <w:rFonts w:ascii="Narkisim" w:hAnsi="Narkisim" w:cs="Narkisim"/>
          <w:rtl/>
        </w:rPr>
        <w:footnoteReference w:id="11"/>
      </w:r>
      <w:r w:rsidRPr="00454680">
        <w:rPr>
          <w:rFonts w:ascii="Narkisim" w:hAnsi="Narkisim" w:cs="Narkisim"/>
          <w:rtl/>
        </w:rPr>
        <w:t>. ועד"ז כת' ה</w:t>
      </w:r>
      <w:r w:rsidRPr="00454680">
        <w:rPr>
          <w:rFonts w:ascii="Narkisim" w:hAnsi="Narkisim" w:cs="Narkisim"/>
          <w:b/>
          <w:bCs/>
          <w:rtl/>
        </w:rPr>
        <w:t>רמב"ם</w:t>
      </w:r>
      <w:r w:rsidRPr="00454680">
        <w:rPr>
          <w:rFonts w:ascii="Narkisim" w:hAnsi="Narkisim" w:cs="Narkisim"/>
          <w:rtl/>
        </w:rPr>
        <w:t xml:space="preserve"> (ביאמ"ק ד יד) אם היו רוב הכהנים הנכנסין שם בירושלים</w:t>
      </w:r>
      <w:r w:rsidRPr="00454680">
        <w:rPr>
          <w:rStyle w:val="ad"/>
          <w:rFonts w:ascii="Narkisim" w:hAnsi="Narkisim" w:cs="Narkisim"/>
          <w:rtl/>
        </w:rPr>
        <w:footnoteReference w:id="12"/>
      </w:r>
      <w:r w:rsidRPr="00454680">
        <w:rPr>
          <w:rFonts w:ascii="Narkisim" w:hAnsi="Narkisim" w:cs="Narkisim"/>
          <w:rtl/>
        </w:rPr>
        <w:t xml:space="preserve"> בזמן הקבוע טמאין יעשו בטומאה. וה</w:t>
      </w:r>
      <w:r w:rsidRPr="00454680">
        <w:rPr>
          <w:rFonts w:ascii="Narkisim" w:hAnsi="Narkisim" w:cs="Narkisim"/>
          <w:b/>
          <w:bCs/>
          <w:rtl/>
        </w:rPr>
        <w:t>רש"ש</w:t>
      </w:r>
      <w:r w:rsidRPr="00454680">
        <w:rPr>
          <w:rFonts w:ascii="Narkisim" w:hAnsi="Narkisim" w:cs="Narkisim"/>
          <w:rtl/>
        </w:rPr>
        <w:t xml:space="preserve"> האריך לתמוה דלא מצאנו דתליא ברוב הכהנים, ולמ"ד (יומא ו:) דטומאה דחויה בציבור מהדרינן אטהורים, ואף כשיש רק מיעוט כהנים. ולאידך מ"ד הותרה בציבור. אך לא נזכר שם רוב. ולא אשכחן רוב בכהנים אלא בפסח שתלוי ברוב הקהל (פסחים עט)</w:t>
      </w:r>
      <w:r w:rsidRPr="00454680">
        <w:rPr>
          <w:rStyle w:val="ad"/>
          <w:rFonts w:ascii="Narkisim" w:hAnsi="Narkisim" w:cs="Narkisim"/>
          <w:rtl/>
        </w:rPr>
        <w:footnoteReference w:id="13"/>
      </w:r>
      <w:r w:rsidRPr="00454680">
        <w:rPr>
          <w:rFonts w:ascii="Narkisim" w:hAnsi="Narkisim" w:cs="Narkisim"/>
          <w:rtl/>
        </w:rPr>
        <w:t>. וצ"ע בכל זה.</w:t>
      </w:r>
    </w:p>
    <w:p w14:paraId="4F7A7811" w14:textId="77777777" w:rsidR="006D2CE0" w:rsidRPr="00454680" w:rsidRDefault="00000000" w:rsidP="00454680">
      <w:pPr>
        <w:bidi/>
        <w:rPr>
          <w:rFonts w:ascii="Narkisim" w:hAnsi="Narkisim" w:cs="Narkisim"/>
        </w:rPr>
      </w:pPr>
      <w:r w:rsidRPr="00454680">
        <w:rPr>
          <w:rFonts w:ascii="Narkisim" w:hAnsi="Narkisim" w:cs="Narkisim"/>
          <w:u w:val="single"/>
          <w:rtl/>
        </w:rPr>
        <w:t>א"ר מאיר והלא חביתי כה"ג ופר של יוה"כ קרבנות יחיד וכו' אלא שזמנן קבוע.</w:t>
      </w:r>
      <w:r w:rsidRPr="00454680">
        <w:rPr>
          <w:rFonts w:ascii="Narkisim" w:hAnsi="Narkisim" w:cs="Narkisim"/>
          <w:rtl/>
        </w:rPr>
        <w:t xml:space="preserve"> ואף קרבן יחיד שזמנו קבוע דוחה את השבת ואת הטומאה. פ</w:t>
      </w:r>
      <w:r w:rsidRPr="00454680">
        <w:rPr>
          <w:rFonts w:ascii="Narkisim" w:hAnsi="Narkisim" w:cs="Narkisim"/>
          <w:b/>
          <w:bCs/>
          <w:rtl/>
        </w:rPr>
        <w:t>רש"י</w:t>
      </w:r>
      <w:r w:rsidRPr="00454680">
        <w:rPr>
          <w:rFonts w:ascii="Narkisim" w:hAnsi="Narkisim" w:cs="Narkisim"/>
          <w:rtl/>
        </w:rPr>
        <w:t xml:space="preserve"> כלומר אין הטעם תלוי אלא בקביעות זמן וכו'. ואף קרבן ציבור שאין קבוע לו זמן אינו דוחה. וכן איתא בתוספתא (א ז)</w:t>
      </w:r>
      <w:r w:rsidRPr="00454680">
        <w:rPr>
          <w:rStyle w:val="ad"/>
          <w:rFonts w:ascii="Narkisim" w:hAnsi="Narkisim" w:cs="Narkisim"/>
          <w:rtl/>
        </w:rPr>
        <w:footnoteReference w:id="14"/>
      </w:r>
      <w:r w:rsidRPr="00454680">
        <w:rPr>
          <w:rFonts w:ascii="Narkisim" w:hAnsi="Narkisim" w:cs="Narkisim"/>
          <w:rtl/>
        </w:rPr>
        <w:t>.</w:t>
      </w:r>
    </w:p>
    <w:p w14:paraId="285D153F" w14:textId="77777777" w:rsidR="006D2CE0" w:rsidRPr="00454680" w:rsidRDefault="00000000" w:rsidP="00454680">
      <w:pPr>
        <w:pStyle w:val="a8"/>
        <w:bidi/>
        <w:rPr>
          <w:rFonts w:ascii="Narkisim" w:hAnsi="Narkisim"/>
        </w:rPr>
      </w:pPr>
      <w:r w:rsidRPr="00454680">
        <w:rPr>
          <w:rFonts w:ascii="Narkisim" w:hAnsi="Narkisim"/>
          <w:rtl/>
        </w:rPr>
        <w:t>ובגמ' (יומא נ.) דייקו מכלל דת"ק ס"ל דחביתי כה"ג ופר יוה"כ הוה קרבן ציבור. והגמ' דוחה דכו"ע מודו דהוה קרבן יחיד, אלא דר' מאיר השיב על הא דת"ק תלה דחיית שבת וטומאה בקרבן ציבור.</w:t>
      </w:r>
    </w:p>
    <w:p w14:paraId="1604C909"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רמב"ם</w:t>
      </w:r>
      <w:r w:rsidRPr="00454680">
        <w:rPr>
          <w:rFonts w:ascii="Narkisim" w:hAnsi="Narkisim"/>
          <w:rtl/>
        </w:rPr>
        <w:t xml:space="preserve"> בפיה"מ כת' שהטעם שאמר ר' מאיר טעם אמיתי ושגור</w:t>
      </w:r>
      <w:r w:rsidRPr="00454680">
        <w:rPr>
          <w:rStyle w:val="ad"/>
          <w:rFonts w:ascii="Narkisim" w:hAnsi="Narkisim"/>
          <w:rtl/>
        </w:rPr>
        <w:footnoteReference w:id="15"/>
      </w:r>
      <w:r w:rsidRPr="00454680">
        <w:rPr>
          <w:rFonts w:ascii="Narkisim" w:hAnsi="Narkisim"/>
          <w:rtl/>
        </w:rPr>
        <w:t>, ואין חולק ע"ז</w:t>
      </w:r>
      <w:r w:rsidRPr="00454680">
        <w:rPr>
          <w:rStyle w:val="ad"/>
          <w:rFonts w:ascii="Narkisim" w:hAnsi="Narkisim"/>
          <w:rtl/>
        </w:rPr>
        <w:footnoteReference w:id="16"/>
      </w:r>
      <w:r w:rsidRPr="00454680">
        <w:rPr>
          <w:rFonts w:ascii="Narkisim" w:hAnsi="Narkisim"/>
          <w:rtl/>
        </w:rPr>
        <w:t>.</w:t>
      </w:r>
    </w:p>
    <w:p w14:paraId="50A12C1F" w14:textId="77777777" w:rsidR="006D2CE0" w:rsidRPr="00454680" w:rsidRDefault="00000000" w:rsidP="00454680">
      <w:pPr>
        <w:pStyle w:val="a8"/>
        <w:bidi/>
        <w:rPr>
          <w:rFonts w:ascii="Narkisim" w:hAnsi="Narkisim"/>
        </w:rPr>
      </w:pPr>
      <w:r w:rsidRPr="00454680">
        <w:rPr>
          <w:rFonts w:ascii="Narkisim" w:hAnsi="Narkisim"/>
          <w:rtl/>
        </w:rPr>
        <w:t>ה</w:t>
      </w:r>
      <w:r w:rsidRPr="00454680">
        <w:rPr>
          <w:rFonts w:ascii="Narkisim" w:hAnsi="Narkisim"/>
          <w:b/>
          <w:bCs/>
          <w:rtl/>
        </w:rPr>
        <w:t>תוי"ט</w:t>
      </w:r>
      <w:r w:rsidRPr="00454680">
        <w:rPr>
          <w:rFonts w:ascii="Narkisim" w:hAnsi="Narkisim"/>
          <w:rtl/>
        </w:rPr>
        <w:t xml:space="preserve"> ביאר דאף ת"ק ס"ל דחביתי כה"ג ופר יוה"כ דוחין את השבת, אלא דלא נחית לטעמא כדנחית ר"מ. ובעיקרא דדינא אין בין ר"מ לת"ק ולא כלום</w:t>
      </w:r>
      <w:r w:rsidRPr="00454680">
        <w:rPr>
          <w:rStyle w:val="ad"/>
          <w:rFonts w:ascii="Narkisim" w:hAnsi="Narkisim"/>
          <w:rtl/>
        </w:rPr>
        <w:footnoteReference w:id="17"/>
      </w:r>
      <w:r w:rsidRPr="00454680">
        <w:rPr>
          <w:rFonts w:ascii="Narkisim" w:hAnsi="Narkisim"/>
          <w:rtl/>
        </w:rPr>
        <w:t>.</w:t>
      </w:r>
    </w:p>
    <w:p w14:paraId="52267089" w14:textId="77777777" w:rsidR="006D2CE0" w:rsidRPr="00454680" w:rsidRDefault="00000000" w:rsidP="00454680">
      <w:pPr>
        <w:bidi/>
        <w:rPr>
          <w:rFonts w:ascii="Narkisim" w:hAnsi="Narkisim" w:cs="Narkisim"/>
        </w:rPr>
      </w:pPr>
      <w:r w:rsidRPr="00454680">
        <w:rPr>
          <w:rFonts w:ascii="Narkisim" w:hAnsi="Narkisim" w:cs="Narkisim"/>
          <w:rtl/>
        </w:rPr>
        <w:t>ו</w:t>
      </w:r>
      <w:r w:rsidRPr="00454680">
        <w:rPr>
          <w:rFonts w:ascii="Narkisim" w:hAnsi="Narkisim" w:cs="Narkisim"/>
          <w:b/>
          <w:bCs/>
          <w:rtl/>
        </w:rPr>
        <w:t>רש"י</w:t>
      </w:r>
      <w:r w:rsidRPr="00454680">
        <w:rPr>
          <w:rFonts w:ascii="Narkisim" w:hAnsi="Narkisim" w:cs="Narkisim"/>
          <w:rtl/>
        </w:rPr>
        <w:t xml:space="preserve"> (יומא נ.) כת' דחגיגה אינו דוחה שבת כיון שיש לו תשלומין כל ז'. [ע' בסמוך].</w:t>
      </w:r>
    </w:p>
    <w:p w14:paraId="27B8185B" w14:textId="77777777" w:rsidR="006D2CE0" w:rsidRPr="00454680" w:rsidRDefault="00000000" w:rsidP="00454680">
      <w:pPr>
        <w:bidi/>
        <w:rPr>
          <w:rFonts w:ascii="Narkisim" w:hAnsi="Narkisim" w:cs="Narkisim"/>
        </w:rPr>
      </w:pPr>
      <w:r w:rsidRPr="00454680">
        <w:rPr>
          <w:rFonts w:ascii="Narkisim" w:hAnsi="Narkisim" w:cs="Narkisim"/>
          <w:u w:val="single"/>
          <w:rtl/>
        </w:rPr>
        <w:t>שם.</w:t>
      </w:r>
      <w:r w:rsidRPr="00454680">
        <w:rPr>
          <w:rFonts w:ascii="Narkisim" w:hAnsi="Narkisim" w:cs="Narkisim"/>
          <w:rtl/>
        </w:rPr>
        <w:t xml:space="preserve"> בפשוטו לר' מאיר אין חילוק בין קרבן ציבור לקרבן יחיד, אלא אי זמנו קבוע או אין זמנו קבוע. אבל ה</w:t>
      </w:r>
      <w:r w:rsidRPr="00454680">
        <w:rPr>
          <w:rFonts w:ascii="Narkisim" w:hAnsi="Narkisim" w:cs="Narkisim"/>
          <w:b/>
          <w:bCs/>
          <w:rtl/>
        </w:rPr>
        <w:t>גרי"ז</w:t>
      </w:r>
      <w:r w:rsidRPr="00454680">
        <w:rPr>
          <w:rFonts w:ascii="Narkisim" w:hAnsi="Narkisim" w:cs="Narkisim"/>
          <w:rtl/>
        </w:rPr>
        <w:t xml:space="preserve"> הביא מהגמ' (יומא ז. ע"פ תוס' שם ד"ה כיון) דאף למ"ד טומאה הותרה בציבור [ואי"צ להדר אטהורים] ה"מ בקרבן ציבור, אבל קרבן הכה"ג [אילו של אהרן] הוה רק דחויה בציבור.</w:t>
      </w:r>
    </w:p>
    <w:p w14:paraId="5C8B13B4" w14:textId="77777777" w:rsidR="006D2CE0" w:rsidRPr="00454680" w:rsidRDefault="00000000" w:rsidP="00454680">
      <w:pPr>
        <w:pStyle w:val="aa"/>
        <w:bidi/>
        <w:rPr>
          <w:rFonts w:ascii="Narkisim" w:hAnsi="Narkisim"/>
        </w:rPr>
      </w:pPr>
      <w:r w:rsidRPr="00454680">
        <w:rPr>
          <w:rFonts w:ascii="Narkisim" w:hAnsi="Narkisim"/>
          <w:u w:val="single"/>
          <w:rtl/>
        </w:rPr>
        <w:t>שם. והלא חביתי כה"ג וכו'</w:t>
      </w:r>
      <w:r w:rsidRPr="00454680">
        <w:rPr>
          <w:rFonts w:ascii="Narkisim" w:hAnsi="Narkisim"/>
          <w:rtl/>
        </w:rPr>
        <w:t>. וב</w:t>
      </w:r>
      <w:r w:rsidRPr="00454680">
        <w:rPr>
          <w:rFonts w:ascii="Narkisim" w:hAnsi="Narkisim"/>
          <w:b/>
          <w:bCs/>
          <w:rtl/>
        </w:rPr>
        <w:t>תוספתא</w:t>
      </w:r>
      <w:r w:rsidRPr="00454680">
        <w:rPr>
          <w:rFonts w:ascii="Narkisim" w:hAnsi="Narkisim"/>
          <w:rtl/>
        </w:rPr>
        <w:t xml:space="preserve"> (א ז) נוסף 'ופסח'</w:t>
      </w:r>
      <w:r w:rsidRPr="00454680">
        <w:rPr>
          <w:rStyle w:val="ad"/>
          <w:rFonts w:ascii="Narkisim" w:hAnsi="Narkisim"/>
          <w:rtl/>
        </w:rPr>
        <w:footnoteReference w:id="18"/>
      </w:r>
      <w:r w:rsidRPr="00454680">
        <w:rPr>
          <w:rFonts w:ascii="Narkisim" w:hAnsi="Narkisim"/>
          <w:rtl/>
        </w:rPr>
        <w:t xml:space="preserve"> [דקרבן יחיד וקבוע לו זמן, ודוחה שבת וטומאה]. ובגמ' (יומא נא.) דנו אי פסח נחשב קרבן ציבור</w:t>
      </w:r>
      <w:r w:rsidRPr="00454680">
        <w:rPr>
          <w:rStyle w:val="ad"/>
          <w:rFonts w:ascii="Narkisim" w:hAnsi="Narkisim"/>
          <w:rtl/>
        </w:rPr>
        <w:footnoteReference w:id="19"/>
      </w:r>
      <w:r w:rsidRPr="00454680">
        <w:rPr>
          <w:rFonts w:ascii="Narkisim" w:hAnsi="Narkisim"/>
          <w:rtl/>
        </w:rPr>
        <w:t>, כיון דאתי בכינופא או קרבן יחיד</w:t>
      </w:r>
      <w:r w:rsidRPr="00454680">
        <w:rPr>
          <w:rStyle w:val="ad"/>
          <w:rFonts w:ascii="Narkisim" w:hAnsi="Narkisim"/>
          <w:rtl/>
        </w:rPr>
        <w:footnoteReference w:id="20"/>
      </w:r>
      <w:r w:rsidRPr="00454680">
        <w:rPr>
          <w:rFonts w:ascii="Narkisim" w:hAnsi="Narkisim"/>
          <w:rtl/>
        </w:rPr>
        <w:t>. אבל פסח שני דוחה שבת אף דלא אתי בכינופא.</w:t>
      </w:r>
    </w:p>
    <w:p w14:paraId="5E7FC684" w14:textId="77777777" w:rsidR="006D2CE0" w:rsidRPr="00454680" w:rsidRDefault="00000000" w:rsidP="00454680">
      <w:pPr>
        <w:pStyle w:val="a8"/>
        <w:bidi/>
        <w:rPr>
          <w:rFonts w:ascii="Narkisim" w:hAnsi="Narkisim"/>
        </w:rPr>
      </w:pPr>
      <w:r w:rsidRPr="00454680">
        <w:rPr>
          <w:rFonts w:ascii="Narkisim" w:hAnsi="Narkisim"/>
          <w:rtl/>
        </w:rPr>
        <w:t>ובגמ' (פסחים עז: לגירסת רש"י ורוב הראשונים) איתא דס"ד דחגיגת ט"ו ידחה טומאה, דקרבן ציבור הוא</w:t>
      </w:r>
      <w:r w:rsidRPr="00454680">
        <w:rPr>
          <w:rStyle w:val="ad"/>
          <w:rFonts w:ascii="Narkisim" w:hAnsi="Narkisim"/>
          <w:rtl/>
        </w:rPr>
        <w:footnoteReference w:id="21"/>
      </w:r>
      <w:r w:rsidRPr="00454680">
        <w:rPr>
          <w:rFonts w:ascii="Narkisim" w:hAnsi="Narkisim"/>
          <w:rtl/>
        </w:rPr>
        <w:t xml:space="preserve"> וקביעא ליה מועד</w:t>
      </w:r>
      <w:r w:rsidRPr="00454680">
        <w:rPr>
          <w:rStyle w:val="ad"/>
          <w:rFonts w:ascii="Narkisim" w:hAnsi="Narkisim"/>
          <w:rtl/>
        </w:rPr>
        <w:footnoteReference w:id="22"/>
      </w:r>
      <w:r w:rsidRPr="00454680">
        <w:rPr>
          <w:rFonts w:ascii="Narkisim" w:hAnsi="Narkisim"/>
          <w:rtl/>
        </w:rPr>
        <w:t>. קמ"ל דאית ליה תשלומין כל ז' לא דחיא שבת, ומש"ה אינו דוחה טומאה. וכ"כ ה</w:t>
      </w:r>
      <w:r w:rsidRPr="00454680">
        <w:rPr>
          <w:rFonts w:ascii="Narkisim" w:hAnsi="Narkisim"/>
          <w:b/>
          <w:bCs/>
          <w:rtl/>
        </w:rPr>
        <w:t>רמב"ם</w:t>
      </w:r>
      <w:r w:rsidRPr="00454680">
        <w:rPr>
          <w:rFonts w:ascii="Narkisim" w:hAnsi="Narkisim"/>
          <w:rtl/>
        </w:rPr>
        <w:t xml:space="preserve"> (חגיגה א ח) דעולת ראיה ושלמי חגיגה אין דוחין שבת או טומאה לפי שאין להן זמן קבוע כקרבנות הציבור.</w:t>
      </w:r>
    </w:p>
    <w:p w14:paraId="66EFA5E5" w14:textId="77777777" w:rsidR="006D2CE0" w:rsidRPr="00454680" w:rsidRDefault="00000000" w:rsidP="00454680">
      <w:pPr>
        <w:pStyle w:val="a8"/>
        <w:bidi/>
        <w:rPr>
          <w:rFonts w:ascii="Narkisim" w:hAnsi="Narkisim"/>
        </w:rPr>
      </w:pPr>
      <w:r w:rsidRPr="00454680">
        <w:rPr>
          <w:rFonts w:ascii="Narkisim" w:hAnsi="Narkisim"/>
          <w:rtl/>
        </w:rPr>
        <w:t xml:space="preserve">אך </w:t>
      </w:r>
      <w:r w:rsidRPr="00454680">
        <w:rPr>
          <w:rFonts w:ascii="Narkisim" w:hAnsi="Narkisim"/>
          <w:b/>
          <w:bCs/>
          <w:rtl/>
        </w:rPr>
        <w:t>תוס'</w:t>
      </w:r>
      <w:r w:rsidRPr="00454680">
        <w:rPr>
          <w:rFonts w:ascii="Narkisim" w:hAnsi="Narkisim"/>
          <w:rtl/>
        </w:rPr>
        <w:t xml:space="preserve"> (שם) הגיהו דלא תלי בתשלומין, דהא אף פסח יש לו תשלומין בפסח שני ואפ"ה דוחה</w:t>
      </w:r>
      <w:r w:rsidRPr="00454680">
        <w:rPr>
          <w:rStyle w:val="ad"/>
          <w:rFonts w:ascii="Narkisim" w:hAnsi="Narkisim"/>
          <w:rtl/>
        </w:rPr>
        <w:footnoteReference w:id="23"/>
      </w:r>
      <w:r w:rsidRPr="00454680">
        <w:rPr>
          <w:rFonts w:ascii="Narkisim" w:hAnsi="Narkisim"/>
          <w:rtl/>
        </w:rPr>
        <w:t>. אלא דנתמעט דאינו דוחה שבת</w:t>
      </w:r>
      <w:r w:rsidRPr="00454680">
        <w:rPr>
          <w:rStyle w:val="ad"/>
          <w:rFonts w:ascii="Narkisim" w:hAnsi="Narkisim"/>
          <w:rtl/>
        </w:rPr>
        <w:footnoteReference w:id="24"/>
      </w:r>
      <w:r w:rsidRPr="00454680">
        <w:rPr>
          <w:rFonts w:ascii="Narkisim" w:hAnsi="Narkisim"/>
          <w:rtl/>
        </w:rPr>
        <w:t>.</w:t>
      </w:r>
    </w:p>
    <w:p w14:paraId="12BC2A45" w14:textId="77777777" w:rsidR="006D2CE0" w:rsidRPr="00454680" w:rsidRDefault="00000000" w:rsidP="00454680">
      <w:pPr>
        <w:pStyle w:val="aa"/>
        <w:bidi/>
        <w:rPr>
          <w:rFonts w:ascii="Narkisim" w:hAnsi="Narkisim"/>
        </w:rPr>
      </w:pPr>
      <w:r w:rsidRPr="00454680">
        <w:rPr>
          <w:rFonts w:ascii="Narkisim" w:hAnsi="Narkisim"/>
          <w:rtl/>
        </w:rPr>
        <w:t>וה</w:t>
      </w:r>
      <w:r w:rsidRPr="00454680">
        <w:rPr>
          <w:rFonts w:ascii="Narkisim" w:hAnsi="Narkisim"/>
          <w:b/>
          <w:bCs/>
          <w:rtl/>
        </w:rPr>
        <w:t>תוס' רי"ד</w:t>
      </w:r>
      <w:r w:rsidRPr="00454680">
        <w:rPr>
          <w:rFonts w:ascii="Narkisim" w:hAnsi="Narkisim"/>
          <w:rtl/>
        </w:rPr>
        <w:t xml:space="preserve"> (שם ע:) כת' דס"ד דחגיגה תדחה שבת אף שיש לה תשלומין כל ז', מידי דהוה אהקטר אברים שכשרין כל הלילה ומוצאי שבת, ואפ"ה דוחין את השבת משום דחביבה מצוה בשעתה [כדאיתא מנחות עב:]. ולמסקנא אינו דוחה כיון גלי קרא שיש </w:t>
      </w:r>
      <w:r w:rsidRPr="00454680">
        <w:rPr>
          <w:rFonts w:ascii="Narkisim" w:hAnsi="Narkisim"/>
          <w:rtl/>
        </w:rPr>
        <w:lastRenderedPageBreak/>
        <w:t>לה תשלומין לאחר שבת, ולא דמיא להקטרה שאין להם תשלומין וכבר דחו שחיטתן את השבת.</w:t>
      </w:r>
    </w:p>
    <w:p w14:paraId="57AE5801" w14:textId="77777777" w:rsidR="006D2CE0" w:rsidRPr="00454680" w:rsidRDefault="00000000" w:rsidP="00454680">
      <w:pPr>
        <w:bidi/>
        <w:rPr>
          <w:rFonts w:ascii="Narkisim" w:hAnsi="Narkisim" w:cs="Narkisim"/>
        </w:rPr>
      </w:pPr>
      <w:r w:rsidRPr="00454680">
        <w:rPr>
          <w:rFonts w:ascii="Narkisim" w:hAnsi="Narkisim" w:cs="Narkisim"/>
          <w:u w:val="single"/>
          <w:rtl/>
        </w:rPr>
        <w:t>שם. אלא שזמנן קבוע</w:t>
      </w:r>
      <w:r w:rsidRPr="00454680">
        <w:rPr>
          <w:rFonts w:ascii="Narkisim" w:hAnsi="Narkisim" w:cs="Narkisim"/>
          <w:rtl/>
        </w:rPr>
        <w:t>. וב</w:t>
      </w:r>
      <w:r w:rsidRPr="00454680">
        <w:rPr>
          <w:rFonts w:ascii="Narkisim" w:hAnsi="Narkisim" w:cs="Narkisim"/>
          <w:b/>
          <w:bCs/>
          <w:rtl/>
        </w:rPr>
        <w:t xml:space="preserve">תוספתא </w:t>
      </w:r>
      <w:r w:rsidRPr="00454680">
        <w:rPr>
          <w:rFonts w:ascii="Narkisim" w:hAnsi="Narkisim" w:cs="Narkisim"/>
          <w:rtl/>
        </w:rPr>
        <w:t>(א ז) איתא כלל אמר ר' יעקב כל שיש לו זמן קבוע מה"ת</w:t>
      </w:r>
      <w:r w:rsidRPr="00454680">
        <w:rPr>
          <w:rStyle w:val="ad"/>
          <w:rFonts w:ascii="Narkisim" w:hAnsi="Narkisim" w:cs="Narkisim"/>
          <w:rtl/>
        </w:rPr>
        <w:footnoteReference w:id="25"/>
      </w:r>
      <w:r w:rsidRPr="00454680">
        <w:rPr>
          <w:rFonts w:ascii="Narkisim" w:hAnsi="Narkisim" w:cs="Narkisim"/>
          <w:rtl/>
        </w:rPr>
        <w:t xml:space="preserve"> וכו' דוחה את השבת, וכל שאין לו זמן קבוע וכו' אין דוחה את השבת. וב</w:t>
      </w:r>
      <w:r w:rsidRPr="00454680">
        <w:rPr>
          <w:rFonts w:ascii="Narkisim" w:hAnsi="Narkisim" w:cs="Narkisim"/>
          <w:b/>
          <w:bCs/>
          <w:rtl/>
        </w:rPr>
        <w:t>חי' רא"ל מלין</w:t>
      </w:r>
      <w:r w:rsidRPr="00454680">
        <w:rPr>
          <w:rFonts w:ascii="Narkisim" w:hAnsi="Narkisim" w:cs="Narkisim"/>
          <w:rtl/>
        </w:rPr>
        <w:t xml:space="preserve"> (ב נב) כת' דבפשטות יסוד דינו הוא דדוקא כשהקרבן יתבטל דוחה שבת, דחיוב קרבן בלבד דוחה. אבל קרבן שאין זמנו קבוע הרי יכול להביא אחר השבת [ולא יתבטל חיובו]. וכת' דנראה דנאמר כאן כלל אחר, דכל קרבן שקבוע לו זמן הרי יסוד חיובו הוא מחמת הזמן, וחובת היום הוא. וכיון שהזמן מחייב את הקרבן, והוה חובת היום, דוחה שבת וטומאה</w:t>
      </w:r>
      <w:r w:rsidRPr="00454680">
        <w:rPr>
          <w:rStyle w:val="ad"/>
          <w:rFonts w:ascii="Narkisim" w:hAnsi="Narkisim" w:cs="Narkisim"/>
          <w:rtl/>
        </w:rPr>
        <w:footnoteReference w:id="26"/>
      </w:r>
      <w:r w:rsidRPr="00454680">
        <w:rPr>
          <w:rFonts w:ascii="Narkisim" w:hAnsi="Narkisim" w:cs="Narkisim"/>
          <w:rtl/>
        </w:rPr>
        <w:t>.</w:t>
      </w:r>
    </w:p>
    <w:p w14:paraId="56730E61" w14:textId="77777777" w:rsidR="006D2CE0" w:rsidRPr="00454680" w:rsidRDefault="00000000" w:rsidP="00454680">
      <w:pPr>
        <w:bidi/>
        <w:rPr>
          <w:rFonts w:ascii="Narkisim" w:hAnsi="Narkisim" w:cs="Narkisim"/>
        </w:rPr>
      </w:pPr>
      <w:r w:rsidRPr="00454680">
        <w:rPr>
          <w:rFonts w:ascii="Narkisim" w:hAnsi="Narkisim" w:cs="Narkisim"/>
          <w:rtl/>
        </w:rPr>
        <w:t>ובגמ' (פסחים עז.) מבואר דצריך קרא על כל קרבן דדוחה שבת וטומאה, ולא סגי בכלל זה דזמנם קבוע. אלא דלאחר כל הנך דרשת אמרי' הכי</w:t>
      </w:r>
      <w:r w:rsidRPr="00454680">
        <w:rPr>
          <w:rStyle w:val="ad"/>
          <w:rFonts w:ascii="Narkisim" w:hAnsi="Narkisim" w:cs="Narkisim"/>
          <w:rtl/>
        </w:rPr>
        <w:footnoteReference w:id="27"/>
      </w:r>
      <w:r w:rsidRPr="00454680">
        <w:rPr>
          <w:rFonts w:ascii="Narkisim" w:hAnsi="Narkisim" w:cs="Narkisim"/>
          <w:rtl/>
        </w:rPr>
        <w:t>.</w:t>
      </w:r>
    </w:p>
    <w:p w14:paraId="16FB8E49" w14:textId="77777777" w:rsidR="006D2CE0" w:rsidRPr="00454680" w:rsidRDefault="00000000" w:rsidP="00454680">
      <w:pPr>
        <w:bidi/>
        <w:rPr>
          <w:rFonts w:ascii="Narkisim" w:hAnsi="Narkisim" w:cs="Narkisim"/>
        </w:rPr>
      </w:pPr>
      <w:r w:rsidRPr="00454680">
        <w:rPr>
          <w:rFonts w:ascii="Narkisim" w:hAnsi="Narkisim" w:cs="Narkisim"/>
          <w:u w:val="single"/>
          <w:rtl/>
        </w:rPr>
        <w:t>וכללא הוא והרי עופות וכו'</w:t>
      </w:r>
      <w:r w:rsidRPr="00454680">
        <w:rPr>
          <w:rFonts w:ascii="Narkisim" w:hAnsi="Narkisim" w:cs="Narkisim"/>
          <w:rtl/>
        </w:rPr>
        <w:t>. ה</w:t>
      </w:r>
      <w:r w:rsidRPr="00454680">
        <w:rPr>
          <w:rFonts w:ascii="Narkisim" w:hAnsi="Narkisim" w:cs="Narkisim"/>
          <w:b/>
          <w:bCs/>
          <w:rtl/>
        </w:rPr>
        <w:t>רש"ש</w:t>
      </w:r>
      <w:r w:rsidRPr="00454680">
        <w:rPr>
          <w:rFonts w:ascii="Narkisim" w:hAnsi="Narkisim" w:cs="Narkisim"/>
          <w:rtl/>
        </w:rPr>
        <w:t xml:space="preserve"> (במשנה) הק' דנימא יש מהן תני, וכדמוכח בהא דחייבין באחריות דיש מהן קתני</w:t>
      </w:r>
      <w:r w:rsidRPr="00454680">
        <w:rPr>
          <w:rStyle w:val="ad"/>
          <w:rFonts w:ascii="Narkisim" w:hAnsi="Narkisim" w:cs="Narkisim"/>
          <w:rtl/>
        </w:rPr>
        <w:footnoteReference w:id="28"/>
      </w:r>
      <w:r w:rsidRPr="00454680">
        <w:rPr>
          <w:rFonts w:ascii="Narkisim" w:hAnsi="Narkisim" w:cs="Narkisim"/>
          <w:rtl/>
        </w:rPr>
        <w:t>. וכתי' הגמ' (בסמוך) בהא דנוהג בזכרים ונקבות, ואיבע"א יש בקרבנות. והרש"ש כת' דצ"ל דתי' הגמ' דיש בקרבנות קאי אף אהכא [בבא דתמורה]</w:t>
      </w:r>
      <w:r w:rsidRPr="00454680">
        <w:rPr>
          <w:rStyle w:val="ad"/>
          <w:rFonts w:ascii="Narkisim" w:hAnsi="Narkisim" w:cs="Narkisim"/>
          <w:rtl/>
        </w:rPr>
        <w:footnoteReference w:id="29"/>
      </w:r>
      <w:r w:rsidRPr="00454680">
        <w:rPr>
          <w:rFonts w:ascii="Narkisim" w:hAnsi="Narkisim" w:cs="Narkisim"/>
          <w:rtl/>
        </w:rPr>
        <w:t>, וכ"ז אינו אלא משום יגדיל תורה ויאדיר</w:t>
      </w:r>
      <w:r w:rsidRPr="00454680">
        <w:rPr>
          <w:rStyle w:val="ad"/>
          <w:rFonts w:ascii="Narkisim" w:hAnsi="Narkisim" w:cs="Narkisim"/>
          <w:rtl/>
        </w:rPr>
        <w:footnoteReference w:id="30"/>
      </w:r>
      <w:r w:rsidRPr="00454680">
        <w:rPr>
          <w:rFonts w:ascii="Narkisim" w:hAnsi="Narkisim" w:cs="Narkisim"/>
          <w:rtl/>
        </w:rPr>
        <w:t>.</w:t>
      </w:r>
    </w:p>
    <w:p w14:paraId="4B8E4156" w14:textId="5CECEC99" w:rsidR="006D2CE0" w:rsidRPr="00454680" w:rsidRDefault="00000000" w:rsidP="00454680">
      <w:pPr>
        <w:bidi/>
        <w:rPr>
          <w:rFonts w:ascii="Narkisim" w:hAnsi="Narkisim" w:cs="Narkisim"/>
        </w:rPr>
      </w:pPr>
      <w:r w:rsidRPr="00454680">
        <w:rPr>
          <w:rFonts w:ascii="Narkisim" w:hAnsi="Narkisim" w:cs="Narkisim"/>
          <w:u w:val="single"/>
          <w:rtl/>
        </w:rPr>
        <w:t>בעיקר זיבחא קתני</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הקדש ראשון, ולא תמורה וולד. וה</w:t>
      </w:r>
      <w:r w:rsidRPr="00454680">
        <w:rPr>
          <w:rFonts w:ascii="Narkisim" w:hAnsi="Narkisim" w:cs="Narkisim"/>
          <w:b/>
          <w:bCs/>
          <w:rtl/>
        </w:rPr>
        <w:t>שיטמ"ק</w:t>
      </w:r>
      <w:r w:rsidRPr="00454680">
        <w:rPr>
          <w:rFonts w:ascii="Narkisim" w:hAnsi="Narkisim" w:cs="Narkisim"/>
          <w:rtl/>
        </w:rPr>
        <w:t xml:space="preserve"> (ה) העלה צד דהשתא הדר ביה משינוייא דבבהמה. אך דחה דא"כ הול"ל כולהו עיקר זיבחא תני. ועוד דעוף נמי עיקר זיבחא הוא. אבל ה</w:t>
      </w:r>
      <w:r w:rsidRPr="00454680">
        <w:rPr>
          <w:rFonts w:ascii="Narkisim" w:hAnsi="Narkisim" w:cs="Narkisim"/>
          <w:b/>
          <w:bCs/>
          <w:rtl/>
        </w:rPr>
        <w:t>תוי"ט</w:t>
      </w:r>
      <w:r w:rsidRPr="00454680">
        <w:rPr>
          <w:rFonts w:ascii="Narkisim" w:hAnsi="Narkisim" w:cs="Narkisim"/>
          <w:rtl/>
        </w:rPr>
        <w:t xml:space="preserve"> כת' דלא הזכיר עוף דלאו בר זביחה הוא. דנמלק ולא נשחט.</w:t>
      </w:r>
    </w:p>
    <w:p w14:paraId="2B6D70A3" w14:textId="77777777" w:rsidR="006D2CE0" w:rsidRPr="00454680" w:rsidRDefault="00000000" w:rsidP="00454680">
      <w:pPr>
        <w:bidi/>
        <w:rPr>
          <w:rFonts w:ascii="Narkisim" w:hAnsi="Narkisim" w:cs="Narkisim"/>
        </w:rPr>
      </w:pPr>
      <w:r w:rsidRPr="00454680">
        <w:rPr>
          <w:rFonts w:ascii="Narkisim" w:hAnsi="Narkisim" w:cs="Narkisim"/>
          <w:rtl/>
        </w:rPr>
        <w:t>וב</w:t>
      </w:r>
      <w:r w:rsidRPr="00454680">
        <w:rPr>
          <w:rFonts w:ascii="Narkisim" w:hAnsi="Narkisim" w:cs="Narkisim"/>
          <w:b/>
          <w:bCs/>
          <w:rtl/>
        </w:rPr>
        <w:t>חי' ר' א"ל מלין</w:t>
      </w:r>
      <w:r w:rsidRPr="00454680">
        <w:rPr>
          <w:rFonts w:ascii="Narkisim" w:hAnsi="Narkisim" w:cs="Narkisim"/>
          <w:rtl/>
        </w:rPr>
        <w:t xml:space="preserve"> (ב נג) ביאר תי' הגמ' בעיקר זיבחא, דהוה תנאי מסוים בתמורה דבעינן הקדש ראשון. ואינו מיעוט בעצם הקרבן, דתמורה וולדות אין בהם כח לעשות תמורה.</w:t>
      </w:r>
    </w:p>
    <w:p w14:paraId="2086E260" w14:textId="77777777" w:rsidR="006D2CE0" w:rsidRPr="00454680" w:rsidRDefault="00000000" w:rsidP="00454680">
      <w:pPr>
        <w:pStyle w:val="a7"/>
        <w:bidi/>
        <w:rPr>
          <w:rFonts w:ascii="Narkisim" w:hAnsi="Narkisim"/>
        </w:rPr>
      </w:pPr>
      <w:r w:rsidRPr="00454680">
        <w:rPr>
          <w:rFonts w:ascii="Narkisim" w:hAnsi="Narkisim"/>
          <w:rtl/>
        </w:rPr>
        <w:t>וכן תי' הגמ' (לעיל) כי קתני בבהמה, דעוף אינו עושה תמורה הוא משום דין מסוים בתמורה דבעינן 'בבהמה' [ולא באברים ועוברים או עופות]. ולא הוה מיעוט בעצם הקרבן דקרבן עוף אין בו תמורה. והמשנה נקטה כללים בעיקר הקרבן יחיד, ולא היכא דיש דין אחר שמונע</w:t>
      </w:r>
      <w:r w:rsidRPr="00454680">
        <w:rPr>
          <w:rStyle w:val="ad"/>
          <w:rFonts w:ascii="Narkisim" w:hAnsi="Narkisim"/>
          <w:rtl/>
        </w:rPr>
        <w:footnoteReference w:id="31"/>
      </w:r>
      <w:r w:rsidRPr="00454680">
        <w:rPr>
          <w:rFonts w:ascii="Narkisim" w:hAnsi="Narkisim"/>
          <w:rtl/>
        </w:rPr>
        <w:t>.</w:t>
      </w:r>
    </w:p>
    <w:p w14:paraId="71A74973" w14:textId="77777777" w:rsidR="006D2CE0" w:rsidRPr="00454680" w:rsidRDefault="00000000" w:rsidP="00454680">
      <w:pPr>
        <w:bidi/>
        <w:rPr>
          <w:rFonts w:ascii="Narkisim" w:hAnsi="Narkisim" w:cs="Narkisim"/>
        </w:rPr>
      </w:pPr>
      <w:r w:rsidRPr="00454680">
        <w:rPr>
          <w:rFonts w:ascii="Narkisim" w:hAnsi="Narkisim" w:cs="Narkisim"/>
          <w:u w:val="single"/>
          <w:rtl/>
        </w:rPr>
        <w:t>האיכא עולת העוף וכו</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תירוצא הוא. וה</w:t>
      </w:r>
      <w:r w:rsidRPr="00454680">
        <w:rPr>
          <w:rFonts w:ascii="Narkisim" w:hAnsi="Narkisim" w:cs="Narkisim"/>
          <w:b/>
          <w:bCs/>
          <w:rtl/>
        </w:rPr>
        <w:t>שיטמ"ק</w:t>
      </w:r>
      <w:r w:rsidRPr="00454680">
        <w:rPr>
          <w:rFonts w:ascii="Narkisim" w:hAnsi="Narkisim" w:cs="Narkisim"/>
          <w:rtl/>
        </w:rPr>
        <w:t xml:space="preserve"> (ה, גליון) הק' דלעיל משני כי קתני בבהמה. ודן האם הגמ' לעיל חזרה מתי' זה כשאמרו בעיקר זיבחא [הו' לעיל]. ותי' דכתיב בתמורה בהמה, ומש"ה שייך שפיר למיתני קרבן יחיד עושה תמורה בבהמה. אבל הכא שייך למתני שפיר בזכרים ובנקבות כיון דאיכא בעולת העוף.</w:t>
      </w:r>
    </w:p>
    <w:p w14:paraId="39B9B30B" w14:textId="77777777" w:rsidR="006D2CE0" w:rsidRPr="00454680" w:rsidRDefault="00000000" w:rsidP="00454680">
      <w:pPr>
        <w:bidi/>
        <w:rPr>
          <w:rFonts w:ascii="Narkisim" w:hAnsi="Narkisim" w:cs="Narkisim"/>
        </w:rPr>
      </w:pPr>
      <w:r w:rsidRPr="00454680">
        <w:rPr>
          <w:rFonts w:ascii="Narkisim" w:hAnsi="Narkisim" w:cs="Narkisim"/>
          <w:rtl/>
        </w:rPr>
        <w:t>וב</w:t>
      </w:r>
      <w:r w:rsidRPr="00454680">
        <w:rPr>
          <w:rFonts w:ascii="Narkisim" w:hAnsi="Narkisim" w:cs="Narkisim"/>
          <w:b/>
          <w:bCs/>
          <w:rtl/>
        </w:rPr>
        <w:t xml:space="preserve">חי' ראל"מ </w:t>
      </w:r>
      <w:r w:rsidRPr="00454680">
        <w:rPr>
          <w:rFonts w:ascii="Narkisim" w:hAnsi="Narkisim" w:cs="Narkisim"/>
          <w:rtl/>
        </w:rPr>
        <w:t>(ב נג הנ"ל בסו"ד) כת' דגם הכלל דקרבן ציבור אינו מנקבה הוה דין בעיקר קרבן ציבור, דלא נאמרו בנקבה. ולא הוה חשבון בעלמא שבמקרה לא מצינו בקרבנות הציבור מנקבה. ועפ"ז יל"פ דקו' הגמ' דאף קרבן עולת יחיד יש דין דדוקא זכרים, והגמ' תי' דכיון דאיכא נקבה בעולת העוף, חזינן דלא הוה דין בחפצא דליכא עולת נקבה [אלא דין מסויים בהקרבת בהמה].</w:t>
      </w:r>
    </w:p>
    <w:p w14:paraId="241686FD" w14:textId="77777777" w:rsidR="006D2CE0" w:rsidRPr="00454680" w:rsidRDefault="00000000" w:rsidP="00454680">
      <w:pPr>
        <w:bidi/>
        <w:rPr>
          <w:rFonts w:ascii="Narkisim" w:hAnsi="Narkisim" w:cs="Narkisim"/>
        </w:rPr>
      </w:pPr>
      <w:r w:rsidRPr="00454680">
        <w:rPr>
          <w:rFonts w:ascii="Narkisim" w:hAnsi="Narkisim" w:cs="Narkisim"/>
          <w:u w:val="single"/>
          <w:rtl/>
        </w:rPr>
        <w:t>והרי חטאת דק"י היא וכו' וזכר לא אתיא וכו'</w:t>
      </w:r>
      <w:r w:rsidRPr="00454680">
        <w:rPr>
          <w:rFonts w:ascii="Narkisim" w:hAnsi="Narkisim" w:cs="Narkisim"/>
          <w:rtl/>
        </w:rPr>
        <w:t>. ה</w:t>
      </w:r>
      <w:r w:rsidRPr="00454680">
        <w:rPr>
          <w:rFonts w:ascii="Narkisim" w:hAnsi="Narkisim" w:cs="Narkisim"/>
          <w:b/>
          <w:bCs/>
          <w:rtl/>
        </w:rPr>
        <w:t>שיטמ"ק</w:t>
      </w:r>
      <w:r w:rsidRPr="00454680">
        <w:rPr>
          <w:rFonts w:ascii="Narkisim" w:hAnsi="Narkisim" w:cs="Narkisim"/>
          <w:rtl/>
        </w:rPr>
        <w:t xml:space="preserve"> (ו) כת' בשם גליון דה"מ לשנויי והאיכא חטאת העוף [שבאה אף זכר]. ובגליון הב' תי' דהכי פריך והרי כשצוה דין חטאת ליחיד בנקבה, וחטאת העוף אינה שייכת למביא חטאת בשוגג שחייב דוקא כשבה ושעירה</w:t>
      </w:r>
      <w:r w:rsidRPr="00454680">
        <w:rPr>
          <w:rStyle w:val="ad"/>
          <w:rFonts w:ascii="Narkisim" w:hAnsi="Narkisim" w:cs="Narkisim"/>
          <w:rtl/>
        </w:rPr>
        <w:footnoteReference w:id="32"/>
      </w:r>
      <w:r w:rsidRPr="00454680">
        <w:rPr>
          <w:rFonts w:ascii="Narkisim" w:hAnsi="Narkisim" w:cs="Narkisim"/>
          <w:rtl/>
        </w:rPr>
        <w:t>.</w:t>
      </w:r>
    </w:p>
    <w:p w14:paraId="0F455129" w14:textId="77777777" w:rsidR="006D2CE0" w:rsidRPr="00454680" w:rsidRDefault="00000000" w:rsidP="00454680">
      <w:pPr>
        <w:bidi/>
        <w:rPr>
          <w:rFonts w:ascii="Narkisim" w:hAnsi="Narkisim" w:cs="Narkisim"/>
        </w:rPr>
      </w:pPr>
      <w:r w:rsidRPr="00454680">
        <w:rPr>
          <w:rFonts w:ascii="Narkisim" w:hAnsi="Narkisim" w:cs="Narkisim"/>
          <w:u w:val="single"/>
          <w:rtl/>
        </w:rPr>
        <w:t>ואיבע"א וכו' יש קרבנות קתני וכו' ואי בעי נקבה מייתי וכו'</w:t>
      </w:r>
      <w:r w:rsidRPr="00454680">
        <w:rPr>
          <w:rFonts w:ascii="Narkisim" w:hAnsi="Narkisim" w:cs="Narkisim"/>
          <w:rtl/>
        </w:rPr>
        <w:t>. ו</w:t>
      </w:r>
      <w:r w:rsidRPr="00454680">
        <w:rPr>
          <w:rFonts w:ascii="Narkisim" w:hAnsi="Narkisim" w:cs="Narkisim"/>
          <w:b/>
          <w:bCs/>
          <w:rtl/>
        </w:rPr>
        <w:t>רש"י</w:t>
      </w:r>
      <w:r w:rsidRPr="00454680">
        <w:rPr>
          <w:rStyle w:val="ad"/>
          <w:rFonts w:ascii="Narkisim" w:hAnsi="Narkisim" w:cs="Narkisim"/>
          <w:rtl/>
        </w:rPr>
        <w:footnoteReference w:id="33"/>
      </w:r>
      <w:r w:rsidRPr="00454680">
        <w:rPr>
          <w:rFonts w:ascii="Narkisim" w:hAnsi="Narkisim" w:cs="Narkisim"/>
          <w:rtl/>
        </w:rPr>
        <w:t xml:space="preserve"> וה</w:t>
      </w:r>
      <w:r w:rsidRPr="00454680">
        <w:rPr>
          <w:rFonts w:ascii="Narkisim" w:hAnsi="Narkisim" w:cs="Narkisim"/>
          <w:b/>
          <w:bCs/>
          <w:rtl/>
        </w:rPr>
        <w:t>שיטמ"ק</w:t>
      </w:r>
      <w:r w:rsidRPr="00454680">
        <w:rPr>
          <w:rFonts w:ascii="Narkisim" w:hAnsi="Narkisim" w:cs="Narkisim"/>
          <w:rtl/>
        </w:rPr>
        <w:t xml:space="preserve"> (ט) כת' לאפוקי זבחי שלמי צבור שהם זכרים.</w:t>
      </w:r>
    </w:p>
    <w:p w14:paraId="71473CAD"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שיטמ"ק</w:t>
      </w:r>
      <w:r w:rsidRPr="00454680">
        <w:rPr>
          <w:rFonts w:ascii="Narkisim" w:hAnsi="Narkisim" w:cs="Narkisim"/>
          <w:rtl/>
        </w:rPr>
        <w:t xml:space="preserve"> (ט ובנדמ"ח בשינוי קצת) כת' דה"ה לעיל גבי תמורה ה"מ לשנויי הכי [דיש מהן קתני] [וכקו' הרש"ש הו' לעיל].</w:t>
      </w:r>
    </w:p>
    <w:p w14:paraId="54EFAE2F" w14:textId="77777777" w:rsidR="006D2CE0" w:rsidRPr="00454680" w:rsidRDefault="00000000" w:rsidP="00454680">
      <w:pPr>
        <w:bidi/>
        <w:rPr>
          <w:rFonts w:ascii="Narkisim" w:hAnsi="Narkisim" w:cs="Narkisim"/>
        </w:rPr>
      </w:pPr>
      <w:r w:rsidRPr="00454680">
        <w:rPr>
          <w:rFonts w:ascii="Narkisim" w:hAnsi="Narkisim" w:cs="Narkisim"/>
          <w:u w:val="single"/>
          <w:rtl/>
        </w:rPr>
        <w:t>מלמד שכל היום כשר למוספין וכו'</w:t>
      </w:r>
      <w:r w:rsidRPr="00454680">
        <w:rPr>
          <w:rFonts w:ascii="Narkisim" w:hAnsi="Narkisim" w:cs="Narkisim"/>
          <w:rtl/>
        </w:rPr>
        <w:t>. ה</w:t>
      </w:r>
      <w:r w:rsidRPr="00454680">
        <w:rPr>
          <w:rFonts w:ascii="Narkisim" w:hAnsi="Narkisim" w:cs="Narkisim"/>
          <w:b/>
          <w:bCs/>
          <w:rtl/>
        </w:rPr>
        <w:t>גרי"ז</w:t>
      </w:r>
      <w:r w:rsidRPr="00454680">
        <w:rPr>
          <w:rFonts w:ascii="Narkisim" w:hAnsi="Narkisim" w:cs="Narkisim"/>
          <w:rtl/>
        </w:rPr>
        <w:t xml:space="preserve"> הק' למה לן קרא לזה, מהיכא תיתי שיפסל. וציין ל</w:t>
      </w:r>
      <w:r w:rsidRPr="00454680">
        <w:rPr>
          <w:rFonts w:ascii="Narkisim" w:hAnsi="Narkisim" w:cs="Narkisim"/>
          <w:b/>
          <w:bCs/>
          <w:rtl/>
        </w:rPr>
        <w:t>רש"י</w:t>
      </w:r>
      <w:r w:rsidRPr="00454680">
        <w:rPr>
          <w:rFonts w:ascii="Narkisim" w:hAnsi="Narkisim" w:cs="Narkisim"/>
          <w:rtl/>
        </w:rPr>
        <w:t xml:space="preserve"> (פסחים נח. ד"ה ר' ישמעאל) דמוספים כתיב בהו ביום, ומש"ה אורחייהו בו' שעות. דלא כתיב בהו בבוקר, וקי"ל </w:t>
      </w:r>
      <w:r w:rsidRPr="00454680">
        <w:rPr>
          <w:rFonts w:ascii="Narkisim" w:hAnsi="Narkisim" w:cs="Narkisim"/>
          <w:rtl/>
        </w:rPr>
        <w:lastRenderedPageBreak/>
        <w:t>דבוקר הוי הקדמה ויום משמע איחור.</w:t>
      </w:r>
    </w:p>
    <w:p w14:paraId="09FA2C4D" w14:textId="77777777" w:rsidR="006D2CE0" w:rsidRPr="00454680" w:rsidRDefault="00000000" w:rsidP="00454680">
      <w:pPr>
        <w:pStyle w:val="a7"/>
        <w:bidi/>
        <w:rPr>
          <w:rFonts w:ascii="Narkisim" w:hAnsi="Narkisim"/>
        </w:rPr>
      </w:pPr>
      <w:r w:rsidRPr="00454680">
        <w:rPr>
          <w:rFonts w:ascii="Narkisim" w:hAnsi="Narkisim"/>
          <w:rtl/>
        </w:rPr>
        <w:t>והעלה צד דילפי' יום לאפוקי לילה</w:t>
      </w:r>
      <w:r w:rsidRPr="00454680">
        <w:rPr>
          <w:rStyle w:val="ad"/>
          <w:rFonts w:ascii="Narkisim" w:hAnsi="Narkisim"/>
          <w:rtl/>
        </w:rPr>
        <w:footnoteReference w:id="34"/>
      </w:r>
      <w:r w:rsidRPr="00454680">
        <w:rPr>
          <w:rFonts w:ascii="Narkisim" w:hAnsi="Narkisim"/>
          <w:rtl/>
        </w:rPr>
        <w:t>, הא ילפינן מביום צוותו. ומ"מ הגרי"ז נסתפק בזה האם מוספין פסולין בלילה מטעם נוסף, שעדיין לא הגיע זמנם</w:t>
      </w:r>
      <w:r w:rsidRPr="00454680">
        <w:rPr>
          <w:rStyle w:val="ad"/>
          <w:rFonts w:ascii="Narkisim" w:hAnsi="Narkisim"/>
          <w:rtl/>
        </w:rPr>
        <w:footnoteReference w:id="35"/>
      </w:r>
      <w:r w:rsidRPr="00454680">
        <w:rPr>
          <w:rFonts w:ascii="Narkisim" w:hAnsi="Narkisim"/>
          <w:rtl/>
        </w:rPr>
        <w:t>.</w:t>
      </w:r>
    </w:p>
    <w:p w14:paraId="5D8236AD" w14:textId="77777777" w:rsidR="006D2CE0" w:rsidRPr="00454680" w:rsidRDefault="00000000" w:rsidP="00454680">
      <w:pPr>
        <w:bidi/>
        <w:rPr>
          <w:rFonts w:ascii="Narkisim" w:hAnsi="Narkisim" w:cs="Narkisim"/>
        </w:rPr>
      </w:pPr>
      <w:r w:rsidRPr="00454680">
        <w:rPr>
          <w:rFonts w:ascii="Narkisim" w:hAnsi="Narkisim" w:cs="Narkisim"/>
          <w:u w:val="single"/>
          <w:rtl/>
        </w:rPr>
        <w:t>רשי ד"ה שכל היום כשר למוספין</w:t>
      </w:r>
      <w:r w:rsidRPr="00454680">
        <w:rPr>
          <w:rFonts w:ascii="Narkisim" w:hAnsi="Narkisim" w:cs="Narkisim"/>
          <w:rtl/>
        </w:rPr>
        <w:t>. ובלבד שיקדמו מוספין לתמיד של ביה"ע. ה</w:t>
      </w:r>
      <w:r w:rsidRPr="00454680">
        <w:rPr>
          <w:rFonts w:ascii="Narkisim" w:hAnsi="Narkisim" w:cs="Narkisim"/>
          <w:b/>
          <w:bCs/>
          <w:rtl/>
        </w:rPr>
        <w:t>רש"ש</w:t>
      </w:r>
      <w:r w:rsidRPr="00454680">
        <w:rPr>
          <w:rFonts w:ascii="Narkisim" w:hAnsi="Narkisim" w:cs="Narkisim"/>
          <w:rtl/>
        </w:rPr>
        <w:t xml:space="preserve"> ציין ד</w:t>
      </w:r>
      <w:r w:rsidRPr="00454680">
        <w:rPr>
          <w:rFonts w:ascii="Narkisim" w:hAnsi="Narkisim" w:cs="Narkisim"/>
          <w:b/>
          <w:bCs/>
          <w:rtl/>
        </w:rPr>
        <w:t>תוס'</w:t>
      </w:r>
      <w:r w:rsidRPr="00454680">
        <w:rPr>
          <w:rFonts w:ascii="Narkisim" w:hAnsi="Narkisim" w:cs="Narkisim"/>
          <w:rtl/>
        </w:rPr>
        <w:t xml:space="preserve"> (ר"ה ל:) כת' דיכולים להקריב מוספים אחר התמיד, דעשה דרבים דחי עשה דהשלמה</w:t>
      </w:r>
      <w:r w:rsidRPr="00454680">
        <w:rPr>
          <w:rStyle w:val="ad"/>
          <w:rFonts w:ascii="Narkisim" w:hAnsi="Narkisim" w:cs="Narkisim"/>
          <w:rtl/>
        </w:rPr>
        <w:footnoteReference w:id="36"/>
      </w:r>
      <w:r w:rsidRPr="00454680">
        <w:rPr>
          <w:rFonts w:ascii="Narkisim" w:hAnsi="Narkisim" w:cs="Narkisim"/>
          <w:rtl/>
        </w:rPr>
        <w:t>.</w:t>
      </w:r>
    </w:p>
    <w:p w14:paraId="6778673B"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 xml:space="preserve">רשב"א </w:t>
      </w:r>
      <w:r w:rsidRPr="00454680">
        <w:rPr>
          <w:rFonts w:ascii="Narkisim" w:hAnsi="Narkisim" w:cs="Narkisim"/>
          <w:rtl/>
        </w:rPr>
        <w:t>(מגילה כ:) העיר אהא דאמרי' כל היום כשר למוספין, הא אין מקריבין עד שיקריב תמיד של שחר. וכן לאחר תמיד של ביה"ע אין מקריבים</w:t>
      </w:r>
      <w:r w:rsidRPr="00454680">
        <w:rPr>
          <w:rStyle w:val="ad"/>
          <w:rFonts w:ascii="Narkisim" w:hAnsi="Narkisim" w:cs="Narkisim"/>
          <w:rtl/>
        </w:rPr>
        <w:footnoteReference w:id="37"/>
      </w:r>
      <w:r w:rsidRPr="00454680">
        <w:rPr>
          <w:rFonts w:ascii="Narkisim" w:hAnsi="Narkisim" w:cs="Narkisim"/>
          <w:rtl/>
        </w:rPr>
        <w:t>. ותי' דהכשר המוספין כל היום, אלא שדבר אחר מעכבן. ועוי"ל דאפשר דאם שנה והקדים מוספין לתמיד של שחר לא פסל. [ועוד יש שפי' הלשון שכל היום פי' עד סוף היום</w:t>
      </w:r>
      <w:r w:rsidRPr="00454680">
        <w:rPr>
          <w:rStyle w:val="ad"/>
          <w:rFonts w:ascii="Narkisim" w:hAnsi="Narkisim" w:cs="Narkisim"/>
          <w:rtl/>
        </w:rPr>
        <w:footnoteReference w:id="38"/>
      </w:r>
      <w:r w:rsidRPr="00454680">
        <w:rPr>
          <w:rFonts w:ascii="Narkisim" w:hAnsi="Narkisim" w:cs="Narkisim"/>
          <w:rtl/>
        </w:rPr>
        <w:t>].</w:t>
      </w:r>
    </w:p>
    <w:p w14:paraId="111D4137" w14:textId="77777777" w:rsidR="006D2CE0" w:rsidRPr="00454680" w:rsidRDefault="00000000" w:rsidP="00454680">
      <w:pPr>
        <w:bidi/>
        <w:rPr>
          <w:rFonts w:ascii="Narkisim" w:hAnsi="Narkisim" w:cs="Narkisim"/>
        </w:rPr>
      </w:pPr>
      <w:r w:rsidRPr="00454680">
        <w:rPr>
          <w:rFonts w:ascii="Narkisim" w:hAnsi="Narkisim" w:cs="Narkisim"/>
          <w:u w:val="single"/>
          <w:rtl/>
        </w:rPr>
        <w:t>רש"י סד"ה מנחתם</w:t>
      </w:r>
      <w:r w:rsidRPr="00454680">
        <w:rPr>
          <w:rFonts w:ascii="Narkisim" w:hAnsi="Narkisim" w:cs="Narkisim"/>
          <w:rtl/>
        </w:rPr>
        <w:t>. אם קרב הקרבן בזמנו וכו' ובלא נזדמנו לו קא מיירי. מבואר דהיכא דיש לו מחוייב להביא עם הזבח</w:t>
      </w:r>
      <w:r w:rsidRPr="00454680">
        <w:rPr>
          <w:rStyle w:val="ad"/>
          <w:rFonts w:ascii="Narkisim" w:hAnsi="Narkisim" w:cs="Narkisim"/>
          <w:rtl/>
        </w:rPr>
        <w:footnoteReference w:id="39"/>
      </w:r>
      <w:r w:rsidRPr="00454680">
        <w:rPr>
          <w:rFonts w:ascii="Narkisim" w:hAnsi="Narkisim" w:cs="Narkisim"/>
          <w:rtl/>
        </w:rPr>
        <w:t xml:space="preserve">. אבל </w:t>
      </w:r>
      <w:r w:rsidRPr="00454680">
        <w:rPr>
          <w:rFonts w:ascii="Narkisim" w:hAnsi="Narkisim" w:cs="Narkisim"/>
          <w:b/>
          <w:bCs/>
          <w:rtl/>
        </w:rPr>
        <w:t>תוס'</w:t>
      </w:r>
      <w:r w:rsidRPr="00454680">
        <w:rPr>
          <w:rFonts w:ascii="Narkisim" w:hAnsi="Narkisim" w:cs="Narkisim"/>
          <w:rtl/>
        </w:rPr>
        <w:t xml:space="preserve"> (ר"ה ל:) נקטו דאף לכתחילה רשאי להביא מנחתם ביום אחר</w:t>
      </w:r>
      <w:r w:rsidRPr="00454680">
        <w:rPr>
          <w:rStyle w:val="ad"/>
          <w:rFonts w:ascii="Narkisim" w:hAnsi="Narkisim" w:cs="Narkisim"/>
          <w:rtl/>
        </w:rPr>
        <w:footnoteReference w:id="40"/>
      </w:r>
      <w:r w:rsidRPr="00454680">
        <w:rPr>
          <w:rFonts w:ascii="Narkisim" w:hAnsi="Narkisim" w:cs="Narkisim"/>
          <w:rtl/>
        </w:rPr>
        <w:t>, אך בקרבן ציבור לכתחילה יביא ביומו שלא לבטל את השירה. ע' גרי"ז. וה</w:t>
      </w:r>
      <w:r w:rsidRPr="00454680">
        <w:rPr>
          <w:rFonts w:ascii="Narkisim" w:hAnsi="Narkisim" w:cs="Narkisim"/>
          <w:b/>
          <w:bCs/>
          <w:rtl/>
        </w:rPr>
        <w:t>משנ"ל</w:t>
      </w:r>
      <w:r w:rsidRPr="00454680">
        <w:rPr>
          <w:rFonts w:ascii="Narkisim" w:hAnsi="Narkisim" w:cs="Narkisim"/>
          <w:rtl/>
        </w:rPr>
        <w:t xml:space="preserve"> (מעשה"ק ב יב) משמע דנקט בדעת הרמב"ם דאף קרבן ציבור לכתחילה רשאי להביא נסכים לאחר כמה ימים. וע' הר המוריה שם.</w:t>
      </w:r>
    </w:p>
    <w:p w14:paraId="2A5B9B58" w14:textId="77777777" w:rsidR="006D2CE0" w:rsidRPr="00454680" w:rsidRDefault="00000000" w:rsidP="00454680">
      <w:pPr>
        <w:bidi/>
        <w:rPr>
          <w:rFonts w:ascii="Narkisim" w:hAnsi="Narkisim" w:cs="Narkisim"/>
        </w:rPr>
      </w:pPr>
      <w:r w:rsidRPr="00454680">
        <w:rPr>
          <w:rFonts w:ascii="Narkisim" w:hAnsi="Narkisim" w:cs="Narkisim"/>
          <w:u w:val="single"/>
          <w:rtl/>
        </w:rPr>
        <w:t>רש"י ד"ה מלבד</w:t>
      </w:r>
      <w:r w:rsidRPr="00454680">
        <w:rPr>
          <w:rFonts w:ascii="Narkisim" w:hAnsi="Narkisim" w:cs="Narkisim"/>
          <w:rtl/>
        </w:rPr>
        <w:t>. מלבד אותן של שבתות, דאם יו"ט אחר שבת וכו' והקרב נסכים ששכחת</w:t>
      </w:r>
      <w:r w:rsidRPr="00454680">
        <w:rPr>
          <w:rStyle w:val="ad"/>
          <w:rFonts w:ascii="Narkisim" w:hAnsi="Narkisim" w:cs="Narkisim"/>
          <w:rtl/>
        </w:rPr>
        <w:footnoteReference w:id="41"/>
      </w:r>
      <w:r w:rsidRPr="00454680">
        <w:rPr>
          <w:rFonts w:ascii="Narkisim" w:hAnsi="Narkisim" w:cs="Narkisim"/>
          <w:rtl/>
        </w:rPr>
        <w:t xml:space="preserve"> אתמול. ה</w:t>
      </w:r>
      <w:r w:rsidRPr="00454680">
        <w:rPr>
          <w:rFonts w:ascii="Narkisim" w:hAnsi="Narkisim" w:cs="Narkisim"/>
          <w:b/>
          <w:bCs/>
          <w:rtl/>
        </w:rPr>
        <w:t>משנ"ל</w:t>
      </w:r>
      <w:r w:rsidRPr="00454680">
        <w:rPr>
          <w:rFonts w:ascii="Narkisim" w:hAnsi="Narkisim" w:cs="Narkisim"/>
          <w:rtl/>
        </w:rPr>
        <w:t xml:space="preserve"> (חגיגה א ח) הביא מדברי רש"י דכשמביא נסכי צבור לאחר כמה ימים מקריבים אותם ביו"ט. [ואף דנדבים ונדבות אינם קרבים ביו"ט, ואף נסכים אלו אינם קרבן היום]. וה</w:t>
      </w:r>
      <w:r w:rsidRPr="00454680">
        <w:rPr>
          <w:rFonts w:ascii="Narkisim" w:hAnsi="Narkisim" w:cs="Narkisim"/>
          <w:b/>
          <w:bCs/>
          <w:rtl/>
        </w:rPr>
        <w:t>חקרי לב</w:t>
      </w:r>
      <w:r w:rsidRPr="00454680">
        <w:rPr>
          <w:rFonts w:ascii="Narkisim" w:hAnsi="Narkisim" w:cs="Narkisim"/>
          <w:rtl/>
        </w:rPr>
        <w:t xml:space="preserve"> (צה הו' ביד דוד) כת' דא"כ ידחה אף שבת [כיון שהם נסכי שבת, וניחתנו לדחות שבת בזמנם], דבזה אין חילוק בין שבת ליו"ט. ודן דדוקא נסכי יין שאין בזה חילול שבת</w:t>
      </w:r>
      <w:r w:rsidRPr="00454680">
        <w:rPr>
          <w:rStyle w:val="ad"/>
          <w:rFonts w:ascii="Narkisim" w:hAnsi="Narkisim" w:cs="Narkisim"/>
          <w:rtl/>
        </w:rPr>
        <w:footnoteReference w:id="42"/>
      </w:r>
      <w:r w:rsidRPr="00454680">
        <w:rPr>
          <w:rFonts w:ascii="Narkisim" w:hAnsi="Narkisim" w:cs="Narkisim"/>
          <w:rtl/>
        </w:rPr>
        <w:t>. והיד דוד דחה דדוקא נקט רש"י אתמול, ביו"ט שבא מיד אחר שבת</w:t>
      </w:r>
      <w:r w:rsidRPr="00454680">
        <w:rPr>
          <w:rStyle w:val="ad"/>
          <w:rFonts w:ascii="Narkisim" w:hAnsi="Narkisim" w:cs="Narkisim"/>
          <w:rtl/>
        </w:rPr>
        <w:footnoteReference w:id="43"/>
      </w:r>
      <w:r w:rsidRPr="00454680">
        <w:rPr>
          <w:rFonts w:ascii="Narkisim" w:hAnsi="Narkisim" w:cs="Narkisim"/>
          <w:rtl/>
        </w:rPr>
        <w:t>. דכל אקדומי מצוה טפי עדיף. אבל לאחר שעברו ימי החול שוב אינו דוחה שבת או יו"ט.</w:t>
      </w:r>
    </w:p>
    <w:p w14:paraId="176359EF" w14:textId="77777777" w:rsidR="006D2CE0" w:rsidRPr="00454680" w:rsidRDefault="00000000" w:rsidP="00454680">
      <w:pPr>
        <w:pStyle w:val="aa"/>
        <w:bidi/>
        <w:rPr>
          <w:rFonts w:ascii="Narkisim" w:hAnsi="Narkisim"/>
        </w:rPr>
      </w:pPr>
      <w:r w:rsidRPr="00454680">
        <w:rPr>
          <w:rFonts w:ascii="Narkisim" w:hAnsi="Narkisim"/>
          <w:u w:val="single"/>
          <w:rtl/>
        </w:rPr>
        <w:t>רש"י סד"ה דברים</w:t>
      </w:r>
      <w:r w:rsidRPr="00454680">
        <w:rPr>
          <w:rFonts w:ascii="Narkisim" w:hAnsi="Narkisim"/>
          <w:rtl/>
        </w:rPr>
        <w:t>. אבל אברים פדרים וכו' דאל"כ היא העולה מאי ממעט. בהג' הגר"א (ב) ביאר דאי גם אברים ופדרים בעי דוקא ביום, א"כ אמאי איצטריך (זבחים פד.) היא העולה. ע"ע עולת שלמה.</w:t>
      </w:r>
    </w:p>
    <w:p w14:paraId="597DECEE" w14:textId="77777777" w:rsidR="006D2CE0" w:rsidRPr="00454680" w:rsidRDefault="00000000" w:rsidP="00454680">
      <w:pPr>
        <w:bidi/>
        <w:rPr>
          <w:rFonts w:ascii="Narkisim" w:hAnsi="Narkisim" w:cs="Narkisim"/>
        </w:rPr>
      </w:pPr>
      <w:r w:rsidRPr="00454680">
        <w:rPr>
          <w:rFonts w:ascii="Narkisim" w:hAnsi="Narkisim" w:cs="Narkisim"/>
          <w:u w:val="single"/>
          <w:rtl/>
        </w:rPr>
        <w:t>אמר רמי בר חמא ל"ק כאן ליקדש וכו'</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ליקדש בכלי אף בלילה, אבל לא קרב רק ביום. וה</w:t>
      </w:r>
      <w:r w:rsidRPr="00454680">
        <w:rPr>
          <w:rFonts w:ascii="Narkisim" w:hAnsi="Narkisim" w:cs="Narkisim"/>
          <w:b/>
          <w:bCs/>
          <w:rtl/>
        </w:rPr>
        <w:t>שיטמ"ק</w:t>
      </w:r>
      <w:r w:rsidRPr="00454680">
        <w:rPr>
          <w:rFonts w:ascii="Narkisim" w:hAnsi="Narkisim" w:cs="Narkisim"/>
          <w:rtl/>
        </w:rPr>
        <w:t xml:space="preserve"> (כ) הק' דא"כ לפסול בעמוד השחר [דכלי שרת מקדשין ליפסל בלינה]. והביא בשם גליון דה"פ ליקדש בלילה לפסול, שהרי נפסל בעמוד השחר. והגרי"ז דן דעכ"פ יש נפק"מ אילו יעלה לראש המזבח.</w:t>
      </w:r>
    </w:p>
    <w:p w14:paraId="4EF74EC3" w14:textId="77777777" w:rsidR="006D2CE0" w:rsidRPr="00454680" w:rsidRDefault="00000000" w:rsidP="00454680">
      <w:pPr>
        <w:pStyle w:val="a8"/>
        <w:bidi/>
        <w:rPr>
          <w:rFonts w:ascii="Narkisim" w:hAnsi="Narkisim"/>
        </w:rPr>
      </w:pPr>
      <w:r w:rsidRPr="00454680">
        <w:rPr>
          <w:rFonts w:ascii="Narkisim" w:hAnsi="Narkisim"/>
          <w:rtl/>
        </w:rPr>
        <w:t>וי"מ בהיפך הא דאמר דברים שדרכו ליקרב ביום, לאו דוקא שתקרב אלא ר"ל שתקדש ביום ופריך אי מקדיש ביום לא תקריב רק ביום.</w:t>
      </w:r>
    </w:p>
    <w:p w14:paraId="009562B0" w14:textId="77777777" w:rsidR="006D2CE0" w:rsidRPr="00454680" w:rsidRDefault="00000000" w:rsidP="00454680">
      <w:pPr>
        <w:bidi/>
        <w:rPr>
          <w:rFonts w:ascii="Narkisim" w:hAnsi="Narkisim" w:cs="Narkisim"/>
        </w:rPr>
      </w:pPr>
      <w:r w:rsidRPr="00454680">
        <w:rPr>
          <w:rFonts w:ascii="Narkisim" w:hAnsi="Narkisim" w:cs="Narkisim"/>
          <w:u w:val="single"/>
          <w:rtl/>
        </w:rPr>
        <w:t>והא תניא כל הקרב ביום אין קדוש אלא ביום וכו'</w:t>
      </w:r>
      <w:r w:rsidRPr="00454680">
        <w:rPr>
          <w:rFonts w:ascii="Narkisim" w:hAnsi="Narkisim" w:cs="Narkisim"/>
          <w:rtl/>
        </w:rPr>
        <w:t>. ה</w:t>
      </w:r>
      <w:r w:rsidRPr="00454680">
        <w:rPr>
          <w:rFonts w:ascii="Narkisim" w:hAnsi="Narkisim" w:cs="Narkisim"/>
          <w:b/>
          <w:bCs/>
          <w:rtl/>
        </w:rPr>
        <w:t>שיטמ"ק</w:t>
      </w:r>
      <w:r w:rsidRPr="00454680">
        <w:rPr>
          <w:rFonts w:ascii="Narkisim" w:hAnsi="Narkisim" w:cs="Narkisim"/>
          <w:rtl/>
        </w:rPr>
        <w:t xml:space="preserve"> (כ) הק' דבגמ' (מנחות ק.) איתא דהך ברייתא לענין שאינו קדוש ליקרב, אבל קדוש ליפסל [ודלא כדיוק של רבא].</w:t>
      </w:r>
    </w:p>
    <w:p w14:paraId="7DF7B73A" w14:textId="77777777" w:rsidR="006D2CE0" w:rsidRPr="00454680" w:rsidRDefault="00000000" w:rsidP="00454680">
      <w:pPr>
        <w:bidi/>
        <w:rPr>
          <w:rFonts w:ascii="Narkisim" w:hAnsi="Narkisim" w:cs="Narkisim"/>
        </w:rPr>
      </w:pPr>
      <w:r w:rsidRPr="00454680">
        <w:rPr>
          <w:rFonts w:ascii="Narkisim" w:hAnsi="Narkisim" w:cs="Narkisim"/>
          <w:u w:val="single"/>
          <w:rtl/>
        </w:rPr>
        <w:t>תוד"ה וכל</w:t>
      </w:r>
      <w:r w:rsidRPr="00454680">
        <w:rPr>
          <w:rFonts w:ascii="Narkisim" w:hAnsi="Narkisim" w:cs="Narkisim"/>
          <w:rtl/>
        </w:rPr>
        <w:t>. פרש"י (מנחות ק. לגירסת השיטמ"ק שם יז</w:t>
      </w:r>
      <w:r w:rsidRPr="00454680">
        <w:rPr>
          <w:rStyle w:val="ad"/>
          <w:rFonts w:ascii="Narkisim" w:hAnsi="Narkisim" w:cs="Narkisim"/>
          <w:rtl/>
        </w:rPr>
        <w:footnoteReference w:id="44"/>
      </w:r>
      <w:r w:rsidRPr="00454680">
        <w:rPr>
          <w:rFonts w:ascii="Narkisim" w:hAnsi="Narkisim" w:cs="Narkisim"/>
          <w:rtl/>
        </w:rPr>
        <w:t>) כגון שמן למנורה. ו</w:t>
      </w:r>
      <w:r w:rsidRPr="00454680">
        <w:rPr>
          <w:rFonts w:ascii="Narkisim" w:hAnsi="Narkisim" w:cs="Narkisim"/>
          <w:b/>
          <w:bCs/>
          <w:rtl/>
        </w:rPr>
        <w:t>תוס'</w:t>
      </w:r>
      <w:r w:rsidRPr="00454680">
        <w:rPr>
          <w:rFonts w:ascii="Narkisim" w:hAnsi="Narkisim" w:cs="Narkisim"/>
          <w:rtl/>
        </w:rPr>
        <w:t xml:space="preserve"> (מנחות) הק' דלא שייך ע"ז לשון 'קרב'.</w:t>
      </w:r>
    </w:p>
    <w:p w14:paraId="233D1C3E"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גרי"ז</w:t>
      </w:r>
      <w:r w:rsidRPr="00454680">
        <w:rPr>
          <w:rFonts w:ascii="Narkisim" w:hAnsi="Narkisim" w:cs="Narkisim"/>
          <w:rtl/>
        </w:rPr>
        <w:t xml:space="preserve"> הק' עוד דעבודת המנורה הוא בהדלקה [או בהטבת הנרות], והיו מדליקים ביום, ואף שהמשיך להדלק כל הלילה אמאי יחשב קרב בלילה. אמנם ה</w:t>
      </w:r>
      <w:r w:rsidRPr="00454680">
        <w:rPr>
          <w:rFonts w:ascii="Narkisim" w:hAnsi="Narkisim" w:cs="Narkisim"/>
          <w:b/>
          <w:bCs/>
          <w:rtl/>
        </w:rPr>
        <w:t>שואל בשו"ת הרשב"א</w:t>
      </w:r>
      <w:r w:rsidRPr="00454680">
        <w:rPr>
          <w:rFonts w:ascii="Narkisim" w:hAnsi="Narkisim" w:cs="Narkisim"/>
          <w:rtl/>
        </w:rPr>
        <w:t xml:space="preserve"> (א שט) כת' דאם נכבה חוזר ומדליק [והאחרונים דנו במה פליג הרשב"א, ע' מנח"ח צח וחזו"א מנחות ל ז].</w:t>
      </w:r>
    </w:p>
    <w:p w14:paraId="7A713263" w14:textId="77777777" w:rsidR="006D2CE0" w:rsidRPr="00454680" w:rsidRDefault="00000000" w:rsidP="00454680">
      <w:pPr>
        <w:bidi/>
        <w:rPr>
          <w:rFonts w:ascii="Narkisim" w:hAnsi="Narkisim" w:cs="Narkisim"/>
        </w:rPr>
      </w:pPr>
      <w:r w:rsidRPr="00454680">
        <w:rPr>
          <w:rFonts w:ascii="Narkisim" w:hAnsi="Narkisim" w:cs="Narkisim"/>
          <w:u w:val="single"/>
          <w:rtl/>
        </w:rPr>
        <w:t>בא"ד ולא נראה, דמה קדושה שייך ביה הא לא קדשה בכלי</w:t>
      </w:r>
      <w:r w:rsidRPr="00454680">
        <w:rPr>
          <w:rFonts w:ascii="Narkisim" w:hAnsi="Narkisim" w:cs="Narkisim"/>
          <w:rtl/>
        </w:rPr>
        <w:t>. ה</w:t>
      </w:r>
      <w:r w:rsidRPr="00454680">
        <w:rPr>
          <w:rFonts w:ascii="Narkisim" w:hAnsi="Narkisim" w:cs="Narkisim"/>
          <w:b/>
          <w:bCs/>
          <w:rtl/>
        </w:rPr>
        <w:t>אחרונים</w:t>
      </w:r>
      <w:r w:rsidRPr="00454680">
        <w:rPr>
          <w:rFonts w:ascii="Narkisim" w:hAnsi="Narkisim" w:cs="Narkisim"/>
          <w:rtl/>
        </w:rPr>
        <w:t xml:space="preserve"> (צ"ק, חק נתן, יד דוד) הק' דמבואר (במשנה מנחות פח.) שהיו ממלאים בכלי שרת</w:t>
      </w:r>
      <w:r w:rsidRPr="00454680">
        <w:rPr>
          <w:rStyle w:val="ad"/>
          <w:rFonts w:ascii="Narkisim" w:hAnsi="Narkisim" w:cs="Narkisim"/>
          <w:rtl/>
        </w:rPr>
        <w:footnoteReference w:id="45"/>
      </w:r>
      <w:r w:rsidRPr="00454680">
        <w:rPr>
          <w:rFonts w:ascii="Narkisim" w:hAnsi="Narkisim" w:cs="Narkisim"/>
          <w:rtl/>
        </w:rPr>
        <w:t xml:space="preserve"> [של חצי לוג לכל נר], ומשמע שהכלי נתקדש להיות כלי שרת כדי לקדש את השמן. אלא ש</w:t>
      </w:r>
      <w:r w:rsidRPr="00454680">
        <w:rPr>
          <w:rFonts w:ascii="Narkisim" w:hAnsi="Narkisim" w:cs="Narkisim"/>
          <w:b/>
          <w:bCs/>
          <w:rtl/>
        </w:rPr>
        <w:t>תוס'</w:t>
      </w:r>
      <w:r w:rsidRPr="00454680">
        <w:rPr>
          <w:rFonts w:ascii="Narkisim" w:hAnsi="Narkisim" w:cs="Narkisim"/>
          <w:rtl/>
        </w:rPr>
        <w:t xml:space="preserve"> (שם פט. ד"ה חצי) תמהו למה היה צריך לקדש השמן בכלי שרת</w:t>
      </w:r>
      <w:r w:rsidRPr="00454680">
        <w:rPr>
          <w:rStyle w:val="ad"/>
          <w:rFonts w:ascii="Narkisim" w:hAnsi="Narkisim" w:cs="Narkisim"/>
          <w:rtl/>
        </w:rPr>
        <w:footnoteReference w:id="46"/>
      </w:r>
      <w:r w:rsidRPr="00454680">
        <w:rPr>
          <w:rFonts w:ascii="Narkisim" w:hAnsi="Narkisim" w:cs="Narkisim"/>
          <w:rtl/>
        </w:rPr>
        <w:t xml:space="preserve">. </w:t>
      </w:r>
      <w:r w:rsidRPr="00454680">
        <w:rPr>
          <w:rFonts w:ascii="Narkisim" w:hAnsi="Narkisim" w:cs="Narkisim"/>
          <w:rtl/>
        </w:rPr>
        <w:lastRenderedPageBreak/>
        <w:t>ומבואר בתוס' דידן דאי"צ קידוש כלי, אלא שהיה ממלא בכלי שרת</w:t>
      </w:r>
      <w:r w:rsidRPr="00454680">
        <w:rPr>
          <w:rStyle w:val="ad"/>
          <w:rFonts w:ascii="Narkisim" w:hAnsi="Narkisim" w:cs="Narkisim"/>
          <w:rtl/>
        </w:rPr>
        <w:footnoteReference w:id="47"/>
      </w:r>
      <w:r w:rsidRPr="00454680">
        <w:rPr>
          <w:rFonts w:ascii="Narkisim" w:hAnsi="Narkisim" w:cs="Narkisim"/>
          <w:rtl/>
        </w:rPr>
        <w:t>.</w:t>
      </w:r>
    </w:p>
    <w:p w14:paraId="63A7052F" w14:textId="77777777" w:rsidR="006D2CE0" w:rsidRPr="00454680" w:rsidRDefault="00000000" w:rsidP="00454680">
      <w:pPr>
        <w:pStyle w:val="3"/>
        <w:bidi/>
        <w:rPr>
          <w:rFonts w:ascii="Narkisim" w:hAnsi="Narkisim"/>
        </w:rPr>
      </w:pPr>
      <w:r w:rsidRPr="00454680">
        <w:rPr>
          <w:rFonts w:ascii="Narkisim" w:hAnsi="Narkisim"/>
          <w:rtl/>
        </w:rPr>
        <w:t>דף יד:</w:t>
      </w:r>
    </w:p>
    <w:p w14:paraId="197EDAC8" w14:textId="77777777" w:rsidR="006D2CE0" w:rsidRPr="00454680" w:rsidRDefault="00000000" w:rsidP="00454680">
      <w:pPr>
        <w:bidi/>
        <w:rPr>
          <w:rFonts w:ascii="Narkisim" w:hAnsi="Narkisim" w:cs="Narkisim"/>
        </w:rPr>
      </w:pPr>
      <w:r w:rsidRPr="00454680">
        <w:rPr>
          <w:rFonts w:ascii="Narkisim" w:hAnsi="Narkisim" w:cs="Narkisim"/>
          <w:u w:val="single"/>
          <w:rtl/>
        </w:rPr>
        <w:t>כשורף התורה וכו'</w:t>
      </w:r>
      <w:r w:rsidRPr="00454680">
        <w:rPr>
          <w:rFonts w:ascii="Narkisim" w:hAnsi="Narkisim" w:cs="Narkisim"/>
          <w:rtl/>
        </w:rPr>
        <w:t>. לפי' א' ברש"י שאם יפול דליקה בשבת ישרף, כיון שגזרו שאין מצילין אותו. ולפי' הב' שאסור לשהותן. ואף לאחר שכתבו תורה שבע"פ אסור להניחו כתוב</w:t>
      </w:r>
      <w:r w:rsidRPr="00454680">
        <w:rPr>
          <w:rStyle w:val="ad"/>
          <w:rFonts w:ascii="Narkisim" w:hAnsi="Narkisim" w:cs="Narkisim"/>
          <w:rtl/>
        </w:rPr>
        <w:footnoteReference w:id="48"/>
      </w:r>
      <w:r w:rsidRPr="00454680">
        <w:rPr>
          <w:rFonts w:ascii="Narkisim" w:hAnsi="Narkisim" w:cs="Narkisim"/>
          <w:rtl/>
        </w:rPr>
        <w:t>. [ולהך לישנא לא הוה רק דין בשעת כתיבה, ואף לאחר מכן אסור להניח כן</w:t>
      </w:r>
      <w:r w:rsidRPr="00454680">
        <w:rPr>
          <w:rStyle w:val="ad"/>
          <w:rFonts w:ascii="Narkisim" w:hAnsi="Narkisim" w:cs="Narkisim"/>
          <w:rtl/>
        </w:rPr>
        <w:footnoteReference w:id="49"/>
      </w:r>
      <w:r w:rsidRPr="00454680">
        <w:rPr>
          <w:rFonts w:ascii="Narkisim" w:hAnsi="Narkisim" w:cs="Narkisim"/>
          <w:rtl/>
        </w:rPr>
        <w:t>].</w:t>
      </w:r>
    </w:p>
    <w:p w14:paraId="329BE40D" w14:textId="77777777" w:rsidR="006D2CE0" w:rsidRPr="00454680" w:rsidRDefault="00000000" w:rsidP="00454680">
      <w:pPr>
        <w:pStyle w:val="a8"/>
        <w:bidi/>
        <w:rPr>
          <w:rFonts w:ascii="Narkisim" w:hAnsi="Narkisim"/>
        </w:rPr>
      </w:pPr>
      <w:r w:rsidRPr="00454680">
        <w:rPr>
          <w:rFonts w:ascii="Narkisim" w:hAnsi="Narkisim"/>
          <w:rtl/>
        </w:rPr>
        <w:t>וה</w:t>
      </w:r>
      <w:r w:rsidRPr="00454680">
        <w:rPr>
          <w:rFonts w:ascii="Narkisim" w:hAnsi="Narkisim"/>
          <w:b/>
          <w:bCs/>
          <w:rtl/>
        </w:rPr>
        <w:t xml:space="preserve">שיטמ"ק </w:t>
      </w:r>
      <w:r w:rsidRPr="00454680">
        <w:rPr>
          <w:rFonts w:ascii="Narkisim" w:hAnsi="Narkisim"/>
          <w:rtl/>
        </w:rPr>
        <w:t>(גליון) פירש כשורפים פסוקים מן התורה, דהתלמוד לא ניתן לכתוב כדאמר אלה אתה כותב כו' ואי כותב אדם אי אפשר בלא פסוקין ומאן דמשכח ליה כיון שלא ניתן לכתוב או גונזו או שורפו.</w:t>
      </w:r>
    </w:p>
    <w:p w14:paraId="2188A5CF" w14:textId="77777777" w:rsidR="006D2CE0" w:rsidRPr="00454680" w:rsidRDefault="00000000" w:rsidP="00454680">
      <w:pPr>
        <w:bidi/>
        <w:rPr>
          <w:rFonts w:ascii="Narkisim" w:hAnsi="Narkisim" w:cs="Narkisim"/>
        </w:rPr>
      </w:pPr>
      <w:r w:rsidRPr="00454680">
        <w:rPr>
          <w:rFonts w:ascii="Narkisim" w:hAnsi="Narkisim" w:cs="Narkisim"/>
          <w:u w:val="single"/>
          <w:rtl/>
        </w:rPr>
        <w:t>ושבכתב אי אתה רשאי לאומרם בע"פ וכו'</w:t>
      </w:r>
      <w:r w:rsidRPr="00454680">
        <w:rPr>
          <w:rFonts w:ascii="Narkisim" w:hAnsi="Narkisim" w:cs="Narkisim"/>
          <w:rtl/>
        </w:rPr>
        <w:t>. [ע"ע בסמוך הגדר בזה]. וב</w:t>
      </w:r>
      <w:r w:rsidRPr="00454680">
        <w:rPr>
          <w:rFonts w:ascii="Narkisim" w:hAnsi="Narkisim" w:cs="Narkisim"/>
          <w:b/>
          <w:bCs/>
          <w:rtl/>
        </w:rPr>
        <w:t>תוס'</w:t>
      </w:r>
      <w:r w:rsidRPr="00454680">
        <w:rPr>
          <w:rFonts w:ascii="Narkisim" w:hAnsi="Narkisim" w:cs="Narkisim"/>
          <w:rtl/>
        </w:rPr>
        <w:t xml:space="preserve"> (שבת קטו.) מבואר דאף כשנכתבין שלא כהילכתם אסור</w:t>
      </w:r>
      <w:r w:rsidRPr="00454680">
        <w:rPr>
          <w:rStyle w:val="ad"/>
          <w:rFonts w:ascii="Narkisim" w:hAnsi="Narkisim" w:cs="Narkisim"/>
          <w:rtl/>
        </w:rPr>
        <w:footnoteReference w:id="50"/>
      </w:r>
      <w:r w:rsidRPr="00454680">
        <w:rPr>
          <w:rFonts w:ascii="Narkisim" w:hAnsi="Narkisim" w:cs="Narkisim"/>
          <w:rtl/>
        </w:rPr>
        <w:t>. אבל ב</w:t>
      </w:r>
      <w:r w:rsidRPr="00454680">
        <w:rPr>
          <w:rFonts w:ascii="Narkisim" w:hAnsi="Narkisim" w:cs="Narkisim"/>
          <w:b/>
          <w:bCs/>
          <w:rtl/>
        </w:rPr>
        <w:t xml:space="preserve">מהרי"ק </w:t>
      </w:r>
      <w:r w:rsidRPr="00454680">
        <w:rPr>
          <w:rFonts w:ascii="Narkisim" w:hAnsi="Narkisim" w:cs="Narkisim"/>
          <w:rtl/>
        </w:rPr>
        <w:t>(קכה) כת' דפשיטא דכל היכא שנכתב אין בזה איסור</w:t>
      </w:r>
      <w:r w:rsidRPr="00454680">
        <w:rPr>
          <w:rStyle w:val="ad"/>
          <w:rFonts w:ascii="Narkisim" w:hAnsi="Narkisim" w:cs="Narkisim"/>
          <w:rtl/>
        </w:rPr>
        <w:footnoteReference w:id="51"/>
      </w:r>
      <w:r w:rsidRPr="00454680">
        <w:rPr>
          <w:rFonts w:ascii="Narkisim" w:hAnsi="Narkisim" w:cs="Narkisim"/>
          <w:rtl/>
        </w:rPr>
        <w:t>. [ואי"צ גדרי ספר, וסגי לקרא מתוך כתיבה כל שהוא</w:t>
      </w:r>
      <w:r w:rsidRPr="00454680">
        <w:rPr>
          <w:rStyle w:val="ad"/>
          <w:rFonts w:ascii="Narkisim" w:hAnsi="Narkisim" w:cs="Narkisim"/>
          <w:rtl/>
        </w:rPr>
        <w:footnoteReference w:id="52"/>
      </w:r>
      <w:r w:rsidRPr="00454680">
        <w:rPr>
          <w:rFonts w:ascii="Narkisim" w:hAnsi="Narkisim" w:cs="Narkisim"/>
          <w:rtl/>
        </w:rPr>
        <w:t>].</w:t>
      </w:r>
    </w:p>
    <w:p w14:paraId="124DBCEF" w14:textId="77777777" w:rsidR="006D2CE0" w:rsidRPr="00454680" w:rsidRDefault="00000000" w:rsidP="00454680">
      <w:pPr>
        <w:bidi/>
        <w:rPr>
          <w:rFonts w:ascii="Narkisim" w:hAnsi="Narkisim" w:cs="Narkisim"/>
        </w:rPr>
      </w:pPr>
      <w:r w:rsidRPr="00454680">
        <w:rPr>
          <w:rFonts w:ascii="Narkisim" w:hAnsi="Narkisim" w:cs="Narkisim"/>
          <w:u w:val="single"/>
          <w:rtl/>
        </w:rPr>
        <w:t>דלמא מילתא חדתא שאני דהא רבי יוחנן כו'</w:t>
      </w:r>
      <w:r w:rsidRPr="00454680">
        <w:rPr>
          <w:rFonts w:ascii="Narkisim" w:hAnsi="Narkisim" w:cs="Narkisim"/>
          <w:rtl/>
        </w:rPr>
        <w:t>. ה</w:t>
      </w:r>
      <w:r w:rsidRPr="00454680">
        <w:rPr>
          <w:rFonts w:ascii="Narkisim" w:hAnsi="Narkisim" w:cs="Narkisim"/>
          <w:b/>
          <w:bCs/>
          <w:rtl/>
        </w:rPr>
        <w:t>שיטמ"ק</w:t>
      </w:r>
      <w:r w:rsidRPr="00454680">
        <w:rPr>
          <w:rFonts w:ascii="Narkisim" w:hAnsi="Narkisim" w:cs="Narkisim"/>
          <w:rtl/>
        </w:rPr>
        <w:t xml:space="preserve"> הביא גירסא דילמא חדותא מילתא שאני. ועוד גרס לישנא אחרינא אמרי רבנן אגירסייהו סמיכי, וכיון דאיכא שכחה כתבין ומחתין וכי משכחנא מילתא מעיינין בספרא וכו'.</w:t>
      </w:r>
    </w:p>
    <w:p w14:paraId="4B55E248" w14:textId="77777777" w:rsidR="006D2CE0" w:rsidRPr="00454680" w:rsidRDefault="00000000" w:rsidP="00454680">
      <w:pPr>
        <w:bidi/>
        <w:rPr>
          <w:rFonts w:ascii="Narkisim" w:hAnsi="Narkisim" w:cs="Narkisim"/>
        </w:rPr>
      </w:pPr>
      <w:r w:rsidRPr="00454680">
        <w:rPr>
          <w:rFonts w:ascii="Narkisim" w:hAnsi="Narkisim" w:cs="Narkisim"/>
          <w:rtl/>
        </w:rPr>
        <w:t>ובפשוטו מבואר בסוגיין (ובגיטין ס.) דר' יוחנן ור"ל הקילו משום עת לעשות לה'. אבל ה</w:t>
      </w:r>
      <w:r w:rsidRPr="00454680">
        <w:rPr>
          <w:rFonts w:ascii="Narkisim" w:hAnsi="Narkisim" w:cs="Narkisim"/>
          <w:b/>
          <w:bCs/>
          <w:rtl/>
        </w:rPr>
        <w:t xml:space="preserve">גרי"ז </w:t>
      </w:r>
      <w:r w:rsidRPr="00454680">
        <w:rPr>
          <w:rFonts w:ascii="Narkisim" w:hAnsi="Narkisim" w:cs="Narkisim"/>
          <w:rtl/>
        </w:rPr>
        <w:t>הביא שמשמע ברמב"ם (בהקדמה ליד החזקה) דאף מימות משה רבינו היה מותר לראש בי"ד לכתוב לעצמו זכרון השמועות, וכן כל אחד ואחד כותב לעצמו כפי כחו מביאור התורה ומהלכותיה כמו ששמע</w:t>
      </w:r>
      <w:r w:rsidRPr="00454680">
        <w:rPr>
          <w:rStyle w:val="ad"/>
          <w:rFonts w:ascii="Narkisim" w:hAnsi="Narkisim" w:cs="Narkisim"/>
          <w:rtl/>
        </w:rPr>
        <w:footnoteReference w:id="53"/>
      </w:r>
      <w:r w:rsidRPr="00454680">
        <w:rPr>
          <w:rFonts w:ascii="Narkisim" w:hAnsi="Narkisim" w:cs="Narkisim"/>
          <w:rtl/>
        </w:rPr>
        <w:t xml:space="preserve"> [אלא שכותב רק לעצמו, ולא היה מעבירו לאחרים]. [ולא משמע דהוה היתר דעת לעשות]. והגרי"ז כת' דהיינו כגירסת השיטמ"ק, אך הק' דבאגרת דסוגיין הוה ללמד לאחרים, וזה לא למדנו מדברי ר' יוחנן. וצ"ע.</w:t>
      </w:r>
    </w:p>
    <w:p w14:paraId="38D6CC9B" w14:textId="77777777" w:rsidR="006D2CE0" w:rsidRPr="00454680" w:rsidRDefault="00000000" w:rsidP="00454680">
      <w:pPr>
        <w:pStyle w:val="aa"/>
        <w:bidi/>
        <w:rPr>
          <w:rFonts w:ascii="Narkisim" w:hAnsi="Narkisim"/>
        </w:rPr>
      </w:pPr>
      <w:r w:rsidRPr="00454680">
        <w:rPr>
          <w:rFonts w:ascii="Narkisim" w:hAnsi="Narkisim"/>
          <w:rtl/>
        </w:rPr>
        <w:t>וה</w:t>
      </w:r>
      <w:r w:rsidRPr="00454680">
        <w:rPr>
          <w:rFonts w:ascii="Narkisim" w:hAnsi="Narkisim"/>
          <w:b/>
          <w:bCs/>
          <w:rtl/>
        </w:rPr>
        <w:t>רמב"ן</w:t>
      </w:r>
      <w:r w:rsidRPr="00454680">
        <w:rPr>
          <w:rFonts w:ascii="Narkisim" w:hAnsi="Narkisim"/>
          <w:rtl/>
        </w:rPr>
        <w:t xml:space="preserve"> (מלחמות שבת קטז מב: בדה"ר) כת' דדוקא בלשון הקודש התירו לכתוב, אבל בלעגי שפה ובלשון אחרת לא התירו</w:t>
      </w:r>
      <w:r w:rsidRPr="00454680">
        <w:rPr>
          <w:rStyle w:val="ad"/>
          <w:rFonts w:ascii="Narkisim" w:hAnsi="Narkisim"/>
          <w:rtl/>
        </w:rPr>
        <w:footnoteReference w:id="54"/>
      </w:r>
      <w:r w:rsidRPr="00454680">
        <w:rPr>
          <w:rFonts w:ascii="Narkisim" w:hAnsi="Narkisim"/>
          <w:rtl/>
        </w:rPr>
        <w:t>. וה</w:t>
      </w:r>
      <w:r w:rsidRPr="00454680">
        <w:rPr>
          <w:rFonts w:ascii="Narkisim" w:hAnsi="Narkisim"/>
          <w:b/>
          <w:bCs/>
          <w:rtl/>
        </w:rPr>
        <w:t>ר"ן</w:t>
      </w:r>
      <w:r w:rsidRPr="00454680">
        <w:rPr>
          <w:rFonts w:ascii="Narkisim" w:hAnsi="Narkisim"/>
          <w:rtl/>
        </w:rPr>
        <w:t xml:space="preserve"> (שם מג.) תמה מ"ש. ועוד הביאו האחרונים דהקילו אף כשאינו שעת הדחק ממש.</w:t>
      </w:r>
    </w:p>
    <w:p w14:paraId="23743818" w14:textId="77777777" w:rsidR="006D2CE0" w:rsidRPr="00454680" w:rsidRDefault="00000000" w:rsidP="00454680">
      <w:pPr>
        <w:bidi/>
        <w:rPr>
          <w:rFonts w:ascii="Narkisim" w:hAnsi="Narkisim" w:cs="Narkisim"/>
        </w:rPr>
      </w:pPr>
      <w:r w:rsidRPr="00454680">
        <w:rPr>
          <w:rFonts w:ascii="Narkisim" w:hAnsi="Narkisim" w:cs="Narkisim"/>
          <w:u w:val="single"/>
          <w:rtl/>
        </w:rPr>
        <w:t>אמרי מוטב תיעקר תורה, ואל תשתכח וכו'</w:t>
      </w:r>
      <w:r w:rsidRPr="00454680">
        <w:rPr>
          <w:rFonts w:ascii="Narkisim" w:hAnsi="Narkisim" w:cs="Narkisim"/>
          <w:rtl/>
        </w:rPr>
        <w:t>. והגמ' (גיטין ס.) פי' כיון דלא אפשר, עת לעשות לה' הפרו תורתך</w:t>
      </w:r>
      <w:r w:rsidRPr="00454680">
        <w:rPr>
          <w:rStyle w:val="ad"/>
          <w:rFonts w:ascii="Narkisim" w:hAnsi="Narkisim" w:cs="Narkisim"/>
          <w:rtl/>
        </w:rPr>
        <w:footnoteReference w:id="55"/>
      </w:r>
      <w:r w:rsidRPr="00454680">
        <w:rPr>
          <w:rFonts w:ascii="Narkisim" w:hAnsi="Narkisim" w:cs="Narkisim"/>
          <w:rtl/>
        </w:rPr>
        <w:t>.</w:t>
      </w:r>
    </w:p>
    <w:p w14:paraId="3C98A5C5" w14:textId="77777777" w:rsidR="006D2CE0" w:rsidRPr="00454680" w:rsidRDefault="00000000" w:rsidP="00454680">
      <w:pPr>
        <w:bidi/>
        <w:rPr>
          <w:rFonts w:ascii="Narkisim" w:hAnsi="Narkisim" w:cs="Narkisim"/>
        </w:rPr>
      </w:pPr>
      <w:r w:rsidRPr="00454680">
        <w:rPr>
          <w:rFonts w:ascii="Narkisim" w:hAnsi="Narkisim" w:cs="Narkisim"/>
          <w:rtl/>
        </w:rPr>
        <w:t>ובגמ' גיטין מבואר דמטעם זה התירו לקרוא בספר אפטרתא [הפטרות לבד, ואף שלא ניתן ליכתב אלא ספר שלם], כיון דלא אפשר</w:t>
      </w:r>
      <w:r w:rsidRPr="00454680">
        <w:rPr>
          <w:rStyle w:val="ad"/>
          <w:rFonts w:ascii="Narkisim" w:hAnsi="Narkisim" w:cs="Narkisim"/>
          <w:rtl/>
        </w:rPr>
        <w:footnoteReference w:id="56"/>
      </w:r>
      <w:r w:rsidRPr="00454680">
        <w:rPr>
          <w:rFonts w:ascii="Narkisim" w:hAnsi="Narkisim" w:cs="Narkisim"/>
          <w:rtl/>
        </w:rPr>
        <w:t>. [דכמו שהתירו לכתוב דברים שבע"פ, כמו כן התירו דברים שבכתב שלא כצורת כתיבתם]. ודלא כרבה ורב יוסף שאסרו.</w:t>
      </w:r>
    </w:p>
    <w:p w14:paraId="471C411F" w14:textId="77777777" w:rsidR="006D2CE0" w:rsidRPr="00454680" w:rsidRDefault="00000000" w:rsidP="00454680">
      <w:pPr>
        <w:pStyle w:val="a8"/>
        <w:bidi/>
        <w:rPr>
          <w:rFonts w:ascii="Narkisim" w:hAnsi="Narkisim"/>
        </w:rPr>
      </w:pPr>
      <w:r w:rsidRPr="00454680">
        <w:rPr>
          <w:rFonts w:ascii="Narkisim" w:hAnsi="Narkisim"/>
          <w:rtl/>
        </w:rPr>
        <w:t>וה</w:t>
      </w:r>
      <w:r w:rsidRPr="00454680">
        <w:rPr>
          <w:rFonts w:ascii="Narkisim" w:hAnsi="Narkisim"/>
          <w:b/>
          <w:bCs/>
          <w:rtl/>
        </w:rPr>
        <w:t>אחרונים</w:t>
      </w:r>
      <w:r w:rsidRPr="00454680">
        <w:rPr>
          <w:rFonts w:ascii="Narkisim" w:hAnsi="Narkisim"/>
          <w:rtl/>
        </w:rPr>
        <w:t xml:space="preserve"> דנו במה פליגי רבה ורב יוסף</w:t>
      </w:r>
      <w:r w:rsidRPr="00454680">
        <w:rPr>
          <w:rStyle w:val="ad"/>
          <w:rFonts w:ascii="Narkisim" w:hAnsi="Narkisim"/>
          <w:rtl/>
        </w:rPr>
        <w:footnoteReference w:id="57"/>
      </w:r>
      <w:r w:rsidRPr="00454680">
        <w:rPr>
          <w:rFonts w:ascii="Narkisim" w:hAnsi="Narkisim"/>
          <w:rtl/>
        </w:rPr>
        <w:t>, ואילו בסוגיין אף רב יוסף התיר לשלוח אגרת.</w:t>
      </w:r>
    </w:p>
    <w:p w14:paraId="21FB11D6" w14:textId="77777777" w:rsidR="006D2CE0" w:rsidRPr="00454680" w:rsidRDefault="00000000" w:rsidP="00454680">
      <w:pPr>
        <w:bidi/>
        <w:rPr>
          <w:rFonts w:ascii="Narkisim" w:hAnsi="Narkisim" w:cs="Narkisim"/>
        </w:rPr>
      </w:pPr>
      <w:r w:rsidRPr="00454680">
        <w:rPr>
          <w:rFonts w:ascii="Narkisim" w:hAnsi="Narkisim" w:cs="Narkisim"/>
          <w:u w:val="single"/>
          <w:rtl/>
        </w:rPr>
        <w:t>תוד"ה דברים</w:t>
      </w:r>
      <w:r w:rsidRPr="00454680">
        <w:rPr>
          <w:rFonts w:ascii="Narkisim" w:hAnsi="Narkisim" w:cs="Narkisim"/>
          <w:rtl/>
        </w:rPr>
        <w:t>. וא"ת היכי קאמרינן מזמורים</w:t>
      </w:r>
      <w:r w:rsidRPr="00454680">
        <w:rPr>
          <w:rStyle w:val="ad"/>
          <w:rFonts w:ascii="Narkisim" w:hAnsi="Narkisim" w:cs="Narkisim"/>
          <w:rtl/>
        </w:rPr>
        <w:footnoteReference w:id="58"/>
      </w:r>
      <w:r w:rsidRPr="00454680">
        <w:rPr>
          <w:rFonts w:ascii="Narkisim" w:hAnsi="Narkisim" w:cs="Narkisim"/>
          <w:rtl/>
        </w:rPr>
        <w:t xml:space="preserve"> ע"פ, וי"ל דאין להקפיד רק מה שכתוב בחומש. וה</w:t>
      </w:r>
      <w:r w:rsidRPr="00454680">
        <w:rPr>
          <w:rFonts w:ascii="Narkisim" w:hAnsi="Narkisim" w:cs="Narkisim"/>
          <w:b/>
          <w:bCs/>
          <w:rtl/>
        </w:rPr>
        <w:t xml:space="preserve">שיטמ"ק </w:t>
      </w:r>
      <w:r w:rsidRPr="00454680">
        <w:rPr>
          <w:rFonts w:ascii="Narkisim" w:hAnsi="Narkisim" w:cs="Narkisim"/>
          <w:rtl/>
        </w:rPr>
        <w:lastRenderedPageBreak/>
        <w:t xml:space="preserve">הוסיף שהרי עדיין לא היו נביאים וכתובים. [והאיסור קאי רק במה שנכלל בפסוק דכתוב לך את הדברים האלה]. אבל </w:t>
      </w:r>
      <w:r w:rsidRPr="00454680">
        <w:rPr>
          <w:rFonts w:ascii="Narkisim" w:hAnsi="Narkisim" w:cs="Narkisim"/>
          <w:b/>
          <w:bCs/>
          <w:rtl/>
        </w:rPr>
        <w:t>רגמ"ה</w:t>
      </w:r>
      <w:r w:rsidRPr="00454680">
        <w:rPr>
          <w:rFonts w:ascii="Narkisim" w:hAnsi="Narkisim" w:cs="Narkisim"/>
          <w:rtl/>
        </w:rPr>
        <w:t xml:space="preserve"> כת' דברים שבכתב תורה ונביאים וכתובים.</w:t>
      </w:r>
    </w:p>
    <w:p w14:paraId="37E814D6" w14:textId="77777777" w:rsidR="006D2CE0" w:rsidRPr="00454680" w:rsidRDefault="00000000" w:rsidP="00454680">
      <w:pPr>
        <w:pStyle w:val="a8"/>
        <w:bidi/>
        <w:rPr>
          <w:rFonts w:ascii="Narkisim" w:hAnsi="Narkisim"/>
        </w:rPr>
      </w:pPr>
      <w:r w:rsidRPr="00454680">
        <w:rPr>
          <w:rFonts w:ascii="Narkisim" w:hAnsi="Narkisim"/>
          <w:rtl/>
        </w:rPr>
        <w:t>וכן הביאו ה</w:t>
      </w:r>
      <w:r w:rsidRPr="00454680">
        <w:rPr>
          <w:rFonts w:ascii="Narkisim" w:hAnsi="Narkisim"/>
          <w:b/>
          <w:bCs/>
          <w:rtl/>
        </w:rPr>
        <w:t>אחרונים</w:t>
      </w:r>
      <w:r w:rsidRPr="00454680">
        <w:rPr>
          <w:rFonts w:ascii="Narkisim" w:hAnsi="Narkisim"/>
          <w:rtl/>
        </w:rPr>
        <w:t xml:space="preserve"> מדברי ה</w:t>
      </w:r>
      <w:r w:rsidRPr="00454680">
        <w:rPr>
          <w:rFonts w:ascii="Narkisim" w:hAnsi="Narkisim"/>
          <w:b/>
          <w:bCs/>
          <w:rtl/>
        </w:rPr>
        <w:t>תוס'</w:t>
      </w:r>
      <w:r w:rsidRPr="00454680">
        <w:rPr>
          <w:rFonts w:ascii="Narkisim" w:hAnsi="Narkisim"/>
          <w:rtl/>
        </w:rPr>
        <w:t xml:space="preserve"> (ב"ק ג:) דקאי אנביאים, שהביאו י"מ דמתרגם רב יוסף משום שיש איסור לאמרם בע"פ</w:t>
      </w:r>
      <w:r w:rsidRPr="00454680">
        <w:rPr>
          <w:rStyle w:val="ad"/>
          <w:rFonts w:ascii="Narkisim" w:hAnsi="Narkisim"/>
          <w:rtl/>
        </w:rPr>
        <w:footnoteReference w:id="59"/>
      </w:r>
      <w:r w:rsidRPr="00454680">
        <w:rPr>
          <w:rFonts w:ascii="Narkisim" w:hAnsi="Narkisim"/>
          <w:rtl/>
        </w:rPr>
        <w:t xml:space="preserve">. וכן </w:t>
      </w:r>
      <w:r w:rsidRPr="00454680">
        <w:rPr>
          <w:rFonts w:ascii="Narkisim" w:hAnsi="Narkisim"/>
          <w:b/>
          <w:bCs/>
          <w:rtl/>
        </w:rPr>
        <w:t>תוס'</w:t>
      </w:r>
      <w:r w:rsidRPr="00454680">
        <w:rPr>
          <w:rFonts w:ascii="Narkisim" w:hAnsi="Narkisim"/>
          <w:rtl/>
        </w:rPr>
        <w:t xml:space="preserve"> (שבת קטו.) כת' דדוקא תרגום מותר לומר בע"פ, ואילו הנביאים עצמן אסור.</w:t>
      </w:r>
    </w:p>
    <w:p w14:paraId="5D742444" w14:textId="77777777" w:rsidR="006D2CE0" w:rsidRPr="00454680" w:rsidRDefault="00000000" w:rsidP="00454680">
      <w:pPr>
        <w:pStyle w:val="a8"/>
        <w:bidi/>
        <w:rPr>
          <w:rFonts w:ascii="Narkisim" w:hAnsi="Narkisim"/>
        </w:rPr>
      </w:pPr>
      <w:r w:rsidRPr="00454680">
        <w:rPr>
          <w:rFonts w:ascii="Narkisim" w:hAnsi="Narkisim"/>
          <w:rtl/>
        </w:rPr>
        <w:t>וה</w:t>
      </w:r>
      <w:r w:rsidRPr="00454680">
        <w:rPr>
          <w:rFonts w:ascii="Narkisim" w:hAnsi="Narkisim"/>
          <w:b/>
          <w:bCs/>
          <w:rtl/>
        </w:rPr>
        <w:t>אבודרהם</w:t>
      </w:r>
      <w:r w:rsidRPr="00454680">
        <w:rPr>
          <w:rFonts w:ascii="Narkisim" w:hAnsi="Narkisim"/>
          <w:rtl/>
        </w:rPr>
        <w:t xml:space="preserve"> (הו' בב"י מט) הביא מהירושלמי</w:t>
      </w:r>
      <w:r w:rsidRPr="00454680">
        <w:rPr>
          <w:rFonts w:ascii="Narkisim" w:hAnsi="Narkisim"/>
          <w:cs/>
        </w:rPr>
        <w:t>‎</w:t>
      </w:r>
      <w:r w:rsidRPr="00454680">
        <w:rPr>
          <w:rStyle w:val="ad"/>
          <w:rFonts w:ascii="Narkisim" w:hAnsi="Narkisim"/>
          <w:rtl/>
        </w:rPr>
        <w:footnoteReference w:id="60"/>
      </w:r>
      <w:r w:rsidRPr="00454680">
        <w:rPr>
          <w:rFonts w:ascii="Narkisim" w:hAnsi="Narkisim"/>
          <w:rtl/>
        </w:rPr>
        <w:t xml:space="preserve"> דדוקא בס"ת אסור לומר בע"פ, שמא יאמרו חסר משם אבל בתפלה אין לחוש כלל.</w:t>
      </w:r>
    </w:p>
    <w:p w14:paraId="4BA02C54"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גרי"ז</w:t>
      </w:r>
      <w:r w:rsidRPr="00454680">
        <w:rPr>
          <w:rFonts w:ascii="Narkisim" w:hAnsi="Narkisim" w:cs="Narkisim"/>
          <w:rtl/>
        </w:rPr>
        <w:t xml:space="preserve"> העמיד דנח' בשורש האיסור, אי הוה איסור מיוחד דגלי קרא דאסור לומר בע"פ, או שטעם האיסור לומר בע"פ הוא משום שנאמר דין כתיבה על התורה, ודינם ליכתב ולא לומר בע"פ</w:t>
      </w:r>
      <w:r w:rsidRPr="00454680">
        <w:rPr>
          <w:rStyle w:val="ad"/>
          <w:rFonts w:ascii="Narkisim" w:hAnsi="Narkisim" w:cs="Narkisim"/>
          <w:rtl/>
        </w:rPr>
        <w:footnoteReference w:id="61"/>
      </w:r>
      <w:r w:rsidRPr="00454680">
        <w:rPr>
          <w:rFonts w:ascii="Narkisim" w:hAnsi="Narkisim" w:cs="Narkisim"/>
          <w:rtl/>
        </w:rPr>
        <w:t>. ולטעם זה כל התנ"ך שניתן ליכתב ממילא אסור לומר בע"פ</w:t>
      </w:r>
      <w:r w:rsidRPr="00454680">
        <w:rPr>
          <w:rStyle w:val="ad"/>
          <w:rFonts w:ascii="Narkisim" w:hAnsi="Narkisim" w:cs="Narkisim"/>
          <w:rtl/>
        </w:rPr>
        <w:footnoteReference w:id="62"/>
      </w:r>
      <w:r w:rsidRPr="00454680">
        <w:rPr>
          <w:rFonts w:ascii="Narkisim" w:hAnsi="Narkisim" w:cs="Narkisim"/>
          <w:rtl/>
        </w:rPr>
        <w:t>. אבל אילו הוה איסור מיוחד, הך איסור קאי דוקא בתורה ולא לנ"ך.</w:t>
      </w:r>
    </w:p>
    <w:p w14:paraId="5AD1745F" w14:textId="77777777" w:rsidR="006D2CE0" w:rsidRPr="00454680" w:rsidRDefault="00000000" w:rsidP="00454680">
      <w:pPr>
        <w:bidi/>
        <w:rPr>
          <w:rFonts w:ascii="Narkisim" w:hAnsi="Narkisim" w:cs="Narkisim"/>
        </w:rPr>
      </w:pPr>
      <w:r w:rsidRPr="00454680">
        <w:rPr>
          <w:rFonts w:ascii="Narkisim" w:hAnsi="Narkisim" w:cs="Narkisim"/>
          <w:u w:val="single"/>
          <w:rtl/>
        </w:rPr>
        <w:t>בא"ד אמנם קשה היכי קרינן ויושע</w:t>
      </w:r>
      <w:r w:rsidRPr="00454680">
        <w:rPr>
          <w:rStyle w:val="ad"/>
          <w:rFonts w:ascii="Narkisim" w:hAnsi="Narkisim" w:cs="Narkisim"/>
          <w:u w:val="single"/>
          <w:rtl/>
        </w:rPr>
        <w:footnoteReference w:id="63"/>
      </w:r>
      <w:r w:rsidRPr="00454680">
        <w:rPr>
          <w:rFonts w:ascii="Narkisim" w:hAnsi="Narkisim" w:cs="Narkisim"/>
          <w:u w:val="single"/>
          <w:rtl/>
        </w:rPr>
        <w:t xml:space="preserve"> וקרי"ש וכו'</w:t>
      </w:r>
      <w:r w:rsidRPr="00454680">
        <w:rPr>
          <w:rFonts w:ascii="Narkisim" w:hAnsi="Narkisim" w:cs="Narkisim"/>
          <w:rtl/>
        </w:rPr>
        <w:t>. וה</w:t>
      </w:r>
      <w:r w:rsidRPr="00454680">
        <w:rPr>
          <w:rFonts w:ascii="Narkisim" w:hAnsi="Narkisim" w:cs="Narkisim"/>
          <w:b/>
          <w:bCs/>
          <w:rtl/>
        </w:rPr>
        <w:t>מרדכי</w:t>
      </w:r>
      <w:r w:rsidRPr="00454680">
        <w:rPr>
          <w:rFonts w:ascii="Narkisim" w:hAnsi="Narkisim" w:cs="Narkisim"/>
          <w:rtl/>
        </w:rPr>
        <w:t xml:space="preserve"> (גיטין תז בשם ר"ת) תי' דהני מיגרס גריסן. וכדאמרינן (מנחות לב:) דמותר לכתוב תפילין ומזוזות שלא מן הכתב מטעם דמיגרס גריסן. </w:t>
      </w:r>
      <w:r w:rsidRPr="00454680">
        <w:rPr>
          <w:rFonts w:ascii="Narkisim" w:hAnsi="Narkisim" w:cs="Narkisim"/>
          <w:szCs w:val="20"/>
          <w:rtl/>
        </w:rPr>
        <w:t>ועד"ז כת' ה</w:t>
      </w:r>
      <w:r w:rsidRPr="00454680">
        <w:rPr>
          <w:rFonts w:ascii="Narkisim" w:hAnsi="Narkisim" w:cs="Narkisim"/>
          <w:b/>
          <w:bCs/>
          <w:szCs w:val="20"/>
          <w:rtl/>
        </w:rPr>
        <w:t>טור</w:t>
      </w:r>
      <w:r w:rsidRPr="00454680">
        <w:rPr>
          <w:rFonts w:ascii="Narkisim" w:hAnsi="Narkisim" w:cs="Narkisim"/>
          <w:szCs w:val="20"/>
          <w:rtl/>
        </w:rPr>
        <w:t xml:space="preserve"> (מט בשם דודי הר"ר חיים, ובשו"ע שם) דכל דבר שרגיל ושגור בפי כל</w:t>
      </w:r>
      <w:r w:rsidRPr="00454680">
        <w:rPr>
          <w:rStyle w:val="ad"/>
          <w:rFonts w:ascii="Narkisim" w:hAnsi="Narkisim" w:cs="Narkisim"/>
          <w:szCs w:val="20"/>
          <w:rtl/>
        </w:rPr>
        <w:footnoteReference w:id="64"/>
      </w:r>
      <w:r w:rsidRPr="00454680">
        <w:rPr>
          <w:rFonts w:ascii="Narkisim" w:hAnsi="Narkisim" w:cs="Narkisim"/>
          <w:szCs w:val="20"/>
          <w:rtl/>
        </w:rPr>
        <w:t xml:space="preserve"> רשאי לומר על פה</w:t>
      </w:r>
      <w:r w:rsidRPr="00454680">
        <w:rPr>
          <w:rStyle w:val="ad"/>
          <w:rFonts w:ascii="Narkisim" w:hAnsi="Narkisim" w:cs="Narkisim"/>
          <w:szCs w:val="20"/>
          <w:rtl/>
        </w:rPr>
        <w:footnoteReference w:id="65"/>
      </w:r>
      <w:r w:rsidRPr="00454680">
        <w:rPr>
          <w:rFonts w:ascii="Narkisim" w:hAnsi="Narkisim" w:cs="Narkisim"/>
          <w:szCs w:val="20"/>
          <w:rtl/>
        </w:rPr>
        <w:t>. [ולכאורה מבואר דטעם האיסור שגזרו שמא יתבלבל ויש בזה גנאי</w:t>
      </w:r>
      <w:r w:rsidRPr="00454680">
        <w:rPr>
          <w:rStyle w:val="ad"/>
          <w:rFonts w:ascii="Narkisim" w:hAnsi="Narkisim" w:cs="Narkisim"/>
          <w:szCs w:val="20"/>
          <w:rtl/>
        </w:rPr>
        <w:footnoteReference w:id="66"/>
      </w:r>
      <w:r w:rsidRPr="00454680">
        <w:rPr>
          <w:rFonts w:ascii="Narkisim" w:hAnsi="Narkisim" w:cs="Narkisim"/>
          <w:szCs w:val="20"/>
          <w:rtl/>
        </w:rPr>
        <w:t>].</w:t>
      </w:r>
    </w:p>
    <w:p w14:paraId="306A42E5" w14:textId="77777777" w:rsidR="006D2CE0" w:rsidRPr="00454680" w:rsidRDefault="00000000" w:rsidP="00454680">
      <w:pPr>
        <w:pStyle w:val="aa"/>
        <w:bidi/>
        <w:rPr>
          <w:rFonts w:ascii="Narkisim" w:hAnsi="Narkisim"/>
        </w:rPr>
      </w:pPr>
      <w:r w:rsidRPr="00454680">
        <w:rPr>
          <w:rFonts w:ascii="Narkisim" w:hAnsi="Narkisim"/>
          <w:rtl/>
        </w:rPr>
        <w:t>ו</w:t>
      </w:r>
      <w:r w:rsidRPr="00454680">
        <w:rPr>
          <w:rFonts w:ascii="Narkisim" w:hAnsi="Narkisim"/>
          <w:b/>
          <w:bCs/>
          <w:rtl/>
        </w:rPr>
        <w:t>רבינו יונה</w:t>
      </w:r>
      <w:r w:rsidRPr="00454680">
        <w:rPr>
          <w:rFonts w:ascii="Narkisim" w:hAnsi="Narkisim"/>
          <w:rtl/>
        </w:rPr>
        <w:t xml:space="preserve"> (ברכות י: ה. בדה"ר בשם הר' שלמה מן ההר) כת' דמותר לקרוא קר"ש על פה כל היום</w:t>
      </w:r>
      <w:r w:rsidRPr="00454680">
        <w:rPr>
          <w:rStyle w:val="ad"/>
          <w:rFonts w:ascii="Narkisim" w:hAnsi="Narkisim"/>
          <w:rtl/>
        </w:rPr>
        <w:footnoteReference w:id="67"/>
      </w:r>
      <w:r w:rsidRPr="00454680">
        <w:rPr>
          <w:rFonts w:ascii="Narkisim" w:hAnsi="Narkisim"/>
          <w:rtl/>
        </w:rPr>
        <w:t>, ואף כשאינו קורא לשם חובה. דכיון שניתנה לאמרה על פה לחובה, יכול לאמרה אפילו שלא לחובה כל הפעמים שירצה.</w:t>
      </w:r>
    </w:p>
    <w:p w14:paraId="7795119F" w14:textId="77777777" w:rsidR="006D2CE0" w:rsidRPr="00454680" w:rsidRDefault="00000000" w:rsidP="00454680">
      <w:pPr>
        <w:pStyle w:val="aa"/>
        <w:bidi/>
        <w:rPr>
          <w:rFonts w:ascii="Narkisim" w:hAnsi="Narkisim"/>
        </w:rPr>
      </w:pPr>
      <w:r w:rsidRPr="00454680">
        <w:rPr>
          <w:rFonts w:ascii="Narkisim" w:hAnsi="Narkisim"/>
          <w:rtl/>
        </w:rPr>
        <w:t>וה</w:t>
      </w:r>
      <w:r w:rsidRPr="00454680">
        <w:rPr>
          <w:rFonts w:ascii="Narkisim" w:hAnsi="Narkisim"/>
          <w:b/>
          <w:bCs/>
          <w:rtl/>
        </w:rPr>
        <w:t>כלבו</w:t>
      </w:r>
      <w:r w:rsidRPr="00454680">
        <w:rPr>
          <w:rFonts w:ascii="Narkisim" w:hAnsi="Narkisim"/>
          <w:rtl/>
        </w:rPr>
        <w:t xml:space="preserve"> (ב) כת' דרשאי לומר פרשת התמיד לברכת כהנים בע"פ כיון שאי אפשר שיהא לכל א' ספר</w:t>
      </w:r>
      <w:r w:rsidRPr="00454680">
        <w:rPr>
          <w:rStyle w:val="ad"/>
          <w:rFonts w:ascii="Narkisim" w:hAnsi="Narkisim"/>
          <w:rtl/>
        </w:rPr>
        <w:footnoteReference w:id="68"/>
      </w:r>
      <w:r w:rsidRPr="00454680">
        <w:rPr>
          <w:rFonts w:ascii="Narkisim" w:hAnsi="Narkisim"/>
          <w:rtl/>
        </w:rPr>
        <w:t xml:space="preserve"> לקרות ממנו כל בוקר, מש"ה התירו משום עת לעשות לה'</w:t>
      </w:r>
      <w:r w:rsidRPr="00454680">
        <w:rPr>
          <w:rStyle w:val="ad"/>
          <w:rFonts w:ascii="Narkisim" w:hAnsi="Narkisim"/>
          <w:rtl/>
        </w:rPr>
        <w:footnoteReference w:id="69"/>
      </w:r>
      <w:r w:rsidRPr="00454680">
        <w:rPr>
          <w:rFonts w:ascii="Narkisim" w:hAnsi="Narkisim"/>
          <w:rtl/>
        </w:rPr>
        <w:t>.</w:t>
      </w:r>
    </w:p>
    <w:p w14:paraId="2CD1F713" w14:textId="77777777" w:rsidR="006D2CE0" w:rsidRPr="00454680" w:rsidRDefault="00000000" w:rsidP="00454680">
      <w:pPr>
        <w:bidi/>
        <w:rPr>
          <w:rFonts w:ascii="Narkisim" w:hAnsi="Narkisim" w:cs="Narkisim"/>
        </w:rPr>
      </w:pPr>
      <w:r w:rsidRPr="00454680">
        <w:rPr>
          <w:rFonts w:ascii="Narkisim" w:hAnsi="Narkisim" w:cs="Narkisim"/>
          <w:u w:val="single"/>
          <w:rtl/>
        </w:rPr>
        <w:t>בא"ד דאין להקפיד אלא בדבר שמוציא אחרים</w:t>
      </w:r>
      <w:r w:rsidRPr="00454680">
        <w:rPr>
          <w:rStyle w:val="ad"/>
          <w:rFonts w:ascii="Narkisim" w:hAnsi="Narkisim" w:cs="Narkisim"/>
          <w:u w:val="single"/>
          <w:rtl/>
        </w:rPr>
        <w:footnoteReference w:id="70"/>
      </w:r>
      <w:r w:rsidRPr="00454680">
        <w:rPr>
          <w:rFonts w:ascii="Narkisim" w:hAnsi="Narkisim" w:cs="Narkisim"/>
          <w:u w:val="single"/>
          <w:rtl/>
        </w:rPr>
        <w:t xml:space="preserve"> יד"ח</w:t>
      </w:r>
      <w:r w:rsidRPr="00454680">
        <w:rPr>
          <w:rFonts w:ascii="Narkisim" w:hAnsi="Narkisim" w:cs="Narkisim"/>
          <w:rtl/>
        </w:rPr>
        <w:t>. [וכ"כ הטור (מט) בשם הרא"ש, וכת' דמטעם זה נוהגים באשכנז שהקהל אומר כל א' בעצמו את הפסוקים שבתפלה. כגון מי כמוכה באלים ה', ה' ימלוך לעולם ועד</w:t>
      </w:r>
      <w:r w:rsidRPr="00454680">
        <w:rPr>
          <w:rStyle w:val="ad"/>
          <w:rFonts w:ascii="Narkisim" w:hAnsi="Narkisim" w:cs="Narkisim"/>
          <w:rtl/>
        </w:rPr>
        <w:footnoteReference w:id="71"/>
      </w:r>
      <w:r w:rsidRPr="00454680">
        <w:rPr>
          <w:rFonts w:ascii="Narkisim" w:hAnsi="Narkisim" w:cs="Narkisim"/>
          <w:rtl/>
        </w:rPr>
        <w:t>. וכ"כ היראים רסח, התו"י יומא ע.</w:t>
      </w:r>
      <w:r w:rsidRPr="00454680">
        <w:rPr>
          <w:rStyle w:val="ad"/>
          <w:rFonts w:ascii="Narkisim" w:hAnsi="Narkisim" w:cs="Narkisim"/>
          <w:rtl/>
        </w:rPr>
        <w:footnoteReference w:id="72"/>
      </w:r>
      <w:r w:rsidRPr="00454680">
        <w:rPr>
          <w:rFonts w:ascii="Narkisim" w:hAnsi="Narkisim" w:cs="Narkisim"/>
          <w:rtl/>
        </w:rPr>
        <w:t xml:space="preserve"> ובפסקי תוס' כאן].</w:t>
      </w:r>
    </w:p>
    <w:p w14:paraId="0E00668D" w14:textId="77777777" w:rsidR="006D2CE0" w:rsidRPr="00454680" w:rsidRDefault="00000000" w:rsidP="00454680">
      <w:pPr>
        <w:pStyle w:val="a7"/>
        <w:bidi/>
        <w:rPr>
          <w:rFonts w:ascii="Narkisim" w:hAnsi="Narkisim"/>
        </w:rPr>
      </w:pPr>
      <w:r w:rsidRPr="00454680">
        <w:rPr>
          <w:rFonts w:ascii="Narkisim" w:hAnsi="Narkisim"/>
          <w:rtl/>
        </w:rPr>
        <w:t>אמנם האיסור לכתוב דברים שבע"פ לא שייך להכי לענין להוציא אחרים</w:t>
      </w:r>
      <w:r w:rsidRPr="00454680">
        <w:rPr>
          <w:rStyle w:val="ad"/>
          <w:rFonts w:ascii="Narkisim" w:hAnsi="Narkisim"/>
          <w:rtl/>
        </w:rPr>
        <w:footnoteReference w:id="73"/>
      </w:r>
      <w:r w:rsidRPr="00454680">
        <w:rPr>
          <w:rFonts w:ascii="Narkisim" w:hAnsi="Narkisim"/>
          <w:rtl/>
        </w:rPr>
        <w:t>.</w:t>
      </w:r>
    </w:p>
    <w:p w14:paraId="406AF01C" w14:textId="77777777" w:rsidR="006D2CE0" w:rsidRPr="00454680" w:rsidRDefault="00000000" w:rsidP="00454680">
      <w:pPr>
        <w:bidi/>
        <w:rPr>
          <w:rFonts w:ascii="Narkisim" w:hAnsi="Narkisim" w:cs="Narkisim"/>
        </w:rPr>
      </w:pPr>
      <w:r w:rsidRPr="00454680">
        <w:rPr>
          <w:rFonts w:ascii="Narkisim" w:hAnsi="Narkisim" w:cs="Narkisim"/>
          <w:rtl/>
        </w:rPr>
        <w:t>וב</w:t>
      </w:r>
      <w:r w:rsidRPr="00454680">
        <w:rPr>
          <w:rFonts w:ascii="Narkisim" w:hAnsi="Narkisim" w:cs="Narkisim"/>
          <w:b/>
          <w:bCs/>
          <w:rtl/>
        </w:rPr>
        <w:t>תו"י</w:t>
      </w:r>
      <w:r w:rsidRPr="00454680">
        <w:rPr>
          <w:rFonts w:ascii="Narkisim" w:hAnsi="Narkisim" w:cs="Narkisim"/>
          <w:rtl/>
        </w:rPr>
        <w:t xml:space="preserve"> (יומא ע.) הביא בשם ה</w:t>
      </w:r>
      <w:r w:rsidRPr="00454680">
        <w:rPr>
          <w:rFonts w:ascii="Narkisim" w:hAnsi="Narkisim" w:cs="Narkisim"/>
          <w:b/>
          <w:bCs/>
          <w:rtl/>
        </w:rPr>
        <w:t xml:space="preserve">יראים </w:t>
      </w:r>
      <w:r w:rsidRPr="00454680">
        <w:rPr>
          <w:rFonts w:ascii="Narkisim" w:hAnsi="Narkisim" w:cs="Narkisim"/>
          <w:rtl/>
        </w:rPr>
        <w:t>(רסח) ראיה לזה מהגמ' (תענית כח.) גבי מעמדות, דבמנחה קראו בע"פ. א"ר יוסי וכי היאך היחיד יכול לקרות אותה על פה בציבור, אלא כולן נכנסין וקורין אותה על פה כקורין את שמע. וביאר כיון שבא להוציא את הצבור אסור, אלא כולן קורין אותה על פיהן, שהיחידים מותרין לקרוא כיון שלא להוציא הרבים. וכן ציין בהג' הגר"א (מט).</w:t>
      </w:r>
    </w:p>
    <w:p w14:paraId="618A478C" w14:textId="77777777" w:rsidR="006D2CE0" w:rsidRPr="00454680" w:rsidRDefault="00000000" w:rsidP="00454680">
      <w:pPr>
        <w:pStyle w:val="a7"/>
        <w:bidi/>
        <w:rPr>
          <w:rFonts w:ascii="Narkisim" w:hAnsi="Narkisim"/>
        </w:rPr>
      </w:pPr>
      <w:r w:rsidRPr="00454680">
        <w:rPr>
          <w:rFonts w:ascii="Narkisim" w:hAnsi="Narkisim"/>
          <w:rtl/>
        </w:rPr>
        <w:t>[וכמה ראשונים לא חילקו בזה, ותי' באופנים אחרים].</w:t>
      </w:r>
    </w:p>
    <w:p w14:paraId="10E7BCD9"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יראים</w:t>
      </w:r>
      <w:r w:rsidRPr="00454680">
        <w:rPr>
          <w:rFonts w:ascii="Narkisim" w:hAnsi="Narkisim" w:cs="Narkisim"/>
          <w:rtl/>
        </w:rPr>
        <w:t xml:space="preserve"> הק' דכיון דלמדנו איסור זה מהמקרא איך נחלק בין להוציא אחרים יד"ח. ודחה דהדרשות מקרא הוה אסמכתא ומדרבנן הוא. וביאר שאם היינו אומרים דברים שבכתב על פה היו מתיאשין לכותבם. וגם עמי </w:t>
      </w:r>
      <w:r w:rsidRPr="00454680">
        <w:rPr>
          <w:rFonts w:ascii="Narkisim" w:hAnsi="Narkisim" w:cs="Narkisim"/>
          <w:rtl/>
        </w:rPr>
        <w:lastRenderedPageBreak/>
        <w:t>הארץ לא היו מאמינים כ"כ, כי היו אומרים לא נכתבו וחכמים רצונם אמרו</w:t>
      </w:r>
      <w:r w:rsidRPr="00454680">
        <w:rPr>
          <w:rStyle w:val="ad"/>
          <w:rFonts w:ascii="Narkisim" w:hAnsi="Narkisim" w:cs="Narkisim"/>
          <w:rtl/>
        </w:rPr>
        <w:footnoteReference w:id="74"/>
      </w:r>
      <w:r w:rsidRPr="00454680">
        <w:rPr>
          <w:rFonts w:ascii="Narkisim" w:hAnsi="Narkisim" w:cs="Narkisim"/>
          <w:rtl/>
        </w:rPr>
        <w:t>.</w:t>
      </w:r>
    </w:p>
    <w:p w14:paraId="25449565" w14:textId="77777777" w:rsidR="006D2CE0" w:rsidRPr="00454680" w:rsidRDefault="00000000" w:rsidP="00454680">
      <w:pPr>
        <w:pStyle w:val="aa"/>
        <w:bidi/>
        <w:rPr>
          <w:rFonts w:ascii="Narkisim" w:hAnsi="Narkisim"/>
        </w:rPr>
      </w:pPr>
      <w:r w:rsidRPr="00454680">
        <w:rPr>
          <w:rFonts w:ascii="Narkisim" w:hAnsi="Narkisim"/>
          <w:rtl/>
        </w:rPr>
        <w:t>ובמשנה (יומא סח:) איתא שהכהן גודל היה קורא בחומש הפקודים בע"פ, כיון שלא היה רשאי לגלול בציבור או להוציא ספר אחר [משום פגם].</w:t>
      </w:r>
    </w:p>
    <w:p w14:paraId="5323FEE2" w14:textId="77777777" w:rsidR="006D2CE0" w:rsidRPr="00454680" w:rsidRDefault="00000000" w:rsidP="00454680">
      <w:pPr>
        <w:pStyle w:val="a8"/>
        <w:bidi/>
        <w:rPr>
          <w:rFonts w:ascii="Narkisim" w:hAnsi="Narkisim"/>
        </w:rPr>
      </w:pPr>
      <w:r w:rsidRPr="00454680">
        <w:rPr>
          <w:rFonts w:ascii="Narkisim" w:hAnsi="Narkisim"/>
          <w:rtl/>
        </w:rPr>
        <w:t>וה</w:t>
      </w:r>
      <w:r w:rsidRPr="00454680">
        <w:rPr>
          <w:rFonts w:ascii="Narkisim" w:hAnsi="Narkisim"/>
          <w:b/>
          <w:bCs/>
          <w:rtl/>
        </w:rPr>
        <w:t>תו"י</w:t>
      </w:r>
      <w:r w:rsidRPr="00454680">
        <w:rPr>
          <w:rFonts w:ascii="Narkisim" w:hAnsi="Narkisim"/>
          <w:rtl/>
        </w:rPr>
        <w:t xml:space="preserve"> (שם ע.) ביאר דהדין שלא לומר בע"פ הוא למצוה מן המובחר</w:t>
      </w:r>
      <w:r w:rsidRPr="00454680">
        <w:rPr>
          <w:rStyle w:val="ad"/>
          <w:rFonts w:ascii="Narkisim" w:hAnsi="Narkisim"/>
          <w:rtl/>
        </w:rPr>
        <w:footnoteReference w:id="75"/>
      </w:r>
      <w:r w:rsidRPr="00454680">
        <w:rPr>
          <w:rFonts w:ascii="Narkisim" w:hAnsi="Narkisim"/>
          <w:rtl/>
        </w:rPr>
        <w:t>. ועוד הביא בשם ריב"א שהוא מגיד עבודת היום מש"ה יכול לקרות בעל פה, וכעין תפלת המוספין שאנו קורין בעל פה.</w:t>
      </w:r>
    </w:p>
    <w:p w14:paraId="26F610F9" w14:textId="77777777" w:rsidR="006D2CE0" w:rsidRPr="00454680" w:rsidRDefault="00000000" w:rsidP="00454680">
      <w:pPr>
        <w:pStyle w:val="a7"/>
        <w:bidi/>
        <w:rPr>
          <w:rFonts w:ascii="Narkisim" w:hAnsi="Narkisim"/>
        </w:rPr>
      </w:pPr>
      <w:r w:rsidRPr="00454680">
        <w:rPr>
          <w:rFonts w:ascii="Narkisim" w:hAnsi="Narkisim"/>
          <w:rtl/>
        </w:rPr>
        <w:t>והתו"י (יומא ע.) הק' שאומרים הלל בעל פה, ואף להוציא רבים ידי חובתן (כדאי' סוכה לח:). ותי' כיון שאינו אלא דברי שבח והודאה בעלמא תו ליכא למיחש למידי.</w:t>
      </w:r>
    </w:p>
    <w:p w14:paraId="48F5F760" w14:textId="77777777" w:rsidR="006D2CE0" w:rsidRPr="00454680" w:rsidRDefault="00000000" w:rsidP="00454680">
      <w:pPr>
        <w:bidi/>
        <w:rPr>
          <w:rFonts w:ascii="Narkisim" w:hAnsi="Narkisim" w:cs="Narkisim"/>
        </w:rPr>
      </w:pPr>
      <w:r w:rsidRPr="00454680">
        <w:rPr>
          <w:rFonts w:ascii="Narkisim" w:hAnsi="Narkisim" w:cs="Narkisim"/>
          <w:u w:val="single"/>
          <w:rtl/>
        </w:rPr>
        <w:t>אמר רב פפא השתא דאמרת וכו' נזדמנו נסכים בלילה</w:t>
      </w:r>
      <w:r w:rsidRPr="00454680">
        <w:rPr>
          <w:rFonts w:ascii="Narkisim" w:hAnsi="Narkisim" w:cs="Narkisim"/>
          <w:rtl/>
        </w:rPr>
        <w:t>. יש שדייקו הלשון נזדמנו בדיעבד, אבל ה</w:t>
      </w:r>
      <w:r w:rsidRPr="00454680">
        <w:rPr>
          <w:rFonts w:ascii="Narkisim" w:hAnsi="Narkisim" w:cs="Narkisim"/>
          <w:b/>
          <w:bCs/>
          <w:rtl/>
        </w:rPr>
        <w:t>שיטמ"ק</w:t>
      </w:r>
      <w:r w:rsidRPr="00454680">
        <w:rPr>
          <w:rFonts w:ascii="Narkisim" w:hAnsi="Narkisim" w:cs="Narkisim"/>
          <w:rtl/>
        </w:rPr>
        <w:t xml:space="preserve"> (ו) כת' לאו דוקא נזדמנו, אלא אפי' לכתחילה מותר להקדישם בלילה ולהקריבם בלילה.</w:t>
      </w:r>
    </w:p>
    <w:p w14:paraId="1F1FEC54" w14:textId="77777777" w:rsidR="006D2CE0" w:rsidRPr="00454680" w:rsidRDefault="00000000" w:rsidP="00454680">
      <w:pPr>
        <w:pStyle w:val="a7"/>
        <w:bidi/>
        <w:rPr>
          <w:rFonts w:ascii="Narkisim" w:hAnsi="Narkisim"/>
        </w:rPr>
      </w:pPr>
      <w:r w:rsidRPr="00454680">
        <w:rPr>
          <w:rFonts w:ascii="Narkisim" w:hAnsi="Narkisim"/>
          <w:rtl/>
        </w:rPr>
        <w:t>והשיטמ"ק ביאר דסד"א דצריך עכ"פ להקדישו ביום. קמ"ל.</w:t>
      </w:r>
    </w:p>
    <w:p w14:paraId="26BA0CD0" w14:textId="77777777" w:rsidR="006D2CE0" w:rsidRPr="00454680" w:rsidRDefault="00000000" w:rsidP="00454680">
      <w:pPr>
        <w:bidi/>
        <w:rPr>
          <w:rFonts w:ascii="Narkisim" w:hAnsi="Narkisim" w:cs="Narkisim"/>
        </w:rPr>
      </w:pPr>
      <w:r w:rsidRPr="00454680">
        <w:rPr>
          <w:rFonts w:ascii="Narkisim" w:hAnsi="Narkisim" w:cs="Narkisim"/>
          <w:u w:val="single"/>
          <w:rtl/>
        </w:rPr>
        <w:t>אמר רב אדא בר אהבה ועלות השחר פוסלת בהן, כאברין וכו'</w:t>
      </w:r>
      <w:r w:rsidRPr="00454680">
        <w:rPr>
          <w:rFonts w:ascii="Narkisim" w:hAnsi="Narkisim" w:cs="Narkisim"/>
          <w:rtl/>
        </w:rPr>
        <w:t>. משום לינה</w:t>
      </w:r>
      <w:r w:rsidRPr="00454680">
        <w:rPr>
          <w:rStyle w:val="ad"/>
          <w:rFonts w:ascii="Narkisim" w:hAnsi="Narkisim" w:cs="Narkisim"/>
          <w:rtl/>
        </w:rPr>
        <w:footnoteReference w:id="76"/>
      </w:r>
      <w:r w:rsidRPr="00454680">
        <w:rPr>
          <w:rFonts w:ascii="Narkisim" w:hAnsi="Narkisim" w:cs="Narkisim"/>
          <w:rtl/>
        </w:rPr>
        <w:t xml:space="preserve"> [וכן גרס השיטמ"ק ברש"י]. אבל </w:t>
      </w:r>
      <w:r w:rsidRPr="00454680">
        <w:rPr>
          <w:rFonts w:ascii="Narkisim" w:hAnsi="Narkisim" w:cs="Narkisim"/>
          <w:b/>
          <w:bCs/>
          <w:rtl/>
        </w:rPr>
        <w:t>רגמ"ה</w:t>
      </w:r>
      <w:r w:rsidRPr="00454680">
        <w:rPr>
          <w:rFonts w:ascii="Narkisim" w:hAnsi="Narkisim" w:cs="Narkisim"/>
          <w:rtl/>
        </w:rPr>
        <w:t xml:space="preserve"> גרס עולת השחר, שהתמיד פוסל בהן</w:t>
      </w:r>
      <w:r w:rsidRPr="00454680">
        <w:rPr>
          <w:rStyle w:val="ad"/>
          <w:rFonts w:ascii="Narkisim" w:hAnsi="Narkisim" w:cs="Narkisim"/>
          <w:rtl/>
        </w:rPr>
        <w:footnoteReference w:id="77"/>
      </w:r>
      <w:r w:rsidRPr="00454680">
        <w:rPr>
          <w:rFonts w:ascii="Narkisim" w:hAnsi="Narkisim" w:cs="Narkisim"/>
          <w:rtl/>
        </w:rPr>
        <w:t>. וקאי אברייתא דלעיל דאברי התמיד של ביה"ע שמתעכלים כל הלילה, ולאחר שהקריבו את תמיד של שחר פוסל</w:t>
      </w:r>
      <w:r w:rsidRPr="00454680">
        <w:rPr>
          <w:rStyle w:val="ad"/>
          <w:rFonts w:ascii="Narkisim" w:hAnsi="Narkisim" w:cs="Narkisim"/>
          <w:rtl/>
        </w:rPr>
        <w:footnoteReference w:id="78"/>
      </w:r>
      <w:r w:rsidRPr="00454680">
        <w:rPr>
          <w:rFonts w:ascii="Narkisim" w:hAnsi="Narkisim" w:cs="Narkisim"/>
          <w:rtl/>
        </w:rPr>
        <w:t>. וביאר דכבר הוי יום [לענין הקרבת קרבנות], ואין דרכן ליקרב ביום</w:t>
      </w:r>
      <w:r w:rsidRPr="00454680">
        <w:rPr>
          <w:rStyle w:val="ad"/>
          <w:rFonts w:ascii="Narkisim" w:hAnsi="Narkisim" w:cs="Narkisim"/>
          <w:rtl/>
        </w:rPr>
        <w:footnoteReference w:id="79"/>
      </w:r>
      <w:r w:rsidRPr="00454680">
        <w:rPr>
          <w:rFonts w:ascii="Narkisim" w:hAnsi="Narkisim" w:cs="Narkisim"/>
          <w:rtl/>
        </w:rPr>
        <w:t>.</w:t>
      </w:r>
    </w:p>
    <w:p w14:paraId="4A8A472D" w14:textId="77777777" w:rsidR="006D2CE0" w:rsidRPr="00454680" w:rsidRDefault="00000000" w:rsidP="00454680">
      <w:pPr>
        <w:pStyle w:val="a8"/>
        <w:bidi/>
        <w:rPr>
          <w:rFonts w:ascii="Narkisim" w:hAnsi="Narkisim"/>
        </w:rPr>
      </w:pPr>
      <w:r w:rsidRPr="00454680">
        <w:rPr>
          <w:rFonts w:ascii="Narkisim" w:hAnsi="Narkisim"/>
          <w:rtl/>
        </w:rPr>
        <w:t>והביאו שה</w:t>
      </w:r>
      <w:r w:rsidRPr="00454680">
        <w:rPr>
          <w:rFonts w:ascii="Narkisim" w:hAnsi="Narkisim"/>
          <w:b/>
          <w:bCs/>
          <w:rtl/>
        </w:rPr>
        <w:t>מפרש</w:t>
      </w:r>
      <w:r w:rsidRPr="00454680">
        <w:rPr>
          <w:rFonts w:ascii="Narkisim" w:hAnsi="Narkisim"/>
          <w:rtl/>
        </w:rPr>
        <w:t xml:space="preserve"> (תמיד כח: וכט.) כת' להיפך, דכשמסדרים את המערכות מורידים את האברים שלא נתעכלו, ומחזירים אותם לאחר הקרבת התמיד של שחר.</w:t>
      </w:r>
    </w:p>
    <w:p w14:paraId="35D96B5B" w14:textId="77777777" w:rsidR="006D2CE0" w:rsidRPr="00454680" w:rsidRDefault="00000000" w:rsidP="00454680">
      <w:pPr>
        <w:bidi/>
        <w:rPr>
          <w:rFonts w:ascii="Narkisim" w:hAnsi="Narkisim" w:cs="Narkisim"/>
        </w:rPr>
      </w:pPr>
      <w:r w:rsidRPr="00454680">
        <w:rPr>
          <w:rFonts w:ascii="Narkisim" w:hAnsi="Narkisim" w:cs="Narkisim"/>
          <w:u w:val="single"/>
          <w:rtl/>
        </w:rPr>
        <w:t>שם. ועלות השחר וכו'</w:t>
      </w:r>
      <w:r w:rsidRPr="00454680">
        <w:rPr>
          <w:rFonts w:ascii="Narkisim" w:hAnsi="Narkisim" w:cs="Narkisim"/>
          <w:rtl/>
        </w:rPr>
        <w:t>. [לגירסת רש"י ורוב הראשונים]. ה</w:t>
      </w:r>
      <w:r w:rsidRPr="00454680">
        <w:rPr>
          <w:rFonts w:ascii="Narkisim" w:hAnsi="Narkisim" w:cs="Narkisim"/>
          <w:b/>
          <w:bCs/>
          <w:rtl/>
        </w:rPr>
        <w:t>גבו"א</w:t>
      </w:r>
      <w:r w:rsidRPr="00454680">
        <w:rPr>
          <w:rFonts w:ascii="Narkisim" w:hAnsi="Narkisim" w:cs="Narkisim"/>
          <w:rtl/>
        </w:rPr>
        <w:t xml:space="preserve"> (תענית ב:) הביא דנפסל משום לינה בסוף הלילה, ואף כשלא לן לילה שלם. אך ה</w:t>
      </w:r>
      <w:r w:rsidRPr="00454680">
        <w:rPr>
          <w:rFonts w:ascii="Narkisim" w:hAnsi="Narkisim" w:cs="Narkisim"/>
          <w:b/>
          <w:bCs/>
          <w:rtl/>
        </w:rPr>
        <w:t xml:space="preserve">גבו"א </w:t>
      </w:r>
      <w:r w:rsidRPr="00454680">
        <w:rPr>
          <w:rFonts w:ascii="Narkisim" w:hAnsi="Narkisim" w:cs="Narkisim"/>
          <w:rtl/>
        </w:rPr>
        <w:t>(יומא כט.) נקט דאינו לינה אלא בלילה שלם, וע"פ התוס' (ב"מ קי:)</w:t>
      </w:r>
      <w:r w:rsidRPr="00454680">
        <w:rPr>
          <w:rStyle w:val="ad"/>
          <w:rFonts w:ascii="Narkisim" w:hAnsi="Narkisim" w:cs="Narkisim"/>
          <w:rtl/>
        </w:rPr>
        <w:footnoteReference w:id="80"/>
      </w:r>
      <w:r w:rsidRPr="00454680">
        <w:rPr>
          <w:rFonts w:ascii="Narkisim" w:hAnsi="Narkisim" w:cs="Narkisim"/>
          <w:rtl/>
        </w:rPr>
        <w:t>. אך כת' דיש בזה איסור דרבנן. [ועוד דנו האחרונים דתלוי במח' רב ושמואל ב"מ קיא.</w:t>
      </w:r>
      <w:r w:rsidRPr="00454680">
        <w:rPr>
          <w:rStyle w:val="ad"/>
          <w:rFonts w:ascii="Narkisim" w:hAnsi="Narkisim" w:cs="Narkisim"/>
          <w:rtl/>
        </w:rPr>
        <w:footnoteReference w:id="81"/>
      </w:r>
      <w:r w:rsidRPr="00454680">
        <w:rPr>
          <w:rFonts w:ascii="Narkisim" w:hAnsi="Narkisim" w:cs="Narkisim"/>
          <w:rtl/>
        </w:rPr>
        <w:t>].</w:t>
      </w:r>
    </w:p>
    <w:p w14:paraId="70F84C03" w14:textId="77777777" w:rsidR="006D2CE0" w:rsidRPr="00454680" w:rsidRDefault="00000000" w:rsidP="00454680">
      <w:pPr>
        <w:bidi/>
        <w:rPr>
          <w:rFonts w:ascii="Narkisim" w:hAnsi="Narkisim" w:cs="Narkisim"/>
        </w:rPr>
      </w:pPr>
      <w:r w:rsidRPr="00454680">
        <w:rPr>
          <w:rFonts w:ascii="Narkisim" w:hAnsi="Narkisim" w:cs="Narkisim"/>
          <w:u w:val="single"/>
          <w:rtl/>
        </w:rPr>
        <w:t>לימד על נו"נ שקרבין בחולו של מועד וכו'</w:t>
      </w:r>
      <w:r w:rsidRPr="00454680">
        <w:rPr>
          <w:rFonts w:ascii="Narkisim" w:hAnsi="Narkisim" w:cs="Narkisim"/>
          <w:rtl/>
        </w:rPr>
        <w:t>. ה</w:t>
      </w:r>
      <w:r w:rsidRPr="00454680">
        <w:rPr>
          <w:rFonts w:ascii="Narkisim" w:hAnsi="Narkisim" w:cs="Narkisim"/>
          <w:b/>
          <w:bCs/>
          <w:rtl/>
        </w:rPr>
        <w:t>שיטמ"ק</w:t>
      </w:r>
      <w:r w:rsidRPr="00454680">
        <w:rPr>
          <w:rFonts w:ascii="Narkisim" w:hAnsi="Narkisim" w:cs="Narkisim"/>
          <w:rtl/>
        </w:rPr>
        <w:t xml:space="preserve"> (יא) תמה מה צד שיאסר בחוה"מ, והביא דעד"ז מק' הגמ' (ביצה יט:) לענין תודה, דודאי מקריבין אותו בחוה"מ סוכות</w:t>
      </w:r>
      <w:r w:rsidRPr="00454680">
        <w:rPr>
          <w:rStyle w:val="ad"/>
          <w:rFonts w:ascii="Narkisim" w:hAnsi="Narkisim" w:cs="Narkisim"/>
          <w:rtl/>
        </w:rPr>
        <w:footnoteReference w:id="82"/>
      </w:r>
      <w:r w:rsidRPr="00454680">
        <w:rPr>
          <w:rFonts w:ascii="Narkisim" w:hAnsi="Narkisim" w:cs="Narkisim"/>
          <w:rtl/>
        </w:rPr>
        <w:t>, השתא סלותי מסלתינן [קוצצין עצים], תודה מבעיא. והגמ' שם תי' דהך ברייתא קאי לענין בל תאחר, והשיטמ"ק נסתפק אם אותו תירוץ שייך הכא. ועוד הביא י"מ דגלי דדוקא בחוה"מ קרב, ואתא למיסר ביו"ט</w:t>
      </w:r>
      <w:r w:rsidRPr="00454680">
        <w:rPr>
          <w:rStyle w:val="ad"/>
          <w:rFonts w:ascii="Narkisim" w:hAnsi="Narkisim" w:cs="Narkisim"/>
          <w:rtl/>
        </w:rPr>
        <w:footnoteReference w:id="83"/>
      </w:r>
      <w:r w:rsidRPr="00454680">
        <w:rPr>
          <w:rFonts w:ascii="Narkisim" w:hAnsi="Narkisim" w:cs="Narkisim"/>
          <w:rtl/>
        </w:rPr>
        <w:t>.</w:t>
      </w:r>
    </w:p>
    <w:p w14:paraId="0088F3A6" w14:textId="77777777" w:rsidR="006D2CE0" w:rsidRPr="00454680" w:rsidRDefault="00000000" w:rsidP="00454680">
      <w:pPr>
        <w:pStyle w:val="a8"/>
        <w:bidi/>
        <w:rPr>
          <w:rFonts w:ascii="Narkisim" w:hAnsi="Narkisim"/>
        </w:rPr>
      </w:pPr>
      <w:r w:rsidRPr="00454680">
        <w:rPr>
          <w:rFonts w:ascii="Narkisim" w:hAnsi="Narkisim"/>
          <w:rtl/>
        </w:rPr>
        <w:t>והק' דנפקא לאסור מ'לכם' [ולא לגבוה, ע' ביצה כ:</w:t>
      </w:r>
      <w:r w:rsidRPr="00454680">
        <w:rPr>
          <w:rStyle w:val="ad"/>
          <w:rFonts w:ascii="Narkisim" w:hAnsi="Narkisim"/>
          <w:rtl/>
        </w:rPr>
        <w:footnoteReference w:id="84"/>
      </w:r>
      <w:r w:rsidRPr="00454680">
        <w:rPr>
          <w:rFonts w:ascii="Narkisim" w:hAnsi="Narkisim"/>
          <w:rtl/>
        </w:rPr>
        <w:t>], ותי' דמ"מ איצטריך לעולת יולדת ושלמי נזיר שהגיעו זמנם, ואי אפשר לאקדומינהו. ומרגל ואילך עובר בעשה [ומש"ה ס"ד להתיר להקריב ביו"ט, קמ"ל</w:t>
      </w:r>
      <w:r w:rsidRPr="00454680">
        <w:rPr>
          <w:rStyle w:val="ad"/>
          <w:rFonts w:ascii="Narkisim" w:hAnsi="Narkisim"/>
          <w:rtl/>
        </w:rPr>
        <w:footnoteReference w:id="85"/>
      </w:r>
      <w:r w:rsidRPr="00454680">
        <w:rPr>
          <w:rFonts w:ascii="Narkisim" w:hAnsi="Narkisim"/>
          <w:rtl/>
        </w:rPr>
        <w:t>]. ואף מנחת חוטא (דילפי' בסמוך) כיון דבאין לכפרה מיקרי צורך הדיוט</w:t>
      </w:r>
      <w:r w:rsidRPr="00454680">
        <w:rPr>
          <w:rStyle w:val="ad"/>
          <w:rFonts w:ascii="Narkisim" w:hAnsi="Narkisim"/>
          <w:rtl/>
        </w:rPr>
        <w:footnoteReference w:id="86"/>
      </w:r>
      <w:r w:rsidRPr="00454680">
        <w:rPr>
          <w:rFonts w:ascii="Narkisim" w:hAnsi="Narkisim"/>
          <w:rtl/>
        </w:rPr>
        <w:t>.</w:t>
      </w:r>
    </w:p>
    <w:p w14:paraId="20F7D1CB" w14:textId="77777777" w:rsidR="006D2CE0" w:rsidRPr="00454680" w:rsidRDefault="00000000" w:rsidP="00454680">
      <w:pPr>
        <w:pStyle w:val="a7"/>
        <w:bidi/>
        <w:rPr>
          <w:rFonts w:ascii="Narkisim" w:hAnsi="Narkisim"/>
        </w:rPr>
      </w:pPr>
      <w:r w:rsidRPr="00454680">
        <w:rPr>
          <w:rFonts w:ascii="Narkisim" w:hAnsi="Narkisim"/>
          <w:rtl/>
        </w:rPr>
        <w:t xml:space="preserve">ועוד הביא </w:t>
      </w:r>
      <w:r w:rsidRPr="00454680">
        <w:rPr>
          <w:rFonts w:ascii="Narkisim" w:hAnsi="Narkisim"/>
          <w:b/>
          <w:bCs/>
          <w:rtl/>
        </w:rPr>
        <w:t>י"מ</w:t>
      </w:r>
      <w:r w:rsidRPr="00454680">
        <w:rPr>
          <w:rFonts w:ascii="Narkisim" w:hAnsi="Narkisim"/>
          <w:rtl/>
        </w:rPr>
        <w:t xml:space="preserve"> דמצוה ברגל שיאכל בשר הרבה מכל ימות השנה וישמח ברגל. והביא דכן איתא בספרי (ראה סג) [יכול רשות] ת"ל תעשו במועדיכם, וילפי' קרא לקובעו חובה ברגל</w:t>
      </w:r>
      <w:r w:rsidRPr="00454680">
        <w:rPr>
          <w:rStyle w:val="ad"/>
          <w:rFonts w:ascii="Narkisim" w:hAnsi="Narkisim"/>
          <w:rtl/>
        </w:rPr>
        <w:footnoteReference w:id="87"/>
      </w:r>
      <w:r w:rsidRPr="00454680">
        <w:rPr>
          <w:rFonts w:ascii="Narkisim" w:hAnsi="Narkisim"/>
          <w:rtl/>
        </w:rPr>
        <w:t>. וכן ביאר ב</w:t>
      </w:r>
      <w:r w:rsidRPr="00454680">
        <w:rPr>
          <w:rFonts w:ascii="Narkisim" w:hAnsi="Narkisim"/>
          <w:b/>
          <w:bCs/>
          <w:rtl/>
        </w:rPr>
        <w:t xml:space="preserve">חי' הרא"ה </w:t>
      </w:r>
      <w:r w:rsidRPr="00454680">
        <w:rPr>
          <w:rFonts w:ascii="Narkisim" w:hAnsi="Narkisim"/>
          <w:rtl/>
        </w:rPr>
        <w:t>(ביצה שם) הא דסוגיין ה"ק שחייב להביא נדרים ונדבות [שנדר כבר] בחולו של מועד כדי שיהיו לו שלמים לרוב וישמח בהם ברגל.</w:t>
      </w:r>
    </w:p>
    <w:p w14:paraId="5E380BD9" w14:textId="77777777" w:rsidR="006D2CE0" w:rsidRPr="00454680" w:rsidRDefault="00000000" w:rsidP="00454680">
      <w:pPr>
        <w:pStyle w:val="a7"/>
        <w:bidi/>
        <w:rPr>
          <w:rFonts w:ascii="Narkisim" w:hAnsi="Narkisim"/>
        </w:rPr>
      </w:pPr>
      <w:r w:rsidRPr="00454680">
        <w:rPr>
          <w:rFonts w:ascii="Narkisim" w:hAnsi="Narkisim"/>
          <w:rtl/>
        </w:rPr>
        <w:t>וב</w:t>
      </w:r>
      <w:r w:rsidRPr="00454680">
        <w:rPr>
          <w:rFonts w:ascii="Narkisim" w:hAnsi="Narkisim"/>
          <w:b/>
          <w:bCs/>
          <w:rtl/>
        </w:rPr>
        <w:t>שיטמ"ק</w:t>
      </w:r>
      <w:r w:rsidRPr="00454680">
        <w:rPr>
          <w:rFonts w:ascii="Narkisim" w:hAnsi="Narkisim"/>
          <w:rtl/>
        </w:rPr>
        <w:t xml:space="preserve"> (ביצה שם) הביא דלפ"ז מחוייב להקריב נדרים ונדבות [שלמים] בחוה"מ אף שלא לצורך המועד, כשאינו צריך את הבשר. והק' דלא התירו מלאכות שלא לצורך המועד</w:t>
      </w:r>
      <w:r w:rsidRPr="00454680">
        <w:rPr>
          <w:rStyle w:val="ad"/>
          <w:rFonts w:ascii="Narkisim" w:hAnsi="Narkisim"/>
          <w:rtl/>
        </w:rPr>
        <w:footnoteReference w:id="88"/>
      </w:r>
      <w:r w:rsidRPr="00454680">
        <w:rPr>
          <w:rFonts w:ascii="Narkisim" w:hAnsi="Narkisim"/>
          <w:rtl/>
        </w:rPr>
        <w:t>. אלא כת' דנראה איפכא, דהתם מיירי כשהן לצורך יום טוב, ואילו בסוגיין שלא לצורך יו"ט.</w:t>
      </w:r>
    </w:p>
    <w:p w14:paraId="272B6487" w14:textId="77777777" w:rsidR="006D2CE0" w:rsidRPr="00454680" w:rsidRDefault="00000000" w:rsidP="00454680">
      <w:pPr>
        <w:pStyle w:val="a7"/>
        <w:bidi/>
        <w:rPr>
          <w:rFonts w:ascii="Narkisim" w:hAnsi="Narkisim"/>
        </w:rPr>
      </w:pPr>
      <w:r w:rsidRPr="00454680">
        <w:rPr>
          <w:rFonts w:ascii="Narkisim" w:hAnsi="Narkisim"/>
          <w:rtl/>
        </w:rPr>
        <w:lastRenderedPageBreak/>
        <w:t xml:space="preserve">ויש </w:t>
      </w:r>
      <w:r w:rsidRPr="00454680">
        <w:rPr>
          <w:rFonts w:ascii="Narkisim" w:hAnsi="Narkisim"/>
          <w:b/>
          <w:bCs/>
          <w:rtl/>
        </w:rPr>
        <w:t>אחרונים</w:t>
      </w:r>
      <w:r w:rsidRPr="00454680">
        <w:rPr>
          <w:rFonts w:ascii="Narkisim" w:hAnsi="Narkisim"/>
          <w:rtl/>
        </w:rPr>
        <w:t xml:space="preserve"> (וכ"כ השפ"א) שדנו דאיירי הכא לענין עולות [שאין בהם אכילה]. [וע"ע בסוגיא שם כ:].</w:t>
      </w:r>
    </w:p>
    <w:p w14:paraId="46BC655C" w14:textId="77777777" w:rsidR="006D2CE0" w:rsidRPr="00454680" w:rsidRDefault="00000000" w:rsidP="00454680">
      <w:pPr>
        <w:bidi/>
        <w:rPr>
          <w:rFonts w:ascii="Narkisim" w:hAnsi="Narkisim" w:cs="Narkisim"/>
        </w:rPr>
      </w:pPr>
      <w:r w:rsidRPr="00454680">
        <w:rPr>
          <w:rFonts w:ascii="Narkisim" w:hAnsi="Narkisim" w:cs="Narkisim"/>
          <w:rtl/>
        </w:rPr>
        <w:t>ומדברי ה</w:t>
      </w:r>
      <w:r w:rsidRPr="00454680">
        <w:rPr>
          <w:rFonts w:ascii="Narkisim" w:hAnsi="Narkisim" w:cs="Narkisim"/>
          <w:b/>
          <w:bCs/>
          <w:rtl/>
        </w:rPr>
        <w:t>רמב"ם</w:t>
      </w:r>
      <w:r w:rsidRPr="00454680">
        <w:rPr>
          <w:rFonts w:ascii="Narkisim" w:hAnsi="Narkisim" w:cs="Narkisim"/>
          <w:rtl/>
        </w:rPr>
        <w:t xml:space="preserve"> (חגיגה א י) משמע דילפי' מהך קרא להתיר להקריב נדרים ונדבות בחוה"מ, וה</w:t>
      </w:r>
      <w:r w:rsidRPr="00454680">
        <w:rPr>
          <w:rFonts w:ascii="Narkisim" w:hAnsi="Narkisim" w:cs="Narkisim"/>
          <w:b/>
          <w:bCs/>
          <w:rtl/>
        </w:rPr>
        <w:t>אחרונים</w:t>
      </w:r>
      <w:r w:rsidRPr="00454680">
        <w:rPr>
          <w:rFonts w:ascii="Narkisim" w:hAnsi="Narkisim" w:cs="Narkisim"/>
          <w:rtl/>
        </w:rPr>
        <w:t xml:space="preserve"> הק' אמאי איצטריך קרא להתיר, השתא סלותי וכו'. ועוה"ק ה</w:t>
      </w:r>
      <w:r w:rsidRPr="00454680">
        <w:rPr>
          <w:rFonts w:ascii="Narkisim" w:hAnsi="Narkisim" w:cs="Narkisim"/>
          <w:b/>
          <w:bCs/>
          <w:rtl/>
        </w:rPr>
        <w:t>אחרונים</w:t>
      </w:r>
      <w:r w:rsidRPr="00454680">
        <w:rPr>
          <w:rFonts w:ascii="Narkisim" w:hAnsi="Narkisim" w:cs="Narkisim"/>
          <w:rtl/>
        </w:rPr>
        <w:t xml:space="preserve"> דבפשוטו דעת הרמב"ם דמלאכת חוה"מ דרבנן, ואיך נימא דקרא להתיר איסור מלאכה. ויש שביארו שהנידון לא היתה מחמת איסור מלאכה, אלא דס"ד דאין מקריבים ברגל אלא קרבנות הרגל, ואין זה זמנו להקריב קרבנות שלא הוקדשו לשם שמחה.</w:t>
      </w:r>
    </w:p>
    <w:p w14:paraId="44895DDA"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צל"ח</w:t>
      </w:r>
      <w:r w:rsidRPr="00454680">
        <w:rPr>
          <w:rFonts w:ascii="Narkisim" w:hAnsi="Narkisim"/>
          <w:rtl/>
        </w:rPr>
        <w:t xml:space="preserve"> (ביצה כ:) כת' דילפי' שאפי' חכמים אין להם כח לגזור שום גזירה לאסור נדרים ונדבות בחוה"מ [כיון שהותר להדיא].</w:t>
      </w:r>
    </w:p>
    <w:p w14:paraId="64E24F75" w14:textId="77777777" w:rsidR="006D2CE0" w:rsidRPr="00454680" w:rsidRDefault="00000000" w:rsidP="00454680">
      <w:pPr>
        <w:bidi/>
        <w:rPr>
          <w:rFonts w:ascii="Narkisim" w:hAnsi="Narkisim" w:cs="Narkisim"/>
        </w:rPr>
      </w:pPr>
      <w:r w:rsidRPr="00454680">
        <w:rPr>
          <w:rFonts w:ascii="Narkisim" w:hAnsi="Narkisim" w:cs="Narkisim"/>
          <w:rtl/>
        </w:rPr>
        <w:t>וב</w:t>
      </w:r>
      <w:r w:rsidRPr="00454680">
        <w:rPr>
          <w:rFonts w:ascii="Narkisim" w:hAnsi="Narkisim" w:cs="Narkisim"/>
          <w:b/>
          <w:bCs/>
          <w:rtl/>
        </w:rPr>
        <w:t xml:space="preserve">הג' בן אריה </w:t>
      </w:r>
      <w:r w:rsidRPr="00454680">
        <w:rPr>
          <w:rFonts w:ascii="Narkisim" w:hAnsi="Narkisim" w:cs="Narkisim"/>
          <w:rtl/>
        </w:rPr>
        <w:t>כת' די"ל דלס"ד דהכא נילף מכאן איסור מלאכה בחוה"מ, ואף דלא סלתינן</w:t>
      </w:r>
      <w:r w:rsidRPr="00454680">
        <w:rPr>
          <w:rStyle w:val="ad"/>
          <w:rFonts w:ascii="Narkisim" w:hAnsi="Narkisim" w:cs="Narkisim"/>
          <w:rtl/>
        </w:rPr>
        <w:footnoteReference w:id="89"/>
      </w:r>
      <w:r w:rsidRPr="00454680">
        <w:rPr>
          <w:rFonts w:ascii="Narkisim" w:hAnsi="Narkisim" w:cs="Narkisim"/>
          <w:rtl/>
        </w:rPr>
        <w:t>.</w:t>
      </w:r>
    </w:p>
    <w:p w14:paraId="590F1E7C" w14:textId="77777777" w:rsidR="006D2CE0" w:rsidRPr="00454680" w:rsidRDefault="00000000" w:rsidP="00454680">
      <w:pPr>
        <w:pStyle w:val="aa"/>
        <w:bidi/>
        <w:rPr>
          <w:rFonts w:ascii="Narkisim" w:hAnsi="Narkisim"/>
        </w:rPr>
      </w:pPr>
      <w:r w:rsidRPr="00454680">
        <w:rPr>
          <w:rFonts w:ascii="Narkisim" w:hAnsi="Narkisim"/>
          <w:rtl/>
        </w:rPr>
        <w:t>ובגמ' (חגיגה ח.) מבואר שיוצאים משום שמחה בנדרים ונדבות, וכהנים בחטאות ואשמות. [שהקריבו בחוה"מ, דבעינן זביחה בשעת שמחה ע' פסחים עא.]. ואף שאינם קרבן הרגל [ולא הוקדשו לשם כך] אפ"ה מתקיים בהם שמחת הרגל. אך תוס' (חגיגה סוף ז:) חילקו דדוקא הקריבום לשם שמחה מהני, אבל הקריבום לשם נדרים אינו יוצא יד"ח שמחה [וי"ל דאף בסוגיין איירי בלא הקריבו לשם שמחה].</w:t>
      </w:r>
    </w:p>
    <w:p w14:paraId="341152DD" w14:textId="77777777" w:rsidR="006D2CE0" w:rsidRPr="00454680" w:rsidRDefault="00000000" w:rsidP="00454680">
      <w:pPr>
        <w:pStyle w:val="aa"/>
        <w:bidi/>
        <w:rPr>
          <w:rFonts w:ascii="Narkisim" w:hAnsi="Narkisim"/>
        </w:rPr>
      </w:pPr>
      <w:r w:rsidRPr="00454680">
        <w:rPr>
          <w:rFonts w:ascii="Narkisim" w:hAnsi="Narkisim"/>
          <w:u w:val="single"/>
          <w:rtl/>
        </w:rPr>
        <w:t>רש"י סד"ה שלמי פסח</w:t>
      </w:r>
      <w:r w:rsidRPr="00454680">
        <w:rPr>
          <w:rFonts w:ascii="Narkisim" w:hAnsi="Narkisim"/>
          <w:rtl/>
        </w:rPr>
        <w:t>. אבל שלמי פסח חובה נינהו. האחרונים תמהו דמבואר להדיא (פסחים ע.) דחגיגת י"ד הוה רשות ולא חובה. [אלא די"ל דהוה מח' שם]. ואולי צ"ל חובת היום.</w:t>
      </w:r>
    </w:p>
    <w:p w14:paraId="17A4BDA2" w14:textId="77777777" w:rsidR="006D2CE0" w:rsidRPr="00454680" w:rsidRDefault="00000000" w:rsidP="00454680">
      <w:pPr>
        <w:pStyle w:val="aa"/>
        <w:bidi/>
        <w:rPr>
          <w:rFonts w:ascii="Narkisim" w:hAnsi="Narkisim"/>
        </w:rPr>
      </w:pPr>
      <w:r w:rsidRPr="00454680">
        <w:rPr>
          <w:rFonts w:ascii="Narkisim" w:hAnsi="Narkisim"/>
          <w:u w:val="single"/>
          <w:rtl/>
        </w:rPr>
        <w:t>תוד"ה אלא</w:t>
      </w:r>
      <w:r w:rsidRPr="00454680">
        <w:rPr>
          <w:rFonts w:ascii="Narkisim" w:hAnsi="Narkisim"/>
          <w:rtl/>
        </w:rPr>
        <w:t>. ולרבנן וכו' צ"ל וכו' להביא כבשים מחברון, ולהקריבן בגבעון</w:t>
      </w:r>
      <w:r w:rsidRPr="00454680">
        <w:rPr>
          <w:rStyle w:val="ad"/>
          <w:rFonts w:ascii="Narkisim" w:hAnsi="Narkisim"/>
          <w:rtl/>
        </w:rPr>
        <w:footnoteReference w:id="90"/>
      </w:r>
      <w:r w:rsidRPr="00454680">
        <w:rPr>
          <w:rFonts w:ascii="Narkisim" w:hAnsi="Narkisim"/>
          <w:rtl/>
        </w:rPr>
        <w:t xml:space="preserve"> וכו'. [והקריב בבמה גדולה, וכדחיית הגמ' דידן].</w:t>
      </w:r>
    </w:p>
    <w:p w14:paraId="260B9F0F" w14:textId="77777777" w:rsidR="006D2CE0" w:rsidRPr="00454680" w:rsidRDefault="00000000" w:rsidP="00454680">
      <w:pPr>
        <w:pStyle w:val="aa"/>
        <w:bidi/>
        <w:rPr>
          <w:rFonts w:ascii="Narkisim" w:hAnsi="Narkisim"/>
        </w:rPr>
      </w:pPr>
      <w:r w:rsidRPr="00454680">
        <w:rPr>
          <w:rFonts w:ascii="Narkisim" w:hAnsi="Narkisim"/>
          <w:u w:val="single"/>
          <w:rtl/>
        </w:rPr>
        <w:t>בא"ד מיהו לפ"מ שפרש"י (שם) וכו' כאן וכאן לא קרבו וכו'</w:t>
      </w:r>
      <w:r w:rsidRPr="00454680">
        <w:rPr>
          <w:rFonts w:ascii="Narkisim" w:hAnsi="Narkisim"/>
          <w:rtl/>
        </w:rPr>
        <w:t xml:space="preserve">. [ואפי' בבמה גדולה לא הקריבו חובות]. ותוס' דנו דצ"ל דס"ל כמ"ד דנזיר לא הוה חובה. [ע"ע שיטמ"ק שהאריך בזה]. אבל </w:t>
      </w:r>
      <w:r w:rsidRPr="00454680">
        <w:rPr>
          <w:rFonts w:ascii="Narkisim" w:hAnsi="Narkisim"/>
          <w:b/>
          <w:bCs/>
          <w:rtl/>
        </w:rPr>
        <w:t>תוס'</w:t>
      </w:r>
      <w:r w:rsidRPr="00454680">
        <w:rPr>
          <w:rFonts w:ascii="Narkisim" w:hAnsi="Narkisim"/>
          <w:rtl/>
        </w:rPr>
        <w:t xml:space="preserve"> (זבחים קיז:) כת' דלרבנן צ"ל דאבשלום לא היה נזיר, אלא נדרים ונדבות בעלמא.</w:t>
      </w:r>
    </w:p>
    <w:p w14:paraId="26E1C690" w14:textId="77777777" w:rsidR="006D2CE0" w:rsidRPr="00454680" w:rsidRDefault="00000000" w:rsidP="00454680">
      <w:pPr>
        <w:pStyle w:val="a8"/>
        <w:bidi/>
        <w:rPr>
          <w:rFonts w:ascii="Narkisim" w:hAnsi="Narkisim"/>
        </w:rPr>
      </w:pPr>
      <w:r w:rsidRPr="00454680">
        <w:rPr>
          <w:rFonts w:ascii="Narkisim" w:hAnsi="Narkisim"/>
          <w:rtl/>
        </w:rPr>
        <w:t>וה</w:t>
      </w:r>
      <w:r w:rsidRPr="00454680">
        <w:rPr>
          <w:rFonts w:ascii="Narkisim" w:hAnsi="Narkisim"/>
          <w:b/>
          <w:bCs/>
          <w:rtl/>
        </w:rPr>
        <w:t>משנ"ל</w:t>
      </w:r>
      <w:r w:rsidRPr="00454680">
        <w:rPr>
          <w:rFonts w:ascii="Narkisim" w:hAnsi="Narkisim"/>
          <w:rtl/>
        </w:rPr>
        <w:t xml:space="preserve"> (ק"פ א ג) תי' [אף לרבנן] י"ל דאבשלום נדר נזירותו ע"מ שאגלח בנדרים ונדבות. [ע' תוס' ביצה כ.].</w:t>
      </w:r>
    </w:p>
    <w:p w14:paraId="3E8B3A0F" w14:textId="77777777" w:rsidR="006D2CE0" w:rsidRPr="00454680" w:rsidRDefault="00000000" w:rsidP="00454680">
      <w:pPr>
        <w:pStyle w:val="aa"/>
        <w:bidi/>
        <w:rPr>
          <w:rFonts w:ascii="Narkisim" w:hAnsi="Narkisim"/>
        </w:rPr>
      </w:pPr>
      <w:r w:rsidRPr="00454680">
        <w:rPr>
          <w:rFonts w:ascii="Narkisim" w:hAnsi="Narkisim"/>
          <w:rtl/>
        </w:rPr>
        <w:t>והגרי"ז הק' עוד איך נזיר מגלח בבמה, הא תנופה בנזיר מעכב, וליכא תנופה בבמה.</w:t>
      </w:r>
    </w:p>
    <w:p w14:paraId="7E3F30AE" w14:textId="77777777" w:rsidR="006D2CE0" w:rsidRPr="00454680" w:rsidRDefault="00000000" w:rsidP="00454680">
      <w:pPr>
        <w:pStyle w:val="aa"/>
        <w:bidi/>
        <w:rPr>
          <w:rFonts w:ascii="Narkisim" w:hAnsi="Narkisim"/>
        </w:rPr>
      </w:pPr>
      <w:r w:rsidRPr="00454680">
        <w:rPr>
          <w:rFonts w:ascii="Narkisim" w:hAnsi="Narkisim"/>
          <w:u w:val="single"/>
          <w:rtl/>
        </w:rPr>
        <w:t>בא"ד ותי' מורי הרמ"ר דר' שמעון לטעמיה דאם גילח על שלמי נדבה</w:t>
      </w:r>
      <w:r w:rsidRPr="00454680">
        <w:rPr>
          <w:rStyle w:val="ad"/>
          <w:rFonts w:ascii="Narkisim" w:hAnsi="Narkisim"/>
          <w:u w:val="single"/>
          <w:rtl/>
        </w:rPr>
        <w:footnoteReference w:id="91"/>
      </w:r>
      <w:r w:rsidRPr="00454680">
        <w:rPr>
          <w:rFonts w:ascii="Narkisim" w:hAnsi="Narkisim"/>
          <w:u w:val="single"/>
          <w:rtl/>
        </w:rPr>
        <w:t xml:space="preserve"> וכו'</w:t>
      </w:r>
      <w:r w:rsidRPr="00454680">
        <w:rPr>
          <w:rFonts w:ascii="Narkisim" w:hAnsi="Narkisim"/>
          <w:rtl/>
        </w:rPr>
        <w:t>. וה</w:t>
      </w:r>
      <w:r w:rsidRPr="00454680">
        <w:rPr>
          <w:rFonts w:ascii="Narkisim" w:hAnsi="Narkisim"/>
          <w:b/>
          <w:bCs/>
          <w:rtl/>
        </w:rPr>
        <w:t>משנ"ל</w:t>
      </w:r>
      <w:r w:rsidRPr="00454680">
        <w:rPr>
          <w:rFonts w:ascii="Narkisim" w:hAnsi="Narkisim"/>
          <w:rtl/>
        </w:rPr>
        <w:t xml:space="preserve"> (ק"פ א ג) הק' דהיינו בדיעבד, ולכתחילה אינו רשאי לגלוח אלא על קרבנות נזירות.</w:t>
      </w:r>
    </w:p>
    <w:p w14:paraId="593B7E3E" w14:textId="77777777" w:rsidR="006D2CE0" w:rsidRPr="00454680" w:rsidRDefault="00000000" w:rsidP="00454680">
      <w:pPr>
        <w:bidi/>
        <w:rPr>
          <w:rFonts w:ascii="Narkisim" w:hAnsi="Narkisim" w:cs="Narkisim"/>
        </w:rPr>
      </w:pPr>
      <w:r w:rsidRPr="00454680">
        <w:rPr>
          <w:rFonts w:ascii="Narkisim" w:hAnsi="Narkisim" w:cs="Narkisim"/>
          <w:u w:val="single"/>
          <w:rtl/>
        </w:rPr>
        <w:t>מ' שנה למאן וכו'</w:t>
      </w:r>
      <w:r w:rsidRPr="00454680">
        <w:rPr>
          <w:rFonts w:ascii="Narkisim" w:hAnsi="Narkisim" w:cs="Narkisim"/>
          <w:rtl/>
        </w:rPr>
        <w:t xml:space="preserve">. </w:t>
      </w:r>
      <w:r w:rsidRPr="00454680">
        <w:rPr>
          <w:rFonts w:ascii="Narkisim" w:hAnsi="Narkisim" w:cs="Narkisim"/>
          <w:b/>
          <w:bCs/>
          <w:rtl/>
        </w:rPr>
        <w:t>תוס'</w:t>
      </w:r>
      <w:r w:rsidRPr="00454680">
        <w:rPr>
          <w:rFonts w:ascii="Narkisim" w:hAnsi="Narkisim" w:cs="Narkisim"/>
          <w:rtl/>
        </w:rPr>
        <w:t xml:space="preserve"> (נזיר ה.) פי' דליכא למימר מ' שנה למלכות בית דוד, שהרי דוד מלך רק כמ' שנה (שמואל ב ה ה ומלכים א ב יא), ובקראי משמע שדוד מלך לכה"פ ה' שנים אחר מרד אבשלום. ג' של רעב ואחד שמנה ישראל ואחד שהעמיד משמרות</w:t>
      </w:r>
      <w:r w:rsidRPr="00454680">
        <w:rPr>
          <w:rStyle w:val="ad"/>
          <w:rFonts w:ascii="Narkisim" w:hAnsi="Narkisim" w:cs="Narkisim"/>
          <w:rtl/>
        </w:rPr>
        <w:footnoteReference w:id="92"/>
      </w:r>
      <w:r w:rsidRPr="00454680">
        <w:rPr>
          <w:rFonts w:ascii="Narkisim" w:hAnsi="Narkisim" w:cs="Narkisim"/>
          <w:rtl/>
        </w:rPr>
        <w:t>.</w:t>
      </w:r>
    </w:p>
    <w:p w14:paraId="5A66F440" w14:textId="77777777" w:rsidR="006D2CE0" w:rsidRPr="00454680" w:rsidRDefault="00000000" w:rsidP="00454680">
      <w:pPr>
        <w:pStyle w:val="aa"/>
        <w:bidi/>
        <w:rPr>
          <w:rFonts w:ascii="Narkisim" w:hAnsi="Narkisim"/>
        </w:rPr>
      </w:pPr>
      <w:r w:rsidRPr="00454680">
        <w:rPr>
          <w:rFonts w:ascii="Narkisim" w:hAnsi="Narkisim"/>
          <w:u w:val="single"/>
          <w:rtl/>
        </w:rPr>
        <w:t>מקץ מ' שנה ששאלו להם מלך וכו'</w:t>
      </w:r>
      <w:r w:rsidRPr="00454680">
        <w:rPr>
          <w:rFonts w:ascii="Narkisim" w:hAnsi="Narkisim"/>
          <w:rtl/>
        </w:rPr>
        <w:t>. ה</w:t>
      </w:r>
      <w:r w:rsidRPr="00454680">
        <w:rPr>
          <w:rFonts w:ascii="Narkisim" w:hAnsi="Narkisim"/>
          <w:b/>
          <w:bCs/>
          <w:rtl/>
        </w:rPr>
        <w:t>מפרש</w:t>
      </w:r>
      <w:r w:rsidRPr="00454680">
        <w:rPr>
          <w:rFonts w:ascii="Narkisim" w:hAnsi="Narkisim"/>
          <w:rtl/>
        </w:rPr>
        <w:t xml:space="preserve"> (נזיר ה.) ביאר דאבשלום ידע שעתיד להתמלאות לדוד מ' שנה, וסבר שמונין משעה שבקשו מלך. וטעה שעברו מ' שנה והגיע קץ לדוד. ו</w:t>
      </w:r>
      <w:r w:rsidRPr="00454680">
        <w:rPr>
          <w:rFonts w:ascii="Narkisim" w:hAnsi="Narkisim"/>
          <w:b/>
          <w:bCs/>
          <w:rtl/>
        </w:rPr>
        <w:t>תוס'</w:t>
      </w:r>
      <w:r w:rsidRPr="00454680">
        <w:rPr>
          <w:rFonts w:ascii="Narkisim" w:hAnsi="Narkisim"/>
          <w:rtl/>
        </w:rPr>
        <w:t xml:space="preserve"> (שם) כת' דתלה מרידת אבשלום, מקץ מ' שנה ששאלו להם מלך ומרדו במלכו של עולם.</w:t>
      </w:r>
    </w:p>
    <w:p w14:paraId="3AB53263" w14:textId="77777777" w:rsidR="006D2CE0" w:rsidRPr="00454680" w:rsidRDefault="00000000" w:rsidP="00454680">
      <w:pPr>
        <w:pStyle w:val="aa"/>
        <w:bidi/>
        <w:rPr>
          <w:rFonts w:ascii="Narkisim" w:hAnsi="Narkisim"/>
        </w:rPr>
      </w:pPr>
      <w:r w:rsidRPr="00454680">
        <w:rPr>
          <w:rFonts w:ascii="Narkisim" w:hAnsi="Narkisim"/>
          <w:rtl/>
        </w:rPr>
        <w:t>וב</w:t>
      </w:r>
      <w:r w:rsidRPr="00454680">
        <w:rPr>
          <w:rFonts w:ascii="Narkisim" w:hAnsi="Narkisim"/>
          <w:b/>
          <w:bCs/>
          <w:rtl/>
        </w:rPr>
        <w:t>שיטמ"ק</w:t>
      </w:r>
      <w:r w:rsidRPr="00454680">
        <w:rPr>
          <w:rFonts w:ascii="Narkisim" w:hAnsi="Narkisim"/>
          <w:rtl/>
        </w:rPr>
        <w:t xml:space="preserve"> (טו. בסוף התוס', אות ל) העלה צד דהמרד היתה בתחילת שנת מ'</w:t>
      </w:r>
      <w:r w:rsidRPr="00454680">
        <w:rPr>
          <w:rStyle w:val="ad"/>
          <w:rFonts w:ascii="Narkisim" w:hAnsi="Narkisim"/>
          <w:rtl/>
        </w:rPr>
        <w:footnoteReference w:id="93"/>
      </w:r>
      <w:r w:rsidRPr="00454680">
        <w:rPr>
          <w:rFonts w:ascii="Narkisim" w:hAnsi="Narkisim"/>
          <w:rtl/>
        </w:rPr>
        <w:t>, ואין בין מרד למרד רק ל"ט שנה. [וכן תוס' נזיר שם דנו בזה].</w:t>
      </w:r>
    </w:p>
    <w:p w14:paraId="545AD276" w14:textId="77777777" w:rsidR="006D2CE0" w:rsidRPr="00454680" w:rsidRDefault="00000000" w:rsidP="00454680">
      <w:pPr>
        <w:pStyle w:val="3"/>
        <w:bidi/>
        <w:rPr>
          <w:rFonts w:ascii="Narkisim" w:hAnsi="Narkisim"/>
        </w:rPr>
      </w:pPr>
      <w:r w:rsidRPr="00454680">
        <w:rPr>
          <w:rFonts w:ascii="Narkisim" w:hAnsi="Narkisim"/>
          <w:rtl/>
        </w:rPr>
        <w:t>דף טו.</w:t>
      </w:r>
    </w:p>
    <w:p w14:paraId="3B48D22F" w14:textId="77777777" w:rsidR="006D2CE0" w:rsidRPr="00454680" w:rsidRDefault="00000000" w:rsidP="00454680">
      <w:pPr>
        <w:bidi/>
        <w:rPr>
          <w:rFonts w:ascii="Narkisim" w:hAnsi="Narkisim" w:cs="Narkisim"/>
        </w:rPr>
      </w:pPr>
      <w:r w:rsidRPr="00454680">
        <w:rPr>
          <w:rFonts w:ascii="Narkisim" w:hAnsi="Narkisim" w:cs="Narkisim"/>
          <w:u w:val="single"/>
          <w:rtl/>
        </w:rPr>
        <w:t>שנה אחת שמלך שאול ושמואל</w:t>
      </w:r>
      <w:r w:rsidRPr="00454680">
        <w:rPr>
          <w:rFonts w:ascii="Narkisim" w:hAnsi="Narkisim" w:cs="Narkisim"/>
          <w:rtl/>
        </w:rPr>
        <w:t xml:space="preserve">. </w:t>
      </w:r>
      <w:r w:rsidRPr="00454680">
        <w:rPr>
          <w:rFonts w:ascii="Narkisim" w:hAnsi="Narkisim" w:cs="Narkisim"/>
          <w:b/>
          <w:bCs/>
          <w:rtl/>
        </w:rPr>
        <w:t>תוס'</w:t>
      </w:r>
      <w:r w:rsidRPr="00454680">
        <w:rPr>
          <w:rFonts w:ascii="Narkisim" w:hAnsi="Narkisim" w:cs="Narkisim"/>
          <w:rtl/>
        </w:rPr>
        <w:t xml:space="preserve"> פי' דשנה שמשחו שמואל היתה מקצתו לשאול ומקצתה היה שמואל נגיד על ישראל. אבל </w:t>
      </w:r>
      <w:r w:rsidRPr="00454680">
        <w:rPr>
          <w:rFonts w:ascii="Narkisim" w:hAnsi="Narkisim" w:cs="Narkisim"/>
          <w:b/>
          <w:bCs/>
          <w:rtl/>
        </w:rPr>
        <w:t>רש"י</w:t>
      </w:r>
      <w:r w:rsidRPr="00454680">
        <w:rPr>
          <w:rFonts w:ascii="Narkisim" w:hAnsi="Narkisim" w:cs="Narkisim"/>
          <w:rtl/>
        </w:rPr>
        <w:t xml:space="preserve"> (זבחים קיח:) כת' דשנה אחת מלכו שמואל ושאול יחד, שהיה שאול הולך אחר עצת שמואל עד שסרח במעשה אגג וסר שמואל מעליו.</w:t>
      </w:r>
    </w:p>
    <w:p w14:paraId="73B41C54" w14:textId="77777777" w:rsidR="006D2CE0" w:rsidRPr="00454680" w:rsidRDefault="00000000" w:rsidP="00454680">
      <w:pPr>
        <w:pStyle w:val="aa"/>
        <w:bidi/>
        <w:rPr>
          <w:rFonts w:ascii="Narkisim" w:hAnsi="Narkisim"/>
        </w:rPr>
      </w:pPr>
      <w:r w:rsidRPr="00454680">
        <w:rPr>
          <w:rFonts w:ascii="Narkisim" w:hAnsi="Narkisim"/>
          <w:u w:val="single"/>
          <w:rtl/>
        </w:rPr>
        <w:t>רש"י ד"ה עשר שנים</w:t>
      </w:r>
      <w:r w:rsidRPr="00454680">
        <w:rPr>
          <w:rFonts w:ascii="Narkisim" w:hAnsi="Narkisim"/>
          <w:rtl/>
        </w:rPr>
        <w:t>. ואני הוספתי משלי וכו' די"ג שנה נהג שמואל שררה על ישראל וכו'. [שרש"י הביא בשם רבו דלא נפקא להדיא מקרא שהיה שנה י' לשמואל, ורש"י הוסיף להוכיח כן משנות שמואל]. ותוס' הביאו מכ' שנים שהיה הארון בקרית יערים (שמואל א ז ב).</w:t>
      </w:r>
    </w:p>
    <w:p w14:paraId="5FAFB8C0" w14:textId="77777777" w:rsidR="006D2CE0" w:rsidRPr="00454680" w:rsidRDefault="00000000" w:rsidP="00454680">
      <w:pPr>
        <w:pStyle w:val="aa"/>
        <w:bidi/>
        <w:rPr>
          <w:rFonts w:ascii="Narkisim" w:hAnsi="Narkisim"/>
        </w:rPr>
      </w:pPr>
      <w:r w:rsidRPr="00454680">
        <w:rPr>
          <w:rFonts w:ascii="Narkisim" w:hAnsi="Narkisim"/>
          <w:rtl/>
        </w:rPr>
        <w:t>וה</w:t>
      </w:r>
      <w:r w:rsidRPr="00454680">
        <w:rPr>
          <w:rFonts w:ascii="Narkisim" w:hAnsi="Narkisim"/>
          <w:b/>
          <w:bCs/>
          <w:rtl/>
        </w:rPr>
        <w:t>שיטמ"ק</w:t>
      </w:r>
      <w:r w:rsidRPr="00454680">
        <w:rPr>
          <w:rFonts w:ascii="Narkisim" w:hAnsi="Narkisim"/>
          <w:rtl/>
        </w:rPr>
        <w:t xml:space="preserve"> העיר דשמואל מת ד' חדשים קודם שאול, וכת' דאפ"ה משכחת שנותיו שלמים [נ"ב שנה], שנולד בסוף ח' חדשים [אחר שנתמנה עלי], והיו שנותיו שלמים מיום אל יום.</w:t>
      </w:r>
    </w:p>
    <w:p w14:paraId="734F8FDD" w14:textId="77777777" w:rsidR="006D2CE0" w:rsidRPr="00454680" w:rsidRDefault="00000000" w:rsidP="00454680">
      <w:pPr>
        <w:pStyle w:val="2"/>
        <w:bidi/>
        <w:rPr>
          <w:rFonts w:ascii="Narkisim" w:hAnsi="Narkisim"/>
        </w:rPr>
      </w:pPr>
      <w:r w:rsidRPr="00454680">
        <w:rPr>
          <w:rFonts w:ascii="Narkisim" w:hAnsi="Narkisim"/>
          <w:rtl/>
        </w:rPr>
        <w:t>חטאת שמתו</w:t>
      </w:r>
    </w:p>
    <w:p w14:paraId="4E4F03A0" w14:textId="77777777" w:rsidR="006D2CE0" w:rsidRPr="00454680" w:rsidRDefault="00000000" w:rsidP="00454680">
      <w:pPr>
        <w:bidi/>
        <w:rPr>
          <w:rFonts w:ascii="Narkisim" w:hAnsi="Narkisim" w:cs="Narkisim"/>
        </w:rPr>
      </w:pPr>
      <w:r w:rsidRPr="00454680">
        <w:rPr>
          <w:rFonts w:ascii="Narkisim" w:hAnsi="Narkisim" w:cs="Narkisim"/>
          <w:u w:val="single"/>
          <w:rtl/>
        </w:rPr>
        <w:t>חטאת היחיד שכיפרו בעליה מתה וכו'</w:t>
      </w:r>
      <w:r w:rsidRPr="00454680">
        <w:rPr>
          <w:rFonts w:ascii="Narkisim" w:hAnsi="Narkisim" w:cs="Narkisim"/>
          <w:rtl/>
        </w:rPr>
        <w:t>. מבואר בסוגיות דיש הלכה למשה מסיני דה' חטאות מתות</w:t>
      </w:r>
      <w:r w:rsidRPr="00454680">
        <w:rPr>
          <w:rStyle w:val="ad"/>
          <w:rFonts w:ascii="Narkisim" w:hAnsi="Narkisim" w:cs="Narkisim"/>
          <w:rtl/>
        </w:rPr>
        <w:footnoteReference w:id="94"/>
      </w:r>
      <w:r w:rsidRPr="00454680">
        <w:rPr>
          <w:rFonts w:ascii="Narkisim" w:hAnsi="Narkisim" w:cs="Narkisim"/>
          <w:rtl/>
        </w:rPr>
        <w:t>. דלולי ההלכה כיון שנתכפר או שמתו בעליו [ועכשיו אינו צריך לו בגדר חטאת] הוה בגדר 'מותר חטאת'</w:t>
      </w:r>
      <w:r w:rsidRPr="00454680">
        <w:rPr>
          <w:rStyle w:val="ad"/>
          <w:rFonts w:ascii="Narkisim" w:hAnsi="Narkisim" w:cs="Narkisim"/>
          <w:rtl/>
        </w:rPr>
        <w:footnoteReference w:id="95"/>
      </w:r>
      <w:r w:rsidRPr="00454680">
        <w:rPr>
          <w:rFonts w:ascii="Narkisim" w:hAnsi="Narkisim" w:cs="Narkisim"/>
          <w:rtl/>
        </w:rPr>
        <w:t>, ומותרות הוה עולת נדבה. קמ"ל הלממ"ס דלמיתה.</w:t>
      </w:r>
    </w:p>
    <w:p w14:paraId="484AF228" w14:textId="77777777" w:rsidR="006D2CE0" w:rsidRPr="00454680" w:rsidRDefault="00000000" w:rsidP="00454680">
      <w:pPr>
        <w:bidi/>
        <w:rPr>
          <w:rFonts w:ascii="Narkisim" w:hAnsi="Narkisim" w:cs="Narkisim"/>
        </w:rPr>
      </w:pPr>
      <w:r w:rsidRPr="00454680">
        <w:rPr>
          <w:rFonts w:ascii="Narkisim" w:hAnsi="Narkisim" w:cs="Narkisim"/>
          <w:u w:val="single"/>
          <w:rtl/>
        </w:rPr>
        <w:t>ושל צבור אינה מתה, ר' יהודה אומר תמות וכו'</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דנח' בהלכה למשה מסיני, דלת"ק גמירי ביחיד ולא בציבור, ולר' יהודה אף בציבור. ולכאורה נח' בקבלת ההלכה למשה מסיני. ויש שהעירו מכאן לכלל שייסד </w:t>
      </w:r>
      <w:r w:rsidRPr="00454680">
        <w:rPr>
          <w:rFonts w:ascii="Narkisim" w:hAnsi="Narkisim" w:cs="Narkisim"/>
          <w:rtl/>
        </w:rPr>
        <w:lastRenderedPageBreak/>
        <w:t>ה</w:t>
      </w:r>
      <w:r w:rsidRPr="00454680">
        <w:rPr>
          <w:rFonts w:ascii="Narkisim" w:hAnsi="Narkisim" w:cs="Narkisim"/>
          <w:b/>
          <w:bCs/>
          <w:rtl/>
        </w:rPr>
        <w:t>רמב"ם</w:t>
      </w:r>
      <w:r w:rsidRPr="00454680">
        <w:rPr>
          <w:rFonts w:ascii="Narkisim" w:hAnsi="Narkisim" w:cs="Narkisim"/>
          <w:rtl/>
        </w:rPr>
        <w:t xml:space="preserve"> (ממרים א ג, סה"מ שורש ב, הקד' לפיה"מ</w:t>
      </w:r>
      <w:r w:rsidRPr="00454680">
        <w:rPr>
          <w:rStyle w:val="ad"/>
          <w:rFonts w:ascii="Narkisim" w:hAnsi="Narkisim" w:cs="Narkisim"/>
          <w:rtl/>
        </w:rPr>
        <w:footnoteReference w:id="96"/>
      </w:r>
      <w:r w:rsidRPr="00454680">
        <w:rPr>
          <w:rFonts w:ascii="Narkisim" w:hAnsi="Narkisim" w:cs="Narkisim"/>
          <w:rtl/>
        </w:rPr>
        <w:t>) דלא יתכן מח' בהלכה למשה מסיני</w:t>
      </w:r>
      <w:r w:rsidRPr="00454680">
        <w:rPr>
          <w:rStyle w:val="ad"/>
          <w:rFonts w:ascii="Narkisim" w:hAnsi="Narkisim" w:cs="Narkisim"/>
          <w:rtl/>
        </w:rPr>
        <w:footnoteReference w:id="97"/>
      </w:r>
      <w:r w:rsidRPr="00454680">
        <w:rPr>
          <w:rFonts w:ascii="Narkisim" w:hAnsi="Narkisim" w:cs="Narkisim"/>
          <w:rtl/>
        </w:rPr>
        <w:t>.</w:t>
      </w:r>
    </w:p>
    <w:p w14:paraId="7E38CAFC" w14:textId="77777777" w:rsidR="006D2CE0" w:rsidRPr="00454680" w:rsidRDefault="00000000" w:rsidP="00454680">
      <w:pPr>
        <w:pStyle w:val="a8"/>
        <w:bidi/>
        <w:rPr>
          <w:rFonts w:ascii="Narkisim" w:hAnsi="Narkisim"/>
        </w:rPr>
      </w:pPr>
      <w:r w:rsidRPr="00454680">
        <w:rPr>
          <w:rFonts w:ascii="Narkisim" w:hAnsi="Narkisim"/>
          <w:rtl/>
        </w:rPr>
        <w:t>ולכאורה נאמרו בזה ב' חלקים, א' שאם חכם קיבל מרבותיו הלכה למשה מסיני, ע"כ שאר חכמים יקבלו ממנו</w:t>
      </w:r>
      <w:r w:rsidRPr="00454680">
        <w:rPr>
          <w:rStyle w:val="ad"/>
          <w:rFonts w:ascii="Narkisim" w:hAnsi="Narkisim"/>
          <w:rtl/>
        </w:rPr>
        <w:footnoteReference w:id="98"/>
      </w:r>
      <w:r w:rsidRPr="00454680">
        <w:rPr>
          <w:rFonts w:ascii="Narkisim" w:hAnsi="Narkisim"/>
          <w:rtl/>
        </w:rPr>
        <w:t xml:space="preserve"> [ואף שלא שמעו מרבותיהם]. ועוד שנזהרו מאוד בקבלתם בהלכה למשה מסיני, ולא יתכן שיטעו וישנו</w:t>
      </w:r>
      <w:r w:rsidRPr="00454680">
        <w:rPr>
          <w:rStyle w:val="ad"/>
          <w:rFonts w:ascii="Narkisim" w:hAnsi="Narkisim"/>
          <w:rtl/>
        </w:rPr>
        <w:footnoteReference w:id="99"/>
      </w:r>
      <w:r w:rsidRPr="00454680">
        <w:rPr>
          <w:rFonts w:ascii="Narkisim" w:hAnsi="Narkisim"/>
          <w:rtl/>
        </w:rPr>
        <w:t>.</w:t>
      </w:r>
    </w:p>
    <w:p w14:paraId="63D0194F"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חוות יאיר</w:t>
      </w:r>
      <w:r w:rsidRPr="00454680">
        <w:rPr>
          <w:rFonts w:ascii="Narkisim" w:hAnsi="Narkisim"/>
          <w:rtl/>
        </w:rPr>
        <w:t xml:space="preserve"> (קצב) האריך מאוד ביסוד זה. אמנם האחרונים הביאו מדברי התוס' (יומא עט:)</w:t>
      </w:r>
      <w:r w:rsidRPr="00454680">
        <w:rPr>
          <w:rStyle w:val="ad"/>
          <w:rFonts w:ascii="Narkisim" w:hAnsi="Narkisim"/>
          <w:rtl/>
        </w:rPr>
        <w:footnoteReference w:id="100"/>
      </w:r>
      <w:r w:rsidRPr="00454680">
        <w:rPr>
          <w:rFonts w:ascii="Narkisim" w:hAnsi="Narkisim"/>
          <w:rtl/>
        </w:rPr>
        <w:t xml:space="preserve"> ומהרמב"ן (סה"מ שורש א) דנקטו דיתכן מח' בהלממ"ס].</w:t>
      </w:r>
    </w:p>
    <w:p w14:paraId="4167DDF7" w14:textId="77777777" w:rsidR="006D2CE0" w:rsidRPr="00454680" w:rsidRDefault="00000000" w:rsidP="00454680">
      <w:pPr>
        <w:pStyle w:val="a7"/>
        <w:bidi/>
        <w:rPr>
          <w:rFonts w:ascii="Narkisim" w:hAnsi="Narkisim"/>
        </w:rPr>
      </w:pPr>
      <w:r w:rsidRPr="00454680">
        <w:rPr>
          <w:rFonts w:ascii="Narkisim" w:hAnsi="Narkisim"/>
          <w:rtl/>
        </w:rPr>
        <w:t>וכמה אחרונים הביאו דכוונת הרמב"ם דלא יתכן מח' אי יש הלכה או ליכא הלכה, אבל יתכן מח' בפרטי הדינים</w:t>
      </w:r>
      <w:r w:rsidRPr="00454680">
        <w:rPr>
          <w:rStyle w:val="ad"/>
          <w:rFonts w:ascii="Narkisim" w:hAnsi="Narkisim"/>
          <w:rtl/>
        </w:rPr>
        <w:footnoteReference w:id="101"/>
      </w:r>
      <w:r w:rsidRPr="00454680">
        <w:rPr>
          <w:rFonts w:ascii="Narkisim" w:hAnsi="Narkisim"/>
          <w:rtl/>
        </w:rPr>
        <w:t>.</w:t>
      </w:r>
    </w:p>
    <w:p w14:paraId="48BB26A5" w14:textId="77777777" w:rsidR="006D2CE0" w:rsidRPr="00454680" w:rsidRDefault="00000000" w:rsidP="00454680">
      <w:pPr>
        <w:pStyle w:val="a7"/>
        <w:bidi/>
        <w:rPr>
          <w:rFonts w:ascii="Narkisim" w:hAnsi="Narkisim"/>
        </w:rPr>
      </w:pPr>
      <w:r w:rsidRPr="00454680">
        <w:rPr>
          <w:rFonts w:ascii="Narkisim" w:hAnsi="Narkisim"/>
          <w:rtl/>
        </w:rPr>
        <w:t>והחוו"י (שם אות כה) כת' דע"כ ה' חטאות המתות אינו הלממ"ס, ויש חילוק בין הלכה למשה מסיני להלכות שקיבלו ממשה.</w:t>
      </w:r>
    </w:p>
    <w:p w14:paraId="4EC66095" w14:textId="77777777" w:rsidR="006D2CE0" w:rsidRPr="00454680" w:rsidRDefault="00000000" w:rsidP="00454680">
      <w:pPr>
        <w:pStyle w:val="a8"/>
        <w:bidi/>
        <w:rPr>
          <w:rFonts w:ascii="Narkisim" w:hAnsi="Narkisim"/>
        </w:rPr>
      </w:pPr>
      <w:r w:rsidRPr="00454680">
        <w:rPr>
          <w:rFonts w:ascii="Narkisim" w:hAnsi="Narkisim"/>
          <w:rtl/>
        </w:rPr>
        <w:t>והחוו"י כת' בדעת התוס' יש לחלק דהיכא שהתנא בפירוש אומר שהוא הל"מ לא יתכן שיחלוק עליו חבירו, משא"כ כשאומר דבריו סתם, אף דבגמ' מפרש שהוא הל"מ אפשר כי חבירו לא ידע זה לכן חלק עליו. ועפ"ז ביאר הא דסוגיין לתוס', דנולדה שכחה בפרטים ובכללים. אך בדעת הרמב"ם משמע דבכל אופן ליכא מח'.</w:t>
      </w:r>
    </w:p>
    <w:p w14:paraId="2B740966"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גרי"ז</w:t>
      </w:r>
      <w:r w:rsidRPr="00454680">
        <w:rPr>
          <w:rFonts w:ascii="Narkisim" w:hAnsi="Narkisim"/>
          <w:rtl/>
        </w:rPr>
        <w:t xml:space="preserve"> (לקמן טז. ובקו' יומא עמ' כו:) תי' דהכא עצם ההלכה נשתכחה בימי אבל של משה, אלא שבי"ד של יעב"ץ החזירום מפלפולו. ולא קאי על עיקר ההלכה.</w:t>
      </w:r>
    </w:p>
    <w:p w14:paraId="1D995CA8" w14:textId="77777777" w:rsidR="006D2CE0" w:rsidRPr="00454680" w:rsidRDefault="00000000" w:rsidP="00454680">
      <w:pPr>
        <w:bidi/>
        <w:rPr>
          <w:rFonts w:ascii="Narkisim" w:hAnsi="Narkisim" w:cs="Narkisim"/>
        </w:rPr>
      </w:pPr>
      <w:r w:rsidRPr="00454680">
        <w:rPr>
          <w:rFonts w:ascii="Narkisim" w:hAnsi="Narkisim" w:cs="Narkisim"/>
          <w:u w:val="single"/>
          <w:rtl/>
        </w:rPr>
        <w:t>ולא בציבור</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ולד חטאת לא משכחת בציבור, דאין נקבה בציבור וכו'. וה</w:t>
      </w:r>
      <w:r w:rsidRPr="00454680">
        <w:rPr>
          <w:rFonts w:ascii="Narkisim" w:hAnsi="Narkisim" w:cs="Narkisim"/>
          <w:b/>
          <w:bCs/>
          <w:rtl/>
        </w:rPr>
        <w:t xml:space="preserve">גרי"ז </w:t>
      </w:r>
      <w:r w:rsidRPr="00454680">
        <w:rPr>
          <w:rFonts w:ascii="Narkisim" w:hAnsi="Narkisim" w:cs="Narkisim"/>
          <w:rtl/>
        </w:rPr>
        <w:t>דן דנימא כשעברו והקדיש נקבה לחטאת ציבור, וע"ד הא דאיתא (לקמן יט: וכ.) במקדיש נקבה לעולה ולאשם. ונח' בזה ב</w:t>
      </w:r>
      <w:r w:rsidRPr="00454680">
        <w:rPr>
          <w:rFonts w:ascii="Narkisim" w:hAnsi="Narkisim" w:cs="Narkisim"/>
          <w:b/>
          <w:bCs/>
          <w:rtl/>
        </w:rPr>
        <w:t xml:space="preserve">ירושלמי </w:t>
      </w:r>
      <w:r w:rsidRPr="00454680">
        <w:rPr>
          <w:rFonts w:ascii="Narkisim" w:hAnsi="Narkisim" w:cs="Narkisim"/>
          <w:rtl/>
        </w:rPr>
        <w:t>(פסחים ו ט) האם קדוש. וה</w:t>
      </w:r>
      <w:r w:rsidRPr="00454680">
        <w:rPr>
          <w:rFonts w:ascii="Narkisim" w:hAnsi="Narkisim" w:cs="Narkisim"/>
          <w:b/>
          <w:bCs/>
          <w:rtl/>
        </w:rPr>
        <w:t>רמב"ם</w:t>
      </w:r>
      <w:r w:rsidRPr="00454680">
        <w:rPr>
          <w:rFonts w:ascii="Narkisim" w:hAnsi="Narkisim" w:cs="Narkisim"/>
          <w:rtl/>
        </w:rPr>
        <w:t xml:space="preserve"> (פסוה"מ ד יח ותמורה א כא) פסק דאינו קדוש כלל, ועפ"ז ניחא במשנה, אך עדיין קשה לאידך מ"ד בירושלמי.</w:t>
      </w:r>
    </w:p>
    <w:p w14:paraId="1F846144" w14:textId="77777777" w:rsidR="006D2CE0" w:rsidRPr="00454680" w:rsidRDefault="00000000" w:rsidP="00454680">
      <w:pPr>
        <w:bidi/>
        <w:rPr>
          <w:rFonts w:ascii="Narkisim" w:hAnsi="Narkisim" w:cs="Narkisim"/>
        </w:rPr>
      </w:pPr>
      <w:r w:rsidRPr="00454680">
        <w:rPr>
          <w:rFonts w:ascii="Narkisim" w:hAnsi="Narkisim" w:cs="Narkisim"/>
          <w:u w:val="single"/>
          <w:rtl/>
        </w:rPr>
        <w:t>יכול יביא שתיהן וכו'</w:t>
      </w:r>
      <w:r w:rsidRPr="00454680">
        <w:rPr>
          <w:rFonts w:ascii="Narkisim" w:hAnsi="Narkisim" w:cs="Narkisim"/>
          <w:rtl/>
        </w:rPr>
        <w:t>. ה</w:t>
      </w:r>
      <w:r w:rsidRPr="00454680">
        <w:rPr>
          <w:rFonts w:ascii="Narkisim" w:hAnsi="Narkisim" w:cs="Narkisim"/>
          <w:b/>
          <w:bCs/>
          <w:rtl/>
        </w:rPr>
        <w:t>גרי"ז</w:t>
      </w:r>
      <w:r w:rsidRPr="00454680">
        <w:rPr>
          <w:rFonts w:ascii="Narkisim" w:hAnsi="Narkisim" w:cs="Narkisim"/>
          <w:rtl/>
        </w:rPr>
        <w:t xml:space="preserve"> תמה מה ס"ד שיביא ב' חטאות על חדא חיוב</w:t>
      </w:r>
      <w:r w:rsidRPr="00454680">
        <w:rPr>
          <w:rStyle w:val="ad"/>
          <w:rFonts w:ascii="Narkisim" w:hAnsi="Narkisim" w:cs="Narkisim"/>
          <w:rtl/>
        </w:rPr>
        <w:footnoteReference w:id="102"/>
      </w:r>
      <w:r w:rsidRPr="00454680">
        <w:rPr>
          <w:rFonts w:ascii="Narkisim" w:hAnsi="Narkisim" w:cs="Narkisim"/>
          <w:rtl/>
        </w:rPr>
        <w:t xml:space="preserve"> [ואמאי איצטריך קרא למעט]. ודן דשמא הכא הוה תרוייהו חדא קדושה, ומש"ה צריך להקריב את שניהם. ועוד הביא (בהמשך דבריו) דמשכח"ל בשעירי רגלים</w:t>
      </w:r>
      <w:r w:rsidRPr="00454680">
        <w:rPr>
          <w:rStyle w:val="ad"/>
          <w:rFonts w:ascii="Narkisim" w:hAnsi="Narkisim" w:cs="Narkisim"/>
          <w:rtl/>
        </w:rPr>
        <w:footnoteReference w:id="103"/>
      </w:r>
      <w:r w:rsidRPr="00454680">
        <w:rPr>
          <w:rFonts w:ascii="Narkisim" w:hAnsi="Narkisim" w:cs="Narkisim"/>
          <w:rtl/>
        </w:rPr>
        <w:t>.</w:t>
      </w:r>
    </w:p>
    <w:p w14:paraId="34942513" w14:textId="77777777" w:rsidR="006D2CE0" w:rsidRPr="00454680" w:rsidRDefault="00000000" w:rsidP="00454680">
      <w:pPr>
        <w:pStyle w:val="a7"/>
        <w:bidi/>
        <w:rPr>
          <w:rFonts w:ascii="Narkisim" w:hAnsi="Narkisim"/>
        </w:rPr>
      </w:pPr>
      <w:r w:rsidRPr="00454680">
        <w:rPr>
          <w:rFonts w:ascii="Narkisim" w:hAnsi="Narkisim"/>
          <w:rtl/>
        </w:rPr>
        <w:t>ועוד ביאר דהכא הנידון האם יש דין הקרבה בתרוייהו, קמ''ל דיש תורת הקרבה רק בא' מהם</w:t>
      </w:r>
      <w:r w:rsidRPr="00454680">
        <w:rPr>
          <w:rStyle w:val="ad"/>
          <w:rFonts w:ascii="Narkisim" w:hAnsi="Narkisim"/>
          <w:rtl/>
        </w:rPr>
        <w:footnoteReference w:id="104"/>
      </w:r>
      <w:r w:rsidRPr="00454680">
        <w:rPr>
          <w:rFonts w:ascii="Narkisim" w:hAnsi="Narkisim"/>
          <w:rtl/>
        </w:rPr>
        <w:t>. וביאר דנפק"מ  כשהראשון לא עלתה לשם חובה</w:t>
      </w:r>
      <w:r w:rsidRPr="00454680">
        <w:rPr>
          <w:rStyle w:val="ad"/>
          <w:rFonts w:ascii="Narkisim" w:hAnsi="Narkisim"/>
          <w:rtl/>
        </w:rPr>
        <w:footnoteReference w:id="105"/>
      </w:r>
      <w:r w:rsidRPr="00454680">
        <w:rPr>
          <w:rFonts w:ascii="Narkisim" w:hAnsi="Narkisim"/>
          <w:rtl/>
        </w:rPr>
        <w:t>, וכיון שנזרק דמה אף שלא עלתה לבעלים נחשב שנתכפרו בעלים</w:t>
      </w:r>
      <w:r w:rsidRPr="00454680">
        <w:rPr>
          <w:rStyle w:val="ad"/>
          <w:rFonts w:ascii="Narkisim" w:hAnsi="Narkisim"/>
          <w:rtl/>
        </w:rPr>
        <w:footnoteReference w:id="106"/>
      </w:r>
      <w:r w:rsidRPr="00454680">
        <w:rPr>
          <w:rFonts w:ascii="Narkisim" w:hAnsi="Narkisim"/>
          <w:rtl/>
        </w:rPr>
        <w:t xml:space="preserve"> [ועי"ז נעשה השני מותר].</w:t>
      </w:r>
    </w:p>
    <w:p w14:paraId="325F2CA9" w14:textId="77777777" w:rsidR="006D2CE0" w:rsidRPr="00454680" w:rsidRDefault="00000000" w:rsidP="00454680">
      <w:pPr>
        <w:pStyle w:val="a7"/>
        <w:bidi/>
        <w:rPr>
          <w:rFonts w:ascii="Narkisim" w:hAnsi="Narkisim"/>
        </w:rPr>
      </w:pPr>
      <w:r w:rsidRPr="00454680">
        <w:rPr>
          <w:rFonts w:ascii="Narkisim" w:hAnsi="Narkisim"/>
          <w:rtl/>
        </w:rPr>
        <w:t>אך הביא דהמשך ה</w:t>
      </w:r>
      <w:r w:rsidRPr="00454680">
        <w:rPr>
          <w:rFonts w:ascii="Narkisim" w:hAnsi="Narkisim"/>
          <w:b/>
          <w:bCs/>
          <w:rtl/>
        </w:rPr>
        <w:t>תו"כ</w:t>
      </w:r>
      <w:r w:rsidRPr="00454680">
        <w:rPr>
          <w:rFonts w:ascii="Narkisim" w:hAnsi="Narkisim"/>
          <w:rtl/>
        </w:rPr>
        <w:t xml:space="preserve"> (ויקרא דחובה פרק יא ב) יכול לא יביא שתיהן על שני חטאים, אבל יביא שתיהן על חטא אחד</w:t>
      </w:r>
      <w:r w:rsidRPr="00454680">
        <w:rPr>
          <w:rStyle w:val="ad"/>
          <w:rFonts w:ascii="Narkisim" w:hAnsi="Narkisim"/>
          <w:rtl/>
        </w:rPr>
        <w:footnoteReference w:id="107"/>
      </w:r>
      <w:r w:rsidRPr="00454680">
        <w:rPr>
          <w:rFonts w:ascii="Narkisim" w:hAnsi="Narkisim"/>
          <w:rtl/>
        </w:rPr>
        <w:t>. ומבואר דמעיקרא ס"ד על חטא אחר</w:t>
      </w:r>
      <w:r w:rsidRPr="00454680">
        <w:rPr>
          <w:rStyle w:val="ad"/>
          <w:rFonts w:ascii="Narkisim" w:hAnsi="Narkisim"/>
          <w:rtl/>
        </w:rPr>
        <w:footnoteReference w:id="108"/>
      </w:r>
      <w:r w:rsidRPr="00454680">
        <w:rPr>
          <w:rFonts w:ascii="Narkisim" w:hAnsi="Narkisim"/>
          <w:rtl/>
        </w:rPr>
        <w:t>. ועוד דן דבדיעבד יהני על חלב שאכל אח"כ (וציין לדברי הרמב"ם שגגות ג ג).</w:t>
      </w:r>
    </w:p>
    <w:p w14:paraId="0841124F" w14:textId="77777777" w:rsidR="006D2CE0" w:rsidRPr="00454680" w:rsidRDefault="00000000" w:rsidP="00454680">
      <w:pPr>
        <w:bidi/>
        <w:rPr>
          <w:rFonts w:ascii="Narkisim" w:hAnsi="Narkisim" w:cs="Narkisim"/>
        </w:rPr>
      </w:pPr>
      <w:r w:rsidRPr="00454680">
        <w:rPr>
          <w:rFonts w:ascii="Narkisim" w:hAnsi="Narkisim" w:cs="Narkisim"/>
          <w:rtl/>
        </w:rPr>
        <w:t>והגרי"ז הביא דדין אבודה ונתכפרו בעליה מתה משום דהוה גדר 'חליפין' [ולא משום דאין לו מה לעשות ממנה]. והאריך בזה מכמה סוגיות.</w:t>
      </w:r>
    </w:p>
    <w:p w14:paraId="43681C0B" w14:textId="77777777" w:rsidR="006D2CE0" w:rsidRPr="00454680" w:rsidRDefault="00000000" w:rsidP="00454680">
      <w:pPr>
        <w:bidi/>
        <w:rPr>
          <w:rFonts w:ascii="Narkisim" w:hAnsi="Narkisim" w:cs="Narkisim"/>
        </w:rPr>
      </w:pPr>
      <w:r w:rsidRPr="00454680">
        <w:rPr>
          <w:rFonts w:ascii="Narkisim" w:hAnsi="Narkisim" w:cs="Narkisim"/>
          <w:u w:val="single"/>
          <w:rtl/>
        </w:rPr>
        <w:t>ול"ק כאן באבודה בשעת הפרשה וכו'</w:t>
      </w:r>
      <w:r w:rsidRPr="00454680">
        <w:rPr>
          <w:rFonts w:ascii="Narkisim" w:hAnsi="Narkisim" w:cs="Narkisim"/>
          <w:rtl/>
        </w:rPr>
        <w:t>. דדעת ר' יהודה דאבודה בשעת הפרשה ומצאו, אף שנתכפר באחר אינו בכלל ההלכה שחטאות המתות. וכ"ד רבנן (במשנה לקמן כב:, לפשטות הסוגיא. ויתבאר עוד לקמן כג.).</w:t>
      </w:r>
    </w:p>
    <w:p w14:paraId="0C08A672" w14:textId="77777777" w:rsidR="006D2CE0" w:rsidRPr="00454680" w:rsidRDefault="00000000" w:rsidP="00454680">
      <w:pPr>
        <w:pStyle w:val="a7"/>
        <w:bidi/>
        <w:rPr>
          <w:rFonts w:ascii="Narkisim" w:hAnsi="Narkisim"/>
        </w:rPr>
      </w:pPr>
      <w:r w:rsidRPr="00454680">
        <w:rPr>
          <w:rFonts w:ascii="Narkisim" w:hAnsi="Narkisim"/>
          <w:rtl/>
        </w:rPr>
        <w:lastRenderedPageBreak/>
        <w:t>ו</w:t>
      </w:r>
      <w:r w:rsidRPr="00454680">
        <w:rPr>
          <w:rFonts w:ascii="Narkisim" w:hAnsi="Narkisim"/>
          <w:b/>
          <w:bCs/>
          <w:rtl/>
        </w:rPr>
        <w:t>רגמ"ה</w:t>
      </w:r>
      <w:r w:rsidRPr="00454680">
        <w:rPr>
          <w:rFonts w:ascii="Narkisim" w:hAnsi="Narkisim"/>
          <w:rtl/>
        </w:rPr>
        <w:t xml:space="preserve"> פי' הואיל ואיזו שירצה יקריב. וצ"ב אמאי תלוי בהכי. וה</w:t>
      </w:r>
      <w:r w:rsidRPr="00454680">
        <w:rPr>
          <w:rFonts w:ascii="Narkisim" w:hAnsi="Narkisim"/>
          <w:b/>
          <w:bCs/>
          <w:rtl/>
        </w:rPr>
        <w:t>גרי"ז</w:t>
      </w:r>
      <w:r w:rsidRPr="00454680">
        <w:rPr>
          <w:rFonts w:ascii="Narkisim" w:hAnsi="Narkisim"/>
          <w:rtl/>
        </w:rPr>
        <w:t xml:space="preserve"> ביאר דכיון דראוי להקרבה מפקיע ממנה שם 'אבודה', ומש"ה תרעה.</w:t>
      </w:r>
    </w:p>
    <w:p w14:paraId="42E60BBA" w14:textId="77777777" w:rsidR="006D2CE0" w:rsidRPr="00454680" w:rsidRDefault="00000000" w:rsidP="00454680">
      <w:pPr>
        <w:pStyle w:val="a8"/>
        <w:bidi/>
        <w:rPr>
          <w:rFonts w:ascii="Narkisim" w:hAnsi="Narkisim"/>
        </w:rPr>
      </w:pPr>
      <w:r w:rsidRPr="00454680">
        <w:rPr>
          <w:rFonts w:ascii="Narkisim" w:hAnsi="Narkisim"/>
          <w:rtl/>
        </w:rPr>
        <w:t>והגרי"ז נסתפק למאן דס"ל דוקא אבודה בשעת כפרה מתה, אם כך היא ההלכה דתליא דוקא באבודה בשעת כפרה, ומה שאבודה בשעת הפרשה אינו מועיל לזה כלל. או דהעיקר תלוי באבודה בשעת הפרשה, רק דאם נמצאת קודם כפרה פקע מינה שם אבודה. ובעינן שתהא אבודה עד לאחר כפרה.</w:t>
      </w:r>
    </w:p>
    <w:p w14:paraId="0E5CADC6" w14:textId="77777777" w:rsidR="006D2CE0" w:rsidRPr="00454680" w:rsidRDefault="00000000" w:rsidP="00454680">
      <w:pPr>
        <w:pStyle w:val="3"/>
        <w:bidi/>
        <w:rPr>
          <w:rFonts w:ascii="Narkisim" w:hAnsi="Narkisim"/>
        </w:rPr>
      </w:pPr>
      <w:r w:rsidRPr="00454680">
        <w:rPr>
          <w:rFonts w:ascii="Narkisim" w:hAnsi="Narkisim"/>
          <w:rtl/>
        </w:rPr>
        <w:t>דף טו:</w:t>
      </w:r>
    </w:p>
    <w:p w14:paraId="1483382F" w14:textId="77777777" w:rsidR="006D2CE0" w:rsidRPr="00454680" w:rsidRDefault="00000000" w:rsidP="00454680">
      <w:pPr>
        <w:pStyle w:val="aa"/>
        <w:bidi/>
        <w:rPr>
          <w:rFonts w:ascii="Narkisim" w:hAnsi="Narkisim"/>
        </w:rPr>
      </w:pPr>
      <w:r w:rsidRPr="00454680">
        <w:rPr>
          <w:rFonts w:ascii="Narkisim" w:hAnsi="Narkisim"/>
          <w:u w:val="single"/>
          <w:rtl/>
        </w:rPr>
        <w:t>תוד"ה כיוצא בו</w:t>
      </w:r>
      <w:r w:rsidRPr="00454680">
        <w:rPr>
          <w:rFonts w:ascii="Narkisim" w:hAnsi="Narkisim"/>
          <w:rtl/>
        </w:rPr>
        <w:t>. דכתיב גבי עולה ויורד וכו' אף חטאת זו אינה נאכלת וכו'. [דבתו"כ</w:t>
      </w:r>
      <w:r w:rsidRPr="00454680">
        <w:rPr>
          <w:rStyle w:val="ad"/>
          <w:rFonts w:ascii="Narkisim" w:hAnsi="Narkisim"/>
          <w:rtl/>
        </w:rPr>
        <w:footnoteReference w:id="109"/>
      </w:r>
      <w:r w:rsidRPr="00454680">
        <w:rPr>
          <w:rFonts w:ascii="Narkisim" w:hAnsi="Narkisim"/>
          <w:rtl/>
        </w:rPr>
        <w:t xml:space="preserve"> (ויקרא דחובה פרק ג ד) דרש ר' שמעון הא דכתיב (במדבר ח ח, בפרשת קח את הלויים) ופר שני בן בקר תקח לחטאת, שני לעולה, מה עולה לא נאכלת אף חטאת זו לא נאכלת</w:t>
      </w:r>
      <w:r w:rsidRPr="00454680">
        <w:rPr>
          <w:rStyle w:val="ad"/>
          <w:rFonts w:ascii="Narkisim" w:hAnsi="Narkisim"/>
          <w:rtl/>
        </w:rPr>
        <w:footnoteReference w:id="110"/>
      </w:r>
      <w:r w:rsidRPr="00454680">
        <w:rPr>
          <w:rFonts w:ascii="Narkisim" w:hAnsi="Narkisim"/>
          <w:rtl/>
        </w:rPr>
        <w:t>]. וה</w:t>
      </w:r>
      <w:r w:rsidRPr="00454680">
        <w:rPr>
          <w:rFonts w:ascii="Narkisim" w:hAnsi="Narkisim"/>
          <w:b/>
          <w:bCs/>
          <w:rtl/>
        </w:rPr>
        <w:t>גרי"ז</w:t>
      </w:r>
      <w:r w:rsidRPr="00454680">
        <w:rPr>
          <w:rFonts w:ascii="Narkisim" w:hAnsi="Narkisim"/>
          <w:rtl/>
        </w:rPr>
        <w:t xml:space="preserve"> נסתפק מ"ט חטאת הלויים אינה נאכלת, אי הוי מחטאת הפנימיות [שנכנס דמה בפנים] ומש"ה נשרפין [וכמו שעירין דימי עזרא, וכמ"ש רש"י (בסוגיין ובהוריות ו.)], או דהוה גזיה"כ מיוחד דאינה נאכלת</w:t>
      </w:r>
      <w:r w:rsidRPr="00454680">
        <w:rPr>
          <w:rStyle w:val="ad"/>
          <w:rFonts w:ascii="Narkisim" w:hAnsi="Narkisim"/>
          <w:rtl/>
        </w:rPr>
        <w:footnoteReference w:id="111"/>
      </w:r>
      <w:r w:rsidRPr="00454680">
        <w:rPr>
          <w:rFonts w:ascii="Narkisim" w:hAnsi="Narkisim"/>
          <w:rtl/>
        </w:rPr>
        <w:t>.</w:t>
      </w:r>
    </w:p>
    <w:p w14:paraId="090F1FD8" w14:textId="77777777" w:rsidR="006D2CE0" w:rsidRPr="00454680" w:rsidRDefault="00000000" w:rsidP="00454680">
      <w:pPr>
        <w:bidi/>
        <w:rPr>
          <w:rFonts w:ascii="Narkisim" w:hAnsi="Narkisim" w:cs="Narkisim"/>
        </w:rPr>
      </w:pPr>
      <w:r w:rsidRPr="00454680">
        <w:rPr>
          <w:rFonts w:ascii="Narkisim" w:hAnsi="Narkisim" w:cs="Narkisim"/>
          <w:u w:val="single"/>
          <w:rtl/>
        </w:rPr>
        <w:t>קס"ד וכו' אית ליה נמי חטאת ציבור שמתו בעליה מתה וכו</w:t>
      </w:r>
      <w:r w:rsidRPr="00454680">
        <w:rPr>
          <w:rFonts w:ascii="Narkisim" w:hAnsi="Narkisim" w:cs="Narkisim"/>
          <w:rtl/>
        </w:rPr>
        <w:t>'. [לר' יהודה]. וה</w:t>
      </w:r>
      <w:r w:rsidRPr="00454680">
        <w:rPr>
          <w:rFonts w:ascii="Narkisim" w:hAnsi="Narkisim" w:cs="Narkisim"/>
          <w:b/>
          <w:bCs/>
          <w:rtl/>
        </w:rPr>
        <w:t>שיטמ"ק</w:t>
      </w:r>
      <w:r w:rsidRPr="00454680">
        <w:rPr>
          <w:rFonts w:ascii="Narkisim" w:hAnsi="Narkisim" w:cs="Narkisim"/>
          <w:rtl/>
        </w:rPr>
        <w:t xml:space="preserve"> (ד בהמשך דבריו, ע"פ החש"ל) הק' דבמשנה מבואר דר' יהודה חולק דוקא בנתכפרו דצבור, ואילו מתה דצבור לא פליג</w:t>
      </w:r>
      <w:r w:rsidRPr="00454680">
        <w:rPr>
          <w:rStyle w:val="ad"/>
          <w:rFonts w:ascii="Narkisim" w:hAnsi="Narkisim" w:cs="Narkisim"/>
          <w:rtl/>
        </w:rPr>
        <w:footnoteReference w:id="112"/>
      </w:r>
      <w:r w:rsidRPr="00454680">
        <w:rPr>
          <w:rFonts w:ascii="Narkisim" w:hAnsi="Narkisim" w:cs="Narkisim"/>
          <w:rtl/>
        </w:rPr>
        <w:t>. ותי' דבמשנה איירי שמתו מקצת בעליה, ובציבור לא מתו כל הבעלים. אבל היכא דמתו כל הבעלים, כגון הכא דס"ד דמסתמא מתו כל אותם שהיו בימי צדקיה יסבור שמתה. ומסיק רב פפא דאפי' מתו כל הצבור, לפי שאין צבור מתים כלומר אפי' מתו כולם אין להם תורת מתה.</w:t>
      </w:r>
    </w:p>
    <w:p w14:paraId="244560DC" w14:textId="77777777" w:rsidR="006D2CE0" w:rsidRPr="00454680" w:rsidRDefault="00000000" w:rsidP="00454680">
      <w:pPr>
        <w:bidi/>
        <w:rPr>
          <w:rFonts w:ascii="Narkisim" w:hAnsi="Narkisim" w:cs="Narkisim"/>
        </w:rPr>
      </w:pPr>
      <w:r w:rsidRPr="00454680">
        <w:rPr>
          <w:rFonts w:ascii="Narkisim" w:hAnsi="Narkisim" w:cs="Narkisim"/>
          <w:u w:val="single"/>
          <w:rtl/>
        </w:rPr>
        <w:t>והא הכא דאיכא דמתו בעליה וקרבה וכו'</w:t>
      </w:r>
      <w:r w:rsidRPr="00454680">
        <w:rPr>
          <w:rFonts w:ascii="Narkisim" w:hAnsi="Narkisim" w:cs="Narkisim"/>
          <w:rtl/>
        </w:rPr>
        <w:t>. [והגמ' (הוריות ו.) מק' דהני שחטאו מתו, ורב פפא תי' דבציבור לא גמירי חטאת שמתו, שאין צבור מתים. וכדבסמוך]. ובפשוטו מבואר (עכ"פ לס"ד דהכא) שהביאום לכפר על המתים.</w:t>
      </w:r>
    </w:p>
    <w:p w14:paraId="14A1A507" w14:textId="77777777" w:rsidR="006D2CE0" w:rsidRPr="00454680" w:rsidRDefault="00000000" w:rsidP="00454680">
      <w:pPr>
        <w:pStyle w:val="a7"/>
        <w:bidi/>
        <w:rPr>
          <w:rFonts w:ascii="Narkisim" w:hAnsi="Narkisim"/>
        </w:rPr>
      </w:pPr>
      <w:r w:rsidRPr="00454680">
        <w:rPr>
          <w:rFonts w:ascii="Narkisim" w:hAnsi="Narkisim"/>
          <w:rtl/>
        </w:rPr>
        <w:t>ו</w:t>
      </w:r>
      <w:r w:rsidRPr="00454680">
        <w:rPr>
          <w:rFonts w:ascii="Narkisim" w:hAnsi="Narkisim"/>
          <w:b/>
          <w:bCs/>
          <w:rtl/>
        </w:rPr>
        <w:t>תוס'</w:t>
      </w:r>
      <w:r w:rsidRPr="00454680">
        <w:rPr>
          <w:rFonts w:ascii="Narkisim" w:hAnsi="Narkisim"/>
          <w:rtl/>
        </w:rPr>
        <w:t xml:space="preserve"> (ד"ה וקא, והשיטמ"ק ד) הק' נהי דחטאת ציבור אינה מתה, מ"מ תרעה. ותי' בקרבן צבור למ"ד דלא נאמרה הלכה דמתה, א"כ ראוי לכפרה.</w:t>
      </w:r>
    </w:p>
    <w:p w14:paraId="1844AD80" w14:textId="77777777" w:rsidR="006D2CE0" w:rsidRPr="00454680" w:rsidRDefault="00000000" w:rsidP="00454680">
      <w:pPr>
        <w:pStyle w:val="a7"/>
        <w:bidi/>
        <w:rPr>
          <w:rFonts w:ascii="Narkisim" w:hAnsi="Narkisim"/>
        </w:rPr>
      </w:pPr>
      <w:r w:rsidRPr="00454680">
        <w:rPr>
          <w:rFonts w:ascii="Narkisim" w:hAnsi="Narkisim"/>
          <w:rtl/>
        </w:rPr>
        <w:t>ו</w:t>
      </w:r>
      <w:r w:rsidRPr="00454680">
        <w:rPr>
          <w:rFonts w:ascii="Narkisim" w:hAnsi="Narkisim"/>
          <w:b/>
          <w:bCs/>
          <w:rtl/>
        </w:rPr>
        <w:t>ר"ח</w:t>
      </w:r>
      <w:r w:rsidRPr="00454680">
        <w:rPr>
          <w:rFonts w:ascii="Narkisim" w:hAnsi="Narkisim"/>
          <w:rtl/>
        </w:rPr>
        <w:t xml:space="preserve"> (הוריות שם) ביאר קו' הגמ'</w:t>
      </w:r>
      <w:r w:rsidRPr="00454680">
        <w:rPr>
          <w:rStyle w:val="ad"/>
          <w:rFonts w:ascii="Narkisim" w:hAnsi="Narkisim"/>
          <w:rtl/>
        </w:rPr>
        <w:footnoteReference w:id="113"/>
      </w:r>
      <w:r w:rsidRPr="00454680">
        <w:rPr>
          <w:rFonts w:ascii="Narkisim" w:hAnsi="Narkisim"/>
          <w:rtl/>
        </w:rPr>
        <w:t xml:space="preserve"> דקי"ל דאין כפרה למתים</w:t>
      </w:r>
      <w:r w:rsidRPr="00454680">
        <w:rPr>
          <w:rStyle w:val="ad"/>
          <w:rFonts w:ascii="Narkisim" w:hAnsi="Narkisim"/>
          <w:rtl/>
        </w:rPr>
        <w:footnoteReference w:id="114"/>
      </w:r>
      <w:r w:rsidRPr="00454680">
        <w:rPr>
          <w:rFonts w:ascii="Narkisim" w:hAnsi="Narkisim"/>
          <w:rtl/>
        </w:rPr>
        <w:t>. ורב פפא תי' דיש כפרה לציבור אף שמתו.</w:t>
      </w:r>
    </w:p>
    <w:p w14:paraId="1DC0C492" w14:textId="77777777" w:rsidR="006D2CE0" w:rsidRPr="00454680" w:rsidRDefault="00000000" w:rsidP="00454680">
      <w:pPr>
        <w:pStyle w:val="aa"/>
        <w:bidi/>
        <w:rPr>
          <w:rFonts w:ascii="Narkisim" w:hAnsi="Narkisim"/>
        </w:rPr>
      </w:pPr>
      <w:r w:rsidRPr="00454680">
        <w:rPr>
          <w:rFonts w:ascii="Narkisim" w:hAnsi="Narkisim"/>
          <w:b/>
          <w:bCs/>
          <w:rtl/>
        </w:rPr>
        <w:t>רש"י</w:t>
      </w:r>
      <w:r w:rsidRPr="00454680">
        <w:rPr>
          <w:rFonts w:ascii="Narkisim" w:hAnsi="Narkisim"/>
          <w:rtl/>
        </w:rPr>
        <w:t xml:space="preserve"> (מעילה י:) כת' הטעם דאין כפרה למתים, משום דמיתתן כיפרה עליהם</w:t>
      </w:r>
      <w:r w:rsidRPr="00454680">
        <w:rPr>
          <w:rStyle w:val="ad"/>
          <w:rFonts w:ascii="Narkisim" w:hAnsi="Narkisim"/>
          <w:rtl/>
        </w:rPr>
        <w:footnoteReference w:id="115"/>
      </w:r>
      <w:r w:rsidRPr="00454680">
        <w:rPr>
          <w:rFonts w:ascii="Narkisim" w:hAnsi="Narkisim"/>
          <w:rtl/>
        </w:rPr>
        <w:t>. וצ"ב א"כ מ"ש יחיד או ציבור. ולכאורה לדברי ר"ח הוה סברא דקרבן אינו מכפר על יחיד לאחר שמת, ובזה אמרי' בסוגיין דבציבור מכפר.</w:t>
      </w:r>
    </w:p>
    <w:p w14:paraId="0741C9F1" w14:textId="77777777" w:rsidR="006D2CE0" w:rsidRPr="00454680" w:rsidRDefault="00000000" w:rsidP="00454680">
      <w:pPr>
        <w:bidi/>
        <w:rPr>
          <w:rFonts w:ascii="Narkisim" w:hAnsi="Narkisim" w:cs="Narkisim"/>
        </w:rPr>
      </w:pPr>
      <w:r w:rsidRPr="00454680">
        <w:rPr>
          <w:rFonts w:ascii="Narkisim" w:hAnsi="Narkisim" w:cs="Narkisim"/>
          <w:u w:val="single"/>
          <w:rtl/>
        </w:rPr>
        <w:t>אמר רב פפא וכו' לפי שאין ציבור מתים וכו'</w:t>
      </w:r>
      <w:r w:rsidRPr="00454680">
        <w:rPr>
          <w:rFonts w:ascii="Narkisim" w:hAnsi="Narkisim" w:cs="Narkisim"/>
          <w:rtl/>
        </w:rPr>
        <w:t>. [וכן היא בברייתא (סוף טז.)</w:t>
      </w:r>
      <w:r w:rsidRPr="00454680">
        <w:rPr>
          <w:rStyle w:val="ad"/>
          <w:rFonts w:ascii="Narkisim" w:hAnsi="Narkisim" w:cs="Narkisim"/>
          <w:rtl/>
        </w:rPr>
        <w:footnoteReference w:id="116"/>
      </w:r>
      <w:r w:rsidRPr="00454680">
        <w:rPr>
          <w:rFonts w:ascii="Narkisim" w:hAnsi="Narkisim" w:cs="Narkisim"/>
          <w:rtl/>
        </w:rPr>
        <w:t>]. דאף ר' יהודה מודה דלא נאמר בציבור דין מתו בעליה. ובפשוטו משמע דלא נאמרה הלכה זו בציבור. אבל ה</w:t>
      </w:r>
      <w:r w:rsidRPr="00454680">
        <w:rPr>
          <w:rFonts w:ascii="Narkisim" w:hAnsi="Narkisim" w:cs="Narkisim"/>
          <w:b/>
          <w:bCs/>
          <w:rtl/>
        </w:rPr>
        <w:t xml:space="preserve">רמב"ם </w:t>
      </w:r>
      <w:r w:rsidRPr="00454680">
        <w:rPr>
          <w:rFonts w:ascii="Narkisim" w:hAnsi="Narkisim" w:cs="Narkisim"/>
          <w:rtl/>
        </w:rPr>
        <w:t>(פיה"מ) כת' שאי אפשר לומר בחטאת הצבור שמתו בעליה, לפי שאי אפשר שימותו כל הצבור, שכלל הוא אצלינו (ב"ב קטו:) דלא כלה שבטא, וכל שכן כל ישראל.</w:t>
      </w:r>
    </w:p>
    <w:p w14:paraId="01ECDF2C" w14:textId="77777777" w:rsidR="006D2CE0" w:rsidRPr="00454680" w:rsidRDefault="00000000" w:rsidP="00454680">
      <w:pPr>
        <w:bidi/>
        <w:rPr>
          <w:rFonts w:ascii="Narkisim" w:hAnsi="Narkisim" w:cs="Narkisim"/>
        </w:rPr>
      </w:pPr>
      <w:r w:rsidRPr="00454680">
        <w:rPr>
          <w:rFonts w:ascii="Narkisim" w:hAnsi="Narkisim" w:cs="Narkisim"/>
          <w:u w:val="single"/>
          <w:rtl/>
        </w:rPr>
        <w:t>אי נימא משום דכתיב תחת אבותיך יהיו בניך וכו'</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כלומר דבנים יהיו במקומן</w:t>
      </w:r>
      <w:r w:rsidRPr="00454680">
        <w:rPr>
          <w:rStyle w:val="ad"/>
          <w:rFonts w:ascii="Narkisim" w:hAnsi="Narkisim" w:cs="Narkisim"/>
          <w:rtl/>
        </w:rPr>
        <w:footnoteReference w:id="117"/>
      </w:r>
      <w:r w:rsidRPr="00454680">
        <w:rPr>
          <w:rFonts w:ascii="Narkisim" w:hAnsi="Narkisim" w:cs="Narkisim"/>
          <w:rtl/>
        </w:rPr>
        <w:t>, ומש"ה קרבה חטאתן. [משמע שהיורש נחשב מתכפר, ואף שאביו חטא]. והגמ' דוחה דא"כ אפי' דיחיד.</w:t>
      </w:r>
    </w:p>
    <w:p w14:paraId="773A4C6F" w14:textId="77777777" w:rsidR="006D2CE0" w:rsidRPr="00454680" w:rsidRDefault="00000000" w:rsidP="00454680">
      <w:pPr>
        <w:pStyle w:val="aa"/>
        <w:bidi/>
        <w:rPr>
          <w:rFonts w:ascii="Narkisim" w:hAnsi="Narkisim"/>
        </w:rPr>
      </w:pPr>
      <w:r w:rsidRPr="00454680">
        <w:rPr>
          <w:rFonts w:ascii="Narkisim" w:hAnsi="Narkisim"/>
          <w:rtl/>
        </w:rPr>
        <w:t>וה</w:t>
      </w:r>
      <w:r w:rsidRPr="00454680">
        <w:rPr>
          <w:rFonts w:ascii="Narkisim" w:hAnsi="Narkisim"/>
          <w:b/>
          <w:bCs/>
          <w:rtl/>
        </w:rPr>
        <w:t>באר שבע</w:t>
      </w:r>
      <w:r w:rsidRPr="00454680">
        <w:rPr>
          <w:rFonts w:ascii="Narkisim" w:hAnsi="Narkisim"/>
          <w:rtl/>
        </w:rPr>
        <w:t xml:space="preserve"> (הוריות שם) הביא דבגמ' (ב"ב קנט.) דנו ללמוד דהבן הבן יורש [ישיר], מכח אבוה דאבא אתינא. ומסיק הגמ'</w:t>
      </w:r>
      <w:r w:rsidRPr="00454680">
        <w:rPr>
          <w:rStyle w:val="ad"/>
          <w:rFonts w:ascii="Narkisim" w:hAnsi="Narkisim"/>
          <w:rtl/>
        </w:rPr>
        <w:footnoteReference w:id="118"/>
      </w:r>
      <w:r w:rsidRPr="00454680">
        <w:rPr>
          <w:rFonts w:ascii="Narkisim" w:hAnsi="Narkisim"/>
          <w:rtl/>
        </w:rPr>
        <w:t xml:space="preserve"> דהאי קרא בברכה הוא דכתיב אבל לענין דינא לא. [ותמה מה ס"ד ללמוד בסוגיין מהתם. והאחרונים דחו דאף בסוגיין הוה רק הו"א, ולא קאי למסקנא].</w:t>
      </w:r>
    </w:p>
    <w:p w14:paraId="12933A09" w14:textId="77777777" w:rsidR="006D2CE0" w:rsidRPr="00454680" w:rsidRDefault="00000000" w:rsidP="00454680">
      <w:pPr>
        <w:pStyle w:val="aa"/>
        <w:bidi/>
        <w:rPr>
          <w:rFonts w:ascii="Narkisim" w:hAnsi="Narkisim"/>
        </w:rPr>
      </w:pPr>
      <w:r w:rsidRPr="00454680">
        <w:rPr>
          <w:rFonts w:ascii="Narkisim" w:hAnsi="Narkisim"/>
          <w:u w:val="single"/>
          <w:rtl/>
        </w:rPr>
        <w:t>תוד"ה על</w:t>
      </w:r>
      <w:r w:rsidRPr="00454680">
        <w:rPr>
          <w:rFonts w:ascii="Narkisim" w:hAnsi="Narkisim"/>
          <w:rtl/>
        </w:rPr>
        <w:t>. ואתיא כמ"ד וכו'. וה</w:t>
      </w:r>
      <w:r w:rsidRPr="00454680">
        <w:rPr>
          <w:rFonts w:ascii="Narkisim" w:hAnsi="Narkisim"/>
          <w:b/>
          <w:bCs/>
          <w:rtl/>
        </w:rPr>
        <w:t>אחרונים</w:t>
      </w:r>
      <w:r w:rsidRPr="00454680">
        <w:rPr>
          <w:rFonts w:ascii="Narkisim" w:hAnsi="Narkisim"/>
          <w:rtl/>
        </w:rPr>
        <w:t xml:space="preserve"> (מהרש"א הוריות, ב"ח כאן) תמהו דבגמ' (הוריות ו.) דנו בזה להדיא, בשלמא לר' יהודה דכל שבט מביא</w:t>
      </w:r>
      <w:r w:rsidRPr="00454680">
        <w:rPr>
          <w:rStyle w:val="ad"/>
          <w:rFonts w:ascii="Narkisim" w:hAnsi="Narkisim"/>
          <w:rtl/>
        </w:rPr>
        <w:footnoteReference w:id="119"/>
      </w:r>
      <w:r w:rsidRPr="00454680">
        <w:rPr>
          <w:rFonts w:ascii="Narkisim" w:hAnsi="Narkisim"/>
          <w:rtl/>
        </w:rPr>
        <w:t>, ולר' שמעון הבי"ד מביאים א' וי"א שבטים [כשחטאו י"א שבטים]. אלא לר' מאיר שהבי"ד מביאים ולא השבטים היכי משכח"ל. ותי' דחטאו י"ב פעמים. וצ"ב אמאי נקטו התוס' כחד תי'. וה</w:t>
      </w:r>
      <w:r w:rsidRPr="00454680">
        <w:rPr>
          <w:rFonts w:ascii="Narkisim" w:hAnsi="Narkisim"/>
          <w:b/>
          <w:bCs/>
          <w:rtl/>
        </w:rPr>
        <w:t>חש"ל</w:t>
      </w:r>
      <w:r w:rsidRPr="00454680">
        <w:rPr>
          <w:rFonts w:ascii="Narkisim" w:hAnsi="Narkisim"/>
          <w:rtl/>
        </w:rPr>
        <w:t xml:space="preserve"> ביאר כוונת התוס' דסוגיין ס"ל כצד התם דקאי </w:t>
      </w:r>
      <w:r w:rsidRPr="00454680">
        <w:rPr>
          <w:rFonts w:ascii="Narkisim" w:hAnsi="Narkisim"/>
          <w:rtl/>
        </w:rPr>
        <w:lastRenderedPageBreak/>
        <w:t>כר' יהודה. ומש"ה מקשה בפשיטות מינה לר' יהודה</w:t>
      </w:r>
      <w:r w:rsidRPr="00454680">
        <w:rPr>
          <w:rStyle w:val="ad"/>
          <w:rFonts w:ascii="Narkisim" w:hAnsi="Narkisim"/>
          <w:rtl/>
        </w:rPr>
        <w:footnoteReference w:id="120"/>
      </w:r>
      <w:r w:rsidRPr="00454680">
        <w:rPr>
          <w:rFonts w:ascii="Narkisim" w:hAnsi="Narkisim"/>
          <w:rtl/>
        </w:rPr>
        <w:t>. וכן בגמ' (בסמוך) איתא בשלמא וכו' כנגד י"ב שבטים, והיינו כר' יהודה</w:t>
      </w:r>
      <w:r w:rsidRPr="00454680">
        <w:rPr>
          <w:rStyle w:val="ad"/>
          <w:rFonts w:ascii="Narkisim" w:hAnsi="Narkisim"/>
          <w:rtl/>
        </w:rPr>
        <w:footnoteReference w:id="121"/>
      </w:r>
      <w:r w:rsidRPr="00454680">
        <w:rPr>
          <w:rFonts w:ascii="Narkisim" w:hAnsi="Narkisim"/>
          <w:rtl/>
        </w:rPr>
        <w:t>.</w:t>
      </w:r>
    </w:p>
    <w:p w14:paraId="3526317A" w14:textId="77777777" w:rsidR="006D2CE0" w:rsidRPr="00454680" w:rsidRDefault="00000000" w:rsidP="00454680">
      <w:pPr>
        <w:pStyle w:val="aa"/>
        <w:bidi/>
        <w:rPr>
          <w:rFonts w:ascii="Narkisim" w:hAnsi="Narkisim"/>
        </w:rPr>
      </w:pPr>
      <w:r w:rsidRPr="00454680">
        <w:rPr>
          <w:rFonts w:ascii="Narkisim" w:hAnsi="Narkisim"/>
          <w:u w:val="single"/>
          <w:rtl/>
        </w:rPr>
        <w:t>תוד"ה והא.</w:t>
      </w:r>
      <w:r w:rsidRPr="00454680">
        <w:rPr>
          <w:rFonts w:ascii="Narkisim" w:hAnsi="Narkisim"/>
          <w:rtl/>
        </w:rPr>
        <w:t xml:space="preserve"> והק' הרשב"א מה ענין וכו' אבל הכא לא הפרישו שום דבר וכו'. [הרשב"א נקט דדין חטאות המתות חל על הבהמה. אך יל"ע דמ"מ בשעה שמפרישים אותו אח"כ מיד יחול עליו שם מתה. ולכאורה כוונתם דיפריש רק על האחרים].</w:t>
      </w:r>
    </w:p>
    <w:p w14:paraId="1544F6BB" w14:textId="77777777" w:rsidR="006D2CE0" w:rsidRPr="00454680" w:rsidRDefault="00000000" w:rsidP="00454680">
      <w:pPr>
        <w:bidi/>
        <w:rPr>
          <w:rFonts w:ascii="Narkisim" w:hAnsi="Narkisim" w:cs="Narkisim"/>
        </w:rPr>
      </w:pPr>
      <w:r w:rsidRPr="00454680">
        <w:rPr>
          <w:rFonts w:ascii="Narkisim" w:hAnsi="Narkisim" w:cs="Narkisim"/>
          <w:u w:val="single"/>
          <w:rtl/>
        </w:rPr>
        <w:t>בא"ד ואומר ר' נתנאל וכו' אלמא יש כפרה למתים</w:t>
      </w:r>
      <w:r w:rsidRPr="00454680">
        <w:rPr>
          <w:rStyle w:val="ad"/>
          <w:rFonts w:ascii="Narkisim" w:hAnsi="Narkisim" w:cs="Narkisim"/>
          <w:u w:val="single"/>
          <w:rtl/>
        </w:rPr>
        <w:footnoteReference w:id="122"/>
      </w:r>
      <w:r w:rsidRPr="00454680">
        <w:rPr>
          <w:rFonts w:ascii="Narkisim" w:hAnsi="Narkisim" w:cs="Narkisim"/>
          <w:u w:val="single"/>
          <w:rtl/>
        </w:rPr>
        <w:t>, וא"כ כ"ש דהיכא שהפריש וכו'</w:t>
      </w:r>
      <w:r w:rsidRPr="00454680">
        <w:rPr>
          <w:rFonts w:ascii="Narkisim" w:hAnsi="Narkisim" w:cs="Narkisim"/>
          <w:rtl/>
        </w:rPr>
        <w:t>. דאילו יש כפרה למתים [בקרבן ציבור] לא שייך דין חטאת שמתו בעליה. וה</w:t>
      </w:r>
      <w:r w:rsidRPr="00454680">
        <w:rPr>
          <w:rFonts w:ascii="Narkisim" w:hAnsi="Narkisim" w:cs="Narkisim"/>
          <w:b/>
          <w:bCs/>
          <w:rtl/>
        </w:rPr>
        <w:t>אחרונים</w:t>
      </w:r>
      <w:r w:rsidRPr="00454680">
        <w:rPr>
          <w:rFonts w:ascii="Narkisim" w:hAnsi="Narkisim" w:cs="Narkisim"/>
          <w:rtl/>
        </w:rPr>
        <w:t xml:space="preserve"> (ע' גרי"ז) הק' דלכאורה לא שייכי אהדדי, דדין חטאת המתות נתחדש דין מיתה ולא רק שאין לו הקרבה, ועוד דנתחדש דין מיתה דחטאת המתות אף היכא דראוי להקרבה</w:t>
      </w:r>
      <w:r w:rsidRPr="00454680">
        <w:rPr>
          <w:rStyle w:val="ad"/>
          <w:rFonts w:ascii="Narkisim" w:hAnsi="Narkisim" w:cs="Narkisim"/>
          <w:rtl/>
        </w:rPr>
        <w:footnoteReference w:id="123"/>
      </w:r>
      <w:r w:rsidRPr="00454680">
        <w:rPr>
          <w:rFonts w:ascii="Narkisim" w:hAnsi="Narkisim" w:cs="Narkisim"/>
          <w:rtl/>
        </w:rPr>
        <w:t>.</w:t>
      </w:r>
    </w:p>
    <w:p w14:paraId="11BA1C82" w14:textId="77777777" w:rsidR="006D2CE0" w:rsidRPr="00454680" w:rsidRDefault="00000000" w:rsidP="00454680">
      <w:pPr>
        <w:pStyle w:val="a8"/>
        <w:bidi/>
        <w:rPr>
          <w:rFonts w:ascii="Narkisim" w:hAnsi="Narkisim"/>
        </w:rPr>
      </w:pPr>
      <w:r w:rsidRPr="00454680">
        <w:rPr>
          <w:rFonts w:ascii="Narkisim" w:hAnsi="Narkisim"/>
          <w:rtl/>
        </w:rPr>
        <w:t>אך יש שפי' דאילו אמרי' דיש כפרה למתים א"כ לא נחשב כלל חטאת שמתו בעליה. [דההלכה אינו תלוי ב'מיתה' אלא במה דליכא מתכפר]. ועד"ז מבואר בסוגיין דדנו דדרשי' תחת אבותיך יהיו בניך, דמהני הבנים שלא יחשב שמתו הבעלים.</w:t>
      </w:r>
    </w:p>
    <w:p w14:paraId="2BE46006" w14:textId="77777777" w:rsidR="006D2CE0" w:rsidRPr="00454680" w:rsidRDefault="00000000" w:rsidP="00454680">
      <w:pPr>
        <w:bidi/>
        <w:rPr>
          <w:rFonts w:ascii="Narkisim" w:hAnsi="Narkisim" w:cs="Narkisim"/>
        </w:rPr>
      </w:pPr>
      <w:r w:rsidRPr="00454680">
        <w:rPr>
          <w:rFonts w:ascii="Narkisim" w:hAnsi="Narkisim" w:cs="Narkisim"/>
          <w:u w:val="single"/>
          <w:rtl/>
        </w:rPr>
        <w:t>דאמר רחמנא אייתינהו מתרומת הלשכה, ודלמא מתו מרייהו דהני זוזי וכו'</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קצת מאותן שהביאו השקלים מתו וכו' יש להם חלק בה. משמע שפי' קו' הגמ' דבמשך השנה מתו מהציבור ששלחו שקלים</w:t>
      </w:r>
      <w:r w:rsidRPr="00454680">
        <w:rPr>
          <w:rStyle w:val="ad"/>
          <w:rFonts w:ascii="Narkisim" w:hAnsi="Narkisim" w:cs="Narkisim"/>
          <w:rtl/>
        </w:rPr>
        <w:footnoteReference w:id="124"/>
      </w:r>
      <w:r w:rsidRPr="00454680">
        <w:rPr>
          <w:rFonts w:ascii="Narkisim" w:hAnsi="Narkisim" w:cs="Narkisim"/>
          <w:rtl/>
        </w:rPr>
        <w:t>.</w:t>
      </w:r>
      <w:r w:rsidRPr="00454680">
        <w:rPr>
          <w:rStyle w:val="ad"/>
          <w:rFonts w:ascii="Narkisim" w:hAnsi="Narkisim" w:cs="Narkisim"/>
          <w:rtl/>
        </w:rPr>
        <w:footnoteReference w:id="125"/>
      </w:r>
    </w:p>
    <w:p w14:paraId="734493E1" w14:textId="77777777" w:rsidR="006D2CE0" w:rsidRPr="00454680" w:rsidRDefault="00000000" w:rsidP="00454680">
      <w:pPr>
        <w:pStyle w:val="a7"/>
        <w:bidi/>
        <w:rPr>
          <w:rFonts w:ascii="Narkisim" w:hAnsi="Narkisim"/>
        </w:rPr>
      </w:pPr>
      <w:r w:rsidRPr="00454680">
        <w:rPr>
          <w:rFonts w:ascii="Narkisim" w:hAnsi="Narkisim"/>
          <w:rtl/>
        </w:rPr>
        <w:t>אבל לשון הגמ' 'מרייהו דהני זוזי' [וכן העתיק רש"י], ולכאורה משמע דתלוי ממטבעות של מי הביאו את הקרבן</w:t>
      </w:r>
      <w:r w:rsidRPr="00454680">
        <w:rPr>
          <w:rStyle w:val="ad"/>
          <w:rFonts w:ascii="Narkisim" w:hAnsi="Narkisim"/>
          <w:rtl/>
        </w:rPr>
        <w:footnoteReference w:id="126"/>
      </w:r>
      <w:r w:rsidRPr="00454680">
        <w:rPr>
          <w:rFonts w:ascii="Narkisim" w:hAnsi="Narkisim"/>
          <w:rtl/>
        </w:rPr>
        <w:t>. וכן מבואר ב</w:t>
      </w:r>
      <w:r w:rsidRPr="00454680">
        <w:rPr>
          <w:rFonts w:ascii="Narkisim" w:hAnsi="Narkisim"/>
          <w:b/>
          <w:bCs/>
          <w:rtl/>
        </w:rPr>
        <w:t xml:space="preserve">תוס' הרא"ש </w:t>
      </w:r>
      <w:r w:rsidRPr="00454680">
        <w:rPr>
          <w:rFonts w:ascii="Narkisim" w:hAnsi="Narkisim"/>
          <w:rtl/>
        </w:rPr>
        <w:t>(הוריות ו.) שכת' דאף דידעינן דודאי מתו קצת מישראל, מ"מ אלו מעות שעלו מן הקופה דלמא מאותן מעות הן שנתנו אותם שהם עדיין חיים. כדתנן (גיטין כח.) השולח חטאתו מקריבין אותה בחזקת שהוא קיים אלמא מספק תולין ומקריבין</w:t>
      </w:r>
      <w:r w:rsidRPr="00454680">
        <w:rPr>
          <w:rStyle w:val="ad"/>
          <w:rFonts w:ascii="Narkisim" w:hAnsi="Narkisim"/>
          <w:rtl/>
        </w:rPr>
        <w:footnoteReference w:id="127"/>
      </w:r>
      <w:r w:rsidRPr="00454680">
        <w:rPr>
          <w:rFonts w:ascii="Narkisim" w:hAnsi="Narkisim"/>
          <w:rtl/>
        </w:rPr>
        <w:t>.</w:t>
      </w:r>
    </w:p>
    <w:p w14:paraId="28EA0671" w14:textId="77777777" w:rsidR="006D2CE0" w:rsidRPr="00454680" w:rsidRDefault="00000000" w:rsidP="00454680">
      <w:pPr>
        <w:bidi/>
        <w:rPr>
          <w:rFonts w:ascii="Narkisim" w:hAnsi="Narkisim" w:cs="Narkisim"/>
        </w:rPr>
      </w:pPr>
      <w:r w:rsidRPr="00454680">
        <w:rPr>
          <w:rFonts w:ascii="Narkisim" w:hAnsi="Narkisim" w:cs="Narkisim"/>
          <w:u w:val="single"/>
          <w:rtl/>
        </w:rPr>
        <w:t>שם</w:t>
      </w:r>
      <w:r w:rsidRPr="00454680">
        <w:rPr>
          <w:rFonts w:ascii="Narkisim" w:hAnsi="Narkisim" w:cs="Narkisim"/>
          <w:rtl/>
        </w:rPr>
        <w:t>. בגמ' דידן נשאר תי' זה. אבל בגמ' (הוריות) דחו מי דמי שעיר ר"ח דלמא לא מייתו מצבור</w:t>
      </w:r>
      <w:r w:rsidRPr="00454680">
        <w:rPr>
          <w:rStyle w:val="ad"/>
          <w:rFonts w:ascii="Narkisim" w:hAnsi="Narkisim" w:cs="Narkisim"/>
          <w:rtl/>
        </w:rPr>
        <w:footnoteReference w:id="128"/>
      </w:r>
      <w:r w:rsidRPr="00454680">
        <w:rPr>
          <w:rFonts w:ascii="Narkisim" w:hAnsi="Narkisim" w:cs="Narkisim"/>
          <w:rtl/>
        </w:rPr>
        <w:t>, אבל הכא ודאי מייתו. [והתוס' הרא"ש הנ"ל ביאר משום חזקת חיים].</w:t>
      </w:r>
    </w:p>
    <w:p w14:paraId="3505DF83" w14:textId="77777777" w:rsidR="006D2CE0" w:rsidRPr="00454680" w:rsidRDefault="00000000" w:rsidP="00454680">
      <w:pPr>
        <w:bidi/>
        <w:rPr>
          <w:rFonts w:ascii="Narkisim" w:hAnsi="Narkisim" w:cs="Narkisim"/>
        </w:rPr>
      </w:pPr>
      <w:r w:rsidRPr="00454680">
        <w:rPr>
          <w:rFonts w:ascii="Narkisim" w:hAnsi="Narkisim" w:cs="Narkisim"/>
          <w:rtl/>
        </w:rPr>
        <w:t>והמשך הגמ' (שם) אלא טעמא דרב פפא מהכא דכתיב [בעגלה ערופה] כפר לעמך ישראל אשר פדית ה', ראויה כפרה זו שתכפר על יוצאי מצרים</w:t>
      </w:r>
      <w:r w:rsidRPr="00454680">
        <w:rPr>
          <w:rStyle w:val="ad"/>
          <w:rFonts w:ascii="Narkisim" w:hAnsi="Narkisim" w:cs="Narkisim"/>
          <w:rtl/>
        </w:rPr>
        <w:footnoteReference w:id="129"/>
      </w:r>
      <w:r w:rsidRPr="00454680">
        <w:rPr>
          <w:rFonts w:ascii="Narkisim" w:hAnsi="Narkisim" w:cs="Narkisim"/>
          <w:rtl/>
        </w:rPr>
        <w:t>, מדכתיב אשר פדית.</w:t>
      </w:r>
    </w:p>
    <w:p w14:paraId="3D5C82DA" w14:textId="77777777" w:rsidR="006D2CE0" w:rsidRPr="00454680" w:rsidRDefault="00000000" w:rsidP="00454680">
      <w:pPr>
        <w:pStyle w:val="aa"/>
        <w:bidi/>
        <w:rPr>
          <w:rFonts w:ascii="Narkisim" w:hAnsi="Narkisim"/>
        </w:rPr>
      </w:pPr>
      <w:r w:rsidRPr="00454680">
        <w:rPr>
          <w:rFonts w:ascii="Narkisim" w:hAnsi="Narkisim"/>
          <w:rtl/>
        </w:rPr>
        <w:t>וה</w:t>
      </w:r>
      <w:r w:rsidRPr="00454680">
        <w:rPr>
          <w:rFonts w:ascii="Narkisim" w:hAnsi="Narkisim"/>
          <w:b/>
          <w:bCs/>
          <w:rtl/>
        </w:rPr>
        <w:t xml:space="preserve">מאירי </w:t>
      </w:r>
      <w:r w:rsidRPr="00454680">
        <w:rPr>
          <w:rFonts w:ascii="Narkisim" w:hAnsi="Narkisim"/>
          <w:rtl/>
        </w:rPr>
        <w:t>(הוריות ו.) הביא דיראה מפשוטה של סוגיא זו שכל שהוא בכלל צבור לחיוב קרבנותיהם, אף שמת מתכפר בקרבן זה</w:t>
      </w:r>
      <w:r w:rsidRPr="00454680">
        <w:rPr>
          <w:rStyle w:val="ad"/>
          <w:rFonts w:ascii="Narkisim" w:hAnsi="Narkisim"/>
          <w:rtl/>
        </w:rPr>
        <w:footnoteReference w:id="130"/>
      </w:r>
      <w:r w:rsidRPr="00454680">
        <w:rPr>
          <w:rFonts w:ascii="Narkisim" w:hAnsi="Narkisim"/>
          <w:rtl/>
        </w:rPr>
        <w:t>. אך דחה דעיקר הסברא דאין ציבור מתים, ולא שייך כפרה על המת</w:t>
      </w:r>
      <w:r w:rsidRPr="00454680">
        <w:rPr>
          <w:rStyle w:val="ad"/>
          <w:rFonts w:ascii="Narkisim" w:hAnsi="Narkisim"/>
          <w:rtl/>
        </w:rPr>
        <w:footnoteReference w:id="131"/>
      </w:r>
      <w:r w:rsidRPr="00454680">
        <w:rPr>
          <w:rFonts w:ascii="Narkisim" w:hAnsi="Narkisim"/>
          <w:rtl/>
        </w:rPr>
        <w:t>. וגמ' זו דרך משא ומתן. וע"ע קה"י (הוריות ז).</w:t>
      </w:r>
    </w:p>
    <w:p w14:paraId="2114AC01" w14:textId="77777777" w:rsidR="006D2CE0" w:rsidRPr="00454680" w:rsidRDefault="00000000" w:rsidP="00454680">
      <w:pPr>
        <w:bidi/>
        <w:rPr>
          <w:rFonts w:ascii="Narkisim" w:hAnsi="Narkisim" w:cs="Narkisim"/>
        </w:rPr>
      </w:pPr>
      <w:r w:rsidRPr="00454680">
        <w:rPr>
          <w:rFonts w:ascii="Narkisim" w:hAnsi="Narkisim" w:cs="Narkisim"/>
          <w:u w:val="single"/>
          <w:rtl/>
        </w:rPr>
        <w:t>ואיבע"א כי אקרובינהו להני חטאות אחיי וכו'</w:t>
      </w:r>
      <w:r w:rsidRPr="00454680">
        <w:rPr>
          <w:rFonts w:ascii="Narkisim" w:hAnsi="Narkisim" w:cs="Narkisim"/>
          <w:rtl/>
        </w:rPr>
        <w:t>. [ואילו לתי' הא' בציבור מהני לכפר אמתים]. ובגמ' (הוריות) הוה המשך, מי דמי התם כולהו איתינון מגו דמכפרה אחיים מכפרה נמי אמתים אלא הכא מי הוו חיים. וע"ז תי' אין הכי נמי דכתיב ורבים מהכהנים והלוים וראשי האבות וגו'.</w:t>
      </w:r>
    </w:p>
    <w:p w14:paraId="31176ECB" w14:textId="77777777" w:rsidR="006D2CE0" w:rsidRPr="00454680" w:rsidRDefault="00000000" w:rsidP="00454680">
      <w:pPr>
        <w:bidi/>
        <w:rPr>
          <w:rFonts w:ascii="Narkisim" w:hAnsi="Narkisim" w:cs="Narkisim"/>
        </w:rPr>
      </w:pPr>
      <w:r w:rsidRPr="00454680">
        <w:rPr>
          <w:rFonts w:ascii="Narkisim" w:hAnsi="Narkisim" w:cs="Narkisim"/>
          <w:u w:val="single"/>
          <w:rtl/>
        </w:rPr>
        <w:t>ודלמא הנך מיעוטא</w:t>
      </w:r>
      <w:r w:rsidRPr="00454680">
        <w:rPr>
          <w:rStyle w:val="ad"/>
          <w:rFonts w:ascii="Narkisim" w:hAnsi="Narkisim" w:cs="Narkisim"/>
          <w:u w:val="single"/>
          <w:rtl/>
        </w:rPr>
        <w:footnoteReference w:id="132"/>
      </w:r>
      <w:r w:rsidRPr="00454680">
        <w:rPr>
          <w:rFonts w:ascii="Narkisim" w:hAnsi="Narkisim" w:cs="Narkisim"/>
          <w:u w:val="single"/>
          <w:rtl/>
        </w:rPr>
        <w:t xml:space="preserve"> וכו'</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דקו' הגמ' דבזמן הקרבתם הוה מיעוט מישראל, וקרבן ציבור דע"ז הוה דוקא ברוב הקהל.</w:t>
      </w:r>
    </w:p>
    <w:p w14:paraId="6B021FB6" w14:textId="77777777" w:rsidR="006D2CE0" w:rsidRPr="00454680" w:rsidRDefault="00000000" w:rsidP="00454680">
      <w:pPr>
        <w:pStyle w:val="a7"/>
        <w:bidi/>
        <w:rPr>
          <w:rFonts w:ascii="Narkisim" w:hAnsi="Narkisim"/>
        </w:rPr>
      </w:pPr>
      <w:r w:rsidRPr="00454680">
        <w:rPr>
          <w:rFonts w:ascii="Narkisim" w:hAnsi="Narkisim"/>
          <w:rtl/>
        </w:rPr>
        <w:t xml:space="preserve">אבל </w:t>
      </w:r>
      <w:r w:rsidRPr="00454680">
        <w:rPr>
          <w:rFonts w:ascii="Narkisim" w:hAnsi="Narkisim"/>
          <w:b/>
          <w:bCs/>
          <w:rtl/>
        </w:rPr>
        <w:t>רש"י</w:t>
      </w:r>
      <w:r w:rsidRPr="00454680">
        <w:rPr>
          <w:rFonts w:ascii="Narkisim" w:hAnsi="Narkisim"/>
          <w:rtl/>
        </w:rPr>
        <w:t xml:space="preserve"> (הוריות) ביאר קו' הגמ' (דהתם) דלמא מעוטי דצבור דבית שני הוו והוה ליה חטאת שמתו רוב בעליה ולא קרבה והכא כתיב דקרבה.</w:t>
      </w:r>
    </w:p>
    <w:p w14:paraId="4B876B46" w14:textId="77777777" w:rsidR="006D2CE0" w:rsidRPr="00454680" w:rsidRDefault="00000000" w:rsidP="00454680">
      <w:pPr>
        <w:pStyle w:val="a8"/>
        <w:bidi/>
        <w:rPr>
          <w:rFonts w:ascii="Narkisim" w:hAnsi="Narkisim"/>
        </w:rPr>
      </w:pPr>
      <w:r w:rsidRPr="00454680">
        <w:rPr>
          <w:rFonts w:ascii="Narkisim" w:hAnsi="Narkisim"/>
          <w:rtl/>
        </w:rPr>
        <w:t xml:space="preserve">וביאר תי' הגמ' מדאין מכירין קול השמחה, ש"מ דרובא הוו אותן דבוכין. והוי כחטאת שרוב בעליה קיימין ומשום הכי קרבה. </w:t>
      </w:r>
      <w:r w:rsidRPr="00454680">
        <w:rPr>
          <w:rFonts w:ascii="Narkisim" w:hAnsi="Narkisim"/>
          <w:rtl/>
        </w:rPr>
        <w:lastRenderedPageBreak/>
        <w:t>והתוס' רא"ש (הוריות) הביא הרמ"ה הק' נהי שרוב השבים היו בחורבן בית ראשון, אבל רוב אלו שהיו בבית ראשון בדורו של צדקיהו מתו. ומתו רוב בעליה. ותו מנ"ל לפלוגי בין חטאת שמתו רוב בעליה לחטאת שמתו מיעוט בעליה. [אלא פי' כרש"י בסוגיין, ע' בסמוך].</w:t>
      </w:r>
    </w:p>
    <w:p w14:paraId="252B3479" w14:textId="77777777" w:rsidR="006D2CE0" w:rsidRPr="00454680" w:rsidRDefault="00000000" w:rsidP="00454680">
      <w:pPr>
        <w:bidi/>
        <w:rPr>
          <w:rFonts w:ascii="Narkisim" w:hAnsi="Narkisim" w:cs="Narkisim"/>
        </w:rPr>
      </w:pPr>
      <w:r w:rsidRPr="00454680">
        <w:rPr>
          <w:rFonts w:ascii="Narkisim" w:hAnsi="Narkisim" w:cs="Narkisim"/>
          <w:u w:val="single"/>
          <w:rtl/>
        </w:rPr>
        <w:t>רש"י ד"ה ודלמא הנך</w:t>
      </w:r>
      <w:r w:rsidRPr="00454680">
        <w:rPr>
          <w:rFonts w:ascii="Narkisim" w:hAnsi="Narkisim" w:cs="Narkisim"/>
          <w:rtl/>
        </w:rPr>
        <w:t>. לא מקרבינן כמרובין אלא כיחידים כל א' וא' שעירה. וה</w:t>
      </w:r>
      <w:r w:rsidRPr="00454680">
        <w:rPr>
          <w:rFonts w:ascii="Narkisim" w:hAnsi="Narkisim" w:cs="Narkisim"/>
          <w:b/>
          <w:bCs/>
          <w:rtl/>
        </w:rPr>
        <w:t>אחרונים</w:t>
      </w:r>
      <w:r w:rsidRPr="00454680">
        <w:rPr>
          <w:rFonts w:ascii="Narkisim" w:hAnsi="Narkisim" w:cs="Narkisim"/>
          <w:rtl/>
        </w:rPr>
        <w:t xml:space="preserve"> (קר"א הוריות ו.) הק' דנח' בזה התנאים (שם ג.) מרובין ונתמעטו אי כשעת חטאתן או אישתני דינא ופטור</w:t>
      </w:r>
      <w:r w:rsidRPr="00454680">
        <w:rPr>
          <w:rStyle w:val="ad"/>
          <w:rFonts w:ascii="Narkisim" w:hAnsi="Narkisim" w:cs="Narkisim"/>
          <w:rtl/>
        </w:rPr>
        <w:footnoteReference w:id="133"/>
      </w:r>
      <w:r w:rsidRPr="00454680">
        <w:rPr>
          <w:rFonts w:ascii="Narkisim" w:hAnsi="Narkisim" w:cs="Narkisim"/>
          <w:rtl/>
        </w:rPr>
        <w:t>.</w:t>
      </w:r>
    </w:p>
    <w:p w14:paraId="0588C9D9" w14:textId="77777777" w:rsidR="006D2CE0" w:rsidRPr="00454680" w:rsidRDefault="00000000" w:rsidP="00454680">
      <w:pPr>
        <w:pStyle w:val="a7"/>
        <w:bidi/>
        <w:rPr>
          <w:rFonts w:ascii="Narkisim" w:hAnsi="Narkisim"/>
        </w:rPr>
      </w:pPr>
      <w:r w:rsidRPr="00454680">
        <w:rPr>
          <w:rFonts w:ascii="Narkisim" w:hAnsi="Narkisim"/>
          <w:rtl/>
        </w:rPr>
        <w:t>וכ"כ ה</w:t>
      </w:r>
      <w:r w:rsidRPr="00454680">
        <w:rPr>
          <w:rFonts w:ascii="Narkisim" w:hAnsi="Narkisim"/>
          <w:b/>
          <w:bCs/>
          <w:rtl/>
        </w:rPr>
        <w:t>רמ"ה</w:t>
      </w:r>
      <w:r w:rsidRPr="00454680">
        <w:rPr>
          <w:rFonts w:ascii="Narkisim" w:hAnsi="Narkisim"/>
          <w:rtl/>
        </w:rPr>
        <w:t xml:space="preserve"> בתוס' הרא"ש (הוריות) ע"ד דברי רש"י דידן דהנך</w:t>
      </w:r>
      <w:r w:rsidRPr="00454680">
        <w:rPr>
          <w:rStyle w:val="ad"/>
          <w:rFonts w:ascii="Narkisim" w:hAnsi="Narkisim"/>
          <w:rtl/>
        </w:rPr>
        <w:footnoteReference w:id="134"/>
      </w:r>
      <w:r w:rsidRPr="00454680">
        <w:rPr>
          <w:rFonts w:ascii="Narkisim" w:hAnsi="Narkisim"/>
          <w:rtl/>
        </w:rPr>
        <w:t xml:space="preserve"> דאשתיור הוה מיעוט קהל ולפטרו לגמרי. בשלמא לרבנן דאמרי (שם ג.) מרובין ונתמעטו כמעיקרא דיינינן להו ניחא, אלא לר"ש דפטר משום דאזיל אף בתר ידיעה ממאי דבשעת ידיעה רובא דקהל הוו.</w:t>
      </w:r>
    </w:p>
    <w:p w14:paraId="6BB42CAC" w14:textId="77777777" w:rsidR="006D2CE0" w:rsidRPr="00454680" w:rsidRDefault="00000000" w:rsidP="00454680">
      <w:pPr>
        <w:pStyle w:val="aa"/>
        <w:bidi/>
        <w:rPr>
          <w:rFonts w:ascii="Narkisim" w:hAnsi="Narkisim"/>
        </w:rPr>
      </w:pPr>
      <w:r w:rsidRPr="00454680">
        <w:rPr>
          <w:rFonts w:ascii="Narkisim" w:hAnsi="Narkisim"/>
          <w:rtl/>
        </w:rPr>
        <w:t>וה</w:t>
      </w:r>
      <w:r w:rsidRPr="00454680">
        <w:rPr>
          <w:rFonts w:ascii="Narkisim" w:hAnsi="Narkisim"/>
          <w:b/>
          <w:bCs/>
          <w:rtl/>
        </w:rPr>
        <w:t>גרי"ז</w:t>
      </w:r>
      <w:r w:rsidRPr="00454680">
        <w:rPr>
          <w:rFonts w:ascii="Narkisim" w:hAnsi="Narkisim"/>
          <w:rtl/>
        </w:rPr>
        <w:t xml:space="preserve"> הק' דעפ"ז מה מהני הכלל דאין ציבור מתים, מ"מ הוי מרובין ונתמעטו. ואף אי נימא דיש כפרה למתים [ע' תוס' ד"ה והא הכא], מ"מ לענין דינא דמרובין ונתמעטו בעינן רובא דציבור הקיימין שהן החייבין.</w:t>
      </w:r>
    </w:p>
    <w:p w14:paraId="7A22AE14" w14:textId="77777777" w:rsidR="006D2CE0" w:rsidRPr="00454680" w:rsidRDefault="00000000" w:rsidP="00454680">
      <w:pPr>
        <w:bidi/>
        <w:rPr>
          <w:rFonts w:ascii="Narkisim" w:hAnsi="Narkisim" w:cs="Narkisim"/>
        </w:rPr>
      </w:pPr>
      <w:r w:rsidRPr="00454680">
        <w:rPr>
          <w:rFonts w:ascii="Narkisim" w:hAnsi="Narkisim" w:cs="Narkisim"/>
          <w:u w:val="single"/>
          <w:rtl/>
        </w:rPr>
        <w:t>בשלמא פרים ושעירים כנגד י"ב שבטים</w:t>
      </w:r>
      <w:r w:rsidRPr="00454680">
        <w:rPr>
          <w:rFonts w:ascii="Narkisim" w:hAnsi="Narkisim" w:cs="Narkisim"/>
          <w:rtl/>
        </w:rPr>
        <w:t>. ה</w:t>
      </w:r>
      <w:r w:rsidRPr="00454680">
        <w:rPr>
          <w:rFonts w:ascii="Narkisim" w:hAnsi="Narkisim" w:cs="Narkisim"/>
          <w:b/>
          <w:bCs/>
          <w:rtl/>
        </w:rPr>
        <w:t>גרי"ז</w:t>
      </w:r>
      <w:r w:rsidRPr="00454680">
        <w:rPr>
          <w:rFonts w:ascii="Narkisim" w:hAnsi="Narkisim" w:cs="Narkisim"/>
          <w:rtl/>
        </w:rPr>
        <w:t xml:space="preserve"> כת' דמוכח דבבית שני הוי כל השבטים (ע' ערכין לג.)</w:t>
      </w:r>
      <w:r w:rsidRPr="00454680">
        <w:rPr>
          <w:rStyle w:val="ad"/>
          <w:rFonts w:ascii="Narkisim" w:hAnsi="Narkisim" w:cs="Narkisim"/>
          <w:rtl/>
        </w:rPr>
        <w:footnoteReference w:id="135"/>
      </w:r>
      <w:r w:rsidRPr="00454680">
        <w:rPr>
          <w:rFonts w:ascii="Narkisim" w:hAnsi="Narkisim" w:cs="Narkisim"/>
          <w:rtl/>
        </w:rPr>
        <w:t>.</w:t>
      </w:r>
    </w:p>
    <w:p w14:paraId="1F7D2F2D" w14:textId="77777777" w:rsidR="006D2CE0" w:rsidRPr="00454680" w:rsidRDefault="00000000" w:rsidP="00454680">
      <w:pPr>
        <w:bidi/>
        <w:rPr>
          <w:rFonts w:ascii="Narkisim" w:hAnsi="Narkisim" w:cs="Narkisim"/>
        </w:rPr>
      </w:pPr>
      <w:r w:rsidRPr="00454680">
        <w:rPr>
          <w:rFonts w:ascii="Narkisim" w:hAnsi="Narkisim" w:cs="Narkisim"/>
          <w:u w:val="single"/>
          <w:rtl/>
        </w:rPr>
        <w:t>א"ר יוחנן הוראת שעה היתה וכו'</w:t>
      </w:r>
      <w:r w:rsidRPr="00454680">
        <w:rPr>
          <w:rFonts w:ascii="Narkisim" w:hAnsi="Narkisim" w:cs="Narkisim"/>
          <w:rtl/>
        </w:rPr>
        <w:t xml:space="preserve">. </w:t>
      </w:r>
      <w:r w:rsidRPr="00454680">
        <w:rPr>
          <w:rFonts w:ascii="Narkisim" w:hAnsi="Narkisim" w:cs="Narkisim"/>
          <w:b/>
          <w:bCs/>
          <w:rtl/>
        </w:rPr>
        <w:t>תוס'</w:t>
      </w:r>
      <w:r w:rsidRPr="00454680">
        <w:rPr>
          <w:rFonts w:ascii="Narkisim" w:hAnsi="Narkisim" w:cs="Narkisim"/>
          <w:rtl/>
        </w:rPr>
        <w:t xml:space="preserve"> (הוריות ו.) כת' דעל כולהו מצי לתרוצי הכי. ולמסקנא זו אין ראיה לענין חטאת שמתו</w:t>
      </w:r>
      <w:r w:rsidRPr="00454680">
        <w:rPr>
          <w:rStyle w:val="ad"/>
          <w:rFonts w:ascii="Narkisim" w:hAnsi="Narkisim" w:cs="Narkisim"/>
          <w:rtl/>
        </w:rPr>
        <w:footnoteReference w:id="136"/>
      </w:r>
      <w:r w:rsidRPr="00454680">
        <w:rPr>
          <w:rFonts w:ascii="Narkisim" w:hAnsi="Narkisim" w:cs="Narkisim"/>
          <w:rtl/>
        </w:rPr>
        <w:t>. אמנם ה</w:t>
      </w:r>
      <w:r w:rsidRPr="00454680">
        <w:rPr>
          <w:rFonts w:ascii="Narkisim" w:hAnsi="Narkisim" w:cs="Narkisim"/>
          <w:b/>
          <w:bCs/>
          <w:rtl/>
        </w:rPr>
        <w:t>גרי"ז</w:t>
      </w:r>
      <w:r w:rsidRPr="00454680">
        <w:rPr>
          <w:rFonts w:ascii="Narkisim" w:hAnsi="Narkisim" w:cs="Narkisim"/>
          <w:rtl/>
        </w:rPr>
        <w:t xml:space="preserve"> דייק מדברי </w:t>
      </w:r>
      <w:r w:rsidRPr="00454680">
        <w:rPr>
          <w:rFonts w:ascii="Narkisim" w:hAnsi="Narkisim" w:cs="Narkisim"/>
          <w:b/>
          <w:bCs/>
          <w:rtl/>
        </w:rPr>
        <w:t>רש"י</w:t>
      </w:r>
      <w:r w:rsidRPr="00454680">
        <w:rPr>
          <w:rFonts w:ascii="Narkisim" w:hAnsi="Narkisim" w:cs="Narkisim"/>
          <w:rtl/>
        </w:rPr>
        <w:t xml:space="preserve"> (שם) שכת' הוראת שעה היתה דאע"ג דהוו מזידין הוו מתכפרי. משמע דקאי רק בזה, ועיקר הקו' דמתו בעליה עומדת.</w:t>
      </w:r>
    </w:p>
    <w:p w14:paraId="20879935" w14:textId="77777777" w:rsidR="006D2CE0" w:rsidRPr="00454680" w:rsidRDefault="00000000" w:rsidP="00454680">
      <w:pPr>
        <w:bidi/>
        <w:rPr>
          <w:rFonts w:ascii="Narkisim" w:hAnsi="Narkisim" w:cs="Narkisim"/>
        </w:rPr>
      </w:pPr>
      <w:r w:rsidRPr="00454680">
        <w:rPr>
          <w:rFonts w:ascii="Narkisim" w:hAnsi="Narkisim" w:cs="Narkisim"/>
          <w:u w:val="single"/>
          <w:rtl/>
        </w:rPr>
        <w:t>אלא כבשים כנגד מי</w:t>
      </w:r>
      <w:r w:rsidRPr="00454680">
        <w:rPr>
          <w:rFonts w:ascii="Narkisim" w:hAnsi="Narkisim" w:cs="Narkisim"/>
          <w:rtl/>
        </w:rPr>
        <w:t>. ובגמ' (הוריות ו., וכ"ג שיטמ"ק ט וכן הב"ח ד בקיצור) הגירסא דאי לא תימא הכי אילים תשעים וששה כבשים שבעים ושבעה כנגד מי. אבל בהג' ה</w:t>
      </w:r>
      <w:r w:rsidRPr="00454680">
        <w:rPr>
          <w:rFonts w:ascii="Narkisim" w:hAnsi="Narkisim" w:cs="Narkisim"/>
          <w:b/>
          <w:bCs/>
          <w:rtl/>
        </w:rPr>
        <w:t>גר"א</w:t>
      </w:r>
      <w:r w:rsidRPr="00454680">
        <w:rPr>
          <w:rFonts w:ascii="Narkisim" w:hAnsi="Narkisim" w:cs="Narkisim"/>
          <w:rtl/>
        </w:rPr>
        <w:t xml:space="preserve"> (א) כת' דמנין האילים מכוון ח' לכל שבט, וי"ל שבאו נדבה. אבל מספר הכבשים אינו מכוון.</w:t>
      </w:r>
    </w:p>
    <w:p w14:paraId="0D0D4127" w14:textId="77777777" w:rsidR="006D2CE0" w:rsidRPr="00454680" w:rsidRDefault="00000000" w:rsidP="00454680">
      <w:pPr>
        <w:pStyle w:val="aa"/>
        <w:bidi/>
        <w:rPr>
          <w:rFonts w:ascii="Narkisim" w:hAnsi="Narkisim"/>
        </w:rPr>
      </w:pPr>
      <w:r w:rsidRPr="00454680">
        <w:rPr>
          <w:rFonts w:ascii="Narkisim" w:hAnsi="Narkisim"/>
          <w:rtl/>
        </w:rPr>
        <w:t>וה</w:t>
      </w:r>
      <w:r w:rsidRPr="00454680">
        <w:rPr>
          <w:rFonts w:ascii="Narkisim" w:hAnsi="Narkisim"/>
          <w:b/>
          <w:bCs/>
          <w:rtl/>
        </w:rPr>
        <w:t>גרי"ז</w:t>
      </w:r>
      <w:r w:rsidRPr="00454680">
        <w:rPr>
          <w:rFonts w:ascii="Narkisim" w:hAnsi="Narkisim"/>
          <w:rtl/>
        </w:rPr>
        <w:t xml:space="preserve"> דן במש"כ הגר"א דכל שבט הביא נדבה, דצ"ע אי יש קרבן נדבה של שבט</w:t>
      </w:r>
      <w:r w:rsidRPr="00454680">
        <w:rPr>
          <w:rStyle w:val="ad"/>
          <w:rFonts w:ascii="Narkisim" w:hAnsi="Narkisim"/>
          <w:rtl/>
        </w:rPr>
        <w:footnoteReference w:id="137"/>
      </w:r>
      <w:r w:rsidRPr="00454680">
        <w:rPr>
          <w:rFonts w:ascii="Narkisim" w:hAnsi="Narkisim"/>
          <w:rtl/>
        </w:rPr>
        <w:t>, ואף אי שייך נדבת ציבור [מתרומת הלישכה], אבל אין מה שיקבענה לכלל השבט. דכיון דליכא חובה על השבט אינו מתייחד לשבט. וכת' אפשר דהוי גדר שותפים של כל השבט.</w:t>
      </w:r>
    </w:p>
    <w:p w14:paraId="50891FCD" w14:textId="77777777" w:rsidR="006D2CE0" w:rsidRPr="00454680" w:rsidRDefault="00000000" w:rsidP="00454680">
      <w:pPr>
        <w:bidi/>
        <w:rPr>
          <w:rFonts w:ascii="Narkisim" w:hAnsi="Narkisim" w:cs="Narkisim"/>
        </w:rPr>
      </w:pPr>
      <w:r w:rsidRPr="00454680">
        <w:rPr>
          <w:rFonts w:ascii="Narkisim" w:hAnsi="Narkisim" w:cs="Narkisim"/>
          <w:rtl/>
        </w:rPr>
        <w:t>ו</w:t>
      </w:r>
      <w:r w:rsidRPr="00454680">
        <w:rPr>
          <w:rFonts w:ascii="Narkisim" w:hAnsi="Narkisim" w:cs="Narkisim"/>
          <w:b/>
          <w:bCs/>
          <w:rtl/>
        </w:rPr>
        <w:t>תוס</w:t>
      </w:r>
      <w:r w:rsidRPr="00454680">
        <w:rPr>
          <w:rFonts w:ascii="Narkisim" w:hAnsi="Narkisim" w:cs="Narkisim"/>
          <w:rtl/>
        </w:rPr>
        <w:t>' (הוריות שם) הק' מ"ט נשרפו האילים והכבשים, הרי אינן באין על עבודת כוכבים</w:t>
      </w:r>
      <w:r w:rsidRPr="00454680">
        <w:rPr>
          <w:rStyle w:val="ad"/>
          <w:rFonts w:ascii="Narkisim" w:hAnsi="Narkisim" w:cs="Narkisim"/>
          <w:rtl/>
        </w:rPr>
        <w:footnoteReference w:id="138"/>
      </w:r>
      <w:r w:rsidRPr="00454680">
        <w:rPr>
          <w:rFonts w:ascii="Narkisim" w:hAnsi="Narkisim" w:cs="Narkisim"/>
          <w:rtl/>
        </w:rPr>
        <w:t>.</w:t>
      </w:r>
    </w:p>
    <w:p w14:paraId="3795E2E0" w14:textId="77777777" w:rsidR="006D2CE0" w:rsidRPr="00454680" w:rsidRDefault="00000000" w:rsidP="00454680">
      <w:pPr>
        <w:pStyle w:val="aa"/>
        <w:bidi/>
        <w:rPr>
          <w:rFonts w:ascii="Narkisim" w:hAnsi="Narkisim"/>
        </w:rPr>
      </w:pPr>
      <w:r w:rsidRPr="00454680">
        <w:rPr>
          <w:rFonts w:ascii="Narkisim" w:hAnsi="Narkisim"/>
          <w:u w:val="single"/>
          <w:rtl/>
        </w:rPr>
        <w:t>ליבא דאימעיט מיגמר הוה גמירי וכו'</w:t>
      </w:r>
      <w:r w:rsidRPr="00454680">
        <w:rPr>
          <w:rFonts w:ascii="Narkisim" w:hAnsi="Narkisim"/>
          <w:rtl/>
        </w:rPr>
        <w:t>. [ע' שיטמ"ק]. ה</w:t>
      </w:r>
      <w:r w:rsidRPr="00454680">
        <w:rPr>
          <w:rFonts w:ascii="Narkisim" w:hAnsi="Narkisim"/>
          <w:b/>
          <w:bCs/>
          <w:rtl/>
        </w:rPr>
        <w:t>גרי"ז</w:t>
      </w:r>
      <w:r w:rsidRPr="00454680">
        <w:rPr>
          <w:rFonts w:ascii="Narkisim" w:hAnsi="Narkisim"/>
          <w:rtl/>
        </w:rPr>
        <w:t xml:space="preserve"> הביא דיש כאן ב' פי' בשיטמ"ק, א' דקאי על ההלכות ששכחום וליבא הוא דאימעוט להחזירן, ב' על הלכות דגמירא דמ"מ אם בא להם דבר חדש דהיה צריך ללמדו ממידות התורה או להבין דבר מתוך דבר, על זה ליבא אימעוט. אבל בהקבלה היה גמירי כמשה.</w:t>
      </w:r>
    </w:p>
    <w:p w14:paraId="0C2D7854" w14:textId="77777777" w:rsidR="006D2CE0" w:rsidRPr="00454680" w:rsidRDefault="00000000" w:rsidP="00454680">
      <w:pPr>
        <w:bidi/>
        <w:rPr>
          <w:rFonts w:ascii="Narkisim" w:hAnsi="Narkisim" w:cs="Narkisim"/>
        </w:rPr>
      </w:pPr>
      <w:r w:rsidRPr="00454680">
        <w:rPr>
          <w:rFonts w:ascii="Narkisim" w:hAnsi="Narkisim" w:cs="Narkisim"/>
          <w:u w:val="single"/>
          <w:rtl/>
        </w:rPr>
        <w:t>במתניתא תנא כל אשכולות וכו' לא היה בהם שום דופי וכו'</w:t>
      </w:r>
      <w:r w:rsidRPr="00454680">
        <w:rPr>
          <w:rFonts w:ascii="Narkisim" w:hAnsi="Narkisim" w:cs="Narkisim"/>
          <w:rtl/>
        </w:rPr>
        <w:t xml:space="preserve">. </w:t>
      </w:r>
      <w:r w:rsidRPr="00454680">
        <w:rPr>
          <w:rFonts w:ascii="Narkisim" w:hAnsi="Narkisim" w:cs="Narkisim"/>
          <w:b/>
          <w:bCs/>
          <w:rtl/>
        </w:rPr>
        <w:t>תוס'</w:t>
      </w:r>
      <w:r w:rsidRPr="00454680">
        <w:rPr>
          <w:rFonts w:ascii="Narkisim" w:hAnsi="Narkisim" w:cs="Narkisim"/>
          <w:rtl/>
        </w:rPr>
        <w:t xml:space="preserve"> (ב"ב טו:) הק' דהתם דרשו שפוט השופטים, דור ששופט את שופטיו אמר לו טול קיסם, עונה לו טול קורה. והשיטמ"ק (יא, גליון) הק' כן אמש"כ רש"י אשכולות, איש שהכל בו, תורה ויראת חטא וגמ"ח. והתם אמרי' דור ששפטו שופטיהם. וצ"ל שהכל בו לענין תורה שלמדין כמשה רבינו.</w:t>
      </w:r>
    </w:p>
    <w:p w14:paraId="476DF6E5" w14:textId="77777777" w:rsidR="006D2CE0" w:rsidRPr="00454680" w:rsidRDefault="00000000" w:rsidP="00454680">
      <w:pPr>
        <w:pStyle w:val="a7"/>
        <w:bidi/>
        <w:rPr>
          <w:rFonts w:ascii="Narkisim" w:hAnsi="Narkisim"/>
        </w:rPr>
      </w:pPr>
      <w:r w:rsidRPr="00454680">
        <w:rPr>
          <w:rFonts w:ascii="Narkisim" w:hAnsi="Narkisim"/>
          <w:rtl/>
        </w:rPr>
        <w:t>אבל ה</w:t>
      </w:r>
      <w:r w:rsidRPr="00454680">
        <w:rPr>
          <w:rFonts w:ascii="Narkisim" w:hAnsi="Narkisim"/>
          <w:b/>
          <w:bCs/>
          <w:rtl/>
        </w:rPr>
        <w:t>אחרונים</w:t>
      </w:r>
      <w:r w:rsidRPr="00454680">
        <w:rPr>
          <w:rFonts w:ascii="Narkisim" w:hAnsi="Narkisim"/>
          <w:rtl/>
        </w:rPr>
        <w:t xml:space="preserve"> (רש"ש והג' יעב"ץ ב"ב שם, ועוד) תי' דהאשכולות הם מוסרי התורה שבע"פ דור אחר דור</w:t>
      </w:r>
      <w:r w:rsidRPr="00454680">
        <w:rPr>
          <w:rStyle w:val="ad"/>
          <w:rFonts w:ascii="Narkisim" w:hAnsi="Narkisim"/>
          <w:rtl/>
        </w:rPr>
        <w:footnoteReference w:id="139"/>
      </w:r>
      <w:r w:rsidRPr="00454680">
        <w:rPr>
          <w:rFonts w:ascii="Narkisim" w:hAnsi="Narkisim"/>
          <w:rtl/>
        </w:rPr>
        <w:t>, ואילו מבין השופטים היו גם אנשים אשר לא היו ראוים.</w:t>
      </w:r>
    </w:p>
    <w:p w14:paraId="60A59ADD" w14:textId="77777777" w:rsidR="006D2CE0" w:rsidRPr="00454680" w:rsidRDefault="00000000" w:rsidP="00454680">
      <w:pPr>
        <w:bidi/>
        <w:rPr>
          <w:rFonts w:ascii="Narkisim" w:hAnsi="Narkisim" w:cs="Narkisim"/>
        </w:rPr>
      </w:pPr>
      <w:r w:rsidRPr="00454680">
        <w:rPr>
          <w:rFonts w:ascii="Narkisim" w:hAnsi="Narkisim" w:cs="Narkisim"/>
          <w:u w:val="single"/>
          <w:rtl/>
        </w:rPr>
        <w:t>מכאן ואילך היה בהם דופי, והתניא מעשה בחסיד א'</w:t>
      </w:r>
      <w:r w:rsidRPr="00454680">
        <w:rPr>
          <w:rStyle w:val="ad"/>
          <w:rFonts w:ascii="Narkisim" w:hAnsi="Narkisim" w:cs="Narkisim"/>
          <w:u w:val="single"/>
          <w:rtl/>
        </w:rPr>
        <w:footnoteReference w:id="140"/>
      </w:r>
      <w:r w:rsidRPr="00454680">
        <w:rPr>
          <w:rFonts w:ascii="Narkisim" w:hAnsi="Narkisim" w:cs="Narkisim"/>
          <w:u w:val="single"/>
          <w:rtl/>
        </w:rPr>
        <w:t xml:space="preserve"> וכו'</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דס"ד שבאשכולות לא היה דופי של חטא. ומכאן ואילך [בכל הפרנסים] היה דופי של חטא. וצ"ב קו' הגמ' דאף שהיה חסיד א' שלא היה בו דופי, מ"מ כבר הופסק הרציפות שאין בהם דופי.</w:t>
      </w:r>
    </w:p>
    <w:p w14:paraId="4C32EACC" w14:textId="77777777" w:rsidR="006D2CE0" w:rsidRPr="00454680" w:rsidRDefault="00000000" w:rsidP="00454680">
      <w:pPr>
        <w:bidi/>
        <w:rPr>
          <w:rFonts w:ascii="Narkisim" w:hAnsi="Narkisim" w:cs="Narkisim"/>
        </w:rPr>
      </w:pPr>
      <w:r w:rsidRPr="00454680">
        <w:rPr>
          <w:rFonts w:ascii="Narkisim" w:hAnsi="Narkisim" w:cs="Narkisim"/>
          <w:u w:val="single"/>
          <w:rtl/>
        </w:rPr>
        <w:t>שהיה גונח מליבו וכו' אין לו תקנה עד שינק וכו' אמרו ליסטים מזויין בתוך ביתו</w:t>
      </w:r>
      <w:r w:rsidRPr="00454680">
        <w:rPr>
          <w:rStyle w:val="ad"/>
          <w:rFonts w:ascii="Narkisim" w:hAnsi="Narkisim" w:cs="Narkisim"/>
          <w:u w:val="single"/>
          <w:rtl/>
        </w:rPr>
        <w:footnoteReference w:id="141"/>
      </w:r>
      <w:r w:rsidRPr="00454680">
        <w:rPr>
          <w:rFonts w:ascii="Narkisim" w:hAnsi="Narkisim" w:cs="Narkisim"/>
          <w:u w:val="single"/>
          <w:rtl/>
        </w:rPr>
        <w:t xml:space="preserve"> וכו'</w:t>
      </w:r>
      <w:r w:rsidRPr="00454680">
        <w:rPr>
          <w:rFonts w:ascii="Narkisim" w:hAnsi="Narkisim" w:cs="Narkisim"/>
          <w:rtl/>
        </w:rPr>
        <w:t>. בפשוטו משמע שהיה סכנת נפשות, ואפ"ה משמע שאסור לגדל בהמה דקה, ונחשב עוון. והמהרש"א ח"א (ב"ק פ.) כת' דאפשר שהיה חולה שאין בו סכנה.</w:t>
      </w:r>
    </w:p>
    <w:p w14:paraId="58667E22"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מאירי</w:t>
      </w:r>
      <w:r w:rsidRPr="00454680">
        <w:rPr>
          <w:rFonts w:ascii="Narkisim" w:hAnsi="Narkisim"/>
          <w:rtl/>
        </w:rPr>
        <w:t xml:space="preserve"> (ב"ק פ. והו' בשיטמ"ק שם) כתב ש"מ דדבר שנאסר מכח תקנה ומחשש פסידת אחרים</w:t>
      </w:r>
      <w:r w:rsidRPr="00454680">
        <w:rPr>
          <w:rStyle w:val="ad"/>
          <w:rFonts w:ascii="Narkisim" w:hAnsi="Narkisim"/>
          <w:rtl/>
        </w:rPr>
        <w:footnoteReference w:id="142"/>
      </w:r>
      <w:r w:rsidRPr="00454680">
        <w:rPr>
          <w:rFonts w:ascii="Narkisim" w:hAnsi="Narkisim"/>
          <w:rtl/>
        </w:rPr>
        <w:t xml:space="preserve"> ראוי להחמיר בו ביותר, ואפי' במקום פיקו"נ.</w:t>
      </w:r>
    </w:p>
    <w:p w14:paraId="6F01B903" w14:textId="77777777" w:rsidR="006D2CE0" w:rsidRPr="00454680" w:rsidRDefault="00000000" w:rsidP="00454680">
      <w:pPr>
        <w:pStyle w:val="a8"/>
        <w:bidi/>
        <w:rPr>
          <w:rFonts w:ascii="Narkisim" w:hAnsi="Narkisim"/>
        </w:rPr>
      </w:pPr>
      <w:r w:rsidRPr="00454680">
        <w:rPr>
          <w:rFonts w:ascii="Narkisim" w:hAnsi="Narkisim"/>
          <w:rtl/>
        </w:rPr>
        <w:t>וה</w:t>
      </w:r>
      <w:r w:rsidRPr="00454680">
        <w:rPr>
          <w:rFonts w:ascii="Narkisim" w:hAnsi="Narkisim"/>
          <w:b/>
          <w:bCs/>
          <w:rtl/>
        </w:rPr>
        <w:t>קוב"ש</w:t>
      </w:r>
      <w:r w:rsidRPr="00454680">
        <w:rPr>
          <w:rFonts w:ascii="Narkisim" w:hAnsi="Narkisim"/>
          <w:rtl/>
        </w:rPr>
        <w:t xml:space="preserve"> (ב"ק פח) תמה דודאי איסור גזל הותר במקום סכנה. [וכמ"ש ה</w:t>
      </w:r>
      <w:r w:rsidRPr="00454680">
        <w:rPr>
          <w:rFonts w:ascii="Narkisim" w:hAnsi="Narkisim"/>
          <w:b/>
          <w:bCs/>
          <w:rtl/>
        </w:rPr>
        <w:t>ראשונים</w:t>
      </w:r>
      <w:r w:rsidRPr="00454680">
        <w:rPr>
          <w:rFonts w:ascii="Narkisim" w:hAnsi="Narkisim"/>
          <w:rtl/>
        </w:rPr>
        <w:t xml:space="preserve"> (שם ס:) דמותר להציל עצמו בממון חבירו, אלא </w:t>
      </w:r>
      <w:r w:rsidRPr="00454680">
        <w:rPr>
          <w:rFonts w:ascii="Narkisim" w:hAnsi="Narkisim"/>
          <w:rtl/>
        </w:rPr>
        <w:lastRenderedPageBreak/>
        <w:t>דצריך לשלם</w:t>
      </w:r>
      <w:r w:rsidRPr="00454680">
        <w:rPr>
          <w:rStyle w:val="ad"/>
          <w:rFonts w:ascii="Narkisim" w:hAnsi="Narkisim"/>
          <w:rtl/>
        </w:rPr>
        <w:footnoteReference w:id="143"/>
      </w:r>
      <w:r w:rsidRPr="00454680">
        <w:rPr>
          <w:rFonts w:ascii="Narkisim" w:hAnsi="Narkisim"/>
          <w:rtl/>
        </w:rPr>
        <w:t>. וכ”כ ה</w:t>
      </w:r>
      <w:r w:rsidRPr="00454680">
        <w:rPr>
          <w:rFonts w:ascii="Narkisim" w:hAnsi="Narkisim"/>
          <w:b/>
          <w:bCs/>
          <w:rtl/>
        </w:rPr>
        <w:t>מאירי</w:t>
      </w:r>
      <w:r w:rsidRPr="00454680">
        <w:rPr>
          <w:rFonts w:ascii="Narkisim" w:hAnsi="Narkisim"/>
          <w:rtl/>
        </w:rPr>
        <w:t xml:space="preserve"> שם].</w:t>
      </w:r>
    </w:p>
    <w:p w14:paraId="3023A00D" w14:textId="77777777" w:rsidR="006D2CE0" w:rsidRPr="00454680" w:rsidRDefault="00000000" w:rsidP="00454680">
      <w:pPr>
        <w:pStyle w:val="aa"/>
        <w:bidi/>
        <w:rPr>
          <w:rFonts w:ascii="Narkisim" w:hAnsi="Narkisim"/>
        </w:rPr>
      </w:pPr>
      <w:r w:rsidRPr="00454680">
        <w:rPr>
          <w:rFonts w:ascii="Narkisim" w:hAnsi="Narkisim"/>
          <w:rtl/>
        </w:rPr>
        <w:t>וה</w:t>
      </w:r>
      <w:r w:rsidRPr="00454680">
        <w:rPr>
          <w:rFonts w:ascii="Narkisim" w:hAnsi="Narkisim"/>
          <w:b/>
          <w:bCs/>
          <w:rtl/>
        </w:rPr>
        <w:t>אבנ"נ</w:t>
      </w:r>
      <w:r w:rsidRPr="00454680">
        <w:rPr>
          <w:rFonts w:ascii="Narkisim" w:hAnsi="Narkisim"/>
          <w:rtl/>
        </w:rPr>
        <w:t xml:space="preserve"> (חו"מ קצג) כת' דכיון שהיה חסיד היה צריך לבטוח בהקב"ה, וכמ"ש הרמב"ן (ויקרא טו יא, תורת האדם) דהדורש השם לא ידרוש ברופאים, וכשיקרה לו מחלה ידרוש בנביא ויתפלל לה'. ולא היה לו לעשות ע"פ הרופא בדבר שיש בו צד איסור. ומן הדין מי שאינו צדיק גמור ורוצה להתרפאות ברופאים, פקוח נפש דוחה גם איסור של בהמה דקה, ורק לחסיד היה נחשב עון</w:t>
      </w:r>
      <w:r w:rsidRPr="00454680">
        <w:rPr>
          <w:rStyle w:val="ad"/>
          <w:rFonts w:ascii="Narkisim" w:hAnsi="Narkisim"/>
          <w:rtl/>
        </w:rPr>
        <w:footnoteReference w:id="144"/>
      </w:r>
      <w:r w:rsidRPr="00454680">
        <w:rPr>
          <w:rFonts w:ascii="Narkisim" w:hAnsi="Narkisim"/>
          <w:rtl/>
        </w:rPr>
        <w:t>.</w:t>
      </w:r>
    </w:p>
    <w:p w14:paraId="61BFE538" w14:textId="77777777" w:rsidR="006D2CE0" w:rsidRPr="00454680" w:rsidRDefault="00000000" w:rsidP="00454680">
      <w:pPr>
        <w:pStyle w:val="3"/>
        <w:bidi/>
        <w:rPr>
          <w:rFonts w:ascii="Narkisim" w:hAnsi="Narkisim"/>
        </w:rPr>
      </w:pPr>
      <w:r w:rsidRPr="00454680">
        <w:rPr>
          <w:rFonts w:ascii="Narkisim" w:hAnsi="Narkisim"/>
          <w:rtl/>
        </w:rPr>
        <w:t>דף טז.</w:t>
      </w:r>
    </w:p>
    <w:p w14:paraId="19C96EA9" w14:textId="77777777" w:rsidR="006D2CE0" w:rsidRPr="00454680" w:rsidRDefault="00000000" w:rsidP="00454680">
      <w:pPr>
        <w:bidi/>
        <w:rPr>
          <w:rFonts w:ascii="Narkisim" w:hAnsi="Narkisim" w:cs="Narkisim"/>
        </w:rPr>
      </w:pPr>
      <w:r w:rsidRPr="00454680">
        <w:rPr>
          <w:rFonts w:ascii="Narkisim" w:hAnsi="Narkisim" w:cs="Narkisim"/>
          <w:u w:val="single"/>
          <w:rtl/>
        </w:rPr>
        <w:t>רש"י ד"ה דופי</w:t>
      </w:r>
      <w:r w:rsidRPr="00454680">
        <w:rPr>
          <w:rFonts w:ascii="Narkisim" w:hAnsi="Narkisim" w:cs="Narkisim"/>
          <w:rtl/>
        </w:rPr>
        <w:t>. מחלוקת ראשונה</w:t>
      </w:r>
      <w:r w:rsidRPr="00454680">
        <w:rPr>
          <w:rStyle w:val="ad"/>
          <w:rFonts w:ascii="Narkisim" w:hAnsi="Narkisim" w:cs="Narkisim"/>
          <w:rtl/>
        </w:rPr>
        <w:footnoteReference w:id="145"/>
      </w:r>
      <w:r w:rsidRPr="00454680">
        <w:rPr>
          <w:rFonts w:ascii="Narkisim" w:hAnsi="Narkisim" w:cs="Narkisim"/>
          <w:rtl/>
        </w:rPr>
        <w:t xml:space="preserve"> שנח' בו חכמים מעולם וכו'. ב</w:t>
      </w:r>
      <w:r w:rsidRPr="00454680">
        <w:rPr>
          <w:rFonts w:ascii="Narkisim" w:hAnsi="Narkisim" w:cs="Narkisim"/>
          <w:b/>
          <w:bCs/>
          <w:rtl/>
        </w:rPr>
        <w:t>הג' הגר"א</w:t>
      </w:r>
      <w:r w:rsidRPr="00454680">
        <w:rPr>
          <w:rFonts w:ascii="Narkisim" w:hAnsi="Narkisim" w:cs="Narkisim"/>
          <w:rtl/>
        </w:rPr>
        <w:t xml:space="preserve"> כת' דהא דאמרי' (בברייתא לעיל) אם רבו מטמאין, היינו שהיו מסכימין לדברי המרובים. [וממח' של סמיכה נתמעטו הלבבות ולא הצליחו להכריע ע"פ המרובים].</w:t>
      </w:r>
    </w:p>
    <w:p w14:paraId="5FA710A6" w14:textId="77777777" w:rsidR="006D2CE0" w:rsidRPr="00454680" w:rsidRDefault="00000000" w:rsidP="00454680">
      <w:pPr>
        <w:bidi/>
        <w:rPr>
          <w:rFonts w:ascii="Narkisim" w:hAnsi="Narkisim" w:cs="Narkisim"/>
        </w:rPr>
      </w:pPr>
      <w:r w:rsidRPr="00454680">
        <w:rPr>
          <w:rFonts w:ascii="Narkisim" w:hAnsi="Narkisim" w:cs="Narkisim"/>
          <w:u w:val="single"/>
          <w:rtl/>
        </w:rPr>
        <w:t>א"ל ליהושע שאל וכו'</w:t>
      </w:r>
      <w:r w:rsidRPr="00454680">
        <w:rPr>
          <w:rFonts w:ascii="Narkisim" w:hAnsi="Narkisim" w:cs="Narkisim"/>
          <w:rtl/>
        </w:rPr>
        <w:t>. פ</w:t>
      </w:r>
      <w:r w:rsidRPr="00454680">
        <w:rPr>
          <w:rFonts w:ascii="Narkisim" w:hAnsi="Narkisim" w:cs="Narkisim"/>
          <w:b/>
          <w:bCs/>
          <w:rtl/>
        </w:rPr>
        <w:t>רגמ"ה</w:t>
      </w:r>
      <w:r w:rsidRPr="00454680">
        <w:rPr>
          <w:rFonts w:ascii="Narkisim" w:hAnsi="Narkisim" w:cs="Narkisim"/>
          <w:rtl/>
        </w:rPr>
        <w:t xml:space="preserve"> ברוח הקודש, שיפרשם לך. ה</w:t>
      </w:r>
      <w:r w:rsidRPr="00454680">
        <w:rPr>
          <w:rFonts w:ascii="Narkisim" w:hAnsi="Narkisim" w:cs="Narkisim"/>
          <w:b/>
          <w:bCs/>
          <w:rtl/>
        </w:rPr>
        <w:t>גרי"ז</w:t>
      </w:r>
      <w:r w:rsidRPr="00454680">
        <w:rPr>
          <w:rFonts w:ascii="Narkisim" w:hAnsi="Narkisim" w:cs="Narkisim"/>
          <w:rtl/>
        </w:rPr>
        <w:t xml:space="preserve"> הק' איך היה יכול לשאול בנבואה, הא הרמב"ם (יסוה"ת ז ו) כת' דנביא אינו מתנבא בכל עת שירצה, ורק משה רבינו כל זמן שיחפוץ רוח הקודש לובשתו ונבואה שורה עליו</w:t>
      </w:r>
      <w:r w:rsidRPr="00454680">
        <w:rPr>
          <w:rStyle w:val="ad"/>
          <w:rFonts w:ascii="Narkisim" w:hAnsi="Narkisim" w:cs="Narkisim"/>
          <w:rtl/>
        </w:rPr>
        <w:footnoteReference w:id="146"/>
      </w:r>
      <w:r w:rsidRPr="00454680">
        <w:rPr>
          <w:rFonts w:ascii="Narkisim" w:hAnsi="Narkisim" w:cs="Narkisim"/>
          <w:rtl/>
        </w:rPr>
        <w:t>. אך ב</w:t>
      </w:r>
      <w:r w:rsidRPr="00454680">
        <w:rPr>
          <w:rFonts w:ascii="Narkisim" w:hAnsi="Narkisim" w:cs="Narkisim"/>
          <w:b/>
          <w:bCs/>
          <w:rtl/>
        </w:rPr>
        <w:t>שיע' הגרמ"ד</w:t>
      </w:r>
      <w:r w:rsidRPr="00454680">
        <w:rPr>
          <w:rFonts w:ascii="Narkisim" w:hAnsi="Narkisim" w:cs="Narkisim"/>
          <w:rtl/>
        </w:rPr>
        <w:t xml:space="preserve"> כת' די"ל דבשעה שכבר שורה עליה נבואה יכול לשאול. ועוד יש שחילקו בין גדר רוח הקודש לנבואה.</w:t>
      </w:r>
    </w:p>
    <w:p w14:paraId="2736A68B" w14:textId="77777777" w:rsidR="006D2CE0" w:rsidRPr="00454680" w:rsidRDefault="00000000" w:rsidP="00454680">
      <w:pPr>
        <w:pStyle w:val="a7"/>
        <w:bidi/>
        <w:rPr>
          <w:rFonts w:ascii="Narkisim" w:hAnsi="Narkisim"/>
        </w:rPr>
      </w:pPr>
      <w:r w:rsidRPr="00454680">
        <w:rPr>
          <w:rFonts w:ascii="Narkisim" w:hAnsi="Narkisim"/>
          <w:rtl/>
        </w:rPr>
        <w:t>אבל ה</w:t>
      </w:r>
      <w:r w:rsidRPr="00454680">
        <w:rPr>
          <w:rFonts w:ascii="Narkisim" w:hAnsi="Narkisim"/>
          <w:b/>
          <w:bCs/>
          <w:rtl/>
        </w:rPr>
        <w:t xml:space="preserve">צ"ק </w:t>
      </w:r>
      <w:r w:rsidRPr="00454680">
        <w:rPr>
          <w:rFonts w:ascii="Narkisim" w:hAnsi="Narkisim"/>
          <w:rtl/>
        </w:rPr>
        <w:t>כת' שאל באורים ותומים</w:t>
      </w:r>
      <w:r w:rsidRPr="00454680">
        <w:rPr>
          <w:rStyle w:val="ad"/>
          <w:rFonts w:ascii="Narkisim" w:hAnsi="Narkisim"/>
          <w:rtl/>
        </w:rPr>
        <w:footnoteReference w:id="147"/>
      </w:r>
      <w:r w:rsidRPr="00454680">
        <w:rPr>
          <w:rFonts w:ascii="Narkisim" w:hAnsi="Narkisim"/>
          <w:rtl/>
        </w:rPr>
        <w:t>.</w:t>
      </w:r>
    </w:p>
    <w:p w14:paraId="769FEE19" w14:textId="77777777" w:rsidR="006D2CE0" w:rsidRPr="00454680" w:rsidRDefault="00000000" w:rsidP="00454680">
      <w:pPr>
        <w:bidi/>
        <w:rPr>
          <w:rFonts w:ascii="Narkisim" w:hAnsi="Narkisim" w:cs="Narkisim"/>
        </w:rPr>
      </w:pPr>
      <w:r w:rsidRPr="00454680">
        <w:rPr>
          <w:rFonts w:ascii="Narkisim" w:hAnsi="Narkisim" w:cs="Narkisim"/>
          <w:u w:val="single"/>
          <w:rtl/>
        </w:rPr>
        <w:t>א"ל לא בשמים היא, א"ל לשמואל שאל א"ל אלה המצות שאין נביא רשאי לחדש דבר מעתה וכו'</w:t>
      </w:r>
      <w:r w:rsidRPr="00454680">
        <w:rPr>
          <w:rFonts w:ascii="Narkisim" w:hAnsi="Narkisim" w:cs="Narkisim"/>
          <w:rtl/>
        </w:rPr>
        <w:t>. ה</w:t>
      </w:r>
      <w:r w:rsidRPr="00454680">
        <w:rPr>
          <w:rFonts w:ascii="Narkisim" w:hAnsi="Narkisim" w:cs="Narkisim"/>
          <w:b/>
          <w:bCs/>
          <w:rtl/>
        </w:rPr>
        <w:t>מהרש"א ח"א</w:t>
      </w:r>
      <w:r w:rsidRPr="00454680">
        <w:rPr>
          <w:rFonts w:ascii="Narkisim" w:hAnsi="Narkisim" w:cs="Narkisim"/>
          <w:rtl/>
        </w:rPr>
        <w:t xml:space="preserve"> ביאר דיהושע השיב 'לא בשמים היא', דמשמת משה לא נתנה התורה לשאול ספיקתיה מן השמים</w:t>
      </w:r>
      <w:r w:rsidRPr="00454680">
        <w:rPr>
          <w:rStyle w:val="ad"/>
          <w:rFonts w:ascii="Narkisim" w:hAnsi="Narkisim" w:cs="Narkisim"/>
          <w:rtl/>
        </w:rPr>
        <w:footnoteReference w:id="148"/>
      </w:r>
      <w:r w:rsidRPr="00454680">
        <w:rPr>
          <w:rFonts w:ascii="Narkisim" w:hAnsi="Narkisim" w:cs="Narkisim"/>
          <w:rtl/>
        </w:rPr>
        <w:t>. דלכך נקראת תורת משה. והוא הענין בעצמו שהשיב שמואל דאין נביא רשאי לחדש דבר מעתה.</w:t>
      </w:r>
    </w:p>
    <w:p w14:paraId="707E197C" w14:textId="77777777" w:rsidR="006D2CE0" w:rsidRPr="00454680" w:rsidRDefault="00000000" w:rsidP="00454680">
      <w:pPr>
        <w:pStyle w:val="a7"/>
        <w:bidi/>
        <w:rPr>
          <w:rFonts w:ascii="Narkisim" w:hAnsi="Narkisim"/>
        </w:rPr>
      </w:pPr>
      <w:r w:rsidRPr="00454680">
        <w:rPr>
          <w:rFonts w:ascii="Narkisim" w:hAnsi="Narkisim"/>
          <w:rtl/>
        </w:rPr>
        <w:t>אבל ה</w:t>
      </w:r>
      <w:r w:rsidRPr="00454680">
        <w:rPr>
          <w:rFonts w:ascii="Narkisim" w:hAnsi="Narkisim"/>
          <w:b/>
          <w:bCs/>
          <w:rtl/>
        </w:rPr>
        <w:t>גרי"ז</w:t>
      </w:r>
      <w:r w:rsidRPr="00454680">
        <w:rPr>
          <w:rFonts w:ascii="Narkisim" w:hAnsi="Narkisim"/>
          <w:rtl/>
        </w:rPr>
        <w:t xml:space="preserve"> דייק דיש כאן ב' התשובות, דמעיקרא שאלו ליהושע שיחזיר את ההלכה בנבואה וישאל בירורה ועל זה אמר לא בשמים היא. ואח"כ אמרו לשמואל שיאל ותהא בתורת הלכה חדשה שניתנה מחדש, ועל זה אמר שאין הנביא רשאי לחדש.</w:t>
      </w:r>
    </w:p>
    <w:p w14:paraId="30A4932C" w14:textId="77777777" w:rsidR="006D2CE0" w:rsidRPr="00454680" w:rsidRDefault="00000000" w:rsidP="00454680">
      <w:pPr>
        <w:pStyle w:val="a8"/>
        <w:bidi/>
        <w:rPr>
          <w:rFonts w:ascii="Narkisim" w:hAnsi="Narkisim"/>
        </w:rPr>
      </w:pPr>
      <w:r w:rsidRPr="00454680">
        <w:rPr>
          <w:rFonts w:ascii="Narkisim" w:hAnsi="Narkisim"/>
          <w:rtl/>
        </w:rPr>
        <w:t>אך הביא שהרמב"ם כת' דרשת לא בשמים היא אתרווייהו, גם לענין בירור ההלכה (יסוה"ת ט ד) וגם על לחדש דבר (שם א).</w:t>
      </w:r>
    </w:p>
    <w:p w14:paraId="34AED2D5" w14:textId="77777777" w:rsidR="006D2CE0" w:rsidRPr="00454680" w:rsidRDefault="00000000" w:rsidP="00454680">
      <w:pPr>
        <w:bidi/>
        <w:rPr>
          <w:rFonts w:ascii="Narkisim" w:hAnsi="Narkisim" w:cs="Narkisim"/>
        </w:rPr>
      </w:pPr>
      <w:r w:rsidRPr="00454680">
        <w:rPr>
          <w:rFonts w:ascii="Narkisim" w:hAnsi="Narkisim" w:cs="Narkisim"/>
          <w:u w:val="single"/>
          <w:rtl/>
        </w:rPr>
        <w:t>שם. לא בשמים היא</w:t>
      </w:r>
      <w:r w:rsidRPr="00454680">
        <w:rPr>
          <w:rFonts w:ascii="Narkisim" w:hAnsi="Narkisim" w:cs="Narkisim"/>
          <w:rtl/>
        </w:rPr>
        <w:t>. בגמ' (ב"מ נט: ועוד) איתא דמטעם זה אין משגיחין בבת קול שהכריע כר"א. ו</w:t>
      </w:r>
      <w:r w:rsidRPr="00454680">
        <w:rPr>
          <w:rFonts w:ascii="Narkisim" w:hAnsi="Narkisim" w:cs="Narkisim"/>
          <w:b/>
          <w:bCs/>
          <w:rtl/>
        </w:rPr>
        <w:t>תוס</w:t>
      </w:r>
      <w:r w:rsidRPr="00454680">
        <w:rPr>
          <w:rFonts w:ascii="Narkisim" w:hAnsi="Narkisim" w:cs="Narkisim"/>
          <w:rtl/>
        </w:rPr>
        <w:t>' (ב"מ נט:, יבמות יד. ועוד) הביאו דקי"ל כבת קול דהלכה כבית הלל, אלא דר' יהושע ס"ל דאין משגיחין אף בבת קול זה. ותוס' פי' דבת קול דר"א הוה נגד דין התורה דאחרי רבים להטות, או משום שיצא לכבודו. אבל בעלמא מהני בת קול להכריע כשאינו נגד דיני התורה. ור' יהושע פליג וס"ל דאין משגיחין בבת קול כלל.</w:t>
      </w:r>
    </w:p>
    <w:p w14:paraId="31DAF2AC" w14:textId="77777777" w:rsidR="006D2CE0" w:rsidRPr="00454680" w:rsidRDefault="00000000" w:rsidP="00454680">
      <w:pPr>
        <w:pStyle w:val="a8"/>
        <w:bidi/>
        <w:rPr>
          <w:rFonts w:ascii="Narkisim" w:hAnsi="Narkisim"/>
        </w:rPr>
      </w:pPr>
      <w:r w:rsidRPr="00454680">
        <w:rPr>
          <w:rFonts w:ascii="Narkisim" w:hAnsi="Narkisim"/>
          <w:rtl/>
        </w:rPr>
        <w:t>וה</w:t>
      </w:r>
      <w:r w:rsidRPr="00454680">
        <w:rPr>
          <w:rFonts w:ascii="Narkisim" w:hAnsi="Narkisim"/>
          <w:b/>
          <w:bCs/>
          <w:rtl/>
        </w:rPr>
        <w:t>אחרונים</w:t>
      </w:r>
      <w:r w:rsidRPr="00454680">
        <w:rPr>
          <w:rFonts w:ascii="Narkisim" w:hAnsi="Narkisim"/>
          <w:rtl/>
        </w:rPr>
        <w:t xml:space="preserve"> הביאו דדעת ה</w:t>
      </w:r>
      <w:r w:rsidRPr="00454680">
        <w:rPr>
          <w:rFonts w:ascii="Narkisim" w:hAnsi="Narkisim"/>
          <w:b/>
          <w:bCs/>
          <w:rtl/>
        </w:rPr>
        <w:t xml:space="preserve">רמב"ם </w:t>
      </w:r>
      <w:r w:rsidRPr="00454680">
        <w:rPr>
          <w:rFonts w:ascii="Narkisim" w:hAnsi="Narkisim"/>
          <w:rtl/>
        </w:rPr>
        <w:t>(יסוה"ת ט ד, ובהקדמה לפיה"מ) דלא מהני בת קול או נביא כלל, משום דלא בשמים היא</w:t>
      </w:r>
      <w:r w:rsidRPr="00454680">
        <w:rPr>
          <w:rStyle w:val="ad"/>
          <w:rFonts w:ascii="Narkisim" w:hAnsi="Narkisim"/>
          <w:rtl/>
        </w:rPr>
        <w:footnoteReference w:id="149"/>
      </w:r>
      <w:r w:rsidRPr="00454680">
        <w:rPr>
          <w:rFonts w:ascii="Narkisim" w:hAnsi="Narkisim"/>
          <w:rtl/>
        </w:rPr>
        <w:t>.</w:t>
      </w:r>
    </w:p>
    <w:p w14:paraId="379C7A4A" w14:textId="77777777" w:rsidR="006D2CE0" w:rsidRPr="00454680" w:rsidRDefault="00000000" w:rsidP="00454680">
      <w:pPr>
        <w:pStyle w:val="aa"/>
        <w:bidi/>
        <w:rPr>
          <w:rFonts w:ascii="Narkisim" w:hAnsi="Narkisim"/>
        </w:rPr>
      </w:pPr>
      <w:r w:rsidRPr="00454680">
        <w:rPr>
          <w:rFonts w:ascii="Narkisim" w:hAnsi="Narkisim"/>
          <w:rtl/>
        </w:rPr>
        <w:t>וה</w:t>
      </w:r>
      <w:r w:rsidRPr="00454680">
        <w:rPr>
          <w:rFonts w:ascii="Narkisim" w:hAnsi="Narkisim"/>
          <w:b/>
          <w:bCs/>
          <w:rtl/>
        </w:rPr>
        <w:t xml:space="preserve">אחרונים </w:t>
      </w:r>
      <w:r w:rsidRPr="00454680">
        <w:rPr>
          <w:rFonts w:ascii="Narkisim" w:hAnsi="Narkisim"/>
          <w:rtl/>
        </w:rPr>
        <w:t>דנו בהא דאיתא דאליהו עתיד לברר את כל הספיקות, הא לא בשמים היא [ע' רש"י שבת קח. ומנחות מה.]. וע"ע ברכ"י (או"ח לב ד) שהאריך, והעמיד דנח' האחרונים האם אליהו נאמן לברר ספק במציאות [ואכמ"ל].</w:t>
      </w:r>
    </w:p>
    <w:p w14:paraId="090C3F81" w14:textId="77777777" w:rsidR="006D2CE0" w:rsidRPr="00454680" w:rsidRDefault="00000000" w:rsidP="00454680">
      <w:pPr>
        <w:bidi/>
        <w:rPr>
          <w:rFonts w:ascii="Narkisim" w:hAnsi="Narkisim" w:cs="Narkisim"/>
        </w:rPr>
      </w:pPr>
      <w:r w:rsidRPr="00454680">
        <w:rPr>
          <w:rFonts w:ascii="Narkisim" w:hAnsi="Narkisim" w:cs="Narkisim"/>
          <w:u w:val="single"/>
          <w:rtl/>
        </w:rPr>
        <w:t>שם.</w:t>
      </w:r>
      <w:r w:rsidRPr="00454680">
        <w:rPr>
          <w:rFonts w:ascii="Narkisim" w:hAnsi="Narkisim" w:cs="Narkisim"/>
          <w:rtl/>
        </w:rPr>
        <w:t xml:space="preserve"> בגמ' (יומא פ.) איתא אחרים אומרים שבית דינו של יעבץ תיקנו את השיעורים [ופליג אמ"ד דהוה הללמ"ס]. והגמ' מק' והכתיב אלה המצות שאין נביא רשאי לחדש דבר מעתה. אלא שכחום וחזרו ויסדום. [ועד"ז מגילה ג. גבי מנצפ"ך</w:t>
      </w:r>
      <w:r w:rsidRPr="00454680">
        <w:rPr>
          <w:rStyle w:val="ad"/>
          <w:rFonts w:ascii="Narkisim" w:hAnsi="Narkisim" w:cs="Narkisim"/>
          <w:rtl/>
        </w:rPr>
        <w:footnoteReference w:id="150"/>
      </w:r>
      <w:r w:rsidRPr="00454680">
        <w:rPr>
          <w:rFonts w:ascii="Narkisim" w:hAnsi="Narkisim" w:cs="Narkisim"/>
          <w:rtl/>
        </w:rPr>
        <w:t>, וסוכה מד. גבי מצוות ערבה</w:t>
      </w:r>
      <w:r w:rsidRPr="00454680">
        <w:rPr>
          <w:rStyle w:val="ad"/>
          <w:rFonts w:ascii="Narkisim" w:hAnsi="Narkisim" w:cs="Narkisim"/>
          <w:rtl/>
        </w:rPr>
        <w:footnoteReference w:id="151"/>
      </w:r>
      <w:r w:rsidRPr="00454680">
        <w:rPr>
          <w:rFonts w:ascii="Narkisim" w:hAnsi="Narkisim" w:cs="Narkisim"/>
          <w:rtl/>
        </w:rPr>
        <w:t>].</w:t>
      </w:r>
    </w:p>
    <w:p w14:paraId="35ECEA71"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צ"ק</w:t>
      </w:r>
      <w:r w:rsidRPr="00454680">
        <w:rPr>
          <w:rFonts w:ascii="Narkisim" w:hAnsi="Narkisim"/>
          <w:rtl/>
        </w:rPr>
        <w:t xml:space="preserve"> הביא דרשאין להחזיר מה ששכחו ע"י נבואה, ולא נחשב שהנביא מחדש</w:t>
      </w:r>
      <w:r w:rsidRPr="00454680">
        <w:rPr>
          <w:rStyle w:val="ad"/>
          <w:rFonts w:ascii="Narkisim" w:hAnsi="Narkisim"/>
          <w:rtl/>
        </w:rPr>
        <w:footnoteReference w:id="152"/>
      </w:r>
      <w:r w:rsidRPr="00454680">
        <w:rPr>
          <w:rFonts w:ascii="Narkisim" w:hAnsi="Narkisim"/>
          <w:rtl/>
        </w:rPr>
        <w:t xml:space="preserve">. והק' מסוגיין דאף ששכחו לא היו רשאין להחזיר בנבואה. ותי' דעיקר התי' שהשיבו דאין שואלים דבר הלכה באורים ותומים, וכ"ת דיש </w:t>
      </w:r>
      <w:r w:rsidRPr="00454680">
        <w:rPr>
          <w:rFonts w:ascii="Narkisim" w:hAnsi="Narkisim"/>
          <w:rtl/>
        </w:rPr>
        <w:lastRenderedPageBreak/>
        <w:t>בזה צרכי ציבור לידע ההלכות, הא זהו דין חדש לשאול דינים באורים ותומים. ואין נביא רשאי לחדש לענין לשאול באורים ותומים. [אבל בנבואה היו רשאין להחזירן].</w:t>
      </w:r>
    </w:p>
    <w:p w14:paraId="5CEABBD4" w14:textId="77777777" w:rsidR="006D2CE0" w:rsidRPr="00454680" w:rsidRDefault="00000000" w:rsidP="00454680">
      <w:pPr>
        <w:pStyle w:val="a7"/>
        <w:bidi/>
        <w:rPr>
          <w:rFonts w:ascii="Narkisim" w:hAnsi="Narkisim"/>
        </w:rPr>
      </w:pPr>
      <w:r w:rsidRPr="00454680">
        <w:rPr>
          <w:rFonts w:ascii="Narkisim" w:hAnsi="Narkisim"/>
          <w:rtl/>
        </w:rPr>
        <w:t xml:space="preserve">ויש </w:t>
      </w:r>
      <w:r w:rsidRPr="00454680">
        <w:rPr>
          <w:rFonts w:ascii="Narkisim" w:hAnsi="Narkisim"/>
          <w:b/>
          <w:bCs/>
          <w:rtl/>
        </w:rPr>
        <w:t>אחרונים</w:t>
      </w:r>
      <w:r w:rsidRPr="00454680">
        <w:rPr>
          <w:rFonts w:ascii="Narkisim" w:hAnsi="Narkisim"/>
          <w:rtl/>
        </w:rPr>
        <w:t xml:space="preserve"> שחילקו דהיכא ששכחו פרטי ההלכות יכולים להחזירו ע"י נבואה [וכמ"ש הריטב"א יבמות עא: דהכשר מצוה לא נחשב דבר חדש]. אך כששכחו עיקר ההלכה אמרי' בסוגיין דלא מהני להחזיר ע"י נבואה.</w:t>
      </w:r>
    </w:p>
    <w:p w14:paraId="3434987F" w14:textId="77777777" w:rsidR="006D2CE0" w:rsidRPr="00454680" w:rsidRDefault="00000000" w:rsidP="00454680">
      <w:pPr>
        <w:pStyle w:val="a7"/>
        <w:bidi/>
        <w:rPr>
          <w:rFonts w:ascii="Narkisim" w:hAnsi="Narkisim"/>
        </w:rPr>
      </w:pPr>
      <w:r w:rsidRPr="00454680">
        <w:rPr>
          <w:rFonts w:ascii="Narkisim" w:hAnsi="Narkisim"/>
          <w:rtl/>
        </w:rPr>
        <w:t>והגרי"ז כת' דהתם נמי החזירום ע"י פלפול. וזהו הא דנקטו בי"ד של יעבץ</w:t>
      </w:r>
      <w:r w:rsidRPr="00454680">
        <w:rPr>
          <w:rStyle w:val="ad"/>
          <w:rFonts w:ascii="Narkisim" w:hAnsi="Narkisim"/>
          <w:rtl/>
        </w:rPr>
        <w:footnoteReference w:id="153"/>
      </w:r>
      <w:r w:rsidRPr="00454680">
        <w:rPr>
          <w:rFonts w:ascii="Narkisim" w:hAnsi="Narkisim"/>
          <w:rtl/>
        </w:rPr>
        <w:t>, כדאיתא בסוגיין דהחזיר ע"י פלפול.</w:t>
      </w:r>
    </w:p>
    <w:p w14:paraId="60CB09DD" w14:textId="77777777" w:rsidR="006D2CE0" w:rsidRPr="00454680" w:rsidRDefault="00000000" w:rsidP="00454680">
      <w:pPr>
        <w:pStyle w:val="aa"/>
        <w:bidi/>
        <w:rPr>
          <w:rFonts w:ascii="Narkisim" w:hAnsi="Narkisim"/>
        </w:rPr>
      </w:pPr>
      <w:r w:rsidRPr="00454680">
        <w:rPr>
          <w:rFonts w:ascii="Narkisim" w:hAnsi="Narkisim"/>
          <w:rtl/>
        </w:rPr>
        <w:t>והגרי"ז (כאן, קונ' יומא עמ' כו. ועה"ת רות) כת' דלפ"ז נח' התנאים בגמ' (יומא שם) לדידן אי שיעורין הוה הלכה למשה מסיני, או שהוחזרו מתוך פלפול. ונפק"מ לענין האם יכולים בי"ד אחר לבטל דברי בי"ד הראשון [וכדאיתא יומא שם דחיישינן שמא בי"ד אחר יבא ויקבע שיעור אחר</w:t>
      </w:r>
      <w:r w:rsidRPr="00454680">
        <w:rPr>
          <w:rStyle w:val="ad"/>
          <w:rFonts w:ascii="Narkisim" w:hAnsi="Narkisim"/>
          <w:rtl/>
        </w:rPr>
        <w:footnoteReference w:id="154"/>
      </w:r>
      <w:r w:rsidRPr="00454680">
        <w:rPr>
          <w:rFonts w:ascii="Narkisim" w:hAnsi="Narkisim"/>
          <w:rtl/>
        </w:rPr>
        <w:t>], דבהלכה למשה מסיני לא יתכן שהאחרונים יחלקו</w:t>
      </w:r>
      <w:r w:rsidRPr="00454680">
        <w:rPr>
          <w:rStyle w:val="ad"/>
          <w:rFonts w:ascii="Narkisim" w:hAnsi="Narkisim"/>
          <w:rtl/>
        </w:rPr>
        <w:footnoteReference w:id="155"/>
      </w:r>
      <w:r w:rsidRPr="00454680">
        <w:rPr>
          <w:rFonts w:ascii="Narkisim" w:hAnsi="Narkisim"/>
          <w:rtl/>
        </w:rPr>
        <w:t>, אבל בדבר שהחזירו ע"י פלפול יתכן מח'</w:t>
      </w:r>
      <w:r w:rsidRPr="00454680">
        <w:rPr>
          <w:rStyle w:val="ad"/>
          <w:rFonts w:ascii="Narkisim" w:hAnsi="Narkisim"/>
          <w:rtl/>
        </w:rPr>
        <w:footnoteReference w:id="156"/>
      </w:r>
      <w:r w:rsidRPr="00454680">
        <w:rPr>
          <w:rFonts w:ascii="Narkisim" w:hAnsi="Narkisim"/>
          <w:rtl/>
        </w:rPr>
        <w:t>.</w:t>
      </w:r>
    </w:p>
    <w:p w14:paraId="6846594C" w14:textId="77777777" w:rsidR="006D2CE0" w:rsidRPr="00454680" w:rsidRDefault="00000000" w:rsidP="00454680">
      <w:pPr>
        <w:bidi/>
        <w:rPr>
          <w:rFonts w:ascii="Narkisim" w:hAnsi="Narkisim" w:cs="Narkisim"/>
        </w:rPr>
      </w:pPr>
      <w:r w:rsidRPr="00454680">
        <w:rPr>
          <w:rFonts w:ascii="Narkisim" w:hAnsi="Narkisim" w:cs="Narkisim"/>
          <w:u w:val="single"/>
          <w:rtl/>
        </w:rPr>
        <w:t>אמר ר' יצחק נפחא אף חטאת שמתו בעליה נשתכחה וכו'</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דהוה מג' אלפים הלכות שנשתכחו, ושכחו אי מתה או רועה.</w:t>
      </w:r>
    </w:p>
    <w:p w14:paraId="6DDC95AB" w14:textId="77777777" w:rsidR="006D2CE0" w:rsidRPr="00454680" w:rsidRDefault="00000000" w:rsidP="00454680">
      <w:pPr>
        <w:pStyle w:val="a7"/>
        <w:bidi/>
        <w:rPr>
          <w:rFonts w:ascii="Narkisim" w:hAnsi="Narkisim"/>
        </w:rPr>
      </w:pPr>
      <w:r w:rsidRPr="00454680">
        <w:rPr>
          <w:rFonts w:ascii="Narkisim" w:hAnsi="Narkisim"/>
          <w:rtl/>
        </w:rPr>
        <w:t>ובגמ' (בע"ב) ר"ל אמר ד' נתנו להן והעמידום על ה', ולר' נתן א' והעמידום על ה'. ופ</w:t>
      </w:r>
      <w:r w:rsidRPr="00454680">
        <w:rPr>
          <w:rFonts w:ascii="Narkisim" w:hAnsi="Narkisim"/>
          <w:b/>
          <w:bCs/>
          <w:rtl/>
        </w:rPr>
        <w:t>רש"י</w:t>
      </w:r>
      <w:r w:rsidRPr="00454680">
        <w:rPr>
          <w:rFonts w:ascii="Narkisim" w:hAnsi="Narkisim"/>
          <w:rtl/>
        </w:rPr>
        <w:t xml:space="preserve"> דניתן ההלכה ד' מתות וא' רועה [ולר' נתן א' מתה וד' רועות], ובימי אבלו של משה שכחו איזה. ולכאורה משמע דרוב ההלכה לא נשכחה אלא פרט זה. ומשמע שנשארה הספק, אלא שהחמירו מספק.</w:t>
      </w:r>
    </w:p>
    <w:p w14:paraId="4266B1E3"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גרי"ז</w:t>
      </w:r>
      <w:r w:rsidRPr="00454680">
        <w:rPr>
          <w:rFonts w:ascii="Narkisim" w:hAnsi="Narkisim"/>
          <w:rtl/>
        </w:rPr>
        <w:t xml:space="preserve"> (בע"ב) דייק מדברי הרמב"ם (פסוה"מ ד א) דכל ה' חטאות המתות הוה הלממ"ס, וי"ל דהחוזרו מתוך הפלפול [והגמ' בע"ב איירי קודם שהוחזרו]. וע"ע מלאכת חושב שהאריך בזה.</w:t>
      </w:r>
    </w:p>
    <w:p w14:paraId="78C33989" w14:textId="77777777" w:rsidR="006D2CE0" w:rsidRPr="00454680" w:rsidRDefault="00000000" w:rsidP="00454680">
      <w:pPr>
        <w:bidi/>
        <w:rPr>
          <w:rFonts w:ascii="Narkisim" w:hAnsi="Narkisim" w:cs="Narkisim"/>
        </w:rPr>
      </w:pPr>
      <w:r w:rsidRPr="00454680">
        <w:rPr>
          <w:rFonts w:ascii="Narkisim" w:hAnsi="Narkisim" w:cs="Narkisim"/>
          <w:rtl/>
        </w:rPr>
        <w:t>וב</w:t>
      </w:r>
      <w:r w:rsidRPr="00454680">
        <w:rPr>
          <w:rFonts w:ascii="Narkisim" w:hAnsi="Narkisim" w:cs="Narkisim"/>
          <w:b/>
          <w:bCs/>
          <w:rtl/>
        </w:rPr>
        <w:t>ירושלמי</w:t>
      </w:r>
      <w:r w:rsidRPr="00454680">
        <w:rPr>
          <w:rFonts w:ascii="Narkisim" w:hAnsi="Narkisim" w:cs="Narkisim"/>
          <w:rtl/>
        </w:rPr>
        <w:t xml:space="preserve"> (שבת א ד, גבי י"ח דבר) איתא דבחמש חטאות מתות אם רצו בי"ד לבטלן שלא ימותו [אלא ירעו] רשאין, אבל להקריבן לא. וה</w:t>
      </w:r>
      <w:r w:rsidRPr="00454680">
        <w:rPr>
          <w:rFonts w:ascii="Narkisim" w:hAnsi="Narkisim" w:cs="Narkisim"/>
          <w:b/>
          <w:bCs/>
          <w:rtl/>
        </w:rPr>
        <w:t>גרי"ז</w:t>
      </w:r>
      <w:r w:rsidRPr="00454680">
        <w:rPr>
          <w:rFonts w:ascii="Narkisim" w:hAnsi="Narkisim" w:cs="Narkisim"/>
          <w:rtl/>
        </w:rPr>
        <w:t xml:space="preserve"> (כאן וקו' יומא כו. ועה"ת רות) ביאר דכיון דנשתכחו ההלכות, אלא שהחזירום ע"פ מידות שהתורה נדרשת בהם, מש"ה אפשר לבי"ד לבטלן. דהיינו דיכול בי"ד אחר לבוא וידרוש על פי י"ג מידות, ולבטלן. אבל בשאר הללמ"ס ודאי לא שייך שבי"ד אחר יבטלו.</w:t>
      </w:r>
    </w:p>
    <w:p w14:paraId="7483486F" w14:textId="77777777" w:rsidR="006D2CE0" w:rsidRPr="00454680" w:rsidRDefault="00000000" w:rsidP="00454680">
      <w:pPr>
        <w:pStyle w:val="aa"/>
        <w:bidi/>
        <w:rPr>
          <w:rFonts w:ascii="Narkisim" w:hAnsi="Narkisim"/>
        </w:rPr>
      </w:pPr>
      <w:r w:rsidRPr="00454680">
        <w:rPr>
          <w:rFonts w:ascii="Narkisim" w:hAnsi="Narkisim"/>
          <w:u w:val="single"/>
          <w:rtl/>
        </w:rPr>
        <w:t>רש"י</w:t>
      </w:r>
      <w:r w:rsidRPr="00454680">
        <w:rPr>
          <w:rFonts w:ascii="Narkisim" w:hAnsi="Narkisim"/>
          <w:rtl/>
        </w:rPr>
        <w:t xml:space="preserve"> (יאפ"ש)</w:t>
      </w:r>
      <w:r w:rsidRPr="00454680">
        <w:rPr>
          <w:rStyle w:val="ad"/>
          <w:rFonts w:ascii="Narkisim" w:hAnsi="Narkisim"/>
          <w:rtl/>
        </w:rPr>
        <w:footnoteReference w:id="157"/>
      </w:r>
      <w:r w:rsidRPr="00454680">
        <w:rPr>
          <w:rFonts w:ascii="Narkisim" w:hAnsi="Narkisim"/>
          <w:rtl/>
        </w:rPr>
        <w:t xml:space="preserve"> יהושע וכו' ואחריו שמואל ואחריו פנחס ואחריו אלעזר וכו'. ומבואר ברש"י ורגמ"ה דגרסו סימנים אלו בגמ' [דנח' הלשונות בסדר ששאלום]. וב</w:t>
      </w:r>
      <w:r w:rsidRPr="00454680">
        <w:rPr>
          <w:rFonts w:ascii="Narkisim" w:hAnsi="Narkisim"/>
          <w:b/>
          <w:bCs/>
          <w:rtl/>
        </w:rPr>
        <w:t>הג' הגר"א</w:t>
      </w:r>
      <w:r w:rsidRPr="00454680">
        <w:rPr>
          <w:rFonts w:ascii="Narkisim" w:hAnsi="Narkisim"/>
          <w:rtl/>
        </w:rPr>
        <w:t xml:space="preserve"> כת' [דכוונת רש"י להכריע</w:t>
      </w:r>
      <w:r w:rsidRPr="00454680">
        <w:rPr>
          <w:rStyle w:val="ad"/>
          <w:rFonts w:ascii="Narkisim" w:hAnsi="Narkisim"/>
          <w:rtl/>
        </w:rPr>
        <w:footnoteReference w:id="158"/>
      </w:r>
      <w:r w:rsidRPr="00454680">
        <w:rPr>
          <w:rFonts w:ascii="Narkisim" w:hAnsi="Narkisim"/>
          <w:rtl/>
        </w:rPr>
        <w:t>] שהסדר הנכון יאפ"ש, דאיך יתכן ששאלו את שמואל קודם לפנחס ואלעזר, ששמואל היה כמה דורות אח"כ. אך האחרונים דחו דלגירסא דידן הוה ב' מעשים, בג' אלפים הלכות שאלו את יהושע ושמואל [שהיו מוסרי התורה]. ואילו חטאת שמתו נוגע רק לכהנים ושאלו את פנחס ואלעזר.</w:t>
      </w:r>
    </w:p>
    <w:p w14:paraId="6B7EBA57" w14:textId="77777777" w:rsidR="006D2CE0" w:rsidRPr="00454680" w:rsidRDefault="00000000" w:rsidP="00454680">
      <w:pPr>
        <w:pStyle w:val="aa"/>
        <w:bidi/>
        <w:rPr>
          <w:rFonts w:ascii="Narkisim" w:hAnsi="Narkisim"/>
        </w:rPr>
      </w:pPr>
      <w:r w:rsidRPr="00454680">
        <w:rPr>
          <w:rFonts w:ascii="Narkisim" w:hAnsi="Narkisim"/>
          <w:u w:val="single"/>
          <w:rtl/>
        </w:rPr>
        <w:t>ועמדו כל ישראל להורגו וכו'</w:t>
      </w:r>
      <w:r w:rsidRPr="00454680">
        <w:rPr>
          <w:rFonts w:ascii="Narkisim" w:hAnsi="Narkisim"/>
          <w:rtl/>
        </w:rPr>
        <w:t>. [צ"ב טובא, שיהושע היה מלך עליהם. אף אם לא ידע הלכות אלו. ויש שפי' דכל הטעם שיהושע נבחר הוא משום שלא מש מתוך האוהל ושימש את משה, ועכשיו ראו שלא עמד בזה. ועדיין צ"ב].</w:t>
      </w:r>
    </w:p>
    <w:p w14:paraId="77BF8AB9" w14:textId="77777777" w:rsidR="006D2CE0" w:rsidRPr="00454680" w:rsidRDefault="00000000" w:rsidP="00454680">
      <w:pPr>
        <w:pStyle w:val="a8"/>
        <w:bidi/>
        <w:rPr>
          <w:rFonts w:ascii="Narkisim" w:hAnsi="Narkisim"/>
        </w:rPr>
      </w:pPr>
      <w:r w:rsidRPr="00454680">
        <w:rPr>
          <w:rFonts w:ascii="Narkisim" w:hAnsi="Narkisim"/>
          <w:rtl/>
        </w:rPr>
        <w:t>ויש שהביאו מהמשנה (אבות ג י) כל השוכח דבר א' ממשנתו מתחייב בנפשו. אך דחו דהתם הוה בידי שמים, ועוד דהתם במשכח מדעת.</w:t>
      </w:r>
    </w:p>
    <w:p w14:paraId="0A39C370" w14:textId="77777777" w:rsidR="006D2CE0" w:rsidRPr="00454680" w:rsidRDefault="00000000" w:rsidP="00454680">
      <w:pPr>
        <w:bidi/>
        <w:rPr>
          <w:rFonts w:ascii="Narkisim" w:hAnsi="Narkisim" w:cs="Narkisim"/>
        </w:rPr>
      </w:pPr>
      <w:r w:rsidRPr="00454680">
        <w:rPr>
          <w:rFonts w:ascii="Narkisim" w:hAnsi="Narkisim" w:cs="Narkisim"/>
          <w:u w:val="single"/>
          <w:rtl/>
        </w:rPr>
        <w:t>רש"י ד"ה נשתכחה</w:t>
      </w:r>
      <w:r w:rsidRPr="00454680">
        <w:rPr>
          <w:rFonts w:ascii="Narkisim" w:hAnsi="Narkisim" w:cs="Narkisim"/>
          <w:rtl/>
        </w:rPr>
        <w:t>. שנצטער משה על יהושע וכו' שהיה גדול כמותו. לגירסא לפנינו משמע שנצטער על שיהושע היה גדול, וה</w:t>
      </w:r>
      <w:r w:rsidRPr="00454680">
        <w:rPr>
          <w:rFonts w:ascii="Narkisim" w:hAnsi="Narkisim" w:cs="Narkisim"/>
          <w:b/>
          <w:bCs/>
          <w:rtl/>
        </w:rPr>
        <w:t>אחרונים</w:t>
      </w:r>
      <w:r w:rsidRPr="00454680">
        <w:rPr>
          <w:rFonts w:ascii="Narkisim" w:hAnsi="Narkisim" w:cs="Narkisim"/>
          <w:rtl/>
        </w:rPr>
        <w:t xml:space="preserve"> תמהו בזה</w:t>
      </w:r>
      <w:r w:rsidRPr="00454680">
        <w:rPr>
          <w:rStyle w:val="ad"/>
          <w:rFonts w:ascii="Narkisim" w:hAnsi="Narkisim" w:cs="Narkisim"/>
          <w:rtl/>
        </w:rPr>
        <w:footnoteReference w:id="159"/>
      </w:r>
      <w:r w:rsidRPr="00454680">
        <w:rPr>
          <w:rFonts w:ascii="Narkisim" w:hAnsi="Narkisim" w:cs="Narkisim"/>
          <w:rtl/>
        </w:rPr>
        <w:t>. אבל גירסת ה</w:t>
      </w:r>
      <w:r w:rsidRPr="00454680">
        <w:rPr>
          <w:rFonts w:ascii="Narkisim" w:hAnsi="Narkisim" w:cs="Narkisim"/>
          <w:b/>
          <w:bCs/>
          <w:rtl/>
        </w:rPr>
        <w:t>שיטמ"ק</w:t>
      </w:r>
      <w:r w:rsidRPr="00454680">
        <w:rPr>
          <w:rFonts w:ascii="Narkisim" w:hAnsi="Narkisim" w:cs="Narkisim"/>
          <w:rtl/>
        </w:rPr>
        <w:t xml:space="preserve"> על שנשתבח שהיה גדול כמותו, שמשה נצטער על שיהושע [שלא הכיר מקומו].</w:t>
      </w:r>
    </w:p>
    <w:p w14:paraId="650B4646" w14:textId="77777777" w:rsidR="006D2CE0" w:rsidRPr="00454680" w:rsidRDefault="00000000" w:rsidP="00454680">
      <w:pPr>
        <w:pStyle w:val="aa"/>
        <w:bidi/>
        <w:rPr>
          <w:rFonts w:ascii="Narkisim" w:hAnsi="Narkisim"/>
        </w:rPr>
      </w:pPr>
      <w:r w:rsidRPr="00454680">
        <w:rPr>
          <w:rFonts w:ascii="Narkisim" w:hAnsi="Narkisim"/>
          <w:u w:val="single"/>
          <w:rtl/>
        </w:rPr>
        <w:t>שנאמר וילכדה עתניאל וכו' ויתן לו את עכסה בתו לאשה וכו'</w:t>
      </w:r>
      <w:r w:rsidRPr="00454680">
        <w:rPr>
          <w:rFonts w:ascii="Narkisim" w:hAnsi="Narkisim"/>
          <w:rtl/>
        </w:rPr>
        <w:t>. דכתיב (יהושע טו טז ועד"ז שופטים א יב) ויאמר כלב אשר יכה את קרית ספר</w:t>
      </w:r>
      <w:r w:rsidRPr="00454680">
        <w:rPr>
          <w:rStyle w:val="ad"/>
          <w:rFonts w:ascii="Narkisim" w:hAnsi="Narkisim"/>
          <w:rtl/>
        </w:rPr>
        <w:footnoteReference w:id="160"/>
      </w:r>
      <w:r w:rsidRPr="00454680">
        <w:rPr>
          <w:rFonts w:ascii="Narkisim" w:hAnsi="Narkisim"/>
          <w:rtl/>
        </w:rPr>
        <w:t xml:space="preserve"> ולכדה ונתתי לו את עכסה בתי לאשה</w:t>
      </w:r>
      <w:r w:rsidRPr="00454680">
        <w:rPr>
          <w:rStyle w:val="ad"/>
          <w:rFonts w:ascii="Narkisim" w:hAnsi="Narkisim"/>
          <w:rtl/>
        </w:rPr>
        <w:footnoteReference w:id="161"/>
      </w:r>
      <w:r w:rsidRPr="00454680">
        <w:rPr>
          <w:rFonts w:ascii="Narkisim" w:hAnsi="Narkisim"/>
          <w:rtl/>
        </w:rPr>
        <w:t>. וע"ז נאמר וילכדה וגו'. ודרשי' הכא דקרית ספר הוא ההלכות שהחזיר.</w:t>
      </w:r>
    </w:p>
    <w:p w14:paraId="7C93DA2C" w14:textId="77777777" w:rsidR="006D2CE0" w:rsidRPr="00454680" w:rsidRDefault="00000000" w:rsidP="00454680">
      <w:pPr>
        <w:pStyle w:val="aa"/>
        <w:bidi/>
        <w:rPr>
          <w:rFonts w:ascii="Narkisim" w:hAnsi="Narkisim"/>
        </w:rPr>
      </w:pPr>
      <w:r w:rsidRPr="00454680">
        <w:rPr>
          <w:rFonts w:ascii="Narkisim" w:hAnsi="Narkisim"/>
          <w:u w:val="single"/>
          <w:rtl/>
        </w:rPr>
        <w:t>יבקש ממנו מזונות וכו'</w:t>
      </w:r>
      <w:r w:rsidRPr="00454680">
        <w:rPr>
          <w:rFonts w:ascii="Narkisim" w:hAnsi="Narkisim"/>
          <w:rtl/>
        </w:rPr>
        <w:t>. [הגר"א הגיה 'ממני']. פ</w:t>
      </w:r>
      <w:r w:rsidRPr="00454680">
        <w:rPr>
          <w:rFonts w:ascii="Narkisim" w:hAnsi="Narkisim"/>
          <w:b/>
          <w:bCs/>
          <w:rtl/>
        </w:rPr>
        <w:t>רש"י</w:t>
      </w:r>
      <w:r w:rsidRPr="00454680">
        <w:rPr>
          <w:rFonts w:ascii="Narkisim" w:hAnsi="Narkisim"/>
          <w:rtl/>
        </w:rPr>
        <w:t xml:space="preserve"> דעתניאל לא היה עשיר [שדרשו מנוגב מכל טוב], אבל דרשו היתה כאניות סוחר, דודאי מכח התורה יהא לה מזונות. ו</w:t>
      </w:r>
      <w:r w:rsidRPr="00454680">
        <w:rPr>
          <w:rFonts w:ascii="Narkisim" w:hAnsi="Narkisim"/>
          <w:b/>
          <w:bCs/>
          <w:rtl/>
        </w:rPr>
        <w:t>רגמ"ה</w:t>
      </w:r>
      <w:r w:rsidRPr="00454680">
        <w:rPr>
          <w:rFonts w:ascii="Narkisim" w:hAnsi="Narkisim"/>
          <w:rtl/>
        </w:rPr>
        <w:t xml:space="preserve"> גרס שהשיבו לה שלא די לך בזה, עוד את מבקשת ממנו מזונות. ובהמשך הסוגיא ביאר דהקב"ה נתן לו ממון ופרנסו.</w:t>
      </w:r>
    </w:p>
    <w:p w14:paraId="4F25B5A8" w14:textId="77777777" w:rsidR="006D2CE0" w:rsidRPr="00454680" w:rsidRDefault="00000000" w:rsidP="00454680">
      <w:pPr>
        <w:pStyle w:val="aa"/>
        <w:bidi/>
        <w:rPr>
          <w:rFonts w:ascii="Narkisim" w:hAnsi="Narkisim"/>
        </w:rPr>
      </w:pPr>
      <w:r w:rsidRPr="00454680">
        <w:rPr>
          <w:rFonts w:ascii="Narkisim" w:hAnsi="Narkisim"/>
          <w:u w:val="single"/>
          <w:rtl/>
        </w:rPr>
        <w:t>תנא הוא עתניאל הוא יעבץ, ומה שמו, יהודה אחי שמעון שמו וכו'</w:t>
      </w:r>
      <w:r w:rsidRPr="00454680">
        <w:rPr>
          <w:rFonts w:ascii="Narkisim" w:hAnsi="Narkisim"/>
          <w:rtl/>
        </w:rPr>
        <w:t>. ע"פ הפסוק (שופטים א ג) ויאמר יהודה לשמעון אחיו עלה אתי בגורלי</w:t>
      </w:r>
      <w:r w:rsidRPr="00454680">
        <w:rPr>
          <w:rStyle w:val="ad"/>
          <w:rFonts w:ascii="Narkisim" w:hAnsi="Narkisim"/>
          <w:rtl/>
        </w:rPr>
        <w:footnoteReference w:id="162"/>
      </w:r>
      <w:r w:rsidRPr="00454680">
        <w:rPr>
          <w:rFonts w:ascii="Narkisim" w:hAnsi="Narkisim"/>
          <w:rtl/>
        </w:rPr>
        <w:t xml:space="preserve"> ונלחמה בכנעני וגו'</w:t>
      </w:r>
      <w:r w:rsidRPr="00454680">
        <w:rPr>
          <w:rStyle w:val="ad"/>
          <w:rFonts w:ascii="Narkisim" w:hAnsi="Narkisim"/>
          <w:rtl/>
        </w:rPr>
        <w:footnoteReference w:id="163"/>
      </w:r>
      <w:r w:rsidRPr="00454680">
        <w:rPr>
          <w:rFonts w:ascii="Narkisim" w:hAnsi="Narkisim"/>
          <w:rtl/>
        </w:rPr>
        <w:t>.</w:t>
      </w:r>
    </w:p>
    <w:p w14:paraId="74B6C89E" w14:textId="77777777" w:rsidR="006D2CE0" w:rsidRPr="00454680" w:rsidRDefault="00000000" w:rsidP="00454680">
      <w:pPr>
        <w:pStyle w:val="aa"/>
        <w:bidi/>
        <w:rPr>
          <w:rFonts w:ascii="Narkisim" w:hAnsi="Narkisim"/>
        </w:rPr>
      </w:pPr>
      <w:r w:rsidRPr="00454680">
        <w:rPr>
          <w:rFonts w:ascii="Narkisim" w:hAnsi="Narkisim"/>
          <w:rtl/>
        </w:rPr>
        <w:t>ובגמ' דרשו יעבץ, שיעץ וריבץ תורה. אמנם בפסוק (דה"א ד ט) איתא שאמו קראה שמו יעבץ לאמר כי ילדתי בעצב.</w:t>
      </w:r>
    </w:p>
    <w:p w14:paraId="233B4664" w14:textId="77777777" w:rsidR="006D2CE0" w:rsidRPr="00454680" w:rsidRDefault="00000000" w:rsidP="00454680">
      <w:pPr>
        <w:pStyle w:val="3"/>
        <w:bidi/>
        <w:rPr>
          <w:rFonts w:ascii="Narkisim" w:hAnsi="Narkisim"/>
        </w:rPr>
      </w:pPr>
      <w:r w:rsidRPr="00454680">
        <w:rPr>
          <w:rFonts w:ascii="Narkisim" w:hAnsi="Narkisim"/>
          <w:rtl/>
        </w:rPr>
        <w:lastRenderedPageBreak/>
        <w:t>דף טז:</w:t>
      </w:r>
    </w:p>
    <w:p w14:paraId="340840DF" w14:textId="77777777" w:rsidR="006D2CE0" w:rsidRPr="00454680" w:rsidRDefault="00000000" w:rsidP="00454680">
      <w:pPr>
        <w:bidi/>
        <w:rPr>
          <w:rFonts w:ascii="Narkisim" w:hAnsi="Narkisim" w:cs="Narkisim"/>
        </w:rPr>
      </w:pPr>
      <w:r w:rsidRPr="00454680">
        <w:rPr>
          <w:rFonts w:ascii="Narkisim" w:hAnsi="Narkisim" w:cs="Narkisim"/>
          <w:u w:val="single"/>
          <w:rtl/>
        </w:rPr>
        <w:t>וכי דנין אפשר משאי אפשר וכו'</w:t>
      </w:r>
      <w:r w:rsidRPr="00454680">
        <w:rPr>
          <w:rFonts w:ascii="Narkisim" w:hAnsi="Narkisim" w:cs="Narkisim"/>
          <w:rtl/>
        </w:rPr>
        <w:t>. בפשוטו קו' הגמ' משום דנח' התנאים (בכ"מ, יבמות מו. ומנחות פב. ע' לקמן יח:) אי דנים בבנין אב ובהיקש מדבר שאי אפשר. [והאחרונים הק' דנימא דר' שמעון ס"ל כמ"ד דדנים משאי אפשר</w:t>
      </w:r>
      <w:r w:rsidRPr="00454680">
        <w:rPr>
          <w:rStyle w:val="ad"/>
          <w:rFonts w:ascii="Narkisim" w:hAnsi="Narkisim" w:cs="Narkisim"/>
          <w:rtl/>
        </w:rPr>
        <w:footnoteReference w:id="164"/>
      </w:r>
      <w:r w:rsidRPr="00454680">
        <w:rPr>
          <w:rFonts w:ascii="Narkisim" w:hAnsi="Narkisim" w:cs="Narkisim"/>
          <w:rtl/>
        </w:rPr>
        <w:t>]. אך ה</w:t>
      </w:r>
      <w:r w:rsidRPr="00454680">
        <w:rPr>
          <w:rFonts w:ascii="Narkisim" w:hAnsi="Narkisim" w:cs="Narkisim"/>
          <w:b/>
          <w:bCs/>
          <w:rtl/>
        </w:rPr>
        <w:t>באר שבע</w:t>
      </w:r>
      <w:r w:rsidRPr="00454680">
        <w:rPr>
          <w:rFonts w:ascii="Narkisim" w:hAnsi="Narkisim" w:cs="Narkisim"/>
          <w:rtl/>
        </w:rPr>
        <w:t xml:space="preserve"> (הוריות ו.) כת' דקו' הגמ' דוקא הכא דיליף במה מצינו, אבל במקום דיליף ליה מהיקש איכא פלוגתא דתנאי.</w:t>
      </w:r>
    </w:p>
    <w:p w14:paraId="3BAD7CFC" w14:textId="77777777" w:rsidR="006D2CE0" w:rsidRPr="00454680" w:rsidRDefault="00000000" w:rsidP="00454680">
      <w:pPr>
        <w:pStyle w:val="a8"/>
        <w:bidi/>
        <w:rPr>
          <w:rFonts w:ascii="Narkisim" w:hAnsi="Narkisim"/>
        </w:rPr>
      </w:pPr>
      <w:r w:rsidRPr="00454680">
        <w:rPr>
          <w:rFonts w:ascii="Narkisim" w:hAnsi="Narkisim"/>
          <w:rtl/>
        </w:rPr>
        <w:t>וכ"כ ה</w:t>
      </w:r>
      <w:r w:rsidRPr="00454680">
        <w:rPr>
          <w:rFonts w:ascii="Narkisim" w:hAnsi="Narkisim"/>
          <w:b/>
          <w:bCs/>
          <w:rtl/>
        </w:rPr>
        <w:t>צל"ח</w:t>
      </w:r>
      <w:r w:rsidRPr="00454680">
        <w:rPr>
          <w:rFonts w:ascii="Narkisim" w:hAnsi="Narkisim"/>
          <w:rtl/>
        </w:rPr>
        <w:t xml:space="preserve"> (הוריות ו. וזבחים ב.) דקו' הגמ' דאף מ"ד דילפי' אפשר מהאי אפשר היינו דוקא בהיקש, ומשום דאין היקש למחצה. אבל מה מצינו לא ילפי' היכא דאי אפשר.</w:t>
      </w:r>
    </w:p>
    <w:p w14:paraId="09A09E73" w14:textId="77777777" w:rsidR="006D2CE0" w:rsidRPr="00454680" w:rsidRDefault="00000000" w:rsidP="00454680">
      <w:pPr>
        <w:pStyle w:val="a8"/>
        <w:bidi/>
        <w:rPr>
          <w:rFonts w:ascii="Narkisim" w:hAnsi="Narkisim"/>
        </w:rPr>
      </w:pPr>
      <w:r w:rsidRPr="00454680">
        <w:rPr>
          <w:rFonts w:ascii="Narkisim" w:hAnsi="Narkisim"/>
          <w:rtl/>
        </w:rPr>
        <w:t>ועפ"ז ביאר עיקר תי' הגמ' דכיון דנמסרו ההלכות יחד ע"כ ילמד סתום ממפורש. ונמסרו ההלכות יחד וכמו היקש.</w:t>
      </w:r>
    </w:p>
    <w:p w14:paraId="71EB5F84" w14:textId="77777777" w:rsidR="006D2CE0" w:rsidRPr="00454680" w:rsidRDefault="00000000" w:rsidP="00454680">
      <w:pPr>
        <w:bidi/>
        <w:rPr>
          <w:rFonts w:ascii="Narkisim" w:hAnsi="Narkisim" w:cs="Narkisim"/>
        </w:rPr>
      </w:pPr>
      <w:r w:rsidRPr="00454680">
        <w:rPr>
          <w:rFonts w:ascii="Narkisim" w:hAnsi="Narkisim" w:cs="Narkisim"/>
          <w:u w:val="single"/>
          <w:rtl/>
        </w:rPr>
        <w:t>אמר ר"ל וכו' ואי ס"ד בצבור, הנך מי איתנהו בצבור אלא ע"כ ילמד סתום ממפורש וכו'</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(ב' הפי'</w:t>
      </w:r>
      <w:r w:rsidRPr="00454680">
        <w:rPr>
          <w:rStyle w:val="ad"/>
          <w:rFonts w:ascii="Narkisim" w:hAnsi="Narkisim" w:cs="Narkisim"/>
          <w:rtl/>
        </w:rPr>
        <w:footnoteReference w:id="165"/>
      </w:r>
      <w:r w:rsidRPr="00454680">
        <w:rPr>
          <w:rFonts w:ascii="Narkisim" w:hAnsi="Narkisim" w:cs="Narkisim"/>
          <w:rtl/>
        </w:rPr>
        <w:t>) דהוכיחו דהך הלכה לא נאמר בציבור, דבציבור לא משכחת כולהו. ו</w:t>
      </w:r>
      <w:r w:rsidRPr="00454680">
        <w:rPr>
          <w:rFonts w:ascii="Narkisim" w:hAnsi="Narkisim" w:cs="Narkisim"/>
          <w:b/>
          <w:bCs/>
          <w:rtl/>
        </w:rPr>
        <w:t>רש"י</w:t>
      </w:r>
      <w:r w:rsidRPr="00454680">
        <w:rPr>
          <w:rFonts w:ascii="Narkisim" w:hAnsi="Narkisim" w:cs="Narkisim"/>
          <w:rtl/>
        </w:rPr>
        <w:t xml:space="preserve"> (בפי' הב') הוסיף דקי"ל דנאמרו כולהו בחד דוכתא, או כולהו ביחיד או כולהו בין ביחיד ובין בציבור.</w:t>
      </w:r>
    </w:p>
    <w:p w14:paraId="6DBC3E91" w14:textId="77777777" w:rsidR="006D2CE0" w:rsidRPr="00454680" w:rsidRDefault="00000000" w:rsidP="00454680">
      <w:pPr>
        <w:pStyle w:val="a8"/>
        <w:bidi/>
        <w:rPr>
          <w:rFonts w:ascii="Narkisim" w:hAnsi="Narkisim"/>
        </w:rPr>
      </w:pPr>
      <w:r w:rsidRPr="00454680">
        <w:rPr>
          <w:rFonts w:ascii="Narkisim" w:hAnsi="Narkisim"/>
          <w:rtl/>
        </w:rPr>
        <w:t>[אך לכאורה הסברא הפשוטה דאף דעיקר ההלכה נאמרה ביחיד, מ"מ אין חילוק בין חטאת יחיד לציבור. ונוהג בציבור היכן דאפשר. ומדברי רש"י מבואר דצריך שימסר בהלכה להדיא לענין חטאת ציבור, וכיון דבחדא ליתא, אף באינך ליתא].</w:t>
      </w:r>
    </w:p>
    <w:p w14:paraId="69B92501" w14:textId="77777777" w:rsidR="006D2CE0" w:rsidRPr="00454680" w:rsidRDefault="00000000" w:rsidP="00454680">
      <w:pPr>
        <w:pStyle w:val="a7"/>
        <w:bidi/>
        <w:rPr>
          <w:rFonts w:ascii="Narkisim" w:hAnsi="Narkisim"/>
        </w:rPr>
      </w:pPr>
      <w:r w:rsidRPr="00454680">
        <w:rPr>
          <w:rFonts w:ascii="Narkisim" w:hAnsi="Narkisim"/>
          <w:rtl/>
        </w:rPr>
        <w:t>ורש"י הוסיף דכיון דבחדא מחתא איתמר גמרינן מהדדי. וכ"כ ה</w:t>
      </w:r>
      <w:r w:rsidRPr="00454680">
        <w:rPr>
          <w:rFonts w:ascii="Narkisim" w:hAnsi="Narkisim"/>
          <w:b/>
          <w:bCs/>
          <w:rtl/>
        </w:rPr>
        <w:t>תוס'</w:t>
      </w:r>
      <w:r w:rsidRPr="00454680">
        <w:rPr>
          <w:rFonts w:ascii="Narkisim" w:hAnsi="Narkisim"/>
          <w:rtl/>
        </w:rPr>
        <w:t xml:space="preserve"> דעיקר התי' דבחד גמרא גמירי להו. ובחדא גמרא גמרינן אפשר משאי אפשר. ועד"ז כת' ה</w:t>
      </w:r>
      <w:r w:rsidRPr="00454680">
        <w:rPr>
          <w:rFonts w:ascii="Narkisim" w:hAnsi="Narkisim"/>
          <w:b/>
          <w:bCs/>
          <w:rtl/>
        </w:rPr>
        <w:t>שיטמ"ק</w:t>
      </w:r>
      <w:r w:rsidRPr="00454680">
        <w:rPr>
          <w:rFonts w:ascii="Narkisim" w:hAnsi="Narkisim"/>
          <w:rtl/>
        </w:rPr>
        <w:t>.</w:t>
      </w:r>
    </w:p>
    <w:p w14:paraId="7ECD7997" w14:textId="77777777" w:rsidR="006D2CE0" w:rsidRPr="00454680" w:rsidRDefault="00000000" w:rsidP="00454680">
      <w:pPr>
        <w:pStyle w:val="a7"/>
        <w:bidi/>
        <w:rPr>
          <w:rFonts w:ascii="Narkisim" w:hAnsi="Narkisim"/>
        </w:rPr>
      </w:pPr>
      <w:r w:rsidRPr="00454680">
        <w:rPr>
          <w:rFonts w:ascii="Narkisim" w:hAnsi="Narkisim"/>
          <w:rtl/>
        </w:rPr>
        <w:t>ובתחילת דברי רש"י משמע דהוה סברא מסויימת כאן, דקי"ל דה' החטאות נאמרו באופן א'. אבל מסוף דברי רש"י משמע דהוה ילפותא דגמרי' מהדדי. והצל"ח (הנ"ל) ביאר דהוה מעין היקש ללמוד מהדדי. וכן האריך ה</w:t>
      </w:r>
      <w:r w:rsidRPr="00454680">
        <w:rPr>
          <w:rFonts w:ascii="Narkisim" w:hAnsi="Narkisim"/>
          <w:b/>
          <w:bCs/>
          <w:rtl/>
        </w:rPr>
        <w:t>גרי"ז</w:t>
      </w:r>
      <w:r w:rsidRPr="00454680">
        <w:rPr>
          <w:rStyle w:val="ad"/>
          <w:rFonts w:ascii="Narkisim" w:hAnsi="Narkisim"/>
          <w:rtl/>
        </w:rPr>
        <w:footnoteReference w:id="166"/>
      </w:r>
      <w:r w:rsidRPr="00454680">
        <w:rPr>
          <w:rFonts w:ascii="Narkisim" w:hAnsi="Narkisim"/>
          <w:rtl/>
        </w:rPr>
        <w:t xml:space="preserve"> והביא כעי"ז מתוס' (מו"ק ד. ד"ה אלא אמר רב אשי) די' נטיעות ערבה וניסוך המים נאמרו יחד הלממ"ס, ולמילף סמכינהו רחמנא</w:t>
      </w:r>
      <w:r w:rsidRPr="00454680">
        <w:rPr>
          <w:rStyle w:val="ad"/>
          <w:rFonts w:ascii="Narkisim" w:hAnsi="Narkisim"/>
          <w:rtl/>
        </w:rPr>
        <w:footnoteReference w:id="167"/>
      </w:r>
      <w:r w:rsidRPr="00454680">
        <w:rPr>
          <w:rFonts w:ascii="Narkisim" w:hAnsi="Narkisim"/>
          <w:rtl/>
        </w:rPr>
        <w:t>.</w:t>
      </w:r>
    </w:p>
    <w:p w14:paraId="2BBE9B14" w14:textId="77777777" w:rsidR="006D2CE0" w:rsidRPr="00454680" w:rsidRDefault="00000000" w:rsidP="00454680">
      <w:pPr>
        <w:bidi/>
        <w:rPr>
          <w:rFonts w:ascii="Narkisim" w:hAnsi="Narkisim" w:cs="Narkisim"/>
        </w:rPr>
      </w:pPr>
      <w:r w:rsidRPr="00454680">
        <w:rPr>
          <w:rFonts w:ascii="Narkisim" w:hAnsi="Narkisim" w:cs="Narkisim"/>
          <w:rtl/>
        </w:rPr>
        <w:t>והגמ' (הוריות ו: הו' בתוס') תי' [בלא דברי ר"ל ור' נתן] כולהו בחדא גמרא גמירי</w:t>
      </w:r>
      <w:r w:rsidRPr="00454680">
        <w:rPr>
          <w:rStyle w:val="ad"/>
          <w:rFonts w:ascii="Narkisim" w:hAnsi="Narkisim" w:cs="Narkisim"/>
          <w:rtl/>
        </w:rPr>
        <w:footnoteReference w:id="168"/>
      </w:r>
      <w:r w:rsidRPr="00454680">
        <w:rPr>
          <w:rFonts w:ascii="Narkisim" w:hAnsi="Narkisim" w:cs="Narkisim"/>
          <w:rtl/>
        </w:rPr>
        <w:t>. [ועד"ז בגמ' דידן מוקף סוגריים</w:t>
      </w:r>
      <w:r w:rsidRPr="00454680">
        <w:rPr>
          <w:rStyle w:val="ad"/>
          <w:rFonts w:ascii="Narkisim" w:hAnsi="Narkisim" w:cs="Narkisim"/>
          <w:rtl/>
        </w:rPr>
        <w:footnoteReference w:id="169"/>
      </w:r>
      <w:r w:rsidRPr="00454680">
        <w:rPr>
          <w:rFonts w:ascii="Narkisim" w:hAnsi="Narkisim" w:cs="Narkisim"/>
          <w:rtl/>
        </w:rPr>
        <w:t>]. ועיקר התי' כמו בסוגיין דבחדא גמרינן מהדדי, אלא בשינוי הלשון.</w:t>
      </w:r>
    </w:p>
    <w:p w14:paraId="4A50269B" w14:textId="77777777" w:rsidR="006D2CE0" w:rsidRPr="00454680" w:rsidRDefault="00000000" w:rsidP="00454680">
      <w:pPr>
        <w:pStyle w:val="a8"/>
        <w:bidi/>
        <w:rPr>
          <w:rFonts w:ascii="Narkisim" w:hAnsi="Narkisim"/>
        </w:rPr>
      </w:pPr>
      <w:r w:rsidRPr="00454680">
        <w:rPr>
          <w:rFonts w:ascii="Narkisim" w:hAnsi="Narkisim"/>
          <w:rtl/>
        </w:rPr>
        <w:t>ובגמ' (שם) הביאו מכאן דאף חטאת השותפין ס"ל לר' שמעון דאינה מתה. דאף בזה ילמד סתום מהמפורש.</w:t>
      </w:r>
    </w:p>
    <w:p w14:paraId="7FE5E810"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רמב"ם</w:t>
      </w:r>
      <w:r w:rsidRPr="00454680">
        <w:rPr>
          <w:rFonts w:ascii="Narkisim" w:hAnsi="Narkisim" w:cs="Narkisim"/>
          <w:rtl/>
        </w:rPr>
        <w:t xml:space="preserve"> בפיה"מ כת' דר' שמעון יליף סתום ממפורש, כשם שג' אלו אין נוהגים בצבור כך ב' אלו. ור' יהודה לא יליף, אלא אומר מה שאפשר מה' הסוגים בצבור אפשר, ומה שאי אפשר אי אפשר. [דר' יהודה ס"ל דלא ילפי' אפשר משאי אפשר. והגרי"ז דייק דר' שמעון ס"ל דילפי' הכא אפשר משאי אפשר].</w:t>
      </w:r>
    </w:p>
    <w:p w14:paraId="3204B343" w14:textId="77777777" w:rsidR="006D2CE0" w:rsidRPr="00454680" w:rsidRDefault="00000000" w:rsidP="00454680">
      <w:pPr>
        <w:bidi/>
        <w:rPr>
          <w:rFonts w:ascii="Narkisim" w:hAnsi="Narkisim" w:cs="Narkisim"/>
        </w:rPr>
      </w:pPr>
      <w:r w:rsidRPr="00454680">
        <w:rPr>
          <w:rFonts w:ascii="Narkisim" w:hAnsi="Narkisim" w:cs="Narkisim"/>
          <w:u w:val="single"/>
          <w:rtl/>
        </w:rPr>
        <w:t>שם. אמר ר"ל ארבעה נתנו להן והעמידום על ה' וכו'</w:t>
      </w:r>
      <w:r w:rsidRPr="00454680">
        <w:rPr>
          <w:rFonts w:ascii="Narkisim" w:hAnsi="Narkisim" w:cs="Narkisim"/>
          <w:rtl/>
        </w:rPr>
        <w:t>. ה</w:t>
      </w:r>
      <w:r w:rsidRPr="00454680">
        <w:rPr>
          <w:rFonts w:ascii="Narkisim" w:hAnsi="Narkisim" w:cs="Narkisim"/>
          <w:b/>
          <w:bCs/>
          <w:rtl/>
        </w:rPr>
        <w:t>שיטמ"ק</w:t>
      </w:r>
      <w:r w:rsidRPr="00454680">
        <w:rPr>
          <w:rFonts w:ascii="Narkisim" w:hAnsi="Narkisim" w:cs="Narkisim"/>
          <w:rtl/>
        </w:rPr>
        <w:t xml:space="preserve"> גרס והעמידום מספק כולם למיתה. ו</w:t>
      </w:r>
      <w:r w:rsidRPr="00454680">
        <w:rPr>
          <w:rFonts w:ascii="Narkisim" w:hAnsi="Narkisim" w:cs="Narkisim"/>
          <w:b/>
          <w:bCs/>
          <w:rtl/>
        </w:rPr>
        <w:t>תוס'</w:t>
      </w:r>
      <w:r w:rsidRPr="00454680">
        <w:rPr>
          <w:rFonts w:ascii="Narkisim" w:hAnsi="Narkisim" w:cs="Narkisim"/>
          <w:rtl/>
        </w:rPr>
        <w:t xml:space="preserve"> כת' דגזרו עליהם מיתה [משמע מדרבנן].</w:t>
      </w:r>
    </w:p>
    <w:p w14:paraId="795DD825" w14:textId="77777777" w:rsidR="006D2CE0" w:rsidRPr="00454680" w:rsidRDefault="00000000" w:rsidP="00454680">
      <w:pPr>
        <w:bidi/>
        <w:rPr>
          <w:rFonts w:ascii="Narkisim" w:hAnsi="Narkisim" w:cs="Narkisim"/>
        </w:rPr>
      </w:pPr>
      <w:r w:rsidRPr="00454680">
        <w:rPr>
          <w:rFonts w:ascii="Narkisim" w:hAnsi="Narkisim" w:cs="Narkisim"/>
          <w:u w:val="single"/>
          <w:rtl/>
        </w:rPr>
        <w:t>ר' נתן</w:t>
      </w:r>
      <w:r w:rsidRPr="00454680">
        <w:rPr>
          <w:rStyle w:val="ad"/>
          <w:rFonts w:ascii="Narkisim" w:hAnsi="Narkisim" w:cs="Narkisim"/>
          <w:u w:val="single"/>
          <w:rtl/>
        </w:rPr>
        <w:footnoteReference w:id="170"/>
      </w:r>
      <w:r w:rsidRPr="00454680">
        <w:rPr>
          <w:rFonts w:ascii="Narkisim" w:hAnsi="Narkisim" w:cs="Narkisim"/>
          <w:u w:val="single"/>
          <w:rtl/>
        </w:rPr>
        <w:t xml:space="preserve"> אמר אחת וכו' והעמידוה על ה'</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א' למיתה וד' לרעיה. [ולדברי ר' נתן בפשוטו אין הוכחה ממה שנוהג בציבור, דעדיין יש ב' דליתא בציבור. וזה המשך קו' הגמ'].</w:t>
      </w:r>
    </w:p>
    <w:p w14:paraId="2039F63C" w14:textId="77777777" w:rsidR="006D2CE0" w:rsidRPr="00454680" w:rsidRDefault="00000000" w:rsidP="00454680">
      <w:pPr>
        <w:bidi/>
        <w:rPr>
          <w:rFonts w:ascii="Narkisim" w:hAnsi="Narkisim" w:cs="Narkisim"/>
        </w:rPr>
      </w:pPr>
      <w:r w:rsidRPr="00454680">
        <w:rPr>
          <w:rFonts w:ascii="Narkisim" w:hAnsi="Narkisim" w:cs="Narkisim"/>
          <w:u w:val="single"/>
          <w:rtl/>
        </w:rPr>
        <w:t>ואי ס"ד בצבור הנך מי איתנהו בצבור, אלא ש"מ ילמד סתום ממפורש וכו'</w:t>
      </w:r>
      <w:r w:rsidRPr="00454680">
        <w:rPr>
          <w:rFonts w:ascii="Narkisim" w:hAnsi="Narkisim" w:cs="Narkisim"/>
          <w:rtl/>
        </w:rPr>
        <w:t>. פ</w:t>
      </w:r>
      <w:r w:rsidRPr="00454680">
        <w:rPr>
          <w:rFonts w:ascii="Narkisim" w:hAnsi="Narkisim" w:cs="Narkisim"/>
          <w:b/>
          <w:bCs/>
          <w:rtl/>
        </w:rPr>
        <w:t xml:space="preserve">רש"י </w:t>
      </w:r>
      <w:r w:rsidRPr="00454680">
        <w:rPr>
          <w:rFonts w:ascii="Narkisim" w:hAnsi="Narkisim" w:cs="Narkisim"/>
          <w:rtl/>
        </w:rPr>
        <w:t>(בב' הלשונות)</w:t>
      </w:r>
      <w:r w:rsidRPr="00454680">
        <w:rPr>
          <w:rFonts w:ascii="Narkisim" w:hAnsi="Narkisim" w:cs="Narkisim"/>
          <w:b/>
          <w:bCs/>
          <w:rtl/>
        </w:rPr>
        <w:t xml:space="preserve"> </w:t>
      </w:r>
      <w:r w:rsidRPr="00454680">
        <w:rPr>
          <w:rFonts w:ascii="Narkisim" w:hAnsi="Narkisim" w:cs="Narkisim"/>
          <w:rtl/>
        </w:rPr>
        <w:t>דהוה הוכחה מאותן שבימי יהושע אלא ע"כ דבעיקר ההלכה ילמד סתום ממפורש. ו</w:t>
      </w:r>
      <w:r w:rsidRPr="00454680">
        <w:rPr>
          <w:rFonts w:ascii="Narkisim" w:hAnsi="Narkisim" w:cs="Narkisim"/>
          <w:b/>
          <w:bCs/>
          <w:rtl/>
        </w:rPr>
        <w:t>תוס'</w:t>
      </w:r>
      <w:r w:rsidRPr="00454680">
        <w:rPr>
          <w:rFonts w:ascii="Narkisim" w:hAnsi="Narkisim" w:cs="Narkisim"/>
          <w:rtl/>
        </w:rPr>
        <w:t xml:space="preserve"> (בסו"ד) מבואר דההלכה נאמר שרועה. וילפי' מהא דבציבור לא נאמרה ההלכה שרועה. [וה</w:t>
      </w:r>
      <w:r w:rsidRPr="00454680">
        <w:rPr>
          <w:rFonts w:ascii="Narkisim" w:hAnsi="Narkisim" w:cs="Narkisim"/>
          <w:b/>
          <w:bCs/>
          <w:rtl/>
        </w:rPr>
        <w:t>שיטמ"ק</w:t>
      </w:r>
      <w:r w:rsidRPr="00454680">
        <w:rPr>
          <w:rFonts w:ascii="Narkisim" w:hAnsi="Narkisim" w:cs="Narkisim"/>
          <w:rtl/>
        </w:rPr>
        <w:t xml:space="preserve"> הק' במה נתיישב בזה קו' הגמ' דלא גמרי' אפשר משאי אפשר. אך לדברי האחרונים כיון דנאמר חדא הלכה ילפי' מהדדי].</w:t>
      </w:r>
    </w:p>
    <w:p w14:paraId="6AA819C3"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 xml:space="preserve">חק נתן </w:t>
      </w:r>
      <w:r w:rsidRPr="00454680">
        <w:rPr>
          <w:rFonts w:ascii="Narkisim" w:hAnsi="Narkisim" w:cs="Narkisim"/>
          <w:rtl/>
        </w:rPr>
        <w:t>הביא מקשים דאשם הוא זכר וליכא ולד, ואיך אמרי' (לקמן יח:) הלכה דכל שבחטאת מתה באשם רועה. ואי כר' נתן דרק א' מהם מתה, איך נאמר דקאי אולד חטאת, דבזה ליכא באשם. [ונוכיח מההלכה של אשם</w:t>
      </w:r>
      <w:r w:rsidRPr="00454680">
        <w:rPr>
          <w:rStyle w:val="ad"/>
          <w:rFonts w:ascii="Narkisim" w:hAnsi="Narkisim" w:cs="Narkisim"/>
          <w:rtl/>
        </w:rPr>
        <w:footnoteReference w:id="171"/>
      </w:r>
      <w:r w:rsidRPr="00454680">
        <w:rPr>
          <w:rFonts w:ascii="Narkisim" w:hAnsi="Narkisim" w:cs="Narkisim"/>
          <w:rtl/>
        </w:rPr>
        <w:t>]. ותי' במשכח"ל במפריש נקבה לאשם וילדה.</w:t>
      </w:r>
    </w:p>
    <w:p w14:paraId="4DF12FFF" w14:textId="77777777" w:rsidR="006D2CE0" w:rsidRPr="00454680" w:rsidRDefault="00000000" w:rsidP="00454680">
      <w:pPr>
        <w:bidi/>
        <w:rPr>
          <w:rFonts w:ascii="Narkisim" w:hAnsi="Narkisim" w:cs="Narkisim"/>
        </w:rPr>
      </w:pPr>
      <w:r w:rsidRPr="00454680">
        <w:rPr>
          <w:rFonts w:ascii="Narkisim" w:hAnsi="Narkisim" w:cs="Narkisim"/>
          <w:u w:val="single"/>
          <w:rtl/>
        </w:rPr>
        <w:t>תוד"ה וכי דנין</w:t>
      </w:r>
      <w:r w:rsidRPr="00454680">
        <w:rPr>
          <w:rFonts w:ascii="Narkisim" w:hAnsi="Narkisim" w:cs="Narkisim"/>
          <w:rtl/>
        </w:rPr>
        <w:t>. בהוריות (דף ו:) משני כולהו בחדא גמרא גמירי כלומר כל החמש חטאות נשנו בחדא שיטה וכו'. [ע' מש"כ בזה לעיל].</w:t>
      </w:r>
    </w:p>
    <w:p w14:paraId="38CB2187" w14:textId="77777777" w:rsidR="006D2CE0" w:rsidRPr="00454680" w:rsidRDefault="00000000" w:rsidP="00454680">
      <w:pPr>
        <w:bidi/>
        <w:rPr>
          <w:rFonts w:ascii="Narkisim" w:hAnsi="Narkisim" w:cs="Narkisim"/>
        </w:rPr>
      </w:pPr>
      <w:r w:rsidRPr="00454680">
        <w:rPr>
          <w:rFonts w:ascii="Narkisim" w:hAnsi="Narkisim" w:cs="Narkisim"/>
          <w:rtl/>
        </w:rPr>
        <w:t>ו</w:t>
      </w:r>
      <w:r w:rsidRPr="00454680">
        <w:rPr>
          <w:rFonts w:ascii="Narkisim" w:hAnsi="Narkisim" w:cs="Narkisim"/>
          <w:b/>
          <w:bCs/>
          <w:rtl/>
        </w:rPr>
        <w:t>תוס'</w:t>
      </w:r>
      <w:r w:rsidRPr="00454680">
        <w:rPr>
          <w:rFonts w:ascii="Narkisim" w:hAnsi="Narkisim" w:cs="Narkisim"/>
          <w:rtl/>
        </w:rPr>
        <w:t xml:space="preserve"> (זבחים קיב. ד"ה בשעיר) דנו שלדעת ר' שמעון שעיר נשיא ליכא דין מיתה, כיון דהוה חטאת זכר. ור' שמעון סבר דה' חטאות בחד מקום גמירי להו ולא משכחת ולד חטאת בחטאת זכר. [ולמדו מסוגיין דמקישין זל"ז, דכל הנך ה' בחד מקום. ולא רק לענין בציבור]. וע"ע צל"ח (זבחים ב.) שהאריך לפלפל דתלוי </w:t>
      </w:r>
      <w:r w:rsidRPr="00454680">
        <w:rPr>
          <w:rFonts w:ascii="Narkisim" w:hAnsi="Narkisim" w:cs="Narkisim"/>
          <w:rtl/>
        </w:rPr>
        <w:lastRenderedPageBreak/>
        <w:t>בפירושים בסוגיין.</w:t>
      </w:r>
    </w:p>
    <w:p w14:paraId="63D2145A" w14:textId="77777777" w:rsidR="006D2CE0" w:rsidRPr="00454680" w:rsidRDefault="00000000" w:rsidP="00454680">
      <w:pPr>
        <w:bidi/>
        <w:rPr>
          <w:rFonts w:ascii="Narkisim" w:hAnsi="Narkisim" w:cs="Narkisim"/>
        </w:rPr>
      </w:pPr>
      <w:r w:rsidRPr="00454680">
        <w:rPr>
          <w:rFonts w:ascii="Narkisim" w:hAnsi="Narkisim" w:cs="Narkisim"/>
          <w:u w:val="single"/>
          <w:rtl/>
        </w:rPr>
        <w:t>בא"ד מעתה אותה שנגמרה להיות רועה כו' אע"ג דאפשר להיות בציבור מיהו ילפי' אפשר משאי אפשר כו'</w:t>
      </w:r>
      <w:r w:rsidRPr="00454680">
        <w:rPr>
          <w:rFonts w:ascii="Narkisim" w:hAnsi="Narkisim" w:cs="Narkisim"/>
          <w:rtl/>
        </w:rPr>
        <w:t xml:space="preserve">. [וילפי' נתכפרו ועברה שנתה בציבור אף אי הוה אותו שרועה, ילפי' רועה מהנך דליתנהו בציבור]. </w:t>
      </w:r>
      <w:r w:rsidRPr="00454680">
        <w:rPr>
          <w:rFonts w:ascii="Narkisim" w:hAnsi="Narkisim" w:cs="Narkisim"/>
          <w:b/>
          <w:bCs/>
          <w:rtl/>
        </w:rPr>
        <w:t>רע"א</w:t>
      </w:r>
      <w:r w:rsidRPr="00454680">
        <w:rPr>
          <w:rFonts w:ascii="Narkisim" w:hAnsi="Narkisim" w:cs="Narkisim"/>
          <w:rtl/>
        </w:rPr>
        <w:t xml:space="preserve"> הק' למאי צריכים תוס' לאריכות הזה [בדעת ריש לקיש], נימא ממ"נ, אי הוה מאותם שהלכה שהמתות ילפי' בחדא מחתא, ואי נאמר בו הלכה דרועה, א"כ רועה ממ"נ [ולא נגזור עליו מיתה]. וצ"ע. [ודוקא בדעת ר' נתן הוצרך התוס' דילפי' רועה ממתות].</w:t>
      </w:r>
    </w:p>
    <w:p w14:paraId="0D63B882" w14:textId="77777777" w:rsidR="006D2CE0" w:rsidRPr="00454680" w:rsidRDefault="00000000" w:rsidP="00454680">
      <w:pPr>
        <w:pStyle w:val="a7"/>
        <w:bidi/>
        <w:rPr>
          <w:rFonts w:ascii="Narkisim" w:hAnsi="Narkisim"/>
        </w:rPr>
      </w:pPr>
      <w:r w:rsidRPr="00454680">
        <w:rPr>
          <w:rFonts w:ascii="Narkisim" w:hAnsi="Narkisim"/>
          <w:rtl/>
        </w:rPr>
        <w:t>וכה"ק ה</w:t>
      </w:r>
      <w:r w:rsidRPr="00454680">
        <w:rPr>
          <w:rFonts w:ascii="Narkisim" w:hAnsi="Narkisim"/>
          <w:b/>
          <w:bCs/>
          <w:rtl/>
        </w:rPr>
        <w:t xml:space="preserve">רש"ש </w:t>
      </w:r>
      <w:r w:rsidRPr="00454680">
        <w:rPr>
          <w:rFonts w:ascii="Narkisim" w:hAnsi="Narkisim"/>
          <w:rtl/>
        </w:rPr>
        <w:t>דבכל אופן אמר ר' שמעון (יומא נ) דבציבור רועה. אך הביא דתוס' (לעיל טו: ד"ה וקא קרבה) נקטו דאי לא גמרינן הילכתא היתה קרב.</w:t>
      </w:r>
    </w:p>
    <w:p w14:paraId="45AA17B6"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גרי"ז</w:t>
      </w:r>
      <w:r w:rsidRPr="00454680">
        <w:rPr>
          <w:rFonts w:ascii="Narkisim" w:hAnsi="Narkisim"/>
          <w:rtl/>
        </w:rPr>
        <w:t xml:space="preserve"> הביא מדברי התוס' דאף רועה הוה הלכה למשה מסיני. ולא הוה דין מותר חטאת בעלמא, אלא נאמרה הלכה דרועה</w:t>
      </w:r>
      <w:r w:rsidRPr="00454680">
        <w:rPr>
          <w:rStyle w:val="ad"/>
          <w:rFonts w:ascii="Narkisim" w:hAnsi="Narkisim"/>
          <w:rtl/>
        </w:rPr>
        <w:footnoteReference w:id="172"/>
      </w:r>
      <w:r w:rsidRPr="00454680">
        <w:rPr>
          <w:rFonts w:ascii="Narkisim" w:hAnsi="Narkisim"/>
          <w:rtl/>
        </w:rPr>
        <w:t>. ובזה הוצרכו התוס' דבציבור לא ילפי' דין זה.</w:t>
      </w:r>
    </w:p>
    <w:p w14:paraId="295C7BB5" w14:textId="77777777" w:rsidR="006D2CE0" w:rsidRPr="00454680" w:rsidRDefault="00000000" w:rsidP="00454680">
      <w:pPr>
        <w:bidi/>
        <w:rPr>
          <w:rFonts w:ascii="Narkisim" w:hAnsi="Narkisim" w:cs="Narkisim"/>
        </w:rPr>
      </w:pPr>
      <w:r w:rsidRPr="00454680">
        <w:rPr>
          <w:rFonts w:ascii="Narkisim" w:hAnsi="Narkisim" w:cs="Narkisim"/>
          <w:u w:val="single"/>
          <w:rtl/>
          <w:lang w:val="he-IL"/>
        </w:rPr>
        <w:t xml:space="preserve"> </w:t>
      </w:r>
      <w:r w:rsidRPr="00454680">
        <w:rPr>
          <w:rFonts w:ascii="Narkisim" w:hAnsi="Narkisim" w:cs="Narkisim"/>
          <w:i/>
          <w:iCs/>
          <w:szCs w:val="20"/>
          <w:rtl/>
          <w:lang w:val="he-IL"/>
        </w:rPr>
        <w:t>בחטאת העוף</w:t>
      </w:r>
      <w:r w:rsidRPr="00454680">
        <w:rPr>
          <w:rFonts w:ascii="Narkisim" w:hAnsi="Narkisim" w:cs="Narkisim"/>
          <w:rtl/>
          <w:lang w:val="he-IL"/>
        </w:rPr>
        <w:t xml:space="preserve"> – ה</w:t>
      </w:r>
      <w:r w:rsidRPr="00454680">
        <w:rPr>
          <w:rFonts w:ascii="Narkisim" w:hAnsi="Narkisim" w:cs="Narkisim"/>
          <w:b/>
          <w:bCs/>
          <w:rtl/>
          <w:lang w:val="he-IL"/>
        </w:rPr>
        <w:t>שער המלך</w:t>
      </w:r>
      <w:r w:rsidRPr="00454680">
        <w:rPr>
          <w:rFonts w:ascii="Narkisim" w:hAnsi="Narkisim" w:cs="Narkisim"/>
          <w:rtl/>
          <w:lang w:val="he-IL"/>
        </w:rPr>
        <w:t xml:space="preserve"> (פסוה"מ ד א) כת' דבפשוטו אף חטאת העוף יש דין חטאת המתות, וכדתנן (קנים ב ה) דלא יביאו יורשים חטאתה. וכ"כ הראשונים בכ"מ, וכן ה</w:t>
      </w:r>
      <w:r w:rsidRPr="00454680">
        <w:rPr>
          <w:rFonts w:ascii="Narkisim" w:hAnsi="Narkisim" w:cs="Narkisim"/>
          <w:b/>
          <w:bCs/>
          <w:rtl/>
          <w:lang w:val="he-IL"/>
        </w:rPr>
        <w:t>מפרש</w:t>
      </w:r>
      <w:r w:rsidRPr="00454680">
        <w:rPr>
          <w:rFonts w:ascii="Narkisim" w:hAnsi="Narkisim" w:cs="Narkisim"/>
          <w:rtl/>
          <w:lang w:val="he-IL"/>
        </w:rPr>
        <w:t xml:space="preserve"> (נזיר יב.) גבי קן סתומה דיש דין חטאות המתות בעוף. אך הביא שה</w:t>
      </w:r>
      <w:r w:rsidRPr="00454680">
        <w:rPr>
          <w:rFonts w:ascii="Narkisim" w:hAnsi="Narkisim" w:cs="Narkisim"/>
          <w:b/>
          <w:bCs/>
          <w:rtl/>
          <w:lang w:val="he-IL"/>
        </w:rPr>
        <w:t>מפרש</w:t>
      </w:r>
      <w:r w:rsidRPr="00454680">
        <w:rPr>
          <w:rFonts w:ascii="Narkisim" w:hAnsi="Narkisim" w:cs="Narkisim"/>
          <w:rtl/>
          <w:lang w:val="he-IL"/>
        </w:rPr>
        <w:t xml:space="preserve"> (נזיר כא:) כת' דבחטאת העוף לא גמרינן דתמות. והשעה"מ הק' סתירה בדבריו, והביא צד דתלוי במח' ר' יהודה ור' שמעון אי ילפי' חטאות המתות מהדדי.</w:t>
      </w:r>
    </w:p>
    <w:p w14:paraId="5C029962" w14:textId="77777777" w:rsidR="006D2CE0" w:rsidRPr="00454680" w:rsidRDefault="00000000" w:rsidP="00454680">
      <w:pPr>
        <w:pStyle w:val="a7"/>
        <w:bidi/>
        <w:rPr>
          <w:rFonts w:ascii="Narkisim" w:hAnsi="Narkisim"/>
        </w:rPr>
      </w:pPr>
      <w:r w:rsidRPr="00454680">
        <w:rPr>
          <w:rFonts w:ascii="Narkisim" w:hAnsi="Narkisim"/>
          <w:rtl/>
          <w:lang w:val="he-IL"/>
        </w:rPr>
        <w:t>אך הביא שה</w:t>
      </w:r>
      <w:r w:rsidRPr="00454680">
        <w:rPr>
          <w:rFonts w:ascii="Narkisim" w:hAnsi="Narkisim"/>
          <w:b/>
          <w:bCs/>
          <w:rtl/>
          <w:lang w:val="he-IL"/>
        </w:rPr>
        <w:t xml:space="preserve">רמב"ם </w:t>
      </w:r>
      <w:r w:rsidRPr="00454680">
        <w:rPr>
          <w:rFonts w:ascii="Narkisim" w:hAnsi="Narkisim"/>
          <w:rtl/>
          <w:lang w:val="he-IL"/>
        </w:rPr>
        <w:t>ס"ל דחטאת העוף מתה, ואף דקי"ל כר' שמעון. ואף דלא שייכי בהו ולד חטאת ותמורת חטאת. וצ"ל דס"ל דדוקא במכפרין דהיינו בעלים אמרו דגמירי להו בחד מקום, ולא במתכפרים.</w:t>
      </w:r>
    </w:p>
    <w:p w14:paraId="6AC31B24" w14:textId="77777777" w:rsidR="006D2CE0" w:rsidRPr="00454680" w:rsidRDefault="00000000" w:rsidP="00454680">
      <w:pPr>
        <w:pStyle w:val="aa"/>
        <w:bidi/>
        <w:rPr>
          <w:rFonts w:ascii="Narkisim" w:hAnsi="Narkisim"/>
        </w:rPr>
      </w:pPr>
      <w:r w:rsidRPr="00454680">
        <w:rPr>
          <w:rFonts w:ascii="Narkisim" w:hAnsi="Narkisim"/>
          <w:rtl/>
          <w:lang w:val="he-IL"/>
        </w:rPr>
        <w:t>וה</w:t>
      </w:r>
      <w:r w:rsidRPr="00454680">
        <w:rPr>
          <w:rFonts w:ascii="Narkisim" w:hAnsi="Narkisim"/>
          <w:b/>
          <w:bCs/>
          <w:rtl/>
          <w:lang w:val="he-IL"/>
        </w:rPr>
        <w:t>ראשונים</w:t>
      </w:r>
      <w:r w:rsidRPr="00454680">
        <w:rPr>
          <w:rFonts w:ascii="Narkisim" w:hAnsi="Narkisim"/>
          <w:rtl/>
          <w:lang w:val="he-IL"/>
        </w:rPr>
        <w:t xml:space="preserve"> הביאו דב</w:t>
      </w:r>
      <w:r w:rsidRPr="00454680">
        <w:rPr>
          <w:rFonts w:ascii="Narkisim" w:hAnsi="Narkisim"/>
          <w:b/>
          <w:bCs/>
          <w:rtl/>
          <w:lang w:val="he-IL"/>
        </w:rPr>
        <w:t>תו"כ</w:t>
      </w:r>
      <w:r w:rsidRPr="00454680">
        <w:rPr>
          <w:rFonts w:ascii="Narkisim" w:hAnsi="Narkisim"/>
          <w:rtl/>
          <w:lang w:val="he-IL"/>
        </w:rPr>
        <w:t xml:space="preserve"> (ויקרא דחובה יח ג) הגירסא להיפך האשה שמתה יביאו יורשין חטאתה</w:t>
      </w:r>
      <w:r w:rsidRPr="00454680">
        <w:rPr>
          <w:rStyle w:val="ad"/>
          <w:rFonts w:ascii="Narkisim" w:hAnsi="Narkisim"/>
          <w:rtl/>
          <w:lang w:val="he-IL"/>
        </w:rPr>
        <w:footnoteReference w:id="173"/>
      </w:r>
      <w:r w:rsidRPr="00454680">
        <w:rPr>
          <w:rFonts w:ascii="Narkisim" w:hAnsi="Narkisim"/>
          <w:rtl/>
          <w:lang w:val="he-IL"/>
        </w:rPr>
        <w:t>. ו</w:t>
      </w:r>
      <w:r w:rsidRPr="00454680">
        <w:rPr>
          <w:rFonts w:ascii="Narkisim" w:hAnsi="Narkisim"/>
          <w:b/>
          <w:bCs/>
          <w:rtl/>
          <w:lang w:val="he-IL"/>
        </w:rPr>
        <w:t>תוס</w:t>
      </w:r>
      <w:r w:rsidRPr="00454680">
        <w:rPr>
          <w:rFonts w:ascii="Narkisim" w:hAnsi="Narkisim"/>
          <w:rtl/>
          <w:lang w:val="he-IL"/>
        </w:rPr>
        <w:t>' (מנחות ד: וזבחים ה., והר"י ברא"ש קנים) כת' דהגירסא משובשת בתו"כ.</w:t>
      </w:r>
    </w:p>
    <w:p w14:paraId="59F52C69" w14:textId="77777777" w:rsidR="006D2CE0" w:rsidRPr="00454680" w:rsidRDefault="00000000" w:rsidP="00454680">
      <w:pPr>
        <w:pStyle w:val="a8"/>
        <w:bidi/>
        <w:rPr>
          <w:rFonts w:ascii="Narkisim" w:hAnsi="Narkisim"/>
        </w:rPr>
      </w:pPr>
      <w:r w:rsidRPr="00454680">
        <w:rPr>
          <w:rFonts w:ascii="Narkisim" w:hAnsi="Narkisim"/>
          <w:rtl/>
          <w:lang w:val="he-IL"/>
        </w:rPr>
        <w:t>וב</w:t>
      </w:r>
      <w:r w:rsidRPr="00454680">
        <w:rPr>
          <w:rFonts w:ascii="Narkisim" w:hAnsi="Narkisim"/>
          <w:b/>
          <w:bCs/>
          <w:rtl/>
          <w:lang w:val="he-IL"/>
        </w:rPr>
        <w:t xml:space="preserve">פי' הרא"ש </w:t>
      </w:r>
      <w:r w:rsidRPr="00454680">
        <w:rPr>
          <w:rFonts w:ascii="Narkisim" w:hAnsi="Narkisim"/>
          <w:rtl/>
          <w:lang w:val="he-IL"/>
        </w:rPr>
        <w:t>(קנים שם) הביא שה</w:t>
      </w:r>
      <w:r w:rsidRPr="00454680">
        <w:rPr>
          <w:rFonts w:ascii="Narkisim" w:hAnsi="Narkisim"/>
          <w:b/>
          <w:bCs/>
          <w:rtl/>
          <w:lang w:val="he-IL"/>
        </w:rPr>
        <w:t>ר"י מאורלינ"ש</w:t>
      </w:r>
      <w:r w:rsidRPr="00454680">
        <w:rPr>
          <w:rFonts w:ascii="Narkisim" w:hAnsi="Narkisim"/>
          <w:rtl/>
          <w:lang w:val="he-IL"/>
        </w:rPr>
        <w:t xml:space="preserve"> היה רוצה לתרץ דבחטאת העוף לא נאמר דין למיתה</w:t>
      </w:r>
      <w:r w:rsidRPr="00454680">
        <w:rPr>
          <w:rStyle w:val="ad"/>
          <w:rFonts w:ascii="Narkisim" w:hAnsi="Narkisim"/>
          <w:rtl/>
          <w:lang w:val="he-IL"/>
        </w:rPr>
        <w:footnoteReference w:id="174"/>
      </w:r>
      <w:r w:rsidRPr="00454680">
        <w:rPr>
          <w:rFonts w:ascii="Narkisim" w:hAnsi="Narkisim"/>
          <w:rtl/>
          <w:lang w:val="he-IL"/>
        </w:rPr>
        <w:t>. וכמו דאין חטאת צבור מתה [לר' שמעון בסוגיין], כיון דה' חטאות מתות ליתנהו כולהו בציבור, וגמירי כולהו דלא נהיגי אלא במקום דשייכי כולהו. ועוף נמי לא שייך ביה תמורה</w:t>
      </w:r>
      <w:r w:rsidRPr="00454680">
        <w:rPr>
          <w:rStyle w:val="ad"/>
          <w:rFonts w:ascii="Narkisim" w:hAnsi="Narkisim"/>
          <w:rtl/>
          <w:lang w:val="he-IL"/>
        </w:rPr>
        <w:footnoteReference w:id="175"/>
      </w:r>
      <w:r w:rsidRPr="00454680">
        <w:rPr>
          <w:rFonts w:ascii="Narkisim" w:hAnsi="Narkisim"/>
          <w:rtl/>
          <w:lang w:val="he-IL"/>
        </w:rPr>
        <w:t>. אך שוב הק' דסתם ספרא ר' יהודה, ור"י סבר דיש תמורה בעוף</w:t>
      </w:r>
      <w:r w:rsidRPr="00454680">
        <w:rPr>
          <w:rStyle w:val="ad"/>
          <w:rFonts w:ascii="Narkisim" w:hAnsi="Narkisim"/>
          <w:rtl/>
          <w:lang w:val="he-IL"/>
        </w:rPr>
        <w:footnoteReference w:id="176"/>
      </w:r>
      <w:r w:rsidRPr="00454680">
        <w:rPr>
          <w:rFonts w:ascii="Narkisim" w:hAnsi="Narkisim"/>
          <w:rtl/>
          <w:lang w:val="he-IL"/>
        </w:rPr>
        <w:t>. וה</w:t>
      </w:r>
      <w:r w:rsidRPr="00454680">
        <w:rPr>
          <w:rFonts w:ascii="Narkisim" w:hAnsi="Narkisim"/>
          <w:b/>
          <w:bCs/>
          <w:rtl/>
          <w:lang w:val="he-IL"/>
        </w:rPr>
        <w:t>שעה"מ</w:t>
      </w:r>
      <w:r w:rsidRPr="00454680">
        <w:rPr>
          <w:rFonts w:ascii="Narkisim" w:hAnsi="Narkisim"/>
          <w:rtl/>
          <w:lang w:val="he-IL"/>
        </w:rPr>
        <w:t xml:space="preserve"> תמה דהו"ל דר' יהודה לא ס"ל דגמירי להו בחד מקום [ולא ילפי' מהדדי]</w:t>
      </w:r>
      <w:r w:rsidRPr="00454680">
        <w:rPr>
          <w:rStyle w:val="ad"/>
          <w:rFonts w:ascii="Narkisim" w:hAnsi="Narkisim"/>
          <w:rtl/>
          <w:lang w:val="he-IL"/>
        </w:rPr>
        <w:footnoteReference w:id="177"/>
      </w:r>
      <w:r w:rsidRPr="00454680">
        <w:rPr>
          <w:rFonts w:ascii="Narkisim" w:hAnsi="Narkisim"/>
          <w:rtl/>
          <w:lang w:val="he-IL"/>
        </w:rPr>
        <w:t>.</w:t>
      </w:r>
    </w:p>
    <w:p w14:paraId="2DB5AD69" w14:textId="77777777" w:rsidR="006D2CE0" w:rsidRPr="00454680" w:rsidRDefault="00000000" w:rsidP="00454680">
      <w:pPr>
        <w:pStyle w:val="a8"/>
        <w:bidi/>
        <w:rPr>
          <w:rFonts w:ascii="Narkisim" w:hAnsi="Narkisim"/>
        </w:rPr>
      </w:pPr>
      <w:r w:rsidRPr="00454680">
        <w:rPr>
          <w:rFonts w:ascii="Narkisim" w:hAnsi="Narkisim"/>
          <w:rtl/>
          <w:lang w:val="he-IL"/>
        </w:rPr>
        <w:t>וה</w:t>
      </w:r>
      <w:r w:rsidRPr="00454680">
        <w:rPr>
          <w:rFonts w:ascii="Narkisim" w:hAnsi="Narkisim"/>
          <w:b/>
          <w:bCs/>
          <w:rtl/>
          <w:lang w:val="he-IL"/>
        </w:rPr>
        <w:t>ריצב"א</w:t>
      </w:r>
      <w:r w:rsidRPr="00454680">
        <w:rPr>
          <w:rFonts w:ascii="Narkisim" w:hAnsi="Narkisim"/>
          <w:rtl/>
          <w:lang w:val="he-IL"/>
        </w:rPr>
        <w:t xml:space="preserve"> (ברא"ש קנים) חילק דכשהפרישה עוף מחיים חל בו דין חטאות המתות, ואילו התו"כ איירי שלא הפרישה. ולמ"ד שעבודא דאורייתא מתחייבים היורשים את הדמים, ודינו כמותר חטאת שיקריבו עולה בדמיו.</w:t>
      </w:r>
    </w:p>
    <w:p w14:paraId="2DCA52E3" w14:textId="77777777" w:rsidR="006D2CE0" w:rsidRPr="00454680" w:rsidRDefault="00000000" w:rsidP="00454680">
      <w:pPr>
        <w:pStyle w:val="2"/>
        <w:bidi/>
        <w:rPr>
          <w:rFonts w:ascii="Narkisim" w:hAnsi="Narkisim"/>
        </w:rPr>
      </w:pPr>
      <w:r w:rsidRPr="00454680">
        <w:rPr>
          <w:rFonts w:ascii="Narkisim" w:hAnsi="Narkisim"/>
          <w:rtl/>
        </w:rPr>
        <w:t>חומר בקדשים</w:t>
      </w:r>
    </w:p>
    <w:p w14:paraId="45DA9BB7" w14:textId="77777777" w:rsidR="006D2CE0" w:rsidRPr="00454680" w:rsidRDefault="00000000" w:rsidP="00454680">
      <w:pPr>
        <w:bidi/>
        <w:rPr>
          <w:rFonts w:ascii="Narkisim" w:hAnsi="Narkisim" w:cs="Narkisim"/>
        </w:rPr>
      </w:pPr>
      <w:r w:rsidRPr="00454680">
        <w:rPr>
          <w:rFonts w:ascii="Narkisim" w:hAnsi="Narkisim" w:cs="Narkisim"/>
          <w:u w:val="single"/>
          <w:rtl/>
        </w:rPr>
        <w:t>חומר בקדשים מבתמורה וכו'</w:t>
      </w:r>
      <w:r w:rsidRPr="00454680">
        <w:rPr>
          <w:rFonts w:ascii="Narkisim" w:hAnsi="Narkisim" w:cs="Narkisim"/>
          <w:rtl/>
        </w:rPr>
        <w:t>. ה</w:t>
      </w:r>
      <w:r w:rsidRPr="00454680">
        <w:rPr>
          <w:rFonts w:ascii="Narkisim" w:hAnsi="Narkisim" w:cs="Narkisim"/>
          <w:b/>
          <w:bCs/>
          <w:rtl/>
        </w:rPr>
        <w:t>אחרונים</w:t>
      </w:r>
      <w:r w:rsidRPr="00454680">
        <w:rPr>
          <w:rFonts w:ascii="Narkisim" w:hAnsi="Narkisim" w:cs="Narkisim"/>
          <w:rtl/>
        </w:rPr>
        <w:t xml:space="preserve"> (באר יצחק יו"ד כח ענף ו בהג') הק' נימא חומר בקדשים דאיתיה במחשבה (כדילפי' שבועות כו:), ואילו תמורה חידש בס' </w:t>
      </w:r>
      <w:r w:rsidRPr="00454680">
        <w:rPr>
          <w:rFonts w:ascii="Narkisim" w:hAnsi="Narkisim" w:cs="Narkisim"/>
          <w:b/>
          <w:bCs/>
          <w:rtl/>
        </w:rPr>
        <w:t>ושב הכהן</w:t>
      </w:r>
      <w:r w:rsidRPr="00454680">
        <w:rPr>
          <w:rFonts w:ascii="Narkisim" w:hAnsi="Narkisim" w:cs="Narkisim"/>
          <w:rtl/>
        </w:rPr>
        <w:t xml:space="preserve"> (יח) דחל רק בדיבור. והבאר יצחק הוכיח דאף תמורה חל בלב</w:t>
      </w:r>
      <w:r w:rsidRPr="00454680">
        <w:rPr>
          <w:rStyle w:val="ad"/>
          <w:rFonts w:ascii="Narkisim" w:hAnsi="Narkisim" w:cs="Narkisim"/>
          <w:rtl/>
        </w:rPr>
        <w:footnoteReference w:id="178"/>
      </w:r>
      <w:r w:rsidRPr="00454680">
        <w:rPr>
          <w:rFonts w:ascii="Narkisim" w:hAnsi="Narkisim" w:cs="Narkisim"/>
          <w:rtl/>
        </w:rPr>
        <w:t>.</w:t>
      </w:r>
    </w:p>
    <w:p w14:paraId="6E949FBB" w14:textId="77777777" w:rsidR="006D2CE0" w:rsidRPr="00454680" w:rsidRDefault="00000000" w:rsidP="00454680">
      <w:pPr>
        <w:pStyle w:val="a7"/>
        <w:bidi/>
        <w:rPr>
          <w:rFonts w:ascii="Narkisim" w:hAnsi="Narkisim"/>
        </w:rPr>
      </w:pPr>
      <w:r w:rsidRPr="00454680">
        <w:rPr>
          <w:rFonts w:ascii="Narkisim" w:hAnsi="Narkisim"/>
          <w:rtl/>
        </w:rPr>
        <w:t>וכת' דאף דתמורה בלב אינו חייב מלקות, מ"מ חומר דמתני' קאי אעיקר דין התמורה</w:t>
      </w:r>
      <w:r w:rsidRPr="00454680">
        <w:rPr>
          <w:rStyle w:val="ad"/>
          <w:rFonts w:ascii="Narkisim" w:hAnsi="Narkisim"/>
          <w:rtl/>
        </w:rPr>
        <w:footnoteReference w:id="179"/>
      </w:r>
      <w:r w:rsidRPr="00454680">
        <w:rPr>
          <w:rFonts w:ascii="Narkisim" w:hAnsi="Narkisim"/>
          <w:rtl/>
        </w:rPr>
        <w:t>.</w:t>
      </w:r>
    </w:p>
    <w:p w14:paraId="56C0CA7C" w14:textId="77777777" w:rsidR="006D2CE0" w:rsidRPr="00454680" w:rsidRDefault="00000000" w:rsidP="00454680">
      <w:pPr>
        <w:pStyle w:val="a7"/>
        <w:bidi/>
        <w:rPr>
          <w:rFonts w:ascii="Narkisim" w:hAnsi="Narkisim"/>
        </w:rPr>
      </w:pPr>
      <w:r w:rsidRPr="00454680">
        <w:rPr>
          <w:rFonts w:ascii="Narkisim" w:hAnsi="Narkisim"/>
          <w:rtl/>
        </w:rPr>
        <w:t>אבל ה</w:t>
      </w:r>
      <w:r w:rsidRPr="00454680">
        <w:rPr>
          <w:rFonts w:ascii="Narkisim" w:hAnsi="Narkisim"/>
          <w:b/>
          <w:bCs/>
          <w:rtl/>
        </w:rPr>
        <w:t>אפיק"י</w:t>
      </w:r>
      <w:r w:rsidRPr="00454680">
        <w:rPr>
          <w:rFonts w:ascii="Narkisim" w:hAnsi="Narkisim"/>
          <w:rtl/>
        </w:rPr>
        <w:t xml:space="preserve"> (א כד יג) העלה צד דכל מחשבת עבירה לא מהני</w:t>
      </w:r>
      <w:r w:rsidRPr="00454680">
        <w:rPr>
          <w:rStyle w:val="ad"/>
          <w:rFonts w:ascii="Narkisim" w:hAnsi="Narkisim"/>
          <w:rtl/>
        </w:rPr>
        <w:footnoteReference w:id="180"/>
      </w:r>
      <w:r w:rsidRPr="00454680">
        <w:rPr>
          <w:rFonts w:ascii="Narkisim" w:hAnsi="Narkisim"/>
          <w:rtl/>
        </w:rPr>
        <w:t>, ואף המקדיש בעל מום במחשבה לא חל. ומטעם זה אינו חומר בתמורה אלא כל מקום שיש מחשבת עבירה לא מהני. וע"ע זרע אברהם יא יט.</w:t>
      </w:r>
    </w:p>
    <w:p w14:paraId="3D24D322" w14:textId="77777777" w:rsidR="006D2CE0" w:rsidRPr="00454680" w:rsidRDefault="00000000" w:rsidP="00454680">
      <w:pPr>
        <w:pStyle w:val="aa"/>
        <w:bidi/>
        <w:rPr>
          <w:rFonts w:ascii="Narkisim" w:hAnsi="Narkisim"/>
        </w:rPr>
      </w:pPr>
      <w:r w:rsidRPr="00454680">
        <w:rPr>
          <w:rFonts w:ascii="Narkisim" w:hAnsi="Narkisim"/>
          <w:rtl/>
        </w:rPr>
        <w:t>וה</w:t>
      </w:r>
      <w:r w:rsidRPr="00454680">
        <w:rPr>
          <w:rFonts w:ascii="Narkisim" w:hAnsi="Narkisim"/>
          <w:b/>
          <w:bCs/>
          <w:rtl/>
        </w:rPr>
        <w:t>אחרונים</w:t>
      </w:r>
      <w:r w:rsidRPr="00454680">
        <w:rPr>
          <w:rFonts w:ascii="Narkisim" w:hAnsi="Narkisim"/>
          <w:rtl/>
        </w:rPr>
        <w:t xml:space="preserve"> דנו עוד דנימא קטן, דמופלא הסמוך לאיש מקדיש (נדה מו), ואילו תמורה הוה ספק (לעיל ב:). והו"ל לגמ' (לעיל ב:) להביא ממתני' דידן</w:t>
      </w:r>
      <w:r w:rsidRPr="00454680">
        <w:rPr>
          <w:rStyle w:val="ad"/>
          <w:rFonts w:ascii="Narkisim" w:hAnsi="Narkisim"/>
          <w:rtl/>
        </w:rPr>
        <w:footnoteReference w:id="181"/>
      </w:r>
      <w:r w:rsidRPr="00454680">
        <w:rPr>
          <w:rFonts w:ascii="Narkisim" w:hAnsi="Narkisim"/>
          <w:rtl/>
        </w:rPr>
        <w:t>. ויש שתי' דתנא ושייר. והבאר יצחק (שם) תי' די"ל דמתני' כמ"ד (נדה שם) דקטן אינו מקדיש.</w:t>
      </w:r>
    </w:p>
    <w:p w14:paraId="48C4A242" w14:textId="77777777" w:rsidR="006D2CE0" w:rsidRPr="00454680" w:rsidRDefault="00000000" w:rsidP="00454680">
      <w:pPr>
        <w:bidi/>
        <w:rPr>
          <w:rFonts w:ascii="Narkisim" w:hAnsi="Narkisim" w:cs="Narkisim"/>
        </w:rPr>
      </w:pPr>
      <w:r w:rsidRPr="00454680">
        <w:rPr>
          <w:rFonts w:ascii="Narkisim" w:hAnsi="Narkisim" w:cs="Narkisim"/>
          <w:u w:val="single"/>
          <w:rtl/>
        </w:rPr>
        <w:t>חומר בתמורה מבקדשים וכו'.</w:t>
      </w:r>
      <w:r w:rsidRPr="00454680">
        <w:rPr>
          <w:rFonts w:ascii="Narkisim" w:hAnsi="Narkisim" w:cs="Narkisim"/>
          <w:rtl/>
        </w:rPr>
        <w:t xml:space="preserve"> </w:t>
      </w:r>
      <w:r w:rsidRPr="00454680">
        <w:rPr>
          <w:rFonts w:ascii="Narkisim" w:hAnsi="Narkisim" w:cs="Narkisim"/>
          <w:b/>
          <w:bCs/>
          <w:rtl/>
        </w:rPr>
        <w:t>תוס'</w:t>
      </w:r>
      <w:r w:rsidRPr="00454680">
        <w:rPr>
          <w:rFonts w:ascii="Narkisim" w:hAnsi="Narkisim" w:cs="Narkisim"/>
          <w:rtl/>
        </w:rPr>
        <w:t xml:space="preserve"> (יומא נ:) הק' אמאי לא חשיב שהתמורה חלה אפילו בטעות, דדרשי' יהיה לרבות שוגג כמזיד [כדאיתא בסיפא לר' יוסי בר יהודה</w:t>
      </w:r>
      <w:r w:rsidRPr="00454680">
        <w:rPr>
          <w:rStyle w:val="ad"/>
          <w:rFonts w:ascii="Narkisim" w:hAnsi="Narkisim" w:cs="Narkisim"/>
          <w:rtl/>
        </w:rPr>
        <w:footnoteReference w:id="182"/>
      </w:r>
      <w:r w:rsidRPr="00454680">
        <w:rPr>
          <w:rFonts w:ascii="Narkisim" w:hAnsi="Narkisim" w:cs="Narkisim"/>
          <w:rtl/>
        </w:rPr>
        <w:t>], מה שאין כן בזבח דהקדש טעות אינו הקדש.</w:t>
      </w:r>
    </w:p>
    <w:p w14:paraId="3A918ED3" w14:textId="77777777" w:rsidR="006D2CE0" w:rsidRPr="00454680" w:rsidRDefault="00000000" w:rsidP="00454680">
      <w:pPr>
        <w:pStyle w:val="a8"/>
        <w:bidi/>
        <w:rPr>
          <w:rFonts w:ascii="Narkisim" w:hAnsi="Narkisim"/>
        </w:rPr>
      </w:pPr>
      <w:r w:rsidRPr="00454680">
        <w:rPr>
          <w:rFonts w:ascii="Narkisim" w:hAnsi="Narkisim"/>
          <w:rtl/>
        </w:rPr>
        <w:t>ותוס' הוסיפו דבאותו זבח שדוחה שבת וטומאה טעותו אינו הקדש, ואף דמעשר בהמה נמי ישנו בטעות</w:t>
      </w:r>
      <w:r w:rsidRPr="00454680">
        <w:rPr>
          <w:rStyle w:val="ad"/>
          <w:rFonts w:ascii="Narkisim" w:hAnsi="Narkisim"/>
          <w:rtl/>
        </w:rPr>
        <w:footnoteReference w:id="183"/>
      </w:r>
      <w:r w:rsidRPr="00454680">
        <w:rPr>
          <w:rFonts w:ascii="Narkisim" w:hAnsi="Narkisim"/>
          <w:rtl/>
        </w:rPr>
        <w:t xml:space="preserve">, הכא לא איירי במעשר </w:t>
      </w:r>
      <w:r w:rsidRPr="00454680">
        <w:rPr>
          <w:rFonts w:ascii="Narkisim" w:hAnsi="Narkisim"/>
          <w:rtl/>
        </w:rPr>
        <w:lastRenderedPageBreak/>
        <w:t>שהרי אינו דוחה שבת וטומאה.</w:t>
      </w:r>
    </w:p>
    <w:p w14:paraId="7D210E1D" w14:textId="77777777" w:rsidR="006D2CE0" w:rsidRPr="00454680" w:rsidRDefault="00000000" w:rsidP="00454680">
      <w:pPr>
        <w:pStyle w:val="a7"/>
        <w:bidi/>
        <w:rPr>
          <w:rFonts w:ascii="Narkisim" w:hAnsi="Narkisim"/>
        </w:rPr>
      </w:pPr>
      <w:r w:rsidRPr="00454680">
        <w:rPr>
          <w:rFonts w:ascii="Narkisim" w:hAnsi="Narkisim"/>
          <w:rtl/>
        </w:rPr>
        <w:t>ותי' דשמא תנא ושייר דאיכא נמי מילי אחריני. א"נ לא קא חשיב אלא מילי דאידי ואידי חיילא אלא דהאי עדיף וחמור מהאי, אבל בטעות דתמורה חיילא וזבח לא חייל כלל לא קא חשיב.</w:t>
      </w:r>
    </w:p>
    <w:p w14:paraId="78276A17" w14:textId="77777777" w:rsidR="006D2CE0" w:rsidRPr="00454680" w:rsidRDefault="00000000" w:rsidP="00454680">
      <w:pPr>
        <w:pStyle w:val="aa"/>
        <w:bidi/>
        <w:rPr>
          <w:rFonts w:ascii="Narkisim" w:hAnsi="Narkisim"/>
        </w:rPr>
      </w:pPr>
      <w:r w:rsidRPr="00454680">
        <w:rPr>
          <w:rFonts w:ascii="Narkisim" w:hAnsi="Narkisim"/>
          <w:u w:val="single"/>
          <w:rtl/>
        </w:rPr>
        <w:t>רש"י ד"ה ומקדישין</w:t>
      </w:r>
      <w:r w:rsidRPr="00454680">
        <w:rPr>
          <w:rFonts w:ascii="Narkisim" w:hAnsi="Narkisim"/>
          <w:rtl/>
        </w:rPr>
        <w:t>. ר' יהודה (ת"ק דלעיל י.) היא דדריש בהמה בבהמה. ה</w:t>
      </w:r>
      <w:r w:rsidRPr="00454680">
        <w:rPr>
          <w:rFonts w:ascii="Narkisim" w:hAnsi="Narkisim"/>
          <w:b/>
          <w:bCs/>
          <w:rtl/>
        </w:rPr>
        <w:t>בה"ז</w:t>
      </w:r>
      <w:r w:rsidRPr="00454680">
        <w:rPr>
          <w:rFonts w:ascii="Narkisim" w:hAnsi="Narkisim"/>
          <w:rtl/>
        </w:rPr>
        <w:t xml:space="preserve"> כת' דקאי אאברים. אבל ה</w:t>
      </w:r>
      <w:r w:rsidRPr="00454680">
        <w:rPr>
          <w:rFonts w:ascii="Narkisim" w:hAnsi="Narkisim"/>
          <w:b/>
          <w:bCs/>
          <w:rtl/>
        </w:rPr>
        <w:t>תוי"ט</w:t>
      </w:r>
      <w:r w:rsidRPr="00454680">
        <w:rPr>
          <w:rFonts w:ascii="Narkisim" w:hAnsi="Narkisim"/>
          <w:rtl/>
        </w:rPr>
        <w:t xml:space="preserve"> נקט דרש"י קאי אף בעוברין, והעיר דמסקנת הגמ' (חולין סט:) דעובר נקרא בהמה [וע"ע מש"כ במשנה לעיל י.].</w:t>
      </w:r>
    </w:p>
    <w:p w14:paraId="1B1DE26D" w14:textId="77777777" w:rsidR="006D2CE0" w:rsidRPr="00454680" w:rsidRDefault="00000000" w:rsidP="00454680">
      <w:pPr>
        <w:pStyle w:val="3"/>
        <w:bidi/>
        <w:rPr>
          <w:rFonts w:ascii="Narkisim" w:hAnsi="Narkisim"/>
        </w:rPr>
      </w:pPr>
      <w:r w:rsidRPr="00454680">
        <w:rPr>
          <w:rFonts w:ascii="Narkisim" w:hAnsi="Narkisim"/>
          <w:rtl/>
        </w:rPr>
        <w:t>דף יז.</w:t>
      </w:r>
    </w:p>
    <w:p w14:paraId="648442FE" w14:textId="77777777" w:rsidR="006D2CE0" w:rsidRPr="00454680" w:rsidRDefault="00000000" w:rsidP="00454680">
      <w:pPr>
        <w:pStyle w:val="2"/>
        <w:bidi/>
        <w:rPr>
          <w:rFonts w:ascii="Narkisim" w:hAnsi="Narkisim"/>
        </w:rPr>
      </w:pPr>
      <w:r w:rsidRPr="00454680">
        <w:rPr>
          <w:rFonts w:ascii="Narkisim" w:hAnsi="Narkisim"/>
          <w:rtl/>
        </w:rPr>
        <w:t>שוגג בתמורה</w:t>
      </w:r>
    </w:p>
    <w:p w14:paraId="410AEA7B" w14:textId="77777777" w:rsidR="006D2CE0" w:rsidRPr="00454680" w:rsidRDefault="00000000" w:rsidP="00454680">
      <w:pPr>
        <w:bidi/>
        <w:rPr>
          <w:rFonts w:ascii="Narkisim" w:hAnsi="Narkisim" w:cs="Narkisim"/>
        </w:rPr>
      </w:pPr>
      <w:r w:rsidRPr="00454680">
        <w:rPr>
          <w:rFonts w:ascii="Narkisim" w:hAnsi="Narkisim" w:cs="Narkisim"/>
          <w:u w:val="single"/>
          <w:rtl/>
        </w:rPr>
        <w:t>ר' יוסי בר"י אומר עשה שוגג כמזיד בתמורה וכו' מ"ט דריבר"י אמר קרא יהיה קודש לרבות וכו'</w:t>
      </w:r>
      <w:r w:rsidRPr="00454680">
        <w:rPr>
          <w:rFonts w:ascii="Narkisim" w:hAnsi="Narkisim" w:cs="Narkisim"/>
          <w:rtl/>
        </w:rPr>
        <w:t>. ב</w:t>
      </w:r>
      <w:r w:rsidRPr="00454680">
        <w:rPr>
          <w:rFonts w:ascii="Narkisim" w:hAnsi="Narkisim" w:cs="Narkisim"/>
          <w:b/>
          <w:bCs/>
          <w:rtl/>
        </w:rPr>
        <w:t>פיה"מ</w:t>
      </w:r>
      <w:r w:rsidRPr="00454680">
        <w:rPr>
          <w:rFonts w:ascii="Narkisim" w:hAnsi="Narkisim" w:cs="Narkisim"/>
          <w:rtl/>
        </w:rPr>
        <w:t xml:space="preserve"> כת' דהלכה כר' יוסי דאין חולק עליו בזה. וכ"פ ה</w:t>
      </w:r>
      <w:r w:rsidRPr="00454680">
        <w:rPr>
          <w:rFonts w:ascii="Narkisim" w:hAnsi="Narkisim" w:cs="Narkisim"/>
          <w:b/>
          <w:bCs/>
          <w:rtl/>
        </w:rPr>
        <w:t>רמב"ם</w:t>
      </w:r>
      <w:r w:rsidRPr="00454680">
        <w:rPr>
          <w:rFonts w:ascii="Narkisim" w:hAnsi="Narkisim" w:cs="Narkisim"/>
          <w:rtl/>
        </w:rPr>
        <w:t xml:space="preserve"> (א ב). וה</w:t>
      </w:r>
      <w:r w:rsidRPr="00454680">
        <w:rPr>
          <w:rFonts w:ascii="Narkisim" w:hAnsi="Narkisim" w:cs="Narkisim"/>
          <w:b/>
          <w:bCs/>
          <w:rtl/>
        </w:rPr>
        <w:t xml:space="preserve">כס"מ </w:t>
      </w:r>
      <w:r w:rsidRPr="00454680">
        <w:rPr>
          <w:rFonts w:ascii="Narkisim" w:hAnsi="Narkisim" w:cs="Narkisim"/>
          <w:rtl/>
        </w:rPr>
        <w:t>(והו' בתוי"ט) כתב דאפילו יהיה חולק [על ר"י בר"י], מ"מ הלכה כמותו, דאמרי' (לעיל יג.) דרבנן דר' יהודה [דלא דרשי 'יהיה' לרבות הולד] דרשו יהיה לרבות שוגג כמזיד. וכיון דלא קי"ל כר' יהודה ע"כ דרשי' שוגג כמזיד.</w:t>
      </w:r>
    </w:p>
    <w:p w14:paraId="5AD25337"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אחרונים</w:t>
      </w:r>
      <w:r w:rsidRPr="00454680">
        <w:rPr>
          <w:rFonts w:ascii="Narkisim" w:hAnsi="Narkisim"/>
          <w:rtl/>
        </w:rPr>
        <w:t xml:space="preserve"> (יד דוד) דנו דר' יהודה (לעיל שם) לא דרש יהיה לשוגג כמזיד, ולכאורה פליג</w:t>
      </w:r>
      <w:r w:rsidRPr="00454680">
        <w:rPr>
          <w:rStyle w:val="ad"/>
          <w:rFonts w:ascii="Narkisim" w:hAnsi="Narkisim"/>
          <w:rtl/>
        </w:rPr>
        <w:footnoteReference w:id="184"/>
      </w:r>
      <w:r w:rsidRPr="00454680">
        <w:rPr>
          <w:rFonts w:ascii="Narkisim" w:hAnsi="Narkisim"/>
          <w:rtl/>
        </w:rPr>
        <w:t>. אך י"ל דר' יהודה יליף תרתי מ'יהיה' או שלמד תמורה בטעות ממקום אחר. דדוחק לומר דר' יהודה פליג אבי"ש ובי"ה (נזיר לא.) דס"ל דתמורה בטעות הוה תמורה</w:t>
      </w:r>
      <w:r w:rsidRPr="00454680">
        <w:rPr>
          <w:rStyle w:val="ad"/>
          <w:rFonts w:ascii="Narkisim" w:hAnsi="Narkisim"/>
          <w:rtl/>
        </w:rPr>
        <w:footnoteReference w:id="185"/>
      </w:r>
      <w:r w:rsidRPr="00454680">
        <w:rPr>
          <w:rFonts w:ascii="Narkisim" w:hAnsi="Narkisim"/>
          <w:rtl/>
        </w:rPr>
        <w:t>.</w:t>
      </w:r>
    </w:p>
    <w:p w14:paraId="51CF3959" w14:textId="77777777" w:rsidR="006D2CE0" w:rsidRPr="00454680" w:rsidRDefault="00000000" w:rsidP="00454680">
      <w:pPr>
        <w:bidi/>
        <w:rPr>
          <w:rFonts w:ascii="Narkisim" w:hAnsi="Narkisim" w:cs="Narkisim"/>
        </w:rPr>
      </w:pPr>
      <w:r w:rsidRPr="00454680">
        <w:rPr>
          <w:rFonts w:ascii="Narkisim" w:hAnsi="Narkisim" w:cs="Narkisim"/>
          <w:u w:val="single"/>
          <w:rtl/>
        </w:rPr>
        <w:t>אמר חזקיה כסבור שהוא מותר להמיר</w:t>
      </w:r>
      <w:r w:rsidRPr="00454680">
        <w:rPr>
          <w:rFonts w:ascii="Narkisim" w:hAnsi="Narkisim" w:cs="Narkisim"/>
          <w:rtl/>
        </w:rPr>
        <w:t>. דאומר מותר נחשב שוגג. וכן בשאר דיני התורה אומר מותר דינו כשוגג, וחייב חטאת</w:t>
      </w:r>
      <w:r w:rsidRPr="00454680">
        <w:rPr>
          <w:rStyle w:val="ad"/>
          <w:rFonts w:ascii="Narkisim" w:hAnsi="Narkisim" w:cs="Narkisim"/>
          <w:rtl/>
        </w:rPr>
        <w:footnoteReference w:id="186"/>
      </w:r>
      <w:r w:rsidRPr="00454680">
        <w:rPr>
          <w:rFonts w:ascii="Narkisim" w:hAnsi="Narkisim" w:cs="Narkisim"/>
          <w:rtl/>
        </w:rPr>
        <w:t>.</w:t>
      </w:r>
    </w:p>
    <w:p w14:paraId="15D7F968" w14:textId="77777777" w:rsidR="006D2CE0" w:rsidRPr="00454680" w:rsidRDefault="00000000" w:rsidP="00454680">
      <w:pPr>
        <w:bidi/>
        <w:rPr>
          <w:rFonts w:ascii="Narkisim" w:hAnsi="Narkisim" w:cs="Narkisim"/>
        </w:rPr>
      </w:pPr>
      <w:r w:rsidRPr="00454680">
        <w:rPr>
          <w:rFonts w:ascii="Narkisim" w:hAnsi="Narkisim" w:cs="Narkisim"/>
          <w:u w:val="single"/>
          <w:rtl/>
        </w:rPr>
        <w:t>גבי תמורה לקי וכו'</w:t>
      </w:r>
      <w:r w:rsidRPr="00454680">
        <w:rPr>
          <w:rFonts w:ascii="Narkisim" w:hAnsi="Narkisim" w:cs="Narkisim"/>
          <w:rtl/>
        </w:rPr>
        <w:t>. ובל"א גבי תמורה קדיש. ו</w:t>
      </w:r>
      <w:r w:rsidRPr="00454680">
        <w:rPr>
          <w:rFonts w:ascii="Narkisim" w:hAnsi="Narkisim" w:cs="Narkisim"/>
          <w:b/>
          <w:bCs/>
          <w:rtl/>
        </w:rPr>
        <w:t>תוס</w:t>
      </w:r>
      <w:r w:rsidRPr="00454680">
        <w:rPr>
          <w:rFonts w:ascii="Narkisim" w:hAnsi="Narkisim" w:cs="Narkisim"/>
          <w:rtl/>
        </w:rPr>
        <w:t>' (כאן ולעיל ב. ד"ה הא) הביאו דנח' ב' הלשונות האם נתחדש דשוגג לוקה על התמורה</w:t>
      </w:r>
      <w:r w:rsidRPr="00454680">
        <w:rPr>
          <w:rStyle w:val="ad"/>
          <w:rFonts w:ascii="Narkisim" w:hAnsi="Narkisim" w:cs="Narkisim"/>
          <w:rtl/>
        </w:rPr>
        <w:footnoteReference w:id="187"/>
      </w:r>
      <w:r w:rsidRPr="00454680">
        <w:rPr>
          <w:rFonts w:ascii="Narkisim" w:hAnsi="Narkisim" w:cs="Narkisim"/>
          <w:rtl/>
        </w:rPr>
        <w:t>, או רק דחל קדושה בתמורה. ותוס' הביאו דנח' בזה, דדעת ר' ברוך דאיתרבי דאף שוגג לוקה בתמורה</w:t>
      </w:r>
      <w:r w:rsidRPr="00454680">
        <w:rPr>
          <w:rStyle w:val="ad"/>
          <w:rFonts w:ascii="Narkisim" w:hAnsi="Narkisim" w:cs="Narkisim"/>
          <w:rtl/>
        </w:rPr>
        <w:footnoteReference w:id="188"/>
      </w:r>
      <w:r w:rsidRPr="00454680">
        <w:rPr>
          <w:rFonts w:ascii="Narkisim" w:hAnsi="Narkisim" w:cs="Narkisim"/>
          <w:rtl/>
        </w:rPr>
        <w:t>, והר"ש משנ"ץ נקט דאין מלקות בשוגג.</w:t>
      </w:r>
    </w:p>
    <w:p w14:paraId="1987B7BE" w14:textId="77777777" w:rsidR="006D2CE0" w:rsidRPr="00454680" w:rsidRDefault="00000000" w:rsidP="00454680">
      <w:pPr>
        <w:pStyle w:val="a7"/>
        <w:bidi/>
        <w:rPr>
          <w:rFonts w:ascii="Narkisim" w:hAnsi="Narkisim"/>
        </w:rPr>
      </w:pPr>
      <w:r w:rsidRPr="00454680">
        <w:rPr>
          <w:rFonts w:ascii="Narkisim" w:hAnsi="Narkisim"/>
          <w:rtl/>
        </w:rPr>
        <w:t>אך ה</w:t>
      </w:r>
      <w:r w:rsidRPr="00454680">
        <w:rPr>
          <w:rFonts w:ascii="Narkisim" w:hAnsi="Narkisim"/>
          <w:b/>
          <w:bCs/>
          <w:rtl/>
        </w:rPr>
        <w:t>שיטמ"ק</w:t>
      </w:r>
      <w:r w:rsidRPr="00454680">
        <w:rPr>
          <w:rFonts w:ascii="Narkisim" w:hAnsi="Narkisim"/>
          <w:rtl/>
        </w:rPr>
        <w:t xml:space="preserve"> (א) דחה דאף לגירסת ל"ק 'לקי' היינו שהתמורה נתפסת בקדושה, וכמו דאמרי' (ערכין כ.) לוקה בערך שלם.</w:t>
      </w:r>
    </w:p>
    <w:p w14:paraId="06A0A6E7"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ראב"ד</w:t>
      </w:r>
      <w:r w:rsidRPr="00454680">
        <w:rPr>
          <w:rFonts w:ascii="Narkisim" w:hAnsi="Narkisim"/>
          <w:rtl/>
        </w:rPr>
        <w:t xml:space="preserve"> (תמורה א ב ואיסו"מ א ג) דלוקה על גיזה ועבודה, דחל הקדש על התמורה לענין שלוקה עליו.</w:t>
      </w:r>
    </w:p>
    <w:p w14:paraId="5C2FAC34" w14:textId="77777777" w:rsidR="006D2CE0" w:rsidRPr="00454680" w:rsidRDefault="00000000" w:rsidP="00454680">
      <w:pPr>
        <w:bidi/>
        <w:rPr>
          <w:rFonts w:ascii="Narkisim" w:hAnsi="Narkisim" w:cs="Narkisim"/>
        </w:rPr>
      </w:pPr>
      <w:r w:rsidRPr="00454680">
        <w:rPr>
          <w:rFonts w:ascii="Narkisim" w:hAnsi="Narkisim" w:cs="Narkisim"/>
          <w:u w:val="single"/>
          <w:rtl/>
        </w:rPr>
        <w:t>גבי קדשים לא לקי וכו'</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(בסמוך ד"ה גבי קדשים, וכן השיטמ"ק כאן ב ולה) דכוותיה גבי קדשים כסבור מותר להקדיש בעלי מומין לגבי מזבח. ואינו לוקה בלא התראה.</w:t>
      </w:r>
    </w:p>
    <w:p w14:paraId="2BEE4140" w14:textId="77777777" w:rsidR="006D2CE0" w:rsidRPr="00454680" w:rsidRDefault="00000000" w:rsidP="00454680">
      <w:pPr>
        <w:bidi/>
        <w:rPr>
          <w:rFonts w:ascii="Narkisim" w:hAnsi="Narkisim" w:cs="Narkisim"/>
        </w:rPr>
      </w:pPr>
      <w:r w:rsidRPr="00454680">
        <w:rPr>
          <w:rFonts w:ascii="Narkisim" w:hAnsi="Narkisim" w:cs="Narkisim"/>
          <w:rtl/>
        </w:rPr>
        <w:t>ולל"ב גבי קדשים אינו קדוש, וה</w:t>
      </w:r>
      <w:r w:rsidRPr="00454680">
        <w:rPr>
          <w:rFonts w:ascii="Narkisim" w:hAnsi="Narkisim" w:cs="Narkisim"/>
          <w:b/>
          <w:bCs/>
          <w:rtl/>
        </w:rPr>
        <w:t>שיטמ"ק</w:t>
      </w:r>
      <w:r w:rsidRPr="00454680">
        <w:rPr>
          <w:rFonts w:ascii="Narkisim" w:hAnsi="Narkisim" w:cs="Narkisim"/>
          <w:rtl/>
        </w:rPr>
        <w:t xml:space="preserve"> ביאר משום דהוי הקדש בטעות. כיון שאלו היה יודע שאסור להקדיש בעלי מומין לא היה מקדיש, ואין לך חרטה גדולה מזו ונדר ופתח עמו הוא. [ויל"ע האם הל"ק מודה בזה דאינו קדוש, אך אפשר דס"ל דחל קדושה כשטעה בדין].</w:t>
      </w:r>
    </w:p>
    <w:p w14:paraId="6E49FF7A" w14:textId="77777777" w:rsidR="006D2CE0" w:rsidRPr="00454680" w:rsidRDefault="00000000" w:rsidP="00454680">
      <w:pPr>
        <w:bidi/>
        <w:rPr>
          <w:rFonts w:ascii="Narkisim" w:hAnsi="Narkisim" w:cs="Narkisim"/>
        </w:rPr>
      </w:pPr>
      <w:r w:rsidRPr="00454680">
        <w:rPr>
          <w:rFonts w:ascii="Narkisim" w:hAnsi="Narkisim" w:cs="Narkisim"/>
          <w:rtl/>
        </w:rPr>
        <w:t>אבל ה</w:t>
      </w:r>
      <w:r w:rsidRPr="00454680">
        <w:rPr>
          <w:rFonts w:ascii="Narkisim" w:hAnsi="Narkisim" w:cs="Narkisim"/>
          <w:b/>
          <w:bCs/>
          <w:rtl/>
        </w:rPr>
        <w:t>רמב"ם</w:t>
      </w:r>
      <w:r w:rsidRPr="00454680">
        <w:rPr>
          <w:rFonts w:ascii="Narkisim" w:hAnsi="Narkisim" w:cs="Narkisim"/>
          <w:rtl/>
        </w:rPr>
        <w:t xml:space="preserve"> (איסו"מ א ג) כת' מי שדימה שמותר להקדיש בעל מום למזבח והקדיש ה"ז קדוש, ואינו לוקה</w:t>
      </w:r>
      <w:r w:rsidRPr="00454680">
        <w:rPr>
          <w:rStyle w:val="ad"/>
          <w:rFonts w:ascii="Narkisim" w:hAnsi="Narkisim" w:cs="Narkisim"/>
          <w:rtl/>
        </w:rPr>
        <w:footnoteReference w:id="189"/>
      </w:r>
      <w:r w:rsidRPr="00454680">
        <w:rPr>
          <w:rFonts w:ascii="Narkisim" w:hAnsi="Narkisim" w:cs="Narkisim"/>
          <w:rtl/>
        </w:rPr>
        <w:t>. וה</w:t>
      </w:r>
      <w:r w:rsidRPr="00454680">
        <w:rPr>
          <w:rFonts w:ascii="Narkisim" w:hAnsi="Narkisim" w:cs="Narkisim"/>
          <w:b/>
          <w:bCs/>
          <w:rtl/>
        </w:rPr>
        <w:t>ראב"ד</w:t>
      </w:r>
      <w:r w:rsidRPr="00454680">
        <w:rPr>
          <w:rFonts w:ascii="Narkisim" w:hAnsi="Narkisim" w:cs="Narkisim"/>
          <w:rtl/>
        </w:rPr>
        <w:t xml:space="preserve"> חלק דאינו קדוש כלל, שהוא הקדש טעות.</w:t>
      </w:r>
    </w:p>
    <w:p w14:paraId="27DAD33F" w14:textId="77777777" w:rsidR="006D2CE0" w:rsidRPr="00454680" w:rsidRDefault="00000000" w:rsidP="00454680">
      <w:pPr>
        <w:pStyle w:val="a8"/>
        <w:bidi/>
        <w:rPr>
          <w:rFonts w:ascii="Narkisim" w:hAnsi="Narkisim"/>
        </w:rPr>
      </w:pPr>
      <w:r w:rsidRPr="00454680">
        <w:rPr>
          <w:rFonts w:ascii="Narkisim" w:hAnsi="Narkisim"/>
          <w:rtl/>
        </w:rPr>
        <w:t>והביא מסוגיין דלא עשה שוגג כמזיד בקדשים, ולחזקיה היינו כסבור מותר, ודכוותה גבי קדשים כסבור מותר להקדיש בעלי מומין למזבח. ואמרי' גבי תמורה לקי גבי קדשים לא לקי, פירוש גבי תמורה קדוש והגוזז והעובד בו לוקה אבל גבי קדשים לא לקי לפי שאינו קדוש מפני שהוא הקדש טעות.</w:t>
      </w:r>
    </w:p>
    <w:p w14:paraId="10E6EF55" w14:textId="77777777" w:rsidR="006D2CE0" w:rsidRPr="00454680" w:rsidRDefault="00000000" w:rsidP="00454680">
      <w:pPr>
        <w:pStyle w:val="a8"/>
        <w:bidi/>
        <w:rPr>
          <w:rFonts w:ascii="Narkisim" w:hAnsi="Narkisim"/>
        </w:rPr>
      </w:pPr>
      <w:r w:rsidRPr="00454680">
        <w:rPr>
          <w:rFonts w:ascii="Narkisim" w:hAnsi="Narkisim"/>
          <w:rtl/>
        </w:rPr>
        <w:t>וכת' וזה המחבר דימה גבי קדשים לא לקי אבל קדוש הוי, וגבי תמורה מילקי נמי לקי על שהמיר. וכת' דטעות גדולה טעה, שלא מצינו לוקה על השוגג. ואומר מותר שוגג קרי ליה.</w:t>
      </w:r>
    </w:p>
    <w:p w14:paraId="06784262"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 xml:space="preserve">כס"מ </w:t>
      </w:r>
      <w:r w:rsidRPr="00454680">
        <w:rPr>
          <w:rFonts w:ascii="Narkisim" w:hAnsi="Narkisim"/>
          <w:rtl/>
        </w:rPr>
        <w:t>כת' שדעת הרמב"ם דלא מיקרי הקדש טעות כיון שנתכוון לגוף זה. ודוקא האומר שור שחור ויצא לבן, שנתכוון להקדיש גוף אחד ונמצא גוף אחר הוה הקדש טעות. אבל אם דימה שמותר להמיר שוגג מיקרי ולא טעות</w:t>
      </w:r>
      <w:r w:rsidRPr="00454680">
        <w:rPr>
          <w:rStyle w:val="ad"/>
          <w:rFonts w:ascii="Narkisim" w:hAnsi="Narkisim"/>
          <w:rtl/>
        </w:rPr>
        <w:footnoteReference w:id="190"/>
      </w:r>
      <w:r w:rsidRPr="00454680">
        <w:rPr>
          <w:rFonts w:ascii="Narkisim" w:hAnsi="Narkisim"/>
          <w:rtl/>
        </w:rPr>
        <w:t>.</w:t>
      </w:r>
    </w:p>
    <w:p w14:paraId="4E976D69" w14:textId="77777777" w:rsidR="006D2CE0" w:rsidRPr="00454680" w:rsidRDefault="00000000" w:rsidP="00454680">
      <w:pPr>
        <w:bidi/>
        <w:rPr>
          <w:rFonts w:ascii="Narkisim" w:hAnsi="Narkisim" w:cs="Narkisim"/>
        </w:rPr>
      </w:pPr>
      <w:r w:rsidRPr="00454680">
        <w:rPr>
          <w:rFonts w:ascii="Narkisim" w:hAnsi="Narkisim" w:cs="Narkisim"/>
          <w:rtl/>
        </w:rPr>
        <w:lastRenderedPageBreak/>
        <w:t>וה</w:t>
      </w:r>
      <w:r w:rsidRPr="00454680">
        <w:rPr>
          <w:rFonts w:ascii="Narkisim" w:hAnsi="Narkisim" w:cs="Narkisim"/>
          <w:b/>
          <w:bCs/>
          <w:rtl/>
        </w:rPr>
        <w:t>אחרונים</w:t>
      </w:r>
      <w:r w:rsidRPr="00454680">
        <w:rPr>
          <w:rFonts w:ascii="Narkisim" w:hAnsi="Narkisim" w:cs="Narkisim"/>
          <w:rtl/>
        </w:rPr>
        <w:t xml:space="preserve"> דנו בכמה סוגיות כשלא ידע שיש איסור בעשייתו האם יש בזה מקח טעות</w:t>
      </w:r>
      <w:r w:rsidRPr="00454680">
        <w:rPr>
          <w:rStyle w:val="ad"/>
          <w:rFonts w:ascii="Narkisim" w:hAnsi="Narkisim" w:cs="Narkisim"/>
          <w:rtl/>
        </w:rPr>
        <w:footnoteReference w:id="191"/>
      </w:r>
      <w:r w:rsidRPr="00454680">
        <w:rPr>
          <w:rFonts w:ascii="Narkisim" w:hAnsi="Narkisim" w:cs="Narkisim"/>
          <w:rtl/>
        </w:rPr>
        <w:t>. וה</w:t>
      </w:r>
      <w:r w:rsidRPr="00454680">
        <w:rPr>
          <w:rFonts w:ascii="Narkisim" w:hAnsi="Narkisim" w:cs="Narkisim"/>
          <w:b/>
          <w:bCs/>
          <w:rtl/>
        </w:rPr>
        <w:t>מחנ"א</w:t>
      </w:r>
      <w:r w:rsidRPr="00454680">
        <w:rPr>
          <w:rFonts w:ascii="Narkisim" w:hAnsi="Narkisim" w:cs="Narkisim"/>
          <w:rtl/>
        </w:rPr>
        <w:t xml:space="preserve"> (נדרים ג) הביא מדברי הרמב"ם והכס"מ (הנ"ל) שאם דימה שמותר להמיר שוגג מיקרי ולא טעות, ואומר מותר לא מיקרי הקדש טעות.</w:t>
      </w:r>
    </w:p>
    <w:p w14:paraId="224D3DBF" w14:textId="77777777" w:rsidR="006D2CE0" w:rsidRPr="00454680" w:rsidRDefault="00000000" w:rsidP="00454680">
      <w:pPr>
        <w:pStyle w:val="a8"/>
        <w:bidi/>
        <w:rPr>
          <w:rFonts w:ascii="Narkisim" w:hAnsi="Narkisim"/>
        </w:rPr>
      </w:pPr>
      <w:r w:rsidRPr="00454680">
        <w:rPr>
          <w:rFonts w:ascii="Narkisim" w:hAnsi="Narkisim"/>
          <w:rtl/>
        </w:rPr>
        <w:t>וה</w:t>
      </w:r>
      <w:r w:rsidRPr="00454680">
        <w:rPr>
          <w:rFonts w:ascii="Narkisim" w:hAnsi="Narkisim"/>
          <w:b/>
          <w:bCs/>
          <w:rtl/>
        </w:rPr>
        <w:t>או"ש</w:t>
      </w:r>
      <w:r w:rsidRPr="00454680">
        <w:rPr>
          <w:rFonts w:ascii="Narkisim" w:hAnsi="Narkisim"/>
          <w:rtl/>
        </w:rPr>
        <w:t xml:space="preserve"> (גירושין א יז ד"ה עוד הביא) העלה צד דמודה הרמב"ם שעובר משום מקדיש בעל מום, כיון דאיסור מקדיש בעל מום הוא משום בזיא מילתא (כדלעיל ז.). ועובר עליו אף היכא דלא חל הקדושה</w:t>
      </w:r>
      <w:r w:rsidRPr="00454680">
        <w:rPr>
          <w:rStyle w:val="ad"/>
          <w:rFonts w:ascii="Narkisim" w:hAnsi="Narkisim"/>
          <w:rtl/>
        </w:rPr>
        <w:footnoteReference w:id="192"/>
      </w:r>
      <w:r w:rsidRPr="00454680">
        <w:rPr>
          <w:rFonts w:ascii="Narkisim" w:hAnsi="Narkisim"/>
          <w:rtl/>
        </w:rPr>
        <w:t>.</w:t>
      </w:r>
      <w:r w:rsidRPr="00454680">
        <w:rPr>
          <w:rStyle w:val="ad"/>
          <w:rFonts w:ascii="Narkisim" w:hAnsi="Narkisim"/>
          <w:rtl/>
        </w:rPr>
        <w:footnoteReference w:id="193"/>
      </w:r>
      <w:r w:rsidRPr="00454680">
        <w:rPr>
          <w:rFonts w:ascii="Narkisim" w:hAnsi="Narkisim"/>
          <w:rtl/>
        </w:rPr>
        <w:t xml:space="preserve"> וכיון שממ"נ כבר נעשה האיסור א"כ בעיקר הקדושה אינו מקח טעות.</w:t>
      </w:r>
    </w:p>
    <w:p w14:paraId="084691BF" w14:textId="77777777" w:rsidR="006D2CE0" w:rsidRPr="00454680" w:rsidRDefault="00000000" w:rsidP="00454680">
      <w:pPr>
        <w:bidi/>
        <w:rPr>
          <w:rFonts w:ascii="Narkisim" w:hAnsi="Narkisim" w:cs="Narkisim"/>
        </w:rPr>
      </w:pPr>
      <w:r w:rsidRPr="00454680">
        <w:rPr>
          <w:rFonts w:ascii="Narkisim" w:hAnsi="Narkisim" w:cs="Narkisim"/>
          <w:u w:val="single"/>
          <w:rtl/>
        </w:rPr>
        <w:t>ר"ל ור' יוחנן אמרי כסבור לומר תמורת עולה ואמר תמורת שלמים</w:t>
      </w:r>
      <w:r w:rsidRPr="00454680">
        <w:rPr>
          <w:rStyle w:val="ad"/>
          <w:rFonts w:ascii="Narkisim" w:hAnsi="Narkisim" w:cs="Narkisim"/>
          <w:u w:val="single"/>
          <w:rtl/>
        </w:rPr>
        <w:footnoteReference w:id="194"/>
      </w:r>
      <w:r w:rsidRPr="00454680">
        <w:rPr>
          <w:rFonts w:ascii="Narkisim" w:hAnsi="Narkisim" w:cs="Narkisim"/>
          <w:u w:val="single"/>
          <w:rtl/>
        </w:rPr>
        <w:t xml:space="preserve"> וכו' גבי קדשים לא קדיש</w:t>
      </w:r>
      <w:r w:rsidRPr="00454680">
        <w:rPr>
          <w:rFonts w:ascii="Narkisim" w:hAnsi="Narkisim" w:cs="Narkisim"/>
          <w:rtl/>
        </w:rPr>
        <w:t>. וכדתנן (תרומות ג ח) המתכוין לומר עולה ואמר שלמים, שלמים ואמר עולה</w:t>
      </w:r>
      <w:r w:rsidRPr="00454680">
        <w:rPr>
          <w:rStyle w:val="ad"/>
          <w:rFonts w:ascii="Narkisim" w:hAnsi="Narkisim" w:cs="Narkisim"/>
          <w:rtl/>
        </w:rPr>
        <w:footnoteReference w:id="195"/>
      </w:r>
      <w:r w:rsidRPr="00454680">
        <w:rPr>
          <w:rFonts w:ascii="Narkisim" w:hAnsi="Narkisim" w:cs="Narkisim"/>
          <w:rtl/>
        </w:rPr>
        <w:t>, לא אמר כלום עד שיהיו פיו ולבו שוין.</w:t>
      </w:r>
    </w:p>
    <w:p w14:paraId="1651F932" w14:textId="77777777" w:rsidR="006D2CE0" w:rsidRPr="00454680" w:rsidRDefault="00000000" w:rsidP="00454680">
      <w:pPr>
        <w:pStyle w:val="a7"/>
        <w:bidi/>
        <w:rPr>
          <w:rFonts w:ascii="Narkisim" w:hAnsi="Narkisim"/>
        </w:rPr>
      </w:pPr>
      <w:r w:rsidRPr="00454680">
        <w:rPr>
          <w:rFonts w:ascii="Narkisim" w:hAnsi="Narkisim"/>
          <w:rtl/>
        </w:rPr>
        <w:t>ובגמ' (נזיר לא.) מבואר דיש תמורה בטעות, וכגון שאמר שור שחור שיצא ראשון</w:t>
      </w:r>
      <w:r w:rsidRPr="00454680">
        <w:rPr>
          <w:rStyle w:val="ad"/>
          <w:rFonts w:ascii="Narkisim" w:hAnsi="Narkisim"/>
          <w:rtl/>
        </w:rPr>
        <w:footnoteReference w:id="196"/>
      </w:r>
      <w:r w:rsidRPr="00454680">
        <w:rPr>
          <w:rFonts w:ascii="Narkisim" w:hAnsi="Narkisim"/>
          <w:rtl/>
        </w:rPr>
        <w:t xml:space="preserve"> ויצא לבן. דבי"ש ס"ל אף בתחילת הקדש דהקדש טעות הוה הקדש, דילפי מסוף הקדש, דתמורה אפי' בטעות. ובי"ה חלקו הני מילי תמורה אבל אחותי הקדש בטעות לא מחתינן.</w:t>
      </w:r>
    </w:p>
    <w:p w14:paraId="61D1BE77"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קוב"ש</w:t>
      </w:r>
      <w:r w:rsidRPr="00454680">
        <w:rPr>
          <w:rFonts w:ascii="Narkisim" w:hAnsi="Narkisim"/>
          <w:rtl/>
        </w:rPr>
        <w:t xml:space="preserve"> (קובץ שמועות חולין ל) ביאר הגדר דמרבינן בתמורה שוגג כמזיד, שהקדושה אינה באה על ידו, אלא ממילא היא חלה מגזה"כ. [דלא הוה חלות שהאדם פועל ע"י דעתו</w:t>
      </w:r>
      <w:r w:rsidRPr="00454680">
        <w:rPr>
          <w:rStyle w:val="ad"/>
          <w:rFonts w:ascii="Narkisim" w:hAnsi="Narkisim"/>
          <w:rtl/>
        </w:rPr>
        <w:footnoteReference w:id="197"/>
      </w:r>
      <w:r w:rsidRPr="00454680">
        <w:rPr>
          <w:rFonts w:ascii="Narkisim" w:hAnsi="Narkisim"/>
          <w:rtl/>
        </w:rPr>
        <w:t>, אלא חל ממילא מגזה"כ ע"י מעשה דידיה].</w:t>
      </w:r>
    </w:p>
    <w:p w14:paraId="4684CA20"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אחרונים</w:t>
      </w:r>
      <w:r w:rsidRPr="00454680">
        <w:rPr>
          <w:rFonts w:ascii="Narkisim" w:hAnsi="Narkisim" w:cs="Narkisim"/>
          <w:rtl/>
        </w:rPr>
        <w:t xml:space="preserve"> דנו דלכאורה יש ב' נידונים, משום טעות [באיסור] ומשום שאין פיו וליבו שווים. וה</w:t>
      </w:r>
      <w:r w:rsidRPr="00454680">
        <w:rPr>
          <w:rFonts w:ascii="Narkisim" w:hAnsi="Narkisim" w:cs="Narkisim"/>
          <w:b/>
          <w:bCs/>
          <w:rtl/>
        </w:rPr>
        <w:t>גרי"ז</w:t>
      </w:r>
      <w:r w:rsidRPr="00454680">
        <w:rPr>
          <w:rFonts w:ascii="Narkisim" w:hAnsi="Narkisim" w:cs="Narkisim"/>
          <w:rtl/>
        </w:rPr>
        <w:t xml:space="preserve"> הק' דנימא דנתרבה רק לחייב בטעות, ומנלן דמהני אף כשאין פיו ולבו שוין [וליכא מעשה הקדש כלל].</w:t>
      </w:r>
    </w:p>
    <w:p w14:paraId="6F4B00DE" w14:textId="77777777" w:rsidR="006D2CE0" w:rsidRPr="00454680" w:rsidRDefault="00000000" w:rsidP="00454680">
      <w:pPr>
        <w:pStyle w:val="a7"/>
        <w:bidi/>
        <w:rPr>
          <w:rFonts w:ascii="Narkisim" w:hAnsi="Narkisim"/>
        </w:rPr>
      </w:pPr>
      <w:r w:rsidRPr="00454680">
        <w:rPr>
          <w:rFonts w:ascii="Narkisim" w:hAnsi="Narkisim"/>
          <w:rtl/>
        </w:rPr>
        <w:t>ועפ"ז יהא חילוק בתמורה דהיכא שרצה להמיר בבהמה זו, ואמר זו תחת זו, אלא דחשב לומר תמורת עולה ואמר שלמים. דבכה"ג פיו ולבו שוין, שרצה להמיר בבהמה זו רק שטעה</w:t>
      </w:r>
      <w:r w:rsidRPr="00454680">
        <w:rPr>
          <w:rStyle w:val="ad"/>
          <w:rFonts w:ascii="Narkisim" w:hAnsi="Narkisim"/>
          <w:rtl/>
        </w:rPr>
        <w:footnoteReference w:id="198"/>
      </w:r>
      <w:r w:rsidRPr="00454680">
        <w:rPr>
          <w:rFonts w:ascii="Narkisim" w:hAnsi="Narkisim"/>
          <w:rtl/>
        </w:rPr>
        <w:t>. אך הגרי"ז הביא מדברי הראשונים (מפרש נזיר, ורמב"ם) דתמורה חל אף היכא שאין פיו ליבו שווים.</w:t>
      </w:r>
    </w:p>
    <w:p w14:paraId="2B6D3D49" w14:textId="77777777" w:rsidR="006D2CE0" w:rsidRPr="00454680" w:rsidRDefault="00000000" w:rsidP="00454680">
      <w:pPr>
        <w:bidi/>
        <w:rPr>
          <w:rFonts w:ascii="Narkisim" w:hAnsi="Narkisim" w:cs="Narkisim"/>
        </w:rPr>
      </w:pPr>
      <w:r w:rsidRPr="00454680">
        <w:rPr>
          <w:rFonts w:ascii="Narkisim" w:hAnsi="Narkisim" w:cs="Narkisim"/>
          <w:u w:val="single"/>
          <w:rtl/>
        </w:rPr>
        <w:t>ל"א כסבור לומר שחור ואמר לבן וכו'</w:t>
      </w:r>
      <w:r w:rsidRPr="00454680">
        <w:rPr>
          <w:rFonts w:ascii="Narkisim" w:hAnsi="Narkisim" w:cs="Narkisim"/>
          <w:rtl/>
        </w:rPr>
        <w:t>. להך גירסא הוה לישנא נוסף</w:t>
      </w:r>
      <w:r w:rsidRPr="00454680">
        <w:rPr>
          <w:rStyle w:val="ad"/>
          <w:rFonts w:ascii="Narkisim" w:hAnsi="Narkisim" w:cs="Narkisim"/>
          <w:rtl/>
        </w:rPr>
        <w:footnoteReference w:id="199"/>
      </w:r>
      <w:r w:rsidRPr="00454680">
        <w:rPr>
          <w:rFonts w:ascii="Narkisim" w:hAnsi="Narkisim" w:cs="Narkisim"/>
          <w:rtl/>
        </w:rPr>
        <w:t>. [ללישנא קמא הטעות בבהמת ההקדש, ואילו לל"ב הטעות בבהמת החולין. ואף בזה נתחדש דתמורה בטעות הוה תמורה</w:t>
      </w:r>
      <w:r w:rsidRPr="00454680">
        <w:rPr>
          <w:rStyle w:val="ad"/>
          <w:rFonts w:ascii="Narkisim" w:hAnsi="Narkisim" w:cs="Narkisim"/>
          <w:rtl/>
        </w:rPr>
        <w:footnoteReference w:id="200"/>
      </w:r>
      <w:r w:rsidRPr="00454680">
        <w:rPr>
          <w:rFonts w:ascii="Narkisim" w:hAnsi="Narkisim" w:cs="Narkisim"/>
          <w:rtl/>
        </w:rPr>
        <w:t>].</w:t>
      </w:r>
    </w:p>
    <w:p w14:paraId="18D4DE15" w14:textId="77777777" w:rsidR="006D2CE0" w:rsidRPr="00454680" w:rsidRDefault="00000000" w:rsidP="00454680">
      <w:pPr>
        <w:bidi/>
        <w:rPr>
          <w:rFonts w:ascii="Narkisim" w:hAnsi="Narkisim" w:cs="Narkisim"/>
        </w:rPr>
      </w:pPr>
      <w:r w:rsidRPr="00454680">
        <w:rPr>
          <w:rFonts w:ascii="Narkisim" w:hAnsi="Narkisim" w:cs="Narkisim"/>
          <w:u w:val="single"/>
          <w:rtl/>
        </w:rPr>
        <w:t>ר' יוחנן</w:t>
      </w:r>
      <w:r w:rsidRPr="00454680">
        <w:rPr>
          <w:rStyle w:val="ad"/>
          <w:rFonts w:ascii="Narkisim" w:hAnsi="Narkisim" w:cs="Narkisim"/>
          <w:u w:val="single"/>
          <w:rtl/>
        </w:rPr>
        <w:footnoteReference w:id="201"/>
      </w:r>
      <w:r w:rsidRPr="00454680">
        <w:rPr>
          <w:rFonts w:ascii="Narkisim" w:hAnsi="Narkisim" w:cs="Narkisim"/>
          <w:u w:val="single"/>
          <w:rtl/>
        </w:rPr>
        <w:t xml:space="preserve"> אמר באומר תצא זו ותיכנס זו וכו'</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דסבור דמהני לצאת לחולין [בגדר פדיון], ולא נתכוין להמיר. אפ"ה כיון שהיא תמימה דינו שהוא תמורה. ומשמע ברש"י דאיירי שסבור שמותר להמיר באופן זה, ואף שידע עיקר איסור תמורה.</w:t>
      </w:r>
    </w:p>
    <w:p w14:paraId="395886D3" w14:textId="77777777" w:rsidR="006D2CE0" w:rsidRPr="00454680" w:rsidRDefault="00000000" w:rsidP="00454680">
      <w:pPr>
        <w:pStyle w:val="a7"/>
        <w:bidi/>
        <w:rPr>
          <w:rFonts w:ascii="Narkisim" w:hAnsi="Narkisim"/>
        </w:rPr>
      </w:pPr>
      <w:r w:rsidRPr="00454680">
        <w:rPr>
          <w:rFonts w:ascii="Narkisim" w:hAnsi="Narkisim"/>
          <w:rtl/>
        </w:rPr>
        <w:t>וצ"ב אמאי נקט ר' יוחנן שידע עיקר איסור תמורה, ומ"ש מדברי חזקיה היכא דלא ידע כלל שיש איסור תמורה בתורה. ומצאנו בכ"מ דיש חילוקים בגדר השגגה בין אומר מותר שלא ידע כלל לשאר דוכתי, אך הכא צ"ב איזה נפק"מ יש בזה.</w:t>
      </w:r>
    </w:p>
    <w:p w14:paraId="1439132A" w14:textId="77777777" w:rsidR="006D2CE0" w:rsidRPr="00454680" w:rsidRDefault="00000000" w:rsidP="00454680">
      <w:pPr>
        <w:bidi/>
        <w:rPr>
          <w:rFonts w:ascii="Narkisim" w:hAnsi="Narkisim" w:cs="Narkisim"/>
        </w:rPr>
      </w:pPr>
      <w:r w:rsidRPr="00454680">
        <w:rPr>
          <w:rFonts w:ascii="Narkisim" w:hAnsi="Narkisim" w:cs="Narkisim"/>
          <w:u w:val="single"/>
          <w:rtl/>
        </w:rPr>
        <w:t>רש"י ד"ה תצא זו</w:t>
      </w:r>
      <w:r w:rsidRPr="00454680">
        <w:rPr>
          <w:rFonts w:ascii="Narkisim" w:hAnsi="Narkisim" w:cs="Narkisim"/>
          <w:rtl/>
        </w:rPr>
        <w:t xml:space="preserve">. ואותה של הקדש תמימה היא ולא נפקא לחולין וכו' והויא תמורה. משמע דאילו היה </w:t>
      </w:r>
      <w:r w:rsidRPr="00454680">
        <w:rPr>
          <w:rFonts w:ascii="Narkisim" w:hAnsi="Narkisim" w:cs="Narkisim"/>
          <w:rtl/>
        </w:rPr>
        <w:lastRenderedPageBreak/>
        <w:t>בעל מום נחשב פדיון, אבל בתמימה שאין בזה פדיון הוה בכלל תמורה. וה</w:t>
      </w:r>
      <w:r w:rsidRPr="00454680">
        <w:rPr>
          <w:rFonts w:ascii="Narkisim" w:hAnsi="Narkisim" w:cs="Narkisim"/>
          <w:b/>
          <w:bCs/>
          <w:rtl/>
        </w:rPr>
        <w:t xml:space="preserve">רש"ש </w:t>
      </w:r>
      <w:r w:rsidRPr="00454680">
        <w:rPr>
          <w:rFonts w:ascii="Narkisim" w:hAnsi="Narkisim" w:cs="Narkisim"/>
          <w:rtl/>
        </w:rPr>
        <w:t>תמה דתנן (לקמן כו:) שהאומר זו מחוללת ע"ז אין זה תמורה, ואם היא בעלת מום יוצאת לחולין. ואם היא תמימה אינה יוצאת, ואינו עובר משום תמורה. וציין דעד"ז הק' בגמ' (לעיל ט.). וצ"ע. והעולת שלמה ביאר דבבהמה תמימה מה שאומר 'תצא זו' הוה דברים בטלים דלא מהני פדיון, ומה שאומר תכנס זו נחשב לשון תמורה.</w:t>
      </w:r>
    </w:p>
    <w:p w14:paraId="6CA0E2CF" w14:textId="77777777" w:rsidR="006D2CE0" w:rsidRPr="00454680" w:rsidRDefault="00000000" w:rsidP="00454680">
      <w:pPr>
        <w:bidi/>
        <w:rPr>
          <w:rFonts w:ascii="Narkisim" w:hAnsi="Narkisim" w:cs="Narkisim"/>
        </w:rPr>
      </w:pPr>
      <w:r w:rsidRPr="00454680">
        <w:rPr>
          <w:rFonts w:ascii="Narkisim" w:hAnsi="Narkisim" w:cs="Narkisim"/>
          <w:u w:val="single"/>
          <w:rtl/>
        </w:rPr>
        <w:t>בא"ד וגבי קדשים וכו' סבור הוא דהיכא דנפל בהן מום נאכלין בלא פדיון</w:t>
      </w:r>
      <w:r w:rsidRPr="00454680">
        <w:rPr>
          <w:rFonts w:ascii="Narkisim" w:hAnsi="Narkisim" w:cs="Narkisim"/>
          <w:rtl/>
        </w:rPr>
        <w:t>. ה</w:t>
      </w:r>
      <w:r w:rsidRPr="00454680">
        <w:rPr>
          <w:rFonts w:ascii="Narkisim" w:hAnsi="Narkisim" w:cs="Narkisim"/>
          <w:b/>
          <w:bCs/>
          <w:rtl/>
        </w:rPr>
        <w:t>שיטמ"ק</w:t>
      </w:r>
      <w:r w:rsidRPr="00454680">
        <w:rPr>
          <w:rFonts w:ascii="Narkisim" w:hAnsi="Narkisim" w:cs="Narkisim"/>
          <w:rtl/>
        </w:rPr>
        <w:t xml:space="preserve"> ביאר דלפ"ז קאי אמלקות דמעילה, דבשוגג אינו לוקה. והמ"ל כל עניני שגגה, כגון כסבור שקדשים מותרים לזרים. וכת' דבזה ע"כ צריך לגרוס דבקדשים אינו לוקה, דאי אפשר ליישב הגירסא דגבי קדשים לא קדיש, דמה ענין קדושה לכאן. וכי מפני שסבור שמותר לאכלו תיפקע קדושתיה.</w:t>
      </w:r>
    </w:p>
    <w:p w14:paraId="732A1402" w14:textId="77777777" w:rsidR="006D2CE0" w:rsidRPr="00454680" w:rsidRDefault="00000000" w:rsidP="00454680">
      <w:pPr>
        <w:bidi/>
        <w:rPr>
          <w:rFonts w:ascii="Narkisim" w:hAnsi="Narkisim" w:cs="Narkisim"/>
        </w:rPr>
      </w:pPr>
      <w:r w:rsidRPr="00454680">
        <w:rPr>
          <w:rFonts w:ascii="Narkisim" w:hAnsi="Narkisim" w:cs="Narkisim"/>
          <w:u w:val="single"/>
          <w:rtl/>
        </w:rPr>
        <w:t>שם.</w:t>
      </w:r>
      <w:r w:rsidRPr="00454680">
        <w:rPr>
          <w:rFonts w:ascii="Narkisim" w:hAnsi="Narkisim" w:cs="Narkisim"/>
          <w:rtl/>
        </w:rPr>
        <w:t xml:space="preserve"> ה</w:t>
      </w:r>
      <w:r w:rsidRPr="00454680">
        <w:rPr>
          <w:rFonts w:ascii="Narkisim" w:hAnsi="Narkisim" w:cs="Narkisim"/>
          <w:b/>
          <w:bCs/>
          <w:rtl/>
        </w:rPr>
        <w:t>שיטמ"ק</w:t>
      </w:r>
      <w:r w:rsidRPr="00454680">
        <w:rPr>
          <w:rFonts w:ascii="Narkisim" w:hAnsi="Narkisim" w:cs="Narkisim"/>
          <w:rtl/>
        </w:rPr>
        <w:t xml:space="preserve"> (יב בסופו) כת' דקשה להבין כל אלו הלשונות במה הן חולקין. והביא [בשם רבי] דאין מחלוקת, אלא כל אחד פותרו לפי דעתו. ומר אמר חדא ומר אמר חדא ולא פליגי.</w:t>
      </w:r>
    </w:p>
    <w:p w14:paraId="304E97D3"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רמב"ם</w:t>
      </w:r>
      <w:r w:rsidRPr="00454680">
        <w:rPr>
          <w:rFonts w:ascii="Narkisim" w:hAnsi="Narkisim" w:cs="Narkisim"/>
          <w:rtl/>
        </w:rPr>
        <w:t xml:space="preserve"> (תמורה א ב) פסק דתמורה אף בשגגה עושה תמורה ולוקה, כיצד המתכוין לומר הרי זו תמורת עולה שיש לי ואמר הרי זו תמורת שלמים שיש לי, הרי זו תמורה ולוקה. אבל אם דימה שמותר להמיר והמיר, או שאמר אכנס לבית זה ואמיר מדעתי ונכנס ושכח והמיר שלא מדעתו הרי זו תמורה, ואינו לוקה עליה.</w:t>
      </w:r>
    </w:p>
    <w:p w14:paraId="5223404F" w14:textId="77777777" w:rsidR="006D2CE0" w:rsidRPr="00454680" w:rsidRDefault="00000000" w:rsidP="00454680">
      <w:pPr>
        <w:pStyle w:val="a7"/>
        <w:bidi/>
        <w:rPr>
          <w:rFonts w:ascii="Narkisim" w:hAnsi="Narkisim"/>
        </w:rPr>
      </w:pPr>
      <w:r w:rsidRPr="00454680">
        <w:rPr>
          <w:rFonts w:ascii="Narkisim" w:hAnsi="Narkisim"/>
          <w:rtl/>
        </w:rPr>
        <w:t>ומבואר שהרמב"ם פסק ככולהו</w:t>
      </w:r>
      <w:r w:rsidRPr="00454680">
        <w:rPr>
          <w:rStyle w:val="ad"/>
          <w:rFonts w:ascii="Narkisim" w:hAnsi="Narkisim"/>
          <w:rtl/>
        </w:rPr>
        <w:footnoteReference w:id="202"/>
      </w:r>
      <w:r w:rsidRPr="00454680">
        <w:rPr>
          <w:rFonts w:ascii="Narkisim" w:hAnsi="Narkisim"/>
          <w:rtl/>
        </w:rPr>
        <w:t xml:space="preserve"> לענין דחל תמורה, אבל לענין מלקות דוקא בתמורת עולה ותמורת שלמים.</w:t>
      </w:r>
    </w:p>
    <w:p w14:paraId="2D66FB8E" w14:textId="77777777" w:rsidR="006D2CE0" w:rsidRPr="00454680" w:rsidRDefault="00000000" w:rsidP="00454680">
      <w:pPr>
        <w:pStyle w:val="a8"/>
        <w:bidi/>
        <w:rPr>
          <w:rFonts w:ascii="Narkisim" w:hAnsi="Narkisim"/>
        </w:rPr>
      </w:pPr>
      <w:r w:rsidRPr="00454680">
        <w:rPr>
          <w:rFonts w:ascii="Narkisim" w:hAnsi="Narkisim"/>
          <w:rtl/>
        </w:rPr>
        <w:t>וה</w:t>
      </w:r>
      <w:r w:rsidRPr="00454680">
        <w:rPr>
          <w:rFonts w:ascii="Narkisim" w:hAnsi="Narkisim"/>
          <w:b/>
          <w:bCs/>
          <w:rtl/>
        </w:rPr>
        <w:t>ראב"ד</w:t>
      </w:r>
      <w:r w:rsidRPr="00454680">
        <w:rPr>
          <w:rFonts w:ascii="Narkisim" w:hAnsi="Narkisim"/>
          <w:rtl/>
        </w:rPr>
        <w:t xml:space="preserve"> השיג דבפירוש אמרו בגמרא כסבור שמותר להמיר והמיר גבי תמורה לקי וכו'. אך ביאר שפירושו שהגוזז והעובד באותה תמורה לוקה</w:t>
      </w:r>
      <w:r w:rsidRPr="00454680">
        <w:rPr>
          <w:rStyle w:val="ad"/>
          <w:rFonts w:ascii="Narkisim" w:hAnsi="Narkisim"/>
          <w:rtl/>
        </w:rPr>
        <w:footnoteReference w:id="203"/>
      </w:r>
      <w:r w:rsidRPr="00454680">
        <w:rPr>
          <w:rFonts w:ascii="Narkisim" w:hAnsi="Narkisim"/>
          <w:rtl/>
        </w:rPr>
        <w:t>. [וס"ל דהך לקי לא הוה אמעשה התמורה</w:t>
      </w:r>
      <w:r w:rsidRPr="00454680">
        <w:rPr>
          <w:rStyle w:val="ad"/>
          <w:rFonts w:ascii="Narkisim" w:hAnsi="Narkisim"/>
          <w:rtl/>
        </w:rPr>
        <w:footnoteReference w:id="204"/>
      </w:r>
      <w:r w:rsidRPr="00454680">
        <w:rPr>
          <w:rFonts w:ascii="Narkisim" w:hAnsi="Narkisim"/>
          <w:rtl/>
        </w:rPr>
        <w:t>, אלא דחל קדושה לענין מלקות. ואילו לדעת הרמב"ם לוקה על מעשה התמורה במתכווין לתמורת עולה].</w:t>
      </w:r>
    </w:p>
    <w:p w14:paraId="62CD3CCB"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כס"מ</w:t>
      </w:r>
      <w:r w:rsidRPr="00454680">
        <w:rPr>
          <w:rFonts w:ascii="Narkisim" w:hAnsi="Narkisim"/>
          <w:rtl/>
        </w:rPr>
        <w:t xml:space="preserve"> ביאר דדוקא במתכוין להמיר לוקה, אף שנתכוין לתמורת עולה ואמר שלמים. אבל באופנים דסבור לעשות דבר המותר אינו בדין שילקה, דהוה כאנוס</w:t>
      </w:r>
      <w:r w:rsidRPr="00454680">
        <w:rPr>
          <w:rStyle w:val="ad"/>
          <w:rFonts w:ascii="Narkisim" w:hAnsi="Narkisim"/>
          <w:rtl/>
        </w:rPr>
        <w:footnoteReference w:id="205"/>
      </w:r>
      <w:r w:rsidRPr="00454680">
        <w:rPr>
          <w:rFonts w:ascii="Narkisim" w:hAnsi="Narkisim"/>
          <w:rtl/>
        </w:rPr>
        <w:t>.</w:t>
      </w:r>
    </w:p>
    <w:p w14:paraId="76A21926" w14:textId="77777777" w:rsidR="006D2CE0" w:rsidRPr="00454680" w:rsidRDefault="00000000" w:rsidP="00454680">
      <w:pPr>
        <w:pStyle w:val="aa"/>
        <w:bidi/>
        <w:rPr>
          <w:rFonts w:ascii="Narkisim" w:hAnsi="Narkisim"/>
        </w:rPr>
      </w:pPr>
      <w:r w:rsidRPr="00454680">
        <w:rPr>
          <w:rFonts w:ascii="Narkisim" w:hAnsi="Narkisim"/>
          <w:rtl/>
        </w:rPr>
        <w:t>וה</w:t>
      </w:r>
      <w:r w:rsidRPr="00454680">
        <w:rPr>
          <w:rFonts w:ascii="Narkisim" w:hAnsi="Narkisim"/>
          <w:b/>
          <w:bCs/>
          <w:rtl/>
        </w:rPr>
        <w:t xml:space="preserve">כס"מ </w:t>
      </w:r>
      <w:r w:rsidRPr="00454680">
        <w:rPr>
          <w:rFonts w:ascii="Narkisim" w:hAnsi="Narkisim"/>
          <w:rtl/>
        </w:rPr>
        <w:t>נקט דחזקיה ס"ל דאף אומר מותר לוקה, וקי"ל כשאר אמוראים דפליגי בזה</w:t>
      </w:r>
      <w:r w:rsidRPr="00454680">
        <w:rPr>
          <w:rStyle w:val="ad"/>
          <w:rFonts w:ascii="Narkisim" w:hAnsi="Narkisim"/>
          <w:rtl/>
        </w:rPr>
        <w:footnoteReference w:id="206"/>
      </w:r>
      <w:r w:rsidRPr="00454680">
        <w:rPr>
          <w:rFonts w:ascii="Narkisim" w:hAnsi="Narkisim"/>
          <w:rtl/>
        </w:rPr>
        <w:t>. ואפ"ה משמע לרמב"ם דלא נח' לענין שהיא תמורה, ובכל האופנים הוה תמורה. ונח' רק לענין מלקות</w:t>
      </w:r>
      <w:r w:rsidRPr="00454680">
        <w:rPr>
          <w:rStyle w:val="ad"/>
          <w:rFonts w:ascii="Narkisim" w:hAnsi="Narkisim"/>
          <w:rtl/>
        </w:rPr>
        <w:footnoteReference w:id="207"/>
      </w:r>
      <w:r w:rsidRPr="00454680">
        <w:rPr>
          <w:rFonts w:ascii="Narkisim" w:hAnsi="Narkisim"/>
          <w:rtl/>
        </w:rPr>
        <w:t>. וכ"כ מהר"י קורקוס בתחילת דבריו, ועוד דן דאפשר שהרמב"ם נסתפק אי הלכה כחזקיה ורב ששת ומש"ה קדוש ואינו לוקה מספק.</w:t>
      </w:r>
    </w:p>
    <w:p w14:paraId="43ABCC1A" w14:textId="77777777" w:rsidR="006D2CE0" w:rsidRPr="00454680" w:rsidRDefault="00000000" w:rsidP="00454680">
      <w:pPr>
        <w:bidi/>
        <w:rPr>
          <w:rFonts w:ascii="Narkisim" w:hAnsi="Narkisim" w:cs="Narkisim"/>
        </w:rPr>
      </w:pPr>
      <w:r w:rsidRPr="00454680">
        <w:rPr>
          <w:rFonts w:ascii="Narkisim" w:hAnsi="Narkisim" w:cs="Narkisim"/>
          <w:u w:val="single"/>
          <w:rtl/>
        </w:rPr>
        <w:t>רב ששת אמר באומר אכנס וכו' ונכנס והמיר שלא מדעתו וכו'</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בעל מחשבות</w:t>
      </w:r>
      <w:r w:rsidRPr="00454680">
        <w:rPr>
          <w:rStyle w:val="ad"/>
          <w:rFonts w:ascii="Narkisim" w:hAnsi="Narkisim" w:cs="Narkisim"/>
          <w:rtl/>
        </w:rPr>
        <w:footnoteReference w:id="208"/>
      </w:r>
      <w:r w:rsidRPr="00454680">
        <w:rPr>
          <w:rFonts w:ascii="Narkisim" w:hAnsi="Narkisim" w:cs="Narkisim"/>
          <w:rtl/>
        </w:rPr>
        <w:t>, ובשעה שהמיר לא ידע מה היה אומר. ומבואר דבכל התורה ל"מ מעשיו של בעל מחשבות [דלא נעשה בדעת גמורה], אבל לענין תמורה סגי בדעת קלושה. ויש אחרונים (ע' עולת שלמה) דאף בתמורה ל"מ דעת זו, אלא משום שמעיקרא גלי דעתו בזה. [ויישב בזה קו' התוס'].</w:t>
      </w:r>
    </w:p>
    <w:p w14:paraId="30C1E0AE" w14:textId="77777777" w:rsidR="006D2CE0" w:rsidRPr="00454680" w:rsidRDefault="00000000" w:rsidP="00454680">
      <w:pPr>
        <w:pStyle w:val="a7"/>
        <w:bidi/>
        <w:rPr>
          <w:rFonts w:ascii="Narkisim" w:hAnsi="Narkisim"/>
        </w:rPr>
      </w:pPr>
      <w:r w:rsidRPr="00454680">
        <w:rPr>
          <w:rFonts w:ascii="Narkisim" w:hAnsi="Narkisim"/>
          <w:rtl/>
        </w:rPr>
        <w:t>ותוס' כת' דמעיקרא אמר שיחול כשיכנס, ונכנס בלא ידיעה. וה</w:t>
      </w:r>
      <w:r w:rsidRPr="00454680">
        <w:rPr>
          <w:rFonts w:ascii="Narkisim" w:hAnsi="Narkisim"/>
          <w:b/>
          <w:bCs/>
          <w:rtl/>
        </w:rPr>
        <w:t>ראב"ד</w:t>
      </w:r>
      <w:r w:rsidRPr="00454680">
        <w:rPr>
          <w:rFonts w:ascii="Narkisim" w:hAnsi="Narkisim"/>
          <w:rtl/>
        </w:rPr>
        <w:t xml:space="preserve"> (תמורה א ב) ביאר שטעה באותו בית סבר שהוא הבית שאמר אכנס בו ואקדיש ואמיר</w:t>
      </w:r>
      <w:r w:rsidRPr="00454680">
        <w:rPr>
          <w:rStyle w:val="ad"/>
          <w:rFonts w:ascii="Narkisim" w:hAnsi="Narkisim"/>
          <w:rtl/>
        </w:rPr>
        <w:footnoteReference w:id="209"/>
      </w:r>
      <w:r w:rsidRPr="00454680">
        <w:rPr>
          <w:rFonts w:ascii="Narkisim" w:hAnsi="Narkisim"/>
          <w:rtl/>
        </w:rPr>
        <w:t>, זהו הקדש טעות וגבי תמורה קדוש. [והמשנ"ל כת' שהוא ע"ד דברי התוס'].</w:t>
      </w:r>
    </w:p>
    <w:p w14:paraId="18D547E2" w14:textId="77777777" w:rsidR="006D2CE0" w:rsidRPr="00454680" w:rsidRDefault="00000000" w:rsidP="00454680">
      <w:pPr>
        <w:bidi/>
        <w:rPr>
          <w:rFonts w:ascii="Narkisim" w:hAnsi="Narkisim" w:cs="Narkisim"/>
        </w:rPr>
      </w:pPr>
      <w:r w:rsidRPr="00454680">
        <w:rPr>
          <w:rFonts w:ascii="Narkisim" w:hAnsi="Narkisim" w:cs="Narkisim"/>
          <w:u w:val="single"/>
          <w:rtl/>
        </w:rPr>
        <w:t>תוד"ה אכנס</w:t>
      </w:r>
      <w:r w:rsidRPr="00454680">
        <w:rPr>
          <w:rFonts w:ascii="Narkisim" w:hAnsi="Narkisim" w:cs="Narkisim"/>
          <w:rtl/>
        </w:rPr>
        <w:t>. לכך נל"פ וכו' כלומר כשאכנס לבית זה וכו'. משמע דעשה מעשה מעכשיו ולאחר ל'</w:t>
      </w:r>
      <w:r w:rsidRPr="00454680">
        <w:rPr>
          <w:rStyle w:val="ad"/>
          <w:rFonts w:ascii="Narkisim" w:hAnsi="Narkisim" w:cs="Narkisim"/>
          <w:rtl/>
        </w:rPr>
        <w:footnoteReference w:id="210"/>
      </w:r>
      <w:r w:rsidRPr="00454680">
        <w:rPr>
          <w:rFonts w:ascii="Narkisim" w:hAnsi="Narkisim" w:cs="Narkisim"/>
          <w:rtl/>
        </w:rPr>
        <w:t>, ואף שבשעה שאמר כן היה מזיד, כיון שהיה בידו שלא יכנס ותלה בדעתו אינו מתחייב, אא"כ קיים התנאי בדעת גמורה. והגרי"ז הביא דעד"ז מצאנו בנשבע בתנאי, וקיים את התנאי בשוגג לא חל שבועה, דנתמעט מדין האדם בשבועה (שבועות כח:). ובתמורה חל.</w:t>
      </w:r>
    </w:p>
    <w:p w14:paraId="49336651" w14:textId="77777777" w:rsidR="006D2CE0" w:rsidRPr="00454680" w:rsidRDefault="00000000" w:rsidP="00454680">
      <w:pPr>
        <w:pStyle w:val="aa"/>
        <w:bidi/>
        <w:rPr>
          <w:rFonts w:ascii="Narkisim" w:hAnsi="Narkisim"/>
        </w:rPr>
      </w:pPr>
      <w:r w:rsidRPr="00454680">
        <w:rPr>
          <w:rFonts w:ascii="Narkisim" w:hAnsi="Narkisim"/>
          <w:rtl/>
        </w:rPr>
        <w:t>וה</w:t>
      </w:r>
      <w:r w:rsidRPr="00454680">
        <w:rPr>
          <w:rFonts w:ascii="Narkisim" w:hAnsi="Narkisim"/>
          <w:b/>
          <w:bCs/>
          <w:rtl/>
        </w:rPr>
        <w:t>שיטמ"ק</w:t>
      </w:r>
      <w:r w:rsidRPr="00454680">
        <w:rPr>
          <w:rFonts w:ascii="Narkisim" w:hAnsi="Narkisim"/>
          <w:rtl/>
        </w:rPr>
        <w:t xml:space="preserve"> הק' דאין הלשון משמע כך, דלישנא דנכנס והקדיש והמיר משמע שהקדיש והמיר בידים רק שהיה שלא מדעת.</w:t>
      </w:r>
    </w:p>
    <w:p w14:paraId="53E91AA0" w14:textId="77777777" w:rsidR="006D2CE0" w:rsidRPr="00454680" w:rsidRDefault="00000000" w:rsidP="00454680">
      <w:pPr>
        <w:pStyle w:val="2"/>
        <w:bidi/>
        <w:rPr>
          <w:rFonts w:ascii="Narkisim" w:hAnsi="Narkisim"/>
        </w:rPr>
      </w:pPr>
      <w:r w:rsidRPr="00454680">
        <w:rPr>
          <w:rFonts w:ascii="Narkisim" w:hAnsi="Narkisim"/>
          <w:rtl/>
        </w:rPr>
        <w:t>טריפה וכו' לא קדושין ולא מקדישין</w:t>
      </w:r>
    </w:p>
    <w:p w14:paraId="30AF46DD" w14:textId="77777777" w:rsidR="006D2CE0" w:rsidRPr="00454680" w:rsidRDefault="00000000" w:rsidP="00454680">
      <w:pPr>
        <w:bidi/>
        <w:rPr>
          <w:rFonts w:ascii="Narkisim" w:hAnsi="Narkisim" w:cs="Narkisim"/>
        </w:rPr>
      </w:pPr>
      <w:r w:rsidRPr="00454680">
        <w:rPr>
          <w:rFonts w:ascii="Narkisim" w:hAnsi="Narkisim" w:cs="Narkisim"/>
          <w:u w:val="single"/>
          <w:rtl/>
        </w:rPr>
        <w:t>אמר שמואל לא קדושין בתמורה וכו'.</w:t>
      </w:r>
      <w:r w:rsidRPr="00454680">
        <w:rPr>
          <w:rFonts w:ascii="Narkisim" w:hAnsi="Narkisim" w:cs="Narkisim"/>
          <w:rtl/>
        </w:rPr>
        <w:t xml:space="preserve"> ואף דגזיה"כ דתמורה חל על בעל מום, בהני לא חל. [פשטות המשנה היה אפשר לפרש דלא חל קדושת הגוף בפסולים, דאינם ראויים להקרבה ולא עדיפי מבעל מום. וע' בסוף העמ' שנח' בזה. ושמואל חידש דאף תמורה לא חל].</w:t>
      </w:r>
    </w:p>
    <w:p w14:paraId="4F3E64DA" w14:textId="77777777" w:rsidR="006D2CE0" w:rsidRPr="00454680" w:rsidRDefault="00000000" w:rsidP="00454680">
      <w:pPr>
        <w:bidi/>
        <w:rPr>
          <w:rFonts w:ascii="Narkisim" w:hAnsi="Narkisim" w:cs="Narkisim"/>
        </w:rPr>
      </w:pPr>
      <w:r w:rsidRPr="00454680">
        <w:rPr>
          <w:rFonts w:ascii="Narkisim" w:hAnsi="Narkisim" w:cs="Narkisim"/>
          <w:u w:val="single"/>
          <w:rtl/>
        </w:rPr>
        <w:t>ולא מקדישין לעשות תמורה</w:t>
      </w:r>
      <w:r w:rsidRPr="00454680">
        <w:rPr>
          <w:rFonts w:ascii="Narkisim" w:hAnsi="Narkisim" w:cs="Narkisim"/>
          <w:rtl/>
        </w:rPr>
        <w:t>. באופנים דיש בהנך קדושת הגוף (כדבסמוך) המתפיס בהם אינו מתקדש.</w:t>
      </w:r>
    </w:p>
    <w:p w14:paraId="27AFCD7F" w14:textId="77777777" w:rsidR="006D2CE0" w:rsidRPr="00454680" w:rsidRDefault="00000000" w:rsidP="00454680">
      <w:pPr>
        <w:bidi/>
        <w:rPr>
          <w:rFonts w:ascii="Narkisim" w:hAnsi="Narkisim" w:cs="Narkisim"/>
        </w:rPr>
      </w:pPr>
      <w:r w:rsidRPr="00454680">
        <w:rPr>
          <w:rFonts w:ascii="Narkisim" w:hAnsi="Narkisim" w:cs="Narkisim"/>
          <w:rtl/>
        </w:rPr>
        <w:lastRenderedPageBreak/>
        <w:t>וה</w:t>
      </w:r>
      <w:r w:rsidRPr="00454680">
        <w:rPr>
          <w:rFonts w:ascii="Narkisim" w:hAnsi="Narkisim" w:cs="Narkisim"/>
          <w:b/>
          <w:bCs/>
          <w:rtl/>
        </w:rPr>
        <w:t>רמב"ם</w:t>
      </w:r>
      <w:r w:rsidRPr="00454680">
        <w:rPr>
          <w:rFonts w:ascii="Narkisim" w:hAnsi="Narkisim" w:cs="Narkisim"/>
          <w:rtl/>
        </w:rPr>
        <w:t xml:space="preserve"> בפיה"מ כת' דאין חולק בזה אר"א. אמנם ה</w:t>
      </w:r>
      <w:r w:rsidRPr="00454680">
        <w:rPr>
          <w:rFonts w:ascii="Narkisim" w:hAnsi="Narkisim" w:cs="Narkisim"/>
          <w:b/>
          <w:bCs/>
          <w:rtl/>
        </w:rPr>
        <w:t>כס"מ</w:t>
      </w:r>
      <w:r w:rsidRPr="00454680">
        <w:rPr>
          <w:rFonts w:ascii="Narkisim" w:hAnsi="Narkisim" w:cs="Narkisim"/>
          <w:rtl/>
        </w:rPr>
        <w:t xml:space="preserve"> (א יז) הביא שב</w:t>
      </w:r>
      <w:r w:rsidRPr="00454680">
        <w:rPr>
          <w:rFonts w:ascii="Narkisim" w:hAnsi="Narkisim" w:cs="Narkisim"/>
          <w:b/>
          <w:bCs/>
          <w:rtl/>
        </w:rPr>
        <w:t>תוספתא</w:t>
      </w:r>
      <w:r w:rsidRPr="00454680">
        <w:rPr>
          <w:rFonts w:ascii="Narkisim" w:hAnsi="Narkisim" w:cs="Narkisim"/>
          <w:rtl/>
        </w:rPr>
        <w:t xml:space="preserve"> (א ה בסופו) נח' בזה להדיא, ולת"ק עושים תמורה</w:t>
      </w:r>
      <w:r w:rsidRPr="00454680">
        <w:rPr>
          <w:rStyle w:val="ad"/>
          <w:rFonts w:ascii="Narkisim" w:hAnsi="Narkisim" w:cs="Narkisim"/>
          <w:rtl/>
        </w:rPr>
        <w:footnoteReference w:id="211"/>
      </w:r>
      <w:r w:rsidRPr="00454680">
        <w:rPr>
          <w:rFonts w:ascii="Narkisim" w:hAnsi="Narkisim" w:cs="Narkisim"/>
          <w:rtl/>
        </w:rPr>
        <w:t>. ועוה"ק הלח"מ והאחרונים דבגמ' (ריש ע"ב) מבואר להדיא דשמואל ס"ל כרבנן דפליגי.</w:t>
      </w:r>
    </w:p>
    <w:p w14:paraId="1E6B53DC" w14:textId="77777777" w:rsidR="006D2CE0" w:rsidRPr="00454680" w:rsidRDefault="00000000" w:rsidP="00454680">
      <w:pPr>
        <w:bidi/>
        <w:rPr>
          <w:rFonts w:ascii="Narkisim" w:hAnsi="Narkisim" w:cs="Narkisim"/>
        </w:rPr>
      </w:pPr>
      <w:r w:rsidRPr="00454680">
        <w:rPr>
          <w:rFonts w:ascii="Narkisim" w:hAnsi="Narkisim" w:cs="Narkisim"/>
          <w:u w:val="single"/>
          <w:rtl/>
        </w:rPr>
        <w:t>במקדיש ולד ויצא דרך דופן</w:t>
      </w:r>
      <w:r w:rsidRPr="00454680">
        <w:rPr>
          <w:rStyle w:val="ad"/>
          <w:rFonts w:ascii="Narkisim" w:hAnsi="Narkisim" w:cs="Narkisim"/>
          <w:u w:val="single"/>
          <w:rtl/>
        </w:rPr>
        <w:footnoteReference w:id="212"/>
      </w:r>
      <w:r w:rsidRPr="00454680">
        <w:rPr>
          <w:rFonts w:ascii="Narkisim" w:hAnsi="Narkisim" w:cs="Narkisim"/>
          <w:u w:val="single"/>
          <w:rtl/>
        </w:rPr>
        <w:t>, אבל כלאים וטומטום</w:t>
      </w:r>
      <w:r w:rsidRPr="00454680">
        <w:rPr>
          <w:rStyle w:val="ad"/>
          <w:rFonts w:ascii="Narkisim" w:hAnsi="Narkisim" w:cs="Narkisim"/>
          <w:u w:val="single"/>
          <w:rtl/>
        </w:rPr>
        <w:footnoteReference w:id="213"/>
      </w:r>
      <w:r w:rsidRPr="00454680">
        <w:rPr>
          <w:rFonts w:ascii="Narkisim" w:hAnsi="Narkisim" w:cs="Narkisim"/>
          <w:u w:val="single"/>
          <w:rtl/>
        </w:rPr>
        <w:t xml:space="preserve"> וכו'</w:t>
      </w:r>
      <w:r w:rsidRPr="00454680">
        <w:rPr>
          <w:rFonts w:ascii="Narkisim" w:hAnsi="Narkisim" w:cs="Narkisim"/>
          <w:rtl/>
        </w:rPr>
        <w:t>. [הגמ' (לעיל יא.) הביאה מברייתא זו דחל קדושה אעוברין].</w:t>
      </w:r>
    </w:p>
    <w:p w14:paraId="167CE6C8" w14:textId="77777777" w:rsidR="006D2CE0" w:rsidRPr="00454680" w:rsidRDefault="00000000" w:rsidP="00454680">
      <w:pPr>
        <w:bidi/>
        <w:rPr>
          <w:rFonts w:ascii="Narkisim" w:hAnsi="Narkisim" w:cs="Narkisim"/>
        </w:rPr>
      </w:pPr>
      <w:r w:rsidRPr="00454680">
        <w:rPr>
          <w:rFonts w:ascii="Narkisim" w:hAnsi="Narkisim" w:cs="Narkisim"/>
          <w:rtl/>
        </w:rPr>
        <w:t>פ</w:t>
      </w:r>
      <w:r w:rsidRPr="00454680">
        <w:rPr>
          <w:rFonts w:ascii="Narkisim" w:hAnsi="Narkisim" w:cs="Narkisim"/>
          <w:b/>
          <w:bCs/>
          <w:rtl/>
        </w:rPr>
        <w:t>רש"י</w:t>
      </w:r>
      <w:r w:rsidRPr="00454680">
        <w:rPr>
          <w:rFonts w:ascii="Narkisim" w:hAnsi="Narkisim" w:cs="Narkisim"/>
          <w:rtl/>
        </w:rPr>
        <w:t xml:space="preserve"> (סוד"ה ואליבא) דהני לא הוה רע מעיקרא</w:t>
      </w:r>
      <w:r w:rsidRPr="00454680">
        <w:rPr>
          <w:rStyle w:val="ad"/>
          <w:rFonts w:ascii="Narkisim" w:hAnsi="Narkisim" w:cs="Narkisim"/>
          <w:rtl/>
        </w:rPr>
        <w:footnoteReference w:id="214"/>
      </w:r>
      <w:r w:rsidRPr="00454680">
        <w:rPr>
          <w:rFonts w:ascii="Narkisim" w:hAnsi="Narkisim" w:cs="Narkisim"/>
          <w:rtl/>
        </w:rPr>
        <w:t xml:space="preserve"> [וכבעל מום שקדמה מום להקדש, שנתמעט במשנה לעיל ט. ובכורות יד.], דקדשי אגב אמן קודם יצירתן.</w:t>
      </w:r>
    </w:p>
    <w:p w14:paraId="50AE418D" w14:textId="77777777" w:rsidR="006D2CE0" w:rsidRPr="00454680" w:rsidRDefault="00000000" w:rsidP="00454680">
      <w:pPr>
        <w:bidi/>
        <w:rPr>
          <w:rFonts w:ascii="Narkisim" w:hAnsi="Narkisim" w:cs="Narkisim"/>
        </w:rPr>
      </w:pPr>
      <w:r w:rsidRPr="00454680">
        <w:rPr>
          <w:rFonts w:ascii="Narkisim" w:hAnsi="Narkisim" w:cs="Narkisim"/>
          <w:rtl/>
        </w:rPr>
        <w:t>ופ</w:t>
      </w:r>
      <w:r w:rsidRPr="00454680">
        <w:rPr>
          <w:rFonts w:ascii="Narkisim" w:hAnsi="Narkisim" w:cs="Narkisim"/>
          <w:b/>
          <w:bCs/>
          <w:rtl/>
        </w:rPr>
        <w:t>רש"י</w:t>
      </w:r>
      <w:r w:rsidRPr="00454680">
        <w:rPr>
          <w:rFonts w:ascii="Narkisim" w:hAnsi="Narkisim" w:cs="Narkisim"/>
          <w:rtl/>
        </w:rPr>
        <w:t xml:space="preserve"> דכלאים טומטום ואנדרוגינוס אף מתחלת ברייתן נתקלקלו. ואף בעודו עובר לא חל בו קה"ג. [וע"ע רש"י לקמן כה. באופ"א, ויתבאר לקמן].</w:t>
      </w:r>
    </w:p>
    <w:p w14:paraId="48158F38" w14:textId="77777777" w:rsidR="006D2CE0" w:rsidRPr="00454680" w:rsidRDefault="00000000" w:rsidP="00454680">
      <w:pPr>
        <w:bidi/>
        <w:rPr>
          <w:rFonts w:ascii="Narkisim" w:hAnsi="Narkisim" w:cs="Narkisim"/>
        </w:rPr>
      </w:pPr>
      <w:r w:rsidRPr="00454680">
        <w:rPr>
          <w:rFonts w:ascii="Narkisim" w:hAnsi="Narkisim" w:cs="Narkisim"/>
          <w:u w:val="single"/>
          <w:rtl/>
        </w:rPr>
        <w:t>מ"ט דר"א כבהמה טמאה וכו' ולא נחתא עליה קה"ג וכו'</w:t>
      </w:r>
      <w:r w:rsidRPr="00454680">
        <w:rPr>
          <w:rFonts w:ascii="Narkisim" w:hAnsi="Narkisim" w:cs="Narkisim"/>
          <w:rtl/>
        </w:rPr>
        <w:t>. ומסקנת הגמ' דהנך נחשבין ליכא במינו קדושה. [דיש ב' פרשיות של קדושת בהמה, שור או כשב או עז לקרבן, ופרשת (ויקרא כז יא) ואם כל בהמה טמאה אשר לא יקריבו ממנה קרבן וגו'</w:t>
      </w:r>
      <w:r w:rsidRPr="00454680">
        <w:rPr>
          <w:rStyle w:val="ad"/>
          <w:rFonts w:ascii="Narkisim" w:hAnsi="Narkisim" w:cs="Narkisim"/>
          <w:rtl/>
        </w:rPr>
        <w:footnoteReference w:id="215"/>
      </w:r>
      <w:r w:rsidRPr="00454680">
        <w:rPr>
          <w:rFonts w:ascii="Narkisim" w:hAnsi="Narkisim" w:cs="Narkisim"/>
          <w:rtl/>
        </w:rPr>
        <w:t>, דחל קדו"ד לחוד. וילפי' דהנך פסולים שאינם ראויים להקרבה, הם בכלל פרשת בהמה טמאה].</w:t>
      </w:r>
    </w:p>
    <w:p w14:paraId="7E243EBE" w14:textId="77777777" w:rsidR="006D2CE0" w:rsidRPr="00454680" w:rsidRDefault="00000000" w:rsidP="00454680">
      <w:pPr>
        <w:bidi/>
        <w:rPr>
          <w:rFonts w:ascii="Narkisim" w:hAnsi="Narkisim" w:cs="Narkisim"/>
        </w:rPr>
      </w:pPr>
      <w:r w:rsidRPr="00454680">
        <w:rPr>
          <w:rFonts w:ascii="Narkisim" w:hAnsi="Narkisim" w:cs="Narkisim"/>
          <w:rtl/>
        </w:rPr>
        <w:t>ובפשוטו קאי הכא לפרש הא דאינם קדושים, דלא חל קדושת תמורה במין שאינו ראוי לקדושה. אך יל"ד מנלן דאין מקדישין, באופנים שכבר קדושים בקדה"ג גמורה [הקדיש בהמה ואח"כ נטרפה] מנלן שלא יעשו תמורה. ולא נתפרש אי גם זה ילפי' מבהמה טמאה או מטעם אחר.</w:t>
      </w:r>
    </w:p>
    <w:p w14:paraId="4F87F256" w14:textId="77777777" w:rsidR="006D2CE0" w:rsidRPr="00454680" w:rsidRDefault="00000000" w:rsidP="00454680">
      <w:pPr>
        <w:pStyle w:val="a7"/>
        <w:bidi/>
        <w:rPr>
          <w:rFonts w:ascii="Narkisim" w:hAnsi="Narkisim"/>
        </w:rPr>
      </w:pPr>
      <w:r w:rsidRPr="00454680">
        <w:rPr>
          <w:rFonts w:ascii="Narkisim" w:hAnsi="Narkisim"/>
          <w:rtl/>
        </w:rPr>
        <w:t>ובדברי הרמב"ם בפיה"מ משמע דהגמ' קאי אף בבהמה קדשים שנעשית טריפה, וכיון שאין מינה ראוי לקרבן מעכשיו פקע ממנו קדושת הגוף במקצת [ואף שצריך מום לפדותו].</w:t>
      </w:r>
    </w:p>
    <w:p w14:paraId="2D68BC10" w14:textId="77777777" w:rsidR="006D2CE0" w:rsidRPr="00454680" w:rsidRDefault="00000000" w:rsidP="00454680">
      <w:pPr>
        <w:pStyle w:val="a8"/>
        <w:bidi/>
        <w:rPr>
          <w:rFonts w:ascii="Narkisim" w:hAnsi="Narkisim"/>
        </w:rPr>
      </w:pPr>
      <w:r w:rsidRPr="00454680">
        <w:rPr>
          <w:rFonts w:ascii="Narkisim" w:hAnsi="Narkisim"/>
          <w:rtl/>
        </w:rPr>
        <w:t>ו</w:t>
      </w:r>
      <w:r w:rsidRPr="00454680">
        <w:rPr>
          <w:rFonts w:ascii="Narkisim" w:hAnsi="Narkisim"/>
          <w:b/>
          <w:bCs/>
          <w:rtl/>
        </w:rPr>
        <w:t>רגמ"ה</w:t>
      </w:r>
      <w:r w:rsidRPr="00454680">
        <w:rPr>
          <w:rFonts w:ascii="Narkisim" w:hAnsi="Narkisim"/>
          <w:rtl/>
        </w:rPr>
        <w:t xml:space="preserve"> כת' אבל הני אין מקדישין לעשות [תמורה] דלא אלים קדושתיהו. קסבר דינן כבהמה טמאה. [אך יתכן דהוה קטע בפנ"ע, וקאי אהא דאין קדושים].</w:t>
      </w:r>
    </w:p>
    <w:p w14:paraId="26037E17" w14:textId="77777777" w:rsidR="006D2CE0" w:rsidRPr="00454680" w:rsidRDefault="00000000" w:rsidP="00454680">
      <w:pPr>
        <w:pStyle w:val="a7"/>
        <w:bidi/>
        <w:rPr>
          <w:rFonts w:ascii="Narkisim" w:hAnsi="Narkisim"/>
        </w:rPr>
      </w:pPr>
      <w:r w:rsidRPr="00454680">
        <w:rPr>
          <w:rFonts w:ascii="Narkisim" w:hAnsi="Narkisim"/>
          <w:rtl/>
        </w:rPr>
        <w:t>אך אי נימא דקאי רק אהא דאין קדושים, א"כ לא נתפרש בגמ' אמאי אין מקדישין. ויל"ד אי הוה חסרון בקדושה</w:t>
      </w:r>
      <w:r w:rsidRPr="00454680">
        <w:rPr>
          <w:rStyle w:val="ad"/>
          <w:rFonts w:ascii="Narkisim" w:hAnsi="Narkisim"/>
          <w:rtl/>
        </w:rPr>
        <w:footnoteReference w:id="216"/>
      </w:r>
      <w:r w:rsidRPr="00454680">
        <w:rPr>
          <w:rFonts w:ascii="Narkisim" w:hAnsi="Narkisim"/>
          <w:rtl/>
        </w:rPr>
        <w:t>, או שאינו בהמה בבהמה</w:t>
      </w:r>
      <w:r w:rsidRPr="00454680">
        <w:rPr>
          <w:rStyle w:val="ad"/>
          <w:rFonts w:ascii="Narkisim" w:hAnsi="Narkisim"/>
          <w:rtl/>
        </w:rPr>
        <w:footnoteReference w:id="217"/>
      </w:r>
      <w:r w:rsidRPr="00454680">
        <w:rPr>
          <w:rFonts w:ascii="Narkisim" w:hAnsi="Narkisim"/>
          <w:rtl/>
        </w:rPr>
        <w:t xml:space="preserve"> [כיון דעכשיו אינו ראוי לקדושתו].</w:t>
      </w:r>
    </w:p>
    <w:p w14:paraId="6F090EBF"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רמב"ם</w:t>
      </w:r>
      <w:r w:rsidRPr="00454680">
        <w:rPr>
          <w:rFonts w:ascii="Narkisim" w:hAnsi="Narkisim" w:cs="Narkisim"/>
          <w:rtl/>
        </w:rPr>
        <w:t xml:space="preserve"> (א יז) כת' הממיר בכלאים או בטריפה ויוצא דופן או בטומטום ואנדרוגינוס אין הקדושה חלה עליהן, והרי זה כמי שהמיר בגמל או בחמור לפי שאין במינן קרבן ולפיכך אינו לוקה. מה בין אלו לבעל מום בעל מום יש במינן קרבן אלו אין במינם קרבן. וה</w:t>
      </w:r>
      <w:r w:rsidRPr="00454680">
        <w:rPr>
          <w:rFonts w:ascii="Narkisim" w:hAnsi="Narkisim" w:cs="Narkisim"/>
          <w:b/>
          <w:bCs/>
          <w:rtl/>
        </w:rPr>
        <w:t>לח"מ</w:t>
      </w:r>
      <w:r w:rsidRPr="00454680">
        <w:rPr>
          <w:rFonts w:ascii="Narkisim" w:hAnsi="Narkisim" w:cs="Narkisim"/>
          <w:rtl/>
        </w:rPr>
        <w:t xml:space="preserve"> נקט דכוונת הרמב"ם בבהמת קדשים שהוא כלאים וטריפה וכו', ולפ"ז מבואר ברמב"ם שהטעם שאין מקדישין הוא משום דהוה כבהמה טמאה. [ואף שיש בהם קדה"ג, אין במינו קרבן].</w:t>
      </w:r>
    </w:p>
    <w:p w14:paraId="49879FC9" w14:textId="77777777" w:rsidR="006D2CE0" w:rsidRPr="00454680" w:rsidRDefault="00000000" w:rsidP="00454680">
      <w:pPr>
        <w:pStyle w:val="a7"/>
        <w:bidi/>
        <w:rPr>
          <w:rFonts w:ascii="Narkisim" w:hAnsi="Narkisim"/>
        </w:rPr>
      </w:pPr>
      <w:r w:rsidRPr="00454680">
        <w:rPr>
          <w:rFonts w:ascii="Narkisim" w:hAnsi="Narkisim"/>
          <w:rtl/>
        </w:rPr>
        <w:t>אך ה</w:t>
      </w:r>
      <w:r w:rsidRPr="00454680">
        <w:rPr>
          <w:rFonts w:ascii="Narkisim" w:hAnsi="Narkisim"/>
          <w:b/>
          <w:bCs/>
          <w:rtl/>
        </w:rPr>
        <w:t>לח"מ</w:t>
      </w:r>
      <w:r w:rsidRPr="00454680">
        <w:rPr>
          <w:rFonts w:ascii="Narkisim" w:hAnsi="Narkisim"/>
          <w:rtl/>
        </w:rPr>
        <w:t xml:space="preserve"> תמה דקי"ל דלא משכחת קדה"ג בכל הני (וכמ"ש הרמב"ם איס"מ ג י) מלבד טריפה ויוצא דופן, דקי"ל (שם טו) שאין הולד עושה תמורה. ושמא תפס לשון המשנה, ואף דלא שייכי אופנים אלו למסקנא. ועוה"ק האחרונים דלפ"ז הרמב"ם השמיט את הדין שאין קדושים בתמורה.</w:t>
      </w:r>
    </w:p>
    <w:p w14:paraId="7309B929" w14:textId="77777777" w:rsidR="006D2CE0" w:rsidRPr="00454680" w:rsidRDefault="00000000" w:rsidP="00454680">
      <w:pPr>
        <w:pStyle w:val="a7"/>
        <w:bidi/>
        <w:rPr>
          <w:rFonts w:ascii="Narkisim" w:hAnsi="Narkisim"/>
        </w:rPr>
      </w:pPr>
      <w:r w:rsidRPr="00454680">
        <w:rPr>
          <w:rFonts w:ascii="Narkisim" w:hAnsi="Narkisim"/>
          <w:rtl/>
        </w:rPr>
        <w:t xml:space="preserve">וכמה </w:t>
      </w:r>
      <w:r w:rsidRPr="00454680">
        <w:rPr>
          <w:rFonts w:ascii="Narkisim" w:hAnsi="Narkisim"/>
          <w:b/>
          <w:bCs/>
          <w:rtl/>
        </w:rPr>
        <w:t>אחרונים</w:t>
      </w:r>
      <w:r w:rsidRPr="00454680">
        <w:rPr>
          <w:rFonts w:ascii="Narkisim" w:hAnsi="Narkisim"/>
          <w:rtl/>
        </w:rPr>
        <w:t xml:space="preserve"> (מרכה"מ, אחיעזר ב מג ו) ביארו כוונת הרמב"ם הממיר בכלאים, היינו בהמת חולין של כלאים שאין קדושים בתמורה. אך ה</w:t>
      </w:r>
      <w:r w:rsidRPr="00454680">
        <w:rPr>
          <w:rFonts w:ascii="Narkisim" w:hAnsi="Narkisim"/>
          <w:b/>
          <w:bCs/>
          <w:rtl/>
        </w:rPr>
        <w:t>אחרונים</w:t>
      </w:r>
      <w:r w:rsidRPr="00454680">
        <w:rPr>
          <w:rFonts w:ascii="Narkisim" w:hAnsi="Narkisim"/>
          <w:rtl/>
        </w:rPr>
        <w:t xml:space="preserve"> (גרי"ז לעיל ט.) תמהו אמאי השמיט הרמב"ם הדין דטריפה [בהקדישה ואח"כ נטרף] ויוצא דופן אין מקדישין בתמורה</w:t>
      </w:r>
      <w:r w:rsidRPr="00454680">
        <w:rPr>
          <w:rStyle w:val="ad"/>
          <w:rFonts w:ascii="Narkisim" w:hAnsi="Narkisim"/>
          <w:rtl/>
        </w:rPr>
        <w:footnoteReference w:id="218"/>
      </w:r>
      <w:r w:rsidRPr="00454680">
        <w:rPr>
          <w:rFonts w:ascii="Narkisim" w:hAnsi="Narkisim"/>
          <w:rtl/>
        </w:rPr>
        <w:t>.</w:t>
      </w:r>
    </w:p>
    <w:p w14:paraId="57113D40" w14:textId="77777777" w:rsidR="006D2CE0" w:rsidRPr="00454680" w:rsidRDefault="00000000" w:rsidP="00454680">
      <w:pPr>
        <w:pStyle w:val="aa"/>
        <w:bidi/>
        <w:rPr>
          <w:rFonts w:ascii="Narkisim" w:hAnsi="Narkisim"/>
        </w:rPr>
      </w:pPr>
      <w:r w:rsidRPr="00454680">
        <w:rPr>
          <w:rFonts w:ascii="Narkisim" w:hAnsi="Narkisim"/>
          <w:u w:val="single"/>
          <w:rtl/>
        </w:rPr>
        <w:t>רש"י ד"ה אלא בוולדי קדשים</w:t>
      </w:r>
      <w:r w:rsidRPr="00454680">
        <w:rPr>
          <w:rFonts w:ascii="Narkisim" w:hAnsi="Narkisim"/>
          <w:rtl/>
        </w:rPr>
        <w:t>. דהשתא ממילא הן קדושים, דעובר ירך אמו. רש"י חידש דקדושת ולדות הוא משום דעובר ירך אמו. וה</w:t>
      </w:r>
      <w:r w:rsidRPr="00454680">
        <w:rPr>
          <w:rFonts w:ascii="Narkisim" w:hAnsi="Narkisim"/>
          <w:b/>
          <w:bCs/>
          <w:rtl/>
        </w:rPr>
        <w:t>אחרונים</w:t>
      </w:r>
      <w:r w:rsidRPr="00454680">
        <w:rPr>
          <w:rFonts w:ascii="Narkisim" w:hAnsi="Narkisim"/>
          <w:rtl/>
        </w:rPr>
        <w:t xml:space="preserve"> (ע' גרי"ז, מקד"ד קו' קדשים ג ג) העירו דהכא איירי שחל קדושה על הולד להחשב קרבן בפנ"ע, ובמה תלוי בעובר ירך אמו. ולמ"ד בהוייתן הן קדושים ליכא קדושה על העובר עד שיוולד. אך י"ל דכוונת רש"י להדגיש כמ"ד במעי אמן קדושים </w:t>
      </w:r>
      <w:r w:rsidRPr="00454680">
        <w:rPr>
          <w:rFonts w:ascii="Narkisim" w:hAnsi="Narkisim"/>
          <w:rtl/>
        </w:rPr>
        <w:lastRenderedPageBreak/>
        <w:t>וקדמה הקדש למום, ולא כמ"ד בהוויתן. [וע"ע לקמן כה.].</w:t>
      </w:r>
    </w:p>
    <w:p w14:paraId="4B6794B2" w14:textId="77777777" w:rsidR="006D2CE0" w:rsidRPr="00454680" w:rsidRDefault="00000000" w:rsidP="00454680">
      <w:pPr>
        <w:bidi/>
        <w:rPr>
          <w:rFonts w:ascii="Narkisim" w:hAnsi="Narkisim" w:cs="Narkisim"/>
        </w:rPr>
      </w:pPr>
      <w:r w:rsidRPr="00454680">
        <w:rPr>
          <w:rFonts w:ascii="Narkisim" w:hAnsi="Narkisim" w:cs="Narkisim"/>
          <w:u w:val="single"/>
          <w:rtl/>
        </w:rPr>
        <w:t>לאפוקי בע"מ דפסול חסרון וכו'</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(ד"ה פסול הגוף) דכל הני [טריפה וכו'] הן בלא חסרון וכו' אבל מום פסול חסרון בעלמא הוא. [ואף דמשכחת טריפה ע"י חסרון, כיון דיש אופנים של טרפות ע"י נקב שאינו חסר כלום, ע"כ הוה בגדר 'פסלות'. א"כ כל טריפה הוה בגדר פסול, ודמי לבהמה טמאה]. והגמ' מק' שרוע וקלוט ליכא חסרון, א"כ נימא דע"כ הוה פסול הגוף.</w:t>
      </w:r>
    </w:p>
    <w:p w14:paraId="5FC03F56"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רש"ש</w:t>
      </w:r>
      <w:r w:rsidRPr="00454680">
        <w:rPr>
          <w:rFonts w:ascii="Narkisim" w:hAnsi="Narkisim"/>
          <w:rtl/>
        </w:rPr>
        <w:t xml:space="preserve"> כת' דפירושו דחוק, וכת' דבע"מ כל גופו בריא וחי ואין בו חסרון אלא באותו אבר. משא"כ טריפה, אף שהנקב והחסרון אינה אלא באבר אחד, מ"מ פועלת בכל הגוף דטרפה אינה חיה</w:t>
      </w:r>
      <w:r w:rsidRPr="00454680">
        <w:rPr>
          <w:rStyle w:val="ad"/>
          <w:rFonts w:ascii="Narkisim" w:hAnsi="Narkisim"/>
          <w:rtl/>
        </w:rPr>
        <w:footnoteReference w:id="219"/>
      </w:r>
      <w:r w:rsidRPr="00454680">
        <w:rPr>
          <w:rFonts w:ascii="Narkisim" w:hAnsi="Narkisim"/>
          <w:rtl/>
        </w:rPr>
        <w:t>. ומ"מ פריך משרוע וקלוט, דמתחילת ברייתו הוא, ומיקרי חסרון בגופו.</w:t>
      </w:r>
    </w:p>
    <w:p w14:paraId="6D4ABBCD" w14:textId="77777777" w:rsidR="006D2CE0" w:rsidRPr="00454680" w:rsidRDefault="00000000" w:rsidP="00454680">
      <w:pPr>
        <w:bidi/>
        <w:rPr>
          <w:rFonts w:ascii="Narkisim" w:hAnsi="Narkisim" w:cs="Narkisim"/>
        </w:rPr>
      </w:pPr>
      <w:r w:rsidRPr="00454680">
        <w:rPr>
          <w:rFonts w:ascii="Narkisim" w:hAnsi="Narkisim" w:cs="Narkisim"/>
          <w:rtl/>
        </w:rPr>
        <w:t>ו</w:t>
      </w:r>
      <w:r w:rsidRPr="00454680">
        <w:rPr>
          <w:rFonts w:ascii="Narkisim" w:hAnsi="Narkisim" w:cs="Narkisim"/>
          <w:b/>
          <w:bCs/>
          <w:rtl/>
        </w:rPr>
        <w:t>רש"י</w:t>
      </w:r>
      <w:r w:rsidRPr="00454680">
        <w:rPr>
          <w:rFonts w:ascii="Narkisim" w:hAnsi="Narkisim" w:cs="Narkisim"/>
          <w:rtl/>
        </w:rPr>
        <w:t xml:space="preserve"> הוסיף דאף יוצא דופן כיון דתמיהי אינשי</w:t>
      </w:r>
      <w:r w:rsidRPr="00454680">
        <w:rPr>
          <w:rStyle w:val="ad"/>
          <w:rFonts w:ascii="Narkisim" w:hAnsi="Narkisim" w:cs="Narkisim"/>
          <w:rtl/>
        </w:rPr>
        <w:footnoteReference w:id="220"/>
      </w:r>
      <w:r w:rsidRPr="00454680">
        <w:rPr>
          <w:rFonts w:ascii="Narkisim" w:hAnsi="Narkisim" w:cs="Narkisim"/>
          <w:rtl/>
        </w:rPr>
        <w:t xml:space="preserve"> נחשב מין אחר. ועד"ז כת' ה</w:t>
      </w:r>
      <w:r w:rsidRPr="00454680">
        <w:rPr>
          <w:rFonts w:ascii="Narkisim" w:hAnsi="Narkisim" w:cs="Narkisim"/>
          <w:b/>
          <w:bCs/>
          <w:rtl/>
        </w:rPr>
        <w:t xml:space="preserve">שיטמ"ק </w:t>
      </w:r>
      <w:r w:rsidRPr="00454680">
        <w:rPr>
          <w:rFonts w:ascii="Narkisim" w:hAnsi="Narkisim" w:cs="Narkisim"/>
          <w:rtl/>
        </w:rPr>
        <w:t>(יט) דיוצא דופן משנולד גלוי לכל שנשתנה משאר נולדים, וחשיב בריה בפני עצמו. וכת' דצ"ל דאף יתום</w:t>
      </w:r>
      <w:r w:rsidRPr="00454680">
        <w:rPr>
          <w:rStyle w:val="ad"/>
          <w:rFonts w:ascii="Narkisim" w:hAnsi="Narkisim" w:cs="Narkisim"/>
          <w:rtl/>
        </w:rPr>
        <w:footnoteReference w:id="221"/>
      </w:r>
      <w:r w:rsidRPr="00454680">
        <w:rPr>
          <w:rFonts w:ascii="Narkisim" w:hAnsi="Narkisim" w:cs="Narkisim"/>
          <w:rtl/>
        </w:rPr>
        <w:t xml:space="preserve"> הוי מפורסם כיוצא דופן. אבל בעל מום [אפי' שרוע וקלוט] אין מכירין הדבר כל כך.</w:t>
      </w:r>
    </w:p>
    <w:p w14:paraId="6713A773"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גרי"ז</w:t>
      </w:r>
      <w:r w:rsidRPr="00454680">
        <w:rPr>
          <w:rFonts w:ascii="Narkisim" w:hAnsi="Narkisim"/>
          <w:rtl/>
        </w:rPr>
        <w:t xml:space="preserve"> תמה אמאי יחשב מחמת זה מין אחר. וביאר [דלא כרש"י] דבעל מום ורובע ונרבע דנלמדו מקרא דהוה פסלות בקרבן. אבל כל הנך נתמעטו מקרא דשור או כשב, שור או כשב פרט לכלאים או עז פרט לנדמה כי יולד פרט ליוצא דופן תחת אמו פרט ליתום. וכן טומטום ואנדרוגינוס מזכר ודאי ונקבה ודאי. א"כ גדר המיעוט מדין 'שור או כשב', דלא נכללו בשור או כשב הראוין לקרבן. ולא הוה פסול, אלא דאינם מין שהוא בר קרבן.</w:t>
      </w:r>
    </w:p>
    <w:p w14:paraId="780BC9E8" w14:textId="77777777" w:rsidR="006D2CE0" w:rsidRPr="00454680" w:rsidRDefault="00000000" w:rsidP="00454680">
      <w:pPr>
        <w:pStyle w:val="a7"/>
        <w:bidi/>
        <w:rPr>
          <w:rFonts w:ascii="Narkisim" w:hAnsi="Narkisim"/>
        </w:rPr>
      </w:pPr>
      <w:r w:rsidRPr="00454680">
        <w:rPr>
          <w:rFonts w:ascii="Narkisim" w:hAnsi="Narkisim"/>
          <w:rtl/>
        </w:rPr>
        <w:t>אך הגמ' מק' מטריפה, דטריפה לא נתמעט מהקרא שור או כשב אלא דפסול לקרבן כמו בע"מ ורובע ונדמה.</w:t>
      </w:r>
    </w:p>
    <w:p w14:paraId="774DAF08" w14:textId="77777777" w:rsidR="006D2CE0" w:rsidRPr="00454680" w:rsidRDefault="00000000" w:rsidP="00454680">
      <w:pPr>
        <w:bidi/>
        <w:rPr>
          <w:rFonts w:ascii="Narkisim" w:hAnsi="Narkisim" w:cs="Narkisim"/>
        </w:rPr>
      </w:pPr>
      <w:r w:rsidRPr="00454680">
        <w:rPr>
          <w:rFonts w:ascii="Narkisim" w:hAnsi="Narkisim" w:cs="Narkisim"/>
          <w:u w:val="single"/>
          <w:rtl/>
        </w:rPr>
        <w:t>אמר שמואל המקדיש את הטריפה צריכה מום קבוע וכו'</w:t>
      </w:r>
      <w:r w:rsidRPr="00454680">
        <w:rPr>
          <w:rFonts w:ascii="Narkisim" w:hAnsi="Narkisim" w:cs="Narkisim"/>
          <w:rtl/>
        </w:rPr>
        <w:t>. [דס"ל דחל קדושת הגוף על טריפה, ודלא כר"א במשנה. ע"ע בסמוך]. וה</w:t>
      </w:r>
      <w:r w:rsidRPr="00454680">
        <w:rPr>
          <w:rFonts w:ascii="Narkisim" w:hAnsi="Narkisim" w:cs="Narkisim"/>
          <w:b/>
          <w:bCs/>
          <w:rtl/>
        </w:rPr>
        <w:t>שיטמ"ק</w:t>
      </w:r>
      <w:r w:rsidRPr="00454680">
        <w:rPr>
          <w:rFonts w:ascii="Narkisim" w:hAnsi="Narkisim" w:cs="Narkisim"/>
          <w:rtl/>
        </w:rPr>
        <w:t xml:space="preserve"> הביא גירסא דמיגו דנחתא קדושת דמים נחתא עליה קה"ג. {וכדאיתא לקמן יט: גבי נקבה לעולה}.</w:t>
      </w:r>
    </w:p>
    <w:p w14:paraId="7A40B984" w14:textId="77777777" w:rsidR="006D2CE0" w:rsidRPr="00454680" w:rsidRDefault="00000000" w:rsidP="00454680">
      <w:pPr>
        <w:bidi/>
        <w:rPr>
          <w:rFonts w:ascii="Narkisim" w:hAnsi="Narkisim" w:cs="Narkisim"/>
        </w:rPr>
      </w:pPr>
      <w:r w:rsidRPr="00454680">
        <w:rPr>
          <w:rFonts w:ascii="Narkisim" w:hAnsi="Narkisim" w:cs="Narkisim"/>
          <w:rtl/>
        </w:rPr>
        <w:t>ועוד נתחדש בדברי שמואל דטריפה אינו מום [כיון שאינו מום בגלוי]. אבל ה</w:t>
      </w:r>
      <w:r w:rsidRPr="00454680">
        <w:rPr>
          <w:rFonts w:ascii="Narkisim" w:hAnsi="Narkisim" w:cs="Narkisim"/>
          <w:b/>
          <w:bCs/>
          <w:rtl/>
        </w:rPr>
        <w:t>לח"מ</w:t>
      </w:r>
      <w:r w:rsidRPr="00454680">
        <w:rPr>
          <w:rFonts w:ascii="Narkisim" w:hAnsi="Narkisim" w:cs="Narkisim"/>
          <w:rtl/>
        </w:rPr>
        <w:t xml:space="preserve"> (תמורה ד ח) דייק מדברי הרמב"ם (שם, בולדות קדשים שנולד טריפה, וכמ"ד בהוייתן) דאי"צ מום</w:t>
      </w:r>
      <w:r w:rsidRPr="00454680">
        <w:rPr>
          <w:rStyle w:val="ad"/>
          <w:rFonts w:ascii="Narkisim" w:hAnsi="Narkisim" w:cs="Narkisim"/>
          <w:rtl/>
        </w:rPr>
        <w:footnoteReference w:id="222"/>
      </w:r>
      <w:r w:rsidRPr="00454680">
        <w:rPr>
          <w:rFonts w:ascii="Narkisim" w:hAnsi="Narkisim" w:cs="Narkisim"/>
          <w:rtl/>
        </w:rPr>
        <w:t>. דאין לך מום גדול מזה שהוא טריפה [ולא חל בו קדושה]. וה</w:t>
      </w:r>
      <w:r w:rsidRPr="00454680">
        <w:rPr>
          <w:rFonts w:ascii="Narkisim" w:hAnsi="Narkisim" w:cs="Narkisim"/>
          <w:b/>
          <w:bCs/>
          <w:rtl/>
        </w:rPr>
        <w:t>או"ש</w:t>
      </w:r>
      <w:r w:rsidRPr="00454680">
        <w:rPr>
          <w:rFonts w:ascii="Narkisim" w:hAnsi="Narkisim" w:cs="Narkisim"/>
          <w:rtl/>
        </w:rPr>
        <w:t xml:space="preserve"> (שם) ביאר דלא קי"ל כשמואל בזה, ודעת הרמב"ם דלא חל על טריפה קדה"ג, ומש"ה נפדה בלא מום</w:t>
      </w:r>
      <w:r w:rsidRPr="00454680">
        <w:rPr>
          <w:rStyle w:val="ad"/>
          <w:rFonts w:ascii="Narkisim" w:hAnsi="Narkisim" w:cs="Narkisim"/>
          <w:rtl/>
        </w:rPr>
        <w:footnoteReference w:id="223"/>
      </w:r>
      <w:r w:rsidRPr="00454680">
        <w:rPr>
          <w:rFonts w:ascii="Narkisim" w:hAnsi="Narkisim" w:cs="Narkisim"/>
          <w:rtl/>
        </w:rPr>
        <w:t>.</w:t>
      </w:r>
    </w:p>
    <w:p w14:paraId="201A07A6" w14:textId="77777777" w:rsidR="006D2CE0" w:rsidRPr="00454680" w:rsidRDefault="00000000" w:rsidP="00454680">
      <w:pPr>
        <w:bidi/>
        <w:rPr>
          <w:rFonts w:ascii="Narkisim" w:hAnsi="Narkisim" w:cs="Narkisim"/>
        </w:rPr>
      </w:pPr>
      <w:r w:rsidRPr="00454680">
        <w:rPr>
          <w:rFonts w:ascii="Narkisim" w:hAnsi="Narkisim" w:cs="Narkisim"/>
          <w:u w:val="single"/>
          <w:rtl/>
        </w:rPr>
        <w:t>ור' אושעיא אמר אינה אלא כמקדיש עצים ואבנים בלבד וכו'</w:t>
      </w:r>
      <w:r w:rsidRPr="00454680">
        <w:rPr>
          <w:rFonts w:ascii="Narkisim" w:hAnsi="Narkisim" w:cs="Narkisim"/>
          <w:rtl/>
        </w:rPr>
        <w:t>. [וכדברי ר"א וברייתא דלעיל דלא חל עליהם קדושה]. וכ"פ ה</w:t>
      </w:r>
      <w:r w:rsidRPr="00454680">
        <w:rPr>
          <w:rFonts w:ascii="Narkisim" w:hAnsi="Narkisim" w:cs="Narkisim"/>
          <w:b/>
          <w:bCs/>
          <w:rtl/>
        </w:rPr>
        <w:t>רמב"ם</w:t>
      </w:r>
      <w:r w:rsidRPr="00454680">
        <w:rPr>
          <w:rFonts w:ascii="Narkisim" w:hAnsi="Narkisim" w:cs="Narkisim"/>
          <w:rtl/>
        </w:rPr>
        <w:t xml:space="preserve"> (איסו"מ ג י) ה"ז כמקדיש עצים ואבנים, לפי שאין קדושה חלה על גופן והרי הן חולין לכל דבר וימכרו ויביא בדמיהם כל קרבן שירצה</w:t>
      </w:r>
      <w:r w:rsidRPr="00454680">
        <w:rPr>
          <w:rStyle w:val="ad"/>
          <w:rFonts w:ascii="Narkisim" w:hAnsi="Narkisim" w:cs="Narkisim"/>
          <w:rtl/>
        </w:rPr>
        <w:footnoteReference w:id="224"/>
      </w:r>
      <w:r w:rsidRPr="00454680">
        <w:rPr>
          <w:rFonts w:ascii="Narkisim" w:hAnsi="Narkisim" w:cs="Narkisim"/>
          <w:rtl/>
        </w:rPr>
        <w:t>, ואינן כבעל מום שבעל מום יש במינו קרבן</w:t>
      </w:r>
      <w:r w:rsidRPr="00454680">
        <w:rPr>
          <w:rStyle w:val="ad"/>
          <w:rFonts w:ascii="Narkisim" w:hAnsi="Narkisim" w:cs="Narkisim"/>
          <w:rtl/>
        </w:rPr>
        <w:footnoteReference w:id="225"/>
      </w:r>
      <w:r w:rsidRPr="00454680">
        <w:rPr>
          <w:rFonts w:ascii="Narkisim" w:hAnsi="Narkisim" w:cs="Narkisim"/>
          <w:rtl/>
        </w:rPr>
        <w:t>.</w:t>
      </w:r>
    </w:p>
    <w:p w14:paraId="21A4272D" w14:textId="77777777" w:rsidR="006D2CE0" w:rsidRPr="00454680" w:rsidRDefault="00000000" w:rsidP="00454680">
      <w:pPr>
        <w:pStyle w:val="aa"/>
        <w:bidi/>
        <w:rPr>
          <w:rFonts w:ascii="Narkisim" w:hAnsi="Narkisim"/>
        </w:rPr>
      </w:pPr>
      <w:r w:rsidRPr="00454680">
        <w:rPr>
          <w:rFonts w:ascii="Narkisim" w:hAnsi="Narkisim"/>
          <w:u w:val="single"/>
          <w:rtl/>
        </w:rPr>
        <w:t>תנן</w:t>
      </w:r>
      <w:r w:rsidRPr="00454680">
        <w:rPr>
          <w:rStyle w:val="ad"/>
          <w:rFonts w:ascii="Narkisim" w:hAnsi="Narkisim"/>
          <w:u w:val="single"/>
          <w:rtl/>
        </w:rPr>
        <w:footnoteReference w:id="226"/>
      </w:r>
      <w:r w:rsidRPr="00454680">
        <w:rPr>
          <w:rFonts w:ascii="Narkisim" w:hAnsi="Narkisim"/>
          <w:u w:val="single"/>
          <w:rtl/>
        </w:rPr>
        <w:t xml:space="preserve"> וכו' הא היו מעיקרא וכו' האי תנא סבר כל היכא דלא חזי לגופה לא נחית לה קדושת הגוף</w:t>
      </w:r>
      <w:r w:rsidRPr="00454680">
        <w:rPr>
          <w:rFonts w:ascii="Narkisim" w:hAnsi="Narkisim"/>
          <w:rtl/>
        </w:rPr>
        <w:t>. פ</w:t>
      </w:r>
      <w:r w:rsidRPr="00454680">
        <w:rPr>
          <w:rFonts w:ascii="Narkisim" w:hAnsi="Narkisim"/>
          <w:b/>
          <w:bCs/>
          <w:rtl/>
        </w:rPr>
        <w:t>רגמ"ה</w:t>
      </w:r>
      <w:r w:rsidRPr="00454680">
        <w:rPr>
          <w:rFonts w:ascii="Narkisim" w:hAnsi="Narkisim"/>
          <w:rtl/>
        </w:rPr>
        <w:t xml:space="preserve"> ר' אלעזר. וכן פרש"י (ריש ע"ב) דלשמואל נח' בזה ר"א ורבנן במשנה. אבל כמה </w:t>
      </w:r>
      <w:r w:rsidRPr="00454680">
        <w:rPr>
          <w:rFonts w:ascii="Narkisim" w:hAnsi="Narkisim"/>
          <w:b/>
          <w:bCs/>
          <w:rtl/>
        </w:rPr>
        <w:t>אחרונים</w:t>
      </w:r>
      <w:r w:rsidRPr="00454680">
        <w:rPr>
          <w:rFonts w:ascii="Narkisim" w:hAnsi="Narkisim"/>
          <w:rtl/>
        </w:rPr>
        <w:t xml:space="preserve"> פי' דכוונת הגמ' לדברי ר' שמעון (לקמן יט: וכ.) דס"ל דלא חל קדושת הגוף באשם בן שנה והביא בן ב' שנים, וכן נקבה לאשם ופסח. ואילו לרבנן (שם) חל קדושת הגוף. [ובזה אמרי' דרבנן פליגי אף אר"א דסוגיין].</w:t>
      </w:r>
    </w:p>
    <w:p w14:paraId="317FA1D8" w14:textId="77777777" w:rsidR="006D2CE0" w:rsidRPr="00454680" w:rsidRDefault="00000000" w:rsidP="00454680">
      <w:pPr>
        <w:pStyle w:val="3"/>
        <w:bidi/>
        <w:rPr>
          <w:rFonts w:ascii="Narkisim" w:hAnsi="Narkisim"/>
        </w:rPr>
      </w:pPr>
      <w:r w:rsidRPr="00454680">
        <w:rPr>
          <w:rFonts w:ascii="Narkisim" w:hAnsi="Narkisim"/>
          <w:rtl/>
        </w:rPr>
        <w:t>דף יז:</w:t>
      </w:r>
    </w:p>
    <w:p w14:paraId="0870B3AA" w14:textId="77777777" w:rsidR="006D2CE0" w:rsidRPr="00454680" w:rsidRDefault="00000000" w:rsidP="00454680">
      <w:pPr>
        <w:bidi/>
        <w:rPr>
          <w:rFonts w:ascii="Narkisim" w:hAnsi="Narkisim" w:cs="Narkisim"/>
        </w:rPr>
      </w:pPr>
      <w:r w:rsidRPr="00454680">
        <w:rPr>
          <w:rFonts w:ascii="Narkisim" w:hAnsi="Narkisim" w:cs="Narkisim"/>
          <w:u w:val="single"/>
          <w:rtl/>
        </w:rPr>
        <w:t>דלמא הך תנא נמי סבר כל היכא דלא חזיא לגופה לא נחתא וכו'</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דר"א דמתני' סבר דלא נחת קדה"ג היכא דלא חזי, ואנא דאמרי כרבנן. </w:t>
      </w:r>
      <w:r w:rsidRPr="00454680">
        <w:rPr>
          <w:rFonts w:ascii="Narkisim" w:hAnsi="Narkisim" w:cs="Narkisim"/>
          <w:b/>
          <w:bCs/>
          <w:rtl/>
        </w:rPr>
        <w:t>רע"א</w:t>
      </w:r>
      <w:r w:rsidRPr="00454680">
        <w:rPr>
          <w:rFonts w:ascii="Narkisim" w:hAnsi="Narkisim" w:cs="Narkisim"/>
          <w:rtl/>
        </w:rPr>
        <w:t xml:space="preserve"> הק' איך מצינו דפליגי רבנן על יסוד זה. דאף דפליגי וס"ל דמקדישין בתמורה, י"ל ג"כ בהקדיש ואח"כ נטרפה דמיניה מיירי ר' אליעזר, אבל בנטרפה מקודם י"ל דכו"ע ס"ל כיון דלא חזי וכו'. וצ"ע.</w:t>
      </w:r>
    </w:p>
    <w:p w14:paraId="66A92C37" w14:textId="77777777" w:rsidR="006D2CE0" w:rsidRPr="00454680" w:rsidRDefault="00000000" w:rsidP="00454680">
      <w:pPr>
        <w:pStyle w:val="a8"/>
        <w:bidi/>
        <w:rPr>
          <w:rFonts w:ascii="Narkisim" w:hAnsi="Narkisim"/>
        </w:rPr>
      </w:pPr>
      <w:r w:rsidRPr="00454680">
        <w:rPr>
          <w:rFonts w:ascii="Narkisim" w:hAnsi="Narkisim"/>
          <w:rtl/>
        </w:rPr>
        <w:t>וה</w:t>
      </w:r>
      <w:r w:rsidRPr="00454680">
        <w:rPr>
          <w:rFonts w:ascii="Narkisim" w:hAnsi="Narkisim"/>
          <w:b/>
          <w:bCs/>
          <w:rtl/>
        </w:rPr>
        <w:t>גרי"ז</w:t>
      </w:r>
      <w:r w:rsidRPr="00454680">
        <w:rPr>
          <w:rFonts w:ascii="Narkisim" w:hAnsi="Narkisim"/>
          <w:rtl/>
        </w:rPr>
        <w:t xml:space="preserve"> הק' על הלשון 'דלמא', הא זהו עיקר חידושא דשמואל דפליגי רבנן על ר"א. ותי' דודאי פליגי רבנן ור"א בתוספתא לענין דעושין ונעשין תמורה, וס"ד דהוה מח' דוקא לענין תמורה</w:t>
      </w:r>
      <w:r w:rsidRPr="00454680">
        <w:rPr>
          <w:rStyle w:val="ad"/>
          <w:rFonts w:ascii="Narkisim" w:hAnsi="Narkisim"/>
          <w:rtl/>
        </w:rPr>
        <w:footnoteReference w:id="227"/>
      </w:r>
      <w:r w:rsidRPr="00454680">
        <w:rPr>
          <w:rFonts w:ascii="Narkisim" w:hAnsi="Narkisim"/>
          <w:rtl/>
        </w:rPr>
        <w:t>. אבל במקדיש מתחילה י"ל דמודו כו"ע דלא חל במידי דלא חזי להקרבה. וכדמוכח לדעת ר"א, דכיון דאינה נעשית תמורה כ"ש דלא נחתא ליה קדוה"ג. [וכסברת רע"א הנ"ל]. אלא דשמואל חידש דדלמא רבנן פליגי בזה, ור' אושעיא פליג דגם לרבנן לא נחית קדוה"ג ורק לענין תמורה הוא דנתרבה מטוב ברע.</w:t>
      </w:r>
    </w:p>
    <w:p w14:paraId="03122150" w14:textId="77777777" w:rsidR="006D2CE0" w:rsidRPr="00454680" w:rsidRDefault="00000000" w:rsidP="00454680">
      <w:pPr>
        <w:bidi/>
        <w:rPr>
          <w:rFonts w:ascii="Narkisim" w:hAnsi="Narkisim" w:cs="Narkisim"/>
        </w:rPr>
      </w:pPr>
      <w:r w:rsidRPr="00454680">
        <w:rPr>
          <w:rFonts w:ascii="Narkisim" w:hAnsi="Narkisim" w:cs="Narkisim"/>
          <w:u w:val="single"/>
          <w:rtl/>
        </w:rPr>
        <w:t>שם. הך תנא</w:t>
      </w:r>
      <w:r w:rsidRPr="00454680">
        <w:rPr>
          <w:rFonts w:ascii="Narkisim" w:hAnsi="Narkisim" w:cs="Narkisim"/>
          <w:rtl/>
        </w:rPr>
        <w:t>. ומבואר דשמואל ס"ל כת"ק, ודלא כר"א. והאחרונים העירו על הרמב"ם בפיה"מ שכת' דהלכה כר"א שאין חולק עליו. וה</w:t>
      </w:r>
      <w:r w:rsidRPr="00454680">
        <w:rPr>
          <w:rFonts w:ascii="Narkisim" w:hAnsi="Narkisim" w:cs="Narkisim"/>
          <w:b/>
          <w:bCs/>
          <w:rtl/>
        </w:rPr>
        <w:t>לח"מ</w:t>
      </w:r>
      <w:r w:rsidRPr="00454680">
        <w:rPr>
          <w:rFonts w:ascii="Narkisim" w:hAnsi="Narkisim" w:cs="Narkisim"/>
          <w:rtl/>
        </w:rPr>
        <w:t xml:space="preserve"> (א יז) כת' דכוונת הרמב"ם דדעת ר' אושעיא [דפליג על שמואל] דלא פליגי רבנן עליה דר"א. וכיון דבמשנה לא הוזכר בזה מח' קי"ל כר' אושעיא, דמשמע במשנה דליכא מאן דפליג עליה </w:t>
      </w:r>
      <w:r w:rsidRPr="00454680">
        <w:rPr>
          <w:rFonts w:ascii="Narkisim" w:hAnsi="Narkisim" w:cs="Narkisim"/>
          <w:rtl/>
        </w:rPr>
        <w:lastRenderedPageBreak/>
        <w:t>דר"א</w:t>
      </w:r>
      <w:r w:rsidRPr="00454680">
        <w:rPr>
          <w:rStyle w:val="ad"/>
          <w:rFonts w:ascii="Narkisim" w:hAnsi="Narkisim" w:cs="Narkisim"/>
          <w:rtl/>
        </w:rPr>
        <w:footnoteReference w:id="228"/>
      </w:r>
      <w:r w:rsidRPr="00454680">
        <w:rPr>
          <w:rFonts w:ascii="Narkisim" w:hAnsi="Narkisim" w:cs="Narkisim"/>
          <w:rtl/>
        </w:rPr>
        <w:t>.</w:t>
      </w:r>
    </w:p>
    <w:p w14:paraId="699499AE" w14:textId="77777777" w:rsidR="006D2CE0" w:rsidRPr="00454680" w:rsidRDefault="00000000" w:rsidP="00454680">
      <w:pPr>
        <w:pStyle w:val="2"/>
        <w:bidi/>
        <w:rPr>
          <w:rFonts w:ascii="Narkisim" w:hAnsi="Narkisim"/>
        </w:rPr>
      </w:pPr>
      <w:r w:rsidRPr="00454680">
        <w:rPr>
          <w:rFonts w:ascii="Narkisim" w:hAnsi="Narkisim"/>
          <w:rtl/>
        </w:rPr>
        <w:t>הדרן עלך פרק יש בקרבנות</w:t>
      </w:r>
    </w:p>
    <w:p w14:paraId="04D89B15" w14:textId="77777777" w:rsidR="006D2CE0" w:rsidRPr="00454680" w:rsidRDefault="006D2CE0" w:rsidP="00454680">
      <w:pPr>
        <w:pStyle w:val="Text"/>
        <w:bidi/>
        <w:rPr>
          <w:rFonts w:ascii="Narkisim" w:hAnsi="Narkisim"/>
        </w:rPr>
      </w:pPr>
    </w:p>
    <w:p w14:paraId="04C22A35" w14:textId="77777777" w:rsidR="006D2CE0" w:rsidRPr="00454680" w:rsidRDefault="00000000" w:rsidP="00454680">
      <w:pPr>
        <w:pStyle w:val="2"/>
        <w:pageBreakBefore/>
        <w:bidi/>
        <w:rPr>
          <w:rFonts w:ascii="Narkisim" w:hAnsi="Narkisim"/>
        </w:rPr>
      </w:pPr>
      <w:r w:rsidRPr="00454680">
        <w:rPr>
          <w:rFonts w:ascii="Narkisim" w:hAnsi="Narkisim"/>
          <w:rtl/>
        </w:rPr>
        <w:lastRenderedPageBreak/>
        <w:t xml:space="preserve">בס"ד   שלמי כהן ציוני סוגיות </w:t>
      </w:r>
      <w:r w:rsidRPr="00454680">
        <w:rPr>
          <w:rFonts w:ascii="Narkisim" w:hAnsi="Narkisim"/>
          <w:rtl/>
        </w:rPr>
        <w:tab/>
      </w:r>
      <w:r w:rsidRPr="00454680">
        <w:rPr>
          <w:rFonts w:ascii="Narkisim" w:hAnsi="Narkisim"/>
          <w:rtl/>
        </w:rPr>
        <w:tab/>
      </w:r>
      <w:r w:rsidRPr="00454680">
        <w:rPr>
          <w:rFonts w:ascii="Narkisim" w:hAnsi="Narkisim"/>
          <w:rtl/>
        </w:rPr>
        <w:tab/>
        <w:t>תמורה  יז: - כא:</w:t>
      </w:r>
    </w:p>
    <w:p w14:paraId="27D9E1DC" w14:textId="77777777" w:rsidR="006D2CE0" w:rsidRPr="00454680" w:rsidRDefault="00000000" w:rsidP="00454680">
      <w:pPr>
        <w:pStyle w:val="3"/>
        <w:bidi/>
        <w:spacing w:after="283"/>
        <w:rPr>
          <w:rFonts w:ascii="Narkisim" w:hAnsi="Narkisim"/>
          <w:szCs w:val="2"/>
        </w:rPr>
      </w:pPr>
      <w:r w:rsidRPr="00454680">
        <w:rPr>
          <w:rFonts w:ascii="Narkisim" w:hAnsi="Narkisim"/>
          <w:szCs w:val="2"/>
          <w:rtl/>
        </w:rPr>
        <w:t>דף יז:</w:t>
      </w:r>
    </w:p>
    <w:p w14:paraId="6CBA8E02" w14:textId="77777777" w:rsidR="006D2CE0" w:rsidRPr="00454680" w:rsidRDefault="00000000" w:rsidP="00454680">
      <w:pPr>
        <w:pStyle w:val="1"/>
        <w:bidi/>
        <w:rPr>
          <w:rFonts w:ascii="Narkisim" w:hAnsi="Narkisim"/>
        </w:rPr>
      </w:pPr>
      <w:r w:rsidRPr="00454680">
        <w:rPr>
          <w:rFonts w:ascii="Narkisim" w:hAnsi="Narkisim"/>
          <w:rtl/>
        </w:rPr>
        <w:t>פרק אלו קדשים</w:t>
      </w:r>
    </w:p>
    <w:p w14:paraId="4BE6E1CE" w14:textId="77777777" w:rsidR="006D2CE0" w:rsidRPr="00454680" w:rsidRDefault="00000000" w:rsidP="00454680">
      <w:pPr>
        <w:bidi/>
        <w:rPr>
          <w:rFonts w:ascii="Narkisim" w:hAnsi="Narkisim" w:cs="Narkisim"/>
        </w:rPr>
      </w:pPr>
      <w:r w:rsidRPr="00454680">
        <w:rPr>
          <w:rFonts w:ascii="Narkisim" w:hAnsi="Narkisim" w:cs="Narkisim"/>
          <w:u w:val="single"/>
          <w:rtl/>
        </w:rPr>
        <w:t>הרי הן כשלמים וטעונין סמיכה וכו'</w:t>
      </w:r>
      <w:r w:rsidRPr="00454680">
        <w:rPr>
          <w:rFonts w:ascii="Narkisim" w:hAnsi="Narkisim" w:cs="Narkisim"/>
          <w:rtl/>
        </w:rPr>
        <w:t>. מבואר במשנה שהתמורה קריבה. ו</w:t>
      </w:r>
      <w:r w:rsidRPr="00454680">
        <w:rPr>
          <w:rFonts w:ascii="Narkisim" w:hAnsi="Narkisim" w:cs="Narkisim"/>
          <w:b/>
          <w:bCs/>
          <w:rtl/>
        </w:rPr>
        <w:t>תוס'</w:t>
      </w:r>
      <w:r w:rsidRPr="00454680">
        <w:rPr>
          <w:rFonts w:ascii="Narkisim" w:hAnsi="Narkisim" w:cs="Narkisim"/>
          <w:rtl/>
        </w:rPr>
        <w:t xml:space="preserve"> (לעיל ב. וחולין ב.) הביאו דיש בזה חידוש, דארבעים בכתפיה וכשר</w:t>
      </w:r>
      <w:r w:rsidRPr="00454680">
        <w:rPr>
          <w:rStyle w:val="ad"/>
          <w:rFonts w:ascii="Narkisim" w:hAnsi="Narkisim" w:cs="Narkisim"/>
          <w:rtl/>
        </w:rPr>
        <w:footnoteReference w:id="229"/>
      </w:r>
      <w:r w:rsidRPr="00454680">
        <w:rPr>
          <w:rFonts w:ascii="Narkisim" w:hAnsi="Narkisim" w:cs="Narkisim"/>
          <w:rtl/>
        </w:rPr>
        <w:t xml:space="preserve"> [וכיון שעבר איסור ולוקה מסתבר שלא יתכשר]. קמ"ל קרא דכשר. ובגמ' (לקמן כ:) מבואר דלענין כפרה קיים סברא זו, דאין אדם מתכפר בדבר הבאה בעבירה. [אבל שאר תמורה לא נחשב 'מתכפר'].</w:t>
      </w:r>
    </w:p>
    <w:p w14:paraId="73717812"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אחרונים</w:t>
      </w:r>
      <w:r w:rsidRPr="00454680">
        <w:rPr>
          <w:rStyle w:val="ad"/>
          <w:rFonts w:ascii="Narkisim" w:hAnsi="Narkisim" w:cs="Narkisim"/>
          <w:rtl/>
        </w:rPr>
        <w:footnoteReference w:id="230"/>
      </w:r>
      <w:r w:rsidRPr="00454680">
        <w:rPr>
          <w:rFonts w:ascii="Narkisim" w:hAnsi="Narkisim" w:cs="Narkisim"/>
          <w:rtl/>
        </w:rPr>
        <w:t xml:space="preserve"> הק' איך יקרב דנימא שיפסל משום דהוה מצוה הבאה בעבירה. וכמה אחרונים (בית יצחק יו"ד א ו ב) הביאו דזה כוונת התוס' (לעיל ב.), וילפי' גזיה"כ דאפ"ה קרב, ולא חיישינן להכי. ועוד הוסיפו דהתמורה אינו פוטרו משום חיוב אחר.</w:t>
      </w:r>
    </w:p>
    <w:p w14:paraId="63183B61"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ישועות מלכו</w:t>
      </w:r>
      <w:r w:rsidRPr="00454680">
        <w:rPr>
          <w:rFonts w:ascii="Narkisim" w:hAnsi="Narkisim"/>
          <w:rtl/>
        </w:rPr>
        <w:t xml:space="preserve"> (ר"ה תמורה) תי' דעיקר העבירה בתמורה הוא במה שרוצה להפקיע הקדושה מבהמת הקודש, אבל מה שמקדיש ע"י התמורה בהמת החולין לא נחשב עבירה</w:t>
      </w:r>
      <w:r w:rsidRPr="00454680">
        <w:rPr>
          <w:rStyle w:val="ad"/>
          <w:rFonts w:ascii="Narkisim" w:hAnsi="Narkisim"/>
          <w:rtl/>
        </w:rPr>
        <w:footnoteReference w:id="231"/>
      </w:r>
      <w:r w:rsidRPr="00454680">
        <w:rPr>
          <w:rFonts w:ascii="Narkisim" w:hAnsi="Narkisim"/>
          <w:rtl/>
        </w:rPr>
        <w:t>.</w:t>
      </w:r>
    </w:p>
    <w:p w14:paraId="33AAE75C" w14:textId="77777777" w:rsidR="006D2CE0" w:rsidRPr="00454680" w:rsidRDefault="00000000" w:rsidP="00454680">
      <w:pPr>
        <w:bidi/>
        <w:rPr>
          <w:rFonts w:ascii="Narkisim" w:hAnsi="Narkisim" w:cs="Narkisim"/>
        </w:rPr>
      </w:pPr>
      <w:r w:rsidRPr="00454680">
        <w:rPr>
          <w:rFonts w:ascii="Narkisim" w:hAnsi="Narkisim" w:cs="Narkisim"/>
          <w:u w:val="single"/>
          <w:rtl/>
        </w:rPr>
        <w:t>תוד"ה לא</w:t>
      </w:r>
      <w:r w:rsidRPr="00454680">
        <w:rPr>
          <w:rFonts w:ascii="Narkisim" w:hAnsi="Narkisim" w:cs="Narkisim"/>
          <w:rtl/>
        </w:rPr>
        <w:t xml:space="preserve">. וי"'ל דהתם בלישנא הכתוב בשטר דייקי וכו' אבל בלישנא דמתני' ליכא למידק כולי האי. ועד"ז כת' </w:t>
      </w:r>
      <w:r w:rsidRPr="00454680">
        <w:rPr>
          <w:rFonts w:ascii="Narkisim" w:hAnsi="Narkisim" w:cs="Narkisim"/>
          <w:b/>
          <w:bCs/>
          <w:rtl/>
        </w:rPr>
        <w:t>תוס'</w:t>
      </w:r>
      <w:r w:rsidRPr="00454680">
        <w:rPr>
          <w:rFonts w:ascii="Narkisim" w:hAnsi="Narkisim" w:cs="Narkisim"/>
          <w:rtl/>
        </w:rPr>
        <w:t xml:space="preserve"> </w:t>
      </w:r>
      <w:r w:rsidRPr="00454680">
        <w:rPr>
          <w:rFonts w:ascii="Narkisim" w:hAnsi="Narkisim" w:cs="Narkisim"/>
          <w:szCs w:val="20"/>
          <w:rtl/>
        </w:rPr>
        <w:t>(יבמות ב.)</w:t>
      </w:r>
      <w:r w:rsidRPr="00454680">
        <w:rPr>
          <w:rFonts w:ascii="Narkisim" w:hAnsi="Narkisim" w:cs="Narkisim"/>
          <w:rtl/>
        </w:rPr>
        <w:t xml:space="preserve"> דהתם בהכותב לא היה צריך לכתוב שניהם</w:t>
      </w:r>
      <w:r w:rsidRPr="00454680">
        <w:rPr>
          <w:rStyle w:val="ad"/>
          <w:rFonts w:ascii="Narkisim" w:hAnsi="Narkisim" w:cs="Narkisim"/>
          <w:rtl/>
        </w:rPr>
        <w:footnoteReference w:id="232"/>
      </w:r>
      <w:r w:rsidRPr="00454680">
        <w:rPr>
          <w:rFonts w:ascii="Narkisim" w:hAnsi="Narkisim" w:cs="Narkisim"/>
          <w:rtl/>
        </w:rPr>
        <w:t>, אבל הכא אורחיה דתנא למיתני לא זו אף זו.</w:t>
      </w:r>
    </w:p>
    <w:p w14:paraId="3E7A7636" w14:textId="77777777" w:rsidR="006D2CE0" w:rsidRPr="00454680" w:rsidRDefault="00000000" w:rsidP="00454680">
      <w:pPr>
        <w:pStyle w:val="aa"/>
        <w:bidi/>
        <w:rPr>
          <w:rFonts w:ascii="Narkisim" w:hAnsi="Narkisim"/>
        </w:rPr>
      </w:pPr>
      <w:r w:rsidRPr="00454680">
        <w:rPr>
          <w:rFonts w:ascii="Narkisim" w:hAnsi="Narkisim"/>
          <w:u w:val="single"/>
          <w:rtl/>
        </w:rPr>
        <w:t>בא"ד ובריש יבמות וכו' דפשיט"ל דכולהו צריכי וכו'</w:t>
      </w:r>
      <w:r w:rsidRPr="00454680">
        <w:rPr>
          <w:rFonts w:ascii="Narkisim" w:hAnsi="Narkisim"/>
          <w:rtl/>
        </w:rPr>
        <w:t>. ו</w:t>
      </w:r>
      <w:r w:rsidRPr="00454680">
        <w:rPr>
          <w:rFonts w:ascii="Narkisim" w:hAnsi="Narkisim"/>
          <w:b/>
          <w:bCs/>
          <w:rtl/>
        </w:rPr>
        <w:t>תוס'</w:t>
      </w:r>
      <w:r w:rsidRPr="00454680">
        <w:rPr>
          <w:rFonts w:ascii="Narkisim" w:hAnsi="Narkisim"/>
          <w:rtl/>
        </w:rPr>
        <w:t xml:space="preserve"> יבמות פי' דבסוגיין כיון דאשמועינן דולד ולדן קרב שלמים ממילא שמעינן דה"ה עד סוף העולם, כיון דלא חייש לשמא יגדל מהם עדרים עדרים. אבל גבי צרות ס"ד דצרות צרותיהן אסירי טפי דדרשי' לצרור, ומשמע תרתי שני רישי"ן</w:t>
      </w:r>
      <w:r w:rsidRPr="00454680">
        <w:rPr>
          <w:rStyle w:val="ad"/>
          <w:rFonts w:ascii="Narkisim" w:hAnsi="Narkisim"/>
          <w:rtl/>
        </w:rPr>
        <w:footnoteReference w:id="233"/>
      </w:r>
      <w:r w:rsidRPr="00454680">
        <w:rPr>
          <w:rFonts w:ascii="Narkisim" w:hAnsi="Narkisim"/>
          <w:rtl/>
        </w:rPr>
        <w:t>.</w:t>
      </w:r>
    </w:p>
    <w:p w14:paraId="7B15BB86" w14:textId="77777777" w:rsidR="006D2CE0" w:rsidRPr="00454680" w:rsidRDefault="00000000" w:rsidP="00454680">
      <w:pPr>
        <w:bidi/>
        <w:rPr>
          <w:rFonts w:ascii="Narkisim" w:hAnsi="Narkisim" w:cs="Narkisim"/>
        </w:rPr>
      </w:pPr>
      <w:r w:rsidRPr="00454680">
        <w:rPr>
          <w:rFonts w:ascii="Narkisim" w:hAnsi="Narkisim" w:cs="Narkisim"/>
          <w:u w:val="single"/>
          <w:rtl/>
        </w:rPr>
        <w:t>זכר לרבות את הולד וכו'</w:t>
      </w:r>
      <w:r w:rsidRPr="00454680">
        <w:rPr>
          <w:rFonts w:ascii="Narkisim" w:hAnsi="Narkisim" w:cs="Narkisim"/>
          <w:rtl/>
        </w:rPr>
        <w:t>. [ובברייתא בסוף העמ' ילפי' ולדות מיהיה לך]. ה</w:t>
      </w:r>
      <w:r w:rsidRPr="00454680">
        <w:rPr>
          <w:rFonts w:ascii="Narkisim" w:hAnsi="Narkisim" w:cs="Narkisim"/>
          <w:b/>
          <w:bCs/>
          <w:rtl/>
        </w:rPr>
        <w:t>שפ"א</w:t>
      </w:r>
      <w:r w:rsidRPr="00454680">
        <w:rPr>
          <w:rFonts w:ascii="Narkisim" w:hAnsi="Narkisim" w:cs="Narkisim"/>
          <w:rtl/>
        </w:rPr>
        <w:t xml:space="preserve"> דן אי ילפי' מהכא שחל קדושה על הולד, או דמסברא ידעי' דחל קדושה אלא דילפי' דכשר להקריב. ובזה מתיישב דילפי' מק"ו מתמורה דקרב. וכ"כ ה</w:t>
      </w:r>
      <w:r w:rsidRPr="00454680">
        <w:rPr>
          <w:rFonts w:ascii="Narkisim" w:hAnsi="Narkisim" w:cs="Narkisim"/>
          <w:b/>
          <w:bCs/>
          <w:rtl/>
        </w:rPr>
        <w:t>גרי"ז</w:t>
      </w:r>
      <w:r w:rsidRPr="00454680">
        <w:rPr>
          <w:rFonts w:ascii="Narkisim" w:hAnsi="Narkisim" w:cs="Narkisim"/>
          <w:rtl/>
        </w:rPr>
        <w:t xml:space="preserve"> דע"כ הנידון כאן שיקדש לקרב, ובזה הביאו מתמורה [וכמ"ש תוס' (ד"ה נקבה) שהנידון להקרב</w:t>
      </w:r>
      <w:r w:rsidRPr="00454680">
        <w:rPr>
          <w:rStyle w:val="ad"/>
          <w:rFonts w:ascii="Narkisim" w:hAnsi="Narkisim" w:cs="Narkisim"/>
          <w:rtl/>
        </w:rPr>
        <w:footnoteReference w:id="234"/>
      </w:r>
      <w:r w:rsidRPr="00454680">
        <w:rPr>
          <w:rFonts w:ascii="Narkisim" w:hAnsi="Narkisim" w:cs="Narkisim"/>
          <w:rtl/>
        </w:rPr>
        <w:t>], דאל"כ מנלן עצם הדבר שהולד קדוש. וע"כ דמסברא ידעינן שקדוש משום דהוה גידולי הקדש.</w:t>
      </w:r>
    </w:p>
    <w:p w14:paraId="0BC7EF94" w14:textId="77777777" w:rsidR="006D2CE0" w:rsidRPr="00454680" w:rsidRDefault="00000000" w:rsidP="00454680">
      <w:pPr>
        <w:pStyle w:val="aa"/>
        <w:bidi/>
        <w:rPr>
          <w:rFonts w:ascii="Narkisim" w:hAnsi="Narkisim"/>
        </w:rPr>
      </w:pPr>
      <w:r w:rsidRPr="00454680">
        <w:rPr>
          <w:rFonts w:ascii="Narkisim" w:hAnsi="Narkisim"/>
          <w:rtl/>
        </w:rPr>
        <w:t>אך השפ"א דן דאי משום גידולי הקדש א"כ היה קדוש ממעי אמו, ואיך אמרי' דבהוייתן קדושים. והעלה צד דבמעי אמן חל קדושת דמים מדין גידולים</w:t>
      </w:r>
      <w:r w:rsidRPr="00454680">
        <w:rPr>
          <w:rStyle w:val="ad"/>
          <w:rFonts w:ascii="Narkisim" w:hAnsi="Narkisim"/>
          <w:rtl/>
        </w:rPr>
        <w:footnoteReference w:id="235"/>
      </w:r>
      <w:r w:rsidRPr="00454680">
        <w:rPr>
          <w:rFonts w:ascii="Narkisim" w:hAnsi="Narkisim"/>
          <w:rtl/>
        </w:rPr>
        <w:t>, ולכשיוולד חל בו קדושת הגוף בהוייתן. אך דחה [בשם חתנו] דמבואר (לקמן כד: וכה.) שיכול להקדיש במעי אמו להקדש אחר, ואי חל בו קדושת דמים א"כ אינו שלו להקדשו לקרבן אחר.</w:t>
      </w:r>
    </w:p>
    <w:p w14:paraId="103EC9D3" w14:textId="77777777" w:rsidR="006D2CE0" w:rsidRPr="00454680" w:rsidRDefault="00000000" w:rsidP="00454680">
      <w:pPr>
        <w:pStyle w:val="a8"/>
        <w:bidi/>
        <w:rPr>
          <w:rFonts w:ascii="Narkisim" w:hAnsi="Narkisim"/>
        </w:rPr>
      </w:pPr>
      <w:r w:rsidRPr="00454680">
        <w:rPr>
          <w:rFonts w:ascii="Narkisim" w:hAnsi="Narkisim"/>
          <w:rtl/>
        </w:rPr>
        <w:t>וכת' דלאחר דגלי קרא דקדוש ליקרב, א"כ גלי קרא דלמ"ד בהויתן קדוש לא חל במעי אמן שום קדושה</w:t>
      </w:r>
      <w:r w:rsidRPr="00454680">
        <w:rPr>
          <w:rStyle w:val="ad"/>
          <w:rFonts w:ascii="Narkisim" w:hAnsi="Narkisim"/>
          <w:rtl/>
        </w:rPr>
        <w:footnoteReference w:id="236"/>
      </w:r>
      <w:r w:rsidRPr="00454680">
        <w:rPr>
          <w:rFonts w:ascii="Narkisim" w:hAnsi="Narkisim"/>
          <w:rtl/>
        </w:rPr>
        <w:t>. ואף דלולי קרא הו"א מסברא דהוי קדוש להצריך פדיון, וגם במעי אמן.</w:t>
      </w:r>
    </w:p>
    <w:p w14:paraId="53D15AF3" w14:textId="77777777" w:rsidR="006D2CE0" w:rsidRPr="00454680" w:rsidRDefault="00000000" w:rsidP="00454680">
      <w:pPr>
        <w:pStyle w:val="aa"/>
        <w:bidi/>
        <w:rPr>
          <w:rFonts w:ascii="Narkisim" w:hAnsi="Narkisim"/>
        </w:rPr>
      </w:pPr>
      <w:r w:rsidRPr="00454680">
        <w:rPr>
          <w:rFonts w:ascii="Narkisim" w:hAnsi="Narkisim"/>
          <w:rtl/>
        </w:rPr>
        <w:t>וה</w:t>
      </w:r>
      <w:r w:rsidRPr="00454680">
        <w:rPr>
          <w:rFonts w:ascii="Narkisim" w:hAnsi="Narkisim"/>
          <w:b/>
          <w:bCs/>
          <w:rtl/>
        </w:rPr>
        <w:t>שיטמ"ק</w:t>
      </w:r>
      <w:r w:rsidRPr="00454680">
        <w:rPr>
          <w:rFonts w:ascii="Narkisim" w:hAnsi="Narkisim"/>
          <w:rtl/>
        </w:rPr>
        <w:t xml:space="preserve"> (ה) תמה דבברייתא (בכורות מב.) נתמעט אם זכר אם נקבה [בפסוקים של שלמים] למעוטי טומטום ואנדרוגינוס</w:t>
      </w:r>
      <w:r w:rsidRPr="00454680">
        <w:rPr>
          <w:rStyle w:val="ad"/>
          <w:rFonts w:ascii="Narkisim" w:hAnsi="Narkisim"/>
          <w:rtl/>
        </w:rPr>
        <w:footnoteReference w:id="237"/>
      </w:r>
      <w:r w:rsidRPr="00454680">
        <w:rPr>
          <w:rFonts w:ascii="Narkisim" w:hAnsi="Narkisim"/>
          <w:rtl/>
        </w:rPr>
        <w:t>. וכת' דצ"ל דכיון דכתיב זכר ונקבה בצאן מסתמא אין בקר חלוק, וזכר ונקבה דגופיה מייתי להאי.</w:t>
      </w:r>
    </w:p>
    <w:p w14:paraId="219AF811" w14:textId="77777777" w:rsidR="006D2CE0" w:rsidRPr="00454680" w:rsidRDefault="00000000" w:rsidP="00454680">
      <w:pPr>
        <w:bidi/>
        <w:rPr>
          <w:rFonts w:ascii="Narkisim" w:hAnsi="Narkisim" w:cs="Narkisim"/>
        </w:rPr>
      </w:pPr>
      <w:r w:rsidRPr="00454680">
        <w:rPr>
          <w:rFonts w:ascii="Narkisim" w:hAnsi="Narkisim" w:cs="Narkisim"/>
          <w:u w:val="single"/>
          <w:rtl/>
        </w:rPr>
        <w:t>ומה תמורה</w:t>
      </w:r>
      <w:r w:rsidRPr="00454680">
        <w:rPr>
          <w:rStyle w:val="ad"/>
          <w:rFonts w:ascii="Narkisim" w:hAnsi="Narkisim" w:cs="Narkisim"/>
          <w:u w:val="single"/>
          <w:rtl/>
        </w:rPr>
        <w:footnoteReference w:id="238"/>
      </w:r>
      <w:r w:rsidRPr="00454680">
        <w:rPr>
          <w:rFonts w:ascii="Narkisim" w:hAnsi="Narkisim" w:cs="Narkisim"/>
          <w:u w:val="single"/>
          <w:rtl/>
        </w:rPr>
        <w:t xml:space="preserve"> וכו' ולד שגידולי הקדש אינו דין שיקרב וכו'</w:t>
      </w:r>
      <w:r w:rsidRPr="00454680">
        <w:rPr>
          <w:rFonts w:ascii="Narkisim" w:hAnsi="Narkisim" w:cs="Narkisim"/>
          <w:rtl/>
        </w:rPr>
        <w:t xml:space="preserve">. </w:t>
      </w:r>
      <w:r w:rsidRPr="00454680">
        <w:rPr>
          <w:rFonts w:ascii="Narkisim" w:hAnsi="Narkisim" w:cs="Narkisim"/>
          <w:b/>
          <w:bCs/>
          <w:rtl/>
        </w:rPr>
        <w:t>רש"י</w:t>
      </w:r>
      <w:r w:rsidRPr="00454680">
        <w:rPr>
          <w:rFonts w:ascii="Narkisim" w:hAnsi="Narkisim" w:cs="Narkisim"/>
          <w:rtl/>
        </w:rPr>
        <w:t xml:space="preserve"> (סוף לא:) כת' שולד קדוש משום גידולי הקדש. ו</w:t>
      </w:r>
      <w:r w:rsidRPr="00454680">
        <w:rPr>
          <w:rFonts w:ascii="Narkisim" w:hAnsi="Narkisim" w:cs="Narkisim"/>
          <w:b/>
          <w:bCs/>
          <w:rtl/>
        </w:rPr>
        <w:t>תוס</w:t>
      </w:r>
      <w:r w:rsidRPr="00454680">
        <w:rPr>
          <w:rFonts w:ascii="Narkisim" w:hAnsi="Narkisim" w:cs="Narkisim"/>
          <w:rtl/>
        </w:rPr>
        <w:t>' (שם) חלקו דבסוגיין ילפי' מקרא שהולדות קדושים. ומבואר שאינן קדושים מטעם גידולין אלא מגזיה"כ</w:t>
      </w:r>
      <w:r w:rsidRPr="00454680">
        <w:rPr>
          <w:rStyle w:val="ad"/>
          <w:rFonts w:ascii="Narkisim" w:hAnsi="Narkisim" w:cs="Narkisim"/>
          <w:rtl/>
        </w:rPr>
        <w:footnoteReference w:id="239"/>
      </w:r>
      <w:r w:rsidRPr="00454680">
        <w:rPr>
          <w:rFonts w:ascii="Narkisim" w:hAnsi="Narkisim" w:cs="Narkisim"/>
          <w:rtl/>
        </w:rPr>
        <w:t>.</w:t>
      </w:r>
    </w:p>
    <w:p w14:paraId="512B6B35"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אחרונים</w:t>
      </w:r>
      <w:r w:rsidRPr="00454680">
        <w:rPr>
          <w:rFonts w:ascii="Narkisim" w:hAnsi="Narkisim"/>
          <w:rtl/>
        </w:rPr>
        <w:t xml:space="preserve"> הביאו דמבואר בסוגיין דולד הוה גידולין, וכרש"י. ותי' דבתר דילפי' מקרא דולד קרב אמרי' שהגדר משום גידולין. ועוד תי' ה</w:t>
      </w:r>
      <w:r w:rsidRPr="00454680">
        <w:rPr>
          <w:rFonts w:ascii="Narkisim" w:hAnsi="Narkisim"/>
          <w:b/>
          <w:bCs/>
          <w:rtl/>
        </w:rPr>
        <w:t>אחרונים</w:t>
      </w:r>
      <w:r w:rsidRPr="00454680">
        <w:rPr>
          <w:rFonts w:ascii="Narkisim" w:hAnsi="Narkisim"/>
          <w:rtl/>
        </w:rPr>
        <w:t xml:space="preserve"> (שפ"א וגרי"ז הנ"ל) דהולד קדוש מסברא כיון דהוה גידולין לרש"י, ובסוגיין בעינן קרא שיקרב. [ולכאורה מבואר בתוס' דלא חילקו בזה].</w:t>
      </w:r>
    </w:p>
    <w:p w14:paraId="09BCB197" w14:textId="77777777" w:rsidR="006D2CE0" w:rsidRPr="00454680" w:rsidRDefault="00000000" w:rsidP="00454680">
      <w:pPr>
        <w:pStyle w:val="aa"/>
        <w:bidi/>
        <w:rPr>
          <w:rFonts w:ascii="Narkisim" w:hAnsi="Narkisim"/>
        </w:rPr>
      </w:pPr>
      <w:r w:rsidRPr="00454680">
        <w:rPr>
          <w:rFonts w:ascii="Narkisim" w:hAnsi="Narkisim"/>
          <w:u w:val="single"/>
          <w:rtl/>
        </w:rPr>
        <w:t>א"ל רב ספרא לאביי ואיפוך אנא וכו</w:t>
      </w:r>
      <w:r w:rsidRPr="00454680">
        <w:rPr>
          <w:rFonts w:ascii="Narkisim" w:hAnsi="Narkisim"/>
          <w:rtl/>
        </w:rPr>
        <w:t>'. השפ"א תמה מה נ"מ בזה אפשר אה"נ, ותנא חדא מנייהו נקט. והביא מהקרבן אהרן דקו' הגמ' דמנקבה נכון יותר לרבות ולד דהיא יולדת. והשפ"א כת' דהגמ' נקטה דקרא אין לו הכרע, והק' אקו' הברייתא והלא דין הוא, הלא אילו היה נכתב רק חד קרא הוי מוקמינן ליה אהך דחמיר דמסתבר טפי. ואי הוי כתוב נקבה בלבד הו"א דמרבה ולד ולא תמורה. ולהכי משני אביי דנקבה משמע אתמורה וזכר אולד, ומקשה הברייתא שפיר.</w:t>
      </w:r>
    </w:p>
    <w:p w14:paraId="26F59F76" w14:textId="77777777" w:rsidR="006D2CE0" w:rsidRPr="00454680" w:rsidRDefault="00000000" w:rsidP="00454680">
      <w:pPr>
        <w:pStyle w:val="2"/>
        <w:bidi/>
        <w:rPr>
          <w:rFonts w:ascii="Narkisim" w:hAnsi="Narkisim"/>
        </w:rPr>
      </w:pPr>
      <w:r w:rsidRPr="00454680">
        <w:rPr>
          <w:rFonts w:ascii="Narkisim" w:hAnsi="Narkisim"/>
          <w:rtl/>
        </w:rPr>
        <w:lastRenderedPageBreak/>
        <w:t>ולדות בעל מום</w:t>
      </w:r>
    </w:p>
    <w:p w14:paraId="37F32EC9" w14:textId="77777777" w:rsidR="006D2CE0" w:rsidRPr="00454680" w:rsidRDefault="00000000" w:rsidP="00454680">
      <w:pPr>
        <w:bidi/>
        <w:rPr>
          <w:rFonts w:ascii="Narkisim" w:hAnsi="Narkisim" w:cs="Narkisim"/>
        </w:rPr>
      </w:pPr>
      <w:r w:rsidRPr="00454680">
        <w:rPr>
          <w:rFonts w:ascii="Narkisim" w:hAnsi="Narkisim" w:cs="Narkisim"/>
          <w:u w:val="single"/>
          <w:rtl/>
        </w:rPr>
        <w:t>למאי הילכתא וכו'</w:t>
      </w:r>
      <w:r w:rsidRPr="00454680">
        <w:rPr>
          <w:rFonts w:ascii="Narkisim" w:hAnsi="Narkisim" w:cs="Narkisim"/>
          <w:rtl/>
        </w:rPr>
        <w:t>. מבואר בגמ' דלרבנן אינו קרב כיון דאמו לא חזיא להקרבה. בפשוטו נקטו כמה אחרונים דהנידון בסוגיין הוה משום דיני דיחוי, וכדאיתא בכ"מ בקדשים ובמצוות דדבר הנדחה אינו חוזר ונראה. ובסוגיין נתחדש שע"י הפסול של אמו אף הבן הוא דחוי</w:t>
      </w:r>
      <w:r w:rsidRPr="00454680">
        <w:rPr>
          <w:rStyle w:val="ad"/>
          <w:rFonts w:ascii="Narkisim" w:hAnsi="Narkisim" w:cs="Narkisim"/>
          <w:rtl/>
        </w:rPr>
        <w:footnoteReference w:id="240"/>
      </w:r>
      <w:r w:rsidRPr="00454680">
        <w:rPr>
          <w:rFonts w:ascii="Narkisim" w:hAnsi="Narkisim" w:cs="Narkisim"/>
          <w:rtl/>
        </w:rPr>
        <w:t>.</w:t>
      </w:r>
    </w:p>
    <w:p w14:paraId="0756A259" w14:textId="77777777" w:rsidR="006D2CE0" w:rsidRPr="00454680" w:rsidRDefault="00000000" w:rsidP="00454680">
      <w:pPr>
        <w:pStyle w:val="a8"/>
        <w:bidi/>
        <w:rPr>
          <w:rFonts w:ascii="Narkisim" w:hAnsi="Narkisim"/>
        </w:rPr>
      </w:pPr>
      <w:r w:rsidRPr="00454680">
        <w:rPr>
          <w:rFonts w:ascii="Narkisim" w:hAnsi="Narkisim"/>
          <w:rtl/>
        </w:rPr>
        <w:t>וה</w:t>
      </w:r>
      <w:r w:rsidRPr="00454680">
        <w:rPr>
          <w:rFonts w:ascii="Narkisim" w:hAnsi="Narkisim"/>
          <w:b/>
          <w:bCs/>
          <w:rtl/>
        </w:rPr>
        <w:t>אחרונים</w:t>
      </w:r>
      <w:r w:rsidRPr="00454680">
        <w:rPr>
          <w:rFonts w:ascii="Narkisim" w:hAnsi="Narkisim"/>
          <w:rtl/>
        </w:rPr>
        <w:t xml:space="preserve"> דנו אי קאי למ"ד דיש דיחוי בבע"ח</w:t>
      </w:r>
      <w:r w:rsidRPr="00454680">
        <w:rPr>
          <w:rStyle w:val="ad"/>
          <w:rFonts w:ascii="Narkisim" w:hAnsi="Narkisim"/>
          <w:rtl/>
        </w:rPr>
        <w:footnoteReference w:id="241"/>
      </w:r>
      <w:r w:rsidRPr="00454680">
        <w:rPr>
          <w:rFonts w:ascii="Narkisim" w:hAnsi="Narkisim"/>
          <w:rtl/>
        </w:rPr>
        <w:t>, או אף למ"ד דבע"ח אינם נדחין [וכ"פ הרמב"ם, ע"פ הסוגיא יומא סד:], בדיחוי גמור יש דיחוי</w:t>
      </w:r>
      <w:r w:rsidRPr="00454680">
        <w:rPr>
          <w:rStyle w:val="ad"/>
          <w:rFonts w:ascii="Narkisim" w:hAnsi="Narkisim"/>
          <w:rtl/>
        </w:rPr>
        <w:footnoteReference w:id="242"/>
      </w:r>
      <w:r w:rsidRPr="00454680">
        <w:rPr>
          <w:rFonts w:ascii="Narkisim" w:hAnsi="Narkisim"/>
          <w:rtl/>
        </w:rPr>
        <w:t>. וה</w:t>
      </w:r>
      <w:r w:rsidRPr="00454680">
        <w:rPr>
          <w:rFonts w:ascii="Narkisim" w:hAnsi="Narkisim"/>
          <w:b/>
          <w:bCs/>
          <w:rtl/>
        </w:rPr>
        <w:t>גרי"ז</w:t>
      </w:r>
      <w:r w:rsidRPr="00454680">
        <w:rPr>
          <w:rFonts w:ascii="Narkisim" w:hAnsi="Narkisim"/>
          <w:rtl/>
        </w:rPr>
        <w:t xml:space="preserve"> (יט:) כת' דדיחוי דסוגיין הוה בעצם הקדושה, ומש"ה גרע משאר דיחוי.</w:t>
      </w:r>
    </w:p>
    <w:p w14:paraId="219EF531" w14:textId="77777777" w:rsidR="006D2CE0" w:rsidRPr="00454680" w:rsidRDefault="00000000" w:rsidP="00454680">
      <w:pPr>
        <w:pStyle w:val="a7"/>
        <w:bidi/>
        <w:rPr>
          <w:rFonts w:ascii="Narkisim" w:hAnsi="Narkisim"/>
        </w:rPr>
      </w:pPr>
      <w:r w:rsidRPr="00454680">
        <w:rPr>
          <w:rFonts w:ascii="Narkisim" w:hAnsi="Narkisim"/>
          <w:rtl/>
        </w:rPr>
        <w:t>אך ה</w:t>
      </w:r>
      <w:r w:rsidRPr="00454680">
        <w:rPr>
          <w:rFonts w:ascii="Narkisim" w:hAnsi="Narkisim"/>
          <w:b/>
          <w:bCs/>
          <w:rtl/>
        </w:rPr>
        <w:t>שעה"מ</w:t>
      </w:r>
      <w:r w:rsidRPr="00454680">
        <w:rPr>
          <w:rFonts w:ascii="Narkisim" w:hAnsi="Narkisim"/>
          <w:rtl/>
        </w:rPr>
        <w:t xml:space="preserve"> (ק"פ ד ד) תמה</w:t>
      </w:r>
      <w:r w:rsidRPr="00454680">
        <w:rPr>
          <w:rStyle w:val="ad"/>
          <w:rFonts w:ascii="Narkisim" w:hAnsi="Narkisim"/>
          <w:rtl/>
        </w:rPr>
        <w:footnoteReference w:id="243"/>
      </w:r>
      <w:r w:rsidRPr="00454680">
        <w:rPr>
          <w:rFonts w:ascii="Narkisim" w:hAnsi="Narkisim"/>
          <w:rtl/>
        </w:rPr>
        <w:t xml:space="preserve"> דהכא איירי בבעל מום, ומבואר (יומא סד.) דבבעל מום שנתרפא לא אמרי' דיחוי. א"כ אמאי יפסל הולד</w:t>
      </w:r>
      <w:r w:rsidRPr="00454680">
        <w:rPr>
          <w:rStyle w:val="ad"/>
          <w:rFonts w:ascii="Narkisim" w:hAnsi="Narkisim"/>
          <w:rtl/>
        </w:rPr>
        <w:footnoteReference w:id="244"/>
      </w:r>
      <w:r w:rsidRPr="00454680">
        <w:rPr>
          <w:rFonts w:ascii="Narkisim" w:hAnsi="Narkisim"/>
          <w:rtl/>
        </w:rPr>
        <w:t>. והשעה"מ כת' דע"כ דלא הוה סברא של דיחוי, אלא משום דשדינן ליה בתר אמו לגמרי</w:t>
      </w:r>
      <w:r w:rsidRPr="00454680">
        <w:rPr>
          <w:rStyle w:val="ad"/>
          <w:rFonts w:ascii="Narkisim" w:hAnsi="Narkisim"/>
          <w:rtl/>
        </w:rPr>
        <w:footnoteReference w:id="245"/>
      </w:r>
      <w:r w:rsidRPr="00454680">
        <w:rPr>
          <w:rFonts w:ascii="Narkisim" w:hAnsi="Narkisim"/>
          <w:rtl/>
        </w:rPr>
        <w:t>.</w:t>
      </w:r>
    </w:p>
    <w:p w14:paraId="6A312FDD" w14:textId="77777777" w:rsidR="006D2CE0" w:rsidRPr="00454680" w:rsidRDefault="00000000" w:rsidP="00454680">
      <w:pPr>
        <w:pStyle w:val="a7"/>
        <w:bidi/>
        <w:rPr>
          <w:rFonts w:ascii="Narkisim" w:hAnsi="Narkisim"/>
        </w:rPr>
      </w:pPr>
      <w:r w:rsidRPr="00454680">
        <w:rPr>
          <w:rFonts w:ascii="Narkisim" w:hAnsi="Narkisim"/>
          <w:rtl/>
        </w:rPr>
        <w:t xml:space="preserve">וכמה </w:t>
      </w:r>
      <w:r w:rsidRPr="00454680">
        <w:rPr>
          <w:rFonts w:ascii="Narkisim" w:hAnsi="Narkisim"/>
          <w:b/>
          <w:bCs/>
          <w:rtl/>
        </w:rPr>
        <w:t>אחרונים</w:t>
      </w:r>
      <w:r w:rsidRPr="00454680">
        <w:rPr>
          <w:rFonts w:ascii="Narkisim" w:hAnsi="Narkisim"/>
          <w:rtl/>
        </w:rPr>
        <w:t xml:space="preserve"> (ע' משנת ר' אהרן סוגיות יג ט) דייקו דהוה חסרון קדושה, וה</w:t>
      </w:r>
      <w:r w:rsidRPr="00454680">
        <w:rPr>
          <w:rFonts w:ascii="Narkisim" w:hAnsi="Narkisim"/>
          <w:b/>
          <w:bCs/>
          <w:rtl/>
        </w:rPr>
        <w:t>מקד"ד</w:t>
      </w:r>
      <w:r w:rsidRPr="00454680">
        <w:rPr>
          <w:rFonts w:ascii="Narkisim" w:hAnsi="Narkisim"/>
          <w:rtl/>
        </w:rPr>
        <w:t xml:space="preserve"> (קו' קדשים ג ריש סק"ג) הביא דכ"כ </w:t>
      </w:r>
      <w:r w:rsidRPr="00454680">
        <w:rPr>
          <w:rFonts w:ascii="Narkisim" w:hAnsi="Narkisim"/>
          <w:b/>
          <w:bCs/>
          <w:rtl/>
        </w:rPr>
        <w:t>רגמ"ה</w:t>
      </w:r>
      <w:r w:rsidRPr="00454680">
        <w:rPr>
          <w:rFonts w:ascii="Narkisim" w:hAnsi="Narkisim"/>
          <w:rtl/>
        </w:rPr>
        <w:t xml:space="preserve"> (בכורות טו:) לא קדשו ליקרב שלא יהא טפל חמור מן העיקר</w:t>
      </w:r>
      <w:r w:rsidRPr="00454680">
        <w:rPr>
          <w:rStyle w:val="ad"/>
          <w:rFonts w:ascii="Narkisim" w:hAnsi="Narkisim"/>
          <w:rtl/>
        </w:rPr>
        <w:footnoteReference w:id="246"/>
      </w:r>
      <w:r w:rsidRPr="00454680">
        <w:rPr>
          <w:rFonts w:ascii="Narkisim" w:hAnsi="Narkisim"/>
          <w:rtl/>
        </w:rPr>
        <w:t xml:space="preserve">. וכן </w:t>
      </w:r>
      <w:r w:rsidRPr="00454680">
        <w:rPr>
          <w:rFonts w:ascii="Narkisim" w:hAnsi="Narkisim"/>
          <w:b/>
          <w:bCs/>
          <w:rtl/>
        </w:rPr>
        <w:t>תוס</w:t>
      </w:r>
      <w:r w:rsidRPr="00454680">
        <w:rPr>
          <w:rFonts w:ascii="Narkisim" w:hAnsi="Narkisim"/>
          <w:rtl/>
        </w:rPr>
        <w:t>' בסוגיין (סוד"ה דאיכא) כת' שהחסרון בסוגיין דליכא קדושת הגוף עלייהו בבעל מום</w:t>
      </w:r>
      <w:r w:rsidRPr="00454680">
        <w:rPr>
          <w:rStyle w:val="ad"/>
          <w:rFonts w:ascii="Narkisim" w:hAnsi="Narkisim"/>
          <w:rtl/>
        </w:rPr>
        <w:footnoteReference w:id="247"/>
      </w:r>
      <w:r w:rsidRPr="00454680">
        <w:rPr>
          <w:rFonts w:ascii="Narkisim" w:hAnsi="Narkisim"/>
          <w:rtl/>
        </w:rPr>
        <w:t>.</w:t>
      </w:r>
    </w:p>
    <w:p w14:paraId="7C063408" w14:textId="77777777" w:rsidR="006D2CE0" w:rsidRPr="00454680" w:rsidRDefault="00000000" w:rsidP="00454680">
      <w:pPr>
        <w:pStyle w:val="a8"/>
        <w:bidi/>
        <w:rPr>
          <w:rFonts w:ascii="Narkisim" w:hAnsi="Narkisim"/>
        </w:rPr>
      </w:pPr>
      <w:r w:rsidRPr="00454680">
        <w:rPr>
          <w:rFonts w:ascii="Narkisim" w:hAnsi="Narkisim"/>
          <w:rtl/>
        </w:rPr>
        <w:t>וה</w:t>
      </w:r>
      <w:r w:rsidRPr="00454680">
        <w:rPr>
          <w:rFonts w:ascii="Narkisim" w:hAnsi="Narkisim"/>
          <w:b/>
          <w:bCs/>
          <w:rtl/>
        </w:rPr>
        <w:t>חזו"א</w:t>
      </w:r>
      <w:r w:rsidRPr="00454680">
        <w:rPr>
          <w:rFonts w:ascii="Narkisim" w:hAnsi="Narkisim"/>
          <w:rtl/>
        </w:rPr>
        <w:t xml:space="preserve"> (בכורות יח ז) כת' דאף שיש עליו קה"ג מעיקרא, אפ"ה בבעל מום הוה חסרון בקה"ג לענין הולד, וחשיב דיחוי.</w:t>
      </w:r>
    </w:p>
    <w:p w14:paraId="150715B0" w14:textId="77777777" w:rsidR="006D2CE0" w:rsidRPr="00454680" w:rsidRDefault="00000000" w:rsidP="00454680">
      <w:pPr>
        <w:bidi/>
        <w:rPr>
          <w:rFonts w:ascii="Narkisim" w:hAnsi="Narkisim" w:cs="Narkisim"/>
        </w:rPr>
      </w:pPr>
      <w:r w:rsidRPr="00454680">
        <w:rPr>
          <w:rFonts w:ascii="Narkisim" w:hAnsi="Narkisim" w:cs="Narkisim"/>
          <w:u w:val="single"/>
          <w:rtl/>
        </w:rPr>
        <w:t>שם. למאי הילכתא</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ולדות של בעלי מומין. אבל מדברי </w:t>
      </w:r>
      <w:r w:rsidRPr="00454680">
        <w:rPr>
          <w:rFonts w:ascii="Narkisim" w:hAnsi="Narkisim" w:cs="Narkisim"/>
          <w:b/>
          <w:bCs/>
          <w:rtl/>
        </w:rPr>
        <w:t>רגמ"ה</w:t>
      </w:r>
      <w:r w:rsidRPr="00454680">
        <w:rPr>
          <w:rFonts w:ascii="Narkisim" w:hAnsi="Narkisim" w:cs="Narkisim"/>
          <w:rtl/>
        </w:rPr>
        <w:t xml:space="preserve"> (ד"ה אבל הני) מבואר דקאי גם אולד בעל מום וגם תמורת בעלי מומין.</w:t>
      </w:r>
    </w:p>
    <w:p w14:paraId="4BD7C14D"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שיטמ"ק</w:t>
      </w:r>
      <w:r w:rsidRPr="00454680">
        <w:rPr>
          <w:rFonts w:ascii="Narkisim" w:hAnsi="Narkisim"/>
          <w:rtl/>
        </w:rPr>
        <w:t xml:space="preserve"> (יד ויז בהשמטות) נסתפק בזה האם תמורת בעלי מומין קריבות. דדילמא ולד בעלי מומין לא יקרבו דיצאו מגוף דחוי, אבל תמורה קריבה.</w:t>
      </w:r>
    </w:p>
    <w:p w14:paraId="2F1F81F0" w14:textId="77777777" w:rsidR="006D2CE0" w:rsidRPr="00454680" w:rsidRDefault="00000000" w:rsidP="00454680">
      <w:pPr>
        <w:pStyle w:val="a7"/>
        <w:bidi/>
        <w:rPr>
          <w:rFonts w:ascii="Narkisim" w:hAnsi="Narkisim"/>
        </w:rPr>
      </w:pPr>
      <w:r w:rsidRPr="00454680">
        <w:rPr>
          <w:rFonts w:ascii="Narkisim" w:hAnsi="Narkisim"/>
          <w:rtl/>
        </w:rPr>
        <w:t>ו</w:t>
      </w:r>
      <w:r w:rsidRPr="00454680">
        <w:rPr>
          <w:rFonts w:ascii="Narkisim" w:hAnsi="Narkisim"/>
          <w:b/>
          <w:bCs/>
          <w:rtl/>
        </w:rPr>
        <w:t>תוס</w:t>
      </w:r>
      <w:r w:rsidRPr="00454680">
        <w:rPr>
          <w:rFonts w:ascii="Narkisim" w:hAnsi="Narkisim"/>
          <w:rtl/>
        </w:rPr>
        <w:t>' (בכורות טז. ד"ה ותמורה) כת' דתמורה דלפני פדיונן קרבה. ועדיפא מולדות דלפני פדיונן דאיכא מ"ד (בסוגיין) דלרעייה. ותוס' דייקו כן אף מדברי רש"י (שם).</w:t>
      </w:r>
    </w:p>
    <w:p w14:paraId="66C89B4B" w14:textId="77777777" w:rsidR="006D2CE0" w:rsidRPr="00454680" w:rsidRDefault="00000000" w:rsidP="00454680">
      <w:pPr>
        <w:bidi/>
        <w:rPr>
          <w:rFonts w:ascii="Narkisim" w:hAnsi="Narkisim" w:cs="Narkisim"/>
        </w:rPr>
      </w:pPr>
      <w:r w:rsidRPr="00454680">
        <w:rPr>
          <w:rFonts w:ascii="Narkisim" w:hAnsi="Narkisim" w:cs="Narkisim"/>
          <w:rtl/>
        </w:rPr>
        <w:t>ובגמ' (בכורות טז.) איתא דחל תמורה אף לאחר פדיון, ורב נחמן אמר שמתה, שאינו קרב כיון דאתיא מכח קדושה דחויה, ולא אלים לתפוס פדיונו. [ותוס' (שם הנ"ל) ביארו דכיון דגלי קרא שחלה תמורה על בע"מ, א"כ אף לאחר פדיונן אלא דלא קרבה. ואף שולד שלאחר פדיון מותר לגמרי</w:t>
      </w:r>
      <w:r w:rsidRPr="00454680">
        <w:rPr>
          <w:rStyle w:val="ad"/>
          <w:rFonts w:ascii="Narkisim" w:hAnsi="Narkisim" w:cs="Narkisim"/>
          <w:rtl/>
        </w:rPr>
        <w:footnoteReference w:id="248"/>
      </w:r>
      <w:r w:rsidRPr="00454680">
        <w:rPr>
          <w:rFonts w:ascii="Narkisim" w:hAnsi="Narkisim" w:cs="Narkisim"/>
          <w:rtl/>
        </w:rPr>
        <w:t>, דולדות אין בהן קדושה אלא מכח אמן וכיון שנפדית פקעה קדושתו לגמרי כצבי וכאיל, ונשאר רק איסור מועט בגיזה ועבודה].</w:t>
      </w:r>
    </w:p>
    <w:p w14:paraId="38FA748C" w14:textId="77777777" w:rsidR="006D2CE0" w:rsidRPr="00454680" w:rsidRDefault="00000000" w:rsidP="00454680">
      <w:pPr>
        <w:pStyle w:val="a8"/>
        <w:bidi/>
        <w:rPr>
          <w:rFonts w:ascii="Narkisim" w:hAnsi="Narkisim"/>
        </w:rPr>
      </w:pPr>
      <w:r w:rsidRPr="00454680">
        <w:rPr>
          <w:rFonts w:ascii="Narkisim" w:hAnsi="Narkisim"/>
          <w:rtl/>
        </w:rPr>
        <w:t>וה</w:t>
      </w:r>
      <w:r w:rsidRPr="00454680">
        <w:rPr>
          <w:rFonts w:ascii="Narkisim" w:hAnsi="Narkisim"/>
          <w:b/>
          <w:bCs/>
          <w:rtl/>
        </w:rPr>
        <w:t xml:space="preserve">שיטמ"ק </w:t>
      </w:r>
      <w:r w:rsidRPr="00454680">
        <w:rPr>
          <w:rFonts w:ascii="Narkisim" w:hAnsi="Narkisim"/>
          <w:rtl/>
        </w:rPr>
        <w:t>(יז בהשמטות) דן דגם תמורת בעל מום דקמי פדיונן נמי מכח קדושה דחויה קא אתיא, א"כ לא קרבה</w:t>
      </w:r>
      <w:r w:rsidRPr="00454680">
        <w:rPr>
          <w:rStyle w:val="ad"/>
          <w:rFonts w:ascii="Narkisim" w:hAnsi="Narkisim"/>
          <w:rtl/>
        </w:rPr>
        <w:footnoteReference w:id="249"/>
      </w:r>
      <w:r w:rsidRPr="00454680">
        <w:rPr>
          <w:rFonts w:ascii="Narkisim" w:hAnsi="Narkisim"/>
          <w:rtl/>
        </w:rPr>
        <w:t>. או שמא התם דוקא לאחר פדיונן דהוי מכח קדושה דחויה, אבל קודם לא</w:t>
      </w:r>
      <w:r w:rsidRPr="00454680">
        <w:rPr>
          <w:rStyle w:val="ad"/>
          <w:rFonts w:ascii="Narkisim" w:hAnsi="Narkisim"/>
          <w:rtl/>
        </w:rPr>
        <w:footnoteReference w:id="250"/>
      </w:r>
      <w:r w:rsidRPr="00454680">
        <w:rPr>
          <w:rFonts w:ascii="Narkisim" w:hAnsi="Narkisim"/>
          <w:rtl/>
        </w:rPr>
        <w:t>.</w:t>
      </w:r>
    </w:p>
    <w:p w14:paraId="7B55F2B3" w14:textId="77777777" w:rsidR="006D2CE0" w:rsidRPr="00454680" w:rsidRDefault="00000000" w:rsidP="00454680">
      <w:pPr>
        <w:bidi/>
        <w:rPr>
          <w:rFonts w:ascii="Narkisim" w:hAnsi="Narkisim" w:cs="Narkisim"/>
        </w:rPr>
      </w:pPr>
      <w:r w:rsidRPr="00454680">
        <w:rPr>
          <w:rFonts w:ascii="Narkisim" w:hAnsi="Narkisim" w:cs="Narkisim"/>
          <w:u w:val="single"/>
          <w:rtl/>
        </w:rPr>
        <w:t>אמר שמואל ליקרב ואליבא דר' אלעזר</w:t>
      </w:r>
      <w:r w:rsidRPr="00454680">
        <w:rPr>
          <w:rFonts w:ascii="Narkisim" w:hAnsi="Narkisim" w:cs="Narkisim"/>
          <w:rtl/>
        </w:rPr>
        <w:t>. ה</w:t>
      </w:r>
      <w:r w:rsidRPr="00454680">
        <w:rPr>
          <w:rFonts w:ascii="Narkisim" w:hAnsi="Narkisim" w:cs="Narkisim"/>
          <w:b/>
          <w:bCs/>
          <w:rtl/>
        </w:rPr>
        <w:t>שיטמ"ק</w:t>
      </w:r>
      <w:r w:rsidRPr="00454680">
        <w:rPr>
          <w:rFonts w:ascii="Narkisim" w:hAnsi="Narkisim" w:cs="Narkisim"/>
          <w:rtl/>
        </w:rPr>
        <w:t xml:space="preserve"> (יג) כת' דהברייתא קאי לכו"ע, ולר"א מהני קרא ליקרב אבל לרבנן די להעמיד קרא דלרעיה. כיון דס"ל דאף היכא דאיכא שם עולה [במפריש עולה נקבה] לא קרבה אין סברא לדרוש הכא שיקרב. ועוד העלה השיטמ"ק צד דשמא שמואל מוקי לברייתא דוקא כר' אלעזר. וכ"מ ב</w:t>
      </w:r>
      <w:r w:rsidRPr="00454680">
        <w:rPr>
          <w:rFonts w:ascii="Narkisim" w:hAnsi="Narkisim" w:cs="Narkisim"/>
          <w:b/>
          <w:bCs/>
          <w:rtl/>
        </w:rPr>
        <w:t>רש"י</w:t>
      </w:r>
      <w:r w:rsidRPr="00454680">
        <w:rPr>
          <w:rFonts w:ascii="Narkisim" w:hAnsi="Narkisim" w:cs="Narkisim"/>
          <w:rtl/>
        </w:rPr>
        <w:t xml:space="preserve"> (ד"ה דברי הכל). [ולרבנן מסברא ידעי' דחל בו קדושה לרעייה]. וע"ע בסמוך.</w:t>
      </w:r>
    </w:p>
    <w:p w14:paraId="2B4CC70C" w14:textId="77777777" w:rsidR="006D2CE0" w:rsidRPr="00454680" w:rsidRDefault="00000000" w:rsidP="00454680">
      <w:pPr>
        <w:bidi/>
        <w:rPr>
          <w:rFonts w:ascii="Narkisim" w:hAnsi="Narkisim" w:cs="Narkisim"/>
        </w:rPr>
      </w:pPr>
      <w:r w:rsidRPr="00454680">
        <w:rPr>
          <w:rFonts w:ascii="Narkisim" w:hAnsi="Narkisim" w:cs="Narkisim"/>
          <w:u w:val="single"/>
          <w:rtl/>
        </w:rPr>
        <w:lastRenderedPageBreak/>
        <w:t>דמהד"ת</w:t>
      </w:r>
      <w:r w:rsidRPr="00454680">
        <w:rPr>
          <w:rStyle w:val="ad"/>
          <w:rFonts w:ascii="Narkisim" w:hAnsi="Narkisim" w:cs="Narkisim"/>
          <w:u w:val="single"/>
          <w:rtl/>
        </w:rPr>
        <w:footnoteReference w:id="251"/>
      </w:r>
      <w:r w:rsidRPr="00454680">
        <w:rPr>
          <w:rFonts w:ascii="Narkisim" w:hAnsi="Narkisim" w:cs="Narkisim"/>
          <w:u w:val="single"/>
          <w:rtl/>
        </w:rPr>
        <w:t xml:space="preserve"> וכו' דאיכא שם עולה על אמו וכו'</w:t>
      </w:r>
      <w:r w:rsidRPr="00454680">
        <w:rPr>
          <w:rFonts w:ascii="Narkisim" w:hAnsi="Narkisim" w:cs="Narkisim"/>
          <w:rtl/>
        </w:rPr>
        <w:t>. ואילו בבעל מום ליכא 'שם שלמים'</w:t>
      </w:r>
      <w:r w:rsidRPr="00454680">
        <w:rPr>
          <w:rStyle w:val="ad"/>
          <w:rFonts w:ascii="Narkisim" w:hAnsi="Narkisim" w:cs="Narkisim"/>
          <w:rtl/>
        </w:rPr>
        <w:footnoteReference w:id="252"/>
      </w:r>
      <w:r w:rsidRPr="00454680">
        <w:rPr>
          <w:rFonts w:ascii="Narkisim" w:hAnsi="Narkisim" w:cs="Narkisim"/>
          <w:rtl/>
        </w:rPr>
        <w:t>, ומש"ה הולד לא יקרב. פ</w:t>
      </w:r>
      <w:r w:rsidRPr="00454680">
        <w:rPr>
          <w:rFonts w:ascii="Narkisim" w:hAnsi="Narkisim" w:cs="Narkisim"/>
          <w:b/>
          <w:bCs/>
          <w:rtl/>
        </w:rPr>
        <w:t>רש"י</w:t>
      </w:r>
      <w:r w:rsidRPr="00454680">
        <w:rPr>
          <w:rFonts w:ascii="Narkisim" w:hAnsi="Narkisim" w:cs="Narkisim"/>
          <w:rtl/>
        </w:rPr>
        <w:t xml:space="preserve"> ו</w:t>
      </w:r>
      <w:r w:rsidRPr="00454680">
        <w:rPr>
          <w:rFonts w:ascii="Narkisim" w:hAnsi="Narkisim" w:cs="Narkisim"/>
          <w:b/>
          <w:bCs/>
          <w:rtl/>
        </w:rPr>
        <w:t>רגמ"ה</w:t>
      </w:r>
      <w:r w:rsidRPr="00454680">
        <w:rPr>
          <w:rFonts w:ascii="Narkisim" w:hAnsi="Narkisim" w:cs="Narkisim"/>
          <w:rtl/>
        </w:rPr>
        <w:t xml:space="preserve"> דמצינו עולה נקבה בעולת העוף [וסברא זו הוזכרה להדיא (בפשטות הגמ'</w:t>
      </w:r>
      <w:r w:rsidRPr="00454680">
        <w:rPr>
          <w:rStyle w:val="ad"/>
          <w:rFonts w:ascii="Narkisim" w:hAnsi="Narkisim" w:cs="Narkisim"/>
          <w:rtl/>
        </w:rPr>
        <w:footnoteReference w:id="253"/>
      </w:r>
      <w:r w:rsidRPr="00454680">
        <w:rPr>
          <w:rFonts w:ascii="Narkisim" w:hAnsi="Narkisim" w:cs="Narkisim"/>
          <w:rtl/>
        </w:rPr>
        <w:t xml:space="preserve"> לקמן כ.) במפריש נקבה לעולה לר"ש דברייתא חל קדושת הגוף, דהאיכא שם עולה עליה</w:t>
      </w:r>
      <w:r w:rsidRPr="00454680">
        <w:rPr>
          <w:rStyle w:val="ad"/>
          <w:rFonts w:ascii="Narkisim" w:hAnsi="Narkisim" w:cs="Narkisim"/>
          <w:rtl/>
        </w:rPr>
        <w:footnoteReference w:id="254"/>
      </w:r>
      <w:r w:rsidRPr="00454680">
        <w:rPr>
          <w:rFonts w:ascii="Narkisim" w:hAnsi="Narkisim" w:cs="Narkisim"/>
          <w:rtl/>
        </w:rPr>
        <w:t xml:space="preserve"> גבי עולת העוף].</w:t>
      </w:r>
    </w:p>
    <w:p w14:paraId="3B7CE150" w14:textId="77777777" w:rsidR="006D2CE0" w:rsidRPr="00454680" w:rsidRDefault="00000000" w:rsidP="00454680">
      <w:pPr>
        <w:pStyle w:val="a8"/>
        <w:bidi/>
        <w:rPr>
          <w:rFonts w:ascii="Narkisim" w:hAnsi="Narkisim"/>
        </w:rPr>
      </w:pPr>
      <w:r w:rsidRPr="00454680">
        <w:rPr>
          <w:rFonts w:ascii="Narkisim" w:hAnsi="Narkisim"/>
          <w:rtl/>
        </w:rPr>
        <w:t>ולכאורה הוה סברא דיש לנקבה צד שייכות בעולה, והשיטמ"ק (סוף יח:) גרס בדברי רש"י הילכך אין דחויה גדול. יש שפי' דהוה הוכחה דעיקר קדושת עולה שייך בין בזכר ובין בנקבה, אלא דיש פסלות בנקבה לעולה. ואילו עיקר קדושת אשם נאמר רק בזכר.</w:t>
      </w:r>
    </w:p>
    <w:p w14:paraId="40DC9E9E" w14:textId="77777777" w:rsidR="006D2CE0" w:rsidRPr="00454680" w:rsidRDefault="00000000" w:rsidP="00454680">
      <w:pPr>
        <w:bidi/>
        <w:rPr>
          <w:rFonts w:ascii="Narkisim" w:hAnsi="Narkisim" w:cs="Narkisim"/>
        </w:rPr>
      </w:pPr>
      <w:r w:rsidRPr="00454680">
        <w:rPr>
          <w:rFonts w:ascii="Narkisim" w:hAnsi="Narkisim" w:cs="Narkisim"/>
          <w:rtl/>
        </w:rPr>
        <w:t>ו</w:t>
      </w:r>
      <w:r w:rsidRPr="00454680">
        <w:rPr>
          <w:rFonts w:ascii="Narkisim" w:hAnsi="Narkisim" w:cs="Narkisim"/>
          <w:b/>
          <w:bCs/>
          <w:rtl/>
        </w:rPr>
        <w:t>רש"י</w:t>
      </w:r>
      <w:r w:rsidRPr="00454680">
        <w:rPr>
          <w:rFonts w:ascii="Narkisim" w:hAnsi="Narkisim" w:cs="Narkisim"/>
          <w:rtl/>
        </w:rPr>
        <w:t xml:space="preserve"> (סוף יח: ורגמ"ה שם) כת' ב' סברות</w:t>
      </w:r>
      <w:r w:rsidRPr="00454680">
        <w:rPr>
          <w:rStyle w:val="ad"/>
          <w:rFonts w:ascii="Narkisim" w:hAnsi="Narkisim" w:cs="Narkisim"/>
          <w:rtl/>
        </w:rPr>
        <w:footnoteReference w:id="255"/>
      </w:r>
      <w:r w:rsidRPr="00454680">
        <w:rPr>
          <w:rFonts w:ascii="Narkisim" w:hAnsi="Narkisim" w:cs="Narkisim"/>
          <w:rtl/>
        </w:rPr>
        <w:t xml:space="preserve"> שמצינו נקבה בעולת הגוף, ועוד דלכשתמכר דמיה לעולה, דהיינו שם עולה</w:t>
      </w:r>
      <w:r w:rsidRPr="00454680">
        <w:rPr>
          <w:rStyle w:val="ad"/>
          <w:rFonts w:ascii="Narkisim" w:hAnsi="Narkisim" w:cs="Narkisim"/>
          <w:rtl/>
        </w:rPr>
        <w:footnoteReference w:id="256"/>
      </w:r>
      <w:r w:rsidRPr="00454680">
        <w:rPr>
          <w:rFonts w:ascii="Narkisim" w:hAnsi="Narkisim" w:cs="Narkisim"/>
          <w:rtl/>
        </w:rPr>
        <w:t xml:space="preserve"> [ואילו גבי תמורת אשם, דדינו לעולה, ומעיקרא לא היה עולה אלא אשם]. אמנם בסוגיין לכאורה לא שייך הטעם הב', דהכא מעיקרא היה שלמים תמים אלא שנעשית בו מום.</w:t>
      </w:r>
    </w:p>
    <w:p w14:paraId="6ABDE418"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רמ"ר</w:t>
      </w:r>
      <w:r w:rsidRPr="00454680">
        <w:rPr>
          <w:rFonts w:ascii="Narkisim" w:hAnsi="Narkisim"/>
          <w:rtl/>
        </w:rPr>
        <w:t xml:space="preserve"> בתוס' כאן (סד"ה דאיכא) כת' סברא נוספת דיש עליו קדושת הגוף דעולה, ואילו בבעל מום אין לו פדיון. [אך טעם זה לא שייך בסוגיא דלקמן יח:].</w:t>
      </w:r>
    </w:p>
    <w:p w14:paraId="11E45E9D" w14:textId="77777777" w:rsidR="006D2CE0" w:rsidRPr="00454680" w:rsidRDefault="00000000" w:rsidP="00454680">
      <w:pPr>
        <w:pStyle w:val="a8"/>
        <w:bidi/>
        <w:rPr>
          <w:rFonts w:ascii="Narkisim" w:hAnsi="Narkisim"/>
        </w:rPr>
      </w:pPr>
      <w:r w:rsidRPr="00454680">
        <w:rPr>
          <w:rFonts w:ascii="Narkisim" w:hAnsi="Narkisim"/>
          <w:rtl/>
        </w:rPr>
        <w:t>ו</w:t>
      </w:r>
      <w:r w:rsidRPr="00454680">
        <w:rPr>
          <w:rFonts w:ascii="Narkisim" w:hAnsi="Narkisim"/>
          <w:b/>
          <w:bCs/>
          <w:rtl/>
        </w:rPr>
        <w:t xml:space="preserve">תוס' </w:t>
      </w:r>
      <w:r w:rsidRPr="00454680">
        <w:rPr>
          <w:rFonts w:ascii="Narkisim" w:hAnsi="Narkisim"/>
          <w:rtl/>
        </w:rPr>
        <w:t>(כאן ויט. סוד"ה אי הכי הא') דחו את דברי רש"י, והוכיחו מהגמ' (שם לשיטתם) דלא מהני שם עולת העוף על אמו להכשיר את הולד. וה</w:t>
      </w:r>
      <w:r w:rsidRPr="00454680">
        <w:rPr>
          <w:rFonts w:ascii="Narkisim" w:hAnsi="Narkisim"/>
          <w:b/>
          <w:bCs/>
          <w:rtl/>
        </w:rPr>
        <w:t>רמ"ר</w:t>
      </w:r>
      <w:r w:rsidRPr="00454680">
        <w:rPr>
          <w:rFonts w:ascii="Narkisim" w:hAnsi="Narkisim"/>
          <w:rtl/>
        </w:rPr>
        <w:t xml:space="preserve"> (בתוס' יט: סד"ה פשיטא) פי' שם עולה על אמו דסוף האם שדמיה לעולה. [וקרוב לפי' הב' ברש"י].</w:t>
      </w:r>
    </w:p>
    <w:p w14:paraId="010E641D" w14:textId="77777777" w:rsidR="006D2CE0" w:rsidRPr="00454680" w:rsidRDefault="00000000" w:rsidP="00454680">
      <w:pPr>
        <w:bidi/>
        <w:rPr>
          <w:rFonts w:ascii="Narkisim" w:hAnsi="Narkisim" w:cs="Narkisim"/>
        </w:rPr>
      </w:pPr>
      <w:r w:rsidRPr="00454680">
        <w:rPr>
          <w:rFonts w:ascii="Narkisim" w:hAnsi="Narkisim" w:cs="Narkisim"/>
          <w:rtl/>
        </w:rPr>
        <w:t>ובפשוטו קמ"ל שמואל [וכ"ד רבא בסמוך] דלר"א קרב אף דליכא שם עולה על אמו. ובגמ' בהמשך הפרק נח' בסברא זו כמה פעמים.</w:t>
      </w:r>
    </w:p>
    <w:p w14:paraId="20234D0E" w14:textId="77777777" w:rsidR="006D2CE0" w:rsidRPr="00454680" w:rsidRDefault="00000000" w:rsidP="00454680">
      <w:pPr>
        <w:pStyle w:val="a8"/>
        <w:bidi/>
        <w:rPr>
          <w:rFonts w:ascii="Narkisim" w:hAnsi="Narkisim"/>
        </w:rPr>
      </w:pPr>
      <w:r w:rsidRPr="00454680">
        <w:rPr>
          <w:rFonts w:ascii="Narkisim" w:hAnsi="Narkisim"/>
          <w:rtl/>
        </w:rPr>
        <w:t>דדעת רבא (לקמן סוף יח:) דר"א מודה בולד תמורת אשם שאינו קרב, דדוקא עולה דשם עולה על אמו. [וחולק על רב חסדא, וכן אביי הק' על רבא בזה]. ור' יוסי בר' חנינא (ריש יט:) אמר דמודה ר"א נקבה לאשם דאין בנה קרב אשם [או עולה מדין מותרות], דליכא שם אשם על אמו</w:t>
      </w:r>
      <w:r w:rsidRPr="00454680">
        <w:rPr>
          <w:rStyle w:val="ad"/>
          <w:rFonts w:ascii="Narkisim" w:hAnsi="Narkisim"/>
          <w:rtl/>
        </w:rPr>
        <w:footnoteReference w:id="257"/>
      </w:r>
      <w:r w:rsidRPr="00454680">
        <w:rPr>
          <w:rFonts w:ascii="Narkisim" w:hAnsi="Narkisim"/>
          <w:rtl/>
        </w:rPr>
        <w:t>. ור' אבין בר חייא (סוף כ:) נסתפק בזה הפריש נקבה לאשם אי בנה קרב עולה [ולא שמיע ליה הא דר' יוסי בר"ח], ונדחה בשינויא דחיקא.</w:t>
      </w:r>
    </w:p>
    <w:p w14:paraId="054FE57C" w14:textId="77777777" w:rsidR="006D2CE0" w:rsidRPr="00454680" w:rsidRDefault="00000000" w:rsidP="00454680">
      <w:pPr>
        <w:pStyle w:val="a8"/>
        <w:bidi/>
        <w:rPr>
          <w:rFonts w:ascii="Narkisim" w:hAnsi="Narkisim"/>
        </w:rPr>
      </w:pPr>
      <w:r w:rsidRPr="00454680">
        <w:rPr>
          <w:rFonts w:ascii="Narkisim" w:hAnsi="Narkisim"/>
          <w:rtl/>
        </w:rPr>
        <w:t>ובגמ' (ריש כ:) נח' הברייתות בדעת ר' שמעון לענין אי חל קדושת הגוף בנקבה לעולה. ומבואר להדיא דנח' בכעין סברות אלו.</w:t>
      </w:r>
    </w:p>
    <w:p w14:paraId="65238B64" w14:textId="77777777" w:rsidR="006D2CE0" w:rsidRPr="00454680" w:rsidRDefault="00000000" w:rsidP="00454680">
      <w:pPr>
        <w:pStyle w:val="a7"/>
        <w:bidi/>
        <w:rPr>
          <w:rFonts w:ascii="Narkisim" w:hAnsi="Narkisim"/>
        </w:rPr>
      </w:pPr>
      <w:r w:rsidRPr="00454680">
        <w:rPr>
          <w:rFonts w:ascii="Narkisim" w:hAnsi="Narkisim"/>
          <w:rtl/>
        </w:rPr>
        <w:t>אמנם רבא (סוף יח:) סבר דמודה ר"א בולד אשם, דר"א איירי דוקא היכא דשם עולה על אמו. וע"כ דכוונת הגמ' דדוקא הכא גבי בעל מום אי"צ שם עולה על אמו. וה</w:t>
      </w:r>
      <w:r w:rsidRPr="00454680">
        <w:rPr>
          <w:rFonts w:ascii="Narkisim" w:hAnsi="Narkisim"/>
          <w:b/>
          <w:bCs/>
          <w:rtl/>
        </w:rPr>
        <w:t>שפ"א</w:t>
      </w:r>
      <w:r w:rsidRPr="00454680">
        <w:rPr>
          <w:rFonts w:ascii="Narkisim" w:hAnsi="Narkisim"/>
          <w:rtl/>
        </w:rPr>
        <w:t xml:space="preserve"> (יח:) כת'</w:t>
      </w:r>
      <w:r w:rsidRPr="00454680">
        <w:rPr>
          <w:rStyle w:val="ad"/>
          <w:rFonts w:ascii="Narkisim" w:hAnsi="Narkisim"/>
          <w:rtl/>
        </w:rPr>
        <w:footnoteReference w:id="258"/>
      </w:r>
      <w:r w:rsidRPr="00454680">
        <w:rPr>
          <w:rFonts w:ascii="Narkisim" w:hAnsi="Narkisim"/>
          <w:rtl/>
        </w:rPr>
        <w:t xml:space="preserve"> דצ"ל דהוי ג"כ שם עולה [או שלמים] על אמו קודם שנפל בה המום. [אך א"כ צ"ב מנלן דרבנן פליגי בזה, ונימא דכיון שהיה תם מעיקרא עדיף משם עולה. וע"ע בסמוך].</w:t>
      </w:r>
    </w:p>
    <w:p w14:paraId="1FA76C82" w14:textId="77777777" w:rsidR="006D2CE0" w:rsidRPr="00454680" w:rsidRDefault="00000000" w:rsidP="00454680">
      <w:pPr>
        <w:bidi/>
        <w:rPr>
          <w:rFonts w:ascii="Narkisim" w:hAnsi="Narkisim" w:cs="Narkisim"/>
        </w:rPr>
      </w:pPr>
      <w:r w:rsidRPr="00454680">
        <w:rPr>
          <w:rFonts w:ascii="Narkisim" w:hAnsi="Narkisim" w:cs="Narkisim"/>
          <w:u w:val="single"/>
          <w:rtl/>
        </w:rPr>
        <w:t>בר פדא אמר לרעייה ואליבא דדברי הכל וכו'</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(בכורות טו:) דנח' בדרשת הברייתא 'אם זכר' לרבות ולד בעלי מומין, לחד מ"ד איתרבו ליקרב. ולאידך מ"ד קדשי לרעייה, עד שיוממו וימכרו ויפלו דמיהן לנדבה.</w:t>
      </w:r>
    </w:p>
    <w:p w14:paraId="74FA8C0B" w14:textId="77777777" w:rsidR="006D2CE0" w:rsidRPr="00454680" w:rsidRDefault="00000000" w:rsidP="00454680">
      <w:pPr>
        <w:bidi/>
        <w:rPr>
          <w:rFonts w:ascii="Narkisim" w:hAnsi="Narkisim" w:cs="Narkisim"/>
        </w:rPr>
      </w:pPr>
      <w:r w:rsidRPr="00454680">
        <w:rPr>
          <w:rFonts w:ascii="Narkisim" w:hAnsi="Narkisim" w:cs="Narkisim"/>
          <w:rtl/>
        </w:rPr>
        <w:t xml:space="preserve">בפשוטו כוונת בר פדא 'דברי הכל' דאף ר"א מודה דאינו קרב, דבעינן שם עולה על אמו. אבל </w:t>
      </w:r>
      <w:r w:rsidRPr="00454680">
        <w:rPr>
          <w:rFonts w:ascii="Narkisim" w:hAnsi="Narkisim" w:cs="Narkisim"/>
          <w:b/>
          <w:bCs/>
          <w:rtl/>
        </w:rPr>
        <w:t>רש"י</w:t>
      </w:r>
      <w:r w:rsidRPr="00454680">
        <w:rPr>
          <w:rFonts w:ascii="Narkisim" w:hAnsi="Narkisim" w:cs="Narkisim"/>
          <w:rtl/>
        </w:rPr>
        <w:t xml:space="preserve"> כת' דאפי' רבנן מודו דקדשי לרעייה. מבואר דעיקר כוונת בר פדא דאיצטריך קרא לרעייה. [ולפ"ז לא קאי הכא בעיקר סוגיית ר"א, אלא בדרשא דקרא].</w:t>
      </w:r>
    </w:p>
    <w:p w14:paraId="4ADB7383"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שיטמ"ק</w:t>
      </w:r>
      <w:r w:rsidRPr="00454680">
        <w:rPr>
          <w:rFonts w:ascii="Narkisim" w:hAnsi="Narkisim" w:cs="Narkisim"/>
          <w:rtl/>
        </w:rPr>
        <w:t xml:space="preserve"> (יד) הק' דאי קאי בסוגיין אף לענין תמורה, א"כ למה לי קרא דקדוש לרעייה, הא כתיב טוב ברע ולכל הפחות נאמר לרעייה. [וכמ"ש </w:t>
      </w:r>
      <w:r w:rsidRPr="00454680">
        <w:rPr>
          <w:rFonts w:ascii="Narkisim" w:hAnsi="Narkisim" w:cs="Narkisim"/>
          <w:b/>
          <w:bCs/>
          <w:rtl/>
        </w:rPr>
        <w:t>תוס</w:t>
      </w:r>
      <w:r w:rsidRPr="00454680">
        <w:rPr>
          <w:rFonts w:ascii="Narkisim" w:hAnsi="Narkisim" w:cs="Narkisim"/>
          <w:rtl/>
        </w:rPr>
        <w:t>' (ד"ה נקבה) דנקבה לרבות תמורה איצטריך רק לענין דקרבה]. ומשמע מדבריו דלצד דקאי רק אולד [ותמורת בעלי מומין קרבים] ניחא. דאם זכר דולדות קדשים לרעיה, ואם נקבה לתמורה דקדוש ליקרב.</w:t>
      </w:r>
    </w:p>
    <w:p w14:paraId="5FEB499F" w14:textId="77777777" w:rsidR="006D2CE0" w:rsidRPr="00454680" w:rsidRDefault="00000000" w:rsidP="00454680">
      <w:pPr>
        <w:pStyle w:val="a7"/>
        <w:bidi/>
        <w:rPr>
          <w:rFonts w:ascii="Narkisim" w:hAnsi="Narkisim"/>
        </w:rPr>
      </w:pPr>
      <w:r w:rsidRPr="00454680">
        <w:rPr>
          <w:rFonts w:ascii="Narkisim" w:hAnsi="Narkisim"/>
          <w:rtl/>
        </w:rPr>
        <w:t>אבל ה</w:t>
      </w:r>
      <w:r w:rsidRPr="00454680">
        <w:rPr>
          <w:rFonts w:ascii="Narkisim" w:hAnsi="Narkisim"/>
          <w:b/>
          <w:bCs/>
          <w:rtl/>
        </w:rPr>
        <w:t>גרי"ז</w:t>
      </w:r>
      <w:r w:rsidRPr="00454680">
        <w:rPr>
          <w:rFonts w:ascii="Narkisim" w:hAnsi="Narkisim"/>
          <w:rtl/>
        </w:rPr>
        <w:t xml:space="preserve"> יישב דאף למ"ד לרעייה איצטריך קרא דיש לתמורה תורת הקרבה, ויש לו קדושה מיוחדת לרעייה שדמיה יקרבו עולה. דאי ליכא תורת הקרבה, א"כ דינו כמותרות דקי"ל (לקמן כ:) דמותרות</w:t>
      </w:r>
      <w:r w:rsidRPr="00454680">
        <w:rPr>
          <w:rStyle w:val="ad"/>
          <w:rFonts w:ascii="Narkisim" w:hAnsi="Narkisim"/>
          <w:rtl/>
        </w:rPr>
        <w:footnoteReference w:id="259"/>
      </w:r>
      <w:r w:rsidRPr="00454680">
        <w:rPr>
          <w:rFonts w:ascii="Narkisim" w:hAnsi="Narkisim"/>
          <w:rtl/>
        </w:rPr>
        <w:t xml:space="preserve"> לנדבת ציבור. והביא דכ"כ </w:t>
      </w:r>
      <w:r w:rsidRPr="00454680">
        <w:rPr>
          <w:rFonts w:ascii="Narkisim" w:hAnsi="Narkisim"/>
          <w:b/>
          <w:bCs/>
          <w:rtl/>
        </w:rPr>
        <w:t>רגמ"ה</w:t>
      </w:r>
      <w:r w:rsidRPr="00454680">
        <w:rPr>
          <w:rFonts w:ascii="Narkisim" w:hAnsi="Narkisim"/>
          <w:rtl/>
        </w:rPr>
        <w:t xml:space="preserve"> (במשנה יח:) דלרבנן נקבה לעולה דמיה לנדבת ציבור. וא"כ י"ל דבולדות ילפי' בסוגיין שיש להם תורת הקרבה לשלמים ע"י רעיה.</w:t>
      </w:r>
    </w:p>
    <w:p w14:paraId="60743B37" w14:textId="77777777" w:rsidR="006D2CE0" w:rsidRPr="00454680" w:rsidRDefault="00000000" w:rsidP="00454680">
      <w:pPr>
        <w:pStyle w:val="a8"/>
        <w:bidi/>
        <w:rPr>
          <w:rFonts w:ascii="Narkisim" w:hAnsi="Narkisim"/>
        </w:rPr>
      </w:pPr>
      <w:r w:rsidRPr="00454680">
        <w:rPr>
          <w:rFonts w:ascii="Narkisim" w:hAnsi="Narkisim"/>
          <w:rtl/>
        </w:rPr>
        <w:t>והגרי"ז דייק דנח' שמואל ובר פדא 'למאי הלכתא', משמע דנח' בעיקר ההלכה לענין מה יש קדושה לולד. ולא רק דהוה מח' צדדין בדיני דיחוי, אלא שההלכה דולדות נאמר לענין רעיה.</w:t>
      </w:r>
    </w:p>
    <w:p w14:paraId="6610A0BE" w14:textId="77777777" w:rsidR="006D2CE0" w:rsidRPr="00454680" w:rsidRDefault="00000000" w:rsidP="00454680">
      <w:pPr>
        <w:pStyle w:val="a8"/>
        <w:bidi/>
        <w:rPr>
          <w:rFonts w:ascii="Narkisim" w:hAnsi="Narkisim"/>
        </w:rPr>
      </w:pPr>
      <w:r w:rsidRPr="00454680">
        <w:rPr>
          <w:rFonts w:ascii="Narkisim" w:hAnsi="Narkisim"/>
          <w:rtl/>
        </w:rPr>
        <w:t xml:space="preserve">אך הביא דבדברי </w:t>
      </w:r>
      <w:r w:rsidRPr="00454680">
        <w:rPr>
          <w:rFonts w:ascii="Narkisim" w:hAnsi="Narkisim"/>
          <w:b/>
          <w:bCs/>
          <w:rtl/>
        </w:rPr>
        <w:t xml:space="preserve">רש"י </w:t>
      </w:r>
      <w:r w:rsidRPr="00454680">
        <w:rPr>
          <w:rFonts w:ascii="Narkisim" w:hAnsi="Narkisim"/>
          <w:rtl/>
        </w:rPr>
        <w:t>(בכורות טו: הנ"ל) מבואר דלבר פדא דמיהן 'לנדבה'</w:t>
      </w:r>
      <w:r w:rsidRPr="00454680">
        <w:rPr>
          <w:rStyle w:val="ad"/>
          <w:rFonts w:ascii="Narkisim" w:hAnsi="Narkisim"/>
          <w:rtl/>
        </w:rPr>
        <w:footnoteReference w:id="260"/>
      </w:r>
      <w:r w:rsidRPr="00454680">
        <w:rPr>
          <w:rFonts w:ascii="Narkisim" w:hAnsi="Narkisim"/>
          <w:rtl/>
        </w:rPr>
        <w:t xml:space="preserve">, ומשמע דהיינו מדין מותרות, ולנדבת ציבור. ואף </w:t>
      </w:r>
      <w:r w:rsidRPr="00454680">
        <w:rPr>
          <w:rFonts w:ascii="Narkisim" w:hAnsi="Narkisim"/>
          <w:rtl/>
        </w:rPr>
        <w:lastRenderedPageBreak/>
        <w:t>דאיירי קרא בולד שלמים, כיון שאין בהם דין הקרבה חל בו דין מותרות ולעולת קיץ המזבח. ועפ"ז לבר פדא לא נתחדש תורת הקרבה בולדות</w:t>
      </w:r>
      <w:r w:rsidRPr="00454680">
        <w:rPr>
          <w:rStyle w:val="ad"/>
          <w:rFonts w:ascii="Narkisim" w:hAnsi="Narkisim"/>
          <w:rtl/>
        </w:rPr>
        <w:footnoteReference w:id="261"/>
      </w:r>
      <w:r w:rsidRPr="00454680">
        <w:rPr>
          <w:rFonts w:ascii="Narkisim" w:hAnsi="Narkisim"/>
          <w:rtl/>
        </w:rPr>
        <w:t>, אלא דדינם כמותרות</w:t>
      </w:r>
      <w:r w:rsidRPr="00454680">
        <w:rPr>
          <w:rStyle w:val="ad"/>
          <w:rFonts w:ascii="Narkisim" w:hAnsi="Narkisim"/>
          <w:rtl/>
        </w:rPr>
        <w:footnoteReference w:id="262"/>
      </w:r>
      <w:r w:rsidRPr="00454680">
        <w:rPr>
          <w:rFonts w:ascii="Narkisim" w:hAnsi="Narkisim"/>
          <w:rtl/>
        </w:rPr>
        <w:t>.</w:t>
      </w:r>
    </w:p>
    <w:p w14:paraId="26F38B37" w14:textId="77777777" w:rsidR="006D2CE0" w:rsidRPr="00454680" w:rsidRDefault="00000000" w:rsidP="00454680">
      <w:pPr>
        <w:pStyle w:val="aa"/>
        <w:bidi/>
        <w:rPr>
          <w:rFonts w:ascii="Narkisim" w:hAnsi="Narkisim"/>
        </w:rPr>
      </w:pPr>
      <w:r w:rsidRPr="00454680">
        <w:rPr>
          <w:rFonts w:ascii="Narkisim" w:hAnsi="Narkisim"/>
          <w:u w:val="single"/>
          <w:rtl/>
        </w:rPr>
        <w:t>תוד"ה דאיכא</w:t>
      </w:r>
      <w:r w:rsidRPr="00454680">
        <w:rPr>
          <w:rFonts w:ascii="Narkisim" w:hAnsi="Narkisim"/>
          <w:rtl/>
        </w:rPr>
        <w:t>. וקשה לפרש"י דא"כ</w:t>
      </w:r>
      <w:r w:rsidRPr="00454680">
        <w:rPr>
          <w:rStyle w:val="ad"/>
          <w:rFonts w:ascii="Narkisim" w:hAnsi="Narkisim"/>
          <w:rtl/>
        </w:rPr>
        <w:footnoteReference w:id="263"/>
      </w:r>
      <w:r w:rsidRPr="00454680">
        <w:rPr>
          <w:rFonts w:ascii="Narkisim" w:hAnsi="Narkisim"/>
          <w:rtl/>
        </w:rPr>
        <w:t xml:space="preserve"> וכו' הפריש נקבה בעלת מום לעולה וכו' דהא איכא שם עולת העוף על אמו וכו'. דבעל מום כשר בעוף. [ובשלמא דרשת גמ' דידן איירי בולד שלמים, וליכא שלמים בעופות]. ותוס' הוסיפו דמשמע דממעט כל ולד בעלי מומין. הבה"ז ביאר דבברייתא איירי בכל ולד קדשים, ובר פדא קאי בכולהו [וע' שפ"א שנתקשה בלשון התוס'].</w:t>
      </w:r>
    </w:p>
    <w:p w14:paraId="68308FED" w14:textId="77777777" w:rsidR="006D2CE0" w:rsidRPr="00454680" w:rsidRDefault="00000000" w:rsidP="00454680">
      <w:pPr>
        <w:bidi/>
        <w:rPr>
          <w:rFonts w:ascii="Narkisim" w:hAnsi="Narkisim" w:cs="Narkisim"/>
        </w:rPr>
      </w:pPr>
      <w:r w:rsidRPr="00454680">
        <w:rPr>
          <w:rFonts w:ascii="Narkisim" w:hAnsi="Narkisim" w:cs="Narkisim"/>
          <w:u w:val="single"/>
          <w:rtl/>
        </w:rPr>
        <w:t>בא"ד ונר' להרמ"ר לפרש וכו' דקדושה קה"ג וכו' דאין לה פדיון, אבל בע"מ דליכא קה"ג עלייהו כלל וכו'</w:t>
      </w:r>
      <w:r w:rsidRPr="00454680">
        <w:rPr>
          <w:rFonts w:ascii="Narkisim" w:hAnsi="Narkisim" w:cs="Narkisim"/>
          <w:rtl/>
        </w:rPr>
        <w:t>. ה</w:t>
      </w:r>
      <w:r w:rsidRPr="00454680">
        <w:rPr>
          <w:rFonts w:ascii="Narkisim" w:hAnsi="Narkisim" w:cs="Narkisim"/>
          <w:b/>
          <w:bCs/>
          <w:rtl/>
        </w:rPr>
        <w:t>אחרונים</w:t>
      </w:r>
      <w:r w:rsidRPr="00454680">
        <w:rPr>
          <w:rFonts w:ascii="Narkisim" w:hAnsi="Narkisim" w:cs="Narkisim"/>
          <w:rtl/>
        </w:rPr>
        <w:t xml:space="preserve"> תמהו דאיירי הכא בבע"מ שקדם הקדש למום, ויש עליהם קדושת הגוף. [דמש"ה עושים תמורה ואינם יוצאים לחולין ליגזז וכו', כדתנן בכורות יד.].</w:t>
      </w:r>
    </w:p>
    <w:p w14:paraId="2A0E53DC"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עולת שלמה</w:t>
      </w:r>
      <w:r w:rsidRPr="00454680">
        <w:rPr>
          <w:rFonts w:ascii="Narkisim" w:hAnsi="Narkisim" w:cs="Narkisim"/>
          <w:rtl/>
        </w:rPr>
        <w:t xml:space="preserve"> תי' דהולד נולד לאחר המום, והולד נחשב בעל מום כאמו, ואצל הולד קדם המום להקדש, ואינו ראוי שיחול עליו קדה"ג. אמנם מבואר דחל עליו קדה"ג דאינו נפדה בלא מום, וביאר דאין לו מום בגופו. ולא אמרי' דהוה כאמו ממש לקולא.</w:t>
      </w:r>
    </w:p>
    <w:p w14:paraId="02B3F3D2" w14:textId="77777777" w:rsidR="006D2CE0" w:rsidRPr="00454680" w:rsidRDefault="00000000" w:rsidP="00454680">
      <w:pPr>
        <w:pStyle w:val="aa"/>
        <w:bidi/>
        <w:rPr>
          <w:rFonts w:ascii="Narkisim" w:hAnsi="Narkisim"/>
        </w:rPr>
      </w:pPr>
      <w:r w:rsidRPr="00454680">
        <w:rPr>
          <w:rFonts w:ascii="Narkisim" w:hAnsi="Narkisim"/>
          <w:rtl/>
        </w:rPr>
        <w:t>וה</w:t>
      </w:r>
      <w:r w:rsidRPr="00454680">
        <w:rPr>
          <w:rFonts w:ascii="Narkisim" w:hAnsi="Narkisim"/>
          <w:b/>
          <w:bCs/>
          <w:rtl/>
        </w:rPr>
        <w:t>גרי"ז</w:t>
      </w:r>
      <w:r w:rsidRPr="00454680">
        <w:rPr>
          <w:rFonts w:ascii="Narkisim" w:hAnsi="Narkisim"/>
          <w:rtl/>
        </w:rPr>
        <w:t xml:space="preserve"> הק' דיש בזה סברא הפוכה לענין אם עלו לא ירדו, דבעל מום לר"ע עלו לא ירדו. כיון שמעיקרא היה בו קדושה מעלייתא. ואילו נקבה לעולה ירדו (כדאיתא זבחים לה: ופה: ויתבאר לקמן יח:), דאף דתוס' כת' דנקבה לעולה יש קדה"ג טפי מבעל מום</w:t>
      </w:r>
      <w:r w:rsidRPr="00454680">
        <w:rPr>
          <w:rStyle w:val="ad"/>
          <w:rFonts w:ascii="Narkisim" w:hAnsi="Narkisim"/>
          <w:rtl/>
        </w:rPr>
        <w:footnoteReference w:id="264"/>
      </w:r>
      <w:r w:rsidRPr="00454680">
        <w:rPr>
          <w:rFonts w:ascii="Narkisim" w:hAnsi="Narkisim"/>
          <w:rtl/>
        </w:rPr>
        <w:t>. וצ"ל דהוה חסרון מצד אחר [ויתבאר לקמן]. וע"ע אשר לשלמה (ג נ).</w:t>
      </w:r>
    </w:p>
    <w:p w14:paraId="4C9D6B0C" w14:textId="77777777" w:rsidR="006D2CE0" w:rsidRPr="00454680" w:rsidRDefault="00000000" w:rsidP="00454680">
      <w:pPr>
        <w:bidi/>
        <w:rPr>
          <w:rFonts w:ascii="Narkisim" w:hAnsi="Narkisim" w:cs="Narkisim"/>
        </w:rPr>
      </w:pPr>
      <w:r w:rsidRPr="00454680">
        <w:rPr>
          <w:rFonts w:ascii="Narkisim" w:hAnsi="Narkisim" w:cs="Narkisim"/>
          <w:u w:val="single"/>
          <w:rtl/>
        </w:rPr>
        <w:t>שם.</w:t>
      </w:r>
      <w:r w:rsidRPr="00454680">
        <w:rPr>
          <w:rFonts w:ascii="Narkisim" w:hAnsi="Narkisim" w:cs="Narkisim"/>
          <w:rtl/>
        </w:rPr>
        <w:t xml:space="preserve"> בסוגיין מבואר דכל הנידון אליבא דר"א, ואף לשמואל ורבא לרבנן ולד בעל מום אינו קרב. דכיון דרבנן ס"ל דולד עולת נקבה אינו קרב</w:t>
      </w:r>
      <w:r w:rsidRPr="00454680">
        <w:rPr>
          <w:rStyle w:val="ad"/>
          <w:rFonts w:ascii="Narkisim" w:hAnsi="Narkisim" w:cs="Narkisim"/>
          <w:rtl/>
        </w:rPr>
        <w:footnoteReference w:id="265"/>
      </w:r>
      <w:r w:rsidRPr="00454680">
        <w:rPr>
          <w:rFonts w:ascii="Narkisim" w:hAnsi="Narkisim" w:cs="Narkisim"/>
          <w:rtl/>
        </w:rPr>
        <w:t xml:space="preserve"> [ולא מהני סברת שם עולה על אמו], כ"ש בבעל מום.</w:t>
      </w:r>
    </w:p>
    <w:p w14:paraId="4E208833" w14:textId="77777777" w:rsidR="006D2CE0" w:rsidRPr="00454680" w:rsidRDefault="00000000" w:rsidP="00454680">
      <w:pPr>
        <w:pStyle w:val="a8"/>
        <w:bidi/>
        <w:rPr>
          <w:rFonts w:ascii="Narkisim" w:hAnsi="Narkisim"/>
        </w:rPr>
      </w:pPr>
      <w:r w:rsidRPr="00454680">
        <w:rPr>
          <w:rFonts w:ascii="Narkisim" w:hAnsi="Narkisim"/>
          <w:rtl/>
        </w:rPr>
        <w:t>ובגמ' (בכורות טו:) הביאו סתמא דמיפלג פליגי בהו, איכא מ"ד קדשי ליקרב ואיכא מ"ד דקדשי לרעייה. וצריך לדחוק דנח' אליבא דר"א, ואילו לרבנן לכו"ע אינו קרב.</w:t>
      </w:r>
    </w:p>
    <w:p w14:paraId="5115D907" w14:textId="77777777" w:rsidR="006D2CE0" w:rsidRPr="00454680" w:rsidRDefault="00000000" w:rsidP="00454680">
      <w:pPr>
        <w:pStyle w:val="a7"/>
        <w:bidi/>
        <w:rPr>
          <w:rFonts w:ascii="Narkisim" w:hAnsi="Narkisim"/>
        </w:rPr>
      </w:pPr>
      <w:r w:rsidRPr="00454680">
        <w:rPr>
          <w:rFonts w:ascii="Narkisim" w:hAnsi="Narkisim"/>
          <w:rtl/>
        </w:rPr>
        <w:t>אבל ה</w:t>
      </w:r>
      <w:r w:rsidRPr="00454680">
        <w:rPr>
          <w:rFonts w:ascii="Narkisim" w:hAnsi="Narkisim"/>
          <w:b/>
          <w:bCs/>
          <w:rtl/>
        </w:rPr>
        <w:t>רמב"ם</w:t>
      </w:r>
      <w:r w:rsidRPr="00454680">
        <w:rPr>
          <w:rFonts w:ascii="Narkisim" w:hAnsi="Narkisim"/>
          <w:rtl/>
        </w:rPr>
        <w:t xml:space="preserve"> </w:t>
      </w:r>
      <w:r w:rsidRPr="00454680">
        <w:rPr>
          <w:rFonts w:ascii="Narkisim" w:hAnsi="Narkisim"/>
          <w:szCs w:val="20"/>
          <w:rtl/>
        </w:rPr>
        <w:t>(איסו"מ א יא ותמורה ד ט)</w:t>
      </w:r>
      <w:r w:rsidRPr="00454680">
        <w:rPr>
          <w:rFonts w:ascii="Narkisim" w:hAnsi="Narkisim"/>
          <w:rtl/>
        </w:rPr>
        <w:t xml:space="preserve"> פסק דולד בעל מום יקרב,ואף דפסק </w:t>
      </w:r>
      <w:r w:rsidRPr="00454680">
        <w:rPr>
          <w:rFonts w:ascii="Narkisim" w:hAnsi="Narkisim"/>
          <w:szCs w:val="20"/>
          <w:rtl/>
        </w:rPr>
        <w:t>(ד ה)</w:t>
      </w:r>
      <w:r w:rsidRPr="00454680">
        <w:rPr>
          <w:rFonts w:ascii="Narkisim" w:hAnsi="Narkisim"/>
          <w:rtl/>
        </w:rPr>
        <w:t xml:space="preserve"> כרבנן בנקבה לעולה</w:t>
      </w:r>
      <w:r w:rsidRPr="00454680">
        <w:rPr>
          <w:rStyle w:val="ad"/>
          <w:rFonts w:ascii="Narkisim" w:hAnsi="Narkisim"/>
          <w:rtl/>
        </w:rPr>
        <w:footnoteReference w:id="266"/>
      </w:r>
      <w:r w:rsidRPr="00454680">
        <w:rPr>
          <w:rFonts w:ascii="Narkisim" w:hAnsi="Narkisim"/>
          <w:rtl/>
        </w:rPr>
        <w:t>. וה</w:t>
      </w:r>
      <w:r w:rsidRPr="00454680">
        <w:rPr>
          <w:rFonts w:ascii="Narkisim" w:hAnsi="Narkisim"/>
          <w:b/>
          <w:bCs/>
          <w:rtl/>
        </w:rPr>
        <w:t>לח"מ</w:t>
      </w:r>
      <w:r w:rsidRPr="00454680">
        <w:rPr>
          <w:rFonts w:ascii="Narkisim" w:hAnsi="Narkisim"/>
          <w:rtl/>
        </w:rPr>
        <w:t xml:space="preserve"> </w:t>
      </w:r>
      <w:r w:rsidRPr="00454680">
        <w:rPr>
          <w:rFonts w:ascii="Narkisim" w:hAnsi="Narkisim"/>
          <w:szCs w:val="20"/>
          <w:rtl/>
        </w:rPr>
        <w:t>(שם ושם)</w:t>
      </w:r>
      <w:r w:rsidRPr="00454680">
        <w:rPr>
          <w:rFonts w:ascii="Narkisim" w:hAnsi="Narkisim"/>
          <w:rtl/>
        </w:rPr>
        <w:t xml:space="preserve"> תמה בזה, וה</w:t>
      </w:r>
      <w:r w:rsidRPr="00454680">
        <w:rPr>
          <w:rFonts w:ascii="Narkisim" w:hAnsi="Narkisim"/>
          <w:b/>
          <w:bCs/>
          <w:rtl/>
        </w:rPr>
        <w:t>לח"מ</w:t>
      </w:r>
      <w:r w:rsidRPr="00454680">
        <w:rPr>
          <w:rFonts w:ascii="Narkisim" w:hAnsi="Narkisim"/>
          <w:rtl/>
        </w:rPr>
        <w:t xml:space="preserve"> </w:t>
      </w:r>
      <w:r w:rsidRPr="00454680">
        <w:rPr>
          <w:rFonts w:ascii="Narkisim" w:hAnsi="Narkisim"/>
          <w:szCs w:val="20"/>
          <w:rtl/>
        </w:rPr>
        <w:t>(תמורה)</w:t>
      </w:r>
      <w:r w:rsidRPr="00454680">
        <w:rPr>
          <w:rFonts w:ascii="Narkisim" w:hAnsi="Narkisim"/>
          <w:rtl/>
        </w:rPr>
        <w:t xml:space="preserve"> יישב שדעת הרמב"ם דלמסקנא (יח.) אמרי' דאיצטריך קרא רק לולד בעלי מומן, וע"כ דאייתר קרא שיקרבו ואף לרבנן</w:t>
      </w:r>
      <w:r w:rsidRPr="00454680">
        <w:rPr>
          <w:rStyle w:val="ad"/>
          <w:rFonts w:ascii="Narkisim" w:hAnsi="Narkisim"/>
          <w:rtl/>
        </w:rPr>
        <w:footnoteReference w:id="267"/>
      </w:r>
      <w:r w:rsidRPr="00454680">
        <w:rPr>
          <w:rFonts w:ascii="Narkisim" w:hAnsi="Narkisim"/>
          <w:rtl/>
        </w:rPr>
        <w:t xml:space="preserve"> [דאל"כ למה איצטריך קרא</w:t>
      </w:r>
      <w:r w:rsidRPr="00454680">
        <w:rPr>
          <w:rStyle w:val="ad"/>
          <w:rFonts w:ascii="Narkisim" w:hAnsi="Narkisim"/>
          <w:rtl/>
        </w:rPr>
        <w:footnoteReference w:id="268"/>
      </w:r>
      <w:r w:rsidRPr="00454680">
        <w:rPr>
          <w:rFonts w:ascii="Narkisim" w:hAnsi="Narkisim"/>
          <w:rtl/>
        </w:rPr>
        <w:t>]. וגלי קרא דלא אמרי' דיחוי.</w:t>
      </w:r>
    </w:p>
    <w:p w14:paraId="4E33CCD7"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שעה"מ</w:t>
      </w:r>
      <w:r w:rsidRPr="00454680">
        <w:rPr>
          <w:rFonts w:ascii="Narkisim" w:hAnsi="Narkisim"/>
          <w:rtl/>
        </w:rPr>
        <w:t xml:space="preserve"> (ק"פ ד ד ד"ה ואולם לפי) יישב דסוגיין כמ"ד דבעלי חיים נדחין, אבל הרמב"ם ס"ל דבדיחוי בעלמא בע"ח אינם נדחים. ומש"ה כשר לכו"ע</w:t>
      </w:r>
      <w:r w:rsidRPr="00454680">
        <w:rPr>
          <w:rStyle w:val="ad"/>
          <w:rFonts w:ascii="Narkisim" w:hAnsi="Narkisim"/>
          <w:rtl/>
        </w:rPr>
        <w:footnoteReference w:id="269"/>
      </w:r>
      <w:r w:rsidRPr="00454680">
        <w:rPr>
          <w:rFonts w:ascii="Narkisim" w:hAnsi="Narkisim"/>
          <w:rtl/>
        </w:rPr>
        <w:t>. אך שוב דחה דבסוגיין איירי בבעל מום, דאין בזה סוגיית דיחוי [וע' מש"כ בזה לעיל]. וע"ע קה"י (ח) שהאריך עד"ז.</w:t>
      </w:r>
    </w:p>
    <w:p w14:paraId="34463224"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שפ"א</w:t>
      </w:r>
      <w:r w:rsidRPr="00454680">
        <w:rPr>
          <w:rFonts w:ascii="Narkisim" w:hAnsi="Narkisim"/>
          <w:rtl/>
        </w:rPr>
        <w:t xml:space="preserve"> כת' דסברת הרמב"ם דבבעל מום חל מעיקרא קדושה גמורה, ומש"ה אפי' רבנן מודו. [וצ"ל דגרס באופן אחר בסוגיין</w:t>
      </w:r>
      <w:r w:rsidRPr="00454680">
        <w:rPr>
          <w:rStyle w:val="ad"/>
          <w:rFonts w:ascii="Narkisim" w:hAnsi="Narkisim"/>
          <w:rtl/>
        </w:rPr>
        <w:footnoteReference w:id="270"/>
      </w:r>
      <w:r w:rsidRPr="00454680">
        <w:rPr>
          <w:rFonts w:ascii="Narkisim" w:hAnsi="Narkisim"/>
          <w:rtl/>
        </w:rPr>
        <w:t>].</w:t>
      </w:r>
    </w:p>
    <w:p w14:paraId="03FE6759" w14:textId="77777777" w:rsidR="006D2CE0" w:rsidRPr="00454680" w:rsidRDefault="00000000" w:rsidP="00454680">
      <w:pPr>
        <w:pStyle w:val="aa"/>
        <w:bidi/>
        <w:rPr>
          <w:rFonts w:ascii="Narkisim" w:hAnsi="Narkisim"/>
        </w:rPr>
      </w:pPr>
      <w:r w:rsidRPr="00454680">
        <w:rPr>
          <w:rFonts w:ascii="Narkisim" w:hAnsi="Narkisim"/>
          <w:u w:val="single"/>
          <w:rtl/>
        </w:rPr>
        <w:t>והאי תנא מייתי לה מהכא רק קדשיך אלו התמורות, אשר יהיו לך אלו הולדות</w:t>
      </w:r>
      <w:r w:rsidRPr="00454680">
        <w:rPr>
          <w:rStyle w:val="ad"/>
          <w:rFonts w:ascii="Narkisim" w:hAnsi="Narkisim"/>
          <w:u w:val="single"/>
          <w:rtl/>
        </w:rPr>
        <w:footnoteReference w:id="271"/>
      </w:r>
      <w:r w:rsidRPr="00454680">
        <w:rPr>
          <w:rFonts w:ascii="Narkisim" w:hAnsi="Narkisim"/>
          <w:u w:val="single"/>
          <w:rtl/>
        </w:rPr>
        <w:t xml:space="preserve"> וכו'</w:t>
      </w:r>
      <w:r w:rsidRPr="00454680">
        <w:rPr>
          <w:rStyle w:val="ad"/>
          <w:rFonts w:ascii="Narkisim" w:hAnsi="Narkisim"/>
          <w:rtl/>
        </w:rPr>
        <w:footnoteReference w:id="272"/>
      </w:r>
      <w:r w:rsidRPr="00454680">
        <w:rPr>
          <w:rFonts w:ascii="Narkisim" w:hAnsi="Narkisim"/>
          <w:rtl/>
        </w:rPr>
        <w:t>. [להך מ"ד לא איירי קרא דוקא בשלמים]. והגמ' במסקנא פי' דהיינו בולד ותמורת תמימה, ואיצטריך קרא דזכר ונקבה לענין ולד ותמורת בע"מ.</w:t>
      </w:r>
    </w:p>
    <w:p w14:paraId="51CF73C2" w14:textId="77777777" w:rsidR="006D2CE0" w:rsidRPr="00454680" w:rsidRDefault="00000000" w:rsidP="00454680">
      <w:pPr>
        <w:bidi/>
        <w:rPr>
          <w:rFonts w:ascii="Narkisim" w:hAnsi="Narkisim" w:cs="Narkisim"/>
        </w:rPr>
      </w:pPr>
      <w:r w:rsidRPr="00454680">
        <w:rPr>
          <w:rFonts w:ascii="Narkisim" w:hAnsi="Narkisim" w:cs="Narkisim"/>
          <w:u w:val="single"/>
          <w:rtl/>
        </w:rPr>
        <w:lastRenderedPageBreak/>
        <w:t>יכול יכניסנו לבית הבחירה וימנע מהם מים</w:t>
      </w:r>
      <w:r w:rsidRPr="00454680">
        <w:rPr>
          <w:rStyle w:val="ad"/>
          <w:rFonts w:ascii="Narkisim" w:hAnsi="Narkisim" w:cs="Narkisim"/>
          <w:u w:val="single"/>
          <w:rtl/>
        </w:rPr>
        <w:footnoteReference w:id="273"/>
      </w:r>
      <w:r w:rsidRPr="00454680">
        <w:rPr>
          <w:rFonts w:ascii="Narkisim" w:hAnsi="Narkisim" w:cs="Narkisim"/>
          <w:u w:val="single"/>
          <w:rtl/>
        </w:rPr>
        <w:t xml:space="preserve"> וכו'</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לקיים תשא ובאת. וצ"ב איזה טעם יש להעלותם כיון שאין בזה הקרבה כלל. ולכאו' משמע דיש מצוה בפנ"ע על הקרבן להעלותו למקדש, גם מלבד דין הקרבה.</w:t>
      </w:r>
    </w:p>
    <w:p w14:paraId="1E98BCAF" w14:textId="77777777" w:rsidR="006D2CE0" w:rsidRPr="00454680" w:rsidRDefault="00000000" w:rsidP="00454680">
      <w:pPr>
        <w:pStyle w:val="a7"/>
        <w:bidi/>
        <w:rPr>
          <w:rFonts w:ascii="Narkisim" w:hAnsi="Narkisim"/>
        </w:rPr>
      </w:pPr>
      <w:r w:rsidRPr="00454680">
        <w:rPr>
          <w:rFonts w:ascii="Narkisim" w:hAnsi="Narkisim"/>
          <w:rtl/>
        </w:rPr>
        <w:t>וב</w:t>
      </w:r>
      <w:r w:rsidRPr="00454680">
        <w:rPr>
          <w:rFonts w:ascii="Narkisim" w:hAnsi="Narkisim"/>
          <w:b/>
          <w:bCs/>
          <w:rtl/>
        </w:rPr>
        <w:t>חי' ר' פרץ</w:t>
      </w:r>
      <w:r w:rsidRPr="00454680">
        <w:rPr>
          <w:rFonts w:ascii="Narkisim" w:hAnsi="Narkisim"/>
          <w:rtl/>
        </w:rPr>
        <w:t xml:space="preserve"> (נזיר כה.) עמד בזה אמאי ס"ד שיעלם כדי שימותו דוקא בירושלים. וביאר [טעמא דקרא] דלכך מצריך להעלותם שלא יבואו לטעות לומר דלא הוה קדשים.</w:t>
      </w:r>
    </w:p>
    <w:p w14:paraId="648B4BEE" w14:textId="77777777" w:rsidR="006D2CE0" w:rsidRPr="00454680" w:rsidRDefault="00000000" w:rsidP="00454680">
      <w:pPr>
        <w:pStyle w:val="a8"/>
        <w:bidi/>
        <w:rPr>
          <w:rFonts w:ascii="Narkisim" w:hAnsi="Narkisim"/>
        </w:rPr>
      </w:pPr>
      <w:r w:rsidRPr="00454680">
        <w:rPr>
          <w:rFonts w:ascii="Narkisim" w:hAnsi="Narkisim"/>
          <w:rtl/>
        </w:rPr>
        <w:t>שיהיו סבורים דאם קדשים הם למה יפסידו ההקדש להניחם למות, ויהיו סבורים דולדות קדשים אינם קדשים, ויבוא להשתמש בהם לגזוז ולעבוד וימעלו בהם. לכך צוה הכתוב להעלותם לירושלים כדי שידעו הכל דקדשים הם וימנעו מהם תשמיש וגיזה ועבודה ולא ימעלו בהם.</w:t>
      </w:r>
    </w:p>
    <w:p w14:paraId="4EECD8CE" w14:textId="77777777" w:rsidR="006D2CE0" w:rsidRPr="00454680" w:rsidRDefault="00000000" w:rsidP="00454680">
      <w:pPr>
        <w:pStyle w:val="aa"/>
        <w:bidi/>
        <w:rPr>
          <w:rFonts w:ascii="Narkisim" w:hAnsi="Narkisim"/>
        </w:rPr>
      </w:pPr>
      <w:r w:rsidRPr="00454680">
        <w:rPr>
          <w:rFonts w:ascii="Narkisim" w:hAnsi="Narkisim"/>
          <w:rtl/>
        </w:rPr>
        <w:t>וב</w:t>
      </w:r>
      <w:r w:rsidRPr="00454680">
        <w:rPr>
          <w:rFonts w:ascii="Narkisim" w:hAnsi="Narkisim"/>
          <w:b/>
          <w:bCs/>
          <w:rtl/>
        </w:rPr>
        <w:t>שיע' הגרמ"ד</w:t>
      </w:r>
      <w:r w:rsidRPr="00454680">
        <w:rPr>
          <w:rFonts w:ascii="Narkisim" w:hAnsi="Narkisim"/>
          <w:rtl/>
        </w:rPr>
        <w:t xml:space="preserve"> דן האם בית הבחירה הוא העזרה דוקא, או דסגי בהר הבית</w:t>
      </w:r>
      <w:r w:rsidRPr="00454680">
        <w:rPr>
          <w:rStyle w:val="ad"/>
          <w:rFonts w:ascii="Narkisim" w:hAnsi="Narkisim"/>
          <w:rtl/>
        </w:rPr>
        <w:footnoteReference w:id="274"/>
      </w:r>
      <w:r w:rsidRPr="00454680">
        <w:rPr>
          <w:rFonts w:ascii="Narkisim" w:hAnsi="Narkisim"/>
          <w:rtl/>
        </w:rPr>
        <w:t>.</w:t>
      </w:r>
    </w:p>
    <w:p w14:paraId="6F462D87" w14:textId="77777777" w:rsidR="006D2CE0" w:rsidRPr="00454680" w:rsidRDefault="00000000" w:rsidP="00454680">
      <w:pPr>
        <w:pStyle w:val="aa"/>
        <w:bidi/>
        <w:rPr>
          <w:rFonts w:ascii="Narkisim" w:hAnsi="Narkisim"/>
        </w:rPr>
      </w:pPr>
      <w:r w:rsidRPr="00454680">
        <w:rPr>
          <w:rFonts w:ascii="Narkisim" w:hAnsi="Narkisim"/>
          <w:rtl/>
        </w:rPr>
        <w:t>ועוד דן לצד דימיתנו האם ימתנו בעזרה [ואף שגורם טומאת נבילה בעזרה], או שיעלה לקיים מצוות הבאה, ואח"כ יוציאנו לכיפה שבמקום אחר.</w:t>
      </w:r>
    </w:p>
    <w:p w14:paraId="724D73F3" w14:textId="77777777" w:rsidR="006D2CE0" w:rsidRPr="00454680" w:rsidRDefault="00000000" w:rsidP="00454680">
      <w:pPr>
        <w:pStyle w:val="aa"/>
        <w:bidi/>
        <w:rPr>
          <w:rFonts w:ascii="Narkisim" w:hAnsi="Narkisim"/>
        </w:rPr>
      </w:pPr>
      <w:r w:rsidRPr="00454680">
        <w:rPr>
          <w:rFonts w:ascii="Narkisim" w:hAnsi="Narkisim"/>
          <w:u w:val="single"/>
          <w:rtl/>
        </w:rPr>
        <w:t>ר"ע אומר אי"צ, הרי הוא אומר אשם הוא וכו' ואין תמורתו קריבה וכו'</w:t>
      </w:r>
      <w:r w:rsidRPr="00454680">
        <w:rPr>
          <w:rFonts w:ascii="Narkisim" w:hAnsi="Narkisim"/>
          <w:rtl/>
        </w:rPr>
        <w:t>. [תוס' (מנחות ד. והשיטמ"ק כאן) כת' דכוונת הגמ' לפסוק (ויקרא ז ה), כדאיתא (זבחים ה: ומנחות שם) דהך דרשא קאי לאחר הקטרת אימורים. ול"ג (ויקרא ה ה יט) אשם הוא אשם אשם לה', דהך פסוק לא קאי גבי הקטרה].</w:t>
      </w:r>
    </w:p>
    <w:p w14:paraId="20661E4D" w14:textId="77777777" w:rsidR="006D2CE0" w:rsidRPr="00454680" w:rsidRDefault="00000000" w:rsidP="00454680">
      <w:pPr>
        <w:bidi/>
        <w:rPr>
          <w:rFonts w:ascii="Narkisim" w:hAnsi="Narkisim" w:cs="Narkisim"/>
        </w:rPr>
      </w:pPr>
      <w:r w:rsidRPr="00454680">
        <w:rPr>
          <w:rFonts w:ascii="Narkisim" w:hAnsi="Narkisim" w:cs="Narkisim"/>
          <w:u w:val="single"/>
          <w:rtl/>
        </w:rPr>
        <w:t>מהד"ת ה' חטאות מתות בכ"מ, והנך ימותו בבית הבחירה וכו'</w:t>
      </w:r>
      <w:r w:rsidRPr="00454680">
        <w:rPr>
          <w:rFonts w:ascii="Narkisim" w:hAnsi="Narkisim" w:cs="Narkisim"/>
          <w:rtl/>
        </w:rPr>
        <w:t>. צ"ב הטעם לחלק. ובפשוטו מבואר דבשאר קדשים יש דין קרבן על הולדות, ומש"ה חייב בהבאה. ואילו דין חטאות המתות הפקיע מהולד דין קדשים.</w:t>
      </w:r>
    </w:p>
    <w:p w14:paraId="08A52E8B" w14:textId="77777777" w:rsidR="006D2CE0" w:rsidRPr="00454680" w:rsidRDefault="00000000" w:rsidP="00454680">
      <w:pPr>
        <w:pStyle w:val="a7"/>
        <w:bidi/>
        <w:rPr>
          <w:rFonts w:ascii="Narkisim" w:hAnsi="Narkisim"/>
        </w:rPr>
      </w:pPr>
      <w:r w:rsidRPr="00454680">
        <w:rPr>
          <w:rFonts w:ascii="Narkisim" w:hAnsi="Narkisim"/>
          <w:rtl/>
        </w:rPr>
        <w:t>וב</w:t>
      </w:r>
      <w:r w:rsidRPr="00454680">
        <w:rPr>
          <w:rFonts w:ascii="Narkisim" w:hAnsi="Narkisim"/>
          <w:b/>
          <w:bCs/>
          <w:rtl/>
        </w:rPr>
        <w:t>חי' ר' פרץ</w:t>
      </w:r>
      <w:r w:rsidRPr="00454680">
        <w:rPr>
          <w:rFonts w:ascii="Narkisim" w:hAnsi="Narkisim"/>
          <w:rtl/>
        </w:rPr>
        <w:t xml:space="preserve"> (שם) ביאר ע"פ דרכו שהטעם שצווה הכתוב להביאם הוא שלא יטעו שאינם קדשים,  ויש לחלק בין חטאת לעולה ושלמים, וכיון שחטאות קדושתן חמורה שבאין לכפר, אם ימותו במקומן לא אתי לזלזולי בהו</w:t>
      </w:r>
      <w:r w:rsidRPr="00454680">
        <w:rPr>
          <w:rStyle w:val="ad"/>
          <w:rFonts w:ascii="Narkisim" w:hAnsi="Narkisim"/>
          <w:rtl/>
        </w:rPr>
        <w:footnoteReference w:id="275"/>
      </w:r>
      <w:r w:rsidRPr="00454680">
        <w:rPr>
          <w:rFonts w:ascii="Narkisim" w:hAnsi="Narkisim"/>
          <w:rtl/>
        </w:rPr>
        <w:t>. אבל בעולה ושלמים הוה אתי לזלזולי בהו, ולומר שמפני שאין בהם קדושה אינן קריבין, ולכך צוה הכתוב להעלותם לבית הבחירה. .</w:t>
      </w:r>
    </w:p>
    <w:p w14:paraId="43F7314F"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שיטמ"ק</w:t>
      </w:r>
      <w:r w:rsidRPr="00454680">
        <w:rPr>
          <w:rFonts w:ascii="Narkisim" w:hAnsi="Narkisim" w:cs="Narkisim"/>
          <w:rtl/>
        </w:rPr>
        <w:t xml:space="preserve"> (כא) הביא גירסא דה' חטאות ממיתין להם בידים, הני גרמא אין בידים לא. ומש"ה איצטריך ועשית עולותיך. ולכאורה אף במסקנא לא חזרו מזה, וממיתין בידים את חטאות המתות. אבל ה</w:t>
      </w:r>
      <w:r w:rsidRPr="00454680">
        <w:rPr>
          <w:rFonts w:ascii="Narkisim" w:hAnsi="Narkisim" w:cs="Narkisim"/>
          <w:b/>
          <w:bCs/>
          <w:rtl/>
        </w:rPr>
        <w:t>רמב"ם</w:t>
      </w:r>
      <w:r w:rsidRPr="00454680">
        <w:rPr>
          <w:rFonts w:ascii="Narkisim" w:hAnsi="Narkisim" w:cs="Narkisim"/>
          <w:rtl/>
        </w:rPr>
        <w:t xml:space="preserve"> (פסוה"מ ד א ובפיה"מ ספ"ד) כת' בחטאות המתות שלא יהרגם בכלי או בידו, אלא יכניסם לבית ונועל עליהם עד שימותו</w:t>
      </w:r>
      <w:r w:rsidRPr="00454680">
        <w:rPr>
          <w:rStyle w:val="ad"/>
          <w:rFonts w:ascii="Narkisim" w:hAnsi="Narkisim" w:cs="Narkisim"/>
          <w:rtl/>
        </w:rPr>
        <w:footnoteReference w:id="276"/>
      </w:r>
      <w:r w:rsidRPr="00454680">
        <w:rPr>
          <w:rFonts w:ascii="Narkisim" w:hAnsi="Narkisim" w:cs="Narkisim"/>
          <w:rtl/>
        </w:rPr>
        <w:t>.</w:t>
      </w:r>
    </w:p>
    <w:p w14:paraId="7D2B80FB" w14:textId="77777777" w:rsidR="006D2CE0" w:rsidRPr="00454680" w:rsidRDefault="00000000" w:rsidP="00454680">
      <w:pPr>
        <w:pStyle w:val="aa"/>
        <w:bidi/>
        <w:rPr>
          <w:rFonts w:ascii="Narkisim" w:hAnsi="Narkisim"/>
        </w:rPr>
      </w:pPr>
      <w:r w:rsidRPr="00454680">
        <w:rPr>
          <w:rFonts w:ascii="Narkisim" w:hAnsi="Narkisim"/>
          <w:rtl/>
        </w:rPr>
        <w:t>וה</w:t>
      </w:r>
      <w:r w:rsidRPr="00454680">
        <w:rPr>
          <w:rFonts w:ascii="Narkisim" w:hAnsi="Narkisim"/>
          <w:b/>
          <w:bCs/>
          <w:rtl/>
        </w:rPr>
        <w:t>מנח"א</w:t>
      </w:r>
      <w:r w:rsidRPr="00454680">
        <w:rPr>
          <w:rFonts w:ascii="Narkisim" w:hAnsi="Narkisim"/>
          <w:rtl/>
        </w:rPr>
        <w:t xml:space="preserve"> ביאר דבה' חטאות המתות נאמר קיום דין של מיתה, וכדמבואר (ב"ק קי:), ולא רק שאין מה לעשות אתם.</w:t>
      </w:r>
    </w:p>
    <w:p w14:paraId="090022DC" w14:textId="77777777" w:rsidR="006D2CE0" w:rsidRPr="00454680" w:rsidRDefault="00000000" w:rsidP="00454680">
      <w:pPr>
        <w:bidi/>
        <w:rPr>
          <w:rFonts w:ascii="Narkisim" w:hAnsi="Narkisim" w:cs="Narkisim"/>
        </w:rPr>
      </w:pPr>
      <w:r w:rsidRPr="00454680">
        <w:rPr>
          <w:rFonts w:ascii="Narkisim" w:hAnsi="Narkisim" w:cs="Narkisim"/>
          <w:u w:val="single"/>
          <w:rtl/>
        </w:rPr>
        <w:t>תוד"ה אי דעולה</w:t>
      </w:r>
      <w:r w:rsidRPr="00454680">
        <w:rPr>
          <w:rFonts w:ascii="Narkisim" w:hAnsi="Narkisim" w:cs="Narkisim"/>
          <w:rtl/>
        </w:rPr>
        <w:t>. ואי דאשם וכו' ה"ה דהומ"ל זכר הוא וכו'. רע"א הק'  דבאשם י"ל דאיצטריך משום תמורה. והגמ' גבי עולה מק' דעולה זכר, דבעולה ליכא למימר דקאי לענין תמורה, שהרי באמת תמורת עולה קרב עולה, ובזה הק' דלענין ולד הא זכר הוא. אבל אשם איצטריך טעם אחר משום תמורה. ועד"ז הגמ' בהמשך. וצ"ע. וע' מפרשים.</w:t>
      </w:r>
    </w:p>
    <w:p w14:paraId="65460732" w14:textId="77777777" w:rsidR="006D2CE0" w:rsidRPr="00454680" w:rsidRDefault="00000000" w:rsidP="00454680">
      <w:pPr>
        <w:pStyle w:val="3"/>
        <w:bidi/>
        <w:rPr>
          <w:rFonts w:ascii="Narkisim" w:hAnsi="Narkisim"/>
        </w:rPr>
      </w:pPr>
      <w:r w:rsidRPr="00454680">
        <w:rPr>
          <w:rFonts w:ascii="Narkisim" w:hAnsi="Narkisim"/>
          <w:rtl/>
        </w:rPr>
        <w:t>דף יח.</w:t>
      </w:r>
    </w:p>
    <w:p w14:paraId="4A8EE89F" w14:textId="77777777" w:rsidR="006D2CE0" w:rsidRPr="00454680" w:rsidRDefault="00000000" w:rsidP="00454680">
      <w:pPr>
        <w:pStyle w:val="aa"/>
        <w:bidi/>
        <w:rPr>
          <w:rFonts w:ascii="Narkisim" w:hAnsi="Narkisim"/>
        </w:rPr>
      </w:pPr>
      <w:r w:rsidRPr="00454680">
        <w:rPr>
          <w:rFonts w:ascii="Narkisim" w:hAnsi="Narkisim"/>
          <w:u w:val="single"/>
          <w:rtl/>
        </w:rPr>
        <w:t>וקרא למעוטי להקרבה</w:t>
      </w:r>
      <w:r w:rsidRPr="00454680">
        <w:rPr>
          <w:rFonts w:ascii="Narkisim" w:hAnsi="Narkisim"/>
          <w:rtl/>
        </w:rPr>
        <w:t>. והגמ' מק' דהא בהא תליא וכו'. וה</w:t>
      </w:r>
      <w:r w:rsidRPr="00454680">
        <w:rPr>
          <w:rFonts w:ascii="Narkisim" w:hAnsi="Narkisim"/>
          <w:b/>
          <w:bCs/>
          <w:rtl/>
        </w:rPr>
        <w:t>שיטמ"ק</w:t>
      </w:r>
      <w:r w:rsidRPr="00454680">
        <w:rPr>
          <w:rFonts w:ascii="Narkisim" w:hAnsi="Narkisim"/>
          <w:rtl/>
        </w:rPr>
        <w:t xml:space="preserve"> (ג, גליון) כת' דהמתרץ סבר דמצוה למיתה מההלכה, אבל אי בעי ליקרב. ופריך דהא בהא תליא דאלו היה ראוי להקרבה לא הוי אזלא למיתה.</w:t>
      </w:r>
    </w:p>
    <w:p w14:paraId="677F0555" w14:textId="77777777" w:rsidR="006D2CE0" w:rsidRPr="00454680" w:rsidRDefault="00000000" w:rsidP="00454680">
      <w:pPr>
        <w:pStyle w:val="aa"/>
        <w:bidi/>
        <w:rPr>
          <w:rFonts w:ascii="Narkisim" w:hAnsi="Narkisim"/>
        </w:rPr>
      </w:pPr>
      <w:r w:rsidRPr="00454680">
        <w:rPr>
          <w:rFonts w:ascii="Narkisim" w:hAnsi="Narkisim"/>
          <w:u w:val="single"/>
          <w:rtl/>
        </w:rPr>
        <w:t>אלא וכו' וקרא למעוטי תמורת עולה וכו'</w:t>
      </w:r>
      <w:r w:rsidRPr="00454680">
        <w:rPr>
          <w:rFonts w:ascii="Narkisim" w:hAnsi="Narkisim"/>
          <w:rtl/>
        </w:rPr>
        <w:t>. ה</w:t>
      </w:r>
      <w:r w:rsidRPr="00454680">
        <w:rPr>
          <w:rFonts w:ascii="Narkisim" w:hAnsi="Narkisim"/>
          <w:b/>
          <w:bCs/>
          <w:rtl/>
        </w:rPr>
        <w:t>שיטמ"ק</w:t>
      </w:r>
      <w:r w:rsidRPr="00454680">
        <w:rPr>
          <w:rFonts w:ascii="Narkisim" w:hAnsi="Narkisim"/>
          <w:rtl/>
        </w:rPr>
        <w:t xml:space="preserve"> (ד) הק' דכבר הביאו דגמירי דכל שבחטאת מתה באשם רועה. וביאר דכוונת הגמ' שההלכה דלעולה הוה למצוה, ובדיעבד אם הקדיש לאשם כשר. מש"ה איצטריך קרא למעט תמורת אשם מהקרבה, ואפי' בדיעבד פסול.</w:t>
      </w:r>
    </w:p>
    <w:p w14:paraId="0EFC8B76" w14:textId="77777777" w:rsidR="006D2CE0" w:rsidRPr="00454680" w:rsidRDefault="00000000" w:rsidP="00454680">
      <w:pPr>
        <w:bidi/>
        <w:rPr>
          <w:rFonts w:ascii="Narkisim" w:hAnsi="Narkisim" w:cs="Narkisim"/>
        </w:rPr>
      </w:pPr>
      <w:r w:rsidRPr="00454680">
        <w:rPr>
          <w:rFonts w:ascii="Narkisim" w:hAnsi="Narkisim" w:cs="Narkisim"/>
          <w:u w:val="single"/>
          <w:rtl/>
        </w:rPr>
        <w:t>דאי עבר ומקריב קאי בעשה</w:t>
      </w:r>
      <w:r w:rsidRPr="00454680">
        <w:rPr>
          <w:rFonts w:ascii="Narkisim" w:hAnsi="Narkisim" w:cs="Narkisim"/>
          <w:rtl/>
        </w:rPr>
        <w:t>. פ</w:t>
      </w:r>
      <w:r w:rsidRPr="00454680">
        <w:rPr>
          <w:rFonts w:ascii="Narkisim" w:hAnsi="Narkisim" w:cs="Narkisim"/>
          <w:b/>
          <w:bCs/>
          <w:rtl/>
        </w:rPr>
        <w:t xml:space="preserve">רש"י </w:t>
      </w:r>
      <w:r w:rsidRPr="00454680">
        <w:rPr>
          <w:rFonts w:ascii="Narkisim" w:hAnsi="Narkisim" w:cs="Narkisim"/>
          <w:rtl/>
        </w:rPr>
        <w:t>בין חטאת ובין אשם. וה</w:t>
      </w:r>
      <w:r w:rsidRPr="00454680">
        <w:rPr>
          <w:rFonts w:ascii="Narkisim" w:hAnsi="Narkisim" w:cs="Narkisim"/>
          <w:b/>
          <w:bCs/>
          <w:rtl/>
        </w:rPr>
        <w:t>שיטמ"ק</w:t>
      </w:r>
      <w:r w:rsidRPr="00454680">
        <w:rPr>
          <w:rFonts w:ascii="Narkisim" w:hAnsi="Narkisim" w:cs="Narkisim"/>
          <w:rtl/>
        </w:rPr>
        <w:t xml:space="preserve"> (ה בשם ר"י) הק' בתמורת אשם כיון דיש הלכה באשם דהוי עולה, פשיטא שאם הקריבו לשם אשם עובר, דכל המשנה בקדשים עובר משום מוצא שפתיך תשמור</w:t>
      </w:r>
      <w:r w:rsidRPr="00454680">
        <w:rPr>
          <w:rStyle w:val="ad"/>
          <w:rFonts w:ascii="Narkisim" w:hAnsi="Narkisim" w:cs="Narkisim"/>
          <w:rtl/>
        </w:rPr>
        <w:footnoteReference w:id="277"/>
      </w:r>
      <w:r w:rsidRPr="00454680">
        <w:rPr>
          <w:rFonts w:ascii="Narkisim" w:hAnsi="Narkisim" w:cs="Narkisim"/>
          <w:rtl/>
        </w:rPr>
        <w:t>.</w:t>
      </w:r>
      <w:r w:rsidRPr="00454680">
        <w:rPr>
          <w:rStyle w:val="ad"/>
          <w:rFonts w:ascii="Narkisim" w:hAnsi="Narkisim" w:cs="Narkisim"/>
          <w:rtl/>
        </w:rPr>
        <w:footnoteReference w:id="278"/>
      </w:r>
    </w:p>
    <w:p w14:paraId="097EF1D5" w14:textId="77777777" w:rsidR="006D2CE0" w:rsidRPr="00454680" w:rsidRDefault="00000000" w:rsidP="00454680">
      <w:pPr>
        <w:pStyle w:val="a8"/>
        <w:bidi/>
        <w:rPr>
          <w:rFonts w:ascii="Narkisim" w:hAnsi="Narkisim"/>
        </w:rPr>
      </w:pPr>
      <w:r w:rsidRPr="00454680">
        <w:rPr>
          <w:rFonts w:ascii="Narkisim" w:hAnsi="Narkisim"/>
          <w:rtl/>
        </w:rPr>
        <w:t>ודן דאיירי דוקא בולד חטאת, ולומר שאם הקריבו עובר בעשה</w:t>
      </w:r>
      <w:r w:rsidRPr="00454680">
        <w:rPr>
          <w:rStyle w:val="ad"/>
          <w:rFonts w:ascii="Narkisim" w:hAnsi="Narkisim"/>
          <w:rtl/>
        </w:rPr>
        <w:footnoteReference w:id="279"/>
      </w:r>
      <w:r w:rsidRPr="00454680">
        <w:rPr>
          <w:rFonts w:ascii="Narkisim" w:hAnsi="Narkisim"/>
          <w:rtl/>
        </w:rPr>
        <w:t>. אך הק' דלשון ר"ע אינו צריך כו' משמע דר"י איירי באשם.</w:t>
      </w:r>
    </w:p>
    <w:p w14:paraId="66102230" w14:textId="77777777" w:rsidR="006D2CE0" w:rsidRPr="00454680" w:rsidRDefault="00000000" w:rsidP="00454680">
      <w:pPr>
        <w:pStyle w:val="a7"/>
        <w:bidi/>
        <w:rPr>
          <w:rFonts w:ascii="Narkisim" w:hAnsi="Narkisim"/>
        </w:rPr>
      </w:pPr>
      <w:r w:rsidRPr="00454680">
        <w:rPr>
          <w:rFonts w:ascii="Narkisim" w:hAnsi="Narkisim"/>
          <w:rtl/>
        </w:rPr>
        <w:t>ותי' דכיון שעיקרו בא מאשם אין זה שינוי קודש כששוחטו לשם אשם, להכי אצטריך 'רק'.</w:t>
      </w:r>
    </w:p>
    <w:p w14:paraId="13FC72EB"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שפ"א</w:t>
      </w:r>
      <w:r w:rsidRPr="00454680">
        <w:rPr>
          <w:rFonts w:ascii="Narkisim" w:hAnsi="Narkisim" w:cs="Narkisim"/>
          <w:rtl/>
        </w:rPr>
        <w:t xml:space="preserve"> הק' כיון דדינו שנעשית עולה מה שייך בזה איסור עשה שלא יקריבו אשם. דמעכשיו דינו עולה, ואיך נימא דיש כאן איסור חדש להקריבו אשם, אלא הוה בכלל שאר קדשים ששוחט שלא לשמה</w:t>
      </w:r>
      <w:r w:rsidRPr="00454680">
        <w:rPr>
          <w:rStyle w:val="ad"/>
          <w:rFonts w:ascii="Narkisim" w:hAnsi="Narkisim" w:cs="Narkisim"/>
          <w:rtl/>
        </w:rPr>
        <w:footnoteReference w:id="280"/>
      </w:r>
      <w:r w:rsidRPr="00454680">
        <w:rPr>
          <w:rFonts w:ascii="Narkisim" w:hAnsi="Narkisim" w:cs="Narkisim"/>
          <w:rtl/>
        </w:rPr>
        <w:t>.</w:t>
      </w:r>
    </w:p>
    <w:p w14:paraId="56D14EED" w14:textId="77777777" w:rsidR="006D2CE0" w:rsidRPr="00454680" w:rsidRDefault="00000000" w:rsidP="00454680">
      <w:pPr>
        <w:pStyle w:val="a7"/>
        <w:bidi/>
        <w:rPr>
          <w:rFonts w:ascii="Narkisim" w:hAnsi="Narkisim"/>
        </w:rPr>
      </w:pPr>
      <w:r w:rsidRPr="00454680">
        <w:rPr>
          <w:rFonts w:ascii="Narkisim" w:hAnsi="Narkisim"/>
          <w:rtl/>
        </w:rPr>
        <w:t xml:space="preserve">וכת' דלשיטת רש"י דההלכה הוא שרועה, ועדיין יש עליו שם אשם אלא שאסור להקריבו. אבל לשיטת ר"ת </w:t>
      </w:r>
      <w:r w:rsidRPr="00454680">
        <w:rPr>
          <w:rFonts w:ascii="Narkisim" w:hAnsi="Narkisim"/>
          <w:rtl/>
        </w:rPr>
        <w:lastRenderedPageBreak/>
        <w:t>(בתוס' ד"ה ניתק ובתוס' בכ"מ) נאמר בהלכה דנעשית עולה [ודין רעייה הוה מדרבנן]. [ועוד הוסיפו דאף למ"ד (ע' בסמוך) דבעי ניתוק מדאורייתא, הכא איירי קודם ניתוק ומשו"ה עובר בעשה דהוי אשם פסול].</w:t>
      </w:r>
    </w:p>
    <w:p w14:paraId="36CDC4B9" w14:textId="77777777" w:rsidR="006D2CE0" w:rsidRPr="00454680" w:rsidRDefault="00000000" w:rsidP="00454680">
      <w:pPr>
        <w:pStyle w:val="a7"/>
        <w:bidi/>
        <w:rPr>
          <w:rFonts w:ascii="Narkisim" w:hAnsi="Narkisim"/>
        </w:rPr>
      </w:pPr>
      <w:r w:rsidRPr="00454680">
        <w:rPr>
          <w:rFonts w:ascii="Narkisim" w:hAnsi="Narkisim"/>
          <w:rtl/>
        </w:rPr>
        <w:t>וחידש דדוקא שחטו סתמא דינו כעולה, אבל הכא איירי כששוחטו בפירוש לשם אשם, ולענין זה הוי עדיין אשם רק שעבר בעשה</w:t>
      </w:r>
      <w:r w:rsidRPr="00454680">
        <w:rPr>
          <w:rStyle w:val="ad"/>
          <w:rFonts w:ascii="Narkisim" w:hAnsi="Narkisim"/>
          <w:rtl/>
        </w:rPr>
        <w:footnoteReference w:id="281"/>
      </w:r>
      <w:r w:rsidRPr="00454680">
        <w:rPr>
          <w:rFonts w:ascii="Narkisim" w:hAnsi="Narkisim"/>
          <w:rtl/>
        </w:rPr>
        <w:t>. [ויל"ד הגדר בגוף הבהמה דיש עליו שם אשם ושם עולה, ותלוי בצורת הקרבתו].</w:t>
      </w:r>
    </w:p>
    <w:p w14:paraId="0F00B2E5" w14:textId="77777777" w:rsidR="006D2CE0" w:rsidRPr="00454680" w:rsidRDefault="00000000" w:rsidP="00454680">
      <w:pPr>
        <w:bidi/>
        <w:rPr>
          <w:rFonts w:ascii="Narkisim" w:hAnsi="Narkisim" w:cs="Narkisim"/>
        </w:rPr>
      </w:pPr>
      <w:r w:rsidRPr="00454680">
        <w:rPr>
          <w:rFonts w:ascii="Narkisim" w:hAnsi="Narkisim" w:cs="Narkisim"/>
          <w:u w:val="single"/>
          <w:rtl/>
        </w:rPr>
        <w:t>שם. קאי בעשה</w:t>
      </w:r>
      <w:r w:rsidRPr="00454680">
        <w:rPr>
          <w:rFonts w:ascii="Narkisim" w:hAnsi="Narkisim" w:cs="Narkisim"/>
          <w:rtl/>
        </w:rPr>
        <w:t>. האחיעזר (ב יג ב) כת' דיש איסור עשה להקריבו, אבל בשחיטה לא מצאנו שום איסור. וגם אין בזה איסור להטיל מום בחטאות המתות [ע' לקמן כא.].</w:t>
      </w:r>
    </w:p>
    <w:p w14:paraId="28DBABD2" w14:textId="77777777" w:rsidR="006D2CE0" w:rsidRPr="00454680" w:rsidRDefault="00000000" w:rsidP="00454680">
      <w:pPr>
        <w:bidi/>
        <w:rPr>
          <w:rFonts w:ascii="Narkisim" w:hAnsi="Narkisim" w:cs="Narkisim"/>
        </w:rPr>
      </w:pPr>
      <w:r w:rsidRPr="00454680">
        <w:rPr>
          <w:rFonts w:ascii="Narkisim" w:hAnsi="Narkisim" w:cs="Narkisim"/>
          <w:rtl/>
        </w:rPr>
        <w:t>ה</w:t>
      </w:r>
      <w:r w:rsidRPr="00454680">
        <w:rPr>
          <w:rFonts w:ascii="Narkisim" w:hAnsi="Narkisim" w:cs="Narkisim"/>
          <w:b/>
          <w:bCs/>
          <w:rtl/>
        </w:rPr>
        <w:t>אחרונים</w:t>
      </w:r>
      <w:r w:rsidRPr="00454680">
        <w:rPr>
          <w:rFonts w:ascii="Narkisim" w:hAnsi="Narkisim" w:cs="Narkisim"/>
          <w:rtl/>
        </w:rPr>
        <w:t xml:space="preserve"> הק' תיפו"ל דחטאות המתות הוה קדשים פסולים, ופשטות הסוגיא (חולין פ:) דיש לאו ד'לא ירצה' בכל פשוטי המוקדשין. ואף לדעת ה</w:t>
      </w:r>
      <w:r w:rsidRPr="00454680">
        <w:rPr>
          <w:rFonts w:ascii="Narkisim" w:hAnsi="Narkisim" w:cs="Narkisim"/>
          <w:b/>
          <w:bCs/>
          <w:rtl/>
        </w:rPr>
        <w:t>רמב"ם</w:t>
      </w:r>
      <w:r w:rsidRPr="00454680">
        <w:rPr>
          <w:rFonts w:ascii="Narkisim" w:hAnsi="Narkisim" w:cs="Narkisim"/>
          <w:rtl/>
        </w:rPr>
        <w:t xml:space="preserve"> (פסוה"מ ג ז) דאינו לוקה, עכ"פ יש בזה איסור. ואמאי איצטריך כאן עשה</w:t>
      </w:r>
      <w:r w:rsidRPr="00454680">
        <w:rPr>
          <w:rStyle w:val="ad"/>
          <w:rFonts w:ascii="Narkisim" w:hAnsi="Narkisim" w:cs="Narkisim"/>
          <w:rtl/>
        </w:rPr>
        <w:footnoteReference w:id="282"/>
      </w:r>
      <w:r w:rsidRPr="00454680">
        <w:rPr>
          <w:rFonts w:ascii="Narkisim" w:hAnsi="Narkisim" w:cs="Narkisim"/>
          <w:rtl/>
        </w:rPr>
        <w:t>.</w:t>
      </w:r>
    </w:p>
    <w:p w14:paraId="0E5B6CB6"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אחיעזר</w:t>
      </w:r>
      <w:r w:rsidRPr="00454680">
        <w:rPr>
          <w:rFonts w:ascii="Narkisim" w:hAnsi="Narkisim"/>
          <w:rtl/>
        </w:rPr>
        <w:t xml:space="preserve"> (שם) תי' שבחטאות המתות הקדושת הגוף שבו פקע</w:t>
      </w:r>
      <w:r w:rsidRPr="00454680">
        <w:rPr>
          <w:rStyle w:val="ad"/>
          <w:rFonts w:ascii="Narkisim" w:hAnsi="Narkisim"/>
          <w:rtl/>
        </w:rPr>
        <w:footnoteReference w:id="283"/>
      </w:r>
      <w:r w:rsidRPr="00454680">
        <w:rPr>
          <w:rFonts w:ascii="Narkisim" w:hAnsi="Narkisim"/>
          <w:rtl/>
        </w:rPr>
        <w:t>, ומש"ה אין בזה איסור משום קדשים פסולים. וכת' דצ"ל דעיקר דברי הגמ' בחטאת, אבל באשם דלרעייה הוה כפסולי המוקדשין ולא איצטריך עשה. ויישב בזה קו' התוס' (ד"ה ל"ל), דר"ע קאי לענין אשם. ובזה לא איצטריך.</w:t>
      </w:r>
    </w:p>
    <w:p w14:paraId="6466384A"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אחרונים</w:t>
      </w:r>
      <w:r w:rsidRPr="00454680">
        <w:rPr>
          <w:rFonts w:ascii="Narkisim" w:hAnsi="Narkisim" w:cs="Narkisim"/>
          <w:rtl/>
        </w:rPr>
        <w:t xml:space="preserve"> (פרי יצחק ב לד) דנו דכיון דפקע מחטאות המתות דין הקרבה</w:t>
      </w:r>
      <w:r w:rsidRPr="00454680">
        <w:rPr>
          <w:rStyle w:val="ad"/>
          <w:rFonts w:ascii="Narkisim" w:hAnsi="Narkisim" w:cs="Narkisim"/>
          <w:rtl/>
        </w:rPr>
        <w:footnoteReference w:id="284"/>
      </w:r>
      <w:r w:rsidRPr="00454680">
        <w:rPr>
          <w:rFonts w:ascii="Narkisim" w:hAnsi="Narkisim" w:cs="Narkisim"/>
          <w:rtl/>
        </w:rPr>
        <w:t>, א"כ נימא דעובר מדין חולין בעזרה. [וכן מבואר (גיטין כח:) דחטאת המתות הוה חולין בעזרה</w:t>
      </w:r>
      <w:r w:rsidRPr="00454680">
        <w:rPr>
          <w:rStyle w:val="ad"/>
          <w:rFonts w:ascii="Narkisim" w:hAnsi="Narkisim" w:cs="Narkisim"/>
          <w:rtl/>
        </w:rPr>
        <w:footnoteReference w:id="285"/>
      </w:r>
      <w:r w:rsidRPr="00454680">
        <w:rPr>
          <w:rFonts w:ascii="Narkisim" w:hAnsi="Narkisim" w:cs="Narkisim"/>
          <w:rtl/>
        </w:rPr>
        <w:t>], ושוחט חולין בעזרה קאי בעשה [ע' קידושין נז.]. והאחיעזר תי' דהכא קאי בהקרבה ושאר עבודות. ועוד דנו דיש עליו 'שם חטאת' ולא נחשב חולין בעזרה. ע' קה"י (מעילה ב).</w:t>
      </w:r>
    </w:p>
    <w:p w14:paraId="408A553C" w14:textId="77777777" w:rsidR="006D2CE0" w:rsidRPr="00454680" w:rsidRDefault="00000000" w:rsidP="00454680">
      <w:pPr>
        <w:pStyle w:val="aa"/>
        <w:bidi/>
        <w:rPr>
          <w:rFonts w:ascii="Narkisim" w:hAnsi="Narkisim"/>
        </w:rPr>
      </w:pPr>
      <w:r w:rsidRPr="00454680">
        <w:rPr>
          <w:rFonts w:ascii="Narkisim" w:hAnsi="Narkisim"/>
          <w:rtl/>
        </w:rPr>
        <w:t>ובברייתא (בכורות טז.) דרשו מפריסי הפרסה טמא לחמש חטאות מתות. והגמ' פי' דאף דיש הלכה דמתות</w:t>
      </w:r>
      <w:r w:rsidRPr="00454680">
        <w:rPr>
          <w:rStyle w:val="ad"/>
          <w:rFonts w:ascii="Narkisim" w:hAnsi="Narkisim"/>
          <w:rtl/>
        </w:rPr>
        <w:footnoteReference w:id="286"/>
      </w:r>
      <w:r w:rsidRPr="00454680">
        <w:rPr>
          <w:rFonts w:ascii="Narkisim" w:hAnsi="Narkisim"/>
          <w:rtl/>
        </w:rPr>
        <w:t>, קאי היכא דעבד איקרי ואכל מהני חמש חטאות, וילפי' מקרא דיש לאו [על אכילת הבשר].</w:t>
      </w:r>
    </w:p>
    <w:p w14:paraId="15F4BD49" w14:textId="77777777" w:rsidR="006D2CE0" w:rsidRPr="00454680" w:rsidRDefault="00000000" w:rsidP="00454680">
      <w:pPr>
        <w:pStyle w:val="a8"/>
        <w:bidi/>
        <w:rPr>
          <w:rFonts w:ascii="Narkisim" w:hAnsi="Narkisim"/>
        </w:rPr>
      </w:pPr>
      <w:r w:rsidRPr="00454680">
        <w:rPr>
          <w:rFonts w:ascii="Narkisim" w:hAnsi="Narkisim"/>
          <w:rtl/>
        </w:rPr>
        <w:t>וב</w:t>
      </w:r>
      <w:r w:rsidRPr="00454680">
        <w:rPr>
          <w:rFonts w:ascii="Narkisim" w:hAnsi="Narkisim"/>
          <w:b/>
          <w:bCs/>
          <w:rtl/>
        </w:rPr>
        <w:t>ס' אורח מישור</w:t>
      </w:r>
      <w:r w:rsidRPr="00454680">
        <w:rPr>
          <w:rFonts w:ascii="Narkisim" w:hAnsi="Narkisim"/>
          <w:rtl/>
        </w:rPr>
        <w:t xml:space="preserve"> (נזיר כה.) הק' דא"כ יש לאו באכילת חטאת המתות</w:t>
      </w:r>
      <w:r w:rsidRPr="00454680">
        <w:rPr>
          <w:rStyle w:val="ad"/>
          <w:rFonts w:ascii="Narkisim" w:hAnsi="Narkisim"/>
          <w:rtl/>
        </w:rPr>
        <w:footnoteReference w:id="287"/>
      </w:r>
      <w:r w:rsidRPr="00454680">
        <w:rPr>
          <w:rFonts w:ascii="Narkisim" w:hAnsi="Narkisim"/>
          <w:rtl/>
        </w:rPr>
        <w:t>. והאחיעזר (שם) כת' דבפשוטו לק"מ דלאו על אכילת הבשר. ובסוגיין קאי אהקרבה.</w:t>
      </w:r>
    </w:p>
    <w:p w14:paraId="690E4EDE" w14:textId="77777777" w:rsidR="006D2CE0" w:rsidRPr="00454680" w:rsidRDefault="00000000" w:rsidP="00454680">
      <w:pPr>
        <w:bidi/>
        <w:rPr>
          <w:rFonts w:ascii="Narkisim" w:hAnsi="Narkisim" w:cs="Narkisim"/>
        </w:rPr>
      </w:pPr>
      <w:r w:rsidRPr="00454680">
        <w:rPr>
          <w:rFonts w:ascii="Narkisim" w:hAnsi="Narkisim" w:cs="Narkisim"/>
          <w:rtl/>
        </w:rPr>
        <w:t>אך שוב הק' דכיון דילפינן מקרא דממפרסת פרסה דאסורה באכילה, א"כ יש בו פסול להקרבה מדאורייתא דבעינן ממשקה ישראל מן המותר לישראל. ואמאי איצטריך בסוגיין לומר דאי אקריב קאי עלה בעשה.</w:t>
      </w:r>
    </w:p>
    <w:p w14:paraId="64F48113" w14:textId="77777777" w:rsidR="006D2CE0" w:rsidRPr="00454680" w:rsidRDefault="00000000" w:rsidP="00454680">
      <w:pPr>
        <w:bidi/>
        <w:rPr>
          <w:rFonts w:ascii="Narkisim" w:hAnsi="Narkisim" w:cs="Narkisim"/>
        </w:rPr>
      </w:pPr>
      <w:r w:rsidRPr="00454680">
        <w:rPr>
          <w:rFonts w:ascii="Narkisim" w:hAnsi="Narkisim" w:cs="Narkisim"/>
          <w:u w:val="single"/>
          <w:rtl/>
        </w:rPr>
        <w:t>ר"ע אומר אינו צריך וכו', ל"ל קרא, והא הילכתא גמירא לה וכו'</w:t>
      </w:r>
      <w:r w:rsidRPr="00454680">
        <w:rPr>
          <w:rFonts w:ascii="Narkisim" w:hAnsi="Narkisim" w:cs="Narkisim"/>
          <w:rtl/>
        </w:rPr>
        <w:t xml:space="preserve">. </w:t>
      </w:r>
      <w:r w:rsidRPr="00454680">
        <w:rPr>
          <w:rFonts w:ascii="Narkisim" w:hAnsi="Narkisim" w:cs="Narkisim"/>
          <w:b/>
          <w:bCs/>
          <w:rtl/>
        </w:rPr>
        <w:t>תוס'</w:t>
      </w:r>
      <w:r w:rsidRPr="00454680">
        <w:rPr>
          <w:rFonts w:ascii="Narkisim" w:hAnsi="Narkisim" w:cs="Narkisim"/>
          <w:rtl/>
        </w:rPr>
        <w:t xml:space="preserve"> (ד"ה ל"ל, ונזיר כה:) הק' דלימא דאצטריך דאי עבר והקריב, דקאי בעשה. ותי' ד'הוא' לא משמע עשה.</w:t>
      </w:r>
    </w:p>
    <w:p w14:paraId="13089B5C" w14:textId="77777777" w:rsidR="006D2CE0" w:rsidRPr="00454680" w:rsidRDefault="00000000" w:rsidP="00454680">
      <w:pPr>
        <w:pStyle w:val="a8"/>
        <w:bidi/>
        <w:rPr>
          <w:rFonts w:ascii="Narkisim" w:hAnsi="Narkisim"/>
        </w:rPr>
      </w:pPr>
      <w:r w:rsidRPr="00454680">
        <w:rPr>
          <w:rFonts w:ascii="Narkisim" w:hAnsi="Narkisim"/>
          <w:rtl/>
        </w:rPr>
        <w:t>ו</w:t>
      </w:r>
      <w:r w:rsidRPr="00454680">
        <w:rPr>
          <w:rFonts w:ascii="Narkisim" w:hAnsi="Narkisim"/>
          <w:b/>
          <w:bCs/>
          <w:rtl/>
        </w:rPr>
        <w:t>תוס'</w:t>
      </w:r>
      <w:r w:rsidRPr="00454680">
        <w:rPr>
          <w:rFonts w:ascii="Narkisim" w:hAnsi="Narkisim"/>
          <w:rtl/>
        </w:rPr>
        <w:t xml:space="preserve"> (נזיר הנ"ל, והשיטמ"ק כאן ו בהשמטות) הק' א"כ מאי קאמר ר"ע 'אינו צריך', הא צריך 'רק' לאזהרה [פי' לעשה]. ותי' דר"ע טעה בדברי ר' ישמעאל, וסבר דלית ליה באשם דתמורתו עולה. ודריש 'רק' ליאסר תמורת אשם להקרבה. ולהכי אמר ליה איסור תמצא בקרא דאשם גופיה דכתיב 'הוא'.</w:t>
      </w:r>
      <w:r w:rsidRPr="00454680">
        <w:rPr>
          <w:rStyle w:val="ad"/>
          <w:rFonts w:ascii="Narkisim" w:hAnsi="Narkisim"/>
          <w:rtl/>
        </w:rPr>
        <w:footnoteReference w:id="288"/>
      </w:r>
    </w:p>
    <w:p w14:paraId="4C3CC9A6" w14:textId="77777777" w:rsidR="006D2CE0" w:rsidRPr="00454680" w:rsidRDefault="00000000" w:rsidP="00454680">
      <w:pPr>
        <w:pStyle w:val="a8"/>
        <w:bidi/>
        <w:rPr>
          <w:rFonts w:ascii="Narkisim" w:hAnsi="Narkisim"/>
        </w:rPr>
      </w:pPr>
      <w:r w:rsidRPr="00454680">
        <w:rPr>
          <w:rFonts w:ascii="Narkisim" w:hAnsi="Narkisim"/>
          <w:rtl/>
        </w:rPr>
        <w:t xml:space="preserve">אך </w:t>
      </w:r>
      <w:r w:rsidRPr="00454680">
        <w:rPr>
          <w:rFonts w:ascii="Narkisim" w:hAnsi="Narkisim"/>
          <w:b/>
          <w:bCs/>
          <w:rtl/>
        </w:rPr>
        <w:t>תוס</w:t>
      </w:r>
      <w:r w:rsidRPr="00454680">
        <w:rPr>
          <w:rFonts w:ascii="Narkisim" w:hAnsi="Narkisim"/>
          <w:rtl/>
        </w:rPr>
        <w:t>' (נזיר והשיטמ"ק) הק' דאמרי' (בסמוך) דר"ע גופיה דרש 'הוא' בהוייתו וכרב הונא, ואף לר' ישמעאל איצטריך לכדרב הונא, ומאי קאמר ר"ע דאינו צריך</w:t>
      </w:r>
      <w:r w:rsidRPr="00454680">
        <w:rPr>
          <w:rStyle w:val="ad"/>
          <w:rFonts w:ascii="Narkisim" w:hAnsi="Narkisim"/>
          <w:rtl/>
        </w:rPr>
        <w:footnoteReference w:id="289"/>
      </w:r>
      <w:r w:rsidRPr="00454680">
        <w:rPr>
          <w:rFonts w:ascii="Narkisim" w:hAnsi="Narkisim"/>
          <w:rtl/>
        </w:rPr>
        <w:t>. ותי' דר"ע היה טועה בדברי ר"י וסבר דלית ליה כלל הילכתא דה' חטאות מתות. ודרש 'רק' למעוטי מהקרבה</w:t>
      </w:r>
      <w:r w:rsidRPr="00454680">
        <w:rPr>
          <w:rStyle w:val="ad"/>
          <w:rFonts w:ascii="Narkisim" w:hAnsi="Narkisim"/>
          <w:rtl/>
        </w:rPr>
        <w:footnoteReference w:id="290"/>
      </w:r>
      <w:r w:rsidRPr="00454680">
        <w:rPr>
          <w:rFonts w:ascii="Narkisim" w:hAnsi="Narkisim"/>
          <w:rtl/>
        </w:rPr>
        <w:t>.</w:t>
      </w:r>
    </w:p>
    <w:p w14:paraId="5310CC1B" w14:textId="77777777" w:rsidR="006D2CE0" w:rsidRPr="00454680" w:rsidRDefault="00000000" w:rsidP="00454680">
      <w:pPr>
        <w:pStyle w:val="a8"/>
        <w:bidi/>
        <w:rPr>
          <w:rFonts w:ascii="Narkisim" w:hAnsi="Narkisim"/>
        </w:rPr>
      </w:pPr>
      <w:r w:rsidRPr="00454680">
        <w:rPr>
          <w:rFonts w:ascii="Narkisim" w:hAnsi="Narkisim"/>
          <w:rtl/>
        </w:rPr>
        <w:t>וה</w:t>
      </w:r>
      <w:r w:rsidRPr="00454680">
        <w:rPr>
          <w:rFonts w:ascii="Narkisim" w:hAnsi="Narkisim"/>
          <w:b/>
          <w:bCs/>
          <w:rtl/>
        </w:rPr>
        <w:t>שיטמ"ק</w:t>
      </w:r>
      <w:r w:rsidRPr="00454680">
        <w:rPr>
          <w:rFonts w:ascii="Narkisim" w:hAnsi="Narkisim"/>
          <w:rtl/>
        </w:rPr>
        <w:t xml:space="preserve"> (וחתום 'ברוך') הק' דדוחק גדול לומר דטעה ר"ע בדברי ר' ישמעאל</w:t>
      </w:r>
      <w:r w:rsidRPr="00454680">
        <w:rPr>
          <w:rStyle w:val="ad"/>
          <w:rFonts w:ascii="Narkisim" w:hAnsi="Narkisim"/>
          <w:rtl/>
        </w:rPr>
        <w:footnoteReference w:id="291"/>
      </w:r>
      <w:r w:rsidRPr="00454680">
        <w:rPr>
          <w:rFonts w:ascii="Narkisim" w:hAnsi="Narkisim"/>
          <w:rtl/>
        </w:rPr>
        <w:t>. ור' ברוך ביאר (לכך נ"ל לפרש) דר"ע אמר דאזהרת עשה נפקא מ'הוא' [ודלא כתוס']. ובזה הגמ' מק' למה לי קרא [לאזהרת עשה] הא הילכתא גמירי לה דרועה, ומעתה קאי עליה בעשה דשינוי קודש [וכקו' השיטמ"ק דלעיל].</w:t>
      </w:r>
    </w:p>
    <w:p w14:paraId="467309BD" w14:textId="77777777" w:rsidR="006D2CE0" w:rsidRPr="00454680" w:rsidRDefault="00000000" w:rsidP="00454680">
      <w:pPr>
        <w:pStyle w:val="a8"/>
        <w:bidi/>
        <w:rPr>
          <w:rFonts w:ascii="Narkisim" w:hAnsi="Narkisim"/>
        </w:rPr>
      </w:pPr>
      <w:r w:rsidRPr="00454680">
        <w:rPr>
          <w:rFonts w:ascii="Narkisim" w:hAnsi="Narkisim"/>
          <w:rtl/>
        </w:rPr>
        <w:t xml:space="preserve">ומשני אה"נ אצטריך קרא לכדרב הונא, כלומר מכח ההלכה הוה נפקא לן שפיר ואי אקרבה לאשם קאי בעשה דשינוי קודש, אלא דהו"א דגם אי אקרבה סתמא נמי עבר בעשה. דסתמא לשם אשם קאי וקא עבר בעשה דשינוי קודש, והשתא גלי לן קרא הוא </w:t>
      </w:r>
      <w:r w:rsidRPr="00454680">
        <w:rPr>
          <w:rFonts w:ascii="Narkisim" w:hAnsi="Narkisim"/>
          <w:rtl/>
        </w:rPr>
        <w:lastRenderedPageBreak/>
        <w:t>בהוייתן יהא כלומר בהוייתן שיש לו להיות דהיינו עולה ואי אקרבה סתם לא עבר שהרי כשר לעולה. [והאריך עוד בזה].</w:t>
      </w:r>
    </w:p>
    <w:p w14:paraId="46498102"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שפ"א</w:t>
      </w:r>
      <w:r w:rsidRPr="00454680">
        <w:rPr>
          <w:rFonts w:ascii="Narkisim" w:hAnsi="Narkisim"/>
          <w:rtl/>
        </w:rPr>
        <w:t xml:space="preserve"> יישב דר"ע מיעט 'אשם הוא', הוא ולא תמורתו. ומשמע דהגדר שתמורתו אינו אשם כלל. וממילא לא שייך בזה איסור עשה. ודוקא בדברי ר' ישמעאל גדר ההלכה רק במקריבו סתמא דדינו כעולה, אבל היכא דמקריבו כאשם הוה אשם, וגלי קרא דעובר בעשה [וכמו שנתבאר לעיל]. אבל לר"ע נתמעט שאינו אשם, ולא שייך בזה עשה</w:t>
      </w:r>
      <w:r w:rsidRPr="00454680">
        <w:rPr>
          <w:rStyle w:val="ad"/>
          <w:rFonts w:ascii="Narkisim" w:hAnsi="Narkisim"/>
          <w:rtl/>
        </w:rPr>
        <w:footnoteReference w:id="292"/>
      </w:r>
      <w:r w:rsidRPr="00454680">
        <w:rPr>
          <w:rFonts w:ascii="Narkisim" w:hAnsi="Narkisim"/>
          <w:rtl/>
        </w:rPr>
        <w:t>.</w:t>
      </w:r>
    </w:p>
    <w:p w14:paraId="0CE71268" w14:textId="77777777" w:rsidR="006D2CE0" w:rsidRPr="00454680" w:rsidRDefault="00000000" w:rsidP="00454680">
      <w:pPr>
        <w:pStyle w:val="a8"/>
        <w:bidi/>
        <w:rPr>
          <w:rFonts w:ascii="Narkisim" w:hAnsi="Narkisim"/>
        </w:rPr>
      </w:pPr>
      <w:r w:rsidRPr="00454680">
        <w:rPr>
          <w:rFonts w:ascii="Narkisim" w:hAnsi="Narkisim"/>
          <w:rtl/>
        </w:rPr>
        <w:t>והשפ"א דייק שהרמב"ם לא הביא דין זה דהמקריבו לשם אשם עובר בעשה. וביאר דס"ל כר"ע, ולדידיה ליכא עשה [וכנ"ל].</w:t>
      </w:r>
    </w:p>
    <w:p w14:paraId="17B9C9BE" w14:textId="77777777" w:rsidR="006D2CE0" w:rsidRPr="00454680" w:rsidRDefault="00000000" w:rsidP="00454680">
      <w:pPr>
        <w:pStyle w:val="aa"/>
        <w:bidi/>
        <w:rPr>
          <w:rFonts w:ascii="Narkisim" w:hAnsi="Narkisim"/>
        </w:rPr>
      </w:pPr>
      <w:r w:rsidRPr="00454680">
        <w:rPr>
          <w:rFonts w:ascii="Narkisim" w:hAnsi="Narkisim"/>
          <w:u w:val="single"/>
          <w:rtl/>
        </w:rPr>
        <w:t>שם. ל"ל קרא, והא הילכתא גמירי</w:t>
      </w:r>
      <w:r w:rsidRPr="00454680">
        <w:rPr>
          <w:rFonts w:ascii="Narkisim" w:hAnsi="Narkisim"/>
          <w:rtl/>
        </w:rPr>
        <w:t>. ה</w:t>
      </w:r>
      <w:r w:rsidRPr="00454680">
        <w:rPr>
          <w:rFonts w:ascii="Narkisim" w:hAnsi="Narkisim"/>
          <w:b/>
          <w:bCs/>
          <w:rtl/>
        </w:rPr>
        <w:t>שיטמ"ק</w:t>
      </w:r>
      <w:r w:rsidRPr="00454680">
        <w:rPr>
          <w:rFonts w:ascii="Narkisim" w:hAnsi="Narkisim"/>
          <w:rtl/>
        </w:rPr>
        <w:t xml:space="preserve"> (ז) הק' לדברי ר"ת (בתוס') ההלכה למשה מסיני הוא דהאשם דינו לעולה לעולה [ודין רעייה דרבנן], ואילו בקרא ילפי' שאינה קריבה כלל. א"כ מאי פריך 'למה לי'</w:t>
      </w:r>
      <w:r w:rsidRPr="00454680">
        <w:rPr>
          <w:rStyle w:val="ad"/>
          <w:rFonts w:ascii="Narkisim" w:hAnsi="Narkisim"/>
          <w:rtl/>
        </w:rPr>
        <w:footnoteReference w:id="293"/>
      </w:r>
      <w:r w:rsidRPr="00454680">
        <w:rPr>
          <w:rFonts w:ascii="Narkisim" w:hAnsi="Narkisim"/>
          <w:rtl/>
        </w:rPr>
        <w:t>. [וכעין קו' התוס' יז: ד"ה אי]. ותי' דה"פ אי לאשם וקאי למעט שלא תקריב אשם כשאר הולדות שקריבות באותו קרבן שהן באים מכחו וכו'. ודחו דפשיטא לא מצית לאוקמי, דהלכה היא שקרב עולה. ובזה מסיק דאי עבר כו' פי' אם הקריבה אשם.</w:t>
      </w:r>
    </w:p>
    <w:p w14:paraId="4D7D4D13" w14:textId="77777777" w:rsidR="006D2CE0" w:rsidRPr="00454680" w:rsidRDefault="00000000" w:rsidP="00454680">
      <w:pPr>
        <w:bidi/>
        <w:rPr>
          <w:rFonts w:ascii="Narkisim" w:hAnsi="Narkisim" w:cs="Narkisim"/>
        </w:rPr>
      </w:pPr>
      <w:r w:rsidRPr="00454680">
        <w:rPr>
          <w:rFonts w:ascii="Narkisim" w:hAnsi="Narkisim" w:cs="Narkisim"/>
          <w:u w:val="single"/>
          <w:rtl/>
        </w:rPr>
        <w:t>דאמר רב הונא אשם שניתק לרעייה ושחטו סתם וכו'</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שהשלים לרועה</w:t>
      </w:r>
      <w:r w:rsidRPr="00454680">
        <w:rPr>
          <w:rStyle w:val="ad"/>
          <w:rFonts w:ascii="Narkisim" w:hAnsi="Narkisim" w:cs="Narkisim"/>
          <w:rtl/>
        </w:rPr>
        <w:footnoteReference w:id="294"/>
      </w:r>
      <w:r w:rsidRPr="00454680">
        <w:rPr>
          <w:rFonts w:ascii="Narkisim" w:hAnsi="Narkisim" w:cs="Narkisim"/>
          <w:rtl/>
        </w:rPr>
        <w:t>, ומעכשיו סתמיה לשם עולה קאי לדמים.</w:t>
      </w:r>
    </w:p>
    <w:p w14:paraId="5B029D94" w14:textId="77777777" w:rsidR="006D2CE0" w:rsidRPr="00454680" w:rsidRDefault="00000000" w:rsidP="00454680">
      <w:pPr>
        <w:pStyle w:val="a7"/>
        <w:bidi/>
        <w:rPr>
          <w:rFonts w:ascii="Narkisim" w:hAnsi="Narkisim"/>
        </w:rPr>
      </w:pPr>
      <w:r w:rsidRPr="00454680">
        <w:rPr>
          <w:rFonts w:ascii="Narkisim" w:hAnsi="Narkisim"/>
          <w:rtl/>
        </w:rPr>
        <w:t>ופ</w:t>
      </w:r>
      <w:r w:rsidRPr="00454680">
        <w:rPr>
          <w:rFonts w:ascii="Narkisim" w:hAnsi="Narkisim"/>
          <w:b/>
          <w:bCs/>
          <w:rtl/>
        </w:rPr>
        <w:t>רש"י</w:t>
      </w:r>
      <w:r w:rsidRPr="00454680">
        <w:rPr>
          <w:rFonts w:ascii="Narkisim" w:hAnsi="Narkisim"/>
          <w:rtl/>
        </w:rPr>
        <w:t xml:space="preserve"> דסתמיה לשם עולה קאי לדמים</w:t>
      </w:r>
      <w:r w:rsidRPr="00454680">
        <w:rPr>
          <w:rStyle w:val="ad"/>
          <w:rFonts w:ascii="Narkisim" w:hAnsi="Narkisim"/>
          <w:rtl/>
        </w:rPr>
        <w:footnoteReference w:id="295"/>
      </w:r>
      <w:r w:rsidRPr="00454680">
        <w:rPr>
          <w:rFonts w:ascii="Narkisim" w:hAnsi="Narkisim"/>
          <w:rtl/>
        </w:rPr>
        <w:t>. משמע דמדאורייתא דינו לרעייה דוקא. אפ"ה בדיעבד אם עבר ושחטו לשם עולה כשר, משום סברא דסופו עומד לכך. אך תוס' (כאן וכ"מ) נקטו כוונת רב הונא דמדאורייתא כשר לעולה, אלא משום גזירה.</w:t>
      </w:r>
    </w:p>
    <w:p w14:paraId="0E642224" w14:textId="77777777" w:rsidR="006D2CE0" w:rsidRPr="00454680" w:rsidRDefault="00000000" w:rsidP="00454680">
      <w:pPr>
        <w:bidi/>
        <w:rPr>
          <w:rFonts w:ascii="Narkisim" w:hAnsi="Narkisim" w:cs="Narkisim"/>
        </w:rPr>
      </w:pPr>
      <w:r w:rsidRPr="00454680">
        <w:rPr>
          <w:rFonts w:ascii="Narkisim" w:hAnsi="Narkisim" w:cs="Narkisim"/>
          <w:u w:val="single"/>
          <w:rtl/>
        </w:rPr>
        <w:t>תוד"ה ניתק</w:t>
      </w:r>
      <w:r w:rsidRPr="00454680">
        <w:rPr>
          <w:rFonts w:ascii="Narkisim" w:hAnsi="Narkisim" w:cs="Narkisim"/>
          <w:rtl/>
        </w:rPr>
        <w:t>. ובפסחים (עג.) וכו' אפי' כי לא ניתק נמי, ומשני גזירה [לאחר כפרה אטו לפני כפרה]</w:t>
      </w:r>
      <w:r w:rsidRPr="00454680">
        <w:rPr>
          <w:rStyle w:val="ad"/>
          <w:rFonts w:ascii="Narkisim" w:hAnsi="Narkisim" w:cs="Narkisim"/>
          <w:rtl/>
        </w:rPr>
        <w:footnoteReference w:id="296"/>
      </w:r>
      <w:r w:rsidRPr="00454680">
        <w:rPr>
          <w:rFonts w:ascii="Narkisim" w:hAnsi="Narkisim" w:cs="Narkisim"/>
          <w:rtl/>
        </w:rPr>
        <w:t>. ו</w:t>
      </w:r>
      <w:r w:rsidRPr="00454680">
        <w:rPr>
          <w:rFonts w:ascii="Narkisim" w:hAnsi="Narkisim" w:cs="Narkisim"/>
          <w:b/>
          <w:bCs/>
          <w:rtl/>
        </w:rPr>
        <w:t>תוס'</w:t>
      </w:r>
      <w:r w:rsidRPr="00454680">
        <w:rPr>
          <w:rFonts w:ascii="Narkisim" w:hAnsi="Narkisim" w:cs="Narkisim"/>
          <w:rtl/>
        </w:rPr>
        <w:t xml:space="preserve"> (מנחות ד:) הביאו דמשמע מדברי רש"י דגמירי ניתק לרעייה בעלמא, ומשמסרו לרועה כשר לעולה משם ואילך. דשוב אין שם אשם עליו. וכת' דתימה גדול הוא לומר כך. ועוה"ק דנימא גזירה אטו קודם ניתוק. ועוה"ק דמשמע בגמ' דאף ניתוק לרעייה דרבנן, ומשום גזירה.</w:t>
      </w:r>
    </w:p>
    <w:p w14:paraId="327E7DB8" w14:textId="77777777" w:rsidR="006D2CE0" w:rsidRPr="00454680" w:rsidRDefault="00000000" w:rsidP="00454680">
      <w:pPr>
        <w:pStyle w:val="a7"/>
        <w:bidi/>
        <w:rPr>
          <w:rFonts w:ascii="Narkisim" w:hAnsi="Narkisim"/>
        </w:rPr>
      </w:pPr>
      <w:r w:rsidRPr="00454680">
        <w:rPr>
          <w:rFonts w:ascii="Narkisim" w:hAnsi="Narkisim"/>
          <w:rtl/>
        </w:rPr>
        <w:t>והביאו ד</w:t>
      </w:r>
      <w:r w:rsidRPr="00454680">
        <w:rPr>
          <w:rFonts w:ascii="Narkisim" w:hAnsi="Narkisim"/>
          <w:b/>
          <w:bCs/>
          <w:rtl/>
        </w:rPr>
        <w:t>רשב"ם</w:t>
      </w:r>
      <w:r w:rsidRPr="00454680">
        <w:rPr>
          <w:rFonts w:ascii="Narkisim" w:hAnsi="Narkisim"/>
          <w:rtl/>
        </w:rPr>
        <w:t xml:space="preserve"> גרס (בפסחים ושבועות) א"ה לכתחילה נמי, ולא גרס 'כי לא ניתק נמי'</w:t>
      </w:r>
      <w:r w:rsidRPr="00454680">
        <w:rPr>
          <w:rStyle w:val="ad"/>
          <w:rFonts w:ascii="Narkisim" w:hAnsi="Narkisim"/>
          <w:rtl/>
        </w:rPr>
        <w:footnoteReference w:id="297"/>
      </w:r>
      <w:r w:rsidRPr="00454680">
        <w:rPr>
          <w:rFonts w:ascii="Narkisim" w:hAnsi="Narkisim"/>
          <w:rtl/>
        </w:rPr>
        <w:t xml:space="preserve"> [דלעולם צריך מעשה ניתוק מדאורייתא. וכדעת רש"י]</w:t>
      </w:r>
      <w:r w:rsidRPr="00454680">
        <w:rPr>
          <w:rStyle w:val="ad"/>
          <w:rFonts w:ascii="Narkisim" w:hAnsi="Narkisim"/>
          <w:rtl/>
        </w:rPr>
        <w:footnoteReference w:id="298"/>
      </w:r>
      <w:r w:rsidRPr="00454680">
        <w:rPr>
          <w:rFonts w:ascii="Narkisim" w:hAnsi="Narkisim"/>
          <w:rtl/>
        </w:rPr>
        <w:t>.</w:t>
      </w:r>
    </w:p>
    <w:p w14:paraId="39A9CFFD"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רמב"ן</w:t>
      </w:r>
      <w:r w:rsidRPr="00454680">
        <w:rPr>
          <w:rFonts w:ascii="Narkisim" w:hAnsi="Narkisim" w:cs="Narkisim"/>
          <w:rtl/>
        </w:rPr>
        <w:t xml:space="preserve"> (שבועות יב.) כת' דהוה מח' הסוגיות</w:t>
      </w:r>
      <w:r w:rsidRPr="00454680">
        <w:rPr>
          <w:rStyle w:val="ad"/>
          <w:rFonts w:ascii="Narkisim" w:hAnsi="Narkisim" w:cs="Narkisim"/>
          <w:rtl/>
        </w:rPr>
        <w:footnoteReference w:id="299"/>
      </w:r>
      <w:r w:rsidRPr="00454680">
        <w:rPr>
          <w:rFonts w:ascii="Narkisim" w:hAnsi="Narkisim" w:cs="Narkisim"/>
          <w:rtl/>
        </w:rPr>
        <w:t xml:space="preserve"> אי רעייה מהלממ"ס או משום גזירה.</w:t>
      </w:r>
    </w:p>
    <w:p w14:paraId="429CF613" w14:textId="77777777" w:rsidR="006D2CE0" w:rsidRPr="00454680" w:rsidRDefault="00000000" w:rsidP="00454680">
      <w:pPr>
        <w:bidi/>
        <w:rPr>
          <w:rFonts w:ascii="Narkisim" w:hAnsi="Narkisim" w:cs="Narkisim"/>
        </w:rPr>
      </w:pPr>
      <w:r w:rsidRPr="00454680">
        <w:rPr>
          <w:rFonts w:ascii="Narkisim" w:hAnsi="Narkisim" w:cs="Narkisim"/>
          <w:rtl/>
        </w:rPr>
        <w:t>ו</w:t>
      </w:r>
      <w:r w:rsidRPr="00454680">
        <w:rPr>
          <w:rFonts w:ascii="Narkisim" w:hAnsi="Narkisim" w:cs="Narkisim"/>
          <w:b/>
          <w:bCs/>
          <w:rtl/>
        </w:rPr>
        <w:t>תוס'</w:t>
      </w:r>
      <w:r w:rsidRPr="00454680">
        <w:rPr>
          <w:rFonts w:ascii="Narkisim" w:hAnsi="Narkisim" w:cs="Narkisim"/>
          <w:rtl/>
        </w:rPr>
        <w:t xml:space="preserve"> (מנחות ד:) הק' דתמורת אשם וולד תמורת אשם דינם לעולה אף לפני כפרה (ע' רש"י לקמן כ. ותוס' בע"ב ד"ה בדמיהן), א"כ בתמורה לא שייך גזירה זו. ותי' דגזרינן אטו אשם גופו לפני כפרה.</w:t>
      </w:r>
    </w:p>
    <w:p w14:paraId="1A991697" w14:textId="77777777" w:rsidR="006D2CE0" w:rsidRPr="00454680" w:rsidRDefault="00000000" w:rsidP="00454680">
      <w:pPr>
        <w:bidi/>
        <w:rPr>
          <w:rFonts w:ascii="Narkisim" w:hAnsi="Narkisim" w:cs="Narkisim"/>
        </w:rPr>
      </w:pPr>
      <w:r w:rsidRPr="00454680">
        <w:rPr>
          <w:rFonts w:ascii="Narkisim" w:hAnsi="Narkisim" w:cs="Narkisim"/>
          <w:u w:val="single"/>
          <w:rtl/>
        </w:rPr>
        <w:t>בא"ד ולכך נר' לר"ת דהלממ"ס וכו' דקריבה עולה</w:t>
      </w:r>
      <w:r w:rsidRPr="00454680">
        <w:rPr>
          <w:rStyle w:val="ad"/>
          <w:rFonts w:ascii="Narkisim" w:hAnsi="Narkisim" w:cs="Narkisim"/>
          <w:u w:val="single"/>
          <w:rtl/>
        </w:rPr>
        <w:footnoteReference w:id="300"/>
      </w:r>
      <w:r w:rsidRPr="00454680">
        <w:rPr>
          <w:rFonts w:ascii="Narkisim" w:hAnsi="Narkisim" w:cs="Narkisim"/>
          <w:u w:val="single"/>
          <w:rtl/>
        </w:rPr>
        <w:t xml:space="preserve"> וכו'</w:t>
      </w:r>
      <w:r w:rsidRPr="00454680">
        <w:rPr>
          <w:rStyle w:val="ad"/>
          <w:rFonts w:ascii="Narkisim" w:hAnsi="Narkisim" w:cs="Narkisim"/>
          <w:u w:val="single"/>
          <w:rtl/>
        </w:rPr>
        <w:footnoteReference w:id="301"/>
      </w:r>
      <w:r w:rsidRPr="00454680">
        <w:rPr>
          <w:rFonts w:ascii="Narkisim" w:hAnsi="Narkisim" w:cs="Narkisim"/>
          <w:u w:val="single"/>
          <w:rtl/>
        </w:rPr>
        <w:t xml:space="preserve"> פי' בהווייתו שהוא עתיד להיות וכו' יהא מעתה וכו'.</w:t>
      </w:r>
      <w:r w:rsidRPr="00454680">
        <w:rPr>
          <w:rFonts w:ascii="Narkisim" w:hAnsi="Narkisim" w:cs="Narkisim"/>
          <w:rtl/>
        </w:rPr>
        <w:t xml:space="preserve"> [דס"ד דדוקא כשמקריבו לעולה נעשית עולה, קמ"ל קרא דמעכשיו הוה עולה].</w:t>
      </w:r>
    </w:p>
    <w:p w14:paraId="7E04509B" w14:textId="77777777" w:rsidR="006D2CE0" w:rsidRPr="00454680" w:rsidRDefault="00000000" w:rsidP="00454680">
      <w:pPr>
        <w:pStyle w:val="a7"/>
        <w:bidi/>
        <w:rPr>
          <w:rFonts w:ascii="Narkisim" w:hAnsi="Narkisim"/>
        </w:rPr>
      </w:pPr>
      <w:r w:rsidRPr="00454680">
        <w:rPr>
          <w:rFonts w:ascii="Narkisim" w:hAnsi="Narkisim"/>
          <w:rtl/>
        </w:rPr>
        <w:t xml:space="preserve"> ו</w:t>
      </w:r>
      <w:r w:rsidRPr="00454680">
        <w:rPr>
          <w:rFonts w:ascii="Narkisim" w:hAnsi="Narkisim"/>
          <w:b/>
          <w:bCs/>
          <w:rtl/>
        </w:rPr>
        <w:t>תוס</w:t>
      </w:r>
      <w:r w:rsidRPr="00454680">
        <w:rPr>
          <w:rFonts w:ascii="Narkisim" w:hAnsi="Narkisim"/>
          <w:rtl/>
        </w:rPr>
        <w:t>' (פסחים עג.) הביא בשם ר"י דה"פ [בסוגיין] אמר קרא הוא בהוייתו יהא קודם כפרה, וכיון דמדאורייתא הוי בהוייתו קודם כפרה גזרי' אחר כפרה אטו קודם כפרה.</w:t>
      </w:r>
    </w:p>
    <w:p w14:paraId="06953B87" w14:textId="77777777" w:rsidR="006D2CE0" w:rsidRPr="00454680" w:rsidRDefault="00000000" w:rsidP="00454680">
      <w:pPr>
        <w:pStyle w:val="aa"/>
        <w:bidi/>
        <w:rPr>
          <w:rFonts w:ascii="Narkisim" w:hAnsi="Narkisim"/>
        </w:rPr>
      </w:pPr>
      <w:r w:rsidRPr="00454680">
        <w:rPr>
          <w:rFonts w:ascii="Narkisim" w:hAnsi="Narkisim"/>
          <w:u w:val="single"/>
          <w:rtl/>
        </w:rPr>
        <w:t>בא"ד איצטריך הלממ"ס וכו</w:t>
      </w:r>
      <w:r w:rsidRPr="00454680">
        <w:rPr>
          <w:rFonts w:ascii="Narkisim" w:hAnsi="Narkisim"/>
          <w:rtl/>
        </w:rPr>
        <w:t>'. ו</w:t>
      </w:r>
      <w:r w:rsidRPr="00454680">
        <w:rPr>
          <w:rFonts w:ascii="Narkisim" w:hAnsi="Narkisim"/>
          <w:b/>
          <w:bCs/>
          <w:rtl/>
        </w:rPr>
        <w:t>תוס'</w:t>
      </w:r>
      <w:r w:rsidRPr="00454680">
        <w:rPr>
          <w:rFonts w:ascii="Narkisim" w:hAnsi="Narkisim"/>
          <w:rtl/>
        </w:rPr>
        <w:t xml:space="preserve"> (מנחות ד:) הוסיפו דאין לחוש דקאי קרא אהילכתא. והביאו כעי"ז (שבועות טז.).</w:t>
      </w:r>
    </w:p>
    <w:p w14:paraId="26196F34" w14:textId="77777777" w:rsidR="006D2CE0" w:rsidRPr="00454680" w:rsidRDefault="00000000" w:rsidP="00454680">
      <w:pPr>
        <w:bidi/>
        <w:rPr>
          <w:rFonts w:ascii="Narkisim" w:hAnsi="Narkisim" w:cs="Narkisim"/>
        </w:rPr>
      </w:pPr>
      <w:r w:rsidRPr="00454680">
        <w:rPr>
          <w:rFonts w:ascii="Narkisim" w:hAnsi="Narkisim" w:cs="Narkisim"/>
          <w:u w:val="single"/>
          <w:rtl/>
        </w:rPr>
        <w:t>אפי' ממירעייהו וכו'</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שלא יאמר איני טורח אחריהן, וקמ"ל קרא דחייב לטרוח. וה</w:t>
      </w:r>
      <w:r w:rsidRPr="00454680">
        <w:rPr>
          <w:rFonts w:ascii="Narkisim" w:hAnsi="Narkisim" w:cs="Narkisim"/>
          <w:b/>
          <w:bCs/>
          <w:rtl/>
        </w:rPr>
        <w:t>שיטמ"ק</w:t>
      </w:r>
      <w:r w:rsidRPr="00454680">
        <w:rPr>
          <w:rFonts w:ascii="Narkisim" w:hAnsi="Narkisim" w:cs="Narkisim"/>
          <w:rtl/>
        </w:rPr>
        <w:t xml:space="preserve"> (לא לתוד"ה אפילו) הק' אטו</w:t>
      </w:r>
      <w:r w:rsidRPr="00454680">
        <w:rPr>
          <w:rStyle w:val="ad"/>
          <w:rFonts w:ascii="Narkisim" w:hAnsi="Narkisim" w:cs="Narkisim"/>
          <w:rtl/>
        </w:rPr>
        <w:footnoteReference w:id="302"/>
      </w:r>
      <w:r w:rsidRPr="00454680">
        <w:rPr>
          <w:rFonts w:ascii="Narkisim" w:hAnsi="Narkisim" w:cs="Narkisim"/>
          <w:rtl/>
        </w:rPr>
        <w:t xml:space="preserve"> יעבור בבל תאחר.</w:t>
      </w:r>
    </w:p>
    <w:p w14:paraId="38CBEA78" w14:textId="77777777" w:rsidR="006D2CE0" w:rsidRPr="00454680" w:rsidRDefault="00000000" w:rsidP="00454680">
      <w:pPr>
        <w:pStyle w:val="a7"/>
        <w:bidi/>
        <w:rPr>
          <w:rFonts w:ascii="Narkisim" w:hAnsi="Narkisim"/>
        </w:rPr>
      </w:pPr>
      <w:r w:rsidRPr="00454680">
        <w:rPr>
          <w:rFonts w:ascii="Narkisim" w:hAnsi="Narkisim"/>
          <w:rtl/>
        </w:rPr>
        <w:t>ו</w:t>
      </w:r>
      <w:r w:rsidRPr="00454680">
        <w:rPr>
          <w:rFonts w:ascii="Narkisim" w:hAnsi="Narkisim"/>
          <w:b/>
          <w:bCs/>
          <w:rtl/>
        </w:rPr>
        <w:t>ר"י</w:t>
      </w:r>
      <w:r w:rsidRPr="00454680">
        <w:rPr>
          <w:rFonts w:ascii="Narkisim" w:hAnsi="Narkisim"/>
          <w:rtl/>
        </w:rPr>
        <w:t xml:space="preserve"> (בתוס') כת' דס"ד דאי"צ להעלות ולדות ותמורה כיון שאינם תחילת הקדש</w:t>
      </w:r>
      <w:r w:rsidRPr="00454680">
        <w:rPr>
          <w:rStyle w:val="ad"/>
          <w:rFonts w:ascii="Narkisim" w:hAnsi="Narkisim"/>
          <w:rtl/>
        </w:rPr>
        <w:footnoteReference w:id="303"/>
      </w:r>
      <w:r w:rsidRPr="00454680">
        <w:rPr>
          <w:rFonts w:ascii="Narkisim" w:hAnsi="Narkisim"/>
          <w:rtl/>
        </w:rPr>
        <w:t>. וה</w:t>
      </w:r>
      <w:r w:rsidRPr="00454680">
        <w:rPr>
          <w:rFonts w:ascii="Narkisim" w:hAnsi="Narkisim"/>
          <w:b/>
          <w:bCs/>
          <w:rtl/>
        </w:rPr>
        <w:t>חק נתן</w:t>
      </w:r>
      <w:r w:rsidRPr="00454680">
        <w:rPr>
          <w:rFonts w:ascii="Narkisim" w:hAnsi="Narkisim"/>
          <w:rtl/>
        </w:rPr>
        <w:t xml:space="preserve"> ביאר דס"ד </w:t>
      </w:r>
      <w:r w:rsidRPr="00454680">
        <w:rPr>
          <w:rFonts w:ascii="Narkisim" w:hAnsi="Narkisim"/>
          <w:rtl/>
        </w:rPr>
        <w:lastRenderedPageBreak/>
        <w:t>דליכא בל תאחר</w:t>
      </w:r>
      <w:r w:rsidRPr="00454680">
        <w:rPr>
          <w:rStyle w:val="ad"/>
          <w:rFonts w:ascii="Narkisim" w:hAnsi="Narkisim"/>
          <w:rtl/>
        </w:rPr>
        <w:footnoteReference w:id="304"/>
      </w:r>
      <w:r w:rsidRPr="00454680">
        <w:rPr>
          <w:rFonts w:ascii="Narkisim" w:hAnsi="Narkisim"/>
          <w:rtl/>
        </w:rPr>
        <w:t xml:space="preserve"> כיון דלא הקדישו</w:t>
      </w:r>
      <w:r w:rsidRPr="00454680">
        <w:rPr>
          <w:rStyle w:val="ad"/>
          <w:rFonts w:ascii="Narkisim" w:hAnsi="Narkisim"/>
          <w:rtl/>
        </w:rPr>
        <w:footnoteReference w:id="305"/>
      </w:r>
      <w:r w:rsidRPr="00454680">
        <w:rPr>
          <w:rFonts w:ascii="Narkisim" w:hAnsi="Narkisim"/>
          <w:rtl/>
        </w:rPr>
        <w:t xml:space="preserve">. קמ"ל [דחייב להעלותם]. </w:t>
      </w:r>
      <w:r w:rsidRPr="00454680">
        <w:rPr>
          <w:rFonts w:ascii="Narkisim" w:hAnsi="Narkisim"/>
          <w:szCs w:val="20"/>
          <w:rtl/>
        </w:rPr>
        <w:t>ויל"ע אי הוה עשה בפנ"ע דתשא ובאת, או גלי קרא דאהדריה בכלל כל דיני בל תאחר. [וה</w:t>
      </w:r>
      <w:r w:rsidRPr="00454680">
        <w:rPr>
          <w:rFonts w:ascii="Narkisim" w:hAnsi="Narkisim"/>
          <w:b/>
          <w:bCs/>
          <w:szCs w:val="20"/>
          <w:rtl/>
        </w:rPr>
        <w:t>אחרונים</w:t>
      </w:r>
      <w:r w:rsidRPr="00454680">
        <w:rPr>
          <w:rFonts w:ascii="Narkisim" w:hAnsi="Narkisim"/>
          <w:szCs w:val="20"/>
          <w:rtl/>
        </w:rPr>
        <w:t xml:space="preserve"> (הג' טל תורה) הביאו דבגמ' (בע"ב) מבואר להדיא דיש בל תאחר בולדות קדשים. אמנם לחד גירסא שם קאי לענין עשה. ולא משום בל תאחר].</w:t>
      </w:r>
    </w:p>
    <w:p w14:paraId="01EEC980" w14:textId="77777777" w:rsidR="006D2CE0" w:rsidRPr="00454680" w:rsidRDefault="00000000" w:rsidP="00454680">
      <w:pPr>
        <w:bidi/>
        <w:rPr>
          <w:rFonts w:ascii="Narkisim" w:hAnsi="Narkisim" w:cs="Narkisim"/>
        </w:rPr>
      </w:pPr>
      <w:r w:rsidRPr="00454680">
        <w:rPr>
          <w:rFonts w:ascii="Narkisim" w:hAnsi="Narkisim" w:cs="Narkisim"/>
          <w:u w:val="single"/>
          <w:rtl/>
        </w:rPr>
        <w:t>תוד"ה אפילו</w:t>
      </w:r>
      <w:r w:rsidRPr="00454680">
        <w:rPr>
          <w:rFonts w:ascii="Narkisim" w:hAnsi="Narkisim" w:cs="Narkisim"/>
          <w:rtl/>
        </w:rPr>
        <w:t>. ול"נ שהרי אסור הוא בעבודה וכו'. וב</w:t>
      </w:r>
      <w:r w:rsidRPr="00454680">
        <w:rPr>
          <w:rFonts w:ascii="Narkisim" w:hAnsi="Narkisim" w:cs="Narkisim"/>
          <w:b/>
          <w:bCs/>
          <w:rtl/>
        </w:rPr>
        <w:t>הג' הגר"א</w:t>
      </w:r>
      <w:r w:rsidRPr="00454680">
        <w:rPr>
          <w:rFonts w:ascii="Narkisim" w:hAnsi="Narkisim" w:cs="Narkisim"/>
          <w:rtl/>
        </w:rPr>
        <w:t xml:space="preserve"> דייק דרש"י כת' שאתה רוצה להקדיש. אך צ"ב קודם שנדר אין עליו חיוב להביאו, דבפשוטו משמע דהוה רצון בעלמא להקריבו</w:t>
      </w:r>
      <w:r w:rsidRPr="00454680">
        <w:rPr>
          <w:rStyle w:val="ad"/>
          <w:rFonts w:ascii="Narkisim" w:hAnsi="Narkisim" w:cs="Narkisim"/>
          <w:rtl/>
        </w:rPr>
        <w:footnoteReference w:id="306"/>
      </w:r>
      <w:r w:rsidRPr="00454680">
        <w:rPr>
          <w:rFonts w:ascii="Narkisim" w:hAnsi="Narkisim" w:cs="Narkisim"/>
          <w:rtl/>
        </w:rPr>
        <w:t>. וה</w:t>
      </w:r>
      <w:r w:rsidRPr="00454680">
        <w:rPr>
          <w:rFonts w:ascii="Narkisim" w:hAnsi="Narkisim" w:cs="Narkisim"/>
          <w:b/>
          <w:bCs/>
          <w:rtl/>
        </w:rPr>
        <w:t>חק נתן</w:t>
      </w:r>
      <w:r w:rsidRPr="00454680">
        <w:rPr>
          <w:rFonts w:ascii="Narkisim" w:hAnsi="Narkisim" w:cs="Narkisim"/>
          <w:rtl/>
        </w:rPr>
        <w:t xml:space="preserve"> כת' דאיירי שנדר להביא, ועדיין לא הפריש בהמה</w:t>
      </w:r>
      <w:r w:rsidRPr="00454680">
        <w:rPr>
          <w:rStyle w:val="ad"/>
          <w:rFonts w:ascii="Narkisim" w:hAnsi="Narkisim" w:cs="Narkisim"/>
          <w:rtl/>
        </w:rPr>
        <w:footnoteReference w:id="307"/>
      </w:r>
      <w:r w:rsidRPr="00454680">
        <w:rPr>
          <w:rFonts w:ascii="Narkisim" w:hAnsi="Narkisim" w:cs="Narkisim"/>
          <w:rtl/>
        </w:rPr>
        <w:t>.</w:t>
      </w:r>
    </w:p>
    <w:p w14:paraId="40B4E70D" w14:textId="77777777" w:rsidR="006D2CE0" w:rsidRPr="00454680" w:rsidRDefault="00000000" w:rsidP="00454680">
      <w:pPr>
        <w:pStyle w:val="a7"/>
        <w:bidi/>
        <w:rPr>
          <w:rFonts w:ascii="Narkisim" w:hAnsi="Narkisim"/>
        </w:rPr>
      </w:pPr>
      <w:r w:rsidRPr="00454680">
        <w:rPr>
          <w:rFonts w:ascii="Narkisim" w:hAnsi="Narkisim"/>
          <w:rtl/>
        </w:rPr>
        <w:t>ומ"מ מחוייב להביאו, כדאיתא (ר"ה ו.) דיש בל תאחר אף באמר ולא אפריש. אך ה</w:t>
      </w:r>
      <w:r w:rsidRPr="00454680">
        <w:rPr>
          <w:rFonts w:ascii="Narkisim" w:hAnsi="Narkisim"/>
          <w:b/>
          <w:bCs/>
          <w:rtl/>
        </w:rPr>
        <w:t>שפ"א</w:t>
      </w:r>
      <w:r w:rsidRPr="00454680">
        <w:rPr>
          <w:rFonts w:ascii="Narkisim" w:hAnsi="Narkisim"/>
          <w:rtl/>
        </w:rPr>
        <w:t xml:space="preserve"> הביא שה</w:t>
      </w:r>
      <w:r w:rsidRPr="00454680">
        <w:rPr>
          <w:rFonts w:ascii="Narkisim" w:hAnsi="Narkisim"/>
          <w:b/>
          <w:bCs/>
          <w:rtl/>
        </w:rPr>
        <w:t>פנ"י</w:t>
      </w:r>
      <w:r w:rsidRPr="00454680">
        <w:rPr>
          <w:rFonts w:ascii="Narkisim" w:hAnsi="Narkisim"/>
          <w:rtl/>
        </w:rPr>
        <w:t xml:space="preserve"> (ביצה יט:) דייק מדברי רש"י (שם) דבאמר ולא אפריש ליכא עשה להביא ברגל ראשון, ואיתרבי רק בג' רגלים לבל תאחר.</w:t>
      </w:r>
    </w:p>
    <w:p w14:paraId="7710B65D" w14:textId="77777777" w:rsidR="006D2CE0" w:rsidRPr="00454680" w:rsidRDefault="00000000" w:rsidP="00454680">
      <w:pPr>
        <w:bidi/>
        <w:rPr>
          <w:rFonts w:ascii="Narkisim" w:hAnsi="Narkisim" w:cs="Narkisim"/>
        </w:rPr>
      </w:pPr>
      <w:r w:rsidRPr="00454680">
        <w:rPr>
          <w:rFonts w:ascii="Narkisim" w:hAnsi="Narkisim" w:cs="Narkisim"/>
          <w:rtl/>
        </w:rPr>
        <w:t>ו</w:t>
      </w:r>
      <w:r w:rsidRPr="00454680">
        <w:rPr>
          <w:rFonts w:ascii="Narkisim" w:hAnsi="Narkisim" w:cs="Narkisim"/>
          <w:b/>
          <w:bCs/>
          <w:rtl/>
        </w:rPr>
        <w:t>רגמ"ה</w:t>
      </w:r>
      <w:r w:rsidRPr="00454680">
        <w:rPr>
          <w:rFonts w:ascii="Narkisim" w:hAnsi="Narkisim" w:cs="Narkisim"/>
          <w:rtl/>
        </w:rPr>
        <w:t xml:space="preserve"> כת' כלומר שאפי' אם נכנסו מעצמן על הגורן ועל התבואה ועל המוריגים ודשין תקח אותם משם ותביאם לבית הבחירה</w:t>
      </w:r>
      <w:r w:rsidRPr="00454680">
        <w:rPr>
          <w:rStyle w:val="ad"/>
          <w:rFonts w:ascii="Narkisim" w:hAnsi="Narkisim" w:cs="Narkisim"/>
          <w:rtl/>
        </w:rPr>
        <w:footnoteReference w:id="308"/>
      </w:r>
      <w:r w:rsidRPr="00454680">
        <w:rPr>
          <w:rFonts w:ascii="Narkisim" w:hAnsi="Narkisim" w:cs="Narkisim"/>
          <w:rtl/>
        </w:rPr>
        <w:t>. אבל במתכוין אסור לדוש בהן דהיינו עבודה. וכ"כ ה</w:t>
      </w:r>
      <w:r w:rsidRPr="00454680">
        <w:rPr>
          <w:rFonts w:ascii="Narkisim" w:hAnsi="Narkisim" w:cs="Narkisim"/>
          <w:b/>
          <w:bCs/>
          <w:rtl/>
        </w:rPr>
        <w:t>ערוך</w:t>
      </w:r>
      <w:r w:rsidRPr="00454680">
        <w:rPr>
          <w:rFonts w:ascii="Narkisim" w:hAnsi="Narkisim" w:cs="Narkisim"/>
          <w:rtl/>
        </w:rPr>
        <w:t xml:space="preserve"> (ערך מרג ב). ולכאורה משמע דכשהבהמה עושה לבד ליכא איסור עבודה, ואף שנהנה מהקרבן. והשפ"א הק' דודאי מחויב הוא לילך ולהורידן מהדישה עכ"פ מדרבנן</w:t>
      </w:r>
      <w:r w:rsidRPr="00454680">
        <w:rPr>
          <w:rStyle w:val="ad"/>
          <w:rFonts w:ascii="Narkisim" w:hAnsi="Narkisim" w:cs="Narkisim"/>
          <w:rtl/>
        </w:rPr>
        <w:footnoteReference w:id="309"/>
      </w:r>
      <w:r w:rsidRPr="00454680">
        <w:rPr>
          <w:rFonts w:ascii="Narkisim" w:hAnsi="Narkisim" w:cs="Narkisim"/>
          <w:rtl/>
        </w:rPr>
        <w:t>.</w:t>
      </w:r>
    </w:p>
    <w:p w14:paraId="5730FA0E" w14:textId="77777777" w:rsidR="006D2CE0" w:rsidRPr="00454680" w:rsidRDefault="00000000" w:rsidP="00454680">
      <w:pPr>
        <w:bidi/>
        <w:rPr>
          <w:rFonts w:ascii="Narkisim" w:hAnsi="Narkisim" w:cs="Narkisim"/>
        </w:rPr>
      </w:pPr>
      <w:r w:rsidRPr="00454680">
        <w:rPr>
          <w:rFonts w:ascii="Narkisim" w:hAnsi="Narkisim" w:cs="Narkisim"/>
          <w:u w:val="single"/>
          <w:rtl/>
        </w:rPr>
        <w:t>בא"ד והריצב"ש פי' וכו' דאין מגדלין בהמה</w:t>
      </w:r>
      <w:r w:rsidRPr="00454680">
        <w:rPr>
          <w:rStyle w:val="ad"/>
          <w:rFonts w:ascii="Narkisim" w:hAnsi="Narkisim" w:cs="Narkisim"/>
          <w:u w:val="single"/>
          <w:rtl/>
        </w:rPr>
        <w:footnoteReference w:id="310"/>
      </w:r>
      <w:r w:rsidRPr="00454680">
        <w:rPr>
          <w:rFonts w:ascii="Narkisim" w:hAnsi="Narkisim" w:cs="Narkisim"/>
          <w:u w:val="single"/>
          <w:rtl/>
        </w:rPr>
        <w:t xml:space="preserve"> באר"י, וזו היא הדרשא דאיתא בספרי וכו' שמביאין מחו"ל וכו'</w:t>
      </w:r>
      <w:r w:rsidRPr="00454680">
        <w:rPr>
          <w:rFonts w:ascii="Narkisim" w:hAnsi="Narkisim" w:cs="Narkisim"/>
          <w:rtl/>
        </w:rPr>
        <w:t>. [ויתבאר עוד לקמן כא.].</w:t>
      </w:r>
    </w:p>
    <w:p w14:paraId="0CF5D710" w14:textId="77777777" w:rsidR="006D2CE0" w:rsidRPr="00454680" w:rsidRDefault="00000000" w:rsidP="00454680">
      <w:pPr>
        <w:pStyle w:val="a8"/>
        <w:bidi/>
        <w:rPr>
          <w:rFonts w:ascii="Narkisim" w:hAnsi="Narkisim"/>
        </w:rPr>
      </w:pPr>
      <w:r w:rsidRPr="00454680">
        <w:rPr>
          <w:rFonts w:ascii="Narkisim" w:hAnsi="Narkisim"/>
          <w:rtl/>
        </w:rPr>
        <w:t>אך צ"ב דהאיסור לגדל בהמה באר"י לא תלוי דוקא בקדושת אר"י, אלא במקום ישוב ישראל. ועוה"ק ה</w:t>
      </w:r>
      <w:r w:rsidRPr="00454680">
        <w:rPr>
          <w:rFonts w:ascii="Narkisim" w:hAnsi="Narkisim"/>
          <w:b/>
          <w:bCs/>
          <w:rtl/>
        </w:rPr>
        <w:t>מלאכת חושב</w:t>
      </w:r>
      <w:r w:rsidRPr="00454680">
        <w:rPr>
          <w:rFonts w:ascii="Narkisim" w:hAnsi="Narkisim"/>
          <w:rtl/>
        </w:rPr>
        <w:t xml:space="preserve"> שבמדברות שבאר"י מותר לגדל בהמה דקה (כדאיתא ב"ק עט:).</w:t>
      </w:r>
    </w:p>
    <w:p w14:paraId="4E482A79" w14:textId="77777777" w:rsidR="006D2CE0" w:rsidRPr="00454680" w:rsidRDefault="00000000" w:rsidP="00454680">
      <w:pPr>
        <w:pStyle w:val="2"/>
        <w:bidi/>
        <w:rPr>
          <w:rFonts w:ascii="Narkisim" w:hAnsi="Narkisim"/>
        </w:rPr>
      </w:pPr>
      <w:r w:rsidRPr="00454680">
        <w:rPr>
          <w:rFonts w:ascii="Narkisim" w:hAnsi="Narkisim"/>
          <w:rtl/>
        </w:rPr>
        <w:t>ולד שלמים</w:t>
      </w:r>
    </w:p>
    <w:p w14:paraId="41923D7F" w14:textId="77777777" w:rsidR="006D2CE0" w:rsidRPr="00454680" w:rsidRDefault="00000000" w:rsidP="00454680">
      <w:pPr>
        <w:bidi/>
        <w:rPr>
          <w:rFonts w:ascii="Narkisim" w:hAnsi="Narkisim" w:cs="Narkisim"/>
        </w:rPr>
      </w:pPr>
      <w:r w:rsidRPr="00454680">
        <w:rPr>
          <w:rFonts w:ascii="Narkisim" w:hAnsi="Narkisim" w:cs="Narkisim"/>
          <w:u w:val="single"/>
          <w:rtl/>
        </w:rPr>
        <w:t>ר"א אומר ולד שלמים לא יקרב שלמים</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אלא כונסו לכיפה</w:t>
      </w:r>
      <w:r w:rsidRPr="00454680">
        <w:rPr>
          <w:rStyle w:val="ad"/>
          <w:rFonts w:ascii="Narkisim" w:hAnsi="Narkisim" w:cs="Narkisim"/>
          <w:rtl/>
        </w:rPr>
        <w:footnoteReference w:id="311"/>
      </w:r>
      <w:r w:rsidRPr="00454680">
        <w:rPr>
          <w:rFonts w:ascii="Narkisim" w:hAnsi="Narkisim" w:cs="Narkisim"/>
          <w:rtl/>
        </w:rPr>
        <w:t xml:space="preserve">. אבל </w:t>
      </w:r>
      <w:r w:rsidRPr="00454680">
        <w:rPr>
          <w:rFonts w:ascii="Narkisim" w:hAnsi="Narkisim" w:cs="Narkisim"/>
          <w:b/>
          <w:bCs/>
          <w:rtl/>
        </w:rPr>
        <w:t>רגמ"ה</w:t>
      </w:r>
      <w:r w:rsidRPr="00454680">
        <w:rPr>
          <w:rFonts w:ascii="Narkisim" w:hAnsi="Narkisim" w:cs="Narkisim"/>
          <w:rtl/>
        </w:rPr>
        <w:t xml:space="preserve"> (ריש יז:) כת' דלא יקרב, אלא ירעה. וכן דייק ה</w:t>
      </w:r>
      <w:r w:rsidRPr="00454680">
        <w:rPr>
          <w:rFonts w:ascii="Narkisim" w:hAnsi="Narkisim" w:cs="Narkisim"/>
          <w:b/>
          <w:bCs/>
          <w:rtl/>
        </w:rPr>
        <w:t>לח"מ</w:t>
      </w:r>
      <w:r w:rsidRPr="00454680">
        <w:rPr>
          <w:rFonts w:ascii="Narkisim" w:hAnsi="Narkisim" w:cs="Narkisim"/>
          <w:rtl/>
        </w:rPr>
        <w:t xml:space="preserve"> (ד א) מדברי הרמב"ם [גבי ולד ולד], דקונסין שלא יקריבם.</w:t>
      </w:r>
    </w:p>
    <w:p w14:paraId="224E0D4D" w14:textId="77777777" w:rsidR="006D2CE0" w:rsidRPr="00454680" w:rsidRDefault="00000000" w:rsidP="00454680">
      <w:pPr>
        <w:pStyle w:val="a8"/>
        <w:bidi/>
        <w:rPr>
          <w:rFonts w:ascii="Narkisim" w:hAnsi="Narkisim"/>
        </w:rPr>
      </w:pPr>
      <w:r w:rsidRPr="00454680">
        <w:rPr>
          <w:rFonts w:ascii="Narkisim" w:hAnsi="Narkisim"/>
          <w:rtl/>
        </w:rPr>
        <w:t>וה</w:t>
      </w:r>
      <w:r w:rsidRPr="00454680">
        <w:rPr>
          <w:rFonts w:ascii="Narkisim" w:hAnsi="Narkisim"/>
          <w:b/>
          <w:bCs/>
          <w:rtl/>
        </w:rPr>
        <w:t>אחרונים</w:t>
      </w:r>
      <w:r w:rsidRPr="00454680">
        <w:rPr>
          <w:rFonts w:ascii="Narkisim" w:hAnsi="Narkisim"/>
          <w:rtl/>
        </w:rPr>
        <w:t xml:space="preserve"> (גרי"ז יז:) הק' דהוה משום שמא יגדל עדרים, וכ"ש כשרועה יש לחוש לעדרים, ויקריבו את דמיהם. [אך י"ל דיש טירחא מרובה בולדות שירעו עד שיסתאבו. ולא חששו טפי].</w:t>
      </w:r>
    </w:p>
    <w:p w14:paraId="2761067C" w14:textId="77777777" w:rsidR="006D2CE0" w:rsidRPr="00454680" w:rsidRDefault="00000000" w:rsidP="00454680">
      <w:pPr>
        <w:bidi/>
        <w:rPr>
          <w:rFonts w:ascii="Narkisim" w:hAnsi="Narkisim" w:cs="Narkisim"/>
        </w:rPr>
      </w:pPr>
      <w:r w:rsidRPr="00454680">
        <w:rPr>
          <w:rFonts w:ascii="Narkisim" w:hAnsi="Narkisim" w:cs="Narkisim"/>
          <w:rtl/>
        </w:rPr>
        <w:t>וב</w:t>
      </w:r>
      <w:r w:rsidRPr="00454680">
        <w:rPr>
          <w:rFonts w:ascii="Narkisim" w:hAnsi="Narkisim" w:cs="Narkisim"/>
          <w:b/>
          <w:bCs/>
          <w:rtl/>
        </w:rPr>
        <w:t>חי' רא"ל מלין</w:t>
      </w:r>
      <w:r w:rsidRPr="00454680">
        <w:rPr>
          <w:rFonts w:ascii="Narkisim" w:hAnsi="Narkisim" w:cs="Narkisim"/>
          <w:rtl/>
        </w:rPr>
        <w:t xml:space="preserve"> (ב נה ד"ה והנראה בזה) חידש דגדר הגזירה שהפקיעו את דין ההקרבה מהולדות. ולא רק קנס בעלמא שלא להקריבם. וביאר דעיקר דין הקרבת הולדות הוא שמכח הקדש אמן חייל על ולדותיה דין הקרבה, ורבנן עקרו דבר זה, שלא יחול על הולד הכשר להקרבה.</w:t>
      </w:r>
    </w:p>
    <w:p w14:paraId="50428FC6"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גרי"ז</w:t>
      </w:r>
      <w:r w:rsidRPr="00454680">
        <w:rPr>
          <w:rFonts w:ascii="Narkisim" w:hAnsi="Narkisim" w:cs="Narkisim"/>
          <w:rtl/>
        </w:rPr>
        <w:t xml:space="preserve"> חקר אי גזירה זו</w:t>
      </w:r>
      <w:r w:rsidRPr="00454680">
        <w:rPr>
          <w:rStyle w:val="ad"/>
          <w:rFonts w:ascii="Narkisim" w:hAnsi="Narkisim" w:cs="Narkisim"/>
          <w:rtl/>
        </w:rPr>
        <w:footnoteReference w:id="312"/>
      </w:r>
      <w:r w:rsidRPr="00454680">
        <w:rPr>
          <w:rFonts w:ascii="Narkisim" w:hAnsi="Narkisim" w:cs="Narkisim"/>
          <w:rtl/>
        </w:rPr>
        <w:t xml:space="preserve"> הוה רק לכתחילה, ובדיעבד כשר. או דקנסו לפסול אף בדיעבד.</w:t>
      </w:r>
    </w:p>
    <w:p w14:paraId="249278C5" w14:textId="77777777" w:rsidR="006D2CE0" w:rsidRPr="00454680" w:rsidRDefault="00000000" w:rsidP="00454680">
      <w:pPr>
        <w:bidi/>
        <w:rPr>
          <w:rFonts w:ascii="Narkisim" w:hAnsi="Narkisim" w:cs="Narkisim"/>
        </w:rPr>
      </w:pPr>
      <w:r w:rsidRPr="00454680">
        <w:rPr>
          <w:rFonts w:ascii="Narkisim" w:hAnsi="Narkisim" w:cs="Narkisim"/>
          <w:u w:val="single"/>
          <w:rtl/>
        </w:rPr>
        <w:t>ועל ולד ולד תמורה</w:t>
      </w:r>
      <w:r w:rsidRPr="00454680">
        <w:rPr>
          <w:rFonts w:ascii="Narkisim" w:hAnsi="Narkisim" w:cs="Narkisim"/>
          <w:rtl/>
        </w:rPr>
        <w:t>. [וכ"ה ברש"י לפנינו]. וה</w:t>
      </w:r>
      <w:r w:rsidRPr="00454680">
        <w:rPr>
          <w:rFonts w:ascii="Narkisim" w:hAnsi="Narkisim" w:cs="Narkisim"/>
          <w:b/>
          <w:bCs/>
          <w:rtl/>
        </w:rPr>
        <w:t>שיטמ"ק</w:t>
      </w:r>
      <w:r w:rsidRPr="00454680">
        <w:rPr>
          <w:rFonts w:ascii="Narkisim" w:hAnsi="Narkisim" w:cs="Narkisim"/>
          <w:rtl/>
        </w:rPr>
        <w:t xml:space="preserve"> (יא) הביא ש</w:t>
      </w:r>
      <w:r w:rsidRPr="00454680">
        <w:rPr>
          <w:rFonts w:ascii="Narkisim" w:hAnsi="Narkisim" w:cs="Narkisim"/>
          <w:b/>
          <w:bCs/>
          <w:rtl/>
        </w:rPr>
        <w:t>רש"י</w:t>
      </w:r>
      <w:r w:rsidRPr="00454680">
        <w:rPr>
          <w:rFonts w:ascii="Narkisim" w:hAnsi="Narkisim" w:cs="Narkisim"/>
          <w:rtl/>
        </w:rPr>
        <w:t xml:space="preserve"> ו</w:t>
      </w:r>
      <w:r w:rsidRPr="00454680">
        <w:rPr>
          <w:rFonts w:ascii="Narkisim" w:hAnsi="Narkisim" w:cs="Narkisim"/>
          <w:b/>
          <w:bCs/>
          <w:rtl/>
        </w:rPr>
        <w:t>רגמ"ה</w:t>
      </w:r>
      <w:r w:rsidRPr="00454680">
        <w:rPr>
          <w:rFonts w:ascii="Narkisim" w:hAnsi="Narkisim" w:cs="Narkisim"/>
          <w:rtl/>
        </w:rPr>
        <w:t xml:space="preserve"> גרסו ולד תמורה. ו</w:t>
      </w:r>
      <w:r w:rsidRPr="00454680">
        <w:rPr>
          <w:rFonts w:ascii="Narkisim" w:hAnsi="Narkisim" w:cs="Narkisim"/>
          <w:b/>
          <w:bCs/>
          <w:rtl/>
        </w:rPr>
        <w:t>רע"א</w:t>
      </w:r>
      <w:r w:rsidRPr="00454680">
        <w:rPr>
          <w:rFonts w:ascii="Narkisim" w:hAnsi="Narkisim" w:cs="Narkisim"/>
          <w:rtl/>
        </w:rPr>
        <w:t xml:space="preserve"> הביא דכ"כ רש"י (כ: ד"ה ולד שני) דולד תמורה נחשב ולד שני, דתמורה קרי 'ולד' הואיל ואתי מכח אחר. ורע"א הק' אגירסא במשנה ולד ולד תמורה, הא אף ולד תמורה הוי בכלל ולד ולד. וצ"ע.</w:t>
      </w:r>
    </w:p>
    <w:p w14:paraId="222FEF3E" w14:textId="77777777" w:rsidR="006D2CE0" w:rsidRPr="00454680" w:rsidRDefault="00000000" w:rsidP="00454680">
      <w:pPr>
        <w:pStyle w:val="a7"/>
        <w:bidi/>
        <w:rPr>
          <w:rFonts w:ascii="Narkisim" w:hAnsi="Narkisim"/>
        </w:rPr>
      </w:pPr>
      <w:r w:rsidRPr="00454680">
        <w:rPr>
          <w:rFonts w:ascii="Narkisim" w:hAnsi="Narkisim"/>
          <w:rtl/>
        </w:rPr>
        <w:t xml:space="preserve">ורע"א בהמשך דבריו העלה צד דולד תמורה לא שכיח, ומש"ה לא גזרו.  </w:t>
      </w:r>
    </w:p>
    <w:p w14:paraId="23F9D08D" w14:textId="77777777" w:rsidR="006D2CE0" w:rsidRPr="00454680" w:rsidRDefault="00000000" w:rsidP="00454680">
      <w:pPr>
        <w:pStyle w:val="aa"/>
        <w:bidi/>
        <w:rPr>
          <w:rFonts w:ascii="Narkisim" w:hAnsi="Narkisim"/>
        </w:rPr>
      </w:pPr>
      <w:r w:rsidRPr="00454680">
        <w:rPr>
          <w:rFonts w:ascii="Narkisim" w:hAnsi="Narkisim"/>
          <w:u w:val="single"/>
          <w:rtl/>
        </w:rPr>
        <w:t>תוד"ה וחכמים</w:t>
      </w:r>
      <w:r w:rsidRPr="00454680">
        <w:rPr>
          <w:rFonts w:ascii="Narkisim" w:hAnsi="Narkisim"/>
          <w:rtl/>
        </w:rPr>
        <w:t xml:space="preserve">. צ"ע דחכמים היינו ת"ק. יש </w:t>
      </w:r>
      <w:r w:rsidRPr="00454680">
        <w:rPr>
          <w:rFonts w:ascii="Narkisim" w:hAnsi="Narkisim"/>
          <w:b/>
          <w:bCs/>
          <w:rtl/>
        </w:rPr>
        <w:t>אחרונים</w:t>
      </w:r>
      <w:r w:rsidRPr="00454680">
        <w:rPr>
          <w:rFonts w:ascii="Narkisim" w:hAnsi="Narkisim"/>
          <w:rtl/>
        </w:rPr>
        <w:t xml:space="preserve"> (צ"ק) שנקטו דתוס' קאי ארישא דמתני', דחכמים דולד שלמים היינו ת"ק דריש פירקין (יז:) דכל הולדות כשלמים. ובזה תי' דהמשנה דידן קאי לומר דיש בזה מח'</w:t>
      </w:r>
      <w:r w:rsidRPr="00454680">
        <w:rPr>
          <w:rStyle w:val="ad"/>
          <w:rFonts w:ascii="Narkisim" w:hAnsi="Narkisim"/>
          <w:rtl/>
        </w:rPr>
        <w:footnoteReference w:id="313"/>
      </w:r>
      <w:r w:rsidRPr="00454680">
        <w:rPr>
          <w:rFonts w:ascii="Narkisim" w:hAnsi="Narkisim"/>
          <w:rtl/>
        </w:rPr>
        <w:t>.</w:t>
      </w:r>
    </w:p>
    <w:p w14:paraId="41C27F73" w14:textId="77777777" w:rsidR="006D2CE0" w:rsidRPr="00454680" w:rsidRDefault="00000000" w:rsidP="00454680">
      <w:pPr>
        <w:pStyle w:val="a8"/>
        <w:bidi/>
        <w:rPr>
          <w:rFonts w:ascii="Narkisim" w:hAnsi="Narkisim"/>
        </w:rPr>
      </w:pPr>
      <w:r w:rsidRPr="00454680">
        <w:rPr>
          <w:rFonts w:ascii="Narkisim" w:hAnsi="Narkisim"/>
          <w:rtl/>
        </w:rPr>
        <w:t xml:space="preserve">אך יש </w:t>
      </w:r>
      <w:r w:rsidRPr="00454680">
        <w:rPr>
          <w:rFonts w:ascii="Narkisim" w:hAnsi="Narkisim"/>
          <w:b/>
          <w:bCs/>
          <w:rtl/>
        </w:rPr>
        <w:t>אחרונים</w:t>
      </w:r>
      <w:r w:rsidRPr="00454680">
        <w:rPr>
          <w:rFonts w:ascii="Narkisim" w:hAnsi="Narkisim"/>
          <w:rtl/>
        </w:rPr>
        <w:t xml:space="preserve"> שנקטו דתוס' קאי אחכמים דסיפא</w:t>
      </w:r>
      <w:r w:rsidRPr="00454680">
        <w:rPr>
          <w:rStyle w:val="ad"/>
          <w:rFonts w:ascii="Narkisim" w:hAnsi="Narkisim"/>
          <w:rtl/>
        </w:rPr>
        <w:footnoteReference w:id="314"/>
      </w:r>
      <w:r w:rsidRPr="00454680">
        <w:rPr>
          <w:rFonts w:ascii="Narkisim" w:hAnsi="Narkisim"/>
          <w:rtl/>
        </w:rPr>
        <w:t xml:space="preserve"> [מדברי ר' שמעון]. ובזה ה</w:t>
      </w:r>
      <w:r w:rsidRPr="00454680">
        <w:rPr>
          <w:rFonts w:ascii="Narkisim" w:hAnsi="Narkisim"/>
          <w:b/>
          <w:bCs/>
          <w:rtl/>
        </w:rPr>
        <w:t>גר"א</w:t>
      </w:r>
      <w:r w:rsidRPr="00454680">
        <w:rPr>
          <w:rFonts w:ascii="Narkisim" w:hAnsi="Narkisim"/>
          <w:rtl/>
        </w:rPr>
        <w:t xml:space="preserve"> (ט) יישב דחזרו והביאו דברי חכמים משום אר"ש.</w:t>
      </w:r>
    </w:p>
    <w:p w14:paraId="5DA02A87" w14:textId="77777777" w:rsidR="006D2CE0" w:rsidRPr="00454680" w:rsidRDefault="00000000" w:rsidP="00454680">
      <w:pPr>
        <w:pStyle w:val="a8"/>
        <w:bidi/>
        <w:rPr>
          <w:rFonts w:ascii="Narkisim" w:hAnsi="Narkisim"/>
        </w:rPr>
      </w:pPr>
      <w:r w:rsidRPr="00454680">
        <w:rPr>
          <w:rFonts w:ascii="Narkisim" w:hAnsi="Narkisim"/>
          <w:rtl/>
        </w:rPr>
        <w:t>וה</w:t>
      </w:r>
      <w:r w:rsidRPr="00454680">
        <w:rPr>
          <w:rFonts w:ascii="Narkisim" w:hAnsi="Narkisim"/>
          <w:b/>
          <w:bCs/>
          <w:rtl/>
        </w:rPr>
        <w:t xml:space="preserve">רש"ש </w:t>
      </w:r>
      <w:r w:rsidRPr="00454680">
        <w:rPr>
          <w:rFonts w:ascii="Narkisim" w:hAnsi="Narkisim"/>
          <w:rtl/>
        </w:rPr>
        <w:t>יישב דחזר והביא דברי חכ"א כיון דס"ד דמסתבר טעמא דר"א. והביא דעד"ז איתא (נדה (ל: ומט)</w:t>
      </w:r>
      <w:r w:rsidRPr="00454680">
        <w:rPr>
          <w:rStyle w:val="ad"/>
          <w:rFonts w:ascii="Narkisim" w:hAnsi="Narkisim"/>
          <w:rtl/>
        </w:rPr>
        <w:footnoteReference w:id="315"/>
      </w:r>
      <w:r w:rsidRPr="00454680">
        <w:rPr>
          <w:rFonts w:ascii="Narkisim" w:hAnsi="Narkisim"/>
          <w:rtl/>
        </w:rPr>
        <w:t>. ועוד ציינו האחרונים דתוס' (מנחות יב.) כת' [אסוגיא דהתם] דחזר ושנה דברי חכמים, למסתם כוותיה.</w:t>
      </w:r>
    </w:p>
    <w:p w14:paraId="648C6F62" w14:textId="77777777" w:rsidR="006D2CE0" w:rsidRPr="00454680" w:rsidRDefault="00000000" w:rsidP="00454680">
      <w:pPr>
        <w:bidi/>
        <w:rPr>
          <w:rFonts w:ascii="Narkisim" w:hAnsi="Narkisim" w:cs="Narkisim"/>
        </w:rPr>
      </w:pPr>
      <w:r w:rsidRPr="00454680">
        <w:rPr>
          <w:rFonts w:ascii="Narkisim" w:hAnsi="Narkisim" w:cs="Narkisim"/>
          <w:u w:val="single"/>
          <w:rtl/>
        </w:rPr>
        <w:lastRenderedPageBreak/>
        <w:t>אלא מעתה אם על תודה וכו' וכ"ת ה"נ והתניא (תו"כ צו פרק יא ב, הו' בע"ב) וכו' ת"ל אם על תודה מ"מ</w:t>
      </w:r>
      <w:r w:rsidRPr="00454680">
        <w:rPr>
          <w:rFonts w:ascii="Narkisim" w:hAnsi="Narkisim" w:cs="Narkisim"/>
          <w:rtl/>
        </w:rPr>
        <w:t>. וכדתנן (סתם משנה בע"ב) דולד תודה יקרב. וה</w:t>
      </w:r>
      <w:r w:rsidRPr="00454680">
        <w:rPr>
          <w:rFonts w:ascii="Narkisim" w:hAnsi="Narkisim" w:cs="Narkisim"/>
          <w:b/>
          <w:bCs/>
          <w:rtl/>
        </w:rPr>
        <w:t>גר"א</w:t>
      </w:r>
      <w:r w:rsidRPr="00454680">
        <w:rPr>
          <w:rFonts w:ascii="Narkisim" w:hAnsi="Narkisim" w:cs="Narkisim"/>
          <w:rtl/>
        </w:rPr>
        <w:t xml:space="preserve"> ביאר דלא הביאו מהמשנה משום די"ל דר"א פליג</w:t>
      </w:r>
      <w:r w:rsidRPr="00454680">
        <w:rPr>
          <w:rStyle w:val="ad"/>
          <w:rFonts w:ascii="Narkisim" w:hAnsi="Narkisim" w:cs="Narkisim"/>
          <w:rtl/>
        </w:rPr>
        <w:footnoteReference w:id="316"/>
      </w:r>
      <w:r w:rsidRPr="00454680">
        <w:rPr>
          <w:rFonts w:ascii="Narkisim" w:hAnsi="Narkisim" w:cs="Narkisim"/>
          <w:rtl/>
        </w:rPr>
        <w:t xml:space="preserve">, אבל הברייתא משמע דר"א אינו חולק, וכמ"ש </w:t>
      </w:r>
      <w:r w:rsidRPr="00454680">
        <w:rPr>
          <w:rFonts w:ascii="Narkisim" w:hAnsi="Narkisim" w:cs="Narkisim"/>
          <w:b/>
          <w:bCs/>
          <w:rtl/>
        </w:rPr>
        <w:t>רש"י</w:t>
      </w:r>
      <w:r w:rsidRPr="00454680">
        <w:rPr>
          <w:rFonts w:ascii="Narkisim" w:hAnsi="Narkisim" w:cs="Narkisim"/>
          <w:rtl/>
        </w:rPr>
        <w:t xml:space="preserve"> (ד"ה ת"ל) כיון דמרבה כולהו [תמורה וחליפין] מ'אם', ולא אשכחן דר"א פליג בתמורה וחליפין.</w:t>
      </w:r>
    </w:p>
    <w:p w14:paraId="7A99E37B"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שפ"א</w:t>
      </w:r>
      <w:r w:rsidRPr="00454680">
        <w:rPr>
          <w:rFonts w:ascii="Narkisim" w:hAnsi="Narkisim"/>
          <w:rtl/>
        </w:rPr>
        <w:t xml:space="preserve"> הוסיף דעיקר קושית הגמ' דבברייתא מבואר ד'ואם' הוה ריבוי, א"כ אין סברא דר"א ממעט מ'ואם'.</w:t>
      </w:r>
    </w:p>
    <w:p w14:paraId="7CB8E090" w14:textId="77777777" w:rsidR="006D2CE0" w:rsidRPr="00454680" w:rsidRDefault="00000000" w:rsidP="00454680">
      <w:pPr>
        <w:bidi/>
        <w:rPr>
          <w:rFonts w:ascii="Narkisim" w:hAnsi="Narkisim" w:cs="Narkisim"/>
        </w:rPr>
      </w:pPr>
      <w:r w:rsidRPr="00454680">
        <w:rPr>
          <w:rFonts w:ascii="Narkisim" w:hAnsi="Narkisim" w:cs="Narkisim"/>
          <w:u w:val="single"/>
          <w:rtl/>
        </w:rPr>
        <w:t>גזירה שמא יגדל עדרים</w:t>
      </w:r>
      <w:r w:rsidRPr="00454680">
        <w:rPr>
          <w:rStyle w:val="ad"/>
          <w:rFonts w:ascii="Narkisim" w:hAnsi="Narkisim" w:cs="Narkisim"/>
          <w:u w:val="single"/>
          <w:rtl/>
        </w:rPr>
        <w:footnoteReference w:id="317"/>
      </w:r>
      <w:r w:rsidRPr="00454680">
        <w:rPr>
          <w:rFonts w:ascii="Narkisim" w:hAnsi="Narkisim" w:cs="Narkisim"/>
          <w:u w:val="single"/>
          <w:rtl/>
        </w:rPr>
        <w:t xml:space="preserve"> וכו'</w:t>
      </w:r>
      <w:r w:rsidRPr="00454680">
        <w:rPr>
          <w:rFonts w:ascii="Narkisim" w:hAnsi="Narkisim" w:cs="Narkisim"/>
          <w:rtl/>
        </w:rPr>
        <w:t>. ה</w:t>
      </w:r>
      <w:r w:rsidRPr="00454680">
        <w:rPr>
          <w:rFonts w:ascii="Narkisim" w:hAnsi="Narkisim" w:cs="Narkisim"/>
          <w:b/>
          <w:bCs/>
          <w:rtl/>
        </w:rPr>
        <w:t>רמב"ם</w:t>
      </w:r>
      <w:r w:rsidRPr="00454680">
        <w:rPr>
          <w:rFonts w:ascii="Narkisim" w:hAnsi="Narkisim" w:cs="Narkisim"/>
          <w:rtl/>
        </w:rPr>
        <w:t xml:space="preserve"> בפיה"מ ביאר שאם היתה לו בהמת שלמים יניחנה ולא ישחטנה כדי שתלד ויתרבו לו השלמים</w:t>
      </w:r>
      <w:r w:rsidRPr="00454680">
        <w:rPr>
          <w:rStyle w:val="ad"/>
          <w:rFonts w:ascii="Narkisim" w:hAnsi="Narkisim" w:cs="Narkisim"/>
          <w:rtl/>
        </w:rPr>
        <w:footnoteReference w:id="318"/>
      </w:r>
      <w:r w:rsidRPr="00454680">
        <w:rPr>
          <w:rFonts w:ascii="Narkisim" w:hAnsi="Narkisim" w:cs="Narkisim"/>
          <w:rtl/>
        </w:rPr>
        <w:t>. [ודעתו שבסוף יקריב את כולם בתורת שלמים].</w:t>
      </w:r>
    </w:p>
    <w:p w14:paraId="5B8BF051"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לח"מ</w:t>
      </w:r>
      <w:r w:rsidRPr="00454680">
        <w:rPr>
          <w:rFonts w:ascii="Narkisim" w:hAnsi="Narkisim" w:cs="Narkisim"/>
          <w:rtl/>
        </w:rPr>
        <w:t xml:space="preserve"> (ד א) דייק ברמב"ם דגזירה זו דוקא בשלמים, ולא בשאר קרבנות. וביאר דולדות אשם בכור ומעשר בלאו הכי אינם קריבין, ותו לא צריך לגזור. וכת' דאף בולד עולה לא גזרו, דלא חששו שישהא כיון שאין לבעלים בה הנאה שכולה כליל. ואינה דומה לתודה ושלמים שנאכלים לבעלים.</w:t>
      </w:r>
    </w:p>
    <w:p w14:paraId="228F44F2" w14:textId="77777777" w:rsidR="006D2CE0" w:rsidRPr="00454680" w:rsidRDefault="00000000" w:rsidP="00454680">
      <w:pPr>
        <w:pStyle w:val="aa"/>
        <w:bidi/>
        <w:rPr>
          <w:rFonts w:ascii="Narkisim" w:hAnsi="Narkisim"/>
        </w:rPr>
      </w:pPr>
      <w:r w:rsidRPr="00454680">
        <w:rPr>
          <w:rFonts w:ascii="Narkisim" w:hAnsi="Narkisim"/>
          <w:rtl/>
        </w:rPr>
        <w:t>וב</w:t>
      </w:r>
      <w:r w:rsidRPr="00454680">
        <w:rPr>
          <w:rFonts w:ascii="Narkisim" w:hAnsi="Narkisim"/>
          <w:b/>
          <w:bCs/>
          <w:rtl/>
        </w:rPr>
        <w:t>תוספתא</w:t>
      </w:r>
      <w:r w:rsidRPr="00454680">
        <w:rPr>
          <w:rFonts w:ascii="Narkisim" w:hAnsi="Narkisim"/>
          <w:rtl/>
        </w:rPr>
        <w:t xml:space="preserve"> (ב ב) איתא איתא ולד תמורת פסח, ולדן ולד ולדן עד סוף העולם ירעו עד שיסתאבו וימכרו ויביא בדמיהן שלמים ר' אלעזר אומר ולדות עצמן יקרבו שלמים. וכן ולד תמורת שלמים ולדן ולד ולדן עד סוף העולם ירעו עד שיסתאבו וימכרו ויביא בדמיהן שלמים ר' אלעזר אומר ולדות עצמן יקרבו שלמים. וצ"ב אמאי לא גזר ר' אליעזר שמא יגדל עדרים. [אי גרסי' בתרוייהו ר' אליעזר או ר' אלעזר].</w:t>
      </w:r>
    </w:p>
    <w:p w14:paraId="6D54B281" w14:textId="77777777" w:rsidR="006D2CE0" w:rsidRPr="00454680" w:rsidRDefault="00000000" w:rsidP="00454680">
      <w:pPr>
        <w:bidi/>
        <w:rPr>
          <w:rFonts w:ascii="Narkisim" w:hAnsi="Narkisim" w:cs="Narkisim"/>
        </w:rPr>
      </w:pPr>
      <w:r w:rsidRPr="00454680">
        <w:rPr>
          <w:rFonts w:ascii="Narkisim" w:hAnsi="Narkisim" w:cs="Narkisim"/>
          <w:u w:val="single"/>
          <w:rtl/>
        </w:rPr>
        <w:t>רש"י ד"ה גזירה</w:t>
      </w:r>
      <w:r w:rsidRPr="00454680">
        <w:rPr>
          <w:rFonts w:ascii="Narkisim" w:hAnsi="Narkisim" w:cs="Narkisim"/>
          <w:rtl/>
        </w:rPr>
        <w:t>. אתי לשהוייה כו' ואתו בהו לידי גיזה ועבודה. ו</w:t>
      </w:r>
      <w:r w:rsidRPr="00454680">
        <w:rPr>
          <w:rFonts w:ascii="Narkisim" w:hAnsi="Narkisim" w:cs="Narkisim"/>
          <w:b/>
          <w:bCs/>
          <w:rtl/>
        </w:rPr>
        <w:t>רגמ"ה</w:t>
      </w:r>
      <w:r w:rsidRPr="00454680">
        <w:rPr>
          <w:rFonts w:ascii="Narkisim" w:hAnsi="Narkisim" w:cs="Narkisim"/>
          <w:rtl/>
        </w:rPr>
        <w:t xml:space="preserve"> כת' חשש תקלה שיאכל מהן כסבור של חולין הן. אבל ה</w:t>
      </w:r>
      <w:r w:rsidRPr="00454680">
        <w:rPr>
          <w:rFonts w:ascii="Narkisim" w:hAnsi="Narkisim" w:cs="Narkisim"/>
          <w:b/>
          <w:bCs/>
          <w:rtl/>
        </w:rPr>
        <w:t>רמב"ם</w:t>
      </w:r>
      <w:r w:rsidRPr="00454680">
        <w:rPr>
          <w:rFonts w:ascii="Narkisim" w:hAnsi="Narkisim" w:cs="Narkisim"/>
          <w:rtl/>
        </w:rPr>
        <w:t xml:space="preserve"> בפיה"מ (כאן ועדיות ז ו והמאירי שם) ויעבור בבל תאחר.</w:t>
      </w:r>
    </w:p>
    <w:p w14:paraId="655100B6"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תוי"ט</w:t>
      </w:r>
      <w:r w:rsidRPr="00454680">
        <w:rPr>
          <w:rFonts w:ascii="Narkisim" w:hAnsi="Narkisim"/>
          <w:rtl/>
        </w:rPr>
        <w:t xml:space="preserve"> הק' על רש"י אמאי לא נקט משום שעובר בבל תאחר או עכ"פ עשה. וה</w:t>
      </w:r>
      <w:r w:rsidRPr="00454680">
        <w:rPr>
          <w:rFonts w:ascii="Narkisim" w:hAnsi="Narkisim"/>
          <w:b/>
          <w:bCs/>
          <w:rtl/>
        </w:rPr>
        <w:t>רש"ש</w:t>
      </w:r>
      <w:r w:rsidRPr="00454680">
        <w:rPr>
          <w:rFonts w:ascii="Narkisim" w:hAnsi="Narkisim"/>
          <w:rtl/>
        </w:rPr>
        <w:t xml:space="preserve"> תי' דבל תאחר הוה מכשול בשב ואל תעשה, והביא מה</w:t>
      </w:r>
      <w:r w:rsidRPr="00454680">
        <w:rPr>
          <w:rFonts w:ascii="Narkisim" w:hAnsi="Narkisim"/>
          <w:b/>
          <w:bCs/>
          <w:rtl/>
        </w:rPr>
        <w:t>שאג"א</w:t>
      </w:r>
      <w:r w:rsidRPr="00454680">
        <w:rPr>
          <w:rFonts w:ascii="Narkisim" w:hAnsi="Narkisim"/>
          <w:rtl/>
        </w:rPr>
        <w:t xml:space="preserve"> (ד) דאין סברא לגזור לבטל מצוות עשה משום חשש שיעבור בשב ואל תעשה. ודוקא משום סייג כשיש חשש שיעברו בקום ועשה.</w:t>
      </w:r>
    </w:p>
    <w:p w14:paraId="6F953E13" w14:textId="77777777" w:rsidR="006D2CE0" w:rsidRPr="00454680" w:rsidRDefault="00000000" w:rsidP="00454680">
      <w:pPr>
        <w:pStyle w:val="aa"/>
        <w:bidi/>
        <w:rPr>
          <w:rFonts w:ascii="Narkisim" w:hAnsi="Narkisim"/>
        </w:rPr>
      </w:pPr>
      <w:r w:rsidRPr="00454680">
        <w:rPr>
          <w:rFonts w:ascii="Narkisim" w:hAnsi="Narkisim"/>
          <w:rtl/>
        </w:rPr>
        <w:t>וב</w:t>
      </w:r>
      <w:r w:rsidRPr="00454680">
        <w:rPr>
          <w:rFonts w:ascii="Narkisim" w:hAnsi="Narkisim"/>
          <w:b/>
          <w:bCs/>
          <w:rtl/>
        </w:rPr>
        <w:t>חי' רא"ל מלין</w:t>
      </w:r>
      <w:r w:rsidRPr="00454680">
        <w:rPr>
          <w:rFonts w:ascii="Narkisim" w:hAnsi="Narkisim"/>
          <w:rtl/>
        </w:rPr>
        <w:t xml:space="preserve"> (שם) דן שיש נפק"מ בולדות שנולדו לאחר שנולד בו מום, דלדעת רש"י אף בזה יש גזירה דגיזה ועבודה. אבל לרמב"ם לא שייך בל תאחר לאחר שנפל בו מום. אך י"ל דכבר גזרו קודם שיפול בו מום. ועד"ז כת' דלרמב"ם לא שייך גזירה זו בולד מפריש נקיבה לעולה ולאשם, דהא דינו הכי להשהותה</w:t>
      </w:r>
      <w:r w:rsidRPr="00454680">
        <w:rPr>
          <w:rStyle w:val="ad"/>
          <w:rFonts w:ascii="Narkisim" w:hAnsi="Narkisim"/>
          <w:rtl/>
        </w:rPr>
        <w:footnoteReference w:id="319"/>
      </w:r>
      <w:r w:rsidRPr="00454680">
        <w:rPr>
          <w:rFonts w:ascii="Narkisim" w:hAnsi="Narkisim"/>
          <w:rtl/>
        </w:rPr>
        <w:t>.</w:t>
      </w:r>
    </w:p>
    <w:p w14:paraId="4B7B57B0" w14:textId="77777777" w:rsidR="006D2CE0" w:rsidRPr="00454680" w:rsidRDefault="00000000" w:rsidP="00454680">
      <w:pPr>
        <w:bidi/>
        <w:rPr>
          <w:rFonts w:ascii="Narkisim" w:hAnsi="Narkisim" w:cs="Narkisim"/>
        </w:rPr>
      </w:pPr>
      <w:r w:rsidRPr="00454680">
        <w:rPr>
          <w:rFonts w:ascii="Narkisim" w:hAnsi="Narkisim" w:cs="Narkisim"/>
          <w:u w:val="single"/>
          <w:rtl/>
        </w:rPr>
        <w:t>בא"ד ובתודה ה"ט דלא גזר משום דתודה לא שכיחא כשלמים</w:t>
      </w:r>
      <w:r w:rsidRPr="00454680">
        <w:rPr>
          <w:rFonts w:ascii="Narkisim" w:hAnsi="Narkisim" w:cs="Narkisim"/>
          <w:rtl/>
        </w:rPr>
        <w:t>. [דר"א אינו חולק על הברייתא דולד תודה, ולא על המשנה בע"ב]. וה</w:t>
      </w:r>
      <w:r w:rsidRPr="00454680">
        <w:rPr>
          <w:rFonts w:ascii="Narkisim" w:hAnsi="Narkisim" w:cs="Narkisim"/>
          <w:b/>
          <w:bCs/>
          <w:rtl/>
        </w:rPr>
        <w:t>שיטמ"ק</w:t>
      </w:r>
      <w:r w:rsidRPr="00454680">
        <w:rPr>
          <w:rFonts w:ascii="Narkisim" w:hAnsi="Narkisim" w:cs="Narkisim"/>
          <w:rtl/>
        </w:rPr>
        <w:t xml:space="preserve"> (כד) הביא גירסא דאף בתודה גזר מדרבנן. [ולפ"ז פליג ר"א אמתני' בע"ב, ואף הברייתא איירי רק מדאורייתא</w:t>
      </w:r>
      <w:r w:rsidRPr="00454680">
        <w:rPr>
          <w:rStyle w:val="ad"/>
          <w:rFonts w:ascii="Narkisim" w:hAnsi="Narkisim" w:cs="Narkisim"/>
          <w:rtl/>
        </w:rPr>
        <w:footnoteReference w:id="320"/>
      </w:r>
      <w:r w:rsidRPr="00454680">
        <w:rPr>
          <w:rFonts w:ascii="Narkisim" w:hAnsi="Narkisim" w:cs="Narkisim"/>
          <w:rtl/>
        </w:rPr>
        <w:t>].</w:t>
      </w:r>
    </w:p>
    <w:p w14:paraId="55DFCD48" w14:textId="77777777" w:rsidR="006D2CE0" w:rsidRPr="00454680" w:rsidRDefault="00000000" w:rsidP="00454680">
      <w:pPr>
        <w:bidi/>
        <w:rPr>
          <w:rFonts w:ascii="Narkisim" w:hAnsi="Narkisim" w:cs="Narkisim"/>
        </w:rPr>
      </w:pPr>
      <w:r w:rsidRPr="00454680">
        <w:rPr>
          <w:rFonts w:ascii="Narkisim" w:hAnsi="Narkisim" w:cs="Narkisim"/>
          <w:rtl/>
        </w:rPr>
        <w:t>ו</w:t>
      </w:r>
      <w:r w:rsidRPr="00454680">
        <w:rPr>
          <w:rFonts w:ascii="Narkisim" w:hAnsi="Narkisim" w:cs="Narkisim"/>
          <w:b/>
          <w:bCs/>
          <w:rtl/>
        </w:rPr>
        <w:t>רע"א</w:t>
      </w:r>
      <w:r w:rsidRPr="00454680">
        <w:rPr>
          <w:rFonts w:ascii="Narkisim" w:hAnsi="Narkisim" w:cs="Narkisim"/>
          <w:rtl/>
        </w:rPr>
        <w:t xml:space="preserve"> כת' דלדברי רש"י (לפנינו) אף לר"ש [ואליבא דריב"ל בסמוך] דס"ל דולד ולד שלמים לכו"ע לא יקרבו, מ"מ ולד ולד תודה י"ל דיקרבו. וכסתמא דמתני' (בע"ב), דלא מצינו דפליג עלה. אולם ב</w:t>
      </w:r>
      <w:r w:rsidRPr="00454680">
        <w:rPr>
          <w:rFonts w:ascii="Narkisim" w:hAnsi="Narkisim" w:cs="Narkisim"/>
          <w:b/>
          <w:bCs/>
          <w:rtl/>
        </w:rPr>
        <w:t>רמב"ם</w:t>
      </w:r>
      <w:r w:rsidRPr="00454680">
        <w:rPr>
          <w:rFonts w:ascii="Narkisim" w:hAnsi="Narkisim" w:cs="Narkisim"/>
          <w:rtl/>
        </w:rPr>
        <w:t xml:space="preserve"> (ד א) כת' דגם בתודה ולד ולדה לא יקרבו. ורע"א הק' מנין לנו זה דולד ולדה לר"ש חמיר מולד ראשון לר"א. וצ"ע.</w:t>
      </w:r>
    </w:p>
    <w:p w14:paraId="05D334E7" w14:textId="77777777" w:rsidR="006D2CE0" w:rsidRPr="00454680" w:rsidRDefault="00000000" w:rsidP="00454680">
      <w:pPr>
        <w:pStyle w:val="a7"/>
        <w:bidi/>
        <w:rPr>
          <w:rFonts w:ascii="Narkisim" w:hAnsi="Narkisim"/>
        </w:rPr>
      </w:pPr>
      <w:r w:rsidRPr="00454680">
        <w:rPr>
          <w:rFonts w:ascii="Narkisim" w:hAnsi="Narkisim"/>
          <w:rtl/>
        </w:rPr>
        <w:t>ורע"א העלה צד דהגזירה בולד ולד הוא מטעם דניכרת מתוך מעשיו דלגדל בעי, ומש"ה חיישינן אף בלא שכיח. וסעד לזה מהא דגזרו אף בתמורה דלא שכיח</w:t>
      </w:r>
      <w:r w:rsidRPr="00454680">
        <w:rPr>
          <w:rStyle w:val="ad"/>
          <w:rFonts w:ascii="Narkisim" w:hAnsi="Narkisim"/>
          <w:rtl/>
        </w:rPr>
        <w:footnoteReference w:id="321"/>
      </w:r>
      <w:r w:rsidRPr="00454680">
        <w:rPr>
          <w:rFonts w:ascii="Narkisim" w:hAnsi="Narkisim"/>
          <w:rtl/>
        </w:rPr>
        <w:t>.</w:t>
      </w:r>
    </w:p>
    <w:p w14:paraId="12A12B0F" w14:textId="77777777" w:rsidR="006D2CE0" w:rsidRPr="00454680" w:rsidRDefault="00000000" w:rsidP="00454680">
      <w:pPr>
        <w:pStyle w:val="aa"/>
        <w:bidi/>
        <w:rPr>
          <w:rFonts w:ascii="Narkisim" w:hAnsi="Narkisim"/>
        </w:rPr>
      </w:pPr>
      <w:r w:rsidRPr="00454680">
        <w:rPr>
          <w:rFonts w:ascii="Narkisim" w:hAnsi="Narkisim"/>
          <w:u w:val="single"/>
          <w:rtl/>
        </w:rPr>
        <w:t>איבע"ל היכי תני</w:t>
      </w:r>
      <w:r w:rsidRPr="00454680">
        <w:rPr>
          <w:rStyle w:val="ad"/>
          <w:rFonts w:ascii="Narkisim" w:hAnsi="Narkisim"/>
          <w:u w:val="single"/>
          <w:rtl/>
        </w:rPr>
        <w:footnoteReference w:id="322"/>
      </w:r>
      <w:r w:rsidRPr="00454680">
        <w:rPr>
          <w:rFonts w:ascii="Narkisim" w:hAnsi="Narkisim"/>
          <w:u w:val="single"/>
          <w:rtl/>
        </w:rPr>
        <w:t xml:space="preserve"> וכו'</w:t>
      </w:r>
      <w:r w:rsidRPr="00454680">
        <w:rPr>
          <w:rFonts w:ascii="Narkisim" w:hAnsi="Narkisim"/>
          <w:rtl/>
        </w:rPr>
        <w:t>. [וה</w:t>
      </w:r>
      <w:r w:rsidRPr="00454680">
        <w:rPr>
          <w:rFonts w:ascii="Narkisim" w:hAnsi="Narkisim"/>
          <w:b/>
          <w:bCs/>
          <w:rtl/>
        </w:rPr>
        <w:t>שיטמ"ק</w:t>
      </w:r>
      <w:r w:rsidRPr="00454680">
        <w:rPr>
          <w:rFonts w:ascii="Narkisim" w:hAnsi="Narkisim"/>
          <w:rtl/>
        </w:rPr>
        <w:t xml:space="preserve"> (יד) הוסיף דאשתכח להון דרי. וכ"מ בדברי רש"י דגרס כן]. ופ</w:t>
      </w:r>
      <w:r w:rsidRPr="00454680">
        <w:rPr>
          <w:rFonts w:ascii="Narkisim" w:hAnsi="Narkisim"/>
          <w:b/>
          <w:bCs/>
          <w:rtl/>
        </w:rPr>
        <w:t>רש"י</w:t>
      </w:r>
      <w:r w:rsidRPr="00454680">
        <w:rPr>
          <w:rFonts w:ascii="Narkisim" w:hAnsi="Narkisim"/>
          <w:rtl/>
        </w:rPr>
        <w:t xml:space="preserve"> דבולד ולד לא שייך כל כך גזירה, כיון דאין נזכרין שבאו משלמים. ורבה הכריע כסברא, אלא שנקט סברא דאקראי בעלמא הוא. והעולת שלמה כת' קצ"ע דנקט טעם אחר</w:t>
      </w:r>
      <w:r w:rsidRPr="00454680">
        <w:rPr>
          <w:rStyle w:val="ad"/>
          <w:rFonts w:ascii="Narkisim" w:hAnsi="Narkisim"/>
          <w:rtl/>
        </w:rPr>
        <w:footnoteReference w:id="323"/>
      </w:r>
      <w:r w:rsidRPr="00454680">
        <w:rPr>
          <w:rFonts w:ascii="Narkisim" w:hAnsi="Narkisim"/>
          <w:rtl/>
        </w:rPr>
        <w:t>.</w:t>
      </w:r>
    </w:p>
    <w:p w14:paraId="4BFD8736" w14:textId="77777777" w:rsidR="006D2CE0" w:rsidRPr="00454680" w:rsidRDefault="00000000" w:rsidP="00454680">
      <w:pPr>
        <w:pStyle w:val="3"/>
        <w:bidi/>
        <w:rPr>
          <w:rFonts w:ascii="Narkisim" w:hAnsi="Narkisim"/>
        </w:rPr>
      </w:pPr>
      <w:r w:rsidRPr="00454680">
        <w:rPr>
          <w:rFonts w:ascii="Narkisim" w:hAnsi="Narkisim"/>
          <w:rtl/>
        </w:rPr>
        <w:t>דף יח:</w:t>
      </w:r>
    </w:p>
    <w:p w14:paraId="5838F543" w14:textId="77777777" w:rsidR="006D2CE0" w:rsidRPr="00454680" w:rsidRDefault="00000000" w:rsidP="00454680">
      <w:pPr>
        <w:bidi/>
        <w:rPr>
          <w:rFonts w:ascii="Narkisim" w:hAnsi="Narkisim" w:cs="Narkisim"/>
        </w:rPr>
      </w:pPr>
      <w:r w:rsidRPr="00454680">
        <w:rPr>
          <w:rFonts w:ascii="Narkisim" w:hAnsi="Narkisim" w:cs="Narkisim"/>
          <w:u w:val="single"/>
          <w:rtl/>
        </w:rPr>
        <w:t>תני ר"ח וכו' אם כשב וכו' ולד שני אינו קרב וכו'</w:t>
      </w:r>
      <w:r w:rsidRPr="00454680">
        <w:rPr>
          <w:rFonts w:ascii="Narkisim" w:hAnsi="Narkisim" w:cs="Narkisim"/>
          <w:rtl/>
        </w:rPr>
        <w:t>. פ</w:t>
      </w:r>
      <w:r w:rsidRPr="00454680">
        <w:rPr>
          <w:rFonts w:ascii="Narkisim" w:hAnsi="Narkisim" w:cs="Narkisim"/>
          <w:b/>
          <w:bCs/>
          <w:rtl/>
        </w:rPr>
        <w:t>רגמ"ה</w:t>
      </w:r>
      <w:r w:rsidRPr="00454680">
        <w:rPr>
          <w:rFonts w:ascii="Narkisim" w:hAnsi="Narkisim" w:cs="Narkisim"/>
          <w:rtl/>
        </w:rPr>
        <w:t xml:space="preserve"> דדרשו 'אם' מיותר, למעט ולד שני. ותוס' כת' דהוה אסמכתא בעלמא, ולעולם משום גזירה שמא יגדל עדרים [כיון דמחשבתו ניכרת].</w:t>
      </w:r>
    </w:p>
    <w:p w14:paraId="1C25F298" w14:textId="77777777" w:rsidR="006D2CE0" w:rsidRPr="00454680" w:rsidRDefault="00000000" w:rsidP="00454680">
      <w:pPr>
        <w:pStyle w:val="aa"/>
        <w:bidi/>
        <w:rPr>
          <w:rFonts w:ascii="Narkisim" w:hAnsi="Narkisim"/>
        </w:rPr>
      </w:pPr>
      <w:r w:rsidRPr="00454680">
        <w:rPr>
          <w:rFonts w:ascii="Narkisim" w:hAnsi="Narkisim"/>
          <w:rtl/>
        </w:rPr>
        <w:t>וב</w:t>
      </w:r>
      <w:r w:rsidRPr="00454680">
        <w:rPr>
          <w:rFonts w:ascii="Narkisim" w:hAnsi="Narkisim"/>
          <w:b/>
          <w:bCs/>
          <w:rtl/>
        </w:rPr>
        <w:t>חי' ראל"מ</w:t>
      </w:r>
      <w:r w:rsidRPr="00454680">
        <w:rPr>
          <w:rFonts w:ascii="Narkisim" w:hAnsi="Narkisim"/>
          <w:rtl/>
        </w:rPr>
        <w:t xml:space="preserve"> (ב נה ד"ה ונראה לפרש) דן ליישב דאף דהוה גזירה משום עדרים עדרים, מ"מ ילפי' הכא מקרא דולד שני מקבל תורת הקרבה מאם אמו</w:t>
      </w:r>
      <w:r w:rsidRPr="00454680">
        <w:rPr>
          <w:rStyle w:val="ad"/>
          <w:rFonts w:ascii="Narkisim" w:hAnsi="Narkisim"/>
          <w:rtl/>
        </w:rPr>
        <w:footnoteReference w:id="324"/>
      </w:r>
      <w:r w:rsidRPr="00454680">
        <w:rPr>
          <w:rFonts w:ascii="Narkisim" w:hAnsi="Narkisim"/>
          <w:rtl/>
        </w:rPr>
        <w:t>. דס"ד דסגי שולד ראשון כשר להקרבה, ויתן כחו לולד שני. ולא הוה 'שני' כיון שקיבל תורת הקרבה מאמו. ובזה נתמעט 'ולד שני אינו קרב' [מכח הולד הראשון], אלא מכח הקדש הראשון. והכא גזרו גזירת שמא יגדל עדרים והפקיעו מאמו את תורת ההקרבה כלפי ולד שני.</w:t>
      </w:r>
    </w:p>
    <w:p w14:paraId="76D8703B" w14:textId="77777777" w:rsidR="006D2CE0" w:rsidRPr="00454680" w:rsidRDefault="00000000" w:rsidP="00454680">
      <w:pPr>
        <w:bidi/>
        <w:rPr>
          <w:rFonts w:ascii="Narkisim" w:hAnsi="Narkisim" w:cs="Narkisim"/>
        </w:rPr>
      </w:pPr>
      <w:r w:rsidRPr="00454680">
        <w:rPr>
          <w:rFonts w:ascii="Narkisim" w:hAnsi="Narkisim" w:cs="Narkisim"/>
          <w:u w:val="single"/>
          <w:rtl/>
        </w:rPr>
        <w:t>לאתויי ולד מעושרת</w:t>
      </w:r>
      <w:r w:rsidRPr="00454680">
        <w:rPr>
          <w:rFonts w:ascii="Narkisim" w:hAnsi="Narkisim" w:cs="Narkisim"/>
          <w:rtl/>
        </w:rPr>
        <w:t>. ה</w:t>
      </w:r>
      <w:r w:rsidRPr="00454680">
        <w:rPr>
          <w:rFonts w:ascii="Narkisim" w:hAnsi="Narkisim" w:cs="Narkisim"/>
          <w:b/>
          <w:bCs/>
          <w:rtl/>
        </w:rPr>
        <w:t>גר"א</w:t>
      </w:r>
      <w:r w:rsidRPr="00454680">
        <w:rPr>
          <w:rFonts w:ascii="Narkisim" w:hAnsi="Narkisim" w:cs="Narkisim"/>
          <w:rtl/>
        </w:rPr>
        <w:t xml:space="preserve"> (בהשמטות) כת' דבגמ' לעיל לא תי' כן דלעיל יליף אף תמורה. וכאן אין לתרץ לעבור בעשה  דא"כ תמורה מנ"ל, ע"כ דקרא דלעיל יליף עשה לתמורה וולד.</w:t>
      </w:r>
    </w:p>
    <w:p w14:paraId="68567E6B" w14:textId="77777777" w:rsidR="006D2CE0" w:rsidRPr="00454680" w:rsidRDefault="00000000" w:rsidP="00454680">
      <w:pPr>
        <w:pStyle w:val="aa"/>
        <w:bidi/>
        <w:rPr>
          <w:rFonts w:ascii="Narkisim" w:hAnsi="Narkisim"/>
        </w:rPr>
      </w:pPr>
      <w:r w:rsidRPr="00454680">
        <w:rPr>
          <w:rFonts w:ascii="Narkisim" w:hAnsi="Narkisim"/>
          <w:u w:val="single"/>
          <w:rtl/>
        </w:rPr>
        <w:t>תוד"ה תני</w:t>
      </w:r>
      <w:r w:rsidRPr="00454680">
        <w:rPr>
          <w:rFonts w:ascii="Narkisim" w:hAnsi="Narkisim"/>
          <w:rtl/>
        </w:rPr>
        <w:t>. (בסו"ד) ובפסחים מוקי לה לדרשא אחרינא. ה</w:t>
      </w:r>
      <w:r w:rsidRPr="00454680">
        <w:rPr>
          <w:rFonts w:ascii="Narkisim" w:hAnsi="Narkisim"/>
          <w:b/>
          <w:bCs/>
          <w:rtl/>
        </w:rPr>
        <w:t>רש"ש</w:t>
      </w:r>
      <w:r w:rsidRPr="00454680">
        <w:rPr>
          <w:rFonts w:ascii="Narkisim" w:hAnsi="Narkisim"/>
          <w:rtl/>
        </w:rPr>
        <w:t xml:space="preserve"> העיר דלא דרשו שם 'אם כשב' לדרשה אחרינא.</w:t>
      </w:r>
    </w:p>
    <w:p w14:paraId="593CB9CB" w14:textId="77777777" w:rsidR="006D2CE0" w:rsidRPr="00454680" w:rsidRDefault="00000000" w:rsidP="00454680">
      <w:pPr>
        <w:bidi/>
        <w:rPr>
          <w:rFonts w:ascii="Narkisim" w:hAnsi="Narkisim" w:cs="Narkisim"/>
        </w:rPr>
      </w:pPr>
      <w:r w:rsidRPr="00454680">
        <w:rPr>
          <w:rFonts w:ascii="Narkisim" w:hAnsi="Narkisim" w:cs="Narkisim"/>
          <w:u w:val="single"/>
          <w:rtl/>
        </w:rPr>
        <w:lastRenderedPageBreak/>
        <w:t>[במשנה בע"א] א"ר פפייס וכו' ואכלנוה בפסח וכו</w:t>
      </w:r>
      <w:r w:rsidRPr="00454680">
        <w:rPr>
          <w:rFonts w:ascii="Narkisim" w:hAnsi="Narkisim" w:cs="Narkisim"/>
          <w:rtl/>
        </w:rPr>
        <w:t>'. ה</w:t>
      </w:r>
      <w:r w:rsidRPr="00454680">
        <w:rPr>
          <w:rFonts w:ascii="Narkisim" w:hAnsi="Narkisim" w:cs="Narkisim"/>
          <w:b/>
          <w:bCs/>
          <w:rtl/>
        </w:rPr>
        <w:t>אחרונים</w:t>
      </w:r>
      <w:r w:rsidRPr="00454680">
        <w:rPr>
          <w:rFonts w:ascii="Narkisim" w:hAnsi="Narkisim" w:cs="Narkisim"/>
          <w:rtl/>
        </w:rPr>
        <w:t xml:space="preserve"> דנו אי איירי שהקדישוה מעוברת (ע' לעיל י. ויא.)</w:t>
      </w:r>
      <w:r w:rsidRPr="00454680">
        <w:rPr>
          <w:rStyle w:val="ad"/>
          <w:rFonts w:ascii="Narkisim" w:hAnsi="Narkisim" w:cs="Narkisim"/>
          <w:rtl/>
        </w:rPr>
        <w:footnoteReference w:id="325"/>
      </w:r>
      <w:r w:rsidRPr="00454680">
        <w:rPr>
          <w:rFonts w:ascii="Narkisim" w:hAnsi="Narkisim" w:cs="Narkisim"/>
          <w:rtl/>
        </w:rPr>
        <w:t xml:space="preserve"> או בולדות קדשים. והחש"ל דן דהקדישה מעוברת לא מקרי ולד שלמים, דחל הקדש על העובר בפנ"ע</w:t>
      </w:r>
      <w:r w:rsidRPr="00454680">
        <w:rPr>
          <w:rStyle w:val="ad"/>
          <w:rFonts w:ascii="Narkisim" w:hAnsi="Narkisim" w:cs="Narkisim"/>
          <w:rtl/>
        </w:rPr>
        <w:footnoteReference w:id="326"/>
      </w:r>
      <w:r w:rsidRPr="00454680">
        <w:rPr>
          <w:rFonts w:ascii="Narkisim" w:hAnsi="Narkisim" w:cs="Narkisim"/>
          <w:rtl/>
        </w:rPr>
        <w:t>. אך הביא דלמ"ד (לקמן כה: וע' לעיל י:) דסבר דשיירו אינו משוייר י"ל דאיירי אף בהקדישה מעוברתף דכיון שהולד קדוש רק מצד האם, א"כ לר"א לא יקרב וכדין ולד שלמים.</w:t>
      </w:r>
    </w:p>
    <w:p w14:paraId="09B0824E"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 xml:space="preserve">שפ"א </w:t>
      </w:r>
      <w:r w:rsidRPr="00454680">
        <w:rPr>
          <w:rFonts w:ascii="Narkisim" w:hAnsi="Narkisim" w:cs="Narkisim"/>
          <w:rtl/>
        </w:rPr>
        <w:t>נקט דאיירי בולדות קדשים [שהקדישו ואח"כ נתעברה], ע"כ הקדישוה קודם סוכות [דעיבור פרה לט' חדשים]. ואמאי לא הקריבו את הפרה בחג הסוכות, ולמה המתינו עד הפסח</w:t>
      </w:r>
      <w:r w:rsidRPr="00454680">
        <w:rPr>
          <w:rStyle w:val="ad"/>
          <w:rFonts w:ascii="Narkisim" w:hAnsi="Narkisim" w:cs="Narkisim"/>
          <w:rtl/>
        </w:rPr>
        <w:footnoteReference w:id="327"/>
      </w:r>
      <w:r w:rsidRPr="00454680">
        <w:rPr>
          <w:rFonts w:ascii="Narkisim" w:hAnsi="Narkisim" w:cs="Narkisim"/>
          <w:rtl/>
        </w:rPr>
        <w:t>. ובס"ד דהגמ' עדיין לא ידעו דחולה ברגל יכול לשהות עד אחר הרגל.</w:t>
      </w:r>
    </w:p>
    <w:p w14:paraId="5383B0D8"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שפ"א</w:t>
      </w:r>
      <w:r w:rsidRPr="00454680">
        <w:rPr>
          <w:rFonts w:ascii="Narkisim" w:hAnsi="Narkisim"/>
          <w:rtl/>
        </w:rPr>
        <w:t xml:space="preserve"> חידש מכאן דרשאי להמתין בפרה מעוברת עד שתלד ולהקריב הולד בפנ"ע</w:t>
      </w:r>
      <w:r w:rsidRPr="00454680">
        <w:rPr>
          <w:rStyle w:val="ad"/>
          <w:rFonts w:ascii="Narkisim" w:hAnsi="Narkisim"/>
          <w:rtl/>
        </w:rPr>
        <w:footnoteReference w:id="328"/>
      </w:r>
      <w:r w:rsidRPr="00454680">
        <w:rPr>
          <w:rFonts w:ascii="Narkisim" w:hAnsi="Narkisim"/>
          <w:rtl/>
        </w:rPr>
        <w:t>, ואינו עובר בעשה. וצ"ע לדינא.</w:t>
      </w:r>
    </w:p>
    <w:p w14:paraId="7E242562" w14:textId="77777777" w:rsidR="006D2CE0" w:rsidRPr="00454680" w:rsidRDefault="00000000" w:rsidP="00454680">
      <w:pPr>
        <w:bidi/>
        <w:rPr>
          <w:rFonts w:ascii="Narkisim" w:hAnsi="Narkisim" w:cs="Narkisim"/>
        </w:rPr>
      </w:pPr>
      <w:r w:rsidRPr="00454680">
        <w:rPr>
          <w:rFonts w:ascii="Narkisim" w:hAnsi="Narkisim" w:cs="Narkisim"/>
          <w:u w:val="single"/>
          <w:rtl/>
        </w:rPr>
        <w:t>ולרבא דאמר וכו' כל יום ויום</w:t>
      </w:r>
      <w:r w:rsidRPr="00454680">
        <w:rPr>
          <w:rStyle w:val="ad"/>
          <w:rFonts w:ascii="Narkisim" w:hAnsi="Narkisim" w:cs="Narkisim"/>
          <w:u w:val="single"/>
          <w:rtl/>
        </w:rPr>
        <w:footnoteReference w:id="329"/>
      </w:r>
      <w:r w:rsidRPr="00454680">
        <w:rPr>
          <w:rFonts w:ascii="Narkisim" w:hAnsi="Narkisim" w:cs="Narkisim"/>
          <w:u w:val="single"/>
          <w:rtl/>
        </w:rPr>
        <w:t xml:space="preserve"> עובר בבל תאחר וכו'</w:t>
      </w:r>
      <w:r w:rsidRPr="00454680">
        <w:rPr>
          <w:rFonts w:ascii="Narkisim" w:hAnsi="Narkisim" w:cs="Narkisim"/>
          <w:rtl/>
        </w:rPr>
        <w:t>. ה</w:t>
      </w:r>
      <w:r w:rsidRPr="00454680">
        <w:rPr>
          <w:rFonts w:ascii="Narkisim" w:hAnsi="Narkisim" w:cs="Narkisim"/>
          <w:b/>
          <w:bCs/>
          <w:rtl/>
        </w:rPr>
        <w:t>שיטמ"ק</w:t>
      </w:r>
      <w:r w:rsidRPr="00454680">
        <w:rPr>
          <w:rFonts w:ascii="Narkisim" w:hAnsi="Narkisim" w:cs="Narkisim"/>
          <w:rtl/>
        </w:rPr>
        <w:t xml:space="preserve"> (ו) הגיה עובר בעשה [וכ"ג רש"י]. והגירסא דידן כר' מאיר (שם ד:) דברגל א' עובר בבל תאחר</w:t>
      </w:r>
      <w:r w:rsidRPr="00454680">
        <w:rPr>
          <w:rStyle w:val="ad"/>
          <w:rFonts w:ascii="Narkisim" w:hAnsi="Narkisim" w:cs="Narkisim"/>
          <w:rtl/>
        </w:rPr>
        <w:footnoteReference w:id="330"/>
      </w:r>
      <w:r w:rsidRPr="00454680">
        <w:rPr>
          <w:rFonts w:ascii="Narkisim" w:hAnsi="Narkisim" w:cs="Narkisim"/>
          <w:rtl/>
        </w:rPr>
        <w:t>.</w:t>
      </w:r>
    </w:p>
    <w:p w14:paraId="4BBB156A" w14:textId="77777777" w:rsidR="006D2CE0" w:rsidRPr="00454680" w:rsidRDefault="00000000" w:rsidP="00454680">
      <w:pPr>
        <w:pStyle w:val="a8"/>
        <w:bidi/>
        <w:rPr>
          <w:rFonts w:ascii="Narkisim" w:hAnsi="Narkisim"/>
        </w:rPr>
      </w:pPr>
      <w:r w:rsidRPr="00454680">
        <w:rPr>
          <w:rFonts w:ascii="Narkisim" w:hAnsi="Narkisim"/>
          <w:rtl/>
        </w:rPr>
        <w:t>ובגמ' (שם) רבא אמר ב' דינים, כיון שעבר עליו רגל א' עובר בעשה (שם ו.)</w:t>
      </w:r>
      <w:r w:rsidRPr="00454680">
        <w:rPr>
          <w:rStyle w:val="ad"/>
          <w:rFonts w:ascii="Narkisim" w:hAnsi="Narkisim"/>
          <w:rtl/>
        </w:rPr>
        <w:footnoteReference w:id="331"/>
      </w:r>
      <w:r w:rsidRPr="00454680">
        <w:rPr>
          <w:rFonts w:ascii="Narkisim" w:hAnsi="Narkisim"/>
          <w:rtl/>
        </w:rPr>
        <w:t>. ועוד אמר רבא (שם ו:) כיון שעברו ג' רגלים כל יום ויום עובר בעשה.    ובגמ' דידן [לגירסת השיטמ"ק ורש"י] עירבו ב' לשונות אלו, דמשעבר רגל א' עובר בעשה בכל יום. וה</w:t>
      </w:r>
      <w:r w:rsidRPr="00454680">
        <w:rPr>
          <w:rFonts w:ascii="Narkisim" w:hAnsi="Narkisim"/>
          <w:b/>
          <w:bCs/>
          <w:rtl/>
        </w:rPr>
        <w:t>אחרונים</w:t>
      </w:r>
      <w:r w:rsidRPr="00454680">
        <w:rPr>
          <w:rFonts w:ascii="Narkisim" w:hAnsi="Narkisim"/>
          <w:rtl/>
        </w:rPr>
        <w:t xml:space="preserve"> (הג' טל תורה) העירו מכאן ע"ד ה</w:t>
      </w:r>
      <w:r w:rsidRPr="00454680">
        <w:rPr>
          <w:rFonts w:ascii="Narkisim" w:hAnsi="Narkisim"/>
          <w:b/>
          <w:bCs/>
          <w:rtl/>
        </w:rPr>
        <w:t>טור"א</w:t>
      </w:r>
      <w:r w:rsidRPr="00454680">
        <w:rPr>
          <w:rFonts w:ascii="Narkisim" w:hAnsi="Narkisim"/>
          <w:rtl/>
        </w:rPr>
        <w:t xml:space="preserve"> (ר"ה ו. ד"ה כיון, וכן הפנ"י שם ו:) שדייק דאינו עובר בעשה בכל יום, אלא בכל רגל.</w:t>
      </w:r>
    </w:p>
    <w:p w14:paraId="6331643D" w14:textId="77777777" w:rsidR="006D2CE0" w:rsidRPr="00454680" w:rsidRDefault="00000000" w:rsidP="00454680">
      <w:pPr>
        <w:pStyle w:val="a8"/>
        <w:bidi/>
        <w:rPr>
          <w:rFonts w:ascii="Narkisim" w:hAnsi="Narkisim"/>
        </w:rPr>
      </w:pPr>
      <w:r w:rsidRPr="00454680">
        <w:rPr>
          <w:rFonts w:ascii="Narkisim" w:hAnsi="Narkisim"/>
          <w:rtl/>
        </w:rPr>
        <w:t>אבל ה</w:t>
      </w:r>
      <w:r w:rsidRPr="00454680">
        <w:rPr>
          <w:rFonts w:ascii="Narkisim" w:hAnsi="Narkisim"/>
          <w:b/>
          <w:bCs/>
          <w:rtl/>
        </w:rPr>
        <w:t>חש"ל</w:t>
      </w:r>
      <w:r w:rsidRPr="00454680">
        <w:rPr>
          <w:rFonts w:ascii="Narkisim" w:hAnsi="Narkisim"/>
          <w:rtl/>
        </w:rPr>
        <w:t xml:space="preserve"> הגיה בסוגיין כגמ' (ר"ה ו.) דכיון דעבר רגל א' עובר בעשה</w:t>
      </w:r>
      <w:r w:rsidRPr="00454680">
        <w:rPr>
          <w:rStyle w:val="ad"/>
          <w:rFonts w:ascii="Narkisim" w:hAnsi="Narkisim"/>
          <w:rtl/>
        </w:rPr>
        <w:footnoteReference w:id="332"/>
      </w:r>
      <w:r w:rsidRPr="00454680">
        <w:rPr>
          <w:rFonts w:ascii="Narkisim" w:hAnsi="Narkisim"/>
          <w:rtl/>
        </w:rPr>
        <w:t>. [ואינו עובר בכל יום]. והוכיח כן מתי' הגמ' שהיה חולה בעצרת, ועי"ז רשאין להמתין עד החג. [ואי אמרת דעובר בכל יום, א"כ היו צריכים להקריבו מיד כשעבר חליו]. אך יש שדחו דכשהיתה חולה ואינה ראויה להקרבה נחשב שעדיין לא עבר שום רגל, ורשאין להמתין</w:t>
      </w:r>
      <w:r w:rsidRPr="00454680">
        <w:rPr>
          <w:rStyle w:val="ad"/>
          <w:rFonts w:ascii="Narkisim" w:hAnsi="Narkisim"/>
          <w:rtl/>
        </w:rPr>
        <w:footnoteReference w:id="333"/>
      </w:r>
      <w:r w:rsidRPr="00454680">
        <w:rPr>
          <w:rFonts w:ascii="Narkisim" w:hAnsi="Narkisim"/>
          <w:rtl/>
        </w:rPr>
        <w:t>.</w:t>
      </w:r>
    </w:p>
    <w:p w14:paraId="78DF651A"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מאירי</w:t>
      </w:r>
      <w:r w:rsidRPr="00454680">
        <w:rPr>
          <w:rFonts w:ascii="Narkisim" w:hAnsi="Narkisim" w:cs="Narkisim"/>
          <w:rtl/>
        </w:rPr>
        <w:t xml:space="preserve"> (ר"ה ו. ד"ה צדקה) הביא דמקצת מפרשים הק' שולד זה בירושלם היה וקאי מזבח וקיימי כהנים, ואמאי יש לו ג' רגלים. ומ"ש מהא דאמרי' דצדקה עובר בכל יום כיון דקיימי עניים</w:t>
      </w:r>
      <w:r w:rsidRPr="00454680">
        <w:rPr>
          <w:rStyle w:val="ad"/>
          <w:rFonts w:ascii="Narkisim" w:hAnsi="Narkisim" w:cs="Narkisim"/>
          <w:rtl/>
        </w:rPr>
        <w:footnoteReference w:id="334"/>
      </w:r>
      <w:r w:rsidRPr="00454680">
        <w:rPr>
          <w:rFonts w:ascii="Narkisim" w:hAnsi="Narkisim" w:cs="Narkisim"/>
          <w:rtl/>
        </w:rPr>
        <w:t>. ותי' שהאם ילדה בעירו בחול המועד, ולא בירושלים</w:t>
      </w:r>
      <w:r w:rsidRPr="00454680">
        <w:rPr>
          <w:rStyle w:val="ad"/>
          <w:rFonts w:ascii="Narkisim" w:hAnsi="Narkisim" w:cs="Narkisim"/>
          <w:rtl/>
        </w:rPr>
        <w:footnoteReference w:id="335"/>
      </w:r>
      <w:r w:rsidRPr="00454680">
        <w:rPr>
          <w:rFonts w:ascii="Narkisim" w:hAnsi="Narkisim" w:cs="Narkisim"/>
          <w:rtl/>
        </w:rPr>
        <w:t>. והמאירי כת' דנראה דאף כשילדה בירושלים אינו צריך להתעכב כדי להקריב את הולד</w:t>
      </w:r>
      <w:r w:rsidRPr="00454680">
        <w:rPr>
          <w:rStyle w:val="ad"/>
          <w:rFonts w:ascii="Narkisim" w:hAnsi="Narkisim" w:cs="Narkisim"/>
          <w:rtl/>
        </w:rPr>
        <w:footnoteReference w:id="336"/>
      </w:r>
      <w:r w:rsidRPr="00454680">
        <w:rPr>
          <w:rFonts w:ascii="Narkisim" w:hAnsi="Narkisim" w:cs="Narkisim"/>
          <w:rtl/>
        </w:rPr>
        <w:t>. ומ"מ יראה דלבני ירושלים חייב להקריבו כל יום שמזדמן לו.</w:t>
      </w:r>
    </w:p>
    <w:p w14:paraId="2D369AB2" w14:textId="77777777" w:rsidR="006D2CE0" w:rsidRPr="00454680" w:rsidRDefault="00000000" w:rsidP="00454680">
      <w:pPr>
        <w:pStyle w:val="a8"/>
        <w:bidi/>
        <w:rPr>
          <w:rFonts w:ascii="Narkisim" w:hAnsi="Narkisim"/>
        </w:rPr>
      </w:pPr>
      <w:r w:rsidRPr="00454680">
        <w:rPr>
          <w:rFonts w:ascii="Narkisim" w:hAnsi="Narkisim"/>
          <w:rtl/>
        </w:rPr>
        <w:t>ועוד כת' דדוקא בצדקה שנדר לעניים יש בל תאחר לאלתר, דיש ב' דברים, שהוא דבר שנדר הוא על עצמו ושיהא מצוי לו שיתנהו במקומו. אבל בלקט שכחה ופאה אינו עובר אלא באיחור שלשה רגלים אף דקיימי עניים, דהוה צדקה הבא מאליה. [ואפשר דעפ"ז ולד נחשב קדשים ממילא, והוא תי' נוסף על הקו' הנ"ל דאף כשהמקדש לפניו אינו עובר בבל תאחר. אמנם משמע מדברי המאירי שלא חזר בו ממש"כ, אלא ולדות קדשים נחשב דבר הנדור, ועובר לאלתר].</w:t>
      </w:r>
    </w:p>
    <w:p w14:paraId="22D96912" w14:textId="77777777" w:rsidR="006D2CE0" w:rsidRPr="00454680" w:rsidRDefault="00000000" w:rsidP="00454680">
      <w:pPr>
        <w:pStyle w:val="aa"/>
        <w:bidi/>
        <w:rPr>
          <w:rFonts w:ascii="Narkisim" w:hAnsi="Narkisim"/>
        </w:rPr>
      </w:pPr>
      <w:r w:rsidRPr="00454680">
        <w:rPr>
          <w:rFonts w:ascii="Narkisim" w:hAnsi="Narkisim"/>
          <w:u w:val="single"/>
          <w:rtl/>
        </w:rPr>
        <w:t>שהיה חולה בעצרת</w:t>
      </w:r>
      <w:r w:rsidRPr="00454680">
        <w:rPr>
          <w:rFonts w:ascii="Narkisim" w:hAnsi="Narkisim"/>
          <w:rtl/>
        </w:rPr>
        <w:t>. פ</w:t>
      </w:r>
      <w:r w:rsidRPr="00454680">
        <w:rPr>
          <w:rFonts w:ascii="Narkisim" w:hAnsi="Narkisim"/>
          <w:b/>
          <w:bCs/>
          <w:rtl/>
        </w:rPr>
        <w:t>רגמ"ה</w:t>
      </w:r>
      <w:r w:rsidRPr="00454680">
        <w:rPr>
          <w:rFonts w:ascii="Narkisim" w:hAnsi="Narkisim"/>
          <w:rtl/>
        </w:rPr>
        <w:t xml:space="preserve"> שהיה הולד חולה, ולא היה ראוי להקרבה. וכ"כ </w:t>
      </w:r>
      <w:r w:rsidRPr="00454680">
        <w:rPr>
          <w:rFonts w:ascii="Narkisim" w:hAnsi="Narkisim"/>
          <w:b/>
          <w:bCs/>
          <w:rtl/>
        </w:rPr>
        <w:t>רש"י</w:t>
      </w:r>
      <w:r w:rsidRPr="00454680">
        <w:rPr>
          <w:rFonts w:ascii="Narkisim" w:hAnsi="Narkisim"/>
          <w:rtl/>
        </w:rPr>
        <w:t xml:space="preserve"> (ר"ה ו:). ו</w:t>
      </w:r>
      <w:r w:rsidRPr="00454680">
        <w:rPr>
          <w:rFonts w:ascii="Narkisim" w:hAnsi="Narkisim"/>
          <w:b/>
          <w:bCs/>
          <w:rtl/>
        </w:rPr>
        <w:t>תוס'</w:t>
      </w:r>
      <w:r w:rsidRPr="00454680">
        <w:rPr>
          <w:rFonts w:ascii="Narkisim" w:hAnsi="Narkisim"/>
          <w:rtl/>
        </w:rPr>
        <w:t xml:space="preserve"> (שם) הביאו דחולה פסול להקרבה (כדתנן בכורות מא. חולה ומזוהם וכו'). ו</w:t>
      </w:r>
      <w:r w:rsidRPr="00454680">
        <w:rPr>
          <w:rFonts w:ascii="Narkisim" w:hAnsi="Narkisim"/>
          <w:b/>
          <w:bCs/>
          <w:rtl/>
        </w:rPr>
        <w:t>ר"ח</w:t>
      </w:r>
      <w:r w:rsidRPr="00454680">
        <w:rPr>
          <w:rFonts w:ascii="Narkisim" w:hAnsi="Narkisim"/>
          <w:rtl/>
        </w:rPr>
        <w:t xml:space="preserve"> (ר"ה ו.) כת' שהבעלים היו חולים, ולא עלו וחגגו</w:t>
      </w:r>
      <w:r w:rsidRPr="00454680">
        <w:rPr>
          <w:rStyle w:val="ad"/>
          <w:rFonts w:ascii="Narkisim" w:hAnsi="Narkisim"/>
          <w:rtl/>
        </w:rPr>
        <w:footnoteReference w:id="337"/>
      </w:r>
      <w:r w:rsidRPr="00454680">
        <w:rPr>
          <w:rFonts w:ascii="Narkisim" w:hAnsi="Narkisim"/>
          <w:rtl/>
        </w:rPr>
        <w:t>.</w:t>
      </w:r>
    </w:p>
    <w:p w14:paraId="09A0992E" w14:textId="77777777" w:rsidR="006D2CE0" w:rsidRPr="00454680" w:rsidRDefault="00000000" w:rsidP="00454680">
      <w:pPr>
        <w:bidi/>
        <w:rPr>
          <w:rFonts w:ascii="Narkisim" w:hAnsi="Narkisim" w:cs="Narkisim"/>
        </w:rPr>
      </w:pPr>
      <w:r w:rsidRPr="00454680">
        <w:rPr>
          <w:rFonts w:ascii="Narkisim" w:hAnsi="Narkisim" w:cs="Narkisim"/>
          <w:u w:val="single"/>
          <w:rtl/>
        </w:rPr>
        <w:t>רש"י ד"ה מעצרת</w:t>
      </w:r>
      <w:r w:rsidRPr="00454680">
        <w:rPr>
          <w:rFonts w:ascii="Narkisim" w:hAnsi="Narkisim" w:cs="Narkisim"/>
          <w:rtl/>
        </w:rPr>
        <w:t>. דאימור מחו"ז הוה דנולד בפסח</w:t>
      </w:r>
      <w:r w:rsidRPr="00454680">
        <w:rPr>
          <w:rStyle w:val="ad"/>
          <w:rFonts w:ascii="Narkisim" w:hAnsi="Narkisim" w:cs="Narkisim"/>
          <w:rtl/>
        </w:rPr>
        <w:footnoteReference w:id="338"/>
      </w:r>
      <w:r w:rsidRPr="00454680">
        <w:rPr>
          <w:rFonts w:ascii="Narkisim" w:hAnsi="Narkisim" w:cs="Narkisim"/>
          <w:rtl/>
        </w:rPr>
        <w:t xml:space="preserve"> וכו'. ה</w:t>
      </w:r>
      <w:r w:rsidRPr="00454680">
        <w:rPr>
          <w:rFonts w:ascii="Narkisim" w:hAnsi="Narkisim" w:cs="Narkisim"/>
          <w:b/>
          <w:bCs/>
          <w:rtl/>
        </w:rPr>
        <w:t>אחרונים</w:t>
      </w:r>
      <w:r w:rsidRPr="00454680">
        <w:rPr>
          <w:rFonts w:ascii="Narkisim" w:hAnsi="Narkisim" w:cs="Narkisim"/>
          <w:rtl/>
        </w:rPr>
        <w:t xml:space="preserve"> העירו דאי נולד בפסח תיפו"ל דליכא רגל שלם, ובפשוטו מבואר (ר"ה ה: ע' טור"א שם) דהמקדיש באמצע הרגל אינו עובר בבל תאחר, דדוקא כשיש רגל שלם עובר בעשה. וע"ע חש"ל שהאריך בזה בשם אחיו מהר"ב רנשבורג.</w:t>
      </w:r>
    </w:p>
    <w:p w14:paraId="712131AE" w14:textId="77777777" w:rsidR="006D2CE0" w:rsidRPr="00454680" w:rsidRDefault="00000000" w:rsidP="00454680">
      <w:pPr>
        <w:pStyle w:val="2"/>
        <w:bidi/>
        <w:rPr>
          <w:rFonts w:ascii="Narkisim" w:hAnsi="Narkisim"/>
        </w:rPr>
      </w:pPr>
      <w:r w:rsidRPr="00454680">
        <w:rPr>
          <w:rFonts w:ascii="Narkisim" w:hAnsi="Narkisim"/>
          <w:rtl/>
        </w:rPr>
        <w:t>ולד תודה</w:t>
      </w:r>
    </w:p>
    <w:p w14:paraId="217BD45A" w14:textId="77777777" w:rsidR="006D2CE0" w:rsidRPr="00454680" w:rsidRDefault="00000000" w:rsidP="00454680">
      <w:pPr>
        <w:pStyle w:val="aa"/>
        <w:bidi/>
        <w:rPr>
          <w:rFonts w:ascii="Narkisim" w:hAnsi="Narkisim"/>
        </w:rPr>
      </w:pPr>
      <w:r w:rsidRPr="00454680">
        <w:rPr>
          <w:rFonts w:ascii="Narkisim" w:hAnsi="Narkisim"/>
          <w:u w:val="single"/>
          <w:rtl/>
        </w:rPr>
        <w:t>ולד תודה</w:t>
      </w:r>
      <w:r w:rsidRPr="00454680">
        <w:rPr>
          <w:rStyle w:val="ad"/>
          <w:rFonts w:ascii="Narkisim" w:hAnsi="Narkisim"/>
          <w:u w:val="single"/>
          <w:rtl/>
        </w:rPr>
        <w:footnoteReference w:id="339"/>
      </w:r>
      <w:r w:rsidRPr="00454680">
        <w:rPr>
          <w:rFonts w:ascii="Narkisim" w:hAnsi="Narkisim"/>
          <w:u w:val="single"/>
          <w:rtl/>
        </w:rPr>
        <w:t>, ולד ולדן וכו'</w:t>
      </w:r>
      <w:r w:rsidRPr="00454680">
        <w:rPr>
          <w:rFonts w:ascii="Narkisim" w:hAnsi="Narkisim"/>
          <w:rtl/>
        </w:rPr>
        <w:t>. ה</w:t>
      </w:r>
      <w:r w:rsidRPr="00454680">
        <w:rPr>
          <w:rFonts w:ascii="Narkisim" w:hAnsi="Narkisim"/>
          <w:b/>
          <w:bCs/>
          <w:rtl/>
        </w:rPr>
        <w:t>אחרונים</w:t>
      </w:r>
      <w:r w:rsidRPr="00454680">
        <w:rPr>
          <w:rFonts w:ascii="Narkisim" w:hAnsi="Narkisim"/>
          <w:rtl/>
        </w:rPr>
        <w:t xml:space="preserve"> דנו אי ר"ש פליג בולד ולד, ע' מה שהו' בע"א.</w:t>
      </w:r>
    </w:p>
    <w:p w14:paraId="268E4927" w14:textId="77777777" w:rsidR="006D2CE0" w:rsidRPr="00454680" w:rsidRDefault="00000000" w:rsidP="00454680">
      <w:pPr>
        <w:bidi/>
        <w:rPr>
          <w:rFonts w:ascii="Narkisim" w:hAnsi="Narkisim" w:cs="Narkisim"/>
        </w:rPr>
      </w:pPr>
      <w:r w:rsidRPr="00454680">
        <w:rPr>
          <w:rFonts w:ascii="Narkisim" w:hAnsi="Narkisim" w:cs="Narkisim"/>
          <w:u w:val="single"/>
          <w:rtl/>
        </w:rPr>
        <w:t>מנין שאיזו שירצה יקריב ולחמה עמה וכו'</w:t>
      </w:r>
      <w:r w:rsidRPr="00454680">
        <w:rPr>
          <w:rFonts w:ascii="Narkisim" w:hAnsi="Narkisim" w:cs="Narkisim"/>
          <w:rtl/>
        </w:rPr>
        <w:t>. האחרונים דנו מהא דנח' התנאים (יומא סד.) אי יש מצוה בראשון. ע"ע חכ"צ (מה).</w:t>
      </w:r>
    </w:p>
    <w:p w14:paraId="3B992972" w14:textId="77777777" w:rsidR="006D2CE0" w:rsidRPr="00454680" w:rsidRDefault="00000000" w:rsidP="00454680">
      <w:pPr>
        <w:bidi/>
        <w:rPr>
          <w:rFonts w:ascii="Narkisim" w:hAnsi="Narkisim" w:cs="Narkisim"/>
        </w:rPr>
      </w:pPr>
      <w:r w:rsidRPr="00454680">
        <w:rPr>
          <w:rFonts w:ascii="Narkisim" w:hAnsi="Narkisim" w:cs="Narkisim"/>
          <w:rtl/>
        </w:rPr>
        <w:t xml:space="preserve">ומבואר בסוגיין דחליפי תודה ומותר תודה קרב בלא לחם. וע"ע בסוגיות (מנחות עט: - פ:) כמה אופנים </w:t>
      </w:r>
      <w:r w:rsidRPr="00454680">
        <w:rPr>
          <w:rFonts w:ascii="Narkisim" w:hAnsi="Narkisim" w:cs="Narkisim"/>
          <w:rtl/>
        </w:rPr>
        <w:lastRenderedPageBreak/>
        <w:t>בזה. וה</w:t>
      </w:r>
      <w:r w:rsidRPr="00454680">
        <w:rPr>
          <w:rFonts w:ascii="Narkisim" w:hAnsi="Narkisim" w:cs="Narkisim"/>
          <w:b/>
          <w:bCs/>
          <w:rtl/>
        </w:rPr>
        <w:t>גרי"ז</w:t>
      </w:r>
      <w:r w:rsidRPr="00454680">
        <w:rPr>
          <w:rFonts w:ascii="Narkisim" w:hAnsi="Narkisim" w:cs="Narkisim"/>
          <w:rtl/>
        </w:rPr>
        <w:t xml:space="preserve"> למד מהסוגיות (שם פ:) דהא דחליפת תודה אינה טעונה לחם הוא משום דהקרבת הראשונה מדחה את חליפתה. ולא רק משום שכבר יצא יד"ח תודה, אלא משום שחל עליו שם חליפין [ומש"ה דרשו בלשון חליפתה].</w:t>
      </w:r>
    </w:p>
    <w:p w14:paraId="7DD7D0CE"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רמב"ם</w:t>
      </w:r>
      <w:r w:rsidRPr="00454680">
        <w:rPr>
          <w:rFonts w:ascii="Narkisim" w:hAnsi="Narkisim" w:cs="Narkisim"/>
          <w:rtl/>
        </w:rPr>
        <w:t xml:space="preserve"> (פסוה"מ יב ח) פסק דהכא איירי שהביאן לאחר שכפר בתודה ראשונה, ומש"ה הולד והתמורה והאחריות אינן טעונין לחם. אבל אם עדיין לא כפר בה ושניהן עומדת, הרי שניהן צריכין לחם</w:t>
      </w:r>
      <w:r w:rsidRPr="00454680">
        <w:rPr>
          <w:rStyle w:val="ad"/>
          <w:rFonts w:ascii="Narkisim" w:hAnsi="Narkisim" w:cs="Narkisim"/>
          <w:rtl/>
        </w:rPr>
        <w:footnoteReference w:id="340"/>
      </w:r>
      <w:r w:rsidRPr="00454680">
        <w:rPr>
          <w:rFonts w:ascii="Narkisim" w:hAnsi="Narkisim" w:cs="Narkisim"/>
          <w:rtl/>
        </w:rPr>
        <w:t>. ולכאורה משמע דשניהם טעונים לחם, וה</w:t>
      </w:r>
      <w:r w:rsidRPr="00454680">
        <w:rPr>
          <w:rFonts w:ascii="Narkisim" w:hAnsi="Narkisim" w:cs="Narkisim"/>
          <w:b/>
          <w:bCs/>
          <w:rtl/>
        </w:rPr>
        <w:t>מפרשים</w:t>
      </w:r>
      <w:r w:rsidRPr="00454680">
        <w:rPr>
          <w:rFonts w:ascii="Narkisim" w:hAnsi="Narkisim" w:cs="Narkisim"/>
          <w:rtl/>
        </w:rPr>
        <w:t xml:space="preserve"> תמהו שהוא נגד ברייתא דהכא. ועוד דלאחר שנתכפר בראשונה הרי כבר נתכפרו ולא יביא לחם</w:t>
      </w:r>
      <w:r w:rsidRPr="00454680">
        <w:rPr>
          <w:rStyle w:val="ad"/>
          <w:rFonts w:ascii="Narkisim" w:hAnsi="Narkisim" w:cs="Narkisim"/>
          <w:rtl/>
        </w:rPr>
        <w:footnoteReference w:id="341"/>
      </w:r>
      <w:r w:rsidRPr="00454680">
        <w:rPr>
          <w:rFonts w:ascii="Narkisim" w:hAnsi="Narkisim" w:cs="Narkisim"/>
          <w:rtl/>
        </w:rPr>
        <w:t>. ובס'</w:t>
      </w:r>
      <w:r w:rsidRPr="00454680">
        <w:rPr>
          <w:rFonts w:ascii="Narkisim" w:hAnsi="Narkisim" w:cs="Narkisim"/>
          <w:b/>
          <w:bCs/>
          <w:rtl/>
        </w:rPr>
        <w:t xml:space="preserve"> הר המוריה</w:t>
      </w:r>
      <w:r w:rsidRPr="00454680">
        <w:rPr>
          <w:rFonts w:ascii="Narkisim" w:hAnsi="Narkisim" w:cs="Narkisim"/>
          <w:rtl/>
        </w:rPr>
        <w:t xml:space="preserve"> ועוד אחרונים נדחקו דכוונת הרמב"ם דכל א' שירצה להקריב טעונה לחם. אבל ליכא חיוב בשניהם</w:t>
      </w:r>
      <w:r w:rsidRPr="00454680">
        <w:rPr>
          <w:rStyle w:val="ad"/>
          <w:rFonts w:ascii="Narkisim" w:hAnsi="Narkisim" w:cs="Narkisim"/>
          <w:rtl/>
        </w:rPr>
        <w:footnoteReference w:id="342"/>
      </w:r>
      <w:r w:rsidRPr="00454680">
        <w:rPr>
          <w:rFonts w:ascii="Narkisim" w:hAnsi="Narkisim" w:cs="Narkisim"/>
          <w:rtl/>
        </w:rPr>
        <w:t>.</w:t>
      </w:r>
    </w:p>
    <w:p w14:paraId="5B72593C"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אבה"א</w:t>
      </w:r>
      <w:r w:rsidRPr="00454680">
        <w:rPr>
          <w:rFonts w:ascii="Narkisim" w:hAnsi="Narkisim"/>
          <w:rtl/>
        </w:rPr>
        <w:t xml:space="preserve"> (שם) כת' דמשמע ברמב"ם דתלוי בשעה שהגיע לעזרה, דאי כבר נתכפר אמרי' דטעון לחם. אבל אם עומדות בעזרה ורוצה להקריב שניהם טעונים לחם. וכת' דנראה יותר דתלוי בשעת שחיטה שהוא תחלת הקרבה, שהשחיטה מקדש הלחם אם עדיין לא נתכפר [ע"י שנזרק דם השני]. ואיירי שנשחטו שניהם קודם שנזרק דם הראשון.</w:t>
      </w:r>
    </w:p>
    <w:p w14:paraId="4CD629F0" w14:textId="77777777" w:rsidR="006D2CE0" w:rsidRPr="00454680" w:rsidRDefault="00000000" w:rsidP="00454680">
      <w:pPr>
        <w:bidi/>
        <w:rPr>
          <w:rFonts w:ascii="Narkisim" w:hAnsi="Narkisim" w:cs="Narkisim"/>
        </w:rPr>
      </w:pPr>
      <w:r w:rsidRPr="00454680">
        <w:rPr>
          <w:rFonts w:ascii="Narkisim" w:hAnsi="Narkisim" w:cs="Narkisim"/>
          <w:u w:val="single"/>
          <w:rtl/>
        </w:rPr>
        <w:t>תוד"ה וחליפות</w:t>
      </w:r>
      <w:r w:rsidRPr="00454680">
        <w:rPr>
          <w:rFonts w:ascii="Narkisim" w:hAnsi="Narkisim" w:cs="Narkisim"/>
          <w:rtl/>
        </w:rPr>
        <w:t>. צ"ע מה חליפות וכו' הא כבר שמעי' לה מרישא דברייתא</w:t>
      </w:r>
      <w:r w:rsidRPr="00454680">
        <w:rPr>
          <w:rStyle w:val="ad"/>
          <w:rFonts w:ascii="Narkisim" w:hAnsi="Narkisim" w:cs="Narkisim"/>
          <w:rtl/>
        </w:rPr>
        <w:footnoteReference w:id="343"/>
      </w:r>
      <w:r w:rsidRPr="00454680">
        <w:rPr>
          <w:rFonts w:ascii="Narkisim" w:hAnsi="Narkisim" w:cs="Narkisim"/>
          <w:rtl/>
        </w:rPr>
        <w:t>. והשיטמ"ק גרס ברש"י דברישא ילפי' שיקריב א' מהן עם לחם, ולא ידעינן שיקריב גם את השני. וכן תי' האחרונים (הג' הגר"א, שפ"א, רש"ש).</w:t>
      </w:r>
    </w:p>
    <w:p w14:paraId="4F13BF8B" w14:textId="77777777" w:rsidR="006D2CE0" w:rsidRPr="00454680" w:rsidRDefault="00000000" w:rsidP="00454680">
      <w:pPr>
        <w:pStyle w:val="a7"/>
        <w:bidi/>
        <w:rPr>
          <w:rFonts w:ascii="Narkisim" w:hAnsi="Narkisim"/>
        </w:rPr>
      </w:pPr>
      <w:r w:rsidRPr="00454680">
        <w:rPr>
          <w:rFonts w:ascii="Narkisim" w:hAnsi="Narkisim"/>
          <w:rtl/>
        </w:rPr>
        <w:t>והגרי"ז ביאר דצריך ב' דרשות, חדא על עיקר הדין שחליפתה אינה טעונה לחם, ועוד שאינו יכול להקריב את השני בתורת עיקר תודה</w:t>
      </w:r>
      <w:r w:rsidRPr="00454680">
        <w:rPr>
          <w:rStyle w:val="ad"/>
          <w:rFonts w:ascii="Narkisim" w:hAnsi="Narkisim"/>
          <w:rtl/>
        </w:rPr>
        <w:footnoteReference w:id="344"/>
      </w:r>
      <w:r w:rsidRPr="00454680">
        <w:rPr>
          <w:rFonts w:ascii="Narkisim" w:hAnsi="Narkisim"/>
          <w:rtl/>
        </w:rPr>
        <w:t>.</w:t>
      </w:r>
    </w:p>
    <w:p w14:paraId="43A80BCA" w14:textId="77777777" w:rsidR="006D2CE0" w:rsidRPr="00454680" w:rsidRDefault="00000000" w:rsidP="00454680">
      <w:pPr>
        <w:bidi/>
        <w:rPr>
          <w:rFonts w:ascii="Narkisim" w:hAnsi="Narkisim" w:cs="Narkisim"/>
        </w:rPr>
      </w:pPr>
      <w:r w:rsidRPr="00454680">
        <w:rPr>
          <w:rFonts w:ascii="Narkisim" w:hAnsi="Narkisim" w:cs="Narkisim"/>
          <w:rtl/>
        </w:rPr>
        <w:t>ו</w:t>
      </w:r>
      <w:r w:rsidRPr="00454680">
        <w:rPr>
          <w:rFonts w:ascii="Narkisim" w:hAnsi="Narkisim" w:cs="Narkisim"/>
          <w:b/>
          <w:bCs/>
          <w:rtl/>
        </w:rPr>
        <w:t>רשי כת"י</w:t>
      </w:r>
      <w:r w:rsidRPr="00454680">
        <w:rPr>
          <w:rFonts w:ascii="Narkisim" w:hAnsi="Narkisim" w:cs="Narkisim"/>
          <w:rtl/>
        </w:rPr>
        <w:t xml:space="preserve"> (מנחות עט:) כת' יכול יהו טעונות לחם קאי אוולדות ותמורות, דהא חליפין כבר נתמעט יקריבנו א' ולא ב'. והכא בולדות ותמורות דלא הפרישום לשם תודה אלא לשם מותר תודה, ומש"ה לא נפקא מיקריבנו, דלאו שנים נינהו.</w:t>
      </w:r>
    </w:p>
    <w:p w14:paraId="20D92B7D" w14:textId="77777777" w:rsidR="006D2CE0" w:rsidRPr="00454680" w:rsidRDefault="00000000" w:rsidP="00454680">
      <w:pPr>
        <w:pStyle w:val="aa"/>
        <w:bidi/>
        <w:rPr>
          <w:rFonts w:ascii="Narkisim" w:hAnsi="Narkisim"/>
        </w:rPr>
      </w:pPr>
      <w:r w:rsidRPr="00454680">
        <w:rPr>
          <w:rFonts w:ascii="Narkisim" w:hAnsi="Narkisim"/>
          <w:rtl/>
        </w:rPr>
        <w:t>וה</w:t>
      </w:r>
      <w:r w:rsidRPr="00454680">
        <w:rPr>
          <w:rFonts w:ascii="Narkisim" w:hAnsi="Narkisim"/>
          <w:b/>
          <w:bCs/>
          <w:rtl/>
        </w:rPr>
        <w:t>מרומי שדה</w:t>
      </w:r>
      <w:r w:rsidRPr="00454680">
        <w:rPr>
          <w:rFonts w:ascii="Narkisim" w:hAnsi="Narkisim"/>
          <w:rtl/>
        </w:rPr>
        <w:t xml:space="preserve"> כת' דחליפות דהכא היינו תמורה שנחלף ע"י אחר, וכדדרשי' (לעיל ט.) לא יחליפנו בשל אחרים. ויישב קו' התוס'.</w:t>
      </w:r>
    </w:p>
    <w:p w14:paraId="46660B7D" w14:textId="77777777" w:rsidR="006D2CE0" w:rsidRPr="00454680" w:rsidRDefault="00000000" w:rsidP="00454680">
      <w:pPr>
        <w:pStyle w:val="2"/>
        <w:bidi/>
        <w:rPr>
          <w:rFonts w:ascii="Narkisim" w:hAnsi="Narkisim"/>
        </w:rPr>
      </w:pPr>
      <w:r w:rsidRPr="00454680">
        <w:rPr>
          <w:rFonts w:ascii="Narkisim" w:hAnsi="Narkisim"/>
          <w:rtl/>
        </w:rPr>
        <w:t>ולד תמורת עולה וולד נקבה לעולה</w:t>
      </w:r>
    </w:p>
    <w:p w14:paraId="53D39346" w14:textId="77777777" w:rsidR="006D2CE0" w:rsidRPr="00454680" w:rsidRDefault="00000000" w:rsidP="00454680">
      <w:pPr>
        <w:bidi/>
        <w:rPr>
          <w:rFonts w:ascii="Narkisim" w:hAnsi="Narkisim" w:cs="Narkisim"/>
        </w:rPr>
      </w:pPr>
      <w:r w:rsidRPr="00454680">
        <w:rPr>
          <w:rFonts w:ascii="Narkisim" w:hAnsi="Narkisim" w:cs="Narkisim"/>
          <w:u w:val="single"/>
          <w:rtl/>
        </w:rPr>
        <w:t>תמורת עולה וכו'</w:t>
      </w:r>
      <w:r w:rsidRPr="00454680">
        <w:rPr>
          <w:rFonts w:ascii="Narkisim" w:hAnsi="Narkisim" w:cs="Narkisim"/>
          <w:rtl/>
        </w:rPr>
        <w:t>. פ</w:t>
      </w:r>
      <w:r w:rsidRPr="00454680">
        <w:rPr>
          <w:rFonts w:ascii="Narkisim" w:hAnsi="Narkisim" w:cs="Narkisim"/>
          <w:b/>
          <w:bCs/>
          <w:rtl/>
        </w:rPr>
        <w:t xml:space="preserve">רש"י </w:t>
      </w:r>
      <w:r w:rsidRPr="00454680">
        <w:rPr>
          <w:rFonts w:ascii="Narkisim" w:hAnsi="Narkisim" w:cs="Narkisim"/>
          <w:rtl/>
        </w:rPr>
        <w:t>כגון שהמיר זכר. אבל נקבה אינו קרב עולה, וה</w:t>
      </w:r>
      <w:r w:rsidRPr="00454680">
        <w:rPr>
          <w:rFonts w:ascii="Narkisim" w:hAnsi="Narkisim" w:cs="Narkisim"/>
          <w:b/>
          <w:bCs/>
          <w:rtl/>
        </w:rPr>
        <w:t>רמב"ם</w:t>
      </w:r>
      <w:r w:rsidRPr="00454680">
        <w:rPr>
          <w:rFonts w:ascii="Narkisim" w:hAnsi="Narkisim" w:cs="Narkisim"/>
          <w:rtl/>
        </w:rPr>
        <w:t xml:space="preserve"> (ג א) כת' דאם היתה תמורה נקבה, תרעה ויביא בדמיה זכר לעולה</w:t>
      </w:r>
      <w:r w:rsidRPr="00454680">
        <w:rPr>
          <w:rStyle w:val="ad"/>
          <w:rFonts w:ascii="Narkisim" w:hAnsi="Narkisim" w:cs="Narkisim"/>
          <w:rtl/>
        </w:rPr>
        <w:footnoteReference w:id="345"/>
      </w:r>
      <w:r w:rsidRPr="00454680">
        <w:rPr>
          <w:rFonts w:ascii="Narkisim" w:hAnsi="Narkisim" w:cs="Narkisim"/>
          <w:rtl/>
        </w:rPr>
        <w:t>.</w:t>
      </w:r>
    </w:p>
    <w:p w14:paraId="76C5CE9A" w14:textId="77777777" w:rsidR="006D2CE0" w:rsidRPr="00454680" w:rsidRDefault="00000000" w:rsidP="00454680">
      <w:pPr>
        <w:bidi/>
        <w:rPr>
          <w:rFonts w:ascii="Narkisim" w:hAnsi="Narkisim" w:cs="Narkisim"/>
        </w:rPr>
      </w:pPr>
      <w:r w:rsidRPr="00454680">
        <w:rPr>
          <w:rFonts w:ascii="Narkisim" w:hAnsi="Narkisim" w:cs="Narkisim"/>
          <w:rtl/>
        </w:rPr>
        <w:t>אמנם המשך המשנה ולד תמורה, ע"כ קאי בתמורה נקיבה. ו</w:t>
      </w:r>
      <w:r w:rsidRPr="00454680">
        <w:rPr>
          <w:rFonts w:ascii="Narkisim" w:hAnsi="Narkisim" w:cs="Narkisim"/>
          <w:b/>
          <w:bCs/>
          <w:rtl/>
        </w:rPr>
        <w:t>רגמ"ה</w:t>
      </w:r>
      <w:r w:rsidRPr="00454680">
        <w:rPr>
          <w:rFonts w:ascii="Narkisim" w:hAnsi="Narkisim" w:cs="Narkisim"/>
          <w:rtl/>
        </w:rPr>
        <w:t xml:space="preserve"> ביאר דתמורה קדשה אף נקבה דלא חזיא לעולה</w:t>
      </w:r>
      <w:r w:rsidRPr="00454680">
        <w:rPr>
          <w:rStyle w:val="ad"/>
          <w:rFonts w:ascii="Narkisim" w:hAnsi="Narkisim" w:cs="Narkisim"/>
          <w:rtl/>
        </w:rPr>
        <w:footnoteReference w:id="346"/>
      </w:r>
      <w:r w:rsidRPr="00454680">
        <w:rPr>
          <w:rFonts w:ascii="Narkisim" w:hAnsi="Narkisim" w:cs="Narkisim"/>
          <w:rtl/>
        </w:rPr>
        <w:t>, וכדאיתא (לעיל ט.) ממירין מן הזכרים על הנקבות ומן הנקבות על הזכרים</w:t>
      </w:r>
      <w:r w:rsidRPr="00454680">
        <w:rPr>
          <w:rStyle w:val="ad"/>
          <w:rFonts w:ascii="Narkisim" w:hAnsi="Narkisim" w:cs="Narkisim"/>
          <w:rtl/>
        </w:rPr>
        <w:footnoteReference w:id="347"/>
      </w:r>
      <w:r w:rsidRPr="00454680">
        <w:rPr>
          <w:rFonts w:ascii="Narkisim" w:hAnsi="Narkisim" w:cs="Narkisim"/>
          <w:rtl/>
        </w:rPr>
        <w:t>.</w:t>
      </w:r>
    </w:p>
    <w:p w14:paraId="1D93D28C" w14:textId="77777777" w:rsidR="006D2CE0" w:rsidRPr="00454680" w:rsidRDefault="00000000" w:rsidP="00454680">
      <w:pPr>
        <w:bidi/>
        <w:rPr>
          <w:rFonts w:ascii="Narkisim" w:hAnsi="Narkisim" w:cs="Narkisim"/>
        </w:rPr>
      </w:pPr>
      <w:r w:rsidRPr="00454680">
        <w:rPr>
          <w:rFonts w:ascii="Narkisim" w:hAnsi="Narkisim" w:cs="Narkisim"/>
          <w:u w:val="single"/>
          <w:rtl/>
        </w:rPr>
        <w:t>המפריש נקבה לעולה וכו</w:t>
      </w:r>
      <w:r w:rsidRPr="00454680">
        <w:rPr>
          <w:rFonts w:ascii="Narkisim" w:hAnsi="Narkisim" w:cs="Narkisim"/>
          <w:rtl/>
        </w:rPr>
        <w:t xml:space="preserve">'. </w:t>
      </w:r>
      <w:r w:rsidRPr="00454680">
        <w:rPr>
          <w:rFonts w:ascii="Narkisim" w:hAnsi="Narkisim" w:cs="Narkisim"/>
          <w:b/>
          <w:bCs/>
          <w:rtl/>
        </w:rPr>
        <w:t>תוס</w:t>
      </w:r>
      <w:r w:rsidRPr="00454680">
        <w:rPr>
          <w:rFonts w:ascii="Narkisim" w:hAnsi="Narkisim" w:cs="Narkisim"/>
          <w:rtl/>
        </w:rPr>
        <w:t>' (לעיל ז.) כת' שלוקה, וכדין מקדיש בעל מום. [דכיון דלא חזי למילתיה היינו מומא, כדלקמן יט:].</w:t>
      </w:r>
    </w:p>
    <w:p w14:paraId="4B010E37" w14:textId="77777777" w:rsidR="006D2CE0" w:rsidRPr="00454680" w:rsidRDefault="00000000" w:rsidP="00454680">
      <w:pPr>
        <w:pStyle w:val="a7"/>
        <w:bidi/>
        <w:rPr>
          <w:rFonts w:ascii="Narkisim" w:hAnsi="Narkisim"/>
        </w:rPr>
      </w:pPr>
      <w:r w:rsidRPr="00454680">
        <w:rPr>
          <w:rFonts w:ascii="Narkisim" w:hAnsi="Narkisim"/>
          <w:rtl/>
        </w:rPr>
        <w:t>ובברייתא (ריש כ.) איתא דחל קדושת הגוף ועושה תמורה</w:t>
      </w:r>
      <w:r w:rsidRPr="00454680">
        <w:rPr>
          <w:rStyle w:val="ad"/>
          <w:rFonts w:ascii="Narkisim" w:hAnsi="Narkisim"/>
          <w:rtl/>
        </w:rPr>
        <w:footnoteReference w:id="348"/>
      </w:r>
      <w:r w:rsidRPr="00454680">
        <w:rPr>
          <w:rFonts w:ascii="Narkisim" w:hAnsi="Narkisim"/>
          <w:rtl/>
        </w:rPr>
        <w:t>. ובגמ' (יט:) מבואר הטעם [בנקבה לאשם] משום מיגו דנחתא קדושת דמים נחתא קה"ג. אמנם מבואר דלא מהני קדושה זו להקריב את הולד [לרבנן], כיון דבא מכח קדושה דחויה [וע"ע מש"כ לעיל יז: אי הוה משום גדר 'דחוי', או דחסר בקדושת הקרבה].</w:t>
      </w:r>
    </w:p>
    <w:p w14:paraId="028B2728" w14:textId="77777777" w:rsidR="006D2CE0" w:rsidRPr="00454680" w:rsidRDefault="00000000" w:rsidP="00454680">
      <w:pPr>
        <w:pStyle w:val="a7"/>
        <w:bidi/>
        <w:rPr>
          <w:rFonts w:ascii="Narkisim" w:hAnsi="Narkisim"/>
        </w:rPr>
      </w:pPr>
      <w:r w:rsidRPr="00454680">
        <w:rPr>
          <w:rFonts w:ascii="Narkisim" w:hAnsi="Narkisim"/>
          <w:rtl/>
        </w:rPr>
        <w:t>ובגמ' (זבחים פה: ולה:) איתא דעולת נקיבה אם עלה ירד אף לר"ע [דס"ל (שם פד.) דבעלי מומין עלו לא ירדו</w:t>
      </w:r>
      <w:r w:rsidRPr="00454680">
        <w:rPr>
          <w:rStyle w:val="ad"/>
          <w:rFonts w:ascii="Narkisim" w:hAnsi="Narkisim"/>
          <w:rtl/>
        </w:rPr>
        <w:footnoteReference w:id="349"/>
      </w:r>
      <w:r w:rsidRPr="00454680">
        <w:rPr>
          <w:rFonts w:ascii="Narkisim" w:hAnsi="Narkisim"/>
          <w:rtl/>
        </w:rPr>
        <w:t>], דכמאן שקדם מומה להקדישה דמי</w:t>
      </w:r>
      <w:r w:rsidRPr="00454680">
        <w:rPr>
          <w:rStyle w:val="ad"/>
          <w:rFonts w:ascii="Narkisim" w:hAnsi="Narkisim"/>
          <w:rtl/>
        </w:rPr>
        <w:footnoteReference w:id="350"/>
      </w:r>
      <w:r w:rsidRPr="00454680">
        <w:rPr>
          <w:rFonts w:ascii="Narkisim" w:hAnsi="Narkisim"/>
          <w:rtl/>
        </w:rPr>
        <w:t>. וה</w:t>
      </w:r>
      <w:r w:rsidRPr="00454680">
        <w:rPr>
          <w:rFonts w:ascii="Narkisim" w:hAnsi="Narkisim"/>
          <w:b/>
          <w:bCs/>
          <w:rtl/>
        </w:rPr>
        <w:t>קר"א</w:t>
      </w:r>
      <w:r w:rsidRPr="00454680">
        <w:rPr>
          <w:rFonts w:ascii="Narkisim" w:hAnsi="Narkisim"/>
          <w:rtl/>
        </w:rPr>
        <w:t xml:space="preserve"> (שם פה:) העיר דחל קדושת הגוף במפריש נקבה לעולה [ע' לקמן כ.], ולא דמי לגמרי לקדם מום להקדש [דהתם לא חל עליו קדושת הגוף כלל, וכדתנן בכורות יד.]. ותי' דמ"מ כיון דמתחילתה לא חזיא למזבח לאו קדשי מזבח הוא. והאחרונים ביארו דאף דחל קה"ג, מ"מ לא חל בו תורת הקרבה.</w:t>
      </w:r>
    </w:p>
    <w:p w14:paraId="2F69CE79" w14:textId="77777777" w:rsidR="006D2CE0" w:rsidRPr="00454680" w:rsidRDefault="00000000" w:rsidP="00454680">
      <w:pPr>
        <w:pStyle w:val="a8"/>
        <w:bidi/>
        <w:rPr>
          <w:rFonts w:ascii="Narkisim" w:hAnsi="Narkisim"/>
        </w:rPr>
      </w:pPr>
      <w:r w:rsidRPr="00454680">
        <w:rPr>
          <w:rFonts w:ascii="Narkisim" w:hAnsi="Narkisim"/>
          <w:rtl/>
        </w:rPr>
        <w:t>וה</w:t>
      </w:r>
      <w:r w:rsidRPr="00454680">
        <w:rPr>
          <w:rFonts w:ascii="Narkisim" w:hAnsi="Narkisim"/>
          <w:b/>
          <w:bCs/>
          <w:rtl/>
        </w:rPr>
        <w:t>גרי"ז</w:t>
      </w:r>
      <w:r w:rsidRPr="00454680">
        <w:rPr>
          <w:rFonts w:ascii="Narkisim" w:hAnsi="Narkisim"/>
          <w:rtl/>
        </w:rPr>
        <w:t xml:space="preserve"> (מכתבים בסה"ס עמ' עח) הביא דבגמ' (פסחים צח.) איתא גבי נקבה לפסחו, ש"מ דיש דיחוי בדמים, ופרש"י בדבר שאינו קדוש אלא לדמיו. ומבואר דאף שחל קדושת הגוף [ועושה תמורה, כדתניא לקמן כ.] נקרא דיחוי לדמים, כיון דאין קדושתו ליקרב רק לרעות, ועיקר קדושתו רק לדמיו.</w:t>
      </w:r>
    </w:p>
    <w:p w14:paraId="0922C07E" w14:textId="77777777" w:rsidR="006D2CE0" w:rsidRPr="00454680" w:rsidRDefault="00000000" w:rsidP="00454680">
      <w:pPr>
        <w:pStyle w:val="a7"/>
        <w:bidi/>
        <w:rPr>
          <w:rFonts w:ascii="Narkisim" w:hAnsi="Narkisim"/>
        </w:rPr>
      </w:pPr>
      <w:r w:rsidRPr="00454680">
        <w:rPr>
          <w:rFonts w:ascii="Narkisim" w:hAnsi="Narkisim"/>
          <w:rtl/>
        </w:rPr>
        <w:lastRenderedPageBreak/>
        <w:t>וה</w:t>
      </w:r>
      <w:r w:rsidRPr="00454680">
        <w:rPr>
          <w:rFonts w:ascii="Narkisim" w:hAnsi="Narkisim"/>
          <w:b/>
          <w:bCs/>
          <w:rtl/>
        </w:rPr>
        <w:t xml:space="preserve">אבי עזרי </w:t>
      </w:r>
      <w:r w:rsidRPr="00454680">
        <w:rPr>
          <w:rFonts w:ascii="Narkisim" w:hAnsi="Narkisim"/>
          <w:rtl/>
        </w:rPr>
        <w:t>(פסוה"מ ד טז ק') הק' [ע"ד הקר"א] דמבואר (לקמן יט:) דהמקדיש אשם בן שנה כשר ולא עלו [ותוס' פי' בשלא לשמה, ויתבאר לקמן], ואף דלא חזי, וחל קדושתו מדין מיגו דנחתא, ומהני קדושתו להקרבה</w:t>
      </w:r>
      <w:r w:rsidRPr="00454680">
        <w:rPr>
          <w:rStyle w:val="ad"/>
          <w:rFonts w:ascii="Narkisim" w:hAnsi="Narkisim"/>
          <w:rtl/>
        </w:rPr>
        <w:footnoteReference w:id="351"/>
      </w:r>
      <w:r w:rsidRPr="00454680">
        <w:rPr>
          <w:rFonts w:ascii="Narkisim" w:hAnsi="Narkisim"/>
          <w:rtl/>
        </w:rPr>
        <w:t>. וע' מנח"א ואחרונים.</w:t>
      </w:r>
    </w:p>
    <w:p w14:paraId="153F65A9" w14:textId="77777777" w:rsidR="006D2CE0" w:rsidRPr="00454680" w:rsidRDefault="00000000" w:rsidP="00454680">
      <w:pPr>
        <w:bidi/>
        <w:rPr>
          <w:rFonts w:ascii="Narkisim" w:hAnsi="Narkisim" w:cs="Narkisim"/>
        </w:rPr>
      </w:pPr>
      <w:r w:rsidRPr="00454680">
        <w:rPr>
          <w:rFonts w:ascii="Narkisim" w:hAnsi="Narkisim" w:cs="Narkisim"/>
          <w:u w:val="single"/>
          <w:rtl/>
        </w:rPr>
        <w:t>וימכר ויביא בדמיו עולה</w:t>
      </w:r>
      <w:r w:rsidRPr="00454680">
        <w:rPr>
          <w:rFonts w:ascii="Narkisim" w:hAnsi="Narkisim" w:cs="Narkisim"/>
          <w:rtl/>
        </w:rPr>
        <w:t xml:space="preserve">. לרבנן אינו קרב, ובפשוטו יש בו קדושת דמים דעולה. ומש"ה כשיוולד לו מום יביא בדמיו עולה לנדרו או נדבתו. אבל </w:t>
      </w:r>
      <w:r w:rsidRPr="00454680">
        <w:rPr>
          <w:rFonts w:ascii="Narkisim" w:hAnsi="Narkisim" w:cs="Narkisim"/>
          <w:b/>
          <w:bCs/>
          <w:rtl/>
        </w:rPr>
        <w:t>רגמ"ה</w:t>
      </w:r>
      <w:r w:rsidRPr="00454680">
        <w:rPr>
          <w:rFonts w:ascii="Narkisim" w:hAnsi="Narkisim" w:cs="Narkisim"/>
          <w:rtl/>
        </w:rPr>
        <w:t xml:space="preserve"> כת' ימכר ויביא בדמיו עולה לנדבת צבור</w:t>
      </w:r>
      <w:r w:rsidRPr="00454680">
        <w:rPr>
          <w:rStyle w:val="ad"/>
          <w:rFonts w:ascii="Narkisim" w:hAnsi="Narkisim" w:cs="Narkisim"/>
          <w:rtl/>
        </w:rPr>
        <w:footnoteReference w:id="352"/>
      </w:r>
      <w:r w:rsidRPr="00454680">
        <w:rPr>
          <w:rFonts w:ascii="Narkisim" w:hAnsi="Narkisim" w:cs="Narkisim"/>
          <w:rtl/>
        </w:rPr>
        <w:t>. ולכאורה מבואר דכיון דאינו ראוי לא חל בו קדושת הקרבה דעולה, אלא דינו כמותר עולה, וכדין מותרות דלנדבת ציבור (כדלקמן כ:). אך ה</w:t>
      </w:r>
      <w:r w:rsidRPr="00454680">
        <w:rPr>
          <w:rFonts w:ascii="Narkisim" w:hAnsi="Narkisim" w:cs="Narkisim"/>
          <w:b/>
          <w:bCs/>
          <w:rtl/>
        </w:rPr>
        <w:t>גרי"ז</w:t>
      </w:r>
      <w:r w:rsidRPr="00454680">
        <w:rPr>
          <w:rFonts w:ascii="Narkisim" w:hAnsi="Narkisim" w:cs="Narkisim"/>
          <w:rtl/>
        </w:rPr>
        <w:t xml:space="preserve"> הק' דבמשנה (לקמן יט:) מבואר אף בנקבה לאשם דירעה, והתם איתא תמכר ויביא בדמיה אשם. ומבואר דלא אזלא לנדבה. וצ"ע מ"ש</w:t>
      </w:r>
      <w:r w:rsidRPr="00454680">
        <w:rPr>
          <w:rStyle w:val="ad"/>
          <w:rFonts w:ascii="Narkisim" w:hAnsi="Narkisim" w:cs="Narkisim"/>
          <w:rtl/>
        </w:rPr>
        <w:footnoteReference w:id="353"/>
      </w:r>
      <w:r w:rsidRPr="00454680">
        <w:rPr>
          <w:rFonts w:ascii="Narkisim" w:hAnsi="Narkisim" w:cs="Narkisim"/>
          <w:rtl/>
        </w:rPr>
        <w:t>.</w:t>
      </w:r>
    </w:p>
    <w:p w14:paraId="3C2BCD9A" w14:textId="77777777" w:rsidR="006D2CE0" w:rsidRPr="00454680" w:rsidRDefault="00000000" w:rsidP="00454680">
      <w:pPr>
        <w:bidi/>
        <w:rPr>
          <w:rFonts w:ascii="Narkisim" w:hAnsi="Narkisim" w:cs="Narkisim"/>
        </w:rPr>
      </w:pPr>
      <w:r w:rsidRPr="00454680">
        <w:rPr>
          <w:rFonts w:ascii="Narkisim" w:hAnsi="Narkisim" w:cs="Narkisim"/>
          <w:rtl/>
        </w:rPr>
        <w:t>ו</w:t>
      </w:r>
      <w:r w:rsidRPr="00454680">
        <w:rPr>
          <w:rFonts w:ascii="Narkisim" w:hAnsi="Narkisim" w:cs="Narkisim"/>
          <w:b/>
          <w:bCs/>
          <w:rtl/>
        </w:rPr>
        <w:t>רגמ"ה</w:t>
      </w:r>
      <w:r w:rsidRPr="00454680">
        <w:rPr>
          <w:rFonts w:ascii="Narkisim" w:hAnsi="Narkisim" w:cs="Narkisim"/>
          <w:rtl/>
        </w:rPr>
        <w:t xml:space="preserve"> סיים דכל שכן אמו דרועה. וה</w:t>
      </w:r>
      <w:r w:rsidRPr="00454680">
        <w:rPr>
          <w:rFonts w:ascii="Narkisim" w:hAnsi="Narkisim" w:cs="Narkisim"/>
          <w:b/>
          <w:bCs/>
          <w:rtl/>
        </w:rPr>
        <w:t>גרי"ז</w:t>
      </w:r>
      <w:r w:rsidRPr="00454680">
        <w:rPr>
          <w:rFonts w:ascii="Narkisim" w:hAnsi="Narkisim" w:cs="Narkisim"/>
          <w:rtl/>
        </w:rPr>
        <w:t xml:space="preserve"> (יז:) הק' דפשיטא שהאם אינה קריבה, דנקיבה היא. ומה צריך כ"ש. וביאר דכוונת רגמ"ה לפרש דיש בולד קדושה לרעייה, ואין בו קדושת הקרבה [אף לדמיו], אלא לנדבת ציבור. וכ"ש אמו שאינן לה קדושת הקרבה [אף ע"י דמיה], דהולד קדוש מכח אמו.</w:t>
      </w:r>
    </w:p>
    <w:p w14:paraId="777B522D" w14:textId="77777777" w:rsidR="006D2CE0" w:rsidRPr="00454680" w:rsidRDefault="00000000" w:rsidP="00454680">
      <w:pPr>
        <w:bidi/>
        <w:rPr>
          <w:rFonts w:ascii="Narkisim" w:hAnsi="Narkisim" w:cs="Narkisim"/>
        </w:rPr>
      </w:pPr>
      <w:r w:rsidRPr="00454680">
        <w:rPr>
          <w:rFonts w:ascii="Narkisim" w:hAnsi="Narkisim" w:cs="Narkisim"/>
          <w:u w:val="single"/>
          <w:rtl/>
        </w:rPr>
        <w:t>מ"ש רישא דלא פליגי וכו' אמר רבב"ח במח' שנויה וכו'</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גבי ולד תמורת עולה [דהוה נקבה]. וה</w:t>
      </w:r>
      <w:r w:rsidRPr="00454680">
        <w:rPr>
          <w:rFonts w:ascii="Narkisim" w:hAnsi="Narkisim" w:cs="Narkisim"/>
          <w:b/>
          <w:bCs/>
          <w:rtl/>
        </w:rPr>
        <w:t>גרי"ז</w:t>
      </w:r>
      <w:r w:rsidRPr="00454680">
        <w:rPr>
          <w:rFonts w:ascii="Narkisim" w:hAnsi="Narkisim" w:cs="Narkisim"/>
          <w:rtl/>
        </w:rPr>
        <w:t xml:space="preserve"> דייק ד</w:t>
      </w:r>
      <w:r w:rsidRPr="00454680">
        <w:rPr>
          <w:rFonts w:ascii="Narkisim" w:hAnsi="Narkisim" w:cs="Narkisim"/>
          <w:b/>
          <w:bCs/>
          <w:rtl/>
        </w:rPr>
        <w:t>רגמ"ה</w:t>
      </w:r>
      <w:r w:rsidRPr="00454680">
        <w:rPr>
          <w:rFonts w:ascii="Narkisim" w:hAnsi="Narkisim" w:cs="Narkisim"/>
          <w:rtl/>
        </w:rPr>
        <w:t xml:space="preserve"> כת' בתמורת עולה וולד תמורה. משמע דקו' הגמ' דרבנן פליגי אף בתמורת עולה. וצ"ב דזכר תמורת עולה לא שייך כלל למח' דעולת נקבה. והגרי"ז ביאר דלרבנן דינו שרועה, ולנדבת ציבור ולא לנדבת יחיד. [וכדברי רגמ"ה יז:]. אך עדיין צ"ב אמאי תליא במח' ר"א ורבנן.</w:t>
      </w:r>
    </w:p>
    <w:p w14:paraId="510C8241" w14:textId="77777777" w:rsidR="006D2CE0" w:rsidRPr="00454680" w:rsidRDefault="00000000" w:rsidP="00454680">
      <w:pPr>
        <w:bidi/>
        <w:rPr>
          <w:rFonts w:ascii="Narkisim" w:hAnsi="Narkisim" w:cs="Narkisim"/>
        </w:rPr>
      </w:pPr>
      <w:r w:rsidRPr="00454680">
        <w:rPr>
          <w:rFonts w:ascii="Narkisim" w:hAnsi="Narkisim" w:cs="Narkisim"/>
          <w:u w:val="single"/>
          <w:rtl/>
        </w:rPr>
        <w:t>ורבא אמר אפילו תימא רבנן וכו' אבל תמורה דאימיה נמי קרבה</w:t>
      </w:r>
      <w:r w:rsidRPr="00454680">
        <w:rPr>
          <w:rStyle w:val="ad"/>
          <w:rFonts w:ascii="Narkisim" w:hAnsi="Narkisim" w:cs="Narkisim"/>
          <w:u w:val="single"/>
          <w:rtl/>
        </w:rPr>
        <w:footnoteReference w:id="354"/>
      </w:r>
      <w:r w:rsidRPr="00454680">
        <w:rPr>
          <w:rFonts w:ascii="Narkisim" w:hAnsi="Narkisim" w:cs="Narkisim"/>
          <w:u w:val="single"/>
          <w:rtl/>
        </w:rPr>
        <w:t xml:space="preserve"> וכו'</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ההקדש הראשון שבאו מכחו [מבואר דגדר תמורה הוא מכח קדושת הראשון, וכן מבואר בהרבה מקומות].</w:t>
      </w:r>
    </w:p>
    <w:p w14:paraId="67EDE5D5" w14:textId="77777777" w:rsidR="006D2CE0" w:rsidRPr="00454680" w:rsidRDefault="00000000" w:rsidP="00454680">
      <w:pPr>
        <w:pStyle w:val="a8"/>
        <w:bidi/>
        <w:rPr>
          <w:rFonts w:ascii="Narkisim" w:hAnsi="Narkisim"/>
        </w:rPr>
      </w:pPr>
      <w:r w:rsidRPr="00454680">
        <w:rPr>
          <w:rFonts w:ascii="Narkisim" w:hAnsi="Narkisim"/>
          <w:rtl/>
        </w:rPr>
        <w:t>אך צ"ב דאי הוה מגדרי 'דיחוי' מה מהני דאימיה קריבה. הא כ"ש דנראה ונדחה אינו חוזר ונדחה. ולכאורה מוכח דסברת רבנן בולד נקבה לעולה אינו משום דיחוי, אלא משום שחסר בקדושת האם. ומש"ה מהני היכא דבא מכח קדושה מעלייתא.</w:t>
      </w:r>
    </w:p>
    <w:p w14:paraId="2C96FDA3" w14:textId="77777777" w:rsidR="006D2CE0" w:rsidRPr="00454680" w:rsidRDefault="00000000" w:rsidP="00454680">
      <w:pPr>
        <w:pStyle w:val="aa"/>
        <w:bidi/>
        <w:rPr>
          <w:rFonts w:ascii="Narkisim" w:hAnsi="Narkisim"/>
        </w:rPr>
      </w:pPr>
      <w:r w:rsidRPr="00454680">
        <w:rPr>
          <w:rFonts w:ascii="Narkisim" w:hAnsi="Narkisim"/>
          <w:rtl/>
        </w:rPr>
        <w:t>אמנם בגמ' (לעיל יז:) מבואר דולד של בעל מום הולד אינו קרב, ואף דאיירי שקדם הקדישו למומו. ולא אמרי' דבא מכח קדושה ראשונה שקריבה. [ויש שביארו דמטעם זה נקט הרמב"ם דלא כדברי הגמ' שם. והגמ' שם כדברי רבה בר בר חנה].</w:t>
      </w:r>
    </w:p>
    <w:p w14:paraId="378D2737" w14:textId="77777777" w:rsidR="006D2CE0" w:rsidRPr="00454680" w:rsidRDefault="00000000" w:rsidP="00454680">
      <w:pPr>
        <w:bidi/>
        <w:rPr>
          <w:rFonts w:ascii="Narkisim" w:hAnsi="Narkisim" w:cs="Narkisim"/>
        </w:rPr>
      </w:pPr>
      <w:r w:rsidRPr="00454680">
        <w:rPr>
          <w:rFonts w:ascii="Narkisim" w:hAnsi="Narkisim" w:cs="Narkisim"/>
          <w:rtl/>
        </w:rPr>
        <w:t>ו</w:t>
      </w:r>
      <w:r w:rsidRPr="00454680">
        <w:rPr>
          <w:rFonts w:ascii="Narkisim" w:hAnsi="Narkisim" w:cs="Narkisim"/>
          <w:b/>
          <w:bCs/>
          <w:rtl/>
        </w:rPr>
        <w:t>רגמ"ה</w:t>
      </w:r>
      <w:r w:rsidRPr="00454680">
        <w:rPr>
          <w:rFonts w:ascii="Narkisim" w:hAnsi="Narkisim" w:cs="Narkisim"/>
          <w:rtl/>
        </w:rPr>
        <w:t xml:space="preserve"> הוסיף הילכך לא קנסו רבנן בולד תמורה, אלא אמרי דיקרב</w:t>
      </w:r>
      <w:r w:rsidRPr="00454680">
        <w:rPr>
          <w:rStyle w:val="ad"/>
          <w:rFonts w:ascii="Narkisim" w:hAnsi="Narkisim" w:cs="Narkisim"/>
          <w:rtl/>
        </w:rPr>
        <w:footnoteReference w:id="355"/>
      </w:r>
      <w:r w:rsidRPr="00454680">
        <w:rPr>
          <w:rFonts w:ascii="Narkisim" w:hAnsi="Narkisim" w:cs="Narkisim"/>
          <w:rtl/>
        </w:rPr>
        <w:t>. ומשמע מדבריו דסברת רבנן שהולד אינו קרב הוה רק מדרבנן ומשום קנס.</w:t>
      </w:r>
    </w:p>
    <w:p w14:paraId="3D262A05" w14:textId="77777777" w:rsidR="006D2CE0" w:rsidRPr="00454680" w:rsidRDefault="00000000" w:rsidP="00454680">
      <w:pPr>
        <w:bidi/>
        <w:rPr>
          <w:rFonts w:ascii="Narkisim" w:hAnsi="Narkisim" w:cs="Narkisim"/>
        </w:rPr>
      </w:pPr>
      <w:r w:rsidRPr="00454680">
        <w:rPr>
          <w:rFonts w:ascii="Narkisim" w:hAnsi="Narkisim" w:cs="Narkisim"/>
          <w:u w:val="single"/>
          <w:rtl/>
        </w:rPr>
        <w:t>ומי אר"א</w:t>
      </w:r>
      <w:r w:rsidRPr="00454680">
        <w:rPr>
          <w:rStyle w:val="ad"/>
          <w:rFonts w:ascii="Narkisim" w:hAnsi="Narkisim" w:cs="Narkisim"/>
          <w:u w:val="single"/>
          <w:rtl/>
        </w:rPr>
        <w:footnoteReference w:id="356"/>
      </w:r>
      <w:r w:rsidRPr="00454680">
        <w:rPr>
          <w:rFonts w:ascii="Narkisim" w:hAnsi="Narkisim" w:cs="Narkisim"/>
          <w:u w:val="single"/>
          <w:rtl/>
        </w:rPr>
        <w:t xml:space="preserve"> יקרב עולה הוא עצמו</w:t>
      </w:r>
      <w:r w:rsidRPr="00454680">
        <w:rPr>
          <w:rStyle w:val="ad"/>
          <w:rFonts w:ascii="Narkisim" w:hAnsi="Narkisim" w:cs="Narkisim"/>
          <w:u w:val="single"/>
          <w:rtl/>
        </w:rPr>
        <w:footnoteReference w:id="357"/>
      </w:r>
      <w:r w:rsidRPr="00454680">
        <w:rPr>
          <w:rFonts w:ascii="Narkisim" w:hAnsi="Narkisim" w:cs="Narkisim"/>
          <w:u w:val="single"/>
          <w:rtl/>
        </w:rPr>
        <w:t xml:space="preserve"> ורמינהו וכו'</w:t>
      </w:r>
      <w:r w:rsidRPr="00454680">
        <w:rPr>
          <w:rFonts w:ascii="Narkisim" w:hAnsi="Narkisim" w:cs="Narkisim"/>
          <w:rtl/>
        </w:rPr>
        <w:t>. [עיקר המשנה יתבאר במקומו לקמן כ:]. רב חסדא לא חילק בין עולה נקבה לאשם נקבה [ורבא חידש סברת 'שם עולה על אמו'].</w:t>
      </w:r>
    </w:p>
    <w:p w14:paraId="7C26CEC4" w14:textId="77777777" w:rsidR="006D2CE0" w:rsidRPr="00454680" w:rsidRDefault="00000000" w:rsidP="00454680">
      <w:pPr>
        <w:pStyle w:val="aa"/>
        <w:bidi/>
        <w:rPr>
          <w:rFonts w:ascii="Narkisim" w:hAnsi="Narkisim"/>
        </w:rPr>
      </w:pPr>
      <w:r w:rsidRPr="00454680">
        <w:rPr>
          <w:rFonts w:ascii="Narkisim" w:hAnsi="Narkisim"/>
          <w:rtl/>
        </w:rPr>
        <w:t>{ויל"ד לדעת המקשן ורב חסדא האם אף נקבה לאשם יש בו קה"ג לענין הקרבה</w:t>
      </w:r>
      <w:r w:rsidRPr="00454680">
        <w:rPr>
          <w:rStyle w:val="ad"/>
          <w:rFonts w:ascii="Narkisim" w:hAnsi="Narkisim"/>
          <w:rtl/>
        </w:rPr>
        <w:footnoteReference w:id="358"/>
      </w:r>
      <w:r w:rsidRPr="00454680">
        <w:rPr>
          <w:rFonts w:ascii="Narkisim" w:hAnsi="Narkisim"/>
          <w:rtl/>
        </w:rPr>
        <w:t>, אף דלא חזי. או דס"ל דסגי שהולד חזי, וקרב מחמת עצמו אף שאין אמו קרבה. וכן הגירסא בלישנא אחרינא בשיטמ"ק יט. ג}.</w:t>
      </w:r>
    </w:p>
    <w:p w14:paraId="77D723F2" w14:textId="77777777" w:rsidR="006D2CE0" w:rsidRPr="00454680" w:rsidRDefault="00000000" w:rsidP="00454680">
      <w:pPr>
        <w:bidi/>
        <w:rPr>
          <w:rFonts w:ascii="Narkisim" w:hAnsi="Narkisim" w:cs="Narkisim"/>
        </w:rPr>
      </w:pPr>
      <w:r w:rsidRPr="00454680">
        <w:rPr>
          <w:rFonts w:ascii="Narkisim" w:hAnsi="Narkisim" w:cs="Narkisim"/>
          <w:u w:val="single"/>
          <w:rtl/>
        </w:rPr>
        <w:t>תוד"ה בדמיהן</w:t>
      </w:r>
      <w:r w:rsidRPr="00454680">
        <w:rPr>
          <w:rFonts w:ascii="Narkisim" w:hAnsi="Narkisim" w:cs="Narkisim"/>
          <w:rtl/>
        </w:rPr>
        <w:t>. דלמא שאני הכא דלא קרב וכו' באשם רועה וכו'. תוס' נקטו דאף היכא דראוי להקרבה, נאמרה הלכה דרועה. והיינו כדעת רש"י (בע"א) דבהלכה נאמרה דין רעיה. אבל לדעת ר"ת (בתוס' בע"א ד"ה ניתק) נאמרה ההלכה דקרב עולה</w:t>
      </w:r>
      <w:r w:rsidRPr="00454680">
        <w:rPr>
          <w:rStyle w:val="ad"/>
          <w:rFonts w:ascii="Narkisim" w:hAnsi="Narkisim" w:cs="Narkisim"/>
          <w:rtl/>
        </w:rPr>
        <w:footnoteReference w:id="359"/>
      </w:r>
      <w:r w:rsidRPr="00454680">
        <w:rPr>
          <w:rFonts w:ascii="Narkisim" w:hAnsi="Narkisim" w:cs="Narkisim"/>
          <w:rtl/>
        </w:rPr>
        <w:t>. ודין רעיה מדרבנן משום גזירה. ולכאורה גזירה זו לא שייך בולד, אא"כ נימא דגזרו לא פלוג.</w:t>
      </w:r>
    </w:p>
    <w:p w14:paraId="138AE6BD" w14:textId="77777777" w:rsidR="006D2CE0" w:rsidRPr="00454680" w:rsidRDefault="00000000" w:rsidP="00454680">
      <w:pPr>
        <w:bidi/>
        <w:rPr>
          <w:rFonts w:ascii="Narkisim" w:hAnsi="Narkisim" w:cs="Narkisim"/>
        </w:rPr>
      </w:pPr>
      <w:r w:rsidRPr="00454680">
        <w:rPr>
          <w:rFonts w:ascii="Narkisim" w:hAnsi="Narkisim" w:cs="Narkisim"/>
          <w:u w:val="single"/>
          <w:rtl/>
        </w:rPr>
        <w:t>בא"ד וי"ל דלא נגמרה הלכה</w:t>
      </w:r>
      <w:r w:rsidRPr="00454680">
        <w:rPr>
          <w:rStyle w:val="ad"/>
          <w:rFonts w:ascii="Narkisim" w:hAnsi="Narkisim" w:cs="Narkisim"/>
          <w:u w:val="single"/>
          <w:rtl/>
        </w:rPr>
        <w:footnoteReference w:id="360"/>
      </w:r>
      <w:r w:rsidRPr="00454680">
        <w:rPr>
          <w:rFonts w:ascii="Narkisim" w:hAnsi="Narkisim" w:cs="Narkisim"/>
          <w:u w:val="single"/>
          <w:rtl/>
        </w:rPr>
        <w:t xml:space="preserve"> וכו' אבל ולד אשם דלאו כהילכתו</w:t>
      </w:r>
      <w:r w:rsidRPr="00454680">
        <w:rPr>
          <w:rFonts w:ascii="Narkisim" w:hAnsi="Narkisim" w:cs="Narkisim"/>
          <w:rtl/>
        </w:rPr>
        <w:t>. ובאשם ליכא הלכה דולד אשם</w:t>
      </w:r>
      <w:r w:rsidRPr="00454680">
        <w:rPr>
          <w:rStyle w:val="ad"/>
          <w:rFonts w:ascii="Narkisim" w:hAnsi="Narkisim" w:cs="Narkisim"/>
          <w:rtl/>
        </w:rPr>
        <w:footnoteReference w:id="361"/>
      </w:r>
      <w:r w:rsidRPr="00454680">
        <w:rPr>
          <w:rFonts w:ascii="Narkisim" w:hAnsi="Narkisim" w:cs="Narkisim"/>
          <w:rtl/>
        </w:rPr>
        <w:t>. [אמנם מבואר דההלכה נאמרה בתמורת אשם, ואף שעשה איסור נחשב כהילכתו. אבל ולד תמורה יש בו תרתי ומש"ה אמרי' דלא קאי עלה ההלכה].</w:t>
      </w:r>
    </w:p>
    <w:p w14:paraId="52C2A2D2"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גרי"ז</w:t>
      </w:r>
      <w:r w:rsidRPr="00454680">
        <w:rPr>
          <w:rFonts w:ascii="Narkisim" w:hAnsi="Narkisim" w:cs="Narkisim"/>
          <w:rtl/>
        </w:rPr>
        <w:t xml:space="preserve"> הק' דמ"מ חל הלכה על תמורת אשם, ודינו להיות רועה ולעולה. א"כ נימא דהולד יחשב כולד עולת </w:t>
      </w:r>
      <w:r w:rsidRPr="00454680">
        <w:rPr>
          <w:rFonts w:ascii="Narkisim" w:hAnsi="Narkisim" w:cs="Narkisim"/>
          <w:rtl/>
        </w:rPr>
        <w:lastRenderedPageBreak/>
        <w:t>נקבה ממילא, דבא מכח עולה. וכיון דאמו רועה, ממילא דין הולד דרועה</w:t>
      </w:r>
      <w:r w:rsidRPr="00454680">
        <w:rPr>
          <w:rStyle w:val="ad"/>
          <w:rFonts w:ascii="Narkisim" w:hAnsi="Narkisim" w:cs="Narkisim"/>
          <w:rtl/>
        </w:rPr>
        <w:footnoteReference w:id="362"/>
      </w:r>
      <w:r w:rsidRPr="00454680">
        <w:rPr>
          <w:rFonts w:ascii="Narkisim" w:hAnsi="Narkisim" w:cs="Narkisim"/>
          <w:rtl/>
        </w:rPr>
        <w:t>. ומקו' התוס' מבואר דהולד נחשב 'ולד אשם'</w:t>
      </w:r>
      <w:r w:rsidRPr="00454680">
        <w:rPr>
          <w:rStyle w:val="ad"/>
          <w:rFonts w:ascii="Narkisim" w:hAnsi="Narkisim" w:cs="Narkisim"/>
          <w:rtl/>
        </w:rPr>
        <w:footnoteReference w:id="363"/>
      </w:r>
      <w:r w:rsidRPr="00454680">
        <w:rPr>
          <w:rFonts w:ascii="Narkisim" w:hAnsi="Narkisim" w:cs="Narkisim"/>
          <w:rtl/>
        </w:rPr>
        <w:t>. וכת' דלולי דברי התוס' י"ל דזה טעמו של ר"א, כיון דאמו רועה ואית לה שם עולה אין הולד כלל ולד אשם כי אם ולד עולה</w:t>
      </w:r>
      <w:r w:rsidRPr="00454680">
        <w:rPr>
          <w:rStyle w:val="ad"/>
          <w:rFonts w:ascii="Narkisim" w:hAnsi="Narkisim" w:cs="Narkisim"/>
          <w:rtl/>
        </w:rPr>
        <w:footnoteReference w:id="364"/>
      </w:r>
      <w:r w:rsidRPr="00454680">
        <w:rPr>
          <w:rFonts w:ascii="Narkisim" w:hAnsi="Narkisim" w:cs="Narkisim"/>
          <w:rtl/>
        </w:rPr>
        <w:t>.</w:t>
      </w:r>
    </w:p>
    <w:p w14:paraId="0FED3B0B" w14:textId="77777777" w:rsidR="006D2CE0" w:rsidRPr="00454680" w:rsidRDefault="00000000" w:rsidP="00454680">
      <w:pPr>
        <w:pStyle w:val="a7"/>
        <w:bidi/>
        <w:rPr>
          <w:rFonts w:ascii="Narkisim" w:hAnsi="Narkisim"/>
        </w:rPr>
      </w:pPr>
      <w:r w:rsidRPr="00454680">
        <w:rPr>
          <w:rFonts w:ascii="Narkisim" w:hAnsi="Narkisim"/>
          <w:rtl/>
        </w:rPr>
        <w:t>והגרי"ז תי' דתוס' לשיטתם (לקמן כ: ד"ה אבל לפני) דבתמורת אשם שהיא נקבה לא נאמר הלכה דרועה, ודוקא באופן שהיא עצמה חזיא לאשם, וכגון זכר.</w:t>
      </w:r>
    </w:p>
    <w:p w14:paraId="1AFEC5ED" w14:textId="77777777" w:rsidR="006D2CE0" w:rsidRPr="00454680" w:rsidRDefault="00000000" w:rsidP="00454680">
      <w:pPr>
        <w:pStyle w:val="aa"/>
        <w:bidi/>
        <w:rPr>
          <w:rFonts w:ascii="Narkisim" w:hAnsi="Narkisim"/>
        </w:rPr>
      </w:pPr>
      <w:r w:rsidRPr="00454680">
        <w:rPr>
          <w:rFonts w:ascii="Narkisim" w:hAnsi="Narkisim"/>
          <w:u w:val="single"/>
          <w:rtl/>
        </w:rPr>
        <w:t>שם</w:t>
      </w:r>
      <w:r w:rsidRPr="00454680">
        <w:rPr>
          <w:rFonts w:ascii="Narkisim" w:hAnsi="Narkisim"/>
          <w:rtl/>
        </w:rPr>
        <w:t>. צ"ב דאי לא נגמרה הילכתא בולד, א"כ נימא דהוה ולד אשם, ודמיו לאשם. ואילו ר"א אמר דדמיהן לעולה. וה</w:t>
      </w:r>
      <w:r w:rsidRPr="00454680">
        <w:rPr>
          <w:rFonts w:ascii="Narkisim" w:hAnsi="Narkisim"/>
          <w:b/>
          <w:bCs/>
          <w:rtl/>
        </w:rPr>
        <w:t>גרי"ז</w:t>
      </w:r>
      <w:r w:rsidRPr="00454680">
        <w:rPr>
          <w:rFonts w:ascii="Narkisim" w:hAnsi="Narkisim"/>
          <w:rtl/>
        </w:rPr>
        <w:t xml:space="preserve"> ביאר דהוה דין מותר אשם לעולה, ודין מותרות לעולה הוא מלבד ההלכה דרעיה</w:t>
      </w:r>
      <w:r w:rsidRPr="00454680">
        <w:rPr>
          <w:rStyle w:val="ad"/>
          <w:rFonts w:ascii="Narkisim" w:hAnsi="Narkisim"/>
          <w:rtl/>
        </w:rPr>
        <w:footnoteReference w:id="365"/>
      </w:r>
      <w:r w:rsidRPr="00454680">
        <w:rPr>
          <w:rFonts w:ascii="Narkisim" w:hAnsi="Narkisim"/>
          <w:rtl/>
        </w:rPr>
        <w:t>.</w:t>
      </w:r>
    </w:p>
    <w:p w14:paraId="3AFBE007" w14:textId="77777777" w:rsidR="006D2CE0" w:rsidRPr="00454680" w:rsidRDefault="00000000" w:rsidP="00454680">
      <w:pPr>
        <w:pStyle w:val="aa"/>
        <w:bidi/>
        <w:rPr>
          <w:rFonts w:ascii="Narkisim" w:hAnsi="Narkisim"/>
        </w:rPr>
      </w:pPr>
      <w:r w:rsidRPr="00454680">
        <w:rPr>
          <w:rFonts w:ascii="Narkisim" w:hAnsi="Narkisim"/>
          <w:u w:val="single"/>
          <w:rtl/>
        </w:rPr>
        <w:t>תוד"ה אלא</w:t>
      </w:r>
      <w:r w:rsidRPr="00454680">
        <w:rPr>
          <w:rFonts w:ascii="Narkisim" w:hAnsi="Narkisim"/>
          <w:rtl/>
        </w:rPr>
        <w:t>. וא"ת תיקשה מרבנן וכו'. וה</w:t>
      </w:r>
      <w:r w:rsidRPr="00454680">
        <w:rPr>
          <w:rFonts w:ascii="Narkisim" w:hAnsi="Narkisim"/>
          <w:b/>
          <w:bCs/>
          <w:rtl/>
        </w:rPr>
        <w:t>לח"מ</w:t>
      </w:r>
      <w:r w:rsidRPr="00454680">
        <w:rPr>
          <w:rFonts w:ascii="Narkisim" w:hAnsi="Narkisim"/>
          <w:rtl/>
        </w:rPr>
        <w:t xml:space="preserve"> (ד ד) כת' דלדעת הרמב"ם המשנה איירי קודם כפרה (וכמסקנת רב נחמן כ:), ואינו קרב אשם משום דאין אדם מתכפר בדבר הבא בעבירה. וגזירה משום איחלופי. אבל לאחר כפרה פסק הרמב"ם שקרב עולה.</w:t>
      </w:r>
    </w:p>
    <w:p w14:paraId="6BCE3898" w14:textId="77777777" w:rsidR="006D2CE0" w:rsidRPr="00454680" w:rsidRDefault="00000000" w:rsidP="00454680">
      <w:pPr>
        <w:pStyle w:val="aa"/>
        <w:bidi/>
        <w:rPr>
          <w:rFonts w:ascii="Narkisim" w:hAnsi="Narkisim"/>
        </w:rPr>
      </w:pPr>
      <w:r w:rsidRPr="00454680">
        <w:rPr>
          <w:rFonts w:ascii="Narkisim" w:hAnsi="Narkisim"/>
          <w:u w:val="single"/>
          <w:rtl/>
        </w:rPr>
        <w:t>בא"ד ומורי הרמ"ר וכו' ה"מ וכו' דעיקר תחילת הקדש קרב עולה וכו' אבל הכא גבי ולד תמורת אשם וכו' אין דין שיהא הולד קרב עולה וכו'</w:t>
      </w:r>
      <w:r w:rsidRPr="00454680">
        <w:rPr>
          <w:rFonts w:ascii="Narkisim" w:hAnsi="Narkisim"/>
          <w:rtl/>
        </w:rPr>
        <w:t>. דבעינן שהולד יקרב כמו עיקר הקדושה. ויל"ד אי הוה גדר 'דיחוי', שהולד אינו ראוי לקדושת אמו. [וכ"כ תוס' (סוף כ:) דהולד יש לו דחיית אמו]. אך משמע טפי שהוא דין חיובי דבעינן שיקבל קדושת ההקרבה מחמת אמו, וממין הקרבת אמו.</w:t>
      </w:r>
    </w:p>
    <w:p w14:paraId="615E0711" w14:textId="77777777" w:rsidR="006D2CE0" w:rsidRPr="00454680" w:rsidRDefault="00000000" w:rsidP="00454680">
      <w:pPr>
        <w:bidi/>
        <w:rPr>
          <w:rFonts w:ascii="Narkisim" w:hAnsi="Narkisim" w:cs="Narkisim"/>
        </w:rPr>
      </w:pPr>
      <w:r w:rsidRPr="00454680">
        <w:rPr>
          <w:rFonts w:ascii="Narkisim" w:hAnsi="Narkisim" w:cs="Narkisim"/>
          <w:u w:val="single"/>
          <w:rtl/>
        </w:rPr>
        <w:t>רבא אמר וכו' דאיכא שם עולה על אמו וכו</w:t>
      </w:r>
      <w:r w:rsidRPr="00454680">
        <w:rPr>
          <w:rFonts w:ascii="Narkisim" w:hAnsi="Narkisim" w:cs="Narkisim"/>
          <w:rtl/>
        </w:rPr>
        <w:t>'. [וב</w:t>
      </w:r>
      <w:r w:rsidRPr="00454680">
        <w:rPr>
          <w:rFonts w:ascii="Narkisim" w:hAnsi="Narkisim" w:cs="Narkisim"/>
          <w:b/>
          <w:bCs/>
          <w:rtl/>
        </w:rPr>
        <w:t>שיטמ"ק</w:t>
      </w:r>
      <w:r w:rsidRPr="00454680">
        <w:rPr>
          <w:rFonts w:ascii="Narkisim" w:hAnsi="Narkisim" w:cs="Narkisim"/>
          <w:rtl/>
        </w:rPr>
        <w:t xml:space="preserve"> (יט. ג) גרס בל"א</w:t>
      </w:r>
      <w:r w:rsidRPr="00454680">
        <w:rPr>
          <w:rStyle w:val="ad"/>
          <w:rFonts w:ascii="Narkisim" w:hAnsi="Narkisim" w:cs="Narkisim"/>
          <w:rtl/>
        </w:rPr>
        <w:footnoteReference w:id="366"/>
      </w:r>
      <w:r w:rsidRPr="00454680">
        <w:rPr>
          <w:rFonts w:ascii="Narkisim" w:hAnsi="Narkisim" w:cs="Narkisim"/>
          <w:rtl/>
        </w:rPr>
        <w:t xml:space="preserve"> איכא שם עולה על אימיה ונחתא קדושה לגופיה ולד נמי קדיש לגופיה. ועד"ז איתא ברגמ"ה ורש"י (יט. ד"ה איכא)]. פ</w:t>
      </w:r>
      <w:r w:rsidRPr="00454680">
        <w:rPr>
          <w:rFonts w:ascii="Narkisim" w:hAnsi="Narkisim" w:cs="Narkisim"/>
          <w:b/>
          <w:bCs/>
          <w:rtl/>
        </w:rPr>
        <w:t>רש"י</w:t>
      </w:r>
      <w:r w:rsidRPr="00454680">
        <w:rPr>
          <w:rFonts w:ascii="Narkisim" w:hAnsi="Narkisim" w:cs="Narkisim"/>
          <w:rtl/>
        </w:rPr>
        <w:t xml:space="preserve"> דהא לעולה אקדשה</w:t>
      </w:r>
      <w:r w:rsidRPr="00454680">
        <w:rPr>
          <w:rStyle w:val="ad"/>
          <w:rFonts w:ascii="Narkisim" w:hAnsi="Narkisim" w:cs="Narkisim"/>
          <w:rtl/>
        </w:rPr>
        <w:footnoteReference w:id="367"/>
      </w:r>
      <w:r w:rsidRPr="00454680">
        <w:rPr>
          <w:rFonts w:ascii="Narkisim" w:hAnsi="Narkisim" w:cs="Narkisim"/>
          <w:rtl/>
        </w:rPr>
        <w:t>, והרי מצינו נקבה בעולת העוף. [והשיטמ"ק הוסיף דאין תמות וזכרות בעוף, הילכך אין דחויה גדול. אבל ולד תמורת אשם דחויה גדול שאין שם אשם קרב נקבה דאין אשם בעוף]. ועוד דהא לכשתמכר דמיה עולה. ואילו מקדיש נקבה לאשם דמיו לעולה</w:t>
      </w:r>
      <w:r w:rsidRPr="00454680">
        <w:rPr>
          <w:rStyle w:val="ad"/>
          <w:rFonts w:ascii="Narkisim" w:hAnsi="Narkisim" w:cs="Narkisim"/>
          <w:rtl/>
        </w:rPr>
        <w:footnoteReference w:id="368"/>
      </w:r>
      <w:r w:rsidRPr="00454680">
        <w:rPr>
          <w:rFonts w:ascii="Narkisim" w:hAnsi="Narkisim" w:cs="Narkisim"/>
          <w:rtl/>
        </w:rPr>
        <w:t>.</w:t>
      </w:r>
    </w:p>
    <w:p w14:paraId="6F420E16" w14:textId="77777777" w:rsidR="006D2CE0" w:rsidRPr="00454680" w:rsidRDefault="00000000" w:rsidP="00454680">
      <w:pPr>
        <w:pStyle w:val="a8"/>
        <w:bidi/>
        <w:rPr>
          <w:rFonts w:ascii="Narkisim" w:hAnsi="Narkisim"/>
        </w:rPr>
      </w:pPr>
      <w:r w:rsidRPr="00454680">
        <w:rPr>
          <w:rFonts w:ascii="Narkisim" w:hAnsi="Narkisim"/>
          <w:rtl/>
        </w:rPr>
        <w:t xml:space="preserve">ועד"ז </w:t>
      </w:r>
      <w:r w:rsidRPr="00454680">
        <w:rPr>
          <w:rFonts w:ascii="Narkisim" w:hAnsi="Narkisim"/>
          <w:b/>
          <w:bCs/>
          <w:rtl/>
        </w:rPr>
        <w:t>רגמ"ה</w:t>
      </w:r>
      <w:r w:rsidRPr="00454680">
        <w:rPr>
          <w:rFonts w:ascii="Narkisim" w:hAnsi="Narkisim"/>
          <w:rtl/>
        </w:rPr>
        <w:t xml:space="preserve"> הביא ב' לשונות בסוגיין, דאיכא שם עולה על אמו שהרי מצינו עולה נקבה נוהגת בעני בעולת העוף</w:t>
      </w:r>
      <w:r w:rsidRPr="00454680">
        <w:rPr>
          <w:rStyle w:val="ad"/>
          <w:rFonts w:ascii="Narkisim" w:hAnsi="Narkisim"/>
          <w:rtl/>
        </w:rPr>
        <w:footnoteReference w:id="369"/>
      </w:r>
      <w:r w:rsidRPr="00454680">
        <w:rPr>
          <w:rFonts w:ascii="Narkisim" w:hAnsi="Narkisim"/>
          <w:rtl/>
        </w:rPr>
        <w:t>. לישנא אחרינא</w:t>
      </w:r>
      <w:r w:rsidRPr="00454680">
        <w:rPr>
          <w:rStyle w:val="ad"/>
          <w:rFonts w:ascii="Narkisim" w:hAnsi="Narkisim"/>
          <w:rtl/>
        </w:rPr>
        <w:footnoteReference w:id="370"/>
      </w:r>
      <w:r w:rsidRPr="00454680">
        <w:rPr>
          <w:rFonts w:ascii="Narkisim" w:hAnsi="Narkisim"/>
          <w:rtl/>
        </w:rPr>
        <w:t xml:space="preserve"> דולד גופיה קריב כיון דזכר הוא וחזי.</w:t>
      </w:r>
    </w:p>
    <w:p w14:paraId="542345F2" w14:textId="77777777" w:rsidR="006D2CE0" w:rsidRPr="00454680" w:rsidRDefault="00000000" w:rsidP="00454680">
      <w:pPr>
        <w:pStyle w:val="a8"/>
        <w:bidi/>
        <w:rPr>
          <w:rFonts w:ascii="Narkisim" w:hAnsi="Narkisim"/>
        </w:rPr>
      </w:pPr>
      <w:r w:rsidRPr="00454680">
        <w:rPr>
          <w:rFonts w:ascii="Narkisim" w:hAnsi="Narkisim"/>
          <w:rtl/>
        </w:rPr>
        <w:t>ויל"ד אי כוונת רש"י להביא ב' מהלכים בסוגיות [וכן משמע מדברי התוס'], או דהיסוד 'שם עולה על אמו' הוא דחל קדושה הראשונה דין עולה, אלא דיש כמה סיבות מדוע חל בו דין עולה. ועוד יש שדנו דתלוי באמוראים בהמשך פירקין [אך דוחק לפ"ז שנקטו לשון שווה שמתפרש באופנים שונים].</w:t>
      </w:r>
    </w:p>
    <w:p w14:paraId="683F3ABD" w14:textId="77777777" w:rsidR="006D2CE0" w:rsidRPr="00454680" w:rsidRDefault="00000000" w:rsidP="00454680">
      <w:pPr>
        <w:pStyle w:val="a8"/>
        <w:bidi/>
        <w:rPr>
          <w:rFonts w:ascii="Narkisim" w:hAnsi="Narkisim"/>
        </w:rPr>
      </w:pPr>
      <w:r w:rsidRPr="00454680">
        <w:rPr>
          <w:rFonts w:ascii="Narkisim" w:hAnsi="Narkisim"/>
          <w:rtl/>
        </w:rPr>
        <w:t>ו</w:t>
      </w:r>
      <w:r w:rsidRPr="00454680">
        <w:rPr>
          <w:rFonts w:ascii="Narkisim" w:hAnsi="Narkisim"/>
          <w:b/>
          <w:bCs/>
          <w:rtl/>
        </w:rPr>
        <w:t>תוס'</w:t>
      </w:r>
      <w:r w:rsidRPr="00454680">
        <w:rPr>
          <w:rFonts w:ascii="Narkisim" w:hAnsi="Narkisim"/>
          <w:rtl/>
        </w:rPr>
        <w:t xml:space="preserve"> (בכ"מ בהמשך הפרק) הביאו ב' לשונות אלו, אך ה</w:t>
      </w:r>
      <w:r w:rsidRPr="00454680">
        <w:rPr>
          <w:rFonts w:ascii="Narkisim" w:hAnsi="Narkisim"/>
          <w:b/>
          <w:bCs/>
          <w:rtl/>
        </w:rPr>
        <w:t>רמ"ר</w:t>
      </w:r>
      <w:r w:rsidRPr="00454680">
        <w:rPr>
          <w:rFonts w:ascii="Narkisim" w:hAnsi="Narkisim"/>
          <w:rtl/>
        </w:rPr>
        <w:t xml:space="preserve"> (בתוס' יז: ויט. סוד"ה אי) דחה דלא מהני שם עולת העוף על אמו להכשיר הולד. [ויתבאר לקמן].</w:t>
      </w:r>
    </w:p>
    <w:p w14:paraId="5CBD5F17" w14:textId="77777777" w:rsidR="006D2CE0" w:rsidRPr="00454680" w:rsidRDefault="00000000" w:rsidP="00454680">
      <w:pPr>
        <w:pStyle w:val="a8"/>
        <w:bidi/>
        <w:rPr>
          <w:rFonts w:ascii="Narkisim" w:hAnsi="Narkisim"/>
        </w:rPr>
      </w:pPr>
      <w:r w:rsidRPr="00454680">
        <w:rPr>
          <w:rFonts w:ascii="Narkisim" w:hAnsi="Narkisim"/>
          <w:rtl/>
        </w:rPr>
        <w:t>וה</w:t>
      </w:r>
      <w:r w:rsidRPr="00454680">
        <w:rPr>
          <w:rFonts w:ascii="Narkisim" w:hAnsi="Narkisim"/>
          <w:b/>
          <w:bCs/>
          <w:rtl/>
        </w:rPr>
        <w:t>מקדש דוד</w:t>
      </w:r>
      <w:r w:rsidRPr="00454680">
        <w:rPr>
          <w:rFonts w:ascii="Narkisim" w:hAnsi="Narkisim"/>
          <w:rtl/>
        </w:rPr>
        <w:t xml:space="preserve"> (קו' קדשים ג ג ד"ה והנה התוס') הביא מדברי רגמ"ה דסברת עולת העוף על אמו מהני רק שיחשב שיש על אימו קדוה"ג. וכיון דנחתא על אימיה קדוה"ג יש קדושה אף לולד</w:t>
      </w:r>
      <w:r w:rsidRPr="00454680">
        <w:rPr>
          <w:rStyle w:val="ad"/>
          <w:rFonts w:ascii="Narkisim" w:hAnsi="Narkisim"/>
          <w:rtl/>
        </w:rPr>
        <w:footnoteReference w:id="371"/>
      </w:r>
      <w:r w:rsidRPr="00454680">
        <w:rPr>
          <w:rFonts w:ascii="Narkisim" w:hAnsi="Narkisim"/>
          <w:rtl/>
        </w:rPr>
        <w:t>.</w:t>
      </w:r>
    </w:p>
    <w:p w14:paraId="67F5EDEA" w14:textId="77777777" w:rsidR="006D2CE0" w:rsidRPr="00454680" w:rsidRDefault="00000000" w:rsidP="00454680">
      <w:pPr>
        <w:bidi/>
        <w:rPr>
          <w:rFonts w:ascii="Narkisim" w:hAnsi="Narkisim" w:cs="Narkisim"/>
        </w:rPr>
      </w:pPr>
      <w:r w:rsidRPr="00454680">
        <w:rPr>
          <w:rFonts w:ascii="Narkisim" w:hAnsi="Narkisim" w:cs="Narkisim"/>
          <w:rtl/>
        </w:rPr>
        <w:t>ו</w:t>
      </w:r>
      <w:r w:rsidRPr="00454680">
        <w:rPr>
          <w:rFonts w:ascii="Narkisim" w:hAnsi="Narkisim" w:cs="Narkisim"/>
          <w:b/>
          <w:bCs/>
          <w:rtl/>
        </w:rPr>
        <w:t>רגמ"ה</w:t>
      </w:r>
      <w:r w:rsidRPr="00454680">
        <w:rPr>
          <w:rFonts w:ascii="Narkisim" w:hAnsi="Narkisim" w:cs="Narkisim"/>
          <w:rtl/>
        </w:rPr>
        <w:t xml:space="preserve"> הוסיף דאיירי הכא בעולת נדבה ודורון [ע' תוס' כ. ד"ה ר' שמעון], ומצי פטר נפשיה בעולת העוף כר"א בן עזריה (כדאי' לקמן כ.), ונחתה קדושה לגופה הלכך ולד נמי קדיש לגופיה וקרבה. דלא איירי בעולת חובה. אבל תמורת אשם דליכא שם אשם על אמו כדאמרינן, וכיון דאשם הוי חובתו.</w:t>
      </w:r>
    </w:p>
    <w:p w14:paraId="60B50DD0" w14:textId="77777777" w:rsidR="006D2CE0" w:rsidRPr="00454680" w:rsidRDefault="00000000" w:rsidP="00454680">
      <w:pPr>
        <w:pStyle w:val="aa"/>
        <w:bidi/>
        <w:rPr>
          <w:rFonts w:ascii="Narkisim" w:hAnsi="Narkisim"/>
        </w:rPr>
      </w:pPr>
      <w:r w:rsidRPr="00454680">
        <w:rPr>
          <w:rFonts w:ascii="Narkisim" w:hAnsi="Narkisim"/>
          <w:rtl/>
        </w:rPr>
        <w:t>ונח' ר' שמעון ורבנן (לקמן יט: כ.) במפריש נקבה לאשם, דלרבנן חל קדושת הגוף ואינו נפדה בלא מום עושה תמורה, ולדעת ר' שמעון לא חל קדה"ג כיון דלא חזי ליה. ובברייתא (הראשונה כ.) מודה ר"ש בנקבה לעולה דחל קה"ג כיון דאיכא שם עולה לגבי עולת העוף. וה</w:t>
      </w:r>
      <w:r w:rsidRPr="00454680">
        <w:rPr>
          <w:rFonts w:ascii="Narkisim" w:hAnsi="Narkisim"/>
          <w:b/>
          <w:bCs/>
          <w:rtl/>
        </w:rPr>
        <w:t>אחרונים</w:t>
      </w:r>
      <w:r w:rsidRPr="00454680">
        <w:rPr>
          <w:rFonts w:ascii="Narkisim" w:hAnsi="Narkisim"/>
          <w:rtl/>
        </w:rPr>
        <w:t xml:space="preserve"> דנו האם אף כוונת ר"א לחילוק זה, דנקבה לעולה חל בו קה"ג, ומש"ה אף הולד יקרב. ואילו נקבה לאשם </w:t>
      </w:r>
      <w:r w:rsidRPr="00454680">
        <w:rPr>
          <w:rFonts w:ascii="Narkisim" w:hAnsi="Narkisim"/>
          <w:rtl/>
        </w:rPr>
        <w:lastRenderedPageBreak/>
        <w:t>לא חל בו קה"ג</w:t>
      </w:r>
      <w:r w:rsidRPr="00454680">
        <w:rPr>
          <w:rStyle w:val="ad"/>
          <w:rFonts w:ascii="Narkisim" w:hAnsi="Narkisim"/>
          <w:rtl/>
        </w:rPr>
        <w:footnoteReference w:id="372"/>
      </w:r>
      <w:r w:rsidRPr="00454680">
        <w:rPr>
          <w:rFonts w:ascii="Narkisim" w:hAnsi="Narkisim"/>
          <w:rtl/>
        </w:rPr>
        <w:t>, ומש"ה ליכא קדושת הקרבה על הולד. [וכן דייק המקד"ד (הנ"ל) מדברי רגמ"ה וכן רש"י יט. ד"ה איכא שם</w:t>
      </w:r>
      <w:r w:rsidRPr="00454680">
        <w:rPr>
          <w:rStyle w:val="ad"/>
          <w:rFonts w:ascii="Narkisim" w:hAnsi="Narkisim"/>
          <w:rtl/>
        </w:rPr>
        <w:footnoteReference w:id="373"/>
      </w:r>
      <w:r w:rsidRPr="00454680">
        <w:rPr>
          <w:rFonts w:ascii="Narkisim" w:hAnsi="Narkisim"/>
          <w:rtl/>
        </w:rPr>
        <w:t>]. וכן מבואר בשיטמ"ק (כריתות כח. הו' בסמוך).</w:t>
      </w:r>
    </w:p>
    <w:p w14:paraId="1CDFBC4E" w14:textId="77777777" w:rsidR="006D2CE0" w:rsidRPr="00454680" w:rsidRDefault="00000000" w:rsidP="00454680">
      <w:pPr>
        <w:pStyle w:val="a8"/>
        <w:bidi/>
        <w:rPr>
          <w:rFonts w:ascii="Narkisim" w:hAnsi="Narkisim"/>
        </w:rPr>
      </w:pPr>
      <w:r w:rsidRPr="00454680">
        <w:rPr>
          <w:rFonts w:ascii="Narkisim" w:hAnsi="Narkisim"/>
          <w:rtl/>
        </w:rPr>
        <w:t>אמנם בגמ' (לעיל יז:) מבואר דעיקר מח' ר"א ורבנן לא תלי בקה"ג, דמבואר דשייך אף לבעל מום שהיה בו מעיקרא קה"ג [וע' מש"כ לעיל שם]. ועוד העיר ה</w:t>
      </w:r>
      <w:r w:rsidRPr="00454680">
        <w:rPr>
          <w:rFonts w:ascii="Narkisim" w:hAnsi="Narkisim"/>
          <w:b/>
          <w:bCs/>
          <w:rtl/>
        </w:rPr>
        <w:t>מקד"ד</w:t>
      </w:r>
      <w:r w:rsidRPr="00454680">
        <w:rPr>
          <w:rFonts w:ascii="Narkisim" w:hAnsi="Narkisim"/>
          <w:rtl/>
        </w:rPr>
        <w:t xml:space="preserve"> דהכא איירי אף בתמורת אשם, דחל קדה"ג על התמורה [אף שהיא נקבה], ואינו נפדה בלא מום</w:t>
      </w:r>
      <w:r w:rsidRPr="00454680">
        <w:rPr>
          <w:rStyle w:val="ad"/>
          <w:rFonts w:ascii="Narkisim" w:hAnsi="Narkisim"/>
          <w:rtl/>
        </w:rPr>
        <w:footnoteReference w:id="374"/>
      </w:r>
      <w:r w:rsidRPr="00454680">
        <w:rPr>
          <w:rFonts w:ascii="Narkisim" w:hAnsi="Narkisim"/>
          <w:rtl/>
        </w:rPr>
        <w:t>. ואמאי לא נימא דהולד יתקדש כיון דיש באמו קה"ג לרעייה.</w:t>
      </w:r>
    </w:p>
    <w:p w14:paraId="4E47CAB6" w14:textId="77777777" w:rsidR="006D2CE0" w:rsidRPr="00454680" w:rsidRDefault="00000000" w:rsidP="00454680">
      <w:pPr>
        <w:pStyle w:val="a8"/>
        <w:bidi/>
        <w:rPr>
          <w:rFonts w:ascii="Narkisim" w:hAnsi="Narkisim"/>
        </w:rPr>
      </w:pPr>
      <w:r w:rsidRPr="00454680">
        <w:rPr>
          <w:rFonts w:ascii="Narkisim" w:hAnsi="Narkisim"/>
          <w:rtl/>
        </w:rPr>
        <w:t>והמקד"ד כת' דצ"ל דבסוגיין הנידון אי נחתא לה קדושת הגוף לענין הקרבה. ובזה אמרי' שהמפריש נקבה לעולה יש בו קדוה"ג ליקרב משום דאיכא נקבה בעולת העוף</w:t>
      </w:r>
      <w:r w:rsidRPr="00454680">
        <w:rPr>
          <w:rStyle w:val="ad"/>
          <w:rFonts w:ascii="Narkisim" w:hAnsi="Narkisim"/>
          <w:rtl/>
        </w:rPr>
        <w:footnoteReference w:id="375"/>
      </w:r>
      <w:r w:rsidRPr="00454680">
        <w:rPr>
          <w:rFonts w:ascii="Narkisim" w:hAnsi="Narkisim"/>
          <w:rtl/>
        </w:rPr>
        <w:t>. ואילו תמורת נקבה לאשם אף דיש בו קדוה"ג דאינו יוצא בלא מום, אבל לא נחת לה קדושת הקרבה</w:t>
      </w:r>
      <w:r w:rsidRPr="00454680">
        <w:rPr>
          <w:rStyle w:val="ad"/>
          <w:rFonts w:ascii="Narkisim" w:hAnsi="Narkisim"/>
          <w:rtl/>
        </w:rPr>
        <w:footnoteReference w:id="376"/>
      </w:r>
      <w:r w:rsidRPr="00454680">
        <w:rPr>
          <w:rFonts w:ascii="Narkisim" w:hAnsi="Narkisim"/>
          <w:rtl/>
        </w:rPr>
        <w:t>.</w:t>
      </w:r>
    </w:p>
    <w:p w14:paraId="333881CF" w14:textId="77777777" w:rsidR="006D2CE0" w:rsidRPr="00454680" w:rsidRDefault="00000000" w:rsidP="00454680">
      <w:pPr>
        <w:pStyle w:val="3"/>
        <w:bidi/>
        <w:rPr>
          <w:rFonts w:ascii="Narkisim" w:hAnsi="Narkisim"/>
        </w:rPr>
      </w:pPr>
      <w:r w:rsidRPr="00454680">
        <w:rPr>
          <w:rFonts w:ascii="Narkisim" w:hAnsi="Narkisim"/>
          <w:rtl/>
        </w:rPr>
        <w:t>דף יט.</w:t>
      </w:r>
    </w:p>
    <w:p w14:paraId="19D8A5F0" w14:textId="77777777" w:rsidR="006D2CE0" w:rsidRPr="00454680" w:rsidRDefault="00000000" w:rsidP="00454680">
      <w:pPr>
        <w:bidi/>
        <w:rPr>
          <w:rFonts w:ascii="Narkisim" w:hAnsi="Narkisim" w:cs="Narkisim"/>
        </w:rPr>
      </w:pPr>
      <w:r w:rsidRPr="00454680">
        <w:rPr>
          <w:rFonts w:ascii="Narkisim" w:hAnsi="Narkisim" w:cs="Narkisim"/>
          <w:u w:val="single"/>
          <w:rtl/>
        </w:rPr>
        <w:t>איתיביה אביי וכו' המפריש נקבה לפסחו וכו' ילדה וכו' רא"א הוא עצמו יקרב שלמים, והא הכא דליכא שם שלמים על אמו וכו'</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ילדה אחר הפסח. [ונח' אביי ורבא בסמוך (ברישא) קודם הפסח].</w:t>
      </w:r>
    </w:p>
    <w:p w14:paraId="2762A375" w14:textId="77777777" w:rsidR="006D2CE0" w:rsidRPr="00454680" w:rsidRDefault="00000000" w:rsidP="00454680">
      <w:pPr>
        <w:pStyle w:val="a7"/>
        <w:bidi/>
        <w:rPr>
          <w:rFonts w:ascii="Narkisim" w:hAnsi="Narkisim"/>
        </w:rPr>
      </w:pPr>
      <w:r w:rsidRPr="00454680">
        <w:rPr>
          <w:rFonts w:ascii="Narkisim" w:hAnsi="Narkisim"/>
          <w:rtl/>
        </w:rPr>
        <w:t>ואביי הוכיח דלא בעי ר"א שם עולה או שם שלמים על אמו [וכדעת רב חסדא]. ו</w:t>
      </w:r>
      <w:r w:rsidRPr="00454680">
        <w:rPr>
          <w:rFonts w:ascii="Narkisim" w:hAnsi="Narkisim"/>
          <w:b/>
          <w:bCs/>
          <w:rtl/>
        </w:rPr>
        <w:t>תוס</w:t>
      </w:r>
      <w:r w:rsidRPr="00454680">
        <w:rPr>
          <w:rFonts w:ascii="Narkisim" w:hAnsi="Narkisim"/>
          <w:rtl/>
        </w:rPr>
        <w:t>' (ד"ה והא) פי' לב' הלשונות [ברש"י סוף יח:] בגדר שם עולה על אמו. דהכא אין שלמים בעופות</w:t>
      </w:r>
      <w:r w:rsidRPr="00454680">
        <w:rPr>
          <w:rStyle w:val="ad"/>
          <w:rFonts w:ascii="Narkisim" w:hAnsi="Narkisim"/>
          <w:rtl/>
        </w:rPr>
        <w:footnoteReference w:id="377"/>
      </w:r>
      <w:r w:rsidRPr="00454680">
        <w:rPr>
          <w:rFonts w:ascii="Narkisim" w:hAnsi="Narkisim"/>
          <w:rtl/>
        </w:rPr>
        <w:t>. והכא תחילת הקדש לשם פסח, ובסופו דינו לשלמים.</w:t>
      </w:r>
    </w:p>
    <w:p w14:paraId="0E258CFC" w14:textId="77777777" w:rsidR="006D2CE0" w:rsidRPr="00454680" w:rsidRDefault="00000000" w:rsidP="00454680">
      <w:pPr>
        <w:bidi/>
        <w:rPr>
          <w:rFonts w:ascii="Narkisim" w:hAnsi="Narkisim" w:cs="Narkisim"/>
        </w:rPr>
      </w:pPr>
      <w:r w:rsidRPr="00454680">
        <w:rPr>
          <w:rFonts w:ascii="Narkisim" w:hAnsi="Narkisim" w:cs="Narkisim"/>
          <w:u w:val="single"/>
          <w:rtl/>
        </w:rPr>
        <w:t>שם. אחר הפסח תרעה עד שתסתאב ויביא בדמיה שלמים וכו'</w:t>
      </w:r>
      <w:r w:rsidRPr="00454680">
        <w:rPr>
          <w:rFonts w:ascii="Narkisim" w:hAnsi="Narkisim" w:cs="Narkisim"/>
          <w:rtl/>
        </w:rPr>
        <w:t>. [וכן תנן פסחים צז:</w:t>
      </w:r>
      <w:r w:rsidRPr="00454680">
        <w:rPr>
          <w:rStyle w:val="ad"/>
          <w:rFonts w:ascii="Narkisim" w:hAnsi="Narkisim" w:cs="Narkisim"/>
          <w:rtl/>
        </w:rPr>
        <w:footnoteReference w:id="378"/>
      </w:r>
      <w:r w:rsidRPr="00454680">
        <w:rPr>
          <w:rFonts w:ascii="Narkisim" w:hAnsi="Narkisim" w:cs="Narkisim"/>
          <w:rtl/>
        </w:rPr>
        <w:t>]. דהך ברייתא ס"ל דמקדיש נקבה לפסח ירעה עד שיסתאב [ור' שמעון (לקמן כ.) חולק דלא חל קדה"ג כיון דלא חזי. ורבי אמר דאף לסברא זו בפסח חל, כיון דמותר פסח לשלמים].</w:t>
      </w:r>
    </w:p>
    <w:p w14:paraId="519E4BFB" w14:textId="77777777" w:rsidR="006D2CE0" w:rsidRPr="00454680" w:rsidRDefault="00000000" w:rsidP="00454680">
      <w:pPr>
        <w:pStyle w:val="a7"/>
        <w:bidi/>
        <w:rPr>
          <w:rFonts w:ascii="Narkisim" w:hAnsi="Narkisim"/>
        </w:rPr>
      </w:pPr>
      <w:r w:rsidRPr="00454680">
        <w:rPr>
          <w:rFonts w:ascii="Narkisim" w:hAnsi="Narkisim"/>
          <w:rtl/>
        </w:rPr>
        <w:t>ובגמ' (פסחים צח.) מבואר שאינה קריבה שלמים משום דיחוי</w:t>
      </w:r>
      <w:r w:rsidRPr="00454680">
        <w:rPr>
          <w:rStyle w:val="ad"/>
          <w:rFonts w:ascii="Narkisim" w:hAnsi="Narkisim"/>
          <w:rtl/>
        </w:rPr>
        <w:footnoteReference w:id="379"/>
      </w:r>
      <w:r w:rsidRPr="00454680">
        <w:rPr>
          <w:rFonts w:ascii="Narkisim" w:hAnsi="Narkisim"/>
          <w:rtl/>
        </w:rPr>
        <w:t xml:space="preserve">.  </w:t>
      </w:r>
    </w:p>
    <w:p w14:paraId="40D5AB02" w14:textId="77777777" w:rsidR="006D2CE0" w:rsidRPr="00454680" w:rsidRDefault="00000000" w:rsidP="00454680">
      <w:pPr>
        <w:bidi/>
        <w:rPr>
          <w:rFonts w:ascii="Narkisim" w:hAnsi="Narkisim" w:cs="Narkisim"/>
        </w:rPr>
      </w:pPr>
      <w:r w:rsidRPr="00454680">
        <w:rPr>
          <w:rFonts w:ascii="Narkisim" w:hAnsi="Narkisim" w:cs="Narkisim"/>
          <w:rtl/>
        </w:rPr>
        <w:t>וכ"פ ה</w:t>
      </w:r>
      <w:r w:rsidRPr="00454680">
        <w:rPr>
          <w:rFonts w:ascii="Narkisim" w:hAnsi="Narkisim" w:cs="Narkisim"/>
          <w:b/>
          <w:bCs/>
          <w:rtl/>
        </w:rPr>
        <w:t>רמב"ם</w:t>
      </w:r>
      <w:r w:rsidRPr="00454680">
        <w:rPr>
          <w:rFonts w:ascii="Narkisim" w:hAnsi="Narkisim" w:cs="Narkisim"/>
          <w:rtl/>
        </w:rPr>
        <w:t xml:space="preserve"> (ק"פ ד ד) המפריש נקבה לפסחו או זכר בן שתי שנים, ירעה עד שיפול בו מום וימכר ויביא בדמיו פסח, ואם לא נפל בה מום עד שהקריב פסחו, יביא בדמיו שלמים. ו</w:t>
      </w:r>
      <w:r w:rsidRPr="00454680">
        <w:rPr>
          <w:rFonts w:ascii="Narkisim" w:hAnsi="Narkisim" w:cs="Narkisim"/>
          <w:b/>
          <w:bCs/>
          <w:rtl/>
        </w:rPr>
        <w:t>מהר"י קורקוס</w:t>
      </w:r>
      <w:r w:rsidRPr="00454680">
        <w:rPr>
          <w:rFonts w:ascii="Narkisim" w:hAnsi="Narkisim" w:cs="Narkisim"/>
          <w:rtl/>
        </w:rPr>
        <w:t xml:space="preserve"> וה</w:t>
      </w:r>
      <w:r w:rsidRPr="00454680">
        <w:rPr>
          <w:rFonts w:ascii="Narkisim" w:hAnsi="Narkisim" w:cs="Narkisim"/>
          <w:b/>
          <w:bCs/>
          <w:rtl/>
        </w:rPr>
        <w:t>לח"מ</w:t>
      </w:r>
      <w:r w:rsidRPr="00454680">
        <w:rPr>
          <w:rFonts w:ascii="Narkisim" w:hAnsi="Narkisim" w:cs="Narkisim"/>
          <w:rtl/>
        </w:rPr>
        <w:t xml:space="preserve"> הק' דדעת ה</w:t>
      </w:r>
      <w:r w:rsidRPr="00454680">
        <w:rPr>
          <w:rFonts w:ascii="Narkisim" w:hAnsi="Narkisim" w:cs="Narkisim"/>
          <w:b/>
          <w:bCs/>
          <w:rtl/>
        </w:rPr>
        <w:t>רמב"ם</w:t>
      </w:r>
      <w:r w:rsidRPr="00454680">
        <w:rPr>
          <w:rFonts w:ascii="Narkisim" w:hAnsi="Narkisim" w:cs="Narkisim"/>
          <w:rtl/>
        </w:rPr>
        <w:t xml:space="preserve"> (פסוה"מ ג כג וכד) דבע"ח אינם נדחין ודיחוי מעיקרא אינו דיחוי. א"כ מ"ש הכא דאמרי' דיחוי</w:t>
      </w:r>
      <w:r w:rsidRPr="00454680">
        <w:rPr>
          <w:rStyle w:val="ad"/>
          <w:rFonts w:ascii="Narkisim" w:hAnsi="Narkisim" w:cs="Narkisim"/>
          <w:rtl/>
        </w:rPr>
        <w:footnoteReference w:id="380"/>
      </w:r>
      <w:r w:rsidRPr="00454680">
        <w:rPr>
          <w:rFonts w:ascii="Narkisim" w:hAnsi="Narkisim" w:cs="Narkisim"/>
          <w:rtl/>
        </w:rPr>
        <w:t>.</w:t>
      </w:r>
    </w:p>
    <w:p w14:paraId="600E48DC" w14:textId="77777777" w:rsidR="006D2CE0" w:rsidRPr="00454680" w:rsidRDefault="00000000" w:rsidP="00454680">
      <w:pPr>
        <w:pStyle w:val="a8"/>
        <w:bidi/>
        <w:rPr>
          <w:rFonts w:ascii="Narkisim" w:hAnsi="Narkisim"/>
        </w:rPr>
      </w:pPr>
      <w:r w:rsidRPr="00454680">
        <w:rPr>
          <w:rFonts w:ascii="Narkisim" w:hAnsi="Narkisim"/>
          <w:rtl/>
        </w:rPr>
        <w:t>ומהר"י קורקוס (בתי' הא') תי' דהכא הדיחוי מחמת הקרבן, וגרע מדיחוי דהמזבח נפגם וכדו'. ובדיחוי בגוף הקרבן יש דיחוי אף בבע"ח. אך הביא דבבהמת השותפין פסק הרמב"ם (פסוה"מ טו ד) דאין דיחוי בבע"ח [וכרב יומא סד., ודלא כר' יוחנן קידושין ז: וכ"מ]. וע"כ דאין דיחוי בבע"ח אף דיחוי בגופו.</w:t>
      </w:r>
    </w:p>
    <w:p w14:paraId="1F0E17A9" w14:textId="77777777" w:rsidR="006D2CE0" w:rsidRPr="00454680" w:rsidRDefault="00000000" w:rsidP="00454680">
      <w:pPr>
        <w:pStyle w:val="a7"/>
        <w:bidi/>
        <w:rPr>
          <w:rFonts w:ascii="Narkisim" w:hAnsi="Narkisim"/>
        </w:rPr>
      </w:pPr>
      <w:r w:rsidRPr="00454680">
        <w:rPr>
          <w:rFonts w:ascii="Narkisim" w:hAnsi="Narkisim"/>
          <w:rtl/>
        </w:rPr>
        <w:t>ו</w:t>
      </w:r>
      <w:r w:rsidRPr="00454680">
        <w:rPr>
          <w:rFonts w:ascii="Narkisim" w:hAnsi="Narkisim"/>
          <w:b/>
          <w:bCs/>
          <w:rtl/>
        </w:rPr>
        <w:t>מהר"י קורקוס</w:t>
      </w:r>
      <w:r w:rsidRPr="00454680">
        <w:rPr>
          <w:rFonts w:ascii="Narkisim" w:hAnsi="Narkisim"/>
          <w:rtl/>
        </w:rPr>
        <w:t xml:space="preserve"> (והו' בשעה"מ שם) חילק דהכא הוה דיחוי גמור שאין לו תקנה וגם דיחוי בידים. ואילו גבי שותפין אילו יחזור ויקנה ראוי להקרבה ומש"ה לא נחשב דיחוי גמור. ועוד דבשותפין דחאו דרך הקדישו, משא"כ בנקבה לפסחו אי אפשר כלל להקריבו, ומש"ה הוה דיחוי גמור. והביא דכן חילקו ה</w:t>
      </w:r>
      <w:r w:rsidRPr="00454680">
        <w:rPr>
          <w:rFonts w:ascii="Narkisim" w:hAnsi="Narkisim"/>
          <w:b/>
          <w:bCs/>
          <w:rtl/>
        </w:rPr>
        <w:t>תוס'</w:t>
      </w:r>
      <w:r w:rsidRPr="00454680">
        <w:rPr>
          <w:rFonts w:ascii="Narkisim" w:hAnsi="Narkisim"/>
          <w:rtl/>
        </w:rPr>
        <w:t xml:space="preserve"> (יומא סד: ד"ה ברייתא)</w:t>
      </w:r>
      <w:r w:rsidRPr="00454680">
        <w:rPr>
          <w:rStyle w:val="ad"/>
          <w:rFonts w:ascii="Narkisim" w:hAnsi="Narkisim"/>
          <w:rtl/>
        </w:rPr>
        <w:footnoteReference w:id="381"/>
      </w:r>
      <w:r w:rsidRPr="00454680">
        <w:rPr>
          <w:rFonts w:ascii="Narkisim" w:hAnsi="Narkisim"/>
          <w:rtl/>
        </w:rPr>
        <w:t>. ועד"ז כת' הלח"מ שם בקיצור.</w:t>
      </w:r>
    </w:p>
    <w:p w14:paraId="7AAE6BE8" w14:textId="77777777" w:rsidR="006D2CE0" w:rsidRPr="00454680" w:rsidRDefault="00000000" w:rsidP="00454680">
      <w:pPr>
        <w:bidi/>
        <w:rPr>
          <w:rFonts w:ascii="Narkisim" w:hAnsi="Narkisim" w:cs="Narkisim"/>
        </w:rPr>
      </w:pPr>
      <w:r w:rsidRPr="00454680">
        <w:rPr>
          <w:rFonts w:ascii="Narkisim" w:hAnsi="Narkisim" w:cs="Narkisim"/>
          <w:u w:val="single"/>
          <w:rtl/>
        </w:rPr>
        <w:t>שם. רא"א הוא עצמו יקרב שלמים.</w:t>
      </w:r>
      <w:r w:rsidRPr="00454680">
        <w:rPr>
          <w:rFonts w:ascii="Narkisim" w:hAnsi="Narkisim" w:cs="Narkisim"/>
          <w:rtl/>
        </w:rPr>
        <w:t xml:space="preserve"> כן הגירסא בברייתא דסוגיין ובתוספתא (כאן ב ב). אבל בגמ' (כריתות כח. ובתוספתא פסחים ספ"ט) איתא ר"ש</w:t>
      </w:r>
      <w:r w:rsidRPr="00454680">
        <w:rPr>
          <w:rStyle w:val="ad"/>
          <w:rFonts w:ascii="Narkisim" w:hAnsi="Narkisim" w:cs="Narkisim"/>
          <w:rtl/>
        </w:rPr>
        <w:footnoteReference w:id="382"/>
      </w:r>
      <w:r w:rsidRPr="00454680">
        <w:rPr>
          <w:rFonts w:ascii="Narkisim" w:hAnsi="Narkisim" w:cs="Narkisim"/>
          <w:rtl/>
        </w:rPr>
        <w:t xml:space="preserve"> אומר הוא עצמו יקרב פסח. ומשמע דהתם קאי קודם הפסח.</w:t>
      </w:r>
    </w:p>
    <w:p w14:paraId="106EA85B" w14:textId="77777777" w:rsidR="006D2CE0" w:rsidRPr="00454680" w:rsidRDefault="00000000" w:rsidP="00454680">
      <w:pPr>
        <w:pStyle w:val="a7"/>
        <w:bidi/>
        <w:rPr>
          <w:rFonts w:ascii="Narkisim" w:hAnsi="Narkisim"/>
        </w:rPr>
      </w:pPr>
      <w:r w:rsidRPr="00454680">
        <w:rPr>
          <w:rFonts w:ascii="Narkisim" w:hAnsi="Narkisim"/>
          <w:rtl/>
        </w:rPr>
        <w:t>והגמ' (כריתות כח., מר עוקבא בר חמא) מביאה מר"ש [בברייתא זו] דבע"ח אינם נדחין. והקשו למ"ד (שם) במטמא מקדיש עשיר שהפריש עופות והעני, דפסול משום דיחוי. דבע"ח נדחין. והגמ' תי' דנח' ר' שמעון ורבנן (יומא סג:) האם בע"ח נדחין.</w:t>
      </w:r>
    </w:p>
    <w:p w14:paraId="003D7551" w14:textId="77777777" w:rsidR="006D2CE0" w:rsidRPr="00454680" w:rsidRDefault="00000000" w:rsidP="00454680">
      <w:pPr>
        <w:pStyle w:val="a7"/>
        <w:bidi/>
        <w:rPr>
          <w:rFonts w:ascii="Narkisim" w:hAnsi="Narkisim"/>
        </w:rPr>
      </w:pPr>
      <w:r w:rsidRPr="00454680">
        <w:rPr>
          <w:rFonts w:ascii="Narkisim" w:hAnsi="Narkisim"/>
          <w:rtl/>
        </w:rPr>
        <w:lastRenderedPageBreak/>
        <w:t>ולכאורה משמע דרבנן (בברייתא זו) פליגי בזה, וס"ל דבע"ח נדחין</w:t>
      </w:r>
      <w:r w:rsidRPr="00454680">
        <w:rPr>
          <w:rStyle w:val="ad"/>
          <w:rFonts w:ascii="Narkisim" w:hAnsi="Narkisim"/>
          <w:rtl/>
        </w:rPr>
        <w:footnoteReference w:id="383"/>
      </w:r>
      <w:r w:rsidRPr="00454680">
        <w:rPr>
          <w:rFonts w:ascii="Narkisim" w:hAnsi="Narkisim"/>
          <w:rtl/>
        </w:rPr>
        <w:t>. ו</w:t>
      </w:r>
      <w:r w:rsidRPr="00454680">
        <w:rPr>
          <w:rFonts w:ascii="Narkisim" w:hAnsi="Narkisim"/>
          <w:b/>
          <w:bCs/>
          <w:rtl/>
        </w:rPr>
        <w:t>תוס'</w:t>
      </w:r>
      <w:r w:rsidRPr="00454680">
        <w:rPr>
          <w:rFonts w:ascii="Narkisim" w:hAnsi="Narkisim"/>
          <w:rtl/>
        </w:rPr>
        <w:t xml:space="preserve"> (בכ"מ, והשיטמ"ק כריתות שם ג וד בהשמטות) הק' א"כ אדמקשה מדברי ר"ש, לסייע מדברי רבנן. ועוה"ק דהו"ל לגמ' להביא ממתני' דר"א (יח:) דנקבה לעולה וילדה זכר, דקרב עולה. ולא אמרי' דיחוי בבע"ח. ועוה"ק השיטמ"ק דיש כמה משניות (ע' פסחים צז:) דיש דיחוי בבע"ח.</w:t>
      </w:r>
    </w:p>
    <w:p w14:paraId="50CA5820" w14:textId="77777777" w:rsidR="006D2CE0" w:rsidRPr="00454680" w:rsidRDefault="00000000" w:rsidP="00454680">
      <w:pPr>
        <w:pStyle w:val="a7"/>
        <w:bidi/>
        <w:rPr>
          <w:rFonts w:ascii="Narkisim" w:hAnsi="Narkisim"/>
        </w:rPr>
      </w:pPr>
      <w:r w:rsidRPr="00454680">
        <w:rPr>
          <w:rFonts w:ascii="Narkisim" w:hAnsi="Narkisim"/>
          <w:rtl/>
        </w:rPr>
        <w:t>ו</w:t>
      </w:r>
      <w:r w:rsidRPr="00454680">
        <w:rPr>
          <w:rFonts w:ascii="Narkisim" w:hAnsi="Narkisim"/>
          <w:b/>
          <w:bCs/>
          <w:rtl/>
        </w:rPr>
        <w:t>תוס'</w:t>
      </w:r>
      <w:r w:rsidRPr="00454680">
        <w:rPr>
          <w:rFonts w:ascii="Narkisim" w:hAnsi="Narkisim"/>
          <w:rtl/>
        </w:rPr>
        <w:t xml:space="preserve"> </w:t>
      </w:r>
      <w:r w:rsidRPr="00454680">
        <w:rPr>
          <w:rFonts w:ascii="Narkisim" w:hAnsi="Narkisim"/>
          <w:szCs w:val="20"/>
          <w:rtl/>
        </w:rPr>
        <w:t>(לקמן כו: וקידושין ז: ותוס' הרא"ש בשיטמ"ק כריתות אות ג)</w:t>
      </w:r>
      <w:r w:rsidRPr="00454680">
        <w:rPr>
          <w:rFonts w:ascii="Narkisim" w:hAnsi="Narkisim"/>
          <w:rtl/>
        </w:rPr>
        <w:t xml:space="preserve"> ביארו דעיקר קו' הגמ' דהתם לא חל קדושת הגוף כלל, ומש"ה לא שייך דיחוי. ולדעת ר' שמעון לשיטתו (לקמן בע"ב) שסובר דמידי דלא חזי לגופיה לא חל קדה"ג, א"כ מה שייך דיחוי בבע"ח במטמא מקדש שהפריש קן. ורבנן (דידן) פליגי דס"ל דחל קדה"ג משום מיגו דנחתא. ואילו בסוגיא דהתם איירי בעופות דל"ש בהו קדושת דמים, ומש"ה ל"ש מיגו דנחתא </w:t>
      </w:r>
      <w:r w:rsidRPr="00454680">
        <w:rPr>
          <w:rFonts w:ascii="Narkisim" w:hAnsi="Narkisim"/>
          <w:szCs w:val="20"/>
          <w:rtl/>
        </w:rPr>
        <w:t>(ויתבאר עוד בע"ב).</w:t>
      </w:r>
    </w:p>
    <w:p w14:paraId="7DA3AA33" w14:textId="77777777" w:rsidR="006D2CE0" w:rsidRPr="00454680" w:rsidRDefault="00000000" w:rsidP="00454680">
      <w:pPr>
        <w:pStyle w:val="a8"/>
        <w:bidi/>
        <w:rPr>
          <w:rFonts w:ascii="Narkisim" w:hAnsi="Narkisim"/>
        </w:rPr>
      </w:pPr>
      <w:r w:rsidRPr="00454680">
        <w:rPr>
          <w:rFonts w:ascii="Narkisim" w:hAnsi="Narkisim"/>
          <w:rtl/>
        </w:rPr>
        <w:t>וה</w:t>
      </w:r>
      <w:r w:rsidRPr="00454680">
        <w:rPr>
          <w:rFonts w:ascii="Narkisim" w:hAnsi="Narkisim"/>
          <w:b/>
          <w:bCs/>
          <w:rtl/>
        </w:rPr>
        <w:t xml:space="preserve">תוס' הרא"ש </w:t>
      </w:r>
      <w:r w:rsidRPr="00454680">
        <w:rPr>
          <w:rFonts w:ascii="Narkisim" w:hAnsi="Narkisim"/>
          <w:rtl/>
        </w:rPr>
        <w:t>(בשיטמ"ק כריתות) ביאר תי' הגמ' דר"ש אית ליה דאף היכא דנחתא קדושת הגוף בע"ח אינן נדחין</w:t>
      </w:r>
      <w:r w:rsidRPr="00454680">
        <w:rPr>
          <w:rStyle w:val="ad"/>
          <w:rFonts w:ascii="Narkisim" w:hAnsi="Narkisim"/>
          <w:rtl/>
        </w:rPr>
        <w:footnoteReference w:id="384"/>
      </w:r>
      <w:r w:rsidRPr="00454680">
        <w:rPr>
          <w:rFonts w:ascii="Narkisim" w:hAnsi="Narkisim"/>
          <w:rtl/>
        </w:rPr>
        <w:t>.</w:t>
      </w:r>
    </w:p>
    <w:p w14:paraId="0AC5684F" w14:textId="77777777" w:rsidR="006D2CE0" w:rsidRPr="00454680" w:rsidRDefault="00000000" w:rsidP="00454680">
      <w:pPr>
        <w:bidi/>
        <w:rPr>
          <w:rFonts w:ascii="Narkisim" w:hAnsi="Narkisim" w:cs="Narkisim"/>
        </w:rPr>
      </w:pPr>
      <w:r w:rsidRPr="00454680">
        <w:rPr>
          <w:rFonts w:ascii="Narkisim" w:hAnsi="Narkisim" w:cs="Narkisim"/>
          <w:u w:val="single"/>
          <w:rtl/>
        </w:rPr>
        <w:t>שם.</w:t>
      </w:r>
      <w:r w:rsidRPr="00454680">
        <w:rPr>
          <w:rFonts w:ascii="Narkisim" w:hAnsi="Narkisim" w:cs="Narkisim"/>
          <w:rtl/>
        </w:rPr>
        <w:t xml:space="preserve"> ה</w:t>
      </w:r>
      <w:r w:rsidRPr="00454680">
        <w:rPr>
          <w:rFonts w:ascii="Narkisim" w:hAnsi="Narkisim" w:cs="Narkisim"/>
          <w:b/>
          <w:bCs/>
          <w:rtl/>
        </w:rPr>
        <w:t>שיטמ"ק</w:t>
      </w:r>
      <w:r w:rsidRPr="00454680">
        <w:rPr>
          <w:rFonts w:ascii="Narkisim" w:hAnsi="Narkisim" w:cs="Narkisim"/>
          <w:rtl/>
        </w:rPr>
        <w:t xml:space="preserve"> (כריתות שם ד בהשמטות) הביא דהר"ר אלחנן הק' על זה [דלא חל קדושת הגוף], כיון דלר' שמעון לא נחתא קדושת הגוף על האם, אלא קדושת דמים [ונפדה בלא מום], אמאי קאמר שהולד יקרב פסח. הא בקדושת דמים לא נתחדש דולדות קדשים בהוייתן הן קדושים. והול"ל שהולד חולין אי בעי, כיון דלא חל על האם קדושת הגוף כלל</w:t>
      </w:r>
      <w:r w:rsidRPr="00454680">
        <w:rPr>
          <w:rStyle w:val="ad"/>
          <w:rFonts w:ascii="Narkisim" w:hAnsi="Narkisim" w:cs="Narkisim"/>
          <w:rtl/>
        </w:rPr>
        <w:footnoteReference w:id="385"/>
      </w:r>
      <w:r w:rsidRPr="00454680">
        <w:rPr>
          <w:rFonts w:ascii="Narkisim" w:hAnsi="Narkisim" w:cs="Narkisim"/>
          <w:rtl/>
        </w:rPr>
        <w:t>.</w:t>
      </w:r>
    </w:p>
    <w:p w14:paraId="523F42E4" w14:textId="77777777" w:rsidR="006D2CE0" w:rsidRPr="00454680" w:rsidRDefault="00000000" w:rsidP="00454680">
      <w:pPr>
        <w:pStyle w:val="a7"/>
        <w:bidi/>
        <w:rPr>
          <w:rFonts w:ascii="Narkisim" w:hAnsi="Narkisim"/>
        </w:rPr>
      </w:pPr>
      <w:r w:rsidRPr="00454680">
        <w:rPr>
          <w:rFonts w:ascii="Narkisim" w:hAnsi="Narkisim"/>
          <w:rtl/>
        </w:rPr>
        <w:t>והשיב ר"י דאיירי בהקדיש מעוברת, ומש"ה קאמר הולד יקרב פסח, דחל קדושה על הולד מכח פה האדם ולא מכח האם</w:t>
      </w:r>
      <w:r w:rsidRPr="00454680">
        <w:rPr>
          <w:rStyle w:val="ad"/>
          <w:rFonts w:ascii="Narkisim" w:hAnsi="Narkisim"/>
          <w:rtl/>
        </w:rPr>
        <w:footnoteReference w:id="386"/>
      </w:r>
      <w:r w:rsidRPr="00454680">
        <w:rPr>
          <w:rFonts w:ascii="Narkisim" w:hAnsi="Narkisim"/>
          <w:rtl/>
        </w:rPr>
        <w:t xml:space="preserve">. אך הק' דא"כ י"ל דסברת ר' שמעון דהולד קרב משום שחל קדוה''ג ממש על הולד מכח פה האדם. והיכי מוכח דס"ל דאין דיחוי בדמים. ותי' דאפ"ה אי ס"ל דיש דיחוי על האם שהיא קדושת דמים, אתי דיחוי דאיסור וחל גם על הולד, וכמו לרבנן. דבהא לא פליגי. </w:t>
      </w:r>
      <w:r w:rsidRPr="00454680">
        <w:rPr>
          <w:rFonts w:ascii="Narkisim" w:hAnsi="Narkisim"/>
          <w:szCs w:val="20"/>
          <w:rtl/>
        </w:rPr>
        <w:t>[ויש בו דיחוי מכח אמו אף דאי שיירו משוייר. וע' בסוף העמ']</w:t>
      </w:r>
      <w:r w:rsidRPr="00454680">
        <w:rPr>
          <w:rFonts w:ascii="Narkisim" w:hAnsi="Narkisim"/>
          <w:rtl/>
        </w:rPr>
        <w:t>.</w:t>
      </w:r>
    </w:p>
    <w:p w14:paraId="5FF5F466" w14:textId="77777777" w:rsidR="006D2CE0" w:rsidRPr="00454680" w:rsidRDefault="00000000" w:rsidP="00454680">
      <w:pPr>
        <w:pStyle w:val="a8"/>
        <w:bidi/>
        <w:rPr>
          <w:rFonts w:ascii="Narkisim" w:hAnsi="Narkisim"/>
        </w:rPr>
      </w:pPr>
      <w:r w:rsidRPr="00454680">
        <w:rPr>
          <w:rFonts w:ascii="Narkisim" w:hAnsi="Narkisim"/>
          <w:rtl/>
        </w:rPr>
        <w:t>והשיטמ"ק (שם) הביא בשם מורי מהר"ם דשמא הא דאמר ר' שמעון הוא עצמו יקרב פסח לדבריהם דרבנן קאמר, לדידי הולד חולין אי בעי מיהוי, כיון דאין עליה רק קדושת דמים. אלא לדידכו דאמריתו דהאם בעי רעיה, א"כ הוי לנו למימר הוא עצמו יקרב פסח דאין בע"ח נדחים.</w:t>
      </w:r>
    </w:p>
    <w:p w14:paraId="79ADE982" w14:textId="77777777" w:rsidR="006D2CE0" w:rsidRPr="00454680" w:rsidRDefault="00000000" w:rsidP="00454680">
      <w:pPr>
        <w:bidi/>
        <w:rPr>
          <w:rFonts w:ascii="Narkisim" w:hAnsi="Narkisim" w:cs="Narkisim"/>
        </w:rPr>
      </w:pPr>
      <w:r w:rsidRPr="00454680">
        <w:rPr>
          <w:rFonts w:ascii="Narkisim" w:hAnsi="Narkisim" w:cs="Narkisim"/>
          <w:u w:val="single"/>
          <w:rtl/>
        </w:rPr>
        <w:t>שם.</w:t>
      </w:r>
      <w:r w:rsidRPr="00454680">
        <w:rPr>
          <w:rFonts w:ascii="Narkisim" w:hAnsi="Narkisim" w:cs="Narkisim"/>
          <w:rtl/>
        </w:rPr>
        <w:t xml:space="preserve"> וה</w:t>
      </w:r>
      <w:r w:rsidRPr="00454680">
        <w:rPr>
          <w:rFonts w:ascii="Narkisim" w:hAnsi="Narkisim" w:cs="Narkisim"/>
          <w:b/>
          <w:bCs/>
          <w:rtl/>
        </w:rPr>
        <w:t>גרי"ז</w:t>
      </w:r>
      <w:r w:rsidRPr="00454680">
        <w:rPr>
          <w:rFonts w:ascii="Narkisim" w:hAnsi="Narkisim" w:cs="Narkisim"/>
          <w:rtl/>
        </w:rPr>
        <w:t xml:space="preserve"> דייק דברישא כו"ע מודו דלרבנן לא תקרב שלמים [ולא פליג ר"א], דמעיקרא כשהקדיש נקבה היא דחויה בקדושתה. וכה"ק ה</w:t>
      </w:r>
      <w:r w:rsidRPr="00454680">
        <w:rPr>
          <w:rFonts w:ascii="Narkisim" w:hAnsi="Narkisim" w:cs="Narkisim"/>
          <w:b/>
          <w:bCs/>
          <w:rtl/>
        </w:rPr>
        <w:t>עולת שלמה</w:t>
      </w:r>
      <w:r w:rsidRPr="00454680">
        <w:rPr>
          <w:rFonts w:ascii="Narkisim" w:hAnsi="Narkisim" w:cs="Narkisim"/>
          <w:rtl/>
        </w:rPr>
        <w:t>.</w:t>
      </w:r>
    </w:p>
    <w:p w14:paraId="1FE4151E" w14:textId="77777777" w:rsidR="006D2CE0" w:rsidRPr="00454680" w:rsidRDefault="00000000" w:rsidP="00454680">
      <w:pPr>
        <w:pStyle w:val="a8"/>
        <w:bidi/>
        <w:rPr>
          <w:rFonts w:ascii="Narkisim" w:hAnsi="Narkisim"/>
        </w:rPr>
      </w:pPr>
      <w:r w:rsidRPr="00454680">
        <w:rPr>
          <w:rFonts w:ascii="Narkisim" w:hAnsi="Narkisim"/>
          <w:rtl/>
        </w:rPr>
        <w:t>וכן ה</w:t>
      </w:r>
      <w:r w:rsidRPr="00454680">
        <w:rPr>
          <w:rFonts w:ascii="Narkisim" w:hAnsi="Narkisim"/>
          <w:b/>
          <w:bCs/>
          <w:rtl/>
        </w:rPr>
        <w:t>שעה"מ</w:t>
      </w:r>
      <w:r w:rsidRPr="00454680">
        <w:rPr>
          <w:rFonts w:ascii="Narkisim" w:hAnsi="Narkisim"/>
          <w:rtl/>
        </w:rPr>
        <w:t xml:space="preserve"> (ק"פ ד ד) הק' דאי ר"א סבר דבע"ח אינם נדחין (וכגמ' כריתות), א"כ אף אמה קריבה שלמים אחר הפסח. א"כ נימא דיש שם שלמים על אמו מטעם זה [ומה הק' אביי]. וכת' דע"כ לפי סוגיין דמותר פסח אינו קרב שלמים מטעם אחר, כיון דבא מכח קדושה דחויה. ולא משום מגדרי דיחוי.</w:t>
      </w:r>
    </w:p>
    <w:p w14:paraId="0C0AE12A"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גרי"ז</w:t>
      </w:r>
      <w:r w:rsidRPr="00454680">
        <w:rPr>
          <w:rFonts w:ascii="Narkisim" w:hAnsi="Narkisim"/>
          <w:rtl/>
        </w:rPr>
        <w:t xml:space="preserve"> ביאר דשאני התם דדחויה היא בקדושתה, וגרע מדין דחייה בעלמא שאינו ראוי להקרבה מצד אחר</w:t>
      </w:r>
      <w:r w:rsidRPr="00454680">
        <w:rPr>
          <w:rStyle w:val="ad"/>
          <w:rFonts w:ascii="Narkisim" w:hAnsi="Narkisim"/>
          <w:rtl/>
        </w:rPr>
        <w:footnoteReference w:id="387"/>
      </w:r>
      <w:r w:rsidRPr="00454680">
        <w:rPr>
          <w:rFonts w:ascii="Narkisim" w:hAnsi="Narkisim"/>
          <w:rtl/>
        </w:rPr>
        <w:t>.</w:t>
      </w:r>
    </w:p>
    <w:p w14:paraId="186CC3C1" w14:textId="77777777" w:rsidR="006D2CE0" w:rsidRPr="00454680" w:rsidRDefault="00000000" w:rsidP="00454680">
      <w:pPr>
        <w:bidi/>
        <w:rPr>
          <w:rFonts w:ascii="Narkisim" w:hAnsi="Narkisim" w:cs="Narkisim"/>
        </w:rPr>
      </w:pPr>
      <w:r w:rsidRPr="00454680">
        <w:rPr>
          <w:rFonts w:ascii="Narkisim" w:hAnsi="Narkisim" w:cs="Narkisim"/>
          <w:u w:val="single"/>
          <w:rtl/>
        </w:rPr>
        <w:t>אחר הפסח קא אמרת וכו' דמותר פסח גופיה קרב שלמים</w:t>
      </w:r>
      <w:r w:rsidRPr="00454680">
        <w:rPr>
          <w:rFonts w:ascii="Narkisim" w:hAnsi="Narkisim" w:cs="Narkisim"/>
          <w:rtl/>
        </w:rPr>
        <w:t>. מבואר ברש"י (בהמשך הגמ') דמהני סברא זו להחשב 'שם שלמים על אמו'.</w:t>
      </w:r>
    </w:p>
    <w:p w14:paraId="1F9E7F22"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שיטמ"ק</w:t>
      </w:r>
      <w:r w:rsidRPr="00454680">
        <w:rPr>
          <w:rFonts w:ascii="Narkisim" w:hAnsi="Narkisim" w:cs="Narkisim"/>
          <w:rtl/>
        </w:rPr>
        <w:t xml:space="preserve"> (ו) כת' דלפי' הראשון (בגדר 'שם עולה', דהוה משום עולת העוף) נפרש דהוי שפיר 'שם שלמים על אמו', דהוי כאילו הופרש לשם שלמים, ושם שלמים בנקבה. ולפירוש שני (משום דסופו לבוא דמיו לעולה) נפרש הואיל ואחר הפסח קרב שלמים הוי שפיר כאילו תחילת ההקדש הוקדש לשלמים.</w:t>
      </w:r>
    </w:p>
    <w:p w14:paraId="1E8001C9" w14:textId="77777777" w:rsidR="006D2CE0" w:rsidRPr="00454680" w:rsidRDefault="00000000" w:rsidP="00454680">
      <w:pPr>
        <w:pStyle w:val="a8"/>
        <w:bidi/>
        <w:rPr>
          <w:rFonts w:ascii="Narkisim" w:hAnsi="Narkisim"/>
        </w:rPr>
      </w:pPr>
      <w:r w:rsidRPr="00454680">
        <w:rPr>
          <w:rFonts w:ascii="Narkisim" w:hAnsi="Narkisim"/>
          <w:rtl/>
        </w:rPr>
        <w:t>[וצריך לפרש דלא דמי להא דמותר אשם לעולה, דהתם מעיקרא הופרש לחובתו, ולא למותרות. אבל פסח נחשב דהופרש מתחילתו גם למותר פסח].</w:t>
      </w:r>
    </w:p>
    <w:p w14:paraId="2FD14BF8" w14:textId="77777777" w:rsidR="006D2CE0" w:rsidRPr="00454680" w:rsidRDefault="00000000" w:rsidP="00454680">
      <w:pPr>
        <w:bidi/>
        <w:rPr>
          <w:rFonts w:ascii="Narkisim" w:hAnsi="Narkisim" w:cs="Narkisim"/>
        </w:rPr>
      </w:pPr>
      <w:r w:rsidRPr="00454680">
        <w:rPr>
          <w:rFonts w:ascii="Narkisim" w:hAnsi="Narkisim" w:cs="Narkisim"/>
          <w:u w:val="single"/>
          <w:rtl/>
        </w:rPr>
        <w:t>אי הכי נפלוג נמי ברישא וכו'</w:t>
      </w:r>
      <w:r w:rsidRPr="00454680">
        <w:rPr>
          <w:rFonts w:ascii="Narkisim" w:hAnsi="Narkisim" w:cs="Narkisim"/>
          <w:rtl/>
        </w:rPr>
        <w:t>. [אף קודם פסח</w:t>
      </w:r>
      <w:r w:rsidRPr="00454680">
        <w:rPr>
          <w:rStyle w:val="ad"/>
          <w:rFonts w:ascii="Narkisim" w:hAnsi="Narkisim" w:cs="Narkisim"/>
          <w:rtl/>
        </w:rPr>
        <w:footnoteReference w:id="388"/>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דאף ילדה קודם פסח נימא שהולד יקרב שלמים, דאף קודם הפסח יש על אמו שם שלמים [דבדיעבד אי שחטו לשם שלמים כשר</w:t>
      </w:r>
      <w:r w:rsidRPr="00454680">
        <w:rPr>
          <w:rStyle w:val="ad"/>
          <w:rFonts w:ascii="Narkisim" w:hAnsi="Narkisim" w:cs="Narkisim"/>
          <w:rtl/>
        </w:rPr>
        <w:footnoteReference w:id="389"/>
      </w:r>
      <w:r w:rsidRPr="00454680">
        <w:rPr>
          <w:rFonts w:ascii="Narkisim" w:hAnsi="Narkisim" w:cs="Narkisim"/>
          <w:rtl/>
        </w:rPr>
        <w:t xml:space="preserve">]. אבל </w:t>
      </w:r>
      <w:r w:rsidRPr="00454680">
        <w:rPr>
          <w:rFonts w:ascii="Narkisim" w:hAnsi="Narkisim" w:cs="Narkisim"/>
          <w:b/>
          <w:bCs/>
          <w:rtl/>
        </w:rPr>
        <w:t>תוס</w:t>
      </w:r>
      <w:r w:rsidRPr="00454680">
        <w:rPr>
          <w:rFonts w:ascii="Narkisim" w:hAnsi="Narkisim" w:cs="Narkisim"/>
          <w:rtl/>
        </w:rPr>
        <w:t>' (ד"ה אי הכי הא' והב') כת' דקו' הגמ' שהולד יקרב לפסח</w:t>
      </w:r>
      <w:r w:rsidRPr="00454680">
        <w:rPr>
          <w:rStyle w:val="ad"/>
          <w:rFonts w:ascii="Narkisim" w:hAnsi="Narkisim" w:cs="Narkisim"/>
          <w:rtl/>
        </w:rPr>
        <w:footnoteReference w:id="390"/>
      </w:r>
      <w:r w:rsidRPr="00454680">
        <w:rPr>
          <w:rFonts w:ascii="Narkisim" w:hAnsi="Narkisim" w:cs="Narkisim"/>
          <w:rtl/>
        </w:rPr>
        <w:t>.</w:t>
      </w:r>
    </w:p>
    <w:p w14:paraId="0B5C3BAB"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מפרשים</w:t>
      </w:r>
      <w:r w:rsidRPr="00454680">
        <w:rPr>
          <w:rFonts w:ascii="Narkisim" w:hAnsi="Narkisim"/>
          <w:rtl/>
        </w:rPr>
        <w:t xml:space="preserve"> (עולת שלמה ועוד) ביארו דלרש"י קו' הגמ' דאמרי' 'שם שלמים' בנקבה, שהרי לא שייך 'שם פסח' בעוף. [וכעין קו' התוס'].</w:t>
      </w:r>
    </w:p>
    <w:p w14:paraId="6C69C90A" w14:textId="77777777" w:rsidR="006D2CE0" w:rsidRPr="00454680" w:rsidRDefault="00000000" w:rsidP="00454680">
      <w:pPr>
        <w:pStyle w:val="aa"/>
        <w:bidi/>
        <w:rPr>
          <w:rFonts w:ascii="Narkisim" w:hAnsi="Narkisim"/>
        </w:rPr>
      </w:pPr>
      <w:r w:rsidRPr="00454680">
        <w:rPr>
          <w:rFonts w:ascii="Narkisim" w:hAnsi="Narkisim"/>
          <w:rtl/>
        </w:rPr>
        <w:t>ולדעת רש"י אינו ראוי לפסח, ולא נתפרש הטעם</w:t>
      </w:r>
      <w:r w:rsidRPr="00454680">
        <w:rPr>
          <w:rStyle w:val="ad"/>
          <w:rFonts w:ascii="Narkisim" w:hAnsi="Narkisim"/>
          <w:rtl/>
        </w:rPr>
        <w:footnoteReference w:id="391"/>
      </w:r>
      <w:r w:rsidRPr="00454680">
        <w:rPr>
          <w:rFonts w:ascii="Narkisim" w:hAnsi="Narkisim"/>
          <w:rtl/>
        </w:rPr>
        <w:t>. וה</w:t>
      </w:r>
      <w:r w:rsidRPr="00454680">
        <w:rPr>
          <w:rFonts w:ascii="Narkisim" w:hAnsi="Narkisim"/>
          <w:b/>
          <w:bCs/>
          <w:rtl/>
        </w:rPr>
        <w:t>חזו"א</w:t>
      </w:r>
      <w:r w:rsidRPr="00454680">
        <w:rPr>
          <w:rFonts w:ascii="Narkisim" w:hAnsi="Narkisim"/>
          <w:rtl/>
        </w:rPr>
        <w:t xml:space="preserve"> (לג יא בסופו) דן דשמא הוה מגדרי דיחוי (עי"ש). ועוד דן דכשר בין לפסח ובין לשלמים [אך כת' דלא משמע כן מרש"י].</w:t>
      </w:r>
    </w:p>
    <w:p w14:paraId="31526E22" w14:textId="77777777" w:rsidR="006D2CE0" w:rsidRPr="00454680" w:rsidRDefault="00000000" w:rsidP="00454680">
      <w:pPr>
        <w:pStyle w:val="a8"/>
        <w:bidi/>
        <w:rPr>
          <w:rFonts w:ascii="Narkisim" w:hAnsi="Narkisim"/>
        </w:rPr>
      </w:pPr>
      <w:r w:rsidRPr="00454680">
        <w:rPr>
          <w:rFonts w:ascii="Narkisim" w:hAnsi="Narkisim"/>
          <w:rtl/>
        </w:rPr>
        <w:t xml:space="preserve">ועוד דן (שם יב) דאינו יוצא בו יד"ח פסחו וכמ"ד (מנחות פ. וכריתות כז. וע' לקמן כה:) שאין אדם מתכפר בשבח הקדש. דאף </w:t>
      </w:r>
      <w:r w:rsidRPr="00454680">
        <w:rPr>
          <w:rFonts w:ascii="Narkisim" w:hAnsi="Narkisim"/>
          <w:rtl/>
        </w:rPr>
        <w:lastRenderedPageBreak/>
        <w:t>דנתחדש דולדות קדשים קרבים, אבל הוה בגדר מותר ואינו יוצא בהם יד"ח. וכדאיתא (מנחות פ.) דולד תודה אי"צ לחם. ועוד דן דאף לר' יוחנן דאדם מתכפר בשבח הקדש, י"ל דהיינו דוקא בהקדש הראוי. אבל הקדש הדחוי אינו מתכפר בשבחו.</w:t>
      </w:r>
    </w:p>
    <w:p w14:paraId="4257DE9A" w14:textId="77777777" w:rsidR="006D2CE0" w:rsidRPr="00454680" w:rsidRDefault="00000000" w:rsidP="00454680">
      <w:pPr>
        <w:pStyle w:val="aa"/>
        <w:bidi/>
        <w:rPr>
          <w:rFonts w:ascii="Narkisim" w:hAnsi="Narkisim"/>
        </w:rPr>
      </w:pPr>
      <w:r w:rsidRPr="00454680">
        <w:rPr>
          <w:rFonts w:ascii="Narkisim" w:hAnsi="Narkisim"/>
          <w:rtl/>
        </w:rPr>
        <w:t>ועוד דן החזו"א (בתחילת סקי"א) לדעת רש"י האם הולד יקרב שלמים לכתחילה אף קודם הפסח, או דקו' הגמ' בדיעבד שאם הקריבו שלמים כשר. דקודם פסח עדיין לא יחשב מותר פסח, אך כיון שלא הופרש לפסח יתכשר גם לשלמים. או דלמא כיון דהוא דחוי מפסח נחשב מותר פסח</w:t>
      </w:r>
      <w:r w:rsidRPr="00454680">
        <w:rPr>
          <w:rStyle w:val="ad"/>
          <w:rFonts w:ascii="Narkisim" w:hAnsi="Narkisim"/>
          <w:rtl/>
        </w:rPr>
        <w:footnoteReference w:id="392"/>
      </w:r>
      <w:r w:rsidRPr="00454680">
        <w:rPr>
          <w:rFonts w:ascii="Narkisim" w:hAnsi="Narkisim"/>
          <w:rtl/>
        </w:rPr>
        <w:t xml:space="preserve"> אף קודם הפסח. ודייק דאיירי לכתחילה, דאל"כ מה מק' לפלוג ברישא, הא בברייתא ברישא הוזכר רק דין לכתחילה.</w:t>
      </w:r>
    </w:p>
    <w:p w14:paraId="40038207" w14:textId="77777777" w:rsidR="006D2CE0" w:rsidRPr="00454680" w:rsidRDefault="00000000" w:rsidP="00454680">
      <w:pPr>
        <w:pStyle w:val="aa"/>
        <w:bidi/>
        <w:rPr>
          <w:rFonts w:ascii="Narkisim" w:hAnsi="Narkisim"/>
        </w:rPr>
      </w:pPr>
      <w:r w:rsidRPr="00454680">
        <w:rPr>
          <w:rFonts w:ascii="Narkisim" w:hAnsi="Narkisim"/>
          <w:u w:val="single"/>
          <w:rtl/>
        </w:rPr>
        <w:t>תוד"ה אי הכי (הב')</w:t>
      </w:r>
      <w:r w:rsidRPr="00454680">
        <w:rPr>
          <w:rFonts w:ascii="Narkisim" w:hAnsi="Narkisim"/>
          <w:rtl/>
        </w:rPr>
        <w:t>. אבל הכא דאם הולד עצמו קרב פסח נמצא שם פסח נעקר מן האם וכו' שהרי אין בידו להקריב רק פסח א'. צ"ב דהאם ראויה לפסח, ואף הולד ראוי לפסח. ואמאי יש חסרון במה שאין בידו להקריב תרוייהו לפסח. ולכאורה צ"ל דגדר תורת הקרבה של הולד הוה מכח אמו וכהרחבה של דין אמו, ומש"ה היכא דסותר לקדושת אמו לא מהני.</w:t>
      </w:r>
    </w:p>
    <w:p w14:paraId="61A01657" w14:textId="77777777" w:rsidR="006D2CE0" w:rsidRPr="00454680" w:rsidRDefault="00000000" w:rsidP="00454680">
      <w:pPr>
        <w:pStyle w:val="aa"/>
        <w:bidi/>
        <w:rPr>
          <w:rFonts w:ascii="Narkisim" w:hAnsi="Narkisim"/>
        </w:rPr>
      </w:pPr>
      <w:r w:rsidRPr="00454680">
        <w:rPr>
          <w:rFonts w:ascii="Narkisim" w:hAnsi="Narkisim"/>
          <w:rtl/>
        </w:rPr>
        <w:t>וה</w:t>
      </w:r>
      <w:r w:rsidRPr="00454680">
        <w:rPr>
          <w:rFonts w:ascii="Narkisim" w:hAnsi="Narkisim"/>
          <w:b/>
          <w:bCs/>
          <w:rtl/>
        </w:rPr>
        <w:t>גרי"ז</w:t>
      </w:r>
      <w:r w:rsidRPr="00454680">
        <w:rPr>
          <w:rFonts w:ascii="Narkisim" w:hAnsi="Narkisim"/>
          <w:rtl/>
        </w:rPr>
        <w:t xml:space="preserve"> הק' דיקריב תרוייהו לפסח</w:t>
      </w:r>
      <w:r w:rsidRPr="00454680">
        <w:rPr>
          <w:rStyle w:val="ad"/>
          <w:rFonts w:ascii="Narkisim" w:hAnsi="Narkisim"/>
          <w:rtl/>
        </w:rPr>
        <w:footnoteReference w:id="393"/>
      </w:r>
      <w:r w:rsidRPr="00454680">
        <w:rPr>
          <w:rFonts w:ascii="Narkisim" w:hAnsi="Narkisim"/>
          <w:rtl/>
        </w:rPr>
        <w:t>, דיכול למנות אחרים עליה. דהא נמנין ומושכים ידיהן עד שחיטה. וצ"ע. [וי"ל דמ"מ כל זמן שלא מינה אחרים עליו, יש בו דין תורת הקרבה רק מחמת דידיה].</w:t>
      </w:r>
    </w:p>
    <w:p w14:paraId="5585F29A" w14:textId="77777777" w:rsidR="006D2CE0" w:rsidRPr="00454680" w:rsidRDefault="00000000" w:rsidP="00454680">
      <w:pPr>
        <w:bidi/>
        <w:rPr>
          <w:rFonts w:ascii="Narkisim" w:hAnsi="Narkisim" w:cs="Narkisim"/>
        </w:rPr>
      </w:pPr>
      <w:r w:rsidRPr="00454680">
        <w:rPr>
          <w:rFonts w:ascii="Narkisim" w:hAnsi="Narkisim" w:cs="Narkisim"/>
          <w:u w:val="single"/>
          <w:rtl/>
        </w:rPr>
        <w:t>אביי אמר וכו' דגמירי למקום שהמותר הולך הולד הולך וכו'</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ואי"צ לטעם דשם עולה על אמו, אלא הולד קרב מטעם אחר, דדינו כמו המותר. וולד תמורת אשם רועה כמו מותר אשם. [ולא משום דבא מכח קדושה דחויה]. וע"ע חזו"א (לג יג).</w:t>
      </w:r>
    </w:p>
    <w:p w14:paraId="0EB8E679"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 xml:space="preserve">חזו"א </w:t>
      </w:r>
      <w:r w:rsidRPr="00454680">
        <w:rPr>
          <w:rFonts w:ascii="Narkisim" w:hAnsi="Narkisim"/>
          <w:rtl/>
        </w:rPr>
        <w:t>הביא דלאביי פסח ושלמים הוה ב' קדושות. דלא ס"ל כרבא דמישך להדדי.</w:t>
      </w:r>
    </w:p>
    <w:p w14:paraId="666E7257" w14:textId="77777777" w:rsidR="006D2CE0" w:rsidRPr="00454680" w:rsidRDefault="00000000" w:rsidP="00454680">
      <w:pPr>
        <w:bidi/>
        <w:rPr>
          <w:rFonts w:ascii="Narkisim" w:hAnsi="Narkisim" w:cs="Narkisim"/>
        </w:rPr>
      </w:pPr>
      <w:r w:rsidRPr="00454680">
        <w:rPr>
          <w:rFonts w:ascii="Narkisim" w:hAnsi="Narkisim" w:cs="Narkisim"/>
          <w:u w:val="single"/>
          <w:rtl/>
        </w:rPr>
        <w:t>תוד"ה אביי</w:t>
      </w:r>
      <w:r w:rsidRPr="00454680">
        <w:rPr>
          <w:rFonts w:ascii="Narkisim" w:hAnsi="Narkisim" w:cs="Narkisim"/>
          <w:rtl/>
        </w:rPr>
        <w:t>. שהרי האֵם</w:t>
      </w:r>
      <w:r w:rsidRPr="00454680">
        <w:rPr>
          <w:rStyle w:val="ad"/>
          <w:rFonts w:ascii="Narkisim" w:hAnsi="Narkisim" w:cs="Narkisim"/>
          <w:rtl/>
        </w:rPr>
        <w:footnoteReference w:id="394"/>
      </w:r>
      <w:r w:rsidRPr="00454680">
        <w:rPr>
          <w:rFonts w:ascii="Narkisim" w:hAnsi="Narkisim" w:cs="Narkisim"/>
          <w:rtl/>
        </w:rPr>
        <w:t xml:space="preserve"> לא נעקרה מקדושתה במפריש נקבה לעולה וכו' אבל גבי תמורת אשם וכו' דאִם הולד דתמורת אשם היה קרב א"כ ידחה אמה וכו'. [וכמ"ש התוס' לעיל דהקרבת הולד דוחה את אמו]. ה</w:t>
      </w:r>
      <w:r w:rsidRPr="00454680">
        <w:rPr>
          <w:rFonts w:ascii="Narkisim" w:hAnsi="Narkisim" w:cs="Narkisim"/>
          <w:b/>
          <w:bCs/>
          <w:rtl/>
        </w:rPr>
        <w:t>רש"ש</w:t>
      </w:r>
      <w:r w:rsidRPr="00454680">
        <w:rPr>
          <w:rFonts w:ascii="Narkisim" w:hAnsi="Narkisim" w:cs="Narkisim"/>
          <w:rtl/>
        </w:rPr>
        <w:t xml:space="preserve"> ביאר ד'אמה' גבי תמורה היינו הקדש הראשון.</w:t>
      </w:r>
    </w:p>
    <w:p w14:paraId="36257143" w14:textId="77777777" w:rsidR="006D2CE0" w:rsidRPr="00454680" w:rsidRDefault="00000000" w:rsidP="00454680">
      <w:pPr>
        <w:pStyle w:val="a7"/>
        <w:bidi/>
        <w:rPr>
          <w:rFonts w:ascii="Narkisim" w:hAnsi="Narkisim"/>
        </w:rPr>
      </w:pPr>
      <w:r w:rsidRPr="00454680">
        <w:rPr>
          <w:rFonts w:ascii="Narkisim" w:hAnsi="Narkisim"/>
          <w:rtl/>
        </w:rPr>
        <w:t>אך ה</w:t>
      </w:r>
      <w:r w:rsidRPr="00454680">
        <w:rPr>
          <w:rFonts w:ascii="Narkisim" w:hAnsi="Narkisim"/>
          <w:b/>
          <w:bCs/>
          <w:rtl/>
        </w:rPr>
        <w:t>ח"נ</w:t>
      </w:r>
      <w:r w:rsidRPr="00454680">
        <w:rPr>
          <w:rFonts w:ascii="Narkisim" w:hAnsi="Narkisim"/>
          <w:rtl/>
        </w:rPr>
        <w:t xml:space="preserve"> וה</w:t>
      </w:r>
      <w:r w:rsidRPr="00454680">
        <w:rPr>
          <w:rFonts w:ascii="Narkisim" w:hAnsi="Narkisim"/>
          <w:b/>
          <w:bCs/>
          <w:rtl/>
        </w:rPr>
        <w:t>רש"ש</w:t>
      </w:r>
      <w:r w:rsidRPr="00454680">
        <w:rPr>
          <w:rFonts w:ascii="Narkisim" w:hAnsi="Narkisim"/>
          <w:rtl/>
        </w:rPr>
        <w:t xml:space="preserve"> הק' דמוכח לעיל דלא פריך אלא דהולד יקרב הוא עצמו עולה. ובזה לא ידחה הקדש ראשון ממה שהופרש לאשם.</w:t>
      </w:r>
    </w:p>
    <w:p w14:paraId="5576E244" w14:textId="77777777" w:rsidR="006D2CE0" w:rsidRPr="00454680" w:rsidRDefault="00000000" w:rsidP="00454680">
      <w:pPr>
        <w:pStyle w:val="a7"/>
        <w:bidi/>
        <w:rPr>
          <w:rFonts w:ascii="Narkisim" w:hAnsi="Narkisim"/>
        </w:rPr>
      </w:pPr>
      <w:r w:rsidRPr="00454680">
        <w:rPr>
          <w:rFonts w:ascii="Narkisim" w:hAnsi="Narkisim"/>
          <w:rtl/>
        </w:rPr>
        <w:t>ויל"פ דמ"מ כיון שהקרבת הולד סותר לקדושת אמו, מטעם זה אין בולד דין הקרבה.</w:t>
      </w:r>
    </w:p>
    <w:p w14:paraId="4CD33D1E" w14:textId="77777777" w:rsidR="006D2CE0" w:rsidRPr="00454680" w:rsidRDefault="00000000" w:rsidP="00454680">
      <w:pPr>
        <w:pStyle w:val="aa"/>
        <w:bidi/>
        <w:rPr>
          <w:rFonts w:ascii="Narkisim" w:hAnsi="Narkisim"/>
        </w:rPr>
      </w:pPr>
      <w:r w:rsidRPr="00454680">
        <w:rPr>
          <w:rFonts w:ascii="Narkisim" w:hAnsi="Narkisim"/>
          <w:u w:val="single"/>
          <w:rtl/>
        </w:rPr>
        <w:t>בא"ד ומיהו אין לשון הש"ס ממש מיושב ע"ז</w:t>
      </w:r>
      <w:r w:rsidRPr="00454680">
        <w:rPr>
          <w:rFonts w:ascii="Narkisim" w:hAnsi="Narkisim"/>
          <w:rtl/>
        </w:rPr>
        <w:t>. דבגמ' תלוי במותר, ואילו לתוס' הסברא משום דלא נעקר מעיקר קדושתו [כ"כ העול"ש].</w:t>
      </w:r>
    </w:p>
    <w:p w14:paraId="5EDC8FBF" w14:textId="77777777" w:rsidR="006D2CE0" w:rsidRPr="00454680" w:rsidRDefault="00000000" w:rsidP="00454680">
      <w:pPr>
        <w:pStyle w:val="a8"/>
        <w:bidi/>
        <w:rPr>
          <w:rFonts w:ascii="Narkisim" w:hAnsi="Narkisim"/>
        </w:rPr>
      </w:pPr>
      <w:r w:rsidRPr="00454680">
        <w:rPr>
          <w:rFonts w:ascii="Narkisim" w:hAnsi="Narkisim"/>
          <w:rtl/>
        </w:rPr>
        <w:t>ועד"ז ה</w:t>
      </w:r>
      <w:r w:rsidRPr="00454680">
        <w:rPr>
          <w:rFonts w:ascii="Narkisim" w:hAnsi="Narkisim"/>
          <w:b/>
          <w:bCs/>
          <w:rtl/>
        </w:rPr>
        <w:t>שיטמ"ק</w:t>
      </w:r>
      <w:r w:rsidRPr="00454680">
        <w:rPr>
          <w:rFonts w:ascii="Narkisim" w:hAnsi="Narkisim"/>
          <w:rtl/>
        </w:rPr>
        <w:t xml:space="preserve"> (הר"י בגליון) הק' דהול"ל 'למקום שהאם הולך</w:t>
      </w:r>
      <w:r w:rsidRPr="00454680">
        <w:rPr>
          <w:rStyle w:val="ad"/>
          <w:rFonts w:ascii="Narkisim" w:hAnsi="Narkisim"/>
          <w:rtl/>
        </w:rPr>
        <w:footnoteReference w:id="395"/>
      </w:r>
      <w:r w:rsidRPr="00454680">
        <w:rPr>
          <w:rFonts w:ascii="Narkisim" w:hAnsi="Narkisim"/>
          <w:rtl/>
        </w:rPr>
        <w:t>', וביאר שדין האם תלוי בהא דגמירי דין דמותר אשם לרעייה ובעולה ליקרב. והגמ' פי' בסיפא אימיה למאי חזי, ולא אמר המותר למאי חזי, דהתם קאי לפני הפסח ולא שייך להזכיר מותר לכך אמר דינה דאימיה.</w:t>
      </w:r>
    </w:p>
    <w:p w14:paraId="4E838926" w14:textId="77777777" w:rsidR="006D2CE0" w:rsidRPr="00454680" w:rsidRDefault="00000000" w:rsidP="00454680">
      <w:pPr>
        <w:bidi/>
        <w:rPr>
          <w:rFonts w:ascii="Narkisim" w:hAnsi="Narkisim" w:cs="Narkisim"/>
        </w:rPr>
      </w:pPr>
      <w:r w:rsidRPr="00454680">
        <w:rPr>
          <w:rFonts w:ascii="Narkisim" w:hAnsi="Narkisim" w:cs="Narkisim"/>
          <w:u w:val="single"/>
          <w:rtl/>
        </w:rPr>
        <w:t>מתיב מר עוקבא בר חמא מי אמרי' מדאימיה לדמי וכו' ואר"א הוא עצמו קרב פסח וכו'</w:t>
      </w:r>
      <w:r w:rsidRPr="00454680">
        <w:rPr>
          <w:rFonts w:ascii="Narkisim" w:hAnsi="Narkisim" w:cs="Narkisim"/>
          <w:rtl/>
        </w:rPr>
        <w:t>. מבואר דאף מר עוקבא הק' כעין קו' הגמ' דלעיל [אלא מברייתא אחרת</w:t>
      </w:r>
      <w:r w:rsidRPr="00454680">
        <w:rPr>
          <w:rStyle w:val="ad"/>
          <w:rFonts w:ascii="Narkisim" w:hAnsi="Narkisim" w:cs="Narkisim"/>
          <w:rtl/>
        </w:rPr>
        <w:footnoteReference w:id="396"/>
      </w:r>
      <w:r w:rsidRPr="00454680">
        <w:rPr>
          <w:rFonts w:ascii="Narkisim" w:hAnsi="Narkisim" w:cs="Narkisim"/>
          <w:rtl/>
        </w:rPr>
        <w:t>], דר"א מודה היכא דאין שם עולה על אמו [אלא שהק' כן בשינוי הלשון קצת]. ולא ס"ל כרבא דשאני הכא דמותר פסח קרב שלמים.</w:t>
      </w:r>
    </w:p>
    <w:p w14:paraId="27314CD3"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שיטמ"ק</w:t>
      </w:r>
      <w:r w:rsidRPr="00454680">
        <w:rPr>
          <w:rFonts w:ascii="Narkisim" w:hAnsi="Narkisim" w:cs="Narkisim"/>
          <w:rtl/>
        </w:rPr>
        <w:t xml:space="preserve"> (כו) גרס בדברי רש"י וה"ה נמי דמצי פריך מהא למאי דאמרו לעיל דטעמא דר' אלעזר משום דאיכא שם עולה על אמו, הס"ד, ומה"ד היא וולדותיה ירעו קס"ד דעיברה לאחר שהקדישה לשם פסח וילדה הולד ירעה דמכח קדושה דחויה אתא ולא אמרינן יקרב דהולד נקדש לדמי כאימיה. וה</w:t>
      </w:r>
      <w:r w:rsidRPr="00454680">
        <w:rPr>
          <w:rFonts w:ascii="Narkisim" w:hAnsi="Narkisim" w:cs="Narkisim"/>
          <w:b/>
          <w:bCs/>
          <w:rtl/>
        </w:rPr>
        <w:t>חק נתן</w:t>
      </w:r>
      <w:r w:rsidRPr="00454680">
        <w:rPr>
          <w:rFonts w:ascii="Narkisim" w:hAnsi="Narkisim" w:cs="Narkisim"/>
          <w:rtl/>
        </w:rPr>
        <w:t xml:space="preserve"> הק' עד"ז.</w:t>
      </w:r>
    </w:p>
    <w:p w14:paraId="295D0236" w14:textId="77777777" w:rsidR="006D2CE0" w:rsidRPr="00454680" w:rsidRDefault="00000000" w:rsidP="00454680">
      <w:pPr>
        <w:bidi/>
        <w:rPr>
          <w:rFonts w:ascii="Narkisim" w:hAnsi="Narkisim" w:cs="Narkisim"/>
        </w:rPr>
      </w:pPr>
      <w:r w:rsidRPr="00454680">
        <w:rPr>
          <w:rFonts w:ascii="Narkisim" w:hAnsi="Narkisim" w:cs="Narkisim"/>
          <w:u w:val="single"/>
          <w:rtl/>
        </w:rPr>
        <w:t>אמר רבינא במפריש בהמה מעוברת וכו' שיירו וכו'</w:t>
      </w:r>
      <w:r w:rsidRPr="00454680">
        <w:rPr>
          <w:rFonts w:ascii="Narkisim" w:hAnsi="Narkisim" w:cs="Narkisim"/>
          <w:rtl/>
        </w:rPr>
        <w:t>. ה</w:t>
      </w:r>
      <w:r w:rsidRPr="00454680">
        <w:rPr>
          <w:rFonts w:ascii="Narkisim" w:hAnsi="Narkisim" w:cs="Narkisim"/>
          <w:b/>
          <w:bCs/>
          <w:rtl/>
        </w:rPr>
        <w:t>ח"נ</w:t>
      </w:r>
      <w:r w:rsidRPr="00454680">
        <w:rPr>
          <w:rFonts w:ascii="Narkisim" w:hAnsi="Narkisim" w:cs="Narkisim"/>
          <w:rtl/>
        </w:rPr>
        <w:t xml:space="preserve"> כת' דרבנן דס"ל דאף מעוברת הולד אינו קרב, ע"כ ס"ל דשיירו אינו משוייר. והק' שה</w:t>
      </w:r>
      <w:r w:rsidRPr="00454680">
        <w:rPr>
          <w:rFonts w:ascii="Narkisim" w:hAnsi="Narkisim" w:cs="Narkisim"/>
          <w:b/>
          <w:bCs/>
          <w:rtl/>
        </w:rPr>
        <w:t>רמב"ם</w:t>
      </w:r>
      <w:r w:rsidRPr="00454680">
        <w:rPr>
          <w:rFonts w:ascii="Narkisim" w:hAnsi="Narkisim" w:cs="Narkisim"/>
          <w:rtl/>
        </w:rPr>
        <w:t xml:space="preserve"> (תמורה ד ז) פסק כרבנן דירעה, ואף דפסק כר' יוחנן (פסוה"מ ד ו) דשיירו משוייר.</w:t>
      </w:r>
    </w:p>
    <w:p w14:paraId="702A9700"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ליקוטי הלכות</w:t>
      </w:r>
      <w:r w:rsidRPr="00454680">
        <w:rPr>
          <w:rFonts w:ascii="Narkisim" w:hAnsi="Narkisim"/>
          <w:rtl/>
        </w:rPr>
        <w:t xml:space="preserve"> (בסוגריים, ע' עין משפט נ) תי' דרבנן ס"ל דאף דאי שיירו משוייר, אפ"ה כשמקדיש בחדא קדושה את האם עם הולד, כיון דהאם אינה ראויה לפסח גם הולד קדוש רק לדמי</w:t>
      </w:r>
      <w:r w:rsidRPr="00454680">
        <w:rPr>
          <w:rStyle w:val="ad"/>
          <w:rFonts w:ascii="Narkisim" w:hAnsi="Narkisim"/>
          <w:rtl/>
        </w:rPr>
        <w:footnoteReference w:id="397"/>
      </w:r>
      <w:r w:rsidRPr="00454680">
        <w:rPr>
          <w:rFonts w:ascii="Narkisim" w:hAnsi="Narkisim"/>
          <w:rtl/>
        </w:rPr>
        <w:t>. [והאבי עזרי ד ז הק' בזה].</w:t>
      </w:r>
    </w:p>
    <w:p w14:paraId="2CEFBC7C"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גרי"ז</w:t>
      </w:r>
      <w:r w:rsidRPr="00454680">
        <w:rPr>
          <w:rFonts w:ascii="Narkisim" w:hAnsi="Narkisim"/>
          <w:rtl/>
        </w:rPr>
        <w:t xml:space="preserve"> (לרמב"ם הל' תמורה נח. בדה"ס) חילק בין דין ההקדש לדין הקרבן. דסוגיית שיירו משוייר הוא לענין דין ההקדש, דהאם והולד הוה ב' הקדשות. אבל בדין קרבנות הוה חדא קרבן, וכדמבואר (לעיל יא.) כששוחט ומצא בה עובר דקרב אגב אמו</w:t>
      </w:r>
      <w:r w:rsidRPr="00454680">
        <w:rPr>
          <w:rStyle w:val="ad"/>
          <w:rFonts w:ascii="Narkisim" w:hAnsi="Narkisim"/>
          <w:rtl/>
        </w:rPr>
        <w:footnoteReference w:id="398"/>
      </w:r>
      <w:r w:rsidRPr="00454680">
        <w:rPr>
          <w:rFonts w:ascii="Narkisim" w:hAnsi="Narkisim"/>
          <w:rtl/>
        </w:rPr>
        <w:t>. ודין דיחוי תלוי בדין הקרבן ולא במעשה ההקדש, ובזה נח' רבנן ור"א בסוגיין אי דיחוי האם אוסר את הולד;.</w:t>
      </w:r>
    </w:p>
    <w:p w14:paraId="041EA0AA" w14:textId="77777777" w:rsidR="006D2CE0" w:rsidRPr="00454680" w:rsidRDefault="00000000" w:rsidP="00454680">
      <w:pPr>
        <w:pStyle w:val="3"/>
        <w:bidi/>
        <w:rPr>
          <w:rFonts w:ascii="Narkisim" w:hAnsi="Narkisim"/>
        </w:rPr>
      </w:pPr>
      <w:r w:rsidRPr="00454680">
        <w:rPr>
          <w:rFonts w:ascii="Narkisim" w:hAnsi="Narkisim"/>
          <w:rtl/>
        </w:rPr>
        <w:t>דף יט:</w:t>
      </w:r>
    </w:p>
    <w:p w14:paraId="26065567" w14:textId="77777777" w:rsidR="006D2CE0" w:rsidRPr="00454680" w:rsidRDefault="00000000" w:rsidP="00454680">
      <w:pPr>
        <w:bidi/>
        <w:rPr>
          <w:rFonts w:ascii="Narkisim" w:hAnsi="Narkisim" w:cs="Narkisim"/>
        </w:rPr>
      </w:pPr>
      <w:r w:rsidRPr="00454680">
        <w:rPr>
          <w:rFonts w:ascii="Narkisim" w:hAnsi="Narkisim" w:cs="Narkisim"/>
          <w:u w:val="single"/>
          <w:rtl/>
        </w:rPr>
        <w:t>אר"י בר' חנינא ומודה ר"א במפריש נקבה לאשם, דאין בנה קרב אשם וכו'</w:t>
      </w:r>
      <w:r w:rsidRPr="00454680">
        <w:rPr>
          <w:rFonts w:ascii="Narkisim" w:hAnsi="Narkisim" w:cs="Narkisim"/>
          <w:rtl/>
        </w:rPr>
        <w:t>. ובגמ' (כ:) הביאה דר' אבין בר חייא נסתפק אי בנה קרב עולה, והביאו תפשוט מדר' יוסי בר"ח דסוגיין. ותי' דלא שמיע ליה. [אמנם בסוגיין איירי לענין שאינו קרב אשם, והתם דאינו קרב עולה</w:t>
      </w:r>
      <w:r w:rsidRPr="00454680">
        <w:rPr>
          <w:rStyle w:val="ad"/>
          <w:rFonts w:ascii="Narkisim" w:hAnsi="Narkisim" w:cs="Narkisim"/>
          <w:rtl/>
        </w:rPr>
        <w:footnoteReference w:id="399"/>
      </w:r>
      <w:r w:rsidRPr="00454680">
        <w:rPr>
          <w:rFonts w:ascii="Narkisim" w:hAnsi="Narkisim" w:cs="Narkisim"/>
          <w:rtl/>
        </w:rPr>
        <w:t>].</w:t>
      </w:r>
    </w:p>
    <w:p w14:paraId="5C071A5F"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אחרונים</w:t>
      </w:r>
      <w:r w:rsidRPr="00454680">
        <w:rPr>
          <w:rFonts w:ascii="Narkisim" w:hAnsi="Narkisim" w:cs="Narkisim"/>
          <w:rtl/>
        </w:rPr>
        <w:t xml:space="preserve"> (ע' עולת שלמה בשם כמה אחרונים) הק' למש"כ תוס' (לעיל ז.) דהמקדיש נקבה לעולה ולאשם </w:t>
      </w:r>
      <w:r w:rsidRPr="00454680">
        <w:rPr>
          <w:rFonts w:ascii="Narkisim" w:hAnsi="Narkisim" w:cs="Narkisim"/>
          <w:rtl/>
        </w:rPr>
        <w:lastRenderedPageBreak/>
        <w:t>עובר באיסור, א"כ נימא דאין בנה קרב אשם מטעם שאין מתכפרים בדבר הבא בעבירה (כדאיתא לקמן כ: דאינו מתכפר בתמורת אשם)</w:t>
      </w:r>
      <w:r w:rsidRPr="00454680">
        <w:rPr>
          <w:rStyle w:val="ad"/>
          <w:rFonts w:ascii="Narkisim" w:hAnsi="Narkisim" w:cs="Narkisim"/>
          <w:rtl/>
        </w:rPr>
        <w:footnoteReference w:id="400"/>
      </w:r>
      <w:r w:rsidRPr="00454680">
        <w:rPr>
          <w:rFonts w:ascii="Narkisim" w:hAnsi="Narkisim" w:cs="Narkisim"/>
          <w:rtl/>
        </w:rPr>
        <w:t>.</w:t>
      </w:r>
    </w:p>
    <w:p w14:paraId="178B9311" w14:textId="77777777" w:rsidR="006D2CE0" w:rsidRPr="00454680" w:rsidRDefault="00000000" w:rsidP="00454680">
      <w:pPr>
        <w:pStyle w:val="a8"/>
        <w:bidi/>
        <w:rPr>
          <w:rFonts w:ascii="Narkisim" w:hAnsi="Narkisim"/>
        </w:rPr>
      </w:pPr>
      <w:r w:rsidRPr="00454680">
        <w:rPr>
          <w:rFonts w:ascii="Narkisim" w:hAnsi="Narkisim"/>
          <w:rtl/>
        </w:rPr>
        <w:t>וה</w:t>
      </w:r>
      <w:r w:rsidRPr="00454680">
        <w:rPr>
          <w:rFonts w:ascii="Narkisim" w:hAnsi="Narkisim"/>
          <w:b/>
          <w:bCs/>
          <w:rtl/>
        </w:rPr>
        <w:t>עולת שלמה</w:t>
      </w:r>
      <w:r w:rsidRPr="00454680">
        <w:rPr>
          <w:rFonts w:ascii="Narkisim" w:hAnsi="Narkisim"/>
          <w:rtl/>
        </w:rPr>
        <w:t xml:space="preserve"> תי' דאיצטריך באופן דמקדיש מעוברת לעולה, למ"ד שיירו אינו משוייר יש כאן גם קדושת הולד שהוא זכר. ומש"ה אינו לוקה משום מקדיש בעל מום</w:t>
      </w:r>
      <w:r w:rsidRPr="00454680">
        <w:rPr>
          <w:rStyle w:val="ad"/>
          <w:rFonts w:ascii="Narkisim" w:hAnsi="Narkisim"/>
          <w:rtl/>
        </w:rPr>
        <w:footnoteReference w:id="401"/>
      </w:r>
      <w:r w:rsidRPr="00454680">
        <w:rPr>
          <w:rFonts w:ascii="Narkisim" w:hAnsi="Narkisim"/>
          <w:rtl/>
        </w:rPr>
        <w:t>, דכיון דיש גם את הולד לא בזיא מילתא.</w:t>
      </w:r>
    </w:p>
    <w:p w14:paraId="6095C3DF"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מנחת אברהם</w:t>
      </w:r>
      <w:r w:rsidRPr="00454680">
        <w:rPr>
          <w:rFonts w:ascii="Narkisim" w:hAnsi="Narkisim"/>
          <w:rtl/>
        </w:rPr>
        <w:t xml:space="preserve"> חילק דבאיסור מקדיש בע"מ לא נחשב מתכפר בדבר עבירה, דאיסור זה אינו בחפצא של ההקדש אלא משום דבזיא מילתא</w:t>
      </w:r>
      <w:r w:rsidRPr="00454680">
        <w:rPr>
          <w:rStyle w:val="ad"/>
          <w:rFonts w:ascii="Narkisim" w:hAnsi="Narkisim"/>
          <w:rtl/>
        </w:rPr>
        <w:footnoteReference w:id="402"/>
      </w:r>
      <w:r w:rsidRPr="00454680">
        <w:rPr>
          <w:rFonts w:ascii="Narkisim" w:hAnsi="Narkisim"/>
          <w:rtl/>
        </w:rPr>
        <w:t>.</w:t>
      </w:r>
    </w:p>
    <w:p w14:paraId="6C8833E6" w14:textId="77777777" w:rsidR="006D2CE0" w:rsidRPr="00454680" w:rsidRDefault="00000000" w:rsidP="00454680">
      <w:pPr>
        <w:pStyle w:val="aa"/>
        <w:bidi/>
        <w:rPr>
          <w:rFonts w:ascii="Narkisim" w:hAnsi="Narkisim"/>
        </w:rPr>
      </w:pPr>
      <w:r w:rsidRPr="00454680">
        <w:rPr>
          <w:rFonts w:ascii="Narkisim" w:hAnsi="Narkisim"/>
          <w:u w:val="single"/>
          <w:rtl/>
        </w:rPr>
        <w:t>פשיטא, ע"כ לא קאמר ר"א וכו' דאיכא שם עולה על אמו וכו'</w:t>
      </w:r>
      <w:r w:rsidRPr="00454680">
        <w:rPr>
          <w:rFonts w:ascii="Narkisim" w:hAnsi="Narkisim"/>
          <w:rtl/>
        </w:rPr>
        <w:t>. השיטמ"ק הביא לישנא אחרינא במפריש נקבה לעולה, אי למ"ד איכא שם עולה על אמו קדיש הולד קדושת הגוף, אי למ"ד למקום שהמותר הולך לשם הולד הולך קדיש הולד קדושת הגוף, דמותרות לנדבת צבור אזלי</w:t>
      </w:r>
      <w:r w:rsidRPr="00454680">
        <w:rPr>
          <w:rStyle w:val="ad"/>
          <w:rFonts w:ascii="Narkisim" w:hAnsi="Narkisim"/>
          <w:rtl/>
        </w:rPr>
        <w:footnoteReference w:id="403"/>
      </w:r>
      <w:r w:rsidRPr="00454680">
        <w:rPr>
          <w:rFonts w:ascii="Narkisim" w:hAnsi="Narkisim"/>
          <w:rtl/>
        </w:rPr>
        <w:t>.</w:t>
      </w:r>
    </w:p>
    <w:p w14:paraId="403C025B" w14:textId="77777777" w:rsidR="006D2CE0" w:rsidRPr="00454680" w:rsidRDefault="00000000" w:rsidP="00454680">
      <w:pPr>
        <w:pStyle w:val="aa"/>
        <w:bidi/>
        <w:rPr>
          <w:rFonts w:ascii="Narkisim" w:hAnsi="Narkisim"/>
        </w:rPr>
      </w:pPr>
      <w:r w:rsidRPr="00454680">
        <w:rPr>
          <w:rFonts w:ascii="Narkisim" w:hAnsi="Narkisim"/>
          <w:u w:val="single"/>
          <w:rtl/>
        </w:rPr>
        <w:t>הו"א טעמא דר"א וכו' משום דחזי ולד להקרבה וכו'</w:t>
      </w:r>
      <w:r w:rsidRPr="00454680">
        <w:rPr>
          <w:rFonts w:ascii="Narkisim" w:hAnsi="Narkisim"/>
          <w:rtl/>
        </w:rPr>
        <w:t>. [ולא צריך שיהא לו תורת הקרבה מחמת אמו, ואין לו דין דיחוי מחמת אמו]. ובלישנא אחרינא ב</w:t>
      </w:r>
      <w:r w:rsidRPr="00454680">
        <w:rPr>
          <w:rFonts w:ascii="Narkisim" w:hAnsi="Narkisim"/>
          <w:b/>
          <w:bCs/>
          <w:rtl/>
        </w:rPr>
        <w:t>שיטמ"ק</w:t>
      </w:r>
      <w:r w:rsidRPr="00454680">
        <w:rPr>
          <w:rFonts w:ascii="Narkisim" w:hAnsi="Narkisim"/>
          <w:rtl/>
        </w:rPr>
        <w:t xml:space="preserve"> איתא סד"א טעמא דר' אלעזר דקסבר כיון דאקדשיה אימיה קדושת דמים, אקדשיה נמי לולד קדושת דמים. ומיגו דקדיש קדושת דמים קדושת הגוף נמי מחתא ליה דהא חזי. [ולכאורה הך 'מיגו דנחתא' לא דמי למיגו דנחתא (בגמ' בסמוך) דאיירי בשעה שהקדישו, דהכא הולד לא היה בעולם משעה שהקדישו את אמו, ואפ"ה בשעת לידת הולד נחתא קדושה אולד].</w:t>
      </w:r>
    </w:p>
    <w:p w14:paraId="59332404" w14:textId="77777777" w:rsidR="006D2CE0" w:rsidRPr="00454680" w:rsidRDefault="00000000" w:rsidP="00454680">
      <w:pPr>
        <w:pStyle w:val="aa"/>
        <w:bidi/>
        <w:rPr>
          <w:rFonts w:ascii="Narkisim" w:hAnsi="Narkisim"/>
        </w:rPr>
      </w:pPr>
      <w:r w:rsidRPr="00454680">
        <w:rPr>
          <w:rFonts w:ascii="Narkisim" w:hAnsi="Narkisim"/>
          <w:rtl/>
        </w:rPr>
        <w:t>ובלישנא אחרינא בשיטמ"ק נוסף ואימא ה"נ, ותי' א"כ נפלוג ר' אלעזר במפריש נקבה לאשם</w:t>
      </w:r>
      <w:r w:rsidRPr="00454680">
        <w:rPr>
          <w:rStyle w:val="ad"/>
          <w:rFonts w:ascii="Narkisim" w:hAnsi="Narkisim"/>
          <w:rtl/>
        </w:rPr>
        <w:footnoteReference w:id="404"/>
      </w:r>
      <w:r w:rsidRPr="00454680">
        <w:rPr>
          <w:rFonts w:ascii="Narkisim" w:hAnsi="Narkisim"/>
          <w:rtl/>
        </w:rPr>
        <w:t xml:space="preserve"> (במשנה בסמוך), ואנא אמינא כ"ש מפריש נקבה לעולה וילדה</w:t>
      </w:r>
      <w:r w:rsidRPr="00454680">
        <w:rPr>
          <w:rStyle w:val="ad"/>
          <w:rFonts w:ascii="Narkisim" w:hAnsi="Narkisim"/>
          <w:rtl/>
        </w:rPr>
        <w:footnoteReference w:id="405"/>
      </w:r>
      <w:r w:rsidRPr="00454680">
        <w:rPr>
          <w:rFonts w:ascii="Narkisim" w:hAnsi="Narkisim"/>
          <w:rtl/>
        </w:rPr>
        <w:t>.</w:t>
      </w:r>
    </w:p>
    <w:p w14:paraId="19F987D2" w14:textId="77777777" w:rsidR="006D2CE0" w:rsidRPr="00454680" w:rsidRDefault="00000000" w:rsidP="00454680">
      <w:pPr>
        <w:bidi/>
        <w:rPr>
          <w:rFonts w:ascii="Narkisim" w:hAnsi="Narkisim" w:cs="Narkisim"/>
        </w:rPr>
      </w:pPr>
      <w:r w:rsidRPr="00454680">
        <w:rPr>
          <w:rFonts w:ascii="Narkisim" w:hAnsi="Narkisim" w:cs="Narkisim"/>
          <w:u w:val="single"/>
          <w:rtl/>
        </w:rPr>
        <w:t>רש"י ד"ה אי הכי</w:t>
      </w:r>
      <w:r w:rsidRPr="00454680">
        <w:rPr>
          <w:rStyle w:val="ad"/>
          <w:rFonts w:ascii="Narkisim" w:hAnsi="Narkisim" w:cs="Narkisim"/>
          <w:rtl/>
        </w:rPr>
        <w:footnoteReference w:id="406"/>
      </w:r>
      <w:r w:rsidRPr="00454680">
        <w:rPr>
          <w:rFonts w:ascii="Narkisim" w:hAnsi="Narkisim" w:cs="Narkisim"/>
          <w:rtl/>
        </w:rPr>
        <w:t>. לאשם, דאימיה, לא היא ולא דמיה אזלי לאשם, כ"ש דלא קרב. ה</w:t>
      </w:r>
      <w:r w:rsidRPr="00454680">
        <w:rPr>
          <w:rFonts w:ascii="Narkisim" w:hAnsi="Narkisim" w:cs="Narkisim"/>
          <w:b/>
          <w:bCs/>
          <w:rtl/>
        </w:rPr>
        <w:t xml:space="preserve">חק נתן </w:t>
      </w:r>
      <w:r w:rsidRPr="00454680">
        <w:rPr>
          <w:rFonts w:ascii="Narkisim" w:hAnsi="Narkisim" w:cs="Narkisim"/>
          <w:rtl/>
        </w:rPr>
        <w:t>תמה דנקבה לאשם דמיו לאשם ולא לעולה, וכדתנן בסמוך. וצ"ל דרש"י קאי הכא לאחר כפרה. ומ"מ ק"ק דעיקר הטעם משום דנתכפר ולא משום שאינו ראוי.</w:t>
      </w:r>
    </w:p>
    <w:p w14:paraId="14DC3904" w14:textId="77777777" w:rsidR="006D2CE0" w:rsidRPr="00454680" w:rsidRDefault="00000000" w:rsidP="00454680">
      <w:pPr>
        <w:bidi/>
        <w:rPr>
          <w:rFonts w:ascii="Narkisim" w:hAnsi="Narkisim" w:cs="Narkisim"/>
        </w:rPr>
      </w:pPr>
      <w:r w:rsidRPr="00454680">
        <w:rPr>
          <w:rFonts w:ascii="Narkisim" w:hAnsi="Narkisim" w:cs="Narkisim"/>
          <w:u w:val="single"/>
          <w:rtl/>
        </w:rPr>
        <w:t>תוד"ה פשיטא</w:t>
      </w:r>
      <w:r w:rsidRPr="00454680">
        <w:rPr>
          <w:rFonts w:ascii="Narkisim" w:hAnsi="Narkisim" w:cs="Narkisim"/>
          <w:rtl/>
        </w:rPr>
        <w:t>. אבל גבי נקבה לאשם אם יקרב הולד אשם לא יהיה כאמו, שהרי ידחה וכו'. [צ"ב בגדר סברא זו, דמ"מ הולד מצד עצמו חזי. אלא דהאם והולד יחד לא חזי. ושמעתי לפרש שדין הקרבת הולד הוא בגדר הרחבה של דין אמו, ומש"ה הכא שסותר לקדושת אמו לא מהני].</w:t>
      </w:r>
    </w:p>
    <w:p w14:paraId="5F840AFE" w14:textId="77777777" w:rsidR="006D2CE0" w:rsidRPr="00454680" w:rsidRDefault="00000000" w:rsidP="00454680">
      <w:pPr>
        <w:bidi/>
        <w:rPr>
          <w:rFonts w:ascii="Narkisim" w:hAnsi="Narkisim" w:cs="Narkisim"/>
        </w:rPr>
      </w:pPr>
      <w:r w:rsidRPr="00454680">
        <w:rPr>
          <w:rFonts w:ascii="Narkisim" w:hAnsi="Narkisim" w:cs="Narkisim"/>
          <w:u w:val="single"/>
          <w:rtl/>
        </w:rPr>
        <w:t>בא"ד (סו"ד) היינו משום דמותר פסח קרב שלמים, וחשיב ליה רבא כחד</w:t>
      </w:r>
      <w:r w:rsidRPr="00454680">
        <w:rPr>
          <w:rFonts w:ascii="Narkisim" w:hAnsi="Narkisim" w:cs="Narkisim"/>
          <w:rtl/>
        </w:rPr>
        <w:t xml:space="preserve">. </w:t>
      </w:r>
      <w:r w:rsidRPr="00454680">
        <w:rPr>
          <w:rFonts w:ascii="Narkisim" w:hAnsi="Narkisim" w:cs="Narkisim"/>
          <w:b/>
          <w:bCs/>
          <w:rtl/>
        </w:rPr>
        <w:t>רע"א</w:t>
      </w:r>
      <w:r w:rsidRPr="00454680">
        <w:rPr>
          <w:rFonts w:ascii="Narkisim" w:hAnsi="Narkisim" w:cs="Narkisim"/>
          <w:rtl/>
        </w:rPr>
        <w:t xml:space="preserve"> הק' מ"ש מותר פסח לשלמים לבין מותר אשם לעולה. דאף באשם נימא שהאם תדחה להיות עולה, מ"מ כיון דמותר אשם קרב עולה נימא דמיד שהפרישה לאשם הוי כהפריש ג"כ לעולה ויוחשב כחד. ולכאורה אין חילוק בין פסח דמותר פסח קרב שלמים, ובין אשם דמותר אשם קרב עולה. וכת' דזהו ממש כעין פירכת בגמ' (לקמן כ. על רבי) ולימא אין אני רואה דבריו של ר"ש באשם הואיל ומותר אשם קרב עולה [וחזינן שאין חילוק בין מותר אשם למותר פסח]</w:t>
      </w:r>
      <w:r w:rsidRPr="00454680">
        <w:rPr>
          <w:rStyle w:val="ad"/>
          <w:rFonts w:ascii="Narkisim" w:hAnsi="Narkisim" w:cs="Narkisim"/>
          <w:rtl/>
        </w:rPr>
        <w:footnoteReference w:id="407"/>
      </w:r>
      <w:r w:rsidRPr="00454680">
        <w:rPr>
          <w:rFonts w:ascii="Narkisim" w:hAnsi="Narkisim" w:cs="Narkisim"/>
          <w:rtl/>
        </w:rPr>
        <w:t>.</w:t>
      </w:r>
    </w:p>
    <w:p w14:paraId="67A6A97B" w14:textId="77777777" w:rsidR="006D2CE0" w:rsidRPr="00454680" w:rsidRDefault="00000000" w:rsidP="00454680">
      <w:pPr>
        <w:pStyle w:val="2"/>
        <w:bidi/>
        <w:rPr>
          <w:rFonts w:ascii="Narkisim" w:hAnsi="Narkisim"/>
        </w:rPr>
      </w:pPr>
      <w:r w:rsidRPr="00454680">
        <w:rPr>
          <w:rFonts w:ascii="Narkisim" w:hAnsi="Narkisim"/>
          <w:rtl/>
        </w:rPr>
        <w:t>נקבה לאשם</w:t>
      </w:r>
    </w:p>
    <w:p w14:paraId="7FC0D382" w14:textId="77777777" w:rsidR="006D2CE0" w:rsidRPr="00454680" w:rsidRDefault="00000000" w:rsidP="00454680">
      <w:pPr>
        <w:pStyle w:val="aa"/>
        <w:bidi/>
        <w:rPr>
          <w:rFonts w:ascii="Narkisim" w:hAnsi="Narkisim"/>
        </w:rPr>
      </w:pPr>
      <w:r w:rsidRPr="00454680">
        <w:rPr>
          <w:rFonts w:ascii="Narkisim" w:hAnsi="Narkisim"/>
          <w:u w:val="single"/>
          <w:rtl/>
        </w:rPr>
        <w:t>המפריש נקיבה לאשם תרעה וכו'</w:t>
      </w:r>
      <w:r w:rsidRPr="00454680">
        <w:rPr>
          <w:rFonts w:ascii="Narkisim" w:hAnsi="Narkisim"/>
          <w:rtl/>
        </w:rPr>
        <w:t>. לרבנן חל בו קדושת הגוף לענין זה שאינו נפדה בלא מום [ויתבאר בסמוך]. ובגמ' (לקמן כז:) איתא דבבהמה טמאה ובבעלת מום לא חל קדושה</w:t>
      </w:r>
      <w:r w:rsidRPr="00454680">
        <w:rPr>
          <w:rStyle w:val="ad"/>
          <w:rFonts w:ascii="Narkisim" w:hAnsi="Narkisim"/>
          <w:rtl/>
        </w:rPr>
        <w:footnoteReference w:id="408"/>
      </w:r>
      <w:r w:rsidRPr="00454680">
        <w:rPr>
          <w:rFonts w:ascii="Narkisim" w:hAnsi="Narkisim"/>
          <w:rtl/>
        </w:rPr>
        <w:t>, דלא חזיין. אבל נקבה בעי מום. פ</w:t>
      </w:r>
      <w:r w:rsidRPr="00454680">
        <w:rPr>
          <w:rFonts w:ascii="Narkisim" w:hAnsi="Narkisim"/>
          <w:b/>
          <w:bCs/>
          <w:rtl/>
        </w:rPr>
        <w:t>רש"י</w:t>
      </w:r>
      <w:r w:rsidRPr="00454680">
        <w:rPr>
          <w:rFonts w:ascii="Narkisim" w:hAnsi="Narkisim"/>
          <w:rtl/>
        </w:rPr>
        <w:t xml:space="preserve"> הואיל וחזיא להקרבת שלמים. וכן גרס השיטמ"ק (שם) בגמ' שם.</w:t>
      </w:r>
    </w:p>
    <w:p w14:paraId="237F1DC9" w14:textId="77777777" w:rsidR="006D2CE0" w:rsidRPr="00454680" w:rsidRDefault="00000000" w:rsidP="00454680">
      <w:pPr>
        <w:bidi/>
        <w:rPr>
          <w:rFonts w:ascii="Narkisim" w:hAnsi="Narkisim" w:cs="Narkisim"/>
        </w:rPr>
      </w:pPr>
      <w:r w:rsidRPr="00454680">
        <w:rPr>
          <w:rFonts w:ascii="Narkisim" w:hAnsi="Narkisim" w:cs="Narkisim"/>
          <w:u w:val="single"/>
          <w:rtl/>
        </w:rPr>
        <w:t>תוד"ה רבי שמעון</w:t>
      </w:r>
      <w:r w:rsidRPr="00454680">
        <w:rPr>
          <w:rFonts w:ascii="Narkisim" w:hAnsi="Narkisim" w:cs="Narkisim"/>
          <w:rtl/>
        </w:rPr>
        <w:t>. (סו"ד) אבל לר"ש בן יהודה (בברייתא ריש כ:) דאית ליה וכו' במפריש נקבה לעולה נמי תימכר שלא במום וכו' לאשמועינן דאפ"ה יפלו דמיו לנדבה.</w:t>
      </w:r>
    </w:p>
    <w:p w14:paraId="5EA66FB9" w14:textId="77777777" w:rsidR="006D2CE0" w:rsidRPr="00454680" w:rsidRDefault="00000000" w:rsidP="00454680">
      <w:pPr>
        <w:pStyle w:val="a8"/>
        <w:bidi/>
        <w:rPr>
          <w:rFonts w:ascii="Narkisim" w:hAnsi="Narkisim"/>
        </w:rPr>
      </w:pPr>
      <w:r w:rsidRPr="00454680">
        <w:rPr>
          <w:rFonts w:ascii="Narkisim" w:hAnsi="Narkisim"/>
          <w:rtl/>
        </w:rPr>
        <w:t>וה</w:t>
      </w:r>
      <w:r w:rsidRPr="00454680">
        <w:rPr>
          <w:rFonts w:ascii="Narkisim" w:hAnsi="Narkisim"/>
          <w:b/>
          <w:bCs/>
          <w:rtl/>
        </w:rPr>
        <w:t>שיטמ"ק</w:t>
      </w:r>
      <w:r w:rsidRPr="00454680">
        <w:rPr>
          <w:rFonts w:ascii="Narkisim" w:hAnsi="Narkisim"/>
          <w:rtl/>
        </w:rPr>
        <w:t xml:space="preserve"> (כט) ביאר דכיון דאין לו קדוה"ג ס"ד דלא מיקרי 'מותר אשם'. דס"ד דדוקא באשם דקדיש קדושת הגוף נחשב מותר אשם</w:t>
      </w:r>
      <w:r w:rsidRPr="00454680">
        <w:rPr>
          <w:rStyle w:val="ad"/>
          <w:rFonts w:ascii="Narkisim" w:hAnsi="Narkisim"/>
          <w:rtl/>
        </w:rPr>
        <w:footnoteReference w:id="409"/>
      </w:r>
      <w:r w:rsidRPr="00454680">
        <w:rPr>
          <w:rFonts w:ascii="Narkisim" w:hAnsi="Narkisim"/>
          <w:rtl/>
        </w:rPr>
        <w:t>. קמ"ל דאף בזה לנדבה.</w:t>
      </w:r>
    </w:p>
    <w:p w14:paraId="321905E4" w14:textId="77777777" w:rsidR="006D2CE0" w:rsidRPr="00454680" w:rsidRDefault="00000000" w:rsidP="00454680">
      <w:pPr>
        <w:pStyle w:val="a8"/>
        <w:bidi/>
        <w:rPr>
          <w:rFonts w:ascii="Narkisim" w:hAnsi="Narkisim"/>
        </w:rPr>
      </w:pPr>
      <w:r w:rsidRPr="00454680">
        <w:rPr>
          <w:rFonts w:ascii="Narkisim" w:hAnsi="Narkisim"/>
          <w:rtl/>
        </w:rPr>
        <w:t>וה</w:t>
      </w:r>
      <w:r w:rsidRPr="00454680">
        <w:rPr>
          <w:rFonts w:ascii="Narkisim" w:hAnsi="Narkisim"/>
          <w:b/>
          <w:bCs/>
          <w:rtl/>
        </w:rPr>
        <w:t>גרי"ז</w:t>
      </w:r>
      <w:r w:rsidRPr="00454680">
        <w:rPr>
          <w:rFonts w:ascii="Narkisim" w:hAnsi="Narkisim"/>
          <w:rtl/>
        </w:rPr>
        <w:t xml:space="preserve"> הק' דמבואר (לקמן כג:) דההלכה דמותרות לנדבה נאמר בהפריש מעות</w:t>
      </w:r>
      <w:r w:rsidRPr="00454680">
        <w:rPr>
          <w:rStyle w:val="ad"/>
          <w:rFonts w:ascii="Narkisim" w:hAnsi="Narkisim"/>
          <w:rtl/>
        </w:rPr>
        <w:footnoteReference w:id="410"/>
      </w:r>
      <w:r w:rsidRPr="00454680">
        <w:rPr>
          <w:rFonts w:ascii="Narkisim" w:hAnsi="Narkisim"/>
          <w:rtl/>
        </w:rPr>
        <w:t xml:space="preserve"> [ואף דהוה קדושת הגוף], א"כ מה ס"ד דנקבה לעולה לא נימא דהמעות נדבה, אף דהוה רק קדו"ד, וצ"ע.</w:t>
      </w:r>
    </w:p>
    <w:p w14:paraId="0503D512" w14:textId="77777777" w:rsidR="006D2CE0" w:rsidRPr="00454680" w:rsidRDefault="00000000" w:rsidP="00454680">
      <w:pPr>
        <w:bidi/>
        <w:rPr>
          <w:rFonts w:ascii="Narkisim" w:hAnsi="Narkisim" w:cs="Narkisim"/>
        </w:rPr>
      </w:pPr>
      <w:r w:rsidRPr="00454680">
        <w:rPr>
          <w:rFonts w:ascii="Narkisim" w:hAnsi="Narkisim" w:cs="Narkisim"/>
          <w:u w:val="single"/>
          <w:rtl/>
        </w:rPr>
        <w:lastRenderedPageBreak/>
        <w:t>ול"ל תסתאב וכו' כיון דלא חזיא למילתא</w:t>
      </w:r>
      <w:r w:rsidRPr="00454680">
        <w:rPr>
          <w:rStyle w:val="ad"/>
          <w:rFonts w:ascii="Narkisim" w:hAnsi="Narkisim" w:cs="Narkisim"/>
          <w:u w:val="single"/>
          <w:rtl/>
        </w:rPr>
        <w:footnoteReference w:id="411"/>
      </w:r>
      <w:r w:rsidRPr="00454680">
        <w:rPr>
          <w:rFonts w:ascii="Narkisim" w:hAnsi="Narkisim" w:cs="Narkisim"/>
          <w:u w:val="single"/>
          <w:rtl/>
        </w:rPr>
        <w:t xml:space="preserve"> היינו מומא וכו'</w:t>
      </w:r>
      <w:r w:rsidRPr="00454680">
        <w:rPr>
          <w:rFonts w:ascii="Narkisim" w:hAnsi="Narkisim" w:cs="Narkisim"/>
          <w:rtl/>
        </w:rPr>
        <w:t>. משמע</w:t>
      </w:r>
      <w:r w:rsidRPr="00454680">
        <w:rPr>
          <w:rStyle w:val="ad"/>
          <w:rFonts w:ascii="Narkisim" w:hAnsi="Narkisim" w:cs="Narkisim"/>
          <w:rtl/>
        </w:rPr>
        <w:footnoteReference w:id="412"/>
      </w:r>
      <w:r w:rsidRPr="00454680">
        <w:rPr>
          <w:rFonts w:ascii="Narkisim" w:hAnsi="Narkisim" w:cs="Narkisim"/>
          <w:rtl/>
        </w:rPr>
        <w:t xml:space="preserve"> דקו' הגמ' אמאי חל בו קדה"ג [וכן מבואר בתי' הגמ' דאמרי' מיגו דנחתי]. אבל סברת לא חזיא למילתא לא נחשב 'מום' לפדות עליו.</w:t>
      </w:r>
    </w:p>
    <w:p w14:paraId="7F11D3D3" w14:textId="77777777" w:rsidR="006D2CE0" w:rsidRPr="00454680" w:rsidRDefault="00000000" w:rsidP="00454680">
      <w:pPr>
        <w:pStyle w:val="a8"/>
        <w:bidi/>
        <w:rPr>
          <w:rFonts w:ascii="Narkisim" w:hAnsi="Narkisim"/>
        </w:rPr>
      </w:pPr>
      <w:r w:rsidRPr="00454680">
        <w:rPr>
          <w:rFonts w:ascii="Narkisim" w:hAnsi="Narkisim"/>
          <w:rtl/>
        </w:rPr>
        <w:t>וה</w:t>
      </w:r>
      <w:r w:rsidRPr="00454680">
        <w:rPr>
          <w:rFonts w:ascii="Narkisim" w:hAnsi="Narkisim"/>
          <w:b/>
          <w:bCs/>
          <w:rtl/>
        </w:rPr>
        <w:t>שפ"א</w:t>
      </w:r>
      <w:r w:rsidRPr="00454680">
        <w:rPr>
          <w:rFonts w:ascii="Narkisim" w:hAnsi="Narkisim"/>
          <w:rtl/>
        </w:rPr>
        <w:t xml:space="preserve"> ביאר דלענין פדיון צריך מום שאינו ראוי לשום קרבן</w:t>
      </w:r>
      <w:r w:rsidRPr="00454680">
        <w:rPr>
          <w:rStyle w:val="ad"/>
          <w:rFonts w:ascii="Narkisim" w:hAnsi="Narkisim"/>
          <w:rtl/>
        </w:rPr>
        <w:footnoteReference w:id="413"/>
      </w:r>
      <w:r w:rsidRPr="00454680">
        <w:rPr>
          <w:rFonts w:ascii="Narkisim" w:hAnsi="Narkisim"/>
          <w:rtl/>
        </w:rPr>
        <w:t>.</w:t>
      </w:r>
      <w:r w:rsidRPr="00454680">
        <w:rPr>
          <w:rStyle w:val="ad"/>
          <w:rFonts w:ascii="Narkisim" w:hAnsi="Narkisim"/>
          <w:rtl/>
        </w:rPr>
        <w:footnoteReference w:id="414"/>
      </w:r>
      <w:r w:rsidRPr="00454680">
        <w:rPr>
          <w:rFonts w:ascii="Narkisim" w:hAnsi="Narkisim"/>
          <w:rtl/>
        </w:rPr>
        <w:t xml:space="preserve"> וכדמוכח מכמה קרבנות שאינם ראוים למילתייהו, וכגון ולד ותמורת אשם, ובעיא רעייה מההלכה. ואינו נפדה בלא מום, ולא אמרי' דלא חזי למילתיה היינו מומא.</w:t>
      </w:r>
    </w:p>
    <w:p w14:paraId="69F84002" w14:textId="77777777" w:rsidR="006D2CE0" w:rsidRPr="00454680" w:rsidRDefault="00000000" w:rsidP="00454680">
      <w:pPr>
        <w:pStyle w:val="aa"/>
        <w:bidi/>
        <w:rPr>
          <w:rFonts w:ascii="Narkisim" w:hAnsi="Narkisim"/>
        </w:rPr>
      </w:pPr>
      <w:r w:rsidRPr="00454680">
        <w:rPr>
          <w:rFonts w:ascii="Narkisim" w:hAnsi="Narkisim"/>
          <w:rtl/>
        </w:rPr>
        <w:t>ויש שהעירו מכאן למש"כ ה</w:t>
      </w:r>
      <w:r w:rsidRPr="00454680">
        <w:rPr>
          <w:rFonts w:ascii="Narkisim" w:hAnsi="Narkisim"/>
          <w:b/>
          <w:bCs/>
          <w:rtl/>
        </w:rPr>
        <w:t>גר"ח</w:t>
      </w:r>
      <w:r w:rsidRPr="00454680">
        <w:rPr>
          <w:rFonts w:ascii="Narkisim" w:hAnsi="Narkisim"/>
          <w:rtl/>
        </w:rPr>
        <w:t xml:space="preserve"> (איסו"מ ג) שהטעם דלא חל קדושת הגוף בבעל מום הוא משום דמיד עומד לפדיון</w:t>
      </w:r>
      <w:r w:rsidRPr="00454680">
        <w:rPr>
          <w:rStyle w:val="ad"/>
          <w:rFonts w:ascii="Narkisim" w:hAnsi="Narkisim"/>
          <w:rtl/>
        </w:rPr>
        <w:footnoteReference w:id="415"/>
      </w:r>
      <w:r w:rsidRPr="00454680">
        <w:rPr>
          <w:rFonts w:ascii="Narkisim" w:hAnsi="Narkisim"/>
          <w:rtl/>
        </w:rPr>
        <w:t>. ואילו הכא מבואר דאף היכא שאין בו מום לענין פדיון נחשב מום לענין דלא חל קדה"ג. וכה"ק ה</w:t>
      </w:r>
      <w:r w:rsidRPr="00454680">
        <w:rPr>
          <w:rFonts w:ascii="Narkisim" w:hAnsi="Narkisim"/>
          <w:b/>
          <w:bCs/>
          <w:rtl/>
        </w:rPr>
        <w:t>ג"ר נחום</w:t>
      </w:r>
      <w:r w:rsidRPr="00454680">
        <w:rPr>
          <w:rFonts w:ascii="Narkisim" w:hAnsi="Narkisim"/>
          <w:rtl/>
        </w:rPr>
        <w:t xml:space="preserve"> (ס' בנין נחום בכורות יד), ודן דכוונת הגר"ח לענין מיגו דנחתא. דלעולם לא חל קדה"ג בבעל מום משום דלא שייך קדה"ג במידי דלא חזי למילתיה</w:t>
      </w:r>
      <w:r w:rsidRPr="00454680">
        <w:rPr>
          <w:rStyle w:val="ad"/>
          <w:rFonts w:ascii="Narkisim" w:hAnsi="Narkisim"/>
          <w:rtl/>
        </w:rPr>
        <w:footnoteReference w:id="416"/>
      </w:r>
      <w:r w:rsidRPr="00454680">
        <w:rPr>
          <w:rFonts w:ascii="Narkisim" w:hAnsi="Narkisim"/>
          <w:rtl/>
        </w:rPr>
        <w:t>. אלא שהגר"ח בא לפרש אמאי לא נימא מיגו דנחתא בבעל מום, ובזה יישב דלא נחשב קדה"ג כיון דמעיקרא יש בו פדיון.</w:t>
      </w:r>
    </w:p>
    <w:p w14:paraId="73BC7E64" w14:textId="77777777" w:rsidR="006D2CE0" w:rsidRPr="00454680" w:rsidRDefault="00000000" w:rsidP="00454680">
      <w:pPr>
        <w:bidi/>
        <w:rPr>
          <w:rFonts w:ascii="Narkisim" w:hAnsi="Narkisim" w:cs="Narkisim"/>
        </w:rPr>
      </w:pPr>
      <w:r w:rsidRPr="00454680">
        <w:rPr>
          <w:rFonts w:ascii="Narkisim" w:hAnsi="Narkisim" w:cs="Narkisim"/>
          <w:u w:val="single"/>
          <w:rtl/>
        </w:rPr>
        <w:t>שם. כיון דלא חזיא למילתא היינו מומא</w:t>
      </w:r>
      <w:r w:rsidRPr="00454680">
        <w:rPr>
          <w:rFonts w:ascii="Narkisim" w:hAnsi="Narkisim" w:cs="Narkisim"/>
          <w:rtl/>
        </w:rPr>
        <w:t>. דנחשב 'מום' כלפי עולה ואשם. וכן מבואר בתוס' (לעיל ז.) שנקבה לעולה נחשב מום, ועובר משום מקדיש בע"מ. ועוד איתא (זבחים לה: ופה:) דלר"ע נקבה לעולה אם עלו ירדו, וכקדם הקדישו למומו.</w:t>
      </w:r>
    </w:p>
    <w:p w14:paraId="2149B139" w14:textId="77777777" w:rsidR="006D2CE0" w:rsidRPr="00454680" w:rsidRDefault="00000000" w:rsidP="00454680">
      <w:pPr>
        <w:bidi/>
        <w:rPr>
          <w:rFonts w:ascii="Narkisim" w:hAnsi="Narkisim" w:cs="Narkisim"/>
        </w:rPr>
      </w:pPr>
      <w:r w:rsidRPr="00454680">
        <w:rPr>
          <w:rFonts w:ascii="Narkisim" w:hAnsi="Narkisim" w:cs="Narkisim"/>
          <w:rtl/>
        </w:rPr>
        <w:t xml:space="preserve">וכן </w:t>
      </w:r>
      <w:r w:rsidRPr="00454680">
        <w:rPr>
          <w:rFonts w:ascii="Narkisim" w:hAnsi="Narkisim" w:cs="Narkisim"/>
          <w:b/>
          <w:bCs/>
          <w:rtl/>
        </w:rPr>
        <w:t>רש"י</w:t>
      </w:r>
      <w:r w:rsidRPr="00454680">
        <w:rPr>
          <w:rFonts w:ascii="Narkisim" w:hAnsi="Narkisim" w:cs="Narkisim"/>
          <w:rtl/>
        </w:rPr>
        <w:t xml:space="preserve"> (במשנה) ביאר סברת ר' שמעון [כקושיית הגמ' כאן] דהוה מום גמור, כיון דלא חזיא למילתיה. ומבואר דסברת ר' שמעון דלא נחתי קדה"ג היא דלא חזי הוא משום 'שם מום'. דכל היכא דהחפצא לא חזי למילתא נחשב מום, עכ"פ לענין שלא חל קדה"ג [ואי"צ מום לפדותו</w:t>
      </w:r>
      <w:r w:rsidRPr="00454680">
        <w:rPr>
          <w:rStyle w:val="ad"/>
          <w:rFonts w:ascii="Narkisim" w:hAnsi="Narkisim" w:cs="Narkisim"/>
          <w:rtl/>
        </w:rPr>
        <w:footnoteReference w:id="417"/>
      </w:r>
      <w:r w:rsidRPr="00454680">
        <w:rPr>
          <w:rFonts w:ascii="Narkisim" w:hAnsi="Narkisim" w:cs="Narkisim"/>
          <w:rtl/>
        </w:rPr>
        <w:t>]. [ואף רבנן לא פליגי ביסוד זה, אלא דס"ל מיגו דנחתא</w:t>
      </w:r>
      <w:r w:rsidRPr="00454680">
        <w:rPr>
          <w:rStyle w:val="ad"/>
          <w:rFonts w:ascii="Narkisim" w:hAnsi="Narkisim" w:cs="Narkisim"/>
          <w:rtl/>
        </w:rPr>
        <w:footnoteReference w:id="418"/>
      </w:r>
      <w:r w:rsidRPr="00454680">
        <w:rPr>
          <w:rFonts w:ascii="Narkisim" w:hAnsi="Narkisim" w:cs="Narkisim"/>
          <w:rtl/>
        </w:rPr>
        <w:t>].</w:t>
      </w:r>
    </w:p>
    <w:p w14:paraId="2320AAF4"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גרי"ז</w:t>
      </w:r>
      <w:r w:rsidRPr="00454680">
        <w:rPr>
          <w:rFonts w:ascii="Narkisim" w:hAnsi="Narkisim"/>
          <w:rtl/>
        </w:rPr>
        <w:t xml:space="preserve"> הק' אמאי הוצרכו לסברת 'מום', דבפשוטו משמע בכל מקום דהוה כלל דלא חל קדושת הגוף היכא דלא חזיא</w:t>
      </w:r>
      <w:r w:rsidRPr="00454680">
        <w:rPr>
          <w:rStyle w:val="ad"/>
          <w:rFonts w:ascii="Narkisim" w:hAnsi="Narkisim"/>
          <w:rtl/>
        </w:rPr>
        <w:footnoteReference w:id="419"/>
      </w:r>
      <w:r w:rsidRPr="00454680">
        <w:rPr>
          <w:rFonts w:ascii="Narkisim" w:hAnsi="Narkisim"/>
          <w:rtl/>
        </w:rPr>
        <w:t>. ואף בלא דין מום. והביא דכ"מ בירושלמי (שקלים ד ד)</w:t>
      </w:r>
      <w:r w:rsidRPr="00454680">
        <w:rPr>
          <w:rStyle w:val="ad"/>
          <w:rFonts w:ascii="Narkisim" w:hAnsi="Narkisim"/>
          <w:rtl/>
        </w:rPr>
        <w:footnoteReference w:id="420"/>
      </w:r>
      <w:r w:rsidRPr="00454680">
        <w:rPr>
          <w:rFonts w:ascii="Narkisim" w:hAnsi="Narkisim"/>
          <w:rtl/>
        </w:rPr>
        <w:t>.</w:t>
      </w:r>
    </w:p>
    <w:p w14:paraId="374B24EA" w14:textId="77777777" w:rsidR="006D2CE0" w:rsidRPr="00454680" w:rsidRDefault="00000000" w:rsidP="00454680">
      <w:pPr>
        <w:bidi/>
        <w:rPr>
          <w:rFonts w:ascii="Narkisim" w:hAnsi="Narkisim" w:cs="Narkisim"/>
        </w:rPr>
      </w:pPr>
      <w:r w:rsidRPr="00454680">
        <w:rPr>
          <w:rFonts w:ascii="Narkisim" w:hAnsi="Narkisim" w:cs="Narkisim"/>
          <w:u w:val="single"/>
          <w:rtl/>
        </w:rPr>
        <w:t>ה"ט דאמרי' מיגו דנחתא לה קדו"ד</w:t>
      </w:r>
      <w:r w:rsidRPr="00454680">
        <w:rPr>
          <w:rStyle w:val="ad"/>
          <w:rFonts w:ascii="Narkisim" w:hAnsi="Narkisim" w:cs="Narkisim"/>
          <w:u w:val="single"/>
          <w:rtl/>
        </w:rPr>
        <w:footnoteReference w:id="421"/>
      </w:r>
      <w:r w:rsidRPr="00454680">
        <w:rPr>
          <w:rFonts w:ascii="Narkisim" w:hAnsi="Narkisim" w:cs="Narkisim"/>
          <w:u w:val="single"/>
          <w:rtl/>
        </w:rPr>
        <w:t>, נחתא נמי קדה"ג</w:t>
      </w:r>
      <w:r w:rsidRPr="00454680">
        <w:rPr>
          <w:rFonts w:ascii="Narkisim" w:hAnsi="Narkisim" w:cs="Narkisim"/>
          <w:rtl/>
        </w:rPr>
        <w:t>. ומהני 'מיגו' דחל קדושת הגוף אף היכא דלא חזי. וצ"ב הגדר בזה, הא הגוף הזה לא חזי לקדושה זו. וצ"ל דאפ"ה מהני תורת מיגו.</w:t>
      </w:r>
    </w:p>
    <w:p w14:paraId="58D3E96B" w14:textId="77777777" w:rsidR="006D2CE0" w:rsidRPr="00454680" w:rsidRDefault="00000000" w:rsidP="00454680">
      <w:pPr>
        <w:bidi/>
        <w:rPr>
          <w:rFonts w:ascii="Narkisim" w:hAnsi="Narkisim" w:cs="Narkisim"/>
        </w:rPr>
      </w:pPr>
      <w:r w:rsidRPr="00454680">
        <w:rPr>
          <w:rFonts w:ascii="Narkisim" w:hAnsi="Narkisim" w:cs="Narkisim"/>
          <w:rtl/>
        </w:rPr>
        <w:t>ופ</w:t>
      </w:r>
      <w:r w:rsidRPr="00454680">
        <w:rPr>
          <w:rFonts w:ascii="Narkisim" w:hAnsi="Narkisim" w:cs="Narkisim"/>
          <w:b/>
          <w:bCs/>
          <w:rtl/>
        </w:rPr>
        <w:t>רש"י</w:t>
      </w:r>
      <w:r w:rsidRPr="00454680">
        <w:rPr>
          <w:rFonts w:ascii="Narkisim" w:hAnsi="Narkisim" w:cs="Narkisim"/>
          <w:rtl/>
        </w:rPr>
        <w:t xml:space="preserve"> 'להא מילתא דבעיא מום', משמע שאינו קדושת הגוף גמור. ואין בזה תורת הקרבה. [אמנם מבואר בסמוך דעושה תמורה]. וכ"כ ה</w:t>
      </w:r>
      <w:r w:rsidRPr="00454680">
        <w:rPr>
          <w:rFonts w:ascii="Narkisim" w:hAnsi="Narkisim" w:cs="Narkisim"/>
          <w:b/>
          <w:bCs/>
          <w:rtl/>
        </w:rPr>
        <w:t>גר"א</w:t>
      </w:r>
      <w:r w:rsidRPr="00454680">
        <w:rPr>
          <w:rFonts w:ascii="Narkisim" w:hAnsi="Narkisim" w:cs="Narkisim"/>
          <w:rtl/>
        </w:rPr>
        <w:t xml:space="preserve"> (לקמן כז: אות ד) דקדיש קה"ג לזה דבעי מום</w:t>
      </w:r>
      <w:r w:rsidRPr="00454680">
        <w:rPr>
          <w:rStyle w:val="ad"/>
          <w:rFonts w:ascii="Narkisim" w:hAnsi="Narkisim" w:cs="Narkisim"/>
          <w:rtl/>
        </w:rPr>
        <w:footnoteReference w:id="422"/>
      </w:r>
      <w:r w:rsidRPr="00454680">
        <w:rPr>
          <w:rFonts w:ascii="Narkisim" w:hAnsi="Narkisim" w:cs="Narkisim"/>
          <w:rtl/>
        </w:rPr>
        <w:t>, ואילו הקדיש זכר לדמיו (בסמוך) קדוש ליקרב</w:t>
      </w:r>
      <w:r w:rsidRPr="00454680">
        <w:rPr>
          <w:rStyle w:val="ad"/>
          <w:rFonts w:ascii="Narkisim" w:hAnsi="Narkisim" w:cs="Narkisim"/>
          <w:rtl/>
        </w:rPr>
        <w:footnoteReference w:id="423"/>
      </w:r>
      <w:r w:rsidRPr="00454680">
        <w:rPr>
          <w:rFonts w:ascii="Narkisim" w:hAnsi="Narkisim" w:cs="Narkisim"/>
          <w:rtl/>
        </w:rPr>
        <w:t>.</w:t>
      </w:r>
    </w:p>
    <w:p w14:paraId="54AE817D" w14:textId="77777777" w:rsidR="006D2CE0" w:rsidRPr="00454680" w:rsidRDefault="00000000" w:rsidP="00454680">
      <w:pPr>
        <w:pStyle w:val="a8"/>
        <w:bidi/>
        <w:rPr>
          <w:rFonts w:ascii="Narkisim" w:hAnsi="Narkisim"/>
        </w:rPr>
      </w:pPr>
      <w:r w:rsidRPr="00454680">
        <w:rPr>
          <w:rFonts w:ascii="Narkisim" w:hAnsi="Narkisim"/>
          <w:rtl/>
        </w:rPr>
        <w:t>ודעת שמואל (לעיל יז.) דאף המקדיש טריפה חל קדושת הגוף ואינו נפדה בלא מום. ו</w:t>
      </w:r>
      <w:r w:rsidRPr="00454680">
        <w:rPr>
          <w:rFonts w:ascii="Narkisim" w:hAnsi="Narkisim"/>
          <w:b/>
          <w:bCs/>
          <w:rtl/>
        </w:rPr>
        <w:t>תוס</w:t>
      </w:r>
      <w:r w:rsidRPr="00454680">
        <w:rPr>
          <w:rFonts w:ascii="Narkisim" w:hAnsi="Narkisim"/>
          <w:rtl/>
        </w:rPr>
        <w:t>' (זבחים קיד.) פי' דאמרי' מיגו דנחתא [ואף דלא חזי לשום קרבן</w:t>
      </w:r>
      <w:r w:rsidRPr="00454680">
        <w:rPr>
          <w:rStyle w:val="ad"/>
          <w:rFonts w:ascii="Narkisim" w:hAnsi="Narkisim"/>
          <w:rtl/>
        </w:rPr>
        <w:footnoteReference w:id="424"/>
      </w:r>
      <w:r w:rsidRPr="00454680">
        <w:rPr>
          <w:rFonts w:ascii="Narkisim" w:hAnsi="Narkisim"/>
          <w:rtl/>
        </w:rPr>
        <w:t>].</w:t>
      </w:r>
    </w:p>
    <w:p w14:paraId="45AA8D86"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אחרונים</w:t>
      </w:r>
      <w:r w:rsidRPr="00454680">
        <w:rPr>
          <w:rFonts w:ascii="Narkisim" w:hAnsi="Narkisim" w:cs="Narkisim"/>
          <w:rtl/>
        </w:rPr>
        <w:t xml:space="preserve"> הק' שבמקדיש בעל מום נמי נימא הך 'מיגו', ויחול בו קדושת הגוף ונפק"מ ליאסר בגיזה ועבודה ולעשות תמורה. אלא די"ל דהכא דמהני מיגו רק להא מילתא, והתם בלאו הכי יש בו מום ליפדות. ומ"מ קשה דהכא אהני מיגו לדיני קדושת הגוף דעושה תמורה (כדאיתא בסמוך), ונאסר בגיזה ועבודה אף אחר פדיון.</w:t>
      </w:r>
    </w:p>
    <w:p w14:paraId="3B0423D9" w14:textId="77777777" w:rsidR="006D2CE0" w:rsidRPr="00454680" w:rsidRDefault="00000000" w:rsidP="00454680">
      <w:pPr>
        <w:pStyle w:val="a7"/>
        <w:bidi/>
        <w:rPr>
          <w:rFonts w:ascii="Narkisim" w:hAnsi="Narkisim"/>
        </w:rPr>
      </w:pPr>
      <w:r w:rsidRPr="00454680">
        <w:rPr>
          <w:rFonts w:ascii="Narkisim" w:hAnsi="Narkisim"/>
          <w:rtl/>
        </w:rPr>
        <w:t>ובשיע' הגרמ"ד יישב ע"פ דברי הגר"ח (איסו"מ ג הנ"ל) דלא חל קדה"ג בבעל מום כיון שמיד ראוי לפדיון. ואילו הכא צריך פדיון</w:t>
      </w:r>
      <w:r w:rsidRPr="00454680">
        <w:rPr>
          <w:rStyle w:val="ad"/>
          <w:rFonts w:ascii="Narkisim" w:hAnsi="Narkisim"/>
          <w:rtl/>
        </w:rPr>
        <w:footnoteReference w:id="425"/>
      </w:r>
      <w:r w:rsidRPr="00454680">
        <w:rPr>
          <w:rFonts w:ascii="Narkisim" w:hAnsi="Narkisim"/>
          <w:rtl/>
        </w:rPr>
        <w:t>.</w:t>
      </w:r>
    </w:p>
    <w:p w14:paraId="28E01154" w14:textId="77777777" w:rsidR="006D2CE0" w:rsidRPr="00454680" w:rsidRDefault="00000000" w:rsidP="00454680">
      <w:pPr>
        <w:bidi/>
        <w:rPr>
          <w:rFonts w:ascii="Narkisim" w:hAnsi="Narkisim" w:cs="Narkisim"/>
        </w:rPr>
      </w:pPr>
      <w:r w:rsidRPr="00454680">
        <w:rPr>
          <w:rFonts w:ascii="Narkisim" w:hAnsi="Narkisim" w:cs="Narkisim"/>
          <w:u w:val="single"/>
          <w:rtl/>
        </w:rPr>
        <w:t>שם. מיגו דנחתא לה קדו"ד</w:t>
      </w:r>
      <w:r w:rsidRPr="00454680">
        <w:rPr>
          <w:rFonts w:ascii="Narkisim" w:hAnsi="Narkisim" w:cs="Narkisim"/>
          <w:rtl/>
        </w:rPr>
        <w:t>. ה</w:t>
      </w:r>
      <w:r w:rsidRPr="00454680">
        <w:rPr>
          <w:rFonts w:ascii="Narkisim" w:hAnsi="Narkisim" w:cs="Narkisim"/>
          <w:b/>
          <w:bCs/>
          <w:rtl/>
        </w:rPr>
        <w:t xml:space="preserve">אחרונים </w:t>
      </w:r>
      <w:r w:rsidRPr="00454680">
        <w:rPr>
          <w:rFonts w:ascii="Narkisim" w:hAnsi="Narkisim" w:cs="Narkisim"/>
          <w:rtl/>
        </w:rPr>
        <w:t>דנו אי איירי באופן שחל בו קדושת דמים [ובמקדיש 'לעולה'], ומיגו דחל בו קדו"ד חל בו קדה"ג</w:t>
      </w:r>
      <w:r w:rsidRPr="00454680">
        <w:rPr>
          <w:rStyle w:val="ad"/>
          <w:rFonts w:ascii="Narkisim" w:hAnsi="Narkisim" w:cs="Narkisim"/>
          <w:rtl/>
        </w:rPr>
        <w:footnoteReference w:id="426"/>
      </w:r>
      <w:r w:rsidRPr="00454680">
        <w:rPr>
          <w:rFonts w:ascii="Narkisim" w:hAnsi="Narkisim" w:cs="Narkisim"/>
          <w:rtl/>
        </w:rPr>
        <w:t xml:space="preserve"> [אבל לא שייך מיגו באומר 'עולה', כיון דלא חל קדושת דמים וכדלקמן כז:]. </w:t>
      </w:r>
      <w:r w:rsidRPr="00454680">
        <w:rPr>
          <w:rFonts w:ascii="Narkisim" w:hAnsi="Narkisim" w:cs="Narkisim"/>
          <w:rtl/>
        </w:rPr>
        <w:lastRenderedPageBreak/>
        <w:t>או דהך מיגו הוא בתחילת הקדושה, דמהני להקדיש גופו ואף דלא חזי ליה, בתורת מיגו דחל בו קדושת דמים למזבח.</w:t>
      </w:r>
    </w:p>
    <w:p w14:paraId="370580A8" w14:textId="77777777" w:rsidR="006D2CE0" w:rsidRPr="00454680" w:rsidRDefault="00000000" w:rsidP="00454680">
      <w:pPr>
        <w:bidi/>
        <w:rPr>
          <w:rFonts w:ascii="Narkisim" w:hAnsi="Narkisim" w:cs="Narkisim"/>
        </w:rPr>
      </w:pPr>
      <w:r w:rsidRPr="00454680">
        <w:rPr>
          <w:rFonts w:ascii="Narkisim" w:hAnsi="Narkisim" w:cs="Narkisim"/>
          <w:i/>
          <w:iCs/>
          <w:szCs w:val="20"/>
          <w:rtl/>
        </w:rPr>
        <w:t>בעוף</w:t>
      </w:r>
      <w:r w:rsidRPr="00454680">
        <w:rPr>
          <w:rFonts w:ascii="Narkisim" w:hAnsi="Narkisim" w:cs="Narkisim"/>
          <w:rtl/>
        </w:rPr>
        <w:t xml:space="preserve"> – ה</w:t>
      </w:r>
      <w:r w:rsidRPr="00454680">
        <w:rPr>
          <w:rFonts w:ascii="Narkisim" w:hAnsi="Narkisim" w:cs="Narkisim"/>
          <w:b/>
          <w:bCs/>
          <w:rtl/>
        </w:rPr>
        <w:t>שיטמ"ק</w:t>
      </w:r>
      <w:r w:rsidRPr="00454680">
        <w:rPr>
          <w:rFonts w:ascii="Narkisim" w:hAnsi="Narkisim" w:cs="Narkisim"/>
          <w:rtl/>
        </w:rPr>
        <w:t xml:space="preserve"> (כריתות כח ג בהשמטות) כת' דעשיר שהפריש קן עבור חיוב הכבש לא נחתא כלל קדה"ג, כיון דאין לעוף פדיון. וה</w:t>
      </w:r>
      <w:r w:rsidRPr="00454680">
        <w:rPr>
          <w:rFonts w:ascii="Narkisim" w:hAnsi="Narkisim" w:cs="Narkisim"/>
          <w:b/>
          <w:bCs/>
          <w:rtl/>
        </w:rPr>
        <w:t>תוס' הרא"ש</w:t>
      </w:r>
      <w:r w:rsidRPr="00454680">
        <w:rPr>
          <w:rFonts w:ascii="Narkisim" w:hAnsi="Narkisim" w:cs="Narkisim"/>
          <w:rtl/>
        </w:rPr>
        <w:t xml:space="preserve"> (בשיטמ"ק שם) ביאר דכי אמרינן מיגו דנחתא קדושת דמים נחתא ליה קדושת הגוף היינו דוקא בדבר שיש לו פדיון ע"י מום, דלא מעקרא מיניה קדושת המזבח לגמרי דירעה עד שיסתאב ויביא בדמיו למזבח. דהשתא הויא קדושת הגוף זו כעין קדושת דמים הלכך נחתא ע"י מיגו, ותו לא פקעא לגמרי. אבל עוף לא שייך בו מיגו, דבקדושת דמים דידיה עומדים הדמים למזבח ואי נחתא ליה קדושת הגוף שוב אין לו תקנה למזבח דאין לעוף פדיון.</w:t>
      </w:r>
    </w:p>
    <w:p w14:paraId="69258F43" w14:textId="77777777" w:rsidR="006D2CE0" w:rsidRPr="00454680" w:rsidRDefault="00000000" w:rsidP="00454680">
      <w:pPr>
        <w:bidi/>
        <w:rPr>
          <w:rFonts w:ascii="Narkisim" w:hAnsi="Narkisim" w:cs="Narkisim"/>
        </w:rPr>
      </w:pPr>
      <w:r w:rsidRPr="00454680">
        <w:rPr>
          <w:rFonts w:ascii="Narkisim" w:hAnsi="Narkisim" w:cs="Narkisim"/>
          <w:u w:val="single"/>
          <w:rtl/>
        </w:rPr>
        <w:t>אמר רבא זאת אומרת הקדיש זכר לדמיו קדוש קה"ג</w:t>
      </w:r>
      <w:r w:rsidRPr="00454680">
        <w:rPr>
          <w:rFonts w:ascii="Narkisim" w:hAnsi="Narkisim" w:cs="Narkisim"/>
          <w:rtl/>
        </w:rPr>
        <w:t>. פ</w:t>
      </w:r>
      <w:r w:rsidRPr="00454680">
        <w:rPr>
          <w:rFonts w:ascii="Narkisim" w:hAnsi="Narkisim" w:cs="Narkisim"/>
          <w:b/>
          <w:bCs/>
          <w:rtl/>
        </w:rPr>
        <w:t xml:space="preserve">רש"י </w:t>
      </w:r>
      <w:r w:rsidRPr="00454680">
        <w:rPr>
          <w:rFonts w:ascii="Narkisim" w:hAnsi="Narkisim" w:cs="Narkisim"/>
          <w:rtl/>
        </w:rPr>
        <w:t>(לעיל יא:) ואינו יכול למכרו, והוא עצמו יקרב עולה</w:t>
      </w:r>
      <w:r w:rsidRPr="00454680">
        <w:rPr>
          <w:rStyle w:val="ad"/>
          <w:rFonts w:ascii="Narkisim" w:hAnsi="Narkisim" w:cs="Narkisim"/>
          <w:rtl/>
        </w:rPr>
        <w:footnoteReference w:id="427"/>
      </w:r>
      <w:r w:rsidRPr="00454680">
        <w:rPr>
          <w:rFonts w:ascii="Narkisim" w:hAnsi="Narkisim" w:cs="Narkisim"/>
          <w:rtl/>
        </w:rPr>
        <w:t>. ואמרי' מיגו דנחתא קדו"ד נחתא קה"ג</w:t>
      </w:r>
      <w:r w:rsidRPr="00454680">
        <w:rPr>
          <w:rStyle w:val="ad"/>
          <w:rFonts w:ascii="Narkisim" w:hAnsi="Narkisim" w:cs="Narkisim"/>
          <w:rtl/>
        </w:rPr>
        <w:footnoteReference w:id="428"/>
      </w:r>
      <w:r w:rsidRPr="00454680">
        <w:rPr>
          <w:rFonts w:ascii="Narkisim" w:hAnsi="Narkisim" w:cs="Narkisim"/>
          <w:rtl/>
        </w:rPr>
        <w:t>.</w:t>
      </w:r>
    </w:p>
    <w:p w14:paraId="60F5DC33" w14:textId="77777777" w:rsidR="006D2CE0" w:rsidRPr="00454680" w:rsidRDefault="00000000" w:rsidP="00454680">
      <w:pPr>
        <w:pStyle w:val="a8"/>
        <w:bidi/>
        <w:rPr>
          <w:rFonts w:ascii="Narkisim" w:hAnsi="Narkisim"/>
        </w:rPr>
      </w:pPr>
      <w:r w:rsidRPr="00454680">
        <w:rPr>
          <w:rFonts w:ascii="Narkisim" w:hAnsi="Narkisim"/>
          <w:rtl/>
        </w:rPr>
        <w:t>ובגמ' (לעיל יא:) מבואר דהוה גדר 'מיגו', ודמי לדין פשטה קדושה בכולו. שבגמ' נסתפקו אי אמרי' תרי מיגו [פשטה ומיגו דנחתא].</w:t>
      </w:r>
    </w:p>
    <w:p w14:paraId="530D68B8" w14:textId="77777777" w:rsidR="006D2CE0" w:rsidRPr="00454680" w:rsidRDefault="00000000" w:rsidP="00454680">
      <w:pPr>
        <w:pStyle w:val="a8"/>
        <w:bidi/>
        <w:rPr>
          <w:rFonts w:ascii="Narkisim" w:hAnsi="Narkisim"/>
        </w:rPr>
      </w:pPr>
      <w:r w:rsidRPr="00454680">
        <w:rPr>
          <w:rFonts w:ascii="Narkisim" w:hAnsi="Narkisim"/>
          <w:rtl/>
        </w:rPr>
        <w:t>ויש לחקור האם המיגו הוא במעשה המקדיש</w:t>
      </w:r>
      <w:r w:rsidRPr="00454680">
        <w:rPr>
          <w:rStyle w:val="ad"/>
          <w:rFonts w:ascii="Narkisim" w:hAnsi="Narkisim"/>
          <w:rtl/>
        </w:rPr>
        <w:footnoteReference w:id="429"/>
      </w:r>
      <w:r w:rsidRPr="00454680">
        <w:rPr>
          <w:rFonts w:ascii="Narkisim" w:hAnsi="Narkisim"/>
          <w:rtl/>
        </w:rPr>
        <w:t>, או בחלות הקדושה [ומסתבר דמיגו דנחתא דנקבה הוא בחלות הקדושה]. ולכאורה נח' בזה רש"י ותוס' (לעיל י:), ד</w:t>
      </w:r>
      <w:r w:rsidRPr="00454680">
        <w:rPr>
          <w:rFonts w:ascii="Narkisim" w:hAnsi="Narkisim"/>
          <w:b/>
          <w:bCs/>
          <w:rtl/>
        </w:rPr>
        <w:t>תוס'</w:t>
      </w:r>
      <w:r w:rsidRPr="00454680">
        <w:rPr>
          <w:rFonts w:ascii="Narkisim" w:hAnsi="Narkisim"/>
          <w:rtl/>
        </w:rPr>
        <w:t xml:space="preserve"> (שם ד"ה כי) כת' דכשחל קדושת דמים על עובר, בשעה שנולד נחת ביה קדושת הגוף. ומשמע דכוונתם דהיינו משום מיגו דרבא דסוגיין</w:t>
      </w:r>
      <w:r w:rsidRPr="00454680">
        <w:rPr>
          <w:rStyle w:val="ad"/>
          <w:rFonts w:ascii="Narkisim" w:hAnsi="Narkisim"/>
          <w:rtl/>
        </w:rPr>
        <w:footnoteReference w:id="430"/>
      </w:r>
      <w:r w:rsidRPr="00454680">
        <w:rPr>
          <w:rFonts w:ascii="Narkisim" w:hAnsi="Narkisim"/>
          <w:rtl/>
        </w:rPr>
        <w:t>. ואף דבשעה שהקדישו לא היה ראוי, חל בו הקדש לאחר זמן</w:t>
      </w:r>
      <w:r w:rsidRPr="00454680">
        <w:rPr>
          <w:rStyle w:val="ad"/>
          <w:rFonts w:ascii="Narkisim" w:hAnsi="Narkisim"/>
          <w:rtl/>
        </w:rPr>
        <w:footnoteReference w:id="431"/>
      </w:r>
      <w:r w:rsidRPr="00454680">
        <w:rPr>
          <w:rFonts w:ascii="Narkisim" w:hAnsi="Narkisim"/>
          <w:rtl/>
        </w:rPr>
        <w:t>. אבל ה</w:t>
      </w:r>
      <w:r w:rsidRPr="00454680">
        <w:rPr>
          <w:rFonts w:ascii="Narkisim" w:hAnsi="Narkisim"/>
          <w:b/>
          <w:bCs/>
          <w:rtl/>
        </w:rPr>
        <w:t>אחרונים</w:t>
      </w:r>
      <w:r w:rsidRPr="00454680">
        <w:rPr>
          <w:rFonts w:ascii="Narkisim" w:hAnsi="Narkisim"/>
          <w:rtl/>
        </w:rPr>
        <w:t xml:space="preserve"> (גרי"ז שם, ע' מקד"ד קו' קדשים א ב) תי' לדעת רש"י שם דמיגו דנחתא הוה דוקא בתחילת ההקדש.</w:t>
      </w:r>
    </w:p>
    <w:p w14:paraId="44772CAA"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שפ"א</w:t>
      </w:r>
      <w:r w:rsidRPr="00454680">
        <w:rPr>
          <w:rFonts w:ascii="Narkisim" w:hAnsi="Narkisim"/>
          <w:rtl/>
        </w:rPr>
        <w:t xml:space="preserve"> הק' דבסוגיין איירי שמקדישו לאשם, ורוצה שיחול בו קה"ג ואף שאינו ראוי. ובזה נאמר 'מיגו', אבל המקדיש זכר להדיא לדמיו [ולא לקדושת הגוף] מנלן דיחול קה"ג. וכת' דצ"ל דסברת הגמ' דכיון דחל קדושת אשם מכח מיגו, ולא מחמת רצון המקדיש. וא"כ ה"ה בהקדיש זכר לדמיו.</w:t>
      </w:r>
    </w:p>
    <w:p w14:paraId="2AF95D16" w14:textId="77777777" w:rsidR="006D2CE0" w:rsidRPr="00454680" w:rsidRDefault="00000000" w:rsidP="00454680">
      <w:pPr>
        <w:pStyle w:val="aa"/>
        <w:bidi/>
        <w:rPr>
          <w:rFonts w:ascii="Narkisim" w:hAnsi="Narkisim"/>
        </w:rPr>
      </w:pPr>
      <w:r w:rsidRPr="00454680">
        <w:rPr>
          <w:rFonts w:ascii="Narkisim" w:hAnsi="Narkisim"/>
          <w:rtl/>
        </w:rPr>
        <w:t>ובפשוטו מבואר דהמקדיש זכר לדמיו חל בו קדושת הקרבה, ואי"צ שוב להקדישו. וכ"כ ה</w:t>
      </w:r>
      <w:r w:rsidRPr="00454680">
        <w:rPr>
          <w:rFonts w:ascii="Narkisim" w:hAnsi="Narkisim"/>
          <w:b/>
          <w:bCs/>
          <w:rtl/>
        </w:rPr>
        <w:t>גר"א</w:t>
      </w:r>
      <w:r w:rsidRPr="00454680">
        <w:rPr>
          <w:rFonts w:ascii="Narkisim" w:hAnsi="Narkisim"/>
          <w:rtl/>
        </w:rPr>
        <w:t xml:space="preserve"> (לקמן כז: אות ד). [ומיגו זה עדיף ממיגו דנקיבה לעולה ואשם דהוה רק קדושת הגוף להא מילתא דצריך מום</w:t>
      </w:r>
      <w:r w:rsidRPr="00454680">
        <w:rPr>
          <w:rStyle w:val="ad"/>
          <w:rFonts w:ascii="Narkisim" w:hAnsi="Narkisim"/>
          <w:rtl/>
        </w:rPr>
        <w:footnoteReference w:id="432"/>
      </w:r>
      <w:r w:rsidRPr="00454680">
        <w:rPr>
          <w:rFonts w:ascii="Narkisim" w:hAnsi="Narkisim"/>
          <w:rtl/>
        </w:rPr>
        <w:t>]. אבל ה</w:t>
      </w:r>
      <w:r w:rsidRPr="00454680">
        <w:rPr>
          <w:rFonts w:ascii="Narkisim" w:hAnsi="Narkisim"/>
          <w:b/>
          <w:bCs/>
          <w:rtl/>
        </w:rPr>
        <w:t>שיטמ"ק</w:t>
      </w:r>
      <w:r w:rsidRPr="00454680">
        <w:rPr>
          <w:rFonts w:ascii="Narkisim" w:hAnsi="Narkisim"/>
          <w:rtl/>
        </w:rPr>
        <w:t xml:space="preserve"> (לעיל י: ו) כת' שהמקדיש זכר לדמיו חל בו קדה"ג שלא יצא מידי מזבח, אלא ימכור לצרכי עולות</w:t>
      </w:r>
      <w:r w:rsidRPr="00454680">
        <w:rPr>
          <w:rStyle w:val="ad"/>
          <w:rFonts w:ascii="Narkisim" w:hAnsi="Narkisim"/>
          <w:rtl/>
        </w:rPr>
        <w:footnoteReference w:id="433"/>
      </w:r>
      <w:r w:rsidRPr="00454680">
        <w:rPr>
          <w:rFonts w:ascii="Narkisim" w:hAnsi="Narkisim"/>
          <w:rtl/>
        </w:rPr>
        <w:t>. [ע"ע לקמן סוף כ.].</w:t>
      </w:r>
    </w:p>
    <w:p w14:paraId="3B74DAFA" w14:textId="77777777" w:rsidR="006D2CE0" w:rsidRPr="00454680" w:rsidRDefault="00000000" w:rsidP="00454680">
      <w:pPr>
        <w:bidi/>
        <w:rPr>
          <w:rFonts w:ascii="Narkisim" w:hAnsi="Narkisim" w:cs="Narkisim"/>
        </w:rPr>
      </w:pPr>
      <w:r w:rsidRPr="00454680">
        <w:rPr>
          <w:rFonts w:ascii="Narkisim" w:hAnsi="Narkisim" w:cs="Narkisim"/>
          <w:u w:val="single"/>
          <w:rtl/>
        </w:rPr>
        <w:t>שם. זאת אומרת</w:t>
      </w:r>
      <w:r w:rsidRPr="00454680">
        <w:rPr>
          <w:rFonts w:ascii="Narkisim" w:hAnsi="Narkisim" w:cs="Narkisim"/>
          <w:rtl/>
        </w:rPr>
        <w:t>. בפשוטו משמע דלמדו כן מדברי רבנן, ואילו לדעת ר"ש לא אמרי' מיגו. וכן נקט הכס"מ (ע' בסמוך). אבל ה</w:t>
      </w:r>
      <w:r w:rsidRPr="00454680">
        <w:rPr>
          <w:rFonts w:ascii="Narkisim" w:hAnsi="Narkisim" w:cs="Narkisim"/>
          <w:b/>
          <w:bCs/>
          <w:rtl/>
        </w:rPr>
        <w:t>חק נתן</w:t>
      </w:r>
      <w:r w:rsidRPr="00454680">
        <w:rPr>
          <w:rFonts w:ascii="Narkisim" w:hAnsi="Narkisim" w:cs="Narkisim"/>
          <w:rtl/>
        </w:rPr>
        <w:t xml:space="preserve"> כת' דר' שמעון חולק דוקא בנקבה לאשם ומשום דלא חזי לגופיה, אבל בזכר לדמיו לא יחלוק על מיגו דרבא.</w:t>
      </w:r>
    </w:p>
    <w:p w14:paraId="0D017553" w14:textId="77777777" w:rsidR="006D2CE0" w:rsidRPr="00454680" w:rsidRDefault="00000000" w:rsidP="00454680">
      <w:pPr>
        <w:bidi/>
        <w:rPr>
          <w:rFonts w:ascii="Narkisim" w:hAnsi="Narkisim" w:cs="Narkisim"/>
        </w:rPr>
      </w:pPr>
      <w:r w:rsidRPr="00454680">
        <w:rPr>
          <w:rFonts w:ascii="Narkisim" w:hAnsi="Narkisim" w:cs="Narkisim"/>
          <w:u w:val="single"/>
          <w:rtl/>
        </w:rPr>
        <w:t>שם. זכר לדמיו</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(לעיל יא: וכ"מ) דוקא זכר</w:t>
      </w:r>
      <w:r w:rsidRPr="00454680">
        <w:rPr>
          <w:rStyle w:val="ad"/>
          <w:rFonts w:ascii="Narkisim" w:hAnsi="Narkisim" w:cs="Narkisim"/>
          <w:rtl/>
        </w:rPr>
        <w:footnoteReference w:id="434"/>
      </w:r>
      <w:r w:rsidRPr="00454680">
        <w:rPr>
          <w:rFonts w:ascii="Narkisim" w:hAnsi="Narkisim" w:cs="Narkisim"/>
          <w:rtl/>
        </w:rPr>
        <w:t>, דראוי להקריב עולה. אבל דמי נקבה לעולה לא נתקדש</w:t>
      </w:r>
      <w:r w:rsidRPr="00454680">
        <w:rPr>
          <w:rStyle w:val="ad"/>
          <w:rFonts w:ascii="Narkisim" w:hAnsi="Narkisim" w:cs="Narkisim"/>
          <w:rtl/>
        </w:rPr>
        <w:footnoteReference w:id="435"/>
      </w:r>
      <w:r w:rsidRPr="00454680">
        <w:rPr>
          <w:rFonts w:ascii="Narkisim" w:hAnsi="Narkisim" w:cs="Narkisim"/>
          <w:rtl/>
        </w:rPr>
        <w:t>. [כיון דלא חזי</w:t>
      </w:r>
      <w:r w:rsidRPr="00454680">
        <w:rPr>
          <w:rStyle w:val="ad"/>
          <w:rFonts w:ascii="Narkisim" w:hAnsi="Narkisim" w:cs="Narkisim"/>
          <w:rtl/>
        </w:rPr>
        <w:footnoteReference w:id="436"/>
      </w:r>
      <w:r w:rsidRPr="00454680">
        <w:rPr>
          <w:rFonts w:ascii="Narkisim" w:hAnsi="Narkisim" w:cs="Narkisim"/>
          <w:rtl/>
        </w:rPr>
        <w:t>]. וה</w:t>
      </w:r>
      <w:r w:rsidRPr="00454680">
        <w:rPr>
          <w:rFonts w:ascii="Narkisim" w:hAnsi="Narkisim" w:cs="Narkisim"/>
          <w:b/>
          <w:bCs/>
          <w:rtl/>
        </w:rPr>
        <w:t>אחרונים</w:t>
      </w:r>
      <w:r w:rsidRPr="00454680">
        <w:rPr>
          <w:rFonts w:ascii="Narkisim" w:hAnsi="Narkisim" w:cs="Narkisim"/>
          <w:rtl/>
        </w:rPr>
        <w:t xml:space="preserve"> הק' מ"ש, דהא אמרי' בסוגיין מיגו דנחתא אף בנקבה. וצ"ל דהיינו דוקא כשמקדיש לגופו אף דלא חזי, אבל מידי דלא חזי והקדישו לדמיו לא מצאנו</w:t>
      </w:r>
      <w:r w:rsidRPr="00454680">
        <w:rPr>
          <w:rStyle w:val="ad"/>
          <w:rFonts w:ascii="Narkisim" w:hAnsi="Narkisim" w:cs="Narkisim"/>
          <w:rtl/>
        </w:rPr>
        <w:footnoteReference w:id="437"/>
      </w:r>
      <w:r w:rsidRPr="00454680">
        <w:rPr>
          <w:rFonts w:ascii="Narkisim" w:hAnsi="Narkisim" w:cs="Narkisim"/>
          <w:rtl/>
        </w:rPr>
        <w:t>.</w:t>
      </w:r>
    </w:p>
    <w:p w14:paraId="0BFEB617" w14:textId="77777777" w:rsidR="006D2CE0" w:rsidRPr="00454680" w:rsidRDefault="00000000" w:rsidP="00454680">
      <w:pPr>
        <w:pStyle w:val="a7"/>
        <w:bidi/>
        <w:rPr>
          <w:rFonts w:ascii="Narkisim" w:hAnsi="Narkisim"/>
        </w:rPr>
      </w:pPr>
      <w:r w:rsidRPr="00454680">
        <w:rPr>
          <w:rFonts w:ascii="Narkisim" w:hAnsi="Narkisim"/>
          <w:rtl/>
        </w:rPr>
        <w:t>אבל מדברי ה</w:t>
      </w:r>
      <w:r w:rsidRPr="00454680">
        <w:rPr>
          <w:rFonts w:ascii="Narkisim" w:hAnsi="Narkisim"/>
          <w:b/>
          <w:bCs/>
          <w:rtl/>
        </w:rPr>
        <w:t>תוס'</w:t>
      </w:r>
      <w:r w:rsidRPr="00454680">
        <w:rPr>
          <w:rFonts w:ascii="Narkisim" w:hAnsi="Narkisim"/>
          <w:rtl/>
        </w:rPr>
        <w:t xml:space="preserve"> (ד"ה זאת, ותוס' נזיר כו: הו' בסמוך) לכאורה מבואר דאף נקיבה לדמיו חל קה"ג. </w:t>
      </w:r>
      <w:r w:rsidRPr="00454680">
        <w:rPr>
          <w:rFonts w:ascii="Narkisim" w:hAnsi="Narkisim"/>
          <w:rtl/>
        </w:rPr>
        <w:lastRenderedPageBreak/>
        <w:t>[ובשיטמ"ק בכורות יד: דנו בזה</w:t>
      </w:r>
      <w:r w:rsidRPr="00454680">
        <w:rPr>
          <w:rStyle w:val="ad"/>
          <w:rFonts w:ascii="Narkisim" w:hAnsi="Narkisim"/>
          <w:rtl/>
        </w:rPr>
        <w:footnoteReference w:id="438"/>
      </w:r>
      <w:r w:rsidRPr="00454680">
        <w:rPr>
          <w:rFonts w:ascii="Narkisim" w:hAnsi="Narkisim"/>
          <w:rtl/>
        </w:rPr>
        <w:t>].</w:t>
      </w:r>
      <w:r w:rsidRPr="00454680">
        <w:rPr>
          <w:rStyle w:val="ad"/>
          <w:rFonts w:ascii="Narkisim" w:hAnsi="Narkisim"/>
          <w:rtl/>
        </w:rPr>
        <w:footnoteReference w:id="439"/>
      </w:r>
    </w:p>
    <w:p w14:paraId="459C4807" w14:textId="77777777" w:rsidR="006D2CE0" w:rsidRPr="00454680" w:rsidRDefault="00000000" w:rsidP="00454680">
      <w:pPr>
        <w:pStyle w:val="a8"/>
        <w:bidi/>
        <w:rPr>
          <w:rFonts w:ascii="Narkisim" w:hAnsi="Narkisim"/>
        </w:rPr>
      </w:pPr>
      <w:r w:rsidRPr="00454680">
        <w:rPr>
          <w:rFonts w:ascii="Narkisim" w:hAnsi="Narkisim"/>
          <w:rtl/>
        </w:rPr>
        <w:t>וה</w:t>
      </w:r>
      <w:r w:rsidRPr="00454680">
        <w:rPr>
          <w:rFonts w:ascii="Narkisim" w:hAnsi="Narkisim"/>
          <w:b/>
          <w:bCs/>
          <w:rtl/>
        </w:rPr>
        <w:t xml:space="preserve">גר"א </w:t>
      </w:r>
      <w:r w:rsidRPr="00454680">
        <w:rPr>
          <w:rFonts w:ascii="Narkisim" w:hAnsi="Narkisim"/>
          <w:rtl/>
        </w:rPr>
        <w:t>(כז: בליקוטים) דייק מדברי רש"י (שם) דנח' בזה ב' לשונות בהא דמקדיש נקבה לעולה, אי איירי דוקא במקדיש לגופו או אף במקדיש לדמיו.</w:t>
      </w:r>
    </w:p>
    <w:p w14:paraId="17840CD0"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כס"מ</w:t>
      </w:r>
      <w:r w:rsidRPr="00454680">
        <w:rPr>
          <w:rFonts w:ascii="Narkisim" w:hAnsi="Narkisim" w:cs="Narkisim"/>
          <w:rtl/>
        </w:rPr>
        <w:t xml:space="preserve"> (מעשה"ק טו ה) נקט דאף נקבה לדמי עולה או דמי אשם אינו נפדה בלא מום. ותמה אמש"כ ה</w:t>
      </w:r>
      <w:r w:rsidRPr="00454680">
        <w:rPr>
          <w:rFonts w:ascii="Narkisim" w:hAnsi="Narkisim" w:cs="Narkisim"/>
          <w:b/>
          <w:bCs/>
          <w:rtl/>
        </w:rPr>
        <w:t>רמב"ם</w:t>
      </w:r>
      <w:r w:rsidRPr="00454680">
        <w:rPr>
          <w:rFonts w:ascii="Narkisim" w:hAnsi="Narkisim" w:cs="Narkisim"/>
          <w:rtl/>
        </w:rPr>
        <w:t xml:space="preserve"> (שם) באומר דמי בהמה זו עולה או הרי זו לעולה, שאם אינה ראויה תמכר ויביא בדמיה עולה. וכת' דמשמע דפסק כר"ש שאינו סובר מיגו, אך הביא דבהרבה מקומות פסק הרמב"ם שנקבה לעולה ולאשם חל קה"ג. וצ"ל דמש"כ הרמב"ם תמכר היינו היינו כשיפול בו מום</w:t>
      </w:r>
      <w:r w:rsidRPr="00454680">
        <w:rPr>
          <w:rStyle w:val="ad"/>
          <w:rFonts w:ascii="Narkisim" w:hAnsi="Narkisim" w:cs="Narkisim"/>
          <w:rtl/>
        </w:rPr>
        <w:footnoteReference w:id="440"/>
      </w:r>
      <w:r w:rsidRPr="00454680">
        <w:rPr>
          <w:rFonts w:ascii="Narkisim" w:hAnsi="Narkisim" w:cs="Narkisim"/>
          <w:rtl/>
        </w:rPr>
        <w:t xml:space="preserve"> [וכרבנן].</w:t>
      </w:r>
    </w:p>
    <w:p w14:paraId="3FEC39FD" w14:textId="77777777" w:rsidR="006D2CE0" w:rsidRPr="00454680" w:rsidRDefault="00000000" w:rsidP="00454680">
      <w:pPr>
        <w:pStyle w:val="a7"/>
        <w:bidi/>
        <w:rPr>
          <w:rFonts w:ascii="Narkisim" w:hAnsi="Narkisim"/>
        </w:rPr>
      </w:pPr>
      <w:r w:rsidRPr="00454680">
        <w:rPr>
          <w:rFonts w:ascii="Narkisim" w:hAnsi="Narkisim"/>
          <w:rtl/>
        </w:rPr>
        <w:t>ו</w:t>
      </w:r>
      <w:r w:rsidRPr="00454680">
        <w:rPr>
          <w:rFonts w:ascii="Narkisim" w:hAnsi="Narkisim"/>
          <w:b/>
          <w:bCs/>
          <w:rtl/>
        </w:rPr>
        <w:t>מהר"י קורקוס</w:t>
      </w:r>
      <w:r w:rsidRPr="00454680">
        <w:rPr>
          <w:rFonts w:ascii="Narkisim" w:hAnsi="Narkisim"/>
          <w:rtl/>
        </w:rPr>
        <w:t xml:space="preserve"> (שם) כת' שהרמב"ם פסק כר' שמעון דלא אמרי' מיגו במידי דלא חזי, דקי"ל כרבא בהקדיש זכר לדמיו דוקא בזכר שראוי בעצמו</w:t>
      </w:r>
      <w:r w:rsidRPr="00454680">
        <w:rPr>
          <w:rStyle w:val="ad"/>
          <w:rFonts w:ascii="Narkisim" w:hAnsi="Narkisim"/>
          <w:rtl/>
        </w:rPr>
        <w:footnoteReference w:id="441"/>
      </w:r>
      <w:r w:rsidRPr="00454680">
        <w:rPr>
          <w:rFonts w:ascii="Narkisim" w:hAnsi="Narkisim"/>
          <w:rtl/>
        </w:rPr>
        <w:t>. ואף דבגמ' איתא 'זאת אומרת' היינו דכ"ש שיש ללמוד מיגו במידי דחזי לגופיה. [ודברי רבא כר' שמעון, דאילו לרבנן אף נקבה לדמיו]. וכ"כ ה</w:t>
      </w:r>
      <w:r w:rsidRPr="00454680">
        <w:rPr>
          <w:rFonts w:ascii="Narkisim" w:hAnsi="Narkisim"/>
          <w:b/>
          <w:bCs/>
          <w:rtl/>
        </w:rPr>
        <w:t>חק נתן</w:t>
      </w:r>
      <w:r w:rsidRPr="00454680">
        <w:rPr>
          <w:rFonts w:ascii="Narkisim" w:hAnsi="Narkisim"/>
          <w:rtl/>
        </w:rPr>
        <w:t>.</w:t>
      </w:r>
    </w:p>
    <w:p w14:paraId="6479821D"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מרכה"מ</w:t>
      </w:r>
      <w:r w:rsidRPr="00454680">
        <w:rPr>
          <w:rFonts w:ascii="Narkisim" w:hAnsi="Narkisim"/>
          <w:rtl/>
        </w:rPr>
        <w:t xml:space="preserve"> (שם) וה</w:t>
      </w:r>
      <w:r w:rsidRPr="00454680">
        <w:rPr>
          <w:rFonts w:ascii="Narkisim" w:hAnsi="Narkisim"/>
          <w:b/>
          <w:bCs/>
          <w:rtl/>
        </w:rPr>
        <w:t>שפ"א</w:t>
      </w:r>
      <w:r w:rsidRPr="00454680">
        <w:rPr>
          <w:rFonts w:ascii="Narkisim" w:hAnsi="Narkisim"/>
          <w:rtl/>
        </w:rPr>
        <w:t xml:space="preserve"> כת' דבסוגיין [לרבנן במשנה] איירי במפריש נקבה, ואמר ה"ז עולה, ואמרינן דחיילא במיגו. וה"נ בדברי רבא במקדיש מידי דחזי לדמיו אמרינן מיגו וחייל קדושת הגוף. אבל המקדיש נקבה לדמי עולה אף לרבנן לא חייל קדושת הגוף, דתרתי לא אמרינן. ומש"ה כשאמר דמי נקבה זו לעולה תמכר שלא במום</w:t>
      </w:r>
      <w:r w:rsidRPr="00454680">
        <w:rPr>
          <w:rStyle w:val="ad"/>
          <w:rFonts w:ascii="Narkisim" w:hAnsi="Narkisim"/>
          <w:rtl/>
        </w:rPr>
        <w:footnoteReference w:id="442"/>
      </w:r>
      <w:r w:rsidRPr="00454680">
        <w:rPr>
          <w:rFonts w:ascii="Narkisim" w:hAnsi="Narkisim"/>
          <w:rtl/>
        </w:rPr>
        <w:t>. [אך המרכה"מ העיר דבפשוטו התוס' (ד"ה זאת) לא נקטו כן. ע' בסמוך מהשפ"א].</w:t>
      </w:r>
    </w:p>
    <w:p w14:paraId="24817F42" w14:textId="77777777" w:rsidR="006D2CE0" w:rsidRPr="00454680" w:rsidRDefault="00000000" w:rsidP="00454680">
      <w:pPr>
        <w:pStyle w:val="aa"/>
        <w:bidi/>
        <w:rPr>
          <w:rFonts w:ascii="Narkisim" w:hAnsi="Narkisim"/>
        </w:rPr>
      </w:pPr>
      <w:r w:rsidRPr="00454680">
        <w:rPr>
          <w:rFonts w:ascii="Narkisim" w:hAnsi="Narkisim"/>
          <w:rtl/>
        </w:rPr>
        <w:t>וה</w:t>
      </w:r>
      <w:r w:rsidRPr="00454680">
        <w:rPr>
          <w:rFonts w:ascii="Narkisim" w:hAnsi="Narkisim"/>
          <w:b/>
          <w:bCs/>
          <w:rtl/>
        </w:rPr>
        <w:t>רמב"ם</w:t>
      </w:r>
      <w:r w:rsidRPr="00454680">
        <w:rPr>
          <w:rFonts w:ascii="Narkisim" w:hAnsi="Narkisim"/>
          <w:rtl/>
        </w:rPr>
        <w:t xml:space="preserve"> (מעילה ג יג) פסק כשהקדיש בהמה ועוף למזבח קדושת דמים, כגון שאמר דמי בהמה זו לנסכים ודמי בן יונה זה לשלמים הרי הן כקדשי בדק הבית לענין חלב וביצים. ומשמע דלאו דוקא לנסכים, אלא כל היכא דהבהמה אינה ראויה לקדושה זו לא חל קדושת הגוף.</w:t>
      </w:r>
    </w:p>
    <w:p w14:paraId="16FBCFF6" w14:textId="77777777" w:rsidR="006D2CE0" w:rsidRPr="00454680" w:rsidRDefault="00000000" w:rsidP="00454680">
      <w:pPr>
        <w:pStyle w:val="aa"/>
        <w:bidi/>
        <w:rPr>
          <w:rFonts w:ascii="Narkisim" w:hAnsi="Narkisim"/>
        </w:rPr>
      </w:pPr>
      <w:r w:rsidRPr="00454680">
        <w:rPr>
          <w:rFonts w:ascii="Narkisim" w:hAnsi="Narkisim"/>
          <w:u w:val="single"/>
          <w:rtl/>
        </w:rPr>
        <w:t>שם. זכר לדמיו</w:t>
      </w:r>
      <w:r w:rsidRPr="00454680">
        <w:rPr>
          <w:rFonts w:ascii="Narkisim" w:hAnsi="Narkisim"/>
          <w:rtl/>
        </w:rPr>
        <w:t xml:space="preserve">. </w:t>
      </w:r>
      <w:r w:rsidRPr="00454680">
        <w:rPr>
          <w:rFonts w:ascii="Narkisim" w:hAnsi="Narkisim"/>
          <w:b/>
          <w:bCs/>
          <w:rtl/>
        </w:rPr>
        <w:t>תוס'</w:t>
      </w:r>
      <w:r w:rsidRPr="00454680">
        <w:rPr>
          <w:rFonts w:ascii="Narkisim" w:hAnsi="Narkisim"/>
          <w:rtl/>
        </w:rPr>
        <w:t xml:space="preserve"> (ערכין כ:) חילקו דה"מ כשאומר יקדש שור זה לדמיו, דחל קדושה בגוף השור. אבל האומר דמיו עלי, א"כ גוף השור הוא חולין ואין בו קדושה</w:t>
      </w:r>
      <w:r w:rsidRPr="00454680">
        <w:rPr>
          <w:rStyle w:val="ad"/>
          <w:rFonts w:ascii="Narkisim" w:hAnsi="Narkisim"/>
          <w:rtl/>
        </w:rPr>
        <w:footnoteReference w:id="443"/>
      </w:r>
      <w:r w:rsidRPr="00454680">
        <w:rPr>
          <w:rFonts w:ascii="Narkisim" w:hAnsi="Narkisim"/>
          <w:rtl/>
        </w:rPr>
        <w:t>.</w:t>
      </w:r>
    </w:p>
    <w:p w14:paraId="5565C0B2" w14:textId="77777777" w:rsidR="006D2CE0" w:rsidRPr="00454680" w:rsidRDefault="00000000" w:rsidP="00454680">
      <w:pPr>
        <w:bidi/>
        <w:rPr>
          <w:rFonts w:ascii="Narkisim" w:hAnsi="Narkisim" w:cs="Narkisim"/>
        </w:rPr>
      </w:pPr>
      <w:r w:rsidRPr="00454680">
        <w:rPr>
          <w:rFonts w:ascii="Narkisim" w:hAnsi="Narkisim" w:cs="Narkisim"/>
          <w:u w:val="single"/>
          <w:rtl/>
        </w:rPr>
        <w:t>תוד"ה זאת אומרת</w:t>
      </w:r>
      <w:r w:rsidRPr="00454680">
        <w:rPr>
          <w:rFonts w:ascii="Narkisim" w:hAnsi="Narkisim" w:cs="Narkisim"/>
          <w:rtl/>
        </w:rPr>
        <w:t>. מ"ש ממקדיש לדמי נסכים (שבועות יא.) וכו'. ה</w:t>
      </w:r>
      <w:r w:rsidRPr="00454680">
        <w:rPr>
          <w:rFonts w:ascii="Narkisim" w:hAnsi="Narkisim" w:cs="Narkisim"/>
          <w:b/>
          <w:bCs/>
          <w:rtl/>
        </w:rPr>
        <w:t>אחרונים</w:t>
      </w:r>
      <w:r w:rsidRPr="00454680">
        <w:rPr>
          <w:rFonts w:ascii="Narkisim" w:hAnsi="Narkisim" w:cs="Narkisim"/>
          <w:rtl/>
        </w:rPr>
        <w:t xml:space="preserve"> (חק נתן ועוד) תמהו דזהו קו' הגמ' (שבועות שם), ותי' הא דאמר לדמי עולה והא דאמר לדמי נסכים. ופ</w:t>
      </w:r>
      <w:r w:rsidRPr="00454680">
        <w:rPr>
          <w:rFonts w:ascii="Narkisim" w:hAnsi="Narkisim" w:cs="Narkisim"/>
          <w:b/>
          <w:bCs/>
          <w:rtl/>
        </w:rPr>
        <w:t>רש"י</w:t>
      </w:r>
      <w:r w:rsidRPr="00454680">
        <w:rPr>
          <w:rFonts w:ascii="Narkisim" w:hAnsi="Narkisim" w:cs="Narkisim"/>
          <w:rtl/>
        </w:rPr>
        <w:t xml:space="preserve"> דדוקא לעולה דאיהו חזי להכי חל קה"ג, אבל כיון דלא חזי לנסכים ימכר. ואף דנסכים נמי למזבח וקדושתייהו דמיין להדדי, אפ"ה כיון דלא להכי חזי מזדבן</w:t>
      </w:r>
      <w:r w:rsidRPr="00454680">
        <w:rPr>
          <w:rStyle w:val="ad"/>
          <w:rFonts w:ascii="Narkisim" w:hAnsi="Narkisim" w:cs="Narkisim"/>
          <w:rtl/>
        </w:rPr>
        <w:footnoteReference w:id="444"/>
      </w:r>
      <w:r w:rsidRPr="00454680">
        <w:rPr>
          <w:rFonts w:ascii="Narkisim" w:hAnsi="Narkisim" w:cs="Narkisim"/>
          <w:rtl/>
        </w:rPr>
        <w:t xml:space="preserve">.  </w:t>
      </w:r>
    </w:p>
    <w:p w14:paraId="3B9E4C93"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חק נתן</w:t>
      </w:r>
      <w:r w:rsidRPr="00454680">
        <w:rPr>
          <w:rFonts w:ascii="Narkisim" w:hAnsi="Narkisim"/>
          <w:rtl/>
        </w:rPr>
        <w:t xml:space="preserve"> הגיה דקו' התוס' אדברי רב יהודה אמר רב דאמרי' מיגו דנחתא אף בנקבה לאשם, ואף דלא חזי לגופיה. וע"ז הק' התוס' דכיון דנקבה לאשם חל קה"ג, א"כ אף זכר לדמי נסכים יחול קה"ג</w:t>
      </w:r>
      <w:r w:rsidRPr="00454680">
        <w:rPr>
          <w:rStyle w:val="ad"/>
          <w:rFonts w:ascii="Narkisim" w:hAnsi="Narkisim"/>
          <w:rtl/>
        </w:rPr>
        <w:footnoteReference w:id="445"/>
      </w:r>
      <w:r w:rsidRPr="00454680">
        <w:rPr>
          <w:rFonts w:ascii="Narkisim" w:hAnsi="Narkisim"/>
          <w:rtl/>
        </w:rPr>
        <w:t>. [ולפ"ז תוס' נקטו דאמרי' מיגו דנחתי אף במקדיש להביא לדמי עולה. ותלוי בדברי האחרונים הנ"ל].</w:t>
      </w:r>
    </w:p>
    <w:p w14:paraId="42EC6A0F" w14:textId="77777777" w:rsidR="006D2CE0" w:rsidRPr="00454680" w:rsidRDefault="00000000" w:rsidP="00454680">
      <w:pPr>
        <w:bidi/>
        <w:rPr>
          <w:rFonts w:ascii="Narkisim" w:hAnsi="Narkisim" w:cs="Narkisim"/>
        </w:rPr>
      </w:pPr>
      <w:r w:rsidRPr="00454680">
        <w:rPr>
          <w:rFonts w:ascii="Narkisim" w:hAnsi="Narkisim" w:cs="Narkisim"/>
          <w:rtl/>
        </w:rPr>
        <w:t>ו</w:t>
      </w:r>
      <w:r w:rsidRPr="00454680">
        <w:rPr>
          <w:rFonts w:ascii="Narkisim" w:hAnsi="Narkisim" w:cs="Narkisim"/>
          <w:b/>
          <w:bCs/>
          <w:rtl/>
        </w:rPr>
        <w:t>תוס</w:t>
      </w:r>
      <w:r w:rsidRPr="00454680">
        <w:rPr>
          <w:rFonts w:ascii="Narkisim" w:hAnsi="Narkisim" w:cs="Narkisim"/>
          <w:rtl/>
        </w:rPr>
        <w:t xml:space="preserve">' </w:t>
      </w:r>
      <w:r w:rsidRPr="00454680">
        <w:rPr>
          <w:rFonts w:ascii="Narkisim" w:hAnsi="Narkisim" w:cs="Narkisim"/>
          <w:szCs w:val="20"/>
          <w:rtl/>
        </w:rPr>
        <w:t>(נזיר כו:)</w:t>
      </w:r>
      <w:r w:rsidRPr="00454680">
        <w:rPr>
          <w:rFonts w:ascii="Narkisim" w:hAnsi="Narkisim" w:cs="Narkisim"/>
          <w:rtl/>
        </w:rPr>
        <w:t xml:space="preserve"> הק' כקו' זו, מ"ש מפריש נקבה לאשם ובהמה תמימה שאינו ממין שמביאין קרבנות נזיר דחל קה"ג, ואילו המקדיש זכר לידי נסכים לא נחתא ליה קדושת הגוף, וכדאמרינן בשבועות (יא.) משום דגופיה לא חזיא לנסכים. ותי' דלא דמי דהתם לא חזי כלל לשום נסכים שבעולם, אבל הכא</w:t>
      </w:r>
      <w:r w:rsidRPr="00454680">
        <w:rPr>
          <w:rStyle w:val="ad"/>
          <w:rFonts w:ascii="Narkisim" w:hAnsi="Narkisim" w:cs="Narkisim"/>
          <w:rtl/>
        </w:rPr>
        <w:footnoteReference w:id="446"/>
      </w:r>
      <w:r w:rsidRPr="00454680">
        <w:rPr>
          <w:rFonts w:ascii="Narkisim" w:hAnsi="Narkisim" w:cs="Narkisim"/>
          <w:rtl/>
        </w:rPr>
        <w:t xml:space="preserve"> ראוי לקרבן אחר</w:t>
      </w:r>
      <w:r w:rsidRPr="00454680">
        <w:rPr>
          <w:rStyle w:val="ad"/>
          <w:rFonts w:ascii="Narkisim" w:hAnsi="Narkisim" w:cs="Narkisim"/>
          <w:rtl/>
        </w:rPr>
        <w:footnoteReference w:id="447"/>
      </w:r>
      <w:r w:rsidRPr="00454680">
        <w:rPr>
          <w:rFonts w:ascii="Narkisim" w:hAnsi="Narkisim" w:cs="Narkisim"/>
          <w:rtl/>
        </w:rPr>
        <w:t>.</w:t>
      </w:r>
    </w:p>
    <w:p w14:paraId="02ADA64F" w14:textId="77777777" w:rsidR="006D2CE0" w:rsidRPr="00454680" w:rsidRDefault="00000000" w:rsidP="00454680">
      <w:pPr>
        <w:bidi/>
        <w:rPr>
          <w:rFonts w:ascii="Narkisim" w:hAnsi="Narkisim" w:cs="Narkisim"/>
        </w:rPr>
      </w:pPr>
      <w:r w:rsidRPr="00454680">
        <w:rPr>
          <w:rFonts w:ascii="Narkisim" w:hAnsi="Narkisim" w:cs="Narkisim"/>
          <w:u w:val="single"/>
          <w:rtl/>
        </w:rPr>
        <w:lastRenderedPageBreak/>
        <w:t>שם. לדמי נסכים וכו' שאינו קדוש קה"ג</w:t>
      </w:r>
      <w:r w:rsidRPr="00454680">
        <w:rPr>
          <w:rFonts w:ascii="Narkisim" w:hAnsi="Narkisim" w:cs="Narkisim"/>
          <w:rtl/>
        </w:rPr>
        <w:t>. [ולתי' התוס' לרבנן קדוש קה"ג]. וה</w:t>
      </w:r>
      <w:r w:rsidRPr="00454680">
        <w:rPr>
          <w:rFonts w:ascii="Narkisim" w:hAnsi="Narkisim" w:cs="Narkisim"/>
          <w:b/>
          <w:bCs/>
          <w:rtl/>
        </w:rPr>
        <w:t>גרי"ז</w:t>
      </w:r>
      <w:r w:rsidRPr="00454680">
        <w:rPr>
          <w:rFonts w:ascii="Narkisim" w:hAnsi="Narkisim" w:cs="Narkisim"/>
          <w:rtl/>
        </w:rPr>
        <w:t xml:space="preserve"> (כאן, ועל הרמב"ם במכתבים עמ' פב. ד"ה אחר) הק' דקדושת הגוף דמנחות ונסכים הוה דוקא ע"י קידוש כלי שרת, ואיך חל כאן [על הבהמה] ע"י קדושת פה לחוד</w:t>
      </w:r>
      <w:r w:rsidRPr="00454680">
        <w:rPr>
          <w:rStyle w:val="ad"/>
          <w:rFonts w:ascii="Narkisim" w:hAnsi="Narkisim" w:cs="Narkisim"/>
          <w:rtl/>
        </w:rPr>
        <w:footnoteReference w:id="448"/>
      </w:r>
      <w:r w:rsidRPr="00454680">
        <w:rPr>
          <w:rFonts w:ascii="Narkisim" w:hAnsi="Narkisim" w:cs="Narkisim"/>
          <w:rtl/>
        </w:rPr>
        <w:t>.</w:t>
      </w:r>
      <w:r w:rsidRPr="00454680">
        <w:rPr>
          <w:rStyle w:val="ad"/>
          <w:rFonts w:ascii="Narkisim" w:hAnsi="Narkisim" w:cs="Narkisim"/>
          <w:rtl/>
        </w:rPr>
        <w:footnoteReference w:id="449"/>
      </w:r>
      <w:r w:rsidRPr="00454680">
        <w:rPr>
          <w:rFonts w:ascii="Narkisim" w:hAnsi="Narkisim" w:cs="Narkisim"/>
          <w:rtl/>
        </w:rPr>
        <w:t xml:space="preserve"> והוכיח דליכא דין דקדושת מנחות חל דוקא ע"י כלי שרת, וע"כ דאין חילוק בין קדושת מנחות לקדושת קרבנות</w:t>
      </w:r>
      <w:r w:rsidRPr="00454680">
        <w:rPr>
          <w:rStyle w:val="ad"/>
          <w:rFonts w:ascii="Narkisim" w:hAnsi="Narkisim" w:cs="Narkisim"/>
          <w:rtl/>
        </w:rPr>
        <w:footnoteReference w:id="450"/>
      </w:r>
      <w:r w:rsidRPr="00454680">
        <w:rPr>
          <w:rFonts w:ascii="Narkisim" w:hAnsi="Narkisim" w:cs="Narkisim"/>
          <w:rtl/>
        </w:rPr>
        <w:t>. אלא דילפי' קדושת הגוף ע"י פיו דוקא בבהמה. דבבהמה נתחדש בקרא דחל קדושת הגוף על בהמה בפיו לבד. ואילו בשאר דברים לא נתחדש קה"ג אלא ע"י קידוש כלי</w:t>
      </w:r>
      <w:r w:rsidRPr="00454680">
        <w:rPr>
          <w:rStyle w:val="ad"/>
          <w:rFonts w:ascii="Narkisim" w:hAnsi="Narkisim" w:cs="Narkisim"/>
          <w:rtl/>
        </w:rPr>
        <w:footnoteReference w:id="451"/>
      </w:r>
      <w:r w:rsidRPr="00454680">
        <w:rPr>
          <w:rFonts w:ascii="Narkisim" w:hAnsi="Narkisim" w:cs="Narkisim"/>
          <w:rtl/>
        </w:rPr>
        <w:t>.</w:t>
      </w:r>
    </w:p>
    <w:p w14:paraId="5AD1C48B" w14:textId="77777777" w:rsidR="006D2CE0" w:rsidRPr="00454680" w:rsidRDefault="00000000" w:rsidP="00454680">
      <w:pPr>
        <w:bidi/>
        <w:rPr>
          <w:rFonts w:ascii="Narkisim" w:hAnsi="Narkisim" w:cs="Narkisim"/>
        </w:rPr>
      </w:pPr>
      <w:r w:rsidRPr="00454680">
        <w:rPr>
          <w:rFonts w:ascii="Narkisim" w:hAnsi="Narkisim" w:cs="Narkisim"/>
          <w:u w:val="single"/>
          <w:rtl/>
        </w:rPr>
        <w:t>[נימא] מיגו דנחתא וכו' ר"ל ר' שמעון לטעמיה דאמר כל מידי דלא חזי ליה לגופיה וכו'</w:t>
      </w:r>
      <w:r w:rsidRPr="00454680">
        <w:rPr>
          <w:rFonts w:ascii="Narkisim" w:hAnsi="Narkisim" w:cs="Narkisim"/>
          <w:rtl/>
        </w:rPr>
        <w:t>. [מבואר דפשיט"ל דר' שמעון מודה בעיקר סברת המיגו. אלא דס"ל דהחסרון דלא חזי לגופיה גרע</w:t>
      </w:r>
      <w:r w:rsidRPr="00454680">
        <w:rPr>
          <w:rStyle w:val="ad"/>
          <w:rFonts w:ascii="Narkisim" w:hAnsi="Narkisim" w:cs="Narkisim"/>
          <w:rtl/>
        </w:rPr>
        <w:footnoteReference w:id="452"/>
      </w:r>
      <w:r w:rsidRPr="00454680">
        <w:rPr>
          <w:rFonts w:ascii="Narkisim" w:hAnsi="Narkisim" w:cs="Narkisim"/>
          <w:rtl/>
        </w:rPr>
        <w:t>, ואף מיגו דנחתי לא מהני לזה].</w:t>
      </w:r>
    </w:p>
    <w:p w14:paraId="3C6DE9E8" w14:textId="77777777" w:rsidR="006D2CE0" w:rsidRPr="00454680" w:rsidRDefault="00000000" w:rsidP="00454680">
      <w:pPr>
        <w:bidi/>
        <w:rPr>
          <w:rFonts w:ascii="Narkisim" w:hAnsi="Narkisim" w:cs="Narkisim"/>
        </w:rPr>
      </w:pPr>
      <w:r w:rsidRPr="00454680">
        <w:rPr>
          <w:rFonts w:ascii="Narkisim" w:hAnsi="Narkisim" w:cs="Narkisim"/>
          <w:rtl/>
        </w:rPr>
        <w:t xml:space="preserve">וכמה </w:t>
      </w:r>
      <w:r w:rsidRPr="00454680">
        <w:rPr>
          <w:rFonts w:ascii="Narkisim" w:hAnsi="Narkisim" w:cs="Narkisim"/>
          <w:b/>
          <w:bCs/>
          <w:rtl/>
        </w:rPr>
        <w:t>אחרונים</w:t>
      </w:r>
      <w:r w:rsidRPr="00454680">
        <w:rPr>
          <w:rFonts w:ascii="Narkisim" w:hAnsi="Narkisim" w:cs="Narkisim"/>
          <w:rtl/>
        </w:rPr>
        <w:t xml:space="preserve"> הביאו דהא דאיתא (לעיל יז. וריש יז:) גבי טריפה, דלמא האי תנא סבר כל היכא דלא חזי לגופה לא נחתא לה קדה"ג, כוונת הגמ' לדברי ר' שמעון</w:t>
      </w:r>
      <w:r w:rsidRPr="00454680">
        <w:rPr>
          <w:rStyle w:val="ad"/>
          <w:rFonts w:ascii="Narkisim" w:hAnsi="Narkisim" w:cs="Narkisim"/>
          <w:rtl/>
        </w:rPr>
        <w:footnoteReference w:id="453"/>
      </w:r>
      <w:r w:rsidRPr="00454680">
        <w:rPr>
          <w:rFonts w:ascii="Narkisim" w:hAnsi="Narkisim" w:cs="Narkisim"/>
          <w:rtl/>
        </w:rPr>
        <w:t>. דלדעת שמואל נח' רבנן ור' שמעון (דסוגיין) בכל מידי דלא חזי לגופיה, וכגון טריפה, אי חל קדה"ג</w:t>
      </w:r>
      <w:r w:rsidRPr="00454680">
        <w:rPr>
          <w:rStyle w:val="ad"/>
          <w:rFonts w:ascii="Narkisim" w:hAnsi="Narkisim" w:cs="Narkisim"/>
          <w:rtl/>
        </w:rPr>
        <w:footnoteReference w:id="454"/>
      </w:r>
      <w:r w:rsidRPr="00454680">
        <w:rPr>
          <w:rFonts w:ascii="Narkisim" w:hAnsi="Narkisim" w:cs="Narkisim"/>
          <w:rtl/>
        </w:rPr>
        <w:t>.</w:t>
      </w:r>
    </w:p>
    <w:p w14:paraId="5FB338DA"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רמב"ם</w:t>
      </w:r>
      <w:r w:rsidRPr="00454680">
        <w:rPr>
          <w:rFonts w:ascii="Narkisim" w:hAnsi="Narkisim" w:cs="Narkisim"/>
          <w:rtl/>
        </w:rPr>
        <w:t xml:space="preserve"> (איסו"מ ג י) פסק כר' אושעיא (שם) שהמקדיש טומטום ואנדרוגינוס וטריפה וכלאים ויוצא דופן למזבח אין קדושה חלה על גופן וה"ז כמקדיש עצים ואבנים. שאין במינם קרבן</w:t>
      </w:r>
      <w:r w:rsidRPr="00454680">
        <w:rPr>
          <w:rStyle w:val="ad"/>
          <w:rFonts w:ascii="Narkisim" w:hAnsi="Narkisim" w:cs="Narkisim"/>
          <w:rtl/>
        </w:rPr>
        <w:footnoteReference w:id="455"/>
      </w:r>
      <w:r w:rsidRPr="00454680">
        <w:rPr>
          <w:rFonts w:ascii="Narkisim" w:hAnsi="Narkisim" w:cs="Narkisim"/>
          <w:rtl/>
        </w:rPr>
        <w:t>. ומ"מ כת' הרמב"ם שההמקדיש רובע ונרבע ומוקצה ונעבד ואתנן ומחיר חל קדוה"ג, דה"ז כמקדיש בעל מום עובר. וירעו עד שיפול בהן מום קבוע ויפדו עליו (כדאיתא לקמן כח:). וכן המקדיש מחוסר זמן ה"ז כמקדיש בעל מום עובר</w:t>
      </w:r>
      <w:r w:rsidRPr="00454680">
        <w:rPr>
          <w:rStyle w:val="ad"/>
          <w:rFonts w:ascii="Narkisim" w:hAnsi="Narkisim" w:cs="Narkisim"/>
          <w:rtl/>
        </w:rPr>
        <w:footnoteReference w:id="456"/>
      </w:r>
      <w:r w:rsidRPr="00454680">
        <w:rPr>
          <w:rFonts w:ascii="Narkisim" w:hAnsi="Narkisim" w:cs="Narkisim"/>
          <w:rtl/>
        </w:rPr>
        <w:t>. ומבואר דס"ל דבדבר שיש במינו קרבן חל קדושה אף היכא דלא חזי לגופא</w:t>
      </w:r>
      <w:r w:rsidRPr="00454680">
        <w:rPr>
          <w:rStyle w:val="ad"/>
          <w:rFonts w:ascii="Narkisim" w:hAnsi="Narkisim" w:cs="Narkisim"/>
          <w:rtl/>
        </w:rPr>
        <w:footnoteReference w:id="457"/>
      </w:r>
      <w:r w:rsidRPr="00454680">
        <w:rPr>
          <w:rFonts w:ascii="Narkisim" w:hAnsi="Narkisim" w:cs="Narkisim"/>
          <w:rtl/>
        </w:rPr>
        <w:t>.</w:t>
      </w:r>
    </w:p>
    <w:p w14:paraId="7998FFA6" w14:textId="77777777" w:rsidR="006D2CE0" w:rsidRPr="00454680" w:rsidRDefault="00000000" w:rsidP="00454680">
      <w:pPr>
        <w:bidi/>
        <w:rPr>
          <w:rFonts w:ascii="Narkisim" w:hAnsi="Narkisim" w:cs="Narkisim"/>
        </w:rPr>
      </w:pPr>
      <w:r w:rsidRPr="00454680">
        <w:rPr>
          <w:rFonts w:ascii="Narkisim" w:hAnsi="Narkisim" w:cs="Narkisim"/>
          <w:u w:val="single"/>
          <w:rtl/>
        </w:rPr>
        <w:t>דתניא אשם בן שנה והביאו בן שתים וכו' כשירה ולא עלו לבעלים לשם חובה, ר' שמעון אומר כל עצמן אינן קדושין</w:t>
      </w:r>
      <w:r w:rsidRPr="00454680">
        <w:rPr>
          <w:rFonts w:ascii="Narkisim" w:hAnsi="Narkisim" w:cs="Narkisim"/>
          <w:rtl/>
        </w:rPr>
        <w:t>. בפשוטו משמע [לולי דברי ר' אפרים בתוס'</w:t>
      </w:r>
      <w:r w:rsidRPr="00454680">
        <w:rPr>
          <w:rStyle w:val="ad"/>
          <w:rFonts w:ascii="Narkisim" w:hAnsi="Narkisim" w:cs="Narkisim"/>
          <w:rtl/>
        </w:rPr>
        <w:footnoteReference w:id="458"/>
      </w:r>
      <w:r w:rsidRPr="00454680">
        <w:rPr>
          <w:rFonts w:ascii="Narkisim" w:hAnsi="Narkisim" w:cs="Narkisim"/>
          <w:rtl/>
        </w:rPr>
        <w:t>] דליכא פסול שנים עיקר קרבן האשם, אלא דדין השנים הוה תנאי בכפרתו. ויש בזה חידוש דיש תורת הקרבת אשם שאינו בא לכפרה, ולא מצאנו כן בעלמא</w:t>
      </w:r>
      <w:r w:rsidRPr="00454680">
        <w:rPr>
          <w:rStyle w:val="ad"/>
          <w:rFonts w:ascii="Narkisim" w:hAnsi="Narkisim" w:cs="Narkisim"/>
          <w:rtl/>
        </w:rPr>
        <w:footnoteReference w:id="459"/>
      </w:r>
      <w:r w:rsidRPr="00454680">
        <w:rPr>
          <w:rFonts w:ascii="Narkisim" w:hAnsi="Narkisim" w:cs="Narkisim"/>
          <w:rtl/>
        </w:rPr>
        <w:t xml:space="preserve"> [מלבד מאשם שלא לשמה, שנתחדש בו תורת הרצאה מחודשת ע' ריש זבחים וריש מנחות].</w:t>
      </w:r>
    </w:p>
    <w:p w14:paraId="7D947830"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גרי"ז</w:t>
      </w:r>
      <w:r w:rsidRPr="00454680">
        <w:rPr>
          <w:rFonts w:ascii="Narkisim" w:hAnsi="Narkisim"/>
          <w:rtl/>
        </w:rPr>
        <w:t xml:space="preserve"> הק' א"כ יש לו כשרות אשם, ואמאי אמר ר' שמעון דלא חזיא לגופיה. [הא יש לו תורת הקרבה זו של אשם]. וצ"ל  דר"ש חולק אף בזה</w:t>
      </w:r>
      <w:r w:rsidRPr="00454680">
        <w:rPr>
          <w:rStyle w:val="ad"/>
          <w:rFonts w:ascii="Narkisim" w:hAnsi="Narkisim"/>
          <w:rtl/>
        </w:rPr>
        <w:footnoteReference w:id="460"/>
      </w:r>
      <w:r w:rsidRPr="00454680">
        <w:rPr>
          <w:rFonts w:ascii="Narkisim" w:hAnsi="Narkisim"/>
          <w:rtl/>
        </w:rPr>
        <w:t>, ופליג בתרתי דס"ל דהשנים פוסלים את גוף הקרבן [אף כשהקדישו קודם ואח"כ עברו שנותיו], ועוד חולק דלא חל כלל קדוה"ג משום דלא חזיא לגופיה.</w:t>
      </w:r>
    </w:p>
    <w:p w14:paraId="43D3D76D" w14:textId="77777777" w:rsidR="006D2CE0" w:rsidRPr="00454680" w:rsidRDefault="00000000" w:rsidP="00454680">
      <w:pPr>
        <w:bidi/>
        <w:rPr>
          <w:rFonts w:ascii="Narkisim" w:hAnsi="Narkisim" w:cs="Narkisim"/>
        </w:rPr>
      </w:pPr>
      <w:r w:rsidRPr="00454680">
        <w:rPr>
          <w:rFonts w:ascii="Narkisim" w:hAnsi="Narkisim" w:cs="Narkisim"/>
          <w:u w:val="single"/>
          <w:rtl/>
        </w:rPr>
        <w:t>תוד"ה אשם</w:t>
      </w:r>
      <w:r w:rsidRPr="00454680">
        <w:rPr>
          <w:rFonts w:ascii="Narkisim" w:hAnsi="Narkisim" w:cs="Narkisim"/>
          <w:rtl/>
        </w:rPr>
        <w:t>. והוי כשוחטים קדשי בה"ב בפנים דפסול וכו' עיבור צורה היינו טעמא דלא ליחלפו בשאר קדשים וכו'. ה</w:t>
      </w:r>
      <w:r w:rsidRPr="00454680">
        <w:rPr>
          <w:rFonts w:ascii="Narkisim" w:hAnsi="Narkisim" w:cs="Narkisim"/>
          <w:b/>
          <w:bCs/>
          <w:rtl/>
        </w:rPr>
        <w:t>עולת שלמה</w:t>
      </w:r>
      <w:r w:rsidRPr="00454680">
        <w:rPr>
          <w:rFonts w:ascii="Narkisim" w:hAnsi="Narkisim" w:cs="Narkisim"/>
          <w:rtl/>
        </w:rPr>
        <w:t xml:space="preserve"> הק' עוד דלרבנן (במשנה לקמן לג:) חולין שנשחטו בעזרה בקבורה. ותי' דקאי הכא כר' שמעון שם דס"ל בשריפה. ועוד תי' דבקדשי בדק הבית גזרו בשריפה, אטו קדשי מזבח. וכמ"ש תוס' לענין הא דבעי עיבור צורה.</w:t>
      </w:r>
    </w:p>
    <w:p w14:paraId="30FC5288" w14:textId="77777777" w:rsidR="006D2CE0" w:rsidRPr="00454680" w:rsidRDefault="00000000" w:rsidP="00454680">
      <w:pPr>
        <w:pStyle w:val="a8"/>
        <w:bidi/>
        <w:rPr>
          <w:rFonts w:ascii="Narkisim" w:hAnsi="Narkisim"/>
        </w:rPr>
      </w:pPr>
      <w:r w:rsidRPr="00454680">
        <w:rPr>
          <w:rFonts w:ascii="Narkisim" w:hAnsi="Narkisim"/>
          <w:rtl/>
        </w:rPr>
        <w:t>והעול"ש הק' אמאי גזרו בזה עיבור צורה, הא כל הקדשים שפסולם בגופן אי"צ עיבור צורה. וה"נ פסולו בגופו, ולא שייך עיבור צורה. ודן דאפשר דהך ברייתא קאי כמ"ד (תנא דבי רבה בר אבוה, פסחים עג: ומנחות נ:) דאף פיגול בעי עיבור צורה.</w:t>
      </w:r>
    </w:p>
    <w:p w14:paraId="5AF6EE64" w14:textId="77777777" w:rsidR="006D2CE0" w:rsidRPr="00454680" w:rsidRDefault="00000000" w:rsidP="00454680">
      <w:pPr>
        <w:bidi/>
        <w:rPr>
          <w:rFonts w:ascii="Narkisim" w:hAnsi="Narkisim" w:cs="Narkisim"/>
        </w:rPr>
      </w:pPr>
      <w:r w:rsidRPr="00454680">
        <w:rPr>
          <w:rFonts w:ascii="Narkisim" w:hAnsi="Narkisim" w:cs="Narkisim"/>
          <w:u w:val="single"/>
          <w:rtl/>
        </w:rPr>
        <w:t>בא"ד והר"ר אפרים תי' דהכא בשלא לשמו ומש"ה כשר וכו'</w:t>
      </w:r>
      <w:r w:rsidRPr="00454680">
        <w:rPr>
          <w:rFonts w:ascii="Narkisim" w:hAnsi="Narkisim" w:cs="Narkisim"/>
          <w:rtl/>
        </w:rPr>
        <w:t xml:space="preserve">. דאשם שלא לשמו כשר ולא עלו לבעלים לשם </w:t>
      </w:r>
      <w:r w:rsidRPr="00454680">
        <w:rPr>
          <w:rFonts w:ascii="Narkisim" w:hAnsi="Narkisim" w:cs="Narkisim"/>
          <w:rtl/>
        </w:rPr>
        <w:lastRenderedPageBreak/>
        <w:t xml:space="preserve">חובה, ולענין תורת הקרבה זו ליכא פסול בשנים. ויש </w:t>
      </w:r>
      <w:r w:rsidRPr="00454680">
        <w:rPr>
          <w:rFonts w:ascii="Narkisim" w:hAnsi="Narkisim" w:cs="Narkisim"/>
          <w:b/>
          <w:bCs/>
          <w:rtl/>
        </w:rPr>
        <w:t>אחרונים</w:t>
      </w:r>
      <w:r w:rsidRPr="00454680">
        <w:rPr>
          <w:rFonts w:ascii="Narkisim" w:hAnsi="Narkisim" w:cs="Narkisim"/>
          <w:rtl/>
        </w:rPr>
        <w:t xml:space="preserve"> </w:t>
      </w:r>
      <w:r w:rsidRPr="00454680">
        <w:rPr>
          <w:rFonts w:ascii="Narkisim" w:hAnsi="Narkisim" w:cs="Narkisim"/>
          <w:szCs w:val="20"/>
          <w:rtl/>
        </w:rPr>
        <w:t>(ע' שפ"א)</w:t>
      </w:r>
      <w:r w:rsidRPr="00454680">
        <w:rPr>
          <w:rFonts w:ascii="Narkisim" w:hAnsi="Narkisim" w:cs="Narkisim"/>
          <w:rtl/>
        </w:rPr>
        <w:t xml:space="preserve"> שהק' מי איכא מידי דפסול לשמו וכשר שלא לשמו. וצ"ל דגדר הפסול רק בריצוי, וליכא חסרון בגוף הקרבן. ומש"ה בתורת שלא לשמו ליכא פסלות.</w:t>
      </w:r>
    </w:p>
    <w:p w14:paraId="4E245B01"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עולת שלמה</w:t>
      </w:r>
      <w:r w:rsidRPr="00454680">
        <w:rPr>
          <w:rFonts w:ascii="Narkisim" w:hAnsi="Narkisim" w:cs="Narkisim"/>
          <w:rtl/>
        </w:rPr>
        <w:t xml:space="preserve"> הק' דמ"מ כיון דבשעה שהקדישו לא היה ראוי לשמו נימא דיחוי, ועי"ז יפסל אף שלא לשמה</w:t>
      </w:r>
      <w:r w:rsidRPr="00454680">
        <w:rPr>
          <w:rStyle w:val="ad"/>
          <w:rFonts w:ascii="Narkisim" w:hAnsi="Narkisim" w:cs="Narkisim"/>
          <w:rtl/>
        </w:rPr>
        <w:footnoteReference w:id="461"/>
      </w:r>
      <w:r w:rsidRPr="00454680">
        <w:rPr>
          <w:rFonts w:ascii="Narkisim" w:hAnsi="Narkisim" w:cs="Narkisim"/>
          <w:rtl/>
        </w:rPr>
        <w:t>. מידי דהוה אמקדיש נקבה לפסחו דאף לאחר הפסח אינו קרב שלמים משום דיחוי (כדאיתא פסחים צז. והו' בע"א). אך תי' דלדעת ר"ת (בתוס' לעיל יח.) ההלכה באשם [כל שבחטאות מתה וכו'] מדאורייתא קרב לעולה [ורעייה מדרבנן]. ומש"ה ליכא דיחוי</w:t>
      </w:r>
      <w:r w:rsidRPr="00454680">
        <w:rPr>
          <w:rStyle w:val="ad"/>
          <w:rFonts w:ascii="Narkisim" w:hAnsi="Narkisim" w:cs="Narkisim"/>
          <w:rtl/>
        </w:rPr>
        <w:footnoteReference w:id="462"/>
      </w:r>
      <w:r w:rsidRPr="00454680">
        <w:rPr>
          <w:rFonts w:ascii="Narkisim" w:hAnsi="Narkisim" w:cs="Narkisim"/>
          <w:rtl/>
        </w:rPr>
        <w:t>.</w:t>
      </w:r>
    </w:p>
    <w:p w14:paraId="63C405AF" w14:textId="77777777" w:rsidR="006D2CE0" w:rsidRPr="00454680" w:rsidRDefault="00000000" w:rsidP="00454680">
      <w:pPr>
        <w:bidi/>
        <w:rPr>
          <w:rFonts w:ascii="Narkisim" w:hAnsi="Narkisim" w:cs="Narkisim"/>
        </w:rPr>
      </w:pPr>
      <w:r w:rsidRPr="00454680">
        <w:rPr>
          <w:rFonts w:ascii="Narkisim" w:hAnsi="Narkisim" w:cs="Narkisim"/>
          <w:u w:val="single"/>
          <w:rtl/>
        </w:rPr>
        <w:t>בא"ד עי"ל</w:t>
      </w:r>
      <w:r w:rsidRPr="00454680">
        <w:rPr>
          <w:rStyle w:val="ad"/>
          <w:rFonts w:ascii="Narkisim" w:hAnsi="Narkisim" w:cs="Narkisim"/>
          <w:u w:val="single"/>
          <w:rtl/>
        </w:rPr>
        <w:footnoteReference w:id="463"/>
      </w:r>
      <w:r w:rsidRPr="00454680">
        <w:rPr>
          <w:rFonts w:ascii="Narkisim" w:hAnsi="Narkisim" w:cs="Narkisim"/>
          <w:u w:val="single"/>
          <w:rtl/>
        </w:rPr>
        <w:t xml:space="preserve"> דהכא מיירי לאחר שניתק</w:t>
      </w:r>
      <w:r w:rsidRPr="00454680">
        <w:rPr>
          <w:rStyle w:val="ad"/>
          <w:rFonts w:ascii="Narkisim" w:hAnsi="Narkisim" w:cs="Narkisim"/>
          <w:u w:val="single"/>
          <w:rtl/>
        </w:rPr>
        <w:footnoteReference w:id="464"/>
      </w:r>
      <w:r w:rsidRPr="00454680">
        <w:rPr>
          <w:rFonts w:ascii="Narkisim" w:hAnsi="Narkisim" w:cs="Narkisim"/>
          <w:u w:val="single"/>
          <w:rtl/>
        </w:rPr>
        <w:t xml:space="preserve"> וכו'</w:t>
      </w:r>
      <w:r w:rsidRPr="00454680">
        <w:rPr>
          <w:rFonts w:ascii="Narkisim" w:hAnsi="Narkisim" w:cs="Narkisim"/>
          <w:rtl/>
        </w:rPr>
        <w:t>. ה</w:t>
      </w:r>
      <w:r w:rsidRPr="00454680">
        <w:rPr>
          <w:rFonts w:ascii="Narkisim" w:hAnsi="Narkisim" w:cs="Narkisim"/>
          <w:b/>
          <w:bCs/>
          <w:rtl/>
        </w:rPr>
        <w:t>אחרונים</w:t>
      </w:r>
      <w:r w:rsidRPr="00454680">
        <w:rPr>
          <w:rFonts w:ascii="Narkisim" w:hAnsi="Narkisim" w:cs="Narkisim"/>
          <w:rtl/>
        </w:rPr>
        <w:t xml:space="preserve"> (שפ"א, עולת שלמה) הק' דבשלמא בן שנה והביא בן ב' הוה כעברה שנתה, ודינה לרעייה ולעולה. אלא בן ב' שנים והביא בן שנה ראוי לאשם לאחר זמן, ולא נאמר בזה דין רעייה. ואף שעכשיו פסול משום מחוסר זמן. והעול"ש תי' דכיון שהפרישו בן שנה בשעה שלא היה ראוי יש בו דיחוי, ואף כשיעשה בן ב' שנים פסול. וכמ"ש תוס' (יומא סד) דבהפריש בלילה ליכא דיחוי כיון שאינו ראוי לשום קרבן.</w:t>
      </w:r>
    </w:p>
    <w:p w14:paraId="721AFFFC" w14:textId="77777777" w:rsidR="006D2CE0" w:rsidRPr="00454680" w:rsidRDefault="00000000" w:rsidP="00454680">
      <w:pPr>
        <w:bidi/>
        <w:rPr>
          <w:rFonts w:ascii="Narkisim" w:hAnsi="Narkisim" w:cs="Narkisim"/>
        </w:rPr>
      </w:pPr>
      <w:r w:rsidRPr="00454680">
        <w:rPr>
          <w:rFonts w:ascii="Narkisim" w:hAnsi="Narkisim" w:cs="Narkisim"/>
          <w:u w:val="single"/>
          <w:rtl/>
        </w:rPr>
        <w:t>אלא היינו טעמא דר"ש במחו"ז דיליף לה מבכור וכו' קדוש לפני זמנו וקרב לאחר זמנו</w:t>
      </w:r>
      <w:r w:rsidRPr="00454680">
        <w:rPr>
          <w:rFonts w:ascii="Narkisim" w:hAnsi="Narkisim" w:cs="Narkisim"/>
          <w:rtl/>
        </w:rPr>
        <w:t xml:space="preserve">. </w:t>
      </w:r>
      <w:r w:rsidRPr="00454680">
        <w:rPr>
          <w:rFonts w:ascii="Narkisim" w:hAnsi="Narkisim" w:cs="Narkisim"/>
          <w:b/>
          <w:bCs/>
          <w:rtl/>
        </w:rPr>
        <w:t>רע"א</w:t>
      </w:r>
      <w:r w:rsidRPr="00454680">
        <w:rPr>
          <w:rFonts w:ascii="Narkisim" w:hAnsi="Narkisim" w:cs="Narkisim"/>
          <w:rtl/>
        </w:rPr>
        <w:t xml:space="preserve"> הק' דאף אשם בן שנה נילף מבכור, וכשאר מחוסר זמן. וכדמבואר (זבחים קיד:) דר"ש קאי גם בתורים שלא הגיע זמנם, ומה הפרש בין זה לזה</w:t>
      </w:r>
      <w:r w:rsidRPr="00454680">
        <w:rPr>
          <w:rStyle w:val="ad"/>
          <w:rFonts w:ascii="Narkisim" w:hAnsi="Narkisim" w:cs="Narkisim"/>
          <w:rtl/>
        </w:rPr>
        <w:footnoteReference w:id="465"/>
      </w:r>
      <w:r w:rsidRPr="00454680">
        <w:rPr>
          <w:rFonts w:ascii="Narkisim" w:hAnsi="Narkisim" w:cs="Narkisim"/>
          <w:rtl/>
        </w:rPr>
        <w:t>.</w:t>
      </w:r>
    </w:p>
    <w:p w14:paraId="10DB5897"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שפ"א</w:t>
      </w:r>
      <w:r w:rsidRPr="00454680">
        <w:rPr>
          <w:rFonts w:ascii="Narkisim" w:hAnsi="Narkisim"/>
          <w:rtl/>
        </w:rPr>
        <w:t xml:space="preserve"> הביא ש</w:t>
      </w:r>
      <w:r w:rsidRPr="00454680">
        <w:rPr>
          <w:rFonts w:ascii="Narkisim" w:hAnsi="Narkisim"/>
          <w:b/>
          <w:bCs/>
          <w:rtl/>
        </w:rPr>
        <w:t>תוס'</w:t>
      </w:r>
      <w:r w:rsidRPr="00454680">
        <w:rPr>
          <w:rFonts w:ascii="Narkisim" w:hAnsi="Narkisim"/>
          <w:rtl/>
        </w:rPr>
        <w:t xml:space="preserve"> (זבחים קיד: ד"ה היתר, ועד"ז השיטמ"ק בסוגיין) כבר עמדו בזה, שהק' מנלן דחל קדושה בתורין שלא הגיע זמנן. דהתינח מחו"ז דילפי' מבכור. ותי' דכל דבר שאינו ראוי לשם קרבן ילפינן ממחוסר זמן שאין ראוי לשום קרבן, אבל דבר שאינו ראוי לקרבן זה שהוא מקדישו כשראוי לקרבן אחר לא נחתא ליה קדושת הגוף. [ותורין שלא הגיעו זמנן אינם ראויין לשום קרבן, ואילו בן שנה ראוי לשאר קרבנות]. ועוד הוסיפו התוס' דה"מ בדבר שמחוסר זמן בגופן</w:t>
      </w:r>
      <w:r w:rsidRPr="00454680">
        <w:rPr>
          <w:rStyle w:val="ad"/>
          <w:rFonts w:ascii="Narkisim" w:hAnsi="Narkisim"/>
          <w:rtl/>
        </w:rPr>
        <w:footnoteReference w:id="466"/>
      </w:r>
      <w:r w:rsidRPr="00454680">
        <w:rPr>
          <w:rFonts w:ascii="Narkisim" w:hAnsi="Narkisim"/>
          <w:rtl/>
        </w:rPr>
        <w:t>.</w:t>
      </w:r>
    </w:p>
    <w:p w14:paraId="49E25E04" w14:textId="77777777" w:rsidR="006D2CE0" w:rsidRPr="00454680" w:rsidRDefault="00000000" w:rsidP="00454680">
      <w:pPr>
        <w:pStyle w:val="a8"/>
        <w:bidi/>
        <w:rPr>
          <w:rFonts w:ascii="Narkisim" w:hAnsi="Narkisim"/>
        </w:rPr>
      </w:pPr>
      <w:r w:rsidRPr="00454680">
        <w:rPr>
          <w:rFonts w:ascii="Narkisim" w:hAnsi="Narkisim"/>
          <w:rtl/>
        </w:rPr>
        <w:t>והשפ"א כ' שהוא דוחק, וחילק בין היכא שהקדיש על דעת להקריבו קודם זמנו, ובכה"ג אמרי' בסוגיין דלא חל עליו קדושה כיון דלא חזי עד שיעבור השנה. אבל התם הקדישו על דעת להקריבו לכשיבוא זמנו, ושפיר חל קדושה מעכשיו לענין להקריבו לאחר זמן.</w:t>
      </w:r>
    </w:p>
    <w:p w14:paraId="0C3D8C09" w14:textId="77777777" w:rsidR="006D2CE0" w:rsidRPr="00454680" w:rsidRDefault="00000000" w:rsidP="00454680">
      <w:pPr>
        <w:pStyle w:val="aa"/>
        <w:bidi/>
        <w:rPr>
          <w:rFonts w:ascii="Narkisim" w:hAnsi="Narkisim"/>
        </w:rPr>
      </w:pPr>
      <w:r w:rsidRPr="00454680">
        <w:rPr>
          <w:rFonts w:ascii="Narkisim" w:hAnsi="Narkisim"/>
          <w:u w:val="single"/>
          <w:rtl/>
        </w:rPr>
        <w:t>כדתניא ר"ש בן יהודה וכו' מחו"ז נכנס לדיר להתעשר, והרי הוא כבכור</w:t>
      </w:r>
      <w:r w:rsidRPr="00454680">
        <w:rPr>
          <w:rStyle w:val="ad"/>
          <w:rFonts w:ascii="Narkisim" w:hAnsi="Narkisim"/>
          <w:u w:val="single"/>
          <w:rtl/>
        </w:rPr>
        <w:footnoteReference w:id="467"/>
      </w:r>
      <w:r w:rsidRPr="00454680">
        <w:rPr>
          <w:rFonts w:ascii="Narkisim" w:hAnsi="Narkisim"/>
          <w:u w:val="single"/>
          <w:rtl/>
        </w:rPr>
        <w:t xml:space="preserve"> וכו'</w:t>
      </w:r>
      <w:r w:rsidRPr="00454680">
        <w:rPr>
          <w:rFonts w:ascii="Narkisim" w:hAnsi="Narkisim"/>
          <w:rtl/>
        </w:rPr>
        <w:t>. [רשב"י יליף לענין מעשר בהמה, ובגמ' נקטו דאף הקדישו לשאר קרבנות].</w:t>
      </w:r>
    </w:p>
    <w:p w14:paraId="3031DACF" w14:textId="77777777" w:rsidR="006D2CE0" w:rsidRPr="00454680" w:rsidRDefault="00000000" w:rsidP="00454680">
      <w:pPr>
        <w:pStyle w:val="a8"/>
        <w:bidi/>
        <w:rPr>
          <w:rFonts w:ascii="Narkisim" w:hAnsi="Narkisim"/>
        </w:rPr>
      </w:pPr>
      <w:r w:rsidRPr="00454680">
        <w:rPr>
          <w:rFonts w:ascii="Narkisim" w:hAnsi="Narkisim"/>
          <w:rtl/>
        </w:rPr>
        <w:t>וה</w:t>
      </w:r>
      <w:r w:rsidRPr="00454680">
        <w:rPr>
          <w:rFonts w:ascii="Narkisim" w:hAnsi="Narkisim"/>
          <w:b/>
          <w:bCs/>
          <w:rtl/>
        </w:rPr>
        <w:t>גרי"ז</w:t>
      </w:r>
      <w:r w:rsidRPr="00454680">
        <w:rPr>
          <w:rFonts w:ascii="Narkisim" w:hAnsi="Narkisim"/>
          <w:rtl/>
        </w:rPr>
        <w:t xml:space="preserve"> העיר שהרמב"ם (בכורות ו יד) פסק דמחוסר זמן אינו נכנס לדיר להתעשר</w:t>
      </w:r>
      <w:r w:rsidRPr="00454680">
        <w:rPr>
          <w:rStyle w:val="ad"/>
          <w:rFonts w:ascii="Narkisim" w:hAnsi="Narkisim"/>
          <w:rtl/>
        </w:rPr>
        <w:footnoteReference w:id="468"/>
      </w:r>
      <w:r w:rsidRPr="00454680">
        <w:rPr>
          <w:rFonts w:ascii="Narkisim" w:hAnsi="Narkisim"/>
          <w:rtl/>
        </w:rPr>
        <w:t xml:space="preserve"> [ולא קי"ל כר"ש בן יהודה], ואפ"ה פסק (איסו"מ ג י) דחל הקדש במחוסר זמן. ועוד הביא כמה מדיני מעשר דלא חל בדיני הקדושה, ולא תלי הא בהא. ואילו בגמ' דידן משמע דתלי בהדדי. וצ"ע.</w:t>
      </w:r>
    </w:p>
    <w:p w14:paraId="03A4111E" w14:textId="77777777" w:rsidR="006D2CE0" w:rsidRPr="00454680" w:rsidRDefault="00000000" w:rsidP="00454680">
      <w:pPr>
        <w:bidi/>
        <w:rPr>
          <w:rFonts w:ascii="Narkisim" w:hAnsi="Narkisim" w:cs="Narkisim"/>
        </w:rPr>
      </w:pPr>
      <w:r w:rsidRPr="00454680">
        <w:rPr>
          <w:rFonts w:ascii="Narkisim" w:hAnsi="Narkisim" w:cs="Narkisim"/>
          <w:u w:val="single"/>
          <w:rtl/>
        </w:rPr>
        <w:t>תוד"ה אף מחוסר זמן</w:t>
      </w:r>
      <w:r w:rsidRPr="00454680">
        <w:rPr>
          <w:rFonts w:ascii="Narkisim" w:hAnsi="Narkisim" w:cs="Narkisim"/>
          <w:rtl/>
        </w:rPr>
        <w:t xml:space="preserve">. וי"ל דה"מ לכתחילה וכו' מיהו אם עבר והקדיש קדיש דילפי' ליה מבכור. [ובגמ' דידן ילפי' דחל קדושה בדיעבד]. וכ"כ </w:t>
      </w:r>
      <w:r w:rsidRPr="00454680">
        <w:rPr>
          <w:rFonts w:ascii="Narkisim" w:hAnsi="Narkisim" w:cs="Narkisim"/>
          <w:b/>
          <w:bCs/>
          <w:rtl/>
        </w:rPr>
        <w:t>תוס</w:t>
      </w:r>
      <w:r w:rsidRPr="00454680">
        <w:rPr>
          <w:rFonts w:ascii="Narkisim" w:hAnsi="Narkisim" w:cs="Narkisim"/>
          <w:rtl/>
        </w:rPr>
        <w:t>' (זבחים קיד: סוד"ה היתר)</w:t>
      </w:r>
      <w:r w:rsidRPr="00454680">
        <w:rPr>
          <w:rStyle w:val="ad"/>
          <w:rFonts w:ascii="Narkisim" w:hAnsi="Narkisim" w:cs="Narkisim"/>
          <w:rtl/>
        </w:rPr>
        <w:footnoteReference w:id="469"/>
      </w:r>
      <w:r w:rsidRPr="00454680">
        <w:rPr>
          <w:rFonts w:ascii="Narkisim" w:hAnsi="Narkisim" w:cs="Narkisim"/>
          <w:rtl/>
        </w:rPr>
        <w:t>.</w:t>
      </w:r>
    </w:p>
    <w:p w14:paraId="48315E2D" w14:textId="77777777" w:rsidR="006D2CE0" w:rsidRPr="00454680" w:rsidRDefault="00000000" w:rsidP="00454680">
      <w:pPr>
        <w:pStyle w:val="a8"/>
        <w:bidi/>
        <w:rPr>
          <w:rFonts w:ascii="Narkisim" w:hAnsi="Narkisim"/>
        </w:rPr>
      </w:pPr>
      <w:r w:rsidRPr="00454680">
        <w:rPr>
          <w:rFonts w:ascii="Narkisim" w:hAnsi="Narkisim"/>
          <w:rtl/>
        </w:rPr>
        <w:t>ותוס' (זבחים) העירו דלרבא (לעיל ד:) דס"ל אי עביד לא מהני נימא דלא יתקדש מחוסר זמן. וכת' דשמא לענין זה יליף תחת תחת ממעשר, או שמא יש טעם אחר</w:t>
      </w:r>
      <w:r w:rsidRPr="00454680">
        <w:rPr>
          <w:rStyle w:val="ad"/>
          <w:rFonts w:ascii="Narkisim" w:hAnsi="Narkisim"/>
          <w:rtl/>
        </w:rPr>
        <w:footnoteReference w:id="470"/>
      </w:r>
      <w:r w:rsidRPr="00454680">
        <w:rPr>
          <w:rFonts w:ascii="Narkisim" w:hAnsi="Narkisim"/>
          <w:rtl/>
        </w:rPr>
        <w:t>.</w:t>
      </w:r>
    </w:p>
    <w:p w14:paraId="28F6B99E" w14:textId="77777777" w:rsidR="006D2CE0" w:rsidRPr="00454680" w:rsidRDefault="00000000" w:rsidP="00454680">
      <w:pPr>
        <w:pStyle w:val="a7"/>
        <w:bidi/>
        <w:rPr>
          <w:rFonts w:ascii="Narkisim" w:hAnsi="Narkisim"/>
        </w:rPr>
      </w:pPr>
      <w:r w:rsidRPr="00454680">
        <w:rPr>
          <w:rFonts w:ascii="Narkisim" w:hAnsi="Narkisim"/>
          <w:rtl/>
        </w:rPr>
        <w:t xml:space="preserve">אבל </w:t>
      </w:r>
      <w:r w:rsidRPr="00454680">
        <w:rPr>
          <w:rFonts w:ascii="Narkisim" w:hAnsi="Narkisim"/>
          <w:b/>
          <w:bCs/>
          <w:rtl/>
        </w:rPr>
        <w:t>רש"י</w:t>
      </w:r>
      <w:r w:rsidRPr="00454680">
        <w:rPr>
          <w:rFonts w:ascii="Narkisim" w:hAnsi="Narkisim"/>
          <w:rtl/>
        </w:rPr>
        <w:t xml:space="preserve"> (בכורות כא:) כת' דילפי' מחוסר זמן שאין קדושה חלה עליהם. [ומשמע בדביעבד]. ו</w:t>
      </w:r>
      <w:r w:rsidRPr="00454680">
        <w:rPr>
          <w:rFonts w:ascii="Narkisim" w:hAnsi="Narkisim"/>
          <w:b/>
          <w:bCs/>
          <w:rtl/>
        </w:rPr>
        <w:t>תוס'</w:t>
      </w:r>
      <w:r w:rsidRPr="00454680">
        <w:rPr>
          <w:rFonts w:ascii="Narkisim" w:hAnsi="Narkisim"/>
          <w:rtl/>
        </w:rPr>
        <w:t xml:space="preserve"> (בכורות שם) תי' דהתם קאי לענין מעשר בהמה, ובזה נח' ר' שמעון ורבנן, אבל בשאר קדשים כו"ע מודו.</w:t>
      </w:r>
    </w:p>
    <w:p w14:paraId="1C3BB100" w14:textId="77777777" w:rsidR="006D2CE0" w:rsidRPr="00454680" w:rsidRDefault="00000000" w:rsidP="00454680">
      <w:pPr>
        <w:pStyle w:val="aa"/>
        <w:bidi/>
        <w:rPr>
          <w:rFonts w:ascii="Narkisim" w:hAnsi="Narkisim"/>
        </w:rPr>
      </w:pPr>
      <w:r w:rsidRPr="00454680">
        <w:rPr>
          <w:rFonts w:ascii="Narkisim" w:hAnsi="Narkisim"/>
          <w:rtl/>
        </w:rPr>
        <w:t>ו</w:t>
      </w:r>
      <w:r w:rsidRPr="00454680">
        <w:rPr>
          <w:rFonts w:ascii="Narkisim" w:hAnsi="Narkisim"/>
          <w:b/>
          <w:bCs/>
          <w:rtl/>
        </w:rPr>
        <w:t>תוס'</w:t>
      </w:r>
      <w:r w:rsidRPr="00454680">
        <w:rPr>
          <w:rFonts w:ascii="Narkisim" w:hAnsi="Narkisim"/>
          <w:rtl/>
        </w:rPr>
        <w:t xml:space="preserve"> (לעיל י: והשיטמ"ק כאן) הביאו דבעובר קודם שנולד ליכא דין מחוסר זמן, ורשאי להקדישו.</w:t>
      </w:r>
    </w:p>
    <w:p w14:paraId="3902153B" w14:textId="77777777" w:rsidR="006D2CE0" w:rsidRPr="00454680" w:rsidRDefault="00000000" w:rsidP="00454680">
      <w:pPr>
        <w:pStyle w:val="3"/>
        <w:bidi/>
        <w:rPr>
          <w:rFonts w:ascii="Narkisim" w:hAnsi="Narkisim"/>
        </w:rPr>
      </w:pPr>
      <w:r w:rsidRPr="00454680">
        <w:rPr>
          <w:rFonts w:ascii="Narkisim" w:hAnsi="Narkisim"/>
          <w:rtl/>
        </w:rPr>
        <w:lastRenderedPageBreak/>
        <w:t>דף כ.</w:t>
      </w:r>
    </w:p>
    <w:p w14:paraId="1FF5562C" w14:textId="77777777" w:rsidR="006D2CE0" w:rsidRPr="00454680" w:rsidRDefault="00000000" w:rsidP="00454680">
      <w:pPr>
        <w:bidi/>
        <w:rPr>
          <w:rFonts w:ascii="Narkisim" w:hAnsi="Narkisim" w:cs="Narkisim"/>
        </w:rPr>
      </w:pPr>
      <w:r w:rsidRPr="00454680">
        <w:rPr>
          <w:rFonts w:ascii="Narkisim" w:hAnsi="Narkisim" w:cs="Narkisim"/>
          <w:u w:val="single"/>
          <w:rtl/>
        </w:rPr>
        <w:t>נקבה לעולתו ולפסחו ולאשמו עושה תמורה</w:t>
      </w:r>
      <w:r w:rsidRPr="00454680">
        <w:rPr>
          <w:rFonts w:ascii="Narkisim" w:hAnsi="Narkisim" w:cs="Narkisim"/>
          <w:rtl/>
        </w:rPr>
        <w:t>. דדעת רבנן דחל קה"ג אף בנקבה דלא חזי, משום סברת מיגו דנחתה</w:t>
      </w:r>
      <w:r w:rsidRPr="00454680">
        <w:rPr>
          <w:rStyle w:val="ad"/>
          <w:rFonts w:ascii="Narkisim" w:hAnsi="Narkisim" w:cs="Narkisim"/>
          <w:rtl/>
        </w:rPr>
        <w:footnoteReference w:id="471"/>
      </w:r>
      <w:r w:rsidRPr="00454680">
        <w:rPr>
          <w:rFonts w:ascii="Narkisim" w:hAnsi="Narkisim" w:cs="Narkisim"/>
          <w:rtl/>
        </w:rPr>
        <w:t>. ורועה להסתאב</w:t>
      </w:r>
      <w:r w:rsidRPr="00454680">
        <w:rPr>
          <w:rStyle w:val="ad"/>
          <w:rFonts w:ascii="Narkisim" w:hAnsi="Narkisim" w:cs="Narkisim"/>
          <w:rtl/>
        </w:rPr>
        <w:footnoteReference w:id="472"/>
      </w:r>
      <w:r w:rsidRPr="00454680">
        <w:rPr>
          <w:rFonts w:ascii="Narkisim" w:hAnsi="Narkisim" w:cs="Narkisim"/>
          <w:rtl/>
        </w:rPr>
        <w:t>.</w:t>
      </w:r>
    </w:p>
    <w:p w14:paraId="21F79261" w14:textId="77777777" w:rsidR="006D2CE0" w:rsidRPr="00454680" w:rsidRDefault="00000000" w:rsidP="00454680">
      <w:pPr>
        <w:pStyle w:val="aa"/>
        <w:bidi/>
        <w:rPr>
          <w:rFonts w:ascii="Narkisim" w:hAnsi="Narkisim"/>
        </w:rPr>
      </w:pPr>
      <w:r w:rsidRPr="00454680">
        <w:rPr>
          <w:rFonts w:ascii="Narkisim" w:hAnsi="Narkisim"/>
          <w:rtl/>
        </w:rPr>
        <w:t>ו</w:t>
      </w:r>
      <w:r w:rsidRPr="00454680">
        <w:rPr>
          <w:rFonts w:ascii="Narkisim" w:hAnsi="Narkisim"/>
          <w:b/>
          <w:bCs/>
          <w:rtl/>
        </w:rPr>
        <w:t>תוס'</w:t>
      </w:r>
      <w:r w:rsidRPr="00454680">
        <w:rPr>
          <w:rFonts w:ascii="Narkisim" w:hAnsi="Narkisim"/>
          <w:rtl/>
        </w:rPr>
        <w:t xml:space="preserve"> (פסחים צז: ד"ה ויביא) הק' במקדיש נקבה לפסחו, שימכרנה כמות שהיא בלא מום, כיון שמעולם לא נתקדשה קדושת הגוף. ור"י תי' דבפסח קרב שלמים אחר הפסח, והנקיבה ראויה לשלמים אם תחלה הוקדשה לכך. ועוד דאפי' מקדיש נקבה לאשמו מבואר בסוגיין שתרעה עד שתסתאב ותימכר ויביא אשם. ותוס' הביאו דר' שמעון (לעיל יט:) אמר תימכר שלא במום, וכת' דבפסח מצי מודה הכא כדפרישית. וה</w:t>
      </w:r>
      <w:r w:rsidRPr="00454680">
        <w:rPr>
          <w:rFonts w:ascii="Narkisim" w:hAnsi="Narkisim"/>
          <w:b/>
          <w:bCs/>
          <w:rtl/>
        </w:rPr>
        <w:t>שעה"מ</w:t>
      </w:r>
      <w:r w:rsidRPr="00454680">
        <w:rPr>
          <w:rFonts w:ascii="Narkisim" w:hAnsi="Narkisim"/>
          <w:rtl/>
        </w:rPr>
        <w:t xml:space="preserve"> (ק"פ ד ד בסו"ד) תמה דבברייתא כאן מפורש דר' שמעון פליג אף בנקבה לפסחו. וצ"ע ויש ליישב דבריהם בדוחק.</w:t>
      </w:r>
    </w:p>
    <w:p w14:paraId="31B75627" w14:textId="77777777" w:rsidR="006D2CE0" w:rsidRPr="00454680" w:rsidRDefault="00000000" w:rsidP="00454680">
      <w:pPr>
        <w:pStyle w:val="a8"/>
        <w:bidi/>
        <w:rPr>
          <w:rFonts w:ascii="Narkisim" w:hAnsi="Narkisim"/>
        </w:rPr>
      </w:pPr>
      <w:r w:rsidRPr="00454680">
        <w:rPr>
          <w:rFonts w:ascii="Narkisim" w:hAnsi="Narkisim"/>
          <w:rtl/>
        </w:rPr>
        <w:t>וה</w:t>
      </w:r>
      <w:r w:rsidRPr="00454680">
        <w:rPr>
          <w:rFonts w:ascii="Narkisim" w:hAnsi="Narkisim"/>
          <w:b/>
          <w:bCs/>
          <w:rtl/>
        </w:rPr>
        <w:t>עולת שלמה</w:t>
      </w:r>
      <w:r w:rsidRPr="00454680">
        <w:rPr>
          <w:rFonts w:ascii="Narkisim" w:hAnsi="Narkisim"/>
          <w:rtl/>
        </w:rPr>
        <w:t xml:space="preserve"> ביאר דכוונת התוס' דלאחר שעברה הפסח</w:t>
      </w:r>
      <w:r w:rsidRPr="00454680">
        <w:rPr>
          <w:rStyle w:val="ad"/>
          <w:rFonts w:ascii="Narkisim" w:hAnsi="Narkisim"/>
          <w:rtl/>
        </w:rPr>
        <w:footnoteReference w:id="473"/>
      </w:r>
      <w:r w:rsidRPr="00454680">
        <w:rPr>
          <w:rFonts w:ascii="Narkisim" w:hAnsi="Narkisim"/>
          <w:rtl/>
        </w:rPr>
        <w:t xml:space="preserve"> חל עליו קדה"ג משום מיגו דנחתא כיון דהשתא חזי גופיה לשלמים. ואף דקודם הפסח לא חל בו קדה"ג</w:t>
      </w:r>
      <w:r w:rsidRPr="00454680">
        <w:rPr>
          <w:rStyle w:val="ad"/>
          <w:rFonts w:ascii="Narkisim" w:hAnsi="Narkisim"/>
          <w:rtl/>
        </w:rPr>
        <w:footnoteReference w:id="474"/>
      </w:r>
      <w:r w:rsidRPr="00454680">
        <w:rPr>
          <w:rFonts w:ascii="Narkisim" w:hAnsi="Narkisim"/>
          <w:rtl/>
        </w:rPr>
        <w:t>. [ואף דבשעה שהקדישו חל רק קדושת דמים, אמרי' מיגו דנחתא ונתפס הקדושה על גופו].</w:t>
      </w:r>
    </w:p>
    <w:p w14:paraId="6170D182" w14:textId="77777777" w:rsidR="006D2CE0" w:rsidRPr="00454680" w:rsidRDefault="00000000" w:rsidP="00454680">
      <w:pPr>
        <w:pStyle w:val="a8"/>
        <w:bidi/>
        <w:rPr>
          <w:rFonts w:ascii="Narkisim" w:hAnsi="Narkisim"/>
        </w:rPr>
      </w:pPr>
      <w:r w:rsidRPr="00454680">
        <w:rPr>
          <w:rFonts w:ascii="Narkisim" w:hAnsi="Narkisim"/>
          <w:rtl/>
        </w:rPr>
        <w:t>וה</w:t>
      </w:r>
      <w:r w:rsidRPr="00454680">
        <w:rPr>
          <w:rFonts w:ascii="Narkisim" w:hAnsi="Narkisim"/>
          <w:b/>
          <w:bCs/>
          <w:rtl/>
        </w:rPr>
        <w:t>גרי"ז</w:t>
      </w:r>
      <w:r w:rsidRPr="00454680">
        <w:rPr>
          <w:rFonts w:ascii="Narkisim" w:hAnsi="Narkisim"/>
          <w:rtl/>
        </w:rPr>
        <w:t xml:space="preserve"> (בע"ב) נסתפק עד"ז לדעת ר' שמעון במפריש נקיבה לאשם דחל קדו"ד, ואח"כ נעשית מותר וחל בו דין עולה ושייך סברת 'שם עולה בעוף', האם אמרי' דמהשתא חל בו קדה"ג</w:t>
      </w:r>
      <w:r w:rsidRPr="00454680">
        <w:rPr>
          <w:rStyle w:val="ad"/>
          <w:rFonts w:ascii="Narkisim" w:hAnsi="Narkisim"/>
          <w:rtl/>
        </w:rPr>
        <w:footnoteReference w:id="475"/>
      </w:r>
      <w:r w:rsidRPr="00454680">
        <w:rPr>
          <w:rFonts w:ascii="Narkisim" w:hAnsi="Narkisim"/>
          <w:rtl/>
        </w:rPr>
        <w:t>.</w:t>
      </w:r>
    </w:p>
    <w:p w14:paraId="40226309" w14:textId="77777777" w:rsidR="006D2CE0" w:rsidRPr="00454680" w:rsidRDefault="00000000" w:rsidP="00454680">
      <w:pPr>
        <w:pStyle w:val="aa"/>
        <w:bidi/>
        <w:rPr>
          <w:rFonts w:ascii="Narkisim" w:hAnsi="Narkisim"/>
        </w:rPr>
      </w:pPr>
      <w:r w:rsidRPr="00454680">
        <w:rPr>
          <w:rFonts w:ascii="Narkisim" w:hAnsi="Narkisim"/>
          <w:rtl/>
        </w:rPr>
        <w:t>אך שוב הק' העול"ש למ"ד דאמרי' דיחוי (ע' פסחים שם), הוא עצמו אינו ראוי להקרבה. [ולר"ש לא שייך מיגו דנחתא היכא דאינו כשר להקרבה]. וכת' דמ"מ דעת ר' שמעון (כריתות כח., הו' לעיל) דבע"ח אינם נדחין.</w:t>
      </w:r>
    </w:p>
    <w:p w14:paraId="023E1EF3" w14:textId="77777777" w:rsidR="006D2CE0" w:rsidRPr="00454680" w:rsidRDefault="00000000" w:rsidP="00454680">
      <w:pPr>
        <w:pStyle w:val="aa"/>
        <w:bidi/>
        <w:rPr>
          <w:rFonts w:ascii="Narkisim" w:hAnsi="Narkisim"/>
        </w:rPr>
      </w:pPr>
      <w:r w:rsidRPr="00454680">
        <w:rPr>
          <w:rFonts w:ascii="Narkisim" w:hAnsi="Narkisim"/>
          <w:u w:val="single"/>
          <w:rtl/>
        </w:rPr>
        <w:t>אלא הרועה</w:t>
      </w:r>
      <w:r w:rsidRPr="00454680">
        <w:rPr>
          <w:rStyle w:val="ad"/>
          <w:rFonts w:ascii="Narkisim" w:hAnsi="Narkisim"/>
          <w:u w:val="single"/>
          <w:rtl/>
        </w:rPr>
        <w:footnoteReference w:id="476"/>
      </w:r>
      <w:r w:rsidRPr="00454680">
        <w:rPr>
          <w:rFonts w:ascii="Narkisim" w:hAnsi="Narkisim"/>
          <w:u w:val="single"/>
          <w:rtl/>
        </w:rPr>
        <w:t xml:space="preserve"> להסתאב</w:t>
      </w:r>
      <w:r w:rsidRPr="00454680">
        <w:rPr>
          <w:rStyle w:val="ad"/>
          <w:rFonts w:ascii="Narkisim" w:hAnsi="Narkisim"/>
          <w:rtl/>
        </w:rPr>
        <w:footnoteReference w:id="477"/>
      </w:r>
      <w:r w:rsidRPr="00454680">
        <w:rPr>
          <w:rFonts w:ascii="Narkisim" w:hAnsi="Narkisim"/>
          <w:rtl/>
        </w:rPr>
        <w:t>. ה</w:t>
      </w:r>
      <w:r w:rsidRPr="00454680">
        <w:rPr>
          <w:rFonts w:ascii="Narkisim" w:hAnsi="Narkisim"/>
          <w:b/>
          <w:bCs/>
          <w:rtl/>
        </w:rPr>
        <w:t>שיטמ"ק</w:t>
      </w:r>
      <w:r w:rsidRPr="00454680">
        <w:rPr>
          <w:rFonts w:ascii="Narkisim" w:hAnsi="Narkisim"/>
          <w:rtl/>
        </w:rPr>
        <w:t xml:space="preserve"> כת' דכ"ש דבר הראוי להקרבה. אלא לאפוקי היכא דאינו רועה [ונפדה תמימים], דאינו קדושת הגוף ואין עושה תמורה.</w:t>
      </w:r>
    </w:p>
    <w:p w14:paraId="2435F91E" w14:textId="77777777" w:rsidR="006D2CE0" w:rsidRPr="00454680" w:rsidRDefault="00000000" w:rsidP="00454680">
      <w:pPr>
        <w:bidi/>
        <w:rPr>
          <w:rFonts w:ascii="Narkisim" w:hAnsi="Narkisim" w:cs="Narkisim"/>
        </w:rPr>
      </w:pPr>
      <w:r w:rsidRPr="00454680">
        <w:rPr>
          <w:rFonts w:ascii="Narkisim" w:hAnsi="Narkisim" w:cs="Narkisim"/>
          <w:u w:val="single"/>
          <w:rtl/>
        </w:rPr>
        <w:t>אמר רבי וכו' הואיל ומותר פסח קרב שלמים</w:t>
      </w:r>
      <w:r w:rsidRPr="00454680">
        <w:rPr>
          <w:rStyle w:val="ad"/>
          <w:rFonts w:ascii="Narkisim" w:hAnsi="Narkisim" w:cs="Narkisim"/>
          <w:rtl/>
        </w:rPr>
        <w:footnoteReference w:id="478"/>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דשם שלמים עלה, ונחתא לה קה"ג, הואיל ושייכים שלמים בפסח. וה</w:t>
      </w:r>
      <w:r w:rsidRPr="00454680">
        <w:rPr>
          <w:rFonts w:ascii="Narkisim" w:hAnsi="Narkisim" w:cs="Narkisim"/>
          <w:b/>
          <w:bCs/>
          <w:rtl/>
        </w:rPr>
        <w:t>שיטמ"ק</w:t>
      </w:r>
      <w:r w:rsidRPr="00454680">
        <w:rPr>
          <w:rFonts w:ascii="Narkisim" w:hAnsi="Narkisim" w:cs="Narkisim"/>
          <w:rtl/>
        </w:rPr>
        <w:t xml:space="preserve"> (גליון) פי' כיון שע"י הפרשה זו שמפרישה לפסח היא עומדת לבא לידי מותר פסח שהיא שלמים, ושלמים באים נקבה חשיבה הפרשה זו וחייל עליה קדושת הגוף.</w:t>
      </w:r>
    </w:p>
    <w:p w14:paraId="45A2A727" w14:textId="77777777" w:rsidR="006D2CE0" w:rsidRPr="00454680" w:rsidRDefault="00000000" w:rsidP="00454680">
      <w:pPr>
        <w:bidi/>
        <w:rPr>
          <w:rFonts w:ascii="Narkisim" w:hAnsi="Narkisim" w:cs="Narkisim"/>
        </w:rPr>
      </w:pPr>
      <w:r w:rsidRPr="00454680">
        <w:rPr>
          <w:rFonts w:ascii="Narkisim" w:hAnsi="Narkisim" w:cs="Narkisim"/>
          <w:rtl/>
        </w:rPr>
        <w:t>ודעת ר' שמעון דלא חל פסח נקבה, דלא מהני דין המותרות לענין שיחשב ראוי.</w:t>
      </w:r>
    </w:p>
    <w:p w14:paraId="0BF356F1" w14:textId="77777777" w:rsidR="006D2CE0" w:rsidRPr="00454680" w:rsidRDefault="00000000" w:rsidP="00454680">
      <w:pPr>
        <w:pStyle w:val="aa"/>
        <w:bidi/>
        <w:rPr>
          <w:rFonts w:ascii="Narkisim" w:hAnsi="Narkisim"/>
        </w:rPr>
      </w:pPr>
      <w:r w:rsidRPr="00454680">
        <w:rPr>
          <w:rFonts w:ascii="Narkisim" w:hAnsi="Narkisim"/>
          <w:rtl/>
        </w:rPr>
        <w:t>וה</w:t>
      </w:r>
      <w:r w:rsidRPr="00454680">
        <w:rPr>
          <w:rFonts w:ascii="Narkisim" w:hAnsi="Narkisim"/>
          <w:b/>
          <w:bCs/>
          <w:rtl/>
        </w:rPr>
        <w:t>גרי"ז</w:t>
      </w:r>
      <w:r w:rsidRPr="00454680">
        <w:rPr>
          <w:rFonts w:ascii="Narkisim" w:hAnsi="Narkisim"/>
          <w:rtl/>
        </w:rPr>
        <w:t xml:space="preserve"> (בסוף הע"ב) נסתפק לר' שמעון מה הדין המקדיש נקבה לאשם [דקדוש קדושת דמים], ונעשית מותרות. האם אמרי' דמעכשיו הוה עולה, ונקבה לעולה קדוש קה"ג [ע' מה שהו' לעיל].</w:t>
      </w:r>
    </w:p>
    <w:p w14:paraId="115B11E1" w14:textId="77777777" w:rsidR="006D2CE0" w:rsidRPr="00454680" w:rsidRDefault="00000000" w:rsidP="00454680">
      <w:pPr>
        <w:bidi/>
        <w:rPr>
          <w:rFonts w:ascii="Narkisim" w:hAnsi="Narkisim" w:cs="Narkisim"/>
        </w:rPr>
      </w:pPr>
      <w:r w:rsidRPr="00454680">
        <w:rPr>
          <w:rFonts w:ascii="Narkisim" w:hAnsi="Narkisim" w:cs="Narkisim"/>
          <w:u w:val="single"/>
          <w:rtl/>
        </w:rPr>
        <w:t>ולימא וכו' באשם, הואיל ומותר אשם קרב עולה</w:t>
      </w:r>
      <w:r w:rsidRPr="00454680">
        <w:rPr>
          <w:rStyle w:val="ad"/>
          <w:rFonts w:ascii="Narkisim" w:hAnsi="Narkisim" w:cs="Narkisim"/>
          <w:u w:val="single"/>
          <w:rtl/>
        </w:rPr>
        <w:footnoteReference w:id="479"/>
      </w:r>
      <w:r w:rsidRPr="00454680">
        <w:rPr>
          <w:rFonts w:ascii="Narkisim" w:hAnsi="Narkisim" w:cs="Narkisim"/>
          <w:u w:val="single"/>
          <w:rtl/>
        </w:rPr>
        <w:t xml:space="preserve"> וכו'</w:t>
      </w:r>
      <w:r w:rsidRPr="00454680">
        <w:rPr>
          <w:rFonts w:ascii="Narkisim" w:hAnsi="Narkisim" w:cs="Narkisim"/>
          <w:rtl/>
        </w:rPr>
        <w:t>. פ</w:t>
      </w:r>
      <w:r w:rsidRPr="00454680">
        <w:rPr>
          <w:rFonts w:ascii="Narkisim" w:hAnsi="Narkisim" w:cs="Narkisim"/>
          <w:b/>
          <w:bCs/>
          <w:rtl/>
        </w:rPr>
        <w:t xml:space="preserve">רש"י </w:t>
      </w:r>
      <w:r w:rsidRPr="00454680">
        <w:rPr>
          <w:rFonts w:ascii="Narkisim" w:hAnsi="Narkisim" w:cs="Narkisim"/>
          <w:rtl/>
        </w:rPr>
        <w:t>ועולת נקבה חל בו קה"ג, דהא מצינו עולת נקבה בעוף</w:t>
      </w:r>
      <w:r w:rsidRPr="00454680">
        <w:rPr>
          <w:rStyle w:val="ad"/>
          <w:rFonts w:ascii="Narkisim" w:hAnsi="Narkisim" w:cs="Narkisim"/>
          <w:rtl/>
        </w:rPr>
        <w:footnoteReference w:id="480"/>
      </w:r>
      <w:r w:rsidRPr="00454680">
        <w:rPr>
          <w:rFonts w:ascii="Narkisim" w:hAnsi="Narkisim" w:cs="Narkisim"/>
          <w:rtl/>
        </w:rPr>
        <w:t>.</w:t>
      </w:r>
    </w:p>
    <w:p w14:paraId="6DC98C4C" w14:textId="77777777" w:rsidR="006D2CE0" w:rsidRPr="00454680" w:rsidRDefault="00000000" w:rsidP="00454680">
      <w:pPr>
        <w:pStyle w:val="a7"/>
        <w:bidi/>
        <w:rPr>
          <w:rFonts w:ascii="Narkisim" w:hAnsi="Narkisim"/>
        </w:rPr>
      </w:pPr>
      <w:r w:rsidRPr="00454680">
        <w:rPr>
          <w:rFonts w:ascii="Narkisim" w:hAnsi="Narkisim"/>
          <w:rtl/>
        </w:rPr>
        <w:t>והגמ' מק' דכיון דלרבי מהני מותרות, א"כ ה"נ נימא דמהני מותרות [ודלא כסברא (ע' רש"י סוף יח:) דדוקא עולה חל משום דשם עולה על אמו, ואילו אשם ועולה הוה ב' שמות].</w:t>
      </w:r>
    </w:p>
    <w:p w14:paraId="68183C37"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או"ש</w:t>
      </w:r>
      <w:r w:rsidRPr="00454680">
        <w:rPr>
          <w:rFonts w:ascii="Narkisim" w:hAnsi="Narkisim" w:cs="Narkisim"/>
          <w:rtl/>
        </w:rPr>
        <w:t xml:space="preserve"> (פסוה"מ ד טז) תמה נהי דבפסח מהני מותר לשלמים, כיון דנקבות כשרים בשם שלמים. אבל נקבה לעולה אף אי הוה מותרות לא שייך עולה נקבה</w:t>
      </w:r>
      <w:r w:rsidRPr="00454680">
        <w:rPr>
          <w:rStyle w:val="ad"/>
          <w:rFonts w:ascii="Narkisim" w:hAnsi="Narkisim" w:cs="Narkisim"/>
          <w:rtl/>
        </w:rPr>
        <w:footnoteReference w:id="481"/>
      </w:r>
      <w:r w:rsidRPr="00454680">
        <w:rPr>
          <w:rFonts w:ascii="Narkisim" w:hAnsi="Narkisim" w:cs="Narkisim"/>
          <w:rtl/>
        </w:rPr>
        <w:t>. אלא שהמקדיש נקבה לעולה חל קדושה מחמת דיש עולת העוף נקבה. והוה כעין תרי הואיל דלא אמרינן.</w:t>
      </w:r>
    </w:p>
    <w:p w14:paraId="04CAE685" w14:textId="77777777" w:rsidR="006D2CE0" w:rsidRPr="00454680" w:rsidRDefault="00000000" w:rsidP="00454680">
      <w:pPr>
        <w:pStyle w:val="a8"/>
        <w:bidi/>
        <w:rPr>
          <w:rFonts w:ascii="Narkisim" w:hAnsi="Narkisim"/>
        </w:rPr>
      </w:pPr>
      <w:r w:rsidRPr="00454680">
        <w:rPr>
          <w:rFonts w:ascii="Narkisim" w:hAnsi="Narkisim"/>
          <w:rtl/>
        </w:rPr>
        <w:t>וכת' דנר' דקושיית הגמ' על הברייתא (לעיל יט:) אשם בן שנה והביא בן שתים, בן שתים והביא בן שנה דסבר ר"ש דאינן קדושים כל עיקר, והרי מותרו קרב עולה וכשר בן שנה או בן ב' שנים. וע"ז שפיר דמי לפסח</w:t>
      </w:r>
      <w:r w:rsidRPr="00454680">
        <w:rPr>
          <w:rStyle w:val="ad"/>
          <w:rFonts w:ascii="Narkisim" w:hAnsi="Narkisim"/>
          <w:rtl/>
        </w:rPr>
        <w:footnoteReference w:id="482"/>
      </w:r>
      <w:r w:rsidRPr="00454680">
        <w:rPr>
          <w:rFonts w:ascii="Narkisim" w:hAnsi="Narkisim"/>
          <w:rtl/>
        </w:rPr>
        <w:t>.</w:t>
      </w:r>
    </w:p>
    <w:p w14:paraId="76FA3C4D"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שיטמ"ק</w:t>
      </w:r>
      <w:r w:rsidRPr="00454680">
        <w:rPr>
          <w:rFonts w:ascii="Narkisim" w:hAnsi="Narkisim" w:cs="Narkisim"/>
          <w:rtl/>
        </w:rPr>
        <w:t xml:space="preserve"> הק' דבגמ' (לעיל יט.) אמר שאני אחר הפסח דמותר פסח קרב שלמים, ואילו ולד תמורת אשם אף דמותרה עולה אין הולד עולה. כיון דהולד הראשון שבאת ממנו אין עולה. [ובסוגיין מדמה מותר אשם למותר פסח].</w:t>
      </w:r>
    </w:p>
    <w:p w14:paraId="78E85AD1" w14:textId="77777777" w:rsidR="006D2CE0" w:rsidRPr="00454680" w:rsidRDefault="00000000" w:rsidP="00454680">
      <w:pPr>
        <w:pStyle w:val="a7"/>
        <w:bidi/>
        <w:rPr>
          <w:rFonts w:ascii="Narkisim" w:hAnsi="Narkisim"/>
        </w:rPr>
      </w:pPr>
      <w:r w:rsidRPr="00454680">
        <w:rPr>
          <w:rFonts w:ascii="Narkisim" w:hAnsi="Narkisim"/>
          <w:rtl/>
        </w:rPr>
        <w:t>ותי' דלעיל איירי בולד שנולד אחר הפסח [וכמ"ש רש"י לעיל שם], דכבר היתה האם שלמים. אבל הכא איירי קודם שנעשית מותר, וכיון דאמרי' שהמפריש נקבה לפסחו קודם הפסח, דמהני שמותרה שלמים [אף שעדיין אינו שלמים], כמו כן יש לנו לומר בנקבה לאשם אף שעדיין אין עולה כיון שמותרה עולה. ;</w:t>
      </w:r>
    </w:p>
    <w:p w14:paraId="04F10615" w14:textId="77777777" w:rsidR="006D2CE0" w:rsidRPr="00454680" w:rsidRDefault="00000000" w:rsidP="00454680">
      <w:pPr>
        <w:bidi/>
        <w:rPr>
          <w:rFonts w:ascii="Narkisim" w:hAnsi="Narkisim" w:cs="Narkisim"/>
        </w:rPr>
      </w:pPr>
      <w:r w:rsidRPr="00454680">
        <w:rPr>
          <w:rFonts w:ascii="Narkisim" w:hAnsi="Narkisim" w:cs="Narkisim"/>
          <w:u w:val="single"/>
          <w:rtl/>
        </w:rPr>
        <w:lastRenderedPageBreak/>
        <w:t>רבי ס"ל כרבנן (בע"ב) דאמרי מותרות לנדבת ציבור אזלי, ואין תמורה בציבור</w:t>
      </w:r>
      <w:r w:rsidRPr="00454680">
        <w:rPr>
          <w:rFonts w:ascii="Narkisim" w:hAnsi="Narkisim" w:cs="Narkisim"/>
          <w:rtl/>
        </w:rPr>
        <w:t>. בפשוטו משמע דמטעם זה לא מהני שם עולה שיעשה תמורה. וה</w:t>
      </w:r>
      <w:r w:rsidRPr="00454680">
        <w:rPr>
          <w:rFonts w:ascii="Narkisim" w:hAnsi="Narkisim" w:cs="Narkisim"/>
          <w:b/>
          <w:bCs/>
          <w:rtl/>
        </w:rPr>
        <w:t>ראשונים</w:t>
      </w:r>
      <w:r w:rsidRPr="00454680">
        <w:rPr>
          <w:rFonts w:ascii="Narkisim" w:hAnsi="Narkisim" w:cs="Narkisim"/>
          <w:rtl/>
        </w:rPr>
        <w:t xml:space="preserve"> (שיטמ"ק, ועד"ז תוס' ד"ה רבי) הק' מה בכך, ומ"מ נימא דחל בו קדושת הגוף, ובעי רעיה [משום סברא זו דסופו לבא לידי נדבת ציבור].</w:t>
      </w:r>
    </w:p>
    <w:p w14:paraId="2D82F460"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שיטמ"ק</w:t>
      </w:r>
      <w:r w:rsidRPr="00454680">
        <w:rPr>
          <w:rFonts w:ascii="Narkisim" w:hAnsi="Narkisim"/>
          <w:rtl/>
        </w:rPr>
        <w:t xml:space="preserve"> תי' דעיקר תי' הגמ' שמותרות לציבור ועולת נקבה אינה קדושה רק מכח עולת עוף, ועולת עוף לא שייך בציבור. ומש"ה לא קדשה קה"ג. והא דאמרי' דאין תמורה בציבור לאו דוקא.</w:t>
      </w:r>
    </w:p>
    <w:p w14:paraId="13E5C8D1" w14:textId="77777777" w:rsidR="006D2CE0" w:rsidRPr="00454680" w:rsidRDefault="00000000" w:rsidP="00454680">
      <w:pPr>
        <w:pStyle w:val="a7"/>
        <w:bidi/>
        <w:rPr>
          <w:rFonts w:ascii="Narkisim" w:hAnsi="Narkisim"/>
        </w:rPr>
      </w:pPr>
      <w:r w:rsidRPr="00454680">
        <w:rPr>
          <w:rFonts w:ascii="Narkisim" w:hAnsi="Narkisim"/>
          <w:rtl/>
        </w:rPr>
        <w:t>ו</w:t>
      </w:r>
      <w:r w:rsidRPr="00454680">
        <w:rPr>
          <w:rFonts w:ascii="Narkisim" w:hAnsi="Narkisim"/>
          <w:b/>
          <w:bCs/>
          <w:rtl/>
        </w:rPr>
        <w:t>תוס</w:t>
      </w:r>
      <w:r w:rsidRPr="00454680">
        <w:rPr>
          <w:rFonts w:ascii="Narkisim" w:hAnsi="Narkisim"/>
          <w:rtl/>
        </w:rPr>
        <w:t>' (ד"ה רבי) תי' דעיקר כוונת הגמ' דאין דינם שווה לענין תמורה. ולא דמי למפריש נקבה לפסח, דחל קדוה"ג כיון דמותר פסח הוי לשלמים שעושים תמורה כמו הפסח עצמו. דכך לי הפרישה לפסח כאילו הפרישו למותר פסח דהיינו שלמים דשניהן עושין תמורה.</w:t>
      </w:r>
    </w:p>
    <w:p w14:paraId="7155A768" w14:textId="77777777" w:rsidR="006D2CE0" w:rsidRPr="00454680" w:rsidRDefault="00000000" w:rsidP="00454680">
      <w:pPr>
        <w:pStyle w:val="a8"/>
        <w:bidi/>
        <w:rPr>
          <w:rFonts w:ascii="Narkisim" w:hAnsi="Narkisim"/>
        </w:rPr>
      </w:pPr>
      <w:r w:rsidRPr="00454680">
        <w:rPr>
          <w:rFonts w:ascii="Narkisim" w:hAnsi="Narkisim"/>
          <w:rtl/>
        </w:rPr>
        <w:t>וכ"כ ה</w:t>
      </w:r>
      <w:r w:rsidRPr="00454680">
        <w:rPr>
          <w:rFonts w:ascii="Narkisim" w:hAnsi="Narkisim"/>
          <w:b/>
          <w:bCs/>
          <w:rtl/>
        </w:rPr>
        <w:t>שיטמ"ק</w:t>
      </w:r>
      <w:r w:rsidRPr="00454680">
        <w:rPr>
          <w:rFonts w:ascii="Narkisim" w:hAnsi="Narkisim"/>
          <w:rtl/>
        </w:rPr>
        <w:t xml:space="preserve"> (בסו"ד בשם מורי)</w:t>
      </w:r>
      <w:r w:rsidRPr="00454680">
        <w:rPr>
          <w:rStyle w:val="ad"/>
          <w:rFonts w:ascii="Narkisim" w:hAnsi="Narkisim"/>
          <w:rtl/>
        </w:rPr>
        <w:footnoteReference w:id="483"/>
      </w:r>
      <w:r w:rsidRPr="00454680">
        <w:rPr>
          <w:rFonts w:ascii="Narkisim" w:hAnsi="Narkisim"/>
          <w:rtl/>
        </w:rPr>
        <w:t xml:space="preserve"> דה"פ מותרות לנדבת צבור אזלי הלכך אשם ומותר לאו בני חד ביקתא נינהו, דאשם עבד תמורה ומותר לא עביד תמורה. הלכך לא מהני כח מותרו לאלומי הפרשתו של אשם. אבל פסח הוא ומותרו שוים ושניהם עושין תמורה ומהניא כח מותרו לאלומי הפרשתו דבני חדא ביקתא נינהו.</w:t>
      </w:r>
    </w:p>
    <w:p w14:paraId="7E04246F" w14:textId="77777777" w:rsidR="006D2CE0" w:rsidRPr="00454680" w:rsidRDefault="00000000" w:rsidP="00454680">
      <w:pPr>
        <w:bidi/>
        <w:rPr>
          <w:rFonts w:ascii="Narkisim" w:hAnsi="Narkisim" w:cs="Narkisim"/>
        </w:rPr>
      </w:pPr>
      <w:r w:rsidRPr="00454680">
        <w:rPr>
          <w:rFonts w:ascii="Narkisim" w:hAnsi="Narkisim" w:cs="Narkisim"/>
          <w:u w:val="single"/>
          <w:rtl/>
        </w:rPr>
        <w:t>קס"ד ה"ט דר"ש</w:t>
      </w:r>
      <w:r w:rsidRPr="00454680">
        <w:rPr>
          <w:rStyle w:val="ad"/>
          <w:rFonts w:ascii="Narkisim" w:hAnsi="Narkisim" w:cs="Narkisim"/>
          <w:u w:val="single"/>
          <w:rtl/>
        </w:rPr>
        <w:footnoteReference w:id="484"/>
      </w:r>
      <w:r w:rsidRPr="00454680">
        <w:rPr>
          <w:rFonts w:ascii="Narkisim" w:hAnsi="Narkisim" w:cs="Narkisim"/>
          <w:u w:val="single"/>
          <w:rtl/>
        </w:rPr>
        <w:t xml:space="preserve"> וכו' דהאיכא שם עולה עלה גבי עולת העוף וכו'.</w:t>
      </w:r>
      <w:r w:rsidRPr="00454680">
        <w:rPr>
          <w:rFonts w:ascii="Narkisim" w:hAnsi="Narkisim" w:cs="Narkisim"/>
          <w:rtl/>
        </w:rPr>
        <w:t xml:space="preserve"> לגירסא דידן היינו דקרבן עולה שייך אף בנקבה בעוף. וה</w:t>
      </w:r>
      <w:r w:rsidRPr="00454680">
        <w:rPr>
          <w:rFonts w:ascii="Narkisim" w:hAnsi="Narkisim" w:cs="Narkisim"/>
          <w:b/>
          <w:bCs/>
          <w:rtl/>
        </w:rPr>
        <w:t>שיטמ"ק</w:t>
      </w:r>
      <w:r w:rsidRPr="00454680">
        <w:rPr>
          <w:rFonts w:ascii="Narkisim" w:hAnsi="Narkisim" w:cs="Narkisim"/>
          <w:rtl/>
        </w:rPr>
        <w:t xml:space="preserve"> (ו) גרס גבי עני בעולת העוף. וכן כת' ה</w:t>
      </w:r>
      <w:r w:rsidRPr="00454680">
        <w:rPr>
          <w:rFonts w:ascii="Narkisim" w:hAnsi="Narkisim" w:cs="Narkisim"/>
          <w:b/>
          <w:bCs/>
          <w:rtl/>
        </w:rPr>
        <w:t>תוס</w:t>
      </w:r>
      <w:r w:rsidRPr="00454680">
        <w:rPr>
          <w:rFonts w:ascii="Narkisim" w:hAnsi="Narkisim" w:cs="Narkisim"/>
          <w:rtl/>
        </w:rPr>
        <w:t>' דאיירי הכא בעולת מצורע, דבהאי בחיוב שייך עולת נקבה אילו היה עני. [אבל לא סגי במה שיש אופני חיוב אחרים בעוף].</w:t>
      </w:r>
    </w:p>
    <w:p w14:paraId="7FF6A6A3"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יפ"ע</w:t>
      </w:r>
      <w:r w:rsidRPr="00454680">
        <w:rPr>
          <w:rFonts w:ascii="Narkisim" w:hAnsi="Narkisim" w:cs="Narkisim"/>
          <w:rtl/>
        </w:rPr>
        <w:t xml:space="preserve"> העיר אהא דנקט 'קס"ד', ולא מצאנו שהגמ' חוזרת מזה [בסברת ר' שמעון דברייתא]. וכת' דלשון קא סלקא דעתא לאו דוקא, וכעין הא דאיתא (ב"ב ב. עי"ש תוס') סברוה דקיימא למסקנא. אך </w:t>
      </w:r>
      <w:r w:rsidRPr="00454680">
        <w:rPr>
          <w:rFonts w:ascii="Narkisim" w:hAnsi="Narkisim" w:cs="Narkisim"/>
          <w:b/>
          <w:bCs/>
          <w:rtl/>
        </w:rPr>
        <w:t>תוס</w:t>
      </w:r>
      <w:r w:rsidRPr="00454680">
        <w:rPr>
          <w:rFonts w:ascii="Narkisim" w:hAnsi="Narkisim" w:cs="Narkisim"/>
          <w:rtl/>
        </w:rPr>
        <w:t>' (ד"ה דאיכא) פי' דקס"ד השתא במצורע עשיר, דבהאי חיובא שייך עוף אילו היה עני. [ע"פ גירסת השיטמ"ק 'עני']. ואילו למסקנא איירי בנודר בעולה.</w:t>
      </w:r>
    </w:p>
    <w:p w14:paraId="3463C635" w14:textId="77777777" w:rsidR="006D2CE0" w:rsidRPr="00454680" w:rsidRDefault="00000000" w:rsidP="00454680">
      <w:pPr>
        <w:bidi/>
        <w:rPr>
          <w:rFonts w:ascii="Narkisim" w:hAnsi="Narkisim" w:cs="Narkisim"/>
        </w:rPr>
      </w:pPr>
      <w:r w:rsidRPr="00454680">
        <w:rPr>
          <w:rFonts w:ascii="Narkisim" w:hAnsi="Narkisim" w:cs="Narkisim"/>
          <w:u w:val="single"/>
          <w:rtl/>
        </w:rPr>
        <w:t>שם. דהאיכא שם עולה עלה גבי עולת העוף וכו'.</w:t>
      </w:r>
      <w:r w:rsidRPr="00454680">
        <w:rPr>
          <w:rFonts w:ascii="Narkisim" w:hAnsi="Narkisim" w:cs="Narkisim"/>
          <w:rtl/>
        </w:rPr>
        <w:t xml:space="preserve"> לדברי ה</w:t>
      </w:r>
      <w:r w:rsidRPr="00454680">
        <w:rPr>
          <w:rFonts w:ascii="Narkisim" w:hAnsi="Narkisim" w:cs="Narkisim"/>
          <w:b/>
          <w:bCs/>
          <w:rtl/>
        </w:rPr>
        <w:t>תוס'</w:t>
      </w:r>
      <w:r w:rsidRPr="00454680">
        <w:rPr>
          <w:rFonts w:ascii="Narkisim" w:hAnsi="Narkisim" w:cs="Narkisim"/>
          <w:rtl/>
        </w:rPr>
        <w:t xml:space="preserve"> היינו דוקא בהאי חיובא. אבל </w:t>
      </w:r>
      <w:r w:rsidRPr="00454680">
        <w:rPr>
          <w:rFonts w:ascii="Narkisim" w:hAnsi="Narkisim" w:cs="Narkisim"/>
          <w:b/>
          <w:bCs/>
          <w:rtl/>
        </w:rPr>
        <w:t>רש"י</w:t>
      </w:r>
      <w:r w:rsidRPr="00454680">
        <w:rPr>
          <w:rFonts w:ascii="Narkisim" w:hAnsi="Narkisim" w:cs="Narkisim"/>
          <w:rtl/>
        </w:rPr>
        <w:t xml:space="preserve"> בכ"מ בפרקין הביא דזה סברת הגמ' בדעת ר"א דולד של נקבה לעולה קרב עולה, כיון דאיכא שם עולה על אמו [ופ</w:t>
      </w:r>
      <w:r w:rsidRPr="00454680">
        <w:rPr>
          <w:rFonts w:ascii="Narkisim" w:hAnsi="Narkisim" w:cs="Narkisim"/>
          <w:b/>
          <w:bCs/>
          <w:rtl/>
        </w:rPr>
        <w:t>רש"י</w:t>
      </w:r>
      <w:r w:rsidRPr="00454680">
        <w:rPr>
          <w:rFonts w:ascii="Narkisim" w:hAnsi="Narkisim" w:cs="Narkisim"/>
          <w:rtl/>
        </w:rPr>
        <w:t xml:space="preserve"> (פי' א') בעולת העוף]. ואילו נקבה לאשם לא חל קה"ג כיון דליכא שם עולה על אמו</w:t>
      </w:r>
      <w:r w:rsidRPr="00454680">
        <w:rPr>
          <w:rStyle w:val="ad"/>
          <w:rFonts w:ascii="Narkisim" w:hAnsi="Narkisim" w:cs="Narkisim"/>
          <w:rtl/>
        </w:rPr>
        <w:footnoteReference w:id="485"/>
      </w:r>
      <w:r w:rsidRPr="00454680">
        <w:rPr>
          <w:rFonts w:ascii="Narkisim" w:hAnsi="Narkisim" w:cs="Narkisim"/>
          <w:rtl/>
        </w:rPr>
        <w:t xml:space="preserve">. אך </w:t>
      </w:r>
      <w:r w:rsidRPr="00454680">
        <w:rPr>
          <w:rFonts w:ascii="Narkisim" w:hAnsi="Narkisim" w:cs="Narkisim"/>
          <w:b/>
          <w:bCs/>
          <w:rtl/>
        </w:rPr>
        <w:t>תוס</w:t>
      </w:r>
      <w:r w:rsidRPr="00454680">
        <w:rPr>
          <w:rFonts w:ascii="Narkisim" w:hAnsi="Narkisim" w:cs="Narkisim"/>
          <w:rtl/>
        </w:rPr>
        <w:t>' (לעיל יט.) חלקו דהך סברא דסוגיין מהני רק לעצמה [דחל בה קדוה"ג בסוגיין], ולא מהני להכשיר את הולד</w:t>
      </w:r>
      <w:r w:rsidRPr="00454680">
        <w:rPr>
          <w:rStyle w:val="ad"/>
          <w:rFonts w:ascii="Narkisim" w:hAnsi="Narkisim" w:cs="Narkisim"/>
          <w:rtl/>
        </w:rPr>
        <w:footnoteReference w:id="486"/>
      </w:r>
      <w:r w:rsidRPr="00454680">
        <w:rPr>
          <w:rFonts w:ascii="Narkisim" w:hAnsi="Narkisim" w:cs="Narkisim"/>
          <w:rtl/>
        </w:rPr>
        <w:t>.</w:t>
      </w:r>
    </w:p>
    <w:p w14:paraId="72B7B6FE" w14:textId="77777777" w:rsidR="006D2CE0" w:rsidRPr="00454680" w:rsidRDefault="00000000" w:rsidP="00454680">
      <w:pPr>
        <w:pStyle w:val="a8"/>
        <w:bidi/>
        <w:rPr>
          <w:rFonts w:ascii="Narkisim" w:hAnsi="Narkisim"/>
        </w:rPr>
      </w:pPr>
      <w:r w:rsidRPr="00454680">
        <w:rPr>
          <w:rFonts w:ascii="Narkisim" w:hAnsi="Narkisim"/>
          <w:rtl/>
        </w:rPr>
        <w:t>ויל"ע אמאי לא נימא דאיכא שם עולה בנקבה בבמה, דאיתא (ע"ז כד:) שמקריבים אף נקבה לעולה בבמה. וצ"ל דבבמה הוה גדר תורת הקרבה שונה.</w:t>
      </w:r>
    </w:p>
    <w:p w14:paraId="0CF42304" w14:textId="77777777" w:rsidR="006D2CE0" w:rsidRPr="00454680" w:rsidRDefault="00000000" w:rsidP="00454680">
      <w:pPr>
        <w:bidi/>
        <w:rPr>
          <w:rFonts w:ascii="Narkisim" w:hAnsi="Narkisim" w:cs="Narkisim"/>
        </w:rPr>
      </w:pPr>
      <w:r w:rsidRPr="00454680">
        <w:rPr>
          <w:rFonts w:ascii="Narkisim" w:hAnsi="Narkisim" w:cs="Narkisim"/>
          <w:rtl/>
        </w:rPr>
        <w:t>ו</w:t>
      </w:r>
      <w:r w:rsidRPr="00454680">
        <w:rPr>
          <w:rFonts w:ascii="Narkisim" w:hAnsi="Narkisim" w:cs="Narkisim"/>
          <w:b/>
          <w:bCs/>
          <w:rtl/>
        </w:rPr>
        <w:t>רגמ"ה</w:t>
      </w:r>
      <w:r w:rsidRPr="00454680">
        <w:rPr>
          <w:rFonts w:ascii="Narkisim" w:hAnsi="Narkisim" w:cs="Narkisim"/>
          <w:rtl/>
        </w:rPr>
        <w:t xml:space="preserve"> (בברייתא) הוסיף שהרי בנה קרב עולה</w:t>
      </w:r>
      <w:r w:rsidRPr="00454680">
        <w:rPr>
          <w:rStyle w:val="ad"/>
          <w:rFonts w:ascii="Narkisim" w:hAnsi="Narkisim" w:cs="Narkisim"/>
          <w:rtl/>
        </w:rPr>
        <w:footnoteReference w:id="487"/>
      </w:r>
      <w:r w:rsidRPr="00454680">
        <w:rPr>
          <w:rFonts w:ascii="Narkisim" w:hAnsi="Narkisim" w:cs="Narkisim"/>
          <w:rtl/>
        </w:rPr>
        <w:t>. וה</w:t>
      </w:r>
      <w:r w:rsidRPr="00454680">
        <w:rPr>
          <w:rFonts w:ascii="Narkisim" w:hAnsi="Narkisim" w:cs="Narkisim"/>
          <w:b/>
          <w:bCs/>
          <w:rtl/>
        </w:rPr>
        <w:t>גרי"ז</w:t>
      </w:r>
      <w:r w:rsidRPr="00454680">
        <w:rPr>
          <w:rFonts w:ascii="Narkisim" w:hAnsi="Narkisim" w:cs="Narkisim"/>
          <w:rtl/>
        </w:rPr>
        <w:t xml:space="preserve"> הק' אמאי נקט בנה [ובסוגיין קאי על הבהמ הראשונה], דהו"ל שרועה ויביא מדמיה עולה.</w:t>
      </w:r>
    </w:p>
    <w:p w14:paraId="0CF003EF" w14:textId="77777777" w:rsidR="006D2CE0" w:rsidRPr="00454680" w:rsidRDefault="00000000" w:rsidP="00454680">
      <w:pPr>
        <w:pStyle w:val="aa"/>
        <w:bidi/>
        <w:rPr>
          <w:rFonts w:ascii="Narkisim" w:hAnsi="Narkisim"/>
        </w:rPr>
      </w:pPr>
      <w:r w:rsidRPr="00454680">
        <w:rPr>
          <w:rFonts w:ascii="Narkisim" w:hAnsi="Narkisim"/>
          <w:u w:val="single"/>
          <w:rtl/>
        </w:rPr>
        <w:t>תוד"ה דהא</w:t>
      </w:r>
      <w:r w:rsidRPr="00454680">
        <w:rPr>
          <w:rFonts w:ascii="Narkisim" w:hAnsi="Narkisim"/>
          <w:rtl/>
        </w:rPr>
        <w:t>. תימה וכו' בהאי חיובא גופיה</w:t>
      </w:r>
      <w:r w:rsidRPr="00454680">
        <w:rPr>
          <w:rStyle w:val="ad"/>
          <w:rFonts w:ascii="Narkisim" w:hAnsi="Narkisim"/>
          <w:rtl/>
        </w:rPr>
        <w:footnoteReference w:id="488"/>
      </w:r>
      <w:r w:rsidRPr="00454680">
        <w:rPr>
          <w:rFonts w:ascii="Narkisim" w:hAnsi="Narkisim"/>
          <w:rtl/>
        </w:rPr>
        <w:t xml:space="preserve"> וכו' וי"ל דפריך מכל שכן וכו' דהיא גופא חזיא לפרת חטאת</w:t>
      </w:r>
      <w:r w:rsidRPr="00454680">
        <w:rPr>
          <w:rStyle w:val="ad"/>
          <w:rFonts w:ascii="Narkisim" w:hAnsi="Narkisim"/>
          <w:rtl/>
        </w:rPr>
        <w:footnoteReference w:id="489"/>
      </w:r>
      <w:r w:rsidRPr="00454680">
        <w:rPr>
          <w:rFonts w:ascii="Narkisim" w:hAnsi="Narkisim"/>
          <w:rtl/>
        </w:rPr>
        <w:t xml:space="preserve"> וכו'. והיכא דהיא גופא חזיא מסתבר דלא בעינן האי חיובא גופא</w:t>
      </w:r>
      <w:r w:rsidRPr="00454680">
        <w:rPr>
          <w:rStyle w:val="ad"/>
          <w:rFonts w:ascii="Narkisim" w:hAnsi="Narkisim"/>
          <w:rtl/>
        </w:rPr>
        <w:footnoteReference w:id="490"/>
      </w:r>
      <w:r w:rsidRPr="00454680">
        <w:rPr>
          <w:rFonts w:ascii="Narkisim" w:hAnsi="Narkisim"/>
          <w:rtl/>
        </w:rPr>
        <w:t>.</w:t>
      </w:r>
    </w:p>
    <w:p w14:paraId="6ED39321" w14:textId="77777777" w:rsidR="006D2CE0" w:rsidRPr="00454680" w:rsidRDefault="00000000" w:rsidP="00454680">
      <w:pPr>
        <w:pStyle w:val="a8"/>
        <w:bidi/>
        <w:rPr>
          <w:rFonts w:ascii="Narkisim" w:hAnsi="Narkisim"/>
        </w:rPr>
      </w:pPr>
      <w:r w:rsidRPr="00454680">
        <w:rPr>
          <w:rFonts w:ascii="Narkisim" w:hAnsi="Narkisim"/>
          <w:rtl/>
        </w:rPr>
        <w:t>והחק נתן הק' דתוס' לא תי' אקו' הב'</w:t>
      </w:r>
      <w:r w:rsidRPr="00454680">
        <w:rPr>
          <w:rStyle w:val="ad"/>
          <w:rFonts w:ascii="Narkisim" w:hAnsi="Narkisim"/>
          <w:rtl/>
        </w:rPr>
        <w:footnoteReference w:id="491"/>
      </w:r>
      <w:r w:rsidRPr="00454680">
        <w:rPr>
          <w:rFonts w:ascii="Narkisim" w:hAnsi="Narkisim"/>
          <w:rtl/>
        </w:rPr>
        <w:t>. והאחרונים (עולת שלמה בתו"ד) פי' דתוס' תי' דדוקא היכא דהיא גופא חזי, ואילו הכא במין פרה וחטאת יחיד מכבשה ושעירה.</w:t>
      </w:r>
    </w:p>
    <w:p w14:paraId="45C058BE" w14:textId="77777777" w:rsidR="006D2CE0" w:rsidRPr="00454680" w:rsidRDefault="00000000" w:rsidP="00454680">
      <w:pPr>
        <w:pStyle w:val="aa"/>
        <w:bidi/>
        <w:rPr>
          <w:rFonts w:ascii="Narkisim" w:hAnsi="Narkisim"/>
        </w:rPr>
      </w:pPr>
      <w:r w:rsidRPr="00454680">
        <w:rPr>
          <w:rFonts w:ascii="Narkisim" w:hAnsi="Narkisim"/>
          <w:u w:val="single"/>
          <w:rtl/>
        </w:rPr>
        <w:t>[פרת חטאת] קדשי בדק הבית היא וכו'</w:t>
      </w:r>
      <w:r w:rsidRPr="00454680">
        <w:rPr>
          <w:rFonts w:ascii="Narkisim" w:hAnsi="Narkisim"/>
          <w:rtl/>
        </w:rPr>
        <w:t>. פ</w:t>
      </w:r>
      <w:r w:rsidRPr="00454680">
        <w:rPr>
          <w:rFonts w:ascii="Narkisim" w:hAnsi="Narkisim"/>
          <w:b/>
          <w:bCs/>
          <w:rtl/>
        </w:rPr>
        <w:t>רש"י</w:t>
      </w:r>
      <w:r w:rsidRPr="00454680">
        <w:rPr>
          <w:rFonts w:ascii="Narkisim" w:hAnsi="Narkisim"/>
          <w:rtl/>
        </w:rPr>
        <w:t xml:space="preserve"> דלא קרבה למזבח, כלומר דדין בדק הבית אית לה</w:t>
      </w:r>
      <w:r w:rsidRPr="00454680">
        <w:rPr>
          <w:rStyle w:val="ad"/>
          <w:rFonts w:ascii="Narkisim" w:hAnsi="Narkisim"/>
          <w:rtl/>
        </w:rPr>
        <w:footnoteReference w:id="492"/>
      </w:r>
      <w:r w:rsidRPr="00454680">
        <w:rPr>
          <w:rFonts w:ascii="Narkisim" w:hAnsi="Narkisim"/>
          <w:rtl/>
        </w:rPr>
        <w:t>. ה</w:t>
      </w:r>
      <w:r w:rsidRPr="00454680">
        <w:rPr>
          <w:rFonts w:ascii="Narkisim" w:hAnsi="Narkisim"/>
          <w:b/>
          <w:bCs/>
          <w:rtl/>
        </w:rPr>
        <w:t>שיטמ"ק</w:t>
      </w:r>
      <w:r w:rsidRPr="00454680">
        <w:rPr>
          <w:rFonts w:ascii="Narkisim" w:hAnsi="Narkisim"/>
          <w:rtl/>
        </w:rPr>
        <w:t xml:space="preserve"> (כג) גרס בדברי רש"י דלא קדשה גופה דאמרינן (שבועות יא:) פרה נפדית בלא מום ואם נמצא נאה ממנה וכו'</w:t>
      </w:r>
      <w:r w:rsidRPr="00454680">
        <w:rPr>
          <w:rStyle w:val="ad"/>
          <w:rFonts w:ascii="Narkisim" w:hAnsi="Narkisim"/>
          <w:rtl/>
        </w:rPr>
        <w:footnoteReference w:id="493"/>
      </w:r>
      <w:r w:rsidRPr="00454680">
        <w:rPr>
          <w:rFonts w:ascii="Narkisim" w:hAnsi="Narkisim"/>
          <w:rtl/>
        </w:rPr>
        <w:t>.</w:t>
      </w:r>
    </w:p>
    <w:p w14:paraId="7F193F52" w14:textId="77777777" w:rsidR="006D2CE0" w:rsidRPr="00454680" w:rsidRDefault="00000000" w:rsidP="00454680">
      <w:pPr>
        <w:bidi/>
        <w:rPr>
          <w:rFonts w:ascii="Narkisim" w:hAnsi="Narkisim" w:cs="Narkisim"/>
        </w:rPr>
      </w:pPr>
      <w:r w:rsidRPr="00454680">
        <w:rPr>
          <w:rFonts w:ascii="Narkisim" w:hAnsi="Narkisim" w:cs="Narkisim"/>
          <w:u w:val="single"/>
          <w:rtl/>
        </w:rPr>
        <w:lastRenderedPageBreak/>
        <w:t>וקדשי בדק הבית לא עבדי תמורה</w:t>
      </w:r>
      <w:r w:rsidRPr="00454680">
        <w:rPr>
          <w:rStyle w:val="ad"/>
          <w:rFonts w:ascii="Narkisim" w:hAnsi="Narkisim" w:cs="Narkisim"/>
          <w:u w:val="single"/>
          <w:rtl/>
        </w:rPr>
        <w:footnoteReference w:id="494"/>
      </w:r>
      <w:r w:rsidRPr="00454680">
        <w:rPr>
          <w:rFonts w:ascii="Narkisim" w:hAnsi="Narkisim" w:cs="Narkisim"/>
          <w:u w:val="single"/>
          <w:rtl/>
        </w:rPr>
        <w:t xml:space="preserve"> וכו'</w:t>
      </w:r>
      <w:r w:rsidRPr="00454680">
        <w:rPr>
          <w:rFonts w:ascii="Narkisim" w:hAnsi="Narkisim" w:cs="Narkisim"/>
          <w:rtl/>
        </w:rPr>
        <w:t>. צ"ב אמאי הוצרך להוסיף כן, דלכאורה עיקר תי' הגמ' שאינו מין קרבן וקדושת הגוף.;</w:t>
      </w:r>
    </w:p>
    <w:p w14:paraId="069F25E1"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דבר אברהם</w:t>
      </w:r>
      <w:r w:rsidRPr="00454680">
        <w:rPr>
          <w:rFonts w:ascii="Narkisim" w:hAnsi="Narkisim"/>
          <w:rtl/>
        </w:rPr>
        <w:t xml:space="preserve"> (א יד ענף ב) הק' אמאי הוצרך לטעם דליכא תמורה בפרת חטאת משום דקדשי בדק הבית לא עבדי תמורה, תיפו"ל דפרה אדומה הוה קרבן ציבור, כדתנן (שקלים ד ב) שבאה מתרומת הלישכה</w:t>
      </w:r>
      <w:r w:rsidRPr="00454680">
        <w:rPr>
          <w:rStyle w:val="ad"/>
          <w:rFonts w:ascii="Narkisim" w:hAnsi="Narkisim"/>
          <w:rtl/>
        </w:rPr>
        <w:footnoteReference w:id="495"/>
      </w:r>
      <w:r w:rsidRPr="00454680">
        <w:rPr>
          <w:rFonts w:ascii="Narkisim" w:hAnsi="Narkisim"/>
          <w:rtl/>
        </w:rPr>
        <w:t>. ולאחר שתי' הגמ' גבי מותר אשם משום דליכא תמורה בציבור, א"כ אמאי חזר והקשה</w:t>
      </w:r>
      <w:r w:rsidRPr="00454680">
        <w:rPr>
          <w:rStyle w:val="ad"/>
          <w:rFonts w:ascii="Narkisim" w:hAnsi="Narkisim"/>
          <w:rtl/>
        </w:rPr>
        <w:footnoteReference w:id="496"/>
      </w:r>
      <w:r w:rsidRPr="00454680">
        <w:rPr>
          <w:rFonts w:ascii="Narkisim" w:hAnsi="Narkisim"/>
          <w:rtl/>
        </w:rPr>
        <w:t xml:space="preserve"> מפרה</w:t>
      </w:r>
      <w:r w:rsidRPr="00454680">
        <w:rPr>
          <w:rStyle w:val="ad"/>
          <w:rFonts w:ascii="Narkisim" w:hAnsi="Narkisim"/>
          <w:rtl/>
        </w:rPr>
        <w:footnoteReference w:id="497"/>
      </w:r>
      <w:r w:rsidRPr="00454680">
        <w:rPr>
          <w:rFonts w:ascii="Narkisim" w:hAnsi="Narkisim"/>
          <w:rtl/>
        </w:rPr>
        <w:t>. וכת' די"ל דהמיעוט דליכא תמורה בקרבן ציבור הוא בעצם הקרבן שהוא לכפרת ציבור, ולא תלי דוקא בבעלות הקרבן.</w:t>
      </w:r>
    </w:p>
    <w:p w14:paraId="227CCA3C"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עולת שלמה</w:t>
      </w:r>
      <w:r w:rsidRPr="00454680">
        <w:rPr>
          <w:rFonts w:ascii="Narkisim" w:hAnsi="Narkisim" w:cs="Narkisim"/>
          <w:rtl/>
        </w:rPr>
        <w:t xml:space="preserve"> דייק מהגמ' דדוקא פרה ליכא תמורה, אבל פר כה"ג עושה תמורה. ובגמ' (יומא נ:) מספק"ל בזה אי דנחשב קרבן שותפין [כיון דאחיו הכהנים מתכפרים עמו</w:t>
      </w:r>
      <w:r w:rsidRPr="00454680">
        <w:rPr>
          <w:rStyle w:val="ad"/>
          <w:rFonts w:ascii="Narkisim" w:hAnsi="Narkisim" w:cs="Narkisim"/>
          <w:rtl/>
        </w:rPr>
        <w:footnoteReference w:id="498"/>
      </w:r>
      <w:r w:rsidRPr="00454680">
        <w:rPr>
          <w:rFonts w:ascii="Narkisim" w:hAnsi="Narkisim" w:cs="Narkisim"/>
          <w:rtl/>
        </w:rPr>
        <w:t>].</w:t>
      </w:r>
    </w:p>
    <w:p w14:paraId="28671AB1" w14:textId="77777777" w:rsidR="006D2CE0" w:rsidRPr="00454680" w:rsidRDefault="00000000" w:rsidP="00454680">
      <w:pPr>
        <w:bidi/>
        <w:rPr>
          <w:rFonts w:ascii="Narkisim" w:hAnsi="Narkisim" w:cs="Narkisim"/>
        </w:rPr>
      </w:pPr>
      <w:r w:rsidRPr="00454680">
        <w:rPr>
          <w:rFonts w:ascii="Narkisim" w:hAnsi="Narkisim" w:cs="Narkisim"/>
          <w:u w:val="single"/>
          <w:rtl/>
        </w:rPr>
        <w:t>יחיד שהפריש שעיר לשעירתו תיקדוש וכו' א"נ נשיא שהפריש שעירה וכו</w:t>
      </w:r>
      <w:r w:rsidRPr="00454680">
        <w:rPr>
          <w:rFonts w:ascii="Narkisim" w:hAnsi="Narkisim" w:cs="Narkisim"/>
          <w:rtl/>
        </w:rPr>
        <w:t>'. מבואר דקו' הגמ' לר' שמעון [ומשמע דפשיט"ל לגמ' דלר' שמעון לא קדוש. ויל"ד מהיכן ידעו כן].</w:t>
      </w:r>
    </w:p>
    <w:p w14:paraId="1677C94D"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רמב"ם</w:t>
      </w:r>
      <w:r w:rsidRPr="00454680">
        <w:rPr>
          <w:rFonts w:ascii="Narkisim" w:hAnsi="Narkisim" w:cs="Narkisim"/>
          <w:rtl/>
        </w:rPr>
        <w:t xml:space="preserve"> (פסוה"מ ד טז) פסק כרבנן דחל קדושה בנקבה לאשם, ותרעה עד שתסתאב</w:t>
      </w:r>
      <w:r w:rsidRPr="00454680">
        <w:rPr>
          <w:rStyle w:val="ad"/>
          <w:rFonts w:ascii="Narkisim" w:hAnsi="Narkisim" w:cs="Narkisim"/>
          <w:rtl/>
        </w:rPr>
        <w:footnoteReference w:id="499"/>
      </w:r>
      <w:r w:rsidRPr="00454680">
        <w:rPr>
          <w:rFonts w:ascii="Narkisim" w:hAnsi="Narkisim" w:cs="Narkisim"/>
          <w:rtl/>
        </w:rPr>
        <w:t>. אבל גבי חטאת פסק (שם יח) שהדיוט שהפריש זכר לחטאת ונשיא שהפריש שעירה לחטאת, וכהן משיח שהפריש פרה לחטאת הרי אלו אין מתקדשין לא קדושת הגוף ולא קדושת דמים, לפיכך ימכרו שלא במום. והראב"ד השיג דלרבנן חל קה"ג, ובגמ' דידן קאי לדעת ר"ש</w:t>
      </w:r>
      <w:r w:rsidRPr="00454680">
        <w:rPr>
          <w:rStyle w:val="ad"/>
          <w:rFonts w:ascii="Narkisim" w:hAnsi="Narkisim" w:cs="Narkisim"/>
          <w:rtl/>
        </w:rPr>
        <w:footnoteReference w:id="500"/>
      </w:r>
      <w:r w:rsidRPr="00454680">
        <w:rPr>
          <w:rFonts w:ascii="Narkisim" w:hAnsi="Narkisim" w:cs="Narkisim"/>
          <w:rtl/>
        </w:rPr>
        <w:t>. והראב"ד כת' אולי הרמב"ם נקט כר' שמעון באשם</w:t>
      </w:r>
      <w:r w:rsidRPr="00454680">
        <w:rPr>
          <w:rStyle w:val="ad"/>
          <w:rFonts w:ascii="Narkisim" w:hAnsi="Narkisim" w:cs="Narkisim"/>
          <w:rtl/>
        </w:rPr>
        <w:footnoteReference w:id="501"/>
      </w:r>
      <w:r w:rsidRPr="00454680">
        <w:rPr>
          <w:rFonts w:ascii="Narkisim" w:hAnsi="Narkisim" w:cs="Narkisim"/>
          <w:rtl/>
        </w:rPr>
        <w:t>. והכס"מ תמה דבאשם פסק הרמב"ם שתרעה, דחל קדושה</w:t>
      </w:r>
      <w:r w:rsidRPr="00454680">
        <w:rPr>
          <w:rStyle w:val="ad"/>
          <w:rFonts w:ascii="Narkisim" w:hAnsi="Narkisim" w:cs="Narkisim"/>
          <w:rtl/>
        </w:rPr>
        <w:footnoteReference w:id="502"/>
      </w:r>
      <w:r w:rsidRPr="00454680">
        <w:rPr>
          <w:rFonts w:ascii="Narkisim" w:hAnsi="Narkisim" w:cs="Narkisim"/>
          <w:rtl/>
        </w:rPr>
        <w:t>. וכת' דאפשר לדחוק שהרמב"ם דייק מקו' הגמ', אלא מעתה כ"ג שהקדיש פרה לפרו תקדש יחיד שהפריש שעיר לשעירתו תקדש א"נ נשיא שהפריש שעירה לשעירו תקדש משמע דפשיטא ליה לגמרא בכל הני דלא קדש לדברי הכל. דהני דהוה חטאת סברי רבנן דלא קדשי</w:t>
      </w:r>
      <w:r w:rsidRPr="00454680">
        <w:rPr>
          <w:rStyle w:val="ad"/>
          <w:rFonts w:ascii="Narkisim" w:hAnsi="Narkisim" w:cs="Narkisim"/>
          <w:rtl/>
        </w:rPr>
        <w:footnoteReference w:id="503"/>
      </w:r>
      <w:r w:rsidRPr="00454680">
        <w:rPr>
          <w:rFonts w:ascii="Narkisim" w:hAnsi="Narkisim" w:cs="Narkisim"/>
          <w:rtl/>
        </w:rPr>
        <w:t>.</w:t>
      </w:r>
    </w:p>
    <w:p w14:paraId="0C725004" w14:textId="77777777" w:rsidR="006D2CE0" w:rsidRPr="00454680" w:rsidRDefault="00000000" w:rsidP="00454680">
      <w:pPr>
        <w:bidi/>
        <w:rPr>
          <w:rFonts w:ascii="Narkisim" w:hAnsi="Narkisim" w:cs="Narkisim"/>
        </w:rPr>
      </w:pPr>
      <w:r w:rsidRPr="00454680">
        <w:rPr>
          <w:rFonts w:ascii="Narkisim" w:hAnsi="Narkisim" w:cs="Narkisim"/>
          <w:rtl/>
        </w:rPr>
        <w:t>וכן ה</w:t>
      </w:r>
      <w:r w:rsidRPr="00454680">
        <w:rPr>
          <w:rFonts w:ascii="Narkisim" w:hAnsi="Narkisim" w:cs="Narkisim"/>
          <w:b/>
          <w:bCs/>
          <w:rtl/>
        </w:rPr>
        <w:t xml:space="preserve">רמב"ם </w:t>
      </w:r>
      <w:r w:rsidRPr="00454680">
        <w:rPr>
          <w:rFonts w:ascii="Narkisim" w:hAnsi="Narkisim" w:cs="Narkisim"/>
          <w:rtl/>
        </w:rPr>
        <w:t>(תמורה א כא) כת' שהמפריש שעיר לחטאתו [וכל הנך] אינן עושין תמורה, שכל המשנה בחטאות לא נתקדשה כלל, ואפילו קדושת דמים</w:t>
      </w:r>
      <w:r w:rsidRPr="00454680">
        <w:rPr>
          <w:rStyle w:val="ad"/>
          <w:rFonts w:ascii="Narkisim" w:hAnsi="Narkisim" w:cs="Narkisim"/>
          <w:rtl/>
        </w:rPr>
        <w:footnoteReference w:id="504"/>
      </w:r>
      <w:r w:rsidRPr="00454680">
        <w:rPr>
          <w:rFonts w:ascii="Narkisim" w:hAnsi="Narkisim" w:cs="Narkisim"/>
          <w:rtl/>
        </w:rPr>
        <w:t>. ומבואר דהוה סברא דוקא בחטאת.</w:t>
      </w:r>
    </w:p>
    <w:p w14:paraId="1874500B" w14:textId="77777777" w:rsidR="006D2CE0" w:rsidRPr="00454680" w:rsidRDefault="00000000" w:rsidP="00454680">
      <w:pPr>
        <w:pStyle w:val="a7"/>
        <w:bidi/>
        <w:rPr>
          <w:rFonts w:ascii="Narkisim" w:hAnsi="Narkisim"/>
        </w:rPr>
      </w:pPr>
      <w:r w:rsidRPr="00454680">
        <w:rPr>
          <w:rFonts w:ascii="Narkisim" w:hAnsi="Narkisim"/>
          <w:rtl/>
        </w:rPr>
        <w:t>ומבואר ברמב"ם שם דלא נתקדש אפי' קדושת דמים, וה</w:t>
      </w:r>
      <w:r w:rsidRPr="00454680">
        <w:rPr>
          <w:rFonts w:ascii="Narkisim" w:hAnsi="Narkisim"/>
          <w:b/>
          <w:bCs/>
          <w:rtl/>
        </w:rPr>
        <w:t>אחרונים</w:t>
      </w:r>
      <w:r w:rsidRPr="00454680">
        <w:rPr>
          <w:rFonts w:ascii="Narkisim" w:hAnsi="Narkisim"/>
          <w:rtl/>
        </w:rPr>
        <w:t xml:space="preserve"> כת' דזה שורש הסברא, דרבנן ס"ל באשם מיגו דנחתא קדושת דמים חייל קדושת הגוף. ואילו בחטאת כיון דליכא קדו"ד לא חל קדה"ג.</w:t>
      </w:r>
    </w:p>
    <w:p w14:paraId="412F7E61" w14:textId="77777777" w:rsidR="006D2CE0" w:rsidRPr="00454680" w:rsidRDefault="00000000" w:rsidP="00454680">
      <w:pPr>
        <w:bidi/>
        <w:rPr>
          <w:rFonts w:ascii="Narkisim" w:hAnsi="Narkisim" w:cs="Narkisim"/>
        </w:rPr>
      </w:pPr>
      <w:r w:rsidRPr="00454680">
        <w:rPr>
          <w:rFonts w:ascii="Narkisim" w:hAnsi="Narkisim" w:cs="Narkisim"/>
          <w:rtl/>
        </w:rPr>
        <w:t xml:space="preserve">וכמה </w:t>
      </w:r>
      <w:r w:rsidRPr="00454680">
        <w:rPr>
          <w:rFonts w:ascii="Narkisim" w:hAnsi="Narkisim" w:cs="Narkisim"/>
          <w:b/>
          <w:bCs/>
          <w:rtl/>
        </w:rPr>
        <w:t>אחרונים</w:t>
      </w:r>
      <w:r w:rsidRPr="00454680">
        <w:rPr>
          <w:rFonts w:ascii="Narkisim" w:hAnsi="Narkisim" w:cs="Narkisim"/>
          <w:rtl/>
        </w:rPr>
        <w:t xml:space="preserve"> (ע' מרכה"מ פסוה"מ, מקד"ד קו' קדשים א א, אבה"א שם) ביאר בחטאת אילו היה קדוש קדושת דמים א"כ תיחות ליה קדושת הגוף ואינו יכול להקריבו עד שתסתאב, וע"כ צריך להפריש אחרת להתכפר, ועי"ז זו הוה חטאות המתות. ובהכרח אינו קדוש כלל</w:t>
      </w:r>
      <w:r w:rsidRPr="00454680">
        <w:rPr>
          <w:rStyle w:val="ad"/>
          <w:rFonts w:ascii="Narkisim" w:hAnsi="Narkisim" w:cs="Narkisim"/>
          <w:rtl/>
        </w:rPr>
        <w:footnoteReference w:id="505"/>
      </w:r>
      <w:r w:rsidRPr="00454680">
        <w:rPr>
          <w:rFonts w:ascii="Narkisim" w:hAnsi="Narkisim" w:cs="Narkisim"/>
          <w:rtl/>
        </w:rPr>
        <w:t>.</w:t>
      </w:r>
    </w:p>
    <w:p w14:paraId="5610148C" w14:textId="77777777" w:rsidR="006D2CE0" w:rsidRPr="00454680" w:rsidRDefault="00000000" w:rsidP="00454680">
      <w:pPr>
        <w:pStyle w:val="a8"/>
        <w:bidi/>
        <w:rPr>
          <w:rFonts w:ascii="Narkisim" w:hAnsi="Narkisim"/>
        </w:rPr>
      </w:pPr>
      <w:r w:rsidRPr="00454680">
        <w:rPr>
          <w:rFonts w:ascii="Narkisim" w:hAnsi="Narkisim"/>
          <w:rtl/>
        </w:rPr>
        <w:t>וה</w:t>
      </w:r>
      <w:r w:rsidRPr="00454680">
        <w:rPr>
          <w:rFonts w:ascii="Narkisim" w:hAnsi="Narkisim"/>
          <w:b/>
          <w:bCs/>
          <w:rtl/>
        </w:rPr>
        <w:t>או"ש</w:t>
      </w:r>
      <w:r w:rsidRPr="00454680">
        <w:rPr>
          <w:rFonts w:ascii="Narkisim" w:hAnsi="Narkisim"/>
          <w:rtl/>
        </w:rPr>
        <w:t xml:space="preserve"> (תמורה א כא) הביא דדרשי' (בכורות טז.) ממפריסי הפרסה טמא לחמש חטאות המתות, א"כ איקרו 'טמאים', ודרשי' (לעיל </w:t>
      </w:r>
      <w:r w:rsidRPr="00454680">
        <w:rPr>
          <w:rFonts w:ascii="Narkisim" w:hAnsi="Narkisim"/>
          <w:rtl/>
        </w:rPr>
        <w:lastRenderedPageBreak/>
        <w:t>יז.) דלא חלה קדושה בבהמה טמאה</w:t>
      </w:r>
      <w:r w:rsidRPr="00454680">
        <w:rPr>
          <w:rStyle w:val="ad"/>
          <w:rFonts w:ascii="Narkisim" w:hAnsi="Narkisim"/>
          <w:rtl/>
        </w:rPr>
        <w:footnoteReference w:id="506"/>
      </w:r>
      <w:r w:rsidRPr="00454680">
        <w:rPr>
          <w:rFonts w:ascii="Narkisim" w:hAnsi="Narkisim"/>
          <w:rtl/>
        </w:rPr>
        <w:t>. ומטעם זה לא חל קדושה על החטאת</w:t>
      </w:r>
      <w:r w:rsidRPr="00454680">
        <w:rPr>
          <w:rStyle w:val="ad"/>
          <w:rFonts w:ascii="Narkisim" w:hAnsi="Narkisim"/>
          <w:rtl/>
        </w:rPr>
        <w:footnoteReference w:id="507"/>
      </w:r>
      <w:r w:rsidRPr="00454680">
        <w:rPr>
          <w:rFonts w:ascii="Narkisim" w:hAnsi="Narkisim"/>
          <w:rtl/>
        </w:rPr>
        <w:t>. והביא דנח' בזה ב</w:t>
      </w:r>
      <w:r w:rsidRPr="00454680">
        <w:rPr>
          <w:rFonts w:ascii="Narkisim" w:hAnsi="Narkisim"/>
          <w:b/>
          <w:bCs/>
          <w:rtl/>
        </w:rPr>
        <w:t>ירושלמי</w:t>
      </w:r>
      <w:r w:rsidRPr="00454680">
        <w:rPr>
          <w:rFonts w:ascii="Narkisim" w:hAnsi="Narkisim"/>
          <w:rtl/>
        </w:rPr>
        <w:t xml:space="preserve"> (פסחים ט ו) האם חל קדושה בנשיא שהפריש שעירה</w:t>
      </w:r>
      <w:r w:rsidRPr="00454680">
        <w:rPr>
          <w:rStyle w:val="ad"/>
          <w:rFonts w:ascii="Narkisim" w:hAnsi="Narkisim"/>
          <w:rtl/>
        </w:rPr>
        <w:footnoteReference w:id="508"/>
      </w:r>
      <w:r w:rsidRPr="00454680">
        <w:rPr>
          <w:rFonts w:ascii="Narkisim" w:hAnsi="Narkisim"/>
          <w:rtl/>
        </w:rPr>
        <w:t>.</w:t>
      </w:r>
    </w:p>
    <w:p w14:paraId="41F1195F" w14:textId="77777777" w:rsidR="006D2CE0" w:rsidRPr="00454680" w:rsidRDefault="00000000" w:rsidP="00454680">
      <w:pPr>
        <w:pStyle w:val="aa"/>
        <w:bidi/>
        <w:rPr>
          <w:rFonts w:ascii="Narkisim" w:hAnsi="Narkisim"/>
        </w:rPr>
      </w:pPr>
      <w:r w:rsidRPr="00454680">
        <w:rPr>
          <w:rFonts w:ascii="Narkisim" w:hAnsi="Narkisim"/>
          <w:u w:val="single"/>
          <w:rtl/>
        </w:rPr>
        <w:t>תוד"ה יחיד</w:t>
      </w:r>
      <w:r w:rsidRPr="00454680">
        <w:rPr>
          <w:rFonts w:ascii="Narkisim" w:hAnsi="Narkisim"/>
          <w:rtl/>
        </w:rPr>
        <w:t>. מברייתא גופא דלעיל דאשם בן שנה וכו' הא חזי לאשם מעילות וכו'. וה"נ היא גופא חזי לאשם מעילות, ואף שאינו ראוי להאי חיובא (וכמ"ש תוס' ד"ה דהא).</w:t>
      </w:r>
    </w:p>
    <w:p w14:paraId="59673B89" w14:textId="77777777" w:rsidR="006D2CE0" w:rsidRPr="00454680" w:rsidRDefault="00000000" w:rsidP="00454680">
      <w:pPr>
        <w:bidi/>
        <w:rPr>
          <w:rFonts w:ascii="Narkisim" w:hAnsi="Narkisim" w:cs="Narkisim"/>
        </w:rPr>
      </w:pPr>
      <w:r w:rsidRPr="00454680">
        <w:rPr>
          <w:rFonts w:ascii="Narkisim" w:hAnsi="Narkisim" w:cs="Narkisim"/>
          <w:u w:val="single"/>
          <w:rtl/>
        </w:rPr>
        <w:t>חטאו עד שלא נתמנו כי מפריש שעיר לשעירתו תיקדוש דהא אילו חטא השתא</w:t>
      </w:r>
      <w:r w:rsidRPr="00454680">
        <w:rPr>
          <w:rStyle w:val="ad"/>
          <w:rFonts w:ascii="Narkisim" w:hAnsi="Narkisim" w:cs="Narkisim"/>
          <w:u w:val="single"/>
          <w:rtl/>
        </w:rPr>
        <w:footnoteReference w:id="509"/>
      </w:r>
      <w:r w:rsidRPr="00454680">
        <w:rPr>
          <w:rFonts w:ascii="Narkisim" w:hAnsi="Narkisim" w:cs="Narkisim"/>
          <w:u w:val="single"/>
          <w:rtl/>
        </w:rPr>
        <w:t xml:space="preserve"> וכו'</w:t>
      </w:r>
      <w:r w:rsidRPr="00454680">
        <w:rPr>
          <w:rFonts w:ascii="Narkisim" w:hAnsi="Narkisim" w:cs="Narkisim"/>
          <w:rtl/>
        </w:rPr>
        <w:t>. [ואף דר' שמעון (הוריות י.) סבר דאם נודע לו אחר שנתמנה פטור, ואינו מביא כיחיד. הכא איירי שנודע קודם שנתמנה דאף לר"ש דינו כיחיד].</w:t>
      </w:r>
    </w:p>
    <w:p w14:paraId="6863D16E" w14:textId="77777777" w:rsidR="006D2CE0" w:rsidRPr="00454680" w:rsidRDefault="00000000" w:rsidP="00454680">
      <w:pPr>
        <w:pStyle w:val="a7"/>
        <w:bidi/>
        <w:rPr>
          <w:rFonts w:ascii="Narkisim" w:hAnsi="Narkisim"/>
        </w:rPr>
      </w:pPr>
      <w:r w:rsidRPr="00454680">
        <w:rPr>
          <w:rFonts w:ascii="Narkisim" w:hAnsi="Narkisim"/>
          <w:rtl/>
        </w:rPr>
        <w:t>והגמ' תי' הא לא חטא. שאין נקבה ראויה לאותה הפרשה שהוא מפריש לחטא שחטא משנתמנה בשום ענין.</w:t>
      </w:r>
    </w:p>
    <w:p w14:paraId="586660EC" w14:textId="77777777" w:rsidR="006D2CE0" w:rsidRPr="00454680" w:rsidRDefault="00000000" w:rsidP="00454680">
      <w:pPr>
        <w:bidi/>
        <w:rPr>
          <w:rFonts w:ascii="Narkisim" w:hAnsi="Narkisim" w:cs="Narkisim"/>
        </w:rPr>
      </w:pPr>
      <w:r w:rsidRPr="00454680">
        <w:rPr>
          <w:rFonts w:ascii="Narkisim" w:hAnsi="Narkisim" w:cs="Narkisim"/>
          <w:u w:val="single"/>
          <w:rtl/>
        </w:rPr>
        <w:t>א"ה</w:t>
      </w:r>
      <w:r w:rsidRPr="00454680">
        <w:rPr>
          <w:rStyle w:val="ad"/>
          <w:rFonts w:ascii="Narkisim" w:hAnsi="Narkisim" w:cs="Narkisim"/>
          <w:u w:val="single"/>
          <w:rtl/>
        </w:rPr>
        <w:footnoteReference w:id="510"/>
      </w:r>
      <w:r w:rsidRPr="00454680">
        <w:rPr>
          <w:rFonts w:ascii="Narkisim" w:hAnsi="Narkisim" w:cs="Narkisim"/>
          <w:u w:val="single"/>
          <w:rtl/>
        </w:rPr>
        <w:t xml:space="preserve"> הכא נמי הא לאו עולת העוף קמייתי וכו'</w:t>
      </w:r>
      <w:r w:rsidRPr="00454680">
        <w:rPr>
          <w:rFonts w:ascii="Narkisim" w:hAnsi="Narkisim" w:cs="Narkisim"/>
          <w:rtl/>
        </w:rPr>
        <w:t xml:space="preserve">. </w:t>
      </w:r>
      <w:r w:rsidRPr="00454680">
        <w:rPr>
          <w:rFonts w:ascii="Narkisim" w:hAnsi="Narkisim" w:cs="Narkisim"/>
          <w:b/>
          <w:bCs/>
          <w:rtl/>
        </w:rPr>
        <w:t>רש"י</w:t>
      </w:r>
      <w:r w:rsidRPr="00454680">
        <w:rPr>
          <w:rFonts w:ascii="Narkisim" w:hAnsi="Narkisim" w:cs="Narkisim"/>
          <w:rtl/>
        </w:rPr>
        <w:t xml:space="preserve"> לעיל כת' דתי' הגמ' דעולת העוף משכחת אף בעשיר 'בהאי גופא', כיון דאי בעי מפקיר נכסיה. וע"ז מק' הגמ' אי הכי [דנתמנה אמרי' השתא לא חטא], ה"נ לאו עולת העוף קמייתי. וצ"ב דכבר ביאר רש"י דמפקיר נכסי נחשב האי גופא, ועד"ז הק' התוס'. ולכאורה צ"ל דסברת 'לא חטא השתא ולא איחייב' דומה לסברת אי בעי מפקיר. וכיון דאזלי' בתר הך חיוב לא מהני סברא דאיבעי מפקיר נכסיה.</w:t>
      </w:r>
    </w:p>
    <w:p w14:paraId="6AA11027" w14:textId="77777777" w:rsidR="006D2CE0" w:rsidRPr="00454680" w:rsidRDefault="00000000" w:rsidP="00454680">
      <w:pPr>
        <w:bidi/>
        <w:rPr>
          <w:rFonts w:ascii="Narkisim" w:hAnsi="Narkisim" w:cs="Narkisim"/>
        </w:rPr>
      </w:pPr>
      <w:r w:rsidRPr="00454680">
        <w:rPr>
          <w:rFonts w:ascii="Narkisim" w:hAnsi="Narkisim" w:cs="Narkisim"/>
          <w:rtl/>
        </w:rPr>
        <w:t>ורש"י הוסיף דאפי' עני הוא, עולת נדבה לא קרבה בדלות אא"כ פירש בהדיא עוף</w:t>
      </w:r>
      <w:r w:rsidRPr="00454680">
        <w:rPr>
          <w:rStyle w:val="ad"/>
          <w:rFonts w:ascii="Narkisim" w:hAnsi="Narkisim" w:cs="Narkisim"/>
          <w:rtl/>
        </w:rPr>
        <w:footnoteReference w:id="511"/>
      </w:r>
      <w:r w:rsidRPr="00454680">
        <w:rPr>
          <w:rFonts w:ascii="Narkisim" w:hAnsi="Narkisim" w:cs="Narkisim"/>
          <w:rtl/>
        </w:rPr>
        <w:t>. [ומשמע מדברי רש"י דבכל הסוגיא איירי בעולה של נדר ונדבה, ולא כתוס' דאיירי בעולת חובה של מצורע]. וצ"ב דסוף סוף אילו פירש להדיא חל, ואף עשיר רשאי להביא עולת העוף בנדבה</w:t>
      </w:r>
      <w:r w:rsidRPr="00454680">
        <w:rPr>
          <w:rStyle w:val="ad"/>
          <w:rFonts w:ascii="Narkisim" w:hAnsi="Narkisim" w:cs="Narkisim"/>
          <w:rtl/>
        </w:rPr>
        <w:footnoteReference w:id="512"/>
      </w:r>
      <w:r w:rsidRPr="00454680">
        <w:rPr>
          <w:rFonts w:ascii="Narkisim" w:hAnsi="Narkisim" w:cs="Narkisim"/>
          <w:rtl/>
        </w:rPr>
        <w:t xml:space="preserve"> [אלא שאין דרכו בכך]. ולדברי התוס' ניחא דאיירי בהך חיובא.</w:t>
      </w:r>
    </w:p>
    <w:p w14:paraId="3FF5A0E1" w14:textId="77777777" w:rsidR="006D2CE0" w:rsidRPr="00454680" w:rsidRDefault="00000000" w:rsidP="00454680">
      <w:pPr>
        <w:pStyle w:val="aa"/>
        <w:bidi/>
        <w:rPr>
          <w:rFonts w:ascii="Narkisim" w:hAnsi="Narkisim"/>
        </w:rPr>
      </w:pPr>
      <w:r w:rsidRPr="00454680">
        <w:rPr>
          <w:rFonts w:ascii="Narkisim" w:hAnsi="Narkisim"/>
          <w:u w:val="single"/>
          <w:rtl/>
        </w:rPr>
        <w:t>תוד"ה הני תרי גופי</w:t>
      </w:r>
      <w:r w:rsidRPr="00454680">
        <w:rPr>
          <w:rFonts w:ascii="Narkisim" w:hAnsi="Narkisim"/>
          <w:rtl/>
        </w:rPr>
        <w:t>. ונשיא לא חזי להיות לו דין יחיד. ב</w:t>
      </w:r>
      <w:r w:rsidRPr="00454680">
        <w:rPr>
          <w:rFonts w:ascii="Narkisim" w:hAnsi="Narkisim"/>
          <w:b/>
          <w:bCs/>
          <w:rtl/>
        </w:rPr>
        <w:t>הג' טל תורה</w:t>
      </w:r>
      <w:r w:rsidRPr="00454680">
        <w:rPr>
          <w:rFonts w:ascii="Narkisim" w:hAnsi="Narkisim"/>
          <w:rtl/>
        </w:rPr>
        <w:t xml:space="preserve"> הק' דנשיא שעבר מנשיאותו דינו כיחיד, וכדאיתא (כריתות כו:) דנשיא נחשב עשוי להשתנות מטעם זה.</w:t>
      </w:r>
    </w:p>
    <w:p w14:paraId="4D29A31E" w14:textId="77777777" w:rsidR="006D2CE0" w:rsidRPr="00454680" w:rsidRDefault="00000000" w:rsidP="00454680">
      <w:pPr>
        <w:pStyle w:val="aa"/>
        <w:bidi/>
        <w:rPr>
          <w:rFonts w:ascii="Narkisim" w:hAnsi="Narkisim"/>
        </w:rPr>
      </w:pPr>
      <w:r w:rsidRPr="00454680">
        <w:rPr>
          <w:rFonts w:ascii="Narkisim" w:hAnsi="Narkisim"/>
          <w:u w:val="single"/>
          <w:rtl/>
        </w:rPr>
        <w:t>בא"ד [בסו"ד] ה"נ בההוא שעתא דחטא לא איחייב בעולת העוף וכו'</w:t>
      </w:r>
      <w:r w:rsidRPr="00454680">
        <w:rPr>
          <w:rFonts w:ascii="Narkisim" w:hAnsi="Narkisim"/>
          <w:rtl/>
        </w:rPr>
        <w:t>. ב</w:t>
      </w:r>
      <w:r w:rsidRPr="00454680">
        <w:rPr>
          <w:rFonts w:ascii="Narkisim" w:hAnsi="Narkisim"/>
          <w:b/>
          <w:bCs/>
          <w:rtl/>
        </w:rPr>
        <w:t>הג' טל תורה</w:t>
      </w:r>
      <w:r w:rsidRPr="00454680">
        <w:rPr>
          <w:rFonts w:ascii="Narkisim" w:hAnsi="Narkisim"/>
          <w:rtl/>
        </w:rPr>
        <w:t xml:space="preserve"> הק' דמשמע דחיוב קרבן דל הוא דוקא אם היה עני בשעת חטא. וצ"ע מהגמ' (כריתות ט וערכין יז:), ואכמ"ל.</w:t>
      </w:r>
    </w:p>
    <w:p w14:paraId="51638566" w14:textId="77777777" w:rsidR="006D2CE0" w:rsidRPr="00454680" w:rsidRDefault="00000000" w:rsidP="00454680">
      <w:pPr>
        <w:bidi/>
        <w:rPr>
          <w:rFonts w:ascii="Narkisim" w:hAnsi="Narkisim" w:cs="Narkisim"/>
        </w:rPr>
      </w:pPr>
      <w:r w:rsidRPr="00454680">
        <w:rPr>
          <w:rFonts w:ascii="Narkisim" w:hAnsi="Narkisim" w:cs="Narkisim"/>
          <w:u w:val="single"/>
          <w:rtl/>
        </w:rPr>
        <w:t>ר"ש ס"ל כראב"ע וכו'</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דאפי' גבי נדבה דעשיר סתם חזיא עולת העוף. משמע מדברי רש"י דנח' האם עשיר רשאי להתנדב עולת העוף. דבתי' הגמ' (לעיל) נקטו דעשיר אינו רשאי להתנדב [אא"כ מפקיר נכסיה], והשתא תי' דאף עשיר יכול להתנדב עוף. ו</w:t>
      </w:r>
      <w:r w:rsidRPr="00454680">
        <w:rPr>
          <w:rFonts w:ascii="Narkisim" w:hAnsi="Narkisim" w:cs="Narkisim"/>
          <w:b/>
          <w:bCs/>
          <w:rtl/>
        </w:rPr>
        <w:t>תוס</w:t>
      </w:r>
      <w:r w:rsidRPr="00454680">
        <w:rPr>
          <w:rFonts w:ascii="Narkisim" w:hAnsi="Narkisim" w:cs="Narkisim"/>
          <w:rtl/>
        </w:rPr>
        <w:t>' כת' דהשתא מיירי ר' שמעון באומר הרי עלי עולה, דבהאי חיובא שייך עוף</w:t>
      </w:r>
      <w:r w:rsidRPr="00454680">
        <w:rPr>
          <w:rStyle w:val="ad"/>
          <w:rFonts w:ascii="Narkisim" w:hAnsi="Narkisim" w:cs="Narkisim"/>
          <w:rtl/>
        </w:rPr>
        <w:footnoteReference w:id="513"/>
      </w:r>
      <w:r w:rsidRPr="00454680">
        <w:rPr>
          <w:rFonts w:ascii="Narkisim" w:hAnsi="Narkisim" w:cs="Narkisim"/>
          <w:rtl/>
        </w:rPr>
        <w:t>.</w:t>
      </w:r>
    </w:p>
    <w:p w14:paraId="7201692D"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שיטמ"ק</w:t>
      </w:r>
      <w:r w:rsidRPr="00454680">
        <w:rPr>
          <w:rFonts w:ascii="Narkisim" w:hAnsi="Narkisim"/>
          <w:rtl/>
        </w:rPr>
        <w:t xml:space="preserve"> (כז) גרס ברש"י שהביא מהגמ' (מנחות קז:) דלא פליגי ומר כי אתריה ומר כי אתריה</w:t>
      </w:r>
      <w:r w:rsidRPr="00454680">
        <w:rPr>
          <w:rStyle w:val="ad"/>
          <w:rFonts w:ascii="Narkisim" w:hAnsi="Narkisim"/>
          <w:rtl/>
        </w:rPr>
        <w:footnoteReference w:id="514"/>
      </w:r>
      <w:r w:rsidRPr="00454680">
        <w:rPr>
          <w:rFonts w:ascii="Narkisim" w:hAnsi="Narkisim"/>
          <w:rtl/>
        </w:rPr>
        <w:t>. וצ"ב א"כ אף רבנן לא פליגי אראב"ע בעיקר הדין [אלא באומדנא או במנהג], ואמאי קאמר דר"ש דוקא כראב"ע. ובשלמא לתוס' י"ל דאיירי בנודר סתם, ותלוי בדיני לשון הנדר אי מצי פטר האי חיובא בעוף [ואילו נדר להדיא בהמה לא חל בנקבה]. אבל לרש"י צ"ע</w:t>
      </w:r>
      <w:r w:rsidRPr="00454680">
        <w:rPr>
          <w:rStyle w:val="ad"/>
          <w:rFonts w:ascii="Narkisim" w:hAnsi="Narkisim"/>
          <w:rtl/>
        </w:rPr>
        <w:footnoteReference w:id="515"/>
      </w:r>
      <w:r w:rsidRPr="00454680">
        <w:rPr>
          <w:rFonts w:ascii="Narkisim" w:hAnsi="Narkisim"/>
          <w:rtl/>
        </w:rPr>
        <w:t>.</w:t>
      </w:r>
    </w:p>
    <w:p w14:paraId="3B2CDC5C" w14:textId="77777777" w:rsidR="006D2CE0" w:rsidRPr="00454680" w:rsidRDefault="00000000" w:rsidP="00454680">
      <w:pPr>
        <w:bidi/>
        <w:rPr>
          <w:rFonts w:ascii="Narkisim" w:hAnsi="Narkisim" w:cs="Narkisim"/>
        </w:rPr>
      </w:pPr>
      <w:r w:rsidRPr="00454680">
        <w:rPr>
          <w:rFonts w:ascii="Narkisim" w:hAnsi="Narkisim" w:cs="Narkisim"/>
          <w:u w:val="single"/>
          <w:rtl/>
        </w:rPr>
        <w:t>המקדיש נכסיו כו' ר"א אומר זכרים ימכרו לצרכי עולות וכו' ודמיהן יפלו וכו' לבדק הבית</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דסבר ר"א דסתם הקדשות לבדק הבית וכו' ומיהו מידי דחזי למזבח אינו יוצא מידי מזבח (כדלקמן לג:).</w:t>
      </w:r>
    </w:p>
    <w:p w14:paraId="430E7663"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אחרונים</w:t>
      </w:r>
      <w:r w:rsidRPr="00454680">
        <w:rPr>
          <w:rFonts w:ascii="Narkisim" w:hAnsi="Narkisim"/>
          <w:rtl/>
        </w:rPr>
        <w:t xml:space="preserve"> (הג' טל תורה) הק' שהמתפיס תמימים לבדה"ב עובר באיסור (כדלעיל ז.), ואמאי יש לנו לומר דכוונתו לבדק הבית ולהקדישו באיסור.</w:t>
      </w:r>
    </w:p>
    <w:p w14:paraId="1CE079F3" w14:textId="77777777" w:rsidR="006D2CE0" w:rsidRPr="00454680" w:rsidRDefault="00000000" w:rsidP="00454680">
      <w:pPr>
        <w:pStyle w:val="a7"/>
        <w:bidi/>
        <w:rPr>
          <w:rFonts w:ascii="Narkisim" w:hAnsi="Narkisim"/>
        </w:rPr>
      </w:pPr>
      <w:r w:rsidRPr="00454680">
        <w:rPr>
          <w:rFonts w:ascii="Narkisim" w:hAnsi="Narkisim"/>
          <w:rtl/>
        </w:rPr>
        <w:t xml:space="preserve">וכן לר' יהושע דנקיבות ימכרו לצרכי שלמים, הא קעבר בלאו דמקדיש בע"מ למזבח </w:t>
      </w:r>
      <w:r w:rsidRPr="00454680">
        <w:rPr>
          <w:rFonts w:ascii="Narkisim" w:hAnsi="Narkisim"/>
          <w:szCs w:val="20"/>
          <w:rtl/>
        </w:rPr>
        <w:t>(לתוס' לעיל ז. ד"ה אפילו)</w:t>
      </w:r>
      <w:r w:rsidRPr="00454680">
        <w:rPr>
          <w:rFonts w:ascii="Narkisim" w:hAnsi="Narkisim"/>
          <w:rtl/>
        </w:rPr>
        <w:t>.</w:t>
      </w:r>
    </w:p>
    <w:p w14:paraId="6AB32BC7" w14:textId="77777777" w:rsidR="006D2CE0" w:rsidRPr="00454680" w:rsidRDefault="00000000" w:rsidP="00454680">
      <w:pPr>
        <w:pStyle w:val="aa"/>
        <w:bidi/>
        <w:rPr>
          <w:rFonts w:ascii="Narkisim" w:hAnsi="Narkisim"/>
        </w:rPr>
      </w:pPr>
      <w:r w:rsidRPr="00454680">
        <w:rPr>
          <w:rFonts w:ascii="Narkisim" w:hAnsi="Narkisim"/>
          <w:rtl/>
        </w:rPr>
        <w:t>ו</w:t>
      </w:r>
      <w:r w:rsidRPr="00454680">
        <w:rPr>
          <w:rFonts w:ascii="Narkisim" w:hAnsi="Narkisim"/>
          <w:b/>
          <w:bCs/>
          <w:rtl/>
        </w:rPr>
        <w:t>תוס</w:t>
      </w:r>
      <w:r w:rsidRPr="00454680">
        <w:rPr>
          <w:rFonts w:ascii="Narkisim" w:hAnsi="Narkisim"/>
          <w:rtl/>
        </w:rPr>
        <w:t>' (בכורות יד:) הק' לס"ד דרבא (לעיל יט:) דלית ליה מיגו דנחתא קדושת דמים נחתא קדושת הגוף, אמאי ימכרו לצרכי עולות ושלמים. ותי' דיש לחלק בין מקדיש נכסיו סתם לפירש בהדיא לדמיו.</w:t>
      </w:r>
    </w:p>
    <w:p w14:paraId="76A35C96" w14:textId="77777777" w:rsidR="006D2CE0" w:rsidRPr="00454680" w:rsidRDefault="00000000" w:rsidP="00454680">
      <w:pPr>
        <w:bidi/>
        <w:rPr>
          <w:rFonts w:ascii="Narkisim" w:hAnsi="Narkisim" w:cs="Narkisim"/>
        </w:rPr>
      </w:pPr>
      <w:r w:rsidRPr="00454680">
        <w:rPr>
          <w:rFonts w:ascii="Narkisim" w:hAnsi="Narkisim" w:cs="Narkisim"/>
          <w:u w:val="single"/>
          <w:rtl/>
        </w:rPr>
        <w:lastRenderedPageBreak/>
        <w:t>ר' יהושע אומר זכרים עצמן יקרבו עולות וכו'</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דמידי דראוי למזבח מקדיש למזבח, ומסתמא הקדיש למזבח. ומשמע דהוה אומדנא דדעתו להקדיש למזבח. ומבואר מדבריו דנח' באומדנא, אבל בירושלמי (שקלים) נח' בדרשות.</w:t>
      </w:r>
    </w:p>
    <w:p w14:paraId="7423EAE3" w14:textId="77777777" w:rsidR="006D2CE0" w:rsidRPr="00454680" w:rsidRDefault="00000000" w:rsidP="00454680">
      <w:pPr>
        <w:bidi/>
        <w:rPr>
          <w:rFonts w:ascii="Narkisim" w:hAnsi="Narkisim" w:cs="Narkisim"/>
        </w:rPr>
      </w:pPr>
      <w:r w:rsidRPr="00454680">
        <w:rPr>
          <w:rFonts w:ascii="Narkisim" w:hAnsi="Narkisim" w:cs="Narkisim"/>
          <w:u w:val="single"/>
          <w:rtl/>
        </w:rPr>
        <w:t>ונקבות ימכרו לצרכי שלמים, ויביא בדמיהן עולות וכו'</w:t>
      </w:r>
      <w:r w:rsidRPr="00454680">
        <w:rPr>
          <w:rFonts w:ascii="Narkisim" w:hAnsi="Narkisim" w:cs="Narkisim"/>
          <w:rtl/>
        </w:rPr>
        <w:t>. מבואר דנתקדשו דמיהם לעולה, והגמ' מק' אמאי לא נתקדש הגוף, ואמאי מותר למוכרן.</w:t>
      </w:r>
    </w:p>
    <w:p w14:paraId="20F7052C" w14:textId="77777777" w:rsidR="006D2CE0" w:rsidRPr="00454680" w:rsidRDefault="00000000" w:rsidP="00454680">
      <w:pPr>
        <w:pStyle w:val="a7"/>
        <w:bidi/>
        <w:rPr>
          <w:rFonts w:ascii="Narkisim" w:hAnsi="Narkisim"/>
        </w:rPr>
      </w:pPr>
      <w:r w:rsidRPr="00454680">
        <w:rPr>
          <w:rFonts w:ascii="Narkisim" w:hAnsi="Narkisim"/>
          <w:rtl/>
        </w:rPr>
        <w:t>ועוד מבואר דיש דין למכור דוקא לצורך קרבן. וכעין הא דאיתא במקדיש תמימים לבדק הבית דאינו יוצא מידי מזבח לעולם.</w:t>
      </w:r>
    </w:p>
    <w:p w14:paraId="3F8E2274" w14:textId="77777777" w:rsidR="006D2CE0" w:rsidRPr="00454680" w:rsidRDefault="00000000" w:rsidP="00454680">
      <w:pPr>
        <w:pStyle w:val="aa"/>
        <w:bidi/>
        <w:rPr>
          <w:rFonts w:ascii="Narkisim" w:hAnsi="Narkisim"/>
        </w:rPr>
      </w:pPr>
      <w:r w:rsidRPr="00454680">
        <w:rPr>
          <w:rFonts w:ascii="Narkisim" w:hAnsi="Narkisim"/>
          <w:rtl/>
        </w:rPr>
        <w:t>וה</w:t>
      </w:r>
      <w:r w:rsidRPr="00454680">
        <w:rPr>
          <w:rFonts w:ascii="Narkisim" w:hAnsi="Narkisim"/>
          <w:b/>
          <w:bCs/>
          <w:rtl/>
        </w:rPr>
        <w:t>רמב"ם</w:t>
      </w:r>
      <w:r w:rsidRPr="00454680">
        <w:rPr>
          <w:rFonts w:ascii="Narkisim" w:hAnsi="Narkisim"/>
          <w:rtl/>
        </w:rPr>
        <w:t xml:space="preserve"> (ערכין ה ז) פסק כר"א, שהדמים לבדק הבית. שסתם הקדשות לבדק הבית. וצ"ב אמאי פסק דלא כר' יהושע, וה</w:t>
      </w:r>
      <w:r w:rsidRPr="00454680">
        <w:rPr>
          <w:rFonts w:ascii="Narkisim" w:hAnsi="Narkisim"/>
          <w:b/>
          <w:bCs/>
          <w:rtl/>
        </w:rPr>
        <w:t>רדב"ז</w:t>
      </w:r>
      <w:r w:rsidRPr="00454680">
        <w:rPr>
          <w:rFonts w:ascii="Narkisim" w:hAnsi="Narkisim"/>
          <w:rtl/>
        </w:rPr>
        <w:t xml:space="preserve"> כת' משום דמוקמינן לר' יהושע כאידך דר"ש. וצ"ב דהוא מח' בפנ"ע אי סתם הקדשות לבדק הבית או לקרבן, ועוד נידון היכא דקדוש דמים למזבח אי חל קדושת הגוף.</w:t>
      </w:r>
    </w:p>
    <w:p w14:paraId="4ACCA231" w14:textId="77777777" w:rsidR="006D2CE0" w:rsidRPr="00454680" w:rsidRDefault="00000000" w:rsidP="00454680">
      <w:pPr>
        <w:pStyle w:val="3"/>
        <w:bidi/>
        <w:rPr>
          <w:rFonts w:ascii="Narkisim" w:hAnsi="Narkisim"/>
        </w:rPr>
      </w:pPr>
      <w:r w:rsidRPr="00454680">
        <w:rPr>
          <w:rFonts w:ascii="Narkisim" w:hAnsi="Narkisim"/>
          <w:rtl/>
        </w:rPr>
        <w:t>דף כ:</w:t>
      </w:r>
    </w:p>
    <w:p w14:paraId="27771AC7" w14:textId="77777777" w:rsidR="006D2CE0" w:rsidRPr="00454680" w:rsidRDefault="00000000" w:rsidP="00454680">
      <w:pPr>
        <w:pStyle w:val="aa"/>
        <w:bidi/>
        <w:rPr>
          <w:rFonts w:ascii="Narkisim" w:hAnsi="Narkisim"/>
        </w:rPr>
      </w:pPr>
      <w:r w:rsidRPr="00454680">
        <w:rPr>
          <w:rFonts w:ascii="Narkisim" w:hAnsi="Narkisim"/>
          <w:u w:val="single"/>
          <w:rtl/>
        </w:rPr>
        <w:t>דתניא ר' שמעון בן יהודה אומר משום ר' שמעון אף לעולתו אין עושה תמורה</w:t>
      </w:r>
      <w:r w:rsidRPr="00454680">
        <w:rPr>
          <w:rFonts w:ascii="Narkisim" w:hAnsi="Narkisim"/>
          <w:rtl/>
        </w:rPr>
        <w:t>. ה</w:t>
      </w:r>
      <w:r w:rsidRPr="00454680">
        <w:rPr>
          <w:rFonts w:ascii="Narkisim" w:hAnsi="Narkisim"/>
          <w:b/>
          <w:bCs/>
          <w:rtl/>
        </w:rPr>
        <w:t>שיטמ"ק</w:t>
      </w:r>
      <w:r w:rsidRPr="00454680">
        <w:rPr>
          <w:rFonts w:ascii="Narkisim" w:hAnsi="Narkisim"/>
          <w:rtl/>
        </w:rPr>
        <w:t xml:space="preserve"> כת' לפ"ז דר"ש פליג במפריש נקבה לאשם דתמכר, וה"ה המפריש נקבה לעולה דמ"ש. דלית ליה סברא דשם עולה על אמו.</w:t>
      </w:r>
    </w:p>
    <w:p w14:paraId="1F4B0A21" w14:textId="77777777" w:rsidR="006D2CE0" w:rsidRPr="00454680" w:rsidRDefault="00000000" w:rsidP="00454680">
      <w:pPr>
        <w:pStyle w:val="2"/>
        <w:bidi/>
        <w:rPr>
          <w:rFonts w:ascii="Narkisim" w:hAnsi="Narkisim"/>
        </w:rPr>
      </w:pPr>
      <w:r w:rsidRPr="00454680">
        <w:rPr>
          <w:rFonts w:ascii="Narkisim" w:hAnsi="Narkisim"/>
          <w:rtl/>
        </w:rPr>
        <w:t>תמורת אשם</w:t>
      </w:r>
    </w:p>
    <w:p w14:paraId="1CD0528E" w14:textId="77777777" w:rsidR="006D2CE0" w:rsidRPr="00454680" w:rsidRDefault="00000000" w:rsidP="00454680">
      <w:pPr>
        <w:pStyle w:val="aa"/>
        <w:bidi/>
        <w:rPr>
          <w:rFonts w:ascii="Narkisim" w:hAnsi="Narkisim"/>
        </w:rPr>
      </w:pPr>
      <w:r w:rsidRPr="00454680">
        <w:rPr>
          <w:rFonts w:ascii="Narkisim" w:hAnsi="Narkisim"/>
          <w:u w:val="single"/>
          <w:rtl/>
        </w:rPr>
        <w:t>תמורת אשם, ולד תמורה וכו'</w:t>
      </w:r>
      <w:r w:rsidRPr="00454680">
        <w:rPr>
          <w:rFonts w:ascii="Narkisim" w:hAnsi="Narkisim"/>
          <w:rtl/>
        </w:rPr>
        <w:t>. דעת רב חסדא (לעיל יח:) דלר"א יקרב הוא עצמו עולה, וכמו בולד של נקבה לעולה. ורבא חלק דבאשם מודה, דליכא שם עולה על אמו. ונתבאר לעיל.</w:t>
      </w:r>
    </w:p>
    <w:p w14:paraId="7EFBDEC2" w14:textId="77777777" w:rsidR="006D2CE0" w:rsidRPr="00454680" w:rsidRDefault="00000000" w:rsidP="00454680">
      <w:pPr>
        <w:bidi/>
        <w:rPr>
          <w:rFonts w:ascii="Narkisim" w:hAnsi="Narkisim" w:cs="Narkisim"/>
        </w:rPr>
      </w:pPr>
      <w:r w:rsidRPr="00454680">
        <w:rPr>
          <w:rFonts w:ascii="Narkisim" w:hAnsi="Narkisim" w:cs="Narkisim"/>
          <w:u w:val="single"/>
          <w:rtl/>
        </w:rPr>
        <w:t>ר' אליעזר אומר ימותו וכו'</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(יח:) דר"א אית ליה (זבחים י:) כחטאת כאשם</w:t>
      </w:r>
      <w:r w:rsidRPr="00454680">
        <w:rPr>
          <w:rStyle w:val="ad"/>
          <w:rFonts w:ascii="Narkisim" w:hAnsi="Narkisim" w:cs="Narkisim"/>
          <w:rtl/>
        </w:rPr>
        <w:footnoteReference w:id="516"/>
      </w:r>
      <w:r w:rsidRPr="00454680">
        <w:rPr>
          <w:rFonts w:ascii="Narkisim" w:hAnsi="Narkisim" w:cs="Narkisim"/>
          <w:rtl/>
        </w:rPr>
        <w:t xml:space="preserve">. וכ"כ </w:t>
      </w:r>
      <w:r w:rsidRPr="00454680">
        <w:rPr>
          <w:rFonts w:ascii="Narkisim" w:hAnsi="Narkisim" w:cs="Narkisim"/>
          <w:b/>
          <w:bCs/>
          <w:rtl/>
        </w:rPr>
        <w:t>רש"י</w:t>
      </w:r>
      <w:r w:rsidRPr="00454680">
        <w:rPr>
          <w:rFonts w:ascii="Narkisim" w:hAnsi="Narkisim" w:cs="Narkisim"/>
          <w:rtl/>
        </w:rPr>
        <w:t xml:space="preserve"> (שבועות יב.). אך ה</w:t>
      </w:r>
      <w:r w:rsidRPr="00454680">
        <w:rPr>
          <w:rFonts w:ascii="Narkisim" w:hAnsi="Narkisim" w:cs="Narkisim"/>
          <w:b/>
          <w:bCs/>
          <w:rtl/>
        </w:rPr>
        <w:t>אחרונים</w:t>
      </w:r>
      <w:r w:rsidRPr="00454680">
        <w:rPr>
          <w:rFonts w:ascii="Narkisim" w:hAnsi="Narkisim" w:cs="Narkisim"/>
          <w:rtl/>
        </w:rPr>
        <w:t xml:space="preserve"> העירו דבגמ' משמע דפליגי מדרבנן, וע' בצריכותא דהגמ' (וברש"י ד"ה דאי, וכן לישנא בתרא), ובדברי רש"י (ד"ה קודם כפרה) על דברי רב נחמן.</w:t>
      </w:r>
    </w:p>
    <w:p w14:paraId="1F9DBC21" w14:textId="77777777" w:rsidR="006D2CE0" w:rsidRPr="00454680" w:rsidRDefault="00000000" w:rsidP="00454680">
      <w:pPr>
        <w:bidi/>
        <w:rPr>
          <w:rFonts w:ascii="Narkisim" w:hAnsi="Narkisim" w:cs="Narkisim"/>
        </w:rPr>
      </w:pPr>
      <w:r w:rsidRPr="00454680">
        <w:rPr>
          <w:rFonts w:ascii="Narkisim" w:hAnsi="Narkisim" w:cs="Narkisim"/>
          <w:rtl/>
        </w:rPr>
        <w:t>ופ</w:t>
      </w:r>
      <w:r w:rsidRPr="00454680">
        <w:rPr>
          <w:rFonts w:ascii="Narkisim" w:hAnsi="Narkisim" w:cs="Narkisim"/>
          <w:b/>
          <w:bCs/>
          <w:rtl/>
        </w:rPr>
        <w:t>רש"י</w:t>
      </w:r>
      <w:r w:rsidRPr="00454680">
        <w:rPr>
          <w:rFonts w:ascii="Narkisim" w:hAnsi="Narkisim" w:cs="Narkisim"/>
          <w:rtl/>
        </w:rPr>
        <w:t xml:space="preserve"> דת"ק ס"ל דהלכתא גמירי לה דכל שבחטאת מתה באשם תרעה (וכדלעיל יח.). וה</w:t>
      </w:r>
      <w:r w:rsidRPr="00454680">
        <w:rPr>
          <w:rFonts w:ascii="Narkisim" w:hAnsi="Narkisim" w:cs="Narkisim"/>
          <w:b/>
          <w:bCs/>
          <w:rtl/>
        </w:rPr>
        <w:t>תוי"ט</w:t>
      </w:r>
      <w:r w:rsidRPr="00454680">
        <w:rPr>
          <w:rFonts w:ascii="Narkisim" w:hAnsi="Narkisim" w:cs="Narkisim"/>
          <w:rtl/>
        </w:rPr>
        <w:t xml:space="preserve"> העיר דאי רבנן קבלו הלכה למשה מסיני, איך חלק ר"א. [וה</w:t>
      </w:r>
      <w:r w:rsidRPr="00454680">
        <w:rPr>
          <w:rFonts w:ascii="Narkisim" w:hAnsi="Narkisim" w:cs="Narkisim"/>
          <w:b/>
          <w:bCs/>
          <w:rtl/>
        </w:rPr>
        <w:t>חוו"י</w:t>
      </w:r>
      <w:r w:rsidRPr="00454680">
        <w:rPr>
          <w:rFonts w:ascii="Narkisim" w:hAnsi="Narkisim" w:cs="Narkisim"/>
          <w:rtl/>
        </w:rPr>
        <w:t xml:space="preserve"> (קצב אות כה) הביא דכוונתו דלא שייך מח' בהלכה למשה מסיני, וכמ"ש ה</w:t>
      </w:r>
      <w:r w:rsidRPr="00454680">
        <w:rPr>
          <w:rFonts w:ascii="Narkisim" w:hAnsi="Narkisim" w:cs="Narkisim"/>
          <w:b/>
          <w:bCs/>
          <w:rtl/>
        </w:rPr>
        <w:t>רמב"ם</w:t>
      </w:r>
      <w:r w:rsidRPr="00454680">
        <w:rPr>
          <w:rFonts w:ascii="Narkisim" w:hAnsi="Narkisim" w:cs="Narkisim"/>
          <w:rtl/>
        </w:rPr>
        <w:t xml:space="preserve"> (ממרים א ג, ובהקדמה. וע' מש"כ בזה לעיל טו.). ועי"ש שהאריך בזה]. וכת' דע"כ לא הוה הלכה למשה מסיני, אלא כלומר דקבלו קבלה כן. אך שוב הביא מ</w:t>
      </w:r>
      <w:r w:rsidRPr="00454680">
        <w:rPr>
          <w:rFonts w:ascii="Narkisim" w:hAnsi="Narkisim" w:cs="Narkisim"/>
          <w:b/>
          <w:bCs/>
          <w:rtl/>
        </w:rPr>
        <w:t>רש"י</w:t>
      </w:r>
      <w:r w:rsidRPr="00454680">
        <w:rPr>
          <w:rFonts w:ascii="Narkisim" w:hAnsi="Narkisim" w:cs="Narkisim"/>
          <w:rtl/>
        </w:rPr>
        <w:t xml:space="preserve"> (לעיל יח.) דהיה הלכה למשה מסיני. וכת' דצ"ל דההלכה היתה שלא תקרב.</w:t>
      </w:r>
    </w:p>
    <w:p w14:paraId="0146F703" w14:textId="77777777" w:rsidR="006D2CE0" w:rsidRPr="00454680" w:rsidRDefault="00000000" w:rsidP="00454680">
      <w:pPr>
        <w:pStyle w:val="aa"/>
        <w:bidi/>
        <w:rPr>
          <w:rFonts w:ascii="Narkisim" w:hAnsi="Narkisim"/>
        </w:rPr>
      </w:pPr>
      <w:r w:rsidRPr="00454680">
        <w:rPr>
          <w:rFonts w:ascii="Narkisim" w:hAnsi="Narkisim"/>
          <w:rtl/>
        </w:rPr>
        <w:t>ה</w:t>
      </w:r>
      <w:r w:rsidRPr="00454680">
        <w:rPr>
          <w:rFonts w:ascii="Narkisim" w:hAnsi="Narkisim"/>
          <w:b/>
          <w:bCs/>
          <w:rtl/>
        </w:rPr>
        <w:t>קה"י</w:t>
      </w:r>
      <w:r w:rsidRPr="00454680">
        <w:rPr>
          <w:rFonts w:ascii="Narkisim" w:hAnsi="Narkisim"/>
          <w:rtl/>
        </w:rPr>
        <w:t xml:space="preserve"> (ז) דן בחטאת שנפסלה וילדה, האם הולד מתה כדין ולד חטאת</w:t>
      </w:r>
      <w:r w:rsidRPr="00454680">
        <w:rPr>
          <w:rStyle w:val="ad"/>
          <w:rFonts w:ascii="Narkisim" w:hAnsi="Narkisim"/>
          <w:rtl/>
        </w:rPr>
        <w:footnoteReference w:id="517"/>
      </w:r>
      <w:r w:rsidRPr="00454680">
        <w:rPr>
          <w:rFonts w:ascii="Narkisim" w:hAnsi="Narkisim"/>
          <w:rtl/>
        </w:rPr>
        <w:t xml:space="preserve"> (ויתבאר עוד לקמן כא: ר"פ ולד חטאת). והביא בשם הר"ש ברזם להוכיח ממתני' דולד ולד אשם ימותו לר"א, דילפי' כחטאת כאשם. ואף שולד תמורה פסול לאשם [כדאי' בגמ'], אפ"ה ולדה תמות לר"א.</w:t>
      </w:r>
    </w:p>
    <w:p w14:paraId="1A7EEA56" w14:textId="77777777" w:rsidR="006D2CE0" w:rsidRPr="00454680" w:rsidRDefault="00000000" w:rsidP="00454680">
      <w:pPr>
        <w:pStyle w:val="a8"/>
        <w:bidi/>
        <w:rPr>
          <w:rFonts w:ascii="Narkisim" w:hAnsi="Narkisim"/>
        </w:rPr>
      </w:pPr>
      <w:r w:rsidRPr="00454680">
        <w:rPr>
          <w:rFonts w:ascii="Narkisim" w:hAnsi="Narkisim"/>
          <w:rtl/>
        </w:rPr>
        <w:t>והקה"י דחה די"ל דולד ולד תמורה דינה למות מפאת אמה דקדושה למות, דדין הולד כדין האם. ולא חל על הולד בפנ"ע הלכה דחטאות המתות</w:t>
      </w:r>
      <w:r w:rsidRPr="00454680">
        <w:rPr>
          <w:rStyle w:val="ad"/>
          <w:rFonts w:ascii="Narkisim" w:hAnsi="Narkisim"/>
          <w:rtl/>
        </w:rPr>
        <w:footnoteReference w:id="518"/>
      </w:r>
      <w:r w:rsidRPr="00454680">
        <w:rPr>
          <w:rFonts w:ascii="Narkisim" w:hAnsi="Narkisim"/>
          <w:rtl/>
        </w:rPr>
        <w:t>.</w:t>
      </w:r>
    </w:p>
    <w:p w14:paraId="11F09A39" w14:textId="77777777" w:rsidR="006D2CE0" w:rsidRPr="00454680" w:rsidRDefault="00000000" w:rsidP="00454680">
      <w:pPr>
        <w:bidi/>
        <w:rPr>
          <w:rFonts w:ascii="Narkisim" w:hAnsi="Narkisim" w:cs="Narkisim"/>
        </w:rPr>
      </w:pPr>
      <w:r w:rsidRPr="00454680">
        <w:rPr>
          <w:rFonts w:ascii="Narkisim" w:hAnsi="Narkisim" w:cs="Narkisim"/>
          <w:u w:val="single"/>
          <w:rtl/>
        </w:rPr>
        <w:t>ר' אלעזר</w:t>
      </w:r>
      <w:r w:rsidRPr="00454680">
        <w:rPr>
          <w:rStyle w:val="ad"/>
          <w:rFonts w:ascii="Narkisim" w:hAnsi="Narkisim" w:cs="Narkisim"/>
          <w:u w:val="single"/>
          <w:rtl/>
        </w:rPr>
        <w:footnoteReference w:id="519"/>
      </w:r>
      <w:r w:rsidRPr="00454680">
        <w:rPr>
          <w:rFonts w:ascii="Narkisim" w:hAnsi="Narkisim" w:cs="Narkisim"/>
          <w:u w:val="single"/>
          <w:rtl/>
        </w:rPr>
        <w:t xml:space="preserve"> </w:t>
      </w:r>
      <w:r w:rsidRPr="00454680">
        <w:rPr>
          <w:rFonts w:ascii="Narkisim" w:hAnsi="Narkisim" w:cs="Narkisim"/>
          <w:rtl/>
        </w:rPr>
        <w:t>[כן גרס התוי"ט, השיטמ"ק והגר"א]</w:t>
      </w:r>
      <w:r w:rsidRPr="00454680">
        <w:rPr>
          <w:rFonts w:ascii="Narkisim" w:hAnsi="Narkisim" w:cs="Narkisim"/>
          <w:u w:val="single"/>
          <w:rtl/>
        </w:rPr>
        <w:t xml:space="preserve"> אומר יביא בדמיהן עולות</w:t>
      </w:r>
      <w:r w:rsidRPr="00454680">
        <w:rPr>
          <w:rFonts w:ascii="Narkisim" w:hAnsi="Narkisim" w:cs="Narkisim"/>
          <w:rtl/>
        </w:rPr>
        <w:t>. ובגמ' (שבועות יב. ופסחים עג.) הגירסא ר' יהושע אומר ימכר וכו'.</w:t>
      </w:r>
    </w:p>
    <w:p w14:paraId="5659256E" w14:textId="77777777" w:rsidR="006D2CE0" w:rsidRPr="00454680" w:rsidRDefault="00000000" w:rsidP="00454680">
      <w:pPr>
        <w:pStyle w:val="a7"/>
        <w:bidi/>
        <w:rPr>
          <w:rFonts w:ascii="Narkisim" w:hAnsi="Narkisim"/>
        </w:rPr>
      </w:pPr>
      <w:r w:rsidRPr="00454680">
        <w:rPr>
          <w:rFonts w:ascii="Narkisim" w:hAnsi="Narkisim"/>
          <w:rtl/>
        </w:rPr>
        <w:t xml:space="preserve">ומבואר בכ"מ </w:t>
      </w:r>
      <w:r w:rsidRPr="00454680">
        <w:rPr>
          <w:rFonts w:ascii="Narkisim" w:hAnsi="Narkisim"/>
          <w:szCs w:val="20"/>
          <w:rtl/>
        </w:rPr>
        <w:t>(ע' לעיל יג.)</w:t>
      </w:r>
      <w:r w:rsidRPr="00454680">
        <w:rPr>
          <w:rFonts w:ascii="Narkisim" w:hAnsi="Narkisim"/>
          <w:rtl/>
        </w:rPr>
        <w:t xml:space="preserve"> דנח' בהלכה דמותר אשם, אי הוה לנדבת ציבור או נדבת יחיד.כדאי' בהמשך המשנה.</w:t>
      </w:r>
    </w:p>
    <w:p w14:paraId="34FDCF4E" w14:textId="77777777" w:rsidR="006D2CE0" w:rsidRPr="00454680" w:rsidRDefault="00000000" w:rsidP="00454680">
      <w:pPr>
        <w:bidi/>
        <w:rPr>
          <w:rFonts w:ascii="Narkisim" w:hAnsi="Narkisim" w:cs="Narkisim"/>
        </w:rPr>
      </w:pPr>
      <w:r w:rsidRPr="00454680">
        <w:rPr>
          <w:rFonts w:ascii="Narkisim" w:hAnsi="Narkisim" w:cs="Narkisim"/>
          <w:u w:val="single"/>
          <w:rtl/>
        </w:rPr>
        <w:t>ומה בין דברי ר"א לדברי חכמים וכו'</w:t>
      </w:r>
      <w:r w:rsidRPr="00454680">
        <w:rPr>
          <w:rFonts w:ascii="Narkisim" w:hAnsi="Narkisim" w:cs="Narkisim"/>
          <w:rtl/>
        </w:rPr>
        <w:t>. ה</w:t>
      </w:r>
      <w:r w:rsidRPr="00454680">
        <w:rPr>
          <w:rFonts w:ascii="Narkisim" w:hAnsi="Narkisim" w:cs="Narkisim"/>
          <w:b/>
          <w:bCs/>
          <w:rtl/>
        </w:rPr>
        <w:t>אחרונים</w:t>
      </w:r>
      <w:r w:rsidRPr="00454680">
        <w:rPr>
          <w:rFonts w:ascii="Narkisim" w:hAnsi="Narkisim" w:cs="Narkisim"/>
          <w:rtl/>
        </w:rPr>
        <w:t xml:space="preserve"> (מלאכת חושב, גרמ"ד ועוד) העמידו כמה וכמה נפק"מ בזה, לענין לשמה [לשם מי ישחט], ולענין בל תאחר [האם הבעלים מחוייב להביאו, או תלוי בגזבר]. וכן אי חייב לעמוד על קרבנתו.</w:t>
      </w:r>
    </w:p>
    <w:p w14:paraId="0806B982" w14:textId="77777777" w:rsidR="006D2CE0" w:rsidRPr="00454680" w:rsidRDefault="00000000" w:rsidP="00454680">
      <w:pPr>
        <w:pStyle w:val="aa"/>
        <w:bidi/>
        <w:rPr>
          <w:rFonts w:ascii="Narkisim" w:hAnsi="Narkisim"/>
        </w:rPr>
      </w:pPr>
      <w:r w:rsidRPr="00454680">
        <w:rPr>
          <w:rFonts w:ascii="Narkisim" w:hAnsi="Narkisim"/>
          <w:rtl/>
        </w:rPr>
        <w:t>וה</w:t>
      </w:r>
      <w:r w:rsidRPr="00454680">
        <w:rPr>
          <w:rFonts w:ascii="Narkisim" w:hAnsi="Narkisim"/>
          <w:b/>
          <w:bCs/>
          <w:rtl/>
        </w:rPr>
        <w:t>ריטב"א</w:t>
      </w:r>
      <w:r w:rsidRPr="00454680">
        <w:rPr>
          <w:rFonts w:ascii="Narkisim" w:hAnsi="Narkisim"/>
          <w:rtl/>
        </w:rPr>
        <w:t xml:space="preserve"> (שבועות יב.) הביא מסוגיין</w:t>
      </w:r>
      <w:r w:rsidRPr="00454680">
        <w:rPr>
          <w:rStyle w:val="ad"/>
          <w:rFonts w:ascii="Narkisim" w:hAnsi="Narkisim"/>
          <w:rtl/>
        </w:rPr>
        <w:footnoteReference w:id="520"/>
      </w:r>
      <w:r w:rsidRPr="00454680">
        <w:rPr>
          <w:rFonts w:ascii="Narkisim" w:hAnsi="Narkisim"/>
          <w:rtl/>
        </w:rPr>
        <w:t xml:space="preserve"> דנפק"מ לנדבת יחיד ועולת העוף. פירוש דר"א אתא לטפויי מלתא דאי לא אפשר בנדבת צבור ועולת בהמה מקיצין בדמיו אף נדבת יחיד או עולת עוף. ואיכא בין נדבת צבור לנדבת יחיד דנדבת צבור לא בעיא סמיכה ונסכיה באין משל צבור, ונדבת יחיד בעיא סמיכה ונסכיה משלו. [משמע דאף לר"א לכתחילה לנדבת ציבור. וצ"ע].</w:t>
      </w:r>
    </w:p>
    <w:p w14:paraId="05075F5C" w14:textId="77777777" w:rsidR="006D2CE0" w:rsidRPr="00454680" w:rsidRDefault="00000000" w:rsidP="00454680">
      <w:pPr>
        <w:bidi/>
        <w:rPr>
          <w:rFonts w:ascii="Narkisim" w:hAnsi="Narkisim" w:cs="Narkisim"/>
        </w:rPr>
      </w:pPr>
      <w:r w:rsidRPr="00454680">
        <w:rPr>
          <w:rFonts w:ascii="Narkisim" w:hAnsi="Narkisim" w:cs="Narkisim"/>
          <w:u w:val="single"/>
          <w:rtl/>
        </w:rPr>
        <w:t>וצריכא דאי אשמעינן אשם וכו' ואי אשמעי' וכו' [אימא] מודו ליה לר"א צריכא</w:t>
      </w:r>
      <w:r w:rsidRPr="00454680">
        <w:rPr>
          <w:rFonts w:ascii="Narkisim" w:hAnsi="Narkisim" w:cs="Narkisim"/>
          <w:rtl/>
        </w:rPr>
        <w:t>. ה</w:t>
      </w:r>
      <w:r w:rsidRPr="00454680">
        <w:rPr>
          <w:rFonts w:ascii="Narkisim" w:hAnsi="Narkisim" w:cs="Narkisim"/>
          <w:b/>
          <w:bCs/>
          <w:rtl/>
        </w:rPr>
        <w:t>שיטמ"ק</w:t>
      </w:r>
      <w:r w:rsidRPr="00454680">
        <w:rPr>
          <w:rFonts w:ascii="Narkisim" w:hAnsi="Narkisim" w:cs="Narkisim"/>
          <w:rtl/>
        </w:rPr>
        <w:t xml:space="preserve"> (וכן המלאכת שלמה למשניות בשינוי קצת) הביא דבגמ' כת"י יש לישנא אחרינא וצריכא דאי תנא תמורת אשם, הו"א התם הוא דפליג ר"א משום דאתי לאיחלופי וכו'</w:t>
      </w:r>
      <w:r w:rsidRPr="00454680">
        <w:rPr>
          <w:rStyle w:val="ad"/>
          <w:rFonts w:ascii="Narkisim" w:hAnsi="Narkisim" w:cs="Narkisim"/>
          <w:rtl/>
        </w:rPr>
        <w:footnoteReference w:id="521"/>
      </w:r>
      <w:r w:rsidRPr="00454680">
        <w:rPr>
          <w:rFonts w:ascii="Narkisim" w:hAnsi="Narkisim" w:cs="Narkisim"/>
          <w:rtl/>
        </w:rPr>
        <w:t xml:space="preserve">, אבל בבא בתרייתא דהיינו אשם שמתו בעליו דלא אתי </w:t>
      </w:r>
      <w:r w:rsidRPr="00454680">
        <w:rPr>
          <w:rFonts w:ascii="Narkisim" w:hAnsi="Narkisim" w:cs="Narkisim"/>
          <w:rtl/>
        </w:rPr>
        <w:lastRenderedPageBreak/>
        <w:t>לאיחלופי דהא אם נמצא הראשון קודם כפרת שני לא איכפת לן הי קריב והי רועה אימא מודה להו לרבנן, אהכין תנא בתרייתא. ואי תנא אשם שמתו בעליו הו"א בההיא אמר ר' אליעזר ימותו משום דלא מחלפן דליכא אחר אבל תמורת אשם דמחלפן אימא לא אהכין תנא תמורת אשם.</w:t>
      </w:r>
    </w:p>
    <w:p w14:paraId="06E20991" w14:textId="77777777" w:rsidR="006D2CE0" w:rsidRPr="00454680" w:rsidRDefault="00000000" w:rsidP="00454680">
      <w:pPr>
        <w:bidi/>
        <w:rPr>
          <w:rFonts w:ascii="Narkisim" w:hAnsi="Narkisim" w:cs="Narkisim"/>
        </w:rPr>
      </w:pPr>
      <w:r w:rsidRPr="00454680">
        <w:rPr>
          <w:rFonts w:ascii="Narkisim" w:hAnsi="Narkisim" w:cs="Narkisim"/>
          <w:u w:val="single"/>
          <w:rtl/>
        </w:rPr>
        <w:t>אר"נ אמר רבה בר אבוה וכו' אבל לפני כפרה וכו' יקרב אשם</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ולד תמורה. ו</w:t>
      </w:r>
      <w:r w:rsidRPr="00454680">
        <w:rPr>
          <w:rFonts w:ascii="Narkisim" w:hAnsi="Narkisim" w:cs="Narkisim"/>
          <w:b/>
          <w:bCs/>
          <w:rtl/>
        </w:rPr>
        <w:t>תוס'</w:t>
      </w:r>
      <w:r w:rsidRPr="00454680">
        <w:rPr>
          <w:rFonts w:ascii="Narkisim" w:hAnsi="Narkisim" w:cs="Narkisim"/>
          <w:rtl/>
        </w:rPr>
        <w:t xml:space="preserve"> דנו דאיירי אף בתמורת אשם גופה [כשהוא זכר].</w:t>
      </w:r>
    </w:p>
    <w:p w14:paraId="2895BB8C"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אחרונים</w:t>
      </w:r>
      <w:r w:rsidRPr="00454680">
        <w:rPr>
          <w:rFonts w:ascii="Narkisim" w:hAnsi="Narkisim" w:cs="Narkisim"/>
          <w:rtl/>
        </w:rPr>
        <w:t xml:space="preserve"> </w:t>
      </w:r>
      <w:r w:rsidRPr="00454680">
        <w:rPr>
          <w:rFonts w:ascii="Narkisim" w:hAnsi="Narkisim" w:cs="Narkisim"/>
          <w:szCs w:val="20"/>
          <w:rtl/>
        </w:rPr>
        <w:t>(גרי"ז ועוד)</w:t>
      </w:r>
      <w:r w:rsidRPr="00454680">
        <w:rPr>
          <w:rFonts w:ascii="Narkisim" w:hAnsi="Narkisim" w:cs="Narkisim"/>
          <w:rtl/>
        </w:rPr>
        <w:t xml:space="preserve"> העירו דבחטאת ואשם בעינן שהופרש לשם עבירה זו</w:t>
      </w:r>
      <w:r w:rsidRPr="00454680">
        <w:rPr>
          <w:rStyle w:val="ad"/>
          <w:rFonts w:ascii="Narkisim" w:hAnsi="Narkisim" w:cs="Narkisim"/>
          <w:rtl/>
        </w:rPr>
        <w:footnoteReference w:id="522"/>
      </w:r>
      <w:r w:rsidRPr="00454680">
        <w:rPr>
          <w:rFonts w:ascii="Narkisim" w:hAnsi="Narkisim" w:cs="Narkisim"/>
          <w:rtl/>
        </w:rPr>
        <w:t>. וצ"ל דתמורה וולד תמורה יש בהם דין תורת הקרבה של אמו. וב</w:t>
      </w:r>
      <w:r w:rsidRPr="00454680">
        <w:rPr>
          <w:rFonts w:ascii="Narkisim" w:hAnsi="Narkisim" w:cs="Narkisim"/>
          <w:b/>
          <w:bCs/>
          <w:rtl/>
        </w:rPr>
        <w:t>חי' רא"ל מלין</w:t>
      </w:r>
      <w:r w:rsidRPr="00454680">
        <w:rPr>
          <w:rFonts w:ascii="Narkisim" w:hAnsi="Narkisim" w:cs="Narkisim"/>
          <w:rtl/>
        </w:rPr>
        <w:t xml:space="preserve"> </w:t>
      </w:r>
      <w:r w:rsidRPr="00454680">
        <w:rPr>
          <w:rFonts w:ascii="Narkisim" w:hAnsi="Narkisim" w:cs="Narkisim"/>
          <w:szCs w:val="20"/>
          <w:rtl/>
        </w:rPr>
        <w:t>(ב נה ד"ה ובזה יתבאר)</w:t>
      </w:r>
      <w:r w:rsidRPr="00454680">
        <w:rPr>
          <w:rFonts w:ascii="Narkisim" w:hAnsi="Narkisim" w:cs="Narkisim"/>
          <w:rtl/>
        </w:rPr>
        <w:t xml:space="preserve"> ביאר דכיון דתמורת אשם נתרבה להקרבה נתחדש בה דחייל בה דין הקרבת העיקר, ועי"ז חשיבא התמורה כאילו הופרשה לחובתו כמו העיקר שהוא בא מכחו</w:t>
      </w:r>
      <w:r w:rsidRPr="00454680">
        <w:rPr>
          <w:rStyle w:val="ad"/>
          <w:rFonts w:ascii="Narkisim" w:hAnsi="Narkisim" w:cs="Narkisim"/>
          <w:rtl/>
        </w:rPr>
        <w:footnoteReference w:id="523"/>
      </w:r>
      <w:r w:rsidRPr="00454680">
        <w:rPr>
          <w:rFonts w:ascii="Narkisim" w:hAnsi="Narkisim" w:cs="Narkisim"/>
          <w:rtl/>
        </w:rPr>
        <w:t>.</w:t>
      </w:r>
    </w:p>
    <w:p w14:paraId="1348A25C" w14:textId="77777777" w:rsidR="006D2CE0" w:rsidRPr="00454680" w:rsidRDefault="00000000" w:rsidP="00454680">
      <w:pPr>
        <w:bidi/>
        <w:rPr>
          <w:rFonts w:ascii="Narkisim" w:hAnsi="Narkisim" w:cs="Narkisim"/>
        </w:rPr>
      </w:pPr>
      <w:r w:rsidRPr="00454680">
        <w:rPr>
          <w:rFonts w:ascii="Narkisim" w:hAnsi="Narkisim" w:cs="Narkisim"/>
          <w:rtl/>
        </w:rPr>
        <w:t>ובולד תמורה יש חידוש נוסף, דלכאורה הוה כמו ולד תמורת עולה דלדעת רבה בב"ח (לעיל יח:) לרבנן אינו קרב, וכדין מפריש נקבה לעולה. וה</w:t>
      </w:r>
      <w:r w:rsidRPr="00454680">
        <w:rPr>
          <w:rFonts w:ascii="Narkisim" w:hAnsi="Narkisim" w:cs="Narkisim"/>
          <w:b/>
          <w:bCs/>
          <w:rtl/>
        </w:rPr>
        <w:t xml:space="preserve">שיטמ"ק </w:t>
      </w:r>
      <w:r w:rsidRPr="00454680">
        <w:rPr>
          <w:rFonts w:ascii="Narkisim" w:hAnsi="Narkisim" w:cs="Narkisim"/>
          <w:rtl/>
        </w:rPr>
        <w:t>(ג בסופו) כת' דהכא משום דאימיה קרבה פי' תחלת ההקדש היה אשם זכר. [וכרבא לעיל שם]</w:t>
      </w:r>
      <w:r w:rsidRPr="00454680">
        <w:rPr>
          <w:rStyle w:val="ad"/>
          <w:rFonts w:ascii="Narkisim" w:hAnsi="Narkisim" w:cs="Narkisim"/>
          <w:rtl/>
        </w:rPr>
        <w:footnoteReference w:id="524"/>
      </w:r>
      <w:r w:rsidRPr="00454680">
        <w:rPr>
          <w:rFonts w:ascii="Narkisim" w:hAnsi="Narkisim" w:cs="Narkisim"/>
          <w:rtl/>
        </w:rPr>
        <w:t>.</w:t>
      </w:r>
    </w:p>
    <w:p w14:paraId="6489553F" w14:textId="77777777" w:rsidR="006D2CE0" w:rsidRPr="00454680" w:rsidRDefault="00000000" w:rsidP="00454680">
      <w:pPr>
        <w:pStyle w:val="aa"/>
        <w:bidi/>
        <w:rPr>
          <w:rFonts w:ascii="Narkisim" w:hAnsi="Narkisim"/>
        </w:rPr>
      </w:pPr>
      <w:r w:rsidRPr="00454680">
        <w:rPr>
          <w:rFonts w:ascii="Narkisim" w:hAnsi="Narkisim"/>
          <w:u w:val="single"/>
          <w:rtl/>
        </w:rPr>
        <w:t>תוד"ה אבל לפני</w:t>
      </w:r>
      <w:r w:rsidRPr="00454680">
        <w:rPr>
          <w:rFonts w:ascii="Narkisim" w:hAnsi="Narkisim"/>
          <w:rtl/>
        </w:rPr>
        <w:t>. וא"ת וכו' דהלל"מ דתמורת אשם אינה קריבה אשם. וה</w:t>
      </w:r>
      <w:r w:rsidRPr="00454680">
        <w:rPr>
          <w:rFonts w:ascii="Narkisim" w:hAnsi="Narkisim"/>
          <w:b/>
          <w:bCs/>
          <w:rtl/>
        </w:rPr>
        <w:t>שיטמ"ק</w:t>
      </w:r>
      <w:r w:rsidRPr="00454680">
        <w:rPr>
          <w:rFonts w:ascii="Narkisim" w:hAnsi="Narkisim"/>
          <w:rtl/>
        </w:rPr>
        <w:t xml:space="preserve"> (ג בסופו) תי' דההלכה נשנית רק לאחר כפרה, אבל תמורה שלפני כפרה יכול להקריבה אשם</w:t>
      </w:r>
      <w:r w:rsidRPr="00454680">
        <w:rPr>
          <w:rStyle w:val="ad"/>
          <w:rFonts w:ascii="Narkisim" w:hAnsi="Narkisim"/>
          <w:rtl/>
        </w:rPr>
        <w:footnoteReference w:id="525"/>
      </w:r>
      <w:r w:rsidRPr="00454680">
        <w:rPr>
          <w:rFonts w:ascii="Narkisim" w:hAnsi="Narkisim"/>
          <w:rtl/>
        </w:rPr>
        <w:t>.</w:t>
      </w:r>
    </w:p>
    <w:p w14:paraId="03984A13" w14:textId="77777777" w:rsidR="006D2CE0" w:rsidRPr="00454680" w:rsidRDefault="00000000" w:rsidP="00454680">
      <w:pPr>
        <w:pStyle w:val="aa"/>
        <w:bidi/>
        <w:rPr>
          <w:rFonts w:ascii="Narkisim" w:hAnsi="Narkisim"/>
        </w:rPr>
      </w:pPr>
      <w:r w:rsidRPr="00454680">
        <w:rPr>
          <w:rFonts w:ascii="Narkisim" w:hAnsi="Narkisim"/>
          <w:u w:val="single"/>
          <w:rtl/>
        </w:rPr>
        <w:t>בא"ד וי"ל דשמא ס''ל וכו' כיון דנקבה היא וכו', דלא איגמר הילכתא אלא בתמורה דהיא עצמה חזיא</w:t>
      </w:r>
      <w:r w:rsidRPr="00454680">
        <w:rPr>
          <w:rStyle w:val="ad"/>
          <w:rFonts w:ascii="Narkisim" w:hAnsi="Narkisim"/>
          <w:rtl/>
        </w:rPr>
        <w:footnoteReference w:id="526"/>
      </w:r>
      <w:r w:rsidRPr="00454680">
        <w:rPr>
          <w:rFonts w:ascii="Narkisim" w:hAnsi="Narkisim"/>
          <w:rtl/>
        </w:rPr>
        <w:t>. משמע בתוס' דכל זה לסברת רב נחמן שהולד קרב</w:t>
      </w:r>
      <w:r w:rsidRPr="00454680">
        <w:rPr>
          <w:rStyle w:val="ad"/>
          <w:rFonts w:ascii="Narkisim" w:hAnsi="Narkisim"/>
          <w:rtl/>
        </w:rPr>
        <w:footnoteReference w:id="527"/>
      </w:r>
      <w:r w:rsidRPr="00454680">
        <w:rPr>
          <w:rFonts w:ascii="Narkisim" w:hAnsi="Narkisim"/>
          <w:rtl/>
        </w:rPr>
        <w:t>, אבל למסקנא אף נקבה שהיא תמורת אשם הוה בכלל ההלכה. ולפ"ז ולד תמורת אשם רועה משום שבא מכח אמו שרועה. ורבא הביא ראיה מהא דאינו מתכפר בדבר שבא בעבירה, אבל  עיקר הטעם אי"צ לזה</w:t>
      </w:r>
      <w:r w:rsidRPr="00454680">
        <w:rPr>
          <w:rStyle w:val="ad"/>
          <w:rFonts w:ascii="Narkisim" w:hAnsi="Narkisim"/>
          <w:rtl/>
        </w:rPr>
        <w:footnoteReference w:id="528"/>
      </w:r>
      <w:r w:rsidRPr="00454680">
        <w:rPr>
          <w:rFonts w:ascii="Narkisim" w:hAnsi="Narkisim"/>
          <w:rtl/>
        </w:rPr>
        <w:t>.</w:t>
      </w:r>
    </w:p>
    <w:p w14:paraId="045E7BDF" w14:textId="77777777" w:rsidR="006D2CE0" w:rsidRPr="00454680" w:rsidRDefault="00000000" w:rsidP="00454680">
      <w:pPr>
        <w:bidi/>
        <w:rPr>
          <w:rFonts w:ascii="Narkisim" w:hAnsi="Narkisim" w:cs="Narkisim"/>
        </w:rPr>
      </w:pPr>
      <w:r w:rsidRPr="00454680">
        <w:rPr>
          <w:rFonts w:ascii="Narkisim" w:hAnsi="Narkisim" w:cs="Narkisim"/>
          <w:u w:val="single"/>
          <w:rtl/>
        </w:rPr>
        <w:t>אמר רבא וכו' דאין אדם מתכפר בדבר הבא בעבירה וכו'</w:t>
      </w:r>
      <w:r w:rsidRPr="00454680">
        <w:rPr>
          <w:rFonts w:ascii="Narkisim" w:hAnsi="Narkisim" w:cs="Narkisim"/>
          <w:rtl/>
        </w:rPr>
        <w:t>. [ואף ולד תמורה בא מכח התמורה</w:t>
      </w:r>
      <w:r w:rsidRPr="00454680">
        <w:rPr>
          <w:rStyle w:val="ad"/>
          <w:rFonts w:ascii="Narkisim" w:hAnsi="Narkisim" w:cs="Narkisim"/>
          <w:rtl/>
        </w:rPr>
        <w:footnoteReference w:id="529"/>
      </w:r>
      <w:r w:rsidRPr="00454680">
        <w:rPr>
          <w:rFonts w:ascii="Narkisim" w:hAnsi="Narkisim" w:cs="Narkisim"/>
          <w:rtl/>
        </w:rPr>
        <w:t>].</w:t>
      </w:r>
    </w:p>
    <w:p w14:paraId="37C2B9A2" w14:textId="77777777" w:rsidR="006D2CE0" w:rsidRPr="00454680" w:rsidRDefault="00000000" w:rsidP="00454680">
      <w:pPr>
        <w:pStyle w:val="a7"/>
        <w:bidi/>
        <w:rPr>
          <w:rFonts w:ascii="Narkisim" w:hAnsi="Narkisim"/>
        </w:rPr>
      </w:pPr>
      <w:r w:rsidRPr="00454680">
        <w:rPr>
          <w:rFonts w:ascii="Narkisim" w:hAnsi="Narkisim"/>
          <w:rtl/>
        </w:rPr>
        <w:t>ואף דשאר תמורה קרב, פ</w:t>
      </w:r>
      <w:r w:rsidRPr="00454680">
        <w:rPr>
          <w:rFonts w:ascii="Narkisim" w:hAnsi="Narkisim"/>
          <w:b/>
          <w:bCs/>
          <w:rtl/>
        </w:rPr>
        <w:t>רש"י</w:t>
      </w:r>
      <w:r w:rsidRPr="00454680">
        <w:rPr>
          <w:rFonts w:ascii="Narkisim" w:hAnsi="Narkisim"/>
          <w:rtl/>
        </w:rPr>
        <w:t xml:space="preserve"> דתמורת עולה ושלמים לאו לכפרה. והכא איירי לענין דאינו מתכפר. וה</w:t>
      </w:r>
      <w:r w:rsidRPr="00454680">
        <w:rPr>
          <w:rFonts w:ascii="Narkisim" w:hAnsi="Narkisim"/>
          <w:b/>
          <w:bCs/>
          <w:rtl/>
        </w:rPr>
        <w:t>אחרונים</w:t>
      </w:r>
      <w:r w:rsidRPr="00454680">
        <w:rPr>
          <w:rFonts w:ascii="Narkisim" w:hAnsi="Narkisim"/>
          <w:rtl/>
        </w:rPr>
        <w:t xml:space="preserve"> (ע' גרי"ז) דנו אי הוה כלל שאינו יוצא ידי חובתו</w:t>
      </w:r>
      <w:r w:rsidRPr="00454680">
        <w:rPr>
          <w:rStyle w:val="ad"/>
          <w:rFonts w:ascii="Narkisim" w:hAnsi="Narkisim"/>
          <w:rtl/>
        </w:rPr>
        <w:footnoteReference w:id="530"/>
      </w:r>
      <w:r w:rsidRPr="00454680">
        <w:rPr>
          <w:rFonts w:ascii="Narkisim" w:hAnsi="Narkisim"/>
          <w:rtl/>
        </w:rPr>
        <w:t xml:space="preserve"> בדבר שבא מחמת עבירה [והקרבת תמורה לא נחשב לשם חובתו כלל], או דוקא אשם שיש בו כפרה.</w:t>
      </w:r>
    </w:p>
    <w:p w14:paraId="4458485A"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מרדכי</w:t>
      </w:r>
      <w:r w:rsidRPr="00454680">
        <w:rPr>
          <w:rFonts w:ascii="Narkisim" w:hAnsi="Narkisim" w:cs="Narkisim"/>
          <w:rtl/>
        </w:rPr>
        <w:t xml:space="preserve"> (סוכה תשמז) העיר דבעלמא מבואר דהיכא שהגזלן קנה מעיקרא שוב אין בזה משום מצוה הבאה בעבירה (ע' תוס' סוכה ל. וכ"מ), ואילו בסוגיין אמרי' דאין אדם מתכפר בדבר הבאה בעבירה [אף לאחר שנגמר העבירה]. ותי' דהכא משום שעבירה נעשית ביד ישראל, שעבר בלאו דלא יחליפנו. וצ"ב. ויש שפי' דשאני תמורה דהוה עבירה על עיקר ההקדש.</w:t>
      </w:r>
    </w:p>
    <w:p w14:paraId="09DC8FFF"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 xml:space="preserve">בגדי ישע </w:t>
      </w:r>
      <w:r w:rsidRPr="00454680">
        <w:rPr>
          <w:rFonts w:ascii="Narkisim" w:hAnsi="Narkisim"/>
          <w:rtl/>
        </w:rPr>
        <w:t>(על המרדכי) הק' [על קו' המרדכי] דבסוגיין הנידון דוקא לענין כפרה, אבל בשאר קרבן שפיר קרב התמורה. ותי' דתמורת עולה ושלמים קרב, ואף שאינו יוצא בו ידי חובתו למצוה. והכא איירי באשם שאינו ראוי להקרבה אלא היכא שמתכפר. וה"ה לולב לא יצא יד"ח בדבר עבירה, וכיון דצריך ליקח לולב לא נחשב לקיחתו כלום. משום סברא זו דאין אדם מתכפר בדבר הבא בעבירה, ושייך בכל מצוה הבא בעבירה [ולאו דוקא כפרה].</w:t>
      </w:r>
    </w:p>
    <w:p w14:paraId="6D8CE14E" w14:textId="77777777" w:rsidR="006D2CE0" w:rsidRPr="00454680" w:rsidRDefault="00000000" w:rsidP="00454680">
      <w:pPr>
        <w:pStyle w:val="a7"/>
        <w:bidi/>
        <w:rPr>
          <w:rFonts w:ascii="Narkisim" w:hAnsi="Narkisim"/>
        </w:rPr>
      </w:pPr>
      <w:r w:rsidRPr="00454680">
        <w:rPr>
          <w:rFonts w:ascii="Narkisim" w:hAnsi="Narkisim"/>
          <w:rtl/>
        </w:rPr>
        <w:t>אבל ה</w:t>
      </w:r>
      <w:r w:rsidRPr="00454680">
        <w:rPr>
          <w:rFonts w:ascii="Narkisim" w:hAnsi="Narkisim"/>
          <w:b/>
          <w:bCs/>
          <w:rtl/>
        </w:rPr>
        <w:t>זרע אברהם</w:t>
      </w:r>
      <w:r w:rsidRPr="00454680">
        <w:rPr>
          <w:rFonts w:ascii="Narkisim" w:hAnsi="Narkisim"/>
          <w:rtl/>
        </w:rPr>
        <w:t xml:space="preserve"> (עה א) ביאר דקרבן הבא לכפרה חמיר משאר מצוה</w:t>
      </w:r>
      <w:r w:rsidRPr="00454680">
        <w:rPr>
          <w:rStyle w:val="ad"/>
          <w:rFonts w:ascii="Narkisim" w:hAnsi="Narkisim"/>
          <w:rtl/>
        </w:rPr>
        <w:footnoteReference w:id="531"/>
      </w:r>
      <w:r w:rsidRPr="00454680">
        <w:rPr>
          <w:rFonts w:ascii="Narkisim" w:hAnsi="Narkisim"/>
          <w:rtl/>
        </w:rPr>
        <w:t xml:space="preserve"> [ויישב בזה קו' התוס' סוכה ט. למ"ד דמצוה הבאה בעבירה דרבנן, מ"ש חטאת גזולה</w:t>
      </w:r>
      <w:r w:rsidRPr="00454680">
        <w:rPr>
          <w:rStyle w:val="ad"/>
          <w:rFonts w:ascii="Narkisim" w:hAnsi="Narkisim"/>
          <w:rtl/>
        </w:rPr>
        <w:footnoteReference w:id="532"/>
      </w:r>
      <w:r w:rsidRPr="00454680">
        <w:rPr>
          <w:rFonts w:ascii="Narkisim" w:hAnsi="Narkisim"/>
          <w:rtl/>
        </w:rPr>
        <w:t>].</w:t>
      </w:r>
    </w:p>
    <w:p w14:paraId="50AC6BF7" w14:textId="77777777" w:rsidR="006D2CE0" w:rsidRPr="00454680" w:rsidRDefault="00000000" w:rsidP="00454680">
      <w:pPr>
        <w:bidi/>
        <w:rPr>
          <w:rFonts w:ascii="Narkisim" w:hAnsi="Narkisim" w:cs="Narkisim"/>
        </w:rPr>
      </w:pPr>
      <w:r w:rsidRPr="00454680">
        <w:rPr>
          <w:rFonts w:ascii="Narkisim" w:hAnsi="Narkisim" w:cs="Narkisim"/>
          <w:rtl/>
        </w:rPr>
        <w:lastRenderedPageBreak/>
        <w:t>והבגדי ישע ביאר תי' המרדכי דדוקא באשם שכבר היתה עבירה בידו אמרי' דאין אדם מתכפר בדבר עבירה. ואיך יתכפר על עבירה בדבר עבירה</w:t>
      </w:r>
      <w:r w:rsidRPr="00454680">
        <w:rPr>
          <w:rStyle w:val="ad"/>
          <w:rFonts w:ascii="Narkisim" w:hAnsi="Narkisim" w:cs="Narkisim"/>
          <w:rtl/>
        </w:rPr>
        <w:footnoteReference w:id="533"/>
      </w:r>
      <w:r w:rsidRPr="00454680">
        <w:rPr>
          <w:rFonts w:ascii="Narkisim" w:hAnsi="Narkisim" w:cs="Narkisim"/>
          <w:rtl/>
        </w:rPr>
        <w:t>. אבל אין חסרון בלולב שאר מצות שלא בא מכח עבירה.</w:t>
      </w:r>
    </w:p>
    <w:p w14:paraId="01B6BBAD" w14:textId="77777777" w:rsidR="006D2CE0" w:rsidRPr="00454680" w:rsidRDefault="00000000" w:rsidP="00454680">
      <w:pPr>
        <w:pStyle w:val="aa"/>
        <w:bidi/>
        <w:rPr>
          <w:rFonts w:ascii="Narkisim" w:hAnsi="Narkisim"/>
        </w:rPr>
      </w:pPr>
      <w:r w:rsidRPr="00454680">
        <w:rPr>
          <w:rFonts w:ascii="Narkisim" w:hAnsi="Narkisim"/>
          <w:u w:val="single"/>
          <w:rtl/>
        </w:rPr>
        <w:t>שם. אין אדם מתכפר וכו'</w:t>
      </w:r>
      <w:r w:rsidRPr="00454680">
        <w:rPr>
          <w:rFonts w:ascii="Narkisim" w:hAnsi="Narkisim"/>
          <w:rtl/>
        </w:rPr>
        <w:t>. יל"ד שיקריב את האשם בלא שיתכפר בו</w:t>
      </w:r>
      <w:r w:rsidRPr="00454680">
        <w:rPr>
          <w:rStyle w:val="ad"/>
          <w:rFonts w:ascii="Narkisim" w:hAnsi="Narkisim"/>
          <w:rtl/>
        </w:rPr>
        <w:footnoteReference w:id="534"/>
      </w:r>
      <w:r w:rsidRPr="00454680">
        <w:rPr>
          <w:rFonts w:ascii="Narkisim" w:hAnsi="Narkisim"/>
          <w:rtl/>
        </w:rPr>
        <w:t>. וה</w:t>
      </w:r>
      <w:r w:rsidRPr="00454680">
        <w:rPr>
          <w:rFonts w:ascii="Narkisim" w:hAnsi="Narkisim"/>
          <w:b/>
          <w:bCs/>
          <w:rtl/>
        </w:rPr>
        <w:t>אחרונים</w:t>
      </w:r>
      <w:r w:rsidRPr="00454680">
        <w:rPr>
          <w:rFonts w:ascii="Narkisim" w:hAnsi="Narkisim"/>
          <w:rtl/>
        </w:rPr>
        <w:t xml:space="preserve"> (מקד"ד קו' קדשים ג ב) הביאו דמבואר דליכא תורת הקרבה בחטאת ואשם אלא היכא שמתכפר בו. מלבד אשם שלא לשמה, דדינו שהוא כשר ולא עלו לבעלים לשם חובה (ע"ע מש"כ לעיל סוף יט:).</w:t>
      </w:r>
    </w:p>
    <w:p w14:paraId="5A4A8043" w14:textId="77777777" w:rsidR="006D2CE0" w:rsidRPr="00454680" w:rsidRDefault="00000000" w:rsidP="00454680">
      <w:pPr>
        <w:bidi/>
        <w:rPr>
          <w:rFonts w:ascii="Narkisim" w:hAnsi="Narkisim" w:cs="Narkisim"/>
        </w:rPr>
      </w:pPr>
      <w:r w:rsidRPr="00454680">
        <w:rPr>
          <w:rFonts w:ascii="Narkisim" w:hAnsi="Narkisim" w:cs="Narkisim"/>
          <w:u w:val="single"/>
          <w:rtl/>
        </w:rPr>
        <w:t>ועוד התני ר"ח לסיועי לריב"ל (לעיל יח:) וכו' ולד שני אינו קרב וכו'</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דקו' הגמ' דולד שני היינו תמורה, דמכח אחר אתי</w:t>
      </w:r>
      <w:r w:rsidRPr="00454680">
        <w:rPr>
          <w:rStyle w:val="ad"/>
          <w:rFonts w:ascii="Narkisim" w:hAnsi="Narkisim" w:cs="Narkisim"/>
          <w:rtl/>
        </w:rPr>
        <w:footnoteReference w:id="535"/>
      </w:r>
      <w:r w:rsidRPr="00454680">
        <w:rPr>
          <w:rFonts w:ascii="Narkisim" w:hAnsi="Narkisim" w:cs="Narkisim"/>
          <w:rtl/>
        </w:rPr>
        <w:t>. וב</w:t>
      </w:r>
      <w:r w:rsidRPr="00454680">
        <w:rPr>
          <w:rFonts w:ascii="Narkisim" w:hAnsi="Narkisim" w:cs="Narkisim"/>
          <w:b/>
          <w:bCs/>
          <w:rtl/>
        </w:rPr>
        <w:t>הג' הגר"א</w:t>
      </w:r>
      <w:r w:rsidRPr="00454680">
        <w:rPr>
          <w:rFonts w:ascii="Narkisim" w:hAnsi="Narkisim" w:cs="Narkisim"/>
          <w:rtl/>
        </w:rPr>
        <w:t xml:space="preserve"> (ח) הק' דבמשנה (יח.) משמע דולד תמורה לא נחשב ולד שני, אלא דוקא ולד ולד תמורה. [וכה"ק רע"א לעיל שם. אמנם השיטמ"ק שם גרס במשנה רק ולד תמורה]. וכ"ד ה</w:t>
      </w:r>
      <w:r w:rsidRPr="00454680">
        <w:rPr>
          <w:rFonts w:ascii="Narkisim" w:hAnsi="Narkisim" w:cs="Narkisim"/>
          <w:b/>
          <w:bCs/>
          <w:rtl/>
        </w:rPr>
        <w:t>רמב"ם</w:t>
      </w:r>
      <w:r w:rsidRPr="00454680">
        <w:rPr>
          <w:rFonts w:ascii="Narkisim" w:hAnsi="Narkisim" w:cs="Narkisim"/>
          <w:rtl/>
        </w:rPr>
        <w:t xml:space="preserve"> (ד ד) דולד תמורה קרב, ואף דס"ל דולד ולד אינו קרב. וע"כ דס"ל דולד תמורה לא נחשב ולד שני</w:t>
      </w:r>
      <w:r w:rsidRPr="00454680">
        <w:rPr>
          <w:rStyle w:val="ad"/>
          <w:rFonts w:ascii="Narkisim" w:hAnsi="Narkisim" w:cs="Narkisim"/>
          <w:rtl/>
        </w:rPr>
        <w:footnoteReference w:id="536"/>
      </w:r>
      <w:r w:rsidRPr="00454680">
        <w:rPr>
          <w:rFonts w:ascii="Narkisim" w:hAnsi="Narkisim" w:cs="Narkisim"/>
          <w:rtl/>
        </w:rPr>
        <w:t>.</w:t>
      </w:r>
    </w:p>
    <w:p w14:paraId="77276ED1"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גר"א</w:t>
      </w:r>
      <w:r w:rsidRPr="00454680">
        <w:rPr>
          <w:rFonts w:ascii="Narkisim" w:hAnsi="Narkisim"/>
          <w:rtl/>
        </w:rPr>
        <w:t xml:space="preserve"> כת' דפריך על ולד ולד. </w:t>
      </w:r>
      <w:r w:rsidRPr="00454680">
        <w:rPr>
          <w:rFonts w:ascii="Narkisim" w:hAnsi="Narkisim"/>
          <w:szCs w:val="20"/>
          <w:rtl/>
        </w:rPr>
        <w:t>[דמשמע למקשן דרב נחמן קאי אף אולד ולד תמורה שבמשנה. וכ"כ המרכה"מ תמורה ד ד]</w:t>
      </w:r>
      <w:r w:rsidRPr="00454680">
        <w:rPr>
          <w:rFonts w:ascii="Narkisim" w:hAnsi="Narkisim"/>
          <w:rtl/>
        </w:rPr>
        <w:t>.</w:t>
      </w:r>
    </w:p>
    <w:p w14:paraId="3ED34F06" w14:textId="77777777" w:rsidR="006D2CE0" w:rsidRPr="00454680" w:rsidRDefault="00000000" w:rsidP="00454680">
      <w:pPr>
        <w:bidi/>
        <w:rPr>
          <w:rFonts w:ascii="Narkisim" w:hAnsi="Narkisim" w:cs="Narkisim"/>
        </w:rPr>
      </w:pPr>
      <w:r w:rsidRPr="00454680">
        <w:rPr>
          <w:rFonts w:ascii="Narkisim" w:hAnsi="Narkisim" w:cs="Narkisim"/>
          <w:rtl/>
        </w:rPr>
        <w:t>והגמ' מק' ע"ד רב נחמן אמאי יקריב [ולד תמורה לרש"י וולד ולד תמורה לגר"א], הא נתמעט ולד שני. וה</w:t>
      </w:r>
      <w:r w:rsidRPr="00454680">
        <w:rPr>
          <w:rFonts w:ascii="Narkisim" w:hAnsi="Narkisim" w:cs="Narkisim"/>
          <w:b/>
          <w:bCs/>
          <w:rtl/>
        </w:rPr>
        <w:t>אחרונים</w:t>
      </w:r>
      <w:r w:rsidRPr="00454680">
        <w:rPr>
          <w:rFonts w:ascii="Narkisim" w:hAnsi="Narkisim" w:cs="Narkisim"/>
          <w:rtl/>
        </w:rPr>
        <w:t xml:space="preserve"> הק' דמבואר (לעיל יח.) דולד שני נתמעט משום גזירה שמא יגדל עדרים, ואילו רב נחמן קאי מעיקר הדין</w:t>
      </w:r>
      <w:r w:rsidRPr="00454680">
        <w:rPr>
          <w:rStyle w:val="ad"/>
          <w:rFonts w:ascii="Narkisim" w:hAnsi="Narkisim" w:cs="Narkisim"/>
          <w:rtl/>
        </w:rPr>
        <w:footnoteReference w:id="537"/>
      </w:r>
      <w:r w:rsidRPr="00454680">
        <w:rPr>
          <w:rFonts w:ascii="Narkisim" w:hAnsi="Narkisim" w:cs="Narkisim"/>
          <w:rtl/>
        </w:rPr>
        <w:t>. וה</w:t>
      </w:r>
      <w:r w:rsidRPr="00454680">
        <w:rPr>
          <w:rFonts w:ascii="Narkisim" w:hAnsi="Narkisim" w:cs="Narkisim"/>
          <w:b/>
          <w:bCs/>
          <w:rtl/>
        </w:rPr>
        <w:t>לח"מ</w:t>
      </w:r>
      <w:r w:rsidRPr="00454680">
        <w:rPr>
          <w:rFonts w:ascii="Narkisim" w:hAnsi="Narkisim" w:cs="Narkisim"/>
          <w:rtl/>
        </w:rPr>
        <w:t xml:space="preserve"> (ד א) כת' שמטעם זה הרמב"ם לא חש לקו' הגמ' [דבמסקנא קאי בקשיא, ע' בסמוך].</w:t>
      </w:r>
    </w:p>
    <w:p w14:paraId="4B8B5FD6" w14:textId="77777777" w:rsidR="006D2CE0" w:rsidRPr="00454680" w:rsidRDefault="00000000" w:rsidP="00454680">
      <w:pPr>
        <w:pStyle w:val="a8"/>
        <w:bidi/>
        <w:rPr>
          <w:rFonts w:ascii="Narkisim" w:hAnsi="Narkisim"/>
        </w:rPr>
      </w:pPr>
      <w:r w:rsidRPr="00454680">
        <w:rPr>
          <w:rFonts w:ascii="Narkisim" w:hAnsi="Narkisim"/>
          <w:rtl/>
        </w:rPr>
        <w:t>וה</w:t>
      </w:r>
      <w:r w:rsidRPr="00454680">
        <w:rPr>
          <w:rFonts w:ascii="Narkisim" w:hAnsi="Narkisim"/>
          <w:b/>
          <w:bCs/>
          <w:rtl/>
        </w:rPr>
        <w:t>אחרונים</w:t>
      </w:r>
      <w:r w:rsidRPr="00454680">
        <w:rPr>
          <w:rFonts w:ascii="Narkisim" w:hAnsi="Narkisim"/>
          <w:rtl/>
        </w:rPr>
        <w:t xml:space="preserve"> הק' דטפי הו"ל להק' בעיקר דברי ר"א אדר"א, דר' אליעזר (לעיל יח.) סבר דולד שלמים אינו קרב [אלא ימות לרש"י, ולרגמ"ה יז: תרעה], ואילו הכא ולד תמורת אשם קרב לרב נחמן</w:t>
      </w:r>
      <w:r w:rsidRPr="00454680">
        <w:rPr>
          <w:rStyle w:val="ad"/>
          <w:rFonts w:ascii="Narkisim" w:hAnsi="Narkisim"/>
          <w:rtl/>
        </w:rPr>
        <w:footnoteReference w:id="538"/>
      </w:r>
      <w:r w:rsidRPr="00454680">
        <w:rPr>
          <w:rFonts w:ascii="Narkisim" w:hAnsi="Narkisim"/>
          <w:rtl/>
        </w:rPr>
        <w:t>. וע"כ דבתמורת אשם לא שייך גזירת יגדל עדרים, וכמ"ש הלח"מ (ד א) כיון שאין לו רווח בבשר. אך א"כ מה מדמה לענין ולד ולד [וכה"ק ב</w:t>
      </w:r>
      <w:r w:rsidRPr="00454680">
        <w:rPr>
          <w:rFonts w:ascii="Narkisim" w:hAnsi="Narkisim"/>
          <w:b/>
          <w:bCs/>
          <w:rtl/>
        </w:rPr>
        <w:t>חי' רא"ל מלין</w:t>
      </w:r>
      <w:r w:rsidRPr="00454680">
        <w:rPr>
          <w:rFonts w:ascii="Narkisim" w:hAnsi="Narkisim"/>
          <w:rtl/>
        </w:rPr>
        <w:t xml:space="preserve"> ב נה ד"ה והנה בהך].</w:t>
      </w:r>
    </w:p>
    <w:p w14:paraId="3CE87999" w14:textId="77777777" w:rsidR="006D2CE0" w:rsidRPr="00454680" w:rsidRDefault="00000000" w:rsidP="00454680">
      <w:pPr>
        <w:pStyle w:val="a8"/>
        <w:bidi/>
        <w:rPr>
          <w:rFonts w:ascii="Narkisim" w:hAnsi="Narkisim"/>
        </w:rPr>
      </w:pPr>
      <w:r w:rsidRPr="00454680">
        <w:rPr>
          <w:rFonts w:ascii="Narkisim" w:hAnsi="Narkisim"/>
          <w:rtl/>
        </w:rPr>
        <w:t>ובחי' רא"ל מלין ביאר דבברייתא דתני ר' חנינא נתחדש דהולד קרב מכח עיקר ההקדש, ואף ולד שני צריך לקבל תורת הקרבה דידיה מכח הקדש הראשון. ומשום גזירה דיגדל עדרים הפקיעו חכמים את תורת ההקרבה מהולד. ואף דבסוגיין הוה גזירה אחרת, מ"מ לענין יסוד זה אין לחלק בין הקרבנות, דדין הקרבת ולדות בכולם אחד הוא, וכשהפקיעו רבנן בשלמים דין הקרבת ולדות דולד שני, עי"ז הפקיעו אותה בכל הקרבנות. ואף היכא דלא שייך עצם הגזירה הפקיעו תורת ההקרבה.</w:t>
      </w:r>
    </w:p>
    <w:p w14:paraId="3D8DA8CA" w14:textId="77777777" w:rsidR="006D2CE0" w:rsidRPr="00454680" w:rsidRDefault="00000000" w:rsidP="00454680">
      <w:pPr>
        <w:pStyle w:val="a8"/>
        <w:bidi/>
        <w:rPr>
          <w:rFonts w:ascii="Narkisim" w:hAnsi="Narkisim"/>
        </w:rPr>
      </w:pPr>
      <w:r w:rsidRPr="00454680">
        <w:rPr>
          <w:rFonts w:ascii="Narkisim" w:hAnsi="Narkisim"/>
          <w:rtl/>
        </w:rPr>
        <w:t>ובהמשך דבריו חילק בזה בין ולד תמורת אשם לולד תמורת שלמים, דבאשם צריך תורת הקרבה מכח הקדושה הראשונה, ובזה נתמעט ולד שני מדינא, ואף דהגמ' מביאה דרשא זו לענין ולד שלמים קאי בתרווייהו.</w:t>
      </w:r>
    </w:p>
    <w:p w14:paraId="7E912EC9" w14:textId="77777777" w:rsidR="006D2CE0" w:rsidRPr="00454680" w:rsidRDefault="00000000" w:rsidP="00454680">
      <w:pPr>
        <w:pStyle w:val="a8"/>
        <w:bidi/>
        <w:rPr>
          <w:rFonts w:ascii="Narkisim" w:hAnsi="Narkisim"/>
        </w:rPr>
      </w:pPr>
      <w:r w:rsidRPr="00454680">
        <w:rPr>
          <w:rFonts w:ascii="Narkisim" w:hAnsi="Narkisim"/>
          <w:rtl/>
        </w:rPr>
        <w:t>ועוד כת' ראל"מ (ד"ה והנה עצם) בדעת הרמב"ם דדוקא אליבא דרבנן הוה משום דניכרת מחשבתו ומשום גזירת עדרים, אבל לר"א גזרו דכל ולד שלמים אינו קרב, וכ"ש ולד ולד. ובסוגיין הק' בדעת ר"א.</w:t>
      </w:r>
    </w:p>
    <w:p w14:paraId="22BCDA52" w14:textId="77777777" w:rsidR="006D2CE0" w:rsidRPr="00454680" w:rsidRDefault="00000000" w:rsidP="00454680">
      <w:pPr>
        <w:pStyle w:val="aa"/>
        <w:bidi/>
        <w:rPr>
          <w:rFonts w:ascii="Narkisim" w:hAnsi="Narkisim"/>
        </w:rPr>
      </w:pPr>
      <w:r w:rsidRPr="00454680">
        <w:rPr>
          <w:rFonts w:ascii="Narkisim" w:hAnsi="Narkisim"/>
          <w:u w:val="single"/>
          <w:rtl/>
        </w:rPr>
        <w:t>תוד"ה ולד</w:t>
      </w:r>
      <w:r w:rsidRPr="00454680">
        <w:rPr>
          <w:rFonts w:ascii="Narkisim" w:hAnsi="Narkisim"/>
          <w:rtl/>
        </w:rPr>
        <w:t>. וא"כ לר"א</w:t>
      </w:r>
      <w:r w:rsidRPr="00454680">
        <w:rPr>
          <w:rStyle w:val="ad"/>
          <w:rFonts w:ascii="Narkisim" w:hAnsi="Narkisim"/>
          <w:rtl/>
        </w:rPr>
        <w:footnoteReference w:id="539"/>
      </w:r>
      <w:r w:rsidRPr="00454680">
        <w:rPr>
          <w:rFonts w:ascii="Narkisim" w:hAnsi="Narkisim"/>
          <w:rtl/>
        </w:rPr>
        <w:t xml:space="preserve"> דאמר במתני' ולד ראשון אינו קרב, כ"ש שני. [וה</w:t>
      </w:r>
      <w:r w:rsidRPr="00454680">
        <w:rPr>
          <w:rFonts w:ascii="Narkisim" w:hAnsi="Narkisim"/>
          <w:b/>
          <w:bCs/>
          <w:rtl/>
        </w:rPr>
        <w:t>שיטמ"ק</w:t>
      </w:r>
      <w:r w:rsidRPr="00454680">
        <w:rPr>
          <w:rFonts w:ascii="Narkisim" w:hAnsi="Narkisim"/>
          <w:rtl/>
        </w:rPr>
        <w:t xml:space="preserve"> ביאר דהביאו מהברייתא דולד שני גרע מולד ראשון. ודלא כרבא (לעיל יח., ולפנינו רבה) דולד שני עדיף ויקרב]. וצ"ב דנימא כן דוקא לענין גזירת עדרים (כדלעיל שם), ואילו הכא לענין דיחוי נימא דולד שני עדיף.</w:t>
      </w:r>
    </w:p>
    <w:p w14:paraId="421034A9" w14:textId="77777777" w:rsidR="006D2CE0" w:rsidRPr="00454680" w:rsidRDefault="00000000" w:rsidP="00454680">
      <w:pPr>
        <w:bidi/>
        <w:rPr>
          <w:rFonts w:ascii="Narkisim" w:hAnsi="Narkisim" w:cs="Narkisim"/>
        </w:rPr>
      </w:pPr>
      <w:r w:rsidRPr="00454680">
        <w:rPr>
          <w:rFonts w:ascii="Narkisim" w:hAnsi="Narkisim" w:cs="Narkisim"/>
          <w:u w:val="single"/>
          <w:rtl/>
        </w:rPr>
        <w:t>אלא אי איתמר וכו' אבל לאחר כפרה</w:t>
      </w:r>
      <w:r w:rsidRPr="00454680">
        <w:rPr>
          <w:rStyle w:val="ad"/>
          <w:rFonts w:ascii="Narkisim" w:hAnsi="Narkisim" w:cs="Narkisim"/>
          <w:u w:val="single"/>
          <w:rtl/>
        </w:rPr>
        <w:footnoteReference w:id="540"/>
      </w:r>
      <w:r w:rsidRPr="00454680">
        <w:rPr>
          <w:rFonts w:ascii="Narkisim" w:hAnsi="Narkisim" w:cs="Narkisim"/>
          <w:u w:val="single"/>
          <w:rtl/>
        </w:rPr>
        <w:t xml:space="preserve"> הוא עצמו קרב עולה</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דאף ר"א מודה כיון דליכא למיחש לאיחלופי. [ומבואר דסברת ר"א דימות משום גזירה. ע' מש"כ במשנה].</w:t>
      </w:r>
    </w:p>
    <w:p w14:paraId="02C10C11" w14:textId="77777777" w:rsidR="006D2CE0" w:rsidRPr="00454680" w:rsidRDefault="00000000" w:rsidP="00454680">
      <w:pPr>
        <w:pStyle w:val="a8"/>
        <w:bidi/>
        <w:rPr>
          <w:rFonts w:ascii="Narkisim" w:hAnsi="Narkisim"/>
        </w:rPr>
      </w:pPr>
      <w:r w:rsidRPr="00454680">
        <w:rPr>
          <w:rFonts w:ascii="Narkisim" w:hAnsi="Narkisim"/>
          <w:rtl/>
        </w:rPr>
        <w:t>ורש"י לא ביאר מדוע הוא עצמו יקרב, ולא אמרי' דבא מכח נקבה שהיא קדושה דחויה, ואף הולד ירעה. [ע' בסמוך].</w:t>
      </w:r>
    </w:p>
    <w:p w14:paraId="42F8A564"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רמב"ם</w:t>
      </w:r>
      <w:r w:rsidRPr="00454680">
        <w:rPr>
          <w:rFonts w:ascii="Narkisim" w:hAnsi="Narkisim" w:cs="Narkisim"/>
          <w:rtl/>
        </w:rPr>
        <w:t xml:space="preserve"> (תמורה ד ד) פסק [כגמ' דידן] שתמורת אשם שילדה זכר אחר שהקריב אשמו, הולד עצמו יקרב עולה. אבל הפריש נקבה לאשמו וילדה רועה. וה</w:t>
      </w:r>
      <w:r w:rsidRPr="00454680">
        <w:rPr>
          <w:rFonts w:ascii="Narkisim" w:hAnsi="Narkisim" w:cs="Narkisim"/>
          <w:b/>
          <w:bCs/>
          <w:rtl/>
        </w:rPr>
        <w:t>ראב"ד</w:t>
      </w:r>
      <w:r w:rsidRPr="00454680">
        <w:rPr>
          <w:rFonts w:ascii="Narkisim" w:hAnsi="Narkisim" w:cs="Narkisim"/>
          <w:rtl/>
        </w:rPr>
        <w:t xml:space="preserve"> השיג</w:t>
      </w:r>
      <w:r w:rsidRPr="00454680">
        <w:rPr>
          <w:rStyle w:val="ad"/>
          <w:rFonts w:ascii="Narkisim" w:hAnsi="Narkisim" w:cs="Narkisim"/>
          <w:rtl/>
        </w:rPr>
        <w:footnoteReference w:id="541"/>
      </w:r>
      <w:r w:rsidRPr="00454680">
        <w:rPr>
          <w:rFonts w:ascii="Narkisim" w:hAnsi="Narkisim" w:cs="Narkisim"/>
          <w:rtl/>
        </w:rPr>
        <w:t xml:space="preserve"> מ"ש ממפריש נקבה לעולה וילדה זכר שירעה ויביא בדמיו עולה, אף זה לא יקרב הולד עולה.</w:t>
      </w:r>
    </w:p>
    <w:p w14:paraId="57EDD687" w14:textId="77777777" w:rsidR="006D2CE0" w:rsidRPr="00454680" w:rsidRDefault="00000000" w:rsidP="00454680">
      <w:pPr>
        <w:pStyle w:val="a7"/>
        <w:bidi/>
        <w:rPr>
          <w:rFonts w:ascii="Narkisim" w:hAnsi="Narkisim"/>
        </w:rPr>
      </w:pPr>
      <w:r w:rsidRPr="00454680">
        <w:rPr>
          <w:rFonts w:ascii="Narkisim" w:hAnsi="Narkisim"/>
          <w:rtl/>
        </w:rPr>
        <w:t>ו</w:t>
      </w:r>
      <w:r w:rsidRPr="00454680">
        <w:rPr>
          <w:rFonts w:ascii="Narkisim" w:hAnsi="Narkisim"/>
          <w:b/>
          <w:bCs/>
          <w:rtl/>
        </w:rPr>
        <w:t>מהר"י קורקוס</w:t>
      </w:r>
      <w:r w:rsidRPr="00454680">
        <w:rPr>
          <w:rFonts w:ascii="Narkisim" w:hAnsi="Narkisim"/>
          <w:rtl/>
        </w:rPr>
        <w:t xml:space="preserve"> (מהד' פרנקל) תמה [על הראב"ד] שהרמב"ם הביא דברי רב נחמן שבגמ', וקו' הראב"ד הוא על עיקר הגמ' [וצ"ע איך הראב"ד ביאר את דברי הגמ'].</w:t>
      </w:r>
    </w:p>
    <w:p w14:paraId="5A4BEAC8"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כס"מ</w:t>
      </w:r>
      <w:r w:rsidRPr="00454680">
        <w:rPr>
          <w:rFonts w:ascii="Narkisim" w:hAnsi="Narkisim"/>
          <w:rtl/>
        </w:rPr>
        <w:t xml:space="preserve"> הביא ש</w:t>
      </w:r>
      <w:r w:rsidRPr="00454680">
        <w:rPr>
          <w:rFonts w:ascii="Narkisim" w:hAnsi="Narkisim"/>
          <w:b/>
          <w:bCs/>
          <w:rtl/>
        </w:rPr>
        <w:t>מהר"י קורקוס</w:t>
      </w:r>
      <w:r w:rsidRPr="00454680">
        <w:rPr>
          <w:rStyle w:val="ad"/>
          <w:rFonts w:ascii="Narkisim" w:hAnsi="Narkisim"/>
          <w:rtl/>
        </w:rPr>
        <w:footnoteReference w:id="542"/>
      </w:r>
      <w:r w:rsidRPr="00454680">
        <w:rPr>
          <w:rFonts w:ascii="Narkisim" w:hAnsi="Narkisim"/>
          <w:rtl/>
        </w:rPr>
        <w:t xml:space="preserve"> יישב דעת הרמב"ם דולד תמורת אשם עיקר הקדושה זכר היה וקרב, וכדברי </w:t>
      </w:r>
      <w:r w:rsidRPr="00454680">
        <w:rPr>
          <w:rFonts w:ascii="Narkisim" w:hAnsi="Narkisim"/>
          <w:rtl/>
        </w:rPr>
        <w:lastRenderedPageBreak/>
        <w:t>רבא</w:t>
      </w:r>
      <w:r w:rsidRPr="00454680">
        <w:rPr>
          <w:rStyle w:val="ad"/>
          <w:rFonts w:ascii="Narkisim" w:hAnsi="Narkisim"/>
          <w:rtl/>
        </w:rPr>
        <w:footnoteReference w:id="543"/>
      </w:r>
      <w:r w:rsidRPr="00454680">
        <w:rPr>
          <w:rFonts w:ascii="Narkisim" w:hAnsi="Narkisim"/>
          <w:rtl/>
        </w:rPr>
        <w:t xml:space="preserve"> (לעיל יח: גבי ולד תמורת עולה). ולא דמי למפריש נקבה דעיקר הקדושה לא היה קרב</w:t>
      </w:r>
      <w:r w:rsidRPr="00454680">
        <w:rPr>
          <w:rStyle w:val="ad"/>
          <w:rFonts w:ascii="Narkisim" w:hAnsi="Narkisim"/>
          <w:rtl/>
        </w:rPr>
        <w:footnoteReference w:id="544"/>
      </w:r>
      <w:r w:rsidRPr="00454680">
        <w:rPr>
          <w:rFonts w:ascii="Narkisim" w:hAnsi="Narkisim"/>
          <w:rtl/>
        </w:rPr>
        <w:t>.</w:t>
      </w:r>
    </w:p>
    <w:p w14:paraId="2D7AF085" w14:textId="77777777" w:rsidR="006D2CE0" w:rsidRPr="00454680" w:rsidRDefault="00000000" w:rsidP="00454680">
      <w:pPr>
        <w:pStyle w:val="a7"/>
        <w:bidi/>
        <w:rPr>
          <w:rFonts w:ascii="Narkisim" w:hAnsi="Narkisim"/>
        </w:rPr>
      </w:pPr>
      <w:r w:rsidRPr="00454680">
        <w:rPr>
          <w:rFonts w:ascii="Narkisim" w:hAnsi="Narkisim"/>
          <w:rtl/>
        </w:rPr>
        <w:t xml:space="preserve">וביאר דהיכא שנולד קודם שנתכפר גזרו שלא יקרב הוא עצמו אלא דמיו, דאיכא למיחש לאיחלופי. </w:t>
      </w:r>
      <w:r w:rsidRPr="00454680">
        <w:rPr>
          <w:rFonts w:ascii="Narkisim" w:hAnsi="Narkisim"/>
          <w:szCs w:val="20"/>
          <w:rtl/>
        </w:rPr>
        <w:t>[ור"א גזר מטעם זה דימות, ואילו לרבנן כיון דרועה לא אתי לאיחלופי]</w:t>
      </w:r>
      <w:r w:rsidRPr="00454680">
        <w:rPr>
          <w:rFonts w:ascii="Narkisim" w:hAnsi="Narkisim"/>
          <w:rtl/>
        </w:rPr>
        <w:t>. אבל נולד אחר שהקריב אשמו לא שייך איחלופי ולא גזרו.</w:t>
      </w:r>
    </w:p>
    <w:p w14:paraId="6069ED70"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לח"מ</w:t>
      </w:r>
      <w:r w:rsidRPr="00454680">
        <w:rPr>
          <w:rFonts w:ascii="Narkisim" w:hAnsi="Narkisim" w:cs="Narkisim"/>
          <w:rtl/>
        </w:rPr>
        <w:t xml:space="preserve"> הביא ד</w:t>
      </w:r>
      <w:r w:rsidRPr="00454680">
        <w:rPr>
          <w:rFonts w:ascii="Narkisim" w:hAnsi="Narkisim" w:cs="Narkisim"/>
          <w:b/>
          <w:bCs/>
          <w:rtl/>
        </w:rPr>
        <w:t>תוס</w:t>
      </w:r>
      <w:r w:rsidRPr="00454680">
        <w:rPr>
          <w:rFonts w:ascii="Narkisim" w:hAnsi="Narkisim" w:cs="Narkisim"/>
          <w:rtl/>
        </w:rPr>
        <w:t>' (לעיל יח: ד"ה אלא) הק' [למ"ד דלא בעי שם עולה על אמו] תקשי מרבנן אדרבנן, לדברי רבא (שם לעיל) דולד תמורה קריבה כיון דאימיה קריבה, א"כ ולד תמורת אשם יקרב. וכת' דלדעת הרמב"ם מדאורייתא קרב עולה, אלא שאינו קרב אשם משום דאין אדם מתכפר בדבר הבא בעבירה (וכדלעיל). אבל י"ל דמכח קושיא זו נראה דדינא הכי שלדעת רבנן יקרב עולה. והא דתנן ירעו עד שיסתאבו היינו קודם כפרה, וגזירה משום דלא ליתי לאקרובי אשם. [ודלא כתוס' (בסמוך ד"ה בדמיהן) דבולד ליכא גזירת איחלופי].</w:t>
      </w:r>
    </w:p>
    <w:p w14:paraId="5AC6DAB2" w14:textId="77777777" w:rsidR="006D2CE0" w:rsidRPr="00454680" w:rsidRDefault="00000000" w:rsidP="00454680">
      <w:pPr>
        <w:bidi/>
        <w:rPr>
          <w:rFonts w:ascii="Narkisim" w:hAnsi="Narkisim" w:cs="Narkisim"/>
        </w:rPr>
      </w:pPr>
      <w:r w:rsidRPr="00454680">
        <w:rPr>
          <w:rFonts w:ascii="Narkisim" w:hAnsi="Narkisim" w:cs="Narkisim"/>
          <w:u w:val="single"/>
          <w:rtl/>
        </w:rPr>
        <w:t>והתני רב חנניא וכו' קשיא</w:t>
      </w:r>
      <w:r w:rsidRPr="00454680">
        <w:rPr>
          <w:rFonts w:ascii="Narkisim" w:hAnsi="Narkisim" w:cs="Narkisim"/>
          <w:rtl/>
        </w:rPr>
        <w:t>. [דאף למסקנא דקרב עולה קשיא מברייתא זו דולד שני אינו קרב]. וה</w:t>
      </w:r>
      <w:r w:rsidRPr="00454680">
        <w:rPr>
          <w:rFonts w:ascii="Narkisim" w:hAnsi="Narkisim" w:cs="Narkisim"/>
          <w:b/>
          <w:bCs/>
          <w:rtl/>
        </w:rPr>
        <w:t>לח"מ</w:t>
      </w:r>
      <w:r w:rsidRPr="00454680">
        <w:rPr>
          <w:rFonts w:ascii="Narkisim" w:hAnsi="Narkisim" w:cs="Narkisim"/>
          <w:rtl/>
        </w:rPr>
        <w:t xml:space="preserve"> (ד א) כת' שהרמב"ם (ד ד הנ"ל) פסק כרב נחמן, ואף דקאי בקשיא. דלא נדחו דבריו, דלא אסיק בתיובתא אלא בקשיא</w:t>
      </w:r>
      <w:r w:rsidRPr="00454680">
        <w:rPr>
          <w:rStyle w:val="ad"/>
          <w:rFonts w:ascii="Narkisim" w:hAnsi="Narkisim" w:cs="Narkisim"/>
          <w:rtl/>
        </w:rPr>
        <w:footnoteReference w:id="545"/>
      </w:r>
      <w:r w:rsidRPr="00454680">
        <w:rPr>
          <w:rFonts w:ascii="Narkisim" w:hAnsi="Narkisim" w:cs="Narkisim"/>
          <w:rtl/>
        </w:rPr>
        <w:t xml:space="preserve">. וביאר דתני ר"ח דולד שני אינו קרב הוא מדרבנן משום גזירה שמא יגדל עדרים. וכ"כ </w:t>
      </w:r>
      <w:r w:rsidRPr="00454680">
        <w:rPr>
          <w:rFonts w:ascii="Narkisim" w:hAnsi="Narkisim" w:cs="Narkisim"/>
          <w:b/>
          <w:bCs/>
          <w:rtl/>
        </w:rPr>
        <w:t>מהר"י קורקוס</w:t>
      </w:r>
      <w:r w:rsidRPr="00454680">
        <w:rPr>
          <w:rFonts w:ascii="Narkisim" w:hAnsi="Narkisim" w:cs="Narkisim"/>
          <w:rtl/>
        </w:rPr>
        <w:t xml:space="preserve"> (ד ד, טעם ב') דהכא לא שייך הטעם דמתוך מעשיו ניכר דלגדל ולדות</w:t>
      </w:r>
      <w:r w:rsidRPr="00454680">
        <w:rPr>
          <w:rStyle w:val="ad"/>
          <w:rFonts w:ascii="Narkisim" w:hAnsi="Narkisim" w:cs="Narkisim"/>
          <w:rtl/>
        </w:rPr>
        <w:footnoteReference w:id="546"/>
      </w:r>
      <w:r w:rsidRPr="00454680">
        <w:rPr>
          <w:rFonts w:ascii="Narkisim" w:hAnsi="Narkisim" w:cs="Narkisim"/>
          <w:rtl/>
        </w:rPr>
        <w:t>. וכת' דאינו מוכח דולד תמורה נחשב ולד שני, וי"ל דרב נחמן סובר דהתמורה נחשב כמו עיקר ההקדש, וולד התמורה הוא ולד ראשון</w:t>
      </w:r>
      <w:r w:rsidRPr="00454680">
        <w:rPr>
          <w:rStyle w:val="ad"/>
          <w:rFonts w:ascii="Narkisim" w:hAnsi="Narkisim" w:cs="Narkisim"/>
          <w:rtl/>
        </w:rPr>
        <w:footnoteReference w:id="547"/>
      </w:r>
      <w:r w:rsidRPr="00454680">
        <w:rPr>
          <w:rFonts w:ascii="Narkisim" w:hAnsi="Narkisim" w:cs="Narkisim"/>
          <w:rtl/>
        </w:rPr>
        <w:t>.</w:t>
      </w:r>
    </w:p>
    <w:p w14:paraId="19C0C5EB"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רש"ש</w:t>
      </w:r>
      <w:r w:rsidRPr="00454680">
        <w:rPr>
          <w:rFonts w:ascii="Narkisim" w:hAnsi="Narkisim"/>
          <w:rtl/>
        </w:rPr>
        <w:t xml:space="preserve"> (לרמב"ם) כת' דקו' הגמ' אהא דמשמע מדבריו דאפי' לר' אליעזר קרב הוא עצמו עולה, וכמ"ש תוס' (ד"ה ולד שני). ולדעת הרמב"ם לרבנן אף ולד תמורה קרב</w:t>
      </w:r>
      <w:r w:rsidRPr="00454680">
        <w:rPr>
          <w:rStyle w:val="ad"/>
          <w:rFonts w:ascii="Narkisim" w:hAnsi="Narkisim"/>
          <w:rtl/>
        </w:rPr>
        <w:footnoteReference w:id="548"/>
      </w:r>
      <w:r w:rsidRPr="00454680">
        <w:rPr>
          <w:rFonts w:ascii="Narkisim" w:hAnsi="Narkisim"/>
          <w:rtl/>
        </w:rPr>
        <w:t>, אלא דתני שלדעת ר"א דולד אינו קרב, כ"ש ולד הולד. וכיון דהרמב"ם פסק כרבנן ניחא הא דולד התמורה קרב. ועד"ז כת' האו"ש (שם).</w:t>
      </w:r>
    </w:p>
    <w:p w14:paraId="13758764" w14:textId="77777777" w:rsidR="006D2CE0" w:rsidRPr="00454680" w:rsidRDefault="00000000" w:rsidP="00454680">
      <w:pPr>
        <w:pStyle w:val="aa"/>
        <w:bidi/>
        <w:rPr>
          <w:rFonts w:ascii="Narkisim" w:hAnsi="Narkisim"/>
        </w:rPr>
      </w:pPr>
      <w:r w:rsidRPr="00454680">
        <w:rPr>
          <w:rFonts w:ascii="Narkisim" w:hAnsi="Narkisim"/>
          <w:rtl/>
        </w:rPr>
        <w:t>והאו"ש דן דלכאורה יש לחלק דגזרו רק מילתא דשכיחא (ע' רש"י לעיל יח.), אבל תמורה דעבר בלאו לא שכיח, ומש"ה לא גזרו בולד תמורת אשם. וכת' דבזה הגמ' דוחה דאף ולד ולד לא שכיח [וכסברת רבה (לעיל יח.) דאקראי בעלמא], ואפ"ה תני ר"ח כוותיה דר' אמי א"ר יוחנן ואפי' הכי לא מקריבינן.</w:t>
      </w:r>
    </w:p>
    <w:p w14:paraId="1ED7B197" w14:textId="77777777" w:rsidR="006D2CE0" w:rsidRPr="00454680" w:rsidRDefault="00000000" w:rsidP="00454680">
      <w:pPr>
        <w:pStyle w:val="a8"/>
        <w:bidi/>
        <w:rPr>
          <w:rFonts w:ascii="Narkisim" w:hAnsi="Narkisim"/>
        </w:rPr>
      </w:pPr>
      <w:r w:rsidRPr="00454680">
        <w:rPr>
          <w:rFonts w:ascii="Narkisim" w:hAnsi="Narkisim"/>
          <w:rtl/>
        </w:rPr>
        <w:t>וכת' דמ"מ יש לדחות דכאן איכא תרווייהו, דלא שכיח ולא מנכר מחשבתו מתוך מעשיו וגם ר"א מודה דיקרב שלמים, ומש"ה קאמר 'קשיא' ולא תיובתא.</w:t>
      </w:r>
    </w:p>
    <w:p w14:paraId="53C4B26A" w14:textId="77777777" w:rsidR="006D2CE0" w:rsidRPr="00454680" w:rsidRDefault="00000000" w:rsidP="00454680">
      <w:pPr>
        <w:bidi/>
        <w:rPr>
          <w:rFonts w:ascii="Narkisim" w:hAnsi="Narkisim" w:cs="Narkisim"/>
        </w:rPr>
      </w:pPr>
      <w:r w:rsidRPr="00454680">
        <w:rPr>
          <w:rFonts w:ascii="Narkisim" w:hAnsi="Narkisim" w:cs="Narkisim"/>
          <w:u w:val="single"/>
          <w:rtl/>
        </w:rPr>
        <w:t>בעא מיניה ר' אבין וכו' הפריש נקבה לאשם, בנה מהו שיקרב עולה וכו'</w:t>
      </w:r>
      <w:r w:rsidRPr="00454680">
        <w:rPr>
          <w:rFonts w:ascii="Narkisim" w:hAnsi="Narkisim" w:cs="Narkisim"/>
          <w:rtl/>
        </w:rPr>
        <w:t>. לכאורה הספק לר"א (במשנה יח:) דס"ל דמפריש נקבה לעולה וילדה בנה קרב עולה, וכמו שמבאר הספק בסברת ר"א משום שם עולה על אמו</w:t>
      </w:r>
      <w:r w:rsidRPr="00454680">
        <w:rPr>
          <w:rStyle w:val="ad"/>
          <w:rFonts w:ascii="Narkisim" w:hAnsi="Narkisim" w:cs="Narkisim"/>
          <w:rtl/>
        </w:rPr>
        <w:footnoteReference w:id="549"/>
      </w:r>
      <w:r w:rsidRPr="00454680">
        <w:rPr>
          <w:rFonts w:ascii="Narkisim" w:hAnsi="Narkisim" w:cs="Narkisim"/>
          <w:rtl/>
        </w:rPr>
        <w:t xml:space="preserve"> או משום שהולד חזי להקרבה [ואי"צ תורת הקרבה מחמת אמו].</w:t>
      </w:r>
    </w:p>
    <w:p w14:paraId="3BFD6E11" w14:textId="77777777" w:rsidR="006D2CE0" w:rsidRPr="00454680" w:rsidRDefault="00000000" w:rsidP="00454680">
      <w:pPr>
        <w:pStyle w:val="aa"/>
        <w:bidi/>
        <w:rPr>
          <w:rFonts w:ascii="Narkisim" w:hAnsi="Narkisim"/>
        </w:rPr>
      </w:pPr>
      <w:r w:rsidRPr="00454680">
        <w:rPr>
          <w:rFonts w:ascii="Narkisim" w:hAnsi="Narkisim"/>
          <w:rtl/>
        </w:rPr>
        <w:t>וכבר דנו בזה לעיל כמה פעמים האם סברת ר"א משום שם עולה על אמו. ובזה הגמ' הביאה מר' יוסי בר"ח, ואמרי' דלא שמיע ליה</w:t>
      </w:r>
      <w:r w:rsidRPr="00454680">
        <w:rPr>
          <w:rStyle w:val="ad"/>
          <w:rFonts w:ascii="Narkisim" w:hAnsi="Narkisim"/>
          <w:rtl/>
        </w:rPr>
        <w:footnoteReference w:id="550"/>
      </w:r>
      <w:r w:rsidRPr="00454680">
        <w:rPr>
          <w:rFonts w:ascii="Narkisim" w:hAnsi="Narkisim"/>
          <w:rtl/>
        </w:rPr>
        <w:t>.</w:t>
      </w:r>
    </w:p>
    <w:p w14:paraId="047448B0" w14:textId="77777777" w:rsidR="006D2CE0" w:rsidRPr="00454680" w:rsidRDefault="00000000" w:rsidP="00454680">
      <w:pPr>
        <w:pStyle w:val="aa"/>
        <w:bidi/>
        <w:rPr>
          <w:rFonts w:ascii="Narkisim" w:hAnsi="Narkisim"/>
        </w:rPr>
      </w:pPr>
      <w:r w:rsidRPr="00454680">
        <w:rPr>
          <w:rFonts w:ascii="Narkisim" w:hAnsi="Narkisim"/>
          <w:u w:val="single"/>
          <w:rtl/>
        </w:rPr>
        <w:t>איתיביה ולדן ולד ולדן וכו' בדמיהן אין וכו'</w:t>
      </w:r>
      <w:r w:rsidRPr="00454680">
        <w:rPr>
          <w:rFonts w:ascii="Narkisim" w:hAnsi="Narkisim"/>
          <w:rtl/>
        </w:rPr>
        <w:t>. והגמ' מק' מולד תמורת אשם לולד נקבה לאשם. [ויש לחלק בזה דבולד תמורה יש סברא דאימיה קרב ואילו ולד נקבה לאשם אימיה לא קרב, וכדברי רבא (לעיל יח:, וכמ"ש לעיל בדעת רב נחמן). אלא דקו' הגמ' מכל שכן].</w:t>
      </w:r>
    </w:p>
    <w:p w14:paraId="7C15387D" w14:textId="77777777" w:rsidR="006D2CE0" w:rsidRPr="00454680" w:rsidRDefault="00000000" w:rsidP="00454680">
      <w:pPr>
        <w:pStyle w:val="aa"/>
        <w:bidi/>
        <w:rPr>
          <w:rFonts w:ascii="Narkisim" w:hAnsi="Narkisim"/>
        </w:rPr>
      </w:pPr>
      <w:r w:rsidRPr="00454680">
        <w:rPr>
          <w:rFonts w:ascii="Narkisim" w:hAnsi="Narkisim"/>
          <w:u w:val="single"/>
          <w:rtl/>
        </w:rPr>
        <w:t>תוד"ה בדמיהן</w:t>
      </w:r>
      <w:r w:rsidRPr="00454680">
        <w:rPr>
          <w:rFonts w:ascii="Narkisim" w:hAnsi="Narkisim"/>
          <w:rtl/>
        </w:rPr>
        <w:t>. וכו' משום דאתי לאיחלופי כדאיתא לעיל</w:t>
      </w:r>
      <w:r w:rsidRPr="00454680">
        <w:rPr>
          <w:rStyle w:val="ad"/>
          <w:rFonts w:ascii="Narkisim" w:hAnsi="Narkisim"/>
          <w:rtl/>
        </w:rPr>
        <w:footnoteReference w:id="551"/>
      </w:r>
      <w:r w:rsidRPr="00454680">
        <w:rPr>
          <w:rFonts w:ascii="Narkisim" w:hAnsi="Narkisim"/>
          <w:rtl/>
        </w:rPr>
        <w:t>. ותוס' תי' דבולד לא פסלו משום גזירת איחלופי, אלא משום גדרי דיחוי אמו. וה</w:t>
      </w:r>
      <w:r w:rsidRPr="00454680">
        <w:rPr>
          <w:rFonts w:ascii="Narkisim" w:hAnsi="Narkisim"/>
          <w:b/>
          <w:bCs/>
          <w:rtl/>
        </w:rPr>
        <w:t>לח"מ</w:t>
      </w:r>
      <w:r w:rsidRPr="00454680">
        <w:rPr>
          <w:rFonts w:ascii="Narkisim" w:hAnsi="Narkisim"/>
          <w:rtl/>
        </w:rPr>
        <w:t xml:space="preserve"> (ד ד) ביאר דברי התוס' דאיירי הכא לאחר כפרה, דאמו קריבה עולה, אילו היה התמורה זכר [וכמסקנת רב נחמן דלעיל]. והולד גריר בתר אמו</w:t>
      </w:r>
      <w:r w:rsidRPr="00454680">
        <w:rPr>
          <w:rStyle w:val="ad"/>
          <w:rFonts w:ascii="Narkisim" w:hAnsi="Narkisim"/>
          <w:rtl/>
        </w:rPr>
        <w:footnoteReference w:id="552"/>
      </w:r>
      <w:r w:rsidRPr="00454680">
        <w:rPr>
          <w:rFonts w:ascii="Narkisim" w:hAnsi="Narkisim"/>
          <w:rtl/>
        </w:rPr>
        <w:t xml:space="preserve"> וכיון שאין אמו דחויה אין הולד דחוי</w:t>
      </w:r>
      <w:r w:rsidRPr="00454680">
        <w:rPr>
          <w:rStyle w:val="ad"/>
          <w:rFonts w:ascii="Narkisim" w:hAnsi="Narkisim"/>
          <w:rtl/>
        </w:rPr>
        <w:footnoteReference w:id="553"/>
      </w:r>
      <w:r w:rsidRPr="00454680">
        <w:rPr>
          <w:rFonts w:ascii="Narkisim" w:hAnsi="Narkisim"/>
          <w:rtl/>
        </w:rPr>
        <w:t>.</w:t>
      </w:r>
    </w:p>
    <w:p w14:paraId="55250839" w14:textId="77777777" w:rsidR="006D2CE0" w:rsidRPr="00454680" w:rsidRDefault="00000000" w:rsidP="00454680">
      <w:pPr>
        <w:pStyle w:val="3"/>
        <w:bidi/>
        <w:rPr>
          <w:rFonts w:ascii="Narkisim" w:hAnsi="Narkisim"/>
        </w:rPr>
      </w:pPr>
      <w:r w:rsidRPr="00454680">
        <w:rPr>
          <w:rFonts w:ascii="Narkisim" w:hAnsi="Narkisim"/>
          <w:rtl/>
        </w:rPr>
        <w:lastRenderedPageBreak/>
        <w:t>דף כא.</w:t>
      </w:r>
    </w:p>
    <w:p w14:paraId="08B95371" w14:textId="77777777" w:rsidR="006D2CE0" w:rsidRPr="00454680" w:rsidRDefault="00000000" w:rsidP="00454680">
      <w:pPr>
        <w:bidi/>
        <w:rPr>
          <w:rFonts w:ascii="Narkisim" w:hAnsi="Narkisim" w:cs="Narkisim"/>
        </w:rPr>
      </w:pPr>
      <w:r w:rsidRPr="00454680">
        <w:rPr>
          <w:rFonts w:ascii="Narkisim" w:hAnsi="Narkisim" w:cs="Narkisim"/>
          <w:u w:val="single"/>
          <w:rtl/>
        </w:rPr>
        <w:t>ויאכלו במומן לבעלים וכו'</w:t>
      </w:r>
      <w:r w:rsidRPr="00454680">
        <w:rPr>
          <w:rFonts w:ascii="Narkisim" w:hAnsi="Narkisim" w:cs="Narkisim"/>
          <w:rtl/>
        </w:rPr>
        <w:t xml:space="preserve">. </w:t>
      </w:r>
      <w:r w:rsidRPr="00454680">
        <w:rPr>
          <w:rFonts w:ascii="Narkisim" w:hAnsi="Narkisim" w:cs="Narkisim"/>
          <w:b/>
          <w:bCs/>
          <w:rtl/>
        </w:rPr>
        <w:t>תוס</w:t>
      </w:r>
      <w:r w:rsidRPr="00454680">
        <w:rPr>
          <w:rFonts w:ascii="Narkisim" w:hAnsi="Narkisim" w:cs="Narkisim"/>
          <w:rtl/>
        </w:rPr>
        <w:t xml:space="preserve">' (זבחים עה:) הביאו דתמורת בכור אינו ניתן לכהן, אלא הבעלים אוכלים אותו. אבל </w:t>
      </w:r>
      <w:r w:rsidRPr="00454680">
        <w:rPr>
          <w:rFonts w:ascii="Narkisim" w:hAnsi="Narkisim" w:cs="Narkisim"/>
          <w:b/>
          <w:bCs/>
          <w:rtl/>
        </w:rPr>
        <w:t>רגמ"ה</w:t>
      </w:r>
      <w:r w:rsidRPr="00454680">
        <w:rPr>
          <w:rFonts w:ascii="Narkisim" w:hAnsi="Narkisim" w:cs="Narkisim"/>
          <w:rtl/>
        </w:rPr>
        <w:t xml:space="preserve"> (בכורות טז.) כת' דהיינו לכהן. דכל חד וחד כדאיתיה האי לבעלים דידיה והאי לבעלים דידיה. וכן דייקו מדברי ה</w:t>
      </w:r>
      <w:r w:rsidRPr="00454680">
        <w:rPr>
          <w:rFonts w:ascii="Narkisim" w:hAnsi="Narkisim" w:cs="Narkisim"/>
          <w:b/>
          <w:bCs/>
          <w:rtl/>
        </w:rPr>
        <w:t>רמב"ם</w:t>
      </w:r>
      <w:r w:rsidRPr="00454680">
        <w:rPr>
          <w:rFonts w:ascii="Narkisim" w:hAnsi="Narkisim" w:cs="Narkisim"/>
          <w:rtl/>
        </w:rPr>
        <w:t xml:space="preserve"> (בכורות ג ב וד ו).</w:t>
      </w:r>
    </w:p>
    <w:p w14:paraId="48C2DCA2"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גרי"ז</w:t>
      </w:r>
      <w:r w:rsidRPr="00454680">
        <w:rPr>
          <w:rFonts w:ascii="Narkisim" w:hAnsi="Narkisim" w:cs="Narkisim"/>
          <w:rtl/>
        </w:rPr>
        <w:t xml:space="preserve"> </w:t>
      </w:r>
      <w:r w:rsidRPr="00454680">
        <w:rPr>
          <w:rFonts w:ascii="Narkisim" w:hAnsi="Narkisim" w:cs="Narkisim"/>
          <w:szCs w:val="20"/>
          <w:rtl/>
        </w:rPr>
        <w:t>(הל' בכורות עמ' נד)</w:t>
      </w:r>
      <w:r w:rsidRPr="00454680">
        <w:rPr>
          <w:rFonts w:ascii="Narkisim" w:hAnsi="Narkisim" w:cs="Narkisim"/>
          <w:rtl/>
        </w:rPr>
        <w:t xml:space="preserve"> ייסד דדין נתינה לכהן בבכור הוא דין מתנ"כ, ולא מגדרי הקרבן. ומש"ה לדעת תוס' תמורת בכור הוה כבכור רק בדיני הקרבן, אבל אינו בכור לענין שאר דינים. ואילו לדעת הרמב"ם יש בו גם דין נתינה מדיני הקרבן</w:t>
      </w:r>
      <w:r w:rsidRPr="00454680">
        <w:rPr>
          <w:rStyle w:val="ad"/>
          <w:rFonts w:ascii="Narkisim" w:hAnsi="Narkisim" w:cs="Narkisim"/>
          <w:rtl/>
        </w:rPr>
        <w:footnoteReference w:id="554"/>
      </w:r>
      <w:r w:rsidRPr="00454680">
        <w:rPr>
          <w:rFonts w:ascii="Narkisim" w:hAnsi="Narkisim" w:cs="Narkisim"/>
          <w:rtl/>
        </w:rPr>
        <w:t>.</w:t>
      </w:r>
    </w:p>
    <w:p w14:paraId="769710BC" w14:textId="77777777" w:rsidR="006D2CE0" w:rsidRPr="00454680" w:rsidRDefault="00000000" w:rsidP="00454680">
      <w:pPr>
        <w:bidi/>
        <w:rPr>
          <w:rFonts w:ascii="Narkisim" w:hAnsi="Narkisim" w:cs="Narkisim"/>
        </w:rPr>
      </w:pPr>
      <w:r w:rsidRPr="00454680">
        <w:rPr>
          <w:rFonts w:ascii="Narkisim" w:hAnsi="Narkisim" w:cs="Narkisim"/>
          <w:u w:val="single"/>
          <w:rtl/>
        </w:rPr>
        <w:t>שם.</w:t>
      </w:r>
      <w:r w:rsidRPr="00454680">
        <w:rPr>
          <w:rFonts w:ascii="Narkisim" w:hAnsi="Narkisim" w:cs="Narkisim"/>
          <w:rtl/>
        </w:rPr>
        <w:t xml:space="preserve"> בגמ' (בכורות טז.) איתא דתמורת פסולי המוקדשין שנפדו מתות. שאינו ראוי להקרבה, דמכח קדושה דחויה קאתיא. ולא אלימא למיתפס פדיונה הלכך מתה</w:t>
      </w:r>
      <w:r w:rsidRPr="00454680">
        <w:rPr>
          <w:rStyle w:val="ad"/>
          <w:rFonts w:ascii="Narkisim" w:hAnsi="Narkisim" w:cs="Narkisim"/>
          <w:rtl/>
        </w:rPr>
        <w:footnoteReference w:id="555"/>
      </w:r>
      <w:r w:rsidRPr="00454680">
        <w:rPr>
          <w:rFonts w:ascii="Narkisim" w:hAnsi="Narkisim" w:cs="Narkisim"/>
          <w:rtl/>
        </w:rPr>
        <w:t>.</w:t>
      </w:r>
    </w:p>
    <w:p w14:paraId="1C69ECFE" w14:textId="77777777" w:rsidR="006D2CE0" w:rsidRPr="00454680" w:rsidRDefault="00000000" w:rsidP="00454680">
      <w:pPr>
        <w:pStyle w:val="a8"/>
        <w:bidi/>
        <w:rPr>
          <w:rFonts w:ascii="Narkisim" w:hAnsi="Narkisim"/>
        </w:rPr>
      </w:pPr>
      <w:r w:rsidRPr="00454680">
        <w:rPr>
          <w:rFonts w:ascii="Narkisim" w:hAnsi="Narkisim"/>
          <w:rtl/>
        </w:rPr>
        <w:t>ואביי ביאר דלא דמי לתמורת בכור ומעשר דנאכל במומן לבעלים, זה שם אמו עליו וזה שם אמו עליו. זה כולו תמורת בכור ומעשר מיקריא מה בכור ומעשר במומן מיתאכלן לבעלים אף תמורתן מיתאכלא, וזה שם אמו עליו תמורת קדשים מיקריא מה קדשים לא מיתכלי אלא בפדיון אף תמורתן נמי לא מיתכלי אלא בפדיון והא לא אלימא למיתפס פדיונה.</w:t>
      </w:r>
    </w:p>
    <w:p w14:paraId="26B586F2" w14:textId="77777777" w:rsidR="006D2CE0" w:rsidRPr="00454680" w:rsidRDefault="00000000" w:rsidP="00454680">
      <w:pPr>
        <w:bidi/>
        <w:rPr>
          <w:rFonts w:ascii="Narkisim" w:hAnsi="Narkisim" w:cs="Narkisim"/>
        </w:rPr>
      </w:pPr>
      <w:r w:rsidRPr="00454680">
        <w:rPr>
          <w:rFonts w:ascii="Narkisim" w:hAnsi="Narkisim" w:cs="Narkisim"/>
          <w:u w:val="single"/>
          <w:rtl/>
        </w:rPr>
        <w:t>שכל הקדשים נמכרין באיטליז ונשקלין בליטרא, חוץ מהבכור והמעשר וכו'</w:t>
      </w:r>
      <w:r w:rsidRPr="00454680">
        <w:rPr>
          <w:rFonts w:ascii="Narkisim" w:hAnsi="Narkisim" w:cs="Narkisim"/>
          <w:rtl/>
        </w:rPr>
        <w:t>. [במשנה בכורות לא. נוסף שהנייתן לבעלים]. פ</w:t>
      </w:r>
      <w:r w:rsidRPr="00454680">
        <w:rPr>
          <w:rFonts w:ascii="Narkisim" w:hAnsi="Narkisim" w:cs="Narkisim"/>
          <w:b/>
          <w:bCs/>
          <w:rtl/>
        </w:rPr>
        <w:t>רש"י</w:t>
      </w:r>
      <w:r w:rsidRPr="00454680">
        <w:rPr>
          <w:rFonts w:ascii="Narkisim" w:hAnsi="Narkisim" w:cs="Narkisim"/>
          <w:rtl/>
        </w:rPr>
        <w:t xml:space="preserve"> משום הנאה דכהן ודבעלים לא מזלזלין בהקדש.</w:t>
      </w:r>
    </w:p>
    <w:p w14:paraId="1D06AE02" w14:textId="77777777" w:rsidR="006D2CE0" w:rsidRPr="00454680" w:rsidRDefault="00000000" w:rsidP="00454680">
      <w:pPr>
        <w:pStyle w:val="a7"/>
        <w:bidi/>
        <w:rPr>
          <w:rFonts w:ascii="Narkisim" w:hAnsi="Narkisim"/>
        </w:rPr>
      </w:pPr>
      <w:r w:rsidRPr="00454680">
        <w:rPr>
          <w:rFonts w:ascii="Narkisim" w:hAnsi="Narkisim"/>
          <w:rtl/>
        </w:rPr>
        <w:t>ו</w:t>
      </w:r>
      <w:r w:rsidRPr="00454680">
        <w:rPr>
          <w:rFonts w:ascii="Narkisim" w:hAnsi="Narkisim"/>
          <w:b/>
          <w:bCs/>
          <w:rtl/>
        </w:rPr>
        <w:t>תוס'</w:t>
      </w:r>
      <w:r w:rsidRPr="00454680">
        <w:rPr>
          <w:rFonts w:ascii="Narkisim" w:hAnsi="Narkisim"/>
          <w:rtl/>
        </w:rPr>
        <w:t xml:space="preserve"> (בכורות לא.) הוכיחו מהגמ' (לעיל ח. וסנהדרין קיב:</w:t>
      </w:r>
      <w:r w:rsidRPr="00454680">
        <w:rPr>
          <w:rStyle w:val="ad"/>
          <w:rFonts w:ascii="Narkisim" w:hAnsi="Narkisim"/>
          <w:rtl/>
        </w:rPr>
        <w:footnoteReference w:id="556"/>
      </w:r>
      <w:r w:rsidRPr="00454680">
        <w:rPr>
          <w:rFonts w:ascii="Narkisim" w:hAnsi="Narkisim"/>
          <w:rtl/>
        </w:rPr>
        <w:t>) דאף מדאורייתא פסוה"מ אינם נמכרין באיטליז. ותוס' העירו דבמשנה תלוי בסברת הנאתן להקדש. וכת' דשמא מקרא נפקא דאין נוהגין בזיון בדבר שאין הנאתן להקדש. אבל מדברי הרבה ראשונים משמע דאסור מדאורייתא (ע' מש"כ לעיל ח.).</w:t>
      </w:r>
    </w:p>
    <w:p w14:paraId="244E5021" w14:textId="77777777" w:rsidR="006D2CE0" w:rsidRPr="00454680" w:rsidRDefault="00000000" w:rsidP="00454680">
      <w:pPr>
        <w:bidi/>
        <w:rPr>
          <w:rFonts w:ascii="Narkisim" w:hAnsi="Narkisim" w:cs="Narkisim"/>
        </w:rPr>
      </w:pPr>
      <w:r w:rsidRPr="00454680">
        <w:rPr>
          <w:rFonts w:ascii="Narkisim" w:hAnsi="Narkisim" w:cs="Narkisim"/>
          <w:u w:val="single"/>
          <w:rtl/>
        </w:rPr>
        <w:t>רש"י ד"ה הרי אלו</w:t>
      </w:r>
      <w:r w:rsidRPr="00454680">
        <w:rPr>
          <w:rFonts w:ascii="Narkisim" w:hAnsi="Narkisim" w:cs="Narkisim"/>
          <w:rtl/>
        </w:rPr>
        <w:t>. לכל קדושת בכור ומעשר שלא ימכרו באיטליז</w:t>
      </w:r>
      <w:r w:rsidRPr="00454680">
        <w:rPr>
          <w:rStyle w:val="ad"/>
          <w:rFonts w:ascii="Narkisim" w:hAnsi="Narkisim" w:cs="Narkisim"/>
          <w:rtl/>
        </w:rPr>
        <w:footnoteReference w:id="557"/>
      </w:r>
      <w:r w:rsidRPr="00454680">
        <w:rPr>
          <w:rFonts w:ascii="Narkisim" w:hAnsi="Narkisim" w:cs="Narkisim"/>
          <w:rtl/>
        </w:rPr>
        <w:t xml:space="preserve"> וכו'. ובגמ' (זבחים עה:) מיבעי עד"ז בכור אינו נשקל בליטרא תמורתו מהו. אמר רבא תניא בכור ומעשר משהוממו עושין תמורה, ותמורתן כיוצא בהן. [וצ"ב אמאי לא הביאו ממתני' לדברי רש"י]. וה</w:t>
      </w:r>
      <w:r w:rsidRPr="00454680">
        <w:rPr>
          <w:rFonts w:ascii="Narkisim" w:hAnsi="Narkisim" w:cs="Narkisim"/>
          <w:b/>
          <w:bCs/>
          <w:rtl/>
        </w:rPr>
        <w:t xml:space="preserve">גרי"ז </w:t>
      </w:r>
      <w:r w:rsidRPr="00454680">
        <w:rPr>
          <w:rFonts w:ascii="Narkisim" w:hAnsi="Narkisim" w:cs="Narkisim"/>
          <w:rtl/>
        </w:rPr>
        <w:t>כת' דהכא קאי כמסקנא דהתם.</w:t>
      </w:r>
    </w:p>
    <w:p w14:paraId="6B64CDD0" w14:textId="77777777" w:rsidR="006D2CE0" w:rsidRPr="00454680" w:rsidRDefault="00000000" w:rsidP="00454680">
      <w:pPr>
        <w:pStyle w:val="a8"/>
        <w:bidi/>
        <w:rPr>
          <w:rFonts w:ascii="Narkisim" w:hAnsi="Narkisim"/>
        </w:rPr>
      </w:pPr>
      <w:r w:rsidRPr="00454680">
        <w:rPr>
          <w:rFonts w:ascii="Narkisim" w:hAnsi="Narkisim"/>
          <w:rtl/>
        </w:rPr>
        <w:t>והגרי"ז ביאר דבשלמא בשאר קדשים תנן (לעיל יז.) תמורה כיוצא בהן, לענין שנקרבין כהקדש ראשון. אבל תמורת בכור ומעשר אין קריבין כלל. וע"כ הא דאמר כבכור ומעשר היינו לענין דינין המיוחדים שיש בהם, דהיינו לענין פדיון ולישקול בליטרא.</w:t>
      </w:r>
    </w:p>
    <w:p w14:paraId="15389DE0" w14:textId="77777777" w:rsidR="006D2CE0" w:rsidRPr="00454680" w:rsidRDefault="00000000" w:rsidP="00454680">
      <w:pPr>
        <w:pStyle w:val="aa"/>
        <w:bidi/>
        <w:rPr>
          <w:rFonts w:ascii="Narkisim" w:hAnsi="Narkisim"/>
        </w:rPr>
      </w:pPr>
      <w:r w:rsidRPr="00454680">
        <w:rPr>
          <w:rFonts w:ascii="Narkisim" w:hAnsi="Narkisim"/>
          <w:u w:val="single"/>
          <w:rtl/>
        </w:rPr>
        <w:t>רש"י ד"ה חוץ</w:t>
      </w:r>
      <w:r w:rsidRPr="00454680">
        <w:rPr>
          <w:rFonts w:ascii="Narkisim" w:hAnsi="Narkisim"/>
          <w:rtl/>
        </w:rPr>
        <w:t>. מפני שאין הנאתן להקדש. [כדתנן בכורות לא.]. ובגמ' (זבחים עה:) מיבעי התפיס בכור לבדק הבית, האם נשקלין בליטרא להנאת הקדש. עי"ש.</w:t>
      </w:r>
    </w:p>
    <w:p w14:paraId="380D50D9" w14:textId="77777777" w:rsidR="006D2CE0" w:rsidRPr="00454680" w:rsidRDefault="00000000" w:rsidP="00454680">
      <w:pPr>
        <w:pStyle w:val="aa"/>
        <w:bidi/>
        <w:rPr>
          <w:rFonts w:ascii="Narkisim" w:hAnsi="Narkisim"/>
        </w:rPr>
      </w:pPr>
      <w:r w:rsidRPr="00454680">
        <w:rPr>
          <w:rFonts w:ascii="Narkisim" w:hAnsi="Narkisim"/>
          <w:u w:val="single"/>
          <w:rtl/>
        </w:rPr>
        <w:t>ולתמורותיהן פדיון</w:t>
      </w:r>
      <w:r w:rsidRPr="00454680">
        <w:rPr>
          <w:rFonts w:ascii="Narkisim" w:hAnsi="Narkisim"/>
          <w:rtl/>
        </w:rPr>
        <w:t>. [כשיפול בו מום]. אמנם תמורה דלאחר פדיון לא אלים למתפס פדיונו [כדאיתא בכורות טז.].</w:t>
      </w:r>
    </w:p>
    <w:p w14:paraId="71E370B1" w14:textId="77777777" w:rsidR="006D2CE0" w:rsidRPr="00454680" w:rsidRDefault="00000000" w:rsidP="00454680">
      <w:pPr>
        <w:pStyle w:val="aa"/>
        <w:bidi/>
        <w:rPr>
          <w:rFonts w:ascii="Narkisim" w:hAnsi="Narkisim"/>
        </w:rPr>
      </w:pPr>
      <w:r w:rsidRPr="00454680">
        <w:rPr>
          <w:rFonts w:ascii="Narkisim" w:hAnsi="Narkisim"/>
          <w:u w:val="single"/>
          <w:rtl/>
        </w:rPr>
        <w:t>רש"י ד"ה נפל בהן מום</w:t>
      </w:r>
      <w:r w:rsidRPr="00454680">
        <w:rPr>
          <w:rFonts w:ascii="Narkisim" w:hAnsi="Narkisim"/>
          <w:rtl/>
        </w:rPr>
        <w:t>. בבכור ומעשר אינו יכול להוציאן מקדושה וכו'. [דילפי' גזיה"כ דאין להם פדיון]. ה</w:t>
      </w:r>
      <w:r w:rsidRPr="00454680">
        <w:rPr>
          <w:rFonts w:ascii="Narkisim" w:hAnsi="Narkisim"/>
          <w:b/>
          <w:bCs/>
          <w:rtl/>
        </w:rPr>
        <w:t>עולת שלמה</w:t>
      </w:r>
      <w:r w:rsidRPr="00454680">
        <w:rPr>
          <w:rFonts w:ascii="Narkisim" w:hAnsi="Narkisim"/>
          <w:rtl/>
        </w:rPr>
        <w:t xml:space="preserve"> הק' לענין מה דן רש"י דיהני קדושה, דאי לענין גיזה ועבודה הא כל פסולי המוקדשים ל"מ פדיון להפקיע קדושתן. ועד"ז הק' תוס' זבחים ואי לענין לימכר באיטליז וכמ"ש תוס' (לעיל ח, הא זהו הא דתנא ברישא), ודן דלולי פרש"י יל"פ דאינו תופס פדיונו.</w:t>
      </w:r>
    </w:p>
    <w:p w14:paraId="3D672AAA" w14:textId="77777777" w:rsidR="006D2CE0" w:rsidRPr="00454680" w:rsidRDefault="00000000" w:rsidP="00454680">
      <w:pPr>
        <w:bidi/>
        <w:rPr>
          <w:rFonts w:ascii="Narkisim" w:hAnsi="Narkisim" w:cs="Narkisim"/>
        </w:rPr>
      </w:pPr>
      <w:r w:rsidRPr="00454680">
        <w:rPr>
          <w:rFonts w:ascii="Narkisim" w:hAnsi="Narkisim" w:cs="Narkisim"/>
          <w:u w:val="single"/>
          <w:rtl/>
        </w:rPr>
        <w:t>אר"ש מה טעם שהבכור והמעשר יש להן פרנסה במקומן וכו'</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שיש להם תקנה שיאכלו במומן. ומבואר דהסברא הוא שלא להביא קרבן מחו"ל, אלא דבשאר קדשים ע"כ מוכרח להביא דמיהם מחו"ל.</w:t>
      </w:r>
    </w:p>
    <w:p w14:paraId="39DC990B" w14:textId="77777777" w:rsidR="006D2CE0" w:rsidRPr="00454680" w:rsidRDefault="00000000" w:rsidP="00454680">
      <w:pPr>
        <w:pStyle w:val="a7"/>
        <w:bidi/>
        <w:rPr>
          <w:rFonts w:ascii="Narkisim" w:hAnsi="Narkisim"/>
        </w:rPr>
      </w:pPr>
      <w:r w:rsidRPr="00454680">
        <w:rPr>
          <w:rFonts w:ascii="Narkisim" w:hAnsi="Narkisim"/>
          <w:rtl/>
        </w:rPr>
        <w:t>ומשמע דמשום מצות 'תשא ובאת' (ע' לעיל יז:) לא היה חייב להביא מחו"ל [ומש"ה בכור ומעשר פטורים], אלא משום סברא דמה יהא עליה. [וע' בע"ב].</w:t>
      </w:r>
    </w:p>
    <w:p w14:paraId="5EE81A4E"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 xml:space="preserve">רש"ש </w:t>
      </w:r>
      <w:r w:rsidRPr="00454680">
        <w:rPr>
          <w:rFonts w:ascii="Narkisim" w:hAnsi="Narkisim" w:cs="Narkisim"/>
          <w:rtl/>
        </w:rPr>
        <w:t>כת' דלכאורה ר"ש לטעמיה דדריש בעלמא טעמיה דקרא, ואף כאן למדו שינוי דין מטעמא דקרא וכדאיתא בספרי (ראה עז, הו' בתוס' יח.  סוד"ה אפילו, וע' ע"ב) דדרשו ע"פ סברא זו דפרנסה במקומן.</w:t>
      </w:r>
    </w:p>
    <w:p w14:paraId="0945FDFA" w14:textId="77777777" w:rsidR="006D2CE0" w:rsidRPr="00454680" w:rsidRDefault="00000000" w:rsidP="00454680">
      <w:pPr>
        <w:pStyle w:val="aa"/>
        <w:bidi/>
        <w:rPr>
          <w:rFonts w:ascii="Narkisim" w:hAnsi="Narkisim"/>
        </w:rPr>
      </w:pPr>
      <w:r w:rsidRPr="00454680">
        <w:rPr>
          <w:rFonts w:ascii="Narkisim" w:hAnsi="Narkisim"/>
          <w:u w:val="single"/>
          <w:rtl/>
        </w:rPr>
        <w:t>שם.</w:t>
      </w:r>
      <w:r w:rsidRPr="00454680">
        <w:rPr>
          <w:rFonts w:ascii="Narkisim" w:hAnsi="Narkisim"/>
          <w:rtl/>
        </w:rPr>
        <w:t xml:space="preserve"> ה</w:t>
      </w:r>
      <w:r w:rsidRPr="00454680">
        <w:rPr>
          <w:rFonts w:ascii="Narkisim" w:hAnsi="Narkisim"/>
          <w:b/>
          <w:bCs/>
          <w:rtl/>
        </w:rPr>
        <w:t>חש"ל</w:t>
      </w:r>
      <w:r w:rsidRPr="00454680">
        <w:rPr>
          <w:rFonts w:ascii="Narkisim" w:hAnsi="Narkisim"/>
          <w:rtl/>
        </w:rPr>
        <w:t xml:space="preserve"> הביא דברי ה</w:t>
      </w:r>
      <w:r w:rsidRPr="00454680">
        <w:rPr>
          <w:rFonts w:ascii="Narkisim" w:hAnsi="Narkisim"/>
          <w:b/>
          <w:bCs/>
          <w:rtl/>
        </w:rPr>
        <w:t>תוס'</w:t>
      </w:r>
      <w:r w:rsidRPr="00454680">
        <w:rPr>
          <w:rFonts w:ascii="Narkisim" w:hAnsi="Narkisim"/>
          <w:rtl/>
        </w:rPr>
        <w:t xml:space="preserve"> (בכורות נג. ד"ה ואי זהו) דבכור בזה"ז אין מכניסין אותו לכיפה</w:t>
      </w:r>
      <w:r w:rsidRPr="00454680">
        <w:rPr>
          <w:rStyle w:val="ad"/>
          <w:rFonts w:ascii="Narkisim" w:hAnsi="Narkisim"/>
          <w:rtl/>
        </w:rPr>
        <w:footnoteReference w:id="558"/>
      </w:r>
      <w:r w:rsidRPr="00454680">
        <w:rPr>
          <w:rFonts w:ascii="Narkisim" w:hAnsi="Narkisim"/>
          <w:rtl/>
        </w:rPr>
        <w:t xml:space="preserve"> [משום חשש תקלה], דכיון דשרי בנפילת מום בלא פדייה איכא הפסד קדשים אם היה כונסו לכיפה</w:t>
      </w:r>
      <w:r w:rsidRPr="00454680">
        <w:rPr>
          <w:rStyle w:val="ad"/>
          <w:rFonts w:ascii="Narkisim" w:hAnsi="Narkisim"/>
          <w:rtl/>
        </w:rPr>
        <w:footnoteReference w:id="559"/>
      </w:r>
      <w:r w:rsidRPr="00454680">
        <w:rPr>
          <w:rFonts w:ascii="Narkisim" w:hAnsi="Narkisim"/>
          <w:rtl/>
        </w:rPr>
        <w:t>. אבל שאר קדשים דאפי' נפל בו מום לא שרי בלא פדיון כונס לכיפה. וכעין סברת ר' שמעון</w:t>
      </w:r>
      <w:r w:rsidRPr="00454680">
        <w:rPr>
          <w:rStyle w:val="ad"/>
          <w:rFonts w:ascii="Narkisim" w:hAnsi="Narkisim"/>
          <w:rtl/>
        </w:rPr>
        <w:footnoteReference w:id="560"/>
      </w:r>
      <w:r w:rsidRPr="00454680">
        <w:rPr>
          <w:rFonts w:ascii="Narkisim" w:hAnsi="Narkisim"/>
          <w:rtl/>
        </w:rPr>
        <w:t>.</w:t>
      </w:r>
    </w:p>
    <w:p w14:paraId="5D2D18EA" w14:textId="77777777" w:rsidR="006D2CE0" w:rsidRPr="00454680" w:rsidRDefault="00000000" w:rsidP="00454680">
      <w:pPr>
        <w:bidi/>
        <w:rPr>
          <w:rFonts w:ascii="Narkisim" w:hAnsi="Narkisim" w:cs="Narkisim"/>
        </w:rPr>
      </w:pPr>
      <w:r w:rsidRPr="00454680">
        <w:rPr>
          <w:rFonts w:ascii="Narkisim" w:hAnsi="Narkisim" w:cs="Narkisim"/>
          <w:u w:val="single"/>
          <w:rtl/>
        </w:rPr>
        <w:t>בעו במערבא המטיל מום בתמורת בכור ומעשר וכו'</w:t>
      </w:r>
      <w:r w:rsidRPr="00454680">
        <w:rPr>
          <w:rFonts w:ascii="Narkisim" w:hAnsi="Narkisim" w:cs="Narkisim"/>
          <w:rtl/>
        </w:rPr>
        <w:t xml:space="preserve">. בפשוטו משמע דאביי פשט מספק דאין בזה ספק, כיון דאינו קרב לא שייך איסור להטיל מום. אבל </w:t>
      </w:r>
      <w:r w:rsidRPr="00454680">
        <w:rPr>
          <w:rFonts w:ascii="Narkisim" w:hAnsi="Narkisim" w:cs="Narkisim"/>
          <w:b/>
          <w:bCs/>
          <w:rtl/>
        </w:rPr>
        <w:t xml:space="preserve">מהרי"ט אלגאזי </w:t>
      </w:r>
      <w:r w:rsidRPr="00454680">
        <w:rPr>
          <w:rFonts w:ascii="Narkisim" w:hAnsi="Narkisim" w:cs="Narkisim"/>
          <w:rtl/>
        </w:rPr>
        <w:t>(בכורות פרק ה מב סק"ג מב: בדה"ס) כת' דלכאורה נראה דבעיא לא נפשטה, אלא דאביי הקשה לשיטתו דאין לחלק בזה.</w:t>
      </w:r>
    </w:p>
    <w:p w14:paraId="2621B295"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רמב"ם</w:t>
      </w:r>
      <w:r w:rsidRPr="00454680">
        <w:rPr>
          <w:rFonts w:ascii="Narkisim" w:hAnsi="Narkisim" w:cs="Narkisim"/>
          <w:rtl/>
        </w:rPr>
        <w:t xml:space="preserve"> (איסו"מ א ט) כת' שהמטיל מום בתמורתן אינו לוקה, לפי שאינן ראויין לקרבן. כמו שיתבאר במקומו. ומהריט"א נסתפק אי כוונת הרמב"ם שאינו לוקה מספק, או דס"ל דנפשט שפטור. ומ"מ יש בזה איסור. וה</w:t>
      </w:r>
      <w:r w:rsidRPr="00454680">
        <w:rPr>
          <w:rFonts w:ascii="Narkisim" w:hAnsi="Narkisim" w:cs="Narkisim"/>
          <w:b/>
          <w:bCs/>
          <w:rtl/>
        </w:rPr>
        <w:t>מנח"ח</w:t>
      </w:r>
      <w:r w:rsidRPr="00454680">
        <w:rPr>
          <w:rFonts w:ascii="Narkisim" w:hAnsi="Narkisim" w:cs="Narkisim"/>
          <w:rtl/>
        </w:rPr>
        <w:t xml:space="preserve"> (רפז) ביאר שהנידון בסוגיין האם לוקה, אבל לכו"ע יש בזה איסור דאורייתא. אבל החזו"א </w:t>
      </w:r>
      <w:r w:rsidRPr="00454680">
        <w:rPr>
          <w:rFonts w:ascii="Narkisim" w:hAnsi="Narkisim" w:cs="Narkisim"/>
          <w:rtl/>
        </w:rPr>
        <w:lastRenderedPageBreak/>
        <w:t>(כד ד) חלק דהוה רק איסור דרבנן [כדאיתא בגמ' ע"ז הו' בסמוך לענין בזה"ז].</w:t>
      </w:r>
    </w:p>
    <w:p w14:paraId="75CCD558"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מרומי שדה</w:t>
      </w:r>
      <w:r w:rsidRPr="00454680">
        <w:rPr>
          <w:rFonts w:ascii="Narkisim" w:hAnsi="Narkisim" w:cs="Narkisim"/>
          <w:rtl/>
        </w:rPr>
        <w:t xml:space="preserve"> דייק דכל הספק בתמורת בכור ומעשר, אבל תמורת אשם לוקה. אף שאינו קרב אלא רועה, מכ"מ כיון שאם ניתק כשר לעולה (כדלעיל יח.) חייב.</w:t>
      </w:r>
    </w:p>
    <w:p w14:paraId="4E217B4B"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מהרי"ט אלגאזי</w:t>
      </w:r>
      <w:r w:rsidRPr="00454680">
        <w:rPr>
          <w:rFonts w:ascii="Narkisim" w:hAnsi="Narkisim" w:cs="Narkisim"/>
          <w:rtl/>
        </w:rPr>
        <w:t xml:space="preserve"> (שם) כת' דהו"ל להסתפק</w:t>
      </w:r>
      <w:r w:rsidRPr="00454680">
        <w:rPr>
          <w:rStyle w:val="ad"/>
          <w:rFonts w:ascii="Narkisim" w:hAnsi="Narkisim" w:cs="Narkisim"/>
          <w:rtl/>
        </w:rPr>
        <w:footnoteReference w:id="561"/>
      </w:r>
      <w:r w:rsidRPr="00454680">
        <w:rPr>
          <w:rFonts w:ascii="Narkisim" w:hAnsi="Narkisim" w:cs="Narkisim"/>
          <w:rtl/>
        </w:rPr>
        <w:t xml:space="preserve"> בה' חטאות המתות, דהלכתא גמירי לן דלא חזו להקרבה. וכן תמורת פסולי המוקדשין שלאחר פדיון (בכורות טז.), וכן כל הקדשים שפסולים מדין דיחוי</w:t>
      </w:r>
      <w:r w:rsidRPr="00454680">
        <w:rPr>
          <w:rStyle w:val="ad"/>
          <w:rFonts w:ascii="Narkisim" w:hAnsi="Narkisim" w:cs="Narkisim"/>
          <w:rtl/>
        </w:rPr>
        <w:footnoteReference w:id="562"/>
      </w:r>
      <w:r w:rsidRPr="00454680">
        <w:rPr>
          <w:rFonts w:ascii="Narkisim" w:hAnsi="Narkisim" w:cs="Narkisim"/>
          <w:rtl/>
        </w:rPr>
        <w:t>. [אבל האחיעזר (ב יג ב) כת' דבהנך פקע מהם קדושתם, ומש"ה פשיטא דאין איסור הטלת מום].</w:t>
      </w:r>
    </w:p>
    <w:p w14:paraId="7583BC7E"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גר"ח</w:t>
      </w:r>
      <w:r w:rsidRPr="00454680">
        <w:rPr>
          <w:rFonts w:ascii="Narkisim" w:hAnsi="Narkisim"/>
          <w:rtl/>
        </w:rPr>
        <w:t xml:space="preserve"> (סטנסיל שנד על הש"ס בכורות לג:, ובגרי"ז כאן) כת' דבנקיבה לעולה וכן ברובע ונרבע ושאר פסולים, לא נתמעטו [בעיקר הקדושה] מתורת הקרבה, אלא שיש בהם פסול ודיחוי [ומחמת הפסול חסר בהו קדושת הקרבה], ומש"ה ודאי אסור להטיל מום.</w:t>
      </w:r>
    </w:p>
    <w:p w14:paraId="59E31C37" w14:textId="77777777" w:rsidR="006D2CE0" w:rsidRPr="00454680" w:rsidRDefault="00000000" w:rsidP="00454680">
      <w:pPr>
        <w:bidi/>
        <w:rPr>
          <w:rFonts w:ascii="Narkisim" w:hAnsi="Narkisim" w:cs="Narkisim"/>
        </w:rPr>
      </w:pPr>
      <w:r w:rsidRPr="00454680">
        <w:rPr>
          <w:rFonts w:ascii="Narkisim" w:hAnsi="Narkisim" w:cs="Narkisim"/>
          <w:u w:val="single"/>
          <w:rtl/>
        </w:rPr>
        <w:t>תוד"ה המטיל</w:t>
      </w:r>
      <w:r w:rsidRPr="00454680">
        <w:rPr>
          <w:rFonts w:ascii="Narkisim" w:hAnsi="Narkisim" w:cs="Narkisim"/>
          <w:rtl/>
        </w:rPr>
        <w:t>. פליגי תנאי (מנחות נו: ובכורות לג:) במטיל מום בבע"מ וכו' והך בעיא דהכא לתרוייהו וכו' דלא חזיא לעולם להקרבה וכו'.</w:t>
      </w:r>
    </w:p>
    <w:p w14:paraId="78BE604A" w14:textId="77777777" w:rsidR="006D2CE0" w:rsidRPr="00454680" w:rsidRDefault="00000000" w:rsidP="00454680">
      <w:pPr>
        <w:pStyle w:val="a7"/>
        <w:bidi/>
        <w:rPr>
          <w:rFonts w:ascii="Narkisim" w:hAnsi="Narkisim"/>
        </w:rPr>
      </w:pPr>
      <w:r w:rsidRPr="00454680">
        <w:rPr>
          <w:rFonts w:ascii="Narkisim" w:hAnsi="Narkisim"/>
          <w:rtl/>
        </w:rPr>
        <w:t>ובגמ' (ע"ז יג:) איתא דבזה"ז אין איסור מדאורייתא להטיל מום בקדשים, כיון דלא חזי להקרבה. ואפי' למ"ד דהמטיל מום בבעל מום לוקה</w:t>
      </w:r>
      <w:r w:rsidRPr="00454680">
        <w:rPr>
          <w:rStyle w:val="ad"/>
          <w:rFonts w:ascii="Narkisim" w:hAnsi="Narkisim"/>
          <w:rtl/>
        </w:rPr>
        <w:footnoteReference w:id="563"/>
      </w:r>
      <w:r w:rsidRPr="00454680">
        <w:rPr>
          <w:rFonts w:ascii="Narkisim" w:hAnsi="Narkisim"/>
          <w:rtl/>
        </w:rPr>
        <w:t xml:space="preserve"> [ואף דלא חזי להקרבה], נהי דלגופיה לא חזי לדמי חזי. אבל בזה"ז לא חזי אף לדמי אין איסור</w:t>
      </w:r>
      <w:r w:rsidRPr="00454680">
        <w:rPr>
          <w:rStyle w:val="ad"/>
          <w:rFonts w:ascii="Narkisim" w:hAnsi="Narkisim"/>
          <w:rtl/>
        </w:rPr>
        <w:footnoteReference w:id="564"/>
      </w:r>
      <w:r w:rsidRPr="00454680">
        <w:rPr>
          <w:rFonts w:ascii="Narkisim" w:hAnsi="Narkisim"/>
          <w:rtl/>
        </w:rPr>
        <w:t>.</w:t>
      </w:r>
    </w:p>
    <w:p w14:paraId="3A80EFD1" w14:textId="77777777" w:rsidR="006D2CE0" w:rsidRPr="00454680" w:rsidRDefault="00000000" w:rsidP="00454680">
      <w:pPr>
        <w:pStyle w:val="a7"/>
        <w:bidi/>
        <w:rPr>
          <w:rFonts w:ascii="Narkisim" w:hAnsi="Narkisim"/>
        </w:rPr>
      </w:pPr>
      <w:r w:rsidRPr="00454680">
        <w:rPr>
          <w:rFonts w:ascii="Narkisim" w:hAnsi="Narkisim"/>
          <w:rtl/>
        </w:rPr>
        <w:t>ו</w:t>
      </w:r>
      <w:r w:rsidRPr="00454680">
        <w:rPr>
          <w:rFonts w:ascii="Narkisim" w:hAnsi="Narkisim"/>
          <w:b/>
          <w:bCs/>
          <w:rtl/>
        </w:rPr>
        <w:t>רע"א</w:t>
      </w:r>
      <w:r w:rsidRPr="00454680">
        <w:rPr>
          <w:rFonts w:ascii="Narkisim" w:hAnsi="Narkisim"/>
          <w:rtl/>
        </w:rPr>
        <w:t xml:space="preserve"> תמה אמאי תוס' לא חילקו כחילוק זה, דהאיסור מטיל מום בבע"מ הוא משום דלדמיה חזי, וה"נ בתמורת בכור ומעשר דנאכל במומו לבעלים לא חזי לגופיה ולא לדמיה</w:t>
      </w:r>
      <w:r w:rsidRPr="00454680">
        <w:rPr>
          <w:rStyle w:val="ad"/>
          <w:rFonts w:ascii="Narkisim" w:hAnsi="Narkisim"/>
          <w:rtl/>
        </w:rPr>
        <w:footnoteReference w:id="565"/>
      </w:r>
      <w:r w:rsidRPr="00454680">
        <w:rPr>
          <w:rFonts w:ascii="Narkisim" w:hAnsi="Narkisim"/>
          <w:rtl/>
        </w:rPr>
        <w:t>. וצע"ג.</w:t>
      </w:r>
    </w:p>
    <w:p w14:paraId="7F7D055B"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גר"ח</w:t>
      </w:r>
      <w:r w:rsidRPr="00454680">
        <w:rPr>
          <w:rFonts w:ascii="Narkisim" w:hAnsi="Narkisim"/>
          <w:rtl/>
        </w:rPr>
        <w:t xml:space="preserve"> (סטנסיל הנ"ל ובזבחים קג:, והו' בגרי"ז כאן, וע"ע גרי"ז מנחות נו:) כת' דאה"נ בבכור שיש בו מום קבוע ליכא איסור להטיל בו מום נוסף, כיון דנאכל בלא פדיון הרי הוא כחולין, ושוב לא שייך בו כלל פסול מום. ואף מדרבנן מותר להטיל בו מום. ובגמ' הביאו מח' דמטיל מום בבעל מום דוקא במום עובר</w:t>
      </w:r>
      <w:r w:rsidRPr="00454680">
        <w:rPr>
          <w:rStyle w:val="ad"/>
          <w:rFonts w:ascii="Narkisim" w:hAnsi="Narkisim"/>
          <w:rtl/>
        </w:rPr>
        <w:footnoteReference w:id="566"/>
      </w:r>
      <w:r w:rsidRPr="00454680">
        <w:rPr>
          <w:rFonts w:ascii="Narkisim" w:hAnsi="Narkisim"/>
          <w:rtl/>
        </w:rPr>
        <w:t>, דעדיין ראוי להקרבה לאחר שיעבור המום.</w:t>
      </w:r>
    </w:p>
    <w:p w14:paraId="7A436B7E"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רש"ש</w:t>
      </w:r>
      <w:r w:rsidRPr="00454680">
        <w:rPr>
          <w:rFonts w:ascii="Narkisim" w:hAnsi="Narkisim"/>
          <w:rtl/>
        </w:rPr>
        <w:t xml:space="preserve"> כת' דהכא התמורה בא מכח בכור ומעשר שקרבים, ומש"ה גרע מהתם [דכל קדשים בזה"ז אינם ראויים</w:t>
      </w:r>
      <w:r w:rsidRPr="00454680">
        <w:rPr>
          <w:rStyle w:val="ad"/>
          <w:rFonts w:ascii="Narkisim" w:hAnsi="Narkisim"/>
          <w:rtl/>
        </w:rPr>
        <w:footnoteReference w:id="567"/>
      </w:r>
      <w:r w:rsidRPr="00454680">
        <w:rPr>
          <w:rFonts w:ascii="Narkisim" w:hAnsi="Narkisim"/>
          <w:rtl/>
        </w:rPr>
        <w:t>].</w:t>
      </w:r>
    </w:p>
    <w:p w14:paraId="077FAF4C" w14:textId="77777777" w:rsidR="006D2CE0" w:rsidRPr="00454680" w:rsidRDefault="00000000" w:rsidP="00454680">
      <w:pPr>
        <w:pStyle w:val="a7"/>
        <w:bidi/>
        <w:rPr>
          <w:rFonts w:ascii="Narkisim" w:hAnsi="Narkisim"/>
        </w:rPr>
      </w:pPr>
      <w:r w:rsidRPr="00454680">
        <w:rPr>
          <w:rFonts w:ascii="Narkisim" w:hAnsi="Narkisim"/>
          <w:rtl/>
        </w:rPr>
        <w:t>אמנם לדברי המנח"ח בדעת הרמב"ם (הנ"ל) בסוגיין יש עכ"פ איסור דאורייתא, והתם הנידון שיהא מותר לגמרי. ועד"ז האריך מהרי"ט אלגאזי.</w:t>
      </w:r>
    </w:p>
    <w:p w14:paraId="4874A716" w14:textId="77777777" w:rsidR="006D2CE0" w:rsidRPr="00454680" w:rsidRDefault="00000000" w:rsidP="00454680">
      <w:pPr>
        <w:bidi/>
        <w:rPr>
          <w:rFonts w:ascii="Narkisim" w:hAnsi="Narkisim" w:cs="Narkisim"/>
        </w:rPr>
      </w:pPr>
      <w:r w:rsidRPr="00454680">
        <w:rPr>
          <w:rFonts w:ascii="Narkisim" w:hAnsi="Narkisim" w:cs="Narkisim"/>
          <w:rtl/>
        </w:rPr>
        <w:t>וב</w:t>
      </w:r>
      <w:r w:rsidRPr="00454680">
        <w:rPr>
          <w:rFonts w:ascii="Narkisim" w:hAnsi="Narkisim" w:cs="Narkisim"/>
          <w:b/>
          <w:bCs/>
          <w:rtl/>
        </w:rPr>
        <w:t>פסקי תוס'</w:t>
      </w:r>
      <w:r w:rsidRPr="00454680">
        <w:rPr>
          <w:rFonts w:ascii="Narkisim" w:hAnsi="Narkisim" w:cs="Narkisim"/>
          <w:rtl/>
        </w:rPr>
        <w:t xml:space="preserve"> (טז, לקמן פרק ד) כת' דבזמן הזה אסור להטיל מום בבכור, ובקדשים שרי. וה</w:t>
      </w:r>
      <w:r w:rsidRPr="00454680">
        <w:rPr>
          <w:rFonts w:ascii="Narkisim" w:hAnsi="Narkisim" w:cs="Narkisim"/>
          <w:b/>
          <w:bCs/>
          <w:rtl/>
        </w:rPr>
        <w:t>אחרונים</w:t>
      </w:r>
      <w:r w:rsidRPr="00454680">
        <w:rPr>
          <w:rFonts w:ascii="Narkisim" w:hAnsi="Narkisim" w:cs="Narkisim"/>
          <w:rtl/>
        </w:rPr>
        <w:t xml:space="preserve"> (מהרי"ט אלגאזי שם ד"ה וראיתי) כת' דכוונתו מדאורייתא, דעכ"פ יש איסור דרבנן (כדאיתא בע"ז, ע' תוס' בכורות לג:). והפסקי תוס' חידש דבבכור יש איסור מדאורייתא גם בזה"ז, ומהרי"ט אלגאזי ביאר דכיון דבכור קדושתו קדושת הגוף ולא תלי רחמנא בדבר הראוי להקרבה בלבד. [ועפ"ז י"ל דה"נ מיבעי בתמורת בכור ומעשר, דהוה דין בכור ומעשר. ולא דמי לגמ' בע"ז דאיירי בשאר קדשים. א"נ בסוגיין איירי בתמורה, ולא נחשב קדושת בכור ומעשר. ומש"ה דינו כשאר קדשים בזה"ז].</w:t>
      </w:r>
    </w:p>
    <w:p w14:paraId="3E3AE4D6"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מנח"ח</w:t>
      </w:r>
      <w:r w:rsidRPr="00454680">
        <w:rPr>
          <w:rFonts w:ascii="Narkisim" w:hAnsi="Narkisim" w:cs="Narkisim"/>
          <w:rtl/>
        </w:rPr>
        <w:t xml:space="preserve"> (רפז יא) כת' דאף לר' מאיר דהמטיל מום בבע"מ הוא מה"ת, מ"מ אם הטיל מום בטרפה או ברובע ונרבע או בשאר פסולי מזבח דאין ראוי להקרבה ואין נפדין עליהם ליכא איסור תורה, כמו בזה"ז. {לכאורה אינו כן לתוס'}.</w:t>
      </w:r>
    </w:p>
    <w:p w14:paraId="7469CA85" w14:textId="77777777" w:rsidR="006D2CE0" w:rsidRPr="00454680" w:rsidRDefault="00000000" w:rsidP="00454680">
      <w:pPr>
        <w:bidi/>
        <w:rPr>
          <w:rFonts w:ascii="Narkisim" w:hAnsi="Narkisim" w:cs="Narkisim"/>
        </w:rPr>
      </w:pPr>
      <w:r w:rsidRPr="00454680">
        <w:rPr>
          <w:rFonts w:ascii="Narkisim" w:hAnsi="Narkisim" w:cs="Narkisim"/>
          <w:u w:val="single"/>
          <w:rtl/>
        </w:rPr>
        <w:t>בא"ד אבל הכא דמעיקרא נמי היה בו מום וכו</w:t>
      </w:r>
      <w:r w:rsidRPr="00454680">
        <w:rPr>
          <w:rFonts w:ascii="Narkisim" w:hAnsi="Narkisim" w:cs="Narkisim"/>
          <w:rtl/>
        </w:rPr>
        <w:t>'. וה</w:t>
      </w:r>
      <w:r w:rsidRPr="00454680">
        <w:rPr>
          <w:rFonts w:ascii="Narkisim" w:hAnsi="Narkisim" w:cs="Narkisim"/>
          <w:b/>
          <w:bCs/>
          <w:rtl/>
        </w:rPr>
        <w:t>שיטמ"ק</w:t>
      </w:r>
      <w:r w:rsidRPr="00454680">
        <w:rPr>
          <w:rFonts w:ascii="Narkisim" w:hAnsi="Narkisim" w:cs="Narkisim"/>
          <w:rtl/>
        </w:rPr>
        <w:t xml:space="preserve"> הוסיף דלאו מידי קעביד. דסברת הך מ"ד דהאיסור הטלת מום הוא שעשאו מתם לבעל מום, אבל כשמטיל מום בבעל מום אינו עושיהו בעל מום. ומהרי"ט אלגאזי ביאר דכשהוא בעל מום אינו בכלל תמים יהיה לרצון.</w:t>
      </w:r>
    </w:p>
    <w:p w14:paraId="198B35EC" w14:textId="77777777" w:rsidR="006D2CE0" w:rsidRPr="00454680" w:rsidRDefault="00000000" w:rsidP="00454680">
      <w:pPr>
        <w:bidi/>
        <w:rPr>
          <w:rFonts w:ascii="Narkisim" w:hAnsi="Narkisim" w:cs="Narkisim"/>
        </w:rPr>
      </w:pPr>
      <w:r w:rsidRPr="00454680">
        <w:rPr>
          <w:rFonts w:ascii="Narkisim" w:hAnsi="Narkisim" w:cs="Narkisim"/>
          <w:rtl/>
        </w:rPr>
        <w:t>אך לכאורה כל זה משום דבלאו הכי לא חזי כלל. אבל ה</w:t>
      </w:r>
      <w:r w:rsidRPr="00454680">
        <w:rPr>
          <w:rFonts w:ascii="Narkisim" w:hAnsi="Narkisim" w:cs="Narkisim"/>
          <w:b/>
          <w:bCs/>
          <w:rtl/>
        </w:rPr>
        <w:t>רא"ש</w:t>
      </w:r>
      <w:r w:rsidRPr="00454680">
        <w:rPr>
          <w:rFonts w:ascii="Narkisim" w:hAnsi="Narkisim" w:cs="Narkisim"/>
          <w:rtl/>
        </w:rPr>
        <w:t xml:space="preserve"> (בכורות ד, וכ"ה לחד תי' בתוס' בכורות לד.) דאף כשיש בו מום עובר מדאורייתא מותר להטיל בו מום קבוע</w:t>
      </w:r>
      <w:r w:rsidRPr="00454680">
        <w:rPr>
          <w:rStyle w:val="ad"/>
          <w:rFonts w:ascii="Narkisim" w:hAnsi="Narkisim" w:cs="Narkisim"/>
          <w:rtl/>
        </w:rPr>
        <w:footnoteReference w:id="568"/>
      </w:r>
      <w:r w:rsidRPr="00454680">
        <w:rPr>
          <w:rFonts w:ascii="Narkisim" w:hAnsi="Narkisim" w:cs="Narkisim"/>
          <w:rtl/>
        </w:rPr>
        <w:t>. וכ"פ ה</w:t>
      </w:r>
      <w:r w:rsidRPr="00454680">
        <w:rPr>
          <w:rFonts w:ascii="Narkisim" w:hAnsi="Narkisim" w:cs="Narkisim"/>
          <w:b/>
          <w:bCs/>
          <w:rtl/>
        </w:rPr>
        <w:t>טור</w:t>
      </w:r>
      <w:r w:rsidRPr="00454680">
        <w:rPr>
          <w:rFonts w:ascii="Narkisim" w:hAnsi="Narkisim" w:cs="Narkisim"/>
          <w:rtl/>
        </w:rPr>
        <w:t xml:space="preserve"> ו</w:t>
      </w:r>
      <w:r w:rsidRPr="00454680">
        <w:rPr>
          <w:rFonts w:ascii="Narkisim" w:hAnsi="Narkisim" w:cs="Narkisim"/>
          <w:b/>
          <w:bCs/>
          <w:rtl/>
        </w:rPr>
        <w:t>שו"ע</w:t>
      </w:r>
      <w:r w:rsidRPr="00454680">
        <w:rPr>
          <w:rFonts w:ascii="Narkisim" w:hAnsi="Narkisim" w:cs="Narkisim"/>
          <w:rtl/>
        </w:rPr>
        <w:t xml:space="preserve"> (יו"ד שיג ה)</w:t>
      </w:r>
      <w:r w:rsidRPr="00454680">
        <w:rPr>
          <w:rStyle w:val="ad"/>
          <w:rFonts w:ascii="Narkisim" w:hAnsi="Narkisim" w:cs="Narkisim"/>
          <w:rtl/>
        </w:rPr>
        <w:footnoteReference w:id="569"/>
      </w:r>
      <w:r w:rsidRPr="00454680">
        <w:rPr>
          <w:rFonts w:ascii="Narkisim" w:hAnsi="Narkisim" w:cs="Narkisim"/>
          <w:rtl/>
        </w:rPr>
        <w:t>.</w:t>
      </w:r>
    </w:p>
    <w:p w14:paraId="0CA05DE7" w14:textId="77777777" w:rsidR="006D2CE0" w:rsidRPr="00454680" w:rsidRDefault="00000000" w:rsidP="00454680">
      <w:pPr>
        <w:pStyle w:val="aa"/>
        <w:bidi/>
        <w:rPr>
          <w:rFonts w:ascii="Narkisim" w:hAnsi="Narkisim"/>
        </w:rPr>
      </w:pPr>
      <w:r w:rsidRPr="00454680">
        <w:rPr>
          <w:rFonts w:ascii="Narkisim" w:hAnsi="Narkisim"/>
          <w:u w:val="single"/>
          <w:rtl/>
        </w:rPr>
        <w:lastRenderedPageBreak/>
        <w:t>ר' ישמעאל אומר יכול יעלה אדם מעש"ש בזה"ז וכו'</w:t>
      </w:r>
      <w:r w:rsidRPr="00454680">
        <w:rPr>
          <w:rFonts w:ascii="Narkisim" w:hAnsi="Narkisim"/>
          <w:rtl/>
        </w:rPr>
        <w:t>. דהקיש מעשר לבכור דבעינן בית ומזבח קיים. והגמ' הביאה דר' ישמעאל סבר דאם הביאו בכור מחו"ל מקריבים, דלא דרש כר"ע (בע"ב) ממקום שאתה מעלה</w:t>
      </w:r>
      <w:r w:rsidRPr="00454680">
        <w:rPr>
          <w:rStyle w:val="ad"/>
          <w:rFonts w:ascii="Narkisim" w:hAnsi="Narkisim"/>
          <w:rtl/>
        </w:rPr>
        <w:footnoteReference w:id="570"/>
      </w:r>
      <w:r w:rsidRPr="00454680">
        <w:rPr>
          <w:rFonts w:ascii="Narkisim" w:hAnsi="Narkisim"/>
          <w:rtl/>
        </w:rPr>
        <w:t>.</w:t>
      </w:r>
    </w:p>
    <w:p w14:paraId="7F3F1F1C" w14:textId="77777777" w:rsidR="006D2CE0" w:rsidRPr="00454680" w:rsidRDefault="00000000" w:rsidP="00454680">
      <w:pPr>
        <w:pStyle w:val="aa"/>
        <w:bidi/>
        <w:rPr>
          <w:rFonts w:ascii="Narkisim" w:hAnsi="Narkisim"/>
        </w:rPr>
      </w:pPr>
      <w:r w:rsidRPr="00454680">
        <w:rPr>
          <w:rFonts w:ascii="Narkisim" w:hAnsi="Narkisim"/>
          <w:u w:val="single"/>
          <w:rtl/>
        </w:rPr>
        <w:t>מה ביכורים אינם נאכלים אלא בפני הבית</w:t>
      </w:r>
      <w:r w:rsidRPr="00454680">
        <w:rPr>
          <w:rFonts w:ascii="Narkisim" w:hAnsi="Narkisim"/>
          <w:rtl/>
        </w:rPr>
        <w:t xml:space="preserve">. </w:t>
      </w:r>
      <w:r w:rsidRPr="00454680">
        <w:rPr>
          <w:rFonts w:ascii="Narkisim" w:hAnsi="Narkisim"/>
          <w:b/>
          <w:bCs/>
          <w:rtl/>
        </w:rPr>
        <w:t>תוס</w:t>
      </w:r>
      <w:r w:rsidRPr="00454680">
        <w:rPr>
          <w:rFonts w:ascii="Narkisim" w:hAnsi="Narkisim"/>
          <w:rtl/>
        </w:rPr>
        <w:t>' (מכות יט. סוד"ה מה) כת' דהמפריש ביכורים בזה"ז אינו קדוש [ודייקו כן מהמשנה ביכורים ב ג, אך במשנה (שקלים ב ח) נח' בזה], אלא דאיירי כאן בביכורים שהופרשו קודם חורבן הבית.</w:t>
      </w:r>
    </w:p>
    <w:p w14:paraId="33997E38" w14:textId="77777777" w:rsidR="006D2CE0" w:rsidRPr="00454680" w:rsidRDefault="00000000" w:rsidP="00454680">
      <w:pPr>
        <w:pStyle w:val="aa"/>
        <w:bidi/>
        <w:rPr>
          <w:rFonts w:ascii="Narkisim" w:hAnsi="Narkisim"/>
        </w:rPr>
      </w:pPr>
      <w:r w:rsidRPr="00454680">
        <w:rPr>
          <w:rFonts w:ascii="Narkisim" w:hAnsi="Narkisim"/>
          <w:u w:val="single"/>
          <w:rtl/>
        </w:rPr>
        <w:t>אמרת ביכורים טעונין הבאת מקום</w:t>
      </w:r>
      <w:r w:rsidRPr="00454680">
        <w:rPr>
          <w:rStyle w:val="ad"/>
          <w:rFonts w:ascii="Narkisim" w:hAnsi="Narkisim"/>
          <w:u w:val="single"/>
          <w:rtl/>
        </w:rPr>
        <w:footnoteReference w:id="571"/>
      </w:r>
      <w:r w:rsidRPr="00454680">
        <w:rPr>
          <w:rFonts w:ascii="Narkisim" w:hAnsi="Narkisim"/>
          <w:u w:val="single"/>
          <w:rtl/>
        </w:rPr>
        <w:t xml:space="preserve"> וכו' אלא בפני הבית וכו'</w:t>
      </w:r>
      <w:r w:rsidRPr="00454680">
        <w:rPr>
          <w:rFonts w:ascii="Narkisim" w:hAnsi="Narkisim"/>
          <w:rtl/>
        </w:rPr>
        <w:t>. פ</w:t>
      </w:r>
      <w:r w:rsidRPr="00454680">
        <w:rPr>
          <w:rFonts w:ascii="Narkisim" w:hAnsi="Narkisim"/>
          <w:b/>
          <w:bCs/>
          <w:rtl/>
        </w:rPr>
        <w:t>רש"י</w:t>
      </w:r>
      <w:r w:rsidRPr="00454680">
        <w:rPr>
          <w:rFonts w:ascii="Narkisim" w:hAnsi="Narkisim"/>
          <w:rtl/>
        </w:rPr>
        <w:t xml:space="preserve"> דכתיב והנחתו לפני ה' אלהיך. והשיטמ"ק (על רש"י) כת'</w:t>
      </w:r>
      <w:r w:rsidRPr="00454680">
        <w:rPr>
          <w:rStyle w:val="ad"/>
          <w:rFonts w:ascii="Narkisim" w:hAnsi="Narkisim"/>
          <w:rtl/>
        </w:rPr>
        <w:footnoteReference w:id="572"/>
      </w:r>
      <w:r w:rsidRPr="00454680">
        <w:rPr>
          <w:rFonts w:ascii="Narkisim" w:hAnsi="Narkisim"/>
          <w:rtl/>
        </w:rPr>
        <w:t xml:space="preserve"> דילפי' (סוכה מז:) ביכורים טעונין תנופה בכהן ובבעלים, דגמרינן יד יד משלמים.</w:t>
      </w:r>
    </w:p>
    <w:p w14:paraId="228BE65D" w14:textId="77777777" w:rsidR="006D2CE0" w:rsidRPr="00454680" w:rsidRDefault="00000000" w:rsidP="00454680">
      <w:pPr>
        <w:bidi/>
        <w:rPr>
          <w:rFonts w:ascii="Narkisim" w:hAnsi="Narkisim" w:cs="Narkisim"/>
        </w:rPr>
      </w:pPr>
      <w:r w:rsidRPr="00454680">
        <w:rPr>
          <w:rFonts w:ascii="Narkisim" w:hAnsi="Narkisim" w:cs="Narkisim"/>
          <w:u w:val="single"/>
          <w:rtl/>
        </w:rPr>
        <w:t>ומאי קסבר, אי קסבר וכו' וקידשה לעתיד לבא, אפי' בכור נמי תיבעי לך וכו'</w:t>
      </w:r>
      <w:r w:rsidRPr="00454680">
        <w:rPr>
          <w:rFonts w:ascii="Narkisim" w:hAnsi="Narkisim" w:cs="Narkisim"/>
          <w:rtl/>
        </w:rPr>
        <w:t>. פ</w:t>
      </w:r>
      <w:r w:rsidRPr="00454680">
        <w:rPr>
          <w:rFonts w:ascii="Narkisim" w:hAnsi="Narkisim" w:cs="Narkisim"/>
          <w:b/>
          <w:bCs/>
          <w:rtl/>
        </w:rPr>
        <w:t>רש"י</w:t>
      </w:r>
      <w:r w:rsidRPr="00454680">
        <w:rPr>
          <w:rFonts w:ascii="Narkisim" w:hAnsi="Narkisim" w:cs="Narkisim"/>
          <w:rtl/>
        </w:rPr>
        <w:t xml:space="preserve"> תרוייהו בני הבאה נינהו למ"ד דמקריבים אף שאין בית. ו</w:t>
      </w:r>
      <w:r w:rsidRPr="00454680">
        <w:rPr>
          <w:rFonts w:ascii="Narkisim" w:hAnsi="Narkisim" w:cs="Narkisim"/>
          <w:b/>
          <w:bCs/>
          <w:rtl/>
        </w:rPr>
        <w:t>רש"י</w:t>
      </w:r>
      <w:r w:rsidRPr="00454680">
        <w:rPr>
          <w:rFonts w:ascii="Narkisim" w:hAnsi="Narkisim" w:cs="Narkisim"/>
          <w:rtl/>
        </w:rPr>
        <w:t xml:space="preserve"> (זבחים ס:) הוסיף וכי היכי דס"ל בקדושת הארץ, וקמיבע"ל מי קרינא ביה לפני אלהיך או לא, א"כ אפילו בכור יקריב ויאכל</w:t>
      </w:r>
      <w:r w:rsidRPr="00454680">
        <w:rPr>
          <w:rStyle w:val="ad"/>
          <w:rFonts w:ascii="Narkisim" w:hAnsi="Narkisim" w:cs="Narkisim"/>
          <w:rtl/>
        </w:rPr>
        <w:footnoteReference w:id="573"/>
      </w:r>
      <w:r w:rsidRPr="00454680">
        <w:rPr>
          <w:rFonts w:ascii="Narkisim" w:hAnsi="Narkisim" w:cs="Narkisim"/>
          <w:rtl/>
        </w:rPr>
        <w:t>.</w:t>
      </w:r>
    </w:p>
    <w:p w14:paraId="6C114437" w14:textId="77777777" w:rsidR="006D2CE0" w:rsidRPr="00454680" w:rsidRDefault="00000000" w:rsidP="00454680">
      <w:pPr>
        <w:bidi/>
        <w:rPr>
          <w:rFonts w:ascii="Narkisim" w:hAnsi="Narkisim" w:cs="Narkisim"/>
        </w:rPr>
      </w:pPr>
      <w:r w:rsidRPr="00454680">
        <w:rPr>
          <w:rFonts w:ascii="Narkisim" w:hAnsi="Narkisim" w:cs="Narkisim"/>
          <w:u w:val="single"/>
          <w:rtl/>
        </w:rPr>
        <w:t>ואי קסבר וכו' ולא קידשה לעתיד לבא וכו'</w:t>
      </w:r>
      <w:r w:rsidRPr="00454680">
        <w:rPr>
          <w:rFonts w:ascii="Narkisim" w:hAnsi="Narkisim" w:cs="Narkisim"/>
          <w:rtl/>
        </w:rPr>
        <w:t xml:space="preserve">. אמנם </w:t>
      </w:r>
      <w:r w:rsidRPr="00454680">
        <w:rPr>
          <w:rFonts w:ascii="Narkisim" w:hAnsi="Narkisim" w:cs="Narkisim"/>
          <w:b/>
          <w:bCs/>
          <w:rtl/>
        </w:rPr>
        <w:t xml:space="preserve">רש"י </w:t>
      </w:r>
      <w:r w:rsidRPr="00454680">
        <w:rPr>
          <w:rFonts w:ascii="Narkisim" w:hAnsi="Narkisim" w:cs="Narkisim"/>
          <w:rtl/>
        </w:rPr>
        <w:t>(מכות יט. והשיטמ"ק כאן) כת' בתחילה הברייתא 'קסבר קדושת הארץ לא בטלה, וצריך להפריש מעשרות'</w:t>
      </w:r>
      <w:r w:rsidRPr="00454680">
        <w:rPr>
          <w:rStyle w:val="ad"/>
          <w:rFonts w:ascii="Narkisim" w:hAnsi="Narkisim" w:cs="Narkisim"/>
          <w:rtl/>
        </w:rPr>
        <w:footnoteReference w:id="574"/>
      </w:r>
      <w:r w:rsidRPr="00454680">
        <w:rPr>
          <w:rFonts w:ascii="Narkisim" w:hAnsi="Narkisim" w:cs="Narkisim"/>
          <w:rtl/>
        </w:rPr>
        <w:t>. ו</w:t>
      </w:r>
      <w:r w:rsidRPr="00454680">
        <w:rPr>
          <w:rFonts w:ascii="Narkisim" w:hAnsi="Narkisim" w:cs="Narkisim"/>
          <w:b/>
          <w:bCs/>
          <w:rtl/>
        </w:rPr>
        <w:t>תוס</w:t>
      </w:r>
      <w:r w:rsidRPr="00454680">
        <w:rPr>
          <w:rFonts w:ascii="Narkisim" w:hAnsi="Narkisim" w:cs="Narkisim"/>
          <w:rtl/>
        </w:rPr>
        <w:t>' (זבחים ס: ומכות יט.) הק' דכאן העמידו דלא קדשה לעתיד לבא וא"כ בטלה קדושת הארץ</w:t>
      </w:r>
      <w:r w:rsidRPr="00454680">
        <w:rPr>
          <w:rStyle w:val="ad"/>
          <w:rFonts w:ascii="Narkisim" w:hAnsi="Narkisim" w:cs="Narkisim"/>
          <w:rtl/>
        </w:rPr>
        <w:footnoteReference w:id="575"/>
      </w:r>
      <w:r w:rsidRPr="00454680">
        <w:rPr>
          <w:rFonts w:ascii="Narkisim" w:hAnsi="Narkisim" w:cs="Narkisim"/>
          <w:rtl/>
        </w:rPr>
        <w:t>. ותוס' זבחים תי' דא"כ איירי לענין מעשר שגדל בפני הבית</w:t>
      </w:r>
      <w:r w:rsidRPr="00454680">
        <w:rPr>
          <w:rStyle w:val="ad"/>
          <w:rFonts w:ascii="Narkisim" w:hAnsi="Narkisim" w:cs="Narkisim"/>
          <w:rtl/>
        </w:rPr>
        <w:footnoteReference w:id="576"/>
      </w:r>
      <w:r w:rsidRPr="00454680">
        <w:rPr>
          <w:rFonts w:ascii="Narkisim" w:hAnsi="Narkisim" w:cs="Narkisim"/>
          <w:rtl/>
        </w:rPr>
        <w:t>. ועוד תי' (בתי' הב' שם וכן תוס' מכות) דאף למ"ד דקדושת הבית לא קדשה לע"ל, אבל קדושת הארץ לענין מעשרות לא בטלה</w:t>
      </w:r>
      <w:r w:rsidRPr="00454680">
        <w:rPr>
          <w:rStyle w:val="ad"/>
          <w:rFonts w:ascii="Narkisim" w:hAnsi="Narkisim" w:cs="Narkisim"/>
          <w:rtl/>
        </w:rPr>
        <w:footnoteReference w:id="577"/>
      </w:r>
      <w:r w:rsidRPr="00454680">
        <w:rPr>
          <w:rFonts w:ascii="Narkisim" w:hAnsi="Narkisim" w:cs="Narkisim"/>
          <w:rtl/>
        </w:rPr>
        <w:t>.</w:t>
      </w:r>
    </w:p>
    <w:p w14:paraId="6D72E84A" w14:textId="77777777" w:rsidR="006D2CE0" w:rsidRPr="00454680" w:rsidRDefault="00000000" w:rsidP="00454680">
      <w:pPr>
        <w:bidi/>
        <w:rPr>
          <w:rFonts w:ascii="Narkisim" w:hAnsi="Narkisim" w:cs="Narkisim"/>
        </w:rPr>
      </w:pPr>
      <w:r w:rsidRPr="00454680">
        <w:rPr>
          <w:rFonts w:ascii="Narkisim" w:hAnsi="Narkisim" w:cs="Narkisim"/>
          <w:u w:val="single"/>
          <w:rtl/>
        </w:rPr>
        <w:t>לעולם קסבר וכו'</w:t>
      </w:r>
      <w:r w:rsidRPr="00454680">
        <w:rPr>
          <w:rFonts w:ascii="Narkisim" w:hAnsi="Narkisim" w:cs="Narkisim"/>
          <w:rtl/>
        </w:rPr>
        <w:t xml:space="preserve">. גירסת </w:t>
      </w:r>
      <w:r w:rsidRPr="00454680">
        <w:rPr>
          <w:rFonts w:ascii="Narkisim" w:hAnsi="Narkisim" w:cs="Narkisim"/>
          <w:b/>
          <w:bCs/>
          <w:rtl/>
        </w:rPr>
        <w:t>רש"י</w:t>
      </w:r>
      <w:r w:rsidRPr="00454680">
        <w:rPr>
          <w:rFonts w:ascii="Narkisim" w:hAnsi="Narkisim" w:cs="Narkisim"/>
          <w:rtl/>
        </w:rPr>
        <w:t xml:space="preserve"> (ל"ק כאן, ומכות יט. וזבחים ס) דלא קידשה לעתיד לבא</w:t>
      </w:r>
      <w:r w:rsidRPr="00454680">
        <w:rPr>
          <w:rStyle w:val="ad"/>
          <w:rFonts w:ascii="Narkisim" w:hAnsi="Narkisim" w:cs="Narkisim"/>
          <w:rtl/>
        </w:rPr>
        <w:footnoteReference w:id="578"/>
      </w:r>
      <w:r w:rsidRPr="00454680">
        <w:rPr>
          <w:rFonts w:ascii="Narkisim" w:hAnsi="Narkisim" w:cs="Narkisim"/>
          <w:rtl/>
        </w:rPr>
        <w:t xml:space="preserve">. דלמ"ד קידשה לעתיד לבא הא אמרי' דיביא בכור. אבל </w:t>
      </w:r>
      <w:r w:rsidRPr="00454680">
        <w:rPr>
          <w:rFonts w:ascii="Narkisim" w:hAnsi="Narkisim" w:cs="Narkisim"/>
          <w:b/>
          <w:bCs/>
          <w:rtl/>
        </w:rPr>
        <w:t>תוס</w:t>
      </w:r>
      <w:r w:rsidRPr="00454680">
        <w:rPr>
          <w:rFonts w:ascii="Narkisim" w:hAnsi="Narkisim" w:cs="Narkisim"/>
          <w:rtl/>
        </w:rPr>
        <w:t>' (כאן ושם, ורש"י בל"ב בע"ב) גרסו לעולם קסבר קידשה לעתיד לבא, דהוקש דבעינן מזבח קיים. והמשך הגמ' הב"ע שנזרק דמו וכו' בא ליישב קו' הגמ' דבכור בני הבאה</w:t>
      </w:r>
      <w:r w:rsidRPr="00454680">
        <w:rPr>
          <w:rStyle w:val="ad"/>
          <w:rFonts w:ascii="Narkisim" w:hAnsi="Narkisim" w:cs="Narkisim"/>
          <w:rtl/>
        </w:rPr>
        <w:footnoteReference w:id="579"/>
      </w:r>
      <w:r w:rsidRPr="00454680">
        <w:rPr>
          <w:rFonts w:ascii="Narkisim" w:hAnsi="Narkisim" w:cs="Narkisim"/>
          <w:rtl/>
        </w:rPr>
        <w:t>, והגמ' תי' דכיון דליכא מזבח אין מקריבין.</w:t>
      </w:r>
    </w:p>
    <w:p w14:paraId="6C4657E4" w14:textId="77777777" w:rsidR="006D2CE0" w:rsidRPr="00454680" w:rsidRDefault="00000000" w:rsidP="00454680">
      <w:pPr>
        <w:pStyle w:val="a8"/>
        <w:bidi/>
        <w:rPr>
          <w:rFonts w:ascii="Narkisim" w:hAnsi="Narkisim"/>
        </w:rPr>
      </w:pPr>
      <w:r w:rsidRPr="00454680">
        <w:rPr>
          <w:rFonts w:ascii="Narkisim" w:hAnsi="Narkisim"/>
          <w:rtl/>
        </w:rPr>
        <w:t>וה</w:t>
      </w:r>
      <w:r w:rsidRPr="00454680">
        <w:rPr>
          <w:rFonts w:ascii="Narkisim" w:hAnsi="Narkisim"/>
          <w:b/>
          <w:bCs/>
          <w:rtl/>
        </w:rPr>
        <w:t>שיטמ"ק</w:t>
      </w:r>
      <w:r w:rsidRPr="00454680">
        <w:rPr>
          <w:rFonts w:ascii="Narkisim" w:hAnsi="Narkisim"/>
          <w:rtl/>
        </w:rPr>
        <w:t xml:space="preserve"> (טז) הק' דהול"ל בקוצר קסבר קדשה לעתיד, ומיהו בכור לאו בר הבאה הוא, משום דבעי מתן דמים [וליכא מזבח]. וא"כ הברייתא איירי בבכור שלא נזרק. ותי' דמשמע ליה דהברייתא איירי בבכור שאינו מחוסר אלא אכילה, דומיא דמעשר</w:t>
      </w:r>
      <w:r w:rsidRPr="00454680">
        <w:rPr>
          <w:rStyle w:val="ad"/>
          <w:rFonts w:ascii="Narkisim" w:hAnsi="Narkisim"/>
          <w:rtl/>
        </w:rPr>
        <w:footnoteReference w:id="580"/>
      </w:r>
      <w:r w:rsidRPr="00454680">
        <w:rPr>
          <w:rFonts w:ascii="Narkisim" w:hAnsi="Narkisim"/>
          <w:rtl/>
        </w:rPr>
        <w:t>.</w:t>
      </w:r>
    </w:p>
    <w:p w14:paraId="61A6AD27" w14:textId="77777777" w:rsidR="006D2CE0" w:rsidRPr="00454680" w:rsidRDefault="00000000" w:rsidP="00454680">
      <w:pPr>
        <w:bidi/>
        <w:rPr>
          <w:rFonts w:ascii="Narkisim" w:hAnsi="Narkisim" w:cs="Narkisim"/>
        </w:rPr>
      </w:pPr>
      <w:r w:rsidRPr="00454680">
        <w:rPr>
          <w:rFonts w:ascii="Narkisim" w:hAnsi="Narkisim" w:cs="Narkisim"/>
          <w:u w:val="single"/>
          <w:rtl/>
        </w:rPr>
        <w:t>תוד"ה אי קסבר</w:t>
      </w:r>
      <w:r w:rsidRPr="00454680">
        <w:rPr>
          <w:rFonts w:ascii="Narkisim" w:hAnsi="Narkisim" w:cs="Narkisim"/>
          <w:rtl/>
        </w:rPr>
        <w:t>. ואי קסבר לא קידשה וכו' בכור נמי תיבעי ה"ג רש"י, וקשה דלמ"ד לא קידשה לעת"ל אין קדושה בירושלים יותר משאר ערים</w:t>
      </w:r>
      <w:r w:rsidRPr="00454680">
        <w:rPr>
          <w:rStyle w:val="ad"/>
          <w:rFonts w:ascii="Narkisim" w:hAnsi="Narkisim" w:cs="Narkisim"/>
          <w:rtl/>
        </w:rPr>
        <w:footnoteReference w:id="581"/>
      </w:r>
      <w:r w:rsidRPr="00454680">
        <w:rPr>
          <w:rFonts w:ascii="Narkisim" w:hAnsi="Narkisim" w:cs="Narkisim"/>
          <w:rtl/>
        </w:rPr>
        <w:t xml:space="preserve"> וכו'. </w:t>
      </w:r>
      <w:r w:rsidRPr="00454680">
        <w:rPr>
          <w:rFonts w:ascii="Narkisim" w:hAnsi="Narkisim" w:cs="Narkisim"/>
          <w:szCs w:val="20"/>
          <w:rtl/>
        </w:rPr>
        <w:t>[ואיך מיבעי שיביאו מעש"ש ובכור, ואמאי איצטריך הברייתא למעט]</w:t>
      </w:r>
      <w:r w:rsidRPr="00454680">
        <w:rPr>
          <w:rFonts w:ascii="Narkisim" w:hAnsi="Narkisim" w:cs="Narkisim"/>
          <w:rtl/>
        </w:rPr>
        <w:t>.</w:t>
      </w:r>
    </w:p>
    <w:p w14:paraId="524D9D97" w14:textId="77777777" w:rsidR="006D2CE0" w:rsidRPr="00454680" w:rsidRDefault="00000000" w:rsidP="00454680">
      <w:pPr>
        <w:pStyle w:val="a7"/>
        <w:bidi/>
        <w:rPr>
          <w:rFonts w:ascii="Narkisim" w:hAnsi="Narkisim"/>
        </w:rPr>
      </w:pPr>
      <w:r w:rsidRPr="00454680">
        <w:rPr>
          <w:rFonts w:ascii="Narkisim" w:hAnsi="Narkisim"/>
          <w:rtl/>
        </w:rPr>
        <w:t xml:space="preserve">ועד"ז הק' </w:t>
      </w:r>
      <w:r w:rsidRPr="00454680">
        <w:rPr>
          <w:rFonts w:ascii="Narkisim" w:hAnsi="Narkisim"/>
          <w:b/>
          <w:bCs/>
          <w:rtl/>
        </w:rPr>
        <w:t>תוס</w:t>
      </w:r>
      <w:r w:rsidRPr="00454680">
        <w:rPr>
          <w:rFonts w:ascii="Narkisim" w:hAnsi="Narkisim"/>
          <w:rtl/>
        </w:rPr>
        <w:t>' (מכות יט.) דאי לא קדשה קדושת הבית לעולם א"כ במות מותרות. וכדמוכח (מגילה י.) דהא בהא תליא. ואם כן הוה כמו בזמן נוב ולגבעון דהותרו הבמות וקדשים קלים ומעשר שני נאכלין בכל העיר (כדאיתא זבחים קיב:).</w:t>
      </w:r>
    </w:p>
    <w:p w14:paraId="06A37D54" w14:textId="77777777" w:rsidR="006D2CE0" w:rsidRPr="00454680" w:rsidRDefault="00000000" w:rsidP="00454680">
      <w:pPr>
        <w:pStyle w:val="a7"/>
        <w:bidi/>
        <w:rPr>
          <w:rFonts w:ascii="Narkisim" w:hAnsi="Narkisim"/>
        </w:rPr>
      </w:pPr>
      <w:r w:rsidRPr="00454680">
        <w:rPr>
          <w:rFonts w:ascii="Narkisim" w:hAnsi="Narkisim"/>
          <w:rtl/>
        </w:rPr>
        <w:t xml:space="preserve">אבל </w:t>
      </w:r>
      <w:r w:rsidRPr="00454680">
        <w:rPr>
          <w:rFonts w:ascii="Narkisim" w:hAnsi="Narkisim"/>
          <w:b/>
          <w:bCs/>
          <w:rtl/>
        </w:rPr>
        <w:t>תוס'</w:t>
      </w:r>
      <w:r w:rsidRPr="00454680">
        <w:rPr>
          <w:rFonts w:ascii="Narkisim" w:hAnsi="Narkisim"/>
          <w:rtl/>
        </w:rPr>
        <w:t xml:space="preserve"> (מגילה י. וזבחים סא.) כת' בשם ר' חיים דאף למ"ד לא קידשה לעתיד לבא לא הותרו הבמות, דירושלים אין אחריה היתר. ויש שנקטו כן בדעת ה</w:t>
      </w:r>
      <w:r w:rsidRPr="00454680">
        <w:rPr>
          <w:rFonts w:ascii="Narkisim" w:hAnsi="Narkisim"/>
          <w:b/>
          <w:bCs/>
          <w:rtl/>
        </w:rPr>
        <w:t>ראב"ד</w:t>
      </w:r>
      <w:r w:rsidRPr="00454680">
        <w:rPr>
          <w:rFonts w:ascii="Narkisim" w:hAnsi="Narkisim"/>
          <w:rtl/>
        </w:rPr>
        <w:t xml:space="preserve"> (ביה"ב ו יד) דס"ל דלא קידשה לעתיד לבא אף קדושת המקדש, ולכאורה סבר דלא הותרו הבמות.</w:t>
      </w:r>
    </w:p>
    <w:p w14:paraId="490BC054" w14:textId="77777777" w:rsidR="006D2CE0" w:rsidRPr="00454680" w:rsidRDefault="00000000" w:rsidP="00454680">
      <w:pPr>
        <w:bidi/>
        <w:rPr>
          <w:rFonts w:ascii="Narkisim" w:hAnsi="Narkisim" w:cs="Narkisim"/>
        </w:rPr>
      </w:pPr>
      <w:r w:rsidRPr="00454680">
        <w:rPr>
          <w:rFonts w:ascii="Narkisim" w:hAnsi="Narkisim" w:cs="Narkisim"/>
          <w:u w:val="single"/>
          <w:rtl/>
        </w:rPr>
        <w:t>בא"ד במעשר שנזרע קודם שחרב הבית, שהיה טעון הבאה בירושלים</w:t>
      </w:r>
      <w:r w:rsidRPr="00454680">
        <w:rPr>
          <w:rFonts w:ascii="Narkisim" w:hAnsi="Narkisim" w:cs="Narkisim"/>
          <w:rtl/>
        </w:rPr>
        <w:t>. [וכ"כ תוס' בדיבור הבא]. ותוס' מכות כת' שגדל לפני הבית שהוזקק להביאו למקום. וה</w:t>
      </w:r>
      <w:r w:rsidRPr="00454680">
        <w:rPr>
          <w:rFonts w:ascii="Narkisim" w:hAnsi="Narkisim" w:cs="Narkisim"/>
          <w:b/>
          <w:bCs/>
          <w:rtl/>
        </w:rPr>
        <w:t xml:space="preserve">רש"ש </w:t>
      </w:r>
      <w:r w:rsidRPr="00454680">
        <w:rPr>
          <w:rFonts w:ascii="Narkisim" w:hAnsi="Narkisim" w:cs="Narkisim"/>
          <w:rtl/>
        </w:rPr>
        <w:t>כת' דצ"ל שהופרש. דאין סברא דתלי בזריעה.</w:t>
      </w:r>
    </w:p>
    <w:p w14:paraId="62DE34EC" w14:textId="77777777" w:rsidR="006D2CE0" w:rsidRPr="00454680" w:rsidRDefault="00000000" w:rsidP="00454680">
      <w:pPr>
        <w:pStyle w:val="aa"/>
        <w:bidi/>
        <w:rPr>
          <w:rFonts w:ascii="Narkisim" w:hAnsi="Narkisim"/>
        </w:rPr>
      </w:pPr>
      <w:r w:rsidRPr="00454680">
        <w:rPr>
          <w:rFonts w:ascii="Narkisim" w:hAnsi="Narkisim"/>
          <w:u w:val="single"/>
          <w:rtl/>
        </w:rPr>
        <w:t>תוד"ה</w:t>
      </w:r>
      <w:r w:rsidRPr="00454680">
        <w:rPr>
          <w:rStyle w:val="ad"/>
          <w:rFonts w:ascii="Narkisim" w:hAnsi="Narkisim"/>
          <w:u w:val="single"/>
          <w:rtl/>
        </w:rPr>
        <w:footnoteReference w:id="582"/>
      </w:r>
      <w:r w:rsidRPr="00454680">
        <w:rPr>
          <w:rFonts w:ascii="Narkisim" w:hAnsi="Narkisim"/>
          <w:u w:val="single"/>
          <w:rtl/>
        </w:rPr>
        <w:t xml:space="preserve"> ה"ג</w:t>
      </w:r>
      <w:r w:rsidRPr="00454680">
        <w:rPr>
          <w:rFonts w:ascii="Narkisim" w:hAnsi="Narkisim"/>
          <w:rtl/>
        </w:rPr>
        <w:t>. תיפו"ל דנפסל ביוצא דכמי שאין לו חומה דמי וכו'. ו</w:t>
      </w:r>
      <w:r w:rsidRPr="00454680">
        <w:rPr>
          <w:rFonts w:ascii="Narkisim" w:hAnsi="Narkisim"/>
          <w:b/>
          <w:bCs/>
          <w:rtl/>
        </w:rPr>
        <w:t>תוס'</w:t>
      </w:r>
      <w:r w:rsidRPr="00454680">
        <w:rPr>
          <w:rFonts w:ascii="Narkisim" w:hAnsi="Narkisim"/>
          <w:rtl/>
        </w:rPr>
        <w:t xml:space="preserve"> (זבחים ס:) העלו צד כשחרב הבית ונהרס המזבח, אבל חומות ירושלים קיימת. ולא בטלה קדושתה לענין קדשים קלים ומעשר שני. [וקדושת ירושלים קיימת אף כשבטלה קדושת הבית]. </w:t>
      </w:r>
      <w:r w:rsidRPr="00454680">
        <w:rPr>
          <w:rFonts w:ascii="Narkisim" w:hAnsi="Narkisim"/>
          <w:rtl/>
        </w:rPr>
        <w:lastRenderedPageBreak/>
        <w:t>ודחו דתימה לומר כן, דהא ירושלים לא נתקדשה אלא בשביל הבית ואיך יתכן שקדושת הבית תבטל וקדושת ירושלים קיימא.</w:t>
      </w:r>
    </w:p>
    <w:p w14:paraId="01A13CD8" w14:textId="77777777" w:rsidR="006D2CE0" w:rsidRPr="00454680" w:rsidRDefault="00000000" w:rsidP="00454680">
      <w:pPr>
        <w:pStyle w:val="aa"/>
        <w:bidi/>
        <w:rPr>
          <w:rFonts w:ascii="Narkisim" w:hAnsi="Narkisim"/>
        </w:rPr>
      </w:pPr>
      <w:r w:rsidRPr="00454680">
        <w:rPr>
          <w:rFonts w:ascii="Narkisim" w:hAnsi="Narkisim"/>
          <w:u w:val="single"/>
          <w:rtl/>
        </w:rPr>
        <w:t>בא"ד לכן נר' לר"י וכו' וה"ג</w:t>
      </w:r>
      <w:r w:rsidRPr="00454680">
        <w:rPr>
          <w:rStyle w:val="ad"/>
          <w:rFonts w:ascii="Narkisim" w:hAnsi="Narkisim"/>
          <w:u w:val="single"/>
          <w:rtl/>
        </w:rPr>
        <w:footnoteReference w:id="583"/>
      </w:r>
      <w:r w:rsidRPr="00454680">
        <w:rPr>
          <w:rFonts w:ascii="Narkisim" w:hAnsi="Narkisim"/>
          <w:u w:val="single"/>
          <w:rtl/>
        </w:rPr>
        <w:t xml:space="preserve"> לעולם קסבר</w:t>
      </w:r>
      <w:r w:rsidRPr="00454680">
        <w:rPr>
          <w:rStyle w:val="ad"/>
          <w:rFonts w:ascii="Narkisim" w:hAnsi="Narkisim"/>
          <w:u w:val="single"/>
          <w:rtl/>
        </w:rPr>
        <w:footnoteReference w:id="584"/>
      </w:r>
      <w:r w:rsidRPr="00454680">
        <w:rPr>
          <w:rFonts w:ascii="Narkisim" w:hAnsi="Narkisim"/>
          <w:u w:val="single"/>
          <w:rtl/>
        </w:rPr>
        <w:t xml:space="preserve"> וכו' וקידשה לע"ל וכו'</w:t>
      </w:r>
      <w:r w:rsidRPr="00454680">
        <w:rPr>
          <w:rFonts w:ascii="Narkisim" w:hAnsi="Narkisim"/>
          <w:rtl/>
        </w:rPr>
        <w:t>. ובכור אינו קרב כיון דחרב הבית וליכא מזבח.</w:t>
      </w:r>
    </w:p>
    <w:p w14:paraId="21A7EEA8" w14:textId="77777777" w:rsidR="006D2CE0" w:rsidRPr="00454680" w:rsidRDefault="00000000" w:rsidP="00454680">
      <w:pPr>
        <w:pStyle w:val="a8"/>
        <w:bidi/>
        <w:rPr>
          <w:rFonts w:ascii="Narkisim" w:hAnsi="Narkisim"/>
        </w:rPr>
      </w:pPr>
      <w:r w:rsidRPr="00454680">
        <w:rPr>
          <w:rFonts w:ascii="Narkisim" w:hAnsi="Narkisim"/>
          <w:rtl/>
        </w:rPr>
        <w:t>ו</w:t>
      </w:r>
      <w:r w:rsidRPr="00454680">
        <w:rPr>
          <w:rFonts w:ascii="Narkisim" w:hAnsi="Narkisim"/>
          <w:b/>
          <w:bCs/>
          <w:rtl/>
        </w:rPr>
        <w:t>תוס'</w:t>
      </w:r>
      <w:r w:rsidRPr="00454680">
        <w:rPr>
          <w:rFonts w:ascii="Narkisim" w:hAnsi="Narkisim"/>
          <w:rtl/>
        </w:rPr>
        <w:t xml:space="preserve"> (זבחים ס:) ביארו דס"ד דמבעיא ליה אי קרינא לפני ה' לאחר שנחרב הבית אי לא</w:t>
      </w:r>
      <w:r w:rsidRPr="00454680">
        <w:rPr>
          <w:rStyle w:val="ad"/>
          <w:rFonts w:ascii="Narkisim" w:hAnsi="Narkisim"/>
          <w:rtl/>
        </w:rPr>
        <w:footnoteReference w:id="585"/>
      </w:r>
      <w:r w:rsidRPr="00454680">
        <w:rPr>
          <w:rFonts w:ascii="Narkisim" w:hAnsi="Narkisim"/>
          <w:rtl/>
        </w:rPr>
        <w:t>.</w:t>
      </w:r>
    </w:p>
    <w:p w14:paraId="427B61BF" w14:textId="77777777" w:rsidR="006D2CE0" w:rsidRPr="00454680" w:rsidRDefault="00000000" w:rsidP="00454680">
      <w:pPr>
        <w:pStyle w:val="3"/>
        <w:bidi/>
        <w:rPr>
          <w:rFonts w:ascii="Narkisim" w:hAnsi="Narkisim"/>
        </w:rPr>
      </w:pPr>
      <w:r w:rsidRPr="00454680">
        <w:rPr>
          <w:rFonts w:ascii="Narkisim" w:hAnsi="Narkisim"/>
          <w:rtl/>
        </w:rPr>
        <w:t>דף כא:</w:t>
      </w:r>
    </w:p>
    <w:p w14:paraId="1261C301" w14:textId="77777777" w:rsidR="006D2CE0" w:rsidRPr="00454680" w:rsidRDefault="00000000" w:rsidP="00454680">
      <w:pPr>
        <w:pStyle w:val="aa"/>
        <w:bidi/>
        <w:rPr>
          <w:rFonts w:ascii="Narkisim" w:hAnsi="Narkisim"/>
        </w:rPr>
      </w:pPr>
      <w:r w:rsidRPr="00454680">
        <w:rPr>
          <w:rFonts w:ascii="Narkisim" w:hAnsi="Narkisim"/>
          <w:u w:val="single"/>
          <w:rtl/>
        </w:rPr>
        <w:t>אלא למ"ד בתר מלמד אזלינן וכו'</w:t>
      </w:r>
      <w:r w:rsidRPr="00454680">
        <w:rPr>
          <w:rFonts w:ascii="Narkisim" w:hAnsi="Narkisim"/>
          <w:rtl/>
        </w:rPr>
        <w:t>. פ</w:t>
      </w:r>
      <w:r w:rsidRPr="00454680">
        <w:rPr>
          <w:rFonts w:ascii="Narkisim" w:hAnsi="Narkisim"/>
          <w:b/>
          <w:bCs/>
          <w:rtl/>
        </w:rPr>
        <w:t>רש"י</w:t>
      </w:r>
      <w:r w:rsidRPr="00454680">
        <w:rPr>
          <w:rFonts w:ascii="Narkisim" w:hAnsi="Narkisim"/>
          <w:rtl/>
        </w:rPr>
        <w:t xml:space="preserve"> דדם המלמד [הראשון] הוא קודש. אבל </w:t>
      </w:r>
      <w:r w:rsidRPr="00454680">
        <w:rPr>
          <w:rFonts w:ascii="Narkisim" w:hAnsi="Narkisim"/>
          <w:b/>
          <w:bCs/>
          <w:rtl/>
        </w:rPr>
        <w:t>רגמ"ה</w:t>
      </w:r>
      <w:r w:rsidRPr="00454680">
        <w:rPr>
          <w:rFonts w:ascii="Narkisim" w:hAnsi="Narkisim"/>
          <w:rtl/>
        </w:rPr>
        <w:t xml:space="preserve"> דמלמד היינו בשרו הוא הקודש [וכן מסתבר שהנידון על ההיקש השני, דתלוי האם המלמד בהיקדש זה הוא קודש].</w:t>
      </w:r>
    </w:p>
    <w:p w14:paraId="4B82BAA7" w14:textId="77777777" w:rsidR="006D2CE0" w:rsidRPr="00454680" w:rsidRDefault="00000000" w:rsidP="00454680">
      <w:pPr>
        <w:bidi/>
        <w:rPr>
          <w:rFonts w:ascii="Narkisim" w:hAnsi="Narkisim" w:cs="Narkisim"/>
        </w:rPr>
      </w:pPr>
      <w:r w:rsidRPr="00454680">
        <w:rPr>
          <w:rFonts w:ascii="Narkisim" w:hAnsi="Narkisim" w:cs="Narkisim"/>
          <w:u w:val="single"/>
          <w:rtl/>
        </w:rPr>
        <w:t>ר"ע אומר יכול יעלה וכו' ויקריבנו וכו'</w:t>
      </w:r>
      <w:r w:rsidRPr="00454680">
        <w:rPr>
          <w:rFonts w:ascii="Narkisim" w:hAnsi="Narkisim" w:cs="Narkisim"/>
          <w:rtl/>
        </w:rPr>
        <w:t>. ואף אי מעלה אין מקבלים ממנו.</w:t>
      </w:r>
    </w:p>
    <w:p w14:paraId="713F88D5" w14:textId="77777777" w:rsidR="006D2CE0" w:rsidRPr="00454680" w:rsidRDefault="00000000" w:rsidP="00454680">
      <w:pPr>
        <w:pStyle w:val="a7"/>
        <w:bidi/>
        <w:rPr>
          <w:rFonts w:ascii="Narkisim" w:hAnsi="Narkisim"/>
        </w:rPr>
      </w:pPr>
      <w:r w:rsidRPr="00454680">
        <w:rPr>
          <w:rFonts w:ascii="Narkisim" w:hAnsi="Narkisim"/>
          <w:rtl/>
        </w:rPr>
        <w:t>ובגמ' (בכורות נג.) איתא דאף לר"ע נוהג מעשר בהמה בחו"ל [וכסתם מתני' דהתם], וכאן ליקרב</w:t>
      </w:r>
      <w:r w:rsidRPr="00454680">
        <w:rPr>
          <w:rStyle w:val="ad"/>
          <w:rFonts w:ascii="Narkisim" w:hAnsi="Narkisim"/>
          <w:rtl/>
        </w:rPr>
        <w:footnoteReference w:id="586"/>
      </w:r>
      <w:r w:rsidRPr="00454680">
        <w:rPr>
          <w:rFonts w:ascii="Narkisim" w:hAnsi="Narkisim"/>
          <w:rtl/>
        </w:rPr>
        <w:t xml:space="preserve"> וכאן ליקדש. ומעשר בהמה בחו"ל נאכל במומו לבעלים.</w:t>
      </w:r>
    </w:p>
    <w:p w14:paraId="2D71505C" w14:textId="77777777" w:rsidR="006D2CE0" w:rsidRPr="00454680" w:rsidRDefault="00000000" w:rsidP="00454680">
      <w:pPr>
        <w:pStyle w:val="a7"/>
        <w:bidi/>
        <w:rPr>
          <w:rFonts w:ascii="Narkisim" w:hAnsi="Narkisim"/>
        </w:rPr>
      </w:pPr>
      <w:r w:rsidRPr="00454680">
        <w:rPr>
          <w:rFonts w:ascii="Narkisim" w:hAnsi="Narkisim"/>
          <w:rtl/>
        </w:rPr>
        <w:t>וכן הביאו רוב ה</w:t>
      </w:r>
      <w:r w:rsidRPr="00454680">
        <w:rPr>
          <w:rFonts w:ascii="Narkisim" w:hAnsi="Narkisim"/>
          <w:b/>
          <w:bCs/>
          <w:rtl/>
        </w:rPr>
        <w:t>ראשונים</w:t>
      </w:r>
      <w:r w:rsidRPr="00454680">
        <w:rPr>
          <w:rFonts w:ascii="Narkisim" w:hAnsi="Narkisim"/>
          <w:rtl/>
        </w:rPr>
        <w:t xml:space="preserve"> </w:t>
      </w:r>
      <w:r w:rsidRPr="00454680">
        <w:rPr>
          <w:rFonts w:ascii="Narkisim" w:hAnsi="Narkisim"/>
          <w:szCs w:val="20"/>
          <w:rtl/>
        </w:rPr>
        <w:t>(רמב"ן הל' בכורות ספ"ה נ. בדה"ר, רא"ש שם ה יג)</w:t>
      </w:r>
      <w:r w:rsidRPr="00454680">
        <w:rPr>
          <w:rFonts w:ascii="Narkisim" w:hAnsi="Narkisim"/>
          <w:rtl/>
        </w:rPr>
        <w:t xml:space="preserve"> דבכור בחו"ל לר' עקיבא נאכל במומו לכהן, דקדוש ונתמעט רק מהקרבה</w:t>
      </w:r>
      <w:r w:rsidRPr="00454680">
        <w:rPr>
          <w:rStyle w:val="ad"/>
          <w:rFonts w:ascii="Narkisim" w:hAnsi="Narkisim"/>
          <w:rtl/>
        </w:rPr>
        <w:footnoteReference w:id="587"/>
      </w:r>
      <w:r w:rsidRPr="00454680">
        <w:rPr>
          <w:rFonts w:ascii="Narkisim" w:hAnsi="Narkisim"/>
          <w:rtl/>
        </w:rPr>
        <w:t xml:space="preserve">. </w:t>
      </w:r>
      <w:r w:rsidRPr="00454680">
        <w:rPr>
          <w:rFonts w:ascii="Narkisim" w:hAnsi="Narkisim"/>
          <w:szCs w:val="20"/>
          <w:rtl/>
        </w:rPr>
        <w:t>[ותוס' (בכורות לו: ד"ה התרת) מבואר דס"ד דהחמירו יותר בהתרת מומי בכור למ"ד אם באו תמימים יקרבו]</w:t>
      </w:r>
      <w:r w:rsidRPr="00454680">
        <w:rPr>
          <w:rFonts w:ascii="Narkisim" w:hAnsi="Narkisim"/>
          <w:rtl/>
        </w:rPr>
        <w:t>.</w:t>
      </w:r>
    </w:p>
    <w:p w14:paraId="6F24B25C" w14:textId="77777777" w:rsidR="006D2CE0" w:rsidRPr="00454680" w:rsidRDefault="00000000" w:rsidP="00454680">
      <w:pPr>
        <w:pStyle w:val="a7"/>
        <w:bidi/>
        <w:rPr>
          <w:rFonts w:ascii="Narkisim" w:hAnsi="Narkisim"/>
        </w:rPr>
      </w:pPr>
      <w:r w:rsidRPr="00454680">
        <w:rPr>
          <w:rFonts w:ascii="Narkisim" w:hAnsi="Narkisim"/>
          <w:rtl/>
        </w:rPr>
        <w:t>אבל יש גירסא ב</w:t>
      </w:r>
      <w:r w:rsidRPr="00454680">
        <w:rPr>
          <w:rFonts w:ascii="Narkisim" w:hAnsi="Narkisim"/>
          <w:b/>
          <w:bCs/>
          <w:rtl/>
        </w:rPr>
        <w:t>רמב"ם</w:t>
      </w:r>
      <w:r w:rsidRPr="00454680">
        <w:rPr>
          <w:rFonts w:ascii="Narkisim" w:hAnsi="Narkisim"/>
          <w:rtl/>
        </w:rPr>
        <w:t xml:space="preserve"> (בכורות א ה) דאינה נוהגת אלא בארץ, ואם הביא לא יקרב אלא הרי הוא חולין</w:t>
      </w:r>
      <w:r w:rsidRPr="00454680">
        <w:rPr>
          <w:rStyle w:val="ad"/>
          <w:rFonts w:ascii="Narkisim" w:hAnsi="Narkisim"/>
          <w:rtl/>
        </w:rPr>
        <w:footnoteReference w:id="588"/>
      </w:r>
      <w:r w:rsidRPr="00454680">
        <w:rPr>
          <w:rFonts w:ascii="Narkisim" w:hAnsi="Narkisim"/>
          <w:rtl/>
        </w:rPr>
        <w:t>. וה</w:t>
      </w:r>
      <w:r w:rsidRPr="00454680">
        <w:rPr>
          <w:rFonts w:ascii="Narkisim" w:hAnsi="Narkisim"/>
          <w:b/>
          <w:bCs/>
          <w:rtl/>
        </w:rPr>
        <w:t>ראב"ד</w:t>
      </w:r>
      <w:r w:rsidRPr="00454680">
        <w:rPr>
          <w:rFonts w:ascii="Narkisim" w:hAnsi="Narkisim"/>
          <w:rtl/>
        </w:rPr>
        <w:t xml:space="preserve"> השיג דאף לר"ע (בסוגיין) דאין מביאין מחו"ל, מ"מ יש בו קדושה ואינו נגזז ואינו נאכל אלא במומו. ומבואר מדבריו דדעת הרמב"ם דתלוי במח' רבנן ור"ע אי מביאים בכור מחו"ל, ולר' עקיבא אינו קדוש כלל</w:t>
      </w:r>
      <w:r w:rsidRPr="00454680">
        <w:rPr>
          <w:rStyle w:val="ad"/>
          <w:rFonts w:ascii="Narkisim" w:hAnsi="Narkisim"/>
          <w:rtl/>
        </w:rPr>
        <w:footnoteReference w:id="589"/>
      </w:r>
      <w:r w:rsidRPr="00454680">
        <w:rPr>
          <w:rFonts w:ascii="Narkisim" w:hAnsi="Narkisim"/>
          <w:rtl/>
        </w:rPr>
        <w:t>. [אך יש שנקטו דעכ"פ נוהג דין בכור מדרבנן</w:t>
      </w:r>
      <w:r w:rsidRPr="00454680">
        <w:rPr>
          <w:rStyle w:val="ad"/>
          <w:rFonts w:ascii="Narkisim" w:hAnsi="Narkisim"/>
          <w:rtl/>
        </w:rPr>
        <w:footnoteReference w:id="590"/>
      </w:r>
      <w:r w:rsidRPr="00454680">
        <w:rPr>
          <w:rFonts w:ascii="Narkisim" w:hAnsi="Narkisim"/>
          <w:rtl/>
        </w:rPr>
        <w:t>].</w:t>
      </w:r>
    </w:p>
    <w:p w14:paraId="6DDB6490" w14:textId="77777777" w:rsidR="006D2CE0" w:rsidRPr="00454680" w:rsidRDefault="00000000" w:rsidP="00454680">
      <w:pPr>
        <w:pStyle w:val="a7"/>
        <w:bidi/>
        <w:rPr>
          <w:rFonts w:ascii="Narkisim" w:hAnsi="Narkisim"/>
        </w:rPr>
      </w:pPr>
      <w:r w:rsidRPr="00454680">
        <w:rPr>
          <w:rFonts w:ascii="Narkisim" w:hAnsi="Narkisim"/>
          <w:rtl/>
        </w:rPr>
        <w:t>אמנם בנוסח הרמב"ם לפנינו נוהגת בארץ ובחו"ל. והכס"מ כת' דספר מוטעה נזדמן לראב"ד ולרמב"ן (כאן, וסה"מ הקד' למנין המצוות) ולכמה ראשונים דאינו נוהג בחו"ל, והנוסח האמיתית ברמב"ם שנוהג בחו"ל.</w:t>
      </w:r>
    </w:p>
    <w:p w14:paraId="14ADCCF2" w14:textId="77777777" w:rsidR="006D2CE0" w:rsidRPr="00454680" w:rsidRDefault="00000000" w:rsidP="00454680">
      <w:pPr>
        <w:pStyle w:val="a7"/>
        <w:bidi/>
        <w:rPr>
          <w:rFonts w:ascii="Narkisim" w:hAnsi="Narkisim"/>
        </w:rPr>
      </w:pPr>
      <w:r w:rsidRPr="00454680">
        <w:rPr>
          <w:rFonts w:ascii="Narkisim" w:hAnsi="Narkisim"/>
          <w:rtl/>
        </w:rPr>
        <w:t>אך הנוסח ברוב הדפוסים נוהגת בארץ ובחו"ל, ואם הביא לא יקרב אלא הרי הוא חולין ויאכל במומו</w:t>
      </w:r>
      <w:r w:rsidRPr="00454680">
        <w:rPr>
          <w:rStyle w:val="ad"/>
          <w:rFonts w:ascii="Narkisim" w:hAnsi="Narkisim"/>
          <w:rtl/>
        </w:rPr>
        <w:footnoteReference w:id="591"/>
      </w:r>
      <w:r w:rsidRPr="00454680">
        <w:rPr>
          <w:rFonts w:ascii="Narkisim" w:hAnsi="Narkisim"/>
          <w:rtl/>
        </w:rPr>
        <w:t>. וה</w:t>
      </w:r>
      <w:r w:rsidRPr="00454680">
        <w:rPr>
          <w:rFonts w:ascii="Narkisim" w:hAnsi="Narkisim"/>
          <w:b/>
          <w:bCs/>
          <w:rtl/>
        </w:rPr>
        <w:t>גר"ח</w:t>
      </w:r>
      <w:r w:rsidRPr="00454680">
        <w:rPr>
          <w:rFonts w:ascii="Narkisim" w:hAnsi="Narkisim"/>
          <w:rtl/>
        </w:rPr>
        <w:t xml:space="preserve"> (מעש"ש א יד ד"ה והנה בפ"א) יישב דכוונת הרמב"ם דאין בו תורת הקרבה. והוה כחולין לענין הקרבה, ואין בו דין בכור כלל.</w:t>
      </w:r>
    </w:p>
    <w:p w14:paraId="6A9C114A" w14:textId="77777777" w:rsidR="006D2CE0" w:rsidRPr="00454680" w:rsidRDefault="00000000" w:rsidP="00454680">
      <w:pPr>
        <w:pStyle w:val="a7"/>
        <w:bidi/>
        <w:rPr>
          <w:rFonts w:ascii="Narkisim" w:hAnsi="Narkisim"/>
        </w:rPr>
      </w:pPr>
      <w:r w:rsidRPr="00454680">
        <w:rPr>
          <w:rFonts w:ascii="Narkisim" w:hAnsi="Narkisim"/>
          <w:rtl/>
        </w:rPr>
        <w:t>וביאר שהראב"ד השיג אף בזה</w:t>
      </w:r>
      <w:r w:rsidRPr="00454680">
        <w:rPr>
          <w:rStyle w:val="ad"/>
          <w:rFonts w:ascii="Narkisim" w:hAnsi="Narkisim"/>
          <w:rtl/>
        </w:rPr>
        <w:footnoteReference w:id="592"/>
      </w:r>
      <w:r w:rsidRPr="00454680">
        <w:rPr>
          <w:rFonts w:ascii="Narkisim" w:hAnsi="Narkisim"/>
          <w:rtl/>
        </w:rPr>
        <w:t xml:space="preserve"> שקדושת בכור יש בו, דגם זה שאינו קרב הוא ג"כ גזיה"כ של מניעת הקרבה, אבל לא משום חסרון קדושה, או חסרון חלות דין בכור.</w:t>
      </w:r>
    </w:p>
    <w:p w14:paraId="005038A0" w14:textId="77777777" w:rsidR="006D2CE0" w:rsidRPr="00454680" w:rsidRDefault="00000000" w:rsidP="00454680">
      <w:pPr>
        <w:bidi/>
        <w:rPr>
          <w:rFonts w:ascii="Narkisim" w:hAnsi="Narkisim" w:cs="Narkisim"/>
        </w:rPr>
      </w:pPr>
      <w:r w:rsidRPr="00454680">
        <w:rPr>
          <w:rFonts w:ascii="Narkisim" w:hAnsi="Narkisim" w:cs="Narkisim"/>
          <w:rtl/>
        </w:rPr>
        <w:t>שהגר"ח שם חקר בהא דבכור חו"ל אינו קרב, האם הוא דין בפני מניעת הקרבה, אבל יש לו קדושת בכור בעצם. או דבכור חו"ל אין לו קדושת הקרבה, וכל דין קדושת בכור שלו הוא רק לענין איסורי בכור</w:t>
      </w:r>
      <w:r w:rsidRPr="00454680">
        <w:rPr>
          <w:rStyle w:val="ad"/>
          <w:rFonts w:ascii="Narkisim" w:hAnsi="Narkisim" w:cs="Narkisim"/>
          <w:rtl/>
        </w:rPr>
        <w:footnoteReference w:id="593"/>
      </w:r>
      <w:r w:rsidRPr="00454680">
        <w:rPr>
          <w:rFonts w:ascii="Narkisim" w:hAnsi="Narkisim" w:cs="Narkisim"/>
          <w:rtl/>
        </w:rPr>
        <w:t xml:space="preserve"> ואיסורי קדש. דלענין הקרבה אמרינן דאין בכור נוהג בחו"ל</w:t>
      </w:r>
      <w:r w:rsidRPr="00454680">
        <w:rPr>
          <w:rStyle w:val="ad"/>
          <w:rFonts w:ascii="Narkisim" w:hAnsi="Narkisim" w:cs="Narkisim"/>
          <w:rtl/>
        </w:rPr>
        <w:footnoteReference w:id="594"/>
      </w:r>
      <w:r w:rsidRPr="00454680">
        <w:rPr>
          <w:rFonts w:ascii="Narkisim" w:hAnsi="Narkisim" w:cs="Narkisim"/>
          <w:rtl/>
        </w:rPr>
        <w:t>.</w:t>
      </w:r>
    </w:p>
    <w:p w14:paraId="20990574"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ישועות מלכו</w:t>
      </w:r>
      <w:r w:rsidRPr="00454680">
        <w:rPr>
          <w:rFonts w:ascii="Narkisim" w:hAnsi="Narkisim"/>
          <w:rtl/>
        </w:rPr>
        <w:t xml:space="preserve"> (בכוורת א ה) דן דאף אם שחטו יקריבנו.</w:t>
      </w:r>
    </w:p>
    <w:p w14:paraId="2972F6E1" w14:textId="77777777" w:rsidR="006D2CE0" w:rsidRPr="00454680" w:rsidRDefault="00000000" w:rsidP="00454680">
      <w:pPr>
        <w:pStyle w:val="aa"/>
        <w:bidi/>
        <w:rPr>
          <w:rFonts w:ascii="Narkisim" w:hAnsi="Narkisim"/>
        </w:rPr>
      </w:pPr>
      <w:r w:rsidRPr="00454680">
        <w:rPr>
          <w:rFonts w:ascii="Narkisim" w:hAnsi="Narkisim"/>
          <w:u w:val="single"/>
          <w:rtl/>
        </w:rPr>
        <w:t>שם.</w:t>
      </w:r>
      <w:r w:rsidRPr="00454680">
        <w:rPr>
          <w:rFonts w:ascii="Narkisim" w:hAnsi="Narkisim"/>
          <w:rtl/>
        </w:rPr>
        <w:t xml:space="preserve"> ובפשוטו מבואר בסוגיא בבכורות דר"ע יליף בכור ומעשר בהמה בשווה. וכן מבואר בדברי הרמב"ן (הנ"ל) שלמד ממעשר דסוגיין לדברי ר"ע בבכר. אבל ה</w:t>
      </w:r>
      <w:r w:rsidRPr="00454680">
        <w:rPr>
          <w:rFonts w:ascii="Narkisim" w:hAnsi="Narkisim"/>
          <w:b/>
          <w:bCs/>
          <w:rtl/>
        </w:rPr>
        <w:t xml:space="preserve">רמב"ם </w:t>
      </w:r>
      <w:r w:rsidRPr="00454680">
        <w:rPr>
          <w:rFonts w:ascii="Narkisim" w:hAnsi="Narkisim"/>
          <w:rtl/>
        </w:rPr>
        <w:t>(בכורות א ה) פסק גבי בכור כר"ע, אבל גבי מעשר בהמה הרמב"ם לא הזכיר דבר זה. וה</w:t>
      </w:r>
      <w:r w:rsidRPr="00454680">
        <w:rPr>
          <w:rFonts w:ascii="Narkisim" w:hAnsi="Narkisim"/>
          <w:b/>
          <w:bCs/>
          <w:rtl/>
        </w:rPr>
        <w:t>לח"מ</w:t>
      </w:r>
      <w:r w:rsidRPr="00454680">
        <w:rPr>
          <w:rFonts w:ascii="Narkisim" w:hAnsi="Narkisim"/>
          <w:rtl/>
        </w:rPr>
        <w:t xml:space="preserve"> (שם) כת' דגבי מעשר בהמה לא פסק הרמב"ם כוותיה</w:t>
      </w:r>
      <w:r w:rsidRPr="00454680">
        <w:rPr>
          <w:rStyle w:val="ad"/>
          <w:rFonts w:ascii="Narkisim" w:hAnsi="Narkisim"/>
          <w:rtl/>
        </w:rPr>
        <w:footnoteReference w:id="595"/>
      </w:r>
      <w:r w:rsidRPr="00454680">
        <w:rPr>
          <w:rFonts w:ascii="Narkisim" w:hAnsi="Narkisim"/>
          <w:rtl/>
        </w:rPr>
        <w:t>.</w:t>
      </w:r>
    </w:p>
    <w:p w14:paraId="3A75DF65" w14:textId="77777777" w:rsidR="006D2CE0" w:rsidRPr="00454680" w:rsidRDefault="00000000" w:rsidP="00454680">
      <w:pPr>
        <w:pStyle w:val="a8"/>
        <w:bidi/>
        <w:rPr>
          <w:rFonts w:ascii="Narkisim" w:hAnsi="Narkisim"/>
        </w:rPr>
      </w:pPr>
      <w:r w:rsidRPr="00454680">
        <w:rPr>
          <w:rFonts w:ascii="Narkisim" w:hAnsi="Narkisim"/>
          <w:rtl/>
        </w:rPr>
        <w:lastRenderedPageBreak/>
        <w:t xml:space="preserve">וכ"כ בתי' הא' של </w:t>
      </w:r>
      <w:r w:rsidRPr="00454680">
        <w:rPr>
          <w:rFonts w:ascii="Narkisim" w:hAnsi="Narkisim"/>
          <w:b/>
          <w:bCs/>
          <w:rtl/>
        </w:rPr>
        <w:t>מהר"י קורקוס</w:t>
      </w:r>
      <w:r w:rsidRPr="00454680">
        <w:rPr>
          <w:rFonts w:ascii="Narkisim" w:hAnsi="Narkisim"/>
          <w:rtl/>
        </w:rPr>
        <w:t xml:space="preserve"> (שם ו ב, וכ"כ החזו"א בכורות כז ב והגרי"ז לעיל ח:) דגבי בכור פסק הרמב"ם כר"ע, דחולק על ר' ישמעאל וקי"ל כר"ע מחבירו</w:t>
      </w:r>
      <w:r w:rsidRPr="00454680">
        <w:rPr>
          <w:rStyle w:val="ad"/>
          <w:rFonts w:ascii="Narkisim" w:hAnsi="Narkisim"/>
          <w:rtl/>
        </w:rPr>
        <w:footnoteReference w:id="596"/>
      </w:r>
      <w:r w:rsidRPr="00454680">
        <w:rPr>
          <w:rFonts w:ascii="Narkisim" w:hAnsi="Narkisim"/>
          <w:rtl/>
        </w:rPr>
        <w:t>. ועוד דמשנה בחלה כר"ע. אבל גבי מעשר פסק כפשטות המשנה (בכורות נג.) דאמרו דלא כר"ע, ומשמע דרבנן פליגי על ר"ע ולא קי"ל כר"ע נגד רבים.</w:t>
      </w:r>
    </w:p>
    <w:p w14:paraId="5707EE5F" w14:textId="77777777" w:rsidR="006D2CE0" w:rsidRPr="00454680" w:rsidRDefault="00000000" w:rsidP="00454680">
      <w:pPr>
        <w:pStyle w:val="a8"/>
        <w:bidi/>
        <w:rPr>
          <w:rFonts w:ascii="Narkisim" w:hAnsi="Narkisim"/>
        </w:rPr>
      </w:pPr>
      <w:r w:rsidRPr="00454680">
        <w:rPr>
          <w:rFonts w:ascii="Narkisim" w:hAnsi="Narkisim"/>
          <w:rtl/>
        </w:rPr>
        <w:t>ועוד כת' מהר"י קורקוס שדין בכור ומעשר שווה, ואף מעשר מחו"ל אינו קרב אלא שהרמב"ם קיצר בזה. והוכיח כן דיותר יש ללמוד מעשר בהמה ממעשר דגן מאשר בכור ממעשר דגן.</w:t>
      </w:r>
    </w:p>
    <w:p w14:paraId="665093B1" w14:textId="77777777" w:rsidR="006D2CE0" w:rsidRPr="00454680" w:rsidRDefault="00000000" w:rsidP="00454680">
      <w:pPr>
        <w:pStyle w:val="a8"/>
        <w:bidi/>
        <w:rPr>
          <w:rFonts w:ascii="Narkisim" w:hAnsi="Narkisim"/>
        </w:rPr>
      </w:pPr>
      <w:r w:rsidRPr="00454680">
        <w:rPr>
          <w:rFonts w:ascii="Narkisim" w:hAnsi="Narkisim"/>
          <w:rtl/>
        </w:rPr>
        <w:t>ומדברי הגר"א (יו"ד שו ג) משמע נקט שהשו"ע פסק דלא כר"ע אף בבכור.</w:t>
      </w:r>
    </w:p>
    <w:p w14:paraId="3C3EDDB2" w14:textId="77777777" w:rsidR="006D2CE0" w:rsidRPr="00454680" w:rsidRDefault="00000000" w:rsidP="00454680">
      <w:pPr>
        <w:pStyle w:val="aa"/>
        <w:bidi/>
        <w:rPr>
          <w:rFonts w:ascii="Narkisim" w:hAnsi="Narkisim"/>
        </w:rPr>
      </w:pPr>
      <w:r w:rsidRPr="00454680">
        <w:rPr>
          <w:rFonts w:ascii="Narkisim" w:hAnsi="Narkisim"/>
          <w:rtl/>
        </w:rPr>
        <w:t>וה</w:t>
      </w:r>
      <w:r w:rsidRPr="00454680">
        <w:rPr>
          <w:rFonts w:ascii="Narkisim" w:hAnsi="Narkisim"/>
          <w:b/>
          <w:bCs/>
          <w:rtl/>
        </w:rPr>
        <w:t>ליקוטי הלכות</w:t>
      </w:r>
      <w:r w:rsidRPr="00454680">
        <w:rPr>
          <w:rFonts w:ascii="Narkisim" w:hAnsi="Narkisim"/>
          <w:rtl/>
        </w:rPr>
        <w:t xml:space="preserve"> (בכורות נג) כת' דאף דלא קי"ל כר"ע גבי מעשר, מ"מ לכתחילה לא יעלה מחו"ל, וכדתנן (כאן) לר"ש. אבל ה</w:t>
      </w:r>
      <w:r w:rsidRPr="00454680">
        <w:rPr>
          <w:rFonts w:ascii="Narkisim" w:hAnsi="Narkisim"/>
          <w:b/>
          <w:bCs/>
          <w:rtl/>
        </w:rPr>
        <w:t>גרי"ז</w:t>
      </w:r>
      <w:r w:rsidRPr="00454680">
        <w:rPr>
          <w:rFonts w:ascii="Narkisim" w:hAnsi="Narkisim"/>
          <w:rtl/>
        </w:rPr>
        <w:t xml:space="preserve"> (לעיל ח:) כת' דדוקא ר' שמעון דרש שאינו חייב להעלות לא בכור ולא מעשר. אבל להא דקי"ל כר"ע גבי בכור דדרש מהך קרא שאין מקריבים. א"כ  ליכא קרא אהא דאי"צ לטרוח להעלותו. וצ"ע. וכן נקט המנח"ח (תנג) דחייב להביא מעשר בהמה מחו"ל.</w:t>
      </w:r>
    </w:p>
    <w:p w14:paraId="52CBBAD2" w14:textId="77777777" w:rsidR="006D2CE0" w:rsidRPr="00454680" w:rsidRDefault="00000000" w:rsidP="00454680">
      <w:pPr>
        <w:bidi/>
        <w:rPr>
          <w:rFonts w:ascii="Narkisim" w:hAnsi="Narkisim" w:cs="Narkisim"/>
        </w:rPr>
      </w:pPr>
      <w:r w:rsidRPr="00454680">
        <w:rPr>
          <w:rFonts w:ascii="Narkisim" w:hAnsi="Narkisim" w:cs="Narkisim"/>
          <w:u w:val="single"/>
          <w:rtl/>
        </w:rPr>
        <w:t>ממקום שאתה מעלה מעשר דגן וכו'</w:t>
      </w:r>
      <w:r w:rsidRPr="00454680">
        <w:rPr>
          <w:rFonts w:ascii="Narkisim" w:hAnsi="Narkisim" w:cs="Narkisim"/>
          <w:rtl/>
        </w:rPr>
        <w:t>. ה</w:t>
      </w:r>
      <w:r w:rsidRPr="00454680">
        <w:rPr>
          <w:rFonts w:ascii="Narkisim" w:hAnsi="Narkisim" w:cs="Narkisim"/>
          <w:b/>
          <w:bCs/>
          <w:rtl/>
        </w:rPr>
        <w:t>מנח"ח</w:t>
      </w:r>
      <w:r w:rsidRPr="00454680">
        <w:rPr>
          <w:rFonts w:ascii="Narkisim" w:hAnsi="Narkisim" w:cs="Narkisim"/>
          <w:rtl/>
        </w:rPr>
        <w:t xml:space="preserve"> (יח כה, רפז יח ושס) דן דאף בזמן שבטלה קדושת הארץ, קרינן אי אתה מעלה מעשר דגן ואפי' מהארץ. וא"כ בבית שני [למ"ד דמעשרות בבית שני דרבנן</w:t>
      </w:r>
      <w:r w:rsidRPr="00454680">
        <w:rPr>
          <w:rStyle w:val="ad"/>
          <w:rFonts w:ascii="Narkisim" w:hAnsi="Narkisim" w:cs="Narkisim"/>
          <w:rtl/>
        </w:rPr>
        <w:footnoteReference w:id="597"/>
      </w:r>
      <w:r w:rsidRPr="00454680">
        <w:rPr>
          <w:rFonts w:ascii="Narkisim" w:hAnsi="Narkisim" w:cs="Narkisim"/>
          <w:rtl/>
        </w:rPr>
        <w:t>] לר"ע לא יקריבו בכור ומעשר. וזה צ"ע מאוד. אך הביא כמה סוגיות דמשמע שהיו מקריבים בכורות בבית שני</w:t>
      </w:r>
      <w:r w:rsidRPr="00454680">
        <w:rPr>
          <w:rStyle w:val="ad"/>
          <w:rFonts w:ascii="Narkisim" w:hAnsi="Narkisim" w:cs="Narkisim"/>
          <w:rtl/>
        </w:rPr>
        <w:footnoteReference w:id="598"/>
      </w:r>
      <w:r w:rsidRPr="00454680">
        <w:rPr>
          <w:rFonts w:ascii="Narkisim" w:hAnsi="Narkisim" w:cs="Narkisim"/>
          <w:rtl/>
        </w:rPr>
        <w:t>.</w:t>
      </w:r>
    </w:p>
    <w:p w14:paraId="6CCAFD3A" w14:textId="77777777" w:rsidR="006D2CE0" w:rsidRPr="00454680" w:rsidRDefault="00000000" w:rsidP="00454680">
      <w:pPr>
        <w:pStyle w:val="a7"/>
        <w:bidi/>
        <w:rPr>
          <w:rFonts w:ascii="Narkisim" w:hAnsi="Narkisim"/>
        </w:rPr>
      </w:pPr>
      <w:r w:rsidRPr="00454680">
        <w:rPr>
          <w:rFonts w:ascii="Narkisim" w:hAnsi="Narkisim"/>
          <w:rtl/>
        </w:rPr>
        <w:t>וכן ה</w:t>
      </w:r>
      <w:r w:rsidRPr="00454680">
        <w:rPr>
          <w:rFonts w:ascii="Narkisim" w:hAnsi="Narkisim"/>
          <w:b/>
          <w:bCs/>
          <w:rtl/>
        </w:rPr>
        <w:t>חת"ס</w:t>
      </w:r>
      <w:r w:rsidRPr="00454680">
        <w:rPr>
          <w:rFonts w:ascii="Narkisim" w:hAnsi="Narkisim"/>
          <w:rtl/>
        </w:rPr>
        <w:t xml:space="preserve"> (יו"ד שיח) תמה בזה, דלא יתכן כלל לומר שלא הקריבו בכור ומעשר בהמה כל ימי בית שני</w:t>
      </w:r>
      <w:r w:rsidRPr="00454680">
        <w:rPr>
          <w:rStyle w:val="ad"/>
          <w:rFonts w:ascii="Narkisim" w:hAnsi="Narkisim"/>
          <w:rtl/>
        </w:rPr>
        <w:footnoteReference w:id="599"/>
      </w:r>
      <w:r w:rsidRPr="00454680">
        <w:rPr>
          <w:rFonts w:ascii="Narkisim" w:hAnsi="Narkisim"/>
          <w:rtl/>
        </w:rPr>
        <w:t>. וכת' דעכצ"ל דמ"ד דבבית שני לא נתקדש אר"י למעשר ולתרומה סובר שאם הביא בכור ומעשר קרבים. וכת' די"ל דהך מ"ד סבר דאף ר"ע שאמר שלא קיבלו מהם הוה מדרבנן</w:t>
      </w:r>
      <w:r w:rsidRPr="00454680">
        <w:rPr>
          <w:rStyle w:val="ad"/>
          <w:rFonts w:ascii="Narkisim" w:hAnsi="Narkisim"/>
          <w:rtl/>
        </w:rPr>
        <w:footnoteReference w:id="600"/>
      </w:r>
      <w:r w:rsidRPr="00454680">
        <w:rPr>
          <w:rFonts w:ascii="Narkisim" w:hAnsi="Narkisim"/>
          <w:rtl/>
        </w:rPr>
        <w:t>. ובאר"י היו מביאים בבית שני, שמאליהם קבלו עליהם לחובה. ואף דבסוגיין מבואר דמדאורייתא אינו קרב קאי כמ"ד דהיה קדושת הארץ בבית שני</w:t>
      </w:r>
      <w:r w:rsidRPr="00454680">
        <w:rPr>
          <w:rStyle w:val="ad"/>
          <w:rFonts w:ascii="Narkisim" w:hAnsi="Narkisim"/>
          <w:rtl/>
        </w:rPr>
        <w:footnoteReference w:id="601"/>
      </w:r>
      <w:r w:rsidRPr="00454680">
        <w:rPr>
          <w:rFonts w:ascii="Narkisim" w:hAnsi="Narkisim"/>
          <w:rtl/>
        </w:rPr>
        <w:t>.</w:t>
      </w:r>
    </w:p>
    <w:p w14:paraId="42618C56" w14:textId="77777777" w:rsidR="006D2CE0" w:rsidRPr="00454680" w:rsidRDefault="00000000" w:rsidP="00454680">
      <w:pPr>
        <w:pStyle w:val="a7"/>
        <w:bidi/>
        <w:rPr>
          <w:rFonts w:ascii="Narkisim" w:hAnsi="Narkisim"/>
        </w:rPr>
      </w:pPr>
      <w:r w:rsidRPr="00454680">
        <w:rPr>
          <w:rFonts w:ascii="Narkisim" w:hAnsi="Narkisim"/>
          <w:rtl/>
        </w:rPr>
        <w:t>ועוד הביאו בשם הגר"ח דבבית שני נתקדש הארץ, ולא היה חסר בשאר דיני קדושת הארץ, אלא שלענין תרומה יש דין ביאת כולכם. ומש"ה נחשב ממקום שאתה מביא, ולא בעינן בזמן שאתה מביא. [וע"ע מקור ברוך ב ד].</w:t>
      </w:r>
    </w:p>
    <w:p w14:paraId="3351993B" w14:textId="77777777" w:rsidR="006D2CE0" w:rsidRPr="00454680" w:rsidRDefault="00000000" w:rsidP="00454680">
      <w:pPr>
        <w:pStyle w:val="aa"/>
        <w:bidi/>
        <w:rPr>
          <w:rFonts w:ascii="Narkisim" w:hAnsi="Narkisim"/>
        </w:rPr>
      </w:pPr>
      <w:r w:rsidRPr="00454680">
        <w:rPr>
          <w:rFonts w:ascii="Narkisim" w:hAnsi="Narkisim"/>
          <w:rtl/>
        </w:rPr>
        <w:t>וה</w:t>
      </w:r>
      <w:r w:rsidRPr="00454680">
        <w:rPr>
          <w:rFonts w:ascii="Narkisim" w:hAnsi="Narkisim"/>
          <w:b/>
          <w:bCs/>
          <w:rtl/>
        </w:rPr>
        <w:t>אבנ"נ</w:t>
      </w:r>
      <w:r w:rsidRPr="00454680">
        <w:rPr>
          <w:rFonts w:ascii="Narkisim" w:hAnsi="Narkisim"/>
          <w:rtl/>
        </w:rPr>
        <w:t xml:space="preserve"> (תיב ט) הק' עוד מהא דמבואר (בכורות ד:) דהקריבו בכורות במדבר, ואף שלא היה ממקום מעשר דגן, שעדיין לא נתחייבו. וביאר דדוקא בשעה שיש חיוב מעשר נאמר הך היקש. דבזמן שנוהג מעשר אף בכור אינו בא להקרבה אלא ממקום שנוהג מעשר.</w:t>
      </w:r>
    </w:p>
    <w:p w14:paraId="5C704C0A" w14:textId="77777777" w:rsidR="006D2CE0" w:rsidRPr="00454680" w:rsidRDefault="00000000" w:rsidP="00454680">
      <w:pPr>
        <w:pStyle w:val="a8"/>
        <w:bidi/>
        <w:rPr>
          <w:rFonts w:ascii="Narkisim" w:hAnsi="Narkisim"/>
        </w:rPr>
      </w:pPr>
      <w:r w:rsidRPr="00454680">
        <w:rPr>
          <w:rFonts w:ascii="Narkisim" w:hAnsi="Narkisim"/>
          <w:rtl/>
        </w:rPr>
        <w:t>ועפ"ז חידש דלאחר שפסקה קדושת הארץ מה"ת נוהג בכור בארץ, ואף שאינו נוהג מעשר ואפי' בחו"ל.</w:t>
      </w:r>
    </w:p>
    <w:p w14:paraId="5B221324" w14:textId="77777777" w:rsidR="006D2CE0" w:rsidRPr="00454680" w:rsidRDefault="00000000" w:rsidP="00454680">
      <w:pPr>
        <w:bidi/>
        <w:rPr>
          <w:rFonts w:ascii="Narkisim" w:hAnsi="Narkisim" w:cs="Narkisim"/>
        </w:rPr>
      </w:pPr>
      <w:r w:rsidRPr="00454680">
        <w:rPr>
          <w:rFonts w:ascii="Narkisim" w:hAnsi="Narkisim" w:cs="Narkisim"/>
          <w:u w:val="single"/>
          <w:rtl/>
        </w:rPr>
        <w:t>וד"ה וממקום</w:t>
      </w:r>
      <w:r w:rsidRPr="00454680">
        <w:rPr>
          <w:rFonts w:ascii="Narkisim" w:hAnsi="Narkisim" w:cs="Narkisim"/>
          <w:rtl/>
        </w:rPr>
        <w:t>. והשתא אשכחן פלוגתא וכו' דר' ישמעאל וכו' אבל דיעבד אם באו תמימים יקרבו, והיינו כמתני'. [בין ת"ק ובין ר' שמעון דמתני' דידן. ומתני' דחלה פליג, וכר"ע דאף בדיעבד שהביאו אינו קרב].</w:t>
      </w:r>
    </w:p>
    <w:p w14:paraId="4545416A"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רמב"ם</w:t>
      </w:r>
      <w:r w:rsidRPr="00454680">
        <w:rPr>
          <w:rFonts w:ascii="Narkisim" w:hAnsi="Narkisim" w:cs="Narkisim"/>
          <w:rtl/>
        </w:rPr>
        <w:t xml:space="preserve"> </w:t>
      </w:r>
      <w:r w:rsidRPr="00454680">
        <w:rPr>
          <w:rFonts w:ascii="Narkisim" w:hAnsi="Narkisim" w:cs="Narkisim"/>
          <w:szCs w:val="20"/>
          <w:rtl/>
        </w:rPr>
        <w:t>(מעש"ש א יד)</w:t>
      </w:r>
      <w:r w:rsidRPr="00454680">
        <w:rPr>
          <w:rFonts w:ascii="Narkisim" w:hAnsi="Narkisim" w:cs="Narkisim"/>
          <w:rtl/>
        </w:rPr>
        <w:t xml:space="preserve"> כת' דאין מביאין מעש"ש מחו"ל וכבכור בהמה, הואיל וטעון הבאת מקום. לפיכך לא חייבו להפריש מעשר שני בסוריא [ואף שתקנו תרו"מ בסוריא, לא תקנו מעשר שני להביאו לירושלים. והמפרשים נקטו דכוונת הרמב"ם דלא תקנו להפריש מעש"ש</w:t>
      </w:r>
      <w:r w:rsidRPr="00454680">
        <w:rPr>
          <w:rStyle w:val="ad"/>
          <w:rFonts w:ascii="Narkisim" w:hAnsi="Narkisim" w:cs="Narkisim"/>
          <w:rtl/>
        </w:rPr>
        <w:footnoteReference w:id="602"/>
      </w:r>
      <w:r w:rsidRPr="00454680">
        <w:rPr>
          <w:rFonts w:ascii="Narkisim" w:hAnsi="Narkisim" w:cs="Narkisim"/>
          <w:rtl/>
        </w:rPr>
        <w:t>, כיון שאין בו דין הבאה]</w:t>
      </w:r>
      <w:r w:rsidRPr="00454680">
        <w:rPr>
          <w:rStyle w:val="ad"/>
          <w:rFonts w:ascii="Narkisim" w:hAnsi="Narkisim" w:cs="Narkisim"/>
          <w:rtl/>
        </w:rPr>
        <w:footnoteReference w:id="603"/>
      </w:r>
      <w:r w:rsidRPr="00454680">
        <w:rPr>
          <w:rFonts w:ascii="Narkisim" w:hAnsi="Narkisim" w:cs="Narkisim"/>
          <w:rtl/>
        </w:rPr>
        <w:t>. וה</w:t>
      </w:r>
      <w:r w:rsidRPr="00454680">
        <w:rPr>
          <w:rFonts w:ascii="Narkisim" w:hAnsi="Narkisim" w:cs="Narkisim"/>
          <w:b/>
          <w:bCs/>
          <w:rtl/>
        </w:rPr>
        <w:t>ראב"ד</w:t>
      </w:r>
      <w:r w:rsidRPr="00454680">
        <w:rPr>
          <w:rFonts w:ascii="Narkisim" w:hAnsi="Narkisim" w:cs="Narkisim"/>
          <w:rtl/>
        </w:rPr>
        <w:t xml:space="preserve"> השיג דטעם זה ר"ע הוא, ולענין ליקרב, אבל לקדש מיהא קדוש.</w:t>
      </w:r>
    </w:p>
    <w:p w14:paraId="0CEB6A95" w14:textId="77777777" w:rsidR="006D2CE0" w:rsidRPr="00454680" w:rsidRDefault="00000000" w:rsidP="00454680">
      <w:pPr>
        <w:pStyle w:val="a7"/>
        <w:bidi/>
        <w:rPr>
          <w:rFonts w:ascii="Narkisim" w:hAnsi="Narkisim"/>
        </w:rPr>
      </w:pPr>
      <w:r w:rsidRPr="00454680">
        <w:rPr>
          <w:rFonts w:ascii="Narkisim" w:hAnsi="Narkisim"/>
          <w:rtl/>
        </w:rPr>
        <w:t>ובפשוטו משמע שהרמב"ם דרש דמעש"ש נתמעט מהבאה מחו"ל, וכבכור. וכעין דרשת ר' ישמעאל (בע"א). ו</w:t>
      </w:r>
      <w:r w:rsidRPr="00454680">
        <w:rPr>
          <w:rFonts w:ascii="Narkisim" w:hAnsi="Narkisim"/>
          <w:b/>
          <w:bCs/>
          <w:rtl/>
        </w:rPr>
        <w:t>מהר"י קורקוס</w:t>
      </w:r>
      <w:r w:rsidRPr="00454680">
        <w:rPr>
          <w:rFonts w:ascii="Narkisim" w:hAnsi="Narkisim"/>
          <w:rtl/>
        </w:rPr>
        <w:t xml:space="preserve"> (והו' בכס"מ) ביאר שהרמב"ם למד מבכור אסמכתא למעשר דרבנן, שלא יעלו אותו מחו"ל. ומש"ה אי"צ להפרישו, כיון שאין למעשר פרנסה במקומו. [והוה טעם בתקנ"ח, ולא ילפותא מדאורייתא].</w:t>
      </w:r>
    </w:p>
    <w:p w14:paraId="3E649F42"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גר"ח</w:t>
      </w:r>
      <w:r w:rsidRPr="00454680">
        <w:rPr>
          <w:rFonts w:ascii="Narkisim" w:hAnsi="Narkisim"/>
          <w:rtl/>
        </w:rPr>
        <w:t xml:space="preserve"> (שם) תמה דאנן קי"ל כר"ע דילפי' בכור ממעשר, ולא מעשר מבכור. וחידש דר"ע יליף בכור ממעשר שני דאין הבאה מחו"ל, שנתחדש דין מסויים בבכור חו"ל דאינו בר הבאה מחו"ל. ושוב איתקש גם מעשר שני לבכור דהמעשר שני של חו"ל אינו בר הבאה. ומלבד הא דמעש"ש אינו נוהג כלל בחו"ל, דהוה ממצות התלויות בארץ דאינן נוהגות אלא בארץ. עוד יש דין דאילו יש מעשר שני של חו"ל הוי הדין דאינו בר הבאה מחו"ל כבכור</w:t>
      </w:r>
      <w:r w:rsidRPr="00454680">
        <w:rPr>
          <w:rStyle w:val="ad"/>
          <w:rFonts w:ascii="Narkisim" w:hAnsi="Narkisim"/>
          <w:rtl/>
        </w:rPr>
        <w:footnoteReference w:id="604"/>
      </w:r>
      <w:r w:rsidRPr="00454680">
        <w:rPr>
          <w:rFonts w:ascii="Narkisim" w:hAnsi="Narkisim"/>
          <w:rtl/>
        </w:rPr>
        <w:t>.</w:t>
      </w:r>
    </w:p>
    <w:p w14:paraId="353E8B9B" w14:textId="77777777" w:rsidR="006D2CE0" w:rsidRPr="00454680" w:rsidRDefault="00000000" w:rsidP="00454680">
      <w:pPr>
        <w:pStyle w:val="a8"/>
        <w:bidi/>
        <w:rPr>
          <w:rFonts w:ascii="Narkisim" w:hAnsi="Narkisim"/>
        </w:rPr>
      </w:pPr>
      <w:r w:rsidRPr="00454680">
        <w:rPr>
          <w:rFonts w:ascii="Narkisim" w:hAnsi="Narkisim"/>
          <w:rtl/>
        </w:rPr>
        <w:t>וביאר שדעת הראב"ד דל"ל היקש לענין זה, דס"ל דהא דבכור מחו"ל אינו קרב הוה דין פסלות או גזיה"כ של מניעת הקרבה, ולא שייך לדין הבאת מקום של מעשר שני.</w:t>
      </w:r>
    </w:p>
    <w:p w14:paraId="3B7E90FA" w14:textId="77777777" w:rsidR="006D2CE0" w:rsidRPr="00454680" w:rsidRDefault="00000000" w:rsidP="00454680">
      <w:pPr>
        <w:bidi/>
        <w:rPr>
          <w:rFonts w:ascii="Narkisim" w:hAnsi="Narkisim" w:cs="Narkisim"/>
        </w:rPr>
      </w:pPr>
      <w:r w:rsidRPr="00454680">
        <w:rPr>
          <w:rFonts w:ascii="Narkisim" w:hAnsi="Narkisim" w:cs="Narkisim"/>
          <w:u w:val="single"/>
          <w:rtl/>
        </w:rPr>
        <w:lastRenderedPageBreak/>
        <w:t>בא"ד וי"ל דמפיק מדרשא דספרי</w:t>
      </w:r>
      <w:r w:rsidRPr="00454680">
        <w:rPr>
          <w:rFonts w:ascii="Narkisim" w:hAnsi="Narkisim" w:cs="Narkisim"/>
          <w:rtl/>
        </w:rPr>
        <w:t xml:space="preserve"> (ראה עז הו' בתוס' יח. סוד"ה אפילו) וכו'. דתניא תשא ובאת אל המקום, במה הכתוב מדבר אם בקדשי הארץ כבר אמור הא אינו מדבר אלא בקדשי חוצה לארץ.</w:t>
      </w:r>
    </w:p>
    <w:p w14:paraId="018C8E3B" w14:textId="77777777" w:rsidR="006D2CE0" w:rsidRPr="00454680" w:rsidRDefault="00000000" w:rsidP="00454680">
      <w:pPr>
        <w:bidi/>
        <w:rPr>
          <w:rFonts w:ascii="Narkisim" w:hAnsi="Narkisim" w:cs="Narkisim"/>
        </w:rPr>
      </w:pPr>
      <w:r w:rsidRPr="00454680">
        <w:rPr>
          <w:rFonts w:ascii="Narkisim" w:hAnsi="Narkisim" w:cs="Narkisim"/>
          <w:rtl/>
        </w:rPr>
        <w:t>וה</w:t>
      </w:r>
      <w:r w:rsidRPr="00454680">
        <w:rPr>
          <w:rFonts w:ascii="Narkisim" w:hAnsi="Narkisim" w:cs="Narkisim"/>
          <w:b/>
          <w:bCs/>
          <w:rtl/>
        </w:rPr>
        <w:t>רמב"ם</w:t>
      </w:r>
      <w:r w:rsidRPr="00454680">
        <w:rPr>
          <w:rFonts w:ascii="Narkisim" w:hAnsi="Narkisim" w:cs="Narkisim"/>
          <w:rtl/>
        </w:rPr>
        <w:t xml:space="preserve"> </w:t>
      </w:r>
      <w:r w:rsidRPr="00454680">
        <w:rPr>
          <w:rFonts w:ascii="Narkisim" w:hAnsi="Narkisim" w:cs="Narkisim"/>
          <w:szCs w:val="20"/>
          <w:rtl/>
        </w:rPr>
        <w:t>(סה"מ עשה פה וע' ס' החינוך תנג)</w:t>
      </w:r>
      <w:r w:rsidRPr="00454680">
        <w:rPr>
          <w:rFonts w:ascii="Narkisim" w:hAnsi="Narkisim" w:cs="Narkisim"/>
          <w:rtl/>
        </w:rPr>
        <w:t xml:space="preserve"> כת' מצוות עשה להביא כל מה שאנו חייבים מחטאת ועולה ואשם ושלמים אל בית הבחירה ואף שהם בחוצה לארץ. ומבואר דיש מצוות עשה נוסף דחייב לטפל, ובפרט מחו"ל</w:t>
      </w:r>
      <w:r w:rsidRPr="00454680">
        <w:rPr>
          <w:rStyle w:val="ad"/>
          <w:rFonts w:ascii="Narkisim" w:hAnsi="Narkisim" w:cs="Narkisim"/>
          <w:rtl/>
        </w:rPr>
        <w:footnoteReference w:id="605"/>
      </w:r>
      <w:r w:rsidRPr="00454680">
        <w:rPr>
          <w:rFonts w:ascii="Narkisim" w:hAnsi="Narkisim" w:cs="Narkisim"/>
          <w:rtl/>
        </w:rPr>
        <w:t>.</w:t>
      </w:r>
    </w:p>
    <w:p w14:paraId="083924E2" w14:textId="77777777" w:rsidR="006D2CE0" w:rsidRPr="00454680" w:rsidRDefault="00000000" w:rsidP="00454680">
      <w:pPr>
        <w:pStyle w:val="a7"/>
        <w:bidi/>
        <w:rPr>
          <w:rFonts w:ascii="Narkisim" w:hAnsi="Narkisim"/>
        </w:rPr>
      </w:pPr>
      <w:r w:rsidRPr="00454680">
        <w:rPr>
          <w:rFonts w:ascii="Narkisim" w:hAnsi="Narkisim"/>
          <w:rtl/>
        </w:rPr>
        <w:t>וה</w:t>
      </w:r>
      <w:r w:rsidRPr="00454680">
        <w:rPr>
          <w:rFonts w:ascii="Narkisim" w:hAnsi="Narkisim"/>
          <w:b/>
          <w:bCs/>
          <w:rtl/>
        </w:rPr>
        <w:t>רמב"ן</w:t>
      </w:r>
      <w:r w:rsidRPr="00454680">
        <w:rPr>
          <w:rFonts w:ascii="Narkisim" w:hAnsi="Narkisim"/>
          <w:rtl/>
        </w:rPr>
        <w:t xml:space="preserve"> (סה"מ) חלק דהוה דין כללי בכל הקדשים דחייב להביאם, ונכלל במצוות הקרבנות. ואינו נמנה במצווה בפנ"ע. ואף שהרמב"ם הביא מדברי הספרי, יותר ראוי להביא דרשות הגמ' (לעיל יז: ויח.) מהך פסוק.  </w:t>
      </w:r>
    </w:p>
    <w:p w14:paraId="1348B577" w14:textId="77777777" w:rsidR="006D2CE0" w:rsidRPr="00454680" w:rsidRDefault="00000000" w:rsidP="00454680">
      <w:pPr>
        <w:pStyle w:val="aa"/>
        <w:bidi/>
        <w:rPr>
          <w:rFonts w:ascii="Narkisim" w:hAnsi="Narkisim"/>
        </w:rPr>
      </w:pPr>
      <w:r w:rsidRPr="00454680">
        <w:rPr>
          <w:rFonts w:ascii="Narkisim" w:hAnsi="Narkisim"/>
          <w:u w:val="single"/>
          <w:rtl/>
        </w:rPr>
        <w:t>מהד"ת וכו' בכל הרואה</w:t>
      </w:r>
      <w:r w:rsidRPr="00454680">
        <w:rPr>
          <w:rFonts w:ascii="Narkisim" w:hAnsi="Narkisim"/>
          <w:rtl/>
        </w:rPr>
        <w:t>. פ</w:t>
      </w:r>
      <w:r w:rsidRPr="00454680">
        <w:rPr>
          <w:rFonts w:ascii="Narkisim" w:hAnsi="Narkisim"/>
          <w:b/>
          <w:bCs/>
          <w:rtl/>
        </w:rPr>
        <w:t>רש"י</w:t>
      </w:r>
      <w:r w:rsidRPr="00454680">
        <w:rPr>
          <w:rFonts w:ascii="Narkisim" w:hAnsi="Narkisim"/>
          <w:rtl/>
        </w:rPr>
        <w:t xml:space="preserve"> בכל מקום שיוכל לראותו העומד בירושלים</w:t>
      </w:r>
      <w:r w:rsidRPr="00454680">
        <w:rPr>
          <w:rStyle w:val="ad"/>
          <w:rFonts w:ascii="Narkisim" w:hAnsi="Narkisim"/>
          <w:rtl/>
        </w:rPr>
        <w:footnoteReference w:id="606"/>
      </w:r>
      <w:r w:rsidRPr="00454680">
        <w:rPr>
          <w:rFonts w:ascii="Narkisim" w:hAnsi="Narkisim"/>
          <w:rtl/>
        </w:rPr>
        <w:t xml:space="preserve"> [שהעומד בירושלים רואה לשם]. אבל </w:t>
      </w:r>
      <w:r w:rsidRPr="00454680">
        <w:rPr>
          <w:rFonts w:ascii="Narkisim" w:hAnsi="Narkisim"/>
          <w:b/>
          <w:bCs/>
          <w:rtl/>
        </w:rPr>
        <w:t>רש"י</w:t>
      </w:r>
      <w:r w:rsidRPr="00454680">
        <w:rPr>
          <w:rFonts w:ascii="Narkisim" w:hAnsi="Narkisim"/>
          <w:rtl/>
        </w:rPr>
        <w:t xml:space="preserve"> (זבחים קיב: צויין ברש"ש) כת' במקום שרואין משם את שילה</w:t>
      </w:r>
      <w:r w:rsidRPr="00454680">
        <w:rPr>
          <w:rStyle w:val="ad"/>
          <w:rFonts w:ascii="Narkisim" w:hAnsi="Narkisim"/>
          <w:rtl/>
        </w:rPr>
        <w:footnoteReference w:id="607"/>
      </w:r>
      <w:r w:rsidRPr="00454680">
        <w:rPr>
          <w:rFonts w:ascii="Narkisim" w:hAnsi="Narkisim"/>
          <w:rtl/>
        </w:rPr>
        <w:t xml:space="preserve">. וכ"כ </w:t>
      </w:r>
      <w:r w:rsidRPr="00454680">
        <w:rPr>
          <w:rFonts w:ascii="Narkisim" w:hAnsi="Narkisim"/>
          <w:b/>
          <w:bCs/>
          <w:rtl/>
        </w:rPr>
        <w:t>רגמ"ה</w:t>
      </w:r>
      <w:r w:rsidRPr="00454680">
        <w:rPr>
          <w:rFonts w:ascii="Narkisim" w:hAnsi="Narkisim"/>
          <w:rtl/>
        </w:rPr>
        <w:t xml:space="preserve"> (כאן).</w:t>
      </w:r>
    </w:p>
    <w:p w14:paraId="67666085" w14:textId="77777777" w:rsidR="006D2CE0" w:rsidRPr="00454680" w:rsidRDefault="00000000" w:rsidP="00454680">
      <w:pPr>
        <w:pStyle w:val="aa"/>
        <w:bidi/>
        <w:rPr>
          <w:rFonts w:ascii="Narkisim" w:hAnsi="Narkisim"/>
        </w:rPr>
      </w:pPr>
      <w:r w:rsidRPr="00454680">
        <w:rPr>
          <w:rFonts w:ascii="Narkisim" w:hAnsi="Narkisim"/>
          <w:u w:val="single"/>
          <w:rtl/>
        </w:rPr>
        <w:t>מה בכור אינו נאכל אלא לפנים מן החומה וכו'</w:t>
      </w:r>
      <w:r w:rsidRPr="00454680">
        <w:rPr>
          <w:rFonts w:ascii="Narkisim" w:hAnsi="Narkisim"/>
          <w:rtl/>
        </w:rPr>
        <w:t>. פ</w:t>
      </w:r>
      <w:r w:rsidRPr="00454680">
        <w:rPr>
          <w:rFonts w:ascii="Narkisim" w:hAnsi="Narkisim"/>
          <w:b/>
          <w:bCs/>
          <w:rtl/>
        </w:rPr>
        <w:t>רש"י</w:t>
      </w:r>
      <w:r w:rsidRPr="00454680">
        <w:rPr>
          <w:rFonts w:ascii="Narkisim" w:hAnsi="Narkisim"/>
          <w:rtl/>
        </w:rPr>
        <w:t xml:space="preserve"> (ד"ה מה בכור) דקדשים נפסלין ביוצא. הגרי"ז הק' דאילו היה דינו ליאכל שם לא היה נפסל ביוצא, וכמו בשילה שקדשים נאכלים בכל הרואה ולא נפסלו ביוצא. ומסקנת הגמ' (זבחים קיז.) דהיו ג' מחנות בשילה [וכל הרואה נחשב מחנה ישראל לשילוח מצורע]. וביאר דדוקא בשילה נתקדש כל הרואה להחשב מקום טהור, אבל הכא אף לצד שיש דין ליאכל בכל הרואה, היינו מדיני האכילה, אבל לא יתקדש להחשב מחנה ישראל ומקום טהור.</w:t>
      </w:r>
    </w:p>
    <w:p w14:paraId="5D91BF0B" w14:textId="77777777" w:rsidR="006D2CE0" w:rsidRPr="00454680" w:rsidRDefault="00000000" w:rsidP="00454680">
      <w:pPr>
        <w:pStyle w:val="a8"/>
        <w:bidi/>
        <w:rPr>
          <w:rFonts w:ascii="Narkisim" w:hAnsi="Narkisim"/>
        </w:rPr>
      </w:pPr>
      <w:r w:rsidRPr="00454680">
        <w:rPr>
          <w:rFonts w:ascii="Narkisim" w:hAnsi="Narkisim"/>
          <w:rtl/>
        </w:rPr>
        <w:t>וה</w:t>
      </w:r>
      <w:r w:rsidRPr="00454680">
        <w:rPr>
          <w:rFonts w:ascii="Narkisim" w:hAnsi="Narkisim"/>
          <w:b/>
          <w:bCs/>
          <w:rtl/>
        </w:rPr>
        <w:t>גרי"ז</w:t>
      </w:r>
      <w:r w:rsidRPr="00454680">
        <w:rPr>
          <w:rFonts w:ascii="Narkisim" w:hAnsi="Narkisim"/>
          <w:rtl/>
        </w:rPr>
        <w:t xml:space="preserve"> הביא מהגמ' (זבחים נה.) דקדשים קלים נאכלים לפנים מן החומה, דבעינן במקום טהור, ממקום שזבין ומצורעין משתלחין. והביא דנאמרו ב' דינים שיאכל לפני ה' [שהוא דין במעשה אכילת קדשים] ושיאכל במקום טהור [שהוא דין בחפצא של הקדשים]. וביאר דהס"ד בסוגיין הוא לענין מעשה האכילה דבכל הרואה, אבל ודאי לא נתקדש המקום להחשב מקום טהור ומש"ה אינו יכול לאכול בכור [דאף שנתקיים לפני ה' לא הוה מקום טהור]. וביאר דזה כוונת רש"י וכנ"ל.</w:t>
      </w:r>
    </w:p>
    <w:p w14:paraId="3B5B00BB" w14:textId="77777777" w:rsidR="006D2CE0" w:rsidRPr="00454680" w:rsidRDefault="00000000" w:rsidP="00454680">
      <w:pPr>
        <w:pStyle w:val="aa"/>
        <w:bidi/>
        <w:rPr>
          <w:rFonts w:ascii="Narkisim" w:hAnsi="Narkisim"/>
        </w:rPr>
      </w:pPr>
      <w:r w:rsidRPr="00454680">
        <w:rPr>
          <w:rFonts w:ascii="Narkisim" w:hAnsi="Narkisim"/>
          <w:rtl/>
        </w:rPr>
        <w:t>ו</w:t>
      </w:r>
      <w:r w:rsidRPr="00454680">
        <w:rPr>
          <w:rFonts w:ascii="Narkisim" w:hAnsi="Narkisim"/>
          <w:b/>
          <w:bCs/>
          <w:rtl/>
        </w:rPr>
        <w:t xml:space="preserve">רגמ"ה </w:t>
      </w:r>
      <w:r w:rsidRPr="00454680">
        <w:rPr>
          <w:rFonts w:ascii="Narkisim" w:hAnsi="Narkisim"/>
          <w:rtl/>
        </w:rPr>
        <w:t>פי' דכתיב ואכלת לפני ה' אלקיך וגו', במקום מקודש. וה</w:t>
      </w:r>
      <w:r w:rsidRPr="00454680">
        <w:rPr>
          <w:rFonts w:ascii="Narkisim" w:hAnsi="Narkisim"/>
          <w:b/>
          <w:bCs/>
          <w:rtl/>
        </w:rPr>
        <w:t>גרי"ז</w:t>
      </w:r>
      <w:r w:rsidRPr="00454680">
        <w:rPr>
          <w:rFonts w:ascii="Narkisim" w:hAnsi="Narkisim"/>
          <w:rtl/>
        </w:rPr>
        <w:t xml:space="preserve"> הק' דאף מעש"ש כתיב לפני ה'. וביאר דמש"כ רגמ"ה מקום מקודש היינו מקום טהור [ולא משום דכתיב לפני ה', אלא משום דכתיב 'במקום']. וחוץ לירושלים לא נחשב מקום טהור אף אי מדיני הקרבן היה ראוי ליאכל.</w:t>
      </w:r>
    </w:p>
    <w:p w14:paraId="2D37E9D1" w14:textId="77777777" w:rsidR="006D2CE0" w:rsidRPr="00454680" w:rsidRDefault="00000000" w:rsidP="00454680">
      <w:pPr>
        <w:pStyle w:val="aa"/>
        <w:bidi/>
        <w:rPr>
          <w:rFonts w:ascii="Narkisim" w:hAnsi="Narkisim"/>
        </w:rPr>
      </w:pPr>
      <w:r w:rsidRPr="00454680">
        <w:rPr>
          <w:rFonts w:ascii="Narkisim" w:hAnsi="Narkisim"/>
          <w:rtl/>
        </w:rPr>
        <w:t>וה</w:t>
      </w:r>
      <w:r w:rsidRPr="00454680">
        <w:rPr>
          <w:rFonts w:ascii="Narkisim" w:hAnsi="Narkisim"/>
          <w:b/>
          <w:bCs/>
          <w:rtl/>
        </w:rPr>
        <w:t>שיטמ"ק</w:t>
      </w:r>
      <w:r w:rsidRPr="00454680">
        <w:rPr>
          <w:rFonts w:ascii="Narkisim" w:hAnsi="Narkisim"/>
          <w:rtl/>
        </w:rPr>
        <w:t xml:space="preserve"> הק' מאי קשה ליה יכול במעש"ש יותר מקדשים קלים, הא אינהו נמי היו נאכלים בכל הרואה. והביא שב</w:t>
      </w:r>
      <w:r w:rsidRPr="00454680">
        <w:rPr>
          <w:rFonts w:ascii="Narkisim" w:hAnsi="Narkisim"/>
          <w:b/>
          <w:bCs/>
          <w:rtl/>
        </w:rPr>
        <w:t>ספרי</w:t>
      </w:r>
      <w:r w:rsidRPr="00454680">
        <w:rPr>
          <w:rFonts w:ascii="Narkisim" w:hAnsi="Narkisim"/>
          <w:rtl/>
        </w:rPr>
        <w:t xml:space="preserve"> (ראה קו) מפורש הטעם שהיה מסופק במעשר יותר משאר קדשים, לפי שלא חילק בו הכתוב בזמנו ובאוכלים, שהוא נאכל בכל זמן ובכל אדם. אבל קדשים קלים צריך לאכול לשני ימים לכך היה יודע שאין להקל</w:t>
      </w:r>
      <w:r w:rsidRPr="00454680">
        <w:rPr>
          <w:rStyle w:val="ad"/>
          <w:rFonts w:ascii="Narkisim" w:hAnsi="Narkisim"/>
          <w:rtl/>
        </w:rPr>
        <w:footnoteReference w:id="608"/>
      </w:r>
      <w:r w:rsidRPr="00454680">
        <w:rPr>
          <w:rFonts w:ascii="Narkisim" w:hAnsi="Narkisim"/>
          <w:rtl/>
        </w:rPr>
        <w:t>.</w:t>
      </w:r>
    </w:p>
    <w:p w14:paraId="5511AF45" w14:textId="77777777" w:rsidR="006D2CE0" w:rsidRPr="00454680" w:rsidRDefault="00000000" w:rsidP="00454680">
      <w:pPr>
        <w:pStyle w:val="aa"/>
        <w:bidi/>
        <w:rPr>
          <w:rFonts w:ascii="Narkisim" w:hAnsi="Narkisim"/>
        </w:rPr>
      </w:pPr>
      <w:r w:rsidRPr="00454680">
        <w:rPr>
          <w:rFonts w:ascii="Narkisim" w:hAnsi="Narkisim"/>
          <w:u w:val="single"/>
          <w:rtl/>
        </w:rPr>
        <w:t>אחרים אומרים יכול יהא בכור שעברה שנתו כפסוה"מ</w:t>
      </w:r>
      <w:r w:rsidRPr="00454680">
        <w:rPr>
          <w:rStyle w:val="ad"/>
          <w:rFonts w:ascii="Narkisim" w:hAnsi="Narkisim"/>
          <w:u w:val="single"/>
          <w:rtl/>
        </w:rPr>
        <w:footnoteReference w:id="609"/>
      </w:r>
      <w:r w:rsidRPr="00454680">
        <w:rPr>
          <w:rFonts w:ascii="Narkisim" w:hAnsi="Narkisim"/>
          <w:u w:val="single"/>
          <w:rtl/>
        </w:rPr>
        <w:t xml:space="preserve"> וכו'</w:t>
      </w:r>
      <w:r w:rsidRPr="00454680">
        <w:rPr>
          <w:rFonts w:ascii="Narkisim" w:hAnsi="Narkisim"/>
          <w:rtl/>
        </w:rPr>
        <w:t>. פ</w:t>
      </w:r>
      <w:r w:rsidRPr="00454680">
        <w:rPr>
          <w:rFonts w:ascii="Narkisim" w:hAnsi="Narkisim"/>
          <w:b/>
          <w:bCs/>
          <w:rtl/>
        </w:rPr>
        <w:t>רש"י</w:t>
      </w:r>
      <w:r w:rsidRPr="00454680">
        <w:rPr>
          <w:rFonts w:ascii="Narkisim" w:hAnsi="Narkisim"/>
          <w:rtl/>
        </w:rPr>
        <w:t xml:space="preserve"> דכתיב שנה בשנה. משמע דס"ד דהתורה קבעה זמן הבכור עד שנה, קמ"ל דהיינו דוקא לכתחילה. ועיל"פ דס"ד דכיון שעבר איסור</w:t>
      </w:r>
      <w:r w:rsidRPr="00454680">
        <w:rPr>
          <w:rStyle w:val="ad"/>
          <w:rFonts w:ascii="Narkisim" w:hAnsi="Narkisim"/>
          <w:rtl/>
        </w:rPr>
        <w:footnoteReference w:id="610"/>
      </w:r>
      <w:r w:rsidRPr="00454680">
        <w:rPr>
          <w:rFonts w:ascii="Narkisim" w:hAnsi="Narkisim"/>
          <w:rtl/>
        </w:rPr>
        <w:t xml:space="preserve"> חל בו 'פסול'. וגלי קרא דאף שעבר איסור, דליכא פסלות בגופו</w:t>
      </w:r>
      <w:r w:rsidRPr="00454680">
        <w:rPr>
          <w:rStyle w:val="ad"/>
          <w:rFonts w:ascii="Narkisim" w:hAnsi="Narkisim"/>
          <w:rtl/>
        </w:rPr>
        <w:footnoteReference w:id="611"/>
      </w:r>
      <w:r w:rsidRPr="00454680">
        <w:rPr>
          <w:rFonts w:ascii="Narkisim" w:hAnsi="Narkisim"/>
          <w:rtl/>
        </w:rPr>
        <w:t>.</w:t>
      </w:r>
    </w:p>
    <w:p w14:paraId="227DDAB0" w14:textId="77777777" w:rsidR="006D2CE0" w:rsidRPr="00454680" w:rsidRDefault="00000000" w:rsidP="00454680">
      <w:pPr>
        <w:pStyle w:val="aa"/>
        <w:bidi/>
        <w:rPr>
          <w:rFonts w:ascii="Narkisim" w:hAnsi="Narkisim"/>
        </w:rPr>
      </w:pPr>
      <w:r w:rsidRPr="00454680">
        <w:rPr>
          <w:rFonts w:ascii="Narkisim" w:hAnsi="Narkisim"/>
          <w:u w:val="single"/>
          <w:rtl/>
        </w:rPr>
        <w:t>רש"י ד"ה יום א'</w:t>
      </w:r>
      <w:r w:rsidRPr="00454680">
        <w:rPr>
          <w:rFonts w:ascii="Narkisim" w:hAnsi="Narkisim"/>
          <w:rtl/>
        </w:rPr>
        <w:t>. ששחטו כמצוותו בסוף שנתו וכו' דנאכל וכו' ויום מחרת שהוא משנה אחרת. וה</w:t>
      </w:r>
      <w:r w:rsidRPr="00454680">
        <w:rPr>
          <w:rFonts w:ascii="Narkisim" w:hAnsi="Narkisim"/>
          <w:b/>
          <w:bCs/>
          <w:rtl/>
        </w:rPr>
        <w:t>אחרונים</w:t>
      </w:r>
      <w:r w:rsidRPr="00454680">
        <w:rPr>
          <w:rFonts w:ascii="Narkisim" w:hAnsi="Narkisim"/>
          <w:rtl/>
        </w:rPr>
        <w:t xml:space="preserve"> הביאו שאינו מחוייב לאכול עד סוף השנה, וסגי ששוחטו תוך השנה. והאחרונים דנו בבכור בעל מום האם צריך לאוכלו תוך שנה, או דסגי ששחטו תוך השנה</w:t>
      </w:r>
      <w:r w:rsidRPr="00454680">
        <w:rPr>
          <w:rStyle w:val="ad"/>
          <w:rFonts w:ascii="Narkisim" w:hAnsi="Narkisim"/>
          <w:rtl/>
        </w:rPr>
        <w:footnoteReference w:id="612"/>
      </w:r>
      <w:r w:rsidRPr="00454680">
        <w:rPr>
          <w:rFonts w:ascii="Narkisim" w:hAnsi="Narkisim"/>
          <w:rtl/>
        </w:rPr>
        <w:t>. וה</w:t>
      </w:r>
      <w:r w:rsidRPr="00454680">
        <w:rPr>
          <w:rFonts w:ascii="Narkisim" w:hAnsi="Narkisim"/>
          <w:b/>
          <w:bCs/>
          <w:rtl/>
        </w:rPr>
        <w:t>אבנ"נ</w:t>
      </w:r>
      <w:r w:rsidRPr="00454680">
        <w:rPr>
          <w:rFonts w:ascii="Narkisim" w:hAnsi="Narkisim"/>
          <w:rtl/>
        </w:rPr>
        <w:t xml:space="preserve"> (יו"ד ב ב) חילק דבבכור תם עיקר המצוה לשחוט ולזרוק את הדם, אבל בבעל מום י"ל דצריך לאכול תוך השנה.</w:t>
      </w:r>
    </w:p>
    <w:p w14:paraId="513B45A3" w14:textId="77777777" w:rsidR="006D2CE0" w:rsidRPr="00454680" w:rsidRDefault="00000000" w:rsidP="00454680">
      <w:pPr>
        <w:pStyle w:val="aa"/>
        <w:bidi/>
        <w:rPr>
          <w:rFonts w:ascii="Narkisim" w:hAnsi="Narkisim"/>
        </w:rPr>
      </w:pPr>
      <w:r w:rsidRPr="00454680">
        <w:rPr>
          <w:rFonts w:ascii="Narkisim" w:hAnsi="Narkisim"/>
          <w:rtl/>
        </w:rPr>
        <w:t>וה</w:t>
      </w:r>
      <w:r w:rsidRPr="00454680">
        <w:rPr>
          <w:rFonts w:ascii="Narkisim" w:hAnsi="Narkisim"/>
          <w:b/>
          <w:bCs/>
          <w:rtl/>
        </w:rPr>
        <w:t>אחרונים</w:t>
      </w:r>
      <w:r w:rsidRPr="00454680">
        <w:rPr>
          <w:rFonts w:ascii="Narkisim" w:hAnsi="Narkisim"/>
          <w:rtl/>
        </w:rPr>
        <w:t xml:space="preserve"> הביאו שב</w:t>
      </w:r>
      <w:r w:rsidRPr="00454680">
        <w:rPr>
          <w:rFonts w:ascii="Narkisim" w:hAnsi="Narkisim"/>
          <w:b/>
          <w:bCs/>
          <w:rtl/>
        </w:rPr>
        <w:t>ירושלמי</w:t>
      </w:r>
      <w:r w:rsidRPr="00454680">
        <w:rPr>
          <w:rFonts w:ascii="Narkisim" w:hAnsi="Narkisim"/>
          <w:rtl/>
        </w:rPr>
        <w:t xml:space="preserve"> (ר"ה א א ג: בדה"ס) דרשו שנה בשנה, שנאכל לב' ימים וב' שנים, וכגון שחטו בערב ראש השנה. [ומבואר דב' שנים היינו למנין העולם].</w:t>
      </w:r>
    </w:p>
    <w:p w14:paraId="69EB64CA" w14:textId="77777777" w:rsidR="006D2CE0" w:rsidRPr="00454680" w:rsidRDefault="00000000" w:rsidP="00454680">
      <w:pPr>
        <w:pStyle w:val="aa"/>
        <w:bidi/>
        <w:rPr>
          <w:rFonts w:ascii="Narkisim" w:hAnsi="Narkisim"/>
        </w:rPr>
      </w:pPr>
      <w:r w:rsidRPr="00454680">
        <w:rPr>
          <w:rFonts w:ascii="Narkisim" w:hAnsi="Narkisim"/>
          <w:u w:val="single"/>
          <w:rtl/>
        </w:rPr>
        <w:t>שם. ויום מחרת שהיא משנה אחרת</w:t>
      </w:r>
      <w:r w:rsidRPr="00454680">
        <w:rPr>
          <w:rFonts w:ascii="Narkisim" w:hAnsi="Narkisim"/>
          <w:rtl/>
        </w:rPr>
        <w:t>. ה</w:t>
      </w:r>
      <w:r w:rsidRPr="00454680">
        <w:rPr>
          <w:rFonts w:ascii="Narkisim" w:hAnsi="Narkisim"/>
          <w:b/>
          <w:bCs/>
          <w:rtl/>
        </w:rPr>
        <w:t>אחרונים</w:t>
      </w:r>
      <w:r w:rsidRPr="00454680">
        <w:rPr>
          <w:rFonts w:ascii="Narkisim" w:hAnsi="Narkisim"/>
          <w:rtl/>
        </w:rPr>
        <w:t xml:space="preserve"> (ע' רש"ש בכורות כז:) הק' דאף אי נאכל ליום ולילה [וכתודה] הוה שנה אחרת, שהלילה הוה תחילת שנה חדשה. וה</w:t>
      </w:r>
      <w:r w:rsidRPr="00454680">
        <w:rPr>
          <w:rFonts w:ascii="Narkisim" w:hAnsi="Narkisim"/>
          <w:b/>
          <w:bCs/>
          <w:rtl/>
        </w:rPr>
        <w:t>רש"ש</w:t>
      </w:r>
      <w:r w:rsidRPr="00454680">
        <w:rPr>
          <w:rFonts w:ascii="Narkisim" w:hAnsi="Narkisim"/>
          <w:rtl/>
        </w:rPr>
        <w:t xml:space="preserve"> שם דן דלילה לא חשיב [עי"ש]. ועוד דן דמונין שנה משעת הרצאה (כדאיתא ר"ה ו:), א"כ מונין שנה מהבוקר ולא מתחילת הלילה.</w:t>
      </w:r>
    </w:p>
    <w:p w14:paraId="06868CC7" w14:textId="77777777" w:rsidR="006D2CE0" w:rsidRPr="00454680" w:rsidRDefault="00000000" w:rsidP="00454680">
      <w:pPr>
        <w:pStyle w:val="aa"/>
        <w:bidi/>
        <w:rPr>
          <w:rFonts w:ascii="Narkisim" w:hAnsi="Narkisim"/>
        </w:rPr>
      </w:pPr>
      <w:r w:rsidRPr="00454680">
        <w:rPr>
          <w:rFonts w:ascii="Narkisim" w:hAnsi="Narkisim"/>
          <w:u w:val="single"/>
          <w:rtl/>
        </w:rPr>
        <w:t>ולרבנן משנה לחברתה מנ"ל וכו'</w:t>
      </w:r>
      <w:r w:rsidRPr="00454680">
        <w:rPr>
          <w:rFonts w:ascii="Narkisim" w:hAnsi="Narkisim"/>
          <w:rtl/>
        </w:rPr>
        <w:t>. ה</w:t>
      </w:r>
      <w:r w:rsidRPr="00454680">
        <w:rPr>
          <w:rFonts w:ascii="Narkisim" w:hAnsi="Narkisim"/>
          <w:b/>
          <w:bCs/>
          <w:rtl/>
        </w:rPr>
        <w:t>שיטמ"ק</w:t>
      </w:r>
      <w:r w:rsidRPr="00454680">
        <w:rPr>
          <w:rFonts w:ascii="Narkisim" w:hAnsi="Narkisim"/>
          <w:rtl/>
        </w:rPr>
        <w:t xml:space="preserve"> הק' דנימא שלמדו מהיקש [דנילף ממעשר שאינו נפסל], דאין היקש למחצה. וי"ל כיון שיש קרבן פסול אם עברה שנתה ס"ד דנילף מינה. קמ"ל.</w:t>
      </w:r>
    </w:p>
    <w:p w14:paraId="72D35747" w14:textId="77777777" w:rsidR="006D2CE0" w:rsidRPr="00454680" w:rsidRDefault="00000000" w:rsidP="00454680">
      <w:pPr>
        <w:pStyle w:val="2"/>
        <w:bidi/>
        <w:rPr>
          <w:rFonts w:ascii="Narkisim" w:hAnsi="Narkisim"/>
        </w:rPr>
      </w:pPr>
      <w:r w:rsidRPr="00454680">
        <w:rPr>
          <w:rFonts w:ascii="Narkisim" w:hAnsi="Narkisim"/>
          <w:rtl/>
        </w:rPr>
        <w:t>הדרן עלך פרק אלו קדשים</w:t>
      </w:r>
    </w:p>
    <w:sectPr w:rsidR="006D2CE0" w:rsidRPr="00454680">
      <w:headerReference w:type="default" r:id="rId6"/>
      <w:pgSz w:w="10318" w:h="14570"/>
      <w:pgMar w:top="424" w:right="624" w:bottom="510" w:left="624" w:header="113"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D8A1C" w14:textId="77777777" w:rsidR="006935D6" w:rsidRDefault="006935D6">
      <w:pPr>
        <w:spacing w:before="0" w:after="0"/>
      </w:pPr>
      <w:r>
        <w:separator/>
      </w:r>
    </w:p>
  </w:endnote>
  <w:endnote w:type="continuationSeparator" w:id="0">
    <w:p w14:paraId="62B8CC17" w14:textId="77777777" w:rsidR="006935D6" w:rsidRDefault="006935D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Guttman Miryam">
    <w:panose1 w:val="02010301010101010101"/>
    <w:charset w:val="B1"/>
    <w:family w:val="auto"/>
    <w:pitch w:val="variable"/>
    <w:sig w:usb0="00000801" w:usb1="40000000" w:usb2="00000000" w:usb3="00000000" w:csb0="0000002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7E51C3" w14:textId="77777777" w:rsidR="006935D6" w:rsidRDefault="006935D6">
      <w:pPr>
        <w:spacing w:before="0" w:after="0"/>
      </w:pPr>
      <w:r>
        <w:ptab w:relativeTo="margin" w:alignment="right" w:leader="none"/>
      </w:r>
      <w:r>
        <w:rPr>
          <w:color w:val="000000"/>
        </w:rPr>
        <w:separator/>
      </w:r>
    </w:p>
  </w:footnote>
  <w:footnote w:type="continuationSeparator" w:id="0">
    <w:p w14:paraId="58559C0E" w14:textId="77777777" w:rsidR="006935D6" w:rsidRDefault="006935D6">
      <w:pPr>
        <w:spacing w:before="0" w:after="0"/>
      </w:pPr>
      <w:r>
        <w:continuationSeparator/>
      </w:r>
    </w:p>
  </w:footnote>
  <w:footnote w:id="1">
    <w:p w14:paraId="1874ADFF" w14:textId="77777777" w:rsidR="006D2CE0" w:rsidRDefault="00000000" w:rsidP="00454680">
      <w:pPr>
        <w:pStyle w:val="Footnote"/>
        <w:bidi/>
      </w:pPr>
      <w:r>
        <w:rPr>
          <w:rStyle w:val="ad"/>
          <w:rtl/>
        </w:rPr>
        <w:footnoteRef/>
      </w:r>
      <w:r>
        <w:rPr>
          <w:rtl/>
        </w:rPr>
        <w:t>והאריך בזה שהמשנה נוקטת כלל בחפצא, ולא רק משום דליתא במציאות. ויתבאר בתחילת הגמ'.</w:t>
      </w:r>
    </w:p>
  </w:footnote>
  <w:footnote w:id="2">
    <w:p w14:paraId="4F43BDA4" w14:textId="77777777" w:rsidR="006D2CE0" w:rsidRDefault="00000000" w:rsidP="00454680">
      <w:pPr>
        <w:pStyle w:val="Footnote"/>
        <w:bidi/>
      </w:pPr>
      <w:r>
        <w:rPr>
          <w:rStyle w:val="ad"/>
          <w:rtl/>
        </w:rPr>
        <w:footnoteRef/>
      </w:r>
      <w:r>
        <w:rPr>
          <w:rtl/>
        </w:rPr>
        <w:t>ודייק כן אף בדברי הרמב"ם (א א ויד).</w:t>
      </w:r>
    </w:p>
  </w:footnote>
  <w:footnote w:id="3">
    <w:p w14:paraId="74CF2AA5" w14:textId="77777777" w:rsidR="006D2CE0" w:rsidRDefault="00000000" w:rsidP="00454680">
      <w:pPr>
        <w:pStyle w:val="Footnote"/>
        <w:bidi/>
      </w:pPr>
      <w:r>
        <w:rPr>
          <w:rStyle w:val="ad"/>
          <w:rtl/>
        </w:rPr>
        <w:footnoteRef/>
      </w:r>
      <w:r>
        <w:rPr>
          <w:rtl/>
        </w:rPr>
        <w:t>והביא דילפי' (לר' שמעון לעיל יג.) דליכא תמורה בשותפין ממעשר בהמה, והא במעשר בהמה משכחת בשותפות דתפוסת הבית. וה"נ קרבן ציבור הוה חדא הקרבה, ודמי לתפוסת הבית.</w:t>
      </w:r>
    </w:p>
  </w:footnote>
  <w:footnote w:id="4">
    <w:p w14:paraId="4AA3F5A0" w14:textId="77777777" w:rsidR="006D2CE0" w:rsidRDefault="00000000" w:rsidP="00454680">
      <w:pPr>
        <w:pStyle w:val="Footnote"/>
        <w:bidi/>
      </w:pPr>
      <w:r>
        <w:rPr>
          <w:rStyle w:val="ad"/>
          <w:rtl/>
        </w:rPr>
        <w:footnoteRef/>
      </w:r>
      <w:r>
        <w:rPr>
          <w:rtl/>
        </w:rPr>
        <w:t>והביא דשעירי הרגלים ור"ח מכפרים על טומאת מקדש וקדשיו, וכפרה זו היא פרטי לכל יחיד ויחיד. וזהו דין כפרה נוסף מלבד כפרת הציבור.</w:t>
      </w:r>
    </w:p>
  </w:footnote>
  <w:footnote w:id="5">
    <w:p w14:paraId="0F12D45E" w14:textId="77777777" w:rsidR="006D2CE0" w:rsidRDefault="00000000" w:rsidP="00454680">
      <w:pPr>
        <w:pStyle w:val="Footnote"/>
        <w:bidi/>
      </w:pPr>
      <w:r>
        <w:rPr>
          <w:rStyle w:val="ad"/>
          <w:rtl/>
        </w:rPr>
        <w:footnoteRef/>
      </w:r>
      <w:r>
        <w:rPr>
          <w:rtl/>
        </w:rPr>
        <w:t>וכדאי' (ברכות כו.) גבי תפילה דבמקום קרבן היא.</w:t>
      </w:r>
    </w:p>
  </w:footnote>
  <w:footnote w:id="6">
    <w:p w14:paraId="6069DA6F" w14:textId="77777777" w:rsidR="006D2CE0" w:rsidRDefault="00000000" w:rsidP="00454680">
      <w:pPr>
        <w:pStyle w:val="Footnote"/>
        <w:bidi/>
      </w:pPr>
      <w:r>
        <w:rPr>
          <w:rStyle w:val="ad"/>
          <w:rtl/>
        </w:rPr>
        <w:footnoteRef/>
      </w:r>
      <w:r>
        <w:rPr>
          <w:rtl/>
        </w:rPr>
        <w:t>וכ"כ ה</w:t>
      </w:r>
      <w:r>
        <w:rPr>
          <w:b/>
          <w:bCs/>
          <w:rtl/>
        </w:rPr>
        <w:t>רמב"ם</w:t>
      </w:r>
      <w:r>
        <w:rPr>
          <w:rtl/>
        </w:rPr>
        <w:t xml:space="preserve"> (מעשה"ק א ז) וקרבן היחיד שקבוע לו זמן הרי הוא כקרבן צבור וכו'. והכס"מ ביאר דהיינו חביתי כ"ג ופר יוה"כ.</w:t>
      </w:r>
    </w:p>
  </w:footnote>
  <w:footnote w:id="7">
    <w:p w14:paraId="57EDCEAE" w14:textId="77777777" w:rsidR="006D2CE0" w:rsidRDefault="00000000" w:rsidP="00454680">
      <w:pPr>
        <w:pStyle w:val="Footnote"/>
        <w:bidi/>
      </w:pPr>
      <w:r>
        <w:rPr>
          <w:rStyle w:val="ad"/>
          <w:rtl/>
        </w:rPr>
        <w:footnoteRef/>
      </w:r>
      <w:r>
        <w:rPr>
          <w:rtl/>
        </w:rPr>
        <w:t>וציין דכ"כ ה</w:t>
      </w:r>
      <w:r>
        <w:rPr>
          <w:b/>
          <w:bCs/>
          <w:rtl/>
        </w:rPr>
        <w:t>רמב"ם</w:t>
      </w:r>
      <w:r>
        <w:rPr>
          <w:rtl/>
        </w:rPr>
        <w:t xml:space="preserve"> (הו' בסמוך).</w:t>
      </w:r>
    </w:p>
  </w:footnote>
  <w:footnote w:id="8">
    <w:p w14:paraId="591EDACD" w14:textId="77777777" w:rsidR="006D2CE0" w:rsidRDefault="00000000" w:rsidP="00454680">
      <w:pPr>
        <w:pStyle w:val="Footnote"/>
        <w:bidi/>
      </w:pPr>
      <w:r>
        <w:rPr>
          <w:rStyle w:val="ad"/>
          <w:rtl/>
        </w:rPr>
        <w:footnoteRef/>
      </w:r>
      <w:r>
        <w:rPr>
          <w:rtl/>
        </w:rPr>
        <w:t>פ</w:t>
      </w:r>
      <w:r>
        <w:rPr>
          <w:b/>
          <w:bCs/>
          <w:rtl/>
        </w:rPr>
        <w:t>רש"י</w:t>
      </w:r>
      <w:r>
        <w:rPr>
          <w:rtl/>
        </w:rPr>
        <w:t xml:space="preserve"> כל טמאין שהוצרכו לקרבן, זב וזבה יולדת ומצורע, נאמר בהן וביום השמיני. [והרש"ש שם העיר דביולדת (ויקרא יב ו) לא כתוב וביום].</w:t>
      </w:r>
    </w:p>
  </w:footnote>
  <w:footnote w:id="9">
    <w:p w14:paraId="0FBCD267" w14:textId="77777777" w:rsidR="006D2CE0" w:rsidRDefault="00000000" w:rsidP="00454680">
      <w:pPr>
        <w:pStyle w:val="Footnote"/>
        <w:bidi/>
      </w:pPr>
      <w:r>
        <w:rPr>
          <w:rStyle w:val="ad"/>
          <w:rtl/>
        </w:rPr>
        <w:footnoteRef/>
      </w:r>
      <w:r>
        <w:rPr>
          <w:rtl/>
        </w:rPr>
        <w:t>והגמ' מק' ד'מביום צוותו' נפקא [לפסול כל הקרבנות בלילה]. סד"א הואיל וחס רחמנא עליה לאתויי בדלות, בלילה נמי ליתי. קמ"ל. מתקיף לה רבינא אלא מעתה יהא זר כשר בהן ויהא אונן כשר בהן הא אהדריה קרא.</w:t>
      </w:r>
    </w:p>
  </w:footnote>
  <w:footnote w:id="10">
    <w:p w14:paraId="59E06A6B" w14:textId="77777777" w:rsidR="006D2CE0" w:rsidRDefault="00000000" w:rsidP="00454680">
      <w:pPr>
        <w:pStyle w:val="Footnote"/>
        <w:bidi/>
      </w:pPr>
      <w:r>
        <w:rPr>
          <w:rStyle w:val="ad"/>
          <w:rtl/>
        </w:rPr>
        <w:footnoteRef/>
      </w:r>
      <w:r>
        <w:rPr>
          <w:rtl/>
        </w:rPr>
        <w:t>וה</w:t>
      </w:r>
      <w:r>
        <w:rPr>
          <w:b/>
          <w:bCs/>
          <w:rtl/>
        </w:rPr>
        <w:t>רש"ש</w:t>
      </w:r>
      <w:r>
        <w:rPr>
          <w:rtl/>
        </w:rPr>
        <w:t xml:space="preserve"> העלה צד לגרוס כן במקום 'וקרבנה'.</w:t>
      </w:r>
    </w:p>
  </w:footnote>
  <w:footnote w:id="11">
    <w:p w14:paraId="115F8322" w14:textId="77777777" w:rsidR="006D2CE0" w:rsidRDefault="00000000" w:rsidP="00454680">
      <w:pPr>
        <w:pStyle w:val="Footnote"/>
        <w:bidi/>
      </w:pPr>
      <w:r>
        <w:rPr>
          <w:rStyle w:val="ad"/>
          <w:rtl/>
        </w:rPr>
        <w:footnoteRef/>
      </w:r>
      <w:r>
        <w:rPr>
          <w:rtl/>
        </w:rPr>
        <w:t>וכן ה</w:t>
      </w:r>
      <w:r>
        <w:rPr>
          <w:b/>
          <w:bCs/>
          <w:rtl/>
        </w:rPr>
        <w:t>רמב"ם</w:t>
      </w:r>
      <w:r>
        <w:rPr>
          <w:rtl/>
        </w:rPr>
        <w:t xml:space="preserve"> פיה"מ (פסחים ז ד) כת' כשנטמאו רוב הכהנים או כשנטמא רוב הקהל. [והרש"ש תמה בזה ביותר, דמה לי טומאת קהל בקרבנות ציבור. דאף שהם הבעלים, הא טמא משלח קרבנותיו. ודוקא בפסח תלוי בבעלים לענין אכילה].</w:t>
      </w:r>
    </w:p>
  </w:footnote>
  <w:footnote w:id="12">
    <w:p w14:paraId="18367749" w14:textId="77777777" w:rsidR="006D2CE0" w:rsidRDefault="00000000" w:rsidP="00454680">
      <w:pPr>
        <w:pStyle w:val="Footnote"/>
        <w:bidi/>
      </w:pPr>
      <w:r>
        <w:rPr>
          <w:rStyle w:val="ad"/>
          <w:rtl/>
        </w:rPr>
        <w:footnoteRef/>
      </w:r>
      <w:r>
        <w:rPr>
          <w:rtl/>
        </w:rPr>
        <w:t>וה</w:t>
      </w:r>
      <w:r>
        <w:rPr>
          <w:b/>
          <w:bCs/>
          <w:rtl/>
        </w:rPr>
        <w:t>רש"ש</w:t>
      </w:r>
      <w:r>
        <w:rPr>
          <w:rtl/>
        </w:rPr>
        <w:t xml:space="preserve"> תמה עוד בזה אמאי תלוי בירושלים.</w:t>
      </w:r>
    </w:p>
  </w:footnote>
  <w:footnote w:id="13">
    <w:p w14:paraId="7C8AED61" w14:textId="77777777" w:rsidR="006D2CE0" w:rsidRDefault="00000000" w:rsidP="00454680">
      <w:pPr>
        <w:pStyle w:val="Footnote"/>
        <w:bidi/>
      </w:pPr>
      <w:r>
        <w:rPr>
          <w:rStyle w:val="ad"/>
          <w:rtl/>
        </w:rPr>
        <w:footnoteRef/>
      </w:r>
      <w:r>
        <w:rPr>
          <w:rtl/>
        </w:rPr>
        <w:t>ואדרבה שם משמע דגבי כהנים לא תלי הדבר ברוב, דדוקא גבי קהל הזכיר רוב.</w:t>
      </w:r>
    </w:p>
  </w:footnote>
  <w:footnote w:id="14">
    <w:p w14:paraId="78C1957A" w14:textId="77777777" w:rsidR="006D2CE0" w:rsidRDefault="00000000" w:rsidP="00454680">
      <w:pPr>
        <w:pStyle w:val="Footnote"/>
        <w:bidi/>
      </w:pPr>
      <w:r>
        <w:rPr>
          <w:rStyle w:val="ad"/>
          <w:rtl/>
        </w:rPr>
        <w:footnoteRef/>
      </w:r>
      <w:r>
        <w:rPr>
          <w:rtl/>
        </w:rPr>
        <w:t>דתניא בתוספתא דר' יהודה חילק דקרבנות צבור דוחה את השבת ואת הטומאה קרבנות יחיד אינם דוחים לא השבת ולא הטומאה. ואמר לו ר' יעקב מצינו בחביתי כהן משיח ופר יוה"כ והפסח שהן קרבנות יחיד ודוחין את השבת ואת הטומאה. ומצינו בפר הבא על כל המצות ושעירי ע"ז וחגיגה שקרבנות צבור ואינם דוחים לא את השבת ולא את הטומאה. כלל אמר ר' יעקב כל שיש לו זמן קבוע מן התורה ואין יכול ליעשות מערב שבת דוחה את השבת, וכל שאין לו זמן קבוע וכו' אין דוחה את השבת.</w:t>
      </w:r>
    </w:p>
    <w:p w14:paraId="3590513F" w14:textId="77777777" w:rsidR="006D2CE0" w:rsidRDefault="00000000" w:rsidP="00454680">
      <w:pPr>
        <w:pStyle w:val="Footnote"/>
        <w:bidi/>
      </w:pPr>
      <w:r>
        <w:rPr>
          <w:rtl/>
        </w:rPr>
        <w:tab/>
        <w:t>וה</w:t>
      </w:r>
      <w:r>
        <w:rPr>
          <w:b/>
          <w:bCs/>
          <w:rtl/>
        </w:rPr>
        <w:t>או"ש</w:t>
      </w:r>
      <w:r>
        <w:rPr>
          <w:rtl/>
        </w:rPr>
        <w:t xml:space="preserve"> (ביאמ"ק ד י) כת' דתלוי במח' (מנחות נב. והוריות ג.) פר העלם דבר של ציבור ושעירי ע"ז בתחלה מגבין להם, או שבאין מתרומת הלישכה. דלמ"ד מגבין הוי כקרבנות יחיד, דכל אחד נותן חלקו.</w:t>
      </w:r>
    </w:p>
  </w:footnote>
  <w:footnote w:id="15">
    <w:p w14:paraId="7C89B553" w14:textId="77777777" w:rsidR="006D2CE0" w:rsidRDefault="00000000" w:rsidP="00454680">
      <w:pPr>
        <w:pStyle w:val="Footnote"/>
        <w:bidi/>
      </w:pPr>
      <w:r>
        <w:rPr>
          <w:rStyle w:val="ad"/>
          <w:rtl/>
        </w:rPr>
        <w:footnoteRef/>
      </w:r>
      <w:r>
        <w:rPr>
          <w:rtl/>
        </w:rPr>
        <w:t>ובמהד' חדשה איתא 'נכון כללי'.</w:t>
      </w:r>
    </w:p>
  </w:footnote>
  <w:footnote w:id="16">
    <w:p w14:paraId="49FE3061" w14:textId="77777777" w:rsidR="006D2CE0" w:rsidRDefault="00000000" w:rsidP="00454680">
      <w:pPr>
        <w:pStyle w:val="Footnote"/>
        <w:bidi/>
      </w:pPr>
      <w:r>
        <w:rPr>
          <w:rStyle w:val="ad"/>
          <w:rtl/>
        </w:rPr>
        <w:footnoteRef/>
      </w:r>
      <w:r>
        <w:rPr>
          <w:rtl/>
        </w:rPr>
        <w:t>וה</w:t>
      </w:r>
      <w:r>
        <w:rPr>
          <w:b/>
          <w:bCs/>
          <w:rtl/>
        </w:rPr>
        <w:t xml:space="preserve">רע"ב </w:t>
      </w:r>
      <w:r>
        <w:rPr>
          <w:rtl/>
        </w:rPr>
        <w:t>כת' והלכה כר"מ. וה</w:t>
      </w:r>
      <w:r>
        <w:rPr>
          <w:b/>
          <w:bCs/>
          <w:rtl/>
        </w:rPr>
        <w:t>רמב"ם</w:t>
      </w:r>
      <w:r>
        <w:rPr>
          <w:rtl/>
        </w:rPr>
        <w:t xml:space="preserve"> (ביאמ"ק ד י) כת' כלל זה, כל קרבנות הציבור קבוע זמנם, לפיכך כולן דוחין את השבת ואת טומאת המת.</w:t>
      </w:r>
    </w:p>
    <w:p w14:paraId="3792E390" w14:textId="77777777" w:rsidR="006D2CE0" w:rsidRDefault="00000000" w:rsidP="00454680">
      <w:pPr>
        <w:pStyle w:val="Footnote"/>
        <w:bidi/>
      </w:pPr>
      <w:r>
        <w:rPr>
          <w:rtl/>
        </w:rPr>
        <w:tab/>
        <w:t>אך ה</w:t>
      </w:r>
      <w:r>
        <w:rPr>
          <w:b/>
          <w:bCs/>
          <w:rtl/>
        </w:rPr>
        <w:t>כס"מ</w:t>
      </w:r>
      <w:r>
        <w:rPr>
          <w:rtl/>
        </w:rPr>
        <w:t xml:space="preserve"> העיר על הלשון דכל קרבנות הצבור קבוע להם זמן, והרי פר העלם דבר של צבור ושעירי ע"ז אין זמנן קבוע. ואפשר דה"ק כל קרבנות הצבור הקבועים.</w:t>
      </w:r>
    </w:p>
    <w:p w14:paraId="1930DB7D" w14:textId="77777777" w:rsidR="006D2CE0" w:rsidRDefault="00000000" w:rsidP="00454680">
      <w:pPr>
        <w:pStyle w:val="Footnote"/>
        <w:bidi/>
      </w:pPr>
      <w:r>
        <w:rPr>
          <w:rtl/>
        </w:rPr>
        <w:tab/>
        <w:t>וב</w:t>
      </w:r>
      <w:r>
        <w:rPr>
          <w:b/>
          <w:bCs/>
          <w:rtl/>
        </w:rPr>
        <w:t>חי' ראל"מ</w:t>
      </w:r>
      <w:r>
        <w:rPr>
          <w:rtl/>
        </w:rPr>
        <w:t xml:space="preserve"> (ב נב) תמה דפשוט שקבוע זמנם ומה הוסיף הרמב"ם בזה. וביאר שהרמב"ם חידש דהזמן הוא המחייב.</w:t>
      </w:r>
    </w:p>
    <w:p w14:paraId="02610B87" w14:textId="77777777" w:rsidR="006D2CE0" w:rsidRDefault="00000000" w:rsidP="00454680">
      <w:pPr>
        <w:pStyle w:val="Footnote"/>
        <w:bidi/>
      </w:pPr>
      <w:r>
        <w:rPr>
          <w:rtl/>
        </w:rPr>
        <w:tab/>
        <w:t>והאו"ש תי' דדעת הרמב"ם דפר העלם דבר ושעירי ע"ז כיון שגובין מתחילה הוה קרבן יחיד.</w:t>
      </w:r>
    </w:p>
  </w:footnote>
  <w:footnote w:id="17">
    <w:p w14:paraId="6003E799" w14:textId="77777777" w:rsidR="006D2CE0" w:rsidRDefault="00000000" w:rsidP="00454680">
      <w:pPr>
        <w:pStyle w:val="Footnote"/>
        <w:bidi/>
      </w:pPr>
      <w:r>
        <w:rPr>
          <w:rStyle w:val="ad"/>
          <w:rtl/>
        </w:rPr>
        <w:footnoteRef/>
      </w:r>
      <w:r>
        <w:rPr>
          <w:rtl/>
        </w:rPr>
        <w:t>והעיר על הרע"ב שכת' הלכה כר"מ, דלענין הדין תרווייהו שוים. ומה שייך לפסוק הלכה לענין הטעם.</w:t>
      </w:r>
    </w:p>
  </w:footnote>
  <w:footnote w:id="18">
    <w:p w14:paraId="10D8C336" w14:textId="77777777" w:rsidR="006D2CE0" w:rsidRDefault="00000000" w:rsidP="00454680">
      <w:pPr>
        <w:pStyle w:val="Footnote"/>
        <w:bidi/>
      </w:pPr>
      <w:r>
        <w:rPr>
          <w:rStyle w:val="ad"/>
          <w:rtl/>
        </w:rPr>
        <w:footnoteRef/>
      </w:r>
      <w:r>
        <w:rPr>
          <w:rtl/>
        </w:rPr>
        <w:t>וצ"ב דאף חגיגה יש מ"ד (חגיגה ט.) דהוה תשלומין זה לזה [והוה חובה בפנ”ע לכל יום של הרגל], ולא תשלומין לראשון. והאיך נלמד מפסח דאין זמן נוסף.</w:t>
      </w:r>
    </w:p>
  </w:footnote>
  <w:footnote w:id="19">
    <w:p w14:paraId="66C5A4F0" w14:textId="77777777" w:rsidR="006D2CE0" w:rsidRDefault="00000000" w:rsidP="00454680">
      <w:pPr>
        <w:pStyle w:val="Footnote"/>
        <w:bidi/>
      </w:pPr>
      <w:r>
        <w:rPr>
          <w:rStyle w:val="ad"/>
          <w:rtl/>
        </w:rPr>
        <w:footnoteRef/>
      </w:r>
      <w:r>
        <w:rPr>
          <w:rtl/>
        </w:rPr>
        <w:t>וכן איתא בירושלמי (פסחים ו א) דפסח דוחה שבת כיון דהוה קרבן ציבור.</w:t>
      </w:r>
    </w:p>
  </w:footnote>
  <w:footnote w:id="20">
    <w:p w14:paraId="47557F7A" w14:textId="77777777" w:rsidR="006D2CE0" w:rsidRDefault="00000000" w:rsidP="00454680">
      <w:pPr>
        <w:pStyle w:val="Footnote"/>
        <w:bidi/>
      </w:pPr>
      <w:r>
        <w:rPr>
          <w:rStyle w:val="ad"/>
          <w:rtl/>
        </w:rPr>
        <w:footnoteRef/>
      </w:r>
      <w:r>
        <w:rPr>
          <w:rtl/>
        </w:rPr>
        <w:t>ועושה תמורה, אמנם למ"ד אין שוחטין את הפסח על היחיד אינו עושה תמורה.</w:t>
      </w:r>
    </w:p>
  </w:footnote>
  <w:footnote w:id="21">
    <w:p w14:paraId="36084190" w14:textId="77777777" w:rsidR="006D2CE0" w:rsidRDefault="00000000" w:rsidP="00454680">
      <w:pPr>
        <w:pStyle w:val="Footnote"/>
        <w:bidi/>
      </w:pPr>
      <w:r>
        <w:rPr>
          <w:rStyle w:val="ad"/>
          <w:rtl/>
        </w:rPr>
        <w:footnoteRef/>
      </w:r>
      <w:r>
        <w:rPr>
          <w:rtl/>
        </w:rPr>
        <w:t>ו</w:t>
      </w:r>
      <w:r>
        <w:rPr>
          <w:b/>
          <w:bCs/>
          <w:rtl/>
        </w:rPr>
        <w:t>תוס'</w:t>
      </w:r>
      <w:r>
        <w:rPr>
          <w:rtl/>
        </w:rPr>
        <w:t xml:space="preserve"> (שם ע:) כת' דנקט קרבן ציבור משום דלת"ק דהכא תלוי בהכי.</w:t>
      </w:r>
    </w:p>
    <w:p w14:paraId="75C80DC5" w14:textId="77777777" w:rsidR="006D2CE0" w:rsidRDefault="00000000" w:rsidP="00454680">
      <w:pPr>
        <w:pStyle w:val="Footnote"/>
        <w:bidi/>
      </w:pPr>
      <w:r>
        <w:rPr>
          <w:rtl/>
        </w:rPr>
        <w:tab/>
        <w:t>ותוס' שם כת' דק"ק דבגמ' (פסחים ויומא נא.) קרי לחגיגה קרבן ציבור, משום דאתי בכינופא. ואילו בגמ' (חגיגה ו.) קרי ליה קרבן יחיד.</w:t>
      </w:r>
    </w:p>
  </w:footnote>
  <w:footnote w:id="22">
    <w:p w14:paraId="16C54451" w14:textId="77777777" w:rsidR="006D2CE0" w:rsidRDefault="00000000" w:rsidP="00454680">
      <w:pPr>
        <w:pStyle w:val="Footnote"/>
        <w:bidi/>
      </w:pPr>
      <w:r>
        <w:rPr>
          <w:rStyle w:val="ad"/>
          <w:rtl/>
        </w:rPr>
        <w:footnoteRef/>
      </w:r>
      <w:r>
        <w:rPr>
          <w:rtl/>
        </w:rPr>
        <w:t>ובגמ' (פסחים ע:) דנו מנלן דחגיגה אינו דוחה שבת, הא ודאי קרבן ציבור הוא. וילפי' מקרא דז' ימים [ואינו כל ח' ימים, כיון דאינו דוחה שבת].</w:t>
      </w:r>
    </w:p>
    <w:p w14:paraId="28DA93BF" w14:textId="77777777" w:rsidR="006D2CE0" w:rsidRDefault="00000000" w:rsidP="00454680">
      <w:pPr>
        <w:pStyle w:val="Footnote"/>
        <w:bidi/>
      </w:pPr>
      <w:r>
        <w:rPr>
          <w:rtl/>
        </w:rPr>
        <w:tab/>
        <w:t>ולתוס' לענין חגיגת ט"ו. ולרש"י שם תחילת הסוגיא קאי לענין חגיגת י"ד [הבא עם הפסח, ונח' התנאים אי הוה חובה], ואח"כ הביאה הגמ' פסוק אחגיגת ט"ו. [ותוס' פי' דלדעת רש"י ילפי' חגיגת י"ד מחגיגת ט"ו, דסברא הוא להשוות החגיגות],</w:t>
      </w:r>
    </w:p>
  </w:footnote>
  <w:footnote w:id="23">
    <w:p w14:paraId="6462C254" w14:textId="77777777" w:rsidR="006D2CE0" w:rsidRDefault="00000000" w:rsidP="00454680">
      <w:pPr>
        <w:pStyle w:val="Footnote"/>
        <w:bidi/>
      </w:pPr>
      <w:r>
        <w:rPr>
          <w:rStyle w:val="ad"/>
          <w:rtl/>
        </w:rPr>
        <w:footnoteRef/>
      </w:r>
      <w:r>
        <w:rPr>
          <w:rtl/>
        </w:rPr>
        <w:t xml:space="preserve">וע"ע </w:t>
      </w:r>
      <w:r>
        <w:rPr>
          <w:b/>
          <w:bCs/>
          <w:rtl/>
        </w:rPr>
        <w:t>צל"ח</w:t>
      </w:r>
      <w:r>
        <w:rPr>
          <w:rtl/>
        </w:rPr>
        <w:t xml:space="preserve"> (שם ע:) שדן שתלוי במח' התנאים (שם צג.) אי פסח שני רגל בפני עצמו או תשלומין.</w:t>
      </w:r>
    </w:p>
  </w:footnote>
  <w:footnote w:id="24">
    <w:p w14:paraId="3BC5F658" w14:textId="77777777" w:rsidR="006D2CE0" w:rsidRDefault="00000000" w:rsidP="00454680">
      <w:pPr>
        <w:pStyle w:val="Footnote"/>
        <w:bidi/>
      </w:pPr>
      <w:r>
        <w:rPr>
          <w:rStyle w:val="ad"/>
          <w:rtl/>
        </w:rPr>
        <w:footnoteRef/>
      </w:r>
      <w:r>
        <w:rPr>
          <w:rtl/>
        </w:rPr>
        <w:t>שאם אינו חוגג היום חוגג למחר. אבל דוחין את יום טוב, דהוה חובות ולא נדרים ונדבות.</w:t>
      </w:r>
    </w:p>
  </w:footnote>
  <w:footnote w:id="25">
    <w:p w14:paraId="3488620A" w14:textId="77777777" w:rsidR="006D2CE0" w:rsidRDefault="00000000" w:rsidP="00454680">
      <w:pPr>
        <w:pStyle w:val="Footnote"/>
        <w:bidi/>
      </w:pPr>
      <w:r>
        <w:rPr>
          <w:rStyle w:val="ad"/>
          <w:rtl/>
        </w:rPr>
        <w:footnoteRef/>
      </w:r>
      <w:r>
        <w:rPr>
          <w:rtl/>
        </w:rPr>
        <w:t>והוסיף ואין יכול ליעשות מערב שבת. ועד"ז תנן (שבת קל.) כלל אר"ע דמכשירי מילה שאפשר מער"ש אינו דוחה את השבת. [אבל הכא איירי בקרבן, בגוף הקרבן].</w:t>
      </w:r>
    </w:p>
  </w:footnote>
  <w:footnote w:id="26">
    <w:p w14:paraId="6F25EBD4" w14:textId="77777777" w:rsidR="006D2CE0" w:rsidRDefault="00000000" w:rsidP="00454680">
      <w:pPr>
        <w:pStyle w:val="Footnote"/>
        <w:bidi/>
      </w:pPr>
      <w:r>
        <w:rPr>
          <w:rStyle w:val="ad"/>
          <w:rtl/>
        </w:rPr>
        <w:footnoteRef/>
      </w:r>
      <w:r>
        <w:rPr>
          <w:rtl/>
        </w:rPr>
        <w:t>דילפי' במועדו אפילו בשבת ואפילו בטומאה.</w:t>
      </w:r>
    </w:p>
  </w:footnote>
  <w:footnote w:id="27">
    <w:p w14:paraId="1CD507D3" w14:textId="77777777" w:rsidR="006D2CE0" w:rsidRDefault="00000000" w:rsidP="00454680">
      <w:pPr>
        <w:pStyle w:val="Footnote"/>
        <w:bidi/>
      </w:pPr>
      <w:r>
        <w:rPr>
          <w:rStyle w:val="ad"/>
          <w:rtl/>
        </w:rPr>
        <w:footnoteRef/>
      </w:r>
      <w:r>
        <w:rPr>
          <w:rtl/>
        </w:rPr>
        <w:t>וב</w:t>
      </w:r>
      <w:r>
        <w:rPr>
          <w:b/>
          <w:bCs/>
          <w:rtl/>
        </w:rPr>
        <w:t>חי' ר' אל"מ</w:t>
      </w:r>
      <w:r>
        <w:rPr>
          <w:rtl/>
        </w:rPr>
        <w:t xml:space="preserve"> ביאר דאיצטריך קרא בכל קרבן שנדע שהזמן הוא יסוד חיובו. דס"ד בשעירי ר"ח דעצם חיובם אינו מחובת הזמן, אלא שנתנה תורה זמן להקרבתם בלבד. וע"ז מייתי מקרא דקרא עלי מועד. עי"ש שהאריך בסוגיא דהתם.</w:t>
      </w:r>
    </w:p>
  </w:footnote>
  <w:footnote w:id="28">
    <w:p w14:paraId="3399DB08" w14:textId="77777777" w:rsidR="006D2CE0" w:rsidRDefault="00000000" w:rsidP="00454680">
      <w:pPr>
        <w:pStyle w:val="Footnote"/>
        <w:bidi/>
      </w:pPr>
      <w:r>
        <w:rPr>
          <w:rStyle w:val="ad"/>
          <w:rtl/>
        </w:rPr>
        <w:footnoteRef/>
      </w:r>
      <w:r>
        <w:rPr>
          <w:rtl/>
        </w:rPr>
        <w:t>וכן העיר ה</w:t>
      </w:r>
      <w:r>
        <w:rPr>
          <w:b/>
          <w:bCs/>
          <w:rtl/>
        </w:rPr>
        <w:t xml:space="preserve">רש"ש </w:t>
      </w:r>
      <w:r>
        <w:rPr>
          <w:rtl/>
        </w:rPr>
        <w:t>(לקמן לא:) בגמ' דהתם אמתני' דיש בקדשי מזבח, דעושין תמורה קאי אעיקר זיבחא. והול''ל יש בקרבנות קתני, וכאיבע"א. וצ"ל דהגמ' לקמן שם סומכת אמסקנת סוגיין.</w:t>
      </w:r>
    </w:p>
  </w:footnote>
  <w:footnote w:id="29">
    <w:p w14:paraId="30749048" w14:textId="77777777" w:rsidR="006D2CE0" w:rsidRDefault="00000000" w:rsidP="00454680">
      <w:pPr>
        <w:pStyle w:val="Footnote"/>
        <w:bidi/>
      </w:pPr>
      <w:r>
        <w:rPr>
          <w:rStyle w:val="ad"/>
          <w:rtl/>
        </w:rPr>
        <w:footnoteRef/>
      </w:r>
      <w:r>
        <w:rPr>
          <w:rtl/>
        </w:rPr>
        <w:t>ותדע דרישא משני כי קתני בבהמה קתני. ובמציעתא משני האיכא עולת העוף. וע' שיטמ"ק בסמוך.</w:t>
      </w:r>
    </w:p>
  </w:footnote>
  <w:footnote w:id="30">
    <w:p w14:paraId="02CFF3D9" w14:textId="77777777" w:rsidR="006D2CE0" w:rsidRDefault="00000000" w:rsidP="00454680">
      <w:pPr>
        <w:pStyle w:val="Footnote"/>
        <w:bidi/>
      </w:pPr>
      <w:r>
        <w:rPr>
          <w:rStyle w:val="ad"/>
          <w:rtl/>
        </w:rPr>
        <w:footnoteRef/>
      </w:r>
      <w:r>
        <w:rPr>
          <w:rtl/>
        </w:rPr>
        <w:t>אמנם בגמ' (בסמוך) נח' בזה ב' תי', ולאיבע''א יש מהן קתני מתיישב. אבל לתי' הא' כי קאמר דשוו וכו' לית ליה יש בהן, וצריך ליישב קו' רש"י מהא דאחריות.</w:t>
      </w:r>
    </w:p>
  </w:footnote>
  <w:footnote w:id="31">
    <w:p w14:paraId="7ECA8F90" w14:textId="77777777" w:rsidR="006D2CE0" w:rsidRDefault="00000000" w:rsidP="00454680">
      <w:pPr>
        <w:pStyle w:val="Footnote"/>
        <w:bidi/>
      </w:pPr>
      <w:r>
        <w:rPr>
          <w:rStyle w:val="ad"/>
          <w:rtl/>
        </w:rPr>
        <w:footnoteRef/>
      </w:r>
      <w:r>
        <w:rPr>
          <w:rtl/>
        </w:rPr>
        <w:t>ועפ"ז יישב הא דהגמ' אינה מק' דשותפין הוה קרבן יחיד ואין עושין תמורה. וביאר דהגדר שותפין אין עושין תמורה דהוה מיעוט מסוים במעשה התמורה דשותפין אין עושין תמורה, אבל אין חסרון בחפצא דקרבן שותפות שאין בו תורת תמורה. וגבי שותפין היה פשוט להגמ' שכן הוא, ולכן לא פריך מיניה כלל.</w:t>
      </w:r>
    </w:p>
    <w:p w14:paraId="3BF28F4F" w14:textId="77777777" w:rsidR="006D2CE0" w:rsidRDefault="00000000" w:rsidP="00454680">
      <w:pPr>
        <w:pStyle w:val="Footnote"/>
        <w:bidi/>
      </w:pPr>
      <w:r>
        <w:rPr>
          <w:rtl/>
        </w:rPr>
        <w:tab/>
        <w:t>וכת' דמטעם זה ס"ל לרמב"ם (א א) ששותפין שהמיר לוקה, הרי שלא נתמעט שותפין אלא לענין חלות התמורה ולא לענין מלקות. ושם מעשה תמורה עליו. [ואילו כפרת קרבן ציבור נתמעט לגמרי מדין תמורה, אלא דשייך שהיחיד ממיר בזכות שיש לו בה. ונתבאר לעיל].</w:t>
      </w:r>
    </w:p>
  </w:footnote>
  <w:footnote w:id="32">
    <w:p w14:paraId="6370AE2D" w14:textId="77777777" w:rsidR="006D2CE0" w:rsidRDefault="00000000" w:rsidP="00454680">
      <w:pPr>
        <w:pStyle w:val="Footnote"/>
        <w:bidi/>
      </w:pPr>
      <w:r>
        <w:rPr>
          <w:rStyle w:val="ad"/>
          <w:rtl/>
        </w:rPr>
        <w:footnoteRef/>
      </w:r>
      <w:r>
        <w:rPr>
          <w:rtl/>
        </w:rPr>
        <w:t>ולא דמי לגמ' לעיל, שלאותו שצוה להביא עולה בנדבה צוה נמי להביא עולת העוף אם ירצה. דליכא עולת בהמה חובה כי אם ביולדת ומצורע והם מביאים עוף בדלות. מ"מ לא איקרי חובה.</w:t>
      </w:r>
    </w:p>
  </w:footnote>
  <w:footnote w:id="33">
    <w:p w14:paraId="74D6E470" w14:textId="77777777" w:rsidR="006D2CE0" w:rsidRDefault="00000000" w:rsidP="00454680">
      <w:pPr>
        <w:pStyle w:val="Footnote"/>
        <w:bidi/>
      </w:pPr>
      <w:r>
        <w:rPr>
          <w:rStyle w:val="ad"/>
          <w:rtl/>
        </w:rPr>
        <w:footnoteRef/>
      </w:r>
      <w:r>
        <w:rPr>
          <w:rtl/>
        </w:rPr>
        <w:t>וכן</w:t>
      </w:r>
      <w:r>
        <w:rPr>
          <w:b/>
          <w:bCs/>
          <w:rtl/>
        </w:rPr>
        <w:t xml:space="preserve"> רגמ"ה</w:t>
      </w:r>
      <w:r>
        <w:rPr>
          <w:rtl/>
        </w:rPr>
        <w:t xml:space="preserve"> (מהד' עוז והדר), אבל במהד' וילנא ליתא. ויש שנקטו דכוונת השיטמ"ק לגרוס כן בגמ', וכן רש"י ורגמ"ה.</w:t>
      </w:r>
    </w:p>
  </w:footnote>
  <w:footnote w:id="34">
    <w:p w14:paraId="730692B2" w14:textId="77777777" w:rsidR="006D2CE0" w:rsidRDefault="00000000" w:rsidP="00454680">
      <w:pPr>
        <w:pStyle w:val="Footnote"/>
        <w:bidi/>
      </w:pPr>
      <w:r>
        <w:rPr>
          <w:rStyle w:val="ad"/>
          <w:rtl/>
        </w:rPr>
        <w:footnoteRef/>
      </w:r>
      <w:r>
        <w:rPr>
          <w:rtl/>
        </w:rPr>
        <w:t>דבמשנה (מגילה כ:) כל היום כשר למוספין, פי' ולא בלילה.</w:t>
      </w:r>
    </w:p>
  </w:footnote>
  <w:footnote w:id="35">
    <w:p w14:paraId="5E36BA29" w14:textId="77777777" w:rsidR="006D2CE0" w:rsidRDefault="00000000" w:rsidP="00454680">
      <w:pPr>
        <w:pStyle w:val="Footnote"/>
        <w:bidi/>
      </w:pPr>
      <w:r>
        <w:rPr>
          <w:rStyle w:val="ad"/>
          <w:rtl/>
        </w:rPr>
        <w:footnoteRef/>
      </w:r>
      <w:r>
        <w:rPr>
          <w:rtl/>
        </w:rPr>
        <w:t>וכת' דצ"ע אם יהיה איזה נפק"מ בין שני הטעמים.</w:t>
      </w:r>
    </w:p>
  </w:footnote>
  <w:footnote w:id="36">
    <w:p w14:paraId="7490AEB4" w14:textId="77777777" w:rsidR="006D2CE0" w:rsidRDefault="00000000" w:rsidP="00454680">
      <w:pPr>
        <w:pStyle w:val="Footnote"/>
        <w:bidi/>
      </w:pPr>
      <w:r>
        <w:rPr>
          <w:rStyle w:val="ad"/>
          <w:rtl/>
        </w:rPr>
        <w:footnoteRef/>
      </w:r>
      <w:r>
        <w:rPr>
          <w:rtl/>
        </w:rPr>
        <w:t>ואפשר דאף רש"י קאי לענין לכתחילה.</w:t>
      </w:r>
    </w:p>
  </w:footnote>
  <w:footnote w:id="37">
    <w:p w14:paraId="6D8B1A3C" w14:textId="77777777" w:rsidR="006D2CE0" w:rsidRDefault="00000000" w:rsidP="00454680">
      <w:pPr>
        <w:pStyle w:val="Footnote"/>
        <w:bidi/>
      </w:pPr>
      <w:r>
        <w:rPr>
          <w:rStyle w:val="ad"/>
          <w:rtl/>
        </w:rPr>
        <w:footnoteRef/>
      </w:r>
      <w:r>
        <w:rPr>
          <w:rtl/>
        </w:rPr>
        <w:t>דכתיב עליה ודרשינן עליה השלם כל הקרבנות כולן.</w:t>
      </w:r>
    </w:p>
  </w:footnote>
  <w:footnote w:id="38">
    <w:p w14:paraId="0C7A70E7" w14:textId="77777777" w:rsidR="006D2CE0" w:rsidRDefault="00000000" w:rsidP="00454680">
      <w:pPr>
        <w:pStyle w:val="Footnote"/>
        <w:bidi/>
      </w:pPr>
      <w:r>
        <w:rPr>
          <w:rStyle w:val="ad"/>
          <w:rtl/>
        </w:rPr>
        <w:footnoteRef/>
      </w:r>
      <w:r>
        <w:rPr>
          <w:rtl/>
        </w:rPr>
        <w:t>ו</w:t>
      </w:r>
      <w:r>
        <w:rPr>
          <w:b/>
          <w:bCs/>
          <w:rtl/>
        </w:rPr>
        <w:t>תוס'</w:t>
      </w:r>
      <w:r>
        <w:rPr>
          <w:rtl/>
        </w:rPr>
        <w:t xml:space="preserve"> (ברכות כו.) הק' בהא דאיתא תפלת המנחה עד הערב ומוספין כל היום, ונימא אף גבי תפלת המנחה כל היום. ותי' דזמן מוספין הוא כל היום אפילו משחרית, שהרי קרבנות יכול להקריב מיד אחר התמיד א"כ גם תפלת מוספין יכול להתפלל מיד מן הבקר. מה שאין כן במנחה אלא משש שעות ומחצה. [וע"ע תוס' ברכות כח. ומפרשים שם].</w:t>
      </w:r>
    </w:p>
  </w:footnote>
  <w:footnote w:id="39">
    <w:p w14:paraId="504A0032" w14:textId="77777777" w:rsidR="006D2CE0" w:rsidRDefault="00000000" w:rsidP="00454680">
      <w:pPr>
        <w:pStyle w:val="Footnote"/>
        <w:bidi/>
      </w:pPr>
      <w:r>
        <w:rPr>
          <w:rStyle w:val="ad"/>
          <w:rtl/>
        </w:rPr>
        <w:footnoteRef/>
      </w:r>
      <w:r>
        <w:rPr>
          <w:rtl/>
        </w:rPr>
        <w:t>וה</w:t>
      </w:r>
      <w:r>
        <w:rPr>
          <w:b/>
          <w:bCs/>
          <w:rtl/>
        </w:rPr>
        <w:t>גרי"ז</w:t>
      </w:r>
      <w:r>
        <w:rPr>
          <w:rtl/>
        </w:rPr>
        <w:t xml:space="preserve"> הביא ממה שדוחה שבת [משום חביבה מצוה בשעתו], וע"כ דאף מנחתו חשיב קבוע לו זמן, אך דחה כיון דהזבח קרב בשבת גם נסכיו קרבין עמו.</w:t>
      </w:r>
    </w:p>
  </w:footnote>
  <w:footnote w:id="40">
    <w:p w14:paraId="41F6536F" w14:textId="77777777" w:rsidR="006D2CE0" w:rsidRDefault="00000000" w:rsidP="00454680">
      <w:pPr>
        <w:pStyle w:val="Footnote"/>
        <w:bidi/>
      </w:pPr>
      <w:r>
        <w:rPr>
          <w:rStyle w:val="ad"/>
          <w:rtl/>
        </w:rPr>
        <w:footnoteRef/>
      </w:r>
      <w:r>
        <w:rPr>
          <w:rtl/>
        </w:rPr>
        <w:t>שדייקו את הלשון מביא אדם זבחו היום ונסכו מכאן ועד עשרה ימים, דמשמע לכתחילה.</w:t>
      </w:r>
    </w:p>
  </w:footnote>
  <w:footnote w:id="41">
    <w:p w14:paraId="21EB97ED" w14:textId="77777777" w:rsidR="006D2CE0" w:rsidRDefault="00000000" w:rsidP="00454680">
      <w:pPr>
        <w:pStyle w:val="Footnote"/>
        <w:bidi/>
      </w:pPr>
      <w:r>
        <w:rPr>
          <w:rStyle w:val="ad"/>
          <w:rtl/>
        </w:rPr>
        <w:footnoteRef/>
      </w:r>
      <w:r>
        <w:rPr>
          <w:rtl/>
        </w:rPr>
        <w:t>גם לשון זה משמע דלכתחילה יביא ביומו, אלא שאם שכח ישלים ביום אחר.</w:t>
      </w:r>
    </w:p>
  </w:footnote>
  <w:footnote w:id="42">
    <w:p w14:paraId="66302754" w14:textId="77777777" w:rsidR="006D2CE0" w:rsidRDefault="00000000" w:rsidP="00454680">
      <w:pPr>
        <w:pStyle w:val="Footnote"/>
        <w:bidi/>
      </w:pPr>
      <w:r>
        <w:rPr>
          <w:rStyle w:val="ad"/>
          <w:rtl/>
        </w:rPr>
        <w:footnoteRef/>
      </w:r>
      <w:r>
        <w:rPr>
          <w:rtl/>
        </w:rPr>
        <w:t>וה</w:t>
      </w:r>
      <w:r>
        <w:rPr>
          <w:b/>
          <w:bCs/>
          <w:rtl/>
        </w:rPr>
        <w:t>יד דוד</w:t>
      </w:r>
      <w:r>
        <w:rPr>
          <w:rtl/>
        </w:rPr>
        <w:t xml:space="preserve"> דחה דקרא משמע דאיירי בנסכי סולת, דיש בזה מלאכה בהקטרתם.</w:t>
      </w:r>
    </w:p>
  </w:footnote>
  <w:footnote w:id="43">
    <w:p w14:paraId="60619F40" w14:textId="77777777" w:rsidR="006D2CE0" w:rsidRDefault="00000000" w:rsidP="00454680">
      <w:pPr>
        <w:pStyle w:val="Footnote"/>
        <w:bidi/>
      </w:pPr>
      <w:r>
        <w:rPr>
          <w:rStyle w:val="ad"/>
          <w:rtl/>
        </w:rPr>
        <w:footnoteRef/>
      </w:r>
      <w:r>
        <w:rPr>
          <w:rtl/>
        </w:rPr>
        <w:t>וי"ל דמש"ה נקט רש"י ששכח, ולא באופן שלא היה לו נסכים. דא"כ איך השיגום ביו"ט.</w:t>
      </w:r>
    </w:p>
  </w:footnote>
  <w:footnote w:id="44">
    <w:p w14:paraId="1C273D02" w14:textId="77777777" w:rsidR="006D2CE0" w:rsidRDefault="00000000" w:rsidP="00454680">
      <w:pPr>
        <w:pStyle w:val="Footnote"/>
        <w:bidi/>
      </w:pPr>
      <w:r>
        <w:rPr>
          <w:rStyle w:val="ad"/>
          <w:rtl/>
        </w:rPr>
        <w:footnoteRef/>
      </w:r>
      <w:r>
        <w:rPr>
          <w:rtl/>
        </w:rPr>
        <w:t>אמנם רש"י (מנחות שם ויומא כט:) הגירסא כגון מנחת נסכים. וכן הביאו תוס' (מנחות שם) בשם רש"י, והביאו י"מ הטבת הנרות.</w:t>
      </w:r>
    </w:p>
  </w:footnote>
  <w:footnote w:id="45">
    <w:p w14:paraId="285C38A4" w14:textId="77777777" w:rsidR="006D2CE0" w:rsidRDefault="00000000" w:rsidP="00454680">
      <w:pPr>
        <w:pStyle w:val="Footnote"/>
        <w:bidi/>
      </w:pPr>
      <w:r>
        <w:rPr>
          <w:rStyle w:val="ad"/>
          <w:rtl/>
        </w:rPr>
        <w:footnoteRef/>
      </w:r>
      <w:r>
        <w:rPr>
          <w:rtl/>
        </w:rPr>
        <w:t>והגרי"ז הביא דנח' בזה רש"י ותוס' מנחות שם.</w:t>
      </w:r>
    </w:p>
  </w:footnote>
  <w:footnote w:id="46">
    <w:p w14:paraId="74F5A6EB" w14:textId="77777777" w:rsidR="006D2CE0" w:rsidRDefault="00000000" w:rsidP="00454680">
      <w:pPr>
        <w:pStyle w:val="Footnote"/>
        <w:bidi/>
      </w:pPr>
      <w:r>
        <w:rPr>
          <w:rStyle w:val="ad"/>
          <w:rtl/>
        </w:rPr>
        <w:footnoteRef/>
      </w:r>
      <w:r>
        <w:rPr>
          <w:rtl/>
        </w:rPr>
        <w:t>וה</w:t>
      </w:r>
      <w:r>
        <w:rPr>
          <w:b/>
          <w:bCs/>
          <w:rtl/>
        </w:rPr>
        <w:t>חזו"א</w:t>
      </w:r>
      <w:r>
        <w:rPr>
          <w:rtl/>
        </w:rPr>
        <w:t xml:space="preserve"> (מנחות ל ז) הביא דקידוש כלי במנחה ילפי' מהיקישא דזאת התורה (וכמ"ש תוס' מנחות צו.). ומסתבר דשמן למנורה דאין בו הקרבה אינו בכלל היקש זו. ועוד מנלן דצריך קידוש לכל נר בפנ"ע, ועוד אמאי לא סגי שהמנורה תקדש.</w:t>
      </w:r>
    </w:p>
    <w:p w14:paraId="0F11802F" w14:textId="77777777" w:rsidR="006D2CE0" w:rsidRDefault="00000000" w:rsidP="00454680">
      <w:pPr>
        <w:pStyle w:val="Footnote"/>
        <w:bidi/>
      </w:pPr>
      <w:r>
        <w:rPr>
          <w:rtl/>
        </w:rPr>
        <w:tab/>
        <w:t>עכ"פ מבואר דצריך קידוש כלי, אלא שתוס' הק' מנלן. וכת' דאפשר דכיון דמתן שמן למנורה בעי כהונה, מש"ה צריך שיתקדש קודם שנותן למנורה.</w:t>
      </w:r>
    </w:p>
  </w:footnote>
  <w:footnote w:id="47">
    <w:p w14:paraId="2D6F3376" w14:textId="77777777" w:rsidR="006D2CE0" w:rsidRDefault="00000000" w:rsidP="00454680">
      <w:pPr>
        <w:pStyle w:val="Footnote"/>
        <w:bidi/>
      </w:pPr>
      <w:r>
        <w:rPr>
          <w:rStyle w:val="ad"/>
          <w:rtl/>
        </w:rPr>
        <w:footnoteRef/>
      </w:r>
      <w:r>
        <w:rPr>
          <w:rtl/>
        </w:rPr>
        <w:t>וה</w:t>
      </w:r>
      <w:r>
        <w:rPr>
          <w:b/>
          <w:bCs/>
          <w:rtl/>
        </w:rPr>
        <w:t>חזו"א</w:t>
      </w:r>
      <w:r>
        <w:rPr>
          <w:rtl/>
        </w:rPr>
        <w:t xml:space="preserve"> (שם) כת' די"ל דנתקדש השמן בקדושת פה, ומש"ה בעי כלי שרת דלאחר שמקודש גנאי הוא למלאות בכלי חול. [ואי"צ כלי לקדשו].</w:t>
      </w:r>
    </w:p>
  </w:footnote>
  <w:footnote w:id="48">
    <w:p w14:paraId="1E160C0A" w14:textId="77777777" w:rsidR="006D2CE0" w:rsidRDefault="00000000" w:rsidP="00454680">
      <w:pPr>
        <w:pStyle w:val="Footnote"/>
        <w:bidi/>
      </w:pPr>
      <w:r>
        <w:rPr>
          <w:rStyle w:val="ad"/>
          <w:rtl/>
        </w:rPr>
        <w:footnoteRef/>
      </w:r>
      <w:r>
        <w:rPr>
          <w:rtl/>
        </w:rPr>
        <w:t>ומשמע ברש"י דיש חיוב לשורפן. וצ"ב אמאי לא יגנז, כיון דחזינן דיש חומר בשריפת התורה. ואפשר דהכא אין תועלת בזה, דאף כשגנוז נשאר כתוב.</w:t>
      </w:r>
    </w:p>
  </w:footnote>
  <w:footnote w:id="49">
    <w:p w14:paraId="4ED88AC3" w14:textId="77777777" w:rsidR="006D2CE0" w:rsidRDefault="00000000" w:rsidP="00454680">
      <w:pPr>
        <w:pStyle w:val="Footnote"/>
        <w:bidi/>
      </w:pPr>
      <w:r>
        <w:rPr>
          <w:rStyle w:val="ad"/>
          <w:rtl/>
        </w:rPr>
        <w:footnoteRef/>
      </w:r>
      <w:r>
        <w:rPr>
          <w:rtl/>
        </w:rPr>
        <w:t>וכן הביא ב</w:t>
      </w:r>
      <w:r>
        <w:rPr>
          <w:b/>
          <w:bCs/>
          <w:rtl/>
        </w:rPr>
        <w:t>שו"ת גינת ורדים</w:t>
      </w:r>
      <w:r>
        <w:rPr>
          <w:rtl/>
        </w:rPr>
        <w:t xml:space="preserve"> (או"ח ב כז) מדברי רש"י. והביא דכ"כ בשו"ת הרמב"ם שהכותב פסוקים יגנזם. עי"ש שהאריך בזה.</w:t>
      </w:r>
    </w:p>
  </w:footnote>
  <w:footnote w:id="50">
    <w:p w14:paraId="64503E58" w14:textId="77777777" w:rsidR="006D2CE0" w:rsidRDefault="00000000" w:rsidP="00454680">
      <w:pPr>
        <w:pStyle w:val="Footnote"/>
        <w:bidi/>
      </w:pPr>
      <w:r>
        <w:rPr>
          <w:rStyle w:val="ad"/>
          <w:rtl/>
        </w:rPr>
        <w:footnoteRef/>
      </w:r>
      <w:r>
        <w:rPr>
          <w:rtl/>
        </w:rPr>
        <w:t>שהרב פור"ת (בתוס') ביאר דהא דאיתא דאסור לקרות בהן, דכיון דלא ניתנו ליכתב הוה דברים שבכתב שאסור לאומרן בעל פה. ע"ע ריטב"א (גיטין ס:). וכן נקט ה</w:t>
      </w:r>
      <w:r>
        <w:rPr>
          <w:b/>
          <w:bCs/>
          <w:rtl/>
        </w:rPr>
        <w:t>חת"ס</w:t>
      </w:r>
      <w:r>
        <w:rPr>
          <w:rtl/>
        </w:rPr>
        <w:t xml:space="preserve"> (או"ח סח) דהותר לקרוא מספרים מודפסים [שאין בהם קדושה] רק משום עת לעשות לה'.</w:t>
      </w:r>
    </w:p>
    <w:p w14:paraId="75749832" w14:textId="77777777" w:rsidR="006D2CE0" w:rsidRDefault="00000000" w:rsidP="00454680">
      <w:pPr>
        <w:pStyle w:val="Footnote"/>
        <w:bidi/>
      </w:pPr>
      <w:r>
        <w:rPr>
          <w:rtl/>
        </w:rPr>
        <w:tab/>
        <w:t>וע"ע ט"ז (או"ח רפה ב) ופרמ"ג שם, וא"ר קסג ה, ושו"ע הרב (רפד ד). וע"ע אבנ"נ (יו"ד שעו כו) וחזו"א ידים.</w:t>
      </w:r>
    </w:p>
    <w:p w14:paraId="14FFBB64" w14:textId="77777777" w:rsidR="006D2CE0" w:rsidRDefault="00000000" w:rsidP="00454680">
      <w:pPr>
        <w:pStyle w:val="Footnote"/>
        <w:bidi/>
      </w:pPr>
      <w:r>
        <w:rPr>
          <w:rtl/>
        </w:rPr>
        <w:tab/>
        <w:t>וה</w:t>
      </w:r>
      <w:r>
        <w:rPr>
          <w:b/>
          <w:bCs/>
          <w:rtl/>
        </w:rPr>
        <w:t>יראים</w:t>
      </w:r>
      <w:r>
        <w:rPr>
          <w:rtl/>
        </w:rPr>
        <w:t xml:space="preserve"> (רסח) כת' דמפקינן מקרא דצריך לקרוא את המגילה מתוך ספר כשר, דהחמירה תורה שלא לאומרה על פה אפי' לעצמו.</w:t>
      </w:r>
    </w:p>
  </w:footnote>
  <w:footnote w:id="51">
    <w:p w14:paraId="31C49D4E" w14:textId="77777777" w:rsidR="006D2CE0" w:rsidRDefault="00000000" w:rsidP="00454680">
      <w:pPr>
        <w:pStyle w:val="Footnote"/>
        <w:bidi/>
      </w:pPr>
      <w:r>
        <w:rPr>
          <w:rStyle w:val="ad"/>
          <w:rtl/>
        </w:rPr>
        <w:footnoteRef/>
      </w:r>
      <w:r>
        <w:rPr>
          <w:rtl/>
        </w:rPr>
        <w:t>ונפק"מ בספרים דידן המודפסים.</w:t>
      </w:r>
    </w:p>
  </w:footnote>
  <w:footnote w:id="52">
    <w:p w14:paraId="5ED39918" w14:textId="77777777" w:rsidR="006D2CE0" w:rsidRDefault="00000000" w:rsidP="00454680">
      <w:pPr>
        <w:pStyle w:val="Footnote"/>
        <w:bidi/>
      </w:pPr>
      <w:r>
        <w:rPr>
          <w:rStyle w:val="ad"/>
          <w:rtl/>
        </w:rPr>
        <w:footnoteRef/>
      </w:r>
      <w:r>
        <w:rPr>
          <w:rtl/>
        </w:rPr>
        <w:t>ויש שדנו אי בעינן עכ"פ אותיות כתובות, או אף מי שכתב דרך סימנים [או ראשי תיבות], דכבר אינו בעל פה.</w:t>
      </w:r>
    </w:p>
  </w:footnote>
  <w:footnote w:id="53">
    <w:p w14:paraId="76A50CCD" w14:textId="77777777" w:rsidR="006D2CE0" w:rsidRDefault="00000000" w:rsidP="00454680">
      <w:pPr>
        <w:pStyle w:val="Footnote"/>
        <w:bidi/>
      </w:pPr>
      <w:r>
        <w:rPr>
          <w:rStyle w:val="ad"/>
          <w:rtl/>
        </w:rPr>
        <w:footnoteRef/>
      </w:r>
      <w:r>
        <w:rPr>
          <w:rtl/>
        </w:rPr>
        <w:t>וה</w:t>
      </w:r>
      <w:r>
        <w:rPr>
          <w:b/>
          <w:bCs/>
          <w:rtl/>
        </w:rPr>
        <w:t>רמב"ם</w:t>
      </w:r>
      <w:r>
        <w:rPr>
          <w:rtl/>
        </w:rPr>
        <w:t xml:space="preserve"> כת' דעד רבינו הקדוש לא חיברו חיבור שמלמדין אותו ברבים בתורה שבעל פה. אלא בכל דור ודור ראש בית דין או נביא שהיה באותו הדור כותב לעצמו זכרון השמועות וכו'. עד רבינו הקדוש והוא קיבץ כל השמועות וכל הדינים וכל הביאורים והפירושים ששמעו ממשה רבינו ושלמדו בית דין שבכל דור ודור בכל התורה כולה וחיבר מהכל ספר המשנה.</w:t>
      </w:r>
    </w:p>
    <w:p w14:paraId="34E90192" w14:textId="77777777" w:rsidR="006D2CE0" w:rsidRDefault="00000000" w:rsidP="00454680">
      <w:pPr>
        <w:pStyle w:val="Footnote"/>
        <w:bidi/>
      </w:pPr>
      <w:r>
        <w:rPr>
          <w:rtl/>
        </w:rPr>
        <w:tab/>
        <w:t>ויש שנקטו דבימי רבי הותר כתיבת המשנה. ובסוגיין קאי אף לאחר דורו של רבי, והותר רק כתיבת המשנה ולא שאר מילי. אבל יש שנקטו דרבי סידר את המשניות לגרוס בע"פ, ולא נשתנה כלל גדרי כתיבה בדורו של רבי.</w:t>
      </w:r>
    </w:p>
  </w:footnote>
  <w:footnote w:id="54">
    <w:p w14:paraId="69EE037F" w14:textId="77777777" w:rsidR="006D2CE0" w:rsidRDefault="00000000" w:rsidP="00454680">
      <w:pPr>
        <w:pStyle w:val="Footnote"/>
        <w:bidi/>
      </w:pPr>
      <w:r>
        <w:rPr>
          <w:rStyle w:val="ad"/>
          <w:rtl/>
        </w:rPr>
        <w:footnoteRef/>
      </w:r>
      <w:r>
        <w:rPr>
          <w:rtl/>
        </w:rPr>
        <w:t>דהפרו תורתך איכא עת לעשות ליכא.</w:t>
      </w:r>
    </w:p>
  </w:footnote>
  <w:footnote w:id="55">
    <w:p w14:paraId="6B090796" w14:textId="77777777" w:rsidR="006D2CE0" w:rsidRDefault="00000000" w:rsidP="00454680">
      <w:pPr>
        <w:pStyle w:val="Footnote"/>
        <w:bidi/>
      </w:pPr>
      <w:r>
        <w:rPr>
          <w:rStyle w:val="ad"/>
          <w:rtl/>
        </w:rPr>
        <w:footnoteRef/>
      </w:r>
      <w:r>
        <w:rPr>
          <w:rtl/>
        </w:rPr>
        <w:t>פ</w:t>
      </w:r>
      <w:r>
        <w:rPr>
          <w:b/>
          <w:bCs/>
          <w:rtl/>
        </w:rPr>
        <w:t xml:space="preserve">רש"י </w:t>
      </w:r>
      <w:r>
        <w:rPr>
          <w:rtl/>
        </w:rPr>
        <w:t>(שם) כיון שנתמעט הלב והתורה משתכחת. ודרשו עת לעשות לה', ואם בא עת לעשות תקנה לשם שמים הפרו דברי תורה לשעה הצריכה.</w:t>
      </w:r>
    </w:p>
  </w:footnote>
  <w:footnote w:id="56">
    <w:p w14:paraId="5474E746" w14:textId="77777777" w:rsidR="006D2CE0" w:rsidRDefault="00000000" w:rsidP="00454680">
      <w:pPr>
        <w:pStyle w:val="Footnote"/>
        <w:bidi/>
      </w:pPr>
      <w:r>
        <w:rPr>
          <w:rStyle w:val="ad"/>
          <w:rtl/>
        </w:rPr>
        <w:footnoteRef/>
      </w:r>
      <w:r>
        <w:rPr>
          <w:rtl/>
        </w:rPr>
        <w:t>פ</w:t>
      </w:r>
      <w:r>
        <w:rPr>
          <w:b/>
          <w:bCs/>
          <w:rtl/>
        </w:rPr>
        <w:t>רש"י</w:t>
      </w:r>
      <w:r>
        <w:rPr>
          <w:rtl/>
        </w:rPr>
        <w:t xml:space="preserve"> שאין לכל צבור וצבור יכולת לכתוב נביאים שלם. [ומשמע דמטעם זה הותר אף לציבור שיכולים לכתוב. והאחרונים דנו בזה].</w:t>
      </w:r>
    </w:p>
  </w:footnote>
  <w:footnote w:id="57">
    <w:p w14:paraId="23D943EB" w14:textId="77777777" w:rsidR="006D2CE0" w:rsidRDefault="00000000" w:rsidP="00454680">
      <w:pPr>
        <w:pStyle w:val="Footnote"/>
        <w:bidi/>
      </w:pPr>
      <w:r>
        <w:rPr>
          <w:rStyle w:val="ad"/>
          <w:rtl/>
        </w:rPr>
        <w:footnoteRef/>
      </w:r>
      <w:r>
        <w:rPr>
          <w:rtl/>
        </w:rPr>
        <w:t>והיד דוד כת' דרבה ורב יוסף ס"ל דדוקא צורך גדול מותר כדי שלא תשתכח תורה, וספרא דאפטרתא לאו צורך הוא כדי שלא תשתכח. ועוד יש שדנו דהתם היה לצורך קריאת ההפטרה, ולא למצוות ת"ת. [ומסקנת הגמ' דאין בזה חילוק].</w:t>
      </w:r>
    </w:p>
  </w:footnote>
  <w:footnote w:id="58">
    <w:p w14:paraId="610F5FE4" w14:textId="77777777" w:rsidR="006D2CE0" w:rsidRDefault="00000000" w:rsidP="00454680">
      <w:pPr>
        <w:pStyle w:val="Footnote"/>
        <w:bidi/>
      </w:pPr>
      <w:r>
        <w:rPr>
          <w:rStyle w:val="ad"/>
          <w:rtl/>
        </w:rPr>
        <w:footnoteRef/>
      </w:r>
      <w:r>
        <w:rPr>
          <w:rtl/>
        </w:rPr>
        <w:t>יל"ד אי קו' התוס' ממה שאומרים פסוקי דזימרה [כל יום], או בכל אמירת תהילים.</w:t>
      </w:r>
    </w:p>
    <w:p w14:paraId="25DE9FA5" w14:textId="77777777" w:rsidR="006D2CE0" w:rsidRDefault="00000000" w:rsidP="00454680">
      <w:pPr>
        <w:pStyle w:val="Footnote"/>
        <w:bidi/>
      </w:pPr>
      <w:r>
        <w:rPr>
          <w:rtl/>
        </w:rPr>
        <w:tab/>
        <w:t>וה</w:t>
      </w:r>
      <w:r>
        <w:rPr>
          <w:b/>
          <w:bCs/>
          <w:rtl/>
        </w:rPr>
        <w:t>יראים</w:t>
      </w:r>
      <w:r>
        <w:rPr>
          <w:rtl/>
        </w:rPr>
        <w:t xml:space="preserve"> (רסח) כת' [כתי' הב' בתוס' דכל האיסור כשמוציא אחרים יד"ח], וכת' אבל פסוקי דזמרה לא תקנו לאומרם בבית הכנסת ואינו אלא מנהג. והתוס' הרא"ש (יומא סח:) תי' אפסוקי דזימרה דאינו מוציא את הרבים [כתי' הב' בתוס' דידן].</w:t>
      </w:r>
    </w:p>
    <w:p w14:paraId="689F5368" w14:textId="77777777" w:rsidR="006D2CE0" w:rsidRDefault="00000000" w:rsidP="00454680">
      <w:pPr>
        <w:pStyle w:val="Footnote"/>
        <w:bidi/>
      </w:pPr>
      <w:r>
        <w:rPr>
          <w:rtl/>
        </w:rPr>
        <w:tab/>
        <w:t>וה</w:t>
      </w:r>
      <w:r>
        <w:rPr>
          <w:b/>
          <w:bCs/>
          <w:rtl/>
        </w:rPr>
        <w:t xml:space="preserve">חוות יאיר </w:t>
      </w:r>
      <w:r>
        <w:rPr>
          <w:rtl/>
        </w:rPr>
        <w:t>(קעה) דן אי רשאי לומר ס' תהילים בע"פ. והביא דנהגו לקרוא, דאינו כקורא בתורה, אלא לעורר רחמים ולהגביר חסדי דוד הנאמנים ולהעביר גילולים ולהשבית אויב וקטרוגים כענין זמירות. ואחר דנאמרים יום יום מקרי ג"כ שגור ורגיל בפי כל, דרובא ככולא. ומטעמים אלו מותר לפי כל התירוצים (הו' בסמוך). ע"ע משנ"ב (מט ו).</w:t>
      </w:r>
    </w:p>
    <w:p w14:paraId="434FAE26" w14:textId="77777777" w:rsidR="006D2CE0" w:rsidRDefault="00000000" w:rsidP="00454680">
      <w:pPr>
        <w:pStyle w:val="Footnote"/>
        <w:bidi/>
      </w:pPr>
      <w:r>
        <w:rPr>
          <w:rtl/>
        </w:rPr>
        <w:tab/>
        <w:t>והביא י"א דאין קפידה לקרות בע"פ רק בניגון וטעמים. וכת' דאין לדבר הזה שחר כלל ואין שום סברא נותנת לחלק בזה.</w:t>
      </w:r>
    </w:p>
  </w:footnote>
  <w:footnote w:id="59">
    <w:p w14:paraId="62D8BAD3" w14:textId="77777777" w:rsidR="006D2CE0" w:rsidRDefault="00000000" w:rsidP="00454680">
      <w:pPr>
        <w:pStyle w:val="Footnote"/>
        <w:bidi/>
      </w:pPr>
      <w:r>
        <w:rPr>
          <w:rStyle w:val="ad"/>
          <w:rtl/>
        </w:rPr>
        <w:footnoteRef/>
      </w:r>
      <w:r>
        <w:rPr>
          <w:rtl/>
        </w:rPr>
        <w:t>ו</w:t>
      </w:r>
      <w:r>
        <w:rPr>
          <w:b/>
          <w:bCs/>
          <w:rtl/>
        </w:rPr>
        <w:t>תוס'</w:t>
      </w:r>
      <w:r>
        <w:rPr>
          <w:rtl/>
        </w:rPr>
        <w:t xml:space="preserve"> (ב"ק) דחו דמשום עת לעשות אמר התם דשרי , ואין לך עת לעשות גדול מזה.</w:t>
      </w:r>
    </w:p>
    <w:p w14:paraId="2F841462" w14:textId="77777777" w:rsidR="006D2CE0" w:rsidRDefault="00000000" w:rsidP="00454680">
      <w:pPr>
        <w:pStyle w:val="Footnote"/>
        <w:bidi/>
      </w:pPr>
      <w:r>
        <w:rPr>
          <w:rtl/>
        </w:rPr>
        <w:tab/>
        <w:t>וה</w:t>
      </w:r>
      <w:r>
        <w:rPr>
          <w:b/>
          <w:bCs/>
          <w:rtl/>
        </w:rPr>
        <w:t>מהרש"א</w:t>
      </w:r>
      <w:r>
        <w:rPr>
          <w:rtl/>
        </w:rPr>
        <w:t xml:space="preserve"> (שבת קטו.) דחה דרב יוסף גופיה (גיטין שם) לא ס"ל דהותר משום עת לעשות לה'. [ע' לעיל].</w:t>
      </w:r>
    </w:p>
  </w:footnote>
  <w:footnote w:id="60">
    <w:p w14:paraId="790EC45F" w14:textId="77777777" w:rsidR="006D2CE0" w:rsidRDefault="00000000" w:rsidP="00454680">
      <w:pPr>
        <w:pStyle w:val="Footnote"/>
        <w:bidi/>
      </w:pPr>
      <w:r>
        <w:rPr>
          <w:rStyle w:val="ad"/>
          <w:rtl/>
        </w:rPr>
        <w:footnoteRef/>
      </w:r>
      <w:r>
        <w:rPr>
          <w:rtl/>
        </w:rPr>
        <w:t>בירושלמי לפנינו אינו כן, אך יתכן שלמד כן מסוגיית הירושלמי (יומא ז א) 'שניא היא מפני שהוא סדרו של יום'.</w:t>
      </w:r>
    </w:p>
  </w:footnote>
  <w:footnote w:id="61">
    <w:p w14:paraId="4690695F" w14:textId="77777777" w:rsidR="006D2CE0" w:rsidRDefault="00000000" w:rsidP="00454680">
      <w:pPr>
        <w:pStyle w:val="Footnote"/>
        <w:bidi/>
      </w:pPr>
      <w:r>
        <w:rPr>
          <w:rStyle w:val="ad"/>
          <w:rtl/>
        </w:rPr>
        <w:footnoteRef/>
      </w:r>
      <w:r>
        <w:rPr>
          <w:rtl/>
        </w:rPr>
        <w:t>וכ"כ ה</w:t>
      </w:r>
      <w:r>
        <w:rPr>
          <w:b/>
          <w:bCs/>
          <w:rtl/>
        </w:rPr>
        <w:t>רדב"ז</w:t>
      </w:r>
      <w:r>
        <w:rPr>
          <w:rtl/>
        </w:rPr>
        <w:t xml:space="preserve"> (ד קלה) כיון שנתנה בכתב צריך שינהוג בה ויקרא בכתב כעין נתינתה. מלבד הפסוקים של התפלות, כיון שהם דרך תפלה והם אמרו וכו'.</w:t>
      </w:r>
    </w:p>
  </w:footnote>
  <w:footnote w:id="62">
    <w:p w14:paraId="2D273AE7" w14:textId="77777777" w:rsidR="006D2CE0" w:rsidRDefault="00000000" w:rsidP="00454680">
      <w:pPr>
        <w:pStyle w:val="Footnote"/>
        <w:bidi/>
      </w:pPr>
      <w:r>
        <w:rPr>
          <w:rStyle w:val="ad"/>
          <w:rtl/>
        </w:rPr>
        <w:footnoteRef/>
      </w:r>
      <w:r>
        <w:rPr>
          <w:rtl/>
        </w:rPr>
        <w:t>ואף ד'את הדברים' לא נאמר על הנביאים, כיון שיש על נביאים דין כתיבה ממילא אסור על פה.</w:t>
      </w:r>
    </w:p>
  </w:footnote>
  <w:footnote w:id="63">
    <w:p w14:paraId="550B7E24" w14:textId="77777777" w:rsidR="006D2CE0" w:rsidRDefault="00000000" w:rsidP="00454680">
      <w:pPr>
        <w:pStyle w:val="Footnote"/>
        <w:bidi/>
      </w:pPr>
      <w:r>
        <w:rPr>
          <w:rStyle w:val="ad"/>
          <w:rtl/>
        </w:rPr>
        <w:footnoteRef/>
      </w:r>
      <w:r>
        <w:rPr>
          <w:rtl/>
        </w:rPr>
        <w:t>שירת הים. ועוה"ק המרדכי דקרינן פרשת הקרבנות.</w:t>
      </w:r>
    </w:p>
  </w:footnote>
  <w:footnote w:id="64">
    <w:p w14:paraId="34F31D32" w14:textId="77777777" w:rsidR="006D2CE0" w:rsidRDefault="00000000" w:rsidP="00454680">
      <w:pPr>
        <w:pStyle w:val="Footnote"/>
        <w:bidi/>
      </w:pPr>
      <w:r>
        <w:rPr>
          <w:rStyle w:val="ad"/>
          <w:rtl/>
        </w:rPr>
        <w:footnoteRef/>
      </w:r>
      <w:r>
        <w:rPr>
          <w:rtl/>
        </w:rPr>
        <w:t>וה</w:t>
      </w:r>
      <w:r>
        <w:rPr>
          <w:b/>
          <w:bCs/>
          <w:rtl/>
        </w:rPr>
        <w:t>מג"א</w:t>
      </w:r>
      <w:r>
        <w:rPr>
          <w:rtl/>
        </w:rPr>
        <w:t xml:space="preserve"> (מט והו' במשנ"ב) דייק דדוקא שגור בפי כל, אבל לא סגי ששגור בפיו. ודוקא תפילין נכתבין בע"פ כיון ששגור לכל הסופרים [ולא סגי דסופר זה גרס]. דגזרו בזה.</w:t>
      </w:r>
    </w:p>
  </w:footnote>
  <w:footnote w:id="65">
    <w:p w14:paraId="6DB3D324" w14:textId="77777777" w:rsidR="006D2CE0" w:rsidRDefault="00000000" w:rsidP="00454680">
      <w:pPr>
        <w:pStyle w:val="Footnote"/>
        <w:bidi/>
      </w:pPr>
      <w:r>
        <w:rPr>
          <w:rStyle w:val="ad"/>
          <w:rtl/>
        </w:rPr>
        <w:footnoteRef/>
      </w:r>
      <w:r>
        <w:rPr>
          <w:rtl/>
        </w:rPr>
        <w:t>ולכאורה תוס' דידן לא ס"ל הכי, ואף דבר השגור אסור לומר בע"פ להוציא אחרים. וי"ל דזה כוונת הגר"א (מט) שכת' ע"ד השו"ע שהתיר דבר שגור 'אבל' הרא"ש [שהרא"ש חולק על הטעם דשגור]. {ויש להוסיף דהוה ב' טעמים שונים בשורש האיסור, דסברת שגור שייך לחשש טעות. ואילו הנידון כשמוציא אחרים הוא בחשיבות האמירה}.</w:t>
      </w:r>
    </w:p>
  </w:footnote>
  <w:footnote w:id="66">
    <w:p w14:paraId="26B7ECF6" w14:textId="77777777" w:rsidR="006D2CE0" w:rsidRDefault="00000000" w:rsidP="00454680">
      <w:pPr>
        <w:pStyle w:val="Footnote"/>
        <w:bidi/>
      </w:pPr>
      <w:r>
        <w:rPr>
          <w:rStyle w:val="ad"/>
          <w:rtl/>
        </w:rPr>
        <w:footnoteRef/>
      </w:r>
      <w:r>
        <w:rPr>
          <w:rtl/>
        </w:rPr>
        <w:t>אמנם מבואר דצריך דוקא שהוא יקרא מתוך הספר, אבל כשהש"ץ קורא מתוך הספר לא הותר לומר עמו מילה מילה [וכ"מ בשו"ת הרדב"ז (ד קלה {אלף רה} והו' במג"א מט) שדן לאסזור לקרוא את הפרשה עם הש"ץ. אך כת' דיש למקילים על מה שיסמוכו, שאר הטעמים בסוגיין]. וגזרו לא פלוג אף שאין חשש שיתבלבל כיון שאומר עם הש"ץ.</w:t>
      </w:r>
    </w:p>
  </w:footnote>
  <w:footnote w:id="67">
    <w:p w14:paraId="790A6DF5" w14:textId="77777777" w:rsidR="006D2CE0" w:rsidRDefault="00000000" w:rsidP="00454680">
      <w:pPr>
        <w:pStyle w:val="Footnote"/>
        <w:bidi/>
      </w:pPr>
      <w:r>
        <w:rPr>
          <w:rStyle w:val="ad"/>
          <w:rtl/>
        </w:rPr>
        <w:footnoteRef/>
      </w:r>
      <w:r>
        <w:rPr>
          <w:rtl/>
        </w:rPr>
        <w:t>וביאר בזה הא דתנן הקורא מכאן ואילך לא הפסיד כאדם שקורא בתורה, וקמ"ל דאין איסור לקרוא בע"פ, ואף שדברים שבכתב לא ניתנו לאומרם על פה, קר"ש יכול לקרות על פה.</w:t>
      </w:r>
    </w:p>
  </w:footnote>
  <w:footnote w:id="68">
    <w:p w14:paraId="202952FB" w14:textId="77777777" w:rsidR="006D2CE0" w:rsidRDefault="00000000" w:rsidP="00454680">
      <w:pPr>
        <w:pStyle w:val="Footnote"/>
        <w:bidi/>
      </w:pPr>
      <w:r>
        <w:rPr>
          <w:rStyle w:val="ad"/>
          <w:rtl/>
        </w:rPr>
        <w:footnoteRef/>
      </w:r>
      <w:r>
        <w:rPr>
          <w:rtl/>
        </w:rPr>
        <w:t>לכאורה כוונתו דבעינן ס"ת כשר, דאין רשאין לכתוב פסוקים מהתורה [קודם שהתירו משום עת לעשות לה']. או משום דכל שלא נכתב כתיקון הספרים עדיין נחשב בעל פה.</w:t>
      </w:r>
    </w:p>
  </w:footnote>
  <w:footnote w:id="69">
    <w:p w14:paraId="6C612E23" w14:textId="77777777" w:rsidR="006D2CE0" w:rsidRDefault="00000000" w:rsidP="00454680">
      <w:pPr>
        <w:pStyle w:val="Footnote"/>
        <w:bidi/>
      </w:pPr>
      <w:r>
        <w:rPr>
          <w:rStyle w:val="ad"/>
          <w:rtl/>
        </w:rPr>
        <w:footnoteRef/>
      </w:r>
      <w:r>
        <w:rPr>
          <w:rtl/>
        </w:rPr>
        <w:t>וכת' דפסוקים ב' או ג' שהם שגורים אין לחוש.</w:t>
      </w:r>
    </w:p>
  </w:footnote>
  <w:footnote w:id="70">
    <w:p w14:paraId="6733F571" w14:textId="77777777" w:rsidR="006D2CE0" w:rsidRDefault="00000000" w:rsidP="00454680">
      <w:pPr>
        <w:pStyle w:val="Footnote"/>
        <w:bidi/>
      </w:pPr>
      <w:r>
        <w:rPr>
          <w:rStyle w:val="ad"/>
          <w:rtl/>
        </w:rPr>
        <w:footnoteRef/>
      </w:r>
      <w:r>
        <w:rPr>
          <w:rtl/>
        </w:rPr>
        <w:t>ובשיע' הגרמ"ד חקר האם אף כשיחיד מוציא יחיד, או דוקא רבים. ועוד דן האם יצא יד"ח בדיעבד.</w:t>
      </w:r>
    </w:p>
  </w:footnote>
  <w:footnote w:id="71">
    <w:p w14:paraId="4F5BCC49" w14:textId="77777777" w:rsidR="006D2CE0" w:rsidRDefault="00000000" w:rsidP="00454680">
      <w:pPr>
        <w:pStyle w:val="Footnote"/>
        <w:bidi/>
      </w:pPr>
      <w:r>
        <w:rPr>
          <w:rStyle w:val="ad"/>
          <w:rtl/>
        </w:rPr>
        <w:footnoteRef/>
      </w:r>
      <w:r>
        <w:rPr>
          <w:rtl/>
        </w:rPr>
        <w:t>משמע שלא היו בקיאים לומר ברכות קר"ש, והש"ץ הוציא את הקהל יד"ח. אבל כיון שלא סידור לפני הש"ץ לא היה מוציא אותם בפסוקים, וכולם אמרו יחד.</w:t>
      </w:r>
    </w:p>
    <w:p w14:paraId="0FB8FD5D" w14:textId="77777777" w:rsidR="006D2CE0" w:rsidRDefault="00000000" w:rsidP="00454680">
      <w:pPr>
        <w:pStyle w:val="Footnote"/>
        <w:bidi/>
      </w:pPr>
      <w:r>
        <w:rPr>
          <w:rtl/>
        </w:rPr>
        <w:tab/>
        <w:t>וכ"כ ב</w:t>
      </w:r>
      <w:r>
        <w:rPr>
          <w:b/>
          <w:bCs/>
          <w:rtl/>
        </w:rPr>
        <w:t>סידור חסידי אשכנז</w:t>
      </w:r>
      <w:r>
        <w:rPr>
          <w:rtl/>
        </w:rPr>
        <w:t xml:space="preserve"> (הו' בקובץ שיטות קמאי) דברים שבכתב אי אתה רשאי לאומרו על פה, היינו לפטור אחרי., ולכך נוהגים החזנים לומר באמת ואמונה בלחש מי כמוך וגו' וכן ה' ימלוך [ולא הוציאו את הקהל בפסוקים אלו].</w:t>
      </w:r>
    </w:p>
  </w:footnote>
  <w:footnote w:id="72">
    <w:p w14:paraId="46DCA164" w14:textId="77777777" w:rsidR="006D2CE0" w:rsidRDefault="00000000" w:rsidP="00454680">
      <w:pPr>
        <w:pStyle w:val="Footnote"/>
        <w:bidi/>
      </w:pPr>
      <w:r>
        <w:rPr>
          <w:rStyle w:val="ad"/>
          <w:rtl/>
        </w:rPr>
        <w:footnoteRef/>
      </w:r>
      <w:r>
        <w:rPr>
          <w:rtl/>
        </w:rPr>
        <w:t>וה</w:t>
      </w:r>
      <w:r>
        <w:rPr>
          <w:b/>
          <w:bCs/>
          <w:rtl/>
        </w:rPr>
        <w:t>תו"י</w:t>
      </w:r>
      <w:r>
        <w:rPr>
          <w:rtl/>
        </w:rPr>
        <w:t xml:space="preserve"> יומא הוסיף כמה פסוקים שהש"ץ אומר בלחש וכולן אומרים. אך כת' שהש"ץ אומר בקול רם כי פדה ה' את יעקב וגו' וכן לעושה אורים גדולים וכו' [ביוצר אור, מתהילים קלו ז], לפי שנתקנו שם לצורך חתימה מעין פתיחה. וכן תפלות של ראש השנה כגון מלכיות וזכרונות ושופרות אומר בקול רם לפי שאינו אלא תפלות ושבח למקום מענינו של יום.</w:t>
      </w:r>
    </w:p>
    <w:p w14:paraId="1928538B" w14:textId="77777777" w:rsidR="006D2CE0" w:rsidRDefault="00000000" w:rsidP="00454680">
      <w:pPr>
        <w:pStyle w:val="Footnote"/>
        <w:bidi/>
      </w:pPr>
      <w:r>
        <w:rPr>
          <w:rtl/>
        </w:rPr>
        <w:tab/>
        <w:t>וב</w:t>
      </w:r>
      <w:r>
        <w:rPr>
          <w:b/>
          <w:bCs/>
          <w:rtl/>
        </w:rPr>
        <w:t>פסקי תוס'</w:t>
      </w:r>
      <w:r>
        <w:rPr>
          <w:rtl/>
        </w:rPr>
        <w:t xml:space="preserve"> (כאן) כת' דאף שמוציא בו אחרים, כיון שאין בו צורך אין לחוש.</w:t>
      </w:r>
    </w:p>
  </w:footnote>
  <w:footnote w:id="73">
    <w:p w14:paraId="3B19C9A6" w14:textId="77777777" w:rsidR="006D2CE0" w:rsidRDefault="00000000" w:rsidP="00454680">
      <w:pPr>
        <w:pStyle w:val="Footnote"/>
        <w:bidi/>
      </w:pPr>
      <w:r>
        <w:rPr>
          <w:rStyle w:val="ad"/>
          <w:rtl/>
        </w:rPr>
        <w:footnoteRef/>
      </w:r>
      <w:r>
        <w:rPr>
          <w:rtl/>
        </w:rPr>
        <w:t>ו</w:t>
      </w:r>
      <w:r>
        <w:rPr>
          <w:b/>
          <w:bCs/>
          <w:rtl/>
        </w:rPr>
        <w:t>ראנ"ח</w:t>
      </w:r>
      <w:r>
        <w:rPr>
          <w:rtl/>
        </w:rPr>
        <w:t xml:space="preserve"> (שו"ת מים עמוקים עג) תמה בזה שהאיסור דברים שבכתב בעל פה מישך לאיסור דברים שבעל פה לא ניתנו לאמר בכתב. ודן אי נפק"מ לענין אמירת התרגום. וע"ע חקרי לב (או"ח יג) ויד דוד.</w:t>
      </w:r>
    </w:p>
    <w:p w14:paraId="6759AA16" w14:textId="77777777" w:rsidR="006D2CE0" w:rsidRDefault="00000000" w:rsidP="00454680">
      <w:pPr>
        <w:pStyle w:val="Footnote"/>
        <w:bidi/>
      </w:pPr>
      <w:r>
        <w:rPr>
          <w:rtl/>
        </w:rPr>
        <w:tab/>
        <w:t>וה</w:t>
      </w:r>
      <w:r>
        <w:rPr>
          <w:b/>
          <w:bCs/>
          <w:rtl/>
        </w:rPr>
        <w:t>יד דוד</w:t>
      </w:r>
      <w:r>
        <w:rPr>
          <w:rtl/>
        </w:rPr>
        <w:t xml:space="preserve"> כת' דודאי דברים שבע"פ לא נתנו לכתוב כלל, והאיסור הוא בכתיבתן, וא"כ וודאי בכתיבה אין לחלק בין להוציא הרבים ידי חובתן או אם אין מוציא, דמה מוציא שייך בכתיבה.</w:t>
      </w:r>
    </w:p>
  </w:footnote>
  <w:footnote w:id="74">
    <w:p w14:paraId="75DF0473" w14:textId="77777777" w:rsidR="006D2CE0" w:rsidRDefault="00000000" w:rsidP="00454680">
      <w:pPr>
        <w:pStyle w:val="Footnote"/>
        <w:bidi/>
      </w:pPr>
      <w:r>
        <w:rPr>
          <w:rStyle w:val="ad"/>
          <w:rtl/>
        </w:rPr>
        <w:footnoteRef/>
      </w:r>
      <w:r>
        <w:rPr>
          <w:rtl/>
        </w:rPr>
        <w:t>ומאחר שהוא מדרבנן לא גזרו אלא להוציא אחרים ידי חובתם, אבל כשהוא קורא לעצמו אינם נותנים האחרים אוזן ולב ודעת, ולא אתו לידי תקלה.</w:t>
      </w:r>
    </w:p>
  </w:footnote>
  <w:footnote w:id="75">
    <w:p w14:paraId="07BAB6A7" w14:textId="77777777" w:rsidR="006D2CE0" w:rsidRDefault="00000000" w:rsidP="00454680">
      <w:pPr>
        <w:pStyle w:val="Footnote"/>
        <w:bidi/>
      </w:pPr>
      <w:r>
        <w:rPr>
          <w:rStyle w:val="ad"/>
          <w:rtl/>
        </w:rPr>
        <w:footnoteRef/>
      </w:r>
      <w:r>
        <w:rPr>
          <w:rtl/>
        </w:rPr>
        <w:t>לקרות אותו שבכתב בכתב, ושבעל פה בעל פה.</w:t>
      </w:r>
    </w:p>
  </w:footnote>
  <w:footnote w:id="76">
    <w:p w14:paraId="20FDD659" w14:textId="77777777" w:rsidR="006D2CE0" w:rsidRDefault="00000000" w:rsidP="00454680">
      <w:pPr>
        <w:pStyle w:val="Footnote"/>
        <w:bidi/>
      </w:pPr>
      <w:r>
        <w:rPr>
          <w:rStyle w:val="ad"/>
          <w:rtl/>
        </w:rPr>
        <w:footnoteRef/>
      </w:r>
      <w:r>
        <w:rPr>
          <w:rtl/>
        </w:rPr>
        <w:t>ורש"י כת' כאברין של תמיד. והאחרונים הק' אמאי נקט דוקא תמיד, הא כל הקרבנות נפסלין בכך.</w:t>
      </w:r>
    </w:p>
  </w:footnote>
  <w:footnote w:id="77">
    <w:p w14:paraId="4514D838" w14:textId="77777777" w:rsidR="006D2CE0" w:rsidRDefault="00000000" w:rsidP="00454680">
      <w:pPr>
        <w:pStyle w:val="Footnote"/>
        <w:bidi/>
      </w:pPr>
      <w:r>
        <w:rPr>
          <w:rStyle w:val="ad"/>
          <w:rtl/>
        </w:rPr>
        <w:footnoteRef/>
      </w:r>
      <w:r>
        <w:rPr>
          <w:rtl/>
        </w:rPr>
        <w:t>השיטמ"ק גרס בדבריו 'באברים'. אבל ברגמ"ה (ד"ו) הגירסא כאברים [וכגמ' לפנינו]. אך כת' דקאי אאברים דאברי התמיד.</w:t>
      </w:r>
    </w:p>
  </w:footnote>
  <w:footnote w:id="78">
    <w:p w14:paraId="4BB7A58C" w14:textId="77777777" w:rsidR="006D2CE0" w:rsidRDefault="00000000" w:rsidP="00454680">
      <w:pPr>
        <w:pStyle w:val="Footnote"/>
        <w:bidi/>
      </w:pPr>
      <w:r>
        <w:rPr>
          <w:rStyle w:val="ad"/>
          <w:rtl/>
        </w:rPr>
        <w:footnoteRef/>
      </w:r>
      <w:r>
        <w:rPr>
          <w:rtl/>
        </w:rPr>
        <w:t>וביאר דסידור המערכה של תמיד השחר אינה פוסלת בהן, אלא הקרבת [התמיד] עצמו.</w:t>
      </w:r>
    </w:p>
  </w:footnote>
  <w:footnote w:id="79">
    <w:p w14:paraId="5F56D774" w14:textId="77777777" w:rsidR="006D2CE0" w:rsidRDefault="00000000" w:rsidP="00454680">
      <w:pPr>
        <w:pStyle w:val="Footnote"/>
        <w:bidi/>
      </w:pPr>
      <w:r>
        <w:rPr>
          <w:rStyle w:val="ad"/>
          <w:rtl/>
        </w:rPr>
        <w:footnoteRef/>
      </w:r>
      <w:r>
        <w:rPr>
          <w:rtl/>
        </w:rPr>
        <w:t>צ"ב דתמיד דרכו ליקרב ביום, אלא שהם קרבן של אתמול. ועבר יומו.</w:t>
      </w:r>
    </w:p>
  </w:footnote>
  <w:footnote w:id="80">
    <w:p w14:paraId="2194770D" w14:textId="77777777" w:rsidR="006D2CE0" w:rsidRDefault="00000000" w:rsidP="00454680">
      <w:pPr>
        <w:pStyle w:val="Footnote"/>
        <w:bidi/>
      </w:pPr>
      <w:r>
        <w:rPr>
          <w:rStyle w:val="ad"/>
          <w:rtl/>
        </w:rPr>
        <w:footnoteRef/>
      </w:r>
      <w:r>
        <w:rPr>
          <w:rtl/>
        </w:rPr>
        <w:t>דנח' רב ושמואל (שם קיא.) בבל תלין פעולת שכיר, דלדעת רב שכיר שעות דלילה גובה כל הלילה, ובעלות השחר עובר בבל תלין. ולדעת שמואל כל הלילה וכל היום [כיון שלא היה חיובו מתחילת הלילה, ולינה משמע כל הלילה]. ותוס' הק' מהגמ' (זבחים פו.) דתלוי בסוף הלילה, שאם העלה ע"ג מזבח והורידן לפני עמוד השחר נפסלין בלינה. ותי' דהתם הן ראוין להקריב בתחילת הלילה קרינא ביה לינה אפילו בעמוד השחר. ודוחק. ועוד הביאו דלענין קידוש ידים ורגלים ומי כיור בעמוד השחר פוסל בלינה, ואפי' לא התחיל לינה אלא לאחר תחילת הלילה.</w:t>
      </w:r>
    </w:p>
  </w:footnote>
  <w:footnote w:id="81">
    <w:p w14:paraId="57A7F581" w14:textId="77777777" w:rsidR="006D2CE0" w:rsidRDefault="00000000" w:rsidP="00454680">
      <w:pPr>
        <w:pStyle w:val="Footnote"/>
        <w:bidi/>
      </w:pPr>
      <w:r>
        <w:rPr>
          <w:rStyle w:val="ad"/>
          <w:rtl/>
        </w:rPr>
        <w:footnoteRef/>
      </w:r>
      <w:r>
        <w:rPr>
          <w:rtl/>
        </w:rPr>
        <w:t>וב</w:t>
      </w:r>
      <w:r>
        <w:rPr>
          <w:b/>
          <w:bCs/>
          <w:rtl/>
        </w:rPr>
        <w:t>שו"ת שאג"א</w:t>
      </w:r>
      <w:r>
        <w:rPr>
          <w:rtl/>
        </w:rPr>
        <w:t xml:space="preserve"> (חדשות ו סופו) דן בזה לענין לינת המת, במת בלילה. וכת' דלרב ודאי עובר, ואף לדעת שמואל י"ל דגבי קבורה מודה דעובר. [ולא ביאר דבריו].</w:t>
      </w:r>
    </w:p>
  </w:footnote>
  <w:footnote w:id="82">
    <w:p w14:paraId="61823026" w14:textId="77777777" w:rsidR="006D2CE0" w:rsidRDefault="00000000" w:rsidP="00454680">
      <w:pPr>
        <w:pStyle w:val="Footnote"/>
        <w:bidi/>
      </w:pPr>
      <w:r>
        <w:rPr>
          <w:rStyle w:val="ad"/>
          <w:rtl/>
        </w:rPr>
        <w:footnoteRef/>
      </w:r>
      <w:r>
        <w:rPr>
          <w:rtl/>
        </w:rPr>
        <w:t>ואילו בברייתא אר"ש כל שבא בחג המצות בא בחג השבועות ובחג הסוכות, ותודה שלא בא בחג המצות [משום חמץ שבו] אינו בא בחג השבועות ובחג הסוכות.</w:t>
      </w:r>
    </w:p>
  </w:footnote>
  <w:footnote w:id="83">
    <w:p w14:paraId="5A7E1D49" w14:textId="77777777" w:rsidR="006D2CE0" w:rsidRDefault="00000000" w:rsidP="00454680">
      <w:pPr>
        <w:pStyle w:val="Footnote"/>
        <w:bidi/>
      </w:pPr>
      <w:r>
        <w:rPr>
          <w:rStyle w:val="ad"/>
          <w:rtl/>
        </w:rPr>
        <w:footnoteRef/>
      </w:r>
      <w:r>
        <w:rPr>
          <w:rtl/>
        </w:rPr>
        <w:t>וצ"ב איך ילפי' כן מקרא.</w:t>
      </w:r>
    </w:p>
  </w:footnote>
  <w:footnote w:id="84">
    <w:p w14:paraId="3336608C" w14:textId="77777777" w:rsidR="006D2CE0" w:rsidRDefault="00000000" w:rsidP="00454680">
      <w:pPr>
        <w:pStyle w:val="Footnote"/>
        <w:bidi/>
      </w:pPr>
      <w:r>
        <w:rPr>
          <w:rStyle w:val="ad"/>
          <w:rtl/>
        </w:rPr>
        <w:footnoteRef/>
      </w:r>
      <w:r>
        <w:rPr>
          <w:rtl/>
        </w:rPr>
        <w:t>ולדעת תוס' (שם ושם יב.) אף בית הלל דרשי לכם ולא לגבוה לנדרים ונדבות שאין קבוע להם זמן. אך פשטות הגמ' שם דדוקא בית שמאי דרשו 'ולא לגבוה'. והאריכו בזה הראשונים שם, ואכמ"ל.</w:t>
      </w:r>
    </w:p>
  </w:footnote>
  <w:footnote w:id="85">
    <w:p w14:paraId="4822AB55" w14:textId="77777777" w:rsidR="006D2CE0" w:rsidRDefault="00000000" w:rsidP="00454680">
      <w:pPr>
        <w:pStyle w:val="Footnote"/>
        <w:bidi/>
      </w:pPr>
      <w:r>
        <w:rPr>
          <w:rStyle w:val="ad"/>
          <w:rtl/>
        </w:rPr>
        <w:footnoteRef/>
      </w:r>
      <w:r>
        <w:rPr>
          <w:rtl/>
        </w:rPr>
        <w:t>דילפי' לבד מנדריכם ונדבותיכם דקרבים דוקא בחוה"מ, ולא ביו"ט. [ועובר בעשה].</w:t>
      </w:r>
    </w:p>
  </w:footnote>
  <w:footnote w:id="86">
    <w:p w14:paraId="7513B8DD" w14:textId="77777777" w:rsidR="006D2CE0" w:rsidRDefault="00000000" w:rsidP="00454680">
      <w:pPr>
        <w:pStyle w:val="Footnote"/>
        <w:bidi/>
      </w:pPr>
      <w:r>
        <w:rPr>
          <w:rStyle w:val="ad"/>
          <w:rtl/>
        </w:rPr>
        <w:footnoteRef/>
      </w:r>
      <w:r>
        <w:rPr>
          <w:rtl/>
        </w:rPr>
        <w:t>ולא נתמעט מ'לכם ולא לגבוה'. [וצ"ע לבית שמאי (שם יב.) המקריב מנחת חוטא ביו"ט האם ילקה].</w:t>
      </w:r>
    </w:p>
  </w:footnote>
  <w:footnote w:id="87">
    <w:p w14:paraId="10A7E016" w14:textId="77777777" w:rsidR="006D2CE0" w:rsidRDefault="00000000" w:rsidP="00454680">
      <w:pPr>
        <w:pStyle w:val="Footnote"/>
        <w:bidi/>
      </w:pPr>
      <w:r>
        <w:rPr>
          <w:rStyle w:val="ad"/>
          <w:rtl/>
        </w:rPr>
        <w:footnoteRef/>
      </w:r>
      <w:r>
        <w:rPr>
          <w:rtl/>
        </w:rPr>
        <w:t>והמשך הספרי יכול באיזה שירצה, ת"ל והבאתם שמה ברגל ראשון שיבא.</w:t>
      </w:r>
    </w:p>
  </w:footnote>
  <w:footnote w:id="88">
    <w:p w14:paraId="134C71C1" w14:textId="77777777" w:rsidR="006D2CE0" w:rsidRDefault="00000000" w:rsidP="00454680">
      <w:pPr>
        <w:pStyle w:val="Footnote"/>
        <w:bidi/>
      </w:pPr>
      <w:r>
        <w:rPr>
          <w:rStyle w:val="ad"/>
          <w:rtl/>
        </w:rPr>
        <w:footnoteRef/>
      </w:r>
      <w:r>
        <w:rPr>
          <w:rtl/>
        </w:rPr>
        <w:t>ולדבריו צע"ג דמבואר להדיא דטעם המצוה להרבות בשר לשמחה, א"כ מתקיים בזה צורך המועד [אף שהאדם לא היה סבור שיש בזה צורך]. ועוד דשלמים נאכל רק לב' ימים, וע"כ יאכל את כל הבשר במועד [וביו"ט אחרון אינו שוחט], וכל שאוכל את הבשר נחשב צורך המועד [ואף כשאוכל רק כזית מהבשר רשאי לשחוט ביו"ט].</w:t>
      </w:r>
    </w:p>
  </w:footnote>
  <w:footnote w:id="89">
    <w:p w14:paraId="76B4B0B5" w14:textId="77777777" w:rsidR="006D2CE0" w:rsidRDefault="00000000" w:rsidP="00454680">
      <w:pPr>
        <w:pStyle w:val="Footnote"/>
        <w:bidi/>
      </w:pPr>
      <w:r>
        <w:rPr>
          <w:rStyle w:val="ad"/>
          <w:rtl/>
        </w:rPr>
        <w:footnoteRef/>
      </w:r>
      <w:r>
        <w:rPr>
          <w:rtl/>
        </w:rPr>
        <w:t>וביאר (בסוגריים מבנו) דמסר הכתוב מלאכת חוה"מ לחכמים (ע' פוסקים תצה), והתירו סלותי. אלא דילה"ק אמאי לא סמכא תורה על חכמים שיתירו סלותי, וכ"ש יתירו נדרים ונדבות. אלא קרא איצטריך שלא נטעה ללמוד לאסור נו"נ.</w:t>
      </w:r>
    </w:p>
  </w:footnote>
  <w:footnote w:id="90">
    <w:p w14:paraId="0CEC076B" w14:textId="77777777" w:rsidR="006D2CE0" w:rsidRDefault="00000000" w:rsidP="00454680">
      <w:pPr>
        <w:pStyle w:val="Footnote"/>
        <w:bidi/>
      </w:pPr>
      <w:r>
        <w:rPr>
          <w:rStyle w:val="ad"/>
          <w:rtl/>
        </w:rPr>
        <w:footnoteRef/>
      </w:r>
      <w:r>
        <w:rPr>
          <w:rtl/>
        </w:rPr>
        <w:t>ותוס' (זבחים קיז:) הוסיפו דלא דייק בין מחברון ובחברון.</w:t>
      </w:r>
    </w:p>
  </w:footnote>
  <w:footnote w:id="91">
    <w:p w14:paraId="55E54A7E" w14:textId="77777777" w:rsidR="006D2CE0" w:rsidRDefault="00000000" w:rsidP="00454680">
      <w:pPr>
        <w:pStyle w:val="Footnote"/>
        <w:bidi/>
      </w:pPr>
      <w:r>
        <w:rPr>
          <w:rStyle w:val="ad"/>
          <w:rtl/>
        </w:rPr>
        <w:footnoteRef/>
      </w:r>
      <w:r>
        <w:rPr>
          <w:rtl/>
        </w:rPr>
        <w:t>ואם אמר הריני מגלח על מאה עולות כו'. הרש"ש ציין לספרי (לח, הביאו רש"י עה"ת ו כא, ע' לעיל י.).</w:t>
      </w:r>
    </w:p>
  </w:footnote>
  <w:footnote w:id="92">
    <w:p w14:paraId="5867AD92" w14:textId="77777777" w:rsidR="006D2CE0" w:rsidRDefault="00000000" w:rsidP="00454680">
      <w:pPr>
        <w:pStyle w:val="Footnote"/>
        <w:bidi/>
      </w:pPr>
      <w:r>
        <w:rPr>
          <w:rStyle w:val="ad"/>
          <w:rtl/>
        </w:rPr>
        <w:footnoteRef/>
      </w:r>
      <w:r>
        <w:rPr>
          <w:rtl/>
        </w:rPr>
        <w:t>וכדתניא בסדר עולם (יד, הו' בתוס' טו. בתחילת שורות הרחבות).</w:t>
      </w:r>
    </w:p>
  </w:footnote>
  <w:footnote w:id="93">
    <w:p w14:paraId="1C7AA62A" w14:textId="77777777" w:rsidR="006D2CE0" w:rsidRDefault="00000000" w:rsidP="00454680">
      <w:pPr>
        <w:pStyle w:val="Footnote"/>
        <w:bidi/>
      </w:pPr>
      <w:r>
        <w:rPr>
          <w:rStyle w:val="ad"/>
          <w:rtl/>
        </w:rPr>
        <w:footnoteRef/>
      </w:r>
      <w:r>
        <w:rPr>
          <w:rtl/>
        </w:rPr>
        <w:t>וכמו (דברים טו א) מקץ שבע שנים [תעשה שמיטה], דקאי אתחילת שנה שביעית.</w:t>
      </w:r>
    </w:p>
  </w:footnote>
  <w:footnote w:id="94">
    <w:p w14:paraId="284550DB" w14:textId="77777777" w:rsidR="006D2CE0" w:rsidRDefault="00000000" w:rsidP="00454680">
      <w:pPr>
        <w:pStyle w:val="Footnote"/>
        <w:bidi/>
      </w:pPr>
      <w:r>
        <w:rPr>
          <w:rStyle w:val="ad"/>
          <w:rtl/>
        </w:rPr>
        <w:footnoteRef/>
      </w:r>
      <w:r>
        <w:rPr>
          <w:rtl/>
        </w:rPr>
        <w:t>כ"כ רש"י כאן, והרמב"ם (פסוה"מ ד א) שדברים אלו כולם מפי משה רבינו נשמעו.</w:t>
      </w:r>
    </w:p>
  </w:footnote>
  <w:footnote w:id="95">
    <w:p w14:paraId="063BB2DC" w14:textId="77777777" w:rsidR="006D2CE0" w:rsidRDefault="00000000" w:rsidP="00454680">
      <w:pPr>
        <w:pStyle w:val="Footnote"/>
        <w:bidi/>
      </w:pPr>
      <w:r>
        <w:rPr>
          <w:rStyle w:val="ad"/>
          <w:rtl/>
        </w:rPr>
        <w:footnoteRef/>
      </w:r>
      <w:r>
        <w:rPr>
          <w:rtl/>
        </w:rPr>
        <w:t>ובאשם נאמר דרועה (ע' לקמן כ:).</w:t>
      </w:r>
    </w:p>
  </w:footnote>
  <w:footnote w:id="96">
    <w:p w14:paraId="3B495878" w14:textId="77777777" w:rsidR="006D2CE0" w:rsidRDefault="00000000" w:rsidP="00454680">
      <w:pPr>
        <w:pStyle w:val="Footnote"/>
        <w:bidi/>
      </w:pPr>
      <w:r>
        <w:rPr>
          <w:rStyle w:val="ad"/>
          <w:rtl/>
        </w:rPr>
        <w:footnoteRef/>
      </w:r>
      <w:r>
        <w:rPr>
          <w:rtl/>
        </w:rPr>
        <w:t>והרמב"ם בהקד' למשנה כת' שהפירושים המקובלים ממשה אין בהם מחלוקת כלל, לפי שעד עכשיו לא מצאנו שנפלה מחלוקת בין החכמים בשום זמן מן הזמנים ממשה רבינו עד רב אשי.</w:t>
      </w:r>
    </w:p>
    <w:p w14:paraId="07D3D66E" w14:textId="77777777" w:rsidR="006D2CE0" w:rsidRDefault="00000000" w:rsidP="00454680">
      <w:pPr>
        <w:pStyle w:val="Footnote"/>
        <w:bidi/>
      </w:pPr>
      <w:r>
        <w:rPr>
          <w:rtl/>
        </w:rPr>
        <w:tab/>
        <w:t>והביא מי שחשב שיתכן מח' בקבלה ממשה, מחמת טעות בקבלה או שכחה. והרמב"ם דחה דזה דבר מגונה ומוזר מאד, והוא דבר בלתי נכון ולא מתאים לכללים, וחושד באנשים שמהם קבלנו את התורה, וכל זה בטל. ורק בחדושים שנלמדו [בדרכי העיון] יש מח' מחמת שלא שמשו כל צרכן.</w:t>
      </w:r>
    </w:p>
  </w:footnote>
  <w:footnote w:id="97">
    <w:p w14:paraId="64D5DD7A" w14:textId="77777777" w:rsidR="006D2CE0" w:rsidRDefault="00000000" w:rsidP="00454680">
      <w:pPr>
        <w:pStyle w:val="Footnote"/>
        <w:bidi/>
      </w:pPr>
      <w:r>
        <w:rPr>
          <w:rStyle w:val="ad"/>
          <w:rtl/>
        </w:rPr>
        <w:footnoteRef/>
      </w:r>
      <w:r>
        <w:rPr>
          <w:rtl/>
        </w:rPr>
        <w:t>ועד"ז הק' ה</w:t>
      </w:r>
      <w:r>
        <w:rPr>
          <w:b/>
          <w:bCs/>
          <w:rtl/>
        </w:rPr>
        <w:t>תוי"ט</w:t>
      </w:r>
      <w:r>
        <w:rPr>
          <w:rtl/>
        </w:rPr>
        <w:t xml:space="preserve"> (לקמן כ, ג ג) בהא דנח' ר"א ורבנן בתמורת אשם, דרש"י כת' דהלכה כל שבחטאת מתה באשם רועה. והתוי"ט כת' דע"כ אין זה הלממ"ס, דהא ר"א פליג. אלא כלומר דקבלה קבלו כך.</w:t>
      </w:r>
    </w:p>
  </w:footnote>
  <w:footnote w:id="98">
    <w:p w14:paraId="7B9E6EE7" w14:textId="77777777" w:rsidR="006D2CE0" w:rsidRDefault="00000000" w:rsidP="00454680">
      <w:pPr>
        <w:pStyle w:val="Footnote"/>
        <w:bidi/>
      </w:pPr>
      <w:r>
        <w:rPr>
          <w:rStyle w:val="ad"/>
          <w:rtl/>
        </w:rPr>
        <w:footnoteRef/>
      </w:r>
      <w:r>
        <w:rPr>
          <w:rtl/>
        </w:rPr>
        <w:t>וכ"כ תוס' (יבמות עז: ד"ה הלכה אני אומר) דאם אמר ר' שמעון הלממ"ס, לא היה ר' יהודה חולק עליו.</w:t>
      </w:r>
    </w:p>
  </w:footnote>
  <w:footnote w:id="99">
    <w:p w14:paraId="08118F1B" w14:textId="77777777" w:rsidR="006D2CE0" w:rsidRDefault="00000000" w:rsidP="00454680">
      <w:pPr>
        <w:pStyle w:val="Footnote"/>
        <w:bidi/>
      </w:pPr>
      <w:r>
        <w:rPr>
          <w:rStyle w:val="ad"/>
          <w:rtl/>
        </w:rPr>
        <w:footnoteRef/>
      </w:r>
      <w:r>
        <w:rPr>
          <w:rtl/>
        </w:rPr>
        <w:t>ועוד דקים ליה לרמב"ם דבימי התנאים ואמוראים וגאונים לא היה אירוע כזה שהיה מח' בהלכה. [אך בדורות של אח"כ יתכן שיהיו מח' בזה].</w:t>
      </w:r>
    </w:p>
  </w:footnote>
  <w:footnote w:id="100">
    <w:p w14:paraId="24ABA39A" w14:textId="77777777" w:rsidR="006D2CE0" w:rsidRDefault="00000000" w:rsidP="00454680">
      <w:pPr>
        <w:pStyle w:val="Footnote"/>
        <w:bidi/>
      </w:pPr>
      <w:r>
        <w:rPr>
          <w:rStyle w:val="ad"/>
          <w:rtl/>
        </w:rPr>
        <w:footnoteRef/>
      </w:r>
      <w:r>
        <w:rPr>
          <w:rtl/>
        </w:rPr>
        <w:t>שהק' אמאי לא קאמר דפליגי בהלכה למשה מסיני, דקי"ל שיעורין הלכה למשה מסיני מר סבר הכי גמירי שאור בכזית וחמץ בככותבת, ומר סבר דהכי גמירי זה וזה בכזית.</w:t>
      </w:r>
    </w:p>
  </w:footnote>
  <w:footnote w:id="101">
    <w:p w14:paraId="67B0058A" w14:textId="77777777" w:rsidR="006D2CE0" w:rsidRDefault="00000000" w:rsidP="00454680">
      <w:pPr>
        <w:pStyle w:val="Footnote"/>
        <w:bidi/>
      </w:pPr>
      <w:r>
        <w:rPr>
          <w:rStyle w:val="ad"/>
          <w:rtl/>
        </w:rPr>
        <w:footnoteRef/>
      </w:r>
      <w:r>
        <w:rPr>
          <w:rtl/>
        </w:rPr>
        <w:t>והחוו"י הק' מה לי אם פליגו בפרטי דיניו או נחלקו על מאמר שהוא הל"מ וס"ל דניליף מקרא או נחלקו על גוף הדין וס"ל דאינו הל"מ, דסוף כל סוף נאמר דנשכח בירור ההל"מ. וכת' דצריך לומר שהל"מ נאמרו בלשון מסופק ונעלם, לכן נפל מחלוקת בפרטים.</w:t>
      </w:r>
    </w:p>
  </w:footnote>
  <w:footnote w:id="102">
    <w:p w14:paraId="66D15A9E" w14:textId="77777777" w:rsidR="006D2CE0" w:rsidRDefault="00000000" w:rsidP="00454680">
      <w:pPr>
        <w:pStyle w:val="Footnote"/>
        <w:bidi/>
      </w:pPr>
      <w:r>
        <w:rPr>
          <w:rStyle w:val="ad"/>
          <w:rtl/>
        </w:rPr>
        <w:footnoteRef/>
      </w:r>
      <w:r>
        <w:rPr>
          <w:rtl/>
        </w:rPr>
        <w:t>וי''ל דכיון דחל בו דין קרבן מחוייב להקריבו, אף היכא שאינו מתכפר. וכעין אשם שלא לשמה וחטאת לשם חולין דיש תורת הקרבה אף שאינו עולה לבעלים ואינו מתכפר. [וי''ל דס''ד הכי, ומש''ה איצטריך קרא למעט. אמנם אליבא דאמת לא מצאנו חטאת קרב לכתחילה כשאינו מתכפר. וי''ל דהיינו למסקנא].</w:t>
      </w:r>
    </w:p>
  </w:footnote>
  <w:footnote w:id="103">
    <w:p w14:paraId="088E574A" w14:textId="77777777" w:rsidR="006D2CE0" w:rsidRDefault="00000000" w:rsidP="00454680">
      <w:pPr>
        <w:pStyle w:val="Footnote"/>
        <w:bidi/>
      </w:pPr>
      <w:r>
        <w:rPr>
          <w:rStyle w:val="ad"/>
          <w:rtl/>
        </w:rPr>
        <w:footnoteRef/>
      </w:r>
      <w:r>
        <w:rPr>
          <w:rtl/>
        </w:rPr>
        <w:t>אי איירי בחטאת ציבור.</w:t>
      </w:r>
    </w:p>
  </w:footnote>
  <w:footnote w:id="104">
    <w:p w14:paraId="57B756F9" w14:textId="77777777" w:rsidR="006D2CE0" w:rsidRDefault="00000000" w:rsidP="00454680">
      <w:pPr>
        <w:pStyle w:val="Footnote"/>
        <w:bidi/>
      </w:pPr>
      <w:r>
        <w:rPr>
          <w:rStyle w:val="ad"/>
          <w:rtl/>
        </w:rPr>
        <w:footnoteRef/>
      </w:r>
      <w:r>
        <w:rPr>
          <w:rtl/>
        </w:rPr>
        <w:t>אך מ"מ יש על כל א' לחוד תורת הקרבה, שיכול להקריב איזה שירצה [דכל זמן שלא נתכפר באחר לא חל בו דין חטאות המתות]. אלא דהדין הקרבה נאמר באחד משניהם.</w:t>
      </w:r>
    </w:p>
  </w:footnote>
  <w:footnote w:id="105">
    <w:p w14:paraId="2F9064ED" w14:textId="77777777" w:rsidR="006D2CE0" w:rsidRDefault="00000000" w:rsidP="00454680">
      <w:pPr>
        <w:pStyle w:val="Footnote"/>
        <w:bidi/>
      </w:pPr>
      <w:r>
        <w:rPr>
          <w:rStyle w:val="ad"/>
          <w:rtl/>
        </w:rPr>
        <w:footnoteRef/>
      </w:r>
      <w:r>
        <w:rPr>
          <w:rtl/>
        </w:rPr>
        <w:t>וכגון באשם ששחטו שלא לשמו, או חטאת לשם חולין דכשר ולא עלו. [וצ"ע דמאחר שלא עלו לבעלים לשם חובה א"כ כלפי חיוב הגברא הא לא נתכפר, ואמאי לא נתחייב להקריב את השני].</w:t>
      </w:r>
    </w:p>
  </w:footnote>
  <w:footnote w:id="106">
    <w:p w14:paraId="517CA31A" w14:textId="77777777" w:rsidR="006D2CE0" w:rsidRDefault="00000000" w:rsidP="00454680">
      <w:pPr>
        <w:pStyle w:val="Footnote"/>
        <w:bidi/>
      </w:pPr>
      <w:r>
        <w:rPr>
          <w:rStyle w:val="ad"/>
          <w:rtl/>
        </w:rPr>
        <w:footnoteRef/>
      </w:r>
      <w:r>
        <w:rPr>
          <w:rtl/>
        </w:rPr>
        <w:t>דאף זריקה שלא לשמו הוה זריקה כשירה, ועי"ז חל דין מותר על הקרבן השני שהפריש תחתיו. דלא בעינן נתכפרו בעליו.</w:t>
      </w:r>
    </w:p>
  </w:footnote>
  <w:footnote w:id="107">
    <w:p w14:paraId="3589EF78" w14:textId="77777777" w:rsidR="006D2CE0" w:rsidRDefault="00000000" w:rsidP="00454680">
      <w:pPr>
        <w:pStyle w:val="Footnote"/>
        <w:bidi/>
      </w:pPr>
      <w:r>
        <w:rPr>
          <w:rStyle w:val="ad"/>
          <w:rtl/>
        </w:rPr>
        <w:footnoteRef/>
      </w:r>
      <w:r>
        <w:rPr>
          <w:rtl/>
        </w:rPr>
        <w:t>ת"ל יביאנה, אחת הוא מביא אינו מביא שתים.</w:t>
      </w:r>
    </w:p>
  </w:footnote>
  <w:footnote w:id="108">
    <w:p w14:paraId="07B48BF7" w14:textId="77777777" w:rsidR="006D2CE0" w:rsidRDefault="00000000" w:rsidP="00454680">
      <w:pPr>
        <w:pStyle w:val="Footnote"/>
        <w:bidi/>
      </w:pPr>
      <w:r>
        <w:rPr>
          <w:rStyle w:val="ad"/>
          <w:rtl/>
        </w:rPr>
        <w:footnoteRef/>
      </w:r>
      <w:r>
        <w:rPr>
          <w:rtl/>
        </w:rPr>
        <w:t>וכת' דאפשר דפירושי קמפרש דאנן ידעינן דעל שתי חטאות אינו מביא, אבל יכול יביאנו שתיהן על חטא אחד.</w:t>
      </w:r>
    </w:p>
  </w:footnote>
  <w:footnote w:id="109">
    <w:p w14:paraId="346A2D24" w14:textId="77777777" w:rsidR="006D2CE0" w:rsidRDefault="00000000" w:rsidP="00454680">
      <w:pPr>
        <w:pStyle w:val="Footnote"/>
        <w:bidi/>
      </w:pPr>
      <w:r>
        <w:rPr>
          <w:rStyle w:val="ad"/>
          <w:rtl/>
        </w:rPr>
        <w:footnoteRef/>
      </w:r>
      <w:r>
        <w:rPr>
          <w:rtl/>
        </w:rPr>
        <w:t>וכן בגמ' (הוריות ה:) הביאה ברייתא דתו"כ דר' שמעון, והמשך הברייתא כיוצא בו א"ר יוסי וכו'. [וצ"ל דרש"י לא גרס שם הכי].</w:t>
      </w:r>
    </w:p>
  </w:footnote>
  <w:footnote w:id="110">
    <w:p w14:paraId="68529092" w14:textId="77777777" w:rsidR="006D2CE0" w:rsidRDefault="00000000" w:rsidP="00454680">
      <w:pPr>
        <w:pStyle w:val="Footnote"/>
        <w:bidi/>
      </w:pPr>
      <w:r>
        <w:rPr>
          <w:rStyle w:val="ad"/>
          <w:rtl/>
        </w:rPr>
        <w:footnoteRef/>
      </w:r>
      <w:r>
        <w:rPr>
          <w:rtl/>
        </w:rPr>
        <w:t>וע"ז מביאה התו"כ (שם ה) כיו"ב אמר ר' יוסי אקרא דעזרא</w:t>
      </w:r>
    </w:p>
  </w:footnote>
  <w:footnote w:id="111">
    <w:p w14:paraId="428130B8" w14:textId="77777777" w:rsidR="006D2CE0" w:rsidRDefault="00000000" w:rsidP="00454680">
      <w:pPr>
        <w:pStyle w:val="Footnote"/>
        <w:bidi/>
      </w:pPr>
      <w:r>
        <w:rPr>
          <w:rStyle w:val="ad"/>
          <w:rtl/>
        </w:rPr>
        <w:footnoteRef/>
      </w:r>
      <w:r>
        <w:rPr>
          <w:rtl/>
        </w:rPr>
        <w:t>דהתם לא הביאום על ע"ז, ולא הוזכר סדר הקרבתם שימכניסו את הדם להיכל. {אלא דק"ק דלפ"ז כיוצא בו הוא רק בצורת הדרשא, ולא בעיקר הדין}.</w:t>
      </w:r>
    </w:p>
    <w:p w14:paraId="7136CA19" w14:textId="77777777" w:rsidR="006D2CE0" w:rsidRDefault="00000000" w:rsidP="00454680">
      <w:pPr>
        <w:pStyle w:val="Footnote"/>
        <w:bidi/>
      </w:pPr>
      <w:r>
        <w:rPr>
          <w:rtl/>
        </w:rPr>
        <w:tab/>
        <w:t>ויל"ע אי בחטאת הלויים נאמר כן הלכה שאין נאכלין וכעולה, א"כ נימא הכי אף בחטאת דעזרא. ומנלן שהביאום על ע"ז. אך י"ל דאין לנו לומר דנאמרה הוראת שעה לענין זה בימי עזרא, ומסתבר טפי דסדר הקרבתם כשאר חטאות. {אך למסקנא דהוה הוראת שעה הדרא קו'}.</w:t>
      </w:r>
    </w:p>
  </w:footnote>
  <w:footnote w:id="112">
    <w:p w14:paraId="5DF41751" w14:textId="77777777" w:rsidR="006D2CE0" w:rsidRDefault="00000000" w:rsidP="00454680">
      <w:pPr>
        <w:pStyle w:val="Footnote"/>
        <w:bidi/>
      </w:pPr>
      <w:r>
        <w:rPr>
          <w:rStyle w:val="ad"/>
          <w:rtl/>
        </w:rPr>
        <w:footnoteRef/>
      </w:r>
      <w:r>
        <w:rPr>
          <w:rtl/>
        </w:rPr>
        <w:t>כדמשמע מתניתין דאמר ר"ש מה מצינו כו' משמע דבהנהו ג' לא פליג ר' יהודה.</w:t>
      </w:r>
    </w:p>
  </w:footnote>
  <w:footnote w:id="113">
    <w:p w14:paraId="782F708A" w14:textId="77777777" w:rsidR="006D2CE0" w:rsidRDefault="00000000" w:rsidP="00454680">
      <w:pPr>
        <w:pStyle w:val="Footnote"/>
        <w:bidi/>
      </w:pPr>
      <w:r>
        <w:rPr>
          <w:rStyle w:val="ad"/>
          <w:rtl/>
        </w:rPr>
        <w:footnoteRef/>
      </w:r>
      <w:r>
        <w:rPr>
          <w:rtl/>
        </w:rPr>
        <w:t>והא מתים היו אותם שעבדו עבודת כוכבים, כי הרגום נבוכדנאצר בכובשו ירושלים.</w:t>
      </w:r>
    </w:p>
  </w:footnote>
  <w:footnote w:id="114">
    <w:p w14:paraId="4EFD5079" w14:textId="77777777" w:rsidR="006D2CE0" w:rsidRDefault="00000000" w:rsidP="00454680">
      <w:pPr>
        <w:pStyle w:val="Footnote"/>
        <w:bidi/>
      </w:pPr>
      <w:r>
        <w:rPr>
          <w:rStyle w:val="ad"/>
          <w:rtl/>
        </w:rPr>
        <w:footnoteRef/>
      </w:r>
      <w:r>
        <w:rPr>
          <w:rtl/>
        </w:rPr>
        <w:t>וכן איתא (זבחים ט:) שהשוחט חטאת ע"מ שיתכפר בו מת כשר [ולא הוה שלא לשמה], דאין כפרה למתים.</w:t>
      </w:r>
    </w:p>
  </w:footnote>
  <w:footnote w:id="115">
    <w:p w14:paraId="670512FD" w14:textId="77777777" w:rsidR="006D2CE0" w:rsidRDefault="00000000" w:rsidP="00454680">
      <w:pPr>
        <w:pStyle w:val="Footnote"/>
        <w:bidi/>
      </w:pPr>
      <w:r>
        <w:rPr>
          <w:rStyle w:val="ad"/>
          <w:rtl/>
        </w:rPr>
        <w:footnoteRef/>
      </w:r>
      <w:r>
        <w:rPr>
          <w:rtl/>
        </w:rPr>
        <w:t>וכ"כ ה</w:t>
      </w:r>
      <w:r>
        <w:rPr>
          <w:b/>
          <w:bCs/>
          <w:rtl/>
        </w:rPr>
        <w:t>ר"י לוניל</w:t>
      </w:r>
      <w:r>
        <w:rPr>
          <w:rtl/>
        </w:rPr>
        <w:t xml:space="preserve"> (ב"ק קח: לז: בדה"ר) דלאחר שמת לא צריך כפרה, דהא אין כפרה למתים. שאם שב בתשובה שלימה מיתתו כפרתו גם על כריתות ומיתות ב"ד, ואם מת בלא תשובה לא יהיה לו כפרה אפילו הביא כל אילי נביות שבכל העולם. ועד"ז המאירי (הוריות הו' בסמוך).</w:t>
      </w:r>
    </w:p>
    <w:p w14:paraId="48B6565E" w14:textId="77777777" w:rsidR="006D2CE0" w:rsidRDefault="00000000" w:rsidP="00454680">
      <w:pPr>
        <w:pStyle w:val="Footnote"/>
        <w:bidi/>
      </w:pPr>
      <w:r>
        <w:rPr>
          <w:rtl/>
        </w:rPr>
        <w:tab/>
        <w:t>וב</w:t>
      </w:r>
      <w:r>
        <w:rPr>
          <w:b/>
          <w:bCs/>
          <w:rtl/>
        </w:rPr>
        <w:t>ס' חסידים</w:t>
      </w:r>
      <w:r>
        <w:rPr>
          <w:rtl/>
        </w:rPr>
        <w:t xml:space="preserve"> (קע) דן בהא דמהני שנודרים לעילוי נשמת המתים, ומ''ש מחטאת שמתו בעליו שמתה [ואין מקריבין לעילוי נשמתו]. וביאר דקרבן חטאת להגן מן היסורים וכבר מת, ועוד מיתה מכפרת. אבל צדקה שנותנין דומה לעגלה ערופה שאמרו ראוי כפרה זו לכפר על יוצאי מצרים למפרע. ומצינו שאם נדר להביא עולה הבן מביאה לאחר מיתתו.</w:t>
      </w:r>
    </w:p>
  </w:footnote>
  <w:footnote w:id="116">
    <w:p w14:paraId="161C218D" w14:textId="77777777" w:rsidR="006D2CE0" w:rsidRDefault="00000000" w:rsidP="00454680">
      <w:pPr>
        <w:pStyle w:val="Footnote"/>
        <w:bidi/>
      </w:pPr>
      <w:r>
        <w:rPr>
          <w:rStyle w:val="ad"/>
          <w:rtl/>
        </w:rPr>
        <w:footnoteRef/>
      </w:r>
      <w:r>
        <w:rPr>
          <w:rtl/>
        </w:rPr>
        <w:t>מדברי ר' שמעון, אך אין זה עיקר המח' ומשמע דלא פליגי בזה [וכמ"ש תוס' ד"ה קא].</w:t>
      </w:r>
    </w:p>
    <w:p w14:paraId="503FEA0D" w14:textId="77777777" w:rsidR="006D2CE0" w:rsidRDefault="00000000" w:rsidP="00454680">
      <w:pPr>
        <w:pStyle w:val="Footnote"/>
        <w:bidi/>
      </w:pPr>
      <w:r>
        <w:rPr>
          <w:rtl/>
        </w:rPr>
        <w:tab/>
        <w:t>והשיטמ"ק אקו' הגמ' 'מנא ליה לרב פפא הא', הק' דברייתא היא לקמן, וביאר דבעי מנלן מקרא.</w:t>
      </w:r>
    </w:p>
  </w:footnote>
  <w:footnote w:id="117">
    <w:p w14:paraId="3F02C7AB" w14:textId="77777777" w:rsidR="006D2CE0" w:rsidRDefault="00000000" w:rsidP="00454680">
      <w:pPr>
        <w:pStyle w:val="Footnote"/>
        <w:bidi/>
      </w:pPr>
      <w:r>
        <w:rPr>
          <w:rStyle w:val="ad"/>
          <w:rtl/>
        </w:rPr>
        <w:footnoteRef/>
      </w:r>
      <w:r>
        <w:rPr>
          <w:rtl/>
        </w:rPr>
        <w:t>ופ</w:t>
      </w:r>
      <w:r>
        <w:rPr>
          <w:b/>
          <w:bCs/>
          <w:rtl/>
        </w:rPr>
        <w:t>רש"י</w:t>
      </w:r>
      <w:r>
        <w:rPr>
          <w:rtl/>
        </w:rPr>
        <w:t xml:space="preserve"> (הוריות) וכאבות חיים דמו. והכא איכא בנים מדורו של צדקיהו.</w:t>
      </w:r>
    </w:p>
    <w:p w14:paraId="68B2C7E1" w14:textId="77777777" w:rsidR="006D2CE0" w:rsidRDefault="00000000" w:rsidP="00454680">
      <w:pPr>
        <w:pStyle w:val="Footnote"/>
        <w:bidi/>
      </w:pPr>
      <w:r>
        <w:rPr>
          <w:rtl/>
        </w:rPr>
        <w:tab/>
        <w:t>ויל"ע אי בנים [ובני בנים] דוקא, או אף שאר יורש [ומסתמא בנהרגים בחורבן הראשון היו כאלו שלא הניחו בנים, וירשום שאר קרובים]. ועד"ז דן בס' התרומות (מח ג ב מההשלמה ב"ב קנט.) בבן אח שיורש דרך משמוש האם מצי אמר מכח אחוה דאבא אתינא, דהאי קרא דתחת אבותיך קאי בכל יורש.</w:t>
      </w:r>
    </w:p>
  </w:footnote>
  <w:footnote w:id="118">
    <w:p w14:paraId="2DAAFDFF" w14:textId="77777777" w:rsidR="006D2CE0" w:rsidRDefault="00000000" w:rsidP="00454680">
      <w:pPr>
        <w:pStyle w:val="Footnote"/>
        <w:bidi/>
      </w:pPr>
      <w:r>
        <w:rPr>
          <w:rStyle w:val="ad"/>
          <w:rtl/>
        </w:rPr>
        <w:footnoteRef/>
      </w:r>
      <w:r>
        <w:rPr>
          <w:rtl/>
        </w:rPr>
        <w:t>הבאר שבע הביא דכ"ה המסקנא, אך הראשונים דנו בזה איך קי"ל לדינא. ע"ע תוס' (ב"ק קח:).</w:t>
      </w:r>
    </w:p>
  </w:footnote>
  <w:footnote w:id="119">
    <w:p w14:paraId="13DEF1C3" w14:textId="77777777" w:rsidR="006D2CE0" w:rsidRDefault="00000000" w:rsidP="00454680">
      <w:pPr>
        <w:pStyle w:val="Footnote"/>
        <w:bidi/>
      </w:pPr>
      <w:r>
        <w:rPr>
          <w:rStyle w:val="ad"/>
          <w:rtl/>
        </w:rPr>
        <w:footnoteRef/>
      </w:r>
      <w:r>
        <w:rPr>
          <w:rtl/>
        </w:rPr>
        <w:t>וכגון שחטאו י"ב שבטים, או אף שחטאו ז' שבטים, ס"ל לר' יהודה דכשחטאו רוב השבטים כולם מביאים בגרירה.</w:t>
      </w:r>
    </w:p>
  </w:footnote>
  <w:footnote w:id="120">
    <w:p w14:paraId="6AED7C4F" w14:textId="77777777" w:rsidR="006D2CE0" w:rsidRDefault="00000000" w:rsidP="00454680">
      <w:pPr>
        <w:pStyle w:val="Footnote"/>
        <w:bidi/>
      </w:pPr>
      <w:r>
        <w:rPr>
          <w:rStyle w:val="ad"/>
          <w:rtl/>
        </w:rPr>
        <w:footnoteRef/>
      </w:r>
      <w:r>
        <w:rPr>
          <w:rtl/>
        </w:rPr>
        <w:t>ובגמ' דידן הגירסא א"ר יוסי על עבודה זרה הביאום. אבל הגירסא בגמ' (הוריות) א"ר יהודה, ועפ"ז ניחא טפי דהק' מדר' יהודה אדברי ר' יהודה. ותוס' הכא קאי לגירסת סוגיא דידן, דמקשה דהך ברייתא כר' יהודה משום המנין י"ב הפרים.</w:t>
      </w:r>
    </w:p>
  </w:footnote>
  <w:footnote w:id="121">
    <w:p w14:paraId="33C6E4ED" w14:textId="77777777" w:rsidR="006D2CE0" w:rsidRDefault="00000000" w:rsidP="00454680">
      <w:pPr>
        <w:pStyle w:val="Footnote"/>
        <w:bidi/>
      </w:pPr>
      <w:r>
        <w:rPr>
          <w:rStyle w:val="ad"/>
          <w:rtl/>
        </w:rPr>
        <w:footnoteRef/>
      </w:r>
      <w:r>
        <w:rPr>
          <w:rtl/>
        </w:rPr>
        <w:t>ואילו בגמ' הוריות ליתא לשון זה, והיינו לפי שסוגיא דהתם אתיא ככו"ע.</w:t>
      </w:r>
    </w:p>
  </w:footnote>
  <w:footnote w:id="122">
    <w:p w14:paraId="7049263F" w14:textId="77777777" w:rsidR="006D2CE0" w:rsidRDefault="00000000" w:rsidP="00454680">
      <w:pPr>
        <w:pStyle w:val="Footnote"/>
        <w:bidi/>
      </w:pPr>
      <w:r>
        <w:rPr>
          <w:rStyle w:val="ad"/>
          <w:rtl/>
        </w:rPr>
        <w:footnoteRef/>
      </w:r>
      <w:r>
        <w:rPr>
          <w:rtl/>
        </w:rPr>
        <w:t>והביאו דעד"ז כת' המפרש (מעילה י:) דחטאת שמתו בעליה מתה כיון דאין כפרה למתים, דמיתתן כיפרה עליהם.</w:t>
      </w:r>
    </w:p>
  </w:footnote>
  <w:footnote w:id="123">
    <w:p w14:paraId="414D2A09" w14:textId="77777777" w:rsidR="006D2CE0" w:rsidRDefault="00000000" w:rsidP="00454680">
      <w:pPr>
        <w:pStyle w:val="Footnote"/>
        <w:bidi/>
      </w:pPr>
      <w:r>
        <w:rPr>
          <w:rStyle w:val="ad"/>
          <w:rtl/>
        </w:rPr>
        <w:footnoteRef/>
      </w:r>
      <w:r>
        <w:rPr>
          <w:rtl/>
        </w:rPr>
        <w:t>ויש שהביאו כן מהגמ' (יומא נ.) דאף למ"ד דאמרי' בפר אפי' בדמו של פר [דאם מת כה"ג נכנס אחר תחתיו לזרוק דם הפר], ואפ"ה תלוי במח' אי יש בזה משום הלכה כחטאות המתות. וכמ"ד דדינו כחטאת ציבור דלא נאמר דין מיתה. {אך יש לדחות דהתם נמי בזריקת הדם מתכפר על הכה"ג שמת, ותלוי בנידון אי יש כפרה למתים}.</w:t>
      </w:r>
    </w:p>
  </w:footnote>
  <w:footnote w:id="124">
    <w:p w14:paraId="48526B84" w14:textId="77777777" w:rsidR="006D2CE0" w:rsidRDefault="00000000" w:rsidP="00454680">
      <w:pPr>
        <w:pStyle w:val="Footnote"/>
        <w:bidi/>
      </w:pPr>
      <w:r>
        <w:rPr>
          <w:rStyle w:val="ad"/>
          <w:rtl/>
        </w:rPr>
        <w:footnoteRef/>
      </w:r>
      <w:r>
        <w:rPr>
          <w:rtl/>
        </w:rPr>
        <w:t>ובכל שנה ידעינן שמתו מהציבור שיש להם חלק בקרבן.</w:t>
      </w:r>
    </w:p>
  </w:footnote>
  <w:footnote w:id="125">
    <w:p w14:paraId="1CF39566" w14:textId="77777777" w:rsidR="006D2CE0" w:rsidRDefault="00000000" w:rsidP="00454680">
      <w:pPr>
        <w:pStyle w:val="Footnote"/>
        <w:bidi/>
      </w:pPr>
      <w:r>
        <w:rPr>
          <w:rStyle w:val="ad"/>
          <w:rtl/>
        </w:rPr>
        <w:footnoteRef/>
      </w:r>
      <w:r>
        <w:rPr>
          <w:rtl/>
        </w:rPr>
        <w:t>וה</w:t>
      </w:r>
      <w:r>
        <w:rPr>
          <w:b/>
          <w:bCs/>
          <w:rtl/>
        </w:rPr>
        <w:t>עונג יו"ט</w:t>
      </w:r>
      <w:r>
        <w:rPr>
          <w:rtl/>
        </w:rPr>
        <w:t xml:space="preserve"> (לד) כת' דדוקא כשמתו לאחר קניית השעיר [וכבר קנו עבורו חלק], אבל לא מזכים חלק בקרבן למי שכבר מת.</w:t>
      </w:r>
    </w:p>
  </w:footnote>
  <w:footnote w:id="126">
    <w:p w14:paraId="47B739DA" w14:textId="77777777" w:rsidR="006D2CE0" w:rsidRDefault="00000000" w:rsidP="00454680">
      <w:pPr>
        <w:pStyle w:val="Footnote"/>
        <w:bidi/>
      </w:pPr>
      <w:r>
        <w:rPr>
          <w:rStyle w:val="ad"/>
          <w:rtl/>
        </w:rPr>
        <w:footnoteRef/>
      </w:r>
      <w:r>
        <w:rPr>
          <w:rtl/>
        </w:rPr>
        <w:t>וה</w:t>
      </w:r>
      <w:r>
        <w:rPr>
          <w:b/>
          <w:bCs/>
          <w:rtl/>
        </w:rPr>
        <w:t>מקד"ד</w:t>
      </w:r>
      <w:r>
        <w:rPr>
          <w:rtl/>
        </w:rPr>
        <w:t xml:space="preserve"> (יט י) הביא דמבואר בסוגיין דבר חדש דלענין חטאת שמתה בעליה חשיבי בעלים אותם שבעד שקליהם נלקחו החטאות, וחשיבי בעלים טפי בהקרבן משאר אינשי ואף דבקרבנות ציבור יד כולן שוה [וקונים את הקרבן עבור כל הציבור, ולא רק למי שעלתה בקופה השקל שלו. ומזכים אף על הגבוי ואף שסופו לגבות (כדתניא ב"מ נח. וכתובות קח.). מ"מ יש תוספת זכות למי שנקנה משקל דידיה].</w:t>
      </w:r>
    </w:p>
    <w:p w14:paraId="5B334B31" w14:textId="77777777" w:rsidR="006D2CE0" w:rsidRDefault="00000000" w:rsidP="00454680">
      <w:pPr>
        <w:pStyle w:val="Footnote"/>
        <w:bidi/>
      </w:pPr>
      <w:r>
        <w:rPr>
          <w:rtl/>
        </w:rPr>
        <w:tab/>
        <w:t>והביא דכן מבואר (במשנה שקלים ג ג) דבית ר"ג נתכוונו ששקלו יכנס לקופה לקנות ממנו קרבנות. ובירושלמי שם הק בזה. ותי' הנחת רוח הוא להן שלא יהא קרבן מתקרב אלא משלהן תחילה.</w:t>
      </w:r>
    </w:p>
  </w:footnote>
  <w:footnote w:id="127">
    <w:p w14:paraId="59D87F53" w14:textId="77777777" w:rsidR="006D2CE0" w:rsidRDefault="00000000" w:rsidP="00454680">
      <w:pPr>
        <w:pStyle w:val="Footnote"/>
        <w:bidi/>
      </w:pPr>
      <w:r>
        <w:rPr>
          <w:rStyle w:val="ad"/>
          <w:rtl/>
        </w:rPr>
        <w:footnoteRef/>
      </w:r>
      <w:r>
        <w:rPr>
          <w:rtl/>
        </w:rPr>
        <w:t>אך יש שדנו האם שייך בזה חזקת חיים, שהרי ידוע מי חי ומי מת, וכל הספק של מי המעות. ומה שייך להכריע בזה מדין חזקה מעיקרא דחזקת חיים. אך י"ל שדנים על בעל המעות האלו [בכל מקום שהוא], ומחזיקין אותו אדם בחזקת שהוא קיים [וממילא תולים שהמתים הידועים אינם אותו אדם. ויל"ד אי שייך לנידון השמעתתא (ד ב) בט' חנויות אי מעמידין על חזקת הבשר. ואכמ"ל. ועוד העירו מהסוגיא (יומא נה:) במת א' מבעלי הקינים, דאין מקריבין משום חטאות המתות. ולא מוקמינן כל א' אחזקתו].</w:t>
      </w:r>
    </w:p>
  </w:footnote>
  <w:footnote w:id="128">
    <w:p w14:paraId="61997BE6" w14:textId="77777777" w:rsidR="006D2CE0" w:rsidRDefault="00000000" w:rsidP="00454680">
      <w:pPr>
        <w:pStyle w:val="Footnote"/>
        <w:bidi/>
      </w:pPr>
      <w:r>
        <w:rPr>
          <w:rStyle w:val="ad"/>
          <w:rtl/>
        </w:rPr>
        <w:footnoteRef/>
      </w:r>
      <w:r>
        <w:rPr>
          <w:rtl/>
        </w:rPr>
        <w:t>פ</w:t>
      </w:r>
      <w:r>
        <w:rPr>
          <w:b/>
          <w:bCs/>
          <w:rtl/>
        </w:rPr>
        <w:t>רש"י</w:t>
      </w:r>
      <w:r>
        <w:rPr>
          <w:rtl/>
        </w:rPr>
        <w:t xml:space="preserve"> דקרב מספק דלמא לא מתו.</w:t>
      </w:r>
    </w:p>
  </w:footnote>
  <w:footnote w:id="129">
    <w:p w14:paraId="58332435" w14:textId="77777777" w:rsidR="006D2CE0" w:rsidRDefault="00000000" w:rsidP="00454680">
      <w:pPr>
        <w:pStyle w:val="Footnote"/>
        <w:bidi/>
      </w:pPr>
      <w:r>
        <w:rPr>
          <w:rStyle w:val="ad"/>
          <w:rtl/>
        </w:rPr>
        <w:footnoteRef/>
      </w:r>
      <w:r>
        <w:rPr>
          <w:rtl/>
        </w:rPr>
        <w:t>וכדדרשי' (ספרי שופטים רי) מלמד שכפרה זו מכפרת על יוצאי מצרים. כפר לעמך, אלו החיים. אשר פדית, אלו המתים, מגיד שהמתים צריכים כפרה. נמצינו למדים ששופך דמים חוטא עד יוצאי מצרים. אשר פדית, על מנת כן פדיתנו שלא יהיו בינינו שופכי דמים. דבר אחר על מנת כן פדיתנו שאם נחטא אתה מכפר עלינו. ורוח הקדש אומרת כל זמן שתעשו ככה הדם מתכפר לכם.</w:t>
      </w:r>
    </w:p>
  </w:footnote>
  <w:footnote w:id="130">
    <w:p w14:paraId="3D00F68C" w14:textId="77777777" w:rsidR="006D2CE0" w:rsidRDefault="00000000" w:rsidP="00454680">
      <w:pPr>
        <w:pStyle w:val="Footnote"/>
        <w:bidi/>
      </w:pPr>
      <w:r>
        <w:rPr>
          <w:rStyle w:val="ad"/>
          <w:rtl/>
        </w:rPr>
        <w:footnoteRef/>
      </w:r>
      <w:r>
        <w:rPr>
          <w:rtl/>
        </w:rPr>
        <w:t>ואף לאחר מיתתו בכלל הצבור. וכמו שאמרו כפר לעמך ישראל אשר פדית, שתכפר על יוצאי מצרים. ופי' בה מגו דאכפר להני דאינון חיי מכפר נמי להני דאינון מתי.</w:t>
      </w:r>
    </w:p>
  </w:footnote>
  <w:footnote w:id="131">
    <w:p w14:paraId="68FF24E9" w14:textId="77777777" w:rsidR="006D2CE0" w:rsidRDefault="00000000" w:rsidP="00454680">
      <w:pPr>
        <w:pStyle w:val="Footnote"/>
        <w:bidi/>
      </w:pPr>
      <w:r>
        <w:rPr>
          <w:rStyle w:val="ad"/>
          <w:rtl/>
        </w:rPr>
        <w:footnoteRef/>
      </w:r>
      <w:r>
        <w:rPr>
          <w:rtl/>
        </w:rPr>
        <w:t>ואם מת לו בתשובה אין כאן צרך לקרבן. ואם שלא בתשובה אין כפרת קרבן עולה לו עוד, ואחר שכן אין גוביינת פר העלם נגבית אלא מן החיים.</w:t>
      </w:r>
    </w:p>
  </w:footnote>
  <w:footnote w:id="132">
    <w:p w14:paraId="1F37E67F" w14:textId="77777777" w:rsidR="006D2CE0" w:rsidRDefault="00000000" w:rsidP="00454680">
      <w:pPr>
        <w:pStyle w:val="Footnote"/>
        <w:bidi/>
      </w:pPr>
      <w:r>
        <w:rPr>
          <w:rStyle w:val="ad"/>
          <w:rtl/>
        </w:rPr>
        <w:footnoteRef/>
      </w:r>
      <w:r>
        <w:rPr>
          <w:rtl/>
        </w:rPr>
        <w:t>וכן בגמ' (הוריות) מק' [אהא דאמרו מיגו דמכפרה אחיים מכפרה אמתים] דמיעוטא הוו ולא רבים.</w:t>
      </w:r>
    </w:p>
  </w:footnote>
  <w:footnote w:id="133">
    <w:p w14:paraId="3E926689" w14:textId="77777777" w:rsidR="006D2CE0" w:rsidRDefault="00000000" w:rsidP="00454680">
      <w:pPr>
        <w:pStyle w:val="Footnote"/>
        <w:bidi/>
      </w:pPr>
      <w:r>
        <w:rPr>
          <w:rStyle w:val="ad"/>
          <w:rtl/>
        </w:rPr>
        <w:footnoteRef/>
      </w:r>
      <w:r>
        <w:rPr>
          <w:rtl/>
        </w:rPr>
        <w:t>והגרי"ז תי' דב</w:t>
      </w:r>
      <w:r>
        <w:rPr>
          <w:b/>
          <w:bCs/>
          <w:rtl/>
        </w:rPr>
        <w:t>ר"ח</w:t>
      </w:r>
      <w:r>
        <w:rPr>
          <w:rtl/>
        </w:rPr>
        <w:t xml:space="preserve"> (הוריות ג.) מבואר דהיינו דוקא במתו אחר הידיעה, אבל קודם הידיעה לר' שמעון חייב כדהשתא, דודאי אישתני דינא.</w:t>
      </w:r>
    </w:p>
    <w:p w14:paraId="11746BCA" w14:textId="77777777" w:rsidR="006D2CE0" w:rsidRDefault="00000000" w:rsidP="00454680">
      <w:pPr>
        <w:pStyle w:val="Footnote"/>
        <w:bidi/>
      </w:pPr>
      <w:r>
        <w:rPr>
          <w:rtl/>
        </w:rPr>
        <w:tab/>
        <w:t>וביאר דהכא יש חיוב על כל א' מהיחיד, דבאמת הם יחידים בחיובם. ורק דהקרבן ציבור פוטרן ובאישתני דינא בטל חיוב הציבור וחייב כל אחד ואחד כדין יחיד.</w:t>
      </w:r>
    </w:p>
  </w:footnote>
  <w:footnote w:id="134">
    <w:p w14:paraId="3A57EBF1" w14:textId="77777777" w:rsidR="006D2CE0" w:rsidRDefault="00000000" w:rsidP="00454680">
      <w:pPr>
        <w:pStyle w:val="Footnote"/>
        <w:bidi/>
      </w:pPr>
      <w:r>
        <w:rPr>
          <w:rStyle w:val="ad"/>
          <w:rtl/>
        </w:rPr>
        <w:footnoteRef/>
      </w:r>
      <w:r>
        <w:rPr>
          <w:rtl/>
        </w:rPr>
        <w:t>ודלמא הנך דלא הוו בימי בית ראשון הוו נפישי מהנך דאשתיור מבית ראשון.</w:t>
      </w:r>
    </w:p>
  </w:footnote>
  <w:footnote w:id="135">
    <w:p w14:paraId="5A0341EF" w14:textId="77777777" w:rsidR="006D2CE0" w:rsidRDefault="00000000" w:rsidP="00454680">
      <w:pPr>
        <w:pStyle w:val="Footnote"/>
        <w:bidi/>
      </w:pPr>
      <w:r>
        <w:rPr>
          <w:rStyle w:val="ad"/>
          <w:rtl/>
        </w:rPr>
        <w:footnoteRef/>
      </w:r>
      <w:r>
        <w:rPr>
          <w:rtl/>
        </w:rPr>
        <w:t>אך כת' שהגמ' שם לא הביאה מכאן, דיש לדחות דהביאו י"ב כמו דמשנינן לר"מ דחטאו וחזרו וחטאו. ועוד דלא מצאנו שהשבטים ישבו כל א' במקומו.</w:t>
      </w:r>
    </w:p>
  </w:footnote>
  <w:footnote w:id="136">
    <w:p w14:paraId="4A054F4E" w14:textId="77777777" w:rsidR="006D2CE0" w:rsidRDefault="00000000" w:rsidP="00454680">
      <w:pPr>
        <w:pStyle w:val="Footnote"/>
        <w:bidi/>
      </w:pPr>
      <w:r>
        <w:rPr>
          <w:rStyle w:val="ad"/>
          <w:rtl/>
        </w:rPr>
        <w:footnoteRef/>
      </w:r>
      <w:r>
        <w:rPr>
          <w:rtl/>
        </w:rPr>
        <w:t>והגרי"ז כת' דכ"מ מדברי ר"ח שם.</w:t>
      </w:r>
    </w:p>
  </w:footnote>
  <w:footnote w:id="137">
    <w:p w14:paraId="48C0493D" w14:textId="77777777" w:rsidR="006D2CE0" w:rsidRDefault="00000000" w:rsidP="00454680">
      <w:pPr>
        <w:pStyle w:val="Footnote"/>
        <w:bidi/>
      </w:pPr>
      <w:r>
        <w:rPr>
          <w:rStyle w:val="ad"/>
          <w:rtl/>
        </w:rPr>
        <w:footnoteRef/>
      </w:r>
      <w:r>
        <w:rPr>
          <w:rtl/>
        </w:rPr>
        <w:t>ולכאורה היה אפ"ל דהוה קרבן יחיד של הנשיא של כל שבט. אך לא מצאנו נשיאים כלל בימי עזרא.</w:t>
      </w:r>
    </w:p>
  </w:footnote>
  <w:footnote w:id="138">
    <w:p w14:paraId="13C68433" w14:textId="77777777" w:rsidR="006D2CE0" w:rsidRDefault="00000000" w:rsidP="00454680">
      <w:pPr>
        <w:pStyle w:val="Footnote"/>
        <w:bidi/>
      </w:pPr>
      <w:r>
        <w:rPr>
          <w:rStyle w:val="ad"/>
          <w:rtl/>
        </w:rPr>
        <w:footnoteRef/>
      </w:r>
      <w:r>
        <w:rPr>
          <w:rtl/>
        </w:rPr>
        <w:t>ולכאורה קו' לס"ד קודם שתי' דהוה הלכה.</w:t>
      </w:r>
    </w:p>
  </w:footnote>
  <w:footnote w:id="139">
    <w:p w14:paraId="41CA669A" w14:textId="77777777" w:rsidR="006D2CE0" w:rsidRDefault="00000000" w:rsidP="00454680">
      <w:pPr>
        <w:pStyle w:val="Footnote"/>
        <w:bidi/>
      </w:pPr>
      <w:r>
        <w:rPr>
          <w:rStyle w:val="ad"/>
          <w:rtl/>
        </w:rPr>
        <w:footnoteRef/>
      </w:r>
      <w:r>
        <w:rPr>
          <w:rtl/>
        </w:rPr>
        <w:t>וה</w:t>
      </w:r>
      <w:r>
        <w:rPr>
          <w:b/>
          <w:bCs/>
          <w:rtl/>
        </w:rPr>
        <w:t>רש"ש</w:t>
      </w:r>
      <w:r>
        <w:rPr>
          <w:rtl/>
        </w:rPr>
        <w:t xml:space="preserve"> ציין לדברי הרמב"ם (הקדמה ליד החזקה) שכת' דעלי קיבל מפנחס והזקנים, ושמואל קיבל מעלי ובית דינו. [והשופטים אינם מסדר מוסרי התורה]</w:t>
      </w:r>
    </w:p>
  </w:footnote>
  <w:footnote w:id="140">
    <w:p w14:paraId="0CCF0621" w14:textId="77777777" w:rsidR="006D2CE0" w:rsidRDefault="00000000" w:rsidP="00454680">
      <w:pPr>
        <w:pStyle w:val="Footnote"/>
        <w:bidi/>
      </w:pPr>
      <w:r>
        <w:rPr>
          <w:rStyle w:val="ad"/>
          <w:rtl/>
        </w:rPr>
        <w:footnoteRef/>
      </w:r>
      <w:r>
        <w:rPr>
          <w:rtl/>
        </w:rPr>
        <w:t>ובגמ' איתא דאו ר' יהודה בן בבא או ר' יהודה בר אילעאי. ובירושלמי (סוטה ט י) איתא שהוה ר' יהודה בן בבא.</w:t>
      </w:r>
    </w:p>
  </w:footnote>
  <w:footnote w:id="141">
    <w:p w14:paraId="7D2ACDD7" w14:textId="77777777" w:rsidR="006D2CE0" w:rsidRDefault="00000000" w:rsidP="00454680">
      <w:pPr>
        <w:pStyle w:val="Footnote"/>
        <w:bidi/>
      </w:pPr>
      <w:r>
        <w:rPr>
          <w:rStyle w:val="ad"/>
          <w:rtl/>
        </w:rPr>
        <w:footnoteRef/>
      </w:r>
      <w:r>
        <w:rPr>
          <w:rtl/>
        </w:rPr>
        <w:t>דס"ל דאף כשקשרו למיטתו אסור. אבל דעת ר"ג (ב"ק שם) דמותר להשהותו כשקושרו לכרעי המטה. והרשב"א שם הביא דמעשה זה תלוי במח' ר"ג ורבנן [והחסיד סמך ע"ד ר"ג, וזהו הלשון שעברתי ע"ד חבירי. שהיה צריך לבטל דעתו כמו הרבים].</w:t>
      </w:r>
    </w:p>
  </w:footnote>
  <w:footnote w:id="142">
    <w:p w14:paraId="6E27B799" w14:textId="77777777" w:rsidR="006D2CE0" w:rsidRDefault="00000000" w:rsidP="00454680">
      <w:pPr>
        <w:pStyle w:val="Footnote"/>
        <w:bidi/>
      </w:pPr>
      <w:r>
        <w:rPr>
          <w:rStyle w:val="ad"/>
          <w:rtl/>
        </w:rPr>
        <w:footnoteRef/>
      </w:r>
      <w:r>
        <w:rPr>
          <w:rtl/>
        </w:rPr>
        <w:t>וצ"ע דהכא קשרו לכרעי מיטתו ובביתו, ואין בו צד הפסד לאחרים. אלא דחכמים החמירו [משום לא פלוג]. ואמאי נחשב דבר גרם הפסד לאחרים.</w:t>
      </w:r>
    </w:p>
  </w:footnote>
  <w:footnote w:id="143">
    <w:p w14:paraId="04BB6A96" w14:textId="77777777" w:rsidR="006D2CE0" w:rsidRDefault="00000000" w:rsidP="00454680">
      <w:pPr>
        <w:pStyle w:val="Footnote"/>
        <w:bidi/>
      </w:pPr>
      <w:r>
        <w:rPr>
          <w:rStyle w:val="ad"/>
          <w:rtl/>
        </w:rPr>
        <w:footnoteRef/>
      </w:r>
      <w:r>
        <w:rPr>
          <w:rtl/>
        </w:rPr>
        <w:t>{אך י"ל דהתם הטעם דאף חבירו מחוייב להצילו, וממון זה מחוייב בהצלתו, ומש"ה הותר איסור גזל. אבל בסוגיין הממון הנגזל על יד הבהמה אינו שייך להצלתו}.</w:t>
      </w:r>
    </w:p>
  </w:footnote>
  <w:footnote w:id="144">
    <w:p w14:paraId="24F4B5AA" w14:textId="77777777" w:rsidR="006D2CE0" w:rsidRDefault="00000000" w:rsidP="00454680">
      <w:pPr>
        <w:pStyle w:val="Footnote"/>
        <w:bidi/>
      </w:pPr>
      <w:r>
        <w:rPr>
          <w:rStyle w:val="ad"/>
          <w:rtl/>
        </w:rPr>
        <w:footnoteRef/>
      </w:r>
      <w:r>
        <w:rPr>
          <w:rtl/>
        </w:rPr>
        <w:t>אך כל זה בצדיק, אבל מי שאינו צדיק ורוצה להחמיר על עצמו במאכלות אסורות נגד הרופאים אפשר שאינו רשאי, שבסתם אדם חיוב ומצוה יש להתרפאות מרופאים. וכת' דמ"מ נראה דלענין זה מקרי צדיק שמחמיר על עצמו במאכלות אסורות ובוטח בהש"י אפי' במה שיש בו סכנת נפשו.</w:t>
      </w:r>
    </w:p>
  </w:footnote>
  <w:footnote w:id="145">
    <w:p w14:paraId="5AEA04EF" w14:textId="77777777" w:rsidR="006D2CE0" w:rsidRDefault="00000000" w:rsidP="00454680">
      <w:pPr>
        <w:pStyle w:val="Footnote"/>
        <w:bidi/>
      </w:pPr>
      <w:r>
        <w:rPr>
          <w:rStyle w:val="ad"/>
          <w:rtl/>
        </w:rPr>
        <w:footnoteRef/>
      </w:r>
      <w:r>
        <w:rPr>
          <w:b/>
          <w:bCs/>
          <w:rtl/>
        </w:rPr>
        <w:t>תוס</w:t>
      </w:r>
      <w:r>
        <w:rPr>
          <w:rtl/>
        </w:rPr>
        <w:t>' (חגיגה טז.) הק' הרי נחלקו כבר בימי שאול על מלוה ופרוטה (סנהדרין יט.). ושמא כיון דשאול ובית דינו הוו סברי דעתו אמלוה ולא היה אדם חולק עליו רק לפי סברת דוד לא מתקרי מחלוקת. ועוד תי' הראשונים דהתם נמי הכריע ע"פ הרוב.</w:t>
      </w:r>
    </w:p>
    <w:p w14:paraId="5ECC3E48" w14:textId="77777777" w:rsidR="006D2CE0" w:rsidRDefault="00000000" w:rsidP="00454680">
      <w:pPr>
        <w:pStyle w:val="Footnote"/>
        <w:bidi/>
      </w:pPr>
      <w:r>
        <w:rPr>
          <w:rtl/>
        </w:rPr>
        <w:tab/>
        <w:t>ועד"ז כת' ה</w:t>
      </w:r>
      <w:r>
        <w:rPr>
          <w:b/>
          <w:bCs/>
          <w:rtl/>
        </w:rPr>
        <w:t>תו"י</w:t>
      </w:r>
      <w:r>
        <w:rPr>
          <w:rtl/>
        </w:rPr>
        <w:t xml:space="preserve"> (יומא נט:) בהא דנח' ב' כה"ג במקדש ראשון אי הקפה ביד או ברגל, דשמא אם היו באין למנין אין יכולין להסכים על האמת.</w:t>
      </w:r>
    </w:p>
  </w:footnote>
  <w:footnote w:id="146">
    <w:p w14:paraId="5C7E3ADA" w14:textId="77777777" w:rsidR="006D2CE0" w:rsidRDefault="00000000" w:rsidP="00454680">
      <w:pPr>
        <w:pStyle w:val="Footnote"/>
        <w:bidi/>
      </w:pPr>
      <w:r>
        <w:rPr>
          <w:rStyle w:val="ad"/>
          <w:rtl/>
        </w:rPr>
        <w:footnoteRef/>
      </w:r>
      <w:r>
        <w:rPr>
          <w:rtl/>
        </w:rPr>
        <w:t>דמדרגת משה רבנו שאמר עמדו ואשמעה מה יצוה ה'.</w:t>
      </w:r>
    </w:p>
  </w:footnote>
  <w:footnote w:id="147">
    <w:p w14:paraId="71A4B035" w14:textId="77777777" w:rsidR="006D2CE0" w:rsidRDefault="00000000" w:rsidP="00454680">
      <w:pPr>
        <w:pStyle w:val="Footnote"/>
        <w:bidi/>
      </w:pPr>
      <w:r>
        <w:rPr>
          <w:rStyle w:val="ad"/>
          <w:rtl/>
        </w:rPr>
        <w:footnoteRef/>
      </w:r>
      <w:r>
        <w:rPr>
          <w:rtl/>
        </w:rPr>
        <w:t>ובגמ' (עירובין מה.) איתא דספק אי שרי אי אסור לא שואלים באורים ותומים, הרי בית דינו של שמואל הרמתי קיים. ופרש"י דמידי דאיסור והיתר לא משייל באורים ותומים.</w:t>
      </w:r>
    </w:p>
  </w:footnote>
  <w:footnote w:id="148">
    <w:p w14:paraId="5608DA7D" w14:textId="77777777" w:rsidR="006D2CE0" w:rsidRDefault="00000000" w:rsidP="00454680">
      <w:pPr>
        <w:pStyle w:val="Footnote"/>
        <w:bidi/>
      </w:pPr>
      <w:r>
        <w:rPr>
          <w:rStyle w:val="ad"/>
          <w:rtl/>
        </w:rPr>
        <w:footnoteRef/>
      </w:r>
      <w:r>
        <w:rPr>
          <w:rtl/>
        </w:rPr>
        <w:t>אלא להכריע ע"פ רוב, וכברייתא דלעיל.</w:t>
      </w:r>
    </w:p>
  </w:footnote>
  <w:footnote w:id="149">
    <w:p w14:paraId="2CB2C35B" w14:textId="77777777" w:rsidR="006D2CE0" w:rsidRDefault="00000000" w:rsidP="00454680">
      <w:pPr>
        <w:pStyle w:val="Footnote"/>
        <w:bidi/>
      </w:pPr>
      <w:r>
        <w:rPr>
          <w:rStyle w:val="ad"/>
          <w:rtl/>
        </w:rPr>
        <w:footnoteRef/>
      </w:r>
      <w:r>
        <w:rPr>
          <w:rtl/>
        </w:rPr>
        <w:t>ה</w:t>
      </w:r>
      <w:r>
        <w:rPr>
          <w:b/>
          <w:bCs/>
          <w:rtl/>
        </w:rPr>
        <w:t>כס"מ</w:t>
      </w:r>
      <w:r>
        <w:rPr>
          <w:rtl/>
        </w:rPr>
        <w:t xml:space="preserve"> הק' מבת קול דבית הלל. וה</w:t>
      </w:r>
      <w:r>
        <w:rPr>
          <w:b/>
          <w:bCs/>
          <w:rtl/>
        </w:rPr>
        <w:t>פר"ח</w:t>
      </w:r>
      <w:r>
        <w:rPr>
          <w:rtl/>
        </w:rPr>
        <w:t xml:space="preserve"> (הו' בס' הליקוטים שם) כת' דדעת הרמב"ם לפסוק כר' יהושע דל"מ בת קול דבית הלל. וקי"ל כוותיהו משום שהם רוב [ולא אזלינן בתר מחדדי]. וכ"כ התוס' הרא"ש (נדה ז:). וע"ע קוב"ש (קו' דברי סופרים ה) שהאריך בכל זה.</w:t>
      </w:r>
    </w:p>
  </w:footnote>
  <w:footnote w:id="150">
    <w:p w14:paraId="60FD3AA5" w14:textId="77777777" w:rsidR="006D2CE0" w:rsidRDefault="00000000" w:rsidP="00454680">
      <w:pPr>
        <w:pStyle w:val="Footnote"/>
        <w:bidi/>
      </w:pPr>
      <w:r>
        <w:rPr>
          <w:rStyle w:val="ad"/>
          <w:rtl/>
        </w:rPr>
        <w:footnoteRef/>
      </w:r>
      <w:r>
        <w:rPr>
          <w:rtl/>
        </w:rPr>
        <w:t>אמנם שם י"ל דשכחום רוב הציבור, וחזרו ולמדו כולם.</w:t>
      </w:r>
    </w:p>
  </w:footnote>
  <w:footnote w:id="151">
    <w:p w14:paraId="6DBFBBCF" w14:textId="77777777" w:rsidR="006D2CE0" w:rsidRDefault="00000000" w:rsidP="00454680">
      <w:pPr>
        <w:pStyle w:val="Footnote"/>
        <w:bidi/>
      </w:pPr>
      <w:r>
        <w:rPr>
          <w:rStyle w:val="ad"/>
          <w:rtl/>
        </w:rPr>
        <w:footnoteRef/>
      </w:r>
      <w:r>
        <w:rPr>
          <w:rtl/>
        </w:rPr>
        <w:t>ופ</w:t>
      </w:r>
      <w:r>
        <w:rPr>
          <w:b/>
          <w:bCs/>
          <w:rtl/>
        </w:rPr>
        <w:t>רש"י</w:t>
      </w:r>
      <w:r>
        <w:rPr>
          <w:rtl/>
        </w:rPr>
        <w:t xml:space="preserve"> (סוכה מד.) דהלממ"ס היא, ושכחום בגלות בבל, וחזרו נביאים אחרונים ויסדום על פי הדבור.</w:t>
      </w:r>
    </w:p>
    <w:p w14:paraId="6F94D54E" w14:textId="77777777" w:rsidR="006D2CE0" w:rsidRDefault="00000000" w:rsidP="00454680">
      <w:pPr>
        <w:pStyle w:val="Footnote"/>
        <w:bidi/>
      </w:pPr>
      <w:r>
        <w:rPr>
          <w:rtl/>
        </w:rPr>
        <w:tab/>
        <w:t>וה</w:t>
      </w:r>
      <w:r>
        <w:rPr>
          <w:b/>
          <w:bCs/>
          <w:rtl/>
        </w:rPr>
        <w:t>אחרונים</w:t>
      </w:r>
      <w:r>
        <w:rPr>
          <w:rtl/>
        </w:rPr>
        <w:t xml:space="preserve"> (רש"ש ועוד שם) הק' דהא אין נביא רשאי לחדש דבר חדש, והביאו מסוגיין אף להחזיר מה שנשתכח ל"מ נבואה, רק ע"י פלפול [וכקו' הצ"ק]. וה</w:t>
      </w:r>
      <w:r>
        <w:rPr>
          <w:b/>
          <w:bCs/>
          <w:rtl/>
        </w:rPr>
        <w:t>מהרצ"ח</w:t>
      </w:r>
      <w:r>
        <w:rPr>
          <w:rtl/>
        </w:rPr>
        <w:t xml:space="preserve"> כתב דלולי דברי רש"י י"ל דה"נ החזירו ע"י פלפול. וכמו בסוגיין. ובס' הערות הגריש"א (שם) כתב דאף לרש"י החזירו ע"י פלפול והכרעה, אלא שבא חיזוק ע"פ נבואה.</w:t>
      </w:r>
    </w:p>
    <w:p w14:paraId="3BC7FAC3" w14:textId="77777777" w:rsidR="006D2CE0" w:rsidRDefault="00000000" w:rsidP="00454680">
      <w:pPr>
        <w:pStyle w:val="Footnote"/>
        <w:bidi/>
      </w:pPr>
      <w:r>
        <w:rPr>
          <w:rtl/>
        </w:rPr>
        <w:tab/>
        <w:t>וה</w:t>
      </w:r>
      <w:r>
        <w:rPr>
          <w:b/>
          <w:bCs/>
          <w:rtl/>
        </w:rPr>
        <w:t>מצפ"א</w:t>
      </w:r>
      <w:r>
        <w:rPr>
          <w:rtl/>
        </w:rPr>
        <w:t xml:space="preserve"> (סוכה) תי' דהכשר מצווה לא מקרי דבר חדש [וכמ"ש הריטב"א יבמות עא: גבי פריעה. עי"ש תוס']. ועד"ז שם שיעורין בסוגיין.</w:t>
      </w:r>
    </w:p>
  </w:footnote>
  <w:footnote w:id="152">
    <w:p w14:paraId="01EBD433" w14:textId="77777777" w:rsidR="006D2CE0" w:rsidRDefault="00000000" w:rsidP="00454680">
      <w:pPr>
        <w:pStyle w:val="Footnote"/>
        <w:bidi/>
      </w:pPr>
      <w:r>
        <w:rPr>
          <w:rStyle w:val="ad"/>
          <w:rtl/>
        </w:rPr>
        <w:footnoteRef/>
      </w:r>
      <w:r>
        <w:rPr>
          <w:rtl/>
        </w:rPr>
        <w:t>ובפשוטו הטעם שלהחזיר דבר הנשכח אינו דבר חדש. ועוד יל"פ דלא נשכח כל כך, ולאחר שהזכירום להם נזכרו שכך היה ההלכה מעיקרא.</w:t>
      </w:r>
    </w:p>
  </w:footnote>
  <w:footnote w:id="153">
    <w:p w14:paraId="4F385555" w14:textId="77777777" w:rsidR="006D2CE0" w:rsidRDefault="00000000" w:rsidP="00454680">
      <w:pPr>
        <w:pStyle w:val="Footnote"/>
        <w:bidi/>
      </w:pPr>
      <w:r>
        <w:rPr>
          <w:rStyle w:val="ad"/>
          <w:rtl/>
        </w:rPr>
        <w:footnoteRef/>
      </w:r>
      <w:r>
        <w:rPr>
          <w:rtl/>
        </w:rPr>
        <w:t>וה</w:t>
      </w:r>
      <w:r>
        <w:rPr>
          <w:b/>
          <w:bCs/>
          <w:rtl/>
        </w:rPr>
        <w:t>גרי"ז</w:t>
      </w:r>
      <w:r>
        <w:rPr>
          <w:rtl/>
        </w:rPr>
        <w:t xml:space="preserve"> (בסוגריים) הק' אקו' הגמ' ביומא שאין נביא רשאי לחדש, הלא יעבץ לא היה נביא ע"כ עפ"י מידות שהתורה נדרשת בהם. וצ"ע.</w:t>
      </w:r>
    </w:p>
  </w:footnote>
  <w:footnote w:id="154">
    <w:p w14:paraId="3F2E8F8C" w14:textId="77777777" w:rsidR="006D2CE0" w:rsidRDefault="00000000" w:rsidP="00454680">
      <w:pPr>
        <w:pStyle w:val="Footnote"/>
        <w:bidi/>
      </w:pPr>
      <w:r>
        <w:rPr>
          <w:rStyle w:val="ad"/>
          <w:rtl/>
        </w:rPr>
        <w:footnoteRef/>
      </w:r>
      <w:r>
        <w:rPr>
          <w:rtl/>
        </w:rPr>
        <w:t>אך בתחילה דחה דהלמ"מ בעיקר השיעור של כזית. ובזה יתכן מח' על איזה כזית, גדול או קטן.</w:t>
      </w:r>
    </w:p>
  </w:footnote>
  <w:footnote w:id="155">
    <w:p w14:paraId="7845CD64" w14:textId="77777777" w:rsidR="006D2CE0" w:rsidRDefault="00000000" w:rsidP="00454680">
      <w:pPr>
        <w:pStyle w:val="Footnote"/>
        <w:bidi/>
      </w:pPr>
      <w:r>
        <w:rPr>
          <w:rStyle w:val="ad"/>
          <w:rtl/>
        </w:rPr>
        <w:footnoteRef/>
      </w:r>
      <w:r>
        <w:rPr>
          <w:rtl/>
        </w:rPr>
        <w:t>וכמ"ש ה</w:t>
      </w:r>
      <w:r>
        <w:rPr>
          <w:b/>
          <w:bCs/>
          <w:rtl/>
        </w:rPr>
        <w:t>רמב"ם</w:t>
      </w:r>
      <w:r>
        <w:rPr>
          <w:rtl/>
        </w:rPr>
        <w:t xml:space="preserve"> (ממרים א ג ועוד, הו' לעיל טו.) דאין מחלוקת בהלממ"ס.</w:t>
      </w:r>
    </w:p>
  </w:footnote>
  <w:footnote w:id="156">
    <w:p w14:paraId="28E565DF" w14:textId="77777777" w:rsidR="006D2CE0" w:rsidRDefault="00000000" w:rsidP="00454680">
      <w:pPr>
        <w:pStyle w:val="Footnote"/>
        <w:bidi/>
      </w:pPr>
      <w:r>
        <w:rPr>
          <w:rStyle w:val="ad"/>
          <w:rtl/>
        </w:rPr>
        <w:footnoteRef/>
      </w:r>
      <w:r>
        <w:rPr>
          <w:rtl/>
        </w:rPr>
        <w:t>והביא מה</w:t>
      </w:r>
      <w:r>
        <w:rPr>
          <w:b/>
          <w:bCs/>
          <w:rtl/>
        </w:rPr>
        <w:t>ירושלמי</w:t>
      </w:r>
      <w:r>
        <w:rPr>
          <w:rtl/>
        </w:rPr>
        <w:t xml:space="preserve"> (פאה א א וחגיגה א ב) דעל דעתיה דר"א הוא צריך שיכתוב שיעורים ועל דעת דר' יוחנן דהוה הלממ"ס אין צריך שיעור.</w:t>
      </w:r>
    </w:p>
  </w:footnote>
  <w:footnote w:id="157">
    <w:p w14:paraId="0381EF43" w14:textId="77777777" w:rsidR="006D2CE0" w:rsidRDefault="00000000" w:rsidP="00454680">
      <w:pPr>
        <w:pStyle w:val="Footnote"/>
        <w:bidi/>
      </w:pPr>
      <w:r>
        <w:rPr>
          <w:rStyle w:val="ad"/>
          <w:rtl/>
        </w:rPr>
        <w:footnoteRef/>
      </w:r>
      <w:r>
        <w:rPr>
          <w:rtl/>
        </w:rPr>
        <w:t>צ"ל ישפ"א [והשיטמ"ק גרס ישפ"ז וכן רגמ"ה].</w:t>
      </w:r>
    </w:p>
  </w:footnote>
  <w:footnote w:id="158">
    <w:p w14:paraId="2AC48940" w14:textId="77777777" w:rsidR="006D2CE0" w:rsidRDefault="00000000" w:rsidP="00454680">
      <w:pPr>
        <w:pStyle w:val="Footnote"/>
        <w:bidi/>
      </w:pPr>
      <w:r>
        <w:rPr>
          <w:rStyle w:val="ad"/>
          <w:rtl/>
        </w:rPr>
        <w:footnoteRef/>
      </w:r>
      <w:r>
        <w:rPr>
          <w:rtl/>
        </w:rPr>
        <w:t>ומשמע בגר"א דכוונת רש"י להגיה את הסדר בגמ'. ובהג' שאח"כ כת' דבגמ' חשיב קודם אותן שהשיבו לא בשמים ואח"כ אלו שהשיבו דנביא אינו רשאי לחדש.</w:t>
      </w:r>
    </w:p>
  </w:footnote>
  <w:footnote w:id="159">
    <w:p w14:paraId="50D220A9" w14:textId="77777777" w:rsidR="006D2CE0" w:rsidRDefault="00000000" w:rsidP="00454680">
      <w:pPr>
        <w:pStyle w:val="Footnote"/>
        <w:bidi/>
      </w:pPr>
      <w:r>
        <w:rPr>
          <w:rStyle w:val="ad"/>
          <w:rtl/>
        </w:rPr>
        <w:footnoteRef/>
      </w:r>
      <w:r>
        <w:rPr>
          <w:rtl/>
        </w:rPr>
        <w:t>ועוה"ק דקי"ל (סנהדרין קה.) דאינו מתקנא בבנו ותלמידו.</w:t>
      </w:r>
    </w:p>
  </w:footnote>
  <w:footnote w:id="160">
    <w:p w14:paraId="283BC704" w14:textId="77777777" w:rsidR="006D2CE0" w:rsidRDefault="00000000" w:rsidP="00454680">
      <w:pPr>
        <w:pStyle w:val="Footnote"/>
        <w:bidi/>
      </w:pPr>
      <w:r>
        <w:rPr>
          <w:rStyle w:val="ad"/>
          <w:rtl/>
        </w:rPr>
        <w:footnoteRef/>
      </w:r>
      <w:r>
        <w:rPr>
          <w:rtl/>
        </w:rPr>
        <w:t>שכלב כבש את שלושה בני הענק את ששי ואת אחימן ואת תלמי, ויעל משם אל ישבי דביר הוא קרית ספר.</w:t>
      </w:r>
    </w:p>
  </w:footnote>
  <w:footnote w:id="161">
    <w:p w14:paraId="184EB335" w14:textId="77777777" w:rsidR="006D2CE0" w:rsidRDefault="00000000" w:rsidP="00454680">
      <w:pPr>
        <w:pStyle w:val="Footnote"/>
        <w:bidi/>
      </w:pPr>
      <w:r>
        <w:rPr>
          <w:rStyle w:val="ad"/>
          <w:rtl/>
        </w:rPr>
        <w:footnoteRef/>
      </w:r>
      <w:r>
        <w:rPr>
          <w:rtl/>
        </w:rPr>
        <w:t>ו</w:t>
      </w:r>
      <w:r>
        <w:rPr>
          <w:b/>
          <w:bCs/>
          <w:rtl/>
        </w:rPr>
        <w:t>תוס'</w:t>
      </w:r>
      <w:r>
        <w:rPr>
          <w:rtl/>
        </w:rPr>
        <w:t xml:space="preserve"> (תענית ד.) הק' אמאי לא הביאו שכלב אמר שלא כהוגן, יכול ממזר או עבד ילכדו אותו. ותי' דקאי להחזיר אותן הלכות ששכחו בימי אבלו של משה [ולא מלחמה כפשוטו].</w:t>
      </w:r>
    </w:p>
    <w:p w14:paraId="1E3DA810" w14:textId="77777777" w:rsidR="006D2CE0" w:rsidRDefault="00000000" w:rsidP="00454680">
      <w:pPr>
        <w:pStyle w:val="Footnote"/>
        <w:bidi/>
      </w:pPr>
      <w:r>
        <w:rPr>
          <w:rtl/>
        </w:rPr>
        <w:tab/>
        <w:t>וי"מ דלכך נקראת עכסה שכל הרואה אותה כועס על אשתו משום צניעות יתירא דקא חזו בה, והיה סומך דזכותה וזכות דידיה מסתייע דלא מזדווגין לה אלא כפי מעשיה.</w:t>
      </w:r>
    </w:p>
  </w:footnote>
  <w:footnote w:id="162">
    <w:p w14:paraId="3E651CF1" w14:textId="77777777" w:rsidR="006D2CE0" w:rsidRDefault="00000000" w:rsidP="00454680">
      <w:pPr>
        <w:pStyle w:val="Footnote"/>
        <w:bidi/>
      </w:pPr>
      <w:r>
        <w:rPr>
          <w:rStyle w:val="ad"/>
          <w:rtl/>
        </w:rPr>
        <w:footnoteRef/>
      </w:r>
      <w:r>
        <w:rPr>
          <w:rtl/>
        </w:rPr>
        <w:t>והמשך הפסוקים (שופטים א יז) וילך יהודה את שמעון אחיו ויכו וגו'.</w:t>
      </w:r>
    </w:p>
  </w:footnote>
  <w:footnote w:id="163">
    <w:p w14:paraId="48142D0E" w14:textId="77777777" w:rsidR="006D2CE0" w:rsidRDefault="00000000" w:rsidP="00454680">
      <w:pPr>
        <w:pStyle w:val="Footnote"/>
        <w:bidi/>
      </w:pPr>
      <w:r>
        <w:rPr>
          <w:rStyle w:val="ad"/>
          <w:rtl/>
        </w:rPr>
        <w:footnoteRef/>
      </w:r>
      <w:r>
        <w:rPr>
          <w:rtl/>
        </w:rPr>
        <w:t>וכן הביא רש"י שופטים שם בשם יש פותרים. אך מבואר ברש"י (שם) דפשטיה דקרא דשבט יהודה אמרו לשבט שמעון [ולא באדם פרטי].</w:t>
      </w:r>
    </w:p>
  </w:footnote>
  <w:footnote w:id="164">
    <w:p w14:paraId="49115451" w14:textId="77777777" w:rsidR="006D2CE0" w:rsidRDefault="00000000" w:rsidP="00454680">
      <w:pPr>
        <w:pStyle w:val="Footnote"/>
        <w:bidi/>
      </w:pPr>
      <w:r>
        <w:rPr>
          <w:rStyle w:val="ad"/>
          <w:rtl/>
        </w:rPr>
        <w:footnoteRef/>
      </w:r>
      <w:r>
        <w:rPr>
          <w:rtl/>
        </w:rPr>
        <w:t>כה"ק ה</w:t>
      </w:r>
      <w:r>
        <w:rPr>
          <w:b/>
          <w:bCs/>
          <w:rtl/>
        </w:rPr>
        <w:t>צל"ח</w:t>
      </w:r>
      <w:r>
        <w:rPr>
          <w:rtl/>
        </w:rPr>
        <w:t xml:space="preserve"> (זבחים ב.). {אך י"ל דקים ליה לגמ' דר' שמעון ס"ל דאין דנין, ור"ל ור' נתן קים להו דסברת ר' שמעון הכא אף למ"ד דבעלמא אין דנין אפשר משאי אפשר. ובס' הכריתות (לשון לימודים ג קט) הכריע דקי"ל דאין למדין אפשר משאי אפשר}.</w:t>
      </w:r>
    </w:p>
  </w:footnote>
  <w:footnote w:id="165">
    <w:p w14:paraId="38DC8649" w14:textId="77777777" w:rsidR="006D2CE0" w:rsidRDefault="00000000" w:rsidP="00454680">
      <w:pPr>
        <w:pStyle w:val="Footnote"/>
        <w:bidi/>
      </w:pPr>
      <w:r>
        <w:rPr>
          <w:rStyle w:val="ad"/>
          <w:rtl/>
        </w:rPr>
        <w:footnoteRef/>
      </w:r>
      <w:r>
        <w:rPr>
          <w:rtl/>
        </w:rPr>
        <w:t>וב</w:t>
      </w:r>
      <w:r>
        <w:rPr>
          <w:b/>
          <w:bCs/>
          <w:rtl/>
        </w:rPr>
        <w:t>הג' הב"ח</w:t>
      </w:r>
      <w:r>
        <w:rPr>
          <w:rtl/>
        </w:rPr>
        <w:t xml:space="preserve"> (ג) כת' דפי' הב' (ובמקום אחר פי' רבי) הוא כמעט כפי' הא'. ובהשמטות הגר"א כת' דאין חילוק בין ב' הלשונות דרש"י אלא בדברי ר' נתן בפי' התי' דילמד סתום.</w:t>
      </w:r>
    </w:p>
  </w:footnote>
  <w:footnote w:id="166">
    <w:p w14:paraId="7F1876B5" w14:textId="77777777" w:rsidR="006D2CE0" w:rsidRDefault="00000000" w:rsidP="00454680">
      <w:pPr>
        <w:pStyle w:val="Footnote"/>
        <w:bidi/>
      </w:pPr>
      <w:r>
        <w:rPr>
          <w:rStyle w:val="ad"/>
          <w:rtl/>
        </w:rPr>
        <w:footnoteRef/>
      </w:r>
      <w:r>
        <w:rPr>
          <w:rtl/>
        </w:rPr>
        <w:t>בדעת הרמב"ם בפיה"מ.</w:t>
      </w:r>
    </w:p>
  </w:footnote>
  <w:footnote w:id="167">
    <w:p w14:paraId="688EF5F0" w14:textId="77777777" w:rsidR="006D2CE0" w:rsidRDefault="00000000" w:rsidP="00454680">
      <w:pPr>
        <w:pStyle w:val="Footnote"/>
        <w:bidi/>
      </w:pPr>
      <w:r>
        <w:rPr>
          <w:rStyle w:val="ad"/>
          <w:rtl/>
        </w:rPr>
        <w:footnoteRef/>
      </w:r>
      <w:r>
        <w:rPr>
          <w:rtl/>
        </w:rPr>
        <w:t>אך הביא ד</w:t>
      </w:r>
      <w:r>
        <w:rPr>
          <w:b/>
          <w:bCs/>
          <w:rtl/>
        </w:rPr>
        <w:t>רש"י</w:t>
      </w:r>
      <w:r>
        <w:rPr>
          <w:rtl/>
        </w:rPr>
        <w:t xml:space="preserve"> (סוכה לד.) כת' דג' הלכו אלו נשאלו בביהמ"ד, ושמע השומע וגרסן ביחד כסדר ששמען. ומבואר דלא הוה ילפותא בעיקר ההלכה. אלא ראיה בעלמא.</w:t>
      </w:r>
    </w:p>
  </w:footnote>
  <w:footnote w:id="168">
    <w:p w14:paraId="4F7DDF83" w14:textId="77777777" w:rsidR="006D2CE0" w:rsidRDefault="00000000" w:rsidP="00454680">
      <w:pPr>
        <w:pStyle w:val="Footnote"/>
        <w:bidi/>
      </w:pPr>
      <w:r>
        <w:rPr>
          <w:rStyle w:val="ad"/>
          <w:rtl/>
        </w:rPr>
        <w:footnoteRef/>
      </w:r>
      <w:r>
        <w:rPr>
          <w:rtl/>
        </w:rPr>
        <w:t>ופ</w:t>
      </w:r>
      <w:r>
        <w:rPr>
          <w:b/>
          <w:bCs/>
          <w:rtl/>
        </w:rPr>
        <w:t>רש"י</w:t>
      </w:r>
      <w:r>
        <w:rPr>
          <w:rtl/>
        </w:rPr>
        <w:t xml:space="preserve"> דלא הוי דנין אפשר משאי אפשר משום דר"ש בחד מקום גמיר להו וכו' שיהיו נהוגות יחד במקום אחד או ביחיד או בצבור. וקא דייק ר"ש וכו' הנך כולהו מי איתנהו יחד בצבור, אלא ש"מ דביחיד אמורה ולא בצבור. והביא מדברי ר"ל בסוגיין.</w:t>
      </w:r>
    </w:p>
  </w:footnote>
  <w:footnote w:id="169">
    <w:p w14:paraId="2AF490F0" w14:textId="77777777" w:rsidR="006D2CE0" w:rsidRDefault="00000000" w:rsidP="00454680">
      <w:pPr>
        <w:pStyle w:val="Footnote"/>
        <w:bidi/>
      </w:pPr>
      <w:r>
        <w:rPr>
          <w:rStyle w:val="ad"/>
          <w:rtl/>
        </w:rPr>
        <w:footnoteRef/>
      </w:r>
      <w:r>
        <w:rPr>
          <w:rtl/>
        </w:rPr>
        <w:t>אך ה</w:t>
      </w:r>
      <w:r>
        <w:rPr>
          <w:b/>
          <w:bCs/>
          <w:rtl/>
        </w:rPr>
        <w:t>מפרשים</w:t>
      </w:r>
      <w:r>
        <w:rPr>
          <w:rtl/>
        </w:rPr>
        <w:t xml:space="preserve"> מחקוה מהגמ' דידן, כיון דמבואר ברש"י ותוס' דריש לקיש ור' נתן יישבו הך תי' דילמד סתום מהמפורש. א"כ אין לומר דהגמ' כבר תי' כן מעיקרא.</w:t>
      </w:r>
    </w:p>
  </w:footnote>
  <w:footnote w:id="170">
    <w:p w14:paraId="036913B1" w14:textId="77777777" w:rsidR="006D2CE0" w:rsidRDefault="00000000" w:rsidP="00454680">
      <w:pPr>
        <w:pStyle w:val="Footnote"/>
        <w:bidi/>
      </w:pPr>
      <w:r>
        <w:rPr>
          <w:rStyle w:val="ad"/>
          <w:rtl/>
        </w:rPr>
        <w:footnoteRef/>
      </w:r>
      <w:r>
        <w:rPr>
          <w:rtl/>
        </w:rPr>
        <w:t>ה</w:t>
      </w:r>
      <w:r>
        <w:rPr>
          <w:b/>
          <w:bCs/>
          <w:rtl/>
        </w:rPr>
        <w:t>שיטמ"ק</w:t>
      </w:r>
      <w:r>
        <w:rPr>
          <w:rtl/>
        </w:rPr>
        <w:t xml:space="preserve"> (כא) הק' אמאי הביאו את ר' נתן אחר ר"ל, דר' נתן הוא תנא והיה לו להקדים דבריו לר"ל. וביאר דר"ל הביא את דברי ר' נתן, שביאר הסוגיא ושר' נתן פליג. [אמנם י"ל דהך ר' נתן היה אמורא. וי"ג כאן ר' יונתן].</w:t>
      </w:r>
    </w:p>
  </w:footnote>
  <w:footnote w:id="171">
    <w:p w14:paraId="7125323B" w14:textId="77777777" w:rsidR="006D2CE0" w:rsidRDefault="00000000" w:rsidP="00454680">
      <w:pPr>
        <w:pStyle w:val="Footnote"/>
        <w:bidi/>
      </w:pPr>
      <w:r>
        <w:rPr>
          <w:rStyle w:val="ad"/>
          <w:rtl/>
        </w:rPr>
        <w:footnoteRef/>
      </w:r>
      <w:r>
        <w:rPr>
          <w:rtl/>
        </w:rPr>
        <w:t>אך י"ל דלר' נתן נאמרה ההלכה באשם, דכל שבחטאת מתה ורועה, באשם רועה [והך הלכה קאי אכל הנך ה', ואף לר' נתן].</w:t>
      </w:r>
    </w:p>
  </w:footnote>
  <w:footnote w:id="172">
    <w:p w14:paraId="3B0505D5" w14:textId="77777777" w:rsidR="006D2CE0" w:rsidRDefault="00000000" w:rsidP="00454680">
      <w:pPr>
        <w:pStyle w:val="Footnote"/>
        <w:bidi/>
      </w:pPr>
      <w:r>
        <w:rPr>
          <w:rStyle w:val="ad"/>
          <w:rtl/>
        </w:rPr>
        <w:footnoteRef/>
      </w:r>
      <w:r>
        <w:rPr>
          <w:rtl/>
        </w:rPr>
        <w:t>והביא דדעת רש"י (לקמן יח.) דאיכא הלכתא דרועה [ומש"ה בעינן ניתק לרעיה], ושאני ממותר דאזלי לנדבה. אך לדעת ר"ת (בתוס' שם וכ"מ) גם הילכתא דרועה היינו מותרות דיקרב עולה, ורעיה הוי רק מדרבנן בעלמא.</w:t>
      </w:r>
    </w:p>
  </w:footnote>
  <w:footnote w:id="173">
    <w:p w14:paraId="4ABD94B8" w14:textId="77777777" w:rsidR="006D2CE0" w:rsidRDefault="00000000" w:rsidP="00454680">
      <w:pPr>
        <w:pStyle w:val="Footnote"/>
        <w:bidi/>
      </w:pPr>
      <w:r>
        <w:rPr>
          <w:rStyle w:val="ad"/>
          <w:rtl/>
        </w:rPr>
        <w:footnoteRef/>
      </w:r>
      <w:r>
        <w:rPr>
          <w:rtl/>
        </w:rPr>
        <w:t>אמנם לפנינו שם הגירסא בתו"כ אין מביאין, וכמו הגמ'.</w:t>
      </w:r>
    </w:p>
  </w:footnote>
  <w:footnote w:id="174">
    <w:p w14:paraId="65FF369A" w14:textId="77777777" w:rsidR="006D2CE0" w:rsidRDefault="00000000" w:rsidP="00454680">
      <w:pPr>
        <w:pStyle w:val="Footnote"/>
        <w:bidi/>
      </w:pPr>
      <w:r>
        <w:rPr>
          <w:rStyle w:val="ad"/>
          <w:rtl/>
        </w:rPr>
        <w:footnoteRef/>
      </w:r>
      <w:r>
        <w:rPr>
          <w:rtl/>
        </w:rPr>
        <w:t>והשעה"מ תמה דמתני' (קינים ב ה, דקיימינן עלה) צווחה ככרוכיא דאפי' בעוף איתניהו בחטאת המתות, דחטאת יולדת אינה באה אלא מן העוף. ודוחק להעמיד במצורע. ועוד הביא דהגמ' (גיטין כח:) מעמידה את המשנה דבחזקת שהוא קיים בחטאת העוף.</w:t>
      </w:r>
    </w:p>
  </w:footnote>
  <w:footnote w:id="175">
    <w:p w14:paraId="0ADE9108" w14:textId="77777777" w:rsidR="006D2CE0" w:rsidRDefault="00000000" w:rsidP="00454680">
      <w:pPr>
        <w:pStyle w:val="Footnote"/>
        <w:bidi/>
      </w:pPr>
      <w:r>
        <w:rPr>
          <w:rStyle w:val="ad"/>
          <w:rtl/>
        </w:rPr>
        <w:footnoteRef/>
      </w:r>
      <w:r>
        <w:rPr>
          <w:rtl/>
        </w:rPr>
        <w:t>והשעה"מ הביא דכ"כ השיטמ"ק (מנחות ד:) בשם הר' יחיאל בר יוסף דלא אמרינן חמש חטאות מתות בעוף. וחילק דחטאת יולדת להכשיר, דלא שייך כפרה שהרי לא חטאה. אך הר' שמואל מאייברא בשיטמ"ק הק' הק' דאמרי' (יומא מא: וע' רגמ"ה כריתות כח.) גבי מטמא מקדש, דהאי פרידא למיתה אזלא. ואף בעוף.</w:t>
      </w:r>
    </w:p>
  </w:footnote>
  <w:footnote w:id="176">
    <w:p w14:paraId="176EA6A4" w14:textId="77777777" w:rsidR="006D2CE0" w:rsidRDefault="00000000" w:rsidP="00454680">
      <w:pPr>
        <w:pStyle w:val="Footnote"/>
        <w:bidi/>
      </w:pPr>
      <w:r>
        <w:rPr>
          <w:rStyle w:val="ad"/>
          <w:rtl/>
        </w:rPr>
        <w:footnoteRef/>
      </w:r>
      <w:r>
        <w:rPr>
          <w:rtl/>
        </w:rPr>
        <w:t>לכאורה ט"ס היא, דלא מצאנו דר' יהודה ס"ל דיש תמורה בעוף [דאין חולק על המשנה לעיל יג., וע"ע לעיל י: וחולין סט: דאף ר' יהודה דרש בהמה בבהמה].</w:t>
      </w:r>
    </w:p>
  </w:footnote>
  <w:footnote w:id="177">
    <w:p w14:paraId="0AFBA70A" w14:textId="77777777" w:rsidR="006D2CE0" w:rsidRDefault="00000000" w:rsidP="00454680">
      <w:pPr>
        <w:pStyle w:val="Footnote"/>
        <w:bidi/>
      </w:pPr>
      <w:r>
        <w:rPr>
          <w:rStyle w:val="ad"/>
          <w:rtl/>
        </w:rPr>
        <w:footnoteRef/>
      </w:r>
      <w:r>
        <w:rPr>
          <w:rtl/>
        </w:rPr>
        <w:t>ויש שהגיהו בדברי הרא"ש דר' יהודה לא ס"ל דילפי' מהא דליתא תמורה בעוף.</w:t>
      </w:r>
    </w:p>
  </w:footnote>
  <w:footnote w:id="178">
    <w:p w14:paraId="7343ECB7" w14:textId="77777777" w:rsidR="006D2CE0" w:rsidRDefault="00000000" w:rsidP="00454680">
      <w:pPr>
        <w:pStyle w:val="Footnote"/>
        <w:bidi/>
      </w:pPr>
      <w:r>
        <w:rPr>
          <w:rStyle w:val="ad"/>
          <w:rtl/>
        </w:rPr>
        <w:footnoteRef/>
      </w:r>
      <w:r>
        <w:rPr>
          <w:rtl/>
        </w:rPr>
        <w:t>והאפיק"י דחה ע"פ דברי התוס' (יומא הו' בסמוך) דתנא ושייר.</w:t>
      </w:r>
    </w:p>
  </w:footnote>
  <w:footnote w:id="179">
    <w:p w14:paraId="0FDD30A1" w14:textId="77777777" w:rsidR="006D2CE0" w:rsidRDefault="00000000" w:rsidP="00454680">
      <w:pPr>
        <w:pStyle w:val="Footnote"/>
        <w:bidi/>
      </w:pPr>
      <w:r>
        <w:rPr>
          <w:rStyle w:val="ad"/>
          <w:rtl/>
        </w:rPr>
        <w:footnoteRef/>
      </w:r>
      <w:r>
        <w:rPr>
          <w:rtl/>
        </w:rPr>
        <w:t>ולחד מ"ד אף שוגג ליכא מלקות.</w:t>
      </w:r>
    </w:p>
  </w:footnote>
  <w:footnote w:id="180">
    <w:p w14:paraId="339F459D" w14:textId="77777777" w:rsidR="006D2CE0" w:rsidRDefault="00000000" w:rsidP="00454680">
      <w:pPr>
        <w:pStyle w:val="Footnote"/>
        <w:bidi/>
      </w:pPr>
      <w:r>
        <w:rPr>
          <w:rStyle w:val="ad"/>
          <w:rtl/>
        </w:rPr>
        <w:footnoteRef/>
      </w:r>
      <w:r>
        <w:rPr>
          <w:rtl/>
        </w:rPr>
        <w:t>ועפ"ז דן דאף המקדים תרומה לביכורים ל"מ במחשבה. ועי"ש שדן בדברי השיטמ"ק (לעיל ד:).</w:t>
      </w:r>
    </w:p>
  </w:footnote>
  <w:footnote w:id="181">
    <w:p w14:paraId="003E6990" w14:textId="77777777" w:rsidR="006D2CE0" w:rsidRDefault="00000000" w:rsidP="00454680">
      <w:pPr>
        <w:pStyle w:val="Footnote"/>
        <w:bidi/>
      </w:pPr>
      <w:r>
        <w:rPr>
          <w:rStyle w:val="ad"/>
          <w:rtl/>
        </w:rPr>
        <w:footnoteRef/>
      </w:r>
      <w:r>
        <w:rPr>
          <w:rtl/>
        </w:rPr>
        <w:t>וה</w:t>
      </w:r>
      <w:r>
        <w:rPr>
          <w:b/>
          <w:bCs/>
          <w:rtl/>
        </w:rPr>
        <w:t>יד דוד</w:t>
      </w:r>
      <w:r>
        <w:rPr>
          <w:rtl/>
        </w:rPr>
        <w:t xml:space="preserve"> (לעיל ב:) תי' דמתני' דידן קאי לענין הבהמה. ולא לענין המימר.</w:t>
      </w:r>
    </w:p>
    <w:p w14:paraId="75645E66" w14:textId="77777777" w:rsidR="006D2CE0" w:rsidRDefault="00000000" w:rsidP="00454680">
      <w:pPr>
        <w:pStyle w:val="Footnote"/>
        <w:bidi/>
      </w:pPr>
      <w:r>
        <w:rPr>
          <w:rtl/>
        </w:rPr>
        <w:tab/>
        <w:t>וה</w:t>
      </w:r>
      <w:r>
        <w:rPr>
          <w:b/>
          <w:bCs/>
          <w:rtl/>
        </w:rPr>
        <w:t>קהלת יעקב</w:t>
      </w:r>
      <w:r>
        <w:rPr>
          <w:rtl/>
        </w:rPr>
        <w:t xml:space="preserve"> (אלגאזי תוספת דרבנן מ רה ד"ה איברא) תי' אי נימא דמופלא שהקדיש אינו מתחייב במעילה, א"כ לא תני חומר בהקדש שאינו הקדש גמור.</w:t>
      </w:r>
    </w:p>
  </w:footnote>
  <w:footnote w:id="182">
    <w:p w14:paraId="26866BE3" w14:textId="77777777" w:rsidR="006D2CE0" w:rsidRDefault="00000000" w:rsidP="00454680">
      <w:pPr>
        <w:pStyle w:val="Footnote"/>
        <w:bidi/>
      </w:pPr>
      <w:r>
        <w:rPr>
          <w:rStyle w:val="ad"/>
          <w:rtl/>
        </w:rPr>
        <w:footnoteRef/>
      </w:r>
      <w:r>
        <w:rPr>
          <w:rtl/>
        </w:rPr>
        <w:t>וה</w:t>
      </w:r>
      <w:r>
        <w:rPr>
          <w:b/>
          <w:bCs/>
          <w:rtl/>
        </w:rPr>
        <w:t>מהרש"א</w:t>
      </w:r>
      <w:r>
        <w:rPr>
          <w:rtl/>
        </w:rPr>
        <w:t xml:space="preserve"> (שם) כת' דמשמע דת"ק דמתני' לית ליה האי חומר דעשה שוגג כמזיד וכו'. וביאר דהיינו דברי ת"ק דמתני' דלא תני אלא הך חומר דחלה על מום קבוע כו' וצ"ע. וע"ע בסמוך.</w:t>
      </w:r>
    </w:p>
  </w:footnote>
  <w:footnote w:id="183">
    <w:p w14:paraId="0DE5BCDC" w14:textId="77777777" w:rsidR="006D2CE0" w:rsidRDefault="00000000" w:rsidP="00454680">
      <w:pPr>
        <w:pStyle w:val="Footnote"/>
        <w:bidi/>
      </w:pPr>
      <w:r>
        <w:rPr>
          <w:rStyle w:val="ad"/>
          <w:rtl/>
        </w:rPr>
        <w:footnoteRef/>
      </w:r>
      <w:r>
        <w:rPr>
          <w:rtl/>
        </w:rPr>
        <w:t>שאם קרא לתשיעי עשירי, ולעשירי תשיעי ולי"א עשירי שלשתן מקודשין.</w:t>
      </w:r>
    </w:p>
  </w:footnote>
  <w:footnote w:id="184">
    <w:p w14:paraId="418AEBC9" w14:textId="77777777" w:rsidR="006D2CE0" w:rsidRDefault="00000000" w:rsidP="00454680">
      <w:pPr>
        <w:pStyle w:val="Footnote"/>
        <w:bidi/>
      </w:pPr>
      <w:r>
        <w:rPr>
          <w:rStyle w:val="ad"/>
          <w:rtl/>
        </w:rPr>
        <w:footnoteRef/>
      </w:r>
      <w:r>
        <w:rPr>
          <w:rtl/>
        </w:rPr>
        <w:t>ואיך כתב הרמב"ם דאין חולק על ר' יוסי בר יהודה, הא ר' יהודה אביו חולק ודריש יהיה לרבות הולד.</w:t>
      </w:r>
    </w:p>
  </w:footnote>
  <w:footnote w:id="185">
    <w:p w14:paraId="098449C7" w14:textId="77777777" w:rsidR="006D2CE0" w:rsidRDefault="00000000" w:rsidP="00454680">
      <w:pPr>
        <w:pStyle w:val="Footnote"/>
        <w:bidi/>
      </w:pPr>
      <w:r>
        <w:rPr>
          <w:rStyle w:val="ad"/>
          <w:rtl/>
        </w:rPr>
        <w:footnoteRef/>
      </w:r>
      <w:r>
        <w:rPr>
          <w:rtl/>
        </w:rPr>
        <w:t>דלב"ש הקדש בטעות הקדש, דילפינן תחילת הקדש מסוף הקדש דהיינו תמורה. ובית הלל פליגי דלא ילפי' תחילת הקדש, ומבואר דמודו בסוף הקדש. [אך י"ל דהגמ' ביארו דברי בי"ה ע"פ דברי ר' יוסי בר"י, ואילו לדברי ר' יהודה בית הלל פליגי אף בתמורה].</w:t>
      </w:r>
    </w:p>
  </w:footnote>
  <w:footnote w:id="186">
    <w:p w14:paraId="330EFCE8" w14:textId="77777777" w:rsidR="006D2CE0" w:rsidRDefault="00000000" w:rsidP="00454680">
      <w:pPr>
        <w:pStyle w:val="Footnote"/>
        <w:bidi/>
      </w:pPr>
      <w:r>
        <w:rPr>
          <w:rStyle w:val="ad"/>
          <w:rtl/>
        </w:rPr>
        <w:footnoteRef/>
      </w:r>
      <w:r>
        <w:rPr>
          <w:rtl/>
        </w:rPr>
        <w:t>ע' תוס' (מכות ז:). ולרש"י (שבת סח:) מונבז פוטר תינוק שנשבה [ולא ידע שבת מעולם] מחטאת, משום דאומר מותר אונס ולא שוגג. ותוס' חלקו דהתם הוה גזיה"כ דבעי ידיעה בתחילה.</w:t>
      </w:r>
    </w:p>
    <w:p w14:paraId="61093129" w14:textId="77777777" w:rsidR="006D2CE0" w:rsidRDefault="00000000" w:rsidP="00454680">
      <w:pPr>
        <w:pStyle w:val="Footnote"/>
        <w:bidi/>
      </w:pPr>
      <w:r>
        <w:rPr>
          <w:rtl/>
        </w:rPr>
        <w:tab/>
        <w:t>ולגבי גלות נתמעט (מכות ז: וט.) אומר מותר, ונח' האמוראים אי הוה קרוב למזיד או קרוב לאונס.</w:t>
      </w:r>
    </w:p>
  </w:footnote>
  <w:footnote w:id="187">
    <w:p w14:paraId="38AFECC7" w14:textId="77777777" w:rsidR="006D2CE0" w:rsidRDefault="00000000" w:rsidP="00454680">
      <w:pPr>
        <w:pStyle w:val="Footnote"/>
        <w:bidi/>
      </w:pPr>
      <w:r>
        <w:rPr>
          <w:rStyle w:val="ad"/>
          <w:rtl/>
        </w:rPr>
        <w:footnoteRef/>
      </w:r>
      <w:r>
        <w:rPr>
          <w:rtl/>
        </w:rPr>
        <w:t>ו</w:t>
      </w:r>
      <w:r>
        <w:rPr>
          <w:b/>
          <w:bCs/>
          <w:rtl/>
        </w:rPr>
        <w:t>רע"א</w:t>
      </w:r>
      <w:r>
        <w:rPr>
          <w:rtl/>
        </w:rPr>
        <w:t xml:space="preserve"> (לעיל ג: בסוגריים) הק' מנלן דלקי בשוגג, נימא דיהיה איצטריך דחל קדושה. ותי' דיהיה משמע דהויות כולהו דתמורה שוין להדדי, והיינו שוגג כמזיד.</w:t>
      </w:r>
    </w:p>
    <w:p w14:paraId="501B63EF" w14:textId="77777777" w:rsidR="006D2CE0" w:rsidRDefault="00000000" w:rsidP="00454680">
      <w:pPr>
        <w:pStyle w:val="Footnote"/>
        <w:bidi/>
      </w:pPr>
      <w:r>
        <w:rPr>
          <w:rtl/>
        </w:rPr>
        <w:tab/>
        <w:t>ורע"א הביא מדברי התוס' דע"כ תי' דר' יוחנן דתצא זו ותכנס זו קאי לענין מלקות [אלא דיל"ד אי אידך אמוראים פליגי בזה].</w:t>
      </w:r>
    </w:p>
  </w:footnote>
  <w:footnote w:id="188">
    <w:p w14:paraId="45D5B944" w14:textId="77777777" w:rsidR="006D2CE0" w:rsidRDefault="00000000" w:rsidP="00454680">
      <w:pPr>
        <w:pStyle w:val="Footnote"/>
        <w:bidi/>
      </w:pPr>
      <w:r>
        <w:rPr>
          <w:rStyle w:val="ad"/>
          <w:rtl/>
        </w:rPr>
        <w:footnoteRef/>
      </w:r>
      <w:r>
        <w:rPr>
          <w:rtl/>
        </w:rPr>
        <w:t>וה</w:t>
      </w:r>
      <w:r>
        <w:rPr>
          <w:b/>
          <w:bCs/>
          <w:rtl/>
        </w:rPr>
        <w:t>שיטמ"ק</w:t>
      </w:r>
      <w:r>
        <w:rPr>
          <w:rtl/>
        </w:rPr>
        <w:t xml:space="preserve"> הק' בזה, קצת קשה היכא אשכחן מלקות בשוגג. ותי' דהכי רבי קרא יהיה לרבות שוגג כמזיד.</w:t>
      </w:r>
    </w:p>
    <w:p w14:paraId="33313FB1" w14:textId="77777777" w:rsidR="006D2CE0" w:rsidRDefault="00000000" w:rsidP="00454680">
      <w:pPr>
        <w:pStyle w:val="Footnote"/>
        <w:bidi/>
      </w:pPr>
      <w:r>
        <w:rPr>
          <w:rtl/>
        </w:rPr>
        <w:tab/>
        <w:t>ועוד מצאנו עדים זוממים, דתוס' (סנהדרין סה:) נקטו דאף שוגג מקטלי ולוקה, כיון דמבואר (כתובות לג.) דאי''צ התראה. [אבל יש שנקטו דשוגג ודאי פטור, וקאי רק מזיד בלא התראה. ע' קצות כח ח. וע''ע רמב''ם עדות כ ד].</w:t>
      </w:r>
    </w:p>
  </w:footnote>
  <w:footnote w:id="189">
    <w:p w14:paraId="036548EA" w14:textId="77777777" w:rsidR="006D2CE0" w:rsidRDefault="00000000" w:rsidP="00454680">
      <w:pPr>
        <w:pStyle w:val="Footnote"/>
        <w:bidi/>
      </w:pPr>
      <w:r>
        <w:rPr>
          <w:rStyle w:val="ad"/>
          <w:rtl/>
        </w:rPr>
        <w:footnoteRef/>
      </w:r>
      <w:r>
        <w:rPr>
          <w:rtl/>
        </w:rPr>
        <w:t>וברישא כת' המתכוין לומר שלמים ואמר עולה עולה ואמר שלמים לא אמר כלום עד שיהיו פיו ולבו שוים, לפיכך המתכוין לומר על בעל מום עולה והקדישו שלמים או שלמים ואמר עולה אף שנתכוון לאיסור אינו לוקה.</w:t>
      </w:r>
    </w:p>
  </w:footnote>
  <w:footnote w:id="190">
    <w:p w14:paraId="5FAAE3CA" w14:textId="77777777" w:rsidR="006D2CE0" w:rsidRDefault="00000000" w:rsidP="00454680">
      <w:pPr>
        <w:pStyle w:val="Footnote"/>
        <w:bidi/>
      </w:pPr>
      <w:r>
        <w:rPr>
          <w:rStyle w:val="ad"/>
          <w:rtl/>
        </w:rPr>
        <w:footnoteRef/>
      </w:r>
      <w:r>
        <w:rPr>
          <w:rtl/>
        </w:rPr>
        <w:t>וה</w:t>
      </w:r>
      <w:r>
        <w:rPr>
          <w:b/>
          <w:bCs/>
          <w:rtl/>
        </w:rPr>
        <w:t>או"ש</w:t>
      </w:r>
      <w:r>
        <w:rPr>
          <w:rtl/>
        </w:rPr>
        <w:t xml:space="preserve"> (גירושין א יז סוד"ה וכן) הביא מקור לסברא זו ממ"ד עקירה בטעות לא הוי עקירה (מנחות מט.), שאם פיגל משום שסבר שהוא שלמים ומחשב לאכילה לשני ימים, ונמצאת דהיא חטאת, לא הויא פיגול. אבל היכא שידע שהוא חטאת ואומר מותר לחשב לשם שלמים הוי שוגג ופיגולו פיגול. ויש לחלק.</w:t>
      </w:r>
    </w:p>
  </w:footnote>
  <w:footnote w:id="191">
    <w:p w14:paraId="39F1B1B9" w14:textId="77777777" w:rsidR="006D2CE0" w:rsidRDefault="00000000" w:rsidP="00454680">
      <w:pPr>
        <w:pStyle w:val="Footnote"/>
        <w:bidi/>
      </w:pPr>
      <w:r>
        <w:rPr>
          <w:rStyle w:val="ad"/>
          <w:rtl/>
        </w:rPr>
        <w:footnoteRef/>
      </w:r>
      <w:r>
        <w:rPr>
          <w:rtl/>
        </w:rPr>
        <w:t>ובגמ' (בכורות לז.) מבואר שהלוקח בשר ונמצא איסור הוה מקח טעות, אך יש לדחות דהתם הוא מצד הלוקח שאינו רוצה לקנות דבר שאינו ראוי לאכילתו. ועוד הביאו מהא דנח' (כתובות קא:) באלמנה לכה"ג ולא הכיר בה האם צריכה גט.</w:t>
      </w:r>
    </w:p>
    <w:p w14:paraId="083BCAEC" w14:textId="77777777" w:rsidR="006D2CE0" w:rsidRDefault="00000000" w:rsidP="00454680">
      <w:pPr>
        <w:pStyle w:val="Footnote"/>
        <w:bidi/>
      </w:pPr>
      <w:r>
        <w:rPr>
          <w:rtl/>
        </w:rPr>
        <w:tab/>
        <w:t>וה</w:t>
      </w:r>
      <w:r>
        <w:rPr>
          <w:b/>
          <w:bCs/>
          <w:rtl/>
        </w:rPr>
        <w:t>מחנ"א</w:t>
      </w:r>
      <w:r>
        <w:rPr>
          <w:rtl/>
        </w:rPr>
        <w:t xml:space="preserve"> (נדרים ג) האריך לדון בנודר לעשות דבר, ולא ידע שיש בזה איסור. והביא דלכאו' נח' בזה הרמב"ם והר"ן. ועוד הביא מתורם ונמצא רע, דחל תרומה אף שנתברר שעבר משום איסור לתרום מהרע על היפה. ועוד הביא הרבה בזה. וע"ע או"ש (שם ד"ה אמנם).</w:t>
      </w:r>
    </w:p>
    <w:p w14:paraId="78E4627F" w14:textId="77777777" w:rsidR="006D2CE0" w:rsidRDefault="00000000" w:rsidP="00454680">
      <w:pPr>
        <w:pStyle w:val="Footnote"/>
        <w:bidi/>
      </w:pPr>
      <w:r>
        <w:rPr>
          <w:rtl/>
        </w:rPr>
        <w:tab/>
        <w:t>וה</w:t>
      </w:r>
      <w:r>
        <w:rPr>
          <w:b/>
          <w:bCs/>
          <w:rtl/>
        </w:rPr>
        <w:t>או"ש</w:t>
      </w:r>
      <w:r>
        <w:rPr>
          <w:rtl/>
        </w:rPr>
        <w:t xml:space="preserve"> (ד"ה אולם) הביא דה</w:t>
      </w:r>
      <w:r>
        <w:rPr>
          <w:b/>
          <w:bCs/>
          <w:rtl/>
        </w:rPr>
        <w:t>ירושלמי</w:t>
      </w:r>
      <w:r>
        <w:rPr>
          <w:rtl/>
        </w:rPr>
        <w:t xml:space="preserve"> (תרומות ב א י: בדה"ס) דנו בזה להדיא, בהא דתנן (שם) אין תורמין מן הטמא על הטהור, הגע עצמך שתרם ואמר לא עלתה על דעתו לעבור על דברי תורה. ותי' נמצאת מבריחו מן הקלה ומכניסו לחמורה, טבל בעון מיתה טמא שאכל את הטהור בעשה. וע"ע עולת שלמה שהאריך בכל זה.</w:t>
      </w:r>
    </w:p>
  </w:footnote>
  <w:footnote w:id="192">
    <w:p w14:paraId="6CA3AD20" w14:textId="77777777" w:rsidR="006D2CE0" w:rsidRDefault="00000000" w:rsidP="00454680">
      <w:pPr>
        <w:pStyle w:val="Footnote"/>
        <w:bidi/>
      </w:pPr>
      <w:r>
        <w:rPr>
          <w:rStyle w:val="ad"/>
          <w:rtl/>
        </w:rPr>
        <w:footnoteRef/>
      </w:r>
      <w:r>
        <w:rPr>
          <w:rtl/>
        </w:rPr>
        <w:t xml:space="preserve">וע"ד מש"כ </w:t>
      </w:r>
      <w:r>
        <w:rPr>
          <w:b/>
          <w:bCs/>
          <w:rtl/>
        </w:rPr>
        <w:t>תוס'</w:t>
      </w:r>
      <w:r>
        <w:rPr>
          <w:rtl/>
        </w:rPr>
        <w:t xml:space="preserve"> (ז. ד"ה אפילו) דהמקדיש בעל מום למזבח עובר גם כשאמר הרי זה עולה, ואף דלא אמר כלום ולא חל קדושה.</w:t>
      </w:r>
    </w:p>
    <w:p w14:paraId="5E35A2BA" w14:textId="77777777" w:rsidR="006D2CE0" w:rsidRDefault="00000000" w:rsidP="00454680">
      <w:pPr>
        <w:pStyle w:val="Footnote"/>
        <w:bidi/>
      </w:pPr>
      <w:r>
        <w:rPr>
          <w:rtl/>
        </w:rPr>
        <w:tab/>
        <w:t>אך כת' אולם פרט זה לא נתבאר לנו, דמשמע (לעיל ז.) דהיכא דלא חייל הקדישו אינו לוקה, ודוקא מקדישו לדמים. [וע' מש"כ לעיל שם]. ועוד הביא דמשמע (לעיל ה:) דדנו במקדיש בעל מום למזבח אי עבד לא מהני, א"כ משמע דיתוקן האיסור במה שלא חל [ע"פ דברי האחרונים, ואכמ"ל].</w:t>
      </w:r>
    </w:p>
  </w:footnote>
  <w:footnote w:id="193">
    <w:p w14:paraId="4AB0AE62" w14:textId="77777777" w:rsidR="006D2CE0" w:rsidRDefault="00000000" w:rsidP="00454680">
      <w:pPr>
        <w:pStyle w:val="Footnote"/>
        <w:bidi/>
      </w:pPr>
      <w:r>
        <w:rPr>
          <w:rStyle w:val="ad"/>
          <w:rtl/>
        </w:rPr>
        <w:footnoteRef/>
      </w:r>
      <w:r>
        <w:rPr>
          <w:rtl/>
        </w:rPr>
        <w:t>אך המנח"א דחה דאף אי נימא שעובר כשלא חל ההקדש, אך היינו דוקא היכא דהוה מעשה הקדש גמור. אבל היכא דיש טעות המבטל את ההקדש ודאי שאינו עובר.</w:t>
      </w:r>
    </w:p>
  </w:footnote>
  <w:footnote w:id="194">
    <w:p w14:paraId="771EC642" w14:textId="77777777" w:rsidR="006D2CE0" w:rsidRDefault="00000000" w:rsidP="00454680">
      <w:pPr>
        <w:pStyle w:val="Footnote"/>
        <w:bidi/>
      </w:pPr>
      <w:r>
        <w:rPr>
          <w:rStyle w:val="ad"/>
          <w:rtl/>
        </w:rPr>
        <w:footnoteRef/>
      </w:r>
      <w:r>
        <w:rPr>
          <w:rtl/>
        </w:rPr>
        <w:t>ולכאורה ה"ה כשיש לו ב' עולות, וכסבור לומר תמורת עולה שהוא שחור ואמר תמורת עולה הלבן.</w:t>
      </w:r>
    </w:p>
  </w:footnote>
  <w:footnote w:id="195">
    <w:p w14:paraId="72A8B7F4" w14:textId="77777777" w:rsidR="006D2CE0" w:rsidRDefault="00000000" w:rsidP="00454680">
      <w:pPr>
        <w:pStyle w:val="Footnote"/>
        <w:bidi/>
      </w:pPr>
      <w:r>
        <w:rPr>
          <w:rStyle w:val="ad"/>
          <w:rtl/>
        </w:rPr>
        <w:footnoteRef/>
      </w:r>
      <w:r>
        <w:rPr>
          <w:rtl/>
        </w:rPr>
        <w:t>וכן לומר תרומה ואמר מעשר, מעשר ואמר תרומה. שאיני נכנס לבית זה ואמר לזה, שאיני נהנה לזה ואמר לזה.</w:t>
      </w:r>
    </w:p>
  </w:footnote>
  <w:footnote w:id="196">
    <w:p w14:paraId="4DA5EDB9" w14:textId="77777777" w:rsidR="006D2CE0" w:rsidRDefault="00000000" w:rsidP="00454680">
      <w:pPr>
        <w:pStyle w:val="Footnote"/>
        <w:bidi/>
      </w:pPr>
      <w:r>
        <w:rPr>
          <w:rStyle w:val="ad"/>
          <w:rtl/>
        </w:rPr>
        <w:footnoteRef/>
      </w:r>
      <w:r>
        <w:rPr>
          <w:rtl/>
        </w:rPr>
        <w:t>ובגמ' שם נח' אי איירי שאמר בבוקר [קודם שיצא], או דבזה לא הוה מעשה הקדש כלל. או שאמר שיצא. עי"ש במפרשים.</w:t>
      </w:r>
    </w:p>
  </w:footnote>
  <w:footnote w:id="197">
    <w:p w14:paraId="719DA334" w14:textId="77777777" w:rsidR="006D2CE0" w:rsidRDefault="00000000" w:rsidP="00454680">
      <w:pPr>
        <w:pStyle w:val="Footnote"/>
        <w:bidi/>
      </w:pPr>
      <w:r>
        <w:rPr>
          <w:rStyle w:val="ad"/>
          <w:rtl/>
        </w:rPr>
        <w:footnoteRef/>
      </w:r>
      <w:r>
        <w:rPr>
          <w:rtl/>
        </w:rPr>
        <w:t>ע"ע קובה"ע (עו) שהאריך דחליצה לא הוה חלות שהאדם פועל, אלא שחל ממילא ע"י מעשיו. ומשמע דזה כוונתו כאן לענין תמורה.</w:t>
      </w:r>
    </w:p>
  </w:footnote>
  <w:footnote w:id="198">
    <w:p w14:paraId="478AE94B" w14:textId="77777777" w:rsidR="006D2CE0" w:rsidRDefault="00000000" w:rsidP="00454680">
      <w:pPr>
        <w:pStyle w:val="Footnote"/>
        <w:bidi/>
      </w:pPr>
      <w:r>
        <w:rPr>
          <w:rStyle w:val="ad"/>
          <w:rtl/>
        </w:rPr>
        <w:footnoteRef/>
      </w:r>
      <w:r>
        <w:rPr>
          <w:rtl/>
        </w:rPr>
        <w:t>אי הוה עולה או שלמים [דעיקר חלות התמורה הוא זו כזו, ולא עולה או שלמים]. ואילו בהקדש כה"ג שרצה לומר עולה ואמר שלמים לא הוי פיו ולבו שוין.</w:t>
      </w:r>
    </w:p>
  </w:footnote>
  <w:footnote w:id="199">
    <w:p w14:paraId="3724AF33" w14:textId="77777777" w:rsidR="006D2CE0" w:rsidRDefault="00000000" w:rsidP="00454680">
      <w:pPr>
        <w:pStyle w:val="Footnote"/>
        <w:bidi/>
      </w:pPr>
      <w:r>
        <w:rPr>
          <w:rStyle w:val="ad"/>
          <w:rtl/>
        </w:rPr>
        <w:footnoteRef/>
      </w:r>
      <w:r>
        <w:rPr>
          <w:rtl/>
        </w:rPr>
        <w:t>וב</w:t>
      </w:r>
      <w:r>
        <w:rPr>
          <w:b/>
          <w:bCs/>
          <w:rtl/>
        </w:rPr>
        <w:t>שיטמ"ק</w:t>
      </w:r>
      <w:r>
        <w:rPr>
          <w:rtl/>
        </w:rPr>
        <w:t xml:space="preserve"> מכת"י גרס ב' דוגמאות אלו בדברי ר' יוחנן [וקאי אתרוייהו].</w:t>
      </w:r>
    </w:p>
    <w:p w14:paraId="1561FFE9" w14:textId="77777777" w:rsidR="006D2CE0" w:rsidRDefault="00000000" w:rsidP="00454680">
      <w:pPr>
        <w:pStyle w:val="Footnote"/>
        <w:bidi/>
      </w:pPr>
      <w:r>
        <w:rPr>
          <w:rtl/>
        </w:rPr>
        <w:tab/>
        <w:t>אבל ה</w:t>
      </w:r>
      <w:r>
        <w:rPr>
          <w:b/>
          <w:bCs/>
          <w:rtl/>
        </w:rPr>
        <w:t>גרי"ז</w:t>
      </w:r>
      <w:r>
        <w:rPr>
          <w:rtl/>
        </w:rPr>
        <w:t xml:space="preserve"> העתיק כסבור לומר תמורת עולה ואמר תמורת שלמים, גבי קדשים לא קדיש כסבור לומר שחור ואמר לבן וכו'. דגבי קדשים איירי דוקא בכסבור לומר שחור ואמר לבן. והגרי"ז תמה דאף גבי קדשים כסבור לומר עולה ואמר שלמים לא קדיש, ואמאי נקטו שחור ולבן.</w:t>
      </w:r>
    </w:p>
  </w:footnote>
  <w:footnote w:id="200">
    <w:p w14:paraId="6BA352F3" w14:textId="77777777" w:rsidR="006D2CE0" w:rsidRDefault="00000000" w:rsidP="00454680">
      <w:pPr>
        <w:pStyle w:val="Footnote"/>
        <w:bidi/>
      </w:pPr>
      <w:r>
        <w:rPr>
          <w:rStyle w:val="ad"/>
          <w:rtl/>
        </w:rPr>
        <w:footnoteRef/>
      </w:r>
      <w:r>
        <w:rPr>
          <w:rtl/>
        </w:rPr>
        <w:t>ועוד יש חילוק בין הלשונות, דבל"ק הנידון אי קדיש, ובלישנא אי לקי. ובמח' ב' הלשונות אליבא דחזקיה [אך לכאורה לא תלוי בנידון תמורת שלמים או שור שחור, אלא דחד לישנא קאי הכי וחד לישנא הכי].</w:t>
      </w:r>
    </w:p>
  </w:footnote>
  <w:footnote w:id="201">
    <w:p w14:paraId="73B23527" w14:textId="77777777" w:rsidR="006D2CE0" w:rsidRDefault="00000000" w:rsidP="00454680">
      <w:pPr>
        <w:pStyle w:val="Footnote"/>
        <w:bidi/>
      </w:pPr>
      <w:r>
        <w:rPr>
          <w:rStyle w:val="ad"/>
          <w:rtl/>
        </w:rPr>
        <w:footnoteRef/>
      </w:r>
      <w:r>
        <w:rPr>
          <w:rtl/>
        </w:rPr>
        <w:t>ק"ק דר' יוחנן כבר תי' עם ר"ל באופן אחר, ואמאי חזר ר' יוחנן ואמר תי' אחר. ובשיטמ"ק ובאחרונים הביאו כמה גרסאות בשמות.</w:t>
      </w:r>
    </w:p>
  </w:footnote>
  <w:footnote w:id="202">
    <w:p w14:paraId="16AE0332" w14:textId="77777777" w:rsidR="006D2CE0" w:rsidRDefault="00000000" w:rsidP="00454680">
      <w:pPr>
        <w:pStyle w:val="Footnote"/>
        <w:bidi/>
      </w:pPr>
      <w:r>
        <w:rPr>
          <w:rStyle w:val="ad"/>
          <w:rtl/>
        </w:rPr>
        <w:footnoteRef/>
      </w:r>
      <w:r>
        <w:rPr>
          <w:rtl/>
        </w:rPr>
        <w:t>וה</w:t>
      </w:r>
      <w:r>
        <w:rPr>
          <w:b/>
          <w:bCs/>
          <w:rtl/>
        </w:rPr>
        <w:t>כס"מ</w:t>
      </w:r>
      <w:r>
        <w:rPr>
          <w:rtl/>
        </w:rPr>
        <w:t xml:space="preserve"> תמה למה הרמב"ם השמיט ההוא דאמר ר' יוחנן באומר תצא זו ותכנס זו.</w:t>
      </w:r>
    </w:p>
  </w:footnote>
  <w:footnote w:id="203">
    <w:p w14:paraId="2CBD498A" w14:textId="77777777" w:rsidR="006D2CE0" w:rsidRDefault="00000000" w:rsidP="00454680">
      <w:pPr>
        <w:pStyle w:val="Footnote"/>
        <w:bidi/>
      </w:pPr>
      <w:r>
        <w:rPr>
          <w:rStyle w:val="ad"/>
          <w:rtl/>
        </w:rPr>
        <w:footnoteRef/>
      </w:r>
      <w:r>
        <w:rPr>
          <w:rtl/>
        </w:rPr>
        <w:t>ואילו בשאר קדשים לא חל ההקדש בטעות, ומש"ה אינו לוקה משום מעילה. וכן כל הענין שנתפרש בגמרא על אותה פסקא עשה שוגג כמזיד בתמורה וכו' על זה הדרך מתפרשים. ועד"ז כת' הראב"ד (איסו"מ א ג הו' לעיל).</w:t>
      </w:r>
    </w:p>
  </w:footnote>
  <w:footnote w:id="204">
    <w:p w14:paraId="74BB0BB2" w14:textId="77777777" w:rsidR="006D2CE0" w:rsidRDefault="00000000" w:rsidP="00454680">
      <w:pPr>
        <w:pStyle w:val="Footnote"/>
        <w:bidi/>
      </w:pPr>
      <w:r>
        <w:rPr>
          <w:rStyle w:val="ad"/>
          <w:rtl/>
        </w:rPr>
        <w:footnoteRef/>
      </w:r>
      <w:r>
        <w:rPr>
          <w:rtl/>
        </w:rPr>
        <w:t>דאין מלקות בשוגג [וכסברת הר"ש בתוס'], וע"כ דלוקה אגיזה ועבודה.</w:t>
      </w:r>
    </w:p>
  </w:footnote>
  <w:footnote w:id="205">
    <w:p w14:paraId="46BCA054" w14:textId="77777777" w:rsidR="006D2CE0" w:rsidRDefault="00000000" w:rsidP="00454680">
      <w:pPr>
        <w:pStyle w:val="Footnote"/>
        <w:bidi/>
      </w:pPr>
      <w:r>
        <w:rPr>
          <w:rStyle w:val="ad"/>
          <w:rtl/>
        </w:rPr>
        <w:footnoteRef/>
      </w:r>
      <w:r>
        <w:rPr>
          <w:rtl/>
        </w:rPr>
        <w:t>ו</w:t>
      </w:r>
      <w:r>
        <w:rPr>
          <w:b/>
          <w:bCs/>
          <w:rtl/>
        </w:rPr>
        <w:t>מהר"י קורקוס</w:t>
      </w:r>
      <w:r>
        <w:rPr>
          <w:rtl/>
        </w:rPr>
        <w:t xml:space="preserve"> ביאר דבתמורה מהני אף שטעה בלשונו, אבל היכא שדימה שטעה בעיונו ואילו היה יודע לא היה ממיר אינו לוקה.</w:t>
      </w:r>
    </w:p>
  </w:footnote>
  <w:footnote w:id="206">
    <w:p w14:paraId="4D5F8950" w14:textId="77777777" w:rsidR="006D2CE0" w:rsidRDefault="00000000" w:rsidP="00454680">
      <w:pPr>
        <w:pStyle w:val="Footnote"/>
        <w:bidi/>
      </w:pPr>
      <w:r>
        <w:rPr>
          <w:rStyle w:val="ad"/>
          <w:rtl/>
        </w:rPr>
        <w:footnoteRef/>
      </w:r>
      <w:r>
        <w:rPr>
          <w:rtl/>
        </w:rPr>
        <w:t>ואילו הראב"ד נקט כחזקיה, ומהר"י קורקוס ביאר דס"ל דלא פליגי עליו בדינא, או דאף דפליגי הלכה כוותיה דרביה דר' יוחנן. וכ"כ הלח"מ.</w:t>
      </w:r>
    </w:p>
  </w:footnote>
  <w:footnote w:id="207">
    <w:p w14:paraId="652390E3" w14:textId="77777777" w:rsidR="006D2CE0" w:rsidRDefault="00000000" w:rsidP="00454680">
      <w:pPr>
        <w:pStyle w:val="Footnote"/>
        <w:bidi/>
      </w:pPr>
      <w:r>
        <w:rPr>
          <w:rStyle w:val="ad"/>
          <w:rtl/>
        </w:rPr>
        <w:footnoteRef/>
      </w:r>
      <w:r>
        <w:rPr>
          <w:rtl/>
        </w:rPr>
        <w:t>וה</w:t>
      </w:r>
      <w:r>
        <w:rPr>
          <w:b/>
          <w:bCs/>
          <w:rtl/>
        </w:rPr>
        <w:t>לח"מ</w:t>
      </w:r>
      <w:r>
        <w:rPr>
          <w:rtl/>
        </w:rPr>
        <w:t xml:space="preserve"> הק' דלוקה ותמורתו תמורה תרווייהו מרבינן ליה מקרא ד'יהיה', ואי מרבינן להני לענין דתמורתו תמורה, ה"ה למלקות. ודן דאפשר שהרמב"ם פסק כן מספק, וכמהר"י קורקוס (בתי' הב'), ופליגי אהדדי לגמרי בין לענין המלקות בין לענין התמורה וספק כמאן הלכה ולחומרא. אלא דבהא שנתכוין לומר עולה ואמר שלמים משמע ליה דכולהו מודו דלקי, כיון שנתכוין לאיסורא.</w:t>
      </w:r>
    </w:p>
  </w:footnote>
  <w:footnote w:id="208">
    <w:p w14:paraId="207A319A" w14:textId="77777777" w:rsidR="006D2CE0" w:rsidRDefault="00000000" w:rsidP="00454680">
      <w:pPr>
        <w:pStyle w:val="Footnote"/>
        <w:bidi/>
      </w:pPr>
      <w:r>
        <w:rPr>
          <w:rStyle w:val="ad"/>
          <w:rtl/>
        </w:rPr>
        <w:footnoteRef/>
      </w:r>
      <w:r>
        <w:rPr>
          <w:rtl/>
        </w:rPr>
        <w:t>ע"פ הגמ' (חגיגה ג:) שהמקרע כסותו אין ראיה שהוא שוטה, אימא בעל מחשבות הוא. ורש"י (בראשית כד כא) כת' דמשומם, אדם נבהל ונאלם ובעל מחשבות.</w:t>
      </w:r>
    </w:p>
  </w:footnote>
  <w:footnote w:id="209">
    <w:p w14:paraId="0ACDB252" w14:textId="77777777" w:rsidR="006D2CE0" w:rsidRDefault="00000000" w:rsidP="00454680">
      <w:pPr>
        <w:pStyle w:val="Footnote"/>
        <w:bidi/>
      </w:pPr>
      <w:r>
        <w:rPr>
          <w:rStyle w:val="ad"/>
          <w:rtl/>
        </w:rPr>
        <w:footnoteRef/>
      </w:r>
      <w:r>
        <w:rPr>
          <w:rtl/>
        </w:rPr>
        <w:t>שהרמב"ם כת' שנכנס ושכח והמיר וכו', והראב"ד השיג שאין כאן שכחה לפי ענין הגמרא, אלא טעה בבית.</w:t>
      </w:r>
    </w:p>
  </w:footnote>
  <w:footnote w:id="210">
    <w:p w14:paraId="103EB14F" w14:textId="77777777" w:rsidR="006D2CE0" w:rsidRDefault="00000000" w:rsidP="00454680">
      <w:pPr>
        <w:pStyle w:val="Footnote"/>
        <w:bidi/>
      </w:pPr>
      <w:r>
        <w:rPr>
          <w:rStyle w:val="ad"/>
          <w:rtl/>
        </w:rPr>
        <w:footnoteRef/>
      </w:r>
      <w:r>
        <w:rPr>
          <w:rtl/>
        </w:rPr>
        <w:t>והגרי"ז נקט דהקדיש מעכשיו בתנאי.</w:t>
      </w:r>
    </w:p>
  </w:footnote>
  <w:footnote w:id="211">
    <w:p w14:paraId="5024DC0B" w14:textId="77777777" w:rsidR="006D2CE0" w:rsidRDefault="00000000" w:rsidP="00454680">
      <w:pPr>
        <w:pStyle w:val="Footnote"/>
        <w:bidi/>
      </w:pPr>
      <w:r>
        <w:rPr>
          <w:rStyle w:val="ad"/>
          <w:rtl/>
        </w:rPr>
        <w:footnoteRef/>
      </w:r>
      <w:r>
        <w:rPr>
          <w:rtl/>
        </w:rPr>
        <w:t>דתניא ברובע ונרבע במוקצה ובנעבד באתנן ובמחיר וכלאים ובטרפה וביוצא דופן [ומשמע דהיינו שעושין תמורה], ר' אליעזר אומר הכלאים והטרפה ויוצא דופן וטומטום ואנדרוגינוס לא קדישין ולא מקדישין.</w:t>
      </w:r>
    </w:p>
    <w:p w14:paraId="311A829D" w14:textId="77777777" w:rsidR="006D2CE0" w:rsidRDefault="00000000" w:rsidP="00454680">
      <w:pPr>
        <w:pStyle w:val="Footnote"/>
        <w:bidi/>
      </w:pPr>
      <w:r>
        <w:rPr>
          <w:rtl/>
        </w:rPr>
        <w:tab/>
        <w:t>וכת' דאפ"ה מאחר דבמשנה לא הוזכר דברי ת"ק משמע לרמב"ם דתנא דמתני' ס"ל דאין בזה מח'. והאחרונים דנו בזה דבכ"מ פסק הרמב"ם כת"ק דתוספתא, ודלא כמשנה.</w:t>
      </w:r>
    </w:p>
  </w:footnote>
  <w:footnote w:id="212">
    <w:p w14:paraId="61119B19" w14:textId="77777777" w:rsidR="006D2CE0" w:rsidRDefault="00000000" w:rsidP="00454680">
      <w:pPr>
        <w:pStyle w:val="Footnote"/>
        <w:bidi/>
      </w:pPr>
      <w:r>
        <w:rPr>
          <w:rStyle w:val="ad"/>
          <w:rtl/>
        </w:rPr>
        <w:footnoteRef/>
      </w:r>
      <w:r>
        <w:rPr>
          <w:rtl/>
        </w:rPr>
        <w:t>והשיטמ"ק כת' דאף טריפה ויוצא דופן המ"ל בטריפה מעיקרא, וכגון בולדות קדשים. אלא דדוחק לאוקמא בולדות קדשים, וכל כמה דמצי לאשכוחי בחולין לא מוקי לה בקדשים. והגרי"ז תי' דדוחק להעמיד אופן זה רק כר' יהודה דיש תמורה בולדות קדשים [ולא קי"ל כוותיה].</w:t>
      </w:r>
    </w:p>
  </w:footnote>
  <w:footnote w:id="213">
    <w:p w14:paraId="7B77F4A8" w14:textId="77777777" w:rsidR="006D2CE0" w:rsidRDefault="00000000" w:rsidP="00454680">
      <w:pPr>
        <w:pStyle w:val="Footnote"/>
        <w:bidi/>
      </w:pPr>
      <w:r>
        <w:rPr>
          <w:rStyle w:val="ad"/>
          <w:rtl/>
        </w:rPr>
        <w:footnoteRef/>
      </w:r>
      <w:r>
        <w:rPr>
          <w:rtl/>
        </w:rPr>
        <w:t>ובגמ' (בכורות מב.) הק' לדעת רב חסדא דטומטום הוה ספק ולא בריה, א"כ יתקדש מספק. ותי' סמי מכאן טומטום. אמנם הרמב"ם (כאן ובהרבה מקומות) נקט דאף טומטום אינו מתקדש. ואכמ"ל.</w:t>
      </w:r>
    </w:p>
  </w:footnote>
  <w:footnote w:id="214">
    <w:p w14:paraId="43F1C46C" w14:textId="77777777" w:rsidR="006D2CE0" w:rsidRDefault="00000000" w:rsidP="00454680">
      <w:pPr>
        <w:pStyle w:val="Footnote"/>
        <w:bidi/>
      </w:pPr>
      <w:r>
        <w:rPr>
          <w:rStyle w:val="ad"/>
          <w:rtl/>
        </w:rPr>
        <w:footnoteRef/>
      </w:r>
      <w:r>
        <w:rPr>
          <w:rtl/>
        </w:rPr>
        <w:t>וה</w:t>
      </w:r>
      <w:r>
        <w:rPr>
          <w:b/>
          <w:bCs/>
          <w:rtl/>
        </w:rPr>
        <w:t>גרי"ז</w:t>
      </w:r>
      <w:r>
        <w:rPr>
          <w:rtl/>
        </w:rPr>
        <w:t xml:space="preserve"> הק' ע"ד רש"י דהא רע מעיקרא דאינו עושה תמורה הוא משום דלא חל קדוה"מ, וזה גופא הק' הגמ' מאחר שאין קדושין אין מקדישין. ואילו הכא איירי בהקדיש ואח"כ נטרפה, א"כ זהו קושית הגמ' וע"ז תי' כנ"ל, וצ"ע.</w:t>
      </w:r>
    </w:p>
  </w:footnote>
  <w:footnote w:id="215">
    <w:p w14:paraId="2D093296" w14:textId="77777777" w:rsidR="006D2CE0" w:rsidRDefault="00000000" w:rsidP="00454680">
      <w:pPr>
        <w:pStyle w:val="Footnote"/>
        <w:bidi/>
      </w:pPr>
      <w:r>
        <w:rPr>
          <w:rStyle w:val="ad"/>
          <w:rtl/>
        </w:rPr>
        <w:footnoteRef/>
      </w:r>
      <w:r>
        <w:rPr>
          <w:rtl/>
        </w:rPr>
        <w:t>ועוד כתיב (שם כז כז) ואם בבהמה הטמאה ופדה בערכך וגו'. [אך הגרי"ז העיר דרש"י (עה"ת) ביאר דהנך פסוקים במקדיש לבדק הבית, ולא קדושת דמים למזבח. אך שוב הק' דאי לבדק הבית א"כ חל קדושת דמים אף בבהמה טהורה, אלא שיש דין שאינו יוצא מידי מזבח לעולם. וע"כ דהך קרא בקד"ד למזבח].</w:t>
      </w:r>
    </w:p>
  </w:footnote>
  <w:footnote w:id="216">
    <w:p w14:paraId="54E665AE" w14:textId="77777777" w:rsidR="006D2CE0" w:rsidRDefault="00000000" w:rsidP="00454680">
      <w:pPr>
        <w:pStyle w:val="Footnote"/>
        <w:bidi/>
      </w:pPr>
      <w:r>
        <w:rPr>
          <w:rStyle w:val="ad"/>
          <w:rtl/>
        </w:rPr>
        <w:footnoteRef/>
      </w:r>
      <w:r>
        <w:rPr>
          <w:rtl/>
        </w:rPr>
        <w:t>וה</w:t>
      </w:r>
      <w:r>
        <w:rPr>
          <w:b/>
          <w:bCs/>
          <w:rtl/>
        </w:rPr>
        <w:t>גרי"ז</w:t>
      </w:r>
      <w:r>
        <w:rPr>
          <w:rtl/>
        </w:rPr>
        <w:t xml:space="preserve"> (לעיל יא.) דייק כן מדברי רש"י (לעיל שם בסוה"ע), שכת' רש"י אלמא קדיש עובר מדקתני במקדיש עובר ויוצא דרך דופן דהאי הוא דלא קדיש לגופיה למעבד תמורה. משמע דיוצא דופן אף דנתקדש קדה"ג, מ"מ לא קדיש גופיה למעבד תמורה. וביאר דכשנעשית יוצא דופן נפקע הקדושה, ולכן אינו עושה תמורה.</w:t>
      </w:r>
    </w:p>
  </w:footnote>
  <w:footnote w:id="217">
    <w:p w14:paraId="25D79F1A" w14:textId="77777777" w:rsidR="006D2CE0" w:rsidRDefault="00000000" w:rsidP="00454680">
      <w:pPr>
        <w:pStyle w:val="Footnote"/>
        <w:bidi/>
      </w:pPr>
      <w:r>
        <w:rPr>
          <w:rStyle w:val="ad"/>
          <w:rtl/>
        </w:rPr>
        <w:footnoteRef/>
      </w:r>
      <w:r>
        <w:rPr>
          <w:rtl/>
        </w:rPr>
        <w:t>וה</w:t>
      </w:r>
      <w:r>
        <w:rPr>
          <w:b/>
          <w:bCs/>
          <w:rtl/>
        </w:rPr>
        <w:t>גרי"ז</w:t>
      </w:r>
      <w:r>
        <w:rPr>
          <w:rtl/>
        </w:rPr>
        <w:t xml:space="preserve"> (לעיל ט.) דייק ברש"י במשנה דילפי' טוב ברע טוב ברע תמים של חולין לא יתפיס ברע של קודש, דנתחדש אלמא בעלי מומין עבדי תמורה. ולולי קרא הו"א דאף שיש בו קדושת הגוף אינו עושה תמורה. וי"ל דדוקא בבעל מום נתחדש, אבל טריפה גרע מ'רע' ואינו עושה תמורה.</w:t>
      </w:r>
    </w:p>
  </w:footnote>
  <w:footnote w:id="218">
    <w:p w14:paraId="5BFF6895" w14:textId="77777777" w:rsidR="006D2CE0" w:rsidRDefault="00000000" w:rsidP="00454680">
      <w:pPr>
        <w:pStyle w:val="Footnote"/>
        <w:bidi/>
      </w:pPr>
      <w:r>
        <w:rPr>
          <w:rStyle w:val="ad"/>
          <w:rtl/>
        </w:rPr>
        <w:footnoteRef/>
      </w:r>
      <w:r>
        <w:rPr>
          <w:rtl/>
        </w:rPr>
        <w:t>ובשלמא כלאים טומטום ואנדרוגינוס קי"ל דלא משכ"ל.</w:t>
      </w:r>
    </w:p>
  </w:footnote>
  <w:footnote w:id="219">
    <w:p w14:paraId="705C088C" w14:textId="77777777" w:rsidR="006D2CE0" w:rsidRDefault="00000000" w:rsidP="00454680">
      <w:pPr>
        <w:pStyle w:val="Footnote"/>
        <w:bidi/>
      </w:pPr>
      <w:r>
        <w:rPr>
          <w:rStyle w:val="ad"/>
          <w:rtl/>
        </w:rPr>
        <w:footnoteRef/>
      </w:r>
      <w:r>
        <w:rPr>
          <w:rtl/>
        </w:rPr>
        <w:t>ואפי' למ"ד (חולין מב. ונז:, ולעיל יא: וכ"מ) דטריפה חיה, מ"מ אינה חיה לזמן מרובה.</w:t>
      </w:r>
    </w:p>
  </w:footnote>
  <w:footnote w:id="220">
    <w:p w14:paraId="15C0DCB2" w14:textId="77777777" w:rsidR="006D2CE0" w:rsidRDefault="00000000" w:rsidP="00454680">
      <w:pPr>
        <w:pStyle w:val="Footnote"/>
        <w:bidi/>
      </w:pPr>
      <w:r>
        <w:rPr>
          <w:rStyle w:val="ad"/>
          <w:rtl/>
        </w:rPr>
        <w:footnoteRef/>
      </w:r>
      <w:r>
        <w:rPr>
          <w:rtl/>
        </w:rPr>
        <w:t>כדאיתא (חולין עה:) גבי בן פקוע [ובזמנם כ"ש יוצא דופן ממש דהוה מילתא דבתמיה].</w:t>
      </w:r>
    </w:p>
  </w:footnote>
  <w:footnote w:id="221">
    <w:p w14:paraId="22DF59A1" w14:textId="77777777" w:rsidR="006D2CE0" w:rsidRDefault="00000000" w:rsidP="00454680">
      <w:pPr>
        <w:pStyle w:val="Footnote"/>
        <w:bidi/>
      </w:pPr>
      <w:r>
        <w:rPr>
          <w:rStyle w:val="ad"/>
          <w:rtl/>
        </w:rPr>
        <w:footnoteRef/>
      </w:r>
      <w:r>
        <w:rPr>
          <w:rtl/>
        </w:rPr>
        <w:t>דס"פ אלו מומין מפיק טומטום ומעייל יתום.</w:t>
      </w:r>
    </w:p>
  </w:footnote>
  <w:footnote w:id="222">
    <w:p w14:paraId="6D7E3B78" w14:textId="77777777" w:rsidR="006D2CE0" w:rsidRDefault="00000000" w:rsidP="00454680">
      <w:pPr>
        <w:pStyle w:val="Footnote"/>
        <w:bidi/>
      </w:pPr>
      <w:r>
        <w:rPr>
          <w:rStyle w:val="ad"/>
          <w:rtl/>
        </w:rPr>
        <w:footnoteRef/>
      </w:r>
      <w:r>
        <w:rPr>
          <w:rtl/>
        </w:rPr>
        <w:t>אמנם ה</w:t>
      </w:r>
      <w:r>
        <w:rPr>
          <w:b/>
          <w:bCs/>
          <w:rtl/>
        </w:rPr>
        <w:t>קרי"ס</w:t>
      </w:r>
      <w:r>
        <w:rPr>
          <w:rtl/>
        </w:rPr>
        <w:t xml:space="preserve"> נקט בדעת הרמב"ם דצריך מום. וכן מבואר ברש"י (יבמות פד.).</w:t>
      </w:r>
    </w:p>
  </w:footnote>
  <w:footnote w:id="223">
    <w:p w14:paraId="1EBC5D76" w14:textId="77777777" w:rsidR="006D2CE0" w:rsidRDefault="00000000" w:rsidP="00454680">
      <w:pPr>
        <w:pStyle w:val="Footnote"/>
        <w:bidi/>
      </w:pPr>
      <w:r>
        <w:rPr>
          <w:rStyle w:val="ad"/>
          <w:rtl/>
        </w:rPr>
        <w:footnoteRef/>
      </w:r>
      <w:r>
        <w:rPr>
          <w:rtl/>
        </w:rPr>
        <w:t>ומטעם זה לא שייך דין דאין פודין את הקדשים לכלבים. [וכן הוכיח הגרי"ז כאן]. וע"ע או"ש (שם) שהאריך בקו' זו.</w:t>
      </w:r>
    </w:p>
  </w:footnote>
  <w:footnote w:id="224">
    <w:p w14:paraId="3B5A3CE0" w14:textId="77777777" w:rsidR="006D2CE0" w:rsidRDefault="00000000" w:rsidP="00454680">
      <w:pPr>
        <w:pStyle w:val="Footnote"/>
        <w:bidi/>
      </w:pPr>
      <w:r>
        <w:rPr>
          <w:rStyle w:val="ad"/>
          <w:rtl/>
        </w:rPr>
        <w:footnoteRef/>
      </w:r>
      <w:r>
        <w:rPr>
          <w:rtl/>
        </w:rPr>
        <w:t>ה</w:t>
      </w:r>
      <w:r>
        <w:rPr>
          <w:b/>
          <w:bCs/>
          <w:rtl/>
        </w:rPr>
        <w:t>ראב"ד</w:t>
      </w:r>
      <w:r>
        <w:rPr>
          <w:rtl/>
        </w:rPr>
        <w:t xml:space="preserve"> דייק דקדושים לדמיו. והאחרונים הק' א"כ אמאי לכל קרבן שירצה, הא חל קדושת דמים לאותו קרבן שהקדישו.</w:t>
      </w:r>
    </w:p>
  </w:footnote>
  <w:footnote w:id="225">
    <w:p w14:paraId="0FDE4262" w14:textId="77777777" w:rsidR="006D2CE0" w:rsidRDefault="00000000" w:rsidP="00454680">
      <w:pPr>
        <w:pStyle w:val="Footnote"/>
        <w:bidi/>
      </w:pPr>
      <w:r>
        <w:rPr>
          <w:rStyle w:val="ad"/>
          <w:rtl/>
        </w:rPr>
        <w:footnoteRef/>
      </w:r>
      <w:r>
        <w:rPr>
          <w:rtl/>
        </w:rPr>
        <w:t>אבל המקדיש רובע ונרבע ומוקצה ונעבד ואתנן ומחיר ה"ז כמקדיש בעל מום עובר, וירעו עד שיפול בהן מום קבוע ויפדו עליו.</w:t>
      </w:r>
    </w:p>
  </w:footnote>
  <w:footnote w:id="226">
    <w:p w14:paraId="5CA55762" w14:textId="77777777" w:rsidR="006D2CE0" w:rsidRDefault="00000000" w:rsidP="00454680">
      <w:pPr>
        <w:pStyle w:val="Footnote"/>
        <w:bidi/>
      </w:pPr>
      <w:r>
        <w:rPr>
          <w:rStyle w:val="ad"/>
          <w:rtl/>
        </w:rPr>
        <w:footnoteRef/>
      </w:r>
      <w:r>
        <w:rPr>
          <w:rtl/>
        </w:rPr>
        <w:t>רש"י (ריש ע"ב) והשיטמ"ק והגר"א גרסו דבר זה בע"ב [אחרי שהביאו ממתני' דידן].</w:t>
      </w:r>
    </w:p>
  </w:footnote>
  <w:footnote w:id="227">
    <w:p w14:paraId="4E1623C4" w14:textId="77777777" w:rsidR="006D2CE0" w:rsidRDefault="00000000" w:rsidP="00454680">
      <w:pPr>
        <w:pStyle w:val="Footnote"/>
        <w:bidi/>
      </w:pPr>
      <w:r>
        <w:rPr>
          <w:rStyle w:val="ad"/>
          <w:rtl/>
        </w:rPr>
        <w:footnoteRef/>
      </w:r>
      <w:r>
        <w:rPr>
          <w:rtl/>
        </w:rPr>
        <w:t>דבתמורה יש חידוש דחלה קדושה גם על מה דלא חזי להקרבה, שנתרבה מקרא דטוב ברע דחל תמורה גם על בעל מום וסברי רבנן דברע כלול כל הפסולים גם כלאים טומטום ואנדרוגינוס וטריפה. ור"א סובר דרק בעל מום דיש במינו קרבן הוא דנתרבה אבל לא פסולים אלו דליכא במינן קרבן. וחילוק זה דאין במינן קרבן או יש במינן קרבן רק לענין חלות תמורה נאמר.</w:t>
      </w:r>
    </w:p>
  </w:footnote>
  <w:footnote w:id="228">
    <w:p w14:paraId="4266F5E3" w14:textId="77777777" w:rsidR="006D2CE0" w:rsidRDefault="00000000" w:rsidP="00454680">
      <w:pPr>
        <w:pStyle w:val="Footnote"/>
        <w:bidi/>
      </w:pPr>
      <w:r>
        <w:rPr>
          <w:rStyle w:val="ad"/>
          <w:rtl/>
        </w:rPr>
        <w:footnoteRef/>
      </w:r>
      <w:r>
        <w:rPr>
          <w:rtl/>
        </w:rPr>
        <w:t>ואף דבתוספתא פליגי רבנן לא משגחינן בתוספתא. וכמ"ש התוי"ט שמאחר שבמשנתינו לא הזכירו כן משמע דסבר תנא דמתני' דליתא להאי תוספתא.</w:t>
      </w:r>
    </w:p>
  </w:footnote>
  <w:footnote w:id="229">
    <w:p w14:paraId="02F3DD96" w14:textId="77777777" w:rsidR="006D2CE0" w:rsidRDefault="00000000" w:rsidP="00454680">
      <w:pPr>
        <w:pStyle w:val="Footnote"/>
        <w:bidi/>
      </w:pPr>
      <w:r>
        <w:rPr>
          <w:rStyle w:val="ad"/>
          <w:rtl/>
        </w:rPr>
        <w:footnoteRef/>
      </w:r>
      <w:r>
        <w:rPr>
          <w:rtl/>
        </w:rPr>
        <w:t>הוא לשון הגמ' (מנחות פא.), אלא דהתם קאי לענין לכתחילה [דס"ד דיעשה תמורה כדי להקריב תודה בלא לחם, ובזה הגמ' דוחה דעובר באיסור]. {ובגמ' סנהדרין כו: לשון זה יש לו פירוש אחר, דכיון שלוקה פסול לעדות}.</w:t>
      </w:r>
    </w:p>
  </w:footnote>
  <w:footnote w:id="230">
    <w:p w14:paraId="608867FB" w14:textId="77777777" w:rsidR="006D2CE0" w:rsidRDefault="00000000" w:rsidP="00454680">
      <w:pPr>
        <w:pStyle w:val="Footnote"/>
        <w:bidi/>
      </w:pPr>
      <w:r>
        <w:rPr>
          <w:rStyle w:val="ad"/>
          <w:rtl/>
        </w:rPr>
        <w:footnoteRef/>
      </w:r>
      <w:r>
        <w:rPr>
          <w:rtl/>
        </w:rPr>
        <w:t>הגר"ש איגר בס' העיקרים (עיקר ד' המינים).</w:t>
      </w:r>
    </w:p>
  </w:footnote>
  <w:footnote w:id="231">
    <w:p w14:paraId="6C09F3A1" w14:textId="77777777" w:rsidR="006D2CE0" w:rsidRDefault="00000000" w:rsidP="00454680">
      <w:pPr>
        <w:pStyle w:val="Footnote"/>
        <w:bidi/>
      </w:pPr>
      <w:r>
        <w:rPr>
          <w:rStyle w:val="ad"/>
          <w:rtl/>
        </w:rPr>
        <w:footnoteRef/>
      </w:r>
      <w:r>
        <w:rPr>
          <w:rtl/>
        </w:rPr>
        <w:t>והגר"ר בהגר"מ שמואלביץ שליט"א תי' דחלות התמורה הוי קנס שקנסתו תורה (וכמ"ש הרמב"ם סו"ה תמורה), דמצד המעשה דיליה ל"ה לזה לחול, אלא קנסתו תורה שיחול התמורה שעשה, ולא נחשב שחל קדושה בעבירה, אלא נתקדש מחמת קנס שקנסתו תורה.</w:t>
      </w:r>
    </w:p>
  </w:footnote>
  <w:footnote w:id="232">
    <w:p w14:paraId="54D46A76" w14:textId="77777777" w:rsidR="006D2CE0" w:rsidRDefault="00000000" w:rsidP="00454680">
      <w:pPr>
        <w:pStyle w:val="Footnote"/>
        <w:bidi/>
      </w:pPr>
      <w:r>
        <w:rPr>
          <w:rStyle w:val="ad"/>
          <w:rtl/>
        </w:rPr>
        <w:footnoteRef/>
      </w:r>
      <w:r>
        <w:rPr>
          <w:rtl/>
        </w:rPr>
        <w:t>וכיון דתנא עד סוף העולם, פירות פירותיהן ל"ל.</w:t>
      </w:r>
    </w:p>
  </w:footnote>
  <w:footnote w:id="233">
    <w:p w14:paraId="74051E2F" w14:textId="77777777" w:rsidR="006D2CE0" w:rsidRDefault="00000000" w:rsidP="00454680">
      <w:pPr>
        <w:pStyle w:val="Footnote"/>
        <w:bidi/>
      </w:pPr>
      <w:r>
        <w:rPr>
          <w:rStyle w:val="ad"/>
          <w:rtl/>
        </w:rPr>
        <w:footnoteRef/>
      </w:r>
      <w:r>
        <w:rPr>
          <w:rtl/>
        </w:rPr>
        <w:t>ואפי' לרב אשי (שם יג.) דנפק"ל צרת צרה מסברא, מ"מ איצטריך לתנא לאשמועינן דלא תיסק אדעתין למימר דמלצרור נפקן.</w:t>
      </w:r>
    </w:p>
  </w:footnote>
  <w:footnote w:id="234">
    <w:p w14:paraId="0363F1CE" w14:textId="77777777" w:rsidR="006D2CE0" w:rsidRDefault="00000000" w:rsidP="00454680">
      <w:pPr>
        <w:pStyle w:val="Footnote"/>
        <w:bidi/>
      </w:pPr>
      <w:r>
        <w:rPr>
          <w:rStyle w:val="ad"/>
          <w:rtl/>
        </w:rPr>
        <w:footnoteRef/>
      </w:r>
      <w:r>
        <w:rPr>
          <w:rtl/>
        </w:rPr>
        <w:t>אמנם תוס' כת' הטעם דס"ד דאינו קרב משום דילפי' מתמורת בכור.</w:t>
      </w:r>
    </w:p>
  </w:footnote>
  <w:footnote w:id="235">
    <w:p w14:paraId="2C4021B6" w14:textId="77777777" w:rsidR="006D2CE0" w:rsidRDefault="00000000" w:rsidP="00454680">
      <w:pPr>
        <w:pStyle w:val="Footnote"/>
        <w:bidi/>
      </w:pPr>
      <w:r>
        <w:rPr>
          <w:rStyle w:val="ad"/>
          <w:rtl/>
        </w:rPr>
        <w:footnoteRef/>
      </w:r>
      <w:r>
        <w:rPr>
          <w:rtl/>
        </w:rPr>
        <w:t>וכת' דכן משמע קצת לשון הברייתא (לעיל יא. ולקמן כה:) במצא בה בן ד' חי, דתנא חדא דנאכל בכל מקום ומוקי לה כמ"ד בהויתן הם קדושים. ואמאי נקט הלשון נאכל בכל מקום דמשמע קצת דבעי פדיון, הול"ל ולדה חולין.</w:t>
      </w:r>
    </w:p>
  </w:footnote>
  <w:footnote w:id="236">
    <w:p w14:paraId="335A0D99" w14:textId="77777777" w:rsidR="006D2CE0" w:rsidRDefault="00000000" w:rsidP="00454680">
      <w:pPr>
        <w:pStyle w:val="Footnote"/>
        <w:bidi/>
      </w:pPr>
      <w:r>
        <w:rPr>
          <w:rStyle w:val="ad"/>
          <w:rtl/>
        </w:rPr>
        <w:footnoteRef/>
      </w:r>
      <w:r>
        <w:rPr>
          <w:rtl/>
        </w:rPr>
        <w:t>דלא חל עליו קדושת דמים כיון דכשיולד יהי' קדוש להקריבה ויהיה ראוי למזבח. וצ"ע עוד בזה.</w:t>
      </w:r>
    </w:p>
  </w:footnote>
  <w:footnote w:id="237">
    <w:p w14:paraId="20C86F31" w14:textId="77777777" w:rsidR="006D2CE0" w:rsidRDefault="00000000" w:rsidP="00454680">
      <w:pPr>
        <w:pStyle w:val="Footnote"/>
        <w:bidi/>
      </w:pPr>
      <w:r>
        <w:rPr>
          <w:rStyle w:val="ad"/>
          <w:rtl/>
        </w:rPr>
        <w:footnoteRef/>
      </w:r>
      <w:r>
        <w:rPr>
          <w:rtl/>
        </w:rPr>
        <w:t>ועוה"ק איך דריש מזכר ומנקבה, הא נקבה אינו מיותר. דאי שתיק מינה הו"א דזכר דוקא. [ע' תוס' בכורות מא:].</w:t>
      </w:r>
    </w:p>
  </w:footnote>
  <w:footnote w:id="238">
    <w:p w14:paraId="445E5EA7" w14:textId="77777777" w:rsidR="006D2CE0" w:rsidRDefault="00000000" w:rsidP="00454680">
      <w:pPr>
        <w:pStyle w:val="Footnote"/>
        <w:bidi/>
      </w:pPr>
      <w:r>
        <w:rPr>
          <w:rStyle w:val="ad"/>
          <w:rtl/>
        </w:rPr>
        <w:footnoteRef/>
      </w:r>
      <w:r>
        <w:rPr>
          <w:rtl/>
        </w:rPr>
        <w:t>ה</w:t>
      </w:r>
      <w:r>
        <w:rPr>
          <w:b/>
          <w:bCs/>
          <w:rtl/>
        </w:rPr>
        <w:t>שיטמ"ק</w:t>
      </w:r>
      <w:r>
        <w:rPr>
          <w:rtl/>
        </w:rPr>
        <w:t xml:space="preserve"> הק' אדרבה אי לא הוי אלא חד קרא הוה מוקמינן באותן דהוו נראין יותר [ולד ולא בתמורה], כדאמרי' בכוליה תלמודא. ותי' דבסמוך מפרש דמשמעות הפסוקים משמע דזכר לרבות ולד ונקבה לרבות תמורה.</w:t>
      </w:r>
    </w:p>
  </w:footnote>
  <w:footnote w:id="239">
    <w:p w14:paraId="7361FAD1" w14:textId="77777777" w:rsidR="006D2CE0" w:rsidRDefault="00000000" w:rsidP="00454680">
      <w:pPr>
        <w:pStyle w:val="Footnote"/>
        <w:bidi/>
      </w:pPr>
      <w:r>
        <w:rPr>
          <w:rStyle w:val="ad"/>
          <w:rtl/>
        </w:rPr>
        <w:footnoteRef/>
      </w:r>
      <w:r>
        <w:rPr>
          <w:rtl/>
        </w:rPr>
        <w:t>ועוה"ק התוס' דבקדשי בדק הבית נח' התנאים אי מועלין בגידולין (מעילה יג.), אבל בקדשי מזבח לכו"ע אין מועלין. אלא גידולי הקדש (לקמן שם) היינו המקיז דם מבהמת קדשים (וע"פ הסוגיא מעילה יב:).</w:t>
      </w:r>
    </w:p>
  </w:footnote>
  <w:footnote w:id="240">
    <w:p w14:paraId="10E00F14" w14:textId="77777777" w:rsidR="006D2CE0" w:rsidRDefault="00000000" w:rsidP="00454680">
      <w:pPr>
        <w:pStyle w:val="Footnote"/>
        <w:bidi/>
      </w:pPr>
      <w:r>
        <w:rPr>
          <w:rStyle w:val="ad"/>
          <w:rtl/>
        </w:rPr>
        <w:footnoteRef/>
      </w:r>
      <w:r>
        <w:rPr>
          <w:rtl/>
        </w:rPr>
        <w:t>וכן מבואר בגמ' (כריתות כח. ופסחים צז, והו' בתוס' לקמן כו:) דולד נקבה לפסחו יש בו משום דיחוי, ור"ש דמכשיר משום דלית ליה דיחוי [אמנם בגמ' שם לא מבואר אי סברת רבנן משום דיחוי או מטעם אחר. וע"ע].</w:t>
      </w:r>
    </w:p>
  </w:footnote>
  <w:footnote w:id="241">
    <w:p w14:paraId="7EAF1C26" w14:textId="77777777" w:rsidR="006D2CE0" w:rsidRDefault="00000000" w:rsidP="00454680">
      <w:pPr>
        <w:pStyle w:val="Footnote"/>
        <w:bidi/>
      </w:pPr>
      <w:r>
        <w:rPr>
          <w:rStyle w:val="ad"/>
          <w:rtl/>
        </w:rPr>
        <w:footnoteRef/>
      </w:r>
      <w:r>
        <w:rPr>
          <w:rtl/>
        </w:rPr>
        <w:t>וה</w:t>
      </w:r>
      <w:r>
        <w:rPr>
          <w:b/>
          <w:bCs/>
          <w:rtl/>
        </w:rPr>
        <w:t>קה"י</w:t>
      </w:r>
      <w:r>
        <w:rPr>
          <w:rtl/>
        </w:rPr>
        <w:t xml:space="preserve"> (ח) הביא דדעת שמואל (פסחים צז:) ורבא (זבחים עח)  דיש דיחוי בבע"ח [ומש"ה שמואל ורבא בסוגיין נקטו דלדעת רבנן הוה כשאר דיחוי].</w:t>
      </w:r>
    </w:p>
  </w:footnote>
  <w:footnote w:id="242">
    <w:p w14:paraId="1ED7CC40" w14:textId="77777777" w:rsidR="006D2CE0" w:rsidRDefault="00000000" w:rsidP="00454680">
      <w:pPr>
        <w:pStyle w:val="Footnote"/>
        <w:bidi/>
      </w:pPr>
      <w:r>
        <w:rPr>
          <w:rStyle w:val="ad"/>
          <w:rtl/>
        </w:rPr>
        <w:footnoteRef/>
      </w:r>
      <w:r>
        <w:rPr>
          <w:rtl/>
        </w:rPr>
        <w:t>והקה"י כת' דשאר דיחוי יש בהם צד תיקון אלא שיש חסרון, אבל דיחוי דנקבה לאשם ולעולה גרע דגוף בהמה זו אינה ראויה להתפס בקדושה זו כלל.</w:t>
      </w:r>
    </w:p>
  </w:footnote>
  <w:footnote w:id="243">
    <w:p w14:paraId="57C38333" w14:textId="77777777" w:rsidR="006D2CE0" w:rsidRDefault="00000000" w:rsidP="00454680">
      <w:pPr>
        <w:pStyle w:val="Footnote"/>
        <w:bidi/>
      </w:pPr>
      <w:r>
        <w:rPr>
          <w:rStyle w:val="ad"/>
          <w:rtl/>
        </w:rPr>
        <w:footnoteRef/>
      </w:r>
      <w:r>
        <w:rPr>
          <w:rtl/>
        </w:rPr>
        <w:t>וה</w:t>
      </w:r>
      <w:r>
        <w:rPr>
          <w:b/>
          <w:bCs/>
          <w:rtl/>
        </w:rPr>
        <w:t>שעה"מ</w:t>
      </w:r>
      <w:r>
        <w:rPr>
          <w:rtl/>
        </w:rPr>
        <w:t xml:space="preserve"> כת' 'ויש לי ראיה שאין עליה תשובה', דבגמ' יומא ילפי' מום בם הוא דלא ירצו, הא עבר מומם ירצו. ומ"ד דבע"ח אינם נדחין יליף מהכא, ואידך מ"ד ס"ל דשאני בעל מום דגזיה"כ דמרצו. ומבואר דלכ"ע בבע"מ גלי קרא דאין ב"ח נדחין.</w:t>
      </w:r>
    </w:p>
  </w:footnote>
  <w:footnote w:id="244">
    <w:p w14:paraId="028D0E1A" w14:textId="77777777" w:rsidR="006D2CE0" w:rsidRDefault="00000000" w:rsidP="00454680">
      <w:pPr>
        <w:pStyle w:val="Footnote"/>
        <w:bidi/>
      </w:pPr>
      <w:r>
        <w:rPr>
          <w:rStyle w:val="ad"/>
          <w:rtl/>
        </w:rPr>
        <w:footnoteRef/>
      </w:r>
      <w:r>
        <w:rPr>
          <w:rtl/>
        </w:rPr>
        <w:t>אך ה</w:t>
      </w:r>
      <w:r>
        <w:rPr>
          <w:b/>
          <w:bCs/>
          <w:rtl/>
        </w:rPr>
        <w:t>קה"י</w:t>
      </w:r>
      <w:r>
        <w:rPr>
          <w:rtl/>
        </w:rPr>
        <w:t xml:space="preserve"> (ד"ה אבל וד"ה ואת) יישב שבולד בעל מום יש דיחוי בעודו עובר, מצד שעדיין אינו בהמה כל שלא כלו חדשיו, וגם כל זמן שלא נולד דרך הרחם גרע מיוצא דופן.</w:t>
      </w:r>
    </w:p>
    <w:p w14:paraId="7862B55D" w14:textId="77777777" w:rsidR="006D2CE0" w:rsidRDefault="00000000" w:rsidP="00454680">
      <w:pPr>
        <w:pStyle w:val="Footnote"/>
        <w:bidi/>
      </w:pPr>
      <w:r>
        <w:rPr>
          <w:rtl/>
        </w:rPr>
        <w:tab/>
        <w:t>דבשלמא עובר במעי תמימה נחשב ראוי להקרבה אגב אמו [למ"ד ולדות קדשים במעי אמן קדושים], אבל במעי בעלת מום יחשב דיחוי. מלבד מה שבא מכח קדושה דחויה של בעל מום [וציין לסוגיא לעיל יא. דולד קרב אגב אמו. ולדברי החזו"א בכורות לג א].</w:t>
      </w:r>
    </w:p>
    <w:p w14:paraId="7DD49A48" w14:textId="77777777" w:rsidR="006D2CE0" w:rsidRDefault="00000000" w:rsidP="00454680">
      <w:pPr>
        <w:pStyle w:val="Footnote"/>
        <w:bidi/>
      </w:pPr>
      <w:r>
        <w:rPr>
          <w:rtl/>
        </w:rPr>
        <w:tab/>
        <w:t>ועוד תי' הקה"י (בסו"ד ד"ה והנה הי') דדוקא מום עובר לא אמרי' דיחוי [עי"ש], אבל מום קבוע אמרי' דיחוי. {ונפק"מ במום קבוע שעבר ע"י רפואה או ע"י נס, ע' תוס' בכורות לח:}.</w:t>
      </w:r>
    </w:p>
    <w:p w14:paraId="602FC9D8" w14:textId="77777777" w:rsidR="006D2CE0" w:rsidRDefault="00000000" w:rsidP="00454680">
      <w:pPr>
        <w:pStyle w:val="Footnote"/>
        <w:bidi/>
      </w:pPr>
      <w:r>
        <w:rPr>
          <w:rtl/>
        </w:rPr>
        <w:tab/>
        <w:t>ועוד יש שתי' דלא אמרי' דיחוי היכא דנתרפא ותוקן המום, דבבע"ח אמרי' בזה דחוזר ונראה. אבל כאן הולד בא מכח אמו דעדיין היא בעלת מום, ומש"ה הדיחוי עדיין קיים.</w:t>
      </w:r>
    </w:p>
  </w:footnote>
  <w:footnote w:id="245">
    <w:p w14:paraId="245F4FE4" w14:textId="77777777" w:rsidR="006D2CE0" w:rsidRDefault="00000000" w:rsidP="00454680">
      <w:pPr>
        <w:pStyle w:val="Footnote"/>
        <w:bidi/>
      </w:pPr>
      <w:r>
        <w:rPr>
          <w:rStyle w:val="ad"/>
          <w:rtl/>
        </w:rPr>
        <w:footnoteRef/>
      </w:r>
      <w:r>
        <w:rPr>
          <w:rtl/>
        </w:rPr>
        <w:t>הואיל ואידחי בהיותו במעי אמו אדחי נמי כשיצא לעולם. ושדינן ליה בתר אמו לגמרי וחשיב הולד גופיה כנקבה דעובר ירך אמו הוא.</w:t>
      </w:r>
    </w:p>
  </w:footnote>
  <w:footnote w:id="246">
    <w:p w14:paraId="7788B14C" w14:textId="77777777" w:rsidR="006D2CE0" w:rsidRDefault="00000000" w:rsidP="00454680">
      <w:pPr>
        <w:pStyle w:val="Footnote"/>
        <w:bidi/>
      </w:pPr>
      <w:r>
        <w:rPr>
          <w:rStyle w:val="ad"/>
          <w:rtl/>
        </w:rPr>
        <w:footnoteRef/>
      </w:r>
      <w:r>
        <w:rPr>
          <w:rtl/>
        </w:rPr>
        <w:t>וה</w:t>
      </w:r>
      <w:r>
        <w:rPr>
          <w:b/>
          <w:bCs/>
          <w:rtl/>
        </w:rPr>
        <w:t>מקד"ד</w:t>
      </w:r>
      <w:r>
        <w:rPr>
          <w:rtl/>
        </w:rPr>
        <w:t xml:space="preserve"> כת' דכן איתא (בכורות יד:) בולדות של קדשים שקדמה מומן את הקדישן דנפדין תמימים משום שלא יהא טפל חמור מן העיקר, וכיון דהאם רק קדושת דמים ה"נ להולד [דאין קדושה בולד אלא מכח אמו].</w:t>
      </w:r>
    </w:p>
  </w:footnote>
  <w:footnote w:id="247">
    <w:p w14:paraId="520697C9" w14:textId="77777777" w:rsidR="006D2CE0" w:rsidRDefault="00000000" w:rsidP="00454680">
      <w:pPr>
        <w:pStyle w:val="Footnote"/>
        <w:bidi/>
      </w:pPr>
      <w:r>
        <w:rPr>
          <w:rStyle w:val="ad"/>
          <w:rtl/>
        </w:rPr>
        <w:footnoteRef/>
      </w:r>
      <w:r>
        <w:rPr>
          <w:rtl/>
        </w:rPr>
        <w:t>וע' משנת ר' אהרן (סוגיות יג ט) שהעמיד בזה מח' הסוגיות.</w:t>
      </w:r>
    </w:p>
  </w:footnote>
  <w:footnote w:id="248">
    <w:p w14:paraId="61F9D881" w14:textId="77777777" w:rsidR="006D2CE0" w:rsidRDefault="00000000" w:rsidP="00454680">
      <w:pPr>
        <w:pStyle w:val="Footnote"/>
        <w:bidi/>
      </w:pPr>
      <w:r>
        <w:rPr>
          <w:rStyle w:val="ad"/>
          <w:rtl/>
        </w:rPr>
        <w:footnoteRef/>
      </w:r>
      <w:r>
        <w:rPr>
          <w:rtl/>
        </w:rPr>
        <w:t>שולדות דאיעבר ואתיליד לאחר פדיונן מותרין, דהוה ולד צבי ואיל. תמורה דלאחר פדיון חמיר מולד דלאחר פדיון.</w:t>
      </w:r>
    </w:p>
  </w:footnote>
  <w:footnote w:id="249">
    <w:p w14:paraId="48F3A893" w14:textId="77777777" w:rsidR="006D2CE0" w:rsidRDefault="00000000" w:rsidP="00454680">
      <w:pPr>
        <w:pStyle w:val="Footnote"/>
        <w:bidi/>
      </w:pPr>
      <w:r>
        <w:rPr>
          <w:rStyle w:val="ad"/>
          <w:rtl/>
        </w:rPr>
        <w:footnoteRef/>
      </w:r>
      <w:r>
        <w:rPr>
          <w:rtl/>
        </w:rPr>
        <w:t>אלא דיש פדיון לתמורת בעל מום קודם פדיון, וירעה עד שיסתאב ומש"ה אינה מתה.</w:t>
      </w:r>
    </w:p>
  </w:footnote>
  <w:footnote w:id="250">
    <w:p w14:paraId="4696F5D4" w14:textId="77777777" w:rsidR="006D2CE0" w:rsidRDefault="00000000" w:rsidP="00454680">
      <w:pPr>
        <w:pStyle w:val="Footnote"/>
        <w:bidi/>
      </w:pPr>
      <w:r>
        <w:rPr>
          <w:rStyle w:val="ad"/>
          <w:rtl/>
        </w:rPr>
        <w:footnoteRef/>
      </w:r>
      <w:r>
        <w:rPr>
          <w:rtl/>
        </w:rPr>
        <w:t>דה"נ יש חילוק שם גבי ולד בעל מום. דאף למ"ד דולדי בעל מום לפני פדיונן קרב לאחר פדיונן קריא ליה מכח קדושה דחויה.</w:t>
      </w:r>
    </w:p>
  </w:footnote>
  <w:footnote w:id="251">
    <w:p w14:paraId="2861AB78" w14:textId="77777777" w:rsidR="006D2CE0" w:rsidRDefault="00000000" w:rsidP="00454680">
      <w:pPr>
        <w:pStyle w:val="Footnote"/>
        <w:bidi/>
      </w:pPr>
      <w:r>
        <w:rPr>
          <w:rStyle w:val="ad"/>
          <w:rtl/>
        </w:rPr>
        <w:footnoteRef/>
      </w:r>
      <w:r>
        <w:rPr>
          <w:rtl/>
        </w:rPr>
        <w:t>משמע דשמואל בא לחדש דאין זה סברת ר"א. והשפ"א דן דנימא ד"א יליף הכי מהך קרא [וכסברת הלח"מ ע' בסמוך].</w:t>
      </w:r>
    </w:p>
    <w:p w14:paraId="45FBF22F" w14:textId="77777777" w:rsidR="006D2CE0" w:rsidRDefault="00000000" w:rsidP="00454680">
      <w:pPr>
        <w:pStyle w:val="Footnote"/>
        <w:bidi/>
      </w:pPr>
      <w:r>
        <w:rPr>
          <w:rtl/>
        </w:rPr>
        <w:tab/>
        <w:t>וכת' דצ"ל דאין ראיה מהקרא, וכדאמרי אינך אמוראי דילפי' לרעיה, אלא ששמואל אמר דלר"א דקאמר מסברא בעולה נקבה דהולד יקרב עולה ס"ל נמי הכא בולדות בעל מום דנמי קרב. וע"ז קשה מאי קמ"ל שמואל וקאמר דס"ד כנ"ל.</w:t>
      </w:r>
    </w:p>
  </w:footnote>
  <w:footnote w:id="252">
    <w:p w14:paraId="6D86DBE0" w14:textId="77777777" w:rsidR="006D2CE0" w:rsidRDefault="00000000" w:rsidP="00454680">
      <w:pPr>
        <w:pStyle w:val="Footnote"/>
        <w:bidi/>
      </w:pPr>
      <w:r>
        <w:rPr>
          <w:rStyle w:val="ad"/>
          <w:rtl/>
        </w:rPr>
        <w:footnoteRef/>
      </w:r>
      <w:r>
        <w:rPr>
          <w:rtl/>
        </w:rPr>
        <w:t>ואף שבא מכח שלמים תמימים [שבשעת הקדש היה כשר וראוי להקרבה], מ"מ לאחר שנפל בו מום יש בו הפקעה בקדושתו וב'שם שלמים'.</w:t>
      </w:r>
    </w:p>
  </w:footnote>
  <w:footnote w:id="253">
    <w:p w14:paraId="69AE024E" w14:textId="77777777" w:rsidR="006D2CE0" w:rsidRDefault="00000000" w:rsidP="00454680">
      <w:pPr>
        <w:pStyle w:val="Footnote"/>
        <w:bidi/>
      </w:pPr>
      <w:r>
        <w:rPr>
          <w:rStyle w:val="ad"/>
          <w:rtl/>
        </w:rPr>
        <w:footnoteRef/>
      </w:r>
      <w:r>
        <w:rPr>
          <w:rtl/>
        </w:rPr>
        <w:t>אמנם תוס' שם כת' דדוקא בהאי חיובא.</w:t>
      </w:r>
    </w:p>
  </w:footnote>
  <w:footnote w:id="254">
    <w:p w14:paraId="539B53C2" w14:textId="77777777" w:rsidR="006D2CE0" w:rsidRDefault="00000000" w:rsidP="00454680">
      <w:pPr>
        <w:pStyle w:val="Footnote"/>
        <w:bidi/>
      </w:pPr>
      <w:r>
        <w:rPr>
          <w:rStyle w:val="ad"/>
          <w:rtl/>
        </w:rPr>
        <w:footnoteRef/>
      </w:r>
      <w:r>
        <w:rPr>
          <w:rtl/>
        </w:rPr>
        <w:t>והתם קאי על עיקר הבהמה, ואילו בסוגיין קאי לענין הולד ומש"ה נקטו 'על אמו'.</w:t>
      </w:r>
    </w:p>
  </w:footnote>
  <w:footnote w:id="255">
    <w:p w14:paraId="08E92920" w14:textId="77777777" w:rsidR="006D2CE0" w:rsidRDefault="00000000" w:rsidP="00454680">
      <w:pPr>
        <w:pStyle w:val="Footnote"/>
        <w:bidi/>
      </w:pPr>
      <w:r>
        <w:rPr>
          <w:rStyle w:val="ad"/>
          <w:rtl/>
        </w:rPr>
        <w:footnoteRef/>
      </w:r>
      <w:r>
        <w:rPr>
          <w:rtl/>
        </w:rPr>
        <w:t xml:space="preserve">דהמפריש [נקבה] לעולה איכא עלה שם עולה, דהא לעולה אקדשה. ואי משום דנקבה היא וכו'.  </w:t>
      </w:r>
    </w:p>
  </w:footnote>
  <w:footnote w:id="256">
    <w:p w14:paraId="73DB5676" w14:textId="77777777" w:rsidR="006D2CE0" w:rsidRDefault="00000000" w:rsidP="00454680">
      <w:pPr>
        <w:pStyle w:val="Footnote"/>
        <w:bidi/>
      </w:pPr>
      <w:r>
        <w:rPr>
          <w:rStyle w:val="ad"/>
          <w:rtl/>
        </w:rPr>
        <w:footnoteRef/>
      </w:r>
      <w:r>
        <w:rPr>
          <w:rtl/>
        </w:rPr>
        <w:t>לכאורה אף ללשון זה 'שם עולה על אמו' היינו שהנקבה יש לה שייכות לעולה, כיון דסוף דמיה אזלי לעולה. [ולטעם הא' הוה סברא ב'פסול נקבה' לעולה, דהוה בגדר 'פסול' ולא הפקעה, שהרי מצאנו עולה נקבה בעופות. ולטעם הב' הוא סברא דעולה נקבה עומדת לעולה. אלא דהוה פסלות].</w:t>
      </w:r>
    </w:p>
  </w:footnote>
  <w:footnote w:id="257">
    <w:p w14:paraId="4090E2A8" w14:textId="77777777" w:rsidR="006D2CE0" w:rsidRDefault="00000000" w:rsidP="00454680">
      <w:pPr>
        <w:pStyle w:val="Footnote"/>
        <w:bidi/>
      </w:pPr>
      <w:r>
        <w:rPr>
          <w:rStyle w:val="ad"/>
          <w:rtl/>
        </w:rPr>
        <w:footnoteRef/>
      </w:r>
      <w:r>
        <w:rPr>
          <w:rtl/>
        </w:rPr>
        <w:t>והגמ' מק' פשיטא, ותי' דהו"א טעמא דר"א לאו משום דשם עולה על אמו אלא משום דחזי ולד להקרבה.</w:t>
      </w:r>
    </w:p>
  </w:footnote>
  <w:footnote w:id="258">
    <w:p w14:paraId="11540F31" w14:textId="77777777" w:rsidR="006D2CE0" w:rsidRDefault="00000000" w:rsidP="00454680">
      <w:pPr>
        <w:pStyle w:val="Footnote"/>
        <w:bidi/>
      </w:pPr>
      <w:r>
        <w:rPr>
          <w:rStyle w:val="ad"/>
          <w:rtl/>
        </w:rPr>
        <w:footnoteRef/>
      </w:r>
      <w:r>
        <w:rPr>
          <w:rtl/>
        </w:rPr>
        <w:t>וכת' דאין לומר דהכא קרב מגזיה"כ, דא"כ נימא הכי אף לרבנן [וע"כ דכיון דמסברא אינו קרב יש לנו להעמיד קרא לענין רעייה].</w:t>
      </w:r>
    </w:p>
  </w:footnote>
  <w:footnote w:id="259">
    <w:p w14:paraId="60D77B34" w14:textId="77777777" w:rsidR="006D2CE0" w:rsidRDefault="00000000" w:rsidP="00454680">
      <w:pPr>
        <w:pStyle w:val="Footnote"/>
        <w:bidi/>
      </w:pPr>
      <w:r>
        <w:rPr>
          <w:rStyle w:val="ad"/>
          <w:rtl/>
        </w:rPr>
        <w:footnoteRef/>
      </w:r>
      <w:r>
        <w:rPr>
          <w:rtl/>
        </w:rPr>
        <w:t xml:space="preserve">התם איירי במותר אשם. וכ"מ בכ"מ דמותר חטאת [באופנים דאין בזה משום חטאת המתה] דינו לנדבה. אבל לא מצאנו בגמ' דין מותר עולה או מותר שלמים. אך נח' בזה הראשונים (פסחים צז:), דדעת הרמב"ם דמותר פסח לעולת נדבת ציבור, ואילו </w:t>
      </w:r>
      <w:r>
        <w:rPr>
          <w:b/>
          <w:bCs/>
          <w:rtl/>
        </w:rPr>
        <w:t>רש"י</w:t>
      </w:r>
      <w:r>
        <w:rPr>
          <w:rtl/>
        </w:rPr>
        <w:t xml:space="preserve"> שם כת' לשלמים. וה</w:t>
      </w:r>
      <w:r>
        <w:rPr>
          <w:b/>
          <w:bCs/>
          <w:rtl/>
        </w:rPr>
        <w:t>תוס' רי"ד</w:t>
      </w:r>
      <w:r>
        <w:rPr>
          <w:rtl/>
        </w:rPr>
        <w:t xml:space="preserve"> ביאר דדעת רש"י דלא מצאנו מותר לנדבה אלא דבר הבא על החטא.</w:t>
      </w:r>
    </w:p>
  </w:footnote>
  <w:footnote w:id="260">
    <w:p w14:paraId="459E60C4" w14:textId="77777777" w:rsidR="006D2CE0" w:rsidRDefault="00000000" w:rsidP="00454680">
      <w:pPr>
        <w:pStyle w:val="Footnote"/>
        <w:bidi/>
      </w:pPr>
      <w:r>
        <w:rPr>
          <w:rStyle w:val="ad"/>
          <w:rtl/>
        </w:rPr>
        <w:footnoteRef/>
      </w:r>
      <w:r>
        <w:rPr>
          <w:rtl/>
        </w:rPr>
        <w:t>ויש לדחות דכוונת רש"י לשלמי נדבה [שהרי אינו מחוייב בהם מכח נדרו. וכן לא מהני לפטור עצמו מנדרו]. ורש"י לא נתכוון ללשון המשנה (לקמן כ:).</w:t>
      </w:r>
    </w:p>
  </w:footnote>
  <w:footnote w:id="261">
    <w:p w14:paraId="67F3281A" w14:textId="77777777" w:rsidR="006D2CE0" w:rsidRDefault="00000000" w:rsidP="00454680">
      <w:pPr>
        <w:pStyle w:val="Footnote"/>
        <w:bidi/>
      </w:pPr>
      <w:r>
        <w:rPr>
          <w:rStyle w:val="ad"/>
          <w:rtl/>
        </w:rPr>
        <w:footnoteRef/>
      </w:r>
      <w:r>
        <w:rPr>
          <w:rtl/>
        </w:rPr>
        <w:t>ודייק דאין בה כלל דין הקרבה, דאם לא כן איך שייך שלמים דיפלו לנדבה ויעשה עולה. אלא דאין בה כלל דין הקרבה לא בה ולא בדמיה, ועי"ז חל דין חדש של נדבה ונעשה עולה. והדרא קושית ה</w:t>
      </w:r>
      <w:r>
        <w:rPr>
          <w:b/>
          <w:bCs/>
          <w:rtl/>
        </w:rPr>
        <w:t>שיטמ"ק</w:t>
      </w:r>
      <w:r>
        <w:rPr>
          <w:rtl/>
        </w:rPr>
        <w:t xml:space="preserve"> (יד) תיפו"ל שהתמורה קדוש מקרא דטוב ברע, וכיון דקדוש אף שאין בו דין הקרבה דינם כמותרות, ונופלים לנדבה. [וזה סברת השיטמ"ק שהק' כן].</w:t>
      </w:r>
    </w:p>
  </w:footnote>
  <w:footnote w:id="262">
    <w:p w14:paraId="765652AC" w14:textId="77777777" w:rsidR="006D2CE0" w:rsidRDefault="00000000" w:rsidP="00454680">
      <w:pPr>
        <w:pStyle w:val="Footnote"/>
        <w:bidi/>
      </w:pPr>
      <w:r>
        <w:rPr>
          <w:rStyle w:val="ad"/>
          <w:rtl/>
        </w:rPr>
        <w:footnoteRef/>
      </w:r>
      <w:r>
        <w:rPr>
          <w:rtl/>
        </w:rPr>
        <w:t>ועפ"ז יישב הגרי"ז הא דסתימת הגמ' (בכורות טו:) משמע דנח' אליבא דכו"ע, אי ילפי' לרעיה או להקרבה. וביאר דעיקר המח' שמואל ובר פדא אי ילפי' מקרא תורת הקרבה ע"י.</w:t>
      </w:r>
    </w:p>
    <w:p w14:paraId="68AE7988" w14:textId="77777777" w:rsidR="006D2CE0" w:rsidRDefault="00000000" w:rsidP="00454680">
      <w:pPr>
        <w:pStyle w:val="Footnote"/>
        <w:bidi/>
      </w:pPr>
      <w:r>
        <w:rPr>
          <w:rtl/>
        </w:rPr>
        <w:tab/>
        <w:t>וכת' דבאמת הרי הם ב' דינים, דהתם איירינן בדין קדושתן אם זהו קדושת הקרבה או קדושת רעיה, ואף לרבנן דס"ל דיש דיחוי בנקיבה, מ"מ קדושת הקרבה מיהא הוי ויביא בדמיה. ואילו בסוגיין הנידון לאחר דין דיחוי, ומש"ה הוה דוקא אליבא דר"א, דלרבנן הוי דיחוי. וביסוד הדין נפק"מ גם לרבנן אם זהו קדושת רעיה או קדושת הקרבה ורק דדחוי, אבל הנפק"מ למעשה הוא לר"א.</w:t>
      </w:r>
    </w:p>
  </w:footnote>
  <w:footnote w:id="263">
    <w:p w14:paraId="087949B9" w14:textId="77777777" w:rsidR="006D2CE0" w:rsidRDefault="00000000" w:rsidP="00454680">
      <w:pPr>
        <w:pStyle w:val="Footnote"/>
        <w:bidi/>
      </w:pPr>
      <w:r>
        <w:rPr>
          <w:rStyle w:val="ad"/>
          <w:rtl/>
        </w:rPr>
        <w:footnoteRef/>
      </w:r>
      <w:r>
        <w:rPr>
          <w:rtl/>
        </w:rPr>
        <w:t>דמהני שם עולת העוף דשייכא באם להולד וכו' ועוד דלקמן (יט. ע' תוס' שם ד"ה א"ה הא') משמע דל"מ שם עולה דעוף דאם לולד וכו'. מבואר שתוס' ס"ל דאף דנימא דשם עולת העוף מהני לאם גופה [דעי"ז חל בה קדושת הגוף לר"ש, כדלקמן כ.], אבל כלפי הולד לא מהני 'שם עולת העוף'. [וכן מבואר בתוס' לקמן יט. דחלקו בזה].</w:t>
      </w:r>
    </w:p>
  </w:footnote>
  <w:footnote w:id="264">
    <w:p w14:paraId="300E0697" w14:textId="77777777" w:rsidR="006D2CE0" w:rsidRDefault="00000000" w:rsidP="00454680">
      <w:pPr>
        <w:pStyle w:val="Footnote"/>
        <w:bidi/>
      </w:pPr>
      <w:r>
        <w:rPr>
          <w:rStyle w:val="ad"/>
          <w:rtl/>
        </w:rPr>
        <w:footnoteRef/>
      </w:r>
      <w:r>
        <w:rPr>
          <w:rtl/>
        </w:rPr>
        <w:t>ועוד יש שהעירו דרובע והנרבע עלה ירדו (ע' נדה מא) [דליכא קדושת הקרבה], ואפ"ה ולד הנרבעת כשר (כדלקמן ל:). ויש שחילקו דהתם ירד מחמת גדרי פסלות, ולא משום חסרון בקדושת הקרבה.</w:t>
      </w:r>
    </w:p>
  </w:footnote>
  <w:footnote w:id="265">
    <w:p w14:paraId="251F942B" w14:textId="77777777" w:rsidR="006D2CE0" w:rsidRDefault="00000000" w:rsidP="00454680">
      <w:pPr>
        <w:pStyle w:val="Footnote"/>
        <w:bidi/>
      </w:pPr>
      <w:r>
        <w:rPr>
          <w:rStyle w:val="ad"/>
          <w:rtl/>
        </w:rPr>
        <w:footnoteRef/>
      </w:r>
      <w:r>
        <w:rPr>
          <w:rtl/>
        </w:rPr>
        <w:t>ונח' בגמ' (לקמן יח:) בולד תמורת עולה, דלרבה בר בר חנה לרבנן ירעה [דבא מכח תמורה שהיא נקבה ואינו קרב עולה], ורבא אמר יקרב, דאימיה קריבה [שהתמורה בא מכח העולה הראשונה שקריבה].</w:t>
      </w:r>
    </w:p>
  </w:footnote>
  <w:footnote w:id="266">
    <w:p w14:paraId="4783E9C5" w14:textId="77777777" w:rsidR="006D2CE0" w:rsidRDefault="00000000" w:rsidP="00454680">
      <w:pPr>
        <w:pStyle w:val="Footnote"/>
        <w:bidi/>
      </w:pPr>
      <w:r>
        <w:rPr>
          <w:rStyle w:val="ad"/>
          <w:rtl/>
        </w:rPr>
        <w:footnoteRef/>
      </w:r>
      <w:r>
        <w:rPr>
          <w:rtl/>
        </w:rPr>
        <w:t>וה</w:t>
      </w:r>
      <w:r>
        <w:rPr>
          <w:b/>
          <w:bCs/>
          <w:rtl/>
        </w:rPr>
        <w:t>כס"מ</w:t>
      </w:r>
      <w:r>
        <w:rPr>
          <w:rtl/>
        </w:rPr>
        <w:t xml:space="preserve"> (ד ט) ציין למח' (לעיל יא.) במקדיש עובר במעי בעלת מום, והלכה כר' יוחנן. וכ"כ ה</w:t>
      </w:r>
      <w:r>
        <w:rPr>
          <w:b/>
          <w:bCs/>
          <w:rtl/>
        </w:rPr>
        <w:t>קרי"ס</w:t>
      </w:r>
      <w:r>
        <w:rPr>
          <w:rtl/>
        </w:rPr>
        <w:t xml:space="preserve"> דהוה פלוגתא דבן פדת ור' יוחנן סבר אף על גב דאימיה לא קדשה לגופה ולד מיהא קדש לגופיה. וה</w:t>
      </w:r>
      <w:r>
        <w:rPr>
          <w:b/>
          <w:bCs/>
          <w:rtl/>
        </w:rPr>
        <w:t>אחרונים</w:t>
      </w:r>
      <w:r>
        <w:rPr>
          <w:rtl/>
        </w:rPr>
        <w:t xml:space="preserve"> תמהו דלא תלי בהכי, דהכא בולדות קדשים. ותלוי בסוגיין.</w:t>
      </w:r>
    </w:p>
  </w:footnote>
  <w:footnote w:id="267">
    <w:p w14:paraId="2AAC1497" w14:textId="77777777" w:rsidR="006D2CE0" w:rsidRDefault="00000000" w:rsidP="00454680">
      <w:pPr>
        <w:pStyle w:val="Footnote"/>
        <w:bidi/>
      </w:pPr>
      <w:r>
        <w:rPr>
          <w:rStyle w:val="ad"/>
          <w:rtl/>
        </w:rPr>
        <w:footnoteRef/>
      </w:r>
      <w:r>
        <w:rPr>
          <w:rtl/>
        </w:rPr>
        <w:t>ונדחק דהא דאיתא (כאן) ואליבא דר"א, היינו דאף לר"א איצטריך קרא, ולא אמרי' מסברא שיקרב. והשעה"מ דחה דא"כ אף לשמואל ברייתא לדברי הכל, ובגמ' לא משמע כן.</w:t>
      </w:r>
    </w:p>
  </w:footnote>
  <w:footnote w:id="268">
    <w:p w14:paraId="269EBF85" w14:textId="77777777" w:rsidR="006D2CE0" w:rsidRDefault="00000000" w:rsidP="00454680">
      <w:pPr>
        <w:pStyle w:val="Footnote"/>
        <w:bidi/>
      </w:pPr>
      <w:r>
        <w:rPr>
          <w:rStyle w:val="ad"/>
          <w:rtl/>
        </w:rPr>
        <w:footnoteRef/>
      </w:r>
      <w:r>
        <w:rPr>
          <w:rtl/>
        </w:rPr>
        <w:t>אמנם לדעת בר פדא ורב פפא איצטריך קרא לענין רעיה [וכנ"ל].</w:t>
      </w:r>
    </w:p>
  </w:footnote>
  <w:footnote w:id="269">
    <w:p w14:paraId="332622EA" w14:textId="77777777" w:rsidR="006D2CE0" w:rsidRDefault="00000000" w:rsidP="00454680">
      <w:pPr>
        <w:pStyle w:val="Footnote"/>
        <w:bidi/>
      </w:pPr>
      <w:r>
        <w:rPr>
          <w:rStyle w:val="ad"/>
          <w:rtl/>
        </w:rPr>
        <w:footnoteRef/>
      </w:r>
      <w:r>
        <w:rPr>
          <w:rtl/>
        </w:rPr>
        <w:t>ועד"ז כת' ה</w:t>
      </w:r>
      <w:r>
        <w:rPr>
          <w:b/>
          <w:bCs/>
          <w:rtl/>
        </w:rPr>
        <w:t>חזו"א</w:t>
      </w:r>
      <w:r>
        <w:rPr>
          <w:rtl/>
        </w:rPr>
        <w:t xml:space="preserve"> (בכורות יח ז) דלא בעי למימר אליבא דר"א, ואילו רבנן פליגי. אלא דהכא אף רבנן מודו דאצל העובר הוה כמו עבר המום, ולא אמרי' דיחוי.</w:t>
      </w:r>
    </w:p>
  </w:footnote>
  <w:footnote w:id="270">
    <w:p w14:paraId="59163D6D" w14:textId="77777777" w:rsidR="006D2CE0" w:rsidRDefault="00000000" w:rsidP="00454680">
      <w:pPr>
        <w:pStyle w:val="Footnote"/>
        <w:bidi/>
      </w:pPr>
      <w:r>
        <w:rPr>
          <w:rStyle w:val="ad"/>
          <w:rtl/>
        </w:rPr>
        <w:footnoteRef/>
      </w:r>
      <w:r>
        <w:rPr>
          <w:rtl/>
        </w:rPr>
        <w:t>דגריס בחד מהני אמוראי ליקרב וד"ה. דגם לרבנן הכא קרב כיון דכבר היה קדושה על הבהמה קודם שנפל בו מום, ולא דמי למקדיש נקיבה לעולה.</w:t>
      </w:r>
    </w:p>
    <w:p w14:paraId="453F774F" w14:textId="77777777" w:rsidR="006D2CE0" w:rsidRDefault="00000000" w:rsidP="00454680">
      <w:pPr>
        <w:pStyle w:val="Footnote"/>
        <w:bidi/>
      </w:pPr>
      <w:r>
        <w:rPr>
          <w:rtl/>
        </w:rPr>
        <w:tab/>
        <w:t>ועוד יש שדנו דסוגיין כרבה בב"ח (יח:) דרבנן פליגי בולד תמורה, ולא מהני הא דאימיה קרב. אבל קי"ל כרבא דהיכא דאימיה קרב אף הולד קרב. [וע"ע גרי"ז על התוס']. אמנם צ"ע דבסוגיין הוזכר גם רבא.</w:t>
      </w:r>
    </w:p>
  </w:footnote>
  <w:footnote w:id="271">
    <w:p w14:paraId="2ED0DD14" w14:textId="77777777" w:rsidR="006D2CE0" w:rsidRDefault="00000000" w:rsidP="00454680">
      <w:pPr>
        <w:pStyle w:val="Footnote"/>
        <w:bidi/>
      </w:pPr>
      <w:r>
        <w:rPr>
          <w:rStyle w:val="ad"/>
          <w:rtl/>
        </w:rPr>
        <w:footnoteRef/>
      </w:r>
      <w:r>
        <w:rPr>
          <w:rtl/>
        </w:rPr>
        <w:t>ו</w:t>
      </w:r>
      <w:r>
        <w:rPr>
          <w:b/>
          <w:bCs/>
          <w:rtl/>
        </w:rPr>
        <w:t>רש"י</w:t>
      </w:r>
      <w:r>
        <w:rPr>
          <w:rtl/>
        </w:rPr>
        <w:t xml:space="preserve"> (לעיל יא. וזבחים קיד. ועוד) כת' דהא דאמרי' ולדות קדשים בהווייתן קדושים הוא ע"פ לשון זה.</w:t>
      </w:r>
    </w:p>
  </w:footnote>
  <w:footnote w:id="272">
    <w:p w14:paraId="1DBE17C4" w14:textId="77777777" w:rsidR="006D2CE0" w:rsidRDefault="00000000" w:rsidP="00454680">
      <w:pPr>
        <w:pStyle w:val="Footnote"/>
        <w:bidi/>
      </w:pPr>
      <w:r>
        <w:rPr>
          <w:rStyle w:val="ad"/>
          <w:rtl/>
        </w:rPr>
        <w:footnoteRef/>
      </w:r>
      <w:r>
        <w:rPr>
          <w:rtl/>
        </w:rPr>
        <w:t>יכול כל הקדשים כן, ת"ל רק דברי ר' ישמעאל וכו'. והגמ' (יח.) פי' בשל חטאת ואשם [ולמסקנא לענין דקאי בעשה]. ובגמ' (נזיר כה.) גרסי' כן בדברי ר' ישמעאל בברייתא יכול אף ולד חטאת ותמורת אשם כן, ת"ל רק.</w:t>
      </w:r>
    </w:p>
  </w:footnote>
  <w:footnote w:id="273">
    <w:p w14:paraId="20A28954" w14:textId="77777777" w:rsidR="006D2CE0" w:rsidRDefault="00000000" w:rsidP="00454680">
      <w:pPr>
        <w:pStyle w:val="Footnote"/>
        <w:bidi/>
      </w:pPr>
      <w:r>
        <w:rPr>
          <w:rStyle w:val="ad"/>
          <w:rtl/>
        </w:rPr>
        <w:footnoteRef/>
      </w:r>
      <w:r>
        <w:rPr>
          <w:b/>
          <w:bCs/>
          <w:rtl/>
        </w:rPr>
        <w:t>תוס</w:t>
      </w:r>
      <w:r>
        <w:rPr>
          <w:rtl/>
        </w:rPr>
        <w:t>' (נזיר כה. ד"ה מאי) כת' כלומר יכניסם כדרך שעושין בולד חטאת ובתמורת חטאת דאזלו למיתה. צ"ב דהתם ליכא דין להעלות לירושלים, כדאיתא בסמוך.</w:t>
      </w:r>
    </w:p>
  </w:footnote>
  <w:footnote w:id="274">
    <w:p w14:paraId="167B2E2A" w14:textId="77777777" w:rsidR="006D2CE0" w:rsidRDefault="00000000" w:rsidP="00454680">
      <w:pPr>
        <w:pStyle w:val="Footnote"/>
        <w:bidi/>
      </w:pPr>
      <w:r>
        <w:rPr>
          <w:rStyle w:val="ad"/>
          <w:rtl/>
        </w:rPr>
        <w:footnoteRef/>
      </w:r>
      <w:r>
        <w:rPr>
          <w:rtl/>
        </w:rPr>
        <w:t>ונח' ב</w:t>
      </w:r>
      <w:r>
        <w:rPr>
          <w:b/>
          <w:bCs/>
          <w:rtl/>
        </w:rPr>
        <w:t xml:space="preserve">ספרי </w:t>
      </w:r>
      <w:r>
        <w:rPr>
          <w:rtl/>
        </w:rPr>
        <w:t>(ראה עז, וע' תוספתא ביכורים א וגמ' מעילה יט) עה"פ תשא ובאת [למסקנא דחייב באחריות הקרבן] לת"ק חייב בטפול הבאתם עד שיביאם לבית הבחירה, ור' יהודה אומר עד באר הגולה. וביארו דלת"ק סגי להעלות עד הר הבית [וכדתנן (ביכורים א ט, וכ"פ הרמב"ם ביכורים ב כ) לענין ביכורים], ולר' יהודה דוקא לעזרה.</w:t>
      </w:r>
    </w:p>
  </w:footnote>
  <w:footnote w:id="275">
    <w:p w14:paraId="0EA6C226" w14:textId="77777777" w:rsidR="006D2CE0" w:rsidRDefault="00000000" w:rsidP="00454680">
      <w:pPr>
        <w:pStyle w:val="Footnote"/>
        <w:bidi/>
      </w:pPr>
      <w:r>
        <w:rPr>
          <w:rStyle w:val="ad"/>
          <w:rtl/>
        </w:rPr>
        <w:footnoteRef/>
      </w:r>
      <w:r>
        <w:rPr>
          <w:rtl/>
        </w:rPr>
        <w:t>ולומר דמאי דהם מתים ואינן קריבין הוי משום חסרון קדושה.</w:t>
      </w:r>
    </w:p>
  </w:footnote>
  <w:footnote w:id="276">
    <w:p w14:paraId="2E72EAD2" w14:textId="77777777" w:rsidR="006D2CE0" w:rsidRDefault="00000000" w:rsidP="00454680">
      <w:pPr>
        <w:pStyle w:val="Footnote"/>
        <w:bidi/>
      </w:pPr>
      <w:r>
        <w:rPr>
          <w:rStyle w:val="ad"/>
          <w:rtl/>
        </w:rPr>
        <w:footnoteRef/>
      </w:r>
      <w:r>
        <w:rPr>
          <w:rtl/>
        </w:rPr>
        <w:t>וציינו מקורו מהגמ' (קידושין נה:) [במוצא בהמה הראויה לחטאת] כחטאת כונסה לכיפה והיא מתה מאליה. פ</w:t>
      </w:r>
      <w:r>
        <w:rPr>
          <w:b/>
          <w:bCs/>
          <w:rtl/>
        </w:rPr>
        <w:t>רש"י</w:t>
      </w:r>
      <w:r>
        <w:rPr>
          <w:rtl/>
        </w:rPr>
        <w:t xml:space="preserve"> כחטאות המתות.</w:t>
      </w:r>
    </w:p>
  </w:footnote>
  <w:footnote w:id="277">
    <w:p w14:paraId="09A74AEA" w14:textId="77777777" w:rsidR="006D2CE0" w:rsidRDefault="00000000" w:rsidP="00454680">
      <w:pPr>
        <w:pStyle w:val="Footnote"/>
        <w:bidi/>
      </w:pPr>
      <w:r>
        <w:rPr>
          <w:rStyle w:val="ad"/>
          <w:rtl/>
        </w:rPr>
        <w:footnoteRef/>
      </w:r>
      <w:r>
        <w:rPr>
          <w:rtl/>
        </w:rPr>
        <w:t>כדאיתא (זבחים ב. ומנחות ב.). וכ"ת דאתא לעשה יתירא באשם, מ"מ ניחא טפי לאוקמי בולד חטאת</w:t>
      </w:r>
    </w:p>
  </w:footnote>
  <w:footnote w:id="278">
    <w:p w14:paraId="71F1B791" w14:textId="77777777" w:rsidR="006D2CE0" w:rsidRDefault="00000000" w:rsidP="00454680">
      <w:pPr>
        <w:pStyle w:val="Footnote"/>
        <w:bidi/>
      </w:pPr>
      <w:r>
        <w:rPr>
          <w:rStyle w:val="ad"/>
          <w:rtl/>
        </w:rPr>
        <w:footnoteRef/>
      </w:r>
      <w:r>
        <w:rPr>
          <w:rtl/>
        </w:rPr>
        <w:t>וה</w:t>
      </w:r>
      <w:r>
        <w:rPr>
          <w:b/>
          <w:bCs/>
          <w:rtl/>
        </w:rPr>
        <w:t>גרי"ז</w:t>
      </w:r>
      <w:r>
        <w:rPr>
          <w:rtl/>
        </w:rPr>
        <w:t xml:space="preserve"> יישב דעשה דמוצא שפתיך הוא 'פסול מחשבה'.</w:t>
      </w:r>
    </w:p>
  </w:footnote>
  <w:footnote w:id="279">
    <w:p w14:paraId="611C173B" w14:textId="77777777" w:rsidR="006D2CE0" w:rsidRDefault="00000000" w:rsidP="00454680">
      <w:pPr>
        <w:pStyle w:val="Footnote"/>
        <w:bidi/>
      </w:pPr>
      <w:r>
        <w:rPr>
          <w:rStyle w:val="ad"/>
          <w:rtl/>
        </w:rPr>
        <w:footnoteRef/>
      </w:r>
      <w:r>
        <w:rPr>
          <w:rtl/>
        </w:rPr>
        <w:t>והביא דבנזיר אמרינן תמורת אשם, וכת' דכדי נסבא. אך דחה דהגמ' העלתה צד לאוקמי בולד עולה ולא היה חושש ליישב לשון הברייתא.</w:t>
      </w:r>
    </w:p>
  </w:footnote>
  <w:footnote w:id="280">
    <w:p w14:paraId="0DB41F75" w14:textId="77777777" w:rsidR="006D2CE0" w:rsidRDefault="00000000" w:rsidP="00454680">
      <w:pPr>
        <w:pStyle w:val="Footnote"/>
        <w:bidi/>
      </w:pPr>
      <w:r>
        <w:rPr>
          <w:rStyle w:val="ad"/>
          <w:rtl/>
        </w:rPr>
        <w:footnoteRef/>
      </w:r>
      <w:r>
        <w:rPr>
          <w:rtl/>
        </w:rPr>
        <w:t>ועד"ז הק' הגרי"ז בפשיטות, דכשר לעולה. ואמאי עבר בעשה כלל. וכת' דצ"ל דהכא בשחטו לשם אשם [והביא דכן משמע מהשיטמ"ק].</w:t>
      </w:r>
    </w:p>
  </w:footnote>
  <w:footnote w:id="281">
    <w:p w14:paraId="522789FE" w14:textId="77777777" w:rsidR="006D2CE0" w:rsidRDefault="00000000" w:rsidP="00454680">
      <w:pPr>
        <w:pStyle w:val="Footnote"/>
        <w:bidi/>
      </w:pPr>
      <w:r>
        <w:rPr>
          <w:rStyle w:val="ad"/>
          <w:rtl/>
        </w:rPr>
        <w:footnoteRef/>
      </w:r>
      <w:r>
        <w:rPr>
          <w:rtl/>
        </w:rPr>
        <w:t>וכת' דכל זה לר' ישמעאל שנתמעט 'רק', אבל לר"ע שנמתעט 'הוא' משמע דגדר הדרשא דהתמורה אינו אשם.</w:t>
      </w:r>
    </w:p>
  </w:footnote>
  <w:footnote w:id="282">
    <w:p w14:paraId="51E5C1D8" w14:textId="77777777" w:rsidR="006D2CE0" w:rsidRDefault="00000000" w:rsidP="00454680">
      <w:pPr>
        <w:pStyle w:val="Footnote"/>
        <w:bidi/>
      </w:pPr>
      <w:r>
        <w:rPr>
          <w:rStyle w:val="ad"/>
          <w:rtl/>
        </w:rPr>
        <w:footnoteRef/>
      </w:r>
      <w:r>
        <w:rPr>
          <w:rtl/>
        </w:rPr>
        <w:t>ועוד דן האחיעזר שהשחיטה נחשב שעושה מום.</w:t>
      </w:r>
    </w:p>
  </w:footnote>
  <w:footnote w:id="283">
    <w:p w14:paraId="764A5CDF" w14:textId="77777777" w:rsidR="006D2CE0" w:rsidRDefault="00000000" w:rsidP="00454680">
      <w:pPr>
        <w:pStyle w:val="Footnote"/>
        <w:bidi/>
      </w:pPr>
      <w:r>
        <w:rPr>
          <w:rStyle w:val="ad"/>
          <w:rtl/>
        </w:rPr>
        <w:footnoteRef/>
      </w:r>
      <w:r>
        <w:rPr>
          <w:rtl/>
        </w:rPr>
        <w:t>כדאיתא (לקמן כב.) דלא נהנין ולא מועלין, ומבואר ברש"י דהאיסור הנאה רק מדרבנן.</w:t>
      </w:r>
    </w:p>
  </w:footnote>
  <w:footnote w:id="284">
    <w:p w14:paraId="1DD9DC50" w14:textId="77777777" w:rsidR="006D2CE0" w:rsidRDefault="00000000" w:rsidP="00454680">
      <w:pPr>
        <w:pStyle w:val="Footnote"/>
        <w:bidi/>
      </w:pPr>
      <w:r>
        <w:rPr>
          <w:rStyle w:val="ad"/>
          <w:rtl/>
        </w:rPr>
        <w:footnoteRef/>
      </w:r>
      <w:r>
        <w:rPr>
          <w:rtl/>
        </w:rPr>
        <w:t>ומבואר ברש"י (לקמן כב.) דאין בהם איסור מעילה מדאורייתא, וע"כ דפקע מהם קדושתם.</w:t>
      </w:r>
    </w:p>
  </w:footnote>
  <w:footnote w:id="285">
    <w:p w14:paraId="49E5A1EF" w14:textId="77777777" w:rsidR="006D2CE0" w:rsidRDefault="00000000" w:rsidP="00454680">
      <w:pPr>
        <w:pStyle w:val="Footnote"/>
        <w:bidi/>
      </w:pPr>
      <w:r>
        <w:rPr>
          <w:rStyle w:val="ad"/>
          <w:rtl/>
        </w:rPr>
        <w:footnoteRef/>
      </w:r>
      <w:r>
        <w:rPr>
          <w:rtl/>
        </w:rPr>
        <w:t>דבגמ' דנו צריכותא אי חיישינן שמא מת, דמספיקא לא ליעול חולין לעזרה.</w:t>
      </w:r>
    </w:p>
    <w:p w14:paraId="0982227F" w14:textId="77777777" w:rsidR="006D2CE0" w:rsidRDefault="00000000" w:rsidP="00454680">
      <w:pPr>
        <w:pStyle w:val="Footnote"/>
        <w:bidi/>
      </w:pPr>
      <w:r>
        <w:rPr>
          <w:rtl/>
        </w:rPr>
        <w:tab/>
        <w:t>ו</w:t>
      </w:r>
      <w:r>
        <w:rPr>
          <w:b/>
          <w:bCs/>
          <w:rtl/>
        </w:rPr>
        <w:t>רע"א</w:t>
      </w:r>
      <w:r>
        <w:rPr>
          <w:rtl/>
        </w:rPr>
        <w:t xml:space="preserve"> (גיטין) הק' אמאי חשיב חולין בעזרה, הא בשעה שהקדישו שפיר חל קדושה, אלא דספק אי הו' חטאת שמתו בעליה. והאחיעזר דחה דהוה חולין בעזרה משום דאדעתא דהכי לא קידש, ע"פ הגמ' (ב"ק קי:). וה</w:t>
      </w:r>
      <w:r>
        <w:rPr>
          <w:b/>
          <w:bCs/>
          <w:rtl/>
        </w:rPr>
        <w:t>קה"י</w:t>
      </w:r>
      <w:r>
        <w:rPr>
          <w:rtl/>
        </w:rPr>
        <w:t xml:space="preserve"> (קידושין מד ומעילה ב) הביא [בשם אחרונים] דע"י דמת בעליו אין להם תועלת להקדש, ופקע קדושתם.</w:t>
      </w:r>
    </w:p>
  </w:footnote>
  <w:footnote w:id="286">
    <w:p w14:paraId="60721F5A" w14:textId="77777777" w:rsidR="006D2CE0" w:rsidRDefault="00000000" w:rsidP="00454680">
      <w:pPr>
        <w:pStyle w:val="Footnote"/>
        <w:bidi/>
      </w:pPr>
      <w:r>
        <w:rPr>
          <w:rStyle w:val="ad"/>
          <w:rtl/>
        </w:rPr>
        <w:footnoteRef/>
      </w:r>
      <w:r>
        <w:rPr>
          <w:rtl/>
        </w:rPr>
        <w:t>ואצטריך קרא ואצטריך הילכתא, דאי מקרא הוה אמינא לרעייה קמ"ל הילכתא למיתה.</w:t>
      </w:r>
    </w:p>
  </w:footnote>
  <w:footnote w:id="287">
    <w:p w14:paraId="1529A8E6" w14:textId="77777777" w:rsidR="006D2CE0" w:rsidRDefault="00000000" w:rsidP="00454680">
      <w:pPr>
        <w:pStyle w:val="Footnote"/>
        <w:bidi/>
      </w:pPr>
      <w:r>
        <w:rPr>
          <w:rStyle w:val="ad"/>
          <w:rtl/>
        </w:rPr>
        <w:footnoteRef/>
      </w:r>
      <w:r>
        <w:rPr>
          <w:rtl/>
        </w:rPr>
        <w:t>והאחיעזר הביא ש</w:t>
      </w:r>
      <w:r>
        <w:rPr>
          <w:b/>
          <w:bCs/>
          <w:rtl/>
        </w:rPr>
        <w:t>רגמ"ה</w:t>
      </w:r>
      <w:r>
        <w:rPr>
          <w:rtl/>
        </w:rPr>
        <w:t xml:space="preserve"> (בכורות שם) עמד בזה, דהביא לשון אחר למיקם עלה בעשה, דלאו הבא מכלל עשה עשה. וכת' דה"נ מסתברא כלישנא בתרא דה"נ גרסינן בתמורה דאי מקריב ליה קאי עליה בעשה. והאחיעזר תמה דהתם איירי באכילה והכא בהקרבה.</w:t>
      </w:r>
    </w:p>
  </w:footnote>
  <w:footnote w:id="288">
    <w:p w14:paraId="7A4133ED" w14:textId="77777777" w:rsidR="006D2CE0" w:rsidRDefault="00000000" w:rsidP="00454680">
      <w:pPr>
        <w:pStyle w:val="Footnote"/>
        <w:bidi/>
      </w:pPr>
      <w:r>
        <w:rPr>
          <w:rStyle w:val="ad"/>
          <w:rtl/>
        </w:rPr>
        <w:footnoteRef/>
      </w:r>
      <w:r>
        <w:rPr>
          <w:rtl/>
        </w:rPr>
        <w:t>וכ"כ ה</w:t>
      </w:r>
      <w:r>
        <w:rPr>
          <w:b/>
          <w:bCs/>
          <w:rtl/>
        </w:rPr>
        <w:t>שיטמ"ק</w:t>
      </w:r>
      <w:r>
        <w:rPr>
          <w:rtl/>
        </w:rPr>
        <w:t xml:space="preserve"> (ה) דר"ע טעה בדברי ר"י וס"ד דלית ליה הלכתא, ואמר ליה איסורא באשם תמצא בגופיה.</w:t>
      </w:r>
    </w:p>
  </w:footnote>
  <w:footnote w:id="289">
    <w:p w14:paraId="32720A07" w14:textId="77777777" w:rsidR="006D2CE0" w:rsidRDefault="00000000" w:rsidP="00454680">
      <w:pPr>
        <w:pStyle w:val="Footnote"/>
        <w:bidi/>
      </w:pPr>
      <w:r>
        <w:rPr>
          <w:rStyle w:val="ad"/>
          <w:rtl/>
        </w:rPr>
        <w:footnoteRef/>
      </w:r>
      <w:r>
        <w:rPr>
          <w:rtl/>
        </w:rPr>
        <w:t>ו</w:t>
      </w:r>
      <w:r>
        <w:rPr>
          <w:b/>
          <w:bCs/>
          <w:rtl/>
        </w:rPr>
        <w:t>ר' ברוך</w:t>
      </w:r>
      <w:r>
        <w:rPr>
          <w:rtl/>
        </w:rPr>
        <w:t xml:space="preserve"> (בשיטמ"ק) כת' דכי נמי תוקמא כרב הונא מ"מ נפקא לן שפיר דאי אקרביה לאשם עבר בעשה כדקאמר הוא בהוייתן כלומר בהוייה שיש לו להיות דהיינו עולה ולא אשם ואף ללישנא דבעי עקירה ומפרש הוא בהויית אשם וצריך שיעקרנו בפה לשם עולה מ"מ מלתא דפשיטא הוא דאשם פסול הוי כיון דהלכתא גמירי דבאשם עולה הוי בודאי עבר כששחטו סתם שעשה שינוי קודש ועבר בעשה והוא לא אתא למשרי כששחטו סתם שיהא כשר לאשם אלא לאסרו לעולה ועוד ר"ע דטעה בדברי ר"י מאי קאמר אינו צריך רק ומהוא נפקא לן שפיר אדרבה כיון דממיעוטא דרק חזינן שפיר חטאת ואשם אייתר ליה הוא לכדרב הונא.</w:t>
      </w:r>
      <w:r>
        <w:rPr>
          <w:rtl/>
        </w:rPr>
        <w:tab/>
      </w:r>
    </w:p>
  </w:footnote>
  <w:footnote w:id="290">
    <w:p w14:paraId="5BF77CFE" w14:textId="77777777" w:rsidR="006D2CE0" w:rsidRDefault="00000000" w:rsidP="00454680">
      <w:pPr>
        <w:pStyle w:val="Footnote"/>
        <w:bidi/>
      </w:pPr>
      <w:r>
        <w:rPr>
          <w:rStyle w:val="ad"/>
          <w:rtl/>
        </w:rPr>
        <w:footnoteRef/>
      </w:r>
      <w:r>
        <w:rPr>
          <w:rtl/>
        </w:rPr>
        <w:t>וה"ק בשלמא לדידי דאית לי הלכה אייתר הוא לכדרב הונא, אלא לדידך דלית לך הלכה טוב לך למדרשיה לכדרב הונא.</w:t>
      </w:r>
    </w:p>
  </w:footnote>
  <w:footnote w:id="291">
    <w:p w14:paraId="4082FCEE" w14:textId="77777777" w:rsidR="006D2CE0" w:rsidRDefault="00000000" w:rsidP="00454680">
      <w:pPr>
        <w:pStyle w:val="Footnote"/>
        <w:bidi/>
      </w:pPr>
      <w:r>
        <w:rPr>
          <w:rStyle w:val="ad"/>
          <w:rtl/>
        </w:rPr>
        <w:footnoteRef/>
      </w:r>
      <w:r>
        <w:rPr>
          <w:rtl/>
        </w:rPr>
        <w:t>ועוד מנלן לתלמודא דר"ע טעה בדברי ר"י, ומנלן להק' 'למה לי קרא' דלמא ר"ע ס"ל ד'הוא' לענין דקאי עליה בעשה ולא טעה בדברי ר"י.</w:t>
      </w:r>
    </w:p>
    <w:p w14:paraId="7C2E1C6F" w14:textId="77777777" w:rsidR="006D2CE0" w:rsidRDefault="00000000" w:rsidP="00454680">
      <w:pPr>
        <w:pStyle w:val="Footnote"/>
        <w:bidi/>
      </w:pPr>
      <w:r>
        <w:rPr>
          <w:rtl/>
        </w:rPr>
        <w:tab/>
        <w:t>והעלה צד דא"כ אתי רב הונא [דיליף הוא בהוויתן] דלא כמאן, לא כר"ע ולא כר"י. ודחה דעדיין לא אסיק אדעתיה הא דרב הונא כלל.</w:t>
      </w:r>
    </w:p>
  </w:footnote>
  <w:footnote w:id="292">
    <w:p w14:paraId="1005D6B2" w14:textId="77777777" w:rsidR="006D2CE0" w:rsidRDefault="00000000" w:rsidP="00454680">
      <w:pPr>
        <w:pStyle w:val="Footnote"/>
        <w:bidi/>
      </w:pPr>
      <w:r>
        <w:rPr>
          <w:rStyle w:val="ad"/>
          <w:rtl/>
        </w:rPr>
        <w:footnoteRef/>
      </w:r>
      <w:r>
        <w:rPr>
          <w:rtl/>
        </w:rPr>
        <w:t>אלא הוי ככל זבחים שהקריבן שלא לשמן.</w:t>
      </w:r>
    </w:p>
  </w:footnote>
  <w:footnote w:id="293">
    <w:p w14:paraId="4B0A349E" w14:textId="77777777" w:rsidR="006D2CE0" w:rsidRDefault="00000000" w:rsidP="00454680">
      <w:pPr>
        <w:pStyle w:val="Footnote"/>
        <w:bidi/>
      </w:pPr>
      <w:r>
        <w:rPr>
          <w:rStyle w:val="ad"/>
          <w:rtl/>
        </w:rPr>
        <w:footnoteRef/>
      </w:r>
      <w:r>
        <w:rPr>
          <w:rtl/>
        </w:rPr>
        <w:t xml:space="preserve">וכה"ק </w:t>
      </w:r>
      <w:r>
        <w:rPr>
          <w:b/>
          <w:bCs/>
          <w:rtl/>
        </w:rPr>
        <w:t>תוס</w:t>
      </w:r>
      <w:r>
        <w:rPr>
          <w:rtl/>
        </w:rPr>
        <w:t>' (מנחות ד: בסו"ד) ונשארו בקו'.</w:t>
      </w:r>
    </w:p>
  </w:footnote>
  <w:footnote w:id="294">
    <w:p w14:paraId="619175F3" w14:textId="77777777" w:rsidR="006D2CE0" w:rsidRDefault="00000000" w:rsidP="00454680">
      <w:pPr>
        <w:pStyle w:val="Footnote"/>
        <w:bidi/>
      </w:pPr>
      <w:r>
        <w:rPr>
          <w:rStyle w:val="ad"/>
          <w:rtl/>
        </w:rPr>
        <w:footnoteRef/>
      </w:r>
      <w:r>
        <w:rPr>
          <w:rtl/>
        </w:rPr>
        <w:t xml:space="preserve">וכ"כ </w:t>
      </w:r>
      <w:r>
        <w:rPr>
          <w:b/>
          <w:bCs/>
          <w:rtl/>
        </w:rPr>
        <w:t>רש"י</w:t>
      </w:r>
      <w:r>
        <w:rPr>
          <w:rtl/>
        </w:rPr>
        <w:t xml:space="preserve"> (מנחות ד. וכ"מ) שמסרו לרועה. ו</w:t>
      </w:r>
      <w:r>
        <w:rPr>
          <w:b/>
          <w:bCs/>
          <w:rtl/>
        </w:rPr>
        <w:t xml:space="preserve">רש"י </w:t>
      </w:r>
      <w:r>
        <w:rPr>
          <w:rtl/>
        </w:rPr>
        <w:t>(זבחים קיב.) כת' דניתק לרעייה היינו שנמלך בבי"ד ואמרו לו ירעה.</w:t>
      </w:r>
    </w:p>
  </w:footnote>
  <w:footnote w:id="295">
    <w:p w14:paraId="2466E257" w14:textId="77777777" w:rsidR="006D2CE0" w:rsidRDefault="00000000" w:rsidP="00454680">
      <w:pPr>
        <w:pStyle w:val="Footnote"/>
        <w:bidi/>
      </w:pPr>
      <w:r>
        <w:rPr>
          <w:rStyle w:val="ad"/>
          <w:rtl/>
        </w:rPr>
        <w:footnoteRef/>
      </w:r>
      <w:r>
        <w:rPr>
          <w:rtl/>
        </w:rPr>
        <w:t>וכ"כ בשאר דוכתי הואיל וסוף סוף דמיו לכך היו עומדים.</w:t>
      </w:r>
    </w:p>
  </w:footnote>
  <w:footnote w:id="296">
    <w:p w14:paraId="1A05EF23" w14:textId="77777777" w:rsidR="006D2CE0" w:rsidRDefault="00000000" w:rsidP="00454680">
      <w:pPr>
        <w:pStyle w:val="Footnote"/>
        <w:bidi/>
      </w:pPr>
      <w:r>
        <w:rPr>
          <w:rStyle w:val="ad"/>
          <w:rtl/>
        </w:rPr>
        <w:footnoteRef/>
      </w:r>
      <w:r>
        <w:rPr>
          <w:rtl/>
        </w:rPr>
        <w:t>ופ</w:t>
      </w:r>
      <w:r>
        <w:rPr>
          <w:b/>
          <w:bCs/>
          <w:rtl/>
        </w:rPr>
        <w:t>רש"י</w:t>
      </w:r>
      <w:r>
        <w:rPr>
          <w:rtl/>
        </w:rPr>
        <w:t xml:space="preserve"> (פסחים סוף עג.) דאי שרית ליה השתא טעי, ואי מיצטריך ליה עולה נמי קודם כפרה מקריב ליה להאי, והדר מייתי אחר לאשם. ואי אפשר לשנות זבח לזבח אחר כל זמן שעומד לשמו.</w:t>
      </w:r>
    </w:p>
  </w:footnote>
  <w:footnote w:id="297">
    <w:p w14:paraId="70B3C8C9" w14:textId="77777777" w:rsidR="006D2CE0" w:rsidRDefault="00000000" w:rsidP="00454680">
      <w:pPr>
        <w:pStyle w:val="Footnote"/>
        <w:bidi/>
      </w:pPr>
      <w:r>
        <w:rPr>
          <w:rStyle w:val="ad"/>
          <w:rtl/>
        </w:rPr>
        <w:footnoteRef/>
      </w:r>
      <w:r>
        <w:rPr>
          <w:rtl/>
        </w:rPr>
        <w:t>ותוס' הק' דהוה ליה לשנויי גזירה אטו לפני ניתוק.</w:t>
      </w:r>
    </w:p>
  </w:footnote>
  <w:footnote w:id="298">
    <w:p w14:paraId="3C2AB444" w14:textId="77777777" w:rsidR="006D2CE0" w:rsidRDefault="00000000" w:rsidP="00454680">
      <w:pPr>
        <w:pStyle w:val="Footnote"/>
        <w:bidi/>
      </w:pPr>
      <w:r>
        <w:rPr>
          <w:rStyle w:val="ad"/>
          <w:rtl/>
        </w:rPr>
        <w:footnoteRef/>
      </w:r>
      <w:r>
        <w:rPr>
          <w:rtl/>
        </w:rPr>
        <w:t>וכ"כ ה</w:t>
      </w:r>
      <w:r>
        <w:rPr>
          <w:b/>
          <w:bCs/>
          <w:rtl/>
        </w:rPr>
        <w:t>רמב"ם</w:t>
      </w:r>
      <w:r>
        <w:rPr>
          <w:rtl/>
        </w:rPr>
        <w:t xml:space="preserve"> (פסוה"מ ד טו) כל אשם שניתק לרעייה, אם הקריבו עולה כשר, ולמה לא יקרב בעצמו עולה לכתחילה, גזירה לאחר כפרה משום לפני כפרה. וה</w:t>
      </w:r>
      <w:r>
        <w:rPr>
          <w:b/>
          <w:bCs/>
          <w:rtl/>
        </w:rPr>
        <w:t>לח"מ</w:t>
      </w:r>
      <w:r>
        <w:rPr>
          <w:rtl/>
        </w:rPr>
        <w:t xml:space="preserve"> הביא דפירש את הגזירה כדעת רש"י לאחר עקירה ולענין לכתחילה [ולא לענין קודם עקירה]. וביאר דהיינו כגירסת רבינו שמואל. [ועוד האריך בזה].</w:t>
      </w:r>
    </w:p>
    <w:p w14:paraId="4D52683F" w14:textId="77777777" w:rsidR="006D2CE0" w:rsidRDefault="00000000" w:rsidP="00454680">
      <w:pPr>
        <w:pStyle w:val="Footnote"/>
        <w:bidi/>
      </w:pPr>
      <w:r>
        <w:rPr>
          <w:rtl/>
        </w:rPr>
        <w:tab/>
        <w:t>ומהר"י קורקוס כת' דאפשר דקרא [דהוייתו] איצטריך לקודם כפרה. [וכדעת ר"י].</w:t>
      </w:r>
    </w:p>
  </w:footnote>
  <w:footnote w:id="299">
    <w:p w14:paraId="6D762707" w14:textId="77777777" w:rsidR="006D2CE0" w:rsidRDefault="00000000" w:rsidP="00454680">
      <w:pPr>
        <w:pStyle w:val="Footnote"/>
        <w:bidi/>
      </w:pPr>
      <w:r>
        <w:rPr>
          <w:rStyle w:val="ad"/>
          <w:rtl/>
        </w:rPr>
        <w:footnoteRef/>
      </w:r>
      <w:r>
        <w:rPr>
          <w:rtl/>
        </w:rPr>
        <w:t>שגם זו מן הסוגיות המתחלפות בחלוף (וי"ג בתוך וי"ג בסוף) המסכתות.</w:t>
      </w:r>
    </w:p>
  </w:footnote>
  <w:footnote w:id="300">
    <w:p w14:paraId="68C43831" w14:textId="77777777" w:rsidR="006D2CE0" w:rsidRDefault="00000000" w:rsidP="00454680">
      <w:pPr>
        <w:pStyle w:val="Footnote"/>
        <w:bidi/>
      </w:pPr>
      <w:r>
        <w:rPr>
          <w:rStyle w:val="ad"/>
          <w:rtl/>
        </w:rPr>
        <w:footnoteRef/>
      </w:r>
      <w:r>
        <w:rPr>
          <w:rtl/>
        </w:rPr>
        <w:t>ו</w:t>
      </w:r>
      <w:r>
        <w:rPr>
          <w:b/>
          <w:bCs/>
          <w:rtl/>
        </w:rPr>
        <w:t>תוס'</w:t>
      </w:r>
      <w:r>
        <w:rPr>
          <w:rtl/>
        </w:rPr>
        <w:t xml:space="preserve"> (בכ"מ) פי' הכי גמירי הלכתא דכל שבחטאת מתה באשם קרב עולה, ונקט הש"ס באשם רועה לאחר הך גזירה.</w:t>
      </w:r>
    </w:p>
  </w:footnote>
  <w:footnote w:id="301">
    <w:p w14:paraId="4AACAB5B" w14:textId="77777777" w:rsidR="006D2CE0" w:rsidRDefault="00000000" w:rsidP="00454680">
      <w:pPr>
        <w:pStyle w:val="Footnote"/>
        <w:bidi/>
      </w:pPr>
      <w:r>
        <w:rPr>
          <w:rStyle w:val="ad"/>
          <w:rtl/>
        </w:rPr>
        <w:footnoteRef/>
      </w:r>
      <w:r>
        <w:rPr>
          <w:rtl/>
        </w:rPr>
        <w:t>ומחק בסוגיין 'ניתק אין, לא ניתק לא'. ותוס' (מנחות הביאו דבגמ' (זבחים ה:) אינו בשום ספר, וכן בגמ' כאן אינו ברוב הספרים. ותוס' (פסחים עג. ושבועות יב.) הביאו דבסוגיין אינו בשום ספר. ואפי' גרסינן, יל"פ דלא קאי דרשא דקרא לפרש טעמא דלא ניתק, אלא לפרש מ"ט כשר כששחטו סתם.</w:t>
      </w:r>
    </w:p>
  </w:footnote>
  <w:footnote w:id="302">
    <w:p w14:paraId="5D36B00D" w14:textId="77777777" w:rsidR="006D2CE0" w:rsidRDefault="00000000" w:rsidP="00454680">
      <w:pPr>
        <w:pStyle w:val="Footnote"/>
        <w:bidi/>
      </w:pPr>
      <w:r>
        <w:rPr>
          <w:rStyle w:val="ad"/>
          <w:rtl/>
        </w:rPr>
        <w:footnoteRef/>
      </w:r>
      <w:r>
        <w:rPr>
          <w:rtl/>
        </w:rPr>
        <w:t>בשביל שהן רועות [וכל"ק] או דשות [לל"ב דמורגייהו]. {ואף שהעמידו דבריהם על תוס' בל"ב, הקו' קאי אתרוייהו}.</w:t>
      </w:r>
    </w:p>
  </w:footnote>
  <w:footnote w:id="303">
    <w:p w14:paraId="160CD571" w14:textId="77777777" w:rsidR="006D2CE0" w:rsidRDefault="00000000" w:rsidP="00454680">
      <w:pPr>
        <w:pStyle w:val="Footnote"/>
        <w:bidi/>
      </w:pPr>
      <w:r>
        <w:rPr>
          <w:rStyle w:val="ad"/>
          <w:rtl/>
        </w:rPr>
        <w:footnoteRef/>
      </w:r>
      <w:r>
        <w:rPr>
          <w:rtl/>
        </w:rPr>
        <w:t>והוסיף בדלות בשר, ותשושי כח. יל"פ דס"ד דיש דין להביא מהמובחר, וכיון שאינו מובחר לא יביא. ויל"ע אי קאי שלא יקריבנו כלל. או דקאי לענין שיוכל לפטמו, ולאחר זמן יביא קרבן משובח. [והיכא דיש בל תאחר פשיטא דאין ממתינים, ואף שהוא לצורך הקרבן. אלא היכא דהוה רק מצד דין הקרבן ליכא למיחש].</w:t>
      </w:r>
    </w:p>
    <w:p w14:paraId="0565070D" w14:textId="77777777" w:rsidR="006D2CE0" w:rsidRDefault="00000000" w:rsidP="00454680">
      <w:pPr>
        <w:pStyle w:val="Footnote"/>
        <w:bidi/>
      </w:pPr>
      <w:r>
        <w:rPr>
          <w:rtl/>
        </w:rPr>
        <w:tab/>
        <w:t>אמנם לשון התוס' קצת משמע שהנידון לפוטרו מהבאה.</w:t>
      </w:r>
    </w:p>
  </w:footnote>
  <w:footnote w:id="304">
    <w:p w14:paraId="0FCC3DA4" w14:textId="77777777" w:rsidR="006D2CE0" w:rsidRDefault="00000000" w:rsidP="00454680">
      <w:pPr>
        <w:pStyle w:val="Footnote"/>
        <w:bidi/>
      </w:pPr>
      <w:r>
        <w:rPr>
          <w:rStyle w:val="ad"/>
          <w:rtl/>
        </w:rPr>
        <w:footnoteRef/>
      </w:r>
      <w:r>
        <w:rPr>
          <w:rtl/>
        </w:rPr>
        <w:t>לכאורה הטעם דקרא כתיב (דברים כג כב) כי תדור לה' לא תאחר לשלמו וגו'. אמנם בברייתא (ר"ה ה:) מרבינן דיש בל תאחר אף בבכור וכו', ואף דקדוש מאליו. [ולא תלי דוקא בנדר]. {וי"ל דהתם למסקנא לאחר דגלי קרא אפי' ממרעייהו}.</w:t>
      </w:r>
    </w:p>
    <w:p w14:paraId="29656DBC" w14:textId="77777777" w:rsidR="006D2CE0" w:rsidRDefault="00000000" w:rsidP="00454680">
      <w:pPr>
        <w:pStyle w:val="Footnote"/>
        <w:bidi/>
      </w:pPr>
      <w:r>
        <w:rPr>
          <w:rtl/>
        </w:rPr>
        <w:tab/>
        <w:t>ועוד יל"פ דכוונת הגמ' משום דנתמעט (שם) הוא ולא חילופיו, ואף שהגמ' פי' לענין הומם והביאו אחר תחתיו, דאין מצטרפין ב' רגלים דראשון עם השני או הומם בתוך הרגל. י"ל דס"ד דקאי בכל תמורה.</w:t>
      </w:r>
    </w:p>
  </w:footnote>
  <w:footnote w:id="305">
    <w:p w14:paraId="332F7EC5" w14:textId="77777777" w:rsidR="006D2CE0" w:rsidRDefault="00000000" w:rsidP="00454680">
      <w:pPr>
        <w:pStyle w:val="Footnote"/>
        <w:bidi/>
      </w:pPr>
      <w:r>
        <w:rPr>
          <w:rStyle w:val="ad"/>
          <w:rtl/>
        </w:rPr>
        <w:footnoteRef/>
      </w:r>
      <w:r>
        <w:rPr>
          <w:rtl/>
        </w:rPr>
        <w:t>אמנם קאי אף בתמורה, ותמורה הוה קדושת פה. ואפשר דאף בזה כיון דהוה סוף הקדש נחשב שמוסיפו להקדש הקודם ולא קדושה נוספת. א"נ כדברי האחרונים דקדושת התמורה הוא משום שהתורה קנסתו, ומש"ה לא נחשב קדושת פה.</w:t>
      </w:r>
    </w:p>
  </w:footnote>
  <w:footnote w:id="306">
    <w:p w14:paraId="401F0B41" w14:textId="77777777" w:rsidR="006D2CE0" w:rsidRDefault="00000000" w:rsidP="00454680">
      <w:pPr>
        <w:pStyle w:val="Footnote"/>
        <w:bidi/>
      </w:pPr>
      <w:r>
        <w:rPr>
          <w:rStyle w:val="ad"/>
          <w:rtl/>
        </w:rPr>
        <w:footnoteRef/>
      </w:r>
      <w:r>
        <w:rPr>
          <w:rtl/>
        </w:rPr>
        <w:t>וה</w:t>
      </w:r>
      <w:r>
        <w:rPr>
          <w:b/>
          <w:bCs/>
          <w:rtl/>
        </w:rPr>
        <w:t>עולת שלמה</w:t>
      </w:r>
      <w:r>
        <w:rPr>
          <w:rtl/>
        </w:rPr>
        <w:t xml:space="preserve"> כת' דאף דמהני להקדיש במחשבה (כדאיתא שבועות כו:), אבל כשמתכוון להקדיש בפה לא חל קדושה במחשבה.</w:t>
      </w:r>
    </w:p>
  </w:footnote>
  <w:footnote w:id="307">
    <w:p w14:paraId="01FFA598" w14:textId="77777777" w:rsidR="006D2CE0" w:rsidRDefault="00000000" w:rsidP="00454680">
      <w:pPr>
        <w:pStyle w:val="Footnote"/>
        <w:bidi/>
      </w:pPr>
      <w:r>
        <w:rPr>
          <w:rStyle w:val="ad"/>
          <w:rtl/>
        </w:rPr>
        <w:footnoteRef/>
      </w:r>
      <w:r>
        <w:rPr>
          <w:rtl/>
        </w:rPr>
        <w:t>וה</w:t>
      </w:r>
      <w:r>
        <w:rPr>
          <w:b/>
          <w:bCs/>
          <w:rtl/>
        </w:rPr>
        <w:t>מרומי שדה</w:t>
      </w:r>
      <w:r>
        <w:rPr>
          <w:rtl/>
        </w:rPr>
        <w:t xml:space="preserve"> העמיד שהקדישו לכשיעלה לרגל, מהיום ולאחר ל'. והביא מהסוגיא (נדרים כט:) דהמקדיש לאחר ל' יום אינו יכול לחזור, משום דאמירה לגבוה כמסירה להדיוט דמי. וי"ל דדרשינן כן מהך קרא רק קדשיך אשר יהיו לך, תשא ובאת אפילו ממירגייהו שאינו יכול לחזור בו. שהדרך להקדיש בהמה כשיעלה לרגל, ובין כה יעבוד בו, ואמר הכתוב כשבא זמן עלייה לרגל שיקחנו.</w:t>
      </w:r>
    </w:p>
  </w:footnote>
  <w:footnote w:id="308">
    <w:p w14:paraId="478057B0" w14:textId="77777777" w:rsidR="006D2CE0" w:rsidRDefault="00000000" w:rsidP="00454680">
      <w:pPr>
        <w:pStyle w:val="Footnote"/>
        <w:bidi/>
      </w:pPr>
      <w:r>
        <w:rPr>
          <w:rStyle w:val="ad"/>
          <w:rtl/>
        </w:rPr>
        <w:footnoteRef/>
      </w:r>
      <w:r>
        <w:rPr>
          <w:rtl/>
        </w:rPr>
        <w:t>וצ"ב מה ס"ד שיניחום, אף שיש לו בזה רווח צדדי.</w:t>
      </w:r>
    </w:p>
  </w:footnote>
  <w:footnote w:id="309">
    <w:p w14:paraId="21B0DFDF" w14:textId="77777777" w:rsidR="006D2CE0" w:rsidRDefault="00000000" w:rsidP="00454680">
      <w:pPr>
        <w:pStyle w:val="Footnote"/>
        <w:bidi/>
      </w:pPr>
      <w:r>
        <w:rPr>
          <w:rStyle w:val="ad"/>
          <w:rtl/>
        </w:rPr>
        <w:footnoteRef/>
      </w:r>
      <w:r>
        <w:rPr>
          <w:rtl/>
        </w:rPr>
        <w:t>וציין לדברי המשנ"ל (מעילה א ט) לענין מרביע.</w:t>
      </w:r>
    </w:p>
  </w:footnote>
  <w:footnote w:id="310">
    <w:p w14:paraId="19892BD5" w14:textId="77777777" w:rsidR="006D2CE0" w:rsidRDefault="00000000" w:rsidP="00454680">
      <w:pPr>
        <w:pStyle w:val="Footnote"/>
        <w:bidi/>
      </w:pPr>
      <w:r>
        <w:rPr>
          <w:rStyle w:val="ad"/>
          <w:rtl/>
        </w:rPr>
        <w:footnoteRef/>
      </w:r>
      <w:r>
        <w:rPr>
          <w:rtl/>
        </w:rPr>
        <w:t>בגליון הוסיף בהמה 'דקה', דגזרו שלא יגדלום באר"י (ע' ב"ק עט: ופ., והו' לעיל טו:). ויש שהוסיפו דהכא איירי אף בבהמה גסה, דלשון מרעייהו הוא מרעה. ואף בהמה גסה אסור לרעות (ע' תוס' ב"ק עט:). [אלא שבעלמא מגדלים בהמה גסה בביתו למלאכה, ומאכילו משלו. ואין מניחים אותו לרעות. אבל הכא כיון שהקדישום אסורים בעבודה].</w:t>
      </w:r>
    </w:p>
  </w:footnote>
  <w:footnote w:id="311">
    <w:p w14:paraId="3E63383C" w14:textId="77777777" w:rsidR="006D2CE0" w:rsidRDefault="00000000" w:rsidP="00454680">
      <w:pPr>
        <w:pStyle w:val="Footnote"/>
        <w:bidi/>
      </w:pPr>
      <w:r>
        <w:rPr>
          <w:rStyle w:val="ad"/>
          <w:rtl/>
        </w:rPr>
        <w:footnoteRef/>
      </w:r>
      <w:r>
        <w:rPr>
          <w:rtl/>
        </w:rPr>
        <w:t>וכ"כ ה</w:t>
      </w:r>
      <w:r>
        <w:rPr>
          <w:b/>
          <w:bCs/>
          <w:rtl/>
        </w:rPr>
        <w:t>ראב"ד</w:t>
      </w:r>
      <w:r>
        <w:rPr>
          <w:rtl/>
        </w:rPr>
        <w:t xml:space="preserve"> (עדיות ז ו) ועוד ראשונים.</w:t>
      </w:r>
    </w:p>
  </w:footnote>
  <w:footnote w:id="312">
    <w:p w14:paraId="7F7135ED" w14:textId="77777777" w:rsidR="006D2CE0" w:rsidRDefault="00000000" w:rsidP="00454680">
      <w:pPr>
        <w:pStyle w:val="Footnote"/>
        <w:bidi/>
      </w:pPr>
      <w:r>
        <w:rPr>
          <w:rStyle w:val="ad"/>
          <w:rtl/>
        </w:rPr>
        <w:footnoteRef/>
      </w:r>
      <w:r>
        <w:rPr>
          <w:rtl/>
        </w:rPr>
        <w:t>לר"א בולד שלמים, ולר' שמעון בולד ולד שלמים.</w:t>
      </w:r>
    </w:p>
  </w:footnote>
  <w:footnote w:id="313">
    <w:p w14:paraId="352EC706" w14:textId="77777777" w:rsidR="006D2CE0" w:rsidRDefault="00000000" w:rsidP="00454680">
      <w:pPr>
        <w:pStyle w:val="Footnote"/>
        <w:bidi/>
      </w:pPr>
      <w:r>
        <w:rPr>
          <w:rStyle w:val="ad"/>
          <w:rtl/>
        </w:rPr>
        <w:footnoteRef/>
      </w:r>
      <w:r>
        <w:rPr>
          <w:rtl/>
        </w:rPr>
        <w:t>וה</w:t>
      </w:r>
      <w:r>
        <w:rPr>
          <w:b/>
          <w:bCs/>
          <w:rtl/>
        </w:rPr>
        <w:t>מצפ"א</w:t>
      </w:r>
      <w:r>
        <w:rPr>
          <w:rtl/>
        </w:rPr>
        <w:t xml:space="preserve"> הביא עד"ז מהגמ' (מנחות קו:), ומתוס' (חולין קד: ד"ה ר' יוסי).</w:t>
      </w:r>
    </w:p>
  </w:footnote>
  <w:footnote w:id="314">
    <w:p w14:paraId="5E9609D1" w14:textId="77777777" w:rsidR="006D2CE0" w:rsidRDefault="00000000" w:rsidP="00454680">
      <w:pPr>
        <w:pStyle w:val="Footnote"/>
        <w:bidi/>
      </w:pPr>
      <w:r>
        <w:rPr>
          <w:rStyle w:val="ad"/>
          <w:rtl/>
        </w:rPr>
        <w:footnoteRef/>
      </w:r>
      <w:r>
        <w:rPr>
          <w:rtl/>
        </w:rPr>
        <w:t>ועד"ז כת' ה</w:t>
      </w:r>
      <w:r>
        <w:rPr>
          <w:b/>
          <w:bCs/>
          <w:rtl/>
        </w:rPr>
        <w:t>תוי"ט</w:t>
      </w:r>
      <w:r>
        <w:rPr>
          <w:rtl/>
        </w:rPr>
        <w:t xml:space="preserve"> כלומר לתנא דפליג אדר"ש דמשמע דלדידיה נחלקו ר"א וחכמים על ולד ולד.</w:t>
      </w:r>
    </w:p>
  </w:footnote>
  <w:footnote w:id="315">
    <w:p w14:paraId="3D03928F" w14:textId="77777777" w:rsidR="006D2CE0" w:rsidRDefault="00000000" w:rsidP="00454680">
      <w:pPr>
        <w:pStyle w:val="Footnote"/>
        <w:bidi/>
      </w:pPr>
      <w:r>
        <w:rPr>
          <w:rStyle w:val="ad"/>
          <w:rtl/>
        </w:rPr>
        <w:footnoteRef/>
      </w:r>
      <w:r>
        <w:rPr>
          <w:rtl/>
        </w:rPr>
        <w:t>ועוד ציין לתוס' (מנחות יב), ולמש"כ ערכין ח.</w:t>
      </w:r>
    </w:p>
  </w:footnote>
  <w:footnote w:id="316">
    <w:p w14:paraId="4D1A468C" w14:textId="77777777" w:rsidR="006D2CE0" w:rsidRDefault="00000000" w:rsidP="00454680">
      <w:pPr>
        <w:pStyle w:val="Footnote"/>
        <w:bidi/>
      </w:pPr>
      <w:r>
        <w:rPr>
          <w:rStyle w:val="ad"/>
          <w:rtl/>
        </w:rPr>
        <w:footnoteRef/>
      </w:r>
      <w:r>
        <w:rPr>
          <w:rtl/>
        </w:rPr>
        <w:t>והתנא סמיך אהא דפליג בשלמים.</w:t>
      </w:r>
    </w:p>
  </w:footnote>
  <w:footnote w:id="317">
    <w:p w14:paraId="04115775" w14:textId="77777777" w:rsidR="006D2CE0" w:rsidRDefault="00000000" w:rsidP="00454680">
      <w:pPr>
        <w:pStyle w:val="Footnote"/>
        <w:bidi/>
      </w:pPr>
      <w:r>
        <w:rPr>
          <w:rStyle w:val="ad"/>
          <w:rtl/>
        </w:rPr>
        <w:footnoteRef/>
      </w:r>
      <w:r>
        <w:rPr>
          <w:rtl/>
        </w:rPr>
        <w:t>ועד"ז איתא (סוכה מ:) לענין מעשר שני, שאין מחללין על בהמה חיה שמא יגדל עדרים. וע"ע לקמן כד.</w:t>
      </w:r>
    </w:p>
  </w:footnote>
  <w:footnote w:id="318">
    <w:p w14:paraId="2854DAE1" w14:textId="77777777" w:rsidR="006D2CE0" w:rsidRDefault="00000000" w:rsidP="00454680">
      <w:pPr>
        <w:pStyle w:val="Footnote"/>
        <w:bidi/>
      </w:pPr>
      <w:r>
        <w:rPr>
          <w:rStyle w:val="ad"/>
          <w:rtl/>
        </w:rPr>
        <w:footnoteRef/>
      </w:r>
      <w:r>
        <w:rPr>
          <w:rtl/>
        </w:rPr>
        <w:t>ויעבור על דבר ה' לא תאחר לשלמו.</w:t>
      </w:r>
    </w:p>
  </w:footnote>
  <w:footnote w:id="319">
    <w:p w14:paraId="5A5DA621" w14:textId="77777777" w:rsidR="006D2CE0" w:rsidRDefault="00000000" w:rsidP="00454680">
      <w:pPr>
        <w:pStyle w:val="Footnote"/>
        <w:bidi/>
      </w:pPr>
      <w:r>
        <w:rPr>
          <w:rStyle w:val="ad"/>
          <w:rtl/>
        </w:rPr>
        <w:footnoteRef/>
      </w:r>
      <w:r>
        <w:rPr>
          <w:rtl/>
        </w:rPr>
        <w:t>דקודם שיפול בה מום הרי דינא הכי להשהותה עד שיפול בה מום, דלהקריבה אינו יכול. ואחר שיפול בה מום גם לא שייך גזירה זו.</w:t>
      </w:r>
    </w:p>
  </w:footnote>
  <w:footnote w:id="320">
    <w:p w14:paraId="55BB2943" w14:textId="77777777" w:rsidR="006D2CE0" w:rsidRDefault="00000000" w:rsidP="00454680">
      <w:pPr>
        <w:pStyle w:val="Footnote"/>
        <w:bidi/>
      </w:pPr>
      <w:r>
        <w:rPr>
          <w:rStyle w:val="ad"/>
          <w:rtl/>
        </w:rPr>
        <w:footnoteRef/>
      </w:r>
      <w:r>
        <w:rPr>
          <w:rtl/>
        </w:rPr>
        <w:t>א"נ הברייתא נקטה ולד תודה מדברי חכמים, אלא דהגמ' הביאה דאף ר"א אינו חולק בעיקר הדרשא ד'אם' לרבות תמורה וחליפין. אבל לענין ולד קאי כרבנן. וכ"כ השפ"א.</w:t>
      </w:r>
    </w:p>
  </w:footnote>
  <w:footnote w:id="321">
    <w:p w14:paraId="082AD10D" w14:textId="77777777" w:rsidR="006D2CE0" w:rsidRDefault="00000000" w:rsidP="00454680">
      <w:pPr>
        <w:pStyle w:val="Footnote"/>
        <w:bidi/>
      </w:pPr>
      <w:r>
        <w:rPr>
          <w:rStyle w:val="ad"/>
          <w:rtl/>
        </w:rPr>
        <w:footnoteRef/>
      </w:r>
      <w:r>
        <w:rPr>
          <w:rtl/>
        </w:rPr>
        <w:t>דהא תמורה עבר בלאו.</w:t>
      </w:r>
    </w:p>
  </w:footnote>
  <w:footnote w:id="322">
    <w:p w14:paraId="6DA28DCD" w14:textId="77777777" w:rsidR="006D2CE0" w:rsidRDefault="00000000" w:rsidP="00454680">
      <w:pPr>
        <w:pStyle w:val="Footnote"/>
        <w:bidi/>
      </w:pPr>
      <w:r>
        <w:rPr>
          <w:rStyle w:val="ad"/>
          <w:rtl/>
        </w:rPr>
        <w:footnoteRef/>
      </w:r>
      <w:r>
        <w:rPr>
          <w:rtl/>
        </w:rPr>
        <w:t>רגמ"ה והשיטמ"ק גרסו להיפך בסדר הספק.</w:t>
      </w:r>
    </w:p>
  </w:footnote>
  <w:footnote w:id="323">
    <w:p w14:paraId="1026E684" w14:textId="77777777" w:rsidR="006D2CE0" w:rsidRDefault="00000000" w:rsidP="00454680">
      <w:pPr>
        <w:pStyle w:val="Footnote"/>
        <w:bidi/>
      </w:pPr>
      <w:r>
        <w:rPr>
          <w:rStyle w:val="ad"/>
          <w:rtl/>
        </w:rPr>
        <w:footnoteRef/>
      </w:r>
      <w:r>
        <w:rPr>
          <w:rtl/>
        </w:rPr>
        <w:t>ומדברי רגמ"ה משמע דהוה ב' גרסאות.</w:t>
      </w:r>
    </w:p>
  </w:footnote>
  <w:footnote w:id="324">
    <w:p w14:paraId="3F65FEF0" w14:textId="77777777" w:rsidR="006D2CE0" w:rsidRDefault="00000000" w:rsidP="00454680">
      <w:pPr>
        <w:pStyle w:val="Footnote"/>
        <w:bidi/>
      </w:pPr>
      <w:r>
        <w:rPr>
          <w:rStyle w:val="ad"/>
          <w:rtl/>
        </w:rPr>
        <w:footnoteRef/>
      </w:r>
      <w:r>
        <w:rPr>
          <w:rtl/>
        </w:rPr>
        <w:t>ונהי שאם יחסר לולד ראשון דין הקרבה, פשוט דא"א לחול דין הקרבה בולד שני, דדין הקרבתו בא מכח אמו [שהיא הולד ראשון], מ"מ עיקר דין ההקרבה שלו הוא מכח האם שהוקדשה מתחלה.</w:t>
      </w:r>
    </w:p>
  </w:footnote>
  <w:footnote w:id="325">
    <w:p w14:paraId="46F224BD" w14:textId="77777777" w:rsidR="006D2CE0" w:rsidRDefault="00000000" w:rsidP="00454680">
      <w:pPr>
        <w:pStyle w:val="Footnote"/>
        <w:bidi/>
      </w:pPr>
      <w:r>
        <w:rPr>
          <w:rStyle w:val="ad"/>
          <w:rtl/>
        </w:rPr>
        <w:footnoteRef/>
      </w:r>
      <w:r>
        <w:rPr>
          <w:rtl/>
        </w:rPr>
        <w:t>ולמ"ד דאין קדושה חלה על עוברים (בר פדא לס"ד לעיל י.) ע"כ איירי בולדות קדשים. אמנם למסקנא (יא.) מודה בר פדא במעי תמימה.</w:t>
      </w:r>
    </w:p>
  </w:footnote>
  <w:footnote w:id="326">
    <w:p w14:paraId="5278418C" w14:textId="77777777" w:rsidR="006D2CE0" w:rsidRDefault="00000000" w:rsidP="00454680">
      <w:pPr>
        <w:pStyle w:val="Footnote"/>
        <w:bidi/>
      </w:pPr>
      <w:r>
        <w:rPr>
          <w:rStyle w:val="ad"/>
          <w:rtl/>
        </w:rPr>
        <w:footnoteRef/>
      </w:r>
      <w:r>
        <w:rPr>
          <w:rtl/>
        </w:rPr>
        <w:t>וכדאיתא בסוגיות (לעיל שם) דלא מקרי ולד חטאת.</w:t>
      </w:r>
    </w:p>
  </w:footnote>
  <w:footnote w:id="327">
    <w:p w14:paraId="6A777E5C" w14:textId="77777777" w:rsidR="006D2CE0" w:rsidRDefault="00000000" w:rsidP="00454680">
      <w:pPr>
        <w:pStyle w:val="Footnote"/>
        <w:bidi/>
      </w:pPr>
      <w:r>
        <w:rPr>
          <w:rStyle w:val="ad"/>
          <w:rtl/>
        </w:rPr>
        <w:footnoteRef/>
      </w:r>
      <w:r>
        <w:rPr>
          <w:rtl/>
        </w:rPr>
        <w:t>וה</w:t>
      </w:r>
      <w:r>
        <w:rPr>
          <w:b/>
          <w:bCs/>
          <w:rtl/>
        </w:rPr>
        <w:t>חש"ל</w:t>
      </w:r>
      <w:r>
        <w:rPr>
          <w:rtl/>
        </w:rPr>
        <w:t xml:space="preserve"> כת' די"ל דשחטו את אמה של האם בחג הסוכות, ומש"ה לא היו יכולין להקריבה באותו היום [משום אותו ואת בנו], וכיון דלא היו יכולים להקריבו ביו"ט ראשון של סוכות ממילא ליכא עשה כלל. עי"ש שהאריך בכמה אופנים.</w:t>
      </w:r>
    </w:p>
  </w:footnote>
  <w:footnote w:id="328">
    <w:p w14:paraId="05377BD9" w14:textId="77777777" w:rsidR="006D2CE0" w:rsidRDefault="00000000" w:rsidP="00454680">
      <w:pPr>
        <w:pStyle w:val="Footnote"/>
        <w:bidi/>
      </w:pPr>
      <w:r>
        <w:rPr>
          <w:rStyle w:val="ad"/>
          <w:rtl/>
        </w:rPr>
        <w:footnoteRef/>
      </w:r>
      <w:r>
        <w:rPr>
          <w:rtl/>
        </w:rPr>
        <w:t>משמע דכוונתו משום ביטול הקרבה של הולד.</w:t>
      </w:r>
    </w:p>
  </w:footnote>
  <w:footnote w:id="329">
    <w:p w14:paraId="3C96E0F0" w14:textId="77777777" w:rsidR="006D2CE0" w:rsidRDefault="00000000" w:rsidP="00454680">
      <w:pPr>
        <w:pStyle w:val="Footnote"/>
        <w:bidi/>
      </w:pPr>
      <w:r>
        <w:rPr>
          <w:rStyle w:val="ad"/>
          <w:rtl/>
        </w:rPr>
        <w:footnoteRef/>
      </w:r>
      <w:r>
        <w:rPr>
          <w:rtl/>
        </w:rPr>
        <w:t>שם. כל יום ויום. ה</w:t>
      </w:r>
      <w:r>
        <w:rPr>
          <w:b/>
          <w:bCs/>
          <w:rtl/>
        </w:rPr>
        <w:t>פנ"י</w:t>
      </w:r>
      <w:r>
        <w:rPr>
          <w:rtl/>
        </w:rPr>
        <w:t xml:space="preserve"> (ברכות כו.) דייק דדוקא בכל יום, ואינו עובר  בכל שעה. מדלא קאמר רבותא טפי כל שעה ושעה עובר. וה</w:t>
      </w:r>
      <w:r>
        <w:rPr>
          <w:b/>
          <w:bCs/>
          <w:rtl/>
        </w:rPr>
        <w:t xml:space="preserve">ערול"נ </w:t>
      </w:r>
      <w:r>
        <w:rPr>
          <w:rtl/>
        </w:rPr>
        <w:t>(ר"ה ו:) דחה דאיכא שעות שאינו עובר, כגון בלילה ואפילו ביום קודם תמיד של שחר ואחר תמיד של בין הערבים כיון דלא יכול להקריב אינו עובר. ואף דגם כל יום, דאיכא שבת דלא מצי להקריב, מ"מ איכא רוב ימים. אבל לענין שעות אדרבה רוב שעות אינו יכול להקריב.</w:t>
      </w:r>
    </w:p>
  </w:footnote>
  <w:footnote w:id="330">
    <w:p w14:paraId="03403E5E" w14:textId="77777777" w:rsidR="006D2CE0" w:rsidRDefault="00000000" w:rsidP="00454680">
      <w:pPr>
        <w:pStyle w:val="Footnote"/>
        <w:bidi/>
      </w:pPr>
      <w:r>
        <w:rPr>
          <w:rStyle w:val="ad"/>
          <w:rtl/>
        </w:rPr>
        <w:footnoteRef/>
      </w:r>
      <w:r>
        <w:rPr>
          <w:rtl/>
        </w:rPr>
        <w:t>וכ"כ ה</w:t>
      </w:r>
      <w:r>
        <w:rPr>
          <w:b/>
          <w:bCs/>
          <w:rtl/>
        </w:rPr>
        <w:t>עין משפט</w:t>
      </w:r>
      <w:r>
        <w:rPr>
          <w:rtl/>
        </w:rPr>
        <w:t xml:space="preserve"> שהרמב"ם (מעשה"ק יד יג) כאידך מ"ד.</w:t>
      </w:r>
    </w:p>
    <w:p w14:paraId="52A55432" w14:textId="77777777" w:rsidR="006D2CE0" w:rsidRDefault="00000000" w:rsidP="00454680">
      <w:pPr>
        <w:pStyle w:val="Footnote"/>
        <w:bidi/>
      </w:pPr>
      <w:r>
        <w:rPr>
          <w:rtl/>
        </w:rPr>
        <w:tab/>
        <w:t>וה</w:t>
      </w:r>
      <w:r>
        <w:rPr>
          <w:b/>
          <w:bCs/>
          <w:rtl/>
        </w:rPr>
        <w:t xml:space="preserve">חש"ל </w:t>
      </w:r>
      <w:r>
        <w:rPr>
          <w:rtl/>
        </w:rPr>
        <w:t>חלק דלא מצינו שום פלוגתא דאמוראי בזה, ולא קי"ל כר"מ.</w:t>
      </w:r>
    </w:p>
  </w:footnote>
  <w:footnote w:id="331">
    <w:p w14:paraId="2B9BD6E9" w14:textId="77777777" w:rsidR="006D2CE0" w:rsidRDefault="00000000" w:rsidP="00454680">
      <w:pPr>
        <w:pStyle w:val="Footnote"/>
        <w:bidi/>
      </w:pPr>
      <w:r>
        <w:rPr>
          <w:rStyle w:val="ad"/>
          <w:rtl/>
        </w:rPr>
        <w:footnoteRef/>
      </w:r>
      <w:r>
        <w:rPr>
          <w:rtl/>
        </w:rPr>
        <w:t>והגמ' שם מק' ע"ז ממעשה דר' פפייס, ותי' ב' תי' דסוגיין שהיתה חולה ובחג השבועות.</w:t>
      </w:r>
    </w:p>
  </w:footnote>
  <w:footnote w:id="332">
    <w:p w14:paraId="149083D6" w14:textId="77777777" w:rsidR="006D2CE0" w:rsidRDefault="00000000" w:rsidP="00454680">
      <w:pPr>
        <w:pStyle w:val="Footnote"/>
        <w:bidi/>
      </w:pPr>
      <w:r>
        <w:rPr>
          <w:rStyle w:val="ad"/>
          <w:rtl/>
        </w:rPr>
        <w:footnoteRef/>
      </w:r>
      <w:r>
        <w:rPr>
          <w:rtl/>
        </w:rPr>
        <w:t>ועד"ז דן ה</w:t>
      </w:r>
      <w:r>
        <w:rPr>
          <w:b/>
          <w:bCs/>
          <w:rtl/>
        </w:rPr>
        <w:t>ערול"נ</w:t>
      </w:r>
      <w:r>
        <w:rPr>
          <w:rtl/>
        </w:rPr>
        <w:t xml:space="preserve"> (ר"ה ו:) דאולי יש חסרון, וצ"ל ולרבא דאמר קדשים כיון שעבר עליהם רגל אחד עובר בעשה וכיון שעברו ג' רגלים כל יום ויום עובר עליהם בב"ת. וצ"ע.</w:t>
      </w:r>
    </w:p>
  </w:footnote>
  <w:footnote w:id="333">
    <w:p w14:paraId="071E5E65" w14:textId="77777777" w:rsidR="006D2CE0" w:rsidRDefault="00000000" w:rsidP="00454680">
      <w:pPr>
        <w:pStyle w:val="Footnote"/>
        <w:bidi/>
      </w:pPr>
      <w:r>
        <w:rPr>
          <w:rStyle w:val="ad"/>
          <w:rtl/>
        </w:rPr>
        <w:footnoteRef/>
      </w:r>
      <w:r>
        <w:rPr>
          <w:rtl/>
        </w:rPr>
        <w:t>וכ"מ ב</w:t>
      </w:r>
      <w:r>
        <w:rPr>
          <w:b/>
          <w:bCs/>
          <w:rtl/>
        </w:rPr>
        <w:t>תוס</w:t>
      </w:r>
      <w:r>
        <w:rPr>
          <w:rtl/>
        </w:rPr>
        <w:t>' (ר"ה ו: ד"ה בשלמא), וע' פנ"י שם.</w:t>
      </w:r>
    </w:p>
  </w:footnote>
  <w:footnote w:id="334">
    <w:p w14:paraId="3317FE44" w14:textId="77777777" w:rsidR="006D2CE0" w:rsidRDefault="00000000" w:rsidP="00454680">
      <w:pPr>
        <w:pStyle w:val="Footnote"/>
        <w:bidi/>
      </w:pPr>
      <w:r>
        <w:rPr>
          <w:rStyle w:val="ad"/>
          <w:rtl/>
        </w:rPr>
        <w:footnoteRef/>
      </w:r>
      <w:r>
        <w:rPr>
          <w:rtl/>
        </w:rPr>
        <w:t>והביא י"א שלמדו כן, שבבני ירושלם שהיה קרבן בידם עוברים עליו, שהרי מזבח כאן וכהנים כאן.</w:t>
      </w:r>
    </w:p>
  </w:footnote>
  <w:footnote w:id="335">
    <w:p w14:paraId="3A824BAC" w14:textId="77777777" w:rsidR="006D2CE0" w:rsidRDefault="00000000" w:rsidP="00454680">
      <w:pPr>
        <w:pStyle w:val="Footnote"/>
        <w:bidi/>
      </w:pPr>
      <w:r>
        <w:rPr>
          <w:rStyle w:val="ad"/>
          <w:rtl/>
        </w:rPr>
        <w:footnoteRef/>
      </w:r>
      <w:r>
        <w:rPr>
          <w:rtl/>
        </w:rPr>
        <w:t>והביאו את האם לירושלים ולא רצו להביא את הולד.</w:t>
      </w:r>
    </w:p>
  </w:footnote>
  <w:footnote w:id="336">
    <w:p w14:paraId="339DDE93" w14:textId="77777777" w:rsidR="006D2CE0" w:rsidRDefault="00000000" w:rsidP="00454680">
      <w:pPr>
        <w:pStyle w:val="Footnote"/>
        <w:bidi/>
      </w:pPr>
      <w:r>
        <w:rPr>
          <w:rStyle w:val="ad"/>
          <w:rtl/>
        </w:rPr>
        <w:footnoteRef/>
      </w:r>
      <w:r>
        <w:rPr>
          <w:rtl/>
        </w:rPr>
        <w:t>אלא הולך לביתו, ולרגל הבא מקריבו.</w:t>
      </w:r>
    </w:p>
  </w:footnote>
  <w:footnote w:id="337">
    <w:p w14:paraId="4A70861E" w14:textId="77777777" w:rsidR="006D2CE0" w:rsidRDefault="00000000" w:rsidP="00454680">
      <w:pPr>
        <w:pStyle w:val="Footnote"/>
        <w:bidi/>
      </w:pPr>
      <w:r>
        <w:rPr>
          <w:rStyle w:val="ad"/>
          <w:rtl/>
        </w:rPr>
        <w:footnoteRef/>
      </w:r>
      <w:r>
        <w:rPr>
          <w:rtl/>
        </w:rPr>
        <w:t>וה</w:t>
      </w:r>
      <w:r>
        <w:rPr>
          <w:b/>
          <w:bCs/>
          <w:rtl/>
        </w:rPr>
        <w:t>מאירי</w:t>
      </w:r>
      <w:r>
        <w:rPr>
          <w:rtl/>
        </w:rPr>
        <w:t xml:space="preserve"> (שם) הביא י"מ אף בשהיה הבעל חולה שאין מצריכין אותו להביאו על ידי אחר [משמע דשא"ר פליגי דחייב להביא ע"י אחר].</w:t>
      </w:r>
    </w:p>
  </w:footnote>
  <w:footnote w:id="338">
    <w:p w14:paraId="59D60922" w14:textId="77777777" w:rsidR="006D2CE0" w:rsidRDefault="00000000" w:rsidP="00454680">
      <w:pPr>
        <w:pStyle w:val="Footnote"/>
        <w:bidi/>
      </w:pPr>
      <w:r>
        <w:rPr>
          <w:rStyle w:val="ad"/>
          <w:rtl/>
        </w:rPr>
        <w:footnoteRef/>
      </w:r>
      <w:r>
        <w:rPr>
          <w:rtl/>
        </w:rPr>
        <w:t>וי"ל דמשמע ליה שנולד דוקא בפסח [בשעה שהפרה עמדה להקרבה].</w:t>
      </w:r>
    </w:p>
  </w:footnote>
  <w:footnote w:id="339">
    <w:p w14:paraId="03294E33" w14:textId="77777777" w:rsidR="006D2CE0" w:rsidRDefault="00000000" w:rsidP="00454680">
      <w:pPr>
        <w:pStyle w:val="Footnote"/>
        <w:bidi/>
      </w:pPr>
      <w:r>
        <w:rPr>
          <w:rStyle w:val="ad"/>
          <w:rtl/>
        </w:rPr>
        <w:footnoteRef/>
      </w:r>
      <w:r>
        <w:rPr>
          <w:b/>
          <w:bCs/>
          <w:rtl/>
        </w:rPr>
        <w:t>רש"י כת"י</w:t>
      </w:r>
      <w:r>
        <w:rPr>
          <w:rtl/>
        </w:rPr>
        <w:t xml:space="preserve"> (מנחות עט:) כת' שהפריש תודה מעוברת. ויל"ד אי נקט כן בדוקא. ובסוגיין אין בזה נפק"מ בכל אופן.</w:t>
      </w:r>
    </w:p>
  </w:footnote>
  <w:footnote w:id="340">
    <w:p w14:paraId="62A99CC5" w14:textId="77777777" w:rsidR="006D2CE0" w:rsidRDefault="00000000" w:rsidP="00454680">
      <w:pPr>
        <w:pStyle w:val="Footnote"/>
        <w:bidi/>
      </w:pPr>
      <w:r>
        <w:rPr>
          <w:rStyle w:val="ad"/>
          <w:rtl/>
        </w:rPr>
        <w:footnoteRef/>
      </w:r>
      <w:r>
        <w:rPr>
          <w:rtl/>
        </w:rPr>
        <w:t>בד"א בנודר תודה. אבל תודת נדבה חליפתה ותמורתה טעונין לחם [דהוה חיוב בפנ"ע, ולא לחובת הראשון]. וולדה אינו טעון לחם, בין לפני כפרה בין לאחר כפרה.</w:t>
      </w:r>
    </w:p>
  </w:footnote>
  <w:footnote w:id="341">
    <w:p w14:paraId="1FF00BC9" w14:textId="77777777" w:rsidR="006D2CE0" w:rsidRDefault="00000000" w:rsidP="00454680">
      <w:pPr>
        <w:pStyle w:val="Footnote"/>
        <w:bidi/>
      </w:pPr>
      <w:r>
        <w:rPr>
          <w:rStyle w:val="ad"/>
          <w:rtl/>
        </w:rPr>
        <w:footnoteRef/>
      </w:r>
      <w:r>
        <w:rPr>
          <w:rtl/>
        </w:rPr>
        <w:t>והאו"ש כת' [שהאריך בחידושיו] דיש חילוק בין משך אחת לבין נמלך כיצד יעשה. וכת' שפלפל בזה, ולא העלה דבר ברור.</w:t>
      </w:r>
    </w:p>
  </w:footnote>
  <w:footnote w:id="342">
    <w:p w14:paraId="5700DCCF" w14:textId="77777777" w:rsidR="006D2CE0" w:rsidRDefault="00000000" w:rsidP="00454680">
      <w:pPr>
        <w:pStyle w:val="Footnote"/>
        <w:bidi/>
      </w:pPr>
      <w:r>
        <w:rPr>
          <w:rStyle w:val="ad"/>
          <w:rtl/>
        </w:rPr>
        <w:footnoteRef/>
      </w:r>
      <w:r>
        <w:rPr>
          <w:rtl/>
        </w:rPr>
        <w:t>וה</w:t>
      </w:r>
      <w:r>
        <w:rPr>
          <w:b/>
          <w:bCs/>
          <w:rtl/>
        </w:rPr>
        <w:t>יד דוד</w:t>
      </w:r>
      <w:r>
        <w:rPr>
          <w:rtl/>
        </w:rPr>
        <w:t xml:space="preserve"> (בסוגיין) כת' דאינו חייב להקריב את שניהם, אלא שאם רוצה להקריב שניהם [השני בתורת נדבה] טעונה לחם.</w:t>
      </w:r>
    </w:p>
  </w:footnote>
  <w:footnote w:id="343">
    <w:p w14:paraId="5723D347" w14:textId="77777777" w:rsidR="006D2CE0" w:rsidRDefault="00000000" w:rsidP="00454680">
      <w:pPr>
        <w:pStyle w:val="Footnote"/>
        <w:bidi/>
      </w:pPr>
      <w:r>
        <w:rPr>
          <w:rStyle w:val="ad"/>
          <w:rtl/>
        </w:rPr>
        <w:footnoteRef/>
      </w:r>
      <w:r>
        <w:rPr>
          <w:rtl/>
        </w:rPr>
        <w:t>וה</w:t>
      </w:r>
      <w:r>
        <w:rPr>
          <w:b/>
          <w:bCs/>
          <w:rtl/>
        </w:rPr>
        <w:t>שיטמ"ק</w:t>
      </w:r>
      <w:r>
        <w:rPr>
          <w:rtl/>
        </w:rPr>
        <w:t xml:space="preserve"> (מה) כת' דצ"ל דנקט חליפות אגב שיטפיה.</w:t>
      </w:r>
    </w:p>
  </w:footnote>
  <w:footnote w:id="344">
    <w:p w14:paraId="146D4215" w14:textId="77777777" w:rsidR="006D2CE0" w:rsidRDefault="00000000" w:rsidP="00454680">
      <w:pPr>
        <w:pStyle w:val="Footnote"/>
        <w:bidi/>
      </w:pPr>
      <w:r>
        <w:rPr>
          <w:rStyle w:val="ad"/>
          <w:rtl/>
        </w:rPr>
        <w:footnoteRef/>
      </w:r>
      <w:r>
        <w:rPr>
          <w:rtl/>
        </w:rPr>
        <w:t>וס"ד יכול תהא השניה טעונה לחם, היינו דקרבה בתורת עיקר. וע"ז משני יקריבנו אחת ולא שתים.</w:t>
      </w:r>
    </w:p>
  </w:footnote>
  <w:footnote w:id="345">
    <w:p w14:paraId="3E8CD9B3" w14:textId="77777777" w:rsidR="006D2CE0" w:rsidRDefault="00000000" w:rsidP="00454680">
      <w:pPr>
        <w:pStyle w:val="Footnote"/>
        <w:bidi/>
      </w:pPr>
      <w:r>
        <w:rPr>
          <w:rStyle w:val="ad"/>
          <w:rtl/>
        </w:rPr>
        <w:footnoteRef/>
      </w:r>
      <w:r>
        <w:rPr>
          <w:rtl/>
        </w:rPr>
        <w:t>אבל השפ"א העלה צד שיקרב שלמים, כיון דכתיב ותמורתו יהיה קודש, והיכא דאינו יכול להיות קדושת הבהמה שהמירה בה מ"מ תהיה לקרבן הראוי. [ודן ליישב בזה קו' התוס']. אך שוב הביא מהרמב"ם דהוה עולה, וביאר דדרשי' הוא ותמורתו יהיה קודש, דוקא אותו קדושה הראשונה.</w:t>
      </w:r>
    </w:p>
  </w:footnote>
  <w:footnote w:id="346">
    <w:p w14:paraId="3C88791A" w14:textId="77777777" w:rsidR="006D2CE0" w:rsidRDefault="00000000" w:rsidP="00454680">
      <w:pPr>
        <w:pStyle w:val="Footnote"/>
        <w:bidi/>
      </w:pPr>
      <w:r>
        <w:rPr>
          <w:rStyle w:val="ad"/>
          <w:rtl/>
        </w:rPr>
        <w:footnoteRef/>
      </w:r>
      <w:r>
        <w:rPr>
          <w:rtl/>
        </w:rPr>
        <w:t>ויל"ד אמאי הוצרך להביא בזה קרא, דתמורה חל בכמה מקומות אף דלא חזי. וכגון בעל מום דילפי' מרע. ואמרי' (לעיל יז.) דתלי במין.</w:t>
      </w:r>
    </w:p>
  </w:footnote>
  <w:footnote w:id="347">
    <w:p w14:paraId="5A9AA273" w14:textId="77777777" w:rsidR="006D2CE0" w:rsidRDefault="00000000" w:rsidP="00454680">
      <w:pPr>
        <w:pStyle w:val="Footnote"/>
        <w:bidi/>
      </w:pPr>
      <w:r>
        <w:rPr>
          <w:rStyle w:val="ad"/>
          <w:rtl/>
        </w:rPr>
        <w:footnoteRef/>
      </w:r>
      <w:r>
        <w:rPr>
          <w:rtl/>
        </w:rPr>
        <w:t>וה</w:t>
      </w:r>
      <w:r>
        <w:rPr>
          <w:b/>
          <w:bCs/>
          <w:rtl/>
        </w:rPr>
        <w:t>גרי"ז</w:t>
      </w:r>
      <w:r>
        <w:rPr>
          <w:rtl/>
        </w:rPr>
        <w:t xml:space="preserve"> הק' די"ל דהמשנה שם איירי בשלמים, וס"ד דזכרים ונקיבות אינם מין א' ומש"ה לא שייכי אהדדי לתמורה. אבל שפיר איירי דבין הזכרים ובין הנקיבות חזיא לקרבן זה, וצ"ע.</w:t>
      </w:r>
    </w:p>
  </w:footnote>
  <w:footnote w:id="348">
    <w:p w14:paraId="795704F8" w14:textId="77777777" w:rsidR="006D2CE0" w:rsidRDefault="00000000" w:rsidP="00454680">
      <w:pPr>
        <w:pStyle w:val="Footnote"/>
        <w:bidi/>
      </w:pPr>
      <w:r>
        <w:rPr>
          <w:rStyle w:val="ad"/>
          <w:rtl/>
        </w:rPr>
        <w:footnoteRef/>
      </w:r>
      <w:r>
        <w:rPr>
          <w:rtl/>
        </w:rPr>
        <w:t>ובברייתא הראשונה ר' שמעון מודה בזה, כיון דשם עולה עלה לגבי עולת העוף. אבל ר' שמעון בן יהודה (בברייתא כ:) הביא דדעת ר' שמעון דלא חל קה"ג.</w:t>
      </w:r>
    </w:p>
  </w:footnote>
  <w:footnote w:id="349">
    <w:p w14:paraId="1A668D37" w14:textId="77777777" w:rsidR="006D2CE0" w:rsidRDefault="00000000" w:rsidP="00454680">
      <w:pPr>
        <w:pStyle w:val="Footnote"/>
        <w:bidi/>
      </w:pPr>
      <w:r>
        <w:rPr>
          <w:rStyle w:val="ad"/>
          <w:rtl/>
        </w:rPr>
        <w:footnoteRef/>
      </w:r>
      <w:r>
        <w:rPr>
          <w:rtl/>
        </w:rPr>
        <w:t>כיון שכשרין בעופות.</w:t>
      </w:r>
    </w:p>
  </w:footnote>
  <w:footnote w:id="350">
    <w:p w14:paraId="6B4438D7" w14:textId="77777777" w:rsidR="006D2CE0" w:rsidRDefault="00000000" w:rsidP="00454680">
      <w:pPr>
        <w:pStyle w:val="Footnote"/>
        <w:bidi/>
      </w:pPr>
      <w:r>
        <w:rPr>
          <w:rStyle w:val="ad"/>
          <w:rtl/>
        </w:rPr>
        <w:footnoteRef/>
      </w:r>
      <w:r>
        <w:rPr>
          <w:rtl/>
        </w:rPr>
        <w:t>ופ</w:t>
      </w:r>
      <w:r>
        <w:rPr>
          <w:b/>
          <w:bCs/>
          <w:rtl/>
        </w:rPr>
        <w:t>רש"י</w:t>
      </w:r>
      <w:r>
        <w:rPr>
          <w:rtl/>
        </w:rPr>
        <w:t xml:space="preserve"> (שם לה:) אף על פי שכשרה בעופות לכתחילה. מ"ט דכמאן דקדם מומה להקדישה הוא, שאין לך מום בעולה גדול מזה, דכל עולה זכר הוא.</w:t>
      </w:r>
    </w:p>
  </w:footnote>
  <w:footnote w:id="351">
    <w:p w14:paraId="33458359" w14:textId="77777777" w:rsidR="006D2CE0" w:rsidRDefault="00000000" w:rsidP="00454680">
      <w:pPr>
        <w:pStyle w:val="Footnote"/>
        <w:bidi/>
      </w:pPr>
      <w:r>
        <w:rPr>
          <w:rStyle w:val="ad"/>
          <w:rtl/>
        </w:rPr>
        <w:footnoteRef/>
      </w:r>
      <w:r>
        <w:rPr>
          <w:rtl/>
        </w:rPr>
        <w:t>דאין סברא דיהני שלא לשמה בלא קדושת הקרבה.</w:t>
      </w:r>
    </w:p>
  </w:footnote>
  <w:footnote w:id="352">
    <w:p w14:paraId="0CCCAEE6" w14:textId="77777777" w:rsidR="006D2CE0" w:rsidRDefault="00000000" w:rsidP="00454680">
      <w:pPr>
        <w:pStyle w:val="Footnote"/>
        <w:bidi/>
      </w:pPr>
      <w:r>
        <w:rPr>
          <w:rStyle w:val="ad"/>
          <w:rtl/>
        </w:rPr>
        <w:footnoteRef/>
      </w:r>
      <w:r>
        <w:rPr>
          <w:rtl/>
        </w:rPr>
        <w:t>דקא אתי מכח קדושה שאינה ראויה דנקבה לא חזיא לעולה.</w:t>
      </w:r>
    </w:p>
  </w:footnote>
  <w:footnote w:id="353">
    <w:p w14:paraId="235E5E8F" w14:textId="77777777" w:rsidR="006D2CE0" w:rsidRDefault="00000000" w:rsidP="00454680">
      <w:pPr>
        <w:pStyle w:val="Footnote"/>
        <w:bidi/>
      </w:pPr>
      <w:r>
        <w:rPr>
          <w:rStyle w:val="ad"/>
          <w:rtl/>
        </w:rPr>
        <w:footnoteRef/>
      </w:r>
      <w:r>
        <w:rPr>
          <w:rtl/>
        </w:rPr>
        <w:t>ואפשר לחלק דיסוד חיוב האשם הוא מחמת שחטא, וכיון דהחיוב קיים לא נחשב 'מותר'. ואילו גבי עולה כל א' הוה חיוב בפנ"ע. ובמפריש נקבה לא חל בו חיוב נדרו, אלא חיוב קרבן בפנ"ע. וכיון דקרבן זה אינו ראוי הוא נדחה ונעשית מותרות.</w:t>
      </w:r>
    </w:p>
  </w:footnote>
  <w:footnote w:id="354">
    <w:p w14:paraId="765E65D8" w14:textId="77777777" w:rsidR="006D2CE0" w:rsidRDefault="00000000" w:rsidP="00454680">
      <w:pPr>
        <w:pStyle w:val="Footnote"/>
        <w:bidi/>
      </w:pPr>
      <w:r>
        <w:rPr>
          <w:rStyle w:val="ad"/>
          <w:rtl/>
        </w:rPr>
        <w:footnoteRef/>
      </w:r>
      <w:r>
        <w:rPr>
          <w:rtl/>
        </w:rPr>
        <w:t>ו</w:t>
      </w:r>
      <w:r>
        <w:rPr>
          <w:b/>
          <w:bCs/>
          <w:rtl/>
        </w:rPr>
        <w:t>רש"י</w:t>
      </w:r>
      <w:r>
        <w:rPr>
          <w:rtl/>
        </w:rPr>
        <w:t xml:space="preserve"> (ריש יט. ע' הג' הב"ח יט. ה) הביא גירסא אחרת 'לשון ירושלמי' תמורת עולה שניה היא להך קדמייתא דאפריש, וקדמייתא דאפריש זכר הוה וקרב הילכך קרב נמי ולד תמורתו כו'. [וכעין לשון זה בדברי רגמ"ה].</w:t>
      </w:r>
    </w:p>
    <w:p w14:paraId="1E75FDC4" w14:textId="77777777" w:rsidR="006D2CE0" w:rsidRDefault="00000000" w:rsidP="00454680">
      <w:pPr>
        <w:pStyle w:val="Footnote"/>
        <w:bidi/>
      </w:pPr>
      <w:r>
        <w:rPr>
          <w:rtl/>
        </w:rPr>
        <w:tab/>
        <w:t>[ומשמע שרש"י גרס לאחר כל הסוגיא {עד סוף העמ', ע' שיטמ"ק אות יט ויט. אות ג} לישנא אחרינא על הכל, בשינוי לשון אך הפירוש שווה].</w:t>
      </w:r>
    </w:p>
  </w:footnote>
  <w:footnote w:id="355">
    <w:p w14:paraId="2F950A11" w14:textId="77777777" w:rsidR="006D2CE0" w:rsidRDefault="00000000" w:rsidP="00454680">
      <w:pPr>
        <w:pStyle w:val="Footnote"/>
        <w:bidi/>
      </w:pPr>
      <w:r>
        <w:rPr>
          <w:rStyle w:val="ad"/>
          <w:rtl/>
        </w:rPr>
        <w:footnoteRef/>
      </w:r>
      <w:r>
        <w:rPr>
          <w:rtl/>
        </w:rPr>
        <w:t>וכן גרס השיטמ"ק (יט. ג) בלישנא בתרא [שגרס רש"י].</w:t>
      </w:r>
    </w:p>
  </w:footnote>
  <w:footnote w:id="356">
    <w:p w14:paraId="03AFFB0E" w14:textId="77777777" w:rsidR="006D2CE0" w:rsidRDefault="00000000" w:rsidP="00454680">
      <w:pPr>
        <w:pStyle w:val="Footnote"/>
        <w:bidi/>
      </w:pPr>
      <w:r>
        <w:rPr>
          <w:rStyle w:val="ad"/>
          <w:rtl/>
        </w:rPr>
        <w:footnoteRef/>
      </w:r>
      <w:r>
        <w:rPr>
          <w:rtl/>
        </w:rPr>
        <w:t>הגירסא במשנה ובגמ' (כאן) ר' אליעזר [בן הורקנוס], והגמ' מק' מדברי ר"א (כ:) שמותר אשם לנדבת יחיד. ולפ"ז גרסי' במשנה לקמן ר' אלעזר אומר ימות, ור' אליעזר יביא בדמיהם עולות [וכן הגירסא לעיל יג: ר' אליעזר ס"ל דמותרות לעולת יחיד. והאחרונים הגיהו].</w:t>
      </w:r>
    </w:p>
    <w:p w14:paraId="113F0980" w14:textId="77777777" w:rsidR="006D2CE0" w:rsidRDefault="00000000" w:rsidP="00454680">
      <w:pPr>
        <w:pStyle w:val="Footnote"/>
        <w:bidi/>
      </w:pPr>
      <w:r>
        <w:rPr>
          <w:rtl/>
        </w:rPr>
        <w:tab/>
        <w:t>אבל ה</w:t>
      </w:r>
      <w:r>
        <w:rPr>
          <w:b/>
          <w:bCs/>
          <w:rtl/>
        </w:rPr>
        <w:t>שיטמ"ק</w:t>
      </w:r>
      <w:r>
        <w:rPr>
          <w:rtl/>
        </w:rPr>
        <w:t xml:space="preserve"> וה</w:t>
      </w:r>
      <w:r>
        <w:rPr>
          <w:b/>
          <w:bCs/>
          <w:rtl/>
        </w:rPr>
        <w:t>תוי"ט</w:t>
      </w:r>
      <w:r>
        <w:rPr>
          <w:rtl/>
        </w:rPr>
        <w:t xml:space="preserve"> גרסו במשנה (כאן) ר' אלעזר [בן שמוע] [וכן הגירסא בגמ' יז:], ובמשנה (לקמן כ:) ר' אליעזר ס"ל ימות ור' אלעזר לנדבה. {וכ"ה במשנה שבמשניות לקמן כ:, אבל הגירסא לפנינו (כ: ברישא) בתרוייהו ר' אליעזר, ולכאורה שיבוש הוא}. וכן הגירסא ברגמ"ה [מלבד פעם א', בד"ה אמר רבה בב"ח]. אבל ברש"י נתחלף הרבה פעמים.</w:t>
      </w:r>
    </w:p>
  </w:footnote>
  <w:footnote w:id="357">
    <w:p w14:paraId="3A5C3CEE" w14:textId="77777777" w:rsidR="006D2CE0" w:rsidRDefault="00000000" w:rsidP="00454680">
      <w:pPr>
        <w:pStyle w:val="Footnote"/>
        <w:bidi/>
      </w:pPr>
      <w:r>
        <w:rPr>
          <w:rStyle w:val="ad"/>
          <w:rtl/>
        </w:rPr>
        <w:footnoteRef/>
      </w:r>
      <w:r>
        <w:rPr>
          <w:rtl/>
        </w:rPr>
        <w:t>וה</w:t>
      </w:r>
      <w:r>
        <w:rPr>
          <w:b/>
          <w:bCs/>
          <w:rtl/>
        </w:rPr>
        <w:t>שיטמ"ק</w:t>
      </w:r>
      <w:r>
        <w:rPr>
          <w:rtl/>
        </w:rPr>
        <w:t xml:space="preserve"> (יט. ג) ורמי דר"א אדר"א, ומי אמר ר"א אע"ג דאימיה לא קריב גופיה דלא חזיא ולד מיהא כיון דחזיא קריב גופיה. וכן בתוך דברי רב חסדא גרס עד"ז לדידי אף על גב דאימיה לא קרב גופיה לאשם ולדה קרב דהא חזי.</w:t>
      </w:r>
    </w:p>
  </w:footnote>
  <w:footnote w:id="358">
    <w:p w14:paraId="7F9A5099" w14:textId="77777777" w:rsidR="006D2CE0" w:rsidRDefault="00000000" w:rsidP="00454680">
      <w:pPr>
        <w:pStyle w:val="Footnote"/>
        <w:bidi/>
      </w:pPr>
      <w:r>
        <w:rPr>
          <w:rStyle w:val="ad"/>
          <w:rtl/>
        </w:rPr>
        <w:footnoteRef/>
      </w:r>
      <w:r>
        <w:rPr>
          <w:rtl/>
        </w:rPr>
        <w:t>אמנם בפשוטו ר"א (לעיל יז.) סבר דלא חל קה"ג היכא דלא חזי (ע' בסמוך בדברי המקד"ד, ובסוגיא לקמן יט: וכ.).</w:t>
      </w:r>
    </w:p>
  </w:footnote>
  <w:footnote w:id="359">
    <w:p w14:paraId="5E12EB20" w14:textId="77777777" w:rsidR="006D2CE0" w:rsidRDefault="00000000" w:rsidP="00454680">
      <w:pPr>
        <w:pStyle w:val="Footnote"/>
        <w:bidi/>
      </w:pPr>
      <w:r>
        <w:rPr>
          <w:rStyle w:val="ad"/>
          <w:rtl/>
        </w:rPr>
        <w:footnoteRef/>
      </w:r>
      <w:r>
        <w:rPr>
          <w:rtl/>
        </w:rPr>
        <w:t>והמקד"ד (קו' קדשים ג ב) עמד בזה.</w:t>
      </w:r>
    </w:p>
  </w:footnote>
  <w:footnote w:id="360">
    <w:p w14:paraId="16D31A0C" w14:textId="77777777" w:rsidR="006D2CE0" w:rsidRDefault="00000000" w:rsidP="00454680">
      <w:pPr>
        <w:pStyle w:val="Footnote"/>
        <w:bidi/>
      </w:pPr>
      <w:r>
        <w:rPr>
          <w:rStyle w:val="ad"/>
          <w:rtl/>
        </w:rPr>
        <w:footnoteRef/>
      </w:r>
      <w:r>
        <w:rPr>
          <w:rtl/>
        </w:rPr>
        <w:t>ואי נימא דקו' התוס' דרועה משום גזירה, א"כ טפי הו"ל לתוס' לומר דלא גזרו בזה אטו לפני כפרה.</w:t>
      </w:r>
    </w:p>
  </w:footnote>
  <w:footnote w:id="361">
    <w:p w14:paraId="3B9AF5A8" w14:textId="77777777" w:rsidR="006D2CE0" w:rsidRDefault="00000000" w:rsidP="00454680">
      <w:pPr>
        <w:pStyle w:val="Footnote"/>
        <w:bidi/>
      </w:pPr>
      <w:r>
        <w:rPr>
          <w:rStyle w:val="ad"/>
          <w:rtl/>
        </w:rPr>
        <w:footnoteRef/>
      </w:r>
      <w:r>
        <w:rPr>
          <w:rtl/>
        </w:rPr>
        <w:t>והאחרונים דנו לפשוט מזה הא ששכחו איזה חטאת למיתה וכנגדו אשם רועה (ע' לעיל טז:).</w:t>
      </w:r>
    </w:p>
  </w:footnote>
  <w:footnote w:id="362">
    <w:p w14:paraId="42CF09D2" w14:textId="77777777" w:rsidR="006D2CE0" w:rsidRDefault="00000000" w:rsidP="00454680">
      <w:pPr>
        <w:pStyle w:val="Footnote"/>
        <w:bidi/>
      </w:pPr>
      <w:r>
        <w:rPr>
          <w:rStyle w:val="ad"/>
          <w:rtl/>
        </w:rPr>
        <w:footnoteRef/>
      </w:r>
      <w:r>
        <w:rPr>
          <w:rtl/>
        </w:rPr>
        <w:t>וה</w:t>
      </w:r>
      <w:r>
        <w:rPr>
          <w:b/>
          <w:bCs/>
          <w:rtl/>
        </w:rPr>
        <w:t>גרי"ז</w:t>
      </w:r>
      <w:r>
        <w:rPr>
          <w:rtl/>
        </w:rPr>
        <w:t xml:space="preserve"> הק' דא"כ מה פריך בגמ' בדברי ר"א, די"ל דהמפריש נקבה לאשם לא חל על אמו הלכה דמותר אשם רועה, ומש"ה הולד קרב לר"א. ואילו תמורת אשם כיון דחל על אמו דין רעיה, ממילא הולד רועה.</w:t>
      </w:r>
    </w:p>
  </w:footnote>
  <w:footnote w:id="363">
    <w:p w14:paraId="1BB88453" w14:textId="77777777" w:rsidR="006D2CE0" w:rsidRDefault="00000000" w:rsidP="00454680">
      <w:pPr>
        <w:pStyle w:val="Footnote"/>
        <w:bidi/>
      </w:pPr>
      <w:r>
        <w:rPr>
          <w:rStyle w:val="ad"/>
          <w:rtl/>
        </w:rPr>
        <w:footnoteRef/>
      </w:r>
      <w:r>
        <w:rPr>
          <w:rtl/>
        </w:rPr>
        <w:t>דאל"ה לא מקשי התוס' כלום, דבחטאת גופיה באופן שחל דין רעייה באם [כגון שאבדה באופן שרועה], ואח"כ ילדה לא יהיה לו דין ולד חטאת, והלכה דאשם רועה הוא היכא דבחטאת מתה.</w:t>
      </w:r>
    </w:p>
    <w:p w14:paraId="10B91F20" w14:textId="77777777" w:rsidR="006D2CE0" w:rsidRDefault="00000000" w:rsidP="00454680">
      <w:pPr>
        <w:pStyle w:val="Footnote"/>
        <w:bidi/>
      </w:pPr>
      <w:r>
        <w:rPr>
          <w:rtl/>
        </w:rPr>
        <w:tab/>
        <w:t>וה</w:t>
      </w:r>
      <w:r>
        <w:rPr>
          <w:b/>
          <w:bCs/>
          <w:rtl/>
        </w:rPr>
        <w:t>גרי"ז</w:t>
      </w:r>
      <w:r>
        <w:rPr>
          <w:rtl/>
        </w:rPr>
        <w:t xml:space="preserve"> (בסוגריים) נסתפק בגדר חטאת שרועה, אי הוה מטעם הלכה דלרעיה או מדין מותר. וציין לרש"י (לעיל טז:), ויתבאר עוד לקמן.</w:t>
      </w:r>
    </w:p>
  </w:footnote>
  <w:footnote w:id="364">
    <w:p w14:paraId="28EBC03B" w14:textId="77777777" w:rsidR="006D2CE0" w:rsidRDefault="00000000" w:rsidP="00454680">
      <w:pPr>
        <w:pStyle w:val="Footnote"/>
        <w:bidi/>
      </w:pPr>
      <w:r>
        <w:rPr>
          <w:rStyle w:val="ad"/>
          <w:rtl/>
        </w:rPr>
        <w:footnoteRef/>
      </w:r>
      <w:r>
        <w:rPr>
          <w:rtl/>
        </w:rPr>
        <w:t>וכת' (לעיל בסוגריים) דאף לשיטת רש"י דבעי ניתוק, אפשר דזהו דוקא להיות קריבה לעולה. אבל גם קודם ניתוק הולד חשיב דמיה לעולה ולא לאשם.</w:t>
      </w:r>
    </w:p>
  </w:footnote>
  <w:footnote w:id="365">
    <w:p w14:paraId="773A5459" w14:textId="77777777" w:rsidR="006D2CE0" w:rsidRDefault="00000000" w:rsidP="00454680">
      <w:pPr>
        <w:pStyle w:val="Footnote"/>
        <w:bidi/>
      </w:pPr>
      <w:r>
        <w:rPr>
          <w:rStyle w:val="ad"/>
          <w:rtl/>
        </w:rPr>
        <w:footnoteRef/>
      </w:r>
      <w:r>
        <w:rPr>
          <w:rtl/>
        </w:rPr>
        <w:t>ודן נפק"מ דאם הוי דין רועה א"כ נחשב נדבה, ולא הוי דבר שבחובה. [ועוד נפק"מ למ"ד (לעיל יג:) דדוקא דבר שבחובה עושה תמורה, דמותרות לא הוה נדבה].</w:t>
      </w:r>
    </w:p>
  </w:footnote>
  <w:footnote w:id="366">
    <w:p w14:paraId="13C2CE06" w14:textId="77777777" w:rsidR="006D2CE0" w:rsidRDefault="00000000" w:rsidP="00454680">
      <w:pPr>
        <w:pStyle w:val="Footnote"/>
        <w:bidi/>
      </w:pPr>
      <w:r>
        <w:rPr>
          <w:rStyle w:val="ad"/>
          <w:rtl/>
        </w:rPr>
        <w:footnoteRef/>
      </w:r>
      <w:r>
        <w:rPr>
          <w:rtl/>
        </w:rPr>
        <w:t>ובפשוטו יש רק שינוי לשון בין ב' הלשונות, אך י"ל דפליגי ביסוד הסוגיא דלל"ק הנידון משום דיחוי (וכגירסת השיטמ"ק ברש"י). ואהני שם עולה על אמו דלא נימא דיחוי, ואילו ללישנא בתרא נידון הסוגיא אי נחתא קדושה [לענין הקרבה] ואהני שם עולה על אמו דנחת לה קדושת הקרבה.</w:t>
      </w:r>
    </w:p>
  </w:footnote>
  <w:footnote w:id="367">
    <w:p w14:paraId="3366810A" w14:textId="77777777" w:rsidR="006D2CE0" w:rsidRDefault="00000000" w:rsidP="00454680">
      <w:pPr>
        <w:pStyle w:val="Footnote"/>
        <w:bidi/>
      </w:pPr>
      <w:r>
        <w:rPr>
          <w:rStyle w:val="ad"/>
          <w:rtl/>
        </w:rPr>
        <w:footnoteRef/>
      </w:r>
      <w:r>
        <w:rPr>
          <w:rtl/>
        </w:rPr>
        <w:t>ו</w:t>
      </w:r>
      <w:r>
        <w:rPr>
          <w:b/>
          <w:bCs/>
          <w:rtl/>
        </w:rPr>
        <w:t>רגמ"ה</w:t>
      </w:r>
      <w:r>
        <w:rPr>
          <w:rtl/>
        </w:rPr>
        <w:t xml:space="preserve"> ביאר שהמפריש נקבה לעולה וילדה זכר הוא עצמו יקרב עולה דכיון דאיכא שם עולה על אמו, כדאמרן נחתא קדושה לגופה.</w:t>
      </w:r>
    </w:p>
  </w:footnote>
  <w:footnote w:id="368">
    <w:p w14:paraId="7E7133B2" w14:textId="77777777" w:rsidR="006D2CE0" w:rsidRDefault="00000000" w:rsidP="00454680">
      <w:pPr>
        <w:pStyle w:val="Footnote"/>
        <w:bidi/>
      </w:pPr>
      <w:r>
        <w:rPr>
          <w:rStyle w:val="ad"/>
          <w:rtl/>
        </w:rPr>
        <w:footnoteRef/>
      </w:r>
      <w:r>
        <w:rPr>
          <w:rtl/>
        </w:rPr>
        <w:t>ו</w:t>
      </w:r>
      <w:r>
        <w:rPr>
          <w:b/>
          <w:bCs/>
          <w:rtl/>
        </w:rPr>
        <w:t>רש"י</w:t>
      </w:r>
      <w:r>
        <w:rPr>
          <w:rtl/>
        </w:rPr>
        <w:t xml:space="preserve"> חזר שוב ופי' (יט. בל"א 'לשון ירושלמי' ד"ה איכא שם) איכא שם עולה על אמו בעולת העוף, ועוד דמיה לעולה קיימי הילכך נחתא לה קדושה לגופה, הואיל ודוגמתה מצינו בעוף דקריבה משום הכי קרב ולד. אבל ולד תמורת אשם ליכא שם עולה על הראשון שהיא אם לכולן שמכחו בא והוא קרב אשם ולא מצינו תמורת אשם קריבה בעולה, הילכך לא נחתא קדושה על התמורה אלא לדמי ומשום הכי לא יקרב הולד.</w:t>
      </w:r>
    </w:p>
  </w:footnote>
  <w:footnote w:id="369">
    <w:p w14:paraId="57D9366A" w14:textId="77777777" w:rsidR="006D2CE0" w:rsidRDefault="00000000" w:rsidP="00454680">
      <w:pPr>
        <w:pStyle w:val="Footnote"/>
        <w:bidi/>
      </w:pPr>
      <w:r>
        <w:rPr>
          <w:rStyle w:val="ad"/>
          <w:rtl/>
        </w:rPr>
        <w:footnoteRef/>
      </w:r>
      <w:r>
        <w:rPr>
          <w:rtl/>
        </w:rPr>
        <w:t>אבל גבי תמורת אשם לא מצינו דומיא דשם עולה על אמו, שלא מצינו שום נקבה נוהגת באשם. הילכך מודה ר' אלעזר דבדמיו אין והוא עצמו לא קרב.</w:t>
      </w:r>
    </w:p>
  </w:footnote>
  <w:footnote w:id="370">
    <w:p w14:paraId="43095900" w14:textId="77777777" w:rsidR="006D2CE0" w:rsidRDefault="00000000" w:rsidP="00454680">
      <w:pPr>
        <w:pStyle w:val="Footnote"/>
        <w:bidi/>
      </w:pPr>
      <w:r>
        <w:rPr>
          <w:rStyle w:val="ad"/>
          <w:rtl/>
        </w:rPr>
        <w:footnoteRef/>
      </w:r>
      <w:r>
        <w:rPr>
          <w:rtl/>
        </w:rPr>
        <w:t>וקצת משמע דגרס בגמ' ב' לשונות.</w:t>
      </w:r>
    </w:p>
  </w:footnote>
  <w:footnote w:id="371">
    <w:p w14:paraId="58A81C55" w14:textId="77777777" w:rsidR="006D2CE0" w:rsidRDefault="00000000" w:rsidP="00454680">
      <w:pPr>
        <w:pStyle w:val="Footnote"/>
        <w:bidi/>
      </w:pPr>
      <w:r>
        <w:rPr>
          <w:rStyle w:val="ad"/>
          <w:rtl/>
        </w:rPr>
        <w:footnoteRef/>
      </w:r>
      <w:r>
        <w:rPr>
          <w:rtl/>
        </w:rPr>
        <w:t>וכת' דבזה מתיישב קו' התוס (יז:) שהק' דבהפריש נקבה בע"מ לעולה וילדה יקרב הולד עולה, דאיכא שם עולת העוף על אמו. ותי' דבבעל מום לא שייך מיגו דנחתא [כדאיתא לקמן יט:].</w:t>
      </w:r>
    </w:p>
  </w:footnote>
  <w:footnote w:id="372">
    <w:p w14:paraId="4453BFB9" w14:textId="77777777" w:rsidR="006D2CE0" w:rsidRDefault="00000000" w:rsidP="00454680">
      <w:pPr>
        <w:pStyle w:val="Footnote"/>
        <w:bidi/>
      </w:pPr>
      <w:r>
        <w:rPr>
          <w:rStyle w:val="ad"/>
          <w:rtl/>
        </w:rPr>
        <w:footnoteRef/>
      </w:r>
      <w:r>
        <w:rPr>
          <w:rtl/>
        </w:rPr>
        <w:t>וה</w:t>
      </w:r>
      <w:r>
        <w:rPr>
          <w:b/>
          <w:bCs/>
          <w:rtl/>
        </w:rPr>
        <w:t>מקד"ד</w:t>
      </w:r>
      <w:r>
        <w:rPr>
          <w:rtl/>
        </w:rPr>
        <w:t xml:space="preserve"> הביא דכן מבואר בדברי הגמ' (לעיל יז.) [גבי מקדיש טריפה] דאמרי' דלמא האי תנא סבר כל היכא דלא חזי לגופה לא נחתא לה קה"ג, וה</w:t>
      </w:r>
      <w:r>
        <w:rPr>
          <w:b/>
          <w:bCs/>
          <w:rtl/>
        </w:rPr>
        <w:t>אחרונים</w:t>
      </w:r>
      <w:r>
        <w:rPr>
          <w:rtl/>
        </w:rPr>
        <w:t xml:space="preserve"> נקטו דכוונתו דקאי אליבא דר' שמעון (לקמן יט:) [ודלא כפשטות דברי רש"י ורגמ"ה שם דקאי אמתני' דהתם]. וקאי התם אליבא דר"א דמתני' דהתם, ולגירסת השיטמ"ק (לעיל יא.) והגר"א גרסינן בתרוייהו ר' אלעזר.</w:t>
      </w:r>
    </w:p>
    <w:p w14:paraId="5BEEE3B0" w14:textId="77777777" w:rsidR="006D2CE0" w:rsidRDefault="00000000" w:rsidP="00454680">
      <w:pPr>
        <w:pStyle w:val="Footnote"/>
        <w:bidi/>
      </w:pPr>
      <w:r>
        <w:rPr>
          <w:rtl/>
        </w:rPr>
        <w:tab/>
        <w:t>{אמנם אין ראיה מעיקר הדין דהתם, דהרמב"ם פסק שם דלא חל קה"ג אטריפה וכר' אושעיא, ואף דבנקבה לאשם פסק כרבנן (פסוה"מ ד טז). אלא דהראיה מדברי הגמ' דהאי תנא סבר וכו'}.</w:t>
      </w:r>
    </w:p>
  </w:footnote>
  <w:footnote w:id="373">
    <w:p w14:paraId="76A1BBB7" w14:textId="77777777" w:rsidR="006D2CE0" w:rsidRDefault="00000000" w:rsidP="00454680">
      <w:pPr>
        <w:pStyle w:val="Footnote"/>
        <w:bidi/>
      </w:pPr>
      <w:r>
        <w:rPr>
          <w:rStyle w:val="ad"/>
          <w:rtl/>
        </w:rPr>
        <w:footnoteRef/>
      </w:r>
      <w:r>
        <w:rPr>
          <w:rtl/>
        </w:rPr>
        <w:t>וה</w:t>
      </w:r>
      <w:r>
        <w:rPr>
          <w:b/>
          <w:bCs/>
          <w:rtl/>
        </w:rPr>
        <w:t>שיטמ"ק</w:t>
      </w:r>
      <w:r>
        <w:rPr>
          <w:rtl/>
        </w:rPr>
        <w:t xml:space="preserve"> (יט. ג) גרס כן להדיא בלישנא אחרינא בגמ'.</w:t>
      </w:r>
    </w:p>
  </w:footnote>
  <w:footnote w:id="374">
    <w:p w14:paraId="35AB4116" w14:textId="77777777" w:rsidR="006D2CE0" w:rsidRDefault="00000000" w:rsidP="00454680">
      <w:pPr>
        <w:pStyle w:val="Footnote"/>
        <w:bidi/>
      </w:pPr>
      <w:r>
        <w:rPr>
          <w:rStyle w:val="ad"/>
          <w:rtl/>
        </w:rPr>
        <w:footnoteRef/>
      </w:r>
      <w:r>
        <w:rPr>
          <w:rtl/>
        </w:rPr>
        <w:t>אמנם אין תמורה עושה תמורה [וי"ל דהוה חסרון בקדושתו].</w:t>
      </w:r>
    </w:p>
  </w:footnote>
  <w:footnote w:id="375">
    <w:p w14:paraId="05ECA829" w14:textId="77777777" w:rsidR="006D2CE0" w:rsidRDefault="00000000" w:rsidP="00454680">
      <w:pPr>
        <w:pStyle w:val="Footnote"/>
        <w:bidi/>
      </w:pPr>
      <w:r>
        <w:rPr>
          <w:rStyle w:val="ad"/>
          <w:rtl/>
        </w:rPr>
        <w:footnoteRef/>
      </w:r>
      <w:r>
        <w:rPr>
          <w:rtl/>
        </w:rPr>
        <w:t>ואף דנקבה לא חזיא לעולה, ואינו קרב בפועל. אבל אין חסרון מצד הקדושה. ואהני דנחתא להולד נמי קדושה להקרבה. אבל תמורת אשם י"ל קדוה"ג רק לרעיה דצריכה מום. אבל אין בה קדושה להקרבה. ומש"ה הולד נמי לא יקרב.</w:t>
      </w:r>
    </w:p>
  </w:footnote>
  <w:footnote w:id="376">
    <w:p w14:paraId="62FBE517" w14:textId="77777777" w:rsidR="006D2CE0" w:rsidRDefault="00000000" w:rsidP="00454680">
      <w:pPr>
        <w:pStyle w:val="Footnote"/>
        <w:bidi/>
      </w:pPr>
      <w:r>
        <w:rPr>
          <w:rStyle w:val="ad"/>
          <w:rtl/>
        </w:rPr>
        <w:footnoteRef/>
      </w:r>
      <w:r>
        <w:rPr>
          <w:rtl/>
        </w:rPr>
        <w:t>והלשון 'קדושת הגוף' יש בו ב' משמעיות.</w:t>
      </w:r>
    </w:p>
  </w:footnote>
  <w:footnote w:id="377">
    <w:p w14:paraId="74908608" w14:textId="77777777" w:rsidR="006D2CE0" w:rsidRDefault="00000000" w:rsidP="00454680">
      <w:pPr>
        <w:pStyle w:val="Footnote"/>
        <w:bidi/>
      </w:pPr>
      <w:r>
        <w:rPr>
          <w:rStyle w:val="ad"/>
          <w:rtl/>
        </w:rPr>
        <w:footnoteRef/>
      </w:r>
      <w:r>
        <w:rPr>
          <w:rtl/>
        </w:rPr>
        <w:t>צ"ב דהא שלמים בא נקבה, ואי"צ להגיע לעוף. אבל השיטמ"ק  כת' דלפי' הראשון [דכלומר לשם למה הופרשה לשם פסח] אין שם פסח לנקבה. [וכן הגיה העול"ש בדברי התוס']. והחק נתן כת' עד"ז בכוונת התוס', דשלמים הבאים מכח פסח ליתא בעוף.</w:t>
      </w:r>
    </w:p>
  </w:footnote>
  <w:footnote w:id="378">
    <w:p w14:paraId="6772E993" w14:textId="77777777" w:rsidR="006D2CE0" w:rsidRDefault="00000000" w:rsidP="00454680">
      <w:pPr>
        <w:pStyle w:val="Footnote"/>
        <w:bidi/>
      </w:pPr>
      <w:r>
        <w:rPr>
          <w:rStyle w:val="ad"/>
          <w:rtl/>
        </w:rPr>
        <w:footnoteRef/>
      </w:r>
      <w:r>
        <w:rPr>
          <w:rtl/>
        </w:rPr>
        <w:t xml:space="preserve">ובמשנה (פסחים שם) יש כמה גרסאות אי יפול לנדבה או לשלמים. ודעת </w:t>
      </w:r>
      <w:r>
        <w:rPr>
          <w:b/>
          <w:bCs/>
          <w:rtl/>
        </w:rPr>
        <w:t>רש"י</w:t>
      </w:r>
      <w:r>
        <w:rPr>
          <w:rtl/>
        </w:rPr>
        <w:t xml:space="preserve"> (שם) דקרב שלמים, אבל ה</w:t>
      </w:r>
      <w:r>
        <w:rPr>
          <w:b/>
          <w:bCs/>
          <w:rtl/>
        </w:rPr>
        <w:t>פיה"מ</w:t>
      </w:r>
      <w:r>
        <w:rPr>
          <w:rtl/>
        </w:rPr>
        <w:t xml:space="preserve"> (שם) כת' דקרב לנדבת ציבור (וכמשנה לקמן כ:). ו</w:t>
      </w:r>
      <w:r>
        <w:rPr>
          <w:b/>
          <w:bCs/>
          <w:rtl/>
        </w:rPr>
        <w:t>ר"ח</w:t>
      </w:r>
      <w:r>
        <w:rPr>
          <w:rtl/>
        </w:rPr>
        <w:t xml:space="preserve"> (שם צח. והו' ברמב"ן קידושין ז: ובחי' ר' דוד פסחים) ביאר דזהו הא דאיתא (שם) דיחוי בדמים, שדמיה נדחו משלמים. ונעשין מותרות, ויפלו לנדבה. וחל בו דין קיץ המזבח.</w:t>
      </w:r>
    </w:p>
    <w:p w14:paraId="3E77923B" w14:textId="77777777" w:rsidR="006D2CE0" w:rsidRDefault="00000000" w:rsidP="00454680">
      <w:pPr>
        <w:pStyle w:val="Footnote"/>
        <w:bidi/>
      </w:pPr>
      <w:r>
        <w:rPr>
          <w:rtl/>
        </w:rPr>
        <w:tab/>
        <w:t>וה</w:t>
      </w:r>
      <w:r>
        <w:rPr>
          <w:b/>
          <w:bCs/>
          <w:rtl/>
        </w:rPr>
        <w:t xml:space="preserve">תוס' רי"ד </w:t>
      </w:r>
      <w:r>
        <w:rPr>
          <w:rtl/>
        </w:rPr>
        <w:t>(פסחים) כת' דרש"י לא ס"ל כן, דדוקא מותר חטאת ואשם בא נדבה לקיץ המזבח, ולא מותר פסח.</w:t>
      </w:r>
    </w:p>
    <w:p w14:paraId="0C31B582" w14:textId="77777777" w:rsidR="006D2CE0" w:rsidRDefault="00000000" w:rsidP="00454680">
      <w:pPr>
        <w:pStyle w:val="Footnote"/>
        <w:bidi/>
      </w:pPr>
      <w:r>
        <w:rPr>
          <w:rtl/>
        </w:rPr>
        <w:tab/>
        <w:t>ו</w:t>
      </w:r>
      <w:r>
        <w:rPr>
          <w:b/>
          <w:bCs/>
          <w:rtl/>
        </w:rPr>
        <w:t>תוס'</w:t>
      </w:r>
      <w:r>
        <w:rPr>
          <w:rtl/>
        </w:rPr>
        <w:t xml:space="preserve"> (שם) כת' דהיינו דוקא אחר הפסח, אבל קודם הפסח יביאו בדמיו פסח. וכדתניא בהדיא בסוגיין. [אך רש"י שם צח. משמע דאף קודם פסח יש דיחוי בדמים, ואכמ"ל].</w:t>
      </w:r>
    </w:p>
  </w:footnote>
  <w:footnote w:id="379">
    <w:p w14:paraId="6A0CE80F" w14:textId="77777777" w:rsidR="006D2CE0" w:rsidRDefault="00000000" w:rsidP="00454680">
      <w:pPr>
        <w:pStyle w:val="Footnote"/>
        <w:bidi/>
      </w:pPr>
      <w:r>
        <w:rPr>
          <w:rStyle w:val="ad"/>
          <w:rtl/>
        </w:rPr>
        <w:footnoteRef/>
      </w:r>
      <w:r>
        <w:rPr>
          <w:rtl/>
        </w:rPr>
        <w:t>ורב הונא בדר"י אמר ש"מ תלת, ש"מ בעלי חיים נדחין, ש"מ דיחוי מעיקרא הוה דיחוי, וש"מ יש דיחוי בדמים. ופרש"י דאף דהוה רק קדושת דמים [שמעיקרא לא חל קדושת הקרבה] יש בו תורת דיחוי.</w:t>
      </w:r>
    </w:p>
  </w:footnote>
  <w:footnote w:id="380">
    <w:p w14:paraId="0C2F6B42" w14:textId="77777777" w:rsidR="006D2CE0" w:rsidRDefault="00000000" w:rsidP="00454680">
      <w:pPr>
        <w:pStyle w:val="Footnote"/>
        <w:bidi/>
      </w:pPr>
      <w:r>
        <w:rPr>
          <w:rStyle w:val="ad"/>
          <w:rtl/>
        </w:rPr>
        <w:footnoteRef/>
      </w:r>
      <w:r>
        <w:rPr>
          <w:rtl/>
        </w:rPr>
        <w:t>והכס"מ שם כת' דמטעם זה הולד קרב דקי"ל כבע"ח אינם נדחין, והלח"מ תמה דא"כ אף היא עצמה.</w:t>
      </w:r>
    </w:p>
  </w:footnote>
  <w:footnote w:id="381">
    <w:p w14:paraId="1232745C" w14:textId="77777777" w:rsidR="006D2CE0" w:rsidRDefault="00000000" w:rsidP="00454680">
      <w:pPr>
        <w:pStyle w:val="Footnote"/>
        <w:bidi/>
      </w:pPr>
      <w:r>
        <w:rPr>
          <w:rStyle w:val="ad"/>
          <w:rtl/>
        </w:rPr>
        <w:footnoteRef/>
      </w:r>
      <w:r>
        <w:rPr>
          <w:rtl/>
        </w:rPr>
        <w:t>דתוס' הק' בהא דרבא אמר דמתני' כוותיה דרב וברייתא כוותיה דר' יוחנן, הא איכא מתני' דפסחים כוותיה דר' יוחנן. ותוס' חילקו דלא דמי דהתם הוי דחייה גמורה דלעולם נקבה לא חזיא לקרבן שהופרשה לשמו דהיינו פסח. וגרע מדיחוי דשותפין. [ומהר"י קורקוס הביא דהרמב"ם למד דבריו מחמת קו' זו].</w:t>
      </w:r>
    </w:p>
  </w:footnote>
  <w:footnote w:id="382">
    <w:p w14:paraId="34A6956F" w14:textId="77777777" w:rsidR="006D2CE0" w:rsidRDefault="00000000" w:rsidP="00454680">
      <w:pPr>
        <w:pStyle w:val="Footnote"/>
        <w:bidi/>
      </w:pPr>
      <w:r>
        <w:rPr>
          <w:rStyle w:val="ad"/>
          <w:rtl/>
        </w:rPr>
        <w:footnoteRef/>
      </w:r>
      <w:r>
        <w:rPr>
          <w:rtl/>
        </w:rPr>
        <w:t>וב</w:t>
      </w:r>
      <w:r>
        <w:rPr>
          <w:b/>
          <w:bCs/>
          <w:rtl/>
        </w:rPr>
        <w:t xml:space="preserve">תוספתא </w:t>
      </w:r>
      <w:r>
        <w:rPr>
          <w:rtl/>
        </w:rPr>
        <w:t>פסחים איתא ר"א אומר.</w:t>
      </w:r>
    </w:p>
  </w:footnote>
  <w:footnote w:id="383">
    <w:p w14:paraId="75BF9D03" w14:textId="77777777" w:rsidR="006D2CE0" w:rsidRDefault="00000000" w:rsidP="00454680">
      <w:pPr>
        <w:pStyle w:val="Footnote"/>
        <w:bidi/>
      </w:pPr>
      <w:r>
        <w:rPr>
          <w:rStyle w:val="ad"/>
          <w:rtl/>
        </w:rPr>
        <w:footnoteRef/>
      </w:r>
      <w:r>
        <w:rPr>
          <w:rtl/>
        </w:rPr>
        <w:t xml:space="preserve">אבל </w:t>
      </w:r>
      <w:r>
        <w:rPr>
          <w:b/>
          <w:bCs/>
          <w:rtl/>
        </w:rPr>
        <w:t>תוס'</w:t>
      </w:r>
      <w:r>
        <w:rPr>
          <w:rtl/>
        </w:rPr>
        <w:t xml:space="preserve"> (זבחים יב:) כת' דסברת ת"ק דגמירי למקום שהמותר הולך שם הולד הולך, וכדברי אביי (בסמוך) בדעת ר"א. ואף רבנן ס"ל דבע"ח אינם נדחין, אלא שרועה מטעם אחר.</w:t>
      </w:r>
    </w:p>
  </w:footnote>
  <w:footnote w:id="384">
    <w:p w14:paraId="52F76630" w14:textId="77777777" w:rsidR="006D2CE0" w:rsidRDefault="00000000" w:rsidP="00454680">
      <w:pPr>
        <w:pStyle w:val="Footnote"/>
        <w:bidi/>
      </w:pPr>
      <w:r>
        <w:rPr>
          <w:rStyle w:val="ad"/>
          <w:rtl/>
        </w:rPr>
        <w:footnoteRef/>
      </w:r>
      <w:r>
        <w:rPr>
          <w:rtl/>
        </w:rPr>
        <w:t>ומש"ה איצטריך לאתויי ראיה מהא דאמר ר"ש מת אחד מהן מביא חבירו שלא בהגרלה, דאי לאו הכי מאי אולמיה דהאי מהאי [ובברייתא דידן כבר מבואר דלית ליה לר' שמעון דיחוי בולדות].</w:t>
      </w:r>
    </w:p>
  </w:footnote>
  <w:footnote w:id="385">
    <w:p w14:paraId="78182111" w14:textId="77777777" w:rsidR="006D2CE0" w:rsidRDefault="00000000" w:rsidP="00454680">
      <w:pPr>
        <w:pStyle w:val="Footnote"/>
        <w:bidi/>
      </w:pPr>
      <w:r>
        <w:rPr>
          <w:rStyle w:val="ad"/>
          <w:rtl/>
        </w:rPr>
        <w:footnoteRef/>
      </w:r>
      <w:r>
        <w:rPr>
          <w:rtl/>
        </w:rPr>
        <w:t>לכאורה עכ"פ צריך פדיון דהוה גידולי הקדש, אלא דנפדה בלא מום [וכמו האם שהיא נקבה לפסחו לר' שמעון שנפדה בלא מום].</w:t>
      </w:r>
    </w:p>
  </w:footnote>
  <w:footnote w:id="386">
    <w:p w14:paraId="50B97D04" w14:textId="77777777" w:rsidR="006D2CE0" w:rsidRDefault="00000000" w:rsidP="00454680">
      <w:pPr>
        <w:pStyle w:val="Footnote"/>
        <w:bidi/>
      </w:pPr>
      <w:r>
        <w:rPr>
          <w:rStyle w:val="ad"/>
          <w:rtl/>
        </w:rPr>
        <w:footnoteRef/>
      </w:r>
      <w:r>
        <w:rPr>
          <w:rtl/>
        </w:rPr>
        <w:t>וכר' יוחנן דאמר שיירו משוייר ועובר לאו ירך אמו. והביא דה"נ אשכחן (לקמן בסוף העמ').</w:t>
      </w:r>
    </w:p>
  </w:footnote>
  <w:footnote w:id="387">
    <w:p w14:paraId="76FDD565" w14:textId="77777777" w:rsidR="006D2CE0" w:rsidRDefault="00000000" w:rsidP="00454680">
      <w:pPr>
        <w:pStyle w:val="Footnote"/>
        <w:bidi/>
      </w:pPr>
      <w:r>
        <w:rPr>
          <w:rStyle w:val="ad"/>
          <w:rtl/>
        </w:rPr>
        <w:footnoteRef/>
      </w:r>
      <w:r>
        <w:rPr>
          <w:rtl/>
        </w:rPr>
        <w:t>והאריך דמטעם זה אמרי' דיחוי אף לדעת הרמב"ם דבע"ח אינם נדחין (וע"ע מש"כ לעיל יז:).</w:t>
      </w:r>
    </w:p>
  </w:footnote>
  <w:footnote w:id="388">
    <w:p w14:paraId="02F086D2" w14:textId="77777777" w:rsidR="006D2CE0" w:rsidRDefault="00000000" w:rsidP="00454680">
      <w:pPr>
        <w:pStyle w:val="Footnote"/>
        <w:bidi/>
      </w:pPr>
      <w:r>
        <w:rPr>
          <w:rStyle w:val="ad"/>
          <w:rtl/>
        </w:rPr>
        <w:footnoteRef/>
      </w:r>
      <w:r>
        <w:rPr>
          <w:rtl/>
        </w:rPr>
        <w:t>ואף דרבא נקט להדיא שאני אחר הפסח, מ"מ אביי הק' דאין לחלק בזה. דאף קודם פסח שם שלמים על אמו.</w:t>
      </w:r>
    </w:p>
  </w:footnote>
  <w:footnote w:id="389">
    <w:p w14:paraId="6070D4F8" w14:textId="77777777" w:rsidR="006D2CE0" w:rsidRDefault="00000000" w:rsidP="00454680">
      <w:pPr>
        <w:pStyle w:val="Footnote"/>
        <w:bidi/>
      </w:pPr>
      <w:r>
        <w:rPr>
          <w:rStyle w:val="ad"/>
          <w:rtl/>
        </w:rPr>
        <w:footnoteRef/>
      </w:r>
      <w:r>
        <w:rPr>
          <w:rtl/>
        </w:rPr>
        <w:t>המרומי שדה ביאר דתוס' לא ניח"ל בזה, כיון דצריך עקירה לשוחטו לשם שלמים. וה"נ מותר אשם צריך עקירה לעולה. דתוס' לשיטתם ס"ל (לעיל יח. וכ"מ) דלא בעי ניתוק מה"ת. אבל רש"י לשיטתו דדוקא ניתק לרעייה א"כ לא דמי.</w:t>
      </w:r>
    </w:p>
  </w:footnote>
  <w:footnote w:id="390">
    <w:p w14:paraId="63A70E27" w14:textId="77777777" w:rsidR="006D2CE0" w:rsidRDefault="00000000" w:rsidP="00454680">
      <w:pPr>
        <w:pStyle w:val="Footnote"/>
        <w:bidi/>
      </w:pPr>
      <w:r>
        <w:rPr>
          <w:rStyle w:val="ad"/>
          <w:rtl/>
        </w:rPr>
        <w:footnoteRef/>
      </w:r>
      <w:r>
        <w:rPr>
          <w:rtl/>
        </w:rPr>
        <w:t>ותוס' הביאו כן בשם פרש"י לשון ראשון, והבה"ז הביא דתוס' גרסו בדברי רש"י ב' לשונות האם הולד יקרב פסח או יקרב שלמים.</w:t>
      </w:r>
    </w:p>
  </w:footnote>
  <w:footnote w:id="391">
    <w:p w14:paraId="1AD6D9C5" w14:textId="77777777" w:rsidR="006D2CE0" w:rsidRDefault="00000000" w:rsidP="00454680">
      <w:pPr>
        <w:pStyle w:val="Footnote"/>
        <w:bidi/>
      </w:pPr>
      <w:r>
        <w:rPr>
          <w:rStyle w:val="ad"/>
          <w:rtl/>
        </w:rPr>
        <w:footnoteRef/>
      </w:r>
      <w:r>
        <w:rPr>
          <w:rtl/>
        </w:rPr>
        <w:t>וי"ל דאיירי שנולד קודם הפסח, ואח"כ עבר הפסח ועכשיו קרב שלמים כדין מותר פסח.</w:t>
      </w:r>
    </w:p>
  </w:footnote>
  <w:footnote w:id="392">
    <w:p w14:paraId="3F6D07C0" w14:textId="77777777" w:rsidR="006D2CE0" w:rsidRDefault="00000000" w:rsidP="00454680">
      <w:pPr>
        <w:pStyle w:val="Footnote"/>
        <w:bidi/>
      </w:pPr>
      <w:r>
        <w:rPr>
          <w:rStyle w:val="ad"/>
          <w:rtl/>
        </w:rPr>
        <w:footnoteRef/>
      </w:r>
      <w:r>
        <w:rPr>
          <w:rtl/>
        </w:rPr>
        <w:t>וכת' דלכתחילה עוקרו לשלמים, או אף עקירה לא צריך כיון דמתחילה הולד עומד לשלמים.</w:t>
      </w:r>
    </w:p>
  </w:footnote>
  <w:footnote w:id="393">
    <w:p w14:paraId="54CF1888" w14:textId="77777777" w:rsidR="006D2CE0" w:rsidRDefault="00000000" w:rsidP="00454680">
      <w:pPr>
        <w:pStyle w:val="Footnote"/>
        <w:bidi/>
      </w:pPr>
      <w:r>
        <w:rPr>
          <w:rStyle w:val="ad"/>
          <w:rtl/>
        </w:rPr>
        <w:footnoteRef/>
      </w:r>
      <w:r>
        <w:rPr>
          <w:rtl/>
        </w:rPr>
        <w:t>והביא בשם השיטמ"ק דסברת התוס' משום דיחוי, והק' דהכא הקרבן יכול להיות כשר ולא שייך דיחוי.</w:t>
      </w:r>
    </w:p>
  </w:footnote>
  <w:footnote w:id="394">
    <w:p w14:paraId="27ECF3B2" w14:textId="77777777" w:rsidR="006D2CE0" w:rsidRDefault="00000000" w:rsidP="00454680">
      <w:pPr>
        <w:pStyle w:val="Footnote"/>
        <w:bidi/>
      </w:pPr>
      <w:r>
        <w:rPr>
          <w:rStyle w:val="ad"/>
          <w:rtl/>
        </w:rPr>
        <w:footnoteRef/>
      </w:r>
      <w:r>
        <w:rPr>
          <w:rtl/>
        </w:rPr>
        <w:t>כ"ג ה</w:t>
      </w:r>
      <w:r>
        <w:rPr>
          <w:b/>
          <w:bCs/>
          <w:rtl/>
        </w:rPr>
        <w:t>עולת שלמה</w:t>
      </w:r>
      <w:r>
        <w:rPr>
          <w:rtl/>
        </w:rPr>
        <w:t xml:space="preserve"> [וכן הרש"ש קבע הניקוד כך].</w:t>
      </w:r>
    </w:p>
  </w:footnote>
  <w:footnote w:id="395">
    <w:p w14:paraId="484DC8C8" w14:textId="77777777" w:rsidR="006D2CE0" w:rsidRDefault="00000000" w:rsidP="00454680">
      <w:pPr>
        <w:pStyle w:val="Footnote"/>
        <w:bidi/>
      </w:pPr>
      <w:r>
        <w:rPr>
          <w:rStyle w:val="ad"/>
          <w:rtl/>
        </w:rPr>
        <w:footnoteRef/>
      </w:r>
      <w:r>
        <w:rPr>
          <w:rtl/>
        </w:rPr>
        <w:t>צריך תיקון ללשון זכר או לשון נקבה.</w:t>
      </w:r>
    </w:p>
  </w:footnote>
  <w:footnote w:id="396">
    <w:p w14:paraId="6B1C87AE" w14:textId="77777777" w:rsidR="006D2CE0" w:rsidRDefault="00000000" w:rsidP="00454680">
      <w:pPr>
        <w:pStyle w:val="Footnote"/>
        <w:bidi/>
      </w:pPr>
      <w:r>
        <w:rPr>
          <w:rStyle w:val="ad"/>
          <w:rtl/>
        </w:rPr>
        <w:footnoteRef/>
      </w:r>
      <w:r>
        <w:rPr>
          <w:rtl/>
        </w:rPr>
        <w:t>וברייתא זו בפשוטו מסייע לרבא.</w:t>
      </w:r>
    </w:p>
  </w:footnote>
  <w:footnote w:id="397">
    <w:p w14:paraId="408E150C" w14:textId="77777777" w:rsidR="006D2CE0" w:rsidRDefault="00000000" w:rsidP="00454680">
      <w:pPr>
        <w:pStyle w:val="Footnote"/>
        <w:bidi/>
      </w:pPr>
      <w:r>
        <w:rPr>
          <w:rStyle w:val="ad"/>
          <w:rtl/>
        </w:rPr>
        <w:footnoteRef/>
      </w:r>
      <w:r>
        <w:rPr>
          <w:rtl/>
        </w:rPr>
        <w:t>וצ"ב דהא מבואר דלמ"ד שיירו משוייר לא נחשב ולד חטאת. ומ"ש הכא דיחשב דחוי מכח אמו.</w:t>
      </w:r>
    </w:p>
  </w:footnote>
  <w:footnote w:id="398">
    <w:p w14:paraId="25CA4A7F" w14:textId="77777777" w:rsidR="006D2CE0" w:rsidRDefault="00000000" w:rsidP="00454680">
      <w:pPr>
        <w:pStyle w:val="Footnote"/>
        <w:bidi/>
      </w:pPr>
      <w:r>
        <w:rPr>
          <w:rStyle w:val="ad"/>
          <w:rtl/>
        </w:rPr>
        <w:footnoteRef/>
      </w:r>
      <w:r>
        <w:rPr>
          <w:rtl/>
        </w:rPr>
        <w:t>דבחלות מעשה ההקרבה ובדין קרבן הוה חדא קרבן.</w:t>
      </w:r>
    </w:p>
  </w:footnote>
  <w:footnote w:id="399">
    <w:p w14:paraId="5C98BB82" w14:textId="77777777" w:rsidR="006D2CE0" w:rsidRDefault="00000000" w:rsidP="00454680">
      <w:pPr>
        <w:pStyle w:val="Footnote"/>
        <w:bidi/>
      </w:pPr>
      <w:r>
        <w:rPr>
          <w:rStyle w:val="ad"/>
          <w:rtl/>
        </w:rPr>
        <w:footnoteRef/>
      </w:r>
      <w:r>
        <w:rPr>
          <w:rtl/>
        </w:rPr>
        <w:t>והגמ' (בסמוך) עושה בזה צריכותא. וי"ל דקו' הגמ' לקמן כ: מקל וחומר.</w:t>
      </w:r>
    </w:p>
  </w:footnote>
  <w:footnote w:id="400">
    <w:p w14:paraId="6A5E4E1B" w14:textId="77777777" w:rsidR="006D2CE0" w:rsidRDefault="00000000" w:rsidP="00454680">
      <w:pPr>
        <w:pStyle w:val="Footnote"/>
        <w:bidi/>
      </w:pPr>
      <w:r>
        <w:rPr>
          <w:rStyle w:val="ad"/>
          <w:rtl/>
        </w:rPr>
        <w:footnoteRef/>
      </w:r>
      <w:r>
        <w:rPr>
          <w:rtl/>
        </w:rPr>
        <w:t>וה</w:t>
      </w:r>
      <w:r>
        <w:rPr>
          <w:b/>
          <w:bCs/>
          <w:rtl/>
        </w:rPr>
        <w:t>או"ש</w:t>
      </w:r>
      <w:r>
        <w:rPr>
          <w:rtl/>
        </w:rPr>
        <w:t xml:space="preserve"> (ב ב) הוכיח מכאן דלא כדברי התוס' (לעיל ז.) דיש איסור במקדיש נקיבה לעולה, דדוקא המקדיש בע"מ ממש עובר. אבל בשאר פסולים לא שמענו דיעבור, וה"נ נקבה לעולה חזי לשאר קרבנות דעלמא, ובפרט דבבמת יחיד כשרה נקבה לעולה (כדאיתא ע"ז כד:).</w:t>
      </w:r>
    </w:p>
  </w:footnote>
  <w:footnote w:id="401">
    <w:p w14:paraId="3EE74085" w14:textId="77777777" w:rsidR="006D2CE0" w:rsidRDefault="00000000" w:rsidP="00454680">
      <w:pPr>
        <w:pStyle w:val="Footnote"/>
        <w:bidi/>
      </w:pPr>
      <w:r>
        <w:rPr>
          <w:rStyle w:val="ad"/>
          <w:rtl/>
        </w:rPr>
        <w:footnoteRef/>
      </w:r>
      <w:r>
        <w:rPr>
          <w:rtl/>
        </w:rPr>
        <w:t>ומשמע מדבריו דאינו לוקה אף על האם, כיון דיש גם דבר הראוי להקרבה [והאיסור 'בזיא מילתא' הוא דוקא כשאין כאן דבר הראוי. אבל המקדיש {בחדא בהמה} דבר הראוי ודבר שאינו ראוי אין איסור במה שיש גם דבר שאינו ראוי].</w:t>
      </w:r>
    </w:p>
  </w:footnote>
  <w:footnote w:id="402">
    <w:p w14:paraId="48A2F892" w14:textId="77777777" w:rsidR="006D2CE0" w:rsidRDefault="00000000" w:rsidP="00454680">
      <w:pPr>
        <w:pStyle w:val="Footnote"/>
        <w:bidi/>
      </w:pPr>
      <w:r>
        <w:rPr>
          <w:rStyle w:val="ad"/>
          <w:rtl/>
        </w:rPr>
        <w:footnoteRef/>
      </w:r>
      <w:r>
        <w:rPr>
          <w:rtl/>
        </w:rPr>
        <w:t>והוכיח דעוד דלוקה אף במקדיש בע"מ עובר [לדעת הרמב"ן, וכן לגירסת השיטמ"ק לעיל ו:], ואפ"ה מתכפר בו. וע"כ דבבעל מום לא נאמר דבר זה. ועי"ש עוד.</w:t>
      </w:r>
    </w:p>
  </w:footnote>
  <w:footnote w:id="403">
    <w:p w14:paraId="2F26D31B" w14:textId="77777777" w:rsidR="006D2CE0" w:rsidRDefault="00000000" w:rsidP="00454680">
      <w:pPr>
        <w:pStyle w:val="Footnote"/>
        <w:bidi/>
      </w:pPr>
      <w:r>
        <w:rPr>
          <w:rStyle w:val="ad"/>
          <w:rtl/>
        </w:rPr>
        <w:footnoteRef/>
      </w:r>
      <w:r>
        <w:rPr>
          <w:rtl/>
        </w:rPr>
        <w:t>אבל מפריש נקבה לאשם דליכא שם אשם על אמו, א"נ מותר לא קרב אשם ולד נמי לא קדיש קדושת הגוף.</w:t>
      </w:r>
    </w:p>
  </w:footnote>
  <w:footnote w:id="404">
    <w:p w14:paraId="7F7D7305" w14:textId="77777777" w:rsidR="006D2CE0" w:rsidRDefault="00000000" w:rsidP="00454680">
      <w:pPr>
        <w:pStyle w:val="Footnote"/>
        <w:bidi/>
      </w:pPr>
      <w:r>
        <w:rPr>
          <w:rStyle w:val="ad"/>
          <w:rtl/>
        </w:rPr>
        <w:footnoteRef/>
      </w:r>
      <w:r>
        <w:rPr>
          <w:rtl/>
        </w:rPr>
        <w:t>מבואר דההוכחה מהא דלא הביאו דברי ר"א רק במשנה דנקבה לאשם. [וילפי' קל וחומר לנקבה לעולה, ואי"צ להביא דברי ר"א ב' פעמים]. אבל אי היה צריך להביא דברי ר"א ב' פעמים אינו כל כך ראיה.</w:t>
      </w:r>
    </w:p>
  </w:footnote>
  <w:footnote w:id="405">
    <w:p w14:paraId="0AB27A36" w14:textId="77777777" w:rsidR="006D2CE0" w:rsidRDefault="00000000" w:rsidP="00454680">
      <w:pPr>
        <w:pStyle w:val="Footnote"/>
        <w:bidi/>
      </w:pPr>
      <w:r>
        <w:rPr>
          <w:rStyle w:val="ad"/>
          <w:rtl/>
        </w:rPr>
        <w:footnoteRef/>
      </w:r>
      <w:r>
        <w:rPr>
          <w:rtl/>
        </w:rPr>
        <w:t>דאיכא שם עולה על אמו, א"נ משום דלמקום שהמותרות הולכות לשם הולד הולך.</w:t>
      </w:r>
    </w:p>
  </w:footnote>
  <w:footnote w:id="406">
    <w:p w14:paraId="7C07129A" w14:textId="77777777" w:rsidR="006D2CE0" w:rsidRDefault="00000000" w:rsidP="00454680">
      <w:pPr>
        <w:pStyle w:val="Footnote"/>
        <w:bidi/>
      </w:pPr>
      <w:r>
        <w:rPr>
          <w:rStyle w:val="ad"/>
          <w:rtl/>
        </w:rPr>
        <w:footnoteRef/>
      </w:r>
      <w:r>
        <w:rPr>
          <w:rtl/>
        </w:rPr>
        <w:t>ובעוז והדר ד"ה לישמעינן.</w:t>
      </w:r>
    </w:p>
  </w:footnote>
  <w:footnote w:id="407">
    <w:p w14:paraId="3661857F" w14:textId="77777777" w:rsidR="006D2CE0" w:rsidRDefault="00000000" w:rsidP="00454680">
      <w:pPr>
        <w:pStyle w:val="Footnote"/>
        <w:bidi/>
      </w:pPr>
      <w:r>
        <w:rPr>
          <w:rStyle w:val="ad"/>
          <w:rtl/>
        </w:rPr>
        <w:footnoteRef/>
      </w:r>
      <w:r>
        <w:rPr>
          <w:rtl/>
        </w:rPr>
        <w:t>ואף דבגמ' (כ.) תי' דרבי סבר</w:t>
      </w:r>
    </w:p>
  </w:footnote>
  <w:footnote w:id="408">
    <w:p w14:paraId="564B342C" w14:textId="77777777" w:rsidR="006D2CE0" w:rsidRDefault="00000000" w:rsidP="00454680">
      <w:pPr>
        <w:pStyle w:val="Footnote"/>
        <w:bidi/>
      </w:pPr>
      <w:r>
        <w:rPr>
          <w:rStyle w:val="ad"/>
          <w:rtl/>
        </w:rPr>
        <w:footnoteRef/>
      </w:r>
      <w:r>
        <w:rPr>
          <w:rtl/>
        </w:rPr>
        <w:t>ואם אמר 'עולה' לא אמר כלום. ואם אמר 'לעולה' ימכר בלא מום ויביא בדמיהם עולה.</w:t>
      </w:r>
    </w:p>
  </w:footnote>
  <w:footnote w:id="409">
    <w:p w14:paraId="1E1D706D" w14:textId="77777777" w:rsidR="006D2CE0" w:rsidRDefault="00000000" w:rsidP="00454680">
      <w:pPr>
        <w:pStyle w:val="Footnote"/>
        <w:bidi/>
      </w:pPr>
      <w:r>
        <w:rPr>
          <w:rStyle w:val="ad"/>
          <w:rtl/>
        </w:rPr>
        <w:footnoteRef/>
      </w:r>
      <w:r>
        <w:rPr>
          <w:rtl/>
        </w:rPr>
        <w:t>וביאר שבתחלת ההקדש היה ראוי להקרבה, ולכך המותר נמי קרב עולה. אבל המפריש נקבה לאשם, כיון שאין ראוי להקרבה וגם נתכפר, ס"ד דלא יפלו בנדבה.</w:t>
      </w:r>
    </w:p>
  </w:footnote>
  <w:footnote w:id="410">
    <w:p w14:paraId="6A6EC369" w14:textId="77777777" w:rsidR="006D2CE0" w:rsidRDefault="00000000" w:rsidP="00454680">
      <w:pPr>
        <w:pStyle w:val="Footnote"/>
        <w:bidi/>
      </w:pPr>
      <w:r>
        <w:rPr>
          <w:rStyle w:val="ad"/>
          <w:rtl/>
        </w:rPr>
        <w:footnoteRef/>
      </w:r>
      <w:r>
        <w:rPr>
          <w:rtl/>
        </w:rPr>
        <w:t>דלדעת ר' שמעון (יתבאר לקמן) דאפילו במפריש לאחריות בחטאת דמתה, וע"כ הא דדרשינן ממדרש יהוידע הכהן דכל דבר הבא ממותר חטאות ואשמות ילקח בדמיו עולות והבשר לשם ועורות לכהנים.</w:t>
      </w:r>
    </w:p>
    <w:p w14:paraId="364B8DBA" w14:textId="77777777" w:rsidR="006D2CE0" w:rsidRDefault="00000000" w:rsidP="00454680">
      <w:pPr>
        <w:pStyle w:val="Footnote"/>
        <w:bidi/>
      </w:pPr>
      <w:r>
        <w:rPr>
          <w:rtl/>
        </w:rPr>
        <w:tab/>
        <w:t>והגרי"ז דחה די"ל דהתם איירי בהקדיש תמימה דחל בו קדה"'ג, ונפל בו מום. וקדושה כזו אמרי' דיפול לנדבה. אך הק' דבמשניות מפורש דגם כסף אזיל למותר, ומהיכי תיתי דדוקא לקדושת הגוף.</w:t>
      </w:r>
    </w:p>
  </w:footnote>
  <w:footnote w:id="411">
    <w:p w14:paraId="0B88F8B5" w14:textId="77777777" w:rsidR="006D2CE0" w:rsidRDefault="00000000" w:rsidP="00454680">
      <w:pPr>
        <w:pStyle w:val="Footnote"/>
        <w:bidi/>
      </w:pPr>
      <w:r>
        <w:rPr>
          <w:rStyle w:val="ad"/>
          <w:rtl/>
        </w:rPr>
        <w:footnoteRef/>
      </w:r>
      <w:r>
        <w:rPr>
          <w:rtl/>
        </w:rPr>
        <w:t>וה</w:t>
      </w:r>
      <w:r>
        <w:rPr>
          <w:b/>
          <w:bCs/>
          <w:rtl/>
        </w:rPr>
        <w:t>שיטמ"ק</w:t>
      </w:r>
      <w:r>
        <w:rPr>
          <w:rtl/>
        </w:rPr>
        <w:t xml:space="preserve"> (ו) הביא לישנא אחרינא למה לי רעיה, והא נקבה לא חזיא לאשם, קדושת דמים הוא דנחתא לה [ולא הוזכר היינו מומא].</w:t>
      </w:r>
    </w:p>
  </w:footnote>
  <w:footnote w:id="412">
    <w:p w14:paraId="20B9ECF5" w14:textId="77777777" w:rsidR="006D2CE0" w:rsidRDefault="00000000" w:rsidP="00454680">
      <w:pPr>
        <w:pStyle w:val="Footnote"/>
        <w:bidi/>
      </w:pPr>
      <w:r>
        <w:rPr>
          <w:rStyle w:val="ad"/>
          <w:rtl/>
        </w:rPr>
        <w:footnoteRef/>
      </w:r>
      <w:r>
        <w:rPr>
          <w:rtl/>
        </w:rPr>
        <w:t>וה</w:t>
      </w:r>
      <w:r>
        <w:rPr>
          <w:b/>
          <w:bCs/>
          <w:rtl/>
        </w:rPr>
        <w:t>שיטמ"ק</w:t>
      </w:r>
      <w:r>
        <w:rPr>
          <w:rtl/>
        </w:rPr>
        <w:t xml:space="preserve"> (יח) גרס בדברי רש"י 'היינו מומא' ולא קדשי אלא לדמי.</w:t>
      </w:r>
    </w:p>
  </w:footnote>
  <w:footnote w:id="413">
    <w:p w14:paraId="17C42522" w14:textId="77777777" w:rsidR="006D2CE0" w:rsidRDefault="00000000" w:rsidP="00454680">
      <w:pPr>
        <w:pStyle w:val="Footnote"/>
        <w:bidi/>
      </w:pPr>
      <w:r>
        <w:rPr>
          <w:rStyle w:val="ad"/>
          <w:rtl/>
        </w:rPr>
        <w:footnoteRef/>
      </w:r>
      <w:r>
        <w:rPr>
          <w:rtl/>
        </w:rPr>
        <w:t>וביאר שהפסוק [ויקרא כז יא, דדרשי' לקמן לב: בבעלי מום שנפדו] קרי ליה בהמה טמאה אשר לא יקריב ממנה קרבן לה', שלא יהיה בו שום קרבן.</w:t>
      </w:r>
    </w:p>
  </w:footnote>
  <w:footnote w:id="414">
    <w:p w14:paraId="5AD150AF" w14:textId="77777777" w:rsidR="006D2CE0" w:rsidRDefault="00000000" w:rsidP="00454680">
      <w:pPr>
        <w:pStyle w:val="Footnote"/>
        <w:bidi/>
      </w:pPr>
      <w:r>
        <w:rPr>
          <w:rStyle w:val="ad"/>
          <w:rtl/>
        </w:rPr>
        <w:footnoteRef/>
      </w:r>
      <w:r>
        <w:rPr>
          <w:rtl/>
        </w:rPr>
        <w:t xml:space="preserve">וכ"כ </w:t>
      </w:r>
      <w:r>
        <w:rPr>
          <w:b/>
          <w:bCs/>
          <w:rtl/>
        </w:rPr>
        <w:t>רש"י</w:t>
      </w:r>
      <w:r>
        <w:rPr>
          <w:rtl/>
        </w:rPr>
        <w:t xml:space="preserve"> (לקמן כז: ד"ה הא, הנ"ל) דנקבה לאשם ולעולה צריך מום, כיון דחזי להקרבת שלמים. וכן השיטמ"ק (שם) גרס כן בדברי הגמ'.</w:t>
      </w:r>
    </w:p>
  </w:footnote>
  <w:footnote w:id="415">
    <w:p w14:paraId="2B11206B" w14:textId="77777777" w:rsidR="006D2CE0" w:rsidRDefault="00000000" w:rsidP="00454680">
      <w:pPr>
        <w:pStyle w:val="Footnote"/>
        <w:bidi/>
      </w:pPr>
      <w:r>
        <w:rPr>
          <w:rStyle w:val="ad"/>
          <w:rtl/>
        </w:rPr>
        <w:footnoteRef/>
      </w:r>
      <w:r>
        <w:rPr>
          <w:rtl/>
        </w:rPr>
        <w:t>דמש"ה בבעל מום עובר חל קדה"ג, כיון דאין לו פדיון.</w:t>
      </w:r>
    </w:p>
  </w:footnote>
  <w:footnote w:id="416">
    <w:p w14:paraId="4B15705A" w14:textId="77777777" w:rsidR="006D2CE0" w:rsidRDefault="00000000" w:rsidP="00454680">
      <w:pPr>
        <w:pStyle w:val="Footnote"/>
        <w:bidi/>
      </w:pPr>
      <w:r>
        <w:rPr>
          <w:rStyle w:val="ad"/>
          <w:rtl/>
        </w:rPr>
        <w:footnoteRef/>
      </w:r>
      <w:r>
        <w:rPr>
          <w:rtl/>
        </w:rPr>
        <w:t>ויל"ד במום עובר, האם נחשב דלא חזי למילתיה, או דסגי שראוי לאחר זמן (ע' בסוף העמ'). שהגר"ח ייסד דבריו מכח הא דחל קדוה"ג במום עובר [ונקט דהוה מום גמור, ודלא כדברי הראשונים (רש"י בכורות יד.) דמום עובר כמאן דליתיה דמי]. ודוחק לומר דחל קדושה במום עובר רק מטעם 'מיגו דנחתא'. {דמשמע בסוגיין דנתחדש כאן סברת מיגו דנחתא, דע"ז הדר ביה רבא ואמר זאת אומרת. וכן העיר הגרא"ב פינקל בהערה לדברי הגר"נ}.</w:t>
      </w:r>
    </w:p>
  </w:footnote>
  <w:footnote w:id="417">
    <w:p w14:paraId="1084117A" w14:textId="77777777" w:rsidR="006D2CE0" w:rsidRDefault="00000000" w:rsidP="00454680">
      <w:pPr>
        <w:pStyle w:val="Footnote"/>
        <w:bidi/>
      </w:pPr>
      <w:r>
        <w:rPr>
          <w:rStyle w:val="ad"/>
          <w:rtl/>
        </w:rPr>
        <w:footnoteRef/>
      </w:r>
      <w:r>
        <w:rPr>
          <w:rtl/>
        </w:rPr>
        <w:t>ולא יעשה תמורה.</w:t>
      </w:r>
    </w:p>
  </w:footnote>
  <w:footnote w:id="418">
    <w:p w14:paraId="359F3490" w14:textId="77777777" w:rsidR="006D2CE0" w:rsidRDefault="00000000" w:rsidP="00454680">
      <w:pPr>
        <w:pStyle w:val="Footnote"/>
        <w:bidi/>
      </w:pPr>
      <w:r>
        <w:rPr>
          <w:rStyle w:val="ad"/>
          <w:rtl/>
        </w:rPr>
        <w:footnoteRef/>
      </w:r>
      <w:r>
        <w:rPr>
          <w:rtl/>
        </w:rPr>
        <w:t>והגמ' (בסמוך) מק' אף לר' שמעון מיגו דנחתא, ותי' דלא חזי לגופיה. ומבואר דר' שמעון ס"ל דסברא זו מבטלת 'מיגו דנחתא', ורבנן ס"ל דלא חזי אהני רק להחשב מום, אבל חל קדושה מדין 'מיגו'.</w:t>
      </w:r>
    </w:p>
  </w:footnote>
  <w:footnote w:id="419">
    <w:p w14:paraId="37B0377A" w14:textId="77777777" w:rsidR="006D2CE0" w:rsidRDefault="00000000" w:rsidP="00454680">
      <w:pPr>
        <w:pStyle w:val="Footnote"/>
        <w:bidi/>
      </w:pPr>
      <w:r>
        <w:rPr>
          <w:rStyle w:val="ad"/>
          <w:rtl/>
        </w:rPr>
        <w:footnoteRef/>
      </w:r>
      <w:r>
        <w:rPr>
          <w:rtl/>
        </w:rPr>
        <w:t>ודעת ר' אושעיא (לעיל יז., וכן קי"ל) דלא חל קדושת הגוף על הטריפה, אלא שנקט טעם דהוה כמקדיש עצים ואבנים.</w:t>
      </w:r>
    </w:p>
  </w:footnote>
  <w:footnote w:id="420">
    <w:p w14:paraId="7E4D21E0" w14:textId="77777777" w:rsidR="006D2CE0" w:rsidRDefault="00000000" w:rsidP="00454680">
      <w:pPr>
        <w:pStyle w:val="Footnote"/>
        <w:bidi/>
      </w:pPr>
      <w:r>
        <w:rPr>
          <w:rStyle w:val="ad"/>
          <w:rtl/>
        </w:rPr>
        <w:footnoteRef/>
      </w:r>
      <w:r>
        <w:rPr>
          <w:rtl/>
        </w:rPr>
        <w:t>דאיתא שלרבנן כל שלא חזי לגופיה ולא לדמי לא קדיש קדושת הגוף. ומבואר שהמפריש נקיבה חל קדוה"ג לרבנן רק משום דחזי לדמיה. ועל זה ס"ל לר"ש דלא מהני מאי דחזיא לדמיה דליקדוש מה"ט גופא.</w:t>
      </w:r>
    </w:p>
  </w:footnote>
  <w:footnote w:id="421">
    <w:p w14:paraId="7019976B" w14:textId="77777777" w:rsidR="006D2CE0" w:rsidRDefault="00000000" w:rsidP="00454680">
      <w:pPr>
        <w:pStyle w:val="Footnote"/>
        <w:bidi/>
      </w:pPr>
      <w:r>
        <w:rPr>
          <w:rStyle w:val="ad"/>
          <w:rtl/>
        </w:rPr>
        <w:footnoteRef/>
      </w:r>
      <w:r>
        <w:rPr>
          <w:rtl/>
        </w:rPr>
        <w:t>וב</w:t>
      </w:r>
      <w:r>
        <w:rPr>
          <w:b/>
          <w:bCs/>
          <w:rtl/>
        </w:rPr>
        <w:t>שיטמ"ק</w:t>
      </w:r>
      <w:r>
        <w:rPr>
          <w:rtl/>
        </w:rPr>
        <w:t xml:space="preserve"> (ו) הביא כאן ב' לשונות, אמר רב יהודה אמר רב כגון שהקדיש קדושת הגוף, דנהי דלא חזיא לאשם לשלמים מיהא חזיא. וא"ד כהדין לישנא אמר רב יהודה אמר רב כגון שהקדיש קדושת דמים, ומיגו דנחתא לה קדושת דמים קדשה נמי קדושת הגוף, אמר רבא וכו'.</w:t>
      </w:r>
    </w:p>
  </w:footnote>
  <w:footnote w:id="422">
    <w:p w14:paraId="20D2C641" w14:textId="77777777" w:rsidR="006D2CE0" w:rsidRDefault="00000000" w:rsidP="00454680">
      <w:pPr>
        <w:pStyle w:val="Footnote"/>
        <w:bidi/>
      </w:pPr>
      <w:r>
        <w:rPr>
          <w:rStyle w:val="ad"/>
          <w:rtl/>
        </w:rPr>
        <w:footnoteRef/>
      </w:r>
      <w:r>
        <w:rPr>
          <w:rtl/>
        </w:rPr>
        <w:t>ואף דלא אקדיש אלא לדמי.</w:t>
      </w:r>
    </w:p>
  </w:footnote>
  <w:footnote w:id="423">
    <w:p w14:paraId="510C721F" w14:textId="77777777" w:rsidR="006D2CE0" w:rsidRDefault="00000000" w:rsidP="00454680">
      <w:pPr>
        <w:pStyle w:val="Footnote"/>
        <w:bidi/>
      </w:pPr>
      <w:r>
        <w:rPr>
          <w:rStyle w:val="ad"/>
          <w:rtl/>
        </w:rPr>
        <w:footnoteRef/>
      </w:r>
      <w:r>
        <w:rPr>
          <w:rtl/>
        </w:rPr>
        <w:t>וצ"ע דהגמ' מדמה להו, וצ"ל דהגמ' רק מדמה עיקר ענין המיגו.</w:t>
      </w:r>
    </w:p>
  </w:footnote>
  <w:footnote w:id="424">
    <w:p w14:paraId="6582E62D" w14:textId="77777777" w:rsidR="006D2CE0" w:rsidRDefault="00000000" w:rsidP="00454680">
      <w:pPr>
        <w:pStyle w:val="Footnote"/>
        <w:bidi/>
      </w:pPr>
      <w:r>
        <w:rPr>
          <w:rStyle w:val="ad"/>
          <w:rtl/>
        </w:rPr>
        <w:footnoteRef/>
      </w:r>
      <w:r>
        <w:rPr>
          <w:rtl/>
        </w:rPr>
        <w:t>וב</w:t>
      </w:r>
      <w:r>
        <w:rPr>
          <w:b/>
          <w:bCs/>
          <w:rtl/>
        </w:rPr>
        <w:t>הג' טל תורה</w:t>
      </w:r>
      <w:r>
        <w:rPr>
          <w:rtl/>
        </w:rPr>
        <w:t xml:space="preserve"> העיר דהוא דלא כתוס' נזיר (כו: הו' בסמוך) דלא אמרי' מיגו דנחתא אלא היכא דראוי לקרבן אחר. [ויל"ד אי שמואל ור' אושעיא לעיל יז. נח' בסברא זו. או דתוס' נזיר ס"ל דטריפה ליכא שינוי במינו ומש"ה אמרי' קדוש אף דלא חזי. ואי"צ גדר מיגו].</w:t>
      </w:r>
    </w:p>
  </w:footnote>
  <w:footnote w:id="425">
    <w:p w14:paraId="69C54129" w14:textId="77777777" w:rsidR="006D2CE0" w:rsidRDefault="00000000" w:rsidP="00454680">
      <w:pPr>
        <w:pStyle w:val="Footnote"/>
        <w:bidi/>
      </w:pPr>
      <w:r>
        <w:rPr>
          <w:rStyle w:val="ad"/>
          <w:rtl/>
        </w:rPr>
        <w:footnoteRef/>
      </w:r>
      <w:r>
        <w:rPr>
          <w:rtl/>
        </w:rPr>
        <w:t>ולפ"ז כוונת הגר"ח לפרש אמאי לא נימא דחל קדוה"ג משום מיגו דנחתא [וכדברי הג"ר נחום].</w:t>
      </w:r>
    </w:p>
  </w:footnote>
  <w:footnote w:id="426">
    <w:p w14:paraId="4F61A28D" w14:textId="77777777" w:rsidR="006D2CE0" w:rsidRDefault="00000000" w:rsidP="00454680">
      <w:pPr>
        <w:pStyle w:val="Footnote"/>
        <w:bidi/>
      </w:pPr>
      <w:r>
        <w:rPr>
          <w:rStyle w:val="ad"/>
          <w:rtl/>
        </w:rPr>
        <w:footnoteRef/>
      </w:r>
      <w:r>
        <w:rPr>
          <w:rtl/>
        </w:rPr>
        <w:t>וכעין מיגו דרבא דהקדיש זכר לדמיו [כדאיתא בסמוך], אלא דהתם גדר המיגו הוה רק בקדושת הגוף, ואף שלא אמר כן. ואילו בסוגיין בעינן דין מיגו כיון שגופו לא חזי. [ויתבאר עוד בסמוך].</w:t>
      </w:r>
    </w:p>
  </w:footnote>
  <w:footnote w:id="427">
    <w:p w14:paraId="6FA5E133" w14:textId="77777777" w:rsidR="006D2CE0" w:rsidRDefault="00000000" w:rsidP="00454680">
      <w:pPr>
        <w:pStyle w:val="Footnote"/>
        <w:bidi/>
      </w:pPr>
      <w:r>
        <w:rPr>
          <w:rStyle w:val="ad"/>
          <w:rtl/>
        </w:rPr>
        <w:footnoteRef/>
      </w:r>
      <w:r>
        <w:rPr>
          <w:rtl/>
        </w:rPr>
        <w:t>ב</w:t>
      </w:r>
      <w:r>
        <w:rPr>
          <w:b/>
          <w:bCs/>
          <w:rtl/>
        </w:rPr>
        <w:t>שיטמ"ק</w:t>
      </w:r>
      <w:r>
        <w:rPr>
          <w:rtl/>
        </w:rPr>
        <w:t xml:space="preserve"> (ט) כת' והוא עצמו יקרב עולה, ואמרינן ימכר לצרכי עולה ולא ירעה. [ע' לקמן כ.]. ובמהד' עוז והדר תקנו (ע"פ כת"י) ולא אמרי' ימכר לצרכי עולה.</w:t>
      </w:r>
    </w:p>
  </w:footnote>
  <w:footnote w:id="428">
    <w:p w14:paraId="49BD4389" w14:textId="77777777" w:rsidR="006D2CE0" w:rsidRDefault="00000000" w:rsidP="00454680">
      <w:pPr>
        <w:pStyle w:val="Footnote"/>
        <w:bidi/>
      </w:pPr>
      <w:r>
        <w:rPr>
          <w:rStyle w:val="ad"/>
          <w:rtl/>
        </w:rPr>
        <w:footnoteRef/>
      </w:r>
      <w:r>
        <w:rPr>
          <w:rtl/>
        </w:rPr>
        <w:t>וכן מבואר בסוגיא (לעיל יא:) דנחשב חד מיגו, ומבע"ל אי אמרי' ב' מיגו.</w:t>
      </w:r>
    </w:p>
  </w:footnote>
  <w:footnote w:id="429">
    <w:p w14:paraId="7CD4A8B8" w14:textId="77777777" w:rsidR="006D2CE0" w:rsidRDefault="00000000" w:rsidP="00454680">
      <w:pPr>
        <w:pStyle w:val="Footnote"/>
        <w:bidi/>
      </w:pPr>
      <w:r>
        <w:rPr>
          <w:rStyle w:val="ad"/>
          <w:rtl/>
        </w:rPr>
        <w:footnoteRef/>
      </w:r>
      <w:r>
        <w:rPr>
          <w:rtl/>
        </w:rPr>
        <w:t>וכמו שדנו האחרונים בגדר 'פשטה' (ונתבאר לעיל יא:).</w:t>
      </w:r>
    </w:p>
  </w:footnote>
  <w:footnote w:id="430">
    <w:p w14:paraId="0559A5C4" w14:textId="77777777" w:rsidR="006D2CE0" w:rsidRDefault="00000000" w:rsidP="00454680">
      <w:pPr>
        <w:pStyle w:val="Footnote"/>
        <w:bidi/>
      </w:pPr>
      <w:r>
        <w:rPr>
          <w:rStyle w:val="ad"/>
          <w:rtl/>
        </w:rPr>
        <w:footnoteRef/>
      </w:r>
      <w:r>
        <w:rPr>
          <w:rtl/>
        </w:rPr>
        <w:t>אבל ה</w:t>
      </w:r>
      <w:r>
        <w:rPr>
          <w:b/>
          <w:bCs/>
          <w:rtl/>
        </w:rPr>
        <w:t>שפ"א</w:t>
      </w:r>
      <w:r>
        <w:rPr>
          <w:rtl/>
        </w:rPr>
        <w:t xml:space="preserve"> (שם) כת' דאף לתוס' חל בו דין מוטל עליו להקדישו ולהקריבו. ואינו רשאי למוכרו לאחר. ואף תוס' מודים לדברי רש"י (שם) שאם לא יקדשנו הוה חולין בעזרה.</w:t>
      </w:r>
    </w:p>
  </w:footnote>
  <w:footnote w:id="431">
    <w:p w14:paraId="5B38FAB0" w14:textId="77777777" w:rsidR="006D2CE0" w:rsidRDefault="00000000" w:rsidP="00454680">
      <w:pPr>
        <w:pStyle w:val="Footnote"/>
        <w:bidi/>
      </w:pPr>
      <w:r>
        <w:rPr>
          <w:rStyle w:val="ad"/>
          <w:rtl/>
        </w:rPr>
        <w:footnoteRef/>
      </w:r>
      <w:r>
        <w:rPr>
          <w:rtl/>
        </w:rPr>
        <w:t>ע"ע בסמוך (ריש כ.) היכא דבשעה שהקדישו לא היה ראוי לקדושת הגוף, ולאחר זמן נעשה ראוי.</w:t>
      </w:r>
    </w:p>
  </w:footnote>
  <w:footnote w:id="432">
    <w:p w14:paraId="33F60B67" w14:textId="77777777" w:rsidR="006D2CE0" w:rsidRDefault="00000000" w:rsidP="00454680">
      <w:pPr>
        <w:pStyle w:val="Footnote"/>
        <w:bidi/>
      </w:pPr>
      <w:r>
        <w:rPr>
          <w:rStyle w:val="ad"/>
          <w:rtl/>
        </w:rPr>
        <w:footnoteRef/>
      </w:r>
      <w:r>
        <w:rPr>
          <w:rtl/>
        </w:rPr>
        <w:t>כיון דהתם לא חזי.</w:t>
      </w:r>
    </w:p>
  </w:footnote>
  <w:footnote w:id="433">
    <w:p w14:paraId="0120439E" w14:textId="77777777" w:rsidR="006D2CE0" w:rsidRDefault="00000000" w:rsidP="00454680">
      <w:pPr>
        <w:pStyle w:val="Footnote"/>
        <w:bidi/>
      </w:pPr>
      <w:r>
        <w:rPr>
          <w:rStyle w:val="ad"/>
          <w:rtl/>
        </w:rPr>
        <w:footnoteRef/>
      </w:r>
      <w:r>
        <w:rPr>
          <w:rtl/>
        </w:rPr>
        <w:t>וכן משמע בשיטמ"ק (בכורות יד: הו' בסמוך).</w:t>
      </w:r>
    </w:p>
    <w:p w14:paraId="4DCEA5AB" w14:textId="77777777" w:rsidR="006D2CE0" w:rsidRDefault="00000000" w:rsidP="00454680">
      <w:pPr>
        <w:pStyle w:val="Footnote"/>
        <w:bidi/>
      </w:pPr>
      <w:r>
        <w:rPr>
          <w:rtl/>
        </w:rPr>
        <w:tab/>
        <w:t>וב</w:t>
      </w:r>
      <w:r>
        <w:rPr>
          <w:b/>
          <w:bCs/>
          <w:rtl/>
        </w:rPr>
        <w:t>חי' המיוחסים לרשב"א</w:t>
      </w:r>
      <w:r>
        <w:rPr>
          <w:rtl/>
        </w:rPr>
        <w:t xml:space="preserve"> (מנחות קא.) הביא דרבא אמר הקדיש זכר לדמיו אינו יוצא מידי קדושת מזבח וקדיש קדושת הגוף. וכן בשיטמ"ק (ערכין כ: בשם תוס' הרא"ש) נקט כלשון זה הקדיש זכר לדמיו אינו יוצא מידי מזבח. [ולשון זה הוזכר (לקמן לג:) גבי מקדיש לבדק הבית].</w:t>
      </w:r>
    </w:p>
  </w:footnote>
  <w:footnote w:id="434">
    <w:p w14:paraId="0BB65D7A" w14:textId="77777777" w:rsidR="006D2CE0" w:rsidRDefault="00000000" w:rsidP="00454680">
      <w:pPr>
        <w:pStyle w:val="Footnote"/>
        <w:bidi/>
      </w:pPr>
      <w:r>
        <w:rPr>
          <w:rStyle w:val="ad"/>
          <w:rtl/>
        </w:rPr>
        <w:footnoteRef/>
      </w:r>
      <w:r>
        <w:rPr>
          <w:rtl/>
        </w:rPr>
        <w:t>ו</w:t>
      </w:r>
      <w:r>
        <w:rPr>
          <w:b/>
          <w:bCs/>
          <w:rtl/>
        </w:rPr>
        <w:t>רש"י</w:t>
      </w:r>
      <w:r>
        <w:rPr>
          <w:rtl/>
        </w:rPr>
        <w:t xml:space="preserve"> פי' 'זכר' היינו איל [דיכרא], אבל השיטמ"ק (בכורות יד: מכת"י) פי' בהמה זכר ולא נקבה.</w:t>
      </w:r>
    </w:p>
  </w:footnote>
  <w:footnote w:id="435">
    <w:p w14:paraId="6E2CD3C7" w14:textId="77777777" w:rsidR="006D2CE0" w:rsidRDefault="00000000" w:rsidP="00454680">
      <w:pPr>
        <w:pStyle w:val="Footnote"/>
        <w:bidi/>
      </w:pPr>
      <w:r>
        <w:rPr>
          <w:rStyle w:val="ad"/>
          <w:rtl/>
        </w:rPr>
        <w:footnoteRef/>
      </w:r>
      <w:r>
        <w:rPr>
          <w:rtl/>
        </w:rPr>
        <w:t>ו</w:t>
      </w:r>
      <w:r>
        <w:rPr>
          <w:b/>
          <w:bCs/>
          <w:rtl/>
        </w:rPr>
        <w:t>תוס'</w:t>
      </w:r>
      <w:r>
        <w:rPr>
          <w:rtl/>
        </w:rPr>
        <w:t xml:space="preserve"> (בכורות יד:) כת' דאי הוה נקט בהמה סתם הוי אמינא דנקבה קדוש קדושת הגוף וקרב שלמים {ולענין שאינו יוצא מידי מזבח, עי"ש}. [ואף כשהקדישו לעולה, דגדר מיגו דנחתא דחל קה"ג למה שהוא ראוי. וצ"ע דבסוגיין מבואר דגדר מיגו דנחתי הוא קדושת עולה אף דלא חזי ליה, ולענין שאינו נפדה בלא מום].</w:t>
      </w:r>
    </w:p>
  </w:footnote>
  <w:footnote w:id="436">
    <w:p w14:paraId="48C57DEA" w14:textId="77777777" w:rsidR="006D2CE0" w:rsidRDefault="00000000" w:rsidP="00454680">
      <w:pPr>
        <w:pStyle w:val="Footnote"/>
        <w:bidi/>
      </w:pPr>
      <w:r>
        <w:rPr>
          <w:rStyle w:val="ad"/>
          <w:rtl/>
        </w:rPr>
        <w:footnoteRef/>
      </w:r>
      <w:r>
        <w:rPr>
          <w:rtl/>
        </w:rPr>
        <w:t>וה</w:t>
      </w:r>
      <w:r>
        <w:rPr>
          <w:b/>
          <w:bCs/>
          <w:rtl/>
        </w:rPr>
        <w:t>חזו"א</w:t>
      </w:r>
      <w:r>
        <w:rPr>
          <w:rtl/>
        </w:rPr>
        <w:t xml:space="preserve"> (בכורות יח יא) חקר בזה, והוכיח מר' יהושע במשנה (שקלים ד ז הו' סוף כ.) במקדיש נכסיו שהנקיבות ימכרו ודמיהם לעולות, ולא אמרי' מיגו דנחתי כיון דדמיהם לעולה.</w:t>
      </w:r>
    </w:p>
  </w:footnote>
  <w:footnote w:id="437">
    <w:p w14:paraId="5B7C6754" w14:textId="77777777" w:rsidR="006D2CE0" w:rsidRDefault="00000000" w:rsidP="00454680">
      <w:pPr>
        <w:pStyle w:val="Footnote"/>
        <w:bidi/>
      </w:pPr>
      <w:r>
        <w:rPr>
          <w:rStyle w:val="ad"/>
          <w:rtl/>
        </w:rPr>
        <w:footnoteRef/>
      </w:r>
      <w:r>
        <w:rPr>
          <w:rtl/>
        </w:rPr>
        <w:t>וה</w:t>
      </w:r>
      <w:r>
        <w:rPr>
          <w:b/>
          <w:bCs/>
          <w:rtl/>
        </w:rPr>
        <w:t>חזו"א</w:t>
      </w:r>
      <w:r>
        <w:rPr>
          <w:rtl/>
        </w:rPr>
        <w:t xml:space="preserve"> (בכורות יח יא ד"ה ויש לעי') ביאר דהכי יליף, כי היכי דבמפריש נקבה חייל קדה"ג כיון דאפשר לקדה"ג לחול, אע"ג דאיהו אקדשיה סתמא, ולתכלית דמיו אקדשיה. מ"מ כיון שלא מיחה לקדה"ג לחול חייל. ה"נ בהקדיש זכר לדמיו, והיא ראוי להקרבה חייל קדה"ג. ואף אם מיחה ל"מ, דדוקא בנקבה מהני מחאתו כיון שאינה ראויה אלא לדמים, ואינו מקפח את ההקדש במחאתו. אבל זכר לדמיו הרי הקדש קונה את עצמו בדמיו, ואינו בעלים להחליפו. שאין להקדש צורך בחליפין.</w:t>
      </w:r>
    </w:p>
    <w:p w14:paraId="4E94DBE1" w14:textId="77777777" w:rsidR="006D2CE0" w:rsidRDefault="00000000" w:rsidP="00454680">
      <w:pPr>
        <w:pStyle w:val="Footnote"/>
        <w:bidi/>
      </w:pPr>
      <w:r>
        <w:rPr>
          <w:rtl/>
        </w:rPr>
        <w:tab/>
        <w:t>ועפ"ז ביאר הא דאיתא בשבועות דלדמי נסכים אינו קדוש קדה"ג, כיון דהחליפין הוה לצורך הקדש. {וצ"ע א"כ זכר כחוש וכדו' נימא דיש צורך להקדש בחליפין להקריבו לכתחילה}.</w:t>
      </w:r>
    </w:p>
  </w:footnote>
  <w:footnote w:id="438">
    <w:p w14:paraId="3FC422D3" w14:textId="77777777" w:rsidR="006D2CE0" w:rsidRDefault="00000000" w:rsidP="00454680">
      <w:pPr>
        <w:pStyle w:val="Footnote"/>
        <w:bidi/>
      </w:pPr>
      <w:r>
        <w:rPr>
          <w:rStyle w:val="ad"/>
          <w:rtl/>
        </w:rPr>
        <w:footnoteRef/>
      </w:r>
      <w:r>
        <w:rPr>
          <w:rtl/>
        </w:rPr>
        <w:t>וב</w:t>
      </w:r>
      <w:r>
        <w:rPr>
          <w:b/>
          <w:bCs/>
          <w:rtl/>
        </w:rPr>
        <w:t>שיטמ"ק</w:t>
      </w:r>
      <w:r>
        <w:rPr>
          <w:rtl/>
        </w:rPr>
        <w:t xml:space="preserve"> (שם) הקשה ר"י אמאי נקט זכר, הא אפילו הקדיש נקבה נמי לדמיה תקדוש קדושת הגוף. ומאי שנא. ותי' דנקט זכר לרבותא, דהוה קדושה חמורה דעולה ולא שלמים. דסתם זכר הוי עולה.</w:t>
      </w:r>
    </w:p>
    <w:p w14:paraId="6278DB8E" w14:textId="77777777" w:rsidR="006D2CE0" w:rsidRDefault="00000000" w:rsidP="00454680">
      <w:pPr>
        <w:pStyle w:val="Footnote"/>
        <w:bidi/>
      </w:pPr>
      <w:r>
        <w:rPr>
          <w:rtl/>
        </w:rPr>
        <w:tab/>
        <w:t>וה"ר אלחנן תי' דאי הוה תני בהמה הוה משמע דנקבה עצמה קדשה קדושת הגוף [ליקרב]. והא ליתא, אלא תימכר ויקחו בדמיה, דלר' יהושע (שקלים ד ז הו' לקמן כ.) נקבות ימכרו ויקחו בדמיהן עולות, וקי"ל כר' יהושע. [וצ"ב כוונתו דבגמ' לקמן מבואר דהיינו כר' שמעון בן יהודה דלא אמרי' מיגו דנחתא בנקבה לעולה. א"כ לאיזה ענין חל קדה"ג. וצ"ל דאפ"ה חל קדושה לענין שאינו יוצא מידי מזבח לעולם].</w:t>
      </w:r>
    </w:p>
    <w:p w14:paraId="518BCDCC" w14:textId="77777777" w:rsidR="006D2CE0" w:rsidRDefault="00000000" w:rsidP="00454680">
      <w:pPr>
        <w:pStyle w:val="Footnote"/>
        <w:bidi/>
      </w:pPr>
      <w:r>
        <w:rPr>
          <w:rtl/>
        </w:rPr>
        <w:tab/>
        <w:t>ועוד תי' השיטמ"ק שם דנקט זכר משום ס"ד דרבא דהמקדיש זכר לדמיו אינו קדוש קדושת הגוף, ובזה נקט זכר לרבותא דאפי' זכר לא קדוש קדושת הגוף. והדר ביה רבא ואמר המקדיש זכר לדמיו קדוש קדושת הגוף. ומשום דקודם חזרה נקט זכר, אף כשהדר ביה נקט נמי לשון זה.</w:t>
      </w:r>
    </w:p>
  </w:footnote>
  <w:footnote w:id="439">
    <w:p w14:paraId="7B62E492" w14:textId="77777777" w:rsidR="006D2CE0" w:rsidRDefault="00000000" w:rsidP="00454680">
      <w:pPr>
        <w:pStyle w:val="Footnote"/>
        <w:bidi/>
      </w:pPr>
      <w:r>
        <w:rPr>
          <w:rStyle w:val="ad"/>
          <w:rtl/>
        </w:rPr>
        <w:footnoteRef/>
      </w:r>
      <w:r>
        <w:rPr>
          <w:rtl/>
        </w:rPr>
        <w:t>וה</w:t>
      </w:r>
      <w:r>
        <w:rPr>
          <w:b/>
          <w:bCs/>
          <w:rtl/>
        </w:rPr>
        <w:t>פרמ"ג</w:t>
      </w:r>
      <w:r>
        <w:rPr>
          <w:rtl/>
        </w:rPr>
        <w:t xml:space="preserve"> (א"א תסט ב) הביא דלדעת רש"י המפריש עגל לפסח אינו קדוש קדושת הגוף [ונפק"מ לענין האיסור לומר בשר זה לפסח, דנראה כקדשים בחוץ. עי"ש בטעמים], ואילו ה</w:t>
      </w:r>
      <w:r>
        <w:rPr>
          <w:b/>
          <w:bCs/>
          <w:rtl/>
        </w:rPr>
        <w:t>ב"י</w:t>
      </w:r>
      <w:r>
        <w:rPr>
          <w:rtl/>
        </w:rPr>
        <w:t xml:space="preserve"> (שם) נקט דכל מין שראוי לקרב גופו על המזבח חל קדה"ג, ואף נקיבה לעולה חל קדה"ג, וקרב שלמים [ע' לקמן סוף כ.]. ודווקא נסכים דלא חזיא הך בהמה למין קרבן זה. והביא דכ"מ ברמב"ם (ערכין ה יד). אך שוב הק' דהקדישו לדמי עולה, ואיך תקרב שלמים. אלא דן דהוה דין דרבנן, צ"ע.</w:t>
      </w:r>
    </w:p>
  </w:footnote>
  <w:footnote w:id="440">
    <w:p w14:paraId="1BE7B099" w14:textId="77777777" w:rsidR="006D2CE0" w:rsidRDefault="00000000" w:rsidP="00454680">
      <w:pPr>
        <w:pStyle w:val="Footnote"/>
        <w:bidi/>
      </w:pPr>
      <w:r>
        <w:rPr>
          <w:rStyle w:val="ad"/>
          <w:rtl/>
        </w:rPr>
        <w:footnoteRef/>
      </w:r>
      <w:r>
        <w:rPr>
          <w:rtl/>
        </w:rPr>
        <w:t>ולא חשש לבאר שלא תמכר אלא ע"י שיפול בה מום, מפני שסמך עמש"כ (פסוה"מ ד טז ויז). וה</w:t>
      </w:r>
      <w:r>
        <w:rPr>
          <w:b/>
          <w:bCs/>
          <w:rtl/>
        </w:rPr>
        <w:t>שפ"א</w:t>
      </w:r>
      <w:r>
        <w:rPr>
          <w:rtl/>
        </w:rPr>
        <w:t xml:space="preserve"> כת' דבחינם נדחק לפרש דבר זר בדברי הרמב"ם.</w:t>
      </w:r>
    </w:p>
  </w:footnote>
  <w:footnote w:id="441">
    <w:p w14:paraId="226EA54A" w14:textId="77777777" w:rsidR="006D2CE0" w:rsidRDefault="00000000" w:rsidP="00454680">
      <w:pPr>
        <w:pStyle w:val="Footnote"/>
        <w:bidi/>
      </w:pPr>
      <w:r>
        <w:rPr>
          <w:rStyle w:val="ad"/>
          <w:rtl/>
        </w:rPr>
        <w:footnoteRef/>
      </w:r>
      <w:r>
        <w:rPr>
          <w:rtl/>
        </w:rPr>
        <w:t>וכת' די"ל שהרמב"'ם למד כן מהגמ' (שבועות הו' בתוס') דבדמי נסכים לא אמרי' מיגו דנחתא, כיון דלא חזי לגופיה. וכמ"ש תוס' דהתם קאי כר' שמעון. וכיון דכ"ה מסקנת הגמ' שבועות, ועוד דמוקמינן (סוף כ.) דברי ר' יהושע כר' שמעון קי"ל כוותיה. וחזר בו ממש"כ בפיה"מ דאין הלכה כר' שמעון.</w:t>
      </w:r>
    </w:p>
  </w:footnote>
  <w:footnote w:id="442">
    <w:p w14:paraId="09C7DB35" w14:textId="77777777" w:rsidR="006D2CE0" w:rsidRDefault="00000000" w:rsidP="00454680">
      <w:pPr>
        <w:pStyle w:val="Footnote"/>
        <w:bidi/>
      </w:pPr>
      <w:r>
        <w:rPr>
          <w:rStyle w:val="ad"/>
          <w:rtl/>
        </w:rPr>
        <w:footnoteRef/>
      </w:r>
      <w:r>
        <w:rPr>
          <w:rtl/>
        </w:rPr>
        <w:t>וה</w:t>
      </w:r>
      <w:r>
        <w:rPr>
          <w:b/>
          <w:bCs/>
          <w:rtl/>
        </w:rPr>
        <w:t>שפ"א</w:t>
      </w:r>
      <w:r>
        <w:rPr>
          <w:rtl/>
        </w:rPr>
        <w:t xml:space="preserve"> ביאר זאת אומרת דרבא, דבמשנה איירי שפירש 'לאשם', דיחול קדושת הגוף ומהני רק מכח מיגו. [דכיון דאינו ראוי לאשם לא היה מהני דיבורו לולי המיגו]. וכיון דאמרי' מיגו, יש לנו לומר מיגו אף בהקדיש זכר [דחזי בעצמו], לענין להקריבו בעצמו.</w:t>
      </w:r>
    </w:p>
  </w:footnote>
  <w:footnote w:id="443">
    <w:p w14:paraId="53313321" w14:textId="77777777" w:rsidR="006D2CE0" w:rsidRDefault="00000000" w:rsidP="00454680">
      <w:pPr>
        <w:pStyle w:val="Footnote"/>
        <w:bidi/>
      </w:pPr>
      <w:r>
        <w:rPr>
          <w:rStyle w:val="ad"/>
          <w:rtl/>
        </w:rPr>
        <w:footnoteRef/>
      </w:r>
      <w:r>
        <w:rPr>
          <w:rtl/>
        </w:rPr>
        <w:t>דדמי לאומר דמי שור של פלוני עלי, דגוף השור הוא חולין דאין אדם מקדיש שור חבירו [עי"ש בסוגיא].</w:t>
      </w:r>
    </w:p>
  </w:footnote>
  <w:footnote w:id="444">
    <w:p w14:paraId="21835FA4" w14:textId="77777777" w:rsidR="006D2CE0" w:rsidRDefault="00000000" w:rsidP="00454680">
      <w:pPr>
        <w:pStyle w:val="Footnote"/>
        <w:bidi/>
      </w:pPr>
      <w:r>
        <w:rPr>
          <w:rStyle w:val="ad"/>
          <w:rtl/>
        </w:rPr>
        <w:footnoteRef/>
      </w:r>
      <w:r>
        <w:rPr>
          <w:rtl/>
        </w:rPr>
        <w:t>וה</w:t>
      </w:r>
      <w:r>
        <w:rPr>
          <w:b/>
          <w:bCs/>
          <w:rtl/>
        </w:rPr>
        <w:t>ר"י מגאש</w:t>
      </w:r>
      <w:r>
        <w:rPr>
          <w:rtl/>
        </w:rPr>
        <w:t xml:space="preserve"> (שבועות שם) כת' דכיון שהוא [עצמו] ראוי להיות עולה למה אנו טורחים למוכרו וליקח בדמיו אחר, אבל אם הקדישו לדמי נסכים, כלומר למכור אותו וליקח בדמיו יין לנסכים. כיון שהוא עצמו אינו ראוי שיהא נסכים, כשהקדישו למכור אותו וליקח בדמיו נסכים, קדושת דמים נתקדש, ולאו קדושת הגוף.</w:t>
      </w:r>
    </w:p>
  </w:footnote>
  <w:footnote w:id="445">
    <w:p w14:paraId="47F8EA93" w14:textId="77777777" w:rsidR="006D2CE0" w:rsidRDefault="00000000" w:rsidP="00454680">
      <w:pPr>
        <w:pStyle w:val="Footnote"/>
        <w:bidi/>
      </w:pPr>
      <w:r>
        <w:rPr>
          <w:rStyle w:val="ad"/>
          <w:rtl/>
        </w:rPr>
        <w:footnoteRef/>
      </w:r>
      <w:r>
        <w:rPr>
          <w:rtl/>
        </w:rPr>
        <w:t>ובזה חלקו על רש"י דדוקא זכר לדמיו, דמבואר בסוגיין דלא בעינן חזי למילתיה.</w:t>
      </w:r>
    </w:p>
  </w:footnote>
  <w:footnote w:id="446">
    <w:p w14:paraId="334BD4A2" w14:textId="77777777" w:rsidR="006D2CE0" w:rsidRDefault="00000000" w:rsidP="00454680">
      <w:pPr>
        <w:pStyle w:val="Footnote"/>
        <w:bidi/>
      </w:pPr>
      <w:r>
        <w:rPr>
          <w:rStyle w:val="ad"/>
          <w:rtl/>
        </w:rPr>
        <w:footnoteRef/>
      </w:r>
      <w:r>
        <w:rPr>
          <w:rtl/>
        </w:rPr>
        <w:t>נהי דלא חזו לקדושת הגוף דהאי קרבן שהפריש עליו.</w:t>
      </w:r>
    </w:p>
  </w:footnote>
  <w:footnote w:id="447">
    <w:p w14:paraId="7F290C69" w14:textId="77777777" w:rsidR="006D2CE0" w:rsidRDefault="00000000" w:rsidP="00454680">
      <w:pPr>
        <w:pStyle w:val="Footnote"/>
        <w:bidi/>
      </w:pPr>
      <w:r>
        <w:rPr>
          <w:rStyle w:val="ad"/>
          <w:rtl/>
        </w:rPr>
        <w:footnoteRef/>
      </w:r>
      <w:r>
        <w:rPr>
          <w:rtl/>
        </w:rPr>
        <w:t>וכה"ק ה</w:t>
      </w:r>
      <w:r>
        <w:rPr>
          <w:b/>
          <w:bCs/>
          <w:rtl/>
        </w:rPr>
        <w:t>חזו"א</w:t>
      </w:r>
      <w:r>
        <w:rPr>
          <w:rtl/>
        </w:rPr>
        <w:t xml:space="preserve"> (בכורות יח יא בסו"ד) על תוס' דידן, דמסתבר דלא מהני כלל מיגו דנחתא במקדיש לדמי נסכים, דאין במינו לנסכים. והוה כמקדיש תרנגולת או חיה דלא חייל קה"ג כיון דאין במינו. [דאינו ראוי לשום קרבן. וה"נ בהמה אינו ראוי לשום מנחה, ואמאי מהני מה שהוא ראוי לזבח].</w:t>
      </w:r>
    </w:p>
  </w:footnote>
  <w:footnote w:id="448">
    <w:p w14:paraId="64CE15DF" w14:textId="77777777" w:rsidR="006D2CE0" w:rsidRDefault="00000000" w:rsidP="00454680">
      <w:pPr>
        <w:pStyle w:val="Footnote"/>
        <w:bidi/>
      </w:pPr>
      <w:r>
        <w:rPr>
          <w:rStyle w:val="ad"/>
          <w:rtl/>
        </w:rPr>
        <w:footnoteRef/>
      </w:r>
      <w:r>
        <w:rPr>
          <w:rtl/>
        </w:rPr>
        <w:t>שהרי גדר הקדיש מיגו דנחתא [דזכר לדמיו] הוא מכח קדושת הדמים, שהקדישו למנחה. ולא לקרבן.</w:t>
      </w:r>
    </w:p>
  </w:footnote>
  <w:footnote w:id="449">
    <w:p w14:paraId="512A046C" w14:textId="77777777" w:rsidR="006D2CE0" w:rsidRDefault="00000000" w:rsidP="00454680">
      <w:pPr>
        <w:pStyle w:val="Footnote"/>
        <w:bidi/>
      </w:pPr>
      <w:r>
        <w:rPr>
          <w:rStyle w:val="ad"/>
          <w:rtl/>
        </w:rPr>
        <w:footnoteRef/>
      </w:r>
      <w:r>
        <w:rPr>
          <w:rtl/>
        </w:rPr>
        <w:t>וכ"כ ה</w:t>
      </w:r>
      <w:r>
        <w:rPr>
          <w:b/>
          <w:bCs/>
          <w:rtl/>
        </w:rPr>
        <w:t>שואל באחיעזר</w:t>
      </w:r>
      <w:r>
        <w:rPr>
          <w:rtl/>
        </w:rPr>
        <w:t xml:space="preserve"> (ב מט ח) ליישב קו' התוס' [לדעת הרמב"ם מעילה ג יג הנ"ל], דכיון דנסכים כל זמן שלא הוקדש קדושת כלי יש לו פדיון, אף בהמה לדמי נסכים לא עדיף וליכא קדה"ג. והאחיעזר הביא דעד"ז כת' ה</w:t>
      </w:r>
      <w:r>
        <w:rPr>
          <w:b/>
          <w:bCs/>
          <w:rtl/>
        </w:rPr>
        <w:t>חת"ס</w:t>
      </w:r>
      <w:r>
        <w:rPr>
          <w:rtl/>
        </w:rPr>
        <w:t xml:space="preserve"> (או"ח קמג). אך העיר דברמב"ם מבואר דאף בהמה לדמי עוף הוה כקדשי בדק הבית, דכל היכא דלא חזי לגופו והקדישו רק לדמיו לא חל קדושת הגוף. דתרי מיגו לא אמרי', ודוקא במפריש זכר לדמיו, או נקבה לעולה קדיש קדוה"ג. אבל נקבה לדמי אינה קדוש. וע"ע במיוחס לרשב"א (מנחות קא.) שעמד בזה.</w:t>
      </w:r>
    </w:p>
  </w:footnote>
  <w:footnote w:id="450">
    <w:p w14:paraId="53F8791A" w14:textId="77777777" w:rsidR="006D2CE0" w:rsidRDefault="00000000" w:rsidP="00454680">
      <w:pPr>
        <w:pStyle w:val="Footnote"/>
        <w:bidi/>
      </w:pPr>
      <w:r>
        <w:rPr>
          <w:rStyle w:val="ad"/>
          <w:rtl/>
        </w:rPr>
        <w:footnoteRef/>
      </w:r>
      <w:r>
        <w:rPr>
          <w:rtl/>
        </w:rPr>
        <w:t>וה</w:t>
      </w:r>
      <w:r>
        <w:rPr>
          <w:b/>
          <w:bCs/>
          <w:rtl/>
        </w:rPr>
        <w:t>שואל</w:t>
      </w:r>
      <w:r>
        <w:rPr>
          <w:rtl/>
        </w:rPr>
        <w:t xml:space="preserve"> בגרי"ז (שם פא:) ביאר הטעם דחל בבהמה קדושת הגוף, ואילו במנחה צריך קידוש כלי. משום דמנחה צריך קידוש כלי, וכיון דמחוסר כלי לא מהני להתקדש בקדושת פה, ואילו בהמה ועוף אינו מחוסר כלי [דשחיטה ומליקה אי"צ כלי שרת]. וכ"כ הרש"ש (מנחות ק:).</w:t>
      </w:r>
    </w:p>
  </w:footnote>
  <w:footnote w:id="451">
    <w:p w14:paraId="7E4ABA6D" w14:textId="77777777" w:rsidR="006D2CE0" w:rsidRDefault="00000000" w:rsidP="00454680">
      <w:pPr>
        <w:pStyle w:val="Footnote"/>
        <w:bidi/>
      </w:pPr>
      <w:r>
        <w:rPr>
          <w:rStyle w:val="ad"/>
          <w:rtl/>
        </w:rPr>
        <w:footnoteRef/>
      </w:r>
      <w:r>
        <w:rPr>
          <w:rtl/>
        </w:rPr>
        <w:t>והוה חילוק בחפצא של מנחות, כיון דאינה בהמה לא נאמר בה דין קדושת פה. והכא דהוה בהמה חל בגופו קדושת מנחות, ע"י פיו לבד.</w:t>
      </w:r>
    </w:p>
    <w:p w14:paraId="13DEDB97" w14:textId="77777777" w:rsidR="006D2CE0" w:rsidRDefault="00000000" w:rsidP="00454680">
      <w:pPr>
        <w:pStyle w:val="Footnote"/>
        <w:bidi/>
      </w:pPr>
      <w:r>
        <w:rPr>
          <w:rtl/>
        </w:rPr>
        <w:tab/>
        <w:t>והגרי"ז כת' דאף שא"ר (תוס' נזיר הנ"ל והרמב"ם) דלא ס"ל דחל קה"ג לדמי נסכים, מ"מ לא מצאנו שחלקו בגוף היסוד, ואף לשיטתם י"ל דלא הוה חילוק בין קדושת מנחות לקדושת קרבנות, אלא בין בהמה לשאר דברים.</w:t>
      </w:r>
    </w:p>
    <w:p w14:paraId="679AEA39" w14:textId="77777777" w:rsidR="006D2CE0" w:rsidRDefault="00000000" w:rsidP="00454680">
      <w:pPr>
        <w:pStyle w:val="Footnote"/>
        <w:bidi/>
      </w:pPr>
      <w:r>
        <w:rPr>
          <w:rtl/>
        </w:rPr>
        <w:tab/>
        <w:t>אך ה</w:t>
      </w:r>
      <w:r>
        <w:rPr>
          <w:b/>
          <w:bCs/>
          <w:rtl/>
        </w:rPr>
        <w:t>גרי"ז</w:t>
      </w:r>
      <w:r>
        <w:rPr>
          <w:rtl/>
        </w:rPr>
        <w:t xml:space="preserve"> (בסוגיין) הביא ד</w:t>
      </w:r>
      <w:r>
        <w:rPr>
          <w:b/>
          <w:bCs/>
          <w:rtl/>
        </w:rPr>
        <w:t>תוס'</w:t>
      </w:r>
      <w:r>
        <w:rPr>
          <w:rtl/>
        </w:rPr>
        <w:t xml:space="preserve"> (שבועות יא. ד"ה מ"מ) כת' דחל קדוה"ג בקטורת על ידי פיו. ע"כ דס"ל לחלק בין קדושת מנחות ונסכים, וצ"ע.</w:t>
      </w:r>
    </w:p>
  </w:footnote>
  <w:footnote w:id="452">
    <w:p w14:paraId="3D1879A7" w14:textId="77777777" w:rsidR="006D2CE0" w:rsidRDefault="00000000" w:rsidP="00454680">
      <w:pPr>
        <w:pStyle w:val="Footnote"/>
        <w:bidi/>
      </w:pPr>
      <w:r>
        <w:rPr>
          <w:rStyle w:val="ad"/>
          <w:rtl/>
        </w:rPr>
        <w:footnoteRef/>
      </w:r>
      <w:r>
        <w:rPr>
          <w:rtl/>
        </w:rPr>
        <w:t>ולכאורה מבואר בגמ' לעיל דאף רבנן מודו לעיקר הסברא דלא שייך קדושת הגוף היכא דלא חזי לגופיה, ומש"ה הוצרכו לטעם של מיגו. {ויל"פ דעיקר הסברא דלא מהני קדושת הגוף אלא על דעת להקריב, ובזה לרבנן מהני 'מיגו' אף שאינו עומד להקרבה. אבל לר' שמעון לא חזי לגופיה הוה כעין גדר פסלות, ולזה לא מהני תורת מיגו}.</w:t>
      </w:r>
    </w:p>
  </w:footnote>
  <w:footnote w:id="453">
    <w:p w14:paraId="6EFFD98D" w14:textId="77777777" w:rsidR="006D2CE0" w:rsidRDefault="00000000" w:rsidP="00454680">
      <w:pPr>
        <w:pStyle w:val="Footnote"/>
        <w:bidi/>
      </w:pPr>
      <w:r>
        <w:rPr>
          <w:rStyle w:val="ad"/>
          <w:rtl/>
        </w:rPr>
        <w:footnoteRef/>
      </w:r>
      <w:r>
        <w:rPr>
          <w:rtl/>
        </w:rPr>
        <w:t>אבל פשטות דברי רש"י ורגמ"ה שם דכוונת הגמ' לר"א במשנה דהתם.</w:t>
      </w:r>
    </w:p>
  </w:footnote>
  <w:footnote w:id="454">
    <w:p w14:paraId="6849E6EA" w14:textId="77777777" w:rsidR="006D2CE0" w:rsidRDefault="00000000" w:rsidP="00454680">
      <w:pPr>
        <w:pStyle w:val="Footnote"/>
        <w:bidi/>
      </w:pPr>
      <w:r>
        <w:rPr>
          <w:rStyle w:val="ad"/>
          <w:rtl/>
        </w:rPr>
        <w:footnoteRef/>
      </w:r>
      <w:r>
        <w:rPr>
          <w:rtl/>
        </w:rPr>
        <w:t>דלרבנן חל משום מיגו דנחתא (וכמ"ש תוס' זבחים קיד.). ור' שמעון סבר דל"מ מיגו היכא דלא חזי.</w:t>
      </w:r>
    </w:p>
  </w:footnote>
  <w:footnote w:id="455">
    <w:p w14:paraId="762C8009" w14:textId="77777777" w:rsidR="006D2CE0" w:rsidRDefault="00000000" w:rsidP="00454680">
      <w:pPr>
        <w:pStyle w:val="Footnote"/>
        <w:bidi/>
      </w:pPr>
      <w:r>
        <w:rPr>
          <w:rStyle w:val="ad"/>
          <w:rtl/>
        </w:rPr>
        <w:footnoteRef/>
      </w:r>
      <w:r>
        <w:rPr>
          <w:rtl/>
        </w:rPr>
        <w:t>ואינן כבעל מום, שבעל מום יש במינו קרבן. [ודברי הרמב"ם צ"ע, דלא חל קדושת הגוף בבעל מום. וע' גר"ח שם].</w:t>
      </w:r>
    </w:p>
  </w:footnote>
  <w:footnote w:id="456">
    <w:p w14:paraId="2438E217" w14:textId="77777777" w:rsidR="006D2CE0" w:rsidRDefault="00000000" w:rsidP="00454680">
      <w:pPr>
        <w:pStyle w:val="Footnote"/>
        <w:bidi/>
      </w:pPr>
      <w:r>
        <w:rPr>
          <w:rStyle w:val="ad"/>
          <w:rtl/>
        </w:rPr>
        <w:footnoteRef/>
      </w:r>
      <w:r>
        <w:rPr>
          <w:rtl/>
        </w:rPr>
        <w:t>והוסיף דאינו לוקה. וע' בסמוך.</w:t>
      </w:r>
    </w:p>
  </w:footnote>
  <w:footnote w:id="457">
    <w:p w14:paraId="354659E8" w14:textId="77777777" w:rsidR="006D2CE0" w:rsidRDefault="00000000" w:rsidP="00454680">
      <w:pPr>
        <w:pStyle w:val="Footnote"/>
        <w:bidi/>
      </w:pPr>
      <w:r>
        <w:rPr>
          <w:rStyle w:val="ad"/>
          <w:rtl/>
        </w:rPr>
        <w:footnoteRef/>
      </w:r>
      <w:r>
        <w:rPr>
          <w:rtl/>
        </w:rPr>
        <w:t>ומח' שמואל ור' אושעיא אי טריפה מקרי מין הקרב. ותרוייהו ס"ל דמין הקרב חל קדושה אף דלא חזי. וכרבנן דר' שמעון.</w:t>
      </w:r>
    </w:p>
  </w:footnote>
  <w:footnote w:id="458">
    <w:p w14:paraId="66F3F30B" w14:textId="77777777" w:rsidR="006D2CE0" w:rsidRDefault="00000000" w:rsidP="00454680">
      <w:pPr>
        <w:pStyle w:val="Footnote"/>
        <w:bidi/>
      </w:pPr>
      <w:r>
        <w:rPr>
          <w:rStyle w:val="ad"/>
          <w:rtl/>
        </w:rPr>
        <w:footnoteRef/>
      </w:r>
      <w:r>
        <w:rPr>
          <w:rtl/>
        </w:rPr>
        <w:t>ואילו לתי' הא' בתוס' לרבנן כשר.</w:t>
      </w:r>
    </w:p>
  </w:footnote>
  <w:footnote w:id="459">
    <w:p w14:paraId="37BFDE10" w14:textId="77777777" w:rsidR="006D2CE0" w:rsidRDefault="00000000" w:rsidP="00454680">
      <w:pPr>
        <w:pStyle w:val="Footnote"/>
        <w:bidi/>
      </w:pPr>
      <w:r>
        <w:rPr>
          <w:rStyle w:val="ad"/>
          <w:rtl/>
        </w:rPr>
        <w:footnoteRef/>
      </w:r>
      <w:r>
        <w:rPr>
          <w:rtl/>
        </w:rPr>
        <w:t>אך אפשר דה"נ לא יקריב לכתחילה [אלא ירעה עד שיסתאב], אלא שאם הקריב כשר.</w:t>
      </w:r>
    </w:p>
  </w:footnote>
  <w:footnote w:id="460">
    <w:p w14:paraId="56B6E952" w14:textId="77777777" w:rsidR="006D2CE0" w:rsidRDefault="00000000" w:rsidP="00454680">
      <w:pPr>
        <w:pStyle w:val="Footnote"/>
        <w:bidi/>
      </w:pPr>
      <w:r>
        <w:rPr>
          <w:rStyle w:val="ad"/>
          <w:rtl/>
        </w:rPr>
        <w:footnoteRef/>
      </w:r>
      <w:r>
        <w:rPr>
          <w:rtl/>
        </w:rPr>
        <w:t>וכ"ד הי"מ בתוס' דלר' שמעון פסול, אלא דמטעם אחר, משום שלא חל קדושת הגוף. ולכאורה מבואר מדבריהם דאילו חל קדושת הגוף מודה ר"ש דכשר ולא עלו.</w:t>
      </w:r>
    </w:p>
  </w:footnote>
  <w:footnote w:id="461">
    <w:p w14:paraId="4221E301" w14:textId="77777777" w:rsidR="006D2CE0" w:rsidRDefault="00000000" w:rsidP="00454680">
      <w:pPr>
        <w:pStyle w:val="Footnote"/>
        <w:bidi/>
      </w:pPr>
      <w:r>
        <w:rPr>
          <w:rStyle w:val="ad"/>
          <w:rtl/>
        </w:rPr>
        <w:footnoteRef/>
      </w:r>
      <w:r>
        <w:rPr>
          <w:rtl/>
        </w:rPr>
        <w:t>ומסתבר דאילו הקריבו קרבן של מומר שלא לשמה כשר, כיון שאינו עולה לבעלים אין בזה חסרון זבח רשעים תועבה. אבל יפסל משום דיחוי.</w:t>
      </w:r>
    </w:p>
  </w:footnote>
  <w:footnote w:id="462">
    <w:p w14:paraId="290E6CA4" w14:textId="77777777" w:rsidR="006D2CE0" w:rsidRDefault="00000000" w:rsidP="00454680">
      <w:pPr>
        <w:pStyle w:val="Footnote"/>
        <w:bidi/>
      </w:pPr>
      <w:r>
        <w:rPr>
          <w:rStyle w:val="ad"/>
          <w:rtl/>
        </w:rPr>
        <w:footnoteRef/>
      </w:r>
      <w:r>
        <w:rPr>
          <w:rtl/>
        </w:rPr>
        <w:t>וה</w:t>
      </w:r>
      <w:r>
        <w:rPr>
          <w:b/>
          <w:bCs/>
          <w:rtl/>
        </w:rPr>
        <w:t>עול"ש</w:t>
      </w:r>
      <w:r>
        <w:rPr>
          <w:rtl/>
        </w:rPr>
        <w:t xml:space="preserve"> הוסיף דאיירי בשחטו לשם עולה ומש"ה כשר, וכיון ששחטו להדיא לשם עולה לא פסלו משום גזירה קודם כפרה.</w:t>
      </w:r>
    </w:p>
    <w:p w14:paraId="296A89CD" w14:textId="77777777" w:rsidR="006D2CE0" w:rsidRDefault="00000000" w:rsidP="00454680">
      <w:pPr>
        <w:pStyle w:val="Footnote"/>
        <w:bidi/>
      </w:pPr>
      <w:r>
        <w:rPr>
          <w:rtl/>
        </w:rPr>
        <w:tab/>
        <w:t>[אמנם זה ע"ד התי' הב' בתוס'. ואילו בתי' הא' בתוס' משמע דאיירי משום שלא לשמה. והעול"ש כת' דבתי' הב' איירי בסתמא, ואילו לתי' הא' איירי ששחטו להדיא לשם כך. אך י"ל ששחטו לשם אשם, אלא בשינוי בעלים. ואפ"ה אין בזה משום דיחוי, כיון שהבהמה עומדת לניתוק לעולה ולהקרבה לדעת ר"ת].</w:t>
      </w:r>
    </w:p>
  </w:footnote>
  <w:footnote w:id="463">
    <w:p w14:paraId="7735361E" w14:textId="77777777" w:rsidR="006D2CE0" w:rsidRDefault="00000000" w:rsidP="00454680">
      <w:pPr>
        <w:pStyle w:val="Footnote"/>
        <w:bidi/>
      </w:pPr>
      <w:r>
        <w:rPr>
          <w:rStyle w:val="ad"/>
          <w:rtl/>
        </w:rPr>
        <w:footnoteRef/>
      </w:r>
      <w:r>
        <w:rPr>
          <w:rtl/>
        </w:rPr>
        <w:t>ה</w:t>
      </w:r>
      <w:r>
        <w:rPr>
          <w:b/>
          <w:bCs/>
          <w:rtl/>
        </w:rPr>
        <w:t>אחרונים</w:t>
      </w:r>
      <w:r>
        <w:rPr>
          <w:rtl/>
        </w:rPr>
        <w:t xml:space="preserve"> העירו שה</w:t>
      </w:r>
      <w:r>
        <w:rPr>
          <w:b/>
          <w:bCs/>
          <w:rtl/>
        </w:rPr>
        <w:t xml:space="preserve">רמב"ם </w:t>
      </w:r>
      <w:r>
        <w:rPr>
          <w:rtl/>
        </w:rPr>
        <w:t>(פסוה"מ ד כו) פסק שהקרבן פסול, ואף דקי"ל כרבנן. וקשה מברייתא דסוגיין. וצריך לדחוק כר' אפרים או כתי' העי"ל. ובהג' מים חיים כת' שהרמב"ם סבר שהברייתא במנחות הוא תנא שלישי, וקי"ל כהך ברייתא.</w:t>
      </w:r>
    </w:p>
    <w:p w14:paraId="4F6A0306" w14:textId="77777777" w:rsidR="006D2CE0" w:rsidRDefault="00000000" w:rsidP="00454680">
      <w:pPr>
        <w:pStyle w:val="Footnote"/>
        <w:bidi/>
      </w:pPr>
      <w:r>
        <w:rPr>
          <w:rtl/>
        </w:rPr>
        <w:tab/>
        <w:t>ועוד כת' השפ"א די"ל דברייתא זו כדעת ר"א (כריתות כה) דאשם [תלוי] בא נדבה. ומש"ה שייך כשר ולא עלו. [וצ"ב דהתם באשם תלוי, והכא באשם ודאי].</w:t>
      </w:r>
    </w:p>
  </w:footnote>
  <w:footnote w:id="464">
    <w:p w14:paraId="3102ED33" w14:textId="77777777" w:rsidR="006D2CE0" w:rsidRDefault="00000000" w:rsidP="00454680">
      <w:pPr>
        <w:pStyle w:val="Footnote"/>
        <w:bidi/>
      </w:pPr>
      <w:r>
        <w:rPr>
          <w:rStyle w:val="ad"/>
          <w:rtl/>
        </w:rPr>
        <w:footnoteRef/>
      </w:r>
      <w:r>
        <w:rPr>
          <w:rtl/>
        </w:rPr>
        <w:t>וה</w:t>
      </w:r>
      <w:r>
        <w:rPr>
          <w:b/>
          <w:bCs/>
          <w:rtl/>
        </w:rPr>
        <w:t>גרי"ז</w:t>
      </w:r>
      <w:r>
        <w:rPr>
          <w:rtl/>
        </w:rPr>
        <w:t xml:space="preserve"> הק' מהלשון דלא עלו לבעלים לשם חובה, ובניתק לעולה מה שייך שיעלו לשם חובה. ועוד דן דבשעה שניתק לרעיה חל בו קדושת עולה, ולכאורה אף לר' שמעון יחול קדושת עולה משום מיגו דנחתא, כיון שיש עולת העוף.</w:t>
      </w:r>
    </w:p>
  </w:footnote>
  <w:footnote w:id="465">
    <w:p w14:paraId="58528635" w14:textId="77777777" w:rsidR="006D2CE0" w:rsidRDefault="00000000" w:rsidP="00454680">
      <w:pPr>
        <w:pStyle w:val="Footnote"/>
        <w:bidi/>
      </w:pPr>
      <w:r>
        <w:rPr>
          <w:rStyle w:val="ad"/>
          <w:rtl/>
        </w:rPr>
        <w:footnoteRef/>
      </w:r>
      <w:r>
        <w:rPr>
          <w:rtl/>
        </w:rPr>
        <w:t>והוסיף שבפרט שזהו עיקר פירכת הגמ', משום דבאידך דינא דר"ש [באותו ואת בנו] פשיטא דליכא קושיא, דהתם חל קדושה קודם שנעשית אותו ואת בנו. דקודם ששחט את האם היה חזי לגופיה. וכן מחוסר זמן דח' ימים משכחת לה בולד קדשים דההקדש חל ושחטו תוך ח' ימים. עכ"פ יהיה איך שיהיה נשאר הקושיא דמ"ש מתורים.</w:t>
      </w:r>
    </w:p>
  </w:footnote>
  <w:footnote w:id="466">
    <w:p w14:paraId="70F3806F" w14:textId="77777777" w:rsidR="006D2CE0" w:rsidRDefault="00000000" w:rsidP="00454680">
      <w:pPr>
        <w:pStyle w:val="Footnote"/>
        <w:bidi/>
      </w:pPr>
      <w:r>
        <w:rPr>
          <w:rStyle w:val="ad"/>
          <w:rtl/>
        </w:rPr>
        <w:footnoteRef/>
      </w:r>
      <w:r>
        <w:rPr>
          <w:rtl/>
        </w:rPr>
        <w:t>אבל פסח קודם חצות קדוש לר' שמעון, וכן חטאת ואשם דזב וזבה ויולדת ומצורע דקדושים אף כשהקדיש קודם שנטהרו, דבהני אין מחוסר זמן בגופן.</w:t>
      </w:r>
    </w:p>
  </w:footnote>
  <w:footnote w:id="467">
    <w:p w14:paraId="489312B7" w14:textId="77777777" w:rsidR="006D2CE0" w:rsidRDefault="00000000" w:rsidP="00454680">
      <w:pPr>
        <w:pStyle w:val="Footnote"/>
        <w:bidi/>
      </w:pPr>
      <w:r>
        <w:rPr>
          <w:rStyle w:val="ad"/>
          <w:rtl/>
        </w:rPr>
        <w:footnoteRef/>
      </w:r>
      <w:r>
        <w:rPr>
          <w:rtl/>
        </w:rPr>
        <w:t>ובגמ' (בכורות כא:) אדיליף מבכור ניליף מקדשים [דאסור להקדיש מחוסר זמן, ואילו מעשר נכנס לדיר לכתחילה]. ומסקנת הגמ' דילפי' העברה העברה מעשר מבכור.</w:t>
      </w:r>
    </w:p>
  </w:footnote>
  <w:footnote w:id="468">
    <w:p w14:paraId="4D41E201" w14:textId="77777777" w:rsidR="006D2CE0" w:rsidRDefault="00000000" w:rsidP="00454680">
      <w:pPr>
        <w:pStyle w:val="Footnote"/>
        <w:bidi/>
      </w:pPr>
      <w:r>
        <w:rPr>
          <w:rStyle w:val="ad"/>
          <w:rtl/>
        </w:rPr>
        <w:footnoteRef/>
      </w:r>
      <w:r>
        <w:rPr>
          <w:rtl/>
        </w:rPr>
        <w:t>ומבואר (בכורות נז.) דילפינן תחת תחת מקדשים. דבקדשים פסול, ואף דבקדשים מחוסר זמן פסול, מ"מ יש בו פסלות דאסור להקדיש מחו"ז.</w:t>
      </w:r>
    </w:p>
  </w:footnote>
  <w:footnote w:id="469">
    <w:p w14:paraId="73880CF0" w14:textId="77777777" w:rsidR="006D2CE0" w:rsidRDefault="00000000" w:rsidP="00454680">
      <w:pPr>
        <w:pStyle w:val="Footnote"/>
        <w:bidi/>
      </w:pPr>
      <w:r>
        <w:rPr>
          <w:rStyle w:val="ad"/>
          <w:rtl/>
        </w:rPr>
        <w:footnoteRef/>
      </w:r>
      <w:r>
        <w:rPr>
          <w:rtl/>
        </w:rPr>
        <w:t>וכן משמע ברמב"ם (איסו"מ ג י) שכת' שהמקדיש מחוסר זמן ה"ז כמקדיש בעל מום עובר ואינו לוקה.</w:t>
      </w:r>
    </w:p>
  </w:footnote>
  <w:footnote w:id="470">
    <w:p w14:paraId="45654574" w14:textId="77777777" w:rsidR="006D2CE0" w:rsidRDefault="00000000" w:rsidP="00454680">
      <w:pPr>
        <w:pStyle w:val="Footnote"/>
        <w:bidi/>
      </w:pPr>
      <w:r>
        <w:rPr>
          <w:rStyle w:val="ad"/>
          <w:rtl/>
        </w:rPr>
        <w:footnoteRef/>
      </w:r>
      <w:r>
        <w:rPr>
          <w:rtl/>
        </w:rPr>
        <w:t>וה</w:t>
      </w:r>
      <w:r>
        <w:rPr>
          <w:b/>
          <w:bCs/>
          <w:rtl/>
        </w:rPr>
        <w:t>שפ"א</w:t>
      </w:r>
      <w:r>
        <w:rPr>
          <w:rtl/>
        </w:rPr>
        <w:t xml:space="preserve"> תי' דדרשי' ומיום השמיני והלאה ירצה, משמע דקודם שמיני לא ירצה אבל מיקדש קדשי.</w:t>
      </w:r>
    </w:p>
  </w:footnote>
  <w:footnote w:id="471">
    <w:p w14:paraId="59264D21" w14:textId="77777777" w:rsidR="006D2CE0" w:rsidRDefault="00000000" w:rsidP="00454680">
      <w:pPr>
        <w:pStyle w:val="Footnote"/>
        <w:bidi/>
      </w:pPr>
      <w:r>
        <w:rPr>
          <w:rStyle w:val="ad"/>
          <w:rtl/>
        </w:rPr>
        <w:footnoteRef/>
      </w:r>
      <w:r>
        <w:rPr>
          <w:rtl/>
        </w:rPr>
        <w:t>כ"ה לשון ה</w:t>
      </w:r>
      <w:r>
        <w:rPr>
          <w:b/>
          <w:bCs/>
          <w:rtl/>
        </w:rPr>
        <w:t>רמב"ם</w:t>
      </w:r>
      <w:r>
        <w:rPr>
          <w:rtl/>
        </w:rPr>
        <w:t xml:space="preserve"> (תמורה א כא) [וכ"כ המהרש"א פסחים צז:].</w:t>
      </w:r>
    </w:p>
    <w:p w14:paraId="2D69CA99" w14:textId="77777777" w:rsidR="006D2CE0" w:rsidRDefault="00000000" w:rsidP="00454680">
      <w:pPr>
        <w:pStyle w:val="Footnote"/>
        <w:bidi/>
      </w:pPr>
      <w:r>
        <w:rPr>
          <w:rtl/>
        </w:rPr>
        <w:tab/>
        <w:t>ואף ד</w:t>
      </w:r>
      <w:r>
        <w:rPr>
          <w:b/>
          <w:bCs/>
          <w:rtl/>
        </w:rPr>
        <w:t>רש"י</w:t>
      </w:r>
      <w:r>
        <w:rPr>
          <w:rtl/>
        </w:rPr>
        <w:t xml:space="preserve"> (יט:) כת' דנחתא קה"ג להא מילתא דבעיא מום, ולא הוה קה"ג גמור [דאין בו קדושה להקרבה]. אפ"ה לענין תמורה נחשב קה"ג.</w:t>
      </w:r>
    </w:p>
  </w:footnote>
  <w:footnote w:id="472">
    <w:p w14:paraId="4E8E20BB" w14:textId="77777777" w:rsidR="006D2CE0" w:rsidRDefault="00000000" w:rsidP="00454680">
      <w:pPr>
        <w:pStyle w:val="Footnote"/>
        <w:bidi/>
      </w:pPr>
      <w:r>
        <w:rPr>
          <w:rStyle w:val="ad"/>
          <w:rtl/>
        </w:rPr>
        <w:footnoteRef/>
      </w:r>
      <w:r>
        <w:rPr>
          <w:rtl/>
        </w:rPr>
        <w:t>ומה שר"ש אמר וכו' אלא הרועה להסתאב, כלומר דר' שמעון סבר דאינו רועה להסתאב ומש"ה אינו עושה תמורה.</w:t>
      </w:r>
    </w:p>
  </w:footnote>
  <w:footnote w:id="473">
    <w:p w14:paraId="3D8A74E9" w14:textId="77777777" w:rsidR="006D2CE0" w:rsidRDefault="00000000" w:rsidP="00454680">
      <w:pPr>
        <w:pStyle w:val="Footnote"/>
        <w:bidi/>
      </w:pPr>
      <w:r>
        <w:rPr>
          <w:rStyle w:val="ad"/>
          <w:rtl/>
        </w:rPr>
        <w:footnoteRef/>
      </w:r>
      <w:r>
        <w:rPr>
          <w:rtl/>
        </w:rPr>
        <w:t>ומבואר בכוונתו דאיירי שהקדיש קודם פסח, ואח"כ עברה הפסח [ומש"ה הוה דיחוי]. וע"ע ירושלמי פסחים שם ונו"כ.</w:t>
      </w:r>
    </w:p>
  </w:footnote>
  <w:footnote w:id="474">
    <w:p w14:paraId="03B3D35C" w14:textId="77777777" w:rsidR="006D2CE0" w:rsidRDefault="00000000" w:rsidP="00454680">
      <w:pPr>
        <w:pStyle w:val="Footnote"/>
        <w:bidi/>
      </w:pPr>
      <w:r>
        <w:rPr>
          <w:rStyle w:val="ad"/>
          <w:rtl/>
        </w:rPr>
        <w:footnoteRef/>
      </w:r>
      <w:r>
        <w:rPr>
          <w:rtl/>
        </w:rPr>
        <w:t>וכת' דאף ר' שמעון מודה דאמרי' מיגו דנחתי במידי דחזי [ובמקדיש זכר לדמיו קדושה קה"ג], והביא כן מהגמ' (שבועות יא, ע"פ דברי התוס' לעיל יט: ד"ה זאת). וע' מש"כ לעיל בזה.</w:t>
      </w:r>
    </w:p>
  </w:footnote>
  <w:footnote w:id="475">
    <w:p w14:paraId="24C01331" w14:textId="77777777" w:rsidR="006D2CE0" w:rsidRDefault="00000000" w:rsidP="00454680">
      <w:pPr>
        <w:pStyle w:val="Footnote"/>
        <w:bidi/>
      </w:pPr>
      <w:r>
        <w:rPr>
          <w:rStyle w:val="ad"/>
          <w:rtl/>
        </w:rPr>
        <w:footnoteRef/>
      </w:r>
      <w:r>
        <w:rPr>
          <w:rtl/>
        </w:rPr>
        <w:t>והגרי"ז הביא מהעי"ל ב</w:t>
      </w:r>
      <w:r>
        <w:rPr>
          <w:b/>
          <w:bCs/>
          <w:rtl/>
        </w:rPr>
        <w:t>תוס'</w:t>
      </w:r>
      <w:r>
        <w:rPr>
          <w:rtl/>
        </w:rPr>
        <w:t xml:space="preserve"> (יט: ד"ה אשם) דלרבנן אף לאחר שניתק לרעיה כשר ולא עלו. ומבואר דלר"ש אף לאחר שנתכפר, ודינו לעולה, לא חל בו קדה"ג.</w:t>
      </w:r>
    </w:p>
  </w:footnote>
  <w:footnote w:id="476">
    <w:p w14:paraId="77ACFD10" w14:textId="77777777" w:rsidR="006D2CE0" w:rsidRDefault="00000000" w:rsidP="00454680">
      <w:pPr>
        <w:pStyle w:val="Footnote"/>
        <w:bidi/>
      </w:pPr>
      <w:r>
        <w:rPr>
          <w:rStyle w:val="ad"/>
          <w:rtl/>
        </w:rPr>
        <w:footnoteRef/>
      </w:r>
      <w:r>
        <w:rPr>
          <w:rtl/>
        </w:rPr>
        <w:t>והשיטמ"ק גרס הראוי להסתאב.</w:t>
      </w:r>
    </w:p>
  </w:footnote>
  <w:footnote w:id="477">
    <w:p w14:paraId="42754CD8" w14:textId="77777777" w:rsidR="006D2CE0" w:rsidRDefault="00000000" w:rsidP="00454680">
      <w:pPr>
        <w:pStyle w:val="Footnote"/>
        <w:bidi/>
      </w:pPr>
      <w:r>
        <w:rPr>
          <w:rStyle w:val="ad"/>
          <w:rtl/>
        </w:rPr>
        <w:footnoteRef/>
      </w:r>
      <w:r>
        <w:rPr>
          <w:rtl/>
        </w:rPr>
        <w:t>פ</w:t>
      </w:r>
      <w:r>
        <w:rPr>
          <w:b/>
          <w:bCs/>
          <w:rtl/>
        </w:rPr>
        <w:t>רגמ"ה</w:t>
      </w:r>
      <w:r>
        <w:rPr>
          <w:rtl/>
        </w:rPr>
        <w:t xml:space="preserve"> אותו שיש בו כל כך קדושה שצריך רעייה עושין תמורה. אבל מפריש נקבה לאשם, הואיל וס"ל דתימכר שלא במום וכו'.</w:t>
      </w:r>
    </w:p>
  </w:footnote>
  <w:footnote w:id="478">
    <w:p w14:paraId="2911C207" w14:textId="77777777" w:rsidR="006D2CE0" w:rsidRDefault="00000000" w:rsidP="00454680">
      <w:pPr>
        <w:pStyle w:val="Footnote"/>
        <w:bidi/>
      </w:pPr>
      <w:r>
        <w:rPr>
          <w:rStyle w:val="ad"/>
          <w:rtl/>
        </w:rPr>
        <w:footnoteRef/>
      </w:r>
      <w:r>
        <w:rPr>
          <w:rtl/>
        </w:rPr>
        <w:t>ואף שיש בו דיחוי, ואינו קרב שלמים. מ"מ אהני סברא זו להחשב דשייך בו קה"ג.</w:t>
      </w:r>
    </w:p>
  </w:footnote>
  <w:footnote w:id="479">
    <w:p w14:paraId="294D4BEE" w14:textId="77777777" w:rsidR="006D2CE0" w:rsidRDefault="00000000" w:rsidP="00454680">
      <w:pPr>
        <w:pStyle w:val="Footnote"/>
        <w:bidi/>
      </w:pPr>
      <w:r>
        <w:rPr>
          <w:rStyle w:val="ad"/>
          <w:rtl/>
        </w:rPr>
        <w:footnoteRef/>
      </w:r>
      <w:r>
        <w:rPr>
          <w:rtl/>
        </w:rPr>
        <w:t>ומבואר שהגמ' מדמה גדר מותר אשם לעולה לגדר מותר פסח שלמים. דלא כאחרונים (ע' גרי"ז לעיל יג) דגדר מותר פסח שלמים כבר מונח בו, ולא רק דין מותרות. [ואפשר דנח' בזה אביי ורבא לעיל יט.].</w:t>
      </w:r>
    </w:p>
  </w:footnote>
  <w:footnote w:id="480">
    <w:p w14:paraId="1566A495" w14:textId="77777777" w:rsidR="006D2CE0" w:rsidRDefault="00000000" w:rsidP="00454680">
      <w:pPr>
        <w:pStyle w:val="Footnote"/>
        <w:bidi/>
      </w:pPr>
      <w:r>
        <w:rPr>
          <w:rStyle w:val="ad"/>
          <w:rtl/>
        </w:rPr>
        <w:footnoteRef/>
      </w:r>
      <w:r>
        <w:rPr>
          <w:rtl/>
        </w:rPr>
        <w:t>וכן השיטמ"ק ביאר דהוי כאלו הופרשו לעולה, והמפריש נקבה לעולה עושה תמורה משום שם עולה על אמו בעולת העוף כדמפרש בסמוך.</w:t>
      </w:r>
    </w:p>
  </w:footnote>
  <w:footnote w:id="481">
    <w:p w14:paraId="1DC4A7AC" w14:textId="77777777" w:rsidR="006D2CE0" w:rsidRDefault="00000000" w:rsidP="00454680">
      <w:pPr>
        <w:pStyle w:val="Footnote"/>
        <w:bidi/>
      </w:pPr>
      <w:r>
        <w:rPr>
          <w:rStyle w:val="ad"/>
          <w:rtl/>
        </w:rPr>
        <w:footnoteRef/>
      </w:r>
      <w:r>
        <w:rPr>
          <w:rtl/>
        </w:rPr>
        <w:t>והביא מה</w:t>
      </w:r>
      <w:r>
        <w:rPr>
          <w:b/>
          <w:bCs/>
          <w:rtl/>
        </w:rPr>
        <w:t>ירושלמי</w:t>
      </w:r>
      <w:r>
        <w:rPr>
          <w:rtl/>
        </w:rPr>
        <w:t xml:space="preserve"> (שקלים ד ד) [ע"ד רבי] ולימא אין אני רואה דברי ר' שמעון באשם שהמותר אשם בא עולה. אמר רבי אבין אם הקדיש פסח בא שלמים, גופו קרב שלמים. אם הקדיש אשם בא עולה אין גופו קרב עולה. ועוד האריך בדברי הירושלמי (מעש"ש ג ב).</w:t>
      </w:r>
    </w:p>
  </w:footnote>
  <w:footnote w:id="482">
    <w:p w14:paraId="1C612629" w14:textId="77777777" w:rsidR="006D2CE0" w:rsidRDefault="00000000" w:rsidP="00454680">
      <w:pPr>
        <w:pStyle w:val="Footnote"/>
        <w:bidi/>
      </w:pPr>
      <w:r>
        <w:rPr>
          <w:rStyle w:val="ad"/>
          <w:rtl/>
        </w:rPr>
        <w:footnoteRef/>
      </w:r>
      <w:r>
        <w:rPr>
          <w:rtl/>
        </w:rPr>
        <w:t>וכת' דמש"ה הגמ' תי' דמותרות לנדבות צבור אזלי, ואין צבור עושין תמורה. דאילו לפשטות הגמ' דקאי בנקיבה לאשם, הוי ליה למימר דבציבור אין מקיצין בעוף (כדאיתא שבועות יב:, עי"ש תוס' ותוס' לקמן כג:).</w:t>
      </w:r>
    </w:p>
  </w:footnote>
  <w:footnote w:id="483">
    <w:p w14:paraId="5601C0F8" w14:textId="77777777" w:rsidR="006D2CE0" w:rsidRDefault="00000000" w:rsidP="00454680">
      <w:pPr>
        <w:pStyle w:val="Footnote"/>
        <w:bidi/>
      </w:pPr>
      <w:r>
        <w:rPr>
          <w:rStyle w:val="ad"/>
          <w:rtl/>
        </w:rPr>
        <w:footnoteRef/>
      </w:r>
      <w:r>
        <w:rPr>
          <w:rtl/>
        </w:rPr>
        <w:t>דודאי יש לתלות דין תמורה בדין רעייה דכיון דאינה רועה ואינה קדושה קדושת הגוף דין הוא שלא תעשה תמורה דקדושת דמים לא עבדי תמורה אבל משום הכי לא נתלה דין רעייה בדין תמורה דהא קמן כל קרבנות הצבור קדושים קדושת הגוף אע"ג דאין עושין תמורה, וא"כ כיון דמותר אשם קרב לעולת צבור ועולת צבור קדושה קדושת הגוף אף זו תקדוש קדושת הגוף וממילא תעשה תמורה דמדין תמורה אין לנו להשוותה לקרבנות צבור ולא עבדי בשום דוכתא תמורה.</w:t>
      </w:r>
    </w:p>
  </w:footnote>
  <w:footnote w:id="484">
    <w:p w14:paraId="1C54CE46" w14:textId="77777777" w:rsidR="006D2CE0" w:rsidRDefault="00000000" w:rsidP="00454680">
      <w:pPr>
        <w:pStyle w:val="Footnote"/>
        <w:bidi/>
      </w:pPr>
      <w:r>
        <w:rPr>
          <w:rStyle w:val="ad"/>
          <w:rtl/>
        </w:rPr>
        <w:footnoteRef/>
      </w:r>
      <w:r>
        <w:rPr>
          <w:rtl/>
        </w:rPr>
        <w:t>וכן ב</w:t>
      </w:r>
      <w:r>
        <w:rPr>
          <w:b/>
          <w:bCs/>
          <w:rtl/>
        </w:rPr>
        <w:t>ירושלמי</w:t>
      </w:r>
      <w:r>
        <w:rPr>
          <w:rtl/>
        </w:rPr>
        <w:t xml:space="preserve"> (שקלים ד ד) ר' יוחנן ביאר טעמא דר"ש, שכן מצינו נקיבה בעוף כשירה לבא עולה.</w:t>
      </w:r>
    </w:p>
    <w:p w14:paraId="7C7A27A5" w14:textId="77777777" w:rsidR="006D2CE0" w:rsidRDefault="00000000" w:rsidP="00454680">
      <w:pPr>
        <w:pStyle w:val="Footnote"/>
        <w:bidi/>
      </w:pPr>
      <w:r>
        <w:rPr>
          <w:rtl/>
        </w:rPr>
        <w:tab/>
        <w:t>ואמר ר' יוחנן טעמא דר"ש בן יהודה (בברייתא בע"ב) אם מין במינו הוא חלוק עליו, כל שכן מין בשאינו מינו. כהדא דתני אשם בן שנה והביא בן שתים וכו'.</w:t>
      </w:r>
    </w:p>
  </w:footnote>
  <w:footnote w:id="485">
    <w:p w14:paraId="754FEB6F" w14:textId="77777777" w:rsidR="006D2CE0" w:rsidRDefault="00000000" w:rsidP="00454680">
      <w:pPr>
        <w:pStyle w:val="Footnote"/>
        <w:bidi/>
      </w:pPr>
      <w:r>
        <w:rPr>
          <w:rStyle w:val="ad"/>
          <w:rtl/>
        </w:rPr>
        <w:footnoteRef/>
      </w:r>
      <w:r>
        <w:rPr>
          <w:rtl/>
        </w:rPr>
        <w:t>וה</w:t>
      </w:r>
      <w:r>
        <w:rPr>
          <w:b/>
          <w:bCs/>
          <w:rtl/>
        </w:rPr>
        <w:t>אמוראים</w:t>
      </w:r>
      <w:r>
        <w:rPr>
          <w:rtl/>
        </w:rPr>
        <w:t xml:space="preserve"> (רבא לעיל יח:, ור' יוסי בר"ח יט:, וס"ד דהגמ' יז:) חידשו כן מסברא בדעת ר"א. ואילו [בסוגיין אההיא עצמה] בברייתא דידן מפורש הדבר בדעת ר' שמעון. ור"ש בן יהודה בברייתא (לקמן בע"ב) חולק בדעת ר"ש.</w:t>
      </w:r>
    </w:p>
  </w:footnote>
  <w:footnote w:id="486">
    <w:p w14:paraId="16080354" w14:textId="77777777" w:rsidR="006D2CE0" w:rsidRDefault="00000000" w:rsidP="00454680">
      <w:pPr>
        <w:pStyle w:val="Footnote"/>
        <w:bidi/>
      </w:pPr>
      <w:r>
        <w:rPr>
          <w:rStyle w:val="ad"/>
          <w:rtl/>
        </w:rPr>
        <w:footnoteRef/>
      </w:r>
      <w:r>
        <w:rPr>
          <w:rtl/>
        </w:rPr>
        <w:t>והיינו אף באופנים דהוה בהאי חיובא.</w:t>
      </w:r>
    </w:p>
  </w:footnote>
  <w:footnote w:id="487">
    <w:p w14:paraId="4C7466AF" w14:textId="77777777" w:rsidR="006D2CE0" w:rsidRDefault="00000000" w:rsidP="00454680">
      <w:pPr>
        <w:pStyle w:val="Footnote"/>
        <w:bidi/>
      </w:pPr>
      <w:r>
        <w:rPr>
          <w:rStyle w:val="ad"/>
          <w:rtl/>
        </w:rPr>
        <w:footnoteRef/>
      </w:r>
      <w:r>
        <w:rPr>
          <w:rtl/>
        </w:rPr>
        <w:t>ואיכא שם עולה [עליה בעוף].</w:t>
      </w:r>
    </w:p>
  </w:footnote>
  <w:footnote w:id="488">
    <w:p w14:paraId="2894381E" w14:textId="77777777" w:rsidR="006D2CE0" w:rsidRDefault="00000000" w:rsidP="00454680">
      <w:pPr>
        <w:pStyle w:val="Footnote"/>
        <w:bidi/>
      </w:pPr>
      <w:r>
        <w:rPr>
          <w:rStyle w:val="ad"/>
          <w:rtl/>
        </w:rPr>
        <w:footnoteRef/>
      </w:r>
      <w:r>
        <w:rPr>
          <w:rtl/>
        </w:rPr>
        <w:t>והשיטמ"ק הוסיף דפרת חטאת אינה חובה לכהן.</w:t>
      </w:r>
    </w:p>
  </w:footnote>
  <w:footnote w:id="489">
    <w:p w14:paraId="5939A9FE" w14:textId="77777777" w:rsidR="006D2CE0" w:rsidRDefault="00000000" w:rsidP="00454680">
      <w:pPr>
        <w:pStyle w:val="Footnote"/>
        <w:bidi/>
      </w:pPr>
      <w:r>
        <w:rPr>
          <w:rStyle w:val="ad"/>
          <w:rtl/>
        </w:rPr>
        <w:footnoteRef/>
      </w:r>
      <w:r>
        <w:rPr>
          <w:rtl/>
        </w:rPr>
        <w:t>אם היא אדומה. לכאורה משמע דכוונת התוס' דקו' הגמ' במפריש פרה אדומה, דפרה זו גופא ראויה לפרת חטאת. ודוחק טובא, דפרה אדומה לא שכיחא. [ואפשר דאיירי בפרה שרובה אדומה דדבר זה שכיח, ומה שב' שערות פוסלים בה הוה בגדר 'פסלות']. אך י"ל דכוונת התוס' דמין פרה ראויה לפרת חטאת, אילו היתה אדומה. ונחשב דמין זה גופו ראוי לכך, אף דפרה זו אינה אדומה.</w:t>
      </w:r>
    </w:p>
  </w:footnote>
  <w:footnote w:id="490">
    <w:p w14:paraId="143B5FF9" w14:textId="77777777" w:rsidR="006D2CE0" w:rsidRDefault="00000000" w:rsidP="00454680">
      <w:pPr>
        <w:pStyle w:val="Footnote"/>
        <w:bidi/>
      </w:pPr>
      <w:r>
        <w:rPr>
          <w:rStyle w:val="ad"/>
          <w:rtl/>
        </w:rPr>
        <w:footnoteRef/>
      </w:r>
      <w:r>
        <w:rPr>
          <w:rtl/>
        </w:rPr>
        <w:t>וה</w:t>
      </w:r>
      <w:r>
        <w:rPr>
          <w:b/>
          <w:bCs/>
          <w:rtl/>
        </w:rPr>
        <w:t>שיטמ"ק</w:t>
      </w:r>
      <w:r>
        <w:rPr>
          <w:rtl/>
        </w:rPr>
        <w:t xml:space="preserve"> ביאר דמדמי תלמודא דכי היכא דהפרשה דעני דמייתי עוף, שהוא גוף אחר מהני לעשיר שמביא בהמה אלמא מהני דין 'שם הראוי לגוף זה לגוף זה' כלומר מעוף לבהמה.</w:t>
      </w:r>
    </w:p>
    <w:p w14:paraId="44DDA01C" w14:textId="77777777" w:rsidR="006D2CE0" w:rsidRDefault="00000000" w:rsidP="00454680">
      <w:pPr>
        <w:pStyle w:val="Footnote"/>
        <w:bidi/>
      </w:pPr>
      <w:r>
        <w:rPr>
          <w:rtl/>
        </w:rPr>
        <w:tab/>
        <w:t>א"כ כה"ג המפריש פרה הואיל ועל גוף פרה זה איכא שם חטאת אית לן למימר תקדוש וכו' דכך לי ב' מיני הפרשות כגון פרה ולפרו ומין אחד כמו ב' מינין והפרשה אחת, דהיינו מצורע עני ועשיר.</w:t>
      </w:r>
    </w:p>
    <w:p w14:paraId="0554250C" w14:textId="77777777" w:rsidR="006D2CE0" w:rsidRDefault="00000000" w:rsidP="00454680">
      <w:pPr>
        <w:pStyle w:val="Footnote"/>
        <w:bidi/>
      </w:pPr>
      <w:r>
        <w:rPr>
          <w:rtl/>
        </w:rPr>
        <w:tab/>
        <w:t>וכת' דהשתא ניחא דלא מצי למימר פרה לפרו תיקדש דהא איכא חטאת העוף, הואיל והוא ב' מינין וב' הפרשות.</w:t>
      </w:r>
    </w:p>
  </w:footnote>
  <w:footnote w:id="491">
    <w:p w14:paraId="081DECCB" w14:textId="77777777" w:rsidR="006D2CE0" w:rsidRDefault="00000000" w:rsidP="00454680">
      <w:pPr>
        <w:pStyle w:val="Footnote"/>
        <w:bidi/>
      </w:pPr>
      <w:r>
        <w:rPr>
          <w:rStyle w:val="ad"/>
          <w:rtl/>
        </w:rPr>
        <w:footnoteRef/>
      </w:r>
      <w:r>
        <w:rPr>
          <w:rtl/>
        </w:rPr>
        <w:t>ויש שנקטו דתוס' תי' דעדיפא ליה להק' מפרת חטאת. אך מ"מ צריך ליישב עיקר קו' זו, ובזה לא שייך תי' הגמ' דפרת חטאת בדק הבית.</w:t>
      </w:r>
    </w:p>
  </w:footnote>
  <w:footnote w:id="492">
    <w:p w14:paraId="7F11DA65" w14:textId="77777777" w:rsidR="006D2CE0" w:rsidRDefault="00000000" w:rsidP="00454680">
      <w:pPr>
        <w:pStyle w:val="Footnote"/>
        <w:bidi/>
      </w:pPr>
      <w:r>
        <w:rPr>
          <w:rStyle w:val="ad"/>
          <w:rtl/>
        </w:rPr>
        <w:footnoteRef/>
      </w:r>
      <w:r>
        <w:rPr>
          <w:rtl/>
        </w:rPr>
        <w:t>ה</w:t>
      </w:r>
      <w:r>
        <w:rPr>
          <w:b/>
          <w:bCs/>
          <w:rtl/>
        </w:rPr>
        <w:t>גרי"ז</w:t>
      </w:r>
      <w:r>
        <w:rPr>
          <w:rtl/>
        </w:rPr>
        <w:t xml:space="preserve"> (כאן, ובגר"ח על הש"ס ט:) דייק דודאי יש קדושת פרה, ואינו קדשי בדק הבית בעלמא. אלא דדינו כמו בדק הבית. ועי"ש.</w:t>
      </w:r>
    </w:p>
  </w:footnote>
  <w:footnote w:id="493">
    <w:p w14:paraId="6AF44CCD" w14:textId="77777777" w:rsidR="006D2CE0" w:rsidRDefault="00000000" w:rsidP="00454680">
      <w:pPr>
        <w:pStyle w:val="Footnote"/>
        <w:bidi/>
      </w:pPr>
      <w:r>
        <w:rPr>
          <w:rStyle w:val="ad"/>
          <w:rtl/>
        </w:rPr>
        <w:footnoteRef/>
      </w:r>
      <w:r>
        <w:rPr>
          <w:rtl/>
        </w:rPr>
        <w:t>והוסיף דכיון דלא קדשה לגופה לא עבדה תמורה.</w:t>
      </w:r>
    </w:p>
  </w:footnote>
  <w:footnote w:id="494">
    <w:p w14:paraId="393334E8" w14:textId="77777777" w:rsidR="006D2CE0" w:rsidRDefault="00000000" w:rsidP="00454680">
      <w:pPr>
        <w:pStyle w:val="Footnote"/>
        <w:bidi/>
      </w:pPr>
      <w:r>
        <w:rPr>
          <w:rStyle w:val="ad"/>
          <w:rtl/>
        </w:rPr>
        <w:footnoteRef/>
      </w:r>
      <w:r>
        <w:rPr>
          <w:rtl/>
        </w:rPr>
        <w:t>כדילפי' (לעיל יג.) למ"ד משום שקדשי בדק הבית לא מקרי קרבן. ולמ"ד דומיא דמעשר.</w:t>
      </w:r>
    </w:p>
    <w:p w14:paraId="7C81796D" w14:textId="77777777" w:rsidR="006D2CE0" w:rsidRDefault="00000000" w:rsidP="00454680">
      <w:pPr>
        <w:pStyle w:val="Footnote"/>
        <w:bidi/>
      </w:pPr>
      <w:r>
        <w:rPr>
          <w:rtl/>
        </w:rPr>
        <w:tab/>
        <w:t>וה</w:t>
      </w:r>
      <w:r>
        <w:rPr>
          <w:b/>
          <w:bCs/>
          <w:rtl/>
        </w:rPr>
        <w:t>גר"ח</w:t>
      </w:r>
      <w:r>
        <w:rPr>
          <w:rtl/>
        </w:rPr>
        <w:t xml:space="preserve"> (על הש"ס ט:) הביא דיש מיעוט נוסף דקדושת דמים אינו עושה תמורה, וביאר דהתם הוא משום שחסר עוד קדושת הגוף. אבל קדשי בדק הבית [אף דהוה קדושת דמים] איצטריך קרא למעט מתמורה, כיון דאינו חסר בקדושתה.</w:t>
      </w:r>
    </w:p>
    <w:p w14:paraId="0E1C3FF0" w14:textId="77777777" w:rsidR="006D2CE0" w:rsidRDefault="00000000" w:rsidP="00454680">
      <w:pPr>
        <w:pStyle w:val="Footnote"/>
        <w:bidi/>
      </w:pPr>
      <w:r>
        <w:rPr>
          <w:rtl/>
        </w:rPr>
        <w:tab/>
        <w:t>וכת' דה"נ פרה בסוגיין נתמעט מתורת בדק הבית, ואף שיש לו פדיון לא נתמעט מדין קדושת דמים כיון דאינה קריבה למזבח ואינה קדשי מזבח. והביא שלגירסת השטמ"ק כוונת הגמ' כאן שנתמעט מקרא דקדו"ד [ולא משום בדק הבית]. דכיון דחזיא דע"י עבודות נעשית קדוה"ג הרי דעדיין לא נגמר דין הקדושה, ולאחר שחיטה אף דנעשית קדוה"ג. וביאר דמ"מ אינה עושה תמורה, דקדושה זו שנעשית ע"י עבודות אינו עושה תמורה. ותמורה אינו שייך אלא לקדושת פה.</w:t>
      </w:r>
    </w:p>
  </w:footnote>
  <w:footnote w:id="495">
    <w:p w14:paraId="6CCD9F0B" w14:textId="77777777" w:rsidR="006D2CE0" w:rsidRDefault="00000000" w:rsidP="00454680">
      <w:pPr>
        <w:pStyle w:val="Footnote"/>
        <w:bidi/>
      </w:pPr>
      <w:r>
        <w:rPr>
          <w:rStyle w:val="ad"/>
          <w:rtl/>
        </w:rPr>
        <w:footnoteRef/>
      </w:r>
      <w:r>
        <w:rPr>
          <w:rtl/>
        </w:rPr>
        <w:t>והביא שה</w:t>
      </w:r>
      <w:r>
        <w:rPr>
          <w:b/>
          <w:bCs/>
          <w:rtl/>
        </w:rPr>
        <w:t>ר"ש</w:t>
      </w:r>
      <w:r>
        <w:rPr>
          <w:rtl/>
        </w:rPr>
        <w:t xml:space="preserve"> (פרה ב ג) כת' דיחיד יכול להתנדב פרה, אלא שצריך למוסרה לציבור [וע"כ דיש דין שהפרה יקרב כקרבן ציבור, ולא רק דין לכתחילה שאפשר ליקח פרה מתרומת הלישכה]. ועוד ציין דדרשי' (יומא ג: מהפסוק במדבר יט ב) ויקחו אליך, משל צבור.</w:t>
      </w:r>
    </w:p>
  </w:footnote>
  <w:footnote w:id="496">
    <w:p w14:paraId="275B666E" w14:textId="77777777" w:rsidR="006D2CE0" w:rsidRDefault="00000000" w:rsidP="00454680">
      <w:pPr>
        <w:pStyle w:val="Footnote"/>
        <w:bidi/>
      </w:pPr>
      <w:r>
        <w:rPr>
          <w:rStyle w:val="ad"/>
          <w:rtl/>
        </w:rPr>
        <w:footnoteRef/>
      </w:r>
      <w:r>
        <w:rPr>
          <w:rtl/>
        </w:rPr>
        <w:t>וכת' דעיקר הקו' על המקשן, אבל ודאי דסברת פרה בדק הבית עדיף מהא דהוה של ציבור.</w:t>
      </w:r>
    </w:p>
  </w:footnote>
  <w:footnote w:id="497">
    <w:p w14:paraId="78754022" w14:textId="77777777" w:rsidR="006D2CE0" w:rsidRDefault="00000000" w:rsidP="00454680">
      <w:pPr>
        <w:pStyle w:val="Footnote"/>
        <w:bidi/>
      </w:pPr>
      <w:r>
        <w:rPr>
          <w:rStyle w:val="ad"/>
          <w:rtl/>
        </w:rPr>
        <w:footnoteRef/>
      </w:r>
      <w:r>
        <w:rPr>
          <w:rtl/>
        </w:rPr>
        <w:t>{אך יש לחלק דהגמ' לעיל מק' משום דמותרו עולה, ואילו הגמ' כאן משום דבהמה זו ראויה לעולה באיזה צורה}.</w:t>
      </w:r>
    </w:p>
  </w:footnote>
  <w:footnote w:id="498">
    <w:p w14:paraId="452A3EB4" w14:textId="77777777" w:rsidR="006D2CE0" w:rsidRDefault="00000000" w:rsidP="00454680">
      <w:pPr>
        <w:pStyle w:val="Footnote"/>
        <w:bidi/>
      </w:pPr>
      <w:r>
        <w:rPr>
          <w:rStyle w:val="ad"/>
          <w:rtl/>
        </w:rPr>
        <w:footnoteRef/>
      </w:r>
      <w:r>
        <w:rPr>
          <w:rtl/>
        </w:rPr>
        <w:t>או דאמרי' מקופיא מכפר.</w:t>
      </w:r>
    </w:p>
  </w:footnote>
  <w:footnote w:id="499">
    <w:p w14:paraId="00B45E07" w14:textId="77777777" w:rsidR="006D2CE0" w:rsidRDefault="00000000" w:rsidP="00454680">
      <w:pPr>
        <w:pStyle w:val="Footnote"/>
        <w:bidi/>
      </w:pPr>
      <w:r>
        <w:rPr>
          <w:rStyle w:val="ad"/>
          <w:rtl/>
        </w:rPr>
        <w:footnoteRef/>
      </w:r>
      <w:r>
        <w:rPr>
          <w:rtl/>
        </w:rPr>
        <w:t>וכ"פ (תמורה א כא) המפריש נקבה לפסחו או לעולתו או לאשמו עושה תמורה אף על פי שאינן ראויין ליקרב הואיל וירדו לקדושת דמים והרי הם תמימים ירדו לקדושת הגוף.</w:t>
      </w:r>
    </w:p>
  </w:footnote>
  <w:footnote w:id="500">
    <w:p w14:paraId="2287F5D5" w14:textId="77777777" w:rsidR="006D2CE0" w:rsidRDefault="00000000" w:rsidP="00454680">
      <w:pPr>
        <w:pStyle w:val="Footnote"/>
        <w:bidi/>
      </w:pPr>
      <w:r>
        <w:rPr>
          <w:rStyle w:val="ad"/>
          <w:rtl/>
        </w:rPr>
        <w:footnoteRef/>
      </w:r>
      <w:r>
        <w:rPr>
          <w:rtl/>
        </w:rPr>
        <w:t>דר' שמעון סבר כל דלא חזי לאלתר להקריבה לא חיילה קדושה עליה, וכן אמר על מפריש נקבה לאשם תמכר שלא במום. [וכיון דלא קי"ל כוותיה בנקבה לאשם, אף בזכר לחטאת לא חל].</w:t>
      </w:r>
    </w:p>
  </w:footnote>
  <w:footnote w:id="501">
    <w:p w14:paraId="54EEA433" w14:textId="77777777" w:rsidR="006D2CE0" w:rsidRDefault="00000000" w:rsidP="00454680">
      <w:pPr>
        <w:pStyle w:val="Footnote"/>
        <w:bidi/>
      </w:pPr>
      <w:r>
        <w:rPr>
          <w:rStyle w:val="ad"/>
          <w:rtl/>
        </w:rPr>
        <w:footnoteRef/>
      </w:r>
      <w:r>
        <w:rPr>
          <w:rtl/>
        </w:rPr>
        <w:t>מפני שאמר אין אני רואה דבריו של ר"ש בפסח מכלל דבאשם רואה את דבריו, ועוד דבגמרא קא טרח לפרושי טעמא דר"ש באשם.</w:t>
      </w:r>
    </w:p>
  </w:footnote>
  <w:footnote w:id="502">
    <w:p w14:paraId="621E2A3B" w14:textId="77777777" w:rsidR="006D2CE0" w:rsidRDefault="00000000" w:rsidP="00454680">
      <w:pPr>
        <w:pStyle w:val="Footnote"/>
        <w:bidi/>
      </w:pPr>
      <w:r>
        <w:rPr>
          <w:rStyle w:val="ad"/>
          <w:rtl/>
        </w:rPr>
        <w:footnoteRef/>
      </w:r>
      <w:r>
        <w:rPr>
          <w:rtl/>
        </w:rPr>
        <w:t>ואיני יודע איך נתפייס הראב"ד ביישוב השגה זו. ומאחר שרבינו פוסק בה שתרעה וכרבנן אין טענות אלו טענות דה"ל כמזכי שטרא לבי תרי.</w:t>
      </w:r>
    </w:p>
    <w:p w14:paraId="3A46F898" w14:textId="77777777" w:rsidR="006D2CE0" w:rsidRDefault="00000000" w:rsidP="00454680">
      <w:pPr>
        <w:pStyle w:val="Footnote"/>
        <w:bidi/>
      </w:pPr>
      <w:r>
        <w:rPr>
          <w:rtl/>
        </w:rPr>
        <w:tab/>
        <w:t>וה</w:t>
      </w:r>
      <w:r>
        <w:rPr>
          <w:b/>
          <w:bCs/>
          <w:rtl/>
        </w:rPr>
        <w:t>לח"מ</w:t>
      </w:r>
      <w:r>
        <w:rPr>
          <w:rtl/>
        </w:rPr>
        <w:t xml:space="preserve"> כת' דאפשר דכוונת הראב"ד דיש מקום לקיים פסק זה, ולפסוק כר' שמעון בין בחטאת ובין באשם, אף שהרמב"ם לא פסק כן.</w:t>
      </w:r>
    </w:p>
  </w:footnote>
  <w:footnote w:id="503">
    <w:p w14:paraId="4FBBACEB" w14:textId="77777777" w:rsidR="006D2CE0" w:rsidRDefault="00000000" w:rsidP="00454680">
      <w:pPr>
        <w:pStyle w:val="Footnote"/>
        <w:bidi/>
      </w:pPr>
      <w:r>
        <w:rPr>
          <w:rStyle w:val="ad"/>
          <w:rtl/>
        </w:rPr>
        <w:footnoteRef/>
      </w:r>
      <w:r>
        <w:rPr>
          <w:rtl/>
        </w:rPr>
        <w:t>ולכאורה לפ"ז קו' הגמ' דוקא לר' שמעון דס"ל דמהני שם עולה לגבי עוף, וכ"ש דיהני כשבהמה זו ראויה לחיוב אחר. [ואילו לרבנן ל"מ סברת שם עולה לגבי עוף, אלא דחל קדושת הגוף משום 'מיגו דנחתא' אף דלא חזי ליה. אך בחטאת לא חל ע"י מיגו דנחתא]. אבל ה</w:t>
      </w:r>
      <w:r>
        <w:rPr>
          <w:b/>
          <w:bCs/>
          <w:rtl/>
        </w:rPr>
        <w:t>קרי"ס</w:t>
      </w:r>
      <w:r>
        <w:rPr>
          <w:rtl/>
        </w:rPr>
        <w:t xml:space="preserve"> הביא קו' הגמ' והתי' דתרי גופי על דברי הרמב"ם.</w:t>
      </w:r>
    </w:p>
    <w:p w14:paraId="6DE59B12" w14:textId="77777777" w:rsidR="006D2CE0" w:rsidRDefault="00000000" w:rsidP="00454680">
      <w:pPr>
        <w:pStyle w:val="Footnote"/>
        <w:bidi/>
      </w:pPr>
      <w:r>
        <w:rPr>
          <w:rtl/>
        </w:rPr>
        <w:tab/>
        <w:t>וה</w:t>
      </w:r>
      <w:r>
        <w:rPr>
          <w:b/>
          <w:bCs/>
          <w:rtl/>
        </w:rPr>
        <w:t>לח"מ</w:t>
      </w:r>
      <w:r>
        <w:rPr>
          <w:rtl/>
        </w:rPr>
        <w:t xml:space="preserve"> (תמורה א כא) כת' דמ"מ קשה טובא דטפי הו"ל להק' לרבנן, דאע"ג דליכא שם עולה עליה קדיש ומ"ש שעיר לחטאתו. ומאי אמרת לרבנן דשאני חטאות משאר קרבנות, א"כ גם לר"ש. ואיך הקשה לר"ש בהיות שהקושיא יותר פשוטה לרבנן.</w:t>
      </w:r>
    </w:p>
  </w:footnote>
  <w:footnote w:id="504">
    <w:p w14:paraId="1C7AEA5E" w14:textId="77777777" w:rsidR="006D2CE0" w:rsidRDefault="00000000" w:rsidP="00454680">
      <w:pPr>
        <w:pStyle w:val="Footnote"/>
        <w:bidi/>
      </w:pPr>
      <w:r>
        <w:rPr>
          <w:rStyle w:val="ad"/>
          <w:rtl/>
        </w:rPr>
        <w:footnoteRef/>
      </w:r>
      <w:r>
        <w:rPr>
          <w:rtl/>
        </w:rPr>
        <w:t>וסיים וכמו שביארנו בהלכות פסולי המוקדשין.</w:t>
      </w:r>
    </w:p>
  </w:footnote>
  <w:footnote w:id="505">
    <w:p w14:paraId="327DD01F" w14:textId="77777777" w:rsidR="006D2CE0" w:rsidRDefault="00000000" w:rsidP="00454680">
      <w:pPr>
        <w:pStyle w:val="Footnote"/>
        <w:bidi/>
      </w:pPr>
      <w:r>
        <w:rPr>
          <w:rStyle w:val="ad"/>
          <w:rtl/>
        </w:rPr>
        <w:footnoteRef/>
      </w:r>
      <w:r>
        <w:rPr>
          <w:rtl/>
        </w:rPr>
        <w:t>וה</w:t>
      </w:r>
      <w:r>
        <w:rPr>
          <w:b/>
          <w:bCs/>
          <w:rtl/>
        </w:rPr>
        <w:t>מרכה"מ</w:t>
      </w:r>
      <w:r>
        <w:rPr>
          <w:rtl/>
        </w:rPr>
        <w:t xml:space="preserve"> הוסיף דאנן גמירי לן ד' חטאות מתות ותו לא, הילכך בהכרח זו אינו קדוש כלל. [ויש הוכחה דהדין נותן שזו אינו קדוש אף קדושת דמים]. אך לכאורה אי"צ לזה, אלא הוה סברא דלא שייך להקדיש לחטאת היכא דלא יבא להתכפר בו.</w:t>
      </w:r>
    </w:p>
    <w:p w14:paraId="1FA6030A" w14:textId="77777777" w:rsidR="006D2CE0" w:rsidRDefault="00000000" w:rsidP="00454680">
      <w:pPr>
        <w:pStyle w:val="Footnote"/>
        <w:bidi/>
      </w:pPr>
      <w:r>
        <w:rPr>
          <w:rtl/>
        </w:rPr>
        <w:tab/>
        <w:t>אמנם גם באשם לא מהני הפרשה זו להתכפר בו, דבינתיים צריך להפריש אחרת תחתיה. אלא אפ"ה חל בו קדושה משום שמא יפול בו מום מיד ויתכפר בו, ואל"כ לבסוף יגיע להיות מותר אשם וקרב עולה. אבל חטאת שדינו שמתה לא שייך בזה הפרשה.</w:t>
      </w:r>
    </w:p>
  </w:footnote>
  <w:footnote w:id="506">
    <w:p w14:paraId="3ECF5EF0" w14:textId="77777777" w:rsidR="006D2CE0" w:rsidRDefault="00000000" w:rsidP="00454680">
      <w:pPr>
        <w:pStyle w:val="Footnote"/>
        <w:bidi/>
      </w:pPr>
      <w:r>
        <w:rPr>
          <w:rStyle w:val="ad"/>
          <w:rtl/>
        </w:rPr>
        <w:footnoteRef/>
      </w:r>
      <w:r>
        <w:rPr>
          <w:rtl/>
        </w:rPr>
        <w:t>אך העיר א"כ אמאי חל תמורת חטאת, ואזלה למיתה. אף דהוה בהמה טמאה. וע"כ מהלמ"מ דגמירי לה. וציין דבירושלמי (יומא ו א) דנו בכעי"ז.</w:t>
      </w:r>
    </w:p>
  </w:footnote>
  <w:footnote w:id="507">
    <w:p w14:paraId="347A01E4" w14:textId="77777777" w:rsidR="006D2CE0" w:rsidRDefault="00000000" w:rsidP="00454680">
      <w:pPr>
        <w:pStyle w:val="Footnote"/>
        <w:bidi/>
      </w:pPr>
      <w:r>
        <w:rPr>
          <w:rStyle w:val="ad"/>
          <w:rtl/>
        </w:rPr>
        <w:footnoteRef/>
      </w:r>
      <w:r>
        <w:rPr>
          <w:rtl/>
        </w:rPr>
        <w:t>וה</w:t>
      </w:r>
      <w:r>
        <w:rPr>
          <w:b/>
          <w:bCs/>
          <w:rtl/>
        </w:rPr>
        <w:t>מקד"ד</w:t>
      </w:r>
      <w:r>
        <w:rPr>
          <w:rtl/>
        </w:rPr>
        <w:t xml:space="preserve"> (קו' קדשים א א ועד"ז הקה"י ז) הק' דלא שייך בזה 'בהמה טמאה' משום דאזלא למיתה, דדוקא לאחר חלות הקדושה נאסרת, וקדושתה גרמה לה, א"כ איך מונע זה שלא תחול הקדושה. ועוד אמאי לא קדשה קדושת דמים הרי על בהמה טמאה חל קדושת דמים, והרמב"ם כתב דאף קדושת דמים אינה קדושה.</w:t>
      </w:r>
    </w:p>
  </w:footnote>
  <w:footnote w:id="508">
    <w:p w14:paraId="47A76676" w14:textId="77777777" w:rsidR="006D2CE0" w:rsidRDefault="00000000" w:rsidP="00454680">
      <w:pPr>
        <w:pStyle w:val="Footnote"/>
        <w:bidi/>
      </w:pPr>
      <w:r>
        <w:rPr>
          <w:rStyle w:val="ad"/>
          <w:rtl/>
        </w:rPr>
        <w:footnoteRef/>
      </w:r>
      <w:r>
        <w:rPr>
          <w:rtl/>
        </w:rPr>
        <w:t>והרמב"ם פסק כר' ירמיה בירושלמי, ואילו סוגיין קאי לר' אבא בירושלמי דחל קה"ג אף בחטאת. וביאר דאינה מתה אלא רועה, ומש"ה לא מקרי טמאה.</w:t>
      </w:r>
    </w:p>
  </w:footnote>
  <w:footnote w:id="509">
    <w:p w14:paraId="7C12A683" w14:textId="77777777" w:rsidR="006D2CE0" w:rsidRDefault="00000000" w:rsidP="00454680">
      <w:pPr>
        <w:pStyle w:val="Footnote"/>
        <w:bidi/>
      </w:pPr>
      <w:r>
        <w:rPr>
          <w:rStyle w:val="ad"/>
          <w:rtl/>
        </w:rPr>
        <w:footnoteRef/>
      </w:r>
      <w:r>
        <w:rPr>
          <w:rtl/>
        </w:rPr>
        <w:t>וה</w:t>
      </w:r>
      <w:r>
        <w:rPr>
          <w:b/>
          <w:bCs/>
          <w:rtl/>
        </w:rPr>
        <w:t>שיטמ"ק</w:t>
      </w:r>
      <w:r>
        <w:rPr>
          <w:rtl/>
        </w:rPr>
        <w:t xml:space="preserve"> (ט) גרס באופ"א.</w:t>
      </w:r>
    </w:p>
  </w:footnote>
  <w:footnote w:id="510">
    <w:p w14:paraId="728AF423" w14:textId="77777777" w:rsidR="006D2CE0" w:rsidRDefault="00000000" w:rsidP="00454680">
      <w:pPr>
        <w:pStyle w:val="Footnote"/>
        <w:bidi/>
      </w:pPr>
      <w:r>
        <w:rPr>
          <w:rStyle w:val="ad"/>
          <w:rtl/>
        </w:rPr>
        <w:footnoteRef/>
      </w:r>
      <w:r>
        <w:rPr>
          <w:rtl/>
        </w:rPr>
        <w:t>השיטמ"ק (ט) גרס באופ"א, דהק' רק עשיר הוא.</w:t>
      </w:r>
    </w:p>
  </w:footnote>
  <w:footnote w:id="511">
    <w:p w14:paraId="57C4C8FE" w14:textId="77777777" w:rsidR="006D2CE0" w:rsidRDefault="00000000" w:rsidP="00454680">
      <w:pPr>
        <w:pStyle w:val="Footnote"/>
        <w:bidi/>
      </w:pPr>
      <w:r>
        <w:rPr>
          <w:rStyle w:val="ad"/>
          <w:rtl/>
        </w:rPr>
        <w:footnoteRef/>
      </w:r>
      <w:r>
        <w:rPr>
          <w:rtl/>
        </w:rPr>
        <w:t>משמע דרש"י נקט ב' סברות, דאיירי בעשיר, וכ"ת דראוי בעני. אף עני אינו כן בסתמא.</w:t>
      </w:r>
    </w:p>
  </w:footnote>
  <w:footnote w:id="512">
    <w:p w14:paraId="335F8FDE" w14:textId="77777777" w:rsidR="006D2CE0" w:rsidRDefault="00000000" w:rsidP="00454680">
      <w:pPr>
        <w:pStyle w:val="Footnote"/>
        <w:bidi/>
      </w:pPr>
      <w:r>
        <w:rPr>
          <w:rStyle w:val="ad"/>
          <w:rtl/>
        </w:rPr>
        <w:footnoteRef/>
      </w:r>
      <w:r>
        <w:rPr>
          <w:rtl/>
        </w:rPr>
        <w:t>וי"ל דזה בכלל תי' הגמ', אך מ"מ העיקר חסר.</w:t>
      </w:r>
    </w:p>
  </w:footnote>
  <w:footnote w:id="513">
    <w:p w14:paraId="741EF815" w14:textId="77777777" w:rsidR="006D2CE0" w:rsidRDefault="00000000" w:rsidP="00454680">
      <w:pPr>
        <w:pStyle w:val="Footnote"/>
        <w:bidi/>
      </w:pPr>
      <w:r>
        <w:rPr>
          <w:rStyle w:val="ad"/>
          <w:rtl/>
        </w:rPr>
        <w:footnoteRef/>
      </w:r>
      <w:r>
        <w:rPr>
          <w:rtl/>
        </w:rPr>
        <w:t>וכ"כ ה</w:t>
      </w:r>
      <w:r>
        <w:rPr>
          <w:b/>
          <w:bCs/>
          <w:rtl/>
        </w:rPr>
        <w:t xml:space="preserve">שיטמ"ק </w:t>
      </w:r>
      <w:r>
        <w:rPr>
          <w:rtl/>
        </w:rPr>
        <w:t>(לה) ומשני ר"ש ס"ל כראב"ע, ולא תימא דמיירי ר"ש במפריש נקבה לעולת חובה [של מצורע], דהתם אם עשיר הוא לא נחתא עליו קדושת הגוף כמו חטא עד שלא נתמנה דאזלינן ממש לדין שמוטל על האדם בשעת הפרשה. אלא מיירי בעולת נדבה [שהפרישה] נקבה לעולת נדבה שנדר, דכי נמי התנדב בהמה לעולתו מצי פטר נפשיה בעולת העוף (כדאיתא ב"ק עח: הו' בתוס' ד"ה ר' שמעון), דאף לאחר שהפריש בהמה ונאבד פטר נפשיה בעולת העוף לראב"ע.</w:t>
      </w:r>
    </w:p>
  </w:footnote>
  <w:footnote w:id="514">
    <w:p w14:paraId="632045EC" w14:textId="77777777" w:rsidR="006D2CE0" w:rsidRDefault="00000000" w:rsidP="00454680">
      <w:pPr>
        <w:pStyle w:val="Footnote"/>
        <w:bidi/>
      </w:pPr>
      <w:r>
        <w:rPr>
          <w:rStyle w:val="ad"/>
          <w:rtl/>
        </w:rPr>
        <w:footnoteRef/>
      </w:r>
      <w:r>
        <w:rPr>
          <w:rtl/>
        </w:rPr>
        <w:t>פ</w:t>
      </w:r>
      <w:r>
        <w:rPr>
          <w:b/>
          <w:bCs/>
          <w:rtl/>
        </w:rPr>
        <w:t>רש"י</w:t>
      </w:r>
      <w:r>
        <w:rPr>
          <w:rtl/>
        </w:rPr>
        <w:t xml:space="preserve"> ו</w:t>
      </w:r>
      <w:r>
        <w:rPr>
          <w:b/>
          <w:bCs/>
          <w:rtl/>
        </w:rPr>
        <w:t>רגמ"ה</w:t>
      </w:r>
      <w:r>
        <w:rPr>
          <w:rtl/>
        </w:rPr>
        <w:t xml:space="preserve"> (מנחות שם) באתריה דת"ק גריע כבש מעוף ובאתריה דר' אליעזר גריע עוף מכבש. אבל ה</w:t>
      </w:r>
      <w:r>
        <w:rPr>
          <w:b/>
          <w:bCs/>
          <w:rtl/>
        </w:rPr>
        <w:t>רמב"ם בפיה"מ</w:t>
      </w:r>
      <w:r>
        <w:rPr>
          <w:rtl/>
        </w:rPr>
        <w:t xml:space="preserve"> (שם יג ו) כת' שבמקומו של תנא קמא לא היו קורין עולה בסתם אלא לעולת בהמה, והפחות שבהן כבש. ובמקום ר' אלעזר בן עזריה קורין עולה בסתם אפי' לעולת העוף. וכ"כ הרמב"ם (מעשה"ק טז ג) אם דרך אנשי המקום לקרות עולה סתם אפילו לעולת העוף מביא פרידה אחת תור או בן יונה, ואם דרכן שאין קורין עולה סתם אלא לעולת בקר יביא שור. [ומשמע שלא הכריע כת"ק או כראב"ע, אלא תלוי במקומות].</w:t>
      </w:r>
    </w:p>
  </w:footnote>
  <w:footnote w:id="515">
    <w:p w14:paraId="68275828" w14:textId="77777777" w:rsidR="006D2CE0" w:rsidRDefault="00000000" w:rsidP="00454680">
      <w:pPr>
        <w:pStyle w:val="Footnote"/>
        <w:bidi/>
      </w:pPr>
      <w:r>
        <w:rPr>
          <w:rStyle w:val="ad"/>
          <w:rtl/>
        </w:rPr>
        <w:footnoteRef/>
      </w:r>
      <w:r>
        <w:rPr>
          <w:rtl/>
        </w:rPr>
        <w:t>וכה"ק ה</w:t>
      </w:r>
      <w:r>
        <w:rPr>
          <w:b/>
          <w:bCs/>
          <w:rtl/>
        </w:rPr>
        <w:t>מלאכת שלמה</w:t>
      </w:r>
      <w:r>
        <w:rPr>
          <w:rtl/>
        </w:rPr>
        <w:t xml:space="preserve"> (במשנה מנחות), וכת' דלפי' הרמב"ם ניחא קצת.</w:t>
      </w:r>
    </w:p>
  </w:footnote>
  <w:footnote w:id="516">
    <w:p w14:paraId="486DE62D" w14:textId="77777777" w:rsidR="006D2CE0" w:rsidRDefault="00000000" w:rsidP="00454680">
      <w:pPr>
        <w:pStyle w:val="Footnote"/>
        <w:bidi/>
      </w:pPr>
      <w:r>
        <w:rPr>
          <w:rStyle w:val="ad"/>
          <w:rtl/>
        </w:rPr>
        <w:footnoteRef/>
      </w:r>
      <w:r>
        <w:rPr>
          <w:rtl/>
        </w:rPr>
        <w:t>שהוקש אשם לחטאת ליפסל שלא לשמה. וכן (שם פא:) דדם אשם שנכנס בפנים פסול, דדרש כחטאת כאשם. וה"נ בסוגיין הוקשו לענין חטאות המתות.</w:t>
      </w:r>
    </w:p>
  </w:footnote>
  <w:footnote w:id="517">
    <w:p w14:paraId="3B24188D" w14:textId="77777777" w:rsidR="006D2CE0" w:rsidRDefault="00000000" w:rsidP="00454680">
      <w:pPr>
        <w:pStyle w:val="Footnote"/>
        <w:bidi/>
      </w:pPr>
      <w:r>
        <w:rPr>
          <w:rStyle w:val="ad"/>
          <w:rtl/>
        </w:rPr>
        <w:footnoteRef/>
      </w:r>
      <w:r>
        <w:rPr>
          <w:rtl/>
        </w:rPr>
        <w:t>והביא דנח' בזה בירושלמי (פסחים ט ו), עי"ש שהאריך בזה.</w:t>
      </w:r>
    </w:p>
    <w:p w14:paraId="72CEA8A5" w14:textId="77777777" w:rsidR="006D2CE0" w:rsidRDefault="00000000" w:rsidP="00454680">
      <w:pPr>
        <w:pStyle w:val="Footnote"/>
        <w:bidi/>
      </w:pPr>
      <w:r>
        <w:rPr>
          <w:rtl/>
        </w:rPr>
        <w:tab/>
        <w:t>והביא (ד"ה וראיתי) מה</w:t>
      </w:r>
      <w:r>
        <w:rPr>
          <w:b/>
          <w:bCs/>
          <w:rtl/>
        </w:rPr>
        <w:t>מקד"ד</w:t>
      </w:r>
      <w:r>
        <w:rPr>
          <w:rtl/>
        </w:rPr>
        <w:t xml:space="preserve"> (קו' קדשים א א ד"ה ובירושלמי) דולד חטאות המתות אינו נתפס בקדושה [וכ"ש מהא דאינו עושה תמורה, כדתנן לקמן כא:]. והקה"י הק' מר"א במתני' דהכא, ועוד הביא דלהדיא ברמב"ם (ד ב) דולד תמורת חטאת מתה.</w:t>
      </w:r>
    </w:p>
  </w:footnote>
  <w:footnote w:id="518">
    <w:p w14:paraId="7D28B075" w14:textId="77777777" w:rsidR="006D2CE0" w:rsidRDefault="00000000" w:rsidP="00454680">
      <w:pPr>
        <w:pStyle w:val="Footnote"/>
        <w:bidi/>
      </w:pPr>
      <w:r>
        <w:rPr>
          <w:rStyle w:val="ad"/>
          <w:rtl/>
        </w:rPr>
        <w:footnoteRef/>
      </w:r>
      <w:r>
        <w:rPr>
          <w:rtl/>
        </w:rPr>
        <w:t>אמנם לתוס' (ד"ה אבל לפני) חל על הולד דין ההלכה, ואף דלא חל על אמו הלכה. [אמנם הוכחת התוס' מס"ד דהגמ', ואילו הוכחת הקה"י ממסקנת הגמ'].</w:t>
      </w:r>
    </w:p>
  </w:footnote>
  <w:footnote w:id="519">
    <w:p w14:paraId="1D0675B6" w14:textId="77777777" w:rsidR="006D2CE0" w:rsidRDefault="00000000" w:rsidP="00454680">
      <w:pPr>
        <w:pStyle w:val="Footnote"/>
        <w:bidi/>
      </w:pPr>
      <w:r>
        <w:rPr>
          <w:rStyle w:val="ad"/>
          <w:rtl/>
        </w:rPr>
        <w:footnoteRef/>
      </w:r>
      <w:r>
        <w:rPr>
          <w:rtl/>
        </w:rPr>
        <w:t>דהיינו ר' אלעזר [בלא יו"ד] בן שמוע, שרבי למד לפניו. ומש"ה הובא לאחר ר' אליעזר [ביו"ד] ר"א בן הורקנוס תלמיד רבן יוחנן בן זכאי שבימי החורבן.</w:t>
      </w:r>
    </w:p>
    <w:p w14:paraId="1BDE8EAD" w14:textId="77777777" w:rsidR="006D2CE0" w:rsidRDefault="00000000" w:rsidP="00454680">
      <w:pPr>
        <w:pStyle w:val="Footnote"/>
        <w:bidi/>
      </w:pPr>
      <w:r>
        <w:rPr>
          <w:rtl/>
        </w:rPr>
        <w:tab/>
        <w:t>והגירסא לפנינו בתרוייהו ר' אליעזר לא יתכן שחולק על עצמו [ודוחק לומר דקאי באופנים אחרים דמותר אשם, דליכא דין מיתה]. אך ברוב הפרק בגירסא דידן משמע שתנא דמותרות עולת יחיד הוא ר' אליעזר, וי"ל דמ"ד ימותו הוא ר' אלעזר.</w:t>
      </w:r>
    </w:p>
  </w:footnote>
  <w:footnote w:id="520">
    <w:p w14:paraId="4414483B" w14:textId="77777777" w:rsidR="006D2CE0" w:rsidRDefault="00000000" w:rsidP="00454680">
      <w:pPr>
        <w:pStyle w:val="Footnote"/>
        <w:bidi/>
      </w:pPr>
      <w:r>
        <w:rPr>
          <w:rStyle w:val="ad"/>
          <w:rtl/>
        </w:rPr>
        <w:footnoteRef/>
      </w:r>
      <w:r>
        <w:rPr>
          <w:rtl/>
        </w:rPr>
        <w:t>שהביא התם בדוכתה פריך תלמודא ר' אלעזר היינו ת"ק [צ"ע דהמשנה פי' כן, ולא הברייתא].</w:t>
      </w:r>
    </w:p>
  </w:footnote>
  <w:footnote w:id="521">
    <w:p w14:paraId="5923E0EA" w14:textId="77777777" w:rsidR="006D2CE0" w:rsidRDefault="00000000" w:rsidP="00454680">
      <w:pPr>
        <w:pStyle w:val="Footnote"/>
        <w:bidi/>
      </w:pPr>
      <w:r>
        <w:rPr>
          <w:rStyle w:val="ad"/>
          <w:rtl/>
        </w:rPr>
        <w:footnoteRef/>
      </w:r>
      <w:r>
        <w:rPr>
          <w:rtl/>
        </w:rPr>
        <w:t>דאי אמרת תמורת אשם תרעה גזירה שמא יתחלף לו הראשון לרעייה והתמורה לאשם דהואיל וסוף סוף דמיה לא קרבי לא איכפת ליה אי מקריב לה והוא לא נתכפר עדיין דהתמורה לא כפרה לו דאין דבר בעבירה מכפר על חטא ותמורה באה בעבירה שעבר על לא יחליפנו.</w:t>
      </w:r>
    </w:p>
  </w:footnote>
  <w:footnote w:id="522">
    <w:p w14:paraId="507856E9" w14:textId="77777777" w:rsidR="006D2CE0" w:rsidRDefault="00000000" w:rsidP="00454680">
      <w:pPr>
        <w:pStyle w:val="Footnote"/>
        <w:bidi/>
      </w:pPr>
      <w:r>
        <w:rPr>
          <w:rStyle w:val="ad"/>
          <w:rtl/>
        </w:rPr>
        <w:footnoteRef/>
      </w:r>
      <w:r>
        <w:rPr>
          <w:rtl/>
        </w:rPr>
        <w:t>והגרי"ז כת' דבשלמא ולד י"ל דהוי שבח הקדש, והוי כאילו הוא עצמו הופרש על החטא. אבל תמורה קשה לומר שהוא כשבח הקדש.</w:t>
      </w:r>
    </w:p>
  </w:footnote>
  <w:footnote w:id="523">
    <w:p w14:paraId="33AB03AF" w14:textId="77777777" w:rsidR="006D2CE0" w:rsidRDefault="00000000" w:rsidP="00454680">
      <w:pPr>
        <w:pStyle w:val="Footnote"/>
        <w:bidi/>
      </w:pPr>
      <w:r>
        <w:rPr>
          <w:rStyle w:val="ad"/>
          <w:rtl/>
        </w:rPr>
        <w:footnoteRef/>
      </w:r>
      <w:r>
        <w:rPr>
          <w:rtl/>
        </w:rPr>
        <w:t>משא"כ בתמורת תודה דדין הקרבתה הוא משום הקדש עצמה ונעשה לקרבן חדש, א"כ א"א להתכפר בה מכיון שלא הוקדשה לחובתו.</w:t>
      </w:r>
    </w:p>
  </w:footnote>
  <w:footnote w:id="524">
    <w:p w14:paraId="42B91EA6" w14:textId="77777777" w:rsidR="006D2CE0" w:rsidRDefault="00000000" w:rsidP="00454680">
      <w:pPr>
        <w:pStyle w:val="Footnote"/>
        <w:bidi/>
      </w:pPr>
      <w:r>
        <w:rPr>
          <w:rStyle w:val="ad"/>
          <w:rtl/>
        </w:rPr>
        <w:footnoteRef/>
      </w:r>
      <w:r>
        <w:rPr>
          <w:rtl/>
        </w:rPr>
        <w:t>וכן בעיקר הסברא מישך לסברת רבא, דולד תמורה קיבל דין הקרבה מקרבן הראשון. וה"נ קיבל תורת הקרבה מהראשון.</w:t>
      </w:r>
    </w:p>
  </w:footnote>
  <w:footnote w:id="525">
    <w:p w14:paraId="52D9AA7C" w14:textId="77777777" w:rsidR="006D2CE0" w:rsidRDefault="00000000" w:rsidP="00454680">
      <w:pPr>
        <w:pStyle w:val="Footnote"/>
        <w:bidi/>
      </w:pPr>
      <w:r>
        <w:rPr>
          <w:rStyle w:val="ad"/>
          <w:rtl/>
        </w:rPr>
        <w:footnoteRef/>
      </w:r>
      <w:r>
        <w:rPr>
          <w:rtl/>
        </w:rPr>
        <w:t>והאשם עצמו ירעה לרבנן, וימות לר"א כדין כפרו באחרת.</w:t>
      </w:r>
    </w:p>
  </w:footnote>
  <w:footnote w:id="526">
    <w:p w14:paraId="036E2B45" w14:textId="77777777" w:rsidR="006D2CE0" w:rsidRDefault="00000000" w:rsidP="00454680">
      <w:pPr>
        <w:pStyle w:val="Footnote"/>
        <w:bidi/>
      </w:pPr>
      <w:r>
        <w:rPr>
          <w:rStyle w:val="ad"/>
          <w:rtl/>
        </w:rPr>
        <w:footnoteRef/>
      </w:r>
      <w:r>
        <w:rPr>
          <w:rtl/>
        </w:rPr>
        <w:t>וצ"ע לדברי התוס' נקבה שהיא תמורת אשם האם תמות לר"א [לצד דילפי' כחטאת כאשם, אבל אי הוה משום גזירה י"ל דלא תלוי בהכי]. ועד"ז יל"ד לדידן בחטאת זכר.</w:t>
      </w:r>
    </w:p>
  </w:footnote>
  <w:footnote w:id="527">
    <w:p w14:paraId="347EAFD6" w14:textId="77777777" w:rsidR="006D2CE0" w:rsidRDefault="00000000" w:rsidP="00454680">
      <w:pPr>
        <w:pStyle w:val="Footnote"/>
        <w:bidi/>
      </w:pPr>
      <w:r>
        <w:rPr>
          <w:rStyle w:val="ad"/>
          <w:rtl/>
        </w:rPr>
        <w:footnoteRef/>
      </w:r>
      <w:r>
        <w:rPr>
          <w:rtl/>
        </w:rPr>
        <w:t>וכשנתכפר באחרת מבואר שהולד רועה ולר''א תמות. ויל"ד אי הוה מדין 'תמורת אשם', או מדין אשם שנתכפרה בעליה.</w:t>
      </w:r>
    </w:p>
  </w:footnote>
  <w:footnote w:id="528">
    <w:p w14:paraId="7B2C804D" w14:textId="77777777" w:rsidR="006D2CE0" w:rsidRDefault="00000000" w:rsidP="00454680">
      <w:pPr>
        <w:pStyle w:val="Footnote"/>
        <w:bidi/>
      </w:pPr>
      <w:r>
        <w:rPr>
          <w:rStyle w:val="ad"/>
          <w:rtl/>
        </w:rPr>
        <w:footnoteRef/>
      </w:r>
      <w:r>
        <w:rPr>
          <w:rtl/>
        </w:rPr>
        <w:t>ויש שהעירו על רע"א (במשנה) שהביא הטעם שאינו מתכפר בדבר עבירה. ובסוגריים ציינו לתוס' דידן, ואפשר  שכוונת להעיר עד"ז.</w:t>
      </w:r>
    </w:p>
  </w:footnote>
  <w:footnote w:id="529">
    <w:p w14:paraId="754308D3" w14:textId="77777777" w:rsidR="006D2CE0" w:rsidRDefault="00000000" w:rsidP="00454680">
      <w:pPr>
        <w:pStyle w:val="Footnote"/>
        <w:bidi/>
      </w:pPr>
      <w:r>
        <w:rPr>
          <w:rStyle w:val="ad"/>
          <w:rtl/>
        </w:rPr>
        <w:footnoteRef/>
      </w:r>
      <w:r>
        <w:rPr>
          <w:rtl/>
        </w:rPr>
        <w:t>אך ה</w:t>
      </w:r>
      <w:r>
        <w:rPr>
          <w:b/>
          <w:bCs/>
          <w:rtl/>
        </w:rPr>
        <w:t>שפ"א</w:t>
      </w:r>
      <w:r>
        <w:rPr>
          <w:rtl/>
        </w:rPr>
        <w:t xml:space="preserve"> הק' דקי"ל (לקמן ל:) דזה וזה גורם מותר, וכל הפסולין לגבי מזבח רובע ונרבע ולדותיהן מותרין. ומטעם זה לא יחשב בא בעבירה [וכמו התם דמהני זוז"ג דלא נחשב בא מחמת עבירה, וכשר אף לחטאת ואשם]. והאחרונים חילקו דהכא עצם הקדושה בעבירה, ולא רק שבמקרה נעשית עבירה בבהמה זו.</w:t>
      </w:r>
    </w:p>
    <w:p w14:paraId="27B6746D" w14:textId="77777777" w:rsidR="006D2CE0" w:rsidRDefault="00000000" w:rsidP="00454680">
      <w:pPr>
        <w:pStyle w:val="Footnote"/>
        <w:bidi/>
      </w:pPr>
      <w:r>
        <w:rPr>
          <w:rtl/>
        </w:rPr>
        <w:tab/>
        <w:t>וה</w:t>
      </w:r>
      <w:r>
        <w:rPr>
          <w:b/>
          <w:bCs/>
          <w:rtl/>
        </w:rPr>
        <w:t>שפ"א</w:t>
      </w:r>
      <w:r>
        <w:rPr>
          <w:rtl/>
        </w:rPr>
        <w:t xml:space="preserve"> העלה צד דהכא גרע שהבעלים גופיה עשו העבירה. [והק' דמ"ש סוף סוף זה וזה גורם הוא לגבי הולד]. ותו אטו לא עסקינן דאחרים המירו, שנתנו בעלים רשות להמיר (כדלעיל ט.).</w:t>
      </w:r>
    </w:p>
    <w:p w14:paraId="1D9D311F" w14:textId="77777777" w:rsidR="006D2CE0" w:rsidRDefault="00000000" w:rsidP="00454680">
      <w:pPr>
        <w:pStyle w:val="Footnote"/>
        <w:bidi/>
      </w:pPr>
      <w:r>
        <w:rPr>
          <w:rtl/>
        </w:rPr>
        <w:tab/>
        <w:t>והשפ"א כת' דעד"ז יש ליישב קושי' התוס' (ד"ה אבל לפני) למה עדיף מתמורה עצמה דהלכה דאינה קריבה אשם, די"ל דתמורה עצמה אף לס"ד אינה מכפרת כיון דנעשה בה עבירה. ודוקא הולד ס"ל להאי מ"ד דלא חשיב דבר הבא בעבירה. ורבא הק' דאף ולד בא מחמת העבירה.</w:t>
      </w:r>
    </w:p>
  </w:footnote>
  <w:footnote w:id="530">
    <w:p w14:paraId="32723C97" w14:textId="77777777" w:rsidR="006D2CE0" w:rsidRDefault="00000000" w:rsidP="00454680">
      <w:pPr>
        <w:pStyle w:val="Footnote"/>
        <w:bidi/>
      </w:pPr>
      <w:r>
        <w:rPr>
          <w:rStyle w:val="ad"/>
          <w:rtl/>
        </w:rPr>
        <w:footnoteRef/>
      </w:r>
      <w:r>
        <w:rPr>
          <w:rtl/>
        </w:rPr>
        <w:t>וה</w:t>
      </w:r>
      <w:r>
        <w:rPr>
          <w:b/>
          <w:bCs/>
          <w:rtl/>
        </w:rPr>
        <w:t>גרי"ז</w:t>
      </w:r>
      <w:r>
        <w:rPr>
          <w:rtl/>
        </w:rPr>
        <w:t xml:space="preserve"> הביא מהגמ' (מנחות פ) דאינו מביא לחם עם תמורת תודה, ואף כשרוצה לצאת יד"ח. דאיתא דתודה שנתערבה בתמורתה ירעו. אבל ב</w:t>
      </w:r>
      <w:r>
        <w:rPr>
          <w:b/>
          <w:bCs/>
          <w:rtl/>
        </w:rPr>
        <w:t>רמב"ם</w:t>
      </w:r>
      <w:r>
        <w:rPr>
          <w:rtl/>
        </w:rPr>
        <w:t xml:space="preserve"> (פסוה"מ יב ח הו' לעיל יח:) מבואר דיכול להתכפר בו ולהביא לחם. והגרי"ז דן דהוה מח' הסוגיות, ותלוי בנידון אי מתכפר בשבח הקדש.</w:t>
      </w:r>
    </w:p>
  </w:footnote>
  <w:footnote w:id="531">
    <w:p w14:paraId="638B4DE3" w14:textId="77777777" w:rsidR="006D2CE0" w:rsidRDefault="00000000" w:rsidP="00454680">
      <w:pPr>
        <w:pStyle w:val="Footnote"/>
        <w:bidi/>
      </w:pPr>
      <w:r>
        <w:rPr>
          <w:rStyle w:val="ad"/>
          <w:rtl/>
        </w:rPr>
        <w:footnoteRef/>
      </w:r>
      <w:r>
        <w:rPr>
          <w:rtl/>
        </w:rPr>
        <w:t>והביא דרבא (סוכה ל.) לא חייש למצוה הבאה בעבירה.</w:t>
      </w:r>
    </w:p>
  </w:footnote>
  <w:footnote w:id="532">
    <w:p w14:paraId="7237DFEB" w14:textId="77777777" w:rsidR="006D2CE0" w:rsidRDefault="00000000" w:rsidP="00454680">
      <w:pPr>
        <w:pStyle w:val="Footnote"/>
        <w:bidi/>
      </w:pPr>
      <w:r>
        <w:rPr>
          <w:rStyle w:val="ad"/>
          <w:rtl/>
        </w:rPr>
        <w:footnoteRef/>
      </w:r>
      <w:r>
        <w:rPr>
          <w:rtl/>
        </w:rPr>
        <w:t>אמנם אידך מ"ד למד מצוה הבאה בעבירה מקרא דחטאת גזולה, ולא חילק בזה.</w:t>
      </w:r>
    </w:p>
    <w:p w14:paraId="64962E22" w14:textId="77777777" w:rsidR="006D2CE0" w:rsidRDefault="00000000" w:rsidP="00454680">
      <w:pPr>
        <w:pStyle w:val="Footnote"/>
        <w:bidi/>
      </w:pPr>
      <w:r>
        <w:rPr>
          <w:rtl/>
        </w:rPr>
        <w:tab/>
        <w:t>ועד"ז הק' ה</w:t>
      </w:r>
      <w:r>
        <w:rPr>
          <w:b/>
          <w:bCs/>
          <w:rtl/>
        </w:rPr>
        <w:t>בית מאיר</w:t>
      </w:r>
      <w:r>
        <w:rPr>
          <w:rtl/>
        </w:rPr>
        <w:t xml:space="preserve"> (גיטין נה.) למאן דס"ל דיאוש כדי קני ולא חייש למצוה הבאה בעבירה, מ"מ עבר בו על לא תגזול וכי אפשר שיתכפר בדבר הבא בעבירה לסברת רבא בסוגיין.</w:t>
      </w:r>
    </w:p>
  </w:footnote>
  <w:footnote w:id="533">
    <w:p w14:paraId="7074C09D" w14:textId="77777777" w:rsidR="006D2CE0" w:rsidRDefault="00000000" w:rsidP="00454680">
      <w:pPr>
        <w:pStyle w:val="Footnote"/>
        <w:bidi/>
      </w:pPr>
      <w:r>
        <w:rPr>
          <w:rStyle w:val="ad"/>
          <w:rtl/>
        </w:rPr>
        <w:footnoteRef/>
      </w:r>
      <w:r>
        <w:rPr>
          <w:rtl/>
        </w:rPr>
        <w:t>והוסיף שהוא מעשה לסתור דבא להתכפר על עבירה, ע"י דבר עבירה.</w:t>
      </w:r>
    </w:p>
    <w:p w14:paraId="4A0E4750" w14:textId="77777777" w:rsidR="006D2CE0" w:rsidRDefault="00000000" w:rsidP="00454680">
      <w:pPr>
        <w:pStyle w:val="Footnote"/>
        <w:bidi/>
      </w:pPr>
      <w:r>
        <w:rPr>
          <w:rtl/>
        </w:rPr>
        <w:tab/>
        <w:t>ועוד כת' די"ל דקו' המרדכי אף בשאר מצוות, דאיך יברך אקב"ו בלולב, ובאמת השי"ת לא צווהו בזה. [ודמי לכפרה]. ובזה תי' המרדכי דגבי לולב העבירה כבר עשוי ביד ישראל, ואינו מוסיף עכשיו על העבירה. משא"כ בתמורה דבשעת הקרבה ניכר יותר התמורה, דקודם שהקריב לא מידע ידיע כל כך. והמצוה והעבירה באין כא' חמיר.</w:t>
      </w:r>
    </w:p>
    <w:p w14:paraId="20D2A0B4" w14:textId="77777777" w:rsidR="006D2CE0" w:rsidRDefault="00000000" w:rsidP="00454680">
      <w:pPr>
        <w:pStyle w:val="Footnote"/>
        <w:bidi/>
      </w:pPr>
      <w:r>
        <w:rPr>
          <w:rtl/>
        </w:rPr>
        <w:tab/>
        <w:t>ועוד כת' דאפשר שאינו עובר על התמורה עד שעת הקרבה, ובהקרבה עובר על שהחליף [וצ"ע].</w:t>
      </w:r>
    </w:p>
  </w:footnote>
  <w:footnote w:id="534">
    <w:p w14:paraId="4B6BEEA9" w14:textId="77777777" w:rsidR="006D2CE0" w:rsidRDefault="00000000" w:rsidP="00454680">
      <w:pPr>
        <w:pStyle w:val="Footnote"/>
        <w:bidi/>
      </w:pPr>
      <w:r>
        <w:rPr>
          <w:rStyle w:val="ad"/>
          <w:rtl/>
        </w:rPr>
        <w:footnoteRef/>
      </w:r>
      <w:r>
        <w:rPr>
          <w:rtl/>
        </w:rPr>
        <w:t>וה</w:t>
      </w:r>
      <w:r>
        <w:rPr>
          <w:b/>
          <w:bCs/>
          <w:rtl/>
        </w:rPr>
        <w:t xml:space="preserve">תו"י </w:t>
      </w:r>
      <w:r>
        <w:rPr>
          <w:rtl/>
        </w:rPr>
        <w:t>(יומא נב. שייך לגמ' נ:, ועד"ז התורא"ש שם נ: וע"ע תוס' זבחים לז:) כת' דהא דאיתא דתמורת פסח קודם הפסח קרב פסח היינו שיש לו דיני פסח, ונאכלין כדין פסח. אבל אין יוצאין בה יד"ח. דכל דבר שבחובה אינו בא אלא מן החולין. ואף דאין נימנין על שני פסחים כאחד (פסחים פח:), בתמורת פסחו עם פסחו אין חסרון.</w:t>
      </w:r>
    </w:p>
    <w:p w14:paraId="06AF9800" w14:textId="77777777" w:rsidR="006D2CE0" w:rsidRDefault="00000000" w:rsidP="00454680">
      <w:pPr>
        <w:pStyle w:val="Footnote"/>
        <w:bidi/>
      </w:pPr>
      <w:r>
        <w:rPr>
          <w:rtl/>
        </w:rPr>
        <w:tab/>
        <w:t>וה</w:t>
      </w:r>
      <w:r>
        <w:rPr>
          <w:b/>
          <w:bCs/>
          <w:rtl/>
        </w:rPr>
        <w:t>מקד"ד</w:t>
      </w:r>
      <w:r>
        <w:rPr>
          <w:rtl/>
        </w:rPr>
        <w:t xml:space="preserve"> הק' דאף באשם בסוגיין נימא הכי, דיקרב כדין אשם ולא יתכפר בו. ומ"ש מפסח דאינו בא אלא לחובת פסח, ואפ"ה תמורה קריבה בתורת פסח בלא חובת הפסח. וצ"ע. [וצריך לחלק בין פסח לאשם, דאשם כל תורת ההקרבה הוא להתכפר בו].</w:t>
      </w:r>
    </w:p>
  </w:footnote>
  <w:footnote w:id="535">
    <w:p w14:paraId="1966D9DF" w14:textId="77777777" w:rsidR="006D2CE0" w:rsidRDefault="00000000" w:rsidP="00454680">
      <w:pPr>
        <w:pStyle w:val="Footnote"/>
        <w:bidi/>
      </w:pPr>
      <w:r>
        <w:rPr>
          <w:rStyle w:val="ad"/>
          <w:rtl/>
        </w:rPr>
        <w:footnoteRef/>
      </w:r>
      <w:r>
        <w:rPr>
          <w:rtl/>
        </w:rPr>
        <w:t>וכ"כ ה</w:t>
      </w:r>
      <w:r>
        <w:rPr>
          <w:b/>
          <w:bCs/>
          <w:rtl/>
        </w:rPr>
        <w:t>שיטמ"ק</w:t>
      </w:r>
      <w:r>
        <w:rPr>
          <w:rtl/>
        </w:rPr>
        <w:t xml:space="preserve"> (יג) ולד תמורה נמי כולד שני שאף התמורה עצמה אינה תחלת הקדש.</w:t>
      </w:r>
    </w:p>
  </w:footnote>
  <w:footnote w:id="536">
    <w:p w14:paraId="19C0F763" w14:textId="77777777" w:rsidR="006D2CE0" w:rsidRDefault="00000000" w:rsidP="00454680">
      <w:pPr>
        <w:pStyle w:val="Footnote"/>
        <w:bidi/>
      </w:pPr>
      <w:r>
        <w:rPr>
          <w:rStyle w:val="ad"/>
          <w:rtl/>
        </w:rPr>
        <w:footnoteRef/>
      </w:r>
      <w:r>
        <w:rPr>
          <w:rtl/>
        </w:rPr>
        <w:t>ו</w:t>
      </w:r>
      <w:r>
        <w:rPr>
          <w:b/>
          <w:bCs/>
          <w:rtl/>
        </w:rPr>
        <w:t>מהר"י קורקוס</w:t>
      </w:r>
      <w:r>
        <w:rPr>
          <w:rtl/>
        </w:rPr>
        <w:t xml:space="preserve"> (שם) דן בזה, ותלה אי גרסי' (במשנה יח.) ולד תמורה או ולד ולד תמורה. וכת' דתלוי בדברי רב נחמן בסוגיין.</w:t>
      </w:r>
    </w:p>
  </w:footnote>
  <w:footnote w:id="537">
    <w:p w14:paraId="1ADF4D5C" w14:textId="77777777" w:rsidR="006D2CE0" w:rsidRDefault="00000000" w:rsidP="00454680">
      <w:pPr>
        <w:pStyle w:val="Footnote"/>
        <w:bidi/>
      </w:pPr>
      <w:r>
        <w:rPr>
          <w:rStyle w:val="ad"/>
          <w:rtl/>
        </w:rPr>
        <w:footnoteRef/>
      </w:r>
      <w:r>
        <w:rPr>
          <w:rtl/>
        </w:rPr>
        <w:t>ועוה"ק השפ"א דבתמורה לא שייך גזירה, דאטו נחשדו לעבור על לאו דלא ימיר. ותו כיון דעכ"פ הדין דתמורה תרעה א"כ מוכרח הוא להמתין עד שתסתאב ולהשהותה ולמה נקנסיה.</w:t>
      </w:r>
    </w:p>
    <w:p w14:paraId="03A78556" w14:textId="77777777" w:rsidR="006D2CE0" w:rsidRDefault="00000000" w:rsidP="00454680">
      <w:pPr>
        <w:pStyle w:val="Footnote"/>
        <w:bidi/>
      </w:pPr>
      <w:r>
        <w:rPr>
          <w:rtl/>
        </w:rPr>
        <w:tab/>
        <w:t>וכת' דמתוך הדוחק צ"ל דרבא הבין הברייתא כפשטא דמן התורה פסול ולד שני, וא"כ ה"ה ולד תמורה. ותני ר"ח לסיועי לריב"ל בעיקר הדין דולד ולד אינו קרב, אך לא מטעמו דניכר דכוונתו לגדל עדרים.</w:t>
      </w:r>
    </w:p>
  </w:footnote>
  <w:footnote w:id="538">
    <w:p w14:paraId="4CB2EF96" w14:textId="77777777" w:rsidR="006D2CE0" w:rsidRDefault="00000000" w:rsidP="00454680">
      <w:pPr>
        <w:pStyle w:val="Footnote"/>
        <w:bidi/>
      </w:pPr>
      <w:r>
        <w:rPr>
          <w:rStyle w:val="ad"/>
          <w:rtl/>
        </w:rPr>
        <w:footnoteRef/>
      </w:r>
      <w:r>
        <w:rPr>
          <w:rtl/>
        </w:rPr>
        <w:t>ולרש"י אף אי ירעה ילה"ק כן.</w:t>
      </w:r>
    </w:p>
  </w:footnote>
  <w:footnote w:id="539">
    <w:p w14:paraId="079E21F1" w14:textId="77777777" w:rsidR="006D2CE0" w:rsidRDefault="00000000" w:rsidP="00454680">
      <w:pPr>
        <w:pStyle w:val="Footnote"/>
        <w:bidi/>
      </w:pPr>
      <w:r>
        <w:rPr>
          <w:rStyle w:val="ad"/>
          <w:rtl/>
        </w:rPr>
        <w:footnoteRef/>
      </w:r>
      <w:r>
        <w:rPr>
          <w:rtl/>
        </w:rPr>
        <w:t>במשנה (יח.) לכאורה הגירסא ר' אליעזר, וכן בסוגיין לגירסת השיטמ"ק והתוי"ט ר' אליעזר אמר ימותו. ובזה אמרי' דמודה ר' אליעזר. ומש"ה הק' דר"א אדר"א.</w:t>
      </w:r>
    </w:p>
  </w:footnote>
  <w:footnote w:id="540">
    <w:p w14:paraId="5888C2DC" w14:textId="77777777" w:rsidR="006D2CE0" w:rsidRDefault="00000000" w:rsidP="00454680">
      <w:pPr>
        <w:pStyle w:val="Footnote"/>
        <w:bidi/>
      </w:pPr>
      <w:r>
        <w:rPr>
          <w:rStyle w:val="ad"/>
          <w:rtl/>
        </w:rPr>
        <w:footnoteRef/>
      </w:r>
      <w:r>
        <w:rPr>
          <w:rtl/>
        </w:rPr>
        <w:t>ה</w:t>
      </w:r>
      <w:r>
        <w:rPr>
          <w:b/>
          <w:bCs/>
          <w:rtl/>
        </w:rPr>
        <w:t>שפ"א</w:t>
      </w:r>
      <w:r>
        <w:rPr>
          <w:rtl/>
        </w:rPr>
        <w:t xml:space="preserve"> דן אי איירי דוקא שנולד אחר כפרה [והביא כן מהרמב"ם]. או אף נולד קודם כפרה, ובשעת לידה היה דינו להיות רועה [כיון דיש חיוב אשם בעולם], דמשעה שנתכפר באחר יקרב הוא עצמו עולה. וכת' דכ"מ ברש"י.</w:t>
      </w:r>
    </w:p>
  </w:footnote>
  <w:footnote w:id="541">
    <w:p w14:paraId="11A8677D" w14:textId="77777777" w:rsidR="006D2CE0" w:rsidRDefault="00000000" w:rsidP="00454680">
      <w:pPr>
        <w:pStyle w:val="Footnote"/>
        <w:bidi/>
      </w:pPr>
      <w:r>
        <w:rPr>
          <w:rStyle w:val="ad"/>
          <w:rtl/>
        </w:rPr>
        <w:footnoteRef/>
      </w:r>
      <w:r>
        <w:rPr>
          <w:rtl/>
        </w:rPr>
        <w:t>זה אין לו שורש.</w:t>
      </w:r>
    </w:p>
  </w:footnote>
  <w:footnote w:id="542">
    <w:p w14:paraId="0496D9AA" w14:textId="77777777" w:rsidR="006D2CE0" w:rsidRDefault="00000000" w:rsidP="00454680">
      <w:pPr>
        <w:pStyle w:val="Footnote"/>
        <w:bidi/>
      </w:pPr>
      <w:r>
        <w:rPr>
          <w:rStyle w:val="ad"/>
          <w:rtl/>
        </w:rPr>
        <w:footnoteRef/>
      </w:r>
      <w:r>
        <w:rPr>
          <w:rtl/>
        </w:rPr>
        <w:t>{והמשך דברי מהר"י קורקוס חסר במהד' פרנקל}.</w:t>
      </w:r>
    </w:p>
  </w:footnote>
  <w:footnote w:id="543">
    <w:p w14:paraId="2A290B87" w14:textId="77777777" w:rsidR="006D2CE0" w:rsidRDefault="00000000" w:rsidP="00454680">
      <w:pPr>
        <w:pStyle w:val="Footnote"/>
        <w:bidi/>
      </w:pPr>
      <w:r>
        <w:rPr>
          <w:rStyle w:val="ad"/>
          <w:rtl/>
        </w:rPr>
        <w:footnoteRef/>
      </w:r>
      <w:r>
        <w:rPr>
          <w:rtl/>
        </w:rPr>
        <w:t>ונהי דהילכתא גמירי לה בולד תמורת אשם, שאינו קרב אשם, מידי קדושת מזבח לא נפיק.</w:t>
      </w:r>
    </w:p>
  </w:footnote>
  <w:footnote w:id="544">
    <w:p w14:paraId="03ABF970" w14:textId="77777777" w:rsidR="006D2CE0" w:rsidRDefault="00000000" w:rsidP="00454680">
      <w:pPr>
        <w:pStyle w:val="Footnote"/>
        <w:bidi/>
      </w:pPr>
      <w:r>
        <w:rPr>
          <w:rStyle w:val="ad"/>
          <w:rtl/>
        </w:rPr>
        <w:footnoteRef/>
      </w:r>
      <w:r>
        <w:rPr>
          <w:rtl/>
        </w:rPr>
        <w:t>ועוד יש להוסיף דדין תמורת אשם דרועה ודינו לעולה, א"כ ממילא הולד הוה ממש ולד תמורת עולה, וע"ז אמר רבא דקרב. אלא דיש לחלק ד'אימיה' [הקדושה הראשונה] היתה אשם ולא עולה, ומש"ה י"ל דלא מהני ליה.</w:t>
      </w:r>
    </w:p>
  </w:footnote>
  <w:footnote w:id="545">
    <w:p w14:paraId="778CE46C" w14:textId="77777777" w:rsidR="006D2CE0" w:rsidRDefault="00000000" w:rsidP="00454680">
      <w:pPr>
        <w:pStyle w:val="Footnote"/>
        <w:bidi/>
      </w:pPr>
      <w:r>
        <w:rPr>
          <w:rStyle w:val="ad"/>
          <w:rtl/>
        </w:rPr>
        <w:footnoteRef/>
      </w:r>
      <w:r>
        <w:rPr>
          <w:rtl/>
        </w:rPr>
        <w:t>ועד"ז כת' הראשונים בכ"מ (ע' רשב"ם ב"ב נב: בשם ר"ח, רא"ש ברכות ד ב בשם ר' האי גאון).</w:t>
      </w:r>
    </w:p>
    <w:p w14:paraId="7323FFEA" w14:textId="77777777" w:rsidR="006D2CE0" w:rsidRDefault="00000000" w:rsidP="00454680">
      <w:pPr>
        <w:pStyle w:val="Footnote"/>
        <w:bidi/>
      </w:pPr>
      <w:r>
        <w:rPr>
          <w:rtl/>
        </w:rPr>
        <w:tab/>
        <w:t>וה</w:t>
      </w:r>
      <w:r>
        <w:rPr>
          <w:b/>
          <w:bCs/>
          <w:rtl/>
        </w:rPr>
        <w:t>כס"מ</w:t>
      </w:r>
      <w:r>
        <w:rPr>
          <w:rtl/>
        </w:rPr>
        <w:t xml:space="preserve"> כת' דכיון דלא אסיקנא בתיובתא לית לן למדחייה לדרב נחמן ורבה בר אבוה מהלכתא לשוויינהו טועים. ואפשר דבגירסת רבינו לא הוה מסיק לה בקשיא אלא הוה מתרץ לה.</w:t>
      </w:r>
    </w:p>
  </w:footnote>
  <w:footnote w:id="546">
    <w:p w14:paraId="471D9770" w14:textId="77777777" w:rsidR="006D2CE0" w:rsidRDefault="00000000" w:rsidP="00454680">
      <w:pPr>
        <w:pStyle w:val="Footnote"/>
        <w:bidi/>
      </w:pPr>
      <w:r>
        <w:rPr>
          <w:rStyle w:val="ad"/>
          <w:rtl/>
        </w:rPr>
        <w:footnoteRef/>
      </w:r>
      <w:r>
        <w:rPr>
          <w:rtl/>
        </w:rPr>
        <w:t>וה</w:t>
      </w:r>
      <w:r>
        <w:rPr>
          <w:b/>
          <w:bCs/>
          <w:rtl/>
        </w:rPr>
        <w:t>או"ש</w:t>
      </w:r>
      <w:r>
        <w:rPr>
          <w:rtl/>
        </w:rPr>
        <w:t xml:space="preserve"> (ד ד) ביאר דבשלמא ולד ולד שלמים דראוי להקרבה אמרי' דניכר שהוא משהה אותן לגדל עדרים. אבל הכא בולד תמורת אשם [שילדה אחר כפרה] דאינו ראוי להקרבה, אף דולד תמורה הוי ולד שני מאי הוי מצי למיעבד, ואמאי יקנסו אותו על הולד.</w:t>
      </w:r>
    </w:p>
  </w:footnote>
  <w:footnote w:id="547">
    <w:p w14:paraId="55477F06" w14:textId="77777777" w:rsidR="006D2CE0" w:rsidRDefault="00000000" w:rsidP="00454680">
      <w:pPr>
        <w:pStyle w:val="Footnote"/>
        <w:bidi/>
      </w:pPr>
      <w:r>
        <w:rPr>
          <w:rStyle w:val="ad"/>
          <w:rtl/>
        </w:rPr>
        <w:footnoteRef/>
      </w:r>
      <w:r>
        <w:rPr>
          <w:rtl/>
        </w:rPr>
        <w:t>ותלה בגרסאות במשנה (לעיל יח.) אי גרסי' ולד ולד תמורה, וכת' דאף אי המקשן גרס ולד תמורה, מ"מ אפשר דרב נחמן יגרוס ולד ולד [ויסבור דולד תמורה נחשב הקדש ראשון], ולא קשיא מידי.</w:t>
      </w:r>
    </w:p>
  </w:footnote>
  <w:footnote w:id="548">
    <w:p w14:paraId="32E0F321" w14:textId="77777777" w:rsidR="006D2CE0" w:rsidRDefault="00000000" w:rsidP="00454680">
      <w:pPr>
        <w:pStyle w:val="Footnote"/>
        <w:bidi/>
      </w:pPr>
      <w:r>
        <w:rPr>
          <w:rStyle w:val="ad"/>
          <w:rtl/>
        </w:rPr>
        <w:footnoteRef/>
      </w:r>
      <w:r>
        <w:rPr>
          <w:rtl/>
        </w:rPr>
        <w:t>דלרבנן (במשנה יח.) אף ולד שני קרב, ואף לר' שמעון אליבא דרבנן (דמתני' דהתם) ולד תמורה קרב, ודקאי דוקא אלא על ולד ולד דתמורה.</w:t>
      </w:r>
    </w:p>
  </w:footnote>
  <w:footnote w:id="549">
    <w:p w14:paraId="7ADC0CAE" w14:textId="77777777" w:rsidR="006D2CE0" w:rsidRDefault="00000000" w:rsidP="00454680">
      <w:pPr>
        <w:pStyle w:val="Footnote"/>
        <w:bidi/>
      </w:pPr>
      <w:r>
        <w:rPr>
          <w:rStyle w:val="ad"/>
          <w:rtl/>
        </w:rPr>
        <w:footnoteRef/>
      </w:r>
      <w:r>
        <w:rPr>
          <w:rtl/>
        </w:rPr>
        <w:t>נתבאר (לעיל יז: יח: יט.).</w:t>
      </w:r>
    </w:p>
  </w:footnote>
  <w:footnote w:id="550">
    <w:p w14:paraId="66DF6B4A" w14:textId="77777777" w:rsidR="006D2CE0" w:rsidRDefault="00000000" w:rsidP="00454680">
      <w:pPr>
        <w:pStyle w:val="Footnote"/>
        <w:bidi/>
      </w:pPr>
      <w:r>
        <w:rPr>
          <w:rStyle w:val="ad"/>
          <w:rtl/>
        </w:rPr>
        <w:footnoteRef/>
      </w:r>
      <w:r>
        <w:rPr>
          <w:rtl/>
        </w:rPr>
        <w:t>וה</w:t>
      </w:r>
      <w:r>
        <w:rPr>
          <w:b/>
          <w:bCs/>
          <w:rtl/>
        </w:rPr>
        <w:t>שיטמ"ק</w:t>
      </w:r>
      <w:r>
        <w:rPr>
          <w:rtl/>
        </w:rPr>
        <w:t xml:space="preserve"> כת' כלומר לא סבירא ליה. [היינו שלא ביטל דעתו לנקוט כסברא זו, אלא נסתפק בזה. אבל אינו חולק]. {ועד"ז איתא בגמ' בכ"מ (ע' שבת קב: ועוד) ששאלו אמורא מדברי אמורא אחר, והשיב לא שמיע לי, כלומר לא סבירא לי. אבל בסוגיין לא שאלו את ר' אבין גופיה, א"כ לכאורה יל"פ לא שמיע כפשוטו}.</w:t>
      </w:r>
    </w:p>
  </w:footnote>
  <w:footnote w:id="551">
    <w:p w14:paraId="2423EE4B" w14:textId="77777777" w:rsidR="006D2CE0" w:rsidRDefault="00000000" w:rsidP="00454680">
      <w:pPr>
        <w:pStyle w:val="Footnote"/>
        <w:bidi/>
      </w:pPr>
      <w:r>
        <w:rPr>
          <w:rStyle w:val="ad"/>
          <w:rtl/>
        </w:rPr>
        <w:footnoteRef/>
      </w:r>
      <w:r>
        <w:rPr>
          <w:rtl/>
        </w:rPr>
        <w:t>אחרי המשנה, לגירסא דידן משום גזירה לאחר כפרה אטו לפני כפרה. ולגירסא הב' (בשיטמ"ק וברש"י ענין אחר ירושלמי) הגירסא משום איחלופי.</w:t>
      </w:r>
    </w:p>
  </w:footnote>
  <w:footnote w:id="552">
    <w:p w14:paraId="1179891E" w14:textId="77777777" w:rsidR="006D2CE0" w:rsidRDefault="00000000" w:rsidP="00454680">
      <w:pPr>
        <w:pStyle w:val="Footnote"/>
        <w:bidi/>
      </w:pPr>
      <w:r>
        <w:rPr>
          <w:rStyle w:val="ad"/>
          <w:rtl/>
        </w:rPr>
        <w:footnoteRef/>
      </w:r>
      <w:r>
        <w:rPr>
          <w:rtl/>
        </w:rPr>
        <w:t>והטעם בגמ' דאתי לאחלופי ולאקרובי אשם היינו טעמא לתמורה עצמה, שלא יקרב עולה קודם כפרה. אבל לענין הולד הטעם משום גריר בתר אמו. אי אמו דחויה קודם כפרה, ודאי דהולד דחוי מכח אמו.</w:t>
      </w:r>
    </w:p>
    <w:p w14:paraId="7E8DFD84" w14:textId="77777777" w:rsidR="006D2CE0" w:rsidRDefault="00000000" w:rsidP="00454680">
      <w:pPr>
        <w:pStyle w:val="Footnote"/>
        <w:bidi/>
      </w:pPr>
      <w:r>
        <w:rPr>
          <w:rtl/>
        </w:rPr>
        <w:tab/>
        <w:t>וה</w:t>
      </w:r>
      <w:r>
        <w:rPr>
          <w:b/>
          <w:bCs/>
          <w:rtl/>
        </w:rPr>
        <w:t>לח"מ</w:t>
      </w:r>
      <w:r>
        <w:rPr>
          <w:rtl/>
        </w:rPr>
        <w:t xml:space="preserve"> סיים דזהו כוונת התוס' אף שלשונם מוטעה בדפוס ומבולבל. אך העמיד דדעת הרמב"ם דאף בולד יש איחלופי.</w:t>
      </w:r>
    </w:p>
  </w:footnote>
  <w:footnote w:id="553">
    <w:p w14:paraId="2843A4F2" w14:textId="77777777" w:rsidR="006D2CE0" w:rsidRDefault="00000000" w:rsidP="00454680">
      <w:pPr>
        <w:pStyle w:val="Footnote"/>
        <w:bidi/>
      </w:pPr>
      <w:r>
        <w:rPr>
          <w:rStyle w:val="ad"/>
          <w:rtl/>
        </w:rPr>
        <w:footnoteRef/>
      </w:r>
      <w:r>
        <w:rPr>
          <w:rtl/>
        </w:rPr>
        <w:t>וגבי מפריש נקבה לאשמו גריר בתר אמו, וכיון דאמו לא שייכא בה שם עולה כלל א"כ הולד דחוי ולא יקרב עולה.</w:t>
      </w:r>
    </w:p>
    <w:p w14:paraId="461B9248" w14:textId="77777777" w:rsidR="006D2CE0" w:rsidRDefault="00000000" w:rsidP="00454680">
      <w:pPr>
        <w:pStyle w:val="Footnote"/>
        <w:bidi/>
      </w:pPr>
      <w:r>
        <w:rPr>
          <w:rtl/>
        </w:rPr>
        <w:tab/>
        <w:t>{והלח"מ חילק דבנקבה לאשם לא חל קדושת הקרבה כיון דהוה דחוי. ואילו תמורת אשם נקבה ליכא דחוי, כיון דתמורה שהוא זכר קרב. וצ"ע, ולכאורה רבא (לעיל יח:) חילק מטעם אחר משום דאימיה זכר. שהתמורה בא מכח אשם זכר שראוי להקרבה}.</w:t>
      </w:r>
    </w:p>
  </w:footnote>
  <w:footnote w:id="554">
    <w:p w14:paraId="2AC7C11B" w14:textId="77777777" w:rsidR="006D2CE0" w:rsidRDefault="00000000" w:rsidP="00454680">
      <w:pPr>
        <w:pStyle w:val="Footnote"/>
        <w:bidi/>
      </w:pPr>
      <w:r>
        <w:rPr>
          <w:rStyle w:val="ad"/>
          <w:rtl/>
        </w:rPr>
        <w:footnoteRef/>
      </w:r>
      <w:r>
        <w:rPr>
          <w:rtl/>
        </w:rPr>
        <w:t>והביא מהגמ' (זבחים ט.) דס"ד דהיכא דשחט מותר פסח לשם בכור ינתן לכהן, וע"כ דכיון דחל בו תורת קרבן דבכור ינתן לכהן. ותי' [לדעת תוס'] דהתם לא קאי לענין מצוות נתינה לינתן לכהן. אלא שיאכל רק לכהנים [וזה מדיני הקרבן]. וע"ע מקד"ד (יד א) קרוב לזה.</w:t>
      </w:r>
    </w:p>
  </w:footnote>
  <w:footnote w:id="555">
    <w:p w14:paraId="4C47E054" w14:textId="77777777" w:rsidR="006D2CE0" w:rsidRDefault="00000000" w:rsidP="00454680">
      <w:pPr>
        <w:pStyle w:val="Footnote"/>
        <w:bidi/>
      </w:pPr>
      <w:r>
        <w:rPr>
          <w:rStyle w:val="ad"/>
          <w:rtl/>
        </w:rPr>
        <w:footnoteRef/>
      </w:r>
      <w:r>
        <w:rPr>
          <w:rtl/>
        </w:rPr>
        <w:t>תניא כוותיה דרב נחמן מנין לתמורת פסולי המוקדשין שמתה ת"ל ממעלי הגרה טמא האי מיבעי ליה לחמש חטאות מתות ההוא ממפריסי הפרסה טמא נפקא.</w:t>
      </w:r>
    </w:p>
  </w:footnote>
  <w:footnote w:id="556">
    <w:p w14:paraId="7C75E734" w14:textId="77777777" w:rsidR="006D2CE0" w:rsidRDefault="00000000" w:rsidP="00454680">
      <w:pPr>
        <w:pStyle w:val="Footnote"/>
        <w:bidi/>
      </w:pPr>
      <w:r>
        <w:rPr>
          <w:rStyle w:val="ad"/>
          <w:rtl/>
        </w:rPr>
        <w:footnoteRef/>
      </w:r>
      <w:r>
        <w:rPr>
          <w:rtl/>
        </w:rPr>
        <w:t>לגירסא דידהו שם, ונתבאר לעיל ח.</w:t>
      </w:r>
    </w:p>
  </w:footnote>
  <w:footnote w:id="557">
    <w:p w14:paraId="5233BD49" w14:textId="77777777" w:rsidR="006D2CE0" w:rsidRDefault="00000000" w:rsidP="00454680">
      <w:pPr>
        <w:pStyle w:val="Footnote"/>
        <w:bidi/>
      </w:pPr>
      <w:r>
        <w:rPr>
          <w:rStyle w:val="ad"/>
          <w:rtl/>
        </w:rPr>
        <w:footnoteRef/>
      </w:r>
      <w:r>
        <w:rPr>
          <w:rtl/>
        </w:rPr>
        <w:t>ורש"י סיים לאחר וכו' שנפדו. והאחרונים העירו דבכור ומעשר אי"צ פדיון ולא מהני פדיון. והגיהו בכמה אופנים. וה</w:t>
      </w:r>
      <w:r>
        <w:rPr>
          <w:b/>
          <w:bCs/>
          <w:rtl/>
        </w:rPr>
        <w:t>גר"א</w:t>
      </w:r>
      <w:r>
        <w:rPr>
          <w:rtl/>
        </w:rPr>
        <w:t xml:space="preserve"> וב</w:t>
      </w:r>
      <w:r>
        <w:rPr>
          <w:b/>
          <w:bCs/>
          <w:rtl/>
        </w:rPr>
        <w:t xml:space="preserve">הג' מראה כהן </w:t>
      </w:r>
      <w:r>
        <w:rPr>
          <w:rtl/>
        </w:rPr>
        <w:t>הגיה דהוה דיבור בפני עצמו 'ונמכרים באיטליז' [וקאי אכל קדשים] ופירש"י לאחר שנפל בו מום ונפדו. [ולפ"ז רש"י לא ביאר דברי המשנה לענין איטליז].</w:t>
      </w:r>
    </w:p>
  </w:footnote>
  <w:footnote w:id="558">
    <w:p w14:paraId="25F17C0D" w14:textId="77777777" w:rsidR="006D2CE0" w:rsidRDefault="00000000" w:rsidP="00454680">
      <w:pPr>
        <w:pStyle w:val="Footnote"/>
        <w:bidi/>
      </w:pPr>
      <w:r>
        <w:rPr>
          <w:rStyle w:val="ad"/>
          <w:rtl/>
        </w:rPr>
        <w:footnoteRef/>
      </w:r>
      <w:r>
        <w:rPr>
          <w:rtl/>
        </w:rPr>
        <w:t>ואפי' לאחר שקיים מצוות נתינה לכהן.</w:t>
      </w:r>
    </w:p>
  </w:footnote>
  <w:footnote w:id="559">
    <w:p w14:paraId="3C30D318" w14:textId="77777777" w:rsidR="006D2CE0" w:rsidRDefault="00000000" w:rsidP="00454680">
      <w:pPr>
        <w:pStyle w:val="Footnote"/>
        <w:bidi/>
      </w:pPr>
      <w:r>
        <w:rPr>
          <w:rStyle w:val="ad"/>
          <w:rtl/>
        </w:rPr>
        <w:footnoteRef/>
      </w:r>
      <w:r>
        <w:rPr>
          <w:rtl/>
        </w:rPr>
        <w:t>ועי"ש שהאריך בדין זה, ואכמ"ל.</w:t>
      </w:r>
    </w:p>
  </w:footnote>
  <w:footnote w:id="560">
    <w:p w14:paraId="381F076D" w14:textId="77777777" w:rsidR="006D2CE0" w:rsidRDefault="00000000" w:rsidP="00454680">
      <w:pPr>
        <w:pStyle w:val="Footnote"/>
        <w:bidi/>
      </w:pPr>
      <w:r>
        <w:rPr>
          <w:rStyle w:val="ad"/>
          <w:rtl/>
        </w:rPr>
        <w:footnoteRef/>
      </w:r>
      <w:r>
        <w:rPr>
          <w:rtl/>
        </w:rPr>
        <w:t>[אלא דהתם הוה סברא בדרבנן דאין בזה גזל השבט].</w:t>
      </w:r>
    </w:p>
  </w:footnote>
  <w:footnote w:id="561">
    <w:p w14:paraId="196CB3EC" w14:textId="77777777" w:rsidR="006D2CE0" w:rsidRDefault="00000000" w:rsidP="00454680">
      <w:pPr>
        <w:pStyle w:val="Footnote"/>
        <w:bidi/>
      </w:pPr>
      <w:r>
        <w:rPr>
          <w:rStyle w:val="ad"/>
          <w:rtl/>
        </w:rPr>
        <w:footnoteRef/>
      </w:r>
      <w:r>
        <w:rPr>
          <w:rtl/>
        </w:rPr>
        <w:t>והעמיד קו' אמאי אביי לא הקשה בזה דאמאי לא תבעי לך.</w:t>
      </w:r>
    </w:p>
  </w:footnote>
  <w:footnote w:id="562">
    <w:p w14:paraId="7A3F179C" w14:textId="77777777" w:rsidR="006D2CE0" w:rsidRDefault="00000000" w:rsidP="00454680">
      <w:pPr>
        <w:pStyle w:val="Footnote"/>
        <w:bidi/>
      </w:pPr>
      <w:r>
        <w:rPr>
          <w:rStyle w:val="ad"/>
          <w:rtl/>
        </w:rPr>
        <w:footnoteRef/>
      </w:r>
      <w:r>
        <w:rPr>
          <w:rtl/>
        </w:rPr>
        <w:t>כגון הא דאיתא (פסחים צו:) דאיתא תמורת פסח שאינה קריבה, למר כדאית ליה ולמר כדאית ליה.</w:t>
      </w:r>
    </w:p>
  </w:footnote>
  <w:footnote w:id="563">
    <w:p w14:paraId="6179A252" w14:textId="77777777" w:rsidR="006D2CE0" w:rsidRDefault="00000000" w:rsidP="00454680">
      <w:pPr>
        <w:pStyle w:val="Footnote"/>
        <w:bidi/>
      </w:pPr>
      <w:r>
        <w:rPr>
          <w:rStyle w:val="ad"/>
          <w:rtl/>
        </w:rPr>
        <w:footnoteRef/>
      </w:r>
      <w:r>
        <w:rPr>
          <w:rtl/>
        </w:rPr>
        <w:t>והר"י מאורליינש בתוס' (מנחות נו:) הק' דמבואר (שם) שנח' אף במחמץ אחר מחמץ, ואף דלא חזי לא לגופו ולא לדמיה. ותי' וי"ל דבזמן הזה יש לפטור יותר, ועוד דבמחמץ מיחייבי טפי אפי' מאן דפטר מטיל מום בבעל מום. וע' אחרונים שם.</w:t>
      </w:r>
    </w:p>
  </w:footnote>
  <w:footnote w:id="564">
    <w:p w14:paraId="12551E4D" w14:textId="77777777" w:rsidR="006D2CE0" w:rsidRDefault="00000000" w:rsidP="00454680">
      <w:pPr>
        <w:pStyle w:val="Footnote"/>
        <w:bidi/>
      </w:pPr>
      <w:r>
        <w:rPr>
          <w:rStyle w:val="ad"/>
          <w:rtl/>
        </w:rPr>
        <w:footnoteRef/>
      </w:r>
      <w:r>
        <w:rPr>
          <w:rtl/>
        </w:rPr>
        <w:t xml:space="preserve">אך </w:t>
      </w:r>
      <w:r>
        <w:rPr>
          <w:b/>
          <w:bCs/>
          <w:rtl/>
        </w:rPr>
        <w:t>רע"א</w:t>
      </w:r>
      <w:r>
        <w:rPr>
          <w:rtl/>
        </w:rPr>
        <w:t xml:space="preserve"> (בגהש"ס ע"ז שם) הק' דנח' ר"מ וחכמים (בכורות לג:) אף בבכור, אי שרי להטיל מום בבכור בעל מום. ואין פדיון בבכור, ולא חזי לדמי. ועוד דאף תמורתה אינה קריבה. א"כ מ"ט דמ"ד דאסור להטיל מום. וצע"ג.</w:t>
      </w:r>
    </w:p>
    <w:p w14:paraId="667822C6" w14:textId="77777777" w:rsidR="006D2CE0" w:rsidRDefault="00000000" w:rsidP="00454680">
      <w:pPr>
        <w:pStyle w:val="Footnote"/>
        <w:bidi/>
      </w:pPr>
      <w:r>
        <w:rPr>
          <w:rtl/>
        </w:rPr>
        <w:tab/>
        <w:t>וה</w:t>
      </w:r>
      <w:r>
        <w:rPr>
          <w:b/>
          <w:bCs/>
          <w:rtl/>
        </w:rPr>
        <w:t>יראים</w:t>
      </w:r>
      <w:r>
        <w:rPr>
          <w:rtl/>
        </w:rPr>
        <w:t xml:space="preserve"> (שמד) עמד בזה, וכת' דהוה רק מדרבנן. א"נ דיש בכור בעל מום שיש לו רפואה, וראוי להקרבה.</w:t>
      </w:r>
    </w:p>
  </w:footnote>
  <w:footnote w:id="565">
    <w:p w14:paraId="29DAE59D" w14:textId="77777777" w:rsidR="006D2CE0" w:rsidRDefault="00000000" w:rsidP="00454680">
      <w:pPr>
        <w:pStyle w:val="Footnote"/>
        <w:bidi/>
      </w:pPr>
      <w:r>
        <w:rPr>
          <w:rStyle w:val="ad"/>
          <w:rtl/>
        </w:rPr>
        <w:footnoteRef/>
      </w:r>
      <w:r>
        <w:rPr>
          <w:rtl/>
        </w:rPr>
        <w:t>ועד"ז הק' הרש"ש (ע"ז שם), והוסיף דיותר הו"ל לגמ' שם לתרץ כתוס' דקודם המום היה חזי.</w:t>
      </w:r>
    </w:p>
  </w:footnote>
  <w:footnote w:id="566">
    <w:p w14:paraId="4DA79026" w14:textId="77777777" w:rsidR="006D2CE0" w:rsidRDefault="00000000" w:rsidP="00454680">
      <w:pPr>
        <w:pStyle w:val="Footnote"/>
        <w:bidi/>
      </w:pPr>
      <w:r>
        <w:rPr>
          <w:rStyle w:val="ad"/>
          <w:rtl/>
        </w:rPr>
        <w:footnoteRef/>
      </w:r>
      <w:r>
        <w:rPr>
          <w:rtl/>
        </w:rPr>
        <w:t>וכדעת הרא"ש (הו' בסמוך) דמותר להטיל מום בבכור שיש לו מום עובר. אמנם לאידך תי' בתוס' (בכורות שם) אחזו דם נחשב מום קבוע, ואפ"ה נח' באיזה אופן מטיל בו מום. ומבואר דאף כשיש מום קבוע אסור. [וצ"ל דהגר"ח נקט דקי"ל כאידך תי' שם. א"נ לא תלי בשם מום קבוע, אלא כל שיש בו צד תקנה אינו יוצא לחולין לגמרי].</w:t>
      </w:r>
    </w:p>
  </w:footnote>
  <w:footnote w:id="567">
    <w:p w14:paraId="3051F306" w14:textId="77777777" w:rsidR="006D2CE0" w:rsidRDefault="00000000" w:rsidP="00454680">
      <w:pPr>
        <w:pStyle w:val="Footnote"/>
        <w:bidi/>
      </w:pPr>
      <w:r>
        <w:rPr>
          <w:rStyle w:val="ad"/>
          <w:rtl/>
        </w:rPr>
        <w:footnoteRef/>
      </w:r>
      <w:r>
        <w:rPr>
          <w:rtl/>
        </w:rPr>
        <w:t>ולפ"ז מיד בחורבן, הקדשים שהוקדשו והיו ראויים אסור להטיל בהם מום. כיון דבאו מכח כשרות. [אך יש לדחות דהנך קדשים פסולים מדין 'דיחוי'].</w:t>
      </w:r>
    </w:p>
  </w:footnote>
  <w:footnote w:id="568">
    <w:p w14:paraId="52E4F243" w14:textId="77777777" w:rsidR="006D2CE0" w:rsidRDefault="00000000" w:rsidP="00454680">
      <w:pPr>
        <w:pStyle w:val="Footnote"/>
        <w:bidi/>
      </w:pPr>
      <w:r>
        <w:rPr>
          <w:rStyle w:val="ad"/>
          <w:rtl/>
        </w:rPr>
        <w:footnoteRef/>
      </w:r>
      <w:r>
        <w:rPr>
          <w:rtl/>
        </w:rPr>
        <w:t>אלא שיש בזה איסור מדרבנן. ובאחיזת דם שרו רבנן משום פסידא.</w:t>
      </w:r>
    </w:p>
    <w:p w14:paraId="342EE050" w14:textId="77777777" w:rsidR="006D2CE0" w:rsidRDefault="00000000" w:rsidP="00454680">
      <w:pPr>
        <w:pStyle w:val="Footnote"/>
        <w:bidi/>
      </w:pPr>
      <w:r>
        <w:rPr>
          <w:rtl/>
        </w:rPr>
        <w:tab/>
        <w:t>וכ"כ ה</w:t>
      </w:r>
      <w:r>
        <w:rPr>
          <w:b/>
          <w:bCs/>
          <w:rtl/>
        </w:rPr>
        <w:t>שיטמ"ק</w:t>
      </w:r>
      <w:r>
        <w:rPr>
          <w:rtl/>
        </w:rPr>
        <w:t xml:space="preserve"> (עה"ג מנחות נו. אות ט בשם תו"א) דנחשב מום עובר כיון שיש לו תקנה ע"י הקזה, ואסור ושחוט עליו. ומיהו מותר להקיז כיון דהשתא מיהת לאו ראוי להקרבה, דלאו תמים לרצון קרינן ביה.</w:t>
      </w:r>
    </w:p>
  </w:footnote>
  <w:footnote w:id="569">
    <w:p w14:paraId="05602D17" w14:textId="77777777" w:rsidR="006D2CE0" w:rsidRDefault="00000000" w:rsidP="00454680">
      <w:pPr>
        <w:pStyle w:val="Footnote"/>
        <w:bidi/>
      </w:pPr>
      <w:r>
        <w:rPr>
          <w:rStyle w:val="ad"/>
          <w:rtl/>
        </w:rPr>
        <w:footnoteRef/>
      </w:r>
      <w:r>
        <w:rPr>
          <w:rtl/>
        </w:rPr>
        <w:t>אבל ה</w:t>
      </w:r>
      <w:r>
        <w:rPr>
          <w:b/>
          <w:bCs/>
          <w:rtl/>
        </w:rPr>
        <w:t>אחרונים</w:t>
      </w:r>
      <w:r>
        <w:rPr>
          <w:rtl/>
        </w:rPr>
        <w:t xml:space="preserve"> (מהרי"ט אלגאזי מב ססק"ה, או"ש ב טו, גרי"ז מנחות נו: ד"ה הרמב"ם ועוד) דייקו מדברי ה</w:t>
      </w:r>
      <w:r>
        <w:rPr>
          <w:b/>
          <w:bCs/>
          <w:rtl/>
        </w:rPr>
        <w:t>רמב"ם</w:t>
      </w:r>
      <w:r>
        <w:rPr>
          <w:rtl/>
        </w:rPr>
        <w:t xml:space="preserve"> (איסו"מ ב טו) דדוקא כשיש בו מום קבוע אינו לוקה על המום השני. משמע דכשיש מום עובר ועשו בו מום קבוע לוקה. וע"כ דס"ל דאחוזת דם נחשב מום קבוע. [אך המנח"ח (רפז) הק' דהשו"ע סתם כדברי הרא"ש].</w:t>
      </w:r>
    </w:p>
  </w:footnote>
  <w:footnote w:id="570">
    <w:p w14:paraId="55AE7E88" w14:textId="77777777" w:rsidR="006D2CE0" w:rsidRDefault="00000000" w:rsidP="00454680">
      <w:pPr>
        <w:pStyle w:val="Footnote"/>
        <w:bidi/>
      </w:pPr>
      <w:r>
        <w:rPr>
          <w:rStyle w:val="ad"/>
          <w:rtl/>
        </w:rPr>
        <w:footnoteRef/>
      </w:r>
      <w:r>
        <w:rPr>
          <w:rtl/>
        </w:rPr>
        <w:t>ופ</w:t>
      </w:r>
      <w:r>
        <w:rPr>
          <w:b/>
          <w:bCs/>
          <w:rtl/>
        </w:rPr>
        <w:t>רש"י</w:t>
      </w:r>
      <w:r>
        <w:rPr>
          <w:rtl/>
        </w:rPr>
        <w:t xml:space="preserve"> (בע"ב ד"ה אתה) דר' ישמעאל לא מייתר האי קרא לדרשא דר"ע.</w:t>
      </w:r>
    </w:p>
  </w:footnote>
  <w:footnote w:id="571">
    <w:p w14:paraId="22390392" w14:textId="77777777" w:rsidR="006D2CE0" w:rsidRDefault="00000000" w:rsidP="00454680">
      <w:pPr>
        <w:pStyle w:val="Footnote"/>
        <w:bidi/>
      </w:pPr>
      <w:r>
        <w:rPr>
          <w:rStyle w:val="ad"/>
          <w:rtl/>
        </w:rPr>
        <w:footnoteRef/>
      </w:r>
      <w:r>
        <w:rPr>
          <w:rtl/>
        </w:rPr>
        <w:t>כדתנן (ביכורים ב ב) יש במעשר ובכורים מה שאין כן בתרומה, שהמעשר והבכורים טעונים הבאת מקום וכו'. ופ</w:t>
      </w:r>
      <w:r>
        <w:rPr>
          <w:b/>
          <w:bCs/>
          <w:rtl/>
        </w:rPr>
        <w:t xml:space="preserve">רש"י </w:t>
      </w:r>
      <w:r>
        <w:rPr>
          <w:rtl/>
        </w:rPr>
        <w:t>(וכ"ה בירושלמי שם) מדכתיב והבאתם שמה, ודרשו ותרומת ידכם אלו בכורים.</w:t>
      </w:r>
    </w:p>
  </w:footnote>
  <w:footnote w:id="572">
    <w:p w14:paraId="004ABB8E" w14:textId="77777777" w:rsidR="006D2CE0" w:rsidRDefault="00000000" w:rsidP="00454680">
      <w:pPr>
        <w:pStyle w:val="Footnote"/>
        <w:bidi/>
      </w:pPr>
      <w:r>
        <w:rPr>
          <w:rStyle w:val="ad"/>
          <w:rtl/>
        </w:rPr>
        <w:footnoteRef/>
      </w:r>
      <w:r>
        <w:rPr>
          <w:rtl/>
        </w:rPr>
        <w:t>שהק' וכ"ת למה פשיט טפי בבכורים דאין באין מחו"ל [לכאורה צ"ל בזה"ז].</w:t>
      </w:r>
    </w:p>
  </w:footnote>
  <w:footnote w:id="573">
    <w:p w14:paraId="4E09DCF3" w14:textId="77777777" w:rsidR="006D2CE0" w:rsidRDefault="00000000" w:rsidP="00454680">
      <w:pPr>
        <w:pStyle w:val="Footnote"/>
        <w:bidi/>
      </w:pPr>
      <w:r>
        <w:rPr>
          <w:rStyle w:val="ad"/>
          <w:rtl/>
        </w:rPr>
        <w:footnoteRef/>
      </w:r>
      <w:r>
        <w:rPr>
          <w:rtl/>
        </w:rPr>
        <w:t>דהא מאן דאית ליה קדשה לעתיד לבא אית ליה שמקריבין אף על פי שאין בית כדאמרינן במגילה (דף י).</w:t>
      </w:r>
    </w:p>
  </w:footnote>
  <w:footnote w:id="574">
    <w:p w14:paraId="6B6E301E" w14:textId="77777777" w:rsidR="006D2CE0" w:rsidRDefault="00000000" w:rsidP="00454680">
      <w:pPr>
        <w:pStyle w:val="Footnote"/>
        <w:bidi/>
      </w:pPr>
      <w:r>
        <w:rPr>
          <w:rStyle w:val="ad"/>
          <w:rtl/>
        </w:rPr>
        <w:footnoteRef/>
      </w:r>
      <w:r>
        <w:rPr>
          <w:rtl/>
        </w:rPr>
        <w:t>וה</w:t>
      </w:r>
      <w:r>
        <w:rPr>
          <w:b/>
          <w:bCs/>
          <w:rtl/>
        </w:rPr>
        <w:t>רמב"ן</w:t>
      </w:r>
      <w:r>
        <w:rPr>
          <w:rtl/>
        </w:rPr>
        <w:t xml:space="preserve"> (מכות יט. בתי' הא') כת' דקאי לענין מעשר דרבנן, ואינה נאכלת אם לא קדשה לעתיד לבא, דכל דתקון רבנן כעין דאורייתא תקון.</w:t>
      </w:r>
    </w:p>
  </w:footnote>
  <w:footnote w:id="575">
    <w:p w14:paraId="7D38CEF4" w14:textId="77777777" w:rsidR="006D2CE0" w:rsidRDefault="00000000" w:rsidP="00454680">
      <w:pPr>
        <w:pStyle w:val="Footnote"/>
        <w:bidi/>
      </w:pPr>
      <w:r>
        <w:rPr>
          <w:rStyle w:val="ad"/>
          <w:rtl/>
        </w:rPr>
        <w:footnoteRef/>
      </w:r>
      <w:r>
        <w:rPr>
          <w:rtl/>
        </w:rPr>
        <w:t>ועוה"ק הרמב"ן שם דהך ברייתא ר' יוסי, ומבואר (יבמות פב:) דר' יוסי סבר דקידשה לעתיד לבא, לענין דתרומה בזה"ז דאורייתא. אך בתי' הב' כת' דהכא אמר משום ר' ישמעאל, וליה לא ס"ל.</w:t>
      </w:r>
    </w:p>
  </w:footnote>
  <w:footnote w:id="576">
    <w:p w14:paraId="076861C0" w14:textId="77777777" w:rsidR="006D2CE0" w:rsidRDefault="00000000" w:rsidP="00454680">
      <w:pPr>
        <w:pStyle w:val="Footnote"/>
        <w:bidi/>
      </w:pPr>
      <w:r>
        <w:rPr>
          <w:rStyle w:val="ad"/>
          <w:rtl/>
        </w:rPr>
        <w:footnoteRef/>
      </w:r>
      <w:r>
        <w:rPr>
          <w:rtl/>
        </w:rPr>
        <w:t>וכמו בכור דאיירי בבכור שקרבו דמו ואימוריו וחרב הבית ובשרו קיים.</w:t>
      </w:r>
    </w:p>
  </w:footnote>
  <w:footnote w:id="577">
    <w:p w14:paraId="4A7AC702" w14:textId="77777777" w:rsidR="006D2CE0" w:rsidRDefault="00000000" w:rsidP="00454680">
      <w:pPr>
        <w:pStyle w:val="Footnote"/>
        <w:bidi/>
      </w:pPr>
      <w:r>
        <w:rPr>
          <w:rStyle w:val="ad"/>
          <w:rtl/>
        </w:rPr>
        <w:footnoteRef/>
      </w:r>
      <w:r>
        <w:rPr>
          <w:rtl/>
        </w:rPr>
        <w:t>כדאשכחנא (זבחים קיב:) כשחרב שילה שבטלה קדושת הבית ולא בטלה קדושת הארץ.</w:t>
      </w:r>
    </w:p>
    <w:p w14:paraId="633183C5" w14:textId="77777777" w:rsidR="006D2CE0" w:rsidRDefault="00000000" w:rsidP="00454680">
      <w:pPr>
        <w:pStyle w:val="Footnote"/>
        <w:bidi/>
      </w:pPr>
      <w:r>
        <w:rPr>
          <w:rtl/>
        </w:rPr>
        <w:tab/>
        <w:t>והרמב"ן שם ביאר דקדושת הארץ קדשה לעתיד לבא, אבל קדושת העיר והבית בטלו משבאו פריצים וחללוה (ע"ז נב:).</w:t>
      </w:r>
    </w:p>
    <w:p w14:paraId="7D9919EB" w14:textId="77777777" w:rsidR="006D2CE0" w:rsidRDefault="00000000" w:rsidP="00454680">
      <w:pPr>
        <w:pStyle w:val="Footnote"/>
        <w:bidi/>
      </w:pPr>
      <w:r>
        <w:rPr>
          <w:rtl/>
        </w:rPr>
        <w:tab/>
        <w:t>אמנם ה</w:t>
      </w:r>
      <w:r>
        <w:rPr>
          <w:b/>
          <w:bCs/>
          <w:rtl/>
        </w:rPr>
        <w:t>ריטב"א</w:t>
      </w:r>
      <w:r>
        <w:rPr>
          <w:rtl/>
        </w:rPr>
        <w:t xml:space="preserve"> (מכות יט.) דחה דמ"ד קידשה לעתיד לבא ס"ל דמקריבין אע"פ שאין בית (כדאיתא מגילה י).</w:t>
      </w:r>
    </w:p>
  </w:footnote>
  <w:footnote w:id="578">
    <w:p w14:paraId="75844826" w14:textId="77777777" w:rsidR="006D2CE0" w:rsidRDefault="00000000" w:rsidP="00454680">
      <w:pPr>
        <w:pStyle w:val="Footnote"/>
        <w:bidi/>
      </w:pPr>
      <w:r>
        <w:rPr>
          <w:rStyle w:val="ad"/>
          <w:rtl/>
        </w:rPr>
        <w:footnoteRef/>
      </w:r>
      <w:r>
        <w:rPr>
          <w:rtl/>
        </w:rPr>
        <w:t>ומש"ה הוצרך הגמ' לפרש בכור שנזרק דמו בפני הבית, דהא איירי שלא קידשה לעתיד לבא [ואין קדושה למקדש].</w:t>
      </w:r>
    </w:p>
    <w:p w14:paraId="6ED0DCB4" w14:textId="77777777" w:rsidR="006D2CE0" w:rsidRDefault="00000000" w:rsidP="00454680">
      <w:pPr>
        <w:pStyle w:val="Footnote"/>
        <w:bidi/>
      </w:pPr>
      <w:r>
        <w:rPr>
          <w:rtl/>
        </w:rPr>
        <w:tab/>
        <w:t>ו</w:t>
      </w:r>
      <w:r>
        <w:rPr>
          <w:b/>
          <w:bCs/>
          <w:rtl/>
        </w:rPr>
        <w:t>תוס'</w:t>
      </w:r>
      <w:r>
        <w:rPr>
          <w:rtl/>
        </w:rPr>
        <w:t xml:space="preserve"> (ד"ה אי קסבר) כת' דאף בס"ד דהגמ' דאיירי כן, דאל"כ ליכא מזבח. אך לא הוזכר כן בגמ'. [ולדעת ר"י בתוס' זהו עיקר תי' הגמ'].</w:t>
      </w:r>
    </w:p>
  </w:footnote>
  <w:footnote w:id="579">
    <w:p w14:paraId="5DAFCBD1" w14:textId="77777777" w:rsidR="006D2CE0" w:rsidRDefault="00000000" w:rsidP="00454680">
      <w:pPr>
        <w:pStyle w:val="Footnote"/>
        <w:bidi/>
      </w:pPr>
      <w:r>
        <w:rPr>
          <w:rStyle w:val="ad"/>
          <w:rtl/>
        </w:rPr>
        <w:footnoteRef/>
      </w:r>
      <w:r>
        <w:rPr>
          <w:rtl/>
        </w:rPr>
        <w:t>תוס' העתיקו ודקשיא לך בכור נמי לייתי.</w:t>
      </w:r>
    </w:p>
  </w:footnote>
  <w:footnote w:id="580">
    <w:p w14:paraId="3C2AF674" w14:textId="77777777" w:rsidR="006D2CE0" w:rsidRDefault="00000000" w:rsidP="00454680">
      <w:pPr>
        <w:pStyle w:val="Footnote"/>
        <w:bidi/>
      </w:pPr>
      <w:r>
        <w:rPr>
          <w:rStyle w:val="ad"/>
          <w:rtl/>
        </w:rPr>
        <w:footnoteRef/>
      </w:r>
      <w:r>
        <w:rPr>
          <w:rtl/>
        </w:rPr>
        <w:t>דכשהקיש הכתוב מעשר לבכור לא הקיש אלא לבכור דומיא דמעשר.</w:t>
      </w:r>
    </w:p>
    <w:p w14:paraId="573D9EB3" w14:textId="77777777" w:rsidR="006D2CE0" w:rsidRDefault="00000000" w:rsidP="00454680">
      <w:pPr>
        <w:pStyle w:val="Footnote"/>
        <w:bidi/>
      </w:pPr>
      <w:r>
        <w:rPr>
          <w:rtl/>
        </w:rPr>
        <w:tab/>
        <w:t>ואף דבתחלת הדין (בברייתא) פריך מה לבכור שכן טעון מתן דמים ואימורים, אלמא מיירי מבכור שלא נזרק. ותי' דמתחלה בא ללמוד מה מצינו איירי בבכור שלא נזרק. אבל לאחר מכאן שעשה היקשא משמע ליה דלא הוקשה אלא לבכור דומיא דמעשר.</w:t>
      </w:r>
    </w:p>
  </w:footnote>
  <w:footnote w:id="581">
    <w:p w14:paraId="71FE1BB5" w14:textId="77777777" w:rsidR="006D2CE0" w:rsidRDefault="00000000" w:rsidP="00454680">
      <w:pPr>
        <w:pStyle w:val="Footnote"/>
        <w:bidi/>
      </w:pPr>
      <w:r>
        <w:rPr>
          <w:rStyle w:val="ad"/>
          <w:rtl/>
        </w:rPr>
        <w:footnoteRef/>
      </w:r>
      <w:r>
        <w:rPr>
          <w:rtl/>
        </w:rPr>
        <w:t xml:space="preserve">וכדאמרי' (זבחים קיב:) ומעש"ש נאכלין בכל העיר. וכ"ג רש"י (זבחים שם). אבל </w:t>
      </w:r>
      <w:r>
        <w:rPr>
          <w:b/>
          <w:bCs/>
          <w:rtl/>
        </w:rPr>
        <w:t>תוס'</w:t>
      </w:r>
      <w:r>
        <w:rPr>
          <w:rtl/>
        </w:rPr>
        <w:t xml:space="preserve"> (זבחים קיט. וס:) הביאו גירסא דרק קדשים קלים, אבל מעש"ש בעי לפני ד', ודוקא בירושלים.</w:t>
      </w:r>
    </w:p>
  </w:footnote>
  <w:footnote w:id="582">
    <w:p w14:paraId="3C79D10F" w14:textId="77777777" w:rsidR="006D2CE0" w:rsidRDefault="00000000" w:rsidP="00454680">
      <w:pPr>
        <w:pStyle w:val="Footnote"/>
        <w:bidi/>
      </w:pPr>
      <w:r>
        <w:rPr>
          <w:rStyle w:val="ad"/>
          <w:rtl/>
        </w:rPr>
        <w:footnoteRef/>
      </w:r>
      <w:r>
        <w:rPr>
          <w:rtl/>
        </w:rPr>
        <w:t>לכאורה הכל דיבור א', דתוס' בסמוך הביאו גירסא אחרת מתחילת הסוגיא. ואי"צ למש"כ התוס' בד"ה אי קסבר. וכעי"ז בתוס' (זבחים ס:)</w:t>
      </w:r>
    </w:p>
  </w:footnote>
  <w:footnote w:id="583">
    <w:p w14:paraId="28561247" w14:textId="77777777" w:rsidR="006D2CE0" w:rsidRDefault="00000000" w:rsidP="00454680">
      <w:pPr>
        <w:pStyle w:val="Footnote"/>
        <w:bidi/>
      </w:pPr>
      <w:r>
        <w:rPr>
          <w:rStyle w:val="ad"/>
          <w:rtl/>
        </w:rPr>
        <w:footnoteRef/>
      </w:r>
      <w:r>
        <w:rPr>
          <w:rtl/>
        </w:rPr>
        <w:t>ה</w:t>
      </w:r>
      <w:r>
        <w:rPr>
          <w:b/>
          <w:bCs/>
          <w:rtl/>
        </w:rPr>
        <w:t>רמב"ן</w:t>
      </w:r>
      <w:r>
        <w:rPr>
          <w:rtl/>
        </w:rPr>
        <w:t xml:space="preserve"> (מכות) הביא דהגירסא שם ברוב ספרים כתוס', אבל בתמורה מוחלפת השיטה בכל הספרים וגורסין כגירסת רש"י.</w:t>
      </w:r>
    </w:p>
  </w:footnote>
  <w:footnote w:id="584">
    <w:p w14:paraId="090801DE" w14:textId="77777777" w:rsidR="006D2CE0" w:rsidRDefault="00000000" w:rsidP="00454680">
      <w:pPr>
        <w:pStyle w:val="Footnote"/>
        <w:bidi/>
      </w:pPr>
      <w:r>
        <w:rPr>
          <w:rStyle w:val="ad"/>
          <w:rtl/>
        </w:rPr>
        <w:footnoteRef/>
      </w:r>
      <w:r>
        <w:rPr>
          <w:rtl/>
        </w:rPr>
        <w:t>ו</w:t>
      </w:r>
      <w:r>
        <w:rPr>
          <w:b/>
          <w:bCs/>
          <w:rtl/>
        </w:rPr>
        <w:t>תוס'</w:t>
      </w:r>
      <w:r>
        <w:rPr>
          <w:rtl/>
        </w:rPr>
        <w:t xml:space="preserve"> (זבחים ס:) הק' לגירסת רש"י לעולם קסבר לא קידשה, מאי דוחקיה דרבינא לומר דס"ל לא קדשה ופליג אכוליה הש"ס, דקים לן ירושלים אין אחריה היתר. ואמאי לא יפרש דלעולם קסבר קדשה ובכור שנזרק דמו ונפגם המזבח דאין בשרו נאכל בפגימת המזבח [וכגירסת ר"י].</w:t>
      </w:r>
    </w:p>
    <w:p w14:paraId="133C4D7C" w14:textId="77777777" w:rsidR="006D2CE0" w:rsidRDefault="00000000" w:rsidP="00454680">
      <w:pPr>
        <w:pStyle w:val="Footnote"/>
        <w:bidi/>
      </w:pPr>
      <w:r>
        <w:rPr>
          <w:rtl/>
        </w:rPr>
        <w:tab/>
        <w:t>וכת' ומיהו מצי למימר דלישנא דברייתא קשיתיה דקתני מה בכור אינו אלא בפני הבית, דמשמע בית ממש צריך ולא סגי במזבח.</w:t>
      </w:r>
    </w:p>
  </w:footnote>
  <w:footnote w:id="585">
    <w:p w14:paraId="0B754B7E" w14:textId="77777777" w:rsidR="006D2CE0" w:rsidRDefault="00000000" w:rsidP="00454680">
      <w:pPr>
        <w:pStyle w:val="Footnote"/>
        <w:bidi/>
      </w:pPr>
      <w:r>
        <w:rPr>
          <w:rStyle w:val="ad"/>
          <w:rtl/>
        </w:rPr>
        <w:footnoteRef/>
      </w:r>
      <w:r>
        <w:rPr>
          <w:rtl/>
        </w:rPr>
        <w:t>והגמ' מק' טאפי' בכור נמי תיבעי, היכא דהוי כעין מעשר כגון בכה"ג שאינו צריך לבית שקרבו דמיו ואימוריו וחרב הבית ובשרו קיים מהו שיאכלוהו.</w:t>
      </w:r>
    </w:p>
  </w:footnote>
  <w:footnote w:id="586">
    <w:p w14:paraId="2DDDD227" w14:textId="77777777" w:rsidR="006D2CE0" w:rsidRDefault="00000000" w:rsidP="00454680">
      <w:pPr>
        <w:pStyle w:val="Footnote"/>
        <w:bidi/>
      </w:pPr>
      <w:r>
        <w:rPr>
          <w:rStyle w:val="ad"/>
          <w:rtl/>
        </w:rPr>
        <w:footnoteRef/>
      </w:r>
      <w:r>
        <w:rPr>
          <w:rtl/>
        </w:rPr>
        <w:t>דיקא נמי דילפי' מ'והבאתם שמה', דקאי על ההבאה.</w:t>
      </w:r>
    </w:p>
  </w:footnote>
  <w:footnote w:id="587">
    <w:p w14:paraId="31D3F08B" w14:textId="77777777" w:rsidR="006D2CE0" w:rsidRDefault="00000000" w:rsidP="00454680">
      <w:pPr>
        <w:pStyle w:val="Footnote"/>
        <w:bidi/>
      </w:pPr>
      <w:r>
        <w:rPr>
          <w:rStyle w:val="ad"/>
          <w:rtl/>
        </w:rPr>
        <w:footnoteRef/>
      </w:r>
      <w:r>
        <w:rPr>
          <w:rtl/>
        </w:rPr>
        <w:t>וה</w:t>
      </w:r>
      <w:r>
        <w:rPr>
          <w:b/>
          <w:bCs/>
          <w:rtl/>
        </w:rPr>
        <w:t xml:space="preserve">רמב"ן </w:t>
      </w:r>
      <w:r>
        <w:rPr>
          <w:rtl/>
        </w:rPr>
        <w:t>(שם וסה"מ) האריך לחלוק על רבוותא דס"ל דאינו נוהג בחו"ל.</w:t>
      </w:r>
    </w:p>
  </w:footnote>
  <w:footnote w:id="588">
    <w:p w14:paraId="2ABFDE30" w14:textId="77777777" w:rsidR="006D2CE0" w:rsidRDefault="00000000" w:rsidP="00454680">
      <w:pPr>
        <w:pStyle w:val="Footnote"/>
        <w:bidi/>
      </w:pPr>
      <w:r>
        <w:rPr>
          <w:rStyle w:val="ad"/>
          <w:rtl/>
        </w:rPr>
        <w:footnoteRef/>
      </w:r>
      <w:r>
        <w:rPr>
          <w:rtl/>
        </w:rPr>
        <w:t>וכן ה</w:t>
      </w:r>
      <w:r>
        <w:rPr>
          <w:b/>
          <w:bCs/>
          <w:rtl/>
        </w:rPr>
        <w:t>רמב"ם</w:t>
      </w:r>
      <w:r>
        <w:rPr>
          <w:rtl/>
        </w:rPr>
        <w:t xml:space="preserve"> (בסה"מ עשה עט) [בגירסא הישנה] כת' כבר התבאר בסוף מסכת חלה שמצוה זו [לקדש בכורות] אינה נוהגת אלא בארץ. ולשון ספרי יכול יהא אדם מעלה בכורות מחו"ל וכו' ממקום שאתה מביא וכו'. הנה התבאר שמצוה זו אינה נוהגת אלא בארץ.</w:t>
      </w:r>
    </w:p>
    <w:p w14:paraId="1DBB9B2D" w14:textId="77777777" w:rsidR="006D2CE0" w:rsidRDefault="00000000" w:rsidP="00454680">
      <w:pPr>
        <w:pStyle w:val="Footnote"/>
        <w:bidi/>
      </w:pPr>
      <w:r>
        <w:rPr>
          <w:rtl/>
        </w:rPr>
        <w:tab/>
        <w:t>אך נוסף (בסוגריים) לענין הקרבה, אבל בכור חוצה לארץ לא יקרב אבל הוא קדוש להאכל במומו וכו'.</w:t>
      </w:r>
    </w:p>
  </w:footnote>
  <w:footnote w:id="589">
    <w:p w14:paraId="413CC89E" w14:textId="77777777" w:rsidR="006D2CE0" w:rsidRDefault="00000000" w:rsidP="00454680">
      <w:pPr>
        <w:pStyle w:val="Footnote"/>
        <w:bidi/>
      </w:pPr>
      <w:r>
        <w:rPr>
          <w:rStyle w:val="ad"/>
          <w:rtl/>
        </w:rPr>
        <w:footnoteRef/>
      </w:r>
      <w:r>
        <w:rPr>
          <w:rtl/>
        </w:rPr>
        <w:t xml:space="preserve">ועד"ז תמהו הרבה </w:t>
      </w:r>
      <w:r>
        <w:rPr>
          <w:b/>
          <w:bCs/>
          <w:rtl/>
        </w:rPr>
        <w:t>ראשונים</w:t>
      </w:r>
      <w:r>
        <w:rPr>
          <w:rtl/>
        </w:rPr>
        <w:t xml:space="preserve"> (רמב"ן הל' בכורות הנ"ל והשג' לסה"מ הקדמה לפרטי המצוות, שו"ת הרשב"א א שלא ותכז ותרעט ומיוחסות קעד, שו"ת הר"ן ז ב, טור שו ועוד) ע"ד הרמב"ם.</w:t>
      </w:r>
    </w:p>
  </w:footnote>
  <w:footnote w:id="590">
    <w:p w14:paraId="53E922E0" w14:textId="77777777" w:rsidR="006D2CE0" w:rsidRDefault="00000000" w:rsidP="00454680">
      <w:pPr>
        <w:pStyle w:val="Footnote"/>
        <w:bidi/>
      </w:pPr>
      <w:r>
        <w:rPr>
          <w:rStyle w:val="ad"/>
          <w:rtl/>
        </w:rPr>
        <w:footnoteRef/>
      </w:r>
      <w:r>
        <w:rPr>
          <w:rtl/>
        </w:rPr>
        <w:t>וכן דייק המנח"ח (יח כה) מדברי החינוך (שם).</w:t>
      </w:r>
    </w:p>
  </w:footnote>
  <w:footnote w:id="591">
    <w:p w14:paraId="31EBBE2C" w14:textId="77777777" w:rsidR="006D2CE0" w:rsidRDefault="00000000" w:rsidP="00454680">
      <w:pPr>
        <w:pStyle w:val="Footnote"/>
        <w:bidi/>
      </w:pPr>
      <w:r>
        <w:rPr>
          <w:rStyle w:val="ad"/>
          <w:rtl/>
        </w:rPr>
        <w:footnoteRef/>
      </w:r>
      <w:r>
        <w:rPr>
          <w:rtl/>
        </w:rPr>
        <w:t>[אך במהד' ש"פ כת' שהוא עירוב ב' הגרסאות].</w:t>
      </w:r>
    </w:p>
    <w:p w14:paraId="3BEB6CCF" w14:textId="77777777" w:rsidR="006D2CE0" w:rsidRDefault="00000000" w:rsidP="00454680">
      <w:pPr>
        <w:pStyle w:val="Footnote"/>
        <w:bidi/>
      </w:pPr>
      <w:r>
        <w:rPr>
          <w:rtl/>
        </w:rPr>
        <w:tab/>
        <w:t>וה</w:t>
      </w:r>
      <w:r>
        <w:rPr>
          <w:b/>
          <w:bCs/>
          <w:rtl/>
        </w:rPr>
        <w:t>רדב"ז</w:t>
      </w:r>
      <w:r>
        <w:rPr>
          <w:rtl/>
        </w:rPr>
        <w:t xml:space="preserve"> הביא צד דהראב"ד השיג אף לגירסא המתוקנת דיאכל במומו, ואפ"ה כת' האי הוא 'חולין'.</w:t>
      </w:r>
    </w:p>
  </w:footnote>
  <w:footnote w:id="592">
    <w:p w14:paraId="51BA1E56" w14:textId="77777777" w:rsidR="006D2CE0" w:rsidRDefault="00000000" w:rsidP="00454680">
      <w:pPr>
        <w:pStyle w:val="Footnote"/>
        <w:bidi/>
      </w:pPr>
      <w:r>
        <w:rPr>
          <w:rStyle w:val="ad"/>
          <w:rtl/>
        </w:rPr>
        <w:footnoteRef/>
      </w:r>
      <w:r>
        <w:rPr>
          <w:rtl/>
        </w:rPr>
        <w:t>{אי נימא שהראב"ד גרס ברמב"ם יאכל במומו}.</w:t>
      </w:r>
    </w:p>
  </w:footnote>
  <w:footnote w:id="593">
    <w:p w14:paraId="6C2A9A9D" w14:textId="77777777" w:rsidR="006D2CE0" w:rsidRDefault="00000000" w:rsidP="00454680">
      <w:pPr>
        <w:pStyle w:val="Footnote"/>
        <w:bidi/>
      </w:pPr>
      <w:r>
        <w:rPr>
          <w:rStyle w:val="ad"/>
          <w:rtl/>
        </w:rPr>
        <w:footnoteRef/>
      </w:r>
      <w:r>
        <w:rPr>
          <w:rtl/>
        </w:rPr>
        <w:t>וה</w:t>
      </w:r>
      <w:r>
        <w:rPr>
          <w:b/>
          <w:bCs/>
          <w:rtl/>
        </w:rPr>
        <w:t>גרי"ז</w:t>
      </w:r>
      <w:r>
        <w:rPr>
          <w:rtl/>
        </w:rPr>
        <w:t xml:space="preserve"> (בע"א) כת' דעפ"ז דאין בזה איסור להטיל בו מום בידים [כיון דליכא קדושת הקרבה. וכת' דתמורת בכור מיבעי כיון דיש לו קדושת הקרבה אלא שאינו קרב. וצ"ע]. וצ"ע מכמה סוגיות (בכורות לו:) דמשמע דאף בבבל יש גזירה שמא יטיל מום בידים, וכל הפוסקים דאסור להטיל מום בבכור בחו"ל. [ואולי יש לדחות דהוה מדרבנן].</w:t>
      </w:r>
    </w:p>
  </w:footnote>
  <w:footnote w:id="594">
    <w:p w14:paraId="397A5CEA" w14:textId="77777777" w:rsidR="006D2CE0" w:rsidRDefault="00000000" w:rsidP="00454680">
      <w:pPr>
        <w:pStyle w:val="Footnote"/>
        <w:bidi/>
      </w:pPr>
      <w:r>
        <w:rPr>
          <w:rStyle w:val="ad"/>
          <w:rtl/>
        </w:rPr>
        <w:footnoteRef/>
      </w:r>
      <w:r>
        <w:rPr>
          <w:rtl/>
        </w:rPr>
        <w:t>וה</w:t>
      </w:r>
      <w:r>
        <w:rPr>
          <w:b/>
          <w:bCs/>
          <w:rtl/>
        </w:rPr>
        <w:t>מנח"א</w:t>
      </w:r>
      <w:r>
        <w:rPr>
          <w:rtl/>
        </w:rPr>
        <w:t xml:space="preserve"> (בכורות נג) כת' דנפק"מ לענין אם עלו לא ירדו, דאי הוה פסול הקרבה לא ירדו. אבל אי חסר בקדושה ירד. והביא שהמקור ברוך (ב ב) נקט דבכור בחו"ל עלו לא ירדו.</w:t>
      </w:r>
    </w:p>
    <w:p w14:paraId="264B5BCB" w14:textId="77777777" w:rsidR="006D2CE0" w:rsidRDefault="00000000" w:rsidP="00454680">
      <w:pPr>
        <w:pStyle w:val="Footnote"/>
        <w:bidi/>
      </w:pPr>
      <w:r>
        <w:rPr>
          <w:rtl/>
        </w:rPr>
        <w:tab/>
        <w:t>וכת' דלכאורה פשוט דתמורת בכור ומעשר עלו ירדו, דאינם קדושים להקרבה (כדאי' במשנה, ע' בכורות טז.). {אך בהמשך דבריו נקט דאף תמורת בכור הוה רק מניעת הקרבה}.</w:t>
      </w:r>
    </w:p>
  </w:footnote>
  <w:footnote w:id="595">
    <w:p w14:paraId="340D4BF8" w14:textId="77777777" w:rsidR="006D2CE0" w:rsidRDefault="00000000" w:rsidP="00454680">
      <w:pPr>
        <w:pStyle w:val="Footnote"/>
        <w:bidi/>
      </w:pPr>
      <w:r>
        <w:rPr>
          <w:rStyle w:val="ad"/>
          <w:rtl/>
        </w:rPr>
        <w:footnoteRef/>
      </w:r>
      <w:r>
        <w:rPr>
          <w:rtl/>
        </w:rPr>
        <w:t>והביא שה</w:t>
      </w:r>
      <w:r>
        <w:rPr>
          <w:b/>
          <w:bCs/>
          <w:rtl/>
        </w:rPr>
        <w:t>סמ"ג</w:t>
      </w:r>
      <w:r>
        <w:rPr>
          <w:rtl/>
        </w:rPr>
        <w:t xml:space="preserve"> כת' בהל' מעשר בהמה, ופסק כוותיה בבכור ובמעשר.</w:t>
      </w:r>
    </w:p>
  </w:footnote>
  <w:footnote w:id="596">
    <w:p w14:paraId="7D283F08" w14:textId="77777777" w:rsidR="006D2CE0" w:rsidRDefault="00000000" w:rsidP="00454680">
      <w:pPr>
        <w:pStyle w:val="Footnote"/>
        <w:bidi/>
      </w:pPr>
      <w:r>
        <w:rPr>
          <w:rStyle w:val="ad"/>
          <w:rtl/>
        </w:rPr>
        <w:footnoteRef/>
      </w:r>
      <w:r>
        <w:rPr>
          <w:rtl/>
        </w:rPr>
        <w:t>וצ"ע דלא מצאנו דדוקא ר' ישמעאל פליג אר"ע, אלא דכל הנך תנאים בסוגיין דדרשי לקרא באופן אחר.</w:t>
      </w:r>
    </w:p>
  </w:footnote>
  <w:footnote w:id="597">
    <w:p w14:paraId="0C072339" w14:textId="77777777" w:rsidR="006D2CE0" w:rsidRDefault="00000000" w:rsidP="00454680">
      <w:pPr>
        <w:pStyle w:val="Footnote"/>
        <w:bidi/>
      </w:pPr>
      <w:r>
        <w:rPr>
          <w:rStyle w:val="ad"/>
          <w:rtl/>
        </w:rPr>
        <w:footnoteRef/>
      </w:r>
      <w:r>
        <w:rPr>
          <w:rtl/>
        </w:rPr>
        <w:t xml:space="preserve">לדעת </w:t>
      </w:r>
      <w:r>
        <w:rPr>
          <w:b/>
          <w:bCs/>
          <w:rtl/>
        </w:rPr>
        <w:t>רש"י</w:t>
      </w:r>
      <w:r>
        <w:rPr>
          <w:rtl/>
        </w:rPr>
        <w:t xml:space="preserve"> וה</w:t>
      </w:r>
      <w:r>
        <w:rPr>
          <w:b/>
          <w:bCs/>
          <w:rtl/>
        </w:rPr>
        <w:t>רמב"ם</w:t>
      </w:r>
      <w:r>
        <w:rPr>
          <w:rtl/>
        </w:rPr>
        <w:t xml:space="preserve"> (תרומות א כו) דאף בבית שני תרומה דרבנן [לדעת התנאים דקדושה ראשונה לא קידשה לעתיד לבא]. אך </w:t>
      </w:r>
      <w:r>
        <w:rPr>
          <w:b/>
          <w:bCs/>
          <w:rtl/>
        </w:rPr>
        <w:t>תוס</w:t>
      </w:r>
      <w:r>
        <w:rPr>
          <w:rtl/>
        </w:rPr>
        <w:t>' (גיטין לו. ועוד, וע' ערכין לא:) חלקו דודאי בזמן בית שני לכו"ע היה דאורייתא.</w:t>
      </w:r>
    </w:p>
  </w:footnote>
  <w:footnote w:id="598">
    <w:p w14:paraId="08DF0B5E" w14:textId="77777777" w:rsidR="006D2CE0" w:rsidRDefault="00000000" w:rsidP="00454680">
      <w:pPr>
        <w:pStyle w:val="Footnote"/>
        <w:bidi/>
      </w:pPr>
      <w:r>
        <w:rPr>
          <w:rStyle w:val="ad"/>
          <w:rtl/>
        </w:rPr>
        <w:footnoteRef/>
      </w:r>
      <w:r>
        <w:rPr>
          <w:rtl/>
        </w:rPr>
        <w:t>ועוד הביא ממתני' (סוף חלה) דבן אנטיגנוס היה מביא בכורות מחו"ל, ונראה בודאי דזה היה בבית שני, ודוקא מחו"ל לא קיבלו ממנו.</w:t>
      </w:r>
    </w:p>
    <w:p w14:paraId="6FC3B777" w14:textId="77777777" w:rsidR="006D2CE0" w:rsidRDefault="00000000" w:rsidP="00454680">
      <w:pPr>
        <w:pStyle w:val="Footnote"/>
        <w:bidi/>
      </w:pPr>
      <w:r>
        <w:rPr>
          <w:rtl/>
        </w:rPr>
        <w:tab/>
        <w:t>ויש שהביאו דמפורש בקרא (נחמיה י לז) ואת בכורי בקרינו וצאנינו להביא לבית אלהינו לכהנים המשרתים בבית אלהינו. ומבואר דבימי נחמיה הקריבו בכורות. [ויש לדחות שמסרום לכהן שבביהמ"ק].</w:t>
      </w:r>
    </w:p>
  </w:footnote>
  <w:footnote w:id="599">
    <w:p w14:paraId="4262316A" w14:textId="77777777" w:rsidR="006D2CE0" w:rsidRDefault="00000000" w:rsidP="00454680">
      <w:pPr>
        <w:pStyle w:val="Footnote"/>
        <w:bidi/>
      </w:pPr>
      <w:r>
        <w:rPr>
          <w:rStyle w:val="ad"/>
          <w:rtl/>
        </w:rPr>
        <w:footnoteRef/>
      </w:r>
      <w:r>
        <w:rPr>
          <w:rtl/>
        </w:rPr>
        <w:t>וזה שקר מוחלט, וצע"ג.</w:t>
      </w:r>
    </w:p>
  </w:footnote>
  <w:footnote w:id="600">
    <w:p w14:paraId="4C0E799D" w14:textId="77777777" w:rsidR="006D2CE0" w:rsidRDefault="00000000" w:rsidP="00454680">
      <w:pPr>
        <w:pStyle w:val="Footnote"/>
        <w:bidi/>
      </w:pPr>
      <w:r>
        <w:rPr>
          <w:rStyle w:val="ad"/>
          <w:rtl/>
        </w:rPr>
        <w:footnoteRef/>
      </w:r>
      <w:r>
        <w:rPr>
          <w:rtl/>
        </w:rPr>
        <w:t>דכיון שאין מחויב להביא בכור ומעשר מחו"ל, תקנו חכמים דאף אם הביא יחזירום שלא יקבע הדבר חובה.</w:t>
      </w:r>
    </w:p>
  </w:footnote>
  <w:footnote w:id="601">
    <w:p w14:paraId="625C4829" w14:textId="77777777" w:rsidR="006D2CE0" w:rsidRDefault="00000000" w:rsidP="00454680">
      <w:pPr>
        <w:pStyle w:val="Footnote"/>
        <w:bidi/>
      </w:pPr>
      <w:r>
        <w:rPr>
          <w:rStyle w:val="ad"/>
          <w:rtl/>
        </w:rPr>
        <w:footnoteRef/>
      </w:r>
      <w:r>
        <w:rPr>
          <w:rtl/>
        </w:rPr>
        <w:t>וסיים דזולת זה איני יודע פתר לדבר זה.</w:t>
      </w:r>
    </w:p>
  </w:footnote>
  <w:footnote w:id="602">
    <w:p w14:paraId="09493BB8" w14:textId="77777777" w:rsidR="006D2CE0" w:rsidRDefault="00000000" w:rsidP="00454680">
      <w:pPr>
        <w:pStyle w:val="Footnote"/>
        <w:bidi/>
      </w:pPr>
      <w:r>
        <w:rPr>
          <w:rStyle w:val="ad"/>
          <w:rtl/>
        </w:rPr>
        <w:footnoteRef/>
      </w:r>
      <w:r>
        <w:rPr>
          <w:rtl/>
        </w:rPr>
        <w:t>וכ"פ ה</w:t>
      </w:r>
      <w:r>
        <w:rPr>
          <w:b/>
          <w:bCs/>
          <w:rtl/>
        </w:rPr>
        <w:t>שו"ע</w:t>
      </w:r>
      <w:r>
        <w:rPr>
          <w:rtl/>
        </w:rPr>
        <w:t xml:space="preserve"> (יו"ד שלא קלא) לא חייבו להפריש מעשר שני בסוריא. [וה</w:t>
      </w:r>
      <w:r>
        <w:rPr>
          <w:b/>
          <w:bCs/>
          <w:rtl/>
        </w:rPr>
        <w:t>גר"א</w:t>
      </w:r>
      <w:r>
        <w:rPr>
          <w:rtl/>
        </w:rPr>
        <w:t xml:space="preserve"> (שם קצז) הביא מקור מדברי הירושלמי (מעש"ש ה א), וכת' אבל דבריו תמוהים דשם קאי בשל עכו"ם. והביא כן מדברי הרשב"א ב"ק סט].</w:t>
      </w:r>
    </w:p>
    <w:p w14:paraId="5984A7C2" w14:textId="77777777" w:rsidR="006D2CE0" w:rsidRDefault="00000000" w:rsidP="00454680">
      <w:pPr>
        <w:pStyle w:val="Footnote"/>
        <w:bidi/>
      </w:pPr>
      <w:r>
        <w:rPr>
          <w:rtl/>
        </w:rPr>
        <w:tab/>
        <w:t>וה</w:t>
      </w:r>
      <w:r>
        <w:rPr>
          <w:b/>
          <w:bCs/>
          <w:rtl/>
        </w:rPr>
        <w:t>רמב"ם</w:t>
      </w:r>
      <w:r>
        <w:rPr>
          <w:rtl/>
        </w:rPr>
        <w:t xml:space="preserve"> (מעש"ש ט א) כת' וכשם שאין מעשר שני בסוריא כך אין נטע רבעי בסוריא. [וכשיטתו (מאכ"א י טו) דנטע רבעי אינו נוהג בחו"ל. ונח' בזה הגאונים, וע"ע רמב"ן (ר"ה י.) ורשב"א (ב"ק סט)]. וה</w:t>
      </w:r>
      <w:r>
        <w:rPr>
          <w:b/>
          <w:bCs/>
          <w:rtl/>
        </w:rPr>
        <w:t>רמב"ן</w:t>
      </w:r>
      <w:r>
        <w:rPr>
          <w:rtl/>
        </w:rPr>
        <w:t xml:space="preserve"> (שם בסו"ד) הביא בשמו אף דשאר מעשרות נוהגין שם מפני שעשאוה כארץ ישראל לרוב הדברים, אבל רבעי שהוא טעון הבאת מקום לא גזרו בו שינהגו כלל.</w:t>
      </w:r>
    </w:p>
  </w:footnote>
  <w:footnote w:id="603">
    <w:p w14:paraId="512493DE" w14:textId="77777777" w:rsidR="006D2CE0" w:rsidRDefault="00000000" w:rsidP="00454680">
      <w:pPr>
        <w:pStyle w:val="Footnote"/>
        <w:bidi/>
      </w:pPr>
      <w:r>
        <w:rPr>
          <w:rStyle w:val="ad"/>
          <w:rtl/>
        </w:rPr>
        <w:footnoteRef/>
      </w:r>
      <w:r>
        <w:rPr>
          <w:rtl/>
        </w:rPr>
        <w:t>וכת' יראה לי שמע"ש שמפרישים בארץ שנער ובמצרים פודין אותו ומביאין דמיו לירושלים, וביאר שחייבו במעש"ש משום מעשר עני. [והרמב"ן ביאר דקבעו שם תקנת מעש"ש כדי לתקן שנת מעשר עני]. והראב"ד השיג אלו דברי רוח.</w:t>
      </w:r>
    </w:p>
  </w:footnote>
  <w:footnote w:id="604">
    <w:p w14:paraId="0349960D" w14:textId="77777777" w:rsidR="006D2CE0" w:rsidRDefault="00000000" w:rsidP="00454680">
      <w:pPr>
        <w:pStyle w:val="Footnote"/>
        <w:bidi/>
      </w:pPr>
      <w:r>
        <w:rPr>
          <w:rStyle w:val="ad"/>
          <w:rtl/>
        </w:rPr>
        <w:footnoteRef/>
      </w:r>
      <w:r>
        <w:rPr>
          <w:rtl/>
        </w:rPr>
        <w:t>והק' כיון דבאמת ליכא מעשר שני כלל בחו"ל, א"א ללמוד מעש"ש מבכור בזה. דאיך נילף מילתא דליתא דכוותיה. ותי' כיון דאיתקש מעשר שני לבכור בשאר דברים לענין הבאת מקום אף זה בכלל.</w:t>
      </w:r>
    </w:p>
  </w:footnote>
  <w:footnote w:id="605">
    <w:p w14:paraId="390E2180" w14:textId="77777777" w:rsidR="006D2CE0" w:rsidRDefault="00000000" w:rsidP="00454680">
      <w:pPr>
        <w:pStyle w:val="Footnote"/>
        <w:bidi/>
      </w:pPr>
      <w:r>
        <w:rPr>
          <w:rStyle w:val="ad"/>
          <w:rtl/>
        </w:rPr>
        <w:footnoteRef/>
      </w:r>
      <w:r>
        <w:rPr>
          <w:rtl/>
        </w:rPr>
        <w:t>ולשון ה</w:t>
      </w:r>
      <w:r>
        <w:rPr>
          <w:b/>
          <w:bCs/>
          <w:rtl/>
        </w:rPr>
        <w:t>רמב"ם</w:t>
      </w:r>
      <w:r>
        <w:rPr>
          <w:rtl/>
        </w:rPr>
        <w:t xml:space="preserve"> בסה"מ שהעשה בין מהארץ ובין מחו"ל. אבל ה</w:t>
      </w:r>
      <w:r>
        <w:rPr>
          <w:b/>
          <w:bCs/>
          <w:rtl/>
        </w:rPr>
        <w:t>רמב"ם</w:t>
      </w:r>
      <w:r>
        <w:rPr>
          <w:rtl/>
        </w:rPr>
        <w:t xml:space="preserve"> (מעשה"ק יח א) כת' מצות עשה להיות כל אדם מטפל ומביא קרבנות בהמה שנתחייב להקריבן מחוצה לארץ לבית הבחירה, ומפי השמועה למדו שאינו מתדבר אלא על קדשי חו"ל. משמע דבקרבנות של אר"י ילפי' שחייב לעלות מקרא אחרינא. ומשמע דקרבנות אר"י נכלל מעיקר חיוב הבאת הקרבן (וכגמ' לעיל יז:).</w:t>
      </w:r>
    </w:p>
    <w:p w14:paraId="6E280EDB" w14:textId="77777777" w:rsidR="006D2CE0" w:rsidRDefault="00000000" w:rsidP="00454680">
      <w:pPr>
        <w:pStyle w:val="Footnote"/>
        <w:bidi/>
      </w:pPr>
      <w:r>
        <w:rPr>
          <w:rtl/>
        </w:rPr>
        <w:tab/>
        <w:t>וב</w:t>
      </w:r>
      <w:r>
        <w:rPr>
          <w:b/>
          <w:bCs/>
          <w:rtl/>
        </w:rPr>
        <w:t>ס' החינוך</w:t>
      </w:r>
      <w:r>
        <w:rPr>
          <w:rtl/>
        </w:rPr>
        <w:t xml:space="preserve"> (תנג) ביאר שנתיחדה לנו מצוה להזהירנו בקדשי חוצה לארץ, מפני שהטורח בהן מרובה מבקדשי הארץ שקרובים אל הבית יותר.</w:t>
      </w:r>
    </w:p>
  </w:footnote>
  <w:footnote w:id="606">
    <w:p w14:paraId="11CED2DC" w14:textId="77777777" w:rsidR="006D2CE0" w:rsidRDefault="00000000" w:rsidP="00454680">
      <w:pPr>
        <w:pStyle w:val="Footnote"/>
        <w:bidi/>
      </w:pPr>
      <w:r>
        <w:rPr>
          <w:rStyle w:val="ad"/>
          <w:rtl/>
        </w:rPr>
        <w:footnoteRef/>
      </w:r>
      <w:r>
        <w:rPr>
          <w:rtl/>
        </w:rPr>
        <w:t>ויל"ד אמאי תלוי בעומד בירושלים, ולא בעומד במקום המקדש.</w:t>
      </w:r>
    </w:p>
  </w:footnote>
  <w:footnote w:id="607">
    <w:p w14:paraId="467BF998" w14:textId="77777777" w:rsidR="006D2CE0" w:rsidRDefault="00000000" w:rsidP="00454680">
      <w:pPr>
        <w:pStyle w:val="Footnote"/>
        <w:bidi/>
      </w:pPr>
      <w:r>
        <w:rPr>
          <w:rStyle w:val="ad"/>
          <w:rtl/>
        </w:rPr>
        <w:footnoteRef/>
      </w:r>
      <w:r>
        <w:rPr>
          <w:rtl/>
        </w:rPr>
        <w:t>י"ל דבשילה ליכא 'עיר', אלא מקום המשכן. ולא שייך כל כך אדם עומד במשכן להשקיף.</w:t>
      </w:r>
    </w:p>
  </w:footnote>
  <w:footnote w:id="608">
    <w:p w14:paraId="1D23147D" w14:textId="77777777" w:rsidR="006D2CE0" w:rsidRDefault="00000000" w:rsidP="00454680">
      <w:pPr>
        <w:pStyle w:val="Footnote"/>
        <w:bidi/>
      </w:pPr>
      <w:r>
        <w:rPr>
          <w:rStyle w:val="ad"/>
          <w:rtl/>
        </w:rPr>
        <w:footnoteRef/>
      </w:r>
      <w:r>
        <w:rPr>
          <w:rtl/>
        </w:rPr>
        <w:t>שב</w:t>
      </w:r>
      <w:r>
        <w:rPr>
          <w:b/>
          <w:bCs/>
          <w:rtl/>
        </w:rPr>
        <w:t>ספרי</w:t>
      </w:r>
      <w:r>
        <w:rPr>
          <w:rtl/>
        </w:rPr>
        <w:t xml:space="preserve"> איתא שמעון בן זומא אומר יכול כשם שנתנה תורה מחיצה בין קדשי קדשים לקדשים קלים, כך נתנה תורה מחיצה בין בכור למעשר שני. ודין הוא בכור טעון הבאת מקום וכו' מה בכור אין נאכל אלא לפנים מן החומה אף מעשר שני לא יהא נאכל אלא לפנים מן החומה. מה לבכור מיעט מקום אכילתו שכן מיעט זמן אכילתו, תאמר במעשר שני שריבה זמן אכילתו, הואיל וריבה זמן אכילתו ירבה מקום אכילתו. ת"ל ואכלת לפני ה' אלהיך במקום אשר יבחר, מה בכור אין נאכל אלא לפנים מן החומה אף מעש"ש לא יהא נאכל אלא לפנים מן החומה.</w:t>
      </w:r>
    </w:p>
  </w:footnote>
  <w:footnote w:id="609">
    <w:p w14:paraId="65D5B1D6" w14:textId="77777777" w:rsidR="006D2CE0" w:rsidRDefault="00000000" w:rsidP="00454680">
      <w:pPr>
        <w:pStyle w:val="Footnote"/>
        <w:bidi/>
      </w:pPr>
      <w:r>
        <w:rPr>
          <w:rStyle w:val="ad"/>
          <w:rtl/>
        </w:rPr>
        <w:footnoteRef/>
      </w:r>
      <w:r>
        <w:rPr>
          <w:rtl/>
        </w:rPr>
        <w:t>ופ</w:t>
      </w:r>
      <w:r>
        <w:rPr>
          <w:b/>
          <w:bCs/>
          <w:rtl/>
        </w:rPr>
        <w:t>רש"י</w:t>
      </w:r>
      <w:r>
        <w:rPr>
          <w:rtl/>
        </w:rPr>
        <w:t xml:space="preserve"> (ר"ה) כבעל מום.</w:t>
      </w:r>
    </w:p>
  </w:footnote>
  <w:footnote w:id="610">
    <w:p w14:paraId="521441F2" w14:textId="77777777" w:rsidR="006D2CE0" w:rsidRDefault="00000000" w:rsidP="00454680">
      <w:pPr>
        <w:pStyle w:val="Footnote"/>
        <w:bidi/>
      </w:pPr>
      <w:r>
        <w:rPr>
          <w:rStyle w:val="ad"/>
          <w:rtl/>
        </w:rPr>
        <w:footnoteRef/>
      </w:r>
      <w:r>
        <w:rPr>
          <w:rtl/>
        </w:rPr>
        <w:t>ואפשר שלטעם זה היכא דעברה שנתו באונס ליכא ס"ד דיפסל. ואילו לצד הא' סוף סוף עבר זמנו.</w:t>
      </w:r>
    </w:p>
  </w:footnote>
  <w:footnote w:id="611">
    <w:p w14:paraId="6E32CDA2" w14:textId="77777777" w:rsidR="006D2CE0" w:rsidRDefault="00000000" w:rsidP="00454680">
      <w:pPr>
        <w:pStyle w:val="Footnote"/>
        <w:bidi/>
      </w:pPr>
      <w:r>
        <w:rPr>
          <w:rStyle w:val="ad"/>
          <w:rtl/>
        </w:rPr>
        <w:footnoteRef/>
      </w:r>
      <w:r>
        <w:rPr>
          <w:rtl/>
        </w:rPr>
        <w:t>ובגמ' (ר"ה ה:) דרשו והיה בך חטא, ולא בקרבנך חטא. שהקרבן כשר. והגמ' מק' דנפקא מדאחרים. ואיצטריך ס"ד בכור דלא בר הרצאה וכו'.</w:t>
      </w:r>
    </w:p>
  </w:footnote>
  <w:footnote w:id="612">
    <w:p w14:paraId="2E07AF32" w14:textId="77777777" w:rsidR="006D2CE0" w:rsidRDefault="00000000" w:rsidP="00454680">
      <w:pPr>
        <w:pStyle w:val="Footnote"/>
        <w:bidi/>
      </w:pPr>
      <w:r>
        <w:rPr>
          <w:rStyle w:val="ad"/>
          <w:rtl/>
        </w:rPr>
        <w:footnoteRef/>
      </w:r>
      <w:r>
        <w:rPr>
          <w:rtl/>
        </w:rPr>
        <w:t>וכן הביאו ה</w:t>
      </w:r>
      <w:r>
        <w:rPr>
          <w:b/>
          <w:bCs/>
          <w:rtl/>
        </w:rPr>
        <w:t>אחרונים</w:t>
      </w:r>
      <w:r>
        <w:rPr>
          <w:rtl/>
        </w:rPr>
        <w:t xml:space="preserve"> (גרי"ז שם, אבנ"נ ועוד) מדברי </w:t>
      </w:r>
      <w:r>
        <w:rPr>
          <w:b/>
          <w:bCs/>
          <w:rtl/>
        </w:rPr>
        <w:t>רש"י</w:t>
      </w:r>
      <w:r>
        <w:rPr>
          <w:rtl/>
        </w:rPr>
        <w:t xml:space="preserve"> (בכורות כח. ורגמ"ה שם) דהיכא דליכא כהן שוחטו ומולחו. והמהרי"ט אלגאזי (שם כד) תמה דעיקר המצוה תלוי באכילה, שלא יאחר אכילתו, ומה תועלת יש במה ששוחטו ומולחו כיון דלא מקיים מצות אכילה. והו"ל להמתין ולא לשחוט עד שימצא כהן.</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46252" w14:textId="77777777" w:rsidR="00E92E2A" w:rsidRDefault="00000000">
    <w:pPr>
      <w:pStyle w:val="ac"/>
    </w:pPr>
    <w:r>
      <w:rPr>
        <w:i/>
        <w:iCs/>
        <w:rtl/>
      </w:rPr>
      <w:t>דף כ</w:t>
    </w:r>
    <w:r>
      <w:rPr>
        <w:i/>
        <w:iCs/>
      </w:rPr>
      <w:t>.</w:t>
    </w:r>
    <w:r>
      <w:t xml:space="preserve">             </w:t>
    </w:r>
    <w:r>
      <w:fldChar w:fldCharType="begin"/>
    </w:r>
    <w:r>
      <w:instrText xml:space="preserve"> PAGE </w:instrText>
    </w:r>
    <w:r>
      <w:fldChar w:fldCharType="separate"/>
    </w:r>
    <w:r>
      <w:t>50</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CE0"/>
    <w:rsid w:val="002D7475"/>
    <w:rsid w:val="002E7260"/>
    <w:rsid w:val="00454680"/>
    <w:rsid w:val="006935D6"/>
    <w:rsid w:val="006D2878"/>
    <w:rsid w:val="006D2CE0"/>
    <w:rsid w:val="006F37CB"/>
    <w:rsid w:val="00703B28"/>
    <w:rsid w:val="00A325E0"/>
    <w:rsid w:val="00A6049F"/>
    <w:rsid w:val="00E92E2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3422F"/>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57"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after="0"/>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after="0"/>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28"/>
      <w:ind w:firstLine="170"/>
    </w:pPr>
  </w:style>
  <w:style w:type="paragraph" w:styleId="ab">
    <w:name w:val="footer"/>
    <w:basedOn w:val="Standard"/>
    <w:pPr>
      <w:suppressLineNumbers/>
      <w:tabs>
        <w:tab w:val="center" w:pos="4819"/>
        <w:tab w:val="right" w:pos="9638"/>
      </w:tabs>
    </w:pPr>
  </w:style>
  <w:style w:type="paragraph" w:styleId="ac">
    <w:name w:val="header"/>
    <w:basedOn w:val="Standard"/>
    <w:pPr>
      <w:suppressLineNumbers/>
      <w:tabs>
        <w:tab w:val="center" w:pos="4819"/>
        <w:tab w:val="right" w:pos="9638"/>
      </w:tabs>
      <w:jc w:val="left"/>
    </w:pPr>
    <w:rPr>
      <w:rFonts w:ascii="Guttman Miryam" w:hAnsi="Guttman Miryam"/>
      <w:sz w:val="20"/>
    </w:rPr>
  </w:style>
  <w:style w:type="character" w:customStyle="1" w:styleId="FootnoteSymbol">
    <w:name w:val="Footnote Symbol"/>
  </w:style>
  <w:style w:type="character" w:customStyle="1" w:styleId="Footnoteanchor">
    <w:name w:val="Footnote anchor"/>
    <w:rPr>
      <w:position w:val="0"/>
      <w:vertAlign w:val="superscript"/>
    </w:rPr>
  </w:style>
  <w:style w:type="character" w:styleId="ad">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11\Documents\&#1513;&#1500;&#1502;&#1492;\AppData\Roaming\OpenOffice\4\user\template\&#1489;&#1499;&#1493;&#1512;&#1493;&#1514;.ot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בכורות</Template>
  <TotalTime>9</TotalTime>
  <Pages>58</Pages>
  <Words>26917</Words>
  <Characters>134585</Characters>
  <Application>Microsoft Office Word</Application>
  <DocSecurity>0</DocSecurity>
  <Lines>1121</Lines>
  <Paragraphs>322</Paragraphs>
  <ScaleCrop>false</ScaleCrop>
  <Company/>
  <LinksUpToDate>false</LinksUpToDate>
  <CharactersWithSpaces>161180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תמורה</dc:title>
  <dc:creator>Owner</dc:creator>
  <cp:lastModifiedBy>WIN11</cp:lastModifiedBy>
  <cp:revision>4</cp:revision>
  <dcterms:created xsi:type="dcterms:W3CDTF">2026-08-24T18:34:00Z</dcterms:created>
  <dcterms:modified xsi:type="dcterms:W3CDTF">2026-08-31T17:12:00Z</dcterms:modified>
</cp:coreProperties>
</file>