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8038A" w14:textId="77777777" w:rsidR="00432265" w:rsidRPr="00DB6947" w:rsidRDefault="00000000" w:rsidP="00DB6947">
      <w:pPr>
        <w:pStyle w:val="a9"/>
        <w:bidi/>
        <w:rPr>
          <w:rFonts w:ascii="Narkisim" w:hAnsi="Narkisim"/>
        </w:rPr>
      </w:pPr>
      <w:r w:rsidRPr="00DB6947">
        <w:rPr>
          <w:rFonts w:ascii="Narkisim" w:hAnsi="Narkisim"/>
          <w:rtl/>
        </w:rPr>
        <w:t>בס"ד</w:t>
      </w:r>
    </w:p>
    <w:p w14:paraId="276C9FDF" w14:textId="77777777" w:rsidR="00432265" w:rsidRPr="00DB6947" w:rsidRDefault="00000000" w:rsidP="00DB6947">
      <w:pPr>
        <w:pStyle w:val="1"/>
        <w:bidi/>
        <w:rPr>
          <w:rFonts w:ascii="Narkisim" w:hAnsi="Narkisim"/>
        </w:rPr>
      </w:pPr>
      <w:r w:rsidRPr="00DB6947">
        <w:rPr>
          <w:rFonts w:ascii="Narkisim" w:hAnsi="Narkisim"/>
          <w:rtl/>
        </w:rPr>
        <w:t>פרק המביא בתרא</w:t>
      </w:r>
    </w:p>
    <w:p w14:paraId="0D3E0695" w14:textId="77777777" w:rsidR="00432265" w:rsidRPr="00DB6947" w:rsidRDefault="00000000" w:rsidP="00DB6947">
      <w:pPr>
        <w:bidi/>
        <w:rPr>
          <w:rFonts w:ascii="Narkisim" w:hAnsi="Narkisim" w:cs="Narkisim"/>
        </w:rPr>
      </w:pPr>
      <w:r w:rsidRPr="00DB6947">
        <w:rPr>
          <w:rFonts w:ascii="Narkisim" w:hAnsi="Narkisim" w:cs="Narkisim"/>
          <w:u w:val="single"/>
          <w:rtl/>
        </w:rPr>
        <w:t>בפני נחתם אבל לא בפני נכתב</w:t>
      </w:r>
      <w:r w:rsidRPr="00DB6947">
        <w:rPr>
          <w:rFonts w:ascii="Narkisim" w:hAnsi="Narkisim" w:cs="Narkisim"/>
          <w:rtl/>
        </w:rPr>
        <w:t>. לרבא הטעם משום איחלופי (וכדלעיל ג.).</w:t>
      </w:r>
    </w:p>
    <w:p w14:paraId="1F8F2A11"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חקרו היכא דאמר בפני נחתם לחוד, האם הוה פסול בגירושין, שלא קיים תקנ"ח</w:t>
      </w:r>
      <w:r w:rsidRPr="00DB6947">
        <w:rPr>
          <w:rStyle w:val="ac"/>
          <w:rFonts w:ascii="Narkisim" w:hAnsi="Narkisim"/>
          <w:rtl/>
        </w:rPr>
        <w:footnoteReference w:id="1"/>
      </w:r>
      <w:r w:rsidRPr="00DB6947">
        <w:rPr>
          <w:rFonts w:ascii="Narkisim" w:hAnsi="Narkisim"/>
          <w:rtl/>
        </w:rPr>
        <w:t>. או דאינו נאמן אף במה שאמר בפני נחתם</w:t>
      </w:r>
      <w:r w:rsidRPr="00DB6947">
        <w:rPr>
          <w:rStyle w:val="ac"/>
          <w:rFonts w:ascii="Narkisim" w:hAnsi="Narkisim"/>
          <w:rtl/>
        </w:rPr>
        <w:footnoteReference w:id="2"/>
      </w:r>
      <w:r w:rsidRPr="00DB6947">
        <w:rPr>
          <w:rFonts w:ascii="Narkisim" w:hAnsi="Narkisim"/>
          <w:rtl/>
        </w:rPr>
        <w:t>. והביאו דמפורש ב</w:t>
      </w:r>
      <w:r w:rsidRPr="00DB6947">
        <w:rPr>
          <w:rFonts w:ascii="Narkisim" w:hAnsi="Narkisim"/>
          <w:b/>
          <w:bCs/>
          <w:rtl/>
        </w:rPr>
        <w:t>ראשונים</w:t>
      </w:r>
      <w:r w:rsidRPr="00DB6947">
        <w:rPr>
          <w:rFonts w:ascii="Narkisim" w:hAnsi="Narkisim"/>
          <w:rtl/>
        </w:rPr>
        <w:t xml:space="preserve"> (בעה"מ ומלחמות טז: ז: בדה"ר ועוד) דאף באר"י היכא דאמר בפני נחתם לחוד לא מהני להחשב קיום.</w:t>
      </w:r>
    </w:p>
    <w:p w14:paraId="524DA0E5" w14:textId="77777777" w:rsidR="00432265" w:rsidRPr="00DB6947" w:rsidRDefault="00000000" w:rsidP="00DB6947">
      <w:pPr>
        <w:bidi/>
        <w:rPr>
          <w:rFonts w:ascii="Narkisim" w:hAnsi="Narkisim" w:cs="Narkisim"/>
        </w:rPr>
      </w:pPr>
      <w:r w:rsidRPr="00DB6947">
        <w:rPr>
          <w:rFonts w:ascii="Narkisim" w:hAnsi="Narkisim" w:cs="Narkisim"/>
          <w:rtl/>
        </w:rPr>
        <w:t>ולדעת רבה בפשוטו הוה משום לשמה. וה</w:t>
      </w:r>
      <w:r w:rsidRPr="00DB6947">
        <w:rPr>
          <w:rFonts w:ascii="Narkisim" w:hAnsi="Narkisim" w:cs="Narkisim"/>
          <w:b/>
          <w:bCs/>
          <w:rtl/>
        </w:rPr>
        <w:t>גמ'</w:t>
      </w:r>
      <w:r w:rsidRPr="00DB6947">
        <w:rPr>
          <w:rFonts w:ascii="Narkisim" w:hAnsi="Narkisim" w:cs="Narkisim"/>
          <w:rtl/>
        </w:rPr>
        <w:t xml:space="preserve"> (לעיל ג. ד.) מקשה לרבה דהוה משום לשמה, מאן האי תנא דבעי כתיבה וחתימה לשמה. ומסקנת הגמ' דהוה ר' יהודה. או לר"א משום מזוייף מתוכו. ועפ"ז משמע דלדעת ר' מאיר לא צריך בפני נכתב משום לשמה.</w:t>
      </w:r>
    </w:p>
    <w:p w14:paraId="07225F6A"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מלחמות</w:t>
      </w:r>
      <w:r w:rsidRPr="00DB6947">
        <w:rPr>
          <w:rFonts w:ascii="Narkisim" w:hAnsi="Narkisim"/>
          <w:rtl/>
        </w:rPr>
        <w:t xml:space="preserve"> כת' דר"מ ס"ל דתקנת בפני נכתב משום איחלופי. ולדידיה לא תקנו מעולם משום לשמה. וביאר דלמסקנא דרבה אית ליה דרבא, אף לרבה שייך איחלופי. והביא דבברייתא (לעיל ה:) מבואר דר' מאיר צריך בפני נכתב, ע"כ משום איחלופי ורבה אית ליה דרבא. </w:t>
      </w:r>
      <w:r w:rsidRPr="00DB6947">
        <w:rPr>
          <w:rFonts w:ascii="Narkisim" w:hAnsi="Narkisim"/>
          <w:szCs w:val="20"/>
          <w:rtl/>
        </w:rPr>
        <w:t>והגמ' (לעיל ג. ד.) לא שמיע ליה הך ברייתא, ומש”ה דנו דהמשנה דלא כר”מ</w:t>
      </w:r>
      <w:r w:rsidRPr="00DB6947">
        <w:rPr>
          <w:rFonts w:ascii="Narkisim" w:hAnsi="Narkisim"/>
          <w:rtl/>
        </w:rPr>
        <w:t>.</w:t>
      </w:r>
    </w:p>
    <w:p w14:paraId="4CB32067" w14:textId="77777777" w:rsidR="00432265" w:rsidRPr="00DB6947" w:rsidRDefault="00000000" w:rsidP="00DB6947">
      <w:pPr>
        <w:bidi/>
        <w:rPr>
          <w:rFonts w:ascii="Narkisim" w:hAnsi="Narkisim" w:cs="Narkisim"/>
        </w:rPr>
      </w:pPr>
      <w:r w:rsidRPr="00DB6947">
        <w:rPr>
          <w:rFonts w:ascii="Narkisim" w:hAnsi="Narkisim" w:cs="Narkisim"/>
          <w:u w:val="single"/>
          <w:rtl/>
        </w:rPr>
        <w:t>בפני נכתב כולו ובפני נחתם חציו וכו'</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א' מן העדים. ה</w:t>
      </w:r>
      <w:r w:rsidRPr="00DB6947">
        <w:rPr>
          <w:rFonts w:ascii="Narkisim" w:hAnsi="Narkisim" w:cs="Narkisim"/>
          <w:b/>
          <w:bCs/>
          <w:rtl/>
        </w:rPr>
        <w:t>טור</w:t>
      </w:r>
      <w:r w:rsidRPr="00DB6947">
        <w:rPr>
          <w:rFonts w:ascii="Narkisim" w:hAnsi="Narkisim" w:cs="Narkisim"/>
          <w:rtl/>
        </w:rPr>
        <w:t xml:space="preserve"> (קמב) כת' דצריך שיראה כל החתימות מתחילה ועד סוף</w:t>
      </w:r>
      <w:r w:rsidRPr="00DB6947">
        <w:rPr>
          <w:rStyle w:val="ac"/>
          <w:rFonts w:ascii="Narkisim" w:hAnsi="Narkisim" w:cs="Narkisim"/>
          <w:rtl/>
        </w:rPr>
        <w:footnoteReference w:id="3"/>
      </w:r>
      <w:r w:rsidRPr="00DB6947">
        <w:rPr>
          <w:rFonts w:ascii="Narkisim" w:hAnsi="Narkisim" w:cs="Narkisim"/>
          <w:rtl/>
        </w:rPr>
        <w:t xml:space="preserve"> שיוכל לומר בני נחתם [ולא סגי בתיקון הקלף, או תחילת חתימתו וכדו'</w:t>
      </w:r>
      <w:r w:rsidRPr="00DB6947">
        <w:rPr>
          <w:rStyle w:val="ac"/>
          <w:rFonts w:ascii="Narkisim" w:hAnsi="Narkisim" w:cs="Narkisim"/>
          <w:rtl/>
        </w:rPr>
        <w:footnoteReference w:id="4"/>
      </w:r>
      <w:r w:rsidRPr="00DB6947">
        <w:rPr>
          <w:rFonts w:ascii="Narkisim" w:hAnsi="Narkisim" w:cs="Narkisim"/>
          <w:rtl/>
        </w:rPr>
        <w:t>]. וה</w:t>
      </w:r>
      <w:r w:rsidRPr="00DB6947">
        <w:rPr>
          <w:rFonts w:ascii="Narkisim" w:hAnsi="Narkisim" w:cs="Narkisim"/>
          <w:b/>
          <w:bCs/>
          <w:rtl/>
        </w:rPr>
        <w:t>ב"י</w:t>
      </w:r>
      <w:r w:rsidRPr="00DB6947">
        <w:rPr>
          <w:rFonts w:ascii="Narkisim" w:hAnsi="Narkisim" w:cs="Narkisim"/>
          <w:rtl/>
        </w:rPr>
        <w:t xml:space="preserve"> (בדק הבית) ציין למשנה כאן.</w:t>
      </w:r>
    </w:p>
    <w:p w14:paraId="0EEEE06B" w14:textId="77777777" w:rsidR="00432265" w:rsidRPr="00DB6947" w:rsidRDefault="00000000" w:rsidP="00DB6947">
      <w:pPr>
        <w:bidi/>
        <w:rPr>
          <w:rFonts w:ascii="Narkisim" w:hAnsi="Narkisim" w:cs="Narkisim"/>
        </w:rPr>
      </w:pPr>
      <w:r w:rsidRPr="00DB6947">
        <w:rPr>
          <w:rFonts w:ascii="Narkisim" w:hAnsi="Narkisim" w:cs="Narkisim"/>
          <w:rtl/>
        </w:rPr>
        <w:t>ו</w:t>
      </w:r>
      <w:r w:rsidRPr="00DB6947">
        <w:rPr>
          <w:rFonts w:ascii="Narkisim" w:hAnsi="Narkisim" w:cs="Narkisim"/>
          <w:b/>
          <w:bCs/>
          <w:rtl/>
        </w:rPr>
        <w:t>תוס</w:t>
      </w:r>
      <w:r w:rsidRPr="00DB6947">
        <w:rPr>
          <w:rFonts w:ascii="Narkisim" w:hAnsi="Narkisim" w:cs="Narkisim"/>
          <w:rtl/>
        </w:rPr>
        <w:t>' פי' דיש חידוש בבא זו, דס"ד להכשיר משום דעדיף מכתב סופר ועד וכו'. ה</w:t>
      </w:r>
      <w:r w:rsidRPr="00DB6947">
        <w:rPr>
          <w:rFonts w:ascii="Narkisim" w:hAnsi="Narkisim" w:cs="Narkisim"/>
          <w:b/>
          <w:bCs/>
          <w:rtl/>
        </w:rPr>
        <w:t>פנ"י</w:t>
      </w:r>
      <w:r w:rsidRPr="00DB6947">
        <w:rPr>
          <w:rFonts w:ascii="Narkisim" w:hAnsi="Narkisim" w:cs="Narkisim"/>
          <w:rtl/>
        </w:rPr>
        <w:t xml:space="preserve"> הקשה אמאי לא מהני באמת, למ"ד (לקמן פו:) דכתב סופר נחשב עדות, א"כ יש קיום על ב' העדים. וה</w:t>
      </w:r>
      <w:r w:rsidRPr="00DB6947">
        <w:rPr>
          <w:rFonts w:ascii="Narkisim" w:hAnsi="Narkisim" w:cs="Narkisim"/>
          <w:b/>
          <w:bCs/>
          <w:rtl/>
        </w:rPr>
        <w:t>פנ”י</w:t>
      </w:r>
      <w:r w:rsidRPr="00DB6947">
        <w:rPr>
          <w:rFonts w:ascii="Narkisim" w:hAnsi="Narkisim" w:cs="Narkisim"/>
          <w:rtl/>
        </w:rPr>
        <w:t xml:space="preserve"> תי' דכתב סופר צריך קיום מדאורייתא, ולכן אף שליח אינו נאמן ע”ז.</w:t>
      </w:r>
    </w:p>
    <w:p w14:paraId="7D2429E8" w14:textId="77777777" w:rsidR="00432265" w:rsidRPr="00DB6947" w:rsidRDefault="00000000" w:rsidP="00DB6947">
      <w:pPr>
        <w:pStyle w:val="a7"/>
        <w:bidi/>
        <w:rPr>
          <w:rFonts w:ascii="Narkisim" w:hAnsi="Narkisim"/>
        </w:rPr>
      </w:pPr>
      <w:r w:rsidRPr="00DB6947">
        <w:rPr>
          <w:rFonts w:ascii="Narkisim" w:hAnsi="Narkisim"/>
          <w:rtl/>
        </w:rPr>
        <w:t>ו</w:t>
      </w:r>
      <w:r w:rsidRPr="00DB6947">
        <w:rPr>
          <w:rFonts w:ascii="Narkisim" w:hAnsi="Narkisim"/>
          <w:b/>
          <w:bCs/>
          <w:rtl/>
        </w:rPr>
        <w:t>רע"א</w:t>
      </w:r>
      <w:r w:rsidRPr="00DB6947">
        <w:rPr>
          <w:rFonts w:ascii="Narkisim" w:hAnsi="Narkisim"/>
          <w:rtl/>
        </w:rPr>
        <w:t xml:space="preserve"> וה</w:t>
      </w:r>
      <w:r w:rsidRPr="00DB6947">
        <w:rPr>
          <w:rFonts w:ascii="Narkisim" w:hAnsi="Narkisim"/>
          <w:b/>
          <w:bCs/>
          <w:rtl/>
        </w:rPr>
        <w:t>תור"ג</w:t>
      </w:r>
      <w:r w:rsidRPr="00DB6947">
        <w:rPr>
          <w:rFonts w:ascii="Narkisim" w:hAnsi="Narkisim"/>
          <w:rtl/>
        </w:rPr>
        <w:t xml:space="preserve"> תי' דבכה"ג יש חשש אתי לאיחלופי בקיום שטרות, כיון דאף אמירת בפני נכתב הוה משום עדות הקיום</w:t>
      </w:r>
      <w:r w:rsidRPr="00DB6947">
        <w:rPr>
          <w:rStyle w:val="ac"/>
          <w:rFonts w:ascii="Narkisim" w:hAnsi="Narkisim"/>
          <w:rtl/>
        </w:rPr>
        <w:footnoteReference w:id="5"/>
      </w:r>
      <w:r w:rsidRPr="00DB6947">
        <w:rPr>
          <w:rFonts w:ascii="Narkisim" w:hAnsi="Narkisim"/>
          <w:rtl/>
        </w:rPr>
        <w:t>. ובעינן אמירת בפני נכתב דלא ליתי לאיחלופי.</w:t>
      </w:r>
    </w:p>
    <w:p w14:paraId="6F689C98" w14:textId="77777777" w:rsidR="00432265" w:rsidRPr="00DB6947" w:rsidRDefault="00000000" w:rsidP="00DB6947">
      <w:pPr>
        <w:pStyle w:val="a7"/>
        <w:bidi/>
        <w:rPr>
          <w:rFonts w:ascii="Narkisim" w:hAnsi="Narkisim"/>
        </w:rPr>
      </w:pPr>
      <w:r w:rsidRPr="00DB6947">
        <w:rPr>
          <w:rFonts w:ascii="Narkisim" w:hAnsi="Narkisim"/>
          <w:sz w:val="20"/>
          <w:szCs w:val="20"/>
          <w:rtl/>
        </w:rPr>
        <w:t>וה</w:t>
      </w:r>
      <w:r w:rsidRPr="00DB6947">
        <w:rPr>
          <w:rFonts w:ascii="Narkisim" w:hAnsi="Narkisim"/>
          <w:b/>
          <w:bCs/>
          <w:sz w:val="20"/>
          <w:szCs w:val="20"/>
          <w:rtl/>
        </w:rPr>
        <w:t>חזו"א</w:t>
      </w:r>
      <w:r w:rsidRPr="00DB6947">
        <w:rPr>
          <w:rFonts w:ascii="Narkisim" w:hAnsi="Narkisim"/>
          <w:sz w:val="20"/>
          <w:szCs w:val="20"/>
          <w:rtl/>
        </w:rPr>
        <w:t xml:space="preserve"> (קג כד) כתב [דקמ"ל דתוס'] דכל שיש ב' עדים כשירים לא תלינן את הסופר כעדות</w:t>
      </w:r>
      <w:r w:rsidRPr="00DB6947">
        <w:rPr>
          <w:rStyle w:val="ac"/>
          <w:rFonts w:ascii="Narkisim" w:hAnsi="Narkisim"/>
          <w:sz w:val="20"/>
          <w:szCs w:val="20"/>
          <w:rtl/>
        </w:rPr>
        <w:footnoteReference w:id="6"/>
      </w:r>
      <w:r w:rsidRPr="00DB6947">
        <w:rPr>
          <w:rFonts w:ascii="Narkisim" w:hAnsi="Narkisim"/>
          <w:sz w:val="20"/>
          <w:szCs w:val="20"/>
          <w:rtl/>
        </w:rPr>
        <w:t>, ואין בזה חזקה שנעשה בכשרות. ועוד דלא הוה עדות מדעת הבעל ולכן אין כאן תורת שטר. אלא הוכחה בעלמא וגרע ממפי כתבם</w:t>
      </w:r>
      <w:r w:rsidRPr="00DB6947">
        <w:rPr>
          <w:rFonts w:ascii="Narkisim" w:hAnsi="Narkisim"/>
          <w:rtl/>
        </w:rPr>
        <w:t>.</w:t>
      </w:r>
    </w:p>
    <w:p w14:paraId="1B4C620A" w14:textId="77777777" w:rsidR="00432265" w:rsidRPr="00DB6947" w:rsidRDefault="00000000" w:rsidP="00DB6947">
      <w:pPr>
        <w:pStyle w:val="aa"/>
        <w:bidi/>
        <w:rPr>
          <w:rFonts w:ascii="Narkisim" w:hAnsi="Narkisim"/>
        </w:rPr>
      </w:pPr>
      <w:r w:rsidRPr="00DB6947">
        <w:rPr>
          <w:rFonts w:ascii="Narkisim" w:hAnsi="Narkisim"/>
          <w:u w:val="single"/>
          <w:rtl/>
        </w:rPr>
        <w:t>אי מההוא הו"א צריך, ואי לא אמר כשר</w:t>
      </w:r>
      <w:r w:rsidRPr="00DB6947">
        <w:rPr>
          <w:rFonts w:ascii="Narkisim" w:hAnsi="Narkisim"/>
          <w:rtl/>
        </w:rPr>
        <w:t>. דס"ד דהוה תקנ"ח דוקא לכתחילה לגרש בצורה זו [וס”ד דלשון 'צריך' הוה לכתחילה</w:t>
      </w:r>
      <w:r w:rsidRPr="00DB6947">
        <w:rPr>
          <w:rStyle w:val="ac"/>
          <w:rFonts w:ascii="Narkisim" w:hAnsi="Narkisim"/>
          <w:rtl/>
        </w:rPr>
        <w:footnoteReference w:id="7"/>
      </w:r>
      <w:r w:rsidRPr="00DB6947">
        <w:rPr>
          <w:rFonts w:ascii="Narkisim" w:hAnsi="Narkisim"/>
          <w:rtl/>
        </w:rPr>
        <w:t xml:space="preserve">]. אך לא תקנו לחשוש שהגט פסול. ע"ע </w:t>
      </w:r>
      <w:r w:rsidRPr="00DB6947">
        <w:rPr>
          <w:rFonts w:ascii="Narkisim" w:hAnsi="Narkisim"/>
          <w:b/>
          <w:bCs/>
          <w:rtl/>
        </w:rPr>
        <w:t>תוס</w:t>
      </w:r>
      <w:r w:rsidRPr="00DB6947">
        <w:rPr>
          <w:rFonts w:ascii="Narkisim" w:hAnsi="Narkisim"/>
          <w:rtl/>
        </w:rPr>
        <w:t>' (לעיל ד:). ולמסקנא מבואר בברייתא (לעיל ה:) דאם לא אמר ב"נ דפוסל</w:t>
      </w:r>
      <w:r w:rsidRPr="00DB6947">
        <w:rPr>
          <w:rStyle w:val="ac"/>
          <w:rFonts w:ascii="Narkisim" w:hAnsi="Narkisim"/>
          <w:rtl/>
        </w:rPr>
        <w:footnoteReference w:id="8"/>
      </w:r>
      <w:r w:rsidRPr="00DB6947">
        <w:rPr>
          <w:rFonts w:ascii="Narkisim" w:hAnsi="Narkisim"/>
          <w:rtl/>
        </w:rPr>
        <w:t>, ויטלנה הימנו ויחזיר ויתן לה.</w:t>
      </w:r>
    </w:p>
    <w:p w14:paraId="5C59E5FC" w14:textId="77777777" w:rsidR="00432265" w:rsidRPr="00DB6947" w:rsidRDefault="00000000" w:rsidP="00DB6947">
      <w:pPr>
        <w:pStyle w:val="aa"/>
        <w:bidi/>
        <w:rPr>
          <w:rFonts w:ascii="Narkisim" w:hAnsi="Narkisim"/>
        </w:rPr>
      </w:pPr>
      <w:r w:rsidRPr="00DB6947">
        <w:rPr>
          <w:rFonts w:ascii="Narkisim" w:hAnsi="Narkisim"/>
          <w:u w:val="single"/>
          <w:rtl/>
        </w:rPr>
        <w:t>רש"י ד"ה שיטה אחת</w:t>
      </w:r>
      <w:r w:rsidRPr="00DB6947">
        <w:rPr>
          <w:rFonts w:ascii="Narkisim" w:hAnsi="Narkisim"/>
          <w:rtl/>
        </w:rPr>
        <w:t>. שבה שם האיש והאשה והזמן</w:t>
      </w:r>
      <w:r w:rsidRPr="00DB6947">
        <w:rPr>
          <w:rStyle w:val="ac"/>
          <w:rFonts w:ascii="Narkisim" w:hAnsi="Narkisim"/>
          <w:rtl/>
        </w:rPr>
        <w:footnoteReference w:id="9"/>
      </w:r>
      <w:r w:rsidRPr="00DB6947">
        <w:rPr>
          <w:rFonts w:ascii="Narkisim" w:hAnsi="Narkisim"/>
          <w:rtl/>
        </w:rPr>
        <w:t>. וה</w:t>
      </w:r>
      <w:r w:rsidRPr="00DB6947">
        <w:rPr>
          <w:rFonts w:ascii="Narkisim" w:hAnsi="Narkisim"/>
          <w:b/>
          <w:bCs/>
          <w:rtl/>
        </w:rPr>
        <w:t>ריטב"א</w:t>
      </w:r>
      <w:r w:rsidRPr="00DB6947">
        <w:rPr>
          <w:rFonts w:ascii="Narkisim" w:hAnsi="Narkisim"/>
          <w:rtl/>
        </w:rPr>
        <w:t xml:space="preserve"> הוסיף שם עירו ושם עירה, והרי את מותרת לכל אדם (כדלקמן כו.). וה</w:t>
      </w:r>
      <w:r w:rsidRPr="00DB6947">
        <w:rPr>
          <w:rFonts w:ascii="Narkisim" w:hAnsi="Narkisim"/>
          <w:b/>
          <w:bCs/>
          <w:rtl/>
        </w:rPr>
        <w:t>רש"ש</w:t>
      </w:r>
      <w:r w:rsidRPr="00DB6947">
        <w:rPr>
          <w:rFonts w:ascii="Narkisim" w:hAnsi="Narkisim"/>
          <w:rtl/>
        </w:rPr>
        <w:t xml:space="preserve"> תמה דודאי כ"ז אינו נכנס לשיטה אחת.</w:t>
      </w:r>
    </w:p>
    <w:p w14:paraId="7FD8D1E7" w14:textId="77777777" w:rsidR="00432265" w:rsidRPr="00DB6947" w:rsidRDefault="00000000" w:rsidP="00DB6947">
      <w:pPr>
        <w:pStyle w:val="a8"/>
        <w:bidi/>
        <w:rPr>
          <w:rFonts w:ascii="Narkisim" w:hAnsi="Narkisim"/>
        </w:rPr>
      </w:pPr>
      <w:r w:rsidRPr="00DB6947">
        <w:rPr>
          <w:rFonts w:ascii="Narkisim" w:hAnsi="Narkisim"/>
          <w:rtl/>
        </w:rPr>
        <w:t xml:space="preserve">אבל </w:t>
      </w:r>
      <w:r w:rsidRPr="00DB6947">
        <w:rPr>
          <w:rFonts w:ascii="Narkisim" w:hAnsi="Narkisim"/>
          <w:b/>
          <w:bCs/>
          <w:rtl/>
        </w:rPr>
        <w:t>תוס'</w:t>
      </w:r>
      <w:r w:rsidRPr="00DB6947">
        <w:rPr>
          <w:rFonts w:ascii="Narkisim" w:hAnsi="Narkisim"/>
          <w:rtl/>
        </w:rPr>
        <w:t xml:space="preserve"> (לעיל ה: ד”ה אפי') כתב משום דמסתמא סיימו לשמה</w:t>
      </w:r>
      <w:r w:rsidRPr="00DB6947">
        <w:rPr>
          <w:rStyle w:val="ac"/>
          <w:rFonts w:ascii="Narkisim" w:hAnsi="Narkisim"/>
          <w:rtl/>
        </w:rPr>
        <w:footnoteReference w:id="10"/>
      </w:r>
      <w:r w:rsidRPr="00DB6947">
        <w:rPr>
          <w:rFonts w:ascii="Narkisim" w:hAnsi="Narkisim"/>
          <w:rtl/>
        </w:rPr>
        <w:t>. וה</w:t>
      </w:r>
      <w:r w:rsidRPr="00DB6947">
        <w:rPr>
          <w:rFonts w:ascii="Narkisim" w:hAnsi="Narkisim"/>
          <w:b/>
          <w:bCs/>
          <w:rtl/>
        </w:rPr>
        <w:t>ריטב"א</w:t>
      </w:r>
      <w:r w:rsidRPr="00DB6947">
        <w:rPr>
          <w:rFonts w:ascii="Narkisim" w:hAnsi="Narkisim"/>
          <w:rtl/>
        </w:rPr>
        <w:t xml:space="preserve"> ביאר דכיון דסתם ספרא דדייני </w:t>
      </w:r>
      <w:r w:rsidRPr="00DB6947">
        <w:rPr>
          <w:rFonts w:ascii="Narkisim" w:hAnsi="Narkisim"/>
          <w:rtl/>
        </w:rPr>
        <w:lastRenderedPageBreak/>
        <w:t>גמירי, אלא דחיישי' למיעוטא דמיעוטא דלא גמירי, כיון דחזי' שהתחיל לשמה, מסתמא גמרו לשמה.</w:t>
      </w:r>
    </w:p>
    <w:p w14:paraId="3BF9978F" w14:textId="77777777" w:rsidR="00432265" w:rsidRPr="00DB6947" w:rsidRDefault="00000000" w:rsidP="00DB6947">
      <w:pPr>
        <w:pStyle w:val="a8"/>
        <w:bidi/>
        <w:rPr>
          <w:rFonts w:ascii="Narkisim" w:hAnsi="Narkisim"/>
        </w:rPr>
      </w:pPr>
      <w:r w:rsidRPr="00DB6947">
        <w:rPr>
          <w:rFonts w:ascii="Narkisim" w:hAnsi="Narkisim"/>
          <w:rtl/>
        </w:rPr>
        <w:t>ולפ"ז ר"א קאי אשליח, דשוב אינו צריך לברר, ויכול לסמוך ע"ז בעדותו. [ואילו לרש"י י"ל דר"א קאי בעלמא בעיקר דיני הגט, דשוב אי"צ לכתוב לשמה</w:t>
      </w:r>
      <w:r w:rsidRPr="00DB6947">
        <w:rPr>
          <w:rStyle w:val="ac"/>
          <w:rFonts w:ascii="Narkisim" w:hAnsi="Narkisim"/>
          <w:rtl/>
        </w:rPr>
        <w:footnoteReference w:id="11"/>
      </w:r>
      <w:r w:rsidRPr="00DB6947">
        <w:rPr>
          <w:rFonts w:ascii="Narkisim" w:hAnsi="Narkisim"/>
          <w:rtl/>
        </w:rPr>
        <w:t>].</w:t>
      </w:r>
    </w:p>
    <w:p w14:paraId="7138208A" w14:textId="77777777" w:rsidR="00432265" w:rsidRPr="00DB6947" w:rsidRDefault="00000000" w:rsidP="00DB6947">
      <w:pPr>
        <w:pStyle w:val="aa"/>
        <w:bidi/>
        <w:rPr>
          <w:rFonts w:ascii="Narkisim" w:hAnsi="Narkisim"/>
        </w:rPr>
      </w:pPr>
      <w:r w:rsidRPr="00DB6947">
        <w:rPr>
          <w:rFonts w:ascii="Narkisim" w:hAnsi="Narkisim"/>
          <w:u w:val="single"/>
          <w:rtl/>
        </w:rPr>
        <w:t>אר"א חציו האחרון</w:t>
      </w:r>
      <w:r w:rsidRPr="00DB6947">
        <w:rPr>
          <w:rFonts w:ascii="Narkisim" w:hAnsi="Narkisim"/>
          <w:rtl/>
        </w:rPr>
        <w:t xml:space="preserve">. </w:t>
      </w:r>
      <w:r w:rsidRPr="00DB6947">
        <w:rPr>
          <w:rFonts w:ascii="Narkisim" w:hAnsi="Narkisim"/>
          <w:b/>
          <w:bCs/>
          <w:rtl/>
        </w:rPr>
        <w:t>תוס</w:t>
      </w:r>
      <w:r w:rsidRPr="00DB6947">
        <w:rPr>
          <w:rFonts w:ascii="Narkisim" w:hAnsi="Narkisim"/>
          <w:rtl/>
        </w:rPr>
        <w:t>' (לעיל ג. והריטב"א כאן) כת' דאף לרבא דבפני נכתב הוה משום איחלופי בקיום שטרות, בעי' חצי הראשון שהוא עיקר הגט ומינכר מילתא. אבל חצי האחרון אינו מעיקר הגט, והוא לא אמר מידי.</w:t>
      </w:r>
    </w:p>
    <w:p w14:paraId="114534F0" w14:textId="77777777" w:rsidR="00432265" w:rsidRPr="00DB6947" w:rsidRDefault="00000000" w:rsidP="00DB6947">
      <w:pPr>
        <w:pStyle w:val="2"/>
        <w:bidi/>
        <w:rPr>
          <w:rFonts w:ascii="Narkisim" w:hAnsi="Narkisim"/>
        </w:rPr>
      </w:pPr>
      <w:r w:rsidRPr="00DB6947">
        <w:rPr>
          <w:rFonts w:ascii="Narkisim" w:hAnsi="Narkisim"/>
          <w:rtl/>
        </w:rPr>
        <w:t>או כולו בקיום הגט</w:t>
      </w:r>
    </w:p>
    <w:p w14:paraId="270C96C2" w14:textId="77777777" w:rsidR="00432265" w:rsidRPr="00DB6947" w:rsidRDefault="00000000" w:rsidP="00DB6947">
      <w:pPr>
        <w:bidi/>
        <w:rPr>
          <w:rFonts w:ascii="Narkisim" w:hAnsi="Narkisim" w:cs="Narkisim"/>
        </w:rPr>
      </w:pPr>
      <w:r w:rsidRPr="00DB6947">
        <w:rPr>
          <w:rFonts w:ascii="Narkisim" w:hAnsi="Narkisim" w:cs="Narkisim"/>
          <w:u w:val="single"/>
          <w:rtl/>
        </w:rPr>
        <w:t>אר"ח ואפי' ב' מעידים וכו' או כולו בקיום הגט וכו'</w:t>
      </w:r>
      <w:r w:rsidRPr="00DB6947">
        <w:rPr>
          <w:rFonts w:ascii="Narkisim" w:hAnsi="Narkisim" w:cs="Narkisim"/>
          <w:rtl/>
        </w:rPr>
        <w:t>. מבואר דס"ד דמצטרף אמירתו ב"נ לעדות העדים. וה</w:t>
      </w:r>
      <w:r w:rsidRPr="00DB6947">
        <w:rPr>
          <w:rFonts w:ascii="Narkisim" w:hAnsi="Narkisim" w:cs="Narkisim"/>
          <w:b/>
          <w:bCs/>
          <w:rtl/>
        </w:rPr>
        <w:t>אחרונים</w:t>
      </w:r>
      <w:r w:rsidRPr="00DB6947">
        <w:rPr>
          <w:rFonts w:ascii="Narkisim" w:hAnsi="Narkisim" w:cs="Narkisim"/>
          <w:rtl/>
        </w:rPr>
        <w:t xml:space="preserve"> (</w:t>
      </w:r>
      <w:r w:rsidRPr="00DB6947">
        <w:rPr>
          <w:rFonts w:ascii="Narkisim" w:hAnsi="Narkisim" w:cs="Narkisim"/>
          <w:b/>
          <w:bCs/>
          <w:szCs w:val="20"/>
          <w:rtl/>
        </w:rPr>
        <w:t>ר' א"ל מלין</w:t>
      </w:r>
      <w:r w:rsidRPr="00DB6947">
        <w:rPr>
          <w:rFonts w:ascii="Narkisim" w:hAnsi="Narkisim" w:cs="Narkisim"/>
          <w:sz w:val="20"/>
          <w:szCs w:val="20"/>
          <w:rtl/>
        </w:rPr>
        <w:t xml:space="preserve"> מג, ה</w:t>
      </w:r>
      <w:r w:rsidRPr="00DB6947">
        <w:rPr>
          <w:rFonts w:ascii="Narkisim" w:hAnsi="Narkisim" w:cs="Narkisim"/>
          <w:b/>
          <w:bCs/>
          <w:sz w:val="20"/>
          <w:szCs w:val="20"/>
          <w:rtl/>
        </w:rPr>
        <w:t>גר”נ</w:t>
      </w:r>
      <w:r w:rsidRPr="00DB6947">
        <w:rPr>
          <w:rFonts w:ascii="Narkisim" w:hAnsi="Narkisim" w:cs="Narkisim"/>
          <w:sz w:val="20"/>
          <w:szCs w:val="20"/>
          <w:rtl/>
        </w:rPr>
        <w:t>)</w:t>
      </w:r>
      <w:r w:rsidRPr="00DB6947">
        <w:rPr>
          <w:rFonts w:ascii="Narkisim" w:hAnsi="Narkisim" w:cs="Narkisim"/>
          <w:rtl/>
        </w:rPr>
        <w:t xml:space="preserve"> ביארו דתקנת ב"נ נחשב קיום על ב' החתימות, ואי מעיד על חתימה א' לחוד ליכא קיום כלל. (הו' לעיל).</w:t>
      </w:r>
    </w:p>
    <w:p w14:paraId="29005377" w14:textId="77777777" w:rsidR="00432265" w:rsidRPr="00DB6947" w:rsidRDefault="00000000" w:rsidP="00DB6947">
      <w:pPr>
        <w:pStyle w:val="a7"/>
        <w:bidi/>
        <w:rPr>
          <w:rFonts w:ascii="Narkisim" w:hAnsi="Narkisim"/>
        </w:rPr>
      </w:pPr>
      <w:r w:rsidRPr="00DB6947">
        <w:rPr>
          <w:rFonts w:ascii="Narkisim" w:hAnsi="Narkisim"/>
          <w:rtl/>
        </w:rPr>
        <w:t>אלא דהיכא דיש קיום ל"צ ב"נ. ומש"ה יש סברא דמצטרף, ועל דרך הא דאי' (בע"ב) גידוד ומחיצה מצטרפין. ואף דהוה ב' גדרי דין, שייך גדר צירוף ביניהם.</w:t>
      </w:r>
    </w:p>
    <w:p w14:paraId="0C8EBE8C"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רמב"ן</w:t>
      </w:r>
      <w:r w:rsidRPr="00DB6947">
        <w:rPr>
          <w:rFonts w:ascii="Narkisim" w:hAnsi="Narkisim" w:cs="Narkisim"/>
          <w:rtl/>
        </w:rPr>
        <w:t xml:space="preserve"> ביאר דרב חסדא אמר דאף כשיש עדי קיום אינו מצטרף, דבעינן או כולו בקיום הגט או כולו בתקנ"ח. ורבא הק' ד'בפני' הוה דרך קיום שטרות דעלמא [דאטו התם כי קאמרי בפנינו מי לא מהימני]. וא"כ לא יתכן דקיום א' כשר והב' פסול.</w:t>
      </w:r>
    </w:p>
    <w:p w14:paraId="5B30AAD1" w14:textId="77777777" w:rsidR="00432265" w:rsidRPr="00DB6947" w:rsidRDefault="00000000" w:rsidP="00DB6947">
      <w:pPr>
        <w:pStyle w:val="aa"/>
        <w:bidi/>
        <w:rPr>
          <w:rFonts w:ascii="Narkisim" w:hAnsi="Narkisim"/>
        </w:rPr>
      </w:pPr>
      <w:r w:rsidRPr="00DB6947">
        <w:rPr>
          <w:rFonts w:ascii="Narkisim" w:hAnsi="Narkisim"/>
          <w:rtl/>
        </w:rPr>
        <w:t xml:space="preserve">אבל </w:t>
      </w:r>
      <w:r w:rsidRPr="00DB6947">
        <w:rPr>
          <w:rFonts w:ascii="Narkisim" w:hAnsi="Narkisim"/>
          <w:b/>
          <w:bCs/>
          <w:rtl/>
        </w:rPr>
        <w:t>תוס</w:t>
      </w:r>
      <w:r w:rsidRPr="00DB6947">
        <w:rPr>
          <w:rFonts w:ascii="Narkisim" w:hAnsi="Narkisim"/>
          <w:rtl/>
        </w:rPr>
        <w:t>' פי' סברת רב חסדא דאינו מצטרף משום שהשליח לא דייק כל כך. וצ"ב א"כ מה השיב רבא מי איכא וכו'. ויש שפי' דהוה סברות בלא פלוג, דרבא טען דהוה בכלל עיקר התקנה, ומש"ה אף אי יש קצת סברא אין לחלק ביניהם.</w:t>
      </w:r>
    </w:p>
    <w:p w14:paraId="75160956"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ריטב"א</w:t>
      </w:r>
      <w:r w:rsidRPr="00DB6947">
        <w:rPr>
          <w:rFonts w:ascii="Narkisim" w:hAnsi="Narkisim" w:cs="Narkisim"/>
          <w:rtl/>
        </w:rPr>
        <w:t xml:space="preserve"> כת' דיל"פ דרב חסדא ס"ל דלא האמינו לשליח לחצאין.</w:t>
      </w:r>
    </w:p>
    <w:p w14:paraId="69711A48" w14:textId="77777777" w:rsidR="00432265" w:rsidRPr="00DB6947" w:rsidRDefault="00000000" w:rsidP="00DB6947">
      <w:pPr>
        <w:pStyle w:val="a7"/>
        <w:bidi/>
        <w:rPr>
          <w:rFonts w:ascii="Narkisim" w:hAnsi="Narkisim"/>
        </w:rPr>
      </w:pPr>
      <w:r w:rsidRPr="00DB6947">
        <w:rPr>
          <w:rFonts w:ascii="Narkisim" w:hAnsi="Narkisim"/>
          <w:rtl/>
        </w:rPr>
        <w:t>ועוד פי' ה</w:t>
      </w:r>
      <w:r w:rsidRPr="00DB6947">
        <w:rPr>
          <w:rFonts w:ascii="Narkisim" w:hAnsi="Narkisim"/>
          <w:b/>
          <w:bCs/>
          <w:rtl/>
        </w:rPr>
        <w:t>ריטב"א</w:t>
      </w:r>
      <w:r w:rsidRPr="00DB6947">
        <w:rPr>
          <w:rFonts w:ascii="Narkisim" w:hAnsi="Narkisim"/>
          <w:rtl/>
        </w:rPr>
        <w:t xml:space="preserve"> דס"ל דאתי לאיחלופי בקיום שטרות, כיון דלאו כולו בתקנ"ח. שהרי מתורת קיום אתינן עלה אתי למימר דאף השליח מתורת קיום. ורבא השיג דמדינא צריך עדים, אלא שסמכו על השליח. א"כ כל היכא דיש עדים ואי"צ לשליח עדיף טפי.</w:t>
      </w:r>
    </w:p>
    <w:p w14:paraId="330A27AE" w14:textId="77777777" w:rsidR="00432265" w:rsidRPr="00DB6947" w:rsidRDefault="00000000" w:rsidP="00DB6947">
      <w:pPr>
        <w:bidi/>
        <w:rPr>
          <w:rFonts w:ascii="Narkisim" w:hAnsi="Narkisim" w:cs="Narkisim"/>
        </w:rPr>
      </w:pPr>
      <w:r w:rsidRPr="00DB6947">
        <w:rPr>
          <w:rFonts w:ascii="Narkisim" w:hAnsi="Narkisim" w:cs="Narkisim"/>
          <w:u w:val="single"/>
          <w:rtl/>
        </w:rPr>
        <w:t>שם. אפי' ב' מעידים</w:t>
      </w:r>
      <w:r w:rsidRPr="00DB6947">
        <w:rPr>
          <w:rFonts w:ascii="Narkisim" w:hAnsi="Narkisim" w:cs="Narkisim"/>
          <w:rtl/>
        </w:rPr>
        <w:t>. ה</w:t>
      </w:r>
      <w:r w:rsidRPr="00DB6947">
        <w:rPr>
          <w:rFonts w:ascii="Narkisim" w:hAnsi="Narkisim" w:cs="Narkisim"/>
          <w:b/>
          <w:bCs/>
          <w:rtl/>
        </w:rPr>
        <w:t>פנ"י</w:t>
      </w:r>
      <w:r w:rsidRPr="00DB6947">
        <w:rPr>
          <w:rFonts w:ascii="Narkisim" w:hAnsi="Narkisim" w:cs="Narkisim"/>
          <w:rtl/>
        </w:rPr>
        <w:t xml:space="preserve"> וה</w:t>
      </w:r>
      <w:r w:rsidRPr="00DB6947">
        <w:rPr>
          <w:rFonts w:ascii="Narkisim" w:hAnsi="Narkisim" w:cs="Narkisim"/>
          <w:b/>
          <w:bCs/>
          <w:rtl/>
        </w:rPr>
        <w:t>גר"ח</w:t>
      </w:r>
      <w:r w:rsidRPr="00DB6947">
        <w:rPr>
          <w:rFonts w:ascii="Narkisim" w:hAnsi="Narkisim" w:cs="Narkisim"/>
          <w:rtl/>
        </w:rPr>
        <w:t xml:space="preserve"> </w:t>
      </w:r>
      <w:r w:rsidRPr="00DB6947">
        <w:rPr>
          <w:rFonts w:ascii="Narkisim" w:hAnsi="Narkisim" w:cs="Narkisim"/>
          <w:sz w:val="20"/>
          <w:szCs w:val="20"/>
          <w:rtl/>
        </w:rPr>
        <w:t>(סטנסל קמב)</w:t>
      </w:r>
      <w:r w:rsidRPr="00DB6947">
        <w:rPr>
          <w:rFonts w:ascii="Narkisim" w:hAnsi="Narkisim" w:cs="Narkisim"/>
          <w:rtl/>
        </w:rPr>
        <w:t xml:space="preserve"> הקשו דמ"מ השליח יודע שהבעל מסר הגט, ויש כאן צירוף עד א' בכתב וע"א בע"פ </w:t>
      </w:r>
      <w:r w:rsidRPr="00DB6947">
        <w:rPr>
          <w:rFonts w:ascii="Narkisim" w:hAnsi="Narkisim" w:cs="Narkisim"/>
          <w:sz w:val="20"/>
          <w:szCs w:val="20"/>
          <w:rtl/>
        </w:rPr>
        <w:t>[על מסירת הגט]</w:t>
      </w:r>
      <w:r w:rsidRPr="00DB6947">
        <w:rPr>
          <w:rStyle w:val="ac"/>
          <w:rFonts w:ascii="Narkisim" w:hAnsi="Narkisim" w:cs="Narkisim"/>
          <w:sz w:val="20"/>
          <w:szCs w:val="20"/>
          <w:rtl/>
        </w:rPr>
        <w:footnoteReference w:id="12"/>
      </w:r>
      <w:r w:rsidRPr="00DB6947">
        <w:rPr>
          <w:rFonts w:ascii="Narkisim" w:hAnsi="Narkisim" w:cs="Narkisim"/>
          <w:sz w:val="20"/>
          <w:szCs w:val="20"/>
          <w:rtl/>
        </w:rPr>
        <w:t>.</w:t>
      </w:r>
      <w:r w:rsidRPr="00DB6947">
        <w:rPr>
          <w:rFonts w:ascii="Narkisim" w:hAnsi="Narkisim" w:cs="Narkisim"/>
          <w:rtl/>
        </w:rPr>
        <w:t xml:space="preserve"> וכיון דיש ב' עדים במסירה יחשב כמקוים</w:t>
      </w:r>
      <w:r w:rsidRPr="00DB6947">
        <w:rPr>
          <w:rStyle w:val="ac"/>
          <w:rFonts w:ascii="Narkisim" w:hAnsi="Narkisim" w:cs="Narkisim"/>
          <w:rtl/>
        </w:rPr>
        <w:footnoteReference w:id="13"/>
      </w:r>
      <w:r w:rsidRPr="00DB6947">
        <w:rPr>
          <w:rFonts w:ascii="Narkisim" w:hAnsi="Narkisim" w:cs="Narkisim"/>
          <w:rtl/>
        </w:rPr>
        <w:t>.</w:t>
      </w:r>
    </w:p>
    <w:p w14:paraId="27A10ACA"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גר"ח</w:t>
      </w:r>
      <w:r w:rsidRPr="00DB6947">
        <w:rPr>
          <w:rFonts w:ascii="Narkisim" w:hAnsi="Narkisim"/>
          <w:rtl/>
        </w:rPr>
        <w:t xml:space="preserve"> תי' דיש לגזור שמא תביא אשה ופסול</w:t>
      </w:r>
      <w:r w:rsidRPr="00DB6947">
        <w:rPr>
          <w:rStyle w:val="ac"/>
          <w:rFonts w:ascii="Narkisim" w:hAnsi="Narkisim"/>
          <w:rtl/>
        </w:rPr>
        <w:footnoteReference w:id="14"/>
      </w:r>
      <w:r w:rsidRPr="00DB6947">
        <w:rPr>
          <w:rFonts w:ascii="Narkisim" w:hAnsi="Narkisim"/>
          <w:rtl/>
        </w:rPr>
        <w:t>. ועוד תי' דגט שאין חותמין אלא זה בפני זה ל"מ צירוף לעד א' בע"פ, דדמי לחתמו זה שלא בפני זה ופסול מדרבנן</w:t>
      </w:r>
      <w:r w:rsidRPr="00DB6947">
        <w:rPr>
          <w:rStyle w:val="ac"/>
          <w:rFonts w:ascii="Narkisim" w:hAnsi="Narkisim"/>
          <w:rtl/>
        </w:rPr>
        <w:footnoteReference w:id="15"/>
      </w:r>
      <w:r w:rsidRPr="00DB6947">
        <w:rPr>
          <w:rFonts w:ascii="Narkisim" w:hAnsi="Narkisim"/>
          <w:rtl/>
        </w:rPr>
        <w:t>.</w:t>
      </w:r>
      <w:r w:rsidRPr="00DB6947">
        <w:rPr>
          <w:rStyle w:val="ac"/>
          <w:rFonts w:ascii="Narkisim" w:hAnsi="Narkisim"/>
          <w:rtl/>
        </w:rPr>
        <w:footnoteReference w:id="16"/>
      </w:r>
    </w:p>
    <w:p w14:paraId="6827B348" w14:textId="77777777" w:rsidR="00432265" w:rsidRPr="00DB6947" w:rsidRDefault="00000000" w:rsidP="00DB6947">
      <w:pPr>
        <w:pStyle w:val="a7"/>
        <w:bidi/>
        <w:rPr>
          <w:rFonts w:ascii="Narkisim" w:hAnsi="Narkisim"/>
        </w:rPr>
      </w:pPr>
      <w:r w:rsidRPr="00DB6947">
        <w:rPr>
          <w:rFonts w:ascii="Narkisim" w:hAnsi="Narkisim"/>
          <w:rtl/>
        </w:rPr>
        <w:t>אבל ה</w:t>
      </w:r>
      <w:r w:rsidRPr="00DB6947">
        <w:rPr>
          <w:rFonts w:ascii="Narkisim" w:hAnsi="Narkisim"/>
          <w:b/>
          <w:bCs/>
          <w:rtl/>
        </w:rPr>
        <w:t>ברכ"ש</w:t>
      </w:r>
      <w:r w:rsidRPr="00DB6947">
        <w:rPr>
          <w:rFonts w:ascii="Narkisim" w:hAnsi="Narkisim"/>
          <w:rtl/>
        </w:rPr>
        <w:t xml:space="preserve"> (כו) כת' דאף שיש צירוף להחשב עדי מסירה ל"מ [ואף דעי"ז יש עדות קיום גט]. דבעינן קיום לגוף הגט, וה"נ עד א' בע"פ ל"מ לזה.</w:t>
      </w:r>
    </w:p>
    <w:p w14:paraId="5615D16F" w14:textId="77777777" w:rsidR="00432265" w:rsidRPr="00DB6947" w:rsidRDefault="00000000" w:rsidP="00DB6947">
      <w:pPr>
        <w:pStyle w:val="aa"/>
        <w:bidi/>
        <w:rPr>
          <w:rFonts w:ascii="Narkisim" w:hAnsi="Narkisim"/>
        </w:rPr>
      </w:pPr>
      <w:r w:rsidRPr="00DB6947">
        <w:rPr>
          <w:rFonts w:ascii="Narkisim" w:hAnsi="Narkisim"/>
          <w:rtl/>
        </w:rPr>
        <w:t>ובעיקר הא דנקטו דמהני גט שיש עליו עד א', מדין עד א' בכתב ועד א' בע"פ (ב"ב קסה.). אמנם ה</w:t>
      </w:r>
      <w:r w:rsidRPr="00DB6947">
        <w:rPr>
          <w:rFonts w:ascii="Narkisim" w:hAnsi="Narkisim"/>
          <w:b/>
          <w:bCs/>
          <w:rtl/>
        </w:rPr>
        <w:t>רמ"ה</w:t>
      </w:r>
      <w:r w:rsidRPr="00DB6947">
        <w:rPr>
          <w:rFonts w:ascii="Narkisim" w:hAnsi="Narkisim"/>
          <w:rtl/>
        </w:rPr>
        <w:t xml:space="preserve"> (ב"ב </w:t>
      </w:r>
      <w:r w:rsidRPr="00DB6947">
        <w:rPr>
          <w:rFonts w:ascii="Narkisim" w:hAnsi="Narkisim"/>
          <w:rtl/>
        </w:rPr>
        <w:lastRenderedPageBreak/>
        <w:t>קסה: נו) כת' דדוקא בממון מצטרף עד א' בכתב ועד א' בע"פ, אבל באיסורין ל"מ. וגט או שטר שחרור שיש עליו ע"א ומסרו בפני עד אחד</w:t>
      </w:r>
      <w:r w:rsidRPr="00DB6947">
        <w:rPr>
          <w:rStyle w:val="ac"/>
          <w:rFonts w:ascii="Narkisim" w:hAnsi="Narkisim"/>
          <w:rtl/>
        </w:rPr>
        <w:footnoteReference w:id="17"/>
      </w:r>
      <w:r w:rsidRPr="00DB6947">
        <w:rPr>
          <w:rFonts w:ascii="Narkisim" w:hAnsi="Narkisim"/>
          <w:rtl/>
        </w:rPr>
        <w:t xml:space="preserve"> פסול. דאו כולו בעידי חתימה או כולו בעידי מסירה. [ויל"ד אי כוונתו דל"מ צירוף עדות כה"ג באיסורין. או משום דבגט העדי חתימה או מסירה 'כרתי', ובעינן עדות לאשויי שטרא</w:t>
      </w:r>
      <w:r w:rsidRPr="00DB6947">
        <w:rPr>
          <w:rStyle w:val="ac"/>
          <w:rFonts w:ascii="Narkisim" w:hAnsi="Narkisim"/>
          <w:rtl/>
        </w:rPr>
        <w:footnoteReference w:id="18"/>
      </w:r>
      <w:r w:rsidRPr="00DB6947">
        <w:rPr>
          <w:rFonts w:ascii="Narkisim" w:hAnsi="Narkisim"/>
          <w:rtl/>
        </w:rPr>
        <w:t>]. וכת' דדמיא להא דאמרי' [בסמוך] או כולו בקיום הגט או כולו בתקנת חכמים.</w:t>
      </w:r>
    </w:p>
    <w:p w14:paraId="1E1067F7" w14:textId="77777777" w:rsidR="00432265" w:rsidRPr="00DB6947" w:rsidRDefault="00000000" w:rsidP="00DB6947">
      <w:pPr>
        <w:pStyle w:val="aa"/>
        <w:bidi/>
        <w:rPr>
          <w:rFonts w:ascii="Narkisim" w:hAnsi="Narkisim"/>
        </w:rPr>
      </w:pPr>
      <w:r w:rsidRPr="00DB6947">
        <w:rPr>
          <w:rFonts w:ascii="Narkisim" w:hAnsi="Narkisim"/>
          <w:u w:val="single"/>
          <w:rtl/>
        </w:rPr>
        <w:t>תוד"ה או</w:t>
      </w:r>
      <w:r w:rsidRPr="00DB6947">
        <w:rPr>
          <w:rFonts w:ascii="Narkisim" w:hAnsi="Narkisim"/>
          <w:rtl/>
        </w:rPr>
        <w:t xml:space="preserve"> [הא']. לפי מה דבעי למימר וכו' לפי שאין בקיאין לשמה וכו' בב' מעידים על חתימת השני שנעשית לשמה. [וכשיש עדים שנעשית לשמה ל"צ ב"נ</w:t>
      </w:r>
      <w:r w:rsidRPr="00DB6947">
        <w:rPr>
          <w:rStyle w:val="ac"/>
          <w:rFonts w:ascii="Narkisim" w:hAnsi="Narkisim"/>
          <w:rtl/>
        </w:rPr>
        <w:footnoteReference w:id="19"/>
      </w:r>
      <w:r w:rsidRPr="00DB6947">
        <w:rPr>
          <w:rFonts w:ascii="Narkisim" w:hAnsi="Narkisim"/>
          <w:rtl/>
        </w:rPr>
        <w:t>]. אבל ה</w:t>
      </w:r>
      <w:r w:rsidRPr="00DB6947">
        <w:rPr>
          <w:rFonts w:ascii="Narkisim" w:hAnsi="Narkisim"/>
          <w:b/>
          <w:bCs/>
          <w:rtl/>
        </w:rPr>
        <w:t>ריטב"א</w:t>
      </w:r>
      <w:r w:rsidRPr="00DB6947">
        <w:rPr>
          <w:rFonts w:ascii="Narkisim" w:hAnsi="Narkisim"/>
          <w:rtl/>
        </w:rPr>
        <w:t xml:space="preserve"> (בע"ב) דייק דכולהו ס"ל משום קיום הגט, וכרבא דב"נ משום קיום. ולא חיישינן ללשמה.</w:t>
      </w:r>
    </w:p>
    <w:p w14:paraId="767143FF" w14:textId="77777777" w:rsidR="00432265" w:rsidRPr="00DB6947" w:rsidRDefault="00000000" w:rsidP="00DB6947">
      <w:pPr>
        <w:bidi/>
        <w:rPr>
          <w:rFonts w:ascii="Narkisim" w:hAnsi="Narkisim" w:cs="Narkisim"/>
        </w:rPr>
      </w:pPr>
      <w:r w:rsidRPr="00DB6947">
        <w:rPr>
          <w:rFonts w:ascii="Narkisim" w:hAnsi="Narkisim" w:cs="Narkisim"/>
          <w:u w:val="single"/>
          <w:rtl/>
        </w:rPr>
        <w:t>מי איכא מידי דאילו אמר חד כשר וכו'</w:t>
      </w:r>
      <w:r w:rsidRPr="00DB6947">
        <w:rPr>
          <w:rFonts w:ascii="Narkisim" w:hAnsi="Narkisim" w:cs="Narkisim"/>
          <w:rtl/>
        </w:rPr>
        <w:t>. וצ"ב דחד מהני דוקא היכא דאמר ב"נ, והכא העדים לא ראוה שחתם אלא מעידים שמכירים חתימה הב'</w:t>
      </w:r>
      <w:r w:rsidRPr="00DB6947">
        <w:rPr>
          <w:rStyle w:val="ac"/>
          <w:rFonts w:ascii="Narkisim" w:hAnsi="Narkisim" w:cs="Narkisim"/>
          <w:rtl/>
        </w:rPr>
        <w:footnoteReference w:id="20"/>
      </w:r>
      <w:r w:rsidRPr="00DB6947">
        <w:rPr>
          <w:rFonts w:ascii="Narkisim" w:hAnsi="Narkisim" w:cs="Narkisim"/>
          <w:rtl/>
        </w:rPr>
        <w:t>. ו</w:t>
      </w:r>
      <w:r w:rsidRPr="00DB6947">
        <w:rPr>
          <w:rFonts w:ascii="Narkisim" w:hAnsi="Narkisim" w:cs="Narkisim"/>
          <w:b/>
          <w:bCs/>
          <w:rtl/>
        </w:rPr>
        <w:t>רש"י</w:t>
      </w:r>
      <w:r w:rsidRPr="00DB6947">
        <w:rPr>
          <w:rFonts w:ascii="Narkisim" w:hAnsi="Narkisim" w:cs="Narkisim"/>
          <w:rtl/>
        </w:rPr>
        <w:t xml:space="preserve"> תי' דקאי כמ"ד (לעיל ג.) דהיכא דהשליח אמר ידעתי מהני. ו</w:t>
      </w:r>
      <w:r w:rsidRPr="00DB6947">
        <w:rPr>
          <w:rFonts w:ascii="Narkisim" w:hAnsi="Narkisim" w:cs="Narkisim"/>
          <w:b/>
          <w:bCs/>
          <w:rtl/>
        </w:rPr>
        <w:t>תוס</w:t>
      </w:r>
      <w:r w:rsidRPr="00DB6947">
        <w:rPr>
          <w:rFonts w:ascii="Narkisim" w:hAnsi="Narkisim" w:cs="Narkisim"/>
          <w:rtl/>
        </w:rPr>
        <w:t>' וה</w:t>
      </w:r>
      <w:r w:rsidRPr="00DB6947">
        <w:rPr>
          <w:rFonts w:ascii="Narkisim" w:hAnsi="Narkisim" w:cs="Narkisim"/>
          <w:b/>
          <w:bCs/>
          <w:rtl/>
        </w:rPr>
        <w:t>ראשונים</w:t>
      </w:r>
      <w:r w:rsidRPr="00DB6947">
        <w:rPr>
          <w:rFonts w:ascii="Narkisim" w:hAnsi="Narkisim" w:cs="Narkisim"/>
          <w:rtl/>
        </w:rPr>
        <w:t xml:space="preserve"> חלקו דסוגיין מבואר דידעתי ל"מ. ואפ"ה הגמ' מקשה דעדות גמורה ודאי עדיף.</w:t>
      </w:r>
    </w:p>
    <w:p w14:paraId="724A8299" w14:textId="77777777" w:rsidR="00432265" w:rsidRPr="00DB6947" w:rsidRDefault="00000000" w:rsidP="00DB6947">
      <w:pPr>
        <w:pStyle w:val="a8"/>
        <w:bidi/>
        <w:rPr>
          <w:rFonts w:ascii="Narkisim" w:hAnsi="Narkisim"/>
        </w:rPr>
      </w:pPr>
      <w:r w:rsidRPr="00DB6947">
        <w:rPr>
          <w:rFonts w:ascii="Narkisim" w:hAnsi="Narkisim"/>
          <w:rtl/>
        </w:rPr>
        <w:t>ה</w:t>
      </w:r>
      <w:r w:rsidRPr="00DB6947">
        <w:rPr>
          <w:rFonts w:ascii="Narkisim" w:hAnsi="Narkisim"/>
          <w:b/>
          <w:bCs/>
          <w:rtl/>
        </w:rPr>
        <w:t xml:space="preserve">רמב”ן </w:t>
      </w:r>
      <w:r w:rsidRPr="00DB6947">
        <w:rPr>
          <w:rFonts w:ascii="Narkisim" w:hAnsi="Narkisim"/>
          <w:rtl/>
        </w:rPr>
        <w:t>ביאר דכיון דהכל דרך קיום, היאך קיום של ב' יפסל. דכולה חד גוונא נינהו בקיום.</w:t>
      </w:r>
    </w:p>
    <w:p w14:paraId="2F811641" w14:textId="77777777" w:rsidR="00432265" w:rsidRPr="00DB6947" w:rsidRDefault="00000000" w:rsidP="00DB6947">
      <w:pPr>
        <w:pStyle w:val="3"/>
        <w:bidi/>
        <w:rPr>
          <w:rFonts w:ascii="Narkisim" w:hAnsi="Narkisim"/>
        </w:rPr>
      </w:pPr>
      <w:r w:rsidRPr="00DB6947">
        <w:rPr>
          <w:rFonts w:ascii="Narkisim" w:hAnsi="Narkisim"/>
          <w:rtl/>
        </w:rPr>
        <w:t>דף טו:</w:t>
      </w:r>
    </w:p>
    <w:p w14:paraId="063F7A08" w14:textId="77777777" w:rsidR="00432265" w:rsidRPr="00DB6947" w:rsidRDefault="00000000" w:rsidP="00DB6947">
      <w:pPr>
        <w:bidi/>
        <w:rPr>
          <w:rFonts w:ascii="Narkisim" w:hAnsi="Narkisim" w:cs="Narkisim"/>
        </w:rPr>
      </w:pPr>
      <w:r w:rsidRPr="00DB6947">
        <w:rPr>
          <w:rFonts w:ascii="Narkisim" w:hAnsi="Narkisim" w:cs="Narkisim"/>
          <w:u w:val="single"/>
          <w:rtl/>
        </w:rPr>
        <w:t>אפי' הוא ואחר וכו' מ"ט אתי ואיחלופי וכו' וקא נפיק נכי ריבעא דממונא וכו'.</w:t>
      </w:r>
      <w:r w:rsidRPr="00DB6947">
        <w:rPr>
          <w:rFonts w:ascii="Narkisim" w:hAnsi="Narkisim" w:cs="Narkisim"/>
          <w:rtl/>
        </w:rPr>
        <w:t xml:space="preserve"> פ</w:t>
      </w:r>
      <w:r w:rsidRPr="00DB6947">
        <w:rPr>
          <w:rFonts w:ascii="Narkisim" w:hAnsi="Narkisim" w:cs="Narkisim"/>
          <w:b/>
          <w:bCs/>
          <w:rtl/>
        </w:rPr>
        <w:t>רש"י</w:t>
      </w:r>
      <w:r w:rsidRPr="00DB6947">
        <w:rPr>
          <w:rFonts w:ascii="Narkisim" w:hAnsi="Narkisim" w:cs="Narkisim"/>
          <w:rtl/>
        </w:rPr>
        <w:t xml:space="preserve"> דגבי גט ל"ש חשש זה, דהא השליח לבד נאמן [שאומר ידעתי]. ואפ"ה לרבא גזרו אטו שאר שטרות. ו</w:t>
      </w:r>
      <w:r w:rsidRPr="00DB6947">
        <w:rPr>
          <w:rFonts w:ascii="Narkisim" w:hAnsi="Narkisim" w:cs="Narkisim"/>
          <w:b/>
          <w:bCs/>
          <w:rtl/>
        </w:rPr>
        <w:t>תוס'</w:t>
      </w:r>
      <w:r w:rsidRPr="00DB6947">
        <w:rPr>
          <w:rFonts w:ascii="Narkisim" w:hAnsi="Narkisim" w:cs="Narkisim"/>
          <w:rtl/>
        </w:rPr>
        <w:t xml:space="preserve"> (בע"א וג.) ו</w:t>
      </w:r>
      <w:r w:rsidRPr="00DB6947">
        <w:rPr>
          <w:rFonts w:ascii="Narkisim" w:hAnsi="Narkisim" w:cs="Narkisim"/>
          <w:b/>
          <w:bCs/>
          <w:rtl/>
        </w:rPr>
        <w:t>שא"ר</w:t>
      </w:r>
      <w:r w:rsidRPr="00DB6947">
        <w:rPr>
          <w:rFonts w:ascii="Narkisim" w:hAnsi="Narkisim" w:cs="Narkisim"/>
          <w:rtl/>
        </w:rPr>
        <w:t xml:space="preserve"> תמהו דאי נימא דעדות העד שאומר ידעתי לבד סגי [וכדעת רש”י], א"כ לא יתכן לפסול כשנוסף אחר המסייע לו</w:t>
      </w:r>
      <w:r w:rsidRPr="00DB6947">
        <w:rPr>
          <w:rStyle w:val="ac"/>
          <w:rFonts w:ascii="Narkisim" w:hAnsi="Narkisim" w:cs="Narkisim"/>
          <w:rtl/>
        </w:rPr>
        <w:footnoteReference w:id="21"/>
      </w:r>
      <w:r w:rsidRPr="00DB6947">
        <w:rPr>
          <w:rFonts w:ascii="Narkisim" w:hAnsi="Narkisim" w:cs="Narkisim"/>
          <w:rtl/>
        </w:rPr>
        <w:t>. [ולדעת רש"י לרבא אף בזה שייך איחלופי, ואה"נ בזה פליג רב אשי].</w:t>
      </w:r>
    </w:p>
    <w:p w14:paraId="4C394425" w14:textId="77777777" w:rsidR="00432265" w:rsidRPr="00DB6947" w:rsidRDefault="00000000" w:rsidP="00DB6947">
      <w:pPr>
        <w:pStyle w:val="a7"/>
        <w:bidi/>
        <w:rPr>
          <w:rFonts w:ascii="Narkisim" w:hAnsi="Narkisim"/>
        </w:rPr>
      </w:pPr>
      <w:r w:rsidRPr="00DB6947">
        <w:rPr>
          <w:rFonts w:ascii="Narkisim" w:hAnsi="Narkisim"/>
          <w:rtl/>
        </w:rPr>
        <w:t>ו</w:t>
      </w:r>
      <w:r w:rsidRPr="00DB6947">
        <w:rPr>
          <w:rFonts w:ascii="Narkisim" w:hAnsi="Narkisim"/>
          <w:b/>
          <w:bCs/>
          <w:rtl/>
        </w:rPr>
        <w:t>תוס</w:t>
      </w:r>
      <w:r w:rsidRPr="00DB6947">
        <w:rPr>
          <w:rFonts w:ascii="Narkisim" w:hAnsi="Narkisim"/>
          <w:rtl/>
        </w:rPr>
        <w:t>' ו</w:t>
      </w:r>
      <w:r w:rsidRPr="00DB6947">
        <w:rPr>
          <w:rFonts w:ascii="Narkisim" w:hAnsi="Narkisim"/>
          <w:b/>
          <w:bCs/>
          <w:rtl/>
        </w:rPr>
        <w:t>שא"ר</w:t>
      </w:r>
      <w:r w:rsidRPr="00DB6947">
        <w:rPr>
          <w:rFonts w:ascii="Narkisim" w:hAnsi="Narkisim"/>
          <w:rtl/>
        </w:rPr>
        <w:t xml:space="preserve"> כת' דידעתי לא מהני, ומהני כאן דוקא משום דיש ב' עדים.</w:t>
      </w:r>
    </w:p>
    <w:p w14:paraId="4BF824F8" w14:textId="77777777" w:rsidR="00432265" w:rsidRPr="00DB6947" w:rsidRDefault="00000000" w:rsidP="00DB6947">
      <w:pPr>
        <w:pStyle w:val="a7"/>
        <w:bidi/>
        <w:rPr>
          <w:rFonts w:ascii="Narkisim" w:hAnsi="Narkisim"/>
        </w:rPr>
      </w:pPr>
      <w:r w:rsidRPr="00DB6947">
        <w:rPr>
          <w:rFonts w:ascii="Narkisim" w:hAnsi="Narkisim"/>
          <w:rtl/>
        </w:rPr>
        <w:t>ומבואר בדברי הראשונים דאפ"ה הוה רק חסרון אתי לאיחלופי, ומדינא אין חסרון נכי ריבעא דממונא. כיון דהעד ראוי להעיד לבד. וה</w:t>
      </w:r>
      <w:r w:rsidRPr="00DB6947">
        <w:rPr>
          <w:rFonts w:ascii="Narkisim" w:hAnsi="Narkisim"/>
          <w:b/>
          <w:bCs/>
          <w:rtl/>
        </w:rPr>
        <w:t>תוס' הרא"ש</w:t>
      </w:r>
      <w:r w:rsidRPr="00DB6947">
        <w:rPr>
          <w:rFonts w:ascii="Narkisim" w:hAnsi="Narkisim"/>
          <w:rtl/>
        </w:rPr>
        <w:t xml:space="preserve"> ביאר דכיון דאילו היה אומר ב"נ לבד היה נאמן, השתא נמי וכו'. [ואף דבעדות זו שאומר ידעתי אינו יכול להעיד לבד].</w:t>
      </w:r>
    </w:p>
    <w:p w14:paraId="09AF1CA8" w14:textId="77777777" w:rsidR="00432265" w:rsidRPr="00DB6947" w:rsidRDefault="00000000" w:rsidP="00DB6947">
      <w:pPr>
        <w:pStyle w:val="a7"/>
        <w:bidi/>
        <w:rPr>
          <w:rFonts w:ascii="Narkisim" w:hAnsi="Narkisim"/>
        </w:rPr>
      </w:pPr>
      <w:r w:rsidRPr="00DB6947">
        <w:rPr>
          <w:rFonts w:ascii="Narkisim" w:hAnsi="Narkisim"/>
          <w:rtl/>
        </w:rPr>
        <w:t>ועוד ביאר ה</w:t>
      </w:r>
      <w:r w:rsidRPr="00DB6947">
        <w:rPr>
          <w:rFonts w:ascii="Narkisim" w:hAnsi="Narkisim"/>
          <w:b/>
          <w:bCs/>
          <w:rtl/>
        </w:rPr>
        <w:t>תוס' רא"ש</w:t>
      </w:r>
      <w:r w:rsidRPr="00DB6947">
        <w:rPr>
          <w:rFonts w:ascii="Narkisim" w:hAnsi="Narkisim"/>
          <w:rtl/>
        </w:rPr>
        <w:t xml:space="preserve"> דבגט ליכא חסרון. דדוקא גבי ממון מתחלק לחצי וריבעא לענין הפרעון</w:t>
      </w:r>
      <w:r w:rsidRPr="00DB6947">
        <w:rPr>
          <w:rStyle w:val="ac"/>
          <w:rFonts w:ascii="Narkisim" w:hAnsi="Narkisim"/>
          <w:rtl/>
        </w:rPr>
        <w:footnoteReference w:id="22"/>
      </w:r>
      <w:r w:rsidRPr="00DB6947">
        <w:rPr>
          <w:rFonts w:ascii="Narkisim" w:hAnsi="Narkisim"/>
          <w:rtl/>
        </w:rPr>
        <w:t>. אבל גבי גט אינו מתחלק, ובחסרון מועט בטל הכל, ולכן אפי' הריבעא שע"י האחר מיקרי חצי דבר.</w:t>
      </w:r>
    </w:p>
    <w:p w14:paraId="1DEB155A" w14:textId="77777777" w:rsidR="00432265" w:rsidRPr="00DB6947" w:rsidRDefault="00000000" w:rsidP="00DB6947">
      <w:pPr>
        <w:pStyle w:val="aa"/>
        <w:bidi/>
        <w:rPr>
          <w:rFonts w:ascii="Narkisim" w:hAnsi="Narkisim"/>
        </w:rPr>
      </w:pPr>
      <w:r w:rsidRPr="00DB6947">
        <w:rPr>
          <w:rFonts w:ascii="Narkisim" w:hAnsi="Narkisim"/>
          <w:rtl/>
        </w:rPr>
        <w:t>ה</w:t>
      </w:r>
      <w:r w:rsidRPr="00DB6947">
        <w:rPr>
          <w:rFonts w:ascii="Narkisim" w:hAnsi="Narkisim"/>
          <w:b/>
          <w:bCs/>
          <w:rtl/>
        </w:rPr>
        <w:t>שואל בשו"ת הרשב"א</w:t>
      </w:r>
      <w:r w:rsidRPr="00DB6947">
        <w:rPr>
          <w:rFonts w:ascii="Narkisim" w:hAnsi="Narkisim"/>
          <w:rtl/>
        </w:rPr>
        <w:t xml:space="preserve"> (א תרסג וד רלא) הק' דכיון דעדי הגט אין חותמים אלא זה בפני זה (כדלעיל י:), א"כ לאחר שנתקיים א' מהחתימות תסגי בעד א' על החתימה הב'</w:t>
      </w:r>
      <w:r w:rsidRPr="00DB6947">
        <w:rPr>
          <w:rStyle w:val="ac"/>
          <w:rFonts w:ascii="Narkisim" w:hAnsi="Narkisim"/>
          <w:rtl/>
        </w:rPr>
        <w:footnoteReference w:id="23"/>
      </w:r>
      <w:r w:rsidRPr="00DB6947">
        <w:rPr>
          <w:rFonts w:ascii="Narkisim" w:hAnsi="Narkisim"/>
          <w:rtl/>
        </w:rPr>
        <w:t>. והרשב"א השיב דהא דאין חותמים אלא זה בפני זה מהני רק לדעת שהוא כשר מדוקדק ובקי, אבל לא מהני להחשב קיום חתימתו, אלא כשיש עדות בפירוש על חתימתו זו. או בשנתקיים חתימתו מתוך כתיבת שטרות אחרים.</w:t>
      </w:r>
    </w:p>
    <w:p w14:paraId="5E9ED9A3" w14:textId="77777777" w:rsidR="00432265" w:rsidRPr="00DB6947" w:rsidRDefault="00000000" w:rsidP="00DB6947">
      <w:pPr>
        <w:pStyle w:val="aa"/>
        <w:bidi/>
        <w:rPr>
          <w:rFonts w:ascii="Narkisim" w:hAnsi="Narkisim"/>
        </w:rPr>
      </w:pPr>
      <w:r w:rsidRPr="00DB6947">
        <w:rPr>
          <w:rFonts w:ascii="Narkisim" w:hAnsi="Narkisim"/>
          <w:u w:val="single"/>
          <w:rtl/>
        </w:rPr>
        <w:t>מתקיף לה רב אשי מי איכא מידי דאי מסיק איהו וכו'</w:t>
      </w:r>
      <w:r w:rsidRPr="00DB6947">
        <w:rPr>
          <w:rFonts w:ascii="Narkisim" w:hAnsi="Narkisim"/>
          <w:rtl/>
        </w:rPr>
        <w:t>. בפשוטו משמע דמש"ה א"א לפוסלו, ול"ש גדר נכי ריבעא דממונא. וה</w:t>
      </w:r>
      <w:r w:rsidRPr="00DB6947">
        <w:rPr>
          <w:rFonts w:ascii="Narkisim" w:hAnsi="Narkisim"/>
          <w:b/>
          <w:bCs/>
          <w:rtl/>
        </w:rPr>
        <w:t>רמב"ן</w:t>
      </w:r>
      <w:r w:rsidRPr="00DB6947">
        <w:rPr>
          <w:rFonts w:ascii="Narkisim" w:hAnsi="Narkisim"/>
          <w:rtl/>
        </w:rPr>
        <w:t xml:space="preserve"> הוסיף דעדות זו מתקיימת ביחיד [כיון דיכול לומר ב”נ לבד], ומש"ה לא אתי לאחלופי בקיום שטרות דעלמא. ומש"ה השתא נמי דאיכא אחר בהדיה, לא חיישי' דאיחלופי בשטרות דעלמא.</w:t>
      </w:r>
    </w:p>
    <w:p w14:paraId="0F10280C" w14:textId="77777777" w:rsidR="00432265" w:rsidRPr="00DB6947" w:rsidRDefault="00000000" w:rsidP="00DB6947">
      <w:pPr>
        <w:bidi/>
        <w:rPr>
          <w:rFonts w:ascii="Narkisim" w:hAnsi="Narkisim" w:cs="Narkisim"/>
        </w:rPr>
      </w:pPr>
      <w:r w:rsidRPr="00DB6947">
        <w:rPr>
          <w:rFonts w:ascii="Narkisim" w:hAnsi="Narkisim" w:cs="Narkisim"/>
          <w:u w:val="single"/>
          <w:rtl/>
        </w:rPr>
        <w:t>אלא אמר רב אשי אפי' אומר אני הוא עד שני פסול וכו'</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דכה”ג נחשב 'קיום' בשאר שטרות, שמעיד על כת”י. וה</w:t>
      </w:r>
      <w:r w:rsidRPr="00DB6947">
        <w:rPr>
          <w:rFonts w:ascii="Narkisim" w:hAnsi="Narkisim" w:cs="Narkisim"/>
          <w:b/>
          <w:bCs/>
          <w:rtl/>
        </w:rPr>
        <w:t>רמב"ן</w:t>
      </w:r>
      <w:r w:rsidRPr="00DB6947">
        <w:rPr>
          <w:rFonts w:ascii="Narkisim" w:hAnsi="Narkisim" w:cs="Narkisim"/>
          <w:rtl/>
        </w:rPr>
        <w:t xml:space="preserve"> ביאר דהאי מעיד על עיקר הגט</w:t>
      </w:r>
      <w:r w:rsidRPr="00DB6947">
        <w:rPr>
          <w:rStyle w:val="ac"/>
          <w:rFonts w:ascii="Narkisim" w:hAnsi="Narkisim" w:cs="Narkisim"/>
          <w:rtl/>
        </w:rPr>
        <w:footnoteReference w:id="24"/>
      </w:r>
      <w:r w:rsidRPr="00DB6947">
        <w:rPr>
          <w:rFonts w:ascii="Narkisim" w:hAnsi="Narkisim" w:cs="Narkisim"/>
          <w:rtl/>
        </w:rPr>
        <w:t xml:space="preserve">, ובהך דקאמר 'בפני' </w:t>
      </w:r>
      <w:r w:rsidRPr="00DB6947">
        <w:rPr>
          <w:rFonts w:ascii="Narkisim" w:hAnsi="Narkisim" w:cs="Narkisim"/>
          <w:rtl/>
        </w:rPr>
        <w:lastRenderedPageBreak/>
        <w:t>מעיד על חתם ידו. ואמאי דקא מסהיד בהאי לא מסהיד בהאי. ואע"ג דבעלמא מצטרפין להחשב קיום כה"ג, הכא לא תקון להמוני יחיד לחצאין. [ו</w:t>
      </w:r>
      <w:r w:rsidRPr="00DB6947">
        <w:rPr>
          <w:rFonts w:ascii="Narkisim" w:hAnsi="Narkisim" w:cs="Narkisim"/>
          <w:b/>
          <w:bCs/>
          <w:rtl/>
        </w:rPr>
        <w:t>תוס</w:t>
      </w:r>
      <w:r w:rsidRPr="00DB6947">
        <w:rPr>
          <w:rFonts w:ascii="Narkisim" w:hAnsi="Narkisim" w:cs="Narkisim"/>
          <w:rtl/>
        </w:rPr>
        <w:t>' הק' דעכ"פ יהני להחשב כולו תקנת חכמים בגט].</w:t>
      </w:r>
    </w:p>
    <w:p w14:paraId="79DD0210"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קצות</w:t>
      </w:r>
      <w:r w:rsidRPr="00DB6947">
        <w:rPr>
          <w:rFonts w:ascii="Narkisim" w:hAnsi="Narkisim" w:cs="Narkisim"/>
          <w:rtl/>
        </w:rPr>
        <w:t xml:space="preserve"> (מו יח) כתב ליישב [קו' התוס'] ע"פ דברי ה</w:t>
      </w:r>
      <w:r w:rsidRPr="00DB6947">
        <w:rPr>
          <w:rFonts w:ascii="Narkisim" w:hAnsi="Narkisim" w:cs="Narkisim"/>
          <w:b/>
          <w:bCs/>
          <w:rtl/>
        </w:rPr>
        <w:t>רי"ף</w:t>
      </w:r>
      <w:r w:rsidRPr="00DB6947">
        <w:rPr>
          <w:rFonts w:ascii="Narkisim" w:hAnsi="Narkisim" w:cs="Narkisim"/>
          <w:rtl/>
        </w:rPr>
        <w:t xml:space="preserve"> (יבמות לא: ט. בדה”ס) דשטר שיוצא מתחת יד העדים עדיין לא נחשב דנחקרה עדותו בבי"ד [דאי בעי כביש לשטר]. ועפ"ז כת' הקצות דכשהעד עצמו מביא את הגט, א"כ הגט לא יצא מתחת יד העד. ועפ"ז כת' דצריך קיום שטרות מדאורייתא, ולחתימת העד הזה לא סגי בתקנת ב”נ</w:t>
      </w:r>
      <w:r w:rsidRPr="00DB6947">
        <w:rPr>
          <w:rStyle w:val="ac"/>
          <w:rFonts w:ascii="Narkisim" w:hAnsi="Narkisim" w:cs="Narkisim"/>
          <w:rtl/>
        </w:rPr>
        <w:footnoteReference w:id="25"/>
      </w:r>
      <w:r w:rsidRPr="00DB6947">
        <w:rPr>
          <w:rFonts w:ascii="Narkisim" w:hAnsi="Narkisim" w:cs="Narkisim"/>
          <w:rtl/>
        </w:rPr>
        <w:t>.</w:t>
      </w:r>
    </w:p>
    <w:p w14:paraId="2EA51860"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נתיבות</w:t>
      </w:r>
      <w:r w:rsidRPr="00DB6947">
        <w:rPr>
          <w:rFonts w:ascii="Narkisim" w:hAnsi="Narkisim"/>
          <w:rtl/>
        </w:rPr>
        <w:t xml:space="preserve"> הקשה דמ"מ תהני הקיום אחרי הנתינה. וב</w:t>
      </w:r>
      <w:r w:rsidRPr="00DB6947">
        <w:rPr>
          <w:rFonts w:ascii="Narkisim" w:hAnsi="Narkisim"/>
          <w:b/>
          <w:bCs/>
          <w:rtl/>
        </w:rPr>
        <w:t>משובב</w:t>
      </w:r>
      <w:r w:rsidRPr="00DB6947">
        <w:rPr>
          <w:rFonts w:ascii="Narkisim" w:hAnsi="Narkisim"/>
          <w:rtl/>
        </w:rPr>
        <w:t xml:space="preserve"> תי' דמ"מ בשעת אמירת ב"נ עדיין לא נחקרה. [ואף תוכ"ד אחרי הנתינה הרי עדיין יכול לחזור, ולאחר תוכ”ד ל"מ ב“נ, וכמ”ש תוס' לעיל ה:].</w:t>
      </w:r>
    </w:p>
    <w:p w14:paraId="0EA4D865" w14:textId="77777777" w:rsidR="00432265" w:rsidRPr="00DB6947" w:rsidRDefault="00000000" w:rsidP="00DB6947">
      <w:pPr>
        <w:bidi/>
        <w:rPr>
          <w:rFonts w:ascii="Narkisim" w:hAnsi="Narkisim" w:cs="Narkisim"/>
        </w:rPr>
      </w:pPr>
      <w:r w:rsidRPr="00DB6947">
        <w:rPr>
          <w:rFonts w:ascii="Narkisim" w:hAnsi="Narkisim" w:cs="Narkisim"/>
          <w:u w:val="single"/>
          <w:rtl/>
        </w:rPr>
        <w:t>תוד"ה אני.</w:t>
      </w:r>
      <w:r w:rsidRPr="00DB6947">
        <w:rPr>
          <w:rFonts w:ascii="Narkisim" w:hAnsi="Narkisim" w:cs="Narkisim"/>
          <w:rtl/>
        </w:rPr>
        <w:t xml:space="preserve"> נר' לר"י כמו שאמר בירושלמי וכו' נעשה כנוגע בעדותו. ותוס' הוסיפו דלא הוה נוגע ממש, אלא דמהני להצטרף. (ע' בסמוך). אבל ה</w:t>
      </w:r>
      <w:r w:rsidRPr="00DB6947">
        <w:rPr>
          <w:rFonts w:ascii="Narkisim" w:hAnsi="Narkisim" w:cs="Narkisim"/>
          <w:b/>
          <w:bCs/>
          <w:rtl/>
        </w:rPr>
        <w:t>רמב"ן רשב"א</w:t>
      </w:r>
      <w:r w:rsidRPr="00DB6947">
        <w:rPr>
          <w:rFonts w:ascii="Narkisim" w:hAnsi="Narkisim" w:cs="Narkisim"/>
          <w:rtl/>
        </w:rPr>
        <w:t xml:space="preserve"> ו</w:t>
      </w:r>
      <w:r w:rsidRPr="00DB6947">
        <w:rPr>
          <w:rFonts w:ascii="Narkisim" w:hAnsi="Narkisim" w:cs="Narkisim"/>
          <w:b/>
          <w:bCs/>
          <w:rtl/>
        </w:rPr>
        <w:t>ריטב"א</w:t>
      </w:r>
      <w:r w:rsidRPr="00DB6947">
        <w:rPr>
          <w:rFonts w:ascii="Narkisim" w:hAnsi="Narkisim" w:cs="Narkisim"/>
          <w:rtl/>
        </w:rPr>
        <w:t xml:space="preserve"> הביאו בשם ה</w:t>
      </w:r>
      <w:r w:rsidRPr="00DB6947">
        <w:rPr>
          <w:rFonts w:ascii="Narkisim" w:hAnsi="Narkisim" w:cs="Narkisim"/>
          <w:b/>
          <w:bCs/>
          <w:rtl/>
        </w:rPr>
        <w:t>ירושלמי</w:t>
      </w:r>
      <w:r w:rsidRPr="00DB6947">
        <w:rPr>
          <w:rFonts w:ascii="Narkisim" w:hAnsi="Narkisim" w:cs="Narkisim"/>
          <w:rtl/>
        </w:rPr>
        <w:t xml:space="preserve"> דפסול משום נוגע גמור. [והמלחמות כת' דגמ' דידן פליג, שתולה הטעם משום או כולו בקיום הגט].</w:t>
      </w:r>
    </w:p>
    <w:p w14:paraId="650E5309"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רשב"א</w:t>
      </w:r>
      <w:r w:rsidRPr="00DB6947">
        <w:rPr>
          <w:rFonts w:ascii="Narkisim" w:hAnsi="Narkisim" w:cs="Narkisim"/>
          <w:rtl/>
        </w:rPr>
        <w:t xml:space="preserve"> הק' דמה הוא מפסיד אם לא יתקיים הגט שהוא חתום עליה, ואיזה הנאה יש לו אם יתקיים. ועוה"ק ה</w:t>
      </w:r>
      <w:r w:rsidRPr="00DB6947">
        <w:rPr>
          <w:rFonts w:ascii="Narkisim" w:hAnsi="Narkisim" w:cs="Narkisim"/>
          <w:b/>
          <w:bCs/>
          <w:rtl/>
        </w:rPr>
        <w:t>אחרונים</w:t>
      </w:r>
      <w:r w:rsidRPr="00DB6947">
        <w:rPr>
          <w:rFonts w:ascii="Narkisim" w:hAnsi="Narkisim" w:cs="Narkisim"/>
          <w:rtl/>
        </w:rPr>
        <w:t xml:space="preserve"> דקי"ל (קידושין מג) דשליח נעשה עד, ולא אמרי' דהוא נוגע על המעשה שלו</w:t>
      </w:r>
      <w:r w:rsidRPr="00DB6947">
        <w:rPr>
          <w:rStyle w:val="ac"/>
          <w:rFonts w:ascii="Narkisim" w:hAnsi="Narkisim" w:cs="Narkisim"/>
          <w:rtl/>
        </w:rPr>
        <w:footnoteReference w:id="26"/>
      </w:r>
      <w:r w:rsidRPr="00DB6947">
        <w:rPr>
          <w:rFonts w:ascii="Narkisim" w:hAnsi="Narkisim" w:cs="Narkisim"/>
          <w:rtl/>
        </w:rPr>
        <w:t>.</w:t>
      </w:r>
    </w:p>
    <w:p w14:paraId="719470E2"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 xml:space="preserve">נוב"י </w:t>
      </w:r>
      <w:r w:rsidRPr="00DB6947">
        <w:rPr>
          <w:rFonts w:ascii="Narkisim" w:hAnsi="Narkisim"/>
          <w:szCs w:val="20"/>
          <w:rtl/>
        </w:rPr>
        <w:t>(אה"ע ת' קכח, הו' בפתח"ת קמא כט)</w:t>
      </w:r>
      <w:r w:rsidRPr="00DB6947">
        <w:rPr>
          <w:rFonts w:ascii="Narkisim" w:hAnsi="Narkisim"/>
          <w:rtl/>
        </w:rPr>
        <w:t xml:space="preserve"> הק' דהאשה עצמה מביאה את גיטה </w:t>
      </w:r>
      <w:r w:rsidRPr="00DB6947">
        <w:rPr>
          <w:rFonts w:ascii="Narkisim" w:hAnsi="Narkisim"/>
          <w:szCs w:val="20"/>
          <w:rtl/>
        </w:rPr>
        <w:t>(לקמן כג:)</w:t>
      </w:r>
      <w:r w:rsidRPr="00DB6947">
        <w:rPr>
          <w:rFonts w:ascii="Narkisim" w:hAnsi="Narkisim"/>
          <w:rtl/>
        </w:rPr>
        <w:t>, ונאמנת לומר ב"נ, ואין לך נוגע גדול ממנה</w:t>
      </w:r>
      <w:r w:rsidRPr="00DB6947">
        <w:rPr>
          <w:rStyle w:val="ac"/>
          <w:rFonts w:ascii="Narkisim" w:hAnsi="Narkisim"/>
          <w:rtl/>
        </w:rPr>
        <w:footnoteReference w:id="27"/>
      </w:r>
      <w:r w:rsidRPr="00DB6947">
        <w:rPr>
          <w:rFonts w:ascii="Narkisim" w:hAnsi="Narkisim"/>
          <w:rtl/>
        </w:rPr>
        <w:t>. וכן הכשירו שאר פסולי עדות</w:t>
      </w:r>
      <w:r w:rsidRPr="00DB6947">
        <w:rPr>
          <w:rStyle w:val="ac"/>
          <w:rFonts w:ascii="Narkisim" w:hAnsi="Narkisim"/>
          <w:rtl/>
        </w:rPr>
        <w:footnoteReference w:id="28"/>
      </w:r>
      <w:r w:rsidRPr="00DB6947">
        <w:rPr>
          <w:rFonts w:ascii="Narkisim" w:hAnsi="Narkisim"/>
          <w:rtl/>
        </w:rPr>
        <w:t>, ואפי' שונא כשר (ע' לקמן שם). וע"כ דנוגע כשר</w:t>
      </w:r>
      <w:r w:rsidRPr="00DB6947">
        <w:rPr>
          <w:rStyle w:val="ac"/>
          <w:rFonts w:ascii="Narkisim" w:hAnsi="Narkisim"/>
          <w:rtl/>
        </w:rPr>
        <w:footnoteReference w:id="29"/>
      </w:r>
      <w:r w:rsidRPr="00DB6947">
        <w:rPr>
          <w:rFonts w:ascii="Narkisim" w:hAnsi="Narkisim"/>
          <w:rtl/>
        </w:rPr>
        <w:t xml:space="preserve"> להעיד ב"נ</w:t>
      </w:r>
      <w:r w:rsidRPr="00DB6947">
        <w:rPr>
          <w:rStyle w:val="ac"/>
          <w:rFonts w:ascii="Narkisim" w:hAnsi="Narkisim"/>
          <w:rtl/>
        </w:rPr>
        <w:footnoteReference w:id="30"/>
      </w:r>
      <w:r w:rsidRPr="00DB6947">
        <w:rPr>
          <w:rFonts w:ascii="Narkisim" w:hAnsi="Narkisim"/>
          <w:rtl/>
        </w:rPr>
        <w:t>.</w:t>
      </w:r>
    </w:p>
    <w:p w14:paraId="66BB8E87"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נוב"י</w:t>
      </w:r>
      <w:r w:rsidRPr="00DB6947">
        <w:rPr>
          <w:rFonts w:ascii="Narkisim" w:hAnsi="Narkisim"/>
          <w:rtl/>
        </w:rPr>
        <w:t xml:space="preserve"> תי' דהכא דהוה נגיעה בתוך דברי העדות גופא פסול, אבל נוגע חיצוני כשר</w:t>
      </w:r>
      <w:r w:rsidRPr="00DB6947">
        <w:rPr>
          <w:rStyle w:val="ac"/>
          <w:rFonts w:ascii="Narkisim" w:hAnsi="Narkisim"/>
          <w:rtl/>
        </w:rPr>
        <w:footnoteReference w:id="31"/>
      </w:r>
      <w:r w:rsidRPr="00DB6947">
        <w:rPr>
          <w:rFonts w:ascii="Narkisim" w:hAnsi="Narkisim"/>
          <w:rtl/>
        </w:rPr>
        <w:t>.</w:t>
      </w:r>
    </w:p>
    <w:p w14:paraId="4457B7C5" w14:textId="77777777" w:rsidR="00432265" w:rsidRPr="00DB6947" w:rsidRDefault="00000000" w:rsidP="00DB6947">
      <w:pPr>
        <w:pStyle w:val="a8"/>
        <w:bidi/>
        <w:rPr>
          <w:rFonts w:ascii="Narkisim" w:hAnsi="Narkisim"/>
        </w:rPr>
      </w:pPr>
      <w:r w:rsidRPr="00DB6947">
        <w:rPr>
          <w:rFonts w:ascii="Narkisim" w:hAnsi="Narkisim"/>
          <w:rtl/>
        </w:rPr>
        <w:t>אבל ה</w:t>
      </w:r>
      <w:r w:rsidRPr="00DB6947">
        <w:rPr>
          <w:rFonts w:ascii="Narkisim" w:hAnsi="Narkisim"/>
          <w:b/>
          <w:bCs/>
          <w:rtl/>
        </w:rPr>
        <w:t>חת"ס</w:t>
      </w:r>
      <w:r w:rsidRPr="00DB6947">
        <w:rPr>
          <w:rFonts w:ascii="Narkisim" w:hAnsi="Narkisim"/>
          <w:rtl/>
        </w:rPr>
        <w:t xml:space="preserve"> (אה"ע ב נב) חלק דנוגע פסול לעדות ב"נ. ושאני אשה דמדינא ל"צ ב"נ, אלא משום גזירת לא פלוג. [וכ"מ ב</w:t>
      </w:r>
      <w:r w:rsidRPr="00DB6947">
        <w:rPr>
          <w:rFonts w:ascii="Narkisim" w:hAnsi="Narkisim"/>
          <w:b/>
          <w:bCs/>
          <w:rtl/>
        </w:rPr>
        <w:t>ריטב"א</w:t>
      </w:r>
      <w:r w:rsidRPr="00DB6947">
        <w:rPr>
          <w:rFonts w:ascii="Narkisim" w:hAnsi="Narkisim"/>
          <w:rtl/>
        </w:rPr>
        <w:t>].</w:t>
      </w:r>
    </w:p>
    <w:p w14:paraId="7431DB87" w14:textId="77777777" w:rsidR="00432265" w:rsidRPr="00DB6947" w:rsidRDefault="00000000" w:rsidP="00DB6947">
      <w:pPr>
        <w:pStyle w:val="aa"/>
        <w:bidi/>
        <w:rPr>
          <w:rFonts w:ascii="Narkisim" w:hAnsi="Narkisim"/>
        </w:rPr>
      </w:pPr>
      <w:r w:rsidRPr="00DB6947">
        <w:rPr>
          <w:rFonts w:ascii="Narkisim" w:hAnsi="Narkisim"/>
          <w:u w:val="single"/>
          <w:rtl/>
        </w:rPr>
        <w:t>שם. כנוגע בעדותו</w:t>
      </w:r>
      <w:r w:rsidRPr="00DB6947">
        <w:rPr>
          <w:rFonts w:ascii="Narkisim" w:hAnsi="Narkisim"/>
          <w:rtl/>
        </w:rPr>
        <w:t>. ה</w:t>
      </w:r>
      <w:r w:rsidRPr="00DB6947">
        <w:rPr>
          <w:rFonts w:ascii="Narkisim" w:hAnsi="Narkisim"/>
          <w:b/>
          <w:bCs/>
          <w:rtl/>
        </w:rPr>
        <w:t>רשב"א</w:t>
      </w:r>
      <w:r w:rsidRPr="00DB6947">
        <w:rPr>
          <w:rFonts w:ascii="Narkisim" w:hAnsi="Narkisim"/>
          <w:rtl/>
        </w:rPr>
        <w:t xml:space="preserve"> ו</w:t>
      </w:r>
      <w:r w:rsidRPr="00DB6947">
        <w:rPr>
          <w:rFonts w:ascii="Narkisim" w:hAnsi="Narkisim"/>
          <w:b/>
          <w:bCs/>
          <w:rtl/>
        </w:rPr>
        <w:t>ריטב"א</w:t>
      </w:r>
      <w:r w:rsidRPr="00DB6947">
        <w:rPr>
          <w:rFonts w:ascii="Narkisim" w:hAnsi="Narkisim"/>
          <w:rtl/>
        </w:rPr>
        <w:t xml:space="preserve"> הק' דבגמ' (כתובות כא:) אי' דעד החתום בשטר יכול להעיד על חתימת השני [כשיש עמו עד נוסף] ולקיימו</w:t>
      </w:r>
      <w:r w:rsidRPr="00DB6947">
        <w:rPr>
          <w:rStyle w:val="ac"/>
          <w:rFonts w:ascii="Narkisim" w:hAnsi="Narkisim"/>
          <w:rtl/>
        </w:rPr>
        <w:footnoteReference w:id="32"/>
      </w:r>
      <w:r w:rsidRPr="00DB6947">
        <w:rPr>
          <w:rFonts w:ascii="Narkisim" w:hAnsi="Narkisim"/>
          <w:rtl/>
        </w:rPr>
        <w:t>, ולא אמרי' דהוה נוגע בעדותו להחזיק עדותו. וכת' לדחות דשאני התם דאיכא אחרינא בהדיה</w:t>
      </w:r>
      <w:r w:rsidRPr="00DB6947">
        <w:rPr>
          <w:rStyle w:val="ac"/>
          <w:rFonts w:ascii="Narkisim" w:hAnsi="Narkisim"/>
          <w:rtl/>
        </w:rPr>
        <w:footnoteReference w:id="33"/>
      </w:r>
      <w:r w:rsidRPr="00DB6947">
        <w:rPr>
          <w:rFonts w:ascii="Narkisim" w:hAnsi="Narkisim"/>
          <w:rtl/>
        </w:rPr>
        <w:t>. [ולדברי התוס' ל"ק, דהתם הכל הוה קיום, ודוקא במקום או כולו בקיום הגט פסול].</w:t>
      </w:r>
    </w:p>
    <w:p w14:paraId="37BFB784" w14:textId="77777777" w:rsidR="00432265" w:rsidRPr="00DB6947" w:rsidRDefault="00000000" w:rsidP="00DB6947">
      <w:pPr>
        <w:bidi/>
        <w:rPr>
          <w:rFonts w:ascii="Narkisim" w:hAnsi="Narkisim" w:cs="Narkisim"/>
        </w:rPr>
      </w:pPr>
      <w:r w:rsidRPr="00DB6947">
        <w:rPr>
          <w:rFonts w:ascii="Narkisim" w:hAnsi="Narkisim" w:cs="Narkisim"/>
          <w:u w:val="single"/>
          <w:rtl/>
        </w:rPr>
        <w:t>בא"ד וי"ל דלאו טעם גמור וכו' דאין זה נוגע בעדותו ממש</w:t>
      </w:r>
      <w:r w:rsidRPr="00DB6947">
        <w:rPr>
          <w:rFonts w:ascii="Narkisim" w:hAnsi="Narkisim" w:cs="Narkisim"/>
          <w:rtl/>
        </w:rPr>
        <w:t>. ה</w:t>
      </w:r>
      <w:r w:rsidRPr="00DB6947">
        <w:rPr>
          <w:rFonts w:ascii="Narkisim" w:hAnsi="Narkisim" w:cs="Narkisim"/>
          <w:b/>
          <w:bCs/>
          <w:rtl/>
        </w:rPr>
        <w:t>פנ"י</w:t>
      </w:r>
      <w:r w:rsidRPr="00DB6947">
        <w:rPr>
          <w:rFonts w:ascii="Narkisim" w:hAnsi="Narkisim" w:cs="Narkisim"/>
          <w:rtl/>
        </w:rPr>
        <w:t xml:space="preserve"> כת' דפסול משום דמיחזי כנוגע, וסמכו משום טעם זה שלא לצרף עדות קיום הגט לב”נ.</w:t>
      </w:r>
    </w:p>
    <w:p w14:paraId="50F004F7" w14:textId="77777777" w:rsidR="00432265" w:rsidRPr="00DB6947" w:rsidRDefault="00000000" w:rsidP="00DB6947">
      <w:pPr>
        <w:pStyle w:val="a7"/>
        <w:bidi/>
        <w:rPr>
          <w:rFonts w:ascii="Narkisim" w:hAnsi="Narkisim"/>
        </w:rPr>
      </w:pPr>
      <w:r w:rsidRPr="00DB6947">
        <w:rPr>
          <w:rFonts w:ascii="Narkisim" w:hAnsi="Narkisim"/>
          <w:rtl/>
        </w:rPr>
        <w:t>וב</w:t>
      </w:r>
      <w:r w:rsidRPr="00DB6947">
        <w:rPr>
          <w:rFonts w:ascii="Narkisim" w:hAnsi="Narkisim"/>
          <w:b/>
          <w:bCs/>
          <w:rtl/>
        </w:rPr>
        <w:t>חי' הגר"נ</w:t>
      </w:r>
      <w:r w:rsidRPr="00DB6947">
        <w:rPr>
          <w:rFonts w:ascii="Narkisim" w:hAnsi="Narkisim"/>
          <w:rtl/>
        </w:rPr>
        <w:t xml:space="preserve"> ביאר דעיקר הטעם משום או כולו בקיום הגט ואין כאן צירוף, אלא דאמרי' מי איכא מידי, והוה חוכא  לפסול כה"ג. ובזה סגי דנראה כנוגע בעדותו. וכ"כ ה</w:t>
      </w:r>
      <w:r w:rsidRPr="00DB6947">
        <w:rPr>
          <w:rFonts w:ascii="Narkisim" w:hAnsi="Narkisim"/>
          <w:b/>
          <w:bCs/>
          <w:rtl/>
        </w:rPr>
        <w:t>חת"ס</w:t>
      </w:r>
      <w:r w:rsidRPr="00DB6947">
        <w:rPr>
          <w:rFonts w:ascii="Narkisim" w:hAnsi="Narkisim"/>
          <w:rtl/>
        </w:rPr>
        <w:t xml:space="preserve"> (הנ"ל)</w:t>
      </w:r>
      <w:r w:rsidRPr="00DB6947">
        <w:rPr>
          <w:rStyle w:val="ac"/>
          <w:rFonts w:ascii="Narkisim" w:hAnsi="Narkisim"/>
          <w:rtl/>
        </w:rPr>
        <w:footnoteReference w:id="34"/>
      </w:r>
      <w:r w:rsidRPr="00DB6947">
        <w:rPr>
          <w:rFonts w:ascii="Narkisim" w:hAnsi="Narkisim"/>
          <w:rtl/>
        </w:rPr>
        <w:t>.</w:t>
      </w:r>
    </w:p>
    <w:p w14:paraId="22FB528C" w14:textId="77777777" w:rsidR="00432265" w:rsidRPr="00DB6947" w:rsidRDefault="00000000" w:rsidP="00DB6947">
      <w:pPr>
        <w:pStyle w:val="a7"/>
        <w:bidi/>
        <w:rPr>
          <w:rFonts w:ascii="Narkisim" w:hAnsi="Narkisim"/>
        </w:rPr>
      </w:pPr>
      <w:r w:rsidRPr="00DB6947">
        <w:rPr>
          <w:rFonts w:ascii="Narkisim" w:hAnsi="Narkisim"/>
          <w:rtl/>
        </w:rPr>
        <w:lastRenderedPageBreak/>
        <w:t>וכן ב</w:t>
      </w:r>
      <w:r w:rsidRPr="00DB6947">
        <w:rPr>
          <w:rFonts w:ascii="Narkisim" w:hAnsi="Narkisim"/>
          <w:b/>
          <w:bCs/>
          <w:rtl/>
        </w:rPr>
        <w:t>חי' ר' א"ל מלין</w:t>
      </w:r>
      <w:r w:rsidRPr="00DB6947">
        <w:rPr>
          <w:rFonts w:ascii="Narkisim" w:hAnsi="Narkisim"/>
          <w:rtl/>
        </w:rPr>
        <w:t xml:space="preserve"> כתב דעיקר הטעם דאין כאן צירוף, וביאר דמ"מ תוס' הקשו דכשאומר אני הוא עד שני, הרי מעיד דבפניו נחתם, ויש כאן אמירת ב"נ על הכל. ותוס' תי' דל"מ משום דמיחזי כנוגע בעדותו. [ומש"ה צריך להגיע לגדר 'קיום'. ולא מהני משום דליכא צירוף].</w:t>
      </w:r>
    </w:p>
    <w:p w14:paraId="1E9A7E08" w14:textId="77777777" w:rsidR="00432265" w:rsidRPr="00DB6947" w:rsidRDefault="00000000" w:rsidP="00DB6947">
      <w:pPr>
        <w:bidi/>
        <w:rPr>
          <w:rFonts w:ascii="Narkisim" w:hAnsi="Narkisim" w:cs="Narkisim"/>
        </w:rPr>
      </w:pPr>
      <w:r w:rsidRPr="00DB6947">
        <w:rPr>
          <w:rFonts w:ascii="Narkisim" w:hAnsi="Narkisim" w:cs="Narkisim"/>
          <w:i/>
          <w:iCs/>
          <w:szCs w:val="20"/>
          <w:rtl/>
        </w:rPr>
        <w:t>בסוגיין - אני הוא עד שני</w:t>
      </w:r>
      <w:r w:rsidRPr="00DB6947">
        <w:rPr>
          <w:rFonts w:ascii="Narkisim" w:hAnsi="Narkisim" w:cs="Narkisim"/>
          <w:rtl/>
        </w:rPr>
        <w:t xml:space="preserve"> ה</w:t>
      </w:r>
      <w:r w:rsidRPr="00DB6947">
        <w:rPr>
          <w:rFonts w:ascii="Narkisim" w:hAnsi="Narkisim" w:cs="Narkisim"/>
          <w:b/>
          <w:bCs/>
          <w:rtl/>
        </w:rPr>
        <w:t>ריטב"א</w:t>
      </w:r>
      <w:r w:rsidRPr="00DB6947">
        <w:rPr>
          <w:rFonts w:ascii="Narkisim" w:hAnsi="Narkisim" w:cs="Narkisim"/>
          <w:rtl/>
        </w:rPr>
        <w:t xml:space="preserve"> כת' דעפ”ז [לדברי הירושלמי דהטעם משום דנוגע בעדותו] היכא דהעד מביא את הגט אינו נאמן לומר 'בפני נכתב ובפני נחתם'. שהרי מ"מ נוגע בעדותו.</w:t>
      </w:r>
    </w:p>
    <w:p w14:paraId="27E1C316" w14:textId="77777777" w:rsidR="00432265" w:rsidRPr="00DB6947" w:rsidRDefault="00000000" w:rsidP="00DB6947">
      <w:pPr>
        <w:pStyle w:val="a7"/>
        <w:bidi/>
        <w:rPr>
          <w:rFonts w:ascii="Narkisim" w:hAnsi="Narkisim"/>
        </w:rPr>
      </w:pPr>
      <w:r w:rsidRPr="00DB6947">
        <w:rPr>
          <w:rFonts w:ascii="Narkisim" w:hAnsi="Narkisim"/>
          <w:rtl/>
        </w:rPr>
        <w:t>אבל ה</w:t>
      </w:r>
      <w:r w:rsidRPr="00DB6947">
        <w:rPr>
          <w:rFonts w:ascii="Narkisim" w:hAnsi="Narkisim"/>
          <w:b/>
          <w:bCs/>
          <w:rtl/>
        </w:rPr>
        <w:t>רדב"ז</w:t>
      </w:r>
      <w:r w:rsidRPr="00DB6947">
        <w:rPr>
          <w:rFonts w:ascii="Narkisim" w:hAnsi="Narkisim"/>
          <w:rtl/>
        </w:rPr>
        <w:t xml:space="preserve"> </w:t>
      </w:r>
      <w:r w:rsidRPr="00DB6947">
        <w:rPr>
          <w:rFonts w:ascii="Narkisim" w:hAnsi="Narkisim"/>
          <w:szCs w:val="20"/>
          <w:rtl/>
        </w:rPr>
        <w:t>(א קנט, הו' בפתח”ת קמב א, ול)</w:t>
      </w:r>
      <w:r w:rsidRPr="00DB6947">
        <w:rPr>
          <w:rFonts w:ascii="Narkisim" w:hAnsi="Narkisim"/>
          <w:rtl/>
        </w:rPr>
        <w:t xml:space="preserve"> כת' דכשהעד אומר 'בפני נחתם' כשר, דהוי כולו כתקנתא דרבנן. ומעיד אמת</w:t>
      </w:r>
      <w:r w:rsidRPr="00DB6947">
        <w:rPr>
          <w:rStyle w:val="ac"/>
          <w:rFonts w:ascii="Narkisim" w:hAnsi="Narkisim"/>
          <w:rtl/>
        </w:rPr>
        <w:footnoteReference w:id="35"/>
      </w:r>
      <w:r w:rsidRPr="00DB6947">
        <w:rPr>
          <w:rFonts w:ascii="Narkisim" w:hAnsi="Narkisim"/>
          <w:rtl/>
        </w:rPr>
        <w:t xml:space="preserve">. </w:t>
      </w:r>
      <w:r w:rsidRPr="00DB6947">
        <w:rPr>
          <w:rFonts w:ascii="Narkisim" w:hAnsi="Narkisim"/>
          <w:szCs w:val="20"/>
          <w:rtl/>
        </w:rPr>
        <w:t>[ודייק כן מקו' התוס' דנקטו דנאמן לומר ב"נ. ואף בתי' התוס' לא חזרו בהם כשאומר בלשון בפני</w:t>
      </w:r>
      <w:r w:rsidRPr="00DB6947">
        <w:rPr>
          <w:rStyle w:val="ac"/>
          <w:rFonts w:ascii="Narkisim" w:hAnsi="Narkisim"/>
          <w:szCs w:val="20"/>
          <w:rtl/>
        </w:rPr>
        <w:footnoteReference w:id="36"/>
      </w:r>
      <w:r w:rsidRPr="00DB6947">
        <w:rPr>
          <w:rFonts w:ascii="Narkisim" w:hAnsi="Narkisim"/>
          <w:szCs w:val="20"/>
          <w:rtl/>
        </w:rPr>
        <w:t>]</w:t>
      </w:r>
      <w:r w:rsidRPr="00DB6947">
        <w:rPr>
          <w:rFonts w:ascii="Narkisim" w:hAnsi="Narkisim"/>
          <w:rtl/>
        </w:rPr>
        <w:t>.</w:t>
      </w:r>
    </w:p>
    <w:p w14:paraId="1B05F617"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רדב"ז</w:t>
      </w:r>
      <w:r w:rsidRPr="00DB6947">
        <w:rPr>
          <w:rFonts w:ascii="Narkisim" w:hAnsi="Narkisim"/>
          <w:rtl/>
        </w:rPr>
        <w:t xml:space="preserve"> הביא דאף הסופר כשמביא גט אומר 'בפני נכתב' כתיקון חכמים [והביא דכן נהגו מעשים בכל יום]. וה</w:t>
      </w:r>
      <w:r w:rsidRPr="00DB6947">
        <w:rPr>
          <w:rFonts w:ascii="Narkisim" w:hAnsi="Narkisim"/>
          <w:b/>
          <w:bCs/>
          <w:rtl/>
        </w:rPr>
        <w:t>רדב"ז</w:t>
      </w:r>
      <w:r w:rsidRPr="00DB6947">
        <w:rPr>
          <w:rFonts w:ascii="Narkisim" w:hAnsi="Narkisim"/>
          <w:rtl/>
        </w:rPr>
        <w:t xml:space="preserve"> (א תו בסופו, והו' בפתח”ת קמב א ול) כת' דאפי' אם יאמר כתבתי כשר לכתחילה, ולא חשיב שינוי מתקנ”ח. אך ב</w:t>
      </w:r>
      <w:r w:rsidRPr="00DB6947">
        <w:rPr>
          <w:rFonts w:ascii="Narkisim" w:hAnsi="Narkisim"/>
          <w:b/>
          <w:bCs/>
          <w:rtl/>
        </w:rPr>
        <w:t>סדר הגט לר”י מרגליות</w:t>
      </w:r>
      <w:r w:rsidRPr="00DB6947">
        <w:rPr>
          <w:rFonts w:ascii="Narkisim" w:hAnsi="Narkisim"/>
          <w:rtl/>
        </w:rPr>
        <w:t xml:space="preserve"> (וכן הו' בבאר היטב קמב א) כת' שלא יעשו את הסופר שליח, שצריך לשנות ממטבע שקבעו לומר 'בפני' נכתב, ולומר 'כתבתי'. וכדאי' בסוגיין דאני עד השני פסול</w:t>
      </w:r>
      <w:r w:rsidRPr="00DB6947">
        <w:rPr>
          <w:rStyle w:val="ac"/>
          <w:rFonts w:ascii="Narkisim" w:hAnsi="Narkisim"/>
          <w:rtl/>
        </w:rPr>
        <w:footnoteReference w:id="37"/>
      </w:r>
      <w:r w:rsidRPr="00DB6947">
        <w:rPr>
          <w:rFonts w:ascii="Narkisim" w:hAnsi="Narkisim"/>
          <w:rtl/>
        </w:rPr>
        <w:t>. [וה</w:t>
      </w:r>
      <w:r w:rsidRPr="00DB6947">
        <w:rPr>
          <w:rFonts w:ascii="Narkisim" w:hAnsi="Narkisim"/>
          <w:b/>
          <w:bCs/>
          <w:rtl/>
        </w:rPr>
        <w:t>בית מאיר</w:t>
      </w:r>
      <w:r w:rsidRPr="00DB6947">
        <w:rPr>
          <w:rFonts w:ascii="Narkisim" w:hAnsi="Narkisim"/>
          <w:rtl/>
        </w:rPr>
        <w:t xml:space="preserve"> (קכ ח) האריך לתמוה על דבריו].</w:t>
      </w:r>
    </w:p>
    <w:p w14:paraId="4EBE94B1" w14:textId="77777777" w:rsidR="00432265" w:rsidRPr="00DB6947" w:rsidRDefault="00000000" w:rsidP="00DB6947">
      <w:pPr>
        <w:pStyle w:val="aa"/>
        <w:bidi/>
        <w:rPr>
          <w:rFonts w:ascii="Narkisim" w:hAnsi="Narkisim"/>
        </w:rPr>
      </w:pPr>
      <w:r w:rsidRPr="00DB6947">
        <w:rPr>
          <w:rFonts w:ascii="Narkisim" w:hAnsi="Narkisim"/>
          <w:u w:val="single"/>
          <w:rtl/>
        </w:rPr>
        <w:t>ולאפוקי מדרב חסדא</w:t>
      </w:r>
      <w:r w:rsidRPr="00DB6947">
        <w:rPr>
          <w:rFonts w:ascii="Narkisim" w:hAnsi="Narkisim"/>
          <w:rtl/>
        </w:rPr>
        <w:t>. וה</w:t>
      </w:r>
      <w:r w:rsidRPr="00DB6947">
        <w:rPr>
          <w:rFonts w:ascii="Narkisim" w:hAnsi="Narkisim"/>
          <w:b/>
          <w:bCs/>
          <w:rtl/>
        </w:rPr>
        <w:t>בעה"מ</w:t>
      </w:r>
      <w:r w:rsidRPr="00DB6947">
        <w:rPr>
          <w:rFonts w:ascii="Narkisim" w:hAnsi="Narkisim"/>
          <w:rtl/>
        </w:rPr>
        <w:t xml:space="preserve"> גריס או כרב חסדא או כרבא ולאפוקי מדרב אשי. וה</w:t>
      </w:r>
      <w:r w:rsidRPr="00DB6947">
        <w:rPr>
          <w:rFonts w:ascii="Narkisim" w:hAnsi="Narkisim"/>
          <w:b/>
          <w:bCs/>
          <w:rtl/>
        </w:rPr>
        <w:t>ריטב"א</w:t>
      </w:r>
      <w:r w:rsidRPr="00DB6947">
        <w:rPr>
          <w:rFonts w:ascii="Narkisim" w:hAnsi="Narkisim"/>
          <w:rtl/>
        </w:rPr>
        <w:t xml:space="preserve"> ביאר כוונתו דא"א לפרש דברי רב אשי במשנה, דהיכא דהוא עצמו חתם אף חצי זה בפניו. [ואף דפסול מטעם אחר, מ"מ אין זה משמעות המשנה]. וכת' דמ"מ דינא הכי הוא, ודרב אשי בעלמא איתמר.</w:t>
      </w:r>
    </w:p>
    <w:p w14:paraId="005B16F5"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ראב"ד</w:t>
      </w:r>
      <w:r w:rsidRPr="00DB6947">
        <w:rPr>
          <w:rFonts w:ascii="Narkisim" w:hAnsi="Narkisim"/>
          <w:rtl/>
        </w:rPr>
        <w:t xml:space="preserve"> גרס לאפוקי מדרב אשי, דבמשנה משמע לפסול בכל אופן, ואיהו מכשיר כה"ג.</w:t>
      </w:r>
    </w:p>
    <w:p w14:paraId="418C6183" w14:textId="77777777" w:rsidR="00432265" w:rsidRPr="00DB6947" w:rsidRDefault="00000000" w:rsidP="00DB6947">
      <w:pPr>
        <w:bidi/>
        <w:rPr>
          <w:rFonts w:ascii="Narkisim" w:hAnsi="Narkisim" w:cs="Narkisim"/>
        </w:rPr>
      </w:pPr>
      <w:r w:rsidRPr="00DB6947">
        <w:rPr>
          <w:rFonts w:ascii="Narkisim" w:hAnsi="Narkisim" w:cs="Narkisim"/>
          <w:u w:val="single"/>
          <w:rtl/>
        </w:rPr>
        <w:t>תוד"ה גידוד</w:t>
      </w:r>
      <w:r w:rsidRPr="00DB6947">
        <w:rPr>
          <w:rFonts w:ascii="Narkisim" w:hAnsi="Narkisim" w:cs="Narkisim"/>
          <w:rtl/>
        </w:rPr>
        <w:t>. פ"ה חריץ עמוק ה' והקיפוה מחיצה ה' וכו'. ונח' בגמ' האם מצטרף [ב' אופני מחיצות]. ותוס' פליגי דאי' (שבת צט. ועירובין צט:</w:t>
      </w:r>
      <w:r w:rsidRPr="00DB6947">
        <w:rPr>
          <w:rStyle w:val="ac"/>
          <w:rFonts w:ascii="Narkisim" w:hAnsi="Narkisim" w:cs="Narkisim"/>
          <w:rtl/>
        </w:rPr>
        <w:footnoteReference w:id="38"/>
      </w:r>
      <w:r w:rsidRPr="00DB6947">
        <w:rPr>
          <w:rFonts w:ascii="Narkisim" w:hAnsi="Narkisim" w:cs="Narkisim"/>
          <w:rtl/>
        </w:rPr>
        <w:t>) דבור וחולייתו מצטרפין</w:t>
      </w:r>
      <w:r w:rsidRPr="00DB6947">
        <w:rPr>
          <w:rStyle w:val="ac"/>
          <w:rFonts w:ascii="Narkisim" w:hAnsi="Narkisim" w:cs="Narkisim"/>
          <w:rtl/>
        </w:rPr>
        <w:footnoteReference w:id="39"/>
      </w:r>
      <w:r w:rsidRPr="00DB6947">
        <w:rPr>
          <w:rFonts w:ascii="Narkisim" w:hAnsi="Narkisim" w:cs="Narkisim"/>
          <w:rtl/>
        </w:rPr>
        <w:t xml:space="preserve">, דנחשב מחיצה הואיל [ולצד הרשות היחיד] רואה פני י'. </w:t>
      </w:r>
      <w:r w:rsidRPr="00DB6947">
        <w:rPr>
          <w:rFonts w:ascii="Narkisim" w:hAnsi="Narkisim" w:cs="Narkisim"/>
          <w:szCs w:val="20"/>
          <w:rtl/>
        </w:rPr>
        <w:t>[ומשמע דדעת תוס' דעיקר המחיצה הוה כלפי רשות היחיד, שמוקף מחיצה</w:t>
      </w:r>
      <w:r w:rsidRPr="00DB6947">
        <w:rPr>
          <w:rStyle w:val="ac"/>
          <w:rFonts w:ascii="Narkisim" w:hAnsi="Narkisim" w:cs="Narkisim"/>
          <w:szCs w:val="20"/>
          <w:rtl/>
        </w:rPr>
        <w:footnoteReference w:id="40"/>
      </w:r>
      <w:r w:rsidRPr="00DB6947">
        <w:rPr>
          <w:rFonts w:ascii="Narkisim" w:hAnsi="Narkisim" w:cs="Narkisim"/>
          <w:rtl/>
        </w:rPr>
        <w:t>].</w:t>
      </w:r>
    </w:p>
    <w:p w14:paraId="4185B462" w14:textId="77777777" w:rsidR="00432265" w:rsidRPr="00DB6947" w:rsidRDefault="00000000" w:rsidP="00DB6947">
      <w:pPr>
        <w:pStyle w:val="a8"/>
        <w:bidi/>
        <w:rPr>
          <w:rFonts w:ascii="Narkisim" w:hAnsi="Narkisim"/>
        </w:rPr>
      </w:pPr>
      <w:r w:rsidRPr="00DB6947">
        <w:rPr>
          <w:rFonts w:ascii="Narkisim" w:hAnsi="Narkisim"/>
          <w:rtl/>
        </w:rPr>
        <w:t>ומדברי ה</w:t>
      </w:r>
      <w:r w:rsidRPr="00DB6947">
        <w:rPr>
          <w:rFonts w:ascii="Narkisim" w:hAnsi="Narkisim"/>
          <w:b/>
          <w:bCs/>
          <w:rtl/>
        </w:rPr>
        <w:t>תוס' רי"ד</w:t>
      </w:r>
      <w:r w:rsidRPr="00DB6947">
        <w:rPr>
          <w:rFonts w:ascii="Narkisim" w:hAnsi="Narkisim"/>
          <w:rtl/>
        </w:rPr>
        <w:t xml:space="preserve"> משמע דהא דקי"ל דבור וחולייתו מצטרפין לי' הוה משום דקי"ל דגידוד ומחיצה מצטרפין. [ורב חסדא ל"ל דר' יוחנן דמצטרפין</w:t>
      </w:r>
      <w:r w:rsidRPr="00DB6947">
        <w:rPr>
          <w:rStyle w:val="ac"/>
          <w:rFonts w:ascii="Narkisim" w:hAnsi="Narkisim"/>
          <w:rtl/>
        </w:rPr>
        <w:footnoteReference w:id="41"/>
      </w:r>
      <w:r w:rsidRPr="00DB6947">
        <w:rPr>
          <w:rFonts w:ascii="Narkisim" w:hAnsi="Narkisim"/>
          <w:rtl/>
        </w:rPr>
        <w:t>]. וכ"כ ה</w:t>
      </w:r>
      <w:r w:rsidRPr="00DB6947">
        <w:rPr>
          <w:rFonts w:ascii="Narkisim" w:hAnsi="Narkisim"/>
          <w:b/>
          <w:bCs/>
          <w:rtl/>
        </w:rPr>
        <w:t>פנ"י</w:t>
      </w:r>
      <w:r w:rsidRPr="00DB6947">
        <w:rPr>
          <w:rFonts w:ascii="Narkisim" w:hAnsi="Narkisim"/>
          <w:rtl/>
        </w:rPr>
        <w:t xml:space="preserve"> (בתי' א'</w:t>
      </w:r>
      <w:r w:rsidRPr="00DB6947">
        <w:rPr>
          <w:rStyle w:val="ac"/>
          <w:rFonts w:ascii="Narkisim" w:hAnsi="Narkisim"/>
          <w:rtl/>
        </w:rPr>
        <w:footnoteReference w:id="42"/>
      </w:r>
      <w:r w:rsidRPr="00DB6947">
        <w:rPr>
          <w:rFonts w:ascii="Narkisim" w:hAnsi="Narkisim"/>
          <w:rtl/>
        </w:rPr>
        <w:t>).</w:t>
      </w:r>
    </w:p>
    <w:p w14:paraId="4165FB01" w14:textId="77777777" w:rsidR="00432265" w:rsidRPr="00DB6947" w:rsidRDefault="00000000" w:rsidP="00DB6947">
      <w:pPr>
        <w:pStyle w:val="a8"/>
        <w:bidi/>
        <w:rPr>
          <w:rFonts w:ascii="Narkisim" w:hAnsi="Narkisim"/>
        </w:rPr>
      </w:pPr>
      <w:r w:rsidRPr="00DB6947">
        <w:rPr>
          <w:rFonts w:ascii="Narkisim" w:hAnsi="Narkisim"/>
          <w:rtl/>
        </w:rPr>
        <w:t>וב</w:t>
      </w:r>
      <w:r w:rsidRPr="00DB6947">
        <w:rPr>
          <w:rFonts w:ascii="Narkisim" w:hAnsi="Narkisim"/>
          <w:b/>
          <w:bCs/>
          <w:rtl/>
        </w:rPr>
        <w:t>חי' הגר"נ</w:t>
      </w:r>
      <w:r w:rsidRPr="00DB6947">
        <w:rPr>
          <w:rFonts w:ascii="Narkisim" w:hAnsi="Narkisim"/>
          <w:rtl/>
        </w:rPr>
        <w:t xml:space="preserve"> דנו דרש"י ס”ל דבעי מחיצה כלפי רה”ר [ומחיצת הבור הוה רק כלפי תוכו]. והגר"נ ביאר עוד דגדר 'מחיצה' הוא שמבדיל בין ב' מקומות [והמחיצה עומדת ביניהם]. משא"כ תורת גידוד הוא במה שנחשב מובדל בגובה מרה"ר. וקמ"ל דהבדלה ע"י גידוד מצטרף להבדלה ע”י מחיצה להחשב י' טפחים.</w:t>
      </w:r>
    </w:p>
    <w:p w14:paraId="005B2252"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w:t>
      </w:r>
      <w:r w:rsidRPr="00DB6947">
        <w:rPr>
          <w:rFonts w:ascii="Narkisim" w:hAnsi="Narkisim"/>
          <w:sz w:val="20"/>
          <w:szCs w:val="20"/>
          <w:rtl/>
        </w:rPr>
        <w:t>(שבת ז: וכעי"ז בשא"ר שם)</w:t>
      </w:r>
      <w:r w:rsidRPr="00DB6947">
        <w:rPr>
          <w:rFonts w:ascii="Narkisim" w:hAnsi="Narkisim"/>
          <w:rtl/>
        </w:rPr>
        <w:t xml:space="preserve"> יישב דבור וחולייתו מצטרף שכן דרך הבור שיהא לה חוליה י', והו”ל כגידוד י'</w:t>
      </w:r>
      <w:r w:rsidRPr="00DB6947">
        <w:rPr>
          <w:rStyle w:val="ac"/>
          <w:rFonts w:ascii="Narkisim" w:hAnsi="Narkisim"/>
          <w:rtl/>
        </w:rPr>
        <w:footnoteReference w:id="43"/>
      </w:r>
      <w:r w:rsidRPr="00DB6947">
        <w:rPr>
          <w:rFonts w:ascii="Narkisim" w:hAnsi="Narkisim"/>
          <w:rtl/>
        </w:rPr>
        <w:t>. משא"כ בחריץ בעלמא.</w:t>
      </w:r>
    </w:p>
    <w:p w14:paraId="434045CF"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הביא צד דצריך שיהא רוב מחיצה, ועי"ז מצטרף הגידוד. ודחה דרב חסדא [בסוגיין] אמר או כולו וכו'. דאף מיעוט אינו מצטרף.</w:t>
      </w:r>
    </w:p>
    <w:p w14:paraId="13C2DB83" w14:textId="77777777" w:rsidR="00432265" w:rsidRPr="00DB6947" w:rsidRDefault="00000000" w:rsidP="00DB6947">
      <w:pPr>
        <w:pStyle w:val="aa"/>
        <w:bidi/>
        <w:rPr>
          <w:rFonts w:ascii="Narkisim" w:hAnsi="Narkisim"/>
        </w:rPr>
      </w:pPr>
      <w:r w:rsidRPr="00DB6947">
        <w:rPr>
          <w:rFonts w:ascii="Narkisim" w:hAnsi="Narkisim"/>
          <w:u w:val="single"/>
          <w:rtl/>
        </w:rPr>
        <w:t>בא"ד מנח מידי וכו</w:t>
      </w:r>
      <w:r w:rsidRPr="00DB6947">
        <w:rPr>
          <w:rFonts w:ascii="Narkisim" w:hAnsi="Narkisim"/>
          <w:rtl/>
        </w:rPr>
        <w:t>'. נח' ה</w:t>
      </w:r>
      <w:r w:rsidRPr="00DB6947">
        <w:rPr>
          <w:rFonts w:ascii="Narkisim" w:hAnsi="Narkisim"/>
          <w:b/>
          <w:bCs/>
          <w:rtl/>
        </w:rPr>
        <w:t>ראשונים</w:t>
      </w:r>
      <w:r w:rsidRPr="00DB6947">
        <w:rPr>
          <w:rFonts w:ascii="Narkisim" w:hAnsi="Narkisim"/>
          <w:rtl/>
        </w:rPr>
        <w:t xml:space="preserve"> [ע' תוס' הרא"ש כאן, ובתוס' ושא"ר שבת צט ועירובין עח וצג:] האם ע"י מנח מידי המקום שעל גביו הוה רה"י. או דמהני אף לתוכו. והאם הוה מדין חורי רה"י. [וע"ע גר"ח שבת </w:t>
      </w:r>
      <w:r w:rsidRPr="00DB6947">
        <w:rPr>
          <w:rFonts w:ascii="Narkisim" w:hAnsi="Narkisim"/>
          <w:rtl/>
        </w:rPr>
        <w:lastRenderedPageBreak/>
        <w:t>יד]. ואכ"מ.</w:t>
      </w:r>
    </w:p>
    <w:p w14:paraId="356BF321" w14:textId="77777777" w:rsidR="00432265" w:rsidRPr="00DB6947" w:rsidRDefault="00000000" w:rsidP="00DB6947">
      <w:pPr>
        <w:pStyle w:val="2"/>
        <w:bidi/>
        <w:rPr>
          <w:rFonts w:ascii="Narkisim" w:hAnsi="Narkisim"/>
        </w:rPr>
      </w:pPr>
      <w:r w:rsidRPr="00DB6947">
        <w:rPr>
          <w:rFonts w:ascii="Narkisim" w:hAnsi="Narkisim"/>
          <w:rtl/>
        </w:rPr>
        <w:t>טהרת ידים לחצאין</w:t>
      </w:r>
    </w:p>
    <w:p w14:paraId="095AF7DB" w14:textId="77777777" w:rsidR="00432265" w:rsidRPr="00DB6947" w:rsidRDefault="00000000" w:rsidP="00DB6947">
      <w:pPr>
        <w:pStyle w:val="aa"/>
        <w:bidi/>
        <w:rPr>
          <w:rFonts w:ascii="Narkisim" w:hAnsi="Narkisim"/>
        </w:rPr>
      </w:pPr>
      <w:r w:rsidRPr="00DB6947">
        <w:rPr>
          <w:rFonts w:ascii="Narkisim" w:hAnsi="Narkisim"/>
          <w:u w:val="single"/>
          <w:rtl/>
        </w:rPr>
        <w:t>ידים טהורות לחצאין וכו'</w:t>
      </w:r>
      <w:r w:rsidRPr="00DB6947">
        <w:rPr>
          <w:rFonts w:ascii="Narkisim" w:hAnsi="Narkisim"/>
          <w:rtl/>
        </w:rPr>
        <w:t>. ב</w:t>
      </w:r>
      <w:r w:rsidRPr="00DB6947">
        <w:rPr>
          <w:rFonts w:ascii="Narkisim" w:hAnsi="Narkisim"/>
          <w:b/>
          <w:bCs/>
          <w:rtl/>
        </w:rPr>
        <w:t>חי' הגר"נ</w:t>
      </w:r>
      <w:r w:rsidRPr="00DB6947">
        <w:rPr>
          <w:rFonts w:ascii="Narkisim" w:hAnsi="Narkisim"/>
          <w:rtl/>
        </w:rPr>
        <w:t xml:space="preserve"> ביאר דספק הגמ' האם מצטרפת ב' חצאי נטילה. והגמ' דוחה דכשנוטל יד אחד אינה 'לחצאין' כלל. ופלגא דידה ג”כ פשיטא דל”ש טהרה לחצי היד.</w:t>
      </w:r>
    </w:p>
    <w:p w14:paraId="01E34F40" w14:textId="77777777" w:rsidR="00432265" w:rsidRPr="00DB6947" w:rsidRDefault="00000000" w:rsidP="00DB6947">
      <w:pPr>
        <w:pStyle w:val="aa"/>
        <w:bidi/>
        <w:rPr>
          <w:rFonts w:ascii="Narkisim" w:hAnsi="Narkisim"/>
        </w:rPr>
      </w:pPr>
      <w:r w:rsidRPr="00DB6947">
        <w:rPr>
          <w:rFonts w:ascii="Narkisim" w:hAnsi="Narkisim"/>
          <w:u w:val="single"/>
          <w:rtl/>
        </w:rPr>
        <w:t>ואלא דקא משי פלגא פלגא דידיה וכו'</w:t>
      </w:r>
      <w:r w:rsidRPr="00DB6947">
        <w:rPr>
          <w:rFonts w:ascii="Narkisim" w:hAnsi="Narkisim"/>
          <w:rtl/>
        </w:rPr>
        <w:t>. והגמ' דנה מגדרי 'חיבור'. ופ</w:t>
      </w:r>
      <w:r w:rsidRPr="00DB6947">
        <w:rPr>
          <w:rFonts w:ascii="Narkisim" w:hAnsi="Narkisim"/>
          <w:b/>
          <w:bCs/>
          <w:rtl/>
        </w:rPr>
        <w:t>רש"י</w:t>
      </w:r>
      <w:r w:rsidRPr="00DB6947">
        <w:rPr>
          <w:rFonts w:ascii="Narkisim" w:hAnsi="Narkisim"/>
          <w:rtl/>
        </w:rPr>
        <w:t xml:space="preserve"> (טז. ד"ה חיבור) דכמאן דעביד בהדי הדדי. וה</w:t>
      </w:r>
      <w:r w:rsidRPr="00DB6947">
        <w:rPr>
          <w:rFonts w:ascii="Narkisim" w:hAnsi="Narkisim"/>
          <w:b/>
          <w:bCs/>
          <w:rtl/>
        </w:rPr>
        <w:t>אחרונים</w:t>
      </w:r>
      <w:r w:rsidRPr="00DB6947">
        <w:rPr>
          <w:rFonts w:ascii="Narkisim" w:hAnsi="Narkisim"/>
          <w:rtl/>
        </w:rPr>
        <w:t xml:space="preserve"> ביארו דכיון דיש חיבור במים, מתחבר ב' חצאי הנטילה להחשב כחדא נטילה אריכתא</w:t>
      </w:r>
      <w:r w:rsidRPr="00DB6947">
        <w:rPr>
          <w:rStyle w:val="ac"/>
          <w:rFonts w:ascii="Narkisim" w:hAnsi="Narkisim"/>
          <w:rtl/>
        </w:rPr>
        <w:footnoteReference w:id="44"/>
      </w:r>
      <w:r w:rsidRPr="00DB6947">
        <w:rPr>
          <w:rFonts w:ascii="Narkisim" w:hAnsi="Narkisim"/>
          <w:rtl/>
        </w:rPr>
        <w:t>.</w:t>
      </w:r>
    </w:p>
    <w:p w14:paraId="0863F0B1" w14:textId="77777777" w:rsidR="00432265" w:rsidRPr="00DB6947" w:rsidRDefault="00000000" w:rsidP="00DB6947">
      <w:pPr>
        <w:pStyle w:val="aa"/>
        <w:bidi/>
        <w:rPr>
          <w:rFonts w:ascii="Narkisim" w:hAnsi="Narkisim"/>
        </w:rPr>
      </w:pPr>
      <w:r w:rsidRPr="00DB6947">
        <w:rPr>
          <w:rFonts w:ascii="Narkisim" w:hAnsi="Narkisim"/>
          <w:u w:val="single"/>
          <w:rtl/>
        </w:rPr>
        <w:t>תוד"ה הנוטל.</w:t>
      </w:r>
      <w:r w:rsidRPr="00DB6947">
        <w:rPr>
          <w:rFonts w:ascii="Narkisim" w:hAnsi="Narkisim"/>
          <w:rtl/>
        </w:rPr>
        <w:t xml:space="preserve"> וי"ל דקסבר הש"ס וכו' דאי בזא"ז ל"מ, ה"ה דבב"א נמי ל"מ וכו'. וצ"ב מ"ש מסוגיה דלעיל דגידוד ומחיצה מצטרפין, ולכאורה זה הספק אף בסוגיין. וה</w:t>
      </w:r>
      <w:r w:rsidRPr="00DB6947">
        <w:rPr>
          <w:rFonts w:ascii="Narkisim" w:hAnsi="Narkisim"/>
          <w:b/>
          <w:bCs/>
          <w:rtl/>
        </w:rPr>
        <w:t>אחרונים</w:t>
      </w:r>
      <w:r w:rsidRPr="00DB6947">
        <w:rPr>
          <w:rFonts w:ascii="Narkisim" w:hAnsi="Narkisim"/>
          <w:rtl/>
        </w:rPr>
        <w:t xml:space="preserve"> ביארו דגבי תקנת נט"י אילו לא התחדש טהרה על יד בפנ"ע, א"כ אין כאן 'מעשה נטילה' כלל. [וגדרי צירוף שייך דוקא היכא דכל חצי יש לו שם מעשה בפנ"ע]. [וע' ברכ"ש כז].</w:t>
      </w:r>
    </w:p>
    <w:p w14:paraId="7D1570BE" w14:textId="77777777" w:rsidR="00432265" w:rsidRPr="00DB6947" w:rsidRDefault="00000000" w:rsidP="00DB6947">
      <w:pPr>
        <w:pStyle w:val="aa"/>
        <w:bidi/>
        <w:rPr>
          <w:rFonts w:ascii="Narkisim" w:hAnsi="Narkisim"/>
        </w:rPr>
      </w:pPr>
      <w:r w:rsidRPr="00DB6947">
        <w:rPr>
          <w:rFonts w:ascii="Narkisim" w:hAnsi="Narkisim"/>
          <w:u w:val="single"/>
          <w:rtl/>
        </w:rPr>
        <w:t>רש"י ד"ה ואחת משטיפה</w:t>
      </w:r>
      <w:r w:rsidRPr="00DB6947">
        <w:rPr>
          <w:rFonts w:ascii="Narkisim" w:hAnsi="Narkisim"/>
          <w:rtl/>
        </w:rPr>
        <w:t>. בנהר מ' סאה. צ"ב דנהר הוה זוחלין, ואי איירי במי גשמים אינו מטהר כלל. ואי כוונת רש"י נהר שהוא מעיין</w:t>
      </w:r>
      <w:r w:rsidRPr="00DB6947">
        <w:rPr>
          <w:rStyle w:val="ac"/>
          <w:rFonts w:ascii="Narkisim" w:hAnsi="Narkisim"/>
          <w:rtl/>
        </w:rPr>
        <w:footnoteReference w:id="45"/>
      </w:r>
      <w:r w:rsidRPr="00DB6947">
        <w:rPr>
          <w:rFonts w:ascii="Narkisim" w:hAnsi="Narkisim"/>
          <w:rtl/>
        </w:rPr>
        <w:t>. אך א"כ צ"ב אמאי בעי מ' סאה, וה</w:t>
      </w:r>
      <w:r w:rsidRPr="00DB6947">
        <w:rPr>
          <w:rFonts w:ascii="Narkisim" w:hAnsi="Narkisim"/>
          <w:b/>
          <w:bCs/>
          <w:rtl/>
        </w:rPr>
        <w:t>שו"ע</w:t>
      </w:r>
      <w:r w:rsidRPr="00DB6947">
        <w:rPr>
          <w:rFonts w:ascii="Narkisim" w:hAnsi="Narkisim"/>
          <w:rtl/>
        </w:rPr>
        <w:t xml:space="preserve"> (או"ח קנט יד) פסק דמהני טבילת ידים במעיין כל שהוא.</w:t>
      </w:r>
    </w:p>
    <w:p w14:paraId="3A9333EF" w14:textId="77777777" w:rsidR="00432265" w:rsidRPr="00DB6947" w:rsidRDefault="00000000" w:rsidP="00DB6947">
      <w:pPr>
        <w:pStyle w:val="a8"/>
        <w:bidi/>
        <w:rPr>
          <w:rFonts w:ascii="Narkisim" w:hAnsi="Narkisim"/>
        </w:rPr>
      </w:pPr>
      <w:r w:rsidRPr="00DB6947">
        <w:rPr>
          <w:rFonts w:ascii="Narkisim" w:hAnsi="Narkisim"/>
          <w:rtl/>
        </w:rPr>
        <w:t>ונח' ה</w:t>
      </w:r>
      <w:r w:rsidRPr="00DB6947">
        <w:rPr>
          <w:rFonts w:ascii="Narkisim" w:hAnsi="Narkisim"/>
          <w:b/>
          <w:bCs/>
          <w:rtl/>
        </w:rPr>
        <w:t>ראשונים</w:t>
      </w:r>
      <w:r w:rsidRPr="00DB6947">
        <w:rPr>
          <w:rFonts w:ascii="Narkisim" w:hAnsi="Narkisim"/>
          <w:rtl/>
        </w:rPr>
        <w:t xml:space="preserve"> (הו' יו"ד ר"ס רא) האם טבילת אדם במעיין בעי מ' סאה, וה</w:t>
      </w:r>
      <w:r w:rsidRPr="00DB6947">
        <w:rPr>
          <w:rFonts w:ascii="Narkisim" w:hAnsi="Narkisim"/>
          <w:b/>
          <w:bCs/>
          <w:rtl/>
        </w:rPr>
        <w:t>פוסקים</w:t>
      </w:r>
      <w:r w:rsidRPr="00DB6947">
        <w:rPr>
          <w:rFonts w:ascii="Narkisim" w:hAnsi="Narkisim"/>
          <w:rtl/>
        </w:rPr>
        <w:t xml:space="preserve"> כת' דאף לסוברים דצריך מ' סאה לאדם, לידים ל"צ מ' סאה</w:t>
      </w:r>
      <w:r w:rsidRPr="00DB6947">
        <w:rPr>
          <w:rStyle w:val="ac"/>
          <w:rFonts w:ascii="Narkisim" w:hAnsi="Narkisim"/>
          <w:rtl/>
        </w:rPr>
        <w:footnoteReference w:id="46"/>
      </w:r>
      <w:r w:rsidRPr="00DB6947">
        <w:rPr>
          <w:rFonts w:ascii="Narkisim" w:hAnsi="Narkisim"/>
          <w:rtl/>
        </w:rPr>
        <w:t xml:space="preserve">. ולכאורה </w:t>
      </w:r>
      <w:r w:rsidRPr="00DB6947">
        <w:rPr>
          <w:rFonts w:ascii="Narkisim" w:hAnsi="Narkisim"/>
          <w:b/>
          <w:bCs/>
          <w:rtl/>
        </w:rPr>
        <w:t>רש”י</w:t>
      </w:r>
      <w:r w:rsidRPr="00DB6947">
        <w:rPr>
          <w:rFonts w:ascii="Narkisim" w:hAnsi="Narkisim"/>
          <w:rtl/>
        </w:rPr>
        <w:t xml:space="preserve"> (כאן) מבואר דאפי' לידים בעי מ' סאה</w:t>
      </w:r>
      <w:r w:rsidRPr="00DB6947">
        <w:rPr>
          <w:rStyle w:val="ac"/>
          <w:rFonts w:ascii="Narkisim" w:hAnsi="Narkisim"/>
          <w:rtl/>
        </w:rPr>
        <w:footnoteReference w:id="47"/>
      </w:r>
      <w:r w:rsidRPr="00DB6947">
        <w:rPr>
          <w:rFonts w:ascii="Narkisim" w:hAnsi="Narkisim"/>
          <w:rtl/>
        </w:rPr>
        <w:t>.</w:t>
      </w:r>
    </w:p>
    <w:p w14:paraId="3C3C1963" w14:textId="77777777" w:rsidR="00432265" w:rsidRPr="00DB6947" w:rsidRDefault="00000000" w:rsidP="00DB6947">
      <w:pPr>
        <w:pStyle w:val="3"/>
        <w:bidi/>
        <w:rPr>
          <w:rFonts w:ascii="Narkisim" w:hAnsi="Narkisim"/>
        </w:rPr>
      </w:pPr>
      <w:r w:rsidRPr="00DB6947">
        <w:rPr>
          <w:rFonts w:ascii="Narkisim" w:hAnsi="Narkisim"/>
          <w:rtl/>
        </w:rPr>
        <w:t>דף טז.</w:t>
      </w:r>
    </w:p>
    <w:p w14:paraId="68A6C254" w14:textId="77777777" w:rsidR="00432265" w:rsidRPr="00DB6947" w:rsidRDefault="00000000" w:rsidP="00DB6947">
      <w:pPr>
        <w:pStyle w:val="2"/>
        <w:bidi/>
        <w:rPr>
          <w:rFonts w:ascii="Narkisim" w:hAnsi="Narkisim"/>
        </w:rPr>
      </w:pPr>
      <w:r w:rsidRPr="00DB6947">
        <w:rPr>
          <w:rFonts w:ascii="Narkisim" w:hAnsi="Narkisim"/>
          <w:rtl/>
        </w:rPr>
        <w:t>חיבור קטפרס ומשקה טופח</w:t>
      </w:r>
    </w:p>
    <w:p w14:paraId="607A08C6" w14:textId="77777777" w:rsidR="00432265" w:rsidRPr="00DB6947" w:rsidRDefault="00000000" w:rsidP="00DB6947">
      <w:pPr>
        <w:pStyle w:val="aa"/>
        <w:bidi/>
        <w:rPr>
          <w:rFonts w:ascii="Narkisim" w:hAnsi="Narkisim"/>
        </w:rPr>
      </w:pPr>
      <w:r w:rsidRPr="00DB6947">
        <w:rPr>
          <w:rFonts w:ascii="Narkisim" w:hAnsi="Narkisim"/>
          <w:u w:val="single"/>
          <w:rtl/>
        </w:rPr>
        <w:t>רש"י ד"ה והקטפרס</w:t>
      </w:r>
      <w:r w:rsidRPr="00DB6947">
        <w:rPr>
          <w:rFonts w:ascii="Narkisim" w:hAnsi="Narkisim"/>
          <w:rtl/>
        </w:rPr>
        <w:t>. הר משופע שמדרונו מחודד הרבה</w:t>
      </w:r>
      <w:r w:rsidRPr="00DB6947">
        <w:rPr>
          <w:rStyle w:val="ac"/>
          <w:rFonts w:ascii="Narkisim" w:hAnsi="Narkisim"/>
          <w:rtl/>
        </w:rPr>
        <w:footnoteReference w:id="48"/>
      </w:r>
      <w:r w:rsidRPr="00DB6947">
        <w:rPr>
          <w:rFonts w:ascii="Narkisim" w:hAnsi="Narkisim"/>
          <w:rtl/>
        </w:rPr>
        <w:t xml:space="preserve">. ועד"ז כ' </w:t>
      </w:r>
      <w:r w:rsidRPr="00DB6947">
        <w:rPr>
          <w:rFonts w:ascii="Narkisim" w:hAnsi="Narkisim"/>
          <w:b/>
          <w:bCs/>
          <w:rtl/>
        </w:rPr>
        <w:t>רש”י</w:t>
      </w:r>
      <w:r w:rsidRPr="00DB6947">
        <w:rPr>
          <w:rFonts w:ascii="Narkisim" w:hAnsi="Narkisim"/>
          <w:rtl/>
        </w:rPr>
        <w:t xml:space="preserve"> בכ"מ</w:t>
      </w:r>
      <w:r w:rsidRPr="00DB6947">
        <w:rPr>
          <w:rStyle w:val="ac"/>
          <w:rFonts w:ascii="Narkisim" w:hAnsi="Narkisim"/>
          <w:rtl/>
        </w:rPr>
        <w:footnoteReference w:id="49"/>
      </w:r>
      <w:r w:rsidRPr="00DB6947">
        <w:rPr>
          <w:rFonts w:ascii="Narkisim" w:hAnsi="Narkisim"/>
          <w:rtl/>
        </w:rPr>
        <w:t>. וה</w:t>
      </w:r>
      <w:r w:rsidRPr="00DB6947">
        <w:rPr>
          <w:rFonts w:ascii="Narkisim" w:hAnsi="Narkisim"/>
          <w:b/>
          <w:bCs/>
          <w:rtl/>
        </w:rPr>
        <w:t>רש"ש</w:t>
      </w:r>
      <w:r w:rsidRPr="00DB6947">
        <w:rPr>
          <w:rFonts w:ascii="Narkisim" w:hAnsi="Narkisim"/>
          <w:rtl/>
        </w:rPr>
        <w:t xml:space="preserve"> תמה דכל שאינו אשבורן נחשב קטפרס, וכדמדוייק בסיפא. וציין לדברי </w:t>
      </w:r>
      <w:r w:rsidRPr="00DB6947">
        <w:rPr>
          <w:rFonts w:ascii="Narkisim" w:hAnsi="Narkisim"/>
          <w:b/>
          <w:bCs/>
          <w:rtl/>
        </w:rPr>
        <w:t>רש"י</w:t>
      </w:r>
      <w:r w:rsidRPr="00DB6947">
        <w:rPr>
          <w:rFonts w:ascii="Narkisim" w:hAnsi="Narkisim"/>
          <w:rtl/>
        </w:rPr>
        <w:t xml:space="preserve"> (פסחים מב.) שאשבורן הוה במקום שמשתבר הקרקע, ויש בקעים שהמים נאספים ושוהין בתוכן</w:t>
      </w:r>
      <w:r w:rsidRPr="00DB6947">
        <w:rPr>
          <w:rStyle w:val="ac"/>
          <w:rFonts w:ascii="Narkisim" w:hAnsi="Narkisim"/>
          <w:rtl/>
        </w:rPr>
        <w:footnoteReference w:id="50"/>
      </w:r>
      <w:r w:rsidRPr="00DB6947">
        <w:rPr>
          <w:rFonts w:ascii="Narkisim" w:hAnsi="Narkisim"/>
          <w:rtl/>
        </w:rPr>
        <w:t>.</w:t>
      </w:r>
    </w:p>
    <w:p w14:paraId="44AF8239" w14:textId="77777777" w:rsidR="00432265" w:rsidRPr="00DB6947" w:rsidRDefault="00000000" w:rsidP="00DB6947">
      <w:pPr>
        <w:pStyle w:val="a8"/>
        <w:bidi/>
        <w:rPr>
          <w:rFonts w:ascii="Narkisim" w:hAnsi="Narkisim"/>
        </w:rPr>
      </w:pPr>
      <w:r w:rsidRPr="00DB6947">
        <w:rPr>
          <w:rFonts w:ascii="Narkisim" w:hAnsi="Narkisim"/>
          <w:rtl/>
        </w:rPr>
        <w:t>אבל ה</w:t>
      </w:r>
      <w:r w:rsidRPr="00DB6947">
        <w:rPr>
          <w:rFonts w:ascii="Narkisim" w:hAnsi="Narkisim"/>
          <w:b/>
          <w:bCs/>
          <w:rtl/>
        </w:rPr>
        <w:t>ב"י</w:t>
      </w:r>
      <w:r w:rsidRPr="00DB6947">
        <w:rPr>
          <w:rFonts w:ascii="Narkisim" w:hAnsi="Narkisim"/>
          <w:rtl/>
        </w:rPr>
        <w:t xml:space="preserve"> (יו"ד רא נה) כתב [בחד תי'] דהא דטובלים בנהרות הוא משום שמשופע קצת לא מקרי קטפרס</w:t>
      </w:r>
      <w:r w:rsidRPr="00DB6947">
        <w:rPr>
          <w:rStyle w:val="ac"/>
          <w:rFonts w:ascii="Narkisim" w:hAnsi="Narkisim"/>
          <w:rtl/>
        </w:rPr>
        <w:footnoteReference w:id="51"/>
      </w:r>
      <w:r w:rsidRPr="00DB6947">
        <w:rPr>
          <w:rFonts w:ascii="Narkisim" w:hAnsi="Narkisim"/>
          <w:rtl/>
        </w:rPr>
        <w:t>. וה</w:t>
      </w:r>
      <w:r w:rsidRPr="00DB6947">
        <w:rPr>
          <w:rFonts w:ascii="Narkisim" w:hAnsi="Narkisim"/>
          <w:b/>
          <w:bCs/>
          <w:rtl/>
        </w:rPr>
        <w:t>דרכ"מ</w:t>
      </w:r>
      <w:r w:rsidRPr="00DB6947">
        <w:rPr>
          <w:rFonts w:ascii="Narkisim" w:hAnsi="Narkisim"/>
          <w:rtl/>
        </w:rPr>
        <w:t xml:space="preserve"> (שם ו) חלק דבמעין קטפרס הוה חיבור.</w:t>
      </w:r>
    </w:p>
    <w:p w14:paraId="1C23ACEF" w14:textId="77777777" w:rsidR="00432265" w:rsidRPr="00DB6947" w:rsidRDefault="00000000" w:rsidP="00DB6947">
      <w:pPr>
        <w:pStyle w:val="aa"/>
        <w:bidi/>
        <w:rPr>
          <w:rFonts w:ascii="Narkisim" w:hAnsi="Narkisim"/>
        </w:rPr>
      </w:pPr>
      <w:r w:rsidRPr="00DB6947">
        <w:rPr>
          <w:rFonts w:ascii="Narkisim" w:hAnsi="Narkisim"/>
          <w:u w:val="single"/>
          <w:rtl/>
        </w:rPr>
        <w:t>הנצוק וכו' לא לטומאה וכו'</w:t>
      </w:r>
      <w:r w:rsidRPr="00DB6947">
        <w:rPr>
          <w:rFonts w:ascii="Narkisim" w:hAnsi="Narkisim"/>
          <w:rtl/>
        </w:rPr>
        <w:t>. ה</w:t>
      </w:r>
      <w:r w:rsidRPr="00DB6947">
        <w:rPr>
          <w:rFonts w:ascii="Narkisim" w:hAnsi="Narkisim"/>
          <w:b/>
          <w:bCs/>
          <w:rtl/>
        </w:rPr>
        <w:t>אחרונים</w:t>
      </w:r>
      <w:r w:rsidRPr="00DB6947">
        <w:rPr>
          <w:rFonts w:ascii="Narkisim" w:hAnsi="Narkisim"/>
          <w:rtl/>
        </w:rPr>
        <w:t xml:space="preserve"> הק' דעכ"פ נוגע במשהו, וטימא אותו טיפה. וכיון דקי"ל דמשקין נעשה תחילה, א"כ הטיפה שנגע בו חוזר ומטמא לטיפה הסמוך לו.</w:t>
      </w:r>
    </w:p>
    <w:p w14:paraId="1FAE19B4"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 xml:space="preserve">גר"א </w:t>
      </w:r>
      <w:r w:rsidRPr="00DB6947">
        <w:rPr>
          <w:rFonts w:ascii="Narkisim" w:hAnsi="Narkisim"/>
          <w:rtl/>
        </w:rPr>
        <w:t>(אליהו רבה וחי' הגר"א במשניות טהרות ח ט) העמיד בטבול יום שנגע. וביארו דנקט טבו”י דוקא, דמשקה הנטמא ע"י טבו"י אינו נעשה תחילה. אבל בשאר טומאות ליכא נפק"מ בהא דליכא חיבור. אבל ב</w:t>
      </w:r>
      <w:r w:rsidRPr="00DB6947">
        <w:rPr>
          <w:rFonts w:ascii="Narkisim" w:hAnsi="Narkisim"/>
          <w:b/>
          <w:bCs/>
          <w:rtl/>
        </w:rPr>
        <w:t>ראשונים</w:t>
      </w:r>
      <w:r w:rsidRPr="00DB6947">
        <w:rPr>
          <w:rFonts w:ascii="Narkisim" w:hAnsi="Narkisim"/>
          <w:rtl/>
        </w:rPr>
        <w:t xml:space="preserve"> מבואר דקאי אף בשאר טומאות אינו מצטרף.</w:t>
      </w:r>
    </w:p>
    <w:p w14:paraId="751CCFCD"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שערי יושר</w:t>
      </w:r>
      <w:r w:rsidRPr="00DB6947">
        <w:rPr>
          <w:rFonts w:ascii="Narkisim" w:hAnsi="Narkisim"/>
          <w:rtl/>
        </w:rPr>
        <w:t xml:space="preserve"> (ג כז) תי' דכל חיבור משקין הוה בית הסתרים, ומש"ה לא חשיב 'מגע' זה בזה לטמאות את הטיפה הסמוך לו</w:t>
      </w:r>
      <w:r w:rsidRPr="00DB6947">
        <w:rPr>
          <w:rStyle w:val="ac"/>
          <w:rFonts w:ascii="Narkisim" w:hAnsi="Narkisim"/>
          <w:rtl/>
        </w:rPr>
        <w:footnoteReference w:id="52"/>
      </w:r>
      <w:r w:rsidRPr="00DB6947">
        <w:rPr>
          <w:rFonts w:ascii="Narkisim" w:hAnsi="Narkisim"/>
          <w:rtl/>
        </w:rPr>
        <w:t>.</w:t>
      </w:r>
    </w:p>
    <w:p w14:paraId="6D5CDB43"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חזו"א</w:t>
      </w:r>
      <w:r w:rsidRPr="00DB6947">
        <w:rPr>
          <w:rFonts w:ascii="Narkisim" w:hAnsi="Narkisim"/>
          <w:rtl/>
        </w:rPr>
        <w:t xml:space="preserve"> (מכשירין ה ט) תי' דלא תקנו בזה דהמשקין נעשו תחילה, דל"ש גזירת משקה הזב, כיון דניכר המטמא.</w:t>
      </w:r>
    </w:p>
    <w:p w14:paraId="1E5499D8" w14:textId="77777777" w:rsidR="00432265" w:rsidRPr="00DB6947" w:rsidRDefault="00000000" w:rsidP="00DB6947">
      <w:pPr>
        <w:pStyle w:val="aa"/>
        <w:bidi/>
        <w:rPr>
          <w:rFonts w:ascii="Narkisim" w:hAnsi="Narkisim"/>
        </w:rPr>
      </w:pPr>
      <w:r w:rsidRPr="00DB6947">
        <w:rPr>
          <w:rFonts w:ascii="Narkisim" w:hAnsi="Narkisim"/>
          <w:u w:val="single"/>
          <w:rtl/>
        </w:rPr>
        <w:t>ולא לטהרה</w:t>
      </w:r>
      <w:r w:rsidRPr="00DB6947">
        <w:rPr>
          <w:rFonts w:ascii="Narkisim" w:hAnsi="Narkisim"/>
          <w:rtl/>
        </w:rPr>
        <w:t>. פ</w:t>
      </w:r>
      <w:r w:rsidRPr="00DB6947">
        <w:rPr>
          <w:rFonts w:ascii="Narkisim" w:hAnsi="Narkisim"/>
          <w:b/>
          <w:bCs/>
          <w:rtl/>
        </w:rPr>
        <w:t>רש"י</w:t>
      </w:r>
      <w:r w:rsidRPr="00DB6947">
        <w:rPr>
          <w:rFonts w:ascii="Narkisim" w:hAnsi="Narkisim"/>
          <w:rtl/>
        </w:rPr>
        <w:t xml:space="preserve"> ב' מקואות שאין בא' מהם מ' סאה, וניצוק וקטפרס ומשקה טופח מחברם. (ע"ע בסמוך).</w:t>
      </w:r>
    </w:p>
    <w:p w14:paraId="2E9EBABA"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גר"א</w:t>
      </w:r>
      <w:r w:rsidRPr="00DB6947">
        <w:rPr>
          <w:rFonts w:ascii="Narkisim" w:hAnsi="Narkisim"/>
          <w:rtl/>
        </w:rPr>
        <w:t xml:space="preserve"> (יו"ד רא ו, וצא) הביא בשם ה</w:t>
      </w:r>
      <w:r w:rsidRPr="00DB6947">
        <w:rPr>
          <w:rFonts w:ascii="Narkisim" w:hAnsi="Narkisim"/>
          <w:b/>
          <w:bCs/>
          <w:rtl/>
        </w:rPr>
        <w:t>ריב"ש</w:t>
      </w:r>
      <w:r w:rsidRPr="00DB6947">
        <w:rPr>
          <w:rFonts w:ascii="Narkisim" w:hAnsi="Narkisim"/>
          <w:rtl/>
        </w:rPr>
        <w:t xml:space="preserve"> דהטעם דמעיין מטהר בזוחלין, ואילו מקווה צריך אשבורן משום </w:t>
      </w:r>
      <w:r w:rsidRPr="00DB6947">
        <w:rPr>
          <w:rFonts w:ascii="Narkisim" w:hAnsi="Narkisim"/>
          <w:rtl/>
        </w:rPr>
        <w:lastRenderedPageBreak/>
        <w:t>דקטפרס אינו חיבור</w:t>
      </w:r>
      <w:r w:rsidRPr="00DB6947">
        <w:rPr>
          <w:rStyle w:val="ac"/>
          <w:rFonts w:ascii="Narkisim" w:hAnsi="Narkisim"/>
          <w:rtl/>
        </w:rPr>
        <w:footnoteReference w:id="53"/>
      </w:r>
      <w:r w:rsidRPr="00DB6947">
        <w:rPr>
          <w:rFonts w:ascii="Narkisim" w:hAnsi="Narkisim"/>
          <w:rtl/>
        </w:rPr>
        <w:t>. [וכל החסרון זוחלין משום דליכא צירוף למ' סאה]. משא"כ במעיין דמטהר בכל שהוא</w:t>
      </w:r>
      <w:r w:rsidRPr="00DB6947">
        <w:rPr>
          <w:rStyle w:val="ac"/>
          <w:rFonts w:ascii="Narkisim" w:hAnsi="Narkisim"/>
          <w:rtl/>
        </w:rPr>
        <w:footnoteReference w:id="54"/>
      </w:r>
      <w:r w:rsidRPr="00DB6947">
        <w:rPr>
          <w:rFonts w:ascii="Narkisim" w:hAnsi="Narkisim"/>
          <w:rtl/>
        </w:rPr>
        <w:t>. [והאחרונים האריכו להק' על דבריו מכ"מ. ואכ"מ].</w:t>
      </w:r>
    </w:p>
    <w:p w14:paraId="1A6E4172" w14:textId="77777777" w:rsidR="00432265" w:rsidRPr="00DB6947" w:rsidRDefault="00000000" w:rsidP="00DB6947">
      <w:pPr>
        <w:pStyle w:val="aa"/>
        <w:bidi/>
        <w:rPr>
          <w:rFonts w:ascii="Narkisim" w:hAnsi="Narkisim"/>
        </w:rPr>
      </w:pPr>
      <w:r w:rsidRPr="00DB6947">
        <w:rPr>
          <w:rFonts w:ascii="Narkisim" w:hAnsi="Narkisim"/>
          <w:u w:val="single"/>
          <w:rtl/>
        </w:rPr>
        <w:t>ל"צ דאיכא טופח להטפיח, הא נמי תנינא טופח להטפיח חיבור וכו'</w:t>
      </w:r>
      <w:r w:rsidRPr="00DB6947">
        <w:rPr>
          <w:rFonts w:ascii="Narkisim" w:hAnsi="Narkisim"/>
          <w:rtl/>
        </w:rPr>
        <w:t>. פ</w:t>
      </w:r>
      <w:r w:rsidRPr="00DB6947">
        <w:rPr>
          <w:rFonts w:ascii="Narkisim" w:hAnsi="Narkisim"/>
          <w:b/>
          <w:bCs/>
          <w:rtl/>
        </w:rPr>
        <w:t>רש"י</w:t>
      </w:r>
      <w:r w:rsidRPr="00DB6947">
        <w:rPr>
          <w:rFonts w:ascii="Narkisim" w:hAnsi="Narkisim"/>
          <w:rtl/>
        </w:rPr>
        <w:t xml:space="preserve"> קס"ד דה"ה לענין נט"י דחשיב כמאן דעביד בהדי הדדי. והגמ' דוחה דילמא לענין מקואות לר' יהודה וכו'. פ</w:t>
      </w:r>
      <w:r w:rsidRPr="00DB6947">
        <w:rPr>
          <w:rFonts w:ascii="Narkisim" w:hAnsi="Narkisim"/>
          <w:b/>
          <w:bCs/>
          <w:rtl/>
        </w:rPr>
        <w:t>רש"י</w:t>
      </w:r>
      <w:r w:rsidRPr="00DB6947">
        <w:rPr>
          <w:rFonts w:ascii="Narkisim" w:hAnsi="Narkisim"/>
          <w:rtl/>
        </w:rPr>
        <w:t xml:space="preserve"> ואין ראייה מחיבור מקואות, דאנן לאו משום חיבור מיבעי. דלענין נט"י הנידון אי חשיב בהדי הדדי ו'חדא נטילה'. [וס"ד דהגמ' לדמות דכיון דהוה חיבור, עי"ז חשיב בהדי הדדי. והגמ' דוחה דאין ראיה מגדרי 'חיבור' להחשב בהדי הדדי].</w:t>
      </w:r>
    </w:p>
    <w:p w14:paraId="12D17E05" w14:textId="77777777" w:rsidR="00432265" w:rsidRPr="00DB6947" w:rsidRDefault="00000000" w:rsidP="00DB6947">
      <w:pPr>
        <w:pStyle w:val="a8"/>
        <w:bidi/>
        <w:rPr>
          <w:rFonts w:ascii="Narkisim" w:hAnsi="Narkisim"/>
        </w:rPr>
      </w:pPr>
      <w:r w:rsidRPr="00DB6947">
        <w:rPr>
          <w:rFonts w:ascii="Narkisim" w:hAnsi="Narkisim"/>
          <w:rtl/>
        </w:rPr>
        <w:t>אך בדחיית הגמ' משמע דדוקא לענין מקואות לר' יהודה. ומשמע דלשאר דינים טופח להטפיח אינו 'חיבור' [עכ”פ לטהר]</w:t>
      </w:r>
      <w:r w:rsidRPr="00DB6947">
        <w:rPr>
          <w:rStyle w:val="ac"/>
          <w:rFonts w:ascii="Narkisim" w:hAnsi="Narkisim"/>
          <w:rtl/>
        </w:rPr>
        <w:footnoteReference w:id="55"/>
      </w:r>
      <w:r w:rsidRPr="00DB6947">
        <w:rPr>
          <w:rFonts w:ascii="Narkisim" w:hAnsi="Narkisim"/>
          <w:rtl/>
        </w:rPr>
        <w:t>.</w:t>
      </w:r>
    </w:p>
    <w:p w14:paraId="09DC43DC" w14:textId="77777777" w:rsidR="00432265" w:rsidRPr="00DB6947" w:rsidRDefault="00000000" w:rsidP="00DB6947">
      <w:pPr>
        <w:pStyle w:val="aa"/>
        <w:bidi/>
        <w:rPr>
          <w:rFonts w:ascii="Narkisim" w:hAnsi="Narkisim"/>
        </w:rPr>
      </w:pPr>
      <w:r w:rsidRPr="00DB6947">
        <w:rPr>
          <w:rFonts w:ascii="Narkisim" w:hAnsi="Narkisim"/>
          <w:u w:val="single"/>
          <w:rtl/>
        </w:rPr>
        <w:t>שם. ומשקה טופח אינו חיבור לא לטומאה וכו'</w:t>
      </w:r>
      <w:r w:rsidRPr="00DB6947">
        <w:rPr>
          <w:rFonts w:ascii="Narkisim" w:hAnsi="Narkisim"/>
          <w:rtl/>
        </w:rPr>
        <w:t>. פ</w:t>
      </w:r>
      <w:r w:rsidRPr="00DB6947">
        <w:rPr>
          <w:rFonts w:ascii="Narkisim" w:hAnsi="Narkisim"/>
          <w:b/>
          <w:bCs/>
          <w:rtl/>
        </w:rPr>
        <w:t>רש"י</w:t>
      </w:r>
      <w:r w:rsidRPr="00DB6947">
        <w:rPr>
          <w:rFonts w:ascii="Narkisim" w:hAnsi="Narkisim"/>
          <w:rtl/>
        </w:rPr>
        <w:t xml:space="preserve"> כשמשקה טופח מחבר בין משקין טמאין לטהורין, אינו חיבור לטמא. וה</w:t>
      </w:r>
      <w:r w:rsidRPr="00DB6947">
        <w:rPr>
          <w:rFonts w:ascii="Narkisim" w:hAnsi="Narkisim"/>
          <w:b/>
          <w:bCs/>
          <w:rtl/>
        </w:rPr>
        <w:t>אחרונים</w:t>
      </w:r>
      <w:r w:rsidRPr="00DB6947">
        <w:rPr>
          <w:rFonts w:ascii="Narkisim" w:hAnsi="Narkisim"/>
          <w:rtl/>
        </w:rPr>
        <w:t xml:space="preserve"> דנו אי המשקה טופח בעצמו נטמא. [והק' מזה מכ"מ</w:t>
      </w:r>
      <w:r w:rsidRPr="00DB6947">
        <w:rPr>
          <w:rStyle w:val="ac"/>
          <w:rFonts w:ascii="Narkisim" w:hAnsi="Narkisim"/>
          <w:rtl/>
        </w:rPr>
        <w:footnoteReference w:id="56"/>
      </w:r>
      <w:r w:rsidRPr="00DB6947">
        <w:rPr>
          <w:rFonts w:ascii="Narkisim" w:hAnsi="Narkisim"/>
          <w:rtl/>
        </w:rPr>
        <w:t>. ואכ"מ].</w:t>
      </w:r>
    </w:p>
    <w:p w14:paraId="622411AE"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גר"ח</w:t>
      </w:r>
      <w:r w:rsidRPr="00DB6947">
        <w:rPr>
          <w:rFonts w:ascii="Narkisim" w:hAnsi="Narkisim"/>
          <w:rtl/>
        </w:rPr>
        <w:t xml:space="preserve"> (טומ"א ז ה) כת' דמשמע דשיעור טופח להטפיח הוה הלכה למשה מסיני. והק' דבסוגיין משמע דקאי דוקא לר' יהודה (ע' בסמוך), ולרבנן ליכא שיעור טופח להטפיח במקוה, א"כ במה איירי ההלכה למ"ס.</w:t>
      </w:r>
    </w:p>
    <w:p w14:paraId="1CC73A59"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גר"ח</w:t>
      </w:r>
      <w:r w:rsidRPr="00DB6947">
        <w:rPr>
          <w:rFonts w:ascii="Narkisim" w:hAnsi="Narkisim"/>
          <w:rtl/>
        </w:rPr>
        <w:t xml:space="preserve"> כת' דעיקר השיעור טופח להטפיח נאמר לענין 'שם משקה', דבפחות מטופח להטפיח לא חל ביה שם משקה כלל לשום דבר. ואין מק"ט, וכן להכשר צריך טופח להטפיח</w:t>
      </w:r>
      <w:r w:rsidRPr="00DB6947">
        <w:rPr>
          <w:rStyle w:val="ac"/>
          <w:rFonts w:ascii="Narkisim" w:hAnsi="Narkisim"/>
          <w:rtl/>
        </w:rPr>
        <w:footnoteReference w:id="57"/>
      </w:r>
      <w:r w:rsidRPr="00DB6947">
        <w:rPr>
          <w:rFonts w:ascii="Narkisim" w:hAnsi="Narkisim"/>
          <w:rtl/>
        </w:rPr>
        <w:t>.</w:t>
      </w:r>
    </w:p>
    <w:p w14:paraId="22161EA8" w14:textId="77777777" w:rsidR="00432265" w:rsidRPr="00DB6947" w:rsidRDefault="00000000" w:rsidP="00DB6947">
      <w:pPr>
        <w:pStyle w:val="aa"/>
        <w:bidi/>
        <w:rPr>
          <w:rFonts w:ascii="Narkisim" w:hAnsi="Narkisim"/>
        </w:rPr>
      </w:pPr>
      <w:r w:rsidRPr="00DB6947">
        <w:rPr>
          <w:rFonts w:ascii="Narkisim" w:hAnsi="Narkisim"/>
          <w:u w:val="single"/>
          <w:rtl/>
        </w:rPr>
        <w:t>טופח להטפיח חיבור, דלמא לענין מקואות ור' יהודה היא וכו' ר' יהודה אמר אם היו רגליו של ראשון נוגעות במים אף השני טהור</w:t>
      </w:r>
      <w:r w:rsidRPr="00DB6947">
        <w:rPr>
          <w:rStyle w:val="ac"/>
          <w:rFonts w:ascii="Narkisim" w:hAnsi="Narkisim"/>
          <w:rtl/>
        </w:rPr>
        <w:footnoteReference w:id="58"/>
      </w:r>
      <w:r w:rsidRPr="00DB6947">
        <w:rPr>
          <w:rFonts w:ascii="Narkisim" w:hAnsi="Narkisim"/>
          <w:rtl/>
        </w:rPr>
        <w:t>. פ</w:t>
      </w:r>
      <w:r w:rsidRPr="00DB6947">
        <w:rPr>
          <w:rFonts w:ascii="Narkisim" w:hAnsi="Narkisim"/>
          <w:b/>
          <w:bCs/>
          <w:rtl/>
        </w:rPr>
        <w:t>רש"י</w:t>
      </w:r>
      <w:r w:rsidRPr="00DB6947">
        <w:rPr>
          <w:rFonts w:ascii="Narkisim" w:hAnsi="Narkisim"/>
          <w:rtl/>
        </w:rPr>
        <w:t xml:space="preserve"> משום גוד אחית, דכמאן דמחברי למי מקוה. וצ”ב דמבואר הטעם משום משקה טופח להטפיח, ומדין חיבור מקואות. וצ”ל דבעינן תרוייהו, ומגדרי צירוף [וכ”כ ה</w:t>
      </w:r>
      <w:r w:rsidRPr="00DB6947">
        <w:rPr>
          <w:rFonts w:ascii="Narkisim" w:hAnsi="Narkisim"/>
          <w:b/>
          <w:bCs/>
          <w:rtl/>
        </w:rPr>
        <w:t>רש"ש</w:t>
      </w:r>
      <w:r w:rsidRPr="00DB6947">
        <w:rPr>
          <w:rFonts w:ascii="Narkisim" w:hAnsi="Narkisim"/>
          <w:rtl/>
        </w:rPr>
        <w:t>].</w:t>
      </w:r>
    </w:p>
    <w:p w14:paraId="45A2E0F5"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גר”ח</w:t>
      </w:r>
      <w:r w:rsidRPr="00DB6947">
        <w:rPr>
          <w:rFonts w:ascii="Narkisim" w:hAnsi="Narkisim"/>
          <w:rtl/>
        </w:rPr>
        <w:t xml:space="preserve"> ביאר דכדי שיטהר צריך גדר 'עירוב' [שיהיו נחשבין כא'], וכן צריך 'חיבור'. וביאר דהמים שעל גופו ויצא מהמקוה אינו מעורב עם המקוה, ולזה מהני גוד אחית שיחשב מקוה א'. אבל גוד אחית לא מהני להחשב 'מחובר' למקוה. ומש"ה צריך שיהא מגע טופח להטפיח שמחובר. אך מה שחוץ למקוה אינו מעורב אלא מדין גוד אחית. [ובעינן תרוייהו]. [והגר"ח בהמשך דבריו האריך לדון היכא דהוה במקום המקוה אי צריך ג"כ גדר חיבור].</w:t>
      </w:r>
    </w:p>
    <w:p w14:paraId="149CED40" w14:textId="77777777" w:rsidR="00432265" w:rsidRPr="00DB6947" w:rsidRDefault="00000000" w:rsidP="00DB6947">
      <w:pPr>
        <w:pStyle w:val="aa"/>
        <w:bidi/>
        <w:rPr>
          <w:rFonts w:ascii="Narkisim" w:hAnsi="Narkisim"/>
        </w:rPr>
      </w:pPr>
      <w:r w:rsidRPr="00DB6947">
        <w:rPr>
          <w:rFonts w:ascii="Narkisim" w:hAnsi="Narkisim"/>
          <w:u w:val="single"/>
          <w:rtl/>
        </w:rPr>
        <w:t>שם. ור' יהודה וכו'</w:t>
      </w:r>
      <w:r w:rsidRPr="00DB6947">
        <w:rPr>
          <w:rFonts w:ascii="Narkisim" w:hAnsi="Narkisim"/>
          <w:rtl/>
        </w:rPr>
        <w:t>. וצ”ב אמאי לא נקט כפשוטו, משקה טופח הסמוך למקוה [ובלא גוד אחית וכר' יהודה]. וה</w:t>
      </w:r>
      <w:r w:rsidRPr="00DB6947">
        <w:rPr>
          <w:rFonts w:ascii="Narkisim" w:hAnsi="Narkisim"/>
          <w:b/>
          <w:bCs/>
          <w:rtl/>
        </w:rPr>
        <w:t>גר"ח</w:t>
      </w:r>
      <w:r w:rsidRPr="00DB6947">
        <w:rPr>
          <w:rFonts w:ascii="Narkisim" w:hAnsi="Narkisim"/>
          <w:rtl/>
        </w:rPr>
        <w:t xml:space="preserve"> (שם) חידש דמים העומדים באשבורן ל"צ 'דין' חיבור. דכל שהמים הם ביחד הרי הן ממילא מחוברין ועומדין וכשר</w:t>
      </w:r>
      <w:r w:rsidRPr="00DB6947">
        <w:rPr>
          <w:rStyle w:val="ac"/>
          <w:rFonts w:ascii="Narkisim" w:hAnsi="Narkisim"/>
          <w:rtl/>
        </w:rPr>
        <w:footnoteReference w:id="59"/>
      </w:r>
      <w:r w:rsidRPr="00DB6947">
        <w:rPr>
          <w:rFonts w:ascii="Narkisim" w:hAnsi="Narkisim"/>
          <w:rtl/>
        </w:rPr>
        <w:t>. ודוקא במקום דליכא אשבורן [כגון גוד אחית לר' יהודה] צריך 'חיבור' טופח להטפיח</w:t>
      </w:r>
      <w:r w:rsidRPr="00DB6947">
        <w:rPr>
          <w:rStyle w:val="ac"/>
          <w:rFonts w:ascii="Narkisim" w:hAnsi="Narkisim"/>
          <w:rtl/>
        </w:rPr>
        <w:footnoteReference w:id="60"/>
      </w:r>
      <w:r w:rsidRPr="00DB6947">
        <w:rPr>
          <w:rFonts w:ascii="Narkisim" w:hAnsi="Narkisim"/>
          <w:rtl/>
        </w:rPr>
        <w:t>. ועפ"ז לרבנן ליכא נפק"מ בדין חיבור, ודוקא במקום קטפרס לר' יהודה.</w:t>
      </w:r>
    </w:p>
    <w:p w14:paraId="63466659"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רמב"ם</w:t>
      </w:r>
      <w:r w:rsidRPr="00DB6947">
        <w:rPr>
          <w:rFonts w:ascii="Narkisim" w:hAnsi="Narkisim"/>
          <w:rtl/>
        </w:rPr>
        <w:t xml:space="preserve"> (טומ"א ז ה) כת' דהניצוק והקטפרס שהוא טופח אינו חיבור, והשמיט הא דמשקה טופח [בלא קטפרס] אינו חיבור</w:t>
      </w:r>
      <w:r w:rsidRPr="00DB6947">
        <w:rPr>
          <w:rStyle w:val="ac"/>
          <w:rFonts w:ascii="Narkisim" w:hAnsi="Narkisim"/>
          <w:rtl/>
        </w:rPr>
        <w:footnoteReference w:id="61"/>
      </w:r>
      <w:r w:rsidRPr="00DB6947">
        <w:rPr>
          <w:rFonts w:ascii="Narkisim" w:hAnsi="Narkisim"/>
          <w:rtl/>
        </w:rPr>
        <w:t>. ובפשוטו נקטו ה</w:t>
      </w:r>
      <w:r w:rsidRPr="00DB6947">
        <w:rPr>
          <w:rFonts w:ascii="Narkisim" w:hAnsi="Narkisim"/>
          <w:b/>
          <w:bCs/>
          <w:rtl/>
        </w:rPr>
        <w:t>אחרונים</w:t>
      </w:r>
      <w:r w:rsidRPr="00DB6947">
        <w:rPr>
          <w:rFonts w:ascii="Narkisim" w:hAnsi="Narkisim"/>
          <w:rtl/>
        </w:rPr>
        <w:t xml:space="preserve"> דגרס במשנה דהכל א'</w:t>
      </w:r>
      <w:r w:rsidRPr="00DB6947">
        <w:rPr>
          <w:rStyle w:val="ac"/>
          <w:rFonts w:ascii="Narkisim" w:hAnsi="Narkisim"/>
          <w:rtl/>
        </w:rPr>
        <w:footnoteReference w:id="62"/>
      </w:r>
      <w:r w:rsidRPr="00DB6947">
        <w:rPr>
          <w:rFonts w:ascii="Narkisim" w:hAnsi="Narkisim"/>
          <w:rtl/>
        </w:rPr>
        <w:t>. וה</w:t>
      </w:r>
      <w:r w:rsidRPr="00DB6947">
        <w:rPr>
          <w:rFonts w:ascii="Narkisim" w:hAnsi="Narkisim"/>
          <w:b/>
          <w:bCs/>
          <w:rtl/>
        </w:rPr>
        <w:t>גר"ח</w:t>
      </w:r>
      <w:r w:rsidRPr="00DB6947">
        <w:rPr>
          <w:rFonts w:ascii="Narkisim" w:hAnsi="Narkisim"/>
          <w:rtl/>
        </w:rPr>
        <w:t xml:space="preserve"> ביאר [ע"פ הנ"ל] דאין נפק”מ </w:t>
      </w:r>
      <w:r w:rsidRPr="00DB6947">
        <w:rPr>
          <w:rFonts w:ascii="Narkisim" w:hAnsi="Narkisim"/>
          <w:rtl/>
        </w:rPr>
        <w:lastRenderedPageBreak/>
        <w:t>בדין 'חיבור' במשקה טופח אלא במקום קטפרס. דהיכא דהוה אשבורן נחשב דבר אחד ממש, ולא בעי תורת חיבור.</w:t>
      </w:r>
    </w:p>
    <w:p w14:paraId="1ED143B8" w14:textId="77777777" w:rsidR="00432265" w:rsidRPr="00DB6947" w:rsidRDefault="00000000" w:rsidP="00DB6947">
      <w:pPr>
        <w:bidi/>
        <w:rPr>
          <w:rFonts w:ascii="Narkisim" w:hAnsi="Narkisim" w:cs="Narkisim"/>
        </w:rPr>
      </w:pPr>
      <w:r w:rsidRPr="00DB6947">
        <w:rPr>
          <w:rFonts w:ascii="Narkisim" w:hAnsi="Narkisim" w:cs="Narkisim"/>
          <w:u w:val="single"/>
          <w:rtl/>
        </w:rPr>
        <w:t>תוד"ה הניצוק</w:t>
      </w:r>
      <w:r w:rsidRPr="00DB6947">
        <w:rPr>
          <w:rFonts w:ascii="Narkisim" w:hAnsi="Narkisim" w:cs="Narkisim"/>
          <w:rtl/>
        </w:rPr>
        <w:t>. פ' בקונ' לענין ב' מקואות</w:t>
      </w:r>
      <w:r w:rsidRPr="00DB6947">
        <w:rPr>
          <w:rFonts w:ascii="Narkisim" w:hAnsi="Narkisim" w:cs="Narkisim"/>
          <w:i/>
          <w:iCs/>
          <w:rtl/>
        </w:rPr>
        <w:t xml:space="preserve"> </w:t>
      </w:r>
      <w:r w:rsidRPr="00DB6947">
        <w:rPr>
          <w:rFonts w:ascii="Narkisim" w:hAnsi="Narkisim" w:cs="Narkisim"/>
          <w:rtl/>
        </w:rPr>
        <w:t>שאין</w:t>
      </w:r>
      <w:r w:rsidRPr="00DB6947">
        <w:rPr>
          <w:rFonts w:ascii="Narkisim" w:hAnsi="Narkisim" w:cs="Narkisim"/>
          <w:i/>
          <w:iCs/>
          <w:rtl/>
        </w:rPr>
        <w:t xml:space="preserve"> </w:t>
      </w:r>
      <w:r w:rsidRPr="00DB6947">
        <w:rPr>
          <w:rFonts w:ascii="Narkisim" w:hAnsi="Narkisim" w:cs="Narkisim"/>
          <w:rtl/>
        </w:rPr>
        <w:t xml:space="preserve">בא' מהם מ' סאה וכו' וקשה לר"ת וכו' ואור"ת דהכא מיירי דבזה כ' ובזה כ'. </w:t>
      </w:r>
      <w:r w:rsidRPr="00DB6947">
        <w:rPr>
          <w:rFonts w:ascii="Narkisim" w:hAnsi="Narkisim" w:cs="Narkisim"/>
          <w:szCs w:val="20"/>
          <w:rtl/>
        </w:rPr>
        <w:t>ומשמע דתוס' נקטו דרש"י לא איירי כה"ג, דבא' אין מ' סאה, ובשני יש מ' סאה. אבל ה</w:t>
      </w:r>
      <w:r w:rsidRPr="00DB6947">
        <w:rPr>
          <w:rFonts w:ascii="Narkisim" w:hAnsi="Narkisim" w:cs="Narkisim"/>
          <w:b/>
          <w:bCs/>
          <w:szCs w:val="20"/>
          <w:rtl/>
        </w:rPr>
        <w:t>רשב"א</w:t>
      </w:r>
      <w:r w:rsidRPr="00DB6947">
        <w:rPr>
          <w:rFonts w:ascii="Narkisim" w:hAnsi="Narkisim" w:cs="Narkisim"/>
          <w:szCs w:val="20"/>
          <w:rtl/>
        </w:rPr>
        <w:t xml:space="preserve"> כתב דאף כוונת רש"י שבכל א' אין מ' סאה</w:t>
      </w:r>
      <w:r w:rsidRPr="00DB6947">
        <w:rPr>
          <w:rFonts w:ascii="Narkisim" w:hAnsi="Narkisim" w:cs="Narkisim"/>
          <w:rtl/>
        </w:rPr>
        <w:t>.</w:t>
      </w:r>
    </w:p>
    <w:p w14:paraId="5D1FA616" w14:textId="77777777" w:rsidR="00432265" w:rsidRPr="00DB6947" w:rsidRDefault="00000000" w:rsidP="00DB6947">
      <w:pPr>
        <w:pStyle w:val="a7"/>
        <w:bidi/>
        <w:rPr>
          <w:rFonts w:ascii="Narkisim" w:hAnsi="Narkisim"/>
        </w:rPr>
      </w:pPr>
      <w:r w:rsidRPr="00DB6947">
        <w:rPr>
          <w:rFonts w:ascii="Narkisim" w:hAnsi="Narkisim"/>
          <w:rtl/>
        </w:rPr>
        <w:t>אבל ה</w:t>
      </w:r>
      <w:r w:rsidRPr="00DB6947">
        <w:rPr>
          <w:rFonts w:ascii="Narkisim" w:hAnsi="Narkisim"/>
          <w:b/>
          <w:bCs/>
          <w:rtl/>
        </w:rPr>
        <w:t>ר"ש</w:t>
      </w:r>
      <w:r w:rsidRPr="00DB6947">
        <w:rPr>
          <w:rFonts w:ascii="Narkisim" w:hAnsi="Narkisim"/>
          <w:rtl/>
        </w:rPr>
        <w:t xml:space="preserve"> (טהרות ח ט) כת' דבתוספתא הו' דרבנן פליגי וס"ל דל"מ אף להצטרף למקוה</w:t>
      </w:r>
      <w:r w:rsidRPr="00DB6947">
        <w:rPr>
          <w:rStyle w:val="ac"/>
          <w:rFonts w:ascii="Narkisim" w:hAnsi="Narkisim"/>
          <w:rtl/>
        </w:rPr>
        <w:footnoteReference w:id="63"/>
      </w:r>
      <w:r w:rsidRPr="00DB6947">
        <w:rPr>
          <w:rFonts w:ascii="Narkisim" w:hAnsi="Narkisim"/>
          <w:rtl/>
        </w:rPr>
        <w:t>.</w:t>
      </w:r>
    </w:p>
    <w:p w14:paraId="22337555" w14:textId="77777777" w:rsidR="00432265" w:rsidRPr="00DB6947" w:rsidRDefault="00000000" w:rsidP="00DB6947">
      <w:pPr>
        <w:pStyle w:val="aa"/>
        <w:bidi/>
        <w:rPr>
          <w:rFonts w:ascii="Narkisim" w:hAnsi="Narkisim"/>
        </w:rPr>
      </w:pPr>
      <w:r w:rsidRPr="00DB6947">
        <w:rPr>
          <w:rFonts w:ascii="Narkisim" w:hAnsi="Narkisim"/>
          <w:u w:val="single"/>
          <w:rtl/>
        </w:rPr>
        <w:t>בא"ד ואור"ת דכיון שהמים שעל הראשון סופן ליפול ולירד למקוה הוה קטפרס חיבור</w:t>
      </w:r>
      <w:r w:rsidRPr="00DB6947">
        <w:rPr>
          <w:rFonts w:ascii="Narkisim" w:hAnsi="Narkisim"/>
          <w:rtl/>
        </w:rPr>
        <w:t>. ה</w:t>
      </w:r>
      <w:r w:rsidRPr="00DB6947">
        <w:rPr>
          <w:rFonts w:ascii="Narkisim" w:hAnsi="Narkisim"/>
          <w:b/>
          <w:bCs/>
          <w:rtl/>
        </w:rPr>
        <w:t>אחרונים</w:t>
      </w:r>
      <w:r w:rsidRPr="00DB6947">
        <w:rPr>
          <w:rFonts w:ascii="Narkisim" w:hAnsi="Narkisim"/>
          <w:rtl/>
        </w:rPr>
        <w:t xml:space="preserve"> (חת”ס יו"ד רט) הק' דמ”מ הנך מים הוה זוחלין, והאיך יצטרפו להכשיר את המקוה. וע”ע אמר"מ (א יד).</w:t>
      </w:r>
    </w:p>
    <w:p w14:paraId="2B290177" w14:textId="77777777" w:rsidR="00432265" w:rsidRPr="00DB6947" w:rsidRDefault="00000000" w:rsidP="00DB6947">
      <w:pPr>
        <w:bidi/>
        <w:rPr>
          <w:rFonts w:ascii="Narkisim" w:hAnsi="Narkisim" w:cs="Narkisim"/>
        </w:rPr>
      </w:pPr>
      <w:r w:rsidRPr="00DB6947">
        <w:rPr>
          <w:rFonts w:ascii="Narkisim" w:hAnsi="Narkisim" w:cs="Narkisim"/>
          <w:u w:val="single"/>
          <w:rtl/>
        </w:rPr>
        <w:t>בא"ד הכא משמע דטופח להטפיח חיבור וכו' ואור”ת דנקב בעינן כשפופרת הנוד אבל מים סגי בטופח להטפיח</w:t>
      </w:r>
      <w:r w:rsidRPr="00DB6947">
        <w:rPr>
          <w:rFonts w:ascii="Narkisim" w:hAnsi="Narkisim" w:cs="Narkisim"/>
          <w:rtl/>
        </w:rPr>
        <w:t>. ה</w:t>
      </w:r>
      <w:r w:rsidRPr="00DB6947">
        <w:rPr>
          <w:rFonts w:ascii="Narkisim" w:hAnsi="Narkisim" w:cs="Narkisim"/>
          <w:b/>
          <w:bCs/>
          <w:rtl/>
        </w:rPr>
        <w:t>גרי"ז</w:t>
      </w:r>
      <w:r w:rsidRPr="00DB6947">
        <w:rPr>
          <w:rFonts w:ascii="Narkisim" w:hAnsi="Narkisim" w:cs="Narkisim"/>
          <w:rtl/>
        </w:rPr>
        <w:t xml:space="preserve"> (מקואות ו) ביאר דהמחיצה מפסיק במקוה, וכשיש נקב בשיעור שפופרת מבטל למחיצה, אך אינו שיעור במים.</w:t>
      </w:r>
    </w:p>
    <w:p w14:paraId="5F2A05EC" w14:textId="77777777" w:rsidR="00432265" w:rsidRPr="00DB6947" w:rsidRDefault="00000000" w:rsidP="00DB6947">
      <w:pPr>
        <w:pStyle w:val="aa"/>
        <w:bidi/>
        <w:rPr>
          <w:rFonts w:ascii="Narkisim" w:hAnsi="Narkisim"/>
        </w:rPr>
      </w:pPr>
      <w:r w:rsidRPr="00DB6947">
        <w:rPr>
          <w:rFonts w:ascii="Narkisim" w:hAnsi="Narkisim"/>
          <w:u w:val="single"/>
          <w:rtl/>
        </w:rPr>
        <w:t>שם</w:t>
      </w:r>
      <w:r w:rsidRPr="00DB6947">
        <w:rPr>
          <w:rFonts w:ascii="Narkisim" w:hAnsi="Narkisim"/>
          <w:rtl/>
        </w:rPr>
        <w:t>. ו</w:t>
      </w:r>
      <w:r w:rsidRPr="00DB6947">
        <w:rPr>
          <w:rFonts w:ascii="Narkisim" w:hAnsi="Narkisim"/>
          <w:b/>
          <w:bCs/>
          <w:rtl/>
        </w:rPr>
        <w:t>תוס</w:t>
      </w:r>
      <w:r w:rsidRPr="00DB6947">
        <w:rPr>
          <w:rFonts w:ascii="Narkisim" w:hAnsi="Narkisim"/>
          <w:rtl/>
        </w:rPr>
        <w:t xml:space="preserve">' (חגיגה כא:) בשם </w:t>
      </w:r>
      <w:r w:rsidRPr="00DB6947">
        <w:rPr>
          <w:rFonts w:ascii="Narkisim" w:hAnsi="Narkisim"/>
          <w:b/>
          <w:bCs/>
          <w:rtl/>
        </w:rPr>
        <w:t>ר"י</w:t>
      </w:r>
      <w:r w:rsidRPr="00DB6947">
        <w:rPr>
          <w:rFonts w:ascii="Narkisim" w:hAnsi="Narkisim"/>
          <w:rtl/>
        </w:rPr>
        <w:t xml:space="preserve"> כת' דמשנה זו קאי לענין השקה, אבל למקואות צריך שפופרת הנוד. ו</w:t>
      </w:r>
      <w:r w:rsidRPr="00DB6947">
        <w:rPr>
          <w:rFonts w:ascii="Narkisim" w:hAnsi="Narkisim"/>
          <w:b/>
          <w:bCs/>
          <w:rtl/>
        </w:rPr>
        <w:t>ר' אלחנן</w:t>
      </w:r>
      <w:r w:rsidRPr="00DB6947">
        <w:rPr>
          <w:rFonts w:ascii="Narkisim" w:hAnsi="Narkisim"/>
          <w:rtl/>
        </w:rPr>
        <w:t xml:space="preserve"> (בתוס') הק' דלענין קטפרס הסברא הפוכה דגבי השקה חזינן דקטפרס אינו חיבור [וכדתנן דנצוק וקטפרס אינו חיבור לטהר]. ולענין מקואות מהני כדאי' (הו' בתחילת התוס') גבי ג' גממיות דטובלין בתחתונה דהוי חבור. ואלו טופח ע"מ להטפיח מהני לענין השקה, ולענין מקואות בעינן מים צפין על גביו.</w:t>
      </w:r>
    </w:p>
    <w:p w14:paraId="6A322AD0" w14:textId="77777777" w:rsidR="00432265" w:rsidRPr="00DB6947" w:rsidRDefault="00000000" w:rsidP="00DB6947">
      <w:pPr>
        <w:pStyle w:val="a8"/>
        <w:bidi/>
        <w:rPr>
          <w:rFonts w:ascii="Narkisim" w:hAnsi="Narkisim"/>
        </w:rPr>
      </w:pPr>
      <w:r w:rsidRPr="00DB6947">
        <w:rPr>
          <w:rFonts w:ascii="Narkisim" w:hAnsi="Narkisim"/>
          <w:rtl/>
        </w:rPr>
        <w:t>ו</w:t>
      </w:r>
      <w:r w:rsidRPr="00DB6947">
        <w:rPr>
          <w:rFonts w:ascii="Narkisim" w:hAnsi="Narkisim"/>
          <w:b/>
          <w:bCs/>
          <w:rtl/>
        </w:rPr>
        <w:t>ר"י</w:t>
      </w:r>
      <w:r w:rsidRPr="00DB6947">
        <w:rPr>
          <w:rFonts w:ascii="Narkisim" w:hAnsi="Narkisim"/>
          <w:rtl/>
        </w:rPr>
        <w:t xml:space="preserve"> תי' דטומאה וטהרה והשקה הלכתא גמירי לה, ולא בסברא תליא מילתא. [אבל האחרונים דנו דאף השקה הוה מדין חיבור למקווה, וליכא חילוק בין דין מקוה לדין השקה].</w:t>
      </w:r>
    </w:p>
    <w:p w14:paraId="21A165F9" w14:textId="77777777" w:rsidR="00432265" w:rsidRPr="00DB6947" w:rsidRDefault="00000000" w:rsidP="00DB6947">
      <w:pPr>
        <w:pStyle w:val="aa"/>
        <w:bidi/>
        <w:rPr>
          <w:rFonts w:ascii="Narkisim" w:hAnsi="Narkisim"/>
        </w:rPr>
      </w:pPr>
      <w:r w:rsidRPr="00DB6947">
        <w:rPr>
          <w:rFonts w:ascii="Narkisim" w:hAnsi="Narkisim"/>
          <w:u w:val="single"/>
          <w:rtl/>
        </w:rPr>
        <w:t>בא"ד ואין נראה לר“י וכו' רום כקליפת השום על רוחב שפופרת הנוד, דהיינו ב' אצבעות וכו' ואי במים סגי בטופח להטפיח וכו' א”כ אין רוחב המים שפופרת</w:t>
      </w:r>
      <w:r w:rsidRPr="00DB6947">
        <w:rPr>
          <w:rFonts w:ascii="Narkisim" w:hAnsi="Narkisim"/>
          <w:rtl/>
        </w:rPr>
        <w:t>. מבואר בתוס' (יבמות טו.) דהק' ב' קו', א' דלר"ת סגי בטופח להטפיח, ואילו התם מבואר דהשיעור יותר, קליפת השום לרוחב ב' אצבעות. ועוה"ק דמדברי ר"ת משמע דאף נקב עגול סגי שיש מים בחלק התחתון, ואילו התם מבואר דצריך עכ”פ רוחב ב' אצבעות.</w:t>
      </w:r>
    </w:p>
    <w:p w14:paraId="47D1D753" w14:textId="77777777" w:rsidR="00432265" w:rsidRPr="00DB6947" w:rsidRDefault="00000000" w:rsidP="00DB6947">
      <w:pPr>
        <w:pStyle w:val="aa"/>
        <w:bidi/>
        <w:rPr>
          <w:rFonts w:ascii="Narkisim" w:hAnsi="Narkisim"/>
        </w:rPr>
      </w:pPr>
      <w:r w:rsidRPr="00DB6947">
        <w:rPr>
          <w:rFonts w:ascii="Narkisim" w:hAnsi="Narkisim"/>
          <w:u w:val="single"/>
          <w:rtl/>
        </w:rPr>
        <w:t>בא"ד ונראה וכו' אבל לרבנן צריך כקליפת השום ברוחב ב' אצבעות וכו' דכשמפסיק כותל צריך שיהא הנקב מלא מים</w:t>
      </w:r>
      <w:r w:rsidRPr="00DB6947">
        <w:rPr>
          <w:rFonts w:ascii="Narkisim" w:hAnsi="Narkisim"/>
          <w:rtl/>
        </w:rPr>
        <w:t>. יל"ד אי הך שיעור הוה שיעור במים או שיעור בנקב. וה</w:t>
      </w:r>
      <w:r w:rsidRPr="00DB6947">
        <w:rPr>
          <w:rFonts w:ascii="Narkisim" w:hAnsi="Narkisim"/>
          <w:b/>
          <w:bCs/>
          <w:rtl/>
        </w:rPr>
        <w:t>גרי"ז</w:t>
      </w:r>
      <w:r w:rsidRPr="00DB6947">
        <w:rPr>
          <w:rFonts w:ascii="Narkisim" w:hAnsi="Narkisim"/>
          <w:rtl/>
        </w:rPr>
        <w:t xml:space="preserve"> ביאר דאף לר"י הוה שיעור בנקב, אלא דמה שאינו כנגד המים אינו חלק מהמחיצה [ומש”ה לא מהני דפרוץ למעלה]. ומש"ה בעינן שיהא נקב כשיעור כנגד המים. [דאין לומר דהוה שיעור במים, דבעינן מים כשפופרת כדי לחבר, דא"כ האיך מהני קליפת השום למעלה].</w:t>
      </w:r>
    </w:p>
    <w:p w14:paraId="583E6B22" w14:textId="77777777" w:rsidR="00432265" w:rsidRPr="00DB6947" w:rsidRDefault="00000000" w:rsidP="00DB6947">
      <w:pPr>
        <w:pStyle w:val="aa"/>
        <w:bidi/>
        <w:rPr>
          <w:rFonts w:ascii="Narkisim" w:hAnsi="Narkisim"/>
        </w:rPr>
      </w:pPr>
      <w:r w:rsidRPr="00DB6947">
        <w:rPr>
          <w:rFonts w:ascii="Narkisim" w:hAnsi="Narkisim"/>
          <w:u w:val="single"/>
          <w:rtl/>
        </w:rPr>
        <w:t>שם.</w:t>
      </w:r>
      <w:r w:rsidRPr="00DB6947">
        <w:rPr>
          <w:rFonts w:ascii="Narkisim" w:hAnsi="Narkisim"/>
          <w:rtl/>
        </w:rPr>
        <w:t xml:space="preserve"> קליפת השום</w:t>
      </w:r>
      <w:r w:rsidRPr="00DB6947">
        <w:rPr>
          <w:rStyle w:val="ac"/>
          <w:rFonts w:ascii="Narkisim" w:hAnsi="Narkisim"/>
          <w:rtl/>
        </w:rPr>
        <w:footnoteReference w:id="64"/>
      </w:r>
      <w:r w:rsidRPr="00DB6947">
        <w:rPr>
          <w:rFonts w:ascii="Narkisim" w:hAnsi="Narkisim"/>
          <w:rtl/>
        </w:rPr>
        <w:t xml:space="preserve"> ברוחב ב' אצבעות. יל"ד האם קליפת השום הוה שיעור במים או בנקב. ומדברי ה</w:t>
      </w:r>
      <w:r w:rsidRPr="00DB6947">
        <w:rPr>
          <w:rFonts w:ascii="Narkisim" w:hAnsi="Narkisim"/>
          <w:b/>
          <w:bCs/>
          <w:rtl/>
        </w:rPr>
        <w:t>ר"ש</w:t>
      </w:r>
      <w:r w:rsidRPr="00DB6947">
        <w:rPr>
          <w:rFonts w:ascii="Narkisim" w:hAnsi="Narkisim"/>
          <w:rtl/>
        </w:rPr>
        <w:t xml:space="preserve"> (טהרות ח ט) לכאורה משמע דהוה שיעור במים.</w:t>
      </w:r>
    </w:p>
    <w:p w14:paraId="6DA0EB57" w14:textId="77777777" w:rsidR="00432265" w:rsidRPr="00DB6947" w:rsidRDefault="00000000" w:rsidP="00DB6947">
      <w:pPr>
        <w:bidi/>
        <w:rPr>
          <w:rFonts w:ascii="Narkisim" w:hAnsi="Narkisim" w:cs="Narkisim"/>
        </w:rPr>
      </w:pPr>
      <w:r w:rsidRPr="00DB6947">
        <w:rPr>
          <w:rFonts w:ascii="Narkisim" w:hAnsi="Narkisim" w:cs="Narkisim"/>
          <w:u w:val="single"/>
          <w:rtl/>
        </w:rPr>
        <w:t>הבא וכו' במים שאובין וכו' טמא</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לתרומה עד שיטבול</w:t>
      </w:r>
      <w:r w:rsidRPr="00DB6947">
        <w:rPr>
          <w:rStyle w:val="ac"/>
          <w:rFonts w:ascii="Narkisim" w:hAnsi="Narkisim" w:cs="Narkisim"/>
          <w:rtl/>
        </w:rPr>
        <w:footnoteReference w:id="65"/>
      </w:r>
      <w:r w:rsidRPr="00DB6947">
        <w:rPr>
          <w:rFonts w:ascii="Narkisim" w:hAnsi="Narkisim" w:cs="Narkisim"/>
          <w:rtl/>
        </w:rPr>
        <w:t>, ומגזירת י”ח דבר.</w:t>
      </w:r>
      <w:r w:rsidRPr="00DB6947">
        <w:rPr>
          <w:rFonts w:ascii="Narkisim" w:hAnsi="Narkisim" w:cs="Narkisim"/>
          <w:sz w:val="20"/>
          <w:szCs w:val="20"/>
          <w:rtl/>
        </w:rPr>
        <w:t xml:space="preserve"> וב</w:t>
      </w:r>
      <w:r w:rsidRPr="00DB6947">
        <w:rPr>
          <w:rFonts w:ascii="Narkisim" w:hAnsi="Narkisim" w:cs="Narkisim"/>
          <w:b/>
          <w:bCs/>
          <w:sz w:val="20"/>
          <w:szCs w:val="20"/>
          <w:rtl/>
        </w:rPr>
        <w:t>משנה</w:t>
      </w:r>
      <w:r w:rsidRPr="00DB6947">
        <w:rPr>
          <w:rFonts w:ascii="Narkisim" w:hAnsi="Narkisim" w:cs="Narkisim"/>
          <w:sz w:val="20"/>
          <w:szCs w:val="20"/>
          <w:rtl/>
        </w:rPr>
        <w:t xml:space="preserve"> (סוף זבים) כללו בהדי המטמאין לתרומה. ובפשוטו תקנו דיש בזה מטמא חדש לטומאה קלא [ולמ"ד תקנו כן רק בטבול יום].</w:t>
      </w:r>
      <w:r w:rsidRPr="00DB6947">
        <w:rPr>
          <w:rFonts w:ascii="Narkisim" w:hAnsi="Narkisim" w:cs="Narkisim"/>
          <w:rtl/>
        </w:rPr>
        <w:t xml:space="preserve"> אבל לשון ה</w:t>
      </w:r>
      <w:r w:rsidRPr="00DB6947">
        <w:rPr>
          <w:rFonts w:ascii="Narkisim" w:hAnsi="Narkisim" w:cs="Narkisim"/>
          <w:b/>
          <w:bCs/>
          <w:rtl/>
        </w:rPr>
        <w:t>פיה"מ לרמב"ם</w:t>
      </w:r>
      <w:r w:rsidRPr="00DB6947">
        <w:rPr>
          <w:rFonts w:ascii="Narkisim" w:hAnsi="Narkisim" w:cs="Narkisim"/>
          <w:rtl/>
        </w:rPr>
        <w:t xml:space="preserve"> (זבים) שנשאר בטומאתו, ולחיזוק זה תקנו אף בטהור. </w:t>
      </w:r>
      <w:r w:rsidRPr="00DB6947">
        <w:rPr>
          <w:rFonts w:ascii="Narkisim" w:hAnsi="Narkisim" w:cs="Narkisim"/>
          <w:sz w:val="20"/>
          <w:szCs w:val="20"/>
          <w:rtl/>
        </w:rPr>
        <w:t>וה</w:t>
      </w:r>
      <w:r w:rsidRPr="00DB6947">
        <w:rPr>
          <w:rFonts w:ascii="Narkisim" w:hAnsi="Narkisim" w:cs="Narkisim"/>
          <w:b/>
          <w:bCs/>
          <w:sz w:val="20"/>
          <w:szCs w:val="20"/>
          <w:rtl/>
        </w:rPr>
        <w:t>אחרונים</w:t>
      </w:r>
      <w:r w:rsidRPr="00DB6947">
        <w:rPr>
          <w:rFonts w:ascii="Narkisim" w:hAnsi="Narkisim" w:cs="Narkisim"/>
          <w:sz w:val="20"/>
          <w:szCs w:val="20"/>
          <w:rtl/>
        </w:rPr>
        <w:t xml:space="preserve"> דייקו דגדר התקנה דנשאר עליו מקצת טומאתו</w:t>
      </w:r>
      <w:r w:rsidRPr="00DB6947">
        <w:rPr>
          <w:rStyle w:val="ac"/>
          <w:rFonts w:ascii="Narkisim" w:hAnsi="Narkisim" w:cs="Narkisim"/>
          <w:sz w:val="20"/>
          <w:szCs w:val="20"/>
          <w:rtl/>
        </w:rPr>
        <w:footnoteReference w:id="66"/>
      </w:r>
      <w:r w:rsidRPr="00DB6947">
        <w:rPr>
          <w:rFonts w:ascii="Narkisim" w:hAnsi="Narkisim" w:cs="Narkisim"/>
          <w:sz w:val="20"/>
          <w:szCs w:val="20"/>
          <w:rtl/>
        </w:rPr>
        <w:t xml:space="preserve"> לענין תרומה</w:t>
      </w:r>
      <w:r w:rsidRPr="00DB6947">
        <w:rPr>
          <w:rStyle w:val="ac"/>
          <w:rFonts w:ascii="Narkisim" w:hAnsi="Narkisim" w:cs="Narkisim"/>
          <w:sz w:val="20"/>
          <w:szCs w:val="20"/>
          <w:rtl/>
        </w:rPr>
        <w:footnoteReference w:id="67"/>
      </w:r>
      <w:r w:rsidRPr="00DB6947">
        <w:rPr>
          <w:rFonts w:ascii="Narkisim" w:hAnsi="Narkisim" w:cs="Narkisim"/>
          <w:sz w:val="20"/>
          <w:szCs w:val="20"/>
          <w:rtl/>
        </w:rPr>
        <w:t>.</w:t>
      </w:r>
    </w:p>
    <w:p w14:paraId="51714956" w14:textId="77777777" w:rsidR="00432265" w:rsidRPr="00DB6947" w:rsidRDefault="00000000" w:rsidP="00DB6947">
      <w:pPr>
        <w:pStyle w:val="a8"/>
        <w:bidi/>
        <w:rPr>
          <w:rFonts w:ascii="Narkisim" w:hAnsi="Narkisim"/>
        </w:rPr>
      </w:pPr>
      <w:r w:rsidRPr="00DB6947">
        <w:rPr>
          <w:rFonts w:ascii="Narkisim" w:hAnsi="Narkisim"/>
          <w:rtl/>
        </w:rPr>
        <w:t>ודעת ה</w:t>
      </w:r>
      <w:r w:rsidRPr="00DB6947">
        <w:rPr>
          <w:rFonts w:ascii="Narkisim" w:hAnsi="Narkisim"/>
          <w:b/>
          <w:bCs/>
          <w:rtl/>
        </w:rPr>
        <w:t>רשב"ט</w:t>
      </w:r>
      <w:r w:rsidRPr="00DB6947">
        <w:rPr>
          <w:rFonts w:ascii="Narkisim" w:hAnsi="Narkisim"/>
          <w:rtl/>
        </w:rPr>
        <w:t xml:space="preserve"> (במרדכי מקואות תשנ, והו' ברמ"א יו"ד ס"ס רא) דאף אשה לבעלה אם תרחץ במרחץ אחרי הטבילה, לא עלתה לה טבילה. [וע”כ הגדר דנחשב שלא נטהרה לגמרי. שהרי אי הוה טומאה חדשה אינה אוסרתה לבעלה</w:t>
      </w:r>
      <w:r w:rsidRPr="00DB6947">
        <w:rPr>
          <w:rStyle w:val="ac"/>
          <w:rFonts w:ascii="Narkisim" w:hAnsi="Narkisim"/>
          <w:rtl/>
        </w:rPr>
        <w:footnoteReference w:id="68"/>
      </w:r>
      <w:r w:rsidRPr="00DB6947">
        <w:rPr>
          <w:rFonts w:ascii="Narkisim" w:hAnsi="Narkisim"/>
          <w:rtl/>
        </w:rPr>
        <w:t>]. וה</w:t>
      </w:r>
      <w:r w:rsidRPr="00DB6947">
        <w:rPr>
          <w:rFonts w:ascii="Narkisim" w:hAnsi="Narkisim"/>
          <w:b/>
          <w:bCs/>
          <w:rtl/>
        </w:rPr>
        <w:t>ראבי"ה</w:t>
      </w:r>
      <w:r w:rsidRPr="00DB6947">
        <w:rPr>
          <w:rFonts w:ascii="Narkisim" w:hAnsi="Narkisim"/>
          <w:rtl/>
        </w:rPr>
        <w:t xml:space="preserve"> (שם, והו' ב</w:t>
      </w:r>
      <w:r w:rsidRPr="00DB6947">
        <w:rPr>
          <w:rFonts w:ascii="Narkisim" w:hAnsi="Narkisim"/>
          <w:b/>
          <w:bCs/>
          <w:rtl/>
        </w:rPr>
        <w:t>גר"א</w:t>
      </w:r>
      <w:r w:rsidRPr="00DB6947">
        <w:rPr>
          <w:rFonts w:ascii="Narkisim" w:hAnsi="Narkisim"/>
          <w:rtl/>
        </w:rPr>
        <w:t xml:space="preserve"> יו"ד רא קכז) חלק דלא נפסלה הטבילה, אלא דהמים מטמאין אותה לענין תרומה. ואילו בעלה חולין.</w:t>
      </w:r>
    </w:p>
    <w:p w14:paraId="02175544" w14:textId="77777777" w:rsidR="00432265" w:rsidRPr="00DB6947" w:rsidRDefault="00000000" w:rsidP="00DB6947">
      <w:pPr>
        <w:bidi/>
        <w:rPr>
          <w:rFonts w:ascii="Narkisim" w:hAnsi="Narkisim" w:cs="Narkisim"/>
        </w:rPr>
      </w:pPr>
      <w:r w:rsidRPr="00DB6947">
        <w:rPr>
          <w:rFonts w:ascii="Narkisim" w:hAnsi="Narkisim" w:cs="Narkisim"/>
          <w:u w:val="single"/>
          <w:rtl/>
        </w:rPr>
        <w:t>תוד"ה הבא.</w:t>
      </w:r>
      <w:r w:rsidRPr="00DB6947">
        <w:rPr>
          <w:rFonts w:ascii="Narkisim" w:hAnsi="Narkisim" w:cs="Narkisim"/>
          <w:rtl/>
        </w:rPr>
        <w:t xml:space="preserve"> ה"ג (שבת יד.) דעל טבו"י גזרו ביאה</w:t>
      </w:r>
      <w:r w:rsidRPr="00DB6947">
        <w:rPr>
          <w:rStyle w:val="ac"/>
          <w:rFonts w:ascii="Narkisim" w:hAnsi="Narkisim" w:cs="Narkisim"/>
          <w:rtl/>
        </w:rPr>
        <w:footnoteReference w:id="69"/>
      </w:r>
      <w:r w:rsidRPr="00DB6947">
        <w:rPr>
          <w:rFonts w:ascii="Narkisim" w:hAnsi="Narkisim" w:cs="Narkisim"/>
          <w:rtl/>
        </w:rPr>
        <w:t xml:space="preserve"> וכו' אבל טהור דוקא בנפילה וכו' משום שמעשה כך היה</w:t>
      </w:r>
      <w:r w:rsidRPr="00DB6947">
        <w:rPr>
          <w:rStyle w:val="ac"/>
          <w:rFonts w:ascii="Narkisim" w:hAnsi="Narkisim" w:cs="Narkisim"/>
          <w:rtl/>
        </w:rPr>
        <w:footnoteReference w:id="70"/>
      </w:r>
      <w:r w:rsidRPr="00DB6947">
        <w:rPr>
          <w:rFonts w:ascii="Narkisim" w:hAnsi="Narkisim" w:cs="Narkisim"/>
          <w:rtl/>
        </w:rPr>
        <w:t>.</w:t>
      </w:r>
      <w:r w:rsidRPr="00DB6947">
        <w:rPr>
          <w:rFonts w:ascii="Narkisim" w:hAnsi="Narkisim" w:cs="Narkisim"/>
          <w:sz w:val="20"/>
          <w:szCs w:val="20"/>
          <w:rtl/>
        </w:rPr>
        <w:t xml:space="preserve"> וה</w:t>
      </w:r>
      <w:r w:rsidRPr="00DB6947">
        <w:rPr>
          <w:rFonts w:ascii="Narkisim" w:hAnsi="Narkisim" w:cs="Narkisim"/>
          <w:b/>
          <w:bCs/>
          <w:sz w:val="20"/>
          <w:szCs w:val="20"/>
          <w:rtl/>
        </w:rPr>
        <w:t>תורא"ש</w:t>
      </w:r>
      <w:r w:rsidRPr="00DB6947">
        <w:rPr>
          <w:rFonts w:ascii="Narkisim" w:hAnsi="Narkisim" w:cs="Narkisim"/>
          <w:sz w:val="20"/>
          <w:szCs w:val="20"/>
          <w:rtl/>
        </w:rPr>
        <w:t xml:space="preserve"> הביא בשם </w:t>
      </w:r>
      <w:r w:rsidRPr="00DB6947">
        <w:rPr>
          <w:rFonts w:ascii="Narkisim" w:hAnsi="Narkisim" w:cs="Narkisim"/>
          <w:b/>
          <w:bCs/>
          <w:sz w:val="20"/>
          <w:szCs w:val="20"/>
          <w:rtl/>
        </w:rPr>
        <w:t>ריב"א</w:t>
      </w:r>
      <w:r w:rsidRPr="00DB6947">
        <w:rPr>
          <w:rFonts w:ascii="Narkisim" w:hAnsi="Narkisim" w:cs="Narkisim"/>
          <w:sz w:val="20"/>
          <w:szCs w:val="20"/>
          <w:rtl/>
        </w:rPr>
        <w:t xml:space="preserve"> דלא גזרו בטהור בביאה, דלא היו יכולים לעמוד בזה, דאין </w:t>
      </w:r>
      <w:r w:rsidRPr="00DB6947">
        <w:rPr>
          <w:rFonts w:ascii="Narkisim" w:hAnsi="Narkisim" w:cs="Narkisim"/>
          <w:sz w:val="20"/>
          <w:szCs w:val="20"/>
          <w:rtl/>
        </w:rPr>
        <w:lastRenderedPageBreak/>
        <w:t>לך אדם שיהא רשאי</w:t>
      </w:r>
      <w:r w:rsidRPr="00DB6947">
        <w:rPr>
          <w:rStyle w:val="ac"/>
          <w:rFonts w:ascii="Narkisim" w:hAnsi="Narkisim" w:cs="Narkisim"/>
          <w:sz w:val="20"/>
          <w:szCs w:val="20"/>
          <w:rtl/>
        </w:rPr>
        <w:footnoteReference w:id="71"/>
      </w:r>
      <w:r w:rsidRPr="00DB6947">
        <w:rPr>
          <w:rFonts w:ascii="Narkisim" w:hAnsi="Narkisim" w:cs="Narkisim"/>
          <w:sz w:val="20"/>
          <w:szCs w:val="20"/>
          <w:rtl/>
        </w:rPr>
        <w:t xml:space="preserve"> לרחוץ בשאובין</w:t>
      </w:r>
      <w:r w:rsidRPr="00DB6947">
        <w:rPr>
          <w:rStyle w:val="ac"/>
          <w:rFonts w:ascii="Narkisim" w:hAnsi="Narkisim" w:cs="Narkisim"/>
          <w:sz w:val="20"/>
          <w:szCs w:val="20"/>
          <w:rtl/>
        </w:rPr>
        <w:footnoteReference w:id="72"/>
      </w:r>
      <w:r w:rsidRPr="00DB6947">
        <w:rPr>
          <w:rFonts w:ascii="Narkisim" w:hAnsi="Narkisim" w:cs="Narkisim"/>
          <w:sz w:val="20"/>
          <w:szCs w:val="20"/>
          <w:rtl/>
        </w:rPr>
        <w:t>. והתורא"ש חלק דאין דרך לישקע ראשו ורובו במים.</w:t>
      </w:r>
    </w:p>
    <w:p w14:paraId="542ED031" w14:textId="77777777" w:rsidR="00432265" w:rsidRPr="00DB6947" w:rsidRDefault="00000000" w:rsidP="00DB6947">
      <w:pPr>
        <w:pStyle w:val="a7"/>
        <w:bidi/>
        <w:rPr>
          <w:rFonts w:ascii="Narkisim" w:hAnsi="Narkisim"/>
        </w:rPr>
      </w:pPr>
      <w:r w:rsidRPr="00DB6947">
        <w:rPr>
          <w:rFonts w:ascii="Narkisim" w:hAnsi="Narkisim"/>
          <w:rtl/>
        </w:rPr>
        <w:t xml:space="preserve">אבל </w:t>
      </w:r>
      <w:r w:rsidRPr="00DB6947">
        <w:rPr>
          <w:rFonts w:ascii="Narkisim" w:hAnsi="Narkisim"/>
          <w:b/>
          <w:bCs/>
          <w:rtl/>
        </w:rPr>
        <w:t>רש"י</w:t>
      </w:r>
      <w:r w:rsidRPr="00DB6947">
        <w:rPr>
          <w:rFonts w:ascii="Narkisim" w:hAnsi="Narkisim"/>
          <w:sz w:val="20"/>
          <w:szCs w:val="20"/>
          <w:rtl/>
        </w:rPr>
        <w:t xml:space="preserve"> (ד"ה הבא)</w:t>
      </w:r>
      <w:r w:rsidRPr="00DB6947">
        <w:rPr>
          <w:rFonts w:ascii="Narkisim" w:hAnsi="Narkisim"/>
          <w:rtl/>
        </w:rPr>
        <w:t xml:space="preserve"> משמע דאין חילוק, וגזרו אף טהור בביאה. </w:t>
      </w:r>
      <w:r w:rsidRPr="00DB6947">
        <w:rPr>
          <w:rFonts w:ascii="Narkisim" w:hAnsi="Narkisim"/>
          <w:sz w:val="20"/>
          <w:szCs w:val="20"/>
          <w:rtl/>
        </w:rPr>
        <w:t>וכן הביא ה</w:t>
      </w:r>
      <w:r w:rsidRPr="00DB6947">
        <w:rPr>
          <w:rFonts w:ascii="Narkisim" w:hAnsi="Narkisim"/>
          <w:b/>
          <w:bCs/>
          <w:sz w:val="20"/>
          <w:szCs w:val="20"/>
          <w:rtl/>
        </w:rPr>
        <w:t>רמב"ן</w:t>
      </w:r>
      <w:r w:rsidRPr="00DB6947">
        <w:rPr>
          <w:rFonts w:ascii="Narkisim" w:hAnsi="Narkisim"/>
          <w:sz w:val="20"/>
          <w:szCs w:val="20"/>
          <w:rtl/>
        </w:rPr>
        <w:t xml:space="preserve"> בשם </w:t>
      </w:r>
      <w:r w:rsidRPr="00DB6947">
        <w:rPr>
          <w:rFonts w:ascii="Narkisim" w:hAnsi="Narkisim"/>
          <w:b/>
          <w:bCs/>
          <w:sz w:val="20"/>
          <w:szCs w:val="20"/>
          <w:rtl/>
        </w:rPr>
        <w:t>ר"ח</w:t>
      </w:r>
      <w:r w:rsidRPr="00DB6947">
        <w:rPr>
          <w:rFonts w:ascii="Narkisim" w:hAnsi="Narkisim"/>
          <w:b/>
          <w:bCs/>
          <w:rtl/>
        </w:rPr>
        <w:t>.</w:t>
      </w:r>
      <w:r w:rsidRPr="00DB6947">
        <w:rPr>
          <w:rFonts w:ascii="Narkisim" w:hAnsi="Narkisim"/>
          <w:rtl/>
        </w:rPr>
        <w:t xml:space="preserve"> וכ"פ ה</w:t>
      </w:r>
      <w:r w:rsidRPr="00DB6947">
        <w:rPr>
          <w:rFonts w:ascii="Narkisim" w:hAnsi="Narkisim"/>
          <w:b/>
          <w:bCs/>
          <w:rtl/>
        </w:rPr>
        <w:t>רמב"ם</w:t>
      </w:r>
      <w:r w:rsidRPr="00DB6947">
        <w:rPr>
          <w:rFonts w:ascii="Narkisim" w:hAnsi="Narkisim"/>
          <w:rtl/>
        </w:rPr>
        <w:t xml:space="preserve"> </w:t>
      </w:r>
      <w:r w:rsidRPr="00DB6947">
        <w:rPr>
          <w:rFonts w:ascii="Narkisim" w:hAnsi="Narkisim"/>
          <w:sz w:val="20"/>
          <w:szCs w:val="20"/>
          <w:rtl/>
        </w:rPr>
        <w:t>(אבה"ט ט א)</w:t>
      </w:r>
      <w:r w:rsidRPr="00DB6947">
        <w:rPr>
          <w:rFonts w:ascii="Narkisim" w:hAnsi="Narkisim"/>
          <w:rtl/>
        </w:rPr>
        <w:t>.</w:t>
      </w:r>
    </w:p>
    <w:p w14:paraId="22F5D460" w14:textId="77777777" w:rsidR="00432265" w:rsidRPr="00DB6947" w:rsidRDefault="00000000" w:rsidP="00DB6947">
      <w:pPr>
        <w:pStyle w:val="aa"/>
        <w:bidi/>
        <w:rPr>
          <w:rFonts w:ascii="Narkisim" w:hAnsi="Narkisim"/>
        </w:rPr>
      </w:pPr>
      <w:r w:rsidRPr="00DB6947">
        <w:rPr>
          <w:rFonts w:ascii="Narkisim" w:hAnsi="Narkisim"/>
          <w:i/>
          <w:iCs/>
          <w:rtl/>
        </w:rPr>
        <w:t>עוד</w:t>
      </w:r>
      <w:r w:rsidRPr="00DB6947">
        <w:rPr>
          <w:rFonts w:ascii="Narkisim" w:hAnsi="Narkisim"/>
          <w:rtl/>
        </w:rPr>
        <w:t xml:space="preserve"> </w:t>
      </w:r>
      <w:r w:rsidRPr="00DB6947">
        <w:rPr>
          <w:rFonts w:ascii="Narkisim" w:hAnsi="Narkisim"/>
          <w:i/>
          <w:iCs/>
          <w:rtl/>
        </w:rPr>
        <w:t>בסוגיין</w:t>
      </w:r>
      <w:r w:rsidRPr="00DB6947">
        <w:rPr>
          <w:rFonts w:ascii="Narkisim" w:hAnsi="Narkisim"/>
          <w:rtl/>
        </w:rPr>
        <w:t xml:space="preserve"> – ה</w:t>
      </w:r>
      <w:r w:rsidRPr="00DB6947">
        <w:rPr>
          <w:rFonts w:ascii="Narkisim" w:hAnsi="Narkisim"/>
          <w:b/>
          <w:bCs/>
          <w:rtl/>
        </w:rPr>
        <w:t>גליון מהרש”א</w:t>
      </w:r>
      <w:r w:rsidRPr="00DB6947">
        <w:rPr>
          <w:rFonts w:ascii="Narkisim" w:hAnsi="Narkisim"/>
          <w:rtl/>
        </w:rPr>
        <w:t xml:space="preserve"> ציין ל</w:t>
      </w:r>
      <w:r w:rsidRPr="00DB6947">
        <w:rPr>
          <w:rFonts w:ascii="Narkisim" w:hAnsi="Narkisim"/>
          <w:b/>
          <w:bCs/>
          <w:rtl/>
        </w:rPr>
        <w:t>תה”ד</w:t>
      </w:r>
      <w:r w:rsidRPr="00DB6947">
        <w:rPr>
          <w:rFonts w:ascii="Narkisim" w:hAnsi="Narkisim"/>
          <w:rtl/>
        </w:rPr>
        <w:t xml:space="preserve"> (מד, הו' בב"י ושו"ע או"ח ט ד) שדן בטלית של משי דאפשר דאינו רשאי לעשות מקצת מהציציות של משי וחלק של צמר. דבעינן או 'הכנף מין כנף' או 'גדילים תעשה לך מהם'</w:t>
      </w:r>
      <w:r w:rsidRPr="00DB6947">
        <w:rPr>
          <w:rStyle w:val="ac"/>
          <w:rFonts w:ascii="Narkisim" w:hAnsi="Narkisim"/>
          <w:rtl/>
        </w:rPr>
        <w:footnoteReference w:id="73"/>
      </w:r>
      <w:r w:rsidRPr="00DB6947">
        <w:rPr>
          <w:rFonts w:ascii="Narkisim" w:hAnsi="Narkisim"/>
          <w:rtl/>
        </w:rPr>
        <w:t>. [ולא אמרי' דמצטרפין ב' אופני המצווה].</w:t>
      </w:r>
    </w:p>
    <w:p w14:paraId="4BE138EC" w14:textId="77777777" w:rsidR="00432265" w:rsidRPr="00DB6947" w:rsidRDefault="00000000" w:rsidP="00DB6947">
      <w:pPr>
        <w:pStyle w:val="aa"/>
        <w:bidi/>
        <w:rPr>
          <w:rFonts w:ascii="Narkisim" w:hAnsi="Narkisim"/>
        </w:rPr>
      </w:pPr>
      <w:r w:rsidRPr="00DB6947">
        <w:rPr>
          <w:rFonts w:ascii="Narkisim" w:hAnsi="Narkisim"/>
          <w:u w:val="single"/>
          <w:rtl/>
        </w:rPr>
        <w:t>תוד"ה אבל גט.</w:t>
      </w:r>
      <w:r w:rsidRPr="00DB6947">
        <w:rPr>
          <w:rFonts w:ascii="Narkisim" w:hAnsi="Narkisim"/>
          <w:rtl/>
        </w:rPr>
        <w:t xml:space="preserve"> אדוקין בו לאו דוקא וכו' שניהם שלוחין</w:t>
      </w:r>
      <w:r w:rsidRPr="00DB6947">
        <w:rPr>
          <w:rStyle w:val="ac"/>
          <w:rFonts w:ascii="Narkisim" w:hAnsi="Narkisim"/>
          <w:rtl/>
        </w:rPr>
        <w:footnoteReference w:id="74"/>
      </w:r>
      <w:r w:rsidRPr="00DB6947">
        <w:rPr>
          <w:rFonts w:ascii="Narkisim" w:hAnsi="Narkisim"/>
          <w:rtl/>
        </w:rPr>
        <w:t>. ו</w:t>
      </w:r>
      <w:r w:rsidRPr="00DB6947">
        <w:rPr>
          <w:rFonts w:ascii="Narkisim" w:hAnsi="Narkisim"/>
          <w:b/>
          <w:bCs/>
          <w:rtl/>
        </w:rPr>
        <w:t>תוס</w:t>
      </w:r>
      <w:r w:rsidRPr="00DB6947">
        <w:rPr>
          <w:rFonts w:ascii="Narkisim" w:hAnsi="Narkisim"/>
          <w:rtl/>
        </w:rPr>
        <w:t>' (לעיל ב:) פי' דכיון דיש עדות שהבעל שלחום. [וע' מש"כ לעיל שם].</w:t>
      </w:r>
    </w:p>
    <w:p w14:paraId="1A518B9B" w14:textId="77777777" w:rsidR="00432265" w:rsidRPr="00DB6947" w:rsidRDefault="00000000" w:rsidP="00DB6947">
      <w:pPr>
        <w:pStyle w:val="3"/>
        <w:bidi/>
        <w:rPr>
          <w:rFonts w:ascii="Narkisim" w:hAnsi="Narkisim"/>
        </w:rPr>
      </w:pPr>
      <w:r w:rsidRPr="00DB6947">
        <w:rPr>
          <w:rFonts w:ascii="Narkisim" w:hAnsi="Narkisim"/>
          <w:rtl/>
        </w:rPr>
        <w:t>דף טז:</w:t>
      </w:r>
    </w:p>
    <w:p w14:paraId="456572EE" w14:textId="77777777" w:rsidR="00432265" w:rsidRPr="00DB6947" w:rsidRDefault="00000000" w:rsidP="00DB6947">
      <w:pPr>
        <w:bidi/>
        <w:rPr>
          <w:rFonts w:ascii="Narkisim" w:hAnsi="Narkisim" w:cs="Narkisim"/>
        </w:rPr>
      </w:pPr>
      <w:r w:rsidRPr="00DB6947">
        <w:rPr>
          <w:rFonts w:ascii="Narkisim" w:hAnsi="Narkisim" w:cs="Narkisim"/>
          <w:u w:val="single"/>
          <w:rtl/>
        </w:rPr>
        <w:t>אלמא קסבר שנים וכו' איצ"ל ב"נ</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דלאו כלום קאמרי, ואפ"ה כשר דקסבר איצ"ל ב"נ. [ועפ"ז היכא דיצא ערעור צריך לקיימו].</w:t>
      </w:r>
    </w:p>
    <w:p w14:paraId="5FF6E216" w14:textId="77777777" w:rsidR="00432265" w:rsidRPr="00DB6947" w:rsidRDefault="00000000" w:rsidP="00DB6947">
      <w:pPr>
        <w:pStyle w:val="a7"/>
        <w:bidi/>
        <w:rPr>
          <w:rFonts w:ascii="Narkisim" w:hAnsi="Narkisim"/>
        </w:rPr>
      </w:pPr>
      <w:r w:rsidRPr="00DB6947">
        <w:rPr>
          <w:rFonts w:ascii="Narkisim" w:hAnsi="Narkisim"/>
          <w:rtl/>
        </w:rPr>
        <w:t>ו</w:t>
      </w:r>
      <w:r w:rsidRPr="00DB6947">
        <w:rPr>
          <w:rFonts w:ascii="Narkisim" w:hAnsi="Narkisim"/>
          <w:b/>
          <w:bCs/>
          <w:rtl/>
        </w:rPr>
        <w:t>תוס</w:t>
      </w:r>
      <w:r w:rsidRPr="00DB6947">
        <w:rPr>
          <w:rFonts w:ascii="Narkisim" w:hAnsi="Narkisim"/>
          <w:rtl/>
        </w:rPr>
        <w:t>' וה</w:t>
      </w:r>
      <w:r w:rsidRPr="00DB6947">
        <w:rPr>
          <w:rFonts w:ascii="Narkisim" w:hAnsi="Narkisim"/>
          <w:b/>
          <w:bCs/>
          <w:rtl/>
        </w:rPr>
        <w:t>ראשונים</w:t>
      </w:r>
      <w:r w:rsidRPr="00DB6947">
        <w:rPr>
          <w:rFonts w:ascii="Narkisim" w:hAnsi="Narkisim"/>
          <w:rtl/>
        </w:rPr>
        <w:t xml:space="preserve"> הק' דילמא ס"ל דב' צריכים לומר ב"נ [וכדעת רבה, וכדאי' בסמוך</w:t>
      </w:r>
      <w:r w:rsidRPr="00DB6947">
        <w:rPr>
          <w:rStyle w:val="ac"/>
          <w:rFonts w:ascii="Narkisim" w:hAnsi="Narkisim"/>
          <w:rtl/>
        </w:rPr>
        <w:footnoteReference w:id="75"/>
      </w:r>
      <w:r w:rsidRPr="00DB6947">
        <w:rPr>
          <w:rFonts w:ascii="Narkisim" w:hAnsi="Narkisim"/>
          <w:rtl/>
        </w:rPr>
        <w:t>], ומהני שניהם להצטרף</w:t>
      </w:r>
      <w:r w:rsidRPr="00DB6947">
        <w:rPr>
          <w:rStyle w:val="ac"/>
          <w:rFonts w:ascii="Narkisim" w:hAnsi="Narkisim"/>
          <w:rtl/>
        </w:rPr>
        <w:footnoteReference w:id="76"/>
      </w:r>
      <w:r w:rsidRPr="00DB6947">
        <w:rPr>
          <w:rFonts w:ascii="Narkisim" w:hAnsi="Narkisim"/>
          <w:rtl/>
        </w:rPr>
        <w:t>. ותי' דפשיט"ל לגמ' דל"מ עד א' על החתימה לחוד, דחיישינן לאיחלופי.</w:t>
      </w:r>
    </w:p>
    <w:p w14:paraId="1D4C46BA"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הביא צד דהיכא דהגט יוצא מתחת יד ב' השלוחים, אף היחיד אינו נאמן לומר ב"נ. דלא האמינו רבנן [כיון דאינו יוצא תחת ידו לבד]. והרמב"ן דחה דבכולה שמעתא משמע דשנים עדיפי מחד ולא גריעי. ועוד דא"כ הו"ל ליתני מתני' דכשהביאו ב', א' אומר בפני נכתב ונחתם פסול.</w:t>
      </w:r>
    </w:p>
    <w:p w14:paraId="12421428" w14:textId="77777777" w:rsidR="00432265" w:rsidRPr="00DB6947" w:rsidRDefault="00000000" w:rsidP="00DB6947">
      <w:pPr>
        <w:bidi/>
        <w:rPr>
          <w:rFonts w:ascii="Narkisim" w:hAnsi="Narkisim" w:cs="Narkisim"/>
        </w:rPr>
      </w:pPr>
      <w:r w:rsidRPr="00DB6947">
        <w:rPr>
          <w:rFonts w:ascii="Narkisim" w:hAnsi="Narkisim" w:cs="Narkisim"/>
          <w:u w:val="single"/>
          <w:rtl/>
        </w:rPr>
        <w:t>רש"י ד"ה כשר.</w:t>
      </w:r>
      <w:r w:rsidRPr="00DB6947">
        <w:rPr>
          <w:rFonts w:ascii="Narkisim" w:hAnsi="Narkisim" w:cs="Narkisim"/>
          <w:rtl/>
        </w:rPr>
        <w:t xml:space="preserve"> דטעמא משום אין עדים מצויין לקיימו, והרי עדים מצויין לקיימו</w:t>
      </w:r>
      <w:r w:rsidRPr="00DB6947">
        <w:rPr>
          <w:rStyle w:val="ac"/>
          <w:rFonts w:ascii="Narkisim" w:hAnsi="Narkisim" w:cs="Narkisim"/>
          <w:rtl/>
        </w:rPr>
        <w:footnoteReference w:id="77"/>
      </w:r>
      <w:r w:rsidRPr="00DB6947">
        <w:rPr>
          <w:rFonts w:ascii="Narkisim" w:hAnsi="Narkisim" w:cs="Narkisim"/>
          <w:rtl/>
        </w:rPr>
        <w:t xml:space="preserve"> וכו' ולא פלוג רבנן בין בא עם חבורת אנשים וכו' אבל כששניהם הביאוהו מלתא דמוכחא וכו'. ו</w:t>
      </w:r>
      <w:r w:rsidRPr="00DB6947">
        <w:rPr>
          <w:rFonts w:ascii="Narkisim" w:hAnsi="Narkisim" w:cs="Narkisim"/>
          <w:b/>
          <w:bCs/>
          <w:rtl/>
        </w:rPr>
        <w:t>תוס'</w:t>
      </w:r>
      <w:r w:rsidRPr="00DB6947">
        <w:rPr>
          <w:rFonts w:ascii="Narkisim" w:hAnsi="Narkisim" w:cs="Narkisim"/>
          <w:rtl/>
        </w:rPr>
        <w:t xml:space="preserve"> </w:t>
      </w:r>
      <w:r w:rsidRPr="00DB6947">
        <w:rPr>
          <w:rFonts w:ascii="Narkisim" w:hAnsi="Narkisim" w:cs="Narkisim"/>
          <w:szCs w:val="20"/>
          <w:rtl/>
        </w:rPr>
        <w:t>(לעיל ב: ד”ה דאתיוה)</w:t>
      </w:r>
      <w:r w:rsidRPr="00DB6947">
        <w:rPr>
          <w:rFonts w:ascii="Narkisim" w:hAnsi="Narkisim" w:cs="Narkisim"/>
          <w:rtl/>
        </w:rPr>
        <w:t xml:space="preserve"> פי' דעיקר הטעם מה אילו יאמר בפנינו גירשה, כדאי' בגמ' (בסוף העמוד). דב' השלוחים אומרים שהבעל שלחום, ותו אינו נאמן להוציא לעז.</w:t>
      </w:r>
    </w:p>
    <w:p w14:paraId="0C0BFA0E"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תוס' הרא"ש</w:t>
      </w:r>
      <w:r w:rsidRPr="00DB6947">
        <w:rPr>
          <w:rFonts w:ascii="Narkisim" w:hAnsi="Narkisim"/>
          <w:rtl/>
        </w:rPr>
        <w:t xml:space="preserve"> הוסיף דאפי' אין מכירין החתימות מהני</w:t>
      </w:r>
      <w:r w:rsidRPr="00DB6947">
        <w:rPr>
          <w:rStyle w:val="ac"/>
          <w:rFonts w:ascii="Narkisim" w:hAnsi="Narkisim"/>
          <w:rtl/>
        </w:rPr>
        <w:footnoteReference w:id="78"/>
      </w:r>
      <w:r w:rsidRPr="00DB6947">
        <w:rPr>
          <w:rFonts w:ascii="Narkisim" w:hAnsi="Narkisim"/>
          <w:rtl/>
        </w:rPr>
        <w:t>. דכשהם שלוחים לא מצי בעל למימר מזוייף הוא ולא שלחתים</w:t>
      </w:r>
      <w:r w:rsidRPr="00DB6947">
        <w:rPr>
          <w:rStyle w:val="ac"/>
          <w:rFonts w:ascii="Narkisim" w:hAnsi="Narkisim"/>
          <w:rtl/>
        </w:rPr>
        <w:footnoteReference w:id="79"/>
      </w:r>
      <w:r w:rsidRPr="00DB6947">
        <w:rPr>
          <w:rFonts w:ascii="Narkisim" w:hAnsi="Narkisim"/>
          <w:rtl/>
        </w:rPr>
        <w:t>.</w:t>
      </w:r>
    </w:p>
    <w:p w14:paraId="4284B56A" w14:textId="77777777" w:rsidR="00432265" w:rsidRPr="00DB6947" w:rsidRDefault="00000000" w:rsidP="00DB6947">
      <w:pPr>
        <w:bidi/>
        <w:rPr>
          <w:rFonts w:ascii="Narkisim" w:hAnsi="Narkisim" w:cs="Narkisim"/>
        </w:rPr>
      </w:pPr>
      <w:r w:rsidRPr="00DB6947">
        <w:rPr>
          <w:rFonts w:ascii="Narkisim" w:hAnsi="Narkisim" w:cs="Narkisim"/>
          <w:u w:val="single"/>
          <w:rtl/>
        </w:rPr>
        <w:t>תוד"ה אלמא.</w:t>
      </w:r>
      <w:r w:rsidRPr="00DB6947">
        <w:rPr>
          <w:rFonts w:ascii="Narkisim" w:hAnsi="Narkisim" w:cs="Narkisim"/>
          <w:rtl/>
        </w:rPr>
        <w:t xml:space="preserve"> דרבה אית ליה נמי טעמא דאיחלופי כיון דכבר תקנו בפנ"כ משום לשמה, תקנו נמי משום איחלופי כדפרי' (תוס' לעיל ה. ד"ה א”ה יכול נמי</w:t>
      </w:r>
      <w:r w:rsidRPr="00DB6947">
        <w:rPr>
          <w:rStyle w:val="ac"/>
          <w:rFonts w:ascii="Narkisim" w:hAnsi="Narkisim" w:cs="Narkisim"/>
          <w:rtl/>
        </w:rPr>
        <w:footnoteReference w:id="80"/>
      </w:r>
      <w:r w:rsidRPr="00DB6947">
        <w:rPr>
          <w:rFonts w:ascii="Narkisim" w:hAnsi="Narkisim" w:cs="Narkisim"/>
          <w:rtl/>
        </w:rPr>
        <w:t xml:space="preserve">). וכ"כ </w:t>
      </w:r>
      <w:r w:rsidRPr="00DB6947">
        <w:rPr>
          <w:rFonts w:ascii="Narkisim" w:hAnsi="Narkisim" w:cs="Narkisim"/>
          <w:b/>
          <w:bCs/>
          <w:rtl/>
        </w:rPr>
        <w:t>תוס</w:t>
      </w:r>
      <w:r w:rsidRPr="00DB6947">
        <w:rPr>
          <w:rFonts w:ascii="Narkisim" w:hAnsi="Narkisim" w:cs="Narkisim"/>
          <w:rtl/>
        </w:rPr>
        <w:t xml:space="preserve">' (לעיל ד: ד”ה </w:t>
      </w:r>
      <w:r w:rsidRPr="00DB6947">
        <w:rPr>
          <w:rFonts w:ascii="Narkisim" w:hAnsi="Narkisim" w:cs="Narkisim"/>
          <w:rtl/>
        </w:rPr>
        <w:lastRenderedPageBreak/>
        <w:t>רבה</w:t>
      </w:r>
      <w:r w:rsidRPr="00DB6947">
        <w:rPr>
          <w:rStyle w:val="ac"/>
          <w:rFonts w:ascii="Narkisim" w:hAnsi="Narkisim" w:cs="Narkisim"/>
          <w:rtl/>
        </w:rPr>
        <w:footnoteReference w:id="81"/>
      </w:r>
      <w:r w:rsidRPr="00DB6947">
        <w:rPr>
          <w:rFonts w:ascii="Narkisim" w:hAnsi="Narkisim" w:cs="Narkisim"/>
          <w:rtl/>
        </w:rPr>
        <w:t>). וכ"כ ה</w:t>
      </w:r>
      <w:r w:rsidRPr="00DB6947">
        <w:rPr>
          <w:rFonts w:ascii="Narkisim" w:hAnsi="Narkisim" w:cs="Narkisim"/>
          <w:b/>
          <w:bCs/>
          <w:rtl/>
        </w:rPr>
        <w:t>בעה"מ</w:t>
      </w:r>
      <w:r w:rsidRPr="00DB6947">
        <w:rPr>
          <w:rFonts w:ascii="Narkisim" w:hAnsi="Narkisim" w:cs="Narkisim"/>
          <w:rtl/>
        </w:rPr>
        <w:t>.</w:t>
      </w:r>
    </w:p>
    <w:p w14:paraId="78308489"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(כאן ולעיל ה.) כת' דלמסקנא רבה אית ליה דרבא, וחייש לאיחלופי.</w:t>
      </w:r>
    </w:p>
    <w:p w14:paraId="78598496" w14:textId="77777777" w:rsidR="00432265" w:rsidRPr="00DB6947" w:rsidRDefault="00000000" w:rsidP="00DB6947">
      <w:pPr>
        <w:pStyle w:val="a8"/>
        <w:bidi/>
        <w:rPr>
          <w:rFonts w:ascii="Narkisim" w:hAnsi="Narkisim"/>
        </w:rPr>
      </w:pPr>
      <w:r w:rsidRPr="00DB6947">
        <w:rPr>
          <w:rFonts w:ascii="Narkisim" w:hAnsi="Narkisim"/>
          <w:rtl/>
        </w:rPr>
        <w:t xml:space="preserve">והבעה"מ הביא בשם </w:t>
      </w:r>
      <w:r w:rsidRPr="00DB6947">
        <w:rPr>
          <w:rFonts w:ascii="Narkisim" w:hAnsi="Narkisim"/>
          <w:b/>
          <w:bCs/>
          <w:rtl/>
        </w:rPr>
        <w:t>ר' משה ב"ר יוסף</w:t>
      </w:r>
      <w:r w:rsidRPr="00DB6947">
        <w:rPr>
          <w:rFonts w:ascii="Narkisim" w:hAnsi="Narkisim"/>
          <w:rtl/>
        </w:rPr>
        <w:t xml:space="preserve"> דרבה מחמיר טפי מרבא, וכל היכא דרבא מחמיר, ודאי דאף רבה מחמיר. [וצ"ב אמאי תלי הא בהא, והבעה"מ הביא דכה"ק אחיו, עי"ש].</w:t>
      </w:r>
    </w:p>
    <w:p w14:paraId="1D406269" w14:textId="77777777" w:rsidR="00432265" w:rsidRPr="00DB6947" w:rsidRDefault="00000000" w:rsidP="00DB6947">
      <w:pPr>
        <w:pStyle w:val="aa"/>
        <w:bidi/>
        <w:rPr>
          <w:rFonts w:ascii="Narkisim" w:hAnsi="Narkisim"/>
        </w:rPr>
      </w:pPr>
      <w:r w:rsidRPr="00DB6947">
        <w:rPr>
          <w:rFonts w:ascii="Narkisim" w:hAnsi="Narkisim"/>
          <w:u w:val="single"/>
          <w:rtl/>
        </w:rPr>
        <w:t>ומר סבר לא גזרי'</w:t>
      </w:r>
      <w:r w:rsidRPr="00DB6947">
        <w:rPr>
          <w:rFonts w:ascii="Narkisim" w:hAnsi="Narkisim"/>
          <w:rtl/>
        </w:rPr>
        <w:t>. בפשוטו משמע דלא גזרי' משום איחלופי [ואמירת בפני נחתם ל"צ בפני נכתב]. וה</w:t>
      </w:r>
      <w:r w:rsidRPr="00DB6947">
        <w:rPr>
          <w:rFonts w:ascii="Narkisim" w:hAnsi="Narkisim"/>
          <w:b/>
          <w:bCs/>
          <w:rtl/>
        </w:rPr>
        <w:t>ראשונים</w:t>
      </w:r>
      <w:r w:rsidRPr="00DB6947">
        <w:rPr>
          <w:rFonts w:ascii="Narkisim" w:hAnsi="Narkisim"/>
          <w:rtl/>
        </w:rPr>
        <w:t xml:space="preserve"> הק' דברישא דבפני נחתם אבל לא בפני נחתם מודה ר' יהודה [וכדאי' בסמוך]. ומש"ה </w:t>
      </w:r>
      <w:r w:rsidRPr="00DB6947">
        <w:rPr>
          <w:rFonts w:ascii="Narkisim" w:hAnsi="Narkisim"/>
          <w:b/>
          <w:bCs/>
          <w:rtl/>
        </w:rPr>
        <w:t>רש"י</w:t>
      </w:r>
      <w:r w:rsidRPr="00DB6947">
        <w:rPr>
          <w:rFonts w:ascii="Narkisim" w:hAnsi="Narkisim"/>
          <w:rtl/>
        </w:rPr>
        <w:t xml:space="preserve"> כת' דר' יהודה סבר דכיון דיש ב' עדים על הכתיבה, תו לא אתי לאיחלופי.</w:t>
      </w:r>
    </w:p>
    <w:p w14:paraId="4A0C099F" w14:textId="77777777" w:rsidR="00432265" w:rsidRPr="00DB6947" w:rsidRDefault="00000000" w:rsidP="00DB6947">
      <w:pPr>
        <w:bidi/>
        <w:rPr>
          <w:rFonts w:ascii="Narkisim" w:hAnsi="Narkisim" w:cs="Narkisim"/>
        </w:rPr>
      </w:pPr>
      <w:r w:rsidRPr="00DB6947">
        <w:rPr>
          <w:rFonts w:ascii="Narkisim" w:hAnsi="Narkisim" w:cs="Narkisim"/>
          <w:u w:val="single"/>
          <w:rtl/>
        </w:rPr>
        <w:t>אלא מעתה סיפא דקתני וכו' ור' יהודה מכשיר, אפי' גט יוצא מתח"י שניהם פסלי רבנן וכו' ומ"ס לפי שאין עדים מצויין לקיימו וכו'</w:t>
      </w:r>
      <w:r w:rsidRPr="00DB6947">
        <w:rPr>
          <w:rFonts w:ascii="Narkisim" w:hAnsi="Narkisim" w:cs="Narkisim"/>
          <w:rtl/>
        </w:rPr>
        <w:t>. [ללישנא בתרא, והגמ' בסמוך תי' דאף לרבה, נח' בגזירה שמא יחזור לקלקולו].</w:t>
      </w:r>
    </w:p>
    <w:p w14:paraId="4AD9EA6F" w14:textId="77777777" w:rsidR="00432265" w:rsidRPr="00DB6947" w:rsidRDefault="00000000" w:rsidP="00DB6947">
      <w:pPr>
        <w:pStyle w:val="a7"/>
        <w:bidi/>
        <w:rPr>
          <w:rFonts w:ascii="Narkisim" w:hAnsi="Narkisim"/>
        </w:rPr>
      </w:pPr>
      <w:r w:rsidRPr="00DB6947">
        <w:rPr>
          <w:rFonts w:ascii="Narkisim" w:hAnsi="Narkisim"/>
          <w:rtl/>
        </w:rPr>
        <w:t>ובפשוטו משמע דר' יהודה ס"ל דב' שהביאו אי"צ לומר ב"נ כלל [וכ"מ ב</w:t>
      </w:r>
      <w:r w:rsidRPr="00DB6947">
        <w:rPr>
          <w:rFonts w:ascii="Narkisim" w:hAnsi="Narkisim"/>
          <w:b/>
          <w:bCs/>
          <w:rtl/>
        </w:rPr>
        <w:t>רש"י</w:t>
      </w:r>
      <w:r w:rsidRPr="00DB6947">
        <w:rPr>
          <w:rFonts w:ascii="Narkisim" w:hAnsi="Narkisim"/>
          <w:rtl/>
        </w:rPr>
        <w:t xml:space="preserve"> ד"ה ולפלוג]. אבל ה</w:t>
      </w:r>
      <w:r w:rsidRPr="00DB6947">
        <w:rPr>
          <w:rFonts w:ascii="Narkisim" w:hAnsi="Narkisim"/>
          <w:b/>
          <w:bCs/>
          <w:rtl/>
        </w:rPr>
        <w:t>בעה"מ</w:t>
      </w:r>
      <w:r w:rsidRPr="00DB6947">
        <w:rPr>
          <w:rFonts w:ascii="Narkisim" w:hAnsi="Narkisim"/>
          <w:rtl/>
        </w:rPr>
        <w:t xml:space="preserve"> (תחילת הע"ב) חלק דר' יהודה מכשיר אפי' בשאין הגט יוצא אלא מתחת יד א' מהם, דהא מ"מ איכא עדות כל דהו בין בכתיבה בין בחתימה. [ומהני אף שהשני אינו שליח].</w:t>
      </w:r>
    </w:p>
    <w:p w14:paraId="25037DB7" w14:textId="77777777" w:rsidR="00432265" w:rsidRPr="00DB6947" w:rsidRDefault="00000000" w:rsidP="00DB6947">
      <w:pPr>
        <w:bidi/>
        <w:rPr>
          <w:rFonts w:ascii="Narkisim" w:hAnsi="Narkisim" w:cs="Narkisim"/>
        </w:rPr>
      </w:pPr>
      <w:r w:rsidRPr="00DB6947">
        <w:rPr>
          <w:rFonts w:ascii="Narkisim" w:hAnsi="Narkisim" w:cs="Narkisim"/>
          <w:u w:val="single"/>
          <w:rtl/>
        </w:rPr>
        <w:t>וליפלוג נמי ר' יהודה ברישא</w:t>
      </w:r>
      <w:r w:rsidRPr="00DB6947">
        <w:rPr>
          <w:rFonts w:ascii="Narkisim" w:hAnsi="Narkisim" w:cs="Narkisim"/>
          <w:sz w:val="20"/>
          <w:szCs w:val="20"/>
          <w:u w:val="single"/>
          <w:rtl/>
        </w:rPr>
        <w:t>,</w:t>
      </w:r>
      <w:r w:rsidRPr="00DB6947">
        <w:rPr>
          <w:rFonts w:ascii="Narkisim" w:hAnsi="Narkisim" w:cs="Narkisim"/>
          <w:u w:val="single"/>
          <w:rtl/>
        </w:rPr>
        <w:t xml:space="preserve"> הא איתמר עלה אמר עולא וכו'</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כיון דיוצא מתח"י שניהם וכו'. דכיון דעיקר סברת ר' יהודה דב' דמייתי גיטא ל"צ כלל ב"נ, א"כ אף א' אמר ב"נ וכו', כיון דשניהם שלוחים ל"צ לומר ב"נ כלל.</w:t>
      </w:r>
    </w:p>
    <w:p w14:paraId="11FAA3B5" w14:textId="77777777" w:rsidR="00432265" w:rsidRPr="00DB6947" w:rsidRDefault="00000000" w:rsidP="00DB6947">
      <w:pPr>
        <w:pStyle w:val="a7"/>
        <w:bidi/>
        <w:rPr>
          <w:rFonts w:ascii="Narkisim" w:hAnsi="Narkisim"/>
        </w:rPr>
      </w:pPr>
      <w:r w:rsidRPr="00DB6947">
        <w:rPr>
          <w:rFonts w:ascii="Narkisim" w:hAnsi="Narkisim"/>
          <w:rtl/>
        </w:rPr>
        <w:t>ובפשוטו משמע דהיינו רק לל"ב, אבל לל"ק סברת ר' יהודה דמצטרף עדות על הכתיבה, א"כ פליג רק בסיפא. וכן פ</w:t>
      </w:r>
      <w:r w:rsidRPr="00DB6947">
        <w:rPr>
          <w:rFonts w:ascii="Narkisim" w:hAnsi="Narkisim"/>
          <w:b/>
          <w:bCs/>
          <w:rtl/>
        </w:rPr>
        <w:t>רש"י</w:t>
      </w:r>
      <w:r w:rsidRPr="00DB6947">
        <w:rPr>
          <w:rFonts w:ascii="Narkisim" w:hAnsi="Narkisim"/>
          <w:rtl/>
        </w:rPr>
        <w:t xml:space="preserve"> </w:t>
      </w:r>
      <w:r w:rsidRPr="00DB6947">
        <w:rPr>
          <w:rFonts w:ascii="Narkisim" w:hAnsi="Narkisim"/>
          <w:szCs w:val="20"/>
          <w:rtl/>
        </w:rPr>
        <w:t xml:space="preserve">(בל"ק </w:t>
      </w:r>
      <w:r w:rsidRPr="00DB6947">
        <w:rPr>
          <w:rFonts w:ascii="Narkisim" w:hAnsi="Narkisim"/>
          <w:sz w:val="20"/>
          <w:szCs w:val="20"/>
          <w:rtl/>
        </w:rPr>
        <w:t xml:space="preserve">ד"ה ור יהודה סבר) </w:t>
      </w:r>
      <w:r w:rsidRPr="00DB6947">
        <w:rPr>
          <w:rFonts w:ascii="Narkisim" w:hAnsi="Narkisim"/>
          <w:rtl/>
        </w:rPr>
        <w:t>דלית ליה טעם איחלופי דכיון דאיכא ב' המעידים על הכתיבה.</w:t>
      </w:r>
    </w:p>
    <w:p w14:paraId="57672281" w14:textId="77777777" w:rsidR="00432265" w:rsidRPr="00DB6947" w:rsidRDefault="00000000" w:rsidP="00DB6947">
      <w:pPr>
        <w:pStyle w:val="a7"/>
        <w:bidi/>
        <w:rPr>
          <w:rFonts w:ascii="Narkisim" w:hAnsi="Narkisim"/>
        </w:rPr>
      </w:pPr>
      <w:r w:rsidRPr="00DB6947">
        <w:rPr>
          <w:rFonts w:ascii="Narkisim" w:hAnsi="Narkisim"/>
          <w:rtl/>
        </w:rPr>
        <w:t xml:space="preserve">אבל </w:t>
      </w:r>
      <w:r w:rsidRPr="00DB6947">
        <w:rPr>
          <w:rFonts w:ascii="Narkisim" w:hAnsi="Narkisim"/>
          <w:b/>
          <w:bCs/>
          <w:rtl/>
        </w:rPr>
        <w:t>רש"י</w:t>
      </w:r>
      <w:r w:rsidRPr="00DB6947">
        <w:rPr>
          <w:rFonts w:ascii="Narkisim" w:hAnsi="Narkisim"/>
          <w:rtl/>
        </w:rPr>
        <w:t xml:space="preserve"> במשנה (טו. ד"ה ור' יהודה) ביאר סברת ר' יהודה דכיון דמצרכינן עדות אכתיבה [או הוא או אחר], תו לא אתי לאיחלופי. וחלוק היה ר' יהודה אף בראשונה. [דמצטרף אמירה על הכתיבה, ואף כשא' אמר ב"נ</w:t>
      </w:r>
      <w:r w:rsidRPr="00DB6947">
        <w:rPr>
          <w:rStyle w:val="ac"/>
          <w:rFonts w:ascii="Narkisim" w:hAnsi="Narkisim"/>
          <w:rtl/>
        </w:rPr>
        <w:footnoteReference w:id="82"/>
      </w:r>
      <w:r w:rsidRPr="00DB6947">
        <w:rPr>
          <w:rFonts w:ascii="Narkisim" w:hAnsi="Narkisim"/>
          <w:rtl/>
        </w:rPr>
        <w:t>]. וכ"כ ה</w:t>
      </w:r>
      <w:r w:rsidRPr="00DB6947">
        <w:rPr>
          <w:rFonts w:ascii="Narkisim" w:hAnsi="Narkisim"/>
          <w:b/>
          <w:bCs/>
          <w:rtl/>
        </w:rPr>
        <w:t>בעה"מ</w:t>
      </w:r>
      <w:r w:rsidRPr="00DB6947">
        <w:rPr>
          <w:rFonts w:ascii="Narkisim" w:hAnsi="Narkisim"/>
          <w:rtl/>
        </w:rPr>
        <w:t xml:space="preserve"> (בסו"ד)</w:t>
      </w:r>
      <w:r w:rsidRPr="00DB6947">
        <w:rPr>
          <w:rStyle w:val="ac"/>
          <w:rFonts w:ascii="Narkisim" w:hAnsi="Narkisim"/>
          <w:rtl/>
        </w:rPr>
        <w:footnoteReference w:id="83"/>
      </w:r>
      <w:r w:rsidRPr="00DB6947">
        <w:rPr>
          <w:rFonts w:ascii="Narkisim" w:hAnsi="Narkisim"/>
          <w:rtl/>
        </w:rPr>
        <w:t>.</w:t>
      </w:r>
    </w:p>
    <w:p w14:paraId="2AA3A135" w14:textId="77777777" w:rsidR="00432265" w:rsidRPr="00DB6947" w:rsidRDefault="00000000" w:rsidP="00DB6947">
      <w:pPr>
        <w:pStyle w:val="a7"/>
        <w:bidi/>
        <w:rPr>
          <w:rFonts w:ascii="Narkisim" w:hAnsi="Narkisim"/>
        </w:rPr>
      </w:pPr>
      <w:r w:rsidRPr="00DB6947">
        <w:rPr>
          <w:rFonts w:ascii="Narkisim" w:hAnsi="Narkisim"/>
          <w:rtl/>
        </w:rPr>
        <w:t>ו</w:t>
      </w:r>
      <w:r w:rsidRPr="00DB6947">
        <w:rPr>
          <w:rFonts w:ascii="Narkisim" w:hAnsi="Narkisim"/>
          <w:b/>
          <w:bCs/>
          <w:rtl/>
        </w:rPr>
        <w:t>רע"א</w:t>
      </w:r>
      <w:r w:rsidRPr="00DB6947">
        <w:rPr>
          <w:rFonts w:ascii="Narkisim" w:hAnsi="Narkisim"/>
          <w:rtl/>
        </w:rPr>
        <w:t xml:space="preserve"> תמה ד</w:t>
      </w:r>
      <w:r w:rsidRPr="00DB6947">
        <w:rPr>
          <w:rFonts w:ascii="Narkisim" w:hAnsi="Narkisim"/>
          <w:b/>
          <w:bCs/>
          <w:rtl/>
        </w:rPr>
        <w:t>רש"י</w:t>
      </w:r>
      <w:r w:rsidRPr="00DB6947">
        <w:rPr>
          <w:rFonts w:ascii="Narkisim" w:hAnsi="Narkisim"/>
          <w:rtl/>
        </w:rPr>
        <w:t xml:space="preserve"> (כאן) פי' דלל"ק סברת ר' יהודה משום שיש ב'</w:t>
      </w:r>
      <w:r w:rsidRPr="00DB6947">
        <w:rPr>
          <w:rStyle w:val="ac"/>
          <w:rFonts w:ascii="Narkisim" w:hAnsi="Narkisim"/>
          <w:rtl/>
        </w:rPr>
        <w:footnoteReference w:id="84"/>
      </w:r>
      <w:r w:rsidRPr="00DB6947">
        <w:rPr>
          <w:rFonts w:ascii="Narkisim" w:hAnsi="Narkisim"/>
          <w:rtl/>
        </w:rPr>
        <w:t>, וא"כ אינו חלוק בראשונה. וצע"ג.</w:t>
      </w:r>
    </w:p>
    <w:p w14:paraId="626C28C5" w14:textId="77777777" w:rsidR="00432265" w:rsidRPr="00DB6947" w:rsidRDefault="00000000" w:rsidP="00DB6947">
      <w:pPr>
        <w:pStyle w:val="aa"/>
        <w:bidi/>
        <w:rPr>
          <w:rFonts w:ascii="Narkisim" w:hAnsi="Narkisim"/>
        </w:rPr>
      </w:pPr>
      <w:r w:rsidRPr="00DB6947">
        <w:rPr>
          <w:rFonts w:ascii="Narkisim" w:hAnsi="Narkisim"/>
          <w:u w:val="single"/>
          <w:rtl/>
        </w:rPr>
        <w:t>לא למעוטי בפני נחתם אבל לא בפני נכתב וכו'</w:t>
      </w:r>
      <w:r w:rsidRPr="00DB6947">
        <w:rPr>
          <w:rFonts w:ascii="Narkisim" w:hAnsi="Narkisim"/>
          <w:rtl/>
        </w:rPr>
        <w:t>. ה</w:t>
      </w:r>
      <w:r w:rsidRPr="00DB6947">
        <w:rPr>
          <w:rFonts w:ascii="Narkisim" w:hAnsi="Narkisim"/>
          <w:b/>
          <w:bCs/>
          <w:rtl/>
        </w:rPr>
        <w:t>בעה"מ</w:t>
      </w:r>
      <w:r w:rsidRPr="00DB6947">
        <w:rPr>
          <w:rFonts w:ascii="Narkisim" w:hAnsi="Narkisim"/>
          <w:rtl/>
        </w:rPr>
        <w:t xml:space="preserve"> הק' דאי סברת ר' יהודה משום אתיוה בי תרי אי"צ לומר ב"נ, א"כ אף ברישא יהא כשר. והוכיח דאיירי כשהגט יוצא מתחת ידי א' מהם. ובא' אומר בפני נכתב וא' אומר בפני נחתם יש עדות על הכתיבה. אבל היכא דליכא עדות על הכתיבה ל"מ.</w:t>
      </w:r>
    </w:p>
    <w:p w14:paraId="6A650872" w14:textId="77777777" w:rsidR="00432265" w:rsidRPr="00DB6947" w:rsidRDefault="00000000" w:rsidP="00DB6947">
      <w:pPr>
        <w:pStyle w:val="a8"/>
        <w:bidi/>
        <w:rPr>
          <w:rFonts w:ascii="Narkisim" w:hAnsi="Narkisim"/>
        </w:rPr>
      </w:pPr>
      <w:r w:rsidRPr="00DB6947">
        <w:rPr>
          <w:rFonts w:ascii="Narkisim" w:hAnsi="Narkisim"/>
          <w:rtl/>
        </w:rPr>
        <w:t xml:space="preserve">אבל </w:t>
      </w:r>
      <w:r w:rsidRPr="00DB6947">
        <w:rPr>
          <w:rFonts w:ascii="Narkisim" w:hAnsi="Narkisim"/>
          <w:b/>
          <w:bCs/>
          <w:rtl/>
        </w:rPr>
        <w:t>שאר ראשונים</w:t>
      </w:r>
      <w:r w:rsidRPr="00DB6947">
        <w:rPr>
          <w:rFonts w:ascii="Narkisim" w:hAnsi="Narkisim"/>
          <w:rtl/>
        </w:rPr>
        <w:t xml:space="preserve"> ביארו קו' הגמ' (לעיל) במאי קמפלגי, דאי ר' יהודה ס"ל דצריך בפני נכתב, א"כ האיך מהני אמירתו, ליגזור משום אתי לאיחלופי.</w:t>
      </w:r>
    </w:p>
    <w:p w14:paraId="4101F96C" w14:textId="77777777" w:rsidR="00432265" w:rsidRPr="00DB6947" w:rsidRDefault="00000000" w:rsidP="00DB6947">
      <w:pPr>
        <w:bidi/>
        <w:rPr>
          <w:rFonts w:ascii="Narkisim" w:hAnsi="Narkisim" w:cs="Narkisim"/>
        </w:rPr>
      </w:pPr>
      <w:r w:rsidRPr="00DB6947">
        <w:rPr>
          <w:rFonts w:ascii="Narkisim" w:hAnsi="Narkisim" w:cs="Narkisim"/>
          <w:u w:val="single"/>
          <w:rtl/>
        </w:rPr>
        <w:t>סד"א הואיל ולא גזר ר' יהודה וכו' דילמא אתי לאחלופי קיום שטרות דעלמא בע"א נמי לא גזר, קמ"ל</w:t>
      </w:r>
      <w:r w:rsidRPr="00DB6947">
        <w:rPr>
          <w:rFonts w:ascii="Narkisim" w:hAnsi="Narkisim" w:cs="Narkisim"/>
          <w:rtl/>
        </w:rPr>
        <w:t>. [קמ"ל דצריך בפני נכתב משום איחלופי]. ה</w:t>
      </w:r>
      <w:r w:rsidRPr="00DB6947">
        <w:rPr>
          <w:rFonts w:ascii="Narkisim" w:hAnsi="Narkisim" w:cs="Narkisim"/>
          <w:b/>
          <w:bCs/>
          <w:rtl/>
        </w:rPr>
        <w:t>בעה"מ</w:t>
      </w:r>
      <w:r w:rsidRPr="00DB6947">
        <w:rPr>
          <w:rFonts w:ascii="Narkisim" w:hAnsi="Narkisim" w:cs="Narkisim"/>
          <w:rtl/>
        </w:rPr>
        <w:t xml:space="preserve"> הביא דאחיו </w:t>
      </w:r>
      <w:r w:rsidRPr="00DB6947">
        <w:rPr>
          <w:rFonts w:ascii="Narkisim" w:hAnsi="Narkisim" w:cs="Narkisim"/>
          <w:b/>
          <w:bCs/>
          <w:rtl/>
        </w:rPr>
        <w:t>ר' ברכיה</w:t>
      </w:r>
      <w:r w:rsidRPr="00DB6947">
        <w:rPr>
          <w:rFonts w:ascii="Narkisim" w:hAnsi="Narkisim" w:cs="Narkisim"/>
          <w:rtl/>
        </w:rPr>
        <w:t xml:space="preserve"> הק' דקאי הכא לדעת רבה, ומאי שייטא סברת רבא דאיחלופי</w:t>
      </w:r>
      <w:r w:rsidRPr="00DB6947">
        <w:rPr>
          <w:rStyle w:val="ac"/>
          <w:rFonts w:ascii="Narkisim" w:hAnsi="Narkisim" w:cs="Narkisim"/>
          <w:rtl/>
        </w:rPr>
        <w:footnoteReference w:id="85"/>
      </w:r>
      <w:r w:rsidRPr="00DB6947">
        <w:rPr>
          <w:rFonts w:ascii="Narkisim" w:hAnsi="Narkisim" w:cs="Narkisim"/>
          <w:rtl/>
        </w:rPr>
        <w:t>. והו"ל למימר סד"א לא גזר בב' שמא יחזור לקלקולא, א"כ אף בחד לא נגזור.</w:t>
      </w:r>
    </w:p>
    <w:p w14:paraId="03CA6F51" w14:textId="77777777" w:rsidR="00432265" w:rsidRPr="00DB6947" w:rsidRDefault="00000000" w:rsidP="00DB6947">
      <w:pPr>
        <w:pStyle w:val="a8"/>
        <w:bidi/>
        <w:rPr>
          <w:rFonts w:ascii="Narkisim" w:hAnsi="Narkisim"/>
        </w:rPr>
      </w:pPr>
      <w:r w:rsidRPr="00DB6947">
        <w:rPr>
          <w:rFonts w:ascii="Narkisim" w:hAnsi="Narkisim"/>
          <w:rtl/>
        </w:rPr>
        <w:t xml:space="preserve">ועד"ז הק' </w:t>
      </w:r>
      <w:r w:rsidRPr="00DB6947">
        <w:rPr>
          <w:rFonts w:ascii="Narkisim" w:hAnsi="Narkisim"/>
          <w:b/>
          <w:bCs/>
          <w:rtl/>
        </w:rPr>
        <w:t>רע"א</w:t>
      </w:r>
      <w:r w:rsidRPr="00DB6947">
        <w:rPr>
          <w:rFonts w:ascii="Narkisim" w:hAnsi="Narkisim"/>
          <w:rtl/>
        </w:rPr>
        <w:t xml:space="preserve"> דלהך לישנא ר' יהודה ס"ל דב' שהביאו אי"צ לומר ב"נ, אבל באופן שצ"ל ב”נ י”ל דאף ר' יהודה </w:t>
      </w:r>
      <w:r w:rsidRPr="00DB6947">
        <w:rPr>
          <w:rFonts w:ascii="Narkisim" w:hAnsi="Narkisim"/>
          <w:rtl/>
        </w:rPr>
        <w:lastRenderedPageBreak/>
        <w:t>חייש לאיחלופי</w:t>
      </w:r>
      <w:r w:rsidRPr="00DB6947">
        <w:rPr>
          <w:rStyle w:val="ac"/>
          <w:rFonts w:ascii="Narkisim" w:hAnsi="Narkisim"/>
          <w:rtl/>
        </w:rPr>
        <w:footnoteReference w:id="86"/>
      </w:r>
      <w:r w:rsidRPr="00DB6947">
        <w:rPr>
          <w:rFonts w:ascii="Narkisim" w:hAnsi="Narkisim"/>
          <w:rtl/>
        </w:rPr>
        <w:t>. דמנ”ל לעשות ב' מחלוקות.</w:t>
      </w:r>
    </w:p>
    <w:p w14:paraId="081D2A0E"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בעה"מ</w:t>
      </w:r>
      <w:r w:rsidRPr="00DB6947">
        <w:rPr>
          <w:rFonts w:ascii="Narkisim" w:hAnsi="Narkisim" w:cs="Narkisim"/>
          <w:rtl/>
        </w:rPr>
        <w:t xml:space="preserve"> תי' דאף רבה מודה לסברת איחלופי, דלבתר דתקנו בפני נכתב משום לשמה, הוחזק הדבר להעמידו משום איחלופי [וכדברי תוס' ושא"ר הנ"ל].</w:t>
      </w:r>
    </w:p>
    <w:p w14:paraId="61E31454" w14:textId="77777777" w:rsidR="00432265" w:rsidRPr="00DB6947" w:rsidRDefault="00000000" w:rsidP="00DB6947">
      <w:pPr>
        <w:pStyle w:val="a7"/>
        <w:bidi/>
        <w:rPr>
          <w:rFonts w:ascii="Narkisim" w:hAnsi="Narkisim"/>
        </w:rPr>
      </w:pPr>
      <w:r w:rsidRPr="00DB6947">
        <w:rPr>
          <w:rFonts w:ascii="Narkisim" w:hAnsi="Narkisim"/>
          <w:rtl/>
        </w:rPr>
        <w:t>ועוד תי' ה</w:t>
      </w:r>
      <w:r w:rsidRPr="00DB6947">
        <w:rPr>
          <w:rFonts w:ascii="Narkisim" w:hAnsi="Narkisim"/>
          <w:b/>
          <w:bCs/>
          <w:rtl/>
        </w:rPr>
        <w:t>בעה"מ</w:t>
      </w:r>
      <w:r w:rsidRPr="00DB6947">
        <w:rPr>
          <w:rFonts w:ascii="Narkisim" w:hAnsi="Narkisim"/>
          <w:rtl/>
        </w:rPr>
        <w:t xml:space="preserve"> (בפי' הב') דהגמ' כאן קאי בין לל"ק ובין לל"ב, דאף לל"ק חלוק היה ר' יהודה אף בראשונה. </w:t>
      </w:r>
      <w:r w:rsidRPr="00DB6947">
        <w:rPr>
          <w:rFonts w:ascii="Narkisim" w:hAnsi="Narkisim"/>
          <w:szCs w:val="20"/>
          <w:rtl/>
        </w:rPr>
        <w:t>[ומש"ה הגמ' נקטה לשון דל"ק, לרמוז דרך קצרה דקאי אף לל"ק</w:t>
      </w:r>
      <w:r w:rsidRPr="00DB6947">
        <w:rPr>
          <w:rStyle w:val="ac"/>
          <w:rFonts w:ascii="Narkisim" w:hAnsi="Narkisim"/>
          <w:szCs w:val="20"/>
          <w:rtl/>
        </w:rPr>
        <w:footnoteReference w:id="87"/>
      </w:r>
      <w:r w:rsidRPr="00DB6947">
        <w:rPr>
          <w:rFonts w:ascii="Narkisim" w:hAnsi="Narkisim"/>
          <w:szCs w:val="20"/>
          <w:rtl/>
        </w:rPr>
        <w:t>]</w:t>
      </w:r>
      <w:r w:rsidRPr="00DB6947">
        <w:rPr>
          <w:rFonts w:ascii="Narkisim" w:hAnsi="Narkisim"/>
          <w:rtl/>
        </w:rPr>
        <w:t>.</w:t>
      </w:r>
    </w:p>
    <w:p w14:paraId="5F8FD206"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ריטב"א</w:t>
      </w:r>
      <w:r w:rsidRPr="00DB6947">
        <w:rPr>
          <w:rFonts w:ascii="Narkisim" w:hAnsi="Narkisim"/>
          <w:rtl/>
        </w:rPr>
        <w:t xml:space="preserve"> דן אי קמ"ל משום איחלופי. או דאפ"ל דקמ"ל דגזר משום שמא יחזור הדבר לקלקולו, ומשום לשמה. [אף כשיש ב']. ובתי' הב' כת' דטפי יש לחוש לאיחלופי, שהוא בזמן א'. מאשר גזירת יחזור הדבר לקלקולו שהוא בזמן אחר.</w:t>
      </w:r>
    </w:p>
    <w:p w14:paraId="2B792585" w14:textId="77777777" w:rsidR="00432265" w:rsidRPr="00DB6947" w:rsidRDefault="00000000" w:rsidP="00DB6947">
      <w:pPr>
        <w:pStyle w:val="3"/>
        <w:bidi/>
        <w:rPr>
          <w:rFonts w:ascii="Narkisim" w:hAnsi="Narkisim"/>
        </w:rPr>
      </w:pPr>
      <w:r w:rsidRPr="00DB6947">
        <w:rPr>
          <w:rFonts w:ascii="Narkisim" w:hAnsi="Narkisim"/>
          <w:rtl/>
        </w:rPr>
        <w:t>דף יז.</w:t>
      </w:r>
    </w:p>
    <w:p w14:paraId="61A12406" w14:textId="77777777" w:rsidR="00432265" w:rsidRPr="00DB6947" w:rsidRDefault="00000000" w:rsidP="00DB6947">
      <w:pPr>
        <w:pStyle w:val="aa"/>
        <w:bidi/>
        <w:rPr>
          <w:rFonts w:ascii="Narkisim" w:hAnsi="Narkisim"/>
        </w:rPr>
      </w:pPr>
      <w:r w:rsidRPr="00DB6947">
        <w:rPr>
          <w:rFonts w:ascii="Narkisim" w:hAnsi="Narkisim"/>
          <w:u w:val="single"/>
          <w:rtl/>
        </w:rPr>
        <w:t>תוד"ה הא מקמי</w:t>
      </w:r>
      <w:r w:rsidRPr="00DB6947">
        <w:rPr>
          <w:rFonts w:ascii="Narkisim" w:hAnsi="Narkisim"/>
          <w:rtl/>
        </w:rPr>
        <w:t>. פ"ה חברי היינו פרסיים וכו'. ותוס' חלקו שהם אומה אחרת שהיו עם הפרסיים. וה</w:t>
      </w:r>
      <w:r w:rsidRPr="00DB6947">
        <w:rPr>
          <w:rFonts w:ascii="Narkisim" w:hAnsi="Narkisim"/>
          <w:b/>
          <w:bCs/>
          <w:rtl/>
        </w:rPr>
        <w:t>אחרונים</w:t>
      </w:r>
      <w:r w:rsidRPr="00DB6947">
        <w:rPr>
          <w:rFonts w:ascii="Narkisim" w:hAnsi="Narkisim"/>
          <w:rtl/>
        </w:rPr>
        <w:t xml:space="preserve"> ציינו דכ"כ </w:t>
      </w:r>
      <w:r w:rsidRPr="00DB6947">
        <w:rPr>
          <w:rFonts w:ascii="Narkisim" w:hAnsi="Narkisim"/>
          <w:b/>
          <w:bCs/>
          <w:rtl/>
        </w:rPr>
        <w:t>רש"י</w:t>
      </w:r>
      <w:r w:rsidRPr="00DB6947">
        <w:rPr>
          <w:rFonts w:ascii="Narkisim" w:hAnsi="Narkisim"/>
          <w:rtl/>
        </w:rPr>
        <w:t xml:space="preserve"> (שבת מה.). [והמהרצ"ח דן להגיה ברש"י דידן].</w:t>
      </w:r>
    </w:p>
    <w:p w14:paraId="7DEFE9AB" w14:textId="77777777" w:rsidR="00432265" w:rsidRPr="00DB6947" w:rsidRDefault="00000000" w:rsidP="00DB6947">
      <w:pPr>
        <w:bidi/>
        <w:rPr>
          <w:rFonts w:ascii="Narkisim" w:hAnsi="Narkisim" w:cs="Narkisim"/>
        </w:rPr>
      </w:pPr>
      <w:r w:rsidRPr="00DB6947">
        <w:rPr>
          <w:rFonts w:ascii="Narkisim" w:hAnsi="Narkisim" w:cs="Narkisim"/>
          <w:u w:val="single"/>
          <w:rtl/>
        </w:rPr>
        <w:t>אמר רב אמי וכו' שהגט יוצא מתחת ידי עד הכתיבה דנעשו כב' ע"ז וכב' ע"ז וכו'</w:t>
      </w:r>
      <w:r w:rsidRPr="00DB6947">
        <w:rPr>
          <w:rFonts w:ascii="Narkisim" w:hAnsi="Narkisim" w:cs="Narkisim"/>
          <w:rtl/>
        </w:rPr>
        <w:t>.</w:t>
      </w:r>
      <w:r w:rsidRPr="00DB6947">
        <w:rPr>
          <w:rFonts w:ascii="Narkisim" w:hAnsi="Narkisim" w:cs="Narkisim"/>
          <w:szCs w:val="20"/>
          <w:rtl/>
        </w:rPr>
        <w:t xml:space="preserve"> [ולל"ק קסבר ב' המביאין צ”ל ב”נ,</w:t>
      </w:r>
      <w:r w:rsidRPr="00DB6947">
        <w:rPr>
          <w:rFonts w:ascii="Narkisim" w:hAnsi="Narkisim" w:cs="Narkisim"/>
          <w:sz w:val="20"/>
          <w:szCs w:val="20"/>
          <w:rtl/>
        </w:rPr>
        <w:t xml:space="preserve"> וע"כ היינו משום לשמה, וכדלעיל]</w:t>
      </w:r>
      <w:r w:rsidRPr="00DB6947">
        <w:rPr>
          <w:rFonts w:ascii="Narkisim" w:hAnsi="Narkisim" w:cs="Narkisim"/>
          <w:rtl/>
        </w:rPr>
        <w:t xml:space="preserve">. ומבואר דסגי שהשליח מעיד על הכתיבה, ונאמן על הכתיבה. ואף שהשליח אינו מעיד על החתימה. אלא דצריך בירור אחר על החתימה. </w:t>
      </w:r>
      <w:r w:rsidRPr="00DB6947">
        <w:rPr>
          <w:rFonts w:ascii="Narkisim" w:hAnsi="Narkisim" w:cs="Narkisim"/>
          <w:szCs w:val="20"/>
          <w:rtl/>
        </w:rPr>
        <w:t>[ולא דמי לבפני נחתם לחוד, דאינו נאמן כלל משום איחלופי. ע' בסמוך מש"כ רע"א</w:t>
      </w:r>
      <w:r w:rsidRPr="00DB6947">
        <w:rPr>
          <w:rFonts w:ascii="Narkisim" w:hAnsi="Narkisim" w:cs="Narkisim"/>
          <w:rtl/>
        </w:rPr>
        <w:t>].</w:t>
      </w:r>
    </w:p>
    <w:p w14:paraId="77E4501C" w14:textId="77777777" w:rsidR="00432265" w:rsidRPr="00DB6947" w:rsidRDefault="00000000" w:rsidP="00DB6947">
      <w:pPr>
        <w:bidi/>
        <w:rPr>
          <w:rFonts w:ascii="Narkisim" w:hAnsi="Narkisim" w:cs="Narkisim"/>
        </w:rPr>
      </w:pPr>
      <w:r w:rsidRPr="00DB6947">
        <w:rPr>
          <w:rFonts w:ascii="Narkisim" w:hAnsi="Narkisim" w:cs="Narkisim"/>
          <w:u w:val="single"/>
          <w:rtl/>
        </w:rPr>
        <w:t>זימנין אשכחיה וכו' דאפי' גט יוצא מתח"י עדי חתימה כשר, אלמא קסבר ב' שהביאו גט אי"צ וכו'</w:t>
      </w:r>
      <w:r w:rsidRPr="00DB6947">
        <w:rPr>
          <w:rStyle w:val="ac"/>
          <w:rFonts w:ascii="Narkisim" w:hAnsi="Narkisim" w:cs="Narkisim"/>
          <w:rtl/>
        </w:rPr>
        <w:footnoteReference w:id="88"/>
      </w:r>
      <w:r w:rsidRPr="00DB6947">
        <w:rPr>
          <w:rFonts w:ascii="Narkisim" w:hAnsi="Narkisim" w:cs="Narkisim"/>
          <w:rtl/>
        </w:rPr>
        <w:t xml:space="preserve">. ולפ"ז מהני משום דשניהם שלוחים, ואף כשאינם אומרים כלל. ואף כשאין עדות על הכתיבה כלל [וכמ"ש </w:t>
      </w:r>
      <w:r w:rsidRPr="00DB6947">
        <w:rPr>
          <w:rFonts w:ascii="Narkisim" w:hAnsi="Narkisim" w:cs="Narkisim"/>
          <w:b/>
          <w:bCs/>
          <w:rtl/>
        </w:rPr>
        <w:t>תוס</w:t>
      </w:r>
      <w:r w:rsidRPr="00DB6947">
        <w:rPr>
          <w:rFonts w:ascii="Narkisim" w:hAnsi="Narkisim" w:cs="Narkisim"/>
          <w:rtl/>
        </w:rPr>
        <w:t>' ד"ה אחד].</w:t>
      </w:r>
    </w:p>
    <w:p w14:paraId="0CE24048"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תוי"ט</w:t>
      </w:r>
      <w:r w:rsidRPr="00DB6947">
        <w:rPr>
          <w:rFonts w:ascii="Narkisim" w:hAnsi="Narkisim"/>
          <w:rtl/>
        </w:rPr>
        <w:t xml:space="preserve"> כת' דע"כ הטעם משום דב' אי"צ אמירת ב"נ. דאין לומר דמהני אמירת בפני נכתב, שכל שלא העיד כתיקון חז"ל אין עדותו כלום. ו</w:t>
      </w:r>
      <w:r w:rsidRPr="00DB6947">
        <w:rPr>
          <w:rFonts w:ascii="Narkisim" w:hAnsi="Narkisim"/>
          <w:b/>
          <w:bCs/>
          <w:rtl/>
        </w:rPr>
        <w:t>רע"א</w:t>
      </w:r>
      <w:r w:rsidRPr="00DB6947">
        <w:rPr>
          <w:rFonts w:ascii="Narkisim" w:hAnsi="Narkisim"/>
          <w:rtl/>
        </w:rPr>
        <w:t xml:space="preserve"> חלק דלל"ק מבואר דמהני בפני נכתב לחוד, ודוקא על החתימה אינו נאמן כל שלא כתקנת חז"ל</w:t>
      </w:r>
      <w:r w:rsidRPr="00DB6947">
        <w:rPr>
          <w:rStyle w:val="ac"/>
          <w:rFonts w:ascii="Narkisim" w:hAnsi="Narkisim"/>
          <w:rtl/>
        </w:rPr>
        <w:footnoteReference w:id="89"/>
      </w:r>
      <w:r w:rsidRPr="00DB6947">
        <w:rPr>
          <w:rFonts w:ascii="Narkisim" w:hAnsi="Narkisim"/>
          <w:rtl/>
        </w:rPr>
        <w:t>. [אף אי יש עדים על הכתיבה]. אבל על הכתיבה לחוד מהני, בצירוף עדות על החתימה.</w:t>
      </w:r>
    </w:p>
    <w:p w14:paraId="5EC8B23E" w14:textId="77777777" w:rsidR="00432265" w:rsidRPr="00DB6947" w:rsidRDefault="00000000" w:rsidP="00DB6947">
      <w:pPr>
        <w:pStyle w:val="a7"/>
        <w:bidi/>
        <w:rPr>
          <w:rFonts w:ascii="Narkisim" w:hAnsi="Narkisim"/>
        </w:rPr>
      </w:pPr>
      <w:r w:rsidRPr="00DB6947">
        <w:rPr>
          <w:rFonts w:ascii="Narkisim" w:hAnsi="Narkisim"/>
          <w:rtl/>
        </w:rPr>
        <w:t>ולרבה [אף לל"ב] המשנה איירי כה"ג שיוצא מתחת עד הכתיבה, אלא דה"ה יוצא מתח"י עד החתימה (ע' בסמוך).</w:t>
      </w:r>
    </w:p>
    <w:p w14:paraId="546AD52E" w14:textId="77777777" w:rsidR="00432265" w:rsidRPr="00DB6947" w:rsidRDefault="00000000" w:rsidP="00DB6947">
      <w:pPr>
        <w:pStyle w:val="a8"/>
        <w:bidi/>
        <w:rPr>
          <w:rFonts w:ascii="Narkisim" w:hAnsi="Narkisim"/>
        </w:rPr>
      </w:pPr>
      <w:r w:rsidRPr="00DB6947">
        <w:rPr>
          <w:rFonts w:ascii="Narkisim" w:hAnsi="Narkisim"/>
          <w:rtl/>
        </w:rPr>
        <w:t>ו</w:t>
      </w:r>
      <w:r w:rsidRPr="00DB6947">
        <w:rPr>
          <w:rFonts w:ascii="Narkisim" w:hAnsi="Narkisim"/>
          <w:b/>
          <w:bCs/>
          <w:rtl/>
        </w:rPr>
        <w:t>רע"א</w:t>
      </w:r>
      <w:r w:rsidRPr="00DB6947">
        <w:rPr>
          <w:rFonts w:ascii="Narkisim" w:hAnsi="Narkisim"/>
          <w:rtl/>
        </w:rPr>
        <w:t xml:space="preserve"> דייק כן מדברי התוס' דכת' דלרבא אפי' ליכא דמעיד על הכתיבה וכו', משמע דלרבה [אף לל"ב] צריך עדות על הכתיבה.</w:t>
      </w:r>
    </w:p>
    <w:p w14:paraId="21812BB1"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וה</w:t>
      </w:r>
      <w:r w:rsidRPr="00DB6947">
        <w:rPr>
          <w:rFonts w:ascii="Narkisim" w:hAnsi="Narkisim" w:cs="Narkisim"/>
          <w:b/>
          <w:bCs/>
          <w:rtl/>
        </w:rPr>
        <w:t>רמב"ן</w:t>
      </w:r>
      <w:r w:rsidRPr="00DB6947">
        <w:rPr>
          <w:rFonts w:ascii="Narkisim" w:hAnsi="Narkisim" w:cs="Narkisim"/>
          <w:rtl/>
        </w:rPr>
        <w:t xml:space="preserve"> כת' הק' דאי איירי במשנה בב' שלוחים, א"כ אף רישא [ב' אומרים בפנינו נכתב וא' אומר בפני נחתם], הא משכח"ל דיוצא מתחת ידי השנים וכשר. ואמאי חילקה המשנה בין ב' בפני נכתב או בפני נחתם.</w:t>
      </w:r>
    </w:p>
    <w:p w14:paraId="7375E0F1"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ביאר דכוונתו אף בלא"ה, כיון דיש ב' עדים המעידים על חתימתו הוה כעדי קיום</w:t>
      </w:r>
      <w:r w:rsidRPr="00DB6947">
        <w:rPr>
          <w:rStyle w:val="ac"/>
          <w:rFonts w:ascii="Narkisim" w:hAnsi="Narkisim"/>
          <w:rtl/>
        </w:rPr>
        <w:footnoteReference w:id="90"/>
      </w:r>
      <w:r w:rsidRPr="00DB6947">
        <w:rPr>
          <w:rFonts w:ascii="Narkisim" w:hAnsi="Narkisim"/>
          <w:rtl/>
        </w:rPr>
        <w:t>. וכוונת הגמ' דבגט מקוים אי"צ ב"נ.</w:t>
      </w:r>
    </w:p>
    <w:p w14:paraId="0C436DDF"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תוי"ט</w:t>
      </w:r>
      <w:r w:rsidRPr="00DB6947">
        <w:rPr>
          <w:rFonts w:ascii="Narkisim" w:hAnsi="Narkisim" w:cs="Narkisim"/>
          <w:rtl/>
        </w:rPr>
        <w:t xml:space="preserve"> כת' דכ"ז לרבא, דכיון שהוא מקויים אי"צ לומר ב"נ. אבל לרבה דוקא כששניהם שלוחים הקילו, דלא שכיחא (וכדלעיל ה.)</w:t>
      </w:r>
      <w:r w:rsidRPr="00DB6947">
        <w:rPr>
          <w:rStyle w:val="ac"/>
          <w:rFonts w:ascii="Narkisim" w:hAnsi="Narkisim" w:cs="Narkisim"/>
          <w:rtl/>
        </w:rPr>
        <w:footnoteReference w:id="91"/>
      </w:r>
      <w:r w:rsidRPr="00DB6947">
        <w:rPr>
          <w:rFonts w:ascii="Narkisim" w:hAnsi="Narkisim" w:cs="Narkisim"/>
          <w:rtl/>
        </w:rPr>
        <w:t>. וע”כ דוקא משום דב' שלוחין, א”כ הדרא קושי' מה חילוק בין רישא לסיפא, דהעיקר תלי אי יש ב' שלוחין או לא.</w:t>
      </w:r>
    </w:p>
    <w:p w14:paraId="11DAC248"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תוי"ט</w:t>
      </w:r>
      <w:r w:rsidRPr="00DB6947">
        <w:rPr>
          <w:rFonts w:ascii="Narkisim" w:hAnsi="Narkisim"/>
          <w:rtl/>
        </w:rPr>
        <w:t xml:space="preserve"> תי' דמסתמא השליח היה אצל גמר הגט [החתימה]. ומש"ה ברישא דא' אומר בפני נחתם, ומסתמא הוא השליח. והרי יוצא מתחת יד א'. ובסיפא דשנים אומרים בפנינו נחתם. ומסתמא הן הן שלוחיו. והרי הן שנים.</w:t>
      </w:r>
    </w:p>
    <w:p w14:paraId="105BF576"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תוי"ט</w:t>
      </w:r>
      <w:r w:rsidRPr="00DB6947">
        <w:rPr>
          <w:rFonts w:ascii="Narkisim" w:hAnsi="Narkisim"/>
          <w:rtl/>
        </w:rPr>
        <w:t xml:space="preserve"> כת' דאין לומר דהמשנה איירי כשיוצאת מתחת ידי עד הכתיבה, שכל שלא העיד </w:t>
      </w:r>
      <w:r w:rsidRPr="00DB6947">
        <w:rPr>
          <w:rFonts w:ascii="Narkisim" w:hAnsi="Narkisim"/>
          <w:rtl/>
        </w:rPr>
        <w:lastRenderedPageBreak/>
        <w:t>כתיקון חז"ל אין עדותו כלום (וכנ"ל). ו</w:t>
      </w:r>
      <w:r w:rsidRPr="00DB6947">
        <w:rPr>
          <w:rFonts w:ascii="Narkisim" w:hAnsi="Narkisim"/>
          <w:b/>
          <w:bCs/>
          <w:rtl/>
        </w:rPr>
        <w:t>רע"א</w:t>
      </w:r>
      <w:r w:rsidRPr="00DB6947">
        <w:rPr>
          <w:rFonts w:ascii="Narkisim" w:hAnsi="Narkisim"/>
          <w:rtl/>
        </w:rPr>
        <w:t xml:space="preserve"> (הנ"ל) תי' דלרבה איירי כשיוצא מתחת יד עד הכתיבה, דנעשה כב' על זה. [וכמו לל"ק].</w:t>
      </w:r>
    </w:p>
    <w:p w14:paraId="32E47746" w14:textId="77777777" w:rsidR="00432265" w:rsidRPr="00DB6947" w:rsidRDefault="00000000" w:rsidP="00DB6947">
      <w:pPr>
        <w:bidi/>
        <w:rPr>
          <w:rFonts w:ascii="Narkisim" w:hAnsi="Narkisim" w:cs="Narkisim"/>
        </w:rPr>
      </w:pPr>
      <w:r w:rsidRPr="00DB6947">
        <w:rPr>
          <w:rFonts w:ascii="Narkisim" w:hAnsi="Narkisim" w:cs="Narkisim"/>
          <w:u w:val="single"/>
          <w:rtl/>
        </w:rPr>
        <w:t>יתד היא שלא תמוט</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לשון אחרון הוא עיקר. דר' אמי א"ר יוחנן סבר דב' אי"צ לומר ב"נ, וכל"ק דרב שמואל בר יהודה א"ר יוחנן. ואילו לל"ק דר' אמי ול"ב דרב שמואל ב"י דעת ר' יוחנן דב' צריכין לומר ב"נ, ומשום לשמה. וה</w:t>
      </w:r>
      <w:r w:rsidRPr="00DB6947">
        <w:rPr>
          <w:rFonts w:ascii="Narkisim" w:hAnsi="Narkisim" w:cs="Narkisim"/>
          <w:b/>
          <w:bCs/>
          <w:rtl/>
        </w:rPr>
        <w:t>רמב"ן</w:t>
      </w:r>
      <w:r w:rsidRPr="00DB6947">
        <w:rPr>
          <w:rFonts w:ascii="Narkisim" w:hAnsi="Narkisim" w:cs="Narkisim"/>
          <w:rtl/>
        </w:rPr>
        <w:t xml:space="preserve"> הביא דהנך ב' לישני אהדדי איתמר, וליתא דהא אסיקנא (לעיל ה:) תסתיים דר' יוחנן סבר כרבא. [וכמסקנא דהכא].</w:t>
      </w:r>
    </w:p>
    <w:p w14:paraId="01C0963E" w14:textId="77777777" w:rsidR="00432265" w:rsidRPr="00DB6947" w:rsidRDefault="00000000" w:rsidP="00DB6947">
      <w:pPr>
        <w:pStyle w:val="aa"/>
        <w:bidi/>
        <w:rPr>
          <w:rFonts w:ascii="Narkisim" w:hAnsi="Narkisim"/>
        </w:rPr>
      </w:pPr>
      <w:r w:rsidRPr="00DB6947">
        <w:rPr>
          <w:rFonts w:ascii="Narkisim" w:hAnsi="Narkisim"/>
          <w:i/>
          <w:iCs/>
          <w:rtl/>
        </w:rPr>
        <w:t>בסוגיין</w:t>
      </w:r>
      <w:r w:rsidRPr="00DB6947">
        <w:rPr>
          <w:rFonts w:ascii="Narkisim" w:hAnsi="Narkisim"/>
          <w:rtl/>
        </w:rPr>
        <w:t xml:space="preserve"> - </w:t>
      </w:r>
      <w:r w:rsidRPr="00DB6947">
        <w:rPr>
          <w:rFonts w:ascii="Narkisim" w:hAnsi="Narkisim"/>
          <w:b/>
          <w:bCs/>
          <w:rtl/>
        </w:rPr>
        <w:t>תוס</w:t>
      </w:r>
      <w:r w:rsidRPr="00DB6947">
        <w:rPr>
          <w:rFonts w:ascii="Narkisim" w:hAnsi="Narkisim"/>
          <w:rtl/>
        </w:rPr>
        <w:t>' (לעיל ה. ד”ה בי תרי) כת' דרבה דייק מהך בבא במשנה דדוקא ב' אומרים בפנינו, אבל קודם שלמדו ידענו ל"מ. [ותוס' כת' דנקט הך לשון אף לאחר שלמדו, אטו קודם שלמדו].</w:t>
      </w:r>
    </w:p>
    <w:p w14:paraId="54508BE2" w14:textId="77777777" w:rsidR="00432265" w:rsidRPr="00DB6947" w:rsidRDefault="00000000" w:rsidP="00DB6947">
      <w:pPr>
        <w:pStyle w:val="a8"/>
        <w:bidi/>
        <w:rPr>
          <w:rFonts w:ascii="Narkisim" w:hAnsi="Narkisim"/>
        </w:rPr>
      </w:pPr>
      <w:r w:rsidRPr="00DB6947">
        <w:rPr>
          <w:rFonts w:ascii="Narkisim" w:hAnsi="Narkisim"/>
          <w:rtl/>
        </w:rPr>
        <w:t>ו</w:t>
      </w:r>
      <w:r w:rsidRPr="00DB6947">
        <w:rPr>
          <w:rFonts w:ascii="Narkisim" w:hAnsi="Narkisim"/>
          <w:b/>
          <w:bCs/>
          <w:rtl/>
        </w:rPr>
        <w:t>רע"א</w:t>
      </w:r>
      <w:r w:rsidRPr="00DB6947">
        <w:rPr>
          <w:rFonts w:ascii="Narkisim" w:hAnsi="Narkisim"/>
          <w:rtl/>
        </w:rPr>
        <w:t xml:space="preserve"> (בגהש”ס שם) תמה דלל”ב שנים אינם צריכים לומר ב”נ, וע”כ דלאו דוקא נקט. ואילו לל”ק איירי בלא עשויה בי תרי, שאינם שלוחים כלל. וה</w:t>
      </w:r>
      <w:r w:rsidRPr="00DB6947">
        <w:rPr>
          <w:rFonts w:ascii="Narkisim" w:hAnsi="Narkisim"/>
          <w:b/>
          <w:bCs/>
          <w:rtl/>
        </w:rPr>
        <w:t>מהר"ם</w:t>
      </w:r>
      <w:r w:rsidRPr="00DB6947">
        <w:rPr>
          <w:rFonts w:ascii="Narkisim" w:hAnsi="Narkisim"/>
          <w:rtl/>
        </w:rPr>
        <w:t xml:space="preserve"> (שם) ביאר דכוונת התוס' בלא הביאו ב', וצריך ב' עדים מן השוק. ואפ"ה ל"מ 'ידענו', דלא אתי לאחלופי בחד בקיום שטרות דעלמא. [וצ”ב דכה”ג הוה עדות ברור בעלמא, ול”ש לגדרי ב”נ].</w:t>
      </w:r>
    </w:p>
    <w:p w14:paraId="31134242" w14:textId="77777777" w:rsidR="00432265" w:rsidRPr="00DB6947" w:rsidRDefault="00000000" w:rsidP="00DB6947">
      <w:pPr>
        <w:pStyle w:val="2"/>
        <w:bidi/>
        <w:rPr>
          <w:rFonts w:ascii="Narkisim" w:hAnsi="Narkisim"/>
        </w:rPr>
      </w:pPr>
      <w:r w:rsidRPr="00DB6947">
        <w:rPr>
          <w:rFonts w:ascii="Narkisim" w:hAnsi="Narkisim"/>
          <w:rtl/>
        </w:rPr>
        <w:t>סוגיית זמן בגט</w:t>
      </w:r>
    </w:p>
    <w:p w14:paraId="4AE1B0B2" w14:textId="77777777" w:rsidR="00432265" w:rsidRPr="00DB6947" w:rsidRDefault="00000000" w:rsidP="00DB6947">
      <w:pPr>
        <w:pStyle w:val="aa"/>
        <w:bidi/>
        <w:rPr>
          <w:rFonts w:ascii="Narkisim" w:hAnsi="Narkisim"/>
        </w:rPr>
      </w:pPr>
      <w:r w:rsidRPr="00DB6947">
        <w:rPr>
          <w:rFonts w:ascii="Narkisim" w:hAnsi="Narkisim"/>
          <w:u w:val="single"/>
          <w:rtl/>
        </w:rPr>
        <w:t>נכתב ביום ונחתם ביום</w:t>
      </w:r>
      <w:r w:rsidRPr="00DB6947">
        <w:rPr>
          <w:rFonts w:ascii="Narkisim" w:hAnsi="Narkisim"/>
          <w:rtl/>
        </w:rPr>
        <w:t>. לכאו' הך בבא פשיטא, ונקט אגב סיפא. וה</w:t>
      </w:r>
      <w:r w:rsidRPr="00DB6947">
        <w:rPr>
          <w:rFonts w:ascii="Narkisim" w:hAnsi="Narkisim"/>
          <w:b/>
          <w:bCs/>
          <w:rtl/>
        </w:rPr>
        <w:t>פור"י</w:t>
      </w:r>
      <w:r w:rsidRPr="00DB6947">
        <w:rPr>
          <w:rFonts w:ascii="Narkisim" w:hAnsi="Narkisim"/>
          <w:rtl/>
        </w:rPr>
        <w:t xml:space="preserve"> כת' די"ל דאיצטריך במקום שכותבים שעות, והחתימה הוה לאחר הזמן שכתוב בו, וס"ד דפסול. קמ"ל דלא תקנו משום שעות.</w:t>
      </w:r>
    </w:p>
    <w:p w14:paraId="4F448AE2" w14:textId="77777777" w:rsidR="00432265" w:rsidRPr="00DB6947" w:rsidRDefault="00000000" w:rsidP="00DB6947">
      <w:pPr>
        <w:bidi/>
        <w:rPr>
          <w:rFonts w:ascii="Narkisim" w:hAnsi="Narkisim" w:cs="Narkisim"/>
        </w:rPr>
      </w:pPr>
      <w:r w:rsidRPr="00DB6947">
        <w:rPr>
          <w:rFonts w:ascii="Narkisim" w:hAnsi="Narkisim" w:cs="Narkisim"/>
          <w:u w:val="single"/>
          <w:rtl/>
        </w:rPr>
        <w:t>ביום ונחתם בלילה פסול</w:t>
      </w:r>
      <w:r w:rsidRPr="00DB6947">
        <w:rPr>
          <w:rFonts w:ascii="Narkisim" w:hAnsi="Narkisim" w:cs="Narkisim"/>
          <w:rtl/>
        </w:rPr>
        <w:t xml:space="preserve">. </w:t>
      </w:r>
      <w:r w:rsidRPr="00DB6947">
        <w:rPr>
          <w:rFonts w:ascii="Narkisim" w:hAnsi="Narkisim" w:cs="Narkisim"/>
          <w:b/>
          <w:bCs/>
          <w:rtl/>
        </w:rPr>
        <w:t>תוס</w:t>
      </w:r>
      <w:r w:rsidRPr="00DB6947">
        <w:rPr>
          <w:rFonts w:ascii="Narkisim" w:hAnsi="Narkisim" w:cs="Narkisim"/>
          <w:rtl/>
        </w:rPr>
        <w:t>' הביאו דלר"ל פסלו שלא תוציא פירות שלא כדין</w:t>
      </w:r>
      <w:r w:rsidRPr="00DB6947">
        <w:rPr>
          <w:rStyle w:val="ac"/>
          <w:rFonts w:ascii="Narkisim" w:hAnsi="Narkisim" w:cs="Narkisim"/>
          <w:rtl/>
        </w:rPr>
        <w:footnoteReference w:id="92"/>
      </w:r>
      <w:r w:rsidRPr="00DB6947">
        <w:rPr>
          <w:rFonts w:ascii="Narkisim" w:hAnsi="Narkisim" w:cs="Narkisim"/>
          <w:rtl/>
        </w:rPr>
        <w:t>.</w:t>
      </w:r>
    </w:p>
    <w:p w14:paraId="1390E15D" w14:textId="77777777" w:rsidR="00432265" w:rsidRPr="00DB6947" w:rsidRDefault="00000000" w:rsidP="00DB6947">
      <w:pPr>
        <w:pStyle w:val="a7"/>
        <w:bidi/>
        <w:rPr>
          <w:rFonts w:ascii="Narkisim" w:hAnsi="Narkisim"/>
        </w:rPr>
      </w:pPr>
      <w:r w:rsidRPr="00DB6947">
        <w:rPr>
          <w:rFonts w:ascii="Narkisim" w:hAnsi="Narkisim"/>
          <w:rtl/>
        </w:rPr>
        <w:t>ובמשנה (פו. הו' בע"ב) איתא דגט שאין בו זמן לכתחילה לא תנשא, ואם נשאת לא תצא. ונח' ה</w:t>
      </w:r>
      <w:r w:rsidRPr="00DB6947">
        <w:rPr>
          <w:rFonts w:ascii="Narkisim" w:hAnsi="Narkisim"/>
          <w:b/>
          <w:bCs/>
          <w:rtl/>
        </w:rPr>
        <w:t>ראשונים</w:t>
      </w:r>
      <w:r w:rsidRPr="00DB6947">
        <w:rPr>
          <w:rFonts w:ascii="Narkisim" w:hAnsi="Narkisim"/>
          <w:rtl/>
        </w:rPr>
        <w:t xml:space="preserve"> (ע' בסמוך ובע"ב) בהא דאי' במשנה דגט מוקדם 'פסול', אי הוה פסול לכתחילה וכמו אין בו זמן</w:t>
      </w:r>
      <w:r w:rsidRPr="00DB6947">
        <w:rPr>
          <w:rStyle w:val="ac"/>
          <w:rFonts w:ascii="Narkisim" w:hAnsi="Narkisim"/>
          <w:rtl/>
        </w:rPr>
        <w:footnoteReference w:id="93"/>
      </w:r>
      <w:r w:rsidRPr="00DB6947">
        <w:rPr>
          <w:rFonts w:ascii="Narkisim" w:hAnsi="Narkisim"/>
          <w:rtl/>
        </w:rPr>
        <w:t>. או דהיכא דכתוב בו זמן שקר גרע</w:t>
      </w:r>
      <w:r w:rsidRPr="00DB6947">
        <w:rPr>
          <w:rStyle w:val="ac"/>
          <w:rFonts w:ascii="Narkisim" w:hAnsi="Narkisim"/>
          <w:rtl/>
        </w:rPr>
        <w:footnoteReference w:id="94"/>
      </w:r>
      <w:r w:rsidRPr="00DB6947">
        <w:rPr>
          <w:rFonts w:ascii="Narkisim" w:hAnsi="Narkisim"/>
          <w:rtl/>
        </w:rPr>
        <w:t xml:space="preserve">. </w:t>
      </w:r>
      <w:r w:rsidRPr="00DB6947">
        <w:rPr>
          <w:rFonts w:ascii="Narkisim" w:hAnsi="Narkisim"/>
          <w:szCs w:val="20"/>
          <w:rtl/>
        </w:rPr>
        <w:t>וכ”כ ה</w:t>
      </w:r>
      <w:r w:rsidRPr="00DB6947">
        <w:rPr>
          <w:rFonts w:ascii="Narkisim" w:hAnsi="Narkisim"/>
          <w:b/>
          <w:bCs/>
          <w:szCs w:val="20"/>
          <w:rtl/>
        </w:rPr>
        <w:t>רמב"ם</w:t>
      </w:r>
      <w:r w:rsidRPr="00DB6947">
        <w:rPr>
          <w:rFonts w:ascii="Narkisim" w:hAnsi="Narkisim"/>
          <w:szCs w:val="20"/>
          <w:rtl/>
        </w:rPr>
        <w:t xml:space="preserve"> ב</w:t>
      </w:r>
      <w:r w:rsidRPr="00DB6947">
        <w:rPr>
          <w:rFonts w:ascii="Narkisim" w:hAnsi="Narkisim"/>
          <w:b/>
          <w:bCs/>
          <w:szCs w:val="20"/>
          <w:rtl/>
        </w:rPr>
        <w:t>פיה"מ</w:t>
      </w:r>
      <w:r w:rsidRPr="00DB6947">
        <w:rPr>
          <w:rFonts w:ascii="Narkisim" w:hAnsi="Narkisim"/>
          <w:szCs w:val="20"/>
          <w:rtl/>
        </w:rPr>
        <w:t xml:space="preserve"> דהוה עדות שקר שהרי נשתנה זמנו</w:t>
      </w:r>
      <w:r w:rsidRPr="00DB6947">
        <w:rPr>
          <w:rStyle w:val="ac"/>
          <w:rFonts w:ascii="Narkisim" w:hAnsi="Narkisim"/>
          <w:szCs w:val="20"/>
          <w:rtl/>
        </w:rPr>
        <w:footnoteReference w:id="95"/>
      </w:r>
      <w:r w:rsidRPr="00DB6947">
        <w:rPr>
          <w:rFonts w:ascii="Narkisim" w:hAnsi="Narkisim"/>
          <w:rtl/>
        </w:rPr>
        <w:t>.</w:t>
      </w:r>
    </w:p>
    <w:p w14:paraId="3822576C" w14:textId="77777777" w:rsidR="00432265" w:rsidRPr="00DB6947" w:rsidRDefault="00000000" w:rsidP="00DB6947">
      <w:pPr>
        <w:bidi/>
        <w:rPr>
          <w:rFonts w:ascii="Narkisim" w:hAnsi="Narkisim" w:cs="Narkisim"/>
        </w:rPr>
      </w:pPr>
      <w:r w:rsidRPr="00DB6947">
        <w:rPr>
          <w:rFonts w:ascii="Narkisim" w:hAnsi="Narkisim" w:cs="Narkisim"/>
          <w:rtl/>
        </w:rPr>
        <w:t xml:space="preserve">ודעת </w:t>
      </w:r>
      <w:r w:rsidRPr="00DB6947">
        <w:rPr>
          <w:rFonts w:ascii="Narkisim" w:hAnsi="Narkisim" w:cs="Narkisim"/>
          <w:b/>
          <w:bCs/>
          <w:rtl/>
        </w:rPr>
        <w:t>שו"ת הרא"ש</w:t>
      </w:r>
      <w:r w:rsidRPr="00DB6947">
        <w:rPr>
          <w:rFonts w:ascii="Narkisim" w:hAnsi="Narkisim" w:cs="Narkisim"/>
          <w:rtl/>
        </w:rPr>
        <w:t xml:space="preserve"> (מה ו, הו' בטור קכז) דגט מוקדם בטל מדאורייתא, ולא חיישינן לקידושי שני</w:t>
      </w:r>
      <w:r w:rsidRPr="00DB6947">
        <w:rPr>
          <w:rStyle w:val="ac"/>
          <w:rFonts w:ascii="Narkisim" w:hAnsi="Narkisim" w:cs="Narkisim"/>
          <w:rtl/>
        </w:rPr>
        <w:footnoteReference w:id="96"/>
      </w:r>
      <w:r w:rsidRPr="00DB6947">
        <w:rPr>
          <w:rFonts w:ascii="Narkisim" w:hAnsi="Narkisim" w:cs="Narkisim"/>
          <w:rtl/>
        </w:rPr>
        <w:t>. וה</w:t>
      </w:r>
      <w:r w:rsidRPr="00DB6947">
        <w:rPr>
          <w:rFonts w:ascii="Narkisim" w:hAnsi="Narkisim" w:cs="Narkisim"/>
          <w:b/>
          <w:bCs/>
          <w:rtl/>
        </w:rPr>
        <w:t>כס"מ</w:t>
      </w:r>
      <w:r w:rsidRPr="00DB6947">
        <w:rPr>
          <w:rFonts w:ascii="Narkisim" w:hAnsi="Narkisim" w:cs="Narkisim"/>
          <w:rtl/>
        </w:rPr>
        <w:t xml:space="preserve"> (א כה וב"י שם) תמה דכתיבת הזמן בגט הוה מתקנת חכמים, א"כ כששינה בו האיך יהא חסרון מדאורייתא.</w:t>
      </w:r>
    </w:p>
    <w:p w14:paraId="18808B46"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ב"ח</w:t>
      </w:r>
      <w:r w:rsidRPr="00DB6947">
        <w:rPr>
          <w:rFonts w:ascii="Narkisim" w:hAnsi="Narkisim"/>
          <w:rtl/>
        </w:rPr>
        <w:t xml:space="preserve"> כתב דכוונת הרא"ש דכיון דלא נודע פסולו, א"כ הו"ל קידושי השני קידושי טעות.</w:t>
      </w:r>
    </w:p>
    <w:p w14:paraId="166BC962" w14:textId="77777777" w:rsidR="00432265" w:rsidRPr="00DB6947" w:rsidRDefault="00000000" w:rsidP="00DB6947">
      <w:pPr>
        <w:pStyle w:val="a8"/>
        <w:bidi/>
        <w:rPr>
          <w:rFonts w:ascii="Narkisim" w:hAnsi="Narkisim"/>
        </w:rPr>
      </w:pPr>
      <w:r w:rsidRPr="00DB6947">
        <w:rPr>
          <w:rFonts w:ascii="Narkisim" w:hAnsi="Narkisim"/>
          <w:rtl/>
        </w:rPr>
        <w:t>ויש</w:t>
      </w:r>
      <w:r w:rsidRPr="00DB6947">
        <w:rPr>
          <w:rFonts w:ascii="Narkisim" w:hAnsi="Narkisim"/>
          <w:b/>
          <w:bCs/>
          <w:rtl/>
        </w:rPr>
        <w:t xml:space="preserve"> אחרונים</w:t>
      </w:r>
      <w:r w:rsidRPr="00DB6947">
        <w:rPr>
          <w:rFonts w:ascii="Narkisim" w:hAnsi="Narkisim"/>
          <w:rtl/>
        </w:rPr>
        <w:t xml:space="preserve"> שכתבו דכיון דהעדי מסירה לא ראו הזמן, הוה חסרון בעדות לקיומי. וה</w:t>
      </w:r>
      <w:r w:rsidRPr="00DB6947">
        <w:rPr>
          <w:rFonts w:ascii="Narkisim" w:hAnsi="Narkisim"/>
          <w:b/>
          <w:bCs/>
          <w:rtl/>
        </w:rPr>
        <w:t>אור שמח</w:t>
      </w:r>
      <w:r w:rsidRPr="00DB6947">
        <w:rPr>
          <w:rFonts w:ascii="Narkisim" w:hAnsi="Narkisim"/>
          <w:rtl/>
        </w:rPr>
        <w:t xml:space="preserve"> (א כ) כתב דכוונת הרא"ש דעדי הגט פסולים</w:t>
      </w:r>
      <w:r w:rsidRPr="00DB6947">
        <w:rPr>
          <w:rStyle w:val="ac"/>
          <w:rFonts w:ascii="Narkisim" w:hAnsi="Narkisim"/>
          <w:rtl/>
        </w:rPr>
        <w:footnoteReference w:id="97"/>
      </w:r>
      <w:r w:rsidRPr="00DB6947">
        <w:rPr>
          <w:rFonts w:ascii="Narkisim" w:hAnsi="Narkisim"/>
          <w:rtl/>
        </w:rPr>
        <w:t>, כיון דחתמו שקר</w:t>
      </w:r>
      <w:r w:rsidRPr="00DB6947">
        <w:rPr>
          <w:rStyle w:val="ac"/>
          <w:rFonts w:ascii="Narkisim" w:hAnsi="Narkisim"/>
          <w:rtl/>
        </w:rPr>
        <w:footnoteReference w:id="98"/>
      </w:r>
      <w:r w:rsidRPr="00DB6947">
        <w:rPr>
          <w:rFonts w:ascii="Narkisim" w:hAnsi="Narkisim"/>
          <w:rtl/>
        </w:rPr>
        <w:t xml:space="preserve"> [וכמ"ש תוס' ב”מ עב. דעדי שטר מוקדם פסולים אא”כ היו אנוסים או טעו בעיבורא דירחא].</w:t>
      </w:r>
    </w:p>
    <w:p w14:paraId="40197CFC"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בית מאיר</w:t>
      </w:r>
      <w:r w:rsidRPr="00DB6947">
        <w:rPr>
          <w:rFonts w:ascii="Narkisim" w:hAnsi="Narkisim" w:cs="Narkisim"/>
          <w:rtl/>
        </w:rPr>
        <w:t xml:space="preserve"> (קכז ב) דן אי תלי במח' הראשונים (תוס' ב”מ עב.) בשאר שטרות המוקדמין, האם גובים מבני חורין. או דבטל כל השטר. והבי"מ הק' לפ"ז אמאי גט מוקדם פסול לגירושין, נהי דפסלוהו לגבות ממשעבדי, אבל לענין עיקר הגירושין יהני</w:t>
      </w:r>
      <w:r w:rsidRPr="00DB6947">
        <w:rPr>
          <w:rStyle w:val="ac"/>
          <w:rFonts w:ascii="Narkisim" w:hAnsi="Narkisim" w:cs="Narkisim"/>
          <w:rtl/>
        </w:rPr>
        <w:footnoteReference w:id="99"/>
      </w:r>
      <w:r w:rsidRPr="00DB6947">
        <w:rPr>
          <w:rFonts w:ascii="Narkisim" w:hAnsi="Narkisim" w:cs="Narkisim"/>
          <w:rtl/>
        </w:rPr>
        <w:t xml:space="preserve">. ותי' דהאשה מפסדת לגבות מזמן שני. ולא דמי לשטר חוב מוקדם, דקנסו למלוה שלא יגבה אף מזמן שני. אבל בגט הבעל </w:t>
      </w:r>
      <w:r w:rsidRPr="00DB6947">
        <w:rPr>
          <w:rFonts w:ascii="Narkisim" w:hAnsi="Narkisim" w:cs="Narkisim"/>
          <w:rtl/>
        </w:rPr>
        <w:lastRenderedPageBreak/>
        <w:t>כתבו בע"כ של אשה. ואינו בדין לקנוס אותה.</w:t>
      </w:r>
    </w:p>
    <w:p w14:paraId="2CDC94DB" w14:textId="77777777" w:rsidR="00432265" w:rsidRPr="00DB6947" w:rsidRDefault="00000000" w:rsidP="00DB6947">
      <w:pPr>
        <w:pStyle w:val="aa"/>
        <w:bidi/>
        <w:rPr>
          <w:rFonts w:ascii="Narkisim" w:hAnsi="Narkisim"/>
        </w:rPr>
      </w:pPr>
      <w:r w:rsidRPr="00DB6947">
        <w:rPr>
          <w:rFonts w:ascii="Narkisim" w:hAnsi="Narkisim"/>
          <w:u w:val="single"/>
          <w:rtl/>
        </w:rPr>
        <w:t>תוד"ה ור"ש מכשיר</w:t>
      </w:r>
      <w:r w:rsidRPr="00DB6947">
        <w:rPr>
          <w:rFonts w:ascii="Narkisim" w:hAnsi="Narkisim"/>
          <w:rtl/>
        </w:rPr>
        <w:t>. וא"ת וניחוש שמא וכו' לעשות קנוניא וכו' וי”ל דלעולם אין חותמין העדים כשרואים שהזמן מוקדם אא"כ יודעים שביום הזמן נכתב. וכ"כ ה</w:t>
      </w:r>
      <w:r w:rsidRPr="00DB6947">
        <w:rPr>
          <w:rFonts w:ascii="Narkisim" w:hAnsi="Narkisim"/>
          <w:b/>
          <w:bCs/>
          <w:rtl/>
        </w:rPr>
        <w:t>רמב"ן</w:t>
      </w:r>
      <w:r w:rsidRPr="00DB6947">
        <w:rPr>
          <w:rFonts w:ascii="Narkisim" w:hAnsi="Narkisim"/>
          <w:rtl/>
        </w:rPr>
        <w:t xml:space="preserve"> (בתי' הב').</w:t>
      </w:r>
    </w:p>
    <w:p w14:paraId="25477013" w14:textId="77777777" w:rsidR="00432265" w:rsidRPr="00DB6947" w:rsidRDefault="00000000" w:rsidP="00DB6947">
      <w:pPr>
        <w:pStyle w:val="a8"/>
        <w:bidi/>
        <w:rPr>
          <w:rFonts w:ascii="Narkisim" w:hAnsi="Narkisim"/>
        </w:rPr>
      </w:pPr>
      <w:r w:rsidRPr="00DB6947">
        <w:rPr>
          <w:rFonts w:ascii="Narkisim" w:hAnsi="Narkisim"/>
          <w:rtl/>
        </w:rPr>
        <w:t>אבל ה</w:t>
      </w:r>
      <w:r w:rsidRPr="00DB6947">
        <w:rPr>
          <w:rFonts w:ascii="Narkisim" w:hAnsi="Narkisim"/>
          <w:b/>
          <w:bCs/>
          <w:rtl/>
        </w:rPr>
        <w:t>רמב"ן</w:t>
      </w:r>
      <w:r w:rsidRPr="00DB6947">
        <w:rPr>
          <w:rFonts w:ascii="Narkisim" w:hAnsi="Narkisim"/>
          <w:rtl/>
        </w:rPr>
        <w:t xml:space="preserve"> (בתי' הא') כת' דלא חיישינן לקנוניא [אלא היכא דנפל ואיתרע</w:t>
      </w:r>
      <w:r w:rsidRPr="00DB6947">
        <w:rPr>
          <w:rStyle w:val="ac"/>
          <w:rFonts w:ascii="Narkisim" w:hAnsi="Narkisim"/>
          <w:rtl/>
        </w:rPr>
        <w:footnoteReference w:id="100"/>
      </w:r>
      <w:r w:rsidRPr="00DB6947">
        <w:rPr>
          <w:rFonts w:ascii="Narkisim" w:hAnsi="Narkisim"/>
          <w:rtl/>
        </w:rPr>
        <w:t>], כיון שהבעל אינו מרויח בזה</w:t>
      </w:r>
      <w:r w:rsidRPr="00DB6947">
        <w:rPr>
          <w:rStyle w:val="ac"/>
          <w:rFonts w:ascii="Narkisim" w:hAnsi="Narkisim"/>
          <w:rtl/>
        </w:rPr>
        <w:footnoteReference w:id="101"/>
      </w:r>
      <w:r w:rsidRPr="00DB6947">
        <w:rPr>
          <w:rFonts w:ascii="Narkisim" w:hAnsi="Narkisim"/>
          <w:rtl/>
        </w:rPr>
        <w:t>, ועוד שבא עכשיו לגרשה.</w:t>
      </w:r>
    </w:p>
    <w:p w14:paraId="40A34C90" w14:textId="77777777" w:rsidR="00432265" w:rsidRPr="00DB6947" w:rsidRDefault="00000000" w:rsidP="00DB6947">
      <w:pPr>
        <w:bidi/>
        <w:rPr>
          <w:rFonts w:ascii="Narkisim" w:hAnsi="Narkisim" w:cs="Narkisim"/>
        </w:rPr>
      </w:pPr>
      <w:r w:rsidRPr="00DB6947">
        <w:rPr>
          <w:rFonts w:ascii="Narkisim" w:hAnsi="Narkisim" w:cs="Narkisim"/>
          <w:u w:val="single"/>
          <w:rtl/>
        </w:rPr>
        <w:t>מפני מה תקנו זמן בגיטין</w:t>
      </w:r>
      <w:r w:rsidRPr="00DB6947">
        <w:rPr>
          <w:rFonts w:ascii="Narkisim" w:hAnsi="Narkisim" w:cs="Narkisim"/>
          <w:rtl/>
        </w:rPr>
        <w:t>. ה</w:t>
      </w:r>
      <w:r w:rsidRPr="00DB6947">
        <w:rPr>
          <w:rFonts w:ascii="Narkisim" w:hAnsi="Narkisim" w:cs="Narkisim"/>
          <w:b/>
          <w:bCs/>
          <w:rtl/>
        </w:rPr>
        <w:t>ריטב"א</w:t>
      </w:r>
      <w:r w:rsidRPr="00DB6947">
        <w:rPr>
          <w:rFonts w:ascii="Narkisim" w:hAnsi="Narkisim" w:cs="Narkisim"/>
          <w:rtl/>
        </w:rPr>
        <w:t xml:space="preserve"> הק' מנ"ל דתקנו זמן בגיטין, ועל היכן סמך הגמ' לשאול מפני מה תקנו.</w:t>
      </w:r>
    </w:p>
    <w:p w14:paraId="53BD0AFA"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ר"ן</w:t>
      </w:r>
      <w:r w:rsidRPr="00DB6947">
        <w:rPr>
          <w:rFonts w:ascii="Narkisim" w:hAnsi="Narkisim"/>
          <w:rtl/>
        </w:rPr>
        <w:t xml:space="preserve"> הוסיף די"ל דגט אי"צ זמן, דלא נפקא מינה חורבא, שיאמרו לה אייתי ראיה אימת מטא גיטא לידך. ודוקא שטר שיש בו זמן מוקדם פסול, דמפקא פירא מזמנו של גט שלא כדין. ונחתם בלילה גרע דהוה מוקדם ופסול.</w:t>
      </w:r>
    </w:p>
    <w:p w14:paraId="165AEA6C"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ריטב"א</w:t>
      </w:r>
      <w:r w:rsidRPr="00DB6947">
        <w:rPr>
          <w:rFonts w:ascii="Narkisim" w:hAnsi="Narkisim" w:cs="Narkisim"/>
          <w:rtl/>
        </w:rPr>
        <w:t xml:space="preserve"> תי' </w:t>
      </w:r>
      <w:r w:rsidRPr="00DB6947">
        <w:rPr>
          <w:rFonts w:ascii="Narkisim" w:hAnsi="Narkisim" w:cs="Narkisim"/>
          <w:szCs w:val="20"/>
          <w:rtl/>
        </w:rPr>
        <w:t>(בתי' הא')</w:t>
      </w:r>
      <w:r w:rsidRPr="00DB6947">
        <w:rPr>
          <w:rFonts w:ascii="Narkisim" w:hAnsi="Narkisim" w:cs="Narkisim"/>
          <w:rtl/>
        </w:rPr>
        <w:t xml:space="preserve"> דקאי אמתני' דידן</w:t>
      </w:r>
      <w:r w:rsidRPr="00DB6947">
        <w:rPr>
          <w:rStyle w:val="ac"/>
          <w:rFonts w:ascii="Narkisim" w:hAnsi="Narkisim" w:cs="Narkisim"/>
          <w:rtl/>
        </w:rPr>
        <w:footnoteReference w:id="102"/>
      </w:r>
      <w:r w:rsidRPr="00DB6947">
        <w:rPr>
          <w:rFonts w:ascii="Narkisim" w:hAnsi="Narkisim" w:cs="Narkisim"/>
          <w:rtl/>
        </w:rPr>
        <w:t>, דאי שטר שאין בו זמן כלל כשר, א"כ היכא דכתב זמן הכתיבה [ואין שקר בדבר</w:t>
      </w:r>
      <w:r w:rsidRPr="00DB6947">
        <w:rPr>
          <w:rStyle w:val="ac"/>
          <w:rFonts w:ascii="Narkisim" w:hAnsi="Narkisim" w:cs="Narkisim"/>
          <w:rtl/>
        </w:rPr>
        <w:footnoteReference w:id="103"/>
      </w:r>
      <w:r w:rsidRPr="00DB6947">
        <w:rPr>
          <w:rFonts w:ascii="Narkisim" w:hAnsi="Narkisim" w:cs="Narkisim"/>
          <w:rtl/>
        </w:rPr>
        <w:t xml:space="preserve">, שלא הקדים זמן שכבר עבר] אמאי פסול. </w:t>
      </w:r>
      <w:r w:rsidRPr="00DB6947">
        <w:rPr>
          <w:rFonts w:ascii="Narkisim" w:hAnsi="Narkisim" w:cs="Narkisim"/>
          <w:szCs w:val="20"/>
          <w:rtl/>
        </w:rPr>
        <w:t>[ותלי בזה מח' הראשונים (הנ"ל) אי גט מוקדם גרע מגט שאין בו זמן]</w:t>
      </w:r>
      <w:r w:rsidRPr="00DB6947">
        <w:rPr>
          <w:rFonts w:ascii="Narkisim" w:hAnsi="Narkisim" w:cs="Narkisim"/>
          <w:rtl/>
        </w:rPr>
        <w:t>.</w:t>
      </w:r>
    </w:p>
    <w:p w14:paraId="38DFDD4B" w14:textId="77777777" w:rsidR="00432265" w:rsidRPr="00DB6947" w:rsidRDefault="00000000" w:rsidP="00DB6947">
      <w:pPr>
        <w:pStyle w:val="a7"/>
        <w:bidi/>
        <w:rPr>
          <w:rFonts w:ascii="Narkisim" w:hAnsi="Narkisim"/>
        </w:rPr>
      </w:pPr>
      <w:r w:rsidRPr="00DB6947">
        <w:rPr>
          <w:rFonts w:ascii="Narkisim" w:hAnsi="Narkisim"/>
          <w:rtl/>
        </w:rPr>
        <w:t>ועוד תי' ה</w:t>
      </w:r>
      <w:r w:rsidRPr="00DB6947">
        <w:rPr>
          <w:rFonts w:ascii="Narkisim" w:hAnsi="Narkisim"/>
          <w:b/>
          <w:bCs/>
          <w:rtl/>
        </w:rPr>
        <w:t>ריטב"א</w:t>
      </w:r>
      <w:r w:rsidRPr="00DB6947">
        <w:rPr>
          <w:rFonts w:ascii="Narkisim" w:hAnsi="Narkisim"/>
          <w:rtl/>
        </w:rPr>
        <w:t xml:space="preserve"> וה</w:t>
      </w:r>
      <w:r w:rsidRPr="00DB6947">
        <w:rPr>
          <w:rFonts w:ascii="Narkisim" w:hAnsi="Narkisim"/>
          <w:b/>
          <w:bCs/>
          <w:rtl/>
        </w:rPr>
        <w:t>ר"ן</w:t>
      </w:r>
      <w:r w:rsidRPr="00DB6947">
        <w:rPr>
          <w:rFonts w:ascii="Narkisim" w:hAnsi="Narkisim"/>
          <w:rtl/>
        </w:rPr>
        <w:t xml:space="preserve"> דקאי אמשנה</w:t>
      </w:r>
      <w:r w:rsidRPr="00DB6947">
        <w:rPr>
          <w:rStyle w:val="ac"/>
          <w:rFonts w:ascii="Narkisim" w:hAnsi="Narkisim"/>
          <w:rtl/>
        </w:rPr>
        <w:footnoteReference w:id="104"/>
      </w:r>
      <w:r w:rsidRPr="00DB6947">
        <w:rPr>
          <w:rFonts w:ascii="Narkisim" w:hAnsi="Narkisim"/>
          <w:rtl/>
        </w:rPr>
        <w:t xml:space="preserve"> (לקמן פו.) ג' גיטין פסולים ואם נשאת הולד כשר, שאין בו זמן.</w:t>
      </w:r>
    </w:p>
    <w:p w14:paraId="7F395897" w14:textId="77777777" w:rsidR="00432265" w:rsidRPr="00DB6947" w:rsidRDefault="00000000" w:rsidP="00DB6947">
      <w:pPr>
        <w:pStyle w:val="aa"/>
        <w:bidi/>
        <w:rPr>
          <w:rFonts w:ascii="Narkisim" w:hAnsi="Narkisim"/>
        </w:rPr>
      </w:pPr>
      <w:r w:rsidRPr="00DB6947">
        <w:rPr>
          <w:rFonts w:ascii="Narkisim" w:hAnsi="Narkisim"/>
          <w:rtl/>
        </w:rPr>
        <w:t>ולדברי הר"ן אף לר' יוחנן גט מאוחר משום פירא</w:t>
      </w:r>
      <w:r w:rsidRPr="00DB6947">
        <w:rPr>
          <w:rStyle w:val="ac"/>
          <w:rFonts w:ascii="Narkisim" w:hAnsi="Narkisim"/>
          <w:rtl/>
        </w:rPr>
        <w:footnoteReference w:id="105"/>
      </w:r>
      <w:r w:rsidRPr="00DB6947">
        <w:rPr>
          <w:rFonts w:ascii="Narkisim" w:hAnsi="Narkisim"/>
          <w:rtl/>
        </w:rPr>
        <w:t>. ודלא כ</w:t>
      </w:r>
      <w:r w:rsidRPr="00DB6947">
        <w:rPr>
          <w:rFonts w:ascii="Narkisim" w:hAnsi="Narkisim"/>
          <w:b/>
          <w:bCs/>
          <w:rtl/>
        </w:rPr>
        <w:t>תוס</w:t>
      </w:r>
      <w:r w:rsidRPr="00DB6947">
        <w:rPr>
          <w:rFonts w:ascii="Narkisim" w:hAnsi="Narkisim"/>
          <w:rtl/>
        </w:rPr>
        <w:t>' (ד”ה נכתב) דכת' דלר' יוחנן טעם המשנה משום בת אחותו.</w:t>
      </w:r>
    </w:p>
    <w:p w14:paraId="56088A98" w14:textId="77777777" w:rsidR="00432265" w:rsidRPr="00DB6947" w:rsidRDefault="00000000" w:rsidP="00DB6947">
      <w:pPr>
        <w:pStyle w:val="2"/>
        <w:bidi/>
        <w:rPr>
          <w:rFonts w:ascii="Narkisim" w:hAnsi="Narkisim"/>
        </w:rPr>
      </w:pPr>
      <w:r w:rsidRPr="00DB6947">
        <w:rPr>
          <w:rFonts w:ascii="Narkisim" w:hAnsi="Narkisim"/>
          <w:rtl/>
        </w:rPr>
        <w:t>הקדמה - דרישות וחקירות</w:t>
      </w:r>
    </w:p>
    <w:p w14:paraId="20B9DF3C" w14:textId="77777777" w:rsidR="00432265" w:rsidRPr="00DB6947" w:rsidRDefault="00000000" w:rsidP="00DB6947">
      <w:pPr>
        <w:bidi/>
        <w:rPr>
          <w:rFonts w:ascii="Narkisim" w:hAnsi="Narkisim" w:cs="Narkisim"/>
        </w:rPr>
      </w:pPr>
      <w:r w:rsidRPr="00DB6947">
        <w:rPr>
          <w:rFonts w:ascii="Narkisim" w:hAnsi="Narkisim" w:cs="Narkisim"/>
          <w:u w:val="single"/>
          <w:rtl/>
        </w:rPr>
        <w:t>שם. מפני מה תקנו זמן בגיטין</w:t>
      </w:r>
      <w:r w:rsidRPr="00DB6947">
        <w:rPr>
          <w:rFonts w:ascii="Narkisim" w:hAnsi="Narkisim" w:cs="Narkisim"/>
          <w:rtl/>
        </w:rPr>
        <w:t xml:space="preserve">. </w:t>
      </w:r>
      <w:r w:rsidRPr="00DB6947">
        <w:rPr>
          <w:rFonts w:ascii="Narkisim" w:hAnsi="Narkisim" w:cs="Narkisim"/>
          <w:szCs w:val="20"/>
          <w:rtl/>
        </w:rPr>
        <w:t>פ</w:t>
      </w:r>
      <w:r w:rsidRPr="00DB6947">
        <w:rPr>
          <w:rFonts w:ascii="Narkisim" w:hAnsi="Narkisim" w:cs="Narkisim"/>
          <w:b/>
          <w:bCs/>
          <w:szCs w:val="20"/>
          <w:rtl/>
        </w:rPr>
        <w:t>רש"י</w:t>
      </w:r>
      <w:r w:rsidRPr="00DB6947">
        <w:rPr>
          <w:rFonts w:ascii="Narkisim" w:hAnsi="Narkisim" w:cs="Narkisim"/>
          <w:szCs w:val="20"/>
          <w:rtl/>
        </w:rPr>
        <w:t xml:space="preserve"> דלאו שטרא לגוביינא הוא. דשטרי ממון צריכים זמן לדעת ממתי לגבות, ומשום קדימה</w:t>
      </w:r>
      <w:r w:rsidRPr="00DB6947">
        <w:rPr>
          <w:rStyle w:val="ac"/>
          <w:rFonts w:ascii="Narkisim" w:hAnsi="Narkisim" w:cs="Narkisim"/>
          <w:szCs w:val="20"/>
          <w:rtl/>
        </w:rPr>
        <w:footnoteReference w:id="106"/>
      </w:r>
      <w:r w:rsidRPr="00DB6947">
        <w:rPr>
          <w:rFonts w:ascii="Narkisim" w:hAnsi="Narkisim" w:cs="Narkisim"/>
          <w:rtl/>
        </w:rPr>
        <w:t>.</w:t>
      </w:r>
    </w:p>
    <w:p w14:paraId="15B5B77F"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נמוק"י</w:t>
      </w:r>
      <w:r w:rsidRPr="00DB6947">
        <w:rPr>
          <w:rFonts w:ascii="Narkisim" w:hAnsi="Narkisim"/>
          <w:rtl/>
        </w:rPr>
        <w:t xml:space="preserve"> </w:t>
      </w:r>
      <w:r w:rsidRPr="00DB6947">
        <w:rPr>
          <w:rFonts w:ascii="Narkisim" w:hAnsi="Narkisim"/>
          <w:szCs w:val="20"/>
          <w:rtl/>
        </w:rPr>
        <w:t>(סנהדרין לב</w:t>
      </w:r>
      <w:r w:rsidRPr="00DB6947">
        <w:rPr>
          <w:rFonts w:ascii="Narkisim" w:hAnsi="Narkisim"/>
          <w:sz w:val="20"/>
          <w:szCs w:val="20"/>
          <w:rtl/>
        </w:rPr>
        <w:t>, י: בדה"ר)</w:t>
      </w:r>
      <w:r w:rsidRPr="00DB6947">
        <w:rPr>
          <w:rFonts w:ascii="Narkisim" w:hAnsi="Narkisim"/>
          <w:rtl/>
        </w:rPr>
        <w:t xml:space="preserve"> הק' אמאי ל"צ דרישות וחקירות בגט</w:t>
      </w:r>
      <w:r w:rsidRPr="00DB6947">
        <w:rPr>
          <w:rStyle w:val="ac"/>
          <w:rFonts w:ascii="Narkisim" w:hAnsi="Narkisim"/>
          <w:rtl/>
        </w:rPr>
        <w:footnoteReference w:id="107"/>
      </w:r>
      <w:r w:rsidRPr="00DB6947">
        <w:rPr>
          <w:rFonts w:ascii="Narkisim" w:hAnsi="Narkisim"/>
          <w:rtl/>
        </w:rPr>
        <w:t xml:space="preserve">. </w:t>
      </w:r>
      <w:r w:rsidRPr="00DB6947">
        <w:rPr>
          <w:rFonts w:ascii="Narkisim" w:hAnsi="Narkisim"/>
          <w:szCs w:val="20"/>
          <w:rtl/>
        </w:rPr>
        <w:t>וה</w:t>
      </w:r>
      <w:r w:rsidRPr="00DB6947">
        <w:rPr>
          <w:rFonts w:ascii="Narkisim" w:hAnsi="Narkisim"/>
          <w:b/>
          <w:bCs/>
          <w:szCs w:val="20"/>
          <w:rtl/>
        </w:rPr>
        <w:t>פנ"י</w:t>
      </w:r>
      <w:r w:rsidRPr="00DB6947">
        <w:rPr>
          <w:rFonts w:ascii="Narkisim" w:hAnsi="Narkisim"/>
          <w:szCs w:val="20"/>
          <w:rtl/>
        </w:rPr>
        <w:t xml:space="preserve"> הק' עוד דנימא דצריך זמן מדיני עדות שיוכלו להזימה</w:t>
      </w:r>
      <w:r w:rsidRPr="00DB6947">
        <w:rPr>
          <w:rStyle w:val="ac"/>
          <w:rFonts w:ascii="Narkisim" w:hAnsi="Narkisim"/>
          <w:szCs w:val="20"/>
          <w:rtl/>
        </w:rPr>
        <w:footnoteReference w:id="108"/>
      </w:r>
      <w:r w:rsidRPr="00DB6947">
        <w:rPr>
          <w:rFonts w:ascii="Narkisim" w:hAnsi="Narkisim"/>
          <w:rtl/>
        </w:rPr>
        <w:t>.</w:t>
      </w:r>
    </w:p>
    <w:p w14:paraId="774D4D8A"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נמוק"י</w:t>
      </w:r>
      <w:r w:rsidRPr="00DB6947">
        <w:rPr>
          <w:rFonts w:ascii="Narkisim" w:hAnsi="Narkisim"/>
          <w:rtl/>
        </w:rPr>
        <w:t xml:space="preserve"> תי' דהוה משום תקנה, כיון דשכיחי טובא </w:t>
      </w:r>
      <w:r w:rsidRPr="00DB6947">
        <w:rPr>
          <w:rFonts w:ascii="Narkisim" w:hAnsi="Narkisim"/>
          <w:szCs w:val="20"/>
          <w:rtl/>
        </w:rPr>
        <w:t>[וכדאי' התם דמדאורייתא אף דיני ממונות צריך דרישה וחקירה, אלא שחז"ל הפקיעו משום נעילת דלת</w:t>
      </w:r>
      <w:r w:rsidRPr="00DB6947">
        <w:rPr>
          <w:rFonts w:ascii="Narkisim" w:hAnsi="Narkisim"/>
          <w:rtl/>
        </w:rPr>
        <w:t xml:space="preserve">], ומש"ה גט בלא זמן כשר. ויש כח ביד חכמים </w:t>
      </w:r>
      <w:r w:rsidRPr="00DB6947">
        <w:rPr>
          <w:rFonts w:ascii="Narkisim" w:hAnsi="Narkisim"/>
          <w:rtl/>
        </w:rPr>
        <w:lastRenderedPageBreak/>
        <w:t>לעשות, דכל דמקדש אדעתא דרבנן מקדש, ובהאי גט אפקעינהו לקידושי מיניה. וכן בשטר קידושין וכו'.</w:t>
      </w:r>
    </w:p>
    <w:p w14:paraId="6BA48F22"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פנ”י</w:t>
      </w:r>
      <w:r w:rsidRPr="00DB6947">
        <w:rPr>
          <w:rFonts w:ascii="Narkisim" w:hAnsi="Narkisim"/>
          <w:rtl/>
        </w:rPr>
        <w:t xml:space="preserve"> הק' לפ"ז איך פשוט לגמ' להקשות 'מפני מה תקנו', כיון דמדינא חייב, מנלן שיבטלנו</w:t>
      </w:r>
      <w:r w:rsidRPr="00DB6947">
        <w:rPr>
          <w:rStyle w:val="ac"/>
          <w:rFonts w:ascii="Narkisim" w:hAnsi="Narkisim"/>
          <w:rtl/>
        </w:rPr>
        <w:footnoteReference w:id="109"/>
      </w:r>
      <w:r w:rsidRPr="00DB6947">
        <w:rPr>
          <w:rFonts w:ascii="Narkisim" w:hAnsi="Narkisim"/>
          <w:rtl/>
        </w:rPr>
        <w:t>. וה</w:t>
      </w:r>
      <w:r w:rsidRPr="00DB6947">
        <w:rPr>
          <w:rFonts w:ascii="Narkisim" w:hAnsi="Narkisim"/>
          <w:b/>
          <w:bCs/>
          <w:rtl/>
        </w:rPr>
        <w:t>גר"ח</w:t>
      </w:r>
      <w:r w:rsidRPr="00DB6947">
        <w:rPr>
          <w:rFonts w:ascii="Narkisim" w:hAnsi="Narkisim"/>
          <w:rtl/>
        </w:rPr>
        <w:t xml:space="preserve"> </w:t>
      </w:r>
      <w:r w:rsidRPr="00DB6947">
        <w:rPr>
          <w:rFonts w:ascii="Narkisim" w:hAnsi="Narkisim"/>
          <w:sz w:val="20"/>
          <w:szCs w:val="20"/>
          <w:rtl/>
        </w:rPr>
        <w:t>(עדות ג)</w:t>
      </w:r>
      <w:r w:rsidRPr="00DB6947">
        <w:rPr>
          <w:rFonts w:ascii="Narkisim" w:hAnsi="Narkisim"/>
          <w:rtl/>
        </w:rPr>
        <w:t xml:space="preserve"> תמה עוד דבשחרור עבדים מאי איכא למימר, ואיך יהא מותר בבת ישראל</w:t>
      </w:r>
      <w:r w:rsidRPr="00DB6947">
        <w:rPr>
          <w:rStyle w:val="ac"/>
          <w:rFonts w:ascii="Narkisim" w:hAnsi="Narkisim"/>
          <w:rtl/>
        </w:rPr>
        <w:footnoteReference w:id="110"/>
      </w:r>
      <w:r w:rsidRPr="00DB6947">
        <w:rPr>
          <w:rFonts w:ascii="Narkisim" w:hAnsi="Narkisim"/>
          <w:rtl/>
        </w:rPr>
        <w:t>.</w:t>
      </w:r>
    </w:p>
    <w:p w14:paraId="2313E9B0"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בית מאיר</w:t>
      </w:r>
      <w:r w:rsidRPr="00DB6947">
        <w:rPr>
          <w:rFonts w:ascii="Narkisim" w:hAnsi="Narkisim"/>
          <w:rtl/>
        </w:rPr>
        <w:t xml:space="preserve"> (קכז) תמה דלפ"ז כל גיטין כשרין לר' מאיר רק משום אפקעינהו לקידושין,</w:t>
      </w:r>
      <w:r w:rsidRPr="00DB6947">
        <w:rPr>
          <w:rFonts w:ascii="Narkisim" w:hAnsi="Narkisim"/>
          <w:sz w:val="20"/>
          <w:szCs w:val="20"/>
          <w:rtl/>
        </w:rPr>
        <w:t xml:space="preserve"> והקשה א"כ בדין מחפה על בת אחותו שהרי אינה אשת איש למפרע</w:t>
      </w:r>
      <w:r w:rsidRPr="00DB6947">
        <w:rPr>
          <w:rStyle w:val="ac"/>
          <w:rFonts w:ascii="Narkisim" w:hAnsi="Narkisim"/>
          <w:sz w:val="20"/>
          <w:szCs w:val="20"/>
          <w:rtl/>
        </w:rPr>
        <w:footnoteReference w:id="111"/>
      </w:r>
      <w:r w:rsidRPr="00DB6947">
        <w:rPr>
          <w:rFonts w:ascii="Narkisim" w:hAnsi="Narkisim"/>
          <w:rtl/>
        </w:rPr>
        <w:t>.</w:t>
      </w:r>
    </w:p>
    <w:p w14:paraId="4DF8D2CA"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חזו"א</w:t>
      </w:r>
      <w:r w:rsidRPr="00DB6947">
        <w:rPr>
          <w:rFonts w:ascii="Narkisim" w:hAnsi="Narkisim"/>
          <w:rtl/>
        </w:rPr>
        <w:t xml:space="preserve"> (יט ג) דן האם רק לצד דהעדים משקרים הוצרכו להפקיע את הקידושין</w:t>
      </w:r>
      <w:r w:rsidRPr="00DB6947">
        <w:rPr>
          <w:rStyle w:val="ac"/>
          <w:rFonts w:ascii="Narkisim" w:hAnsi="Narkisim"/>
          <w:rtl/>
        </w:rPr>
        <w:footnoteReference w:id="112"/>
      </w:r>
      <w:r w:rsidRPr="00DB6947">
        <w:rPr>
          <w:rFonts w:ascii="Narkisim" w:hAnsi="Narkisim"/>
          <w:rtl/>
        </w:rPr>
        <w:t>. או אף לצד דהעדות אמת, מ"מ אין בזה תורת עדות</w:t>
      </w:r>
      <w:r w:rsidRPr="00DB6947">
        <w:rPr>
          <w:rStyle w:val="ac"/>
          <w:rFonts w:ascii="Narkisim" w:hAnsi="Narkisim"/>
          <w:rtl/>
        </w:rPr>
        <w:footnoteReference w:id="113"/>
      </w:r>
      <w:r w:rsidRPr="00DB6947">
        <w:rPr>
          <w:rFonts w:ascii="Narkisim" w:hAnsi="Narkisim"/>
          <w:rtl/>
        </w:rPr>
        <w:t>. ושוב כתב ה</w:t>
      </w:r>
      <w:r w:rsidRPr="00DB6947">
        <w:rPr>
          <w:rFonts w:ascii="Narkisim" w:hAnsi="Narkisim"/>
          <w:b/>
          <w:bCs/>
          <w:rtl/>
        </w:rPr>
        <w:t>חזו"א</w:t>
      </w:r>
      <w:r w:rsidRPr="00DB6947">
        <w:rPr>
          <w:rFonts w:ascii="Narkisim" w:hAnsi="Narkisim"/>
          <w:rtl/>
        </w:rPr>
        <w:t xml:space="preserve"> דמסתבר דאף לצד שהעדים אמת צ"ל דאפקעינהו</w:t>
      </w:r>
      <w:r w:rsidRPr="00DB6947">
        <w:rPr>
          <w:rStyle w:val="ac"/>
          <w:rFonts w:ascii="Narkisim" w:hAnsi="Narkisim"/>
          <w:rtl/>
        </w:rPr>
        <w:footnoteReference w:id="114"/>
      </w:r>
      <w:r w:rsidRPr="00DB6947">
        <w:rPr>
          <w:rFonts w:ascii="Narkisim" w:hAnsi="Narkisim"/>
          <w:rtl/>
        </w:rPr>
        <w:t>.</w:t>
      </w:r>
    </w:p>
    <w:p w14:paraId="5DBB5EA8"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ריטב"א</w:t>
      </w:r>
      <w:r w:rsidRPr="00DB6947">
        <w:rPr>
          <w:rFonts w:ascii="Narkisim" w:hAnsi="Narkisim"/>
          <w:rtl/>
        </w:rPr>
        <w:t xml:space="preserve"> (יבמות קכב:) הביא בשם </w:t>
      </w:r>
      <w:r w:rsidRPr="00DB6947">
        <w:rPr>
          <w:rFonts w:ascii="Narkisim" w:hAnsi="Narkisim"/>
          <w:b/>
          <w:bCs/>
          <w:rtl/>
        </w:rPr>
        <w:t>רבו</w:t>
      </w:r>
      <w:r w:rsidRPr="00DB6947">
        <w:rPr>
          <w:rFonts w:ascii="Narkisim" w:hAnsi="Narkisim"/>
          <w:rtl/>
        </w:rPr>
        <w:t xml:space="preserve"> בשם </w:t>
      </w:r>
      <w:r w:rsidRPr="00DB6947">
        <w:rPr>
          <w:rFonts w:ascii="Narkisim" w:hAnsi="Narkisim"/>
          <w:b/>
          <w:bCs/>
          <w:rtl/>
        </w:rPr>
        <w:t>ר' פנחס</w:t>
      </w:r>
      <w:r w:rsidRPr="00DB6947">
        <w:rPr>
          <w:rFonts w:ascii="Narkisim" w:hAnsi="Narkisim"/>
          <w:rtl/>
        </w:rPr>
        <w:t xml:space="preserve"> דגיטין וקידושין לא בעי דרישה וחקירה מן התורה, דלא הוקשו דבר דבר לממון אלא לענין הא דבעי ב' עדים, אבל לא בעינן דרישה וחקירה</w:t>
      </w:r>
      <w:r w:rsidRPr="00DB6947">
        <w:rPr>
          <w:rStyle w:val="ac"/>
          <w:rFonts w:ascii="Narkisim" w:hAnsi="Narkisim"/>
          <w:rtl/>
        </w:rPr>
        <w:footnoteReference w:id="115"/>
      </w:r>
      <w:r w:rsidRPr="00DB6947">
        <w:rPr>
          <w:rFonts w:ascii="Narkisim" w:hAnsi="Narkisim"/>
          <w:rtl/>
        </w:rPr>
        <w:t>.</w:t>
      </w:r>
    </w:p>
    <w:p w14:paraId="782B339C"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 xml:space="preserve">תוס' ישנים </w:t>
      </w:r>
      <w:r w:rsidRPr="00DB6947">
        <w:rPr>
          <w:rFonts w:ascii="Narkisim" w:hAnsi="Narkisim"/>
          <w:rtl/>
        </w:rPr>
        <w:t>(סוף יבמות) כת' דאף דבעי דרישה וחקירה מגוף העדות, היינו לבוא לידי אמת, לברר המעשה. אבל לא בעינן באיזה יום ובאיזה שעה, דהוא רק בדיני נפשות כדי לבוא לידי הזמה. [ואף דבעינן דרישה וחקירה מדאורייתא בגוף העדות, אבל לא צריך זמן].</w:t>
      </w:r>
    </w:p>
    <w:p w14:paraId="2C67ED0C"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בית מאיר</w:t>
      </w:r>
      <w:r w:rsidRPr="00DB6947">
        <w:rPr>
          <w:rFonts w:ascii="Narkisim" w:hAnsi="Narkisim" w:cs="Narkisim"/>
          <w:rtl/>
        </w:rPr>
        <w:t xml:space="preserve"> כת' דשטר קנין לא בעי דרישה וחקירה </w:t>
      </w:r>
      <w:r w:rsidRPr="00DB6947">
        <w:rPr>
          <w:rFonts w:ascii="Narkisim" w:hAnsi="Narkisim" w:cs="Narkisim"/>
          <w:sz w:val="20"/>
          <w:szCs w:val="20"/>
          <w:rtl/>
        </w:rPr>
        <w:t>[וכל קושיית הנמוק"י משום שטר ראיה</w:t>
      </w:r>
      <w:r w:rsidRPr="00DB6947">
        <w:rPr>
          <w:rFonts w:ascii="Narkisim" w:hAnsi="Narkisim" w:cs="Narkisim"/>
          <w:rtl/>
        </w:rPr>
        <w:t>]. וה</w:t>
      </w:r>
      <w:r w:rsidRPr="00DB6947">
        <w:rPr>
          <w:rFonts w:ascii="Narkisim" w:hAnsi="Narkisim" w:cs="Narkisim"/>
          <w:b/>
          <w:bCs/>
          <w:rtl/>
        </w:rPr>
        <w:t>נתיבות</w:t>
      </w:r>
      <w:r w:rsidRPr="00DB6947">
        <w:rPr>
          <w:rFonts w:ascii="Narkisim" w:hAnsi="Narkisim" w:cs="Narkisim"/>
          <w:rtl/>
        </w:rPr>
        <w:t xml:space="preserve"> (כח ז) כת' דל"ש דרישה וחקירה כיון דעדי השטר אינם מעידים על מעשה שנגמר</w:t>
      </w:r>
      <w:r w:rsidRPr="00DB6947">
        <w:rPr>
          <w:rStyle w:val="ac"/>
          <w:rFonts w:ascii="Narkisim" w:hAnsi="Narkisim" w:cs="Narkisim"/>
          <w:rtl/>
        </w:rPr>
        <w:footnoteReference w:id="116"/>
      </w:r>
      <w:r w:rsidRPr="00DB6947">
        <w:rPr>
          <w:rFonts w:ascii="Narkisim" w:hAnsi="Narkisim" w:cs="Narkisim"/>
          <w:rtl/>
        </w:rPr>
        <w:t>. וכיון דעדותם לא הוה בגמר דבר מהני הגדתן חוץ לבי"ד ומפי כתבם.</w:t>
      </w:r>
    </w:p>
    <w:p w14:paraId="29FDA520"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קצות</w:t>
      </w:r>
      <w:r w:rsidRPr="00DB6947">
        <w:rPr>
          <w:rFonts w:ascii="Narkisim" w:hAnsi="Narkisim"/>
          <w:rtl/>
        </w:rPr>
        <w:t xml:space="preserve"> (ל ב) כתב דעדות בשטר לא בעי דרישה וחקירה שהרי הוא מעיד על שעה זו</w:t>
      </w:r>
      <w:r w:rsidRPr="00DB6947">
        <w:rPr>
          <w:rStyle w:val="ac"/>
          <w:rFonts w:ascii="Narkisim" w:hAnsi="Narkisim"/>
          <w:rtl/>
        </w:rPr>
        <w:footnoteReference w:id="117"/>
      </w:r>
      <w:r w:rsidRPr="00DB6947">
        <w:rPr>
          <w:rFonts w:ascii="Narkisim" w:hAnsi="Narkisim"/>
          <w:rtl/>
        </w:rPr>
        <w:t xml:space="preserve">, </w:t>
      </w:r>
      <w:r w:rsidRPr="00DB6947">
        <w:rPr>
          <w:rFonts w:ascii="Narkisim" w:hAnsi="Narkisim"/>
          <w:sz w:val="20"/>
          <w:szCs w:val="20"/>
          <w:rtl/>
        </w:rPr>
        <w:t>ובאומר 'היום' לא בעינן כל דרישות וחקירות.</w:t>
      </w:r>
    </w:p>
    <w:p w14:paraId="02B48635"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גר"ח</w:t>
      </w:r>
      <w:r w:rsidRPr="00DB6947">
        <w:rPr>
          <w:rFonts w:ascii="Narkisim" w:hAnsi="Narkisim"/>
          <w:rtl/>
        </w:rPr>
        <w:t xml:space="preserve"> (שם) ביאר דשטר קנין ל"צ קבלתו עדותו בבי"ד, ונחשב תורת עדות בחתימתו ואף בלילה. ומש"ה ליכא דרישות וחקירות דשייכי בקבלת העדות</w:t>
      </w:r>
      <w:r w:rsidRPr="00DB6947">
        <w:rPr>
          <w:rStyle w:val="ac"/>
          <w:rFonts w:ascii="Narkisim" w:hAnsi="Narkisim"/>
          <w:rtl/>
        </w:rPr>
        <w:footnoteReference w:id="118"/>
      </w:r>
      <w:r w:rsidRPr="00DB6947">
        <w:rPr>
          <w:rFonts w:ascii="Narkisim" w:hAnsi="Narkisim"/>
          <w:rtl/>
        </w:rPr>
        <w:t xml:space="preserve">. </w:t>
      </w:r>
      <w:r w:rsidRPr="00DB6947">
        <w:rPr>
          <w:rFonts w:ascii="Narkisim" w:hAnsi="Narkisim"/>
          <w:szCs w:val="20"/>
          <w:rtl/>
        </w:rPr>
        <w:t xml:space="preserve">והגר"ח הוסיף דנהי דדרישות וחקירות שייכי לעצם העדות [ולא רק בצורת ההגדה], מ"מ ה"מ בעדות שצריך להתקבל. ועדות בשטר ליכא דין </w:t>
      </w:r>
      <w:r w:rsidRPr="00DB6947">
        <w:rPr>
          <w:rFonts w:ascii="Narkisim" w:hAnsi="Narkisim"/>
          <w:szCs w:val="20"/>
          <w:rtl/>
        </w:rPr>
        <w:lastRenderedPageBreak/>
        <w:t>קבלת עדות.</w:t>
      </w:r>
    </w:p>
    <w:p w14:paraId="628D60F7"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xml:space="preserve">. </w:t>
      </w:r>
      <w:r w:rsidRPr="00DB6947">
        <w:rPr>
          <w:rFonts w:ascii="Narkisim" w:hAnsi="Narkisim" w:cs="Narkisim"/>
          <w:b/>
          <w:bCs/>
          <w:rtl/>
        </w:rPr>
        <w:t>רשב"ם</w:t>
      </w:r>
      <w:r w:rsidRPr="00DB6947">
        <w:rPr>
          <w:rFonts w:ascii="Narkisim" w:hAnsi="Narkisim" w:cs="Narkisim"/>
          <w:rtl/>
        </w:rPr>
        <w:t xml:space="preserve"> (ב"ב קעב:) כתב דדעת אבא שאול דל"צ זמן בגט, דס"ל כר"א דעדי מסירה כרתי, וע"י עדי מסירה ליכא חשש שמא יחפה ופירות. וה</w:t>
      </w:r>
      <w:r w:rsidRPr="00DB6947">
        <w:rPr>
          <w:rFonts w:ascii="Narkisim" w:hAnsi="Narkisim" w:cs="Narkisim"/>
          <w:b/>
          <w:bCs/>
          <w:rtl/>
        </w:rPr>
        <w:t>רשב"ם</w:t>
      </w:r>
      <w:r w:rsidRPr="00DB6947">
        <w:rPr>
          <w:rFonts w:ascii="Narkisim" w:hAnsi="Narkisim" w:cs="Narkisim"/>
          <w:rtl/>
        </w:rPr>
        <w:t xml:space="preserve"> כת' דאפ"ה צריך לכתוב 'היום גרשתי'</w:t>
      </w:r>
      <w:r w:rsidRPr="00DB6947">
        <w:rPr>
          <w:rStyle w:val="ac"/>
          <w:rFonts w:ascii="Narkisim" w:hAnsi="Narkisim" w:cs="Narkisim"/>
          <w:rtl/>
        </w:rPr>
        <w:footnoteReference w:id="119"/>
      </w:r>
      <w:r w:rsidRPr="00DB6947">
        <w:rPr>
          <w:rFonts w:ascii="Narkisim" w:hAnsi="Narkisim" w:cs="Narkisim"/>
          <w:rtl/>
        </w:rPr>
        <w:t>, דאל"כ אין ידים</w:t>
      </w:r>
      <w:r w:rsidRPr="00DB6947">
        <w:rPr>
          <w:rFonts w:ascii="Narkisim" w:hAnsi="Narkisim" w:cs="Narkisim"/>
          <w:i/>
          <w:iCs/>
          <w:rtl/>
        </w:rPr>
        <w:t xml:space="preserve"> </w:t>
      </w:r>
      <w:r w:rsidRPr="00DB6947">
        <w:rPr>
          <w:rFonts w:ascii="Narkisim" w:hAnsi="Narkisim" w:cs="Narkisim"/>
          <w:rtl/>
        </w:rPr>
        <w:t>מוכיחות דעכשיו מגרשה.</w:t>
      </w:r>
    </w:p>
    <w:p w14:paraId="64CDC909" w14:textId="77777777" w:rsidR="00432265" w:rsidRPr="00DB6947" w:rsidRDefault="00000000" w:rsidP="00DB6947">
      <w:pPr>
        <w:pStyle w:val="a7"/>
        <w:bidi/>
        <w:rPr>
          <w:rFonts w:ascii="Narkisim" w:hAnsi="Narkisim"/>
        </w:rPr>
      </w:pPr>
      <w:r w:rsidRPr="00DB6947">
        <w:rPr>
          <w:rFonts w:ascii="Narkisim" w:hAnsi="Narkisim"/>
          <w:rtl/>
        </w:rPr>
        <w:t>ו</w:t>
      </w:r>
      <w:r w:rsidRPr="00DB6947">
        <w:rPr>
          <w:rFonts w:ascii="Narkisim" w:hAnsi="Narkisim"/>
          <w:b/>
          <w:bCs/>
          <w:rtl/>
        </w:rPr>
        <w:t>תוס'</w:t>
      </w:r>
      <w:r w:rsidRPr="00DB6947">
        <w:rPr>
          <w:rFonts w:ascii="Narkisim" w:hAnsi="Narkisim"/>
          <w:rtl/>
        </w:rPr>
        <w:t xml:space="preserve"> (שם) חלקו דבסוגי' מבואר דצריך זמן רק משום חיפוי ופירות, ותימה להוסיף טעם דצריך זמן משום הוכחה.</w:t>
      </w:r>
    </w:p>
    <w:p w14:paraId="45A63EED" w14:textId="77777777" w:rsidR="00432265" w:rsidRPr="00DB6947" w:rsidRDefault="00000000" w:rsidP="00DB6947">
      <w:pPr>
        <w:bidi/>
        <w:rPr>
          <w:rFonts w:ascii="Narkisim" w:hAnsi="Narkisim" w:cs="Narkisim"/>
        </w:rPr>
      </w:pPr>
      <w:r w:rsidRPr="00DB6947">
        <w:rPr>
          <w:rFonts w:ascii="Narkisim" w:hAnsi="Narkisim" w:cs="Narkisim"/>
          <w:rtl/>
        </w:rPr>
        <w:t>ו</w:t>
      </w:r>
      <w:r w:rsidRPr="00DB6947">
        <w:rPr>
          <w:rFonts w:ascii="Narkisim" w:hAnsi="Narkisim" w:cs="Narkisim"/>
          <w:b/>
          <w:bCs/>
          <w:rtl/>
        </w:rPr>
        <w:t>רשב"ם ותוס'</w:t>
      </w:r>
      <w:r w:rsidRPr="00DB6947">
        <w:rPr>
          <w:rFonts w:ascii="Narkisim" w:hAnsi="Narkisim" w:cs="Narkisim"/>
          <w:rtl/>
        </w:rPr>
        <w:t xml:space="preserve"> (הנ"ל) נקטו דלר' אלעזר דבעי עדי מסירה לא בעינן זמן בגט, דיבואו עדים ויעידו מתי בא לידה</w:t>
      </w:r>
      <w:r w:rsidRPr="00DB6947">
        <w:rPr>
          <w:rStyle w:val="ac"/>
          <w:rFonts w:ascii="Narkisim" w:hAnsi="Narkisim" w:cs="Narkisim"/>
          <w:rtl/>
        </w:rPr>
        <w:footnoteReference w:id="120"/>
      </w:r>
      <w:r w:rsidRPr="00DB6947">
        <w:rPr>
          <w:rFonts w:ascii="Narkisim" w:hAnsi="Narkisim" w:cs="Narkisim"/>
          <w:rtl/>
        </w:rPr>
        <w:t>.</w:t>
      </w:r>
    </w:p>
    <w:p w14:paraId="15C8F014"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w:t>
      </w:r>
      <w:r w:rsidRPr="00DB6947">
        <w:rPr>
          <w:rFonts w:ascii="Narkisim" w:hAnsi="Narkisim"/>
          <w:sz w:val="20"/>
          <w:szCs w:val="20"/>
          <w:rtl/>
        </w:rPr>
        <w:t>(ושא"ר שם)</w:t>
      </w:r>
      <w:r w:rsidRPr="00DB6947">
        <w:rPr>
          <w:rFonts w:ascii="Narkisim" w:hAnsi="Narkisim"/>
          <w:rtl/>
        </w:rPr>
        <w:t xml:space="preserve"> חלקו דהתקנה משום פירות ומשום בת אחותו, ולזה ל"מ עדי מסירה שמא לא יהיו זכורים לעולם</w:t>
      </w:r>
      <w:r w:rsidRPr="00DB6947">
        <w:rPr>
          <w:rStyle w:val="ac"/>
          <w:rFonts w:ascii="Narkisim" w:hAnsi="Narkisim"/>
          <w:rtl/>
        </w:rPr>
        <w:footnoteReference w:id="121"/>
      </w:r>
      <w:r w:rsidRPr="00DB6947">
        <w:rPr>
          <w:rFonts w:ascii="Narkisim" w:hAnsi="Narkisim"/>
          <w:rtl/>
        </w:rPr>
        <w:t>. ועוד כיון שיש גט בעדי חתימה בלבד בלא עדי מסירה</w:t>
      </w:r>
      <w:r w:rsidRPr="00DB6947">
        <w:rPr>
          <w:rStyle w:val="ac"/>
          <w:rFonts w:ascii="Narkisim" w:hAnsi="Narkisim"/>
          <w:rtl/>
        </w:rPr>
        <w:footnoteReference w:id="122"/>
      </w:r>
      <w:r w:rsidRPr="00DB6947">
        <w:rPr>
          <w:rFonts w:ascii="Narkisim" w:hAnsi="Narkisim"/>
          <w:rtl/>
        </w:rPr>
        <w:t>, לפיכך תקנו זמן בכולהו</w:t>
      </w:r>
      <w:r w:rsidRPr="00DB6947">
        <w:rPr>
          <w:rStyle w:val="ac"/>
          <w:rFonts w:ascii="Narkisim" w:hAnsi="Narkisim"/>
          <w:rtl/>
        </w:rPr>
        <w:footnoteReference w:id="123"/>
      </w:r>
      <w:r w:rsidRPr="00DB6947">
        <w:rPr>
          <w:rFonts w:ascii="Narkisim" w:hAnsi="Narkisim"/>
          <w:rtl/>
        </w:rPr>
        <w:t>.</w:t>
      </w:r>
    </w:p>
    <w:p w14:paraId="58AEEAE8" w14:textId="77777777" w:rsidR="00432265" w:rsidRPr="00DB6947" w:rsidRDefault="00000000" w:rsidP="00DB6947">
      <w:pPr>
        <w:pStyle w:val="a7"/>
        <w:bidi/>
        <w:rPr>
          <w:rFonts w:ascii="Narkisim" w:hAnsi="Narkisim"/>
        </w:rPr>
      </w:pPr>
      <w:r w:rsidRPr="00DB6947">
        <w:rPr>
          <w:rFonts w:ascii="Narkisim" w:hAnsi="Narkisim"/>
          <w:rtl/>
        </w:rPr>
        <w:t>ו</w:t>
      </w:r>
      <w:r w:rsidRPr="00DB6947">
        <w:rPr>
          <w:rFonts w:ascii="Narkisim" w:hAnsi="Narkisim"/>
          <w:b/>
          <w:bCs/>
          <w:rtl/>
        </w:rPr>
        <w:t>רבינו יונה</w:t>
      </w:r>
      <w:r w:rsidRPr="00DB6947">
        <w:rPr>
          <w:rFonts w:ascii="Narkisim" w:hAnsi="Narkisim"/>
          <w:rtl/>
        </w:rPr>
        <w:t xml:space="preserve"> (ב"ב שם) חילק דגט שאין עליו עדי חתימה כשר לר"א, אף שאין בו זמן. שהרי צריכה להביא עדי מסירה לבי"ד</w:t>
      </w:r>
      <w:r w:rsidRPr="00DB6947">
        <w:rPr>
          <w:rStyle w:val="ac"/>
          <w:rFonts w:ascii="Narkisim" w:hAnsi="Narkisim"/>
          <w:rtl/>
        </w:rPr>
        <w:footnoteReference w:id="124"/>
      </w:r>
      <w:r w:rsidRPr="00DB6947">
        <w:rPr>
          <w:rFonts w:ascii="Narkisim" w:hAnsi="Narkisim"/>
          <w:rtl/>
        </w:rPr>
        <w:t>. אבל גט שיש עליו עדי חתימה תקנו זמן אף לר"א, דכה"ג ל"צ להביא ראיה מתי הגיע לידה. ויכול לחפות על בת אחותו</w:t>
      </w:r>
      <w:r w:rsidRPr="00DB6947">
        <w:rPr>
          <w:rStyle w:val="ac"/>
          <w:rFonts w:ascii="Narkisim" w:hAnsi="Narkisim"/>
          <w:rtl/>
        </w:rPr>
        <w:footnoteReference w:id="125"/>
      </w:r>
      <w:r w:rsidRPr="00DB6947">
        <w:rPr>
          <w:rFonts w:ascii="Narkisim" w:hAnsi="Narkisim"/>
          <w:rtl/>
        </w:rPr>
        <w:t>. וכ"ד ההג' מיימוני (א כה).</w:t>
      </w:r>
    </w:p>
    <w:p w14:paraId="4976B699" w14:textId="77777777" w:rsidR="00432265" w:rsidRPr="00DB6947" w:rsidRDefault="00000000" w:rsidP="00DB6947">
      <w:pPr>
        <w:pStyle w:val="a8"/>
        <w:bidi/>
        <w:rPr>
          <w:rFonts w:ascii="Narkisim" w:hAnsi="Narkisim"/>
        </w:rPr>
      </w:pPr>
      <w:r w:rsidRPr="00DB6947">
        <w:rPr>
          <w:rFonts w:ascii="Narkisim" w:hAnsi="Narkisim"/>
          <w:rtl/>
        </w:rPr>
        <w:t xml:space="preserve">וכ"כ </w:t>
      </w:r>
      <w:r w:rsidRPr="00DB6947">
        <w:rPr>
          <w:rFonts w:ascii="Narkisim" w:hAnsi="Narkisim"/>
          <w:b/>
          <w:bCs/>
          <w:rtl/>
        </w:rPr>
        <w:t>רע"א</w:t>
      </w:r>
      <w:r w:rsidRPr="00DB6947">
        <w:rPr>
          <w:rFonts w:ascii="Narkisim" w:hAnsi="Narkisim"/>
          <w:rtl/>
        </w:rPr>
        <w:t xml:space="preserve"> (לעיל ג: בתוד"ה ר"א) בדעת הרמב"ם, דגט אין עליו עדים לא בעי זמן לר' אלעזר. אבל גט שיש עדי חתימה חיישינן שמא תוציא הגט ויסמכו עליה. ודייק בזה לשון ה</w:t>
      </w:r>
      <w:r w:rsidRPr="00DB6947">
        <w:rPr>
          <w:rFonts w:ascii="Narkisim" w:hAnsi="Narkisim"/>
          <w:b/>
          <w:bCs/>
          <w:rtl/>
        </w:rPr>
        <w:t>רמב"ם</w:t>
      </w:r>
      <w:r w:rsidRPr="00DB6947">
        <w:rPr>
          <w:rFonts w:ascii="Narkisim" w:hAnsi="Narkisim"/>
          <w:rtl/>
        </w:rPr>
        <w:t xml:space="preserve"> (א כה) דגט שיש עליו עדים ואין בו זמן. אבל גט בלא עדים, אי"צ זמן</w:t>
      </w:r>
      <w:r w:rsidRPr="00DB6947">
        <w:rPr>
          <w:rStyle w:val="ac"/>
          <w:rFonts w:ascii="Narkisim" w:hAnsi="Narkisim"/>
          <w:rtl/>
        </w:rPr>
        <w:footnoteReference w:id="126"/>
      </w:r>
      <w:r w:rsidRPr="00DB6947">
        <w:rPr>
          <w:rFonts w:ascii="Narkisim" w:hAnsi="Narkisim"/>
          <w:rtl/>
        </w:rPr>
        <w:t>.</w:t>
      </w:r>
    </w:p>
    <w:p w14:paraId="6A47F022" w14:textId="77777777" w:rsidR="00432265" w:rsidRPr="00DB6947" w:rsidRDefault="00000000" w:rsidP="00DB6947">
      <w:pPr>
        <w:pStyle w:val="aa"/>
        <w:bidi/>
        <w:rPr>
          <w:rFonts w:ascii="Narkisim" w:hAnsi="Narkisim"/>
        </w:rPr>
      </w:pPr>
      <w:r w:rsidRPr="00DB6947">
        <w:rPr>
          <w:rFonts w:ascii="Narkisim" w:hAnsi="Narkisim"/>
          <w:rtl/>
        </w:rPr>
        <w:t>ונחלקו הראשונים בפשט במשנה (לקמן פו.) ג' גיטין פסולים וכו' ר"א אומר אע"פ שאין עליו עדים אלא שנתנו לה בפני עדים כשר וכו'. האם פליג בכולהו, אף באין בו זמן [והחזו”א הק' בזה סתירה בדברי התוס' לעיל ג:].</w:t>
      </w:r>
    </w:p>
    <w:p w14:paraId="64D43F69" w14:textId="77777777" w:rsidR="00432265" w:rsidRPr="00DB6947" w:rsidRDefault="00000000" w:rsidP="00DB6947">
      <w:pPr>
        <w:pStyle w:val="aa"/>
        <w:bidi/>
        <w:rPr>
          <w:rFonts w:ascii="Narkisim" w:hAnsi="Narkisim"/>
        </w:rPr>
      </w:pPr>
      <w:r w:rsidRPr="00DB6947">
        <w:rPr>
          <w:rFonts w:ascii="Narkisim" w:hAnsi="Narkisim"/>
          <w:u w:val="single"/>
          <w:rtl/>
        </w:rPr>
        <w:t>ר' יוחנן אמר משום בת אחותו</w:t>
      </w:r>
      <w:r w:rsidRPr="00DB6947">
        <w:rPr>
          <w:rFonts w:ascii="Narkisim" w:hAnsi="Narkisim"/>
          <w:rtl/>
        </w:rPr>
        <w:t>. שלא יחפה עליה שלא תהרג. וב</w:t>
      </w:r>
      <w:r w:rsidRPr="00DB6947">
        <w:rPr>
          <w:rFonts w:ascii="Narkisim" w:hAnsi="Narkisim"/>
          <w:b/>
          <w:bCs/>
          <w:rtl/>
        </w:rPr>
        <w:t>ירושלמי</w:t>
      </w:r>
      <w:r w:rsidRPr="00DB6947">
        <w:rPr>
          <w:rFonts w:ascii="Narkisim" w:hAnsi="Narkisim"/>
          <w:rtl/>
        </w:rPr>
        <w:t xml:space="preserve"> (ד ג, הו' בה”ה א כד) אי' מעשה בא' שהיה נשוי בת אחותו וזינתה כשהיא אשת איש, עמד וגירשה והקדים זמנו בגט, אמר מוטב שתדון כפנויה ואל תדון כאשת איש. [ומשמע דתקנו משום מעשה שהיה].</w:t>
      </w:r>
    </w:p>
    <w:p w14:paraId="3D919109" w14:textId="77777777" w:rsidR="00432265" w:rsidRPr="00DB6947" w:rsidRDefault="00000000" w:rsidP="00DB6947">
      <w:pPr>
        <w:bidi/>
        <w:rPr>
          <w:rFonts w:ascii="Narkisim" w:hAnsi="Narkisim" w:cs="Narkisim"/>
        </w:rPr>
      </w:pPr>
      <w:r w:rsidRPr="00DB6947">
        <w:rPr>
          <w:rFonts w:ascii="Narkisim" w:hAnsi="Narkisim" w:cs="Narkisim"/>
          <w:u w:val="single"/>
          <w:rtl/>
        </w:rPr>
        <w:t>משום פירות.</w:t>
      </w:r>
      <w:r w:rsidRPr="00DB6947">
        <w:rPr>
          <w:rFonts w:ascii="Narkisim" w:hAnsi="Narkisim" w:cs="Narkisim"/>
          <w:rtl/>
        </w:rPr>
        <w:t xml:space="preserve"> פ</w:t>
      </w:r>
      <w:r w:rsidRPr="00DB6947">
        <w:rPr>
          <w:rFonts w:ascii="Narkisim" w:hAnsi="Narkisim" w:cs="Narkisim"/>
          <w:b/>
          <w:bCs/>
          <w:rtl/>
        </w:rPr>
        <w:t>רש"י</w:t>
      </w:r>
      <w:r w:rsidRPr="00DB6947">
        <w:rPr>
          <w:rFonts w:ascii="Narkisim" w:hAnsi="Narkisim" w:cs="Narkisim"/>
          <w:rtl/>
        </w:rPr>
        <w:t xml:space="preserve"> דאילו אין בו זמן יוכל למכור פירות, ויד האשה על התחתונה, ומוטל עליה להוכיח שנתגרשה. מש"ה תקנו זמן, שתגבה פירות מזמן הגט ואילך. ומשמע ברש"י דאיצטריך תקנה אף משום חשש שימכור פירות לאחר גירושין. אבל </w:t>
      </w:r>
      <w:r w:rsidRPr="00DB6947">
        <w:rPr>
          <w:rFonts w:ascii="Narkisim" w:hAnsi="Narkisim" w:cs="Narkisim"/>
          <w:b/>
          <w:bCs/>
          <w:rtl/>
        </w:rPr>
        <w:t>תוס</w:t>
      </w:r>
      <w:r w:rsidRPr="00DB6947">
        <w:rPr>
          <w:rFonts w:ascii="Narkisim" w:hAnsi="Narkisim" w:cs="Narkisim"/>
          <w:rtl/>
        </w:rPr>
        <w:t>' כת' דיכולה להביא גיטה לבי"ד</w:t>
      </w:r>
      <w:r w:rsidRPr="00DB6947">
        <w:rPr>
          <w:rStyle w:val="ac"/>
          <w:rFonts w:ascii="Narkisim" w:hAnsi="Narkisim" w:cs="Narkisim"/>
          <w:rtl/>
        </w:rPr>
        <w:footnoteReference w:id="127"/>
      </w:r>
      <w:r w:rsidRPr="00DB6947">
        <w:rPr>
          <w:rFonts w:ascii="Narkisim" w:hAnsi="Narkisim" w:cs="Narkisim"/>
          <w:rtl/>
        </w:rPr>
        <w:t>. והתקנה משום פירות משעת חתימת הגט עד שעת מסירתו</w:t>
      </w:r>
      <w:r w:rsidRPr="00DB6947">
        <w:rPr>
          <w:rStyle w:val="ac"/>
          <w:rFonts w:ascii="Narkisim" w:hAnsi="Narkisim" w:cs="Narkisim"/>
          <w:rtl/>
        </w:rPr>
        <w:footnoteReference w:id="128"/>
      </w:r>
      <w:r w:rsidRPr="00DB6947">
        <w:rPr>
          <w:rFonts w:ascii="Narkisim" w:hAnsi="Narkisim" w:cs="Narkisim"/>
          <w:rtl/>
        </w:rPr>
        <w:t>.</w:t>
      </w:r>
    </w:p>
    <w:p w14:paraId="1475E3B5" w14:textId="77777777" w:rsidR="00432265" w:rsidRPr="00DB6947" w:rsidRDefault="00000000" w:rsidP="00DB6947">
      <w:pPr>
        <w:bidi/>
        <w:rPr>
          <w:rFonts w:ascii="Narkisim" w:hAnsi="Narkisim" w:cs="Narkisim"/>
        </w:rPr>
      </w:pPr>
      <w:r w:rsidRPr="00DB6947">
        <w:rPr>
          <w:rFonts w:ascii="Narkisim" w:hAnsi="Narkisim" w:cs="Narkisim"/>
          <w:b/>
          <w:bCs/>
          <w:rtl/>
        </w:rPr>
        <w:t>תוס'</w:t>
      </w:r>
      <w:r w:rsidRPr="00DB6947">
        <w:rPr>
          <w:rFonts w:ascii="Narkisim" w:hAnsi="Narkisim" w:cs="Narkisim"/>
          <w:rtl/>
        </w:rPr>
        <w:t xml:space="preserve"> (לעיל ג: ד"ה כתב) כת' דגט כתב יד פסול משום דיכול לכתוב זמן כמו שירצה. ותוס' הק' דמה חשש יש בזה. </w:t>
      </w:r>
      <w:r w:rsidRPr="00DB6947">
        <w:rPr>
          <w:rFonts w:ascii="Narkisim" w:hAnsi="Narkisim" w:cs="Narkisim"/>
          <w:szCs w:val="20"/>
          <w:rtl/>
        </w:rPr>
        <w:t>[וה</w:t>
      </w:r>
      <w:r w:rsidRPr="00DB6947">
        <w:rPr>
          <w:rFonts w:ascii="Narkisim" w:hAnsi="Narkisim" w:cs="Narkisim"/>
          <w:b/>
          <w:bCs/>
          <w:szCs w:val="20"/>
          <w:rtl/>
        </w:rPr>
        <w:t>אחרונים</w:t>
      </w:r>
      <w:r w:rsidRPr="00DB6947">
        <w:rPr>
          <w:rFonts w:ascii="Narkisim" w:hAnsi="Narkisim" w:cs="Narkisim"/>
          <w:szCs w:val="20"/>
          <w:rtl/>
        </w:rPr>
        <w:t xml:space="preserve"> ביארו הקו' דמ"מ האשה גובה ע"פ הודאתו לפי הזמן שכתב בו</w:t>
      </w:r>
      <w:r w:rsidRPr="00DB6947">
        <w:rPr>
          <w:rFonts w:ascii="Narkisim" w:hAnsi="Narkisim" w:cs="Narkisim"/>
          <w:rtl/>
        </w:rPr>
        <w:t xml:space="preserve">]. </w:t>
      </w:r>
      <w:r w:rsidRPr="00DB6947">
        <w:rPr>
          <w:rFonts w:ascii="Narkisim" w:hAnsi="Narkisim" w:cs="Narkisim"/>
          <w:rtl/>
        </w:rPr>
        <w:lastRenderedPageBreak/>
        <w:t>ותוס' ביארו דמ"מ יש לחוש לקנוניא</w:t>
      </w:r>
      <w:r w:rsidRPr="00DB6947">
        <w:rPr>
          <w:rStyle w:val="ac"/>
          <w:rFonts w:ascii="Narkisim" w:hAnsi="Narkisim" w:cs="Narkisim"/>
          <w:rtl/>
        </w:rPr>
        <w:footnoteReference w:id="129"/>
      </w:r>
      <w:r w:rsidRPr="00DB6947">
        <w:rPr>
          <w:rFonts w:ascii="Narkisim" w:hAnsi="Narkisim" w:cs="Narkisim"/>
          <w:rtl/>
        </w:rPr>
        <w:t xml:space="preserve"> דלקוחות שמכר להם פירות</w:t>
      </w:r>
      <w:r w:rsidRPr="00DB6947">
        <w:rPr>
          <w:rStyle w:val="ac"/>
          <w:rFonts w:ascii="Narkisim" w:hAnsi="Narkisim" w:cs="Narkisim"/>
          <w:rtl/>
        </w:rPr>
        <w:footnoteReference w:id="130"/>
      </w:r>
      <w:r w:rsidRPr="00DB6947">
        <w:rPr>
          <w:rFonts w:ascii="Narkisim" w:hAnsi="Narkisim" w:cs="Narkisim"/>
          <w:rtl/>
        </w:rPr>
        <w:t>. אך תוס' הק' דלא נסמוך על הזמן כה"ג לחוב ללקוחות.</w:t>
      </w:r>
    </w:p>
    <w:p w14:paraId="09AD5DA4" w14:textId="77777777" w:rsidR="00432265" w:rsidRPr="00DB6947" w:rsidRDefault="00000000" w:rsidP="00DB6947">
      <w:pPr>
        <w:pStyle w:val="a7"/>
        <w:bidi/>
        <w:rPr>
          <w:rFonts w:ascii="Narkisim" w:hAnsi="Narkisim"/>
        </w:rPr>
      </w:pPr>
      <w:r w:rsidRPr="00DB6947">
        <w:rPr>
          <w:rFonts w:ascii="Narkisim" w:hAnsi="Narkisim"/>
          <w:rtl/>
        </w:rPr>
        <w:t xml:space="preserve">ותוס' תי' דא"כ האשה מפסדת שלא כדין פירות מזמן הכתיבה </w:t>
      </w:r>
      <w:r w:rsidRPr="00DB6947">
        <w:rPr>
          <w:rFonts w:ascii="Narkisim" w:hAnsi="Narkisim"/>
          <w:szCs w:val="20"/>
          <w:rtl/>
        </w:rPr>
        <w:t>[ממתי שבאמת כתב]</w:t>
      </w:r>
      <w:r w:rsidRPr="00DB6947">
        <w:rPr>
          <w:rFonts w:ascii="Narkisim" w:hAnsi="Narkisim"/>
          <w:rtl/>
        </w:rPr>
        <w:t>, שלא תוכל לגבות מלקוחות, משום דחיישינן שהקדים הזמן. ועוד תי' התוס' דחיישינן שמא תתפוס פירות מיד, ותאמר שנתגרשה משעה שכתוב.</w:t>
      </w:r>
    </w:p>
    <w:p w14:paraId="5AEE099C"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מהר”ם</w:t>
      </w:r>
      <w:r w:rsidRPr="00DB6947">
        <w:rPr>
          <w:rFonts w:ascii="Narkisim" w:hAnsi="Narkisim"/>
          <w:rtl/>
        </w:rPr>
        <w:t xml:space="preserve"> ביאר דחיישינן שהאשה תטרוף את הפירות קודם שתתגרש בו</w:t>
      </w:r>
      <w:r w:rsidRPr="00DB6947">
        <w:rPr>
          <w:rStyle w:val="ac"/>
          <w:rFonts w:ascii="Narkisim" w:hAnsi="Narkisim"/>
          <w:rtl/>
        </w:rPr>
        <w:footnoteReference w:id="131"/>
      </w:r>
      <w:r w:rsidRPr="00DB6947">
        <w:rPr>
          <w:rFonts w:ascii="Narkisim" w:hAnsi="Narkisim"/>
          <w:rtl/>
        </w:rPr>
        <w:t>. והמהר"ם ביאר דבגט שיש עליו עדים ע"פ דין אין לבעל פירות משעת כתיבה [ומש"ה ל"ש חשש זה</w:t>
      </w:r>
      <w:r w:rsidRPr="00DB6947">
        <w:rPr>
          <w:rStyle w:val="ac"/>
          <w:rFonts w:ascii="Narkisim" w:hAnsi="Narkisim"/>
          <w:rtl/>
        </w:rPr>
        <w:footnoteReference w:id="132"/>
      </w:r>
      <w:r w:rsidRPr="00DB6947">
        <w:rPr>
          <w:rFonts w:ascii="Narkisim" w:hAnsi="Narkisim"/>
          <w:rtl/>
        </w:rPr>
        <w:t>]. [וה</w:t>
      </w:r>
      <w:r w:rsidRPr="00DB6947">
        <w:rPr>
          <w:rFonts w:ascii="Narkisim" w:hAnsi="Narkisim"/>
          <w:b/>
          <w:bCs/>
          <w:rtl/>
        </w:rPr>
        <w:t>קצות</w:t>
      </w:r>
      <w:r w:rsidRPr="00DB6947">
        <w:rPr>
          <w:rFonts w:ascii="Narkisim" w:hAnsi="Narkisim"/>
          <w:rtl/>
        </w:rPr>
        <w:t xml:space="preserve"> (סט א) חלק דאף בגט כתב ידו משעת כתיבה אין לו פירות</w:t>
      </w:r>
      <w:r w:rsidRPr="00DB6947">
        <w:rPr>
          <w:rStyle w:val="ac"/>
          <w:rFonts w:ascii="Narkisim" w:hAnsi="Narkisim"/>
          <w:rtl/>
        </w:rPr>
        <w:footnoteReference w:id="133"/>
      </w:r>
      <w:r w:rsidRPr="00DB6947">
        <w:rPr>
          <w:rFonts w:ascii="Narkisim" w:hAnsi="Narkisim"/>
          <w:rtl/>
        </w:rPr>
        <w:t>].</w:t>
      </w:r>
    </w:p>
    <w:p w14:paraId="78F385E0"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מהר"ם</w:t>
      </w:r>
      <w:r w:rsidRPr="00DB6947">
        <w:rPr>
          <w:rFonts w:ascii="Narkisim" w:hAnsi="Narkisim"/>
          <w:rtl/>
        </w:rPr>
        <w:t xml:space="preserve"> הביא ד</w:t>
      </w:r>
      <w:r w:rsidRPr="00DB6947">
        <w:rPr>
          <w:rFonts w:ascii="Narkisim" w:hAnsi="Narkisim"/>
          <w:b/>
          <w:bCs/>
          <w:rtl/>
        </w:rPr>
        <w:t>רוב התלמידים</w:t>
      </w:r>
      <w:r w:rsidRPr="00DB6947">
        <w:rPr>
          <w:rFonts w:ascii="Narkisim" w:hAnsi="Narkisim"/>
          <w:rtl/>
        </w:rPr>
        <w:t xml:space="preserve"> ביארו כוונת התוס' לפרש דשייך בזה קנוניא דלקוחות, וכיון שהאשה תפסה פירות א"א להוציאם מידה, שהיא תאמר שכבר נתגרשה מזמן הכתוב בו, והיא מוחזקת והממע"ה</w:t>
      </w:r>
      <w:r w:rsidRPr="00DB6947">
        <w:rPr>
          <w:rStyle w:val="ac"/>
          <w:rFonts w:ascii="Narkisim" w:hAnsi="Narkisim"/>
          <w:rtl/>
        </w:rPr>
        <w:footnoteReference w:id="134"/>
      </w:r>
      <w:r w:rsidRPr="00DB6947">
        <w:rPr>
          <w:rFonts w:ascii="Narkisim" w:hAnsi="Narkisim"/>
          <w:rtl/>
        </w:rPr>
        <w:t>. וכן ביאר ה</w:t>
      </w:r>
      <w:r w:rsidRPr="00DB6947">
        <w:rPr>
          <w:rFonts w:ascii="Narkisim" w:hAnsi="Narkisim"/>
          <w:b/>
          <w:bCs/>
          <w:rtl/>
        </w:rPr>
        <w:t>קצות</w:t>
      </w:r>
      <w:r w:rsidRPr="00DB6947">
        <w:rPr>
          <w:rFonts w:ascii="Narkisim" w:hAnsi="Narkisim"/>
          <w:rtl/>
        </w:rPr>
        <w:t xml:space="preserve"> (סט א), והביא דמבואר דאף דחיישינן לקנוניא בשטר כת"י, מ"מ אי תפס לא מפקינן מיניה</w:t>
      </w:r>
      <w:r w:rsidRPr="00DB6947">
        <w:rPr>
          <w:rStyle w:val="ac"/>
          <w:rFonts w:ascii="Narkisim" w:hAnsi="Narkisim"/>
          <w:rtl/>
        </w:rPr>
        <w:footnoteReference w:id="135"/>
      </w:r>
      <w:r w:rsidRPr="00DB6947">
        <w:rPr>
          <w:rFonts w:ascii="Narkisim" w:hAnsi="Narkisim"/>
          <w:rtl/>
        </w:rPr>
        <w:t>.</w:t>
      </w:r>
    </w:p>
    <w:p w14:paraId="3163EB45" w14:textId="77777777" w:rsidR="00432265" w:rsidRPr="00DB6947" w:rsidRDefault="00000000" w:rsidP="00DB6947">
      <w:pPr>
        <w:pStyle w:val="a8"/>
        <w:bidi/>
        <w:rPr>
          <w:rFonts w:ascii="Narkisim" w:hAnsi="Narkisim"/>
        </w:rPr>
      </w:pPr>
      <w:r w:rsidRPr="00DB6947">
        <w:rPr>
          <w:rFonts w:ascii="Narkisim" w:hAnsi="Narkisim"/>
          <w:rtl/>
        </w:rPr>
        <w:t>ועיל"פ דכיון דהיא גרושה לפנינו מהני להחשב ספק שנכתב הגט לפני זמן [וע”ד מש”כ תוס' ד”ה משום]. ואף גט שאין בו זמן, אי תפסה פירות וטוענת שנכתב הגט מזמן רב לא מפקי' מינה</w:t>
      </w:r>
      <w:r w:rsidRPr="00DB6947">
        <w:rPr>
          <w:rStyle w:val="ac"/>
          <w:rFonts w:ascii="Narkisim" w:hAnsi="Narkisim"/>
          <w:rtl/>
        </w:rPr>
        <w:footnoteReference w:id="136"/>
      </w:r>
      <w:r w:rsidRPr="00DB6947">
        <w:rPr>
          <w:rFonts w:ascii="Narkisim" w:hAnsi="Narkisim"/>
          <w:rtl/>
        </w:rPr>
        <w:t>.</w:t>
      </w:r>
    </w:p>
    <w:p w14:paraId="61458A82"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ו</w:t>
      </w:r>
      <w:r w:rsidRPr="00DB6947">
        <w:rPr>
          <w:rFonts w:ascii="Narkisim" w:hAnsi="Narkisim" w:cs="Narkisim"/>
          <w:b/>
          <w:bCs/>
          <w:rtl/>
        </w:rPr>
        <w:t>תוס</w:t>
      </w:r>
      <w:r w:rsidRPr="00DB6947">
        <w:rPr>
          <w:rFonts w:ascii="Narkisim" w:hAnsi="Narkisim" w:cs="Narkisim"/>
          <w:rtl/>
        </w:rPr>
        <w:t>' (ג: הנ"ל) כת' ולכך פסלוהו, דהשתא בדין לא תטרוף מזמן הכתוב בו, כיון דהגט פסול. דדוקא בגט כשר גובה מיום הכתיבה. לכאורה תוס' קאי בכל גט שאין עליו זמן [ואף כשיש עדים, בעיקר התקנה]. דכיון דתקנו חכמים ופסלוה [ולכתחילה לא יגרש בו] מש"ה לא נחשב נתן עינו לגרשה, ולא הפסיד פירות. ולכאורה אף אי יגרש בו לבסוף, יש לבעל פירות עד שעת נתינה</w:t>
      </w:r>
      <w:r w:rsidRPr="00DB6947">
        <w:rPr>
          <w:rStyle w:val="ac"/>
          <w:rFonts w:ascii="Narkisim" w:hAnsi="Narkisim" w:cs="Narkisim"/>
          <w:rtl/>
        </w:rPr>
        <w:footnoteReference w:id="137"/>
      </w:r>
      <w:r w:rsidRPr="00DB6947">
        <w:rPr>
          <w:rFonts w:ascii="Narkisim" w:hAnsi="Narkisim" w:cs="Narkisim"/>
          <w:rtl/>
        </w:rPr>
        <w:t>. [ורש"י (בע"ב) מבואר דלא כן].</w:t>
      </w:r>
    </w:p>
    <w:p w14:paraId="43DF9244" w14:textId="77777777" w:rsidR="00432265" w:rsidRPr="00DB6947" w:rsidRDefault="00000000" w:rsidP="00DB6947">
      <w:pPr>
        <w:bidi/>
        <w:rPr>
          <w:rFonts w:ascii="Narkisim" w:hAnsi="Narkisim" w:cs="Narkisim"/>
        </w:rPr>
      </w:pPr>
      <w:r w:rsidRPr="00DB6947">
        <w:rPr>
          <w:rFonts w:ascii="Narkisim" w:hAnsi="Narkisim" w:cs="Narkisim"/>
          <w:u w:val="single"/>
          <w:rtl/>
        </w:rPr>
        <w:t>תוד"ה מפני</w:t>
      </w:r>
      <w:r w:rsidRPr="00DB6947">
        <w:rPr>
          <w:rFonts w:ascii="Narkisim" w:hAnsi="Narkisim" w:cs="Narkisim"/>
          <w:rtl/>
        </w:rPr>
        <w:t xml:space="preserve">. דבלא"ה נאמנת על כך, מיגו דאי בעי תטמין גיטה. </w:t>
      </w:r>
      <w:r w:rsidRPr="00DB6947">
        <w:rPr>
          <w:rFonts w:ascii="Narkisim" w:hAnsi="Narkisim" w:cs="Narkisim"/>
          <w:b/>
          <w:bCs/>
          <w:rtl/>
        </w:rPr>
        <w:t>רע"א</w:t>
      </w:r>
      <w:r w:rsidRPr="00DB6947">
        <w:rPr>
          <w:rFonts w:ascii="Narkisim" w:hAnsi="Narkisim" w:cs="Narkisim"/>
          <w:rtl/>
        </w:rPr>
        <w:t xml:space="preserve"> הקשה דהוה מיגו להוציא. ותי' דכה"ג לא נחשב מיגו להוציא, דמוציאה פירות ע"י שאומרת שלא נתגרשה קודם. והגט אינו מורה היפך זה. [ומיגו להוציא הוא רק כשמחדש טענה חדשה].</w:t>
      </w:r>
    </w:p>
    <w:p w14:paraId="72FB09E6" w14:textId="77777777" w:rsidR="00432265" w:rsidRPr="00DB6947" w:rsidRDefault="00000000" w:rsidP="00DB6947">
      <w:pPr>
        <w:bidi/>
        <w:rPr>
          <w:rFonts w:ascii="Narkisim" w:hAnsi="Narkisim" w:cs="Narkisim"/>
        </w:rPr>
      </w:pPr>
      <w:r w:rsidRPr="00DB6947">
        <w:rPr>
          <w:rFonts w:ascii="Narkisim" w:hAnsi="Narkisim" w:cs="Narkisim"/>
          <w:u w:val="single"/>
          <w:rtl/>
        </w:rPr>
        <w:t>בא"ד ואפי' מכאן ולהבא ל"מ שיהא נאמן כשהיא מכחשתו</w:t>
      </w:r>
      <w:r w:rsidRPr="00DB6947">
        <w:rPr>
          <w:rStyle w:val="ac"/>
          <w:rFonts w:ascii="Narkisim" w:hAnsi="Narkisim" w:cs="Narkisim"/>
          <w:rtl/>
        </w:rPr>
        <w:footnoteReference w:id="138"/>
      </w:r>
      <w:r w:rsidRPr="00DB6947">
        <w:rPr>
          <w:rFonts w:ascii="Narkisim" w:hAnsi="Narkisim" w:cs="Narkisim"/>
          <w:rtl/>
        </w:rPr>
        <w:t>. ה</w:t>
      </w:r>
      <w:r w:rsidRPr="00DB6947">
        <w:rPr>
          <w:rFonts w:ascii="Narkisim" w:hAnsi="Narkisim" w:cs="Narkisim"/>
          <w:b/>
          <w:bCs/>
          <w:rtl/>
        </w:rPr>
        <w:t>נתיבות</w:t>
      </w:r>
      <w:r w:rsidRPr="00DB6947">
        <w:rPr>
          <w:rFonts w:ascii="Narkisim" w:hAnsi="Narkisim" w:cs="Narkisim"/>
          <w:rtl/>
        </w:rPr>
        <w:t xml:space="preserve"> (לו י) הקשה דהבעל נאמן משום דבידו לגרשה, ואילו בעלמא נאמנות בידו מהני אפי' בחב לאחרים, ואפי' במקום הכחשה.</w:t>
      </w:r>
    </w:p>
    <w:p w14:paraId="23B7BC89" w14:textId="77777777" w:rsidR="00432265" w:rsidRPr="00DB6947" w:rsidRDefault="00000000" w:rsidP="00DB6947">
      <w:pPr>
        <w:pStyle w:val="a7"/>
        <w:bidi/>
        <w:rPr>
          <w:rFonts w:ascii="Narkisim" w:hAnsi="Narkisim"/>
        </w:rPr>
      </w:pPr>
      <w:r w:rsidRPr="00DB6947">
        <w:rPr>
          <w:rFonts w:ascii="Narkisim" w:hAnsi="Narkisim"/>
          <w:rtl/>
        </w:rPr>
        <w:t>והנתיבות חידש דהיכא דיש הכחשה אמרי' דדין דבר שבערוה כדיני נפשות, כיון דמביא לידי נפשות. ודוקא במקום דליכא הכחשה ילפי' דבר דבר מממון</w:t>
      </w:r>
      <w:r w:rsidRPr="00DB6947">
        <w:rPr>
          <w:rStyle w:val="ac"/>
          <w:rFonts w:ascii="Narkisim" w:hAnsi="Narkisim"/>
          <w:rtl/>
        </w:rPr>
        <w:footnoteReference w:id="139"/>
      </w:r>
      <w:r w:rsidRPr="00DB6947">
        <w:rPr>
          <w:rFonts w:ascii="Narkisim" w:hAnsi="Narkisim"/>
          <w:rtl/>
        </w:rPr>
        <w:t>, ואף מיגו מהני. אבל במקום הכחשה מסתבר דדבר שבערוה כנפשות, ובעי עדים מדינא. ובדיני נפשות ל”מ מיגו.</w:t>
      </w:r>
    </w:p>
    <w:p w14:paraId="5AC89089"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בית מאיר</w:t>
      </w:r>
      <w:r w:rsidRPr="00DB6947">
        <w:rPr>
          <w:rFonts w:ascii="Narkisim" w:hAnsi="Narkisim"/>
          <w:rtl/>
        </w:rPr>
        <w:t xml:space="preserve"> (קנב א) ביאר דלא נחשב בידו לגרשה בע"כ. [והביא מדלעיל יב: שביק ליה וערק </w:t>
      </w:r>
      <w:r w:rsidRPr="00DB6947">
        <w:rPr>
          <w:rFonts w:ascii="Narkisim" w:hAnsi="Narkisim"/>
          <w:rtl/>
        </w:rPr>
        <w:lastRenderedPageBreak/>
        <w:t>לעלמא וכו'</w:t>
      </w:r>
      <w:r w:rsidRPr="00DB6947">
        <w:rPr>
          <w:rStyle w:val="ac"/>
          <w:rFonts w:ascii="Narkisim" w:hAnsi="Narkisim"/>
          <w:rtl/>
        </w:rPr>
        <w:footnoteReference w:id="140"/>
      </w:r>
      <w:r w:rsidRPr="00DB6947">
        <w:rPr>
          <w:rFonts w:ascii="Narkisim" w:hAnsi="Narkisim"/>
          <w:rtl/>
        </w:rPr>
        <w:t>]. והבי”מ נקט דדעת השו"ע דהבעל נאמן גם במכחשתו.</w:t>
      </w:r>
    </w:p>
    <w:p w14:paraId="5B5DBD85" w14:textId="77777777" w:rsidR="00432265" w:rsidRPr="00DB6947" w:rsidRDefault="00000000" w:rsidP="00DB6947">
      <w:pPr>
        <w:bidi/>
        <w:rPr>
          <w:rFonts w:ascii="Narkisim" w:hAnsi="Narkisim" w:cs="Narkisim"/>
        </w:rPr>
      </w:pPr>
      <w:r w:rsidRPr="00DB6947">
        <w:rPr>
          <w:rFonts w:ascii="Narkisim" w:hAnsi="Narkisim" w:cs="Narkisim"/>
          <w:u w:val="single"/>
          <w:rtl/>
        </w:rPr>
        <w:t>בא"ד או עדים</w:t>
      </w:r>
      <w:r w:rsidRPr="00DB6947">
        <w:rPr>
          <w:rStyle w:val="ac"/>
          <w:rFonts w:ascii="Narkisim" w:hAnsi="Narkisim" w:cs="Narkisim"/>
          <w:u w:val="single"/>
          <w:rtl/>
        </w:rPr>
        <w:footnoteReference w:id="141"/>
      </w:r>
      <w:r w:rsidRPr="00DB6947">
        <w:rPr>
          <w:rFonts w:ascii="Narkisim" w:hAnsi="Narkisim" w:cs="Narkisim"/>
          <w:u w:val="single"/>
          <w:rtl/>
        </w:rPr>
        <w:t xml:space="preserve"> שהיום נתגרשה ויכתבו שטר אחר</w:t>
      </w:r>
      <w:r w:rsidRPr="00DB6947">
        <w:rPr>
          <w:rFonts w:ascii="Narkisim" w:hAnsi="Narkisim" w:cs="Narkisim"/>
          <w:rtl/>
        </w:rPr>
        <w:t>. ה</w:t>
      </w:r>
      <w:r w:rsidRPr="00DB6947">
        <w:rPr>
          <w:rFonts w:ascii="Narkisim" w:hAnsi="Narkisim" w:cs="Narkisim"/>
          <w:b/>
          <w:bCs/>
          <w:rtl/>
        </w:rPr>
        <w:t xml:space="preserve">אבנ"מ </w:t>
      </w:r>
      <w:r w:rsidRPr="00DB6947">
        <w:rPr>
          <w:rFonts w:ascii="Narkisim" w:hAnsi="Narkisim" w:cs="Narkisim"/>
          <w:rtl/>
        </w:rPr>
        <w:t xml:space="preserve">(קכז יא) תמה היאך יכתבו שטר שלא מדעת המתחייב. </w:t>
      </w:r>
      <w:r w:rsidRPr="00DB6947">
        <w:rPr>
          <w:rFonts w:ascii="Narkisim" w:hAnsi="Narkisim" w:cs="Narkisim"/>
          <w:sz w:val="20"/>
          <w:szCs w:val="20"/>
          <w:rtl/>
        </w:rPr>
        <w:t>וצ”ל דתוס' הכא ס”ל דלא בעי דעת המתחייב</w:t>
      </w:r>
      <w:r w:rsidRPr="00DB6947">
        <w:rPr>
          <w:rStyle w:val="ac"/>
          <w:rFonts w:ascii="Narkisim" w:hAnsi="Narkisim" w:cs="Narkisim"/>
          <w:sz w:val="20"/>
          <w:szCs w:val="20"/>
          <w:rtl/>
        </w:rPr>
        <w:footnoteReference w:id="142"/>
      </w:r>
      <w:r w:rsidRPr="00DB6947">
        <w:rPr>
          <w:rFonts w:ascii="Narkisim" w:hAnsi="Narkisim" w:cs="Narkisim"/>
          <w:sz w:val="20"/>
          <w:szCs w:val="20"/>
          <w:rtl/>
        </w:rPr>
        <w:t>.</w:t>
      </w:r>
    </w:p>
    <w:p w14:paraId="363C8AC8" w14:textId="77777777" w:rsidR="00432265" w:rsidRPr="00DB6947" w:rsidRDefault="00000000" w:rsidP="00DB6947">
      <w:pPr>
        <w:pStyle w:val="aa"/>
        <w:bidi/>
        <w:rPr>
          <w:rFonts w:ascii="Narkisim" w:hAnsi="Narkisim"/>
        </w:rPr>
      </w:pPr>
      <w:r w:rsidRPr="00DB6947">
        <w:rPr>
          <w:rFonts w:ascii="Narkisim" w:hAnsi="Narkisim"/>
          <w:u w:val="single"/>
          <w:rtl/>
        </w:rPr>
        <w:t>בא"ד וא"ת וגט שחרור וכו</w:t>
      </w:r>
      <w:r w:rsidRPr="00DB6947">
        <w:rPr>
          <w:rFonts w:ascii="Narkisim" w:hAnsi="Narkisim"/>
          <w:rtl/>
        </w:rPr>
        <w:t>'. ו</w:t>
      </w:r>
      <w:r w:rsidRPr="00DB6947">
        <w:rPr>
          <w:rFonts w:ascii="Narkisim" w:hAnsi="Narkisim"/>
          <w:b/>
          <w:bCs/>
          <w:rtl/>
        </w:rPr>
        <w:t>תוס'</w:t>
      </w:r>
      <w:r w:rsidRPr="00DB6947">
        <w:rPr>
          <w:rFonts w:ascii="Narkisim" w:hAnsi="Narkisim"/>
          <w:rtl/>
        </w:rPr>
        <w:t xml:space="preserve"> (יבמות לא: ד"ה והא) כתבו דבעינן לידע מתי נאסר בשפחה והותר בבת ישראל. [ועי"ש בראשונים].</w:t>
      </w:r>
    </w:p>
    <w:p w14:paraId="4BA4F0F9" w14:textId="77777777" w:rsidR="00432265" w:rsidRPr="00DB6947" w:rsidRDefault="00000000" w:rsidP="00DB6947">
      <w:pPr>
        <w:bidi/>
        <w:rPr>
          <w:rFonts w:ascii="Narkisim" w:hAnsi="Narkisim" w:cs="Narkisim"/>
        </w:rPr>
      </w:pPr>
      <w:r w:rsidRPr="00DB6947">
        <w:rPr>
          <w:rFonts w:ascii="Narkisim" w:hAnsi="Narkisim" w:cs="Narkisim"/>
          <w:u w:val="single"/>
          <w:rtl/>
        </w:rPr>
        <w:t>בא"ד והיה אומר העבד לרבו שני וכו' דהעבד מוחזק בעצמו</w:t>
      </w:r>
      <w:r w:rsidRPr="00DB6947">
        <w:rPr>
          <w:rFonts w:ascii="Narkisim" w:hAnsi="Narkisim" w:cs="Narkisim"/>
          <w:rtl/>
        </w:rPr>
        <w:t>. ה</w:t>
      </w:r>
      <w:r w:rsidRPr="00DB6947">
        <w:rPr>
          <w:rFonts w:ascii="Narkisim" w:hAnsi="Narkisim" w:cs="Narkisim"/>
          <w:b/>
          <w:bCs/>
          <w:rtl/>
        </w:rPr>
        <w:t>מהרי"ק</w:t>
      </w:r>
      <w:r w:rsidRPr="00DB6947">
        <w:rPr>
          <w:rFonts w:ascii="Narkisim" w:hAnsi="Narkisim" w:cs="Narkisim"/>
          <w:rtl/>
        </w:rPr>
        <w:t xml:space="preserve"> (צד) הביא מדברי התוס' דהעבד נחשב מוחזק בעצמו כל היכא שיש ספק. וה</w:t>
      </w:r>
      <w:r w:rsidRPr="00DB6947">
        <w:rPr>
          <w:rFonts w:ascii="Narkisim" w:hAnsi="Narkisim" w:cs="Narkisim"/>
          <w:b/>
          <w:bCs/>
          <w:rtl/>
        </w:rPr>
        <w:t>קצות</w:t>
      </w:r>
      <w:r w:rsidRPr="00DB6947">
        <w:rPr>
          <w:rFonts w:ascii="Narkisim" w:hAnsi="Narkisim" w:cs="Narkisim"/>
          <w:rtl/>
        </w:rPr>
        <w:t xml:space="preserve"> (רמא ג) תמה עליו דהעבד הוא ממון האדון כשורו וחמורו, א"כ כל עצמו הוא ברשות האדון. </w:t>
      </w:r>
      <w:r w:rsidRPr="00DB6947">
        <w:rPr>
          <w:rFonts w:ascii="Narkisim" w:hAnsi="Narkisim" w:cs="Narkisim"/>
          <w:sz w:val="20"/>
          <w:szCs w:val="20"/>
          <w:rtl/>
        </w:rPr>
        <w:t>וה</w:t>
      </w:r>
      <w:r w:rsidRPr="00DB6947">
        <w:rPr>
          <w:rFonts w:ascii="Narkisim" w:hAnsi="Narkisim" w:cs="Narkisim"/>
          <w:b/>
          <w:bCs/>
          <w:sz w:val="20"/>
          <w:szCs w:val="20"/>
          <w:rtl/>
        </w:rPr>
        <w:t>קוב"ש</w:t>
      </w:r>
      <w:r w:rsidRPr="00DB6947">
        <w:rPr>
          <w:rFonts w:ascii="Narkisim" w:hAnsi="Narkisim" w:cs="Narkisim"/>
          <w:sz w:val="20"/>
          <w:szCs w:val="20"/>
          <w:rtl/>
        </w:rPr>
        <w:t xml:space="preserve"> (ב"ב תרטז) כתב דמ"מ נחשב תפוס בעצמו, ויש מקומות שגדר הספק שבי"ד מסתלקים ומעמידים על התפוס</w:t>
      </w:r>
      <w:r w:rsidRPr="00DB6947">
        <w:rPr>
          <w:rFonts w:ascii="Narkisim" w:hAnsi="Narkisim" w:cs="Narkisim"/>
          <w:rtl/>
        </w:rPr>
        <w:t>.</w:t>
      </w:r>
    </w:p>
    <w:p w14:paraId="11BD63E4"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קצות</w:t>
      </w:r>
      <w:r w:rsidRPr="00DB6947">
        <w:rPr>
          <w:rFonts w:ascii="Narkisim" w:hAnsi="Narkisim"/>
          <w:rtl/>
        </w:rPr>
        <w:t xml:space="preserve"> כת' דתוס' קאי דוקא הכא דהלוקח אינו מ"ק, ולכן הוה ספק מי קודם למי</w:t>
      </w:r>
      <w:r w:rsidRPr="00DB6947">
        <w:rPr>
          <w:rStyle w:val="ac"/>
          <w:rFonts w:ascii="Narkisim" w:hAnsi="Narkisim"/>
          <w:rtl/>
        </w:rPr>
        <w:footnoteReference w:id="143"/>
      </w:r>
      <w:r w:rsidRPr="00DB6947">
        <w:rPr>
          <w:rFonts w:ascii="Narkisim" w:hAnsi="Narkisim"/>
          <w:rtl/>
        </w:rPr>
        <w:t xml:space="preserve">, </w:t>
      </w:r>
      <w:r w:rsidRPr="00DB6947">
        <w:rPr>
          <w:rFonts w:ascii="Narkisim" w:hAnsi="Narkisim"/>
          <w:sz w:val="20"/>
          <w:szCs w:val="20"/>
          <w:rtl/>
        </w:rPr>
        <w:t>אבל בעלמא ל"מ מוחזק דהעבד כנגד האדון.</w:t>
      </w:r>
    </w:p>
    <w:p w14:paraId="29ADD6BB" w14:textId="77777777" w:rsidR="00432265" w:rsidRPr="00DB6947" w:rsidRDefault="00000000" w:rsidP="00DB6947">
      <w:pPr>
        <w:bidi/>
        <w:rPr>
          <w:rFonts w:ascii="Narkisim" w:hAnsi="Narkisim" w:cs="Narkisim"/>
        </w:rPr>
      </w:pPr>
      <w:r w:rsidRPr="00DB6947">
        <w:rPr>
          <w:rFonts w:ascii="Narkisim" w:hAnsi="Narkisim" w:cs="Narkisim"/>
          <w:u w:val="single"/>
          <w:rtl/>
        </w:rPr>
        <w:t>תוד"ה משום בת אחותו</w:t>
      </w:r>
      <w:r w:rsidRPr="00DB6947">
        <w:rPr>
          <w:rFonts w:ascii="Narkisim" w:hAnsi="Narkisim" w:cs="Narkisim"/>
          <w:rtl/>
        </w:rPr>
        <w:t>. דלא אמרי' אוקמא אחזקת א"א, כיון שהיא גרושה לפנינו וכו'. ה</w:t>
      </w:r>
      <w:r w:rsidRPr="00DB6947">
        <w:rPr>
          <w:rFonts w:ascii="Narkisim" w:hAnsi="Narkisim" w:cs="Narkisim"/>
          <w:b/>
          <w:bCs/>
          <w:rtl/>
        </w:rPr>
        <w:t>פנ"י</w:t>
      </w:r>
      <w:r w:rsidRPr="00DB6947">
        <w:rPr>
          <w:rFonts w:ascii="Narkisim" w:hAnsi="Narkisim" w:cs="Narkisim"/>
          <w:rtl/>
        </w:rPr>
        <w:t xml:space="preserve"> (ושאר אחרונים) הק' דבכ"מ קי"ל דחזקה דמעיקרא עדיף, ואפי' במקום דהשתא לפנינו השתנה</w:t>
      </w:r>
      <w:r w:rsidRPr="00DB6947">
        <w:rPr>
          <w:rStyle w:val="ac"/>
          <w:rFonts w:ascii="Narkisim" w:hAnsi="Narkisim" w:cs="Narkisim"/>
          <w:rtl/>
        </w:rPr>
        <w:footnoteReference w:id="144"/>
      </w:r>
      <w:r w:rsidRPr="00DB6947">
        <w:rPr>
          <w:rFonts w:ascii="Narkisim" w:hAnsi="Narkisim" w:cs="Narkisim"/>
          <w:rtl/>
        </w:rPr>
        <w:t>. א"כ אמאי לא אזלינן בתר חזקה דמעיקרא</w:t>
      </w:r>
      <w:r w:rsidRPr="00DB6947">
        <w:rPr>
          <w:rStyle w:val="ac"/>
          <w:rFonts w:ascii="Narkisim" w:hAnsi="Narkisim" w:cs="Narkisim"/>
          <w:rtl/>
        </w:rPr>
        <w:footnoteReference w:id="145"/>
      </w:r>
      <w:r w:rsidRPr="00DB6947">
        <w:rPr>
          <w:rFonts w:ascii="Narkisim" w:hAnsi="Narkisim" w:cs="Narkisim"/>
          <w:rtl/>
        </w:rPr>
        <w:t>.</w:t>
      </w:r>
    </w:p>
    <w:p w14:paraId="0D13808E" w14:textId="77777777" w:rsidR="00432265" w:rsidRPr="00DB6947" w:rsidRDefault="00000000" w:rsidP="00DB6947">
      <w:pPr>
        <w:pStyle w:val="a8"/>
        <w:bidi/>
        <w:rPr>
          <w:rFonts w:ascii="Narkisim" w:hAnsi="Narkisim"/>
        </w:rPr>
      </w:pPr>
      <w:r w:rsidRPr="00DB6947">
        <w:rPr>
          <w:rFonts w:ascii="Narkisim" w:hAnsi="Narkisim"/>
          <w:rtl/>
        </w:rPr>
        <w:t>והפנ"י דן דכוונת התוס' כדעת הראשונים (נדה ב: חולין י) דהיכא דא"א לומר דאתחדש הריעותא ברגע זה, מש"ה איתרע חזקה קמייתא וישאר חזקה דהשתא. וה"נ בגט א"א לומר דהשתא איגרשה, דהרי לא ראינו ולא שמענו שום גירושין. מש"ה אתרע חזקה דא"א, וישאר חזקה דהשתא.</w:t>
      </w:r>
    </w:p>
    <w:p w14:paraId="4037790A" w14:textId="77777777" w:rsidR="00432265" w:rsidRPr="00DB6947" w:rsidRDefault="00000000" w:rsidP="00DB6947">
      <w:pPr>
        <w:pStyle w:val="a7"/>
        <w:bidi/>
        <w:rPr>
          <w:rFonts w:ascii="Narkisim" w:hAnsi="Narkisim"/>
        </w:rPr>
      </w:pPr>
      <w:r w:rsidRPr="00DB6947">
        <w:rPr>
          <w:rFonts w:ascii="Narkisim" w:hAnsi="Narkisim"/>
          <w:rtl/>
        </w:rPr>
        <w:t>וב</w:t>
      </w:r>
      <w:r w:rsidRPr="00DB6947">
        <w:rPr>
          <w:rFonts w:ascii="Narkisim" w:hAnsi="Narkisim"/>
          <w:b/>
          <w:bCs/>
          <w:rtl/>
        </w:rPr>
        <w:t>הג' ברוך טעם</w:t>
      </w:r>
      <w:r w:rsidRPr="00DB6947">
        <w:rPr>
          <w:rFonts w:ascii="Narkisim" w:hAnsi="Narkisim"/>
          <w:rtl/>
        </w:rPr>
        <w:t xml:space="preserve"> (אה"ע יט) תי' דאף דחזקה דמעיקרא עדיף ומכרעת, מ"מ לא אלים לחייבה מיתה. וכיון דיש חזקה דהשתא כנגד אינה נהרגת</w:t>
      </w:r>
      <w:r w:rsidRPr="00DB6947">
        <w:rPr>
          <w:rStyle w:val="ac"/>
          <w:rFonts w:ascii="Narkisim" w:hAnsi="Narkisim"/>
          <w:rtl/>
        </w:rPr>
        <w:footnoteReference w:id="146"/>
      </w:r>
      <w:r w:rsidRPr="00DB6947">
        <w:rPr>
          <w:rFonts w:ascii="Narkisim" w:hAnsi="Narkisim"/>
          <w:rtl/>
        </w:rPr>
        <w:t xml:space="preserve">. וכעי"ז כתבו עוד </w:t>
      </w:r>
      <w:r w:rsidRPr="00DB6947">
        <w:rPr>
          <w:rFonts w:ascii="Narkisim" w:hAnsi="Narkisim"/>
          <w:b/>
          <w:bCs/>
          <w:rtl/>
        </w:rPr>
        <w:t>אחרונים</w:t>
      </w:r>
      <w:r w:rsidRPr="00DB6947">
        <w:rPr>
          <w:rFonts w:ascii="Narkisim" w:hAnsi="Narkisim"/>
          <w:rtl/>
        </w:rPr>
        <w:t xml:space="preserve"> [וע' גרנ"ט].</w:t>
      </w:r>
    </w:p>
    <w:p w14:paraId="2B2B49FA"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שער"י</w:t>
      </w:r>
      <w:r w:rsidRPr="00DB6947">
        <w:rPr>
          <w:rFonts w:ascii="Narkisim" w:hAnsi="Narkisim"/>
          <w:rtl/>
        </w:rPr>
        <w:t xml:space="preserve"> (ב ז) תי' דחזקה מהני רק להכריע לענין הנהגת איסור והיתר מכאן ולהבא, אבל בסוגיין הנידון לברר את המעשה למפרע, לקבוע שהמעשה היתה באיסור כדי לחייב בעונשין</w:t>
      </w:r>
      <w:r w:rsidRPr="00DB6947">
        <w:rPr>
          <w:rStyle w:val="ac"/>
          <w:rFonts w:ascii="Narkisim" w:hAnsi="Narkisim"/>
          <w:rtl/>
        </w:rPr>
        <w:footnoteReference w:id="147"/>
      </w:r>
      <w:r w:rsidRPr="00DB6947">
        <w:rPr>
          <w:rFonts w:ascii="Narkisim" w:hAnsi="Narkisim"/>
          <w:rtl/>
        </w:rPr>
        <w:t>. וע"ז לא מהני חזקה.</w:t>
      </w:r>
    </w:p>
    <w:p w14:paraId="36C1D164"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פנ"י</w:t>
      </w:r>
      <w:r w:rsidRPr="00DB6947">
        <w:rPr>
          <w:rFonts w:ascii="Narkisim" w:hAnsi="Narkisim"/>
          <w:rtl/>
        </w:rPr>
        <w:t xml:space="preserve"> כתב דהעיקר דהמשך דברי התוס' 'אדרבה' הוא חלק מתי' א', ובזה כוונת התוס' דחזקת כשרות דהאשה תהני לסייע לחזקה דמעיקרא, וכמו תרתי</w:t>
      </w:r>
      <w:r w:rsidRPr="00DB6947">
        <w:rPr>
          <w:rFonts w:ascii="Narkisim" w:hAnsi="Narkisim"/>
          <w:i/>
          <w:iCs/>
          <w:rtl/>
        </w:rPr>
        <w:t xml:space="preserve"> </w:t>
      </w:r>
      <w:r w:rsidRPr="00DB6947">
        <w:rPr>
          <w:rFonts w:ascii="Narkisim" w:hAnsi="Narkisim"/>
          <w:rtl/>
        </w:rPr>
        <w:t>דריעותא דמקוה (קידושין עט., ע' לקמן לא.)</w:t>
      </w:r>
      <w:r w:rsidRPr="00DB6947">
        <w:rPr>
          <w:rStyle w:val="ac"/>
          <w:rFonts w:ascii="Narkisim" w:hAnsi="Narkisim"/>
          <w:rtl/>
        </w:rPr>
        <w:footnoteReference w:id="148"/>
      </w:r>
      <w:r w:rsidRPr="00DB6947">
        <w:rPr>
          <w:rFonts w:ascii="Narkisim" w:hAnsi="Narkisim"/>
          <w:rtl/>
        </w:rPr>
        <w:t xml:space="preserve">. </w:t>
      </w:r>
      <w:r w:rsidRPr="00DB6947">
        <w:rPr>
          <w:rFonts w:ascii="Narkisim" w:hAnsi="Narkisim"/>
          <w:sz w:val="20"/>
          <w:szCs w:val="20"/>
          <w:rtl/>
        </w:rPr>
        <w:t>וה</w:t>
      </w:r>
      <w:r w:rsidRPr="00DB6947">
        <w:rPr>
          <w:rFonts w:ascii="Narkisim" w:hAnsi="Narkisim"/>
          <w:b/>
          <w:bCs/>
          <w:sz w:val="20"/>
          <w:szCs w:val="20"/>
          <w:rtl/>
        </w:rPr>
        <w:t>ש"ש</w:t>
      </w:r>
      <w:r w:rsidRPr="00DB6947">
        <w:rPr>
          <w:rFonts w:ascii="Narkisim" w:hAnsi="Narkisim"/>
          <w:sz w:val="20"/>
          <w:szCs w:val="20"/>
          <w:rtl/>
        </w:rPr>
        <w:t xml:space="preserve"> (ג יד ואבנ"מ קכז ב) ו</w:t>
      </w:r>
      <w:r w:rsidRPr="00DB6947">
        <w:rPr>
          <w:rFonts w:ascii="Narkisim" w:hAnsi="Narkisim"/>
          <w:b/>
          <w:bCs/>
          <w:sz w:val="20"/>
          <w:szCs w:val="20"/>
          <w:rtl/>
        </w:rPr>
        <w:t>רע"א</w:t>
      </w:r>
      <w:r w:rsidRPr="00DB6947">
        <w:rPr>
          <w:rFonts w:ascii="Narkisim" w:hAnsi="Narkisim"/>
          <w:sz w:val="20"/>
          <w:szCs w:val="20"/>
          <w:rtl/>
        </w:rPr>
        <w:t xml:space="preserve"> הסכימו לדברי הפנ"י.</w:t>
      </w:r>
    </w:p>
    <w:p w14:paraId="448AAD70" w14:textId="77777777" w:rsidR="00432265" w:rsidRPr="00DB6947" w:rsidRDefault="00000000" w:rsidP="00DB6947">
      <w:pPr>
        <w:pStyle w:val="aa"/>
        <w:bidi/>
        <w:rPr>
          <w:rFonts w:ascii="Narkisim" w:hAnsi="Narkisim"/>
        </w:rPr>
      </w:pPr>
      <w:r w:rsidRPr="00DB6947">
        <w:rPr>
          <w:rFonts w:ascii="Narkisim" w:hAnsi="Narkisim"/>
          <w:u w:val="single"/>
          <w:rtl/>
        </w:rPr>
        <w:t>בא"ד ועוד אדרבה אוקמא אחזקת כשירה</w:t>
      </w:r>
      <w:r w:rsidRPr="00DB6947">
        <w:rPr>
          <w:rFonts w:ascii="Narkisim" w:hAnsi="Narkisim"/>
          <w:rtl/>
        </w:rPr>
        <w:t>. ה</w:t>
      </w:r>
      <w:r w:rsidRPr="00DB6947">
        <w:rPr>
          <w:rFonts w:ascii="Narkisim" w:hAnsi="Narkisim"/>
          <w:b/>
          <w:bCs/>
          <w:rtl/>
        </w:rPr>
        <w:t>פנ"י</w:t>
      </w:r>
      <w:r w:rsidRPr="00DB6947">
        <w:rPr>
          <w:rFonts w:ascii="Narkisim" w:hAnsi="Narkisim"/>
          <w:rtl/>
        </w:rPr>
        <w:t xml:space="preserve"> כתב דהך סברא לא מהני בפנ"ע, דא"כ אף בלא גט נימא דודאי. וה</w:t>
      </w:r>
      <w:r w:rsidRPr="00DB6947">
        <w:rPr>
          <w:rFonts w:ascii="Narkisim" w:hAnsi="Narkisim"/>
          <w:b/>
          <w:bCs/>
          <w:rtl/>
        </w:rPr>
        <w:t xml:space="preserve">שער"י </w:t>
      </w:r>
      <w:r w:rsidRPr="00DB6947">
        <w:rPr>
          <w:rFonts w:ascii="Narkisim" w:hAnsi="Narkisim"/>
          <w:rtl/>
        </w:rPr>
        <w:t>(ב ז) כת' דחזקת צדקת אינה חזקה של שינוי הגוף, ולא תליא בחפץ. אלא הוה גדר אומדנא, וי"ל דמהני בכל מקום דיש ספק לפנינו. אבל כשאין גט אין ספק לפנינו ול"מ אומדנא זו.</w:t>
      </w:r>
    </w:p>
    <w:p w14:paraId="172C7FCD" w14:textId="77777777" w:rsidR="00432265" w:rsidRPr="00DB6947" w:rsidRDefault="00000000" w:rsidP="00DB6947">
      <w:pPr>
        <w:pStyle w:val="aa"/>
        <w:bidi/>
        <w:rPr>
          <w:rFonts w:ascii="Narkisim" w:hAnsi="Narkisim"/>
        </w:rPr>
      </w:pPr>
      <w:r w:rsidRPr="00DB6947">
        <w:rPr>
          <w:rFonts w:ascii="Narkisim" w:hAnsi="Narkisim"/>
          <w:u w:val="single"/>
          <w:rtl/>
        </w:rPr>
        <w:t>תוד"ה ר"ל אמר</w:t>
      </w:r>
      <w:r w:rsidRPr="00DB6947">
        <w:rPr>
          <w:rFonts w:ascii="Narkisim" w:hAnsi="Narkisim"/>
          <w:rtl/>
        </w:rPr>
        <w:t>. וא"ת גט מאוחר יפסל וכו' ומוכח (ב”ב קסא) דכשר. וה</w:t>
      </w:r>
      <w:r w:rsidRPr="00DB6947">
        <w:rPr>
          <w:rFonts w:ascii="Narkisim" w:hAnsi="Narkisim"/>
          <w:b/>
          <w:bCs/>
          <w:rtl/>
        </w:rPr>
        <w:t>ראשונים</w:t>
      </w:r>
      <w:r w:rsidRPr="00DB6947">
        <w:rPr>
          <w:rFonts w:ascii="Narkisim" w:hAnsi="Narkisim"/>
          <w:rtl/>
        </w:rPr>
        <w:t xml:space="preserve"> הביאו דכן מפורש ב</w:t>
      </w:r>
      <w:r w:rsidRPr="00DB6947">
        <w:rPr>
          <w:rFonts w:ascii="Narkisim" w:hAnsi="Narkisim"/>
          <w:b/>
          <w:bCs/>
          <w:rtl/>
        </w:rPr>
        <w:t>תוספתא</w:t>
      </w:r>
      <w:r w:rsidRPr="00DB6947">
        <w:rPr>
          <w:rFonts w:ascii="Narkisim" w:hAnsi="Narkisim"/>
          <w:rtl/>
        </w:rPr>
        <w:t xml:space="preserve"> (חולין א) דגט מאוחר כשר</w:t>
      </w:r>
      <w:r w:rsidRPr="00DB6947">
        <w:rPr>
          <w:rStyle w:val="ac"/>
          <w:rFonts w:ascii="Narkisim" w:hAnsi="Narkisim"/>
          <w:rtl/>
        </w:rPr>
        <w:footnoteReference w:id="149"/>
      </w:r>
      <w:r w:rsidRPr="00DB6947">
        <w:rPr>
          <w:rFonts w:ascii="Narkisim" w:hAnsi="Narkisim"/>
          <w:rtl/>
        </w:rPr>
        <w:t>.</w:t>
      </w:r>
    </w:p>
    <w:p w14:paraId="212F9458" w14:textId="77777777" w:rsidR="00432265" w:rsidRPr="00DB6947" w:rsidRDefault="00000000" w:rsidP="00DB6947">
      <w:pPr>
        <w:bidi/>
        <w:rPr>
          <w:rFonts w:ascii="Narkisim" w:hAnsi="Narkisim" w:cs="Narkisim"/>
        </w:rPr>
      </w:pPr>
      <w:r w:rsidRPr="00DB6947">
        <w:rPr>
          <w:rFonts w:ascii="Narkisim" w:hAnsi="Narkisim" w:cs="Narkisim"/>
          <w:u w:val="single"/>
          <w:rtl/>
        </w:rPr>
        <w:lastRenderedPageBreak/>
        <w:t>בא"ד ואור"י אפי' נתנו לאלתר אין הגירושין חלים עד הזמן</w:t>
      </w:r>
      <w:r w:rsidRPr="00DB6947">
        <w:rPr>
          <w:rFonts w:ascii="Narkisim" w:hAnsi="Narkisim" w:cs="Narkisim"/>
          <w:rtl/>
        </w:rPr>
        <w:t>. ה</w:t>
      </w:r>
      <w:r w:rsidRPr="00DB6947">
        <w:rPr>
          <w:rFonts w:ascii="Narkisim" w:hAnsi="Narkisim" w:cs="Narkisim"/>
          <w:b/>
          <w:bCs/>
          <w:rtl/>
        </w:rPr>
        <w:t>ר"ן</w:t>
      </w:r>
      <w:r w:rsidRPr="00DB6947">
        <w:rPr>
          <w:rFonts w:ascii="Narkisim" w:hAnsi="Narkisim" w:cs="Narkisim"/>
          <w:rtl/>
        </w:rPr>
        <w:t xml:space="preserve"> וה</w:t>
      </w:r>
      <w:r w:rsidRPr="00DB6947">
        <w:rPr>
          <w:rFonts w:ascii="Narkisim" w:hAnsi="Narkisim" w:cs="Narkisim"/>
          <w:b/>
          <w:bCs/>
          <w:rtl/>
        </w:rPr>
        <w:t>רא"ש</w:t>
      </w:r>
      <w:r w:rsidRPr="00DB6947">
        <w:rPr>
          <w:rFonts w:ascii="Narkisim" w:hAnsi="Narkisim" w:cs="Narkisim"/>
          <w:rtl/>
        </w:rPr>
        <w:t xml:space="preserve"> כתבו דנחשב כאילו התנה שלא יחול עד אותו שעה. אבל ה</w:t>
      </w:r>
      <w:r w:rsidRPr="00DB6947">
        <w:rPr>
          <w:rFonts w:ascii="Narkisim" w:hAnsi="Narkisim" w:cs="Narkisim"/>
          <w:b/>
          <w:bCs/>
          <w:rtl/>
        </w:rPr>
        <w:t>רמב"ן</w:t>
      </w:r>
      <w:r w:rsidRPr="00DB6947">
        <w:rPr>
          <w:rFonts w:ascii="Narkisim" w:hAnsi="Narkisim" w:cs="Narkisim"/>
          <w:rtl/>
        </w:rPr>
        <w:t xml:space="preserve"> כתב משום דדמי ללאו כרות גיטא.</w:t>
      </w:r>
    </w:p>
    <w:p w14:paraId="395AC8A3"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ריטב"א</w:t>
      </w:r>
      <w:r w:rsidRPr="00DB6947">
        <w:rPr>
          <w:rFonts w:ascii="Narkisim" w:hAnsi="Narkisim"/>
          <w:rtl/>
        </w:rPr>
        <w:t xml:space="preserve"> ו</w:t>
      </w:r>
      <w:r w:rsidRPr="00DB6947">
        <w:rPr>
          <w:rFonts w:ascii="Narkisim" w:hAnsi="Narkisim"/>
          <w:b/>
          <w:bCs/>
          <w:rtl/>
        </w:rPr>
        <w:t>ר"ן</w:t>
      </w:r>
      <w:r w:rsidRPr="00DB6947">
        <w:rPr>
          <w:rFonts w:ascii="Narkisim" w:hAnsi="Narkisim"/>
          <w:rtl/>
        </w:rPr>
        <w:t xml:space="preserve"> כתבו דאפשר דה"ה בכל שטר הקנאה, שלא קנה עד הזמן הכתוב בו, דהוה כאילו התנה נותן.</w:t>
      </w:r>
    </w:p>
    <w:p w14:paraId="6ACFF8CB"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ראב"ד</w:t>
      </w:r>
      <w:r w:rsidRPr="00DB6947">
        <w:rPr>
          <w:rFonts w:ascii="Narkisim" w:hAnsi="Narkisim" w:cs="Narkisim"/>
          <w:rtl/>
        </w:rPr>
        <w:t xml:space="preserve"> </w:t>
      </w:r>
      <w:r w:rsidRPr="00DB6947">
        <w:rPr>
          <w:rFonts w:ascii="Narkisim" w:hAnsi="Narkisim" w:cs="Narkisim"/>
          <w:sz w:val="20"/>
          <w:szCs w:val="20"/>
          <w:rtl/>
        </w:rPr>
        <w:t>(בהשגות א כה, והו' בראשונים בסוגיין)</w:t>
      </w:r>
      <w:r w:rsidRPr="00DB6947">
        <w:rPr>
          <w:rFonts w:ascii="Narkisim" w:hAnsi="Narkisim" w:cs="Narkisim"/>
          <w:rtl/>
        </w:rPr>
        <w:t xml:space="preserve"> כת' דמותר להנשא בגט מאוחר אף לפני הזמן, ואפ"ה אוכל פירות עד אותו זמן, שלכך איחרה וכמי שהתנה עמו</w:t>
      </w:r>
      <w:r w:rsidRPr="00DB6947">
        <w:rPr>
          <w:rStyle w:val="ac"/>
          <w:rFonts w:ascii="Narkisim" w:hAnsi="Narkisim" w:cs="Narkisim"/>
          <w:rtl/>
        </w:rPr>
        <w:footnoteReference w:id="150"/>
      </w:r>
      <w:r w:rsidRPr="00DB6947">
        <w:rPr>
          <w:rFonts w:ascii="Narkisim" w:hAnsi="Narkisim" w:cs="Narkisim"/>
          <w:rtl/>
        </w:rPr>
        <w:t>.</w:t>
      </w:r>
    </w:p>
    <w:p w14:paraId="47886CF2"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רשב"א</w:t>
      </w:r>
      <w:r w:rsidRPr="00DB6947">
        <w:rPr>
          <w:rFonts w:ascii="Narkisim" w:hAnsi="Narkisim"/>
          <w:rtl/>
        </w:rPr>
        <w:t xml:space="preserve"> תמה דלאחר שנתגרשה האיך יהא לבעל פירות, הא לא מצינו אשה לזה ופירות</w:t>
      </w:r>
      <w:r w:rsidRPr="00DB6947">
        <w:rPr>
          <w:rStyle w:val="ac"/>
          <w:rFonts w:ascii="Narkisim" w:hAnsi="Narkisim"/>
          <w:rtl/>
        </w:rPr>
        <w:footnoteReference w:id="151"/>
      </w:r>
      <w:r w:rsidRPr="00DB6947">
        <w:rPr>
          <w:rFonts w:ascii="Narkisim" w:hAnsi="Narkisim"/>
          <w:rtl/>
        </w:rPr>
        <w:t>. ובהמשך דבריו כת' דאפשר דשייך בזה 'שיור', שמשייר לעצמו הקרקע לפירות. ושוב הק' דהיכא דמגרשה בע"כ ל"ש ידעה ומחלה.</w:t>
      </w:r>
    </w:p>
    <w:p w14:paraId="57C85AA7"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רא"ש</w:t>
      </w:r>
      <w:r w:rsidRPr="00DB6947">
        <w:rPr>
          <w:rFonts w:ascii="Narkisim" w:hAnsi="Narkisim"/>
          <w:rtl/>
        </w:rPr>
        <w:t xml:space="preserve"> הקשה למה תפסיד האשה פירות אחר נתינה. והרא"ש כתב דהיכא דמסר לה מדעת האשה, י"ל דמחלה הפירות עד אותו זמן. וה</w:t>
      </w:r>
      <w:r w:rsidRPr="00DB6947">
        <w:rPr>
          <w:rFonts w:ascii="Narkisim" w:hAnsi="Narkisim"/>
          <w:b/>
          <w:bCs/>
          <w:rtl/>
        </w:rPr>
        <w:t>אחרונים</w:t>
      </w:r>
      <w:r w:rsidRPr="00DB6947">
        <w:rPr>
          <w:rFonts w:ascii="Narkisim" w:hAnsi="Narkisim"/>
          <w:rtl/>
        </w:rPr>
        <w:t xml:space="preserve"> נתקשו מה מהני מחילה על פירות עתידיים</w:t>
      </w:r>
      <w:r w:rsidRPr="00DB6947">
        <w:rPr>
          <w:rStyle w:val="ac"/>
          <w:rFonts w:ascii="Narkisim" w:hAnsi="Narkisim"/>
          <w:rtl/>
        </w:rPr>
        <w:footnoteReference w:id="152"/>
      </w:r>
      <w:r w:rsidRPr="00DB6947">
        <w:rPr>
          <w:rFonts w:ascii="Narkisim" w:hAnsi="Narkisim"/>
          <w:rtl/>
        </w:rPr>
        <w:t>.</w:t>
      </w:r>
    </w:p>
    <w:p w14:paraId="3C4A913C"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אבנ"מ</w:t>
      </w:r>
      <w:r w:rsidRPr="00DB6947">
        <w:rPr>
          <w:rFonts w:ascii="Narkisim" w:hAnsi="Narkisim"/>
          <w:rtl/>
        </w:rPr>
        <w:t xml:space="preserve"> (קכז יא) כת' דהוה כתנאי, ע"מ שהפירות של הבעל עד זמן פלוני. ואע”ג דלא כפליה מהני ע"י גלוי דעת.</w:t>
      </w:r>
      <w:r w:rsidRPr="00DB6947">
        <w:rPr>
          <w:rFonts w:ascii="Narkisim" w:hAnsi="Narkisim"/>
          <w:sz w:val="20"/>
          <w:szCs w:val="20"/>
          <w:rtl/>
        </w:rPr>
        <w:t xml:space="preserve"> וה</w:t>
      </w:r>
      <w:r w:rsidRPr="00DB6947">
        <w:rPr>
          <w:rFonts w:ascii="Narkisim" w:hAnsi="Narkisim"/>
          <w:b/>
          <w:bCs/>
          <w:sz w:val="20"/>
          <w:szCs w:val="20"/>
          <w:rtl/>
        </w:rPr>
        <w:t>קה"י</w:t>
      </w:r>
      <w:r w:rsidRPr="00DB6947">
        <w:rPr>
          <w:rFonts w:ascii="Narkisim" w:hAnsi="Narkisim"/>
          <w:sz w:val="20"/>
          <w:szCs w:val="20"/>
          <w:rtl/>
        </w:rPr>
        <w:t xml:space="preserve"> (יג ד) כתב דליכא תנאי שיהא לו 'דין פירות', דאחרי דגירשה לא יתכן דין פירות, אלא שמתנה שתתן לו הפירות בפועל, ואם לא תתן אינה מגורשת.</w:t>
      </w:r>
    </w:p>
    <w:p w14:paraId="13B2791A"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ב"י</w:t>
      </w:r>
      <w:r w:rsidRPr="00DB6947">
        <w:rPr>
          <w:rFonts w:ascii="Narkisim" w:hAnsi="Narkisim"/>
          <w:rtl/>
        </w:rPr>
        <w:t xml:space="preserve"> הק' דלראב"ד אכתי ניחוש שמא יחפה בגט מאוחר [דלא יהרגו אותה כיון שיוכיחו דהזמן מאוחר, ולא ידעינן זמן הגירושין]. [וע' ב"י ולח"מ וקה"י].</w:t>
      </w:r>
    </w:p>
    <w:p w14:paraId="40DC86CE" w14:textId="77777777" w:rsidR="00432265" w:rsidRPr="00DB6947" w:rsidRDefault="00000000" w:rsidP="00DB6947">
      <w:pPr>
        <w:bidi/>
        <w:rPr>
          <w:rFonts w:ascii="Narkisim" w:hAnsi="Narkisim" w:cs="Narkisim"/>
        </w:rPr>
      </w:pPr>
      <w:r w:rsidRPr="00DB6947">
        <w:rPr>
          <w:rFonts w:ascii="Narkisim" w:hAnsi="Narkisim" w:cs="Narkisim"/>
          <w:rtl/>
        </w:rPr>
        <w:t>אבל ה</w:t>
      </w:r>
      <w:r w:rsidRPr="00DB6947">
        <w:rPr>
          <w:rFonts w:ascii="Narkisim" w:hAnsi="Narkisim" w:cs="Narkisim"/>
          <w:b/>
          <w:bCs/>
          <w:rtl/>
        </w:rPr>
        <w:t>רמב"ם</w:t>
      </w:r>
      <w:r w:rsidRPr="00DB6947">
        <w:rPr>
          <w:rFonts w:ascii="Narkisim" w:hAnsi="Narkisim" w:cs="Narkisim"/>
          <w:rtl/>
        </w:rPr>
        <w:t xml:space="preserve"> (א כה) פסק דגט מאוחר פסול [ולכתחילה לא תנשא]. וה</w:t>
      </w:r>
      <w:r w:rsidRPr="00DB6947">
        <w:rPr>
          <w:rFonts w:ascii="Narkisim" w:hAnsi="Narkisim" w:cs="Narkisim"/>
          <w:b/>
          <w:bCs/>
          <w:rtl/>
        </w:rPr>
        <w:t xml:space="preserve">ראב”ד </w:t>
      </w:r>
      <w:r w:rsidRPr="00DB6947">
        <w:rPr>
          <w:rFonts w:ascii="Narkisim" w:hAnsi="Narkisim" w:cs="Narkisim"/>
          <w:rtl/>
        </w:rPr>
        <w:t>ו</w:t>
      </w:r>
      <w:r w:rsidRPr="00DB6947">
        <w:rPr>
          <w:rFonts w:ascii="Narkisim" w:hAnsi="Narkisim" w:cs="Narkisim"/>
          <w:b/>
          <w:bCs/>
          <w:rtl/>
        </w:rPr>
        <w:t>רמ”ך</w:t>
      </w:r>
      <w:r w:rsidRPr="00DB6947">
        <w:rPr>
          <w:rFonts w:ascii="Narkisim" w:hAnsi="Narkisim" w:cs="Narkisim"/>
          <w:rtl/>
        </w:rPr>
        <w:t xml:space="preserve"> השיגו עליו.</w:t>
      </w:r>
    </w:p>
    <w:p w14:paraId="672C54B1" w14:textId="77777777" w:rsidR="00432265" w:rsidRPr="00DB6947" w:rsidRDefault="00000000" w:rsidP="00DB6947">
      <w:pPr>
        <w:pStyle w:val="3"/>
        <w:bidi/>
        <w:rPr>
          <w:rFonts w:ascii="Narkisim" w:hAnsi="Narkisim"/>
        </w:rPr>
      </w:pPr>
      <w:r w:rsidRPr="00DB6947">
        <w:rPr>
          <w:rFonts w:ascii="Narkisim" w:hAnsi="Narkisim"/>
          <w:rtl/>
        </w:rPr>
        <w:t>דף יז:</w:t>
      </w:r>
    </w:p>
    <w:p w14:paraId="2AB9EB8F" w14:textId="77777777" w:rsidR="00432265" w:rsidRPr="00DB6947" w:rsidRDefault="00000000" w:rsidP="00DB6947">
      <w:pPr>
        <w:bidi/>
        <w:rPr>
          <w:rFonts w:ascii="Narkisim" w:hAnsi="Narkisim" w:cs="Narkisim"/>
        </w:rPr>
      </w:pPr>
      <w:r w:rsidRPr="00DB6947">
        <w:rPr>
          <w:rFonts w:ascii="Narkisim" w:hAnsi="Narkisim" w:cs="Narkisim"/>
          <w:u w:val="single"/>
          <w:rtl/>
        </w:rPr>
        <w:t>תוד"ה זנות</w:t>
      </w:r>
      <w:r w:rsidRPr="00DB6947">
        <w:rPr>
          <w:rFonts w:ascii="Narkisim" w:hAnsi="Narkisim" w:cs="Narkisim"/>
          <w:rtl/>
        </w:rPr>
        <w:t>. ומסתברא דאיכא למיחש טפי שמא תזנה מלשמא זינתה. ה</w:t>
      </w:r>
      <w:r w:rsidRPr="00DB6947">
        <w:rPr>
          <w:rFonts w:ascii="Narkisim" w:hAnsi="Narkisim" w:cs="Narkisim"/>
          <w:b/>
          <w:bCs/>
          <w:rtl/>
        </w:rPr>
        <w:t>מהרש"ל</w:t>
      </w:r>
      <w:r w:rsidRPr="00DB6947">
        <w:rPr>
          <w:rFonts w:ascii="Narkisim" w:hAnsi="Narkisim" w:cs="Narkisim"/>
          <w:rtl/>
        </w:rPr>
        <w:t xml:space="preserve"> ציין וכדאי' (לקמן כח.) חילוק בין שמא מת לשמא ימות. וה</w:t>
      </w:r>
      <w:r w:rsidRPr="00DB6947">
        <w:rPr>
          <w:rFonts w:ascii="Narkisim" w:hAnsi="Narkisim" w:cs="Narkisim"/>
          <w:b/>
          <w:bCs/>
          <w:rtl/>
        </w:rPr>
        <w:t>אבנ”מ</w:t>
      </w:r>
      <w:r w:rsidRPr="00DB6947">
        <w:rPr>
          <w:rFonts w:ascii="Narkisim" w:hAnsi="Narkisim" w:cs="Narkisim"/>
          <w:rtl/>
        </w:rPr>
        <w:t xml:space="preserve"> (קכז א) ביאר דהחשש שמא תזנה אחר החופה, אחר התקנה.</w:t>
      </w:r>
    </w:p>
    <w:p w14:paraId="398E9DF3"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תוס' הרא"ש</w:t>
      </w:r>
      <w:r w:rsidRPr="00DB6947">
        <w:rPr>
          <w:rFonts w:ascii="Narkisim" w:hAnsi="Narkisim"/>
          <w:rtl/>
        </w:rPr>
        <w:t xml:space="preserve"> (כאן וכתובות ב:) תי' עוד דזנות דבת אחותו לא שכיח [שירצה לחפות עליה]</w:t>
      </w:r>
      <w:r w:rsidRPr="00DB6947">
        <w:rPr>
          <w:rStyle w:val="ac"/>
          <w:rFonts w:ascii="Narkisim" w:hAnsi="Narkisim"/>
          <w:rtl/>
        </w:rPr>
        <w:footnoteReference w:id="153"/>
      </w:r>
      <w:r w:rsidRPr="00DB6947">
        <w:rPr>
          <w:rFonts w:ascii="Narkisim" w:hAnsi="Narkisim"/>
          <w:rtl/>
        </w:rPr>
        <w:t>.</w:t>
      </w:r>
    </w:p>
    <w:p w14:paraId="2F4E3451" w14:textId="77777777" w:rsidR="00432265" w:rsidRPr="00DB6947" w:rsidRDefault="00000000" w:rsidP="00DB6947">
      <w:pPr>
        <w:pStyle w:val="a7"/>
        <w:bidi/>
        <w:rPr>
          <w:rFonts w:ascii="Narkisim" w:hAnsi="Narkisim"/>
        </w:rPr>
      </w:pPr>
      <w:r w:rsidRPr="00DB6947">
        <w:rPr>
          <w:rFonts w:ascii="Narkisim" w:hAnsi="Narkisim"/>
          <w:rtl/>
        </w:rPr>
        <w:t>עוד דזנות דארוסה שכיחא, אבל נשואה בעלה משמרה</w:t>
      </w:r>
      <w:r w:rsidRPr="00DB6947">
        <w:rPr>
          <w:rFonts w:ascii="Narkisim" w:hAnsi="Narkisim"/>
          <w:sz w:val="20"/>
          <w:szCs w:val="20"/>
          <w:rtl/>
        </w:rPr>
        <w:t>. ו</w:t>
      </w:r>
      <w:r w:rsidRPr="00DB6947">
        <w:rPr>
          <w:rFonts w:ascii="Narkisim" w:hAnsi="Narkisim"/>
          <w:b/>
          <w:bCs/>
          <w:sz w:val="20"/>
          <w:szCs w:val="20"/>
          <w:rtl/>
        </w:rPr>
        <w:t xml:space="preserve">רע"א </w:t>
      </w:r>
      <w:r w:rsidRPr="00DB6947">
        <w:rPr>
          <w:rFonts w:ascii="Narkisim" w:hAnsi="Narkisim"/>
          <w:sz w:val="20"/>
          <w:szCs w:val="20"/>
          <w:rtl/>
        </w:rPr>
        <w:t>הביא מקשים דלפ"ז בארוסה בעי זמן מדינא, משום חששבת אחותו [ואילו בגמ' (לקמן כו:) מבואר דאף ארוסה ל"צ משום בת אחותו]. ורע"א תי' דקושיית הגמ' מ"ט ר”ל לא ביאר את התקנה משום שמא יחפה. וכיון דאמרי' שבנשואה זנות לא שכיחא, ע"כ שהתקנה היתה משום פירות. ולא מצאנו שתקנו תקנה בפנ"ע משום זנות בארוסה.</w:t>
      </w:r>
    </w:p>
    <w:p w14:paraId="6639D460" w14:textId="77777777" w:rsidR="00432265" w:rsidRPr="00DB6947" w:rsidRDefault="00000000" w:rsidP="00DB6947">
      <w:pPr>
        <w:pStyle w:val="aa"/>
        <w:bidi/>
        <w:rPr>
          <w:rFonts w:ascii="Narkisim" w:hAnsi="Narkisim"/>
        </w:rPr>
      </w:pPr>
      <w:r w:rsidRPr="00DB6947">
        <w:rPr>
          <w:rFonts w:ascii="Narkisim" w:hAnsi="Narkisim"/>
          <w:u w:val="single"/>
          <w:rtl/>
        </w:rPr>
        <w:t>בא"ד ועוד וכו' עשו תקנה וחשו שלא תאסר עליו עולמית, ויתפסנה באיסור וכו'</w:t>
      </w:r>
      <w:r w:rsidRPr="00DB6947">
        <w:rPr>
          <w:rStyle w:val="ac"/>
          <w:rFonts w:ascii="Narkisim" w:hAnsi="Narkisim"/>
          <w:rtl/>
        </w:rPr>
        <w:footnoteReference w:id="154"/>
      </w:r>
      <w:r w:rsidRPr="00DB6947">
        <w:rPr>
          <w:rFonts w:ascii="Narkisim" w:hAnsi="Narkisim"/>
          <w:rtl/>
        </w:rPr>
        <w:t>. וה</w:t>
      </w:r>
      <w:r w:rsidRPr="00DB6947">
        <w:rPr>
          <w:rFonts w:ascii="Narkisim" w:hAnsi="Narkisim"/>
          <w:b/>
          <w:bCs/>
          <w:rtl/>
        </w:rPr>
        <w:t>רמב"ן</w:t>
      </w:r>
      <w:r w:rsidRPr="00DB6947">
        <w:rPr>
          <w:rFonts w:ascii="Narkisim" w:hAnsi="Narkisim"/>
          <w:rtl/>
        </w:rPr>
        <w:t xml:space="preserve"> תי' דהיכא </w:t>
      </w:r>
      <w:r w:rsidRPr="00DB6947">
        <w:rPr>
          <w:rFonts w:ascii="Narkisim" w:hAnsi="Narkisim"/>
          <w:rtl/>
        </w:rPr>
        <w:lastRenderedPageBreak/>
        <w:t>דאיכא למיחש לאיסורא חיישינן, אפי' למילתא דלא שכיחא. אבל הכא כשמחפה עליה אינו מקיים איסור בידו.</w:t>
      </w:r>
    </w:p>
    <w:p w14:paraId="5395559E" w14:textId="77777777" w:rsidR="00432265" w:rsidRPr="00DB6947" w:rsidRDefault="00000000" w:rsidP="00DB6947">
      <w:pPr>
        <w:pStyle w:val="a8"/>
        <w:bidi/>
        <w:rPr>
          <w:rFonts w:ascii="Narkisim" w:hAnsi="Narkisim"/>
        </w:rPr>
      </w:pPr>
      <w:r w:rsidRPr="00DB6947">
        <w:rPr>
          <w:rFonts w:ascii="Narkisim" w:hAnsi="Narkisim"/>
          <w:rtl/>
        </w:rPr>
        <w:t>ועוד תי' ה</w:t>
      </w:r>
      <w:r w:rsidRPr="00DB6947">
        <w:rPr>
          <w:rFonts w:ascii="Narkisim" w:hAnsi="Narkisim"/>
          <w:b/>
          <w:bCs/>
          <w:rtl/>
        </w:rPr>
        <w:t>רמב"ן</w:t>
      </w:r>
      <w:r w:rsidRPr="00DB6947">
        <w:rPr>
          <w:rFonts w:ascii="Narkisim" w:hAnsi="Narkisim"/>
          <w:rtl/>
        </w:rPr>
        <w:t xml:space="preserve"> דהתם לא מפסדי רבנן מידי בתקנתא, אבל בסוגיין חכמים באו לפסול גט מוקדם</w:t>
      </w:r>
      <w:r w:rsidRPr="00DB6947">
        <w:rPr>
          <w:rStyle w:val="ac"/>
          <w:rFonts w:ascii="Narkisim" w:hAnsi="Narkisim"/>
          <w:rtl/>
        </w:rPr>
        <w:footnoteReference w:id="155"/>
      </w:r>
      <w:r w:rsidRPr="00DB6947">
        <w:rPr>
          <w:rFonts w:ascii="Narkisim" w:hAnsi="Narkisim"/>
          <w:rtl/>
        </w:rPr>
        <w:t xml:space="preserve"> וגט שאין בו זמן משום מילתא דלא שכיחא, ומש"ה לא אלמוה רבנן לתקנתייהו.</w:t>
      </w:r>
    </w:p>
    <w:p w14:paraId="23027A13" w14:textId="77777777" w:rsidR="00432265" w:rsidRPr="00DB6947" w:rsidRDefault="00000000" w:rsidP="00DB6947">
      <w:pPr>
        <w:bidi/>
        <w:rPr>
          <w:rFonts w:ascii="Narkisim" w:hAnsi="Narkisim" w:cs="Narkisim"/>
        </w:rPr>
      </w:pPr>
      <w:r w:rsidRPr="00DB6947">
        <w:rPr>
          <w:rFonts w:ascii="Narkisim" w:hAnsi="Narkisim" w:cs="Narkisim"/>
          <w:u w:val="single"/>
          <w:rtl/>
        </w:rPr>
        <w:t>ור' יוחנן וכו' קסבר יש לבעל פירות עד שעת נתינה וכו'</w:t>
      </w:r>
      <w:r w:rsidRPr="00DB6947">
        <w:rPr>
          <w:rFonts w:ascii="Narkisim" w:hAnsi="Narkisim" w:cs="Narkisim"/>
          <w:rtl/>
        </w:rPr>
        <w:t xml:space="preserve">. </w:t>
      </w:r>
      <w:r w:rsidRPr="00DB6947">
        <w:rPr>
          <w:rFonts w:ascii="Narkisim" w:hAnsi="Narkisim" w:cs="Narkisim"/>
          <w:b/>
          <w:bCs/>
          <w:rtl/>
        </w:rPr>
        <w:t>רש"י</w:t>
      </w:r>
      <w:r w:rsidRPr="00DB6947">
        <w:rPr>
          <w:rFonts w:ascii="Narkisim" w:hAnsi="Narkisim" w:cs="Narkisim"/>
          <w:rtl/>
        </w:rPr>
        <w:t xml:space="preserve"> פי' דאמרי' לה אייתי ראיה אימת מטא לידה. [וכ"כ הריטב"א בשם הרא"ה]. ו</w:t>
      </w:r>
      <w:r w:rsidRPr="00DB6947">
        <w:rPr>
          <w:rFonts w:ascii="Narkisim" w:hAnsi="Narkisim" w:cs="Narkisim"/>
          <w:b/>
          <w:bCs/>
          <w:rtl/>
        </w:rPr>
        <w:t>תוס'</w:t>
      </w:r>
      <w:r w:rsidRPr="00DB6947">
        <w:rPr>
          <w:rFonts w:ascii="Narkisim" w:hAnsi="Narkisim" w:cs="Narkisim"/>
          <w:rtl/>
        </w:rPr>
        <w:t xml:space="preserve"> חלקו דה"מ גט שנפל ואיתרע. ו</w:t>
      </w:r>
      <w:r w:rsidRPr="00DB6947">
        <w:rPr>
          <w:rFonts w:ascii="Narkisim" w:hAnsi="Narkisim" w:cs="Narkisim"/>
          <w:b/>
          <w:bCs/>
          <w:rtl/>
        </w:rPr>
        <w:t>תוס'</w:t>
      </w:r>
      <w:r w:rsidRPr="00DB6947">
        <w:rPr>
          <w:rFonts w:ascii="Narkisim" w:hAnsi="Narkisim" w:cs="Narkisim"/>
          <w:rtl/>
        </w:rPr>
        <w:t xml:space="preserve"> ביארו כוונת הגמ' דלא איצטריך לתקן כה”ג, שהיא תביא גיטה לבי"ד.</w:t>
      </w:r>
    </w:p>
    <w:p w14:paraId="3111DF0E"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פי'</w:t>
      </w:r>
      <w:r w:rsidRPr="00DB6947">
        <w:rPr>
          <w:rStyle w:val="ac"/>
          <w:rFonts w:ascii="Narkisim" w:hAnsi="Narkisim"/>
          <w:rtl/>
        </w:rPr>
        <w:footnoteReference w:id="156"/>
      </w:r>
      <w:r w:rsidRPr="00DB6947">
        <w:rPr>
          <w:rFonts w:ascii="Narkisim" w:hAnsi="Narkisim"/>
          <w:rtl/>
        </w:rPr>
        <w:t xml:space="preserve"> דר' יוחנן סבר יש לבעל פירות עד שעת נתינה, ויודעת היא זמן תביעתה לפירות. ועוד דלכשיגרשנה בודאי שיחזיר לה נכסיה. ומגירושין ואילך אין לו תפיסת יד בנכסים שלה כדי שיאכל פירותיהן.</w:t>
      </w:r>
    </w:p>
    <w:p w14:paraId="15A6DFC0" w14:textId="77777777" w:rsidR="00432265" w:rsidRPr="00DB6947" w:rsidRDefault="00000000" w:rsidP="00DB6947">
      <w:pPr>
        <w:bidi/>
        <w:rPr>
          <w:rFonts w:ascii="Narkisim" w:hAnsi="Narkisim" w:cs="Narkisim"/>
        </w:rPr>
      </w:pPr>
      <w:r w:rsidRPr="00DB6947">
        <w:rPr>
          <w:rFonts w:ascii="Narkisim" w:hAnsi="Narkisim" w:cs="Narkisim"/>
          <w:u w:val="single"/>
          <w:rtl/>
        </w:rPr>
        <w:t>בשלמא לר"ל מש"ה מכשיר ר"ש וכו'</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דס"ל (יח.) יש לבעל פירות עד שעת כתיבה. דכיון שנתן עיניו לגרשה שוב אין לו פירות. ונח' ר"ש ורבנן בפירי דמשעת כתיבה עד שעת חתימה. (וכדאי' בסמוך).</w:t>
      </w:r>
    </w:p>
    <w:p w14:paraId="3DE27D0D"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גמ'</w:t>
      </w:r>
      <w:r w:rsidRPr="00DB6947">
        <w:rPr>
          <w:rFonts w:ascii="Narkisim" w:hAnsi="Narkisim"/>
          <w:rtl/>
        </w:rPr>
        <w:t xml:space="preserve"> תי' דר' יוחנן מודה בדעת ר"ש, וכמו ר"ל.</w:t>
      </w:r>
    </w:p>
    <w:p w14:paraId="34E42D52" w14:textId="77777777" w:rsidR="00432265" w:rsidRPr="00DB6947" w:rsidRDefault="00000000" w:rsidP="00DB6947">
      <w:pPr>
        <w:pStyle w:val="a7"/>
        <w:bidi/>
        <w:rPr>
          <w:rFonts w:ascii="Narkisim" w:hAnsi="Narkisim"/>
        </w:rPr>
      </w:pPr>
      <w:r w:rsidRPr="00DB6947">
        <w:rPr>
          <w:rFonts w:ascii="Narkisim" w:hAnsi="Narkisim"/>
          <w:rtl/>
        </w:rPr>
        <w:t>אבל ה</w:t>
      </w:r>
      <w:r w:rsidRPr="00DB6947">
        <w:rPr>
          <w:rFonts w:ascii="Narkisim" w:hAnsi="Narkisim"/>
          <w:b/>
          <w:bCs/>
          <w:rtl/>
        </w:rPr>
        <w:t>רמב"ם</w:t>
      </w:r>
      <w:r w:rsidRPr="00DB6947">
        <w:rPr>
          <w:rFonts w:ascii="Narkisim" w:hAnsi="Narkisim"/>
          <w:rtl/>
        </w:rPr>
        <w:t xml:space="preserve"> (בפיה"מ) כת' דדעת ר' שמעון דאין תועלת גדולה בזמן [לשעה מועטת], דלא יארע בין יום ללילה. [ומש"ה לא חיישינן שמא יחפה]. והאחרונים תמהו דמפורש בגמ' דר"ש ל"ל שמא יחפה, ופלפלו בכמה אופנים</w:t>
      </w:r>
      <w:r w:rsidRPr="00DB6947">
        <w:rPr>
          <w:rStyle w:val="ac"/>
          <w:rFonts w:ascii="Narkisim" w:hAnsi="Narkisim"/>
          <w:rtl/>
        </w:rPr>
        <w:footnoteReference w:id="157"/>
      </w:r>
      <w:r w:rsidRPr="00DB6947">
        <w:rPr>
          <w:rFonts w:ascii="Narkisim" w:hAnsi="Narkisim"/>
          <w:rtl/>
        </w:rPr>
        <w:t>.</w:t>
      </w:r>
    </w:p>
    <w:p w14:paraId="30AB7536" w14:textId="77777777" w:rsidR="00432265" w:rsidRPr="00DB6947" w:rsidRDefault="00000000" w:rsidP="00DB6947">
      <w:pPr>
        <w:bidi/>
        <w:rPr>
          <w:rFonts w:ascii="Narkisim" w:hAnsi="Narkisim" w:cs="Narkisim"/>
        </w:rPr>
      </w:pPr>
      <w:r w:rsidRPr="00DB6947">
        <w:rPr>
          <w:rFonts w:ascii="Narkisim" w:hAnsi="Narkisim" w:cs="Narkisim"/>
          <w:u w:val="single"/>
          <w:rtl/>
        </w:rPr>
        <w:t>בשלמא לר' יוחנן היינו דאיכא בין ר' שמעון לרבנן</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דלר"ש זמן משום פירות, ומש"ה זמן של שעת כתיבה כשר.</w:t>
      </w:r>
    </w:p>
    <w:p w14:paraId="3CBC6AF7"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מהר"ם שיף</w:t>
      </w:r>
      <w:r w:rsidRPr="00DB6947">
        <w:rPr>
          <w:rFonts w:ascii="Narkisim" w:hAnsi="Narkisim" w:cs="Narkisim"/>
          <w:rtl/>
        </w:rPr>
        <w:t xml:space="preserve"> כת' דלפ"ז פליגי בתרתי, דלר' שמעון יש לבעל פירות עד שעת כתיבה, ומשום הכי תקנו זמן. ואילו רבנן ס"ל דתקנת זמן מטעם אחר [בת אחותו]. וס"ל דיש לבעל פירות עד שעת נתינה. והקשה מנ"ל לר' יוחנן דרבנן פליגי אר"ש וס"ל דיש לו פירות עד שעת נתינה. </w:t>
      </w:r>
      <w:r w:rsidRPr="00DB6947">
        <w:rPr>
          <w:rFonts w:ascii="Narkisim" w:hAnsi="Narkisim" w:cs="Narkisim"/>
          <w:szCs w:val="20"/>
          <w:rtl/>
        </w:rPr>
        <w:t>וה</w:t>
      </w:r>
      <w:r w:rsidRPr="00DB6947">
        <w:rPr>
          <w:rFonts w:ascii="Narkisim" w:hAnsi="Narkisim" w:cs="Narkisim"/>
          <w:b/>
          <w:bCs/>
          <w:szCs w:val="20"/>
          <w:rtl/>
        </w:rPr>
        <w:t>אחרונים</w:t>
      </w:r>
      <w:r w:rsidRPr="00DB6947">
        <w:rPr>
          <w:rFonts w:ascii="Narkisim" w:hAnsi="Narkisim" w:cs="Narkisim"/>
          <w:szCs w:val="20"/>
          <w:rtl/>
        </w:rPr>
        <w:t xml:space="preserve"> האריכו בזה בכמה אופנים</w:t>
      </w:r>
      <w:r w:rsidRPr="00DB6947">
        <w:rPr>
          <w:rStyle w:val="ac"/>
          <w:rFonts w:ascii="Narkisim" w:hAnsi="Narkisim" w:cs="Narkisim"/>
          <w:szCs w:val="20"/>
          <w:rtl/>
        </w:rPr>
        <w:footnoteReference w:id="158"/>
      </w:r>
      <w:r w:rsidRPr="00DB6947">
        <w:rPr>
          <w:rFonts w:ascii="Narkisim" w:hAnsi="Narkisim" w:cs="Narkisim"/>
          <w:rtl/>
        </w:rPr>
        <w:t>.</w:t>
      </w:r>
    </w:p>
    <w:p w14:paraId="2360511C" w14:textId="77777777" w:rsidR="00432265" w:rsidRPr="00DB6947" w:rsidRDefault="00000000" w:rsidP="00DB6947">
      <w:pPr>
        <w:bidi/>
        <w:rPr>
          <w:rFonts w:ascii="Narkisim" w:hAnsi="Narkisim" w:cs="Narkisim"/>
        </w:rPr>
      </w:pPr>
      <w:r w:rsidRPr="00DB6947">
        <w:rPr>
          <w:rFonts w:ascii="Narkisim" w:hAnsi="Narkisim" w:cs="Narkisim"/>
          <w:u w:val="single"/>
          <w:rtl/>
        </w:rPr>
        <w:t>פירי דמשעת כתיבה וכו'</w:t>
      </w:r>
      <w:r w:rsidRPr="00DB6947">
        <w:rPr>
          <w:rFonts w:ascii="Narkisim" w:hAnsi="Narkisim" w:cs="Narkisim"/>
          <w:rtl/>
        </w:rPr>
        <w:t xml:space="preserve">. דלר”ש כיון דנתן עיניו לגרשה אין לו פירות, משעת כתיבה. </w:t>
      </w:r>
      <w:r w:rsidRPr="00DB6947">
        <w:rPr>
          <w:rFonts w:ascii="Narkisim" w:hAnsi="Narkisim" w:cs="Narkisim"/>
          <w:szCs w:val="20"/>
          <w:rtl/>
        </w:rPr>
        <w:t>ו</w:t>
      </w:r>
      <w:r w:rsidRPr="00DB6947">
        <w:rPr>
          <w:rFonts w:ascii="Narkisim" w:hAnsi="Narkisim" w:cs="Narkisim"/>
          <w:b/>
          <w:bCs/>
          <w:szCs w:val="20"/>
          <w:rtl/>
        </w:rPr>
        <w:t>תוס'</w:t>
      </w:r>
      <w:r w:rsidRPr="00DB6947">
        <w:rPr>
          <w:rFonts w:ascii="Narkisim" w:hAnsi="Narkisim" w:cs="Narkisim"/>
          <w:szCs w:val="20"/>
          <w:rtl/>
        </w:rPr>
        <w:t xml:space="preserve"> (בע"א) כת' דר"ש ס"ל דמשעת כתיבה ראוי לגרש בו, וכדעת ר"א דיכול לגרש בעדי מסירה. ומש"ה מפסיד פירות</w:t>
      </w:r>
      <w:r w:rsidRPr="00DB6947">
        <w:rPr>
          <w:rFonts w:ascii="Narkisim" w:hAnsi="Narkisim" w:cs="Narkisim"/>
          <w:rtl/>
        </w:rPr>
        <w:t>.</w:t>
      </w:r>
    </w:p>
    <w:p w14:paraId="41146EAC"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רי"ף</w:t>
      </w:r>
      <w:r w:rsidRPr="00DB6947">
        <w:rPr>
          <w:rFonts w:ascii="Narkisim" w:hAnsi="Narkisim"/>
          <w:rtl/>
        </w:rPr>
        <w:t xml:space="preserve"> כת' הטעם</w:t>
      </w:r>
      <w:r w:rsidRPr="00DB6947">
        <w:rPr>
          <w:rStyle w:val="ac"/>
          <w:rFonts w:ascii="Narkisim" w:hAnsi="Narkisim"/>
          <w:rtl/>
        </w:rPr>
        <w:footnoteReference w:id="159"/>
      </w:r>
      <w:r w:rsidRPr="00DB6947">
        <w:rPr>
          <w:rFonts w:ascii="Narkisim" w:hAnsi="Narkisim"/>
          <w:rtl/>
        </w:rPr>
        <w:t xml:space="preserve"> משום דפרקונה תחת פירות, ולא פקע פרקון עד דמטא גיטא לידה. וה</w:t>
      </w:r>
      <w:r w:rsidRPr="00DB6947">
        <w:rPr>
          <w:rFonts w:ascii="Narkisim" w:hAnsi="Narkisim"/>
          <w:b/>
          <w:bCs/>
          <w:rtl/>
        </w:rPr>
        <w:t>רמב"ן</w:t>
      </w:r>
      <w:r w:rsidRPr="00DB6947">
        <w:rPr>
          <w:rFonts w:ascii="Narkisim" w:hAnsi="Narkisim"/>
          <w:rtl/>
        </w:rPr>
        <w:t xml:space="preserve"> חלק איני יודע מנין לו דלא ליפקע חיוב פרקונה בכתיבת הגט, לכשיגרש בסוף.</w:t>
      </w:r>
    </w:p>
    <w:p w14:paraId="47E68B9C" w14:textId="77777777" w:rsidR="00432265" w:rsidRPr="00DB6947" w:rsidRDefault="00000000" w:rsidP="00DB6947">
      <w:pPr>
        <w:bidi/>
        <w:rPr>
          <w:rFonts w:ascii="Narkisim" w:hAnsi="Narkisim" w:cs="Narkisim"/>
        </w:rPr>
      </w:pPr>
      <w:r w:rsidRPr="00DB6947">
        <w:rPr>
          <w:rFonts w:ascii="Narkisim" w:hAnsi="Narkisim" w:cs="Narkisim"/>
          <w:u w:val="single"/>
          <w:rtl/>
        </w:rPr>
        <w:t>ועד שעת חתימה</w:t>
      </w:r>
      <w:r w:rsidRPr="00DB6947">
        <w:rPr>
          <w:rFonts w:ascii="Narkisim" w:hAnsi="Narkisim" w:cs="Narkisim"/>
          <w:rtl/>
        </w:rPr>
        <w:t>. דדעת רבנן דיש לבעל פירות עד שעת נתינה, ומשמע דמודו לסברא דכיון דנתן עיניו לגרשה אין לו פירות.</w:t>
      </w:r>
    </w:p>
    <w:p w14:paraId="7286B251" w14:textId="77777777" w:rsidR="00432265" w:rsidRPr="00DB6947" w:rsidRDefault="00000000" w:rsidP="00DB6947">
      <w:pPr>
        <w:pStyle w:val="a7"/>
        <w:bidi/>
        <w:rPr>
          <w:rFonts w:ascii="Narkisim" w:hAnsi="Narkisim"/>
        </w:rPr>
      </w:pPr>
      <w:r w:rsidRPr="00DB6947">
        <w:rPr>
          <w:rFonts w:ascii="Narkisim" w:hAnsi="Narkisim"/>
          <w:rtl/>
        </w:rPr>
        <w:t>ו</w:t>
      </w:r>
      <w:r w:rsidRPr="00DB6947">
        <w:rPr>
          <w:rFonts w:ascii="Narkisim" w:hAnsi="Narkisim"/>
          <w:b/>
          <w:bCs/>
          <w:rtl/>
        </w:rPr>
        <w:t>תוס'</w:t>
      </w:r>
      <w:r w:rsidRPr="00DB6947">
        <w:rPr>
          <w:rFonts w:ascii="Narkisim" w:hAnsi="Narkisim"/>
          <w:rtl/>
        </w:rPr>
        <w:t xml:space="preserve"> (בע"א) כת' דאף לר"א דראוי לגרש בו, מ"מ אין קול משעת כתיבה. ואין בזה משום נתן עיניו לגרשה. ועוד יש שדנו דכיון דתקנו [לכתחילה] לגרש בעדי חתימה מפני תיקון העולם, מש"ה נחשב דאינו עומד לגירושין.</w:t>
      </w:r>
    </w:p>
    <w:p w14:paraId="3473B4AE" w14:textId="77777777" w:rsidR="00432265" w:rsidRPr="00DB6947" w:rsidRDefault="00000000" w:rsidP="00DB6947">
      <w:pPr>
        <w:bidi/>
        <w:rPr>
          <w:rFonts w:ascii="Narkisim" w:hAnsi="Narkisim" w:cs="Narkisim"/>
        </w:rPr>
      </w:pPr>
      <w:r w:rsidRPr="00DB6947">
        <w:rPr>
          <w:rFonts w:ascii="Narkisim" w:hAnsi="Narkisim" w:cs="Narkisim"/>
          <w:rtl/>
        </w:rPr>
        <w:t>אבל ה</w:t>
      </w:r>
      <w:r w:rsidRPr="00DB6947">
        <w:rPr>
          <w:rFonts w:ascii="Narkisim" w:hAnsi="Narkisim" w:cs="Narkisim"/>
          <w:b/>
          <w:bCs/>
          <w:rtl/>
        </w:rPr>
        <w:t>תוס' רי"ד</w:t>
      </w:r>
      <w:r w:rsidRPr="00DB6947">
        <w:rPr>
          <w:rFonts w:ascii="Narkisim" w:hAnsi="Narkisim" w:cs="Narkisim"/>
          <w:rtl/>
        </w:rPr>
        <w:t xml:space="preserve"> כת' ר"ל סבר דמשעת חתימה איבד הפירות, דעדיו בחתומיו זכין לה הפירות. ואף שאיחר ליתנו לה, כשנותנה לה, עדיו בחותמיו זכין לה למפרע משעת חתימה. </w:t>
      </w:r>
      <w:r w:rsidRPr="00DB6947">
        <w:rPr>
          <w:rFonts w:ascii="Narkisim" w:hAnsi="Narkisim" w:cs="Narkisim"/>
          <w:szCs w:val="20"/>
          <w:rtl/>
        </w:rPr>
        <w:lastRenderedPageBreak/>
        <w:t>ועל דרך הא דאמרי' בשטרי הלואות ומקח וממכר עדיו בחותמיו זכין לו, ה"נ בגט אשה מהני לגבי פירות. [וצ”ב דכיון דל"מ לעיקר הגירושין, דהוה חוב לה. א”כ האיך מהני גט לענין פירות].</w:t>
      </w:r>
    </w:p>
    <w:p w14:paraId="55E73660" w14:textId="77777777" w:rsidR="00432265" w:rsidRPr="00DB6947" w:rsidRDefault="00000000" w:rsidP="00DB6947">
      <w:pPr>
        <w:pStyle w:val="aa"/>
        <w:bidi/>
        <w:rPr>
          <w:rFonts w:ascii="Narkisim" w:hAnsi="Narkisim"/>
        </w:rPr>
      </w:pPr>
      <w:r w:rsidRPr="00DB6947">
        <w:rPr>
          <w:rFonts w:ascii="Narkisim" w:hAnsi="Narkisim"/>
          <w:rtl/>
        </w:rPr>
        <w:t>ו</w:t>
      </w:r>
      <w:r w:rsidRPr="00DB6947">
        <w:rPr>
          <w:rFonts w:ascii="Narkisim" w:hAnsi="Narkisim"/>
          <w:b/>
          <w:bCs/>
          <w:rtl/>
        </w:rPr>
        <w:t>רשב"ם</w:t>
      </w:r>
      <w:r w:rsidRPr="00DB6947">
        <w:rPr>
          <w:rFonts w:ascii="Narkisim" w:hAnsi="Narkisim"/>
          <w:rtl/>
        </w:rPr>
        <w:t xml:space="preserve"> (ב"ב קמו:) הביא מסוגיין דהיכא דדעתו לגרש את אשתו ומתה מתוך קטטה, אינו יורשה</w:t>
      </w:r>
      <w:r w:rsidRPr="00DB6947">
        <w:rPr>
          <w:rStyle w:val="ac"/>
          <w:rFonts w:ascii="Narkisim" w:hAnsi="Narkisim"/>
          <w:rtl/>
        </w:rPr>
        <w:footnoteReference w:id="160"/>
      </w:r>
      <w:r w:rsidRPr="00DB6947">
        <w:rPr>
          <w:rFonts w:ascii="Narkisim" w:hAnsi="Narkisim"/>
          <w:rtl/>
        </w:rPr>
        <w:t>. וכדאי' בסוגיין דאין לו פירות. ו</w:t>
      </w:r>
      <w:r w:rsidRPr="00DB6947">
        <w:rPr>
          <w:rFonts w:ascii="Narkisim" w:hAnsi="Narkisim"/>
          <w:b/>
          <w:bCs/>
          <w:rtl/>
        </w:rPr>
        <w:t>תוס</w:t>
      </w:r>
      <w:r w:rsidRPr="00DB6947">
        <w:rPr>
          <w:rFonts w:ascii="Narkisim" w:hAnsi="Narkisim"/>
          <w:rtl/>
        </w:rPr>
        <w:t>' (שם) חלקו דדוקא משעת כתיבה או חתימה, אבל בנתינת עין לחוד אינו מפסיד.</w:t>
      </w:r>
    </w:p>
    <w:p w14:paraId="221DDF70" w14:textId="77777777" w:rsidR="00432265" w:rsidRPr="00DB6947" w:rsidRDefault="00000000" w:rsidP="00DB6947">
      <w:pPr>
        <w:bidi/>
        <w:rPr>
          <w:rFonts w:ascii="Narkisim" w:hAnsi="Narkisim" w:cs="Narkisim"/>
        </w:rPr>
      </w:pPr>
      <w:r w:rsidRPr="00DB6947">
        <w:rPr>
          <w:rFonts w:ascii="Narkisim" w:hAnsi="Narkisim" w:cs="Narkisim"/>
          <w:u w:val="single"/>
          <w:rtl/>
        </w:rPr>
        <w:t>תוד"ה עד שעת נתינה</w:t>
      </w:r>
      <w:r w:rsidRPr="00DB6947">
        <w:rPr>
          <w:rFonts w:ascii="Narkisim" w:hAnsi="Narkisim" w:cs="Narkisim"/>
          <w:rtl/>
        </w:rPr>
        <w:t>. פ"ה וכו' דכי בעיא למיטרף בעי לאתויי סהדי וכו' אבל גט אשה כותבין אע"פ שאין אשתו עמו וכו'. [וה</w:t>
      </w:r>
      <w:r w:rsidRPr="00DB6947">
        <w:rPr>
          <w:rFonts w:ascii="Narkisim" w:hAnsi="Narkisim" w:cs="Narkisim"/>
          <w:b/>
          <w:bCs/>
          <w:rtl/>
        </w:rPr>
        <w:t>ריטב"א</w:t>
      </w:r>
      <w:r w:rsidRPr="00DB6947">
        <w:rPr>
          <w:rFonts w:ascii="Narkisim" w:hAnsi="Narkisim" w:cs="Narkisim"/>
          <w:rtl/>
        </w:rPr>
        <w:t xml:space="preserve"> (כאן, וב"מ יט:) הביא דדעת הרא"ה כדעת רש"י</w:t>
      </w:r>
      <w:r w:rsidRPr="00DB6947">
        <w:rPr>
          <w:rStyle w:val="ac"/>
          <w:rFonts w:ascii="Narkisim" w:hAnsi="Narkisim" w:cs="Narkisim"/>
          <w:rtl/>
        </w:rPr>
        <w:footnoteReference w:id="161"/>
      </w:r>
      <w:r w:rsidRPr="00DB6947">
        <w:rPr>
          <w:rFonts w:ascii="Narkisim" w:hAnsi="Narkisim" w:cs="Narkisim"/>
          <w:rtl/>
        </w:rPr>
        <w:t>].</w:t>
      </w:r>
    </w:p>
    <w:p w14:paraId="6F118801"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(גט פשוט קכז כג ועוד) הק' ד</w:t>
      </w:r>
      <w:r w:rsidRPr="00DB6947">
        <w:rPr>
          <w:rFonts w:ascii="Narkisim" w:hAnsi="Narkisim"/>
          <w:b/>
          <w:bCs/>
          <w:rtl/>
        </w:rPr>
        <w:t>רש"י</w:t>
      </w:r>
      <w:r w:rsidRPr="00DB6947">
        <w:rPr>
          <w:rFonts w:ascii="Narkisim" w:hAnsi="Narkisim"/>
          <w:rtl/>
        </w:rPr>
        <w:t xml:space="preserve"> (בסוה"ע, גבי שבוע דבתריה) מבואר דזמן הגט מהני להוציא פירות.</w:t>
      </w:r>
    </w:p>
    <w:p w14:paraId="0E9B70AC" w14:textId="77777777" w:rsidR="00432265" w:rsidRPr="00DB6947" w:rsidRDefault="00000000" w:rsidP="00DB6947">
      <w:pPr>
        <w:bidi/>
        <w:rPr>
          <w:rFonts w:ascii="Narkisim" w:hAnsi="Narkisim" w:cs="Narkisim"/>
        </w:rPr>
      </w:pPr>
      <w:r w:rsidRPr="00DB6947">
        <w:rPr>
          <w:rFonts w:ascii="Narkisim" w:hAnsi="Narkisim" w:cs="Narkisim"/>
          <w:u w:val="single"/>
          <w:rtl/>
        </w:rPr>
        <w:t>בא"ד וא"ת לר' יוחנן האיך כותבים גט לאיש וכו' ניחוש שמא יכתוב בניסן וכו'</w:t>
      </w:r>
      <w:r w:rsidRPr="00DB6947">
        <w:rPr>
          <w:rFonts w:ascii="Narkisim" w:hAnsi="Narkisim" w:cs="Narkisim"/>
          <w:rtl/>
        </w:rPr>
        <w:t>. ה</w:t>
      </w:r>
      <w:r w:rsidRPr="00DB6947">
        <w:rPr>
          <w:rFonts w:ascii="Narkisim" w:hAnsi="Narkisim" w:cs="Narkisim"/>
          <w:b/>
          <w:bCs/>
          <w:rtl/>
        </w:rPr>
        <w:t>רשב"א</w:t>
      </w:r>
      <w:r w:rsidRPr="00DB6947">
        <w:rPr>
          <w:rFonts w:ascii="Narkisim" w:hAnsi="Narkisim" w:cs="Narkisim"/>
          <w:rtl/>
        </w:rPr>
        <w:t xml:space="preserve"> ו</w:t>
      </w:r>
      <w:r w:rsidRPr="00DB6947">
        <w:rPr>
          <w:rFonts w:ascii="Narkisim" w:hAnsi="Narkisim" w:cs="Narkisim"/>
          <w:b/>
          <w:bCs/>
          <w:rtl/>
        </w:rPr>
        <w:t>ראשונים</w:t>
      </w:r>
      <w:r w:rsidRPr="00DB6947">
        <w:rPr>
          <w:rFonts w:ascii="Narkisim" w:hAnsi="Narkisim" w:cs="Narkisim"/>
          <w:rtl/>
        </w:rPr>
        <w:t xml:space="preserve"> תי' דלא מקדים איניש פורענותא לנפשיה</w:t>
      </w:r>
      <w:r w:rsidRPr="00DB6947">
        <w:rPr>
          <w:rStyle w:val="ac"/>
          <w:rFonts w:ascii="Narkisim" w:hAnsi="Narkisim" w:cs="Narkisim"/>
          <w:rtl/>
        </w:rPr>
        <w:footnoteReference w:id="162"/>
      </w:r>
      <w:r w:rsidRPr="00DB6947">
        <w:rPr>
          <w:rFonts w:ascii="Narkisim" w:hAnsi="Narkisim" w:cs="Narkisim"/>
          <w:rtl/>
        </w:rPr>
        <w:t xml:space="preserve">, וכדאי' בגמ' אקו' זו דכתבי ואנחיה בכיסתיה. [ובאמת תוס' הק' קו' הגמ']. וכן </w:t>
      </w:r>
      <w:r w:rsidRPr="00DB6947">
        <w:rPr>
          <w:rFonts w:ascii="Narkisim" w:hAnsi="Narkisim" w:cs="Narkisim"/>
          <w:b/>
          <w:bCs/>
          <w:rtl/>
        </w:rPr>
        <w:t>תוס</w:t>
      </w:r>
      <w:r w:rsidRPr="00DB6947">
        <w:rPr>
          <w:rFonts w:ascii="Narkisim" w:hAnsi="Narkisim" w:cs="Narkisim"/>
          <w:rtl/>
        </w:rPr>
        <w:t>' (בסו"ד) תי' כן לר' יוחנן לא חיישינן שמא תזנה וימסור בצינעא, משום דלא מקדים פורענותא.</w:t>
      </w:r>
    </w:p>
    <w:p w14:paraId="7C3E35F2"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מהר"ם שיף</w:t>
      </w:r>
      <w:r w:rsidRPr="00DB6947">
        <w:rPr>
          <w:rFonts w:ascii="Narkisim" w:hAnsi="Narkisim"/>
          <w:rtl/>
        </w:rPr>
        <w:t xml:space="preserve"> כת' דבתי' האחרון בתוס' מיושב אף קושיה זו דפירות. אבל ה</w:t>
      </w:r>
      <w:r w:rsidRPr="00DB6947">
        <w:rPr>
          <w:rFonts w:ascii="Narkisim" w:hAnsi="Narkisim"/>
          <w:b/>
          <w:bCs/>
          <w:rtl/>
        </w:rPr>
        <w:t>פנ"י</w:t>
      </w:r>
      <w:r w:rsidRPr="00DB6947">
        <w:rPr>
          <w:rFonts w:ascii="Narkisim" w:hAnsi="Narkisim"/>
          <w:rtl/>
        </w:rPr>
        <w:t xml:space="preserve"> ו</w:t>
      </w:r>
      <w:r w:rsidRPr="00DB6947">
        <w:rPr>
          <w:rFonts w:ascii="Narkisim" w:hAnsi="Narkisim"/>
          <w:b/>
          <w:bCs/>
          <w:rtl/>
        </w:rPr>
        <w:t xml:space="preserve">רע"א </w:t>
      </w:r>
      <w:r w:rsidRPr="00DB6947">
        <w:rPr>
          <w:rFonts w:ascii="Narkisim" w:hAnsi="Narkisim"/>
          <w:rtl/>
        </w:rPr>
        <w:t>ו</w:t>
      </w:r>
      <w:r w:rsidRPr="00DB6947">
        <w:rPr>
          <w:rFonts w:ascii="Narkisim" w:hAnsi="Narkisim"/>
          <w:b/>
          <w:bCs/>
          <w:rtl/>
        </w:rPr>
        <w:t>אחרונים</w:t>
      </w:r>
      <w:r w:rsidRPr="00DB6947">
        <w:rPr>
          <w:rFonts w:ascii="Narkisim" w:hAnsi="Narkisim"/>
          <w:rtl/>
        </w:rPr>
        <w:t xml:space="preserve"> ביארו דבעלמא לא יקדים גט דהוה פורענות. אבל היכא דרוצה לעשות קנוניא על הלקוחות יש לחוש דמש"ה מקדים וכותב</w:t>
      </w:r>
      <w:r w:rsidRPr="00DB6947">
        <w:rPr>
          <w:rStyle w:val="ac"/>
          <w:rFonts w:ascii="Narkisim" w:hAnsi="Narkisim"/>
          <w:rtl/>
        </w:rPr>
        <w:footnoteReference w:id="163"/>
      </w:r>
      <w:r w:rsidRPr="00DB6947">
        <w:rPr>
          <w:rFonts w:ascii="Narkisim" w:hAnsi="Narkisim"/>
          <w:rtl/>
        </w:rPr>
        <w:t>.</w:t>
      </w:r>
    </w:p>
    <w:p w14:paraId="79A87F58"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אבנ"מ</w:t>
      </w:r>
      <w:r w:rsidRPr="00DB6947">
        <w:rPr>
          <w:rFonts w:ascii="Narkisim" w:hAnsi="Narkisim"/>
          <w:rtl/>
        </w:rPr>
        <w:t xml:space="preserve"> (קכז א) כת' דמשום לא יקדים פורענות נחשב לא שכיח, ומש"ה לא חששו שמא יחפה. אבל משום חשש שמא יוציא מלקוחות שלא כדין חששו בכל מה דאפשר. וכ"כ ה</w:t>
      </w:r>
      <w:r w:rsidRPr="00DB6947">
        <w:rPr>
          <w:rFonts w:ascii="Narkisim" w:hAnsi="Narkisim"/>
          <w:b/>
          <w:bCs/>
          <w:rtl/>
        </w:rPr>
        <w:t>ריטב"א</w:t>
      </w:r>
      <w:r w:rsidRPr="00DB6947">
        <w:rPr>
          <w:rFonts w:ascii="Narkisim" w:hAnsi="Narkisim"/>
          <w:rtl/>
        </w:rPr>
        <w:t>.</w:t>
      </w:r>
    </w:p>
    <w:p w14:paraId="502A4BAD"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רשב"א</w:t>
      </w:r>
      <w:r w:rsidRPr="00DB6947">
        <w:rPr>
          <w:rFonts w:ascii="Narkisim" w:hAnsi="Narkisim" w:cs="Narkisim"/>
          <w:rtl/>
        </w:rPr>
        <w:t xml:space="preserve"> (בסוה"ע) הק' דעיקר תקנת זמן לר"ל משום פירות שבין כתיבה לנתינה. וכיון דאמרי' לא מקדים איניש פורענותא, א"כ הוה זמן מועט ואמאי חיישינן להכי</w:t>
      </w:r>
      <w:r w:rsidRPr="00DB6947">
        <w:rPr>
          <w:rStyle w:val="ac"/>
          <w:rFonts w:ascii="Narkisim" w:hAnsi="Narkisim" w:cs="Narkisim"/>
          <w:rtl/>
        </w:rPr>
        <w:footnoteReference w:id="164"/>
      </w:r>
      <w:r w:rsidRPr="00DB6947">
        <w:rPr>
          <w:rFonts w:ascii="Narkisim" w:hAnsi="Narkisim" w:cs="Narkisim"/>
          <w:rtl/>
        </w:rPr>
        <w:t>. וסיים וצ"ע. וה</w:t>
      </w:r>
      <w:r w:rsidRPr="00DB6947">
        <w:rPr>
          <w:rFonts w:ascii="Narkisim" w:hAnsi="Narkisim" w:cs="Narkisim"/>
          <w:b/>
          <w:bCs/>
          <w:rtl/>
        </w:rPr>
        <w:t>אחרונים</w:t>
      </w:r>
      <w:r w:rsidRPr="00DB6947">
        <w:rPr>
          <w:rFonts w:ascii="Narkisim" w:hAnsi="Narkisim" w:cs="Narkisim"/>
          <w:rtl/>
        </w:rPr>
        <w:t xml:space="preserve"> (הנ"ל) תי' ע"פ דרכם, דלענין פירות ל"ש לא יקדים.</w:t>
      </w:r>
    </w:p>
    <w:p w14:paraId="01A61DAB" w14:textId="77777777" w:rsidR="00432265" w:rsidRPr="00DB6947" w:rsidRDefault="00000000" w:rsidP="00DB6947">
      <w:pPr>
        <w:pStyle w:val="aa"/>
        <w:bidi/>
        <w:rPr>
          <w:rFonts w:ascii="Narkisim" w:hAnsi="Narkisim"/>
        </w:rPr>
      </w:pPr>
      <w:r w:rsidRPr="00DB6947">
        <w:rPr>
          <w:rFonts w:ascii="Narkisim" w:hAnsi="Narkisim"/>
          <w:u w:val="single"/>
          <w:rtl/>
        </w:rPr>
        <w:t>בא"ד ומיהו במשליש וכו' ליכא למיחש לר”י וכו' ולא משום שמא יחפה, כיון דרואים זמן הכתיבה וכו'</w:t>
      </w:r>
      <w:r w:rsidRPr="00DB6947">
        <w:rPr>
          <w:rFonts w:ascii="Narkisim" w:hAnsi="Narkisim"/>
          <w:rtl/>
        </w:rPr>
        <w:t>. מבואר בתוס' דמהני קול ע"י שרואים זמן הכתיבה, אף לענין בת אחותו.</w:t>
      </w:r>
    </w:p>
    <w:p w14:paraId="5CCCD939"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מהרש”א</w:t>
      </w:r>
      <w:r w:rsidRPr="00DB6947">
        <w:rPr>
          <w:rFonts w:ascii="Narkisim" w:hAnsi="Narkisim"/>
          <w:rtl/>
        </w:rPr>
        <w:t xml:space="preserve"> הק' דתוס' (לעיל) כת' דל”מ סברת קול לענין שמא יחפה. והמהרש”א תי' דיש אופני קול. ולעיל קאי היינו קול שהבעל מוסר בעדי מסירה, דיצא קול שלא נמסר ביום הכתיבה. והלקוחות ישמעו ויאמרו לה אייתי ראיה אימת מטי גיטא לידך</w:t>
      </w:r>
      <w:r w:rsidRPr="00DB6947">
        <w:rPr>
          <w:rStyle w:val="ac"/>
          <w:rFonts w:ascii="Narkisim" w:hAnsi="Narkisim"/>
          <w:rtl/>
        </w:rPr>
        <w:footnoteReference w:id="165"/>
      </w:r>
      <w:r w:rsidRPr="00DB6947">
        <w:rPr>
          <w:rFonts w:ascii="Narkisim" w:hAnsi="Narkisim"/>
          <w:rtl/>
        </w:rPr>
        <w:t xml:space="preserve"> [אף שלא יצא קול ברור מתי נמסר</w:t>
      </w:r>
      <w:r w:rsidRPr="00DB6947">
        <w:rPr>
          <w:rStyle w:val="ac"/>
          <w:rFonts w:ascii="Narkisim" w:hAnsi="Narkisim"/>
          <w:rtl/>
        </w:rPr>
        <w:footnoteReference w:id="166"/>
      </w:r>
      <w:r w:rsidRPr="00DB6947">
        <w:rPr>
          <w:rFonts w:ascii="Narkisim" w:hAnsi="Narkisim"/>
          <w:rtl/>
        </w:rPr>
        <w:t>]. אבל לענין בת אחותו ל"מ קול זה, דמספיקא לא קטלי' לה</w:t>
      </w:r>
      <w:r w:rsidRPr="00DB6947">
        <w:rPr>
          <w:rStyle w:val="ac"/>
          <w:rFonts w:ascii="Narkisim" w:hAnsi="Narkisim"/>
          <w:rtl/>
        </w:rPr>
        <w:footnoteReference w:id="167"/>
      </w:r>
      <w:r w:rsidRPr="00DB6947">
        <w:rPr>
          <w:rFonts w:ascii="Narkisim" w:hAnsi="Narkisim"/>
          <w:rtl/>
        </w:rPr>
        <w:t>.</w:t>
      </w:r>
    </w:p>
    <w:p w14:paraId="39B65113" w14:textId="77777777" w:rsidR="00432265" w:rsidRPr="00DB6947" w:rsidRDefault="00000000" w:rsidP="00DB6947">
      <w:pPr>
        <w:pStyle w:val="a8"/>
        <w:bidi/>
        <w:rPr>
          <w:rFonts w:ascii="Narkisim" w:hAnsi="Narkisim"/>
        </w:rPr>
      </w:pPr>
      <w:r w:rsidRPr="00DB6947">
        <w:rPr>
          <w:rFonts w:ascii="Narkisim" w:hAnsi="Narkisim"/>
          <w:rtl/>
        </w:rPr>
        <w:t>ושוב תי' התוס' דהמשליש גט כיון דהוה ע"י שליח יוצא קול טפי, וכמו גיטין הבאין ממדה"י. ומסקי אדעתייהו לזכור יום המסירה ממש ותו ליכא חיפוי כלל.</w:t>
      </w:r>
    </w:p>
    <w:p w14:paraId="22512464" w14:textId="77777777" w:rsidR="00432265" w:rsidRPr="00DB6947" w:rsidRDefault="00000000" w:rsidP="00DB6947">
      <w:pPr>
        <w:pStyle w:val="a8"/>
        <w:bidi/>
        <w:rPr>
          <w:rFonts w:ascii="Narkisim" w:hAnsi="Narkisim"/>
        </w:rPr>
      </w:pPr>
      <w:r w:rsidRPr="00DB6947">
        <w:rPr>
          <w:rFonts w:ascii="Narkisim" w:hAnsi="Narkisim"/>
          <w:rtl/>
        </w:rPr>
        <w:lastRenderedPageBreak/>
        <w:t>אבל ה</w:t>
      </w:r>
      <w:r w:rsidRPr="00DB6947">
        <w:rPr>
          <w:rFonts w:ascii="Narkisim" w:hAnsi="Narkisim"/>
          <w:b/>
          <w:bCs/>
          <w:rtl/>
        </w:rPr>
        <w:t xml:space="preserve">מהר"ם שי"ף </w:t>
      </w:r>
      <w:r w:rsidRPr="00DB6947">
        <w:rPr>
          <w:rFonts w:ascii="Narkisim" w:hAnsi="Narkisim"/>
          <w:rtl/>
        </w:rPr>
        <w:t>כתב דכל החשש שמא ימסור בינו לבינה בלא עדים לחפות. וכל היכא דמסר בפני עדי מסירה שוב לא חיישינן לחיפוי.</w:t>
      </w:r>
    </w:p>
    <w:p w14:paraId="1DEDC5AE"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רא"ש</w:t>
      </w:r>
      <w:r w:rsidRPr="00DB6947">
        <w:rPr>
          <w:rFonts w:ascii="Narkisim" w:hAnsi="Narkisim" w:cs="Narkisim"/>
          <w:rtl/>
        </w:rPr>
        <w:t xml:space="preserve"> ו</w:t>
      </w:r>
      <w:r w:rsidRPr="00DB6947">
        <w:rPr>
          <w:rFonts w:ascii="Narkisim" w:hAnsi="Narkisim" w:cs="Narkisim"/>
          <w:b/>
          <w:bCs/>
          <w:rtl/>
        </w:rPr>
        <w:t>רשב"א</w:t>
      </w:r>
      <w:r w:rsidRPr="00DB6947">
        <w:rPr>
          <w:rFonts w:ascii="Narkisim" w:hAnsi="Narkisim" w:cs="Narkisim"/>
          <w:rtl/>
        </w:rPr>
        <w:t xml:space="preserve"> הביאו ב' תי' בסוגיין האם כשנותן בפני עדים יש קול, או רק ע"י שליח. [ונפק"מ בגט מוקדם האם יוכל לגרש בו ולסמוך על הקול. או דוקא ע"י שליח].</w:t>
      </w:r>
    </w:p>
    <w:p w14:paraId="45C56446" w14:textId="77777777" w:rsidR="00432265" w:rsidRPr="00DB6947" w:rsidRDefault="00000000" w:rsidP="00DB6947">
      <w:pPr>
        <w:pStyle w:val="aa"/>
        <w:bidi/>
        <w:rPr>
          <w:rFonts w:ascii="Narkisim" w:hAnsi="Narkisim"/>
        </w:rPr>
      </w:pPr>
      <w:r w:rsidRPr="00DB6947">
        <w:rPr>
          <w:rFonts w:ascii="Narkisim" w:hAnsi="Narkisim"/>
          <w:u w:val="single"/>
          <w:rtl/>
        </w:rPr>
        <w:t>בא"ד [סו"ד התוס'] וא"ת ואמאי כותבין גט לאיש ליחוש שמא תזנה וכו'</w:t>
      </w:r>
      <w:r w:rsidRPr="00DB6947">
        <w:rPr>
          <w:rFonts w:ascii="Narkisim" w:hAnsi="Narkisim"/>
          <w:rtl/>
        </w:rPr>
        <w:t>. תוס' כבר הק' כן לר"ל שמא יקדים הגט משום פירות, ותי' דלא חיישינן שימסור לה גט בלא עדי מסירה. וכיון דיש עדי מסירה יצא קול.</w:t>
      </w:r>
    </w:p>
    <w:p w14:paraId="40A4B6E2"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ביארו דתוס' חזר והק' דה"מ לענין פירות, אבל לענין שמא יחפה יש לחוש שימסור לה בצנעה ולא יצא קול.</w:t>
      </w:r>
    </w:p>
    <w:p w14:paraId="0A08D3B2" w14:textId="77777777" w:rsidR="00432265" w:rsidRPr="00DB6947" w:rsidRDefault="00000000" w:rsidP="00DB6947">
      <w:pPr>
        <w:pStyle w:val="aa"/>
        <w:bidi/>
        <w:rPr>
          <w:rFonts w:ascii="Narkisim" w:hAnsi="Narkisim"/>
        </w:rPr>
      </w:pPr>
      <w:r w:rsidRPr="00DB6947">
        <w:rPr>
          <w:rFonts w:ascii="Narkisim" w:hAnsi="Narkisim"/>
          <w:u w:val="single"/>
          <w:rtl/>
        </w:rPr>
        <w:t>איפוך.</w:t>
      </w:r>
      <w:r w:rsidRPr="00DB6947">
        <w:rPr>
          <w:rFonts w:ascii="Narkisim" w:hAnsi="Narkisim"/>
          <w:rtl/>
        </w:rPr>
        <w:t xml:space="preserve"> </w:t>
      </w:r>
      <w:r w:rsidRPr="00DB6947">
        <w:rPr>
          <w:rFonts w:ascii="Narkisim" w:hAnsi="Narkisim"/>
          <w:b/>
          <w:bCs/>
          <w:rtl/>
        </w:rPr>
        <w:t>תוס</w:t>
      </w:r>
      <w:r w:rsidRPr="00DB6947">
        <w:rPr>
          <w:rFonts w:ascii="Narkisim" w:hAnsi="Narkisim"/>
          <w:rtl/>
        </w:rPr>
        <w:t>' פי' דר"ל אמר משעת כתיבה, פי' חתימה</w:t>
      </w:r>
      <w:r w:rsidRPr="00DB6947">
        <w:rPr>
          <w:rStyle w:val="ac"/>
          <w:rFonts w:ascii="Narkisim" w:hAnsi="Narkisim"/>
          <w:rtl/>
        </w:rPr>
        <w:footnoteReference w:id="168"/>
      </w:r>
      <w:r w:rsidRPr="00DB6947">
        <w:rPr>
          <w:rFonts w:ascii="Narkisim" w:hAnsi="Narkisim"/>
          <w:rtl/>
        </w:rPr>
        <w:t xml:space="preserve"> [ואיפוך בתרייתא]. וה</w:t>
      </w:r>
      <w:r w:rsidRPr="00DB6947">
        <w:rPr>
          <w:rFonts w:ascii="Narkisim" w:hAnsi="Narkisim"/>
          <w:b/>
          <w:bCs/>
          <w:rtl/>
        </w:rPr>
        <w:t>רשב"א</w:t>
      </w:r>
      <w:r w:rsidRPr="00DB6947">
        <w:rPr>
          <w:rFonts w:ascii="Narkisim" w:hAnsi="Narkisim"/>
          <w:rtl/>
        </w:rPr>
        <w:t xml:space="preserve"> הביא דכ"ד ה</w:t>
      </w:r>
      <w:r w:rsidRPr="00DB6947">
        <w:rPr>
          <w:rFonts w:ascii="Narkisim" w:hAnsi="Narkisim"/>
          <w:b/>
          <w:bCs/>
          <w:rtl/>
        </w:rPr>
        <w:t>רי"ף</w:t>
      </w:r>
      <w:r w:rsidRPr="00DB6947">
        <w:rPr>
          <w:rFonts w:ascii="Narkisim" w:hAnsi="Narkisim"/>
          <w:rtl/>
        </w:rPr>
        <w:t xml:space="preserve"> וה</w:t>
      </w:r>
      <w:r w:rsidRPr="00DB6947">
        <w:rPr>
          <w:rFonts w:ascii="Narkisim" w:hAnsi="Narkisim"/>
          <w:b/>
          <w:bCs/>
          <w:rtl/>
        </w:rPr>
        <w:t>רמב"ם</w:t>
      </w:r>
      <w:r w:rsidRPr="00DB6947">
        <w:rPr>
          <w:rStyle w:val="ac"/>
          <w:rFonts w:ascii="Narkisim" w:hAnsi="Narkisim"/>
          <w:rtl/>
        </w:rPr>
        <w:footnoteReference w:id="169"/>
      </w:r>
      <w:r w:rsidRPr="00DB6947">
        <w:rPr>
          <w:rFonts w:ascii="Narkisim" w:hAnsi="Narkisim"/>
          <w:rtl/>
        </w:rPr>
        <w:t>. וה</w:t>
      </w:r>
      <w:r w:rsidRPr="00DB6947">
        <w:rPr>
          <w:rFonts w:ascii="Narkisim" w:hAnsi="Narkisim"/>
          <w:b/>
          <w:bCs/>
          <w:rtl/>
        </w:rPr>
        <w:t xml:space="preserve">ר"ן </w:t>
      </w:r>
      <w:r w:rsidRPr="00DB6947">
        <w:rPr>
          <w:rFonts w:ascii="Narkisim" w:hAnsi="Narkisim"/>
          <w:rtl/>
        </w:rPr>
        <w:t>ביאר דסתמא מאן דמתרץ דעתו להעמיד דבריו. אבל ה</w:t>
      </w:r>
      <w:r w:rsidRPr="00DB6947">
        <w:rPr>
          <w:rFonts w:ascii="Narkisim" w:hAnsi="Narkisim"/>
          <w:b/>
          <w:bCs/>
          <w:rtl/>
        </w:rPr>
        <w:t>רמב"ן</w:t>
      </w:r>
      <w:r w:rsidRPr="00DB6947">
        <w:rPr>
          <w:rFonts w:ascii="Narkisim" w:hAnsi="Narkisim"/>
          <w:rtl/>
        </w:rPr>
        <w:t xml:space="preserve"> נקט דאין הכרע איזה מפכינן, ונקט דהגמ' מסתפקת בזה</w:t>
      </w:r>
      <w:r w:rsidRPr="00DB6947">
        <w:rPr>
          <w:rStyle w:val="ac"/>
          <w:rFonts w:ascii="Narkisim" w:hAnsi="Narkisim"/>
          <w:rtl/>
        </w:rPr>
        <w:footnoteReference w:id="170"/>
      </w:r>
      <w:r w:rsidRPr="00DB6947">
        <w:rPr>
          <w:rFonts w:ascii="Narkisim" w:hAnsi="Narkisim"/>
          <w:rtl/>
        </w:rPr>
        <w:t>.</w:t>
      </w:r>
    </w:p>
    <w:p w14:paraId="0FAE141B"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עיטור</w:t>
      </w:r>
      <w:r w:rsidRPr="00DB6947">
        <w:rPr>
          <w:rFonts w:ascii="Narkisim" w:hAnsi="Narkisim"/>
          <w:rtl/>
        </w:rPr>
        <w:t xml:space="preserve"> (הו' ברשב"א ורא"ש) כת' דאיפוך קמייתא, וכדאי' בירושלמי</w:t>
      </w:r>
      <w:r w:rsidRPr="00DB6947">
        <w:rPr>
          <w:rStyle w:val="ac"/>
          <w:rFonts w:ascii="Narkisim" w:hAnsi="Narkisim"/>
          <w:rtl/>
        </w:rPr>
        <w:footnoteReference w:id="171"/>
      </w:r>
      <w:r w:rsidRPr="00DB6947">
        <w:rPr>
          <w:rFonts w:ascii="Narkisim" w:hAnsi="Narkisim"/>
          <w:rtl/>
        </w:rPr>
        <w:t>. והראשונים האריכו לדחות דבריו.</w:t>
      </w:r>
    </w:p>
    <w:p w14:paraId="24460B61" w14:textId="77777777" w:rsidR="00432265" w:rsidRPr="00DB6947" w:rsidRDefault="00000000" w:rsidP="00DB6947">
      <w:pPr>
        <w:pStyle w:val="2"/>
        <w:bidi/>
        <w:rPr>
          <w:rFonts w:ascii="Narkisim" w:hAnsi="Narkisim"/>
        </w:rPr>
      </w:pPr>
      <w:r w:rsidRPr="00DB6947">
        <w:rPr>
          <w:rFonts w:ascii="Narkisim" w:hAnsi="Narkisim"/>
          <w:rtl/>
        </w:rPr>
        <w:t>מה הועילו חכמים בתקנתם</w:t>
      </w:r>
    </w:p>
    <w:p w14:paraId="2E2F4B3A" w14:textId="77777777" w:rsidR="00432265" w:rsidRPr="00DB6947" w:rsidRDefault="00000000" w:rsidP="00DB6947">
      <w:pPr>
        <w:bidi/>
        <w:rPr>
          <w:rFonts w:ascii="Narkisim" w:hAnsi="Narkisim" w:cs="Narkisim"/>
        </w:rPr>
      </w:pPr>
      <w:r w:rsidRPr="00DB6947">
        <w:rPr>
          <w:rFonts w:ascii="Narkisim" w:hAnsi="Narkisim" w:cs="Narkisim"/>
          <w:u w:val="single"/>
          <w:rtl/>
        </w:rPr>
        <w:t>א"ל אביי ג' גיטין פסולים ואם נשאת הולד כשר, מה הועילו וכו'</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דקו' הגמ' בין למ"ד משום בת אחותו [דסוף סוף מגורשת, ויהני לחפות], ובין למ"ד משום פירות [דמ”מ מפסיד פירות משעת כתיבה</w:t>
      </w:r>
      <w:r w:rsidRPr="00DB6947">
        <w:rPr>
          <w:rStyle w:val="ac"/>
          <w:rFonts w:ascii="Narkisim" w:hAnsi="Narkisim" w:cs="Narkisim"/>
          <w:rtl/>
        </w:rPr>
        <w:footnoteReference w:id="172"/>
      </w:r>
      <w:r w:rsidRPr="00DB6947">
        <w:rPr>
          <w:rFonts w:ascii="Narkisim" w:hAnsi="Narkisim" w:cs="Narkisim"/>
          <w:rtl/>
        </w:rPr>
        <w:t>, ולא ידעינן ממתי].</w:t>
      </w:r>
    </w:p>
    <w:p w14:paraId="6765B261" w14:textId="77777777" w:rsidR="00432265" w:rsidRPr="00DB6947" w:rsidRDefault="00000000" w:rsidP="00DB6947">
      <w:pPr>
        <w:pStyle w:val="a7"/>
        <w:bidi/>
        <w:rPr>
          <w:rFonts w:ascii="Narkisim" w:hAnsi="Narkisim"/>
        </w:rPr>
      </w:pPr>
      <w:r w:rsidRPr="00DB6947">
        <w:rPr>
          <w:rFonts w:ascii="Narkisim" w:hAnsi="Narkisim"/>
          <w:rtl/>
        </w:rPr>
        <w:t>ו</w:t>
      </w:r>
      <w:r w:rsidRPr="00DB6947">
        <w:rPr>
          <w:rFonts w:ascii="Narkisim" w:hAnsi="Narkisim"/>
          <w:b/>
          <w:bCs/>
          <w:rtl/>
        </w:rPr>
        <w:t>רע"א</w:t>
      </w:r>
      <w:r w:rsidRPr="00DB6947">
        <w:rPr>
          <w:rFonts w:ascii="Narkisim" w:hAnsi="Narkisim"/>
          <w:rtl/>
        </w:rPr>
        <w:t xml:space="preserve"> הקשה דאף אם נשאת הולד ממזר, מ"מ הוה רק פסול דרבנן, ומדאורייתא מגורשת היא, ואהני החיפוי ופטורה ממיתה. </w:t>
      </w:r>
      <w:r w:rsidRPr="00DB6947">
        <w:rPr>
          <w:rFonts w:ascii="Narkisim" w:hAnsi="Narkisim"/>
          <w:sz w:val="20"/>
          <w:szCs w:val="20"/>
          <w:rtl/>
        </w:rPr>
        <w:t>וכתב דדוחק לומר דהפקירו והפקיעו את הגט</w:t>
      </w:r>
      <w:r w:rsidRPr="00DB6947">
        <w:rPr>
          <w:rStyle w:val="ac"/>
          <w:rFonts w:ascii="Narkisim" w:hAnsi="Narkisim"/>
          <w:sz w:val="20"/>
          <w:szCs w:val="20"/>
          <w:rtl/>
        </w:rPr>
        <w:footnoteReference w:id="173"/>
      </w:r>
      <w:r w:rsidRPr="00DB6947">
        <w:rPr>
          <w:rFonts w:ascii="Narkisim" w:hAnsi="Narkisim"/>
          <w:sz w:val="20"/>
          <w:szCs w:val="20"/>
          <w:rtl/>
        </w:rPr>
        <w:t>.</w:t>
      </w:r>
      <w:r w:rsidRPr="00DB6947">
        <w:rPr>
          <w:rFonts w:ascii="Narkisim" w:hAnsi="Narkisim"/>
          <w:rtl/>
        </w:rPr>
        <w:t xml:space="preserve"> ותי' דעיקר החשש הוא שיחפה כדי שלא תהרג, ועי"ז יתירו את הממזרים. ואי הוה פסול עכ"פ מדרבנן הולד ממזר מדרבנן.</w:t>
      </w:r>
    </w:p>
    <w:p w14:paraId="437929ED" w14:textId="77777777" w:rsidR="00432265" w:rsidRPr="00DB6947" w:rsidRDefault="00000000" w:rsidP="00DB6947">
      <w:pPr>
        <w:bidi/>
        <w:rPr>
          <w:rFonts w:ascii="Narkisim" w:hAnsi="Narkisim" w:cs="Narkisim"/>
        </w:rPr>
      </w:pPr>
      <w:r w:rsidRPr="00DB6947">
        <w:rPr>
          <w:rFonts w:ascii="Narkisim" w:hAnsi="Narkisim" w:cs="Narkisim"/>
          <w:u w:val="single"/>
          <w:rtl/>
        </w:rPr>
        <w:t>אהני דלכתחילה לא תנשא.</w:t>
      </w:r>
      <w:r w:rsidRPr="00DB6947">
        <w:rPr>
          <w:rFonts w:ascii="Narkisim" w:hAnsi="Narkisim" w:cs="Narkisim"/>
          <w:rtl/>
        </w:rPr>
        <w:t xml:space="preserve"> פ</w:t>
      </w:r>
      <w:r w:rsidRPr="00DB6947">
        <w:rPr>
          <w:rFonts w:ascii="Narkisim" w:hAnsi="Narkisim" w:cs="Narkisim"/>
          <w:b/>
          <w:bCs/>
          <w:rtl/>
        </w:rPr>
        <w:t>רש"י</w:t>
      </w:r>
      <w:r w:rsidRPr="00DB6947">
        <w:rPr>
          <w:rFonts w:ascii="Narkisim" w:hAnsi="Narkisim" w:cs="Narkisim"/>
          <w:rtl/>
        </w:rPr>
        <w:t xml:space="preserve"> ולא יחתמו עדים</w:t>
      </w:r>
      <w:r w:rsidRPr="00DB6947">
        <w:rPr>
          <w:rStyle w:val="ac"/>
          <w:rFonts w:ascii="Narkisim" w:hAnsi="Narkisim" w:cs="Narkisim"/>
          <w:rtl/>
        </w:rPr>
        <w:footnoteReference w:id="174"/>
      </w:r>
      <w:r w:rsidRPr="00DB6947">
        <w:rPr>
          <w:rFonts w:ascii="Narkisim" w:hAnsi="Narkisim" w:cs="Narkisim"/>
          <w:rtl/>
        </w:rPr>
        <w:t>. וה</w:t>
      </w:r>
      <w:r w:rsidRPr="00DB6947">
        <w:rPr>
          <w:rFonts w:ascii="Narkisim" w:hAnsi="Narkisim" w:cs="Narkisim"/>
          <w:b/>
          <w:bCs/>
          <w:rtl/>
        </w:rPr>
        <w:t>תוס' רי"ד</w:t>
      </w:r>
      <w:r w:rsidRPr="00DB6947">
        <w:rPr>
          <w:rFonts w:ascii="Narkisim" w:hAnsi="Narkisim" w:cs="Narkisim"/>
          <w:rtl/>
        </w:rPr>
        <w:t xml:space="preserve"> כתב דאין לחוש שיכתוב בכת"י בלא עדים ויקדים הזמן ויחפה, דהיכא דזינתה ובא להוציאה מכתב ידו לא משגחינן ביה, דאמרי' לחפות כתבו</w:t>
      </w:r>
      <w:r w:rsidRPr="00DB6947">
        <w:rPr>
          <w:rStyle w:val="ac"/>
          <w:rFonts w:ascii="Narkisim" w:hAnsi="Narkisim" w:cs="Narkisim"/>
          <w:rtl/>
        </w:rPr>
        <w:footnoteReference w:id="175"/>
      </w:r>
      <w:r w:rsidRPr="00DB6947">
        <w:rPr>
          <w:rFonts w:ascii="Narkisim" w:hAnsi="Narkisim" w:cs="Narkisim"/>
          <w:rtl/>
        </w:rPr>
        <w:t>.</w:t>
      </w:r>
    </w:p>
    <w:p w14:paraId="1A4A3826" w14:textId="77777777" w:rsidR="00432265" w:rsidRPr="00DB6947" w:rsidRDefault="00000000" w:rsidP="00DB6947">
      <w:pPr>
        <w:pStyle w:val="a7"/>
        <w:bidi/>
        <w:rPr>
          <w:rFonts w:ascii="Narkisim" w:hAnsi="Narkisim"/>
        </w:rPr>
      </w:pPr>
      <w:r w:rsidRPr="00DB6947">
        <w:rPr>
          <w:rFonts w:ascii="Narkisim" w:hAnsi="Narkisim"/>
          <w:rtl/>
        </w:rPr>
        <w:t>ו</w:t>
      </w:r>
      <w:r w:rsidRPr="00DB6947">
        <w:rPr>
          <w:rFonts w:ascii="Narkisim" w:hAnsi="Narkisim"/>
          <w:b/>
          <w:bCs/>
          <w:rtl/>
        </w:rPr>
        <w:t>תוס'</w:t>
      </w:r>
      <w:r w:rsidRPr="00DB6947">
        <w:rPr>
          <w:rFonts w:ascii="Narkisim" w:hAnsi="Narkisim"/>
          <w:rtl/>
        </w:rPr>
        <w:t xml:space="preserve"> (לעיל ג:) כת' דבגט כת"י הוה כמי שלא כתב בו זמן, שהרי יכול לכתוב הזמן כמו שירצה. [ומשמע דאה"נ דיהני לחפות, וביטל בזה תקנת זמן].</w:t>
      </w:r>
    </w:p>
    <w:p w14:paraId="2C58D57C"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תוס' הרא"ש</w:t>
      </w:r>
      <w:r w:rsidRPr="00DB6947">
        <w:rPr>
          <w:rFonts w:ascii="Narkisim" w:hAnsi="Narkisim"/>
          <w:rtl/>
        </w:rPr>
        <w:t xml:space="preserve"> כתב דלא חיישינן שהבעל יכתוב בעצמו, דרוב אנשים אינן בקיאים לכתוב גט מעצמן.</w:t>
      </w:r>
    </w:p>
    <w:p w14:paraId="6702BB0E" w14:textId="77777777" w:rsidR="00432265" w:rsidRPr="00DB6947" w:rsidRDefault="00000000" w:rsidP="00DB6947">
      <w:pPr>
        <w:bidi/>
        <w:rPr>
          <w:rFonts w:ascii="Narkisim" w:hAnsi="Narkisim" w:cs="Narkisim"/>
        </w:rPr>
      </w:pPr>
      <w:r w:rsidRPr="00DB6947">
        <w:rPr>
          <w:rFonts w:ascii="Narkisim" w:hAnsi="Narkisim" w:cs="Narkisim"/>
          <w:u w:val="single"/>
          <w:rtl/>
        </w:rPr>
        <w:t>גזייה לזמן ויהיב לה וכו'.</w:t>
      </w:r>
      <w:r w:rsidRPr="00DB6947">
        <w:rPr>
          <w:rFonts w:ascii="Narkisim" w:hAnsi="Narkisim" w:cs="Narkisim"/>
          <w:rtl/>
        </w:rPr>
        <w:t xml:space="preserve"> פ</w:t>
      </w:r>
      <w:r w:rsidRPr="00DB6947">
        <w:rPr>
          <w:rFonts w:ascii="Narkisim" w:hAnsi="Narkisim" w:cs="Narkisim"/>
          <w:b/>
          <w:bCs/>
          <w:rtl/>
        </w:rPr>
        <w:t>רש”י</w:t>
      </w:r>
      <w:r w:rsidRPr="00DB6947">
        <w:rPr>
          <w:rFonts w:ascii="Narkisim" w:hAnsi="Narkisim" w:cs="Narkisim"/>
          <w:rtl/>
        </w:rPr>
        <w:t xml:space="preserve"> שחתך הזמן כדי לחפות, או למכור פירות. [ומבואר ברש"י </w:t>
      </w:r>
      <w:r w:rsidRPr="00DB6947">
        <w:rPr>
          <w:rFonts w:ascii="Narkisim" w:hAnsi="Narkisim" w:cs="Narkisim"/>
          <w:rtl/>
        </w:rPr>
        <w:lastRenderedPageBreak/>
        <w:t>דאף קו' זו קאי לכו"ע]. ה</w:t>
      </w:r>
      <w:r w:rsidRPr="00DB6947">
        <w:rPr>
          <w:rFonts w:ascii="Narkisim" w:hAnsi="Narkisim" w:cs="Narkisim"/>
          <w:b/>
          <w:bCs/>
          <w:rtl/>
        </w:rPr>
        <w:t>רשב"א</w:t>
      </w:r>
      <w:r w:rsidRPr="00DB6947">
        <w:rPr>
          <w:rFonts w:ascii="Narkisim" w:hAnsi="Narkisim" w:cs="Narkisim"/>
          <w:rtl/>
        </w:rPr>
        <w:t xml:space="preserve"> כת' דקו' הגמ' דאף דכה"ג אין בו זמן, וגט פסול אלא שאם נשאת לא תצא. מ"מ שייך בזה חשש [ול"ש סברא הנ"ל דלא יחתמו העדים].</w:t>
      </w:r>
    </w:p>
    <w:p w14:paraId="6ECEED16" w14:textId="77777777" w:rsidR="00432265" w:rsidRPr="00DB6947" w:rsidRDefault="00000000" w:rsidP="00DB6947">
      <w:pPr>
        <w:pStyle w:val="a7"/>
        <w:bidi/>
        <w:rPr>
          <w:rFonts w:ascii="Narkisim" w:hAnsi="Narkisim"/>
        </w:rPr>
      </w:pPr>
      <w:r w:rsidRPr="00DB6947">
        <w:rPr>
          <w:rFonts w:ascii="Narkisim" w:hAnsi="Narkisim"/>
          <w:rtl/>
        </w:rPr>
        <w:t>אך הביא ד</w:t>
      </w:r>
      <w:r w:rsidRPr="00DB6947">
        <w:rPr>
          <w:rFonts w:ascii="Narkisim" w:hAnsi="Narkisim"/>
          <w:b/>
          <w:bCs/>
          <w:rtl/>
        </w:rPr>
        <w:t>ר"ח</w:t>
      </w:r>
      <w:r w:rsidRPr="00DB6947">
        <w:rPr>
          <w:rFonts w:ascii="Narkisim" w:hAnsi="Narkisim"/>
          <w:rtl/>
        </w:rPr>
        <w:t xml:space="preserve"> פי' דכיון דלרמאי לא חיישינן הגט כשר. וכ"פ ה</w:t>
      </w:r>
      <w:r w:rsidRPr="00DB6947">
        <w:rPr>
          <w:rFonts w:ascii="Narkisim" w:hAnsi="Narkisim"/>
          <w:b/>
          <w:bCs/>
          <w:rtl/>
        </w:rPr>
        <w:t>רמב"ם</w:t>
      </w:r>
      <w:r w:rsidRPr="00DB6947">
        <w:rPr>
          <w:rFonts w:ascii="Narkisim" w:hAnsi="Narkisim"/>
          <w:sz w:val="20"/>
          <w:szCs w:val="20"/>
          <w:rtl/>
        </w:rPr>
        <w:t xml:space="preserve"> (א כו) </w:t>
      </w:r>
      <w:r w:rsidRPr="00DB6947">
        <w:rPr>
          <w:rFonts w:ascii="Narkisim" w:hAnsi="Narkisim"/>
          <w:rtl/>
        </w:rPr>
        <w:t>דאם גזייה לזמן כשר, ותנשא לכתחילה. וכמו כתוב בו לשבוע וכו'. והראב"ד השיג דהוה כאין בו זמן.</w:t>
      </w:r>
    </w:p>
    <w:p w14:paraId="136A5F81"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רשב"א</w:t>
      </w:r>
      <w:r w:rsidRPr="00DB6947">
        <w:rPr>
          <w:rFonts w:ascii="Narkisim" w:hAnsi="Narkisim"/>
          <w:rtl/>
        </w:rPr>
        <w:t xml:space="preserve"> ביאר דלמדו כן מדברי הגמ' דאחרי שתי' אהני דלכתחילה לא תנשא. ושוב מקשה מגזייה, ע”כ דבזה לכתחילה תנשא. והרשב"א דחה דלפרש"י תי' הגמ' משום העדים לא יחתמו לו, והגמ' מקשה דהבעל יכול לבד וכו'.</w:t>
      </w:r>
    </w:p>
    <w:p w14:paraId="72DE8ABD"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רשב"א</w:t>
      </w:r>
      <w:r w:rsidRPr="00DB6947">
        <w:rPr>
          <w:rFonts w:ascii="Narkisim" w:hAnsi="Narkisim"/>
          <w:rtl/>
        </w:rPr>
        <w:t xml:space="preserve"> תמה דמ"מ מה חילוק יש בין כשלא כתב זמן או כתבו וגזייה</w:t>
      </w:r>
      <w:r w:rsidRPr="00DB6947">
        <w:rPr>
          <w:rStyle w:val="ac"/>
          <w:rFonts w:ascii="Narkisim" w:hAnsi="Narkisim"/>
          <w:rtl/>
        </w:rPr>
        <w:footnoteReference w:id="176"/>
      </w:r>
      <w:r w:rsidRPr="00DB6947">
        <w:rPr>
          <w:rFonts w:ascii="Narkisim" w:hAnsi="Narkisim"/>
          <w:rtl/>
        </w:rPr>
        <w:t>. איך הוכשר הגט ע"י 'מקום הזמן', והאיך ידעי' שהיה כתוב זמן בקרע זה</w:t>
      </w:r>
      <w:r w:rsidRPr="00DB6947">
        <w:rPr>
          <w:rStyle w:val="ac"/>
          <w:rFonts w:ascii="Narkisim" w:hAnsi="Narkisim"/>
          <w:rtl/>
        </w:rPr>
        <w:footnoteReference w:id="177"/>
      </w:r>
      <w:r w:rsidRPr="00DB6947">
        <w:rPr>
          <w:rFonts w:ascii="Narkisim" w:hAnsi="Narkisim"/>
          <w:rtl/>
        </w:rPr>
        <w:t xml:space="preserve">. </w:t>
      </w:r>
      <w:r w:rsidRPr="00DB6947">
        <w:rPr>
          <w:rFonts w:ascii="Narkisim" w:hAnsi="Narkisim"/>
          <w:sz w:val="20"/>
          <w:szCs w:val="20"/>
          <w:rtl/>
        </w:rPr>
        <w:t>וה</w:t>
      </w:r>
      <w:r w:rsidRPr="00DB6947">
        <w:rPr>
          <w:rFonts w:ascii="Narkisim" w:hAnsi="Narkisim"/>
          <w:b/>
          <w:bCs/>
          <w:sz w:val="20"/>
          <w:szCs w:val="20"/>
          <w:rtl/>
        </w:rPr>
        <w:t>אחרונים</w:t>
      </w:r>
      <w:r w:rsidRPr="00DB6947">
        <w:rPr>
          <w:rFonts w:ascii="Narkisim" w:hAnsi="Narkisim"/>
          <w:sz w:val="20"/>
          <w:szCs w:val="20"/>
          <w:rtl/>
        </w:rPr>
        <w:t xml:space="preserve"> תי' דכיון דבשעת חתימה היה גט כשר, סגי בזה</w:t>
      </w:r>
      <w:r w:rsidRPr="00DB6947">
        <w:rPr>
          <w:rStyle w:val="ac"/>
          <w:rFonts w:ascii="Narkisim" w:hAnsi="Narkisim"/>
          <w:sz w:val="20"/>
          <w:szCs w:val="20"/>
          <w:rtl/>
        </w:rPr>
        <w:footnoteReference w:id="178"/>
      </w:r>
      <w:r w:rsidRPr="00DB6947">
        <w:rPr>
          <w:rFonts w:ascii="Narkisim" w:hAnsi="Narkisim"/>
          <w:sz w:val="20"/>
          <w:szCs w:val="20"/>
          <w:rtl/>
        </w:rPr>
        <w:t>.</w:t>
      </w:r>
    </w:p>
    <w:p w14:paraId="5E7D5B4F" w14:textId="77777777" w:rsidR="00432265" w:rsidRPr="00DB6947" w:rsidRDefault="00000000" w:rsidP="00DB6947">
      <w:pPr>
        <w:bidi/>
        <w:rPr>
          <w:rFonts w:ascii="Narkisim" w:hAnsi="Narkisim" w:cs="Narkisim"/>
        </w:rPr>
      </w:pPr>
      <w:r w:rsidRPr="00DB6947">
        <w:rPr>
          <w:rFonts w:ascii="Narkisim" w:hAnsi="Narkisim" w:cs="Narkisim"/>
          <w:u w:val="single"/>
          <w:rtl/>
        </w:rPr>
        <w:t>א"ל לרמאי לא חיישינן</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דלא חשו רבנן להכי, דרמאות כזו ניכר וגלוי. ו</w:t>
      </w:r>
      <w:r w:rsidRPr="00DB6947">
        <w:rPr>
          <w:rFonts w:ascii="Narkisim" w:hAnsi="Narkisim" w:cs="Narkisim"/>
          <w:b/>
          <w:bCs/>
          <w:rtl/>
        </w:rPr>
        <w:t>רש"י</w:t>
      </w:r>
      <w:r w:rsidRPr="00DB6947">
        <w:rPr>
          <w:rFonts w:ascii="Narkisim" w:hAnsi="Narkisim" w:cs="Narkisim"/>
          <w:rtl/>
        </w:rPr>
        <w:t xml:space="preserve"> (יבמות לא:, הו' בתוס') כת' דקטלינן לה. [ע' תוס']. וה</w:t>
      </w:r>
      <w:r w:rsidRPr="00DB6947">
        <w:rPr>
          <w:rFonts w:ascii="Narkisim" w:hAnsi="Narkisim" w:cs="Narkisim"/>
          <w:b/>
          <w:bCs/>
          <w:rtl/>
        </w:rPr>
        <w:t>ריטב"א</w:t>
      </w:r>
      <w:r w:rsidRPr="00DB6947">
        <w:rPr>
          <w:rFonts w:ascii="Narkisim" w:hAnsi="Narkisim" w:cs="Narkisim"/>
          <w:rtl/>
        </w:rPr>
        <w:t xml:space="preserve"> הק' דודאי יחוש לה אף ברמאות ניכרת להצילה. ותי' דעיקר התקנה היתה שמא זינתה בלא עדים והתראה, שיבא לחפות לומר שפנויה היתה. ובדבר הניכר לכל לא יגזוז.</w:t>
      </w:r>
    </w:p>
    <w:p w14:paraId="0A24E036" w14:textId="77777777" w:rsidR="00432265" w:rsidRPr="00DB6947" w:rsidRDefault="00000000" w:rsidP="00DB6947">
      <w:pPr>
        <w:pStyle w:val="aa"/>
        <w:bidi/>
        <w:rPr>
          <w:rFonts w:ascii="Narkisim" w:hAnsi="Narkisim"/>
        </w:rPr>
      </w:pPr>
      <w:r w:rsidRPr="00DB6947">
        <w:rPr>
          <w:rFonts w:ascii="Narkisim" w:hAnsi="Narkisim"/>
          <w:rtl/>
        </w:rPr>
        <w:t>ו</w:t>
      </w:r>
      <w:r w:rsidRPr="00DB6947">
        <w:rPr>
          <w:rFonts w:ascii="Narkisim" w:hAnsi="Narkisim"/>
          <w:b/>
          <w:bCs/>
          <w:rtl/>
        </w:rPr>
        <w:t>ר' אביגדור כהן</w:t>
      </w:r>
      <w:r w:rsidRPr="00DB6947">
        <w:rPr>
          <w:rFonts w:ascii="Narkisim" w:hAnsi="Narkisim"/>
          <w:rtl/>
        </w:rPr>
        <w:t xml:space="preserve"> (בהג' מרדכי קידושין תקסט) הק' מה הועילו בתקנתם, אכתי יחפה שיכתוב גט בעצמו ויזייף עדים כרצונו. והוכיח דהיכא דמוכח מילתא דעביד להצלה טענינן מזוייף וצריך קיום מדאורייתא</w:t>
      </w:r>
      <w:r w:rsidRPr="00DB6947">
        <w:rPr>
          <w:rStyle w:val="ac"/>
          <w:rFonts w:ascii="Narkisim" w:hAnsi="Narkisim"/>
          <w:rtl/>
        </w:rPr>
        <w:footnoteReference w:id="179"/>
      </w:r>
      <w:r w:rsidRPr="00DB6947">
        <w:rPr>
          <w:rFonts w:ascii="Narkisim" w:hAnsi="Narkisim"/>
          <w:rtl/>
        </w:rPr>
        <w:t xml:space="preserve"> [ואם לא יתקיים קטלינן לה]. וכת' דליכא למימר דלרמאות גדולה כזה לא חיישינן. וה</w:t>
      </w:r>
      <w:r w:rsidRPr="00DB6947">
        <w:rPr>
          <w:rFonts w:ascii="Narkisim" w:hAnsi="Narkisim"/>
          <w:b/>
          <w:bCs/>
          <w:rtl/>
        </w:rPr>
        <w:t>ש"ך</w:t>
      </w:r>
      <w:r w:rsidRPr="00DB6947">
        <w:rPr>
          <w:rFonts w:ascii="Narkisim" w:hAnsi="Narkisim"/>
          <w:rtl/>
        </w:rPr>
        <w:t xml:space="preserve"> (חו"מ מו ט) כת' דלא חיישינן שיצייר עדים, דאיכא למיקם עלה דמילתא. ודוקא למחיקת הזמן [דנו בסוגיין] דחיישינן.</w:t>
      </w:r>
    </w:p>
    <w:p w14:paraId="43BA2A6B" w14:textId="77777777" w:rsidR="00432265" w:rsidRPr="00DB6947" w:rsidRDefault="00000000" w:rsidP="00DB6947">
      <w:pPr>
        <w:bidi/>
        <w:rPr>
          <w:rFonts w:ascii="Narkisim" w:hAnsi="Narkisim" w:cs="Narkisim"/>
        </w:rPr>
      </w:pPr>
      <w:r w:rsidRPr="00DB6947">
        <w:rPr>
          <w:rFonts w:ascii="Narkisim" w:hAnsi="Narkisim" w:cs="Narkisim"/>
          <w:u w:val="single"/>
          <w:rtl/>
        </w:rPr>
        <w:t>תוד"ה גזייה</w:t>
      </w:r>
      <w:r w:rsidRPr="00DB6947">
        <w:rPr>
          <w:rFonts w:ascii="Narkisim" w:hAnsi="Narkisim" w:cs="Narkisim"/>
          <w:rtl/>
        </w:rPr>
        <w:t>. פי' שם בקונט' וכו' דמוקמינן בחזקת א"א וקטלינן. וכעי"ז כת' ה</w:t>
      </w:r>
      <w:r w:rsidRPr="00DB6947">
        <w:rPr>
          <w:rFonts w:ascii="Narkisim" w:hAnsi="Narkisim" w:cs="Narkisim"/>
          <w:b/>
          <w:bCs/>
          <w:rtl/>
        </w:rPr>
        <w:t>טור</w:t>
      </w:r>
      <w:r w:rsidRPr="00DB6947">
        <w:rPr>
          <w:rFonts w:ascii="Narkisim" w:hAnsi="Narkisim" w:cs="Narkisim"/>
          <w:rtl/>
        </w:rPr>
        <w:t xml:space="preserve"> (קכז) דכיון דתקנו זמן אם תאמר קודם הזנות נתגרשתי צריכה להביא ראיה. וה</w:t>
      </w:r>
      <w:r w:rsidRPr="00DB6947">
        <w:rPr>
          <w:rFonts w:ascii="Narkisim" w:hAnsi="Narkisim" w:cs="Narkisim"/>
          <w:b/>
          <w:bCs/>
          <w:rtl/>
        </w:rPr>
        <w:t>ב"י</w:t>
      </w:r>
      <w:r w:rsidRPr="00DB6947">
        <w:rPr>
          <w:rFonts w:ascii="Narkisim" w:hAnsi="Narkisim" w:cs="Narkisim"/>
          <w:rtl/>
        </w:rPr>
        <w:t xml:space="preserve"> ביאר שצריכה לברר בעדים שקיבלה גט קודם.</w:t>
      </w:r>
    </w:p>
    <w:p w14:paraId="57FA2A8E"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ב"ח</w:t>
      </w:r>
      <w:r w:rsidRPr="00DB6947">
        <w:rPr>
          <w:rFonts w:ascii="Narkisim" w:hAnsi="Narkisim"/>
          <w:rtl/>
        </w:rPr>
        <w:t xml:space="preserve"> הק' דפשיטא דלא קטלינן לה אם לא תביא עדים. </w:t>
      </w:r>
      <w:r w:rsidRPr="00DB6947">
        <w:rPr>
          <w:rFonts w:ascii="Narkisim" w:hAnsi="Narkisim"/>
          <w:sz w:val="20"/>
          <w:szCs w:val="20"/>
          <w:rtl/>
        </w:rPr>
        <w:t>וביאר כוונתם דאם לא תביא עדים נאסרה עליו מספק ובניה ממזרים מספק</w:t>
      </w:r>
      <w:r w:rsidRPr="00DB6947">
        <w:rPr>
          <w:rStyle w:val="ac"/>
          <w:rFonts w:ascii="Narkisim" w:hAnsi="Narkisim"/>
          <w:sz w:val="20"/>
          <w:szCs w:val="20"/>
          <w:rtl/>
        </w:rPr>
        <w:footnoteReference w:id="180"/>
      </w:r>
      <w:r w:rsidRPr="00DB6947">
        <w:rPr>
          <w:rFonts w:ascii="Narkisim" w:hAnsi="Narkisim"/>
          <w:rtl/>
        </w:rPr>
        <w:t>. וה</w:t>
      </w:r>
      <w:r w:rsidRPr="00DB6947">
        <w:rPr>
          <w:rFonts w:ascii="Narkisim" w:hAnsi="Narkisim"/>
          <w:b/>
          <w:bCs/>
          <w:rtl/>
        </w:rPr>
        <w:t>ט"ז</w:t>
      </w:r>
      <w:r w:rsidRPr="00DB6947">
        <w:rPr>
          <w:rFonts w:ascii="Narkisim" w:hAnsi="Narkisim"/>
          <w:rtl/>
        </w:rPr>
        <w:t xml:space="preserve"> (קכז א) כתב דכיון דיש הוכחה בזה ששינו וליכא זמן, אמרי' דודאי לא נתגרשה וקטלינן לה</w:t>
      </w:r>
      <w:r w:rsidRPr="00DB6947">
        <w:rPr>
          <w:rStyle w:val="ac"/>
          <w:rFonts w:ascii="Narkisim" w:hAnsi="Narkisim"/>
          <w:rtl/>
        </w:rPr>
        <w:footnoteReference w:id="181"/>
      </w:r>
      <w:r w:rsidRPr="00DB6947">
        <w:rPr>
          <w:rFonts w:ascii="Narkisim" w:hAnsi="Narkisim"/>
          <w:rtl/>
        </w:rPr>
        <w:t>.</w:t>
      </w:r>
    </w:p>
    <w:p w14:paraId="333F61B4"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 xml:space="preserve">קצות </w:t>
      </w:r>
      <w:r w:rsidRPr="00DB6947">
        <w:rPr>
          <w:rFonts w:ascii="Narkisim" w:hAnsi="Narkisim"/>
          <w:rtl/>
        </w:rPr>
        <w:t>(ל א) ביאר [דעת רש"י] דכיון דהדבר נראה חשוד אמרי' דהוה כדין מרומה דבעי דרישה וחקירה</w:t>
      </w:r>
      <w:r w:rsidRPr="00DB6947">
        <w:rPr>
          <w:rStyle w:val="ac"/>
          <w:rFonts w:ascii="Narkisim" w:hAnsi="Narkisim"/>
          <w:rtl/>
        </w:rPr>
        <w:footnoteReference w:id="182"/>
      </w:r>
      <w:r w:rsidRPr="00DB6947">
        <w:rPr>
          <w:rFonts w:ascii="Narkisim" w:hAnsi="Narkisim"/>
          <w:rtl/>
        </w:rPr>
        <w:t xml:space="preserve"> </w:t>
      </w:r>
      <w:r w:rsidRPr="00DB6947">
        <w:rPr>
          <w:rFonts w:ascii="Narkisim" w:hAnsi="Narkisim"/>
          <w:sz w:val="20"/>
          <w:szCs w:val="20"/>
          <w:rtl/>
        </w:rPr>
        <w:t>[וע"פ דברי ה</w:t>
      </w:r>
      <w:r w:rsidRPr="00DB6947">
        <w:rPr>
          <w:rFonts w:ascii="Narkisim" w:hAnsi="Narkisim"/>
          <w:b/>
          <w:bCs/>
          <w:sz w:val="20"/>
          <w:szCs w:val="20"/>
          <w:rtl/>
        </w:rPr>
        <w:t xml:space="preserve">נמוק"י </w:t>
      </w:r>
      <w:r w:rsidRPr="00DB6947">
        <w:rPr>
          <w:rFonts w:ascii="Narkisim" w:hAnsi="Narkisim"/>
          <w:sz w:val="20"/>
          <w:szCs w:val="20"/>
          <w:rtl/>
        </w:rPr>
        <w:t>(הו' בע"א) דהא דל"צ דרישה וחקירה בגט, דהוה כמו בדיני ממונות דביטלו מדרבנן, אבל בדין מרומה לא בטלו</w:t>
      </w:r>
      <w:r w:rsidRPr="00DB6947">
        <w:rPr>
          <w:rStyle w:val="ac"/>
          <w:rFonts w:ascii="Narkisim" w:hAnsi="Narkisim"/>
          <w:sz w:val="20"/>
          <w:szCs w:val="20"/>
          <w:rtl/>
        </w:rPr>
        <w:footnoteReference w:id="183"/>
      </w:r>
      <w:r w:rsidRPr="00DB6947">
        <w:rPr>
          <w:rFonts w:ascii="Narkisim" w:hAnsi="Narkisim"/>
          <w:sz w:val="20"/>
          <w:szCs w:val="20"/>
          <w:rtl/>
        </w:rPr>
        <w:t>]</w:t>
      </w:r>
      <w:r w:rsidRPr="00DB6947">
        <w:rPr>
          <w:rFonts w:ascii="Narkisim" w:hAnsi="Narkisim"/>
          <w:rtl/>
        </w:rPr>
        <w:t>, ומאחר דחסר בדרישה וחקירה בטל כל העדות</w:t>
      </w:r>
      <w:r w:rsidRPr="00DB6947">
        <w:rPr>
          <w:rStyle w:val="ac"/>
          <w:rFonts w:ascii="Narkisim" w:hAnsi="Narkisim"/>
          <w:rtl/>
        </w:rPr>
        <w:footnoteReference w:id="184"/>
      </w:r>
      <w:r w:rsidRPr="00DB6947">
        <w:rPr>
          <w:rFonts w:ascii="Narkisim" w:hAnsi="Narkisim"/>
          <w:rtl/>
        </w:rPr>
        <w:t>, וקטלינן לה</w:t>
      </w:r>
      <w:r w:rsidRPr="00DB6947">
        <w:rPr>
          <w:rStyle w:val="ac"/>
          <w:rFonts w:ascii="Narkisim" w:hAnsi="Narkisim"/>
          <w:rtl/>
        </w:rPr>
        <w:footnoteReference w:id="185"/>
      </w:r>
      <w:r w:rsidRPr="00DB6947">
        <w:rPr>
          <w:rFonts w:ascii="Narkisim" w:hAnsi="Narkisim"/>
          <w:rtl/>
        </w:rPr>
        <w:t>.</w:t>
      </w:r>
    </w:p>
    <w:p w14:paraId="2194013F" w14:textId="77777777" w:rsidR="00432265" w:rsidRPr="00DB6947" w:rsidRDefault="00000000" w:rsidP="00DB6947">
      <w:pPr>
        <w:pStyle w:val="a7"/>
        <w:bidi/>
        <w:rPr>
          <w:rFonts w:ascii="Narkisim" w:hAnsi="Narkisim"/>
        </w:rPr>
      </w:pPr>
      <w:r w:rsidRPr="00DB6947">
        <w:rPr>
          <w:rFonts w:ascii="Narkisim" w:hAnsi="Narkisim"/>
          <w:rtl/>
        </w:rPr>
        <w:t>ועוד תי' ה</w:t>
      </w:r>
      <w:r w:rsidRPr="00DB6947">
        <w:rPr>
          <w:rFonts w:ascii="Narkisim" w:hAnsi="Narkisim"/>
          <w:b/>
          <w:bCs/>
          <w:rtl/>
        </w:rPr>
        <w:t>אבנ"מ</w:t>
      </w:r>
      <w:r w:rsidRPr="00DB6947">
        <w:rPr>
          <w:rFonts w:ascii="Narkisim" w:hAnsi="Narkisim"/>
          <w:rtl/>
        </w:rPr>
        <w:t xml:space="preserve"> (קכז ב וש"ש ג יד) דכיון דתקנו חז"ל דבעי זמן, העדים נפסלים ע"י דחתמו </w:t>
      </w:r>
      <w:r w:rsidRPr="00DB6947">
        <w:rPr>
          <w:rFonts w:ascii="Narkisim" w:hAnsi="Narkisim"/>
          <w:rtl/>
        </w:rPr>
        <w:lastRenderedPageBreak/>
        <w:t>גט בלא זמן</w:t>
      </w:r>
      <w:r w:rsidRPr="00DB6947">
        <w:rPr>
          <w:rStyle w:val="ac"/>
          <w:rFonts w:ascii="Narkisim" w:hAnsi="Narkisim"/>
          <w:rtl/>
        </w:rPr>
        <w:footnoteReference w:id="186"/>
      </w:r>
      <w:r w:rsidRPr="00DB6947">
        <w:rPr>
          <w:rFonts w:ascii="Narkisim" w:hAnsi="Narkisim"/>
          <w:rtl/>
        </w:rPr>
        <w:t>. ו</w:t>
      </w:r>
      <w:r w:rsidRPr="00DB6947">
        <w:rPr>
          <w:rFonts w:ascii="Narkisim" w:hAnsi="Narkisim"/>
          <w:b/>
          <w:bCs/>
          <w:rtl/>
        </w:rPr>
        <w:t>תוס'</w:t>
      </w:r>
      <w:r w:rsidRPr="00DB6947">
        <w:rPr>
          <w:rFonts w:ascii="Narkisim" w:hAnsi="Narkisim"/>
          <w:rtl/>
        </w:rPr>
        <w:t xml:space="preserve"> </w:t>
      </w:r>
      <w:r w:rsidRPr="00DB6947">
        <w:rPr>
          <w:rFonts w:ascii="Narkisim" w:hAnsi="Narkisim"/>
          <w:sz w:val="20"/>
          <w:szCs w:val="20"/>
          <w:rtl/>
        </w:rPr>
        <w:t>(בע"א ד"ה משום, ע”פ דברי ה</w:t>
      </w:r>
      <w:r w:rsidRPr="00DB6947">
        <w:rPr>
          <w:rFonts w:ascii="Narkisim" w:hAnsi="Narkisim"/>
          <w:b/>
          <w:bCs/>
          <w:sz w:val="20"/>
          <w:szCs w:val="20"/>
          <w:rtl/>
        </w:rPr>
        <w:t>פנ”י</w:t>
      </w:r>
      <w:r w:rsidRPr="00DB6947">
        <w:rPr>
          <w:rFonts w:ascii="Narkisim" w:hAnsi="Narkisim"/>
          <w:sz w:val="20"/>
          <w:szCs w:val="20"/>
          <w:rtl/>
        </w:rPr>
        <w:t>)</w:t>
      </w:r>
      <w:r w:rsidRPr="00DB6947">
        <w:rPr>
          <w:rFonts w:ascii="Narkisim" w:hAnsi="Narkisim"/>
          <w:rtl/>
        </w:rPr>
        <w:t xml:space="preserve"> כתבו דיש כאן תרתי לריעותא ע"י גרושה לפנינו וחזקת כשרות דהאשה, ומש"ה חזקת כשרות דהעדים מעמיד שהגט ניתן כמה שיותר מאוחר</w:t>
      </w:r>
      <w:r w:rsidRPr="00DB6947">
        <w:rPr>
          <w:rStyle w:val="ac"/>
          <w:rFonts w:ascii="Narkisim" w:hAnsi="Narkisim"/>
          <w:rtl/>
        </w:rPr>
        <w:footnoteReference w:id="187"/>
      </w:r>
      <w:r w:rsidRPr="00DB6947">
        <w:rPr>
          <w:rFonts w:ascii="Narkisim" w:hAnsi="Narkisim"/>
          <w:rtl/>
        </w:rPr>
        <w:t>. א"כ הכא דיש חזקה נוספת, חזקת העד שנפסל מאוחר יותר, ומסייע לחזקה דמעיקרא. ומש"ה מחייבים אותה.</w:t>
      </w:r>
    </w:p>
    <w:p w14:paraId="460092F8"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(קה"י יג ועוד) כת' דגט שבא לפנינו אמרי' דמגורשת משום דמסתמא בהכשר נעשית, אבל במקום שזינתה חיישינן שמא נתן לה בצינעא ובלא עדי מסירה </w:t>
      </w:r>
      <w:r w:rsidRPr="00DB6947">
        <w:rPr>
          <w:rFonts w:ascii="Narkisim" w:hAnsi="Narkisim"/>
          <w:sz w:val="20"/>
          <w:szCs w:val="20"/>
          <w:rtl/>
        </w:rPr>
        <w:t>[וכמ"ש האחרונים ע"פ תוד"ה עד]</w:t>
      </w:r>
      <w:r w:rsidRPr="00DB6947">
        <w:rPr>
          <w:rFonts w:ascii="Narkisim" w:hAnsi="Narkisim"/>
          <w:rtl/>
        </w:rPr>
        <w:t>, א"כ בכל מקום שזינתה בעי עדי מסירה מדינא.</w:t>
      </w:r>
    </w:p>
    <w:p w14:paraId="1F132011" w14:textId="77777777" w:rsidR="00432265" w:rsidRPr="00DB6947" w:rsidRDefault="00000000" w:rsidP="00DB6947">
      <w:pPr>
        <w:pStyle w:val="aa"/>
        <w:bidi/>
        <w:rPr>
          <w:rFonts w:ascii="Narkisim" w:hAnsi="Narkisim"/>
        </w:rPr>
      </w:pPr>
      <w:r w:rsidRPr="00DB6947">
        <w:rPr>
          <w:rFonts w:ascii="Narkisim" w:hAnsi="Narkisim"/>
          <w:u w:val="single"/>
          <w:rtl/>
        </w:rPr>
        <w:t>כתוב בו שבוע וכו' אהנו לשבוע דקמיה ולשבוע דבתריה וכו'</w:t>
      </w:r>
      <w:r w:rsidRPr="00DB6947">
        <w:rPr>
          <w:rFonts w:ascii="Narkisim" w:hAnsi="Narkisim"/>
          <w:rtl/>
        </w:rPr>
        <w:t xml:space="preserve">. </w:t>
      </w:r>
      <w:r w:rsidRPr="00DB6947">
        <w:rPr>
          <w:rFonts w:ascii="Narkisim" w:hAnsi="Narkisim"/>
          <w:b/>
          <w:bCs/>
          <w:rtl/>
        </w:rPr>
        <w:t>תוס</w:t>
      </w:r>
      <w:r w:rsidRPr="00DB6947">
        <w:rPr>
          <w:rFonts w:ascii="Narkisim" w:hAnsi="Narkisim"/>
          <w:rtl/>
        </w:rPr>
        <w:t>' (ד"ה כתביה) פי' דהיכא דיש חשש שאומר שקר פסול</w:t>
      </w:r>
      <w:r w:rsidRPr="00DB6947">
        <w:rPr>
          <w:rStyle w:val="ac"/>
          <w:rFonts w:ascii="Narkisim" w:hAnsi="Narkisim"/>
          <w:rtl/>
        </w:rPr>
        <w:footnoteReference w:id="188"/>
      </w:r>
      <w:r w:rsidRPr="00DB6947">
        <w:rPr>
          <w:rFonts w:ascii="Narkisim" w:hAnsi="Narkisim"/>
          <w:rtl/>
        </w:rPr>
        <w:t>. אבל הכא ליכא שקר. וכיון דהכתיבה והנתינה כהדדי לא חששו, כמו יום א'</w:t>
      </w:r>
      <w:r w:rsidRPr="00DB6947">
        <w:rPr>
          <w:rStyle w:val="ac"/>
          <w:rFonts w:ascii="Narkisim" w:hAnsi="Narkisim"/>
          <w:rtl/>
        </w:rPr>
        <w:footnoteReference w:id="189"/>
      </w:r>
      <w:r w:rsidRPr="00DB6947">
        <w:rPr>
          <w:rFonts w:ascii="Narkisim" w:hAnsi="Narkisim"/>
          <w:rtl/>
        </w:rPr>
        <w:t>. וה</w:t>
      </w:r>
      <w:r w:rsidRPr="00DB6947">
        <w:rPr>
          <w:rFonts w:ascii="Narkisim" w:hAnsi="Narkisim"/>
          <w:b/>
          <w:bCs/>
          <w:rtl/>
        </w:rPr>
        <w:t>אבנ"מ</w:t>
      </w:r>
      <w:r w:rsidRPr="00DB6947">
        <w:rPr>
          <w:rFonts w:ascii="Narkisim" w:hAnsi="Narkisim"/>
          <w:rtl/>
        </w:rPr>
        <w:t xml:space="preserve"> (קכז ד) ביאר דכל מקום שיש שקר ע"י כתב הגט תקנו לפסול.</w:t>
      </w:r>
    </w:p>
    <w:p w14:paraId="3BC1FC33"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הק' דמ"מ יוכל לחפות על בת אחותו בקל. ואמאי לא תקנו לפסול בזמן גדול כזה. וה</w:t>
      </w:r>
      <w:r w:rsidRPr="00DB6947">
        <w:rPr>
          <w:rFonts w:ascii="Narkisim" w:hAnsi="Narkisim"/>
          <w:b/>
          <w:bCs/>
          <w:rtl/>
        </w:rPr>
        <w:t>חת"ס</w:t>
      </w:r>
      <w:r w:rsidRPr="00DB6947">
        <w:rPr>
          <w:rFonts w:ascii="Narkisim" w:hAnsi="Narkisim"/>
          <w:rtl/>
        </w:rPr>
        <w:t xml:space="preserve"> ביאר דלא רצו לתקן תקנה בפנ"ע גבי גט. אלא דקבעו גדר זמן כמו בשטרות</w:t>
      </w:r>
      <w:r w:rsidRPr="00DB6947">
        <w:rPr>
          <w:rStyle w:val="ac"/>
          <w:rFonts w:ascii="Narkisim" w:hAnsi="Narkisim"/>
          <w:rtl/>
        </w:rPr>
        <w:footnoteReference w:id="190"/>
      </w:r>
      <w:r w:rsidRPr="00DB6947">
        <w:rPr>
          <w:rFonts w:ascii="Narkisim" w:hAnsi="Narkisim"/>
          <w:rtl/>
        </w:rPr>
        <w:t>. ודומיא דשטרות דמהני לאותו היום או חודש וכו' כפי שזמנו מוכיח. [ועד"ז כת' החזו"א דמידת חכמים כן הוא, דתקנו זמן. והרי יש בו זמן</w:t>
      </w:r>
      <w:r w:rsidRPr="00DB6947">
        <w:rPr>
          <w:rStyle w:val="ac"/>
          <w:rFonts w:ascii="Narkisim" w:hAnsi="Narkisim"/>
          <w:rtl/>
        </w:rPr>
        <w:footnoteReference w:id="191"/>
      </w:r>
      <w:r w:rsidRPr="00DB6947">
        <w:rPr>
          <w:rFonts w:ascii="Narkisim" w:hAnsi="Narkisim"/>
          <w:rtl/>
        </w:rPr>
        <w:t>].</w:t>
      </w:r>
    </w:p>
    <w:p w14:paraId="1BF50A12" w14:textId="77777777" w:rsidR="00432265" w:rsidRPr="00DB6947" w:rsidRDefault="00000000" w:rsidP="00DB6947">
      <w:pPr>
        <w:pStyle w:val="3"/>
        <w:bidi/>
        <w:rPr>
          <w:rFonts w:ascii="Narkisim" w:hAnsi="Narkisim"/>
        </w:rPr>
      </w:pPr>
      <w:r w:rsidRPr="00DB6947">
        <w:rPr>
          <w:rFonts w:ascii="Narkisim" w:hAnsi="Narkisim"/>
          <w:rtl/>
        </w:rPr>
        <w:t>דף יח.</w:t>
      </w:r>
    </w:p>
    <w:p w14:paraId="22900A57" w14:textId="77777777" w:rsidR="00432265" w:rsidRPr="00DB6947" w:rsidRDefault="00000000" w:rsidP="00DB6947">
      <w:pPr>
        <w:pStyle w:val="aa"/>
        <w:bidi/>
        <w:rPr>
          <w:rFonts w:ascii="Narkisim" w:hAnsi="Narkisim"/>
        </w:rPr>
      </w:pPr>
      <w:r w:rsidRPr="00DB6947">
        <w:rPr>
          <w:rFonts w:ascii="Narkisim" w:hAnsi="Narkisim"/>
          <w:u w:val="single"/>
          <w:rtl/>
        </w:rPr>
        <w:t>כתביה ואנחיה בכיסתיה דאי מפייסה וכו'.</w:t>
      </w:r>
      <w:r w:rsidRPr="00DB6947">
        <w:rPr>
          <w:rFonts w:ascii="Narkisim" w:hAnsi="Narkisim"/>
          <w:rtl/>
        </w:rPr>
        <w:t xml:space="preserve"> </w:t>
      </w:r>
      <w:r w:rsidRPr="00DB6947">
        <w:rPr>
          <w:rFonts w:ascii="Narkisim" w:hAnsi="Narkisim"/>
          <w:b/>
          <w:bCs/>
          <w:rtl/>
        </w:rPr>
        <w:t>תוס</w:t>
      </w:r>
      <w:r w:rsidRPr="00DB6947">
        <w:rPr>
          <w:rFonts w:ascii="Narkisim" w:hAnsi="Narkisim"/>
          <w:rtl/>
        </w:rPr>
        <w:t>' הביאו בשם רש"י דקו' הגמ' לענין זנות ובין לענין פירות. דכה"ג לא נתן עיניו לגרשה, ויש לבעל פירות עד שעת גירושין ממש. ו</w:t>
      </w:r>
      <w:r w:rsidRPr="00DB6947">
        <w:rPr>
          <w:rFonts w:ascii="Narkisim" w:hAnsi="Narkisim"/>
          <w:b/>
          <w:bCs/>
          <w:rtl/>
        </w:rPr>
        <w:t>תוס</w:t>
      </w:r>
      <w:r w:rsidRPr="00DB6947">
        <w:rPr>
          <w:rFonts w:ascii="Narkisim" w:hAnsi="Narkisim"/>
          <w:rtl/>
        </w:rPr>
        <w:t>' חלקו דהנך פירכא משום שמא יחפה.</w:t>
      </w:r>
    </w:p>
    <w:p w14:paraId="0AE96F1F" w14:textId="77777777" w:rsidR="00432265" w:rsidRPr="00DB6947" w:rsidRDefault="00000000" w:rsidP="00DB6947">
      <w:pPr>
        <w:bidi/>
        <w:rPr>
          <w:rFonts w:ascii="Narkisim" w:hAnsi="Narkisim" w:cs="Narkisim"/>
        </w:rPr>
      </w:pPr>
      <w:r w:rsidRPr="00DB6947">
        <w:rPr>
          <w:rFonts w:ascii="Narkisim" w:hAnsi="Narkisim" w:cs="Narkisim"/>
          <w:u w:val="single"/>
          <w:rtl/>
        </w:rPr>
        <w:t>א"ל לא מקדים איניש פורענותא</w:t>
      </w:r>
      <w:r w:rsidRPr="00DB6947">
        <w:rPr>
          <w:rFonts w:ascii="Narkisim" w:hAnsi="Narkisim" w:cs="Narkisim"/>
          <w:rtl/>
        </w:rPr>
        <w:t>. ולא חיישינן להכי. ו</w:t>
      </w:r>
      <w:r w:rsidRPr="00DB6947">
        <w:rPr>
          <w:rFonts w:ascii="Narkisim" w:hAnsi="Narkisim" w:cs="Narkisim"/>
          <w:b/>
          <w:bCs/>
          <w:rtl/>
        </w:rPr>
        <w:t>תוס</w:t>
      </w:r>
      <w:r w:rsidRPr="00DB6947">
        <w:rPr>
          <w:rFonts w:ascii="Narkisim" w:hAnsi="Narkisim" w:cs="Narkisim"/>
          <w:rtl/>
        </w:rPr>
        <w:t>' (יז: סוד"ה עד שעת) כת' דמש"ה כותבין גט לאיש אע"פ שאין אשתו עמו, ולא חיישינן שמא יאחר נתינתו, ויתן בצינעא לחפות אבת אחותו.</w:t>
      </w:r>
    </w:p>
    <w:p w14:paraId="38589EA0"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דייקו דתוס' כת' טעם זה בסו"ד אבת אחותו, אבל לענין פירות ל"מ טעם זה. (ונתבאר לעיל).</w:t>
      </w:r>
    </w:p>
    <w:p w14:paraId="3ACA39F7"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רשב"א</w:t>
      </w:r>
      <w:r w:rsidRPr="00DB6947">
        <w:rPr>
          <w:rFonts w:ascii="Narkisim" w:hAnsi="Narkisim" w:cs="Narkisim"/>
          <w:rtl/>
        </w:rPr>
        <w:t xml:space="preserve"> (הו' לעיל) הק' אמאי הוצרכו לתקן זמן משום דבר מועט פירות משעת כתיבה עד שעת נתינה [לריש לקיש], הא לא שכיח שיקדים פורענותא.</w:t>
      </w:r>
    </w:p>
    <w:p w14:paraId="7B1E8A66"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עמד בזה, וכת' דקודם תקנת זמן ראוי לחוש להכי, דלאו פורענות היא [שמניחו בכיסו ולאחר זמן אומר דהשתא מגרש]. וביאר דדוקא גט שיש בו זמן נחשב פורענות. דכיון דכתיב ביה זמן וכי נפיק היום או מחר אמרי' מיום פלוני הוא שגירש. ולא ניח"ל דמפקי עליה קלא שעל חנם גירש ולא פייס. ועוד דפורענותא הוא לגביה דמפסיד פירות שטורפת ממנו מיום כתיבה וצריך לחזר אחר עידי שעת נתינה הילכך לא עבד הכי.</w:t>
      </w:r>
    </w:p>
    <w:p w14:paraId="5DB06ACE" w14:textId="77777777" w:rsidR="00432265" w:rsidRPr="00DB6947" w:rsidRDefault="00000000" w:rsidP="00DB6947">
      <w:pPr>
        <w:bidi/>
        <w:rPr>
          <w:rFonts w:ascii="Narkisim" w:hAnsi="Narkisim" w:cs="Narkisim"/>
        </w:rPr>
      </w:pPr>
      <w:r w:rsidRPr="00DB6947">
        <w:rPr>
          <w:rFonts w:ascii="Narkisim" w:hAnsi="Narkisim" w:cs="Narkisim"/>
          <w:u w:val="single"/>
          <w:rtl/>
        </w:rPr>
        <w:t>א"ל רבינא לר"א גיטין הבאין ממדינה"י וכו' הנהו קלא אית להו</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וצריכה להביא ראיה מתי הגיעו לידה, בין לפירות ולבין לזנות. וה</w:t>
      </w:r>
      <w:r w:rsidRPr="00DB6947">
        <w:rPr>
          <w:rFonts w:ascii="Narkisim" w:hAnsi="Narkisim" w:cs="Narkisim"/>
          <w:b/>
          <w:bCs/>
          <w:rtl/>
        </w:rPr>
        <w:t>רשב"א</w:t>
      </w:r>
      <w:r w:rsidRPr="00DB6947">
        <w:rPr>
          <w:rFonts w:ascii="Narkisim" w:hAnsi="Narkisim" w:cs="Narkisim"/>
          <w:rtl/>
        </w:rPr>
        <w:t xml:space="preserve"> ו</w:t>
      </w:r>
      <w:r w:rsidRPr="00DB6947">
        <w:rPr>
          <w:rFonts w:ascii="Narkisim" w:hAnsi="Narkisim" w:cs="Narkisim"/>
          <w:b/>
          <w:bCs/>
          <w:rtl/>
        </w:rPr>
        <w:t>תוס' הרא"ש</w:t>
      </w:r>
      <w:r w:rsidRPr="00DB6947">
        <w:rPr>
          <w:rFonts w:ascii="Narkisim" w:hAnsi="Narkisim" w:cs="Narkisim"/>
          <w:rtl/>
        </w:rPr>
        <w:t xml:space="preserve"> הק' דמ"מ היא תאמר שניתן לה קודם שזינתה. והאיך קטלינן מספק. ופי' קלא אית להו, כשרואין זמן הכתיבה קודם המסירה אית ליה קלא למילתיה ומסקי אדעתייהו טפי לידע זמן המסירה (ע' תוס' לעיל יז: ומהרש”א שם). ועוד דיש קול להליכת השליח וביאתו, ומידע ידעי מתי בא ומסר את </w:t>
      </w:r>
      <w:r w:rsidRPr="00DB6947">
        <w:rPr>
          <w:rFonts w:ascii="Narkisim" w:hAnsi="Narkisim" w:cs="Narkisim"/>
          <w:rtl/>
        </w:rPr>
        <w:lastRenderedPageBreak/>
        <w:t>הגט</w:t>
      </w:r>
      <w:r w:rsidRPr="00DB6947">
        <w:rPr>
          <w:rStyle w:val="ac"/>
          <w:rFonts w:ascii="Narkisim" w:hAnsi="Narkisim" w:cs="Narkisim"/>
          <w:rtl/>
        </w:rPr>
        <w:footnoteReference w:id="192"/>
      </w:r>
      <w:r w:rsidRPr="00DB6947">
        <w:rPr>
          <w:rFonts w:ascii="Narkisim" w:hAnsi="Narkisim" w:cs="Narkisim"/>
          <w:rtl/>
        </w:rPr>
        <w:t>.</w:t>
      </w:r>
    </w:p>
    <w:p w14:paraId="53FE5580" w14:textId="77777777" w:rsidR="00432265" w:rsidRPr="00DB6947" w:rsidRDefault="00000000" w:rsidP="00DB6947">
      <w:pPr>
        <w:bidi/>
        <w:rPr>
          <w:rFonts w:ascii="Narkisim" w:hAnsi="Narkisim" w:cs="Narkisim"/>
        </w:rPr>
      </w:pPr>
      <w:r w:rsidRPr="00DB6947">
        <w:rPr>
          <w:rFonts w:ascii="Narkisim" w:hAnsi="Narkisim" w:cs="Narkisim"/>
          <w:u w:val="single"/>
          <w:rtl/>
        </w:rPr>
        <w:t>שם. הנהו קול אית להו</w:t>
      </w:r>
      <w:r w:rsidRPr="00DB6947">
        <w:rPr>
          <w:rFonts w:ascii="Narkisim" w:hAnsi="Narkisim" w:cs="Narkisim"/>
          <w:rtl/>
        </w:rPr>
        <w:t xml:space="preserve">. </w:t>
      </w:r>
      <w:r w:rsidRPr="00DB6947">
        <w:rPr>
          <w:rFonts w:ascii="Narkisim" w:hAnsi="Narkisim" w:cs="Narkisim"/>
          <w:b/>
          <w:bCs/>
          <w:rtl/>
        </w:rPr>
        <w:t>תוס</w:t>
      </w:r>
      <w:r w:rsidRPr="00DB6947">
        <w:rPr>
          <w:rFonts w:ascii="Narkisim" w:hAnsi="Narkisim" w:cs="Narkisim"/>
          <w:rtl/>
        </w:rPr>
        <w:t>' (לעיל יז:) כת' דאף כל גט הנמסר בעדי מסירה יש קול, והלקוחות אמרי אייתי ראיה אימת מטא לידך. ותוס' הק' א"כ גט שנכתב ביום ונחתם בלילה נימא דכשר משום דיש קול. ותי' דחיישינן שמא יחפה וימסור בצינעא. ודוקא כשמגרש ע"י שליח ושליש סמכי' שלא יגרש אלא בעדי מסירה ויצא הקול.</w:t>
      </w:r>
    </w:p>
    <w:p w14:paraId="5F22E238" w14:textId="77777777" w:rsidR="00432265" w:rsidRPr="00DB6947" w:rsidRDefault="00000000" w:rsidP="00DB6947">
      <w:pPr>
        <w:pStyle w:val="a8"/>
        <w:bidi/>
        <w:rPr>
          <w:rFonts w:ascii="Narkisim" w:hAnsi="Narkisim"/>
        </w:rPr>
      </w:pPr>
      <w:r w:rsidRPr="00DB6947">
        <w:rPr>
          <w:rFonts w:ascii="Narkisim" w:hAnsi="Narkisim"/>
          <w:rtl/>
        </w:rPr>
        <w:t>ובפשוטו מסקנת התוס' דהיכא דמסרו בפני עדים יש קול אף בלא שליח. אבל הרשב"א ורא"ש הביאו ב' צדדים יש יצא קול דוקא ע"י שליח. [וכ"כ המהרש"א בכוונת התוס' דהק' דוקא ממשליש, הו' לעיל].</w:t>
      </w:r>
    </w:p>
    <w:p w14:paraId="584D6C90"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רא"ש</w:t>
      </w:r>
      <w:r w:rsidRPr="00DB6947">
        <w:rPr>
          <w:rFonts w:ascii="Narkisim" w:hAnsi="Narkisim" w:cs="Narkisim"/>
          <w:rtl/>
        </w:rPr>
        <w:t xml:space="preserve"> (ה) כתב דלפ"ז אי מתרמי דלא נמסר הגט ביום הכתיבה תו לא מתכשר אלא ע"י שליח דאית ליה קול</w:t>
      </w:r>
      <w:r w:rsidRPr="00DB6947">
        <w:rPr>
          <w:rStyle w:val="ac"/>
          <w:rFonts w:ascii="Narkisim" w:hAnsi="Narkisim" w:cs="Narkisim"/>
          <w:rtl/>
        </w:rPr>
        <w:footnoteReference w:id="193"/>
      </w:r>
      <w:r w:rsidRPr="00DB6947">
        <w:rPr>
          <w:rFonts w:ascii="Narkisim" w:hAnsi="Narkisim" w:cs="Narkisim"/>
          <w:rtl/>
        </w:rPr>
        <w:t>.</w:t>
      </w:r>
    </w:p>
    <w:p w14:paraId="2D4AB192"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ר"ן</w:t>
      </w:r>
      <w:r w:rsidRPr="00DB6947">
        <w:rPr>
          <w:rFonts w:ascii="Narkisim" w:hAnsi="Narkisim"/>
          <w:rtl/>
        </w:rPr>
        <w:t xml:space="preserve"> (והרשב"א בתי' א') כת' דדוקא בגיטין הבאין ממדינת הים הקילו בזה, או במשליש גט לאשתו והלך לדרכו, ומשום עיגונא.</w:t>
      </w:r>
    </w:p>
    <w:p w14:paraId="258AFF0A" w14:textId="77777777" w:rsidR="00432265" w:rsidRPr="00DB6947" w:rsidRDefault="00000000" w:rsidP="00DB6947">
      <w:pPr>
        <w:pStyle w:val="a7"/>
        <w:bidi/>
        <w:rPr>
          <w:rFonts w:ascii="Narkisim" w:hAnsi="Narkisim"/>
        </w:rPr>
      </w:pPr>
      <w:r w:rsidRPr="00DB6947">
        <w:rPr>
          <w:rFonts w:ascii="Narkisim" w:hAnsi="Narkisim"/>
          <w:rtl/>
        </w:rPr>
        <w:t>אבל ה</w:t>
      </w:r>
      <w:r w:rsidRPr="00DB6947">
        <w:rPr>
          <w:rFonts w:ascii="Narkisim" w:hAnsi="Narkisim"/>
          <w:b/>
          <w:bCs/>
          <w:rtl/>
        </w:rPr>
        <w:t xml:space="preserve">רמב"ן </w:t>
      </w:r>
      <w:r w:rsidRPr="00DB6947">
        <w:rPr>
          <w:rFonts w:ascii="Narkisim" w:hAnsi="Narkisim"/>
          <w:rtl/>
        </w:rPr>
        <w:t xml:space="preserve">כת' דכיון דלא מקדים איניש פרענותא לנפשיה לא חששו, ואפי' אי אתרמי כשר. </w:t>
      </w:r>
      <w:r w:rsidRPr="00DB6947">
        <w:rPr>
          <w:rFonts w:ascii="Narkisim" w:hAnsi="Narkisim"/>
          <w:szCs w:val="20"/>
          <w:rtl/>
        </w:rPr>
        <w:t>[ודוקא היכא דבשעת חתימה היה מוקדם פסול. אבל היכא דכתב ונתאחר נתינתו כשר]</w:t>
      </w:r>
      <w:r w:rsidRPr="00DB6947">
        <w:rPr>
          <w:rFonts w:ascii="Narkisim" w:hAnsi="Narkisim"/>
          <w:rtl/>
        </w:rPr>
        <w:t>. וכ"כ ה</w:t>
      </w:r>
      <w:r w:rsidRPr="00DB6947">
        <w:rPr>
          <w:rFonts w:ascii="Narkisim" w:hAnsi="Narkisim"/>
          <w:b/>
          <w:bCs/>
          <w:rtl/>
        </w:rPr>
        <w:t>נמוק"י</w:t>
      </w:r>
      <w:r w:rsidRPr="00DB6947">
        <w:rPr>
          <w:rFonts w:ascii="Narkisim" w:hAnsi="Narkisim"/>
          <w:rtl/>
        </w:rPr>
        <w:t xml:space="preserve"> </w:t>
      </w:r>
      <w:r w:rsidRPr="00DB6947">
        <w:rPr>
          <w:rFonts w:ascii="Narkisim" w:hAnsi="Narkisim"/>
          <w:szCs w:val="20"/>
          <w:rtl/>
        </w:rPr>
        <w:t>(ב"מ י: בדה"ר בשם הרמב"ם ורמב"ן)</w:t>
      </w:r>
      <w:r w:rsidRPr="00DB6947">
        <w:rPr>
          <w:rFonts w:ascii="Narkisim" w:hAnsi="Narkisim"/>
          <w:rtl/>
        </w:rPr>
        <w:t xml:space="preserve"> דלא שכיחא. ועוד דעיקר הגט לגירושין, ובזה הוא כשר גמור, ולא פסלוה משום חשש טירפא שלא כדין. [ול”ד לשאר שטרות].</w:t>
      </w:r>
    </w:p>
    <w:p w14:paraId="6066E3AB" w14:textId="77777777" w:rsidR="00432265" w:rsidRPr="00DB6947" w:rsidRDefault="00000000" w:rsidP="00DB6947">
      <w:pPr>
        <w:pStyle w:val="aa"/>
        <w:bidi/>
        <w:rPr>
          <w:rFonts w:ascii="Narkisim" w:hAnsi="Narkisim"/>
        </w:rPr>
      </w:pPr>
      <w:r w:rsidRPr="00DB6947">
        <w:rPr>
          <w:rFonts w:ascii="Narkisim" w:hAnsi="Narkisim"/>
          <w:u w:val="single"/>
          <w:rtl/>
        </w:rPr>
        <w:t>תוד"ה הנהו</w:t>
      </w:r>
      <w:r w:rsidRPr="00DB6947">
        <w:rPr>
          <w:rFonts w:ascii="Narkisim" w:hAnsi="Narkisim"/>
          <w:rtl/>
        </w:rPr>
        <w:t>. וא"ת בהנהו למה תקנו זמן.</w:t>
      </w:r>
      <w:r w:rsidRPr="00DB6947">
        <w:rPr>
          <w:rFonts w:ascii="Narkisim" w:hAnsi="Narkisim"/>
          <w:b/>
          <w:bCs/>
          <w:rtl/>
        </w:rPr>
        <w:t xml:space="preserve"> רע"א</w:t>
      </w:r>
      <w:r w:rsidRPr="00DB6947">
        <w:rPr>
          <w:rFonts w:ascii="Narkisim" w:hAnsi="Narkisim"/>
          <w:rtl/>
        </w:rPr>
        <w:t xml:space="preserve"> פי' דהעדים יקיימו את הגט בידם עד שיראו ששולח ע"י שליח. ו</w:t>
      </w:r>
      <w:r w:rsidRPr="00DB6947">
        <w:rPr>
          <w:rFonts w:ascii="Narkisim" w:hAnsi="Narkisim"/>
          <w:b/>
          <w:bCs/>
          <w:rtl/>
        </w:rPr>
        <w:t>רע"א</w:t>
      </w:r>
      <w:r w:rsidRPr="00DB6947">
        <w:rPr>
          <w:rFonts w:ascii="Narkisim" w:hAnsi="Narkisim"/>
          <w:rtl/>
        </w:rPr>
        <w:t xml:space="preserve"> הק' דמ"מ א"כ לא יהא כל כך רמאות לגזוז הזמן, ותטען שבא לידה ע"י שליח.</w:t>
      </w:r>
    </w:p>
    <w:p w14:paraId="66390A6F" w14:textId="77777777" w:rsidR="00432265" w:rsidRPr="00DB6947" w:rsidRDefault="00000000" w:rsidP="00DB6947">
      <w:pPr>
        <w:bidi/>
        <w:rPr>
          <w:rFonts w:ascii="Narkisim" w:hAnsi="Narkisim" w:cs="Narkisim"/>
        </w:rPr>
      </w:pPr>
      <w:r w:rsidRPr="00DB6947">
        <w:rPr>
          <w:rFonts w:ascii="Narkisim" w:hAnsi="Narkisim" w:cs="Narkisim"/>
          <w:u w:val="single"/>
          <w:rtl/>
        </w:rPr>
        <w:t>בא"ד וא"ת וכו' בזה"ז</w:t>
      </w:r>
      <w:r w:rsidRPr="00DB6947">
        <w:rPr>
          <w:rStyle w:val="ac"/>
          <w:rFonts w:ascii="Narkisim" w:hAnsi="Narkisim" w:cs="Narkisim"/>
          <w:u w:val="single"/>
          <w:rtl/>
        </w:rPr>
        <w:footnoteReference w:id="194"/>
      </w:r>
      <w:r w:rsidRPr="00DB6947">
        <w:rPr>
          <w:rFonts w:ascii="Narkisim" w:hAnsi="Narkisim" w:cs="Narkisim"/>
          <w:u w:val="single"/>
          <w:rtl/>
        </w:rPr>
        <w:t xml:space="preserve"> וכו' וי"ל גזירה שמא יחפה על בניה ממזרים וכו</w:t>
      </w:r>
      <w:r w:rsidRPr="00DB6947">
        <w:rPr>
          <w:rFonts w:ascii="Narkisim" w:hAnsi="Narkisim" w:cs="Narkisim"/>
          <w:rtl/>
        </w:rPr>
        <w:t>'. ה</w:t>
      </w:r>
      <w:r w:rsidRPr="00DB6947">
        <w:rPr>
          <w:rFonts w:ascii="Narkisim" w:hAnsi="Narkisim" w:cs="Narkisim"/>
          <w:b/>
          <w:bCs/>
          <w:rtl/>
        </w:rPr>
        <w:t>רא"ש</w:t>
      </w:r>
      <w:r w:rsidRPr="00DB6947">
        <w:rPr>
          <w:rFonts w:ascii="Narkisim" w:hAnsi="Narkisim" w:cs="Narkisim"/>
          <w:rtl/>
        </w:rPr>
        <w:t xml:space="preserve"> כתב דעיקר הטעם משום בת אחותו, והנך טעמי משום סעד</w:t>
      </w:r>
      <w:r w:rsidRPr="00DB6947">
        <w:rPr>
          <w:rStyle w:val="ac"/>
          <w:rFonts w:ascii="Narkisim" w:hAnsi="Narkisim" w:cs="Narkisim"/>
          <w:rtl/>
        </w:rPr>
        <w:footnoteReference w:id="195"/>
      </w:r>
      <w:r w:rsidRPr="00DB6947">
        <w:rPr>
          <w:rFonts w:ascii="Narkisim" w:hAnsi="Narkisim" w:cs="Narkisim"/>
          <w:rtl/>
        </w:rPr>
        <w:t>. והאידנא אע"ג דבטל טעם דחפוי פסלי מאינך טעמי.</w:t>
      </w:r>
    </w:p>
    <w:p w14:paraId="35523312" w14:textId="77777777" w:rsidR="00432265" w:rsidRPr="00DB6947" w:rsidRDefault="00000000" w:rsidP="00DB6947">
      <w:pPr>
        <w:bidi/>
        <w:rPr>
          <w:rFonts w:ascii="Narkisim" w:hAnsi="Narkisim" w:cs="Narkisim"/>
        </w:rPr>
      </w:pPr>
      <w:r w:rsidRPr="00DB6947">
        <w:rPr>
          <w:rFonts w:ascii="Narkisim" w:hAnsi="Narkisim" w:cs="Narkisim"/>
          <w:u w:val="single"/>
          <w:rtl/>
        </w:rPr>
        <w:t>שם. שמא יחפה על בניה ממזרים</w:t>
      </w:r>
      <w:r w:rsidRPr="00DB6947">
        <w:rPr>
          <w:rFonts w:ascii="Narkisim" w:hAnsi="Narkisim" w:cs="Narkisim"/>
          <w:rtl/>
        </w:rPr>
        <w:t>. [ויתן לה גט בלא זמן, ויאמר שנתגרשה קודם הזנות]. ו</w:t>
      </w:r>
      <w:r w:rsidRPr="00DB6947">
        <w:rPr>
          <w:rFonts w:ascii="Narkisim" w:hAnsi="Narkisim" w:cs="Narkisim"/>
          <w:b/>
          <w:bCs/>
          <w:rtl/>
        </w:rPr>
        <w:t>רע"א</w:t>
      </w:r>
      <w:r w:rsidRPr="00DB6947">
        <w:rPr>
          <w:rFonts w:ascii="Narkisim" w:hAnsi="Narkisim" w:cs="Narkisim"/>
          <w:rtl/>
        </w:rPr>
        <w:t xml:space="preserve"> הקשה דמה יהני חיפויו, הא מ"מ הו"ל ספק ממזר, דבזה ל"מ חזקת כשרות של האשה. וכת' יהא נאמן להכשיר מדין 'יכיר'.</w:t>
      </w:r>
    </w:p>
    <w:p w14:paraId="2D7DFED9" w14:textId="77777777" w:rsidR="00432265" w:rsidRPr="00DB6947" w:rsidRDefault="00000000" w:rsidP="00DB6947">
      <w:pPr>
        <w:pStyle w:val="aa"/>
        <w:bidi/>
        <w:rPr>
          <w:rFonts w:ascii="Narkisim" w:hAnsi="Narkisim"/>
        </w:rPr>
      </w:pPr>
      <w:r w:rsidRPr="00DB6947">
        <w:rPr>
          <w:rFonts w:ascii="Narkisim" w:hAnsi="Narkisim"/>
          <w:rtl/>
        </w:rPr>
        <w:t>ועוה"ק ה</w:t>
      </w:r>
      <w:r w:rsidRPr="00DB6947">
        <w:rPr>
          <w:rFonts w:ascii="Narkisim" w:hAnsi="Narkisim"/>
          <w:b/>
          <w:bCs/>
          <w:rtl/>
        </w:rPr>
        <w:t>אחרונים</w:t>
      </w:r>
      <w:r w:rsidRPr="00DB6947">
        <w:rPr>
          <w:rFonts w:ascii="Narkisim" w:hAnsi="Narkisim"/>
          <w:rtl/>
        </w:rPr>
        <w:t xml:space="preserve"> למש"כ </w:t>
      </w:r>
      <w:r w:rsidRPr="00DB6947">
        <w:rPr>
          <w:rFonts w:ascii="Narkisim" w:hAnsi="Narkisim"/>
          <w:b/>
          <w:bCs/>
          <w:rtl/>
        </w:rPr>
        <w:t>תוס</w:t>
      </w:r>
      <w:r w:rsidRPr="00DB6947">
        <w:rPr>
          <w:rFonts w:ascii="Narkisim" w:hAnsi="Narkisim"/>
          <w:rtl/>
        </w:rPr>
        <w:t>' (יז. ד"ה משום) דל"מ חזקת הכרעה לחייב מיתה, מ"מ תהני לממזרות ולהתירה האשה לבעלה. וצ"ע.</w:t>
      </w:r>
    </w:p>
    <w:p w14:paraId="55A6A558" w14:textId="77777777" w:rsidR="00432265" w:rsidRPr="00DB6947" w:rsidRDefault="00000000" w:rsidP="00DB6947">
      <w:pPr>
        <w:pStyle w:val="aa"/>
        <w:bidi/>
        <w:rPr>
          <w:rFonts w:ascii="Narkisim" w:hAnsi="Narkisim"/>
        </w:rPr>
      </w:pPr>
      <w:r w:rsidRPr="00DB6947">
        <w:rPr>
          <w:rFonts w:ascii="Narkisim" w:hAnsi="Narkisim"/>
          <w:u w:val="single"/>
          <w:rtl/>
        </w:rPr>
        <w:t>בא"ד א"נ מהרה יבנה ביהמ"ק וכו'.</w:t>
      </w:r>
      <w:r w:rsidRPr="00DB6947">
        <w:rPr>
          <w:rFonts w:ascii="Narkisim" w:hAnsi="Narkisim"/>
          <w:rtl/>
        </w:rPr>
        <w:t xml:space="preserve"> יש שפי' כוונת התוס' דאף דבזה"ז בטל הטעם דתקנת זמן, מ"מ הניחו את התקנה כיון דכשיבנה ביהמ"ק יחזור טעם התקנה. אבל יש </w:t>
      </w:r>
      <w:r w:rsidRPr="00DB6947">
        <w:rPr>
          <w:rFonts w:ascii="Narkisim" w:hAnsi="Narkisim"/>
          <w:b/>
          <w:bCs/>
          <w:rtl/>
        </w:rPr>
        <w:t>אחרונים</w:t>
      </w:r>
      <w:r w:rsidRPr="00DB6947">
        <w:rPr>
          <w:rFonts w:ascii="Narkisim" w:hAnsi="Narkisim"/>
          <w:rtl/>
        </w:rPr>
        <w:t xml:space="preserve"> (ע' </w:t>
      </w:r>
      <w:r w:rsidRPr="00DB6947">
        <w:rPr>
          <w:rFonts w:ascii="Narkisim" w:hAnsi="Narkisim"/>
          <w:rtl/>
          <w:lang w:val="he-IL"/>
        </w:rPr>
        <w:t>ס' אהל יצחק בשם ר' אלחנן) דנקטו דכוונת התוס' דאם זינתה והתרו לה בזה"ז, כש</w:t>
      </w:r>
      <w:r w:rsidRPr="00DB6947">
        <w:rPr>
          <w:rFonts w:ascii="Narkisim" w:hAnsi="Narkisim"/>
          <w:rtl/>
        </w:rPr>
        <w:t>יבנה ביהמ”ק יתקיים מיתת בי”ד. אך ה</w:t>
      </w:r>
      <w:r w:rsidRPr="00DB6947">
        <w:rPr>
          <w:rFonts w:ascii="Narkisim" w:hAnsi="Narkisim"/>
          <w:b/>
          <w:bCs/>
          <w:rtl/>
        </w:rPr>
        <w:t>אחרונים</w:t>
      </w:r>
      <w:r w:rsidRPr="00DB6947">
        <w:rPr>
          <w:rFonts w:ascii="Narkisim" w:hAnsi="Narkisim"/>
          <w:rtl/>
        </w:rPr>
        <w:t xml:space="preserve"> דנו האם מהני התראה בזה"ז, או דחשיב התראת ספק כיון דסבור שאינם יכולים לחייבו מיתה</w:t>
      </w:r>
      <w:r w:rsidRPr="00DB6947">
        <w:rPr>
          <w:rStyle w:val="ac"/>
          <w:rFonts w:ascii="Narkisim" w:hAnsi="Narkisim"/>
          <w:rtl/>
        </w:rPr>
        <w:footnoteReference w:id="196"/>
      </w:r>
      <w:r w:rsidRPr="00DB6947">
        <w:rPr>
          <w:rFonts w:ascii="Narkisim" w:hAnsi="Narkisim"/>
          <w:rtl/>
        </w:rPr>
        <w:t>. ועוד משום דבעינן שיתיר עצמו למיתה</w:t>
      </w:r>
      <w:r w:rsidRPr="00DB6947">
        <w:rPr>
          <w:rStyle w:val="ac"/>
          <w:rFonts w:ascii="Narkisim" w:hAnsi="Narkisim"/>
          <w:rtl/>
        </w:rPr>
        <w:footnoteReference w:id="197"/>
      </w:r>
      <w:r w:rsidRPr="00DB6947">
        <w:rPr>
          <w:rFonts w:ascii="Narkisim" w:hAnsi="Narkisim"/>
          <w:rtl/>
        </w:rPr>
        <w:t>. [ונפק"מ לענין קלב"מ דחייבי לאוין בזה"ז</w:t>
      </w:r>
      <w:r w:rsidRPr="00DB6947">
        <w:rPr>
          <w:rStyle w:val="ac"/>
          <w:rFonts w:ascii="Narkisim" w:hAnsi="Narkisim"/>
          <w:rtl/>
        </w:rPr>
        <w:footnoteReference w:id="198"/>
      </w:r>
      <w:r w:rsidRPr="00DB6947">
        <w:rPr>
          <w:rFonts w:ascii="Narkisim" w:hAnsi="Narkisim"/>
          <w:rtl/>
        </w:rPr>
        <w:t>].</w:t>
      </w:r>
    </w:p>
    <w:p w14:paraId="75220AFD" w14:textId="77777777" w:rsidR="00432265" w:rsidRPr="00DB6947" w:rsidRDefault="00000000" w:rsidP="00DB6947">
      <w:pPr>
        <w:pStyle w:val="2"/>
        <w:bidi/>
        <w:rPr>
          <w:rFonts w:ascii="Narkisim" w:hAnsi="Narkisim"/>
        </w:rPr>
      </w:pPr>
      <w:r w:rsidRPr="00DB6947">
        <w:rPr>
          <w:rFonts w:ascii="Narkisim" w:hAnsi="Narkisim"/>
          <w:rtl/>
        </w:rPr>
        <w:lastRenderedPageBreak/>
        <w:t>מאימתי מונין לגט</w:t>
      </w:r>
    </w:p>
    <w:p w14:paraId="360C8CF0" w14:textId="77777777" w:rsidR="00432265" w:rsidRPr="00DB6947" w:rsidRDefault="00000000" w:rsidP="00DB6947">
      <w:pPr>
        <w:bidi/>
        <w:rPr>
          <w:rFonts w:ascii="Narkisim" w:hAnsi="Narkisim" w:cs="Narkisim"/>
        </w:rPr>
      </w:pPr>
      <w:r w:rsidRPr="00DB6947">
        <w:rPr>
          <w:rFonts w:ascii="Narkisim" w:hAnsi="Narkisim" w:cs="Narkisim"/>
          <w:u w:val="single"/>
          <w:rtl/>
        </w:rPr>
        <w:t>רב אמר משעת נתינה וכו'</w:t>
      </w:r>
      <w:r w:rsidRPr="00DB6947">
        <w:rPr>
          <w:rFonts w:ascii="Narkisim" w:hAnsi="Narkisim" w:cs="Narkisim"/>
          <w:rtl/>
        </w:rPr>
        <w:t xml:space="preserve">. </w:t>
      </w:r>
      <w:r w:rsidRPr="00DB6947">
        <w:rPr>
          <w:rFonts w:ascii="Narkisim" w:hAnsi="Narkisim" w:cs="Narkisim"/>
          <w:b/>
          <w:bCs/>
          <w:rtl/>
        </w:rPr>
        <w:t>תוס</w:t>
      </w:r>
      <w:r w:rsidRPr="00DB6947">
        <w:rPr>
          <w:rFonts w:ascii="Narkisim" w:hAnsi="Narkisim" w:cs="Narkisim"/>
          <w:rtl/>
        </w:rPr>
        <w:t>' (ד"ה השולח, ויבמות מב.) כת' דלרב הטעם משום גזירה שמא יאמרו ב' נשים. ולא משום עיקר הגזירה</w:t>
      </w:r>
      <w:r w:rsidRPr="00DB6947">
        <w:rPr>
          <w:rStyle w:val="ac"/>
          <w:rFonts w:ascii="Narkisim" w:hAnsi="Narkisim" w:cs="Narkisim"/>
          <w:rtl/>
        </w:rPr>
        <w:footnoteReference w:id="199"/>
      </w:r>
      <w:r w:rsidRPr="00DB6947">
        <w:rPr>
          <w:rFonts w:ascii="Narkisim" w:hAnsi="Narkisim" w:cs="Narkisim"/>
          <w:rtl/>
        </w:rPr>
        <w:t>.</w:t>
      </w:r>
    </w:p>
    <w:p w14:paraId="1A87A4F0" w14:textId="77777777" w:rsidR="00432265" w:rsidRPr="00DB6947" w:rsidRDefault="00000000" w:rsidP="00DB6947">
      <w:pPr>
        <w:pStyle w:val="a8"/>
        <w:bidi/>
        <w:rPr>
          <w:rFonts w:ascii="Narkisim" w:hAnsi="Narkisim"/>
        </w:rPr>
      </w:pPr>
      <w:r w:rsidRPr="00DB6947">
        <w:rPr>
          <w:rFonts w:ascii="Narkisim" w:hAnsi="Narkisim"/>
          <w:rtl/>
        </w:rPr>
        <w:t>ו</w:t>
      </w:r>
      <w:r w:rsidRPr="00DB6947">
        <w:rPr>
          <w:rFonts w:ascii="Narkisim" w:hAnsi="Narkisim"/>
          <w:b/>
          <w:bCs/>
          <w:rtl/>
        </w:rPr>
        <w:t>רע"א</w:t>
      </w:r>
      <w:r w:rsidRPr="00DB6947">
        <w:rPr>
          <w:rFonts w:ascii="Narkisim" w:hAnsi="Narkisim"/>
          <w:rtl/>
        </w:rPr>
        <w:t xml:space="preserve"> (בשו"ע אה"ע יג) הביא בשם שו"ת הרשב"א [צ"ל שו"ת מהרלב”ח יא, הו' בכנה”ג (יג הגב”י י)] די"ל דתלי בשעת נתינה, ואף כשנתן לה גט ואמר שלא תתגרש על לאחר פ' יום מונין משעת נתינה [ואף שלא עברו ג' חדשים משעת חלות הגירושין]. וביאר דבגמ' מבואר דהוה משום דיאמרו ב' נשים בחצר א', ולא ידעי אינשי וסברי שביום הנתינה נכתב. אבל הכא ידעו זמן הנתינה. ואין לנו להמציא גזירה נוספת</w:t>
      </w:r>
      <w:r w:rsidRPr="00DB6947">
        <w:rPr>
          <w:rStyle w:val="ac"/>
          <w:rFonts w:ascii="Narkisim" w:hAnsi="Narkisim"/>
          <w:rtl/>
        </w:rPr>
        <w:footnoteReference w:id="200"/>
      </w:r>
      <w:r w:rsidRPr="00DB6947">
        <w:rPr>
          <w:rFonts w:ascii="Narkisim" w:hAnsi="Narkisim"/>
          <w:rtl/>
        </w:rPr>
        <w:t>.</w:t>
      </w:r>
    </w:p>
    <w:p w14:paraId="60CF452E" w14:textId="77777777" w:rsidR="00432265" w:rsidRPr="00DB6947" w:rsidRDefault="00000000" w:rsidP="00DB6947">
      <w:pPr>
        <w:bidi/>
        <w:rPr>
          <w:rFonts w:ascii="Narkisim" w:hAnsi="Narkisim" w:cs="Narkisim"/>
        </w:rPr>
      </w:pPr>
      <w:r w:rsidRPr="00DB6947">
        <w:rPr>
          <w:rFonts w:ascii="Narkisim" w:hAnsi="Narkisim" w:cs="Narkisim"/>
          <w:u w:val="single"/>
          <w:rtl/>
        </w:rPr>
        <w:t>שמואל אמר משעת כתיבה</w:t>
      </w:r>
      <w:r w:rsidRPr="00DB6947">
        <w:rPr>
          <w:rStyle w:val="ac"/>
          <w:rFonts w:ascii="Narkisim" w:hAnsi="Narkisim" w:cs="Narkisim"/>
          <w:rtl/>
        </w:rPr>
        <w:footnoteReference w:id="201"/>
      </w:r>
      <w:r w:rsidRPr="00DB6947">
        <w:rPr>
          <w:rFonts w:ascii="Narkisim" w:hAnsi="Narkisim" w:cs="Narkisim"/>
          <w:rtl/>
        </w:rPr>
        <w:t>. ה</w:t>
      </w:r>
      <w:r w:rsidRPr="00DB6947">
        <w:rPr>
          <w:rFonts w:ascii="Narkisim" w:hAnsi="Narkisim" w:cs="Narkisim"/>
          <w:b/>
          <w:bCs/>
          <w:rtl/>
        </w:rPr>
        <w:t>רי"ף</w:t>
      </w:r>
      <w:r w:rsidRPr="00DB6947">
        <w:rPr>
          <w:rFonts w:ascii="Narkisim" w:hAnsi="Narkisim" w:cs="Narkisim"/>
          <w:rtl/>
        </w:rPr>
        <w:t xml:space="preserve"> הביא </w:t>
      </w:r>
      <w:r w:rsidRPr="00DB6947">
        <w:rPr>
          <w:rFonts w:ascii="Narkisim" w:hAnsi="Narkisim" w:cs="Narkisim"/>
          <w:b/>
          <w:bCs/>
          <w:rtl/>
        </w:rPr>
        <w:t>י"מ</w:t>
      </w:r>
      <w:r w:rsidRPr="00DB6947">
        <w:rPr>
          <w:rFonts w:ascii="Narkisim" w:hAnsi="Narkisim" w:cs="Narkisim"/>
          <w:rtl/>
        </w:rPr>
        <w:t xml:space="preserve"> דקי”ל כר”ל דמשעת כתיבה [חתימה] אין לבעל פירות, כדקי"ל (בסוגיין) דמונין לגט משעת כתיבה. וה</w:t>
      </w:r>
      <w:r w:rsidRPr="00DB6947">
        <w:rPr>
          <w:rFonts w:ascii="Narkisim" w:hAnsi="Narkisim" w:cs="Narkisim"/>
          <w:b/>
          <w:bCs/>
          <w:rtl/>
        </w:rPr>
        <w:t>רי”ף</w:t>
      </w:r>
      <w:r w:rsidRPr="00DB6947">
        <w:rPr>
          <w:rFonts w:ascii="Narkisim" w:hAnsi="Narkisim" w:cs="Narkisim"/>
          <w:rtl/>
        </w:rPr>
        <w:t xml:space="preserve"> דחה דמונין לגט תליא ביחוד. וכיון דאינו מתיחד עמה משעת כתיבה מונין משעת כתיבה. </w:t>
      </w:r>
      <w:r w:rsidRPr="00DB6947">
        <w:rPr>
          <w:rFonts w:ascii="Narkisim" w:hAnsi="Narkisim" w:cs="Narkisim"/>
          <w:szCs w:val="20"/>
          <w:rtl/>
        </w:rPr>
        <w:t>אבל לענין פירי בפרקונה תליא מילתא, דתיקנו פרקונה תחת פירות. וקי"ל דלא פקע פרקונה מיניה עד דמטי גיטא לידה, וכל שחייב בפרקונה אית ליה פירי</w:t>
      </w:r>
      <w:r w:rsidRPr="00DB6947">
        <w:rPr>
          <w:rFonts w:ascii="Narkisim" w:hAnsi="Narkisim" w:cs="Narkisim"/>
          <w:rtl/>
        </w:rPr>
        <w:t>.</w:t>
      </w:r>
    </w:p>
    <w:p w14:paraId="0A9DE62F" w14:textId="77777777" w:rsidR="00432265" w:rsidRPr="00DB6947" w:rsidRDefault="00000000" w:rsidP="00DB6947">
      <w:pPr>
        <w:pStyle w:val="a7"/>
        <w:bidi/>
        <w:rPr>
          <w:rFonts w:ascii="Narkisim" w:hAnsi="Narkisim"/>
        </w:rPr>
      </w:pPr>
      <w:r w:rsidRPr="00DB6947">
        <w:rPr>
          <w:rFonts w:ascii="Narkisim" w:hAnsi="Narkisim"/>
          <w:rtl/>
        </w:rPr>
        <w:t xml:space="preserve"> </w:t>
      </w:r>
      <w:r w:rsidRPr="00DB6947">
        <w:rPr>
          <w:rFonts w:ascii="Narkisim" w:hAnsi="Narkisim"/>
          <w:b/>
          <w:bCs/>
          <w:rtl/>
        </w:rPr>
        <w:t>רע"א</w:t>
      </w:r>
      <w:r w:rsidRPr="00DB6947">
        <w:rPr>
          <w:rFonts w:ascii="Narkisim" w:hAnsi="Narkisim"/>
          <w:rtl/>
        </w:rPr>
        <w:t xml:space="preserve"> חקר האם היינו שעת כתיבה או חתימה, והביא מדברי ה</w:t>
      </w:r>
      <w:r w:rsidRPr="00DB6947">
        <w:rPr>
          <w:rFonts w:ascii="Narkisim" w:hAnsi="Narkisim"/>
          <w:b/>
          <w:bCs/>
          <w:rtl/>
        </w:rPr>
        <w:t>י"מ</w:t>
      </w:r>
      <w:r w:rsidRPr="00DB6947">
        <w:rPr>
          <w:rFonts w:ascii="Narkisim" w:hAnsi="Narkisim"/>
          <w:rtl/>
        </w:rPr>
        <w:t xml:space="preserve"> ב</w:t>
      </w:r>
      <w:r w:rsidRPr="00DB6947">
        <w:rPr>
          <w:rFonts w:ascii="Narkisim" w:hAnsi="Narkisim"/>
          <w:b/>
          <w:bCs/>
          <w:rtl/>
        </w:rPr>
        <w:t>רי”ף</w:t>
      </w:r>
      <w:r w:rsidRPr="00DB6947">
        <w:rPr>
          <w:rFonts w:ascii="Narkisim" w:hAnsi="Narkisim"/>
          <w:rtl/>
        </w:rPr>
        <w:t xml:space="preserve"> (הו' לעיל) דמשמע דתליא בשעת חתימה, וכמו פירות. [ולא מצאנו דהרי"ף חלק עליו בזה</w:t>
      </w:r>
      <w:r w:rsidRPr="00DB6947">
        <w:rPr>
          <w:rStyle w:val="ac"/>
          <w:rFonts w:ascii="Narkisim" w:hAnsi="Narkisim"/>
          <w:rtl/>
        </w:rPr>
        <w:footnoteReference w:id="202"/>
      </w:r>
      <w:r w:rsidRPr="00DB6947">
        <w:rPr>
          <w:rFonts w:ascii="Narkisim" w:hAnsi="Narkisim"/>
          <w:rtl/>
        </w:rPr>
        <w:t>].</w:t>
      </w:r>
    </w:p>
    <w:p w14:paraId="66943ED6" w14:textId="77777777" w:rsidR="00432265" w:rsidRPr="00DB6947" w:rsidRDefault="00000000" w:rsidP="00DB6947">
      <w:pPr>
        <w:pStyle w:val="a7"/>
        <w:bidi/>
        <w:rPr>
          <w:rFonts w:ascii="Narkisim" w:hAnsi="Narkisim"/>
        </w:rPr>
      </w:pPr>
      <w:r w:rsidRPr="00DB6947">
        <w:rPr>
          <w:rFonts w:ascii="Narkisim" w:hAnsi="Narkisim"/>
          <w:rtl/>
        </w:rPr>
        <w:t>ו</w:t>
      </w:r>
      <w:r w:rsidRPr="00DB6947">
        <w:rPr>
          <w:rFonts w:ascii="Narkisim" w:hAnsi="Narkisim"/>
          <w:b/>
          <w:bCs/>
          <w:rtl/>
        </w:rPr>
        <w:t>רע"א</w:t>
      </w:r>
      <w:r w:rsidRPr="00DB6947">
        <w:rPr>
          <w:rFonts w:ascii="Narkisim" w:hAnsi="Narkisim"/>
          <w:rtl/>
        </w:rPr>
        <w:t xml:space="preserve"> הקש' דעפ"ז יש טעם נוסף לתקנת זמן [ואף לר' שמעון צריך זמן החתימה], שמא תנשא תוך ל' מזמן הכתוב בו</w:t>
      </w:r>
      <w:r w:rsidRPr="00DB6947">
        <w:rPr>
          <w:rStyle w:val="ac"/>
          <w:rFonts w:ascii="Narkisim" w:hAnsi="Narkisim"/>
          <w:rtl/>
        </w:rPr>
        <w:footnoteReference w:id="203"/>
      </w:r>
      <w:r w:rsidRPr="00DB6947">
        <w:rPr>
          <w:rFonts w:ascii="Narkisim" w:hAnsi="Narkisim"/>
          <w:rtl/>
        </w:rPr>
        <w:t>. ודחה (בסו”ד) דלא החמירו כ"כ בהבחנה</w:t>
      </w:r>
      <w:r w:rsidRPr="00DB6947">
        <w:rPr>
          <w:rStyle w:val="ac"/>
          <w:rFonts w:ascii="Narkisim" w:hAnsi="Narkisim"/>
          <w:rtl/>
        </w:rPr>
        <w:footnoteReference w:id="204"/>
      </w:r>
      <w:r w:rsidRPr="00DB6947">
        <w:rPr>
          <w:rFonts w:ascii="Narkisim" w:hAnsi="Narkisim"/>
          <w:rtl/>
        </w:rPr>
        <w:t>. [והביא דכ"כ הפנ"י].</w:t>
      </w:r>
    </w:p>
    <w:p w14:paraId="603B868F" w14:textId="77777777" w:rsidR="00432265" w:rsidRPr="00DB6947" w:rsidRDefault="00000000" w:rsidP="00DB6947">
      <w:pPr>
        <w:pStyle w:val="aa"/>
        <w:bidi/>
        <w:rPr>
          <w:rFonts w:ascii="Narkisim" w:hAnsi="Narkisim"/>
        </w:rPr>
      </w:pPr>
      <w:r w:rsidRPr="00DB6947">
        <w:rPr>
          <w:rFonts w:ascii="Narkisim" w:hAnsi="Narkisim"/>
          <w:rtl/>
        </w:rPr>
        <w:t>ו</w:t>
      </w:r>
      <w:r w:rsidRPr="00DB6947">
        <w:rPr>
          <w:rFonts w:ascii="Narkisim" w:hAnsi="Narkisim"/>
          <w:b/>
          <w:bCs/>
          <w:rtl/>
        </w:rPr>
        <w:t>תוס</w:t>
      </w:r>
      <w:r w:rsidRPr="00DB6947">
        <w:rPr>
          <w:rFonts w:ascii="Narkisim" w:hAnsi="Narkisim"/>
          <w:rtl/>
        </w:rPr>
        <w:t>' (לקמן צ.) דנו במקום שנתנו גט שני משום חשש לעז, האם צריך להמתין ג' חדשים מהגט השני, דדעת ר”ת דכיון דהוה משום לעז בעלמא אי"צ להמתין צ' יום. ור”י דחה. [הו' המח' בשו"ע יג ט].</w:t>
      </w:r>
    </w:p>
    <w:p w14:paraId="66A60E96" w14:textId="77777777" w:rsidR="00432265" w:rsidRPr="00DB6947" w:rsidRDefault="00000000" w:rsidP="00DB6947">
      <w:pPr>
        <w:pStyle w:val="aa"/>
        <w:bidi/>
        <w:rPr>
          <w:rFonts w:ascii="Narkisim" w:hAnsi="Narkisim"/>
        </w:rPr>
      </w:pPr>
      <w:r w:rsidRPr="00DB6947">
        <w:rPr>
          <w:rFonts w:ascii="Narkisim" w:hAnsi="Narkisim"/>
          <w:u w:val="single"/>
          <w:rtl/>
        </w:rPr>
        <w:t>רש"י ד"ה המשליש</w:t>
      </w:r>
      <w:r w:rsidRPr="00DB6947">
        <w:rPr>
          <w:rFonts w:ascii="Narkisim" w:hAnsi="Narkisim"/>
          <w:rtl/>
        </w:rPr>
        <w:t>. והוא הלך לדרכו. ו</w:t>
      </w:r>
      <w:r w:rsidRPr="00DB6947">
        <w:rPr>
          <w:rFonts w:ascii="Narkisim" w:hAnsi="Narkisim"/>
          <w:b/>
          <w:bCs/>
          <w:rtl/>
        </w:rPr>
        <w:t>תוס'</w:t>
      </w:r>
      <w:r w:rsidRPr="00DB6947">
        <w:rPr>
          <w:rFonts w:ascii="Narkisim" w:hAnsi="Narkisim"/>
          <w:rtl/>
        </w:rPr>
        <w:t xml:space="preserve"> (ד”ה המשליש) כת' דלאו דוקא. וה</w:t>
      </w:r>
      <w:r w:rsidRPr="00DB6947">
        <w:rPr>
          <w:rFonts w:ascii="Narkisim" w:hAnsi="Narkisim"/>
          <w:b/>
          <w:bCs/>
          <w:rtl/>
        </w:rPr>
        <w:t>ר"ן</w:t>
      </w:r>
      <w:r w:rsidRPr="00DB6947">
        <w:rPr>
          <w:rFonts w:ascii="Narkisim" w:hAnsi="Narkisim"/>
          <w:rtl/>
        </w:rPr>
        <w:t xml:space="preserve"> (הו' לעיל יז:) כתב דאל"כ אסור משום מוקדם, ורק כשהלך הקילו לאחר נתינת הגט. [וע"ע תוס' בע"ב אי חיישינן לפיוס].</w:t>
      </w:r>
    </w:p>
    <w:p w14:paraId="0B8A8D40" w14:textId="77777777" w:rsidR="00432265" w:rsidRPr="00DB6947" w:rsidRDefault="00000000" w:rsidP="00DB6947">
      <w:pPr>
        <w:bidi/>
        <w:rPr>
          <w:rFonts w:ascii="Narkisim" w:hAnsi="Narkisim" w:cs="Narkisim"/>
        </w:rPr>
      </w:pPr>
      <w:r w:rsidRPr="00DB6947">
        <w:rPr>
          <w:rFonts w:ascii="Narkisim" w:hAnsi="Narkisim" w:cs="Narkisim"/>
          <w:u w:val="single"/>
          <w:rtl/>
        </w:rPr>
        <w:t>איתמר מאימתי כתובה משמטת וכו'</w:t>
      </w:r>
      <w:r w:rsidRPr="00DB6947">
        <w:rPr>
          <w:rFonts w:ascii="Narkisim" w:hAnsi="Narkisim" w:cs="Narkisim"/>
          <w:rtl/>
        </w:rPr>
        <w:t>. מבואר (בגמ' כתובות נה. הו' בתוס') דכתובה אינה משמטת משום דהוה תנאי בי”ד. ו</w:t>
      </w:r>
      <w:r w:rsidRPr="00DB6947">
        <w:rPr>
          <w:rFonts w:ascii="Narkisim" w:hAnsi="Narkisim" w:cs="Narkisim"/>
          <w:b/>
          <w:bCs/>
          <w:rtl/>
        </w:rPr>
        <w:t>תוס</w:t>
      </w:r>
      <w:r w:rsidRPr="00DB6947">
        <w:rPr>
          <w:rFonts w:ascii="Narkisim" w:hAnsi="Narkisim" w:cs="Narkisim"/>
          <w:rtl/>
        </w:rPr>
        <w:t>' (כאן ושם) נקטו דכתובה לא עדיף מהקפת החנות ושכר שכיר, דנח' התנאים (שביעית י א) האם משמט</w:t>
      </w:r>
      <w:r w:rsidRPr="00DB6947">
        <w:rPr>
          <w:rStyle w:val="ac"/>
          <w:rFonts w:ascii="Narkisim" w:hAnsi="Narkisim" w:cs="Narkisim"/>
          <w:rtl/>
        </w:rPr>
        <w:footnoteReference w:id="205"/>
      </w:r>
      <w:r w:rsidRPr="00DB6947">
        <w:rPr>
          <w:rFonts w:ascii="Narkisim" w:hAnsi="Narkisim" w:cs="Narkisim"/>
          <w:rtl/>
        </w:rPr>
        <w:t>. אלא דאיצטריך בפגמה או זקפה דהקפת החנות בה"ג משמט.</w:t>
      </w:r>
    </w:p>
    <w:p w14:paraId="5D599449" w14:textId="77777777" w:rsidR="00432265" w:rsidRPr="00DB6947" w:rsidRDefault="00000000" w:rsidP="00DB6947">
      <w:pPr>
        <w:pStyle w:val="a7"/>
        <w:bidi/>
        <w:rPr>
          <w:rFonts w:ascii="Narkisim" w:hAnsi="Narkisim"/>
        </w:rPr>
      </w:pPr>
      <w:r w:rsidRPr="00DB6947">
        <w:rPr>
          <w:rFonts w:ascii="Narkisim" w:hAnsi="Narkisim"/>
          <w:rtl/>
        </w:rPr>
        <w:t>אך דעת ה</w:t>
      </w:r>
      <w:r w:rsidRPr="00DB6947">
        <w:rPr>
          <w:rFonts w:ascii="Narkisim" w:hAnsi="Narkisim"/>
          <w:b/>
          <w:bCs/>
          <w:rtl/>
        </w:rPr>
        <w:t>ר”י מגאש</w:t>
      </w:r>
      <w:r w:rsidRPr="00DB6947">
        <w:rPr>
          <w:rFonts w:ascii="Narkisim" w:hAnsi="Narkisim"/>
          <w:rtl/>
        </w:rPr>
        <w:t xml:space="preserve"> (בשיטמ”ק כתובות נה.) דכל חוב שעשאו מעצמו משמט. ואף כתובה הוה התחייבות ולא דמי להקפת החנות</w:t>
      </w:r>
      <w:r w:rsidRPr="00DB6947">
        <w:rPr>
          <w:rStyle w:val="ac"/>
          <w:rFonts w:ascii="Narkisim" w:hAnsi="Narkisim"/>
          <w:rtl/>
        </w:rPr>
        <w:footnoteReference w:id="206"/>
      </w:r>
      <w:r w:rsidRPr="00DB6947">
        <w:rPr>
          <w:rFonts w:ascii="Narkisim" w:hAnsi="Narkisim"/>
          <w:rtl/>
        </w:rPr>
        <w:t xml:space="preserve">. ודוקא כתובה משום דהוה מעשה בי”ד אינו </w:t>
      </w:r>
      <w:r w:rsidRPr="00DB6947">
        <w:rPr>
          <w:rFonts w:ascii="Narkisim" w:hAnsi="Narkisim"/>
          <w:rtl/>
        </w:rPr>
        <w:lastRenderedPageBreak/>
        <w:t>משמט.</w:t>
      </w:r>
    </w:p>
    <w:p w14:paraId="509A8BA9" w14:textId="77777777" w:rsidR="00432265" w:rsidRPr="00DB6947" w:rsidRDefault="00000000" w:rsidP="00DB6947">
      <w:pPr>
        <w:bidi/>
        <w:rPr>
          <w:rFonts w:ascii="Narkisim" w:hAnsi="Narkisim" w:cs="Narkisim"/>
        </w:rPr>
      </w:pPr>
      <w:r w:rsidRPr="00DB6947">
        <w:rPr>
          <w:rFonts w:ascii="Narkisim" w:hAnsi="Narkisim" w:cs="Narkisim"/>
          <w:u w:val="single"/>
          <w:rtl/>
        </w:rPr>
        <w:t>ותזקוף</w:t>
      </w:r>
      <w:r w:rsidRPr="00DB6947">
        <w:rPr>
          <w:rStyle w:val="ac"/>
          <w:rFonts w:ascii="Narkisim" w:hAnsi="Narkisim" w:cs="Narkisim"/>
          <w:rtl/>
        </w:rPr>
        <w:footnoteReference w:id="207"/>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(ד"ה ותזקוף) דע"י זקיפה נפק משם 'מעשה בי"ד', וחל עליו שם שטר חוב. [וכעי"ז כתב רש"י כתובות נה.]. וכן מבואר (שביעית שם) דבהקפת החנות לאחר שזקפן ועשאן מלוה משמט.</w:t>
      </w:r>
    </w:p>
    <w:p w14:paraId="53ECB5C0"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דנו בגדר הא דמהני זקיפה, הרי מ"מ לא הוה דרך הלואה. וה</w:t>
      </w:r>
      <w:r w:rsidRPr="00DB6947">
        <w:rPr>
          <w:rFonts w:ascii="Narkisim" w:hAnsi="Narkisim"/>
          <w:b/>
          <w:bCs/>
          <w:rtl/>
        </w:rPr>
        <w:t>קוב"ש</w:t>
      </w:r>
      <w:r w:rsidRPr="00DB6947">
        <w:rPr>
          <w:rFonts w:ascii="Narkisim" w:hAnsi="Narkisim"/>
          <w:rtl/>
        </w:rPr>
        <w:t xml:space="preserve"> [קובץ ענינים ב"מ כו] הביא בשם ה</w:t>
      </w:r>
      <w:r w:rsidRPr="00DB6947">
        <w:rPr>
          <w:rFonts w:ascii="Narkisim" w:hAnsi="Narkisim"/>
          <w:b/>
          <w:bCs/>
          <w:rtl/>
        </w:rPr>
        <w:t>גר"ח</w:t>
      </w:r>
      <w:r w:rsidRPr="00DB6947">
        <w:rPr>
          <w:rFonts w:ascii="Narkisim" w:hAnsi="Narkisim"/>
          <w:rtl/>
        </w:rPr>
        <w:t xml:space="preserve"> דגדר זקיפה הוא שהוא מלוה לו את החוב הישן, והוה כפרעון והלואה חדשה</w:t>
      </w:r>
      <w:r w:rsidRPr="00DB6947">
        <w:rPr>
          <w:rStyle w:val="ac"/>
          <w:rFonts w:ascii="Narkisim" w:hAnsi="Narkisim"/>
          <w:rtl/>
        </w:rPr>
        <w:footnoteReference w:id="208"/>
      </w:r>
      <w:r w:rsidRPr="00DB6947">
        <w:rPr>
          <w:rFonts w:ascii="Narkisim" w:hAnsi="Narkisim"/>
          <w:rtl/>
        </w:rPr>
        <w:t>.</w:t>
      </w:r>
    </w:p>
    <w:p w14:paraId="3B055B0C" w14:textId="77777777" w:rsidR="00432265" w:rsidRPr="00DB6947" w:rsidRDefault="00000000" w:rsidP="00DB6947">
      <w:pPr>
        <w:bidi/>
        <w:rPr>
          <w:rFonts w:ascii="Narkisim" w:hAnsi="Narkisim" w:cs="Narkisim"/>
        </w:rPr>
      </w:pPr>
      <w:r w:rsidRPr="00DB6947">
        <w:rPr>
          <w:rFonts w:ascii="Narkisim" w:hAnsi="Narkisim" w:cs="Narkisim"/>
          <w:u w:val="single"/>
          <w:rtl/>
        </w:rPr>
        <w:t>רש"י ד"ה משתפגום</w:t>
      </w:r>
      <w:r w:rsidRPr="00DB6947">
        <w:rPr>
          <w:rFonts w:ascii="Narkisim" w:hAnsi="Narkisim" w:cs="Narkisim"/>
          <w:rtl/>
        </w:rPr>
        <w:t>. דגלי דעתה דעומדת ליגוש וליפרע. משמע ברש"י דיש חסרון נוסף אמאי אינו משמט, משום דאינו עומד לפרעון.</w:t>
      </w:r>
    </w:p>
    <w:p w14:paraId="57829C19" w14:textId="77777777" w:rsidR="00432265" w:rsidRPr="00DB6947" w:rsidRDefault="00000000" w:rsidP="00DB6947">
      <w:pPr>
        <w:pStyle w:val="a8"/>
        <w:bidi/>
        <w:rPr>
          <w:rFonts w:ascii="Narkisim" w:hAnsi="Narkisim"/>
        </w:rPr>
      </w:pPr>
      <w:r w:rsidRPr="00DB6947">
        <w:rPr>
          <w:rFonts w:ascii="Narkisim" w:hAnsi="Narkisim"/>
          <w:rtl/>
        </w:rPr>
        <w:t>ודייקו לשון רש"י שבדברי רב הדגיש דיש ב' חסרונות, שאינו עומד לפרעון, ומעשה בי"ד. [ומש"ה לדעת רב בעי' תרוייהו זקיפה ופגימה</w:t>
      </w:r>
      <w:r w:rsidRPr="00DB6947">
        <w:rPr>
          <w:rStyle w:val="ac"/>
          <w:rFonts w:ascii="Narkisim" w:hAnsi="Narkisim"/>
          <w:rtl/>
        </w:rPr>
        <w:footnoteReference w:id="209"/>
      </w:r>
      <w:r w:rsidRPr="00DB6947">
        <w:rPr>
          <w:rFonts w:ascii="Narkisim" w:hAnsi="Narkisim"/>
          <w:rtl/>
        </w:rPr>
        <w:t>].</w:t>
      </w:r>
    </w:p>
    <w:p w14:paraId="48AB4286"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תוס' רי"ד</w:t>
      </w:r>
      <w:r w:rsidRPr="00DB6947">
        <w:rPr>
          <w:rFonts w:ascii="Narkisim" w:hAnsi="Narkisim"/>
          <w:rtl/>
        </w:rPr>
        <w:t xml:space="preserve"> ביאר דכתובה לא קיימא לגוביאנא מיד אלא למזונות</w:t>
      </w:r>
      <w:r w:rsidRPr="00DB6947">
        <w:rPr>
          <w:rStyle w:val="ac"/>
          <w:rFonts w:ascii="Narkisim" w:hAnsi="Narkisim"/>
          <w:rtl/>
        </w:rPr>
        <w:footnoteReference w:id="210"/>
      </w:r>
      <w:r w:rsidRPr="00DB6947">
        <w:rPr>
          <w:rFonts w:ascii="Narkisim" w:hAnsi="Narkisim"/>
          <w:rtl/>
        </w:rPr>
        <w:t>. והילכך כל זמן שניזונת ואינה תובעת כתובה לא קרינא בה 'לא יגוש' ואינה משמטת. ורב סבר דאף משתפגום לחוד י"ל שאינה רוצה לגבות השאר, דקי"ל כרבנן (כתובות צז:) שאע"פ שנפרעה קצת מכתובתה עדיין יש לה מזונות. הילכך אם לא תתבעם בדין על השאר לא קרינא בה לא יגוש.</w:t>
      </w:r>
    </w:p>
    <w:p w14:paraId="6D23E78B" w14:textId="77777777" w:rsidR="00432265" w:rsidRPr="00DB6947" w:rsidRDefault="00000000" w:rsidP="00DB6947">
      <w:pPr>
        <w:pStyle w:val="a8"/>
        <w:bidi/>
        <w:rPr>
          <w:rFonts w:ascii="Narkisim" w:hAnsi="Narkisim"/>
        </w:rPr>
      </w:pPr>
      <w:r w:rsidRPr="00DB6947">
        <w:rPr>
          <w:rFonts w:ascii="Narkisim" w:hAnsi="Narkisim"/>
          <w:rtl/>
        </w:rPr>
        <w:t>ואם לא פגמה אף שתובעם בדין אמרי' שמא תתפשר ולא תגבה עכשיו כתובתה, ותהיה ניזונת מהן</w:t>
      </w:r>
      <w:r w:rsidRPr="00DB6947">
        <w:rPr>
          <w:rStyle w:val="ac"/>
          <w:rFonts w:ascii="Narkisim" w:hAnsi="Narkisim"/>
          <w:rtl/>
        </w:rPr>
        <w:footnoteReference w:id="211"/>
      </w:r>
      <w:r w:rsidRPr="00DB6947">
        <w:rPr>
          <w:rFonts w:ascii="Narkisim" w:hAnsi="Narkisim"/>
          <w:rtl/>
        </w:rPr>
        <w:t>. מש"ה בעי תרויהו פגימה וזקיפה. ושמואל סבר דבחד מנייהו גליא דעתא דבעיא לגבו' כתובתה, וקרינא בה לא יגוש ומשמטת.</w:t>
      </w:r>
    </w:p>
    <w:p w14:paraId="1576A9AC" w14:textId="77777777" w:rsidR="00432265" w:rsidRPr="00DB6947" w:rsidRDefault="00000000" w:rsidP="00DB6947">
      <w:pPr>
        <w:pStyle w:val="aa"/>
        <w:bidi/>
        <w:rPr>
          <w:rFonts w:ascii="Narkisim" w:hAnsi="Narkisim"/>
        </w:rPr>
      </w:pPr>
      <w:r w:rsidRPr="00DB6947">
        <w:rPr>
          <w:rFonts w:ascii="Narkisim" w:hAnsi="Narkisim"/>
          <w:u w:val="single"/>
          <w:rtl/>
        </w:rPr>
        <w:t>מאימתי נזקפין במלוה משעת העמדה בדין וכו'</w:t>
      </w:r>
      <w:r w:rsidRPr="00DB6947">
        <w:rPr>
          <w:rFonts w:ascii="Narkisim" w:hAnsi="Narkisim"/>
          <w:rtl/>
        </w:rPr>
        <w:t>. בפשוטו משמע דזקפן במלוה הוה דוקא ע"י העמדה בדין. וה</w:t>
      </w:r>
      <w:r w:rsidRPr="00DB6947">
        <w:rPr>
          <w:rFonts w:ascii="Narkisim" w:hAnsi="Narkisim"/>
          <w:b/>
          <w:bCs/>
          <w:rtl/>
        </w:rPr>
        <w:t>ב"י</w:t>
      </w:r>
      <w:r w:rsidRPr="00DB6947">
        <w:rPr>
          <w:rFonts w:ascii="Narkisim" w:hAnsi="Narkisim"/>
          <w:rtl/>
        </w:rPr>
        <w:t xml:space="preserve"> (חו"מ סז) הק' דה</w:t>
      </w:r>
      <w:r w:rsidRPr="00DB6947">
        <w:rPr>
          <w:rFonts w:ascii="Narkisim" w:hAnsi="Narkisim"/>
          <w:b/>
          <w:bCs/>
          <w:rtl/>
        </w:rPr>
        <w:t>רא"ש</w:t>
      </w:r>
      <w:r w:rsidRPr="00DB6947">
        <w:rPr>
          <w:rFonts w:ascii="Narkisim" w:hAnsi="Narkisim"/>
          <w:rtl/>
        </w:rPr>
        <w:t xml:space="preserve"> (לקמן לז. ד יז) כת' דהקפת החנות דקבע זמן פרעון עד זמן פלוני נחשב זקפן במלוה ומשמט. וה</w:t>
      </w:r>
      <w:r w:rsidRPr="00DB6947">
        <w:rPr>
          <w:rFonts w:ascii="Narkisim" w:hAnsi="Narkisim"/>
          <w:b/>
          <w:bCs/>
          <w:rtl/>
        </w:rPr>
        <w:t>מרדכי</w:t>
      </w:r>
      <w:r w:rsidRPr="00DB6947">
        <w:rPr>
          <w:rFonts w:ascii="Narkisim" w:hAnsi="Narkisim"/>
          <w:rtl/>
        </w:rPr>
        <w:t xml:space="preserve"> (שבועות תשפ, והו' ברמ”א סז יד) כת' דאף היכא דכתב בפנקס סך מעות נחשב זקפן במלוה.</w:t>
      </w:r>
    </w:p>
    <w:p w14:paraId="0457EDCD"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ב"י</w:t>
      </w:r>
      <w:r w:rsidRPr="00DB6947">
        <w:rPr>
          <w:rFonts w:ascii="Narkisim" w:hAnsi="Narkisim"/>
          <w:rtl/>
        </w:rPr>
        <w:t xml:space="preserve"> תי' דדוקא בהנך דהוה קנס צריך העמדה בדין [דלא חל חיוב ממון עד העמדה בדין</w:t>
      </w:r>
      <w:r w:rsidRPr="00DB6947">
        <w:rPr>
          <w:rStyle w:val="ac"/>
          <w:rFonts w:ascii="Narkisim" w:hAnsi="Narkisim"/>
          <w:rtl/>
        </w:rPr>
        <w:footnoteReference w:id="212"/>
      </w:r>
      <w:r w:rsidRPr="00DB6947">
        <w:rPr>
          <w:rFonts w:ascii="Narkisim" w:hAnsi="Narkisim"/>
          <w:rtl/>
        </w:rPr>
        <w:t>]. אבל בשאר מילי כיון דקיבל עליו לפורעו נחשב זקפן במלוה. אך ה</w:t>
      </w:r>
      <w:r w:rsidRPr="00DB6947">
        <w:rPr>
          <w:rFonts w:ascii="Narkisim" w:hAnsi="Narkisim"/>
          <w:b/>
          <w:bCs/>
          <w:rtl/>
        </w:rPr>
        <w:t>יש"ש</w:t>
      </w:r>
      <w:r w:rsidRPr="00DB6947">
        <w:rPr>
          <w:rFonts w:ascii="Narkisim" w:hAnsi="Narkisim"/>
          <w:rtl/>
        </w:rPr>
        <w:t xml:space="preserve"> (לקמן שם, ד מה) הק' דבברייתא משמע דקאי אכולהו.</w:t>
      </w:r>
    </w:p>
    <w:p w14:paraId="3C4A7B6F" w14:textId="77777777" w:rsidR="00432265" w:rsidRPr="00DB6947" w:rsidRDefault="00000000" w:rsidP="00DB6947">
      <w:pPr>
        <w:pStyle w:val="aa"/>
        <w:bidi/>
        <w:rPr>
          <w:rFonts w:ascii="Narkisim" w:hAnsi="Narkisim"/>
        </w:rPr>
      </w:pPr>
      <w:r w:rsidRPr="00DB6947">
        <w:rPr>
          <w:rFonts w:ascii="Narkisim" w:hAnsi="Narkisim"/>
          <w:u w:val="single"/>
          <w:rtl/>
        </w:rPr>
        <w:t>אמר שמואל כתובה כמעשה בי"ד וכו'</w:t>
      </w:r>
      <w:r w:rsidRPr="00DB6947">
        <w:rPr>
          <w:rFonts w:ascii="Narkisim" w:hAnsi="Narkisim"/>
          <w:rtl/>
        </w:rPr>
        <w:t>. פ</w:t>
      </w:r>
      <w:r w:rsidRPr="00DB6947">
        <w:rPr>
          <w:rFonts w:ascii="Narkisim" w:hAnsi="Narkisim"/>
          <w:b/>
          <w:bCs/>
          <w:rtl/>
        </w:rPr>
        <w:t>רש"י</w:t>
      </w:r>
      <w:r w:rsidRPr="00DB6947">
        <w:rPr>
          <w:rFonts w:ascii="Narkisim" w:hAnsi="Narkisim"/>
          <w:rtl/>
        </w:rPr>
        <w:t xml:space="preserve"> דתנאי בי"ד הוא, ונשתעבד משעת כתיבה דנכנסה לחופה. ובהמשך כת' דמשום קירוב חתנות חל שעבוד אע"ג דלא חתם. ויל"ד בכוונתו אי הוה משום דהתקנ"ח נקבע בנישואין</w:t>
      </w:r>
      <w:r w:rsidRPr="00DB6947">
        <w:rPr>
          <w:rStyle w:val="ac"/>
          <w:rFonts w:ascii="Narkisim" w:hAnsi="Narkisim"/>
          <w:rtl/>
        </w:rPr>
        <w:footnoteReference w:id="213"/>
      </w:r>
      <w:r w:rsidRPr="00DB6947">
        <w:rPr>
          <w:rFonts w:ascii="Narkisim" w:hAnsi="Narkisim"/>
          <w:rtl/>
        </w:rPr>
        <w:t>, או סברת גמר ומקני [משום קירוב חתנות]. [ע' בסמוך גבי תוספת כתובה].</w:t>
      </w:r>
    </w:p>
    <w:p w14:paraId="106E2060" w14:textId="77777777" w:rsidR="00432265" w:rsidRPr="00DB6947" w:rsidRDefault="00000000" w:rsidP="00DB6947">
      <w:pPr>
        <w:bidi/>
        <w:rPr>
          <w:rFonts w:ascii="Narkisim" w:hAnsi="Narkisim" w:cs="Narkisim"/>
        </w:rPr>
      </w:pPr>
      <w:r w:rsidRPr="00DB6947">
        <w:rPr>
          <w:rFonts w:ascii="Narkisim" w:hAnsi="Narkisim" w:cs="Narkisim"/>
          <w:u w:val="single"/>
          <w:rtl/>
        </w:rPr>
        <w:t>לימא כשמואל ס"ל, עסוקין באותו הענין הוה וכו'</w:t>
      </w:r>
      <w:r w:rsidRPr="00DB6947">
        <w:rPr>
          <w:rFonts w:ascii="Narkisim" w:hAnsi="Narkisim" w:cs="Narkisim"/>
          <w:rtl/>
        </w:rPr>
        <w:t>. ה</w:t>
      </w:r>
      <w:r w:rsidRPr="00DB6947">
        <w:rPr>
          <w:rFonts w:ascii="Narkisim" w:hAnsi="Narkisim" w:cs="Narkisim"/>
          <w:b/>
          <w:bCs/>
          <w:rtl/>
        </w:rPr>
        <w:t>רשב"א</w:t>
      </w:r>
      <w:r w:rsidRPr="00DB6947">
        <w:rPr>
          <w:rFonts w:ascii="Narkisim" w:hAnsi="Narkisim" w:cs="Narkisim"/>
          <w:rtl/>
        </w:rPr>
        <w:t xml:space="preserve"> הק' אמאי דחו דרך פשיטות דרב לית ליה דשמואל, הול"ל 'דילמא' דעסוקין באותו הענין</w:t>
      </w:r>
      <w:r w:rsidRPr="00DB6947">
        <w:rPr>
          <w:rStyle w:val="ac"/>
          <w:rFonts w:ascii="Narkisim" w:hAnsi="Narkisim" w:cs="Narkisim"/>
          <w:rtl/>
        </w:rPr>
        <w:footnoteReference w:id="214"/>
      </w:r>
      <w:r w:rsidRPr="00DB6947">
        <w:rPr>
          <w:rFonts w:ascii="Narkisim" w:hAnsi="Narkisim" w:cs="Narkisim"/>
          <w:rtl/>
        </w:rPr>
        <w:t>. וכת' דלכאו' משמע דאין הלכה כשמואל</w:t>
      </w:r>
      <w:r w:rsidRPr="00DB6947">
        <w:rPr>
          <w:rStyle w:val="ac"/>
          <w:rFonts w:ascii="Narkisim" w:hAnsi="Narkisim" w:cs="Narkisim"/>
          <w:rtl/>
        </w:rPr>
        <w:footnoteReference w:id="215"/>
      </w:r>
      <w:r w:rsidRPr="00DB6947">
        <w:rPr>
          <w:rFonts w:ascii="Narkisim" w:hAnsi="Narkisim" w:cs="Narkisim"/>
          <w:rtl/>
        </w:rPr>
        <w:t>. אבל ה</w:t>
      </w:r>
      <w:r w:rsidRPr="00DB6947">
        <w:rPr>
          <w:rFonts w:ascii="Narkisim" w:hAnsi="Narkisim" w:cs="Narkisim"/>
          <w:b/>
          <w:bCs/>
          <w:rtl/>
        </w:rPr>
        <w:t>רמב"ן</w:t>
      </w:r>
      <w:r w:rsidRPr="00DB6947">
        <w:rPr>
          <w:rFonts w:ascii="Narkisim" w:hAnsi="Narkisim" w:cs="Narkisim"/>
          <w:rtl/>
        </w:rPr>
        <w:t xml:space="preserve"> כת' דל"מ חולק על שמואל, ואין זה מספיק להוכיח דרב פליג.</w:t>
      </w:r>
    </w:p>
    <w:p w14:paraId="6BDCCE8D" w14:textId="77777777" w:rsidR="00432265" w:rsidRPr="00DB6947" w:rsidRDefault="00000000" w:rsidP="00DB6947">
      <w:pPr>
        <w:bidi/>
        <w:rPr>
          <w:rFonts w:ascii="Narkisim" w:hAnsi="Narkisim" w:cs="Narkisim"/>
        </w:rPr>
      </w:pPr>
      <w:r w:rsidRPr="00DB6947">
        <w:rPr>
          <w:rFonts w:ascii="Narkisim" w:hAnsi="Narkisim" w:cs="Narkisim"/>
          <w:u w:val="single"/>
          <w:rtl/>
        </w:rPr>
        <w:t>תוד"ה אף</w:t>
      </w:r>
      <w:r w:rsidRPr="00DB6947">
        <w:rPr>
          <w:rFonts w:ascii="Narkisim" w:hAnsi="Narkisim" w:cs="Narkisim"/>
          <w:rtl/>
        </w:rPr>
        <w:t>. ואין נכון לעשות כן, משום תוספת, דדילמא לית ליה קלא. אבל ה</w:t>
      </w:r>
      <w:r w:rsidRPr="00DB6947">
        <w:rPr>
          <w:rFonts w:ascii="Narkisim" w:hAnsi="Narkisim" w:cs="Narkisim"/>
          <w:b/>
          <w:bCs/>
          <w:rtl/>
        </w:rPr>
        <w:t>רמב"ן</w:t>
      </w:r>
      <w:r w:rsidRPr="00DB6947">
        <w:rPr>
          <w:rFonts w:ascii="Narkisim" w:hAnsi="Narkisim" w:cs="Narkisim"/>
          <w:rtl/>
        </w:rPr>
        <w:t xml:space="preserve"> כת' דאף בתוספת כתובה, דבההוא הנאה דקא מיחתני אהדדי גמרי ומקני.</w:t>
      </w:r>
    </w:p>
    <w:p w14:paraId="10ECE299"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הג' אשר"י</w:t>
      </w:r>
      <w:r w:rsidRPr="00DB6947">
        <w:rPr>
          <w:rFonts w:ascii="Narkisim" w:hAnsi="Narkisim"/>
          <w:rtl/>
        </w:rPr>
        <w:t xml:space="preserve"> כת' משום דחל שעבוד בקירוב חתנות, ומהני נמי לתוספת דהכל יודעים שאין </w:t>
      </w:r>
      <w:r w:rsidRPr="00DB6947">
        <w:rPr>
          <w:rFonts w:ascii="Narkisim" w:hAnsi="Narkisim"/>
          <w:rtl/>
        </w:rPr>
        <w:lastRenderedPageBreak/>
        <w:t>כתובה בלא תוספת, ויש קול.</w:t>
      </w:r>
    </w:p>
    <w:p w14:paraId="6ABDC64B" w14:textId="77777777" w:rsidR="00432265" w:rsidRPr="00DB6947" w:rsidRDefault="00000000" w:rsidP="00DB6947">
      <w:pPr>
        <w:bidi/>
        <w:rPr>
          <w:rFonts w:ascii="Narkisim" w:hAnsi="Narkisim" w:cs="Narkisim"/>
        </w:rPr>
      </w:pPr>
      <w:r w:rsidRPr="00DB6947">
        <w:rPr>
          <w:rFonts w:ascii="Narkisim" w:hAnsi="Narkisim" w:cs="Narkisim"/>
          <w:u w:val="single"/>
          <w:rtl/>
        </w:rPr>
        <w:t>תניא א"ר אלעזר בר"צ וכו' אבל עסוקין באותו ענין כשר</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דקאי בשאר שטרות. וה</w:t>
      </w:r>
      <w:r w:rsidRPr="00DB6947">
        <w:rPr>
          <w:rFonts w:ascii="Narkisim" w:hAnsi="Narkisim" w:cs="Narkisim"/>
          <w:b/>
          <w:bCs/>
          <w:rtl/>
        </w:rPr>
        <w:t>רמב"ם</w:t>
      </w:r>
      <w:r w:rsidRPr="00DB6947">
        <w:rPr>
          <w:rFonts w:ascii="Narkisim" w:hAnsi="Narkisim" w:cs="Narkisim"/>
          <w:rtl/>
        </w:rPr>
        <w:t xml:space="preserve"> (גירושין א כו) כת' דמהני עסוקים באותו הענין רק בשאר שטרות ולא בגט</w:t>
      </w:r>
      <w:r w:rsidRPr="00DB6947">
        <w:rPr>
          <w:rStyle w:val="ac"/>
          <w:rFonts w:ascii="Narkisim" w:hAnsi="Narkisim" w:cs="Narkisim"/>
          <w:rtl/>
        </w:rPr>
        <w:footnoteReference w:id="216"/>
      </w:r>
      <w:r w:rsidRPr="00DB6947">
        <w:rPr>
          <w:rFonts w:ascii="Narkisim" w:hAnsi="Narkisim" w:cs="Narkisim"/>
          <w:rtl/>
        </w:rPr>
        <w:t>. וה</w:t>
      </w:r>
      <w:r w:rsidRPr="00DB6947">
        <w:rPr>
          <w:rFonts w:ascii="Narkisim" w:hAnsi="Narkisim" w:cs="Narkisim"/>
          <w:b/>
          <w:bCs/>
          <w:rtl/>
        </w:rPr>
        <w:t>הג' מיימוני</w:t>
      </w:r>
      <w:r w:rsidRPr="00DB6947">
        <w:rPr>
          <w:rFonts w:ascii="Narkisim" w:hAnsi="Narkisim" w:cs="Narkisim"/>
          <w:rtl/>
        </w:rPr>
        <w:t xml:space="preserve"> (בשם ר"י) וה</w:t>
      </w:r>
      <w:r w:rsidRPr="00DB6947">
        <w:rPr>
          <w:rFonts w:ascii="Narkisim" w:hAnsi="Narkisim" w:cs="Narkisim"/>
          <w:b/>
          <w:bCs/>
          <w:rtl/>
        </w:rPr>
        <w:t>רא"ש</w:t>
      </w:r>
      <w:r w:rsidRPr="00DB6947">
        <w:rPr>
          <w:rFonts w:ascii="Narkisim" w:hAnsi="Narkisim" w:cs="Narkisim"/>
          <w:rtl/>
        </w:rPr>
        <w:t xml:space="preserve"> חלקו דבפשוטו קאי אף בגט, דקאי אמתני' דידן. [וכן ב</w:t>
      </w:r>
      <w:r w:rsidRPr="00DB6947">
        <w:rPr>
          <w:rFonts w:ascii="Narkisim" w:hAnsi="Narkisim" w:cs="Narkisim"/>
          <w:b/>
          <w:bCs/>
          <w:rtl/>
        </w:rPr>
        <w:t>תוס</w:t>
      </w:r>
      <w:r w:rsidRPr="00DB6947">
        <w:rPr>
          <w:rFonts w:ascii="Narkisim" w:hAnsi="Narkisim" w:cs="Narkisim"/>
          <w:rtl/>
        </w:rPr>
        <w:t>' (יז. סוד"ה ר”ל) מבואר דמהני עסוקין בגט].</w:t>
      </w:r>
    </w:p>
    <w:p w14:paraId="0D6D2CBA"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הג' מיימוני</w:t>
      </w:r>
      <w:r w:rsidRPr="00DB6947">
        <w:rPr>
          <w:rFonts w:ascii="Narkisim" w:hAnsi="Narkisim"/>
          <w:rtl/>
        </w:rPr>
        <w:t xml:space="preserve"> ביאר דעת הרמב"ם דבגיטין דהתקינו זמן משום בת אחותו פסול. וכן תמה </w:t>
      </w:r>
      <w:r w:rsidRPr="00DB6947">
        <w:rPr>
          <w:rFonts w:ascii="Narkisim" w:hAnsi="Narkisim"/>
          <w:b/>
          <w:bCs/>
          <w:rtl/>
        </w:rPr>
        <w:t>רע"א</w:t>
      </w:r>
      <w:r w:rsidRPr="00DB6947">
        <w:rPr>
          <w:rFonts w:ascii="Narkisim" w:hAnsi="Narkisim"/>
          <w:rtl/>
        </w:rPr>
        <w:t xml:space="preserve"> (בסוה”ס) מסברא [על קו' הראשונים על הרמב”ם], דכיון דקי"ל משום בת אחותו א"כ מה מהני הקול, הא מ"מ שייך החיפוי. [ומשמע דכוונתו דסוגיין קאי אף בגט, למ”ד דתקנו משום פירות. והקול מהני לפירות].</w:t>
      </w:r>
    </w:p>
    <w:p w14:paraId="30598A40"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כס"מ</w:t>
      </w:r>
      <w:r w:rsidRPr="00DB6947">
        <w:rPr>
          <w:rFonts w:ascii="Narkisim" w:hAnsi="Narkisim"/>
          <w:rtl/>
        </w:rPr>
        <w:t xml:space="preserve"> הוסיף דכיון דקי"ל דיש לבעל פירות עד שעת נתינה, א"כ יש לחוש אף משום פירות, שתטרוף מלקוחות שלא עדין. דאע"ג דכל שעסוקין באותו ענין קלא אית ליה, מ"מ לית להו ללקוחות להמנע מלקנות עד שידעו שנתן לה הגט. [דמ"מ הפירות לבעל עד נתינה]. ומשו"ה חיישינן שתטרוף מלקוחות שלקחו ביום הכתיבה פירות שלקטו הבעל או שלוחו בליל החתימה קודם שנתן לה הגט.</w:t>
      </w:r>
    </w:p>
    <w:p w14:paraId="7619994E"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ר"ן</w:t>
      </w:r>
      <w:r w:rsidRPr="00DB6947">
        <w:rPr>
          <w:rFonts w:ascii="Narkisim" w:hAnsi="Narkisim" w:cs="Narkisim"/>
          <w:rtl/>
        </w:rPr>
        <w:t xml:space="preserve"> כתב דמהני עסוקים באותו ענין רק בשטרי הלואה דזוזי הוא דמשעבדי, אבל אם נתחייב בשטר אע"ג דאיכא קלא ל"מ דבמה נשתעבד. [והו' י"א ב</w:t>
      </w:r>
      <w:r w:rsidRPr="00DB6947">
        <w:rPr>
          <w:rFonts w:ascii="Narkisim" w:hAnsi="Narkisim" w:cs="Narkisim"/>
          <w:b/>
          <w:bCs/>
          <w:rtl/>
        </w:rPr>
        <w:t>שו"ע</w:t>
      </w:r>
      <w:r w:rsidRPr="00DB6947">
        <w:rPr>
          <w:rFonts w:ascii="Narkisim" w:hAnsi="Narkisim" w:cs="Narkisim"/>
          <w:rtl/>
        </w:rPr>
        <w:t xml:space="preserve"> מג יז]. אבל ה</w:t>
      </w:r>
      <w:r w:rsidRPr="00DB6947">
        <w:rPr>
          <w:rFonts w:ascii="Narkisim" w:hAnsi="Narkisim" w:cs="Narkisim"/>
          <w:b/>
          <w:bCs/>
          <w:rtl/>
        </w:rPr>
        <w:t>רמב"ם</w:t>
      </w:r>
      <w:r w:rsidRPr="00DB6947">
        <w:rPr>
          <w:rFonts w:ascii="Narkisim" w:hAnsi="Narkisim" w:cs="Narkisim"/>
          <w:rtl/>
        </w:rPr>
        <w:t xml:space="preserve"> (מלוה כג ג) לא חילק. ע' תומים (מג כג).</w:t>
      </w:r>
    </w:p>
    <w:p w14:paraId="4F1B404B" w14:textId="77777777" w:rsidR="00432265" w:rsidRPr="00DB6947" w:rsidRDefault="00000000" w:rsidP="00DB6947">
      <w:pPr>
        <w:pStyle w:val="3"/>
        <w:bidi/>
        <w:rPr>
          <w:rFonts w:ascii="Narkisim" w:hAnsi="Narkisim"/>
        </w:rPr>
      </w:pPr>
      <w:r w:rsidRPr="00DB6947">
        <w:rPr>
          <w:rFonts w:ascii="Narkisim" w:hAnsi="Narkisim"/>
          <w:rtl/>
        </w:rPr>
        <w:t>דף יח:</w:t>
      </w:r>
    </w:p>
    <w:p w14:paraId="637E59EE" w14:textId="77777777" w:rsidR="00432265" w:rsidRPr="00DB6947" w:rsidRDefault="00000000" w:rsidP="00DB6947">
      <w:pPr>
        <w:bidi/>
        <w:rPr>
          <w:rFonts w:ascii="Narkisim" w:hAnsi="Narkisim" w:cs="Narkisim"/>
        </w:rPr>
      </w:pPr>
      <w:r w:rsidRPr="00DB6947">
        <w:rPr>
          <w:rFonts w:ascii="Narkisim" w:hAnsi="Narkisim" w:cs="Narkisim"/>
          <w:u w:val="single"/>
          <w:rtl/>
        </w:rPr>
        <w:t>חיישינן שמא פייס</w:t>
      </w:r>
      <w:r w:rsidRPr="00DB6947">
        <w:rPr>
          <w:rStyle w:val="ac"/>
          <w:rFonts w:ascii="Narkisim" w:hAnsi="Narkisim" w:cs="Narkisim"/>
          <w:u w:val="single"/>
          <w:rtl/>
        </w:rPr>
        <w:footnoteReference w:id="217"/>
      </w:r>
      <w:r w:rsidRPr="00DB6947">
        <w:rPr>
          <w:rFonts w:ascii="Narkisim" w:hAnsi="Narkisim" w:cs="Narkisim"/>
          <w:u w:val="single"/>
          <w:rtl/>
        </w:rPr>
        <w:t xml:space="preserve"> וכו'</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ובא עליה, והוי גט ישן. ולפ"ז יש כאן פסול חדש, ולא שייך לפסול מוקדם. וה</w:t>
      </w:r>
      <w:r w:rsidRPr="00DB6947">
        <w:rPr>
          <w:rFonts w:ascii="Narkisim" w:hAnsi="Narkisim" w:cs="Narkisim"/>
          <w:b/>
          <w:bCs/>
          <w:rtl/>
        </w:rPr>
        <w:t>רשב"א</w:t>
      </w:r>
      <w:r w:rsidRPr="00DB6947">
        <w:rPr>
          <w:rFonts w:ascii="Narkisim" w:hAnsi="Narkisim" w:cs="Narkisim"/>
          <w:rtl/>
        </w:rPr>
        <w:t xml:space="preserve"> הק' דמשמע בגמ' דר"ש מודה מכאן ועד י' ימים, ומשמע דמודה לפסול משום מוקדם. ולא משום חשש נוסף.</w:t>
      </w:r>
    </w:p>
    <w:p w14:paraId="014CF3C1"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הקשה עוד דאי' (לקמן עט:) דגט ישן הוה רק כשראינו שנתייחד [א”כ אמאי ניחוש]. ועוה"ק שאם נתגרשה בגט ישן קי"ל (שם) דתנשא לכתחילה.</w:t>
      </w:r>
    </w:p>
    <w:p w14:paraId="002FE2FF" w14:textId="77777777" w:rsidR="00432265" w:rsidRPr="00DB6947" w:rsidRDefault="00000000" w:rsidP="00DB6947">
      <w:pPr>
        <w:pStyle w:val="a7"/>
        <w:bidi/>
        <w:rPr>
          <w:rFonts w:ascii="Narkisim" w:hAnsi="Narkisim"/>
        </w:rPr>
      </w:pPr>
      <w:r w:rsidRPr="00DB6947">
        <w:rPr>
          <w:rFonts w:ascii="Narkisim" w:hAnsi="Narkisim"/>
          <w:rtl/>
        </w:rPr>
        <w:t>ו</w:t>
      </w:r>
      <w:r w:rsidRPr="00DB6947">
        <w:rPr>
          <w:rFonts w:ascii="Narkisim" w:hAnsi="Narkisim"/>
          <w:b/>
          <w:bCs/>
          <w:rtl/>
        </w:rPr>
        <w:t>תוס</w:t>
      </w:r>
      <w:r w:rsidRPr="00DB6947">
        <w:rPr>
          <w:rFonts w:ascii="Narkisim" w:hAnsi="Narkisim"/>
          <w:rtl/>
        </w:rPr>
        <w:t>' ו</w:t>
      </w:r>
      <w:r w:rsidRPr="00DB6947">
        <w:rPr>
          <w:rFonts w:ascii="Narkisim" w:hAnsi="Narkisim"/>
          <w:b/>
          <w:bCs/>
          <w:rtl/>
        </w:rPr>
        <w:t>שא"ר</w:t>
      </w:r>
      <w:r w:rsidRPr="00DB6947">
        <w:rPr>
          <w:rFonts w:ascii="Narkisim" w:hAnsi="Narkisim"/>
          <w:rtl/>
        </w:rPr>
        <w:t xml:space="preserve"> ביארו דחיישינן שביטל את הגט (ע' בסמוך).</w:t>
      </w:r>
    </w:p>
    <w:p w14:paraId="482406BC" w14:textId="77777777" w:rsidR="00432265" w:rsidRPr="00DB6947" w:rsidRDefault="00000000" w:rsidP="00DB6947">
      <w:pPr>
        <w:pStyle w:val="aa"/>
        <w:bidi/>
        <w:rPr>
          <w:rFonts w:ascii="Narkisim" w:hAnsi="Narkisim"/>
        </w:rPr>
      </w:pPr>
      <w:r w:rsidRPr="00DB6947">
        <w:rPr>
          <w:rFonts w:ascii="Narkisim" w:hAnsi="Narkisim"/>
          <w:u w:val="single"/>
          <w:rtl/>
        </w:rPr>
        <w:t>תוד"ה חיישינן</w:t>
      </w:r>
      <w:r w:rsidRPr="00DB6947">
        <w:rPr>
          <w:rFonts w:ascii="Narkisim" w:hAnsi="Narkisim"/>
          <w:rtl/>
        </w:rPr>
        <w:t>. דהכא הוא דחיישינן טפי, לפי שעדיין לא נחתם וכי מתפייס נמי ליכא קלא וכו'. וה</w:t>
      </w:r>
      <w:r w:rsidRPr="00DB6947">
        <w:rPr>
          <w:rFonts w:ascii="Narkisim" w:hAnsi="Narkisim"/>
          <w:b/>
          <w:bCs/>
          <w:rtl/>
        </w:rPr>
        <w:t>רמב"ן</w:t>
      </w:r>
      <w:r w:rsidRPr="00DB6947">
        <w:rPr>
          <w:rFonts w:ascii="Narkisim" w:hAnsi="Narkisim"/>
          <w:rtl/>
        </w:rPr>
        <w:t xml:space="preserve"> כתב דכיון דכתביה ולא אחתמיה ש"מ מימלך בנפשיה [ובזה פליגי ר' יוחנן ור"ל]. וכן כשרמו תנאי אמרי' שמא לא גמר בנפשיה ודעתו לפייסה.</w:t>
      </w:r>
    </w:p>
    <w:p w14:paraId="2923452F" w14:textId="77777777" w:rsidR="00432265" w:rsidRPr="00DB6947" w:rsidRDefault="00000000" w:rsidP="00DB6947">
      <w:pPr>
        <w:bidi/>
        <w:rPr>
          <w:rFonts w:ascii="Narkisim" w:hAnsi="Narkisim" w:cs="Narkisim"/>
        </w:rPr>
      </w:pPr>
      <w:r w:rsidRPr="00DB6947">
        <w:rPr>
          <w:rFonts w:ascii="Narkisim" w:hAnsi="Narkisim" w:cs="Narkisim"/>
          <w:u w:val="single"/>
          <w:rtl/>
        </w:rPr>
        <w:t>תוד"ה שמא</w:t>
      </w:r>
      <w:r w:rsidRPr="00DB6947">
        <w:rPr>
          <w:rFonts w:ascii="Narkisim" w:hAnsi="Narkisim" w:cs="Narkisim"/>
          <w:rtl/>
        </w:rPr>
        <w:t xml:space="preserve">. ואור"ת וכו' שמא פייס וביטל וכו' ובשעת החתימה לא היה הבעל שם וכו' דאפי' גט שביטל וכו' קי"ל כר"נ דחוזר ומגרש בו. </w:t>
      </w:r>
      <w:r w:rsidRPr="00DB6947">
        <w:rPr>
          <w:rFonts w:ascii="Narkisim" w:hAnsi="Narkisim" w:cs="Narkisim"/>
          <w:szCs w:val="20"/>
          <w:rtl/>
        </w:rPr>
        <w:t>וה</w:t>
      </w:r>
      <w:r w:rsidRPr="00DB6947">
        <w:rPr>
          <w:rFonts w:ascii="Narkisim" w:hAnsi="Narkisim" w:cs="Narkisim"/>
          <w:b/>
          <w:bCs/>
          <w:szCs w:val="20"/>
          <w:rtl/>
        </w:rPr>
        <w:t>רשב"א</w:t>
      </w:r>
      <w:r w:rsidRPr="00DB6947">
        <w:rPr>
          <w:rFonts w:ascii="Narkisim" w:hAnsi="Narkisim" w:cs="Narkisim"/>
          <w:szCs w:val="20"/>
          <w:rtl/>
        </w:rPr>
        <w:t xml:space="preserve"> הק' דסתימת הגמ' דבכל אופן לא מהני לאחר י' ימים, ואף כשהבעל בעצמו נותנו</w:t>
      </w:r>
      <w:r w:rsidRPr="00DB6947">
        <w:rPr>
          <w:rFonts w:ascii="Narkisim" w:hAnsi="Narkisim" w:cs="Narkisim"/>
          <w:rtl/>
        </w:rPr>
        <w:t>.</w:t>
      </w:r>
    </w:p>
    <w:p w14:paraId="4921D2D9" w14:textId="77777777" w:rsidR="00432265" w:rsidRPr="00DB6947" w:rsidRDefault="00000000" w:rsidP="00DB6947">
      <w:pPr>
        <w:bidi/>
        <w:rPr>
          <w:rFonts w:ascii="Narkisim" w:hAnsi="Narkisim" w:cs="Narkisim"/>
        </w:rPr>
      </w:pPr>
      <w:r w:rsidRPr="00DB6947">
        <w:rPr>
          <w:rFonts w:ascii="Narkisim" w:hAnsi="Narkisim" w:cs="Narkisim"/>
          <w:rtl/>
        </w:rPr>
        <w:t>ו</w:t>
      </w:r>
      <w:r w:rsidRPr="00DB6947">
        <w:rPr>
          <w:rFonts w:ascii="Narkisim" w:hAnsi="Narkisim" w:cs="Narkisim"/>
          <w:b/>
          <w:bCs/>
          <w:rtl/>
        </w:rPr>
        <w:t>תוס'</w:t>
      </w:r>
      <w:r w:rsidRPr="00DB6947">
        <w:rPr>
          <w:rFonts w:ascii="Narkisim" w:hAnsi="Narkisim" w:cs="Narkisim"/>
          <w:rtl/>
        </w:rPr>
        <w:t xml:space="preserve"> (לקמן לב:, וקידושין נט:) הביאו צד דה"מ בסתמא, דאמרי' שביטל את השליח. אבל היכא דביטל להדיא את הגט אף רב נחמן מודה דאינו חוזר ומגרש בו. וכ"כ ה</w:t>
      </w:r>
      <w:r w:rsidRPr="00DB6947">
        <w:rPr>
          <w:rFonts w:ascii="Narkisim" w:hAnsi="Narkisim" w:cs="Narkisim"/>
          <w:b/>
          <w:bCs/>
          <w:rtl/>
        </w:rPr>
        <w:t>רשב"א</w:t>
      </w:r>
      <w:r w:rsidRPr="00DB6947">
        <w:rPr>
          <w:rFonts w:ascii="Narkisim" w:hAnsi="Narkisim" w:cs="Narkisim"/>
          <w:rtl/>
        </w:rPr>
        <w:t xml:space="preserve"> (בסוגיין) בשם </w:t>
      </w:r>
      <w:r w:rsidRPr="00DB6947">
        <w:rPr>
          <w:rFonts w:ascii="Narkisim" w:hAnsi="Narkisim" w:cs="Narkisim"/>
          <w:b/>
          <w:bCs/>
          <w:rtl/>
        </w:rPr>
        <w:t>ר"י</w:t>
      </w:r>
      <w:r w:rsidRPr="00DB6947">
        <w:rPr>
          <w:rFonts w:ascii="Narkisim" w:hAnsi="Narkisim" w:cs="Narkisim"/>
          <w:rtl/>
        </w:rPr>
        <w:t xml:space="preserve"> דהכא חיישינן שמא ביטל את גוף הגט, ומש"ה אינו חוזר ומגרש בו. [אך הרשב"א דחה דלגירסא (לב:) מתורת גט מי בטיל, משמע דל"מ ביטול על הגט. ע”ע תוס' שם ד”ה התם].</w:t>
      </w:r>
    </w:p>
    <w:p w14:paraId="31A2A035"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כת' דכה"ג שעדיין לא סיימו לחתום את הגט מהני לבטל את הגט, ואינו חוזר ומגרש בו. </w:t>
      </w:r>
      <w:r w:rsidRPr="00DB6947">
        <w:rPr>
          <w:rFonts w:ascii="Narkisim" w:hAnsi="Narkisim"/>
          <w:szCs w:val="20"/>
          <w:rtl/>
        </w:rPr>
        <w:t>[וכ"כ תוס' (לקמן פח.) בשם ר' עזרא הנביא. ותוס' (לקמן לב:) נסתפקו בזה]</w:t>
      </w:r>
      <w:r w:rsidRPr="00DB6947">
        <w:rPr>
          <w:rFonts w:ascii="Narkisim" w:hAnsi="Narkisim"/>
          <w:rtl/>
        </w:rPr>
        <w:t>. והרמב"ן ביאר דהוה דיבור, ואתי דיבור ומבטל דיבור. ודוקא לאחר שנחתם כדין נחשב 'מעשה'</w:t>
      </w:r>
      <w:r w:rsidRPr="00DB6947">
        <w:rPr>
          <w:rStyle w:val="ac"/>
          <w:rFonts w:ascii="Narkisim" w:hAnsi="Narkisim"/>
          <w:rtl/>
        </w:rPr>
        <w:footnoteReference w:id="218"/>
      </w:r>
      <w:r w:rsidRPr="00DB6947">
        <w:rPr>
          <w:rFonts w:ascii="Narkisim" w:hAnsi="Narkisim"/>
          <w:rtl/>
        </w:rPr>
        <w:t>.</w:t>
      </w:r>
    </w:p>
    <w:p w14:paraId="46E8CEC5" w14:textId="77777777" w:rsidR="00432265" w:rsidRPr="00DB6947" w:rsidRDefault="00000000" w:rsidP="00DB6947">
      <w:pPr>
        <w:pStyle w:val="a8"/>
        <w:bidi/>
        <w:rPr>
          <w:rFonts w:ascii="Narkisim" w:hAnsi="Narkisim"/>
        </w:rPr>
      </w:pPr>
      <w:r w:rsidRPr="00DB6947">
        <w:rPr>
          <w:rFonts w:ascii="Narkisim" w:hAnsi="Narkisim"/>
          <w:rtl/>
        </w:rPr>
        <w:t>ועוד כת' הרמב"ן דאם אומר שמבטל כל גט שיכתוב מכאן ועד יום פלוני, דכה"ג מהני לבטל עד שיחזור ויבטל דבריו. וביאר דחששו לזה שכן דרך המתפייסין לבטל שלא יהא ראוי לגרש בו לעולם.</w:t>
      </w:r>
    </w:p>
    <w:p w14:paraId="6C513A46" w14:textId="77777777" w:rsidR="00432265" w:rsidRPr="00DB6947" w:rsidRDefault="00000000" w:rsidP="00DB6947">
      <w:pPr>
        <w:bidi/>
        <w:rPr>
          <w:rFonts w:ascii="Narkisim" w:hAnsi="Narkisim" w:cs="Narkisim"/>
        </w:rPr>
      </w:pPr>
      <w:r w:rsidRPr="00DB6947">
        <w:rPr>
          <w:rFonts w:ascii="Narkisim" w:hAnsi="Narkisim" w:cs="Narkisim"/>
          <w:rtl/>
        </w:rPr>
        <w:lastRenderedPageBreak/>
        <w:t>וה</w:t>
      </w:r>
      <w:r w:rsidRPr="00DB6947">
        <w:rPr>
          <w:rFonts w:ascii="Narkisim" w:hAnsi="Narkisim" w:cs="Narkisim"/>
          <w:b/>
          <w:bCs/>
          <w:rtl/>
        </w:rPr>
        <w:t>רשב"א</w:t>
      </w:r>
      <w:r w:rsidRPr="00DB6947">
        <w:rPr>
          <w:rFonts w:ascii="Narkisim" w:hAnsi="Narkisim" w:cs="Narkisim"/>
          <w:rtl/>
        </w:rPr>
        <w:t xml:space="preserve"> (והריטב"א בשם רבו בשם ר' פנחס) פי' דאי ביטל את הגט, א"כ שוב יש לבעל פירות. ואף שחוזר ומגרש בו, מ"מ בכה"ג אינו מפסיד פירות משעת כתיבה. דדוקא כשכתב לגרש וגירש אמרי' דאין לבעל פירות</w:t>
      </w:r>
      <w:r w:rsidRPr="00DB6947">
        <w:rPr>
          <w:rStyle w:val="ac"/>
          <w:rFonts w:ascii="Narkisim" w:hAnsi="Narkisim" w:cs="Narkisim"/>
          <w:rtl/>
        </w:rPr>
        <w:footnoteReference w:id="219"/>
      </w:r>
      <w:r w:rsidRPr="00DB6947">
        <w:rPr>
          <w:rFonts w:ascii="Narkisim" w:hAnsi="Narkisim" w:cs="Narkisim"/>
          <w:rtl/>
        </w:rPr>
        <w:t>, אבל אם נמלך וביטל בינתיים יש לו פירות [עד שעת גירושין]. ומש"ה הוה גט מוקדם, וחיישינן שתוציא פירות שלא כדין.</w:t>
      </w:r>
    </w:p>
    <w:p w14:paraId="0335800D" w14:textId="77777777" w:rsidR="00432265" w:rsidRPr="00DB6947" w:rsidRDefault="00000000" w:rsidP="00DB6947">
      <w:pPr>
        <w:bidi/>
        <w:rPr>
          <w:rFonts w:ascii="Narkisim" w:hAnsi="Narkisim" w:cs="Narkisim"/>
        </w:rPr>
      </w:pPr>
      <w:r w:rsidRPr="00DB6947">
        <w:rPr>
          <w:rFonts w:ascii="Narkisim" w:hAnsi="Narkisim" w:cs="Narkisim"/>
          <w:u w:val="single"/>
          <w:rtl/>
        </w:rPr>
        <w:t>אמר ר' יוחנן וכולם משום תנאי</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הטיל תנאי גמור בגט, דלא להוי גיטא אא"כ חותמין כולם. ה</w:t>
      </w:r>
      <w:r w:rsidRPr="00DB6947">
        <w:rPr>
          <w:rFonts w:ascii="Narkisim" w:hAnsi="Narkisim" w:cs="Narkisim"/>
          <w:b/>
          <w:bCs/>
          <w:rtl/>
        </w:rPr>
        <w:t>אחרונים</w:t>
      </w:r>
      <w:r w:rsidRPr="00DB6947">
        <w:rPr>
          <w:rFonts w:ascii="Narkisim" w:hAnsi="Narkisim" w:cs="Narkisim"/>
          <w:rtl/>
        </w:rPr>
        <w:t xml:space="preserve"> דייקו דהוה תנאי באשוויי גיטא</w:t>
      </w:r>
      <w:r w:rsidRPr="00DB6947">
        <w:rPr>
          <w:rStyle w:val="ac"/>
          <w:rFonts w:ascii="Narkisim" w:hAnsi="Narkisim" w:cs="Narkisim"/>
          <w:rtl/>
        </w:rPr>
        <w:footnoteReference w:id="220"/>
      </w:r>
      <w:r w:rsidRPr="00DB6947">
        <w:rPr>
          <w:rFonts w:ascii="Narkisim" w:hAnsi="Narkisim" w:cs="Narkisim"/>
          <w:rtl/>
        </w:rPr>
        <w:t xml:space="preserve"> [ולא רק בגירושין]</w:t>
      </w:r>
      <w:r w:rsidRPr="00DB6947">
        <w:rPr>
          <w:rStyle w:val="ac"/>
          <w:rFonts w:ascii="Narkisim" w:hAnsi="Narkisim" w:cs="Narkisim"/>
          <w:rtl/>
        </w:rPr>
        <w:footnoteReference w:id="221"/>
      </w:r>
      <w:r w:rsidRPr="00DB6947">
        <w:rPr>
          <w:rFonts w:ascii="Narkisim" w:hAnsi="Narkisim" w:cs="Narkisim"/>
          <w:rtl/>
        </w:rPr>
        <w:t xml:space="preserve">. </w:t>
      </w:r>
      <w:r w:rsidRPr="00DB6947">
        <w:rPr>
          <w:rFonts w:ascii="Narkisim" w:hAnsi="Narkisim" w:cs="Narkisim"/>
          <w:szCs w:val="20"/>
          <w:rtl/>
        </w:rPr>
        <w:t>דהבעל נחשב 'עושה הגט', ויכול להטיל תנאי בעשיית הגט</w:t>
      </w:r>
      <w:r w:rsidRPr="00DB6947">
        <w:rPr>
          <w:rStyle w:val="ac"/>
          <w:rFonts w:ascii="Narkisim" w:hAnsi="Narkisim" w:cs="Narkisim"/>
          <w:szCs w:val="20"/>
          <w:rtl/>
        </w:rPr>
        <w:footnoteReference w:id="222"/>
      </w:r>
      <w:r w:rsidRPr="00DB6947">
        <w:rPr>
          <w:rFonts w:ascii="Narkisim" w:hAnsi="Narkisim" w:cs="Narkisim"/>
          <w:rtl/>
        </w:rPr>
        <w:t>.</w:t>
      </w:r>
    </w:p>
    <w:p w14:paraId="367E2680" w14:textId="77777777" w:rsidR="00432265" w:rsidRPr="00DB6947" w:rsidRDefault="00000000" w:rsidP="00DB6947">
      <w:pPr>
        <w:pStyle w:val="a7"/>
        <w:bidi/>
        <w:rPr>
          <w:rFonts w:ascii="Narkisim" w:hAnsi="Narkisim"/>
        </w:rPr>
      </w:pPr>
      <w:r w:rsidRPr="00DB6947">
        <w:rPr>
          <w:rFonts w:ascii="Narkisim" w:hAnsi="Narkisim"/>
          <w:rtl/>
        </w:rPr>
        <w:t>אבל ה</w:t>
      </w:r>
      <w:r w:rsidRPr="00DB6947">
        <w:rPr>
          <w:rFonts w:ascii="Narkisim" w:hAnsi="Narkisim"/>
          <w:b/>
          <w:bCs/>
          <w:rtl/>
        </w:rPr>
        <w:t>ר"ן</w:t>
      </w:r>
      <w:r w:rsidRPr="00DB6947">
        <w:rPr>
          <w:rFonts w:ascii="Narkisim" w:hAnsi="Narkisim"/>
          <w:rtl/>
        </w:rPr>
        <w:t xml:space="preserve"> (י:, ג: בדה"ר) כתב דכיון דמשום תנאי הוא, אפי' אחר שנשאת מצי מחתמי, כדיני התנאים דיכול לקיים אח"כ. [כשאר תנאי בגירושין]. וכ"פ ה</w:t>
      </w:r>
      <w:r w:rsidRPr="00DB6947">
        <w:rPr>
          <w:rFonts w:ascii="Narkisim" w:hAnsi="Narkisim"/>
          <w:b/>
          <w:bCs/>
          <w:rtl/>
        </w:rPr>
        <w:t>רמ"א</w:t>
      </w:r>
      <w:r w:rsidRPr="00DB6947">
        <w:rPr>
          <w:rFonts w:ascii="Narkisim" w:hAnsi="Narkisim"/>
          <w:rtl/>
        </w:rPr>
        <w:t xml:space="preserve"> (קכ ט).</w:t>
      </w:r>
    </w:p>
    <w:p w14:paraId="2097C3B0"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חלק"מ</w:t>
      </w:r>
      <w:r w:rsidRPr="00DB6947">
        <w:rPr>
          <w:rFonts w:ascii="Narkisim" w:hAnsi="Narkisim"/>
          <w:rtl/>
        </w:rPr>
        <w:t xml:space="preserve"> (שם כב) הק' דלא אמר מעכשיו. וסתם תנאי הוה כאומר 'אם באתי', ולא חל הגט עד קיום התנאי</w:t>
      </w:r>
      <w:r w:rsidRPr="00DB6947">
        <w:rPr>
          <w:rStyle w:val="ac"/>
          <w:rFonts w:ascii="Narkisim" w:hAnsi="Narkisim"/>
          <w:rtl/>
        </w:rPr>
        <w:footnoteReference w:id="223"/>
      </w:r>
      <w:r w:rsidRPr="00DB6947">
        <w:rPr>
          <w:rFonts w:ascii="Narkisim" w:hAnsi="Narkisim"/>
          <w:rtl/>
        </w:rPr>
        <w:t>. א"כ הגירושין חלו רק בשעת חתימה, ואם נשאת קודם תצא מזה ומזה</w:t>
      </w:r>
      <w:r w:rsidRPr="00DB6947">
        <w:rPr>
          <w:rStyle w:val="ac"/>
          <w:rFonts w:ascii="Narkisim" w:hAnsi="Narkisim"/>
          <w:rtl/>
        </w:rPr>
        <w:footnoteReference w:id="224"/>
      </w:r>
      <w:r w:rsidRPr="00DB6947">
        <w:rPr>
          <w:rFonts w:ascii="Narkisim" w:hAnsi="Narkisim"/>
          <w:rtl/>
        </w:rPr>
        <w:t xml:space="preserve"> וכו'. וכת' דמהני קיום התנאי רק שתנשא לאחר. אבל ה</w:t>
      </w:r>
      <w:r w:rsidRPr="00DB6947">
        <w:rPr>
          <w:rFonts w:ascii="Narkisim" w:hAnsi="Narkisim"/>
          <w:b/>
          <w:bCs/>
          <w:rtl/>
        </w:rPr>
        <w:t>תור"ג</w:t>
      </w:r>
      <w:r w:rsidRPr="00DB6947">
        <w:rPr>
          <w:rFonts w:ascii="Narkisim" w:hAnsi="Narkisim"/>
          <w:rtl/>
        </w:rPr>
        <w:t xml:space="preserve"> (שם כט) כתב דהך תנאי מהני למפרע, וכמו תנאי דמעכשיו</w:t>
      </w:r>
      <w:r w:rsidRPr="00DB6947">
        <w:rPr>
          <w:rStyle w:val="ac"/>
          <w:rFonts w:ascii="Narkisim" w:hAnsi="Narkisim"/>
          <w:rtl/>
        </w:rPr>
        <w:footnoteReference w:id="225"/>
      </w:r>
      <w:r w:rsidRPr="00DB6947">
        <w:rPr>
          <w:rFonts w:ascii="Narkisim" w:hAnsi="Narkisim"/>
          <w:rtl/>
        </w:rPr>
        <w:t>. ודוקא תנאי ד'אם' חל אח"כ</w:t>
      </w:r>
      <w:r w:rsidRPr="00DB6947">
        <w:rPr>
          <w:rStyle w:val="ac"/>
          <w:rFonts w:ascii="Narkisim" w:hAnsi="Narkisim"/>
          <w:rtl/>
        </w:rPr>
        <w:footnoteReference w:id="226"/>
      </w:r>
      <w:r w:rsidRPr="00DB6947">
        <w:rPr>
          <w:rFonts w:ascii="Narkisim" w:hAnsi="Narkisim"/>
          <w:rtl/>
        </w:rPr>
        <w:t>. [</w:t>
      </w:r>
      <w:r w:rsidRPr="00DB6947">
        <w:rPr>
          <w:rFonts w:ascii="Narkisim" w:hAnsi="Narkisim"/>
          <w:szCs w:val="20"/>
          <w:rtl/>
        </w:rPr>
        <w:t>וכן מבואר בחי' ה</w:t>
      </w:r>
      <w:r w:rsidRPr="00DB6947">
        <w:rPr>
          <w:rFonts w:ascii="Narkisim" w:hAnsi="Narkisim"/>
          <w:b/>
          <w:bCs/>
          <w:szCs w:val="20"/>
          <w:rtl/>
        </w:rPr>
        <w:t>ר"ן</w:t>
      </w:r>
      <w:r w:rsidRPr="00DB6947">
        <w:rPr>
          <w:rFonts w:ascii="Narkisim" w:hAnsi="Narkisim"/>
          <w:szCs w:val="20"/>
          <w:rtl/>
        </w:rPr>
        <w:t xml:space="preserve"> (לעיל י: ג: בדה”ר) דחל למפרע</w:t>
      </w:r>
      <w:r w:rsidRPr="00DB6947">
        <w:rPr>
          <w:rStyle w:val="ac"/>
          <w:rFonts w:ascii="Narkisim" w:hAnsi="Narkisim"/>
          <w:szCs w:val="20"/>
          <w:rtl/>
        </w:rPr>
        <w:footnoteReference w:id="227"/>
      </w:r>
      <w:r w:rsidRPr="00DB6947">
        <w:rPr>
          <w:rFonts w:ascii="Narkisim" w:hAnsi="Narkisim"/>
          <w:rtl/>
        </w:rPr>
        <w:t>].</w:t>
      </w:r>
    </w:p>
    <w:p w14:paraId="793AF07B" w14:textId="77777777" w:rsidR="00432265" w:rsidRPr="00DB6947" w:rsidRDefault="00000000" w:rsidP="00DB6947">
      <w:pPr>
        <w:bidi/>
        <w:rPr>
          <w:rFonts w:ascii="Narkisim" w:hAnsi="Narkisim" w:cs="Narkisim"/>
        </w:rPr>
      </w:pPr>
      <w:r w:rsidRPr="00DB6947">
        <w:rPr>
          <w:rFonts w:ascii="Narkisim" w:hAnsi="Narkisim" w:cs="Narkisim"/>
          <w:u w:val="single"/>
          <w:rtl/>
        </w:rPr>
        <w:t>שם. משום תנאי</w:t>
      </w:r>
      <w:r w:rsidRPr="00DB6947">
        <w:rPr>
          <w:rFonts w:ascii="Narkisim" w:hAnsi="Narkisim" w:cs="Narkisim"/>
          <w:rtl/>
        </w:rPr>
        <w:t xml:space="preserve">. בס' </w:t>
      </w:r>
      <w:r w:rsidRPr="00DB6947">
        <w:rPr>
          <w:rFonts w:ascii="Narkisim" w:hAnsi="Narkisim" w:cs="Narkisim"/>
          <w:b/>
          <w:bCs/>
          <w:rtl/>
        </w:rPr>
        <w:t>גט פשוט</w:t>
      </w:r>
      <w:r w:rsidRPr="00DB6947">
        <w:rPr>
          <w:rFonts w:ascii="Narkisim" w:hAnsi="Narkisim" w:cs="Narkisim"/>
          <w:rtl/>
        </w:rPr>
        <w:t xml:space="preserve"> (הו' בבי"מ קכ ט ד"ה והאחרים) הקשה דלא התנה משפטי התנאים, דבעינן תנאי כפול וכו'. והביאו מדברי ה</w:t>
      </w:r>
      <w:r w:rsidRPr="00DB6947">
        <w:rPr>
          <w:rFonts w:ascii="Narkisim" w:hAnsi="Narkisim" w:cs="Narkisim"/>
          <w:b/>
          <w:bCs/>
          <w:rtl/>
        </w:rPr>
        <w:t>רשב"א</w:t>
      </w:r>
      <w:r w:rsidRPr="00DB6947">
        <w:rPr>
          <w:rFonts w:ascii="Narkisim" w:hAnsi="Narkisim" w:cs="Narkisim"/>
          <w:rtl/>
        </w:rPr>
        <w:t xml:space="preserve"> (לקמן עו.) דתנאי עם שליח אי"צ משפטי התנאים, דלא עשאם שליחים אלא בענין זה, ולא בעי משפטי התנאים. </w:t>
      </w:r>
      <w:r w:rsidRPr="00DB6947">
        <w:rPr>
          <w:rFonts w:ascii="Narkisim" w:hAnsi="Narkisim" w:cs="Narkisim"/>
          <w:szCs w:val="20"/>
          <w:rtl/>
        </w:rPr>
        <w:t>ועוד כת' ה</w:t>
      </w:r>
      <w:r w:rsidRPr="00DB6947">
        <w:rPr>
          <w:rFonts w:ascii="Narkisim" w:hAnsi="Narkisim" w:cs="Narkisim"/>
          <w:b/>
          <w:bCs/>
          <w:szCs w:val="20"/>
          <w:rtl/>
        </w:rPr>
        <w:t>בית מאיר</w:t>
      </w:r>
      <w:r w:rsidRPr="00DB6947">
        <w:rPr>
          <w:rFonts w:ascii="Narkisim" w:hAnsi="Narkisim" w:cs="Narkisim"/>
          <w:szCs w:val="20"/>
          <w:rtl/>
        </w:rPr>
        <w:t xml:space="preserve"> דתלה הגט במעשה, שלא תתגרש עד אחר מעשה זה. [וע"ע אבי עזרי אישות ו א]</w:t>
      </w:r>
      <w:r w:rsidRPr="00DB6947">
        <w:rPr>
          <w:rFonts w:ascii="Narkisim" w:hAnsi="Narkisim" w:cs="Narkisim"/>
          <w:rtl/>
        </w:rPr>
        <w:t>.</w:t>
      </w:r>
    </w:p>
    <w:p w14:paraId="65288BB4"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קצות</w:t>
      </w:r>
      <w:r w:rsidRPr="00DB6947">
        <w:rPr>
          <w:rFonts w:ascii="Narkisim" w:hAnsi="Narkisim"/>
          <w:rtl/>
        </w:rPr>
        <w:t xml:space="preserve"> (כא א ד"ה ובני) הקשה למ"ד דהוה תנאי בעלמא, א"כ למ"ד ב</w:t>
      </w:r>
      <w:r w:rsidRPr="00DB6947">
        <w:rPr>
          <w:rFonts w:ascii="Narkisim" w:hAnsi="Narkisim"/>
          <w:b/>
          <w:bCs/>
          <w:rtl/>
        </w:rPr>
        <w:t>ירושלמי</w:t>
      </w:r>
      <w:r w:rsidRPr="00DB6947">
        <w:rPr>
          <w:rFonts w:ascii="Narkisim" w:hAnsi="Narkisim"/>
          <w:rtl/>
        </w:rPr>
        <w:t xml:space="preserve"> (לקמן ז ו וקידושין ג ב, ע”ע לקמן עג. ועה:) דאמרי' דאונסא כמאן דעביד, נימא כשמת א' מהעדים מתקיים התנאי, וכמאן דעביד</w:t>
      </w:r>
      <w:r w:rsidRPr="00DB6947">
        <w:rPr>
          <w:rStyle w:val="ac"/>
          <w:rFonts w:ascii="Narkisim" w:hAnsi="Narkisim"/>
          <w:rtl/>
        </w:rPr>
        <w:footnoteReference w:id="228"/>
      </w:r>
      <w:r w:rsidRPr="00DB6947">
        <w:rPr>
          <w:rFonts w:ascii="Narkisim" w:hAnsi="Narkisim"/>
          <w:rtl/>
        </w:rPr>
        <w:t>.</w:t>
      </w:r>
    </w:p>
    <w:p w14:paraId="5F845D51" w14:textId="77777777" w:rsidR="00432265" w:rsidRPr="00DB6947" w:rsidRDefault="00000000" w:rsidP="00DB6947">
      <w:pPr>
        <w:bidi/>
        <w:rPr>
          <w:rFonts w:ascii="Narkisim" w:hAnsi="Narkisim" w:cs="Narkisim"/>
        </w:rPr>
      </w:pPr>
      <w:r w:rsidRPr="00DB6947">
        <w:rPr>
          <w:rFonts w:ascii="Narkisim" w:hAnsi="Narkisim" w:cs="Narkisim"/>
          <w:u w:val="single"/>
          <w:rtl/>
        </w:rPr>
        <w:t>ר"ל אמר כולם משום עדים</w:t>
      </w:r>
      <w:r w:rsidRPr="00DB6947">
        <w:rPr>
          <w:rFonts w:ascii="Narkisim" w:hAnsi="Narkisim" w:cs="Narkisim"/>
          <w:rtl/>
        </w:rPr>
        <w:t xml:space="preserve">. </w:t>
      </w:r>
      <w:r w:rsidRPr="00DB6947">
        <w:rPr>
          <w:rFonts w:ascii="Narkisim" w:hAnsi="Narkisim" w:cs="Narkisim"/>
          <w:b/>
          <w:bCs/>
          <w:rtl/>
        </w:rPr>
        <w:t>רש”י</w:t>
      </w:r>
      <w:r w:rsidRPr="00DB6947">
        <w:rPr>
          <w:rFonts w:ascii="Narkisim" w:hAnsi="Narkisim" w:cs="Narkisim"/>
          <w:rtl/>
        </w:rPr>
        <w:t xml:space="preserve"> (ד"ה ומ"ד) כתב דלא הוי עדות שלימה עד שיחתמו כולם, משמע דיש חסרון בעדים הראשונים. דיש לבעל כח לקבוע דהגט יוכשר רק בי' עדים</w:t>
      </w:r>
      <w:r w:rsidRPr="00DB6947">
        <w:rPr>
          <w:rStyle w:val="ac"/>
          <w:rFonts w:ascii="Narkisim" w:hAnsi="Narkisim" w:cs="Narkisim"/>
          <w:sz w:val="20"/>
          <w:szCs w:val="20"/>
          <w:rtl/>
        </w:rPr>
        <w:footnoteReference w:id="229"/>
      </w:r>
      <w:r w:rsidRPr="00DB6947">
        <w:rPr>
          <w:rFonts w:ascii="Narkisim" w:hAnsi="Narkisim" w:cs="Narkisim"/>
          <w:sz w:val="20"/>
          <w:szCs w:val="20"/>
          <w:rtl/>
        </w:rPr>
        <w:t>. והיה אפ"ל [לולי דברי רש"י] דאף לר"ל הוה תורת תנאי, אלא שהתנה שיעידו כולהו בתורת עדות כשירה.</w:t>
      </w:r>
    </w:p>
    <w:p w14:paraId="73FCDFF6"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תור"ג</w:t>
      </w:r>
      <w:r w:rsidRPr="00DB6947">
        <w:rPr>
          <w:rFonts w:ascii="Narkisim" w:hAnsi="Narkisim"/>
          <w:rtl/>
        </w:rPr>
        <w:t xml:space="preserve"> כת' דנפק"מ דלהך מ"ד בעי' שכולם יחתמו לשמה. וע' מהר"ם שיף.</w:t>
      </w:r>
    </w:p>
    <w:p w14:paraId="4728E404" w14:textId="77777777" w:rsidR="00432265" w:rsidRPr="00DB6947" w:rsidRDefault="00000000" w:rsidP="00DB6947">
      <w:pPr>
        <w:bidi/>
        <w:rPr>
          <w:rFonts w:ascii="Narkisim" w:hAnsi="Narkisim" w:cs="Narkisim"/>
        </w:rPr>
      </w:pPr>
      <w:r w:rsidRPr="00DB6947">
        <w:rPr>
          <w:rFonts w:ascii="Narkisim" w:hAnsi="Narkisim" w:cs="Narkisim"/>
          <w:u w:val="single"/>
          <w:rtl/>
        </w:rPr>
        <w:t>ואינך מכאן ועד י' ימים</w:t>
      </w:r>
      <w:r w:rsidRPr="00DB6947">
        <w:rPr>
          <w:rFonts w:ascii="Narkisim" w:hAnsi="Narkisim" w:cs="Narkisim"/>
          <w:rtl/>
        </w:rPr>
        <w:t>.</w:t>
      </w:r>
      <w:r w:rsidRPr="00DB6947">
        <w:rPr>
          <w:rFonts w:ascii="Narkisim" w:hAnsi="Narkisim" w:cs="Narkisim"/>
          <w:b/>
          <w:bCs/>
          <w:rtl/>
        </w:rPr>
        <w:t xml:space="preserve"> רע"א</w:t>
      </w:r>
      <w:r w:rsidRPr="00DB6947">
        <w:rPr>
          <w:rFonts w:ascii="Narkisim" w:hAnsi="Narkisim" w:cs="Narkisim"/>
          <w:rtl/>
        </w:rPr>
        <w:t xml:space="preserve"> הקשה דאף למ"ד משום תנאי, יפסל כיון דהנתינה נתאחר </w:t>
      </w:r>
      <w:r w:rsidRPr="00DB6947">
        <w:rPr>
          <w:rFonts w:ascii="Narkisim" w:hAnsi="Narkisim" w:cs="Narkisim"/>
          <w:rtl/>
        </w:rPr>
        <w:lastRenderedPageBreak/>
        <w:t>מיום החתימה.</w:t>
      </w:r>
      <w:r w:rsidRPr="00DB6947">
        <w:rPr>
          <w:rFonts w:ascii="Narkisim" w:hAnsi="Narkisim" w:cs="Narkisim"/>
          <w:sz w:val="20"/>
          <w:szCs w:val="20"/>
          <w:rtl/>
        </w:rPr>
        <w:t xml:space="preserve"> ולדעת ה</w:t>
      </w:r>
      <w:r w:rsidRPr="00DB6947">
        <w:rPr>
          <w:rFonts w:ascii="Narkisim" w:hAnsi="Narkisim" w:cs="Narkisim"/>
          <w:b/>
          <w:bCs/>
          <w:sz w:val="20"/>
          <w:szCs w:val="20"/>
          <w:rtl/>
        </w:rPr>
        <w:t>ר"ן</w:t>
      </w:r>
      <w:r w:rsidRPr="00DB6947">
        <w:rPr>
          <w:rFonts w:ascii="Narkisim" w:hAnsi="Narkisim" w:cs="Narkisim"/>
          <w:sz w:val="20"/>
          <w:szCs w:val="20"/>
          <w:rtl/>
        </w:rPr>
        <w:t xml:space="preserve"> וה</w:t>
      </w:r>
      <w:r w:rsidRPr="00DB6947">
        <w:rPr>
          <w:rFonts w:ascii="Narkisim" w:hAnsi="Narkisim" w:cs="Narkisim"/>
          <w:b/>
          <w:bCs/>
          <w:sz w:val="20"/>
          <w:szCs w:val="20"/>
          <w:rtl/>
        </w:rPr>
        <w:t>רא"ש</w:t>
      </w:r>
      <w:r w:rsidRPr="00DB6947">
        <w:rPr>
          <w:rFonts w:ascii="Narkisim" w:hAnsi="Narkisim" w:cs="Narkisim"/>
          <w:sz w:val="20"/>
          <w:szCs w:val="20"/>
          <w:rtl/>
        </w:rPr>
        <w:t xml:space="preserve"> (הו' לעיל יז:) נפסל בזה. ובשלמא לדברי ה</w:t>
      </w:r>
      <w:r w:rsidRPr="00DB6947">
        <w:rPr>
          <w:rFonts w:ascii="Narkisim" w:hAnsi="Narkisim" w:cs="Narkisim"/>
          <w:b/>
          <w:bCs/>
          <w:sz w:val="20"/>
          <w:szCs w:val="20"/>
          <w:rtl/>
        </w:rPr>
        <w:t>רמב"ן</w:t>
      </w:r>
      <w:r w:rsidRPr="00DB6947">
        <w:rPr>
          <w:rFonts w:ascii="Narkisim" w:hAnsi="Narkisim" w:cs="Narkisim"/>
          <w:sz w:val="20"/>
          <w:szCs w:val="20"/>
          <w:rtl/>
        </w:rPr>
        <w:t xml:space="preserve"> וה</w:t>
      </w:r>
      <w:r w:rsidRPr="00DB6947">
        <w:rPr>
          <w:rFonts w:ascii="Narkisim" w:hAnsi="Narkisim" w:cs="Narkisim"/>
          <w:b/>
          <w:bCs/>
          <w:sz w:val="20"/>
          <w:szCs w:val="20"/>
          <w:rtl/>
        </w:rPr>
        <w:t>רמב"ם</w:t>
      </w:r>
      <w:r w:rsidRPr="00DB6947">
        <w:rPr>
          <w:rFonts w:ascii="Narkisim" w:hAnsi="Narkisim" w:cs="Narkisim"/>
          <w:sz w:val="20"/>
          <w:szCs w:val="20"/>
          <w:rtl/>
        </w:rPr>
        <w:t xml:space="preserve"> לא פסלו משום דלא שכיחא.</w:t>
      </w:r>
      <w:r w:rsidRPr="00DB6947">
        <w:rPr>
          <w:rFonts w:ascii="Narkisim" w:hAnsi="Narkisim" w:cs="Narkisim"/>
          <w:rtl/>
        </w:rPr>
        <w:t xml:space="preserve"> ורע"א כתב דלדעת ה</w:t>
      </w:r>
      <w:r w:rsidRPr="00DB6947">
        <w:rPr>
          <w:rFonts w:ascii="Narkisim" w:hAnsi="Narkisim" w:cs="Narkisim"/>
          <w:b/>
          <w:bCs/>
          <w:rtl/>
        </w:rPr>
        <w:t>רא"ש</w:t>
      </w:r>
      <w:r w:rsidRPr="00DB6947">
        <w:rPr>
          <w:rFonts w:ascii="Narkisim" w:hAnsi="Narkisim" w:cs="Narkisim"/>
          <w:rtl/>
        </w:rPr>
        <w:t xml:space="preserve"> יש עצה למסור גט זה ע"י שליח. אבל הקשה דלדעת</w:t>
      </w:r>
      <w:r w:rsidRPr="00DB6947">
        <w:rPr>
          <w:rFonts w:ascii="Narkisim" w:hAnsi="Narkisim" w:cs="Narkisim"/>
          <w:b/>
          <w:bCs/>
          <w:rtl/>
        </w:rPr>
        <w:t xml:space="preserve"> כמה אחרונים </w:t>
      </w:r>
      <w:r w:rsidRPr="00DB6947">
        <w:rPr>
          <w:rFonts w:ascii="Narkisim" w:hAnsi="Narkisim" w:cs="Narkisim"/>
          <w:rtl/>
        </w:rPr>
        <w:t>אף מוקדם גמור מתכשר ע"י שליח, א"כ אף למ"ד משום עדים יוכשר ע"י שליח</w:t>
      </w:r>
      <w:r w:rsidRPr="00DB6947">
        <w:rPr>
          <w:rStyle w:val="ac"/>
          <w:rFonts w:ascii="Narkisim" w:hAnsi="Narkisim" w:cs="Narkisim"/>
          <w:rtl/>
        </w:rPr>
        <w:footnoteReference w:id="230"/>
      </w:r>
      <w:r w:rsidRPr="00DB6947">
        <w:rPr>
          <w:rFonts w:ascii="Narkisim" w:hAnsi="Narkisim" w:cs="Narkisim"/>
          <w:rtl/>
        </w:rPr>
        <w:t>.</w:t>
      </w:r>
    </w:p>
    <w:p w14:paraId="06C04CD7"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חת"ס</w:t>
      </w:r>
      <w:r w:rsidRPr="00DB6947">
        <w:rPr>
          <w:rFonts w:ascii="Narkisim" w:hAnsi="Narkisim"/>
          <w:rtl/>
        </w:rPr>
        <w:t xml:space="preserve"> תי' דהכא נמי בסוגיין איירי שנתנו את הגט מיד, ולמ"ד משום תנאי החתימו את שאר העדים אח"כ (וכדברי הר"ן הנ"ל), ולמ"ד משום עדים חוזר ונותנו שוב.</w:t>
      </w:r>
    </w:p>
    <w:p w14:paraId="1A50905A" w14:textId="77777777" w:rsidR="00432265" w:rsidRPr="00DB6947" w:rsidRDefault="00000000" w:rsidP="00DB6947">
      <w:pPr>
        <w:bidi/>
        <w:rPr>
          <w:rFonts w:ascii="Narkisim" w:hAnsi="Narkisim" w:cs="Narkisim"/>
        </w:rPr>
      </w:pPr>
      <w:r w:rsidRPr="00DB6947">
        <w:rPr>
          <w:rFonts w:ascii="Narkisim" w:hAnsi="Narkisim" w:cs="Narkisim"/>
          <w:u w:val="single"/>
          <w:rtl/>
        </w:rPr>
        <w:t>תוד"ה ואינך.</w:t>
      </w:r>
      <w:r w:rsidRPr="00DB6947">
        <w:rPr>
          <w:rFonts w:ascii="Narkisim" w:hAnsi="Narkisim" w:cs="Narkisim"/>
          <w:rtl/>
        </w:rPr>
        <w:t xml:space="preserve"> ובמעמד כולם. </w:t>
      </w:r>
      <w:r w:rsidRPr="00DB6947">
        <w:rPr>
          <w:rFonts w:ascii="Narkisim" w:hAnsi="Narkisim" w:cs="Narkisim"/>
          <w:b/>
          <w:bCs/>
          <w:rtl/>
        </w:rPr>
        <w:t>תוס</w:t>
      </w:r>
      <w:r w:rsidRPr="00DB6947">
        <w:rPr>
          <w:rFonts w:ascii="Narkisim" w:hAnsi="Narkisim" w:cs="Narkisim"/>
          <w:rtl/>
        </w:rPr>
        <w:t>' נקטו דאף למ"ד משום תנאי, אפ"ה תקנו שיחתמו זה בפני זה. וכ"ד ה</w:t>
      </w:r>
      <w:r w:rsidRPr="00DB6947">
        <w:rPr>
          <w:rFonts w:ascii="Narkisim" w:hAnsi="Narkisim" w:cs="Narkisim"/>
          <w:b/>
          <w:bCs/>
          <w:rtl/>
        </w:rPr>
        <w:t>בעה"מ</w:t>
      </w:r>
      <w:r w:rsidRPr="00DB6947">
        <w:rPr>
          <w:rFonts w:ascii="Narkisim" w:hAnsi="Narkisim" w:cs="Narkisim"/>
          <w:rtl/>
        </w:rPr>
        <w:t xml:space="preserve"> (לעיל י: ג: בדה”ר). אבל דעת ה</w:t>
      </w:r>
      <w:r w:rsidRPr="00DB6947">
        <w:rPr>
          <w:rFonts w:ascii="Narkisim" w:hAnsi="Narkisim" w:cs="Narkisim"/>
          <w:b/>
          <w:bCs/>
          <w:rtl/>
        </w:rPr>
        <w:t>רמב"ן</w:t>
      </w:r>
      <w:r w:rsidRPr="00DB6947">
        <w:rPr>
          <w:rFonts w:ascii="Narkisim" w:hAnsi="Narkisim" w:cs="Narkisim"/>
          <w:rtl/>
        </w:rPr>
        <w:t xml:space="preserve"> (לעיל י: בחי' ומלחמות) דלמ"ד משום תנאי הוה כשאר תנאי בעלמא, ולא גזרו להצריך זה בפני זה. והרמב"ן ביאר דהא דאיתא (שם) דעדי הגט חותמין זה בפני זה</w:t>
      </w:r>
      <w:r w:rsidRPr="00DB6947">
        <w:rPr>
          <w:rStyle w:val="ac"/>
          <w:rFonts w:ascii="Narkisim" w:hAnsi="Narkisim" w:cs="Narkisim"/>
          <w:rtl/>
        </w:rPr>
        <w:footnoteReference w:id="231"/>
      </w:r>
      <w:r w:rsidRPr="00DB6947">
        <w:rPr>
          <w:rFonts w:ascii="Narkisim" w:hAnsi="Narkisim" w:cs="Narkisim"/>
          <w:rtl/>
        </w:rPr>
        <w:t>, היינו גזירה שמא יאמר להדיא כולכם עדים [</w:t>
      </w:r>
      <w:r w:rsidRPr="00DB6947">
        <w:rPr>
          <w:rFonts w:ascii="Narkisim" w:hAnsi="Narkisim" w:cs="Narkisim"/>
          <w:szCs w:val="20"/>
          <w:rtl/>
        </w:rPr>
        <w:t>ובכה"ג אף ר' יוחנן מודה לר"ל דצריך עדות. ונח' רק בסתמא, דאמרי' דדעתו לתנאי</w:t>
      </w:r>
      <w:r w:rsidRPr="00DB6947">
        <w:rPr>
          <w:rFonts w:ascii="Narkisim" w:hAnsi="Narkisim" w:cs="Narkisim"/>
          <w:rtl/>
        </w:rPr>
        <w:t>].</w:t>
      </w:r>
    </w:p>
    <w:p w14:paraId="1FBE81AC" w14:textId="77777777" w:rsidR="00432265" w:rsidRPr="00DB6947" w:rsidRDefault="00000000" w:rsidP="00DB6947">
      <w:pPr>
        <w:bidi/>
        <w:rPr>
          <w:rFonts w:ascii="Narkisim" w:hAnsi="Narkisim" w:cs="Narkisim"/>
        </w:rPr>
      </w:pPr>
      <w:r w:rsidRPr="00DB6947">
        <w:rPr>
          <w:rFonts w:ascii="Narkisim" w:hAnsi="Narkisim" w:cs="Narkisim"/>
          <w:u w:val="single"/>
          <w:rtl/>
        </w:rPr>
        <w:t>רש"י ד"ה נמצא א' קרוב וכו'.</w:t>
      </w:r>
      <w:r w:rsidRPr="00DB6947">
        <w:rPr>
          <w:rFonts w:ascii="Narkisim" w:hAnsi="Narkisim" w:cs="Narkisim"/>
          <w:rtl/>
        </w:rPr>
        <w:t xml:space="preserve"> וקי”ל נמצא עד קאו"פ עדותן בטילה. וכ"כ שאר </w:t>
      </w:r>
      <w:r w:rsidRPr="00DB6947">
        <w:rPr>
          <w:rFonts w:ascii="Narkisim" w:hAnsi="Narkisim" w:cs="Narkisim"/>
          <w:b/>
          <w:bCs/>
          <w:rtl/>
        </w:rPr>
        <w:t>ראשונים</w:t>
      </w:r>
      <w:r w:rsidRPr="00DB6947">
        <w:rPr>
          <w:rFonts w:ascii="Narkisim" w:hAnsi="Narkisim" w:cs="Narkisim"/>
          <w:rtl/>
        </w:rPr>
        <w:t>. וה</w:t>
      </w:r>
      <w:r w:rsidRPr="00DB6947">
        <w:rPr>
          <w:rFonts w:ascii="Narkisim" w:hAnsi="Narkisim" w:cs="Narkisim"/>
          <w:b/>
          <w:bCs/>
          <w:rtl/>
        </w:rPr>
        <w:t>אחרונים</w:t>
      </w:r>
      <w:r w:rsidRPr="00DB6947">
        <w:rPr>
          <w:rFonts w:ascii="Narkisim" w:hAnsi="Narkisim" w:cs="Narkisim"/>
          <w:rtl/>
        </w:rPr>
        <w:t xml:space="preserve"> הקשו דתיפו"ל דהעד הזה לא חתם בכשרות, והבעל קבע דבעינן דבריו בתורת עדות [שהרי לא ידע בפסולו]. ומבואר דאין בזה חסרון בעדות, כיון שהבעל התנה</w:t>
      </w:r>
      <w:r w:rsidRPr="00DB6947">
        <w:rPr>
          <w:rStyle w:val="ac"/>
          <w:rFonts w:ascii="Narkisim" w:hAnsi="Narkisim" w:cs="Narkisim"/>
          <w:rtl/>
        </w:rPr>
        <w:footnoteReference w:id="232"/>
      </w:r>
      <w:r w:rsidRPr="00DB6947">
        <w:rPr>
          <w:rFonts w:ascii="Narkisim" w:hAnsi="Narkisim" w:cs="Narkisim"/>
          <w:rtl/>
        </w:rPr>
        <w:t xml:space="preserve"> בעד פסול</w:t>
      </w:r>
      <w:r w:rsidRPr="00DB6947">
        <w:rPr>
          <w:rStyle w:val="ac"/>
          <w:rFonts w:ascii="Narkisim" w:hAnsi="Narkisim" w:cs="Narkisim"/>
          <w:rtl/>
        </w:rPr>
        <w:footnoteReference w:id="233"/>
      </w:r>
      <w:r w:rsidRPr="00DB6947">
        <w:rPr>
          <w:rFonts w:ascii="Narkisim" w:hAnsi="Narkisim" w:cs="Narkisim"/>
          <w:rtl/>
        </w:rPr>
        <w:t>.</w:t>
      </w:r>
    </w:p>
    <w:p w14:paraId="6A816711" w14:textId="77777777" w:rsidR="00432265" w:rsidRPr="00DB6947" w:rsidRDefault="00000000" w:rsidP="00DB6947">
      <w:pPr>
        <w:bidi/>
        <w:rPr>
          <w:rFonts w:ascii="Narkisim" w:hAnsi="Narkisim" w:cs="Narkisim"/>
        </w:rPr>
      </w:pPr>
      <w:r w:rsidRPr="00DB6947">
        <w:rPr>
          <w:rFonts w:ascii="Narkisim" w:hAnsi="Narkisim" w:cs="Narkisim"/>
          <w:u w:val="single"/>
          <w:rtl/>
        </w:rPr>
        <w:t>שם. נמצא א' קאו"פ עדותן בטילה</w:t>
      </w:r>
      <w:r w:rsidRPr="00DB6947">
        <w:rPr>
          <w:rFonts w:ascii="Narkisim" w:hAnsi="Narkisim" w:cs="Narkisim"/>
          <w:rtl/>
        </w:rPr>
        <w:t>. מבואר דאף בחתימה על השטר שייך צירוף לגדרי נמצא א' קרוב או פסול</w:t>
      </w:r>
      <w:r w:rsidRPr="00DB6947">
        <w:rPr>
          <w:rStyle w:val="ac"/>
          <w:rFonts w:ascii="Narkisim" w:hAnsi="Narkisim" w:cs="Narkisim"/>
          <w:rtl/>
        </w:rPr>
        <w:footnoteReference w:id="234"/>
      </w:r>
      <w:r w:rsidRPr="00DB6947">
        <w:rPr>
          <w:rFonts w:ascii="Narkisim" w:hAnsi="Narkisim" w:cs="Narkisim"/>
          <w:rtl/>
        </w:rPr>
        <w:t>. ויל"ד אי דוקא היכא דחתמו תוך כדי דיבור</w:t>
      </w:r>
      <w:r w:rsidRPr="00DB6947">
        <w:rPr>
          <w:rStyle w:val="ac"/>
          <w:rFonts w:ascii="Narkisim" w:hAnsi="Narkisim" w:cs="Narkisim"/>
          <w:rtl/>
        </w:rPr>
        <w:footnoteReference w:id="235"/>
      </w:r>
      <w:r w:rsidRPr="00DB6947">
        <w:rPr>
          <w:rFonts w:ascii="Narkisim" w:hAnsi="Narkisim" w:cs="Narkisim"/>
          <w:rtl/>
        </w:rPr>
        <w:t>, ועי"ז נצטרפו לעדות א' בשעת הגדר</w:t>
      </w:r>
      <w:r w:rsidRPr="00DB6947">
        <w:rPr>
          <w:rStyle w:val="ac"/>
          <w:rFonts w:ascii="Narkisim" w:hAnsi="Narkisim" w:cs="Narkisim"/>
          <w:rtl/>
        </w:rPr>
        <w:footnoteReference w:id="236"/>
      </w:r>
      <w:r w:rsidRPr="00DB6947">
        <w:rPr>
          <w:rFonts w:ascii="Narkisim" w:hAnsi="Narkisim" w:cs="Narkisim"/>
          <w:rtl/>
        </w:rPr>
        <w:t>. וה</w:t>
      </w:r>
      <w:r w:rsidRPr="00DB6947">
        <w:rPr>
          <w:rFonts w:ascii="Narkisim" w:hAnsi="Narkisim" w:cs="Narkisim"/>
          <w:b/>
          <w:bCs/>
          <w:rtl/>
        </w:rPr>
        <w:t>רמב"ם</w:t>
      </w:r>
      <w:r w:rsidRPr="00DB6947">
        <w:rPr>
          <w:rFonts w:ascii="Narkisim" w:hAnsi="Narkisim" w:cs="Narkisim"/>
          <w:rtl/>
        </w:rPr>
        <w:t xml:space="preserve"> (עדות ה ו) כת' דהיכא דישבו לחתום יחד פסול, דנתכוונו להעיד [יחד]. אבל אם הניחו מקום, ובא פסול וחתם שם אינו פוסל לשאר העדים.</w:t>
      </w:r>
    </w:p>
    <w:p w14:paraId="015BF13D"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גר"ח</w:t>
      </w:r>
      <w:r w:rsidRPr="00DB6947">
        <w:rPr>
          <w:rFonts w:ascii="Narkisim" w:hAnsi="Narkisim"/>
          <w:rtl/>
        </w:rPr>
        <w:t xml:space="preserve"> (שם) ביאר דאף דעדי השטר נעשו כמי שנחקרה עדותן בבי"ד, ונחשב דכל עד מעיד בפנ"ע בבי"ד אחר. אפ"ה מעשה החתימה נחשב 'מעשה עדות', והוה כמו צירוף בראיה</w:t>
      </w:r>
      <w:r w:rsidRPr="00DB6947">
        <w:rPr>
          <w:rStyle w:val="ac"/>
          <w:rFonts w:ascii="Narkisim" w:hAnsi="Narkisim"/>
          <w:rtl/>
        </w:rPr>
        <w:footnoteReference w:id="237"/>
      </w:r>
      <w:r w:rsidRPr="00DB6947">
        <w:rPr>
          <w:rFonts w:ascii="Narkisim" w:hAnsi="Narkisim"/>
          <w:rtl/>
        </w:rPr>
        <w:t>. והגר"ח ביאר דבעשיית השטר הוה כת א'</w:t>
      </w:r>
      <w:r w:rsidRPr="00DB6947">
        <w:rPr>
          <w:rStyle w:val="ac"/>
          <w:rFonts w:ascii="Narkisim" w:hAnsi="Narkisim"/>
          <w:rtl/>
        </w:rPr>
        <w:footnoteReference w:id="238"/>
      </w:r>
      <w:r w:rsidRPr="00DB6947">
        <w:rPr>
          <w:rFonts w:ascii="Narkisim" w:hAnsi="Narkisim"/>
          <w:rtl/>
        </w:rPr>
        <w:t xml:space="preserve">. </w:t>
      </w:r>
      <w:r w:rsidRPr="00DB6947">
        <w:rPr>
          <w:rFonts w:ascii="Narkisim" w:hAnsi="Narkisim"/>
          <w:szCs w:val="20"/>
          <w:rtl/>
        </w:rPr>
        <w:t>[ובהמשך דבריו דן בזה, ע"ע מה שהו' בסמוך]</w:t>
      </w:r>
      <w:r w:rsidRPr="00DB6947">
        <w:rPr>
          <w:rFonts w:ascii="Narkisim" w:hAnsi="Narkisim"/>
          <w:rtl/>
        </w:rPr>
        <w:t>.</w:t>
      </w:r>
    </w:p>
    <w:p w14:paraId="3F426084" w14:textId="77777777" w:rsidR="00432265" w:rsidRPr="00DB6947" w:rsidRDefault="00000000" w:rsidP="00DB6947">
      <w:pPr>
        <w:pStyle w:val="aa"/>
        <w:bidi/>
        <w:rPr>
          <w:rFonts w:ascii="Narkisim" w:hAnsi="Narkisim"/>
        </w:rPr>
      </w:pPr>
      <w:r w:rsidRPr="00DB6947">
        <w:rPr>
          <w:rFonts w:ascii="Narkisim" w:hAnsi="Narkisim"/>
          <w:u w:val="single"/>
          <w:rtl/>
        </w:rPr>
        <w:t>אי חתום בתחילה קרוב</w:t>
      </w:r>
      <w:r w:rsidRPr="00DB6947">
        <w:rPr>
          <w:rFonts w:ascii="Narkisim" w:hAnsi="Narkisim"/>
          <w:rtl/>
        </w:rPr>
        <w:t xml:space="preserve">. כ"ג </w:t>
      </w:r>
      <w:r w:rsidRPr="00DB6947">
        <w:rPr>
          <w:rFonts w:ascii="Narkisim" w:hAnsi="Narkisim"/>
          <w:b/>
          <w:bCs/>
          <w:rtl/>
        </w:rPr>
        <w:t>רש"י</w:t>
      </w:r>
      <w:r w:rsidRPr="00DB6947">
        <w:rPr>
          <w:rFonts w:ascii="Narkisim" w:hAnsi="Narkisim"/>
          <w:rtl/>
        </w:rPr>
        <w:t>. וה</w:t>
      </w:r>
      <w:r w:rsidRPr="00DB6947">
        <w:rPr>
          <w:rFonts w:ascii="Narkisim" w:hAnsi="Narkisim"/>
          <w:b/>
          <w:bCs/>
          <w:rtl/>
        </w:rPr>
        <w:t>ראשונים</w:t>
      </w:r>
      <w:r w:rsidRPr="00DB6947">
        <w:rPr>
          <w:rFonts w:ascii="Narkisim" w:hAnsi="Narkisim"/>
          <w:rtl/>
        </w:rPr>
        <w:t xml:space="preserve"> (רמב"ן) הביאו דה</w:t>
      </w:r>
      <w:r w:rsidRPr="00DB6947">
        <w:rPr>
          <w:rFonts w:ascii="Narkisim" w:hAnsi="Narkisim"/>
          <w:b/>
          <w:bCs/>
          <w:rtl/>
        </w:rPr>
        <w:t>רי"ף</w:t>
      </w:r>
      <w:r w:rsidRPr="00DB6947">
        <w:rPr>
          <w:rFonts w:ascii="Narkisim" w:hAnsi="Narkisim"/>
          <w:rtl/>
        </w:rPr>
        <w:t xml:space="preserve"> גרס לחתום לכתחילה וכו'. דאיירי </w:t>
      </w:r>
      <w:r w:rsidRPr="00DB6947">
        <w:rPr>
          <w:rFonts w:ascii="Narkisim" w:hAnsi="Narkisim"/>
          <w:rtl/>
        </w:rPr>
        <w:lastRenderedPageBreak/>
        <w:t>לכתחילה. ואף מ"ד דפסיל, היינו דאסור לחתום כן. אבל הגט כשר בדיעבד בכל ענין. [ועפ"ז תי' הרמב"ן את דברי התוס', דבשעת קיום כשר. וע”ע רמב”ן ב”ב קסב:].</w:t>
      </w:r>
    </w:p>
    <w:p w14:paraId="707D7A00" w14:textId="77777777" w:rsidR="00432265" w:rsidRPr="00DB6947" w:rsidRDefault="00000000" w:rsidP="00DB6947">
      <w:pPr>
        <w:bidi/>
        <w:rPr>
          <w:rFonts w:ascii="Narkisim" w:hAnsi="Narkisim" w:cs="Narkisim"/>
        </w:rPr>
      </w:pPr>
      <w:r w:rsidRPr="00DB6947">
        <w:rPr>
          <w:rFonts w:ascii="Narkisim" w:hAnsi="Narkisim" w:cs="Narkisim"/>
          <w:u w:val="single"/>
          <w:rtl/>
        </w:rPr>
        <w:t>אתי לאיחלופי בשטרות דעלמא וכו'</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דיכשירו קרוב בכל השטרות. ורש"י לא פי' כפשוטו, דגזרו גט שמא יכשירו עד פסול בשטרות, שהרי ליכא טעם לפסול בשאר שטרות טפי מבגט. ומש"ה פרש"י שמא יכשירו את הפסולים לעדות</w:t>
      </w:r>
      <w:r w:rsidRPr="00DB6947">
        <w:rPr>
          <w:rStyle w:val="ac"/>
          <w:rFonts w:ascii="Narkisim" w:hAnsi="Narkisim" w:cs="Narkisim"/>
          <w:rtl/>
        </w:rPr>
        <w:footnoteReference w:id="239"/>
      </w:r>
      <w:r w:rsidRPr="00DB6947">
        <w:rPr>
          <w:rFonts w:ascii="Narkisim" w:hAnsi="Narkisim" w:cs="Narkisim"/>
          <w:rtl/>
        </w:rPr>
        <w:t xml:space="preserve"> [בין בגט ובין בשאר שטרות].</w:t>
      </w:r>
    </w:p>
    <w:p w14:paraId="18BE3356" w14:textId="77777777" w:rsidR="00432265" w:rsidRPr="00DB6947" w:rsidRDefault="00000000" w:rsidP="00DB6947">
      <w:pPr>
        <w:pStyle w:val="a7"/>
        <w:bidi/>
        <w:rPr>
          <w:rFonts w:ascii="Narkisim" w:hAnsi="Narkisim"/>
        </w:rPr>
      </w:pPr>
      <w:r w:rsidRPr="00DB6947">
        <w:rPr>
          <w:rFonts w:ascii="Narkisim" w:hAnsi="Narkisim"/>
          <w:rtl/>
        </w:rPr>
        <w:t>אבל ה</w:t>
      </w:r>
      <w:r w:rsidRPr="00DB6947">
        <w:rPr>
          <w:rFonts w:ascii="Narkisim" w:hAnsi="Narkisim"/>
          <w:b/>
          <w:bCs/>
          <w:rtl/>
        </w:rPr>
        <w:t>ראשונים</w:t>
      </w:r>
      <w:r w:rsidRPr="00DB6947">
        <w:rPr>
          <w:rFonts w:ascii="Narkisim" w:hAnsi="Narkisim"/>
          <w:rtl/>
        </w:rPr>
        <w:t xml:space="preserve"> נקטו דאתי לאיחלופי בשאר שטרות היכא דאמר כולכם, שמא יחתמו פסולים. וה</w:t>
      </w:r>
      <w:r w:rsidRPr="00DB6947">
        <w:rPr>
          <w:rFonts w:ascii="Narkisim" w:hAnsi="Narkisim"/>
          <w:b/>
          <w:bCs/>
          <w:rtl/>
        </w:rPr>
        <w:t>רמב”ן</w:t>
      </w:r>
      <w:r w:rsidRPr="00DB6947">
        <w:rPr>
          <w:rFonts w:ascii="Narkisim" w:hAnsi="Narkisim"/>
          <w:rtl/>
        </w:rPr>
        <w:t xml:space="preserve"> ביאר דבשאר שטרות תלוי בדעת העד הפסול, דהיכא דנתכוון להעיד פוסל את כולם. וכדין נמצא א' קרוב או פסול. [ע"ע בסמוך]. אבל עדי הגט חותמין ע”ד הבעל</w:t>
      </w:r>
      <w:r w:rsidRPr="00DB6947">
        <w:rPr>
          <w:rStyle w:val="ac"/>
          <w:rFonts w:ascii="Narkisim" w:hAnsi="Narkisim"/>
          <w:rtl/>
        </w:rPr>
        <w:footnoteReference w:id="240"/>
      </w:r>
      <w:r w:rsidRPr="00DB6947">
        <w:rPr>
          <w:rFonts w:ascii="Narkisim" w:hAnsi="Narkisim"/>
          <w:rtl/>
        </w:rPr>
        <w:t>, ואם רוצה משום עדות הוה עדים, ואם תנאי הוה תנאי. ומסתמא מתכוין שהכשרים משום עדות, והשאר משום תנאי</w:t>
      </w:r>
      <w:r w:rsidRPr="00DB6947">
        <w:rPr>
          <w:rStyle w:val="ac"/>
          <w:rFonts w:ascii="Narkisim" w:hAnsi="Narkisim"/>
          <w:rtl/>
        </w:rPr>
        <w:footnoteReference w:id="241"/>
      </w:r>
      <w:r w:rsidRPr="00DB6947">
        <w:rPr>
          <w:rFonts w:ascii="Narkisim" w:hAnsi="Narkisim"/>
          <w:rtl/>
        </w:rPr>
        <w:t>.</w:t>
      </w:r>
    </w:p>
    <w:p w14:paraId="53C41BEB"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(בסו"ד) כת' דבעדים האחרונים ליכא חשש, דלאחר שהעידו ב' עדים כשרים. מאן דחתם בתר הכי מסתמא לאו לאסהודי אתא.</w:t>
      </w:r>
    </w:p>
    <w:p w14:paraId="256FF09F"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רא"ש</w:t>
      </w:r>
      <w:r w:rsidRPr="00DB6947">
        <w:rPr>
          <w:rFonts w:ascii="Narkisim" w:hAnsi="Narkisim"/>
          <w:rtl/>
        </w:rPr>
        <w:t xml:space="preserve"> (ס"ס ח) הביא בשם </w:t>
      </w:r>
      <w:r w:rsidRPr="00DB6947">
        <w:rPr>
          <w:rFonts w:ascii="Narkisim" w:hAnsi="Narkisim"/>
          <w:b/>
          <w:bCs/>
          <w:rtl/>
        </w:rPr>
        <w:t>ר"ת</w:t>
      </w:r>
      <w:r w:rsidRPr="00DB6947">
        <w:rPr>
          <w:rFonts w:ascii="Narkisim" w:hAnsi="Narkisim"/>
          <w:rtl/>
        </w:rPr>
        <w:t xml:space="preserve"> דתלוי איזה עדים חתמו קודם, דהיכא שהקרובים חתמו קודם שחתמו האחרים אתי לאיחלופי, דהרואה שחתמו תחילה סבור שהם עיקר העדות</w:t>
      </w:r>
      <w:r w:rsidRPr="00DB6947">
        <w:rPr>
          <w:rStyle w:val="ac"/>
          <w:rFonts w:ascii="Narkisim" w:hAnsi="Narkisim"/>
          <w:rtl/>
        </w:rPr>
        <w:footnoteReference w:id="242"/>
      </w:r>
      <w:r w:rsidRPr="00DB6947">
        <w:rPr>
          <w:rFonts w:ascii="Narkisim" w:hAnsi="Narkisim"/>
          <w:rtl/>
        </w:rPr>
        <w:t>.</w:t>
      </w:r>
    </w:p>
    <w:p w14:paraId="526ECCF7" w14:textId="77777777" w:rsidR="00432265" w:rsidRPr="00DB6947" w:rsidRDefault="00000000" w:rsidP="00DB6947">
      <w:pPr>
        <w:pStyle w:val="a7"/>
        <w:bidi/>
        <w:rPr>
          <w:rFonts w:ascii="Narkisim" w:hAnsi="Narkisim"/>
        </w:rPr>
      </w:pPr>
      <w:r w:rsidRPr="00DB6947">
        <w:rPr>
          <w:rFonts w:ascii="Narkisim" w:hAnsi="Narkisim"/>
          <w:rtl/>
        </w:rPr>
        <w:t>אבל פעמים שהעדים הכשרים מניחים רווח, והקרובים חותמים למעלה מן הכשרים</w:t>
      </w:r>
      <w:r w:rsidRPr="00DB6947">
        <w:rPr>
          <w:rStyle w:val="ac"/>
          <w:rFonts w:ascii="Narkisim" w:hAnsi="Narkisim"/>
          <w:rtl/>
        </w:rPr>
        <w:footnoteReference w:id="243"/>
      </w:r>
      <w:r w:rsidRPr="00DB6947">
        <w:rPr>
          <w:rFonts w:ascii="Narkisim" w:hAnsi="Narkisim"/>
          <w:rtl/>
        </w:rPr>
        <w:t>, ובכהאי גוונא ליכא חשש. [וכ"כ הרשב"א, וכן רבינו יונה ב"ב קסב:, וע”ע ש”ך מה כג בתי' הב']. אבל מדברי תוס' דידן משמע דלא חילקו בזה.</w:t>
      </w:r>
    </w:p>
    <w:p w14:paraId="7FBA0B53"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ריטב"א</w:t>
      </w:r>
      <w:r w:rsidRPr="00DB6947">
        <w:rPr>
          <w:rFonts w:ascii="Narkisim" w:hAnsi="Narkisim"/>
          <w:rtl/>
        </w:rPr>
        <w:t xml:space="preserve"> כת' דבגט ל"ש חשש שיאמר כולכם משום עדים, ויחתים פסולים. דעדי הגט אין חותמים אלא זה בפני זה, ואם רואה פסולים לא יחתום כלל.</w:t>
      </w:r>
    </w:p>
    <w:p w14:paraId="1F516910" w14:textId="77777777" w:rsidR="00432265" w:rsidRPr="00DB6947" w:rsidRDefault="00000000" w:rsidP="00DB6947">
      <w:pPr>
        <w:bidi/>
        <w:rPr>
          <w:rFonts w:ascii="Narkisim" w:hAnsi="Narkisim" w:cs="Narkisim"/>
        </w:rPr>
      </w:pPr>
      <w:r w:rsidRPr="00DB6947">
        <w:rPr>
          <w:rFonts w:ascii="Narkisim" w:hAnsi="Narkisim" w:cs="Narkisim"/>
          <w:u w:val="single"/>
          <w:rtl/>
        </w:rPr>
        <w:t>תוד"ה א"נ.</w:t>
      </w:r>
      <w:r w:rsidRPr="00DB6947">
        <w:rPr>
          <w:rFonts w:ascii="Narkisim" w:hAnsi="Narkisim" w:cs="Narkisim"/>
          <w:rtl/>
        </w:rPr>
        <w:t xml:space="preserve"> הכא לא שיילי בפשיטא דחתמו לדעת הבעלים. ועד”ז כ' ה</w:t>
      </w:r>
      <w:r w:rsidRPr="00DB6947">
        <w:rPr>
          <w:rFonts w:ascii="Narkisim" w:hAnsi="Narkisim" w:cs="Narkisim"/>
          <w:b/>
          <w:bCs/>
          <w:rtl/>
        </w:rPr>
        <w:t>רמב"ן</w:t>
      </w:r>
      <w:r w:rsidRPr="00DB6947">
        <w:rPr>
          <w:rFonts w:ascii="Narkisim" w:hAnsi="Narkisim" w:cs="Narkisim"/>
          <w:rtl/>
        </w:rPr>
        <w:t xml:space="preserve"> דעדי הגט אינם רואים מעשה להעיד עליו, אלא מעידים מדעת הבעל, ואדעתא דבעל חתימי [משום עדות או משום תנאי]. ומסתמא הבעל מחתים את הכשרים לשם עדות, והשאר משום תנאי. </w:t>
      </w:r>
      <w:r w:rsidRPr="00DB6947">
        <w:rPr>
          <w:rFonts w:ascii="Narkisim" w:hAnsi="Narkisim" w:cs="Narkisim"/>
          <w:szCs w:val="20"/>
          <w:rtl/>
        </w:rPr>
        <w:t>ועפ"ז כת' דבשאר שטרות דמי דאמרי למסהד אתינן. אך תוס' נקטו דאף בשאר שטרות חתמו לדעת בעלים</w:t>
      </w:r>
      <w:r w:rsidRPr="00DB6947">
        <w:rPr>
          <w:rFonts w:ascii="Narkisim" w:hAnsi="Narkisim" w:cs="Narkisim"/>
          <w:rtl/>
        </w:rPr>
        <w:t>.</w:t>
      </w:r>
    </w:p>
    <w:p w14:paraId="113852AC" w14:textId="77777777" w:rsidR="00432265" w:rsidRPr="00DB6947" w:rsidRDefault="00000000" w:rsidP="00DB6947">
      <w:pPr>
        <w:pStyle w:val="aa"/>
        <w:bidi/>
        <w:rPr>
          <w:rFonts w:ascii="Narkisim" w:hAnsi="Narkisim"/>
        </w:rPr>
      </w:pPr>
      <w:r w:rsidRPr="00DB6947">
        <w:rPr>
          <w:rFonts w:ascii="Narkisim" w:hAnsi="Narkisim"/>
          <w:u w:val="single"/>
          <w:rtl/>
        </w:rPr>
        <w:t>תוד"ה אמרי.</w:t>
      </w:r>
      <w:r w:rsidRPr="00DB6947">
        <w:rPr>
          <w:rFonts w:ascii="Narkisim" w:hAnsi="Narkisim"/>
          <w:rtl/>
        </w:rPr>
        <w:t xml:space="preserve"> ואור"ת דאפי' מאן דפסיל הכא וכו' בתחילה</w:t>
      </w:r>
      <w:r w:rsidRPr="00DB6947">
        <w:rPr>
          <w:rStyle w:val="ac"/>
          <w:rFonts w:ascii="Narkisim" w:hAnsi="Narkisim"/>
          <w:rtl/>
        </w:rPr>
        <w:footnoteReference w:id="244"/>
      </w:r>
      <w:r w:rsidRPr="00DB6947">
        <w:rPr>
          <w:rFonts w:ascii="Narkisim" w:hAnsi="Narkisim"/>
          <w:rtl/>
        </w:rPr>
        <w:t xml:space="preserve"> וכו'. וכן משמע מפ</w:t>
      </w:r>
      <w:r w:rsidRPr="00DB6947">
        <w:rPr>
          <w:rFonts w:ascii="Narkisim" w:hAnsi="Narkisim"/>
          <w:b/>
          <w:bCs/>
          <w:rtl/>
        </w:rPr>
        <w:t>רש"י</w:t>
      </w:r>
      <w:r w:rsidRPr="00DB6947">
        <w:rPr>
          <w:rFonts w:ascii="Narkisim" w:hAnsi="Narkisim"/>
          <w:rtl/>
        </w:rPr>
        <w:t xml:space="preserve"> דכיון דחתם ברישא אתי למימר דחתם לשם עדות. משמע דבאמצעים ואחרונים ליכא חשש.</w:t>
      </w:r>
    </w:p>
    <w:p w14:paraId="38C84B61" w14:textId="77777777" w:rsidR="00432265" w:rsidRPr="00DB6947" w:rsidRDefault="00000000" w:rsidP="00DB6947">
      <w:pPr>
        <w:pStyle w:val="aa"/>
        <w:bidi/>
        <w:rPr>
          <w:rFonts w:ascii="Narkisim" w:hAnsi="Narkisim"/>
        </w:rPr>
      </w:pPr>
      <w:r w:rsidRPr="00DB6947">
        <w:rPr>
          <w:rFonts w:ascii="Narkisim" w:hAnsi="Narkisim"/>
          <w:u w:val="single"/>
          <w:rtl/>
        </w:rPr>
        <w:t>בא"ד ואין נראה לר"י דאי כשר בשטרות</w:t>
      </w:r>
      <w:r w:rsidRPr="00DB6947">
        <w:rPr>
          <w:rStyle w:val="ac"/>
          <w:rFonts w:ascii="Narkisim" w:hAnsi="Narkisim"/>
          <w:u w:val="single"/>
          <w:rtl/>
        </w:rPr>
        <w:footnoteReference w:id="245"/>
      </w:r>
      <w:r w:rsidRPr="00DB6947">
        <w:rPr>
          <w:rFonts w:ascii="Narkisim" w:hAnsi="Narkisim"/>
          <w:u w:val="single"/>
          <w:rtl/>
        </w:rPr>
        <w:t xml:space="preserve"> וכו' ניחוש דלמא אתי לקיומי וכו'</w:t>
      </w:r>
      <w:r w:rsidRPr="00DB6947">
        <w:rPr>
          <w:rFonts w:ascii="Narkisim" w:hAnsi="Narkisim"/>
          <w:rtl/>
        </w:rPr>
        <w:t>. [וכמו שחששו (לקמן פא:) בגט מקושר].</w:t>
      </w:r>
    </w:p>
    <w:p w14:paraId="7700993C"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הקשו מה חשש יש בזה שיקיימו את השטר בקרובים, דהא בשעת חתימת השטר ידוע שהשטר אמת, א"כ מה איכפת ליה שאח"כ יקיימו בעד פסול. ובשעת קיום אם יתברר דהעד פסול, ודאי יצטרכו לקיים עוד חתימה. וע"ע ט"ז (חו"מ מה) ובדברי המגיה (החכ”צ). וע”ע מהר”ם שיף. וה</w:t>
      </w:r>
      <w:r w:rsidRPr="00DB6947">
        <w:rPr>
          <w:rFonts w:ascii="Narkisim" w:hAnsi="Narkisim"/>
          <w:b/>
          <w:bCs/>
          <w:rtl/>
        </w:rPr>
        <w:t>קצות</w:t>
      </w:r>
      <w:r w:rsidRPr="00DB6947">
        <w:rPr>
          <w:rFonts w:ascii="Narkisim" w:hAnsi="Narkisim"/>
          <w:rtl/>
        </w:rPr>
        <w:t xml:space="preserve"> (מה ד) כת' דכוונת התוס' כיסוד ה</w:t>
      </w:r>
      <w:r w:rsidRPr="00DB6947">
        <w:rPr>
          <w:rFonts w:ascii="Narkisim" w:hAnsi="Narkisim"/>
          <w:b/>
          <w:bCs/>
          <w:rtl/>
        </w:rPr>
        <w:t>תוס</w:t>
      </w:r>
      <w:r w:rsidRPr="00DB6947">
        <w:rPr>
          <w:rFonts w:ascii="Narkisim" w:hAnsi="Narkisim"/>
          <w:rtl/>
        </w:rPr>
        <w:t>' (לעיל ד.) דאע"פ שהדבר אמת אין לעשות אלא בעדים כשרים, ואינו רשאי לגרום שיקיימו את השטר בעדים קרובים</w:t>
      </w:r>
      <w:r w:rsidRPr="00DB6947">
        <w:rPr>
          <w:rStyle w:val="ac"/>
          <w:rFonts w:ascii="Narkisim" w:hAnsi="Narkisim"/>
          <w:rtl/>
        </w:rPr>
        <w:footnoteReference w:id="246"/>
      </w:r>
      <w:r w:rsidRPr="00DB6947">
        <w:rPr>
          <w:rFonts w:ascii="Narkisim" w:hAnsi="Narkisim"/>
          <w:rtl/>
        </w:rPr>
        <w:t>.</w:t>
      </w:r>
    </w:p>
    <w:p w14:paraId="6D037A32"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(ב"ב קסב:) כת' דלא חששו שמא יקיימו מהפסולים, דכשיבואו לקיים מגליא מילתא שהם פסולים, ולא אתו לסמוך עליהם.</w:t>
      </w:r>
    </w:p>
    <w:p w14:paraId="3973C37B" w14:textId="77777777" w:rsidR="00432265" w:rsidRPr="00DB6947" w:rsidRDefault="00000000" w:rsidP="00DB6947">
      <w:pPr>
        <w:pStyle w:val="aa"/>
        <w:bidi/>
        <w:rPr>
          <w:rFonts w:ascii="Narkisim" w:hAnsi="Narkisim"/>
        </w:rPr>
      </w:pPr>
      <w:r w:rsidRPr="00DB6947">
        <w:rPr>
          <w:rFonts w:ascii="Narkisim" w:hAnsi="Narkisim"/>
          <w:u w:val="single"/>
          <w:rtl/>
        </w:rPr>
        <w:t>בא”ד וחזר בו ר"ת ומפרש כמו שמפרש בה"ג</w:t>
      </w:r>
      <w:r w:rsidRPr="00DB6947">
        <w:rPr>
          <w:rStyle w:val="ac"/>
          <w:rFonts w:ascii="Narkisim" w:hAnsi="Narkisim"/>
          <w:u w:val="single"/>
          <w:rtl/>
        </w:rPr>
        <w:footnoteReference w:id="247"/>
      </w:r>
      <w:r w:rsidRPr="00DB6947">
        <w:rPr>
          <w:rFonts w:ascii="Narkisim" w:hAnsi="Narkisim"/>
          <w:u w:val="single"/>
          <w:rtl/>
        </w:rPr>
        <w:t xml:space="preserve"> וכו' אבל נמצא מן האמצעים או אחרונים קאו"פ עדותן </w:t>
      </w:r>
      <w:r w:rsidRPr="00DB6947">
        <w:rPr>
          <w:rFonts w:ascii="Narkisim" w:hAnsi="Narkisim"/>
          <w:u w:val="single"/>
          <w:rtl/>
        </w:rPr>
        <w:lastRenderedPageBreak/>
        <w:t>בטילה וכו' דאין מקיימין וכו' אלא מעדים של מטה</w:t>
      </w:r>
      <w:r w:rsidRPr="00DB6947">
        <w:rPr>
          <w:rStyle w:val="ac"/>
          <w:rFonts w:ascii="Narkisim" w:hAnsi="Narkisim"/>
          <w:u w:val="single"/>
          <w:rtl/>
        </w:rPr>
        <w:footnoteReference w:id="248"/>
      </w:r>
      <w:r w:rsidRPr="00DB6947">
        <w:rPr>
          <w:rFonts w:ascii="Narkisim" w:hAnsi="Narkisim"/>
          <w:u w:val="single"/>
          <w:rtl/>
        </w:rPr>
        <w:t xml:space="preserve"> וכו'</w:t>
      </w:r>
      <w:r w:rsidRPr="00DB6947">
        <w:rPr>
          <w:rFonts w:ascii="Narkisim" w:hAnsi="Narkisim"/>
          <w:rtl/>
        </w:rPr>
        <w:t>. ולמ"ד פסול משום דאתי לאיחלופי, בכל אופן הקרוב פוסל, ואף בעדים הראשונים פסול משום איחלופי</w:t>
      </w:r>
      <w:r w:rsidRPr="00DB6947">
        <w:rPr>
          <w:rStyle w:val="ac"/>
          <w:rFonts w:ascii="Narkisim" w:hAnsi="Narkisim"/>
          <w:rtl/>
        </w:rPr>
        <w:footnoteReference w:id="249"/>
      </w:r>
      <w:r w:rsidRPr="00DB6947">
        <w:rPr>
          <w:rFonts w:ascii="Narkisim" w:hAnsi="Narkisim"/>
          <w:rtl/>
        </w:rPr>
        <w:t>.</w:t>
      </w:r>
    </w:p>
    <w:p w14:paraId="291F0E24" w14:textId="77777777" w:rsidR="00432265" w:rsidRPr="00DB6947" w:rsidRDefault="00000000" w:rsidP="00DB6947">
      <w:pPr>
        <w:pStyle w:val="a8"/>
        <w:bidi/>
        <w:rPr>
          <w:rFonts w:ascii="Narkisim" w:hAnsi="Narkisim"/>
        </w:rPr>
      </w:pPr>
      <w:r w:rsidRPr="00DB6947">
        <w:rPr>
          <w:rFonts w:ascii="Narkisim" w:hAnsi="Narkisim"/>
          <w:rtl/>
        </w:rPr>
        <w:t>אבל ה</w:t>
      </w:r>
      <w:r w:rsidRPr="00DB6947">
        <w:rPr>
          <w:rFonts w:ascii="Narkisim" w:hAnsi="Narkisim"/>
          <w:b/>
          <w:bCs/>
          <w:rtl/>
        </w:rPr>
        <w:t>רא"ש</w:t>
      </w:r>
      <w:r w:rsidRPr="00DB6947">
        <w:rPr>
          <w:rFonts w:ascii="Narkisim" w:hAnsi="Narkisim"/>
          <w:rtl/>
        </w:rPr>
        <w:t xml:space="preserve"> (ב"ב שם, י ג, הו' במהרש"א) הביא בשם בה"ג דדוקא נמצאו אחרונים קאו"פ עדותם בטילה, שהם עיקר העדות. ומקיימין את השטר מהעדים האחרונים. אבל אמצעים פסולים אינו פוסל</w:t>
      </w:r>
      <w:r w:rsidRPr="00DB6947">
        <w:rPr>
          <w:rStyle w:val="ac"/>
          <w:rFonts w:ascii="Narkisim" w:hAnsi="Narkisim"/>
          <w:rtl/>
        </w:rPr>
        <w:footnoteReference w:id="250"/>
      </w:r>
      <w:r w:rsidRPr="00DB6947">
        <w:rPr>
          <w:rFonts w:ascii="Narkisim" w:hAnsi="Narkisim"/>
          <w:rtl/>
        </w:rPr>
        <w:t>. ובסוגיין נח' בעדים הראשונים, שיטעו וסבורים שהם עיקר העדות.</w:t>
      </w:r>
    </w:p>
    <w:p w14:paraId="276E475B"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קרני ראם</w:t>
      </w:r>
      <w:r w:rsidRPr="00DB6947">
        <w:rPr>
          <w:rFonts w:ascii="Narkisim" w:hAnsi="Narkisim"/>
          <w:rtl/>
        </w:rPr>
        <w:t xml:space="preserve"> כתב דלשון התוס' (דידן) דלא כך, אלא אף באמצעים פסול. וכה"ק הש"ך (מה כג). וע"ע באחרונים.</w:t>
      </w:r>
    </w:p>
    <w:p w14:paraId="4CB44473" w14:textId="77777777" w:rsidR="00432265" w:rsidRPr="00DB6947" w:rsidRDefault="00000000" w:rsidP="00DB6947">
      <w:pPr>
        <w:pStyle w:val="aa"/>
        <w:bidi/>
        <w:rPr>
          <w:rFonts w:ascii="Narkisim" w:hAnsi="Narkisim"/>
        </w:rPr>
      </w:pPr>
      <w:r w:rsidRPr="00DB6947">
        <w:rPr>
          <w:rFonts w:ascii="Narkisim" w:hAnsi="Narkisim"/>
          <w:u w:val="single"/>
          <w:rtl/>
        </w:rPr>
        <w:t>שם. עדותן בטילה</w:t>
      </w:r>
      <w:r w:rsidRPr="00DB6947">
        <w:rPr>
          <w:rFonts w:ascii="Narkisim" w:hAnsi="Narkisim"/>
          <w:rtl/>
        </w:rPr>
        <w:t>. ומבואר בתוס' דהשטר פסול, משום חשש דלמא יקיימו את השטר על פיהם. [ואף היכא דידעינן דיש בו עדות כשירה, כיון דהשטר לא נעשית כתיקון השטרות פסול</w:t>
      </w:r>
      <w:r w:rsidRPr="00DB6947">
        <w:rPr>
          <w:rStyle w:val="ac"/>
          <w:rFonts w:ascii="Narkisim" w:hAnsi="Narkisim"/>
          <w:rtl/>
        </w:rPr>
        <w:footnoteReference w:id="251"/>
      </w:r>
      <w:r w:rsidRPr="00DB6947">
        <w:rPr>
          <w:rFonts w:ascii="Narkisim" w:hAnsi="Narkisim"/>
          <w:rtl/>
        </w:rPr>
        <w:t>].</w:t>
      </w:r>
    </w:p>
    <w:p w14:paraId="3AB2DA2D" w14:textId="77777777" w:rsidR="00432265" w:rsidRPr="00DB6947" w:rsidRDefault="00000000" w:rsidP="00DB6947">
      <w:pPr>
        <w:bidi/>
        <w:rPr>
          <w:rFonts w:ascii="Narkisim" w:hAnsi="Narkisim" w:cs="Narkisim"/>
        </w:rPr>
      </w:pPr>
      <w:r w:rsidRPr="00DB6947">
        <w:rPr>
          <w:rFonts w:ascii="Narkisim" w:hAnsi="Narkisim" w:cs="Narkisim"/>
          <w:u w:val="single"/>
          <w:rtl/>
        </w:rPr>
        <w:t>בא”ד (סו"ד התוס') וא"ת למ"ד משום עדות וכו' אמאי תלינן בשאר שטרות שחתמו למילוי, לישיילינהו וכו'</w:t>
      </w:r>
      <w:r w:rsidRPr="00DB6947">
        <w:rPr>
          <w:rFonts w:ascii="Narkisim" w:hAnsi="Narkisim" w:cs="Narkisim"/>
          <w:rtl/>
        </w:rPr>
        <w:t>. והיכא דבאו על דעת להעיד פוסלים את השטר, כדין נמצא א' קרוב או פסול (וכנ"ל). והא דהכשירו בסוגיין ובכ"מ הוה משום דחתמו למילוי או לתנאי, ולא נתכוונו לעדות.</w:t>
      </w:r>
    </w:p>
    <w:p w14:paraId="7A68C77C" w14:textId="77777777" w:rsidR="00432265" w:rsidRPr="00DB6947" w:rsidRDefault="00000000" w:rsidP="00DB6947">
      <w:pPr>
        <w:bidi/>
        <w:rPr>
          <w:rFonts w:ascii="Narkisim" w:hAnsi="Narkisim" w:cs="Narkisim"/>
        </w:rPr>
      </w:pPr>
      <w:r w:rsidRPr="00DB6947">
        <w:rPr>
          <w:rFonts w:ascii="Narkisim" w:hAnsi="Narkisim" w:cs="Narkisim"/>
          <w:u w:val="single"/>
          <w:rtl/>
        </w:rPr>
        <w:t>בא"ד ואור"ת דשאני שטר דעדים החתומים נעשה כמי שנחקרה עדותם בבי"ד</w:t>
      </w:r>
      <w:r w:rsidRPr="00DB6947">
        <w:rPr>
          <w:rStyle w:val="ac"/>
          <w:rFonts w:ascii="Narkisim" w:hAnsi="Narkisim" w:cs="Narkisim"/>
          <w:rtl/>
        </w:rPr>
        <w:footnoteReference w:id="252"/>
      </w:r>
      <w:r w:rsidRPr="00DB6947">
        <w:rPr>
          <w:rFonts w:ascii="Narkisim" w:hAnsi="Narkisim" w:cs="Narkisim"/>
          <w:rtl/>
        </w:rPr>
        <w:t>. וע"פ הגמ' (כתובות יח: יט:) דחזקה על השטר דנעשית בכשרות ובגדול, והעדים אינם נאמנים לומר קטנים או אנוסים או פסולי עדות, דאינו חוזר ומגיד. ואף אי באין עדים אחרים נחשב תרי ותרי. [וכ"כ ה</w:t>
      </w:r>
      <w:r w:rsidRPr="00DB6947">
        <w:rPr>
          <w:rFonts w:ascii="Narkisim" w:hAnsi="Narkisim" w:cs="Narkisim"/>
          <w:b/>
          <w:bCs/>
          <w:rtl/>
        </w:rPr>
        <w:t>ב"י</w:t>
      </w:r>
      <w:r w:rsidRPr="00DB6947">
        <w:rPr>
          <w:rFonts w:ascii="Narkisim" w:hAnsi="Narkisim" w:cs="Narkisim"/>
          <w:rtl/>
        </w:rPr>
        <w:t xml:space="preserve"> (חו"מ מה) דאף בסוגיין לתוס' יחשב תרי ותרי].</w:t>
      </w:r>
    </w:p>
    <w:p w14:paraId="20B9E9C4"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רמב"ם</w:t>
      </w:r>
      <w:r w:rsidRPr="00DB6947">
        <w:rPr>
          <w:rFonts w:ascii="Narkisim" w:hAnsi="Narkisim" w:cs="Narkisim"/>
          <w:rtl/>
        </w:rPr>
        <w:t xml:space="preserve"> (עדות ה ו) פסק דאם נמצא אחד מעדי השטר פסול, והעדים אינם לפנינו לשואלם [אם חתמו יחד], אם יש עדות</w:t>
      </w:r>
      <w:r w:rsidRPr="00DB6947">
        <w:rPr>
          <w:rFonts w:ascii="Narkisim" w:hAnsi="Narkisim" w:cs="Narkisim"/>
          <w:i/>
          <w:iCs/>
          <w:rtl/>
        </w:rPr>
        <w:t xml:space="preserve"> </w:t>
      </w:r>
      <w:r w:rsidRPr="00DB6947">
        <w:rPr>
          <w:rFonts w:ascii="Narkisim" w:hAnsi="Narkisim" w:cs="Narkisim"/>
          <w:rtl/>
        </w:rPr>
        <w:t>ברורה שחתמו יחד לחתום בטל. ואל"כ כשר שהרי אפשר דהניחו מקום לגדול לחתום וכו'. דדוקא היכא דהעידו בזמן א' אמרי' דנמצא א' קאו"פ עדותן בטילה</w:t>
      </w:r>
      <w:r w:rsidRPr="00DB6947">
        <w:rPr>
          <w:rStyle w:val="ac"/>
          <w:rFonts w:ascii="Narkisim" w:hAnsi="Narkisim" w:cs="Narkisim"/>
          <w:rtl/>
        </w:rPr>
        <w:footnoteReference w:id="253"/>
      </w:r>
      <w:r w:rsidRPr="00DB6947">
        <w:rPr>
          <w:rFonts w:ascii="Narkisim" w:hAnsi="Narkisim" w:cs="Narkisim"/>
          <w:rtl/>
        </w:rPr>
        <w:t>. ובסתמא מוקמינן את העדות בחזקתו דלא הוה פסולים.</w:t>
      </w:r>
    </w:p>
    <w:p w14:paraId="1749D8A6"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גר"ח</w:t>
      </w:r>
      <w:r w:rsidRPr="00DB6947">
        <w:rPr>
          <w:rFonts w:ascii="Narkisim" w:hAnsi="Narkisim"/>
          <w:rtl/>
        </w:rPr>
        <w:t xml:space="preserve"> (עדות שם) דייק דמשמע דהיכא שהעדים לפנינו, שואלים אותם. והעדים נאמנים לומר דנעשית בפסול, ולא נחשב חוזר ומגיד. דלא אמרי' דנחקרה עדותם בבי"ד דאין בזה פסול נמצא א' קרוב או פסול. והק' א"כ אף בסתמא האיך מכשירין [עד שיבא עדות ברורה].</w:t>
      </w:r>
    </w:p>
    <w:p w14:paraId="070926FC" w14:textId="77777777" w:rsidR="00432265" w:rsidRPr="00DB6947" w:rsidRDefault="00000000" w:rsidP="00DB6947">
      <w:pPr>
        <w:pStyle w:val="a8"/>
        <w:bidi/>
        <w:rPr>
          <w:rFonts w:ascii="Narkisim" w:hAnsi="Narkisim"/>
        </w:rPr>
      </w:pPr>
      <w:r w:rsidRPr="00DB6947">
        <w:rPr>
          <w:rFonts w:ascii="Narkisim" w:hAnsi="Narkisim"/>
          <w:rtl/>
        </w:rPr>
        <w:t>אך הביא דמבואר ב</w:t>
      </w:r>
      <w:r w:rsidRPr="00DB6947">
        <w:rPr>
          <w:rFonts w:ascii="Narkisim" w:hAnsi="Narkisim"/>
          <w:b/>
          <w:bCs/>
          <w:rtl/>
        </w:rPr>
        <w:t>ב"י</w:t>
      </w:r>
      <w:r w:rsidRPr="00DB6947">
        <w:rPr>
          <w:rFonts w:ascii="Narkisim" w:hAnsi="Narkisim"/>
          <w:rtl/>
        </w:rPr>
        <w:t xml:space="preserve"> (חו"מ מה ד”ה והגאונים) נקט בדעת הרמב"ם דאמרי' בזה דנחקרה עדותם בבי"ד, אלא איירי דוקא כשאין כתב ידם יוצא ממקו"א, דנאמנים במיגו. או דילמא אף בלא"ה, כיון דהפסול לפנינו איתרע, ונאמנים [דהוה ספק לפנינו</w:t>
      </w:r>
      <w:r w:rsidRPr="00DB6947">
        <w:rPr>
          <w:rStyle w:val="ac"/>
          <w:rFonts w:ascii="Narkisim" w:hAnsi="Narkisim"/>
          <w:rtl/>
        </w:rPr>
        <w:footnoteReference w:id="254"/>
      </w:r>
      <w:r w:rsidRPr="00DB6947">
        <w:rPr>
          <w:rFonts w:ascii="Narkisim" w:hAnsi="Narkisim"/>
          <w:rtl/>
        </w:rPr>
        <w:t>].</w:t>
      </w:r>
    </w:p>
    <w:p w14:paraId="05293A63"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גר"ח</w:t>
      </w:r>
      <w:r w:rsidRPr="00DB6947">
        <w:rPr>
          <w:rFonts w:ascii="Narkisim" w:hAnsi="Narkisim"/>
          <w:rtl/>
        </w:rPr>
        <w:t xml:space="preserve"> (ד"ה עכ"פ) ביאר דכשהשטר בא לפנינו הרי יש בו עדות. ובכל מקום שיש לפנינו עד כשר לא חיישינן שמא יש בו צירוף פסול</w:t>
      </w:r>
      <w:r w:rsidRPr="00DB6947">
        <w:rPr>
          <w:rStyle w:val="ac"/>
          <w:rFonts w:ascii="Narkisim" w:hAnsi="Narkisim"/>
          <w:rtl/>
        </w:rPr>
        <w:footnoteReference w:id="255"/>
      </w:r>
      <w:r w:rsidRPr="00DB6947">
        <w:rPr>
          <w:rFonts w:ascii="Narkisim" w:hAnsi="Narkisim"/>
          <w:rtl/>
        </w:rPr>
        <w:t>. ויש לשטר חזקת כשרות, ואפ"ה נאמנים עליו לפסול.</w:t>
      </w:r>
    </w:p>
    <w:p w14:paraId="19B19B38"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גר"ח</w:t>
      </w:r>
      <w:r w:rsidRPr="00DB6947">
        <w:rPr>
          <w:rFonts w:ascii="Narkisim" w:hAnsi="Narkisim"/>
          <w:rtl/>
        </w:rPr>
        <w:t xml:space="preserve"> (ד"ה והנה בטעמו) ביאר דל"ש נחקרה בפסול נמצא א' קאו"פ, דגדר עדות בשטר הוה כל עד לעצמו, ונעשה כחקור העד לעצמו.</w:t>
      </w:r>
    </w:p>
    <w:p w14:paraId="4D9C701C" w14:textId="77777777" w:rsidR="00432265" w:rsidRPr="00DB6947" w:rsidRDefault="00000000" w:rsidP="00DB6947">
      <w:pPr>
        <w:pStyle w:val="a7"/>
        <w:bidi/>
        <w:rPr>
          <w:rFonts w:ascii="Narkisim" w:hAnsi="Narkisim"/>
        </w:rPr>
      </w:pPr>
      <w:r w:rsidRPr="00DB6947">
        <w:rPr>
          <w:rFonts w:ascii="Narkisim" w:hAnsi="Narkisim"/>
          <w:rtl/>
        </w:rPr>
        <w:lastRenderedPageBreak/>
        <w:t>אך הגר”ח (ד”ה והנה כבר) הביא דמבואר בתוס' דידן דנאמר גדר נחקרה שהפסולים לא נתכוונו להעיד. ומבואר דלולי היה חשיב כנחקרה עדותן בבי"ד לא הוה מכשרינן שטרא, כיון דיש בו ספק זה</w:t>
      </w:r>
      <w:r w:rsidRPr="00DB6947">
        <w:rPr>
          <w:rStyle w:val="ac"/>
          <w:rFonts w:ascii="Narkisim" w:hAnsi="Narkisim"/>
          <w:rtl/>
        </w:rPr>
        <w:footnoteReference w:id="256"/>
      </w:r>
      <w:r w:rsidRPr="00DB6947">
        <w:rPr>
          <w:rFonts w:ascii="Narkisim" w:hAnsi="Narkisim"/>
          <w:rtl/>
        </w:rPr>
        <w:t>.</w:t>
      </w:r>
    </w:p>
    <w:p w14:paraId="0585C7EE" w14:textId="77777777" w:rsidR="00432265" w:rsidRPr="00DB6947" w:rsidRDefault="00000000" w:rsidP="00DB6947">
      <w:pPr>
        <w:pStyle w:val="3"/>
        <w:bidi/>
        <w:rPr>
          <w:rFonts w:ascii="Narkisim" w:hAnsi="Narkisim"/>
        </w:rPr>
      </w:pPr>
      <w:r w:rsidRPr="00DB6947">
        <w:rPr>
          <w:rFonts w:ascii="Narkisim" w:hAnsi="Narkisim"/>
          <w:rtl/>
        </w:rPr>
        <w:t>דף יט.</w:t>
      </w:r>
    </w:p>
    <w:p w14:paraId="78539C32" w14:textId="77777777" w:rsidR="00432265" w:rsidRPr="00DB6947" w:rsidRDefault="00000000" w:rsidP="00DB6947">
      <w:pPr>
        <w:pStyle w:val="aa"/>
        <w:bidi/>
        <w:rPr>
          <w:rFonts w:ascii="Narkisim" w:hAnsi="Narkisim"/>
        </w:rPr>
      </w:pPr>
      <w:r w:rsidRPr="00DB6947">
        <w:rPr>
          <w:rFonts w:ascii="Narkisim" w:hAnsi="Narkisim"/>
          <w:u w:val="single"/>
          <w:rtl/>
        </w:rPr>
        <w:t>כדאי וכו' לסמוך עליו בשעת הדחק</w:t>
      </w:r>
      <w:r w:rsidRPr="00DB6947">
        <w:rPr>
          <w:rFonts w:ascii="Narkisim" w:hAnsi="Narkisim"/>
          <w:rtl/>
        </w:rPr>
        <w:t>. עד"ז אי' בגמ' (נדה ו: וט:) מעשה דרבי עשה [בטעות] כר' אליעזר</w:t>
      </w:r>
      <w:r w:rsidRPr="00DB6947">
        <w:rPr>
          <w:rStyle w:val="ac"/>
          <w:rFonts w:ascii="Narkisim" w:hAnsi="Narkisim"/>
          <w:rtl/>
        </w:rPr>
        <w:footnoteReference w:id="257"/>
      </w:r>
      <w:r w:rsidRPr="00DB6947">
        <w:rPr>
          <w:rFonts w:ascii="Narkisim" w:hAnsi="Narkisim"/>
          <w:rtl/>
        </w:rPr>
        <w:t>, לאחר שנזכר אמר כדי הוא ר' אליעזר לסמוך עליו בשעת הדחק. והגמ' שואלת דאי נזכר דאין הלכה כר' אליעזר אלא כרבנן, א"כ אף בשעת הדחק היכי עביד כוותיה. אלא שנזכר דלא איתמר הילכתא לא כמר ולא כמר, ולאחר שנזכר דרבים פליגי על ר"א [ולא יחיד], אמר כדי הוא ר"א לסמוך עליו בשעת הדחק.</w:t>
      </w:r>
    </w:p>
    <w:p w14:paraId="3A9C26D8" w14:textId="77777777" w:rsidR="00432265" w:rsidRPr="00DB6947" w:rsidRDefault="00000000" w:rsidP="00DB6947">
      <w:pPr>
        <w:pStyle w:val="aa"/>
        <w:bidi/>
        <w:rPr>
          <w:rFonts w:ascii="Narkisim" w:hAnsi="Narkisim"/>
        </w:rPr>
      </w:pPr>
      <w:r w:rsidRPr="00DB6947">
        <w:rPr>
          <w:rFonts w:ascii="Narkisim" w:hAnsi="Narkisim"/>
          <w:rtl/>
        </w:rPr>
        <w:t>ומבואר דבמקומות שלא הוכרע המח', אף דמדינא יש לילך אחר הרוב</w:t>
      </w:r>
      <w:r w:rsidRPr="00DB6947">
        <w:rPr>
          <w:rStyle w:val="ac"/>
          <w:rFonts w:ascii="Narkisim" w:hAnsi="Narkisim"/>
          <w:rtl/>
        </w:rPr>
        <w:footnoteReference w:id="258"/>
      </w:r>
      <w:r w:rsidRPr="00DB6947">
        <w:rPr>
          <w:rFonts w:ascii="Narkisim" w:hAnsi="Narkisim"/>
          <w:rtl/>
        </w:rPr>
        <w:t>, אפ"ה בשעת הדחק</w:t>
      </w:r>
      <w:r w:rsidRPr="00DB6947">
        <w:rPr>
          <w:rStyle w:val="ac"/>
          <w:rFonts w:ascii="Narkisim" w:hAnsi="Narkisim"/>
          <w:rtl/>
        </w:rPr>
        <w:footnoteReference w:id="259"/>
      </w:r>
      <w:r w:rsidRPr="00DB6947">
        <w:rPr>
          <w:rFonts w:ascii="Narkisim" w:hAnsi="Narkisim"/>
          <w:rtl/>
        </w:rPr>
        <w:t xml:space="preserve"> רשאין לסמוך על דברי המיעוט</w:t>
      </w:r>
      <w:r w:rsidRPr="00DB6947">
        <w:rPr>
          <w:rStyle w:val="ac"/>
          <w:rFonts w:ascii="Narkisim" w:hAnsi="Narkisim"/>
          <w:rtl/>
        </w:rPr>
        <w:footnoteReference w:id="260"/>
      </w:r>
      <w:r w:rsidRPr="00DB6947">
        <w:rPr>
          <w:rFonts w:ascii="Narkisim" w:hAnsi="Narkisim"/>
          <w:rtl/>
        </w:rPr>
        <w:t>.</w:t>
      </w:r>
    </w:p>
    <w:p w14:paraId="138B0FE7"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ש"ך</w:t>
      </w:r>
      <w:r w:rsidRPr="00DB6947">
        <w:rPr>
          <w:rFonts w:ascii="Narkisim" w:hAnsi="Narkisim"/>
          <w:rtl/>
        </w:rPr>
        <w:t xml:space="preserve"> (הנהגת הוראות יו"ד ס"ס רמב) הביא דה</w:t>
      </w:r>
      <w:r w:rsidRPr="00DB6947">
        <w:rPr>
          <w:rFonts w:ascii="Narkisim" w:hAnsi="Narkisim"/>
          <w:b/>
          <w:bCs/>
          <w:rtl/>
        </w:rPr>
        <w:t>ב"ח</w:t>
      </w:r>
      <w:r w:rsidRPr="00DB6947">
        <w:rPr>
          <w:rFonts w:ascii="Narkisim" w:hAnsi="Narkisim"/>
          <w:rtl/>
        </w:rPr>
        <w:t xml:space="preserve"> (יו"ד איסור והיתר) נקט דאף במח' בדאורייתא רשאי לסמוך על דברי היחיד בשעת הדחק והפסד מרובה</w:t>
      </w:r>
      <w:r w:rsidRPr="00DB6947">
        <w:rPr>
          <w:rStyle w:val="ac"/>
          <w:rFonts w:ascii="Narkisim" w:hAnsi="Narkisim"/>
          <w:rtl/>
        </w:rPr>
        <w:footnoteReference w:id="261"/>
      </w:r>
      <w:r w:rsidRPr="00DB6947">
        <w:rPr>
          <w:rFonts w:ascii="Narkisim" w:hAnsi="Narkisim"/>
          <w:rtl/>
        </w:rPr>
        <w:t>. והש"ך הק' דהלכה כרבים הוה מדאורייתא</w:t>
      </w:r>
      <w:r w:rsidRPr="00DB6947">
        <w:rPr>
          <w:rStyle w:val="ac"/>
          <w:rFonts w:ascii="Narkisim" w:hAnsi="Narkisim"/>
          <w:rtl/>
        </w:rPr>
        <w:footnoteReference w:id="262"/>
      </w:r>
      <w:r w:rsidRPr="00DB6947">
        <w:rPr>
          <w:rFonts w:ascii="Narkisim" w:hAnsi="Narkisim"/>
          <w:rtl/>
        </w:rPr>
        <w:t>, והאיך יסמכו על דברי היחיד כנגד רבים, והאיך אפשר לעקור דברי התורה אף בהפסד מרובה</w:t>
      </w:r>
      <w:r w:rsidRPr="00DB6947">
        <w:rPr>
          <w:rStyle w:val="ac"/>
          <w:rFonts w:ascii="Narkisim" w:hAnsi="Narkisim"/>
          <w:rtl/>
        </w:rPr>
        <w:footnoteReference w:id="263"/>
      </w:r>
      <w:r w:rsidRPr="00DB6947">
        <w:rPr>
          <w:rFonts w:ascii="Narkisim" w:hAnsi="Narkisim"/>
          <w:rtl/>
        </w:rPr>
        <w:t>. והש"ך כת' דבכל הנך גמ' איירי דוקא באיסורי דרבנן. [אך יש פוסקים דנקטו כב"ח דאף בדאורייתא אזלי' לקולא במקום הדחק</w:t>
      </w:r>
      <w:r w:rsidRPr="00DB6947">
        <w:rPr>
          <w:rStyle w:val="ac"/>
          <w:rFonts w:ascii="Narkisim" w:hAnsi="Narkisim"/>
          <w:rtl/>
        </w:rPr>
        <w:footnoteReference w:id="264"/>
      </w:r>
      <w:r w:rsidRPr="00DB6947">
        <w:rPr>
          <w:rFonts w:ascii="Narkisim" w:hAnsi="Narkisim"/>
          <w:rtl/>
        </w:rPr>
        <w:t>].</w:t>
      </w:r>
    </w:p>
    <w:p w14:paraId="58EDC5D1" w14:textId="77777777" w:rsidR="00432265" w:rsidRPr="00DB6947" w:rsidRDefault="00000000" w:rsidP="00DB6947">
      <w:pPr>
        <w:pStyle w:val="aa"/>
        <w:bidi/>
        <w:rPr>
          <w:rFonts w:ascii="Narkisim" w:hAnsi="Narkisim"/>
        </w:rPr>
      </w:pPr>
      <w:r w:rsidRPr="00DB6947">
        <w:rPr>
          <w:rFonts w:ascii="Narkisim" w:hAnsi="Narkisim"/>
          <w:rtl/>
        </w:rPr>
        <w:t>ומ"מ היכא דנפסק בש"ס כדברי הרוב, שוב ל"ש לסמוך על דברי המיעוט (וכדלעיל). ומ"מ בהך דסוגיין הפוסקים פסקו כר' שמעון בשעת הדחק, דכך נמסר ההלכה לדורות דבשעת הדחק סמכינן בזה אר' שמעון.</w:t>
      </w:r>
    </w:p>
    <w:p w14:paraId="34CAC5E8" w14:textId="77777777" w:rsidR="00432265" w:rsidRPr="00DB6947" w:rsidRDefault="00000000" w:rsidP="00DB6947">
      <w:pPr>
        <w:pStyle w:val="aa"/>
        <w:bidi/>
        <w:rPr>
          <w:rFonts w:ascii="Narkisim" w:hAnsi="Narkisim"/>
        </w:rPr>
      </w:pPr>
      <w:r w:rsidRPr="00DB6947">
        <w:rPr>
          <w:rFonts w:ascii="Narkisim" w:hAnsi="Narkisim"/>
          <w:u w:val="single"/>
          <w:rtl/>
        </w:rPr>
        <w:t>שם. כדאי הוא ר"ש וכו'</w:t>
      </w:r>
      <w:r w:rsidRPr="00DB6947">
        <w:rPr>
          <w:rFonts w:ascii="Narkisim" w:hAnsi="Narkisim"/>
          <w:rtl/>
        </w:rPr>
        <w:t>. ה</w:t>
      </w:r>
      <w:r w:rsidRPr="00DB6947">
        <w:rPr>
          <w:rFonts w:ascii="Narkisim" w:hAnsi="Narkisim"/>
          <w:b/>
          <w:bCs/>
          <w:rtl/>
        </w:rPr>
        <w:t>פוסקים</w:t>
      </w:r>
      <w:r w:rsidRPr="00DB6947">
        <w:rPr>
          <w:rFonts w:ascii="Narkisim" w:hAnsi="Narkisim"/>
          <w:rtl/>
        </w:rPr>
        <w:t xml:space="preserve"> (אבנ"מ קכז ג) הביאו דסמכינן א"ר שמעון בשעה"ד, אך ה"מ כשאיחר </w:t>
      </w:r>
      <w:r w:rsidRPr="00DB6947">
        <w:rPr>
          <w:rFonts w:ascii="Narkisim" w:hAnsi="Narkisim"/>
          <w:rtl/>
        </w:rPr>
        <w:lastRenderedPageBreak/>
        <w:t>חתימתו. אבל היכא דכתבו בו זמן מוקדם [דאף בשעת כתיבה היה מוקדם] אין צד להכשיר</w:t>
      </w:r>
      <w:r w:rsidRPr="00DB6947">
        <w:rPr>
          <w:rStyle w:val="ac"/>
          <w:rFonts w:ascii="Narkisim" w:hAnsi="Narkisim"/>
          <w:rtl/>
        </w:rPr>
        <w:footnoteReference w:id="265"/>
      </w:r>
      <w:r w:rsidRPr="00DB6947">
        <w:rPr>
          <w:rFonts w:ascii="Narkisim" w:hAnsi="Narkisim"/>
          <w:rtl/>
        </w:rPr>
        <w:t xml:space="preserve">. אך יש </w:t>
      </w:r>
      <w:r w:rsidRPr="00DB6947">
        <w:rPr>
          <w:rFonts w:ascii="Narkisim" w:hAnsi="Narkisim"/>
          <w:b/>
          <w:bCs/>
          <w:rtl/>
        </w:rPr>
        <w:t>פוסקים</w:t>
      </w:r>
      <w:r w:rsidRPr="00DB6947">
        <w:rPr>
          <w:rFonts w:ascii="Narkisim" w:hAnsi="Narkisim"/>
          <w:rtl/>
        </w:rPr>
        <w:t xml:space="preserve"> (מהר"ם מינץ ט) דלא חילקו בזה.</w:t>
      </w:r>
    </w:p>
    <w:p w14:paraId="62172D18" w14:textId="77777777" w:rsidR="00432265" w:rsidRPr="00DB6947" w:rsidRDefault="00000000" w:rsidP="00DB6947">
      <w:pPr>
        <w:pStyle w:val="a8"/>
        <w:bidi/>
        <w:rPr>
          <w:rFonts w:ascii="Narkisim" w:hAnsi="Narkisim"/>
        </w:rPr>
      </w:pPr>
      <w:r w:rsidRPr="00DB6947">
        <w:rPr>
          <w:rFonts w:ascii="Narkisim" w:hAnsi="Narkisim"/>
          <w:rtl/>
        </w:rPr>
        <w:t>ו</w:t>
      </w:r>
      <w:r w:rsidRPr="00DB6947">
        <w:rPr>
          <w:rFonts w:ascii="Narkisim" w:hAnsi="Narkisim"/>
          <w:b/>
          <w:bCs/>
          <w:rtl/>
        </w:rPr>
        <w:t>רע”א</w:t>
      </w:r>
      <w:r w:rsidRPr="00DB6947">
        <w:rPr>
          <w:rFonts w:ascii="Narkisim" w:hAnsi="Narkisim"/>
          <w:rtl/>
        </w:rPr>
        <w:t xml:space="preserve"> דן לפרש דנח' ר"ש ורבנן בעיקר תקנת זמן, דר"ש לא חייש לחיפוי, וסמכי' עליו בשעה"ד. ואף דלר' שמעון אין לבעל פירות משעת כתיבה. מ"מ בבי"ד פוסקים כרבנן דיש לבעל פירות עד שעת נתינה</w:t>
      </w:r>
      <w:r w:rsidRPr="00DB6947">
        <w:rPr>
          <w:rStyle w:val="ac"/>
          <w:rFonts w:ascii="Narkisim" w:hAnsi="Narkisim"/>
          <w:rtl/>
        </w:rPr>
        <w:footnoteReference w:id="266"/>
      </w:r>
      <w:r w:rsidRPr="00DB6947">
        <w:rPr>
          <w:rFonts w:ascii="Narkisim" w:hAnsi="Narkisim"/>
          <w:rtl/>
        </w:rPr>
        <w:t>. אך רע"א הק' דבדברי הרשב"א מבואר דסברת לא הכשיר ר"ש אלא לאלתר, ומשום פירות</w:t>
      </w:r>
      <w:r w:rsidRPr="00DB6947">
        <w:rPr>
          <w:rStyle w:val="ac"/>
          <w:rFonts w:ascii="Narkisim" w:hAnsi="Narkisim"/>
          <w:rtl/>
        </w:rPr>
        <w:footnoteReference w:id="267"/>
      </w:r>
      <w:r w:rsidRPr="00DB6947">
        <w:rPr>
          <w:rFonts w:ascii="Narkisim" w:hAnsi="Narkisim"/>
          <w:rtl/>
        </w:rPr>
        <w:t>.</w:t>
      </w:r>
    </w:p>
    <w:p w14:paraId="2E29ED6D" w14:textId="77777777" w:rsidR="00432265" w:rsidRPr="00DB6947" w:rsidRDefault="00000000" w:rsidP="00DB6947">
      <w:pPr>
        <w:bidi/>
        <w:rPr>
          <w:rFonts w:ascii="Narkisim" w:hAnsi="Narkisim" w:cs="Narkisim"/>
        </w:rPr>
      </w:pPr>
      <w:r w:rsidRPr="00DB6947">
        <w:rPr>
          <w:rFonts w:ascii="Narkisim" w:hAnsi="Narkisim" w:cs="Narkisim"/>
          <w:u w:val="single"/>
          <w:rtl/>
        </w:rPr>
        <w:t>בשעת הדחק.</w:t>
      </w:r>
      <w:r w:rsidRPr="00DB6947">
        <w:rPr>
          <w:rFonts w:ascii="Narkisim" w:hAnsi="Narkisim" w:cs="Narkisim"/>
          <w:rtl/>
        </w:rPr>
        <w:t xml:space="preserve"> הרא"ש הביא בשם </w:t>
      </w:r>
      <w:r w:rsidRPr="00DB6947">
        <w:rPr>
          <w:rFonts w:ascii="Narkisim" w:hAnsi="Narkisim" w:cs="Narkisim"/>
          <w:b/>
          <w:bCs/>
          <w:rtl/>
        </w:rPr>
        <w:t>רב האי גאון</w:t>
      </w:r>
      <w:r w:rsidRPr="00DB6947">
        <w:rPr>
          <w:rFonts w:ascii="Narkisim" w:hAnsi="Narkisim" w:cs="Narkisim"/>
          <w:rtl/>
        </w:rPr>
        <w:t xml:space="preserve"> דהביא איכא מ"ד דרק בחתם בי תרי ביומא, וחלק דמסתבר דבכ"מ הלכה כר' שמעון דמתני' בשעת הדחק.</w:t>
      </w:r>
    </w:p>
    <w:p w14:paraId="1986442B" w14:textId="77777777" w:rsidR="00432265" w:rsidRPr="00DB6947" w:rsidRDefault="00000000" w:rsidP="00DB6947">
      <w:pPr>
        <w:pStyle w:val="a8"/>
        <w:bidi/>
        <w:rPr>
          <w:rFonts w:ascii="Narkisim" w:hAnsi="Narkisim"/>
        </w:rPr>
      </w:pPr>
      <w:r w:rsidRPr="00DB6947">
        <w:rPr>
          <w:rFonts w:ascii="Narkisim" w:hAnsi="Narkisim"/>
          <w:b/>
          <w:bCs/>
          <w:rtl/>
        </w:rPr>
        <w:t>רע"א</w:t>
      </w:r>
      <w:r w:rsidRPr="00DB6947">
        <w:rPr>
          <w:rFonts w:ascii="Narkisim" w:hAnsi="Narkisim"/>
          <w:rtl/>
        </w:rPr>
        <w:t xml:space="preserve"> כתב דהא דלר' שמעון פסול במוקדם גמור, הוא משום שחיישינן שמא תוציא פירות משעת כתיבה שלא כדין. אבל כיון דהבתי דין נוהגים כרבנן, א"כ ל"ש הך חשש, וידעינן שלא תוציא פירות. ואי משום שמא יחפה, בשעת הדחק סמכינן על ר' שמעון.</w:t>
      </w:r>
    </w:p>
    <w:p w14:paraId="4EF1E9BB"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ה</w:t>
      </w:r>
      <w:r w:rsidRPr="00DB6947">
        <w:rPr>
          <w:rFonts w:ascii="Narkisim" w:hAnsi="Narkisim" w:cs="Narkisim"/>
          <w:b/>
          <w:bCs/>
          <w:rtl/>
        </w:rPr>
        <w:t>חזו"א</w:t>
      </w:r>
      <w:r w:rsidRPr="00DB6947">
        <w:rPr>
          <w:rFonts w:ascii="Narkisim" w:hAnsi="Narkisim" w:cs="Narkisim"/>
          <w:rtl/>
        </w:rPr>
        <w:t xml:space="preserve"> (ס"ס פח) הקשה דמ"מ כיון דאינו כשר גמור יתבטל השליחות, וכמ"ש ה</w:t>
      </w:r>
      <w:r w:rsidRPr="00DB6947">
        <w:rPr>
          <w:rFonts w:ascii="Narkisim" w:hAnsi="Narkisim" w:cs="Narkisim"/>
          <w:b/>
          <w:bCs/>
          <w:rtl/>
        </w:rPr>
        <w:t>אחרונים</w:t>
      </w:r>
      <w:r w:rsidRPr="00DB6947">
        <w:rPr>
          <w:rFonts w:ascii="Narkisim" w:hAnsi="Narkisim" w:cs="Narkisim"/>
          <w:rtl/>
        </w:rPr>
        <w:t xml:space="preserve"> (</w:t>
      </w:r>
      <w:r w:rsidRPr="00DB6947">
        <w:rPr>
          <w:rFonts w:ascii="Narkisim" w:hAnsi="Narkisim" w:cs="Narkisim"/>
          <w:b/>
          <w:bCs/>
          <w:rtl/>
        </w:rPr>
        <w:t>משכנות יעקב</w:t>
      </w:r>
      <w:r w:rsidRPr="00DB6947">
        <w:rPr>
          <w:rFonts w:ascii="Narkisim" w:hAnsi="Narkisim" w:cs="Narkisim"/>
          <w:rtl/>
        </w:rPr>
        <w:t xml:space="preserve"> הו' בפתח"ת קלג ג) דהיכא שהשליחים כתבו גט שפסול מדרבנן, אמרי' דהגט בטל מדאורייתא. כיון דשינה מהשליחות ששלחום לכתוב גט כשר, ולא שלחום לגט זה (ע”ע לקמן סג:). </w:t>
      </w:r>
      <w:r w:rsidRPr="00DB6947">
        <w:rPr>
          <w:rFonts w:ascii="Narkisim" w:hAnsi="Narkisim" w:cs="Narkisim"/>
          <w:sz w:val="20"/>
          <w:szCs w:val="20"/>
          <w:rtl/>
        </w:rPr>
        <w:t>ועי"ש בפתח"ת שהביא כמה אחרונים שדנו בזה. והחזו"א הוכיח מסוגיין דלא כן.</w:t>
      </w:r>
    </w:p>
    <w:p w14:paraId="31A0890B" w14:textId="77777777" w:rsidR="00432265" w:rsidRPr="00DB6947" w:rsidRDefault="00000000" w:rsidP="00DB6947">
      <w:pPr>
        <w:pStyle w:val="aa"/>
        <w:bidi/>
        <w:rPr>
          <w:rFonts w:ascii="Narkisim" w:hAnsi="Narkisim"/>
        </w:rPr>
      </w:pPr>
      <w:r w:rsidRPr="00DB6947">
        <w:rPr>
          <w:rFonts w:ascii="Narkisim" w:hAnsi="Narkisim"/>
          <w:u w:val="single"/>
          <w:rtl/>
        </w:rPr>
        <w:t>רש"י ד"ה לסמוך</w:t>
      </w:r>
      <w:r w:rsidRPr="00DB6947">
        <w:rPr>
          <w:rFonts w:ascii="Narkisim" w:hAnsi="Narkisim"/>
          <w:rtl/>
        </w:rPr>
        <w:t xml:space="preserve">. שהלך לדרכו או נשאת. </w:t>
      </w:r>
      <w:r w:rsidRPr="00DB6947">
        <w:rPr>
          <w:rFonts w:ascii="Narkisim" w:hAnsi="Narkisim"/>
          <w:b/>
          <w:bCs/>
          <w:rtl/>
        </w:rPr>
        <w:t>רע"א</w:t>
      </w:r>
      <w:r w:rsidRPr="00DB6947">
        <w:rPr>
          <w:rFonts w:ascii="Narkisim" w:hAnsi="Narkisim"/>
          <w:rtl/>
        </w:rPr>
        <w:t xml:space="preserve"> הקשה א"כ מה מקשה הגמ' לא הכשיר ר"ש אלא לאלתר, ומשום חשש פיוס, הרי דלשיטת רש"י פייס הוה גט ישן, ובגט ישן לקמן עט: עכ"פ שאם נשאת לא תצא [וכעי”ז הקשו הראשונים לעיל].</w:t>
      </w:r>
    </w:p>
    <w:p w14:paraId="76B64A3A" w14:textId="77777777" w:rsidR="00432265" w:rsidRPr="00DB6947" w:rsidRDefault="00000000" w:rsidP="00DB6947">
      <w:pPr>
        <w:bidi/>
        <w:rPr>
          <w:rFonts w:ascii="Narkisim" w:hAnsi="Narkisim" w:cs="Narkisim"/>
        </w:rPr>
      </w:pPr>
      <w:r w:rsidRPr="00DB6947">
        <w:rPr>
          <w:rFonts w:ascii="Narkisim" w:hAnsi="Narkisim" w:cs="Narkisim"/>
          <w:u w:val="single"/>
          <w:rtl/>
        </w:rPr>
        <w:t>בההיא כר"ל</w:t>
      </w:r>
      <w:r w:rsidRPr="00DB6947">
        <w:rPr>
          <w:rFonts w:ascii="Narkisim" w:hAnsi="Narkisim" w:cs="Narkisim"/>
          <w:rtl/>
        </w:rPr>
        <w:t>. הרא"ש מביא מכאן לפסוק כר"ל דכולהו משום עדים. אבל הרי"ף ורמב"ם פסקו כר' יוחנן</w:t>
      </w:r>
      <w:r w:rsidRPr="00DB6947">
        <w:rPr>
          <w:rFonts w:ascii="Narkisim" w:hAnsi="Narkisim" w:cs="Narkisim"/>
          <w:sz w:val="20"/>
          <w:szCs w:val="20"/>
          <w:rtl/>
        </w:rPr>
        <w:t xml:space="preserve"> [והרא”ש כתב דלא גרסו הכא כך], וביאר הרשב"א דכיון דלא אמר כן ריב"ל בהדיא, לא שבקינן דברי ר' יוחנן.</w:t>
      </w:r>
    </w:p>
    <w:p w14:paraId="4A4A8E1A" w14:textId="77777777" w:rsidR="00432265" w:rsidRPr="00DB6947" w:rsidRDefault="00000000" w:rsidP="00DB6947">
      <w:pPr>
        <w:pStyle w:val="2"/>
        <w:bidi/>
        <w:rPr>
          <w:rFonts w:ascii="Narkisim" w:hAnsi="Narkisim"/>
        </w:rPr>
      </w:pPr>
      <w:r w:rsidRPr="00DB6947">
        <w:rPr>
          <w:rFonts w:ascii="Narkisim" w:hAnsi="Narkisim"/>
          <w:rtl/>
        </w:rPr>
        <w:t>בכל ועל הכל כותבים</w:t>
      </w:r>
    </w:p>
    <w:p w14:paraId="293A5F2D" w14:textId="77777777" w:rsidR="00432265" w:rsidRPr="00DB6947" w:rsidRDefault="00000000" w:rsidP="00DB6947">
      <w:pPr>
        <w:bidi/>
        <w:rPr>
          <w:rFonts w:ascii="Narkisim" w:hAnsi="Narkisim" w:cs="Narkisim"/>
        </w:rPr>
      </w:pPr>
      <w:r w:rsidRPr="00DB6947">
        <w:rPr>
          <w:rFonts w:ascii="Narkisim" w:hAnsi="Narkisim" w:cs="Narkisim"/>
          <w:u w:val="single"/>
          <w:rtl/>
        </w:rPr>
        <w:t>בכל כותבין וכו'</w:t>
      </w:r>
      <w:r w:rsidRPr="00DB6947">
        <w:rPr>
          <w:rStyle w:val="ac"/>
          <w:rFonts w:ascii="Narkisim" w:hAnsi="Narkisim" w:cs="Narkisim"/>
          <w:u w:val="single"/>
          <w:rtl/>
        </w:rPr>
        <w:footnoteReference w:id="268"/>
      </w:r>
      <w:r w:rsidRPr="00DB6947">
        <w:rPr>
          <w:rFonts w:ascii="Narkisim" w:hAnsi="Narkisim" w:cs="Narkisim"/>
          <w:u w:val="single"/>
          <w:rtl/>
        </w:rPr>
        <w:t>.</w:t>
      </w:r>
      <w:r w:rsidRPr="00DB6947">
        <w:rPr>
          <w:rFonts w:ascii="Narkisim" w:hAnsi="Narkisim" w:cs="Narkisim"/>
          <w:rtl/>
        </w:rPr>
        <w:t xml:space="preserve"> </w:t>
      </w:r>
      <w:r w:rsidRPr="00DB6947">
        <w:rPr>
          <w:rFonts w:ascii="Narkisim" w:hAnsi="Narkisim" w:cs="Narkisim"/>
          <w:b/>
          <w:bCs/>
          <w:rtl/>
        </w:rPr>
        <w:t>רש"י</w:t>
      </w:r>
      <w:r w:rsidRPr="00DB6947">
        <w:rPr>
          <w:rFonts w:ascii="Narkisim" w:hAnsi="Narkisim" w:cs="Narkisim"/>
          <w:rtl/>
        </w:rPr>
        <w:t xml:space="preserve"> (מנחות לד.) כת' דילפינן מזוזה וגט דבעי דיו, מדכתיב (ירמיה לו) ואני כותב על הספר בדיו</w:t>
      </w:r>
      <w:r w:rsidRPr="00DB6947">
        <w:rPr>
          <w:rStyle w:val="ac"/>
          <w:rFonts w:ascii="Narkisim" w:hAnsi="Narkisim" w:cs="Narkisim"/>
          <w:rtl/>
        </w:rPr>
        <w:footnoteReference w:id="269"/>
      </w:r>
      <w:r w:rsidRPr="00DB6947">
        <w:rPr>
          <w:rFonts w:ascii="Narkisim" w:hAnsi="Narkisim" w:cs="Narkisim"/>
          <w:rtl/>
        </w:rPr>
        <w:t>. ו</w:t>
      </w:r>
      <w:r w:rsidRPr="00DB6947">
        <w:rPr>
          <w:rFonts w:ascii="Narkisim" w:hAnsi="Narkisim" w:cs="Narkisim"/>
          <w:b/>
          <w:bCs/>
          <w:rtl/>
        </w:rPr>
        <w:t>תוס</w:t>
      </w:r>
      <w:r w:rsidRPr="00DB6947">
        <w:rPr>
          <w:rFonts w:ascii="Narkisim" w:hAnsi="Narkisim" w:cs="Narkisim"/>
          <w:rtl/>
        </w:rPr>
        <w:t>' (שם ד"ה כמה) כת' דתימה גדולה היא, דהא מכשירין גט בסיקרא וסם.</w:t>
      </w:r>
    </w:p>
    <w:p w14:paraId="3F62121F" w14:textId="77777777" w:rsidR="00432265" w:rsidRPr="00DB6947" w:rsidRDefault="00000000" w:rsidP="00DB6947">
      <w:pPr>
        <w:pStyle w:val="a7"/>
        <w:bidi/>
        <w:rPr>
          <w:rFonts w:ascii="Narkisim" w:hAnsi="Narkisim"/>
        </w:rPr>
      </w:pPr>
      <w:r w:rsidRPr="00DB6947">
        <w:rPr>
          <w:rFonts w:ascii="Narkisim" w:hAnsi="Narkisim"/>
          <w:rtl/>
        </w:rPr>
        <w:t>ועוד מבואר ב</w:t>
      </w:r>
      <w:r w:rsidRPr="00DB6947">
        <w:rPr>
          <w:rFonts w:ascii="Narkisim" w:hAnsi="Narkisim"/>
          <w:b/>
          <w:bCs/>
          <w:rtl/>
        </w:rPr>
        <w:t>רש"י</w:t>
      </w:r>
      <w:r w:rsidRPr="00DB6947">
        <w:rPr>
          <w:rFonts w:ascii="Narkisim" w:hAnsi="Narkisim"/>
          <w:rtl/>
        </w:rPr>
        <w:t xml:space="preserve"> (מנחות שם) דילפינן וכתב לה ספר [כריתות], דאף מזוזה צריך כתיבה על הספר, ולא על האבנים. ו</w:t>
      </w:r>
      <w:r w:rsidRPr="00DB6947">
        <w:rPr>
          <w:rFonts w:ascii="Narkisim" w:hAnsi="Narkisim"/>
          <w:b/>
          <w:bCs/>
          <w:rtl/>
        </w:rPr>
        <w:t>תוס'</w:t>
      </w:r>
      <w:r w:rsidRPr="00DB6947">
        <w:rPr>
          <w:rFonts w:ascii="Narkisim" w:hAnsi="Narkisim"/>
          <w:rtl/>
        </w:rPr>
        <w:t xml:space="preserve"> (ד"ה נאמר) הקשו דתנן כותבין על עלה של זית, ודאיקרי ספר לספירת דברים הוא דאתא (וכדלקמן כא:).</w:t>
      </w:r>
    </w:p>
    <w:p w14:paraId="305E01C2" w14:textId="77777777" w:rsidR="00432265" w:rsidRPr="00DB6947" w:rsidRDefault="00000000" w:rsidP="00DB6947">
      <w:pPr>
        <w:bidi/>
        <w:rPr>
          <w:rFonts w:ascii="Narkisim" w:hAnsi="Narkisim" w:cs="Narkisim"/>
        </w:rPr>
      </w:pPr>
      <w:r w:rsidRPr="00DB6947">
        <w:rPr>
          <w:rFonts w:ascii="Narkisim" w:hAnsi="Narkisim" w:cs="Narkisim"/>
          <w:u w:val="single"/>
          <w:rtl/>
        </w:rPr>
        <w:t>ובכל דבר שהוא של קיימא</w:t>
      </w:r>
      <w:r w:rsidRPr="00DB6947">
        <w:rPr>
          <w:rFonts w:ascii="Narkisim" w:hAnsi="Narkisim" w:cs="Narkisim"/>
          <w:rtl/>
        </w:rPr>
        <w:t>. ה</w:t>
      </w:r>
      <w:r w:rsidRPr="00DB6947">
        <w:rPr>
          <w:rFonts w:ascii="Narkisim" w:hAnsi="Narkisim" w:cs="Narkisim"/>
          <w:b/>
          <w:bCs/>
          <w:rtl/>
        </w:rPr>
        <w:t>מרדכי</w:t>
      </w:r>
      <w:r w:rsidRPr="00DB6947">
        <w:rPr>
          <w:rFonts w:ascii="Narkisim" w:hAnsi="Narkisim" w:cs="Narkisim"/>
          <w:rtl/>
        </w:rPr>
        <w:t xml:space="preserve"> </w:t>
      </w:r>
      <w:r w:rsidRPr="00DB6947">
        <w:rPr>
          <w:rFonts w:ascii="Narkisim" w:hAnsi="Narkisim" w:cs="Narkisim"/>
          <w:sz w:val="20"/>
          <w:szCs w:val="20"/>
          <w:rtl/>
        </w:rPr>
        <w:t xml:space="preserve">(שמ) </w:t>
      </w:r>
      <w:r w:rsidRPr="00DB6947">
        <w:rPr>
          <w:rFonts w:ascii="Narkisim" w:hAnsi="Narkisim" w:cs="Narkisim"/>
          <w:rtl/>
        </w:rPr>
        <w:t>כת' דצריך לייבש את הדיו לפני הנתינה, דדיו לח אינו מתקיים</w:t>
      </w:r>
      <w:r w:rsidRPr="00DB6947">
        <w:rPr>
          <w:rStyle w:val="ac"/>
          <w:rFonts w:ascii="Narkisim" w:hAnsi="Narkisim" w:cs="Narkisim"/>
          <w:rtl/>
        </w:rPr>
        <w:footnoteReference w:id="270"/>
      </w:r>
      <w:r w:rsidRPr="00DB6947">
        <w:rPr>
          <w:rFonts w:ascii="Narkisim" w:hAnsi="Narkisim" w:cs="Narkisim"/>
          <w:rtl/>
        </w:rPr>
        <w:t xml:space="preserve">. </w:t>
      </w:r>
      <w:r w:rsidRPr="00DB6947">
        <w:rPr>
          <w:rFonts w:ascii="Narkisim" w:hAnsi="Narkisim" w:cs="Narkisim"/>
          <w:sz w:val="20"/>
          <w:szCs w:val="20"/>
          <w:rtl/>
        </w:rPr>
        <w:t>וה</w:t>
      </w:r>
      <w:r w:rsidRPr="00DB6947">
        <w:rPr>
          <w:rFonts w:ascii="Narkisim" w:hAnsi="Narkisim" w:cs="Narkisim"/>
          <w:b/>
          <w:bCs/>
          <w:sz w:val="20"/>
          <w:szCs w:val="20"/>
          <w:rtl/>
        </w:rPr>
        <w:t>פרי</w:t>
      </w:r>
      <w:r w:rsidRPr="00DB6947">
        <w:rPr>
          <w:rFonts w:ascii="Narkisim" w:hAnsi="Narkisim" w:cs="Narkisim"/>
          <w:sz w:val="20"/>
          <w:szCs w:val="20"/>
          <w:rtl/>
        </w:rPr>
        <w:t xml:space="preserve"> </w:t>
      </w:r>
      <w:r w:rsidRPr="00DB6947">
        <w:rPr>
          <w:rFonts w:ascii="Narkisim" w:hAnsi="Narkisim" w:cs="Narkisim"/>
          <w:b/>
          <w:bCs/>
          <w:sz w:val="20"/>
          <w:szCs w:val="20"/>
          <w:rtl/>
        </w:rPr>
        <w:t>חדש</w:t>
      </w:r>
      <w:r w:rsidRPr="00DB6947">
        <w:rPr>
          <w:rFonts w:ascii="Narkisim" w:hAnsi="Narkisim" w:cs="Narkisim"/>
          <w:sz w:val="20"/>
          <w:szCs w:val="20"/>
          <w:rtl/>
        </w:rPr>
        <w:t xml:space="preserve"> חלק דאף דעכשיו יכול בקל להעבירו, מ"מ עומד להתקיים</w:t>
      </w:r>
      <w:r w:rsidRPr="00DB6947">
        <w:rPr>
          <w:rStyle w:val="ac"/>
          <w:rFonts w:ascii="Narkisim" w:hAnsi="Narkisim" w:cs="Narkisim"/>
          <w:sz w:val="20"/>
          <w:szCs w:val="20"/>
          <w:rtl/>
        </w:rPr>
        <w:footnoteReference w:id="271"/>
      </w:r>
      <w:r w:rsidRPr="00DB6947">
        <w:rPr>
          <w:rFonts w:ascii="Narkisim" w:hAnsi="Narkisim" w:cs="Narkisim"/>
          <w:sz w:val="20"/>
          <w:szCs w:val="20"/>
          <w:rtl/>
        </w:rPr>
        <w:t xml:space="preserve">. </w:t>
      </w:r>
      <w:r w:rsidRPr="00DB6947">
        <w:rPr>
          <w:rFonts w:ascii="Narkisim" w:hAnsi="Narkisim" w:cs="Narkisim"/>
          <w:rtl/>
        </w:rPr>
        <w:t>וה</w:t>
      </w:r>
      <w:r w:rsidRPr="00DB6947">
        <w:rPr>
          <w:rFonts w:ascii="Narkisim" w:hAnsi="Narkisim" w:cs="Narkisim"/>
          <w:b/>
          <w:bCs/>
          <w:rtl/>
        </w:rPr>
        <w:t>שו"ע</w:t>
      </w:r>
      <w:r w:rsidRPr="00DB6947">
        <w:rPr>
          <w:rFonts w:ascii="Narkisim" w:hAnsi="Narkisim" w:cs="Narkisim"/>
          <w:rtl/>
        </w:rPr>
        <w:t xml:space="preserve"> (קכד ט, ע”פ סה”ת) כת' דימתין עד שיתייבש, דדיו לח יכול להזדייף</w:t>
      </w:r>
      <w:r w:rsidRPr="00DB6947">
        <w:rPr>
          <w:rStyle w:val="ac"/>
          <w:rFonts w:ascii="Narkisim" w:hAnsi="Narkisim" w:cs="Narkisim"/>
          <w:rtl/>
        </w:rPr>
        <w:footnoteReference w:id="272"/>
      </w:r>
      <w:r w:rsidRPr="00DB6947">
        <w:rPr>
          <w:rFonts w:ascii="Narkisim" w:hAnsi="Narkisim" w:cs="Narkisim"/>
          <w:rtl/>
        </w:rPr>
        <w:t>. (וע' פוסקים).</w:t>
      </w:r>
    </w:p>
    <w:p w14:paraId="217648CB" w14:textId="77777777" w:rsidR="00432265" w:rsidRPr="00DB6947" w:rsidRDefault="00000000" w:rsidP="00DB6947">
      <w:pPr>
        <w:pStyle w:val="aa"/>
        <w:bidi/>
        <w:rPr>
          <w:rFonts w:ascii="Narkisim" w:hAnsi="Narkisim"/>
        </w:rPr>
      </w:pPr>
      <w:r w:rsidRPr="00DB6947">
        <w:rPr>
          <w:rFonts w:ascii="Narkisim" w:hAnsi="Narkisim"/>
          <w:u w:val="single"/>
          <w:rtl/>
        </w:rPr>
        <w:t>אין כותבין לא במשקין וכו'</w:t>
      </w:r>
      <w:r w:rsidRPr="00DB6947">
        <w:rPr>
          <w:rFonts w:ascii="Narkisim" w:hAnsi="Narkisim"/>
          <w:rtl/>
        </w:rPr>
        <w:t>. ואף מדאורייתא אינו גט כלל, וה</w:t>
      </w:r>
      <w:r w:rsidRPr="00DB6947">
        <w:rPr>
          <w:rFonts w:ascii="Narkisim" w:hAnsi="Narkisim"/>
          <w:b/>
          <w:bCs/>
          <w:rtl/>
        </w:rPr>
        <w:t>קרי"ס</w:t>
      </w:r>
      <w:r w:rsidRPr="00DB6947">
        <w:rPr>
          <w:rFonts w:ascii="Narkisim" w:hAnsi="Narkisim"/>
          <w:rtl/>
        </w:rPr>
        <w:t xml:space="preserve"> (גירושין ד) דרש דכתיב 'וכתב לה', והאי לאו מידי כתב כיון שאינו עומד.</w:t>
      </w:r>
    </w:p>
    <w:p w14:paraId="51D35B01"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וה</w:t>
      </w:r>
      <w:r w:rsidRPr="00DB6947">
        <w:rPr>
          <w:rFonts w:ascii="Narkisim" w:hAnsi="Narkisim" w:cs="Narkisim"/>
          <w:b/>
          <w:bCs/>
          <w:rtl/>
        </w:rPr>
        <w:t>רשב"א</w:t>
      </w:r>
      <w:r w:rsidRPr="00DB6947">
        <w:rPr>
          <w:rFonts w:ascii="Narkisim" w:hAnsi="Narkisim" w:cs="Narkisim"/>
          <w:rtl/>
        </w:rPr>
        <w:t xml:space="preserve"> (שבת קטו:) כת' דכל שמתקיים קצת, כגון שדרכן של בני אדם לכתוב בהם </w:t>
      </w:r>
      <w:r w:rsidRPr="00DB6947">
        <w:rPr>
          <w:rFonts w:ascii="Narkisim" w:hAnsi="Narkisim" w:cs="Narkisim"/>
          <w:rtl/>
        </w:rPr>
        <w:lastRenderedPageBreak/>
        <w:t xml:space="preserve">לזמן א' וכגון ספר זכרונות, חייב בשבת במלאכת מחשבת היא. אבל לענין ס"ת בעי מתקיים לעולם. </w:t>
      </w:r>
      <w:r w:rsidRPr="00DB6947">
        <w:rPr>
          <w:rFonts w:ascii="Narkisim" w:hAnsi="Narkisim" w:cs="Narkisim"/>
          <w:sz w:val="20"/>
          <w:szCs w:val="20"/>
          <w:rtl/>
        </w:rPr>
        <w:t>וה</w:t>
      </w:r>
      <w:r w:rsidRPr="00DB6947">
        <w:rPr>
          <w:rFonts w:ascii="Narkisim" w:hAnsi="Narkisim" w:cs="Narkisim"/>
          <w:b/>
          <w:bCs/>
          <w:sz w:val="20"/>
          <w:szCs w:val="20"/>
          <w:rtl/>
        </w:rPr>
        <w:t>ביאו"ה</w:t>
      </w:r>
      <w:r w:rsidRPr="00DB6947">
        <w:rPr>
          <w:rFonts w:ascii="Narkisim" w:hAnsi="Narkisim" w:cs="Narkisim"/>
          <w:sz w:val="20"/>
          <w:szCs w:val="20"/>
          <w:rtl/>
        </w:rPr>
        <w:t xml:space="preserve"> (שמ ד ד"ה במשקין) הביא מדברי הרשב"א דלא כ</w:t>
      </w:r>
      <w:r w:rsidRPr="00DB6947">
        <w:rPr>
          <w:rFonts w:ascii="Narkisim" w:hAnsi="Narkisim" w:cs="Narkisim"/>
          <w:b/>
          <w:bCs/>
          <w:sz w:val="20"/>
          <w:szCs w:val="20"/>
          <w:rtl/>
        </w:rPr>
        <w:t>חמד משה</w:t>
      </w:r>
      <w:r w:rsidRPr="00DB6947">
        <w:rPr>
          <w:rFonts w:ascii="Narkisim" w:hAnsi="Narkisim" w:cs="Narkisim"/>
          <w:sz w:val="20"/>
          <w:szCs w:val="20"/>
          <w:rtl/>
        </w:rPr>
        <w:t xml:space="preserve"> דלענין שבת תליא במתקיים ליום השבת. והביאו"ה הק' דבסוגיין משמע דלענין שבת וגט שוה.</w:t>
      </w:r>
    </w:p>
    <w:p w14:paraId="3457053D" w14:textId="77777777" w:rsidR="00432265" w:rsidRPr="00DB6947" w:rsidRDefault="00000000" w:rsidP="00DB6947">
      <w:pPr>
        <w:bidi/>
        <w:rPr>
          <w:rFonts w:ascii="Narkisim" w:hAnsi="Narkisim" w:cs="Narkisim"/>
        </w:rPr>
      </w:pPr>
      <w:r w:rsidRPr="00DB6947">
        <w:rPr>
          <w:rFonts w:ascii="Narkisim" w:hAnsi="Narkisim" w:cs="Narkisim"/>
          <w:u w:val="single"/>
          <w:rtl/>
        </w:rPr>
        <w:t>על הכל כותבין, על העלה של זית וכו'</w:t>
      </w:r>
      <w:r w:rsidRPr="00DB6947">
        <w:rPr>
          <w:rFonts w:ascii="Narkisim" w:hAnsi="Narkisim" w:cs="Narkisim"/>
          <w:rtl/>
        </w:rPr>
        <w:t xml:space="preserve">. </w:t>
      </w:r>
      <w:r w:rsidRPr="00DB6947">
        <w:rPr>
          <w:rFonts w:ascii="Narkisim" w:hAnsi="Narkisim" w:cs="Narkisim"/>
          <w:b/>
          <w:bCs/>
          <w:rtl/>
        </w:rPr>
        <w:t>תוס</w:t>
      </w:r>
      <w:r w:rsidRPr="00DB6947">
        <w:rPr>
          <w:rFonts w:ascii="Narkisim" w:hAnsi="Narkisim" w:cs="Narkisim"/>
          <w:rtl/>
        </w:rPr>
        <w:t>' (כא:) וה</w:t>
      </w:r>
      <w:r w:rsidRPr="00DB6947">
        <w:rPr>
          <w:rFonts w:ascii="Narkisim" w:hAnsi="Narkisim" w:cs="Narkisim"/>
          <w:b/>
          <w:bCs/>
          <w:rtl/>
        </w:rPr>
        <w:t>ר"ן</w:t>
      </w:r>
      <w:r w:rsidRPr="00DB6947">
        <w:rPr>
          <w:rFonts w:ascii="Narkisim" w:hAnsi="Narkisim" w:cs="Narkisim"/>
          <w:rtl/>
        </w:rPr>
        <w:t xml:space="preserve"> הביאו מה</w:t>
      </w:r>
      <w:r w:rsidRPr="00DB6947">
        <w:rPr>
          <w:rFonts w:ascii="Narkisim" w:hAnsi="Narkisim" w:cs="Narkisim"/>
          <w:b/>
          <w:bCs/>
          <w:rtl/>
        </w:rPr>
        <w:t>תוספתא</w:t>
      </w:r>
      <w:r w:rsidRPr="00DB6947">
        <w:rPr>
          <w:rFonts w:ascii="Narkisim" w:hAnsi="Narkisim" w:cs="Narkisim"/>
          <w:rtl/>
        </w:rPr>
        <w:t xml:space="preserve"> דדוקא עלה של זית וחרוב שהוא של קיימא. אבל עלה של כרישין ובצלים ועלה ורדים וירקות, וכל דבר שאינו של קיימא פסול.</w:t>
      </w:r>
    </w:p>
    <w:p w14:paraId="0970C0C4" w14:textId="77777777" w:rsidR="00432265" w:rsidRPr="00DB6947" w:rsidRDefault="00000000" w:rsidP="00DB6947">
      <w:pPr>
        <w:pStyle w:val="a7"/>
        <w:bidi/>
        <w:rPr>
          <w:rFonts w:ascii="Narkisim" w:hAnsi="Narkisim"/>
        </w:rPr>
      </w:pPr>
      <w:r w:rsidRPr="00DB6947">
        <w:rPr>
          <w:rFonts w:ascii="Narkisim" w:hAnsi="Narkisim"/>
          <w:rtl/>
        </w:rPr>
        <w:t>אבל ה</w:t>
      </w:r>
      <w:r w:rsidRPr="00DB6947">
        <w:rPr>
          <w:rFonts w:ascii="Narkisim" w:hAnsi="Narkisim"/>
          <w:b/>
          <w:bCs/>
          <w:rtl/>
        </w:rPr>
        <w:t>רמב"ם</w:t>
      </w:r>
      <w:r w:rsidRPr="00DB6947">
        <w:rPr>
          <w:rFonts w:ascii="Narkisim" w:hAnsi="Narkisim"/>
          <w:rtl/>
        </w:rPr>
        <w:t xml:space="preserve"> (ד ג) סתם דכותבין על העלין, ו</w:t>
      </w:r>
      <w:r w:rsidRPr="00DB6947">
        <w:rPr>
          <w:rFonts w:ascii="Narkisim" w:hAnsi="Narkisim"/>
          <w:b/>
          <w:bCs/>
          <w:rtl/>
        </w:rPr>
        <w:t>ה"ה</w:t>
      </w:r>
      <w:r w:rsidRPr="00DB6947">
        <w:rPr>
          <w:rFonts w:ascii="Narkisim" w:hAnsi="Narkisim"/>
          <w:rtl/>
        </w:rPr>
        <w:t xml:space="preserve"> (שם ז) כת' דהרמב"ם לא סמך על התוספתא כיון דלא הוזכר בגמ'. ונקט דאף עלה של זית אינו מתקיים, ואפ"ה כותבין עליו. וה</w:t>
      </w:r>
      <w:r w:rsidRPr="00DB6947">
        <w:rPr>
          <w:rFonts w:ascii="Narkisim" w:hAnsi="Narkisim"/>
          <w:b/>
          <w:bCs/>
          <w:rtl/>
        </w:rPr>
        <w:t>אחרונים</w:t>
      </w:r>
      <w:r w:rsidRPr="00DB6947">
        <w:rPr>
          <w:rFonts w:ascii="Narkisim" w:hAnsi="Narkisim"/>
          <w:rtl/>
        </w:rPr>
        <w:t xml:space="preserve"> דייקו עוד דבסיפא לא הוזכר קיימא דומיא דרישא. וה</w:t>
      </w:r>
      <w:r w:rsidRPr="00DB6947">
        <w:rPr>
          <w:rFonts w:ascii="Narkisim" w:hAnsi="Narkisim"/>
          <w:b/>
          <w:bCs/>
          <w:rtl/>
        </w:rPr>
        <w:t>או"ש</w:t>
      </w:r>
      <w:r w:rsidRPr="00DB6947">
        <w:rPr>
          <w:rFonts w:ascii="Narkisim" w:hAnsi="Narkisim"/>
          <w:rtl/>
        </w:rPr>
        <w:t xml:space="preserve"> (א ו) כת' די"ל דהרמב"ם ס"ל דלא קי"ל דרשת 'ספר'. וכדאי' (לקמן כא:) דלרבנן דלספירת דברים אתא.</w:t>
      </w:r>
    </w:p>
    <w:p w14:paraId="459FDD3E" w14:textId="77777777" w:rsidR="00432265" w:rsidRPr="00DB6947" w:rsidRDefault="00000000" w:rsidP="00DB6947">
      <w:pPr>
        <w:pStyle w:val="a8"/>
        <w:bidi/>
        <w:rPr>
          <w:rFonts w:ascii="Narkisim" w:hAnsi="Narkisim"/>
        </w:rPr>
      </w:pPr>
      <w:r w:rsidRPr="00DB6947">
        <w:rPr>
          <w:rFonts w:ascii="Narkisim" w:hAnsi="Narkisim"/>
          <w:rtl/>
        </w:rPr>
        <w:t>ולדעת תוס' והראשונים שהביאו דברי התוספתא צ"ב אמאי בעי מתקיים, הא לא קי"ל דבעי 'ספר'</w:t>
      </w:r>
      <w:r w:rsidRPr="00DB6947">
        <w:rPr>
          <w:rStyle w:val="ac"/>
          <w:rFonts w:ascii="Narkisim" w:hAnsi="Narkisim"/>
          <w:rtl/>
        </w:rPr>
        <w:footnoteReference w:id="273"/>
      </w:r>
      <w:r w:rsidRPr="00DB6947">
        <w:rPr>
          <w:rFonts w:ascii="Narkisim" w:hAnsi="Narkisim"/>
          <w:rtl/>
        </w:rPr>
        <w:t>. ולכאורה מבואר דמגדרי הכתיבה בעינן שיהא מתקיים. ואף ה</w:t>
      </w:r>
      <w:r w:rsidRPr="00DB6947">
        <w:rPr>
          <w:rFonts w:ascii="Narkisim" w:hAnsi="Narkisim"/>
          <w:b/>
          <w:bCs/>
          <w:rtl/>
        </w:rPr>
        <w:t>רמב"ם</w:t>
      </w:r>
      <w:r w:rsidRPr="00DB6947">
        <w:rPr>
          <w:rFonts w:ascii="Narkisim" w:hAnsi="Narkisim"/>
          <w:rtl/>
        </w:rPr>
        <w:t xml:space="preserve"> (שבת יא טו) כת' דהכותב בשבת ע"ג דבר שאינו מתקיים פטור.</w:t>
      </w:r>
    </w:p>
    <w:p w14:paraId="20F77CA6" w14:textId="77777777" w:rsidR="00432265" w:rsidRPr="00DB6947" w:rsidRDefault="00000000" w:rsidP="00DB6947">
      <w:pPr>
        <w:pStyle w:val="a8"/>
        <w:bidi/>
        <w:rPr>
          <w:rFonts w:ascii="Narkisim" w:hAnsi="Narkisim"/>
        </w:rPr>
      </w:pPr>
      <w:r w:rsidRPr="00DB6947">
        <w:rPr>
          <w:rFonts w:ascii="Narkisim" w:hAnsi="Narkisim"/>
          <w:rtl/>
        </w:rPr>
        <w:t>ו</w:t>
      </w:r>
      <w:r w:rsidRPr="00DB6947">
        <w:rPr>
          <w:rFonts w:ascii="Narkisim" w:hAnsi="Narkisim"/>
          <w:b/>
          <w:bCs/>
          <w:rtl/>
        </w:rPr>
        <w:t>ה"ה</w:t>
      </w:r>
      <w:r w:rsidRPr="00DB6947">
        <w:rPr>
          <w:rFonts w:ascii="Narkisim" w:hAnsi="Narkisim"/>
          <w:rtl/>
        </w:rPr>
        <w:t xml:space="preserve"> ביאר דבכל מלאכת שבת בעינן דבר המתקיים. ועפ"ז ביארו דהוא סברא במלאכה, שיהא מתקיים. אבל לא הוה חסרון בשם כתב. ומש"ה לדעת הרמב"ם מהני לענין גט. דגט לא צריך שיהא מתקיים.</w:t>
      </w:r>
    </w:p>
    <w:p w14:paraId="5175C013" w14:textId="77777777" w:rsidR="00432265" w:rsidRPr="00DB6947" w:rsidRDefault="00000000" w:rsidP="00DB6947">
      <w:pPr>
        <w:bidi/>
        <w:rPr>
          <w:rFonts w:ascii="Narkisim" w:hAnsi="Narkisim" w:cs="Narkisim"/>
        </w:rPr>
      </w:pPr>
      <w:r w:rsidRPr="00DB6947">
        <w:rPr>
          <w:rFonts w:ascii="Narkisim" w:hAnsi="Narkisim" w:cs="Narkisim"/>
          <w:u w:val="single"/>
          <w:rtl/>
        </w:rPr>
        <w:t>ועל הקרן של פרה ונותן לה את הפרה</w:t>
      </w:r>
      <w:r w:rsidRPr="00DB6947">
        <w:rPr>
          <w:rFonts w:ascii="Narkisim" w:hAnsi="Narkisim" w:cs="Narkisim"/>
          <w:rtl/>
        </w:rPr>
        <w:t>. ואינו רשאי לחותכו ולתת את הקרן, דהוה מחוסר קציצה (ע' לקמן כא:). וה</w:t>
      </w:r>
      <w:r w:rsidRPr="00DB6947">
        <w:rPr>
          <w:rFonts w:ascii="Narkisim" w:hAnsi="Narkisim" w:cs="Narkisim"/>
          <w:b/>
          <w:bCs/>
          <w:rtl/>
        </w:rPr>
        <w:t>רש"ש</w:t>
      </w:r>
      <w:r w:rsidRPr="00DB6947">
        <w:rPr>
          <w:rFonts w:ascii="Narkisim" w:hAnsi="Narkisim" w:cs="Narkisim"/>
          <w:rtl/>
        </w:rPr>
        <w:t xml:space="preserve"> דייק דגבי עלה של זית ליכא עצה לתת את כל אילן הזית</w:t>
      </w:r>
      <w:r w:rsidRPr="00DB6947">
        <w:rPr>
          <w:rStyle w:val="ac"/>
          <w:rFonts w:ascii="Narkisim" w:hAnsi="Narkisim" w:cs="Narkisim"/>
          <w:rtl/>
        </w:rPr>
        <w:footnoteReference w:id="274"/>
      </w:r>
      <w:r w:rsidRPr="00DB6947">
        <w:rPr>
          <w:rFonts w:ascii="Narkisim" w:hAnsi="Narkisim" w:cs="Narkisim"/>
          <w:rtl/>
        </w:rPr>
        <w:t>. והביא דה</w:t>
      </w:r>
      <w:r w:rsidRPr="00DB6947">
        <w:rPr>
          <w:rFonts w:ascii="Narkisim" w:hAnsi="Narkisim" w:cs="Narkisim"/>
          <w:b/>
          <w:bCs/>
          <w:rtl/>
        </w:rPr>
        <w:t>רא"ש</w:t>
      </w:r>
      <w:r w:rsidRPr="00DB6947">
        <w:rPr>
          <w:rFonts w:ascii="Narkisim" w:hAnsi="Narkisim" w:cs="Narkisim"/>
          <w:rtl/>
        </w:rPr>
        <w:t xml:space="preserve"> (לקמן כא:, כג) ביאר דמחובר נתמעט מדכתיב ונתן בידה</w:t>
      </w:r>
      <w:r w:rsidRPr="00DB6947">
        <w:rPr>
          <w:rStyle w:val="ac"/>
          <w:rFonts w:ascii="Narkisim" w:hAnsi="Narkisim" w:cs="Narkisim"/>
          <w:rtl/>
        </w:rPr>
        <w:footnoteReference w:id="275"/>
      </w:r>
      <w:r w:rsidRPr="00DB6947">
        <w:rPr>
          <w:rFonts w:ascii="Narkisim" w:hAnsi="Narkisim" w:cs="Narkisim"/>
          <w:rtl/>
        </w:rPr>
        <w:t>.</w:t>
      </w:r>
    </w:p>
    <w:p w14:paraId="2D567597" w14:textId="77777777" w:rsidR="00432265" w:rsidRPr="00DB6947" w:rsidRDefault="00000000" w:rsidP="00DB6947">
      <w:pPr>
        <w:pStyle w:val="aa"/>
        <w:bidi/>
        <w:rPr>
          <w:rFonts w:ascii="Narkisim" w:hAnsi="Narkisim"/>
        </w:rPr>
      </w:pPr>
      <w:r w:rsidRPr="00DB6947">
        <w:rPr>
          <w:rFonts w:ascii="Narkisim" w:hAnsi="Narkisim"/>
          <w:u w:val="single"/>
          <w:rtl/>
        </w:rPr>
        <w:t>ריה"ג אומר אין כותבין וכו' ולא על האוכלין</w:t>
      </w:r>
      <w:r w:rsidRPr="00DB6947">
        <w:rPr>
          <w:rFonts w:ascii="Narkisim" w:hAnsi="Narkisim"/>
          <w:rtl/>
        </w:rPr>
        <w:t>. ה</w:t>
      </w:r>
      <w:r w:rsidRPr="00DB6947">
        <w:rPr>
          <w:rFonts w:ascii="Narkisim" w:hAnsi="Narkisim"/>
          <w:b/>
          <w:bCs/>
          <w:rtl/>
        </w:rPr>
        <w:t>רש"ש</w:t>
      </w:r>
      <w:r w:rsidRPr="00DB6947">
        <w:rPr>
          <w:rFonts w:ascii="Narkisim" w:hAnsi="Narkisim"/>
          <w:rtl/>
        </w:rPr>
        <w:t xml:space="preserve"> דייק דפליג אדין עלה של זית. ואף מאכל בהמה פסול</w:t>
      </w:r>
      <w:r w:rsidRPr="00DB6947">
        <w:rPr>
          <w:rStyle w:val="ac"/>
          <w:rFonts w:ascii="Narkisim" w:hAnsi="Narkisim"/>
          <w:rtl/>
        </w:rPr>
        <w:footnoteReference w:id="276"/>
      </w:r>
      <w:r w:rsidRPr="00DB6947">
        <w:rPr>
          <w:rFonts w:ascii="Narkisim" w:hAnsi="Narkisim"/>
          <w:rtl/>
        </w:rPr>
        <w:t>. ואף דבשאר מקומות אוכלין סתם הוה דוקא מאכל אדם.</w:t>
      </w:r>
    </w:p>
    <w:p w14:paraId="68E9EFC7" w14:textId="77777777" w:rsidR="00432265" w:rsidRPr="00DB6947" w:rsidRDefault="00000000" w:rsidP="00DB6947">
      <w:pPr>
        <w:pStyle w:val="aa"/>
        <w:bidi/>
        <w:rPr>
          <w:rFonts w:ascii="Narkisim" w:hAnsi="Narkisim"/>
        </w:rPr>
      </w:pPr>
      <w:r w:rsidRPr="00DB6947">
        <w:rPr>
          <w:rFonts w:ascii="Narkisim" w:hAnsi="Narkisim"/>
          <w:u w:val="single"/>
          <w:rtl/>
        </w:rPr>
        <w:t>תוד"ה דיו דיותא</w:t>
      </w:r>
      <w:r w:rsidRPr="00DB6947">
        <w:rPr>
          <w:rFonts w:ascii="Narkisim" w:hAnsi="Narkisim"/>
          <w:rtl/>
        </w:rPr>
        <w:t xml:space="preserve">. של עפצים לא מקרי דיו. ודעת </w:t>
      </w:r>
      <w:r w:rsidRPr="00DB6947">
        <w:rPr>
          <w:rFonts w:ascii="Narkisim" w:hAnsi="Narkisim"/>
          <w:b/>
          <w:bCs/>
          <w:rtl/>
        </w:rPr>
        <w:t>ריב"ן</w:t>
      </w:r>
      <w:r w:rsidRPr="00DB6947">
        <w:rPr>
          <w:rFonts w:ascii="Narkisim" w:hAnsi="Narkisim"/>
          <w:rtl/>
        </w:rPr>
        <w:t xml:space="preserve"> (הו' בהג' אשר"י ובראשונים) דמי עפצים עם שרף נחשב דיו, אבל כ"א לחוד לא נחשב דיו. וה</w:t>
      </w:r>
      <w:r w:rsidRPr="00DB6947">
        <w:rPr>
          <w:rFonts w:ascii="Narkisim" w:hAnsi="Narkisim"/>
          <w:b/>
          <w:bCs/>
          <w:rtl/>
        </w:rPr>
        <w:t>רמב"ן</w:t>
      </w:r>
      <w:r w:rsidRPr="00DB6947">
        <w:rPr>
          <w:rFonts w:ascii="Narkisim" w:hAnsi="Narkisim"/>
          <w:rtl/>
        </w:rPr>
        <w:t xml:space="preserve"> כתב דדיו הוא ע"י בישול עפצים, ומי אפצא הוא מים ששרו בהם עפצים בלא בישול</w:t>
      </w:r>
      <w:r w:rsidRPr="00DB6947">
        <w:rPr>
          <w:rStyle w:val="ac"/>
          <w:rFonts w:ascii="Narkisim" w:hAnsi="Narkisim"/>
          <w:rtl/>
        </w:rPr>
        <w:footnoteReference w:id="277"/>
      </w:r>
      <w:r w:rsidRPr="00DB6947">
        <w:rPr>
          <w:rFonts w:ascii="Narkisim" w:hAnsi="Narkisim"/>
          <w:rtl/>
        </w:rPr>
        <w:t>.</w:t>
      </w:r>
    </w:p>
    <w:p w14:paraId="71A0A1E5" w14:textId="77777777" w:rsidR="00432265" w:rsidRPr="00DB6947" w:rsidRDefault="00000000" w:rsidP="00DB6947">
      <w:pPr>
        <w:pStyle w:val="aa"/>
        <w:bidi/>
        <w:rPr>
          <w:rFonts w:ascii="Narkisim" w:hAnsi="Narkisim"/>
        </w:rPr>
      </w:pPr>
      <w:r w:rsidRPr="00DB6947">
        <w:rPr>
          <w:rFonts w:ascii="Narkisim" w:hAnsi="Narkisim"/>
          <w:rtl/>
        </w:rPr>
        <w:t>ומשמע בתוס' דס”ת צריך להכתב ב'דיו' דהיינו מין מסויים</w:t>
      </w:r>
      <w:r w:rsidRPr="00DB6947">
        <w:rPr>
          <w:rStyle w:val="ac"/>
          <w:rFonts w:ascii="Narkisim" w:hAnsi="Narkisim"/>
          <w:rtl/>
        </w:rPr>
        <w:footnoteReference w:id="278"/>
      </w:r>
      <w:r w:rsidRPr="00DB6947">
        <w:rPr>
          <w:rFonts w:ascii="Narkisim" w:hAnsi="Narkisim"/>
          <w:rtl/>
        </w:rPr>
        <w:t>, אך ב</w:t>
      </w:r>
      <w:r w:rsidRPr="00DB6947">
        <w:rPr>
          <w:rFonts w:ascii="Narkisim" w:hAnsi="Narkisim"/>
          <w:b/>
          <w:bCs/>
          <w:rtl/>
        </w:rPr>
        <w:t>שא"ר</w:t>
      </w:r>
      <w:r w:rsidRPr="00DB6947">
        <w:rPr>
          <w:rFonts w:ascii="Narkisim" w:hAnsi="Narkisim"/>
          <w:rtl/>
        </w:rPr>
        <w:t xml:space="preserve"> משמע דכל דבר שדרך לכתוב בו נחשב דיו</w:t>
      </w:r>
      <w:r w:rsidRPr="00DB6947">
        <w:rPr>
          <w:rStyle w:val="ac"/>
          <w:rFonts w:ascii="Narkisim" w:hAnsi="Narkisim"/>
          <w:rtl/>
        </w:rPr>
        <w:footnoteReference w:id="279"/>
      </w:r>
      <w:r w:rsidRPr="00DB6947">
        <w:rPr>
          <w:rFonts w:ascii="Narkisim" w:hAnsi="Narkisim"/>
          <w:rtl/>
        </w:rPr>
        <w:t xml:space="preserve">. ע' </w:t>
      </w:r>
      <w:r w:rsidRPr="00DB6947">
        <w:rPr>
          <w:rFonts w:ascii="Narkisim" w:hAnsi="Narkisim"/>
          <w:b/>
          <w:bCs/>
          <w:rtl/>
        </w:rPr>
        <w:t>פוסקים</w:t>
      </w:r>
      <w:r w:rsidRPr="00DB6947">
        <w:rPr>
          <w:rFonts w:ascii="Narkisim" w:hAnsi="Narkisim"/>
          <w:rtl/>
        </w:rPr>
        <w:t xml:space="preserve"> (או"ח לב ב, ויו”ד רעא ו).</w:t>
      </w:r>
    </w:p>
    <w:p w14:paraId="3A6FD104"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רמב"ם</w:t>
      </w:r>
      <w:r w:rsidRPr="00DB6947">
        <w:rPr>
          <w:rFonts w:ascii="Narkisim" w:hAnsi="Narkisim"/>
          <w:rtl/>
        </w:rPr>
        <w:t xml:space="preserve"> (תפילין א ד) כת' דמצוה מן המובחר לכתוב בדיו</w:t>
      </w:r>
      <w:r w:rsidRPr="00DB6947">
        <w:rPr>
          <w:rStyle w:val="ac"/>
          <w:rFonts w:ascii="Narkisim" w:hAnsi="Narkisim"/>
          <w:rtl/>
        </w:rPr>
        <w:footnoteReference w:id="280"/>
      </w:r>
      <w:r w:rsidRPr="00DB6947">
        <w:rPr>
          <w:rFonts w:ascii="Narkisim" w:hAnsi="Narkisim"/>
          <w:rtl/>
        </w:rPr>
        <w:t>, ואם כתב במי עפצא וקנקנתום שהוא עומד ואינו נמחק כשרים</w:t>
      </w:r>
      <w:r w:rsidRPr="00DB6947">
        <w:rPr>
          <w:rStyle w:val="ac"/>
          <w:rFonts w:ascii="Narkisim" w:hAnsi="Narkisim"/>
          <w:rtl/>
        </w:rPr>
        <w:footnoteReference w:id="281"/>
      </w:r>
      <w:r w:rsidRPr="00DB6947">
        <w:rPr>
          <w:rFonts w:ascii="Narkisim" w:hAnsi="Narkisim"/>
          <w:rtl/>
        </w:rPr>
        <w:t>.</w:t>
      </w:r>
    </w:p>
    <w:p w14:paraId="6EB265FC" w14:textId="77777777" w:rsidR="00432265" w:rsidRPr="00DB6947" w:rsidRDefault="00000000" w:rsidP="00DB6947">
      <w:pPr>
        <w:pStyle w:val="aa"/>
        <w:bidi/>
        <w:rPr>
          <w:rFonts w:ascii="Narkisim" w:hAnsi="Narkisim"/>
        </w:rPr>
      </w:pPr>
      <w:r w:rsidRPr="00DB6947">
        <w:rPr>
          <w:rFonts w:ascii="Narkisim" w:hAnsi="Narkisim"/>
          <w:u w:val="single"/>
          <w:rtl/>
        </w:rPr>
        <w:t>תוד"ה קנקנתום.</w:t>
      </w:r>
      <w:r w:rsidRPr="00DB6947">
        <w:rPr>
          <w:rFonts w:ascii="Narkisim" w:hAnsi="Narkisim"/>
          <w:rtl/>
        </w:rPr>
        <w:t xml:space="preserve"> ור"ת וכו' אדרמנ"ט מותר לתת לתוך הדיו, ולאו היינו קנקנתום. וה</w:t>
      </w:r>
      <w:r w:rsidRPr="00DB6947">
        <w:rPr>
          <w:rFonts w:ascii="Narkisim" w:hAnsi="Narkisim"/>
          <w:b/>
          <w:bCs/>
          <w:rtl/>
        </w:rPr>
        <w:t>רמב"ן</w:t>
      </w:r>
      <w:r w:rsidRPr="00DB6947">
        <w:rPr>
          <w:rFonts w:ascii="Narkisim" w:hAnsi="Narkisim"/>
          <w:rtl/>
        </w:rPr>
        <w:t xml:space="preserve"> חלק דאף אי הוה מין אחר, מ"מ אינו נמחק. ולהך מ"ד (עירובין יג.) בעינן כתב שיכול למחק. וכת' דשמא נהגו כמ"ד (שם) חוץ מפרשת סוטה שבמקדש, אבל בס"ת מטילין קנקנתום לתוך הדיו</w:t>
      </w:r>
      <w:r w:rsidRPr="00DB6947">
        <w:rPr>
          <w:rStyle w:val="ac"/>
          <w:rFonts w:ascii="Narkisim" w:hAnsi="Narkisim"/>
          <w:rtl/>
        </w:rPr>
        <w:footnoteReference w:id="282"/>
      </w:r>
      <w:r w:rsidRPr="00DB6947">
        <w:rPr>
          <w:rFonts w:ascii="Narkisim" w:hAnsi="Narkisim"/>
          <w:rtl/>
        </w:rPr>
        <w:t>.</w:t>
      </w:r>
    </w:p>
    <w:p w14:paraId="4CFF6517" w14:textId="77777777" w:rsidR="00432265" w:rsidRPr="00DB6947" w:rsidRDefault="00000000" w:rsidP="00DB6947">
      <w:pPr>
        <w:bidi/>
        <w:rPr>
          <w:rFonts w:ascii="Narkisim" w:hAnsi="Narkisim" w:cs="Narkisim"/>
        </w:rPr>
      </w:pPr>
      <w:r w:rsidRPr="00DB6947">
        <w:rPr>
          <w:rFonts w:ascii="Narkisim" w:hAnsi="Narkisim" w:cs="Narkisim"/>
          <w:u w:val="single"/>
          <w:rtl/>
        </w:rPr>
        <w:lastRenderedPageBreak/>
        <w:t>תני ר' חייא כתבו באבר בשחור ושיחור כשר</w:t>
      </w:r>
      <w:r w:rsidRPr="00DB6947">
        <w:rPr>
          <w:rFonts w:ascii="Narkisim" w:hAnsi="Narkisim" w:cs="Narkisim"/>
          <w:rtl/>
        </w:rPr>
        <w:t>. ה</w:t>
      </w:r>
      <w:r w:rsidRPr="00DB6947">
        <w:rPr>
          <w:rFonts w:ascii="Narkisim" w:hAnsi="Narkisim" w:cs="Narkisim"/>
          <w:b/>
          <w:bCs/>
          <w:rtl/>
        </w:rPr>
        <w:t>רמב"ם</w:t>
      </w:r>
      <w:r w:rsidRPr="00DB6947">
        <w:rPr>
          <w:rFonts w:ascii="Narkisim" w:hAnsi="Narkisim" w:cs="Narkisim"/>
          <w:rtl/>
        </w:rPr>
        <w:t xml:space="preserve"> (ד א) פסק דאבר ושחור ושיחור כשר ואין כותבין בהם לכתחילה, ודוקא מי אפצא כשר לכתחילה. </w:t>
      </w:r>
      <w:r w:rsidRPr="00DB6947">
        <w:rPr>
          <w:rFonts w:ascii="Narkisim" w:hAnsi="Narkisim" w:cs="Narkisim"/>
          <w:sz w:val="20"/>
          <w:szCs w:val="20"/>
          <w:rtl/>
        </w:rPr>
        <w:t>ו</w:t>
      </w:r>
      <w:r w:rsidRPr="00DB6947">
        <w:rPr>
          <w:rFonts w:ascii="Narkisim" w:hAnsi="Narkisim" w:cs="Narkisim"/>
          <w:b/>
          <w:bCs/>
          <w:sz w:val="20"/>
          <w:szCs w:val="20"/>
          <w:rtl/>
        </w:rPr>
        <w:t>ה"ה</w:t>
      </w:r>
      <w:r w:rsidRPr="00DB6947">
        <w:rPr>
          <w:rFonts w:ascii="Narkisim" w:hAnsi="Narkisim" w:cs="Narkisim"/>
          <w:sz w:val="20"/>
          <w:szCs w:val="20"/>
          <w:rtl/>
        </w:rPr>
        <w:t xml:space="preserve"> דייק דר' חייא נקט הלשון 'כתבו' דהוה בדיעבד. וכת' דהגמ' מפרשת דהמשנה בא לאתויי הא דר' חנינא, דכותבים בו. אבל הא דר' חייא הוה דוקא בדיעבד.</w:t>
      </w:r>
    </w:p>
    <w:p w14:paraId="7CD5F699"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פר"ח</w:t>
      </w:r>
      <w:r w:rsidRPr="00DB6947">
        <w:rPr>
          <w:rFonts w:ascii="Narkisim" w:hAnsi="Narkisim"/>
          <w:rtl/>
        </w:rPr>
        <w:t xml:space="preserve"> (קכה ב) הביא דבגמ' (שבת קד:) אי' כלשון הזה, אהא דתנן [בחיוב הכותב בשבת] ובכל דבר שהוא רושם חייב, לאתויי מאי, לאתויי הא דתני ר' חנינא כתבו במי טריא ועפצא כשר תני ר' חייא כתבו באבר וכו' כשר. וע"כ דהתם כוונת הגמ' לאתויי נמי הא דר' חייא. א"כ אף בסוגיין יל"פ כן, אלא שהתלמוד קיצר.</w:t>
      </w:r>
    </w:p>
    <w:p w14:paraId="37624438" w14:textId="77777777" w:rsidR="00432265" w:rsidRPr="00DB6947" w:rsidRDefault="00000000" w:rsidP="00DB6947">
      <w:pPr>
        <w:pStyle w:val="aa"/>
        <w:bidi/>
        <w:rPr>
          <w:rFonts w:ascii="Narkisim" w:hAnsi="Narkisim"/>
        </w:rPr>
      </w:pPr>
      <w:r w:rsidRPr="00DB6947">
        <w:rPr>
          <w:rFonts w:ascii="Narkisim" w:hAnsi="Narkisim"/>
          <w:u w:val="single"/>
          <w:rtl/>
        </w:rPr>
        <w:t>שחור</w:t>
      </w:r>
      <w:r w:rsidRPr="00DB6947">
        <w:rPr>
          <w:rFonts w:ascii="Narkisim" w:hAnsi="Narkisim"/>
          <w:rtl/>
        </w:rPr>
        <w:t>. פ</w:t>
      </w:r>
      <w:r w:rsidRPr="00DB6947">
        <w:rPr>
          <w:rFonts w:ascii="Narkisim" w:hAnsi="Narkisim"/>
          <w:b/>
          <w:bCs/>
          <w:rtl/>
        </w:rPr>
        <w:t>רש"י</w:t>
      </w:r>
      <w:r w:rsidRPr="00DB6947">
        <w:rPr>
          <w:rFonts w:ascii="Narkisim" w:hAnsi="Narkisim"/>
          <w:rtl/>
        </w:rPr>
        <w:t xml:space="preserve"> פחמין</w:t>
      </w:r>
      <w:r w:rsidRPr="00DB6947">
        <w:rPr>
          <w:rStyle w:val="ac"/>
          <w:rFonts w:ascii="Narkisim" w:hAnsi="Narkisim"/>
          <w:rtl/>
        </w:rPr>
        <w:footnoteReference w:id="283"/>
      </w:r>
      <w:r w:rsidRPr="00DB6947">
        <w:rPr>
          <w:rFonts w:ascii="Narkisim" w:hAnsi="Narkisim"/>
          <w:rtl/>
        </w:rPr>
        <w:t>. וה</w:t>
      </w:r>
      <w:r w:rsidRPr="00DB6947">
        <w:rPr>
          <w:rFonts w:ascii="Narkisim" w:hAnsi="Narkisim"/>
          <w:b/>
          <w:bCs/>
          <w:rtl/>
        </w:rPr>
        <w:t>ערוך</w:t>
      </w:r>
      <w:r w:rsidRPr="00DB6947">
        <w:rPr>
          <w:rFonts w:ascii="Narkisim" w:hAnsi="Narkisim"/>
          <w:rtl/>
        </w:rPr>
        <w:t xml:space="preserve"> פי' שחור כלי של ברזל שרושמין בו. ושיחור פחם.</w:t>
      </w:r>
    </w:p>
    <w:p w14:paraId="4FDFDCE7" w14:textId="77777777" w:rsidR="00432265" w:rsidRPr="00DB6947" w:rsidRDefault="00000000" w:rsidP="00DB6947">
      <w:pPr>
        <w:pStyle w:val="2"/>
        <w:bidi/>
        <w:rPr>
          <w:rFonts w:ascii="Narkisim" w:hAnsi="Narkisim"/>
        </w:rPr>
      </w:pPr>
      <w:r w:rsidRPr="00DB6947">
        <w:rPr>
          <w:rFonts w:ascii="Narkisim" w:hAnsi="Narkisim"/>
          <w:rtl/>
        </w:rPr>
        <w:t>כתב ע"ג כתב</w:t>
      </w:r>
    </w:p>
    <w:p w14:paraId="5A2A6B79" w14:textId="77777777" w:rsidR="00432265" w:rsidRPr="00DB6947" w:rsidRDefault="00000000" w:rsidP="00DB6947">
      <w:pPr>
        <w:bidi/>
        <w:rPr>
          <w:rFonts w:ascii="Narkisim" w:hAnsi="Narkisim" w:cs="Narkisim"/>
        </w:rPr>
      </w:pPr>
      <w:r w:rsidRPr="00DB6947">
        <w:rPr>
          <w:rFonts w:ascii="Narkisim" w:hAnsi="Narkisim" w:cs="Narkisim"/>
          <w:u w:val="single"/>
          <w:rtl/>
        </w:rPr>
        <w:t>דיו ע"ג דיו פטור</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שהרי הוא [כ]בתחילה, לא כתב ולא מחק. וה</w:t>
      </w:r>
      <w:r w:rsidRPr="00DB6947">
        <w:rPr>
          <w:rFonts w:ascii="Narkisim" w:hAnsi="Narkisim" w:cs="Narkisim"/>
          <w:b/>
          <w:bCs/>
          <w:rtl/>
        </w:rPr>
        <w:t>אחרונים</w:t>
      </w:r>
      <w:r w:rsidRPr="00DB6947">
        <w:rPr>
          <w:rFonts w:ascii="Narkisim" w:hAnsi="Narkisim" w:cs="Narkisim"/>
          <w:rtl/>
        </w:rPr>
        <w:t xml:space="preserve"> הביאו דמבואר דאף היכא דכתב העליון ניכר</w:t>
      </w:r>
      <w:r w:rsidRPr="00DB6947">
        <w:rPr>
          <w:rStyle w:val="ac"/>
          <w:rFonts w:ascii="Narkisim" w:hAnsi="Narkisim" w:cs="Narkisim"/>
          <w:rtl/>
        </w:rPr>
        <w:footnoteReference w:id="284"/>
      </w:r>
      <w:r w:rsidRPr="00DB6947">
        <w:rPr>
          <w:rFonts w:ascii="Narkisim" w:hAnsi="Narkisim" w:cs="Narkisim"/>
          <w:rtl/>
        </w:rPr>
        <w:t>, אפ"ה אמרי' דכתב העליון אינו כתב, כיון דאף מתחילה היה כתוב.</w:t>
      </w:r>
    </w:p>
    <w:p w14:paraId="2869EDD4" w14:textId="77777777" w:rsidR="00432265" w:rsidRPr="00DB6947" w:rsidRDefault="00000000" w:rsidP="00DB6947">
      <w:pPr>
        <w:bidi/>
        <w:rPr>
          <w:rFonts w:ascii="Narkisim" w:hAnsi="Narkisim" w:cs="Narkisim"/>
        </w:rPr>
      </w:pPr>
      <w:r w:rsidRPr="00DB6947">
        <w:rPr>
          <w:rFonts w:ascii="Narkisim" w:hAnsi="Narkisim" w:cs="Narkisim"/>
          <w:rtl/>
        </w:rPr>
        <w:t>ה</w:t>
      </w:r>
      <w:r w:rsidRPr="00DB6947">
        <w:rPr>
          <w:rFonts w:ascii="Narkisim" w:hAnsi="Narkisim" w:cs="Narkisim"/>
          <w:b/>
          <w:bCs/>
          <w:rtl/>
        </w:rPr>
        <w:t>אחרונים</w:t>
      </w:r>
      <w:r w:rsidRPr="00DB6947">
        <w:rPr>
          <w:rFonts w:ascii="Narkisim" w:hAnsi="Narkisim" w:cs="Narkisim"/>
          <w:rtl/>
        </w:rPr>
        <w:t xml:space="preserve"> חקרו האם הוא משום שאין תוספת בכתיבתו על הכתב הקודם [</w:t>
      </w:r>
      <w:r w:rsidRPr="00DB6947">
        <w:rPr>
          <w:rFonts w:ascii="Narkisim" w:hAnsi="Narkisim" w:cs="Narkisim"/>
          <w:sz w:val="20"/>
          <w:szCs w:val="20"/>
          <w:rtl/>
        </w:rPr>
        <w:t>משא"כ ע"ג סיקרא דיש בזה תוספת</w:t>
      </w:r>
      <w:r w:rsidRPr="00DB6947">
        <w:rPr>
          <w:rFonts w:ascii="Narkisim" w:hAnsi="Narkisim" w:cs="Narkisim"/>
          <w:rtl/>
        </w:rPr>
        <w:t>]. או כיון דיש כבר 'שם כתב' לא יתכן כתב נוסף בלא שימחוק את הכתב הראשון.</w:t>
      </w:r>
    </w:p>
    <w:p w14:paraId="02D5B4F0" w14:textId="77777777" w:rsidR="00432265" w:rsidRPr="00DB6947" w:rsidRDefault="00000000" w:rsidP="00DB6947">
      <w:pPr>
        <w:pStyle w:val="a8"/>
        <w:bidi/>
        <w:rPr>
          <w:rFonts w:ascii="Narkisim" w:hAnsi="Narkisim"/>
        </w:rPr>
      </w:pPr>
      <w:r w:rsidRPr="00DB6947">
        <w:rPr>
          <w:rFonts w:ascii="Narkisim" w:hAnsi="Narkisim"/>
          <w:rtl/>
        </w:rPr>
        <w:t>ויל"ד האם הוא משום שהתוכן כבר כתוב, או צבע הדיו</w:t>
      </w:r>
      <w:r w:rsidRPr="00DB6947">
        <w:rPr>
          <w:rStyle w:val="ac"/>
          <w:rFonts w:ascii="Narkisim" w:hAnsi="Narkisim"/>
          <w:rtl/>
        </w:rPr>
        <w:footnoteReference w:id="285"/>
      </w:r>
      <w:r w:rsidRPr="00DB6947">
        <w:rPr>
          <w:rFonts w:ascii="Narkisim" w:hAnsi="Narkisim"/>
          <w:rtl/>
        </w:rPr>
        <w:t>, ונפק"מ שכותב אותיות אחרות וכדו'</w:t>
      </w:r>
      <w:r w:rsidRPr="00DB6947">
        <w:rPr>
          <w:rStyle w:val="ac"/>
          <w:rFonts w:ascii="Narkisim" w:hAnsi="Narkisim"/>
          <w:rtl/>
        </w:rPr>
        <w:footnoteReference w:id="286"/>
      </w:r>
      <w:r w:rsidRPr="00DB6947">
        <w:rPr>
          <w:rFonts w:ascii="Narkisim" w:hAnsi="Narkisim"/>
          <w:rtl/>
        </w:rPr>
        <w:t>.</w:t>
      </w:r>
    </w:p>
    <w:p w14:paraId="5B8B0346" w14:textId="77777777" w:rsidR="00432265" w:rsidRPr="00DB6947" w:rsidRDefault="00000000" w:rsidP="00DB6947">
      <w:pPr>
        <w:pStyle w:val="a7"/>
        <w:bidi/>
        <w:rPr>
          <w:rFonts w:ascii="Narkisim" w:hAnsi="Narkisim"/>
        </w:rPr>
      </w:pPr>
      <w:r w:rsidRPr="00DB6947">
        <w:rPr>
          <w:rFonts w:ascii="Narkisim" w:hAnsi="Narkisim"/>
          <w:rtl/>
        </w:rPr>
        <w:t>ועוד דנו ה</w:t>
      </w:r>
      <w:r w:rsidRPr="00DB6947">
        <w:rPr>
          <w:rFonts w:ascii="Narkisim" w:hAnsi="Narkisim"/>
          <w:b/>
          <w:bCs/>
          <w:rtl/>
        </w:rPr>
        <w:t>אחרונים</w:t>
      </w:r>
      <w:r w:rsidRPr="00DB6947">
        <w:rPr>
          <w:rFonts w:ascii="Narkisim" w:hAnsi="Narkisim"/>
          <w:rtl/>
        </w:rPr>
        <w:t xml:space="preserve"> </w:t>
      </w:r>
      <w:r w:rsidRPr="00DB6947">
        <w:rPr>
          <w:rFonts w:ascii="Narkisim" w:hAnsi="Narkisim"/>
          <w:sz w:val="20"/>
          <w:szCs w:val="20"/>
          <w:rtl/>
        </w:rPr>
        <w:t>(ע' דברי יחזקאל ד טו ועוד)</w:t>
      </w:r>
      <w:r w:rsidRPr="00DB6947">
        <w:rPr>
          <w:rFonts w:ascii="Narkisim" w:hAnsi="Narkisim"/>
          <w:rtl/>
        </w:rPr>
        <w:t xml:space="preserve"> האם הוא חסרון דלא נחשב שם 'כתב' או דלא נחשב מעשה כתיבה של הגברא.</w:t>
      </w:r>
    </w:p>
    <w:p w14:paraId="7F097516" w14:textId="77777777" w:rsidR="00432265" w:rsidRPr="00DB6947" w:rsidRDefault="00000000" w:rsidP="00DB6947">
      <w:pPr>
        <w:bidi/>
        <w:rPr>
          <w:rFonts w:ascii="Narkisim" w:hAnsi="Narkisim" w:cs="Narkisim"/>
        </w:rPr>
      </w:pPr>
      <w:r w:rsidRPr="00DB6947">
        <w:rPr>
          <w:rFonts w:ascii="Narkisim" w:hAnsi="Narkisim" w:cs="Narkisim"/>
          <w:u w:val="single"/>
          <w:rtl/>
        </w:rPr>
        <w:t>שם. דיו ע"ג דיו פטור.</w:t>
      </w:r>
      <w:r w:rsidRPr="00DB6947">
        <w:rPr>
          <w:rFonts w:ascii="Narkisim" w:hAnsi="Narkisim" w:cs="Narkisim"/>
          <w:rtl/>
        </w:rPr>
        <w:t xml:space="preserve"> ולא נחשב מוחק, וה</w:t>
      </w:r>
      <w:r w:rsidRPr="00DB6947">
        <w:rPr>
          <w:rFonts w:ascii="Narkisim" w:hAnsi="Narkisim" w:cs="Narkisim"/>
          <w:b/>
          <w:bCs/>
          <w:rtl/>
        </w:rPr>
        <w:t>אחרונים</w:t>
      </w:r>
      <w:r w:rsidRPr="00DB6947">
        <w:rPr>
          <w:rFonts w:ascii="Narkisim" w:hAnsi="Narkisim" w:cs="Narkisim"/>
          <w:rtl/>
        </w:rPr>
        <w:t xml:space="preserve"> דנו דסוף סוף יש כיסוי על כתב הראשון, ואמאי לא יחשב מחיקה [ומ"ש מדיו ע"ג סיקרא]. </w:t>
      </w:r>
      <w:r w:rsidRPr="00DB6947">
        <w:rPr>
          <w:rFonts w:ascii="Narkisim" w:hAnsi="Narkisim" w:cs="Narkisim"/>
          <w:szCs w:val="20"/>
          <w:rtl/>
        </w:rPr>
        <w:t>ודנו לדחות דאה"נ דיש כאן מחיקה, אלא דלענין שבת פטור. משום דלא הוה ע"מ לכתוב</w:t>
      </w:r>
      <w:r w:rsidRPr="00DB6947">
        <w:rPr>
          <w:rFonts w:ascii="Narkisim" w:hAnsi="Narkisim" w:cs="Narkisim"/>
          <w:rtl/>
        </w:rPr>
        <w:t>.</w:t>
      </w:r>
    </w:p>
    <w:p w14:paraId="28DDC9F9"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פוסקים</w:t>
      </w:r>
      <w:r w:rsidRPr="00DB6947">
        <w:rPr>
          <w:rFonts w:ascii="Narkisim" w:hAnsi="Narkisim"/>
          <w:rtl/>
        </w:rPr>
        <w:t xml:space="preserve"> דנו היכא דכתב כתב עליון שלא לשמה, ע"ג כתב שנכתב לשמה, האם נימא שכיסה את הכתב הכשר</w:t>
      </w:r>
      <w:r w:rsidRPr="00DB6947">
        <w:rPr>
          <w:rStyle w:val="ac"/>
          <w:rFonts w:ascii="Narkisim" w:hAnsi="Narkisim"/>
          <w:rtl/>
        </w:rPr>
        <w:footnoteReference w:id="287"/>
      </w:r>
      <w:r w:rsidRPr="00DB6947">
        <w:rPr>
          <w:rFonts w:ascii="Narkisim" w:hAnsi="Narkisim"/>
          <w:rtl/>
        </w:rPr>
        <w:t>.</w:t>
      </w:r>
    </w:p>
    <w:p w14:paraId="5F9A2E65" w14:textId="77777777" w:rsidR="00432265" w:rsidRPr="00DB6947" w:rsidRDefault="00000000" w:rsidP="00DB6947">
      <w:pPr>
        <w:pStyle w:val="a8"/>
        <w:bidi/>
        <w:rPr>
          <w:rFonts w:ascii="Narkisim" w:hAnsi="Narkisim"/>
        </w:rPr>
      </w:pPr>
      <w:r w:rsidRPr="00DB6947">
        <w:rPr>
          <w:rFonts w:ascii="Narkisim" w:hAnsi="Narkisim"/>
          <w:rtl/>
        </w:rPr>
        <w:t>אך ה</w:t>
      </w:r>
      <w:r w:rsidRPr="00DB6947">
        <w:rPr>
          <w:rFonts w:ascii="Narkisim" w:hAnsi="Narkisim"/>
          <w:b/>
          <w:bCs/>
          <w:rtl/>
        </w:rPr>
        <w:t>שו"ע</w:t>
      </w:r>
      <w:r w:rsidRPr="00DB6947">
        <w:rPr>
          <w:rFonts w:ascii="Narkisim" w:hAnsi="Narkisim"/>
          <w:rtl/>
        </w:rPr>
        <w:t xml:space="preserve"> (לב כז) פסק דמותר לחזור ולהעביר דיו ע"ג אותיות התפילין ולחזקם. ולא נחשב כתיבה שלא </w:t>
      </w:r>
      <w:r w:rsidRPr="00DB6947">
        <w:rPr>
          <w:rFonts w:ascii="Narkisim" w:hAnsi="Narkisim"/>
          <w:rtl/>
        </w:rPr>
        <w:lastRenderedPageBreak/>
        <w:t>כסדרן</w:t>
      </w:r>
      <w:r w:rsidRPr="00DB6947">
        <w:rPr>
          <w:rStyle w:val="ac"/>
          <w:rFonts w:ascii="Narkisim" w:hAnsi="Narkisim"/>
          <w:rtl/>
        </w:rPr>
        <w:footnoteReference w:id="288"/>
      </w:r>
      <w:r w:rsidRPr="00DB6947">
        <w:rPr>
          <w:rFonts w:ascii="Narkisim" w:hAnsi="Narkisim"/>
          <w:rtl/>
        </w:rPr>
        <w:t>. [ולא אמרי' שכיסה את הכתב הראשון]. אך יש אוסרים</w:t>
      </w:r>
      <w:r w:rsidRPr="00DB6947">
        <w:rPr>
          <w:rStyle w:val="ac"/>
          <w:rFonts w:ascii="Narkisim" w:hAnsi="Narkisim"/>
          <w:rtl/>
        </w:rPr>
        <w:footnoteReference w:id="289"/>
      </w:r>
      <w:r w:rsidRPr="00DB6947">
        <w:rPr>
          <w:rFonts w:ascii="Narkisim" w:hAnsi="Narkisim"/>
          <w:rtl/>
        </w:rPr>
        <w:t xml:space="preserve"> להעביר דיו ע"ג אותיות השם, דנחשב מוחק</w:t>
      </w:r>
      <w:r w:rsidRPr="00DB6947">
        <w:rPr>
          <w:rStyle w:val="ac"/>
          <w:rFonts w:ascii="Narkisim" w:hAnsi="Narkisim"/>
          <w:rtl/>
        </w:rPr>
        <w:footnoteReference w:id="290"/>
      </w:r>
      <w:r w:rsidRPr="00DB6947">
        <w:rPr>
          <w:rFonts w:ascii="Narkisim" w:hAnsi="Narkisim"/>
          <w:rtl/>
        </w:rPr>
        <w:t>.</w:t>
      </w:r>
    </w:p>
    <w:p w14:paraId="38F2C9D5"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ו</w:t>
      </w:r>
      <w:r w:rsidRPr="00DB6947">
        <w:rPr>
          <w:rFonts w:ascii="Narkisim" w:hAnsi="Narkisim" w:cs="Narkisim"/>
          <w:b/>
          <w:bCs/>
          <w:rtl/>
        </w:rPr>
        <w:t>תוס'</w:t>
      </w:r>
      <w:r w:rsidRPr="00DB6947">
        <w:rPr>
          <w:rFonts w:ascii="Narkisim" w:hAnsi="Narkisim" w:cs="Narkisim"/>
          <w:rtl/>
        </w:rPr>
        <w:t xml:space="preserve"> כת' דיש אופן דמהני כתב עליון לתקן, כגון היכא דמוסיף לשמה. וה</w:t>
      </w:r>
      <w:r w:rsidRPr="00DB6947">
        <w:rPr>
          <w:rFonts w:ascii="Narkisim" w:hAnsi="Narkisim" w:cs="Narkisim"/>
          <w:b/>
          <w:bCs/>
          <w:rtl/>
        </w:rPr>
        <w:t>אחרונים</w:t>
      </w:r>
      <w:r w:rsidRPr="00DB6947">
        <w:rPr>
          <w:rFonts w:ascii="Narkisim" w:hAnsi="Narkisim" w:cs="Narkisim"/>
          <w:rtl/>
        </w:rPr>
        <w:t xml:space="preserve"> (הו' בסמוך) חקרו האם בכה"ג אמרי' דהכתב העליון הוה כתב חשוב בפנ"ע [ומש”ה נחשב כותב ומוחק, וכדיו ע”ג סיקרא]. או דהוא מתקן ומוסיף לכתב הראשון.</w:t>
      </w:r>
    </w:p>
    <w:p w14:paraId="5535D4DB"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תור"ג</w:t>
      </w:r>
      <w:r w:rsidRPr="00DB6947">
        <w:rPr>
          <w:rFonts w:ascii="Narkisim" w:hAnsi="Narkisim"/>
          <w:rtl/>
        </w:rPr>
        <w:t xml:space="preserve"> כת' דדוקא דיו ע"ג סיקרא הוה מוחק לכתב הראשון</w:t>
      </w:r>
      <w:r w:rsidRPr="00DB6947">
        <w:rPr>
          <w:rStyle w:val="ac"/>
          <w:rFonts w:ascii="Narkisim" w:hAnsi="Narkisim"/>
          <w:rtl/>
        </w:rPr>
        <w:footnoteReference w:id="291"/>
      </w:r>
      <w:r w:rsidRPr="00DB6947">
        <w:rPr>
          <w:rFonts w:ascii="Narkisim" w:hAnsi="Narkisim"/>
          <w:rtl/>
        </w:rPr>
        <w:t>, אבל דיו ע"ג דיו הכתב העליון מוסיף בכתב. אבל אינו חייב משום מוחק.</w:t>
      </w:r>
    </w:p>
    <w:p w14:paraId="0D33C5A8"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גר"ח</w:t>
      </w:r>
      <w:r w:rsidRPr="00DB6947">
        <w:rPr>
          <w:rFonts w:ascii="Narkisim" w:hAnsi="Narkisim"/>
          <w:rtl/>
        </w:rPr>
        <w:t xml:space="preserve"> </w:t>
      </w:r>
      <w:r w:rsidRPr="00DB6947">
        <w:rPr>
          <w:rFonts w:ascii="Narkisim" w:hAnsi="Narkisim"/>
          <w:sz w:val="20"/>
          <w:szCs w:val="20"/>
          <w:rtl/>
        </w:rPr>
        <w:t>(סטנסל קמה)</w:t>
      </w:r>
      <w:r w:rsidRPr="00DB6947">
        <w:rPr>
          <w:rFonts w:ascii="Narkisim" w:hAnsi="Narkisim"/>
          <w:rtl/>
        </w:rPr>
        <w:t xml:space="preserve"> חקר בזה</w:t>
      </w:r>
      <w:r w:rsidRPr="00DB6947">
        <w:rPr>
          <w:rStyle w:val="ac"/>
          <w:rFonts w:ascii="Narkisim" w:hAnsi="Narkisim"/>
          <w:rtl/>
        </w:rPr>
        <w:footnoteReference w:id="292"/>
      </w:r>
      <w:r w:rsidRPr="00DB6947">
        <w:rPr>
          <w:rFonts w:ascii="Narkisim" w:hAnsi="Narkisim"/>
          <w:rtl/>
        </w:rPr>
        <w:t>. ודן דתלי אמאי דיו ע"ג סיקרא חייב ב', האם חיוב מוחק וחיוב כותב תליין בהדדי. האם נחשב 'מוחק' משום שיש כאן כתיבה מחודשת</w:t>
      </w:r>
      <w:r w:rsidRPr="00DB6947">
        <w:rPr>
          <w:rStyle w:val="ac"/>
          <w:rFonts w:ascii="Narkisim" w:hAnsi="Narkisim"/>
          <w:rtl/>
        </w:rPr>
        <w:footnoteReference w:id="293"/>
      </w:r>
      <w:r w:rsidRPr="00DB6947">
        <w:rPr>
          <w:rFonts w:ascii="Narkisim" w:hAnsi="Narkisim"/>
          <w:rtl/>
        </w:rPr>
        <w:t>. והגר”ח דן די"ל דהא דדיו ע”ג סיקרא נחשב כתב, הוה מחמת שיש מחיקה על הכתב התחתון</w:t>
      </w:r>
      <w:r w:rsidRPr="00DB6947">
        <w:rPr>
          <w:rStyle w:val="ac"/>
          <w:rFonts w:ascii="Narkisim" w:hAnsi="Narkisim"/>
          <w:rtl/>
        </w:rPr>
        <w:footnoteReference w:id="294"/>
      </w:r>
      <w:r w:rsidRPr="00DB6947">
        <w:rPr>
          <w:rFonts w:ascii="Narkisim" w:hAnsi="Narkisim"/>
          <w:rtl/>
        </w:rPr>
        <w:t>. ועוד דן דשמא אף כתב ע"ג כתב יחשב מחיקה על הראשון, אלא דפטור בשבת משום דאינו ע"מ לכתוב</w:t>
      </w:r>
      <w:r w:rsidRPr="00DB6947">
        <w:rPr>
          <w:rStyle w:val="ac"/>
          <w:rFonts w:ascii="Narkisim" w:hAnsi="Narkisim"/>
          <w:rtl/>
        </w:rPr>
        <w:footnoteReference w:id="295"/>
      </w:r>
      <w:r w:rsidRPr="00DB6947">
        <w:rPr>
          <w:rFonts w:ascii="Narkisim" w:hAnsi="Narkisim"/>
          <w:rtl/>
        </w:rPr>
        <w:t>.</w:t>
      </w:r>
    </w:p>
    <w:p w14:paraId="16326752" w14:textId="77777777" w:rsidR="00432265" w:rsidRPr="00DB6947" w:rsidRDefault="00000000" w:rsidP="00DB6947">
      <w:pPr>
        <w:pStyle w:val="a8"/>
        <w:bidi/>
        <w:rPr>
          <w:rFonts w:ascii="Narkisim" w:hAnsi="Narkisim"/>
        </w:rPr>
      </w:pPr>
      <w:r w:rsidRPr="00DB6947">
        <w:rPr>
          <w:rFonts w:ascii="Narkisim" w:hAnsi="Narkisim"/>
          <w:rtl/>
        </w:rPr>
        <w:t>והגר"ח דן דאת"ל דכל דיו עליון הוה כיסוי על התחתון, א"כ כשכתבו מעיקרא דיו עבה, ואח"כ נשחק החלק העליון נימא דהוה חק תוכות, דבשעת כתיבה החלק התחתון לא היה לו שם כתב</w:t>
      </w:r>
      <w:r w:rsidRPr="00DB6947">
        <w:rPr>
          <w:rStyle w:val="ac"/>
          <w:rFonts w:ascii="Narkisim" w:hAnsi="Narkisim"/>
          <w:rtl/>
        </w:rPr>
        <w:footnoteReference w:id="296"/>
      </w:r>
      <w:r w:rsidRPr="00DB6947">
        <w:rPr>
          <w:rFonts w:ascii="Narkisim" w:hAnsi="Narkisim"/>
          <w:rtl/>
        </w:rPr>
        <w:t>. וע"כ דצד העליון של הכתיבה אינו שם כתב, ומש"ה לא נחשב מחיקה על צד התחתון</w:t>
      </w:r>
      <w:r w:rsidRPr="00DB6947">
        <w:rPr>
          <w:rStyle w:val="ac"/>
          <w:rFonts w:ascii="Narkisim" w:hAnsi="Narkisim"/>
          <w:rtl/>
        </w:rPr>
        <w:footnoteReference w:id="297"/>
      </w:r>
      <w:r w:rsidRPr="00DB6947">
        <w:rPr>
          <w:rFonts w:ascii="Narkisim" w:hAnsi="Narkisim"/>
          <w:rtl/>
        </w:rPr>
        <w:t>. ובהמשך דבריו ביאר [ע"פ דברי ס' התרומה] דכתב השני מוסיף על הראשון, ומהני להחשב כתב א'.</w:t>
      </w:r>
    </w:p>
    <w:p w14:paraId="26B26B7D" w14:textId="77777777" w:rsidR="00432265" w:rsidRPr="00DB6947" w:rsidRDefault="00000000" w:rsidP="00DB6947">
      <w:pPr>
        <w:pStyle w:val="aa"/>
        <w:bidi/>
        <w:rPr>
          <w:rFonts w:ascii="Narkisim" w:hAnsi="Narkisim"/>
        </w:rPr>
      </w:pPr>
      <w:r w:rsidRPr="00DB6947">
        <w:rPr>
          <w:rFonts w:ascii="Narkisim" w:hAnsi="Narkisim"/>
          <w:u w:val="single"/>
          <w:rtl/>
        </w:rPr>
        <w:t>עדים שאין יודעים לחתום וכו' והלא לימדתנו רבינו כתב עליון כתב וכו'</w:t>
      </w:r>
      <w:r w:rsidRPr="00DB6947">
        <w:rPr>
          <w:rFonts w:ascii="Narkisim" w:hAnsi="Narkisim"/>
          <w:rtl/>
        </w:rPr>
        <w:t>. מבואר בגמ' דחתימת העדים צריך גדר 'כתב'</w:t>
      </w:r>
      <w:r w:rsidRPr="00DB6947">
        <w:rPr>
          <w:rStyle w:val="ac"/>
          <w:rFonts w:ascii="Narkisim" w:hAnsi="Narkisim"/>
          <w:rtl/>
        </w:rPr>
        <w:footnoteReference w:id="298"/>
      </w:r>
      <w:r w:rsidRPr="00DB6947">
        <w:rPr>
          <w:rFonts w:ascii="Narkisim" w:hAnsi="Narkisim"/>
          <w:rtl/>
        </w:rPr>
        <w:t>, ותלוי האם נחשב כתב עליון לענין שבת. וה</w:t>
      </w:r>
      <w:r w:rsidRPr="00DB6947">
        <w:rPr>
          <w:rFonts w:ascii="Narkisim" w:hAnsi="Narkisim"/>
          <w:b/>
          <w:bCs/>
          <w:rtl/>
        </w:rPr>
        <w:t>אחרונים</w:t>
      </w:r>
      <w:r w:rsidRPr="00DB6947">
        <w:rPr>
          <w:rFonts w:ascii="Narkisim" w:hAnsi="Narkisim"/>
          <w:rtl/>
        </w:rPr>
        <w:t xml:space="preserve"> תמהו דלכאורה חתימת העדים הוה לברר אמיתת השטר, ושיוכל להתקיים על ידו</w:t>
      </w:r>
      <w:r w:rsidRPr="00DB6947">
        <w:rPr>
          <w:rStyle w:val="ac"/>
          <w:rFonts w:ascii="Narkisim" w:hAnsi="Narkisim"/>
          <w:rtl/>
        </w:rPr>
        <w:footnoteReference w:id="299"/>
      </w:r>
      <w:r w:rsidRPr="00DB6947">
        <w:rPr>
          <w:rFonts w:ascii="Narkisim" w:hAnsi="Narkisim"/>
          <w:rtl/>
        </w:rPr>
        <w:t>. ואמאי בעינן דין 'כתיבה'.</w:t>
      </w:r>
    </w:p>
    <w:p w14:paraId="25D264D1" w14:textId="77777777" w:rsidR="00432265" w:rsidRPr="00DB6947" w:rsidRDefault="00000000" w:rsidP="00DB6947">
      <w:pPr>
        <w:bidi/>
        <w:rPr>
          <w:rFonts w:ascii="Narkisim" w:hAnsi="Narkisim" w:cs="Narkisim"/>
        </w:rPr>
      </w:pPr>
      <w:r w:rsidRPr="00DB6947">
        <w:rPr>
          <w:rFonts w:ascii="Narkisim" w:hAnsi="Narkisim" w:cs="Narkisim"/>
          <w:u w:val="single"/>
          <w:rtl/>
        </w:rPr>
        <w:t>שם. מהו שיכתבו להם בסיקרא וכו'</w:t>
      </w:r>
      <w:r w:rsidRPr="00DB6947">
        <w:rPr>
          <w:rFonts w:ascii="Narkisim" w:hAnsi="Narkisim" w:cs="Narkisim"/>
          <w:rtl/>
        </w:rPr>
        <w:t>. וה</w:t>
      </w:r>
      <w:r w:rsidRPr="00DB6947">
        <w:rPr>
          <w:rFonts w:ascii="Narkisim" w:hAnsi="Narkisim" w:cs="Narkisim"/>
          <w:b/>
          <w:bCs/>
          <w:rtl/>
        </w:rPr>
        <w:t>ב"ח</w:t>
      </w:r>
      <w:r w:rsidRPr="00DB6947">
        <w:rPr>
          <w:rFonts w:ascii="Narkisim" w:hAnsi="Narkisim" w:cs="Narkisim"/>
          <w:rtl/>
        </w:rPr>
        <w:t xml:space="preserve"> (על הרא"ש ה) הק' דבמשנה מבואר דסיקרא הוה כתב גמור, א"כ הוה כתב ע"ג כתב, וכתב עליון לא מהני כלל [א"כ מה הספק דיו ע"ג סיקרא]</w:t>
      </w:r>
      <w:r w:rsidRPr="00DB6947">
        <w:rPr>
          <w:rStyle w:val="ac"/>
          <w:rFonts w:ascii="Narkisim" w:hAnsi="Narkisim" w:cs="Narkisim"/>
          <w:rtl/>
        </w:rPr>
        <w:footnoteReference w:id="300"/>
      </w:r>
      <w:r w:rsidRPr="00DB6947">
        <w:rPr>
          <w:rFonts w:ascii="Narkisim" w:hAnsi="Narkisim" w:cs="Narkisim"/>
          <w:rtl/>
        </w:rPr>
        <w:t>. והב"ח תי' דסיקרא דר' יוחנן אינו סיקרא דמתני'. [ובהך תי' הב"ח נקט דכל היכא דיש עליו שם כתב ל"מ כתב על גביו].</w:t>
      </w:r>
    </w:p>
    <w:p w14:paraId="13726791" w14:textId="77777777" w:rsidR="00432265" w:rsidRPr="00DB6947" w:rsidRDefault="00000000" w:rsidP="00DB6947">
      <w:pPr>
        <w:pStyle w:val="a7"/>
        <w:bidi/>
        <w:rPr>
          <w:rFonts w:ascii="Narkisim" w:hAnsi="Narkisim"/>
        </w:rPr>
      </w:pPr>
      <w:r w:rsidRPr="00DB6947">
        <w:rPr>
          <w:rFonts w:ascii="Narkisim" w:hAnsi="Narkisim"/>
          <w:rtl/>
        </w:rPr>
        <w:t>ועוד תי' דאף דהוה כתב גמור, י"ל דהשתא מוחק את הכתב התחתון. ועי"ז כתב עליון דדיו הוה גמור.</w:t>
      </w:r>
    </w:p>
    <w:p w14:paraId="26FBDDA6" w14:textId="77777777" w:rsidR="00432265" w:rsidRPr="00DB6947" w:rsidRDefault="00000000" w:rsidP="00DB6947">
      <w:pPr>
        <w:bidi/>
        <w:rPr>
          <w:rFonts w:ascii="Narkisim" w:hAnsi="Narkisim" w:cs="Narkisim"/>
        </w:rPr>
      </w:pPr>
      <w:r w:rsidRPr="00DB6947">
        <w:rPr>
          <w:rFonts w:ascii="Narkisim" w:hAnsi="Narkisim" w:cs="Narkisim"/>
          <w:u w:val="single"/>
          <w:rtl/>
        </w:rPr>
        <w:t>מפני שאנו מדמין נעשה מעשה</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דאומדין דעתן להחמיר, ואין עושין מעשה. אף לענין שבת.</w:t>
      </w:r>
    </w:p>
    <w:p w14:paraId="2772F715"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תוס' רא"ש</w:t>
      </w:r>
      <w:r w:rsidRPr="00DB6947">
        <w:rPr>
          <w:rFonts w:ascii="Narkisim" w:hAnsi="Narkisim"/>
          <w:rtl/>
        </w:rPr>
        <w:t xml:space="preserve"> (לעיל ט:) ביאר דכשכתב העליון 'חשוב טפי' הוה כתב לענין שבת. וביאר דאף סיקרא חשיב קצת ומש"ה לא עבדינן מעשה</w:t>
      </w:r>
      <w:r w:rsidRPr="00DB6947">
        <w:rPr>
          <w:rStyle w:val="ac"/>
          <w:rFonts w:ascii="Narkisim" w:hAnsi="Narkisim"/>
          <w:rtl/>
        </w:rPr>
        <w:footnoteReference w:id="301"/>
      </w:r>
      <w:r w:rsidRPr="00DB6947">
        <w:rPr>
          <w:rFonts w:ascii="Narkisim" w:hAnsi="Narkisim"/>
          <w:rtl/>
        </w:rPr>
        <w:t>.</w:t>
      </w:r>
    </w:p>
    <w:p w14:paraId="007DA8F0" w14:textId="77777777" w:rsidR="00432265" w:rsidRPr="00DB6947" w:rsidRDefault="00000000" w:rsidP="00DB6947">
      <w:pPr>
        <w:pStyle w:val="a7"/>
        <w:bidi/>
        <w:rPr>
          <w:rFonts w:ascii="Narkisim" w:hAnsi="Narkisim"/>
        </w:rPr>
      </w:pPr>
      <w:r w:rsidRPr="00DB6947">
        <w:rPr>
          <w:rFonts w:ascii="Narkisim" w:hAnsi="Narkisim"/>
          <w:rtl/>
        </w:rPr>
        <w:lastRenderedPageBreak/>
        <w:t>אבל ה</w:t>
      </w:r>
      <w:r w:rsidRPr="00DB6947">
        <w:rPr>
          <w:rFonts w:ascii="Narkisim" w:hAnsi="Narkisim"/>
          <w:b/>
          <w:bCs/>
          <w:rtl/>
        </w:rPr>
        <w:t>רמב"ם</w:t>
      </w:r>
      <w:r w:rsidRPr="00DB6947">
        <w:rPr>
          <w:rFonts w:ascii="Narkisim" w:hAnsi="Narkisim"/>
          <w:rtl/>
        </w:rPr>
        <w:t xml:space="preserve"> (שבת יא טז) פסק דדיו ע”ג סיקרא חייב ב' חטאות. </w:t>
      </w:r>
      <w:r w:rsidRPr="00DB6947">
        <w:rPr>
          <w:rFonts w:ascii="Narkisim" w:hAnsi="Narkisim"/>
          <w:sz w:val="20"/>
          <w:szCs w:val="20"/>
          <w:rtl/>
        </w:rPr>
        <w:t>ואילו גבי גט משמע דלא הוי גט כלל</w:t>
      </w:r>
      <w:r w:rsidRPr="00DB6947">
        <w:rPr>
          <w:rFonts w:ascii="Narkisim" w:hAnsi="Narkisim"/>
          <w:rtl/>
        </w:rPr>
        <w:t>. וה</w:t>
      </w:r>
      <w:r w:rsidRPr="00DB6947">
        <w:rPr>
          <w:rFonts w:ascii="Narkisim" w:hAnsi="Narkisim"/>
          <w:b/>
          <w:bCs/>
          <w:rtl/>
        </w:rPr>
        <w:t>אחרונים</w:t>
      </w:r>
      <w:r w:rsidRPr="00DB6947">
        <w:rPr>
          <w:rFonts w:ascii="Narkisim" w:hAnsi="Narkisim"/>
          <w:rtl/>
        </w:rPr>
        <w:t xml:space="preserve"> (</w:t>
      </w:r>
      <w:r w:rsidRPr="00DB6947">
        <w:rPr>
          <w:rFonts w:ascii="Narkisim" w:hAnsi="Narkisim"/>
          <w:b/>
          <w:bCs/>
          <w:rtl/>
        </w:rPr>
        <w:t>חת"ס</w:t>
      </w:r>
      <w:r w:rsidRPr="00DB6947">
        <w:rPr>
          <w:rFonts w:ascii="Narkisim" w:hAnsi="Narkisim"/>
          <w:rtl/>
        </w:rPr>
        <w:t xml:space="preserve"> ועוד) ביארו דנקט דמסקנת הגמ' דאין לדמות כתב לענין שבת לגט. והביאו שכן משמע בלשון ה</w:t>
      </w:r>
      <w:r w:rsidRPr="00DB6947">
        <w:rPr>
          <w:rFonts w:ascii="Narkisim" w:hAnsi="Narkisim"/>
          <w:b/>
          <w:bCs/>
          <w:rtl/>
        </w:rPr>
        <w:t>ירושלמי</w:t>
      </w:r>
      <w:r w:rsidRPr="00DB6947">
        <w:rPr>
          <w:rFonts w:ascii="Narkisim" w:hAnsi="Narkisim"/>
          <w:rtl/>
        </w:rPr>
        <w:t xml:space="preserve"> </w:t>
      </w:r>
      <w:r w:rsidRPr="00DB6947">
        <w:rPr>
          <w:rFonts w:ascii="Narkisim" w:hAnsi="Narkisim"/>
          <w:sz w:val="20"/>
          <w:szCs w:val="20"/>
          <w:rtl/>
        </w:rPr>
        <w:t>(הו' ב</w:t>
      </w:r>
      <w:r w:rsidRPr="00DB6947">
        <w:rPr>
          <w:rFonts w:ascii="Narkisim" w:hAnsi="Narkisim"/>
          <w:b/>
          <w:bCs/>
          <w:sz w:val="20"/>
          <w:szCs w:val="20"/>
          <w:rtl/>
        </w:rPr>
        <w:t>ר"ח</w:t>
      </w:r>
      <w:r w:rsidRPr="00DB6947">
        <w:rPr>
          <w:rFonts w:ascii="Narkisim" w:hAnsi="Narkisim"/>
          <w:sz w:val="20"/>
          <w:szCs w:val="20"/>
          <w:rtl/>
        </w:rPr>
        <w:t xml:space="preserve"> שבת קד:)</w:t>
      </w:r>
      <w:r w:rsidRPr="00DB6947">
        <w:rPr>
          <w:rFonts w:ascii="Narkisim" w:hAnsi="Narkisim"/>
          <w:rtl/>
        </w:rPr>
        <w:t xml:space="preserve"> וכי מפני שאנו עוסקים בהלכות שבת נתיר א”א.</w:t>
      </w:r>
    </w:p>
    <w:p w14:paraId="6FC6BD86" w14:textId="77777777" w:rsidR="00432265" w:rsidRPr="00DB6947" w:rsidRDefault="00000000" w:rsidP="00DB6947">
      <w:pPr>
        <w:pStyle w:val="a8"/>
        <w:bidi/>
        <w:rPr>
          <w:rFonts w:ascii="Narkisim" w:hAnsi="Narkisim"/>
        </w:rPr>
      </w:pPr>
      <w:r w:rsidRPr="00DB6947">
        <w:rPr>
          <w:rFonts w:ascii="Narkisim" w:hAnsi="Narkisim"/>
          <w:rtl/>
        </w:rPr>
        <w:t>וב</w:t>
      </w:r>
      <w:r w:rsidRPr="00DB6947">
        <w:rPr>
          <w:rFonts w:ascii="Narkisim" w:hAnsi="Narkisim"/>
          <w:b/>
          <w:bCs/>
          <w:rtl/>
        </w:rPr>
        <w:t>הג' מים חיים</w:t>
      </w:r>
      <w:r w:rsidRPr="00DB6947">
        <w:rPr>
          <w:rFonts w:ascii="Narkisim" w:hAnsi="Narkisim"/>
          <w:rtl/>
        </w:rPr>
        <w:t xml:space="preserve"> ביאר דהוה חומרא דרבנן בגט. וה</w:t>
      </w:r>
      <w:r w:rsidRPr="00DB6947">
        <w:rPr>
          <w:rFonts w:ascii="Narkisim" w:hAnsi="Narkisim"/>
          <w:b/>
          <w:bCs/>
          <w:rtl/>
        </w:rPr>
        <w:t>אחרונים</w:t>
      </w:r>
      <w:r w:rsidRPr="00DB6947">
        <w:rPr>
          <w:rFonts w:ascii="Narkisim" w:hAnsi="Narkisim"/>
          <w:rtl/>
        </w:rPr>
        <w:t xml:space="preserve"> ביארו דלענין שבת סגי במה שיש תועלת בכתיבתו, ואילו לענין גט בעי שם 'כתב'. וה</w:t>
      </w:r>
      <w:r w:rsidRPr="00DB6947">
        <w:rPr>
          <w:rFonts w:ascii="Narkisim" w:hAnsi="Narkisim"/>
          <w:b/>
          <w:bCs/>
          <w:rtl/>
        </w:rPr>
        <w:t>דברי יחזקאל</w:t>
      </w:r>
      <w:r w:rsidRPr="00DB6947">
        <w:rPr>
          <w:rFonts w:ascii="Narkisim" w:hAnsi="Narkisim"/>
          <w:rtl/>
        </w:rPr>
        <w:t xml:space="preserve"> (ד טו) ביאר דהחסרון בכתב ע"ג כתב שאין כאן 'כותב', ובזה לענין שבת סגי במה שיש מלאכת מחשבת, ותועלת ממלאכתו. ואילו בגט בעי כתיבת האותיות.</w:t>
      </w:r>
    </w:p>
    <w:p w14:paraId="3661C2AE" w14:textId="77777777" w:rsidR="00432265" w:rsidRPr="00DB6947" w:rsidRDefault="00000000" w:rsidP="00DB6947">
      <w:pPr>
        <w:bidi/>
        <w:rPr>
          <w:rFonts w:ascii="Narkisim" w:hAnsi="Narkisim" w:cs="Narkisim"/>
        </w:rPr>
      </w:pPr>
      <w:r w:rsidRPr="00DB6947">
        <w:rPr>
          <w:rFonts w:ascii="Narkisim" w:hAnsi="Narkisim" w:cs="Narkisim"/>
          <w:u w:val="single"/>
          <w:rtl/>
        </w:rPr>
        <w:t>רב אמר מקרעין וכו'</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מסרטין. וחותם ע"ג הסריטה. ו</w:t>
      </w:r>
      <w:r w:rsidRPr="00DB6947">
        <w:rPr>
          <w:rFonts w:ascii="Narkisim" w:hAnsi="Narkisim" w:cs="Narkisim"/>
          <w:b/>
          <w:bCs/>
          <w:rtl/>
        </w:rPr>
        <w:t>תוס'</w:t>
      </w:r>
      <w:r w:rsidRPr="00DB6947">
        <w:rPr>
          <w:rFonts w:ascii="Narkisim" w:hAnsi="Narkisim" w:cs="Narkisim"/>
          <w:rtl/>
        </w:rPr>
        <w:t xml:space="preserve"> (לעיל ט:, ושא"ר) פי' דמקרעין נייר אחר ומניח ע"ג הדף, וממלא הקרע דיו.</w:t>
      </w:r>
    </w:p>
    <w:p w14:paraId="5F765C1C" w14:textId="77777777" w:rsidR="00432265" w:rsidRPr="00DB6947" w:rsidRDefault="00000000" w:rsidP="00DB6947">
      <w:pPr>
        <w:bidi/>
        <w:rPr>
          <w:rFonts w:ascii="Narkisim" w:hAnsi="Narkisim" w:cs="Narkisim"/>
        </w:rPr>
      </w:pPr>
      <w:r w:rsidRPr="00DB6947">
        <w:rPr>
          <w:rFonts w:ascii="Narkisim" w:hAnsi="Narkisim" w:cs="Narkisim"/>
          <w:rtl/>
        </w:rPr>
        <w:t>ו</w:t>
      </w:r>
      <w:r w:rsidRPr="00DB6947">
        <w:rPr>
          <w:rFonts w:ascii="Narkisim" w:hAnsi="Narkisim" w:cs="Narkisim"/>
          <w:b/>
          <w:bCs/>
          <w:rtl/>
        </w:rPr>
        <w:t>תוס'</w:t>
      </w:r>
      <w:r w:rsidRPr="00DB6947">
        <w:rPr>
          <w:rFonts w:ascii="Narkisim" w:hAnsi="Narkisim" w:cs="Narkisim"/>
          <w:rtl/>
        </w:rPr>
        <w:t xml:space="preserve"> (הנ"ל, ושא"ר) הק' דאף חקיקה הוה כתב (וכדלקמן כ.), א"כ הוה כתב ע"ג כתב. ו</w:t>
      </w:r>
      <w:r w:rsidRPr="00DB6947">
        <w:rPr>
          <w:rFonts w:ascii="Narkisim" w:hAnsi="Narkisim" w:cs="Narkisim"/>
          <w:b/>
          <w:bCs/>
          <w:rtl/>
        </w:rPr>
        <w:t>תוס</w:t>
      </w:r>
      <w:r w:rsidRPr="00DB6947">
        <w:rPr>
          <w:rFonts w:ascii="Narkisim" w:hAnsi="Narkisim" w:cs="Narkisim"/>
          <w:rtl/>
        </w:rPr>
        <w:t>' תי' דרושמין קצת, ואינו כתיבה גמורה (וע' מש”כ לעיל שם).</w:t>
      </w:r>
    </w:p>
    <w:p w14:paraId="5AB88246" w14:textId="77777777" w:rsidR="00432265" w:rsidRPr="00DB6947" w:rsidRDefault="00000000" w:rsidP="00DB6947">
      <w:pPr>
        <w:pStyle w:val="a7"/>
        <w:bidi/>
        <w:rPr>
          <w:rFonts w:ascii="Narkisim" w:hAnsi="Narkisim"/>
        </w:rPr>
      </w:pPr>
      <w:r w:rsidRPr="00DB6947">
        <w:rPr>
          <w:rFonts w:ascii="Narkisim" w:hAnsi="Narkisim"/>
          <w:rtl/>
        </w:rPr>
        <w:t>ו</w:t>
      </w:r>
      <w:r w:rsidRPr="00DB6947">
        <w:rPr>
          <w:rFonts w:ascii="Narkisim" w:hAnsi="Narkisim"/>
          <w:b/>
          <w:bCs/>
          <w:rtl/>
        </w:rPr>
        <w:t>תוס'</w:t>
      </w:r>
      <w:r w:rsidRPr="00DB6947">
        <w:rPr>
          <w:rFonts w:ascii="Narkisim" w:hAnsi="Narkisim"/>
          <w:rtl/>
        </w:rPr>
        <w:t xml:space="preserve"> תי' עוד דאפי' דיו ע"ג סיקרא חשיבא כתב לענין שבת. וה</w:t>
      </w:r>
      <w:r w:rsidRPr="00DB6947">
        <w:rPr>
          <w:rFonts w:ascii="Narkisim" w:hAnsi="Narkisim"/>
          <w:b/>
          <w:bCs/>
          <w:rtl/>
        </w:rPr>
        <w:t>תורא"ש</w:t>
      </w:r>
      <w:r w:rsidRPr="00DB6947">
        <w:rPr>
          <w:rFonts w:ascii="Narkisim" w:hAnsi="Narkisim"/>
          <w:rtl/>
        </w:rPr>
        <w:t xml:space="preserve"> (שם) ביאר דאף דר' יוחנן אמר גבי סיקרא מפני שאנו מדמינן, ה"מ סיקרא דחשיב קצת. אבל דיו ע"ג רשימא הוה כתב גמור.</w:t>
      </w:r>
    </w:p>
    <w:p w14:paraId="736AAB0B"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מאירי</w:t>
      </w:r>
      <w:r w:rsidRPr="00DB6947">
        <w:rPr>
          <w:rFonts w:ascii="Narkisim" w:hAnsi="Narkisim"/>
          <w:rtl/>
        </w:rPr>
        <w:t xml:space="preserve"> (יט:) תי' דקריעה מין א' וכתיבה מין אחר. וכתב ע"ג כתב הוה כששניהם מין כתיבה.</w:t>
      </w:r>
    </w:p>
    <w:p w14:paraId="5E30A940" w14:textId="77777777" w:rsidR="00432265" w:rsidRPr="00DB6947" w:rsidRDefault="00000000" w:rsidP="00DB6947">
      <w:pPr>
        <w:bidi/>
        <w:rPr>
          <w:rFonts w:ascii="Narkisim" w:hAnsi="Narkisim" w:cs="Narkisim"/>
        </w:rPr>
      </w:pPr>
      <w:r w:rsidRPr="00DB6947">
        <w:rPr>
          <w:rFonts w:ascii="Narkisim" w:hAnsi="Narkisim" w:cs="Narkisim"/>
          <w:rtl/>
        </w:rPr>
        <w:t>ו</w:t>
      </w:r>
      <w:r w:rsidRPr="00DB6947">
        <w:rPr>
          <w:rFonts w:ascii="Narkisim" w:hAnsi="Narkisim" w:cs="Narkisim"/>
          <w:b/>
          <w:bCs/>
          <w:rtl/>
        </w:rPr>
        <w:t>תוס'</w:t>
      </w:r>
      <w:r w:rsidRPr="00DB6947">
        <w:rPr>
          <w:rFonts w:ascii="Narkisim" w:hAnsi="Narkisim" w:cs="Narkisim"/>
          <w:rtl/>
        </w:rPr>
        <w:t xml:space="preserve"> </w:t>
      </w:r>
      <w:r w:rsidRPr="00DB6947">
        <w:rPr>
          <w:rFonts w:ascii="Narkisim" w:hAnsi="Narkisim" w:cs="Narkisim"/>
          <w:szCs w:val="20"/>
          <w:rtl/>
        </w:rPr>
        <w:t>(הנ"ל)</w:t>
      </w:r>
      <w:r w:rsidRPr="00DB6947">
        <w:rPr>
          <w:rFonts w:ascii="Narkisim" w:hAnsi="Narkisim" w:cs="Narkisim"/>
          <w:sz w:val="20"/>
          <w:szCs w:val="20"/>
          <w:rtl/>
        </w:rPr>
        <w:t xml:space="preserve"> </w:t>
      </w:r>
      <w:r w:rsidRPr="00DB6947">
        <w:rPr>
          <w:rFonts w:ascii="Narkisim" w:hAnsi="Narkisim" w:cs="Narkisim"/>
          <w:rtl/>
        </w:rPr>
        <w:t>הביאו שה</w:t>
      </w:r>
      <w:r w:rsidRPr="00DB6947">
        <w:rPr>
          <w:rFonts w:ascii="Narkisim" w:hAnsi="Narkisim" w:cs="Narkisim"/>
          <w:b/>
          <w:bCs/>
          <w:rtl/>
        </w:rPr>
        <w:t>ירושלמי</w:t>
      </w:r>
      <w:r w:rsidRPr="00DB6947">
        <w:rPr>
          <w:rFonts w:ascii="Narkisim" w:hAnsi="Narkisim" w:cs="Narkisim"/>
          <w:rtl/>
        </w:rPr>
        <w:t xml:space="preserve"> שמקשה 'והלא כתב ראשונה הוא'. ותי' כשמרחיב הקרע. ו</w:t>
      </w:r>
      <w:r w:rsidRPr="00DB6947">
        <w:rPr>
          <w:rFonts w:ascii="Narkisim" w:hAnsi="Narkisim" w:cs="Narkisim"/>
          <w:b/>
          <w:bCs/>
          <w:rtl/>
        </w:rPr>
        <w:t>תוס'</w:t>
      </w:r>
      <w:r w:rsidRPr="00DB6947">
        <w:rPr>
          <w:rFonts w:ascii="Narkisim" w:hAnsi="Narkisim" w:cs="Narkisim"/>
          <w:rtl/>
        </w:rPr>
        <w:t xml:space="preserve"> פי' קו' הירושלמי דהגט אינו יכול להתקיים בחתימותיו. אבל ה</w:t>
      </w:r>
      <w:r w:rsidRPr="00DB6947">
        <w:rPr>
          <w:rFonts w:ascii="Narkisim" w:hAnsi="Narkisim" w:cs="Narkisim"/>
          <w:b/>
          <w:bCs/>
          <w:rtl/>
        </w:rPr>
        <w:t>מרדכי</w:t>
      </w:r>
      <w:r w:rsidRPr="00DB6947">
        <w:rPr>
          <w:rFonts w:ascii="Narkisim" w:hAnsi="Narkisim" w:cs="Narkisim"/>
          <w:rtl/>
        </w:rPr>
        <w:t xml:space="preserve"> (שמא) הביא קו' הירושלמי דהוה כתב ע"ג כתב, דכיון דשריטה הוה כתיבה</w:t>
      </w:r>
      <w:r w:rsidRPr="00DB6947">
        <w:rPr>
          <w:rStyle w:val="ac"/>
          <w:rFonts w:ascii="Narkisim" w:hAnsi="Narkisim" w:cs="Narkisim"/>
          <w:rtl/>
        </w:rPr>
        <w:footnoteReference w:id="302"/>
      </w:r>
      <w:r w:rsidRPr="00DB6947">
        <w:rPr>
          <w:rFonts w:ascii="Narkisim" w:hAnsi="Narkisim" w:cs="Narkisim"/>
          <w:rtl/>
        </w:rPr>
        <w:t>. והירושלמי תי' דמרחיב הקרע, ומש"ה לא חשיב כתב ע"ג כתב.</w:t>
      </w:r>
    </w:p>
    <w:p w14:paraId="0BD9D797" w14:textId="77777777" w:rsidR="00432265" w:rsidRPr="00DB6947" w:rsidRDefault="00000000" w:rsidP="00DB6947">
      <w:pPr>
        <w:pStyle w:val="a8"/>
        <w:bidi/>
        <w:rPr>
          <w:rFonts w:ascii="Narkisim" w:hAnsi="Narkisim"/>
        </w:rPr>
      </w:pPr>
      <w:r w:rsidRPr="00DB6947">
        <w:rPr>
          <w:rFonts w:ascii="Narkisim" w:hAnsi="Narkisim"/>
          <w:rtl/>
        </w:rPr>
        <w:t>ובפשוטו איירי בקרע רחב, וכותב בתוך מקצתו, וכיון דהאות עומד לעצמו לא חשיב ע"ג כתב. אבל מדברי המרדכי משמע דכוונת הירושלמי שמרחיב הקרע סביב, שעושה שריטה סביב מקום האותיות</w:t>
      </w:r>
      <w:r w:rsidRPr="00DB6947">
        <w:rPr>
          <w:rStyle w:val="ac"/>
          <w:rFonts w:ascii="Narkisim" w:hAnsi="Narkisim"/>
          <w:rtl/>
        </w:rPr>
        <w:footnoteReference w:id="303"/>
      </w:r>
      <w:r w:rsidRPr="00DB6947">
        <w:rPr>
          <w:rFonts w:ascii="Narkisim" w:hAnsi="Narkisim"/>
          <w:rtl/>
        </w:rPr>
        <w:t>.</w:t>
      </w:r>
    </w:p>
    <w:p w14:paraId="3F307F71" w14:textId="77777777" w:rsidR="00432265" w:rsidRPr="00DB6947" w:rsidRDefault="00000000" w:rsidP="00DB6947">
      <w:pPr>
        <w:pStyle w:val="aa"/>
        <w:bidi/>
        <w:rPr>
          <w:rFonts w:ascii="Narkisim" w:hAnsi="Narkisim"/>
        </w:rPr>
      </w:pPr>
      <w:r w:rsidRPr="00DB6947">
        <w:rPr>
          <w:rFonts w:ascii="Narkisim" w:hAnsi="Narkisim"/>
          <w:u w:val="single"/>
          <w:rtl/>
        </w:rPr>
        <w:t>שם.</w:t>
      </w:r>
      <w:r w:rsidRPr="00DB6947">
        <w:rPr>
          <w:rFonts w:ascii="Narkisim" w:hAnsi="Narkisim"/>
          <w:rtl/>
        </w:rPr>
        <w:t xml:space="preserve"> ויל"ד אי צריך להרחיב את הקרע בכל החתימה של העד. או דסגי שיש 'שם כתב' על חלק מחתימתו. וה</w:t>
      </w:r>
      <w:r w:rsidRPr="00DB6947">
        <w:rPr>
          <w:rFonts w:ascii="Narkisim" w:hAnsi="Narkisim"/>
          <w:b/>
          <w:bCs/>
          <w:rtl/>
        </w:rPr>
        <w:t>פוסקים</w:t>
      </w:r>
      <w:r w:rsidRPr="00DB6947">
        <w:rPr>
          <w:rFonts w:ascii="Narkisim" w:hAnsi="Narkisim"/>
          <w:rtl/>
        </w:rPr>
        <w:t xml:space="preserve"> (רמ"א קלא ט) דנו היכא דתחילת חתימת העד היה שלא לשמה, האם סגי דסיימו לשמה</w:t>
      </w:r>
      <w:r w:rsidRPr="00DB6947">
        <w:rPr>
          <w:rStyle w:val="ac"/>
          <w:rFonts w:ascii="Narkisim" w:hAnsi="Narkisim"/>
          <w:rtl/>
        </w:rPr>
        <w:footnoteReference w:id="304"/>
      </w:r>
      <w:r w:rsidRPr="00DB6947">
        <w:rPr>
          <w:rFonts w:ascii="Narkisim" w:hAnsi="Narkisim"/>
          <w:rtl/>
        </w:rPr>
        <w:t>.</w:t>
      </w:r>
    </w:p>
    <w:p w14:paraId="4295E5BF" w14:textId="77777777" w:rsidR="00432265" w:rsidRPr="00DB6947" w:rsidRDefault="00000000" w:rsidP="00DB6947">
      <w:pPr>
        <w:bidi/>
        <w:rPr>
          <w:rFonts w:ascii="Narkisim" w:hAnsi="Narkisim" w:cs="Narkisim"/>
        </w:rPr>
      </w:pPr>
      <w:r w:rsidRPr="00DB6947">
        <w:rPr>
          <w:rFonts w:ascii="Narkisim" w:hAnsi="Narkisim" w:cs="Narkisim"/>
          <w:u w:val="single"/>
          <w:rtl/>
        </w:rPr>
        <w:t>תוד"ה דיו</w:t>
      </w:r>
      <w:r w:rsidRPr="00DB6947">
        <w:rPr>
          <w:rFonts w:ascii="Narkisim" w:hAnsi="Narkisim" w:cs="Narkisim"/>
          <w:rtl/>
        </w:rPr>
        <w:t>. תימה דהכא משמע דדיו ע"ג דיו לא כלום הוא וכו' ומשמע דליכא מאן דפליג וכו'. ותוס' הק' דדעת ר' יהודה (הו' לקמן כ.) דמהני כתב עליון, ולרב אחא ב"י (שם) אף רבנן מודו בגט</w:t>
      </w:r>
      <w:r w:rsidRPr="00DB6947">
        <w:rPr>
          <w:rStyle w:val="ac"/>
          <w:rFonts w:ascii="Narkisim" w:hAnsi="Narkisim" w:cs="Narkisim"/>
          <w:rtl/>
        </w:rPr>
        <w:footnoteReference w:id="305"/>
      </w:r>
      <w:r w:rsidRPr="00DB6947">
        <w:rPr>
          <w:rFonts w:ascii="Narkisim" w:hAnsi="Narkisim" w:cs="Narkisim"/>
          <w:rtl/>
        </w:rPr>
        <w:t>.</w:t>
      </w:r>
    </w:p>
    <w:p w14:paraId="0B9BA61C"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רמב"ן</w:t>
      </w:r>
      <w:r w:rsidRPr="00DB6947">
        <w:rPr>
          <w:rFonts w:ascii="Narkisim" w:hAnsi="Narkisim" w:cs="Narkisim"/>
          <w:rtl/>
        </w:rPr>
        <w:t xml:space="preserve"> (וריטב"א) כתב דסוגיין אתי כרבנן דל"מ דיו ע"ג דיו, וכרב חסדא (שם) דרבנן פליגי אף בגט. וכת' דלרב אחא י”ל דהמשנה דכתב ע"ג כתב פטור בשבת, איירי בסיקרא ע"ג דיו.</w:t>
      </w:r>
    </w:p>
    <w:p w14:paraId="6D402BDA" w14:textId="77777777" w:rsidR="00432265" w:rsidRPr="00DB6947" w:rsidRDefault="00000000" w:rsidP="00DB6947">
      <w:pPr>
        <w:pStyle w:val="a7"/>
        <w:bidi/>
        <w:rPr>
          <w:rFonts w:ascii="Narkisim" w:hAnsi="Narkisim"/>
        </w:rPr>
      </w:pPr>
      <w:r w:rsidRPr="00DB6947">
        <w:rPr>
          <w:rFonts w:ascii="Narkisim" w:hAnsi="Narkisim"/>
          <w:rtl/>
        </w:rPr>
        <w:t>ועוד תי' דאיהו סבר דגבי שבת מלאכת פטור טפי, דמחשבת אסרה בעינן, ולא אהני מעשיו כיון דכבר נכתב</w:t>
      </w:r>
      <w:r w:rsidRPr="00DB6947">
        <w:rPr>
          <w:rStyle w:val="ac"/>
          <w:rFonts w:ascii="Narkisim" w:hAnsi="Narkisim"/>
          <w:rtl/>
        </w:rPr>
        <w:footnoteReference w:id="306"/>
      </w:r>
      <w:r w:rsidRPr="00DB6947">
        <w:rPr>
          <w:rFonts w:ascii="Narkisim" w:hAnsi="Narkisim"/>
          <w:rtl/>
        </w:rPr>
        <w:t>. אבל לענין לשמה נחשב כתב.</w:t>
      </w:r>
    </w:p>
    <w:p w14:paraId="51DF466D" w14:textId="77777777" w:rsidR="00432265" w:rsidRPr="00DB6947" w:rsidRDefault="00000000" w:rsidP="00DB6947">
      <w:pPr>
        <w:pStyle w:val="a8"/>
        <w:bidi/>
        <w:rPr>
          <w:rFonts w:ascii="Narkisim" w:hAnsi="Narkisim"/>
        </w:rPr>
      </w:pPr>
      <w:r w:rsidRPr="00DB6947">
        <w:rPr>
          <w:rFonts w:ascii="Narkisim" w:hAnsi="Narkisim"/>
          <w:rtl/>
        </w:rPr>
        <w:lastRenderedPageBreak/>
        <w:t>ואף דהגמ' (שבת קד:) מקשה דהמשנה דלא כר' יהודה, וס"ל דחיוב שבת תלי בדין 'כתב' לענין ס"ת וגט, וכסוגיין. ודלא כרב אחא ב"י.</w:t>
      </w:r>
    </w:p>
    <w:p w14:paraId="7D9DA3BA" w14:textId="77777777" w:rsidR="00432265" w:rsidRPr="00DB6947" w:rsidRDefault="00000000" w:rsidP="00DB6947">
      <w:pPr>
        <w:pStyle w:val="aa"/>
        <w:bidi/>
        <w:rPr>
          <w:rFonts w:ascii="Narkisim" w:hAnsi="Narkisim"/>
        </w:rPr>
      </w:pPr>
      <w:r w:rsidRPr="00DB6947">
        <w:rPr>
          <w:rFonts w:ascii="Narkisim" w:hAnsi="Narkisim"/>
          <w:u w:val="single"/>
          <w:rtl/>
        </w:rPr>
        <w:t>שם.</w:t>
      </w:r>
      <w:r w:rsidRPr="00DB6947">
        <w:rPr>
          <w:rFonts w:ascii="Narkisim" w:hAnsi="Narkisim"/>
          <w:rtl/>
        </w:rPr>
        <w:t xml:space="preserve"> ה</w:t>
      </w:r>
      <w:r w:rsidRPr="00DB6947">
        <w:rPr>
          <w:rFonts w:ascii="Narkisim" w:hAnsi="Narkisim"/>
          <w:b/>
          <w:bCs/>
          <w:rtl/>
        </w:rPr>
        <w:t>רמב"ן</w:t>
      </w:r>
      <w:r w:rsidRPr="00DB6947">
        <w:rPr>
          <w:rFonts w:ascii="Narkisim" w:hAnsi="Narkisim"/>
          <w:rtl/>
        </w:rPr>
        <w:t xml:space="preserve"> הביא בשם </w:t>
      </w:r>
      <w:r w:rsidRPr="00DB6947">
        <w:rPr>
          <w:rFonts w:ascii="Narkisim" w:hAnsi="Narkisim"/>
          <w:b/>
          <w:bCs/>
          <w:rtl/>
        </w:rPr>
        <w:t>רשב"ם</w:t>
      </w:r>
      <w:r w:rsidRPr="00DB6947">
        <w:rPr>
          <w:rFonts w:ascii="Narkisim" w:hAnsi="Narkisim"/>
          <w:rtl/>
        </w:rPr>
        <w:t xml:space="preserve"> לתרץ דהא דלקמן כ. איירי בכותב ע"ג דיו לח, ומש"ה כתב עליון הוה כתב, ואילו בסוגיין איירי ע"ג דיו יבש. וה</w:t>
      </w:r>
      <w:r w:rsidRPr="00DB6947">
        <w:rPr>
          <w:rFonts w:ascii="Narkisim" w:hAnsi="Narkisim"/>
          <w:b/>
          <w:bCs/>
          <w:rtl/>
        </w:rPr>
        <w:t>רמב"ן</w:t>
      </w:r>
      <w:r w:rsidRPr="00DB6947">
        <w:rPr>
          <w:rFonts w:ascii="Narkisim" w:hAnsi="Narkisim"/>
          <w:rtl/>
        </w:rPr>
        <w:t xml:space="preserve"> דחה דבגמ' (נד.) מבואר דר' יהודה קאי אף בדיו יבש</w:t>
      </w:r>
      <w:r w:rsidRPr="00DB6947">
        <w:rPr>
          <w:rStyle w:val="ac"/>
          <w:rFonts w:ascii="Narkisim" w:hAnsi="Narkisim"/>
          <w:rtl/>
        </w:rPr>
        <w:footnoteReference w:id="307"/>
      </w:r>
      <w:r w:rsidRPr="00DB6947">
        <w:rPr>
          <w:rFonts w:ascii="Narkisim" w:hAnsi="Narkisim"/>
          <w:rtl/>
        </w:rPr>
        <w:t>.</w:t>
      </w:r>
    </w:p>
    <w:p w14:paraId="239F187F" w14:textId="77777777" w:rsidR="00432265" w:rsidRPr="00DB6947" w:rsidRDefault="00000000" w:rsidP="00DB6947">
      <w:pPr>
        <w:bidi/>
        <w:rPr>
          <w:rFonts w:ascii="Narkisim" w:hAnsi="Narkisim" w:cs="Narkisim"/>
        </w:rPr>
      </w:pPr>
      <w:r w:rsidRPr="00DB6947">
        <w:rPr>
          <w:rFonts w:ascii="Narkisim" w:hAnsi="Narkisim" w:cs="Narkisim"/>
          <w:u w:val="single"/>
          <w:rtl/>
        </w:rPr>
        <w:t>בא"ד ואור"י דלקמן וכו' שהכתב שני עושהו לשמה וכו' אבל הכא שהכתב השני אינו מתקן כלום וכו'</w:t>
      </w:r>
      <w:r w:rsidRPr="00DB6947">
        <w:rPr>
          <w:rFonts w:ascii="Narkisim" w:hAnsi="Narkisim" w:cs="Narkisim"/>
          <w:rtl/>
        </w:rPr>
        <w:t>. ה</w:t>
      </w:r>
      <w:r w:rsidRPr="00DB6947">
        <w:rPr>
          <w:rFonts w:ascii="Narkisim" w:hAnsi="Narkisim" w:cs="Narkisim"/>
          <w:b/>
          <w:bCs/>
          <w:rtl/>
        </w:rPr>
        <w:t>אחרונים</w:t>
      </w:r>
      <w:r w:rsidRPr="00DB6947">
        <w:rPr>
          <w:rFonts w:ascii="Narkisim" w:hAnsi="Narkisim" w:cs="Narkisim"/>
          <w:rtl/>
        </w:rPr>
        <w:t xml:space="preserve"> תמהו דהגמ' מדמה חתימת עדים ע"ג הרשום לנידון דיו ע"ג דיו, והא העדים חתמו ומתקנים שיחשב עדות. א"כ כתב שני מתקן שיחשב 'חתימת עדות' וכן משום לשמה של הגט.</w:t>
      </w:r>
    </w:p>
    <w:p w14:paraId="297B98C7"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מהרש"א</w:t>
      </w:r>
      <w:r w:rsidRPr="00DB6947">
        <w:rPr>
          <w:rFonts w:ascii="Narkisim" w:hAnsi="Narkisim"/>
          <w:rtl/>
        </w:rPr>
        <w:t xml:space="preserve"> כת' דסוגיין כרב חסדא דלדעת רבנן ל"מ כתב עליון לתקן. אבל לר' יהודה [ולרב אחא ב"י אף לרבנן מהני].</w:t>
      </w:r>
      <w:r w:rsidRPr="00DB6947">
        <w:rPr>
          <w:rFonts w:ascii="Narkisim" w:hAnsi="Narkisim"/>
          <w:szCs w:val="20"/>
          <w:rtl/>
        </w:rPr>
        <w:t xml:space="preserve"> וה</w:t>
      </w:r>
      <w:r w:rsidRPr="00DB6947">
        <w:rPr>
          <w:rFonts w:ascii="Narkisim" w:hAnsi="Narkisim"/>
          <w:b/>
          <w:bCs/>
          <w:szCs w:val="20"/>
          <w:rtl/>
        </w:rPr>
        <w:t>אחרונים</w:t>
      </w:r>
      <w:r w:rsidRPr="00DB6947">
        <w:rPr>
          <w:rFonts w:ascii="Narkisim" w:hAnsi="Narkisim"/>
          <w:szCs w:val="20"/>
          <w:rtl/>
        </w:rPr>
        <w:t xml:space="preserve"> הק' דתוס' הק' דמשמע דקאי לכו"ע, ולכאו' אף למסקנא קאי כה"ג</w:t>
      </w:r>
      <w:r w:rsidRPr="00DB6947">
        <w:rPr>
          <w:rFonts w:ascii="Narkisim" w:hAnsi="Narkisim"/>
          <w:rtl/>
        </w:rPr>
        <w:t>.</w:t>
      </w:r>
    </w:p>
    <w:p w14:paraId="05A0DF91"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מהר"ם שי"ף</w:t>
      </w:r>
      <w:r w:rsidRPr="00DB6947">
        <w:rPr>
          <w:rFonts w:ascii="Narkisim" w:hAnsi="Narkisim"/>
          <w:rtl/>
        </w:rPr>
        <w:t xml:space="preserve"> ו</w:t>
      </w:r>
      <w:r w:rsidRPr="00DB6947">
        <w:rPr>
          <w:rFonts w:ascii="Narkisim" w:hAnsi="Narkisim"/>
          <w:b/>
          <w:bCs/>
          <w:rtl/>
        </w:rPr>
        <w:t>תורת גיטין</w:t>
      </w:r>
      <w:r w:rsidRPr="00DB6947">
        <w:rPr>
          <w:rFonts w:ascii="Narkisim" w:hAnsi="Narkisim"/>
          <w:rtl/>
        </w:rPr>
        <w:t xml:space="preserve"> תי' דבמה שמוסיף לשמה נחשב שמתקן את הכתב הראשון, אבל אינו כתב חדש בפנ”ע</w:t>
      </w:r>
      <w:r w:rsidRPr="00DB6947">
        <w:rPr>
          <w:rStyle w:val="ac"/>
          <w:rFonts w:ascii="Narkisim" w:hAnsi="Narkisim"/>
          <w:rtl/>
        </w:rPr>
        <w:footnoteReference w:id="308"/>
      </w:r>
      <w:r w:rsidRPr="00DB6947">
        <w:rPr>
          <w:rFonts w:ascii="Narkisim" w:hAnsi="Narkisim"/>
          <w:rtl/>
        </w:rPr>
        <w:t xml:space="preserve">. ובחתימת העדים בעי' שיהא כתב העדים, והכא הוה תיקון לכתב הראשון. </w:t>
      </w:r>
      <w:r w:rsidRPr="00DB6947">
        <w:rPr>
          <w:rFonts w:ascii="Narkisim" w:hAnsi="Narkisim"/>
          <w:sz w:val="20"/>
          <w:szCs w:val="20"/>
          <w:rtl/>
        </w:rPr>
        <w:t>[ודוקא לענין לשמה סגי במה שהוסיף חלק לשמה</w:t>
      </w:r>
      <w:r w:rsidRPr="00DB6947">
        <w:rPr>
          <w:rStyle w:val="ac"/>
          <w:rFonts w:ascii="Narkisim" w:hAnsi="Narkisim"/>
          <w:sz w:val="20"/>
          <w:szCs w:val="20"/>
          <w:rtl/>
        </w:rPr>
        <w:footnoteReference w:id="309"/>
      </w:r>
      <w:r w:rsidRPr="00DB6947">
        <w:rPr>
          <w:rFonts w:ascii="Narkisim" w:hAnsi="Narkisim"/>
          <w:sz w:val="20"/>
          <w:szCs w:val="20"/>
          <w:rtl/>
        </w:rPr>
        <w:t>]</w:t>
      </w:r>
      <w:r w:rsidRPr="00DB6947">
        <w:rPr>
          <w:rFonts w:ascii="Narkisim" w:hAnsi="Narkisim"/>
          <w:rtl/>
        </w:rPr>
        <w:t>.</w:t>
      </w:r>
    </w:p>
    <w:p w14:paraId="07AD65EB" w14:textId="77777777" w:rsidR="00432265" w:rsidRPr="00DB6947" w:rsidRDefault="00000000" w:rsidP="00DB6947">
      <w:pPr>
        <w:bidi/>
        <w:rPr>
          <w:rFonts w:ascii="Narkisim" w:hAnsi="Narkisim" w:cs="Narkisim"/>
        </w:rPr>
      </w:pPr>
      <w:r w:rsidRPr="00DB6947">
        <w:rPr>
          <w:rFonts w:ascii="Narkisim" w:hAnsi="Narkisim" w:cs="Narkisim"/>
          <w:rtl/>
        </w:rPr>
        <w:t>ו</w:t>
      </w:r>
      <w:r w:rsidRPr="00DB6947">
        <w:rPr>
          <w:rFonts w:ascii="Narkisim" w:hAnsi="Narkisim" w:cs="Narkisim"/>
          <w:b/>
          <w:bCs/>
          <w:rtl/>
        </w:rPr>
        <w:t>רע"א</w:t>
      </w:r>
      <w:r w:rsidRPr="00DB6947">
        <w:rPr>
          <w:rFonts w:ascii="Narkisim" w:hAnsi="Narkisim" w:cs="Narkisim"/>
          <w:rtl/>
        </w:rPr>
        <w:t xml:space="preserve"> כת' דכיון דקי"ל כר' אלעזר דעדי מסירה כרתי, ומדינא ל"צ לשמה בחתימת העדים אלא משום מזוייף מתוכו (וכדאי' לעיל ד.), ומן התורה אין בזה תיקון לשמה. ואף מדרבנן בי”ד לא יכולים לפסוק ע”פ, דכיון דמדאורייתא אינה עדות כלל</w:t>
      </w:r>
      <w:r w:rsidRPr="00DB6947">
        <w:rPr>
          <w:rStyle w:val="ac"/>
          <w:rFonts w:ascii="Narkisim" w:hAnsi="Narkisim" w:cs="Narkisim"/>
          <w:rtl/>
        </w:rPr>
        <w:footnoteReference w:id="310"/>
      </w:r>
      <w:r w:rsidRPr="00DB6947">
        <w:rPr>
          <w:rFonts w:ascii="Narkisim" w:hAnsi="Narkisim" w:cs="Narkisim"/>
          <w:rtl/>
        </w:rPr>
        <w:t>.</w:t>
      </w:r>
    </w:p>
    <w:p w14:paraId="222B8A3E" w14:textId="77777777" w:rsidR="00432265" w:rsidRPr="00DB6947" w:rsidRDefault="00000000" w:rsidP="00DB6947">
      <w:pPr>
        <w:pStyle w:val="a8"/>
        <w:bidi/>
        <w:rPr>
          <w:rFonts w:ascii="Narkisim" w:hAnsi="Narkisim"/>
        </w:rPr>
      </w:pPr>
      <w:r w:rsidRPr="00DB6947">
        <w:rPr>
          <w:rFonts w:ascii="Narkisim" w:hAnsi="Narkisim"/>
          <w:rtl/>
        </w:rPr>
        <w:t>ומבואר דרע"א הק' רק מצד 'לשמה' דבחתימת העדים. וה</w:t>
      </w:r>
      <w:r w:rsidRPr="00DB6947">
        <w:rPr>
          <w:rFonts w:ascii="Narkisim" w:hAnsi="Narkisim"/>
          <w:b/>
          <w:bCs/>
          <w:rtl/>
        </w:rPr>
        <w:t>חזו"א</w:t>
      </w:r>
      <w:r w:rsidRPr="00DB6947">
        <w:rPr>
          <w:rFonts w:ascii="Narkisim" w:hAnsi="Narkisim"/>
          <w:rtl/>
        </w:rPr>
        <w:t xml:space="preserve"> הק' דאף בלא תוספת לשמה, הרי רשימה הראשונה אינה עדות, ומוסיף בכתב עליון עדות. וביאר [דרע"א נקט] דדוקא תוספת לשמה מהני להחשב כתב. אבל דהוספת עדות אינה הוספה בגוף השטר [אלא תועלת להאשה לברר שתוכל להנשא</w:t>
      </w:r>
      <w:r w:rsidRPr="00DB6947">
        <w:rPr>
          <w:rStyle w:val="ac"/>
          <w:rFonts w:ascii="Narkisim" w:hAnsi="Narkisim"/>
          <w:rtl/>
        </w:rPr>
        <w:footnoteReference w:id="311"/>
      </w:r>
      <w:r w:rsidRPr="00DB6947">
        <w:rPr>
          <w:rFonts w:ascii="Narkisim" w:hAnsi="Narkisim"/>
          <w:rtl/>
        </w:rPr>
        <w:t>] ומש”ה ל"מ שיחשב 'כתב'.</w:t>
      </w:r>
    </w:p>
    <w:p w14:paraId="7B6323E4"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תוס' הרא"ש</w:t>
      </w:r>
      <w:r w:rsidRPr="00DB6947">
        <w:rPr>
          <w:rFonts w:ascii="Narkisim" w:hAnsi="Narkisim" w:cs="Narkisim"/>
          <w:rtl/>
        </w:rPr>
        <w:t xml:space="preserve"> כבר עמד בקו' זו, וכת' דכיון דהכתיבה הראשונה בסיקרא נכתב כדי שיחתמו העדים עליו, מש"ה לא חשיב כתב העדים תקון לראשון. כיון שלא נכתב אלא בשבילם. [וצ"ב הסברא בזה].</w:t>
      </w:r>
      <w:r w:rsidRPr="00DB6947">
        <w:rPr>
          <w:rFonts w:ascii="Narkisim" w:hAnsi="Narkisim" w:cs="Narkisim"/>
          <w:szCs w:val="20"/>
          <w:rtl/>
        </w:rPr>
        <w:t xml:space="preserve"> ומבואר מדבריו דאי כתב הראשון נכתב מטעם אחר, מהני חתימה ע"ג להכשירו [ודלא כסברת האחרונים הנ”ל]</w:t>
      </w:r>
      <w:r w:rsidRPr="00DB6947">
        <w:rPr>
          <w:rFonts w:ascii="Narkisim" w:hAnsi="Narkisim" w:cs="Narkisim"/>
          <w:rtl/>
        </w:rPr>
        <w:t>.</w:t>
      </w:r>
    </w:p>
    <w:p w14:paraId="2564EAF3" w14:textId="77777777" w:rsidR="00432265" w:rsidRPr="00DB6947" w:rsidRDefault="00000000" w:rsidP="00DB6947">
      <w:pPr>
        <w:pStyle w:val="aa"/>
        <w:bidi/>
        <w:rPr>
          <w:rFonts w:ascii="Narkisim" w:hAnsi="Narkisim"/>
        </w:rPr>
      </w:pPr>
      <w:r w:rsidRPr="00DB6947">
        <w:rPr>
          <w:rFonts w:ascii="Narkisim" w:hAnsi="Narkisim"/>
          <w:rtl/>
        </w:rPr>
        <w:t>ה</w:t>
      </w:r>
      <w:r w:rsidRPr="00DB6947">
        <w:rPr>
          <w:rFonts w:ascii="Narkisim" w:hAnsi="Narkisim"/>
          <w:b/>
          <w:bCs/>
          <w:rtl/>
        </w:rPr>
        <w:t>קצות</w:t>
      </w:r>
      <w:r w:rsidRPr="00DB6947">
        <w:rPr>
          <w:rFonts w:ascii="Narkisim" w:hAnsi="Narkisim"/>
          <w:rtl/>
        </w:rPr>
        <w:t xml:space="preserve"> (מח ב) דן בשטר שנמחל שעבודו, האם מהני שהעדים יעבירו קולמוס על חתימתן, שיחשב שטר חדש. והקצות (בסו"ד) הביא דברי התוס' דידן דדוקא היכא דמוסיף נחשב כתב, אבל שטר שנמחל שעבודו כבר היה עדות מעיקרא [אלא שנפרע, ולא מסתבר דע”י פרעון נחשב שנמחק השטר], ואין כאן תוספת בהעברת הקולמוס.</w:t>
      </w:r>
    </w:p>
    <w:p w14:paraId="2B962F57"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ה</w:t>
      </w:r>
      <w:r w:rsidRPr="00DB6947">
        <w:rPr>
          <w:rFonts w:ascii="Narkisim" w:hAnsi="Narkisim" w:cs="Narkisim"/>
          <w:b/>
          <w:bCs/>
          <w:rtl/>
        </w:rPr>
        <w:t>מרדכי</w:t>
      </w:r>
      <w:r w:rsidRPr="00DB6947">
        <w:rPr>
          <w:rFonts w:ascii="Narkisim" w:hAnsi="Narkisim" w:cs="Narkisim"/>
          <w:rtl/>
        </w:rPr>
        <w:t xml:space="preserve"> (שדמ, מס' התרומה תפילין רה) כת' דבמקום שנכתב חק תוכות אינו כתב (ע' לקמן כ.), ול"מ להעביר קולמוס עליו לתקנו לא לר' יהודה ולא לרבנן, דאף אי מועיל ע"ג אות לשווי לשמה, לא מהני לשויה אות.</w:t>
      </w:r>
    </w:p>
    <w:p w14:paraId="3BA2E5E3"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גר"ח</w:t>
      </w:r>
      <w:r w:rsidRPr="00DB6947">
        <w:rPr>
          <w:rFonts w:ascii="Narkisim" w:hAnsi="Narkisim"/>
          <w:rtl/>
        </w:rPr>
        <w:t xml:space="preserve"> (סטנסל שם) נתקשה היאך מהני תוספת לשמה אם אינה מעשה כתיבה. דבעינן שהכתיבה תהיה לשמה, והיאך יוסיף לשמה ממקום אחר, ומאחר שהכתב עליון ל"מ להחשב כתב איך נחשב לשמה. ותי' דדעת הסה"ת דכתב עליון נחשב הוספה, ושני הכתבים יחד נחשבים כתב.</w:t>
      </w:r>
    </w:p>
    <w:p w14:paraId="735A01AA" w14:textId="77777777" w:rsidR="00432265" w:rsidRPr="00DB6947" w:rsidRDefault="00000000" w:rsidP="00DB6947">
      <w:pPr>
        <w:pStyle w:val="aa"/>
        <w:bidi/>
        <w:rPr>
          <w:rFonts w:ascii="Narkisim" w:hAnsi="Narkisim"/>
        </w:rPr>
      </w:pPr>
      <w:r w:rsidRPr="00DB6947">
        <w:rPr>
          <w:rFonts w:ascii="Narkisim" w:hAnsi="Narkisim"/>
          <w:u w:val="single"/>
          <w:rtl/>
        </w:rPr>
        <w:t>בא"ד אפי' כתב גט או ס"ת וכו' והעביר עליו בשבת קולמוס וכו'</w:t>
      </w:r>
      <w:r w:rsidRPr="00DB6947">
        <w:rPr>
          <w:rFonts w:ascii="Narkisim" w:hAnsi="Narkisim"/>
          <w:rtl/>
        </w:rPr>
        <w:t xml:space="preserve">. </w:t>
      </w:r>
      <w:r w:rsidRPr="00DB6947">
        <w:rPr>
          <w:rFonts w:ascii="Narkisim" w:hAnsi="Narkisim"/>
          <w:b/>
          <w:bCs/>
          <w:rtl/>
        </w:rPr>
        <w:t>רע"א</w:t>
      </w:r>
      <w:r w:rsidRPr="00DB6947">
        <w:rPr>
          <w:rFonts w:ascii="Narkisim" w:hAnsi="Narkisim"/>
          <w:rtl/>
        </w:rPr>
        <w:t xml:space="preserve"> הקשה א"כ נימא אי עביד ל"מ, ולא יחשב כתיבה כשירה לשמה, ומש"ה לא יתחייב על הכתב לענין שבת. [ורע"א ייסד דהיכא שיתוקן האיסור אמרי' אי עביד לא מהני], וכת' דמ"מ ע"פ סברת ד'יומא קגרים' לא אמרי' אי עביד ל”מ.</w:t>
      </w:r>
    </w:p>
    <w:p w14:paraId="5EFECC8B"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שו"ע</w:t>
      </w:r>
      <w:r w:rsidRPr="00DB6947">
        <w:rPr>
          <w:rFonts w:ascii="Narkisim" w:hAnsi="Narkisim"/>
          <w:rtl/>
        </w:rPr>
        <w:t xml:space="preserve"> (קכג ה, ע”פ הרמב"ם ג יט) פסק דהכותב גט בשבת או יוה"כ במזיד אינה מגורשת, דהסופר נעשה </w:t>
      </w:r>
      <w:r w:rsidRPr="00DB6947">
        <w:rPr>
          <w:rFonts w:ascii="Narkisim" w:hAnsi="Narkisim"/>
          <w:rtl/>
        </w:rPr>
        <w:lastRenderedPageBreak/>
        <w:t>מומר לחלל שבת בב' אותיות הראשונות</w:t>
      </w:r>
      <w:r w:rsidRPr="00DB6947">
        <w:rPr>
          <w:rStyle w:val="ac"/>
          <w:rFonts w:ascii="Narkisim" w:hAnsi="Narkisim"/>
          <w:rtl/>
        </w:rPr>
        <w:footnoteReference w:id="312"/>
      </w:r>
      <w:r w:rsidRPr="00DB6947">
        <w:rPr>
          <w:rFonts w:ascii="Narkisim" w:hAnsi="Narkisim"/>
          <w:rtl/>
        </w:rPr>
        <w:t>. והוה כגט שכתבו מומר.</w:t>
      </w:r>
    </w:p>
    <w:p w14:paraId="6FF9DF03"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מנח"ח</w:t>
      </w:r>
      <w:r w:rsidRPr="00DB6947">
        <w:rPr>
          <w:rFonts w:ascii="Narkisim" w:hAnsi="Narkisim"/>
          <w:rtl/>
        </w:rPr>
        <w:t xml:space="preserve"> (לב כותב ד) דן באופן שהעביר קולמוס ותיקן את הגט שיחשב לשמה, אמאי אמרי' דנחשב כותב בשבת כיון דתיקן לשמה, והא עי"ז חילל שבת ונעשה מומר, וא"כ נפסל הגט</w:t>
      </w:r>
      <w:r w:rsidRPr="00DB6947">
        <w:rPr>
          <w:rStyle w:val="ac"/>
          <w:rFonts w:ascii="Narkisim" w:hAnsi="Narkisim"/>
          <w:rtl/>
        </w:rPr>
        <w:footnoteReference w:id="313"/>
      </w:r>
      <w:r w:rsidRPr="00DB6947">
        <w:rPr>
          <w:rFonts w:ascii="Narkisim" w:hAnsi="Narkisim"/>
          <w:rtl/>
        </w:rPr>
        <w:t>. וכיון דהגט פסול ליכא תיקון בלשמה. ולא יחשב 'כתב' לענין שבת. וחוזר חלילה</w:t>
      </w:r>
      <w:r w:rsidRPr="00DB6947">
        <w:rPr>
          <w:rStyle w:val="ac"/>
          <w:rFonts w:ascii="Narkisim" w:hAnsi="Narkisim"/>
          <w:rtl/>
        </w:rPr>
        <w:footnoteReference w:id="314"/>
      </w:r>
      <w:r w:rsidRPr="00DB6947">
        <w:rPr>
          <w:rFonts w:ascii="Narkisim" w:hAnsi="Narkisim"/>
          <w:rtl/>
        </w:rPr>
        <w:t>. וצ"ע.</w:t>
      </w:r>
    </w:p>
    <w:p w14:paraId="5FED7338"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גר"ח</w:t>
      </w:r>
      <w:r w:rsidRPr="00DB6947">
        <w:rPr>
          <w:rFonts w:ascii="Narkisim" w:hAnsi="Narkisim" w:cs="Narkisim"/>
          <w:rtl/>
        </w:rPr>
        <w:t xml:space="preserve"> דן במש"כ תוס' דבמקום שכתב העליון מתקן נחשב כותב בשבת, האם יתחייב גם משום מוחק. והגר"ח נקט דמסתבר דמה שמתקן ומוסיף בכתב השני אינו סיבה שיחשב 'מחיקה' על הכתב הקודם. </w:t>
      </w:r>
      <w:r w:rsidRPr="00DB6947">
        <w:rPr>
          <w:rFonts w:ascii="Narkisim" w:hAnsi="Narkisim" w:cs="Narkisim"/>
          <w:sz w:val="20"/>
          <w:szCs w:val="20"/>
          <w:rtl/>
        </w:rPr>
        <w:t>וע"כ דבראשונים שכתבו דחייב ב', ע"כ הוא משום דאף בלא תוספת יש כאן מחיקה על הכתב הקודם [וכמו שהביא מדברי ההג”מ].</w:t>
      </w:r>
    </w:p>
    <w:p w14:paraId="336A125F" w14:textId="77777777" w:rsidR="00432265" w:rsidRPr="00DB6947" w:rsidRDefault="00000000" w:rsidP="00DB6947">
      <w:pPr>
        <w:bidi/>
        <w:rPr>
          <w:rFonts w:ascii="Narkisim" w:hAnsi="Narkisim" w:cs="Narkisim"/>
        </w:rPr>
      </w:pPr>
      <w:r w:rsidRPr="00DB6947">
        <w:rPr>
          <w:rFonts w:ascii="Narkisim" w:hAnsi="Narkisim" w:cs="Narkisim"/>
          <w:u w:val="single"/>
          <w:rtl/>
        </w:rPr>
        <w:t>תוד"ה מוחק.</w:t>
      </w:r>
      <w:r w:rsidRPr="00DB6947">
        <w:rPr>
          <w:rFonts w:ascii="Narkisim" w:hAnsi="Narkisim" w:cs="Narkisim"/>
          <w:rtl/>
        </w:rPr>
        <w:t xml:space="preserve"> וחשיב ליה מוחק ע"מ לכתוב דמסתמא עומד לחזור ולכתוב וכו' ומקלקל לא הוי</w:t>
      </w:r>
      <w:r w:rsidRPr="00DB6947">
        <w:rPr>
          <w:rStyle w:val="ac"/>
          <w:rFonts w:ascii="Narkisim" w:hAnsi="Narkisim" w:cs="Narkisim"/>
          <w:rtl/>
        </w:rPr>
        <w:footnoteReference w:id="315"/>
      </w:r>
      <w:r w:rsidRPr="00DB6947">
        <w:rPr>
          <w:rFonts w:ascii="Narkisim" w:hAnsi="Narkisim" w:cs="Narkisim"/>
          <w:rtl/>
        </w:rPr>
        <w:t xml:space="preserve"> וכו'.</w:t>
      </w:r>
    </w:p>
    <w:p w14:paraId="074F96FD" w14:textId="77777777" w:rsidR="00432265" w:rsidRPr="00DB6947" w:rsidRDefault="00000000" w:rsidP="00DB6947">
      <w:pPr>
        <w:pStyle w:val="a7"/>
        <w:bidi/>
        <w:rPr>
          <w:rFonts w:ascii="Narkisim" w:hAnsi="Narkisim"/>
        </w:rPr>
      </w:pPr>
      <w:r w:rsidRPr="00DB6947">
        <w:rPr>
          <w:rFonts w:ascii="Narkisim" w:hAnsi="Narkisim"/>
          <w:rtl/>
        </w:rPr>
        <w:t>ה</w:t>
      </w:r>
      <w:r w:rsidRPr="00DB6947">
        <w:rPr>
          <w:rFonts w:ascii="Narkisim" w:hAnsi="Narkisim"/>
          <w:b/>
          <w:bCs/>
          <w:rtl/>
        </w:rPr>
        <w:t>אחרונים</w:t>
      </w:r>
      <w:r w:rsidRPr="00DB6947">
        <w:rPr>
          <w:rFonts w:ascii="Narkisim" w:hAnsi="Narkisim"/>
          <w:rtl/>
        </w:rPr>
        <w:t xml:space="preserve"> חקרו בהא דתנן (שבת עג.) המוחק ע"מ לכתוב ב' אותיות, וכן הקורע ע"מ לתפור האם הוה דוקא ע"מ לכתוב ולתפור</w:t>
      </w:r>
      <w:r w:rsidRPr="00DB6947">
        <w:rPr>
          <w:rStyle w:val="ac"/>
          <w:rFonts w:ascii="Narkisim" w:hAnsi="Narkisim"/>
          <w:rtl/>
        </w:rPr>
        <w:footnoteReference w:id="316"/>
      </w:r>
      <w:r w:rsidRPr="00DB6947">
        <w:rPr>
          <w:rFonts w:ascii="Narkisim" w:hAnsi="Narkisim"/>
          <w:rtl/>
        </w:rPr>
        <w:t>, דהחפצא של המלאכה הוא הכנה לכתיבה</w:t>
      </w:r>
      <w:r w:rsidRPr="00DB6947">
        <w:rPr>
          <w:rStyle w:val="ac"/>
          <w:rFonts w:ascii="Narkisim" w:hAnsi="Narkisim"/>
          <w:rtl/>
        </w:rPr>
        <w:footnoteReference w:id="317"/>
      </w:r>
      <w:r w:rsidRPr="00DB6947">
        <w:rPr>
          <w:rFonts w:ascii="Narkisim" w:hAnsi="Narkisim"/>
          <w:rtl/>
        </w:rPr>
        <w:t>. או דהוה רק תנאי שלא יחשב מקלקל</w:t>
      </w:r>
      <w:r w:rsidRPr="00DB6947">
        <w:rPr>
          <w:rStyle w:val="ac"/>
          <w:rFonts w:ascii="Narkisim" w:hAnsi="Narkisim"/>
          <w:rtl/>
        </w:rPr>
        <w:footnoteReference w:id="318"/>
      </w:r>
      <w:r w:rsidRPr="00DB6947">
        <w:rPr>
          <w:rFonts w:ascii="Narkisim" w:hAnsi="Narkisim"/>
          <w:rtl/>
        </w:rPr>
        <w:t>.</w:t>
      </w:r>
    </w:p>
    <w:p w14:paraId="13601E89" w14:textId="77777777" w:rsidR="00432265" w:rsidRPr="00DB6947" w:rsidRDefault="00000000" w:rsidP="00DB6947">
      <w:pPr>
        <w:pStyle w:val="a7"/>
        <w:bidi/>
        <w:rPr>
          <w:rFonts w:ascii="Narkisim" w:hAnsi="Narkisim"/>
        </w:rPr>
      </w:pPr>
      <w:r w:rsidRPr="00DB6947">
        <w:rPr>
          <w:rFonts w:ascii="Narkisim" w:hAnsi="Narkisim"/>
          <w:rtl/>
        </w:rPr>
        <w:t>ומדברי התוס' דידן מבואר דהוה ב' נידונים. שיהא ע"מ לכתוב, וכן דלא הוה מקלקל.</w:t>
      </w:r>
    </w:p>
    <w:p w14:paraId="69803134" w14:textId="77777777" w:rsidR="00432265" w:rsidRPr="00DB6947" w:rsidRDefault="00000000" w:rsidP="00DB6947">
      <w:pPr>
        <w:pStyle w:val="a7"/>
        <w:bidi/>
        <w:rPr>
          <w:rFonts w:ascii="Narkisim" w:hAnsi="Narkisim"/>
        </w:rPr>
      </w:pPr>
      <w:r w:rsidRPr="00DB6947">
        <w:rPr>
          <w:rFonts w:ascii="Narkisim" w:hAnsi="Narkisim"/>
          <w:rtl/>
        </w:rPr>
        <w:t xml:space="preserve">אבל </w:t>
      </w:r>
      <w:r w:rsidRPr="00DB6947">
        <w:rPr>
          <w:rFonts w:ascii="Narkisim" w:hAnsi="Narkisim"/>
          <w:b/>
          <w:bCs/>
          <w:rtl/>
        </w:rPr>
        <w:t>רש"י</w:t>
      </w:r>
      <w:r w:rsidRPr="00DB6947">
        <w:rPr>
          <w:rFonts w:ascii="Narkisim" w:hAnsi="Narkisim"/>
          <w:rtl/>
        </w:rPr>
        <w:t xml:space="preserve"> (ד"ה מקלקל) כתב דלהך מ"ד לא הוי מקלקל כל כך, שהרי כתבו ניכר. </w:t>
      </w:r>
      <w:r w:rsidRPr="00DB6947">
        <w:rPr>
          <w:rFonts w:ascii="Narkisim" w:hAnsi="Narkisim"/>
          <w:sz w:val="20"/>
          <w:szCs w:val="20"/>
          <w:rtl/>
        </w:rPr>
        <w:t>ובפשוטו משמע דס"ל דכיון דאינו מקלקל חייב, ולא צריך 'ע"מ לכתוב' דוקא</w:t>
      </w:r>
      <w:r w:rsidRPr="00DB6947">
        <w:rPr>
          <w:rStyle w:val="ac"/>
          <w:rFonts w:ascii="Narkisim" w:hAnsi="Narkisim"/>
          <w:sz w:val="20"/>
          <w:szCs w:val="20"/>
          <w:rtl/>
        </w:rPr>
        <w:footnoteReference w:id="319"/>
      </w:r>
      <w:r w:rsidRPr="00DB6947">
        <w:rPr>
          <w:rFonts w:ascii="Narkisim" w:hAnsi="Narkisim"/>
          <w:rtl/>
        </w:rPr>
        <w:t>.</w:t>
      </w:r>
    </w:p>
    <w:p w14:paraId="75EC8402"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תוס' הרא"ש</w:t>
      </w:r>
      <w:r w:rsidRPr="00DB6947">
        <w:rPr>
          <w:rFonts w:ascii="Narkisim" w:hAnsi="Narkisim"/>
          <w:rtl/>
        </w:rPr>
        <w:t xml:space="preserve"> כת' [בדעת רש"י] דחשיב מוחק ע"מ לכתוב כיון דכתבו ניכר. וביארו כוונתו דכיון דתוצאת המחיקה נמצא 'כתוב' ב' אותיות, מש”ה עדיף מעל מנת לכתוב אח”כ. </w:t>
      </w:r>
      <w:r w:rsidRPr="00DB6947">
        <w:rPr>
          <w:rFonts w:ascii="Narkisim" w:hAnsi="Narkisim"/>
          <w:sz w:val="20"/>
          <w:szCs w:val="20"/>
          <w:rtl/>
        </w:rPr>
        <w:t>וכעי"ז כת' ה</w:t>
      </w:r>
      <w:r w:rsidRPr="00DB6947">
        <w:rPr>
          <w:rFonts w:ascii="Narkisim" w:hAnsi="Narkisim"/>
          <w:b/>
          <w:bCs/>
          <w:sz w:val="20"/>
          <w:szCs w:val="20"/>
          <w:rtl/>
        </w:rPr>
        <w:t>משנ"ב</w:t>
      </w:r>
      <w:r w:rsidRPr="00DB6947">
        <w:rPr>
          <w:rFonts w:ascii="Narkisim" w:hAnsi="Narkisim"/>
          <w:sz w:val="20"/>
          <w:szCs w:val="20"/>
          <w:rtl/>
        </w:rPr>
        <w:t xml:space="preserve"> (שמ י) בשם ה</w:t>
      </w:r>
      <w:r w:rsidRPr="00DB6947">
        <w:rPr>
          <w:rFonts w:ascii="Narkisim" w:hAnsi="Narkisim"/>
          <w:b/>
          <w:bCs/>
          <w:sz w:val="20"/>
          <w:szCs w:val="20"/>
          <w:rtl/>
        </w:rPr>
        <w:t>ב"ח</w:t>
      </w:r>
      <w:r w:rsidRPr="00DB6947">
        <w:rPr>
          <w:rFonts w:ascii="Narkisim" w:hAnsi="Narkisim"/>
          <w:sz w:val="20"/>
          <w:szCs w:val="20"/>
          <w:rtl/>
        </w:rPr>
        <w:t xml:space="preserve"> דלסלק דיו או שעוה שנפל על אותיות נחשב מוחק ע"מ לכתוב, דע”י מחיקתו מינכר האותיות.</w:t>
      </w:r>
    </w:p>
    <w:p w14:paraId="0D91450E" w14:textId="77777777" w:rsidR="00432265" w:rsidRPr="00DB6947" w:rsidRDefault="00000000" w:rsidP="00DB6947">
      <w:pPr>
        <w:pStyle w:val="aa"/>
        <w:bidi/>
        <w:rPr>
          <w:rFonts w:ascii="Narkisim" w:hAnsi="Narkisim"/>
        </w:rPr>
      </w:pPr>
      <w:r w:rsidRPr="00DB6947">
        <w:rPr>
          <w:rFonts w:ascii="Narkisim" w:hAnsi="Narkisim"/>
          <w:u w:val="single"/>
          <w:rtl/>
        </w:rPr>
        <w:t>ל"ק הא באברא הא במיא דאברא</w:t>
      </w:r>
      <w:r w:rsidRPr="00DB6947">
        <w:rPr>
          <w:rFonts w:ascii="Narkisim" w:hAnsi="Narkisim"/>
          <w:rtl/>
        </w:rPr>
        <w:t>. לא נתפרש בגמ' איזה הוה כתב. וה</w:t>
      </w:r>
      <w:r w:rsidRPr="00DB6947">
        <w:rPr>
          <w:rFonts w:ascii="Narkisim" w:hAnsi="Narkisim"/>
          <w:b/>
          <w:bCs/>
          <w:rtl/>
        </w:rPr>
        <w:t>רא"ש</w:t>
      </w:r>
      <w:r w:rsidRPr="00DB6947">
        <w:rPr>
          <w:rFonts w:ascii="Narkisim" w:hAnsi="Narkisim"/>
          <w:rtl/>
        </w:rPr>
        <w:t xml:space="preserve"> כת' דאבר עצמו פסול</w:t>
      </w:r>
      <w:r w:rsidRPr="00DB6947">
        <w:rPr>
          <w:rStyle w:val="ac"/>
          <w:rFonts w:ascii="Narkisim" w:hAnsi="Narkisim"/>
          <w:rtl/>
        </w:rPr>
        <w:footnoteReference w:id="320"/>
      </w:r>
      <w:r w:rsidRPr="00DB6947">
        <w:rPr>
          <w:rFonts w:ascii="Narkisim" w:hAnsi="Narkisim"/>
          <w:rtl/>
        </w:rPr>
        <w:t>, ורק מיא דאברא כשר. אבל ה</w:t>
      </w:r>
      <w:r w:rsidRPr="00DB6947">
        <w:rPr>
          <w:rFonts w:ascii="Narkisim" w:hAnsi="Narkisim"/>
          <w:b/>
          <w:bCs/>
          <w:rtl/>
        </w:rPr>
        <w:t>תוס' רי"ד</w:t>
      </w:r>
      <w:r w:rsidRPr="00DB6947">
        <w:rPr>
          <w:rFonts w:ascii="Narkisim" w:hAnsi="Narkisim"/>
          <w:rtl/>
        </w:rPr>
        <w:t xml:space="preserve"> כתב להיפך, דמיא דאברא אינה דבר המתקיים.</w:t>
      </w:r>
    </w:p>
    <w:p w14:paraId="1912D52C"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רמב"ם</w:t>
      </w:r>
      <w:r w:rsidRPr="00DB6947">
        <w:rPr>
          <w:rFonts w:ascii="Narkisim" w:hAnsi="Narkisim"/>
          <w:rtl/>
        </w:rPr>
        <w:t xml:space="preserve"> (ד ג) סתם בזה ולא חילק כלל</w:t>
      </w:r>
      <w:r w:rsidRPr="00DB6947">
        <w:rPr>
          <w:rStyle w:val="ac"/>
          <w:rFonts w:ascii="Narkisim" w:hAnsi="Narkisim"/>
          <w:rtl/>
        </w:rPr>
        <w:footnoteReference w:id="321"/>
      </w:r>
      <w:r w:rsidRPr="00DB6947">
        <w:rPr>
          <w:rFonts w:ascii="Narkisim" w:hAnsi="Narkisim"/>
          <w:rtl/>
        </w:rPr>
        <w:t>. וה</w:t>
      </w:r>
      <w:r w:rsidRPr="00DB6947">
        <w:rPr>
          <w:rFonts w:ascii="Narkisim" w:hAnsi="Narkisim"/>
          <w:b/>
          <w:bCs/>
          <w:rtl/>
        </w:rPr>
        <w:t>כס"מ</w:t>
      </w:r>
      <w:r w:rsidRPr="00DB6947">
        <w:rPr>
          <w:rFonts w:ascii="Narkisim" w:hAnsi="Narkisim"/>
          <w:rtl/>
        </w:rPr>
        <w:t xml:space="preserve"> ו</w:t>
      </w:r>
      <w:r w:rsidRPr="00DB6947">
        <w:rPr>
          <w:rFonts w:ascii="Narkisim" w:hAnsi="Narkisim"/>
          <w:b/>
          <w:bCs/>
          <w:rtl/>
        </w:rPr>
        <w:t>ב"י</w:t>
      </w:r>
      <w:r w:rsidRPr="00DB6947">
        <w:rPr>
          <w:rFonts w:ascii="Narkisim" w:hAnsi="Narkisim"/>
          <w:rtl/>
        </w:rPr>
        <w:t xml:space="preserve"> (קכה) כתב דהרמב"ם ס"ל דרב פליג אשמואל וס”ל דכשר בין באבר ובין מיא דאברא. אבל ה</w:t>
      </w:r>
      <w:r w:rsidRPr="00DB6947">
        <w:rPr>
          <w:rFonts w:ascii="Narkisim" w:hAnsi="Narkisim"/>
          <w:b/>
          <w:bCs/>
          <w:rtl/>
        </w:rPr>
        <w:t>לח"מ</w:t>
      </w:r>
      <w:r w:rsidRPr="00DB6947">
        <w:rPr>
          <w:rFonts w:ascii="Narkisim" w:hAnsi="Narkisim"/>
          <w:rtl/>
        </w:rPr>
        <w:t xml:space="preserve"> כתב דהרמב"ם ס"ל [כתוס' רי"ד] דבמיא דאברא אינה כתב, ולכן סתם דבאבר הוה כתב.</w:t>
      </w:r>
    </w:p>
    <w:p w14:paraId="0288BD79" w14:textId="77777777" w:rsidR="00432265" w:rsidRPr="00DB6947" w:rsidRDefault="00000000" w:rsidP="00DB6947">
      <w:pPr>
        <w:pStyle w:val="aa"/>
        <w:bidi/>
        <w:rPr>
          <w:rFonts w:ascii="Narkisim" w:hAnsi="Narkisim"/>
        </w:rPr>
      </w:pPr>
      <w:r w:rsidRPr="00DB6947">
        <w:rPr>
          <w:rFonts w:ascii="Narkisim" w:hAnsi="Narkisim"/>
          <w:u w:val="single"/>
          <w:rtl/>
        </w:rPr>
        <w:t>הא דאפיץ וכו' שאין מי מילין ע"ג מי מילין</w:t>
      </w:r>
      <w:r w:rsidRPr="00DB6947">
        <w:rPr>
          <w:rFonts w:ascii="Narkisim" w:hAnsi="Narkisim"/>
          <w:rtl/>
        </w:rPr>
        <w:t>. פ</w:t>
      </w:r>
      <w:r w:rsidRPr="00DB6947">
        <w:rPr>
          <w:rFonts w:ascii="Narkisim" w:hAnsi="Narkisim"/>
          <w:b/>
          <w:bCs/>
          <w:rtl/>
        </w:rPr>
        <w:t>רש"י</w:t>
      </w:r>
      <w:r w:rsidRPr="00DB6947">
        <w:rPr>
          <w:rFonts w:ascii="Narkisim" w:hAnsi="Narkisim"/>
          <w:rtl/>
        </w:rPr>
        <w:t xml:space="preserve"> דלא הוי כתב, שמראה הקלף כמראה הכתב ואינו ניכר. </w:t>
      </w:r>
      <w:r w:rsidRPr="00DB6947">
        <w:rPr>
          <w:rFonts w:ascii="Narkisim" w:hAnsi="Narkisim"/>
          <w:rtl/>
        </w:rPr>
        <w:lastRenderedPageBreak/>
        <w:t>ה</w:t>
      </w:r>
      <w:r w:rsidRPr="00DB6947">
        <w:rPr>
          <w:rFonts w:ascii="Narkisim" w:hAnsi="Narkisim"/>
          <w:b/>
          <w:bCs/>
          <w:rtl/>
        </w:rPr>
        <w:t>נוב"י</w:t>
      </w:r>
      <w:r w:rsidRPr="00DB6947">
        <w:rPr>
          <w:rFonts w:ascii="Narkisim" w:hAnsi="Narkisim"/>
          <w:rtl/>
        </w:rPr>
        <w:t xml:space="preserve"> (אה"ע ק' פה) דייק דוקא משום דאינו ניכר. אבל הביא ד</w:t>
      </w:r>
      <w:r w:rsidRPr="00DB6947">
        <w:rPr>
          <w:rFonts w:ascii="Narkisim" w:hAnsi="Narkisim"/>
          <w:b/>
          <w:bCs/>
          <w:rtl/>
        </w:rPr>
        <w:t>תוס</w:t>
      </w:r>
      <w:r w:rsidRPr="00DB6947">
        <w:rPr>
          <w:rFonts w:ascii="Narkisim" w:hAnsi="Narkisim"/>
          <w:rtl/>
        </w:rPr>
        <w:t>' (ד"ה דיו) הק' האיך כתבינן בדיו של עפצים ע"ג קלף מעופץ. והא אין מי מילין ע"ג מי מילין. ומבואר דהוה חסרון משום דהוה אותו מין, אף דודאי איירי דהדיו ניכר היטב.</w:t>
      </w:r>
    </w:p>
    <w:p w14:paraId="52D97F2E"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נוב"י</w:t>
      </w:r>
      <w:r w:rsidRPr="00DB6947">
        <w:rPr>
          <w:rFonts w:ascii="Narkisim" w:hAnsi="Narkisim"/>
          <w:rtl/>
        </w:rPr>
        <w:t xml:space="preserve"> דן היכא דיש טשטוש דיו על הקלף, וכתבו עליו כתב ברור</w:t>
      </w:r>
      <w:r w:rsidRPr="00DB6947">
        <w:rPr>
          <w:rStyle w:val="ac"/>
          <w:rFonts w:ascii="Narkisim" w:hAnsi="Narkisim"/>
          <w:rtl/>
        </w:rPr>
        <w:footnoteReference w:id="322"/>
      </w:r>
      <w:r w:rsidRPr="00DB6947">
        <w:rPr>
          <w:rFonts w:ascii="Narkisim" w:hAnsi="Narkisim"/>
          <w:rtl/>
        </w:rPr>
        <w:t>. האם נחשב כתב ע"ג כתב. וכת' דתלי במח' רש"י ותוס'</w:t>
      </w:r>
      <w:r w:rsidRPr="00DB6947">
        <w:rPr>
          <w:rStyle w:val="ac"/>
          <w:rFonts w:ascii="Narkisim" w:hAnsi="Narkisim"/>
          <w:rtl/>
        </w:rPr>
        <w:footnoteReference w:id="323"/>
      </w:r>
      <w:r w:rsidRPr="00DB6947">
        <w:rPr>
          <w:rFonts w:ascii="Narkisim" w:hAnsi="Narkisim"/>
          <w:rtl/>
        </w:rPr>
        <w:t xml:space="preserve"> (הנ"ל).</w:t>
      </w:r>
    </w:p>
    <w:p w14:paraId="7CF0F8B4" w14:textId="77777777" w:rsidR="00432265" w:rsidRPr="00DB6947" w:rsidRDefault="00000000" w:rsidP="00DB6947">
      <w:pPr>
        <w:pStyle w:val="aa"/>
        <w:bidi/>
        <w:rPr>
          <w:rFonts w:ascii="Narkisim" w:hAnsi="Narkisim"/>
        </w:rPr>
      </w:pPr>
      <w:r w:rsidRPr="00DB6947">
        <w:rPr>
          <w:rFonts w:ascii="Narkisim" w:hAnsi="Narkisim"/>
          <w:u w:val="single"/>
          <w:rtl/>
        </w:rPr>
        <w:t>הא דלא אפיץ</w:t>
      </w:r>
      <w:r w:rsidRPr="00DB6947">
        <w:rPr>
          <w:rFonts w:ascii="Narkisim" w:hAnsi="Narkisim"/>
          <w:rtl/>
        </w:rPr>
        <w:t xml:space="preserve">. </w:t>
      </w:r>
      <w:r w:rsidRPr="00DB6947">
        <w:rPr>
          <w:rFonts w:ascii="Narkisim" w:hAnsi="Narkisim"/>
          <w:b/>
          <w:bCs/>
          <w:rtl/>
        </w:rPr>
        <w:t>תוס</w:t>
      </w:r>
      <w:r w:rsidRPr="00DB6947">
        <w:rPr>
          <w:rFonts w:ascii="Narkisim" w:hAnsi="Narkisim"/>
          <w:rtl/>
        </w:rPr>
        <w:t>' (מנחות לא:) הביאו מכאן דגם בימיהם היו כותבין שטרות בקלף שאינו מעופץ, דהך ברייתא איירי בדלא אפיצן. ולא אמרי' דיכול להזדייף</w:t>
      </w:r>
      <w:r w:rsidRPr="00DB6947">
        <w:rPr>
          <w:rStyle w:val="ac"/>
          <w:rFonts w:ascii="Narkisim" w:hAnsi="Narkisim"/>
          <w:rtl/>
        </w:rPr>
        <w:footnoteReference w:id="324"/>
      </w:r>
      <w:r w:rsidRPr="00DB6947">
        <w:rPr>
          <w:rFonts w:ascii="Narkisim" w:hAnsi="Narkisim"/>
          <w:rtl/>
        </w:rPr>
        <w:t>. ע"כ דיש אופן תיקון הקלף בלא עיפוץ [ואפ"ה אינו יכול להזדייף</w:t>
      </w:r>
      <w:r w:rsidRPr="00DB6947">
        <w:rPr>
          <w:rStyle w:val="ac"/>
          <w:rFonts w:ascii="Narkisim" w:hAnsi="Narkisim"/>
          <w:rtl/>
        </w:rPr>
        <w:footnoteReference w:id="325"/>
      </w:r>
      <w:r w:rsidRPr="00DB6947">
        <w:rPr>
          <w:rFonts w:ascii="Narkisim" w:hAnsi="Narkisim"/>
          <w:rtl/>
        </w:rPr>
        <w:t>]. [וכמ"ש תוס' לעיל יא. ושא”ר].</w:t>
      </w:r>
    </w:p>
    <w:p w14:paraId="4381FEF0" w14:textId="77777777" w:rsidR="00432265" w:rsidRPr="00DB6947" w:rsidRDefault="00000000" w:rsidP="00DB6947">
      <w:pPr>
        <w:pStyle w:val="a8"/>
        <w:bidi/>
        <w:rPr>
          <w:rFonts w:ascii="Narkisim" w:hAnsi="Narkisim"/>
        </w:rPr>
      </w:pPr>
      <w:r w:rsidRPr="00DB6947">
        <w:rPr>
          <w:rFonts w:ascii="Narkisim" w:hAnsi="Narkisim"/>
          <w:rtl/>
        </w:rPr>
        <w:t>ו</w:t>
      </w:r>
      <w:r w:rsidRPr="00DB6947">
        <w:rPr>
          <w:rFonts w:ascii="Narkisim" w:hAnsi="Narkisim"/>
          <w:b/>
          <w:bCs/>
          <w:rtl/>
        </w:rPr>
        <w:t>תוס'</w:t>
      </w:r>
      <w:r w:rsidRPr="00DB6947">
        <w:rPr>
          <w:rFonts w:ascii="Narkisim" w:hAnsi="Narkisim"/>
          <w:rtl/>
        </w:rPr>
        <w:t xml:space="preserve"> דחו דאיכא לאוקומי בנייר של עשבים, דלא מיתקני ליה בעפצים. [וציינו דכ"כ רש”י בע”ב ד”ה נייר]. א"נ בעדי מסירה ור"א.</w:t>
      </w:r>
    </w:p>
    <w:p w14:paraId="6D1E063D" w14:textId="77777777" w:rsidR="00432265" w:rsidRPr="00DB6947" w:rsidRDefault="00000000" w:rsidP="00DB6947">
      <w:pPr>
        <w:pStyle w:val="3"/>
        <w:bidi/>
        <w:rPr>
          <w:rFonts w:ascii="Narkisim" w:hAnsi="Narkisim"/>
        </w:rPr>
      </w:pPr>
      <w:r w:rsidRPr="00DB6947">
        <w:rPr>
          <w:rFonts w:ascii="Narkisim" w:hAnsi="Narkisim"/>
          <w:rtl/>
        </w:rPr>
        <w:t>דף יט:</w:t>
      </w:r>
    </w:p>
    <w:p w14:paraId="33E2562F" w14:textId="77777777" w:rsidR="00432265" w:rsidRPr="00DB6947" w:rsidRDefault="00000000" w:rsidP="00DB6947">
      <w:pPr>
        <w:pStyle w:val="aa"/>
        <w:bidi/>
        <w:rPr>
          <w:rFonts w:ascii="Narkisim" w:hAnsi="Narkisim"/>
        </w:rPr>
      </w:pPr>
      <w:r w:rsidRPr="00DB6947">
        <w:rPr>
          <w:rFonts w:ascii="Narkisim" w:hAnsi="Narkisim"/>
          <w:u w:val="single"/>
          <w:rtl/>
        </w:rPr>
        <w:t>העדים שאין יודעים לחתום וכו'</w:t>
      </w:r>
      <w:r w:rsidRPr="00DB6947">
        <w:rPr>
          <w:rFonts w:ascii="Narkisim" w:hAnsi="Narkisim"/>
          <w:rtl/>
        </w:rPr>
        <w:t>. ה</w:t>
      </w:r>
      <w:r w:rsidRPr="00DB6947">
        <w:rPr>
          <w:rFonts w:ascii="Narkisim" w:hAnsi="Narkisim"/>
          <w:b/>
          <w:bCs/>
          <w:rtl/>
        </w:rPr>
        <w:t>הג' אשר"י</w:t>
      </w:r>
      <w:r w:rsidRPr="00DB6947">
        <w:rPr>
          <w:rFonts w:ascii="Narkisim" w:hAnsi="Narkisim"/>
          <w:rtl/>
        </w:rPr>
        <w:t xml:space="preserve"> (יב) הביא בשם </w:t>
      </w:r>
      <w:r w:rsidRPr="00DB6947">
        <w:rPr>
          <w:rFonts w:ascii="Narkisim" w:hAnsi="Narkisim"/>
          <w:b/>
          <w:bCs/>
          <w:rtl/>
        </w:rPr>
        <w:t>רבינו</w:t>
      </w:r>
      <w:r w:rsidRPr="00DB6947">
        <w:rPr>
          <w:rFonts w:ascii="Narkisim" w:hAnsi="Narkisim"/>
          <w:rtl/>
        </w:rPr>
        <w:t xml:space="preserve"> </w:t>
      </w:r>
      <w:r w:rsidRPr="00DB6947">
        <w:rPr>
          <w:rFonts w:ascii="Narkisim" w:hAnsi="Narkisim"/>
          <w:b/>
          <w:bCs/>
          <w:rtl/>
        </w:rPr>
        <w:t>שמחה</w:t>
      </w:r>
      <w:r w:rsidRPr="00DB6947">
        <w:rPr>
          <w:rFonts w:ascii="Narkisim" w:hAnsi="Narkisim"/>
          <w:rtl/>
        </w:rPr>
        <w:t xml:space="preserve"> דמהני כה"ג בגט, ואפי' לר' מאיר דס"ל עדי חתימה כרתי, דכי היכי דלר"א משתעי קרא דהבעל כותב, ואפי' הכי משוי שליח לכתיבה. וה"נ לר"מ מהני שליחות לכתיבת העדים. וביאר דלאלתר לאחר קבלת הגט יכולה להעבירו באש, ואפ"ה מגורשת. ול"צ שחתימת העדים יהא לראיה. ואף המביא גט ממדינת הים יכול לומר בפני נחתם על חתימת הסופר</w:t>
      </w:r>
      <w:r w:rsidRPr="00DB6947">
        <w:rPr>
          <w:rStyle w:val="ac"/>
          <w:rFonts w:ascii="Narkisim" w:hAnsi="Narkisim"/>
          <w:rtl/>
        </w:rPr>
        <w:footnoteReference w:id="326"/>
      </w:r>
      <w:r w:rsidRPr="00DB6947">
        <w:rPr>
          <w:rFonts w:ascii="Narkisim" w:hAnsi="Narkisim"/>
          <w:rtl/>
        </w:rPr>
        <w:t>, וכשם שיכול לאמר בפני נכתב על כתב הסופר.</w:t>
      </w:r>
    </w:p>
    <w:p w14:paraId="0D112504" w14:textId="77777777" w:rsidR="00432265" w:rsidRPr="00DB6947" w:rsidRDefault="00000000" w:rsidP="00DB6947">
      <w:pPr>
        <w:pStyle w:val="a8"/>
        <w:bidi/>
        <w:rPr>
          <w:rFonts w:ascii="Narkisim" w:hAnsi="Narkisim"/>
        </w:rPr>
      </w:pPr>
      <w:r w:rsidRPr="00DB6947">
        <w:rPr>
          <w:rFonts w:ascii="Narkisim" w:hAnsi="Narkisim"/>
          <w:rtl/>
        </w:rPr>
        <w:t xml:space="preserve">אבל דעת שאר </w:t>
      </w:r>
      <w:r w:rsidRPr="00DB6947">
        <w:rPr>
          <w:rFonts w:ascii="Narkisim" w:hAnsi="Narkisim"/>
          <w:b/>
          <w:bCs/>
          <w:rtl/>
        </w:rPr>
        <w:t>ראשונים</w:t>
      </w:r>
      <w:r w:rsidRPr="00DB6947">
        <w:rPr>
          <w:rFonts w:ascii="Narkisim" w:hAnsi="Narkisim"/>
          <w:rtl/>
        </w:rPr>
        <w:t xml:space="preserve"> דלא מהני כלל כה"ג להחשב חתימת העדים</w:t>
      </w:r>
      <w:r w:rsidRPr="00DB6947">
        <w:rPr>
          <w:rStyle w:val="ac"/>
          <w:rFonts w:ascii="Narkisim" w:hAnsi="Narkisim"/>
          <w:rtl/>
        </w:rPr>
        <w:footnoteReference w:id="327"/>
      </w:r>
      <w:r w:rsidRPr="00DB6947">
        <w:rPr>
          <w:rFonts w:ascii="Narkisim" w:hAnsi="Narkisim"/>
          <w:rtl/>
        </w:rPr>
        <w:t>. [דצריך גדר עדות</w:t>
      </w:r>
      <w:r w:rsidRPr="00DB6947">
        <w:rPr>
          <w:rStyle w:val="ac"/>
          <w:rFonts w:ascii="Narkisim" w:hAnsi="Narkisim"/>
          <w:rtl/>
        </w:rPr>
        <w:footnoteReference w:id="328"/>
      </w:r>
      <w:r w:rsidRPr="00DB6947">
        <w:rPr>
          <w:rFonts w:ascii="Narkisim" w:hAnsi="Narkisim"/>
          <w:rtl/>
        </w:rPr>
        <w:t>].</w:t>
      </w:r>
    </w:p>
    <w:p w14:paraId="65C5B90E" w14:textId="77777777" w:rsidR="00432265" w:rsidRPr="00DB6947" w:rsidRDefault="00000000" w:rsidP="00DB6947">
      <w:pPr>
        <w:pStyle w:val="aa"/>
        <w:bidi/>
        <w:rPr>
          <w:rFonts w:ascii="Narkisim" w:hAnsi="Narkisim"/>
        </w:rPr>
      </w:pPr>
      <w:r w:rsidRPr="00DB6947">
        <w:rPr>
          <w:rFonts w:ascii="Narkisim" w:hAnsi="Narkisim"/>
          <w:u w:val="single"/>
          <w:rtl/>
        </w:rPr>
        <w:t>עדים שאין יודעים לקרות קורין לפניהם וחותמין</w:t>
      </w:r>
      <w:r w:rsidRPr="00DB6947">
        <w:rPr>
          <w:rFonts w:ascii="Narkisim" w:hAnsi="Narkisim"/>
          <w:rtl/>
        </w:rPr>
        <w:t xml:space="preserve">. </w:t>
      </w:r>
      <w:r w:rsidRPr="00DB6947">
        <w:rPr>
          <w:rFonts w:ascii="Narkisim" w:hAnsi="Narkisim"/>
          <w:b/>
          <w:bCs/>
          <w:rtl/>
        </w:rPr>
        <w:t>תוס'</w:t>
      </w:r>
      <w:r w:rsidRPr="00DB6947">
        <w:rPr>
          <w:rFonts w:ascii="Narkisim" w:hAnsi="Narkisim"/>
          <w:rtl/>
        </w:rPr>
        <w:t xml:space="preserve"> (לעיל ט:) כת' דלא הוה עד מפי עד, שאין צריכין להעיד על עיקר המעשה, אלא אומר שכך כתוב בשטר. וה</w:t>
      </w:r>
      <w:r w:rsidRPr="00DB6947">
        <w:rPr>
          <w:rFonts w:ascii="Narkisim" w:hAnsi="Narkisim"/>
          <w:b/>
          <w:bCs/>
          <w:rtl/>
        </w:rPr>
        <w:t>רמב"ן</w:t>
      </w:r>
      <w:r w:rsidRPr="00DB6947">
        <w:rPr>
          <w:rFonts w:ascii="Narkisim" w:hAnsi="Narkisim"/>
          <w:rtl/>
        </w:rPr>
        <w:t xml:space="preserve"> ביאר דהוא עצמו ראה את העדות, ומאמין רק שכך נכתב בשטר. וזו אינה עדות</w:t>
      </w:r>
      <w:r w:rsidRPr="00DB6947">
        <w:rPr>
          <w:rStyle w:val="ac"/>
          <w:rFonts w:ascii="Narkisim" w:hAnsi="Narkisim"/>
          <w:rtl/>
        </w:rPr>
        <w:footnoteReference w:id="329"/>
      </w:r>
      <w:r w:rsidRPr="00DB6947">
        <w:rPr>
          <w:rFonts w:ascii="Narkisim" w:hAnsi="Narkisim"/>
          <w:rtl/>
        </w:rPr>
        <w:t>. וכל היכא דמאמינו ואין ליבו נוקפו יכול לחתום על ידו. ומש"ה יכול לסמוך על אחרים, דהוה מילתא דעבידא לאיגלויי, ואית להו אימתא דידיה. וה</w:t>
      </w:r>
      <w:r w:rsidRPr="00DB6947">
        <w:rPr>
          <w:rFonts w:ascii="Narkisim" w:hAnsi="Narkisim"/>
          <w:b/>
          <w:bCs/>
          <w:rtl/>
        </w:rPr>
        <w:t>רשב"א</w:t>
      </w:r>
      <w:r w:rsidRPr="00DB6947">
        <w:rPr>
          <w:rFonts w:ascii="Narkisim" w:hAnsi="Narkisim"/>
          <w:rtl/>
        </w:rPr>
        <w:t xml:space="preserve"> הביא דגלויי מילתא לא קרינן ליה עדות, וכההיא (יבמות לט:) דאשתמודענוהי דאחוהי דמיתנא.</w:t>
      </w:r>
    </w:p>
    <w:p w14:paraId="6D594D89" w14:textId="77777777" w:rsidR="00432265" w:rsidRPr="00DB6947" w:rsidRDefault="00000000" w:rsidP="00DB6947">
      <w:pPr>
        <w:pStyle w:val="a8"/>
        <w:bidi/>
        <w:rPr>
          <w:rFonts w:ascii="Narkisim" w:hAnsi="Narkisim"/>
        </w:rPr>
      </w:pPr>
      <w:r w:rsidRPr="00DB6947">
        <w:rPr>
          <w:rFonts w:ascii="Narkisim" w:hAnsi="Narkisim"/>
          <w:rtl/>
        </w:rPr>
        <w:t>ועוד תי' ה</w:t>
      </w:r>
      <w:r w:rsidRPr="00DB6947">
        <w:rPr>
          <w:rFonts w:ascii="Narkisim" w:hAnsi="Narkisim"/>
          <w:b/>
          <w:bCs/>
          <w:rtl/>
        </w:rPr>
        <w:t>תוס' הרא"ש</w:t>
      </w:r>
      <w:r w:rsidRPr="00DB6947">
        <w:rPr>
          <w:rFonts w:ascii="Narkisim" w:hAnsi="Narkisim"/>
          <w:rtl/>
        </w:rPr>
        <w:t xml:space="preserve"> דמיירי במכירים קצת, אלא שאין מכירים היטב [וע”י שקוראים בפניהם מבינים]. שגוף האותיות משונה. ובזה בזה הא דרב יהודה מצטער וקורא, כלומר היה דוחק עצמו לדקדק ולהבין.</w:t>
      </w:r>
    </w:p>
    <w:p w14:paraId="16007FDA" w14:textId="77777777" w:rsidR="00432265" w:rsidRPr="00DB6947" w:rsidRDefault="00000000" w:rsidP="00DB6947">
      <w:pPr>
        <w:bidi/>
        <w:rPr>
          <w:rFonts w:ascii="Narkisim" w:hAnsi="Narkisim" w:cs="Narkisim"/>
        </w:rPr>
      </w:pPr>
      <w:r w:rsidRPr="00DB6947">
        <w:rPr>
          <w:rFonts w:ascii="Narkisim" w:hAnsi="Narkisim" w:cs="Narkisim"/>
          <w:u w:val="single"/>
          <w:rtl/>
        </w:rPr>
        <w:t>והא ההוא דעבד עובדא בשאר שטרות וכו' תרגמא אקריאה.</w:t>
      </w:r>
      <w:r w:rsidRPr="00DB6947">
        <w:rPr>
          <w:rFonts w:ascii="Narkisim" w:hAnsi="Narkisim" w:cs="Narkisim"/>
          <w:rtl/>
        </w:rPr>
        <w:t xml:space="preserve"> פ</w:t>
      </w:r>
      <w:r w:rsidRPr="00DB6947">
        <w:rPr>
          <w:rFonts w:ascii="Narkisim" w:hAnsi="Narkisim" w:cs="Narkisim"/>
          <w:b/>
          <w:bCs/>
          <w:rtl/>
        </w:rPr>
        <w:t>רש"י</w:t>
      </w:r>
      <w:r w:rsidRPr="00DB6947">
        <w:rPr>
          <w:rFonts w:ascii="Narkisim" w:hAnsi="Narkisim" w:cs="Narkisim"/>
          <w:rtl/>
        </w:rPr>
        <w:t xml:space="preserve"> להא דרב גמדא </w:t>
      </w:r>
      <w:r w:rsidRPr="00DB6947">
        <w:rPr>
          <w:rFonts w:ascii="Narkisim" w:hAnsi="Narkisim" w:cs="Narkisim"/>
          <w:szCs w:val="20"/>
          <w:rtl/>
        </w:rPr>
        <w:t>[דאף בשאר שטרות מהני</w:t>
      </w:r>
      <w:r w:rsidRPr="00DB6947">
        <w:rPr>
          <w:rFonts w:ascii="Narkisim" w:hAnsi="Narkisim" w:cs="Narkisim"/>
          <w:rtl/>
        </w:rPr>
        <w:t xml:space="preserve">] אקריאה. וכשאין יודעים לחתום, רב כהנא הקפיד בשאר שטרות. </w:t>
      </w:r>
      <w:r w:rsidRPr="00DB6947">
        <w:rPr>
          <w:rFonts w:ascii="Narkisim" w:hAnsi="Narkisim" w:cs="Narkisim"/>
          <w:szCs w:val="20"/>
          <w:rtl/>
        </w:rPr>
        <w:t>[וכ"ד בה"ג]</w:t>
      </w:r>
      <w:r w:rsidRPr="00DB6947">
        <w:rPr>
          <w:rFonts w:ascii="Narkisim" w:hAnsi="Narkisim" w:cs="Narkisim"/>
          <w:rtl/>
        </w:rPr>
        <w:t xml:space="preserve">. אבל </w:t>
      </w:r>
      <w:r w:rsidRPr="00DB6947">
        <w:rPr>
          <w:rFonts w:ascii="Narkisim" w:hAnsi="Narkisim" w:cs="Narkisim"/>
          <w:b/>
          <w:bCs/>
          <w:rtl/>
        </w:rPr>
        <w:t>ר"ח</w:t>
      </w:r>
      <w:r w:rsidRPr="00DB6947">
        <w:rPr>
          <w:rFonts w:ascii="Narkisim" w:hAnsi="Narkisim" w:cs="Narkisim"/>
          <w:rtl/>
        </w:rPr>
        <w:t xml:space="preserve"> (הו' ברשב"א) פי' איפכא, דרב כהנא איקפיד אקריאה</w:t>
      </w:r>
      <w:r w:rsidRPr="00DB6947">
        <w:rPr>
          <w:rStyle w:val="ac"/>
          <w:rFonts w:ascii="Narkisim" w:hAnsi="Narkisim" w:cs="Narkisim"/>
          <w:rtl/>
        </w:rPr>
        <w:footnoteReference w:id="330"/>
      </w:r>
      <w:r w:rsidRPr="00DB6947">
        <w:rPr>
          <w:rFonts w:ascii="Narkisim" w:hAnsi="Narkisim" w:cs="Narkisim"/>
          <w:rtl/>
        </w:rPr>
        <w:t>.</w:t>
      </w:r>
      <w:r w:rsidRPr="00DB6947">
        <w:rPr>
          <w:rFonts w:ascii="Narkisim" w:hAnsi="Narkisim" w:cs="Narkisim"/>
          <w:sz w:val="20"/>
          <w:szCs w:val="20"/>
          <w:rtl/>
        </w:rPr>
        <w:t xml:space="preserve"> וה</w:t>
      </w:r>
      <w:r w:rsidRPr="00DB6947">
        <w:rPr>
          <w:rFonts w:ascii="Narkisim" w:hAnsi="Narkisim" w:cs="Narkisim"/>
          <w:b/>
          <w:bCs/>
          <w:sz w:val="20"/>
          <w:szCs w:val="20"/>
          <w:rtl/>
        </w:rPr>
        <w:t>ש"ך</w:t>
      </w:r>
      <w:r w:rsidRPr="00DB6947">
        <w:rPr>
          <w:rFonts w:ascii="Narkisim" w:hAnsi="Narkisim" w:cs="Narkisim"/>
          <w:sz w:val="20"/>
          <w:szCs w:val="20"/>
          <w:rtl/>
        </w:rPr>
        <w:t xml:space="preserve"> (מה ג) ביאר דאין לעשות שטר לכתחילה ע”פ מסיח לפי תומו.</w:t>
      </w:r>
    </w:p>
    <w:p w14:paraId="2C358412"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רשב"א</w:t>
      </w:r>
      <w:r w:rsidRPr="00DB6947">
        <w:rPr>
          <w:rFonts w:ascii="Narkisim" w:hAnsi="Narkisim" w:cs="Narkisim"/>
          <w:rtl/>
        </w:rPr>
        <w:t xml:space="preserve"> דן לדעת רש"י דבשאר שטרות לא מקרעין לעדים, האם השטר פסול בדיעבד. ד</w:t>
      </w:r>
      <w:r w:rsidRPr="00DB6947">
        <w:rPr>
          <w:rFonts w:ascii="Narkisim" w:hAnsi="Narkisim" w:cs="Narkisim"/>
          <w:b/>
          <w:bCs/>
          <w:rtl/>
        </w:rPr>
        <w:t>י”מ</w:t>
      </w:r>
      <w:r w:rsidRPr="00DB6947">
        <w:rPr>
          <w:rFonts w:ascii="Narkisim" w:hAnsi="Narkisim" w:cs="Narkisim"/>
          <w:rtl/>
        </w:rPr>
        <w:t xml:space="preserve"> (ה</w:t>
      </w:r>
      <w:r w:rsidRPr="00DB6947">
        <w:rPr>
          <w:rFonts w:ascii="Narkisim" w:hAnsi="Narkisim" w:cs="Narkisim"/>
          <w:b/>
          <w:bCs/>
          <w:rtl/>
        </w:rPr>
        <w:t>רמב"ם</w:t>
      </w:r>
      <w:r w:rsidRPr="00DB6947">
        <w:rPr>
          <w:rFonts w:ascii="Narkisim" w:hAnsi="Narkisim" w:cs="Narkisim"/>
          <w:rtl/>
        </w:rPr>
        <w:t xml:space="preserve"> מלוה כד ו, והשו”ע חו"מ מה ד) דפסול, ואפי' כשיש עליו עדי מסירה הוה </w:t>
      </w:r>
      <w:r w:rsidRPr="00DB6947">
        <w:rPr>
          <w:rFonts w:ascii="Narkisim" w:hAnsi="Narkisim" w:cs="Narkisim"/>
          <w:rtl/>
        </w:rPr>
        <w:lastRenderedPageBreak/>
        <w:t>מזוייף מתוכו. ו</w:t>
      </w:r>
      <w:r w:rsidRPr="00DB6947">
        <w:rPr>
          <w:rFonts w:ascii="Narkisim" w:hAnsi="Narkisim" w:cs="Narkisim"/>
          <w:b/>
          <w:bCs/>
          <w:rtl/>
        </w:rPr>
        <w:t>י”מ</w:t>
      </w:r>
      <w:r w:rsidRPr="00DB6947">
        <w:rPr>
          <w:rFonts w:ascii="Narkisim" w:hAnsi="Narkisim" w:cs="Narkisim"/>
          <w:rtl/>
        </w:rPr>
        <w:t xml:space="preserve"> (וכן הכריע הרשב"א, ורמ”א שם) דדוקא לכתחילה לא עבדי', אבל בדיעבד כשר. דהא בגיטין מהני אף לכתחילה.</w:t>
      </w:r>
    </w:p>
    <w:p w14:paraId="1C187105"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xml:space="preserve"> ה</w:t>
      </w:r>
      <w:r w:rsidRPr="00DB6947">
        <w:rPr>
          <w:rFonts w:ascii="Narkisim" w:hAnsi="Narkisim" w:cs="Narkisim"/>
          <w:b/>
          <w:bCs/>
          <w:rtl/>
        </w:rPr>
        <w:t>רמב"ם</w:t>
      </w:r>
      <w:r w:rsidRPr="00DB6947">
        <w:rPr>
          <w:rFonts w:ascii="Narkisim" w:hAnsi="Narkisim" w:cs="Narkisim"/>
          <w:rtl/>
        </w:rPr>
        <w:t xml:space="preserve"> (גירושין א כג) כת' דאין עושין כן בשאר שטרות, דקל הוא שהקלו בגיטי נשים כדי שלא יהיו בנות ישראל עגונות, הואיל וחתימת העדים בגט מדבריהם.</w:t>
      </w:r>
    </w:p>
    <w:p w14:paraId="70B4956B"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פור"י</w:t>
      </w:r>
      <w:r w:rsidRPr="00DB6947">
        <w:rPr>
          <w:rFonts w:ascii="Narkisim" w:hAnsi="Narkisim"/>
          <w:rtl/>
        </w:rPr>
        <w:t xml:space="preserve"> הק' דאי משום עיגונא יכולים לגרשה בלא עדי חתימה ע"י עדי מסירה, דקי"ל כר"א</w:t>
      </w:r>
      <w:r w:rsidRPr="00DB6947">
        <w:rPr>
          <w:rStyle w:val="ac"/>
          <w:rFonts w:ascii="Narkisim" w:hAnsi="Narkisim"/>
          <w:rtl/>
        </w:rPr>
        <w:footnoteReference w:id="331"/>
      </w:r>
      <w:r w:rsidRPr="00DB6947">
        <w:rPr>
          <w:rFonts w:ascii="Narkisim" w:hAnsi="Narkisim"/>
          <w:rtl/>
        </w:rPr>
        <w:t>. ואף דתקנו לחתום עדים מפני תיקון העולם שיהא בידה לראיה, היכא דא"א אינו מעכב. ולכאורה מבואר דאף כה"ג חשיב עיגונא שיהא לה ראיה תחת ידה.</w:t>
      </w:r>
    </w:p>
    <w:p w14:paraId="5AD52A72" w14:textId="77777777" w:rsidR="00432265" w:rsidRPr="00DB6947" w:rsidRDefault="00000000" w:rsidP="00DB6947">
      <w:pPr>
        <w:pStyle w:val="aa"/>
        <w:bidi/>
        <w:rPr>
          <w:rFonts w:ascii="Narkisim" w:hAnsi="Narkisim"/>
        </w:rPr>
      </w:pPr>
      <w:r w:rsidRPr="00DB6947">
        <w:rPr>
          <w:rFonts w:ascii="Narkisim" w:hAnsi="Narkisim"/>
          <w:u w:val="single"/>
          <w:rtl/>
        </w:rPr>
        <w:t>ודוקא רב נחמן וספרא דדייני דאית ליה אימתא</w:t>
      </w:r>
      <w:r w:rsidRPr="00DB6947">
        <w:rPr>
          <w:rStyle w:val="ac"/>
          <w:rFonts w:ascii="Narkisim" w:hAnsi="Narkisim"/>
          <w:u w:val="single"/>
          <w:rtl/>
        </w:rPr>
        <w:footnoteReference w:id="332"/>
      </w:r>
      <w:r w:rsidRPr="00DB6947">
        <w:rPr>
          <w:rFonts w:ascii="Narkisim" w:hAnsi="Narkisim"/>
          <w:u w:val="single"/>
          <w:rtl/>
        </w:rPr>
        <w:t xml:space="preserve"> וכו'</w:t>
      </w:r>
      <w:r w:rsidRPr="00DB6947">
        <w:rPr>
          <w:rFonts w:ascii="Narkisim" w:hAnsi="Narkisim"/>
          <w:rtl/>
        </w:rPr>
        <w:t>. ו</w:t>
      </w:r>
      <w:r w:rsidRPr="00DB6947">
        <w:rPr>
          <w:rFonts w:ascii="Narkisim" w:hAnsi="Narkisim"/>
          <w:b/>
          <w:bCs/>
          <w:rtl/>
        </w:rPr>
        <w:t>תוס</w:t>
      </w:r>
      <w:r w:rsidRPr="00DB6947">
        <w:rPr>
          <w:rFonts w:ascii="Narkisim" w:hAnsi="Narkisim"/>
          <w:rtl/>
        </w:rPr>
        <w:t>' (לעיל ט:) כת' [דבשאר אדם] צריך ב' שיקראו, ולכאו' כוונתו באיניש דעלמא דל”ל אימתא. [ויל"ד אי הוה מתורת עדות, דהא הוה שלא בפני בי"ד. או דהוה סברא דסומך דעתו על ב' שלא ישקרו. וע”ד הא דרב פפא סמך על ב' מסיח לפי תומו</w:t>
      </w:r>
      <w:r w:rsidRPr="00DB6947">
        <w:rPr>
          <w:rStyle w:val="ac"/>
          <w:rFonts w:ascii="Narkisim" w:hAnsi="Narkisim"/>
          <w:rtl/>
        </w:rPr>
        <w:footnoteReference w:id="333"/>
      </w:r>
      <w:r w:rsidRPr="00DB6947">
        <w:rPr>
          <w:rFonts w:ascii="Narkisim" w:hAnsi="Narkisim"/>
          <w:rtl/>
        </w:rPr>
        <w:t>].</w:t>
      </w:r>
    </w:p>
    <w:p w14:paraId="3ECA4BEE" w14:textId="77777777" w:rsidR="00432265" w:rsidRPr="00DB6947" w:rsidRDefault="00000000" w:rsidP="00DB6947">
      <w:pPr>
        <w:pStyle w:val="aa"/>
        <w:bidi/>
        <w:rPr>
          <w:rFonts w:ascii="Narkisim" w:hAnsi="Narkisim"/>
        </w:rPr>
      </w:pPr>
      <w:r w:rsidRPr="00DB6947">
        <w:rPr>
          <w:rFonts w:ascii="Narkisim" w:hAnsi="Narkisim"/>
          <w:rtl/>
        </w:rPr>
        <w:t>אבל ה</w:t>
      </w:r>
      <w:r w:rsidRPr="00DB6947">
        <w:rPr>
          <w:rFonts w:ascii="Narkisim" w:hAnsi="Narkisim"/>
          <w:b/>
          <w:bCs/>
          <w:rtl/>
        </w:rPr>
        <w:t>רמב"ם</w:t>
      </w:r>
      <w:r w:rsidRPr="00DB6947">
        <w:rPr>
          <w:rFonts w:ascii="Narkisim" w:hAnsi="Narkisim"/>
          <w:rtl/>
        </w:rPr>
        <w:t xml:space="preserve"> (מלוה כד ז) כת' דשאר העם אינן רשאין לעשות כן. וה</w:t>
      </w:r>
      <w:r w:rsidRPr="00DB6947">
        <w:rPr>
          <w:rFonts w:ascii="Narkisim" w:hAnsi="Narkisim"/>
          <w:b/>
          <w:bCs/>
          <w:rtl/>
        </w:rPr>
        <w:t>ב"י</w:t>
      </w:r>
      <w:r w:rsidRPr="00DB6947">
        <w:rPr>
          <w:rFonts w:ascii="Narkisim" w:hAnsi="Narkisim"/>
          <w:rtl/>
        </w:rPr>
        <w:t xml:space="preserve"> (חו"מ מה) דייק דאף ב' עדים לא סמכי'. ע' פוסקים.</w:t>
      </w:r>
    </w:p>
    <w:p w14:paraId="71CFAE3E" w14:textId="77777777" w:rsidR="00432265" w:rsidRPr="00DB6947" w:rsidRDefault="00000000" w:rsidP="00DB6947">
      <w:pPr>
        <w:bidi/>
        <w:rPr>
          <w:rFonts w:ascii="Narkisim" w:hAnsi="Narkisim" w:cs="Narkisim"/>
        </w:rPr>
      </w:pPr>
      <w:r w:rsidRPr="00DB6947">
        <w:rPr>
          <w:rFonts w:ascii="Narkisim" w:hAnsi="Narkisim" w:cs="Narkisim"/>
          <w:u w:val="single"/>
          <w:rtl/>
        </w:rPr>
        <w:t>רב פפא וכו' שטרי פרסאה דעבדי בערכאות וכו' ומגבי ממשעבדי</w:t>
      </w:r>
      <w:r w:rsidRPr="00DB6947">
        <w:rPr>
          <w:rFonts w:ascii="Narkisim" w:hAnsi="Narkisim" w:cs="Narkisim"/>
          <w:rtl/>
        </w:rPr>
        <w:t>. וה</w:t>
      </w:r>
      <w:r w:rsidRPr="00DB6947">
        <w:rPr>
          <w:rFonts w:ascii="Narkisim" w:hAnsi="Narkisim" w:cs="Narkisim"/>
          <w:b/>
          <w:bCs/>
          <w:rtl/>
        </w:rPr>
        <w:t>רי"ף</w:t>
      </w:r>
      <w:r w:rsidRPr="00DB6947">
        <w:rPr>
          <w:rFonts w:ascii="Narkisim" w:hAnsi="Narkisim" w:cs="Narkisim"/>
          <w:rtl/>
        </w:rPr>
        <w:t xml:space="preserve"> הביא י"ג מבני חרי</w:t>
      </w:r>
      <w:r w:rsidRPr="00DB6947">
        <w:rPr>
          <w:rStyle w:val="ac"/>
          <w:rFonts w:ascii="Narkisim" w:hAnsi="Narkisim" w:cs="Narkisim"/>
          <w:rtl/>
        </w:rPr>
        <w:footnoteReference w:id="334"/>
      </w:r>
      <w:r w:rsidRPr="00DB6947">
        <w:rPr>
          <w:rFonts w:ascii="Narkisim" w:hAnsi="Narkisim" w:cs="Narkisim"/>
          <w:rtl/>
        </w:rPr>
        <w:t>. וכדאי' (לעיל יא.) דשטרי פרסאה בעדי מסירה גובה מבני חורין, דאין לו קול.</w:t>
      </w:r>
    </w:p>
    <w:p w14:paraId="475C76FC" w14:textId="77777777" w:rsidR="00432265" w:rsidRPr="00DB6947" w:rsidRDefault="00000000" w:rsidP="00DB6947">
      <w:pPr>
        <w:pStyle w:val="a8"/>
        <w:bidi/>
        <w:rPr>
          <w:rFonts w:ascii="Narkisim" w:hAnsi="Narkisim"/>
        </w:rPr>
      </w:pPr>
      <w:r w:rsidRPr="00DB6947">
        <w:rPr>
          <w:rFonts w:ascii="Narkisim" w:hAnsi="Narkisim"/>
          <w:rtl/>
        </w:rPr>
        <w:t>ו</w:t>
      </w:r>
      <w:r w:rsidRPr="00DB6947">
        <w:rPr>
          <w:rFonts w:ascii="Narkisim" w:hAnsi="Narkisim"/>
          <w:b/>
          <w:bCs/>
          <w:rtl/>
        </w:rPr>
        <w:t xml:space="preserve">רש"י </w:t>
      </w:r>
      <w:r w:rsidRPr="00DB6947">
        <w:rPr>
          <w:rFonts w:ascii="Narkisim" w:hAnsi="Narkisim"/>
          <w:rtl/>
        </w:rPr>
        <w:t>תי' דהתם איירי בהדיוטות ומש"ה ליכא קול. ואילו בסוגיין איירי בערכאות דיש להם קול.</w:t>
      </w:r>
    </w:p>
    <w:p w14:paraId="414D8221"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תוס' רא”ש</w:t>
      </w:r>
      <w:r w:rsidRPr="00DB6947">
        <w:rPr>
          <w:rFonts w:ascii="Narkisim" w:hAnsi="Narkisim"/>
          <w:rtl/>
        </w:rPr>
        <w:t xml:space="preserve"> חלק דמשמע דאין בזה חילוק בין הדיוטות לערכאות. ודוקא עדי ישראל מפקי לקול</w:t>
      </w:r>
      <w:r w:rsidRPr="00DB6947">
        <w:rPr>
          <w:rStyle w:val="ac"/>
          <w:rFonts w:ascii="Narkisim" w:hAnsi="Narkisim"/>
          <w:rtl/>
        </w:rPr>
        <w:footnoteReference w:id="335"/>
      </w:r>
      <w:r w:rsidRPr="00DB6947">
        <w:rPr>
          <w:rFonts w:ascii="Narkisim" w:hAnsi="Narkisim"/>
          <w:rtl/>
        </w:rPr>
        <w:t>. והכריע כגירסא דגבי מבני חרי</w:t>
      </w:r>
      <w:r w:rsidRPr="00DB6947">
        <w:rPr>
          <w:rStyle w:val="ac"/>
          <w:rFonts w:ascii="Narkisim" w:hAnsi="Narkisim"/>
          <w:rtl/>
        </w:rPr>
        <w:footnoteReference w:id="336"/>
      </w:r>
      <w:r w:rsidRPr="00DB6947">
        <w:rPr>
          <w:rFonts w:ascii="Narkisim" w:hAnsi="Narkisim"/>
          <w:rtl/>
        </w:rPr>
        <w:t>.</w:t>
      </w:r>
    </w:p>
    <w:p w14:paraId="55860AFF" w14:textId="77777777" w:rsidR="00432265" w:rsidRPr="00DB6947" w:rsidRDefault="00000000" w:rsidP="00DB6947">
      <w:pPr>
        <w:bidi/>
        <w:rPr>
          <w:rFonts w:ascii="Narkisim" w:hAnsi="Narkisim" w:cs="Narkisim"/>
        </w:rPr>
      </w:pPr>
      <w:r w:rsidRPr="00DB6947">
        <w:rPr>
          <w:rFonts w:ascii="Narkisim" w:hAnsi="Narkisim" w:cs="Narkisim"/>
          <w:u w:val="single"/>
          <w:rtl/>
        </w:rPr>
        <w:t>והא לא ידעי למיקרי וכו'</w:t>
      </w:r>
      <w:r w:rsidRPr="00DB6947">
        <w:rPr>
          <w:rFonts w:ascii="Narkisim" w:hAnsi="Narkisim" w:cs="Narkisim"/>
          <w:rtl/>
        </w:rPr>
        <w:t>. בפשוטו קו' הגמ' משום דבשאר שטרות לא סמכי' שמקרין לפניהם. [וכדברי ר"ח דלא עבדינן קריאה בשאר שטרות]. אבל לדעת רש"י דסמכי' אקריאה אף בשאר שטרות צ"ב קו' הגמ'. וה</w:t>
      </w:r>
      <w:r w:rsidRPr="00DB6947">
        <w:rPr>
          <w:rFonts w:ascii="Narkisim" w:hAnsi="Narkisim" w:cs="Narkisim"/>
          <w:b/>
          <w:bCs/>
          <w:rtl/>
        </w:rPr>
        <w:t>ריטב"א</w:t>
      </w:r>
      <w:r w:rsidRPr="00DB6947">
        <w:rPr>
          <w:rFonts w:ascii="Narkisim" w:hAnsi="Narkisim" w:cs="Narkisim"/>
          <w:rtl/>
        </w:rPr>
        <w:t xml:space="preserve"> כת' דלא סמכינן אגויים מקרי להו, אא"כ אין לבם נוקפם וכדרב נחמן. ודוקא בדיין סמך רב פפא, ולא בחתימת העדים.</w:t>
      </w:r>
    </w:p>
    <w:p w14:paraId="1260BEC4"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רמב"ם</w:t>
      </w:r>
      <w:r w:rsidRPr="00DB6947">
        <w:rPr>
          <w:rFonts w:ascii="Narkisim" w:hAnsi="Narkisim"/>
          <w:rtl/>
        </w:rPr>
        <w:t xml:space="preserve"> (גירושין א כג) כת' דהא דמהני קוראים לפניהם היינו דוקא כשמכירים לשון השטר. וה</w:t>
      </w:r>
      <w:r w:rsidRPr="00DB6947">
        <w:rPr>
          <w:rFonts w:ascii="Narkisim" w:hAnsi="Narkisim"/>
          <w:b/>
          <w:bCs/>
          <w:rtl/>
        </w:rPr>
        <w:t>כס"מ</w:t>
      </w:r>
      <w:r w:rsidRPr="00DB6947">
        <w:rPr>
          <w:rFonts w:ascii="Narkisim" w:hAnsi="Narkisim"/>
          <w:rtl/>
        </w:rPr>
        <w:t xml:space="preserve"> ביאר דמש"ה הוה גילוי מילתא בעלמא, אבל אם אין מכירין הוה עד מפי עד. וכת' דהרמב"ם דייק כן מסוגיין</w:t>
      </w:r>
      <w:r w:rsidRPr="00DB6947">
        <w:rPr>
          <w:rStyle w:val="ac"/>
          <w:rFonts w:ascii="Narkisim" w:hAnsi="Narkisim"/>
          <w:rtl/>
        </w:rPr>
        <w:footnoteReference w:id="337"/>
      </w:r>
      <w:r w:rsidRPr="00DB6947">
        <w:rPr>
          <w:rFonts w:ascii="Narkisim" w:hAnsi="Narkisim"/>
          <w:rtl/>
        </w:rPr>
        <w:t>. ועד”ז כת' ה</w:t>
      </w:r>
      <w:r w:rsidRPr="00DB6947">
        <w:rPr>
          <w:rFonts w:ascii="Narkisim" w:hAnsi="Narkisim"/>
          <w:b/>
          <w:bCs/>
          <w:rtl/>
        </w:rPr>
        <w:t>רמב”ם</w:t>
      </w:r>
      <w:r w:rsidRPr="00DB6947">
        <w:rPr>
          <w:rFonts w:ascii="Narkisim" w:hAnsi="Narkisim"/>
          <w:rtl/>
        </w:rPr>
        <w:t xml:space="preserve"> (מלוה כד ז) שהיה יודע ענין השטר כו'.</w:t>
      </w:r>
    </w:p>
    <w:p w14:paraId="24832EC9"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טור</w:t>
      </w:r>
      <w:r w:rsidRPr="00DB6947">
        <w:rPr>
          <w:rFonts w:ascii="Narkisim" w:hAnsi="Narkisim"/>
          <w:rtl/>
        </w:rPr>
        <w:t xml:space="preserve"> (אה"ע קל) כת' דהיכא דקראו מתורגמן מהני אף לרמב”ם. והפוסקים דנו בזה. ואכמ"ל.</w:t>
      </w:r>
    </w:p>
    <w:p w14:paraId="57A696BB" w14:textId="77777777" w:rsidR="00432265" w:rsidRPr="00DB6947" w:rsidRDefault="00000000" w:rsidP="00DB6947">
      <w:pPr>
        <w:pStyle w:val="2"/>
        <w:bidi/>
        <w:rPr>
          <w:rFonts w:ascii="Narkisim" w:hAnsi="Narkisim"/>
        </w:rPr>
      </w:pPr>
      <w:r w:rsidRPr="00DB6947">
        <w:rPr>
          <w:rFonts w:ascii="Narkisim" w:hAnsi="Narkisim"/>
          <w:rtl/>
        </w:rPr>
        <w:t>חיישינן שכתב במי מילין</w:t>
      </w:r>
    </w:p>
    <w:p w14:paraId="2CF1693D" w14:textId="77777777" w:rsidR="00432265" w:rsidRPr="00DB6947" w:rsidRDefault="00000000" w:rsidP="00DB6947">
      <w:pPr>
        <w:bidi/>
        <w:rPr>
          <w:rFonts w:ascii="Narkisim" w:hAnsi="Narkisim" w:cs="Narkisim"/>
        </w:rPr>
      </w:pPr>
      <w:r w:rsidRPr="00DB6947">
        <w:rPr>
          <w:rFonts w:ascii="Narkisim" w:hAnsi="Narkisim" w:cs="Narkisim"/>
          <w:u w:val="single"/>
          <w:rtl/>
        </w:rPr>
        <w:t>אמר שמואל נתן לה נייר חלק וכו' חיישינן שמא במי מילין כתבו וכו'</w:t>
      </w:r>
      <w:r w:rsidRPr="00DB6947">
        <w:rPr>
          <w:rFonts w:ascii="Narkisim" w:hAnsi="Narkisim" w:cs="Narkisim"/>
          <w:rtl/>
        </w:rPr>
        <w:t>. תוס' הביא דס"ד דהגמ' דמגורשת ודאי</w:t>
      </w:r>
      <w:r w:rsidRPr="00DB6947">
        <w:rPr>
          <w:rStyle w:val="ac"/>
          <w:rFonts w:ascii="Narkisim" w:hAnsi="Narkisim" w:cs="Narkisim"/>
          <w:rtl/>
        </w:rPr>
        <w:footnoteReference w:id="338"/>
      </w:r>
      <w:r w:rsidRPr="00DB6947">
        <w:rPr>
          <w:rFonts w:ascii="Narkisim" w:hAnsi="Narkisim" w:cs="Narkisim"/>
          <w:rtl/>
        </w:rPr>
        <w:t>. דבעל שאמר גרשתי את אשתי נאמן. אבל ה</w:t>
      </w:r>
      <w:r w:rsidRPr="00DB6947">
        <w:rPr>
          <w:rFonts w:ascii="Narkisim" w:hAnsi="Narkisim" w:cs="Narkisim"/>
          <w:b/>
          <w:bCs/>
          <w:rtl/>
        </w:rPr>
        <w:t xml:space="preserve">רמב"ן </w:t>
      </w:r>
      <w:r w:rsidRPr="00DB6947">
        <w:rPr>
          <w:rFonts w:ascii="Narkisim" w:hAnsi="Narkisim" w:cs="Narkisim"/>
          <w:rtl/>
        </w:rPr>
        <w:t>כת' [דאף לס"ד] חיישינן שלא תנשא, אלא דאם נשאת לא תצא.</w:t>
      </w:r>
    </w:p>
    <w:p w14:paraId="445F12D1" w14:textId="77777777" w:rsidR="00432265" w:rsidRPr="00DB6947" w:rsidRDefault="00000000" w:rsidP="00DB6947">
      <w:pPr>
        <w:bidi/>
        <w:rPr>
          <w:rFonts w:ascii="Narkisim" w:hAnsi="Narkisim" w:cs="Narkisim"/>
        </w:rPr>
      </w:pPr>
      <w:r w:rsidRPr="00DB6947">
        <w:rPr>
          <w:rFonts w:ascii="Narkisim" w:hAnsi="Narkisim" w:cs="Narkisim"/>
          <w:u w:val="single"/>
          <w:rtl/>
        </w:rPr>
        <w:t>וכי פליט מאי הוה השתא הוא דפליט.</w:t>
      </w:r>
      <w:r w:rsidRPr="00DB6947">
        <w:rPr>
          <w:rFonts w:ascii="Narkisim" w:hAnsi="Narkisim" w:cs="Narkisim"/>
          <w:rtl/>
        </w:rPr>
        <w:t xml:space="preserve"> פ</w:t>
      </w:r>
      <w:r w:rsidRPr="00DB6947">
        <w:rPr>
          <w:rFonts w:ascii="Narkisim" w:hAnsi="Narkisim" w:cs="Narkisim"/>
          <w:b/>
          <w:bCs/>
          <w:rtl/>
        </w:rPr>
        <w:t>רש"י</w:t>
      </w:r>
      <w:r w:rsidRPr="00DB6947">
        <w:rPr>
          <w:rFonts w:ascii="Narkisim" w:hAnsi="Narkisim" w:cs="Narkisim"/>
          <w:rtl/>
        </w:rPr>
        <w:t xml:space="preserve"> וכשהיו בלועות לא היו כתב. וכ”כ </w:t>
      </w:r>
      <w:r w:rsidRPr="00DB6947">
        <w:rPr>
          <w:rFonts w:ascii="Narkisim" w:hAnsi="Narkisim" w:cs="Narkisim"/>
          <w:b/>
          <w:bCs/>
          <w:rtl/>
        </w:rPr>
        <w:t>תוס</w:t>
      </w:r>
      <w:r w:rsidRPr="00DB6947">
        <w:rPr>
          <w:rFonts w:ascii="Narkisim" w:hAnsi="Narkisim" w:cs="Narkisim"/>
          <w:rtl/>
        </w:rPr>
        <w:t xml:space="preserve">' (סוד"ה טעמא). </w:t>
      </w:r>
      <w:r w:rsidRPr="00DB6947">
        <w:rPr>
          <w:rFonts w:ascii="Narkisim" w:hAnsi="Narkisim" w:cs="Narkisim"/>
          <w:sz w:val="20"/>
          <w:szCs w:val="20"/>
          <w:rtl/>
        </w:rPr>
        <w:t>וה</w:t>
      </w:r>
      <w:r w:rsidRPr="00DB6947">
        <w:rPr>
          <w:rFonts w:ascii="Narkisim" w:hAnsi="Narkisim" w:cs="Narkisim"/>
          <w:b/>
          <w:bCs/>
          <w:sz w:val="20"/>
          <w:szCs w:val="20"/>
          <w:rtl/>
        </w:rPr>
        <w:t>רמב"ן</w:t>
      </w:r>
      <w:r w:rsidRPr="00DB6947">
        <w:rPr>
          <w:rFonts w:ascii="Narkisim" w:hAnsi="Narkisim" w:cs="Narkisim"/>
          <w:sz w:val="20"/>
          <w:szCs w:val="20"/>
          <w:rtl/>
        </w:rPr>
        <w:t xml:space="preserve"> הקשה דבלשון שמואל משמע דחיישינן שבמי מילין, אבל אי ידעינן דבמי מילין מגורשת</w:t>
      </w:r>
      <w:r w:rsidRPr="00DB6947">
        <w:rPr>
          <w:rStyle w:val="ac"/>
          <w:rFonts w:ascii="Narkisim" w:hAnsi="Narkisim" w:cs="Narkisim"/>
          <w:sz w:val="20"/>
          <w:szCs w:val="20"/>
          <w:rtl/>
        </w:rPr>
        <w:footnoteReference w:id="339"/>
      </w:r>
      <w:r w:rsidRPr="00DB6947">
        <w:rPr>
          <w:rFonts w:ascii="Narkisim" w:hAnsi="Narkisim" w:cs="Narkisim"/>
          <w:sz w:val="20"/>
          <w:szCs w:val="20"/>
          <w:rtl/>
        </w:rPr>
        <w:t>. ולדברי רש”י שמא כבר נבלע</w:t>
      </w:r>
      <w:r w:rsidRPr="00DB6947">
        <w:rPr>
          <w:rFonts w:ascii="Narkisim" w:hAnsi="Narkisim" w:cs="Narkisim"/>
          <w:rtl/>
        </w:rPr>
        <w:t>.</w:t>
      </w:r>
      <w:r w:rsidRPr="00DB6947">
        <w:rPr>
          <w:rFonts w:ascii="Narkisim" w:hAnsi="Narkisim" w:cs="Narkisim"/>
          <w:szCs w:val="20"/>
          <w:rtl/>
        </w:rPr>
        <w:t xml:space="preserve"> והרמב"ן ביאר דה"ק חיישינן לגירושין, מ"ט לפי שאנו אומרים במי מלין כתבו.</w:t>
      </w:r>
    </w:p>
    <w:p w14:paraId="0E61A49C" w14:textId="77777777" w:rsidR="00432265" w:rsidRPr="00DB6947" w:rsidRDefault="00000000" w:rsidP="00DB6947">
      <w:pPr>
        <w:pStyle w:val="a7"/>
        <w:bidi/>
        <w:rPr>
          <w:rFonts w:ascii="Narkisim" w:hAnsi="Narkisim"/>
        </w:rPr>
      </w:pPr>
      <w:r w:rsidRPr="00DB6947">
        <w:rPr>
          <w:rFonts w:ascii="Narkisim" w:hAnsi="Narkisim"/>
          <w:rtl/>
        </w:rPr>
        <w:t xml:space="preserve">אבל </w:t>
      </w:r>
      <w:r w:rsidRPr="00DB6947">
        <w:rPr>
          <w:rFonts w:ascii="Narkisim" w:hAnsi="Narkisim"/>
          <w:b/>
          <w:bCs/>
          <w:rtl/>
        </w:rPr>
        <w:t>ר"ח</w:t>
      </w:r>
      <w:r w:rsidRPr="00DB6947">
        <w:rPr>
          <w:rFonts w:ascii="Narkisim" w:hAnsi="Narkisim"/>
          <w:rtl/>
        </w:rPr>
        <w:t xml:space="preserve"> (הו' ברמב"ן) הביא [קו' הגמ'] וכי פליט מנ"ל דגט הוא דכתוב ביה, דילמא ענינא </w:t>
      </w:r>
      <w:r w:rsidRPr="00DB6947">
        <w:rPr>
          <w:rFonts w:ascii="Narkisim" w:hAnsi="Narkisim"/>
          <w:rtl/>
        </w:rPr>
        <w:lastRenderedPageBreak/>
        <w:t>אחרינא הוה כתיב ביה והוא דפליט. והגמ' תי' דה"ק שמואל חיישינן שמא גט הוא</w:t>
      </w:r>
      <w:r w:rsidRPr="00DB6947">
        <w:rPr>
          <w:rStyle w:val="ac"/>
          <w:rFonts w:ascii="Narkisim" w:hAnsi="Narkisim"/>
          <w:rtl/>
        </w:rPr>
        <w:footnoteReference w:id="340"/>
      </w:r>
      <w:r w:rsidRPr="00DB6947">
        <w:rPr>
          <w:rFonts w:ascii="Narkisim" w:hAnsi="Narkisim"/>
          <w:rtl/>
        </w:rPr>
        <w:t>.</w:t>
      </w:r>
    </w:p>
    <w:p w14:paraId="52F4AF7D" w14:textId="77777777" w:rsidR="00432265" w:rsidRPr="00DB6947" w:rsidRDefault="00000000" w:rsidP="00DB6947">
      <w:pPr>
        <w:pStyle w:val="a8"/>
        <w:bidi/>
        <w:rPr>
          <w:rFonts w:ascii="Narkisim" w:hAnsi="Narkisim"/>
        </w:rPr>
      </w:pPr>
      <w:r w:rsidRPr="00DB6947">
        <w:rPr>
          <w:rFonts w:ascii="Narkisim" w:hAnsi="Narkisim"/>
          <w:rtl/>
        </w:rPr>
        <w:t>ולדברי ר”ח מבואר דאף ע"י בדיקה רואים שארית הכתב, וא"א לראות אי כתוב בו גט</w:t>
      </w:r>
      <w:r w:rsidRPr="00DB6947">
        <w:rPr>
          <w:rStyle w:val="ac"/>
          <w:rFonts w:ascii="Narkisim" w:hAnsi="Narkisim"/>
          <w:rtl/>
        </w:rPr>
        <w:footnoteReference w:id="341"/>
      </w:r>
      <w:r w:rsidRPr="00DB6947">
        <w:rPr>
          <w:rFonts w:ascii="Narkisim" w:hAnsi="Narkisim"/>
          <w:rtl/>
        </w:rPr>
        <w:t>.</w:t>
      </w:r>
    </w:p>
    <w:p w14:paraId="0FFD3ECE"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ה</w:t>
      </w:r>
      <w:r w:rsidRPr="00DB6947">
        <w:rPr>
          <w:rFonts w:ascii="Narkisim" w:hAnsi="Narkisim" w:cs="Narkisim"/>
          <w:b/>
          <w:bCs/>
          <w:rtl/>
        </w:rPr>
        <w:t>פר"ח</w:t>
      </w:r>
      <w:r w:rsidRPr="00DB6947">
        <w:rPr>
          <w:rFonts w:ascii="Narkisim" w:hAnsi="Narkisim" w:cs="Narkisim"/>
          <w:rtl/>
        </w:rPr>
        <w:t xml:space="preserve"> (ר"ס קכה) הביא שמקשים אמאי נחשב כתב מתקיים, הרי עומד להבלע. והביא בשם ה</w:t>
      </w:r>
      <w:r w:rsidRPr="00DB6947">
        <w:rPr>
          <w:rFonts w:ascii="Narkisim" w:hAnsi="Narkisim" w:cs="Narkisim"/>
          <w:b/>
          <w:bCs/>
          <w:rtl/>
        </w:rPr>
        <w:t>ב"ח</w:t>
      </w:r>
      <w:r w:rsidRPr="00DB6947">
        <w:rPr>
          <w:rFonts w:ascii="Narkisim" w:hAnsi="Narkisim" w:cs="Narkisim"/>
          <w:rtl/>
        </w:rPr>
        <w:t xml:space="preserve"> דרישומו 'ניכר', אף שאינו עומד. וה</w:t>
      </w:r>
      <w:r w:rsidRPr="00DB6947">
        <w:rPr>
          <w:rFonts w:ascii="Narkisim" w:hAnsi="Narkisim" w:cs="Narkisim"/>
          <w:b/>
          <w:bCs/>
          <w:rtl/>
        </w:rPr>
        <w:t>פר"ח</w:t>
      </w:r>
      <w:r w:rsidRPr="00DB6947">
        <w:rPr>
          <w:rFonts w:ascii="Narkisim" w:hAnsi="Narkisim" w:cs="Narkisim"/>
          <w:rtl/>
        </w:rPr>
        <w:t xml:space="preserve"> תי' דכיון דיכול להוציאו ע”י מיא דנרא נחשב מתקיים</w:t>
      </w:r>
      <w:r w:rsidRPr="00DB6947">
        <w:rPr>
          <w:rStyle w:val="ac"/>
          <w:rFonts w:ascii="Narkisim" w:hAnsi="Narkisim" w:cs="Narkisim"/>
          <w:rtl/>
        </w:rPr>
        <w:footnoteReference w:id="342"/>
      </w:r>
      <w:r w:rsidRPr="00DB6947">
        <w:rPr>
          <w:rFonts w:ascii="Narkisim" w:hAnsi="Narkisim" w:cs="Narkisim"/>
          <w:rtl/>
        </w:rPr>
        <w:t xml:space="preserve"> [ואף שכשהוא בלוע לא נחשב כתב].</w:t>
      </w:r>
    </w:p>
    <w:p w14:paraId="015F2A00" w14:textId="77777777" w:rsidR="00432265" w:rsidRPr="00DB6947" w:rsidRDefault="00000000" w:rsidP="00DB6947">
      <w:pPr>
        <w:bidi/>
        <w:rPr>
          <w:rFonts w:ascii="Narkisim" w:hAnsi="Narkisim" w:cs="Narkisim"/>
        </w:rPr>
      </w:pPr>
      <w:r w:rsidRPr="00DB6947">
        <w:rPr>
          <w:rFonts w:ascii="Narkisim" w:hAnsi="Narkisim" w:cs="Narkisim"/>
          <w:u w:val="single"/>
          <w:rtl/>
        </w:rPr>
        <w:t>תוד"ה טעמא</w:t>
      </w:r>
      <w:r w:rsidRPr="00DB6947">
        <w:rPr>
          <w:rFonts w:ascii="Narkisim" w:hAnsi="Narkisim" w:cs="Narkisim"/>
          <w:rtl/>
        </w:rPr>
        <w:t xml:space="preserve">. וי"ל דכיון דאמר הר"ז גיטך בדבר מועט מהימנינן לבעל וכו' הואיל ובידו לגרשה. </w:t>
      </w:r>
      <w:r w:rsidRPr="00DB6947">
        <w:rPr>
          <w:rFonts w:ascii="Narkisim" w:hAnsi="Narkisim" w:cs="Narkisim"/>
          <w:sz w:val="20"/>
          <w:szCs w:val="20"/>
          <w:rtl/>
        </w:rPr>
        <w:t>וה</w:t>
      </w:r>
      <w:r w:rsidRPr="00DB6947">
        <w:rPr>
          <w:rFonts w:ascii="Narkisim" w:hAnsi="Narkisim" w:cs="Narkisim"/>
          <w:b/>
          <w:bCs/>
          <w:sz w:val="20"/>
          <w:szCs w:val="20"/>
          <w:rtl/>
        </w:rPr>
        <w:t>ר"ן</w:t>
      </w:r>
      <w:r w:rsidRPr="00DB6947">
        <w:rPr>
          <w:rFonts w:ascii="Narkisim" w:hAnsi="Narkisim" w:cs="Narkisim"/>
          <w:sz w:val="20"/>
          <w:szCs w:val="20"/>
          <w:rtl/>
        </w:rPr>
        <w:t xml:space="preserve"> הוסיף אע"ג דאיתא התם (ב"ב קלה.) זיל חוש לה, היינו שלא ראינו שנתן לה כלום, אבל הכא שנתן דבר בידה מדינא נאמן ומגורשת גמורה.</w:t>
      </w:r>
    </w:p>
    <w:p w14:paraId="3ADAE837"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וה</w:t>
      </w:r>
      <w:r w:rsidRPr="00DB6947">
        <w:rPr>
          <w:rFonts w:ascii="Narkisim" w:hAnsi="Narkisim" w:cs="Narkisim"/>
          <w:b/>
          <w:bCs/>
          <w:rtl/>
        </w:rPr>
        <w:t>גמ'</w:t>
      </w:r>
      <w:r w:rsidRPr="00DB6947">
        <w:rPr>
          <w:rFonts w:ascii="Narkisim" w:hAnsi="Narkisim" w:cs="Narkisim"/>
          <w:rtl/>
        </w:rPr>
        <w:t xml:space="preserve"> מקשה טעמא דאיכא כתב, דבברייתא מבואר דבעל שנתן לאשה נייר חלק ואמר הר"ז גיטך אינו נאמן להחזיקה בגרושה. ולכאו' הטעם דכיון דיש ריעותא דליכא כתב אף הבעל אינו נאמן.</w:t>
      </w:r>
    </w:p>
    <w:p w14:paraId="7B0B51E1"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ריטב"א</w:t>
      </w:r>
      <w:r w:rsidRPr="00DB6947">
        <w:rPr>
          <w:rFonts w:ascii="Narkisim" w:hAnsi="Narkisim"/>
          <w:rtl/>
        </w:rPr>
        <w:t xml:space="preserve"> [בשם רבו] כת' דס"ד דהבעל נאמן בכל אופן, אע"פ שא"א להכחיש דבריו. והגמ' דוחה דהבעל נאמן דוקא היכא דאפשר לבודקו, דהוה מילתא דעבידא לאיגלויי ולא משקר.</w:t>
      </w:r>
    </w:p>
    <w:p w14:paraId="7C51307A" w14:textId="77777777" w:rsidR="00432265" w:rsidRPr="00DB6947" w:rsidRDefault="00000000" w:rsidP="00DB6947">
      <w:pPr>
        <w:bidi/>
        <w:rPr>
          <w:rFonts w:ascii="Narkisim" w:hAnsi="Narkisim" w:cs="Narkisim"/>
        </w:rPr>
      </w:pPr>
      <w:r w:rsidRPr="00DB6947">
        <w:rPr>
          <w:rFonts w:ascii="Narkisim" w:hAnsi="Narkisim" w:cs="Narkisim"/>
          <w:u w:val="single"/>
          <w:rtl/>
        </w:rPr>
        <w:t>בא"ד לא בשעת נתינה ראו שהוא חלק וכו' אינו גט, שכבר נבלעו האותיות וכו'</w:t>
      </w:r>
      <w:r w:rsidRPr="00DB6947">
        <w:rPr>
          <w:rFonts w:ascii="Narkisim" w:hAnsi="Narkisim" w:cs="Narkisim"/>
          <w:rtl/>
        </w:rPr>
        <w:t>. וכ"מ מרש"י דבאופן דכבר נבלעו האותיות אין בזה צד שם כתב. אבל ה</w:t>
      </w:r>
      <w:r w:rsidRPr="00DB6947">
        <w:rPr>
          <w:rFonts w:ascii="Narkisim" w:hAnsi="Narkisim" w:cs="Narkisim"/>
          <w:b/>
          <w:bCs/>
          <w:rtl/>
        </w:rPr>
        <w:t>לבוש</w:t>
      </w:r>
      <w:r w:rsidRPr="00DB6947">
        <w:rPr>
          <w:rFonts w:ascii="Narkisim" w:hAnsi="Narkisim" w:cs="Narkisim"/>
          <w:rtl/>
        </w:rPr>
        <w:t xml:space="preserve"> </w:t>
      </w:r>
      <w:r w:rsidRPr="00DB6947">
        <w:rPr>
          <w:rFonts w:ascii="Narkisim" w:hAnsi="Narkisim" w:cs="Narkisim"/>
          <w:szCs w:val="20"/>
          <w:rtl/>
        </w:rPr>
        <w:t>(קלה ד)</w:t>
      </w:r>
      <w:r w:rsidRPr="00DB6947">
        <w:rPr>
          <w:rFonts w:ascii="Narkisim" w:hAnsi="Narkisim" w:cs="Narkisim"/>
          <w:rtl/>
        </w:rPr>
        <w:t xml:space="preserve"> הביא דהספק אף כשנבלעו כבר בשעת נתינה.</w:t>
      </w:r>
    </w:p>
    <w:p w14:paraId="51BDAF61" w14:textId="77777777" w:rsidR="00432265" w:rsidRPr="00DB6947" w:rsidRDefault="00000000" w:rsidP="00DB6947">
      <w:pPr>
        <w:pStyle w:val="a8"/>
        <w:bidi/>
        <w:rPr>
          <w:rFonts w:ascii="Narkisim" w:hAnsi="Narkisim"/>
        </w:rPr>
      </w:pPr>
      <w:r w:rsidRPr="00DB6947">
        <w:rPr>
          <w:rFonts w:ascii="Narkisim" w:hAnsi="Narkisim"/>
          <w:rtl/>
        </w:rPr>
        <w:t>וביאר דמספק"ל שהתורה אמרה וכתב לה ונתן בידה, משמע שתהיה הכתיבה ניכרת בשעת נתינה, או שמא כתיבה בעלמא הקפידה התורה, והרי הוא כתוב ועומד</w:t>
      </w:r>
      <w:r w:rsidRPr="00DB6947">
        <w:rPr>
          <w:rStyle w:val="ac"/>
          <w:rFonts w:ascii="Narkisim" w:hAnsi="Narkisim"/>
          <w:rtl/>
        </w:rPr>
        <w:footnoteReference w:id="343"/>
      </w:r>
      <w:r w:rsidRPr="00DB6947">
        <w:rPr>
          <w:rFonts w:ascii="Narkisim" w:hAnsi="Narkisim"/>
          <w:rtl/>
        </w:rPr>
        <w:t xml:space="preserve"> אע"פ שאינו ניכר, והרי זו ספק מגורשת.</w:t>
      </w:r>
    </w:p>
    <w:p w14:paraId="74FE0E34"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בי"ש</w:t>
      </w:r>
      <w:r w:rsidRPr="00DB6947">
        <w:rPr>
          <w:rFonts w:ascii="Narkisim" w:hAnsi="Narkisim"/>
          <w:rtl/>
        </w:rPr>
        <w:t xml:space="preserve"> (קלה ו) כת' דמדברי הפוסקים משמע דחיישינן אף כשראו בשעת נתינה דליכא כתב</w:t>
      </w:r>
      <w:r w:rsidRPr="00DB6947">
        <w:rPr>
          <w:rStyle w:val="ac"/>
          <w:rFonts w:ascii="Narkisim" w:hAnsi="Narkisim"/>
          <w:rtl/>
        </w:rPr>
        <w:footnoteReference w:id="344"/>
      </w:r>
      <w:r w:rsidRPr="00DB6947">
        <w:rPr>
          <w:rFonts w:ascii="Narkisim" w:hAnsi="Narkisim"/>
          <w:rtl/>
        </w:rPr>
        <w:t>. והק' כיון דעמדו קרוב וראו דליכא כתב מה שייך בזה חשש [וכקו' התוס']. והביא דברי הלבוש, וכת' דדוחק. והבי"ש כת' דצ"ל דמ"מ חיישינן דהאותיות היו ניכרות קצת.</w:t>
      </w:r>
    </w:p>
    <w:p w14:paraId="5173C54B" w14:textId="77777777" w:rsidR="00432265" w:rsidRPr="00DB6947" w:rsidRDefault="00000000" w:rsidP="00DB6947">
      <w:pPr>
        <w:bidi/>
        <w:rPr>
          <w:rFonts w:ascii="Narkisim" w:hAnsi="Narkisim" w:cs="Narkisim"/>
        </w:rPr>
      </w:pPr>
      <w:r w:rsidRPr="00DB6947">
        <w:rPr>
          <w:rFonts w:ascii="Narkisim" w:hAnsi="Narkisim" w:cs="Narkisim"/>
          <w:u w:val="single"/>
          <w:rtl/>
        </w:rPr>
        <w:t>בא"ד אלא שעה א' אחר נתינה, כשיעור שהאותיות יכולים ליבלע וכו'</w:t>
      </w:r>
      <w:r w:rsidRPr="00DB6947">
        <w:rPr>
          <w:rFonts w:ascii="Narkisim" w:hAnsi="Narkisim" w:cs="Narkisim"/>
          <w:rtl/>
        </w:rPr>
        <w:t>. והוה ספק אי נבלעו קודם נתינה או לאחר נתינה, ומש”ה חיישינן. ו</w:t>
      </w:r>
      <w:r w:rsidRPr="00DB6947">
        <w:rPr>
          <w:rFonts w:ascii="Narkisim" w:hAnsi="Narkisim" w:cs="Narkisim"/>
          <w:b/>
          <w:bCs/>
          <w:rtl/>
        </w:rPr>
        <w:t>רע"א</w:t>
      </w:r>
      <w:r w:rsidRPr="00DB6947">
        <w:rPr>
          <w:rFonts w:ascii="Narkisim" w:hAnsi="Narkisim" w:cs="Narkisim"/>
          <w:rtl/>
        </w:rPr>
        <w:t xml:space="preserve"> הק' דהבעל נאמן שגירש את אשתו, א"כ יהא נאמן שלא נבלע. [ואפשר דתלינן בזה שמא לא דק].</w:t>
      </w:r>
    </w:p>
    <w:p w14:paraId="6164B75E" w14:textId="77777777" w:rsidR="00432265" w:rsidRPr="00DB6947" w:rsidRDefault="00000000" w:rsidP="00DB6947">
      <w:pPr>
        <w:pStyle w:val="aa"/>
        <w:bidi/>
        <w:rPr>
          <w:rFonts w:ascii="Narkisim" w:hAnsi="Narkisim"/>
        </w:rPr>
      </w:pPr>
      <w:r w:rsidRPr="00DB6947">
        <w:rPr>
          <w:rFonts w:ascii="Narkisim" w:hAnsi="Narkisim"/>
          <w:rtl/>
        </w:rPr>
        <w:t>ועוד דנו ה</w:t>
      </w:r>
      <w:r w:rsidRPr="00DB6947">
        <w:rPr>
          <w:rFonts w:ascii="Narkisim" w:hAnsi="Narkisim"/>
          <w:b/>
          <w:bCs/>
          <w:rtl/>
        </w:rPr>
        <w:t>אחרונים</w:t>
      </w:r>
      <w:r w:rsidRPr="00DB6947">
        <w:rPr>
          <w:rFonts w:ascii="Narkisim" w:hAnsi="Narkisim"/>
          <w:rtl/>
        </w:rPr>
        <w:t xml:space="preserve"> דניזל בתר חזקה דמעיקרא</w:t>
      </w:r>
      <w:r w:rsidRPr="00DB6947">
        <w:rPr>
          <w:rStyle w:val="ac"/>
          <w:rFonts w:ascii="Narkisim" w:hAnsi="Narkisim"/>
          <w:rtl/>
        </w:rPr>
        <w:footnoteReference w:id="345"/>
      </w:r>
      <w:r w:rsidRPr="00DB6947">
        <w:rPr>
          <w:rFonts w:ascii="Narkisim" w:hAnsi="Narkisim"/>
          <w:rtl/>
        </w:rPr>
        <w:t>. אלא די"ל כיון שהוא בלוע לפנינו מוקמי' אחזקת אשת איש וכדין תרתי לריעותא.</w:t>
      </w:r>
    </w:p>
    <w:p w14:paraId="6FDB8B47" w14:textId="77777777" w:rsidR="00432265" w:rsidRPr="00DB6947" w:rsidRDefault="00000000" w:rsidP="00DB6947">
      <w:pPr>
        <w:bidi/>
        <w:rPr>
          <w:rFonts w:ascii="Narkisim" w:hAnsi="Narkisim" w:cs="Narkisim"/>
        </w:rPr>
      </w:pPr>
      <w:r w:rsidRPr="00DB6947">
        <w:rPr>
          <w:rFonts w:ascii="Narkisim" w:hAnsi="Narkisim" w:cs="Narkisim"/>
          <w:u w:val="single"/>
          <w:rtl/>
        </w:rPr>
        <w:t>תוד"ה ושמואל נמי</w:t>
      </w:r>
      <w:r w:rsidRPr="00DB6947">
        <w:rPr>
          <w:rFonts w:ascii="Narkisim" w:hAnsi="Narkisim" w:cs="Narkisim"/>
          <w:rtl/>
        </w:rPr>
        <w:t xml:space="preserve">. דכי לא בדקינן נמי איכא למיחש. </w:t>
      </w:r>
      <w:r w:rsidRPr="00DB6947">
        <w:rPr>
          <w:rFonts w:ascii="Narkisim" w:hAnsi="Narkisim" w:cs="Narkisim"/>
          <w:sz w:val="20"/>
          <w:szCs w:val="20"/>
          <w:rtl/>
        </w:rPr>
        <w:t>[וכמ”ש תוס' [בד”ה טעמא], משום בעל שאמר גרשתי</w:t>
      </w:r>
      <w:r w:rsidRPr="00DB6947">
        <w:rPr>
          <w:rFonts w:ascii="Narkisim" w:hAnsi="Narkisim" w:cs="Narkisim"/>
          <w:rtl/>
        </w:rPr>
        <w:t>]. ועוד כת' ה</w:t>
      </w:r>
      <w:r w:rsidRPr="00DB6947">
        <w:rPr>
          <w:rFonts w:ascii="Narkisim" w:hAnsi="Narkisim" w:cs="Narkisim"/>
          <w:b/>
          <w:bCs/>
          <w:rtl/>
        </w:rPr>
        <w:t>ריטב"א</w:t>
      </w:r>
      <w:r w:rsidRPr="00DB6947">
        <w:rPr>
          <w:rFonts w:ascii="Narkisim" w:hAnsi="Narkisim" w:cs="Narkisim"/>
          <w:rtl/>
        </w:rPr>
        <w:t xml:space="preserve"> דכיון דאפשר לבודקו סמכי' עליו שאינו משקר. וה</w:t>
      </w:r>
      <w:r w:rsidRPr="00DB6947">
        <w:rPr>
          <w:rFonts w:ascii="Narkisim" w:hAnsi="Narkisim" w:cs="Narkisim"/>
          <w:b/>
          <w:bCs/>
          <w:rtl/>
        </w:rPr>
        <w:t>רשב"א</w:t>
      </w:r>
      <w:r w:rsidRPr="00DB6947">
        <w:rPr>
          <w:rFonts w:ascii="Narkisim" w:hAnsi="Narkisim" w:cs="Narkisim"/>
          <w:rtl/>
        </w:rPr>
        <w:t xml:space="preserve"> חלק דכיון דאף אי פליט הוה רק ספק ולאוסרה, מש"ה לא חיישינן עד דבדקו ופלט</w:t>
      </w:r>
      <w:r w:rsidRPr="00DB6947">
        <w:rPr>
          <w:rStyle w:val="ac"/>
          <w:rFonts w:ascii="Narkisim" w:hAnsi="Narkisim" w:cs="Narkisim"/>
          <w:rtl/>
        </w:rPr>
        <w:footnoteReference w:id="346"/>
      </w:r>
      <w:r w:rsidRPr="00DB6947">
        <w:rPr>
          <w:rFonts w:ascii="Narkisim" w:hAnsi="Narkisim" w:cs="Narkisim"/>
          <w:rtl/>
        </w:rPr>
        <w:t>. ולאחר שבדקו חיישינן</w:t>
      </w:r>
      <w:r w:rsidRPr="00DB6947">
        <w:rPr>
          <w:rStyle w:val="ac"/>
          <w:rFonts w:ascii="Narkisim" w:hAnsi="Narkisim" w:cs="Narkisim"/>
          <w:rtl/>
        </w:rPr>
        <w:footnoteReference w:id="347"/>
      </w:r>
      <w:r w:rsidRPr="00DB6947">
        <w:rPr>
          <w:rFonts w:ascii="Narkisim" w:hAnsi="Narkisim" w:cs="Narkisim"/>
          <w:rtl/>
        </w:rPr>
        <w:t>.</w:t>
      </w:r>
    </w:p>
    <w:p w14:paraId="547B25D7" w14:textId="77777777" w:rsidR="00432265" w:rsidRPr="00DB6947" w:rsidRDefault="00000000" w:rsidP="00DB6947">
      <w:pPr>
        <w:pStyle w:val="aa"/>
        <w:bidi/>
        <w:rPr>
          <w:rFonts w:ascii="Narkisim" w:hAnsi="Narkisim"/>
        </w:rPr>
      </w:pPr>
      <w:r w:rsidRPr="00DB6947">
        <w:rPr>
          <w:rFonts w:ascii="Narkisim" w:hAnsi="Narkisim"/>
          <w:u w:val="single"/>
          <w:rtl/>
        </w:rPr>
        <w:t>בא"ד ומיהו ודאי אי בדקיניה ולא פליט לאו כלום הוא</w:t>
      </w:r>
      <w:r w:rsidRPr="00DB6947">
        <w:rPr>
          <w:rFonts w:ascii="Narkisim" w:hAnsi="Narkisim"/>
          <w:rtl/>
        </w:rPr>
        <w:t>. בפשוטו כוונת התוס' דע"י הבדיקה ידעינן דמעיקרא לא כתבו כלום, והבעל שיקר. אך יש שביארו דאף כשכתב מעיקרא, היכא דלא פליט לבסוף נתברר דהוה כתב שאינו יכול להתקיים. וכדברי הפר"ח (הנ"ל).</w:t>
      </w:r>
    </w:p>
    <w:p w14:paraId="13679D79" w14:textId="77777777" w:rsidR="00432265" w:rsidRPr="00DB6947" w:rsidRDefault="00000000" w:rsidP="00DB6947">
      <w:pPr>
        <w:pStyle w:val="2"/>
        <w:bidi/>
        <w:rPr>
          <w:rFonts w:ascii="Narkisim" w:hAnsi="Narkisim"/>
        </w:rPr>
      </w:pPr>
      <w:r w:rsidRPr="00DB6947">
        <w:rPr>
          <w:rFonts w:ascii="Narkisim" w:hAnsi="Narkisim"/>
          <w:rtl/>
        </w:rPr>
        <w:lastRenderedPageBreak/>
        <w:t>צריכי למקרייה</w:t>
      </w:r>
    </w:p>
    <w:p w14:paraId="0910E1CF" w14:textId="77777777" w:rsidR="00432265" w:rsidRPr="00DB6947" w:rsidRDefault="00000000" w:rsidP="00DB6947">
      <w:pPr>
        <w:bidi/>
        <w:rPr>
          <w:rFonts w:ascii="Narkisim" w:hAnsi="Narkisim" w:cs="Narkisim"/>
        </w:rPr>
      </w:pPr>
      <w:r w:rsidRPr="00DB6947">
        <w:rPr>
          <w:rFonts w:ascii="Narkisim" w:hAnsi="Narkisim" w:cs="Narkisim"/>
          <w:u w:val="single"/>
          <w:rtl/>
        </w:rPr>
        <w:t>אמר רבינא וכו' הני בי תרי דיהיב גיטא קמייהו צריכי למקרייה וכו'</w:t>
      </w:r>
      <w:r w:rsidRPr="00DB6947">
        <w:rPr>
          <w:rFonts w:ascii="Narkisim" w:hAnsi="Narkisim" w:cs="Narkisim"/>
          <w:rtl/>
        </w:rPr>
        <w:t>. דאם לא קראו יש לחוש שהבעל נתן לה נייר בעלמא, והעדים אינם יכולים להעיד על הגירושין.</w:t>
      </w:r>
      <w:r w:rsidRPr="00DB6947">
        <w:rPr>
          <w:rFonts w:ascii="Narkisim" w:hAnsi="Narkisim" w:cs="Narkisim"/>
          <w:szCs w:val="20"/>
          <w:rtl/>
        </w:rPr>
        <w:t xml:space="preserve"> וה</w:t>
      </w:r>
      <w:r w:rsidRPr="00DB6947">
        <w:rPr>
          <w:rFonts w:ascii="Narkisim" w:hAnsi="Narkisim" w:cs="Narkisim"/>
          <w:b/>
          <w:bCs/>
          <w:szCs w:val="20"/>
          <w:rtl/>
        </w:rPr>
        <w:t>אחרונים</w:t>
      </w:r>
      <w:r w:rsidRPr="00DB6947">
        <w:rPr>
          <w:rFonts w:ascii="Narkisim" w:hAnsi="Narkisim" w:cs="Narkisim"/>
          <w:szCs w:val="20"/>
          <w:rtl/>
        </w:rPr>
        <w:t xml:space="preserve"> (ברכ"ש לא, לב) חקרו אי הוה חסרון בעדות קיום [או לאשוויי שטרא], או בעדות לברורי. [ונח' בזה הראשונים והאחרונים, ע' בסמוך]</w:t>
      </w:r>
      <w:r w:rsidRPr="00DB6947">
        <w:rPr>
          <w:rFonts w:ascii="Narkisim" w:hAnsi="Narkisim" w:cs="Narkisim"/>
          <w:rtl/>
        </w:rPr>
        <w:t>.</w:t>
      </w:r>
    </w:p>
    <w:p w14:paraId="67B3742D"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ריטב"א</w:t>
      </w:r>
      <w:r w:rsidRPr="00DB6947">
        <w:rPr>
          <w:rFonts w:ascii="Narkisim" w:hAnsi="Narkisim"/>
          <w:rtl/>
        </w:rPr>
        <w:t xml:space="preserve"> וה</w:t>
      </w:r>
      <w:r w:rsidRPr="00DB6947">
        <w:rPr>
          <w:rFonts w:ascii="Narkisim" w:hAnsi="Narkisim"/>
          <w:b/>
          <w:bCs/>
          <w:rtl/>
        </w:rPr>
        <w:t>ר"ן</w:t>
      </w:r>
      <w:r w:rsidRPr="00DB6947">
        <w:rPr>
          <w:rFonts w:ascii="Narkisim" w:hAnsi="Narkisim"/>
          <w:rtl/>
        </w:rPr>
        <w:t xml:space="preserve"> כת' דאף דשמואל אמר שהבעל נאמן לומר דהוה גט (וכדלעיל). שאני עדי מסירה דאין להם לסמוך בעדותן על אדם</w:t>
      </w:r>
      <w:r w:rsidRPr="00DB6947">
        <w:rPr>
          <w:rStyle w:val="ac"/>
          <w:rFonts w:ascii="Narkisim" w:hAnsi="Narkisim"/>
          <w:rtl/>
        </w:rPr>
        <w:footnoteReference w:id="348"/>
      </w:r>
      <w:r w:rsidRPr="00DB6947">
        <w:rPr>
          <w:rFonts w:ascii="Narkisim" w:hAnsi="Narkisim"/>
          <w:rtl/>
        </w:rPr>
        <w:t xml:space="preserve">. </w:t>
      </w:r>
      <w:r w:rsidRPr="00DB6947">
        <w:rPr>
          <w:rFonts w:ascii="Narkisim" w:hAnsi="Narkisim"/>
          <w:sz w:val="20"/>
          <w:szCs w:val="20"/>
          <w:rtl/>
        </w:rPr>
        <w:t>[וע"ע בסמוך בדברי התוס'].</w:t>
      </w:r>
    </w:p>
    <w:p w14:paraId="6A7CC21B"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רמב"ם</w:t>
      </w:r>
      <w:r w:rsidRPr="00DB6947">
        <w:rPr>
          <w:rFonts w:ascii="Narkisim" w:hAnsi="Narkisim"/>
          <w:rtl/>
        </w:rPr>
        <w:t xml:space="preserve"> (ו יד) כת' דאף שליח המביא גט דינו כדין הבעל, וכשנותנו לה בפני ב' העדים צריכים לקרותו. ואם עדי מסירה לא קראוה, וזרקו לים הוה ספק מגורשת.</w:t>
      </w:r>
    </w:p>
    <w:p w14:paraId="4F2F64E4"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ראב"ד</w:t>
      </w:r>
      <w:r w:rsidRPr="00DB6947">
        <w:rPr>
          <w:rFonts w:ascii="Narkisim" w:hAnsi="Narkisim"/>
          <w:rtl/>
        </w:rPr>
        <w:t xml:space="preserve"> כת' דהיכא דהשליח אמר ב"נ נאמן כב' עדים, א"כ אף אי לא קראו את הגט כשר. דומיא דעדי קיום. וה</w:t>
      </w:r>
      <w:r w:rsidRPr="00DB6947">
        <w:rPr>
          <w:rFonts w:ascii="Narkisim" w:hAnsi="Narkisim"/>
          <w:b/>
          <w:bCs/>
          <w:rtl/>
        </w:rPr>
        <w:t>מחנ"א</w:t>
      </w:r>
      <w:r w:rsidRPr="00DB6947">
        <w:rPr>
          <w:rFonts w:ascii="Narkisim" w:hAnsi="Narkisim"/>
          <w:rtl/>
        </w:rPr>
        <w:t xml:space="preserve"> (לרמב"ם) תמה דדוקא היכא דמדאורייתא ל"צ קיום אמרי' דהשליח נאמן כב'. אבל היכא דלא קראו את הגט, א"כ ל"ש לומר דעדי הגט נעשה כמי שנחקרה עדותם בבי"ד. ול"ש בזה נאמנות ב"נ. [וע' ברכ"ש מש"כ בכוונת הראב"ד].</w:t>
      </w:r>
    </w:p>
    <w:p w14:paraId="683E6BEC" w14:textId="77777777" w:rsidR="00432265" w:rsidRPr="00DB6947" w:rsidRDefault="00000000" w:rsidP="00DB6947">
      <w:pPr>
        <w:bidi/>
        <w:rPr>
          <w:rFonts w:ascii="Narkisim" w:hAnsi="Narkisim" w:cs="Narkisim"/>
        </w:rPr>
      </w:pPr>
      <w:r w:rsidRPr="00DB6947">
        <w:rPr>
          <w:rFonts w:ascii="Narkisim" w:hAnsi="Narkisim" w:cs="Narkisim"/>
          <w:u w:val="single"/>
          <w:rtl/>
        </w:rPr>
        <w:t>ל"צ דבתר דקריוה עייליה לבי ידיה ואפקיה וכו' קמ"ל</w:t>
      </w:r>
      <w:r w:rsidRPr="00DB6947">
        <w:rPr>
          <w:rFonts w:ascii="Narkisim" w:hAnsi="Narkisim" w:cs="Narkisim"/>
          <w:rtl/>
        </w:rPr>
        <w:t>. ה</w:t>
      </w:r>
      <w:r w:rsidRPr="00DB6947">
        <w:rPr>
          <w:rFonts w:ascii="Narkisim" w:hAnsi="Narkisim" w:cs="Narkisim"/>
          <w:b/>
          <w:bCs/>
          <w:rtl/>
        </w:rPr>
        <w:t>ריטב"א</w:t>
      </w:r>
      <w:r w:rsidRPr="00DB6947">
        <w:rPr>
          <w:rFonts w:ascii="Narkisim" w:hAnsi="Narkisim" w:cs="Narkisim"/>
          <w:rtl/>
        </w:rPr>
        <w:t xml:space="preserve"> ביאר דכיון שקראוהו בתחלה יכולין לסמוך עליו דלא חלפיה לשעתא. [לכאו' הוה סברא דתולים את הנייר לפנינו בגט שקראו].</w:t>
      </w:r>
    </w:p>
    <w:p w14:paraId="3DBF288F" w14:textId="77777777" w:rsidR="00432265" w:rsidRPr="00DB6947" w:rsidRDefault="00000000" w:rsidP="00DB6947">
      <w:pPr>
        <w:bidi/>
        <w:rPr>
          <w:rFonts w:ascii="Narkisim" w:hAnsi="Narkisim" w:cs="Narkisim"/>
        </w:rPr>
      </w:pPr>
      <w:r w:rsidRPr="00DB6947">
        <w:rPr>
          <w:rFonts w:ascii="Narkisim" w:hAnsi="Narkisim" w:cs="Narkisim"/>
          <w:u w:val="single"/>
          <w:rtl/>
        </w:rPr>
        <w:t>תוד"ה צריכי</w:t>
      </w:r>
      <w:r w:rsidRPr="00DB6947">
        <w:rPr>
          <w:rFonts w:ascii="Narkisim" w:hAnsi="Narkisim" w:cs="Narkisim"/>
          <w:rtl/>
        </w:rPr>
        <w:t>. וי"ל דנהי דאסורה להנשא בדלא קרייה מ"מ אם נשאת לא תצא. ה</w:t>
      </w:r>
      <w:r w:rsidRPr="00DB6947">
        <w:rPr>
          <w:rFonts w:ascii="Narkisim" w:hAnsi="Narkisim" w:cs="Narkisim"/>
          <w:b/>
          <w:bCs/>
          <w:rtl/>
        </w:rPr>
        <w:t>טור</w:t>
      </w:r>
      <w:r w:rsidRPr="00DB6947">
        <w:rPr>
          <w:rFonts w:ascii="Narkisim" w:hAnsi="Narkisim" w:cs="Narkisim"/>
          <w:rtl/>
        </w:rPr>
        <w:t xml:space="preserve"> פסק כתי' הא' בתוס' דאף אם לא קראו כלל, אם נשאת לא תצא.</w:t>
      </w:r>
      <w:r w:rsidRPr="00DB6947">
        <w:rPr>
          <w:rFonts w:ascii="Narkisim" w:hAnsi="Narkisim" w:cs="Narkisim"/>
          <w:sz w:val="20"/>
          <w:szCs w:val="20"/>
          <w:rtl/>
        </w:rPr>
        <w:t xml:space="preserve"> [והפוסקים דנו האם התי' הב' פליג בזה</w:t>
      </w:r>
      <w:r w:rsidRPr="00DB6947">
        <w:rPr>
          <w:rFonts w:ascii="Narkisim" w:hAnsi="Narkisim" w:cs="Narkisim"/>
          <w:rtl/>
        </w:rPr>
        <w:t>]. אבל ה</w:t>
      </w:r>
      <w:r w:rsidRPr="00DB6947">
        <w:rPr>
          <w:rFonts w:ascii="Narkisim" w:hAnsi="Narkisim" w:cs="Narkisim"/>
          <w:b/>
          <w:bCs/>
          <w:rtl/>
        </w:rPr>
        <w:t xml:space="preserve">ב"י </w:t>
      </w:r>
      <w:r w:rsidRPr="00DB6947">
        <w:rPr>
          <w:rFonts w:ascii="Narkisim" w:hAnsi="Narkisim" w:cs="Narkisim"/>
          <w:rtl/>
        </w:rPr>
        <w:t xml:space="preserve">מביא בשם </w:t>
      </w:r>
      <w:r w:rsidRPr="00DB6947">
        <w:rPr>
          <w:rFonts w:ascii="Narkisim" w:hAnsi="Narkisim" w:cs="Narkisim"/>
          <w:b/>
          <w:bCs/>
          <w:rtl/>
        </w:rPr>
        <w:t>ר' ירוחם</w:t>
      </w:r>
      <w:r w:rsidRPr="00DB6947">
        <w:rPr>
          <w:rFonts w:ascii="Narkisim" w:hAnsi="Narkisim" w:cs="Narkisim"/>
          <w:rtl/>
        </w:rPr>
        <w:t xml:space="preserve"> דהוה ספק מגורשת [ותצא]. וכ"ד ה</w:t>
      </w:r>
      <w:r w:rsidRPr="00DB6947">
        <w:rPr>
          <w:rFonts w:ascii="Narkisim" w:hAnsi="Narkisim" w:cs="Narkisim"/>
          <w:b/>
          <w:bCs/>
          <w:rtl/>
        </w:rPr>
        <w:t>רמב"ם</w:t>
      </w:r>
      <w:r w:rsidRPr="00DB6947">
        <w:rPr>
          <w:rFonts w:ascii="Narkisim" w:hAnsi="Narkisim" w:cs="Narkisim"/>
          <w:rtl/>
        </w:rPr>
        <w:t xml:space="preserve"> (א כב) דאם לא קראוה הוה ספק מגורשת.</w:t>
      </w:r>
    </w:p>
    <w:p w14:paraId="6983B809" w14:textId="77777777" w:rsidR="00432265" w:rsidRPr="00DB6947" w:rsidRDefault="00000000" w:rsidP="00DB6947">
      <w:pPr>
        <w:bidi/>
        <w:rPr>
          <w:rFonts w:ascii="Narkisim" w:hAnsi="Narkisim" w:cs="Narkisim"/>
        </w:rPr>
      </w:pPr>
      <w:r w:rsidRPr="00DB6947">
        <w:rPr>
          <w:rFonts w:ascii="Narkisim" w:hAnsi="Narkisim" w:cs="Narkisim"/>
          <w:rtl/>
        </w:rPr>
        <w:t>ה</w:t>
      </w:r>
      <w:r w:rsidRPr="00DB6947">
        <w:rPr>
          <w:rFonts w:ascii="Narkisim" w:hAnsi="Narkisim" w:cs="Narkisim"/>
          <w:b/>
          <w:bCs/>
          <w:rtl/>
        </w:rPr>
        <w:t>רמב”ן</w:t>
      </w:r>
      <w:r w:rsidRPr="00DB6947">
        <w:rPr>
          <w:rFonts w:ascii="Narkisim" w:hAnsi="Narkisim" w:cs="Narkisim"/>
          <w:rtl/>
        </w:rPr>
        <w:t xml:space="preserve"> (וריטב"א ור"ן) כתב דגט בעדי</w:t>
      </w:r>
      <w:r w:rsidRPr="00DB6947">
        <w:rPr>
          <w:rFonts w:ascii="Narkisim" w:hAnsi="Narkisim" w:cs="Narkisim"/>
          <w:i/>
          <w:iCs/>
          <w:rtl/>
        </w:rPr>
        <w:t xml:space="preserve"> </w:t>
      </w:r>
      <w:r w:rsidRPr="00DB6947">
        <w:rPr>
          <w:rFonts w:ascii="Narkisim" w:hAnsi="Narkisim" w:cs="Narkisim"/>
          <w:rtl/>
        </w:rPr>
        <w:t xml:space="preserve">חתימה אי"צ לקרוא </w:t>
      </w:r>
      <w:r w:rsidRPr="00DB6947">
        <w:rPr>
          <w:rFonts w:ascii="Narkisim" w:hAnsi="Narkisim" w:cs="Narkisim"/>
          <w:sz w:val="20"/>
          <w:szCs w:val="20"/>
          <w:rtl/>
        </w:rPr>
        <w:t>[וכשיטת הראשונים (ע' לעיל ד. ולקמן פו.) דכשיש עדי חתימה אי"צ עדי מסירה]</w:t>
      </w:r>
      <w:r w:rsidRPr="00DB6947">
        <w:rPr>
          <w:rStyle w:val="ac"/>
          <w:rFonts w:ascii="Narkisim" w:hAnsi="Narkisim" w:cs="Narkisim"/>
          <w:rtl/>
        </w:rPr>
        <w:footnoteReference w:id="349"/>
      </w:r>
      <w:r w:rsidRPr="00DB6947">
        <w:rPr>
          <w:rFonts w:ascii="Narkisim" w:hAnsi="Narkisim" w:cs="Narkisim"/>
          <w:rtl/>
        </w:rPr>
        <w:t>. ואף בעדי מסירה משכחת לה דכשר, כשהאשה מוציאה את הגט מתחת ידה, והעדים מעידים בטביעות עין [דעדיף מסימנים] שזהו הגט שנמסר לפניהם</w:t>
      </w:r>
      <w:r w:rsidRPr="00DB6947">
        <w:rPr>
          <w:rStyle w:val="ac"/>
          <w:rFonts w:ascii="Narkisim" w:hAnsi="Narkisim" w:cs="Narkisim"/>
          <w:rtl/>
        </w:rPr>
        <w:footnoteReference w:id="350"/>
      </w:r>
      <w:r w:rsidRPr="00DB6947">
        <w:rPr>
          <w:rFonts w:ascii="Narkisim" w:hAnsi="Narkisim" w:cs="Narkisim"/>
          <w:rtl/>
        </w:rPr>
        <w:t>. והרמב"ן תי' דהתם (יבמות שם) איירי בגט בעדי חתימה, ואיבעי לה למקרייה</w:t>
      </w:r>
      <w:r w:rsidRPr="00DB6947">
        <w:rPr>
          <w:rStyle w:val="ac"/>
          <w:rFonts w:ascii="Narkisim" w:hAnsi="Narkisim" w:cs="Narkisim"/>
          <w:rtl/>
        </w:rPr>
        <w:footnoteReference w:id="351"/>
      </w:r>
      <w:r w:rsidRPr="00DB6947">
        <w:rPr>
          <w:rFonts w:ascii="Narkisim" w:hAnsi="Narkisim" w:cs="Narkisim"/>
          <w:rtl/>
        </w:rPr>
        <w:t>.</w:t>
      </w:r>
    </w:p>
    <w:p w14:paraId="7D38130C" w14:textId="77777777" w:rsidR="00432265" w:rsidRPr="00DB6947" w:rsidRDefault="00000000" w:rsidP="00DB6947">
      <w:pPr>
        <w:bidi/>
        <w:rPr>
          <w:rFonts w:ascii="Narkisim" w:hAnsi="Narkisim" w:cs="Narkisim"/>
        </w:rPr>
      </w:pPr>
      <w:r w:rsidRPr="00DB6947">
        <w:rPr>
          <w:rFonts w:ascii="Narkisim" w:hAnsi="Narkisim" w:cs="Narkisim"/>
          <w:u w:val="single"/>
          <w:rtl/>
        </w:rPr>
        <w:t>א"נ התם בעייליה לבי ידיה וקנסי' לה וכו' מאחר שבאה לידי קלקול</w:t>
      </w:r>
      <w:r w:rsidRPr="00DB6947">
        <w:rPr>
          <w:rFonts w:ascii="Narkisim" w:hAnsi="Narkisim" w:cs="Narkisim"/>
          <w:rtl/>
        </w:rPr>
        <w:t>. וה</w:t>
      </w:r>
      <w:r w:rsidRPr="00DB6947">
        <w:rPr>
          <w:rFonts w:ascii="Narkisim" w:hAnsi="Narkisim" w:cs="Narkisim"/>
          <w:b/>
          <w:bCs/>
          <w:rtl/>
        </w:rPr>
        <w:t>רשב"א</w:t>
      </w:r>
      <w:r w:rsidRPr="00DB6947">
        <w:rPr>
          <w:rFonts w:ascii="Narkisim" w:hAnsi="Narkisim" w:cs="Narkisim"/>
          <w:rtl/>
        </w:rPr>
        <w:t xml:space="preserve"> ביאר כיון דאיפשר לה בלא טורח לקרותו ולצאת ידי ספק, ולא חששה לכך, מש"ה קנסוה ואמרו תצא מזה ומזה. ואף דמדינא לכתחילה מותרת לינשא</w:t>
      </w:r>
      <w:r w:rsidRPr="00DB6947">
        <w:rPr>
          <w:rStyle w:val="ac"/>
          <w:rFonts w:ascii="Narkisim" w:hAnsi="Narkisim" w:cs="Narkisim"/>
          <w:rtl/>
        </w:rPr>
        <w:footnoteReference w:id="352"/>
      </w:r>
      <w:r w:rsidRPr="00DB6947">
        <w:rPr>
          <w:rFonts w:ascii="Narkisim" w:hAnsi="Narkisim" w:cs="Narkisim"/>
          <w:rtl/>
        </w:rPr>
        <w:t>. וה</w:t>
      </w:r>
      <w:r w:rsidRPr="00DB6947">
        <w:rPr>
          <w:rFonts w:ascii="Narkisim" w:hAnsi="Narkisim" w:cs="Narkisim"/>
          <w:b/>
          <w:bCs/>
          <w:rtl/>
        </w:rPr>
        <w:t>רמב"ן</w:t>
      </w:r>
      <w:r w:rsidRPr="00DB6947">
        <w:rPr>
          <w:rFonts w:ascii="Narkisim" w:hAnsi="Narkisim" w:cs="Narkisim"/>
          <w:rtl/>
        </w:rPr>
        <w:t xml:space="preserve"> כת' דלכתחילה צריך לחזור ולקרוא</w:t>
      </w:r>
      <w:r w:rsidRPr="00DB6947">
        <w:rPr>
          <w:rStyle w:val="ac"/>
          <w:rFonts w:ascii="Narkisim" w:hAnsi="Narkisim" w:cs="Narkisim"/>
          <w:rtl/>
        </w:rPr>
        <w:footnoteReference w:id="353"/>
      </w:r>
      <w:r w:rsidRPr="00DB6947">
        <w:rPr>
          <w:rFonts w:ascii="Narkisim" w:hAnsi="Narkisim" w:cs="Narkisim"/>
          <w:rtl/>
        </w:rPr>
        <w:t>, ודוקא בדיעבד לא חיישינן שהחליף</w:t>
      </w:r>
      <w:r w:rsidRPr="00DB6947">
        <w:rPr>
          <w:rStyle w:val="ac"/>
          <w:rFonts w:ascii="Narkisim" w:hAnsi="Narkisim" w:cs="Narkisim"/>
          <w:rtl/>
        </w:rPr>
        <w:footnoteReference w:id="354"/>
      </w:r>
      <w:r w:rsidRPr="00DB6947">
        <w:rPr>
          <w:rFonts w:ascii="Narkisim" w:hAnsi="Narkisim" w:cs="Narkisim"/>
          <w:rtl/>
        </w:rPr>
        <w:t>. וכ"פ ה</w:t>
      </w:r>
      <w:r w:rsidRPr="00DB6947">
        <w:rPr>
          <w:rFonts w:ascii="Narkisim" w:hAnsi="Narkisim" w:cs="Narkisim"/>
          <w:b/>
          <w:bCs/>
          <w:rtl/>
        </w:rPr>
        <w:t>רמב"ם</w:t>
      </w:r>
      <w:r w:rsidRPr="00DB6947">
        <w:rPr>
          <w:rFonts w:ascii="Narkisim" w:hAnsi="Narkisim" w:cs="Narkisim"/>
          <w:rtl/>
        </w:rPr>
        <w:t xml:space="preserve"> (א יט).</w:t>
      </w:r>
    </w:p>
    <w:p w14:paraId="6B3FB522" w14:textId="77777777" w:rsidR="00432265" w:rsidRPr="00DB6947" w:rsidRDefault="00000000" w:rsidP="00DB6947">
      <w:pPr>
        <w:bidi/>
        <w:rPr>
          <w:rFonts w:ascii="Narkisim" w:hAnsi="Narkisim" w:cs="Narkisim"/>
        </w:rPr>
      </w:pPr>
      <w:r w:rsidRPr="00DB6947">
        <w:rPr>
          <w:rFonts w:ascii="Narkisim" w:hAnsi="Narkisim" w:cs="Narkisim"/>
          <w:u w:val="single"/>
          <w:rtl/>
        </w:rPr>
        <w:lastRenderedPageBreak/>
        <w:t>בא"ד ומיהו פשיטא דאם לא קראה קודם נתינה וקראה לאחר הנתינה דבר פשוט הוא דמתגרשת</w:t>
      </w:r>
      <w:r w:rsidRPr="00DB6947">
        <w:rPr>
          <w:rFonts w:ascii="Narkisim" w:hAnsi="Narkisim" w:cs="Narkisim"/>
          <w:rtl/>
        </w:rPr>
        <w:t xml:space="preserve">. </w:t>
      </w:r>
      <w:r w:rsidRPr="00DB6947">
        <w:rPr>
          <w:rFonts w:ascii="Narkisim" w:hAnsi="Narkisim" w:cs="Narkisim"/>
          <w:sz w:val="20"/>
          <w:szCs w:val="20"/>
          <w:rtl/>
        </w:rPr>
        <w:t>[משמע אפי' שעדים אחרים קראוה, ולא בעי דוקא דעדי המסירה יקראו]</w:t>
      </w:r>
      <w:r w:rsidRPr="00DB6947">
        <w:rPr>
          <w:rFonts w:ascii="Narkisim" w:hAnsi="Narkisim" w:cs="Narkisim"/>
          <w:rtl/>
        </w:rPr>
        <w:t>.</w:t>
      </w:r>
    </w:p>
    <w:p w14:paraId="0614CA46"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מרדכי</w:t>
      </w:r>
      <w:r w:rsidRPr="00DB6947">
        <w:rPr>
          <w:rFonts w:ascii="Narkisim" w:hAnsi="Narkisim"/>
          <w:rtl/>
        </w:rPr>
        <w:t xml:space="preserve"> (שמג) הביא ד</w:t>
      </w:r>
      <w:r w:rsidRPr="00DB6947">
        <w:rPr>
          <w:rFonts w:ascii="Narkisim" w:hAnsi="Narkisim"/>
          <w:b/>
          <w:bCs/>
          <w:rtl/>
        </w:rPr>
        <w:t>ר"מ</w:t>
      </w:r>
      <w:r w:rsidRPr="00DB6947">
        <w:rPr>
          <w:rFonts w:ascii="Narkisim" w:hAnsi="Narkisim"/>
          <w:rtl/>
        </w:rPr>
        <w:t xml:space="preserve"> חלק דבעינן דבשעת נתינה ידעו העדים דהוי גט</w:t>
      </w:r>
      <w:r w:rsidRPr="00DB6947">
        <w:rPr>
          <w:rStyle w:val="ac"/>
          <w:rFonts w:ascii="Narkisim" w:hAnsi="Narkisim"/>
          <w:rtl/>
        </w:rPr>
        <w:footnoteReference w:id="355"/>
      </w:r>
      <w:r w:rsidRPr="00DB6947">
        <w:rPr>
          <w:rFonts w:ascii="Narkisim" w:hAnsi="Narkisim"/>
          <w:rtl/>
        </w:rPr>
        <w:t>.</w:t>
      </w:r>
    </w:p>
    <w:p w14:paraId="66A088B7"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הביאו דלדעת תוס' מבואר דמגדרי עדות לקיומה ל"צ לקרוא</w:t>
      </w:r>
      <w:r w:rsidRPr="00DB6947">
        <w:rPr>
          <w:rStyle w:val="ac"/>
          <w:rFonts w:ascii="Narkisim" w:hAnsi="Narkisim"/>
          <w:rtl/>
        </w:rPr>
        <w:footnoteReference w:id="356"/>
      </w:r>
      <w:r w:rsidRPr="00DB6947">
        <w:rPr>
          <w:rFonts w:ascii="Narkisim" w:hAnsi="Narkisim"/>
          <w:rtl/>
        </w:rPr>
        <w:t>. וה</w:t>
      </w:r>
      <w:r w:rsidRPr="00DB6947">
        <w:rPr>
          <w:rFonts w:ascii="Narkisim" w:hAnsi="Narkisim"/>
          <w:b/>
          <w:bCs/>
          <w:rtl/>
        </w:rPr>
        <w:t>אחרונים</w:t>
      </w:r>
      <w:r w:rsidRPr="00DB6947">
        <w:rPr>
          <w:rFonts w:ascii="Narkisim" w:hAnsi="Narkisim"/>
          <w:rtl/>
        </w:rPr>
        <w:t xml:space="preserve"> הק' מה מהני שמעידים על המסירה אי לא ידעי מה כתוב בגט, ודבר שבערוה צריך עדים לקיומי</w:t>
      </w:r>
      <w:r w:rsidRPr="00DB6947">
        <w:rPr>
          <w:rStyle w:val="ac"/>
          <w:rFonts w:ascii="Narkisim" w:hAnsi="Narkisim"/>
          <w:rtl/>
        </w:rPr>
        <w:footnoteReference w:id="357"/>
      </w:r>
      <w:r w:rsidRPr="00DB6947">
        <w:rPr>
          <w:rFonts w:ascii="Narkisim" w:hAnsi="Narkisim"/>
          <w:rtl/>
        </w:rPr>
        <w:t>. [ומדברי הריטב"א והר"ן משמע דזהו הנידון בסוגיין]. ובפשוטו משמע דכיון דראו 'מעשה הנתינה' סגי בזה על הצד שיש כאן גט, וחשב גירושין.</w:t>
      </w:r>
    </w:p>
    <w:p w14:paraId="37A9B18B"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 xml:space="preserve">פנ"י </w:t>
      </w:r>
      <w:r w:rsidRPr="00DB6947">
        <w:rPr>
          <w:rFonts w:ascii="Narkisim" w:hAnsi="Narkisim"/>
          <w:rtl/>
        </w:rPr>
        <w:t>העלה צד דכוונת התוס' (בסו"ד) דדוקא שקראו תוכ"ד, או בעסוקים באותו ענין. [וסגי בזה לעדות לקיומי].</w:t>
      </w:r>
    </w:p>
    <w:p w14:paraId="040CEBE7"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אבנ"מ</w:t>
      </w:r>
      <w:r w:rsidRPr="00DB6947">
        <w:rPr>
          <w:rFonts w:ascii="Narkisim" w:hAnsi="Narkisim"/>
          <w:rtl/>
        </w:rPr>
        <w:t xml:space="preserve"> (לא ד) כת' דסברת התוס' דלענין עדי מסירה סגי דנתן באופן שיכול להתברר אח"כ</w:t>
      </w:r>
      <w:r w:rsidRPr="00DB6947">
        <w:rPr>
          <w:rStyle w:val="ac"/>
          <w:rFonts w:ascii="Narkisim" w:hAnsi="Narkisim"/>
          <w:rtl/>
        </w:rPr>
        <w:footnoteReference w:id="358"/>
      </w:r>
      <w:r w:rsidRPr="00DB6947">
        <w:rPr>
          <w:rFonts w:ascii="Narkisim" w:hAnsi="Narkisim"/>
          <w:rtl/>
        </w:rPr>
        <w:t xml:space="preserve">. </w:t>
      </w:r>
      <w:r w:rsidRPr="00DB6947">
        <w:rPr>
          <w:rFonts w:ascii="Narkisim" w:hAnsi="Narkisim"/>
          <w:sz w:val="20"/>
          <w:szCs w:val="20"/>
          <w:rtl/>
        </w:rPr>
        <w:t>ואפי' היכא דבסוף העדים לא קראו כלל דעת ר' ירוחם דהוה ספק מגורשת</w:t>
      </w:r>
      <w:r w:rsidRPr="00DB6947">
        <w:rPr>
          <w:rStyle w:val="ac"/>
          <w:rFonts w:ascii="Narkisim" w:hAnsi="Narkisim"/>
          <w:sz w:val="20"/>
          <w:szCs w:val="20"/>
          <w:rtl/>
        </w:rPr>
        <w:footnoteReference w:id="359"/>
      </w:r>
      <w:r w:rsidRPr="00DB6947">
        <w:rPr>
          <w:rFonts w:ascii="Narkisim" w:hAnsi="Narkisim"/>
          <w:rtl/>
        </w:rPr>
        <w:t>.</w:t>
      </w:r>
    </w:p>
    <w:p w14:paraId="7EC2BE8D" w14:textId="77777777" w:rsidR="00432265" w:rsidRPr="00DB6947" w:rsidRDefault="00000000" w:rsidP="00DB6947">
      <w:pPr>
        <w:pStyle w:val="a7"/>
        <w:bidi/>
        <w:rPr>
          <w:rFonts w:ascii="Narkisim" w:hAnsi="Narkisim"/>
        </w:rPr>
      </w:pPr>
      <w:r w:rsidRPr="00DB6947">
        <w:rPr>
          <w:rFonts w:ascii="Narkisim" w:hAnsi="Narkisim"/>
          <w:rtl/>
        </w:rPr>
        <w:t xml:space="preserve">אבל </w:t>
      </w:r>
      <w:r w:rsidRPr="00DB6947">
        <w:rPr>
          <w:rFonts w:ascii="Narkisim" w:hAnsi="Narkisim"/>
          <w:b/>
          <w:bCs/>
          <w:rtl/>
        </w:rPr>
        <w:t>רע"א</w:t>
      </w:r>
      <w:r w:rsidRPr="00DB6947">
        <w:rPr>
          <w:rFonts w:ascii="Narkisim" w:hAnsi="Narkisim"/>
          <w:rtl/>
        </w:rPr>
        <w:t xml:space="preserve"> </w:t>
      </w:r>
      <w:r w:rsidRPr="00DB6947">
        <w:rPr>
          <w:rFonts w:ascii="Narkisim" w:hAnsi="Narkisim"/>
          <w:sz w:val="20"/>
          <w:szCs w:val="20"/>
          <w:rtl/>
        </w:rPr>
        <w:t xml:space="preserve">(לעיל יא.) </w:t>
      </w:r>
      <w:r w:rsidRPr="00DB6947">
        <w:rPr>
          <w:rFonts w:ascii="Narkisim" w:hAnsi="Narkisim"/>
          <w:rtl/>
        </w:rPr>
        <w:t xml:space="preserve">הביא מסוגיין דמקרי עדי מסירה ע"פ מה ששמעו את הבעל, דכיון דבידו לגרשה יכולים להאמינו (ע' לעיל). </w:t>
      </w:r>
      <w:r w:rsidRPr="00DB6947">
        <w:rPr>
          <w:rFonts w:ascii="Narkisim" w:hAnsi="Narkisim"/>
          <w:szCs w:val="20"/>
          <w:rtl/>
        </w:rPr>
        <w:t>אך רע"א הק' דה</w:t>
      </w:r>
      <w:r w:rsidRPr="00DB6947">
        <w:rPr>
          <w:rFonts w:ascii="Narkisim" w:hAnsi="Narkisim"/>
          <w:b/>
          <w:bCs/>
          <w:szCs w:val="20"/>
          <w:rtl/>
        </w:rPr>
        <w:t>רמב"ם</w:t>
      </w:r>
      <w:r w:rsidRPr="00DB6947">
        <w:rPr>
          <w:rFonts w:ascii="Narkisim" w:hAnsi="Narkisim"/>
          <w:szCs w:val="20"/>
          <w:rtl/>
        </w:rPr>
        <w:t xml:space="preserve"> (ו יד, הו' לעיל) כתב דאף בשליח שהביא גט ולא קראו וזרקו לים הוה ספק מגורשת. ואף דבשליח ל"ש נאמנות משום בידו [כל זמן שלא ראו את הגט]</w:t>
      </w:r>
      <w:r w:rsidRPr="00DB6947">
        <w:rPr>
          <w:rFonts w:ascii="Narkisim" w:hAnsi="Narkisim"/>
          <w:rtl/>
        </w:rPr>
        <w:t>.</w:t>
      </w:r>
    </w:p>
    <w:p w14:paraId="10152BED" w14:textId="77777777" w:rsidR="00432265" w:rsidRPr="00DB6947" w:rsidRDefault="00000000" w:rsidP="00DB6947">
      <w:pPr>
        <w:pStyle w:val="aa"/>
        <w:bidi/>
        <w:rPr>
          <w:rFonts w:ascii="Narkisim" w:hAnsi="Narkisim"/>
        </w:rPr>
      </w:pPr>
      <w:r w:rsidRPr="00DB6947">
        <w:rPr>
          <w:rFonts w:ascii="Narkisim" w:hAnsi="Narkisim"/>
          <w:u w:val="single"/>
          <w:rtl/>
        </w:rPr>
        <w:t>שם</w:t>
      </w:r>
      <w:r w:rsidRPr="00DB6947">
        <w:rPr>
          <w:rFonts w:ascii="Narkisim" w:hAnsi="Narkisim"/>
          <w:rtl/>
        </w:rPr>
        <w:t>. ומיהו פשיטא וכו' וקראה לאחר נתינה וכו'. וכ"פ ה</w:t>
      </w:r>
      <w:r w:rsidRPr="00DB6947">
        <w:rPr>
          <w:rFonts w:ascii="Narkisim" w:hAnsi="Narkisim"/>
          <w:b/>
          <w:bCs/>
          <w:rtl/>
        </w:rPr>
        <w:t>שו"ע</w:t>
      </w:r>
      <w:r w:rsidRPr="00DB6947">
        <w:rPr>
          <w:rFonts w:ascii="Narkisim" w:hAnsi="Narkisim"/>
          <w:rtl/>
        </w:rPr>
        <w:t xml:space="preserve"> (קכה א). וה</w:t>
      </w:r>
      <w:r w:rsidRPr="00DB6947">
        <w:rPr>
          <w:rFonts w:ascii="Narkisim" w:hAnsi="Narkisim"/>
          <w:b/>
          <w:bCs/>
          <w:rtl/>
        </w:rPr>
        <w:t>רמ"א</w:t>
      </w:r>
      <w:r w:rsidRPr="00DB6947">
        <w:rPr>
          <w:rFonts w:ascii="Narkisim" w:hAnsi="Narkisim"/>
          <w:rtl/>
        </w:rPr>
        <w:t xml:space="preserve"> (שם ג) כת' [בדעת ר' ירוחם] דלא תנשא בגט זה, מאחר שלא קראוה תיכף לאחר הנתינה. ודוקא בדיעבד אי נשאת לא תצא. [ומשמע דהוה קנס דרבנן].</w:t>
      </w:r>
    </w:p>
    <w:p w14:paraId="1742CA96" w14:textId="77777777" w:rsidR="00432265" w:rsidRPr="00DB6947" w:rsidRDefault="00000000" w:rsidP="00DB6947">
      <w:pPr>
        <w:bidi/>
        <w:rPr>
          <w:rFonts w:ascii="Narkisim" w:hAnsi="Narkisim" w:cs="Narkisim"/>
        </w:rPr>
      </w:pPr>
      <w:r w:rsidRPr="00DB6947">
        <w:rPr>
          <w:rFonts w:ascii="Narkisim" w:hAnsi="Narkisim" w:cs="Narkisim"/>
          <w:u w:val="single"/>
          <w:rtl/>
        </w:rPr>
        <w:t>ההוא גברא דזרק וכו' לביני דני, אשתכח מזוזתה וכו'</w:t>
      </w:r>
      <w:r w:rsidRPr="00DB6947">
        <w:rPr>
          <w:rFonts w:ascii="Narkisim" w:hAnsi="Narkisim" w:cs="Narkisim"/>
          <w:rtl/>
        </w:rPr>
        <w:t>. ה</w:t>
      </w:r>
      <w:r w:rsidRPr="00DB6947">
        <w:rPr>
          <w:rFonts w:ascii="Narkisim" w:hAnsi="Narkisim" w:cs="Narkisim"/>
          <w:b/>
          <w:bCs/>
          <w:rtl/>
        </w:rPr>
        <w:t xml:space="preserve">רמב"ן </w:t>
      </w:r>
      <w:r w:rsidRPr="00DB6947">
        <w:rPr>
          <w:rFonts w:ascii="Narkisim" w:hAnsi="Narkisim" w:cs="Narkisim"/>
          <w:rtl/>
        </w:rPr>
        <w:t>(בפי' הא') כת' דאף הכא איירי שקראוה ועיילי לבי ידיה, ואפי' הכי כיון דאשכח מזוזה אמרי' דודאי החליף וזרק מזוזה, דלא שכיחא מזוזתא. ואין חוששין אפי' לכהונה</w:t>
      </w:r>
      <w:r w:rsidRPr="00DB6947">
        <w:rPr>
          <w:rStyle w:val="ac"/>
          <w:rFonts w:ascii="Narkisim" w:hAnsi="Narkisim" w:cs="Narkisim"/>
          <w:rtl/>
        </w:rPr>
        <w:footnoteReference w:id="360"/>
      </w:r>
      <w:r w:rsidRPr="00DB6947">
        <w:rPr>
          <w:rFonts w:ascii="Narkisim" w:hAnsi="Narkisim" w:cs="Narkisim"/>
          <w:rtl/>
        </w:rPr>
        <w:t>.</w:t>
      </w:r>
    </w:p>
    <w:p w14:paraId="7862ABC3" w14:textId="77777777" w:rsidR="00432265" w:rsidRPr="00DB6947" w:rsidRDefault="00000000" w:rsidP="00DB6947">
      <w:pPr>
        <w:pStyle w:val="a7"/>
        <w:bidi/>
        <w:rPr>
          <w:rFonts w:ascii="Narkisim" w:hAnsi="Narkisim"/>
        </w:rPr>
      </w:pPr>
      <w:r w:rsidRPr="00DB6947">
        <w:rPr>
          <w:rFonts w:ascii="Narkisim" w:hAnsi="Narkisim"/>
          <w:rtl/>
        </w:rPr>
        <w:t>ועוד פי' ה</w:t>
      </w:r>
      <w:r w:rsidRPr="00DB6947">
        <w:rPr>
          <w:rFonts w:ascii="Narkisim" w:hAnsi="Narkisim"/>
          <w:b/>
          <w:bCs/>
          <w:rtl/>
        </w:rPr>
        <w:t>רמב"ן</w:t>
      </w:r>
      <w:r w:rsidRPr="00DB6947">
        <w:rPr>
          <w:rFonts w:ascii="Narkisim" w:hAnsi="Narkisim"/>
          <w:rtl/>
        </w:rPr>
        <w:t xml:space="preserve"> דאיירי דלא קראו כלל, ואי לא אשתכח מזוזתא מגורשת ואינה מגורשת</w:t>
      </w:r>
      <w:r w:rsidRPr="00DB6947">
        <w:rPr>
          <w:rStyle w:val="ac"/>
          <w:rFonts w:ascii="Narkisim" w:hAnsi="Narkisim"/>
          <w:rtl/>
        </w:rPr>
        <w:footnoteReference w:id="361"/>
      </w:r>
      <w:r w:rsidRPr="00DB6947">
        <w:rPr>
          <w:rFonts w:ascii="Narkisim" w:hAnsi="Narkisim"/>
          <w:rtl/>
        </w:rPr>
        <w:t>. והשתא דאשכח מזוזתא אין חוששין לה.</w:t>
      </w:r>
    </w:p>
    <w:p w14:paraId="7C645EC8" w14:textId="77777777" w:rsidR="00432265" w:rsidRPr="00DB6947" w:rsidRDefault="00000000" w:rsidP="00DB6947">
      <w:pPr>
        <w:bidi/>
        <w:rPr>
          <w:rFonts w:ascii="Narkisim" w:hAnsi="Narkisim" w:cs="Narkisim"/>
        </w:rPr>
      </w:pPr>
      <w:r w:rsidRPr="00DB6947">
        <w:rPr>
          <w:rFonts w:ascii="Narkisim" w:hAnsi="Narkisim" w:cs="Narkisim"/>
          <w:u w:val="single"/>
          <w:rtl/>
        </w:rPr>
        <w:t>אבל ב' וג' מדהא הואי הא נמי הואי, וגיטא אימור עכברים שקלוה</w:t>
      </w:r>
      <w:r w:rsidRPr="00DB6947">
        <w:rPr>
          <w:rFonts w:ascii="Narkisim" w:hAnsi="Narkisim" w:cs="Narkisim"/>
          <w:rtl/>
        </w:rPr>
        <w:t>. ה</w:t>
      </w:r>
      <w:r w:rsidRPr="00DB6947">
        <w:rPr>
          <w:rFonts w:ascii="Narkisim" w:hAnsi="Narkisim" w:cs="Narkisim"/>
          <w:b/>
          <w:bCs/>
          <w:rtl/>
        </w:rPr>
        <w:t>רמב"ן</w:t>
      </w:r>
      <w:r w:rsidRPr="00DB6947">
        <w:rPr>
          <w:rFonts w:ascii="Narkisim" w:hAnsi="Narkisim" w:cs="Narkisim"/>
          <w:rtl/>
        </w:rPr>
        <w:t xml:space="preserve"> כת' [דלפי' הב'] דאיירי שלא ראינו גט בידו, היינו לענין דהוה מגורשת ואינה מגורשת [והביא דכ”כ ה</w:t>
      </w:r>
      <w:r w:rsidRPr="00DB6947">
        <w:rPr>
          <w:rFonts w:ascii="Narkisim" w:hAnsi="Narkisim" w:cs="Narkisim"/>
          <w:b/>
          <w:bCs/>
          <w:rtl/>
        </w:rPr>
        <w:t>רמב”ם</w:t>
      </w:r>
      <w:r w:rsidRPr="00DB6947">
        <w:rPr>
          <w:rFonts w:ascii="Narkisim" w:hAnsi="Narkisim" w:cs="Narkisim"/>
          <w:rtl/>
        </w:rPr>
        <w:t xml:space="preserve"> א כב]. וה</w:t>
      </w:r>
      <w:r w:rsidRPr="00DB6947">
        <w:rPr>
          <w:rFonts w:ascii="Narkisim" w:hAnsi="Narkisim" w:cs="Narkisim"/>
          <w:b/>
          <w:bCs/>
          <w:rtl/>
        </w:rPr>
        <w:t>רשב"א</w:t>
      </w:r>
      <w:r w:rsidRPr="00DB6947">
        <w:rPr>
          <w:rFonts w:ascii="Narkisim" w:hAnsi="Narkisim" w:cs="Narkisim"/>
          <w:rtl/>
        </w:rPr>
        <w:t xml:space="preserve"> דייק כן מהלשון 'אימור', משמע דהוה ספק. וה</w:t>
      </w:r>
      <w:r w:rsidRPr="00DB6947">
        <w:rPr>
          <w:rFonts w:ascii="Narkisim" w:hAnsi="Narkisim" w:cs="Narkisim"/>
          <w:b/>
          <w:bCs/>
          <w:rtl/>
        </w:rPr>
        <w:t>ריטב"א</w:t>
      </w:r>
      <w:r w:rsidRPr="00DB6947">
        <w:rPr>
          <w:rFonts w:ascii="Narkisim" w:hAnsi="Narkisim" w:cs="Narkisim"/>
          <w:rtl/>
        </w:rPr>
        <w:t xml:space="preserve"> כת' [דהיכא דקראוה ועיילי לבי ידיה] מגורשת ודאי. [וכ"מ ברמב"ן דקאי לפי' הב' דלא קראוה. וכן נקט הרשב"א</w:t>
      </w:r>
      <w:r w:rsidRPr="00DB6947">
        <w:rPr>
          <w:rStyle w:val="ac"/>
          <w:rFonts w:ascii="Narkisim" w:hAnsi="Narkisim" w:cs="Narkisim"/>
          <w:rtl/>
        </w:rPr>
        <w:footnoteReference w:id="362"/>
      </w:r>
      <w:r w:rsidRPr="00DB6947">
        <w:rPr>
          <w:rFonts w:ascii="Narkisim" w:hAnsi="Narkisim" w:cs="Narkisim"/>
          <w:rtl/>
        </w:rPr>
        <w:t>].</w:t>
      </w:r>
    </w:p>
    <w:p w14:paraId="3195241B" w14:textId="77777777" w:rsidR="00432265" w:rsidRPr="00DB6947" w:rsidRDefault="00000000" w:rsidP="00DB6947">
      <w:pPr>
        <w:bidi/>
        <w:rPr>
          <w:rFonts w:ascii="Narkisim" w:hAnsi="Narkisim" w:cs="Narkisim"/>
        </w:rPr>
      </w:pPr>
      <w:r w:rsidRPr="00DB6947">
        <w:rPr>
          <w:rFonts w:ascii="Narkisim" w:hAnsi="Narkisim" w:cs="Narkisim"/>
          <w:u w:val="single"/>
          <w:rtl/>
        </w:rPr>
        <w:t>ההוא גברא וכו' שקל ס"ת וכו' למאי ניחוש לה וכו'</w:t>
      </w:r>
      <w:r w:rsidRPr="00DB6947">
        <w:rPr>
          <w:rFonts w:ascii="Narkisim" w:hAnsi="Narkisim" w:cs="Narkisim"/>
          <w:rtl/>
        </w:rPr>
        <w:t>. ה</w:t>
      </w:r>
      <w:r w:rsidRPr="00DB6947">
        <w:rPr>
          <w:rFonts w:ascii="Narkisim" w:hAnsi="Narkisim" w:cs="Narkisim"/>
          <w:b/>
          <w:bCs/>
          <w:rtl/>
        </w:rPr>
        <w:t>רשב"א</w:t>
      </w:r>
      <w:r w:rsidRPr="00DB6947">
        <w:rPr>
          <w:rFonts w:ascii="Narkisim" w:hAnsi="Narkisim" w:cs="Narkisim"/>
          <w:rtl/>
        </w:rPr>
        <w:t xml:space="preserve"> פי' דכוונת רב יוסף דאין חוששין אפי' לפוסלה מכהונה. ולא נחשב אפי' ריח הגט. והביא דנח' (לקמן כה.) בגט שלא לשמה אי פסיל מכהונה.</w:t>
      </w:r>
    </w:p>
    <w:p w14:paraId="4196E69E" w14:textId="77777777" w:rsidR="00432265" w:rsidRPr="00DB6947" w:rsidRDefault="00000000" w:rsidP="00DB6947">
      <w:pPr>
        <w:pStyle w:val="a7"/>
        <w:bidi/>
        <w:rPr>
          <w:rFonts w:ascii="Narkisim" w:hAnsi="Narkisim"/>
        </w:rPr>
      </w:pPr>
      <w:r w:rsidRPr="00DB6947">
        <w:rPr>
          <w:rFonts w:ascii="Narkisim" w:hAnsi="Narkisim"/>
          <w:rtl/>
        </w:rPr>
        <w:t xml:space="preserve">והביא בשם </w:t>
      </w:r>
      <w:r w:rsidRPr="00DB6947">
        <w:rPr>
          <w:rFonts w:ascii="Narkisim" w:hAnsi="Narkisim"/>
          <w:b/>
          <w:bCs/>
          <w:rtl/>
        </w:rPr>
        <w:t>תוס</w:t>
      </w:r>
      <w:r w:rsidRPr="00DB6947">
        <w:rPr>
          <w:rFonts w:ascii="Narkisim" w:hAnsi="Narkisim"/>
          <w:rtl/>
        </w:rPr>
        <w:t>' דשאני התם דכתוב כעין גט, ואין מחוסר אלא לשמה אבל כריתות דספר תורה דלא הוי כעין גט כלל אפי' ריח הגט אין בו. וה</w:t>
      </w:r>
      <w:r w:rsidRPr="00DB6947">
        <w:rPr>
          <w:rFonts w:ascii="Narkisim" w:hAnsi="Narkisim"/>
          <w:b/>
          <w:bCs/>
          <w:rtl/>
        </w:rPr>
        <w:t>רשב"א</w:t>
      </w:r>
      <w:r w:rsidRPr="00DB6947">
        <w:rPr>
          <w:rFonts w:ascii="Narkisim" w:hAnsi="Narkisim"/>
          <w:rtl/>
        </w:rPr>
        <w:t xml:space="preserve"> כת' דקי"ל כמ"ד דכולן אין פוסלין מכהונה </w:t>
      </w:r>
      <w:r w:rsidRPr="00DB6947">
        <w:rPr>
          <w:rFonts w:ascii="Narkisim" w:hAnsi="Narkisim"/>
          <w:szCs w:val="20"/>
          <w:rtl/>
        </w:rPr>
        <w:t>[חוץ מן האחרון שם דתלי בברירה]</w:t>
      </w:r>
      <w:r w:rsidRPr="00DB6947">
        <w:rPr>
          <w:rFonts w:ascii="Narkisim" w:hAnsi="Narkisim"/>
          <w:rtl/>
        </w:rPr>
        <w:t>.</w:t>
      </w:r>
    </w:p>
    <w:p w14:paraId="551A07D3" w14:textId="77777777" w:rsidR="00432265" w:rsidRPr="00DB6947" w:rsidRDefault="00000000" w:rsidP="00DB6947">
      <w:pPr>
        <w:pStyle w:val="3"/>
        <w:bidi/>
        <w:rPr>
          <w:rFonts w:ascii="Narkisim" w:hAnsi="Narkisim"/>
        </w:rPr>
      </w:pPr>
      <w:r w:rsidRPr="00DB6947">
        <w:rPr>
          <w:rFonts w:ascii="Narkisim" w:hAnsi="Narkisim"/>
          <w:rtl/>
        </w:rPr>
        <w:lastRenderedPageBreak/>
        <w:t>דף כ.</w:t>
      </w:r>
    </w:p>
    <w:p w14:paraId="62AB0DFB" w14:textId="77777777" w:rsidR="00432265" w:rsidRPr="00DB6947" w:rsidRDefault="00000000" w:rsidP="00DB6947">
      <w:pPr>
        <w:pStyle w:val="aa"/>
        <w:bidi/>
        <w:rPr>
          <w:rFonts w:ascii="Narkisim" w:hAnsi="Narkisim"/>
        </w:rPr>
      </w:pPr>
      <w:r w:rsidRPr="00DB6947">
        <w:rPr>
          <w:rFonts w:ascii="Narkisim" w:hAnsi="Narkisim"/>
          <w:u w:val="single"/>
          <w:rtl/>
        </w:rPr>
        <w:t>תוד"ה אי</w:t>
      </w:r>
      <w:r w:rsidRPr="00DB6947">
        <w:rPr>
          <w:rFonts w:ascii="Narkisim" w:hAnsi="Narkisim"/>
          <w:rtl/>
        </w:rPr>
        <w:t>. תימה דלענין מגילת סוטה וכו' תורה דסתמא כתיבה וכו'. ותוס' תי' ['ועוד נראה'] דגבי גט הבעל מקפיד. ומש"ה בעינן צווי הבעל בכתיבת הגט. ויתבאר בעזה"י לקמן רפ"ג (דף כד.).</w:t>
      </w:r>
    </w:p>
    <w:p w14:paraId="57443857" w14:textId="77777777" w:rsidR="00432265" w:rsidRPr="00DB6947" w:rsidRDefault="00000000" w:rsidP="00DB6947">
      <w:pPr>
        <w:pStyle w:val="aa"/>
        <w:bidi/>
        <w:rPr>
          <w:rFonts w:ascii="Narkisim" w:hAnsi="Narkisim"/>
        </w:rPr>
      </w:pPr>
      <w:r w:rsidRPr="00DB6947">
        <w:rPr>
          <w:rFonts w:ascii="Narkisim" w:hAnsi="Narkisim"/>
          <w:u w:val="single"/>
          <w:rtl/>
        </w:rPr>
        <w:t>וכ"ת ליחוש דילמא אקדים וכו'</w:t>
      </w:r>
      <w:r w:rsidRPr="00DB6947">
        <w:rPr>
          <w:rFonts w:ascii="Narkisim" w:hAnsi="Narkisim"/>
          <w:rtl/>
        </w:rPr>
        <w:t xml:space="preserve">. מבואר בסוגיין דיתכן לכתוב לשם גט ולשם ס"ת, ולא אמרי' דב' מחשבות מוציאות זו מזו ונחשב שלא לשמה. אבל </w:t>
      </w:r>
      <w:r w:rsidRPr="00DB6947">
        <w:rPr>
          <w:rFonts w:ascii="Narkisim" w:hAnsi="Narkisim"/>
          <w:b/>
          <w:bCs/>
          <w:rtl/>
        </w:rPr>
        <w:t xml:space="preserve">תוס' </w:t>
      </w:r>
      <w:r w:rsidRPr="00DB6947">
        <w:rPr>
          <w:rFonts w:ascii="Narkisim" w:hAnsi="Narkisim"/>
          <w:rtl/>
        </w:rPr>
        <w:t>(מנחות מב:) כת' דלשם תכלת ולשם טעימה נחשב שלא לשמה</w:t>
      </w:r>
      <w:r w:rsidRPr="00DB6947">
        <w:rPr>
          <w:rStyle w:val="ac"/>
          <w:rFonts w:ascii="Narkisim" w:hAnsi="Narkisim"/>
          <w:rtl/>
        </w:rPr>
        <w:footnoteReference w:id="363"/>
      </w:r>
      <w:r w:rsidRPr="00DB6947">
        <w:rPr>
          <w:rFonts w:ascii="Narkisim" w:hAnsi="Narkisim"/>
          <w:rtl/>
        </w:rPr>
        <w:t>. וה</w:t>
      </w:r>
      <w:r w:rsidRPr="00DB6947">
        <w:rPr>
          <w:rFonts w:ascii="Narkisim" w:hAnsi="Narkisim"/>
          <w:b/>
          <w:bCs/>
          <w:rtl/>
        </w:rPr>
        <w:t>אור שמח</w:t>
      </w:r>
      <w:r w:rsidRPr="00DB6947">
        <w:rPr>
          <w:rFonts w:ascii="Narkisim" w:hAnsi="Narkisim"/>
          <w:rtl/>
        </w:rPr>
        <w:t xml:space="preserve"> (ר”ה גירושין) חילק דהתם שימוש הבדיקה סותר לשימוש התכלת, ומש"ה אמרי' דהמחשבות מוציאות זו מזו. אבל נתינת הגט אינה סותר מה שהוא ס”ת.</w:t>
      </w:r>
    </w:p>
    <w:p w14:paraId="6F32397E" w14:textId="77777777" w:rsidR="00432265" w:rsidRPr="00DB6947" w:rsidRDefault="00000000" w:rsidP="00DB6947">
      <w:pPr>
        <w:bidi/>
        <w:rPr>
          <w:rFonts w:ascii="Narkisim" w:hAnsi="Narkisim" w:cs="Narkisim"/>
        </w:rPr>
      </w:pPr>
      <w:r w:rsidRPr="00DB6947">
        <w:rPr>
          <w:rFonts w:ascii="Narkisim" w:hAnsi="Narkisim" w:cs="Narkisim"/>
          <w:u w:val="single"/>
          <w:rtl/>
        </w:rPr>
        <w:t>שם. דילמא אקדים ויהיב זוזא</w:t>
      </w:r>
      <w:r w:rsidRPr="00DB6947">
        <w:rPr>
          <w:rFonts w:ascii="Narkisim" w:hAnsi="Narkisim" w:cs="Narkisim"/>
          <w:rtl/>
        </w:rPr>
        <w:t>. ה</w:t>
      </w:r>
      <w:r w:rsidRPr="00DB6947">
        <w:rPr>
          <w:rFonts w:ascii="Narkisim" w:hAnsi="Narkisim" w:cs="Narkisim"/>
          <w:b/>
          <w:bCs/>
          <w:rtl/>
        </w:rPr>
        <w:t>ריטב"א</w:t>
      </w:r>
      <w:r w:rsidRPr="00DB6947">
        <w:rPr>
          <w:rFonts w:ascii="Narkisim" w:hAnsi="Narkisim" w:cs="Narkisim"/>
          <w:rtl/>
        </w:rPr>
        <w:t xml:space="preserve"> דייק דדוקא ע"י שהקדים מעות וקנה את הגויל שנכתב הפרשה.</w:t>
      </w:r>
    </w:p>
    <w:p w14:paraId="74D49972"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ריטב"א</w:t>
      </w:r>
      <w:r w:rsidRPr="00DB6947">
        <w:rPr>
          <w:rFonts w:ascii="Narkisim" w:hAnsi="Narkisim"/>
          <w:rtl/>
        </w:rPr>
        <w:t xml:space="preserve"> הביא </w:t>
      </w:r>
      <w:r w:rsidRPr="00DB6947">
        <w:rPr>
          <w:rFonts w:ascii="Narkisim" w:hAnsi="Narkisim"/>
          <w:b/>
          <w:bCs/>
          <w:rtl/>
        </w:rPr>
        <w:t>י"מ</w:t>
      </w:r>
      <w:r w:rsidRPr="00DB6947">
        <w:rPr>
          <w:rFonts w:ascii="Narkisim" w:hAnsi="Narkisim"/>
          <w:rtl/>
        </w:rPr>
        <w:t xml:space="preserve"> דבגט גמור תקנו חכמים לבעל ומשום עגונא (וכדאי' בסמוך), אבל גט זה דמהני רק לפסול לא יתקנו. וכל החשש שמא הקדים מעות מדידיה. וה</w:t>
      </w:r>
      <w:r w:rsidRPr="00DB6947">
        <w:rPr>
          <w:rFonts w:ascii="Narkisim" w:hAnsi="Narkisim"/>
          <w:b/>
          <w:bCs/>
          <w:rtl/>
        </w:rPr>
        <w:t>ריטב"א</w:t>
      </w:r>
      <w:r w:rsidRPr="00DB6947">
        <w:rPr>
          <w:rFonts w:ascii="Narkisim" w:hAnsi="Narkisim"/>
          <w:rtl/>
        </w:rPr>
        <w:t xml:space="preserve"> דחה דאי"צ לזה, דהכא מסתמא הסופר קיבל שכרו לכתיבת הס"ת, ולא דמי להיכא דהאשה נותנת את השכר דחכמים הקנו לו את השכר.</w:t>
      </w:r>
    </w:p>
    <w:p w14:paraId="1B0FA23A" w14:textId="77777777" w:rsidR="00432265" w:rsidRPr="00DB6947" w:rsidRDefault="00000000" w:rsidP="00DB6947">
      <w:pPr>
        <w:bidi/>
        <w:rPr>
          <w:rFonts w:ascii="Narkisim" w:hAnsi="Narkisim" w:cs="Narkisim"/>
        </w:rPr>
      </w:pPr>
      <w:r w:rsidRPr="00DB6947">
        <w:rPr>
          <w:rFonts w:ascii="Narkisim" w:hAnsi="Narkisim" w:cs="Narkisim"/>
          <w:u w:val="single"/>
          <w:rtl/>
        </w:rPr>
        <w:t>תוד"ה הא בעינן.</w:t>
      </w:r>
      <w:r w:rsidRPr="00DB6947">
        <w:rPr>
          <w:rFonts w:ascii="Narkisim" w:hAnsi="Narkisim" w:cs="Narkisim"/>
          <w:rtl/>
        </w:rPr>
        <w:t xml:space="preserve"> משמע דלא כתבו כלל כשר אפי' לרבנן</w:t>
      </w:r>
      <w:r w:rsidRPr="00DB6947">
        <w:rPr>
          <w:rStyle w:val="ac"/>
          <w:rFonts w:ascii="Narkisim" w:hAnsi="Narkisim" w:cs="Narkisim"/>
          <w:rtl/>
        </w:rPr>
        <w:footnoteReference w:id="364"/>
      </w:r>
      <w:r w:rsidRPr="00DB6947">
        <w:rPr>
          <w:rFonts w:ascii="Narkisim" w:hAnsi="Narkisim" w:cs="Narkisim"/>
          <w:rtl/>
        </w:rPr>
        <w:t xml:space="preserve">. וכ"ד </w:t>
      </w:r>
      <w:r w:rsidRPr="00DB6947">
        <w:rPr>
          <w:rFonts w:ascii="Narkisim" w:hAnsi="Narkisim" w:cs="Narkisim"/>
          <w:b/>
          <w:bCs/>
          <w:rtl/>
        </w:rPr>
        <w:t>רבינו יואל</w:t>
      </w:r>
      <w:r w:rsidRPr="00DB6947">
        <w:rPr>
          <w:rFonts w:ascii="Narkisim" w:hAnsi="Narkisim" w:cs="Narkisim"/>
          <w:rtl/>
        </w:rPr>
        <w:t xml:space="preserve"> (במרדכי רפ"ג שנד) דלר' אליעזר לא בעי שם האיש והאשה</w:t>
      </w:r>
      <w:r w:rsidRPr="00DB6947">
        <w:rPr>
          <w:rStyle w:val="ac"/>
          <w:rFonts w:ascii="Narkisim" w:hAnsi="Narkisim" w:cs="Narkisim"/>
          <w:rtl/>
        </w:rPr>
        <w:footnoteReference w:id="365"/>
      </w:r>
      <w:r w:rsidRPr="00DB6947">
        <w:rPr>
          <w:rFonts w:ascii="Narkisim" w:hAnsi="Narkisim" w:cs="Narkisim"/>
          <w:rtl/>
        </w:rPr>
        <w:t>, וכ"כ ה</w:t>
      </w:r>
      <w:r w:rsidRPr="00DB6947">
        <w:rPr>
          <w:rFonts w:ascii="Narkisim" w:hAnsi="Narkisim" w:cs="Narkisim"/>
          <w:b/>
          <w:bCs/>
          <w:rtl/>
        </w:rPr>
        <w:t>תוס' רי"ד</w:t>
      </w:r>
      <w:r w:rsidRPr="00DB6947">
        <w:rPr>
          <w:rFonts w:ascii="Narkisim" w:hAnsi="Narkisim" w:cs="Narkisim"/>
          <w:rtl/>
        </w:rPr>
        <w:t xml:space="preserve"> </w:t>
      </w:r>
      <w:r w:rsidRPr="00DB6947">
        <w:rPr>
          <w:rFonts w:ascii="Narkisim" w:hAnsi="Narkisim" w:cs="Narkisim"/>
          <w:sz w:val="18"/>
          <w:szCs w:val="18"/>
          <w:rtl/>
        </w:rPr>
        <w:t>(פה:).</w:t>
      </w:r>
      <w:r w:rsidRPr="00DB6947">
        <w:rPr>
          <w:rFonts w:ascii="Narkisim" w:hAnsi="Narkisim" w:cs="Narkisim"/>
          <w:rtl/>
        </w:rPr>
        <w:t xml:space="preserve"> ורק כששינה פסול, דהוה מזוייף מתוכו.</w:t>
      </w:r>
    </w:p>
    <w:p w14:paraId="41CF4FA1"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תוס' הרא"ש</w:t>
      </w:r>
      <w:r w:rsidRPr="00DB6947">
        <w:rPr>
          <w:rFonts w:ascii="Narkisim" w:hAnsi="Narkisim"/>
          <w:rtl/>
        </w:rPr>
        <w:t xml:space="preserve"> הביא דמתוך זה מפרשים דכוונת הגמ' והא בעינן שמו ושמה, כלומר כיון שלא נכתב כאן שמו ושמה אין לחוש דילמא אקדים זוזא לספרא, שאין דרך הסופר לעשות כך כיון שלא כתב שמו ושמה. [ע' רמב"ן].</w:t>
      </w:r>
    </w:p>
    <w:p w14:paraId="492EB50B" w14:textId="77777777" w:rsidR="00432265" w:rsidRPr="00DB6947" w:rsidRDefault="00000000" w:rsidP="00DB6947">
      <w:pPr>
        <w:bidi/>
        <w:rPr>
          <w:rFonts w:ascii="Narkisim" w:hAnsi="Narkisim" w:cs="Narkisim"/>
        </w:rPr>
      </w:pPr>
      <w:r w:rsidRPr="00DB6947">
        <w:rPr>
          <w:rFonts w:ascii="Narkisim" w:hAnsi="Narkisim" w:cs="Narkisim"/>
          <w:u w:val="single"/>
          <w:rtl/>
        </w:rPr>
        <w:t>בא"ד הא ליתא וכו' דע"כ לר' מאיר בעי מוכיח מתוכו</w:t>
      </w:r>
      <w:r w:rsidRPr="00DB6947">
        <w:rPr>
          <w:rFonts w:ascii="Narkisim" w:hAnsi="Narkisim" w:cs="Narkisim"/>
          <w:rtl/>
        </w:rPr>
        <w:t>. ומשמע בתוס' דדוקא לר' מאיר צריך שמו ושמה, דבעי' מוכיח מתוכו. ולר"א ל"צ שמו ושמה מדאורייתא</w:t>
      </w:r>
      <w:r w:rsidRPr="00DB6947">
        <w:rPr>
          <w:rStyle w:val="ac"/>
          <w:rFonts w:ascii="Narkisim" w:hAnsi="Narkisim" w:cs="Narkisim"/>
          <w:rtl/>
        </w:rPr>
        <w:footnoteReference w:id="366"/>
      </w:r>
      <w:r w:rsidRPr="00DB6947">
        <w:rPr>
          <w:rFonts w:ascii="Narkisim" w:hAnsi="Narkisim" w:cs="Narkisim"/>
          <w:rtl/>
        </w:rPr>
        <w:t>. וה</w:t>
      </w:r>
      <w:r w:rsidRPr="00DB6947">
        <w:rPr>
          <w:rFonts w:ascii="Narkisim" w:hAnsi="Narkisim" w:cs="Narkisim"/>
          <w:b/>
          <w:bCs/>
          <w:rtl/>
        </w:rPr>
        <w:t>רמב"ן</w:t>
      </w:r>
      <w:r w:rsidRPr="00DB6947">
        <w:rPr>
          <w:rFonts w:ascii="Narkisim" w:hAnsi="Narkisim" w:cs="Narkisim"/>
          <w:rtl/>
        </w:rPr>
        <w:t xml:space="preserve"> חלק דאף לר"א צריך, דלא נחשב ספירת דברים של כריתות אא"כ כתב שמו ושמה. וכן ה</w:t>
      </w:r>
      <w:r w:rsidRPr="00DB6947">
        <w:rPr>
          <w:rFonts w:ascii="Narkisim" w:hAnsi="Narkisim" w:cs="Narkisim"/>
          <w:b/>
          <w:bCs/>
          <w:rtl/>
        </w:rPr>
        <w:t>הג' אשר"י</w:t>
      </w:r>
      <w:r w:rsidRPr="00DB6947">
        <w:rPr>
          <w:rFonts w:ascii="Narkisim" w:hAnsi="Narkisim" w:cs="Narkisim"/>
          <w:rtl/>
        </w:rPr>
        <w:t xml:space="preserve"> (יז, וכן רפ"ג) הביא מה</w:t>
      </w:r>
      <w:r w:rsidRPr="00DB6947">
        <w:rPr>
          <w:rFonts w:ascii="Narkisim" w:hAnsi="Narkisim" w:cs="Narkisim"/>
          <w:b/>
          <w:bCs/>
          <w:rtl/>
        </w:rPr>
        <w:t>או"ז</w:t>
      </w:r>
      <w:r w:rsidRPr="00DB6947">
        <w:rPr>
          <w:rFonts w:ascii="Narkisim" w:hAnsi="Narkisim" w:cs="Narkisim"/>
          <w:rtl/>
        </w:rPr>
        <w:t xml:space="preserve"> דאם לא כתב השמות הוה הולד ממזר.</w:t>
      </w:r>
    </w:p>
    <w:p w14:paraId="1FE453DF"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או"ש</w:t>
      </w:r>
      <w:r w:rsidRPr="00DB6947">
        <w:rPr>
          <w:rFonts w:ascii="Narkisim" w:hAnsi="Narkisim"/>
          <w:rtl/>
        </w:rPr>
        <w:t xml:space="preserve"> (א א, וכן תור”ג קכט טו) הביא לחלק דמ"מ לא בעי שם האשה מדאורייתא, דהגט מעיד שכשהאשה מוציאה מתחת ידה דמגורשת, וזהו ספירת דברים של הגט</w:t>
      </w:r>
      <w:r w:rsidRPr="00DB6947">
        <w:rPr>
          <w:rStyle w:val="ac"/>
          <w:rFonts w:ascii="Narkisim" w:hAnsi="Narkisim"/>
          <w:rtl/>
        </w:rPr>
        <w:footnoteReference w:id="367"/>
      </w:r>
      <w:r w:rsidRPr="00DB6947">
        <w:rPr>
          <w:rFonts w:ascii="Narkisim" w:hAnsi="Narkisim"/>
          <w:rtl/>
        </w:rPr>
        <w:t>.</w:t>
      </w:r>
    </w:p>
    <w:p w14:paraId="15724291"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רמב"ן</w:t>
      </w:r>
      <w:r w:rsidRPr="00DB6947">
        <w:rPr>
          <w:rFonts w:ascii="Narkisim" w:hAnsi="Narkisim" w:cs="Narkisim"/>
          <w:rtl/>
        </w:rPr>
        <w:t xml:space="preserve"> כתב דמ"מ שם עירו ושם עירה לאו דוקא, דבסוגיין הנידון אי יש חשש מדאורייתא, ומדאורייתא אי"צ שם העיר בגט. [והרמב"ן נסתפק אי צריך מדרבנן. וע"ע תוס' לקמן פ.].</w:t>
      </w:r>
    </w:p>
    <w:p w14:paraId="5B708320" w14:textId="77777777" w:rsidR="00432265" w:rsidRPr="00DB6947" w:rsidRDefault="00000000" w:rsidP="00DB6947">
      <w:pPr>
        <w:pStyle w:val="a7"/>
        <w:bidi/>
        <w:rPr>
          <w:rFonts w:ascii="Narkisim" w:hAnsi="Narkisim"/>
        </w:rPr>
      </w:pPr>
      <w:r w:rsidRPr="00DB6947">
        <w:rPr>
          <w:rFonts w:ascii="Narkisim" w:hAnsi="Narkisim"/>
          <w:rtl/>
        </w:rPr>
        <w:t xml:space="preserve">והרמב"ן הביא </w:t>
      </w:r>
      <w:r w:rsidRPr="00DB6947">
        <w:rPr>
          <w:rFonts w:ascii="Narkisim" w:hAnsi="Narkisim"/>
          <w:b/>
          <w:bCs/>
          <w:rtl/>
        </w:rPr>
        <w:t>י”א</w:t>
      </w:r>
      <w:r w:rsidRPr="00DB6947">
        <w:rPr>
          <w:rFonts w:ascii="Narkisim" w:hAnsi="Narkisim"/>
          <w:rtl/>
        </w:rPr>
        <w:t xml:space="preserve"> דכיון דפסול מדרבנן, הפקיעו את הגט. דכל דמגרש אדעתא דרבנן מגרש, ושויוה רבנן לחספא</w:t>
      </w:r>
      <w:r w:rsidRPr="00DB6947">
        <w:rPr>
          <w:rStyle w:val="ac"/>
          <w:rFonts w:ascii="Narkisim" w:hAnsi="Narkisim"/>
          <w:rtl/>
        </w:rPr>
        <w:footnoteReference w:id="368"/>
      </w:r>
      <w:r w:rsidRPr="00DB6947">
        <w:rPr>
          <w:rFonts w:ascii="Narkisim" w:hAnsi="Narkisim"/>
          <w:rtl/>
        </w:rPr>
        <w:t>.</w:t>
      </w:r>
    </w:p>
    <w:p w14:paraId="06634349" w14:textId="77777777" w:rsidR="00432265" w:rsidRPr="00DB6947" w:rsidRDefault="00000000" w:rsidP="00DB6947">
      <w:pPr>
        <w:bidi/>
        <w:rPr>
          <w:rFonts w:ascii="Narkisim" w:hAnsi="Narkisim" w:cs="Narkisim"/>
        </w:rPr>
      </w:pPr>
      <w:r w:rsidRPr="00DB6947">
        <w:rPr>
          <w:rFonts w:ascii="Narkisim" w:hAnsi="Narkisim" w:cs="Narkisim"/>
          <w:u w:val="single"/>
          <w:rtl/>
        </w:rPr>
        <w:t>מעביר עליו קולמוס ומקדשו דברי ר' יהודה וכו'</w:t>
      </w:r>
      <w:r w:rsidRPr="00DB6947">
        <w:rPr>
          <w:rFonts w:ascii="Narkisim" w:hAnsi="Narkisim" w:cs="Narkisim"/>
          <w:rtl/>
        </w:rPr>
        <w:t>. ה</w:t>
      </w:r>
      <w:r w:rsidRPr="00DB6947">
        <w:rPr>
          <w:rFonts w:ascii="Narkisim" w:hAnsi="Narkisim" w:cs="Narkisim"/>
          <w:b/>
          <w:bCs/>
          <w:rtl/>
        </w:rPr>
        <w:t>הג' מיימוני</w:t>
      </w:r>
      <w:r w:rsidRPr="00DB6947">
        <w:rPr>
          <w:rFonts w:ascii="Narkisim" w:hAnsi="Narkisim" w:cs="Narkisim"/>
          <w:rtl/>
        </w:rPr>
        <w:t xml:space="preserve"> (יסוה"ת ו א בשם היראים </w:t>
      </w:r>
      <w:r w:rsidRPr="00DB6947">
        <w:rPr>
          <w:rFonts w:ascii="Narkisim" w:hAnsi="Narkisim" w:cs="Narkisim"/>
          <w:rtl/>
        </w:rPr>
        <w:lastRenderedPageBreak/>
        <w:t>שסו) דהכותב אותיות של שם בלא כוונה</w:t>
      </w:r>
      <w:r w:rsidRPr="00DB6947">
        <w:rPr>
          <w:rStyle w:val="ac"/>
          <w:rFonts w:ascii="Narkisim" w:hAnsi="Narkisim" w:cs="Narkisim"/>
          <w:rtl/>
        </w:rPr>
        <w:footnoteReference w:id="369"/>
      </w:r>
      <w:r w:rsidRPr="00DB6947">
        <w:rPr>
          <w:rFonts w:ascii="Narkisim" w:hAnsi="Narkisim" w:cs="Narkisim"/>
          <w:rtl/>
        </w:rPr>
        <w:t xml:space="preserve"> אין בהם קדושה. ומבואר דמותר למוחקו</w:t>
      </w:r>
      <w:r w:rsidRPr="00DB6947">
        <w:rPr>
          <w:rStyle w:val="ac"/>
          <w:rFonts w:ascii="Narkisim" w:hAnsi="Narkisim" w:cs="Narkisim"/>
          <w:rtl/>
        </w:rPr>
        <w:footnoteReference w:id="370"/>
      </w:r>
      <w:r w:rsidRPr="00DB6947">
        <w:rPr>
          <w:rFonts w:ascii="Narkisim" w:hAnsi="Narkisim" w:cs="Narkisim"/>
          <w:rtl/>
        </w:rPr>
        <w:t xml:space="preserve">. </w:t>
      </w:r>
      <w:r w:rsidRPr="00DB6947">
        <w:rPr>
          <w:rFonts w:ascii="Narkisim" w:hAnsi="Narkisim" w:cs="Narkisim"/>
          <w:szCs w:val="20"/>
          <w:rtl/>
        </w:rPr>
        <w:t>וב</w:t>
      </w:r>
      <w:r w:rsidRPr="00DB6947">
        <w:rPr>
          <w:rFonts w:ascii="Narkisim" w:hAnsi="Narkisim" w:cs="Narkisim"/>
          <w:b/>
          <w:bCs/>
          <w:szCs w:val="20"/>
          <w:rtl/>
        </w:rPr>
        <w:t>מסכת סופרים</w:t>
      </w:r>
      <w:r w:rsidRPr="00DB6947">
        <w:rPr>
          <w:rFonts w:ascii="Narkisim" w:hAnsi="Narkisim" w:cs="Narkisim"/>
          <w:szCs w:val="20"/>
          <w:rtl/>
        </w:rPr>
        <w:t xml:space="preserve"> (ה ד) אי' דדעת חכמים דמוחקו</w:t>
      </w:r>
      <w:r w:rsidRPr="00DB6947">
        <w:rPr>
          <w:rStyle w:val="ac"/>
          <w:rFonts w:ascii="Narkisim" w:hAnsi="Narkisim" w:cs="Narkisim"/>
          <w:szCs w:val="20"/>
          <w:rtl/>
        </w:rPr>
        <w:footnoteReference w:id="371"/>
      </w:r>
      <w:r w:rsidRPr="00DB6947">
        <w:rPr>
          <w:rFonts w:ascii="Narkisim" w:hAnsi="Narkisim" w:cs="Narkisim"/>
          <w:szCs w:val="20"/>
          <w:rtl/>
        </w:rPr>
        <w:t xml:space="preserve"> וכותב את השם</w:t>
      </w:r>
      <w:r w:rsidRPr="00DB6947">
        <w:rPr>
          <w:rStyle w:val="ac"/>
          <w:rFonts w:ascii="Narkisim" w:hAnsi="Narkisim" w:cs="Narkisim"/>
          <w:szCs w:val="20"/>
          <w:rtl/>
        </w:rPr>
        <w:footnoteReference w:id="372"/>
      </w:r>
      <w:r w:rsidRPr="00DB6947">
        <w:rPr>
          <w:rFonts w:ascii="Narkisim" w:hAnsi="Narkisim" w:cs="Narkisim"/>
          <w:rtl/>
        </w:rPr>
        <w:t>.</w:t>
      </w:r>
    </w:p>
    <w:p w14:paraId="29190723"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גר"ח</w:t>
      </w:r>
      <w:r w:rsidRPr="00DB6947">
        <w:rPr>
          <w:rFonts w:ascii="Narkisim" w:hAnsi="Narkisim"/>
          <w:rtl/>
        </w:rPr>
        <w:t xml:space="preserve"> (סטנסל) הביא דהג"מ למד מסוגיין דמותר למוחקו, דכשחוזר וכותב עליו כתב עליון [לר' יהודה], יש כאן מחיקה על הכתב הראשון. [ודיו ע"ג דיו נחשב מחיקה על התחתון]. ואף בשבת נחשב מוחק [אך פטור משום מקלקל]. ועי”ש שהאריך בזה. [וע"ע מנח"ח כותב ד בסופו].</w:t>
      </w:r>
    </w:p>
    <w:p w14:paraId="4033855C" w14:textId="77777777" w:rsidR="00432265" w:rsidRPr="00DB6947" w:rsidRDefault="00000000" w:rsidP="00DB6947">
      <w:pPr>
        <w:pStyle w:val="a7"/>
        <w:bidi/>
        <w:rPr>
          <w:rFonts w:ascii="Narkisim" w:hAnsi="Narkisim"/>
        </w:rPr>
      </w:pPr>
      <w:r w:rsidRPr="00DB6947">
        <w:rPr>
          <w:rFonts w:ascii="Narkisim" w:hAnsi="Narkisim"/>
          <w:rtl/>
        </w:rPr>
        <w:t>והגר"ח העלה צד דדוקא היכא שמוסיף לשמה, כיון דהכתב העליון הוה כתב [ע”פ סברת התוס' (יט.) דנחשב כתיבה עליון כה”ג], מש"ה נחשב שהכתב העליון מוחק את התחתון</w:t>
      </w:r>
      <w:r w:rsidRPr="00DB6947">
        <w:rPr>
          <w:rStyle w:val="ac"/>
          <w:rFonts w:ascii="Narkisim" w:hAnsi="Narkisim"/>
          <w:rtl/>
        </w:rPr>
        <w:footnoteReference w:id="373"/>
      </w:r>
      <w:r w:rsidRPr="00DB6947">
        <w:rPr>
          <w:rFonts w:ascii="Narkisim" w:hAnsi="Narkisim"/>
          <w:rtl/>
        </w:rPr>
        <w:t>. אבל בעלמא דהכתב העליון אינו כתב, מש"ה ליכא מחיקה אף לכתב התחתון. אך הגר"ח נסתפק בזה אי תלי בהדדי שם כתיבה ושם מחיקה. [והו' לעיל יט.].</w:t>
      </w:r>
    </w:p>
    <w:p w14:paraId="138FE461" w14:textId="77777777" w:rsidR="00432265" w:rsidRPr="00DB6947" w:rsidRDefault="00000000" w:rsidP="00DB6947">
      <w:pPr>
        <w:pStyle w:val="aa"/>
        <w:bidi/>
        <w:rPr>
          <w:rFonts w:ascii="Narkisim" w:hAnsi="Narkisim"/>
        </w:rPr>
      </w:pPr>
      <w:r w:rsidRPr="00DB6947">
        <w:rPr>
          <w:rFonts w:ascii="Narkisim" w:hAnsi="Narkisim"/>
          <w:rtl/>
        </w:rPr>
        <w:t>ובפשוטו מבואר ב</w:t>
      </w:r>
      <w:r w:rsidRPr="00DB6947">
        <w:rPr>
          <w:rFonts w:ascii="Narkisim" w:hAnsi="Narkisim"/>
          <w:b/>
          <w:bCs/>
          <w:rtl/>
        </w:rPr>
        <w:t>שו"ע</w:t>
      </w:r>
      <w:r w:rsidRPr="00DB6947">
        <w:rPr>
          <w:rFonts w:ascii="Narkisim" w:hAnsi="Narkisim"/>
          <w:rtl/>
        </w:rPr>
        <w:t xml:space="preserve"> (או"ח לב כז) דרשאי להעביר קולמוס ע"ג שמות הקדושים לחזק הכתב. וה</w:t>
      </w:r>
      <w:r w:rsidRPr="00DB6947">
        <w:rPr>
          <w:rFonts w:ascii="Narkisim" w:hAnsi="Narkisim"/>
          <w:b/>
          <w:bCs/>
          <w:rtl/>
        </w:rPr>
        <w:t>משנ"ב</w:t>
      </w:r>
      <w:r w:rsidRPr="00DB6947">
        <w:rPr>
          <w:rFonts w:ascii="Narkisim" w:hAnsi="Narkisim"/>
          <w:rtl/>
        </w:rPr>
        <w:t xml:space="preserve"> (שם קכח) ביאר דאין כאן מחיקה, וכדין דיו ע"ג דיו</w:t>
      </w:r>
      <w:r w:rsidRPr="00DB6947">
        <w:rPr>
          <w:rStyle w:val="ac"/>
          <w:rFonts w:ascii="Narkisim" w:hAnsi="Narkisim"/>
          <w:rtl/>
        </w:rPr>
        <w:footnoteReference w:id="374"/>
      </w:r>
      <w:r w:rsidRPr="00DB6947">
        <w:rPr>
          <w:rFonts w:ascii="Narkisim" w:hAnsi="Narkisim"/>
          <w:rtl/>
        </w:rPr>
        <w:t>. [משמע כוונתו דקי"ל דלא כר' יהודה</w:t>
      </w:r>
      <w:r w:rsidRPr="00DB6947">
        <w:rPr>
          <w:rStyle w:val="ac"/>
          <w:rFonts w:ascii="Narkisim" w:hAnsi="Narkisim"/>
          <w:rtl/>
        </w:rPr>
        <w:footnoteReference w:id="375"/>
      </w:r>
      <w:r w:rsidRPr="00DB6947">
        <w:rPr>
          <w:rFonts w:ascii="Narkisim" w:hAnsi="Narkisim"/>
          <w:rtl/>
        </w:rPr>
        <w:t>]. אך ה</w:t>
      </w:r>
      <w:r w:rsidRPr="00DB6947">
        <w:rPr>
          <w:rFonts w:ascii="Narkisim" w:hAnsi="Narkisim"/>
          <w:b/>
          <w:bCs/>
          <w:rtl/>
        </w:rPr>
        <w:t>ברכ"י</w:t>
      </w:r>
      <w:r w:rsidRPr="00DB6947">
        <w:rPr>
          <w:rFonts w:ascii="Narkisim" w:hAnsi="Narkisim"/>
          <w:rtl/>
        </w:rPr>
        <w:t xml:space="preserve"> (הו' בשע"ת שם) הביא דה</w:t>
      </w:r>
      <w:r w:rsidRPr="00DB6947">
        <w:rPr>
          <w:rFonts w:ascii="Narkisim" w:hAnsi="Narkisim"/>
          <w:b/>
          <w:bCs/>
          <w:rtl/>
        </w:rPr>
        <w:t>תשב"ץ</w:t>
      </w:r>
      <w:r w:rsidRPr="00DB6947">
        <w:rPr>
          <w:rFonts w:ascii="Narkisim" w:hAnsi="Narkisim"/>
          <w:rtl/>
        </w:rPr>
        <w:t xml:space="preserve"> (א קכז) אסר דהוה מחיקת השם.</w:t>
      </w:r>
    </w:p>
    <w:p w14:paraId="12391B6F" w14:textId="77777777" w:rsidR="00432265" w:rsidRPr="00DB6947" w:rsidRDefault="00000000" w:rsidP="00DB6947">
      <w:pPr>
        <w:pStyle w:val="aa"/>
        <w:bidi/>
        <w:rPr>
          <w:rFonts w:ascii="Narkisim" w:hAnsi="Narkisim"/>
        </w:rPr>
      </w:pPr>
      <w:r w:rsidRPr="00DB6947">
        <w:rPr>
          <w:rFonts w:ascii="Narkisim" w:hAnsi="Narkisim"/>
          <w:u w:val="single"/>
          <w:rtl/>
        </w:rPr>
        <w:t>וחכ"א אין השם מן המובחר וכו'</w:t>
      </w:r>
      <w:r w:rsidRPr="00DB6947">
        <w:rPr>
          <w:rFonts w:ascii="Narkisim" w:hAnsi="Narkisim"/>
          <w:rtl/>
        </w:rPr>
        <w:t>. רב אחא ב”י דייק דבעינן 'ואנוהו', אבל רב חסדא נקט דדעת רבנן דאין כאן כתב כלל. והירושלמי (שבת יב ה) אי' דרבנן השיבו לר' יהודה לשיטתו.</w:t>
      </w:r>
    </w:p>
    <w:p w14:paraId="33DE1BA9" w14:textId="77777777" w:rsidR="00432265" w:rsidRPr="00DB6947" w:rsidRDefault="00000000" w:rsidP="00DB6947">
      <w:pPr>
        <w:bidi/>
        <w:rPr>
          <w:rFonts w:ascii="Narkisim" w:hAnsi="Narkisim" w:cs="Narkisim"/>
        </w:rPr>
      </w:pPr>
      <w:r w:rsidRPr="00DB6947">
        <w:rPr>
          <w:rFonts w:ascii="Narkisim" w:hAnsi="Narkisim" w:cs="Narkisim"/>
          <w:u w:val="single"/>
          <w:rtl/>
        </w:rPr>
        <w:t>א"ר אחא ב"י וכו' דבעינא ואנוהו וליכא, אבל הכא לא</w:t>
      </w:r>
      <w:r w:rsidRPr="00DB6947">
        <w:rPr>
          <w:rFonts w:ascii="Narkisim" w:hAnsi="Narkisim" w:cs="Narkisim"/>
          <w:rtl/>
        </w:rPr>
        <w:t>. ה</w:t>
      </w:r>
      <w:r w:rsidRPr="00DB6947">
        <w:rPr>
          <w:rFonts w:ascii="Narkisim" w:hAnsi="Narkisim" w:cs="Narkisim"/>
          <w:b/>
          <w:bCs/>
          <w:rtl/>
        </w:rPr>
        <w:t>מהרש"א</w:t>
      </w:r>
      <w:r w:rsidRPr="00DB6947">
        <w:rPr>
          <w:rFonts w:ascii="Narkisim" w:hAnsi="Narkisim" w:cs="Narkisim"/>
          <w:sz w:val="20"/>
          <w:szCs w:val="20"/>
          <w:rtl/>
        </w:rPr>
        <w:t xml:space="preserve"> (שבת קד:)</w:t>
      </w:r>
      <w:r w:rsidRPr="00DB6947">
        <w:rPr>
          <w:rFonts w:ascii="Narkisim" w:hAnsi="Narkisim" w:cs="Narkisim"/>
          <w:rtl/>
        </w:rPr>
        <w:t xml:space="preserve"> כתב דמ"מ אם עשה כן בשבת חייב, דמדאורייתא הוסיף לשמה, ד'ואנוהו' הוא פסול מדרבנן</w:t>
      </w:r>
      <w:r w:rsidRPr="00DB6947">
        <w:rPr>
          <w:rStyle w:val="ac"/>
          <w:rFonts w:ascii="Narkisim" w:hAnsi="Narkisim" w:cs="Narkisim"/>
          <w:rtl/>
        </w:rPr>
        <w:footnoteReference w:id="376"/>
      </w:r>
      <w:r w:rsidRPr="00DB6947">
        <w:rPr>
          <w:rFonts w:ascii="Narkisim" w:hAnsi="Narkisim" w:cs="Narkisim"/>
          <w:rtl/>
        </w:rPr>
        <w:t>. ו</w:t>
      </w:r>
      <w:r w:rsidRPr="00DB6947">
        <w:rPr>
          <w:rFonts w:ascii="Narkisim" w:hAnsi="Narkisim" w:cs="Narkisim"/>
          <w:b/>
          <w:bCs/>
          <w:rtl/>
        </w:rPr>
        <w:t>רע"א</w:t>
      </w:r>
      <w:r w:rsidRPr="00DB6947">
        <w:rPr>
          <w:rFonts w:ascii="Narkisim" w:hAnsi="Narkisim" w:cs="Narkisim"/>
          <w:rtl/>
        </w:rPr>
        <w:t xml:space="preserve"> כת' דלדעת רב אחא ב"י י"ל דהוא רק לכתחילה.</w:t>
      </w:r>
    </w:p>
    <w:p w14:paraId="6AD7EDEC"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xml:space="preserve">. </w:t>
      </w:r>
      <w:r w:rsidRPr="00DB6947">
        <w:rPr>
          <w:rFonts w:ascii="Narkisim" w:hAnsi="Narkisim" w:cs="Narkisim"/>
          <w:b/>
          <w:bCs/>
          <w:rtl/>
        </w:rPr>
        <w:t>ר"ח</w:t>
      </w:r>
      <w:r w:rsidRPr="00DB6947">
        <w:rPr>
          <w:rFonts w:ascii="Narkisim" w:hAnsi="Narkisim" w:cs="Narkisim"/>
          <w:rtl/>
        </w:rPr>
        <w:t xml:space="preserve"> (הו' ברשב"א) כת' דלא איתמר הלכה אי כר' אחא או כרב חסדא, וחיישינן לה. אבל הרמב"ם ושא"ר פסקו כרב חסדא</w:t>
      </w:r>
      <w:r w:rsidRPr="00DB6947">
        <w:rPr>
          <w:rStyle w:val="ac"/>
          <w:rFonts w:ascii="Narkisim" w:hAnsi="Narkisim" w:cs="Narkisim"/>
          <w:rtl/>
        </w:rPr>
        <w:footnoteReference w:id="377"/>
      </w:r>
      <w:r w:rsidRPr="00DB6947">
        <w:rPr>
          <w:rFonts w:ascii="Narkisim" w:hAnsi="Narkisim" w:cs="Narkisim"/>
          <w:rtl/>
        </w:rPr>
        <w:t>. דרב אחא נאמר דרך דחייה בעלמא. ובגמ' (שבת קד:) הו' רק דברי רב חסדא.</w:t>
      </w:r>
    </w:p>
    <w:p w14:paraId="78CF542B" w14:textId="77777777" w:rsidR="00432265" w:rsidRPr="00DB6947" w:rsidRDefault="00000000" w:rsidP="00DB6947">
      <w:pPr>
        <w:pStyle w:val="aa"/>
        <w:bidi/>
        <w:rPr>
          <w:rFonts w:ascii="Narkisim" w:hAnsi="Narkisim"/>
        </w:rPr>
      </w:pPr>
      <w:r w:rsidRPr="00DB6947">
        <w:rPr>
          <w:rFonts w:ascii="Narkisim" w:hAnsi="Narkisim"/>
          <w:rtl/>
        </w:rPr>
        <w:t>ה</w:t>
      </w:r>
      <w:r w:rsidRPr="00DB6947">
        <w:rPr>
          <w:rFonts w:ascii="Narkisim" w:hAnsi="Narkisim"/>
          <w:b/>
          <w:bCs/>
          <w:rtl/>
        </w:rPr>
        <w:t>מג"א</w:t>
      </w:r>
      <w:r w:rsidRPr="00DB6947">
        <w:rPr>
          <w:rFonts w:ascii="Narkisim" w:hAnsi="Narkisim"/>
          <w:rtl/>
        </w:rPr>
        <w:t xml:space="preserve"> (לג ז) כתב דאם עכו"ם צבע רצועות התפילין, מהני שיחזור ישראל ויצבע לשמן, דהא אמרי' בסוגיין מעביר עליו קולמוס ומקדשן. ואפי' לרבנן ל"פ אלא משום דמיחזי כמנומר (לקמן נד:</w:t>
      </w:r>
      <w:r w:rsidRPr="00DB6947">
        <w:rPr>
          <w:rStyle w:val="ac"/>
          <w:rFonts w:ascii="Narkisim" w:hAnsi="Narkisim"/>
          <w:rtl/>
        </w:rPr>
        <w:footnoteReference w:id="378"/>
      </w:r>
      <w:r w:rsidRPr="00DB6947">
        <w:rPr>
          <w:rFonts w:ascii="Narkisim" w:hAnsi="Narkisim"/>
          <w:rtl/>
        </w:rPr>
        <w:t>) הא לאו הכי שרי. וציין לשו"ע (אה"ע קלא).</w:t>
      </w:r>
    </w:p>
    <w:p w14:paraId="44DCE2F1"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(דגול מרבבה, רע"א, מחצה"ש) הק' דהביא ראיה לסתור, דקי"ל כרב חסדא דל"מ כלל</w:t>
      </w:r>
      <w:r w:rsidRPr="00DB6947">
        <w:rPr>
          <w:rStyle w:val="ac"/>
          <w:rFonts w:ascii="Narkisim" w:hAnsi="Narkisim"/>
          <w:rtl/>
        </w:rPr>
        <w:footnoteReference w:id="379"/>
      </w:r>
      <w:r w:rsidRPr="00DB6947">
        <w:rPr>
          <w:rFonts w:ascii="Narkisim" w:hAnsi="Narkisim"/>
          <w:rtl/>
        </w:rPr>
        <w:t>. וביארו דאע"ג דגבי גט רוב פוסקים פסקו כרב חסדא, מ"מ צביעת הרצועות הוה מח' אי בעי לשמה, ואפשר לצרף דבר זה</w:t>
      </w:r>
      <w:r w:rsidRPr="00DB6947">
        <w:rPr>
          <w:rStyle w:val="ac"/>
          <w:rFonts w:ascii="Narkisim" w:hAnsi="Narkisim"/>
          <w:rtl/>
        </w:rPr>
        <w:footnoteReference w:id="380"/>
      </w:r>
      <w:r w:rsidRPr="00DB6947">
        <w:rPr>
          <w:rFonts w:ascii="Narkisim" w:hAnsi="Narkisim"/>
          <w:rtl/>
        </w:rPr>
        <w:t>.</w:t>
      </w:r>
    </w:p>
    <w:p w14:paraId="68FB11FD" w14:textId="77777777" w:rsidR="00432265" w:rsidRPr="00DB6947" w:rsidRDefault="00000000" w:rsidP="00DB6947">
      <w:pPr>
        <w:bidi/>
        <w:rPr>
          <w:rFonts w:ascii="Narkisim" w:hAnsi="Narkisim" w:cs="Narkisim"/>
        </w:rPr>
      </w:pPr>
      <w:r w:rsidRPr="00DB6947">
        <w:rPr>
          <w:rFonts w:ascii="Narkisim" w:hAnsi="Narkisim" w:cs="Narkisim"/>
          <w:u w:val="single"/>
          <w:rtl/>
        </w:rPr>
        <w:lastRenderedPageBreak/>
        <w:t>אילימא משום דכתיב וכתב והא איהי קא כתבה ליה</w:t>
      </w:r>
      <w:r w:rsidRPr="00DB6947">
        <w:rPr>
          <w:rFonts w:ascii="Narkisim" w:hAnsi="Narkisim" w:cs="Narkisim"/>
          <w:rtl/>
        </w:rPr>
        <w:t xml:space="preserve">. </w:t>
      </w:r>
      <w:r w:rsidRPr="00DB6947">
        <w:rPr>
          <w:rFonts w:ascii="Narkisim" w:hAnsi="Narkisim" w:cs="Narkisim"/>
          <w:b/>
          <w:bCs/>
          <w:rtl/>
        </w:rPr>
        <w:t>תוס'</w:t>
      </w:r>
      <w:r w:rsidRPr="00DB6947">
        <w:rPr>
          <w:rFonts w:ascii="Narkisim" w:hAnsi="Narkisim" w:cs="Narkisim"/>
          <w:rtl/>
        </w:rPr>
        <w:t xml:space="preserve"> (לקמן כב:) הביאו מח' האם בעינן שליחות בכתיבת הגט </w:t>
      </w:r>
      <w:r w:rsidRPr="00DB6947">
        <w:rPr>
          <w:rFonts w:ascii="Narkisim" w:hAnsi="Narkisim" w:cs="Narkisim"/>
          <w:sz w:val="20"/>
          <w:szCs w:val="20"/>
          <w:rtl/>
        </w:rPr>
        <w:t>[וכדאי' בכ"מ דצריך ציווי הבעל]</w:t>
      </w:r>
      <w:r w:rsidRPr="00DB6947">
        <w:rPr>
          <w:rFonts w:ascii="Narkisim" w:hAnsi="Narkisim" w:cs="Narkisim"/>
          <w:rtl/>
        </w:rPr>
        <w:t>. ונקטו דכוונת הגמ' דבעינן שליחות וצווי הבעל בכתיבה.</w:t>
      </w:r>
    </w:p>
    <w:p w14:paraId="02EDF9F8"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הק' דאף דהאשה נותנת השכר, מ"מ הבעל צווה, והוה בשליחותו</w:t>
      </w:r>
      <w:r w:rsidRPr="00DB6947">
        <w:rPr>
          <w:rStyle w:val="ac"/>
          <w:rFonts w:ascii="Narkisim" w:hAnsi="Narkisim"/>
          <w:rtl/>
        </w:rPr>
        <w:footnoteReference w:id="381"/>
      </w:r>
      <w:r w:rsidRPr="00DB6947">
        <w:rPr>
          <w:rFonts w:ascii="Narkisim" w:hAnsi="Narkisim"/>
          <w:rtl/>
        </w:rPr>
        <w:t>. וה</w:t>
      </w:r>
      <w:r w:rsidRPr="00DB6947">
        <w:rPr>
          <w:rFonts w:ascii="Narkisim" w:hAnsi="Narkisim"/>
          <w:b/>
          <w:bCs/>
          <w:rtl/>
        </w:rPr>
        <w:t>בית מאיר</w:t>
      </w:r>
      <w:r w:rsidRPr="00DB6947">
        <w:rPr>
          <w:rFonts w:ascii="Narkisim" w:hAnsi="Narkisim"/>
          <w:rtl/>
        </w:rPr>
        <w:t xml:space="preserve"> (קכ א) ביאר דאילו היא נותנת השכר נמצא הסופר שכיר שלה הוא לכתבו. וביאר דאף שיכתוב בציווי הבעל, מ"מ נקרא האשה היא עיקר המצַוֶה.</w:t>
      </w:r>
    </w:p>
    <w:p w14:paraId="7E9B5783" w14:textId="77777777" w:rsidR="00432265" w:rsidRPr="00DB6947" w:rsidRDefault="00000000" w:rsidP="00DB6947">
      <w:pPr>
        <w:pStyle w:val="a7"/>
        <w:bidi/>
        <w:rPr>
          <w:rFonts w:ascii="Narkisim" w:hAnsi="Narkisim"/>
        </w:rPr>
      </w:pPr>
      <w:r w:rsidRPr="00DB6947">
        <w:rPr>
          <w:rFonts w:ascii="Narkisim" w:hAnsi="Narkisim"/>
          <w:rtl/>
        </w:rPr>
        <w:t>ו</w:t>
      </w:r>
      <w:r w:rsidRPr="00DB6947">
        <w:rPr>
          <w:rFonts w:ascii="Narkisim" w:hAnsi="Narkisim"/>
          <w:b/>
          <w:bCs/>
          <w:rtl/>
        </w:rPr>
        <w:t>תוס</w:t>
      </w:r>
      <w:r w:rsidRPr="00DB6947">
        <w:rPr>
          <w:rFonts w:ascii="Narkisim" w:hAnsi="Narkisim"/>
          <w:rtl/>
        </w:rPr>
        <w:t>' דחו דאי"צ שליחות. והגמ' (כאן) סמיך א'ונתן', דבעינן שיכתוב בציוויו ויתן. והכא [אפי' נכתב בציוויו] לא יהיב לה מידי דשלה הוא. [וכדאי' (לקמן בע"ב) דאשה לא ידעה לאקנויי, ובעינן גט של הבעל].</w:t>
      </w:r>
    </w:p>
    <w:p w14:paraId="2879342E"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(בתוך דבריו) כת' דבעינן 'וכתב' הוא או שלוחו, לאפוקי היא ושלוחה</w:t>
      </w:r>
      <w:r w:rsidRPr="00DB6947">
        <w:rPr>
          <w:rStyle w:val="ac"/>
          <w:rFonts w:ascii="Narkisim" w:hAnsi="Narkisim"/>
          <w:rtl/>
        </w:rPr>
        <w:footnoteReference w:id="382"/>
      </w:r>
      <w:r w:rsidRPr="00DB6947">
        <w:rPr>
          <w:rFonts w:ascii="Narkisim" w:hAnsi="Narkisim"/>
          <w:rtl/>
        </w:rPr>
        <w:t>. דכשם דל"מ קידושין בשל האשה</w:t>
      </w:r>
      <w:r w:rsidRPr="00DB6947">
        <w:rPr>
          <w:rStyle w:val="ac"/>
          <w:rFonts w:ascii="Narkisim" w:hAnsi="Narkisim"/>
          <w:rtl/>
        </w:rPr>
        <w:footnoteReference w:id="383"/>
      </w:r>
      <w:r w:rsidRPr="00DB6947">
        <w:rPr>
          <w:rFonts w:ascii="Narkisim" w:hAnsi="Narkisim"/>
          <w:rtl/>
        </w:rPr>
        <w:t xml:space="preserve"> [אלא בשל הבעל או שלוחו], כך אינה מתגרשת אלא בכך.</w:t>
      </w:r>
    </w:p>
    <w:p w14:paraId="4CD38F5E" w14:textId="77777777" w:rsidR="00432265" w:rsidRPr="00DB6947" w:rsidRDefault="00000000" w:rsidP="00DB6947">
      <w:pPr>
        <w:pStyle w:val="a7"/>
        <w:bidi/>
        <w:rPr>
          <w:rFonts w:ascii="Narkisim" w:hAnsi="Narkisim"/>
        </w:rPr>
      </w:pPr>
      <w:r w:rsidRPr="00DB6947">
        <w:rPr>
          <w:rFonts w:ascii="Narkisim" w:hAnsi="Narkisim"/>
          <w:rtl/>
        </w:rPr>
        <w:t>וכ"כ ה</w:t>
      </w:r>
      <w:r w:rsidRPr="00DB6947">
        <w:rPr>
          <w:rFonts w:ascii="Narkisim" w:hAnsi="Narkisim"/>
          <w:b/>
          <w:bCs/>
          <w:rtl/>
        </w:rPr>
        <w:t>בית מאיר</w:t>
      </w:r>
      <w:r w:rsidRPr="00DB6947">
        <w:rPr>
          <w:rFonts w:ascii="Narkisim" w:hAnsi="Narkisim"/>
          <w:rtl/>
        </w:rPr>
        <w:t xml:space="preserve"> (קכ א) דאף אי לא בעינן שליחות לכתיבה, מ"מ בעינן שיכתב ע"פ ציווי הבעל בלחוד, דכתיב 'וכתב'. ודרשי' לכל הפחות שהסופר יכתוב במצוותו ולא במצוותה.</w:t>
      </w:r>
    </w:p>
    <w:p w14:paraId="6B2FEE00"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מאירי</w:t>
      </w:r>
      <w:r w:rsidRPr="00DB6947">
        <w:rPr>
          <w:rFonts w:ascii="Narkisim" w:hAnsi="Narkisim"/>
          <w:rtl/>
        </w:rPr>
        <w:t xml:space="preserve"> דרש מדכתיב 'וכתב לה', שהדברים מראין שיהא הוא פורע שכר הגט</w:t>
      </w:r>
      <w:r w:rsidRPr="00DB6947">
        <w:rPr>
          <w:rStyle w:val="ac"/>
          <w:rFonts w:ascii="Narkisim" w:hAnsi="Narkisim"/>
          <w:rtl/>
        </w:rPr>
        <w:footnoteReference w:id="384"/>
      </w:r>
      <w:r w:rsidRPr="00DB6947">
        <w:rPr>
          <w:rFonts w:ascii="Narkisim" w:hAnsi="Narkisim"/>
          <w:rtl/>
        </w:rPr>
        <w:t>. וה</w:t>
      </w:r>
      <w:r w:rsidRPr="00DB6947">
        <w:rPr>
          <w:rFonts w:ascii="Narkisim" w:hAnsi="Narkisim"/>
          <w:b/>
          <w:bCs/>
          <w:rtl/>
        </w:rPr>
        <w:t>נמוק"י</w:t>
      </w:r>
      <w:r w:rsidRPr="00DB6947">
        <w:rPr>
          <w:rFonts w:ascii="Narkisim" w:hAnsi="Narkisim"/>
          <w:rtl/>
        </w:rPr>
        <w:t xml:space="preserve"> (ב"ב קסז: עז: דבה"ר) דרש וכתב ונתן, משמע שהבעל הנותנו הוא מכתיבו, שפורע שכרו.</w:t>
      </w:r>
    </w:p>
    <w:p w14:paraId="28CA6293" w14:textId="77777777" w:rsidR="00432265" w:rsidRPr="00DB6947" w:rsidRDefault="00000000" w:rsidP="00DB6947">
      <w:pPr>
        <w:bidi/>
        <w:rPr>
          <w:rFonts w:ascii="Narkisim" w:hAnsi="Narkisim" w:cs="Narkisim"/>
        </w:rPr>
      </w:pPr>
      <w:r w:rsidRPr="00DB6947">
        <w:rPr>
          <w:rFonts w:ascii="Narkisim" w:hAnsi="Narkisim" w:cs="Narkisim"/>
          <w:u w:val="single"/>
          <w:rtl/>
        </w:rPr>
        <w:t>דילמא אקנויי אקנו ליה רבנן</w:t>
      </w:r>
      <w:r w:rsidRPr="00DB6947">
        <w:rPr>
          <w:rFonts w:ascii="Narkisim" w:hAnsi="Narkisim" w:cs="Narkisim"/>
          <w:rtl/>
        </w:rPr>
        <w:t>. ה</w:t>
      </w:r>
      <w:r w:rsidRPr="00DB6947">
        <w:rPr>
          <w:rFonts w:ascii="Narkisim" w:hAnsi="Narkisim" w:cs="Narkisim"/>
          <w:b/>
          <w:bCs/>
          <w:rtl/>
        </w:rPr>
        <w:t xml:space="preserve">רמב"ן </w:t>
      </w:r>
      <w:r w:rsidRPr="00DB6947">
        <w:rPr>
          <w:rFonts w:ascii="Narkisim" w:hAnsi="Narkisim" w:cs="Narkisim"/>
          <w:rtl/>
        </w:rPr>
        <w:t>וה</w:t>
      </w:r>
      <w:r w:rsidRPr="00DB6947">
        <w:rPr>
          <w:rFonts w:ascii="Narkisim" w:hAnsi="Narkisim" w:cs="Narkisim"/>
          <w:b/>
          <w:bCs/>
          <w:rtl/>
        </w:rPr>
        <w:t xml:space="preserve">ר"ן </w:t>
      </w:r>
      <w:r w:rsidRPr="00DB6947">
        <w:rPr>
          <w:rFonts w:ascii="Narkisim" w:hAnsi="Narkisim" w:cs="Narkisim"/>
          <w:rtl/>
        </w:rPr>
        <w:t>כתב דודאי הקנו לו, ולשון דילמא לאו דוקא</w:t>
      </w:r>
      <w:r w:rsidRPr="00DB6947">
        <w:rPr>
          <w:rStyle w:val="ac"/>
          <w:rFonts w:ascii="Narkisim" w:hAnsi="Narkisim" w:cs="Narkisim"/>
          <w:rtl/>
        </w:rPr>
        <w:footnoteReference w:id="385"/>
      </w:r>
      <w:r w:rsidRPr="00DB6947">
        <w:rPr>
          <w:rFonts w:ascii="Narkisim" w:hAnsi="Narkisim" w:cs="Narkisim"/>
          <w:rtl/>
        </w:rPr>
        <w:t>. (וע' בע"ב).</w:t>
      </w:r>
    </w:p>
    <w:p w14:paraId="77345C85" w14:textId="77777777" w:rsidR="00432265" w:rsidRPr="00DB6947" w:rsidRDefault="00000000" w:rsidP="00DB6947">
      <w:pPr>
        <w:pStyle w:val="a8"/>
        <w:bidi/>
        <w:rPr>
          <w:rFonts w:ascii="Narkisim" w:hAnsi="Narkisim"/>
        </w:rPr>
      </w:pPr>
      <w:r w:rsidRPr="00DB6947">
        <w:rPr>
          <w:rFonts w:ascii="Narkisim" w:hAnsi="Narkisim"/>
          <w:rtl/>
        </w:rPr>
        <w:t>אבל ה</w:t>
      </w:r>
      <w:r w:rsidRPr="00DB6947">
        <w:rPr>
          <w:rFonts w:ascii="Narkisim" w:hAnsi="Narkisim"/>
          <w:b/>
          <w:bCs/>
          <w:rtl/>
        </w:rPr>
        <w:t>רשב"א</w:t>
      </w:r>
      <w:r w:rsidRPr="00DB6947">
        <w:rPr>
          <w:rFonts w:ascii="Narkisim" w:hAnsi="Narkisim"/>
          <w:rtl/>
        </w:rPr>
        <w:t xml:space="preserve"> (בע"ב) כת' דאליבא דאמת ל"צ להקנות לבעל בזוזי דספרא, אלא רבא לטעמיה דרב חסדא קאמר, כלומר אם נפשך לומר שהוא צריך לכתבו והכא היא כותבת אותו, וס"ל דאשה לא ידעא לאקנויי. אפ"ה אני אומר דרבנן אקנו ליה זוזי דספרא כיון שתקנו שתהיה האשה כותבת את גיטה.</w:t>
      </w:r>
    </w:p>
    <w:p w14:paraId="2ECE4038" w14:textId="77777777" w:rsidR="00432265" w:rsidRPr="00DB6947" w:rsidRDefault="00000000" w:rsidP="00DB6947">
      <w:pPr>
        <w:bidi/>
        <w:rPr>
          <w:rFonts w:ascii="Narkisim" w:hAnsi="Narkisim" w:cs="Narkisim"/>
        </w:rPr>
      </w:pPr>
      <w:r w:rsidRPr="00DB6947">
        <w:rPr>
          <w:rFonts w:ascii="Narkisim" w:hAnsi="Narkisim" w:cs="Narkisim"/>
          <w:rtl/>
        </w:rPr>
        <w:t>ובסדרי הגט של ה</w:t>
      </w:r>
      <w:r w:rsidRPr="00DB6947">
        <w:rPr>
          <w:rFonts w:ascii="Narkisim" w:hAnsi="Narkisim" w:cs="Narkisim"/>
          <w:b/>
          <w:bCs/>
          <w:rtl/>
        </w:rPr>
        <w:t>ראשונים</w:t>
      </w:r>
      <w:r w:rsidRPr="00DB6947">
        <w:rPr>
          <w:rFonts w:ascii="Narkisim" w:hAnsi="Narkisim" w:cs="Narkisim"/>
          <w:rtl/>
        </w:rPr>
        <w:t xml:space="preserve"> (וכ"כ </w:t>
      </w:r>
      <w:r w:rsidRPr="00DB6947">
        <w:rPr>
          <w:rFonts w:ascii="Narkisim" w:hAnsi="Narkisim" w:cs="Narkisim"/>
          <w:b/>
          <w:bCs/>
          <w:rtl/>
        </w:rPr>
        <w:t>ר"ת</w:t>
      </w:r>
      <w:r w:rsidRPr="00DB6947">
        <w:rPr>
          <w:rFonts w:ascii="Narkisim" w:hAnsi="Narkisim" w:cs="Narkisim"/>
          <w:rtl/>
        </w:rPr>
        <w:t xml:space="preserve"> ס' הישר קלט, והרא"ש) אי' דהדיו והקולמוס</w:t>
      </w:r>
      <w:r w:rsidRPr="00DB6947">
        <w:rPr>
          <w:rStyle w:val="ac"/>
          <w:rFonts w:ascii="Narkisim" w:hAnsi="Narkisim" w:cs="Narkisim"/>
          <w:rtl/>
        </w:rPr>
        <w:footnoteReference w:id="386"/>
      </w:r>
      <w:r w:rsidRPr="00DB6947">
        <w:rPr>
          <w:rFonts w:ascii="Narkisim" w:hAnsi="Narkisim" w:cs="Narkisim"/>
          <w:rtl/>
        </w:rPr>
        <w:t xml:space="preserve"> והקלף יהיו משל הבעל. ואל"כ יקנו לבעל. וה</w:t>
      </w:r>
      <w:r w:rsidRPr="00DB6947">
        <w:rPr>
          <w:rFonts w:ascii="Narkisim" w:hAnsi="Narkisim" w:cs="Narkisim"/>
          <w:b/>
          <w:bCs/>
          <w:rtl/>
        </w:rPr>
        <w:t>רמב"ן</w:t>
      </w:r>
      <w:r w:rsidRPr="00DB6947">
        <w:rPr>
          <w:rFonts w:ascii="Narkisim" w:hAnsi="Narkisim" w:cs="Narkisim"/>
          <w:rtl/>
        </w:rPr>
        <w:t xml:space="preserve"> חלק דמבואר בסוגיין שמהני הכל משל סופר, והסופר מוכר הכל לבעל באותו פשוט שהאשה נותנת לסופר בגט [בין קלף בין דיו בין טרחו ועמלו]. ואקנויי אקניוה רבנן לבעל, אף דלא משך כלל</w:t>
      </w:r>
      <w:r w:rsidRPr="00DB6947">
        <w:rPr>
          <w:rStyle w:val="ac"/>
          <w:rFonts w:ascii="Narkisim" w:hAnsi="Narkisim" w:cs="Narkisim"/>
          <w:rtl/>
        </w:rPr>
        <w:footnoteReference w:id="387"/>
      </w:r>
      <w:r w:rsidRPr="00DB6947">
        <w:rPr>
          <w:rFonts w:ascii="Narkisim" w:hAnsi="Narkisim" w:cs="Narkisim"/>
          <w:rtl/>
        </w:rPr>
        <w:t>.</w:t>
      </w:r>
    </w:p>
    <w:p w14:paraId="39827F62"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בי"ש</w:t>
      </w:r>
      <w:r w:rsidRPr="00DB6947">
        <w:rPr>
          <w:rFonts w:ascii="Narkisim" w:hAnsi="Narkisim"/>
          <w:rtl/>
        </w:rPr>
        <w:t xml:space="preserve"> (קכ ב) כת' דנפק"מ לפ"ז איירי דוקא בסופר בשכר. אבל שכרו בחינם ל"מ.</w:t>
      </w:r>
    </w:p>
    <w:p w14:paraId="5E5DA0AD"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פר"ח</w:t>
      </w:r>
      <w:r w:rsidRPr="00DB6947">
        <w:rPr>
          <w:rFonts w:ascii="Narkisim" w:hAnsi="Narkisim"/>
          <w:rtl/>
        </w:rPr>
        <w:t xml:space="preserve"> (קכ א) ביאר דהבעל קונה את הנייר בקנין כסף, דנכלל בדמי השכירות. וה</w:t>
      </w:r>
      <w:r w:rsidRPr="00DB6947">
        <w:rPr>
          <w:rFonts w:ascii="Narkisim" w:hAnsi="Narkisim"/>
          <w:b/>
          <w:bCs/>
          <w:rtl/>
        </w:rPr>
        <w:t>תור"ג</w:t>
      </w:r>
      <w:r w:rsidRPr="00DB6947">
        <w:rPr>
          <w:rFonts w:ascii="Narkisim" w:hAnsi="Narkisim"/>
          <w:rtl/>
        </w:rPr>
        <w:t xml:space="preserve"> ו</w:t>
      </w:r>
      <w:r w:rsidRPr="00DB6947">
        <w:rPr>
          <w:rFonts w:ascii="Narkisim" w:hAnsi="Narkisim"/>
          <w:b/>
          <w:bCs/>
          <w:rtl/>
        </w:rPr>
        <w:t>בי"מ</w:t>
      </w:r>
      <w:r w:rsidRPr="00DB6947">
        <w:rPr>
          <w:rFonts w:ascii="Narkisim" w:hAnsi="Narkisim"/>
          <w:rtl/>
        </w:rPr>
        <w:t xml:space="preserve"> (שם) חלקו דחכמים ביטלו קנין כסף, וצריך משיכה. וביארו כוונת הרמב"ן דבי"ד הפקירו והקנו את הנייר לבעל</w:t>
      </w:r>
      <w:r w:rsidRPr="00DB6947">
        <w:rPr>
          <w:rStyle w:val="ac"/>
          <w:rFonts w:ascii="Narkisim" w:hAnsi="Narkisim"/>
          <w:rtl/>
        </w:rPr>
        <w:footnoteReference w:id="388"/>
      </w:r>
      <w:r w:rsidRPr="00DB6947">
        <w:rPr>
          <w:rFonts w:ascii="Narkisim" w:hAnsi="Narkisim"/>
          <w:rtl/>
        </w:rPr>
        <w:t>.</w:t>
      </w:r>
    </w:p>
    <w:p w14:paraId="48E9F107"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רמב"ן</w:t>
      </w:r>
      <w:r w:rsidRPr="00DB6947">
        <w:rPr>
          <w:rFonts w:ascii="Narkisim" w:hAnsi="Narkisim" w:cs="Narkisim"/>
          <w:rtl/>
        </w:rPr>
        <w:t xml:space="preserve"> הוכיח דאי"צ להקנות [מעיקרא</w:t>
      </w:r>
      <w:r w:rsidRPr="00DB6947">
        <w:rPr>
          <w:rStyle w:val="ac"/>
          <w:rFonts w:ascii="Narkisim" w:hAnsi="Narkisim" w:cs="Narkisim"/>
          <w:rtl/>
        </w:rPr>
        <w:footnoteReference w:id="389"/>
      </w:r>
      <w:r w:rsidRPr="00DB6947">
        <w:rPr>
          <w:rFonts w:ascii="Narkisim" w:hAnsi="Narkisim" w:cs="Narkisim"/>
          <w:rtl/>
        </w:rPr>
        <w:t>], דא"כ מה הקשו דהכא איהי כתבה ליה כיון דפרעא זוזא דספרא, הא ודאי הקנו את הנייר גופיה, והוה של בעל [ולא של סופר או האשה]. א"כ שלוחו של בעל כתבו בשלו</w:t>
      </w:r>
      <w:r w:rsidRPr="00DB6947">
        <w:rPr>
          <w:rStyle w:val="ac"/>
          <w:rFonts w:ascii="Narkisim" w:hAnsi="Narkisim" w:cs="Narkisim"/>
          <w:rtl/>
        </w:rPr>
        <w:footnoteReference w:id="390"/>
      </w:r>
      <w:r w:rsidRPr="00DB6947">
        <w:rPr>
          <w:rFonts w:ascii="Narkisim" w:hAnsi="Narkisim" w:cs="Narkisim"/>
          <w:rtl/>
        </w:rPr>
        <w:t>. וכל החסרון משום דהוה וכתב דידה. וכיון דאקני רבנן [ואינו שלה] כשר, ונעשה שכירו ושלוחו של בעל בפשוט זה.</w:t>
      </w:r>
    </w:p>
    <w:p w14:paraId="51D06DC3" w14:textId="77777777" w:rsidR="00432265" w:rsidRPr="00DB6947" w:rsidRDefault="00000000" w:rsidP="00DB6947">
      <w:pPr>
        <w:pStyle w:val="aa"/>
        <w:bidi/>
        <w:rPr>
          <w:rFonts w:ascii="Narkisim" w:hAnsi="Narkisim"/>
        </w:rPr>
      </w:pPr>
      <w:r w:rsidRPr="00DB6947">
        <w:rPr>
          <w:rFonts w:ascii="Narkisim" w:hAnsi="Narkisim"/>
          <w:rtl/>
        </w:rPr>
        <w:lastRenderedPageBreak/>
        <w:t>ועוד כת' ה</w:t>
      </w:r>
      <w:r w:rsidRPr="00DB6947">
        <w:rPr>
          <w:rFonts w:ascii="Narkisim" w:hAnsi="Narkisim"/>
          <w:b/>
          <w:bCs/>
          <w:rtl/>
        </w:rPr>
        <w:t>רמב"ן</w:t>
      </w:r>
      <w:r w:rsidRPr="00DB6947">
        <w:rPr>
          <w:rFonts w:ascii="Narkisim" w:hAnsi="Narkisim"/>
          <w:rtl/>
        </w:rPr>
        <w:t xml:space="preserve"> דאי ס"ד דצריך לאקנויי ליה ממש מעיקרא, מ"מ כיון דהבעל אומר לסופר כתוב, ושוייה שלוחו והבעל קונה את הקלף ודיו במשיכה ממש. אבל ה</w:t>
      </w:r>
      <w:r w:rsidRPr="00DB6947">
        <w:rPr>
          <w:rFonts w:ascii="Narkisim" w:hAnsi="Narkisim"/>
          <w:b/>
          <w:bCs/>
          <w:rtl/>
        </w:rPr>
        <w:t>ריטב"א</w:t>
      </w:r>
      <w:r w:rsidRPr="00DB6947">
        <w:rPr>
          <w:rFonts w:ascii="Narkisim" w:hAnsi="Narkisim"/>
          <w:rtl/>
        </w:rPr>
        <w:t xml:space="preserve"> כת' דה"מ כשהסופר קנה את הקלף מאחר, דאמרי' דהסופר שלוחו של בעל וקונה עבורו. אבל אם הקלף של הסופר צריך שיזכה בו הבעל או שלוחו. שאין הסופר זוכה במה שהוא שלו לאחר</w:t>
      </w:r>
      <w:r w:rsidRPr="00DB6947">
        <w:rPr>
          <w:rStyle w:val="ac"/>
          <w:rFonts w:ascii="Narkisim" w:hAnsi="Narkisim"/>
          <w:rtl/>
        </w:rPr>
        <w:footnoteReference w:id="391"/>
      </w:r>
      <w:r w:rsidRPr="00DB6947">
        <w:rPr>
          <w:rFonts w:ascii="Narkisim" w:hAnsi="Narkisim"/>
          <w:rtl/>
        </w:rPr>
        <w:t>.</w:t>
      </w:r>
    </w:p>
    <w:p w14:paraId="440FB1F9"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רמ"ה</w:t>
      </w:r>
      <w:r w:rsidRPr="00DB6947">
        <w:rPr>
          <w:rFonts w:ascii="Narkisim" w:hAnsi="Narkisim"/>
          <w:rtl/>
        </w:rPr>
        <w:t xml:space="preserve"> (הו' בטור קכ) כת' דהשליח כותב בשלו ונותנו לה, ואי"צ להקנות לבעל. כיון דבשליחותו קעבדי, כשנתן לה בשליחות הבעל הוה כאילו נותנן לבעל וחזר הבעל ונותן לאשה. וביאר דכיון דמזכה לאיתתא בשליחותיה אקנויי אקנו לבעל לגרושי ביה</w:t>
      </w:r>
      <w:r w:rsidRPr="00DB6947">
        <w:rPr>
          <w:rStyle w:val="ac"/>
          <w:rFonts w:ascii="Narkisim" w:hAnsi="Narkisim"/>
          <w:rtl/>
        </w:rPr>
        <w:footnoteReference w:id="392"/>
      </w:r>
      <w:r w:rsidRPr="00DB6947">
        <w:rPr>
          <w:rFonts w:ascii="Narkisim" w:hAnsi="Narkisim"/>
          <w:rtl/>
        </w:rPr>
        <w:t>. ונמצא זכיית הבעל וגירושי האשה באין כאחד.</w:t>
      </w:r>
    </w:p>
    <w:p w14:paraId="292B7905" w14:textId="77777777" w:rsidR="00432265" w:rsidRPr="00DB6947" w:rsidRDefault="00000000" w:rsidP="00DB6947">
      <w:pPr>
        <w:bidi/>
        <w:rPr>
          <w:rFonts w:ascii="Narkisim" w:hAnsi="Narkisim" w:cs="Narkisim"/>
        </w:rPr>
      </w:pPr>
      <w:r w:rsidRPr="00DB6947">
        <w:rPr>
          <w:rFonts w:ascii="Narkisim" w:hAnsi="Narkisim" w:cs="Narkisim"/>
          <w:rtl/>
        </w:rPr>
        <w:t>ומ”מ כ' ה</w:t>
      </w:r>
      <w:r w:rsidRPr="00DB6947">
        <w:rPr>
          <w:rFonts w:ascii="Narkisim" w:hAnsi="Narkisim" w:cs="Narkisim"/>
          <w:b/>
          <w:bCs/>
          <w:rtl/>
        </w:rPr>
        <w:t>רמב”ן</w:t>
      </w:r>
      <w:r w:rsidRPr="00DB6947">
        <w:rPr>
          <w:rFonts w:ascii="Narkisim" w:hAnsi="Narkisim" w:cs="Narkisim"/>
          <w:rtl/>
        </w:rPr>
        <w:t xml:space="preserve"> דהיכא דהנייר הוה של האשה צריכה להקנותו לבעל, וכדאי' בגמ' (בע"ב) דבעינן שהאשה תקנה. דלא תקנו חכמים אלא להקנות מעות. וכת' ומיהו מהני להקנות לבסוף [אחר הכתיבה] ולא צריך מעיקרא קודם כתיבה</w:t>
      </w:r>
      <w:r w:rsidRPr="00DB6947">
        <w:rPr>
          <w:rStyle w:val="ac"/>
          <w:rFonts w:ascii="Narkisim" w:hAnsi="Narkisim" w:cs="Narkisim"/>
          <w:rtl/>
        </w:rPr>
        <w:footnoteReference w:id="393"/>
      </w:r>
      <w:r w:rsidRPr="00DB6947">
        <w:rPr>
          <w:rFonts w:ascii="Narkisim" w:hAnsi="Narkisim" w:cs="Narkisim"/>
          <w:rtl/>
        </w:rPr>
        <w:t>.</w:t>
      </w:r>
    </w:p>
    <w:p w14:paraId="03CE8D50"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רמ"ה</w:t>
      </w:r>
      <w:r w:rsidRPr="00DB6947">
        <w:rPr>
          <w:rFonts w:ascii="Narkisim" w:hAnsi="Narkisim"/>
          <w:rtl/>
        </w:rPr>
        <w:t xml:space="preserve"> (בטור קכ) כת' דאף היכא דגזל נייר וכתב גט ונתן לה כשר, שכיון שעשאו 'גט' קנה בשינוי השם ושינוי מעשה [אף בלא יאוש].</w:t>
      </w:r>
    </w:p>
    <w:p w14:paraId="260FD708" w14:textId="77777777" w:rsidR="00432265" w:rsidRPr="00DB6947" w:rsidRDefault="00000000" w:rsidP="00DB6947">
      <w:pPr>
        <w:pStyle w:val="aa"/>
        <w:bidi/>
        <w:rPr>
          <w:rFonts w:ascii="Narkisim" w:hAnsi="Narkisim"/>
        </w:rPr>
      </w:pPr>
      <w:r w:rsidRPr="00DB6947">
        <w:rPr>
          <w:rFonts w:ascii="Narkisim" w:hAnsi="Narkisim"/>
          <w:u w:val="single"/>
          <w:rtl/>
        </w:rPr>
        <w:t>רש"י ד"ה אקנויי</w:t>
      </w:r>
      <w:r w:rsidRPr="00DB6947">
        <w:rPr>
          <w:rFonts w:ascii="Narkisim" w:hAnsi="Narkisim"/>
          <w:rtl/>
        </w:rPr>
        <w:t>. והוה כמאן דיהיב איהו דהפקר בי"ד היה הפקר. ה</w:t>
      </w:r>
      <w:r w:rsidRPr="00DB6947">
        <w:rPr>
          <w:rFonts w:ascii="Narkisim" w:hAnsi="Narkisim"/>
          <w:b/>
          <w:bCs/>
          <w:rtl/>
        </w:rPr>
        <w:t>אחרונים</w:t>
      </w:r>
      <w:r w:rsidRPr="00DB6947">
        <w:rPr>
          <w:rFonts w:ascii="Narkisim" w:hAnsi="Narkisim"/>
          <w:rtl/>
        </w:rPr>
        <w:t xml:space="preserve"> (מהרצ"ח) דייקו דמהני הפקר בי"ד להקנות, להחשב שהבעל נתן דמים</w:t>
      </w:r>
      <w:r w:rsidRPr="00DB6947">
        <w:rPr>
          <w:rStyle w:val="ac"/>
          <w:rFonts w:ascii="Narkisim" w:hAnsi="Narkisim"/>
          <w:rtl/>
        </w:rPr>
        <w:footnoteReference w:id="394"/>
      </w:r>
      <w:r w:rsidRPr="00DB6947">
        <w:rPr>
          <w:rFonts w:ascii="Narkisim" w:hAnsi="Narkisim"/>
          <w:rtl/>
        </w:rPr>
        <w:t>. ודלא כ</w:t>
      </w:r>
      <w:r w:rsidRPr="00DB6947">
        <w:rPr>
          <w:rFonts w:ascii="Narkisim" w:hAnsi="Narkisim"/>
          <w:b/>
          <w:bCs/>
          <w:rtl/>
        </w:rPr>
        <w:t>מחנ"א</w:t>
      </w:r>
      <w:r w:rsidRPr="00DB6947">
        <w:rPr>
          <w:rFonts w:ascii="Narkisim" w:hAnsi="Narkisim"/>
          <w:rtl/>
        </w:rPr>
        <w:t xml:space="preserve"> (משיכה ב) דהפקר בי”ד מהני רק להפקיע, ול"מ להקנות ולעשותו כזוכה [וע' ר' יונה ב”ב ק., וע"ע לקמן לו:].</w:t>
      </w:r>
    </w:p>
    <w:p w14:paraId="48B924BF" w14:textId="77777777" w:rsidR="00432265" w:rsidRPr="00DB6947" w:rsidRDefault="00000000" w:rsidP="00DB6947">
      <w:pPr>
        <w:pStyle w:val="2"/>
        <w:bidi/>
        <w:rPr>
          <w:rFonts w:ascii="Narkisim" w:hAnsi="Narkisim"/>
        </w:rPr>
      </w:pPr>
      <w:r w:rsidRPr="00DB6947">
        <w:rPr>
          <w:rFonts w:ascii="Narkisim" w:hAnsi="Narkisim"/>
          <w:rtl/>
        </w:rPr>
        <w:t>איסור הנאה</w:t>
      </w:r>
    </w:p>
    <w:p w14:paraId="01C3A13C" w14:textId="77777777" w:rsidR="00432265" w:rsidRPr="00DB6947" w:rsidRDefault="00000000" w:rsidP="00DB6947">
      <w:pPr>
        <w:bidi/>
        <w:rPr>
          <w:rFonts w:ascii="Narkisim" w:hAnsi="Narkisim" w:cs="Narkisim"/>
        </w:rPr>
      </w:pPr>
      <w:r w:rsidRPr="00DB6947">
        <w:rPr>
          <w:rFonts w:ascii="Narkisim" w:hAnsi="Narkisim" w:cs="Narkisim"/>
          <w:u w:val="single"/>
          <w:rtl/>
        </w:rPr>
        <w:t>כתבו על איסור הנאה כשר</w:t>
      </w:r>
      <w:r w:rsidRPr="00DB6947">
        <w:rPr>
          <w:rStyle w:val="ac"/>
          <w:rFonts w:ascii="Narkisim" w:hAnsi="Narkisim" w:cs="Narkisim"/>
          <w:rtl/>
        </w:rPr>
        <w:footnoteReference w:id="395"/>
      </w:r>
      <w:r w:rsidRPr="00DB6947">
        <w:rPr>
          <w:rFonts w:ascii="Narkisim" w:hAnsi="Narkisim" w:cs="Narkisim"/>
          <w:rtl/>
        </w:rPr>
        <w:t>. ה</w:t>
      </w:r>
      <w:r w:rsidRPr="00DB6947">
        <w:rPr>
          <w:rFonts w:ascii="Narkisim" w:hAnsi="Narkisim" w:cs="Narkisim"/>
          <w:b/>
          <w:bCs/>
          <w:rtl/>
        </w:rPr>
        <w:t>קצות</w:t>
      </w:r>
      <w:r w:rsidRPr="00DB6947">
        <w:rPr>
          <w:rFonts w:ascii="Narkisim" w:hAnsi="Narkisim" w:cs="Narkisim"/>
          <w:rtl/>
        </w:rPr>
        <w:t xml:space="preserve"> (ר ה) הקשה דאין תורת זכיה באיסור הנאה</w:t>
      </w:r>
      <w:r w:rsidRPr="00DB6947">
        <w:rPr>
          <w:rStyle w:val="ac"/>
          <w:rFonts w:ascii="Narkisim" w:hAnsi="Narkisim" w:cs="Narkisim"/>
          <w:rtl/>
        </w:rPr>
        <w:footnoteReference w:id="396"/>
      </w:r>
      <w:r w:rsidRPr="00DB6947">
        <w:rPr>
          <w:rFonts w:ascii="Narkisim" w:hAnsi="Narkisim" w:cs="Narkisim"/>
          <w:rtl/>
        </w:rPr>
        <w:t>, ואיך זוכה בנייר והאיך תתגרש [ועוה”ק האחרונים דהוה כמו הרי זה גיטך והנייר שלי].</w:t>
      </w:r>
    </w:p>
    <w:p w14:paraId="490D3936" w14:textId="77777777" w:rsidR="00432265" w:rsidRPr="00DB6947" w:rsidRDefault="00000000" w:rsidP="00DB6947">
      <w:pPr>
        <w:pStyle w:val="a7"/>
        <w:bidi/>
        <w:rPr>
          <w:rFonts w:ascii="Narkisim" w:hAnsi="Narkisim"/>
        </w:rPr>
      </w:pPr>
      <w:r w:rsidRPr="00DB6947">
        <w:rPr>
          <w:rFonts w:ascii="Narkisim" w:hAnsi="Narkisim"/>
          <w:rtl/>
        </w:rPr>
        <w:t xml:space="preserve">והקצות תי' דגט אשה ודעבד לא צריך שיזכה דרך זכייה, אלא שיתקיים ונתן בידה. כיון דאשה ועבד הוה בע"כ, ואין זכיה והקנאה בע"כ, אלא ודאי דסגי 'ונתן בידה' או חצירה. וידה וגיטה באין כא' </w:t>
      </w:r>
      <w:r w:rsidRPr="00DB6947">
        <w:rPr>
          <w:rFonts w:ascii="Narkisim" w:hAnsi="Narkisim"/>
          <w:sz w:val="20"/>
          <w:szCs w:val="20"/>
          <w:rtl/>
        </w:rPr>
        <w:t>[ע"פ הגמ' לקמן עז:]</w:t>
      </w:r>
      <w:r w:rsidRPr="00DB6947">
        <w:rPr>
          <w:rFonts w:ascii="Narkisim" w:hAnsi="Narkisim"/>
          <w:rtl/>
        </w:rPr>
        <w:t>. [ועפ"ז הקצות כת' דשטר מתנה ל"מ באיסור הנאה</w:t>
      </w:r>
      <w:r w:rsidRPr="00DB6947">
        <w:rPr>
          <w:rStyle w:val="ac"/>
          <w:rFonts w:ascii="Narkisim" w:hAnsi="Narkisim"/>
          <w:rtl/>
        </w:rPr>
        <w:footnoteReference w:id="397"/>
      </w:r>
      <w:r w:rsidRPr="00DB6947">
        <w:rPr>
          <w:rFonts w:ascii="Narkisim" w:hAnsi="Narkisim"/>
          <w:rtl/>
        </w:rPr>
        <w:t>].</w:t>
      </w:r>
    </w:p>
    <w:p w14:paraId="1B58B23A"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דנו האם ע”י דין השטר קונה אף את גוף הנייר, או דיתכן שמגורשת אף בלא בעי קנין הנייר, וע' בע”ב].</w:t>
      </w:r>
    </w:p>
    <w:p w14:paraId="34BA0AE0"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ברוך טעם</w:t>
      </w:r>
      <w:r w:rsidRPr="00DB6947">
        <w:rPr>
          <w:rFonts w:ascii="Narkisim" w:hAnsi="Narkisim"/>
          <w:rtl/>
        </w:rPr>
        <w:t xml:space="preserve"> (בגליונות הקצות ר ה) הקשה דמ"מ בעינן שהגט יהא שייך לבעל, ואין בעלות באיסור הנאה</w:t>
      </w:r>
      <w:r w:rsidRPr="00DB6947">
        <w:rPr>
          <w:rStyle w:val="ac"/>
          <w:rFonts w:ascii="Narkisim" w:hAnsi="Narkisim"/>
          <w:rtl/>
        </w:rPr>
        <w:footnoteReference w:id="398"/>
      </w:r>
      <w:r w:rsidRPr="00DB6947">
        <w:rPr>
          <w:rFonts w:ascii="Narkisim" w:hAnsi="Narkisim"/>
          <w:rtl/>
        </w:rPr>
        <w:t>. ותי' דכיון דיש לו זכות בנייר לכתוב בו גט, יש לו צד זכיה בזה ולא חשיב הפקר לענין זה.</w:t>
      </w:r>
    </w:p>
    <w:p w14:paraId="604008DE" w14:textId="77777777" w:rsidR="00432265" w:rsidRPr="00DB6947" w:rsidRDefault="00000000" w:rsidP="00DB6947">
      <w:pPr>
        <w:bidi/>
        <w:rPr>
          <w:rFonts w:ascii="Narkisim" w:hAnsi="Narkisim" w:cs="Narkisim"/>
        </w:rPr>
      </w:pPr>
      <w:r w:rsidRPr="00DB6947">
        <w:rPr>
          <w:rFonts w:ascii="Narkisim" w:hAnsi="Narkisim" w:cs="Narkisim"/>
          <w:u w:val="single"/>
          <w:rtl/>
        </w:rPr>
        <w:t>שם. על איסו"ה כשר</w:t>
      </w:r>
      <w:r w:rsidRPr="00DB6947">
        <w:rPr>
          <w:rFonts w:ascii="Narkisim" w:hAnsi="Narkisim" w:cs="Narkisim"/>
          <w:rtl/>
        </w:rPr>
        <w:t>. ה</w:t>
      </w:r>
      <w:r w:rsidRPr="00DB6947">
        <w:rPr>
          <w:rFonts w:ascii="Narkisim" w:hAnsi="Narkisim" w:cs="Narkisim"/>
          <w:b/>
          <w:bCs/>
          <w:rtl/>
        </w:rPr>
        <w:t xml:space="preserve">ר"ן </w:t>
      </w:r>
      <w:r w:rsidRPr="00DB6947">
        <w:rPr>
          <w:rFonts w:ascii="Narkisim" w:hAnsi="Narkisim" w:cs="Narkisim"/>
          <w:rtl/>
        </w:rPr>
        <w:t>(י. בדה"ר) וה</w:t>
      </w:r>
      <w:r w:rsidRPr="00DB6947">
        <w:rPr>
          <w:rFonts w:ascii="Narkisim" w:hAnsi="Narkisim" w:cs="Narkisim"/>
          <w:b/>
          <w:bCs/>
          <w:rtl/>
        </w:rPr>
        <w:t>ריטב"א</w:t>
      </w:r>
      <w:r w:rsidRPr="00DB6947">
        <w:rPr>
          <w:rFonts w:ascii="Narkisim" w:hAnsi="Narkisim" w:cs="Narkisim"/>
          <w:rtl/>
        </w:rPr>
        <w:t xml:space="preserve"> כת' דאף באיסורי הנאה דכתותי מיכתת שיעוריהו</w:t>
      </w:r>
      <w:r w:rsidRPr="00DB6947">
        <w:rPr>
          <w:rStyle w:val="ac"/>
          <w:rFonts w:ascii="Narkisim" w:hAnsi="Narkisim" w:cs="Narkisim"/>
          <w:rtl/>
        </w:rPr>
        <w:footnoteReference w:id="399"/>
      </w:r>
      <w:r w:rsidRPr="00DB6947">
        <w:rPr>
          <w:rFonts w:ascii="Narkisim" w:hAnsi="Narkisim" w:cs="Narkisim"/>
          <w:rtl/>
        </w:rPr>
        <w:t xml:space="preserve">, לא איכפ"ל אלא במידי דבעי שיעור </w:t>
      </w:r>
      <w:r w:rsidRPr="00DB6947">
        <w:rPr>
          <w:rFonts w:ascii="Narkisim" w:hAnsi="Narkisim" w:cs="Narkisim"/>
          <w:sz w:val="20"/>
          <w:szCs w:val="20"/>
          <w:rtl/>
        </w:rPr>
        <w:t>[ע"פ הגמ' עירובין פ: גבי לחי של אשירה]</w:t>
      </w:r>
      <w:r w:rsidRPr="00DB6947">
        <w:rPr>
          <w:rFonts w:ascii="Narkisim" w:hAnsi="Narkisim" w:cs="Narkisim"/>
          <w:rtl/>
        </w:rPr>
        <w:t>. וכת' ומיהו באותן שצריכין להתבער מן העולם למ"ד כל העומד לישרף כשרוף לא הוי גט דכמאן דליתנהו דמי. וכ"פ ה</w:t>
      </w:r>
      <w:r w:rsidRPr="00DB6947">
        <w:rPr>
          <w:rFonts w:ascii="Narkisim" w:hAnsi="Narkisim" w:cs="Narkisim"/>
          <w:b/>
          <w:bCs/>
          <w:rtl/>
        </w:rPr>
        <w:t>רמ"א</w:t>
      </w:r>
      <w:r w:rsidRPr="00DB6947">
        <w:rPr>
          <w:rFonts w:ascii="Narkisim" w:hAnsi="Narkisim" w:cs="Narkisim"/>
          <w:rtl/>
        </w:rPr>
        <w:t xml:space="preserve"> (קכד א).</w:t>
      </w:r>
    </w:p>
    <w:p w14:paraId="13A11028" w14:textId="77777777" w:rsidR="00432265" w:rsidRPr="00DB6947" w:rsidRDefault="00000000" w:rsidP="00DB6947">
      <w:pPr>
        <w:pStyle w:val="a8"/>
        <w:bidi/>
        <w:rPr>
          <w:rFonts w:ascii="Narkisim" w:hAnsi="Narkisim"/>
        </w:rPr>
      </w:pPr>
      <w:r w:rsidRPr="00DB6947">
        <w:rPr>
          <w:rFonts w:ascii="Narkisim" w:hAnsi="Narkisim"/>
          <w:rtl/>
        </w:rPr>
        <w:lastRenderedPageBreak/>
        <w:t>ומבואר דיש ב' סברות, ד'מיכתת שיעורו' ואין לו חשיבות</w:t>
      </w:r>
      <w:r w:rsidRPr="00DB6947">
        <w:rPr>
          <w:rStyle w:val="ac"/>
          <w:rFonts w:ascii="Narkisim" w:hAnsi="Narkisim"/>
          <w:rtl/>
        </w:rPr>
        <w:footnoteReference w:id="400"/>
      </w:r>
      <w:r w:rsidRPr="00DB6947">
        <w:rPr>
          <w:rFonts w:ascii="Narkisim" w:hAnsi="Narkisim"/>
          <w:rtl/>
        </w:rPr>
        <w:t>, ומשום עומד לישרף [אף במידי דל"צ שיעור].</w:t>
      </w:r>
    </w:p>
    <w:p w14:paraId="24F58A67"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(חלק"מ, פר"ח, גר"א שם) תמהו דדוקא ר' שמעון (מנחות קב.) סבר העומד לשרף כשרוף, ולא קי"ל כר' שמעון</w:t>
      </w:r>
      <w:r w:rsidRPr="00DB6947">
        <w:rPr>
          <w:rStyle w:val="ac"/>
          <w:rFonts w:ascii="Narkisim" w:hAnsi="Narkisim"/>
          <w:rtl/>
        </w:rPr>
        <w:footnoteReference w:id="401"/>
      </w:r>
      <w:r w:rsidRPr="00DB6947">
        <w:rPr>
          <w:rFonts w:ascii="Narkisim" w:hAnsi="Narkisim"/>
          <w:rtl/>
        </w:rPr>
        <w:t>.</w:t>
      </w:r>
      <w:r w:rsidRPr="00DB6947">
        <w:rPr>
          <w:rFonts w:ascii="Narkisim" w:hAnsi="Narkisim"/>
          <w:sz w:val="20"/>
          <w:szCs w:val="20"/>
          <w:rtl/>
        </w:rPr>
        <w:t xml:space="preserve"> ומשמע דהרמ"א נקט דכוונת הר"ן דאף רבנן מודו בעומד לישרף דכמאן דליתנהו, אף במידי דל”צ שיעור</w:t>
      </w:r>
      <w:r w:rsidRPr="00DB6947">
        <w:rPr>
          <w:rStyle w:val="ac"/>
          <w:rFonts w:ascii="Narkisim" w:hAnsi="Narkisim"/>
          <w:sz w:val="20"/>
          <w:szCs w:val="20"/>
          <w:rtl/>
        </w:rPr>
        <w:footnoteReference w:id="402"/>
      </w:r>
      <w:r w:rsidRPr="00DB6947">
        <w:rPr>
          <w:rFonts w:ascii="Narkisim" w:hAnsi="Narkisim"/>
          <w:sz w:val="20"/>
          <w:szCs w:val="20"/>
          <w:rtl/>
        </w:rPr>
        <w:t>.</w:t>
      </w:r>
    </w:p>
    <w:p w14:paraId="7ACB49E9" w14:textId="77777777" w:rsidR="00432265" w:rsidRPr="00DB6947" w:rsidRDefault="00000000" w:rsidP="00DB6947">
      <w:pPr>
        <w:pStyle w:val="aa"/>
        <w:bidi/>
        <w:rPr>
          <w:rFonts w:ascii="Narkisim" w:hAnsi="Narkisim"/>
        </w:rPr>
      </w:pPr>
      <w:r w:rsidRPr="00DB6947">
        <w:rPr>
          <w:rFonts w:ascii="Narkisim" w:hAnsi="Narkisim"/>
          <w:u w:val="single"/>
          <w:rtl/>
        </w:rPr>
        <w:t>דילמא שאני זית דחזי לאיצטרופי</w:t>
      </w:r>
      <w:r w:rsidRPr="00DB6947">
        <w:rPr>
          <w:rStyle w:val="ac"/>
          <w:rFonts w:ascii="Narkisim" w:hAnsi="Narkisim"/>
          <w:rtl/>
        </w:rPr>
        <w:footnoteReference w:id="403"/>
      </w:r>
      <w:r w:rsidRPr="00DB6947">
        <w:rPr>
          <w:rFonts w:ascii="Narkisim" w:hAnsi="Narkisim"/>
          <w:rtl/>
        </w:rPr>
        <w:t>. פ</w:t>
      </w:r>
      <w:r w:rsidRPr="00DB6947">
        <w:rPr>
          <w:rFonts w:ascii="Narkisim" w:hAnsi="Narkisim"/>
          <w:b/>
          <w:bCs/>
          <w:rtl/>
        </w:rPr>
        <w:t>רש"י</w:t>
      </w:r>
      <w:r w:rsidRPr="00DB6947">
        <w:rPr>
          <w:rFonts w:ascii="Narkisim" w:hAnsi="Narkisim"/>
          <w:rtl/>
        </w:rPr>
        <w:t xml:space="preserve"> דאף דאינו שווה כלום, ראוי להצטרף עם עלים אחרים להשתמש לשכב עליהם או למאכל בהמה. וה</w:t>
      </w:r>
      <w:r w:rsidRPr="00DB6947">
        <w:rPr>
          <w:rFonts w:ascii="Narkisim" w:hAnsi="Narkisim"/>
          <w:b/>
          <w:bCs/>
          <w:rtl/>
        </w:rPr>
        <w:t>ריטב"א</w:t>
      </w:r>
      <w:r w:rsidRPr="00DB6947">
        <w:rPr>
          <w:rFonts w:ascii="Narkisim" w:hAnsi="Narkisim"/>
          <w:rtl/>
        </w:rPr>
        <w:t xml:space="preserve"> ביאר דשווה ממון בצירוף דבר אחר. [ולכאורה עיקר החילוק דאיסו"ה אינו ממון כלל. ואילו עלה של זית הוה ממון אלא שחסר בשיעור. אך לשון רש”י משמע דחזי לאיצטרופי להשתמשות. ופחות משווה פרוטה באמת אין עליו 'שם ממון' כלל].</w:t>
      </w:r>
    </w:p>
    <w:p w14:paraId="63DF6E32" w14:textId="77777777" w:rsidR="00432265" w:rsidRPr="00DB6947" w:rsidRDefault="00000000" w:rsidP="00DB6947">
      <w:pPr>
        <w:pStyle w:val="aa"/>
        <w:bidi/>
        <w:rPr>
          <w:rFonts w:ascii="Narkisim" w:hAnsi="Narkisim"/>
        </w:rPr>
      </w:pPr>
      <w:r w:rsidRPr="00DB6947">
        <w:rPr>
          <w:rFonts w:ascii="Narkisim" w:hAnsi="Narkisim"/>
          <w:u w:val="single"/>
          <w:rtl/>
        </w:rPr>
        <w:t>תוד"ה דילמא</w:t>
      </w:r>
      <w:r w:rsidRPr="00DB6947">
        <w:rPr>
          <w:rFonts w:ascii="Narkisim" w:hAnsi="Narkisim"/>
          <w:rtl/>
        </w:rPr>
        <w:t>. וכן שלף איש נעלו וכו'. יל"פ דנתינה ל"צ נתינה חשובה. ועיל”פ דנתינת הגט הוה נתינה חשובה. (ע' בסמוך).</w:t>
      </w:r>
    </w:p>
    <w:p w14:paraId="0D936C6D" w14:textId="77777777" w:rsidR="00432265" w:rsidRPr="00DB6947" w:rsidRDefault="00000000" w:rsidP="00DB6947">
      <w:pPr>
        <w:pStyle w:val="a8"/>
        <w:bidi/>
        <w:rPr>
          <w:rFonts w:ascii="Narkisim" w:hAnsi="Narkisim"/>
        </w:rPr>
      </w:pPr>
      <w:r w:rsidRPr="00DB6947">
        <w:rPr>
          <w:rFonts w:ascii="Narkisim" w:hAnsi="Narkisim"/>
          <w:rtl/>
        </w:rPr>
        <w:t>ו</w:t>
      </w:r>
      <w:r w:rsidRPr="00DB6947">
        <w:rPr>
          <w:rFonts w:ascii="Narkisim" w:hAnsi="Narkisim"/>
          <w:b/>
          <w:bCs/>
          <w:rtl/>
        </w:rPr>
        <w:t>תוס</w:t>
      </w:r>
      <w:r w:rsidRPr="00DB6947">
        <w:rPr>
          <w:rFonts w:ascii="Narkisim" w:hAnsi="Narkisim"/>
          <w:rtl/>
        </w:rPr>
        <w:t>' (מנחות ס.) כת' דדרשי' ספר אפי' כל דהו.</w:t>
      </w:r>
    </w:p>
    <w:p w14:paraId="6BB35987" w14:textId="77777777" w:rsidR="00432265" w:rsidRPr="00DB6947" w:rsidRDefault="00000000" w:rsidP="00DB6947">
      <w:pPr>
        <w:pStyle w:val="aa"/>
        <w:bidi/>
        <w:rPr>
          <w:rFonts w:ascii="Narkisim" w:hAnsi="Narkisim"/>
        </w:rPr>
      </w:pPr>
      <w:r w:rsidRPr="00DB6947">
        <w:rPr>
          <w:rFonts w:ascii="Narkisim" w:hAnsi="Narkisim"/>
          <w:u w:val="single"/>
          <w:rtl/>
        </w:rPr>
        <w:t>בא"ד וכן גבי תרומה חיטה א' פוטרת את הכרי וכו'</w:t>
      </w:r>
      <w:r w:rsidRPr="00DB6947">
        <w:rPr>
          <w:rStyle w:val="ac"/>
          <w:rFonts w:ascii="Narkisim" w:hAnsi="Narkisim"/>
          <w:rtl/>
        </w:rPr>
        <w:footnoteReference w:id="404"/>
      </w:r>
      <w:r w:rsidRPr="00DB6947">
        <w:rPr>
          <w:rFonts w:ascii="Narkisim" w:hAnsi="Narkisim"/>
          <w:rtl/>
        </w:rPr>
        <w:t>. אבל ה</w:t>
      </w:r>
      <w:r w:rsidRPr="00DB6947">
        <w:rPr>
          <w:rFonts w:ascii="Narkisim" w:hAnsi="Narkisim"/>
          <w:b/>
          <w:bCs/>
          <w:rtl/>
        </w:rPr>
        <w:t>נוב"י</w:t>
      </w:r>
      <w:r w:rsidRPr="00DB6947">
        <w:rPr>
          <w:rFonts w:ascii="Narkisim" w:hAnsi="Narkisim"/>
          <w:rtl/>
        </w:rPr>
        <w:t xml:space="preserve"> (יו"ד ת' רא) כתב דאף דחטה א' סגי לתקן </w:t>
      </w:r>
      <w:r w:rsidRPr="00DB6947">
        <w:rPr>
          <w:rFonts w:ascii="Narkisim" w:hAnsi="Narkisim"/>
          <w:rtl/>
        </w:rPr>
        <w:lastRenderedPageBreak/>
        <w:t>את הטבל, אבל משום מצוות נתינה יש שיעור</w:t>
      </w:r>
      <w:r w:rsidRPr="00DB6947">
        <w:rPr>
          <w:rStyle w:val="ac"/>
          <w:rFonts w:ascii="Narkisim" w:hAnsi="Narkisim"/>
          <w:rtl/>
        </w:rPr>
        <w:footnoteReference w:id="405"/>
      </w:r>
      <w:r w:rsidRPr="00DB6947">
        <w:rPr>
          <w:rFonts w:ascii="Narkisim" w:hAnsi="Narkisim"/>
          <w:rtl/>
        </w:rPr>
        <w:t>. וכ"כ ה</w:t>
      </w:r>
      <w:r w:rsidRPr="00DB6947">
        <w:rPr>
          <w:rFonts w:ascii="Narkisim" w:hAnsi="Narkisim"/>
          <w:b/>
          <w:bCs/>
          <w:rtl/>
        </w:rPr>
        <w:t>תוס' רי"ד</w:t>
      </w:r>
      <w:r w:rsidRPr="00DB6947">
        <w:rPr>
          <w:rFonts w:ascii="Narkisim" w:hAnsi="Narkisim"/>
          <w:rtl/>
        </w:rPr>
        <w:t xml:space="preserve"> (קידושין נח:) וה</w:t>
      </w:r>
      <w:r w:rsidRPr="00DB6947">
        <w:rPr>
          <w:rFonts w:ascii="Narkisim" w:hAnsi="Narkisim"/>
          <w:b/>
          <w:bCs/>
          <w:rtl/>
        </w:rPr>
        <w:t>יראים</w:t>
      </w:r>
      <w:r w:rsidRPr="00DB6947">
        <w:rPr>
          <w:rFonts w:ascii="Narkisim" w:hAnsi="Narkisim"/>
          <w:rtl/>
        </w:rPr>
        <w:t xml:space="preserve"> (ס"ס קנא)</w:t>
      </w:r>
      <w:r w:rsidRPr="00DB6947">
        <w:rPr>
          <w:rStyle w:val="ac"/>
          <w:rFonts w:ascii="Narkisim" w:hAnsi="Narkisim"/>
          <w:rtl/>
        </w:rPr>
        <w:footnoteReference w:id="406"/>
      </w:r>
      <w:r w:rsidRPr="00DB6947">
        <w:rPr>
          <w:rFonts w:ascii="Narkisim" w:hAnsi="Narkisim"/>
          <w:rtl/>
        </w:rPr>
        <w:t>.</w:t>
      </w:r>
    </w:p>
    <w:p w14:paraId="5A7E7844" w14:textId="77777777" w:rsidR="00432265" w:rsidRPr="00DB6947" w:rsidRDefault="00000000" w:rsidP="00DB6947">
      <w:pPr>
        <w:pStyle w:val="aa"/>
        <w:bidi/>
        <w:rPr>
          <w:rFonts w:ascii="Narkisim" w:hAnsi="Narkisim"/>
        </w:rPr>
      </w:pPr>
      <w:r w:rsidRPr="00DB6947">
        <w:rPr>
          <w:rFonts w:ascii="Narkisim" w:hAnsi="Narkisim"/>
          <w:rtl/>
        </w:rPr>
        <w:t>ו</w:t>
      </w:r>
      <w:r w:rsidRPr="00DB6947">
        <w:rPr>
          <w:rFonts w:ascii="Narkisim" w:hAnsi="Narkisim"/>
          <w:b/>
          <w:bCs/>
          <w:rtl/>
        </w:rPr>
        <w:t>רע"א</w:t>
      </w:r>
      <w:r w:rsidRPr="00DB6947">
        <w:rPr>
          <w:rFonts w:ascii="Narkisim" w:hAnsi="Narkisim"/>
          <w:rtl/>
        </w:rPr>
        <w:t xml:space="preserve"> ציין ד</w:t>
      </w:r>
      <w:r w:rsidRPr="00DB6947">
        <w:rPr>
          <w:rFonts w:ascii="Narkisim" w:hAnsi="Narkisim"/>
          <w:b/>
          <w:bCs/>
          <w:rtl/>
        </w:rPr>
        <w:t>תוס</w:t>
      </w:r>
      <w:r w:rsidRPr="00DB6947">
        <w:rPr>
          <w:rFonts w:ascii="Narkisim" w:hAnsi="Narkisim"/>
          <w:rtl/>
        </w:rPr>
        <w:t>' (שבת כה:) דרשו דאף נתינת תרומה אין נתינה פחות מש"פ.</w:t>
      </w:r>
    </w:p>
    <w:p w14:paraId="40D8BC05" w14:textId="77777777" w:rsidR="00432265" w:rsidRPr="00DB6947" w:rsidRDefault="00000000" w:rsidP="00DB6947">
      <w:pPr>
        <w:pStyle w:val="aa"/>
        <w:bidi/>
        <w:rPr>
          <w:rFonts w:ascii="Narkisim" w:hAnsi="Narkisim"/>
        </w:rPr>
      </w:pPr>
      <w:r w:rsidRPr="00DB6947">
        <w:rPr>
          <w:rFonts w:ascii="Narkisim" w:hAnsi="Narkisim"/>
          <w:u w:val="single"/>
          <w:rtl/>
        </w:rPr>
        <w:t>בא"ד והא דאמר אבא שאול וכו' ואין נתינה פחות מש"פ וכו' דילפי' מתשלומי מעילה וכו'</w:t>
      </w:r>
      <w:r w:rsidRPr="00DB6947">
        <w:rPr>
          <w:rFonts w:ascii="Narkisim" w:hAnsi="Narkisim"/>
          <w:rtl/>
        </w:rPr>
        <w:t>. ו</w:t>
      </w:r>
      <w:r w:rsidRPr="00DB6947">
        <w:rPr>
          <w:rFonts w:ascii="Narkisim" w:hAnsi="Narkisim"/>
          <w:b/>
          <w:bCs/>
          <w:rtl/>
        </w:rPr>
        <w:t>תוס'</w:t>
      </w:r>
      <w:r w:rsidRPr="00DB6947">
        <w:rPr>
          <w:rFonts w:ascii="Narkisim" w:hAnsi="Narkisim"/>
          <w:rtl/>
        </w:rPr>
        <w:t xml:space="preserve"> (פסחים לב:) תי' דנתינה דקיימא אתשלומין, והוי כמו השבת הגזילה.</w:t>
      </w:r>
    </w:p>
    <w:p w14:paraId="55B1D432"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כת' דנתינה דכתיב גבי ממון. ועד"ז כת' </w:t>
      </w:r>
      <w:r w:rsidRPr="00DB6947">
        <w:rPr>
          <w:rFonts w:ascii="Narkisim" w:eastAsia="Narkisim" w:hAnsi="Narkisim"/>
          <w:b/>
          <w:bCs/>
          <w:rtl/>
        </w:rPr>
        <w:t>תוס</w:t>
      </w:r>
      <w:r w:rsidRPr="00DB6947">
        <w:rPr>
          <w:rFonts w:ascii="Narkisim" w:eastAsia="Narkisim" w:hAnsi="Narkisim"/>
          <w:rtl/>
        </w:rPr>
        <w:t>' (ב"מ מז. וכ”מ) ד'ונתן' דגט קאי אנתינת הגט, ולא נתינת ממון. וה</w:t>
      </w:r>
      <w:r w:rsidRPr="00DB6947">
        <w:rPr>
          <w:rFonts w:ascii="Narkisim" w:eastAsia="Narkisim" w:hAnsi="Narkisim"/>
          <w:b/>
          <w:bCs/>
          <w:rtl/>
        </w:rPr>
        <w:t>תוס' רא"ש</w:t>
      </w:r>
      <w:r w:rsidRPr="00DB6947">
        <w:rPr>
          <w:rFonts w:ascii="Narkisim" w:eastAsia="Narkisim" w:hAnsi="Narkisim"/>
          <w:rtl/>
        </w:rPr>
        <w:t xml:space="preserve"> (שם) הק' דאף נתינה דתרומה קאי אנתינת ממון, ואפ"ה ל"צ פרוטה. [וע"כ דדוקא נתינה דתשלומין בעי פרוטה].</w:t>
      </w:r>
    </w:p>
    <w:p w14:paraId="22266DD7" w14:textId="77777777" w:rsidR="00432265" w:rsidRPr="00DB6947" w:rsidRDefault="00000000" w:rsidP="00DB6947">
      <w:pPr>
        <w:bidi/>
        <w:rPr>
          <w:rFonts w:ascii="Narkisim" w:hAnsi="Narkisim" w:cs="Narkisim"/>
        </w:rPr>
      </w:pPr>
      <w:r w:rsidRPr="00DB6947">
        <w:rPr>
          <w:rFonts w:ascii="Narkisim" w:hAnsi="Narkisim" w:cs="Narkisim"/>
          <w:u w:val="single"/>
          <w:rtl/>
        </w:rPr>
        <w:t>לא בכתב שע"ג הכיפה ואנדוכתרי</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לפי שאינו כתוב וקבוע, אלא מוטל על הבגד וב' ראשיו תחוביו. ומשמע דאילו היה מחובר בקביעות מהני. אבל ה</w:t>
      </w:r>
      <w:r w:rsidRPr="00DB6947">
        <w:rPr>
          <w:rFonts w:ascii="Narkisim" w:hAnsi="Narkisim" w:cs="Narkisim"/>
          <w:b/>
          <w:bCs/>
          <w:rtl/>
        </w:rPr>
        <w:t>ערוך</w:t>
      </w:r>
      <w:r w:rsidRPr="00DB6947">
        <w:rPr>
          <w:rFonts w:ascii="Narkisim" w:hAnsi="Narkisim" w:cs="Narkisim"/>
          <w:rtl/>
        </w:rPr>
        <w:t xml:space="preserve"> כת' דאף ארוג או מעשה מחט לאו כתב הוא. ה</w:t>
      </w:r>
      <w:r w:rsidRPr="00DB6947">
        <w:rPr>
          <w:rFonts w:ascii="Narkisim" w:hAnsi="Narkisim" w:cs="Narkisim"/>
          <w:b/>
          <w:bCs/>
          <w:rtl/>
        </w:rPr>
        <w:t>ב"י</w:t>
      </w:r>
      <w:r w:rsidRPr="00DB6947">
        <w:rPr>
          <w:rFonts w:ascii="Narkisim" w:hAnsi="Narkisim" w:cs="Narkisim"/>
          <w:rtl/>
        </w:rPr>
        <w:t xml:space="preserve"> (ס”ס קכה) הביא דכ"כ </w:t>
      </w:r>
      <w:r w:rsidRPr="00DB6947">
        <w:rPr>
          <w:rFonts w:ascii="Narkisim" w:hAnsi="Narkisim" w:cs="Narkisim"/>
          <w:b/>
          <w:bCs/>
          <w:rtl/>
        </w:rPr>
        <w:t>רבינו ירוחם</w:t>
      </w:r>
      <w:r w:rsidRPr="00DB6947">
        <w:rPr>
          <w:rFonts w:ascii="Narkisim" w:hAnsi="Narkisim" w:cs="Narkisim"/>
          <w:rtl/>
        </w:rPr>
        <w:t xml:space="preserve"> דאותיות מרוקמות פסולות</w:t>
      </w:r>
      <w:r w:rsidRPr="00DB6947">
        <w:rPr>
          <w:rStyle w:val="ac"/>
          <w:rFonts w:ascii="Narkisim" w:hAnsi="Narkisim" w:cs="Narkisim"/>
          <w:rtl/>
        </w:rPr>
        <w:footnoteReference w:id="407"/>
      </w:r>
      <w:r w:rsidRPr="00DB6947">
        <w:rPr>
          <w:rFonts w:ascii="Narkisim" w:hAnsi="Narkisim" w:cs="Narkisim"/>
          <w:rtl/>
        </w:rPr>
        <w:t>. וה</w:t>
      </w:r>
      <w:r w:rsidRPr="00DB6947">
        <w:rPr>
          <w:rFonts w:ascii="Narkisim" w:hAnsi="Narkisim" w:cs="Narkisim"/>
          <w:b/>
          <w:bCs/>
          <w:rtl/>
        </w:rPr>
        <w:t>עיטור</w:t>
      </w:r>
      <w:r w:rsidRPr="00DB6947">
        <w:rPr>
          <w:rFonts w:ascii="Narkisim" w:hAnsi="Narkisim" w:cs="Narkisim"/>
          <w:rtl/>
        </w:rPr>
        <w:t xml:space="preserve"> כת' דאיירי בכיפה בכותל, ופסול משום דמחוסר תלישה.</w:t>
      </w:r>
    </w:p>
    <w:p w14:paraId="37508542"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מג"א</w:t>
      </w:r>
      <w:r w:rsidRPr="00DB6947">
        <w:rPr>
          <w:rFonts w:ascii="Narkisim" w:hAnsi="Narkisim" w:cs="Narkisim"/>
          <w:rtl/>
        </w:rPr>
        <w:t xml:space="preserve"> (שמ י) כתב דבסוגיין משמע דהתוחב אותיות על בגד מקרי כתב, א"כ אסור לעשות כן בשבת. [וצ"ב דבסוגיין מבואר דאינו כתב]. וה</w:t>
      </w:r>
      <w:r w:rsidRPr="00DB6947">
        <w:rPr>
          <w:rFonts w:ascii="Narkisim" w:hAnsi="Narkisim" w:cs="Narkisim"/>
          <w:b/>
          <w:bCs/>
          <w:rtl/>
        </w:rPr>
        <w:t>תוס' שבת</w:t>
      </w:r>
      <w:r w:rsidRPr="00DB6947">
        <w:rPr>
          <w:rFonts w:ascii="Narkisim" w:hAnsi="Narkisim" w:cs="Narkisim"/>
          <w:rtl/>
        </w:rPr>
        <w:t xml:space="preserve"> ו</w:t>
      </w:r>
      <w:r w:rsidRPr="00DB6947">
        <w:rPr>
          <w:rFonts w:ascii="Narkisim" w:hAnsi="Narkisim" w:cs="Narkisim"/>
          <w:b/>
          <w:bCs/>
          <w:rtl/>
        </w:rPr>
        <w:t>נשמת אדם</w:t>
      </w:r>
      <w:r w:rsidRPr="00DB6947">
        <w:rPr>
          <w:rFonts w:ascii="Narkisim" w:hAnsi="Narkisim" w:cs="Narkisim"/>
          <w:rtl/>
        </w:rPr>
        <w:t xml:space="preserve"> (לז ב) ביארו כוונתו ע"פ המבואר ברש"י דתחב רק ראשיו. אבל ע"י חיבור גמור נחשב כתיבה.</w:t>
      </w:r>
    </w:p>
    <w:p w14:paraId="2714F8A3"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מחצית השקל</w:t>
      </w:r>
      <w:r w:rsidRPr="00DB6947">
        <w:rPr>
          <w:rFonts w:ascii="Narkisim" w:hAnsi="Narkisim"/>
          <w:rtl/>
        </w:rPr>
        <w:t xml:space="preserve"> ביאר דהמג"א דייק מרש"י דהחסרון בגט דלא הוי כתב קבוע, וכאותיות פורחות באויר, והוה חסרון בגט דבעינן וכתב ספר כריתות ונתן, אבל לענין שבת אף באותיות פורחות חייב. והמג”א למד מרש”י דאין חסרון במעשה כתיבה, ואפי' תחיבת אות שעשויה כבר נחשב כותב.</w:t>
      </w:r>
    </w:p>
    <w:p w14:paraId="6A935FE0" w14:textId="77777777" w:rsidR="00432265" w:rsidRPr="00DB6947" w:rsidRDefault="00000000" w:rsidP="00DB6947">
      <w:pPr>
        <w:bidi/>
        <w:rPr>
          <w:rFonts w:ascii="Narkisim" w:hAnsi="Narkisim" w:cs="Narkisim"/>
        </w:rPr>
      </w:pPr>
      <w:r w:rsidRPr="00DB6947">
        <w:rPr>
          <w:rFonts w:ascii="Narkisim" w:hAnsi="Narkisim" w:cs="Narkisim"/>
          <w:u w:val="single"/>
          <w:rtl/>
        </w:rPr>
        <w:t>הא דחק תוכות.</w:t>
      </w:r>
      <w:r w:rsidRPr="00DB6947">
        <w:rPr>
          <w:rFonts w:ascii="Narkisim" w:hAnsi="Narkisim" w:cs="Narkisim"/>
          <w:rtl/>
        </w:rPr>
        <w:t xml:space="preserve"> דחק החלל שבתוך האות ובצדדיו. ופ</w:t>
      </w:r>
      <w:r w:rsidRPr="00DB6947">
        <w:rPr>
          <w:rFonts w:ascii="Narkisim" w:hAnsi="Narkisim" w:cs="Narkisim"/>
          <w:b/>
          <w:bCs/>
          <w:rtl/>
        </w:rPr>
        <w:t>רש"י</w:t>
      </w:r>
      <w:r w:rsidRPr="00DB6947">
        <w:rPr>
          <w:rFonts w:ascii="Narkisim" w:hAnsi="Narkisim" w:cs="Narkisim"/>
          <w:rtl/>
        </w:rPr>
        <w:t xml:space="preserve"> דאינו כתב לפי שלא צייר את האותיות אלא חקק סביבותיהם. וה</w:t>
      </w:r>
      <w:r w:rsidRPr="00DB6947">
        <w:rPr>
          <w:rFonts w:ascii="Narkisim" w:hAnsi="Narkisim" w:cs="Narkisim"/>
          <w:b/>
          <w:bCs/>
          <w:rtl/>
        </w:rPr>
        <w:t>מרדכי</w:t>
      </w:r>
      <w:r w:rsidRPr="00DB6947">
        <w:rPr>
          <w:rFonts w:ascii="Narkisim" w:hAnsi="Narkisim" w:cs="Narkisim"/>
          <w:rtl/>
        </w:rPr>
        <w:t xml:space="preserve"> (שמד) ביאר דהוא לא עשה מעשה בגוף האות, אלא נשארת האות בולטת מאליה.</w:t>
      </w:r>
    </w:p>
    <w:p w14:paraId="32D20C56"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רשב"א</w:t>
      </w:r>
      <w:r w:rsidRPr="00DB6947">
        <w:rPr>
          <w:rFonts w:ascii="Narkisim" w:hAnsi="Narkisim" w:cs="Narkisim"/>
          <w:rtl/>
        </w:rPr>
        <w:t xml:space="preserve"> (שבת קד:) הק' דתנן (שבת שם) דהנוטל גג של ח' ועשאו שתי ז' חייב לענין שבת, </w:t>
      </w:r>
      <w:r w:rsidRPr="00DB6947">
        <w:rPr>
          <w:rFonts w:ascii="Narkisim" w:hAnsi="Narkisim" w:cs="Narkisim"/>
          <w:rtl/>
        </w:rPr>
        <w:lastRenderedPageBreak/>
        <w:t>והא הוה חק תוכות. ומבואר דפשיט"ל דאף לענין שבת חק תוכות לא הוה כתיבה.</w:t>
      </w:r>
    </w:p>
    <w:p w14:paraId="3F3011AA"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רשב”א</w:t>
      </w:r>
      <w:r w:rsidRPr="00DB6947">
        <w:rPr>
          <w:rFonts w:ascii="Narkisim" w:hAnsi="Narkisim"/>
          <w:rtl/>
        </w:rPr>
        <w:t xml:space="preserve"> תי' דכה"ג לא מקרי חק תוכות [אף לענין כתיבת ס"ת], דאינו אלא כנוטל דיו שנפל ע"ג האות</w:t>
      </w:r>
      <w:r w:rsidRPr="00DB6947">
        <w:rPr>
          <w:rStyle w:val="ac"/>
          <w:rFonts w:ascii="Narkisim" w:hAnsi="Narkisim"/>
          <w:rtl/>
        </w:rPr>
        <w:footnoteReference w:id="408"/>
      </w:r>
      <w:r w:rsidRPr="00DB6947">
        <w:rPr>
          <w:rFonts w:ascii="Narkisim" w:hAnsi="Narkisim"/>
          <w:rtl/>
        </w:rPr>
        <w:t>.</w:t>
      </w:r>
    </w:p>
    <w:p w14:paraId="3222791B" w14:textId="77777777" w:rsidR="00432265" w:rsidRPr="00DB6947" w:rsidRDefault="00000000" w:rsidP="00DB6947">
      <w:pPr>
        <w:pStyle w:val="a8"/>
        <w:bidi/>
        <w:rPr>
          <w:rFonts w:ascii="Narkisim" w:hAnsi="Narkisim"/>
        </w:rPr>
      </w:pPr>
      <w:r w:rsidRPr="00DB6947">
        <w:rPr>
          <w:rFonts w:ascii="Narkisim" w:hAnsi="Narkisim"/>
          <w:rtl/>
        </w:rPr>
        <w:t>אבל ה</w:t>
      </w:r>
      <w:r w:rsidRPr="00DB6947">
        <w:rPr>
          <w:rFonts w:ascii="Narkisim" w:hAnsi="Narkisim"/>
          <w:b/>
          <w:bCs/>
          <w:rtl/>
        </w:rPr>
        <w:t>מרדכי</w:t>
      </w:r>
      <w:r w:rsidRPr="00DB6947">
        <w:rPr>
          <w:rFonts w:ascii="Narkisim" w:hAnsi="Narkisim"/>
          <w:rtl/>
        </w:rPr>
        <w:t xml:space="preserve"> (שדמ, והג' אשר”י) הביא ד</w:t>
      </w:r>
      <w:r w:rsidRPr="00DB6947">
        <w:rPr>
          <w:rFonts w:ascii="Narkisim" w:hAnsi="Narkisim"/>
          <w:b/>
          <w:bCs/>
          <w:rtl/>
        </w:rPr>
        <w:t>ר"י</w:t>
      </w:r>
      <w:r w:rsidRPr="00DB6947">
        <w:rPr>
          <w:rFonts w:ascii="Narkisim" w:hAnsi="Narkisim"/>
          <w:rtl/>
        </w:rPr>
        <w:t xml:space="preserve"> פסק שאם נפל טיפת דיו לתוך חלל האות, כגון ב' ונעשה פ' או בחלל אות אחרת</w:t>
      </w:r>
      <w:r w:rsidRPr="00DB6947">
        <w:rPr>
          <w:rStyle w:val="ac"/>
          <w:rFonts w:ascii="Narkisim" w:hAnsi="Narkisim"/>
          <w:rtl/>
        </w:rPr>
        <w:footnoteReference w:id="409"/>
      </w:r>
      <w:r w:rsidRPr="00DB6947">
        <w:rPr>
          <w:rFonts w:ascii="Narkisim" w:hAnsi="Narkisim"/>
          <w:rtl/>
        </w:rPr>
        <w:t>, ועתה אין שמה עליה. ל"מ למחוק את הטיפה מתוך האות, דהוה חק תוכות. שנעשית האות ע"י מחיקת תוכה ופסול. וכ"פ ה</w:t>
      </w:r>
      <w:r w:rsidRPr="00DB6947">
        <w:rPr>
          <w:rFonts w:ascii="Narkisim" w:hAnsi="Narkisim"/>
          <w:b/>
          <w:bCs/>
          <w:rtl/>
        </w:rPr>
        <w:t>רא"ש</w:t>
      </w:r>
      <w:r w:rsidRPr="00DB6947">
        <w:rPr>
          <w:rFonts w:ascii="Narkisim" w:hAnsi="Narkisim"/>
          <w:rtl/>
        </w:rPr>
        <w:t xml:space="preserve"> (ושו”ע לב יז).</w:t>
      </w:r>
    </w:p>
    <w:p w14:paraId="6F8CCC2F" w14:textId="77777777" w:rsidR="00432265" w:rsidRPr="00DB6947" w:rsidRDefault="00000000" w:rsidP="00DB6947">
      <w:pPr>
        <w:pStyle w:val="a7"/>
        <w:bidi/>
        <w:rPr>
          <w:rFonts w:ascii="Narkisim" w:hAnsi="Narkisim"/>
        </w:rPr>
      </w:pPr>
      <w:r w:rsidRPr="00DB6947">
        <w:rPr>
          <w:rFonts w:ascii="Narkisim" w:hAnsi="Narkisim"/>
          <w:rtl/>
        </w:rPr>
        <w:t>וכה"ק ה</w:t>
      </w:r>
      <w:r w:rsidRPr="00DB6947">
        <w:rPr>
          <w:rFonts w:ascii="Narkisim" w:hAnsi="Narkisim"/>
          <w:b/>
          <w:bCs/>
          <w:rtl/>
        </w:rPr>
        <w:t>מרדכי</w:t>
      </w:r>
      <w:r w:rsidRPr="00DB6947">
        <w:rPr>
          <w:rFonts w:ascii="Narkisim" w:hAnsi="Narkisim"/>
          <w:rtl/>
        </w:rPr>
        <w:t xml:space="preserve"> (שדמ), ותי' דדוקא בגט נאמר 'וכתב', וצריך שיכתוב גוף האותיות ולא שיהיו נעשות מאיליהם. אבל דגבי שבת מלאכת מחשבת אסרה תורה, ובמחשבה תלויין מלאכות דשבת. וכיון שמתכוין לעשות אותיות [והוה ע"י מעשיו] אין קפידא באיזה ענין נעשה.</w:t>
      </w:r>
    </w:p>
    <w:p w14:paraId="07821CF1" w14:textId="77777777" w:rsidR="00432265" w:rsidRPr="00DB6947" w:rsidRDefault="00000000" w:rsidP="00DB6947">
      <w:pPr>
        <w:pStyle w:val="a7"/>
        <w:bidi/>
        <w:rPr>
          <w:rFonts w:ascii="Narkisim" w:hAnsi="Narkisim"/>
        </w:rPr>
      </w:pPr>
      <w:r w:rsidRPr="00DB6947">
        <w:rPr>
          <w:rFonts w:ascii="Narkisim" w:hAnsi="Narkisim"/>
          <w:rtl/>
        </w:rPr>
        <w:t>וכ"כ ה</w:t>
      </w:r>
      <w:r w:rsidRPr="00DB6947">
        <w:rPr>
          <w:rFonts w:ascii="Narkisim" w:hAnsi="Narkisim"/>
          <w:b/>
          <w:bCs/>
          <w:rtl/>
        </w:rPr>
        <w:t>ר"ן</w:t>
      </w:r>
      <w:r w:rsidRPr="00DB6947">
        <w:rPr>
          <w:rFonts w:ascii="Narkisim" w:hAnsi="Narkisim"/>
          <w:rtl/>
        </w:rPr>
        <w:t xml:space="preserve"> ו</w:t>
      </w:r>
      <w:r w:rsidRPr="00DB6947">
        <w:rPr>
          <w:rFonts w:ascii="Narkisim" w:hAnsi="Narkisim"/>
          <w:b/>
          <w:bCs/>
          <w:rtl/>
        </w:rPr>
        <w:t>ריטב"א</w:t>
      </w:r>
      <w:r w:rsidRPr="00DB6947">
        <w:rPr>
          <w:rFonts w:ascii="Narkisim" w:hAnsi="Narkisim"/>
          <w:rtl/>
        </w:rPr>
        <w:t xml:space="preserve"> (שבת שם) דאין ראיה משבת, דלגבי שבת כל דהוה מלאכת מחשבת חייבין עליו, בין תוכות ובין יריכות. ואע"ג דלא נחשב כתב לענין גט. </w:t>
      </w:r>
      <w:r w:rsidRPr="00DB6947">
        <w:rPr>
          <w:rFonts w:ascii="Narkisim" w:hAnsi="Narkisim"/>
          <w:sz w:val="20"/>
          <w:szCs w:val="20"/>
          <w:rtl/>
        </w:rPr>
        <w:t>וב</w:t>
      </w:r>
      <w:r w:rsidRPr="00DB6947">
        <w:rPr>
          <w:rFonts w:ascii="Narkisim" w:hAnsi="Narkisim"/>
          <w:b/>
          <w:bCs/>
          <w:sz w:val="20"/>
          <w:szCs w:val="20"/>
          <w:rtl/>
        </w:rPr>
        <w:t>דברי יחזקאל</w:t>
      </w:r>
      <w:r w:rsidRPr="00DB6947">
        <w:rPr>
          <w:rFonts w:ascii="Narkisim" w:hAnsi="Narkisim"/>
          <w:sz w:val="20"/>
          <w:szCs w:val="20"/>
          <w:rtl/>
        </w:rPr>
        <w:t xml:space="preserve"> ביאר דחק תוכות נחשב 'כתוב', אלא שאין בזה מעשה כתיבה. וכתב דאף הרשב"א מודה בזה אלא דס"ל דלענין שבת ג"כ בעי מעשה כתיבה להחשב מלאכת מחשבת, ולא סגי שמוליד תולדה ממילא.</w:t>
      </w:r>
    </w:p>
    <w:p w14:paraId="259CF263"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ה</w:t>
      </w:r>
      <w:r w:rsidRPr="00DB6947">
        <w:rPr>
          <w:rFonts w:ascii="Narkisim" w:hAnsi="Narkisim" w:cs="Narkisim"/>
          <w:b/>
          <w:bCs/>
          <w:rtl/>
        </w:rPr>
        <w:t>תור"ג</w:t>
      </w:r>
      <w:r w:rsidRPr="00DB6947">
        <w:rPr>
          <w:rFonts w:ascii="Narkisim" w:hAnsi="Narkisim" w:cs="Narkisim"/>
          <w:rtl/>
        </w:rPr>
        <w:t xml:space="preserve"> כתב להסתפק האם יש איסור מחיקת השם בשם שנכתב ע"י חק תוכות. וכן בכתב שע"ג הכיפה. וכתב דאפשר דלענין בזיון ולהכניס למקום הטינופת גרע. וכמ"ש ה</w:t>
      </w:r>
      <w:r w:rsidRPr="00DB6947">
        <w:rPr>
          <w:rFonts w:ascii="Narkisim" w:hAnsi="Narkisim" w:cs="Narkisim"/>
          <w:b/>
          <w:bCs/>
          <w:rtl/>
        </w:rPr>
        <w:t>ט"ז</w:t>
      </w:r>
      <w:r w:rsidRPr="00DB6947">
        <w:rPr>
          <w:rFonts w:ascii="Narkisim" w:hAnsi="Narkisim" w:cs="Narkisim"/>
          <w:rtl/>
        </w:rPr>
        <w:t xml:space="preserve"> </w:t>
      </w:r>
      <w:r w:rsidRPr="00DB6947">
        <w:rPr>
          <w:rFonts w:ascii="Narkisim" w:hAnsi="Narkisim" w:cs="Narkisim"/>
          <w:rtl/>
        </w:rPr>
        <w:lastRenderedPageBreak/>
        <w:t>(רעא ח) דאף לצד דאותיות דפוס לא נחשב כתיבה</w:t>
      </w:r>
      <w:r w:rsidRPr="00DB6947">
        <w:rPr>
          <w:rStyle w:val="ac"/>
          <w:rFonts w:ascii="Narkisim" w:hAnsi="Narkisim" w:cs="Narkisim"/>
          <w:rtl/>
        </w:rPr>
        <w:footnoteReference w:id="410"/>
      </w:r>
      <w:r w:rsidRPr="00DB6947">
        <w:rPr>
          <w:rFonts w:ascii="Narkisim" w:hAnsi="Narkisim" w:cs="Narkisim"/>
          <w:rtl/>
        </w:rPr>
        <w:t>, מ"מ אסור לנהוג בו בזיון.</w:t>
      </w:r>
    </w:p>
    <w:p w14:paraId="110B9995" w14:textId="77777777" w:rsidR="00432265" w:rsidRPr="00DB6947" w:rsidRDefault="00000000" w:rsidP="00DB6947">
      <w:pPr>
        <w:pStyle w:val="aa"/>
        <w:bidi/>
        <w:rPr>
          <w:rFonts w:ascii="Narkisim" w:hAnsi="Narkisim"/>
        </w:rPr>
      </w:pPr>
      <w:r w:rsidRPr="00DB6947">
        <w:rPr>
          <w:rFonts w:ascii="Narkisim" w:hAnsi="Narkisim"/>
          <w:u w:val="single"/>
          <w:rtl/>
        </w:rPr>
        <w:t>שם.</w:t>
      </w:r>
      <w:r w:rsidRPr="00DB6947">
        <w:rPr>
          <w:rFonts w:ascii="Narkisim" w:hAnsi="Narkisim"/>
          <w:rtl/>
        </w:rPr>
        <w:t xml:space="preserve"> ה</w:t>
      </w:r>
      <w:r w:rsidRPr="00DB6947">
        <w:rPr>
          <w:rFonts w:ascii="Narkisim" w:hAnsi="Narkisim"/>
          <w:b/>
          <w:bCs/>
          <w:rtl/>
        </w:rPr>
        <w:t>ב"י</w:t>
      </w:r>
      <w:r w:rsidRPr="00DB6947">
        <w:rPr>
          <w:rFonts w:ascii="Narkisim" w:hAnsi="Narkisim"/>
          <w:rtl/>
        </w:rPr>
        <w:t xml:space="preserve"> (ס"ס קכה ודרכ”מ קכה ב) הביא שלא לכתוב גט בעט ברזל [שנעשה חריטה], דהוה כמו חקיקה, דיותר טוב שלא לעשות שום חקיקה עדיף. וכ”פ ה</w:t>
      </w:r>
      <w:r w:rsidRPr="00DB6947">
        <w:rPr>
          <w:rFonts w:ascii="Narkisim" w:hAnsi="Narkisim"/>
          <w:b/>
          <w:bCs/>
          <w:rtl/>
        </w:rPr>
        <w:t>ט”ז</w:t>
      </w:r>
      <w:r w:rsidRPr="00DB6947">
        <w:rPr>
          <w:rFonts w:ascii="Narkisim" w:hAnsi="Narkisim"/>
          <w:rtl/>
        </w:rPr>
        <w:t xml:space="preserve"> (רעא ח) גבי ס”ת</w:t>
      </w:r>
      <w:r w:rsidRPr="00DB6947">
        <w:rPr>
          <w:rStyle w:val="ac"/>
          <w:rFonts w:ascii="Narkisim" w:hAnsi="Narkisim"/>
          <w:rtl/>
        </w:rPr>
        <w:footnoteReference w:id="411"/>
      </w:r>
      <w:r w:rsidRPr="00DB6947">
        <w:rPr>
          <w:rFonts w:ascii="Narkisim" w:hAnsi="Narkisim"/>
          <w:rtl/>
        </w:rPr>
        <w:t>.</w:t>
      </w:r>
    </w:p>
    <w:p w14:paraId="050FA5E6" w14:textId="77777777" w:rsidR="00432265" w:rsidRPr="00DB6947" w:rsidRDefault="00000000" w:rsidP="00DB6947">
      <w:pPr>
        <w:bidi/>
        <w:rPr>
          <w:rFonts w:ascii="Narkisim" w:hAnsi="Narkisim" w:cs="Narkisim"/>
        </w:rPr>
      </w:pPr>
      <w:r w:rsidRPr="00DB6947">
        <w:rPr>
          <w:rFonts w:ascii="Narkisim" w:hAnsi="Narkisim" w:cs="Narkisim"/>
          <w:rtl/>
        </w:rPr>
        <w:t>ה</w:t>
      </w:r>
      <w:r w:rsidRPr="00DB6947">
        <w:rPr>
          <w:rFonts w:ascii="Narkisim" w:hAnsi="Narkisim" w:cs="Narkisim"/>
          <w:b/>
          <w:bCs/>
          <w:rtl/>
        </w:rPr>
        <w:t>רמב"ם</w:t>
      </w:r>
      <w:r w:rsidRPr="00DB6947">
        <w:rPr>
          <w:rFonts w:ascii="Narkisim" w:hAnsi="Narkisim" w:cs="Narkisim"/>
          <w:rtl/>
        </w:rPr>
        <w:t xml:space="preserve"> (ד ז) פסק דהקורע על העור או רשם על העור תבנית כתב הרי זה כשר. </w:t>
      </w:r>
      <w:r w:rsidRPr="00DB6947">
        <w:rPr>
          <w:rFonts w:ascii="Narkisim" w:hAnsi="Narkisim" w:cs="Narkisim"/>
          <w:sz w:val="20"/>
          <w:szCs w:val="20"/>
          <w:rtl/>
        </w:rPr>
        <w:t>[וה</w:t>
      </w:r>
      <w:r w:rsidRPr="00DB6947">
        <w:rPr>
          <w:rFonts w:ascii="Narkisim" w:hAnsi="Narkisim" w:cs="Narkisim"/>
          <w:b/>
          <w:bCs/>
          <w:sz w:val="20"/>
          <w:szCs w:val="20"/>
          <w:rtl/>
        </w:rPr>
        <w:t>רשב"א</w:t>
      </w:r>
      <w:r w:rsidRPr="00DB6947">
        <w:rPr>
          <w:rFonts w:ascii="Narkisim" w:hAnsi="Narkisim" w:cs="Narkisim"/>
          <w:sz w:val="20"/>
          <w:szCs w:val="20"/>
          <w:rtl/>
        </w:rPr>
        <w:t xml:space="preserve"> ושא"ר הביאו דב</w:t>
      </w:r>
      <w:r w:rsidRPr="00DB6947">
        <w:rPr>
          <w:rFonts w:ascii="Narkisim" w:hAnsi="Narkisim" w:cs="Narkisim"/>
          <w:b/>
          <w:bCs/>
          <w:sz w:val="20"/>
          <w:szCs w:val="20"/>
          <w:rtl/>
        </w:rPr>
        <w:t>ירושלמי</w:t>
      </w:r>
      <w:r w:rsidRPr="00DB6947">
        <w:rPr>
          <w:rFonts w:ascii="Narkisim" w:hAnsi="Narkisim" w:cs="Narkisim"/>
          <w:sz w:val="20"/>
          <w:szCs w:val="20"/>
          <w:rtl/>
        </w:rPr>
        <w:t xml:space="preserve"> איתא דקורע כשר ורושם פסול, ואילו ב</w:t>
      </w:r>
      <w:r w:rsidRPr="00DB6947">
        <w:rPr>
          <w:rFonts w:ascii="Narkisim" w:hAnsi="Narkisim" w:cs="Narkisim"/>
          <w:b/>
          <w:bCs/>
          <w:sz w:val="20"/>
          <w:szCs w:val="20"/>
          <w:rtl/>
        </w:rPr>
        <w:t>תוספתא</w:t>
      </w:r>
      <w:r w:rsidRPr="00DB6947">
        <w:rPr>
          <w:rFonts w:ascii="Narkisim" w:hAnsi="Narkisim" w:cs="Narkisim"/>
          <w:sz w:val="20"/>
          <w:szCs w:val="20"/>
          <w:rtl/>
        </w:rPr>
        <w:t xml:space="preserve"> גרסינן [להיפך] הרושם כשר וקורע פסול. ומבואר דהרמב"ם גרס דתרוייהו הוה כתב].</w:t>
      </w:r>
      <w:r w:rsidRPr="00DB6947">
        <w:rPr>
          <w:rFonts w:ascii="Narkisim" w:hAnsi="Narkisim" w:cs="Narkisim"/>
          <w:rtl/>
        </w:rPr>
        <w:t xml:space="preserve"> ו</w:t>
      </w:r>
      <w:r w:rsidRPr="00DB6947">
        <w:rPr>
          <w:rFonts w:ascii="Narkisim" w:hAnsi="Narkisim" w:cs="Narkisim"/>
          <w:b/>
          <w:bCs/>
          <w:rtl/>
        </w:rPr>
        <w:t>ה"ה</w:t>
      </w:r>
      <w:r w:rsidRPr="00DB6947">
        <w:rPr>
          <w:rFonts w:ascii="Narkisim" w:hAnsi="Narkisim" w:cs="Narkisim"/>
          <w:rtl/>
        </w:rPr>
        <w:t xml:space="preserve"> תמה דבהל' שבת (יא טז) פסק דבשבת קורע חייב ורושם פטור. אלמא שהרושם אינו כתב, א"כ למה כאן כשר. וכתב דאולי משום דבגט כשר ע"ג דבר שאינו מתקיים [ע' מש”כ לעיל יט.]. וצ"ע.</w:t>
      </w:r>
    </w:p>
    <w:p w14:paraId="445C27F2" w14:textId="77777777" w:rsidR="00432265" w:rsidRPr="00DB6947" w:rsidRDefault="00000000" w:rsidP="00DB6947">
      <w:pPr>
        <w:pStyle w:val="aa"/>
        <w:bidi/>
        <w:rPr>
          <w:rFonts w:ascii="Narkisim" w:hAnsi="Narkisim"/>
        </w:rPr>
      </w:pPr>
      <w:r w:rsidRPr="00DB6947">
        <w:rPr>
          <w:rFonts w:ascii="Narkisim" w:hAnsi="Narkisim"/>
          <w:rtl/>
        </w:rPr>
        <w:t>והכותב בשמאל פטור לענין שבת, דהוה כלאחר יד, ולכאורה היינו במעשה הכתיבה ולא שייך כלל לענין גט. דמ"מ נכתב כתיבה שלימה. אבל ה</w:t>
      </w:r>
      <w:r w:rsidRPr="00DB6947">
        <w:rPr>
          <w:rFonts w:ascii="Narkisim" w:hAnsi="Narkisim"/>
          <w:b/>
          <w:bCs/>
          <w:rtl/>
        </w:rPr>
        <w:t>סה"ת</w:t>
      </w:r>
      <w:r w:rsidRPr="00DB6947">
        <w:rPr>
          <w:rFonts w:ascii="Narkisim" w:hAnsi="Narkisim"/>
          <w:rtl/>
        </w:rPr>
        <w:t xml:space="preserve"> (הו' בב"י לב) פוסל שמאל אף לענין כתיבת ס"ת, וע"כ דמה שהוא כלאחר יד הוא חסרון בעצם הכתב. וה</w:t>
      </w:r>
      <w:r w:rsidRPr="00DB6947">
        <w:rPr>
          <w:rFonts w:ascii="Narkisim" w:hAnsi="Narkisim"/>
          <w:b/>
          <w:bCs/>
          <w:rtl/>
        </w:rPr>
        <w:t>רמ"א</w:t>
      </w:r>
      <w:r w:rsidRPr="00DB6947">
        <w:rPr>
          <w:rFonts w:ascii="Narkisim" w:hAnsi="Narkisim"/>
          <w:rtl/>
        </w:rPr>
        <w:t xml:space="preserve"> (קכג א) פסק לכתחילה לכתוב את הגט בימין [וע' בי"ש קכג ד].</w:t>
      </w:r>
    </w:p>
    <w:p w14:paraId="1E753C05"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מנח"ח</w:t>
      </w:r>
      <w:r w:rsidRPr="00DB6947">
        <w:rPr>
          <w:rFonts w:ascii="Narkisim" w:hAnsi="Narkisim"/>
          <w:rtl/>
        </w:rPr>
        <w:t xml:space="preserve"> (כותב יא) דן האם כתובת קעקע נחשב כלאחר יד לענין שבת. והביא ראיה מהא דנחשב גבי גט לכתב (בע"ב), ולדברי הבי”ש כלאחר יד פסול, וע”כ דחייב אף בשבת.</w:t>
      </w:r>
    </w:p>
    <w:p w14:paraId="128C3BC6" w14:textId="77777777" w:rsidR="00432265" w:rsidRPr="00DB6947" w:rsidRDefault="00000000" w:rsidP="00DB6947">
      <w:pPr>
        <w:pStyle w:val="aa"/>
        <w:bidi/>
        <w:rPr>
          <w:rFonts w:ascii="Narkisim" w:hAnsi="Narkisim"/>
        </w:rPr>
      </w:pPr>
      <w:r w:rsidRPr="00DB6947">
        <w:rPr>
          <w:rFonts w:ascii="Narkisim" w:hAnsi="Narkisim"/>
          <w:u w:val="single"/>
          <w:rtl/>
        </w:rPr>
        <w:t>לא היה כתבו שוקע וכו'.</w:t>
      </w:r>
      <w:r w:rsidRPr="00DB6947">
        <w:rPr>
          <w:rFonts w:ascii="Narkisim" w:hAnsi="Narkisim"/>
          <w:rtl/>
        </w:rPr>
        <w:t xml:space="preserve"> פ</w:t>
      </w:r>
      <w:r w:rsidRPr="00DB6947">
        <w:rPr>
          <w:rFonts w:ascii="Narkisim" w:hAnsi="Narkisim"/>
          <w:b/>
          <w:bCs/>
          <w:rtl/>
        </w:rPr>
        <w:t>רש"י</w:t>
      </w:r>
      <w:r w:rsidRPr="00DB6947">
        <w:rPr>
          <w:rFonts w:ascii="Narkisim" w:hAnsi="Narkisim"/>
          <w:rtl/>
        </w:rPr>
        <w:t xml:space="preserve"> וגבי ציץ כתיב מכתב פתוחי חותם אלמא כתיבה היא. ה</w:t>
      </w:r>
      <w:r w:rsidRPr="00DB6947">
        <w:rPr>
          <w:rFonts w:ascii="Narkisim" w:hAnsi="Narkisim"/>
          <w:b/>
          <w:bCs/>
          <w:rtl/>
        </w:rPr>
        <w:t>דברי יחזקאל</w:t>
      </w:r>
      <w:r w:rsidRPr="00DB6947">
        <w:rPr>
          <w:rFonts w:ascii="Narkisim" w:hAnsi="Narkisim"/>
          <w:rtl/>
        </w:rPr>
        <w:t xml:space="preserve"> (ד טז) הביא מדברי ה</w:t>
      </w:r>
      <w:r w:rsidRPr="00DB6947">
        <w:rPr>
          <w:rFonts w:ascii="Narkisim" w:hAnsi="Narkisim"/>
          <w:b/>
          <w:bCs/>
          <w:rtl/>
        </w:rPr>
        <w:t>רמב"ם</w:t>
      </w:r>
      <w:r w:rsidRPr="00DB6947">
        <w:rPr>
          <w:rFonts w:ascii="Narkisim" w:hAnsi="Narkisim"/>
          <w:rtl/>
        </w:rPr>
        <w:t xml:space="preserve"> (כלי המקדש ט א) דמשמע שבציץ כתבו בדיו בנוסף לחקיקה</w:t>
      </w:r>
      <w:r w:rsidRPr="00DB6947">
        <w:rPr>
          <w:rStyle w:val="ac"/>
          <w:rFonts w:ascii="Narkisim" w:hAnsi="Narkisim"/>
          <w:rtl/>
        </w:rPr>
        <w:footnoteReference w:id="412"/>
      </w:r>
      <w:r w:rsidRPr="00DB6947">
        <w:rPr>
          <w:rFonts w:ascii="Narkisim" w:hAnsi="Narkisim"/>
          <w:rtl/>
        </w:rPr>
        <w:t>. ודן דנימא שיחשב כתב מחמת הדיו שבציץ.</w:t>
      </w:r>
    </w:p>
    <w:p w14:paraId="28DDD7FF" w14:textId="77777777" w:rsidR="00432265" w:rsidRPr="00DB6947" w:rsidRDefault="00000000" w:rsidP="00DB6947">
      <w:pPr>
        <w:pStyle w:val="aa"/>
        <w:bidi/>
        <w:rPr>
          <w:rFonts w:ascii="Narkisim" w:hAnsi="Narkisim"/>
        </w:rPr>
      </w:pPr>
      <w:r w:rsidRPr="00DB6947">
        <w:rPr>
          <w:rFonts w:ascii="Narkisim" w:hAnsi="Narkisim"/>
          <w:u w:val="single"/>
          <w:rtl/>
        </w:rPr>
        <w:t>ולא כדינרי זהב, דהכא יריכות</w:t>
      </w:r>
      <w:r w:rsidRPr="00DB6947">
        <w:rPr>
          <w:rFonts w:ascii="Narkisim" w:hAnsi="Narkisim"/>
          <w:rtl/>
        </w:rPr>
        <w:t>. פ</w:t>
      </w:r>
      <w:r w:rsidRPr="00DB6947">
        <w:rPr>
          <w:rFonts w:ascii="Narkisim" w:hAnsi="Narkisim"/>
          <w:b/>
          <w:bCs/>
          <w:rtl/>
        </w:rPr>
        <w:t>רש"י</w:t>
      </w:r>
      <w:r w:rsidRPr="00DB6947">
        <w:rPr>
          <w:rFonts w:ascii="Narkisim" w:hAnsi="Narkisim"/>
          <w:rtl/>
        </w:rPr>
        <w:t xml:space="preserve"> ודוחק יריכותיהן והן בולטות מעבר השני. וה</w:t>
      </w:r>
      <w:r w:rsidRPr="00DB6947">
        <w:rPr>
          <w:rFonts w:ascii="Narkisim" w:hAnsi="Narkisim"/>
          <w:b/>
          <w:bCs/>
          <w:rtl/>
        </w:rPr>
        <w:t>תוס' הרא"ש</w:t>
      </w:r>
      <w:r w:rsidRPr="00DB6947">
        <w:rPr>
          <w:rFonts w:ascii="Narkisim" w:hAnsi="Narkisim"/>
          <w:rtl/>
        </w:rPr>
        <w:t xml:space="preserve"> הביא ד</w:t>
      </w:r>
      <w:r w:rsidRPr="00DB6947">
        <w:rPr>
          <w:rFonts w:ascii="Narkisim" w:hAnsi="Narkisim"/>
          <w:b/>
          <w:bCs/>
          <w:rtl/>
        </w:rPr>
        <w:t>ר"ת</w:t>
      </w:r>
      <w:r w:rsidRPr="00DB6947">
        <w:rPr>
          <w:rFonts w:ascii="Narkisim" w:hAnsi="Narkisim"/>
          <w:rtl/>
        </w:rPr>
        <w:t xml:space="preserve"> פליג דלא נחשב כתיבה בענין זה, דדרך לכתוב בצד הקריאה, אלא לוקח הזהב במלקחיים ומגביה ועושה אותיות.</w:t>
      </w:r>
    </w:p>
    <w:p w14:paraId="61B42CE6"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רמב"ם</w:t>
      </w:r>
      <w:r w:rsidRPr="00DB6947">
        <w:rPr>
          <w:rFonts w:ascii="Narkisim" w:hAnsi="Narkisim"/>
          <w:rtl/>
        </w:rPr>
        <w:t xml:space="preserve"> (כלי המקדש ט ב) כת' דהיה עושה את אותיות הציץ בולטות בפניו, כיצד חופר את האותיות מאחריו והוא מדובק על השעוה עד שבולט. [ולכאורה כוונתו ע"ד הנ"ל]. וה</w:t>
      </w:r>
      <w:r w:rsidRPr="00DB6947">
        <w:rPr>
          <w:rFonts w:ascii="Narkisim" w:hAnsi="Narkisim"/>
          <w:b/>
          <w:bCs/>
          <w:rtl/>
        </w:rPr>
        <w:t>ראב"ד</w:t>
      </w:r>
      <w:r w:rsidRPr="00DB6947">
        <w:rPr>
          <w:rFonts w:ascii="Narkisim" w:hAnsi="Narkisim"/>
          <w:rtl/>
        </w:rPr>
        <w:t xml:space="preserve"> השיג דאינו חופר, אלא מכה בדפוס צורת האותיות מאחריו עד שהאותיות בולטות מלפניו. [וכרש"י].</w:t>
      </w:r>
    </w:p>
    <w:p w14:paraId="582B5689" w14:textId="77777777" w:rsidR="00432265" w:rsidRPr="00DB6947" w:rsidRDefault="00000000" w:rsidP="00DB6947">
      <w:pPr>
        <w:pStyle w:val="3"/>
        <w:bidi/>
        <w:rPr>
          <w:rFonts w:ascii="Narkisim" w:hAnsi="Narkisim"/>
        </w:rPr>
      </w:pPr>
      <w:r w:rsidRPr="00DB6947">
        <w:rPr>
          <w:rFonts w:ascii="Narkisim" w:hAnsi="Narkisim"/>
          <w:rtl/>
        </w:rPr>
        <w:t>דף כ:</w:t>
      </w:r>
    </w:p>
    <w:p w14:paraId="11A39D97" w14:textId="77777777" w:rsidR="00432265" w:rsidRPr="00DB6947" w:rsidRDefault="00000000" w:rsidP="00DB6947">
      <w:pPr>
        <w:bidi/>
        <w:rPr>
          <w:rFonts w:ascii="Narkisim" w:hAnsi="Narkisim" w:cs="Narkisim"/>
        </w:rPr>
      </w:pPr>
      <w:r w:rsidRPr="00DB6947">
        <w:rPr>
          <w:rFonts w:ascii="Narkisim" w:hAnsi="Narkisim" w:cs="Narkisim"/>
          <w:u w:val="single"/>
          <w:rtl/>
        </w:rPr>
        <w:t>נתקבלה גיטה ונתקבלה כתובתה.</w:t>
      </w:r>
      <w:r w:rsidRPr="00DB6947">
        <w:rPr>
          <w:rFonts w:ascii="Narkisim" w:hAnsi="Narkisim" w:cs="Narkisim"/>
          <w:rtl/>
        </w:rPr>
        <w:t xml:space="preserve"> ה</w:t>
      </w:r>
      <w:r w:rsidRPr="00DB6947">
        <w:rPr>
          <w:rFonts w:ascii="Narkisim" w:hAnsi="Narkisim" w:cs="Narkisim"/>
          <w:b/>
          <w:bCs/>
          <w:rtl/>
        </w:rPr>
        <w:t>רשב"א</w:t>
      </w:r>
      <w:r w:rsidRPr="00DB6947">
        <w:rPr>
          <w:rFonts w:ascii="Narkisim" w:hAnsi="Narkisim" w:cs="Narkisim"/>
          <w:rtl/>
        </w:rPr>
        <w:t xml:space="preserve"> הקשה דכיון דנותן גופו של טס לכתובה הו"ל אותיות פורחות באויר. ותי' דהו"ל כאומר מחלי כתובתיך</w:t>
      </w:r>
      <w:r w:rsidRPr="00DB6947">
        <w:rPr>
          <w:rStyle w:val="ac"/>
          <w:rFonts w:ascii="Narkisim" w:hAnsi="Narkisim" w:cs="Narkisim"/>
          <w:rtl/>
        </w:rPr>
        <w:footnoteReference w:id="413"/>
      </w:r>
      <w:r w:rsidRPr="00DB6947">
        <w:rPr>
          <w:rFonts w:ascii="Narkisim" w:hAnsi="Narkisim" w:cs="Narkisim"/>
          <w:rtl/>
        </w:rPr>
        <w:t>. [וכ"כ ה</w:t>
      </w:r>
      <w:r w:rsidRPr="00DB6947">
        <w:rPr>
          <w:rFonts w:ascii="Narkisim" w:hAnsi="Narkisim" w:cs="Narkisim"/>
          <w:b/>
          <w:bCs/>
          <w:rtl/>
        </w:rPr>
        <w:t>חלק"מ</w:t>
      </w:r>
      <w:r w:rsidRPr="00DB6947">
        <w:rPr>
          <w:rFonts w:ascii="Narkisim" w:hAnsi="Narkisim" w:cs="Narkisim"/>
          <w:rtl/>
        </w:rPr>
        <w:t xml:space="preserve"> קכד כג].</w:t>
      </w:r>
    </w:p>
    <w:p w14:paraId="4CE158D6" w14:textId="77777777" w:rsidR="00432265" w:rsidRPr="00DB6947" w:rsidRDefault="00000000" w:rsidP="00DB6947">
      <w:pPr>
        <w:pStyle w:val="a7"/>
        <w:bidi/>
        <w:rPr>
          <w:rFonts w:ascii="Narkisim" w:hAnsi="Narkisim"/>
        </w:rPr>
      </w:pPr>
      <w:r w:rsidRPr="00DB6947">
        <w:rPr>
          <w:rFonts w:ascii="Narkisim" w:hAnsi="Narkisim"/>
          <w:rtl/>
        </w:rPr>
        <w:lastRenderedPageBreak/>
        <w:t>וה</w:t>
      </w:r>
      <w:r w:rsidRPr="00DB6947">
        <w:rPr>
          <w:rFonts w:ascii="Narkisim" w:hAnsi="Narkisim"/>
          <w:b/>
          <w:bCs/>
          <w:rtl/>
        </w:rPr>
        <w:t>פר"ח</w:t>
      </w:r>
      <w:r w:rsidRPr="00DB6947">
        <w:rPr>
          <w:rFonts w:ascii="Narkisim" w:hAnsi="Narkisim"/>
          <w:rtl/>
        </w:rPr>
        <w:t xml:space="preserve"> (קכד ח) כתב דאי”צ לידחק בזה, דהכא קיהיב לה טס. ואע"פ שנותן לה לשם פרעון, מ"מ אינו חוזר ונוטל ממנה. </w:t>
      </w:r>
      <w:r w:rsidRPr="00DB6947">
        <w:rPr>
          <w:rFonts w:ascii="Narkisim" w:hAnsi="Narkisim"/>
          <w:sz w:val="20"/>
          <w:szCs w:val="20"/>
          <w:rtl/>
        </w:rPr>
        <w:t>וה</w:t>
      </w:r>
      <w:r w:rsidRPr="00DB6947">
        <w:rPr>
          <w:rFonts w:ascii="Narkisim" w:hAnsi="Narkisim"/>
          <w:b/>
          <w:bCs/>
          <w:sz w:val="20"/>
          <w:szCs w:val="20"/>
          <w:rtl/>
        </w:rPr>
        <w:t>אחרונים</w:t>
      </w:r>
      <w:r w:rsidRPr="00DB6947">
        <w:rPr>
          <w:rFonts w:ascii="Narkisim" w:hAnsi="Narkisim"/>
          <w:sz w:val="20"/>
          <w:szCs w:val="20"/>
          <w:rtl/>
        </w:rPr>
        <w:t xml:space="preserve"> ביארו דיש בזה נתינת גט שלם, ואי"צ שיתן את שווי הממון עבור גירושין</w:t>
      </w:r>
      <w:r w:rsidRPr="00DB6947">
        <w:rPr>
          <w:rStyle w:val="ac"/>
          <w:rFonts w:ascii="Narkisim" w:hAnsi="Narkisim"/>
          <w:sz w:val="20"/>
          <w:szCs w:val="20"/>
          <w:rtl/>
        </w:rPr>
        <w:footnoteReference w:id="414"/>
      </w:r>
      <w:r w:rsidRPr="00DB6947">
        <w:rPr>
          <w:rFonts w:ascii="Narkisim" w:hAnsi="Narkisim"/>
          <w:sz w:val="20"/>
          <w:szCs w:val="20"/>
          <w:rtl/>
        </w:rPr>
        <w:t xml:space="preserve"> [וע"ע בסמוך בגדרי החסרון דהניידו שלי]. ואילו לדעת הרשב”א דין 'ונתן' הוה דוקא בנתינת מתנה</w:t>
      </w:r>
      <w:r w:rsidRPr="00DB6947">
        <w:rPr>
          <w:rStyle w:val="ac"/>
          <w:rFonts w:ascii="Narkisim" w:hAnsi="Narkisim"/>
          <w:sz w:val="20"/>
          <w:szCs w:val="20"/>
          <w:rtl/>
        </w:rPr>
        <w:footnoteReference w:id="415"/>
      </w:r>
      <w:r w:rsidRPr="00DB6947">
        <w:rPr>
          <w:rFonts w:ascii="Narkisim" w:hAnsi="Narkisim"/>
          <w:sz w:val="20"/>
          <w:szCs w:val="20"/>
          <w:rtl/>
        </w:rPr>
        <w:t>.</w:t>
      </w:r>
    </w:p>
    <w:p w14:paraId="7C19DF4F"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קצות</w:t>
      </w:r>
      <w:r w:rsidRPr="00DB6947">
        <w:rPr>
          <w:rFonts w:ascii="Narkisim" w:hAnsi="Narkisim"/>
          <w:rtl/>
        </w:rPr>
        <w:t xml:space="preserve"> (רב ד) כת' דאף לדעת </w:t>
      </w:r>
      <w:r w:rsidRPr="00DB6947">
        <w:rPr>
          <w:rFonts w:ascii="Narkisim" w:hAnsi="Narkisim"/>
          <w:b/>
          <w:bCs/>
          <w:rtl/>
        </w:rPr>
        <w:t>רש"י</w:t>
      </w:r>
      <w:r w:rsidRPr="00DB6947">
        <w:rPr>
          <w:rFonts w:ascii="Narkisim" w:hAnsi="Narkisim"/>
          <w:rtl/>
        </w:rPr>
        <w:t xml:space="preserve"> (לקמן עז:) דמהני להקנות הגט בקנין אגב, אפ"ה קנין חליפין לא מהני (כדמבואר ב"ב קנא: דגט לאו בר קנין), דחליפין הוה דרך מקח וממכר (וכדאי' ב"מ יא:). וגט בעי נתינה, ולא דרך מקח וממכר. וה</w:t>
      </w:r>
      <w:r w:rsidRPr="00DB6947">
        <w:rPr>
          <w:rFonts w:ascii="Narkisim" w:hAnsi="Narkisim"/>
          <w:b/>
          <w:bCs/>
          <w:rtl/>
        </w:rPr>
        <w:t>אחרונים</w:t>
      </w:r>
      <w:r w:rsidRPr="00DB6947">
        <w:rPr>
          <w:rFonts w:ascii="Narkisim" w:hAnsi="Narkisim"/>
          <w:rtl/>
        </w:rPr>
        <w:t xml:space="preserve"> (קה"י יז ב) דנו דה"מ לסברת הרשב"א דנתינת גט צריך נתינה ממוני, אבל לדעת שאר ראשונים אין חילוק.</w:t>
      </w:r>
    </w:p>
    <w:p w14:paraId="0798C42D" w14:textId="77777777" w:rsidR="00432265" w:rsidRPr="00DB6947" w:rsidRDefault="00000000" w:rsidP="00DB6947">
      <w:pPr>
        <w:pStyle w:val="aa"/>
        <w:bidi/>
        <w:rPr>
          <w:rFonts w:ascii="Narkisim" w:hAnsi="Narkisim"/>
        </w:rPr>
      </w:pPr>
      <w:r w:rsidRPr="00DB6947">
        <w:rPr>
          <w:rFonts w:ascii="Narkisim" w:hAnsi="Narkisim"/>
          <w:u w:val="single"/>
          <w:rtl/>
        </w:rPr>
        <w:t>שם</w:t>
      </w:r>
      <w:r w:rsidRPr="00DB6947">
        <w:rPr>
          <w:rFonts w:ascii="Narkisim" w:hAnsi="Narkisim"/>
          <w:rtl/>
        </w:rPr>
        <w:t>. ה</w:t>
      </w:r>
      <w:r w:rsidRPr="00DB6947">
        <w:rPr>
          <w:rFonts w:ascii="Narkisim" w:hAnsi="Narkisim"/>
          <w:b/>
          <w:bCs/>
          <w:rtl/>
        </w:rPr>
        <w:t>גר"ח</w:t>
      </w:r>
      <w:r w:rsidRPr="00DB6947">
        <w:rPr>
          <w:rFonts w:ascii="Narkisim" w:hAnsi="Narkisim"/>
          <w:rtl/>
        </w:rPr>
        <w:t xml:space="preserve"> (סטנסל) הק' דלמ"ד (פסחים לא.) דבע"ח למפרע הוא גובה</w:t>
      </w:r>
      <w:r w:rsidRPr="00DB6947">
        <w:rPr>
          <w:rStyle w:val="ac"/>
          <w:rFonts w:ascii="Narkisim" w:hAnsi="Narkisim"/>
          <w:rtl/>
        </w:rPr>
        <w:footnoteReference w:id="416"/>
      </w:r>
      <w:r w:rsidRPr="00DB6947">
        <w:rPr>
          <w:rFonts w:ascii="Narkisim" w:hAnsi="Narkisim"/>
          <w:rtl/>
        </w:rPr>
        <w:t>, א"כ כשגובה הטס בכתובתה נמצא שהיה שלה למפרע, ובעינן שהגט יהא שלו. ונמצא דאין כאן ונתן. [ולכאורה אף למ"ד למפרע הוא גובה הוה מכח הגבייה. ומש"ה יחשב נתינה].</w:t>
      </w:r>
    </w:p>
    <w:p w14:paraId="0AAAAA2C" w14:textId="77777777" w:rsidR="00432265" w:rsidRPr="00DB6947" w:rsidRDefault="00000000" w:rsidP="00DB6947">
      <w:pPr>
        <w:pStyle w:val="2"/>
        <w:bidi/>
        <w:rPr>
          <w:rFonts w:ascii="Narkisim" w:hAnsi="Narkisim"/>
        </w:rPr>
      </w:pPr>
      <w:r w:rsidRPr="00DB6947">
        <w:rPr>
          <w:rFonts w:ascii="Narkisim" w:hAnsi="Narkisim"/>
          <w:rtl/>
        </w:rPr>
        <w:lastRenderedPageBreak/>
        <w:t>ה"ז גיטך והנייר שלי</w:t>
      </w:r>
    </w:p>
    <w:p w14:paraId="504F19D3" w14:textId="77777777" w:rsidR="00432265" w:rsidRPr="00DB6947" w:rsidRDefault="00000000" w:rsidP="00DB6947">
      <w:pPr>
        <w:bidi/>
        <w:rPr>
          <w:rFonts w:ascii="Narkisim" w:hAnsi="Narkisim" w:cs="Narkisim"/>
        </w:rPr>
      </w:pPr>
      <w:r w:rsidRPr="00DB6947">
        <w:rPr>
          <w:rFonts w:ascii="Narkisim" w:hAnsi="Narkisim" w:cs="Narkisim"/>
          <w:u w:val="single"/>
          <w:rtl/>
        </w:rPr>
        <w:t>רש"י ד"ה אינה מגורשת</w:t>
      </w:r>
      <w:r w:rsidRPr="00DB6947">
        <w:rPr>
          <w:rFonts w:ascii="Narkisim" w:hAnsi="Narkisim" w:cs="Narkisim"/>
          <w:rtl/>
        </w:rPr>
        <w:t>. דכיון דהנייר שלה לא נתן לה כלום דנמצאו אותיות פורחות באויר</w:t>
      </w:r>
      <w:r w:rsidRPr="00DB6947">
        <w:rPr>
          <w:rStyle w:val="ac"/>
          <w:rFonts w:ascii="Narkisim" w:hAnsi="Narkisim" w:cs="Narkisim"/>
          <w:rtl/>
        </w:rPr>
        <w:footnoteReference w:id="417"/>
      </w:r>
      <w:r w:rsidRPr="00DB6947">
        <w:rPr>
          <w:rFonts w:ascii="Narkisim" w:hAnsi="Narkisim" w:cs="Narkisim"/>
          <w:rtl/>
        </w:rPr>
        <w:t>. אבל ה</w:t>
      </w:r>
      <w:r w:rsidRPr="00DB6947">
        <w:rPr>
          <w:rFonts w:ascii="Narkisim" w:hAnsi="Narkisim" w:cs="Narkisim"/>
          <w:b/>
          <w:bCs/>
          <w:rtl/>
        </w:rPr>
        <w:t>רמב"ם</w:t>
      </w:r>
      <w:r w:rsidRPr="00DB6947">
        <w:rPr>
          <w:rFonts w:ascii="Narkisim" w:hAnsi="Narkisim" w:cs="Narkisim"/>
          <w:rtl/>
        </w:rPr>
        <w:t xml:space="preserve"> </w:t>
      </w:r>
      <w:r w:rsidRPr="00DB6947">
        <w:rPr>
          <w:rFonts w:ascii="Narkisim" w:hAnsi="Narkisim" w:cs="Narkisim"/>
          <w:sz w:val="20"/>
          <w:szCs w:val="20"/>
          <w:rtl/>
        </w:rPr>
        <w:t>(ח יד)</w:t>
      </w:r>
      <w:r w:rsidRPr="00DB6947">
        <w:rPr>
          <w:rFonts w:ascii="Narkisim" w:hAnsi="Narkisim" w:cs="Narkisim"/>
          <w:rtl/>
        </w:rPr>
        <w:t xml:space="preserve"> כתב דאין זה כריתות. [וה</w:t>
      </w:r>
      <w:r w:rsidRPr="00DB6947">
        <w:rPr>
          <w:rFonts w:ascii="Narkisim" w:hAnsi="Narkisim" w:cs="Narkisim"/>
          <w:b/>
          <w:bCs/>
          <w:rtl/>
        </w:rPr>
        <w:t>ריטב"א</w:t>
      </w:r>
      <w:r w:rsidRPr="00DB6947">
        <w:rPr>
          <w:rFonts w:ascii="Narkisim" w:hAnsi="Narkisim" w:cs="Narkisim"/>
          <w:rtl/>
        </w:rPr>
        <w:t xml:space="preserve"> כתב ב' טעמים]. וה</w:t>
      </w:r>
      <w:r w:rsidRPr="00DB6947">
        <w:rPr>
          <w:rFonts w:ascii="Narkisim" w:hAnsi="Narkisim" w:cs="Narkisim"/>
          <w:b/>
          <w:bCs/>
          <w:rtl/>
        </w:rPr>
        <w:t>ריטב"א</w:t>
      </w:r>
      <w:r w:rsidRPr="00DB6947">
        <w:rPr>
          <w:rFonts w:ascii="Narkisim" w:hAnsi="Narkisim" w:cs="Narkisim"/>
          <w:rtl/>
        </w:rPr>
        <w:t xml:space="preserve"> (בסמוך) ביאר דבגמ' גבי בין שיטה לשיטה מוכח דיש חסרון כריתות, ולא סגי בנתינת מקום האותיות.</w:t>
      </w:r>
    </w:p>
    <w:p w14:paraId="059E8434"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קה"י</w:t>
      </w:r>
      <w:r w:rsidRPr="00DB6947">
        <w:rPr>
          <w:rFonts w:ascii="Narkisim" w:hAnsi="Narkisim"/>
          <w:rtl/>
        </w:rPr>
        <w:t xml:space="preserve"> (יד) הביא דבמשנה מבואר דהכותב על יד של עבד צריך ליתן כל העבד, ומשמע דל"מ לשייר לעצמו שאר העבד. וצ"ב מ"ט. וע"כ כיון דאינו ראוי לקוץ יש בזה חסרון כריתות.</w:t>
      </w:r>
    </w:p>
    <w:p w14:paraId="2D427C7C"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אחרונים</w:t>
      </w:r>
      <w:r w:rsidRPr="00DB6947">
        <w:rPr>
          <w:rFonts w:ascii="Narkisim" w:hAnsi="Narkisim" w:cs="Narkisim"/>
          <w:rtl/>
        </w:rPr>
        <w:t xml:space="preserve"> (חי' ר' שמעון ה) דנו לדעת ה</w:t>
      </w:r>
      <w:r w:rsidRPr="00DB6947">
        <w:rPr>
          <w:rFonts w:ascii="Narkisim" w:hAnsi="Narkisim" w:cs="Narkisim"/>
          <w:b/>
          <w:bCs/>
          <w:rtl/>
        </w:rPr>
        <w:t>קצות</w:t>
      </w:r>
      <w:r w:rsidRPr="00DB6947">
        <w:rPr>
          <w:rFonts w:ascii="Narkisim" w:hAnsi="Narkisim" w:cs="Narkisim"/>
          <w:rtl/>
        </w:rPr>
        <w:t xml:space="preserve"> (ר ה) דאי"צ לזכות בגדרי קנינים בנייר של הגט, א"כ אמאי אין בזה חסרון דהנייר שלי</w:t>
      </w:r>
      <w:r w:rsidRPr="00DB6947">
        <w:rPr>
          <w:rStyle w:val="ac"/>
          <w:rFonts w:ascii="Narkisim" w:hAnsi="Narkisim" w:cs="Narkisim"/>
          <w:rtl/>
        </w:rPr>
        <w:footnoteReference w:id="418"/>
      </w:r>
      <w:r w:rsidRPr="00DB6947">
        <w:rPr>
          <w:rFonts w:ascii="Narkisim" w:hAnsi="Narkisim" w:cs="Narkisim"/>
          <w:rtl/>
        </w:rPr>
        <w:t>. וביותר קשה בגט על איסור הנאה, הרי א"א להקנות איסו"ה [וכקו' הקצות], ועומד עדיין ברשות הבעל</w:t>
      </w:r>
      <w:r w:rsidRPr="00DB6947">
        <w:rPr>
          <w:rStyle w:val="ac"/>
          <w:rFonts w:ascii="Narkisim" w:hAnsi="Narkisim" w:cs="Narkisim"/>
          <w:rtl/>
        </w:rPr>
        <w:footnoteReference w:id="419"/>
      </w:r>
      <w:r w:rsidRPr="00DB6947">
        <w:rPr>
          <w:rFonts w:ascii="Narkisim" w:hAnsi="Narkisim" w:cs="Narkisim"/>
          <w:rtl/>
        </w:rPr>
        <w:t>.</w:t>
      </w:r>
    </w:p>
    <w:p w14:paraId="6AAE605C"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קה"י</w:t>
      </w:r>
      <w:r w:rsidRPr="00DB6947">
        <w:rPr>
          <w:rFonts w:ascii="Narkisim" w:hAnsi="Narkisim"/>
          <w:rtl/>
        </w:rPr>
        <w:t xml:space="preserve"> (ח ב) דחה דבעינן שהוא מצידו יתן בהחלט</w:t>
      </w:r>
      <w:r w:rsidRPr="00DB6947">
        <w:rPr>
          <w:rStyle w:val="ac"/>
          <w:rFonts w:ascii="Narkisim" w:hAnsi="Narkisim"/>
          <w:rtl/>
        </w:rPr>
        <w:footnoteReference w:id="420"/>
      </w:r>
      <w:r w:rsidRPr="00DB6947">
        <w:rPr>
          <w:rFonts w:ascii="Narkisim" w:hAnsi="Narkisim"/>
          <w:rtl/>
        </w:rPr>
        <w:t>. ודוקא כשאומר הנייר שלי, והיא מעוכבת מלזכות מחמת הבעל ליכא נתינה כלל.</w:t>
      </w:r>
    </w:p>
    <w:p w14:paraId="3EB395EB" w14:textId="77777777" w:rsidR="00432265" w:rsidRPr="00DB6947" w:rsidRDefault="00000000" w:rsidP="00DB6947">
      <w:pPr>
        <w:pStyle w:val="a7"/>
        <w:bidi/>
        <w:rPr>
          <w:rFonts w:ascii="Narkisim" w:hAnsi="Narkisim"/>
        </w:rPr>
      </w:pPr>
      <w:r w:rsidRPr="00DB6947">
        <w:rPr>
          <w:rFonts w:ascii="Narkisim" w:hAnsi="Narkisim"/>
          <w:rtl/>
        </w:rPr>
        <w:t>ועוד תי' ה</w:t>
      </w:r>
      <w:r w:rsidRPr="00DB6947">
        <w:rPr>
          <w:rFonts w:ascii="Narkisim" w:hAnsi="Narkisim"/>
          <w:b/>
          <w:bCs/>
          <w:rtl/>
        </w:rPr>
        <w:t>אחרונים</w:t>
      </w:r>
      <w:r w:rsidRPr="00DB6947">
        <w:rPr>
          <w:rFonts w:ascii="Narkisim" w:hAnsi="Narkisim"/>
          <w:rtl/>
        </w:rPr>
        <w:t xml:space="preserve"> (ברכ"ש, וקה"י שם תי' ב', ע' ר' שמעון שם ד”ה ולכאורה) כת' דאף לדברי הקצות דמעשה נתינת הגט אי"צ גדרי הקנין, אפ"ה ע"י שמתקיים דין הנתינה עי"ז זוכה אף בנייר</w:t>
      </w:r>
      <w:r w:rsidRPr="00DB6947">
        <w:rPr>
          <w:rStyle w:val="ac"/>
          <w:rFonts w:ascii="Narkisim" w:hAnsi="Narkisim"/>
          <w:rtl/>
        </w:rPr>
        <w:footnoteReference w:id="421"/>
      </w:r>
      <w:r w:rsidRPr="00DB6947">
        <w:rPr>
          <w:rFonts w:ascii="Narkisim" w:hAnsi="Narkisim"/>
          <w:rtl/>
        </w:rPr>
        <w:t>.</w:t>
      </w:r>
    </w:p>
    <w:p w14:paraId="0A8B32D0" w14:textId="77777777" w:rsidR="00432265" w:rsidRPr="00DB6947" w:rsidRDefault="00000000" w:rsidP="00DB6947">
      <w:pPr>
        <w:pStyle w:val="a8"/>
        <w:bidi/>
        <w:rPr>
          <w:rFonts w:ascii="Narkisim" w:hAnsi="Narkisim"/>
        </w:rPr>
      </w:pPr>
      <w:r w:rsidRPr="00DB6947">
        <w:rPr>
          <w:rFonts w:ascii="Narkisim" w:hAnsi="Narkisim"/>
          <w:rtl/>
        </w:rPr>
        <w:t>ור' שמעון (ד"ה ועל פי שתי) כת' דעיקר השטר הוא זכות הראיה שבו, והנייר בטל לראיה שבו, ונקנה באגב [אף באיסור הנאה וכדו']. ודוקא היכא שהבעל שייר לעצמו זכות בנייר גרע.</w:t>
      </w:r>
    </w:p>
    <w:p w14:paraId="19291242" w14:textId="77777777" w:rsidR="00432265" w:rsidRPr="00DB6947" w:rsidRDefault="00000000" w:rsidP="00DB6947">
      <w:pPr>
        <w:pStyle w:val="aa"/>
        <w:bidi/>
        <w:rPr>
          <w:rFonts w:ascii="Narkisim" w:hAnsi="Narkisim"/>
        </w:rPr>
      </w:pPr>
      <w:r w:rsidRPr="00DB6947">
        <w:rPr>
          <w:rFonts w:ascii="Narkisim" w:hAnsi="Narkisim"/>
          <w:u w:val="single"/>
          <w:rtl/>
        </w:rPr>
        <w:t>תוד"ה ע"מ</w:t>
      </w:r>
      <w:r w:rsidRPr="00DB6947">
        <w:rPr>
          <w:rFonts w:ascii="Narkisim" w:hAnsi="Narkisim"/>
          <w:rtl/>
        </w:rPr>
        <w:t xml:space="preserve">. הוי תנאי ומעשה בדבר א' וכו' דקסבר ע"מ לאו כאומר מעכשיו, ואין הגט יכול לחול עד שתחזירהו וכו'. כ"כ </w:t>
      </w:r>
      <w:r w:rsidRPr="00DB6947">
        <w:rPr>
          <w:rFonts w:ascii="Narkisim" w:hAnsi="Narkisim"/>
          <w:b/>
          <w:bCs/>
          <w:rtl/>
        </w:rPr>
        <w:t>תוס</w:t>
      </w:r>
      <w:r w:rsidRPr="00DB6947">
        <w:rPr>
          <w:rFonts w:ascii="Narkisim" w:hAnsi="Narkisim"/>
          <w:rtl/>
        </w:rPr>
        <w:t xml:space="preserve">' (קידושין ו:) [בתי' א'] דהחסרון תנאי ומעשה בדבר א' הוא משום דע"מ לאו כאומר מעכשיו. ועוד כת' </w:t>
      </w:r>
      <w:r w:rsidRPr="00DB6947">
        <w:rPr>
          <w:rFonts w:ascii="Narkisim" w:hAnsi="Narkisim"/>
          <w:b/>
          <w:bCs/>
          <w:rtl/>
        </w:rPr>
        <w:t>תוס</w:t>
      </w:r>
      <w:r w:rsidRPr="00DB6947">
        <w:rPr>
          <w:rFonts w:ascii="Narkisim" w:hAnsi="Narkisim"/>
          <w:rtl/>
        </w:rPr>
        <w:t>' (בכ"מ) דנח' האמוראים בכלל זה דתנאי ומעשה בדבר א'. ונקטו דהוה מהלכות תנאים, דהתנאי באותו חפץ.</w:t>
      </w:r>
    </w:p>
    <w:p w14:paraId="57AE2665" w14:textId="77777777" w:rsidR="00432265" w:rsidRPr="00DB6947" w:rsidRDefault="00000000" w:rsidP="00DB6947">
      <w:pPr>
        <w:bidi/>
        <w:rPr>
          <w:rFonts w:ascii="Narkisim" w:hAnsi="Narkisim" w:cs="Narkisim"/>
        </w:rPr>
      </w:pPr>
      <w:r w:rsidRPr="00DB6947">
        <w:rPr>
          <w:rFonts w:ascii="Narkisim" w:hAnsi="Narkisim" w:cs="Narkisim"/>
          <w:u w:val="single"/>
          <w:rtl/>
        </w:rPr>
        <w:t>בעי רב פפא בין שיטה לשיטה וכו' תיקו.</w:t>
      </w:r>
      <w:r w:rsidRPr="00DB6947">
        <w:rPr>
          <w:rFonts w:ascii="Narkisim" w:hAnsi="Narkisim" w:cs="Narkisim"/>
          <w:rtl/>
        </w:rPr>
        <w:t xml:space="preserve"> [האם סגי דנתן את נייר מקום הגט, או דאף הגליונות הם מעיקר הגט]. ה</w:t>
      </w:r>
      <w:r w:rsidRPr="00DB6947">
        <w:rPr>
          <w:rFonts w:ascii="Narkisim" w:hAnsi="Narkisim" w:cs="Narkisim"/>
          <w:b/>
          <w:bCs/>
          <w:rtl/>
        </w:rPr>
        <w:t>ריטב"א</w:t>
      </w:r>
      <w:r w:rsidRPr="00DB6947">
        <w:rPr>
          <w:rFonts w:ascii="Narkisim" w:hAnsi="Narkisim" w:cs="Narkisim"/>
          <w:rtl/>
        </w:rPr>
        <w:t xml:space="preserve"> ביאר דהשתא אין אותיות פורחות באויר, דלא שייר מקום האותיות </w:t>
      </w:r>
      <w:r w:rsidRPr="00DB6947">
        <w:rPr>
          <w:rFonts w:ascii="Narkisim" w:hAnsi="Narkisim" w:cs="Narkisim"/>
          <w:sz w:val="20"/>
          <w:szCs w:val="20"/>
          <w:rtl/>
        </w:rPr>
        <w:t>[ומשמע דהחסרון רק משום כריתות</w:t>
      </w:r>
      <w:r w:rsidRPr="00DB6947">
        <w:rPr>
          <w:rStyle w:val="ac"/>
          <w:rFonts w:ascii="Narkisim" w:hAnsi="Narkisim" w:cs="Narkisim"/>
          <w:sz w:val="20"/>
          <w:szCs w:val="20"/>
          <w:rtl/>
        </w:rPr>
        <w:footnoteReference w:id="422"/>
      </w:r>
      <w:r w:rsidRPr="00DB6947">
        <w:rPr>
          <w:rFonts w:ascii="Narkisim" w:hAnsi="Narkisim" w:cs="Narkisim"/>
          <w:sz w:val="20"/>
          <w:szCs w:val="20"/>
          <w:rtl/>
        </w:rPr>
        <w:t>]</w:t>
      </w:r>
      <w:r w:rsidRPr="00DB6947">
        <w:rPr>
          <w:rFonts w:ascii="Narkisim" w:hAnsi="Narkisim" w:cs="Narkisim"/>
          <w:rtl/>
        </w:rPr>
        <w:t>. וה</w:t>
      </w:r>
      <w:r w:rsidRPr="00DB6947">
        <w:rPr>
          <w:rFonts w:ascii="Narkisim" w:hAnsi="Narkisim" w:cs="Narkisim"/>
          <w:b/>
          <w:bCs/>
          <w:rtl/>
        </w:rPr>
        <w:t>ריטב"א</w:t>
      </w:r>
      <w:r w:rsidRPr="00DB6947">
        <w:rPr>
          <w:rFonts w:ascii="Narkisim" w:hAnsi="Narkisim" w:cs="Narkisim"/>
          <w:rtl/>
        </w:rPr>
        <w:t xml:space="preserve"> דייק מדבעי בין שיטה לשיטה וכו', מכלל דגליון הגט אם שיירו מגורשת </w:t>
      </w:r>
      <w:r w:rsidRPr="00DB6947">
        <w:rPr>
          <w:rFonts w:ascii="Narkisim" w:hAnsi="Narkisim" w:cs="Narkisim"/>
          <w:sz w:val="20"/>
          <w:szCs w:val="20"/>
          <w:rtl/>
        </w:rPr>
        <w:t>[וע' לקמן כא: דהפנ"י כתב דלא כן].</w:t>
      </w:r>
    </w:p>
    <w:p w14:paraId="4F03E847"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רמב"ם</w:t>
      </w:r>
      <w:r w:rsidRPr="00DB6947">
        <w:rPr>
          <w:rFonts w:ascii="Narkisim" w:hAnsi="Narkisim"/>
          <w:rtl/>
        </w:rPr>
        <w:t xml:space="preserve"> השמיט ספק הגמ' דבין שיטה לשיטה ותיבה לתיבה. וה</w:t>
      </w:r>
      <w:r w:rsidRPr="00DB6947">
        <w:rPr>
          <w:rFonts w:ascii="Narkisim" w:hAnsi="Narkisim"/>
          <w:b/>
          <w:bCs/>
          <w:rtl/>
        </w:rPr>
        <w:t>תור"ג</w:t>
      </w:r>
      <w:r w:rsidRPr="00DB6947">
        <w:rPr>
          <w:rFonts w:ascii="Narkisim" w:hAnsi="Narkisim"/>
          <w:rtl/>
        </w:rPr>
        <w:t xml:space="preserve"> ביאר דכיון דפסק הטעם דחסרון כריתות [ע"פ הגמ' לעיל ט.], ולכן אין מקום לחלק בזה.</w:t>
      </w:r>
    </w:p>
    <w:p w14:paraId="63F2C1BC" w14:textId="77777777" w:rsidR="00432265" w:rsidRPr="00DB6947" w:rsidRDefault="00000000" w:rsidP="00DB6947">
      <w:pPr>
        <w:bidi/>
        <w:rPr>
          <w:rFonts w:ascii="Narkisim" w:hAnsi="Narkisim" w:cs="Narkisim"/>
        </w:rPr>
      </w:pPr>
      <w:r w:rsidRPr="00DB6947">
        <w:rPr>
          <w:rFonts w:ascii="Narkisim" w:hAnsi="Narkisim" w:cs="Narkisim"/>
          <w:u w:val="single"/>
          <w:rtl/>
        </w:rPr>
        <w:t>בין שיטה לשיטה ובין תיבה לתיבה מאי</w:t>
      </w:r>
      <w:r w:rsidRPr="00DB6947">
        <w:rPr>
          <w:rFonts w:ascii="Narkisim" w:hAnsi="Narkisim" w:cs="Narkisim"/>
          <w:rtl/>
        </w:rPr>
        <w:t>. וה</w:t>
      </w:r>
      <w:r w:rsidRPr="00DB6947">
        <w:rPr>
          <w:rFonts w:ascii="Narkisim" w:hAnsi="Narkisim" w:cs="Narkisim"/>
          <w:b/>
          <w:bCs/>
          <w:rtl/>
        </w:rPr>
        <w:t>רשב"א</w:t>
      </w:r>
      <w:r w:rsidRPr="00DB6947">
        <w:rPr>
          <w:rFonts w:ascii="Narkisim" w:hAnsi="Narkisim" w:cs="Narkisim"/>
          <w:rtl/>
        </w:rPr>
        <w:t xml:space="preserve"> הביא בשם </w:t>
      </w:r>
      <w:r w:rsidRPr="00DB6947">
        <w:rPr>
          <w:rFonts w:ascii="Narkisim" w:hAnsi="Narkisim" w:cs="Narkisim"/>
          <w:b/>
          <w:bCs/>
          <w:rtl/>
        </w:rPr>
        <w:t>ר"ח</w:t>
      </w:r>
      <w:r w:rsidRPr="00DB6947">
        <w:rPr>
          <w:rFonts w:ascii="Narkisim" w:hAnsi="Narkisim" w:cs="Narkisim"/>
          <w:rtl/>
        </w:rPr>
        <w:t xml:space="preserve"> דהוה ב' ספיקות, או בין שיטה לשיטה או בין תיבה לתיבה. וכת' דלפ"ז הגמ' מביאה פשוט מיהא חדא, בין שיטה לשיטה. אבל בין תיבה לתיבה פשיטא דהוה ספר א'.</w:t>
      </w:r>
    </w:p>
    <w:p w14:paraId="72FF303F" w14:textId="77777777" w:rsidR="00432265" w:rsidRPr="00DB6947" w:rsidRDefault="00000000" w:rsidP="00DB6947">
      <w:pPr>
        <w:pStyle w:val="a7"/>
        <w:bidi/>
        <w:rPr>
          <w:rFonts w:ascii="Narkisim" w:hAnsi="Narkisim"/>
        </w:rPr>
      </w:pPr>
      <w:r w:rsidRPr="00DB6947">
        <w:rPr>
          <w:rFonts w:ascii="Narkisim" w:hAnsi="Narkisim"/>
          <w:rtl/>
        </w:rPr>
        <w:t xml:space="preserve">והרשב"א כת' דמדברי </w:t>
      </w:r>
      <w:r w:rsidRPr="00DB6947">
        <w:rPr>
          <w:rFonts w:ascii="Narkisim" w:hAnsi="Narkisim"/>
          <w:b/>
          <w:bCs/>
          <w:rtl/>
        </w:rPr>
        <w:t>רש"י</w:t>
      </w:r>
      <w:r w:rsidRPr="00DB6947">
        <w:rPr>
          <w:rFonts w:ascii="Narkisim" w:hAnsi="Narkisim"/>
          <w:rtl/>
        </w:rPr>
        <w:t xml:space="preserve"> משמע דהוה ספק א', ששייר בין שיטה לשיטה וגם בין התיבות.</w:t>
      </w:r>
    </w:p>
    <w:p w14:paraId="42EAD0C1" w14:textId="77777777" w:rsidR="00432265" w:rsidRPr="00DB6947" w:rsidRDefault="00000000" w:rsidP="00DB6947">
      <w:pPr>
        <w:bidi/>
        <w:rPr>
          <w:rFonts w:ascii="Narkisim" w:hAnsi="Narkisim" w:cs="Narkisim"/>
        </w:rPr>
      </w:pPr>
      <w:r w:rsidRPr="00DB6947">
        <w:rPr>
          <w:rFonts w:ascii="Narkisim" w:hAnsi="Narkisim" w:cs="Narkisim"/>
          <w:u w:val="single"/>
          <w:rtl/>
        </w:rPr>
        <w:t>ותיפו"ל דספר א' אמר רחמנא ולא ב' וג' ספרים וכו'</w:t>
      </w:r>
      <w:r w:rsidRPr="00DB6947">
        <w:rPr>
          <w:rFonts w:ascii="Narkisim" w:hAnsi="Narkisim" w:cs="Narkisim"/>
          <w:rtl/>
        </w:rPr>
        <w:t>. משמע דהוה חסרון נוסף, וה</w:t>
      </w:r>
      <w:r w:rsidRPr="00DB6947">
        <w:rPr>
          <w:rFonts w:ascii="Narkisim" w:hAnsi="Narkisim" w:cs="Narkisim"/>
          <w:b/>
          <w:bCs/>
          <w:rtl/>
        </w:rPr>
        <w:t>ר"ן</w:t>
      </w:r>
      <w:r w:rsidRPr="00DB6947">
        <w:rPr>
          <w:rFonts w:ascii="Narkisim" w:hAnsi="Narkisim" w:cs="Narkisim"/>
          <w:rtl/>
        </w:rPr>
        <w:t xml:space="preserve"> ביאר </w:t>
      </w:r>
      <w:r w:rsidRPr="00DB6947">
        <w:rPr>
          <w:rFonts w:ascii="Narkisim" w:hAnsi="Narkisim" w:cs="Narkisim"/>
          <w:rtl/>
        </w:rPr>
        <w:lastRenderedPageBreak/>
        <w:t>דע"י שהנייר של הבעל נחשב עומד ליקצץ וכקצוץ</w:t>
      </w:r>
      <w:r w:rsidRPr="00DB6947">
        <w:rPr>
          <w:rStyle w:val="ac"/>
          <w:rFonts w:ascii="Narkisim" w:hAnsi="Narkisim" w:cs="Narkisim"/>
          <w:rtl/>
        </w:rPr>
        <w:footnoteReference w:id="423"/>
      </w:r>
      <w:r w:rsidRPr="00DB6947">
        <w:rPr>
          <w:rFonts w:ascii="Narkisim" w:hAnsi="Narkisim" w:cs="Narkisim"/>
          <w:rtl/>
        </w:rPr>
        <w:t>.</w:t>
      </w:r>
    </w:p>
    <w:p w14:paraId="45575D4C"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גר"ח</w:t>
      </w:r>
      <w:r w:rsidRPr="00DB6947">
        <w:rPr>
          <w:rFonts w:ascii="Narkisim" w:hAnsi="Narkisim"/>
          <w:rtl/>
        </w:rPr>
        <w:t xml:space="preserve"> </w:t>
      </w:r>
      <w:r w:rsidRPr="00DB6947">
        <w:rPr>
          <w:rFonts w:ascii="Narkisim" w:hAnsi="Narkisim"/>
          <w:sz w:val="20"/>
          <w:szCs w:val="20"/>
          <w:rtl/>
        </w:rPr>
        <w:t>(סטנסל)</w:t>
      </w:r>
      <w:r w:rsidRPr="00DB6947">
        <w:rPr>
          <w:rFonts w:ascii="Narkisim" w:hAnsi="Narkisim"/>
          <w:rtl/>
        </w:rPr>
        <w:t xml:space="preserve"> כת' דיל"פ דע"י ששייר הנייר לעצמו נעשה ב' ספרים. ועוד יל"פ דכיון דב' ספרים פסול, א"כ הנייר המחבר נצטרך לכשרות גט. ועי"ז אמרי' שאם משיירו חסר בעצם הגט.</w:t>
      </w:r>
    </w:p>
    <w:p w14:paraId="43A2F6A3" w14:textId="77777777" w:rsidR="00432265" w:rsidRPr="00DB6947" w:rsidRDefault="00000000" w:rsidP="00DB6947">
      <w:pPr>
        <w:bidi/>
        <w:rPr>
          <w:rFonts w:ascii="Narkisim" w:hAnsi="Narkisim" w:cs="Narkisim"/>
        </w:rPr>
      </w:pPr>
      <w:r w:rsidRPr="00DB6947">
        <w:rPr>
          <w:rFonts w:ascii="Narkisim" w:hAnsi="Narkisim" w:cs="Narkisim"/>
          <w:u w:val="single"/>
          <w:rtl/>
        </w:rPr>
        <w:t>שם. ספר א' ולא ב' ספרים</w:t>
      </w:r>
      <w:r w:rsidRPr="00DB6947">
        <w:rPr>
          <w:rStyle w:val="ac"/>
          <w:rFonts w:ascii="Narkisim" w:hAnsi="Narkisim" w:cs="Narkisim"/>
          <w:rtl/>
        </w:rPr>
        <w:footnoteReference w:id="424"/>
      </w:r>
      <w:r w:rsidRPr="00DB6947">
        <w:rPr>
          <w:rFonts w:ascii="Narkisim" w:hAnsi="Narkisim" w:cs="Narkisim"/>
          <w:rtl/>
        </w:rPr>
        <w:t xml:space="preserve">. </w:t>
      </w:r>
      <w:r w:rsidRPr="00DB6947">
        <w:rPr>
          <w:rFonts w:ascii="Narkisim" w:hAnsi="Narkisim" w:cs="Narkisim"/>
          <w:b/>
          <w:bCs/>
          <w:rtl/>
        </w:rPr>
        <w:t>תוס</w:t>
      </w:r>
      <w:r w:rsidRPr="00DB6947">
        <w:rPr>
          <w:rFonts w:ascii="Narkisim" w:hAnsi="Narkisim" w:cs="Narkisim"/>
          <w:rtl/>
        </w:rPr>
        <w:t xml:space="preserve">' (כאן, ומנחות לג.) כת' דה"מ ב' חתיכות, דמבואר (לקמן פז:) דב' דפין [טורים] בחתיכה א' כשר בגט. אבל </w:t>
      </w:r>
      <w:r w:rsidRPr="00DB6947">
        <w:rPr>
          <w:rFonts w:ascii="Narkisim" w:hAnsi="Narkisim" w:cs="Narkisim"/>
          <w:b/>
          <w:bCs/>
          <w:rtl/>
        </w:rPr>
        <w:t>תוס</w:t>
      </w:r>
      <w:r w:rsidRPr="00DB6947">
        <w:rPr>
          <w:rFonts w:ascii="Narkisim" w:hAnsi="Narkisim" w:cs="Narkisim"/>
          <w:rtl/>
        </w:rPr>
        <w:t>' (סוטה יז:) העלו צד לדחות דאף ב' עמודים פסול. ולקמן (פז:) איירי במעורין.</w:t>
      </w:r>
    </w:p>
    <w:p w14:paraId="5DDCB6BC" w14:textId="77777777" w:rsidR="00432265" w:rsidRPr="00DB6947" w:rsidRDefault="00000000" w:rsidP="00DB6947">
      <w:pPr>
        <w:pStyle w:val="a8"/>
        <w:bidi/>
        <w:rPr>
          <w:rFonts w:ascii="Narkisim" w:hAnsi="Narkisim"/>
        </w:rPr>
      </w:pPr>
      <w:r w:rsidRPr="00DB6947">
        <w:rPr>
          <w:rFonts w:ascii="Narkisim" w:hAnsi="Narkisim"/>
          <w:rtl/>
        </w:rPr>
        <w:t>וגבי מגילת סוטה נתמעט (סוטה יח.) ב' דפין. ופ</w:t>
      </w:r>
      <w:r w:rsidRPr="00DB6947">
        <w:rPr>
          <w:rFonts w:ascii="Narkisim" w:hAnsi="Narkisim"/>
          <w:b/>
          <w:bCs/>
          <w:rtl/>
        </w:rPr>
        <w:t>רש"י</w:t>
      </w:r>
      <w:r w:rsidRPr="00DB6947">
        <w:rPr>
          <w:rFonts w:ascii="Narkisim" w:hAnsi="Narkisim"/>
          <w:rtl/>
        </w:rPr>
        <w:t xml:space="preserve"> כדפין של ס"ת העשוי עמודים. ו</w:t>
      </w:r>
      <w:r w:rsidRPr="00DB6947">
        <w:rPr>
          <w:rFonts w:ascii="Narkisim" w:hAnsi="Narkisim"/>
          <w:b/>
          <w:bCs/>
          <w:rtl/>
        </w:rPr>
        <w:t>תוס</w:t>
      </w:r>
      <w:r w:rsidRPr="00DB6947">
        <w:rPr>
          <w:rFonts w:ascii="Narkisim" w:hAnsi="Narkisim"/>
          <w:rtl/>
        </w:rPr>
        <w:t>' (שם ושם) הק' מ"ש גט דב' עמודים כשר</w:t>
      </w:r>
      <w:r w:rsidRPr="00DB6947">
        <w:rPr>
          <w:rStyle w:val="ac"/>
          <w:rFonts w:ascii="Narkisim" w:hAnsi="Narkisim"/>
          <w:rtl/>
        </w:rPr>
        <w:footnoteReference w:id="425"/>
      </w:r>
      <w:r w:rsidRPr="00DB6947">
        <w:rPr>
          <w:rFonts w:ascii="Narkisim" w:hAnsi="Narkisim"/>
          <w:rtl/>
        </w:rPr>
        <w:t>. ו</w:t>
      </w:r>
      <w:r w:rsidRPr="00DB6947">
        <w:rPr>
          <w:rFonts w:ascii="Narkisim" w:hAnsi="Narkisim"/>
          <w:b/>
          <w:bCs/>
          <w:rtl/>
        </w:rPr>
        <w:t>תוס'</w:t>
      </w:r>
      <w:r w:rsidRPr="00DB6947">
        <w:rPr>
          <w:rFonts w:ascii="Narkisim" w:hAnsi="Narkisim"/>
          <w:rtl/>
        </w:rPr>
        <w:t xml:space="preserve"> (מנחות) תי' דגבי גט כתוב ספר. אבל בסוטה כתוב בספר דמשמע בספר המבורר ומיוחד, למעוטי ב' דפין אפי' בחתיכה אחת. ועוד דנו תוס' גבי מזוזה כה"ג [עי"ש].</w:t>
      </w:r>
    </w:p>
    <w:p w14:paraId="775B3D3C" w14:textId="77777777" w:rsidR="00432265" w:rsidRPr="00DB6947" w:rsidRDefault="00000000" w:rsidP="00DB6947">
      <w:pPr>
        <w:pStyle w:val="aa"/>
        <w:bidi/>
        <w:rPr>
          <w:rFonts w:ascii="Narkisim" w:hAnsi="Narkisim"/>
        </w:rPr>
      </w:pPr>
      <w:r w:rsidRPr="00DB6947">
        <w:rPr>
          <w:rFonts w:ascii="Narkisim" w:hAnsi="Narkisim"/>
          <w:rtl/>
        </w:rPr>
        <w:t>ו</w:t>
      </w:r>
      <w:r w:rsidRPr="00DB6947">
        <w:rPr>
          <w:rFonts w:ascii="Narkisim" w:hAnsi="Narkisim"/>
          <w:b/>
          <w:bCs/>
          <w:rtl/>
        </w:rPr>
        <w:t>תוס</w:t>
      </w:r>
      <w:r w:rsidRPr="00DB6947">
        <w:rPr>
          <w:rFonts w:ascii="Narkisim" w:hAnsi="Narkisim"/>
          <w:rtl/>
        </w:rPr>
        <w:t>' (סוטה יח.) כת' דאף היכא דכתב על ב' דפין, ואח"כ תפרן יחד פסול. ודוקא היכא דתפרו קודם כתיבה</w:t>
      </w:r>
      <w:r w:rsidRPr="00DB6947">
        <w:rPr>
          <w:rStyle w:val="ac"/>
          <w:rFonts w:ascii="Narkisim" w:hAnsi="Narkisim"/>
          <w:rtl/>
        </w:rPr>
        <w:footnoteReference w:id="426"/>
      </w:r>
      <w:r w:rsidRPr="00DB6947">
        <w:rPr>
          <w:rFonts w:ascii="Narkisim" w:hAnsi="Narkisim"/>
          <w:rtl/>
        </w:rPr>
        <w:t xml:space="preserve"> מהני.</w:t>
      </w:r>
    </w:p>
    <w:p w14:paraId="02491911" w14:textId="77777777" w:rsidR="00432265" w:rsidRPr="00DB6947" w:rsidRDefault="00000000" w:rsidP="00DB6947">
      <w:pPr>
        <w:bidi/>
        <w:rPr>
          <w:rFonts w:ascii="Narkisim" w:hAnsi="Narkisim" w:cs="Narkisim"/>
        </w:rPr>
      </w:pPr>
      <w:r w:rsidRPr="00DB6947">
        <w:rPr>
          <w:rFonts w:ascii="Narkisim" w:hAnsi="Narkisim" w:cs="Narkisim"/>
          <w:u w:val="single"/>
          <w:rtl/>
        </w:rPr>
        <w:t>תוד"ה לא.</w:t>
      </w:r>
      <w:r w:rsidRPr="00DB6947">
        <w:rPr>
          <w:rFonts w:ascii="Narkisim" w:hAnsi="Narkisim" w:cs="Narkisim"/>
          <w:rtl/>
        </w:rPr>
        <w:t xml:space="preserve"> ור"י וכו' דמעורה היינו רגל ך' של שיטה עליונה בט'. </w:t>
      </w:r>
      <w:r w:rsidRPr="00DB6947">
        <w:rPr>
          <w:rFonts w:ascii="Narkisim" w:hAnsi="Narkisim" w:cs="Narkisim"/>
          <w:szCs w:val="20"/>
          <w:rtl/>
        </w:rPr>
        <w:t>[דמוקף גויל תלי בגוף האותיות, והכא בחלל האות</w:t>
      </w:r>
      <w:r w:rsidRPr="00DB6947">
        <w:rPr>
          <w:rStyle w:val="ac"/>
          <w:rFonts w:ascii="Narkisim" w:hAnsi="Narkisim" w:cs="Narkisim"/>
          <w:szCs w:val="20"/>
          <w:rtl/>
        </w:rPr>
        <w:footnoteReference w:id="427"/>
      </w:r>
      <w:r w:rsidRPr="00DB6947">
        <w:rPr>
          <w:rFonts w:ascii="Narkisim" w:hAnsi="Narkisim" w:cs="Narkisim"/>
          <w:rtl/>
        </w:rPr>
        <w:t>].</w:t>
      </w:r>
    </w:p>
    <w:p w14:paraId="495354CD"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 xml:space="preserve">רמב"ן </w:t>
      </w:r>
      <w:r w:rsidRPr="00DB6947">
        <w:rPr>
          <w:rFonts w:ascii="Narkisim" w:hAnsi="Narkisim"/>
          <w:rtl/>
        </w:rPr>
        <w:t>כתב דלפי דעתו שזה יותר קרוב ליפסל, דנשתנה צורת האות</w:t>
      </w:r>
      <w:r w:rsidRPr="00DB6947">
        <w:rPr>
          <w:rStyle w:val="ac"/>
          <w:rFonts w:ascii="Narkisim" w:hAnsi="Narkisim"/>
          <w:rtl/>
        </w:rPr>
        <w:footnoteReference w:id="428"/>
      </w:r>
      <w:r w:rsidRPr="00DB6947">
        <w:rPr>
          <w:rFonts w:ascii="Narkisim" w:hAnsi="Narkisim"/>
          <w:rtl/>
        </w:rPr>
        <w:t xml:space="preserve">. </w:t>
      </w:r>
      <w:r w:rsidRPr="00DB6947">
        <w:rPr>
          <w:rFonts w:ascii="Narkisim" w:hAnsi="Narkisim"/>
          <w:sz w:val="20"/>
          <w:szCs w:val="20"/>
          <w:rtl/>
        </w:rPr>
        <w:t>וכ"פ ה</w:t>
      </w:r>
      <w:r w:rsidRPr="00DB6947">
        <w:rPr>
          <w:rFonts w:ascii="Narkisim" w:hAnsi="Narkisim"/>
          <w:b/>
          <w:bCs/>
          <w:sz w:val="20"/>
          <w:szCs w:val="20"/>
          <w:rtl/>
        </w:rPr>
        <w:t>שו"ע</w:t>
      </w:r>
      <w:r w:rsidRPr="00DB6947">
        <w:rPr>
          <w:rFonts w:ascii="Narkisim" w:hAnsi="Narkisim"/>
          <w:sz w:val="20"/>
          <w:szCs w:val="20"/>
          <w:rtl/>
        </w:rPr>
        <w:t xml:space="preserve"> (או"ח לב כח) ליזהר [בכתיבת תפילין] שלא יכנס ראש ל' באויר ה', אפי' בלא נגיעה. [וע"ע בפוסקים אה"ע קכה יח].</w:t>
      </w:r>
    </w:p>
    <w:p w14:paraId="1CE91C16" w14:textId="77777777" w:rsidR="00432265" w:rsidRPr="00DB6947" w:rsidRDefault="00000000" w:rsidP="00DB6947">
      <w:pPr>
        <w:bidi/>
        <w:rPr>
          <w:rFonts w:ascii="Narkisim" w:hAnsi="Narkisim" w:cs="Narkisim"/>
        </w:rPr>
      </w:pPr>
      <w:r w:rsidRPr="00DB6947">
        <w:rPr>
          <w:rFonts w:ascii="Narkisim" w:hAnsi="Narkisim" w:cs="Narkisim"/>
          <w:u w:val="single"/>
          <w:rtl/>
        </w:rPr>
        <w:t>שם. היינו רגל ך' וכו'</w:t>
      </w:r>
      <w:r w:rsidRPr="00DB6947">
        <w:rPr>
          <w:rFonts w:ascii="Narkisim" w:hAnsi="Narkisim" w:cs="Narkisim"/>
          <w:rtl/>
        </w:rPr>
        <w:t>. ה</w:t>
      </w:r>
      <w:r w:rsidRPr="00DB6947">
        <w:rPr>
          <w:rFonts w:ascii="Narkisim" w:hAnsi="Narkisim" w:cs="Narkisim"/>
          <w:b/>
          <w:bCs/>
          <w:rtl/>
        </w:rPr>
        <w:t>אחרונים</w:t>
      </w:r>
      <w:r w:rsidRPr="00DB6947">
        <w:rPr>
          <w:rFonts w:ascii="Narkisim" w:hAnsi="Narkisim" w:cs="Narkisim"/>
          <w:rtl/>
        </w:rPr>
        <w:t xml:space="preserve"> (מהר"ם) הק' דה"מ בין שיטה לשיטה, אבל בין תיבה לתיבה מאי איכא למימר</w:t>
      </w:r>
      <w:r w:rsidRPr="00DB6947">
        <w:rPr>
          <w:rStyle w:val="ac"/>
          <w:rFonts w:ascii="Narkisim" w:hAnsi="Narkisim" w:cs="Narkisim"/>
          <w:rtl/>
        </w:rPr>
        <w:footnoteReference w:id="429"/>
      </w:r>
      <w:r w:rsidRPr="00DB6947">
        <w:rPr>
          <w:rFonts w:ascii="Narkisim" w:hAnsi="Narkisim" w:cs="Narkisim"/>
          <w:rtl/>
        </w:rPr>
        <w:t>. וכבר עמד בזה ה</w:t>
      </w:r>
      <w:r w:rsidRPr="00DB6947">
        <w:rPr>
          <w:rFonts w:ascii="Narkisim" w:hAnsi="Narkisim" w:cs="Narkisim"/>
          <w:b/>
          <w:bCs/>
          <w:rtl/>
        </w:rPr>
        <w:t>רשב"א</w:t>
      </w:r>
      <w:r w:rsidRPr="00DB6947">
        <w:rPr>
          <w:rFonts w:ascii="Narkisim" w:hAnsi="Narkisim" w:cs="Narkisim"/>
          <w:rtl/>
        </w:rPr>
        <w:t xml:space="preserve">, והרשב"א כת' דדברי ר"י מתיישב למש"כ דהוה ב' ספיקות. </w:t>
      </w:r>
      <w:r w:rsidRPr="00DB6947">
        <w:rPr>
          <w:rFonts w:ascii="Narkisim" w:hAnsi="Narkisim" w:cs="Narkisim"/>
          <w:szCs w:val="20"/>
          <w:rtl/>
        </w:rPr>
        <w:t>[ואיירי ששייר בין שיטה לשיטה, ולא בין תיבה לתיבה. ובאופן ששייר בין תיבה לתיבה לחוד, הא מחובר בין שיטה לשיטה</w:t>
      </w:r>
      <w:r w:rsidRPr="00DB6947">
        <w:rPr>
          <w:rFonts w:ascii="Narkisim" w:hAnsi="Narkisim" w:cs="Narkisim"/>
          <w:rtl/>
        </w:rPr>
        <w:t>]. דאילו למש"כ בדעת רש"י דהוה חדא ספק [ושייר תרוייהו] צ"ל דמערי [בין תיבה לתיבה], ואינו מוקף גויל [וכריב"ם].</w:t>
      </w:r>
    </w:p>
    <w:p w14:paraId="35E739C8" w14:textId="77777777" w:rsidR="00432265" w:rsidRPr="00DB6947" w:rsidRDefault="00000000" w:rsidP="00DB6947">
      <w:pPr>
        <w:bidi/>
        <w:rPr>
          <w:rFonts w:ascii="Narkisim" w:hAnsi="Narkisim" w:cs="Narkisim"/>
        </w:rPr>
      </w:pPr>
      <w:r w:rsidRPr="00DB6947">
        <w:rPr>
          <w:rFonts w:ascii="Narkisim" w:hAnsi="Narkisim" w:cs="Narkisim"/>
          <w:u w:val="single"/>
          <w:rtl/>
        </w:rPr>
        <w:t>שם. או ראש ל' בה'</w:t>
      </w:r>
      <w:r w:rsidRPr="00DB6947">
        <w:rPr>
          <w:rFonts w:ascii="Narkisim" w:hAnsi="Narkisim" w:cs="Narkisim"/>
          <w:rtl/>
        </w:rPr>
        <w:t>. משמע דוקא בה', אבל ראש ל' בד' [ועי"ז נראית כמו ה'] י"ל דאף תוס' פוסלים</w:t>
      </w:r>
      <w:r w:rsidRPr="00DB6947">
        <w:rPr>
          <w:rStyle w:val="ac"/>
          <w:rFonts w:ascii="Narkisim" w:hAnsi="Narkisim" w:cs="Narkisim"/>
          <w:rtl/>
        </w:rPr>
        <w:footnoteReference w:id="430"/>
      </w:r>
      <w:r w:rsidRPr="00DB6947">
        <w:rPr>
          <w:rFonts w:ascii="Narkisim" w:hAnsi="Narkisim" w:cs="Narkisim"/>
          <w:rtl/>
        </w:rPr>
        <w:t>.</w:t>
      </w:r>
    </w:p>
    <w:p w14:paraId="02A07392"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ה</w:t>
      </w:r>
      <w:r w:rsidRPr="00DB6947">
        <w:rPr>
          <w:rFonts w:ascii="Narkisim" w:hAnsi="Narkisim" w:cs="Narkisim"/>
          <w:b/>
          <w:bCs/>
          <w:rtl/>
        </w:rPr>
        <w:t>אחרונים</w:t>
      </w:r>
      <w:r w:rsidRPr="00DB6947">
        <w:rPr>
          <w:rFonts w:ascii="Narkisim" w:hAnsi="Narkisim" w:cs="Narkisim"/>
          <w:rtl/>
        </w:rPr>
        <w:t xml:space="preserve"> דנו דהו"ל לתוס' לתרץ דבשעת כתיבה היה כל אות לעצמו, ואח"כ נשפך דיו ונעשית מעורה [קודם הנתינה]. וה</w:t>
      </w:r>
      <w:r w:rsidRPr="00DB6947">
        <w:rPr>
          <w:rFonts w:ascii="Narkisim" w:hAnsi="Narkisim" w:cs="Narkisim"/>
          <w:b/>
          <w:bCs/>
          <w:rtl/>
        </w:rPr>
        <w:t>ב"י</w:t>
      </w:r>
      <w:r w:rsidRPr="00DB6947">
        <w:rPr>
          <w:rFonts w:ascii="Narkisim" w:hAnsi="Narkisim" w:cs="Narkisim"/>
          <w:rtl/>
        </w:rPr>
        <w:t xml:space="preserve"> (או"ח לב טז, עי”ש בפוסקים) בחד תי' כת' דהיכא </w:t>
      </w:r>
      <w:r w:rsidRPr="00DB6947">
        <w:rPr>
          <w:rFonts w:ascii="Narkisim" w:hAnsi="Narkisim" w:cs="Narkisim"/>
          <w:rtl/>
        </w:rPr>
        <w:lastRenderedPageBreak/>
        <w:t>דבשעת כתיבה היה מוקף גויל, ואח”כ ניקב כשר</w:t>
      </w:r>
      <w:r w:rsidRPr="00DB6947">
        <w:rPr>
          <w:rStyle w:val="ac"/>
          <w:rFonts w:ascii="Narkisim" w:hAnsi="Narkisim" w:cs="Narkisim"/>
          <w:rtl/>
        </w:rPr>
        <w:footnoteReference w:id="431"/>
      </w:r>
      <w:r w:rsidRPr="00DB6947">
        <w:rPr>
          <w:rFonts w:ascii="Narkisim" w:hAnsi="Narkisim" w:cs="Narkisim"/>
          <w:rtl/>
        </w:rPr>
        <w:t>.</w:t>
      </w:r>
    </w:p>
    <w:p w14:paraId="607E4735" w14:textId="77777777" w:rsidR="00432265" w:rsidRPr="00DB6947" w:rsidRDefault="00000000" w:rsidP="00DB6947">
      <w:pPr>
        <w:bidi/>
        <w:rPr>
          <w:rFonts w:ascii="Narkisim" w:hAnsi="Narkisim" w:cs="Narkisim"/>
        </w:rPr>
      </w:pPr>
      <w:r w:rsidRPr="00DB6947">
        <w:rPr>
          <w:rFonts w:ascii="Narkisim" w:hAnsi="Narkisim" w:cs="Narkisim"/>
          <w:u w:val="single"/>
          <w:rtl/>
        </w:rPr>
        <w:t>בא"ד מ"מ נראה לר"י דאי"צ ראיה וכו' אבל גט ליכא קפידא דאפי' דיו וספר ל"ב</w:t>
      </w:r>
      <w:r w:rsidRPr="00DB6947">
        <w:rPr>
          <w:rFonts w:ascii="Narkisim" w:hAnsi="Narkisim" w:cs="Narkisim"/>
          <w:rtl/>
        </w:rPr>
        <w:t>. וה</w:t>
      </w:r>
      <w:r w:rsidRPr="00DB6947">
        <w:rPr>
          <w:rFonts w:ascii="Narkisim" w:hAnsi="Narkisim" w:cs="Narkisim"/>
          <w:b/>
          <w:bCs/>
          <w:rtl/>
        </w:rPr>
        <w:t>רמב"ן</w:t>
      </w:r>
      <w:r w:rsidRPr="00DB6947">
        <w:rPr>
          <w:rFonts w:ascii="Narkisim" w:hAnsi="Narkisim" w:cs="Narkisim"/>
          <w:rtl/>
        </w:rPr>
        <w:t xml:space="preserve"> הוסיף דכשר ליכתב בכל לשון, בין בגופן שלנו ובין בשלהן וכו' ולכן כל אות שקורא אותה תינוק כשר בגט. אף כשנוגעות.</w:t>
      </w:r>
    </w:p>
    <w:p w14:paraId="677EABAC" w14:textId="77777777" w:rsidR="00432265" w:rsidRPr="00DB6947" w:rsidRDefault="00000000" w:rsidP="00DB6947">
      <w:pPr>
        <w:bidi/>
        <w:rPr>
          <w:rFonts w:ascii="Narkisim" w:hAnsi="Narkisim" w:cs="Narkisim"/>
        </w:rPr>
      </w:pPr>
      <w:r w:rsidRPr="00DB6947">
        <w:rPr>
          <w:rFonts w:ascii="Narkisim" w:hAnsi="Narkisim" w:cs="Narkisim"/>
          <w:rtl/>
        </w:rPr>
        <w:t>אך ה</w:t>
      </w:r>
      <w:r w:rsidRPr="00DB6947">
        <w:rPr>
          <w:rFonts w:ascii="Narkisim" w:hAnsi="Narkisim" w:cs="Narkisim"/>
          <w:b/>
          <w:bCs/>
          <w:rtl/>
        </w:rPr>
        <w:t>ראשונים</w:t>
      </w:r>
      <w:r w:rsidRPr="00DB6947">
        <w:rPr>
          <w:rFonts w:ascii="Narkisim" w:hAnsi="Narkisim" w:cs="Narkisim"/>
          <w:rtl/>
        </w:rPr>
        <w:t xml:space="preserve"> העלו צד דצריך מוקף גויל. וה</w:t>
      </w:r>
      <w:r w:rsidRPr="00DB6947">
        <w:rPr>
          <w:rFonts w:ascii="Narkisim" w:hAnsi="Narkisim" w:cs="Narkisim"/>
          <w:b/>
          <w:bCs/>
          <w:rtl/>
        </w:rPr>
        <w:t>רמב"ן</w:t>
      </w:r>
      <w:r w:rsidRPr="00DB6947">
        <w:rPr>
          <w:rFonts w:ascii="Narkisim" w:hAnsi="Narkisim" w:cs="Narkisim"/>
          <w:rtl/>
        </w:rPr>
        <w:t xml:space="preserve"> (בתחילת דבריו) הביא דאות שאינו מוקף גויל לא מקרי אות</w:t>
      </w:r>
      <w:r w:rsidRPr="00DB6947">
        <w:rPr>
          <w:rStyle w:val="ac"/>
          <w:rFonts w:ascii="Narkisim" w:hAnsi="Narkisim" w:cs="Narkisim"/>
          <w:rtl/>
        </w:rPr>
        <w:footnoteReference w:id="432"/>
      </w:r>
      <w:r w:rsidRPr="00DB6947">
        <w:rPr>
          <w:rFonts w:ascii="Narkisim" w:hAnsi="Narkisim" w:cs="Narkisim"/>
          <w:rtl/>
        </w:rPr>
        <w:t>. וה</w:t>
      </w:r>
      <w:r w:rsidRPr="00DB6947">
        <w:rPr>
          <w:rFonts w:ascii="Narkisim" w:hAnsi="Narkisim" w:cs="Narkisim"/>
          <w:b/>
          <w:bCs/>
          <w:rtl/>
        </w:rPr>
        <w:t>מרדכי</w:t>
      </w:r>
      <w:r w:rsidRPr="00DB6947">
        <w:rPr>
          <w:rFonts w:ascii="Narkisim" w:hAnsi="Narkisim" w:cs="Narkisim"/>
          <w:rtl/>
        </w:rPr>
        <w:t xml:space="preserve"> (שטז בשם סה”ת) דנהגו להפריש בין האותיות, דאותיות המדובקות נראות אחת, או אין נראות אות [למי שאין מבחין]. וה</w:t>
      </w:r>
      <w:r w:rsidRPr="00DB6947">
        <w:rPr>
          <w:rFonts w:ascii="Narkisim" w:hAnsi="Narkisim" w:cs="Narkisim"/>
          <w:b/>
          <w:bCs/>
          <w:rtl/>
        </w:rPr>
        <w:t>רא”ש</w:t>
      </w:r>
      <w:r w:rsidRPr="00DB6947">
        <w:rPr>
          <w:rFonts w:ascii="Narkisim" w:hAnsi="Narkisim" w:cs="Narkisim"/>
          <w:rtl/>
        </w:rPr>
        <w:t xml:space="preserve"> כתב דנהגו היקף גויל כדי שיהא נראה יפה.</w:t>
      </w:r>
    </w:p>
    <w:p w14:paraId="018CDA27"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הביא דנח' ב</w:t>
      </w:r>
      <w:r w:rsidRPr="00DB6947">
        <w:rPr>
          <w:rFonts w:ascii="Narkisim" w:hAnsi="Narkisim"/>
          <w:b/>
          <w:bCs/>
          <w:rtl/>
        </w:rPr>
        <w:t>ירושלמי</w:t>
      </w:r>
      <w:r w:rsidRPr="00DB6947">
        <w:rPr>
          <w:rFonts w:ascii="Narkisim" w:hAnsi="Narkisim"/>
          <w:rtl/>
        </w:rPr>
        <w:t xml:space="preserve"> (ב ג, וכן שבת יב ד) במטיף, שעשה נקודות בצורת האות, ואח"כ עירב הנקודות האם כשר בכתב הגט</w:t>
      </w:r>
      <w:r w:rsidRPr="00DB6947">
        <w:rPr>
          <w:rStyle w:val="ac"/>
          <w:rFonts w:ascii="Narkisim" w:hAnsi="Narkisim"/>
          <w:rtl/>
        </w:rPr>
        <w:footnoteReference w:id="433"/>
      </w:r>
      <w:r w:rsidRPr="00DB6947">
        <w:rPr>
          <w:rFonts w:ascii="Narkisim" w:hAnsi="Narkisim"/>
          <w:rtl/>
        </w:rPr>
        <w:t>. וכת' דבס"ת דבר ברור דאין זה כתב, אפי' עירב הנקודות</w:t>
      </w:r>
      <w:r w:rsidRPr="00DB6947">
        <w:rPr>
          <w:rStyle w:val="ac"/>
          <w:rFonts w:ascii="Narkisim" w:hAnsi="Narkisim"/>
          <w:rtl/>
        </w:rPr>
        <w:footnoteReference w:id="434"/>
      </w:r>
      <w:r w:rsidRPr="00DB6947">
        <w:rPr>
          <w:rFonts w:ascii="Narkisim" w:hAnsi="Narkisim"/>
          <w:rtl/>
        </w:rPr>
        <w:t>. [דכתב הגט כשר בכל לשון, ומש"ה יותר קל].</w:t>
      </w:r>
    </w:p>
    <w:p w14:paraId="1399B687" w14:textId="77777777" w:rsidR="00432265" w:rsidRPr="00DB6947" w:rsidRDefault="00000000" w:rsidP="00DB6947">
      <w:pPr>
        <w:bidi/>
        <w:rPr>
          <w:rFonts w:ascii="Narkisim" w:hAnsi="Narkisim" w:cs="Narkisim"/>
        </w:rPr>
      </w:pPr>
      <w:r w:rsidRPr="00DB6947">
        <w:rPr>
          <w:rFonts w:ascii="Narkisim" w:hAnsi="Narkisim" w:cs="Narkisim"/>
          <w:i/>
          <w:iCs/>
          <w:szCs w:val="20"/>
          <w:rtl/>
        </w:rPr>
        <w:t>בסוגיין</w:t>
      </w:r>
      <w:r w:rsidRPr="00DB6947">
        <w:rPr>
          <w:rFonts w:ascii="Narkisim" w:hAnsi="Narkisim" w:cs="Narkisim"/>
          <w:rtl/>
        </w:rPr>
        <w:t xml:space="preserve"> – </w:t>
      </w:r>
      <w:r w:rsidRPr="00DB6947">
        <w:rPr>
          <w:rFonts w:ascii="Narkisim" w:hAnsi="Narkisim" w:cs="Narkisim"/>
          <w:i/>
          <w:iCs/>
          <w:szCs w:val="20"/>
          <w:rtl/>
        </w:rPr>
        <w:t>מעורה</w:t>
      </w:r>
      <w:r w:rsidRPr="00DB6947">
        <w:rPr>
          <w:rFonts w:ascii="Narkisim" w:hAnsi="Narkisim" w:cs="Narkisim"/>
          <w:rtl/>
        </w:rPr>
        <w:t xml:space="preserve"> ה</w:t>
      </w:r>
      <w:r w:rsidRPr="00DB6947">
        <w:rPr>
          <w:rFonts w:ascii="Narkisim" w:hAnsi="Narkisim" w:cs="Narkisim"/>
          <w:b/>
          <w:bCs/>
          <w:rtl/>
        </w:rPr>
        <w:t>פוסקים</w:t>
      </w:r>
      <w:r w:rsidRPr="00DB6947">
        <w:rPr>
          <w:rFonts w:ascii="Narkisim" w:hAnsi="Narkisim" w:cs="Narkisim"/>
          <w:rtl/>
        </w:rPr>
        <w:t xml:space="preserve"> (קכה יח) הביאו דנוהגין [בכל גט] לערות השיטות, שימשוך נ' או כ' שבשיטה עליונה עד שיטה</w:t>
      </w:r>
      <w:r w:rsidRPr="00DB6947">
        <w:rPr>
          <w:rStyle w:val="ac"/>
          <w:rFonts w:ascii="Narkisim" w:hAnsi="Narkisim" w:cs="Narkisim"/>
          <w:rtl/>
        </w:rPr>
        <w:footnoteReference w:id="435"/>
      </w:r>
      <w:r w:rsidRPr="00DB6947">
        <w:rPr>
          <w:rFonts w:ascii="Narkisim" w:hAnsi="Narkisim" w:cs="Narkisim"/>
          <w:rtl/>
        </w:rPr>
        <w:t xml:space="preserve"> שלמטה ממנה, או ראש למ"ד שבתחתונה לשורה שלמעלה ממנה. וי"א דאם לא עירה פסול. וביארו הטעם דחיישינן שמא יכתוב שיטה באמצע. או משום דהוה טפי ספר א'</w:t>
      </w:r>
      <w:r w:rsidRPr="00DB6947">
        <w:rPr>
          <w:rStyle w:val="ac"/>
          <w:rFonts w:ascii="Narkisim" w:hAnsi="Narkisim" w:cs="Narkisim"/>
          <w:rtl/>
        </w:rPr>
        <w:footnoteReference w:id="436"/>
      </w:r>
      <w:r w:rsidRPr="00DB6947">
        <w:rPr>
          <w:rFonts w:ascii="Narkisim" w:hAnsi="Narkisim" w:cs="Narkisim"/>
          <w:rtl/>
        </w:rPr>
        <w:t>. וה</w:t>
      </w:r>
      <w:r w:rsidRPr="00DB6947">
        <w:rPr>
          <w:rFonts w:ascii="Narkisim" w:hAnsi="Narkisim" w:cs="Narkisim"/>
          <w:b/>
          <w:bCs/>
          <w:rtl/>
        </w:rPr>
        <w:t>אחרונים</w:t>
      </w:r>
      <w:r w:rsidRPr="00DB6947">
        <w:rPr>
          <w:rFonts w:ascii="Narkisim" w:hAnsi="Narkisim" w:cs="Narkisim"/>
          <w:rtl/>
        </w:rPr>
        <w:t xml:space="preserve"> (פר”ח, גר”א כה) תמהו דבסוגיין מבואר דשאר גיטין ל"צ מעורה.</w:t>
      </w:r>
    </w:p>
    <w:p w14:paraId="0AFC20E7" w14:textId="77777777" w:rsidR="00432265" w:rsidRPr="00DB6947" w:rsidRDefault="00000000" w:rsidP="00DB6947">
      <w:pPr>
        <w:pStyle w:val="2"/>
        <w:bidi/>
        <w:rPr>
          <w:rFonts w:ascii="Narkisim" w:hAnsi="Narkisim"/>
        </w:rPr>
      </w:pPr>
      <w:r w:rsidRPr="00DB6947">
        <w:rPr>
          <w:rFonts w:ascii="Narkisim" w:hAnsi="Narkisim"/>
          <w:rtl/>
        </w:rPr>
        <w:t>גודרות</w:t>
      </w:r>
    </w:p>
    <w:p w14:paraId="05870451" w14:textId="77777777" w:rsidR="00432265" w:rsidRPr="00DB6947" w:rsidRDefault="00000000" w:rsidP="00DB6947">
      <w:pPr>
        <w:bidi/>
        <w:rPr>
          <w:rFonts w:ascii="Narkisim" w:hAnsi="Narkisim" w:cs="Narkisim"/>
        </w:rPr>
      </w:pPr>
      <w:r w:rsidRPr="00DB6947">
        <w:rPr>
          <w:rFonts w:ascii="Narkisim" w:hAnsi="Narkisim" w:cs="Narkisim"/>
          <w:u w:val="single"/>
          <w:rtl/>
        </w:rPr>
        <w:t>בעי רב"ח היו מוחזקין בעבד שהוא שלו</w:t>
      </w:r>
      <w:r w:rsidRPr="00DB6947">
        <w:rPr>
          <w:rFonts w:ascii="Narkisim" w:hAnsi="Narkisim" w:cs="Narkisim"/>
          <w:rtl/>
        </w:rPr>
        <w:t>. משמע דוקא שהיו מוחזקין מעיקרא, אבל כשהבעל לא היה מרא קמא מהני, וכ"פ ה</w:t>
      </w:r>
      <w:r w:rsidRPr="00DB6947">
        <w:rPr>
          <w:rFonts w:ascii="Narkisim" w:hAnsi="Narkisim" w:cs="Narkisim"/>
          <w:b/>
          <w:bCs/>
          <w:rtl/>
        </w:rPr>
        <w:t>רמב"ם</w:t>
      </w:r>
      <w:r w:rsidRPr="00DB6947">
        <w:rPr>
          <w:rFonts w:ascii="Narkisim" w:hAnsi="Narkisim" w:cs="Narkisim"/>
          <w:rtl/>
        </w:rPr>
        <w:t xml:space="preserve"> (ד ד) דבעבד סתם נאמנת. וה</w:t>
      </w:r>
      <w:r w:rsidRPr="00DB6947">
        <w:rPr>
          <w:rFonts w:ascii="Narkisim" w:hAnsi="Narkisim" w:cs="Narkisim"/>
          <w:b/>
          <w:bCs/>
          <w:rtl/>
        </w:rPr>
        <w:t>בי"ש</w:t>
      </w:r>
      <w:r w:rsidRPr="00DB6947">
        <w:rPr>
          <w:rFonts w:ascii="Narkisim" w:hAnsi="Narkisim" w:cs="Narkisim"/>
          <w:rtl/>
        </w:rPr>
        <w:t xml:space="preserve"> (קכד יז) הקשה דמ"מ ידעינן דהאשה הקנתה לבעל לצורך הכתיבה, ושמא נתחרט ולא נתן לה. והבעל יחשב מ"ק. וה</w:t>
      </w:r>
      <w:r w:rsidRPr="00DB6947">
        <w:rPr>
          <w:rFonts w:ascii="Narkisim" w:hAnsi="Narkisim" w:cs="Narkisim"/>
          <w:b/>
          <w:bCs/>
          <w:rtl/>
        </w:rPr>
        <w:t>תור"ג</w:t>
      </w:r>
      <w:r w:rsidRPr="00DB6947">
        <w:rPr>
          <w:rFonts w:ascii="Narkisim" w:hAnsi="Narkisim" w:cs="Narkisim"/>
          <w:rtl/>
        </w:rPr>
        <w:t xml:space="preserve"> (שם ז) תי' דהאשה יכולה להקנות לבעל במתנה ע"מ להחזיר, ולכן כשהאשה מ"ק מוחזקת, ונאמנת שהקנתה ע"מ להחזיר.</w:t>
      </w:r>
    </w:p>
    <w:p w14:paraId="27BD50B6" w14:textId="77777777" w:rsidR="00432265" w:rsidRPr="00DB6947" w:rsidRDefault="00000000" w:rsidP="00DB6947">
      <w:pPr>
        <w:bidi/>
        <w:rPr>
          <w:rFonts w:ascii="Narkisim" w:hAnsi="Narkisim" w:cs="Narkisim"/>
        </w:rPr>
      </w:pPr>
      <w:r w:rsidRPr="00DB6947">
        <w:rPr>
          <w:rFonts w:ascii="Narkisim" w:hAnsi="Narkisim" w:cs="Narkisim"/>
          <w:u w:val="single"/>
          <w:rtl/>
        </w:rPr>
        <w:t>ל"ק בכתובת קעקע</w:t>
      </w:r>
      <w:r w:rsidRPr="00DB6947">
        <w:rPr>
          <w:rFonts w:ascii="Narkisim" w:hAnsi="Narkisim" w:cs="Narkisim"/>
          <w:rtl/>
        </w:rPr>
        <w:t>. ה</w:t>
      </w:r>
      <w:r w:rsidRPr="00DB6947">
        <w:rPr>
          <w:rFonts w:ascii="Narkisim" w:hAnsi="Narkisim" w:cs="Narkisim"/>
          <w:b/>
          <w:bCs/>
          <w:rtl/>
        </w:rPr>
        <w:t>רמב"ם</w:t>
      </w:r>
      <w:r w:rsidRPr="00DB6947">
        <w:rPr>
          <w:rFonts w:ascii="Narkisim" w:hAnsi="Narkisim" w:cs="Narkisim"/>
          <w:rtl/>
        </w:rPr>
        <w:t xml:space="preserve"> (ד ד) כת' דאיירי דאף העדים חקוקים על ידה. והפוסקים ביארו דאל"כ הוה כמו שטר על הכתב ועדים על המחק. וה</w:t>
      </w:r>
      <w:r w:rsidRPr="00DB6947">
        <w:rPr>
          <w:rFonts w:ascii="Narkisim" w:hAnsi="Narkisim" w:cs="Narkisim"/>
          <w:b/>
          <w:bCs/>
          <w:rtl/>
        </w:rPr>
        <w:t>בי"ש</w:t>
      </w:r>
      <w:r w:rsidRPr="00DB6947">
        <w:rPr>
          <w:rFonts w:ascii="Narkisim" w:hAnsi="Narkisim" w:cs="Narkisim"/>
          <w:rtl/>
        </w:rPr>
        <w:t xml:space="preserve"> (קכד טז) תמה דבעדים אין בזה חשש זיוף [עי"ש, ובפתח"ת יג].</w:t>
      </w:r>
    </w:p>
    <w:p w14:paraId="24CE1792"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בי"ש</w:t>
      </w:r>
      <w:r w:rsidRPr="00DB6947">
        <w:rPr>
          <w:rFonts w:ascii="Narkisim" w:hAnsi="Narkisim" w:cs="Narkisim"/>
          <w:rtl/>
        </w:rPr>
        <w:t xml:space="preserve"> (שם) הק' דהעדים יפסלו לעדות כיון דעברו משום כתובת קרקע. וכיון דנעשו רשעים האיך עדותם כשירה. וכת' דאפשר דהיו שוגגים. וציין לתוס' [דהוה איסור דרבנן].</w:t>
      </w:r>
    </w:p>
    <w:p w14:paraId="116AF5C6" w14:textId="77777777" w:rsidR="00432265" w:rsidRPr="00DB6947" w:rsidRDefault="00000000" w:rsidP="00DB6947">
      <w:pPr>
        <w:pStyle w:val="a7"/>
        <w:bidi/>
        <w:rPr>
          <w:rFonts w:ascii="Narkisim" w:hAnsi="Narkisim"/>
        </w:rPr>
      </w:pPr>
      <w:r w:rsidRPr="00DB6947">
        <w:rPr>
          <w:rFonts w:ascii="Narkisim" w:hAnsi="Narkisim"/>
          <w:rtl/>
        </w:rPr>
        <w:t>אך לדברי ה</w:t>
      </w:r>
      <w:r w:rsidRPr="00DB6947">
        <w:rPr>
          <w:rFonts w:ascii="Narkisim" w:hAnsi="Narkisim"/>
          <w:b/>
          <w:bCs/>
          <w:rtl/>
        </w:rPr>
        <w:t>קצות</w:t>
      </w:r>
      <w:r w:rsidRPr="00DB6947">
        <w:rPr>
          <w:rFonts w:ascii="Narkisim" w:hAnsi="Narkisim"/>
          <w:rtl/>
        </w:rPr>
        <w:t xml:space="preserve"> (נב א) העדים נפסלים רק משעת העבירה ואילך, ועדות שחתמו בשעת חקיקה אינו מתבטל.</w:t>
      </w:r>
    </w:p>
    <w:p w14:paraId="4F6371D3" w14:textId="77777777" w:rsidR="00432265" w:rsidRPr="00DB6947" w:rsidRDefault="00000000" w:rsidP="00DB6947">
      <w:pPr>
        <w:bidi/>
        <w:rPr>
          <w:rFonts w:ascii="Narkisim" w:hAnsi="Narkisim" w:cs="Narkisim"/>
        </w:rPr>
      </w:pPr>
      <w:r w:rsidRPr="00DB6947">
        <w:rPr>
          <w:rFonts w:ascii="Narkisim" w:hAnsi="Narkisim" w:cs="Narkisim"/>
          <w:u w:val="single"/>
          <w:rtl/>
        </w:rPr>
        <w:lastRenderedPageBreak/>
        <w:t>ת"ש דאר"ל הגודרות אין להם חזקה</w:t>
      </w:r>
      <w:r w:rsidRPr="00DB6947">
        <w:rPr>
          <w:rFonts w:ascii="Narkisim" w:hAnsi="Narkisim" w:cs="Narkisim"/>
          <w:rtl/>
        </w:rPr>
        <w:t xml:space="preserve">. </w:t>
      </w:r>
      <w:r w:rsidRPr="00DB6947">
        <w:rPr>
          <w:rFonts w:ascii="Narkisim" w:hAnsi="Narkisim" w:cs="Narkisim"/>
          <w:b/>
          <w:bCs/>
          <w:rtl/>
        </w:rPr>
        <w:t>תוס</w:t>
      </w:r>
      <w:r w:rsidRPr="00DB6947">
        <w:rPr>
          <w:rFonts w:ascii="Narkisim" w:hAnsi="Narkisim" w:cs="Narkisim"/>
          <w:rtl/>
        </w:rPr>
        <w:t>' פי' לאלתר, ויש להם חזקה בג' שנים</w:t>
      </w:r>
      <w:r w:rsidRPr="00DB6947">
        <w:rPr>
          <w:rStyle w:val="ac"/>
          <w:rFonts w:ascii="Narkisim" w:hAnsi="Narkisim" w:cs="Narkisim"/>
          <w:rtl/>
        </w:rPr>
        <w:footnoteReference w:id="437"/>
      </w:r>
      <w:r w:rsidRPr="00DB6947">
        <w:rPr>
          <w:rFonts w:ascii="Narkisim" w:hAnsi="Narkisim" w:cs="Narkisim"/>
          <w:rtl/>
        </w:rPr>
        <w:t>.</w:t>
      </w:r>
    </w:p>
    <w:p w14:paraId="35129963"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ב"י</w:t>
      </w:r>
      <w:r w:rsidRPr="00DB6947">
        <w:rPr>
          <w:rFonts w:ascii="Narkisim" w:hAnsi="Narkisim"/>
          <w:rtl/>
        </w:rPr>
        <w:t xml:space="preserve"> (קכד ו) כתב דלאחר שהוחזק ג' שנים</w:t>
      </w:r>
      <w:r w:rsidRPr="00DB6947">
        <w:rPr>
          <w:rStyle w:val="ac"/>
          <w:rFonts w:ascii="Narkisim" w:hAnsi="Narkisim"/>
          <w:rtl/>
        </w:rPr>
        <w:footnoteReference w:id="438"/>
      </w:r>
      <w:r w:rsidRPr="00DB6947">
        <w:rPr>
          <w:rFonts w:ascii="Narkisim" w:hAnsi="Narkisim"/>
          <w:rtl/>
        </w:rPr>
        <w:t xml:space="preserve"> הוה גט. וה</w:t>
      </w:r>
      <w:r w:rsidRPr="00DB6947">
        <w:rPr>
          <w:rFonts w:ascii="Narkisim" w:hAnsi="Narkisim"/>
          <w:b/>
          <w:bCs/>
          <w:rtl/>
        </w:rPr>
        <w:t>ט"ז</w:t>
      </w:r>
      <w:r w:rsidRPr="00DB6947">
        <w:rPr>
          <w:rFonts w:ascii="Narkisim" w:hAnsi="Narkisim"/>
          <w:rtl/>
        </w:rPr>
        <w:t xml:space="preserve"> חלק על דברי הב"י דל"מ דיהני בזה ג"ש.</w:t>
      </w:r>
    </w:p>
    <w:p w14:paraId="25933226"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שער משפט</w:t>
      </w:r>
      <w:r w:rsidRPr="00DB6947">
        <w:rPr>
          <w:rFonts w:ascii="Narkisim" w:hAnsi="Narkisim"/>
          <w:rtl/>
        </w:rPr>
        <w:t xml:space="preserve"> (קמ ג) הק' [על הב"י] לדברי הראשונים דחזקת ג' שנים הוה תקנ”ח. [ואכמ”ל].</w:t>
      </w:r>
    </w:p>
    <w:p w14:paraId="1AF7A4B6"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ה</w:t>
      </w:r>
      <w:r w:rsidRPr="00DB6947">
        <w:rPr>
          <w:rFonts w:ascii="Narkisim" w:hAnsi="Narkisim" w:cs="Narkisim"/>
          <w:b/>
          <w:bCs/>
          <w:rtl/>
        </w:rPr>
        <w:t>רמב"ם</w:t>
      </w:r>
      <w:r w:rsidRPr="00DB6947">
        <w:rPr>
          <w:rFonts w:ascii="Narkisim" w:hAnsi="Narkisim" w:cs="Narkisim"/>
          <w:rtl/>
        </w:rPr>
        <w:t xml:space="preserve"> (ד ד) פסק דבעבד שלו, והיא אומרת שנמסר לה בעדים הר"ז ספק מגורשת, שמא מעצמו נכנס. וב</w:t>
      </w:r>
      <w:r w:rsidRPr="00DB6947">
        <w:rPr>
          <w:rFonts w:ascii="Narkisim" w:hAnsi="Narkisim" w:cs="Narkisim"/>
          <w:b/>
          <w:bCs/>
          <w:rtl/>
        </w:rPr>
        <w:t>הג' אשר"י</w:t>
      </w:r>
      <w:r w:rsidRPr="00DB6947">
        <w:rPr>
          <w:rFonts w:ascii="Narkisim" w:hAnsi="Narkisim" w:cs="Narkisim"/>
          <w:rtl/>
        </w:rPr>
        <w:t xml:space="preserve"> חלק שאינה מוגרשת כלל</w:t>
      </w:r>
      <w:r w:rsidRPr="00DB6947">
        <w:rPr>
          <w:rStyle w:val="ac"/>
          <w:rFonts w:ascii="Narkisim" w:hAnsi="Narkisim" w:cs="Narkisim"/>
          <w:rtl/>
        </w:rPr>
        <w:footnoteReference w:id="439"/>
      </w:r>
      <w:r w:rsidRPr="00DB6947">
        <w:rPr>
          <w:rFonts w:ascii="Narkisim" w:hAnsi="Narkisim" w:cs="Narkisim"/>
          <w:rtl/>
        </w:rPr>
        <w:t>.</w:t>
      </w:r>
      <w:r w:rsidRPr="00DB6947">
        <w:rPr>
          <w:rFonts w:ascii="Narkisim" w:hAnsi="Narkisim" w:cs="Narkisim"/>
          <w:sz w:val="20"/>
          <w:szCs w:val="20"/>
          <w:rtl/>
        </w:rPr>
        <w:t xml:space="preserve"> וה</w:t>
      </w:r>
      <w:r w:rsidRPr="00DB6947">
        <w:rPr>
          <w:rFonts w:ascii="Narkisim" w:hAnsi="Narkisim" w:cs="Narkisim"/>
          <w:b/>
          <w:bCs/>
          <w:sz w:val="20"/>
          <w:szCs w:val="20"/>
          <w:rtl/>
        </w:rPr>
        <w:t>ק"נ</w:t>
      </w:r>
      <w:r w:rsidRPr="00DB6947">
        <w:rPr>
          <w:rFonts w:ascii="Narkisim" w:hAnsi="Narkisim" w:cs="Narkisim"/>
          <w:sz w:val="20"/>
          <w:szCs w:val="20"/>
          <w:rtl/>
        </w:rPr>
        <w:t xml:space="preserve"> (ה) ביאר דההג' אשר"י ס"ל דנחשב שעדיין הגט תחת יד הבעל, ומש"ה אינה מגורשת כלל</w:t>
      </w:r>
      <w:r w:rsidRPr="00DB6947">
        <w:rPr>
          <w:rStyle w:val="ac"/>
          <w:rFonts w:ascii="Narkisim" w:hAnsi="Narkisim" w:cs="Narkisim"/>
          <w:sz w:val="20"/>
          <w:szCs w:val="20"/>
          <w:rtl/>
        </w:rPr>
        <w:footnoteReference w:id="440"/>
      </w:r>
      <w:r w:rsidRPr="00DB6947">
        <w:rPr>
          <w:rFonts w:ascii="Narkisim" w:hAnsi="Narkisim" w:cs="Narkisim"/>
          <w:sz w:val="20"/>
          <w:szCs w:val="20"/>
          <w:rtl/>
        </w:rPr>
        <w:t>. ואילו סברת הרמב"ם דלענין גט אשה מכלל ספק לא נפיק</w:t>
      </w:r>
      <w:r w:rsidRPr="00DB6947">
        <w:rPr>
          <w:rStyle w:val="ac"/>
          <w:rFonts w:ascii="Narkisim" w:hAnsi="Narkisim" w:cs="Narkisim"/>
          <w:sz w:val="20"/>
          <w:szCs w:val="20"/>
          <w:rtl/>
        </w:rPr>
        <w:footnoteReference w:id="441"/>
      </w:r>
      <w:r w:rsidRPr="00DB6947">
        <w:rPr>
          <w:rFonts w:ascii="Narkisim" w:hAnsi="Narkisim" w:cs="Narkisim"/>
          <w:sz w:val="20"/>
          <w:szCs w:val="20"/>
          <w:rtl/>
        </w:rPr>
        <w:t>.</w:t>
      </w:r>
    </w:p>
    <w:p w14:paraId="2976A9D8" w14:textId="77777777" w:rsidR="00432265" w:rsidRPr="00DB6947" w:rsidRDefault="00000000" w:rsidP="00DB6947">
      <w:pPr>
        <w:bidi/>
        <w:rPr>
          <w:rFonts w:ascii="Narkisim" w:hAnsi="Narkisim" w:cs="Narkisim"/>
        </w:rPr>
      </w:pPr>
      <w:r w:rsidRPr="00DB6947">
        <w:rPr>
          <w:rFonts w:ascii="Narkisim" w:hAnsi="Narkisim" w:cs="Narkisim"/>
          <w:rtl/>
        </w:rPr>
        <w:t>וב</w:t>
      </w:r>
      <w:r w:rsidRPr="00DB6947">
        <w:rPr>
          <w:rFonts w:ascii="Narkisim" w:hAnsi="Narkisim" w:cs="Narkisim"/>
          <w:b/>
          <w:bCs/>
          <w:rtl/>
        </w:rPr>
        <w:t>רמב”ם</w:t>
      </w:r>
      <w:r w:rsidRPr="00DB6947">
        <w:rPr>
          <w:rFonts w:ascii="Narkisim" w:hAnsi="Narkisim" w:cs="Narkisim"/>
          <w:rtl/>
        </w:rPr>
        <w:t xml:space="preserve"> מבואר דבעינן עדי מסירה, וה</w:t>
      </w:r>
      <w:r w:rsidRPr="00DB6947">
        <w:rPr>
          <w:rFonts w:ascii="Narkisim" w:hAnsi="Narkisim" w:cs="Narkisim"/>
          <w:b/>
          <w:bCs/>
          <w:rtl/>
        </w:rPr>
        <w:t>אחרונים</w:t>
      </w:r>
      <w:r w:rsidRPr="00DB6947">
        <w:rPr>
          <w:rFonts w:ascii="Narkisim" w:hAnsi="Narkisim" w:cs="Narkisim"/>
          <w:rtl/>
        </w:rPr>
        <w:t xml:space="preserve"> דייקו דאף דבעלמא דעת הרמב"ם דגט שיש עליו עדי חתימה ל"צ עדי מסירה [דאמרי' מסתמא כדין נמסר], בעבד צריך שהאשה טוענת שנמסר לה בעדי מסירה. וה</w:t>
      </w:r>
      <w:r w:rsidRPr="00DB6947">
        <w:rPr>
          <w:rFonts w:ascii="Narkisim" w:hAnsi="Narkisim" w:cs="Narkisim"/>
          <w:b/>
          <w:bCs/>
          <w:rtl/>
        </w:rPr>
        <w:t>אמר"מ</w:t>
      </w:r>
      <w:r w:rsidRPr="00DB6947">
        <w:rPr>
          <w:rFonts w:ascii="Narkisim" w:hAnsi="Narkisim" w:cs="Narkisim"/>
          <w:rtl/>
        </w:rPr>
        <w:t xml:space="preserve"> </w:t>
      </w:r>
      <w:r w:rsidRPr="00DB6947">
        <w:rPr>
          <w:rFonts w:ascii="Narkisim" w:hAnsi="Narkisim" w:cs="Narkisim"/>
          <w:sz w:val="20"/>
          <w:szCs w:val="20"/>
          <w:rtl/>
        </w:rPr>
        <w:t>(יט א ועוד אחרונים)</w:t>
      </w:r>
      <w:r w:rsidRPr="00DB6947">
        <w:rPr>
          <w:rFonts w:ascii="Narkisim" w:hAnsi="Narkisim" w:cs="Narkisim"/>
          <w:rtl/>
        </w:rPr>
        <w:t xml:space="preserve"> ביאר דבגודרות הוה ספק וליכא 'אנן סהדי', בעי דוקא עדי מסירה</w:t>
      </w:r>
      <w:r w:rsidRPr="00DB6947">
        <w:rPr>
          <w:rStyle w:val="ac"/>
          <w:rFonts w:ascii="Narkisim" w:hAnsi="Narkisim" w:cs="Narkisim"/>
          <w:rtl/>
        </w:rPr>
        <w:footnoteReference w:id="442"/>
      </w:r>
      <w:r w:rsidRPr="00DB6947">
        <w:rPr>
          <w:rFonts w:ascii="Narkisim" w:hAnsi="Narkisim" w:cs="Narkisim"/>
          <w:rtl/>
        </w:rPr>
        <w:t>.</w:t>
      </w:r>
    </w:p>
    <w:p w14:paraId="485E8122" w14:textId="77777777" w:rsidR="00432265" w:rsidRPr="00DB6947" w:rsidRDefault="00000000" w:rsidP="00DB6947">
      <w:pPr>
        <w:pStyle w:val="a7"/>
        <w:bidi/>
        <w:rPr>
          <w:rFonts w:ascii="Narkisim" w:hAnsi="Narkisim"/>
        </w:rPr>
      </w:pPr>
      <w:r w:rsidRPr="00DB6947">
        <w:rPr>
          <w:rFonts w:ascii="Narkisim" w:hAnsi="Narkisim"/>
          <w:rtl/>
        </w:rPr>
        <w:t>אבל ה</w:t>
      </w:r>
      <w:r w:rsidRPr="00DB6947">
        <w:rPr>
          <w:rFonts w:ascii="Narkisim" w:hAnsi="Narkisim"/>
          <w:b/>
          <w:bCs/>
          <w:rtl/>
        </w:rPr>
        <w:t>גר"ח</w:t>
      </w:r>
      <w:r w:rsidRPr="00DB6947">
        <w:rPr>
          <w:rFonts w:ascii="Narkisim" w:hAnsi="Narkisim"/>
          <w:rtl/>
        </w:rPr>
        <w:t xml:space="preserve"> (סטנסל) הביא דאיירי דהעדי מסירה אינם לפנינו</w:t>
      </w:r>
      <w:r w:rsidRPr="00DB6947">
        <w:rPr>
          <w:rStyle w:val="ac"/>
          <w:rFonts w:ascii="Narkisim" w:hAnsi="Narkisim"/>
          <w:rtl/>
        </w:rPr>
        <w:footnoteReference w:id="443"/>
      </w:r>
      <w:r w:rsidRPr="00DB6947">
        <w:rPr>
          <w:rFonts w:ascii="Narkisim" w:hAnsi="Narkisim"/>
          <w:rtl/>
        </w:rPr>
        <w:t>, ואפ"ה הוה ספק מגורשת. והגר"ח ביאר דאף דבגדרי המטלטלין אמרי' דתפיסת גודרות אינה מוכחת, ובחזקת מ”ק. אפ"ה בדיני השטרות יש דין אנן סהדי שהגיע לידו. דאף גודרות נחשב תחת ידה, וזה סגי להחשב ראיה למסירה בגדרי שטרות. אלא דבסוגיין אמרי' דכיון דהדין מ"ק מכריע את דין הממון שאינה ברשותה, עי"ז מגרע ראיית השטר שלא תוכל להנשא בו</w:t>
      </w:r>
      <w:r w:rsidRPr="00DB6947">
        <w:rPr>
          <w:rStyle w:val="ac"/>
          <w:rFonts w:ascii="Narkisim" w:hAnsi="Narkisim"/>
          <w:rtl/>
        </w:rPr>
        <w:footnoteReference w:id="444"/>
      </w:r>
      <w:r w:rsidRPr="00DB6947">
        <w:rPr>
          <w:rFonts w:ascii="Narkisim" w:hAnsi="Narkisim"/>
          <w:rtl/>
        </w:rPr>
        <w:t>.</w:t>
      </w:r>
    </w:p>
    <w:p w14:paraId="6C8CE1FF" w14:textId="77777777" w:rsidR="00432265" w:rsidRPr="00DB6947" w:rsidRDefault="00000000" w:rsidP="00DB6947">
      <w:pPr>
        <w:pStyle w:val="aa"/>
        <w:bidi/>
        <w:rPr>
          <w:rFonts w:ascii="Narkisim" w:hAnsi="Narkisim"/>
        </w:rPr>
      </w:pPr>
      <w:r w:rsidRPr="00DB6947">
        <w:rPr>
          <w:rFonts w:ascii="Narkisim" w:hAnsi="Narkisim"/>
          <w:u w:val="single"/>
          <w:rtl/>
        </w:rPr>
        <w:t>תוד"ה בכתובת קעקע</w:t>
      </w:r>
      <w:r w:rsidRPr="00DB6947">
        <w:rPr>
          <w:rFonts w:ascii="Narkisim" w:hAnsi="Narkisim"/>
          <w:rtl/>
        </w:rPr>
        <w:t>. מדאורייתא ליכא איסורא עד שיכתוב ויקעקע. ובסוגיין איירי בקעקע לחוד [דנחשב כתיבה] דאסור מדרבנן</w:t>
      </w:r>
      <w:r w:rsidRPr="00DB6947">
        <w:rPr>
          <w:rStyle w:val="ac"/>
          <w:rFonts w:ascii="Narkisim" w:hAnsi="Narkisim"/>
          <w:rtl/>
        </w:rPr>
        <w:footnoteReference w:id="445"/>
      </w:r>
      <w:r w:rsidRPr="00DB6947">
        <w:rPr>
          <w:rFonts w:ascii="Narkisim" w:hAnsi="Narkisim"/>
          <w:rtl/>
        </w:rPr>
        <w:t>.</w:t>
      </w:r>
    </w:p>
    <w:p w14:paraId="73C6DC02" w14:textId="77777777" w:rsidR="00432265" w:rsidRPr="00DB6947" w:rsidRDefault="00000000" w:rsidP="00DB6947">
      <w:pPr>
        <w:bidi/>
        <w:rPr>
          <w:rFonts w:ascii="Narkisim" w:hAnsi="Narkisim" w:cs="Narkisim"/>
        </w:rPr>
      </w:pPr>
      <w:r w:rsidRPr="00DB6947">
        <w:rPr>
          <w:rFonts w:ascii="Narkisim" w:hAnsi="Narkisim" w:cs="Narkisim"/>
          <w:u w:val="single"/>
          <w:rtl/>
        </w:rPr>
        <w:t>בא"ד ואפי' הויא איסורא דאורי' מ"מ הוי גט</w:t>
      </w:r>
      <w:r w:rsidRPr="00DB6947">
        <w:rPr>
          <w:rFonts w:ascii="Narkisim" w:hAnsi="Narkisim" w:cs="Narkisim"/>
          <w:rtl/>
        </w:rPr>
        <w:t xml:space="preserve">. </w:t>
      </w:r>
      <w:r w:rsidRPr="00DB6947">
        <w:rPr>
          <w:rFonts w:ascii="Narkisim" w:hAnsi="Narkisim" w:cs="Narkisim"/>
          <w:b/>
          <w:bCs/>
          <w:rtl/>
        </w:rPr>
        <w:t xml:space="preserve">רע"א </w:t>
      </w:r>
      <w:r w:rsidRPr="00DB6947">
        <w:rPr>
          <w:rFonts w:ascii="Narkisim" w:hAnsi="Narkisim" w:cs="Narkisim"/>
          <w:rtl/>
        </w:rPr>
        <w:t>הקשה דנימא</w:t>
      </w:r>
      <w:r w:rsidRPr="00DB6947">
        <w:rPr>
          <w:rFonts w:ascii="Narkisim" w:hAnsi="Narkisim" w:cs="Narkisim"/>
          <w:i/>
          <w:iCs/>
          <w:rtl/>
        </w:rPr>
        <w:t xml:space="preserve"> </w:t>
      </w:r>
      <w:r w:rsidRPr="00DB6947">
        <w:rPr>
          <w:rFonts w:ascii="Narkisim" w:hAnsi="Narkisim" w:cs="Narkisim"/>
          <w:rtl/>
        </w:rPr>
        <w:t>אי עביד ל"מ</w:t>
      </w:r>
      <w:r w:rsidRPr="00DB6947">
        <w:rPr>
          <w:rStyle w:val="ac"/>
          <w:rFonts w:ascii="Narkisim" w:hAnsi="Narkisim" w:cs="Narkisim"/>
          <w:rtl/>
        </w:rPr>
        <w:footnoteReference w:id="446"/>
      </w:r>
      <w:r w:rsidRPr="00DB6947">
        <w:rPr>
          <w:rFonts w:ascii="Narkisim" w:hAnsi="Narkisim" w:cs="Narkisim"/>
          <w:rtl/>
        </w:rPr>
        <w:t xml:space="preserve"> [ולא מהני לאשוויי גיטא]. ורע"א הביא דמבואר בתוס' דאי עביד ל"מ היינו דוקא באופן דיתוקן האיסור. אבל הכא שגם אם נימא לא מהני, מ"מ לא יתוקן העבירה דכתובת קעקע. מש"ה ל"ש אי עביד לא מהני.</w:t>
      </w:r>
    </w:p>
    <w:p w14:paraId="2EF339FB" w14:textId="77777777" w:rsidR="00432265" w:rsidRPr="00DB6947" w:rsidRDefault="00000000" w:rsidP="00DB6947">
      <w:pPr>
        <w:pStyle w:val="a7"/>
        <w:bidi/>
        <w:rPr>
          <w:rFonts w:ascii="Narkisim" w:hAnsi="Narkisim"/>
        </w:rPr>
      </w:pPr>
      <w:r w:rsidRPr="00DB6947">
        <w:rPr>
          <w:rFonts w:ascii="Narkisim" w:hAnsi="Narkisim"/>
          <w:rtl/>
        </w:rPr>
        <w:t>ועוד חידש רע"א דרק במקום דהאיסור ניתן על דבר פרטי נאמר אי עביד לא מהני, אבל בסוגיין נזדמן במקרה איסור כתובת קעקע לגט. וכה"ג לא שייך לומר דכוונת צווי הכתוב דלא תהני הכתובת קעקע.</w:t>
      </w:r>
    </w:p>
    <w:p w14:paraId="44041266" w14:textId="77777777" w:rsidR="00432265" w:rsidRPr="00DB6947" w:rsidRDefault="00000000" w:rsidP="00DB6947">
      <w:pPr>
        <w:bidi/>
        <w:rPr>
          <w:rFonts w:ascii="Narkisim" w:hAnsi="Narkisim" w:cs="Narkisim"/>
        </w:rPr>
      </w:pPr>
      <w:r w:rsidRPr="00DB6947">
        <w:rPr>
          <w:rFonts w:ascii="Narkisim" w:hAnsi="Narkisim" w:cs="Narkisim"/>
          <w:u w:val="single"/>
          <w:rtl/>
        </w:rPr>
        <w:lastRenderedPageBreak/>
        <w:t>בא"ד כתבו על איסור הנאה כשר, אע"ג דאסור לכתוב דהא מתהני באיסור הנאה</w:t>
      </w:r>
      <w:r w:rsidRPr="00DB6947">
        <w:rPr>
          <w:rFonts w:ascii="Narkisim" w:hAnsi="Narkisim" w:cs="Narkisim"/>
          <w:rtl/>
        </w:rPr>
        <w:t>. מבואר בתוס' דס"ל דאסור [מדאורייתא] לגרש באיסו"ה. [ותוס' הוכיחו דאפ"ה מגורשת, וע"כ דלא אמרי' אי עביד ל"מ אף באופן שיתוקן האיסור</w:t>
      </w:r>
      <w:r w:rsidRPr="00DB6947">
        <w:rPr>
          <w:rStyle w:val="ac"/>
          <w:rFonts w:ascii="Narkisim" w:hAnsi="Narkisim" w:cs="Narkisim"/>
          <w:rtl/>
        </w:rPr>
        <w:footnoteReference w:id="447"/>
      </w:r>
      <w:r w:rsidRPr="00DB6947">
        <w:rPr>
          <w:rFonts w:ascii="Narkisim" w:hAnsi="Narkisim" w:cs="Narkisim"/>
          <w:rtl/>
        </w:rPr>
        <w:t>. וכתי' הב' של רע"א].</w:t>
      </w:r>
    </w:p>
    <w:p w14:paraId="6B42A014"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חלק"מ</w:t>
      </w:r>
      <w:r w:rsidRPr="00DB6947">
        <w:rPr>
          <w:rFonts w:ascii="Narkisim" w:hAnsi="Narkisim"/>
          <w:rtl/>
        </w:rPr>
        <w:t xml:space="preserve"> (קכד א) כת' דאסור מב' טעמים. שמשתמש באיסור הנאה. ועוד משום דמשתרש, דאי"צ לקנות נייר.</w:t>
      </w:r>
    </w:p>
    <w:p w14:paraId="760414FA" w14:textId="77777777" w:rsidR="00432265" w:rsidRPr="00DB6947" w:rsidRDefault="00000000" w:rsidP="00DB6947">
      <w:pPr>
        <w:pStyle w:val="a7"/>
        <w:bidi/>
        <w:rPr>
          <w:rFonts w:ascii="Narkisim" w:hAnsi="Narkisim"/>
        </w:rPr>
      </w:pPr>
      <w:r w:rsidRPr="00DB6947">
        <w:rPr>
          <w:rFonts w:ascii="Narkisim" w:hAnsi="Narkisim"/>
          <w:rtl/>
        </w:rPr>
        <w:t>אבל ה</w:t>
      </w:r>
      <w:r w:rsidRPr="00DB6947">
        <w:rPr>
          <w:rFonts w:ascii="Narkisim" w:hAnsi="Narkisim"/>
          <w:b/>
          <w:bCs/>
          <w:rtl/>
        </w:rPr>
        <w:t>רמב”ם</w:t>
      </w:r>
      <w:r w:rsidRPr="00DB6947">
        <w:rPr>
          <w:rFonts w:ascii="Narkisim" w:hAnsi="Narkisim"/>
          <w:rtl/>
        </w:rPr>
        <w:t xml:space="preserve"> וה</w:t>
      </w:r>
      <w:r w:rsidRPr="00DB6947">
        <w:rPr>
          <w:rFonts w:ascii="Narkisim" w:hAnsi="Narkisim"/>
          <w:b/>
          <w:bCs/>
          <w:rtl/>
        </w:rPr>
        <w:t>טור</w:t>
      </w:r>
      <w:r w:rsidRPr="00DB6947">
        <w:rPr>
          <w:rFonts w:ascii="Narkisim" w:hAnsi="Narkisim"/>
          <w:rtl/>
        </w:rPr>
        <w:t xml:space="preserve"> כת' דכותבים [לכתחילה] באיסור הנאה. וה</w:t>
      </w:r>
      <w:r w:rsidRPr="00DB6947">
        <w:rPr>
          <w:rFonts w:ascii="Narkisim" w:hAnsi="Narkisim"/>
          <w:b/>
          <w:bCs/>
          <w:rtl/>
        </w:rPr>
        <w:t>ב”ח</w:t>
      </w:r>
      <w:r w:rsidRPr="00DB6947">
        <w:rPr>
          <w:rFonts w:ascii="Narkisim" w:hAnsi="Narkisim"/>
          <w:rtl/>
        </w:rPr>
        <w:t xml:space="preserve"> (קכד) ביאר שאינו מתכוון להנות [ע”פ הסוגיא פסחים כו]. וה</w:t>
      </w:r>
      <w:r w:rsidRPr="00DB6947">
        <w:rPr>
          <w:rFonts w:ascii="Narkisim" w:hAnsi="Narkisim"/>
          <w:b/>
          <w:bCs/>
          <w:rtl/>
        </w:rPr>
        <w:t>רש"ש</w:t>
      </w:r>
      <w:r w:rsidRPr="00DB6947">
        <w:rPr>
          <w:rFonts w:ascii="Narkisim" w:hAnsi="Narkisim"/>
          <w:rtl/>
        </w:rPr>
        <w:t xml:space="preserve"> כת' דשייך בזה מצות לאו ליהנות ניתנו. דעצם הגירושין הוה מצוה, אף מגרש מחמת שנאה בעלמא, מ”מ הגט הוה מצווה. וה</w:t>
      </w:r>
      <w:r w:rsidRPr="00DB6947">
        <w:rPr>
          <w:rFonts w:ascii="Narkisim" w:hAnsi="Narkisim"/>
          <w:b/>
          <w:bCs/>
          <w:rtl/>
        </w:rPr>
        <w:t>חלק”מ</w:t>
      </w:r>
      <w:r w:rsidRPr="00DB6947">
        <w:rPr>
          <w:rFonts w:ascii="Narkisim" w:hAnsi="Narkisim"/>
          <w:rtl/>
        </w:rPr>
        <w:t xml:space="preserve"> ו</w:t>
      </w:r>
      <w:r w:rsidRPr="00DB6947">
        <w:rPr>
          <w:rFonts w:ascii="Narkisim" w:hAnsi="Narkisim"/>
          <w:b/>
          <w:bCs/>
          <w:rtl/>
        </w:rPr>
        <w:t>פר"ח</w:t>
      </w:r>
      <w:r w:rsidRPr="00DB6947">
        <w:rPr>
          <w:rFonts w:ascii="Narkisim" w:hAnsi="Narkisim"/>
          <w:rtl/>
        </w:rPr>
        <w:t xml:space="preserve"> (ר”ס קכד) תמהו בזה</w:t>
      </w:r>
      <w:r w:rsidRPr="00DB6947">
        <w:rPr>
          <w:rStyle w:val="ac"/>
          <w:rFonts w:ascii="Narkisim" w:hAnsi="Narkisim"/>
          <w:rtl/>
        </w:rPr>
        <w:footnoteReference w:id="448"/>
      </w:r>
      <w:r w:rsidRPr="00DB6947">
        <w:rPr>
          <w:rFonts w:ascii="Narkisim" w:hAnsi="Narkisim"/>
          <w:rtl/>
        </w:rPr>
        <w:t>.</w:t>
      </w:r>
    </w:p>
    <w:p w14:paraId="15A5A273"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תור"ג</w:t>
      </w:r>
      <w:r w:rsidRPr="00DB6947">
        <w:rPr>
          <w:rFonts w:ascii="Narkisim" w:hAnsi="Narkisim"/>
          <w:rtl/>
        </w:rPr>
        <w:t xml:space="preserve"> (ר”ס קכד) חילק דהיכא דהבעל כותב על איסו"ה י"ל שנהנה. אבל היכא דהסופר כותב, אין לו בזה הנאה.</w:t>
      </w:r>
    </w:p>
    <w:p w14:paraId="0E55D159" w14:textId="77777777" w:rsidR="00432265" w:rsidRPr="00DB6947" w:rsidRDefault="00000000" w:rsidP="00DB6947">
      <w:pPr>
        <w:bidi/>
        <w:rPr>
          <w:rFonts w:ascii="Narkisim" w:hAnsi="Narkisim" w:cs="Narkisim"/>
        </w:rPr>
      </w:pPr>
      <w:r w:rsidRPr="00DB6947">
        <w:rPr>
          <w:rFonts w:ascii="Narkisim" w:hAnsi="Narkisim" w:cs="Narkisim"/>
          <w:u w:val="single"/>
          <w:rtl/>
        </w:rPr>
        <w:t>בעי רב"ח היו מוחזקין בטבלה שהיא שלה וכו' אקנויי אקניתא או דילמא וכו'</w:t>
      </w:r>
      <w:r w:rsidRPr="00DB6947">
        <w:rPr>
          <w:rFonts w:ascii="Narkisim" w:hAnsi="Narkisim" w:cs="Narkisim"/>
          <w:rtl/>
        </w:rPr>
        <w:t>. מבואר דצריך לעשות קנין להקנות לבעל. וה</w:t>
      </w:r>
      <w:r w:rsidRPr="00DB6947">
        <w:rPr>
          <w:rFonts w:ascii="Narkisim" w:hAnsi="Narkisim" w:cs="Narkisim"/>
          <w:b/>
          <w:bCs/>
          <w:rtl/>
        </w:rPr>
        <w:t>ראשונים</w:t>
      </w:r>
      <w:r w:rsidRPr="00DB6947">
        <w:rPr>
          <w:rFonts w:ascii="Narkisim" w:hAnsi="Narkisim" w:cs="Narkisim"/>
          <w:rtl/>
        </w:rPr>
        <w:t xml:space="preserve"> הק' דאמרי' (בע"א) דאקנויי אקני רבנן. ותי' דהקנו דוקא את מעות הכתיבה, אבל את הנייר עצמו לא הקנו חכמים. [וכ"כ הרשב"א בשם תוס'].</w:t>
      </w:r>
    </w:p>
    <w:p w14:paraId="0D4D0652"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(הו' בע"א) כת' דהיכא דהנייר משל הסופר או שקנאו מעלמא מהני. ואילו בסוגיין איירי בשל האשה, ובזה ל”מ.</w:t>
      </w:r>
    </w:p>
    <w:p w14:paraId="5EF83A19"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ה</w:t>
      </w:r>
      <w:r w:rsidRPr="00DB6947">
        <w:rPr>
          <w:rFonts w:ascii="Narkisim" w:hAnsi="Narkisim" w:cs="Narkisim"/>
          <w:b/>
          <w:bCs/>
          <w:rtl/>
        </w:rPr>
        <w:t>אחרונים</w:t>
      </w:r>
      <w:r w:rsidRPr="00DB6947">
        <w:rPr>
          <w:rFonts w:ascii="Narkisim" w:hAnsi="Narkisim" w:cs="Narkisim"/>
          <w:rtl/>
        </w:rPr>
        <w:t xml:space="preserve"> (ע' פתח"ת קכ ז) דנו באופן שהנייר משל בעל, והסופר כתבו ולא שלימו לו שכרו [וגזלו ממנו את הגט], האם אמרי' דאומן קונה בשבח כלי, וכתיבת הגט אינו ספר של הבעל</w:t>
      </w:r>
      <w:r w:rsidRPr="00DB6947">
        <w:rPr>
          <w:rStyle w:val="ac"/>
          <w:rFonts w:ascii="Narkisim" w:hAnsi="Narkisim" w:cs="Narkisim"/>
          <w:rtl/>
        </w:rPr>
        <w:footnoteReference w:id="449"/>
      </w:r>
      <w:r w:rsidRPr="00DB6947">
        <w:rPr>
          <w:rFonts w:ascii="Narkisim" w:hAnsi="Narkisim" w:cs="Narkisim"/>
          <w:rtl/>
        </w:rPr>
        <w:t>.</w:t>
      </w:r>
    </w:p>
    <w:p w14:paraId="73D9C7C4" w14:textId="77777777" w:rsidR="00432265" w:rsidRPr="00DB6947" w:rsidRDefault="00000000" w:rsidP="00DB6947">
      <w:pPr>
        <w:bidi/>
        <w:rPr>
          <w:rFonts w:ascii="Narkisim" w:hAnsi="Narkisim" w:cs="Narkisim"/>
        </w:rPr>
      </w:pPr>
      <w:r w:rsidRPr="00DB6947">
        <w:rPr>
          <w:rFonts w:ascii="Narkisim" w:hAnsi="Narkisim" w:cs="Narkisim"/>
          <w:u w:val="single"/>
          <w:rtl/>
        </w:rPr>
        <w:t>ת"ש אף הוא</w:t>
      </w:r>
      <w:r w:rsidRPr="00DB6947">
        <w:rPr>
          <w:rStyle w:val="ac"/>
          <w:rFonts w:ascii="Narkisim" w:hAnsi="Narkisim" w:cs="Narkisim"/>
          <w:u w:val="single"/>
          <w:rtl/>
        </w:rPr>
        <w:footnoteReference w:id="450"/>
      </w:r>
      <w:r w:rsidRPr="00DB6947">
        <w:rPr>
          <w:rFonts w:ascii="Narkisim" w:hAnsi="Narkisim" w:cs="Narkisim"/>
          <w:u w:val="single"/>
          <w:rtl/>
        </w:rPr>
        <w:t xml:space="preserve"> העיד</w:t>
      </w:r>
      <w:r w:rsidRPr="00DB6947">
        <w:rPr>
          <w:rStyle w:val="ac"/>
          <w:rFonts w:ascii="Narkisim" w:hAnsi="Narkisim" w:cs="Narkisim"/>
          <w:u w:val="single"/>
          <w:rtl/>
        </w:rPr>
        <w:footnoteReference w:id="451"/>
      </w:r>
      <w:r w:rsidRPr="00DB6947">
        <w:rPr>
          <w:rFonts w:ascii="Narkisim" w:hAnsi="Narkisim" w:cs="Narkisim"/>
          <w:u w:val="single"/>
          <w:rtl/>
        </w:rPr>
        <w:t xml:space="preserve"> וכו' ואמאי הא בעינא ספר מקנה וכו'</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דהמקנה צריך לכתוב את השטר וכו'. ה</w:t>
      </w:r>
      <w:r w:rsidRPr="00DB6947">
        <w:rPr>
          <w:rFonts w:ascii="Narkisim" w:hAnsi="Narkisim" w:cs="Narkisim"/>
          <w:b/>
          <w:bCs/>
          <w:rtl/>
        </w:rPr>
        <w:t xml:space="preserve">קצות </w:t>
      </w:r>
      <w:r w:rsidRPr="00DB6947">
        <w:rPr>
          <w:rFonts w:ascii="Narkisim" w:hAnsi="Narkisim" w:cs="Narkisim"/>
          <w:sz w:val="20"/>
          <w:szCs w:val="20"/>
          <w:rtl/>
        </w:rPr>
        <w:t xml:space="preserve">(קצא א) </w:t>
      </w:r>
      <w:r w:rsidRPr="00DB6947">
        <w:rPr>
          <w:rFonts w:ascii="Narkisim" w:hAnsi="Narkisim" w:cs="Narkisim"/>
          <w:rtl/>
        </w:rPr>
        <w:t>הביא דאף בשאר שטרי קנין צריך להקנות את הנייר למקנה. ואף דקי"ל (ב"ב קסז:) דהלוקח נותן שכר לסופר, צריך לחזור ולהקנות את השטר למוכר. [דדוקא בגט תקנו להקנות שכר הסופר משום עיגונא]. והקצות תמה על הפוסקים שהשמיטו דין זה בשאר שטרות</w:t>
      </w:r>
      <w:r w:rsidRPr="00DB6947">
        <w:rPr>
          <w:rStyle w:val="ac"/>
          <w:rFonts w:ascii="Narkisim" w:hAnsi="Narkisim" w:cs="Narkisim"/>
          <w:rtl/>
        </w:rPr>
        <w:footnoteReference w:id="452"/>
      </w:r>
      <w:r w:rsidRPr="00DB6947">
        <w:rPr>
          <w:rFonts w:ascii="Narkisim" w:hAnsi="Narkisim" w:cs="Narkisim"/>
          <w:rtl/>
        </w:rPr>
        <w:t>.</w:t>
      </w:r>
    </w:p>
    <w:p w14:paraId="04D19F9F" w14:textId="77777777" w:rsidR="00432265" w:rsidRPr="00DB6947" w:rsidRDefault="00000000" w:rsidP="00DB6947">
      <w:pPr>
        <w:pStyle w:val="a8"/>
        <w:bidi/>
        <w:rPr>
          <w:rFonts w:ascii="Narkisim" w:hAnsi="Narkisim"/>
        </w:rPr>
      </w:pPr>
      <w:r w:rsidRPr="00DB6947">
        <w:rPr>
          <w:rFonts w:ascii="Narkisim" w:hAnsi="Narkisim"/>
          <w:rtl/>
        </w:rPr>
        <w:t>והקצות כת' דה"ה היכא דמקנה לו ואומר הנייר שלי לא יהני, דהוה אותיות פורחות באויר</w:t>
      </w:r>
      <w:r w:rsidRPr="00DB6947">
        <w:rPr>
          <w:rStyle w:val="ac"/>
          <w:rFonts w:ascii="Narkisim" w:hAnsi="Narkisim"/>
          <w:rtl/>
        </w:rPr>
        <w:footnoteReference w:id="453"/>
      </w:r>
      <w:r w:rsidRPr="00DB6947">
        <w:rPr>
          <w:rFonts w:ascii="Narkisim" w:hAnsi="Narkisim"/>
          <w:rtl/>
        </w:rPr>
        <w:t>.</w:t>
      </w:r>
    </w:p>
    <w:p w14:paraId="78E53C26"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נתיבות</w:t>
      </w:r>
      <w:r w:rsidRPr="00DB6947">
        <w:rPr>
          <w:rFonts w:ascii="Narkisim" w:hAnsi="Narkisim"/>
          <w:rtl/>
        </w:rPr>
        <w:t xml:space="preserve"> (שם) חלק דה"מ גוף הנייר והדיו, דבעינן שיהא משל המקנה שיהא ספר מקנה. אבל ל"צ להקנות שכר הכתיבה. ודוקא בגט בעינן שיהא 'וכתב' של הבעל. [וכמ"ש הנמוק"י, הו' בע"א]. אבל בשאר שטרות סגי דעיקר השטר של המקנה, אף שהכתב של אחר. והוסיף </w:t>
      </w:r>
      <w:r w:rsidRPr="00DB6947">
        <w:rPr>
          <w:rFonts w:ascii="Narkisim" w:hAnsi="Narkisim"/>
          <w:rtl/>
        </w:rPr>
        <w:lastRenderedPageBreak/>
        <w:t>דבכתב ל"ש אומן קונה בשבח כלי [וציין למש”כ בתור”ג קכ ו].</w:t>
      </w:r>
    </w:p>
    <w:p w14:paraId="0D417026" w14:textId="77777777" w:rsidR="00432265" w:rsidRPr="00DB6947" w:rsidRDefault="00000000" w:rsidP="00DB6947">
      <w:pPr>
        <w:pStyle w:val="a7"/>
        <w:bidi/>
        <w:rPr>
          <w:rFonts w:ascii="Narkisim" w:hAnsi="Narkisim"/>
        </w:rPr>
      </w:pPr>
      <w:r w:rsidRPr="00DB6947">
        <w:rPr>
          <w:rFonts w:ascii="Narkisim" w:hAnsi="Narkisim"/>
          <w:rtl/>
        </w:rPr>
        <w:t>אך הביא דה</w:t>
      </w:r>
      <w:r w:rsidRPr="00DB6947">
        <w:rPr>
          <w:rFonts w:ascii="Narkisim" w:hAnsi="Narkisim"/>
          <w:b/>
          <w:bCs/>
          <w:rtl/>
        </w:rPr>
        <w:t>רמב"ן</w:t>
      </w:r>
      <w:r w:rsidRPr="00DB6947">
        <w:rPr>
          <w:rFonts w:ascii="Narkisim" w:hAnsi="Narkisim"/>
          <w:sz w:val="20"/>
          <w:szCs w:val="20"/>
          <w:rtl/>
        </w:rPr>
        <w:t xml:space="preserve"> (ב"ב קסז:) </w:t>
      </w:r>
      <w:r w:rsidRPr="00DB6947">
        <w:rPr>
          <w:rFonts w:ascii="Narkisim" w:hAnsi="Narkisim"/>
          <w:rtl/>
        </w:rPr>
        <w:t>כת' אף בשאר שטרות דהוה תקנ"ח, ונעשה כאומר לו הא לך זוזי והקנה שטר למוכר</w:t>
      </w:r>
      <w:r w:rsidRPr="00DB6947">
        <w:rPr>
          <w:rStyle w:val="ac"/>
          <w:rFonts w:ascii="Narkisim" w:hAnsi="Narkisim"/>
          <w:rtl/>
        </w:rPr>
        <w:footnoteReference w:id="454"/>
      </w:r>
      <w:r w:rsidRPr="00DB6947">
        <w:rPr>
          <w:rFonts w:ascii="Narkisim" w:hAnsi="Narkisim"/>
          <w:rtl/>
        </w:rPr>
        <w:t>. דומיא דגט.</w:t>
      </w:r>
    </w:p>
    <w:p w14:paraId="22781C7A" w14:textId="77777777" w:rsidR="00432265" w:rsidRPr="00DB6947" w:rsidRDefault="00000000" w:rsidP="00DB6947">
      <w:pPr>
        <w:pStyle w:val="aa"/>
        <w:bidi/>
        <w:rPr>
          <w:rFonts w:ascii="Narkisim" w:hAnsi="Narkisim"/>
        </w:rPr>
      </w:pPr>
      <w:r w:rsidRPr="00DB6947">
        <w:rPr>
          <w:rFonts w:ascii="Narkisim" w:hAnsi="Narkisim"/>
          <w:u w:val="single"/>
          <w:rtl/>
        </w:rPr>
        <w:t>שם</w:t>
      </w:r>
      <w:r w:rsidRPr="00DB6947">
        <w:rPr>
          <w:rFonts w:ascii="Narkisim" w:hAnsi="Narkisim"/>
          <w:rtl/>
        </w:rPr>
        <w:t>. וה</w:t>
      </w:r>
      <w:r w:rsidRPr="00DB6947">
        <w:rPr>
          <w:rFonts w:ascii="Narkisim" w:hAnsi="Narkisim"/>
          <w:b/>
          <w:bCs/>
          <w:rtl/>
        </w:rPr>
        <w:t>קצות</w:t>
      </w:r>
      <w:r w:rsidRPr="00DB6947">
        <w:rPr>
          <w:rFonts w:ascii="Narkisim" w:hAnsi="Narkisim"/>
          <w:rtl/>
        </w:rPr>
        <w:t xml:space="preserve"> (לט ז) כת' דן היכא דאמרי' עדיו בחתומיו זכין לו, ה"מ היכא דהשטר של המקנה. ואל"כ לא חל עד שעה שמקנה. [וכת' דאפ"ה אינם יכולים לחזור בהם משעת חתימה].</w:t>
      </w:r>
    </w:p>
    <w:p w14:paraId="74E93069" w14:textId="77777777" w:rsidR="00432265" w:rsidRPr="00DB6947" w:rsidRDefault="00000000" w:rsidP="00DB6947">
      <w:pPr>
        <w:bidi/>
        <w:rPr>
          <w:rFonts w:ascii="Narkisim" w:hAnsi="Narkisim" w:cs="Narkisim"/>
        </w:rPr>
      </w:pPr>
      <w:r w:rsidRPr="00DB6947">
        <w:rPr>
          <w:rFonts w:ascii="Narkisim" w:hAnsi="Narkisim" w:cs="Narkisim"/>
          <w:u w:val="single"/>
          <w:rtl/>
        </w:rPr>
        <w:t>תוד"ה וכותב</w:t>
      </w:r>
      <w:r w:rsidRPr="00DB6947">
        <w:rPr>
          <w:rFonts w:ascii="Narkisim" w:hAnsi="Narkisim" w:cs="Narkisim"/>
          <w:rtl/>
        </w:rPr>
        <w:t>. וא"ת מה ענין שטר הלואה לגט וכו'</w:t>
      </w:r>
      <w:r w:rsidRPr="00DB6947">
        <w:rPr>
          <w:rStyle w:val="ac"/>
          <w:rFonts w:ascii="Narkisim" w:hAnsi="Narkisim" w:cs="Narkisim"/>
          <w:rtl/>
        </w:rPr>
        <w:footnoteReference w:id="455"/>
      </w:r>
      <w:r w:rsidRPr="00DB6947">
        <w:rPr>
          <w:rFonts w:ascii="Narkisim" w:hAnsi="Narkisim" w:cs="Narkisim"/>
          <w:rtl/>
        </w:rPr>
        <w:t>. וה</w:t>
      </w:r>
      <w:r w:rsidRPr="00DB6947">
        <w:rPr>
          <w:rFonts w:ascii="Narkisim" w:hAnsi="Narkisim" w:cs="Narkisim"/>
          <w:b/>
          <w:bCs/>
          <w:rtl/>
        </w:rPr>
        <w:t>רמב"ן</w:t>
      </w:r>
      <w:r w:rsidRPr="00DB6947">
        <w:rPr>
          <w:rFonts w:ascii="Narkisim" w:hAnsi="Narkisim" w:cs="Narkisim"/>
          <w:rtl/>
        </w:rPr>
        <w:t xml:space="preserve"> [בתי' הב'] כת' דנפק"מ לשעבד שטר זה</w:t>
      </w:r>
      <w:r w:rsidRPr="00DB6947">
        <w:rPr>
          <w:rStyle w:val="ac"/>
          <w:rFonts w:ascii="Narkisim" w:hAnsi="Narkisim" w:cs="Narkisim"/>
          <w:rtl/>
        </w:rPr>
        <w:footnoteReference w:id="456"/>
      </w:r>
      <w:r w:rsidRPr="00DB6947">
        <w:rPr>
          <w:rFonts w:ascii="Narkisim" w:hAnsi="Narkisim" w:cs="Narkisim"/>
          <w:rtl/>
        </w:rPr>
        <w:t xml:space="preserve"> בכתיבה ומסירה, וע"כ דהוה שטר קנין. דהא שטרא דלא הוי דמקנה לאו שטרא הוי.</w:t>
      </w:r>
    </w:p>
    <w:p w14:paraId="30F31FE9" w14:textId="77777777" w:rsidR="00432265" w:rsidRPr="00DB6947" w:rsidRDefault="00000000" w:rsidP="00DB6947">
      <w:pPr>
        <w:pStyle w:val="a8"/>
        <w:bidi/>
        <w:rPr>
          <w:rFonts w:ascii="Narkisim" w:hAnsi="Narkisim"/>
        </w:rPr>
      </w:pPr>
      <w:r w:rsidRPr="00DB6947">
        <w:rPr>
          <w:rFonts w:ascii="Narkisim" w:hAnsi="Narkisim"/>
          <w:rtl/>
        </w:rPr>
        <w:t>וכ"ד ה</w:t>
      </w:r>
      <w:r w:rsidRPr="00DB6947">
        <w:rPr>
          <w:rFonts w:ascii="Narkisim" w:hAnsi="Narkisim"/>
          <w:b/>
          <w:bCs/>
          <w:rtl/>
        </w:rPr>
        <w:t>ר”י מגאש</w:t>
      </w:r>
      <w:r w:rsidRPr="00DB6947">
        <w:rPr>
          <w:rFonts w:ascii="Narkisim" w:hAnsi="Narkisim"/>
          <w:rtl/>
        </w:rPr>
        <w:t xml:space="preserve"> (ב”ב קסט) וכ"פ ה</w:t>
      </w:r>
      <w:r w:rsidRPr="00DB6947">
        <w:rPr>
          <w:rFonts w:ascii="Narkisim" w:hAnsi="Narkisim"/>
          <w:b/>
          <w:bCs/>
          <w:rtl/>
        </w:rPr>
        <w:t>פוסקים</w:t>
      </w:r>
      <w:r w:rsidRPr="00DB6947">
        <w:rPr>
          <w:rFonts w:ascii="Narkisim" w:hAnsi="Narkisim"/>
          <w:rtl/>
        </w:rPr>
        <w:t xml:space="preserve"> (סו יד) דשטר ראיה אינה נקנית בכתיבה ומסירה. ודוקא היכא דהשטר פועל קנין. אבל דעת ה</w:t>
      </w:r>
      <w:r w:rsidRPr="00DB6947">
        <w:rPr>
          <w:rFonts w:ascii="Narkisim" w:hAnsi="Narkisim"/>
          <w:b/>
          <w:bCs/>
          <w:rtl/>
        </w:rPr>
        <w:t>רמב"ן</w:t>
      </w:r>
      <w:r w:rsidRPr="00DB6947">
        <w:rPr>
          <w:rFonts w:ascii="Narkisim" w:hAnsi="Narkisim"/>
          <w:rtl/>
        </w:rPr>
        <w:t xml:space="preserve"> (ב"ב שם) דאף שטר ראיה נקנה בכתיבה ומסירה. [וצ"ע סתירת דברי הרמב"ן].</w:t>
      </w:r>
    </w:p>
    <w:p w14:paraId="7A1BF98B"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קצות</w:t>
      </w:r>
      <w:r w:rsidRPr="00DB6947">
        <w:rPr>
          <w:rFonts w:ascii="Narkisim" w:hAnsi="Narkisim"/>
          <w:rtl/>
        </w:rPr>
        <w:t xml:space="preserve"> (סו כ בסו"ד) הק' דה</w:t>
      </w:r>
      <w:r w:rsidRPr="00DB6947">
        <w:rPr>
          <w:rFonts w:ascii="Narkisim" w:hAnsi="Narkisim"/>
          <w:b/>
          <w:bCs/>
          <w:rtl/>
        </w:rPr>
        <w:t>פוסקים</w:t>
      </w:r>
      <w:r w:rsidRPr="00DB6947">
        <w:rPr>
          <w:rFonts w:ascii="Narkisim" w:hAnsi="Narkisim"/>
          <w:rtl/>
        </w:rPr>
        <w:t xml:space="preserve"> (סו ו) כת' דשטר הנעשה בערכאות נקנה בכתיבה ומסירה [היכא דנעשית כדין], ואף דאינו שטר קנין (וכדלעיל י:)</w:t>
      </w:r>
      <w:r w:rsidRPr="00DB6947">
        <w:rPr>
          <w:rStyle w:val="ac"/>
          <w:rFonts w:ascii="Narkisim" w:hAnsi="Narkisim"/>
          <w:rtl/>
        </w:rPr>
        <w:footnoteReference w:id="457"/>
      </w:r>
      <w:r w:rsidRPr="00DB6947">
        <w:rPr>
          <w:rFonts w:ascii="Narkisim" w:hAnsi="Narkisim"/>
          <w:rtl/>
        </w:rPr>
        <w:t>.</w:t>
      </w:r>
    </w:p>
    <w:p w14:paraId="1E4149C7" w14:textId="77777777" w:rsidR="00432265" w:rsidRPr="00DB6947" w:rsidRDefault="00000000" w:rsidP="00DB6947">
      <w:pPr>
        <w:bidi/>
        <w:rPr>
          <w:rFonts w:ascii="Narkisim" w:hAnsi="Narkisim" w:cs="Narkisim"/>
        </w:rPr>
      </w:pPr>
      <w:r w:rsidRPr="00DB6947">
        <w:rPr>
          <w:rFonts w:ascii="Narkisim" w:hAnsi="Narkisim" w:cs="Narkisim"/>
          <w:u w:val="single"/>
          <w:rtl/>
        </w:rPr>
        <w:t>בא"ד ואפי' מלוה ע"פ היה גובה וכו'</w:t>
      </w:r>
      <w:r w:rsidRPr="00DB6947">
        <w:rPr>
          <w:rStyle w:val="ac"/>
          <w:rFonts w:ascii="Narkisim" w:hAnsi="Narkisim" w:cs="Narkisim"/>
          <w:rtl/>
        </w:rPr>
        <w:footnoteReference w:id="458"/>
      </w:r>
      <w:r w:rsidRPr="00DB6947">
        <w:rPr>
          <w:rFonts w:ascii="Narkisim" w:hAnsi="Narkisim" w:cs="Narkisim"/>
          <w:rtl/>
        </w:rPr>
        <w:t>. [</w:t>
      </w:r>
      <w:r w:rsidRPr="00DB6947">
        <w:rPr>
          <w:rFonts w:ascii="Narkisim" w:hAnsi="Narkisim" w:cs="Narkisim"/>
          <w:sz w:val="20"/>
          <w:szCs w:val="20"/>
          <w:rtl/>
        </w:rPr>
        <w:t>למ"ד שעבודא דאורייתא</w:t>
      </w:r>
      <w:r w:rsidRPr="00DB6947">
        <w:rPr>
          <w:rStyle w:val="ac"/>
          <w:rFonts w:ascii="Narkisim" w:hAnsi="Narkisim" w:cs="Narkisim"/>
          <w:sz w:val="20"/>
          <w:szCs w:val="20"/>
          <w:rtl/>
        </w:rPr>
        <w:footnoteReference w:id="459"/>
      </w:r>
      <w:r w:rsidRPr="00DB6947">
        <w:rPr>
          <w:rFonts w:ascii="Narkisim" w:hAnsi="Narkisim" w:cs="Narkisim"/>
          <w:sz w:val="20"/>
          <w:szCs w:val="20"/>
          <w:rtl/>
        </w:rPr>
        <w:t>]</w:t>
      </w:r>
      <w:r w:rsidRPr="00DB6947">
        <w:rPr>
          <w:rFonts w:ascii="Narkisim" w:hAnsi="Narkisim" w:cs="Narkisim"/>
          <w:rtl/>
        </w:rPr>
        <w:t>. אבל ה</w:t>
      </w:r>
      <w:r w:rsidRPr="00DB6947">
        <w:rPr>
          <w:rFonts w:ascii="Narkisim" w:hAnsi="Narkisim" w:cs="Narkisim"/>
          <w:b/>
          <w:bCs/>
          <w:rtl/>
        </w:rPr>
        <w:t>תוס' רי"ד</w:t>
      </w:r>
      <w:r w:rsidRPr="00DB6947">
        <w:rPr>
          <w:rFonts w:ascii="Narkisim" w:hAnsi="Narkisim" w:cs="Narkisim"/>
          <w:rtl/>
        </w:rPr>
        <w:t xml:space="preserve"> כתב דשטר מלוה בעי שטר מקנה, שיקנה וישעבד קרקעותיו בשטר</w:t>
      </w:r>
      <w:r w:rsidRPr="00DB6947">
        <w:rPr>
          <w:rStyle w:val="ac"/>
          <w:rFonts w:ascii="Narkisim" w:hAnsi="Narkisim" w:cs="Narkisim"/>
          <w:rtl/>
        </w:rPr>
        <w:footnoteReference w:id="460"/>
      </w:r>
      <w:r w:rsidRPr="00DB6947">
        <w:rPr>
          <w:rFonts w:ascii="Narkisim" w:hAnsi="Narkisim" w:cs="Narkisim"/>
          <w:rtl/>
        </w:rPr>
        <w:t>.</w:t>
      </w:r>
    </w:p>
    <w:p w14:paraId="49B80992"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 xml:space="preserve">קצות </w:t>
      </w:r>
      <w:r w:rsidRPr="00DB6947">
        <w:rPr>
          <w:rFonts w:ascii="Narkisim" w:hAnsi="Narkisim"/>
          <w:rtl/>
        </w:rPr>
        <w:t>(סו כ) כת' דלדעת השו"ע (הנ"ל) דשטר ראיה אינה נקנית בכתיבה ומסירה, א"כ ע"כ סתם שטר חוב הוה שטר קנין. והקצות ביאר [ליישב קושיית התוס'] דאף דכבר משועבד משעת מתן מעות, מ"מ ע"י השטר חוזר ומשעבד את הקרקעות</w:t>
      </w:r>
      <w:r w:rsidRPr="00DB6947">
        <w:rPr>
          <w:rStyle w:val="ac"/>
          <w:rFonts w:ascii="Narkisim" w:hAnsi="Narkisim"/>
          <w:rtl/>
        </w:rPr>
        <w:footnoteReference w:id="461"/>
      </w:r>
      <w:r w:rsidRPr="00DB6947">
        <w:rPr>
          <w:rFonts w:ascii="Narkisim" w:hAnsi="Narkisim"/>
          <w:rtl/>
        </w:rPr>
        <w:t>, ומש"ה כל שטר מלוה נחשב 'שטר קנין'.</w:t>
      </w:r>
    </w:p>
    <w:p w14:paraId="3453FB4F"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נתיבות</w:t>
      </w:r>
      <w:r w:rsidRPr="00DB6947">
        <w:rPr>
          <w:rFonts w:ascii="Narkisim" w:hAnsi="Narkisim"/>
          <w:rtl/>
        </w:rPr>
        <w:t xml:space="preserve"> </w:t>
      </w:r>
      <w:r w:rsidRPr="00DB6947">
        <w:rPr>
          <w:rFonts w:ascii="Narkisim" w:hAnsi="Narkisim"/>
          <w:sz w:val="20"/>
          <w:szCs w:val="20"/>
          <w:rtl/>
        </w:rPr>
        <w:t>(שם כג מהד' שו"ע)</w:t>
      </w:r>
      <w:r w:rsidRPr="00DB6947">
        <w:rPr>
          <w:rFonts w:ascii="Narkisim" w:hAnsi="Narkisim"/>
          <w:rtl/>
        </w:rPr>
        <w:t xml:space="preserve"> כתב דחכמים הפקיעו השעבוד שע"י ההלואה עד שיכתוב את השטר </w:t>
      </w:r>
      <w:r w:rsidRPr="00DB6947">
        <w:rPr>
          <w:rFonts w:ascii="Narkisim" w:hAnsi="Narkisim"/>
          <w:sz w:val="20"/>
          <w:szCs w:val="20"/>
          <w:rtl/>
        </w:rPr>
        <w:t xml:space="preserve">[וכמ"ש </w:t>
      </w:r>
      <w:r w:rsidRPr="00DB6947">
        <w:rPr>
          <w:rFonts w:ascii="Narkisim" w:hAnsi="Narkisim"/>
          <w:b/>
          <w:bCs/>
          <w:sz w:val="20"/>
          <w:szCs w:val="20"/>
          <w:rtl/>
        </w:rPr>
        <w:t>תוס'</w:t>
      </w:r>
      <w:r w:rsidRPr="00DB6947">
        <w:rPr>
          <w:rFonts w:ascii="Narkisim" w:hAnsi="Narkisim"/>
          <w:sz w:val="20"/>
          <w:szCs w:val="20"/>
          <w:rtl/>
        </w:rPr>
        <w:t xml:space="preserve"> ב"מ ד: ד"ה אין נשבעין]</w:t>
      </w:r>
      <w:r w:rsidRPr="00DB6947">
        <w:rPr>
          <w:rFonts w:ascii="Narkisim" w:hAnsi="Narkisim"/>
          <w:rtl/>
        </w:rPr>
        <w:t>, ומש"ה צריך שהשטר יעשה קנין לשעבד</w:t>
      </w:r>
      <w:r w:rsidRPr="00DB6947">
        <w:rPr>
          <w:rStyle w:val="ac"/>
          <w:rFonts w:ascii="Narkisim" w:hAnsi="Narkisim"/>
          <w:rtl/>
        </w:rPr>
        <w:footnoteReference w:id="462"/>
      </w:r>
      <w:r w:rsidRPr="00DB6947">
        <w:rPr>
          <w:rFonts w:ascii="Narkisim" w:hAnsi="Narkisim"/>
          <w:rtl/>
        </w:rPr>
        <w:t xml:space="preserve">. </w:t>
      </w:r>
      <w:r w:rsidRPr="00DB6947">
        <w:rPr>
          <w:rFonts w:ascii="Narkisim" w:hAnsi="Narkisim"/>
          <w:szCs w:val="20"/>
          <w:rtl/>
        </w:rPr>
        <w:t>[והמגיה למשובב הביא דמדברי תוס' דידן ושא"ר (כאן) מבואר דלא כן</w:t>
      </w:r>
      <w:r w:rsidRPr="00DB6947">
        <w:rPr>
          <w:rStyle w:val="ac"/>
          <w:rFonts w:ascii="Narkisim" w:hAnsi="Narkisim"/>
          <w:szCs w:val="20"/>
          <w:rtl/>
        </w:rPr>
        <w:footnoteReference w:id="463"/>
      </w:r>
      <w:r w:rsidRPr="00DB6947">
        <w:rPr>
          <w:rFonts w:ascii="Narkisim" w:hAnsi="Narkisim"/>
          <w:szCs w:val="20"/>
          <w:rtl/>
        </w:rPr>
        <w:t>]</w:t>
      </w:r>
      <w:r w:rsidRPr="00DB6947">
        <w:rPr>
          <w:rFonts w:ascii="Narkisim" w:hAnsi="Narkisim"/>
          <w:rtl/>
        </w:rPr>
        <w:t>.</w:t>
      </w:r>
    </w:p>
    <w:p w14:paraId="14DCD44D" w14:textId="77777777" w:rsidR="00432265" w:rsidRPr="00DB6947" w:rsidRDefault="00000000" w:rsidP="00DB6947">
      <w:pPr>
        <w:pStyle w:val="aa"/>
        <w:bidi/>
        <w:rPr>
          <w:rFonts w:ascii="Narkisim" w:hAnsi="Narkisim"/>
        </w:rPr>
      </w:pPr>
      <w:r w:rsidRPr="00DB6947">
        <w:rPr>
          <w:rFonts w:ascii="Narkisim" w:hAnsi="Narkisim"/>
          <w:u w:val="single"/>
          <w:rtl/>
        </w:rPr>
        <w:t>בא"ד מסתמא היו עושים לו טובה ונותנים במתנה וכו'</w:t>
      </w:r>
      <w:r w:rsidRPr="00DB6947">
        <w:rPr>
          <w:rFonts w:ascii="Narkisim" w:hAnsi="Narkisim"/>
          <w:rtl/>
        </w:rPr>
        <w:t>. [משמע דהיו נותנים את המתנה מחמת ההלואה. וה</w:t>
      </w:r>
      <w:r w:rsidRPr="00DB6947">
        <w:rPr>
          <w:rFonts w:ascii="Narkisim" w:hAnsi="Narkisim"/>
          <w:b/>
          <w:bCs/>
          <w:rtl/>
        </w:rPr>
        <w:t>ב"י</w:t>
      </w:r>
      <w:r w:rsidRPr="00DB6947">
        <w:rPr>
          <w:rFonts w:ascii="Narkisim" w:hAnsi="Narkisim"/>
          <w:rtl/>
        </w:rPr>
        <w:t xml:space="preserve"> [יו"ד ס"ס קס ו] הק' דכשנותן שדה הוה מתנה מרובה, והוי כמפרש מחמת ההלואה. והיכא דמפרש אסור משום רבית מוקדמת או מאוחרת [אף שלא בשעת פרעון]. ותי' דאיירי מופלג הרבה מההלואה ומש”ה מותר כשנותן לו סתם. ודוקא סמוך קצת אסור מתנה מרובה.</w:t>
      </w:r>
    </w:p>
    <w:p w14:paraId="76C95633" w14:textId="77777777" w:rsidR="00432265" w:rsidRPr="00DB6947" w:rsidRDefault="00000000" w:rsidP="00DB6947">
      <w:pPr>
        <w:pStyle w:val="aa"/>
        <w:bidi/>
        <w:rPr>
          <w:rFonts w:ascii="Narkisim" w:hAnsi="Narkisim"/>
        </w:rPr>
      </w:pPr>
      <w:r w:rsidRPr="00DB6947">
        <w:rPr>
          <w:rFonts w:ascii="Narkisim" w:hAnsi="Narkisim"/>
          <w:rtl/>
        </w:rPr>
        <w:lastRenderedPageBreak/>
        <w:t>וה</w:t>
      </w:r>
      <w:r w:rsidRPr="00DB6947">
        <w:rPr>
          <w:rFonts w:ascii="Narkisim" w:hAnsi="Narkisim"/>
          <w:b/>
          <w:bCs/>
          <w:rtl/>
        </w:rPr>
        <w:t>רשב"א</w:t>
      </w:r>
      <w:r w:rsidRPr="00DB6947">
        <w:rPr>
          <w:rFonts w:ascii="Narkisim" w:hAnsi="Narkisim"/>
          <w:rtl/>
        </w:rPr>
        <w:t xml:space="preserve"> תי' שהיו מקנין שדותיהם בפרעון החובות. [והעירו דמבואר ברשב"א דלא כמ"ש ה</w:t>
      </w:r>
      <w:r w:rsidRPr="00DB6947">
        <w:rPr>
          <w:rFonts w:ascii="Narkisim" w:hAnsi="Narkisim"/>
          <w:b/>
          <w:bCs/>
          <w:rtl/>
        </w:rPr>
        <w:t>נתיבות</w:t>
      </w:r>
      <w:r w:rsidRPr="00DB6947">
        <w:rPr>
          <w:rFonts w:ascii="Narkisim" w:hAnsi="Narkisim"/>
          <w:rtl/>
        </w:rPr>
        <w:t xml:space="preserve"> [שדמ] דפרעון חוב ל”צ מעשה קנין, וכיון דיחדו השדה לפרעון נקנה. וי”ל דתוס' ס”ל כנתיבות ומש”ה לא תי' בפשיטות כרשב”א].</w:t>
      </w:r>
    </w:p>
    <w:p w14:paraId="24FCE6A1" w14:textId="77777777" w:rsidR="00432265" w:rsidRPr="00DB6947" w:rsidRDefault="00000000" w:rsidP="00DB6947">
      <w:pPr>
        <w:pStyle w:val="3"/>
        <w:bidi/>
        <w:rPr>
          <w:rFonts w:ascii="Narkisim" w:hAnsi="Narkisim"/>
        </w:rPr>
      </w:pPr>
      <w:r w:rsidRPr="00DB6947">
        <w:rPr>
          <w:rFonts w:ascii="Narkisim" w:hAnsi="Narkisim"/>
          <w:rtl/>
        </w:rPr>
        <w:t>דף כא.</w:t>
      </w:r>
    </w:p>
    <w:p w14:paraId="15286AF5" w14:textId="77777777" w:rsidR="00432265" w:rsidRPr="00DB6947" w:rsidRDefault="00000000" w:rsidP="00DB6947">
      <w:pPr>
        <w:pStyle w:val="aa"/>
        <w:bidi/>
        <w:rPr>
          <w:rFonts w:ascii="Narkisim" w:hAnsi="Narkisim"/>
        </w:rPr>
      </w:pPr>
      <w:r w:rsidRPr="00DB6947">
        <w:rPr>
          <w:rFonts w:ascii="Narkisim" w:hAnsi="Narkisim"/>
          <w:u w:val="single"/>
          <w:rtl/>
        </w:rPr>
        <w:t>זקן שאני דידע לאקנויי</w:t>
      </w:r>
      <w:r w:rsidRPr="00DB6947">
        <w:rPr>
          <w:rFonts w:ascii="Narkisim" w:hAnsi="Narkisim"/>
          <w:rtl/>
        </w:rPr>
        <w:t>. ה</w:t>
      </w:r>
      <w:r w:rsidRPr="00DB6947">
        <w:rPr>
          <w:rFonts w:ascii="Narkisim" w:hAnsi="Narkisim"/>
          <w:b/>
          <w:bCs/>
          <w:rtl/>
        </w:rPr>
        <w:t>רשב"א</w:t>
      </w:r>
      <w:r w:rsidRPr="00DB6947">
        <w:rPr>
          <w:rFonts w:ascii="Narkisim" w:hAnsi="Narkisim"/>
          <w:rtl/>
        </w:rPr>
        <w:t xml:space="preserve"> הק' אע"ג דאע"ג שהזקן נתכוון להקנות, הלווין לא ידעו. והאיך מהני כשהקונה לא נתכוון לזכות</w:t>
      </w:r>
      <w:r w:rsidRPr="00DB6947">
        <w:rPr>
          <w:rStyle w:val="ac"/>
          <w:rFonts w:ascii="Narkisim" w:hAnsi="Narkisim"/>
          <w:rtl/>
        </w:rPr>
        <w:footnoteReference w:id="464"/>
      </w:r>
      <w:r w:rsidRPr="00DB6947">
        <w:rPr>
          <w:rFonts w:ascii="Narkisim" w:hAnsi="Narkisim"/>
          <w:rtl/>
        </w:rPr>
        <w:t>. ותי' דמהני דעת אחרת מקנה. וכ”ד ה</w:t>
      </w:r>
      <w:r w:rsidRPr="00DB6947">
        <w:rPr>
          <w:rFonts w:ascii="Narkisim" w:hAnsi="Narkisim"/>
          <w:b/>
          <w:bCs/>
          <w:rtl/>
        </w:rPr>
        <w:t>ראב”ד</w:t>
      </w:r>
      <w:r w:rsidRPr="00DB6947">
        <w:rPr>
          <w:rFonts w:ascii="Narkisim" w:hAnsi="Narkisim"/>
          <w:rtl/>
        </w:rPr>
        <w:t xml:space="preserve"> [ב”ב מ. ועוד ואכ”מ].</w:t>
      </w:r>
    </w:p>
    <w:p w14:paraId="4A9C02E2" w14:textId="77777777" w:rsidR="00432265" w:rsidRPr="00DB6947" w:rsidRDefault="00000000" w:rsidP="00DB6947">
      <w:pPr>
        <w:pStyle w:val="aa"/>
        <w:bidi/>
        <w:rPr>
          <w:rFonts w:ascii="Narkisim" w:hAnsi="Narkisim"/>
        </w:rPr>
      </w:pPr>
      <w:r w:rsidRPr="00DB6947">
        <w:rPr>
          <w:rFonts w:ascii="Narkisim" w:hAnsi="Narkisim"/>
          <w:u w:val="single"/>
          <w:rtl/>
        </w:rPr>
        <w:t>אלא אמר רבא מהכא, ערב וכו'</w:t>
      </w:r>
      <w:r w:rsidRPr="00DB6947">
        <w:rPr>
          <w:rFonts w:ascii="Narkisim" w:hAnsi="Narkisim"/>
          <w:rtl/>
        </w:rPr>
        <w:t>. פ</w:t>
      </w:r>
      <w:r w:rsidRPr="00DB6947">
        <w:rPr>
          <w:rFonts w:ascii="Narkisim" w:hAnsi="Narkisim"/>
          <w:b/>
          <w:bCs/>
          <w:rtl/>
        </w:rPr>
        <w:t>רש"י</w:t>
      </w:r>
      <w:r w:rsidRPr="00DB6947">
        <w:rPr>
          <w:rFonts w:ascii="Narkisim" w:hAnsi="Narkisim"/>
          <w:rtl/>
        </w:rPr>
        <w:t xml:space="preserve"> (ד"ה מנכסים) דאיירי דהשטר כבר נמסר למלוה. ומשמע דקודם מסירת השטר מהני, ואפי' שהשטר שייך ללוה ולא לערב. אך ה</w:t>
      </w:r>
      <w:r w:rsidRPr="00DB6947">
        <w:rPr>
          <w:rFonts w:ascii="Narkisim" w:hAnsi="Narkisim"/>
          <w:b/>
          <w:bCs/>
          <w:rtl/>
        </w:rPr>
        <w:t>רשב"א</w:t>
      </w:r>
      <w:r w:rsidRPr="00DB6947">
        <w:rPr>
          <w:rFonts w:ascii="Narkisim" w:hAnsi="Narkisim"/>
          <w:rtl/>
        </w:rPr>
        <w:t xml:space="preserve"> ביאר דערב נשתעבד מחמת מתן מעות, בההיא הנאה</w:t>
      </w:r>
      <w:r w:rsidRPr="00DB6947">
        <w:rPr>
          <w:rStyle w:val="ac"/>
          <w:rFonts w:ascii="Narkisim" w:hAnsi="Narkisim"/>
          <w:rtl/>
        </w:rPr>
        <w:footnoteReference w:id="465"/>
      </w:r>
      <w:r w:rsidRPr="00DB6947">
        <w:rPr>
          <w:rFonts w:ascii="Narkisim" w:hAnsi="Narkisim"/>
          <w:rtl/>
        </w:rPr>
        <w:t xml:space="preserve"> [כדאי' ב"ב קעג:</w:t>
      </w:r>
      <w:r w:rsidRPr="00DB6947">
        <w:rPr>
          <w:rStyle w:val="ac"/>
          <w:rFonts w:ascii="Narkisim" w:hAnsi="Narkisim"/>
          <w:rtl/>
        </w:rPr>
        <w:footnoteReference w:id="466"/>
      </w:r>
      <w:r w:rsidRPr="00DB6947">
        <w:rPr>
          <w:rFonts w:ascii="Narkisim" w:hAnsi="Narkisim"/>
          <w:rtl/>
        </w:rPr>
        <w:t>]. [וראיית הגמ' מערב לאחר מתן מעות. וכה”ג צריך להשתעבד בשטר].</w:t>
      </w:r>
    </w:p>
    <w:p w14:paraId="5E2775AF" w14:textId="77777777" w:rsidR="00432265" w:rsidRPr="00DB6947" w:rsidRDefault="00000000" w:rsidP="00DB6947">
      <w:pPr>
        <w:bidi/>
        <w:rPr>
          <w:rFonts w:ascii="Narkisim" w:hAnsi="Narkisim" w:cs="Narkisim"/>
        </w:rPr>
      </w:pPr>
      <w:r w:rsidRPr="00DB6947">
        <w:rPr>
          <w:rFonts w:ascii="Narkisim" w:hAnsi="Narkisim" w:cs="Narkisim"/>
          <w:u w:val="single"/>
          <w:rtl/>
        </w:rPr>
        <w:t>אלא אמר רב אשי מהכא אשה כותבת את גיטה וכו'</w:t>
      </w:r>
      <w:r w:rsidRPr="00DB6947">
        <w:rPr>
          <w:rFonts w:ascii="Narkisim" w:hAnsi="Narkisim" w:cs="Narkisim"/>
          <w:rtl/>
        </w:rPr>
        <w:t>. [</w:t>
      </w:r>
      <w:r w:rsidRPr="00DB6947">
        <w:rPr>
          <w:rFonts w:ascii="Narkisim" w:hAnsi="Narkisim" w:cs="Narkisim"/>
          <w:b/>
          <w:bCs/>
          <w:rtl/>
        </w:rPr>
        <w:t>תוס</w:t>
      </w:r>
      <w:r w:rsidRPr="00DB6947">
        <w:rPr>
          <w:rFonts w:ascii="Narkisim" w:hAnsi="Narkisim" w:cs="Narkisim"/>
          <w:rtl/>
        </w:rPr>
        <w:t>' (כ:) פי' דמשמע דאף דגוף הנייר של האשה]. פ</w:t>
      </w:r>
      <w:r w:rsidRPr="00DB6947">
        <w:rPr>
          <w:rFonts w:ascii="Narkisim" w:hAnsi="Narkisim" w:cs="Narkisim"/>
          <w:b/>
          <w:bCs/>
          <w:rtl/>
        </w:rPr>
        <w:t>רש”י</w:t>
      </w:r>
      <w:r w:rsidRPr="00DB6947">
        <w:rPr>
          <w:rFonts w:ascii="Narkisim" w:hAnsi="Narkisim" w:cs="Narkisim"/>
          <w:rtl/>
        </w:rPr>
        <w:t xml:space="preserve"> ומקניא לבעל, ונותן לה.</w:t>
      </w:r>
    </w:p>
    <w:p w14:paraId="2ADAB5C2"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ראשונים</w:t>
      </w:r>
      <w:r w:rsidRPr="00DB6947">
        <w:rPr>
          <w:rFonts w:ascii="Narkisim" w:hAnsi="Narkisim"/>
          <w:rtl/>
        </w:rPr>
        <w:t xml:space="preserve"> הביאו דמבואר דמהני שמקנה לבעל לאחר הכתיבה, ואין חסרון דבשעת כתיבה הוה של האשה</w:t>
      </w:r>
      <w:r w:rsidRPr="00DB6947">
        <w:rPr>
          <w:rStyle w:val="ac"/>
          <w:rFonts w:ascii="Narkisim" w:hAnsi="Narkisim"/>
          <w:rtl/>
        </w:rPr>
        <w:footnoteReference w:id="467"/>
      </w:r>
      <w:r w:rsidRPr="00DB6947">
        <w:rPr>
          <w:rFonts w:ascii="Narkisim" w:hAnsi="Narkisim"/>
          <w:rtl/>
        </w:rPr>
        <w:t>, ולא אמרי' דהוה מחוסר הקנאה ונתינה (ע' לקמן בע”ב).</w:t>
      </w:r>
    </w:p>
    <w:p w14:paraId="237B9EA2" w14:textId="77777777" w:rsidR="00432265" w:rsidRPr="00DB6947" w:rsidRDefault="00000000" w:rsidP="00DB6947">
      <w:pPr>
        <w:pStyle w:val="aa"/>
        <w:bidi/>
        <w:rPr>
          <w:rFonts w:ascii="Narkisim" w:hAnsi="Narkisim"/>
        </w:rPr>
      </w:pPr>
      <w:r w:rsidRPr="00DB6947">
        <w:rPr>
          <w:rFonts w:ascii="Narkisim" w:hAnsi="Narkisim"/>
          <w:u w:val="single"/>
          <w:rtl/>
        </w:rPr>
        <w:t>רש"י ד"ה והאיש כותב את שוברו</w:t>
      </w:r>
      <w:r w:rsidRPr="00DB6947">
        <w:rPr>
          <w:rFonts w:ascii="Narkisim" w:hAnsi="Narkisim"/>
          <w:rtl/>
        </w:rPr>
        <w:t>. ומקנהו לאשה וכו'. מבואר דאיירי בשובר שהוא שטר קנין על המחילה</w:t>
      </w:r>
      <w:r w:rsidRPr="00DB6947">
        <w:rPr>
          <w:rStyle w:val="ac"/>
          <w:rFonts w:ascii="Narkisim" w:hAnsi="Narkisim"/>
          <w:rtl/>
        </w:rPr>
        <w:footnoteReference w:id="468"/>
      </w:r>
      <w:r w:rsidRPr="00DB6947">
        <w:rPr>
          <w:rFonts w:ascii="Narkisim" w:hAnsi="Narkisim"/>
          <w:rtl/>
        </w:rPr>
        <w:t>. [דשטר ראיה ל"צ הקנאה, וכמ"ש תוס' לעיל]. ועמד בזה ה</w:t>
      </w:r>
      <w:r w:rsidRPr="00DB6947">
        <w:rPr>
          <w:rFonts w:ascii="Narkisim" w:hAnsi="Narkisim"/>
          <w:b/>
          <w:bCs/>
          <w:rtl/>
        </w:rPr>
        <w:t>רש"ש</w:t>
      </w:r>
      <w:r w:rsidRPr="00DB6947">
        <w:rPr>
          <w:rFonts w:ascii="Narkisim" w:hAnsi="Narkisim"/>
          <w:rtl/>
        </w:rPr>
        <w:t>.</w:t>
      </w:r>
    </w:p>
    <w:p w14:paraId="58816772" w14:textId="77777777" w:rsidR="00432265" w:rsidRPr="00DB6947" w:rsidRDefault="00000000" w:rsidP="00DB6947">
      <w:pPr>
        <w:pStyle w:val="2"/>
        <w:bidi/>
        <w:rPr>
          <w:rFonts w:ascii="Narkisim" w:hAnsi="Narkisim"/>
        </w:rPr>
      </w:pPr>
      <w:r w:rsidRPr="00DB6947">
        <w:rPr>
          <w:rFonts w:ascii="Narkisim" w:hAnsi="Narkisim"/>
          <w:rtl/>
        </w:rPr>
        <w:t>קנאתהו ומתגרשת בו</w:t>
      </w:r>
    </w:p>
    <w:p w14:paraId="776A5BE6" w14:textId="77777777" w:rsidR="00432265" w:rsidRPr="00DB6947" w:rsidRDefault="00000000" w:rsidP="00DB6947">
      <w:pPr>
        <w:bidi/>
        <w:rPr>
          <w:rFonts w:ascii="Narkisim" w:hAnsi="Narkisim" w:cs="Narkisim"/>
        </w:rPr>
      </w:pPr>
      <w:r w:rsidRPr="00DB6947">
        <w:rPr>
          <w:rFonts w:ascii="Narkisim" w:hAnsi="Narkisim" w:cs="Narkisim"/>
          <w:u w:val="single"/>
          <w:rtl/>
        </w:rPr>
        <w:t>אמר רבא כתב לה גט ונתנו ביד עבדו וכו' קנאתו ומתגרשת בו וכו'</w:t>
      </w:r>
      <w:r w:rsidRPr="00DB6947">
        <w:rPr>
          <w:rFonts w:ascii="Narkisim" w:hAnsi="Narkisim" w:cs="Narkisim"/>
          <w:rtl/>
        </w:rPr>
        <w:t>. וכן (בסמוך) כשנתנו בחצירו והקנה לה, קונה את החצר ואת הגט. ועד"ז אי' (לקמן עז:) תיחוד ותפתח, דהאשה קונה את המקום שמונח הגט, ועי"ז מתגרשת. ורוב ה</w:t>
      </w:r>
      <w:r w:rsidRPr="00DB6947">
        <w:rPr>
          <w:rFonts w:ascii="Narkisim" w:hAnsi="Narkisim" w:cs="Narkisim"/>
          <w:b/>
          <w:bCs/>
          <w:rtl/>
        </w:rPr>
        <w:t>ראשונים</w:t>
      </w:r>
      <w:r w:rsidRPr="00DB6947">
        <w:rPr>
          <w:rFonts w:ascii="Narkisim" w:hAnsi="Narkisim" w:cs="Narkisim"/>
          <w:rtl/>
        </w:rPr>
        <w:t xml:space="preserve"> ביארו דקונה בקנין חצר (וכבסוגיין).</w:t>
      </w:r>
    </w:p>
    <w:p w14:paraId="46547E71" w14:textId="77777777" w:rsidR="00432265" w:rsidRPr="00DB6947" w:rsidRDefault="00000000" w:rsidP="00DB6947">
      <w:pPr>
        <w:bidi/>
        <w:rPr>
          <w:rFonts w:ascii="Narkisim" w:hAnsi="Narkisim" w:cs="Narkisim"/>
        </w:rPr>
      </w:pPr>
      <w:r w:rsidRPr="00DB6947">
        <w:rPr>
          <w:rFonts w:ascii="Narkisim" w:hAnsi="Narkisim" w:cs="Narkisim"/>
          <w:rtl/>
        </w:rPr>
        <w:t>ופ</w:t>
      </w:r>
      <w:r w:rsidRPr="00DB6947">
        <w:rPr>
          <w:rFonts w:ascii="Narkisim" w:hAnsi="Narkisim" w:cs="Narkisim"/>
          <w:b/>
          <w:bCs/>
          <w:rtl/>
        </w:rPr>
        <w:t>רש"י</w:t>
      </w:r>
      <w:r w:rsidRPr="00DB6947">
        <w:rPr>
          <w:rFonts w:ascii="Narkisim" w:hAnsi="Narkisim" w:cs="Narkisim"/>
          <w:rtl/>
        </w:rPr>
        <w:t xml:space="preserve"> דחצרה וגיטה באין כא'. וה</w:t>
      </w:r>
      <w:r w:rsidRPr="00DB6947">
        <w:rPr>
          <w:rFonts w:ascii="Narkisim" w:hAnsi="Narkisim" w:cs="Narkisim"/>
          <w:b/>
          <w:bCs/>
          <w:rtl/>
        </w:rPr>
        <w:t>ראשונים</w:t>
      </w:r>
      <w:r w:rsidRPr="00DB6947">
        <w:rPr>
          <w:rFonts w:ascii="Narkisim" w:hAnsi="Narkisim" w:cs="Narkisim"/>
          <w:rtl/>
        </w:rPr>
        <w:t xml:space="preserve"> הקשו אמאי נחשב שהבעל נותן את הגט, ואמאי לא חשיב טלי</w:t>
      </w:r>
      <w:r w:rsidRPr="00DB6947">
        <w:rPr>
          <w:rFonts w:ascii="Narkisim" w:hAnsi="Narkisim" w:cs="Narkisim"/>
          <w:i/>
          <w:iCs/>
          <w:rtl/>
        </w:rPr>
        <w:t xml:space="preserve"> </w:t>
      </w:r>
      <w:r w:rsidRPr="00DB6947">
        <w:rPr>
          <w:rFonts w:ascii="Narkisim" w:hAnsi="Narkisim" w:cs="Narkisim"/>
          <w:rtl/>
        </w:rPr>
        <w:t>גיטך מע"ג קרקע</w:t>
      </w:r>
      <w:r w:rsidRPr="00DB6947">
        <w:rPr>
          <w:rStyle w:val="ac"/>
          <w:rFonts w:ascii="Narkisim" w:hAnsi="Narkisim" w:cs="Narkisim"/>
          <w:rtl/>
        </w:rPr>
        <w:footnoteReference w:id="469"/>
      </w:r>
      <w:r w:rsidRPr="00DB6947">
        <w:rPr>
          <w:rFonts w:ascii="Narkisim" w:hAnsi="Narkisim" w:cs="Narkisim"/>
          <w:rtl/>
        </w:rPr>
        <w:t>. ו</w:t>
      </w:r>
      <w:r w:rsidRPr="00DB6947">
        <w:rPr>
          <w:rFonts w:ascii="Narkisim" w:hAnsi="Narkisim" w:cs="Narkisim"/>
          <w:b/>
          <w:bCs/>
          <w:rtl/>
        </w:rPr>
        <w:t>תוס</w:t>
      </w:r>
      <w:r w:rsidRPr="00DB6947">
        <w:rPr>
          <w:rFonts w:ascii="Narkisim" w:hAnsi="Narkisim" w:cs="Narkisim"/>
          <w:rtl/>
        </w:rPr>
        <w:t xml:space="preserve">' </w:t>
      </w:r>
      <w:r w:rsidRPr="00DB6947">
        <w:rPr>
          <w:rFonts w:ascii="Narkisim" w:hAnsi="Narkisim" w:cs="Narkisim"/>
          <w:sz w:val="20"/>
          <w:szCs w:val="20"/>
          <w:rtl/>
        </w:rPr>
        <w:t xml:space="preserve">(עז: ד"ה ותיזיל בסו"ד) </w:t>
      </w:r>
      <w:r w:rsidRPr="00DB6947">
        <w:rPr>
          <w:rFonts w:ascii="Narkisim" w:hAnsi="Narkisim" w:cs="Narkisim"/>
          <w:rtl/>
        </w:rPr>
        <w:t>תי' דכיון דהגט בא מרשות הבעל לרשותה הוי כאילו נתנו לה, ולא הוי טלי גיטך</w:t>
      </w:r>
      <w:r w:rsidRPr="00DB6947">
        <w:rPr>
          <w:rFonts w:ascii="Narkisim" w:hAnsi="Narkisim" w:cs="Narkisim"/>
          <w:sz w:val="20"/>
          <w:szCs w:val="20"/>
          <w:rtl/>
        </w:rPr>
        <w:t>. [והאחרונים נתקשו בכוונתו].</w:t>
      </w:r>
    </w:p>
    <w:p w14:paraId="32838081"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מרדכי</w:t>
      </w:r>
      <w:r w:rsidRPr="00DB6947">
        <w:rPr>
          <w:rFonts w:ascii="Narkisim" w:hAnsi="Narkisim"/>
          <w:rtl/>
        </w:rPr>
        <w:t xml:space="preserve"> (לקמן עז:, תלג) תי' דכיון דגיטה וחצירה באין כא' ה"ל כאילו זרקה בחצירה. [</w:t>
      </w:r>
      <w:r w:rsidRPr="00DB6947">
        <w:rPr>
          <w:rFonts w:ascii="Narkisim" w:hAnsi="Narkisim"/>
          <w:szCs w:val="20"/>
          <w:rtl/>
        </w:rPr>
        <w:t>ו</w:t>
      </w:r>
      <w:r w:rsidRPr="00DB6947">
        <w:rPr>
          <w:rFonts w:ascii="Narkisim" w:hAnsi="Narkisim"/>
          <w:sz w:val="20"/>
          <w:szCs w:val="20"/>
          <w:rtl/>
        </w:rPr>
        <w:t xml:space="preserve">כן כוונת </w:t>
      </w:r>
      <w:r w:rsidRPr="00DB6947">
        <w:rPr>
          <w:rFonts w:ascii="Narkisim" w:hAnsi="Narkisim"/>
          <w:b/>
          <w:bCs/>
          <w:sz w:val="20"/>
          <w:szCs w:val="20"/>
          <w:rtl/>
        </w:rPr>
        <w:t>רש"י</w:t>
      </w:r>
      <w:r w:rsidRPr="00DB6947">
        <w:rPr>
          <w:rFonts w:ascii="Narkisim" w:hAnsi="Narkisim"/>
          <w:sz w:val="20"/>
          <w:szCs w:val="20"/>
          <w:rtl/>
        </w:rPr>
        <w:t xml:space="preserve"> ליישב</w:t>
      </w:r>
      <w:r w:rsidRPr="00DB6947">
        <w:rPr>
          <w:rStyle w:val="ac"/>
          <w:rFonts w:ascii="Narkisim" w:hAnsi="Narkisim"/>
          <w:sz w:val="20"/>
          <w:szCs w:val="20"/>
          <w:rtl/>
        </w:rPr>
        <w:footnoteReference w:id="470"/>
      </w:r>
      <w:r w:rsidRPr="00DB6947">
        <w:rPr>
          <w:rFonts w:ascii="Narkisim" w:hAnsi="Narkisim"/>
          <w:sz w:val="20"/>
          <w:szCs w:val="20"/>
          <w:rtl/>
        </w:rPr>
        <w:t>]</w:t>
      </w:r>
      <w:r w:rsidRPr="00DB6947">
        <w:rPr>
          <w:rFonts w:ascii="Narkisim" w:hAnsi="Narkisim"/>
          <w:rtl/>
        </w:rPr>
        <w:t>. ומשמע דנחשב נתינה משום דאין הפסק, ומיד בקניית החצר קונה הגט.</w:t>
      </w:r>
    </w:p>
    <w:p w14:paraId="79E5AB54"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w:t>
      </w:r>
      <w:r w:rsidRPr="00DB6947">
        <w:rPr>
          <w:rFonts w:ascii="Narkisim" w:hAnsi="Narkisim"/>
          <w:szCs w:val="20"/>
          <w:rtl/>
        </w:rPr>
        <w:t>(אבנ"מ קלט יב)</w:t>
      </w:r>
      <w:r w:rsidRPr="00DB6947">
        <w:rPr>
          <w:rFonts w:ascii="Narkisim" w:hAnsi="Narkisim"/>
          <w:rtl/>
        </w:rPr>
        <w:t xml:space="preserve"> ביארו עוד דנחשב שקבלת האשה מכח נתינת הבעל, שהוא מקנה את החצר ומסייע </w:t>
      </w:r>
      <w:r w:rsidRPr="00DB6947">
        <w:rPr>
          <w:rFonts w:ascii="Narkisim" w:hAnsi="Narkisim"/>
          <w:sz w:val="20"/>
          <w:szCs w:val="20"/>
          <w:rtl/>
        </w:rPr>
        <w:t>[ואף שהאשה עושה מעשה הקנין</w:t>
      </w:r>
      <w:r w:rsidRPr="00DB6947">
        <w:rPr>
          <w:rStyle w:val="ac"/>
          <w:rFonts w:ascii="Narkisim" w:hAnsi="Narkisim"/>
          <w:sz w:val="20"/>
          <w:szCs w:val="20"/>
          <w:rtl/>
        </w:rPr>
        <w:footnoteReference w:id="471"/>
      </w:r>
      <w:r w:rsidRPr="00DB6947">
        <w:rPr>
          <w:rFonts w:ascii="Narkisim" w:hAnsi="Narkisim"/>
          <w:rtl/>
        </w:rPr>
        <w:t>]. וכ"כ ה</w:t>
      </w:r>
      <w:r w:rsidRPr="00DB6947">
        <w:rPr>
          <w:rFonts w:ascii="Narkisim" w:hAnsi="Narkisim"/>
          <w:b/>
          <w:bCs/>
          <w:rtl/>
        </w:rPr>
        <w:t>מאירי</w:t>
      </w:r>
      <w:r w:rsidRPr="00DB6947">
        <w:rPr>
          <w:rFonts w:ascii="Narkisim" w:hAnsi="Narkisim"/>
          <w:rtl/>
        </w:rPr>
        <w:t xml:space="preserve"> (עז:) דלא חשיב טלי גיטיך מע"ג קרקע, הואיל [והבעל] מקנה לה הקרקע.</w:t>
      </w:r>
    </w:p>
    <w:p w14:paraId="7AEAA6E1" w14:textId="77777777" w:rsidR="00432265" w:rsidRPr="00DB6947" w:rsidRDefault="00000000" w:rsidP="00DB6947">
      <w:pPr>
        <w:pStyle w:val="a7"/>
        <w:bidi/>
        <w:rPr>
          <w:rFonts w:ascii="Narkisim" w:hAnsi="Narkisim"/>
        </w:rPr>
      </w:pPr>
      <w:r w:rsidRPr="00DB6947">
        <w:rPr>
          <w:rFonts w:ascii="Narkisim" w:hAnsi="Narkisim"/>
          <w:sz w:val="20"/>
          <w:szCs w:val="20"/>
          <w:rtl/>
        </w:rPr>
        <w:t>וה</w:t>
      </w:r>
      <w:r w:rsidRPr="00DB6947">
        <w:rPr>
          <w:rFonts w:ascii="Narkisim" w:hAnsi="Narkisim"/>
          <w:b/>
          <w:bCs/>
          <w:sz w:val="20"/>
          <w:szCs w:val="20"/>
          <w:rtl/>
        </w:rPr>
        <w:t>אחרונים</w:t>
      </w:r>
      <w:r w:rsidRPr="00DB6947">
        <w:rPr>
          <w:rFonts w:ascii="Narkisim" w:hAnsi="Narkisim"/>
          <w:sz w:val="20"/>
          <w:szCs w:val="20"/>
          <w:rtl/>
        </w:rPr>
        <w:t xml:space="preserve"> האריכו לדון בגדר הנתינה. האם בעינן שהבעל יגרום את כל הנתינה, או דסגי במה שמשתתף בנתינה שלא יחשב טלי גיטך מע"ג קרקע (ע”ע לקמן עח.).</w:t>
      </w:r>
    </w:p>
    <w:p w14:paraId="1710FF33"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אבנ"מ</w:t>
      </w:r>
      <w:r w:rsidRPr="00DB6947">
        <w:rPr>
          <w:rFonts w:ascii="Narkisim" w:hAnsi="Narkisim"/>
          <w:rtl/>
        </w:rPr>
        <w:t xml:space="preserve"> (קלט יב) ביאר דהחסרון טלי גיטך הוא היכא שהאשה לוקחת את הגט, ובעינן שהבעל יסייע בנתינה. אבל הכא האשה אינה לוקחת כלל, אלא דמונח בחצר שהוא שלוחה. והחצר עד עכשיו שלוחו של בעל, ולכן </w:t>
      </w:r>
      <w:r w:rsidRPr="00DB6947">
        <w:rPr>
          <w:rFonts w:ascii="Narkisim" w:hAnsi="Narkisim"/>
          <w:rtl/>
        </w:rPr>
        <w:lastRenderedPageBreak/>
        <w:t>נחשב כאילו ששלוחו של בעל נותן</w:t>
      </w:r>
      <w:r w:rsidRPr="00DB6947">
        <w:rPr>
          <w:rStyle w:val="ac"/>
          <w:rFonts w:ascii="Narkisim" w:hAnsi="Narkisim"/>
          <w:rtl/>
        </w:rPr>
        <w:footnoteReference w:id="472"/>
      </w:r>
      <w:r w:rsidRPr="00DB6947">
        <w:rPr>
          <w:rFonts w:ascii="Narkisim" w:hAnsi="Narkisim"/>
          <w:rtl/>
        </w:rPr>
        <w:t>.</w:t>
      </w:r>
    </w:p>
    <w:p w14:paraId="021B0BF1" w14:textId="77777777" w:rsidR="00432265" w:rsidRPr="00DB6947" w:rsidRDefault="00000000" w:rsidP="00DB6947">
      <w:pPr>
        <w:bidi/>
        <w:rPr>
          <w:rFonts w:ascii="Narkisim" w:hAnsi="Narkisim" w:cs="Narkisim"/>
        </w:rPr>
      </w:pPr>
      <w:r w:rsidRPr="00DB6947">
        <w:rPr>
          <w:rFonts w:ascii="Narkisim" w:hAnsi="Narkisim" w:cs="Narkisim"/>
          <w:u w:val="single"/>
          <w:rtl/>
        </w:rPr>
        <w:t>שם. קנאתהו ומתגרשת</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דהו"ל האי עבד כחצירה. וכן מבואר בסוגיין דהוה מגדרי קנין חצר. אך </w:t>
      </w:r>
      <w:r w:rsidRPr="00DB6947">
        <w:rPr>
          <w:rFonts w:ascii="Narkisim" w:hAnsi="Narkisim" w:cs="Narkisim"/>
          <w:b/>
          <w:bCs/>
          <w:rtl/>
        </w:rPr>
        <w:t>רש"י</w:t>
      </w:r>
      <w:r w:rsidRPr="00DB6947">
        <w:rPr>
          <w:rFonts w:ascii="Narkisim" w:hAnsi="Narkisim" w:cs="Narkisim"/>
          <w:rtl/>
        </w:rPr>
        <w:t xml:space="preserve"> </w:t>
      </w:r>
      <w:r w:rsidRPr="00DB6947">
        <w:rPr>
          <w:rFonts w:ascii="Narkisim" w:hAnsi="Narkisim" w:cs="Narkisim"/>
          <w:szCs w:val="20"/>
          <w:rtl/>
        </w:rPr>
        <w:t>(לקמן</w:t>
      </w:r>
      <w:r w:rsidRPr="00DB6947">
        <w:rPr>
          <w:rFonts w:ascii="Narkisim" w:hAnsi="Narkisim" w:cs="Narkisim"/>
          <w:rtl/>
        </w:rPr>
        <w:t xml:space="preserve"> </w:t>
      </w:r>
      <w:r w:rsidRPr="00DB6947">
        <w:rPr>
          <w:rFonts w:ascii="Narkisim" w:hAnsi="Narkisim" w:cs="Narkisim"/>
          <w:sz w:val="20"/>
          <w:szCs w:val="20"/>
          <w:rtl/>
        </w:rPr>
        <w:t>עז: ד"ה הרי)</w:t>
      </w:r>
      <w:r w:rsidRPr="00DB6947">
        <w:rPr>
          <w:rFonts w:ascii="Narkisim" w:hAnsi="Narkisim" w:cs="Narkisim"/>
          <w:rtl/>
        </w:rPr>
        <w:t xml:space="preserve"> פי' דהתם תיחוד ותפתח, וקונה את הגט אגב קרקע.</w:t>
      </w:r>
    </w:p>
    <w:p w14:paraId="62A5C9CE"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ביארו דרש"י לא ניח"ל לפרש דקונה בקנין חצר משום קו' הנ"ל, דקנין חצר הוה טלי גיטך מע"ג קרקע. ודוקא בגדר קנין אגב נחשב הקנאה מחמת האדון.</w:t>
      </w:r>
    </w:p>
    <w:p w14:paraId="0D3BD8F4"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ראשונים</w:t>
      </w:r>
      <w:r w:rsidRPr="00DB6947">
        <w:rPr>
          <w:rFonts w:ascii="Narkisim" w:hAnsi="Narkisim" w:cs="Narkisim"/>
          <w:rtl/>
        </w:rPr>
        <w:t xml:space="preserve"> (שם) הקשו דאמאי בעינן דוקא 'ההוא דוכתא', הרי לקנין אגב סגי לקנות מקום אחר. ועוה"ק ה</w:t>
      </w:r>
      <w:r w:rsidRPr="00DB6947">
        <w:rPr>
          <w:rFonts w:ascii="Narkisim" w:hAnsi="Narkisim" w:cs="Narkisim"/>
          <w:b/>
          <w:bCs/>
          <w:rtl/>
        </w:rPr>
        <w:t>ראשונים</w:t>
      </w:r>
      <w:r w:rsidRPr="00DB6947">
        <w:rPr>
          <w:rFonts w:ascii="Narkisim" w:hAnsi="Narkisim" w:cs="Narkisim"/>
          <w:rtl/>
        </w:rPr>
        <w:t xml:space="preserve"> </w:t>
      </w:r>
      <w:r w:rsidRPr="00DB6947">
        <w:rPr>
          <w:rFonts w:ascii="Narkisim" w:hAnsi="Narkisim" w:cs="Narkisim"/>
          <w:sz w:val="20"/>
          <w:szCs w:val="20"/>
          <w:rtl/>
        </w:rPr>
        <w:t xml:space="preserve">(לקמן שם) </w:t>
      </w:r>
      <w:r w:rsidRPr="00DB6947">
        <w:rPr>
          <w:rFonts w:ascii="Narkisim" w:hAnsi="Narkisim" w:cs="Narkisim"/>
          <w:rtl/>
        </w:rPr>
        <w:t>דל"מ קנינים בגט.</w:t>
      </w:r>
    </w:p>
    <w:p w14:paraId="4BFECF73"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בית מאיר</w:t>
      </w:r>
      <w:r w:rsidRPr="00DB6947">
        <w:rPr>
          <w:rFonts w:ascii="Narkisim" w:hAnsi="Narkisim"/>
          <w:rtl/>
        </w:rPr>
        <w:t xml:space="preserve"> </w:t>
      </w:r>
      <w:r w:rsidRPr="00DB6947">
        <w:rPr>
          <w:rFonts w:ascii="Narkisim" w:hAnsi="Narkisim"/>
          <w:sz w:val="20"/>
          <w:szCs w:val="20"/>
          <w:rtl/>
        </w:rPr>
        <w:t>(קלו ז, ועד"ז עוד אחרונים, ויתבאר בעזה"י לקמן עז:)</w:t>
      </w:r>
      <w:r w:rsidRPr="00DB6947">
        <w:rPr>
          <w:rFonts w:ascii="Narkisim" w:hAnsi="Narkisim"/>
          <w:rtl/>
        </w:rPr>
        <w:t xml:space="preserve"> תי' דבגט בעינן 'בידה', ואף דקונה בקנין אגב, אכתי בעינן שיבא הגט לרשותה</w:t>
      </w:r>
      <w:r w:rsidRPr="00DB6947">
        <w:rPr>
          <w:rStyle w:val="ac"/>
          <w:rFonts w:ascii="Narkisim" w:hAnsi="Narkisim"/>
          <w:rtl/>
        </w:rPr>
        <w:footnoteReference w:id="473"/>
      </w:r>
      <w:r w:rsidRPr="00DB6947">
        <w:rPr>
          <w:rFonts w:ascii="Narkisim" w:hAnsi="Narkisim"/>
          <w:rtl/>
        </w:rPr>
        <w:t>.</w:t>
      </w:r>
    </w:p>
    <w:p w14:paraId="09693B35"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פנ"י</w:t>
      </w:r>
      <w:r w:rsidRPr="00DB6947">
        <w:rPr>
          <w:rFonts w:ascii="Narkisim" w:hAnsi="Narkisim" w:cs="Narkisim"/>
          <w:rtl/>
        </w:rPr>
        <w:t xml:space="preserve"> וה</w:t>
      </w:r>
      <w:r w:rsidRPr="00DB6947">
        <w:rPr>
          <w:rFonts w:ascii="Narkisim" w:hAnsi="Narkisim" w:cs="Narkisim"/>
          <w:b/>
          <w:bCs/>
          <w:rtl/>
        </w:rPr>
        <w:t>אחרונים</w:t>
      </w:r>
      <w:r w:rsidRPr="00DB6947">
        <w:rPr>
          <w:rFonts w:ascii="Narkisim" w:hAnsi="Narkisim" w:cs="Narkisim"/>
          <w:rtl/>
        </w:rPr>
        <w:t xml:space="preserve"> הק' דבסוגיין מבואר דמהני משום קנין חצר. דאי הוה קנין אגב ל”ש חסרון חצר מהלכת ומשתמר, וכן מבואר בסמוך דבעינן חצירה דומיא דידה.</w:t>
      </w:r>
    </w:p>
    <w:p w14:paraId="25111E39" w14:textId="77777777" w:rsidR="00432265" w:rsidRPr="00DB6947" w:rsidRDefault="00000000" w:rsidP="00DB6947">
      <w:pPr>
        <w:pStyle w:val="a7"/>
        <w:bidi/>
        <w:rPr>
          <w:rFonts w:ascii="Narkisim" w:hAnsi="Narkisim"/>
        </w:rPr>
      </w:pPr>
      <w:r w:rsidRPr="00DB6947">
        <w:rPr>
          <w:rFonts w:ascii="Narkisim" w:hAnsi="Narkisim"/>
          <w:rtl/>
        </w:rPr>
        <w:t>ויש שדנו ע"פ דברי הבית מאיר, דאף שעיקר הקנין משום קנין אגב, מ"מ בעינן שהגט יהא מונח בחצר האשה באופן הראוי לקנין [ועי"ז מתקיים ונתן בידה].</w:t>
      </w:r>
    </w:p>
    <w:p w14:paraId="1CC12C81"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פנ”י</w:t>
      </w:r>
      <w:r w:rsidRPr="00DB6947">
        <w:rPr>
          <w:rFonts w:ascii="Narkisim" w:hAnsi="Narkisim"/>
          <w:rtl/>
        </w:rPr>
        <w:t xml:space="preserve"> ביאר ד</w:t>
      </w:r>
      <w:r w:rsidRPr="00DB6947">
        <w:rPr>
          <w:rFonts w:ascii="Narkisim" w:hAnsi="Narkisim"/>
          <w:b/>
          <w:bCs/>
          <w:rtl/>
        </w:rPr>
        <w:t>רש”י</w:t>
      </w:r>
      <w:r w:rsidRPr="00DB6947">
        <w:rPr>
          <w:rFonts w:ascii="Narkisim" w:hAnsi="Narkisim"/>
          <w:rtl/>
        </w:rPr>
        <w:t xml:space="preserve"> (שם) קאי לס”ד דלא נתחדש גדר גיטה וידה באין כא'. אבל למסקנא אף לדעת רש”י מהני משום קנין חצר. וסוגיין קאי למסקנא דהתם.</w:t>
      </w:r>
    </w:p>
    <w:p w14:paraId="39D50264" w14:textId="77777777" w:rsidR="00432265" w:rsidRPr="00DB6947" w:rsidRDefault="00000000" w:rsidP="00DB6947">
      <w:pPr>
        <w:bidi/>
        <w:rPr>
          <w:rFonts w:ascii="Narkisim" w:hAnsi="Narkisim" w:cs="Narkisim"/>
        </w:rPr>
      </w:pPr>
      <w:r w:rsidRPr="00DB6947">
        <w:rPr>
          <w:rFonts w:ascii="Narkisim" w:hAnsi="Narkisim" w:cs="Narkisim"/>
          <w:u w:val="single"/>
          <w:rtl/>
        </w:rPr>
        <w:t>שם. קנאתהו</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את העבד, ואף הגט שבידו דהו"ל כחצירו. דעת ה</w:t>
      </w:r>
      <w:r w:rsidRPr="00DB6947">
        <w:rPr>
          <w:rFonts w:ascii="Narkisim" w:hAnsi="Narkisim" w:cs="Narkisim"/>
          <w:b/>
          <w:bCs/>
          <w:rtl/>
        </w:rPr>
        <w:t>ש"ך</w:t>
      </w:r>
      <w:r w:rsidRPr="00DB6947">
        <w:rPr>
          <w:rFonts w:ascii="Narkisim" w:hAnsi="Narkisim" w:cs="Narkisim"/>
          <w:rtl/>
        </w:rPr>
        <w:t xml:space="preserve"> (רב ג) דהמקנה חצר ומה שבתוכו מהני מדין קנין אגב, שאין חצר קונה אלא כשהוא כבר חצירו, משא"כ הכא דחצירו ומתנתו באין כא'</w:t>
      </w:r>
      <w:r w:rsidRPr="00DB6947">
        <w:rPr>
          <w:rStyle w:val="ac"/>
          <w:rFonts w:ascii="Narkisim" w:hAnsi="Narkisim" w:cs="Narkisim"/>
          <w:rtl/>
        </w:rPr>
        <w:footnoteReference w:id="474"/>
      </w:r>
      <w:r w:rsidRPr="00DB6947">
        <w:rPr>
          <w:rFonts w:ascii="Narkisim" w:hAnsi="Narkisim" w:cs="Narkisim"/>
          <w:rtl/>
        </w:rPr>
        <w:t>. וכ"כ ה</w:t>
      </w:r>
      <w:r w:rsidRPr="00DB6947">
        <w:rPr>
          <w:rFonts w:ascii="Narkisim" w:hAnsi="Narkisim" w:cs="Narkisim"/>
          <w:b/>
          <w:bCs/>
          <w:rtl/>
        </w:rPr>
        <w:t>ש"ך</w:t>
      </w:r>
      <w:r w:rsidRPr="00DB6947">
        <w:rPr>
          <w:rFonts w:ascii="Narkisim" w:hAnsi="Narkisim" w:cs="Narkisim"/>
          <w:rtl/>
        </w:rPr>
        <w:t xml:space="preserve"> (קצח ז) דכשוכר מקום המטלטלין, קנה החצר תחילה ואח"כ מקנה לו המטלטלין, אבל שניהם כא' לא</w:t>
      </w:r>
      <w:r w:rsidRPr="00DB6947">
        <w:rPr>
          <w:rStyle w:val="ac"/>
          <w:rFonts w:ascii="Narkisim" w:hAnsi="Narkisim" w:cs="Narkisim"/>
          <w:rtl/>
        </w:rPr>
        <w:footnoteReference w:id="475"/>
      </w:r>
      <w:r w:rsidRPr="00DB6947">
        <w:rPr>
          <w:rFonts w:ascii="Narkisim" w:hAnsi="Narkisim" w:cs="Narkisim"/>
          <w:rtl/>
        </w:rPr>
        <w:t>.</w:t>
      </w:r>
    </w:p>
    <w:p w14:paraId="3BC992A4"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(מחנ"א חצר יד) הקשו דבסוגיין מבואר דמהני לקנות החצר והגט כא'. דאי קונה בזה אחר זה הוה טלי גיטך. וה</w:t>
      </w:r>
      <w:r w:rsidRPr="00DB6947">
        <w:rPr>
          <w:rFonts w:ascii="Narkisim" w:hAnsi="Narkisim"/>
          <w:b/>
          <w:bCs/>
          <w:rtl/>
        </w:rPr>
        <w:t>הפלאה</w:t>
      </w:r>
      <w:r w:rsidRPr="00DB6947">
        <w:rPr>
          <w:rFonts w:ascii="Narkisim" w:hAnsi="Narkisim"/>
          <w:rtl/>
        </w:rPr>
        <w:t xml:space="preserve"> </w:t>
      </w:r>
      <w:r w:rsidRPr="00DB6947">
        <w:rPr>
          <w:rFonts w:ascii="Narkisim" w:hAnsi="Narkisim"/>
          <w:sz w:val="20"/>
          <w:szCs w:val="20"/>
          <w:rtl/>
        </w:rPr>
        <w:t xml:space="preserve">(כתובות פו:, הו' בסמוך) </w:t>
      </w:r>
      <w:r w:rsidRPr="00DB6947">
        <w:rPr>
          <w:rFonts w:ascii="Narkisim" w:hAnsi="Narkisim"/>
          <w:rtl/>
        </w:rPr>
        <w:t>תי' דמ"מ נחשב 'נתינה', ולענין גט לא בעי 'קנין חצר' אלא שהוא מונח בחצירו</w:t>
      </w:r>
      <w:r w:rsidRPr="00DB6947">
        <w:rPr>
          <w:rStyle w:val="ac"/>
          <w:rFonts w:ascii="Narkisim" w:hAnsi="Narkisim"/>
          <w:sz w:val="20"/>
          <w:szCs w:val="20"/>
          <w:rtl/>
        </w:rPr>
        <w:footnoteReference w:id="476"/>
      </w:r>
      <w:r w:rsidRPr="00DB6947">
        <w:rPr>
          <w:rFonts w:ascii="Narkisim" w:hAnsi="Narkisim"/>
          <w:rtl/>
        </w:rPr>
        <w:t>.</w:t>
      </w:r>
    </w:p>
    <w:p w14:paraId="3F0B6F07"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קצות</w:t>
      </w:r>
      <w:r w:rsidRPr="00DB6947">
        <w:rPr>
          <w:rFonts w:ascii="Narkisim" w:hAnsi="Narkisim"/>
          <w:rtl/>
        </w:rPr>
        <w:t xml:space="preserve"> (קצח ב) כתב דסברת הש”ך הוא בקנין חצר, דבקנין ממון חצר הוה מטעם</w:t>
      </w:r>
      <w:r w:rsidRPr="00DB6947">
        <w:rPr>
          <w:rFonts w:ascii="Narkisim" w:hAnsi="Narkisim"/>
          <w:i/>
          <w:iCs/>
          <w:rtl/>
        </w:rPr>
        <w:t xml:space="preserve"> </w:t>
      </w:r>
      <w:r w:rsidRPr="00DB6947">
        <w:rPr>
          <w:rFonts w:ascii="Narkisim" w:hAnsi="Narkisim"/>
          <w:rtl/>
        </w:rPr>
        <w:t xml:space="preserve">שליחות </w:t>
      </w:r>
      <w:r w:rsidRPr="00DB6947">
        <w:rPr>
          <w:rFonts w:ascii="Narkisim" w:hAnsi="Narkisim"/>
          <w:sz w:val="20"/>
          <w:szCs w:val="20"/>
          <w:rtl/>
        </w:rPr>
        <w:t>[ע' ב”מ י: ולקמן עז:].</w:t>
      </w:r>
      <w:r w:rsidRPr="00DB6947">
        <w:rPr>
          <w:rFonts w:ascii="Narkisim" w:hAnsi="Narkisim"/>
          <w:rtl/>
        </w:rPr>
        <w:t xml:space="preserve"> אבל חצר אשה הוא מטעם יד, ובזה לא בעי שהגיע לידה קודם.</w:t>
      </w:r>
    </w:p>
    <w:p w14:paraId="34AF2407" w14:textId="77777777" w:rsidR="00432265" w:rsidRPr="00DB6947" w:rsidRDefault="00000000" w:rsidP="00DB6947">
      <w:pPr>
        <w:pStyle w:val="a7"/>
        <w:bidi/>
        <w:rPr>
          <w:rFonts w:ascii="Narkisim" w:hAnsi="Narkisim"/>
        </w:rPr>
      </w:pPr>
      <w:r w:rsidRPr="00DB6947">
        <w:rPr>
          <w:rFonts w:ascii="Narkisim" w:hAnsi="Narkisim"/>
          <w:rtl/>
        </w:rPr>
        <w:t xml:space="preserve">וכמה </w:t>
      </w:r>
      <w:r w:rsidRPr="00DB6947">
        <w:rPr>
          <w:rFonts w:ascii="Narkisim" w:hAnsi="Narkisim"/>
          <w:b/>
          <w:bCs/>
          <w:rtl/>
        </w:rPr>
        <w:t>אחרונים</w:t>
      </w:r>
      <w:r w:rsidRPr="00DB6947">
        <w:rPr>
          <w:rFonts w:ascii="Narkisim" w:hAnsi="Narkisim"/>
          <w:rtl/>
        </w:rPr>
        <w:t xml:space="preserve"> כתבו דדעת רש”י לקמן דכתב משום קנין אגב הוא מטעם הש”ך, דמשום חצר קנה רק אח”כ.</w:t>
      </w:r>
    </w:p>
    <w:p w14:paraId="3E05FB22" w14:textId="77777777" w:rsidR="00432265" w:rsidRPr="00DB6947" w:rsidRDefault="00000000" w:rsidP="00DB6947">
      <w:pPr>
        <w:bidi/>
        <w:rPr>
          <w:rFonts w:ascii="Narkisim" w:hAnsi="Narkisim" w:cs="Narkisim"/>
        </w:rPr>
      </w:pPr>
      <w:r w:rsidRPr="00DB6947">
        <w:rPr>
          <w:rFonts w:ascii="Narkisim" w:hAnsi="Narkisim" w:cs="Narkisim"/>
          <w:u w:val="single"/>
          <w:rtl/>
        </w:rPr>
        <w:t>וחצר מהלכת ל"ק.</w:t>
      </w:r>
      <w:r w:rsidRPr="00DB6947">
        <w:rPr>
          <w:rFonts w:ascii="Narkisim" w:hAnsi="Narkisim" w:cs="Narkisim"/>
          <w:rtl/>
        </w:rPr>
        <w:t xml:space="preserve"> פ</w:t>
      </w:r>
      <w:r w:rsidRPr="00DB6947">
        <w:rPr>
          <w:rFonts w:ascii="Narkisim" w:hAnsi="Narkisim" w:cs="Narkisim"/>
          <w:b/>
          <w:bCs/>
          <w:rtl/>
        </w:rPr>
        <w:t>רש"י</w:t>
      </w:r>
      <w:r w:rsidRPr="00DB6947">
        <w:rPr>
          <w:rFonts w:ascii="Narkisim" w:hAnsi="Narkisim" w:cs="Narkisim"/>
          <w:rtl/>
        </w:rPr>
        <w:t xml:space="preserve"> דשאני מקרקעי דניידי וכו'</w:t>
      </w:r>
      <w:r w:rsidRPr="00DB6947">
        <w:rPr>
          <w:rStyle w:val="ac"/>
          <w:rFonts w:ascii="Narkisim" w:hAnsi="Narkisim" w:cs="Narkisim"/>
          <w:rtl/>
        </w:rPr>
        <w:footnoteReference w:id="477"/>
      </w:r>
      <w:r w:rsidRPr="00DB6947">
        <w:rPr>
          <w:rFonts w:ascii="Narkisim" w:hAnsi="Narkisim" w:cs="Narkisim"/>
          <w:rtl/>
        </w:rPr>
        <w:t>. ו</w:t>
      </w:r>
      <w:r w:rsidRPr="00DB6947">
        <w:rPr>
          <w:rFonts w:ascii="Narkisim" w:hAnsi="Narkisim" w:cs="Narkisim"/>
          <w:b/>
          <w:bCs/>
          <w:rtl/>
        </w:rPr>
        <w:t>תוס'</w:t>
      </w:r>
      <w:r w:rsidRPr="00DB6947">
        <w:rPr>
          <w:rFonts w:ascii="Narkisim" w:hAnsi="Narkisim" w:cs="Narkisim"/>
          <w:rtl/>
        </w:rPr>
        <w:t xml:space="preserve"> (בסוגיין, וב"מ ט:) ביאר </w:t>
      </w:r>
      <w:r w:rsidRPr="00DB6947">
        <w:rPr>
          <w:rFonts w:ascii="Narkisim" w:hAnsi="Narkisim" w:cs="Narkisim"/>
          <w:rtl/>
        </w:rPr>
        <w:lastRenderedPageBreak/>
        <w:t>דחצר מהלכת לא הוה דומיא דידה.</w:t>
      </w:r>
    </w:p>
    <w:p w14:paraId="068011FC"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גר"ח</w:t>
      </w:r>
      <w:r w:rsidRPr="00DB6947">
        <w:rPr>
          <w:rFonts w:ascii="Narkisim" w:hAnsi="Narkisim"/>
          <w:rtl/>
        </w:rPr>
        <w:t xml:space="preserve"> (סטנסל קמט) הביא ד</w:t>
      </w:r>
      <w:r w:rsidRPr="00DB6947">
        <w:rPr>
          <w:rFonts w:ascii="Narkisim" w:hAnsi="Narkisim"/>
          <w:b/>
          <w:bCs/>
          <w:rtl/>
        </w:rPr>
        <w:t>רש"י</w:t>
      </w:r>
      <w:r w:rsidRPr="00DB6947">
        <w:rPr>
          <w:rFonts w:ascii="Narkisim" w:hAnsi="Narkisim"/>
          <w:rtl/>
        </w:rPr>
        <w:t xml:space="preserve"> (ב"מ ט:) פי' דחצר מהלכת החסרון משום דאינו משתמרת מדעתו</w:t>
      </w:r>
      <w:r w:rsidRPr="00DB6947">
        <w:rPr>
          <w:rStyle w:val="ac"/>
          <w:rFonts w:ascii="Narkisim" w:hAnsi="Narkisim"/>
          <w:rtl/>
        </w:rPr>
        <w:footnoteReference w:id="478"/>
      </w:r>
      <w:r w:rsidRPr="00DB6947">
        <w:rPr>
          <w:rFonts w:ascii="Narkisim" w:hAnsi="Narkisim"/>
          <w:rtl/>
        </w:rPr>
        <w:t>. וביאר דלפ"ז הוה חסרון ב'קנין'. ואילו לתוס' הוה חסרון בעצם החצר, דאינה דומיא דידו.</w:t>
      </w:r>
    </w:p>
    <w:p w14:paraId="7A3EA0B9" w14:textId="77777777" w:rsidR="00432265" w:rsidRPr="00DB6947" w:rsidRDefault="00000000" w:rsidP="00DB6947">
      <w:pPr>
        <w:pStyle w:val="aa"/>
        <w:bidi/>
        <w:rPr>
          <w:rFonts w:ascii="Narkisim" w:hAnsi="Narkisim"/>
        </w:rPr>
      </w:pPr>
      <w:r w:rsidRPr="00DB6947">
        <w:rPr>
          <w:rFonts w:ascii="Narkisim" w:hAnsi="Narkisim"/>
          <w:u w:val="single"/>
          <w:rtl/>
        </w:rPr>
        <w:t>שם. חצר מהלכת ל"ק.</w:t>
      </w:r>
      <w:r w:rsidRPr="00DB6947">
        <w:rPr>
          <w:rFonts w:ascii="Narkisim" w:hAnsi="Narkisim"/>
          <w:rtl/>
        </w:rPr>
        <w:t xml:space="preserve"> ה</w:t>
      </w:r>
      <w:r w:rsidRPr="00DB6947">
        <w:rPr>
          <w:rFonts w:ascii="Narkisim" w:hAnsi="Narkisim"/>
          <w:b/>
          <w:bCs/>
          <w:rtl/>
        </w:rPr>
        <w:t>רמב"ן</w:t>
      </w:r>
      <w:r w:rsidRPr="00DB6947">
        <w:rPr>
          <w:rFonts w:ascii="Narkisim" w:hAnsi="Narkisim"/>
          <w:rtl/>
        </w:rPr>
        <w:t xml:space="preserve"> ושא"ר הביאו ד</w:t>
      </w:r>
      <w:r w:rsidRPr="00DB6947">
        <w:rPr>
          <w:rFonts w:ascii="Narkisim" w:hAnsi="Narkisim"/>
          <w:b/>
          <w:bCs/>
          <w:rtl/>
        </w:rPr>
        <w:t>תוס'</w:t>
      </w:r>
      <w:r w:rsidRPr="00DB6947">
        <w:rPr>
          <w:rFonts w:ascii="Narkisim" w:hAnsi="Narkisim"/>
          <w:rtl/>
        </w:rPr>
        <w:t xml:space="preserve"> הק' דאף ידה מהלכת היא, א"כ האיך אמרי' דחצר מהלכת ל"ק. והביא ד</w:t>
      </w:r>
      <w:r w:rsidRPr="00DB6947">
        <w:rPr>
          <w:rFonts w:ascii="Narkisim" w:hAnsi="Narkisim"/>
          <w:b/>
          <w:bCs/>
          <w:rtl/>
        </w:rPr>
        <w:t>תוס</w:t>
      </w:r>
      <w:r w:rsidRPr="00DB6947">
        <w:rPr>
          <w:rFonts w:ascii="Narkisim" w:hAnsi="Narkisim"/>
          <w:rtl/>
        </w:rPr>
        <w:t>' תי' דידה מינח נייח, וגופה ממטי ליה</w:t>
      </w:r>
      <w:r w:rsidRPr="00DB6947">
        <w:rPr>
          <w:rStyle w:val="ac"/>
          <w:rFonts w:ascii="Narkisim" w:hAnsi="Narkisim"/>
          <w:rtl/>
        </w:rPr>
        <w:footnoteReference w:id="479"/>
      </w:r>
      <w:r w:rsidRPr="00DB6947">
        <w:rPr>
          <w:rFonts w:ascii="Narkisim" w:hAnsi="Narkisim"/>
          <w:rtl/>
        </w:rPr>
        <w:t xml:space="preserve">. וכ”כ </w:t>
      </w:r>
      <w:r w:rsidRPr="00DB6947">
        <w:rPr>
          <w:rFonts w:ascii="Narkisim" w:hAnsi="Narkisim"/>
          <w:b/>
          <w:bCs/>
          <w:rtl/>
        </w:rPr>
        <w:t>תוס</w:t>
      </w:r>
      <w:r w:rsidRPr="00DB6947">
        <w:rPr>
          <w:rFonts w:ascii="Narkisim" w:hAnsi="Narkisim"/>
          <w:rtl/>
        </w:rPr>
        <w:t>' (ב”מ ט:)</w:t>
      </w:r>
      <w:r w:rsidRPr="00DB6947">
        <w:rPr>
          <w:rStyle w:val="ac"/>
          <w:rFonts w:ascii="Narkisim" w:hAnsi="Narkisim"/>
          <w:rtl/>
        </w:rPr>
        <w:footnoteReference w:id="480"/>
      </w:r>
      <w:r w:rsidRPr="00DB6947">
        <w:rPr>
          <w:rFonts w:ascii="Narkisim" w:hAnsi="Narkisim"/>
          <w:rtl/>
        </w:rPr>
        <w:t>.</w:t>
      </w:r>
    </w:p>
    <w:p w14:paraId="4FA8D18B"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חלק דידה לא נייח, וכמהלכת דמי [ולא דמי לקלתה וספינה]. [ועוד] דאפי' הניח ע"ג גופה או ע"ג רגלה ומהלכת מגורשת</w:t>
      </w:r>
      <w:r w:rsidRPr="00DB6947">
        <w:rPr>
          <w:rStyle w:val="ac"/>
          <w:rFonts w:ascii="Narkisim" w:hAnsi="Narkisim"/>
          <w:rtl/>
        </w:rPr>
        <w:footnoteReference w:id="481"/>
      </w:r>
      <w:r w:rsidRPr="00DB6947">
        <w:rPr>
          <w:rFonts w:ascii="Narkisim" w:hAnsi="Narkisim"/>
          <w:rtl/>
        </w:rPr>
        <w:t>.</w:t>
      </w:r>
    </w:p>
    <w:p w14:paraId="1A7B908C"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תי' דידה אינה מתרחקת ממנה, מש"ה דמי שאינה מהלכת</w:t>
      </w:r>
      <w:r w:rsidRPr="00DB6947">
        <w:rPr>
          <w:rStyle w:val="ac"/>
          <w:rFonts w:ascii="Narkisim" w:hAnsi="Narkisim"/>
          <w:rtl/>
        </w:rPr>
        <w:footnoteReference w:id="482"/>
      </w:r>
      <w:r w:rsidRPr="00DB6947">
        <w:rPr>
          <w:rFonts w:ascii="Narkisim" w:hAnsi="Narkisim"/>
          <w:rtl/>
        </w:rPr>
        <w:t>. אבל חצר מהלכת ל"ק, כיון שאפשר לה להתרחק ולא תהא משתמרת לדעתה</w:t>
      </w:r>
      <w:r w:rsidRPr="00DB6947">
        <w:rPr>
          <w:rStyle w:val="ac"/>
          <w:rFonts w:ascii="Narkisim" w:hAnsi="Narkisim"/>
          <w:rtl/>
        </w:rPr>
        <w:footnoteReference w:id="483"/>
      </w:r>
      <w:r w:rsidRPr="00DB6947">
        <w:rPr>
          <w:rFonts w:ascii="Narkisim" w:hAnsi="Narkisim"/>
          <w:rtl/>
        </w:rPr>
        <w:t>.</w:t>
      </w:r>
    </w:p>
    <w:p w14:paraId="1165168A" w14:textId="77777777" w:rsidR="00432265" w:rsidRPr="00DB6947" w:rsidRDefault="00000000" w:rsidP="00DB6947">
      <w:pPr>
        <w:bidi/>
        <w:rPr>
          <w:rFonts w:ascii="Narkisim" w:hAnsi="Narkisim" w:cs="Narkisim"/>
        </w:rPr>
      </w:pPr>
      <w:r w:rsidRPr="00DB6947">
        <w:rPr>
          <w:rFonts w:ascii="Narkisim" w:hAnsi="Narkisim" w:cs="Narkisim"/>
          <w:u w:val="single"/>
          <w:rtl/>
        </w:rPr>
        <w:t>שם. חצר מהלכת ל"ק</w:t>
      </w:r>
      <w:r w:rsidRPr="00DB6947">
        <w:rPr>
          <w:rFonts w:ascii="Narkisim" w:hAnsi="Narkisim" w:cs="Narkisim"/>
          <w:rtl/>
        </w:rPr>
        <w:t>. בפשוטו כה"ג ל"מ כלל. אבל ה</w:t>
      </w:r>
      <w:r w:rsidRPr="00DB6947">
        <w:rPr>
          <w:rFonts w:ascii="Narkisim" w:hAnsi="Narkisim" w:cs="Narkisim"/>
          <w:b/>
          <w:bCs/>
          <w:rtl/>
        </w:rPr>
        <w:t>רמב"ם</w:t>
      </w:r>
      <w:r w:rsidRPr="00DB6947">
        <w:rPr>
          <w:rFonts w:ascii="Narkisim" w:hAnsi="Narkisim" w:cs="Narkisim"/>
          <w:rtl/>
        </w:rPr>
        <w:t xml:space="preserve"> (ה יח) פסק</w:t>
      </w:r>
      <w:r w:rsidRPr="00DB6947">
        <w:rPr>
          <w:rStyle w:val="ac"/>
          <w:rFonts w:ascii="Narkisim" w:hAnsi="Narkisim" w:cs="Narkisim"/>
          <w:rtl/>
        </w:rPr>
        <w:footnoteReference w:id="484"/>
      </w:r>
      <w:r w:rsidRPr="00DB6947">
        <w:rPr>
          <w:rFonts w:ascii="Narkisim" w:hAnsi="Narkisim" w:cs="Narkisim"/>
          <w:rtl/>
        </w:rPr>
        <w:t xml:space="preserve"> דאינו גט 'עד שיגיע לידה'. וה</w:t>
      </w:r>
      <w:r w:rsidRPr="00DB6947">
        <w:rPr>
          <w:rFonts w:ascii="Narkisim" w:hAnsi="Narkisim" w:cs="Narkisim"/>
          <w:b/>
          <w:bCs/>
          <w:rtl/>
        </w:rPr>
        <w:t>רשב"א</w:t>
      </w:r>
      <w:r w:rsidRPr="00DB6947">
        <w:rPr>
          <w:rFonts w:ascii="Narkisim" w:hAnsi="Narkisim" w:cs="Narkisim"/>
          <w:rtl/>
        </w:rPr>
        <w:t xml:space="preserve"> דייק מלשונו דאח"כ כשלקחה מידו מגורשת</w:t>
      </w:r>
      <w:r w:rsidRPr="00DB6947">
        <w:rPr>
          <w:rStyle w:val="ac"/>
          <w:rFonts w:ascii="Narkisim" w:hAnsi="Narkisim" w:cs="Narkisim"/>
          <w:rtl/>
        </w:rPr>
        <w:footnoteReference w:id="485"/>
      </w:r>
      <w:r w:rsidRPr="00DB6947">
        <w:rPr>
          <w:rFonts w:ascii="Narkisim" w:hAnsi="Narkisim" w:cs="Narkisim"/>
          <w:rtl/>
        </w:rPr>
        <w:t>. דמהני מעשה נתינה ליד העבד, וקנאתו להתגרש כשיגיע לידו לבסוף. ועד"ז כת' ה</w:t>
      </w:r>
      <w:r w:rsidRPr="00DB6947">
        <w:rPr>
          <w:rFonts w:ascii="Narkisim" w:hAnsi="Narkisim" w:cs="Narkisim"/>
          <w:b/>
          <w:bCs/>
          <w:rtl/>
        </w:rPr>
        <w:t>ראשונים</w:t>
      </w:r>
      <w:r w:rsidRPr="00DB6947">
        <w:rPr>
          <w:rFonts w:ascii="Narkisim" w:hAnsi="Narkisim" w:cs="Narkisim"/>
          <w:rtl/>
        </w:rPr>
        <w:t xml:space="preserve"> (לקמן עח.) דהיכא שנתן גט בחצירה כשאינה עומדת בצידה [דקי"ל דאינה מגורשת], מהני שהאשה באה אח"כ ועומדת בצידה. ומתגרשת, כיון שבא לרשותה ע”י נתינת הבעל</w:t>
      </w:r>
      <w:r w:rsidRPr="00DB6947">
        <w:rPr>
          <w:rStyle w:val="ac"/>
          <w:rFonts w:ascii="Narkisim" w:hAnsi="Narkisim" w:cs="Narkisim"/>
          <w:rtl/>
        </w:rPr>
        <w:footnoteReference w:id="486"/>
      </w:r>
      <w:r w:rsidRPr="00DB6947">
        <w:rPr>
          <w:rFonts w:ascii="Narkisim" w:hAnsi="Narkisim" w:cs="Narkisim"/>
          <w:rtl/>
        </w:rPr>
        <w:t xml:space="preserve">. </w:t>
      </w:r>
      <w:r w:rsidRPr="00DB6947">
        <w:rPr>
          <w:rFonts w:ascii="Narkisim" w:hAnsi="Narkisim" w:cs="Narkisim"/>
          <w:szCs w:val="20"/>
          <w:rtl/>
        </w:rPr>
        <w:t>[וה</w:t>
      </w:r>
      <w:r w:rsidRPr="00DB6947">
        <w:rPr>
          <w:rFonts w:ascii="Narkisim" w:hAnsi="Narkisim" w:cs="Narkisim"/>
          <w:b/>
          <w:bCs/>
          <w:szCs w:val="20"/>
          <w:rtl/>
        </w:rPr>
        <w:t>אחרונים</w:t>
      </w:r>
      <w:r w:rsidRPr="00DB6947">
        <w:rPr>
          <w:rFonts w:ascii="Narkisim" w:hAnsi="Narkisim" w:cs="Narkisim"/>
          <w:szCs w:val="20"/>
          <w:rtl/>
        </w:rPr>
        <w:t xml:space="preserve"> האריכו בגדר הזה, שמתחלק נתינת הגט מקנין הגירושין. ובעזה"י יתבאר לקמן]</w:t>
      </w:r>
      <w:r w:rsidRPr="00DB6947">
        <w:rPr>
          <w:rFonts w:ascii="Narkisim" w:hAnsi="Narkisim" w:cs="Narkisim"/>
          <w:rtl/>
        </w:rPr>
        <w:t>. וה</w:t>
      </w:r>
      <w:r w:rsidRPr="00DB6947">
        <w:rPr>
          <w:rFonts w:ascii="Narkisim" w:hAnsi="Narkisim" w:cs="Narkisim"/>
          <w:b/>
          <w:bCs/>
          <w:rtl/>
        </w:rPr>
        <w:t>רשב"א</w:t>
      </w:r>
      <w:r w:rsidRPr="00DB6947">
        <w:rPr>
          <w:rFonts w:ascii="Narkisim" w:hAnsi="Narkisim" w:cs="Narkisim"/>
          <w:rtl/>
        </w:rPr>
        <w:t xml:space="preserve"> חלק על דברי הרמב"ם.</w:t>
      </w:r>
    </w:p>
    <w:p w14:paraId="6E1E7124"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גר"ח</w:t>
      </w:r>
      <w:r w:rsidRPr="00DB6947">
        <w:rPr>
          <w:rFonts w:ascii="Narkisim" w:hAnsi="Narkisim"/>
          <w:rtl/>
        </w:rPr>
        <w:t xml:space="preserve"> (סטנסל הנ”ל) ביאר דתלי בגדר החסרון חצר מהלכת, והגר"ח חקר בכל החסרונות בקנין חצר</w:t>
      </w:r>
      <w:r w:rsidRPr="00DB6947">
        <w:rPr>
          <w:rStyle w:val="ac"/>
          <w:rFonts w:ascii="Narkisim" w:hAnsi="Narkisim"/>
          <w:rtl/>
        </w:rPr>
        <w:footnoteReference w:id="487"/>
      </w:r>
      <w:r w:rsidRPr="00DB6947">
        <w:rPr>
          <w:rFonts w:ascii="Narkisim" w:hAnsi="Narkisim"/>
          <w:rtl/>
        </w:rPr>
        <w:t>, אי הגדר דכה"ג החצר אינו 'יד'. או אף דהוה ידו יש חסרון בקנין.</w:t>
      </w:r>
    </w:p>
    <w:p w14:paraId="20E75715" w14:textId="77777777" w:rsidR="00432265" w:rsidRPr="00DB6947" w:rsidRDefault="00000000" w:rsidP="00DB6947">
      <w:pPr>
        <w:pStyle w:val="a8"/>
        <w:bidi/>
        <w:rPr>
          <w:rFonts w:ascii="Narkisim" w:hAnsi="Narkisim"/>
        </w:rPr>
      </w:pPr>
      <w:r w:rsidRPr="00DB6947">
        <w:rPr>
          <w:rFonts w:ascii="Narkisim" w:hAnsi="Narkisim"/>
          <w:rtl/>
        </w:rPr>
        <w:t>והגר"ח כת' דלענין חצר מהלכת לכאו' תלי במח' רש”י ותוס' אי החסרון דל”ד לידו, או דאינו משתמר. ובדעת הרמב”ם י"ל דנחשב ידו, אלא דאינו משתמר, ומש”ה ל”מ לקנות הגט ולהתגרש בו. ומ"מ יש כאן נתינת הבעל, ולא הוי טלי גיטך מע"ג קרקע. דהחצר הוי יד</w:t>
      </w:r>
      <w:r w:rsidRPr="00DB6947">
        <w:rPr>
          <w:rStyle w:val="ac"/>
          <w:rFonts w:ascii="Narkisim" w:hAnsi="Narkisim"/>
          <w:rtl/>
        </w:rPr>
        <w:footnoteReference w:id="488"/>
      </w:r>
      <w:r w:rsidRPr="00DB6947">
        <w:rPr>
          <w:rFonts w:ascii="Narkisim" w:hAnsi="Narkisim"/>
          <w:rtl/>
        </w:rPr>
        <w:t>.</w:t>
      </w:r>
    </w:p>
    <w:p w14:paraId="660494C5" w14:textId="77777777" w:rsidR="00432265" w:rsidRPr="00DB6947" w:rsidRDefault="00000000" w:rsidP="00DB6947">
      <w:pPr>
        <w:pStyle w:val="a7"/>
        <w:bidi/>
        <w:rPr>
          <w:rFonts w:ascii="Narkisim" w:hAnsi="Narkisim"/>
        </w:rPr>
      </w:pPr>
      <w:r w:rsidRPr="00DB6947">
        <w:rPr>
          <w:rFonts w:ascii="Narkisim" w:hAnsi="Narkisim"/>
          <w:rtl/>
        </w:rPr>
        <w:t>ומ”מ מבואר ברמב"ם חידוש נוסף, דאף דנוטלתו וקונה במקום אחר</w:t>
      </w:r>
      <w:r w:rsidRPr="00DB6947">
        <w:rPr>
          <w:rStyle w:val="ac"/>
          <w:rFonts w:ascii="Narkisim" w:hAnsi="Narkisim"/>
          <w:rtl/>
        </w:rPr>
        <w:footnoteReference w:id="489"/>
      </w:r>
      <w:r w:rsidRPr="00DB6947">
        <w:rPr>
          <w:rFonts w:ascii="Narkisim" w:hAnsi="Narkisim"/>
          <w:rtl/>
        </w:rPr>
        <w:t xml:space="preserve"> מהני נתינה הראשונה, ולא אמרי' דגמר הנתינה נעשית ע"י נטילת האשה. וכן ה</w:t>
      </w:r>
      <w:r w:rsidRPr="00DB6947">
        <w:rPr>
          <w:rFonts w:ascii="Narkisim" w:hAnsi="Narkisim"/>
          <w:b/>
          <w:bCs/>
          <w:rtl/>
        </w:rPr>
        <w:t>בי"ש</w:t>
      </w:r>
      <w:r w:rsidRPr="00DB6947">
        <w:rPr>
          <w:rFonts w:ascii="Narkisim" w:hAnsi="Narkisim"/>
          <w:rtl/>
        </w:rPr>
        <w:t xml:space="preserve"> (ס"ס קלט) ביאר [דעת הרשב"א והר”ן] דלא דמי להיכא דאח"כ עומדת בצידה (לקמן עח.), דהתם נתינה קמייתא הוה כאלו נתן לידה, ועכשיו היא בא לשם מגורשת. אבל כאן איירי שאח"כ נטלה </w:t>
      </w:r>
      <w:r w:rsidRPr="00DB6947">
        <w:rPr>
          <w:rFonts w:ascii="Narkisim" w:hAnsi="Narkisim"/>
          <w:rtl/>
        </w:rPr>
        <w:lastRenderedPageBreak/>
        <w:t>ממנה</w:t>
      </w:r>
      <w:r w:rsidRPr="00DB6947">
        <w:rPr>
          <w:rStyle w:val="ac"/>
          <w:rFonts w:ascii="Narkisim" w:hAnsi="Narkisim"/>
          <w:rtl/>
        </w:rPr>
        <w:footnoteReference w:id="490"/>
      </w:r>
      <w:r w:rsidRPr="00DB6947">
        <w:rPr>
          <w:rFonts w:ascii="Narkisim" w:hAnsi="Narkisim"/>
          <w:rtl/>
        </w:rPr>
        <w:t xml:space="preserve"> [וגמר הנתינה הוה במקום אחר, ע"י טלי גיטך</w:t>
      </w:r>
      <w:r w:rsidRPr="00DB6947">
        <w:rPr>
          <w:rStyle w:val="ac"/>
          <w:rFonts w:ascii="Narkisim" w:hAnsi="Narkisim"/>
          <w:rtl/>
        </w:rPr>
        <w:footnoteReference w:id="491"/>
      </w:r>
      <w:r w:rsidRPr="00DB6947">
        <w:rPr>
          <w:rFonts w:ascii="Narkisim" w:hAnsi="Narkisim"/>
          <w:rtl/>
        </w:rPr>
        <w:t>].</w:t>
      </w:r>
    </w:p>
    <w:p w14:paraId="58CC4918" w14:textId="77777777" w:rsidR="00432265" w:rsidRPr="00DB6947" w:rsidRDefault="00000000" w:rsidP="00DB6947">
      <w:pPr>
        <w:pStyle w:val="a7"/>
        <w:bidi/>
        <w:rPr>
          <w:rFonts w:ascii="Narkisim" w:hAnsi="Narkisim"/>
        </w:rPr>
      </w:pPr>
      <w:r w:rsidRPr="00DB6947">
        <w:rPr>
          <w:rFonts w:ascii="Narkisim" w:hAnsi="Narkisim"/>
          <w:rtl/>
        </w:rPr>
        <w:t>והגר"ח הביא דמבואר דדעת הרמב"ם דמתחלק נתינת הגט, מקניית הגירושין. וסגי דיש כאן נתינה ביד [של ממון] שלא יחשב טלי גיטך</w:t>
      </w:r>
      <w:r w:rsidRPr="00DB6947">
        <w:rPr>
          <w:rStyle w:val="ac"/>
          <w:rFonts w:ascii="Narkisim" w:hAnsi="Narkisim"/>
          <w:rtl/>
        </w:rPr>
        <w:footnoteReference w:id="492"/>
      </w:r>
      <w:r w:rsidRPr="00DB6947">
        <w:rPr>
          <w:rFonts w:ascii="Narkisim" w:hAnsi="Narkisim"/>
          <w:rtl/>
        </w:rPr>
        <w:t>. ואח”כ תתגרש כשיגיע ליד המשתמר [במקום אחר]</w:t>
      </w:r>
      <w:r w:rsidRPr="00DB6947">
        <w:rPr>
          <w:rStyle w:val="ac"/>
          <w:rFonts w:ascii="Narkisim" w:hAnsi="Narkisim"/>
          <w:rtl/>
        </w:rPr>
        <w:footnoteReference w:id="493"/>
      </w:r>
      <w:r w:rsidRPr="00DB6947">
        <w:rPr>
          <w:rFonts w:ascii="Narkisim" w:hAnsi="Narkisim"/>
          <w:rtl/>
        </w:rPr>
        <w:t>.</w:t>
      </w:r>
    </w:p>
    <w:p w14:paraId="301CFD67" w14:textId="77777777" w:rsidR="00432265" w:rsidRPr="00DB6947" w:rsidRDefault="00000000" w:rsidP="00DB6947">
      <w:pPr>
        <w:bidi/>
        <w:rPr>
          <w:rFonts w:ascii="Narkisim" w:hAnsi="Narkisim" w:cs="Narkisim"/>
        </w:rPr>
      </w:pPr>
      <w:r w:rsidRPr="00DB6947">
        <w:rPr>
          <w:rFonts w:ascii="Narkisim" w:hAnsi="Narkisim" w:cs="Narkisim"/>
          <w:u w:val="single"/>
          <w:rtl/>
        </w:rPr>
        <w:t>תוד"ה והילכתא</w:t>
      </w:r>
      <w:r w:rsidRPr="00DB6947">
        <w:rPr>
          <w:rFonts w:ascii="Narkisim" w:hAnsi="Narkisim" w:cs="Narkisim"/>
          <w:rtl/>
        </w:rPr>
        <w:t>. כפות וישן בעינן</w:t>
      </w:r>
      <w:r w:rsidRPr="00DB6947">
        <w:rPr>
          <w:rStyle w:val="ac"/>
          <w:rFonts w:ascii="Narkisim" w:hAnsi="Narkisim" w:cs="Narkisim"/>
          <w:rtl/>
        </w:rPr>
        <w:footnoteReference w:id="494"/>
      </w:r>
      <w:r w:rsidRPr="00DB6947">
        <w:rPr>
          <w:rFonts w:ascii="Narkisim" w:hAnsi="Narkisim" w:cs="Narkisim"/>
          <w:rtl/>
        </w:rPr>
        <w:t>. דעבד כפות אינו משתמר לדעתה</w:t>
      </w:r>
      <w:r w:rsidRPr="00DB6947">
        <w:rPr>
          <w:rStyle w:val="ac"/>
          <w:rFonts w:ascii="Narkisim" w:hAnsi="Narkisim" w:cs="Narkisim"/>
          <w:rtl/>
        </w:rPr>
        <w:footnoteReference w:id="495"/>
      </w:r>
      <w:r w:rsidRPr="00DB6947">
        <w:rPr>
          <w:rFonts w:ascii="Narkisim" w:hAnsi="Narkisim" w:cs="Narkisim"/>
          <w:rtl/>
        </w:rPr>
        <w:t xml:space="preserve"> [אף דאינו מהלך]. וה</w:t>
      </w:r>
      <w:r w:rsidRPr="00DB6947">
        <w:rPr>
          <w:rFonts w:ascii="Narkisim" w:hAnsi="Narkisim" w:cs="Narkisim"/>
          <w:b/>
          <w:bCs/>
          <w:rtl/>
        </w:rPr>
        <w:t>רא"ש</w:t>
      </w:r>
      <w:r w:rsidRPr="00DB6947">
        <w:rPr>
          <w:rFonts w:ascii="Narkisim" w:hAnsi="Narkisim" w:cs="Narkisim"/>
          <w:rtl/>
        </w:rPr>
        <w:t xml:space="preserve"> (לקמן עח. ח ה) הביא בשם </w:t>
      </w:r>
      <w:r w:rsidRPr="00DB6947">
        <w:rPr>
          <w:rFonts w:ascii="Narkisim" w:hAnsi="Narkisim" w:cs="Narkisim"/>
          <w:b/>
          <w:bCs/>
          <w:rtl/>
        </w:rPr>
        <w:t>ריצב"א</w:t>
      </w:r>
      <w:r w:rsidRPr="00DB6947">
        <w:rPr>
          <w:rFonts w:ascii="Narkisim" w:hAnsi="Narkisim" w:cs="Narkisim"/>
          <w:rtl/>
        </w:rPr>
        <w:t xml:space="preserve"> דאיירי שרגליו כפותות, ואפ"ה יכול לזרוק הגט מידיו. [וכה"ג מהני ישן]. אבל היכא דכפת ידיו ורגליו מהני לחוד, דמשתמר לדעתה. וה</w:t>
      </w:r>
      <w:r w:rsidRPr="00DB6947">
        <w:rPr>
          <w:rFonts w:ascii="Narkisim" w:hAnsi="Narkisim" w:cs="Narkisim"/>
          <w:b/>
          <w:bCs/>
          <w:rtl/>
        </w:rPr>
        <w:t>רא"ש</w:t>
      </w:r>
      <w:r w:rsidRPr="00DB6947">
        <w:rPr>
          <w:rFonts w:ascii="Narkisim" w:hAnsi="Narkisim" w:cs="Narkisim"/>
          <w:rtl/>
        </w:rPr>
        <w:t xml:space="preserve"> חלק דאף כשכפות, כיון דניעור יש לו דעת לעצמו.</w:t>
      </w:r>
    </w:p>
    <w:p w14:paraId="63323088" w14:textId="77777777" w:rsidR="00432265" w:rsidRPr="00DB6947" w:rsidRDefault="00000000" w:rsidP="00DB6947">
      <w:pPr>
        <w:pStyle w:val="a8"/>
        <w:bidi/>
        <w:rPr>
          <w:rFonts w:ascii="Narkisim" w:hAnsi="Narkisim"/>
        </w:rPr>
      </w:pPr>
      <w:r w:rsidRPr="00DB6947">
        <w:rPr>
          <w:rFonts w:ascii="Narkisim" w:hAnsi="Narkisim"/>
          <w:rtl/>
        </w:rPr>
        <w:t>והרא"ש ביאר דחצר משתמרת הוה מילתא דתליא בסברא, דאין אדם רוצה שיהו חפציו מונחים אלא במקום המשתמר לדעתו</w:t>
      </w:r>
      <w:r w:rsidRPr="00DB6947">
        <w:rPr>
          <w:rStyle w:val="ac"/>
          <w:rFonts w:ascii="Narkisim" w:hAnsi="Narkisim"/>
          <w:rtl/>
        </w:rPr>
        <w:footnoteReference w:id="496"/>
      </w:r>
      <w:r w:rsidRPr="00DB6947">
        <w:rPr>
          <w:rFonts w:ascii="Narkisim" w:hAnsi="Narkisim"/>
          <w:rtl/>
        </w:rPr>
        <w:t>.</w:t>
      </w:r>
    </w:p>
    <w:p w14:paraId="177CC2A0" w14:textId="77777777" w:rsidR="00432265" w:rsidRPr="00DB6947" w:rsidRDefault="00000000" w:rsidP="00DB6947">
      <w:pPr>
        <w:pStyle w:val="a7"/>
        <w:bidi/>
        <w:rPr>
          <w:rFonts w:ascii="Narkisim" w:hAnsi="Narkisim"/>
        </w:rPr>
      </w:pPr>
      <w:r w:rsidRPr="00DB6947">
        <w:rPr>
          <w:rFonts w:ascii="Narkisim" w:hAnsi="Narkisim"/>
          <w:rtl/>
        </w:rPr>
        <w:t>וכן ה</w:t>
      </w:r>
      <w:r w:rsidRPr="00DB6947">
        <w:rPr>
          <w:rFonts w:ascii="Narkisim" w:hAnsi="Narkisim"/>
          <w:b/>
          <w:bCs/>
          <w:rtl/>
        </w:rPr>
        <w:t>רמב"ן</w:t>
      </w:r>
      <w:r w:rsidRPr="00DB6947">
        <w:rPr>
          <w:rFonts w:ascii="Narkisim" w:hAnsi="Narkisim"/>
          <w:rtl/>
        </w:rPr>
        <w:t xml:space="preserve"> (עח.) כת' דכל שהוא ניעור [אפי' כפות] משתמרת לדעתו. דאטו אשה כפותה מי לא מגרשה כשמניח בידה</w:t>
      </w:r>
      <w:r w:rsidRPr="00DB6947">
        <w:rPr>
          <w:rStyle w:val="ac"/>
          <w:rFonts w:ascii="Narkisim" w:hAnsi="Narkisim"/>
          <w:rtl/>
        </w:rPr>
        <w:footnoteReference w:id="497"/>
      </w:r>
      <w:r w:rsidRPr="00DB6947">
        <w:rPr>
          <w:rFonts w:ascii="Narkisim" w:hAnsi="Narkisim"/>
          <w:rtl/>
        </w:rPr>
        <w:t xml:space="preserve">. </w:t>
      </w:r>
      <w:r w:rsidRPr="00DB6947">
        <w:rPr>
          <w:rFonts w:ascii="Narkisim" w:hAnsi="Narkisim"/>
          <w:szCs w:val="20"/>
          <w:rtl/>
        </w:rPr>
        <w:t>[משמע דעצם זה שיש כאן בר דעת נחשב משתמר לדעתו. ואף שאינו יכול לעשות מעשה שמירה</w:t>
      </w:r>
      <w:r w:rsidRPr="00DB6947">
        <w:rPr>
          <w:rStyle w:val="ac"/>
          <w:rFonts w:ascii="Narkisim" w:hAnsi="Narkisim"/>
          <w:szCs w:val="20"/>
          <w:rtl/>
        </w:rPr>
        <w:footnoteReference w:id="498"/>
      </w:r>
      <w:r w:rsidRPr="00DB6947">
        <w:rPr>
          <w:rFonts w:ascii="Narkisim" w:hAnsi="Narkisim"/>
          <w:rtl/>
        </w:rPr>
        <w:t>].</w:t>
      </w:r>
    </w:p>
    <w:p w14:paraId="28433936" w14:textId="77777777" w:rsidR="00432265" w:rsidRPr="00DB6947" w:rsidRDefault="00000000" w:rsidP="00DB6947">
      <w:pPr>
        <w:bidi/>
        <w:rPr>
          <w:rFonts w:ascii="Narkisim" w:hAnsi="Narkisim" w:cs="Narkisim"/>
        </w:rPr>
      </w:pPr>
      <w:r w:rsidRPr="00DB6947">
        <w:rPr>
          <w:rFonts w:ascii="Narkisim" w:hAnsi="Narkisim" w:cs="Narkisim"/>
          <w:rtl/>
        </w:rPr>
        <w:t>ו</w:t>
      </w:r>
      <w:r w:rsidRPr="00DB6947">
        <w:rPr>
          <w:rFonts w:ascii="Narkisim" w:hAnsi="Narkisim" w:cs="Narkisim"/>
          <w:b/>
          <w:bCs/>
          <w:rtl/>
        </w:rPr>
        <w:t>תוס</w:t>
      </w:r>
      <w:r w:rsidRPr="00DB6947">
        <w:rPr>
          <w:rFonts w:ascii="Narkisim" w:hAnsi="Narkisim" w:cs="Narkisim"/>
          <w:rtl/>
        </w:rPr>
        <w:t>' הביאו צד ['וליכא למימר'] דסגי בחדא, כפות או ישן</w:t>
      </w:r>
      <w:r w:rsidRPr="00DB6947">
        <w:rPr>
          <w:rStyle w:val="ac"/>
          <w:rFonts w:ascii="Narkisim" w:hAnsi="Narkisim" w:cs="Narkisim"/>
          <w:rtl/>
        </w:rPr>
        <w:footnoteReference w:id="499"/>
      </w:r>
      <w:r w:rsidRPr="00DB6947">
        <w:rPr>
          <w:rFonts w:ascii="Narkisim" w:hAnsi="Narkisim" w:cs="Narkisim"/>
          <w:rtl/>
        </w:rPr>
        <w:t>.</w:t>
      </w:r>
    </w:p>
    <w:p w14:paraId="35F6923A"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רמב"ם</w:t>
      </w:r>
      <w:r w:rsidRPr="00DB6947">
        <w:rPr>
          <w:rFonts w:ascii="Narkisim" w:hAnsi="Narkisim"/>
          <w:rtl/>
        </w:rPr>
        <w:t xml:space="preserve"> (ה יז) פסק דעבד כפות [לבד] הרי זה גט, דכאילו הגיע ליד חצירה</w:t>
      </w:r>
      <w:r w:rsidRPr="00DB6947">
        <w:rPr>
          <w:rStyle w:val="ac"/>
          <w:rFonts w:ascii="Narkisim" w:hAnsi="Narkisim"/>
          <w:rtl/>
        </w:rPr>
        <w:footnoteReference w:id="500"/>
      </w:r>
      <w:r w:rsidRPr="00DB6947">
        <w:rPr>
          <w:rFonts w:ascii="Narkisim" w:hAnsi="Narkisim"/>
          <w:rtl/>
        </w:rPr>
        <w:t>. ובעבד ישן [לבד] פסול [מדרבנן]. ואם היה כפות מגורשת</w:t>
      </w:r>
      <w:r w:rsidRPr="00DB6947">
        <w:rPr>
          <w:rStyle w:val="ac"/>
          <w:rFonts w:ascii="Narkisim" w:hAnsi="Narkisim"/>
          <w:rtl/>
        </w:rPr>
        <w:footnoteReference w:id="501"/>
      </w:r>
      <w:r w:rsidRPr="00DB6947">
        <w:rPr>
          <w:rFonts w:ascii="Narkisim" w:hAnsi="Narkisim"/>
          <w:rtl/>
        </w:rPr>
        <w:t>. וה</w:t>
      </w:r>
      <w:r w:rsidRPr="00DB6947">
        <w:rPr>
          <w:rFonts w:ascii="Narkisim" w:hAnsi="Narkisim"/>
          <w:b/>
          <w:bCs/>
          <w:rtl/>
        </w:rPr>
        <w:t>רמ"ך</w:t>
      </w:r>
      <w:r w:rsidRPr="00DB6947">
        <w:rPr>
          <w:rFonts w:ascii="Narkisim" w:hAnsi="Narkisim"/>
          <w:rtl/>
        </w:rPr>
        <w:t xml:space="preserve"> השיג דתרתי בעינן, ו</w:t>
      </w:r>
      <w:r w:rsidRPr="00DB6947">
        <w:rPr>
          <w:rFonts w:ascii="Narkisim" w:hAnsi="Narkisim"/>
          <w:b/>
          <w:bCs/>
          <w:rtl/>
        </w:rPr>
        <w:t>ה"ה</w:t>
      </w:r>
      <w:r w:rsidRPr="00DB6947">
        <w:rPr>
          <w:rFonts w:ascii="Narkisim" w:hAnsi="Narkisim"/>
          <w:rtl/>
        </w:rPr>
        <w:t xml:space="preserve"> הביא דכ"ד ה</w:t>
      </w:r>
      <w:r w:rsidRPr="00DB6947">
        <w:rPr>
          <w:rFonts w:ascii="Narkisim" w:hAnsi="Narkisim"/>
          <w:b/>
          <w:bCs/>
          <w:rtl/>
        </w:rPr>
        <w:t>רמב"ן</w:t>
      </w:r>
      <w:r w:rsidRPr="00DB6947">
        <w:rPr>
          <w:rFonts w:ascii="Narkisim" w:hAnsi="Narkisim"/>
          <w:rtl/>
        </w:rPr>
        <w:t xml:space="preserve"> ו</w:t>
      </w:r>
      <w:r w:rsidRPr="00DB6947">
        <w:rPr>
          <w:rFonts w:ascii="Narkisim" w:hAnsi="Narkisim"/>
          <w:b/>
          <w:bCs/>
          <w:rtl/>
        </w:rPr>
        <w:t>רשב"א</w:t>
      </w:r>
      <w:r w:rsidRPr="00DB6947">
        <w:rPr>
          <w:rFonts w:ascii="Narkisim" w:hAnsi="Narkisim"/>
          <w:rtl/>
        </w:rPr>
        <w:t>.</w:t>
      </w:r>
    </w:p>
    <w:p w14:paraId="4F548B18" w14:textId="77777777" w:rsidR="00432265" w:rsidRPr="00DB6947" w:rsidRDefault="00000000" w:rsidP="00DB6947">
      <w:pPr>
        <w:pStyle w:val="a7"/>
        <w:bidi/>
        <w:rPr>
          <w:rFonts w:ascii="Narkisim" w:hAnsi="Narkisim"/>
        </w:rPr>
      </w:pPr>
      <w:r w:rsidRPr="00DB6947">
        <w:rPr>
          <w:rFonts w:ascii="Narkisim" w:hAnsi="Narkisim"/>
          <w:rtl/>
        </w:rPr>
        <w:t>ו</w:t>
      </w:r>
      <w:r w:rsidRPr="00DB6947">
        <w:rPr>
          <w:rFonts w:ascii="Narkisim" w:hAnsi="Narkisim"/>
          <w:b/>
          <w:bCs/>
          <w:rtl/>
        </w:rPr>
        <w:t>ה"ה</w:t>
      </w:r>
      <w:r w:rsidRPr="00DB6947">
        <w:rPr>
          <w:rFonts w:ascii="Narkisim" w:hAnsi="Narkisim"/>
          <w:rtl/>
        </w:rPr>
        <w:t xml:space="preserve"> ביאר לפ"ז קו' הגמ' דחצר מהלכת, כוונת הגמ' להק' דיש לגזור בעודו ישן אטו מהלך. </w:t>
      </w:r>
      <w:r w:rsidRPr="00DB6947">
        <w:rPr>
          <w:rFonts w:ascii="Narkisim" w:hAnsi="Narkisim"/>
          <w:rtl/>
        </w:rPr>
        <w:lastRenderedPageBreak/>
        <w:t>[אבל בעודו ישן לא נחשב חצר מהלכת]. ובזה תי' בכפות לא גזרי'.</w:t>
      </w:r>
    </w:p>
    <w:p w14:paraId="7968F141" w14:textId="77777777" w:rsidR="00432265" w:rsidRPr="00DB6947" w:rsidRDefault="00000000" w:rsidP="00DB6947">
      <w:pPr>
        <w:pStyle w:val="a7"/>
        <w:bidi/>
        <w:rPr>
          <w:rFonts w:ascii="Narkisim" w:hAnsi="Narkisim"/>
        </w:rPr>
      </w:pPr>
      <w:r w:rsidRPr="00DB6947">
        <w:rPr>
          <w:rFonts w:ascii="Narkisim" w:hAnsi="Narkisim"/>
          <w:rtl/>
        </w:rPr>
        <w:t>אבל ה</w:t>
      </w:r>
      <w:r w:rsidRPr="00DB6947">
        <w:rPr>
          <w:rFonts w:ascii="Narkisim" w:hAnsi="Narkisim"/>
          <w:b/>
          <w:bCs/>
          <w:rtl/>
        </w:rPr>
        <w:t>לח"מ</w:t>
      </w:r>
      <w:r w:rsidRPr="00DB6947">
        <w:rPr>
          <w:rFonts w:ascii="Narkisim" w:hAnsi="Narkisim"/>
          <w:rtl/>
        </w:rPr>
        <w:t xml:space="preserve"> כת' דקו' הגמ' דהוה חצר מהלכת גמור, ובזה תי' דכפות לא הוה מהלכת, וכסברת הליכא למימר דה"ה ישן לא הוה חצר מהלכת. אלא דאפ"ה גזרו ישן אטו מהלכת. ובכפות דלא שכיחא לא גזרו.</w:t>
      </w:r>
    </w:p>
    <w:p w14:paraId="49FC4D23" w14:textId="77777777" w:rsidR="00432265" w:rsidRPr="00DB6947" w:rsidRDefault="00000000" w:rsidP="00DB6947">
      <w:pPr>
        <w:pStyle w:val="aa"/>
        <w:bidi/>
        <w:rPr>
          <w:rFonts w:ascii="Narkisim" w:hAnsi="Narkisim"/>
        </w:rPr>
      </w:pPr>
      <w:r w:rsidRPr="00DB6947">
        <w:rPr>
          <w:rFonts w:ascii="Narkisim" w:hAnsi="Narkisim"/>
          <w:u w:val="single"/>
          <w:rtl/>
        </w:rPr>
        <w:t>שם. בכפות</w:t>
      </w:r>
      <w:r w:rsidRPr="00DB6947">
        <w:rPr>
          <w:rFonts w:ascii="Narkisim" w:hAnsi="Narkisim"/>
          <w:rtl/>
        </w:rPr>
        <w:t xml:space="preserve">. </w:t>
      </w:r>
      <w:r w:rsidRPr="00DB6947">
        <w:rPr>
          <w:rFonts w:ascii="Narkisim" w:hAnsi="Narkisim"/>
          <w:b/>
          <w:bCs/>
          <w:rtl/>
        </w:rPr>
        <w:t>רבינו</w:t>
      </w:r>
      <w:r w:rsidRPr="00DB6947">
        <w:rPr>
          <w:rFonts w:ascii="Narkisim" w:hAnsi="Narkisim"/>
          <w:rtl/>
        </w:rPr>
        <w:t xml:space="preserve"> </w:t>
      </w:r>
      <w:r w:rsidRPr="00DB6947">
        <w:rPr>
          <w:rFonts w:ascii="Narkisim" w:hAnsi="Narkisim"/>
          <w:b/>
          <w:bCs/>
          <w:rtl/>
        </w:rPr>
        <w:t>ירוחם</w:t>
      </w:r>
      <w:r w:rsidRPr="00DB6947">
        <w:rPr>
          <w:rFonts w:ascii="Narkisim" w:hAnsi="Narkisim"/>
          <w:rtl/>
        </w:rPr>
        <w:t xml:space="preserve"> (כד ב, הו' בב”י קכד) כ' דאף הכותב על היד של עבד ונותן לה את העבד (במשנה יט.) איירי דוקא בכפות. וה</w:t>
      </w:r>
      <w:r w:rsidRPr="00DB6947">
        <w:rPr>
          <w:rFonts w:ascii="Narkisim" w:hAnsi="Narkisim"/>
          <w:b/>
          <w:bCs/>
          <w:rtl/>
        </w:rPr>
        <w:t>ב"י</w:t>
      </w:r>
      <w:r w:rsidRPr="00DB6947">
        <w:rPr>
          <w:rFonts w:ascii="Narkisim" w:hAnsi="Narkisim"/>
          <w:rtl/>
        </w:rPr>
        <w:t xml:space="preserve"> תמה דדוקא בסוגיין שקונה את הגט בתורת חצר בעינן כפות, אבל היכא דהגט כתוב על ידו, וזכתה בעבד בדרכי הקנינים ממילא נתגרשה. ול"צ כפות [והביא דכ”כ ה</w:t>
      </w:r>
      <w:r w:rsidRPr="00DB6947">
        <w:rPr>
          <w:rFonts w:ascii="Narkisim" w:hAnsi="Narkisim"/>
          <w:b/>
          <w:bCs/>
          <w:rtl/>
        </w:rPr>
        <w:t>רשב”א</w:t>
      </w:r>
      <w:r w:rsidRPr="00DB6947">
        <w:rPr>
          <w:rFonts w:ascii="Narkisim" w:hAnsi="Narkisim"/>
          <w:rtl/>
        </w:rPr>
        <w:t>]. [ובפשוטו צ"ל דהוה ט"ס בדברי ר' ירוחם, וחסר כמה תיבות וקאי על ענין אחר].</w:t>
      </w:r>
    </w:p>
    <w:p w14:paraId="6F2821BC" w14:textId="77777777" w:rsidR="00432265" w:rsidRPr="00DB6947" w:rsidRDefault="00000000" w:rsidP="00DB6947">
      <w:pPr>
        <w:pStyle w:val="a8"/>
        <w:bidi/>
        <w:rPr>
          <w:rFonts w:ascii="Narkisim" w:hAnsi="Narkisim"/>
        </w:rPr>
      </w:pPr>
      <w:r w:rsidRPr="00DB6947">
        <w:rPr>
          <w:rFonts w:ascii="Narkisim" w:hAnsi="Narkisim"/>
          <w:rtl/>
        </w:rPr>
        <w:t>וב</w:t>
      </w:r>
      <w:r w:rsidRPr="00DB6947">
        <w:rPr>
          <w:rFonts w:ascii="Narkisim" w:hAnsi="Narkisim"/>
          <w:b/>
          <w:bCs/>
          <w:rtl/>
        </w:rPr>
        <w:t>שו"ת מעיל צדקה</w:t>
      </w:r>
      <w:r w:rsidRPr="00DB6947">
        <w:rPr>
          <w:rFonts w:ascii="Narkisim" w:hAnsi="Narkisim"/>
          <w:rtl/>
        </w:rPr>
        <w:t xml:space="preserve"> (סה) תי' [דדעת ר' ירוחם] דעכ"פ צריך שיהא משומר מדעתה</w:t>
      </w:r>
      <w:r w:rsidRPr="00DB6947">
        <w:rPr>
          <w:rStyle w:val="ac"/>
          <w:rFonts w:ascii="Narkisim" w:hAnsi="Narkisim"/>
          <w:rtl/>
        </w:rPr>
        <w:footnoteReference w:id="502"/>
      </w:r>
      <w:r w:rsidRPr="00DB6947">
        <w:rPr>
          <w:rFonts w:ascii="Narkisim" w:hAnsi="Narkisim"/>
          <w:rtl/>
        </w:rPr>
        <w:t>. ואפי' זכתה בגט עצמו, אי לא הוה משומר לדעתה אינו גט. ומשום הכי אם נתן גט ביד אשתו ישינה אינה מתגרשת (כדלקמן עח.)</w:t>
      </w:r>
      <w:r w:rsidRPr="00DB6947">
        <w:rPr>
          <w:rStyle w:val="ac"/>
          <w:rFonts w:ascii="Narkisim" w:hAnsi="Narkisim"/>
          <w:rtl/>
        </w:rPr>
        <w:footnoteReference w:id="503"/>
      </w:r>
      <w:r w:rsidRPr="00DB6947">
        <w:rPr>
          <w:rFonts w:ascii="Narkisim" w:hAnsi="Narkisim"/>
          <w:rtl/>
        </w:rPr>
        <w:t xml:space="preserve">. ובס' </w:t>
      </w:r>
      <w:r w:rsidRPr="00DB6947">
        <w:rPr>
          <w:rFonts w:ascii="Narkisim" w:hAnsi="Narkisim"/>
          <w:b/>
          <w:bCs/>
          <w:rtl/>
        </w:rPr>
        <w:t>גט פשוט</w:t>
      </w:r>
      <w:r w:rsidRPr="00DB6947">
        <w:rPr>
          <w:rFonts w:ascii="Narkisim" w:hAnsi="Narkisim"/>
          <w:rtl/>
        </w:rPr>
        <w:t xml:space="preserve"> כת' דבעינן דומיא ד'ספר'.</w:t>
      </w:r>
    </w:p>
    <w:p w14:paraId="71A32A52" w14:textId="77777777" w:rsidR="00432265" w:rsidRPr="00DB6947" w:rsidRDefault="00000000" w:rsidP="00DB6947">
      <w:pPr>
        <w:bidi/>
        <w:rPr>
          <w:rFonts w:ascii="Narkisim" w:hAnsi="Narkisim" w:cs="Narkisim"/>
        </w:rPr>
      </w:pPr>
      <w:r w:rsidRPr="00DB6947">
        <w:rPr>
          <w:rFonts w:ascii="Narkisim" w:hAnsi="Narkisim" w:cs="Narkisim"/>
          <w:u w:val="single"/>
          <w:rtl/>
        </w:rPr>
        <w:t>ואמר רבא וכו' ונתנו בחצירו, וכתב לה שטר מתנה וכו'</w:t>
      </w:r>
      <w:r w:rsidRPr="00DB6947">
        <w:rPr>
          <w:rFonts w:ascii="Narkisim" w:hAnsi="Narkisim" w:cs="Narkisim"/>
          <w:rtl/>
        </w:rPr>
        <w:t>. וה</w:t>
      </w:r>
      <w:r w:rsidRPr="00DB6947">
        <w:rPr>
          <w:rFonts w:ascii="Narkisim" w:hAnsi="Narkisim" w:cs="Narkisim"/>
          <w:b/>
          <w:bCs/>
          <w:rtl/>
        </w:rPr>
        <w:t>אחרונים</w:t>
      </w:r>
      <w:r w:rsidRPr="00DB6947">
        <w:rPr>
          <w:rFonts w:ascii="Narkisim" w:hAnsi="Narkisim" w:cs="Narkisim"/>
          <w:rtl/>
        </w:rPr>
        <w:t xml:space="preserve"> (תור"ג קלט טו בסו"ד) כת' דה"ה כשהגט בתוך כלי, והקנה לה את הכלי. דקי"ל דכליו של אדם קונים לו. והוה כמו שהקנה לה חצירו שהגט מונח בתוכו.</w:t>
      </w:r>
    </w:p>
    <w:p w14:paraId="1B9B83E7"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גר"ח</w:t>
      </w:r>
      <w:r w:rsidRPr="00DB6947">
        <w:rPr>
          <w:rFonts w:ascii="Narkisim" w:hAnsi="Narkisim"/>
          <w:rtl/>
        </w:rPr>
        <w:t xml:space="preserve"> (סטנסל) נסתפק בגט המונח במעטפה, והאשה נטלה את המעטפה בידה, די"ל דגרע מסוגיין. דגבי חצר בסוגיין לולי הקנאת הבעל הגט מונח ברשותו. וע"י הקנאתו עובר הגט מרשותו לרשותה [ומש"ה לא נחשב טלי גיטך</w:t>
      </w:r>
      <w:r w:rsidRPr="00DB6947">
        <w:rPr>
          <w:rStyle w:val="ac"/>
          <w:rFonts w:ascii="Narkisim" w:hAnsi="Narkisim"/>
          <w:rtl/>
        </w:rPr>
        <w:footnoteReference w:id="504"/>
      </w:r>
      <w:r w:rsidRPr="00DB6947">
        <w:rPr>
          <w:rFonts w:ascii="Narkisim" w:hAnsi="Narkisim"/>
          <w:rtl/>
        </w:rPr>
        <w:t>]. אבל היכא דהמעטפה מונח בידה, אף אי הבעל לא יקנה את הכלי הגט הוא בידה וברשותה. והקנאת הכלי אינה פועלת שיחשב מציאות הגט ברשותה. ואין כאן ונתן בידה</w:t>
      </w:r>
      <w:r w:rsidRPr="00DB6947">
        <w:rPr>
          <w:rStyle w:val="ac"/>
          <w:rFonts w:ascii="Narkisim" w:hAnsi="Narkisim"/>
          <w:rtl/>
        </w:rPr>
        <w:footnoteReference w:id="505"/>
      </w:r>
      <w:r w:rsidRPr="00DB6947">
        <w:rPr>
          <w:rFonts w:ascii="Narkisim" w:hAnsi="Narkisim"/>
          <w:rtl/>
        </w:rPr>
        <w:t>. אך הגר"ח דן דתלי בסוגיא (ב"ב פה:) אי כליו של מוכר ברשות לוקח קנה לוקח או ל"ק.</w:t>
      </w:r>
    </w:p>
    <w:p w14:paraId="381FEEFD" w14:textId="77777777" w:rsidR="00432265" w:rsidRPr="00DB6947" w:rsidRDefault="00000000" w:rsidP="00DB6947">
      <w:pPr>
        <w:pStyle w:val="aa"/>
        <w:bidi/>
        <w:rPr>
          <w:rFonts w:ascii="Narkisim" w:hAnsi="Narkisim"/>
        </w:rPr>
      </w:pPr>
      <w:r w:rsidRPr="00DB6947">
        <w:rPr>
          <w:rFonts w:ascii="Narkisim" w:hAnsi="Narkisim"/>
          <w:u w:val="single"/>
          <w:rtl/>
        </w:rPr>
        <w:t>שם. וכתב שטר מתנה עליו</w:t>
      </w:r>
      <w:r w:rsidRPr="00DB6947">
        <w:rPr>
          <w:rFonts w:ascii="Narkisim" w:hAnsi="Narkisim"/>
          <w:rtl/>
        </w:rPr>
        <w:t>. ה</w:t>
      </w:r>
      <w:r w:rsidRPr="00DB6947">
        <w:rPr>
          <w:rFonts w:ascii="Narkisim" w:hAnsi="Narkisim"/>
          <w:b/>
          <w:bCs/>
          <w:rtl/>
        </w:rPr>
        <w:t>או"ש</w:t>
      </w:r>
      <w:r w:rsidRPr="00DB6947">
        <w:rPr>
          <w:rFonts w:ascii="Narkisim" w:hAnsi="Narkisim"/>
          <w:rtl/>
        </w:rPr>
        <w:t xml:space="preserve"> (ה יח) דן באופן שהאשה לא ידעה שהגט מונח בחצר, האם אמרי' דהגירושין הוה חוב לה. ואנן סהדי שאין דעתה לקנות מתנה זו ולהתגרש, דהחוב גדול יותר מהזכות שבמתנה</w:t>
      </w:r>
      <w:r w:rsidRPr="00DB6947">
        <w:rPr>
          <w:rStyle w:val="ac"/>
          <w:rFonts w:ascii="Narkisim" w:hAnsi="Narkisim"/>
          <w:rtl/>
        </w:rPr>
        <w:footnoteReference w:id="506"/>
      </w:r>
      <w:r w:rsidRPr="00DB6947">
        <w:rPr>
          <w:rFonts w:ascii="Narkisim" w:hAnsi="Narkisim"/>
          <w:rtl/>
        </w:rPr>
        <w:t>. וציין לדברי ה</w:t>
      </w:r>
      <w:r w:rsidRPr="00DB6947">
        <w:rPr>
          <w:rFonts w:ascii="Narkisim" w:hAnsi="Narkisim"/>
          <w:b/>
          <w:bCs/>
          <w:rtl/>
        </w:rPr>
        <w:t>ר"ן</w:t>
      </w:r>
      <w:r w:rsidRPr="00DB6947">
        <w:rPr>
          <w:rFonts w:ascii="Narkisim" w:hAnsi="Narkisim"/>
          <w:rtl/>
        </w:rPr>
        <w:t xml:space="preserve"> (לקמן לז., יט: בדה"ר) דמהני זכיית קרקע</w:t>
      </w:r>
      <w:r w:rsidRPr="00DB6947">
        <w:rPr>
          <w:rStyle w:val="ac"/>
          <w:rFonts w:ascii="Narkisim" w:hAnsi="Narkisim"/>
          <w:rtl/>
        </w:rPr>
        <w:footnoteReference w:id="507"/>
      </w:r>
      <w:r w:rsidRPr="00DB6947">
        <w:rPr>
          <w:rFonts w:ascii="Narkisim" w:hAnsi="Narkisim"/>
          <w:rtl/>
        </w:rPr>
        <w:t xml:space="preserve"> ללווה גבי פרוזבול, אף שנמשך ע"י חובה יותר מהזכות</w:t>
      </w:r>
      <w:r w:rsidRPr="00DB6947">
        <w:rPr>
          <w:rStyle w:val="ac"/>
          <w:rFonts w:ascii="Narkisim" w:hAnsi="Narkisim"/>
          <w:rtl/>
        </w:rPr>
        <w:footnoteReference w:id="508"/>
      </w:r>
      <w:r w:rsidRPr="00DB6947">
        <w:rPr>
          <w:rFonts w:ascii="Narkisim" w:hAnsi="Narkisim"/>
          <w:rtl/>
        </w:rPr>
        <w:t>. וה"נ י"ל בעצם זכיית החצר יש כאן זכות, אף דנמשך ממנו חובה. והאו"ש דן די"ל דהכא גרע, שבשעת קנייה גופה מתגרשת, דאל"כ הוה טלי גיטך מע"ג קרקע</w:t>
      </w:r>
      <w:r w:rsidRPr="00DB6947">
        <w:rPr>
          <w:rStyle w:val="ac"/>
          <w:rFonts w:ascii="Narkisim" w:hAnsi="Narkisim"/>
          <w:rtl/>
        </w:rPr>
        <w:footnoteReference w:id="509"/>
      </w:r>
      <w:r w:rsidRPr="00DB6947">
        <w:rPr>
          <w:rFonts w:ascii="Narkisim" w:hAnsi="Narkisim"/>
          <w:rtl/>
        </w:rPr>
        <w:t>.</w:t>
      </w:r>
    </w:p>
    <w:p w14:paraId="3C2030FC"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תור"ג</w:t>
      </w:r>
      <w:r w:rsidRPr="00DB6947">
        <w:rPr>
          <w:rFonts w:ascii="Narkisim" w:hAnsi="Narkisim"/>
          <w:rtl/>
        </w:rPr>
        <w:t xml:space="preserve"> (שם) כת' דעכ"פ יוכלו לחזור בהם תוכ"ד, ואף דאי' (נדרים פז.) דל"מ תוכ"ד במגרש, היינו בגוף הגירושין. אבל הכא מהני חזרה מהקנין.</w:t>
      </w:r>
    </w:p>
    <w:p w14:paraId="3A03FB8E" w14:textId="77777777" w:rsidR="00432265" w:rsidRPr="00DB6947" w:rsidRDefault="00000000" w:rsidP="00DB6947">
      <w:pPr>
        <w:bidi/>
        <w:rPr>
          <w:rFonts w:ascii="Narkisim" w:hAnsi="Narkisim" w:cs="Narkisim"/>
        </w:rPr>
      </w:pPr>
      <w:r w:rsidRPr="00DB6947">
        <w:rPr>
          <w:rFonts w:ascii="Narkisim" w:hAnsi="Narkisim" w:cs="Narkisim"/>
          <w:u w:val="single"/>
          <w:rtl/>
        </w:rPr>
        <w:t>אמר אביי מכדי</w:t>
      </w:r>
      <w:r w:rsidRPr="00DB6947">
        <w:rPr>
          <w:rStyle w:val="ac"/>
          <w:rFonts w:ascii="Narkisim" w:hAnsi="Narkisim" w:cs="Narkisim"/>
          <w:u w:val="single"/>
          <w:rtl/>
        </w:rPr>
        <w:footnoteReference w:id="510"/>
      </w:r>
      <w:r w:rsidRPr="00DB6947">
        <w:rPr>
          <w:rFonts w:ascii="Narkisim" w:hAnsi="Narkisim" w:cs="Narkisim"/>
          <w:u w:val="single"/>
          <w:rtl/>
        </w:rPr>
        <w:t xml:space="preserve"> וכו' והא מתנה דמדעתה איתא בע"כ ליתא</w:t>
      </w:r>
      <w:r w:rsidRPr="00DB6947">
        <w:rPr>
          <w:rFonts w:ascii="Narkisim" w:hAnsi="Narkisim" w:cs="Narkisim"/>
          <w:rtl/>
        </w:rPr>
        <w:t>. בפשוטו קושיית אביי דילפינן דומיא דידו וחסר ב'שם' חצר</w:t>
      </w:r>
      <w:r w:rsidRPr="00DB6947">
        <w:rPr>
          <w:rStyle w:val="ac"/>
          <w:rFonts w:ascii="Narkisim" w:hAnsi="Narkisim" w:cs="Narkisim"/>
          <w:rtl/>
        </w:rPr>
        <w:footnoteReference w:id="511"/>
      </w:r>
      <w:r w:rsidRPr="00DB6947">
        <w:rPr>
          <w:rFonts w:ascii="Narkisim" w:hAnsi="Narkisim" w:cs="Narkisim"/>
          <w:rtl/>
        </w:rPr>
        <w:t xml:space="preserve">. ועוד דנו לפרש דהוה חסרון בנתינת הגט, שלא תהא מסיעת </w:t>
      </w:r>
      <w:r w:rsidRPr="00DB6947">
        <w:rPr>
          <w:rFonts w:ascii="Narkisim" w:hAnsi="Narkisim" w:cs="Narkisim"/>
          <w:rtl/>
        </w:rPr>
        <w:lastRenderedPageBreak/>
        <w:t>בלקיחתו.</w:t>
      </w:r>
    </w:p>
    <w:p w14:paraId="45D63F6B"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ריטב"א</w:t>
      </w:r>
      <w:r w:rsidRPr="00DB6947">
        <w:rPr>
          <w:rFonts w:ascii="Narkisim" w:hAnsi="Narkisim"/>
          <w:rtl/>
        </w:rPr>
        <w:t xml:space="preserve"> (הו' בסמוך) ביאר דבעי ילפותא על חצר שקונה עכשיו, שאינו בכלל דין חצר שהיה לו קודם לכן. ובזה בעינן שיהא דומה ליד במדעתה ובע”כ.</w:t>
      </w:r>
    </w:p>
    <w:p w14:paraId="474BB4A0"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רשב"א</w:t>
      </w:r>
      <w:r w:rsidRPr="00DB6947">
        <w:rPr>
          <w:rFonts w:ascii="Narkisim" w:hAnsi="Narkisim"/>
          <w:rtl/>
        </w:rPr>
        <w:t xml:space="preserve"> הק' דכל חצר [שהיתה שלה מעיקרא] אי בעיא מפקרא לחצר, א"כ ליתא בע"כ. ותי' דמ"מ דמ"מ בשעה שהבעל זורקו לתוכה מתגרשת בו בע"כ. משא"כ בחצר זו שבשעה שנתן הגט לתוכו אינה מתגרשת בה בעל כרחה.</w:t>
      </w:r>
    </w:p>
    <w:p w14:paraId="3E5D4647"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ה</w:t>
      </w:r>
      <w:r w:rsidRPr="00DB6947">
        <w:rPr>
          <w:rFonts w:ascii="Narkisim" w:hAnsi="Narkisim" w:cs="Narkisim"/>
          <w:b/>
          <w:bCs/>
          <w:rtl/>
        </w:rPr>
        <w:t>טור</w:t>
      </w:r>
      <w:r w:rsidRPr="00DB6947">
        <w:rPr>
          <w:rFonts w:ascii="Narkisim" w:hAnsi="Narkisim" w:cs="Narkisim"/>
          <w:rtl/>
        </w:rPr>
        <w:t xml:space="preserve"> (קמ) נסתפק האם מהני שנותן גט לחצר של שליח לקבלה</w:t>
      </w:r>
      <w:r w:rsidRPr="00DB6947">
        <w:rPr>
          <w:rStyle w:val="ac"/>
          <w:rFonts w:ascii="Narkisim" w:hAnsi="Narkisim" w:cs="Narkisim"/>
          <w:rtl/>
        </w:rPr>
        <w:footnoteReference w:id="512"/>
      </w:r>
      <w:r w:rsidRPr="00DB6947">
        <w:rPr>
          <w:rFonts w:ascii="Narkisim" w:hAnsi="Narkisim" w:cs="Narkisim"/>
          <w:rtl/>
        </w:rPr>
        <w:t>. [ושוב הכריע הטור דמסתבר דמהני, והפוסקים דנו מה צד הספק בדבר</w:t>
      </w:r>
      <w:r w:rsidRPr="00DB6947">
        <w:rPr>
          <w:rStyle w:val="ac"/>
          <w:rFonts w:ascii="Narkisim" w:hAnsi="Narkisim" w:cs="Narkisim"/>
          <w:rtl/>
        </w:rPr>
        <w:footnoteReference w:id="513"/>
      </w:r>
      <w:r w:rsidRPr="00DB6947">
        <w:rPr>
          <w:rFonts w:ascii="Narkisim" w:hAnsi="Narkisim" w:cs="Narkisim"/>
          <w:rtl/>
        </w:rPr>
        <w:t>]. וה</w:t>
      </w:r>
      <w:r w:rsidRPr="00DB6947">
        <w:rPr>
          <w:rFonts w:ascii="Narkisim" w:hAnsi="Narkisim" w:cs="Narkisim"/>
          <w:b/>
          <w:bCs/>
          <w:rtl/>
        </w:rPr>
        <w:t>אחרונים</w:t>
      </w:r>
      <w:r w:rsidRPr="00DB6947">
        <w:rPr>
          <w:rFonts w:ascii="Narkisim" w:hAnsi="Narkisim" w:cs="Narkisim"/>
          <w:rtl/>
        </w:rPr>
        <w:t xml:space="preserve"> הק' דמ"מ הך חצר בע"כ ליתא </w:t>
      </w:r>
      <w:r w:rsidRPr="00DB6947">
        <w:rPr>
          <w:rFonts w:ascii="Narkisim" w:hAnsi="Narkisim" w:cs="Narkisim"/>
          <w:szCs w:val="20"/>
          <w:rtl/>
        </w:rPr>
        <w:t>[וכקו' הגמ' גבי שליח לקבלה]</w:t>
      </w:r>
      <w:r w:rsidRPr="00DB6947">
        <w:rPr>
          <w:rFonts w:ascii="Narkisim" w:hAnsi="Narkisim" w:cs="Narkisim"/>
          <w:rtl/>
        </w:rPr>
        <w:t>.</w:t>
      </w:r>
    </w:p>
    <w:p w14:paraId="1B5DD7B4" w14:textId="77777777" w:rsidR="00432265" w:rsidRPr="00DB6947" w:rsidRDefault="00000000" w:rsidP="00DB6947">
      <w:pPr>
        <w:pStyle w:val="aa"/>
        <w:bidi/>
        <w:rPr>
          <w:rFonts w:ascii="Narkisim" w:hAnsi="Narkisim"/>
        </w:rPr>
      </w:pPr>
      <w:r w:rsidRPr="00DB6947">
        <w:rPr>
          <w:rFonts w:ascii="Narkisim" w:hAnsi="Narkisim"/>
          <w:u w:val="single"/>
          <w:rtl/>
        </w:rPr>
        <w:t>שם</w:t>
      </w:r>
      <w:r w:rsidRPr="00DB6947">
        <w:rPr>
          <w:rFonts w:ascii="Narkisim" w:hAnsi="Narkisim"/>
          <w:rtl/>
        </w:rPr>
        <w:t>. ובפשוטו רבא פליג דנחשב דומיא דידה אף באופן דהוי מדעתה</w:t>
      </w:r>
      <w:r w:rsidRPr="00DB6947">
        <w:rPr>
          <w:rStyle w:val="ac"/>
          <w:rFonts w:ascii="Narkisim" w:hAnsi="Narkisim"/>
          <w:rtl/>
        </w:rPr>
        <w:footnoteReference w:id="514"/>
      </w:r>
      <w:r w:rsidRPr="00DB6947">
        <w:rPr>
          <w:rFonts w:ascii="Narkisim" w:hAnsi="Narkisim"/>
          <w:rtl/>
        </w:rPr>
        <w:t>. [וכ”מ ב</w:t>
      </w:r>
      <w:r w:rsidRPr="00DB6947">
        <w:rPr>
          <w:rFonts w:ascii="Narkisim" w:hAnsi="Narkisim"/>
          <w:b/>
          <w:bCs/>
          <w:rtl/>
        </w:rPr>
        <w:t>תוס</w:t>
      </w:r>
      <w:r w:rsidRPr="00DB6947">
        <w:rPr>
          <w:rFonts w:ascii="Narkisim" w:hAnsi="Narkisim"/>
          <w:rtl/>
        </w:rPr>
        <w:t>' (ד”ה אטו) דפי' דלא קפיד קרא דלהוי דומיא דיד]. ועוד ביארו ה</w:t>
      </w:r>
      <w:r w:rsidRPr="00DB6947">
        <w:rPr>
          <w:rFonts w:ascii="Narkisim" w:hAnsi="Narkisim"/>
          <w:b/>
          <w:bCs/>
          <w:rtl/>
        </w:rPr>
        <w:t>אחרונים</w:t>
      </w:r>
      <w:r w:rsidRPr="00DB6947">
        <w:rPr>
          <w:rFonts w:ascii="Narkisim" w:hAnsi="Narkisim"/>
          <w:rtl/>
        </w:rPr>
        <w:t xml:space="preserve"> (או"ש א ו) דכלפי הגט נחשב בע"כ, ואף דקנתה את החצר מרצונה, מ"מ עי"ז הגט חל בע"כ.</w:t>
      </w:r>
    </w:p>
    <w:p w14:paraId="7A28D9EC" w14:textId="77777777" w:rsidR="00432265" w:rsidRPr="00DB6947" w:rsidRDefault="00000000" w:rsidP="00DB6947">
      <w:pPr>
        <w:pStyle w:val="aa"/>
        <w:bidi/>
        <w:rPr>
          <w:rFonts w:ascii="Narkisim" w:hAnsi="Narkisim"/>
        </w:rPr>
      </w:pPr>
      <w:r w:rsidRPr="00DB6947">
        <w:rPr>
          <w:rFonts w:ascii="Narkisim" w:hAnsi="Narkisim"/>
          <w:u w:val="single"/>
          <w:rtl/>
        </w:rPr>
        <w:t>מתקיף לה רב שימי ב"א והא שליחות לקבלה דמדעתה איתא בע"כ ליתא וכו'</w:t>
      </w:r>
      <w:r w:rsidRPr="00DB6947">
        <w:rPr>
          <w:rFonts w:ascii="Narkisim" w:hAnsi="Narkisim"/>
          <w:rtl/>
        </w:rPr>
        <w:t>. בפשוטו מבואר דשליח לקבלה ל"מ מסירה לידו בע"כ, דקבלתו תלי בדעתו</w:t>
      </w:r>
      <w:r w:rsidRPr="00DB6947">
        <w:rPr>
          <w:rStyle w:val="ac"/>
          <w:rFonts w:ascii="Narkisim" w:hAnsi="Narkisim"/>
          <w:rtl/>
        </w:rPr>
        <w:footnoteReference w:id="515"/>
      </w:r>
      <w:r w:rsidRPr="00DB6947">
        <w:rPr>
          <w:rFonts w:ascii="Narkisim" w:hAnsi="Narkisim"/>
          <w:rtl/>
        </w:rPr>
        <w:t>. אבל ה</w:t>
      </w:r>
      <w:r w:rsidRPr="00DB6947">
        <w:rPr>
          <w:rFonts w:ascii="Narkisim" w:hAnsi="Narkisim"/>
          <w:b/>
          <w:bCs/>
          <w:rtl/>
        </w:rPr>
        <w:t>גר"ח</w:t>
      </w:r>
      <w:r w:rsidRPr="00DB6947">
        <w:rPr>
          <w:rFonts w:ascii="Narkisim" w:hAnsi="Narkisim"/>
          <w:rtl/>
        </w:rPr>
        <w:t xml:space="preserve"> (סטנסל, ע' לקמן כג:) נקט דגדר שליח לקבלה הוה ידו כידה, ומהני נתינה בידו בע"כ.</w:t>
      </w:r>
    </w:p>
    <w:p w14:paraId="0C3D2228" w14:textId="77777777" w:rsidR="00432265" w:rsidRPr="00DB6947" w:rsidRDefault="00000000" w:rsidP="00DB6947">
      <w:pPr>
        <w:pStyle w:val="a8"/>
        <w:bidi/>
        <w:rPr>
          <w:rFonts w:ascii="Narkisim" w:hAnsi="Narkisim"/>
        </w:rPr>
      </w:pPr>
      <w:r w:rsidRPr="00DB6947">
        <w:rPr>
          <w:rFonts w:ascii="Narkisim" w:hAnsi="Narkisim"/>
          <w:rtl/>
        </w:rPr>
        <w:t>ועפ"ז צ"ל דכוונת הגמ' (כאן) דמ"מ עיקר מינוי שליח הקבלה הוה מדעתה</w:t>
      </w:r>
      <w:r w:rsidRPr="00DB6947">
        <w:rPr>
          <w:rStyle w:val="ac"/>
          <w:rFonts w:ascii="Narkisim" w:hAnsi="Narkisim"/>
          <w:rtl/>
        </w:rPr>
        <w:footnoteReference w:id="516"/>
      </w:r>
      <w:r w:rsidRPr="00DB6947">
        <w:rPr>
          <w:rFonts w:ascii="Narkisim" w:hAnsi="Narkisim"/>
          <w:rtl/>
        </w:rPr>
        <w:t>.</w:t>
      </w:r>
    </w:p>
    <w:p w14:paraId="20540FE8" w14:textId="77777777" w:rsidR="00432265" w:rsidRPr="00DB6947" w:rsidRDefault="00000000" w:rsidP="00DB6947">
      <w:pPr>
        <w:pStyle w:val="aa"/>
        <w:bidi/>
        <w:rPr>
          <w:rFonts w:ascii="Narkisim" w:hAnsi="Narkisim"/>
        </w:rPr>
      </w:pPr>
      <w:r w:rsidRPr="00DB6947">
        <w:rPr>
          <w:rFonts w:ascii="Narkisim" w:hAnsi="Narkisim"/>
          <w:u w:val="single"/>
          <w:rtl/>
        </w:rPr>
        <w:t>תוד"ה אטו</w:t>
      </w:r>
      <w:r w:rsidRPr="00DB6947">
        <w:rPr>
          <w:rFonts w:ascii="Narkisim" w:hAnsi="Narkisim"/>
          <w:rtl/>
        </w:rPr>
        <w:t>. ולא גרע משליחות וכו' א"כ הכא וכו' תתגרש מתורת שליחות. צ"ב קו' התוס' דמפורש (ב"מ שם, וכן לקמן עז:) דגט חוב הוא לה, ול"מ תורת שליחות אלא משום יד. וביארו דכוונת התוס' דבסוגיין דנתרצית לקבלו אף בגט שייך תורת לא גרע משליחות</w:t>
      </w:r>
      <w:r w:rsidRPr="00DB6947">
        <w:rPr>
          <w:rStyle w:val="ac"/>
          <w:rFonts w:ascii="Narkisim" w:hAnsi="Narkisim"/>
          <w:rtl/>
        </w:rPr>
        <w:footnoteReference w:id="517"/>
      </w:r>
      <w:r w:rsidRPr="00DB6947">
        <w:rPr>
          <w:rFonts w:ascii="Narkisim" w:hAnsi="Narkisim"/>
          <w:rtl/>
        </w:rPr>
        <w:t>.</w:t>
      </w:r>
    </w:p>
    <w:p w14:paraId="53F2F3AC" w14:textId="77777777" w:rsidR="00432265" w:rsidRPr="00DB6947" w:rsidRDefault="00000000" w:rsidP="00DB6947">
      <w:pPr>
        <w:pStyle w:val="aa"/>
        <w:bidi/>
        <w:rPr>
          <w:rFonts w:ascii="Narkisim" w:hAnsi="Narkisim"/>
        </w:rPr>
      </w:pPr>
      <w:r w:rsidRPr="00DB6947">
        <w:rPr>
          <w:rFonts w:ascii="Narkisim" w:hAnsi="Narkisim"/>
          <w:u w:val="single"/>
          <w:rtl/>
        </w:rPr>
        <w:t>בא”ד וי"ל דדוקא לענין שלא בפניו אמרי' דלא גרע משליחות וכו'</w:t>
      </w:r>
      <w:r w:rsidRPr="00DB6947">
        <w:rPr>
          <w:rFonts w:ascii="Narkisim" w:hAnsi="Narkisim"/>
          <w:rtl/>
        </w:rPr>
        <w:t>. צ"ב מ"ש. וה</w:t>
      </w:r>
      <w:r w:rsidRPr="00DB6947">
        <w:rPr>
          <w:rFonts w:ascii="Narkisim" w:hAnsi="Narkisim"/>
          <w:b/>
          <w:bCs/>
          <w:rtl/>
        </w:rPr>
        <w:t>גר"ח</w:t>
      </w:r>
      <w:r w:rsidRPr="00DB6947">
        <w:rPr>
          <w:rFonts w:ascii="Narkisim" w:hAnsi="Narkisim"/>
          <w:rtl/>
        </w:rPr>
        <w:t xml:space="preserve"> (סטנסל) ביאר</w:t>
      </w:r>
      <w:r w:rsidRPr="00DB6947">
        <w:rPr>
          <w:rStyle w:val="ac"/>
          <w:rFonts w:ascii="Narkisim" w:hAnsi="Narkisim"/>
          <w:rtl/>
        </w:rPr>
        <w:footnoteReference w:id="518"/>
      </w:r>
      <w:r w:rsidRPr="00DB6947">
        <w:rPr>
          <w:rFonts w:ascii="Narkisim" w:hAnsi="Narkisim"/>
          <w:rtl/>
        </w:rPr>
        <w:t xml:space="preserve"> דאף גדר 'לא גרע משליחות', עיקר החצר הוה מתורת 'יד'</w:t>
      </w:r>
      <w:r w:rsidRPr="00DB6947">
        <w:rPr>
          <w:rStyle w:val="ac"/>
          <w:rFonts w:ascii="Narkisim" w:hAnsi="Narkisim"/>
          <w:rtl/>
        </w:rPr>
        <w:footnoteReference w:id="519"/>
      </w:r>
      <w:r w:rsidRPr="00DB6947">
        <w:rPr>
          <w:rFonts w:ascii="Narkisim" w:hAnsi="Narkisim"/>
          <w:rtl/>
        </w:rPr>
        <w:t>. והא דאמרי' לא גרע משליחות מהני דוקא במקום שהחצר מצד עצמה נחשב 'ידה' [וחצר שלא בפניו נחשב יד]. אלא דלא הוה דומיא דקנין יד</w:t>
      </w:r>
      <w:r w:rsidRPr="00DB6947">
        <w:rPr>
          <w:rStyle w:val="ac"/>
          <w:rFonts w:ascii="Narkisim" w:hAnsi="Narkisim"/>
          <w:rtl/>
        </w:rPr>
        <w:footnoteReference w:id="520"/>
      </w:r>
      <w:r w:rsidRPr="00DB6947">
        <w:rPr>
          <w:rFonts w:ascii="Narkisim" w:hAnsi="Narkisim"/>
          <w:rtl/>
        </w:rPr>
        <w:t>, ובזה ילפי' משליחות שה'יד' יקנה ברחוק ממנה. אבל חצר מהלכת אינה ידה כלל. וכן החסרון דבעינן שיהא ראוי להיות בע"כ הוא חסרון בעצם היד, ובזה לא ילפי' משליחות.</w:t>
      </w:r>
    </w:p>
    <w:p w14:paraId="2A7AF6C3"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ברוך טעם</w:t>
      </w:r>
      <w:r w:rsidRPr="00DB6947">
        <w:rPr>
          <w:rFonts w:ascii="Narkisim" w:hAnsi="Narkisim" w:cs="Narkisim"/>
          <w:rtl/>
        </w:rPr>
        <w:t xml:space="preserve"> </w:t>
      </w:r>
      <w:r w:rsidRPr="00DB6947">
        <w:rPr>
          <w:rFonts w:ascii="Narkisim" w:hAnsi="Narkisim" w:cs="Narkisim"/>
          <w:sz w:val="20"/>
          <w:szCs w:val="20"/>
          <w:rtl/>
        </w:rPr>
        <w:t xml:space="preserve">(בגליונות הקצות ר ה) </w:t>
      </w:r>
      <w:r w:rsidRPr="00DB6947">
        <w:rPr>
          <w:rFonts w:ascii="Narkisim" w:hAnsi="Narkisim" w:cs="Narkisim"/>
          <w:rtl/>
        </w:rPr>
        <w:t>כתב [ליישב קושיית התוס'] דבסוגיין ע"כ הוה משום חצר מטעם יד, דאמרי' דחצירו וגיטו באים כא'. אבל אי משום חצר מטעם שליחות בעי לזכות קודם בחצר, ויש חסרון טלי גיטך.</w:t>
      </w:r>
    </w:p>
    <w:p w14:paraId="4A59522F"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אבנ"מ</w:t>
      </w:r>
      <w:r w:rsidRPr="00DB6947">
        <w:rPr>
          <w:rFonts w:ascii="Narkisim" w:hAnsi="Narkisim"/>
          <w:rtl/>
        </w:rPr>
        <w:t xml:space="preserve"> (קלט יב) יישב דל"מ חצר מתורת שליח, דשליח להולכה שנעשה שליח לקבלה יש חסרון לא חזרה שליח אצל הבעל (וכדלקמן כד. וסג:). ומש"ה בסוגיין מהני דוקא מתורת יד.</w:t>
      </w:r>
    </w:p>
    <w:p w14:paraId="5FB2A984" w14:textId="77777777" w:rsidR="00432265" w:rsidRPr="00DB6947" w:rsidRDefault="00000000" w:rsidP="00DB6947">
      <w:pPr>
        <w:bidi/>
        <w:rPr>
          <w:rFonts w:ascii="Narkisim" w:hAnsi="Narkisim" w:cs="Narkisim"/>
        </w:rPr>
      </w:pPr>
      <w:r w:rsidRPr="00DB6947">
        <w:rPr>
          <w:rFonts w:ascii="Narkisim" w:hAnsi="Narkisim" w:cs="Narkisim"/>
          <w:u w:val="single"/>
          <w:rtl/>
        </w:rPr>
        <w:t>ואי בעית אימא שליחות לקבלה וכו'</w:t>
      </w:r>
      <w:r w:rsidRPr="00DB6947">
        <w:rPr>
          <w:rFonts w:ascii="Narkisim" w:hAnsi="Narkisim" w:cs="Narkisim"/>
          <w:rtl/>
        </w:rPr>
        <w:t>. ה</w:t>
      </w:r>
      <w:r w:rsidRPr="00DB6947">
        <w:rPr>
          <w:rFonts w:ascii="Narkisim" w:hAnsi="Narkisim" w:cs="Narkisim"/>
          <w:b/>
          <w:bCs/>
          <w:rtl/>
        </w:rPr>
        <w:t>ראשונים</w:t>
      </w:r>
      <w:r w:rsidRPr="00DB6947">
        <w:rPr>
          <w:rFonts w:ascii="Narkisim" w:hAnsi="Narkisim" w:cs="Narkisim"/>
          <w:rtl/>
        </w:rPr>
        <w:t xml:space="preserve"> הקשו דמ"מ רוב שליחות שהוא רק מדעתה, ומ"מ מהני דחד שליח הוה בע”כ. וא"כ ה"ה חצר מתנה, כיון דחצר דמקודם הוה בע”כ. אף דמצאנו חד חצר דהוה מדעתו נימא דמהני. </w:t>
      </w:r>
      <w:r w:rsidRPr="00DB6947">
        <w:rPr>
          <w:rFonts w:ascii="Narkisim" w:hAnsi="Narkisim" w:cs="Narkisim"/>
          <w:sz w:val="20"/>
          <w:szCs w:val="20"/>
          <w:rtl/>
        </w:rPr>
        <w:t xml:space="preserve">וכעי”ז הק' </w:t>
      </w:r>
      <w:r w:rsidRPr="00DB6947">
        <w:rPr>
          <w:rFonts w:ascii="Narkisim" w:hAnsi="Narkisim" w:cs="Narkisim"/>
          <w:b/>
          <w:bCs/>
          <w:sz w:val="20"/>
          <w:szCs w:val="20"/>
          <w:rtl/>
        </w:rPr>
        <w:t>תוס</w:t>
      </w:r>
      <w:r w:rsidRPr="00DB6947">
        <w:rPr>
          <w:rFonts w:ascii="Narkisim" w:hAnsi="Narkisim" w:cs="Narkisim"/>
          <w:sz w:val="20"/>
          <w:szCs w:val="20"/>
          <w:rtl/>
        </w:rPr>
        <w:t>' (ד"ה איבעית).</w:t>
      </w:r>
    </w:p>
    <w:p w14:paraId="641E21FD"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ריטב"א</w:t>
      </w:r>
      <w:r w:rsidRPr="00DB6947">
        <w:rPr>
          <w:rFonts w:ascii="Narkisim" w:hAnsi="Narkisim"/>
          <w:rtl/>
        </w:rPr>
        <w:t xml:space="preserve"> תי' בשם </w:t>
      </w:r>
      <w:r w:rsidRPr="00DB6947">
        <w:rPr>
          <w:rFonts w:ascii="Narkisim" w:hAnsi="Narkisim"/>
          <w:b/>
          <w:bCs/>
          <w:rtl/>
        </w:rPr>
        <w:t>רבו</w:t>
      </w:r>
      <w:r w:rsidRPr="00DB6947">
        <w:rPr>
          <w:rFonts w:ascii="Narkisim" w:hAnsi="Narkisim"/>
          <w:rtl/>
        </w:rPr>
        <w:t xml:space="preserve"> דחצר ילפי' מידה, ובעינן דומיא דידה לגמרי. אבל שליחות איתרבי </w:t>
      </w:r>
      <w:r w:rsidRPr="00DB6947">
        <w:rPr>
          <w:rFonts w:ascii="Narkisim" w:hAnsi="Narkisim"/>
          <w:rtl/>
        </w:rPr>
        <w:lastRenderedPageBreak/>
        <w:t>טפי אף מדעתה. וביאר דכוונת הגמ' להיפך, דאת"ל דשליחות הוה בין מדעתה ובין בע"כ, א"כ אמאי איצטריך לרבות חצר. תיפו"ל משום שליחות</w:t>
      </w:r>
      <w:r w:rsidRPr="00DB6947">
        <w:rPr>
          <w:rStyle w:val="ac"/>
          <w:rFonts w:ascii="Narkisim" w:hAnsi="Narkisim"/>
          <w:rtl/>
        </w:rPr>
        <w:footnoteReference w:id="521"/>
      </w:r>
      <w:r w:rsidRPr="00DB6947">
        <w:rPr>
          <w:rFonts w:ascii="Narkisim" w:hAnsi="Narkisim"/>
          <w:rtl/>
        </w:rPr>
        <w:t>. ע"כ דמרבינן דוקא חצר בע"כ.</w:t>
      </w:r>
    </w:p>
    <w:p w14:paraId="730ADC78"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ריטב"א</w:t>
      </w:r>
      <w:r w:rsidRPr="00DB6947">
        <w:rPr>
          <w:rFonts w:ascii="Narkisim" w:hAnsi="Narkisim"/>
          <w:rtl/>
        </w:rPr>
        <w:t xml:space="preserve"> תי' דכיון דיש שום שליחות בע"כ, דמיא ליד. וביאר דאביי הק' דחצר של שעת נתינה לא הוה בכלל קנין חצר דקודם לכן. אלא דיש ילפותא בפנ"ע להקנאת החצר</w:t>
      </w:r>
      <w:r w:rsidRPr="00DB6947">
        <w:rPr>
          <w:rStyle w:val="ac"/>
          <w:rFonts w:ascii="Narkisim" w:hAnsi="Narkisim"/>
          <w:rtl/>
        </w:rPr>
        <w:footnoteReference w:id="522"/>
      </w:r>
      <w:r w:rsidRPr="00DB6947">
        <w:rPr>
          <w:rFonts w:ascii="Narkisim" w:hAnsi="Narkisim"/>
          <w:rtl/>
        </w:rPr>
        <w:t>. וכיון דהוה לימוד בפנ”ע בעינן דומיא לגמרי ליד [מב' צדדדים שיהא מדעתה ובע"כ].</w:t>
      </w:r>
    </w:p>
    <w:p w14:paraId="02B8E793" w14:textId="77777777" w:rsidR="00432265" w:rsidRPr="00DB6947" w:rsidRDefault="00000000" w:rsidP="00DB6947">
      <w:pPr>
        <w:pStyle w:val="a8"/>
        <w:bidi/>
        <w:rPr>
          <w:rFonts w:ascii="Narkisim" w:hAnsi="Narkisim"/>
        </w:rPr>
      </w:pPr>
      <w:r w:rsidRPr="00DB6947">
        <w:rPr>
          <w:rFonts w:ascii="Narkisim" w:hAnsi="Narkisim"/>
          <w:rtl/>
        </w:rPr>
        <w:t>אבל שליחות אין חילוק בין שליחות דאב ובין שליחות דאחר, הלכך כיון דאשכחן שום שליחות דהוי על כרחה מיתרבי מידה</w:t>
      </w:r>
      <w:r w:rsidRPr="00DB6947">
        <w:rPr>
          <w:rStyle w:val="ac"/>
          <w:rFonts w:ascii="Narkisim" w:hAnsi="Narkisim"/>
          <w:rtl/>
        </w:rPr>
        <w:footnoteReference w:id="523"/>
      </w:r>
      <w:r w:rsidRPr="00DB6947">
        <w:rPr>
          <w:rFonts w:ascii="Narkisim" w:hAnsi="Narkisim"/>
          <w:rtl/>
        </w:rPr>
        <w:t>.</w:t>
      </w:r>
    </w:p>
    <w:p w14:paraId="0A98AF2C" w14:textId="77777777" w:rsidR="00432265" w:rsidRPr="00DB6947" w:rsidRDefault="00000000" w:rsidP="00DB6947">
      <w:pPr>
        <w:bidi/>
        <w:rPr>
          <w:rFonts w:ascii="Narkisim" w:hAnsi="Narkisim" w:cs="Narkisim"/>
        </w:rPr>
      </w:pPr>
      <w:r w:rsidRPr="00DB6947">
        <w:rPr>
          <w:rFonts w:ascii="Narkisim" w:hAnsi="Narkisim" w:cs="Narkisim"/>
          <w:rtl/>
        </w:rPr>
        <w:t>ו</w:t>
      </w:r>
      <w:r w:rsidRPr="00DB6947">
        <w:rPr>
          <w:rFonts w:ascii="Narkisim" w:hAnsi="Narkisim" w:cs="Narkisim"/>
          <w:b/>
          <w:bCs/>
          <w:rtl/>
        </w:rPr>
        <w:t>תוס'</w:t>
      </w:r>
      <w:r w:rsidRPr="00DB6947">
        <w:rPr>
          <w:rFonts w:ascii="Narkisim" w:hAnsi="Narkisim" w:cs="Narkisim"/>
          <w:rtl/>
        </w:rPr>
        <w:t xml:space="preserve"> תי' דכל חצר לא הוה בע"כ, שהרי יכולה להפקירו</w:t>
      </w:r>
      <w:r w:rsidRPr="00DB6947">
        <w:rPr>
          <w:rStyle w:val="ac"/>
          <w:rFonts w:ascii="Narkisim" w:hAnsi="Narkisim" w:cs="Narkisim"/>
          <w:rtl/>
        </w:rPr>
        <w:footnoteReference w:id="524"/>
      </w:r>
      <w:r w:rsidRPr="00DB6947">
        <w:rPr>
          <w:rFonts w:ascii="Narkisim" w:hAnsi="Narkisim" w:cs="Narkisim"/>
          <w:rtl/>
        </w:rPr>
        <w:t xml:space="preserve">. וצ"ב דמבואר בדברי אביי דחצר דמקודם לכן נחשב אי' בע"כ, ודוקא חצר מתנה נחשב אי' מדעתו. וצ"ל דגבי שליחות דמצאנו במקום א' שהוא בע"כ ממש, ומש"ה מהני אף שליח לקבלה דהוה לרצונה. אבל חצר בעלמא אינו בע"כ ממש. ומש"ה ל"מ חצר שבא אח"כ, דבעי רצון גמור. </w:t>
      </w:r>
      <w:r w:rsidRPr="00DB6947">
        <w:rPr>
          <w:rFonts w:ascii="Narkisim" w:hAnsi="Narkisim" w:cs="Narkisim"/>
          <w:szCs w:val="20"/>
          <w:rtl/>
        </w:rPr>
        <w:t>[ותוס' כתבו דסברא זו דוחק</w:t>
      </w:r>
      <w:r w:rsidRPr="00DB6947">
        <w:rPr>
          <w:rStyle w:val="ac"/>
          <w:rFonts w:ascii="Narkisim" w:hAnsi="Narkisim" w:cs="Narkisim"/>
          <w:szCs w:val="20"/>
          <w:rtl/>
        </w:rPr>
        <w:footnoteReference w:id="525"/>
      </w:r>
      <w:r w:rsidRPr="00DB6947">
        <w:rPr>
          <w:rFonts w:ascii="Narkisim" w:hAnsi="Narkisim" w:cs="Narkisim"/>
          <w:rtl/>
        </w:rPr>
        <w:t>].</w:t>
      </w:r>
    </w:p>
    <w:p w14:paraId="1E84EA61" w14:textId="77777777" w:rsidR="00432265" w:rsidRPr="00DB6947" w:rsidRDefault="00000000" w:rsidP="00DB6947">
      <w:pPr>
        <w:bidi/>
        <w:rPr>
          <w:rFonts w:ascii="Narkisim" w:hAnsi="Narkisim" w:cs="Narkisim"/>
        </w:rPr>
      </w:pPr>
      <w:r w:rsidRPr="00DB6947">
        <w:rPr>
          <w:rFonts w:ascii="Narkisim" w:hAnsi="Narkisim" w:cs="Narkisim"/>
          <w:u w:val="single"/>
          <w:rtl/>
        </w:rPr>
        <w:t>שכן אב מקבל גט לבתו קטנה בע”כ</w:t>
      </w:r>
      <w:r w:rsidRPr="00DB6947">
        <w:rPr>
          <w:rFonts w:ascii="Narkisim" w:hAnsi="Narkisim" w:cs="Narkisim"/>
          <w:rtl/>
        </w:rPr>
        <w:t>. ה</w:t>
      </w:r>
      <w:r w:rsidRPr="00DB6947">
        <w:rPr>
          <w:rFonts w:ascii="Narkisim" w:hAnsi="Narkisim" w:cs="Narkisim"/>
          <w:b/>
          <w:bCs/>
          <w:rtl/>
        </w:rPr>
        <w:t>רמב"ן</w:t>
      </w:r>
      <w:r w:rsidRPr="00DB6947">
        <w:rPr>
          <w:rFonts w:ascii="Narkisim" w:hAnsi="Narkisim" w:cs="Narkisim"/>
          <w:rtl/>
        </w:rPr>
        <w:t xml:space="preserve"> ביאר דשליחות האב נחשב בעל כרחה [של הבת], משום דהיא עצמה יש לה יד בגיטין. ו</w:t>
      </w:r>
      <w:r w:rsidRPr="00DB6947">
        <w:rPr>
          <w:rFonts w:ascii="Narkisim" w:hAnsi="Narkisim" w:cs="Narkisim"/>
          <w:b/>
          <w:bCs/>
          <w:rtl/>
        </w:rPr>
        <w:t>תוס'</w:t>
      </w:r>
      <w:r w:rsidRPr="00DB6947">
        <w:rPr>
          <w:rFonts w:ascii="Narkisim" w:hAnsi="Narkisim" w:cs="Narkisim"/>
          <w:rtl/>
        </w:rPr>
        <w:t xml:space="preserve"> הוסיפו דבעל כרחו של אב מתגרשת</w:t>
      </w:r>
      <w:r w:rsidRPr="00DB6947">
        <w:rPr>
          <w:rStyle w:val="ac"/>
          <w:rFonts w:ascii="Narkisim" w:hAnsi="Narkisim" w:cs="Narkisim"/>
          <w:rtl/>
        </w:rPr>
        <w:footnoteReference w:id="526"/>
      </w:r>
      <w:r w:rsidRPr="00DB6947">
        <w:rPr>
          <w:rFonts w:ascii="Narkisim" w:hAnsi="Narkisim" w:cs="Narkisim"/>
          <w:rtl/>
        </w:rPr>
        <w:t>.</w:t>
      </w:r>
    </w:p>
    <w:p w14:paraId="6C2048F8"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רמב"ן</w:t>
      </w:r>
      <w:r w:rsidRPr="00DB6947">
        <w:rPr>
          <w:rFonts w:ascii="Narkisim" w:hAnsi="Narkisim" w:cs="Narkisim"/>
          <w:rtl/>
        </w:rPr>
        <w:t xml:space="preserve"> ביאר דדוקא לענין גט נחשב 'בע”כ'. אבל הא דהאב מקבל קדושיה לא נחשב בע"כ. דאביה במקומה קאי, וכל שנעשה לדעת אביה לא מיקרי בעל כרחה</w:t>
      </w:r>
      <w:r w:rsidRPr="00DB6947">
        <w:rPr>
          <w:rStyle w:val="ac"/>
          <w:rFonts w:ascii="Narkisim" w:hAnsi="Narkisim" w:cs="Narkisim"/>
          <w:rtl/>
        </w:rPr>
        <w:footnoteReference w:id="527"/>
      </w:r>
      <w:r w:rsidRPr="00DB6947">
        <w:rPr>
          <w:rFonts w:ascii="Narkisim" w:hAnsi="Narkisim" w:cs="Narkisim"/>
          <w:rtl/>
        </w:rPr>
        <w:t>.</w:t>
      </w:r>
    </w:p>
    <w:p w14:paraId="2D9C3676"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ריטב"א</w:t>
      </w:r>
      <w:r w:rsidRPr="00DB6947">
        <w:rPr>
          <w:rFonts w:ascii="Narkisim" w:hAnsi="Narkisim"/>
          <w:rtl/>
        </w:rPr>
        <w:t xml:space="preserve"> (כאן) עמד על כעי"ז, שהקשה מ"ש גבי גט נחשב קבלת האב לבת בע"כ</w:t>
      </w:r>
      <w:r w:rsidRPr="00DB6947">
        <w:rPr>
          <w:rStyle w:val="ac"/>
          <w:rFonts w:ascii="Narkisim" w:hAnsi="Narkisim"/>
          <w:rtl/>
        </w:rPr>
        <w:footnoteReference w:id="528"/>
      </w:r>
      <w:r w:rsidRPr="00DB6947">
        <w:rPr>
          <w:rFonts w:ascii="Narkisim" w:hAnsi="Narkisim"/>
          <w:rtl/>
        </w:rPr>
        <w:t>, ואילו בקידושין מהני ולא נחשב אישות בע"כ. ותי' דקטנה שאין לה אב מתגרשת ע"י עצמה, ולכן נחשב שהאב מקבל הוא בע"כ. אבל קידושין שאין לקטנה יד לעצמה כלל</w:t>
      </w:r>
      <w:r w:rsidRPr="00DB6947">
        <w:rPr>
          <w:rStyle w:val="ac"/>
          <w:rFonts w:ascii="Narkisim" w:hAnsi="Narkisim"/>
          <w:rtl/>
        </w:rPr>
        <w:footnoteReference w:id="529"/>
      </w:r>
      <w:r w:rsidRPr="00DB6947">
        <w:rPr>
          <w:rFonts w:ascii="Narkisim" w:hAnsi="Narkisim"/>
          <w:rtl/>
        </w:rPr>
        <w:t>, נחשב רצון האב כרצונה ודעתה.</w:t>
      </w:r>
    </w:p>
    <w:p w14:paraId="5CE21F5D"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ה</w:t>
      </w:r>
      <w:r w:rsidRPr="00DB6947">
        <w:rPr>
          <w:rFonts w:ascii="Narkisim" w:hAnsi="Narkisim" w:cs="Narkisim"/>
          <w:b/>
          <w:bCs/>
          <w:rtl/>
        </w:rPr>
        <w:t>או"ש</w:t>
      </w:r>
      <w:r w:rsidRPr="00DB6947">
        <w:rPr>
          <w:rFonts w:ascii="Narkisim" w:hAnsi="Narkisim" w:cs="Narkisim"/>
          <w:rtl/>
        </w:rPr>
        <w:t xml:space="preserve"> (גירושין ג יב) דייק דבסוגיין משמע דהבת עיקר, והאב נחשב 'שליח' לקבל עבורה גט</w:t>
      </w:r>
      <w:r w:rsidRPr="00DB6947">
        <w:rPr>
          <w:rStyle w:val="ac"/>
          <w:rFonts w:ascii="Narkisim" w:hAnsi="Narkisim" w:cs="Narkisim"/>
          <w:rtl/>
        </w:rPr>
        <w:footnoteReference w:id="530"/>
      </w:r>
      <w:r w:rsidRPr="00DB6947">
        <w:rPr>
          <w:rFonts w:ascii="Narkisim" w:hAnsi="Narkisim" w:cs="Narkisim"/>
          <w:rtl/>
        </w:rPr>
        <w:t xml:space="preserve">. ואילו בסוגיא </w:t>
      </w:r>
      <w:r w:rsidRPr="00DB6947">
        <w:rPr>
          <w:rFonts w:ascii="Narkisim" w:hAnsi="Narkisim" w:cs="Narkisim"/>
          <w:szCs w:val="20"/>
          <w:rtl/>
        </w:rPr>
        <w:t>(קידושין מד:)</w:t>
      </w:r>
      <w:r w:rsidRPr="00DB6947">
        <w:rPr>
          <w:rFonts w:ascii="Narkisim" w:hAnsi="Narkisim" w:cs="Narkisim"/>
          <w:rtl/>
        </w:rPr>
        <w:t xml:space="preserve"> מבואר דהאב עיקר, דהגמ' מסתפקת האם נערה היא כיד אביה או כחצר אביה</w:t>
      </w:r>
      <w:r w:rsidRPr="00DB6947">
        <w:rPr>
          <w:rStyle w:val="ac"/>
          <w:rFonts w:ascii="Narkisim" w:hAnsi="Narkisim" w:cs="Narkisim"/>
          <w:rtl/>
        </w:rPr>
        <w:footnoteReference w:id="531"/>
      </w:r>
      <w:r w:rsidRPr="00DB6947">
        <w:rPr>
          <w:rFonts w:ascii="Narkisim" w:hAnsi="Narkisim" w:cs="Narkisim"/>
          <w:rtl/>
        </w:rPr>
        <w:t xml:space="preserve">. </w:t>
      </w:r>
      <w:r w:rsidRPr="00DB6947">
        <w:rPr>
          <w:rFonts w:ascii="Narkisim" w:hAnsi="Narkisim" w:cs="Narkisim"/>
          <w:szCs w:val="20"/>
          <w:rtl/>
        </w:rPr>
        <w:t>[ועוד נח' הראשונים בהא דאי' (לקמן סד:) דידה יתירא זכי, איזה יד הוה יתירא]</w:t>
      </w:r>
      <w:r w:rsidRPr="00DB6947">
        <w:rPr>
          <w:rFonts w:ascii="Narkisim" w:hAnsi="Narkisim" w:cs="Narkisim"/>
          <w:rtl/>
        </w:rPr>
        <w:t>.</w:t>
      </w:r>
    </w:p>
    <w:p w14:paraId="69DA0C19"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מאירי</w:t>
      </w:r>
      <w:r w:rsidRPr="00DB6947">
        <w:rPr>
          <w:rFonts w:ascii="Narkisim" w:hAnsi="Narkisim"/>
          <w:rtl/>
        </w:rPr>
        <w:t xml:space="preserve"> כת' במסקנא (דסוגיין) דאע”פ שמצאנו שליח לקבלה על כרחה, שהרי אב שעומד במקומה וכו' איפשר דהאב לאו שליח מיקרי אלא הרי הוא במקומה לגמרי.</w:t>
      </w:r>
    </w:p>
    <w:p w14:paraId="6D0F08B3" w14:textId="77777777" w:rsidR="00432265" w:rsidRPr="00DB6947" w:rsidRDefault="00000000" w:rsidP="00DB6947">
      <w:pPr>
        <w:pStyle w:val="a7"/>
        <w:bidi/>
        <w:rPr>
          <w:rFonts w:ascii="Narkisim" w:hAnsi="Narkisim"/>
        </w:rPr>
      </w:pPr>
      <w:r w:rsidRPr="00DB6947">
        <w:rPr>
          <w:rFonts w:ascii="Narkisim" w:hAnsi="Narkisim"/>
          <w:rtl/>
        </w:rPr>
        <w:lastRenderedPageBreak/>
        <w:t>וה</w:t>
      </w:r>
      <w:r w:rsidRPr="00DB6947">
        <w:rPr>
          <w:rFonts w:ascii="Narkisim" w:hAnsi="Narkisim"/>
          <w:b/>
          <w:bCs/>
          <w:rtl/>
        </w:rPr>
        <w:t>או"ש</w:t>
      </w:r>
      <w:r w:rsidRPr="00DB6947">
        <w:rPr>
          <w:rFonts w:ascii="Narkisim" w:hAnsi="Narkisim"/>
          <w:rtl/>
        </w:rPr>
        <w:t xml:space="preserve"> כת' דיד האב עיקר, ואינו מקבל את הגט במקומה</w:t>
      </w:r>
      <w:r w:rsidRPr="00DB6947">
        <w:rPr>
          <w:rStyle w:val="ac"/>
          <w:rFonts w:ascii="Narkisim" w:hAnsi="Narkisim"/>
          <w:rtl/>
        </w:rPr>
        <w:footnoteReference w:id="532"/>
      </w:r>
      <w:r w:rsidRPr="00DB6947">
        <w:rPr>
          <w:rFonts w:ascii="Narkisim" w:hAnsi="Narkisim"/>
          <w:rtl/>
        </w:rPr>
        <w:t>.</w:t>
      </w:r>
    </w:p>
    <w:p w14:paraId="74CDB143"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או"ש</w:t>
      </w:r>
      <w:r w:rsidRPr="00DB6947">
        <w:rPr>
          <w:rFonts w:ascii="Narkisim" w:hAnsi="Narkisim"/>
          <w:rtl/>
        </w:rPr>
        <w:t xml:space="preserve"> ביאר דכוונת הגמ' לחדש דשייך גדר בשליחות, דנחשב שהשליח הוא בעלים לגירושין</w:t>
      </w:r>
      <w:r w:rsidRPr="00DB6947">
        <w:rPr>
          <w:rStyle w:val="ac"/>
          <w:rFonts w:ascii="Narkisim" w:hAnsi="Narkisim"/>
          <w:rtl/>
        </w:rPr>
        <w:footnoteReference w:id="533"/>
      </w:r>
      <w:r w:rsidRPr="00DB6947">
        <w:rPr>
          <w:rFonts w:ascii="Narkisim" w:hAnsi="Narkisim"/>
          <w:rtl/>
        </w:rPr>
        <w:t xml:space="preserve"> [ולא רק ידה אריכתא של האשה]. וביאר דס"ד דהגמ' דל"ש גדר מסירות כח הגירושין, דהאיך מצית האשה להקנות אישותה לשליח, ולא מסתבר שיחשב השליח בעל דבר. וס"ד דהגמ' דע"כ גדר השליחות דהוה כמו שהגיע ליד האשה [ויד אריכתא</w:t>
      </w:r>
      <w:r w:rsidRPr="00DB6947">
        <w:rPr>
          <w:rStyle w:val="ac"/>
          <w:rFonts w:ascii="Narkisim" w:hAnsi="Narkisim"/>
          <w:rtl/>
        </w:rPr>
        <w:footnoteReference w:id="534"/>
      </w:r>
      <w:r w:rsidRPr="00DB6947">
        <w:rPr>
          <w:rFonts w:ascii="Narkisim" w:hAnsi="Narkisim"/>
          <w:rtl/>
        </w:rPr>
        <w:t>]. וביאר דמש"ה הגמ' נקטה דכה"ג הוה מדעתה.</w:t>
      </w:r>
    </w:p>
    <w:p w14:paraId="12164975" w14:textId="77777777" w:rsidR="00432265" w:rsidRPr="00DB6947" w:rsidRDefault="00000000" w:rsidP="00DB6947">
      <w:pPr>
        <w:pStyle w:val="a8"/>
        <w:bidi/>
        <w:rPr>
          <w:rFonts w:ascii="Narkisim" w:hAnsi="Narkisim"/>
        </w:rPr>
      </w:pPr>
      <w:r w:rsidRPr="00DB6947">
        <w:rPr>
          <w:rFonts w:ascii="Narkisim" w:hAnsi="Narkisim"/>
          <w:rtl/>
        </w:rPr>
        <w:t>והאו"ש ביאר דבזה תי' הגמ' שכן מצאנו אב מקבל גט לבתו קטנה בע"כ, דהאב הוא בעלים על הגירושין אף דאין פעולת הגירושין בו</w:t>
      </w:r>
      <w:r w:rsidRPr="00DB6947">
        <w:rPr>
          <w:rStyle w:val="ac"/>
          <w:rFonts w:ascii="Narkisim" w:hAnsi="Narkisim"/>
          <w:rtl/>
        </w:rPr>
        <w:footnoteReference w:id="535"/>
      </w:r>
      <w:r w:rsidRPr="00DB6947">
        <w:rPr>
          <w:rFonts w:ascii="Narkisim" w:hAnsi="Narkisim"/>
          <w:rtl/>
        </w:rPr>
        <w:t>, ובכ"ז עשאתו התורה שיהא הוא הבעלים בקבלת הגט והתרתה לעלמא. וה"נ כשעושה שליח לקבלה, השליח הוא הבעל דבר. ואין נידון כלל מצד האשה [ומש"ה לא נחשב מדעתה]</w:t>
      </w:r>
      <w:r w:rsidRPr="00DB6947">
        <w:rPr>
          <w:rStyle w:val="ac"/>
          <w:rFonts w:ascii="Narkisim" w:hAnsi="Narkisim"/>
          <w:rtl/>
        </w:rPr>
        <w:footnoteReference w:id="536"/>
      </w:r>
      <w:r w:rsidRPr="00DB6947">
        <w:rPr>
          <w:rFonts w:ascii="Narkisim" w:hAnsi="Narkisim"/>
          <w:rtl/>
        </w:rPr>
        <w:t>.</w:t>
      </w:r>
    </w:p>
    <w:p w14:paraId="7C0CD98E"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(אבי עזרי אישות ג יד) ביארו דבעינן תרוייהו, דה'יד המתגרשת' העיקרי היא ידה [ובזה האב הוא שליח]. אבל האב הוא ה'בעלים' על ידה, והוא ה'זוכה' בגירושין.</w:t>
      </w:r>
    </w:p>
    <w:p w14:paraId="14030471" w14:textId="77777777" w:rsidR="00432265" w:rsidRPr="00DB6947" w:rsidRDefault="00000000" w:rsidP="00DB6947">
      <w:pPr>
        <w:pStyle w:val="3"/>
        <w:bidi/>
        <w:rPr>
          <w:rFonts w:ascii="Narkisim" w:hAnsi="Narkisim"/>
        </w:rPr>
      </w:pPr>
      <w:r w:rsidRPr="00DB6947">
        <w:rPr>
          <w:rFonts w:ascii="Narkisim" w:hAnsi="Narkisim"/>
          <w:rtl/>
        </w:rPr>
        <w:t>דף כא:</w:t>
      </w:r>
    </w:p>
    <w:p w14:paraId="52CE0D3C" w14:textId="77777777" w:rsidR="00432265" w:rsidRPr="00DB6947" w:rsidRDefault="00000000" w:rsidP="00DB6947">
      <w:pPr>
        <w:bidi/>
        <w:rPr>
          <w:rFonts w:ascii="Narkisim" w:hAnsi="Narkisim" w:cs="Narkisim"/>
        </w:rPr>
      </w:pPr>
      <w:r w:rsidRPr="00DB6947">
        <w:rPr>
          <w:rFonts w:ascii="Narkisim" w:hAnsi="Narkisim" w:cs="Narkisim"/>
          <w:u w:val="single"/>
          <w:rtl/>
        </w:rPr>
        <w:t>תוד"ה על עלה של זית</w:t>
      </w:r>
      <w:r w:rsidRPr="00DB6947">
        <w:rPr>
          <w:rFonts w:ascii="Narkisim" w:hAnsi="Narkisim" w:cs="Narkisim"/>
          <w:rtl/>
        </w:rPr>
        <w:t>. דמתקיים, כדתניא בתוספתא וכו'. בפשוטו משמע דהוה סברא דבעינן על גבי דבר המתקיים. דכיון דבעינן כתב המתקיים [להחשב 'כתב'], בעינן ע”ג דבר המתקיים, שיהא קיום לכתב. אבל ב</w:t>
      </w:r>
      <w:r w:rsidRPr="00DB6947">
        <w:rPr>
          <w:rFonts w:ascii="Narkisim" w:hAnsi="Narkisim" w:cs="Narkisim"/>
          <w:b/>
          <w:bCs/>
          <w:rtl/>
        </w:rPr>
        <w:t>ספרי</w:t>
      </w:r>
      <w:r w:rsidRPr="00DB6947">
        <w:rPr>
          <w:rFonts w:ascii="Narkisim" w:hAnsi="Narkisim" w:cs="Narkisim"/>
          <w:rtl/>
        </w:rPr>
        <w:t xml:space="preserve"> ו</w:t>
      </w:r>
      <w:r w:rsidRPr="00DB6947">
        <w:rPr>
          <w:rFonts w:ascii="Narkisim" w:hAnsi="Narkisim" w:cs="Narkisim"/>
          <w:b/>
          <w:bCs/>
          <w:rtl/>
        </w:rPr>
        <w:t>ירושלמי</w:t>
      </w:r>
      <w:r w:rsidRPr="00DB6947">
        <w:rPr>
          <w:rFonts w:ascii="Narkisim" w:hAnsi="Narkisim" w:cs="Narkisim"/>
          <w:rtl/>
        </w:rPr>
        <w:t xml:space="preserve"> דרשינן דומיא דספר, מה ספר דבר המתקיים.</w:t>
      </w:r>
    </w:p>
    <w:p w14:paraId="45DE9AC0" w14:textId="77777777" w:rsidR="00432265" w:rsidRPr="00DB6947" w:rsidRDefault="00000000" w:rsidP="00DB6947">
      <w:pPr>
        <w:pStyle w:val="a7"/>
        <w:bidi/>
        <w:rPr>
          <w:rFonts w:ascii="Narkisim" w:hAnsi="Narkisim"/>
        </w:rPr>
      </w:pPr>
      <w:r w:rsidRPr="00DB6947">
        <w:rPr>
          <w:rFonts w:ascii="Narkisim" w:hAnsi="Narkisim"/>
          <w:rtl/>
        </w:rPr>
        <w:t>אבל ה</w:t>
      </w:r>
      <w:r w:rsidRPr="00DB6947">
        <w:rPr>
          <w:rFonts w:ascii="Narkisim" w:hAnsi="Narkisim"/>
          <w:b/>
          <w:bCs/>
          <w:rtl/>
        </w:rPr>
        <w:t>רמב”ם</w:t>
      </w:r>
      <w:r w:rsidRPr="00DB6947">
        <w:rPr>
          <w:rFonts w:ascii="Narkisim" w:hAnsi="Narkisim"/>
          <w:rtl/>
        </w:rPr>
        <w:t xml:space="preserve"> (ד ג) סתם דכותבין על העלים. וה"ה ביאר דלא סמך ע"ד התוספתא שלא הו' בגמ' דידן. וה</w:t>
      </w:r>
      <w:r w:rsidRPr="00DB6947">
        <w:rPr>
          <w:rFonts w:ascii="Narkisim" w:hAnsi="Narkisim"/>
          <w:b/>
          <w:bCs/>
          <w:rtl/>
        </w:rPr>
        <w:t>או"ש</w:t>
      </w:r>
      <w:r w:rsidRPr="00DB6947">
        <w:rPr>
          <w:rFonts w:ascii="Narkisim" w:hAnsi="Narkisim"/>
          <w:rtl/>
        </w:rPr>
        <w:t xml:space="preserve"> (א ו) הוסיף דהתוספתא ס"ל דדרשינן 'ספר'</w:t>
      </w:r>
      <w:r w:rsidRPr="00DB6947">
        <w:rPr>
          <w:rStyle w:val="ac"/>
          <w:rFonts w:ascii="Narkisim" w:hAnsi="Narkisim"/>
          <w:rtl/>
        </w:rPr>
        <w:footnoteReference w:id="537"/>
      </w:r>
      <w:r w:rsidRPr="00DB6947">
        <w:rPr>
          <w:rFonts w:ascii="Narkisim" w:hAnsi="Narkisim"/>
          <w:rtl/>
        </w:rPr>
        <w:t>, ואילו בגמ' דידן מבואר דלספירת דברים הוא דאתא.</w:t>
      </w:r>
    </w:p>
    <w:p w14:paraId="07E39D6E" w14:textId="77777777" w:rsidR="00432265" w:rsidRPr="00DB6947" w:rsidRDefault="00000000" w:rsidP="00DB6947">
      <w:pPr>
        <w:bidi/>
        <w:rPr>
          <w:rFonts w:ascii="Narkisim" w:hAnsi="Narkisim" w:cs="Narkisim"/>
        </w:rPr>
      </w:pPr>
      <w:r w:rsidRPr="00DB6947">
        <w:rPr>
          <w:rFonts w:ascii="Narkisim" w:hAnsi="Narkisim" w:cs="Narkisim"/>
          <w:rtl/>
        </w:rPr>
        <w:t xml:space="preserve">[במשנה יט.] </w:t>
      </w:r>
      <w:r w:rsidRPr="00DB6947">
        <w:rPr>
          <w:rFonts w:ascii="Narkisim" w:hAnsi="Narkisim" w:cs="Narkisim"/>
          <w:u w:val="single"/>
          <w:rtl/>
        </w:rPr>
        <w:t>על הקרן של פרה ונותן לה את הפרה</w:t>
      </w:r>
      <w:r w:rsidRPr="00DB6947">
        <w:rPr>
          <w:rFonts w:ascii="Narkisim" w:hAnsi="Narkisim" w:cs="Narkisim"/>
          <w:rtl/>
        </w:rPr>
        <w:t>. לשון ה</w:t>
      </w:r>
      <w:r w:rsidRPr="00DB6947">
        <w:rPr>
          <w:rFonts w:ascii="Narkisim" w:hAnsi="Narkisim" w:cs="Narkisim"/>
          <w:b/>
          <w:bCs/>
          <w:rtl/>
        </w:rPr>
        <w:t>שו"ע</w:t>
      </w:r>
      <w:r w:rsidRPr="00DB6947">
        <w:rPr>
          <w:rFonts w:ascii="Narkisim" w:hAnsi="Narkisim" w:cs="Narkisim"/>
          <w:rtl/>
        </w:rPr>
        <w:t xml:space="preserve"> (קכד ב) ש'מוסר' לו את הפרה, ומשמע שקונה בקנין מסירה </w:t>
      </w:r>
      <w:r w:rsidRPr="00DB6947">
        <w:rPr>
          <w:rFonts w:ascii="Narkisim" w:hAnsi="Narkisim" w:cs="Narkisim"/>
          <w:sz w:val="20"/>
          <w:szCs w:val="20"/>
          <w:rtl/>
        </w:rPr>
        <w:t>[וע”ד הא דאי' קידושין כה: וב”ב עה:]</w:t>
      </w:r>
      <w:r w:rsidRPr="00DB6947">
        <w:rPr>
          <w:rFonts w:ascii="Narkisim" w:hAnsi="Narkisim" w:cs="Narkisim"/>
          <w:rtl/>
        </w:rPr>
        <w:t>, אחזה בטלפה וכו'</w:t>
      </w:r>
      <w:r w:rsidRPr="00DB6947">
        <w:rPr>
          <w:rStyle w:val="ac"/>
          <w:rFonts w:ascii="Narkisim" w:hAnsi="Narkisim" w:cs="Narkisim"/>
          <w:rtl/>
        </w:rPr>
        <w:footnoteReference w:id="538"/>
      </w:r>
      <w:r w:rsidRPr="00DB6947">
        <w:rPr>
          <w:rFonts w:ascii="Narkisim" w:hAnsi="Narkisim" w:cs="Narkisim"/>
          <w:rtl/>
        </w:rPr>
        <w:t>. וה</w:t>
      </w:r>
      <w:r w:rsidRPr="00DB6947">
        <w:rPr>
          <w:rFonts w:ascii="Narkisim" w:hAnsi="Narkisim" w:cs="Narkisim"/>
          <w:b/>
          <w:bCs/>
          <w:rtl/>
        </w:rPr>
        <w:t>הפלאה</w:t>
      </w:r>
      <w:r w:rsidRPr="00DB6947">
        <w:rPr>
          <w:rFonts w:ascii="Narkisim" w:hAnsi="Narkisim" w:cs="Narkisim"/>
          <w:rtl/>
        </w:rPr>
        <w:t xml:space="preserve"> (כתובות פו:) הקשה דקי"ל דבהמה גסה אינה נקנית במסירה, אלא במשיכה.</w:t>
      </w:r>
    </w:p>
    <w:p w14:paraId="421B4B18"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פנ"י</w:t>
      </w:r>
      <w:r w:rsidRPr="00DB6947">
        <w:rPr>
          <w:rFonts w:ascii="Narkisim" w:hAnsi="Narkisim"/>
          <w:rtl/>
        </w:rPr>
        <w:t xml:space="preserve"> (כ:) נקט דמסירה לאו דוקא, ובעינן קנין המועיל בעבד ובפרה</w:t>
      </w:r>
      <w:r w:rsidRPr="00DB6947">
        <w:rPr>
          <w:rStyle w:val="ac"/>
          <w:rFonts w:ascii="Narkisim" w:hAnsi="Narkisim"/>
          <w:rtl/>
        </w:rPr>
        <w:footnoteReference w:id="539"/>
      </w:r>
      <w:r w:rsidRPr="00DB6947">
        <w:rPr>
          <w:rFonts w:ascii="Narkisim" w:hAnsi="Narkisim"/>
          <w:rtl/>
        </w:rPr>
        <w:t xml:space="preserve">. </w:t>
      </w:r>
      <w:r w:rsidRPr="00DB6947">
        <w:rPr>
          <w:rFonts w:ascii="Narkisim" w:hAnsi="Narkisim"/>
          <w:sz w:val="20"/>
          <w:szCs w:val="20"/>
          <w:rtl/>
        </w:rPr>
        <w:t>[וצ”ל שעושה משיכה בהדי מסירה</w:t>
      </w:r>
      <w:r w:rsidRPr="00DB6947">
        <w:rPr>
          <w:rStyle w:val="ac"/>
          <w:rFonts w:ascii="Narkisim" w:hAnsi="Narkisim"/>
          <w:sz w:val="20"/>
          <w:szCs w:val="20"/>
          <w:rtl/>
        </w:rPr>
        <w:footnoteReference w:id="540"/>
      </w:r>
      <w:r w:rsidRPr="00DB6947">
        <w:rPr>
          <w:rFonts w:ascii="Narkisim" w:hAnsi="Narkisim"/>
          <w:sz w:val="20"/>
          <w:szCs w:val="20"/>
          <w:rtl/>
        </w:rPr>
        <w:t>]</w:t>
      </w:r>
      <w:r w:rsidRPr="00DB6947">
        <w:rPr>
          <w:rFonts w:ascii="Narkisim" w:hAnsi="Narkisim"/>
          <w:rtl/>
        </w:rPr>
        <w:t>.</w:t>
      </w:r>
    </w:p>
    <w:p w14:paraId="2C1CB229"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הפלאה</w:t>
      </w:r>
      <w:r w:rsidRPr="00DB6947">
        <w:rPr>
          <w:rFonts w:ascii="Narkisim" w:hAnsi="Narkisim"/>
          <w:rtl/>
        </w:rPr>
        <w:t xml:space="preserve"> תי' דאפ"ה קרינן בו ונתן לידה, וכיון שמסר לה</w:t>
      </w:r>
      <w:r w:rsidRPr="00DB6947">
        <w:rPr>
          <w:rStyle w:val="ac"/>
          <w:rFonts w:ascii="Narkisim" w:hAnsi="Narkisim"/>
          <w:rtl/>
        </w:rPr>
        <w:footnoteReference w:id="541"/>
      </w:r>
      <w:r w:rsidRPr="00DB6947">
        <w:rPr>
          <w:rFonts w:ascii="Narkisim" w:hAnsi="Narkisim"/>
          <w:rtl/>
        </w:rPr>
        <w:t xml:space="preserve"> נחשב נתינה מתגרשת בו, וממילא הוא שלה. וקנין הגט לא דמי לשאר קנינים</w:t>
      </w:r>
      <w:r w:rsidRPr="00DB6947">
        <w:rPr>
          <w:rStyle w:val="ac"/>
          <w:rFonts w:ascii="Narkisim" w:hAnsi="Narkisim"/>
          <w:rtl/>
        </w:rPr>
        <w:footnoteReference w:id="542"/>
      </w:r>
      <w:r w:rsidRPr="00DB6947">
        <w:rPr>
          <w:rFonts w:ascii="Narkisim" w:hAnsi="Narkisim"/>
          <w:rtl/>
        </w:rPr>
        <w:t xml:space="preserve">. ותדע דהאשה קונה את הגט בע"כ </w:t>
      </w:r>
      <w:r w:rsidRPr="00DB6947">
        <w:rPr>
          <w:rFonts w:ascii="Narkisim" w:hAnsi="Narkisim"/>
          <w:rtl/>
        </w:rPr>
        <w:lastRenderedPageBreak/>
        <w:t>כשמגרשה, והגט שלה. והרי לא מצינו קנין בע"כ. וע"כ דאין לדמות קנין הגט לשאר קנינים</w:t>
      </w:r>
      <w:r w:rsidRPr="00DB6947">
        <w:rPr>
          <w:rStyle w:val="ac"/>
          <w:rFonts w:ascii="Narkisim" w:hAnsi="Narkisim"/>
          <w:rtl/>
        </w:rPr>
        <w:footnoteReference w:id="543"/>
      </w:r>
      <w:r w:rsidRPr="00DB6947">
        <w:rPr>
          <w:rFonts w:ascii="Narkisim" w:hAnsi="Narkisim"/>
          <w:rtl/>
        </w:rPr>
        <w:t xml:space="preserve">. </w:t>
      </w:r>
      <w:r w:rsidRPr="00DB6947">
        <w:rPr>
          <w:rFonts w:ascii="Narkisim" w:hAnsi="Narkisim"/>
          <w:sz w:val="20"/>
          <w:szCs w:val="20"/>
          <w:rtl/>
        </w:rPr>
        <w:t>וע"ד זה ייסד ה</w:t>
      </w:r>
      <w:r w:rsidRPr="00DB6947">
        <w:rPr>
          <w:rFonts w:ascii="Narkisim" w:hAnsi="Narkisim"/>
          <w:b/>
          <w:bCs/>
          <w:sz w:val="20"/>
          <w:szCs w:val="20"/>
          <w:rtl/>
        </w:rPr>
        <w:t xml:space="preserve">קצות </w:t>
      </w:r>
      <w:r w:rsidRPr="00DB6947">
        <w:rPr>
          <w:rFonts w:ascii="Narkisim" w:hAnsi="Narkisim"/>
          <w:sz w:val="20"/>
          <w:szCs w:val="20"/>
          <w:rtl/>
        </w:rPr>
        <w:t>(ר ה) דבגט סגי במעשה נתינה, ולא צריך לקנות בדרכי הקנינים. דאף כשנותן איסו”ה מהני.</w:t>
      </w:r>
    </w:p>
    <w:p w14:paraId="63EB8B96" w14:textId="77777777" w:rsidR="00432265" w:rsidRPr="00DB6947" w:rsidRDefault="00000000" w:rsidP="00DB6947">
      <w:pPr>
        <w:pStyle w:val="a7"/>
        <w:bidi/>
        <w:rPr>
          <w:rFonts w:ascii="Narkisim" w:hAnsi="Narkisim"/>
        </w:rPr>
      </w:pPr>
      <w:r w:rsidRPr="00DB6947">
        <w:rPr>
          <w:rFonts w:ascii="Narkisim" w:hAnsi="Narkisim"/>
          <w:rtl/>
        </w:rPr>
        <w:t>וכן להיפך אם מקנה לה הגט בחליפין לא קנתה הגט, כיון שלא נתגרשה בו.</w:t>
      </w:r>
    </w:p>
    <w:p w14:paraId="5E56D846" w14:textId="77777777" w:rsidR="00432265" w:rsidRPr="00DB6947" w:rsidRDefault="00000000" w:rsidP="00DB6947">
      <w:pPr>
        <w:bidi/>
        <w:rPr>
          <w:rFonts w:ascii="Narkisim" w:hAnsi="Narkisim" w:cs="Narkisim"/>
        </w:rPr>
      </w:pPr>
      <w:r w:rsidRPr="00DB6947">
        <w:rPr>
          <w:rFonts w:ascii="Narkisim" w:hAnsi="Narkisim" w:cs="Narkisim"/>
          <w:rtl/>
        </w:rPr>
        <w:t>אך הביאו ד</w:t>
      </w:r>
      <w:r w:rsidRPr="00DB6947">
        <w:rPr>
          <w:rFonts w:ascii="Narkisim" w:hAnsi="Narkisim" w:cs="Narkisim"/>
          <w:b/>
          <w:bCs/>
          <w:rtl/>
        </w:rPr>
        <w:t>תוס'</w:t>
      </w:r>
      <w:r w:rsidRPr="00DB6947">
        <w:rPr>
          <w:rFonts w:ascii="Narkisim" w:hAnsi="Narkisim" w:cs="Narkisim"/>
          <w:rtl/>
        </w:rPr>
        <w:t xml:space="preserve"> (כתובות לא: ד”ה ר”א) כת' דכיון דמהני נתינה בגט, א"כ פשיטא דמהני לענין ממון</w:t>
      </w:r>
      <w:r w:rsidRPr="00DB6947">
        <w:rPr>
          <w:rStyle w:val="ac"/>
          <w:rFonts w:ascii="Narkisim" w:hAnsi="Narkisim" w:cs="Narkisim"/>
          <w:rtl/>
        </w:rPr>
        <w:footnoteReference w:id="544"/>
      </w:r>
      <w:r w:rsidRPr="00DB6947">
        <w:rPr>
          <w:rFonts w:ascii="Narkisim" w:hAnsi="Narkisim" w:cs="Narkisim"/>
          <w:rtl/>
        </w:rPr>
        <w:t>. וה</w:t>
      </w:r>
      <w:r w:rsidRPr="00DB6947">
        <w:rPr>
          <w:rFonts w:ascii="Narkisim" w:hAnsi="Narkisim" w:cs="Narkisim"/>
          <w:b/>
          <w:bCs/>
          <w:rtl/>
        </w:rPr>
        <w:t>שיטמ"ק</w:t>
      </w:r>
      <w:r w:rsidRPr="00DB6947">
        <w:rPr>
          <w:rFonts w:ascii="Narkisim" w:hAnsi="Narkisim" w:cs="Narkisim"/>
          <w:rtl/>
        </w:rPr>
        <w:t xml:space="preserve"> (שם לא. ד"ה והתוס' שלנו הק') חלק דאין למדין מגיטין לדרכי הקניות</w:t>
      </w:r>
      <w:r w:rsidRPr="00DB6947">
        <w:rPr>
          <w:rStyle w:val="ac"/>
          <w:rFonts w:ascii="Narkisim" w:hAnsi="Narkisim" w:cs="Narkisim"/>
          <w:rtl/>
        </w:rPr>
        <w:footnoteReference w:id="545"/>
      </w:r>
      <w:r w:rsidRPr="00DB6947">
        <w:rPr>
          <w:rFonts w:ascii="Narkisim" w:hAnsi="Narkisim" w:cs="Narkisim"/>
          <w:rtl/>
        </w:rPr>
        <w:t>.</w:t>
      </w:r>
    </w:p>
    <w:p w14:paraId="44B3ED04"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וב</w:t>
      </w:r>
      <w:r w:rsidRPr="00DB6947">
        <w:rPr>
          <w:rFonts w:ascii="Narkisim" w:hAnsi="Narkisim" w:cs="Narkisim"/>
          <w:b/>
          <w:bCs/>
          <w:rtl/>
        </w:rPr>
        <w:t>ירושלמי</w:t>
      </w:r>
      <w:r w:rsidRPr="00DB6947">
        <w:rPr>
          <w:rFonts w:ascii="Narkisim" w:hAnsi="Narkisim" w:cs="Narkisim"/>
          <w:rtl/>
        </w:rPr>
        <w:t xml:space="preserve"> (כאן) יש ספק מסר לה במוסירה מהו, האם אמרי' דכה"ג נקנה מקח, או דדרשי' ונתן שיהא כולה בידה וכו'. והמפרשים ביארו דהירושלמי ס"ל דמסירה קונה בבהמה גסה, ואפ"ה יש ספק דבגט צריך 'נתינה'. ו</w:t>
      </w:r>
      <w:r w:rsidRPr="00DB6947">
        <w:rPr>
          <w:rFonts w:ascii="Narkisim" w:hAnsi="Narkisim" w:cs="Narkisim"/>
          <w:b/>
          <w:bCs/>
          <w:rtl/>
        </w:rPr>
        <w:t>רע"א</w:t>
      </w:r>
      <w:r w:rsidRPr="00DB6947">
        <w:rPr>
          <w:rFonts w:ascii="Narkisim" w:hAnsi="Narkisim" w:cs="Narkisim"/>
          <w:rtl/>
        </w:rPr>
        <w:t xml:space="preserve"> (שו"ת ק' רכב כג) הביא דהספק האם מהני קנינים בגט. ו</w:t>
      </w:r>
      <w:r w:rsidRPr="00DB6947">
        <w:rPr>
          <w:rFonts w:ascii="Narkisim" w:hAnsi="Narkisim" w:cs="Narkisim"/>
          <w:b/>
          <w:bCs/>
          <w:rtl/>
        </w:rPr>
        <w:t>רע"א</w:t>
      </w:r>
      <w:r w:rsidRPr="00DB6947">
        <w:rPr>
          <w:rFonts w:ascii="Narkisim" w:hAnsi="Narkisim" w:cs="Narkisim"/>
          <w:rtl/>
        </w:rPr>
        <w:t xml:space="preserve"> כת' וביותר י"ל דהספק דוקא במסירה שאוחזת בשערה או באפסר הוי כאוחזת קצת בבהמה ממש, וזה י"ל דסגי במקצתו בידה. (ע"ע קה"י יז ג).</w:t>
      </w:r>
    </w:p>
    <w:p w14:paraId="45988865" w14:textId="77777777" w:rsidR="00432265" w:rsidRPr="00DB6947" w:rsidRDefault="00000000" w:rsidP="00DB6947">
      <w:pPr>
        <w:pStyle w:val="a8"/>
        <w:bidi/>
        <w:rPr>
          <w:rFonts w:ascii="Narkisim" w:hAnsi="Narkisim"/>
        </w:rPr>
      </w:pPr>
      <w:r w:rsidRPr="00DB6947">
        <w:rPr>
          <w:rFonts w:ascii="Narkisim" w:hAnsi="Narkisim"/>
          <w:rtl/>
        </w:rPr>
        <w:t>ו</w:t>
      </w:r>
      <w:r w:rsidRPr="00DB6947">
        <w:rPr>
          <w:rFonts w:ascii="Narkisim" w:hAnsi="Narkisim"/>
          <w:b/>
          <w:bCs/>
          <w:rtl/>
        </w:rPr>
        <w:t>רע"א</w:t>
      </w:r>
      <w:r w:rsidRPr="00DB6947">
        <w:rPr>
          <w:rFonts w:ascii="Narkisim" w:hAnsi="Narkisim"/>
          <w:rtl/>
        </w:rPr>
        <w:t xml:space="preserve"> הביא דלפ"ז מבואר דבכל נתינת גט בעינן כולו בידה</w:t>
      </w:r>
      <w:r w:rsidRPr="00DB6947">
        <w:rPr>
          <w:rStyle w:val="ac"/>
          <w:rFonts w:ascii="Narkisim" w:hAnsi="Narkisim"/>
          <w:rtl/>
        </w:rPr>
        <w:footnoteReference w:id="546"/>
      </w:r>
      <w:r w:rsidRPr="00DB6947">
        <w:rPr>
          <w:rFonts w:ascii="Narkisim" w:hAnsi="Narkisim"/>
          <w:rtl/>
        </w:rPr>
        <w:t>. [וכ"כ ה</w:t>
      </w:r>
      <w:r w:rsidRPr="00DB6947">
        <w:rPr>
          <w:rFonts w:ascii="Narkisim" w:hAnsi="Narkisim"/>
          <w:b/>
          <w:bCs/>
          <w:rtl/>
        </w:rPr>
        <w:t>נתיבות</w:t>
      </w:r>
      <w:r w:rsidRPr="00DB6947">
        <w:rPr>
          <w:rFonts w:ascii="Narkisim" w:hAnsi="Narkisim"/>
          <w:rtl/>
        </w:rPr>
        <w:t xml:space="preserve"> (רסח א) דקנין יד וחצר ל"ק אא"כ כל החפץ בתוכו]</w:t>
      </w:r>
      <w:r w:rsidRPr="00DB6947">
        <w:rPr>
          <w:rStyle w:val="ac"/>
          <w:rFonts w:ascii="Narkisim" w:hAnsi="Narkisim"/>
          <w:rtl/>
        </w:rPr>
        <w:footnoteReference w:id="547"/>
      </w:r>
      <w:r w:rsidRPr="00DB6947">
        <w:rPr>
          <w:rFonts w:ascii="Narkisim" w:hAnsi="Narkisim"/>
          <w:rtl/>
        </w:rPr>
        <w:t>.</w:t>
      </w:r>
    </w:p>
    <w:p w14:paraId="07B571A6" w14:textId="77777777" w:rsidR="00432265" w:rsidRPr="00DB6947" w:rsidRDefault="00000000" w:rsidP="00DB6947">
      <w:pPr>
        <w:bidi/>
        <w:rPr>
          <w:rFonts w:ascii="Narkisim" w:hAnsi="Narkisim" w:cs="Narkisim"/>
        </w:rPr>
      </w:pPr>
      <w:r w:rsidRPr="00DB6947">
        <w:rPr>
          <w:rFonts w:ascii="Narkisim" w:hAnsi="Narkisim" w:cs="Narkisim"/>
          <w:u w:val="single"/>
          <w:rtl/>
        </w:rPr>
        <w:t>שם. ונותן לה את הפרה</w:t>
      </w:r>
      <w:r w:rsidRPr="00DB6947">
        <w:rPr>
          <w:rFonts w:ascii="Narkisim" w:hAnsi="Narkisim" w:cs="Narkisim"/>
          <w:rtl/>
        </w:rPr>
        <w:t>. ודעת ה</w:t>
      </w:r>
      <w:r w:rsidRPr="00DB6947">
        <w:rPr>
          <w:rFonts w:ascii="Narkisim" w:hAnsi="Narkisim" w:cs="Narkisim"/>
          <w:b/>
          <w:bCs/>
          <w:rtl/>
        </w:rPr>
        <w:t>רמ"ה</w:t>
      </w:r>
      <w:r w:rsidRPr="00DB6947">
        <w:rPr>
          <w:rFonts w:ascii="Narkisim" w:hAnsi="Narkisim" w:cs="Narkisim"/>
          <w:rtl/>
        </w:rPr>
        <w:t xml:space="preserve"> (הו' ברשב"א, ריטב"א, ר”ן) דדוקא שנותן לה בפירוש את הפרה, אבל אם אמר הא גיטך אינו במשמע שיתן לה כל הפרה וכל העבד. ואף דבגט גדול קונה את כולה דוקא משום דהוה אוירא דמגילתא (וכדלעיל כ:), אבל בבע"ח לא נחשב אויר המגילה [דמה שנשאר הוא העיקר]. אך ה</w:t>
      </w:r>
      <w:r w:rsidRPr="00DB6947">
        <w:rPr>
          <w:rFonts w:ascii="Narkisim" w:hAnsi="Narkisim" w:cs="Narkisim"/>
          <w:b/>
          <w:bCs/>
          <w:rtl/>
        </w:rPr>
        <w:t>רשב"א</w:t>
      </w:r>
      <w:r w:rsidRPr="00DB6947">
        <w:rPr>
          <w:rFonts w:ascii="Narkisim" w:hAnsi="Narkisim" w:cs="Narkisim"/>
          <w:rtl/>
        </w:rPr>
        <w:t xml:space="preserve"> סיים דב</w:t>
      </w:r>
      <w:r w:rsidRPr="00DB6947">
        <w:rPr>
          <w:rFonts w:ascii="Narkisim" w:hAnsi="Narkisim" w:cs="Narkisim"/>
          <w:b/>
          <w:bCs/>
          <w:rtl/>
        </w:rPr>
        <w:t xml:space="preserve">ירושלמי </w:t>
      </w:r>
      <w:r w:rsidRPr="00DB6947">
        <w:rPr>
          <w:rFonts w:ascii="Narkisim" w:hAnsi="Narkisim" w:cs="Narkisim"/>
          <w:rtl/>
        </w:rPr>
        <w:t>לא משמע כן, אלא כל שנותן לה סתם הכל שלה.</w:t>
      </w:r>
    </w:p>
    <w:p w14:paraId="56D59072" w14:textId="77777777" w:rsidR="00432265" w:rsidRPr="00DB6947" w:rsidRDefault="00000000" w:rsidP="00DB6947">
      <w:pPr>
        <w:bidi/>
        <w:rPr>
          <w:rFonts w:ascii="Narkisim" w:hAnsi="Narkisim" w:cs="Narkisim"/>
        </w:rPr>
      </w:pPr>
      <w:r w:rsidRPr="00DB6947">
        <w:rPr>
          <w:rFonts w:ascii="Narkisim" w:hAnsi="Narkisim" w:cs="Narkisim"/>
          <w:u w:val="single"/>
          <w:rtl/>
        </w:rPr>
        <w:t>בשלמא יד עבד לא אפשר למקצייה אלא קרן לקצייה וכו'</w:t>
      </w:r>
      <w:r w:rsidRPr="00DB6947">
        <w:rPr>
          <w:rFonts w:ascii="Narkisim" w:hAnsi="Narkisim" w:cs="Narkisim"/>
          <w:rtl/>
        </w:rPr>
        <w:t>. ה</w:t>
      </w:r>
      <w:r w:rsidRPr="00DB6947">
        <w:rPr>
          <w:rFonts w:ascii="Narkisim" w:hAnsi="Narkisim" w:cs="Narkisim"/>
          <w:b/>
          <w:bCs/>
          <w:rtl/>
        </w:rPr>
        <w:t>פנ"י</w:t>
      </w:r>
      <w:r w:rsidRPr="00DB6947">
        <w:rPr>
          <w:rFonts w:ascii="Narkisim" w:hAnsi="Narkisim" w:cs="Narkisim"/>
          <w:rtl/>
        </w:rPr>
        <w:t xml:space="preserve"> הק' דאף בלא קציצה יכול להקנות רק חלק מהעבד, וכן בפרה ישייר לעצמו את שאר הפרה [בלא קציצה]. וכמו (לעיל כ:) שמשייר לעצמו חלק מהנייר, מלבד בין שיטה לשיטה</w:t>
      </w:r>
      <w:r w:rsidRPr="00DB6947">
        <w:rPr>
          <w:rStyle w:val="ac"/>
          <w:rFonts w:ascii="Narkisim" w:hAnsi="Narkisim" w:cs="Narkisim"/>
          <w:rtl/>
        </w:rPr>
        <w:footnoteReference w:id="548"/>
      </w:r>
      <w:r w:rsidRPr="00DB6947">
        <w:rPr>
          <w:rFonts w:ascii="Narkisim" w:hAnsi="Narkisim" w:cs="Narkisim"/>
          <w:rtl/>
        </w:rPr>
        <w:t>.</w:t>
      </w:r>
    </w:p>
    <w:p w14:paraId="5A134685"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(תורת גיטין) כת' דלמסקנא י"ל דאף כה"ג חשיב מחוסר קציצה, דאם נשאר הפרה לבעל. עומד ליקצץ [לאחר הגירושין] שהאשה תטול את הקרן. [וע”ד הא דאי' לעיל כ: דע"י שמשייר נחשב ב' וג' ספרים].</w:t>
      </w:r>
    </w:p>
    <w:p w14:paraId="308545BE" w14:textId="77777777" w:rsidR="00432265" w:rsidRPr="00DB6947" w:rsidRDefault="00000000" w:rsidP="00DB6947">
      <w:pPr>
        <w:pStyle w:val="a7"/>
        <w:bidi/>
        <w:rPr>
          <w:rFonts w:ascii="Narkisim" w:hAnsi="Narkisim"/>
        </w:rPr>
      </w:pPr>
      <w:r w:rsidRPr="00DB6947">
        <w:rPr>
          <w:rFonts w:ascii="Narkisim" w:hAnsi="Narkisim"/>
          <w:rtl/>
        </w:rPr>
        <w:t>אך הק' לס"ד דהגמ' אמאי פשוט שצריך לקצוץ, דהגמ' עדיין לא ידעה הך דרשא. א”כ נימא שישייר לעצמו שאר העבד [בלא קציצה].</w:t>
      </w:r>
    </w:p>
    <w:p w14:paraId="03D1534F"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פנ"י</w:t>
      </w:r>
      <w:r w:rsidRPr="00DB6947">
        <w:rPr>
          <w:rFonts w:ascii="Narkisim" w:hAnsi="Narkisim"/>
          <w:rtl/>
        </w:rPr>
        <w:t xml:space="preserve"> תי' דחסר בכריתות, כיון דהגט אגוד גביה הבעל</w:t>
      </w:r>
      <w:r w:rsidRPr="00DB6947">
        <w:rPr>
          <w:rStyle w:val="ac"/>
          <w:rFonts w:ascii="Narkisim" w:hAnsi="Narkisim"/>
          <w:rtl/>
        </w:rPr>
        <w:footnoteReference w:id="549"/>
      </w:r>
      <w:r w:rsidRPr="00DB6947">
        <w:rPr>
          <w:rFonts w:ascii="Narkisim" w:hAnsi="Narkisim"/>
          <w:rtl/>
        </w:rPr>
        <w:t>. והא דאיתא דמשייר הנייר שבין שיטה לשיטה, היינו משום שיכול לקוצצו. אבל באופן דל"ש לחתוך א"כ אגיד גביה ופסול. [וע' תוס' סוד"ה יצא].</w:t>
      </w:r>
    </w:p>
    <w:p w14:paraId="1075A38B"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 xml:space="preserve">תור"ג </w:t>
      </w:r>
      <w:r w:rsidRPr="00DB6947">
        <w:rPr>
          <w:rFonts w:ascii="Narkisim" w:hAnsi="Narkisim"/>
          <w:rtl/>
        </w:rPr>
        <w:t xml:space="preserve">תי' דכל החסרון בדבר שיש רוח חיים. דכיון דיד וגוף צריכים זה לזה, וא"א שיהא </w:t>
      </w:r>
      <w:r w:rsidRPr="00DB6947">
        <w:rPr>
          <w:rFonts w:ascii="Narkisim" w:hAnsi="Narkisim"/>
          <w:rtl/>
        </w:rPr>
        <w:lastRenderedPageBreak/>
        <w:t>זה בעלים על היד וזה על הגוף, ע"כ נחשב שותף בכל העבד. והרי יש לבעל חלק במקום כתיבת הגט. [אבל בחפץ אחר יכול לשייר לעצמו</w:t>
      </w:r>
      <w:r w:rsidRPr="00DB6947">
        <w:rPr>
          <w:rStyle w:val="ac"/>
          <w:rFonts w:ascii="Narkisim" w:hAnsi="Narkisim"/>
          <w:rtl/>
        </w:rPr>
        <w:footnoteReference w:id="550"/>
      </w:r>
      <w:r w:rsidRPr="00DB6947">
        <w:rPr>
          <w:rFonts w:ascii="Narkisim" w:hAnsi="Narkisim"/>
          <w:rtl/>
        </w:rPr>
        <w:t>].</w:t>
      </w:r>
    </w:p>
    <w:p w14:paraId="0C0FB48F" w14:textId="77777777" w:rsidR="00432265" w:rsidRPr="00DB6947" w:rsidRDefault="00000000" w:rsidP="00DB6947">
      <w:pPr>
        <w:bidi/>
        <w:rPr>
          <w:rFonts w:ascii="Narkisim" w:hAnsi="Narkisim" w:cs="Narkisim"/>
        </w:rPr>
      </w:pPr>
      <w:r w:rsidRPr="00DB6947">
        <w:rPr>
          <w:rFonts w:ascii="Narkisim" w:hAnsi="Narkisim" w:cs="Narkisim"/>
          <w:u w:val="single"/>
          <w:rtl/>
        </w:rPr>
        <w:t>יצא זה שמחוסר קציצה וכו'</w:t>
      </w:r>
      <w:r w:rsidRPr="00DB6947">
        <w:rPr>
          <w:rFonts w:ascii="Narkisim" w:hAnsi="Narkisim" w:cs="Narkisim"/>
          <w:rtl/>
        </w:rPr>
        <w:t>. ה</w:t>
      </w:r>
      <w:r w:rsidRPr="00DB6947">
        <w:rPr>
          <w:rFonts w:ascii="Narkisim" w:hAnsi="Narkisim" w:cs="Narkisim"/>
          <w:b/>
          <w:bCs/>
          <w:rtl/>
        </w:rPr>
        <w:t>רמב"ן</w:t>
      </w:r>
      <w:r w:rsidRPr="00DB6947">
        <w:rPr>
          <w:rFonts w:ascii="Narkisim" w:hAnsi="Narkisim" w:cs="Narkisim"/>
          <w:rtl/>
        </w:rPr>
        <w:t xml:space="preserve"> הק' ד'מחוסר' קציצה משמע דא"א לגרש בלא קציצה</w:t>
      </w:r>
      <w:r w:rsidRPr="00DB6947">
        <w:rPr>
          <w:rStyle w:val="ac"/>
          <w:rFonts w:ascii="Narkisim" w:hAnsi="Narkisim" w:cs="Narkisim"/>
          <w:rtl/>
        </w:rPr>
        <w:footnoteReference w:id="551"/>
      </w:r>
      <w:r w:rsidRPr="00DB6947">
        <w:rPr>
          <w:rFonts w:ascii="Narkisim" w:hAnsi="Narkisim" w:cs="Narkisim"/>
          <w:rtl/>
        </w:rPr>
        <w:t>, והא הכא אפשר לתת לאשה את כולה. א"כ אף כשקוצץ יהא כשר.</w:t>
      </w:r>
    </w:p>
    <w:p w14:paraId="518E9A1B"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כת' דבשלמא מחובר גמור א"א לתתו מחובר.</w:t>
      </w:r>
      <w:r w:rsidRPr="00DB6947">
        <w:rPr>
          <w:rFonts w:ascii="Narkisim" w:hAnsi="Narkisim"/>
          <w:szCs w:val="20"/>
          <w:rtl/>
        </w:rPr>
        <w:t xml:space="preserve"> [וצ"ב מ"ט ל"מ. ומדברי הרמב"ן משמע דהוה חסרון בנתינה. ע' בסמוך דין מחובר בגט</w:t>
      </w:r>
      <w:r w:rsidRPr="00DB6947">
        <w:rPr>
          <w:rFonts w:ascii="Narkisim" w:hAnsi="Narkisim"/>
          <w:rtl/>
        </w:rPr>
        <w:t>]. אבל תלוש גמור [כגון קרן פרה, וכן לחתוך מקלף גדול] אמאי נחשב 'מחוסר' קציצה.</w:t>
      </w:r>
    </w:p>
    <w:p w14:paraId="66BAD493"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רמב"ן</w:t>
      </w:r>
      <w:r w:rsidRPr="00DB6947">
        <w:rPr>
          <w:rFonts w:ascii="Narkisim" w:hAnsi="Narkisim" w:cs="Narkisim"/>
          <w:rtl/>
        </w:rPr>
        <w:t xml:space="preserve"> כת' דאיכא למימר דקרן פרה הוא גזירה משום מחובר גמור.</w:t>
      </w:r>
    </w:p>
    <w:p w14:paraId="2879F248"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תי' עוד דמ"מ כיון דעתו ליתן לה הפרה מיקרי מחוסר, דהאיך נתינה אחריתי היא, ונתינה זו א”א בלא קציצה. והביא מ</w:t>
      </w:r>
      <w:r w:rsidRPr="00DB6947">
        <w:rPr>
          <w:rFonts w:ascii="Narkisim" w:hAnsi="Narkisim"/>
          <w:b/>
          <w:bCs/>
          <w:rtl/>
        </w:rPr>
        <w:t>רב האי גאון</w:t>
      </w:r>
      <w:r w:rsidRPr="00DB6947">
        <w:rPr>
          <w:rFonts w:ascii="Narkisim" w:hAnsi="Narkisim"/>
          <w:rtl/>
        </w:rPr>
        <w:t xml:space="preserve"> לחלק בין היכא דמתחילה היה דעתו לקצוץ דפסול, אבל קצצו אח"כ כשר</w:t>
      </w:r>
      <w:r w:rsidRPr="00DB6947">
        <w:rPr>
          <w:rStyle w:val="ac"/>
          <w:rFonts w:ascii="Narkisim" w:hAnsi="Narkisim"/>
          <w:rtl/>
        </w:rPr>
        <w:footnoteReference w:id="552"/>
      </w:r>
      <w:r w:rsidRPr="00DB6947">
        <w:rPr>
          <w:rFonts w:ascii="Narkisim" w:hAnsi="Narkisim"/>
          <w:rtl/>
        </w:rPr>
        <w:t>. והרמב"ן כת' ומיהו גבי פרה המשנה סתמא פסלה בכל אופן, דאפי' אם נתן דעתו לתת כולו ל"מ, שהרי שיורו חשוב אצל הכל ושמו עליו בפנ"ע.</w:t>
      </w:r>
    </w:p>
    <w:p w14:paraId="695076B1"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רשב"א</w:t>
      </w:r>
      <w:r w:rsidRPr="00DB6947">
        <w:rPr>
          <w:rFonts w:ascii="Narkisim" w:hAnsi="Narkisim"/>
          <w:rtl/>
        </w:rPr>
        <w:t xml:space="preserve"> הביא מעלה של עציץ (בסוה"ע), דחיישינן שמא יקצוץ, ואף שלא היה דעתו מתחילה לכך, דאמרי' דנתגלה בגוף הדבר שדעתו לקצצו, אבל קלף אינו בגופו.</w:t>
      </w:r>
    </w:p>
    <w:p w14:paraId="4EE64987"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ריטב"א</w:t>
      </w:r>
      <w:r w:rsidRPr="00DB6947">
        <w:rPr>
          <w:rFonts w:ascii="Narkisim" w:hAnsi="Narkisim"/>
          <w:rtl/>
        </w:rPr>
        <w:t xml:space="preserve"> דן דכשמת העבד או פרה כשר, דכיון שמת מה שנשתייר אצלו אינו עיקר. עי"ש שדן כשהמיתן בידים.</w:t>
      </w:r>
    </w:p>
    <w:p w14:paraId="739FA917" w14:textId="77777777" w:rsidR="00432265" w:rsidRPr="00DB6947" w:rsidRDefault="00000000" w:rsidP="00DB6947">
      <w:pPr>
        <w:pStyle w:val="a8"/>
        <w:bidi/>
        <w:rPr>
          <w:rFonts w:ascii="Narkisim" w:hAnsi="Narkisim"/>
        </w:rPr>
      </w:pPr>
      <w:r w:rsidRPr="00DB6947">
        <w:rPr>
          <w:rFonts w:ascii="Narkisim" w:hAnsi="Narkisim"/>
          <w:rtl/>
        </w:rPr>
        <w:t>ה</w:t>
      </w:r>
      <w:r w:rsidRPr="00DB6947">
        <w:rPr>
          <w:rFonts w:ascii="Narkisim" w:hAnsi="Narkisim"/>
          <w:b/>
          <w:bCs/>
          <w:rtl/>
        </w:rPr>
        <w:t>ר"ן</w:t>
      </w:r>
      <w:r w:rsidRPr="00DB6947">
        <w:rPr>
          <w:rFonts w:ascii="Narkisim" w:hAnsi="Narkisim"/>
          <w:rtl/>
        </w:rPr>
        <w:t xml:space="preserve"> (יא. בדה”ר) דן כשהאשה עצמה כותבת גיטה, הרי מחוסר כתיבה הקנאה ונתינה. ונימא דבעינן וכתב ונתן, ולא יהא מחוסר מעשה. וכתב דמתוך הדוחק י"ל דהקנאה דאינה מעשה בגופו של גט לא מקיר מחוסר מעשה.</w:t>
      </w:r>
    </w:p>
    <w:p w14:paraId="4F26CA85" w14:textId="77777777" w:rsidR="00432265" w:rsidRPr="00DB6947" w:rsidRDefault="00000000" w:rsidP="00DB6947">
      <w:pPr>
        <w:pStyle w:val="aa"/>
        <w:bidi/>
        <w:rPr>
          <w:rFonts w:ascii="Narkisim" w:hAnsi="Narkisim"/>
        </w:rPr>
      </w:pPr>
      <w:r w:rsidRPr="00DB6947">
        <w:rPr>
          <w:rFonts w:ascii="Narkisim" w:hAnsi="Narkisim"/>
          <w:u w:val="single"/>
          <w:rtl/>
        </w:rPr>
        <w:t>רש"י ד"ה לא אפשר.</w:t>
      </w:r>
      <w:r w:rsidRPr="00DB6947">
        <w:rPr>
          <w:rFonts w:ascii="Narkisim" w:hAnsi="Narkisim"/>
          <w:rtl/>
        </w:rPr>
        <w:t xml:space="preserve"> ואינו רשאי לחבל בו, ואם חבל בו יצא בראשי אברים</w:t>
      </w:r>
      <w:r w:rsidRPr="00DB6947">
        <w:rPr>
          <w:rStyle w:val="ac"/>
          <w:rFonts w:ascii="Narkisim" w:hAnsi="Narkisim"/>
          <w:rtl/>
        </w:rPr>
        <w:footnoteReference w:id="553"/>
      </w:r>
      <w:r w:rsidRPr="00DB6947">
        <w:rPr>
          <w:rFonts w:ascii="Narkisim" w:hAnsi="Narkisim"/>
          <w:rtl/>
        </w:rPr>
        <w:t xml:space="preserve"> וכו'. ה</w:t>
      </w:r>
      <w:r w:rsidRPr="00DB6947">
        <w:rPr>
          <w:rFonts w:ascii="Narkisim" w:hAnsi="Narkisim"/>
          <w:b/>
          <w:bCs/>
          <w:rtl/>
        </w:rPr>
        <w:t>רש"ש</w:t>
      </w:r>
      <w:r w:rsidRPr="00DB6947">
        <w:rPr>
          <w:rFonts w:ascii="Narkisim" w:hAnsi="Narkisim"/>
          <w:rtl/>
        </w:rPr>
        <w:t xml:space="preserve"> הקשה דכיון דיצא לחירות</w:t>
      </w:r>
      <w:r w:rsidRPr="00DB6947">
        <w:rPr>
          <w:rStyle w:val="ac"/>
          <w:rFonts w:ascii="Narkisim" w:hAnsi="Narkisim"/>
          <w:rtl/>
        </w:rPr>
        <w:footnoteReference w:id="554"/>
      </w:r>
      <w:r w:rsidRPr="00DB6947">
        <w:rPr>
          <w:rFonts w:ascii="Narkisim" w:hAnsi="Narkisim"/>
          <w:rtl/>
        </w:rPr>
        <w:t>, א"כ הגט אינו שלו [והרש"ש בקו' נקט דאף היד יצא לחירות]</w:t>
      </w:r>
      <w:r w:rsidRPr="00DB6947">
        <w:rPr>
          <w:rStyle w:val="ac"/>
          <w:rFonts w:ascii="Narkisim" w:hAnsi="Narkisim"/>
          <w:rtl/>
        </w:rPr>
        <w:footnoteReference w:id="555"/>
      </w:r>
      <w:r w:rsidRPr="00DB6947">
        <w:rPr>
          <w:rFonts w:ascii="Narkisim" w:hAnsi="Narkisim"/>
          <w:rtl/>
        </w:rPr>
        <w:t>. והרש"ש כתב דאולי כיון דיצא לחירות ע"י אבר זה, ולכן שייך היד לאדון</w:t>
      </w:r>
      <w:r w:rsidRPr="00DB6947">
        <w:rPr>
          <w:rStyle w:val="ac"/>
          <w:rFonts w:ascii="Narkisim" w:hAnsi="Narkisim"/>
          <w:rtl/>
        </w:rPr>
        <w:footnoteReference w:id="556"/>
      </w:r>
      <w:r w:rsidRPr="00DB6947">
        <w:rPr>
          <w:rFonts w:ascii="Narkisim" w:hAnsi="Narkisim"/>
          <w:rtl/>
        </w:rPr>
        <w:t>.</w:t>
      </w:r>
    </w:p>
    <w:p w14:paraId="1E343133" w14:textId="77777777" w:rsidR="00432265" w:rsidRPr="00DB6947" w:rsidRDefault="00000000" w:rsidP="00DB6947">
      <w:pPr>
        <w:bidi/>
        <w:rPr>
          <w:rFonts w:ascii="Narkisim" w:hAnsi="Narkisim" w:cs="Narkisim"/>
        </w:rPr>
      </w:pPr>
      <w:r w:rsidRPr="00DB6947">
        <w:rPr>
          <w:rFonts w:ascii="Narkisim" w:hAnsi="Narkisim" w:cs="Narkisim"/>
          <w:u w:val="single"/>
          <w:rtl/>
        </w:rPr>
        <w:t>תוד"ה יצא</w:t>
      </w:r>
      <w:r w:rsidRPr="00DB6947">
        <w:rPr>
          <w:rFonts w:ascii="Narkisim" w:hAnsi="Narkisim" w:cs="Narkisim"/>
          <w:rtl/>
        </w:rPr>
        <w:t>. פ' רבינו שמואל דוקא בע"ח או מחובר וכו'</w:t>
      </w:r>
      <w:r w:rsidRPr="00DB6947">
        <w:rPr>
          <w:rStyle w:val="ac"/>
          <w:rFonts w:ascii="Narkisim" w:hAnsi="Narkisim" w:cs="Narkisim"/>
          <w:rtl/>
        </w:rPr>
        <w:footnoteReference w:id="557"/>
      </w:r>
      <w:r w:rsidRPr="00DB6947">
        <w:rPr>
          <w:rFonts w:ascii="Narkisim" w:hAnsi="Narkisim" w:cs="Narkisim"/>
          <w:rtl/>
        </w:rPr>
        <w:t>. ה</w:t>
      </w:r>
      <w:r w:rsidRPr="00DB6947">
        <w:rPr>
          <w:rFonts w:ascii="Narkisim" w:hAnsi="Narkisim" w:cs="Narkisim"/>
          <w:b/>
          <w:bCs/>
          <w:rtl/>
        </w:rPr>
        <w:t>ריטב"א</w:t>
      </w:r>
      <w:r w:rsidRPr="00DB6947">
        <w:rPr>
          <w:rFonts w:ascii="Narkisim" w:hAnsi="Narkisim" w:cs="Narkisim"/>
          <w:rtl/>
        </w:rPr>
        <w:t xml:space="preserve"> ביאר כיון דמשייר אצלו העיקר שיש בו חיות. ונשתנה שמו עליו דמעיקרא חי והשתא אין לו חיים.</w:t>
      </w:r>
    </w:p>
    <w:p w14:paraId="5350460C" w14:textId="77777777" w:rsidR="00432265" w:rsidRPr="00DB6947" w:rsidRDefault="00000000" w:rsidP="00DB6947">
      <w:pPr>
        <w:bidi/>
        <w:rPr>
          <w:rFonts w:ascii="Narkisim" w:hAnsi="Narkisim" w:cs="Narkisim"/>
        </w:rPr>
      </w:pPr>
      <w:r w:rsidRPr="00DB6947">
        <w:rPr>
          <w:rFonts w:ascii="Narkisim" w:hAnsi="Narkisim" w:cs="Narkisim"/>
          <w:u w:val="single"/>
          <w:rtl/>
        </w:rPr>
        <w:t>בא"ד ונחלקו עליו גדולי הדור וכו</w:t>
      </w:r>
      <w:r w:rsidRPr="00DB6947">
        <w:rPr>
          <w:rFonts w:ascii="Narkisim" w:hAnsi="Narkisim" w:cs="Narkisim"/>
          <w:rtl/>
        </w:rPr>
        <w:t>'. וה</w:t>
      </w:r>
      <w:r w:rsidRPr="00DB6947">
        <w:rPr>
          <w:rFonts w:ascii="Narkisim" w:hAnsi="Narkisim" w:cs="Narkisim"/>
          <w:b/>
          <w:bCs/>
          <w:rtl/>
        </w:rPr>
        <w:t xml:space="preserve">רמב"ן </w:t>
      </w:r>
      <w:r w:rsidRPr="00DB6947">
        <w:rPr>
          <w:rFonts w:ascii="Narkisim" w:hAnsi="Narkisim" w:cs="Narkisim"/>
          <w:rtl/>
        </w:rPr>
        <w:t xml:space="preserve">כתב דראיה דנחשב מחוסר קציצה אף במקום דלא הוה מחובר דהא קרן פרה יכול לתת את כל הפרה, ומ”מ נחשב מחוסר קציצה </w:t>
      </w:r>
      <w:r w:rsidRPr="00DB6947">
        <w:rPr>
          <w:rFonts w:ascii="Narkisim" w:hAnsi="Narkisim" w:cs="Narkisim"/>
          <w:sz w:val="20"/>
          <w:szCs w:val="20"/>
          <w:rtl/>
        </w:rPr>
        <w:t>[וע' מה שהו' לעיל בגדר 'מחוסר' קציצה</w:t>
      </w:r>
      <w:r w:rsidRPr="00DB6947">
        <w:rPr>
          <w:rFonts w:ascii="Narkisim" w:hAnsi="Narkisim" w:cs="Narkisim"/>
          <w:rtl/>
        </w:rPr>
        <w:t xml:space="preserve">]. והרמב"ן הביא </w:t>
      </w:r>
      <w:r w:rsidRPr="00DB6947">
        <w:rPr>
          <w:rFonts w:ascii="Narkisim" w:hAnsi="Narkisim" w:cs="Narkisim"/>
          <w:b/>
          <w:bCs/>
          <w:rtl/>
        </w:rPr>
        <w:t>י"מ</w:t>
      </w:r>
      <w:r w:rsidRPr="00DB6947">
        <w:rPr>
          <w:rFonts w:ascii="Narkisim" w:hAnsi="Narkisim" w:cs="Narkisim"/>
          <w:rtl/>
        </w:rPr>
        <w:t xml:space="preserve"> דלא אמרו כן אלא בבע"ח דנחשב עוקר דבר </w:t>
      </w:r>
      <w:r w:rsidRPr="00DB6947">
        <w:rPr>
          <w:rFonts w:ascii="Narkisim" w:hAnsi="Narkisim" w:cs="Narkisim"/>
          <w:rtl/>
        </w:rPr>
        <w:lastRenderedPageBreak/>
        <w:t>מגידולו, וכמחובר דמי</w:t>
      </w:r>
      <w:r w:rsidRPr="00DB6947">
        <w:rPr>
          <w:rStyle w:val="ac"/>
          <w:rFonts w:ascii="Narkisim" w:hAnsi="Narkisim" w:cs="Narkisim"/>
          <w:rtl/>
        </w:rPr>
        <w:footnoteReference w:id="558"/>
      </w:r>
      <w:r w:rsidRPr="00DB6947">
        <w:rPr>
          <w:rFonts w:ascii="Narkisim" w:hAnsi="Narkisim" w:cs="Narkisim"/>
          <w:rtl/>
        </w:rPr>
        <w:t>.</w:t>
      </w:r>
    </w:p>
    <w:p w14:paraId="499C1001"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ריטב"א</w:t>
      </w:r>
      <w:r w:rsidRPr="00DB6947">
        <w:rPr>
          <w:rFonts w:ascii="Narkisim" w:hAnsi="Narkisim" w:cs="Narkisim"/>
          <w:rtl/>
        </w:rPr>
        <w:t xml:space="preserve"> כת' דדוקא יד של עבד וקרן של פרה וכיו"ב נחשב מחוסר קציצה, דמה שמשייר אצלו הוא העיקר, שיש לו חיות. וכיון שמה שנשאר נשאר בחיותו זהו העיקר ומשו"ה חשיב מחוסר קציצה</w:t>
      </w:r>
      <w:r w:rsidRPr="00DB6947">
        <w:rPr>
          <w:rStyle w:val="ac"/>
          <w:rFonts w:ascii="Narkisim" w:hAnsi="Narkisim" w:cs="Narkisim"/>
          <w:rtl/>
        </w:rPr>
        <w:footnoteReference w:id="559"/>
      </w:r>
      <w:r w:rsidRPr="00DB6947">
        <w:rPr>
          <w:rFonts w:ascii="Narkisim" w:hAnsi="Narkisim" w:cs="Narkisim"/>
          <w:rtl/>
        </w:rPr>
        <w:t>.</w:t>
      </w:r>
    </w:p>
    <w:p w14:paraId="031EC172"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ריטב"א</w:t>
      </w:r>
      <w:r w:rsidRPr="00DB6947">
        <w:rPr>
          <w:rFonts w:ascii="Narkisim" w:hAnsi="Narkisim"/>
          <w:rtl/>
        </w:rPr>
        <w:t xml:space="preserve"> דן היכא דאח"כ מתה הפרה והעבד, דהנשאר אינו בחיותו, ולא נחשב מחוסר קציצה. א"כ חותכו ונותן.</w:t>
      </w:r>
    </w:p>
    <w:p w14:paraId="4DEFE60A"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ריטב"א</w:t>
      </w:r>
      <w:r w:rsidRPr="00DB6947">
        <w:rPr>
          <w:rFonts w:ascii="Narkisim" w:hAnsi="Narkisim"/>
          <w:rtl/>
        </w:rPr>
        <w:t xml:space="preserve"> נסתפק דאפשר אפי' שהמית בידים, כיון דמעיקרא אפשר לקיים קרא כפשוטו, ואף עכשיו אין חשיבות בחלק א' יותר מהשני. אך כת' דיל"ד ולאסור היכא דהיה בדעתו לשיירן, אף אי מתו מאליהן, דלא היה ראוי לגרש בו. אך קרן פרה וכדו' כי הא ודאי כשר כה"ג.</w:t>
      </w:r>
    </w:p>
    <w:p w14:paraId="0758ED3F" w14:textId="77777777" w:rsidR="00432265" w:rsidRPr="00DB6947" w:rsidRDefault="00000000" w:rsidP="00DB6947">
      <w:pPr>
        <w:pStyle w:val="aa"/>
        <w:bidi/>
        <w:rPr>
          <w:rFonts w:ascii="Narkisim" w:hAnsi="Narkisim"/>
        </w:rPr>
      </w:pPr>
      <w:r w:rsidRPr="00DB6947">
        <w:rPr>
          <w:rFonts w:ascii="Narkisim" w:hAnsi="Narkisim"/>
          <w:u w:val="single"/>
          <w:rtl/>
        </w:rPr>
        <w:t>בא"ד אבל כשאינו נקוב משמע דאפי' יקטום כשר</w:t>
      </w:r>
      <w:r w:rsidRPr="00DB6947">
        <w:rPr>
          <w:rStyle w:val="ac"/>
          <w:rFonts w:ascii="Narkisim" w:hAnsi="Narkisim"/>
          <w:u w:val="single"/>
          <w:rtl/>
        </w:rPr>
        <w:footnoteReference w:id="560"/>
      </w:r>
      <w:r w:rsidRPr="00DB6947">
        <w:rPr>
          <w:rFonts w:ascii="Narkisim" w:hAnsi="Narkisim"/>
          <w:u w:val="single"/>
          <w:rtl/>
        </w:rPr>
        <w:t>, וכ"פ הר' שמעיה וכו'</w:t>
      </w:r>
      <w:r w:rsidRPr="00DB6947">
        <w:rPr>
          <w:rFonts w:ascii="Narkisim" w:hAnsi="Narkisim"/>
          <w:rtl/>
        </w:rPr>
        <w:t>. וכ”כ ה</w:t>
      </w:r>
      <w:r w:rsidRPr="00DB6947">
        <w:rPr>
          <w:rFonts w:ascii="Narkisim" w:hAnsi="Narkisim"/>
          <w:b/>
          <w:bCs/>
          <w:rtl/>
        </w:rPr>
        <w:t>טור</w:t>
      </w:r>
      <w:r w:rsidRPr="00DB6947">
        <w:rPr>
          <w:rFonts w:ascii="Narkisim" w:hAnsi="Narkisim"/>
          <w:rtl/>
        </w:rPr>
        <w:t xml:space="preserve"> (קכד ה) בשם ה</w:t>
      </w:r>
      <w:r w:rsidRPr="00DB6947">
        <w:rPr>
          <w:rFonts w:ascii="Narkisim" w:hAnsi="Narkisim"/>
          <w:b/>
          <w:bCs/>
          <w:rtl/>
        </w:rPr>
        <w:t>עיטור</w:t>
      </w:r>
      <w:r w:rsidRPr="00DB6947">
        <w:rPr>
          <w:rFonts w:ascii="Narkisim" w:hAnsi="Narkisim"/>
          <w:rtl/>
        </w:rPr>
        <w:t>. [ותוס' בסמוך הביאו לדעת ר"ת דנקוב לאו דוקא].</w:t>
      </w:r>
    </w:p>
    <w:p w14:paraId="79924BAC" w14:textId="77777777" w:rsidR="00432265" w:rsidRPr="00DB6947" w:rsidRDefault="00000000" w:rsidP="00DB6947">
      <w:pPr>
        <w:bidi/>
        <w:rPr>
          <w:rFonts w:ascii="Narkisim" w:hAnsi="Narkisim" w:cs="Narkisim"/>
        </w:rPr>
      </w:pPr>
      <w:r w:rsidRPr="00DB6947">
        <w:rPr>
          <w:rFonts w:ascii="Narkisim" w:hAnsi="Narkisim" w:cs="Narkisim"/>
          <w:u w:val="single"/>
          <w:rtl/>
        </w:rPr>
        <w:t>בא"ד וכן ר”ת היה מחמיר וכו' דאין דרך לשוברו וכו' וה”ה עציץ שאינה נקוב</w:t>
      </w:r>
      <w:r w:rsidRPr="00DB6947">
        <w:rPr>
          <w:rFonts w:ascii="Narkisim" w:hAnsi="Narkisim" w:cs="Narkisim"/>
          <w:rtl/>
        </w:rPr>
        <w:t>. וה</w:t>
      </w:r>
      <w:r w:rsidRPr="00DB6947">
        <w:rPr>
          <w:rFonts w:ascii="Narkisim" w:hAnsi="Narkisim" w:cs="Narkisim"/>
          <w:b/>
          <w:bCs/>
          <w:rtl/>
        </w:rPr>
        <w:t>קרבן נתנאל</w:t>
      </w:r>
      <w:r w:rsidRPr="00DB6947">
        <w:rPr>
          <w:rFonts w:ascii="Narkisim" w:hAnsi="Narkisim" w:cs="Narkisim"/>
          <w:rtl/>
        </w:rPr>
        <w:t xml:space="preserve"> (כ) דייק מדברי ה</w:t>
      </w:r>
      <w:r w:rsidRPr="00DB6947">
        <w:rPr>
          <w:rFonts w:ascii="Narkisim" w:hAnsi="Narkisim" w:cs="Narkisim"/>
          <w:b/>
          <w:bCs/>
          <w:rtl/>
        </w:rPr>
        <w:t>רא"ש</w:t>
      </w:r>
      <w:r w:rsidRPr="00DB6947">
        <w:rPr>
          <w:rFonts w:ascii="Narkisim" w:hAnsi="Narkisim" w:cs="Narkisim"/>
          <w:rtl/>
        </w:rPr>
        <w:t xml:space="preserve"> דל</w:t>
      </w:r>
      <w:r w:rsidRPr="00DB6947">
        <w:rPr>
          <w:rFonts w:ascii="Narkisim" w:hAnsi="Narkisim" w:cs="Narkisim"/>
          <w:b/>
          <w:bCs/>
          <w:rtl/>
        </w:rPr>
        <w:t>ר"ת</w:t>
      </w:r>
      <w:r w:rsidRPr="00DB6947">
        <w:rPr>
          <w:rFonts w:ascii="Narkisim" w:hAnsi="Narkisim" w:cs="Narkisim"/>
          <w:rtl/>
        </w:rPr>
        <w:t xml:space="preserve"> רק מדרבנן נפסל כשקצץ כשאינה ממחובר [והביא כן מה</w:t>
      </w:r>
      <w:r w:rsidRPr="00DB6947">
        <w:rPr>
          <w:rFonts w:ascii="Narkisim" w:hAnsi="Narkisim" w:cs="Narkisim"/>
          <w:b/>
          <w:bCs/>
          <w:rtl/>
        </w:rPr>
        <w:t>ב"ח</w:t>
      </w:r>
      <w:r w:rsidRPr="00DB6947">
        <w:rPr>
          <w:rFonts w:ascii="Narkisim" w:hAnsi="Narkisim" w:cs="Narkisim"/>
          <w:rtl/>
        </w:rPr>
        <w:t>]. ועפ"ז תי' דלא גזרו בעציץ שאינו נקוב שמא יקטום, דהוה גזירה לגזירה</w:t>
      </w:r>
      <w:r w:rsidRPr="00DB6947">
        <w:rPr>
          <w:rStyle w:val="ac"/>
          <w:rFonts w:ascii="Narkisim" w:hAnsi="Narkisim" w:cs="Narkisim"/>
          <w:rtl/>
        </w:rPr>
        <w:footnoteReference w:id="561"/>
      </w:r>
      <w:r w:rsidRPr="00DB6947">
        <w:rPr>
          <w:rFonts w:ascii="Narkisim" w:hAnsi="Narkisim" w:cs="Narkisim"/>
          <w:rtl/>
        </w:rPr>
        <w:t>.</w:t>
      </w:r>
    </w:p>
    <w:p w14:paraId="7C6DF1C1" w14:textId="77777777" w:rsidR="00432265" w:rsidRPr="00DB6947" w:rsidRDefault="00000000" w:rsidP="00DB6947">
      <w:pPr>
        <w:bidi/>
        <w:rPr>
          <w:rFonts w:ascii="Narkisim" w:hAnsi="Narkisim" w:cs="Narkisim"/>
        </w:rPr>
      </w:pPr>
      <w:r w:rsidRPr="00DB6947">
        <w:rPr>
          <w:rFonts w:ascii="Narkisim" w:hAnsi="Narkisim" w:cs="Narkisim"/>
          <w:u w:val="single"/>
          <w:rtl/>
        </w:rPr>
        <w:t>בא"ד ועוד אור"י דמסתבר דל"ק אלא בפסיקת יניקה וכו' אבל במשיכת העציץ ל"ק דאכתי חשיב מחוברין</w:t>
      </w:r>
      <w:r w:rsidRPr="00DB6947">
        <w:rPr>
          <w:rFonts w:ascii="Narkisim" w:hAnsi="Narkisim" w:cs="Narkisim"/>
          <w:rtl/>
        </w:rPr>
        <w:t>. משמע דהוה חסרון במסירת הגט, דאין כאן משיכה. ה</w:t>
      </w:r>
      <w:r w:rsidRPr="00DB6947">
        <w:rPr>
          <w:rFonts w:ascii="Narkisim" w:hAnsi="Narkisim" w:cs="Narkisim"/>
          <w:b/>
          <w:bCs/>
          <w:rtl/>
        </w:rPr>
        <w:t>בי"ש</w:t>
      </w:r>
      <w:r w:rsidRPr="00DB6947">
        <w:rPr>
          <w:rFonts w:ascii="Narkisim" w:hAnsi="Narkisim" w:cs="Narkisim"/>
          <w:rtl/>
        </w:rPr>
        <w:t xml:space="preserve"> (קכד יב) כתב דאם עשה קנין חזקה מגורשת [דקונה עי”ז]</w:t>
      </w:r>
      <w:r w:rsidRPr="00DB6947">
        <w:rPr>
          <w:rStyle w:val="ac"/>
          <w:rFonts w:ascii="Narkisim" w:hAnsi="Narkisim" w:cs="Narkisim"/>
          <w:rtl/>
        </w:rPr>
        <w:footnoteReference w:id="562"/>
      </w:r>
      <w:r w:rsidRPr="00DB6947">
        <w:rPr>
          <w:rFonts w:ascii="Narkisim" w:hAnsi="Narkisim" w:cs="Narkisim"/>
          <w:rtl/>
        </w:rPr>
        <w:t>.</w:t>
      </w:r>
    </w:p>
    <w:p w14:paraId="20E06516" w14:textId="77777777" w:rsidR="00432265" w:rsidRPr="00DB6947" w:rsidRDefault="00000000" w:rsidP="00DB6947">
      <w:pPr>
        <w:pStyle w:val="a7"/>
        <w:bidi/>
        <w:rPr>
          <w:rFonts w:ascii="Narkisim" w:hAnsi="Narkisim"/>
        </w:rPr>
      </w:pPr>
      <w:r w:rsidRPr="00DB6947">
        <w:rPr>
          <w:rFonts w:ascii="Narkisim" w:hAnsi="Narkisim"/>
          <w:rtl/>
        </w:rPr>
        <w:t>אבל ה</w:t>
      </w:r>
      <w:r w:rsidRPr="00DB6947">
        <w:rPr>
          <w:rFonts w:ascii="Narkisim" w:hAnsi="Narkisim"/>
          <w:b/>
          <w:bCs/>
          <w:rtl/>
        </w:rPr>
        <w:t>ריטב"א</w:t>
      </w:r>
      <w:r w:rsidRPr="00DB6947">
        <w:rPr>
          <w:rFonts w:ascii="Narkisim" w:hAnsi="Narkisim"/>
          <w:rtl/>
        </w:rPr>
        <w:t xml:space="preserve"> דייק דמהני נתינת העציץ בלא פסיקת יניקה. וביאר דהתירו דאע"ג דחשיב כמחובר כיון דאפשר לקיים קרא כפשטיה מהני [ולשיטתו בגדר פסול מחובר ע' בסמוך].</w:t>
      </w:r>
    </w:p>
    <w:p w14:paraId="5B92CD17"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ה</w:t>
      </w:r>
      <w:r w:rsidRPr="00DB6947">
        <w:rPr>
          <w:rFonts w:ascii="Narkisim" w:hAnsi="Narkisim" w:cs="Narkisim"/>
          <w:b/>
          <w:bCs/>
          <w:rtl/>
        </w:rPr>
        <w:t>ר"ש איגר</w:t>
      </w:r>
      <w:r w:rsidRPr="00DB6947">
        <w:rPr>
          <w:rFonts w:ascii="Narkisim" w:hAnsi="Narkisim" w:cs="Narkisim"/>
          <w:rtl/>
        </w:rPr>
        <w:t xml:space="preserve"> (בשו"ת רע"א ק' רכא ז) הק' מהיכן פסיקא להו לתוס' דצריך ליתן בפסיקת יניקה. הא יכול להקנות את העציץ בשטר או חליפין ותתגרש בו. וכתב דמבואר בתוס' דל"מ קנינים בגט, ודוקא ונתן בידה</w:t>
      </w:r>
      <w:r w:rsidRPr="00DB6947">
        <w:rPr>
          <w:rStyle w:val="ac"/>
          <w:rFonts w:ascii="Narkisim" w:hAnsi="Narkisim" w:cs="Narkisim"/>
          <w:rtl/>
        </w:rPr>
        <w:footnoteReference w:id="563"/>
      </w:r>
      <w:r w:rsidRPr="00DB6947">
        <w:rPr>
          <w:rFonts w:ascii="Narkisim" w:hAnsi="Narkisim" w:cs="Narkisim"/>
          <w:rtl/>
        </w:rPr>
        <w:t>.</w:t>
      </w:r>
    </w:p>
    <w:p w14:paraId="29D2CBDD" w14:textId="77777777" w:rsidR="00432265" w:rsidRPr="00DB6947" w:rsidRDefault="00000000" w:rsidP="00DB6947">
      <w:pPr>
        <w:pStyle w:val="a7"/>
        <w:bidi/>
        <w:rPr>
          <w:rFonts w:ascii="Narkisim" w:hAnsi="Narkisim"/>
        </w:rPr>
      </w:pPr>
      <w:r w:rsidRPr="00DB6947">
        <w:rPr>
          <w:rFonts w:ascii="Narkisim" w:hAnsi="Narkisim"/>
          <w:rtl/>
        </w:rPr>
        <w:t>אבל ה</w:t>
      </w:r>
      <w:r w:rsidRPr="00DB6947">
        <w:rPr>
          <w:rFonts w:ascii="Narkisim" w:hAnsi="Narkisim"/>
          <w:b/>
          <w:bCs/>
          <w:rtl/>
        </w:rPr>
        <w:t>תור"ג</w:t>
      </w:r>
      <w:r w:rsidRPr="00DB6947">
        <w:rPr>
          <w:rFonts w:ascii="Narkisim" w:hAnsi="Narkisim"/>
          <w:rtl/>
        </w:rPr>
        <w:t xml:space="preserve"> דייק מתוס' לאידך גיסא דמבואר דמהני משיכה או הגבהה בגט</w:t>
      </w:r>
      <w:r w:rsidRPr="00DB6947">
        <w:rPr>
          <w:rStyle w:val="ac"/>
          <w:rFonts w:ascii="Narkisim" w:hAnsi="Narkisim"/>
          <w:rtl/>
        </w:rPr>
        <w:footnoteReference w:id="564"/>
      </w:r>
      <w:r w:rsidRPr="00DB6947">
        <w:rPr>
          <w:rFonts w:ascii="Narkisim" w:hAnsi="Narkisim"/>
          <w:rtl/>
        </w:rPr>
        <w:t>, ולא תליא בנתינה בידה דוקא</w:t>
      </w:r>
      <w:r w:rsidRPr="00DB6947">
        <w:rPr>
          <w:rStyle w:val="ac"/>
          <w:rFonts w:ascii="Narkisim" w:hAnsi="Narkisim"/>
          <w:rtl/>
        </w:rPr>
        <w:footnoteReference w:id="565"/>
      </w:r>
      <w:r w:rsidRPr="00DB6947">
        <w:rPr>
          <w:rFonts w:ascii="Narkisim" w:hAnsi="Narkisim"/>
          <w:rtl/>
        </w:rPr>
        <w:t>. ותוס' כת' דדוקא משיכה והגבהה ל"מ, דצריך פסיקת יניקה. אבל שאר קנינים י"ל דמהני. [וכן הבי"ש (הנ"ל) נקט דמהני שהאשה עושה חזקה בזרעים שבעציץ].</w:t>
      </w:r>
    </w:p>
    <w:p w14:paraId="16E3B554"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תור”ג</w:t>
      </w:r>
      <w:r w:rsidRPr="00DB6947">
        <w:rPr>
          <w:rFonts w:ascii="Narkisim" w:hAnsi="Narkisim"/>
          <w:rtl/>
        </w:rPr>
        <w:t xml:space="preserve"> (</w:t>
      </w:r>
      <w:r w:rsidRPr="00DB6947">
        <w:rPr>
          <w:rFonts w:ascii="Narkisim" w:hAnsi="Narkisim"/>
          <w:sz w:val="20"/>
          <w:szCs w:val="20"/>
          <w:rtl/>
        </w:rPr>
        <w:t>כאן וקלט א)</w:t>
      </w:r>
      <w:r w:rsidRPr="00DB6947">
        <w:rPr>
          <w:rFonts w:ascii="Narkisim" w:hAnsi="Narkisim"/>
          <w:rtl/>
        </w:rPr>
        <w:t xml:space="preserve"> חילק בין קניני מטלטלין לקניני קרקע.</w:t>
      </w:r>
    </w:p>
    <w:p w14:paraId="38B01B67" w14:textId="77777777" w:rsidR="00432265" w:rsidRPr="00DB6947" w:rsidRDefault="00000000" w:rsidP="00DB6947">
      <w:pPr>
        <w:pStyle w:val="a7"/>
        <w:bidi/>
        <w:rPr>
          <w:rFonts w:ascii="Narkisim" w:hAnsi="Narkisim"/>
        </w:rPr>
      </w:pPr>
      <w:r w:rsidRPr="00DB6947">
        <w:rPr>
          <w:rFonts w:ascii="Narkisim" w:hAnsi="Narkisim"/>
          <w:sz w:val="20"/>
          <w:szCs w:val="20"/>
          <w:rtl/>
        </w:rPr>
        <w:t>וה</w:t>
      </w:r>
      <w:r w:rsidRPr="00DB6947">
        <w:rPr>
          <w:rFonts w:ascii="Narkisim" w:hAnsi="Narkisim"/>
          <w:b/>
          <w:bCs/>
          <w:sz w:val="20"/>
          <w:szCs w:val="20"/>
          <w:rtl/>
        </w:rPr>
        <w:t>קה"י</w:t>
      </w:r>
      <w:r w:rsidRPr="00DB6947">
        <w:rPr>
          <w:rFonts w:ascii="Narkisim" w:hAnsi="Narkisim"/>
          <w:sz w:val="20"/>
          <w:szCs w:val="20"/>
          <w:rtl/>
        </w:rPr>
        <w:t xml:space="preserve"> (יז ח) הקשה דמ"מ כשמונח בחצירה יקנה בלא פסיקת יניקה, לצד דקרקע נקנה בחצר.</w:t>
      </w:r>
    </w:p>
    <w:p w14:paraId="5718079F" w14:textId="77777777" w:rsidR="00432265" w:rsidRPr="00DB6947" w:rsidRDefault="00000000" w:rsidP="00DB6947">
      <w:pPr>
        <w:pStyle w:val="aa"/>
        <w:bidi/>
        <w:rPr>
          <w:rFonts w:ascii="Narkisim" w:hAnsi="Narkisim"/>
        </w:rPr>
      </w:pPr>
      <w:r w:rsidRPr="00DB6947">
        <w:rPr>
          <w:rFonts w:ascii="Narkisim" w:hAnsi="Narkisim"/>
          <w:u w:val="single"/>
          <w:rtl/>
        </w:rPr>
        <w:t>בא"ד וקמ"ל נמי אע"פ שצריך ליתן בפסיקת יניקה לא נחשב מחוסר קציצה</w:t>
      </w:r>
      <w:r w:rsidRPr="00DB6947">
        <w:rPr>
          <w:rFonts w:ascii="Narkisim" w:hAnsi="Narkisim"/>
          <w:rtl/>
        </w:rPr>
        <w:t>. וה</w:t>
      </w:r>
      <w:r w:rsidRPr="00DB6947">
        <w:rPr>
          <w:rFonts w:ascii="Narkisim" w:hAnsi="Narkisim"/>
          <w:b/>
          <w:bCs/>
          <w:rtl/>
        </w:rPr>
        <w:t>ר"ן</w:t>
      </w:r>
      <w:r w:rsidRPr="00DB6947">
        <w:rPr>
          <w:rFonts w:ascii="Narkisim" w:hAnsi="Narkisim"/>
          <w:rtl/>
        </w:rPr>
        <w:t xml:space="preserve"> ביאר דאע"ג דלענין שבת תולש הוא, לענין גט אינו מחוסר תלישה. [משמע דגדר מחוסר קציצה הוא דוקא היכא דהוה ע"י מעשה. ואילו הכא הוה שינוי בהגדרה ובדין. ולא הוה מחוסר מעשה].</w:t>
      </w:r>
    </w:p>
    <w:p w14:paraId="4FE94A5C" w14:textId="77777777" w:rsidR="00432265" w:rsidRPr="00DB6947" w:rsidRDefault="00000000" w:rsidP="00DB6947">
      <w:pPr>
        <w:pStyle w:val="aa"/>
        <w:bidi/>
        <w:rPr>
          <w:rFonts w:ascii="Narkisim" w:hAnsi="Narkisim"/>
        </w:rPr>
      </w:pPr>
      <w:r w:rsidRPr="00DB6947">
        <w:rPr>
          <w:rFonts w:ascii="Narkisim" w:hAnsi="Narkisim"/>
          <w:u w:val="single"/>
          <w:rtl/>
        </w:rPr>
        <w:t>בא"ד ויותר נחשב מחובר קלף גדול מעפר עיר הנידחת וכו'</w:t>
      </w:r>
      <w:r w:rsidRPr="00DB6947">
        <w:rPr>
          <w:rFonts w:ascii="Narkisim" w:hAnsi="Narkisim"/>
          <w:rtl/>
        </w:rPr>
        <w:t>. ה</w:t>
      </w:r>
      <w:r w:rsidRPr="00DB6947">
        <w:rPr>
          <w:rFonts w:ascii="Narkisim" w:hAnsi="Narkisim"/>
          <w:b/>
          <w:bCs/>
          <w:rtl/>
        </w:rPr>
        <w:t xml:space="preserve">רשב"א </w:t>
      </w:r>
      <w:r w:rsidRPr="00DB6947">
        <w:rPr>
          <w:rFonts w:ascii="Narkisim" w:hAnsi="Narkisim"/>
          <w:rtl/>
        </w:rPr>
        <w:t>חלק דהתם לאו משום מחוסר תלישה לחוד קאמר, דוכי יקבוץ קרקע עולם עד התהום. וא"נ העפר יונק זה מזה וכעוקר דבר מגידולו הוא. וה</w:t>
      </w:r>
      <w:r w:rsidRPr="00DB6947">
        <w:rPr>
          <w:rFonts w:ascii="Narkisim" w:hAnsi="Narkisim"/>
          <w:b/>
          <w:bCs/>
          <w:rtl/>
        </w:rPr>
        <w:t>ריטב"א</w:t>
      </w:r>
      <w:r w:rsidRPr="00DB6947">
        <w:rPr>
          <w:rFonts w:ascii="Narkisim" w:hAnsi="Narkisim"/>
          <w:rtl/>
        </w:rPr>
        <w:t xml:space="preserve"> כת' דתולש עפר ממקומו מה שנשאר עיקר והשאר טפל. ועוד דמחובר גמור בעיקרו בקרקע עולם</w:t>
      </w:r>
      <w:r w:rsidRPr="00DB6947">
        <w:rPr>
          <w:rStyle w:val="ac"/>
          <w:rFonts w:ascii="Narkisim" w:hAnsi="Narkisim"/>
          <w:rtl/>
        </w:rPr>
        <w:footnoteReference w:id="566"/>
      </w:r>
      <w:r w:rsidRPr="00DB6947">
        <w:rPr>
          <w:rFonts w:ascii="Narkisim" w:hAnsi="Narkisim"/>
          <w:rtl/>
        </w:rPr>
        <w:t>.</w:t>
      </w:r>
    </w:p>
    <w:p w14:paraId="43D67EF8" w14:textId="77777777" w:rsidR="00432265" w:rsidRPr="00DB6947" w:rsidRDefault="00000000" w:rsidP="00DB6947">
      <w:pPr>
        <w:pStyle w:val="aa"/>
        <w:bidi/>
        <w:rPr>
          <w:rFonts w:ascii="Narkisim" w:hAnsi="Narkisim"/>
        </w:rPr>
      </w:pPr>
      <w:r w:rsidRPr="00DB6947">
        <w:rPr>
          <w:rFonts w:ascii="Narkisim" w:hAnsi="Narkisim"/>
          <w:rtl/>
        </w:rPr>
        <w:lastRenderedPageBreak/>
        <w:t>וה</w:t>
      </w:r>
      <w:r w:rsidRPr="00DB6947">
        <w:rPr>
          <w:rFonts w:ascii="Narkisim" w:hAnsi="Narkisim"/>
          <w:b/>
          <w:bCs/>
          <w:rtl/>
        </w:rPr>
        <w:t>ריטב"א</w:t>
      </w:r>
      <w:r w:rsidRPr="00DB6947">
        <w:rPr>
          <w:rFonts w:ascii="Narkisim" w:hAnsi="Narkisim"/>
          <w:rtl/>
        </w:rPr>
        <w:t xml:space="preserve"> כת' דהיכא דכתב גט ע"ג אילן ואח"כ מת, עדיין פסול. דמ"מ מחוסר תלישה או חפירה</w:t>
      </w:r>
      <w:r w:rsidRPr="00DB6947">
        <w:rPr>
          <w:rStyle w:val="ac"/>
          <w:rFonts w:ascii="Narkisim" w:hAnsi="Narkisim"/>
          <w:rtl/>
        </w:rPr>
        <w:footnoteReference w:id="567"/>
      </w:r>
      <w:r w:rsidRPr="00DB6947">
        <w:rPr>
          <w:rFonts w:ascii="Narkisim" w:hAnsi="Narkisim"/>
          <w:rtl/>
        </w:rPr>
        <w:t xml:space="preserve"> [ע"פ הגמ' סנהדרין מו.].</w:t>
      </w:r>
    </w:p>
    <w:p w14:paraId="16D1B7E1" w14:textId="77777777" w:rsidR="00432265" w:rsidRPr="00DB6947" w:rsidRDefault="00000000" w:rsidP="00DB6947">
      <w:pPr>
        <w:bidi/>
        <w:rPr>
          <w:rFonts w:ascii="Narkisim" w:hAnsi="Narkisim" w:cs="Narkisim"/>
        </w:rPr>
      </w:pPr>
      <w:r w:rsidRPr="00DB6947">
        <w:rPr>
          <w:rFonts w:ascii="Narkisim" w:hAnsi="Narkisim" w:cs="Narkisim"/>
          <w:u w:val="single"/>
          <w:rtl/>
        </w:rPr>
        <w:t>בא"ד ולר"ת דוקא נחתך מקלף גדול וכו' אבל חותך דבר מועט וכו'</w:t>
      </w:r>
      <w:r w:rsidRPr="00DB6947">
        <w:rPr>
          <w:rFonts w:ascii="Narkisim" w:hAnsi="Narkisim" w:cs="Narkisim"/>
          <w:rtl/>
        </w:rPr>
        <w:t>. וה</w:t>
      </w:r>
      <w:r w:rsidRPr="00DB6947">
        <w:rPr>
          <w:rFonts w:ascii="Narkisim" w:hAnsi="Narkisim" w:cs="Narkisim"/>
          <w:b/>
          <w:bCs/>
          <w:rtl/>
        </w:rPr>
        <w:t>רשב"א</w:t>
      </w:r>
      <w:r w:rsidRPr="00DB6947">
        <w:rPr>
          <w:rFonts w:ascii="Narkisim" w:hAnsi="Narkisim" w:cs="Narkisim"/>
          <w:rtl/>
        </w:rPr>
        <w:t xml:space="preserve"> כת' דהקוצץ ממנו דבר הבטל לגבי הגט לאו מחוסר קציצה קרינן ליה</w:t>
      </w:r>
      <w:r w:rsidRPr="00DB6947">
        <w:rPr>
          <w:rStyle w:val="ac"/>
          <w:rFonts w:ascii="Narkisim" w:hAnsi="Narkisim" w:cs="Narkisim"/>
          <w:rtl/>
        </w:rPr>
        <w:footnoteReference w:id="568"/>
      </w:r>
      <w:r w:rsidRPr="00DB6947">
        <w:rPr>
          <w:rFonts w:ascii="Narkisim" w:hAnsi="Narkisim" w:cs="Narkisim"/>
          <w:rtl/>
        </w:rPr>
        <w:t>.</w:t>
      </w:r>
    </w:p>
    <w:p w14:paraId="0687E6AB"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רמ"א</w:t>
      </w:r>
      <w:r w:rsidRPr="00DB6947">
        <w:rPr>
          <w:rFonts w:ascii="Narkisim" w:hAnsi="Narkisim"/>
          <w:rtl/>
        </w:rPr>
        <w:t xml:space="preserve"> (קכד ג, וסה”ת בב”י) כת' דדוקא היכא שנחתך הרבה, יותר מכדי כתיבת הגט, דמה שחותך הוא העיקר.</w:t>
      </w:r>
    </w:p>
    <w:p w14:paraId="26A8DCE1" w14:textId="77777777" w:rsidR="00432265" w:rsidRPr="00DB6947" w:rsidRDefault="00000000" w:rsidP="00DB6947">
      <w:pPr>
        <w:bidi/>
        <w:rPr>
          <w:rFonts w:ascii="Narkisim" w:hAnsi="Narkisim" w:cs="Narkisim"/>
        </w:rPr>
      </w:pPr>
      <w:r w:rsidRPr="00DB6947">
        <w:rPr>
          <w:rFonts w:ascii="Narkisim" w:hAnsi="Narkisim" w:cs="Narkisim"/>
          <w:u w:val="single"/>
          <w:rtl/>
        </w:rPr>
        <w:t>בא"ד כדאמרי' גזייה לזמן וכו'</w:t>
      </w:r>
      <w:r w:rsidRPr="00DB6947">
        <w:rPr>
          <w:rFonts w:ascii="Narkisim" w:hAnsi="Narkisim" w:cs="Narkisim"/>
          <w:rtl/>
        </w:rPr>
        <w:t>. [ואף שהוא קודם נתינה]. והר"ן הביא ד</w:t>
      </w:r>
      <w:r w:rsidRPr="00DB6947">
        <w:rPr>
          <w:rFonts w:ascii="Narkisim" w:hAnsi="Narkisim" w:cs="Narkisim"/>
          <w:b/>
          <w:bCs/>
          <w:rtl/>
        </w:rPr>
        <w:t>רב האי גאון</w:t>
      </w:r>
      <w:r w:rsidRPr="00DB6947">
        <w:rPr>
          <w:rFonts w:ascii="Narkisim" w:hAnsi="Narkisim" w:cs="Narkisim"/>
          <w:rtl/>
        </w:rPr>
        <w:t xml:space="preserve"> חילק דדוקא כשהיה דעתו לגזוז פסול, דנחשב מחוסר קציצה. אבל התם בשעת כתיבה לא היה דעתו לכך</w:t>
      </w:r>
      <w:r w:rsidRPr="00DB6947">
        <w:rPr>
          <w:rStyle w:val="ac"/>
          <w:rFonts w:ascii="Narkisim" w:hAnsi="Narkisim" w:cs="Narkisim"/>
          <w:rtl/>
        </w:rPr>
        <w:footnoteReference w:id="569"/>
      </w:r>
      <w:r w:rsidRPr="00DB6947">
        <w:rPr>
          <w:rFonts w:ascii="Narkisim" w:hAnsi="Narkisim" w:cs="Narkisim"/>
          <w:rtl/>
        </w:rPr>
        <w:t xml:space="preserve">. </w:t>
      </w:r>
      <w:r w:rsidRPr="00DB6947">
        <w:rPr>
          <w:rFonts w:ascii="Narkisim" w:hAnsi="Narkisim" w:cs="Narkisim"/>
          <w:sz w:val="20"/>
          <w:szCs w:val="20"/>
          <w:rtl/>
        </w:rPr>
        <w:t>[אך משמע דתוס' לא חילקו בזה]</w:t>
      </w:r>
      <w:r w:rsidRPr="00DB6947">
        <w:rPr>
          <w:rFonts w:ascii="Narkisim" w:hAnsi="Narkisim" w:cs="Narkisim"/>
          <w:rtl/>
        </w:rPr>
        <w:t>.</w:t>
      </w:r>
    </w:p>
    <w:p w14:paraId="372E6467" w14:textId="77777777" w:rsidR="00432265" w:rsidRPr="00DB6947" w:rsidRDefault="00000000" w:rsidP="00DB6947">
      <w:pPr>
        <w:pStyle w:val="a8"/>
        <w:bidi/>
        <w:rPr>
          <w:rFonts w:ascii="Narkisim" w:hAnsi="Narkisim"/>
        </w:rPr>
      </w:pPr>
      <w:r w:rsidRPr="00DB6947">
        <w:rPr>
          <w:rFonts w:ascii="Narkisim" w:hAnsi="Narkisim"/>
          <w:rtl/>
        </w:rPr>
        <w:t>ויש שפי' דהיכא דכתב גט על נייר, נחשב כל הנייר 'גט' [והשאר אוירא דמגילתא], אבל היכא דדעתו לחותכו. א"כ ייחד רק מקצתו להחשב 'גט'. והשאר עומד לחתך.</w:t>
      </w:r>
    </w:p>
    <w:p w14:paraId="09CE93E5"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פוסקים</w:t>
      </w:r>
      <w:r w:rsidRPr="00DB6947">
        <w:rPr>
          <w:rFonts w:ascii="Narkisim" w:hAnsi="Narkisim"/>
          <w:rtl/>
        </w:rPr>
        <w:t xml:space="preserve"> (ע' פתח"ת קכד ח ו</w:t>
      </w:r>
      <w:r w:rsidRPr="00DB6947">
        <w:rPr>
          <w:rFonts w:ascii="Narkisim" w:hAnsi="Narkisim"/>
          <w:b/>
          <w:bCs/>
          <w:rtl/>
        </w:rPr>
        <w:t>תור"ג</w:t>
      </w:r>
      <w:r w:rsidRPr="00DB6947">
        <w:rPr>
          <w:rFonts w:ascii="Narkisim" w:hAnsi="Narkisim"/>
          <w:rtl/>
        </w:rPr>
        <w:t>) דנו היכא שהיה דעתו לגזוז רק אחרי הנתינה האם יפסל. [דהא תוס' הוכיחו מהא דנחשב ב' וג' ספרים. וכן דנו תוס' דנחשב מחוסר קציצה משום רווח שבין שיטה לשיטה].</w:t>
      </w:r>
    </w:p>
    <w:p w14:paraId="550C6ED0" w14:textId="77777777" w:rsidR="00432265" w:rsidRPr="00DB6947" w:rsidRDefault="00000000" w:rsidP="00DB6947">
      <w:pPr>
        <w:pStyle w:val="aa"/>
        <w:bidi/>
        <w:rPr>
          <w:rFonts w:ascii="Narkisim" w:hAnsi="Narkisim"/>
        </w:rPr>
      </w:pPr>
      <w:r w:rsidRPr="00DB6947">
        <w:rPr>
          <w:rFonts w:ascii="Narkisim" w:hAnsi="Narkisim"/>
          <w:u w:val="single"/>
          <w:rtl/>
        </w:rPr>
        <w:t>ורבנן וכו' ספר לספירת דברים הוא דאתא</w:t>
      </w:r>
      <w:r w:rsidRPr="00DB6947">
        <w:rPr>
          <w:rFonts w:ascii="Narkisim" w:hAnsi="Narkisim"/>
          <w:rtl/>
        </w:rPr>
        <w:t>. אבל ב</w:t>
      </w:r>
      <w:r w:rsidRPr="00DB6947">
        <w:rPr>
          <w:rFonts w:ascii="Narkisim" w:hAnsi="Narkisim"/>
          <w:b/>
          <w:bCs/>
          <w:rtl/>
        </w:rPr>
        <w:t>ירושלמי</w:t>
      </w:r>
      <w:r w:rsidRPr="00DB6947">
        <w:rPr>
          <w:rFonts w:ascii="Narkisim" w:hAnsi="Narkisim"/>
          <w:rtl/>
        </w:rPr>
        <w:t xml:space="preserve"> אי' דרבנן דרשי' מה ספר שהוא תלוש. ובפשוטו נקטו הראשונים דהבבלי פליג [וע' בסמוך]. אבל ה</w:t>
      </w:r>
      <w:r w:rsidRPr="00DB6947">
        <w:rPr>
          <w:rFonts w:ascii="Narkisim" w:hAnsi="Narkisim"/>
          <w:b/>
          <w:bCs/>
          <w:rtl/>
        </w:rPr>
        <w:t>רשב"א</w:t>
      </w:r>
      <w:r w:rsidRPr="00DB6947">
        <w:rPr>
          <w:rFonts w:ascii="Narkisim" w:hAnsi="Narkisim"/>
          <w:rtl/>
        </w:rPr>
        <w:t xml:space="preserve"> כת' דדרשי' תרווייהו.</w:t>
      </w:r>
    </w:p>
    <w:p w14:paraId="59040B5C" w14:textId="77777777" w:rsidR="00432265" w:rsidRPr="00DB6947" w:rsidRDefault="00000000" w:rsidP="00DB6947">
      <w:pPr>
        <w:pStyle w:val="aa"/>
        <w:bidi/>
        <w:rPr>
          <w:rFonts w:ascii="Narkisim" w:hAnsi="Narkisim"/>
        </w:rPr>
      </w:pPr>
      <w:r w:rsidRPr="00DB6947">
        <w:rPr>
          <w:rFonts w:ascii="Narkisim" w:hAnsi="Narkisim"/>
          <w:u w:val="single"/>
          <w:rtl/>
        </w:rPr>
        <w:t>סד"א וכו' אף יציאה נמי בכסף וכו'</w:t>
      </w:r>
      <w:r w:rsidRPr="00DB6947">
        <w:rPr>
          <w:rFonts w:ascii="Narkisim" w:hAnsi="Narkisim"/>
          <w:rtl/>
        </w:rPr>
        <w:t>. פ</w:t>
      </w:r>
      <w:r w:rsidRPr="00DB6947">
        <w:rPr>
          <w:rFonts w:ascii="Narkisim" w:hAnsi="Narkisim"/>
          <w:b/>
          <w:bCs/>
          <w:rtl/>
        </w:rPr>
        <w:t>רש"י</w:t>
      </w:r>
      <w:r w:rsidRPr="00DB6947">
        <w:rPr>
          <w:rFonts w:ascii="Narkisim" w:hAnsi="Narkisim"/>
          <w:rtl/>
        </w:rPr>
        <w:t xml:space="preserve"> שהבעל אומר הילך פרוטה והתגרשי לי בה. [ועד"ז כת' רש"י בכ"מ]. וה</w:t>
      </w:r>
      <w:r w:rsidRPr="00DB6947">
        <w:rPr>
          <w:rFonts w:ascii="Narkisim" w:hAnsi="Narkisim"/>
          <w:b/>
          <w:bCs/>
          <w:rtl/>
        </w:rPr>
        <w:t>אחרונים</w:t>
      </w:r>
      <w:r w:rsidRPr="00DB6947">
        <w:rPr>
          <w:rFonts w:ascii="Narkisim" w:hAnsi="Narkisim"/>
          <w:rtl/>
        </w:rPr>
        <w:t xml:space="preserve"> העירו דהיכא שהבעל נותן לה מעות לא שייך כסף תמורה [ותשלום על האישות], ולא דמי לשאר קנין כסף שהקונה משלם, ואילו הכא המקנה משלם. [ותקנה עצמה אגב זוזי]. וצ"ל דאפ"ה מהני כסף לבטל את האישות.</w:t>
      </w:r>
    </w:p>
    <w:p w14:paraId="0B34B48C" w14:textId="77777777" w:rsidR="00432265" w:rsidRPr="00DB6947" w:rsidRDefault="00000000" w:rsidP="00DB6947">
      <w:pPr>
        <w:pStyle w:val="aa"/>
        <w:bidi/>
        <w:rPr>
          <w:rFonts w:ascii="Narkisim" w:hAnsi="Narkisim"/>
        </w:rPr>
      </w:pPr>
      <w:r w:rsidRPr="00DB6947">
        <w:rPr>
          <w:rFonts w:ascii="Narkisim" w:hAnsi="Narkisim"/>
          <w:rtl/>
        </w:rPr>
        <w:t>וצ"ב אמאי לא נקטו שהאשה תיתן מעות, לקנות עצמה [כמו עבד שקונה עצמו במעות]. ולכאורה מבואר דדבר פשוט דבעינן ושלחה, ולא שהיא תעשה מעשה לקנות את עצמה.</w:t>
      </w:r>
    </w:p>
    <w:p w14:paraId="7FFF1674" w14:textId="77777777" w:rsidR="00432265" w:rsidRPr="00DB6947" w:rsidRDefault="00000000" w:rsidP="00DB6947">
      <w:pPr>
        <w:pStyle w:val="aa"/>
        <w:bidi/>
        <w:rPr>
          <w:rFonts w:ascii="Narkisim" w:hAnsi="Narkisim"/>
        </w:rPr>
      </w:pPr>
      <w:r w:rsidRPr="00DB6947">
        <w:rPr>
          <w:rFonts w:ascii="Narkisim" w:hAnsi="Narkisim"/>
          <w:u w:val="single"/>
          <w:rtl/>
        </w:rPr>
        <w:t>תוד"ה ת"ל</w:t>
      </w:r>
      <w:r w:rsidRPr="00DB6947">
        <w:rPr>
          <w:rFonts w:ascii="Narkisim" w:hAnsi="Narkisim"/>
          <w:rtl/>
        </w:rPr>
        <w:t>. וא"ת וכו' אין בכלל אלא מה שבפרט, וי"ל דונתן חזר וכלל וכו'. ו</w:t>
      </w:r>
      <w:r w:rsidRPr="00DB6947">
        <w:rPr>
          <w:rFonts w:ascii="Narkisim" w:hAnsi="Narkisim"/>
          <w:b/>
          <w:bCs/>
          <w:rtl/>
        </w:rPr>
        <w:t>תוס'</w:t>
      </w:r>
      <w:r w:rsidRPr="00DB6947">
        <w:rPr>
          <w:rFonts w:ascii="Narkisim" w:hAnsi="Narkisim"/>
          <w:rtl/>
        </w:rPr>
        <w:t xml:space="preserve"> (סוכה כד:, סוטה יז:) הביאו דבמגילת סוטה אי' (סוטה יז.) אין כותבין לא על הלוח ולא על הנייר ולא על הדיפתרא אלא על המגילה, שנאמר בספר. ותוס' תי' דגבי סוטה הוה כלל ופרט [דכתיב וכתב את האלות בספר], אבל הכא ונתן בידה חזר וכלל. ועוד תי' (תוס' סוטה) דקרא יתירא דריש (בסוגיין), משום דכתיב תרי זימני וכתב לה ספר כריתות.</w:t>
      </w:r>
    </w:p>
    <w:p w14:paraId="780D57CC" w14:textId="77777777" w:rsidR="00432265" w:rsidRPr="00DB6947" w:rsidRDefault="00000000" w:rsidP="00DB6947">
      <w:pPr>
        <w:pStyle w:val="a8"/>
        <w:bidi/>
        <w:rPr>
          <w:rFonts w:ascii="Narkisim" w:hAnsi="Narkisim"/>
        </w:rPr>
      </w:pPr>
      <w:r w:rsidRPr="00DB6947">
        <w:rPr>
          <w:rFonts w:ascii="Narkisim" w:hAnsi="Narkisim"/>
          <w:rtl/>
        </w:rPr>
        <w:t>ו</w:t>
      </w:r>
      <w:r w:rsidRPr="00DB6947">
        <w:rPr>
          <w:rFonts w:ascii="Narkisim" w:hAnsi="Narkisim"/>
          <w:b/>
          <w:bCs/>
          <w:rtl/>
        </w:rPr>
        <w:t>תוס</w:t>
      </w:r>
      <w:r w:rsidRPr="00DB6947">
        <w:rPr>
          <w:rFonts w:ascii="Narkisim" w:hAnsi="Narkisim"/>
          <w:rtl/>
        </w:rPr>
        <w:t>' (סוטה) הביאו דהירושלמי הק' כן, ותי' דשאני מגילת סוטה דכתיב 'ב'ספר. וכת' דגמ' דידן מבואר דלא כן</w:t>
      </w:r>
      <w:r w:rsidRPr="00DB6947">
        <w:rPr>
          <w:rStyle w:val="ac"/>
          <w:rFonts w:ascii="Narkisim" w:hAnsi="Narkisim"/>
          <w:rtl/>
        </w:rPr>
        <w:footnoteReference w:id="570"/>
      </w:r>
      <w:r w:rsidRPr="00DB6947">
        <w:rPr>
          <w:rFonts w:ascii="Narkisim" w:hAnsi="Narkisim"/>
          <w:rtl/>
        </w:rPr>
        <w:t>, דאמרו לו אי כתיב בספר כדקאמרת, כל דבר תלוש מלבד מבעל חי</w:t>
      </w:r>
      <w:r w:rsidRPr="00DB6947">
        <w:rPr>
          <w:rStyle w:val="ac"/>
          <w:rFonts w:ascii="Narkisim" w:hAnsi="Narkisim"/>
          <w:rtl/>
        </w:rPr>
        <w:footnoteReference w:id="571"/>
      </w:r>
      <w:r w:rsidRPr="00DB6947">
        <w:rPr>
          <w:rFonts w:ascii="Narkisim" w:hAnsi="Narkisim"/>
          <w:rtl/>
        </w:rPr>
        <w:t>.</w:t>
      </w:r>
    </w:p>
    <w:p w14:paraId="32EE3076" w14:textId="77777777" w:rsidR="00432265" w:rsidRPr="00DB6947" w:rsidRDefault="00000000" w:rsidP="00DB6947">
      <w:pPr>
        <w:bidi/>
        <w:rPr>
          <w:rFonts w:ascii="Narkisim" w:hAnsi="Narkisim" w:cs="Narkisim"/>
        </w:rPr>
      </w:pPr>
      <w:r w:rsidRPr="00DB6947">
        <w:rPr>
          <w:rFonts w:ascii="Narkisim" w:hAnsi="Narkisim" w:cs="Narkisim"/>
          <w:u w:val="single"/>
          <w:rtl/>
        </w:rPr>
        <w:t>תוד"ה שלא תלכי.</w:t>
      </w:r>
      <w:r w:rsidRPr="00DB6947">
        <w:rPr>
          <w:rFonts w:ascii="Narkisim" w:hAnsi="Narkisim" w:cs="Narkisim"/>
          <w:rtl/>
        </w:rPr>
        <w:t xml:space="preserve"> תימה הא אם מת אביה או מכר וכו' וי"ל דכל יוצאי חלציו קרוים בית אביו. ה</w:t>
      </w:r>
      <w:r w:rsidRPr="00DB6947">
        <w:rPr>
          <w:rFonts w:ascii="Narkisim" w:hAnsi="Narkisim" w:cs="Narkisim"/>
          <w:b/>
          <w:bCs/>
          <w:rtl/>
        </w:rPr>
        <w:t>מפרשים</w:t>
      </w:r>
      <w:r w:rsidRPr="00DB6947">
        <w:rPr>
          <w:rFonts w:ascii="Narkisim" w:hAnsi="Narkisim" w:cs="Narkisim"/>
          <w:rtl/>
        </w:rPr>
        <w:t xml:space="preserve"> הק' דתוס' לא תי' על הקו' דמכרו לאחר</w:t>
      </w:r>
      <w:r w:rsidRPr="00DB6947">
        <w:rPr>
          <w:rStyle w:val="ac"/>
          <w:rFonts w:ascii="Narkisim" w:hAnsi="Narkisim" w:cs="Narkisim"/>
          <w:rtl/>
        </w:rPr>
        <w:footnoteReference w:id="572"/>
      </w:r>
      <w:r w:rsidRPr="00DB6947">
        <w:rPr>
          <w:rFonts w:ascii="Narkisim" w:hAnsi="Narkisim" w:cs="Narkisim"/>
          <w:rtl/>
        </w:rPr>
        <w:t>. וכה”ק ה</w:t>
      </w:r>
      <w:r w:rsidRPr="00DB6947">
        <w:rPr>
          <w:rFonts w:ascii="Narkisim" w:hAnsi="Narkisim" w:cs="Narkisim"/>
          <w:b/>
          <w:bCs/>
          <w:rtl/>
        </w:rPr>
        <w:t>רשב”א</w:t>
      </w:r>
      <w:r w:rsidRPr="00DB6947">
        <w:rPr>
          <w:rFonts w:ascii="Narkisim" w:hAnsi="Narkisim" w:cs="Narkisim"/>
          <w:rtl/>
        </w:rPr>
        <w:t xml:space="preserve"> (בסו"ד) דמכרו מאי איכא למימר.</w:t>
      </w:r>
    </w:p>
    <w:p w14:paraId="76C5E260"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מהרש”א</w:t>
      </w:r>
      <w:r w:rsidRPr="00DB6947">
        <w:rPr>
          <w:rFonts w:ascii="Narkisim" w:hAnsi="Narkisim"/>
          <w:rtl/>
        </w:rPr>
        <w:t xml:space="preserve"> (עירובין טו:, סוכה כד:) כת' דאפשר שיקנה בית אחר, ואסורה בה</w:t>
      </w:r>
      <w:r w:rsidRPr="00DB6947">
        <w:rPr>
          <w:rStyle w:val="ac"/>
          <w:rFonts w:ascii="Narkisim" w:hAnsi="Narkisim"/>
          <w:rtl/>
        </w:rPr>
        <w:footnoteReference w:id="573"/>
      </w:r>
      <w:r w:rsidRPr="00DB6947">
        <w:rPr>
          <w:rFonts w:ascii="Narkisim" w:hAnsi="Narkisim"/>
          <w:rtl/>
        </w:rPr>
        <w:t>.</w:t>
      </w:r>
    </w:p>
    <w:p w14:paraId="208A6FF8"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ש"ך</w:t>
      </w:r>
      <w:r w:rsidRPr="00DB6947">
        <w:rPr>
          <w:rFonts w:ascii="Narkisim" w:hAnsi="Narkisim"/>
          <w:rtl/>
        </w:rPr>
        <w:t xml:space="preserve"> (יו"ד רטז יב) כת' דכוונת התוס' דמ"מ אסור לילך לכל בתים של יוצאי חלציו, ואפי' ימכור בית זה.</w:t>
      </w:r>
    </w:p>
    <w:p w14:paraId="79F63091"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רשב"א</w:t>
      </w:r>
      <w:r w:rsidRPr="00DB6947">
        <w:rPr>
          <w:rFonts w:ascii="Narkisim" w:hAnsi="Narkisim"/>
          <w:rtl/>
        </w:rPr>
        <w:t xml:space="preserve"> תי' דאיירי כשאמר שלא תלכי ל'בית זה' של אביך, ולכן אסור בו אפי' מכרו. והקשה [כתוס'] דמ"מ אפשר שיפול הבית. וכתב דלא חיישינן לנפילה, ודוקא כשתלה בכל ימי חיי </w:t>
      </w:r>
      <w:r w:rsidRPr="00DB6947">
        <w:rPr>
          <w:rFonts w:ascii="Narkisim" w:hAnsi="Narkisim"/>
          <w:rtl/>
        </w:rPr>
        <w:lastRenderedPageBreak/>
        <w:t>פלוני הוה כריתות (לקמן פג:), דמיתה שכיחא. א"נ אפי' נפל אסור לדרוך במקום זה.</w:t>
      </w:r>
    </w:p>
    <w:p w14:paraId="74B222B5" w14:textId="77777777" w:rsidR="00432265" w:rsidRPr="00DB6947" w:rsidRDefault="00000000" w:rsidP="00DB6947">
      <w:pPr>
        <w:bidi/>
        <w:rPr>
          <w:rFonts w:ascii="Narkisim" w:hAnsi="Narkisim" w:cs="Narkisim"/>
        </w:rPr>
      </w:pPr>
      <w:r w:rsidRPr="00DB6947">
        <w:rPr>
          <w:rFonts w:ascii="Narkisim" w:hAnsi="Narkisim" w:cs="Narkisim"/>
          <w:rtl/>
        </w:rPr>
        <w:t>והרשב"א הביא שה</w:t>
      </w:r>
      <w:r w:rsidRPr="00DB6947">
        <w:rPr>
          <w:rFonts w:ascii="Narkisim" w:hAnsi="Narkisim" w:cs="Narkisim"/>
          <w:b/>
          <w:bCs/>
          <w:rtl/>
        </w:rPr>
        <w:t>רמב"ם</w:t>
      </w:r>
      <w:r w:rsidRPr="00DB6947">
        <w:rPr>
          <w:rFonts w:ascii="Narkisim" w:hAnsi="Narkisim" w:cs="Narkisim"/>
          <w:rtl/>
        </w:rPr>
        <w:t xml:space="preserve"> (ח יא) סתם דבית אביך אינו כריתות. וה</w:t>
      </w:r>
      <w:r w:rsidRPr="00DB6947">
        <w:rPr>
          <w:rFonts w:ascii="Narkisim" w:hAnsi="Narkisim" w:cs="Narkisim"/>
          <w:b/>
          <w:bCs/>
          <w:rtl/>
        </w:rPr>
        <w:t>רשב"א</w:t>
      </w:r>
      <w:r w:rsidRPr="00DB6947">
        <w:rPr>
          <w:rFonts w:ascii="Narkisim" w:hAnsi="Narkisim" w:cs="Narkisim"/>
          <w:rtl/>
        </w:rPr>
        <w:t xml:space="preserve"> ביאר דדעת הרמב"ם דלא נחשב כריתות. דמה שנאסר לא הותר לעולם, ועכשיו אינה מותרת בבית אביה אלא בבית נכרי, והוה כמו ע”מ שלא תאכלי ככר זו, שכל שהככר בעולם אסורה בו. אע”פ שנשרף הככר והלך לו. (וע"ע ר"ן לקמן פג:).</w:t>
      </w:r>
    </w:p>
    <w:p w14:paraId="70EA79A7"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גר"ח</w:t>
      </w:r>
      <w:r w:rsidRPr="00DB6947">
        <w:rPr>
          <w:rFonts w:ascii="Narkisim" w:hAnsi="Narkisim"/>
          <w:rtl/>
        </w:rPr>
        <w:t xml:space="preserve"> (סטנסל קנב) ביאר דנח' הראשונים בגדר החסרון כריתות, דהרמב"ם ס"ל דכיון דעצם הגירושין תלויין בתנאי, והתנאי קיים לעולם, ולכן נחשב חסרון בעצם הגירושין, אף אם יש זמן שאינה יכולה לעבור על התנאי. והתוס' ס"ל דהחסרון הוא במה שנאגדת בו בפועל, דהגירושין חלו מתחילה אלא מה שאגודה בו מבטלת את הגירושין. ולכן כשבפועל אינה נאגדת אין חסרון</w:t>
      </w:r>
      <w:r w:rsidRPr="00DB6947">
        <w:rPr>
          <w:rStyle w:val="ac"/>
          <w:rFonts w:ascii="Narkisim" w:hAnsi="Narkisim"/>
          <w:rtl/>
        </w:rPr>
        <w:footnoteReference w:id="574"/>
      </w:r>
      <w:r w:rsidRPr="00DB6947">
        <w:rPr>
          <w:rFonts w:ascii="Narkisim" w:hAnsi="Narkisim"/>
          <w:rtl/>
        </w:rPr>
        <w:t>.</w:t>
      </w:r>
    </w:p>
    <w:p w14:paraId="6E49FE44" w14:textId="77777777" w:rsidR="00432265" w:rsidRPr="00DB6947" w:rsidRDefault="00000000" w:rsidP="00DB6947">
      <w:pPr>
        <w:pStyle w:val="2"/>
        <w:bidi/>
        <w:rPr>
          <w:rFonts w:ascii="Narkisim" w:hAnsi="Narkisim"/>
        </w:rPr>
      </w:pPr>
      <w:r w:rsidRPr="00DB6947">
        <w:rPr>
          <w:rFonts w:ascii="Narkisim" w:hAnsi="Narkisim"/>
          <w:rtl/>
        </w:rPr>
        <w:t>פסול מחובר</w:t>
      </w:r>
    </w:p>
    <w:p w14:paraId="27AC679F" w14:textId="77777777" w:rsidR="00432265" w:rsidRPr="00DB6947" w:rsidRDefault="00000000" w:rsidP="00DB6947">
      <w:pPr>
        <w:bidi/>
        <w:rPr>
          <w:rFonts w:ascii="Narkisim" w:hAnsi="Narkisim" w:cs="Narkisim"/>
        </w:rPr>
      </w:pPr>
      <w:r w:rsidRPr="00DB6947">
        <w:rPr>
          <w:rFonts w:ascii="Narkisim" w:hAnsi="Narkisim" w:cs="Narkisim"/>
          <w:u w:val="single"/>
          <w:rtl/>
        </w:rPr>
        <w:t>משנה. אין כותבין במחובר לקרקע.</w:t>
      </w:r>
      <w:r w:rsidRPr="00DB6947">
        <w:rPr>
          <w:rFonts w:ascii="Narkisim" w:hAnsi="Narkisim" w:cs="Narkisim"/>
          <w:rtl/>
        </w:rPr>
        <w:t xml:space="preserve"> </w:t>
      </w:r>
      <w:r w:rsidRPr="00DB6947">
        <w:rPr>
          <w:rFonts w:ascii="Narkisim" w:hAnsi="Narkisim" w:cs="Narkisim"/>
          <w:b/>
          <w:bCs/>
          <w:rtl/>
        </w:rPr>
        <w:t>רש"י</w:t>
      </w:r>
      <w:r w:rsidRPr="00DB6947">
        <w:rPr>
          <w:rFonts w:ascii="Narkisim" w:hAnsi="Narkisim" w:cs="Narkisim"/>
          <w:rtl/>
        </w:rPr>
        <w:t xml:space="preserve"> </w:t>
      </w:r>
      <w:r w:rsidRPr="00DB6947">
        <w:rPr>
          <w:rFonts w:ascii="Narkisim" w:hAnsi="Narkisim" w:cs="Narkisim"/>
          <w:sz w:val="20"/>
          <w:szCs w:val="20"/>
          <w:rtl/>
        </w:rPr>
        <w:t>(במשנה ולעיל ט: ד"ה האיכא)</w:t>
      </w:r>
      <w:r w:rsidRPr="00DB6947">
        <w:rPr>
          <w:rFonts w:ascii="Narkisim" w:hAnsi="Narkisim" w:cs="Narkisim"/>
          <w:rtl/>
        </w:rPr>
        <w:t xml:space="preserve"> כת' דמחובר פסול דכתיב וכתב ונתן, דמחוסר קציצה. וכ"כ ה</w:t>
      </w:r>
      <w:r w:rsidRPr="00DB6947">
        <w:rPr>
          <w:rFonts w:ascii="Narkisim" w:hAnsi="Narkisim" w:cs="Narkisim"/>
          <w:b/>
          <w:bCs/>
          <w:rtl/>
        </w:rPr>
        <w:t>רמב"ם</w:t>
      </w:r>
      <w:r w:rsidRPr="00DB6947">
        <w:rPr>
          <w:rFonts w:ascii="Narkisim" w:hAnsi="Narkisim" w:cs="Narkisim"/>
          <w:rtl/>
        </w:rPr>
        <w:t xml:space="preserve"> (א ו). מבואר דליכא פסול בעצם הוא דמחובר, אלא שצריך לתלוש ולתת.</w:t>
      </w:r>
    </w:p>
    <w:p w14:paraId="1C100E6A"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ראשונים</w:t>
      </w:r>
      <w:r w:rsidRPr="00DB6947">
        <w:rPr>
          <w:rFonts w:ascii="Narkisim" w:hAnsi="Narkisim"/>
          <w:rtl/>
        </w:rPr>
        <w:t xml:space="preserve"> הק' אמאי ל"מ להקנות את האילן והקרקע ותתגרש בו</w:t>
      </w:r>
      <w:r w:rsidRPr="00DB6947">
        <w:rPr>
          <w:rStyle w:val="ac"/>
          <w:rFonts w:ascii="Narkisim" w:hAnsi="Narkisim"/>
          <w:rtl/>
        </w:rPr>
        <w:footnoteReference w:id="575"/>
      </w:r>
      <w:r w:rsidRPr="00DB6947">
        <w:rPr>
          <w:rFonts w:ascii="Narkisim" w:hAnsi="Narkisim"/>
          <w:rtl/>
        </w:rPr>
        <w:t>. וה</w:t>
      </w:r>
      <w:r w:rsidRPr="00DB6947">
        <w:rPr>
          <w:rFonts w:ascii="Narkisim" w:hAnsi="Narkisim"/>
          <w:b/>
          <w:bCs/>
          <w:rtl/>
        </w:rPr>
        <w:t>רא"ש</w:t>
      </w:r>
      <w:r w:rsidRPr="00DB6947">
        <w:rPr>
          <w:rFonts w:ascii="Narkisim" w:hAnsi="Narkisim"/>
          <w:rtl/>
        </w:rPr>
        <w:t xml:space="preserve"> כת' דל"מ מחובר דבעינן ונתן בידה.</w:t>
      </w:r>
    </w:p>
    <w:p w14:paraId="2F05AF35"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נקטו דלדעת הנך ראשונים אה"נ מהני</w:t>
      </w:r>
      <w:r w:rsidRPr="00DB6947">
        <w:rPr>
          <w:rStyle w:val="ac"/>
          <w:rFonts w:ascii="Narkisim" w:hAnsi="Narkisim"/>
          <w:rtl/>
        </w:rPr>
        <w:footnoteReference w:id="576"/>
      </w:r>
      <w:r w:rsidRPr="00DB6947">
        <w:rPr>
          <w:rFonts w:ascii="Narkisim" w:hAnsi="Narkisim"/>
          <w:rtl/>
        </w:rPr>
        <w:t>. ותוס' (לעיל) כת' דעציץ נקוב צריך ליתן בפסיקת יניקה, שיחשב משיכה והגבהה. אבל מעיקר הדין מהני גט מחובר.</w:t>
      </w:r>
    </w:p>
    <w:p w14:paraId="081F4EA9" w14:textId="77777777" w:rsidR="00432265" w:rsidRPr="00DB6947" w:rsidRDefault="00000000" w:rsidP="00DB6947">
      <w:pPr>
        <w:pStyle w:val="a7"/>
        <w:bidi/>
        <w:rPr>
          <w:rFonts w:ascii="Narkisim" w:hAnsi="Narkisim"/>
        </w:rPr>
      </w:pPr>
      <w:r w:rsidRPr="00DB6947">
        <w:rPr>
          <w:rFonts w:ascii="Narkisim" w:hAnsi="Narkisim"/>
          <w:rtl/>
        </w:rPr>
        <w:t>אבל ה</w:t>
      </w:r>
      <w:r w:rsidRPr="00DB6947">
        <w:rPr>
          <w:rFonts w:ascii="Narkisim" w:hAnsi="Narkisim"/>
          <w:b/>
          <w:bCs/>
          <w:rtl/>
        </w:rPr>
        <w:t>ראשונים</w:t>
      </w:r>
      <w:r w:rsidRPr="00DB6947">
        <w:rPr>
          <w:rFonts w:ascii="Narkisim" w:hAnsi="Narkisim"/>
          <w:rtl/>
        </w:rPr>
        <w:t xml:space="preserve"> (רמב"ן וכו') הביאו דב</w:t>
      </w:r>
      <w:r w:rsidRPr="00DB6947">
        <w:rPr>
          <w:rFonts w:ascii="Narkisim" w:hAnsi="Narkisim"/>
          <w:b/>
          <w:bCs/>
          <w:rtl/>
        </w:rPr>
        <w:t>ירושלמי</w:t>
      </w:r>
      <w:r w:rsidRPr="00DB6947">
        <w:rPr>
          <w:rFonts w:ascii="Narkisim" w:hAnsi="Narkisim"/>
          <w:rtl/>
        </w:rPr>
        <w:t xml:space="preserve"> ו</w:t>
      </w:r>
      <w:r w:rsidRPr="00DB6947">
        <w:rPr>
          <w:rFonts w:ascii="Narkisim" w:hAnsi="Narkisim"/>
          <w:b/>
          <w:bCs/>
          <w:rtl/>
        </w:rPr>
        <w:t>תוספתא</w:t>
      </w:r>
      <w:r w:rsidRPr="00DB6947">
        <w:rPr>
          <w:rFonts w:ascii="Narkisim" w:hAnsi="Narkisim"/>
          <w:rtl/>
        </w:rPr>
        <w:t xml:space="preserve"> ו</w:t>
      </w:r>
      <w:r w:rsidRPr="00DB6947">
        <w:rPr>
          <w:rFonts w:ascii="Narkisim" w:hAnsi="Narkisim"/>
          <w:b/>
          <w:bCs/>
          <w:rtl/>
        </w:rPr>
        <w:t>ספרי</w:t>
      </w:r>
      <w:r w:rsidRPr="00DB6947">
        <w:rPr>
          <w:rFonts w:ascii="Narkisim" w:hAnsi="Narkisim"/>
          <w:rtl/>
        </w:rPr>
        <w:t xml:space="preserve"> אי דרבנן דרשו 'ספר', מה ספר שהוא תלוש אף כל שהוא תלוש, דגט מחובר פסול</w:t>
      </w:r>
      <w:r w:rsidRPr="00DB6947">
        <w:rPr>
          <w:rStyle w:val="ac"/>
          <w:rFonts w:ascii="Narkisim" w:hAnsi="Narkisim"/>
          <w:rtl/>
        </w:rPr>
        <w:footnoteReference w:id="577"/>
      </w:r>
      <w:r w:rsidRPr="00DB6947">
        <w:rPr>
          <w:rFonts w:ascii="Narkisim" w:hAnsi="Narkisim"/>
          <w:rtl/>
        </w:rPr>
        <w:t>. אך ה</w:t>
      </w:r>
      <w:r w:rsidRPr="00DB6947">
        <w:rPr>
          <w:rFonts w:ascii="Narkisim" w:hAnsi="Narkisim"/>
          <w:b/>
          <w:bCs/>
          <w:rtl/>
        </w:rPr>
        <w:t>ראשונים</w:t>
      </w:r>
      <w:r w:rsidRPr="00DB6947">
        <w:rPr>
          <w:rFonts w:ascii="Narkisim" w:hAnsi="Narkisim"/>
          <w:rtl/>
        </w:rPr>
        <w:t xml:space="preserve"> הביאו דבגמ' דילן (לעיל) איתא דרבנן דרשי' ספר לספירת דברים הוא דאתא, ולא דרשינן הכי.</w:t>
      </w:r>
    </w:p>
    <w:p w14:paraId="34196B08"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רשב”א</w:t>
      </w:r>
      <w:r w:rsidRPr="00DB6947">
        <w:rPr>
          <w:rFonts w:ascii="Narkisim" w:hAnsi="Narkisim"/>
          <w:rtl/>
        </w:rPr>
        <w:t xml:space="preserve"> תי' דלא פליגי, ומדאפקיה בלשון ספר ממעטינן מחובר. אף דדרשו לספירת דברים.</w:t>
      </w:r>
    </w:p>
    <w:p w14:paraId="4E2BF03E" w14:textId="77777777" w:rsidR="00432265" w:rsidRPr="00DB6947" w:rsidRDefault="00000000" w:rsidP="00DB6947">
      <w:pPr>
        <w:pStyle w:val="a7"/>
        <w:bidi/>
        <w:rPr>
          <w:rFonts w:ascii="Narkisim" w:hAnsi="Narkisim"/>
        </w:rPr>
      </w:pPr>
      <w:r w:rsidRPr="00DB6947">
        <w:rPr>
          <w:rFonts w:ascii="Narkisim" w:hAnsi="Narkisim"/>
          <w:rtl/>
        </w:rPr>
        <w:t>ועוד פי' ה</w:t>
      </w:r>
      <w:r w:rsidRPr="00DB6947">
        <w:rPr>
          <w:rFonts w:ascii="Narkisim" w:hAnsi="Narkisim"/>
          <w:b/>
          <w:bCs/>
          <w:rtl/>
        </w:rPr>
        <w:t>ראשונים</w:t>
      </w:r>
      <w:r w:rsidRPr="00DB6947">
        <w:rPr>
          <w:rFonts w:ascii="Narkisim" w:hAnsi="Narkisim"/>
          <w:rtl/>
        </w:rPr>
        <w:t xml:space="preserve"> (תוס' רא”ש, י"מ ברשב"א) דדרשינן ונתן בידה, דבר הניתן מיד ליד, דהיינו תלוש</w:t>
      </w:r>
      <w:r w:rsidRPr="00DB6947">
        <w:rPr>
          <w:rStyle w:val="ac"/>
          <w:rFonts w:ascii="Narkisim" w:hAnsi="Narkisim"/>
          <w:rtl/>
        </w:rPr>
        <w:footnoteReference w:id="578"/>
      </w:r>
      <w:r w:rsidRPr="00DB6947">
        <w:rPr>
          <w:rFonts w:ascii="Narkisim" w:hAnsi="Narkisim"/>
          <w:rtl/>
        </w:rPr>
        <w:t>. [וע"ד הא דאי' ב"מ נו:]. ומש"ה אף היכא דמקנה את גוף הקרקע, הא אינו ניתן מיד ליד.</w:t>
      </w:r>
    </w:p>
    <w:p w14:paraId="06AC484E"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ריטב"א</w:t>
      </w:r>
      <w:r w:rsidRPr="00DB6947">
        <w:rPr>
          <w:rFonts w:ascii="Narkisim" w:hAnsi="Narkisim"/>
          <w:rtl/>
        </w:rPr>
        <w:t xml:space="preserve"> הק' דהתם דרשי' הכי משום דשני קרא בדיבוריה, דהו"ל למיכתב או קנה מעמיתך מאי 'מיד', דוקא דבר הנקנה מיד ליד. אבל הכא לא שני קרא בדיבוריה</w:t>
      </w:r>
      <w:r w:rsidRPr="00DB6947">
        <w:rPr>
          <w:rStyle w:val="ac"/>
          <w:rFonts w:ascii="Narkisim" w:hAnsi="Narkisim"/>
          <w:rtl/>
        </w:rPr>
        <w:footnoteReference w:id="579"/>
      </w:r>
      <w:r w:rsidRPr="00DB6947">
        <w:rPr>
          <w:rFonts w:ascii="Narkisim" w:hAnsi="Narkisim"/>
          <w:rtl/>
        </w:rPr>
        <w:t>.</w:t>
      </w:r>
    </w:p>
    <w:p w14:paraId="1A5E7A48"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ריטב”א</w:t>
      </w:r>
      <w:r w:rsidRPr="00DB6947">
        <w:rPr>
          <w:rFonts w:ascii="Narkisim" w:hAnsi="Narkisim"/>
          <w:rtl/>
        </w:rPr>
        <w:t xml:space="preserve"> כתב דצריך לקיומי קרא כפשטיה 'ונתן בידה', וא"א לתתו בעודו מחובר בידו של חבירו ממש אא"כ קצצו. </w:t>
      </w:r>
      <w:r w:rsidRPr="00DB6947">
        <w:rPr>
          <w:rFonts w:ascii="Narkisim" w:hAnsi="Narkisim"/>
          <w:sz w:val="20"/>
          <w:szCs w:val="20"/>
          <w:rtl/>
        </w:rPr>
        <w:t>[ועפ”ז כתב דבעציץ מהני כשעדיין מחובר</w:t>
      </w:r>
      <w:r w:rsidRPr="00DB6947">
        <w:rPr>
          <w:rStyle w:val="ac"/>
          <w:rFonts w:ascii="Narkisim" w:hAnsi="Narkisim"/>
          <w:sz w:val="20"/>
          <w:szCs w:val="20"/>
          <w:rtl/>
        </w:rPr>
        <w:footnoteReference w:id="580"/>
      </w:r>
      <w:r w:rsidRPr="00DB6947">
        <w:rPr>
          <w:rFonts w:ascii="Narkisim" w:hAnsi="Narkisim"/>
          <w:sz w:val="20"/>
          <w:szCs w:val="20"/>
          <w:rtl/>
        </w:rPr>
        <w:t>, כיון דראוי לתת לו כפשטיה דקרא].</w:t>
      </w:r>
    </w:p>
    <w:p w14:paraId="3585DA7F" w14:textId="77777777" w:rsidR="00432265" w:rsidRPr="00DB6947" w:rsidRDefault="00000000" w:rsidP="00DB6947">
      <w:pPr>
        <w:pStyle w:val="aa"/>
        <w:bidi/>
        <w:rPr>
          <w:rFonts w:ascii="Narkisim" w:hAnsi="Narkisim"/>
        </w:rPr>
      </w:pPr>
      <w:r w:rsidRPr="00DB6947">
        <w:rPr>
          <w:rFonts w:ascii="Narkisim" w:hAnsi="Narkisim"/>
          <w:u w:val="single"/>
          <w:rtl/>
        </w:rPr>
        <w:t>שם</w:t>
      </w:r>
      <w:r w:rsidRPr="00DB6947">
        <w:rPr>
          <w:rFonts w:ascii="Narkisim" w:hAnsi="Narkisim"/>
          <w:rtl/>
        </w:rPr>
        <w:t>. ה</w:t>
      </w:r>
      <w:r w:rsidRPr="00DB6947">
        <w:rPr>
          <w:rFonts w:ascii="Narkisim" w:hAnsi="Narkisim"/>
          <w:b/>
          <w:bCs/>
          <w:rtl/>
        </w:rPr>
        <w:t>ריטב"א</w:t>
      </w:r>
      <w:r w:rsidRPr="00DB6947">
        <w:rPr>
          <w:rFonts w:ascii="Narkisim" w:hAnsi="Narkisim"/>
          <w:rtl/>
        </w:rPr>
        <w:t xml:space="preserve"> (הנ"ל) הק' דאת"ל נתמעט מחובר, א"כ מ"ש הא דכותב ע"ג יד עבד</w:t>
      </w:r>
      <w:r w:rsidRPr="00DB6947">
        <w:rPr>
          <w:rStyle w:val="ac"/>
          <w:rFonts w:ascii="Narkisim" w:hAnsi="Narkisim"/>
          <w:rtl/>
        </w:rPr>
        <w:footnoteReference w:id="581"/>
      </w:r>
      <w:r w:rsidRPr="00DB6947">
        <w:rPr>
          <w:rFonts w:ascii="Narkisim" w:hAnsi="Narkisim"/>
          <w:rtl/>
        </w:rPr>
        <w:t xml:space="preserve">. והא עבדים הוקשו </w:t>
      </w:r>
      <w:r w:rsidRPr="00DB6947">
        <w:rPr>
          <w:rFonts w:ascii="Narkisim" w:hAnsi="Narkisim"/>
          <w:rtl/>
        </w:rPr>
        <w:lastRenderedPageBreak/>
        <w:t>לקרקעות לכל דבר</w:t>
      </w:r>
      <w:r w:rsidRPr="00DB6947">
        <w:rPr>
          <w:rStyle w:val="ac"/>
          <w:rFonts w:ascii="Narkisim" w:hAnsi="Narkisim"/>
          <w:rtl/>
        </w:rPr>
        <w:footnoteReference w:id="582"/>
      </w:r>
      <w:r w:rsidRPr="00DB6947">
        <w:rPr>
          <w:rFonts w:ascii="Narkisim" w:hAnsi="Narkisim"/>
          <w:rtl/>
        </w:rPr>
        <w:t>.</w:t>
      </w:r>
    </w:p>
    <w:p w14:paraId="6B1C18C5"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או"ש</w:t>
      </w:r>
      <w:r w:rsidRPr="00DB6947">
        <w:rPr>
          <w:rFonts w:ascii="Narkisim" w:hAnsi="Narkisim"/>
          <w:rtl/>
        </w:rPr>
        <w:t xml:space="preserve"> (א ו) כת' דלטעם הירושלמי דקרקע נתמעט משום דלא חשיב 'ספר', יל"פ דה"מ במחובר לקרקע. אבל כל העבד כולו יכול להקרות 'ספר' וכל העבד בכללו אינו מחובר לשום דבר</w:t>
      </w:r>
      <w:r w:rsidRPr="00DB6947">
        <w:rPr>
          <w:rStyle w:val="ac"/>
          <w:rFonts w:ascii="Narkisim" w:hAnsi="Narkisim"/>
          <w:rtl/>
        </w:rPr>
        <w:footnoteReference w:id="583"/>
      </w:r>
      <w:r w:rsidRPr="00DB6947">
        <w:rPr>
          <w:rFonts w:ascii="Narkisim" w:hAnsi="Narkisim"/>
          <w:rtl/>
        </w:rPr>
        <w:t>.</w:t>
      </w:r>
    </w:p>
    <w:p w14:paraId="2FEF2737"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או"ש</w:t>
      </w:r>
      <w:r w:rsidRPr="00DB6947">
        <w:rPr>
          <w:rFonts w:ascii="Narkisim" w:hAnsi="Narkisim"/>
          <w:rtl/>
        </w:rPr>
        <w:t xml:space="preserve"> חידש עוד דדוקא בדינים התלויים בחשיבות ממון הוקשו עבדים לקרקעות</w:t>
      </w:r>
      <w:r w:rsidRPr="00DB6947">
        <w:rPr>
          <w:rStyle w:val="ac"/>
          <w:rFonts w:ascii="Narkisim" w:hAnsi="Narkisim"/>
          <w:rtl/>
        </w:rPr>
        <w:footnoteReference w:id="584"/>
      </w:r>
      <w:r w:rsidRPr="00DB6947">
        <w:rPr>
          <w:rFonts w:ascii="Narkisim" w:hAnsi="Narkisim"/>
          <w:rtl/>
        </w:rPr>
        <w:t>.</w:t>
      </w:r>
    </w:p>
    <w:p w14:paraId="04C04752"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ה</w:t>
      </w:r>
      <w:r w:rsidRPr="00DB6947">
        <w:rPr>
          <w:rFonts w:ascii="Narkisim" w:hAnsi="Narkisim" w:cs="Narkisim"/>
          <w:b/>
          <w:bCs/>
          <w:rtl/>
        </w:rPr>
        <w:t>רמב"ן</w:t>
      </w:r>
      <w:r w:rsidRPr="00DB6947">
        <w:rPr>
          <w:rFonts w:ascii="Narkisim" w:hAnsi="Narkisim" w:cs="Narkisim"/>
          <w:rtl/>
        </w:rPr>
        <w:t xml:space="preserve"> כתב דלמאן דממעט מחובר דלא איקרי ספר, היינו כשנותן לה אילן וקרקעו [דאל”כ הוה מחוסר קציצה]. וביאר דדמי למניח גט בחצירו וכתב שטר מתנה עליו (בע"א). אלא דגזיה"כ דמחובר פסול.</w:t>
      </w:r>
    </w:p>
    <w:p w14:paraId="5F7CBC33" w14:textId="77777777" w:rsidR="00432265" w:rsidRPr="00DB6947" w:rsidRDefault="00000000" w:rsidP="00DB6947">
      <w:pPr>
        <w:pStyle w:val="a8"/>
        <w:bidi/>
        <w:rPr>
          <w:rFonts w:ascii="Narkisim" w:hAnsi="Narkisim"/>
        </w:rPr>
      </w:pPr>
      <w:r w:rsidRPr="00DB6947">
        <w:rPr>
          <w:rFonts w:ascii="Narkisim" w:hAnsi="Narkisim"/>
          <w:rtl/>
        </w:rPr>
        <w:t>ובפשוטו כוונת הרמב"ן דמתקיים דין 'נתינה' ע"י הקנאת הקרקע. אבל ה</w:t>
      </w:r>
      <w:r w:rsidRPr="00DB6947">
        <w:rPr>
          <w:rFonts w:ascii="Narkisim" w:hAnsi="Narkisim"/>
          <w:b/>
          <w:bCs/>
          <w:rtl/>
        </w:rPr>
        <w:t>חזו"א</w:t>
      </w:r>
      <w:r w:rsidRPr="00DB6947">
        <w:rPr>
          <w:rFonts w:ascii="Narkisim" w:hAnsi="Narkisim"/>
          <w:rtl/>
        </w:rPr>
        <w:t xml:space="preserve"> (קמז עבדים יז) ביאר דכוונת הרמב"ן מגדרי חצר, שמקנה את החלק התחתון שבאילן, ועי"ז מקנה בחצר את שאר האילן. (ע' בסמוך).</w:t>
      </w:r>
    </w:p>
    <w:p w14:paraId="4F4CDF32" w14:textId="77777777" w:rsidR="00432265" w:rsidRPr="00DB6947" w:rsidRDefault="00000000" w:rsidP="00DB6947">
      <w:pPr>
        <w:bidi/>
        <w:rPr>
          <w:rFonts w:ascii="Narkisim" w:hAnsi="Narkisim" w:cs="Narkisim"/>
        </w:rPr>
      </w:pPr>
      <w:r w:rsidRPr="00DB6947">
        <w:rPr>
          <w:rFonts w:ascii="Narkisim" w:hAnsi="Narkisim" w:cs="Narkisim"/>
          <w:rtl/>
        </w:rPr>
        <w:t xml:space="preserve">אבל מדברי </w:t>
      </w:r>
      <w:r w:rsidRPr="00DB6947">
        <w:rPr>
          <w:rFonts w:ascii="Narkisim" w:hAnsi="Narkisim" w:cs="Narkisim"/>
          <w:b/>
          <w:bCs/>
          <w:rtl/>
        </w:rPr>
        <w:t>רש"י</w:t>
      </w:r>
      <w:r w:rsidRPr="00DB6947">
        <w:rPr>
          <w:rFonts w:ascii="Narkisim" w:hAnsi="Narkisim" w:cs="Narkisim"/>
          <w:rtl/>
        </w:rPr>
        <w:t xml:space="preserve"> ו</w:t>
      </w:r>
      <w:r w:rsidRPr="00DB6947">
        <w:rPr>
          <w:rFonts w:ascii="Narkisim" w:hAnsi="Narkisim" w:cs="Narkisim"/>
          <w:b/>
          <w:bCs/>
          <w:rtl/>
        </w:rPr>
        <w:t>רמב"ם</w:t>
      </w:r>
      <w:r w:rsidRPr="00DB6947">
        <w:rPr>
          <w:rFonts w:ascii="Narkisim" w:hAnsi="Narkisim" w:cs="Narkisim"/>
          <w:rtl/>
        </w:rPr>
        <w:t xml:space="preserve"> מבואר דכה"ג לא חשיב 'נתינה', ואין היכי תמצא שימסור לה במחובר. ולעולם חשיב טלי גיטך. וה</w:t>
      </w:r>
      <w:r w:rsidRPr="00DB6947">
        <w:rPr>
          <w:rFonts w:ascii="Narkisim" w:hAnsi="Narkisim" w:cs="Narkisim"/>
          <w:b/>
          <w:bCs/>
          <w:rtl/>
        </w:rPr>
        <w:t>או"ש</w:t>
      </w:r>
      <w:r w:rsidRPr="00DB6947">
        <w:rPr>
          <w:rFonts w:ascii="Narkisim" w:hAnsi="Narkisim" w:cs="Narkisim"/>
          <w:rtl/>
        </w:rPr>
        <w:t xml:space="preserve"> (א ו) ביאר דכל הקנאת קרקע הוה טלי גיטך. דבקנין חזקה הבעל הא לא עביד ולא מידי</w:t>
      </w:r>
      <w:r w:rsidRPr="00DB6947">
        <w:rPr>
          <w:rStyle w:val="ac"/>
          <w:rFonts w:ascii="Narkisim" w:hAnsi="Narkisim" w:cs="Narkisim"/>
          <w:rtl/>
        </w:rPr>
        <w:footnoteReference w:id="585"/>
      </w:r>
      <w:r w:rsidRPr="00DB6947">
        <w:rPr>
          <w:rFonts w:ascii="Narkisim" w:hAnsi="Narkisim" w:cs="Narkisim"/>
          <w:rtl/>
        </w:rPr>
        <w:t>, וכן בשאר קניני קרקע ליכא נתינה. [והאו"ש הק' דעכ"פ יוכל להקנות קרקע בקנין חצר</w:t>
      </w:r>
      <w:r w:rsidRPr="00DB6947">
        <w:rPr>
          <w:rStyle w:val="ac"/>
          <w:rFonts w:ascii="Narkisim" w:hAnsi="Narkisim" w:cs="Narkisim"/>
          <w:rtl/>
        </w:rPr>
        <w:footnoteReference w:id="586"/>
      </w:r>
      <w:r w:rsidRPr="00DB6947">
        <w:rPr>
          <w:rFonts w:ascii="Narkisim" w:hAnsi="Narkisim" w:cs="Narkisim"/>
          <w:rtl/>
        </w:rPr>
        <w:t>, ע' בסמוך].</w:t>
      </w:r>
    </w:p>
    <w:p w14:paraId="531B65DE"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אבנ"מ</w:t>
      </w:r>
      <w:r w:rsidRPr="00DB6947">
        <w:rPr>
          <w:rFonts w:ascii="Narkisim" w:hAnsi="Narkisim"/>
          <w:rtl/>
        </w:rPr>
        <w:t xml:space="preserve"> (קלו ג) כת' דלכאורה משמע דצריך נתינה ממש, ול"מ קנינים בגט. אך הק' דלדעת רש"י (לקמן עז:) מהני קנין אגב בגט, וכ"ש דיהני קנין חזקה דאלים טובא</w:t>
      </w:r>
      <w:r w:rsidRPr="00DB6947">
        <w:rPr>
          <w:rStyle w:val="ac"/>
          <w:rFonts w:ascii="Narkisim" w:hAnsi="Narkisim"/>
          <w:rtl/>
        </w:rPr>
        <w:footnoteReference w:id="587"/>
      </w:r>
      <w:r w:rsidRPr="00DB6947">
        <w:rPr>
          <w:rFonts w:ascii="Narkisim" w:hAnsi="Narkisim"/>
          <w:rtl/>
        </w:rPr>
        <w:t>. וכת' די"ל דנחשב טלי גיטך אף ע"י קנין חזקה [שהאשה עושה מעשה הקנין</w:t>
      </w:r>
      <w:r w:rsidRPr="00DB6947">
        <w:rPr>
          <w:rStyle w:val="ac"/>
          <w:rFonts w:ascii="Narkisim" w:hAnsi="Narkisim"/>
          <w:rtl/>
        </w:rPr>
        <w:footnoteReference w:id="588"/>
      </w:r>
      <w:r w:rsidRPr="00DB6947">
        <w:rPr>
          <w:rFonts w:ascii="Narkisim" w:hAnsi="Narkisim"/>
          <w:rtl/>
        </w:rPr>
        <w:t>].</w:t>
      </w:r>
    </w:p>
    <w:p w14:paraId="5D1FD448" w14:textId="77777777" w:rsidR="00432265" w:rsidRPr="00DB6947" w:rsidRDefault="00000000" w:rsidP="00DB6947">
      <w:pPr>
        <w:pStyle w:val="aa"/>
        <w:bidi/>
        <w:rPr>
          <w:rFonts w:ascii="Narkisim" w:hAnsi="Narkisim"/>
        </w:rPr>
      </w:pPr>
      <w:r w:rsidRPr="00DB6947">
        <w:rPr>
          <w:rFonts w:ascii="Narkisim" w:hAnsi="Narkisim"/>
          <w:i/>
          <w:iCs/>
          <w:rtl/>
        </w:rPr>
        <w:t>בשחרור</w:t>
      </w:r>
      <w:r w:rsidRPr="00DB6947">
        <w:rPr>
          <w:rFonts w:ascii="Narkisim" w:hAnsi="Narkisim"/>
          <w:rtl/>
        </w:rPr>
        <w:t xml:space="preserve"> </w:t>
      </w:r>
      <w:r w:rsidRPr="00DB6947">
        <w:rPr>
          <w:rFonts w:ascii="Narkisim" w:hAnsi="Narkisim"/>
          <w:i/>
          <w:iCs/>
          <w:rtl/>
        </w:rPr>
        <w:t>עבדים</w:t>
      </w:r>
      <w:r w:rsidRPr="00DB6947">
        <w:rPr>
          <w:rFonts w:ascii="Narkisim" w:hAnsi="Narkisim"/>
          <w:rtl/>
        </w:rPr>
        <w:t xml:space="preserve"> - ובגמ' (לעיל ט:) מבואר דמחובר פסול אף בשחרור עבדים, דהוקש לה לה מאשה. אך ה</w:t>
      </w:r>
      <w:r w:rsidRPr="00DB6947">
        <w:rPr>
          <w:rFonts w:ascii="Narkisim" w:hAnsi="Narkisim"/>
          <w:b/>
          <w:bCs/>
          <w:rtl/>
        </w:rPr>
        <w:t>אחרונים</w:t>
      </w:r>
      <w:r w:rsidRPr="00DB6947">
        <w:rPr>
          <w:rFonts w:ascii="Narkisim" w:hAnsi="Narkisim"/>
          <w:rtl/>
        </w:rPr>
        <w:t xml:space="preserve"> (ס' מכתב מאליהו ו א, תור"ג ט:) דנו אי יש חסרון טלי גיטך מע"ג קרקע בשחרור עבדים</w:t>
      </w:r>
      <w:r w:rsidRPr="00DB6947">
        <w:rPr>
          <w:rStyle w:val="ac"/>
          <w:rFonts w:ascii="Narkisim" w:hAnsi="Narkisim"/>
          <w:rtl/>
        </w:rPr>
        <w:footnoteReference w:id="589"/>
      </w:r>
      <w:r w:rsidRPr="00DB6947">
        <w:rPr>
          <w:rFonts w:ascii="Narkisim" w:hAnsi="Narkisim"/>
          <w:rtl/>
        </w:rPr>
        <w:t>. וביארו אף דהוקש לענין 'פסול' מחובר, לא הוקש לענין עיקר גדרי הנתינה</w:t>
      </w:r>
      <w:r w:rsidRPr="00DB6947">
        <w:rPr>
          <w:rStyle w:val="ac"/>
          <w:rFonts w:ascii="Narkisim" w:hAnsi="Narkisim"/>
          <w:rtl/>
        </w:rPr>
        <w:footnoteReference w:id="590"/>
      </w:r>
      <w:r w:rsidRPr="00DB6947">
        <w:rPr>
          <w:rFonts w:ascii="Narkisim" w:hAnsi="Narkisim"/>
          <w:rtl/>
        </w:rPr>
        <w:t>. אך כ"ז לצדדים (הנ"ל) דגדר פסול מחובר הוה מטעם אחר. אבל לפשטות דברי רש"י והרמב"ם דגדר החסרון משום דבעינן ונתן, א"כ מבואר דאף בשחרור עבדים יש בזה פסול</w:t>
      </w:r>
      <w:r w:rsidRPr="00DB6947">
        <w:rPr>
          <w:rStyle w:val="ac"/>
          <w:rFonts w:ascii="Narkisim" w:hAnsi="Narkisim"/>
          <w:rtl/>
        </w:rPr>
        <w:footnoteReference w:id="591"/>
      </w:r>
      <w:r w:rsidRPr="00DB6947">
        <w:rPr>
          <w:rFonts w:ascii="Narkisim" w:hAnsi="Narkisim"/>
          <w:rtl/>
        </w:rPr>
        <w:t>.</w:t>
      </w:r>
    </w:p>
    <w:p w14:paraId="291FB7CF" w14:textId="77777777" w:rsidR="00432265" w:rsidRPr="00DB6947" w:rsidRDefault="00000000" w:rsidP="00DB6947">
      <w:pPr>
        <w:pStyle w:val="aa"/>
        <w:bidi/>
        <w:rPr>
          <w:rFonts w:ascii="Narkisim" w:hAnsi="Narkisim"/>
        </w:rPr>
      </w:pPr>
      <w:r w:rsidRPr="00DB6947">
        <w:rPr>
          <w:rFonts w:ascii="Narkisim" w:hAnsi="Narkisim"/>
          <w:rtl/>
        </w:rPr>
        <w:t>ועוד דנו ה</w:t>
      </w:r>
      <w:r w:rsidRPr="00DB6947">
        <w:rPr>
          <w:rFonts w:ascii="Narkisim" w:hAnsi="Narkisim"/>
          <w:b/>
          <w:bCs/>
          <w:rtl/>
        </w:rPr>
        <w:t>ראשונים</w:t>
      </w:r>
      <w:r w:rsidRPr="00DB6947">
        <w:rPr>
          <w:rFonts w:ascii="Narkisim" w:hAnsi="Narkisim"/>
          <w:rtl/>
        </w:rPr>
        <w:t xml:space="preserve"> (רשב"א קידושין ב., שו”ע לב ד, ועי”ש גר”א יא) בשטר קידושין אי מהני מחובר </w:t>
      </w:r>
      <w:r w:rsidRPr="00DB6947">
        <w:rPr>
          <w:rFonts w:ascii="Narkisim" w:hAnsi="Narkisim"/>
          <w:rtl/>
        </w:rPr>
        <w:lastRenderedPageBreak/>
        <w:t>לקרקע</w:t>
      </w:r>
      <w:r w:rsidRPr="00DB6947">
        <w:rPr>
          <w:rStyle w:val="ac"/>
          <w:rFonts w:ascii="Narkisim" w:hAnsi="Narkisim"/>
          <w:rtl/>
        </w:rPr>
        <w:footnoteReference w:id="592"/>
      </w:r>
      <w:r w:rsidRPr="00DB6947">
        <w:rPr>
          <w:rFonts w:ascii="Narkisim" w:hAnsi="Narkisim"/>
          <w:rtl/>
        </w:rPr>
        <w:t>. והתם ליכא דין נתינה.</w:t>
      </w:r>
    </w:p>
    <w:p w14:paraId="40DB3805" w14:textId="77777777" w:rsidR="00432265" w:rsidRPr="00DB6947" w:rsidRDefault="00000000" w:rsidP="00DB6947">
      <w:pPr>
        <w:bidi/>
        <w:rPr>
          <w:rFonts w:ascii="Narkisim" w:hAnsi="Narkisim" w:cs="Narkisim"/>
        </w:rPr>
      </w:pPr>
      <w:r w:rsidRPr="00DB6947">
        <w:rPr>
          <w:rFonts w:ascii="Narkisim" w:hAnsi="Narkisim" w:cs="Narkisim"/>
          <w:u w:val="single"/>
          <w:rtl/>
        </w:rPr>
        <w:t>ר' יהודה פוסל עד שתהא כתיבתו וחתימתו וכו'</w:t>
      </w:r>
      <w:r w:rsidRPr="00DB6947">
        <w:rPr>
          <w:rFonts w:ascii="Narkisim" w:hAnsi="Narkisim" w:cs="Narkisim"/>
          <w:rtl/>
        </w:rPr>
        <w:t xml:space="preserve">. </w:t>
      </w:r>
      <w:r w:rsidRPr="00DB6947">
        <w:rPr>
          <w:rFonts w:ascii="Narkisim" w:hAnsi="Narkisim" w:cs="Narkisim"/>
          <w:b/>
          <w:bCs/>
          <w:rtl/>
        </w:rPr>
        <w:t xml:space="preserve">תוס' </w:t>
      </w:r>
      <w:r w:rsidRPr="00DB6947">
        <w:rPr>
          <w:rFonts w:ascii="Narkisim" w:hAnsi="Narkisim" w:cs="Narkisim"/>
          <w:szCs w:val="20"/>
          <w:rtl/>
        </w:rPr>
        <w:t>(לעיל ד. ד"ה עד)</w:t>
      </w:r>
      <w:r w:rsidRPr="00DB6947">
        <w:rPr>
          <w:rFonts w:ascii="Narkisim" w:hAnsi="Narkisim" w:cs="Narkisim"/>
          <w:rtl/>
        </w:rPr>
        <w:t xml:space="preserve"> הקשו ל”ל דנקט וחתימתו [דאי היה תלוש בשעת כתיבתו האיך יפסל אח”כ]. ותוס' תי' באילן תלוש, ואח"כ נטעו והשריש. ובשעת חתימה היה מחובר. </w:t>
      </w:r>
      <w:r w:rsidRPr="00DB6947">
        <w:rPr>
          <w:rFonts w:ascii="Narkisim" w:hAnsi="Narkisim" w:cs="Narkisim"/>
          <w:sz w:val="20"/>
          <w:szCs w:val="20"/>
          <w:rtl/>
        </w:rPr>
        <w:t>וכ"כ ה</w:t>
      </w:r>
      <w:r w:rsidRPr="00DB6947">
        <w:rPr>
          <w:rFonts w:ascii="Narkisim" w:hAnsi="Narkisim" w:cs="Narkisim"/>
          <w:b/>
          <w:bCs/>
          <w:sz w:val="20"/>
          <w:szCs w:val="20"/>
          <w:rtl/>
        </w:rPr>
        <w:t>ריטב”א</w:t>
      </w:r>
      <w:r w:rsidRPr="00DB6947">
        <w:rPr>
          <w:rFonts w:ascii="Narkisim" w:hAnsi="Narkisim" w:cs="Narkisim"/>
          <w:sz w:val="20"/>
          <w:szCs w:val="20"/>
          <w:rtl/>
        </w:rPr>
        <w:t xml:space="preserve"> (כאן) באילן לח, וחתמו לאחר ג' ימים שנקלט</w:t>
      </w:r>
      <w:r w:rsidRPr="00DB6947">
        <w:rPr>
          <w:rStyle w:val="ac"/>
          <w:rFonts w:ascii="Narkisim" w:hAnsi="Narkisim" w:cs="Narkisim"/>
          <w:sz w:val="20"/>
          <w:szCs w:val="20"/>
          <w:rtl/>
        </w:rPr>
        <w:footnoteReference w:id="593"/>
      </w:r>
      <w:r w:rsidRPr="00DB6947">
        <w:rPr>
          <w:rFonts w:ascii="Narkisim" w:hAnsi="Narkisim" w:cs="Narkisim"/>
          <w:rtl/>
        </w:rPr>
        <w:t>.</w:t>
      </w:r>
    </w:p>
    <w:p w14:paraId="3500FE05"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רשב"א</w:t>
      </w:r>
      <w:r w:rsidRPr="00DB6947">
        <w:rPr>
          <w:rFonts w:ascii="Narkisim" w:hAnsi="Narkisim"/>
          <w:rtl/>
        </w:rPr>
        <w:t xml:space="preserve"> (וכן הטור קכד בשם ה</w:t>
      </w:r>
      <w:r w:rsidRPr="00DB6947">
        <w:rPr>
          <w:rFonts w:ascii="Narkisim" w:hAnsi="Narkisim"/>
          <w:b/>
          <w:bCs/>
          <w:rtl/>
        </w:rPr>
        <w:t>רמ"ה</w:t>
      </w:r>
      <w:r w:rsidRPr="00DB6947">
        <w:rPr>
          <w:rFonts w:ascii="Narkisim" w:hAnsi="Narkisim"/>
          <w:rtl/>
        </w:rPr>
        <w:t>) כתב דתלוש ולבסוף חיברו</w:t>
      </w:r>
      <w:r w:rsidRPr="00DB6947">
        <w:rPr>
          <w:rStyle w:val="ac"/>
          <w:rFonts w:ascii="Narkisim" w:hAnsi="Narkisim"/>
          <w:rtl/>
        </w:rPr>
        <w:footnoteReference w:id="594"/>
      </w:r>
      <w:r w:rsidRPr="00DB6947">
        <w:rPr>
          <w:rFonts w:ascii="Narkisim" w:hAnsi="Narkisim"/>
          <w:rtl/>
        </w:rPr>
        <w:t xml:space="preserve"> נחשב מחובר לענין גט</w:t>
      </w:r>
      <w:r w:rsidRPr="00DB6947">
        <w:rPr>
          <w:rStyle w:val="ac"/>
          <w:rFonts w:ascii="Narkisim" w:hAnsi="Narkisim"/>
          <w:rtl/>
        </w:rPr>
        <w:footnoteReference w:id="595"/>
      </w:r>
      <w:r w:rsidRPr="00DB6947">
        <w:rPr>
          <w:rFonts w:ascii="Narkisim" w:hAnsi="Narkisim"/>
          <w:rtl/>
        </w:rPr>
        <w:t>. והרשב"א הוכיח כן דאל"כ לא משכחת לה מחובר בשעת חתימה. [כקו' התוס']. וה</w:t>
      </w:r>
      <w:r w:rsidRPr="00DB6947">
        <w:rPr>
          <w:rFonts w:ascii="Narkisim" w:hAnsi="Narkisim"/>
          <w:b/>
          <w:bCs/>
          <w:rtl/>
        </w:rPr>
        <w:t>תוס' הרא"ש</w:t>
      </w:r>
      <w:r w:rsidRPr="00DB6947">
        <w:rPr>
          <w:rFonts w:ascii="Narkisim" w:hAnsi="Narkisim"/>
          <w:rtl/>
        </w:rPr>
        <w:t xml:space="preserve"> </w:t>
      </w:r>
      <w:r w:rsidRPr="00DB6947">
        <w:rPr>
          <w:rFonts w:ascii="Narkisim" w:hAnsi="Narkisim"/>
          <w:sz w:val="20"/>
          <w:szCs w:val="20"/>
          <w:rtl/>
        </w:rPr>
        <w:t xml:space="preserve">(ד., וכן בריטב"א בשם </w:t>
      </w:r>
      <w:r w:rsidRPr="00DB6947">
        <w:rPr>
          <w:rFonts w:ascii="Narkisim" w:hAnsi="Narkisim"/>
          <w:b/>
          <w:bCs/>
          <w:sz w:val="20"/>
          <w:szCs w:val="20"/>
          <w:rtl/>
        </w:rPr>
        <w:t>רבו</w:t>
      </w:r>
      <w:r w:rsidRPr="00DB6947">
        <w:rPr>
          <w:rFonts w:ascii="Narkisim" w:hAnsi="Narkisim"/>
          <w:sz w:val="20"/>
          <w:szCs w:val="20"/>
          <w:rtl/>
        </w:rPr>
        <w:t xml:space="preserve"> וכ”כ </w:t>
      </w:r>
      <w:r w:rsidRPr="00DB6947">
        <w:rPr>
          <w:rFonts w:ascii="Narkisim" w:hAnsi="Narkisim"/>
          <w:b/>
          <w:bCs/>
          <w:sz w:val="20"/>
          <w:szCs w:val="20"/>
          <w:rtl/>
        </w:rPr>
        <w:t>רע”א</w:t>
      </w:r>
      <w:r w:rsidRPr="00DB6947">
        <w:rPr>
          <w:rFonts w:ascii="Narkisim" w:hAnsi="Narkisim"/>
          <w:sz w:val="20"/>
          <w:szCs w:val="20"/>
          <w:rtl/>
        </w:rPr>
        <w:t>)</w:t>
      </w:r>
      <w:r w:rsidRPr="00DB6947">
        <w:rPr>
          <w:rFonts w:ascii="Narkisim" w:hAnsi="Narkisim"/>
          <w:rtl/>
        </w:rPr>
        <w:t xml:space="preserve"> כת' דר' יהודה נקט אף חתימתו שנדע דבעי חתימה לשמה.</w:t>
      </w:r>
    </w:p>
    <w:p w14:paraId="021DD65E"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טור</w:t>
      </w:r>
      <w:r w:rsidRPr="00DB6947">
        <w:rPr>
          <w:rFonts w:ascii="Narkisim" w:hAnsi="Narkisim" w:cs="Narkisim"/>
          <w:sz w:val="20"/>
          <w:szCs w:val="20"/>
          <w:rtl/>
        </w:rPr>
        <w:t xml:space="preserve"> (קכד ה) </w:t>
      </w:r>
      <w:r w:rsidRPr="00DB6947">
        <w:rPr>
          <w:rFonts w:ascii="Narkisim" w:hAnsi="Narkisim" w:cs="Narkisim"/>
          <w:rtl/>
        </w:rPr>
        <w:t>כתב בשם ה</w:t>
      </w:r>
      <w:r w:rsidRPr="00DB6947">
        <w:rPr>
          <w:rFonts w:ascii="Narkisim" w:hAnsi="Narkisim" w:cs="Narkisim"/>
          <w:b/>
          <w:bCs/>
          <w:rtl/>
        </w:rPr>
        <w:t>רמ"ה</w:t>
      </w:r>
      <w:r w:rsidRPr="00DB6947">
        <w:rPr>
          <w:rFonts w:ascii="Narkisim" w:hAnsi="Narkisim" w:cs="Narkisim"/>
          <w:rtl/>
        </w:rPr>
        <w:t xml:space="preserve"> דאם כתב וחתם, ואח"כ חיבר ותלש ונתן לה פסול, דהוה מחוסר קציצה</w:t>
      </w:r>
      <w:r w:rsidRPr="00DB6947">
        <w:rPr>
          <w:rStyle w:val="ac"/>
          <w:rFonts w:ascii="Narkisim" w:hAnsi="Narkisim" w:cs="Narkisim"/>
          <w:rtl/>
        </w:rPr>
        <w:footnoteReference w:id="596"/>
      </w:r>
      <w:r w:rsidRPr="00DB6947">
        <w:rPr>
          <w:rFonts w:ascii="Narkisim" w:hAnsi="Narkisim" w:cs="Narkisim"/>
          <w:rtl/>
        </w:rPr>
        <w:t>. [</w:t>
      </w:r>
      <w:r w:rsidRPr="00DB6947">
        <w:rPr>
          <w:rFonts w:ascii="Narkisim" w:hAnsi="Narkisim" w:cs="Narkisim"/>
          <w:sz w:val="20"/>
          <w:szCs w:val="20"/>
          <w:rtl/>
        </w:rPr>
        <w:t>ומקורו מהירושלמי</w:t>
      </w:r>
      <w:r w:rsidRPr="00DB6947">
        <w:rPr>
          <w:rStyle w:val="ac"/>
          <w:rFonts w:ascii="Narkisim" w:hAnsi="Narkisim" w:cs="Narkisim"/>
          <w:sz w:val="20"/>
          <w:szCs w:val="20"/>
          <w:rtl/>
        </w:rPr>
        <w:footnoteReference w:id="597"/>
      </w:r>
      <w:r w:rsidRPr="00DB6947">
        <w:rPr>
          <w:rFonts w:ascii="Narkisim" w:hAnsi="Narkisim" w:cs="Narkisim"/>
          <w:sz w:val="20"/>
          <w:szCs w:val="20"/>
          <w:rtl/>
        </w:rPr>
        <w:t>]</w:t>
      </w:r>
      <w:r w:rsidRPr="00DB6947">
        <w:rPr>
          <w:rFonts w:ascii="Narkisim" w:hAnsi="Narkisim" w:cs="Narkisim"/>
          <w:rtl/>
        </w:rPr>
        <w:t>. אבל ה</w:t>
      </w:r>
      <w:r w:rsidRPr="00DB6947">
        <w:rPr>
          <w:rFonts w:ascii="Narkisim" w:hAnsi="Narkisim" w:cs="Narkisim"/>
          <w:b/>
          <w:bCs/>
          <w:rtl/>
        </w:rPr>
        <w:t>רשב"א</w:t>
      </w:r>
      <w:r w:rsidRPr="00DB6947">
        <w:rPr>
          <w:rFonts w:ascii="Narkisim" w:hAnsi="Narkisim" w:cs="Narkisim"/>
          <w:rtl/>
        </w:rPr>
        <w:t xml:space="preserve"> דייק מלשון ר' יהודה דתליא בשעת כתיבה וחתימה. </w:t>
      </w:r>
      <w:r w:rsidRPr="00DB6947">
        <w:rPr>
          <w:rFonts w:ascii="Narkisim" w:hAnsi="Narkisim" w:cs="Narkisim"/>
          <w:sz w:val="20"/>
          <w:szCs w:val="20"/>
          <w:rtl/>
        </w:rPr>
        <w:t xml:space="preserve">וכן הוכיח </w:t>
      </w:r>
      <w:r w:rsidRPr="00DB6947">
        <w:rPr>
          <w:rFonts w:ascii="Narkisim" w:hAnsi="Narkisim" w:cs="Narkisim"/>
          <w:b/>
          <w:bCs/>
          <w:sz w:val="20"/>
          <w:szCs w:val="20"/>
          <w:rtl/>
        </w:rPr>
        <w:t>רע"א</w:t>
      </w:r>
      <w:r w:rsidRPr="00DB6947">
        <w:rPr>
          <w:rFonts w:ascii="Narkisim" w:hAnsi="Narkisim" w:cs="Narkisim"/>
          <w:sz w:val="20"/>
          <w:szCs w:val="20"/>
          <w:rtl/>
        </w:rPr>
        <w:t xml:space="preserve"> מתוס' (הנ"ל).</w:t>
      </w:r>
    </w:p>
    <w:p w14:paraId="4DB591BD" w14:textId="77777777" w:rsidR="00432265" w:rsidRPr="00DB6947" w:rsidRDefault="00000000" w:rsidP="00DB6947">
      <w:pPr>
        <w:bidi/>
        <w:rPr>
          <w:rFonts w:ascii="Narkisim" w:hAnsi="Narkisim" w:cs="Narkisim"/>
        </w:rPr>
      </w:pPr>
      <w:r w:rsidRPr="00DB6947">
        <w:rPr>
          <w:rFonts w:ascii="Narkisim" w:hAnsi="Narkisim" w:cs="Narkisim"/>
          <w:u w:val="single"/>
          <w:rtl/>
        </w:rPr>
        <w:t>וה"ק אין כותבין טופס גזירה שמא יכתוב תורף</w:t>
      </w:r>
      <w:r w:rsidRPr="00DB6947">
        <w:rPr>
          <w:rFonts w:ascii="Narkisim" w:hAnsi="Narkisim" w:cs="Narkisim"/>
          <w:rtl/>
        </w:rPr>
        <w:t>. ועד"ז בכמה דיני כתיבת הגט נח' (לקמן כג. וכו.) אי גזרינן טופס אטו תורף. וה</w:t>
      </w:r>
      <w:r w:rsidRPr="00DB6947">
        <w:rPr>
          <w:rFonts w:ascii="Narkisim" w:hAnsi="Narkisim" w:cs="Narkisim"/>
          <w:b/>
          <w:bCs/>
          <w:rtl/>
        </w:rPr>
        <w:t>ריטב"א</w:t>
      </w:r>
      <w:r w:rsidRPr="00DB6947">
        <w:rPr>
          <w:rFonts w:ascii="Narkisim" w:hAnsi="Narkisim" w:cs="Narkisim"/>
          <w:rtl/>
        </w:rPr>
        <w:t xml:space="preserve"> כת' דגבי מחובר כו"ע מודו, דאתי למטעי ולחתום במקום שהגט שם. אבל לגבי לשמה ליכא למיגזר דלא שכיח שיחתמו בלא צווי הבעל. (וע"ע לקמן). </w:t>
      </w:r>
      <w:r w:rsidRPr="00DB6947">
        <w:rPr>
          <w:rFonts w:ascii="Narkisim" w:hAnsi="Narkisim" w:cs="Narkisim"/>
          <w:szCs w:val="20"/>
          <w:rtl/>
        </w:rPr>
        <w:t xml:space="preserve">וכ"כ </w:t>
      </w:r>
      <w:r w:rsidRPr="00DB6947">
        <w:rPr>
          <w:rFonts w:ascii="Narkisim" w:hAnsi="Narkisim" w:cs="Narkisim"/>
          <w:b/>
          <w:bCs/>
          <w:szCs w:val="20"/>
          <w:rtl/>
        </w:rPr>
        <w:t>תוס'</w:t>
      </w:r>
      <w:r w:rsidRPr="00DB6947">
        <w:rPr>
          <w:rFonts w:ascii="Narkisim" w:hAnsi="Narkisim" w:cs="Narkisim"/>
          <w:szCs w:val="20"/>
          <w:rtl/>
        </w:rPr>
        <w:t xml:space="preserve"> (לעיל ד. ד”ה וחתמו) בדעת ר”מ</w:t>
      </w:r>
      <w:r w:rsidRPr="00DB6947">
        <w:rPr>
          <w:rStyle w:val="ac"/>
          <w:rFonts w:ascii="Narkisim" w:hAnsi="Narkisim" w:cs="Narkisim"/>
          <w:szCs w:val="20"/>
          <w:rtl/>
        </w:rPr>
        <w:footnoteReference w:id="598"/>
      </w:r>
      <w:r w:rsidRPr="00DB6947">
        <w:rPr>
          <w:rFonts w:ascii="Narkisim" w:hAnsi="Narkisim" w:cs="Narkisim"/>
          <w:rtl/>
        </w:rPr>
        <w:t>.</w:t>
      </w:r>
    </w:p>
    <w:p w14:paraId="49A4E557" w14:textId="77777777" w:rsidR="00432265" w:rsidRPr="00DB6947" w:rsidRDefault="00000000" w:rsidP="00DB6947">
      <w:pPr>
        <w:bidi/>
        <w:rPr>
          <w:rFonts w:ascii="Narkisim" w:hAnsi="Narkisim" w:cs="Narkisim"/>
        </w:rPr>
      </w:pPr>
      <w:r w:rsidRPr="00DB6947">
        <w:rPr>
          <w:rFonts w:ascii="Narkisim" w:hAnsi="Narkisim" w:cs="Narkisim"/>
          <w:u w:val="single"/>
          <w:rtl/>
        </w:rPr>
        <w:t>שם. כתבו לטופס ותלשו, כתבו לתורף וכו'</w:t>
      </w:r>
      <w:r w:rsidRPr="00DB6947">
        <w:rPr>
          <w:rFonts w:ascii="Narkisim" w:hAnsi="Narkisim" w:cs="Narkisim"/>
          <w:rtl/>
        </w:rPr>
        <w:t>. דלא גזרו בדיעבד. וה</w:t>
      </w:r>
      <w:r w:rsidRPr="00DB6947">
        <w:rPr>
          <w:rFonts w:ascii="Narkisim" w:hAnsi="Narkisim" w:cs="Narkisim"/>
          <w:b/>
          <w:bCs/>
          <w:rtl/>
        </w:rPr>
        <w:t>רמב"ן</w:t>
      </w:r>
      <w:r w:rsidRPr="00DB6947">
        <w:rPr>
          <w:rFonts w:ascii="Narkisim" w:hAnsi="Narkisim" w:cs="Narkisim"/>
          <w:rtl/>
        </w:rPr>
        <w:t xml:space="preserve"> (לקמן כג.) כת' דגבי אין כותבין במחובר לא שכיח כל כך, ומש”ה הוה גזירה דוקא לכתחילה. אבל הכותב טופסי גיטין [דסופרים עשויין להשתכר] גזרו לפסול את הטופס אף בדיעבד. [וע”ע לקמן כו.]. וה</w:t>
      </w:r>
      <w:r w:rsidRPr="00DB6947">
        <w:rPr>
          <w:rFonts w:ascii="Narkisim" w:hAnsi="Narkisim" w:cs="Narkisim"/>
          <w:b/>
          <w:bCs/>
          <w:rtl/>
        </w:rPr>
        <w:t>רמב”ן</w:t>
      </w:r>
      <w:r w:rsidRPr="00DB6947">
        <w:rPr>
          <w:rFonts w:ascii="Narkisim" w:hAnsi="Narkisim" w:cs="Narkisim"/>
          <w:rtl/>
        </w:rPr>
        <w:t xml:space="preserve"> כת' דחש"ו דלא שכיח כלל לא גזרו אף לכתחילה.</w:t>
      </w:r>
    </w:p>
    <w:p w14:paraId="55FF17BE" w14:textId="77777777" w:rsidR="00432265" w:rsidRPr="00DB6947" w:rsidRDefault="00000000" w:rsidP="00DB6947">
      <w:pPr>
        <w:pStyle w:val="a8"/>
        <w:bidi/>
        <w:rPr>
          <w:rFonts w:ascii="Narkisim" w:hAnsi="Narkisim"/>
        </w:rPr>
      </w:pPr>
      <w:r w:rsidRPr="00DB6947">
        <w:rPr>
          <w:rFonts w:ascii="Narkisim" w:hAnsi="Narkisim"/>
          <w:rtl/>
        </w:rPr>
        <w:t xml:space="preserve">והא דאי' במשנה תלשו חתמו ונתנו לה כשר היינו שכתב התורף. </w:t>
      </w:r>
      <w:r w:rsidRPr="00DB6947">
        <w:rPr>
          <w:rFonts w:ascii="Narkisim" w:hAnsi="Narkisim"/>
          <w:b/>
          <w:bCs/>
          <w:rtl/>
        </w:rPr>
        <w:t>תוס</w:t>
      </w:r>
      <w:r w:rsidRPr="00DB6947">
        <w:rPr>
          <w:rFonts w:ascii="Narkisim" w:hAnsi="Narkisim"/>
          <w:rtl/>
        </w:rPr>
        <w:t>' (ג:) פי' דחתמו כלומר סיימו, וכדאי' [לקמן ס.] תורה חתומה ניתנה</w:t>
      </w:r>
      <w:r w:rsidRPr="00DB6947">
        <w:rPr>
          <w:rStyle w:val="ac"/>
          <w:rFonts w:ascii="Narkisim" w:hAnsi="Narkisim"/>
          <w:rtl/>
        </w:rPr>
        <w:footnoteReference w:id="599"/>
      </w:r>
      <w:r w:rsidRPr="00DB6947">
        <w:rPr>
          <w:rFonts w:ascii="Narkisim" w:hAnsi="Narkisim"/>
          <w:rtl/>
        </w:rPr>
        <w:t>.</w:t>
      </w:r>
    </w:p>
    <w:p w14:paraId="363EA566" w14:textId="77777777" w:rsidR="00432265" w:rsidRPr="00DB6947" w:rsidRDefault="00000000" w:rsidP="00DB6947">
      <w:pPr>
        <w:pStyle w:val="aa"/>
        <w:bidi/>
        <w:rPr>
          <w:rFonts w:ascii="Narkisim" w:hAnsi="Narkisim"/>
        </w:rPr>
      </w:pPr>
      <w:r w:rsidRPr="00DB6947">
        <w:rPr>
          <w:rFonts w:ascii="Narkisim" w:hAnsi="Narkisim"/>
          <w:rtl/>
        </w:rPr>
        <w:t>ולהך מ"ד ר' יהודה פוסל עד שתהא כתיבתו וחתימתו בתלוש, לכאו' היינו טופס ותורף</w:t>
      </w:r>
      <w:r w:rsidRPr="00DB6947">
        <w:rPr>
          <w:rStyle w:val="ac"/>
          <w:rFonts w:ascii="Narkisim" w:hAnsi="Narkisim"/>
          <w:rtl/>
        </w:rPr>
        <w:footnoteReference w:id="600"/>
      </w:r>
      <w:r w:rsidRPr="00DB6947">
        <w:rPr>
          <w:rFonts w:ascii="Narkisim" w:hAnsi="Narkisim"/>
          <w:rtl/>
        </w:rPr>
        <w:t>. וס"ל דגזרו בדיעבד.</w:t>
      </w:r>
    </w:p>
    <w:p w14:paraId="1C5BF793" w14:textId="77777777" w:rsidR="00432265" w:rsidRPr="00DB6947" w:rsidRDefault="00000000" w:rsidP="00DB6947">
      <w:pPr>
        <w:pStyle w:val="aa"/>
        <w:bidi/>
        <w:rPr>
          <w:rFonts w:ascii="Narkisim" w:hAnsi="Narkisim"/>
        </w:rPr>
      </w:pPr>
      <w:r w:rsidRPr="00DB6947">
        <w:rPr>
          <w:rFonts w:ascii="Narkisim" w:hAnsi="Narkisim"/>
          <w:u w:val="single"/>
          <w:rtl/>
        </w:rPr>
        <w:t>ור"ל אמר חתמו שנינו, ור"מ היא וכו'</w:t>
      </w:r>
      <w:r w:rsidRPr="00DB6947">
        <w:rPr>
          <w:rFonts w:ascii="Narkisim" w:hAnsi="Narkisim"/>
          <w:rtl/>
        </w:rPr>
        <w:t>. [ועפ"ז המשנה בפשוטו, דהרישא הוה כתיבת התורף, והסיפא חתימה]. וכן הגמ' (ג: וד.) הביאה ממתני' דהכא דר' מאיר ס"ל דל"צ כתיבה לשמה [דעדי חתימה כרתי]. ור' יהודה דסיפא פוסל דס"ל דצריך כתיבה וחתימה בכשרות. [ו</w:t>
      </w:r>
      <w:r w:rsidRPr="00DB6947">
        <w:rPr>
          <w:rFonts w:ascii="Narkisim" w:hAnsi="Narkisim"/>
          <w:b/>
          <w:bCs/>
          <w:rtl/>
        </w:rPr>
        <w:t>תוס'</w:t>
      </w:r>
      <w:r w:rsidRPr="00DB6947">
        <w:rPr>
          <w:rFonts w:ascii="Narkisim" w:hAnsi="Narkisim"/>
          <w:rtl/>
        </w:rPr>
        <w:t xml:space="preserve"> (ג: ד”ה דתנן) כת' דהיינו כר"ל].</w:t>
      </w:r>
    </w:p>
    <w:p w14:paraId="0F357AC0" w14:textId="77777777" w:rsidR="00432265" w:rsidRPr="00DB6947" w:rsidRDefault="00000000" w:rsidP="00DB6947">
      <w:pPr>
        <w:pStyle w:val="aa"/>
        <w:bidi/>
        <w:rPr>
          <w:rFonts w:ascii="Narkisim" w:hAnsi="Narkisim"/>
        </w:rPr>
      </w:pPr>
      <w:r w:rsidRPr="00DB6947">
        <w:rPr>
          <w:rFonts w:ascii="Narkisim" w:hAnsi="Narkisim"/>
          <w:rtl/>
        </w:rPr>
        <w:t>ו</w:t>
      </w:r>
      <w:r w:rsidRPr="00DB6947">
        <w:rPr>
          <w:rFonts w:ascii="Narkisim" w:hAnsi="Narkisim"/>
          <w:b/>
          <w:bCs/>
          <w:rtl/>
        </w:rPr>
        <w:t>תוס'</w:t>
      </w:r>
      <w:r w:rsidRPr="00DB6947">
        <w:rPr>
          <w:rFonts w:ascii="Narkisim" w:hAnsi="Narkisim"/>
          <w:rtl/>
        </w:rPr>
        <w:t xml:space="preserve"> (ג: ד"ה וכי) הביאו דלפ"ז מפורש דלר"מ אף מדרבנן אי"צ כתיבה לשמה, עכ"פ בדיעבד. דמאי שנא ממחובר דכתבו כשר</w:t>
      </w:r>
      <w:r w:rsidRPr="00DB6947">
        <w:rPr>
          <w:rStyle w:val="ac"/>
          <w:rFonts w:ascii="Narkisim" w:hAnsi="Narkisim"/>
          <w:rtl/>
        </w:rPr>
        <w:footnoteReference w:id="601"/>
      </w:r>
      <w:r w:rsidRPr="00DB6947">
        <w:rPr>
          <w:rFonts w:ascii="Narkisim" w:hAnsi="Narkisim"/>
          <w:rtl/>
        </w:rPr>
        <w:t>. [ותוס' כת' דלס"ד דהגמ' (שם</w:t>
      </w:r>
      <w:r w:rsidRPr="00DB6947">
        <w:rPr>
          <w:rStyle w:val="ac"/>
          <w:rFonts w:ascii="Narkisim" w:hAnsi="Narkisim"/>
          <w:rtl/>
        </w:rPr>
        <w:footnoteReference w:id="602"/>
      </w:r>
      <w:r w:rsidRPr="00DB6947">
        <w:rPr>
          <w:rFonts w:ascii="Narkisim" w:hAnsi="Narkisim"/>
          <w:rtl/>
        </w:rPr>
        <w:t xml:space="preserve">) דר"מ צריך כתיבה לשמה מדרבנן, ע"כ יפרש דמתני' </w:t>
      </w:r>
      <w:r w:rsidRPr="00DB6947">
        <w:rPr>
          <w:rFonts w:ascii="Narkisim" w:hAnsi="Narkisim"/>
          <w:rtl/>
        </w:rPr>
        <w:lastRenderedPageBreak/>
        <w:t>דידן כר"א, וכאידך מ"ד, וחתמו אתורף].</w:t>
      </w:r>
    </w:p>
    <w:p w14:paraId="11B2E202" w14:textId="77777777" w:rsidR="00432265" w:rsidRPr="00DB6947" w:rsidRDefault="00000000" w:rsidP="00DB6947">
      <w:pPr>
        <w:pStyle w:val="aa"/>
        <w:bidi/>
        <w:rPr>
          <w:rFonts w:ascii="Narkisim" w:hAnsi="Narkisim"/>
        </w:rPr>
      </w:pPr>
      <w:r w:rsidRPr="00DB6947">
        <w:rPr>
          <w:rFonts w:ascii="Narkisim" w:hAnsi="Narkisim"/>
          <w:u w:val="single"/>
          <w:rtl/>
        </w:rPr>
        <w:t>רש”י ד”ה דשקיל ליה</w:t>
      </w:r>
      <w:r w:rsidRPr="00DB6947">
        <w:rPr>
          <w:rFonts w:ascii="Narkisim" w:hAnsi="Narkisim"/>
          <w:rtl/>
        </w:rPr>
        <w:t>. לכוליה עציץ, ואין לחוש שמא ישבר החרס, והו"ל קציצה, דלא מפסיד לעציץ. מבואר ברש"י דאי שבר העציץ ל"מ. וה</w:t>
      </w:r>
      <w:r w:rsidRPr="00DB6947">
        <w:rPr>
          <w:rFonts w:ascii="Narkisim" w:hAnsi="Narkisim"/>
          <w:b/>
          <w:bCs/>
          <w:rtl/>
        </w:rPr>
        <w:t>ראשונים</w:t>
      </w:r>
      <w:r w:rsidRPr="00DB6947">
        <w:rPr>
          <w:rFonts w:ascii="Narkisim" w:hAnsi="Narkisim"/>
          <w:rtl/>
        </w:rPr>
        <w:t xml:space="preserve"> (ריטב"א, תוס' רי"ד כב.) חלקו דה"ה אי חתיך מיניה, דאין חסרון מחוסר קציצה בכלי</w:t>
      </w:r>
      <w:r w:rsidRPr="00DB6947">
        <w:rPr>
          <w:rStyle w:val="ac"/>
          <w:rFonts w:ascii="Narkisim" w:hAnsi="Narkisim"/>
          <w:rtl/>
        </w:rPr>
        <w:footnoteReference w:id="603"/>
      </w:r>
      <w:r w:rsidRPr="00DB6947">
        <w:rPr>
          <w:rFonts w:ascii="Narkisim" w:hAnsi="Narkisim"/>
          <w:rtl/>
        </w:rPr>
        <w:t>. [ותוס' לעיל הביאו בזה מח']. וה</w:t>
      </w:r>
      <w:r w:rsidRPr="00DB6947">
        <w:rPr>
          <w:rFonts w:ascii="Narkisim" w:hAnsi="Narkisim"/>
          <w:b/>
          <w:bCs/>
          <w:rtl/>
        </w:rPr>
        <w:t>ר"ן</w:t>
      </w:r>
      <w:r w:rsidRPr="00DB6947">
        <w:rPr>
          <w:rFonts w:ascii="Narkisim" w:hAnsi="Narkisim"/>
          <w:rtl/>
        </w:rPr>
        <w:t xml:space="preserve"> הביא דכ"כ </w:t>
      </w:r>
      <w:r w:rsidRPr="00DB6947">
        <w:rPr>
          <w:rFonts w:ascii="Narkisim" w:hAnsi="Narkisim"/>
          <w:b/>
          <w:bCs/>
          <w:rtl/>
        </w:rPr>
        <w:t>רש"י</w:t>
      </w:r>
      <w:r w:rsidRPr="00DB6947">
        <w:rPr>
          <w:rFonts w:ascii="Narkisim" w:hAnsi="Narkisim"/>
          <w:rtl/>
        </w:rPr>
        <w:t xml:space="preserve"> (בסמוך) דוקא יקטום מהמחובר.</w:t>
      </w:r>
    </w:p>
    <w:p w14:paraId="16951A6E" w14:textId="77777777" w:rsidR="00432265" w:rsidRPr="00DB6947" w:rsidRDefault="00000000" w:rsidP="00DB6947">
      <w:pPr>
        <w:pStyle w:val="aa"/>
        <w:bidi/>
        <w:rPr>
          <w:rFonts w:ascii="Narkisim" w:hAnsi="Narkisim"/>
        </w:rPr>
      </w:pPr>
      <w:r w:rsidRPr="00DB6947">
        <w:rPr>
          <w:rFonts w:ascii="Narkisim" w:hAnsi="Narkisim"/>
          <w:u w:val="single"/>
          <w:rtl/>
        </w:rPr>
        <w:t>כתבו על חרס של עציץ נקוב</w:t>
      </w:r>
      <w:r w:rsidRPr="00DB6947">
        <w:rPr>
          <w:rFonts w:ascii="Narkisim" w:hAnsi="Narkisim"/>
          <w:rtl/>
        </w:rPr>
        <w:t xml:space="preserve">. </w:t>
      </w:r>
      <w:r w:rsidRPr="00DB6947">
        <w:rPr>
          <w:rFonts w:ascii="Narkisim" w:hAnsi="Narkisim"/>
          <w:b/>
          <w:bCs/>
          <w:rtl/>
        </w:rPr>
        <w:t>תוס</w:t>
      </w:r>
      <w:r w:rsidRPr="00DB6947">
        <w:rPr>
          <w:rFonts w:ascii="Narkisim" w:hAnsi="Narkisim"/>
          <w:rtl/>
        </w:rPr>
        <w:t>' (לעיל ז: והראשונים שם) דייק דאף עציץ חרס צריך נקב [ודלא כדעת רש"י דדוקא עץ צריך נקב]. וה</w:t>
      </w:r>
      <w:r w:rsidRPr="00DB6947">
        <w:rPr>
          <w:rFonts w:ascii="Narkisim" w:hAnsi="Narkisim"/>
          <w:b/>
          <w:bCs/>
          <w:rtl/>
        </w:rPr>
        <w:t>רמב"ן</w:t>
      </w:r>
      <w:r w:rsidRPr="00DB6947">
        <w:rPr>
          <w:rFonts w:ascii="Narkisim" w:hAnsi="Narkisim"/>
          <w:rtl/>
        </w:rPr>
        <w:t xml:space="preserve"> (כאן) האריך בזה. והרמב"ן הביא </w:t>
      </w:r>
      <w:r w:rsidRPr="00DB6947">
        <w:rPr>
          <w:rFonts w:ascii="Narkisim" w:hAnsi="Narkisim"/>
          <w:b/>
          <w:bCs/>
          <w:rtl/>
        </w:rPr>
        <w:t>י"א</w:t>
      </w:r>
      <w:r w:rsidRPr="00DB6947">
        <w:rPr>
          <w:rFonts w:ascii="Narkisim" w:hAnsi="Narkisim"/>
          <w:rtl/>
        </w:rPr>
        <w:t xml:space="preserve"> דאף דלענין מעשרות וכו' עציץ של חרס לא בעי נקיבה, מיהו אינו 'מחובר' אא"כ העציץ נקוב. דלענין מעשרות כל שהוא יונק ומפריח מריח האדמה חייב במעשרות, ולענין ביכורים ראוי לקרות עליו מן האדמה, שהרי יש לו אדמה בעציץ ואדמה מלמטה ואין מין במינו חוצץ. אבל אינו מחובר עד שיהא נקוב.</w:t>
      </w:r>
    </w:p>
    <w:p w14:paraId="7123AE2C" w14:textId="77777777" w:rsidR="00432265" w:rsidRPr="00DB6947" w:rsidRDefault="00000000" w:rsidP="00DB6947">
      <w:pPr>
        <w:pStyle w:val="3"/>
        <w:bidi/>
        <w:rPr>
          <w:rFonts w:ascii="Narkisim" w:hAnsi="Narkisim"/>
        </w:rPr>
      </w:pPr>
      <w:r w:rsidRPr="00DB6947">
        <w:rPr>
          <w:rFonts w:ascii="Narkisim" w:hAnsi="Narkisim"/>
          <w:rtl/>
        </w:rPr>
        <w:t>דף כב.</w:t>
      </w:r>
    </w:p>
    <w:p w14:paraId="00DDC161" w14:textId="77777777" w:rsidR="00432265" w:rsidRPr="00DB6947" w:rsidRDefault="00000000" w:rsidP="00DB6947">
      <w:pPr>
        <w:pStyle w:val="aa"/>
        <w:bidi/>
        <w:rPr>
          <w:rFonts w:ascii="Narkisim" w:hAnsi="Narkisim"/>
        </w:rPr>
      </w:pPr>
      <w:r w:rsidRPr="00DB6947">
        <w:rPr>
          <w:rFonts w:ascii="Narkisim" w:hAnsi="Narkisim"/>
          <w:u w:val="single"/>
          <w:rtl/>
        </w:rPr>
        <w:t>רבא אמר פסול גזרה שמא יקטום</w:t>
      </w:r>
      <w:r w:rsidRPr="00DB6947">
        <w:rPr>
          <w:rFonts w:ascii="Narkisim" w:hAnsi="Narkisim"/>
          <w:rtl/>
        </w:rPr>
        <w:t>. רוב ה</w:t>
      </w:r>
      <w:r w:rsidRPr="00DB6947">
        <w:rPr>
          <w:rFonts w:ascii="Narkisim" w:hAnsi="Narkisim"/>
          <w:b/>
          <w:bCs/>
          <w:rtl/>
        </w:rPr>
        <w:t>ראשונים</w:t>
      </w:r>
      <w:r w:rsidRPr="00DB6947">
        <w:rPr>
          <w:rFonts w:ascii="Narkisim" w:hAnsi="Narkisim"/>
          <w:rtl/>
        </w:rPr>
        <w:t xml:space="preserve"> נקטו דפסול משום הך גזירה. אבל ה</w:t>
      </w:r>
      <w:r w:rsidRPr="00DB6947">
        <w:rPr>
          <w:rFonts w:ascii="Narkisim" w:hAnsi="Narkisim"/>
          <w:b/>
          <w:bCs/>
          <w:rtl/>
        </w:rPr>
        <w:t>ב"י</w:t>
      </w:r>
      <w:r w:rsidRPr="00DB6947">
        <w:rPr>
          <w:rFonts w:ascii="Narkisim" w:hAnsi="Narkisim"/>
          <w:rtl/>
        </w:rPr>
        <w:t xml:space="preserve"> (קכד ה) הביא בשם ה</w:t>
      </w:r>
      <w:r w:rsidRPr="00DB6947">
        <w:rPr>
          <w:rFonts w:ascii="Narkisim" w:hAnsi="Narkisim"/>
          <w:b/>
          <w:bCs/>
          <w:rtl/>
        </w:rPr>
        <w:t>עיטור</w:t>
      </w:r>
      <w:r w:rsidRPr="00DB6947">
        <w:rPr>
          <w:rFonts w:ascii="Narkisim" w:hAnsi="Narkisim"/>
          <w:rtl/>
        </w:rPr>
        <w:t xml:space="preserve"> שאם נתנו לה כשר [והוה רק גזירה לכתחילה].</w:t>
      </w:r>
    </w:p>
    <w:p w14:paraId="56504F39" w14:textId="77777777" w:rsidR="00432265" w:rsidRPr="00DB6947" w:rsidRDefault="00000000" w:rsidP="00DB6947">
      <w:pPr>
        <w:bidi/>
        <w:rPr>
          <w:rFonts w:ascii="Narkisim" w:hAnsi="Narkisim" w:cs="Narkisim"/>
        </w:rPr>
      </w:pPr>
      <w:r w:rsidRPr="00DB6947">
        <w:rPr>
          <w:rFonts w:ascii="Narkisim" w:hAnsi="Narkisim" w:cs="Narkisim"/>
          <w:u w:val="single"/>
          <w:rtl/>
        </w:rPr>
        <w:t>רש"י ד"ה שמא</w:t>
      </w:r>
      <w:r w:rsidRPr="00DB6947">
        <w:rPr>
          <w:rFonts w:ascii="Narkisim" w:hAnsi="Narkisim" w:cs="Narkisim"/>
          <w:rtl/>
        </w:rPr>
        <w:t>. קציצה מן המחובר. ה</w:t>
      </w:r>
      <w:r w:rsidRPr="00DB6947">
        <w:rPr>
          <w:rFonts w:ascii="Narkisim" w:hAnsi="Narkisim" w:cs="Narkisim"/>
          <w:b/>
          <w:bCs/>
          <w:rtl/>
        </w:rPr>
        <w:t>ר"ן</w:t>
      </w:r>
      <w:r w:rsidRPr="00DB6947">
        <w:rPr>
          <w:rFonts w:ascii="Narkisim" w:hAnsi="Narkisim" w:cs="Narkisim"/>
          <w:rtl/>
        </w:rPr>
        <w:t xml:space="preserve"> דייק דדוקא מהמחובר, אבל תלוש [עציץ שאינו נקוב] אין חשש. וה</w:t>
      </w:r>
      <w:r w:rsidRPr="00DB6947">
        <w:rPr>
          <w:rFonts w:ascii="Narkisim" w:hAnsi="Narkisim" w:cs="Narkisim"/>
          <w:b/>
          <w:bCs/>
          <w:rtl/>
        </w:rPr>
        <w:t>ר"ן</w:t>
      </w:r>
      <w:r w:rsidRPr="00DB6947">
        <w:rPr>
          <w:rFonts w:ascii="Narkisim" w:hAnsi="Narkisim" w:cs="Narkisim"/>
          <w:rtl/>
        </w:rPr>
        <w:t xml:space="preserve"> הקשה ד</w:t>
      </w:r>
      <w:r w:rsidRPr="00DB6947">
        <w:rPr>
          <w:rFonts w:ascii="Narkisim" w:hAnsi="Narkisim" w:cs="Narkisim"/>
          <w:b/>
          <w:bCs/>
          <w:rtl/>
        </w:rPr>
        <w:t>רש"י</w:t>
      </w:r>
      <w:r w:rsidRPr="00DB6947">
        <w:rPr>
          <w:rFonts w:ascii="Narkisim" w:hAnsi="Narkisim" w:cs="Narkisim"/>
          <w:rtl/>
        </w:rPr>
        <w:t xml:space="preserve"> </w:t>
      </w:r>
      <w:r w:rsidRPr="00DB6947">
        <w:rPr>
          <w:rFonts w:ascii="Narkisim" w:hAnsi="Narkisim" w:cs="Narkisim"/>
          <w:szCs w:val="20"/>
          <w:rtl/>
        </w:rPr>
        <w:t>(סוף כא: ד"ה דשקיל)</w:t>
      </w:r>
      <w:r w:rsidRPr="00DB6947">
        <w:rPr>
          <w:rFonts w:ascii="Narkisim" w:hAnsi="Narkisim" w:cs="Narkisim"/>
          <w:rtl/>
        </w:rPr>
        <w:t xml:space="preserve"> כת' דאין לחוש שמא ישבור, משמע דאם שבר העציץ פסול. </w:t>
      </w:r>
      <w:r w:rsidRPr="00DB6947">
        <w:rPr>
          <w:rFonts w:ascii="Narkisim" w:hAnsi="Narkisim" w:cs="Narkisim"/>
          <w:szCs w:val="20"/>
          <w:rtl/>
        </w:rPr>
        <w:t>[ונח' בזה בתוס' כא:]</w:t>
      </w:r>
      <w:r w:rsidRPr="00DB6947">
        <w:rPr>
          <w:rFonts w:ascii="Narkisim" w:hAnsi="Narkisim" w:cs="Narkisim"/>
          <w:rtl/>
        </w:rPr>
        <w:t>.</w:t>
      </w:r>
    </w:p>
    <w:p w14:paraId="61FC2542"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ר"ן</w:t>
      </w:r>
      <w:r w:rsidRPr="00DB6947">
        <w:rPr>
          <w:rFonts w:ascii="Narkisim" w:hAnsi="Narkisim"/>
          <w:rtl/>
        </w:rPr>
        <w:t xml:space="preserve"> כת' די"ל דלדעת רש"י דהיכא דקצץ דבר תלוש פסול משום מחוסר קציצה, מיהו לא גזרינן שמא יקטום אלא במחובר. וביאר שרוב המחוברין א"א להם בלא קטימה, אבל בתלוש לא גזרו.</w:t>
      </w:r>
    </w:p>
    <w:p w14:paraId="212E3B55" w14:textId="77777777" w:rsidR="00432265" w:rsidRPr="00DB6947" w:rsidRDefault="00000000" w:rsidP="00DB6947">
      <w:pPr>
        <w:pStyle w:val="a8"/>
        <w:bidi/>
        <w:rPr>
          <w:rFonts w:ascii="Narkisim" w:hAnsi="Narkisim"/>
        </w:rPr>
      </w:pPr>
      <w:r w:rsidRPr="00DB6947">
        <w:rPr>
          <w:rFonts w:ascii="Narkisim" w:hAnsi="Narkisim"/>
          <w:rtl/>
        </w:rPr>
        <w:t>וביאר דגבי חרס של עציץ נקוב י"ל דגזרינן טפי, דדילמא חייס אזרעים. ומתוך כך ישבור החרס. ובזה תי' רש"י דליכא למיחש להכי משום דלא מפסיד ליה לעציץ.</w:t>
      </w:r>
    </w:p>
    <w:p w14:paraId="05A6E401"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קה"י</w:t>
      </w:r>
      <w:r w:rsidRPr="00DB6947">
        <w:rPr>
          <w:rFonts w:ascii="Narkisim" w:hAnsi="Narkisim"/>
          <w:rtl/>
        </w:rPr>
        <w:t xml:space="preserve"> (טז) תי' דדוקא היכא דיש שינוי בגוף הדבר יש חסרון מחוסר קציצה [וע"ד מ”ש ה</w:t>
      </w:r>
      <w:r w:rsidRPr="00DB6947">
        <w:rPr>
          <w:rFonts w:ascii="Narkisim" w:hAnsi="Narkisim"/>
          <w:b/>
          <w:bCs/>
          <w:rtl/>
        </w:rPr>
        <w:t>ריטב”א</w:t>
      </w:r>
      <w:r w:rsidRPr="00DB6947">
        <w:rPr>
          <w:rFonts w:ascii="Narkisim" w:hAnsi="Narkisim"/>
          <w:rtl/>
        </w:rPr>
        <w:t xml:space="preserve"> הו' לעיל]. אבל חיתוך בעלמא דעדיין שמו עליו. ובזה רש"י סבר דאם שבר החרס פסול, דנחשב שינוי דמעיקרא כלי והשתא שבר.</w:t>
      </w:r>
    </w:p>
    <w:p w14:paraId="6E85AFB6" w14:textId="77777777" w:rsidR="00432265" w:rsidRPr="00DB6947" w:rsidRDefault="00000000" w:rsidP="00DB6947">
      <w:pPr>
        <w:pStyle w:val="aa"/>
        <w:bidi/>
        <w:rPr>
          <w:rFonts w:ascii="Narkisim" w:hAnsi="Narkisim"/>
        </w:rPr>
      </w:pPr>
      <w:r w:rsidRPr="00DB6947">
        <w:rPr>
          <w:rFonts w:ascii="Narkisim" w:hAnsi="Narkisim"/>
          <w:u w:val="single"/>
          <w:rtl/>
        </w:rPr>
        <w:t>שם. מן המחובר</w:t>
      </w:r>
      <w:r w:rsidRPr="00DB6947">
        <w:rPr>
          <w:rFonts w:ascii="Narkisim" w:hAnsi="Narkisim"/>
          <w:rtl/>
        </w:rPr>
        <w:t>. ה</w:t>
      </w:r>
      <w:r w:rsidRPr="00DB6947">
        <w:rPr>
          <w:rFonts w:ascii="Narkisim" w:hAnsi="Narkisim"/>
          <w:b/>
          <w:bCs/>
          <w:rtl/>
        </w:rPr>
        <w:t>בי"ש</w:t>
      </w:r>
      <w:r w:rsidRPr="00DB6947">
        <w:rPr>
          <w:rFonts w:ascii="Narkisim" w:hAnsi="Narkisim"/>
          <w:rtl/>
        </w:rPr>
        <w:t xml:space="preserve"> (קכד יב) כת' דהיכא דהפסיק יניקתו ואח"כ תלש העלה אינו פוסל [למאן דמכשיר כשקוצץ מן התלוש], ואפ"ה חששו שמא לא יפסוק יניקת העציץ, ויקטום העלה כדי ליתן לה. וה</w:t>
      </w:r>
      <w:r w:rsidRPr="00DB6947">
        <w:rPr>
          <w:rFonts w:ascii="Narkisim" w:hAnsi="Narkisim"/>
          <w:b/>
          <w:bCs/>
          <w:rtl/>
        </w:rPr>
        <w:t>תור"ג</w:t>
      </w:r>
      <w:r w:rsidRPr="00DB6947">
        <w:rPr>
          <w:rFonts w:ascii="Narkisim" w:hAnsi="Narkisim"/>
          <w:rtl/>
        </w:rPr>
        <w:t xml:space="preserve"> (שם) חלק דמשמע דבכל ענין פסול, דהוה מקום יניקתו מהמחובר.</w:t>
      </w:r>
    </w:p>
    <w:p w14:paraId="19B2BF8C"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xml:space="preserve">. </w:t>
      </w:r>
      <w:r w:rsidRPr="00DB6947">
        <w:rPr>
          <w:rFonts w:ascii="Narkisim" w:hAnsi="Narkisim" w:cs="Narkisim"/>
          <w:b/>
          <w:bCs/>
          <w:rtl/>
        </w:rPr>
        <w:t>רע"א</w:t>
      </w:r>
      <w:r w:rsidRPr="00DB6947">
        <w:rPr>
          <w:rFonts w:ascii="Narkisim" w:hAnsi="Narkisim" w:cs="Narkisim"/>
          <w:rtl/>
        </w:rPr>
        <w:t xml:space="preserve"> (כא:) העלה צד דמדאורייתא דוקא קציצה ממחובר פוסל, אלא דגזרו חז"ל קציצת תלוש אטו קציצת מחובר [ועד"ז דמצינו בכ"מ]. וכת' דעפ"ז ניחא הא דאי' דשקיל ויהיב לה [ואינו רשאי לחתוך מדרבנן]. אבל בעלה נקטו בדקדוק של עציץ נקוב [דהוה מחובר, וקציצה דאורייתא]. ודוקא בנקוב גזרינן שמא יקטום. אבל באינו נקוב לא גזרינן שמא יקטום, דאף אם יקטום אינו פסול אלא מדרבנן, והוי כמו גזירה לגזירה. [וכ"כ ה</w:t>
      </w:r>
      <w:r w:rsidRPr="00DB6947">
        <w:rPr>
          <w:rFonts w:ascii="Narkisim" w:hAnsi="Narkisim" w:cs="Narkisim"/>
          <w:b/>
          <w:bCs/>
          <w:rtl/>
        </w:rPr>
        <w:t>ק"נ</w:t>
      </w:r>
      <w:r w:rsidRPr="00DB6947">
        <w:rPr>
          <w:rFonts w:ascii="Narkisim" w:hAnsi="Narkisim" w:cs="Narkisim"/>
          <w:rtl/>
        </w:rPr>
        <w:t>].</w:t>
      </w:r>
    </w:p>
    <w:p w14:paraId="796B1D05" w14:textId="77777777" w:rsidR="00432265" w:rsidRPr="00DB6947" w:rsidRDefault="00000000" w:rsidP="00DB6947">
      <w:pPr>
        <w:pStyle w:val="a8"/>
        <w:bidi/>
        <w:rPr>
          <w:rFonts w:ascii="Narkisim" w:hAnsi="Narkisim"/>
        </w:rPr>
      </w:pPr>
      <w:r w:rsidRPr="00DB6947">
        <w:rPr>
          <w:rFonts w:ascii="Narkisim" w:hAnsi="Narkisim"/>
          <w:rtl/>
        </w:rPr>
        <w:t>ו</w:t>
      </w:r>
      <w:r w:rsidRPr="00DB6947">
        <w:rPr>
          <w:rFonts w:ascii="Narkisim" w:hAnsi="Narkisim"/>
          <w:b/>
          <w:bCs/>
          <w:rtl/>
        </w:rPr>
        <w:t>רע"א</w:t>
      </w:r>
      <w:r w:rsidRPr="00DB6947">
        <w:rPr>
          <w:rFonts w:ascii="Narkisim" w:hAnsi="Narkisim"/>
          <w:rtl/>
        </w:rPr>
        <w:t xml:space="preserve"> תמה על תוס' שצדדו לכאן ולכאן בתלוש [אי שקיל ויהיב דוקא, או עציץ נקוב דוקא], ונדחקו לסתור הראיות. ואמאי לא העלו צד דהוה מדרבנן, ומתיישב ברווחא.</w:t>
      </w:r>
    </w:p>
    <w:p w14:paraId="1D454DBE" w14:textId="77777777" w:rsidR="00432265" w:rsidRPr="00DB6947" w:rsidRDefault="00000000" w:rsidP="00DB6947">
      <w:pPr>
        <w:pStyle w:val="a8"/>
        <w:bidi/>
        <w:rPr>
          <w:rFonts w:ascii="Narkisim" w:hAnsi="Narkisim"/>
        </w:rPr>
      </w:pPr>
      <w:r w:rsidRPr="00DB6947">
        <w:rPr>
          <w:rFonts w:ascii="Narkisim" w:hAnsi="Narkisim"/>
          <w:rtl/>
        </w:rPr>
        <w:t>ועפ"ז כת' די"ל דקרן דפרה הוי ג"כ כמו תלוש דעלמא, והא דנותן את כל הפרה הוה מדרבנן. [ואי"צ להמציא דבע"ח הוי כמחובר]. וצ"ע.</w:t>
      </w:r>
    </w:p>
    <w:p w14:paraId="06C42E7F" w14:textId="77777777" w:rsidR="00432265" w:rsidRPr="00DB6947" w:rsidRDefault="00000000" w:rsidP="00DB6947">
      <w:pPr>
        <w:bidi/>
        <w:rPr>
          <w:rFonts w:ascii="Narkisim" w:hAnsi="Narkisim" w:cs="Narkisim"/>
        </w:rPr>
      </w:pPr>
      <w:r w:rsidRPr="00DB6947">
        <w:rPr>
          <w:rFonts w:ascii="Narkisim" w:hAnsi="Narkisim" w:cs="Narkisim"/>
          <w:u w:val="single"/>
          <w:rtl/>
        </w:rPr>
        <w:t>עציץ של א' וזרעים של אחר וכו'</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דהעציץ הוה מטלטלין, והזרעים זרעים הוה מחוברים ודינן כקרקע וכו'. ה</w:t>
      </w:r>
      <w:r w:rsidRPr="00DB6947">
        <w:rPr>
          <w:rFonts w:ascii="Narkisim" w:hAnsi="Narkisim" w:cs="Narkisim"/>
          <w:b/>
          <w:bCs/>
          <w:rtl/>
        </w:rPr>
        <w:t>אפיק"י</w:t>
      </w:r>
      <w:r w:rsidRPr="00DB6947">
        <w:rPr>
          <w:rFonts w:ascii="Narkisim" w:hAnsi="Narkisim" w:cs="Narkisim"/>
          <w:rtl/>
        </w:rPr>
        <w:t xml:space="preserve"> (ב מג) חקר מה דין העפר שבעציץ, דמצד א' משמע דדוקא החרס הוה מטלטלין. ומאידך מוזכר דדוקא הזרעים מחוברין לקרקע</w:t>
      </w:r>
      <w:r w:rsidRPr="00DB6947">
        <w:rPr>
          <w:rStyle w:val="ac"/>
          <w:rFonts w:ascii="Narkisim" w:hAnsi="Narkisim" w:cs="Narkisim"/>
          <w:rtl/>
        </w:rPr>
        <w:footnoteReference w:id="604"/>
      </w:r>
      <w:r w:rsidRPr="00DB6947">
        <w:rPr>
          <w:rFonts w:ascii="Narkisim" w:hAnsi="Narkisim" w:cs="Narkisim"/>
          <w:rtl/>
        </w:rPr>
        <w:t>, והעפר לא שמענו</w:t>
      </w:r>
      <w:r w:rsidRPr="00DB6947">
        <w:rPr>
          <w:rStyle w:val="ac"/>
          <w:rFonts w:ascii="Narkisim" w:hAnsi="Narkisim" w:cs="Narkisim"/>
          <w:rtl/>
        </w:rPr>
        <w:footnoteReference w:id="605"/>
      </w:r>
      <w:r w:rsidRPr="00DB6947">
        <w:rPr>
          <w:rFonts w:ascii="Narkisim" w:hAnsi="Narkisim" w:cs="Narkisim"/>
          <w:rtl/>
        </w:rPr>
        <w:t>. וה</w:t>
      </w:r>
      <w:r w:rsidRPr="00DB6947">
        <w:rPr>
          <w:rFonts w:ascii="Narkisim" w:hAnsi="Narkisim" w:cs="Narkisim"/>
          <w:b/>
          <w:bCs/>
          <w:rtl/>
        </w:rPr>
        <w:t>גר"ח</w:t>
      </w:r>
      <w:r w:rsidRPr="00DB6947">
        <w:rPr>
          <w:rFonts w:ascii="Narkisim" w:hAnsi="Narkisim" w:cs="Narkisim"/>
          <w:rtl/>
        </w:rPr>
        <w:t xml:space="preserve"> (סטנסל קמ לעיל ז:) נקט דעפר העציץ דינו כמטלטלין, והגר"ח הק' דכל עציץ נקוב נימא דיש תערובת יניקה מהעפר התלוש שבעציץ. </w:t>
      </w:r>
      <w:r w:rsidRPr="00DB6947">
        <w:rPr>
          <w:rFonts w:ascii="Narkisim" w:hAnsi="Narkisim" w:cs="Narkisim"/>
          <w:szCs w:val="20"/>
          <w:rtl/>
        </w:rPr>
        <w:t>והאפיק"י דחה דיניקה מהארץ עיקר, ובמקום יניקה מהקרקע יניקה מעפר בעלמא כמאן דליתא</w:t>
      </w:r>
      <w:r w:rsidRPr="00DB6947">
        <w:rPr>
          <w:rStyle w:val="ac"/>
          <w:rFonts w:ascii="Narkisim" w:hAnsi="Narkisim" w:cs="Narkisim"/>
          <w:szCs w:val="20"/>
          <w:rtl/>
        </w:rPr>
        <w:footnoteReference w:id="606"/>
      </w:r>
      <w:r w:rsidRPr="00DB6947">
        <w:rPr>
          <w:rFonts w:ascii="Narkisim" w:hAnsi="Narkisim" w:cs="Narkisim"/>
          <w:szCs w:val="20"/>
          <w:rtl/>
        </w:rPr>
        <w:t xml:space="preserve">. אך כת' די"ל דע"י היניקה בטל מתורת כלי, ובטל </w:t>
      </w:r>
      <w:r w:rsidRPr="00DB6947">
        <w:rPr>
          <w:rFonts w:ascii="Narkisim" w:hAnsi="Narkisim" w:cs="Narkisim"/>
          <w:szCs w:val="20"/>
          <w:rtl/>
        </w:rPr>
        <w:lastRenderedPageBreak/>
        <w:t>הכל לקרקע שתחתיו. ואף העפר בעציץ נחשב קרקע ממש.</w:t>
      </w:r>
    </w:p>
    <w:p w14:paraId="2F3861A7" w14:textId="77777777" w:rsidR="00432265" w:rsidRPr="00DB6947" w:rsidRDefault="00000000" w:rsidP="00DB6947">
      <w:pPr>
        <w:bidi/>
        <w:rPr>
          <w:rFonts w:ascii="Narkisim" w:hAnsi="Narkisim" w:cs="Narkisim"/>
        </w:rPr>
      </w:pPr>
      <w:r w:rsidRPr="00DB6947">
        <w:rPr>
          <w:rFonts w:ascii="Narkisim" w:hAnsi="Narkisim" w:cs="Narkisim"/>
          <w:u w:val="single"/>
          <w:rtl/>
        </w:rPr>
        <w:t>מכר בעל הזרעים וכו' ל"ק עד שיחזיק בזרעים</w:t>
      </w:r>
      <w:r w:rsidRPr="00DB6947">
        <w:rPr>
          <w:rFonts w:ascii="Narkisim" w:hAnsi="Narkisim" w:cs="Narkisim"/>
          <w:rtl/>
        </w:rPr>
        <w:t>. [ול"ק במשיכה]. ה</w:t>
      </w:r>
      <w:r w:rsidRPr="00DB6947">
        <w:rPr>
          <w:rFonts w:ascii="Narkisim" w:hAnsi="Narkisim" w:cs="Narkisim"/>
          <w:b/>
          <w:bCs/>
          <w:rtl/>
        </w:rPr>
        <w:t>נתיבות</w:t>
      </w:r>
      <w:r w:rsidRPr="00DB6947">
        <w:rPr>
          <w:rFonts w:ascii="Narkisim" w:hAnsi="Narkisim" w:cs="Narkisim"/>
          <w:rtl/>
        </w:rPr>
        <w:t xml:space="preserve"> (קצו א) הוכיח מכאן דלא מהני קנין משיכה בקרקע, אף כשאפשר למשוך</w:t>
      </w:r>
      <w:r w:rsidRPr="00DB6947">
        <w:rPr>
          <w:rStyle w:val="ac"/>
          <w:rFonts w:ascii="Narkisim" w:hAnsi="Narkisim" w:cs="Narkisim"/>
          <w:rtl/>
        </w:rPr>
        <w:footnoteReference w:id="607"/>
      </w:r>
      <w:r w:rsidRPr="00DB6947">
        <w:rPr>
          <w:rFonts w:ascii="Narkisim" w:hAnsi="Narkisim" w:cs="Narkisim"/>
          <w:rtl/>
        </w:rPr>
        <w:t>.</w:t>
      </w:r>
      <w:r w:rsidRPr="00DB6947">
        <w:rPr>
          <w:rFonts w:ascii="Narkisim" w:hAnsi="Narkisim" w:cs="Narkisim"/>
          <w:sz w:val="20"/>
          <w:szCs w:val="20"/>
          <w:rtl/>
        </w:rPr>
        <w:t xml:space="preserve"> ודלא כ</w:t>
      </w:r>
      <w:r w:rsidRPr="00DB6947">
        <w:rPr>
          <w:rFonts w:ascii="Narkisim" w:hAnsi="Narkisim" w:cs="Narkisim"/>
          <w:b/>
          <w:bCs/>
          <w:sz w:val="20"/>
          <w:szCs w:val="20"/>
          <w:rtl/>
        </w:rPr>
        <w:t>פנ"י</w:t>
      </w:r>
      <w:r w:rsidRPr="00DB6947">
        <w:rPr>
          <w:rFonts w:ascii="Narkisim" w:hAnsi="Narkisim" w:cs="Narkisim"/>
          <w:sz w:val="20"/>
          <w:szCs w:val="20"/>
          <w:rtl/>
        </w:rPr>
        <w:t xml:space="preserve"> (קידושין כב: בחד תי') דהטעם רק משום דא"א למשוך קרקע</w:t>
      </w:r>
      <w:r w:rsidRPr="00DB6947">
        <w:rPr>
          <w:rStyle w:val="ac"/>
          <w:rFonts w:ascii="Narkisim" w:hAnsi="Narkisim" w:cs="Narkisim"/>
          <w:sz w:val="20"/>
          <w:szCs w:val="20"/>
          <w:rtl/>
        </w:rPr>
        <w:footnoteReference w:id="608"/>
      </w:r>
      <w:r w:rsidRPr="00DB6947">
        <w:rPr>
          <w:rFonts w:ascii="Narkisim" w:hAnsi="Narkisim" w:cs="Narkisim"/>
          <w:rtl/>
        </w:rPr>
        <w:t>. וה</w:t>
      </w:r>
      <w:r w:rsidRPr="00DB6947">
        <w:rPr>
          <w:rFonts w:ascii="Narkisim" w:hAnsi="Narkisim" w:cs="Narkisim"/>
          <w:b/>
          <w:bCs/>
          <w:rtl/>
        </w:rPr>
        <w:t xml:space="preserve">חזו"א </w:t>
      </w:r>
      <w:r w:rsidRPr="00DB6947">
        <w:rPr>
          <w:rFonts w:ascii="Narkisim" w:hAnsi="Narkisim" w:cs="Narkisim"/>
          <w:rtl/>
        </w:rPr>
        <w:t>(קידושין שם) דחה דכיון עציץ נחשב מחובר לקרקע, חסר במשיכה, דנחשב משיכה במקצת. וכ"כ ה</w:t>
      </w:r>
      <w:r w:rsidRPr="00DB6947">
        <w:rPr>
          <w:rFonts w:ascii="Narkisim" w:hAnsi="Narkisim" w:cs="Narkisim"/>
          <w:b/>
          <w:bCs/>
          <w:rtl/>
        </w:rPr>
        <w:t>דב"א</w:t>
      </w:r>
      <w:r w:rsidRPr="00DB6947">
        <w:rPr>
          <w:rFonts w:ascii="Narkisim" w:hAnsi="Narkisim" w:cs="Narkisim"/>
          <w:rtl/>
        </w:rPr>
        <w:t xml:space="preserve"> (א י ב)</w:t>
      </w:r>
      <w:r w:rsidRPr="00DB6947">
        <w:rPr>
          <w:rStyle w:val="ac"/>
          <w:rFonts w:ascii="Narkisim" w:hAnsi="Narkisim" w:cs="Narkisim"/>
          <w:rtl/>
        </w:rPr>
        <w:footnoteReference w:id="609"/>
      </w:r>
      <w:r w:rsidRPr="00DB6947">
        <w:rPr>
          <w:rFonts w:ascii="Narkisim" w:hAnsi="Narkisim" w:cs="Narkisim"/>
          <w:rtl/>
        </w:rPr>
        <w:t>.</w:t>
      </w:r>
    </w:p>
    <w:p w14:paraId="21072141" w14:textId="77777777" w:rsidR="00432265" w:rsidRPr="00DB6947" w:rsidRDefault="00000000" w:rsidP="00DB6947">
      <w:pPr>
        <w:pStyle w:val="aa"/>
        <w:bidi/>
        <w:rPr>
          <w:rFonts w:ascii="Narkisim" w:hAnsi="Narkisim"/>
        </w:rPr>
      </w:pPr>
      <w:r w:rsidRPr="00DB6947">
        <w:rPr>
          <w:rFonts w:ascii="Narkisim" w:hAnsi="Narkisim"/>
          <w:rtl/>
        </w:rPr>
        <w:t>ו</w:t>
      </w:r>
      <w:r w:rsidRPr="00DB6947">
        <w:rPr>
          <w:rFonts w:ascii="Narkisim" w:hAnsi="Narkisim"/>
          <w:b/>
          <w:bCs/>
          <w:rtl/>
        </w:rPr>
        <w:t>תוס</w:t>
      </w:r>
      <w:r w:rsidRPr="00DB6947">
        <w:rPr>
          <w:rFonts w:ascii="Narkisim" w:hAnsi="Narkisim"/>
          <w:rtl/>
        </w:rPr>
        <w:t>' (כא:) כת' דל"מ משיכת עציץ כל זמן שלא פסק יניקתו. דאכתי נחשב מחוברין. ולדברי הנתיבות כוונת התוס' דכיון דדינו כקרקע ל"ש בזה 'שם' משיכה. אבל לדברי ה</w:t>
      </w:r>
      <w:r w:rsidRPr="00DB6947">
        <w:rPr>
          <w:rFonts w:ascii="Narkisim" w:hAnsi="Narkisim"/>
          <w:b/>
          <w:bCs/>
          <w:rtl/>
        </w:rPr>
        <w:t>אחרונים</w:t>
      </w:r>
      <w:r w:rsidRPr="00DB6947">
        <w:rPr>
          <w:rFonts w:ascii="Narkisim" w:hAnsi="Narkisim"/>
          <w:rtl/>
        </w:rPr>
        <w:t xml:space="preserve"> מדוייק טפי לשון התוס', דמה שלא פסק יניקתו גורם דליכא משיכה.</w:t>
      </w:r>
    </w:p>
    <w:p w14:paraId="29938F6F"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xml:space="preserve">. </w:t>
      </w:r>
      <w:r w:rsidRPr="00DB6947">
        <w:rPr>
          <w:rFonts w:ascii="Narkisim" w:hAnsi="Narkisim" w:cs="Narkisim"/>
          <w:b/>
          <w:bCs/>
          <w:rtl/>
        </w:rPr>
        <w:t>תוס</w:t>
      </w:r>
      <w:r w:rsidRPr="00DB6947">
        <w:rPr>
          <w:rFonts w:ascii="Narkisim" w:hAnsi="Narkisim" w:cs="Narkisim"/>
          <w:rtl/>
        </w:rPr>
        <w:t>' כת' דיש בזה רבותא דל"ש, אף שהזרעים בתוך העציץ שלו. וה</w:t>
      </w:r>
      <w:r w:rsidRPr="00DB6947">
        <w:rPr>
          <w:rFonts w:ascii="Narkisim" w:hAnsi="Narkisim" w:cs="Narkisim"/>
          <w:b/>
          <w:bCs/>
          <w:rtl/>
        </w:rPr>
        <w:t>אחרונים</w:t>
      </w:r>
      <w:r w:rsidRPr="00DB6947">
        <w:rPr>
          <w:rFonts w:ascii="Narkisim" w:hAnsi="Narkisim" w:cs="Narkisim"/>
          <w:rtl/>
        </w:rPr>
        <w:t xml:space="preserve"> הק' אמאי לא קונה את הזרעים בקנין</w:t>
      </w:r>
      <w:r w:rsidRPr="00DB6947">
        <w:rPr>
          <w:rFonts w:ascii="Narkisim" w:hAnsi="Narkisim" w:cs="Narkisim"/>
          <w:i/>
          <w:iCs/>
          <w:rtl/>
        </w:rPr>
        <w:t xml:space="preserve"> </w:t>
      </w:r>
      <w:r w:rsidRPr="00DB6947">
        <w:rPr>
          <w:rFonts w:ascii="Narkisim" w:hAnsi="Narkisim" w:cs="Narkisim"/>
          <w:rtl/>
        </w:rPr>
        <w:t>חצר. ודעת ה</w:t>
      </w:r>
      <w:r w:rsidRPr="00DB6947">
        <w:rPr>
          <w:rFonts w:ascii="Narkisim" w:hAnsi="Narkisim" w:cs="Narkisim"/>
          <w:b/>
          <w:bCs/>
          <w:rtl/>
        </w:rPr>
        <w:t>נתיבות</w:t>
      </w:r>
      <w:r w:rsidRPr="00DB6947">
        <w:rPr>
          <w:rFonts w:ascii="Narkisim" w:hAnsi="Narkisim" w:cs="Narkisim"/>
          <w:rtl/>
        </w:rPr>
        <w:t xml:space="preserve"> (רמא ג) ס"ל דקרקעות אינן נקנים בקנין חצר. </w:t>
      </w:r>
      <w:r w:rsidRPr="00DB6947">
        <w:rPr>
          <w:rFonts w:ascii="Narkisim" w:hAnsi="Narkisim" w:cs="Narkisim"/>
          <w:sz w:val="20"/>
          <w:rtl/>
        </w:rPr>
        <w:t>אבל ה</w:t>
      </w:r>
      <w:r w:rsidRPr="00DB6947">
        <w:rPr>
          <w:rFonts w:ascii="Narkisim" w:hAnsi="Narkisim" w:cs="Narkisim"/>
          <w:b/>
          <w:bCs/>
          <w:sz w:val="20"/>
          <w:rtl/>
        </w:rPr>
        <w:t>או"ש</w:t>
      </w:r>
      <w:r w:rsidRPr="00DB6947">
        <w:rPr>
          <w:rFonts w:ascii="Narkisim" w:hAnsi="Narkisim" w:cs="Narkisim"/>
          <w:sz w:val="20"/>
          <w:rtl/>
        </w:rPr>
        <w:t xml:space="preserve"> (א ו) הביא דמבואר ב</w:t>
      </w:r>
      <w:r w:rsidRPr="00DB6947">
        <w:rPr>
          <w:rFonts w:ascii="Narkisim" w:hAnsi="Narkisim" w:cs="Narkisim"/>
          <w:b/>
          <w:bCs/>
          <w:sz w:val="20"/>
          <w:rtl/>
        </w:rPr>
        <w:t>תוס'</w:t>
      </w:r>
      <w:r w:rsidRPr="00DB6947">
        <w:rPr>
          <w:rFonts w:ascii="Narkisim" w:hAnsi="Narkisim" w:cs="Narkisim"/>
          <w:sz w:val="20"/>
          <w:rtl/>
        </w:rPr>
        <w:t xml:space="preserve"> (ב"ק יב.) דעבדים נקנים בקנין חצר</w:t>
      </w:r>
      <w:r w:rsidRPr="00DB6947">
        <w:rPr>
          <w:rStyle w:val="ac"/>
          <w:rFonts w:ascii="Narkisim" w:hAnsi="Narkisim" w:cs="Narkisim"/>
          <w:sz w:val="20"/>
          <w:rtl/>
        </w:rPr>
        <w:footnoteReference w:id="610"/>
      </w:r>
      <w:r w:rsidRPr="00DB6947">
        <w:rPr>
          <w:rFonts w:ascii="Narkisim" w:hAnsi="Narkisim" w:cs="Narkisim"/>
          <w:sz w:val="20"/>
          <w:rtl/>
        </w:rPr>
        <w:t>.</w:t>
      </w:r>
    </w:p>
    <w:p w14:paraId="1CF2607B"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או”ש</w:t>
      </w:r>
      <w:r w:rsidRPr="00DB6947">
        <w:rPr>
          <w:rFonts w:ascii="Narkisim" w:hAnsi="Narkisim"/>
          <w:rtl/>
        </w:rPr>
        <w:t xml:space="preserve"> תי' דהעציץ אינה החצר של הזרעים, שהזרעים יונקים מן הקרקע. והוה כאילו מונח מטלית על זרעים זרועים, וכי נימא דהוי חצר של הזרעים</w:t>
      </w:r>
      <w:r w:rsidRPr="00DB6947">
        <w:rPr>
          <w:rStyle w:val="ac"/>
          <w:rFonts w:ascii="Narkisim" w:hAnsi="Narkisim"/>
          <w:rtl/>
        </w:rPr>
        <w:footnoteReference w:id="611"/>
      </w:r>
      <w:r w:rsidRPr="00DB6947">
        <w:rPr>
          <w:rFonts w:ascii="Narkisim" w:hAnsi="Narkisim"/>
          <w:rtl/>
        </w:rPr>
        <w:t xml:space="preserve">. </w:t>
      </w:r>
      <w:r w:rsidRPr="00DB6947">
        <w:rPr>
          <w:rFonts w:ascii="Narkisim" w:hAnsi="Narkisim"/>
          <w:szCs w:val="20"/>
          <w:rtl/>
        </w:rPr>
        <w:t>[וע"ד סברא הנ"ל דקביעות העציץ הוא ע"פ היניקה</w:t>
      </w:r>
      <w:r w:rsidRPr="00DB6947">
        <w:rPr>
          <w:rStyle w:val="ac"/>
          <w:rFonts w:ascii="Narkisim" w:hAnsi="Narkisim"/>
          <w:szCs w:val="20"/>
          <w:rtl/>
        </w:rPr>
        <w:footnoteReference w:id="612"/>
      </w:r>
      <w:r w:rsidRPr="00DB6947">
        <w:rPr>
          <w:rFonts w:ascii="Narkisim" w:hAnsi="Narkisim"/>
          <w:szCs w:val="20"/>
          <w:rtl/>
        </w:rPr>
        <w:t>]</w:t>
      </w:r>
      <w:r w:rsidRPr="00DB6947">
        <w:rPr>
          <w:rFonts w:ascii="Narkisim" w:hAnsi="Narkisim"/>
          <w:rtl/>
        </w:rPr>
        <w:t>.</w:t>
      </w:r>
    </w:p>
    <w:p w14:paraId="196C0948" w14:textId="77777777" w:rsidR="00432265" w:rsidRPr="00DB6947" w:rsidRDefault="00000000" w:rsidP="00DB6947">
      <w:pPr>
        <w:pStyle w:val="aa"/>
        <w:bidi/>
        <w:rPr>
          <w:rFonts w:ascii="Narkisim" w:hAnsi="Narkisim"/>
        </w:rPr>
      </w:pPr>
      <w:r w:rsidRPr="00DB6947">
        <w:rPr>
          <w:rFonts w:ascii="Narkisim" w:hAnsi="Narkisim"/>
          <w:u w:val="single"/>
          <w:rtl/>
        </w:rPr>
        <w:t>רש"י ד"ה עד שיחזיק.</w:t>
      </w:r>
      <w:r w:rsidRPr="00DB6947">
        <w:rPr>
          <w:rFonts w:ascii="Narkisim" w:hAnsi="Narkisim"/>
          <w:rtl/>
        </w:rPr>
        <w:t xml:space="preserve"> כגון שינכש או עידר דהויא חזקה. משמע דעשה מעשה חזקה בעפר, ודנו לדברי הגר"ח דהעפר דינו כתלוש, יש בזה חידוש דמהני מעשה חזקה בתלוש, כיון דעי”ז יש תיקון לזרעים</w:t>
      </w:r>
      <w:r w:rsidRPr="00DB6947">
        <w:rPr>
          <w:rStyle w:val="ac"/>
          <w:rFonts w:ascii="Narkisim" w:hAnsi="Narkisim"/>
          <w:rtl/>
        </w:rPr>
        <w:footnoteReference w:id="613"/>
      </w:r>
      <w:r w:rsidRPr="00DB6947">
        <w:rPr>
          <w:rFonts w:ascii="Narkisim" w:hAnsi="Narkisim"/>
          <w:rtl/>
        </w:rPr>
        <w:t>.</w:t>
      </w:r>
    </w:p>
    <w:p w14:paraId="60ACC447" w14:textId="77777777" w:rsidR="00432265" w:rsidRPr="00DB6947" w:rsidRDefault="00000000" w:rsidP="00DB6947">
      <w:pPr>
        <w:pStyle w:val="aa"/>
        <w:bidi/>
        <w:rPr>
          <w:rFonts w:ascii="Narkisim" w:hAnsi="Narkisim"/>
        </w:rPr>
      </w:pPr>
      <w:r w:rsidRPr="00DB6947">
        <w:rPr>
          <w:rFonts w:ascii="Narkisim" w:hAnsi="Narkisim"/>
          <w:rtl/>
        </w:rPr>
        <w:t>ו</w:t>
      </w:r>
      <w:r w:rsidRPr="00DB6947">
        <w:rPr>
          <w:rFonts w:ascii="Narkisim" w:hAnsi="Narkisim"/>
          <w:b/>
          <w:bCs/>
          <w:rtl/>
        </w:rPr>
        <w:t>רש"י</w:t>
      </w:r>
      <w:r w:rsidRPr="00DB6947">
        <w:rPr>
          <w:rFonts w:ascii="Narkisim" w:hAnsi="Narkisim"/>
          <w:rtl/>
        </w:rPr>
        <w:t xml:space="preserve"> פי' החזיק בעציץ, דעשה שום מלאכה בעציץ. [וה</w:t>
      </w:r>
      <w:r w:rsidRPr="00DB6947">
        <w:rPr>
          <w:rFonts w:ascii="Narkisim" w:hAnsi="Narkisim"/>
          <w:b/>
          <w:bCs/>
          <w:rtl/>
        </w:rPr>
        <w:t>מנחת שלמה</w:t>
      </w:r>
      <w:r w:rsidRPr="00DB6947">
        <w:rPr>
          <w:rFonts w:ascii="Narkisim" w:hAnsi="Narkisim"/>
          <w:rtl/>
        </w:rPr>
        <w:t xml:space="preserve"> (א מ) כת' דאילו עשה תיקון בעציץ באופן שמהני לזרעים, א"כ יחשב חזקה לקנות את הזרעים (וע"פ הנ"ל). וצ”ל דעשה תיקון רק לעציץ</w:t>
      </w:r>
      <w:r w:rsidRPr="00DB6947">
        <w:rPr>
          <w:rStyle w:val="ac"/>
          <w:rFonts w:ascii="Narkisim" w:hAnsi="Narkisim"/>
          <w:rtl/>
        </w:rPr>
        <w:footnoteReference w:id="614"/>
      </w:r>
      <w:r w:rsidRPr="00DB6947">
        <w:rPr>
          <w:rFonts w:ascii="Narkisim" w:hAnsi="Narkisim"/>
          <w:rtl/>
        </w:rPr>
        <w:t>]. וה</w:t>
      </w:r>
      <w:r w:rsidRPr="00DB6947">
        <w:rPr>
          <w:rFonts w:ascii="Narkisim" w:hAnsi="Narkisim"/>
          <w:b/>
          <w:bCs/>
          <w:rtl/>
        </w:rPr>
        <w:t>ריטב"א</w:t>
      </w:r>
      <w:r w:rsidRPr="00DB6947">
        <w:rPr>
          <w:rFonts w:ascii="Narkisim" w:hAnsi="Narkisim"/>
          <w:rtl/>
        </w:rPr>
        <w:t xml:space="preserve"> כת' דתיקן בו קצת. [ולא הגביה ומשך].</w:t>
      </w:r>
    </w:p>
    <w:p w14:paraId="5EF2CFAD" w14:textId="77777777" w:rsidR="00432265" w:rsidRPr="00DB6947" w:rsidRDefault="00000000" w:rsidP="00DB6947">
      <w:pPr>
        <w:pStyle w:val="aa"/>
        <w:bidi/>
        <w:rPr>
          <w:rFonts w:ascii="Narkisim" w:hAnsi="Narkisim"/>
        </w:rPr>
      </w:pPr>
      <w:r w:rsidRPr="00DB6947">
        <w:rPr>
          <w:rFonts w:ascii="Narkisim" w:hAnsi="Narkisim"/>
          <w:u w:val="single"/>
          <w:rtl/>
        </w:rPr>
        <w:t>תוד"ה עציץ</w:t>
      </w:r>
      <w:r w:rsidRPr="00DB6947">
        <w:rPr>
          <w:rFonts w:ascii="Narkisim" w:hAnsi="Narkisim"/>
          <w:rtl/>
        </w:rPr>
        <w:t>. ה"ה דהמ"ל הכל בעציץ וזרעים של א' וכו'. וה</w:t>
      </w:r>
      <w:r w:rsidRPr="00DB6947">
        <w:rPr>
          <w:rFonts w:ascii="Narkisim" w:hAnsi="Narkisim"/>
          <w:b/>
          <w:bCs/>
          <w:rtl/>
        </w:rPr>
        <w:t>ר"ן</w:t>
      </w:r>
      <w:r w:rsidRPr="00DB6947">
        <w:rPr>
          <w:rFonts w:ascii="Narkisim" w:hAnsi="Narkisim"/>
          <w:rtl/>
        </w:rPr>
        <w:t xml:space="preserve"> תי' דהיכא דהכל של א', ומכרם לאחר אפי' עציץ ל"ק במשיכה, כדין כור בל' שיכול לחזור בו עד שימשוך כולו. וכ"ש הכא דהעציץ אין דמיו ידועין.</w:t>
      </w:r>
    </w:p>
    <w:p w14:paraId="241611AA" w14:textId="77777777" w:rsidR="00432265" w:rsidRPr="00DB6947" w:rsidRDefault="00000000" w:rsidP="00DB6947">
      <w:pPr>
        <w:pStyle w:val="aa"/>
        <w:bidi/>
        <w:rPr>
          <w:rFonts w:ascii="Narkisim" w:hAnsi="Narkisim"/>
        </w:rPr>
      </w:pPr>
      <w:r w:rsidRPr="00DB6947">
        <w:rPr>
          <w:rFonts w:ascii="Narkisim" w:hAnsi="Narkisim"/>
          <w:rtl/>
        </w:rPr>
        <w:t>אבל ה</w:t>
      </w:r>
      <w:r w:rsidRPr="00DB6947">
        <w:rPr>
          <w:rFonts w:ascii="Narkisim" w:hAnsi="Narkisim"/>
          <w:b/>
          <w:bCs/>
          <w:rtl/>
        </w:rPr>
        <w:t>ב"ח</w:t>
      </w:r>
      <w:r w:rsidRPr="00DB6947">
        <w:rPr>
          <w:rFonts w:ascii="Narkisim" w:hAnsi="Narkisim"/>
          <w:rtl/>
        </w:rPr>
        <w:t xml:space="preserve"> (חו"מ רב) כת' דהיכא דהזרעים ועציץ של א', קונה הכל במשיכת העציץ, כיון דצריכין זה את </w:t>
      </w:r>
      <w:r w:rsidRPr="00DB6947">
        <w:rPr>
          <w:rFonts w:ascii="Narkisim" w:hAnsi="Narkisim"/>
          <w:rtl/>
        </w:rPr>
        <w:lastRenderedPageBreak/>
        <w:t>זה</w:t>
      </w:r>
      <w:r w:rsidRPr="00DB6947">
        <w:rPr>
          <w:rStyle w:val="ac"/>
          <w:rFonts w:ascii="Narkisim" w:hAnsi="Narkisim"/>
          <w:rtl/>
        </w:rPr>
        <w:footnoteReference w:id="615"/>
      </w:r>
      <w:r w:rsidRPr="00DB6947">
        <w:rPr>
          <w:rFonts w:ascii="Narkisim" w:hAnsi="Narkisim"/>
          <w:rtl/>
        </w:rPr>
        <w:t>. [דדוקא בחזקה ל"מ]. אבל היכא דהעציץ שלו מעיקרא לא נחשב מעשה משיכה</w:t>
      </w:r>
      <w:r w:rsidRPr="00DB6947">
        <w:rPr>
          <w:rStyle w:val="ac"/>
          <w:rFonts w:ascii="Narkisim" w:hAnsi="Narkisim"/>
          <w:rtl/>
        </w:rPr>
        <w:footnoteReference w:id="616"/>
      </w:r>
      <w:r w:rsidRPr="00DB6947">
        <w:rPr>
          <w:rFonts w:ascii="Narkisim" w:hAnsi="Narkisim"/>
          <w:rtl/>
        </w:rPr>
        <w:t>.</w:t>
      </w:r>
    </w:p>
    <w:p w14:paraId="7DB07D39" w14:textId="77777777" w:rsidR="00432265" w:rsidRPr="00DB6947" w:rsidRDefault="00000000" w:rsidP="00DB6947">
      <w:pPr>
        <w:pStyle w:val="aa"/>
        <w:bidi/>
        <w:rPr>
          <w:rFonts w:ascii="Narkisim" w:hAnsi="Narkisim"/>
        </w:rPr>
      </w:pPr>
      <w:r w:rsidRPr="00DB6947">
        <w:rPr>
          <w:rFonts w:ascii="Narkisim" w:hAnsi="Narkisim"/>
          <w:u w:val="single"/>
          <w:rtl/>
        </w:rPr>
        <w:t>תוד"ה החזיק</w:t>
      </w:r>
      <w:r w:rsidRPr="00DB6947">
        <w:rPr>
          <w:rFonts w:ascii="Narkisim" w:hAnsi="Narkisim"/>
          <w:rtl/>
        </w:rPr>
        <w:t>. וכן גבי שטר וכו' ושמא משום דשטר אפסרא דארעא הוא. וכדאי' בגמ' (קידושין שם) דאף לצד דקנין אגב בעי צבורין, קונה את השטר [אף כשאינו צבור], דאפסרא דארעא היא</w:t>
      </w:r>
      <w:r w:rsidRPr="00DB6947">
        <w:rPr>
          <w:rStyle w:val="ac"/>
          <w:rFonts w:ascii="Narkisim" w:hAnsi="Narkisim"/>
          <w:rtl/>
        </w:rPr>
        <w:footnoteReference w:id="617"/>
      </w:r>
      <w:r w:rsidRPr="00DB6947">
        <w:rPr>
          <w:rFonts w:ascii="Narkisim" w:hAnsi="Narkisim"/>
          <w:rtl/>
        </w:rPr>
        <w:t>. ו</w:t>
      </w:r>
      <w:r w:rsidRPr="00DB6947">
        <w:rPr>
          <w:rFonts w:ascii="Narkisim" w:hAnsi="Narkisim"/>
          <w:b/>
          <w:bCs/>
          <w:rtl/>
        </w:rPr>
        <w:t>תוס</w:t>
      </w:r>
      <w:r w:rsidRPr="00DB6947">
        <w:rPr>
          <w:rFonts w:ascii="Narkisim" w:hAnsi="Narkisim"/>
          <w:rtl/>
        </w:rPr>
        <w:t>' נסתפקו האם מהני סברא זו אף לענין דלא בעי אמירת אגב וקני</w:t>
      </w:r>
      <w:r w:rsidRPr="00DB6947">
        <w:rPr>
          <w:rStyle w:val="ac"/>
          <w:rFonts w:ascii="Narkisim" w:hAnsi="Narkisim"/>
          <w:rtl/>
        </w:rPr>
        <w:footnoteReference w:id="618"/>
      </w:r>
      <w:r w:rsidRPr="00DB6947">
        <w:rPr>
          <w:rFonts w:ascii="Narkisim" w:hAnsi="Narkisim"/>
          <w:rtl/>
        </w:rPr>
        <w:t>.</w:t>
      </w:r>
    </w:p>
    <w:p w14:paraId="76C0E512" w14:textId="77777777" w:rsidR="00432265" w:rsidRPr="00DB6947" w:rsidRDefault="00000000" w:rsidP="00DB6947">
      <w:pPr>
        <w:pStyle w:val="a8"/>
        <w:bidi/>
        <w:rPr>
          <w:rFonts w:ascii="Narkisim" w:hAnsi="Narkisim"/>
        </w:rPr>
      </w:pPr>
      <w:r w:rsidRPr="00DB6947">
        <w:rPr>
          <w:rFonts w:ascii="Narkisim" w:hAnsi="Narkisim"/>
          <w:rtl/>
        </w:rPr>
        <w:t>ועוד נסתפקו התוס' האם בעציץ שייך סברא זו.</w:t>
      </w:r>
    </w:p>
    <w:p w14:paraId="6120DCFF"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ריטב"א</w:t>
      </w:r>
      <w:r w:rsidRPr="00DB6947">
        <w:rPr>
          <w:rFonts w:ascii="Narkisim" w:hAnsi="Narkisim"/>
          <w:rtl/>
        </w:rPr>
        <w:t xml:space="preserve"> כת' דמהני קנין אגב ואי"צ לפרש, דכיון דטפל סתמו כפירושו.</w:t>
      </w:r>
    </w:p>
    <w:p w14:paraId="44CB0D69" w14:textId="77777777" w:rsidR="00432265" w:rsidRPr="00DB6947" w:rsidRDefault="00000000" w:rsidP="00DB6947">
      <w:pPr>
        <w:bidi/>
        <w:rPr>
          <w:rFonts w:ascii="Narkisim" w:hAnsi="Narkisim" w:cs="Narkisim"/>
        </w:rPr>
      </w:pPr>
      <w:r w:rsidRPr="00DB6947">
        <w:rPr>
          <w:rFonts w:ascii="Narkisim" w:hAnsi="Narkisim" w:cs="Narkisim"/>
          <w:u w:val="single"/>
          <w:rtl/>
        </w:rPr>
        <w:t>נקבו בארץ ונופו בחו"ל, אביי אמר בתר נקבו אזלי'</w:t>
      </w:r>
      <w:r w:rsidRPr="00DB6947">
        <w:rPr>
          <w:rFonts w:ascii="Narkisim" w:hAnsi="Narkisim" w:cs="Narkisim"/>
          <w:rtl/>
        </w:rPr>
        <w:t>. בפשוטו הנידון דיניקת הנקב עיקר</w:t>
      </w:r>
      <w:r w:rsidRPr="00DB6947">
        <w:rPr>
          <w:rStyle w:val="ac"/>
          <w:rFonts w:ascii="Narkisim" w:hAnsi="Narkisim" w:cs="Narkisim"/>
          <w:rtl/>
        </w:rPr>
        <w:footnoteReference w:id="619"/>
      </w:r>
      <w:r w:rsidRPr="00DB6947">
        <w:rPr>
          <w:rFonts w:ascii="Narkisim" w:hAnsi="Narkisim" w:cs="Narkisim"/>
          <w:rtl/>
        </w:rPr>
        <w:t xml:space="preserve"> (ע' בסמוך). אבל ה</w:t>
      </w:r>
      <w:r w:rsidRPr="00DB6947">
        <w:rPr>
          <w:rFonts w:ascii="Narkisim" w:hAnsi="Narkisim" w:cs="Narkisim"/>
          <w:b/>
          <w:bCs/>
          <w:rtl/>
        </w:rPr>
        <w:t>גרי"ז</w:t>
      </w:r>
      <w:r w:rsidRPr="00DB6947">
        <w:rPr>
          <w:rFonts w:ascii="Narkisim" w:hAnsi="Narkisim" w:cs="Narkisim"/>
          <w:rtl/>
        </w:rPr>
        <w:t xml:space="preserve"> (הל' תרומות א) ביאר דנח' אביי ורבא אי אזלי' בתר 'יניקה' או בתר קביעות מקומו (ע' בסמוך).</w:t>
      </w:r>
    </w:p>
    <w:p w14:paraId="3CCE48C4" w14:textId="77777777" w:rsidR="00432265" w:rsidRPr="00DB6947" w:rsidRDefault="00000000" w:rsidP="00DB6947">
      <w:pPr>
        <w:bidi/>
        <w:rPr>
          <w:rFonts w:ascii="Narkisim" w:hAnsi="Narkisim" w:cs="Narkisim"/>
        </w:rPr>
      </w:pPr>
      <w:r w:rsidRPr="00DB6947">
        <w:rPr>
          <w:rFonts w:ascii="Narkisim" w:hAnsi="Narkisim" w:cs="Narkisim"/>
          <w:u w:val="single"/>
          <w:rtl/>
        </w:rPr>
        <w:t>שם. נקבו בארץ וכו</w:t>
      </w:r>
      <w:r w:rsidRPr="00DB6947">
        <w:rPr>
          <w:rFonts w:ascii="Narkisim" w:hAnsi="Narkisim" w:cs="Narkisim"/>
          <w:rtl/>
        </w:rPr>
        <w:t>'. בפשוטו מבואר דכל הנידון על מקום הנקב [וכן יניקת הנוף]. וה</w:t>
      </w:r>
      <w:r w:rsidRPr="00DB6947">
        <w:rPr>
          <w:rFonts w:ascii="Narkisim" w:hAnsi="Narkisim" w:cs="Narkisim"/>
          <w:b/>
          <w:bCs/>
          <w:rtl/>
        </w:rPr>
        <w:t>חזו"א</w:t>
      </w:r>
      <w:r w:rsidRPr="00DB6947">
        <w:rPr>
          <w:rFonts w:ascii="Narkisim" w:hAnsi="Narkisim" w:cs="Narkisim"/>
          <w:rtl/>
        </w:rPr>
        <w:t xml:space="preserve"> (ערלה א טז י) נסתפק בעציץ גדול והזרעים הם בצד חו"ל, האם סגי שנקב היניקה הוה אר"י. או דבעינן שאף הזרעים יגדלו באר"י</w:t>
      </w:r>
      <w:r w:rsidRPr="00DB6947">
        <w:rPr>
          <w:rStyle w:val="ac"/>
          <w:rFonts w:ascii="Narkisim" w:hAnsi="Narkisim" w:cs="Narkisim"/>
          <w:rtl/>
        </w:rPr>
        <w:footnoteReference w:id="620"/>
      </w:r>
      <w:r w:rsidRPr="00DB6947">
        <w:rPr>
          <w:rFonts w:ascii="Narkisim" w:hAnsi="Narkisim" w:cs="Narkisim"/>
          <w:rtl/>
        </w:rPr>
        <w:t>.</w:t>
      </w:r>
    </w:p>
    <w:p w14:paraId="50CA55F4" w14:textId="77777777" w:rsidR="00432265" w:rsidRPr="00DB6947" w:rsidRDefault="00000000" w:rsidP="00DB6947">
      <w:pPr>
        <w:bidi/>
        <w:rPr>
          <w:rFonts w:ascii="Narkisim" w:hAnsi="Narkisim" w:cs="Narkisim"/>
        </w:rPr>
      </w:pPr>
      <w:r w:rsidRPr="00DB6947">
        <w:rPr>
          <w:rFonts w:ascii="Narkisim" w:hAnsi="Narkisim" w:cs="Narkisim"/>
          <w:u w:val="single"/>
          <w:rtl/>
        </w:rPr>
        <w:t>רבא אמר בתר נופו</w:t>
      </w:r>
      <w:r w:rsidRPr="00DB6947">
        <w:rPr>
          <w:rStyle w:val="ac"/>
          <w:rFonts w:ascii="Narkisim" w:hAnsi="Narkisim" w:cs="Narkisim"/>
          <w:u w:val="single"/>
          <w:rtl/>
        </w:rPr>
        <w:footnoteReference w:id="621"/>
      </w:r>
      <w:r w:rsidRPr="00DB6947">
        <w:rPr>
          <w:rFonts w:ascii="Narkisim" w:hAnsi="Narkisim" w:cs="Narkisim"/>
          <w:u w:val="single"/>
          <w:rtl/>
        </w:rPr>
        <w:t xml:space="preserve"> אזלי'</w:t>
      </w:r>
      <w:r w:rsidRPr="00DB6947">
        <w:rPr>
          <w:rFonts w:ascii="Narkisim" w:hAnsi="Narkisim" w:cs="Narkisim"/>
          <w:rtl/>
        </w:rPr>
        <w:t>. דמהני יניקת הנוף</w:t>
      </w:r>
      <w:r w:rsidRPr="00DB6947">
        <w:rPr>
          <w:rStyle w:val="ac"/>
          <w:rFonts w:ascii="Narkisim" w:hAnsi="Narkisim" w:cs="Narkisim"/>
          <w:rtl/>
        </w:rPr>
        <w:footnoteReference w:id="622"/>
      </w:r>
      <w:r w:rsidRPr="00DB6947">
        <w:rPr>
          <w:rFonts w:ascii="Narkisim" w:hAnsi="Narkisim" w:cs="Narkisim"/>
          <w:rtl/>
        </w:rPr>
        <w:t>. וצ"ב דהא יונק אף מהשורש, ואמאי לא אמרי' דהוה תערובת יניקה, ויהא הדין טבל וחולין מעורבין</w:t>
      </w:r>
      <w:r w:rsidRPr="00DB6947">
        <w:rPr>
          <w:rStyle w:val="ac"/>
          <w:rFonts w:ascii="Narkisim" w:hAnsi="Narkisim" w:cs="Narkisim"/>
          <w:rtl/>
        </w:rPr>
        <w:footnoteReference w:id="623"/>
      </w:r>
      <w:r w:rsidRPr="00DB6947">
        <w:rPr>
          <w:rFonts w:ascii="Narkisim" w:hAnsi="Narkisim" w:cs="Narkisim"/>
          <w:rtl/>
        </w:rPr>
        <w:t>. ולכאו' מבואר דבעציץ נקוב הדין לקבוע היכן עיקר קביעותו. [ולא איכפ"ל שיונק ג”כ ממקום אחר].</w:t>
      </w:r>
    </w:p>
    <w:p w14:paraId="7D5047CE" w14:textId="77777777" w:rsidR="00432265" w:rsidRPr="00DB6947" w:rsidRDefault="00000000" w:rsidP="00DB6947">
      <w:pPr>
        <w:bidi/>
        <w:rPr>
          <w:rFonts w:ascii="Narkisim" w:hAnsi="Narkisim" w:cs="Narkisim"/>
        </w:rPr>
      </w:pPr>
      <w:r w:rsidRPr="00DB6947">
        <w:rPr>
          <w:rFonts w:ascii="Narkisim" w:hAnsi="Narkisim" w:cs="Narkisim"/>
          <w:u w:val="single"/>
          <w:rtl/>
        </w:rPr>
        <w:t>תוד"ה בתר</w:t>
      </w:r>
      <w:r w:rsidRPr="00DB6947">
        <w:rPr>
          <w:rFonts w:ascii="Narkisim" w:hAnsi="Narkisim" w:cs="Narkisim"/>
          <w:rtl/>
        </w:rPr>
        <w:t xml:space="preserve">. למ"ד בדלעת הנטוע בעציץ שאינו נקוב וכו'. </w:t>
      </w:r>
      <w:r w:rsidRPr="00DB6947">
        <w:rPr>
          <w:rFonts w:ascii="Narkisim" w:hAnsi="Narkisim" w:cs="Narkisim"/>
          <w:szCs w:val="20"/>
          <w:rtl/>
        </w:rPr>
        <w:t>וצ"ב האיך תוס' מדמה לסוגיין דאיירי בעציץ נקוב, והתם איירי באינו נקוב. (וע' בסמוך)</w:t>
      </w:r>
      <w:r w:rsidRPr="00DB6947">
        <w:rPr>
          <w:rFonts w:ascii="Narkisim" w:hAnsi="Narkisim" w:cs="Narkisim"/>
          <w:rtl/>
        </w:rPr>
        <w:t>.</w:t>
      </w:r>
    </w:p>
    <w:p w14:paraId="0BDFA5B2" w14:textId="77777777" w:rsidR="00432265" w:rsidRPr="00DB6947" w:rsidRDefault="00000000" w:rsidP="00DB6947">
      <w:pPr>
        <w:pStyle w:val="a7"/>
        <w:bidi/>
        <w:rPr>
          <w:rFonts w:ascii="Narkisim" w:hAnsi="Narkisim"/>
        </w:rPr>
      </w:pPr>
      <w:r w:rsidRPr="00DB6947">
        <w:rPr>
          <w:rFonts w:ascii="Narkisim" w:hAnsi="Narkisim"/>
          <w:rtl/>
        </w:rPr>
        <w:t xml:space="preserve">דבמשנה </w:t>
      </w:r>
      <w:r w:rsidRPr="00DB6947">
        <w:rPr>
          <w:rFonts w:ascii="Narkisim" w:hAnsi="Narkisim"/>
          <w:szCs w:val="20"/>
          <w:rtl/>
        </w:rPr>
        <w:t>(עוקצין ב ט, הו' בגמ' חולין קכח.)</w:t>
      </w:r>
      <w:r w:rsidRPr="00DB6947">
        <w:rPr>
          <w:rFonts w:ascii="Narkisim" w:hAnsi="Narkisim"/>
          <w:rtl/>
        </w:rPr>
        <w:t xml:space="preserve"> איתא דהנטוע בעציץ שאינו נקוב, וגדל חוץ לעציץ. לת"ק ע"י יניקת הנוף הכל נחשב מחובר. [</w:t>
      </w:r>
      <w:r w:rsidRPr="00DB6947">
        <w:rPr>
          <w:rFonts w:ascii="Narkisim" w:hAnsi="Narkisim"/>
          <w:sz w:val="20"/>
          <w:szCs w:val="20"/>
          <w:rtl/>
        </w:rPr>
        <w:t>דכיון הנוף עומד מעל הארץ ויונק דרך האויר נחשב מחובר</w:t>
      </w:r>
      <w:r w:rsidRPr="00DB6947">
        <w:rPr>
          <w:rFonts w:ascii="Narkisim" w:hAnsi="Narkisim"/>
          <w:rtl/>
        </w:rPr>
        <w:t>]. ולר' שמעון הטמא בטומאתו והטהור בטהרתו [</w:t>
      </w:r>
      <w:r w:rsidRPr="00DB6947">
        <w:rPr>
          <w:rFonts w:ascii="Narkisim" w:hAnsi="Narkisim"/>
          <w:sz w:val="20"/>
          <w:szCs w:val="20"/>
          <w:rtl/>
        </w:rPr>
        <w:t>ורק הנוף נחשב מחובר</w:t>
      </w:r>
      <w:r w:rsidRPr="00DB6947">
        <w:rPr>
          <w:rStyle w:val="ac"/>
          <w:rFonts w:ascii="Narkisim" w:hAnsi="Narkisim"/>
          <w:sz w:val="20"/>
          <w:szCs w:val="20"/>
          <w:rtl/>
        </w:rPr>
        <w:footnoteReference w:id="624"/>
      </w:r>
      <w:r w:rsidRPr="00DB6947">
        <w:rPr>
          <w:rFonts w:ascii="Narkisim" w:hAnsi="Narkisim"/>
          <w:sz w:val="20"/>
          <w:szCs w:val="20"/>
          <w:rtl/>
        </w:rPr>
        <w:t>, ול"מ יניקת הנוף שיחשב מה שבעציץ למחובר</w:t>
      </w:r>
      <w:r w:rsidRPr="00DB6947">
        <w:rPr>
          <w:rStyle w:val="ac"/>
          <w:rFonts w:ascii="Narkisim" w:hAnsi="Narkisim"/>
          <w:sz w:val="20"/>
          <w:szCs w:val="20"/>
          <w:rtl/>
        </w:rPr>
        <w:footnoteReference w:id="625"/>
      </w:r>
      <w:r w:rsidRPr="00DB6947">
        <w:rPr>
          <w:rFonts w:ascii="Narkisim" w:hAnsi="Narkisim"/>
          <w:rtl/>
        </w:rPr>
        <w:t>].</w:t>
      </w:r>
    </w:p>
    <w:p w14:paraId="1DE45AE2" w14:textId="77777777" w:rsidR="00432265" w:rsidRPr="00DB6947" w:rsidRDefault="00000000" w:rsidP="00DB6947">
      <w:pPr>
        <w:pStyle w:val="a7"/>
        <w:bidi/>
        <w:rPr>
          <w:rFonts w:ascii="Narkisim" w:hAnsi="Narkisim"/>
        </w:rPr>
      </w:pPr>
      <w:r w:rsidRPr="00DB6947">
        <w:rPr>
          <w:rFonts w:ascii="Narkisim" w:hAnsi="Narkisim"/>
          <w:rtl/>
        </w:rPr>
        <w:lastRenderedPageBreak/>
        <w:t>ותוס' כת' דה"ה אם עציץ בחו"ל ונופו נוטה לארץ דמהני יניקת הנוף לענין נוף גופיה [לר' שמעון</w:t>
      </w:r>
      <w:r w:rsidRPr="00DB6947">
        <w:rPr>
          <w:rStyle w:val="ac"/>
          <w:rFonts w:ascii="Narkisim" w:hAnsi="Narkisim"/>
          <w:rtl/>
        </w:rPr>
        <w:footnoteReference w:id="626"/>
      </w:r>
      <w:r w:rsidRPr="00DB6947">
        <w:rPr>
          <w:rFonts w:ascii="Narkisim" w:hAnsi="Narkisim"/>
          <w:rtl/>
        </w:rPr>
        <w:t>] וחייב במעשר. משמע בתוס' דקאי אף לדברי אביי דאזלי' בתר נקבו בארץ, היינו לחומרא. אבל היכא דנקבו בחו"ל ונופו בארץ מהני [לחומרא] לנוף עצמו</w:t>
      </w:r>
      <w:r w:rsidRPr="00DB6947">
        <w:rPr>
          <w:rStyle w:val="ac"/>
          <w:rFonts w:ascii="Narkisim" w:hAnsi="Narkisim"/>
          <w:rtl/>
        </w:rPr>
        <w:footnoteReference w:id="627"/>
      </w:r>
      <w:r w:rsidRPr="00DB6947">
        <w:rPr>
          <w:rFonts w:ascii="Narkisim" w:hAnsi="Narkisim"/>
          <w:rtl/>
        </w:rPr>
        <w:t>.</w:t>
      </w:r>
    </w:p>
    <w:p w14:paraId="5C7F52F0"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תוס' הרא"ש</w:t>
      </w:r>
      <w:r w:rsidRPr="00DB6947">
        <w:rPr>
          <w:rFonts w:ascii="Narkisim" w:hAnsi="Narkisim"/>
          <w:rtl/>
        </w:rPr>
        <w:t xml:space="preserve"> דחה דלא דמי, דבעציץ שאינו נקוב מה שבתוך העציץ אין לו יניקה כלל, הילכך יניקת הנוף חשיבה יניקה. אבל הכא [בעציץ נקוב] יש לו יניקה, ובטלה יניקת הנוף לגבי השורש. אבל אם זרע בעציץ שאינו נקוב ויצא נופו מתחייב במעשר כדאיתא התם. ועד"ז האריך ה</w:t>
      </w:r>
      <w:r w:rsidRPr="00DB6947">
        <w:rPr>
          <w:rFonts w:ascii="Narkisim" w:hAnsi="Narkisim"/>
          <w:b/>
          <w:bCs/>
          <w:rtl/>
        </w:rPr>
        <w:t>משנ"ל</w:t>
      </w:r>
      <w:r w:rsidRPr="00DB6947">
        <w:rPr>
          <w:rFonts w:ascii="Narkisim" w:hAnsi="Narkisim"/>
          <w:rtl/>
        </w:rPr>
        <w:t xml:space="preserve"> </w:t>
      </w:r>
      <w:r w:rsidRPr="00DB6947">
        <w:rPr>
          <w:rFonts w:ascii="Narkisim" w:hAnsi="Narkisim"/>
          <w:sz w:val="20"/>
          <w:szCs w:val="20"/>
          <w:rtl/>
        </w:rPr>
        <w:t>(ביכורים ב ט ד"ה ודע דבפ"ב וכו')</w:t>
      </w:r>
      <w:r w:rsidRPr="00DB6947">
        <w:rPr>
          <w:rFonts w:ascii="Narkisim" w:hAnsi="Narkisim"/>
          <w:rtl/>
        </w:rPr>
        <w:t>, ותמה על דברי התוס' דידן</w:t>
      </w:r>
      <w:r w:rsidRPr="00DB6947">
        <w:rPr>
          <w:rStyle w:val="ac"/>
          <w:rFonts w:ascii="Narkisim" w:hAnsi="Narkisim"/>
          <w:rtl/>
        </w:rPr>
        <w:footnoteReference w:id="628"/>
      </w:r>
      <w:r w:rsidRPr="00DB6947">
        <w:rPr>
          <w:rFonts w:ascii="Narkisim" w:hAnsi="Narkisim"/>
          <w:rtl/>
        </w:rPr>
        <w:t>.</w:t>
      </w:r>
    </w:p>
    <w:p w14:paraId="1B9D9BEE" w14:textId="77777777" w:rsidR="00432265" w:rsidRPr="00DB6947" w:rsidRDefault="00000000" w:rsidP="00DB6947">
      <w:pPr>
        <w:bidi/>
        <w:rPr>
          <w:rFonts w:ascii="Narkisim" w:hAnsi="Narkisim" w:cs="Narkisim"/>
        </w:rPr>
      </w:pPr>
      <w:r w:rsidRPr="00DB6947">
        <w:rPr>
          <w:rFonts w:ascii="Narkisim" w:hAnsi="Narkisim" w:cs="Narkisim"/>
          <w:u w:val="single"/>
          <w:rtl/>
        </w:rPr>
        <w:t>בא"ד מ"מ לא חשיבא יניקת נוף כיניקת שורש וכו'</w:t>
      </w:r>
      <w:r w:rsidRPr="00DB6947">
        <w:rPr>
          <w:rFonts w:ascii="Narkisim" w:hAnsi="Narkisim" w:cs="Narkisim"/>
          <w:rtl/>
        </w:rPr>
        <w:t>. בפשוטו קו' התוס' דאף בסוגיין יהני יניקת הנוף, וצ"ב מה ס"ד דיהני לפטור ממעשר</w:t>
      </w:r>
      <w:r w:rsidRPr="00DB6947">
        <w:rPr>
          <w:rStyle w:val="ac"/>
          <w:rFonts w:ascii="Narkisim" w:hAnsi="Narkisim" w:cs="Narkisim"/>
          <w:rtl/>
        </w:rPr>
        <w:footnoteReference w:id="629"/>
      </w:r>
      <w:r w:rsidRPr="00DB6947">
        <w:rPr>
          <w:rFonts w:ascii="Narkisim" w:hAnsi="Narkisim" w:cs="Narkisim"/>
          <w:rtl/>
        </w:rPr>
        <w:t>. אבל ה</w:t>
      </w:r>
      <w:r w:rsidRPr="00DB6947">
        <w:rPr>
          <w:rFonts w:ascii="Narkisim" w:hAnsi="Narkisim" w:cs="Narkisim"/>
          <w:b/>
          <w:bCs/>
          <w:rtl/>
        </w:rPr>
        <w:t>מהרש"א</w:t>
      </w:r>
      <w:r w:rsidRPr="00DB6947">
        <w:rPr>
          <w:rFonts w:ascii="Narkisim" w:hAnsi="Narkisim" w:cs="Narkisim"/>
          <w:rtl/>
        </w:rPr>
        <w:t xml:space="preserve"> ביאר קו' התוס' להיפך, כי היכי דבסוגיין לאביי השורש גורר אחריו את הנוף, התם נמי נימא דיניקת הנוף יגרור את מה שבעציץ [ובזה תי' התוס' דלא חשיבא</w:t>
      </w:r>
      <w:r w:rsidRPr="00DB6947">
        <w:rPr>
          <w:rStyle w:val="ac"/>
          <w:rFonts w:ascii="Narkisim" w:hAnsi="Narkisim" w:cs="Narkisim"/>
          <w:rtl/>
        </w:rPr>
        <w:footnoteReference w:id="630"/>
      </w:r>
      <w:r w:rsidRPr="00DB6947">
        <w:rPr>
          <w:rFonts w:ascii="Narkisim" w:hAnsi="Narkisim" w:cs="Narkisim"/>
          <w:rtl/>
        </w:rPr>
        <w:t>]. אבל לרבא לא מצאנו דמהני הנוף לגרור אחריו כלל [ובסוגיין איירי דכל הנוף מחוץ לעציץ].</w:t>
      </w:r>
    </w:p>
    <w:p w14:paraId="0873ABAB"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משנ"ל</w:t>
      </w:r>
      <w:r w:rsidRPr="00DB6947">
        <w:rPr>
          <w:rFonts w:ascii="Narkisim" w:hAnsi="Narkisim"/>
          <w:rtl/>
        </w:rPr>
        <w:t xml:space="preserve"> נסתפק לרבא [אליבא דת"ק] היכא דמקצת נופו בתוך העציץ [הנקוב] ומקצת נופו יוצא לחו"ל, האם הנוף שבחוץ ימשוך, וע"י יניקת הנוף יפטר כולו ממעשר</w:t>
      </w:r>
      <w:r w:rsidRPr="00DB6947">
        <w:rPr>
          <w:rStyle w:val="ac"/>
          <w:rFonts w:ascii="Narkisim" w:hAnsi="Narkisim"/>
          <w:rtl/>
        </w:rPr>
        <w:footnoteReference w:id="631"/>
      </w:r>
      <w:r w:rsidRPr="00DB6947">
        <w:rPr>
          <w:rFonts w:ascii="Narkisim" w:hAnsi="Narkisim"/>
          <w:rtl/>
        </w:rPr>
        <w:t>. או דדוקא בעציץ שאינו נקוב ס"ל לת"ק דנמשך לחייב.</w:t>
      </w:r>
    </w:p>
    <w:p w14:paraId="588D670F" w14:textId="77777777" w:rsidR="00432265" w:rsidRPr="00DB6947" w:rsidRDefault="00000000" w:rsidP="00DB6947">
      <w:pPr>
        <w:bidi/>
        <w:rPr>
          <w:rFonts w:ascii="Narkisim" w:hAnsi="Narkisim" w:cs="Narkisim"/>
        </w:rPr>
      </w:pPr>
      <w:r w:rsidRPr="00DB6947">
        <w:rPr>
          <w:rFonts w:ascii="Narkisim" w:hAnsi="Narkisim" w:cs="Narkisim"/>
          <w:u w:val="single"/>
          <w:rtl/>
        </w:rPr>
        <w:t>בדאשרוש כ"ע לא פליגי וכו'</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חוץ לנקב, בתוך קרקע אר"י. וב</w:t>
      </w:r>
      <w:r w:rsidRPr="00DB6947">
        <w:rPr>
          <w:rFonts w:ascii="Narkisim" w:hAnsi="Narkisim" w:cs="Narkisim"/>
          <w:b/>
          <w:bCs/>
          <w:rtl/>
        </w:rPr>
        <w:t>הג' מים חיים</w:t>
      </w:r>
      <w:r w:rsidRPr="00DB6947">
        <w:rPr>
          <w:rFonts w:ascii="Narkisim" w:hAnsi="Narkisim" w:cs="Narkisim"/>
          <w:rtl/>
        </w:rPr>
        <w:t xml:space="preserve"> הק' דאף השריש בעציץ, הא קי"ל דעציץ נקוב כמחובר</w:t>
      </w:r>
      <w:r w:rsidRPr="00DB6947">
        <w:rPr>
          <w:rStyle w:val="ac"/>
          <w:rFonts w:ascii="Narkisim" w:hAnsi="Narkisim" w:cs="Narkisim"/>
          <w:rtl/>
        </w:rPr>
        <w:footnoteReference w:id="632"/>
      </w:r>
      <w:r w:rsidRPr="00DB6947">
        <w:rPr>
          <w:rFonts w:ascii="Narkisim" w:hAnsi="Narkisim" w:cs="Narkisim"/>
          <w:rtl/>
        </w:rPr>
        <w:t>. ומה איכפ"ל דלא השריש בקרקע. ודייק דהרמב"ם נקט דרבא איירי בלא השריש כלל</w:t>
      </w:r>
      <w:r w:rsidRPr="00DB6947">
        <w:rPr>
          <w:rStyle w:val="ac"/>
          <w:rFonts w:ascii="Narkisim" w:hAnsi="Narkisim" w:cs="Narkisim"/>
          <w:rtl/>
        </w:rPr>
        <w:footnoteReference w:id="633"/>
      </w:r>
      <w:r w:rsidRPr="00DB6947">
        <w:rPr>
          <w:rFonts w:ascii="Narkisim" w:hAnsi="Narkisim" w:cs="Narkisim"/>
          <w:rtl/>
        </w:rPr>
        <w:t>.</w:t>
      </w:r>
    </w:p>
    <w:p w14:paraId="43B77D2C" w14:textId="77777777" w:rsidR="00432265" w:rsidRPr="00DB6947" w:rsidRDefault="00000000" w:rsidP="00DB6947">
      <w:pPr>
        <w:bidi/>
        <w:rPr>
          <w:rFonts w:ascii="Narkisim" w:hAnsi="Narkisim" w:cs="Narkisim"/>
        </w:rPr>
      </w:pPr>
      <w:r w:rsidRPr="00DB6947">
        <w:rPr>
          <w:rFonts w:ascii="Narkisim" w:hAnsi="Narkisim" w:cs="Narkisim"/>
          <w:u w:val="single"/>
          <w:rtl/>
        </w:rPr>
        <w:t>ב' גינות זו ע”ג זו וכו' ר' יהודה אומר של תחתון</w:t>
      </w:r>
      <w:r w:rsidRPr="00DB6947">
        <w:rPr>
          <w:rFonts w:ascii="Narkisim" w:hAnsi="Narkisim" w:cs="Narkisim"/>
          <w:rtl/>
        </w:rPr>
        <w:t>. וס"ד דסברת ר' יהודה דאזלינן בתר יניקת הנוף [שהוא בשטח של התחתון], ועדיף מיניקת העיקר. וצ"ב מה סברא יש בזה, דלכאו' פשוט דכה"ג כל הגידולין של תחתון.</w:t>
      </w:r>
    </w:p>
    <w:p w14:paraId="7149C8D7"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גמ'</w:t>
      </w:r>
      <w:r w:rsidRPr="00DB6947">
        <w:rPr>
          <w:rFonts w:ascii="Narkisim" w:hAnsi="Narkisim"/>
          <w:rtl/>
        </w:rPr>
        <w:t xml:space="preserve"> (ב"מ קיח:) פי' דנח' אי שדינן נופו בתר עיקרו</w:t>
      </w:r>
      <w:r w:rsidRPr="00DB6947">
        <w:rPr>
          <w:rStyle w:val="ac"/>
          <w:rFonts w:ascii="Narkisim" w:hAnsi="Narkisim"/>
          <w:rtl/>
        </w:rPr>
        <w:footnoteReference w:id="634"/>
      </w:r>
      <w:r w:rsidRPr="00DB6947">
        <w:rPr>
          <w:rFonts w:ascii="Narkisim" w:hAnsi="Narkisim"/>
          <w:rtl/>
        </w:rPr>
        <w:t>. [וצ"ב הנידון שם]. וה</w:t>
      </w:r>
      <w:r w:rsidRPr="00DB6947">
        <w:rPr>
          <w:rFonts w:ascii="Narkisim" w:hAnsi="Narkisim"/>
          <w:b/>
          <w:bCs/>
          <w:rtl/>
        </w:rPr>
        <w:t>רמב"ן</w:t>
      </w:r>
      <w:r w:rsidRPr="00DB6947">
        <w:rPr>
          <w:rFonts w:ascii="Narkisim" w:hAnsi="Narkisim"/>
          <w:rtl/>
        </w:rPr>
        <w:t xml:space="preserve"> (שם) הק' דבסוגיין דחו דלא נחלקו בזה, אלא משום דיכול למלאות. והרמב"ן ביאר דקאי התם למסקנא דהכא, דכו"ע מודו דיניקת השרשים עיקר.</w:t>
      </w:r>
    </w:p>
    <w:p w14:paraId="36AAC15D" w14:textId="77777777" w:rsidR="00432265" w:rsidRPr="00DB6947" w:rsidRDefault="00000000" w:rsidP="00DB6947">
      <w:pPr>
        <w:pStyle w:val="a8"/>
        <w:bidi/>
        <w:rPr>
          <w:rFonts w:ascii="Narkisim" w:hAnsi="Narkisim"/>
        </w:rPr>
      </w:pPr>
      <w:r w:rsidRPr="00DB6947">
        <w:rPr>
          <w:rFonts w:ascii="Narkisim" w:hAnsi="Narkisim"/>
          <w:rtl/>
        </w:rPr>
        <w:t>אלא דר"מ סבר כיון שהעיקר בתוך שלו [ואין הלה יכול למחות], ומשם הוא חיה, אזלינן בתר עיקר ושדינן נוף בתר שרשים. אע"פ שהלה יכול למחות על מקום הנוף, ור' יהודה סבר הגדל בשל זה לזה, והגדל בשל זה לזה. ואף שעיקר יניקתו ממקום שאין לזה בו כלום, הואיל ויכול למחות על הנוף, למלאת גנתו עפר.</w:t>
      </w:r>
    </w:p>
    <w:p w14:paraId="4FC8DDEF" w14:textId="77777777" w:rsidR="00432265" w:rsidRPr="00DB6947" w:rsidRDefault="00000000" w:rsidP="00DB6947">
      <w:pPr>
        <w:bidi/>
        <w:rPr>
          <w:rFonts w:ascii="Narkisim" w:hAnsi="Narkisim" w:cs="Narkisim"/>
        </w:rPr>
      </w:pPr>
      <w:r w:rsidRPr="00DB6947">
        <w:rPr>
          <w:rFonts w:ascii="Narkisim" w:hAnsi="Narkisim" w:cs="Narkisim"/>
          <w:u w:val="single"/>
          <w:rtl/>
        </w:rPr>
        <w:t>שם. ובדאשרוש ל"פ והתנן וכו'</w:t>
      </w:r>
      <w:r w:rsidRPr="00DB6947">
        <w:rPr>
          <w:rFonts w:ascii="Narkisim" w:hAnsi="Narkisim" w:cs="Narkisim"/>
          <w:rtl/>
        </w:rPr>
        <w:t>. ה</w:t>
      </w:r>
      <w:r w:rsidRPr="00DB6947">
        <w:rPr>
          <w:rFonts w:ascii="Narkisim" w:hAnsi="Narkisim" w:cs="Narkisim"/>
          <w:b/>
          <w:bCs/>
          <w:rtl/>
        </w:rPr>
        <w:t>גרי"ז</w:t>
      </w:r>
      <w:r w:rsidRPr="00DB6947">
        <w:rPr>
          <w:rFonts w:ascii="Narkisim" w:hAnsi="Narkisim" w:cs="Narkisim"/>
          <w:rtl/>
        </w:rPr>
        <w:t xml:space="preserve"> (שם) דייק דהנידון משום שדינן נופו בתר עיקרו </w:t>
      </w:r>
      <w:r w:rsidRPr="00DB6947">
        <w:rPr>
          <w:rFonts w:ascii="Narkisim" w:hAnsi="Narkisim" w:cs="Narkisim"/>
          <w:szCs w:val="20"/>
          <w:rtl/>
        </w:rPr>
        <w:lastRenderedPageBreak/>
        <w:t>[ואילו פשטות הסוגיה מגדרי יניקה, ומדיני מצוות התלויות בארץ. והאיך הביאו מהא דנח' בגדרי הממון</w:t>
      </w:r>
      <w:r w:rsidRPr="00DB6947">
        <w:rPr>
          <w:rStyle w:val="ac"/>
          <w:rFonts w:ascii="Narkisim" w:hAnsi="Narkisim" w:cs="Narkisim"/>
          <w:szCs w:val="20"/>
          <w:rtl/>
        </w:rPr>
        <w:footnoteReference w:id="635"/>
      </w:r>
      <w:r w:rsidRPr="00DB6947">
        <w:rPr>
          <w:rFonts w:ascii="Narkisim" w:hAnsi="Narkisim" w:cs="Narkisim"/>
          <w:szCs w:val="20"/>
          <w:rtl/>
        </w:rPr>
        <w:t>, מדין שדינן]</w:t>
      </w:r>
      <w:r w:rsidRPr="00DB6947">
        <w:rPr>
          <w:rFonts w:ascii="Narkisim" w:hAnsi="Narkisim" w:cs="Narkisim"/>
          <w:rtl/>
        </w:rPr>
        <w:t>. והגרי"ז הביא הביא דמבואר דהא דמודו בדאשרוש הוה מדיני שדינן נופו בתר עיקרו. ואין זה חלות בקדושת הארץ, אלא סברא בכל התורה</w:t>
      </w:r>
      <w:r w:rsidRPr="00DB6947">
        <w:rPr>
          <w:rStyle w:val="ac"/>
          <w:rFonts w:ascii="Narkisim" w:hAnsi="Narkisim" w:cs="Narkisim"/>
          <w:rtl/>
        </w:rPr>
        <w:footnoteReference w:id="636"/>
      </w:r>
      <w:r w:rsidRPr="00DB6947">
        <w:rPr>
          <w:rFonts w:ascii="Narkisim" w:hAnsi="Narkisim" w:cs="Narkisim"/>
          <w:rtl/>
        </w:rPr>
        <w:t>. וכיון דנקבע מקומו בארץ [מדין 'שדינן'] תו לא איכפ"ל מיניקת הנוף.</w:t>
      </w:r>
    </w:p>
    <w:p w14:paraId="67F6E8CC" w14:textId="77777777" w:rsidR="00432265" w:rsidRPr="00DB6947" w:rsidRDefault="00000000" w:rsidP="00DB6947">
      <w:pPr>
        <w:pStyle w:val="a8"/>
        <w:bidi/>
        <w:rPr>
          <w:rFonts w:ascii="Narkisim" w:hAnsi="Narkisim"/>
        </w:rPr>
      </w:pPr>
      <w:r w:rsidRPr="00DB6947">
        <w:rPr>
          <w:rFonts w:ascii="Narkisim" w:hAnsi="Narkisim"/>
          <w:rtl/>
        </w:rPr>
        <w:t>ועפ"ז ביאר הגרי"ז דברי ה</w:t>
      </w:r>
      <w:r w:rsidRPr="00DB6947">
        <w:rPr>
          <w:rFonts w:ascii="Narkisim" w:hAnsi="Narkisim"/>
          <w:b/>
          <w:bCs/>
          <w:rtl/>
        </w:rPr>
        <w:t>רמב"ם</w:t>
      </w:r>
      <w:r w:rsidRPr="00DB6947">
        <w:rPr>
          <w:rFonts w:ascii="Narkisim" w:hAnsi="Narkisim"/>
          <w:rtl/>
        </w:rPr>
        <w:t xml:space="preserve"> (תרומות א כד) דאזלינן בתר עמידת האילן, ודלא כסוגיא דעולא (ב"ב כו:) דאילן יונק ט"ז אמות, והיכא דאינו מפסיק צונמא נחשב טבל וחולין מעורבין (וכדאי' שם כז:). וביאר דסוגיא דהתם כאביי דל"ל 'שדינן'</w:t>
      </w:r>
      <w:r w:rsidRPr="00DB6947">
        <w:rPr>
          <w:rStyle w:val="ac"/>
          <w:rFonts w:ascii="Narkisim" w:hAnsi="Narkisim"/>
          <w:rtl/>
        </w:rPr>
        <w:footnoteReference w:id="637"/>
      </w:r>
      <w:r w:rsidRPr="00DB6947">
        <w:rPr>
          <w:rFonts w:ascii="Narkisim" w:hAnsi="Narkisim"/>
          <w:rtl/>
        </w:rPr>
        <w:t>, ואזלי' בתר היניקה בפועל. אבל לדעת רבא נקבע מקום האילן מדין שדינן, ולא איכפ"ל ביניקה</w:t>
      </w:r>
      <w:r w:rsidRPr="00DB6947">
        <w:rPr>
          <w:rStyle w:val="ac"/>
          <w:rFonts w:ascii="Narkisim" w:hAnsi="Narkisim"/>
          <w:rtl/>
        </w:rPr>
        <w:footnoteReference w:id="638"/>
      </w:r>
      <w:r w:rsidRPr="00DB6947">
        <w:rPr>
          <w:rFonts w:ascii="Narkisim" w:hAnsi="Narkisim"/>
          <w:rtl/>
        </w:rPr>
        <w:t>.</w:t>
      </w:r>
    </w:p>
    <w:p w14:paraId="064DC530" w14:textId="77777777" w:rsidR="00432265" w:rsidRPr="00DB6947" w:rsidRDefault="00000000" w:rsidP="00DB6947">
      <w:pPr>
        <w:pStyle w:val="a7"/>
        <w:bidi/>
        <w:rPr>
          <w:rFonts w:ascii="Narkisim" w:hAnsi="Narkisim"/>
        </w:rPr>
      </w:pPr>
      <w:r w:rsidRPr="00DB6947">
        <w:rPr>
          <w:rFonts w:ascii="Narkisim" w:hAnsi="Narkisim"/>
          <w:rtl/>
        </w:rPr>
        <w:t>אבל פשטות הגמ' דרבא מודה לאביי בדאשריש, דכיון דיונק טפי בארץ ממש, עדיף לגרור את הנוף.</w:t>
      </w:r>
    </w:p>
    <w:p w14:paraId="70926534" w14:textId="77777777" w:rsidR="00432265" w:rsidRPr="00DB6947" w:rsidRDefault="00000000" w:rsidP="00DB6947">
      <w:pPr>
        <w:bidi/>
        <w:rPr>
          <w:rFonts w:ascii="Narkisim" w:hAnsi="Narkisim" w:cs="Narkisim"/>
        </w:rPr>
      </w:pPr>
      <w:r w:rsidRPr="00DB6947">
        <w:rPr>
          <w:rFonts w:ascii="Narkisim" w:hAnsi="Narkisim" w:cs="Narkisim"/>
          <w:u w:val="single"/>
          <w:rtl/>
        </w:rPr>
        <w:t>והא תניא אילן מקצתו וכו' מעורבין זה בזה דברי רבי, רשב"ג אומר וכו'</w:t>
      </w:r>
      <w:r w:rsidRPr="00DB6947">
        <w:rPr>
          <w:rFonts w:ascii="Narkisim" w:hAnsi="Narkisim" w:cs="Narkisim"/>
          <w:rtl/>
        </w:rPr>
        <w:t>. ודעת ה</w:t>
      </w:r>
      <w:r w:rsidRPr="00DB6947">
        <w:rPr>
          <w:rFonts w:ascii="Narkisim" w:hAnsi="Narkisim" w:cs="Narkisim"/>
          <w:b/>
          <w:bCs/>
          <w:rtl/>
        </w:rPr>
        <w:t>רמב"ם</w:t>
      </w:r>
      <w:r w:rsidRPr="00DB6947">
        <w:rPr>
          <w:rFonts w:ascii="Narkisim" w:hAnsi="Narkisim" w:cs="Narkisim"/>
          <w:rtl/>
        </w:rPr>
        <w:t xml:space="preserve"> (תרומות א כב) דפירות אר"י דיצאו לחו"ל פטורין מן המעשר וחלה. ופירות חו"ל שנכנסו לארץ נתחייבו בחלה וכן אם נקבעו למעשר ביד ישראל נתחייבו במעשר מדבריהם. </w:t>
      </w:r>
      <w:r w:rsidRPr="00DB6947">
        <w:rPr>
          <w:rFonts w:ascii="Narkisim" w:hAnsi="Narkisim" w:cs="Narkisim"/>
          <w:sz w:val="20"/>
          <w:szCs w:val="20"/>
          <w:rtl/>
        </w:rPr>
        <w:t>וה</w:t>
      </w:r>
      <w:r w:rsidRPr="00DB6947">
        <w:rPr>
          <w:rFonts w:ascii="Narkisim" w:hAnsi="Narkisim" w:cs="Narkisim"/>
          <w:b/>
          <w:bCs/>
          <w:sz w:val="20"/>
          <w:szCs w:val="20"/>
          <w:rtl/>
        </w:rPr>
        <w:t>כס"מ</w:t>
      </w:r>
      <w:r w:rsidRPr="00DB6947">
        <w:rPr>
          <w:rFonts w:ascii="Narkisim" w:hAnsi="Narkisim" w:cs="Narkisim"/>
          <w:sz w:val="20"/>
          <w:szCs w:val="20"/>
          <w:rtl/>
        </w:rPr>
        <w:t xml:space="preserve"> הביא כמה תי' אי הוה דאורייתא או מדרבנן</w:t>
      </w:r>
      <w:r w:rsidRPr="00DB6947">
        <w:rPr>
          <w:rStyle w:val="ac"/>
          <w:rFonts w:ascii="Narkisim" w:hAnsi="Narkisim" w:cs="Narkisim"/>
          <w:sz w:val="20"/>
          <w:szCs w:val="20"/>
          <w:rtl/>
        </w:rPr>
        <w:footnoteReference w:id="639"/>
      </w:r>
      <w:r w:rsidRPr="00DB6947">
        <w:rPr>
          <w:rFonts w:ascii="Narkisim" w:hAnsi="Narkisim" w:cs="Narkisim"/>
          <w:sz w:val="20"/>
          <w:szCs w:val="20"/>
          <w:rtl/>
        </w:rPr>
        <w:t>.</w:t>
      </w:r>
    </w:p>
    <w:p w14:paraId="3B416085"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גר"א</w:t>
      </w:r>
      <w:r w:rsidRPr="00DB6947">
        <w:rPr>
          <w:rFonts w:ascii="Narkisim" w:hAnsi="Narkisim"/>
          <w:rtl/>
        </w:rPr>
        <w:t xml:space="preserve"> </w:t>
      </w:r>
      <w:r w:rsidRPr="00DB6947">
        <w:rPr>
          <w:rFonts w:ascii="Narkisim" w:hAnsi="Narkisim"/>
          <w:sz w:val="20"/>
          <w:szCs w:val="20"/>
          <w:rtl/>
        </w:rPr>
        <w:t>(יו"ד שלא כט)</w:t>
      </w:r>
      <w:r w:rsidRPr="00DB6947">
        <w:rPr>
          <w:rFonts w:ascii="Narkisim" w:hAnsi="Narkisim"/>
          <w:rtl/>
        </w:rPr>
        <w:t xml:space="preserve"> הקשה דבסוגיין מבואר דתליא אם גדל בארץ או בחו"ל, והרי אם בשעת קיבועתן היו בארץ נתחייבו, ואם נקבע בחו"ל פטורין. והוכיח [כפשטות דברי הרמב"ם] דהגדל בחו"ל חייב רק מדרבנן [אף כשנגמר מלאכתו בארץ]. [ודלא כחד תי' בכס"מ].</w:t>
      </w:r>
      <w:r w:rsidRPr="00DB6947">
        <w:rPr>
          <w:rFonts w:ascii="Narkisim" w:hAnsi="Narkisim"/>
          <w:i/>
          <w:iCs/>
          <w:rtl/>
        </w:rPr>
        <w:t xml:space="preserve"> </w:t>
      </w:r>
      <w:r w:rsidRPr="00DB6947">
        <w:rPr>
          <w:rFonts w:ascii="Narkisim" w:hAnsi="Narkisim"/>
          <w:rtl/>
        </w:rPr>
        <w:t>והגר"א דחה די"ל דהברייתא איירי בפירות דאי"צ גורן להתחייב.</w:t>
      </w:r>
    </w:p>
    <w:p w14:paraId="5620A60E" w14:textId="77777777" w:rsidR="00432265" w:rsidRPr="00DB6947" w:rsidRDefault="00000000" w:rsidP="00DB6947">
      <w:pPr>
        <w:pStyle w:val="aa"/>
        <w:bidi/>
        <w:rPr>
          <w:rFonts w:ascii="Narkisim" w:hAnsi="Narkisim"/>
        </w:rPr>
      </w:pPr>
      <w:r w:rsidRPr="00DB6947">
        <w:rPr>
          <w:rFonts w:ascii="Narkisim" w:hAnsi="Narkisim"/>
          <w:u w:val="single"/>
          <w:rtl/>
        </w:rPr>
        <w:t>רש"י ד"ה טבל</w:t>
      </w:r>
      <w:r w:rsidRPr="00DB6947">
        <w:rPr>
          <w:rFonts w:ascii="Narkisim" w:hAnsi="Narkisim"/>
          <w:rtl/>
        </w:rPr>
        <w:t>. שאין מעשרין ממנו על טבל ודאי. משמע דמיניה וביה מעשרין, שתולים שהיניקה הוא בשווה</w:t>
      </w:r>
      <w:r w:rsidRPr="00DB6947">
        <w:rPr>
          <w:rStyle w:val="ac"/>
          <w:rFonts w:ascii="Narkisim" w:hAnsi="Narkisim"/>
          <w:rtl/>
        </w:rPr>
        <w:footnoteReference w:id="640"/>
      </w:r>
      <w:r w:rsidRPr="00DB6947">
        <w:rPr>
          <w:rFonts w:ascii="Narkisim" w:hAnsi="Narkisim"/>
          <w:rtl/>
        </w:rPr>
        <w:t>. [ויל"ד דאף מטבל ודאי אמאי ל"מ לעשר לפי חשבון]. וה</w:t>
      </w:r>
      <w:r w:rsidRPr="00DB6947">
        <w:rPr>
          <w:rFonts w:ascii="Narkisim" w:hAnsi="Narkisim"/>
          <w:b/>
          <w:bCs/>
          <w:rtl/>
        </w:rPr>
        <w:t>ריטב”א</w:t>
      </w:r>
      <w:r w:rsidRPr="00DB6947">
        <w:rPr>
          <w:rFonts w:ascii="Narkisim" w:hAnsi="Narkisim"/>
          <w:rtl/>
        </w:rPr>
        <w:t xml:space="preserve"> (ב"ב כז:) כת' דיעשר ממקו”א, או מיניה וביה לפי חשבון. אבל ה</w:t>
      </w:r>
      <w:r w:rsidRPr="00DB6947">
        <w:rPr>
          <w:rFonts w:ascii="Narkisim" w:hAnsi="Narkisim"/>
          <w:b/>
          <w:bCs/>
          <w:rtl/>
        </w:rPr>
        <w:t xml:space="preserve">מאירי </w:t>
      </w:r>
      <w:r w:rsidRPr="00DB6947">
        <w:rPr>
          <w:rFonts w:ascii="Narkisim" w:hAnsi="Narkisim"/>
          <w:rtl/>
        </w:rPr>
        <w:t>כתב דא"א לעשר מיניה וביה, דשמא יקח מהפטור על החיוב</w:t>
      </w:r>
      <w:r w:rsidRPr="00DB6947">
        <w:rPr>
          <w:rStyle w:val="ac"/>
          <w:rFonts w:ascii="Narkisim" w:hAnsi="Narkisim"/>
          <w:rtl/>
        </w:rPr>
        <w:footnoteReference w:id="641"/>
      </w:r>
      <w:r w:rsidRPr="00DB6947">
        <w:rPr>
          <w:rFonts w:ascii="Narkisim" w:hAnsi="Narkisim"/>
          <w:rtl/>
        </w:rPr>
        <w:t>.</w:t>
      </w:r>
    </w:p>
    <w:p w14:paraId="3D8F5BD3" w14:textId="77777777" w:rsidR="00432265" w:rsidRPr="00DB6947" w:rsidRDefault="00000000" w:rsidP="00DB6947">
      <w:pPr>
        <w:pStyle w:val="2"/>
        <w:bidi/>
        <w:rPr>
          <w:rFonts w:ascii="Narkisim" w:hAnsi="Narkisim"/>
        </w:rPr>
      </w:pPr>
      <w:r w:rsidRPr="00DB6947">
        <w:rPr>
          <w:rFonts w:ascii="Narkisim" w:hAnsi="Narkisim"/>
          <w:rtl/>
        </w:rPr>
        <w:t>יכול להזדייף</w:t>
      </w:r>
    </w:p>
    <w:p w14:paraId="3FC28758" w14:textId="77777777" w:rsidR="00432265" w:rsidRPr="00DB6947" w:rsidRDefault="00000000" w:rsidP="00DB6947">
      <w:pPr>
        <w:bidi/>
        <w:rPr>
          <w:rFonts w:ascii="Narkisim" w:hAnsi="Narkisim" w:cs="Narkisim"/>
        </w:rPr>
      </w:pPr>
      <w:r w:rsidRPr="00DB6947">
        <w:rPr>
          <w:rFonts w:ascii="Narkisim" w:hAnsi="Narkisim" w:cs="Narkisim"/>
          <w:u w:val="single"/>
          <w:rtl/>
        </w:rPr>
        <w:t>[במשנה] ריב"ב אומר אין כותבין לא על נייר מחוק</w:t>
      </w:r>
      <w:r w:rsidRPr="00DB6947">
        <w:rPr>
          <w:rFonts w:ascii="Narkisim" w:hAnsi="Narkisim" w:cs="Narkisim"/>
          <w:rtl/>
        </w:rPr>
        <w:t xml:space="preserve">. </w:t>
      </w:r>
      <w:r w:rsidRPr="00DB6947">
        <w:rPr>
          <w:rFonts w:ascii="Narkisim" w:hAnsi="Narkisim" w:cs="Narkisim"/>
          <w:b/>
          <w:bCs/>
          <w:rtl/>
        </w:rPr>
        <w:t>רש"י</w:t>
      </w:r>
      <w:r w:rsidRPr="00DB6947">
        <w:rPr>
          <w:rFonts w:ascii="Narkisim" w:hAnsi="Narkisim" w:cs="Narkisim"/>
          <w:rtl/>
        </w:rPr>
        <w:t xml:space="preserve"> (במשנה) פי' דהעדים נמי על המחק, ויכול לחזור ולמוחק הכתב ולהעביר את התנאי. מבואר ברש"י דהכתיבה והעדים שניהם על המחק. ו</w:t>
      </w:r>
      <w:r w:rsidRPr="00DB6947">
        <w:rPr>
          <w:rFonts w:ascii="Narkisim" w:hAnsi="Narkisim" w:cs="Narkisim"/>
          <w:b/>
          <w:bCs/>
          <w:rtl/>
        </w:rPr>
        <w:t xml:space="preserve">תוס' </w:t>
      </w:r>
      <w:r w:rsidRPr="00DB6947">
        <w:rPr>
          <w:rFonts w:ascii="Narkisim" w:hAnsi="Narkisim" w:cs="Narkisim"/>
          <w:rtl/>
        </w:rPr>
        <w:t>וה</w:t>
      </w:r>
      <w:r w:rsidRPr="00DB6947">
        <w:rPr>
          <w:rFonts w:ascii="Narkisim" w:hAnsi="Narkisim" w:cs="Narkisim"/>
          <w:b/>
          <w:bCs/>
          <w:rtl/>
        </w:rPr>
        <w:t>ראשונים</w:t>
      </w:r>
      <w:r w:rsidRPr="00DB6947">
        <w:rPr>
          <w:rFonts w:ascii="Narkisim" w:hAnsi="Narkisim" w:cs="Narkisim"/>
          <w:rtl/>
        </w:rPr>
        <w:t xml:space="preserve"> חלקו דבכה"ג כשר, וכדאי' (ב"ב קסד.) דאינו דומה נמחק ב' פעמים.</w:t>
      </w:r>
    </w:p>
    <w:p w14:paraId="24CEFEB5"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ב"י</w:t>
      </w:r>
      <w:r w:rsidRPr="00DB6947">
        <w:rPr>
          <w:rFonts w:ascii="Narkisim" w:hAnsi="Narkisim"/>
          <w:rtl/>
        </w:rPr>
        <w:t xml:space="preserve"> (קכד ב) הביא בשם </w:t>
      </w:r>
      <w:r w:rsidRPr="00DB6947">
        <w:rPr>
          <w:rFonts w:ascii="Narkisim" w:hAnsi="Narkisim"/>
          <w:b/>
          <w:bCs/>
          <w:rtl/>
        </w:rPr>
        <w:t>העיטור</w:t>
      </w:r>
      <w:r w:rsidRPr="00DB6947">
        <w:rPr>
          <w:rFonts w:ascii="Narkisim" w:hAnsi="Narkisim"/>
          <w:rtl/>
        </w:rPr>
        <w:t xml:space="preserve"> דהוא גזירה אטו, ואע"פ שאינו דומה נמחק פעם אחת וכו'. [ולכאו' הוא גזירה רק בגט, דבשאר שטרות איתא בב"ב דכשר]. וה</w:t>
      </w:r>
      <w:r w:rsidRPr="00DB6947">
        <w:rPr>
          <w:rFonts w:ascii="Narkisim" w:hAnsi="Narkisim"/>
          <w:b/>
          <w:bCs/>
          <w:rtl/>
        </w:rPr>
        <w:t>פנ"י</w:t>
      </w:r>
      <w:r w:rsidRPr="00DB6947">
        <w:rPr>
          <w:rFonts w:ascii="Narkisim" w:hAnsi="Narkisim"/>
          <w:rtl/>
        </w:rPr>
        <w:t xml:space="preserve"> כת' עוד דבשאר שטרות סמכינן שניכר נמחק ב' פעמים, שיבא לגבות בבי"ד, ובי"ד יבחינו בין נמחק פעם אחת לב' פעמים. אבל באשה יש חשש שתלך להנשא בלא בי"ד, ועדים אינם מבחינים בדבר.</w:t>
      </w:r>
    </w:p>
    <w:p w14:paraId="340E2106" w14:textId="77777777" w:rsidR="00432265" w:rsidRPr="00DB6947" w:rsidRDefault="00000000" w:rsidP="00DB6947">
      <w:pPr>
        <w:bidi/>
        <w:rPr>
          <w:rFonts w:ascii="Narkisim" w:hAnsi="Narkisim" w:cs="Narkisim"/>
        </w:rPr>
      </w:pPr>
      <w:r w:rsidRPr="00DB6947">
        <w:rPr>
          <w:rFonts w:ascii="Narkisim" w:hAnsi="Narkisim" w:cs="Narkisim"/>
          <w:rtl/>
        </w:rPr>
        <w:t>ו</w:t>
      </w:r>
      <w:r w:rsidRPr="00DB6947">
        <w:rPr>
          <w:rFonts w:ascii="Narkisim" w:hAnsi="Narkisim" w:cs="Narkisim"/>
          <w:b/>
          <w:bCs/>
          <w:rtl/>
        </w:rPr>
        <w:t>תוס</w:t>
      </w:r>
      <w:r w:rsidRPr="00DB6947">
        <w:rPr>
          <w:rFonts w:ascii="Narkisim" w:hAnsi="Narkisim" w:cs="Narkisim"/>
          <w:rtl/>
        </w:rPr>
        <w:t>' וה</w:t>
      </w:r>
      <w:r w:rsidRPr="00DB6947">
        <w:rPr>
          <w:rFonts w:ascii="Narkisim" w:hAnsi="Narkisim" w:cs="Narkisim"/>
          <w:b/>
          <w:bCs/>
          <w:rtl/>
        </w:rPr>
        <w:t>רא”ש</w:t>
      </w:r>
      <w:r w:rsidRPr="00DB6947">
        <w:rPr>
          <w:rFonts w:ascii="Narkisim" w:hAnsi="Narkisim" w:cs="Narkisim"/>
          <w:rtl/>
        </w:rPr>
        <w:t xml:space="preserve"> כת' דאיירי דהכתב על הנייר, והעדים על המחק. [דיכול למוחקו ולזייף. ע' בסמוך].</w:t>
      </w:r>
    </w:p>
    <w:p w14:paraId="1D15B0A8"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ושא"ר כתבו [להיפך] דאיירי שהשטר על המחק והעדים על הנייר. </w:t>
      </w:r>
      <w:r w:rsidRPr="00DB6947">
        <w:rPr>
          <w:rFonts w:ascii="Narkisim" w:hAnsi="Narkisim"/>
          <w:szCs w:val="20"/>
          <w:rtl/>
        </w:rPr>
        <w:t xml:space="preserve">[דשמא כבר מחקו. </w:t>
      </w:r>
      <w:r w:rsidRPr="00DB6947">
        <w:rPr>
          <w:rFonts w:ascii="Narkisim" w:hAnsi="Narkisim"/>
          <w:szCs w:val="20"/>
          <w:rtl/>
        </w:rPr>
        <w:lastRenderedPageBreak/>
        <w:t>וכן אף כה"ג יכול למחוק שוב, ואינו ניכר]</w:t>
      </w:r>
      <w:r w:rsidRPr="00DB6947">
        <w:rPr>
          <w:rFonts w:ascii="Narkisim" w:hAnsi="Narkisim"/>
          <w:rtl/>
        </w:rPr>
        <w:t>.</w:t>
      </w:r>
    </w:p>
    <w:p w14:paraId="6426EFD3" w14:textId="77777777" w:rsidR="00432265" w:rsidRPr="00DB6947" w:rsidRDefault="00000000" w:rsidP="00DB6947">
      <w:pPr>
        <w:bidi/>
        <w:rPr>
          <w:rFonts w:ascii="Narkisim" w:hAnsi="Narkisim" w:cs="Narkisim"/>
        </w:rPr>
      </w:pPr>
      <w:r w:rsidRPr="00DB6947">
        <w:rPr>
          <w:rFonts w:ascii="Narkisim" w:hAnsi="Narkisim" w:cs="Narkisim"/>
          <w:u w:val="single"/>
          <w:rtl/>
        </w:rPr>
        <w:t>תוד"ה לא</w:t>
      </w:r>
      <w:r w:rsidRPr="00DB6947">
        <w:rPr>
          <w:rFonts w:ascii="Narkisim" w:hAnsi="Narkisim" w:cs="Narkisim"/>
          <w:rtl/>
        </w:rPr>
        <w:t xml:space="preserve">. שהכתב הנייר שאינו מחוק ועדיו על המחק. </w:t>
      </w:r>
      <w:r w:rsidRPr="00DB6947">
        <w:rPr>
          <w:rFonts w:ascii="Narkisim" w:hAnsi="Narkisim" w:cs="Narkisim"/>
          <w:b/>
          <w:bCs/>
          <w:rtl/>
        </w:rPr>
        <w:t>רע”א</w:t>
      </w:r>
      <w:r w:rsidRPr="00DB6947">
        <w:rPr>
          <w:rFonts w:ascii="Narkisim" w:hAnsi="Narkisim" w:cs="Narkisim"/>
          <w:rtl/>
        </w:rPr>
        <w:t xml:space="preserve"> הקשה דבאופן זה ידעינן שלא זייף כלל, שהכתב לא נמחק. וביאר דמ"מ השטר פסול שמא ימחוק, ויזייף שם שטר אחר והעדים יהיו חתומין עליו.</w:t>
      </w:r>
    </w:p>
    <w:p w14:paraId="44CB66D7" w14:textId="77777777" w:rsidR="00432265" w:rsidRPr="00DB6947" w:rsidRDefault="00000000" w:rsidP="00DB6947">
      <w:pPr>
        <w:pStyle w:val="a7"/>
        <w:bidi/>
        <w:rPr>
          <w:rFonts w:ascii="Narkisim" w:hAnsi="Narkisim"/>
        </w:rPr>
      </w:pPr>
      <w:r w:rsidRPr="00DB6947">
        <w:rPr>
          <w:rFonts w:ascii="Narkisim" w:hAnsi="Narkisim"/>
          <w:rtl/>
        </w:rPr>
        <w:t>ו</w:t>
      </w:r>
      <w:r w:rsidRPr="00DB6947">
        <w:rPr>
          <w:rFonts w:ascii="Narkisim" w:hAnsi="Narkisim"/>
          <w:b/>
          <w:bCs/>
          <w:rtl/>
        </w:rPr>
        <w:t>רע"א</w:t>
      </w:r>
      <w:r w:rsidRPr="00DB6947">
        <w:rPr>
          <w:rFonts w:ascii="Narkisim" w:hAnsi="Narkisim"/>
          <w:rtl/>
        </w:rPr>
        <w:t xml:space="preserve"> הק' א”כ מה מהני עדי מסירה לר”א, דהא ידעינן דאינו מזוייף, וכל החשש שיבואו לזייף עי”ז. </w:t>
      </w:r>
      <w:r w:rsidRPr="00DB6947">
        <w:rPr>
          <w:rFonts w:ascii="Narkisim" w:hAnsi="Narkisim"/>
          <w:szCs w:val="20"/>
          <w:rtl/>
        </w:rPr>
        <w:t>ועוה"ק דאף לר"א אי כתבינן כה"ג יבואו לזייף ולמחוק, ויהא שניהם על המחק דכשר</w:t>
      </w:r>
      <w:r w:rsidRPr="00DB6947">
        <w:rPr>
          <w:rStyle w:val="ac"/>
          <w:rFonts w:ascii="Narkisim" w:hAnsi="Narkisim"/>
          <w:szCs w:val="20"/>
          <w:rtl/>
        </w:rPr>
        <w:footnoteReference w:id="642"/>
      </w:r>
      <w:r w:rsidRPr="00DB6947">
        <w:rPr>
          <w:rFonts w:ascii="Narkisim" w:hAnsi="Narkisim"/>
          <w:rtl/>
        </w:rPr>
        <w:t>.</w:t>
      </w:r>
    </w:p>
    <w:p w14:paraId="4A35233E"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חזו"א</w:t>
      </w:r>
      <w:r w:rsidRPr="00DB6947">
        <w:rPr>
          <w:rFonts w:ascii="Narkisim" w:hAnsi="Narkisim"/>
          <w:rtl/>
        </w:rPr>
        <w:t xml:space="preserve"> ביאר דהיכא דלא נחתם כדיני השטרות לא נחשב עדות כלל. וה"נ כיון דאפשר לזייף לעשות שטר על כל העולם, ולא נעשית כתיקון השטרות. מש"ה נאמן הבעל לומר דחתמו שלא מדעתו ובשקר. [ואפ"ה לר"א כשר ע"י עדי מסירה, ולא נחשב עי"ז מזוייף מתוכו]. וכעי"ז כת' האבי עזרי (גירושין א יח). [וע"ע בסמוך בשם התור"ג].</w:t>
      </w:r>
    </w:p>
    <w:p w14:paraId="7395D2E5" w14:textId="77777777" w:rsidR="00432265" w:rsidRPr="00DB6947" w:rsidRDefault="00000000" w:rsidP="00DB6947">
      <w:pPr>
        <w:pStyle w:val="a7"/>
        <w:bidi/>
        <w:rPr>
          <w:rFonts w:ascii="Narkisim" w:hAnsi="Narkisim"/>
        </w:rPr>
      </w:pPr>
      <w:r w:rsidRPr="00DB6947">
        <w:rPr>
          <w:rFonts w:ascii="Narkisim" w:hAnsi="Narkisim"/>
          <w:rtl/>
        </w:rPr>
        <w:t>אבל ה</w:t>
      </w:r>
      <w:r w:rsidRPr="00DB6947">
        <w:rPr>
          <w:rFonts w:ascii="Narkisim" w:hAnsi="Narkisim"/>
          <w:b/>
          <w:bCs/>
          <w:rtl/>
        </w:rPr>
        <w:t>אחרונים</w:t>
      </w:r>
      <w:r w:rsidRPr="00DB6947">
        <w:rPr>
          <w:rFonts w:ascii="Narkisim" w:hAnsi="Narkisim"/>
          <w:rtl/>
        </w:rPr>
        <w:t xml:space="preserve"> הק' ד</w:t>
      </w:r>
      <w:r w:rsidRPr="00DB6947">
        <w:rPr>
          <w:rFonts w:ascii="Narkisim" w:hAnsi="Narkisim"/>
          <w:b/>
          <w:bCs/>
          <w:rtl/>
        </w:rPr>
        <w:t>תוס'</w:t>
      </w:r>
      <w:r w:rsidRPr="00DB6947">
        <w:rPr>
          <w:rFonts w:ascii="Narkisim" w:hAnsi="Narkisim"/>
          <w:rtl/>
        </w:rPr>
        <w:t xml:space="preserve"> </w:t>
      </w:r>
      <w:r w:rsidRPr="00DB6947">
        <w:rPr>
          <w:rFonts w:ascii="Narkisim" w:hAnsi="Narkisim"/>
          <w:sz w:val="20"/>
          <w:szCs w:val="20"/>
          <w:rtl/>
        </w:rPr>
        <w:t>(ד"ה מאן, וכן שא”ר)</w:t>
      </w:r>
      <w:r w:rsidRPr="00DB6947">
        <w:rPr>
          <w:rFonts w:ascii="Narkisim" w:hAnsi="Narkisim"/>
          <w:rtl/>
        </w:rPr>
        <w:t xml:space="preserve"> כתבו דפסול משום דלא הוה מוכיח מתוכו, ולא משום דאין כאן עדות. וכתב דע"כ דהוה פסול דרבנן</w:t>
      </w:r>
      <w:r w:rsidRPr="00DB6947">
        <w:rPr>
          <w:rStyle w:val="ac"/>
          <w:rFonts w:ascii="Narkisim" w:hAnsi="Narkisim"/>
          <w:rtl/>
        </w:rPr>
        <w:footnoteReference w:id="643"/>
      </w:r>
      <w:r w:rsidRPr="00DB6947">
        <w:rPr>
          <w:rFonts w:ascii="Narkisim" w:hAnsi="Narkisim"/>
          <w:rtl/>
        </w:rPr>
        <w:t>.</w:t>
      </w:r>
    </w:p>
    <w:p w14:paraId="55C87F12"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רמב"ם</w:t>
      </w:r>
      <w:r w:rsidRPr="00DB6947">
        <w:rPr>
          <w:rFonts w:ascii="Narkisim" w:hAnsi="Narkisim"/>
          <w:rtl/>
        </w:rPr>
        <w:t xml:space="preserve"> (א יח) פסק דאם הרחיק את העדים מהכתב ב' שיטין, אם יש עדי מסירה כשר. וה</w:t>
      </w:r>
      <w:r w:rsidRPr="00DB6947">
        <w:rPr>
          <w:rFonts w:ascii="Narkisim" w:hAnsi="Narkisim"/>
          <w:b/>
          <w:bCs/>
          <w:rtl/>
        </w:rPr>
        <w:t>ראב"ד</w:t>
      </w:r>
      <w:r w:rsidRPr="00DB6947">
        <w:rPr>
          <w:rFonts w:ascii="Narkisim" w:hAnsi="Narkisim"/>
          <w:rtl/>
        </w:rPr>
        <w:t xml:space="preserve"> השיג שמא יתן תנאי שם, ונמצא זה כמזוייף מתוכו דאתי למיסמך אעדי חתימה. וה</w:t>
      </w:r>
      <w:r w:rsidRPr="00DB6947">
        <w:rPr>
          <w:rFonts w:ascii="Narkisim" w:hAnsi="Narkisim"/>
          <w:b/>
          <w:bCs/>
          <w:rtl/>
        </w:rPr>
        <w:t>לח"מ</w:t>
      </w:r>
      <w:r w:rsidRPr="00DB6947">
        <w:rPr>
          <w:rFonts w:ascii="Narkisim" w:hAnsi="Narkisim"/>
          <w:rtl/>
        </w:rPr>
        <w:t xml:space="preserve"> ו</w:t>
      </w:r>
      <w:r w:rsidRPr="00DB6947">
        <w:rPr>
          <w:rFonts w:ascii="Narkisim" w:hAnsi="Narkisim"/>
          <w:b/>
          <w:bCs/>
          <w:rtl/>
        </w:rPr>
        <w:t>גר”א</w:t>
      </w:r>
      <w:r w:rsidRPr="00DB6947">
        <w:rPr>
          <w:rFonts w:ascii="Narkisim" w:hAnsi="Narkisim"/>
          <w:rtl/>
        </w:rPr>
        <w:t xml:space="preserve"> (קל ה) כת' דדעת הרמב”ם דהשתא לית ביה פסול. והראב"ד ס"ל דדוקא דבר שיכול להזדייף דניכר לא חיישינן. [וע' אחרונים ואבי עזרי שם דהאריכו בזה אמאי לא אמרי' דהעדים בטלים לרמב”ם].</w:t>
      </w:r>
    </w:p>
    <w:p w14:paraId="07BFB454" w14:textId="77777777" w:rsidR="00432265" w:rsidRPr="00DB6947" w:rsidRDefault="00000000" w:rsidP="00DB6947">
      <w:pPr>
        <w:pStyle w:val="a7"/>
        <w:bidi/>
        <w:rPr>
          <w:rFonts w:ascii="Narkisim" w:hAnsi="Narkisim"/>
        </w:rPr>
      </w:pPr>
      <w:r w:rsidRPr="00DB6947">
        <w:rPr>
          <w:rFonts w:ascii="Narkisim" w:hAnsi="Narkisim"/>
          <w:rtl/>
        </w:rPr>
        <w:t>ה</w:t>
      </w:r>
      <w:r w:rsidRPr="00DB6947">
        <w:rPr>
          <w:rFonts w:ascii="Narkisim" w:hAnsi="Narkisim"/>
          <w:b/>
          <w:bCs/>
          <w:rtl/>
        </w:rPr>
        <w:t>ריטב"א</w:t>
      </w:r>
      <w:r w:rsidRPr="00DB6947">
        <w:rPr>
          <w:rFonts w:ascii="Narkisim" w:hAnsi="Narkisim"/>
          <w:rtl/>
        </w:rPr>
        <w:t xml:space="preserve"> כת' דיכול להזדייף מהני דוקא בע"מ בלא עדי חתימה. דהו"ל מזוייף מתוכו, דאתי למיסמך בע”ח לחוד</w:t>
      </w:r>
      <w:r w:rsidRPr="00DB6947">
        <w:rPr>
          <w:rStyle w:val="ac"/>
          <w:rFonts w:ascii="Narkisim" w:hAnsi="Narkisim"/>
          <w:rtl/>
        </w:rPr>
        <w:footnoteReference w:id="644"/>
      </w:r>
      <w:r w:rsidRPr="00DB6947">
        <w:rPr>
          <w:rFonts w:ascii="Narkisim" w:hAnsi="Narkisim"/>
          <w:rtl/>
        </w:rPr>
        <w:t>.</w:t>
      </w:r>
    </w:p>
    <w:p w14:paraId="6075A55F" w14:textId="77777777" w:rsidR="00432265" w:rsidRPr="00DB6947" w:rsidRDefault="00000000" w:rsidP="00DB6947">
      <w:pPr>
        <w:pStyle w:val="aa"/>
        <w:bidi/>
        <w:rPr>
          <w:rFonts w:ascii="Narkisim" w:hAnsi="Narkisim"/>
        </w:rPr>
      </w:pPr>
      <w:r w:rsidRPr="00DB6947">
        <w:rPr>
          <w:rFonts w:ascii="Narkisim" w:hAnsi="Narkisim"/>
          <w:u w:val="single"/>
          <w:rtl/>
        </w:rPr>
        <w:t>מצה כמשמעו דלא מליח וכו</w:t>
      </w:r>
      <w:r w:rsidRPr="00DB6947">
        <w:rPr>
          <w:rFonts w:ascii="Narkisim" w:hAnsi="Narkisim"/>
          <w:rtl/>
        </w:rPr>
        <w:t>'. פ</w:t>
      </w:r>
      <w:r w:rsidRPr="00DB6947">
        <w:rPr>
          <w:rFonts w:ascii="Narkisim" w:hAnsi="Narkisim"/>
          <w:b/>
          <w:bCs/>
          <w:rtl/>
        </w:rPr>
        <w:t>רש"י</w:t>
      </w:r>
      <w:r w:rsidRPr="00DB6947">
        <w:rPr>
          <w:rFonts w:ascii="Narkisim" w:hAnsi="Narkisim"/>
          <w:rtl/>
        </w:rPr>
        <w:t xml:space="preserve"> דלא נתקנה בחימוץ כדת לחם. וה</w:t>
      </w:r>
      <w:r w:rsidRPr="00DB6947">
        <w:rPr>
          <w:rFonts w:ascii="Narkisim" w:hAnsi="Narkisim"/>
          <w:b/>
          <w:bCs/>
          <w:rtl/>
        </w:rPr>
        <w:t>רא"ש</w:t>
      </w:r>
      <w:r w:rsidRPr="00DB6947">
        <w:rPr>
          <w:rFonts w:ascii="Narkisim" w:hAnsi="Narkisim"/>
          <w:rtl/>
        </w:rPr>
        <w:t xml:space="preserve"> (פסחים ב כג) הביא </w:t>
      </w:r>
      <w:r w:rsidRPr="00DB6947">
        <w:rPr>
          <w:rFonts w:ascii="Narkisim" w:hAnsi="Narkisim"/>
          <w:b/>
          <w:bCs/>
          <w:rtl/>
        </w:rPr>
        <w:t>יש</w:t>
      </w:r>
      <w:r w:rsidRPr="00DB6947">
        <w:rPr>
          <w:rFonts w:ascii="Narkisim" w:hAnsi="Narkisim"/>
          <w:rtl/>
        </w:rPr>
        <w:t xml:space="preserve"> דהביאו מכאן שלא לשים מלח במצה. וה</w:t>
      </w:r>
      <w:r w:rsidRPr="00DB6947">
        <w:rPr>
          <w:rFonts w:ascii="Narkisim" w:hAnsi="Narkisim"/>
          <w:b/>
          <w:bCs/>
          <w:rtl/>
        </w:rPr>
        <w:t>רא"ש</w:t>
      </w:r>
      <w:r w:rsidRPr="00DB6947">
        <w:rPr>
          <w:rFonts w:ascii="Narkisim" w:hAnsi="Narkisim"/>
          <w:rtl/>
        </w:rPr>
        <w:t xml:space="preserve"> דחה דכוונת הגמ' דעור שאינו מתוקן כהלכתו קרי 'מצה', כעיסה שלא נגמרה בחימוץ</w:t>
      </w:r>
      <w:r w:rsidRPr="00DB6947">
        <w:rPr>
          <w:rStyle w:val="ac"/>
          <w:rFonts w:ascii="Narkisim" w:hAnsi="Narkisim"/>
          <w:rtl/>
        </w:rPr>
        <w:footnoteReference w:id="645"/>
      </w:r>
      <w:r w:rsidRPr="00DB6947">
        <w:rPr>
          <w:rFonts w:ascii="Narkisim" w:hAnsi="Narkisim"/>
          <w:rtl/>
        </w:rPr>
        <w:t>.</w:t>
      </w:r>
    </w:p>
    <w:p w14:paraId="1C5629D2" w14:textId="77777777" w:rsidR="00432265" w:rsidRPr="00DB6947" w:rsidRDefault="00000000" w:rsidP="00DB6947">
      <w:pPr>
        <w:pStyle w:val="aa"/>
        <w:bidi/>
        <w:rPr>
          <w:rFonts w:ascii="Narkisim" w:hAnsi="Narkisim"/>
        </w:rPr>
      </w:pPr>
      <w:r w:rsidRPr="00DB6947">
        <w:rPr>
          <w:rFonts w:ascii="Narkisim" w:hAnsi="Narkisim"/>
          <w:u w:val="single"/>
          <w:rtl/>
        </w:rPr>
        <w:t>דיפתרא וכו' וכמה שיעורו כדי לכתוב עליו את הגט</w:t>
      </w:r>
      <w:r w:rsidRPr="00DB6947">
        <w:rPr>
          <w:rStyle w:val="ac"/>
          <w:rFonts w:ascii="Narkisim" w:hAnsi="Narkisim"/>
          <w:rtl/>
        </w:rPr>
        <w:footnoteReference w:id="646"/>
      </w:r>
      <w:r w:rsidRPr="00DB6947">
        <w:rPr>
          <w:rFonts w:ascii="Narkisim" w:hAnsi="Narkisim"/>
          <w:rtl/>
        </w:rPr>
        <w:t>. ה</w:t>
      </w:r>
      <w:r w:rsidRPr="00DB6947">
        <w:rPr>
          <w:rFonts w:ascii="Narkisim" w:hAnsi="Narkisim"/>
          <w:b/>
          <w:bCs/>
          <w:rtl/>
        </w:rPr>
        <w:t>רא"ש</w:t>
      </w:r>
      <w:r w:rsidRPr="00DB6947">
        <w:rPr>
          <w:rFonts w:ascii="Narkisim" w:hAnsi="Narkisim"/>
          <w:rtl/>
        </w:rPr>
        <w:t xml:space="preserve"> (ס"ס כד) דייק דוקא גט אשה, אבל פסול לשטרות</w:t>
      </w:r>
      <w:r w:rsidRPr="00DB6947">
        <w:rPr>
          <w:rStyle w:val="ac"/>
          <w:rFonts w:ascii="Narkisim" w:hAnsi="Narkisim"/>
          <w:rtl/>
        </w:rPr>
        <w:footnoteReference w:id="647"/>
      </w:r>
      <w:r w:rsidRPr="00DB6947">
        <w:rPr>
          <w:rFonts w:ascii="Narkisim" w:hAnsi="Narkisim"/>
          <w:rtl/>
        </w:rPr>
        <w:t xml:space="preserve"> [ודלא כר' יוחנן בסמוך דכשר לר"א אף בשאר שטרות]. וה</w:t>
      </w:r>
      <w:r w:rsidRPr="00DB6947">
        <w:rPr>
          <w:rFonts w:ascii="Narkisim" w:hAnsi="Narkisim"/>
          <w:b/>
          <w:bCs/>
          <w:rtl/>
        </w:rPr>
        <w:t>פנ"י</w:t>
      </w:r>
      <w:r w:rsidRPr="00DB6947">
        <w:rPr>
          <w:rFonts w:ascii="Narkisim" w:hAnsi="Narkisim"/>
          <w:rtl/>
        </w:rPr>
        <w:t xml:space="preserve"> הק' דעכ"פ מהני לשטר קנין [דמהני יכול להזדייף, ע' תוס' בע"ב].</w:t>
      </w:r>
    </w:p>
    <w:p w14:paraId="308F1DE1"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קצות</w:t>
      </w:r>
      <w:r w:rsidRPr="00DB6947">
        <w:rPr>
          <w:rFonts w:ascii="Narkisim" w:hAnsi="Narkisim"/>
          <w:rtl/>
        </w:rPr>
        <w:t xml:space="preserve"> (מב א) דהלשון 'גט' כולל שטרי מקנה, וכמ"ש תוס' (בע"ב) דדמו לגט. וביאר דהרא"ש דייק מהא דלא אמר סתמא דיפתרא לכתוב עליו שטרות, משמע דבעי לאפוקי עכ"פ שטרי ראיה.</w:t>
      </w:r>
    </w:p>
    <w:p w14:paraId="7D7A0A3D" w14:textId="77777777" w:rsidR="00432265" w:rsidRPr="00DB6947" w:rsidRDefault="00000000" w:rsidP="00DB6947">
      <w:pPr>
        <w:pStyle w:val="aa"/>
        <w:bidi/>
        <w:rPr>
          <w:rFonts w:ascii="Narkisim" w:hAnsi="Narkisim"/>
        </w:rPr>
      </w:pPr>
      <w:r w:rsidRPr="00DB6947">
        <w:rPr>
          <w:rFonts w:ascii="Narkisim" w:hAnsi="Narkisim"/>
          <w:u w:val="single"/>
          <w:rtl/>
        </w:rPr>
        <w:t>תוד”ה כדי</w:t>
      </w:r>
      <w:r w:rsidRPr="00DB6947">
        <w:rPr>
          <w:rFonts w:ascii="Narkisim" w:hAnsi="Narkisim"/>
          <w:rtl/>
        </w:rPr>
        <w:t xml:space="preserve">. ואלו השיעורין אינן לפי חשיבות העור וכו'. ודלא כמ"ש </w:t>
      </w:r>
      <w:r w:rsidRPr="00DB6947">
        <w:rPr>
          <w:rFonts w:ascii="Narkisim" w:hAnsi="Narkisim"/>
          <w:b/>
          <w:bCs/>
          <w:rtl/>
        </w:rPr>
        <w:t>רש"י</w:t>
      </w:r>
      <w:r w:rsidRPr="00DB6947">
        <w:rPr>
          <w:rFonts w:ascii="Narkisim" w:hAnsi="Narkisim"/>
          <w:rtl/>
        </w:rPr>
        <w:t xml:space="preserve"> (שבת עט.) דגט הוה הפחות שבכולהו. ו</w:t>
      </w:r>
      <w:r w:rsidRPr="00DB6947">
        <w:rPr>
          <w:rFonts w:ascii="Narkisim" w:hAnsi="Narkisim"/>
          <w:b/>
          <w:bCs/>
          <w:rtl/>
        </w:rPr>
        <w:t>תוס</w:t>
      </w:r>
      <w:r w:rsidRPr="00DB6947">
        <w:rPr>
          <w:rFonts w:ascii="Narkisim" w:hAnsi="Narkisim"/>
          <w:rtl/>
        </w:rPr>
        <w:t>' (שם) חלקו דאמרי' דקלף לכתוב פרשה קטנה של תפילין, ונייר דגרע לכתוב עליו קשר מוכסין. דקלף דחשוב אין מצניעין לקשר מוכסין</w:t>
      </w:r>
      <w:r w:rsidRPr="00DB6947">
        <w:rPr>
          <w:rStyle w:val="ac"/>
          <w:rFonts w:ascii="Narkisim" w:hAnsi="Narkisim"/>
          <w:rtl/>
        </w:rPr>
        <w:footnoteReference w:id="648"/>
      </w:r>
      <w:r w:rsidRPr="00DB6947">
        <w:rPr>
          <w:rFonts w:ascii="Narkisim" w:hAnsi="Narkisim"/>
          <w:rtl/>
        </w:rPr>
        <w:t>. וכן יש לפרש כאן [גבי עורות].</w:t>
      </w:r>
    </w:p>
    <w:p w14:paraId="4DE7CDA1" w14:textId="77777777" w:rsidR="00432265" w:rsidRPr="00DB6947" w:rsidRDefault="00000000" w:rsidP="00DB6947">
      <w:pPr>
        <w:bidi/>
        <w:rPr>
          <w:rFonts w:ascii="Narkisim" w:hAnsi="Narkisim" w:cs="Narkisim"/>
        </w:rPr>
      </w:pPr>
      <w:r w:rsidRPr="00DB6947">
        <w:rPr>
          <w:rFonts w:ascii="Narkisim" w:hAnsi="Narkisim" w:cs="Narkisim"/>
          <w:u w:val="single"/>
          <w:rtl/>
        </w:rPr>
        <w:t>תוד"ה מאן</w:t>
      </w:r>
      <w:r w:rsidRPr="00DB6947">
        <w:rPr>
          <w:rFonts w:ascii="Narkisim" w:hAnsi="Narkisim" w:cs="Narkisim"/>
          <w:rtl/>
        </w:rPr>
        <w:t xml:space="preserve">. [סו"ד] וא"א לומר כן, דלר"מ בעינן שיהא מוכח מתוכו. וכ"כ </w:t>
      </w:r>
      <w:r w:rsidRPr="00DB6947">
        <w:rPr>
          <w:rFonts w:ascii="Narkisim" w:hAnsi="Narkisim" w:cs="Narkisim"/>
          <w:b/>
          <w:bCs/>
          <w:rtl/>
        </w:rPr>
        <w:t>תוס</w:t>
      </w:r>
      <w:r w:rsidRPr="00DB6947">
        <w:rPr>
          <w:rFonts w:ascii="Narkisim" w:hAnsi="Narkisim" w:cs="Narkisim"/>
          <w:rtl/>
        </w:rPr>
        <w:t>' (ד., כ., כד:, כז.). וה</w:t>
      </w:r>
      <w:r w:rsidRPr="00DB6947">
        <w:rPr>
          <w:rFonts w:ascii="Narkisim" w:hAnsi="Narkisim" w:cs="Narkisim"/>
          <w:b/>
          <w:bCs/>
          <w:rtl/>
        </w:rPr>
        <w:t>ריטב"א</w:t>
      </w:r>
      <w:r w:rsidRPr="00DB6947">
        <w:rPr>
          <w:rFonts w:ascii="Narkisim" w:hAnsi="Narkisim" w:cs="Narkisim"/>
          <w:rtl/>
        </w:rPr>
        <w:t xml:space="preserve"> כת' [דהכא גרע] דשטרא גופא לאו כלום הוא, אף שיש עדים שהעידו שלא זייפו</w:t>
      </w:r>
      <w:r w:rsidRPr="00DB6947">
        <w:rPr>
          <w:rStyle w:val="ac"/>
          <w:rFonts w:ascii="Narkisim" w:hAnsi="Narkisim" w:cs="Narkisim"/>
          <w:sz w:val="20"/>
          <w:szCs w:val="20"/>
          <w:rtl/>
        </w:rPr>
        <w:footnoteReference w:id="649"/>
      </w:r>
      <w:r w:rsidRPr="00DB6947">
        <w:rPr>
          <w:rFonts w:ascii="Narkisim" w:hAnsi="Narkisim" w:cs="Narkisim"/>
          <w:rtl/>
        </w:rPr>
        <w:t>.</w:t>
      </w:r>
    </w:p>
    <w:p w14:paraId="50C882E9"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תוס' רי"ד</w:t>
      </w:r>
      <w:r w:rsidRPr="00DB6947">
        <w:rPr>
          <w:rFonts w:ascii="Narkisim" w:hAnsi="Narkisim"/>
          <w:rtl/>
        </w:rPr>
        <w:t xml:space="preserve"> (קידושין ט.) חידש דאף לר"מ דבר שיכול להזדייף כשר בדיעבד, ודוקא לכתחילה חששו שמא </w:t>
      </w:r>
      <w:r w:rsidRPr="00DB6947">
        <w:rPr>
          <w:rFonts w:ascii="Narkisim" w:hAnsi="Narkisim"/>
          <w:rtl/>
        </w:rPr>
        <w:lastRenderedPageBreak/>
        <w:t>תזייף התנאי, ולא יזכרו. אבל היכא דבאו עדים דלא היה תנאי מהני</w:t>
      </w:r>
      <w:r w:rsidRPr="00DB6947">
        <w:rPr>
          <w:rStyle w:val="ac"/>
          <w:rFonts w:ascii="Narkisim" w:hAnsi="Narkisim"/>
          <w:rtl/>
        </w:rPr>
        <w:footnoteReference w:id="650"/>
      </w:r>
      <w:r w:rsidRPr="00DB6947">
        <w:rPr>
          <w:rFonts w:ascii="Narkisim" w:hAnsi="Narkisim"/>
          <w:rtl/>
        </w:rPr>
        <w:t>.</w:t>
      </w:r>
    </w:p>
    <w:p w14:paraId="3753144A" w14:textId="77777777" w:rsidR="00432265" w:rsidRPr="00DB6947" w:rsidRDefault="00000000" w:rsidP="00DB6947">
      <w:pPr>
        <w:pStyle w:val="3"/>
        <w:bidi/>
        <w:rPr>
          <w:rFonts w:ascii="Narkisim" w:hAnsi="Narkisim"/>
        </w:rPr>
      </w:pPr>
      <w:r w:rsidRPr="00DB6947">
        <w:rPr>
          <w:rFonts w:ascii="Narkisim" w:hAnsi="Narkisim"/>
          <w:rtl/>
        </w:rPr>
        <w:t>דף כב:</w:t>
      </w:r>
    </w:p>
    <w:p w14:paraId="093E2717" w14:textId="77777777" w:rsidR="00432265" w:rsidRPr="00DB6947" w:rsidRDefault="00000000" w:rsidP="00DB6947">
      <w:pPr>
        <w:bidi/>
        <w:rPr>
          <w:rFonts w:ascii="Narkisim" w:hAnsi="Narkisim" w:cs="Narkisim"/>
        </w:rPr>
      </w:pPr>
      <w:r w:rsidRPr="00DB6947">
        <w:rPr>
          <w:rFonts w:ascii="Narkisim" w:hAnsi="Narkisim" w:cs="Narkisim"/>
          <w:u w:val="single"/>
          <w:rtl/>
        </w:rPr>
        <w:t>ר' אלעזר היא דאמר ע"מ כרתי</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דאשה הבאה לינשא צריכה להביא עדי מסירה, ומש"ה לא חיישינן שזייף את התנאי. ו</w:t>
      </w:r>
      <w:r w:rsidRPr="00DB6947">
        <w:rPr>
          <w:rFonts w:ascii="Narkisim" w:hAnsi="Narkisim" w:cs="Narkisim"/>
          <w:b/>
          <w:bCs/>
          <w:rtl/>
        </w:rPr>
        <w:t>תוס</w:t>
      </w:r>
      <w:r w:rsidRPr="00DB6947">
        <w:rPr>
          <w:rFonts w:ascii="Narkisim" w:hAnsi="Narkisim" w:cs="Narkisim"/>
          <w:rtl/>
        </w:rPr>
        <w:t>' ושא"ר כת' [דכוונתו] דוקא הכא בדבר שיכול להזדייף צריכה להביא עדים.</w:t>
      </w:r>
    </w:p>
    <w:p w14:paraId="306E466B"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ריטב"א</w:t>
      </w:r>
      <w:r w:rsidRPr="00DB6947">
        <w:rPr>
          <w:rFonts w:ascii="Narkisim" w:hAnsi="Narkisim" w:cs="Narkisim"/>
          <w:rtl/>
        </w:rPr>
        <w:t xml:space="preserve"> כת' דאף ר"א הכשיר דוקא היכא דליכא עדים, דאל"כ הוה מזוייף מתוכו. ודילמא אתי לסמוך על עדי חתימה לחוד. אבל שאר ראשונים כת' דבדבר שיכול להזדייף לא חיישינן. וה</w:t>
      </w:r>
      <w:r w:rsidRPr="00DB6947">
        <w:rPr>
          <w:rFonts w:ascii="Narkisim" w:hAnsi="Narkisim" w:cs="Narkisim"/>
          <w:b/>
          <w:bCs/>
          <w:rtl/>
        </w:rPr>
        <w:t>מרדכי</w:t>
      </w:r>
      <w:r w:rsidRPr="00DB6947">
        <w:rPr>
          <w:rFonts w:ascii="Narkisim" w:hAnsi="Narkisim" w:cs="Narkisim"/>
          <w:rtl/>
        </w:rPr>
        <w:t xml:space="preserve"> (שנג) ביאר דבדבר שלא אתי לסמוך עליו לא נחשב מזוייף מתוכו</w:t>
      </w:r>
      <w:r w:rsidRPr="00DB6947">
        <w:rPr>
          <w:rStyle w:val="ac"/>
          <w:rFonts w:ascii="Narkisim" w:hAnsi="Narkisim" w:cs="Narkisim"/>
          <w:rtl/>
        </w:rPr>
        <w:footnoteReference w:id="651"/>
      </w:r>
      <w:r w:rsidRPr="00DB6947">
        <w:rPr>
          <w:rFonts w:ascii="Narkisim" w:hAnsi="Narkisim" w:cs="Narkisim"/>
          <w:rtl/>
        </w:rPr>
        <w:t>.</w:t>
      </w:r>
    </w:p>
    <w:p w14:paraId="11903F08"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ה</w:t>
      </w:r>
      <w:r w:rsidRPr="00DB6947">
        <w:rPr>
          <w:rFonts w:ascii="Narkisim" w:hAnsi="Narkisim" w:cs="Narkisim"/>
          <w:b/>
          <w:bCs/>
          <w:rtl/>
        </w:rPr>
        <w:t>טור</w:t>
      </w:r>
      <w:r w:rsidRPr="00DB6947">
        <w:rPr>
          <w:rFonts w:ascii="Narkisim" w:hAnsi="Narkisim" w:cs="Narkisim"/>
          <w:rtl/>
        </w:rPr>
        <w:t xml:space="preserve"> (קכד) כת' דדוקא אי באו עדי מסירה לפנינו מהני, אבל עדי חתימה ל"מ. וה</w:t>
      </w:r>
      <w:r w:rsidRPr="00DB6947">
        <w:rPr>
          <w:rFonts w:ascii="Narkisim" w:hAnsi="Narkisim" w:cs="Narkisim"/>
          <w:b/>
          <w:bCs/>
          <w:rtl/>
        </w:rPr>
        <w:t xml:space="preserve">ב"י </w:t>
      </w:r>
      <w:r w:rsidRPr="00DB6947">
        <w:rPr>
          <w:rFonts w:ascii="Narkisim" w:hAnsi="Narkisim" w:cs="Narkisim"/>
          <w:rtl/>
        </w:rPr>
        <w:t>דייק דל"מ אף אי יבואו עדי חתימה לפנינו, להעיד שלא זייפו. דבעי' דוקא עדי מסירה. וצ"ב דסוף סוף יש עדות שלא זייפתו.</w:t>
      </w:r>
    </w:p>
    <w:p w14:paraId="65CEC64F"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ב"י</w:t>
      </w:r>
      <w:r w:rsidRPr="00DB6947">
        <w:rPr>
          <w:rFonts w:ascii="Narkisim" w:hAnsi="Narkisim"/>
          <w:rtl/>
        </w:rPr>
        <w:t xml:space="preserve"> ביאר בג' אופנים. א' דגט בעדי חתימה מהני משום חזקה דמסתמא נמסר כדין, אבל שטר שיכול להזדייף הורע השטר וליתא להך חזקה</w:t>
      </w:r>
      <w:r w:rsidRPr="00DB6947">
        <w:rPr>
          <w:rStyle w:val="ac"/>
          <w:rFonts w:ascii="Narkisim" w:hAnsi="Narkisim"/>
          <w:rtl/>
        </w:rPr>
        <w:footnoteReference w:id="652"/>
      </w:r>
      <w:r w:rsidRPr="00DB6947">
        <w:rPr>
          <w:rFonts w:ascii="Narkisim" w:hAnsi="Narkisim"/>
          <w:rtl/>
        </w:rPr>
        <w:t xml:space="preserve">. </w:t>
      </w:r>
      <w:r w:rsidRPr="00DB6947">
        <w:rPr>
          <w:rFonts w:ascii="Narkisim" w:hAnsi="Narkisim"/>
          <w:szCs w:val="20"/>
          <w:rtl/>
        </w:rPr>
        <w:t>[וה</w:t>
      </w:r>
      <w:r w:rsidRPr="00DB6947">
        <w:rPr>
          <w:rFonts w:ascii="Narkisim" w:hAnsi="Narkisim"/>
          <w:b/>
          <w:bCs/>
          <w:szCs w:val="20"/>
          <w:rtl/>
        </w:rPr>
        <w:t>תור"ג</w:t>
      </w:r>
      <w:r w:rsidRPr="00DB6947">
        <w:rPr>
          <w:rFonts w:ascii="Narkisim" w:hAnsi="Narkisim"/>
          <w:szCs w:val="20"/>
          <w:rtl/>
        </w:rPr>
        <w:t xml:space="preserve"> (שם ב) הק' דבמה תלי בהא, דמ"מ הבעל אינו חשוד להכשילה ולמסור לה בלא עדים]</w:t>
      </w:r>
      <w:r w:rsidRPr="00DB6947">
        <w:rPr>
          <w:rFonts w:ascii="Narkisim" w:hAnsi="Narkisim"/>
          <w:rtl/>
        </w:rPr>
        <w:t>.</w:t>
      </w:r>
    </w:p>
    <w:p w14:paraId="489AAB93" w14:textId="77777777" w:rsidR="00432265" w:rsidRPr="00DB6947" w:rsidRDefault="00000000" w:rsidP="00DB6947">
      <w:pPr>
        <w:pStyle w:val="a7"/>
        <w:bidi/>
        <w:rPr>
          <w:rFonts w:ascii="Narkisim" w:hAnsi="Narkisim"/>
        </w:rPr>
      </w:pPr>
      <w:r w:rsidRPr="00DB6947">
        <w:rPr>
          <w:rFonts w:ascii="Narkisim" w:hAnsi="Narkisim"/>
          <w:rtl/>
        </w:rPr>
        <w:t>ועוד ביאר ה</w:t>
      </w:r>
      <w:r w:rsidRPr="00DB6947">
        <w:rPr>
          <w:rFonts w:ascii="Narkisim" w:hAnsi="Narkisim"/>
          <w:b/>
          <w:bCs/>
          <w:rtl/>
        </w:rPr>
        <w:t>ב”י</w:t>
      </w:r>
      <w:r w:rsidRPr="00DB6947">
        <w:rPr>
          <w:rFonts w:ascii="Narkisim" w:hAnsi="Narkisim"/>
          <w:rtl/>
        </w:rPr>
        <w:t xml:space="preserve"> דהוי מזוייף מתוכו.</w:t>
      </w:r>
      <w:r w:rsidRPr="00DB6947">
        <w:rPr>
          <w:rFonts w:ascii="Narkisim" w:hAnsi="Narkisim"/>
          <w:szCs w:val="20"/>
          <w:rtl/>
        </w:rPr>
        <w:t xml:space="preserve"> וה</w:t>
      </w:r>
      <w:r w:rsidRPr="00DB6947">
        <w:rPr>
          <w:rFonts w:ascii="Narkisim" w:hAnsi="Narkisim"/>
          <w:b/>
          <w:bCs/>
          <w:szCs w:val="20"/>
          <w:rtl/>
        </w:rPr>
        <w:t>ב"ח</w:t>
      </w:r>
      <w:r w:rsidRPr="00DB6947">
        <w:rPr>
          <w:rFonts w:ascii="Narkisim" w:hAnsi="Narkisim"/>
          <w:szCs w:val="20"/>
          <w:rtl/>
        </w:rPr>
        <w:t xml:space="preserve"> הק' א"כ אמאי מהני עדי מסירה. וה</w:t>
      </w:r>
      <w:r w:rsidRPr="00DB6947">
        <w:rPr>
          <w:rFonts w:ascii="Narkisim" w:hAnsi="Narkisim"/>
          <w:b/>
          <w:bCs/>
          <w:szCs w:val="20"/>
          <w:rtl/>
        </w:rPr>
        <w:t>חלק”מ</w:t>
      </w:r>
      <w:r w:rsidRPr="00DB6947">
        <w:rPr>
          <w:rFonts w:ascii="Narkisim" w:hAnsi="Narkisim"/>
          <w:szCs w:val="20"/>
          <w:rtl/>
        </w:rPr>
        <w:t xml:space="preserve"> (קכד ב) הוסיף דל”ה מזוייף מתוכו ממש, אלא דלענין זה הוה מזוייף מתוכו, דלא סמכי' על עדות חתימתו [וצ"ב]</w:t>
      </w:r>
      <w:r w:rsidRPr="00DB6947">
        <w:rPr>
          <w:rFonts w:ascii="Narkisim" w:hAnsi="Narkisim"/>
          <w:rtl/>
        </w:rPr>
        <w:t>.</w:t>
      </w:r>
    </w:p>
    <w:p w14:paraId="70B50F4D" w14:textId="77777777" w:rsidR="00432265" w:rsidRPr="00DB6947" w:rsidRDefault="00000000" w:rsidP="00DB6947">
      <w:pPr>
        <w:pStyle w:val="a7"/>
        <w:bidi/>
        <w:rPr>
          <w:rFonts w:ascii="Narkisim" w:hAnsi="Narkisim"/>
        </w:rPr>
      </w:pPr>
      <w:r w:rsidRPr="00DB6947">
        <w:rPr>
          <w:rFonts w:ascii="Narkisim" w:hAnsi="Narkisim"/>
          <w:rtl/>
        </w:rPr>
        <w:t>ועוד כת' ה</w:t>
      </w:r>
      <w:r w:rsidRPr="00DB6947">
        <w:rPr>
          <w:rFonts w:ascii="Narkisim" w:hAnsi="Narkisim"/>
          <w:b/>
          <w:bCs/>
          <w:rtl/>
        </w:rPr>
        <w:t>ב"י</w:t>
      </w:r>
      <w:r w:rsidRPr="00DB6947">
        <w:rPr>
          <w:rFonts w:ascii="Narkisim" w:hAnsi="Narkisim"/>
          <w:rtl/>
        </w:rPr>
        <w:t xml:space="preserve"> דפסול משום גזירה שמא לא יבואו עדי החתימה, ויסמכו על קיום חתימתם לחוד</w:t>
      </w:r>
      <w:r w:rsidRPr="00DB6947">
        <w:rPr>
          <w:rStyle w:val="ac"/>
          <w:rFonts w:ascii="Narkisim" w:hAnsi="Narkisim"/>
          <w:rtl/>
        </w:rPr>
        <w:footnoteReference w:id="653"/>
      </w:r>
      <w:r w:rsidRPr="00DB6947">
        <w:rPr>
          <w:rFonts w:ascii="Narkisim" w:hAnsi="Narkisim"/>
          <w:rtl/>
        </w:rPr>
        <w:t>.</w:t>
      </w:r>
    </w:p>
    <w:p w14:paraId="6D18E233"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תור"ג</w:t>
      </w:r>
      <w:r w:rsidRPr="00DB6947">
        <w:rPr>
          <w:rFonts w:ascii="Narkisim" w:hAnsi="Narkisim"/>
          <w:rtl/>
        </w:rPr>
        <w:t xml:space="preserve"> תי' ע"פ דברי ה</w:t>
      </w:r>
      <w:r w:rsidRPr="00DB6947">
        <w:rPr>
          <w:rFonts w:ascii="Narkisim" w:hAnsi="Narkisim"/>
          <w:b/>
          <w:bCs/>
          <w:rtl/>
        </w:rPr>
        <w:t>ר"ן</w:t>
      </w:r>
      <w:r w:rsidRPr="00DB6947">
        <w:rPr>
          <w:rFonts w:ascii="Narkisim" w:hAnsi="Narkisim"/>
          <w:rtl/>
        </w:rPr>
        <w:t xml:space="preserve"> (לקמן פו, מח. בדה"ר) דעדי חתימה מהני בלא עדי מסירה דהוה כאילו עדים החתומים בה מעידים על המסירה. והוה כאילו הם מעידים כשהשטר יוצא מתחת ידה דנמסר כדין. אך כ"ז היכא דמוכח מתוך חתימתו שנמסר כדין. אבל שטר שיכול להזדייף, שצריך עדות נוסף לא אמרי' דהוה כאילו העדים מעידים בשעתו</w:t>
      </w:r>
      <w:r w:rsidRPr="00DB6947">
        <w:rPr>
          <w:rStyle w:val="ac"/>
          <w:rFonts w:ascii="Narkisim" w:hAnsi="Narkisim"/>
          <w:rtl/>
        </w:rPr>
        <w:footnoteReference w:id="654"/>
      </w:r>
      <w:r w:rsidRPr="00DB6947">
        <w:rPr>
          <w:rFonts w:ascii="Narkisim" w:hAnsi="Narkisim"/>
          <w:rtl/>
        </w:rPr>
        <w:t>.</w:t>
      </w:r>
    </w:p>
    <w:p w14:paraId="6EAAA7A6" w14:textId="77777777" w:rsidR="00432265" w:rsidRPr="00DB6947" w:rsidRDefault="00000000" w:rsidP="00DB6947">
      <w:pPr>
        <w:pStyle w:val="a7"/>
        <w:bidi/>
        <w:rPr>
          <w:rFonts w:ascii="Narkisim" w:hAnsi="Narkisim"/>
        </w:rPr>
      </w:pPr>
      <w:r w:rsidRPr="00DB6947">
        <w:rPr>
          <w:rFonts w:ascii="Narkisim" w:hAnsi="Narkisim"/>
          <w:rtl/>
        </w:rPr>
        <w:t>ועוד כת' ה</w:t>
      </w:r>
      <w:r w:rsidRPr="00DB6947">
        <w:rPr>
          <w:rFonts w:ascii="Narkisim" w:hAnsi="Narkisim"/>
          <w:b/>
          <w:bCs/>
          <w:rtl/>
        </w:rPr>
        <w:t>תור"ג</w:t>
      </w:r>
      <w:r w:rsidRPr="00DB6947">
        <w:rPr>
          <w:rFonts w:ascii="Narkisim" w:hAnsi="Narkisim"/>
          <w:rtl/>
        </w:rPr>
        <w:t xml:space="preserve"> די"ל דכל שאינו מוכח מתוך חתימתם אין עליו שם שטר כלל. דאין עליו שם עדות, ובלא עדים אינו שטר כלל</w:t>
      </w:r>
      <w:r w:rsidRPr="00DB6947">
        <w:rPr>
          <w:rStyle w:val="ac"/>
          <w:rFonts w:ascii="Narkisim" w:hAnsi="Narkisim"/>
          <w:rtl/>
        </w:rPr>
        <w:footnoteReference w:id="655"/>
      </w:r>
      <w:r w:rsidRPr="00DB6947">
        <w:rPr>
          <w:rFonts w:ascii="Narkisim" w:hAnsi="Narkisim"/>
          <w:rtl/>
        </w:rPr>
        <w:t>. ואף שטר שיכול להזדייף הוה חספא בעלמא, ועדות החתימה אינו כלום</w:t>
      </w:r>
      <w:r w:rsidRPr="00DB6947">
        <w:rPr>
          <w:rStyle w:val="ac"/>
          <w:rFonts w:ascii="Narkisim" w:hAnsi="Narkisim"/>
          <w:rtl/>
        </w:rPr>
        <w:footnoteReference w:id="656"/>
      </w:r>
      <w:r w:rsidRPr="00DB6947">
        <w:rPr>
          <w:rFonts w:ascii="Narkisim" w:hAnsi="Narkisim"/>
          <w:rtl/>
        </w:rPr>
        <w:t>.</w:t>
      </w:r>
    </w:p>
    <w:p w14:paraId="23EE8584"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תור"ג</w:t>
      </w:r>
      <w:r w:rsidRPr="00DB6947">
        <w:rPr>
          <w:rFonts w:ascii="Narkisim" w:hAnsi="Narkisim"/>
          <w:rtl/>
        </w:rPr>
        <w:t xml:space="preserve"> כת' דאף דעת ה</w:t>
      </w:r>
      <w:r w:rsidRPr="00DB6947">
        <w:rPr>
          <w:rFonts w:ascii="Narkisim" w:hAnsi="Narkisim"/>
          <w:b/>
          <w:bCs/>
          <w:rtl/>
        </w:rPr>
        <w:t>רא"ש</w:t>
      </w:r>
      <w:r w:rsidRPr="00DB6947">
        <w:rPr>
          <w:rFonts w:ascii="Narkisim" w:hAnsi="Narkisim"/>
          <w:rtl/>
        </w:rPr>
        <w:t xml:space="preserve"> (ותוס' לעיל ד.) דאמרי' דמסתמא כדין נמסר, היינו משום דבא לפנינו 'שטר'. אבל שטר שיכול להזדייף כל זמן שלא באו לפנינו עדי המסירה.</w:t>
      </w:r>
    </w:p>
    <w:p w14:paraId="1084D653" w14:textId="77777777" w:rsidR="00432265" w:rsidRPr="00DB6947" w:rsidRDefault="00000000" w:rsidP="00DB6947">
      <w:pPr>
        <w:pStyle w:val="aa"/>
        <w:bidi/>
        <w:rPr>
          <w:rFonts w:ascii="Narkisim" w:hAnsi="Narkisim"/>
        </w:rPr>
      </w:pPr>
      <w:r w:rsidRPr="00DB6947">
        <w:rPr>
          <w:rFonts w:ascii="Narkisim" w:hAnsi="Narkisim"/>
          <w:u w:val="single"/>
          <w:rtl/>
        </w:rPr>
        <w:t>רש”י ד”ה ר' אלעזר</w:t>
      </w:r>
      <w:r w:rsidRPr="00DB6947">
        <w:rPr>
          <w:rFonts w:ascii="Narkisim" w:hAnsi="Narkisim"/>
          <w:rtl/>
        </w:rPr>
        <w:t>. ולא סגי למיתביה בלא עדי מסירה. משמע מרש"י דלר' מאיר אי"צ עדי מסירה כלל</w:t>
      </w:r>
      <w:r w:rsidRPr="00DB6947">
        <w:rPr>
          <w:rStyle w:val="ac"/>
          <w:rFonts w:ascii="Narkisim" w:hAnsi="Narkisim"/>
          <w:rtl/>
        </w:rPr>
        <w:footnoteReference w:id="657"/>
      </w:r>
      <w:r w:rsidRPr="00DB6947">
        <w:rPr>
          <w:rFonts w:ascii="Narkisim" w:hAnsi="Narkisim"/>
          <w:rtl/>
        </w:rPr>
        <w:t>, ודלא כ</w:t>
      </w:r>
      <w:r w:rsidRPr="00DB6947">
        <w:rPr>
          <w:rFonts w:ascii="Narkisim" w:hAnsi="Narkisim"/>
          <w:b/>
          <w:bCs/>
          <w:rtl/>
        </w:rPr>
        <w:t xml:space="preserve">ר"ת </w:t>
      </w:r>
      <w:r w:rsidRPr="00DB6947">
        <w:rPr>
          <w:rFonts w:ascii="Narkisim" w:hAnsi="Narkisim"/>
          <w:rtl/>
        </w:rPr>
        <w:t>(הו' בתוס' ד.).</w:t>
      </w:r>
    </w:p>
    <w:p w14:paraId="531ED890" w14:textId="77777777" w:rsidR="00432265" w:rsidRPr="00DB6947" w:rsidRDefault="00000000" w:rsidP="00DB6947">
      <w:pPr>
        <w:bidi/>
        <w:rPr>
          <w:rFonts w:ascii="Narkisim" w:hAnsi="Narkisim" w:cs="Narkisim"/>
        </w:rPr>
      </w:pPr>
      <w:r w:rsidRPr="00DB6947">
        <w:rPr>
          <w:rFonts w:ascii="Narkisim" w:hAnsi="Narkisim" w:cs="Narkisim"/>
          <w:u w:val="single"/>
          <w:rtl/>
        </w:rPr>
        <w:t>בא"ד דע"כ בעינן עדים דילפי' דבר דבר וכו'</w:t>
      </w:r>
      <w:r w:rsidRPr="00DB6947">
        <w:rPr>
          <w:rFonts w:ascii="Narkisim" w:hAnsi="Narkisim" w:cs="Narkisim"/>
          <w:rtl/>
        </w:rPr>
        <w:t xml:space="preserve">. משמע דצריך עדות חתימה או עדות מסירה </w:t>
      </w:r>
      <w:r w:rsidRPr="00DB6947">
        <w:rPr>
          <w:rFonts w:ascii="Narkisim" w:hAnsi="Narkisim" w:cs="Narkisim"/>
          <w:rtl/>
        </w:rPr>
        <w:lastRenderedPageBreak/>
        <w:t>משום דהוה דבר שבערוה. וה</w:t>
      </w:r>
      <w:r w:rsidRPr="00DB6947">
        <w:rPr>
          <w:rFonts w:ascii="Narkisim" w:hAnsi="Narkisim" w:cs="Narkisim"/>
          <w:b/>
          <w:bCs/>
          <w:rtl/>
        </w:rPr>
        <w:t>אחרונים</w:t>
      </w:r>
      <w:r w:rsidRPr="00DB6947">
        <w:rPr>
          <w:rFonts w:ascii="Narkisim" w:hAnsi="Narkisim" w:cs="Narkisim"/>
          <w:rtl/>
        </w:rPr>
        <w:t xml:space="preserve"> הק' דאף בשאר שטרות בעי' עדות לאשווי שטרא</w:t>
      </w:r>
      <w:r w:rsidRPr="00DB6947">
        <w:rPr>
          <w:rStyle w:val="ac"/>
          <w:rFonts w:ascii="Narkisim" w:hAnsi="Narkisim" w:cs="Narkisim"/>
          <w:rtl/>
        </w:rPr>
        <w:footnoteReference w:id="658"/>
      </w:r>
      <w:r w:rsidRPr="00DB6947">
        <w:rPr>
          <w:rFonts w:ascii="Narkisim" w:hAnsi="Narkisim" w:cs="Narkisim"/>
          <w:rtl/>
        </w:rPr>
        <w:t>.</w:t>
      </w:r>
    </w:p>
    <w:p w14:paraId="6166DECF" w14:textId="77777777" w:rsidR="00432265" w:rsidRPr="00DB6947" w:rsidRDefault="00000000" w:rsidP="00DB6947">
      <w:pPr>
        <w:pStyle w:val="a8"/>
        <w:bidi/>
        <w:rPr>
          <w:rFonts w:ascii="Narkisim" w:hAnsi="Narkisim"/>
        </w:rPr>
      </w:pPr>
      <w:r w:rsidRPr="00DB6947">
        <w:rPr>
          <w:rFonts w:ascii="Narkisim" w:hAnsi="Narkisim"/>
          <w:rtl/>
        </w:rPr>
        <w:t xml:space="preserve">אבל </w:t>
      </w:r>
      <w:r w:rsidRPr="00DB6947">
        <w:rPr>
          <w:rFonts w:ascii="Narkisim" w:hAnsi="Narkisim"/>
          <w:b/>
          <w:bCs/>
          <w:rtl/>
        </w:rPr>
        <w:t>רש"י</w:t>
      </w:r>
      <w:r w:rsidRPr="00DB6947">
        <w:rPr>
          <w:rFonts w:ascii="Narkisim" w:hAnsi="Narkisim"/>
          <w:rtl/>
        </w:rPr>
        <w:t xml:space="preserve"> (י: ד"ה תני) מבואר דשטר קנין בעי עדים לאשווי שטרא. ובחי' ה</w:t>
      </w:r>
      <w:r w:rsidRPr="00DB6947">
        <w:rPr>
          <w:rFonts w:ascii="Narkisim" w:hAnsi="Narkisim"/>
          <w:b/>
          <w:bCs/>
          <w:rtl/>
        </w:rPr>
        <w:t>גר"נ</w:t>
      </w:r>
      <w:r w:rsidRPr="00DB6947">
        <w:rPr>
          <w:rFonts w:ascii="Narkisim" w:hAnsi="Narkisim"/>
          <w:rtl/>
        </w:rPr>
        <w:t xml:space="preserve"> (קט) כת' [ע”פ ה</w:t>
      </w:r>
      <w:r w:rsidRPr="00DB6947">
        <w:rPr>
          <w:rFonts w:ascii="Narkisim" w:hAnsi="Narkisim"/>
          <w:b/>
          <w:bCs/>
          <w:rtl/>
        </w:rPr>
        <w:t>תורת חיים</w:t>
      </w:r>
      <w:r w:rsidRPr="00DB6947">
        <w:rPr>
          <w:rFonts w:ascii="Narkisim" w:hAnsi="Narkisim"/>
          <w:rtl/>
        </w:rPr>
        <w:t>] דדעת רש"י דכל השטרות בעו עדים לאשווי שטרא מקרא דירמיה וכתוב בספר וחתום והעד עדים</w:t>
      </w:r>
      <w:r w:rsidRPr="00DB6947">
        <w:rPr>
          <w:rStyle w:val="ac"/>
          <w:rFonts w:ascii="Narkisim" w:hAnsi="Narkisim"/>
          <w:rtl/>
        </w:rPr>
        <w:footnoteReference w:id="659"/>
      </w:r>
      <w:r w:rsidRPr="00DB6947">
        <w:rPr>
          <w:rFonts w:ascii="Narkisim" w:hAnsi="Narkisim"/>
          <w:rtl/>
        </w:rPr>
        <w:t>. אבל דין שטר של גט נלמד מקרא ד'וכתב לה', ובעי עדים רק לקיומי.</w:t>
      </w:r>
    </w:p>
    <w:p w14:paraId="427E8484" w14:textId="77777777" w:rsidR="00432265" w:rsidRPr="00DB6947" w:rsidRDefault="00000000" w:rsidP="00DB6947">
      <w:pPr>
        <w:pStyle w:val="a8"/>
        <w:bidi/>
        <w:rPr>
          <w:rFonts w:ascii="Narkisim" w:hAnsi="Narkisim"/>
        </w:rPr>
      </w:pPr>
      <w:r w:rsidRPr="00DB6947">
        <w:rPr>
          <w:rFonts w:ascii="Narkisim" w:hAnsi="Narkisim"/>
          <w:rtl/>
        </w:rPr>
        <w:t>ועוד כתב דס"ל לרש"י דמדין אשוויי שטרא לר"א סגי בעדי חתימה או עדי מסירה, ובזה ס"ל לר"א דבדבר שבערוה בעי עדי חלות הדבר, ולכן בעי דוקא עדי מסירה. [ולר' מאיר עדי חתימה מהני אף לקיומי].</w:t>
      </w:r>
    </w:p>
    <w:p w14:paraId="0AAE8337" w14:textId="77777777" w:rsidR="00432265" w:rsidRPr="00DB6947" w:rsidRDefault="00000000" w:rsidP="00DB6947">
      <w:pPr>
        <w:bidi/>
        <w:rPr>
          <w:rFonts w:ascii="Narkisim" w:hAnsi="Narkisim" w:cs="Narkisim"/>
        </w:rPr>
      </w:pPr>
      <w:r w:rsidRPr="00DB6947">
        <w:rPr>
          <w:rFonts w:ascii="Narkisim" w:hAnsi="Narkisim" w:cs="Narkisim"/>
          <w:u w:val="single"/>
          <w:rtl/>
        </w:rPr>
        <w:t>לא הכשיר ר"א אלא לאלתר וכו'.</w:t>
      </w:r>
      <w:r w:rsidRPr="00DB6947">
        <w:rPr>
          <w:rFonts w:ascii="Narkisim" w:hAnsi="Narkisim" w:cs="Narkisim"/>
          <w:rtl/>
        </w:rPr>
        <w:t xml:space="preserve"> דכה"ג לא חיישינן לזיוף. </w:t>
      </w:r>
      <w:r w:rsidRPr="00DB6947">
        <w:rPr>
          <w:rFonts w:ascii="Narkisim" w:hAnsi="Narkisim" w:cs="Narkisim"/>
          <w:sz w:val="20"/>
          <w:szCs w:val="20"/>
          <w:rtl/>
        </w:rPr>
        <w:t>וה</w:t>
      </w:r>
      <w:r w:rsidRPr="00DB6947">
        <w:rPr>
          <w:rFonts w:ascii="Narkisim" w:hAnsi="Narkisim" w:cs="Narkisim"/>
          <w:b/>
          <w:bCs/>
          <w:sz w:val="20"/>
          <w:szCs w:val="20"/>
          <w:rtl/>
        </w:rPr>
        <w:t>חזו"א</w:t>
      </w:r>
      <w:r w:rsidRPr="00DB6947">
        <w:rPr>
          <w:rFonts w:ascii="Narkisim" w:hAnsi="Narkisim" w:cs="Narkisim"/>
          <w:sz w:val="20"/>
          <w:szCs w:val="20"/>
          <w:rtl/>
        </w:rPr>
        <w:t xml:space="preserve"> (פז א) נסתפק האם הוא פסול דרבנן, או דכיון דאין ע"ז תורת שטר ל"מ מדאורייתא.</w:t>
      </w:r>
    </w:p>
    <w:p w14:paraId="63EC7E7D" w14:textId="77777777" w:rsidR="00432265" w:rsidRPr="00DB6947" w:rsidRDefault="00000000" w:rsidP="00DB6947">
      <w:pPr>
        <w:pStyle w:val="a7"/>
        <w:bidi/>
        <w:rPr>
          <w:rFonts w:ascii="Narkisim" w:hAnsi="Narkisim"/>
        </w:rPr>
      </w:pPr>
      <w:r w:rsidRPr="00DB6947">
        <w:rPr>
          <w:rFonts w:ascii="Narkisim" w:hAnsi="Narkisim"/>
          <w:rtl/>
        </w:rPr>
        <w:t>ה</w:t>
      </w:r>
      <w:r w:rsidRPr="00DB6947">
        <w:rPr>
          <w:rFonts w:ascii="Narkisim" w:hAnsi="Narkisim"/>
          <w:b/>
          <w:bCs/>
          <w:rtl/>
        </w:rPr>
        <w:t>רמב"ן</w:t>
      </w:r>
      <w:r w:rsidRPr="00DB6947">
        <w:rPr>
          <w:rFonts w:ascii="Narkisim" w:hAnsi="Narkisim"/>
          <w:rtl/>
        </w:rPr>
        <w:t xml:space="preserve"> מביא צד דכל הפסול עד י' ימים הוא דוקא היכא דאיכא עדי חתימה, חיישינן שהעדי מסירה יסמכו עליהם, ולא רמי אנפשייהו לזכור. והרמב"ן דחה דמבואר (לעיל יא.) דאף שטר של עכו"ם יש חשש שיכול להזדייף, ואף שלא סומכים על העדים.</w:t>
      </w:r>
    </w:p>
    <w:p w14:paraId="02BD7361" w14:textId="77777777" w:rsidR="00432265" w:rsidRPr="00DB6947" w:rsidRDefault="00000000" w:rsidP="00DB6947">
      <w:pPr>
        <w:bidi/>
        <w:rPr>
          <w:rFonts w:ascii="Narkisim" w:hAnsi="Narkisim" w:cs="Narkisim"/>
        </w:rPr>
      </w:pPr>
      <w:r w:rsidRPr="00DB6947">
        <w:rPr>
          <w:rFonts w:ascii="Narkisim" w:hAnsi="Narkisim" w:cs="Narkisim"/>
          <w:u w:val="single"/>
          <w:rtl/>
        </w:rPr>
        <w:t>תוד"ה אבל</w:t>
      </w:r>
      <w:r w:rsidRPr="00DB6947">
        <w:rPr>
          <w:rFonts w:ascii="Narkisim" w:hAnsi="Narkisim" w:cs="Narkisim"/>
          <w:rtl/>
        </w:rPr>
        <w:t>. פ"ה וכו' ודילמא לא מפקי וכו' וישכחו וכו'. ותוס' הק' דבי"ד ודאי לא יטעו לסמוך על חתימתם בדבר שיכול להזדייף.</w:t>
      </w:r>
    </w:p>
    <w:p w14:paraId="39000E48"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תור"ג</w:t>
      </w:r>
      <w:r w:rsidRPr="00DB6947">
        <w:rPr>
          <w:rFonts w:ascii="Narkisim" w:hAnsi="Narkisim"/>
          <w:rtl/>
        </w:rPr>
        <w:t xml:space="preserve"> (קכד ב) ביאר סברת רש"י ע"פ דברי הרמב"ן (הנ"ל) דחיישינן שעדי המסירה שוכחים סומכים אעדי חתימה. אבל לר"א נתייחדו להגדה רמי ומדכר.</w:t>
      </w:r>
    </w:p>
    <w:p w14:paraId="5230A2EB" w14:textId="77777777" w:rsidR="00432265" w:rsidRPr="00DB6947" w:rsidRDefault="00000000" w:rsidP="00DB6947">
      <w:pPr>
        <w:bidi/>
        <w:rPr>
          <w:rFonts w:ascii="Narkisim" w:hAnsi="Narkisim" w:cs="Narkisim"/>
        </w:rPr>
      </w:pPr>
      <w:r w:rsidRPr="00DB6947">
        <w:rPr>
          <w:rFonts w:ascii="Narkisim" w:hAnsi="Narkisim" w:cs="Narkisim"/>
          <w:u w:val="single"/>
          <w:rtl/>
        </w:rPr>
        <w:t>בא"ד ונר' לר"י וכו' דגזיה"כ וכו' דבעינן ראוי לעמוד ימים רבים וכו'</w:t>
      </w:r>
      <w:r w:rsidRPr="00DB6947">
        <w:rPr>
          <w:rFonts w:ascii="Narkisim" w:hAnsi="Narkisim" w:cs="Narkisim"/>
          <w:rtl/>
        </w:rPr>
        <w:t>. ה</w:t>
      </w:r>
      <w:r w:rsidRPr="00DB6947">
        <w:rPr>
          <w:rFonts w:ascii="Narkisim" w:hAnsi="Narkisim" w:cs="Narkisim"/>
          <w:b/>
          <w:bCs/>
          <w:rtl/>
        </w:rPr>
        <w:t>רמב"ן</w:t>
      </w:r>
      <w:r w:rsidRPr="00DB6947">
        <w:rPr>
          <w:rFonts w:ascii="Narkisim" w:hAnsi="Narkisim" w:cs="Narkisim"/>
          <w:rtl/>
        </w:rPr>
        <w:t xml:space="preserve"> כת' דאל"כ הוה כמזוייף מתוכו ופסול. ול"מ אפי' תבע לאלתר, ועדים מעידין שלא זייף ולא הוסיף כלום.</w:t>
      </w:r>
    </w:p>
    <w:p w14:paraId="2EE6FC25" w14:textId="77777777" w:rsidR="00432265" w:rsidRPr="00DB6947" w:rsidRDefault="00000000" w:rsidP="00DB6947">
      <w:pPr>
        <w:pStyle w:val="aa"/>
        <w:bidi/>
        <w:rPr>
          <w:rFonts w:ascii="Narkisim" w:hAnsi="Narkisim"/>
        </w:rPr>
      </w:pPr>
      <w:r w:rsidRPr="00DB6947">
        <w:rPr>
          <w:rFonts w:ascii="Narkisim" w:hAnsi="Narkisim"/>
          <w:u w:val="single"/>
          <w:rtl/>
        </w:rPr>
        <w:t>שם. דגזיה"כ הוא דלא מכשיר וכו'</w:t>
      </w:r>
      <w:r w:rsidRPr="00DB6947">
        <w:rPr>
          <w:rFonts w:ascii="Narkisim" w:hAnsi="Narkisim"/>
          <w:rtl/>
        </w:rPr>
        <w:t>. וה</w:t>
      </w:r>
      <w:r w:rsidRPr="00DB6947">
        <w:rPr>
          <w:rFonts w:ascii="Narkisim" w:hAnsi="Narkisim"/>
          <w:b/>
          <w:bCs/>
          <w:rtl/>
        </w:rPr>
        <w:t>חזו"א</w:t>
      </w:r>
      <w:r w:rsidRPr="00DB6947">
        <w:rPr>
          <w:rFonts w:ascii="Narkisim" w:hAnsi="Narkisim"/>
          <w:rtl/>
        </w:rPr>
        <w:t xml:space="preserve"> (פז ג) הק' בשטרי ראיה מ"מ העדים מכירין צורת השטר, וסוף סוף יש עדים שהלווהו</w:t>
      </w:r>
      <w:r w:rsidRPr="00DB6947">
        <w:rPr>
          <w:rStyle w:val="ac"/>
          <w:rFonts w:ascii="Narkisim" w:hAnsi="Narkisim"/>
          <w:rtl/>
        </w:rPr>
        <w:footnoteReference w:id="660"/>
      </w:r>
      <w:r w:rsidRPr="00DB6947">
        <w:rPr>
          <w:rFonts w:ascii="Narkisim" w:hAnsi="Narkisim"/>
          <w:rtl/>
        </w:rPr>
        <w:t>. והחזו"א תי' דהכרת צורת השטר לא נחשב עדות על ההלואה. ומהני רק מהלכות שטרות. וכיון דיכול להזדייף ל"מ מגדרי שטר. ועוד תי' דאף אי נימא דיש עדות על עיקר כתיבת השטר, יכול לטעון דהוה שטר אמנה, דכיון דהשטר פסול לא חש למוסרו. א"נ נאמן לטעון פרעתי.</w:t>
      </w:r>
    </w:p>
    <w:p w14:paraId="6E63EB0F"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ופ</w:t>
      </w:r>
      <w:r w:rsidRPr="00DB6947">
        <w:rPr>
          <w:rFonts w:ascii="Narkisim" w:hAnsi="Narkisim" w:cs="Narkisim"/>
          <w:b/>
          <w:bCs/>
          <w:rtl/>
        </w:rPr>
        <w:t>רש"י</w:t>
      </w:r>
      <w:r w:rsidRPr="00DB6947">
        <w:rPr>
          <w:rFonts w:ascii="Narkisim" w:hAnsi="Narkisim" w:cs="Narkisim"/>
          <w:rtl/>
        </w:rPr>
        <w:t xml:space="preserve"> דחיישינן שמא יסמכו אעדי חתימה. וה</w:t>
      </w:r>
      <w:r w:rsidRPr="00DB6947">
        <w:rPr>
          <w:rFonts w:ascii="Narkisim" w:hAnsi="Narkisim" w:cs="Narkisim"/>
          <w:b/>
          <w:bCs/>
          <w:rtl/>
        </w:rPr>
        <w:t>רמב"ן</w:t>
      </w:r>
      <w:r w:rsidRPr="00DB6947">
        <w:rPr>
          <w:rFonts w:ascii="Narkisim" w:hAnsi="Narkisim" w:cs="Narkisim"/>
          <w:rtl/>
        </w:rPr>
        <w:t xml:space="preserve"> הביא צד דדוקא היכא דיש עדי חתימה חיישי' שיסמכו עליהם. אבל שטר שיכול להזדייף בלא עדים כשר לר"א בעדי מסירה אף לאחר י' ימים. אך הרמב"ן דחה דהגמ' (לעיל יא.) מקשה גבי שטרי פרסאה דבעי' אינו יכול להזדייף, אף דהתם ל"מ עדי החתימה </w:t>
      </w:r>
      <w:r w:rsidRPr="00DB6947">
        <w:rPr>
          <w:rFonts w:ascii="Narkisim" w:hAnsi="Narkisim" w:cs="Narkisim"/>
          <w:szCs w:val="20"/>
          <w:rtl/>
        </w:rPr>
        <w:t>[דאיירי בהדיוטות נכרים]</w:t>
      </w:r>
      <w:r w:rsidRPr="00DB6947">
        <w:rPr>
          <w:rFonts w:ascii="Narkisim" w:hAnsi="Narkisim" w:cs="Narkisim"/>
          <w:rtl/>
        </w:rPr>
        <w:t>.</w:t>
      </w:r>
    </w:p>
    <w:p w14:paraId="0A3D9391" w14:textId="77777777" w:rsidR="00432265" w:rsidRPr="00DB6947" w:rsidRDefault="00000000" w:rsidP="00DB6947">
      <w:pPr>
        <w:bidi/>
        <w:rPr>
          <w:rFonts w:ascii="Narkisim" w:hAnsi="Narkisim" w:cs="Narkisim"/>
        </w:rPr>
      </w:pPr>
      <w:r w:rsidRPr="00DB6947">
        <w:rPr>
          <w:rFonts w:ascii="Narkisim" w:hAnsi="Narkisim" w:cs="Narkisim"/>
          <w:u w:val="single"/>
          <w:rtl/>
        </w:rPr>
        <w:t>בא"ד והא דפריך והכתיב למען יעמדו ימים רבים וכו'</w:t>
      </w:r>
      <w:r w:rsidRPr="00DB6947">
        <w:rPr>
          <w:rFonts w:ascii="Narkisim" w:hAnsi="Narkisim" w:cs="Narkisim"/>
          <w:rtl/>
        </w:rPr>
        <w:t xml:space="preserve">. </w:t>
      </w:r>
      <w:r w:rsidRPr="00DB6947">
        <w:rPr>
          <w:rFonts w:ascii="Narkisim" w:hAnsi="Narkisim" w:cs="Narkisim"/>
          <w:b/>
          <w:bCs/>
          <w:rtl/>
        </w:rPr>
        <w:t>תוס'</w:t>
      </w:r>
      <w:r w:rsidRPr="00DB6947">
        <w:rPr>
          <w:rFonts w:ascii="Narkisim" w:hAnsi="Narkisim" w:cs="Narkisim"/>
          <w:rtl/>
        </w:rPr>
        <w:t xml:space="preserve"> הק' דלר' יוחנן ראוי לעמוד ימים רבים.</w:t>
      </w:r>
    </w:p>
    <w:p w14:paraId="7752D18D"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ריטב"א</w:t>
      </w:r>
      <w:r w:rsidRPr="00DB6947">
        <w:rPr>
          <w:rFonts w:ascii="Narkisim" w:hAnsi="Narkisim"/>
          <w:rtl/>
        </w:rPr>
        <w:t xml:space="preserve"> ו</w:t>
      </w:r>
      <w:r w:rsidRPr="00DB6947">
        <w:rPr>
          <w:rFonts w:ascii="Narkisim" w:hAnsi="Narkisim"/>
          <w:b/>
          <w:bCs/>
          <w:rtl/>
        </w:rPr>
        <w:t>ר"ן</w:t>
      </w:r>
      <w:r w:rsidRPr="00DB6947">
        <w:rPr>
          <w:rFonts w:ascii="Narkisim" w:hAnsi="Narkisim"/>
          <w:rtl/>
        </w:rPr>
        <w:t xml:space="preserve"> כתבו דשטר שיכול להזדייף מעצמו הוא נמחק</w:t>
      </w:r>
      <w:r w:rsidRPr="00DB6947">
        <w:rPr>
          <w:rStyle w:val="ac"/>
          <w:rFonts w:ascii="Narkisim" w:hAnsi="Narkisim"/>
          <w:rtl/>
        </w:rPr>
        <w:footnoteReference w:id="661"/>
      </w:r>
      <w:r w:rsidRPr="00DB6947">
        <w:rPr>
          <w:rFonts w:ascii="Narkisim" w:hAnsi="Narkisim"/>
          <w:rtl/>
        </w:rPr>
        <w:t>. וה</w:t>
      </w:r>
      <w:r w:rsidRPr="00DB6947">
        <w:rPr>
          <w:rFonts w:ascii="Narkisim" w:hAnsi="Narkisim"/>
          <w:b/>
          <w:bCs/>
          <w:rtl/>
        </w:rPr>
        <w:t>רשב"א</w:t>
      </w:r>
      <w:r w:rsidRPr="00DB6947">
        <w:rPr>
          <w:rFonts w:ascii="Narkisim" w:hAnsi="Narkisim"/>
          <w:rtl/>
        </w:rPr>
        <w:t xml:space="preserve"> כתב דאף ר' יוחנן לא הכשיר אלא עד י' ימים ולא זמן מרובה.</w:t>
      </w:r>
    </w:p>
    <w:p w14:paraId="3F3E110C"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חזו"א</w:t>
      </w:r>
      <w:r w:rsidRPr="00DB6947">
        <w:rPr>
          <w:rFonts w:ascii="Narkisim" w:hAnsi="Narkisim"/>
          <w:rtl/>
        </w:rPr>
        <w:t xml:space="preserve"> (פז ב) כת' די"ל דאף לר' יוחנן לא שכיח שיזכרו ימים רבים, ואף שנאמנים, מ”מ השטר אינו ראוי לעמוד.</w:t>
      </w:r>
    </w:p>
    <w:p w14:paraId="4B20D8E5" w14:textId="77777777" w:rsidR="00432265" w:rsidRPr="00DB6947" w:rsidRDefault="00000000" w:rsidP="00DB6947">
      <w:pPr>
        <w:bidi/>
        <w:rPr>
          <w:rFonts w:ascii="Narkisim" w:hAnsi="Narkisim" w:cs="Narkisim"/>
        </w:rPr>
      </w:pPr>
      <w:r w:rsidRPr="00DB6947">
        <w:rPr>
          <w:rFonts w:ascii="Narkisim" w:hAnsi="Narkisim" w:cs="Narkisim"/>
          <w:rtl/>
        </w:rPr>
        <w:t>ו</w:t>
      </w:r>
      <w:r w:rsidRPr="00DB6947">
        <w:rPr>
          <w:rFonts w:ascii="Narkisim" w:hAnsi="Narkisim" w:cs="Narkisim"/>
          <w:b/>
          <w:bCs/>
          <w:rtl/>
        </w:rPr>
        <w:t>תוס</w:t>
      </w:r>
      <w:r w:rsidRPr="00DB6947">
        <w:rPr>
          <w:rFonts w:ascii="Narkisim" w:hAnsi="Narkisim" w:cs="Narkisim"/>
          <w:rtl/>
        </w:rPr>
        <w:t>' תי' [בתי' הא'] דקו' הגמ' דיתורא דקרא למעט שטר שאינו ראוי לימים רבים. [ולר' יוחנן היכי משכח"ל]. ו</w:t>
      </w:r>
      <w:r w:rsidRPr="00DB6947">
        <w:rPr>
          <w:rFonts w:ascii="Narkisim" w:hAnsi="Narkisim" w:cs="Narkisim"/>
          <w:b/>
          <w:bCs/>
          <w:rtl/>
        </w:rPr>
        <w:t>רע"א</w:t>
      </w:r>
      <w:r w:rsidRPr="00DB6947">
        <w:rPr>
          <w:rFonts w:ascii="Narkisim" w:hAnsi="Narkisim" w:cs="Narkisim"/>
          <w:rtl/>
        </w:rPr>
        <w:t xml:space="preserve"> הק' דא"כ תקשי אף לר' מאיר מה נתמעט מקרא דימים רבים.</w:t>
      </w:r>
    </w:p>
    <w:p w14:paraId="462D935F" w14:textId="77777777" w:rsidR="00432265" w:rsidRPr="00DB6947" w:rsidRDefault="00000000" w:rsidP="00DB6947">
      <w:pPr>
        <w:pStyle w:val="aa"/>
        <w:bidi/>
        <w:rPr>
          <w:rFonts w:ascii="Narkisim" w:hAnsi="Narkisim"/>
        </w:rPr>
      </w:pPr>
      <w:r w:rsidRPr="00DB6947">
        <w:rPr>
          <w:rFonts w:ascii="Narkisim" w:hAnsi="Narkisim"/>
          <w:u w:val="single"/>
          <w:rtl/>
        </w:rPr>
        <w:t>בא"ד דתנן (לקמן פו.) דלר"א גובה מנכסים משועבדים, והיינו בשטרות כדפ"ה וכו'</w:t>
      </w:r>
      <w:r w:rsidRPr="00DB6947">
        <w:rPr>
          <w:rFonts w:ascii="Narkisim" w:hAnsi="Narkisim"/>
          <w:rtl/>
        </w:rPr>
        <w:t>. ו</w:t>
      </w:r>
      <w:r w:rsidRPr="00DB6947">
        <w:rPr>
          <w:rFonts w:ascii="Narkisim" w:hAnsi="Narkisim"/>
          <w:b/>
          <w:bCs/>
          <w:rtl/>
        </w:rPr>
        <w:t>רש"י</w:t>
      </w:r>
      <w:r w:rsidRPr="00DB6947">
        <w:rPr>
          <w:rFonts w:ascii="Narkisim" w:hAnsi="Narkisim"/>
          <w:rtl/>
        </w:rPr>
        <w:t xml:space="preserve"> (לקמן ג: ולקמן פו:) הביא ב' לשונות אי איירי בשטרות, או דגובה כתובתה ע"י גט בכתב ידו</w:t>
      </w:r>
      <w:r w:rsidRPr="00DB6947">
        <w:rPr>
          <w:rStyle w:val="ac"/>
          <w:rFonts w:ascii="Narkisim" w:hAnsi="Narkisim"/>
          <w:rtl/>
        </w:rPr>
        <w:footnoteReference w:id="662"/>
      </w:r>
      <w:r w:rsidRPr="00DB6947">
        <w:rPr>
          <w:rFonts w:ascii="Narkisim" w:hAnsi="Narkisim"/>
          <w:rtl/>
        </w:rPr>
        <w:t>. ו</w:t>
      </w:r>
      <w:r w:rsidRPr="00DB6947">
        <w:rPr>
          <w:rFonts w:ascii="Narkisim" w:hAnsi="Narkisim"/>
          <w:b/>
          <w:bCs/>
          <w:rtl/>
        </w:rPr>
        <w:t>ר"ת</w:t>
      </w:r>
      <w:r w:rsidRPr="00DB6947">
        <w:rPr>
          <w:rFonts w:ascii="Narkisim" w:hAnsi="Narkisim"/>
          <w:rtl/>
        </w:rPr>
        <w:t xml:space="preserve"> (בתוס' ג:) נקט דקאי אף שאר שטרות גובה ממשועבדים. [וכן מפורש בקו' הגמ' לקמן פו:</w:t>
      </w:r>
      <w:r w:rsidRPr="00DB6947">
        <w:rPr>
          <w:rStyle w:val="ac"/>
          <w:rFonts w:ascii="Narkisim" w:hAnsi="Narkisim"/>
          <w:rtl/>
        </w:rPr>
        <w:footnoteReference w:id="663"/>
      </w:r>
      <w:r w:rsidRPr="00DB6947">
        <w:rPr>
          <w:rFonts w:ascii="Narkisim" w:hAnsi="Narkisim"/>
          <w:rtl/>
        </w:rPr>
        <w:t xml:space="preserve">]. אך </w:t>
      </w:r>
      <w:r w:rsidRPr="00DB6947">
        <w:rPr>
          <w:rFonts w:ascii="Narkisim" w:hAnsi="Narkisim"/>
          <w:b/>
          <w:bCs/>
          <w:rtl/>
        </w:rPr>
        <w:t>תוס'</w:t>
      </w:r>
      <w:r w:rsidRPr="00DB6947">
        <w:rPr>
          <w:rFonts w:ascii="Narkisim" w:hAnsi="Narkisim"/>
          <w:rtl/>
        </w:rPr>
        <w:t xml:space="preserve"> הביאו דדעת </w:t>
      </w:r>
      <w:r w:rsidRPr="00DB6947">
        <w:rPr>
          <w:rFonts w:ascii="Narkisim" w:hAnsi="Narkisim"/>
          <w:b/>
          <w:bCs/>
          <w:rtl/>
        </w:rPr>
        <w:t>ר"ח</w:t>
      </w:r>
      <w:r w:rsidRPr="00DB6947">
        <w:rPr>
          <w:rFonts w:ascii="Narkisim" w:hAnsi="Narkisim"/>
          <w:rtl/>
        </w:rPr>
        <w:t xml:space="preserve"> דשטר כת"י </w:t>
      </w:r>
      <w:r w:rsidRPr="00DB6947">
        <w:rPr>
          <w:rFonts w:ascii="Narkisim" w:hAnsi="Narkisim"/>
          <w:rtl/>
        </w:rPr>
        <w:lastRenderedPageBreak/>
        <w:t>בעדי מסירה גובה מבני חורין [ע"פ הגמ' ב"ב קעו.]</w:t>
      </w:r>
      <w:r w:rsidRPr="00DB6947">
        <w:rPr>
          <w:rStyle w:val="ac"/>
          <w:rFonts w:ascii="Narkisim" w:hAnsi="Narkisim"/>
          <w:rtl/>
        </w:rPr>
        <w:footnoteReference w:id="664"/>
      </w:r>
      <w:r w:rsidRPr="00DB6947">
        <w:rPr>
          <w:rFonts w:ascii="Narkisim" w:hAnsi="Narkisim"/>
          <w:rtl/>
        </w:rPr>
        <w:t>.</w:t>
      </w:r>
    </w:p>
    <w:p w14:paraId="5D7B769B" w14:textId="77777777" w:rsidR="00432265" w:rsidRPr="00DB6947" w:rsidRDefault="00000000" w:rsidP="00DB6947">
      <w:pPr>
        <w:pStyle w:val="aa"/>
        <w:bidi/>
        <w:rPr>
          <w:rFonts w:ascii="Narkisim" w:hAnsi="Narkisim"/>
        </w:rPr>
      </w:pPr>
      <w:r w:rsidRPr="00DB6947">
        <w:rPr>
          <w:rFonts w:ascii="Narkisim" w:hAnsi="Narkisim"/>
          <w:u w:val="single"/>
          <w:rtl/>
        </w:rPr>
        <w:t>בא"ד אבל עוד קשה כתב על הנייר או על החרס וכו' אלמא מכשיר ר”א אף בשטרות בדבר שיכול להזדייף</w:t>
      </w:r>
      <w:r w:rsidRPr="00DB6947">
        <w:rPr>
          <w:rFonts w:ascii="Narkisim" w:hAnsi="Narkisim"/>
          <w:rtl/>
        </w:rPr>
        <w:t xml:space="preserve">. [ותוס' [קידושין ט. וכ"מ] הוסיף דחרס יכול להזדייף, וכדמשמע כתובות כא.]. והרמב"ן הביא </w:t>
      </w:r>
      <w:r w:rsidRPr="00DB6947">
        <w:rPr>
          <w:rFonts w:ascii="Narkisim" w:hAnsi="Narkisim"/>
          <w:b/>
          <w:bCs/>
          <w:rtl/>
        </w:rPr>
        <w:t>י"מ</w:t>
      </w:r>
      <w:r w:rsidRPr="00DB6947">
        <w:rPr>
          <w:rFonts w:ascii="Narkisim" w:hAnsi="Narkisim"/>
          <w:rtl/>
        </w:rPr>
        <w:t xml:space="preserve"> חקק על החרס.</w:t>
      </w:r>
    </w:p>
    <w:p w14:paraId="64820301" w14:textId="77777777" w:rsidR="00432265" w:rsidRPr="00DB6947" w:rsidRDefault="00000000" w:rsidP="00DB6947">
      <w:pPr>
        <w:pStyle w:val="aa"/>
        <w:bidi/>
        <w:rPr>
          <w:rFonts w:ascii="Narkisim" w:hAnsi="Narkisim"/>
        </w:rPr>
      </w:pPr>
      <w:r w:rsidRPr="00DB6947">
        <w:rPr>
          <w:rFonts w:ascii="Narkisim" w:hAnsi="Narkisim"/>
          <w:u w:val="single"/>
          <w:rtl/>
        </w:rPr>
        <w:t>בא"ד אבל שטר מכר ומתנה העשוי לקנות לפי שעה וכו'</w:t>
      </w:r>
      <w:r w:rsidRPr="00DB6947">
        <w:rPr>
          <w:rFonts w:ascii="Narkisim" w:hAnsi="Narkisim"/>
          <w:rtl/>
        </w:rPr>
        <w:t>. ה</w:t>
      </w:r>
      <w:r w:rsidRPr="00DB6947">
        <w:rPr>
          <w:rFonts w:ascii="Narkisim" w:hAnsi="Narkisim"/>
          <w:b/>
          <w:bCs/>
          <w:rtl/>
        </w:rPr>
        <w:t>קוב"ש</w:t>
      </w:r>
      <w:r w:rsidRPr="00DB6947">
        <w:rPr>
          <w:rFonts w:ascii="Narkisim" w:hAnsi="Narkisim"/>
          <w:rtl/>
        </w:rPr>
        <w:t xml:space="preserve"> (ב"ב רלא, תרז) הקשה דיסוד שטר קנין הא ע"י הראיה שבו [וכמ”ש ה</w:t>
      </w:r>
      <w:r w:rsidRPr="00DB6947">
        <w:rPr>
          <w:rFonts w:ascii="Narkisim" w:hAnsi="Narkisim"/>
          <w:b/>
          <w:bCs/>
          <w:rtl/>
        </w:rPr>
        <w:t>נתיבות</w:t>
      </w:r>
      <w:r w:rsidRPr="00DB6947">
        <w:rPr>
          <w:rFonts w:ascii="Narkisim" w:hAnsi="Narkisim"/>
          <w:rtl/>
        </w:rPr>
        <w:t xml:space="preserve"> לו י], ובשטר שאין כח ראיה איך יחשב קנין. וה</w:t>
      </w:r>
      <w:r w:rsidRPr="00DB6947">
        <w:rPr>
          <w:rFonts w:ascii="Narkisim" w:hAnsi="Narkisim"/>
          <w:b/>
          <w:bCs/>
          <w:rtl/>
        </w:rPr>
        <w:t>קה"י</w:t>
      </w:r>
      <w:r w:rsidRPr="00DB6947">
        <w:rPr>
          <w:rFonts w:ascii="Narkisim" w:hAnsi="Narkisim"/>
          <w:rtl/>
        </w:rPr>
        <w:t xml:space="preserve"> (ד, יבמות כד) הביא דמוכח בתוס' דמהני שטר קנין אף היכא דל"מ לראיה</w:t>
      </w:r>
      <w:r w:rsidRPr="00DB6947">
        <w:rPr>
          <w:rStyle w:val="ac"/>
          <w:rFonts w:ascii="Narkisim" w:hAnsi="Narkisim"/>
          <w:rtl/>
        </w:rPr>
        <w:footnoteReference w:id="665"/>
      </w:r>
      <w:r w:rsidRPr="00DB6947">
        <w:rPr>
          <w:rFonts w:ascii="Narkisim" w:hAnsi="Narkisim"/>
          <w:rtl/>
        </w:rPr>
        <w:t xml:space="preserve"> [ודלא כדברי הנתיבות הנ”ל].</w:t>
      </w:r>
    </w:p>
    <w:p w14:paraId="6ABA3060"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קוב"ש</w:t>
      </w:r>
      <w:r w:rsidRPr="00DB6947">
        <w:rPr>
          <w:rFonts w:ascii="Narkisim" w:hAnsi="Narkisim"/>
          <w:rtl/>
        </w:rPr>
        <w:t xml:space="preserve"> תי' דשטר קנין מהני [בדבר שיכול להזדייף] אף לראיה, דכיון דנחשב 'שטר' לקנות בו, ע"י עדי מסירה נחשב שטר ראיה. ובשטר שעושה בו קנין ליכא גזיה”כ דראוי לעמוד ימים רבים. [ונח' בזה הפוסקים, הו' בסמוך].</w:t>
      </w:r>
    </w:p>
    <w:p w14:paraId="03DECC1D" w14:textId="77777777" w:rsidR="00432265" w:rsidRPr="00DB6947" w:rsidRDefault="00000000" w:rsidP="00DB6947">
      <w:pPr>
        <w:pStyle w:val="aa"/>
        <w:bidi/>
        <w:rPr>
          <w:rFonts w:ascii="Narkisim" w:hAnsi="Narkisim"/>
        </w:rPr>
      </w:pPr>
      <w:r w:rsidRPr="00DB6947">
        <w:rPr>
          <w:rFonts w:ascii="Narkisim" w:hAnsi="Narkisim"/>
          <w:u w:val="single"/>
          <w:rtl/>
        </w:rPr>
        <w:t>שם</w:t>
      </w:r>
      <w:r w:rsidRPr="00DB6947">
        <w:rPr>
          <w:rFonts w:ascii="Narkisim" w:hAnsi="Narkisim"/>
          <w:rtl/>
        </w:rPr>
        <w:t>. ה</w:t>
      </w:r>
      <w:r w:rsidRPr="00DB6947">
        <w:rPr>
          <w:rFonts w:ascii="Narkisim" w:hAnsi="Narkisim"/>
          <w:b/>
          <w:bCs/>
          <w:rtl/>
        </w:rPr>
        <w:t>ריטב"א</w:t>
      </w:r>
      <w:r w:rsidRPr="00DB6947">
        <w:rPr>
          <w:rFonts w:ascii="Narkisim" w:hAnsi="Narkisim"/>
          <w:rtl/>
        </w:rPr>
        <w:t xml:space="preserve"> (כתובות כא.) כתב דע"ג דבר שיכול להזדייף מהני אף לר' מאיר, דשטר קנין אי"צ אלא לשעתו [ואח"כ זורקו] ולא בעי ראיה. וצ"ע א"כ אף גט יהני לגירושין לשעתו. וה</w:t>
      </w:r>
      <w:r w:rsidRPr="00DB6947">
        <w:rPr>
          <w:rFonts w:ascii="Narkisim" w:hAnsi="Narkisim"/>
          <w:b/>
          <w:bCs/>
          <w:rtl/>
        </w:rPr>
        <w:t>גר"ח</w:t>
      </w:r>
      <w:r w:rsidRPr="00DB6947">
        <w:rPr>
          <w:rFonts w:ascii="Narkisim" w:hAnsi="Narkisim"/>
          <w:rtl/>
        </w:rPr>
        <w:t xml:space="preserve"> (בסטנסל קח) ביאר דנחשב שעיקר העדות שלם, אלא דיש חשש זיוף, ולזה מהני עדי מסירה [ולא דמי לב' יב"ש דבעי מוכיח מתוכו לקמן כד: עי”ש]. והגר”ח דייק מדברי </w:t>
      </w:r>
      <w:r w:rsidRPr="00DB6947">
        <w:rPr>
          <w:rFonts w:ascii="Narkisim" w:hAnsi="Narkisim"/>
          <w:b/>
          <w:bCs/>
          <w:rtl/>
        </w:rPr>
        <w:t>רש”י</w:t>
      </w:r>
      <w:r w:rsidRPr="00DB6947">
        <w:rPr>
          <w:rFonts w:ascii="Narkisim" w:hAnsi="Narkisim"/>
          <w:rtl/>
        </w:rPr>
        <w:t xml:space="preserve"> (בסוגיין) דכל החשש לר' מאיר משום חשש שהיה תנאי, אבל בשאר שטרות לא חיישינן. וכתב עוד דלדעת הראשונים דכשיש עדי חתימה אי”צ ע”מ [לר' מאיר], א”כ הכא אין ראיה על עצם המסירה, ולכן ל”מ בגיטין לר”מ ורק בשאר שטרות.</w:t>
      </w:r>
    </w:p>
    <w:p w14:paraId="154923F8" w14:textId="77777777" w:rsidR="00432265" w:rsidRPr="00DB6947" w:rsidRDefault="00000000" w:rsidP="00DB6947">
      <w:pPr>
        <w:bidi/>
        <w:rPr>
          <w:rFonts w:ascii="Narkisim" w:hAnsi="Narkisim" w:cs="Narkisim"/>
        </w:rPr>
      </w:pPr>
      <w:r w:rsidRPr="00DB6947">
        <w:rPr>
          <w:rFonts w:ascii="Narkisim" w:hAnsi="Narkisim" w:cs="Narkisim"/>
          <w:u w:val="single"/>
          <w:rtl/>
        </w:rPr>
        <w:t>שם. אבל שטר מכר ומתנה העשוי לקנות לפי שעה הוה כמו גט</w:t>
      </w:r>
      <w:r w:rsidRPr="00DB6947">
        <w:rPr>
          <w:rFonts w:ascii="Narkisim" w:hAnsi="Narkisim" w:cs="Narkisim"/>
          <w:rtl/>
        </w:rPr>
        <w:t>. ה</w:t>
      </w:r>
      <w:r w:rsidRPr="00DB6947">
        <w:rPr>
          <w:rFonts w:ascii="Narkisim" w:hAnsi="Narkisim" w:cs="Narkisim"/>
          <w:b/>
          <w:bCs/>
          <w:rtl/>
        </w:rPr>
        <w:t>סמ"ע</w:t>
      </w:r>
      <w:r w:rsidRPr="00DB6947">
        <w:rPr>
          <w:rFonts w:ascii="Narkisim" w:hAnsi="Narkisim" w:cs="Narkisim"/>
          <w:rtl/>
        </w:rPr>
        <w:t xml:space="preserve"> (קצא א) סתם דמהני שטר קנין בדבר שיכול להזדייף. וה</w:t>
      </w:r>
      <w:r w:rsidRPr="00DB6947">
        <w:rPr>
          <w:rFonts w:ascii="Narkisim" w:hAnsi="Narkisim" w:cs="Narkisim"/>
          <w:b/>
          <w:bCs/>
          <w:rtl/>
        </w:rPr>
        <w:t>ב"ח</w:t>
      </w:r>
      <w:r w:rsidRPr="00DB6947">
        <w:rPr>
          <w:rFonts w:ascii="Narkisim" w:hAnsi="Narkisim" w:cs="Narkisim"/>
          <w:rtl/>
        </w:rPr>
        <w:t xml:space="preserve"> (קצא) דייק דמשמע דמהני ע"י עדי חתימה בלא עדי מסירה. [דבשטר קנין ממון מהני הודאת נותן]. וה</w:t>
      </w:r>
      <w:r w:rsidRPr="00DB6947">
        <w:rPr>
          <w:rFonts w:ascii="Narkisim" w:hAnsi="Narkisim" w:cs="Narkisim"/>
          <w:b/>
          <w:bCs/>
          <w:rtl/>
        </w:rPr>
        <w:t>ב"ח</w:t>
      </w:r>
      <w:r w:rsidRPr="00DB6947">
        <w:rPr>
          <w:rFonts w:ascii="Narkisim" w:hAnsi="Narkisim" w:cs="Narkisim"/>
          <w:rtl/>
        </w:rPr>
        <w:t xml:space="preserve"> פליג דדוקא ע"י עדי מסירה מהני להקנות, וכגט. אבל בלא ע"מ ל"מ. </w:t>
      </w:r>
      <w:r w:rsidRPr="00DB6947">
        <w:rPr>
          <w:rFonts w:ascii="Narkisim" w:hAnsi="Narkisim" w:cs="Narkisim"/>
          <w:sz w:val="20"/>
          <w:szCs w:val="20"/>
          <w:rtl/>
        </w:rPr>
        <w:t>וה</w:t>
      </w:r>
      <w:r w:rsidRPr="00DB6947">
        <w:rPr>
          <w:rFonts w:ascii="Narkisim" w:hAnsi="Narkisim" w:cs="Narkisim"/>
          <w:b/>
          <w:bCs/>
          <w:sz w:val="20"/>
          <w:szCs w:val="20"/>
          <w:rtl/>
        </w:rPr>
        <w:t>ש"ך</w:t>
      </w:r>
      <w:r w:rsidRPr="00DB6947">
        <w:rPr>
          <w:rFonts w:ascii="Narkisim" w:hAnsi="Narkisim" w:cs="Narkisim"/>
          <w:sz w:val="20"/>
          <w:szCs w:val="20"/>
          <w:rtl/>
        </w:rPr>
        <w:t xml:space="preserve"> (מב ב) ו</w:t>
      </w:r>
      <w:r w:rsidRPr="00DB6947">
        <w:rPr>
          <w:rFonts w:ascii="Narkisim" w:hAnsi="Narkisim" w:cs="Narkisim"/>
          <w:b/>
          <w:bCs/>
          <w:sz w:val="20"/>
          <w:szCs w:val="20"/>
          <w:rtl/>
        </w:rPr>
        <w:t>ט"ז</w:t>
      </w:r>
      <w:r w:rsidRPr="00DB6947">
        <w:rPr>
          <w:rFonts w:ascii="Narkisim" w:hAnsi="Narkisim" w:cs="Narkisim"/>
          <w:sz w:val="20"/>
          <w:szCs w:val="20"/>
          <w:rtl/>
        </w:rPr>
        <w:t xml:space="preserve"> (קצא) דחו דברי הב"ח דבממון אי"צ עדי מסירה</w:t>
      </w:r>
      <w:r w:rsidRPr="00DB6947">
        <w:rPr>
          <w:rStyle w:val="ac"/>
          <w:rFonts w:ascii="Narkisim" w:hAnsi="Narkisim" w:cs="Narkisim"/>
          <w:sz w:val="20"/>
          <w:szCs w:val="20"/>
          <w:rtl/>
        </w:rPr>
        <w:footnoteReference w:id="666"/>
      </w:r>
      <w:r w:rsidRPr="00DB6947">
        <w:rPr>
          <w:rFonts w:ascii="Narkisim" w:hAnsi="Narkisim" w:cs="Narkisim"/>
          <w:rtl/>
        </w:rPr>
        <w:t>.</w:t>
      </w:r>
    </w:p>
    <w:p w14:paraId="31F593BF"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קצות</w:t>
      </w:r>
      <w:r w:rsidRPr="00DB6947">
        <w:rPr>
          <w:rFonts w:ascii="Narkisim" w:hAnsi="Narkisim"/>
          <w:rtl/>
        </w:rPr>
        <w:t xml:space="preserve"> (מב א) ביאר [דברי הב"ח דבעינן עדי מסירה] דשטר שיכול להזדייף בעדי חתימה אינו כלום לר"מ. אלא דר"א מהני בעדי מסירה. ומש"כ תוס' דשטר העשוי לקנות לפי שעה מהני, היינו לענין גזיה"כ דראוי לימים רבים. אבל עיקר דיני שטרות בעינן עדים.</w:t>
      </w:r>
    </w:p>
    <w:p w14:paraId="3531D822" w14:textId="77777777" w:rsidR="00432265" w:rsidRPr="00DB6947" w:rsidRDefault="00000000" w:rsidP="00DB6947">
      <w:pPr>
        <w:pStyle w:val="a7"/>
        <w:bidi/>
        <w:rPr>
          <w:rFonts w:ascii="Narkisim" w:hAnsi="Narkisim"/>
        </w:rPr>
      </w:pPr>
      <w:r w:rsidRPr="00DB6947">
        <w:rPr>
          <w:rFonts w:ascii="Narkisim" w:hAnsi="Narkisim"/>
          <w:rtl/>
        </w:rPr>
        <w:t xml:space="preserve">אך מ"מ צריך עדי מסירה, דהיכא דליכא עדי חתימה ולא עדי מסירה אינו שטר כלל, ול"מ אף לר"א </w:t>
      </w:r>
      <w:r w:rsidRPr="00DB6947">
        <w:rPr>
          <w:rFonts w:ascii="Narkisim" w:hAnsi="Narkisim"/>
          <w:szCs w:val="20"/>
          <w:rtl/>
        </w:rPr>
        <w:t>(וע"ע מש"כ לעיל ד.)</w:t>
      </w:r>
      <w:r w:rsidRPr="00DB6947">
        <w:rPr>
          <w:rFonts w:ascii="Narkisim" w:hAnsi="Narkisim"/>
          <w:rtl/>
        </w:rPr>
        <w:t>. והודאת נותן מהני דוקא במקום דהוה שטר. אבל היכא דמודה שמסר לו בלא עדים כלל, הא לאו מידי הוא.</w:t>
      </w:r>
    </w:p>
    <w:p w14:paraId="543D70B5" w14:textId="77777777" w:rsidR="00432265" w:rsidRPr="00DB6947" w:rsidRDefault="00000000" w:rsidP="00DB6947">
      <w:pPr>
        <w:pStyle w:val="a7"/>
        <w:bidi/>
        <w:rPr>
          <w:rFonts w:ascii="Narkisim" w:hAnsi="Narkisim"/>
        </w:rPr>
      </w:pPr>
      <w:r w:rsidRPr="00DB6947">
        <w:rPr>
          <w:rFonts w:ascii="Narkisim" w:hAnsi="Narkisim"/>
          <w:rtl/>
        </w:rPr>
        <w:t>ואף דקי"ל בכל שטרי ממון דמהני עדי חתימה, ואמרי' אנן סהדי דנמסר כדין, היינו כשיש עדי חתימה כשירים לאשווי שטרא. וכיון דיכול להזדייף נחשב שטר בלא עדים</w:t>
      </w:r>
      <w:r w:rsidRPr="00DB6947">
        <w:rPr>
          <w:rFonts w:ascii="Narkisim" w:hAnsi="Narkisim"/>
          <w:szCs w:val="20"/>
          <w:rtl/>
        </w:rPr>
        <w:t xml:space="preserve"> [וכ”כ ה</w:t>
      </w:r>
      <w:r w:rsidRPr="00DB6947">
        <w:rPr>
          <w:rFonts w:ascii="Narkisim" w:hAnsi="Narkisim"/>
          <w:b/>
          <w:bCs/>
          <w:szCs w:val="20"/>
          <w:rtl/>
        </w:rPr>
        <w:t>חזו”א</w:t>
      </w:r>
      <w:r w:rsidRPr="00DB6947">
        <w:rPr>
          <w:rFonts w:ascii="Narkisim" w:hAnsi="Narkisim"/>
          <w:szCs w:val="20"/>
          <w:rtl/>
        </w:rPr>
        <w:t xml:space="preserve"> פז י</w:t>
      </w:r>
      <w:r w:rsidRPr="00DB6947">
        <w:rPr>
          <w:rFonts w:ascii="Narkisim" w:hAnsi="Narkisim"/>
          <w:rtl/>
        </w:rPr>
        <w:t>].</w:t>
      </w:r>
    </w:p>
    <w:p w14:paraId="5419C038"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נתיבות</w:t>
      </w:r>
      <w:r w:rsidRPr="00DB6947">
        <w:rPr>
          <w:rFonts w:ascii="Narkisim" w:hAnsi="Narkisim"/>
          <w:rtl/>
        </w:rPr>
        <w:t xml:space="preserve"> (שם) חלק דשטר שיכול להזדייף, העדי חתימה נחשבין עדים, דאי אתי הע"ח קמן ואמרי' דאינו מזוייף מהני. ולא דמי לשטר דליכא עדים, דלאו שטרא הוא כלל. ולצחוק בעלמא מסר לו</w:t>
      </w:r>
      <w:r w:rsidRPr="00DB6947">
        <w:rPr>
          <w:rStyle w:val="ac"/>
          <w:rFonts w:ascii="Narkisim" w:hAnsi="Narkisim"/>
          <w:rtl/>
        </w:rPr>
        <w:footnoteReference w:id="667"/>
      </w:r>
      <w:r w:rsidRPr="00DB6947">
        <w:rPr>
          <w:rFonts w:ascii="Narkisim" w:hAnsi="Narkisim"/>
          <w:rtl/>
        </w:rPr>
        <w:t>.</w:t>
      </w:r>
    </w:p>
    <w:p w14:paraId="7AF016D5" w14:textId="77777777" w:rsidR="00432265" w:rsidRPr="00DB6947" w:rsidRDefault="00000000" w:rsidP="00DB6947">
      <w:pPr>
        <w:pStyle w:val="a7"/>
        <w:bidi/>
        <w:rPr>
          <w:rFonts w:ascii="Narkisim" w:hAnsi="Narkisim"/>
        </w:rPr>
      </w:pPr>
      <w:r w:rsidRPr="00DB6947">
        <w:rPr>
          <w:rFonts w:ascii="Narkisim" w:hAnsi="Narkisim"/>
          <w:rtl/>
        </w:rPr>
        <w:t>ואילו שטר שיכול להזדייף נחשב 'שטר' אילו יתברר שלא זייף, ומש"ה מהני הודאת בע"ד במקום עדי חתימה</w:t>
      </w:r>
      <w:r w:rsidRPr="00DB6947">
        <w:rPr>
          <w:rStyle w:val="ac"/>
          <w:rFonts w:ascii="Narkisim" w:hAnsi="Narkisim"/>
          <w:rtl/>
        </w:rPr>
        <w:footnoteReference w:id="668"/>
      </w:r>
      <w:r w:rsidRPr="00DB6947">
        <w:rPr>
          <w:rFonts w:ascii="Narkisim" w:hAnsi="Narkisim"/>
          <w:rtl/>
        </w:rPr>
        <w:t>.</w:t>
      </w:r>
    </w:p>
    <w:p w14:paraId="67A8D832" w14:textId="77777777" w:rsidR="00432265" w:rsidRPr="00DB6947" w:rsidRDefault="00000000" w:rsidP="00DB6947">
      <w:pPr>
        <w:pStyle w:val="a8"/>
        <w:bidi/>
        <w:rPr>
          <w:rFonts w:ascii="Narkisim" w:hAnsi="Narkisim"/>
        </w:rPr>
      </w:pPr>
      <w:r w:rsidRPr="00DB6947">
        <w:rPr>
          <w:rFonts w:ascii="Narkisim" w:hAnsi="Narkisim"/>
          <w:rtl/>
        </w:rPr>
        <w:t>והנתיבות הביא דה</w:t>
      </w:r>
      <w:r w:rsidRPr="00DB6947">
        <w:rPr>
          <w:rFonts w:ascii="Narkisim" w:hAnsi="Narkisim"/>
          <w:b/>
          <w:bCs/>
          <w:rtl/>
        </w:rPr>
        <w:t>בי"ש</w:t>
      </w:r>
      <w:r w:rsidRPr="00DB6947">
        <w:rPr>
          <w:rFonts w:ascii="Narkisim" w:hAnsi="Narkisim"/>
          <w:rtl/>
        </w:rPr>
        <w:t xml:space="preserve"> (קכד ג) כת' [גבי יכול להזדייף] דלר"א אי"צ מוכיח מתוכו, ואף דליכא עדי מסירה. [וכפוסקים הנ”ל]. ואילו בשאר פסולים פסק הבי”ש (קלא ו) דהיכא דליכא עדי מסירה אינו גט לר”א [כמו לר”מ]. דבעינן, זהו דוקא בגט אבל בשטרות ודאי דלא בעינן מוכח, כיון דהודאת בעל דין סגי.</w:t>
      </w:r>
    </w:p>
    <w:p w14:paraId="537AE8E1"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וה</w:t>
      </w:r>
      <w:r w:rsidRPr="00DB6947">
        <w:rPr>
          <w:rFonts w:ascii="Narkisim" w:hAnsi="Narkisim" w:cs="Narkisim"/>
          <w:b/>
          <w:bCs/>
          <w:rtl/>
        </w:rPr>
        <w:t>ש"ך</w:t>
      </w:r>
      <w:r w:rsidRPr="00DB6947">
        <w:rPr>
          <w:rFonts w:ascii="Narkisim" w:hAnsi="Narkisim" w:cs="Narkisim"/>
          <w:rtl/>
        </w:rPr>
        <w:t xml:space="preserve"> (מב ב) חידש עוד [לחלוק על הב"ח הנ"ל] דשטר קנין על החרס מהני אף </w:t>
      </w:r>
      <w:r w:rsidRPr="00DB6947">
        <w:rPr>
          <w:rFonts w:ascii="Narkisim" w:hAnsi="Narkisim" w:cs="Narkisim"/>
          <w:rtl/>
        </w:rPr>
        <w:lastRenderedPageBreak/>
        <w:t>לראיה</w:t>
      </w:r>
      <w:r w:rsidRPr="00DB6947">
        <w:rPr>
          <w:rStyle w:val="ac"/>
          <w:rFonts w:ascii="Narkisim" w:hAnsi="Narkisim" w:cs="Narkisim"/>
          <w:rtl/>
        </w:rPr>
        <w:footnoteReference w:id="669"/>
      </w:r>
      <w:r w:rsidRPr="00DB6947">
        <w:rPr>
          <w:rFonts w:ascii="Narkisim" w:hAnsi="Narkisim" w:cs="Narkisim"/>
          <w:rtl/>
        </w:rPr>
        <w:t>, דגזיה"כ דלמען יעמדו ימים רבים לא קאי אשטר קנין, כיון דלכתחילה לא נעשה לראיה. ומש"ה מהני לראיה אף בלא עדי מסירה.</w:t>
      </w:r>
    </w:p>
    <w:p w14:paraId="2D44DD1A" w14:textId="77777777" w:rsidR="00432265" w:rsidRPr="00DB6947" w:rsidRDefault="00000000" w:rsidP="00DB6947">
      <w:pPr>
        <w:bidi/>
        <w:rPr>
          <w:rFonts w:ascii="Narkisim" w:hAnsi="Narkisim" w:cs="Narkisim"/>
        </w:rPr>
      </w:pPr>
      <w:r w:rsidRPr="00DB6947">
        <w:rPr>
          <w:rFonts w:ascii="Narkisim" w:hAnsi="Narkisim" w:cs="Narkisim"/>
          <w:u w:val="single"/>
          <w:rtl/>
        </w:rPr>
        <w:t>בא"ד וי"מ דאין חילוק וכו' ולא ס"ל כוותיה אלא בגיטין וכו'</w:t>
      </w:r>
      <w:r w:rsidRPr="00DB6947">
        <w:rPr>
          <w:rFonts w:ascii="Narkisim" w:hAnsi="Narkisim" w:cs="Narkisim"/>
          <w:rtl/>
        </w:rPr>
        <w:t xml:space="preserve">. ותוס' הק' דלפ"ז כוונת ר"א בענין א' כהנך אמוראי (לקמן פו:). אבל </w:t>
      </w:r>
      <w:r w:rsidRPr="00DB6947">
        <w:rPr>
          <w:rFonts w:ascii="Narkisim" w:hAnsi="Narkisim" w:cs="Narkisim"/>
          <w:b/>
          <w:bCs/>
          <w:rtl/>
        </w:rPr>
        <w:t>רע"א</w:t>
      </w:r>
      <w:r w:rsidRPr="00DB6947">
        <w:rPr>
          <w:rFonts w:ascii="Narkisim" w:hAnsi="Narkisim" w:cs="Narkisim"/>
          <w:rtl/>
        </w:rPr>
        <w:t xml:space="preserve"> כת' דהוה ב' טעמים, דהנך אמוראי דלקמן ס"ל דבשטרי ממון עדי חתימה כרתי, ול"מ עדי מסירה לאשווי שטרא</w:t>
      </w:r>
      <w:r w:rsidRPr="00DB6947">
        <w:rPr>
          <w:rStyle w:val="ac"/>
          <w:rFonts w:ascii="Narkisim" w:hAnsi="Narkisim" w:cs="Narkisim"/>
          <w:rtl/>
        </w:rPr>
        <w:footnoteReference w:id="670"/>
      </w:r>
      <w:r w:rsidRPr="00DB6947">
        <w:rPr>
          <w:rFonts w:ascii="Narkisim" w:hAnsi="Narkisim" w:cs="Narkisim"/>
          <w:rtl/>
        </w:rPr>
        <w:t>. ואילו ר"א דסוגיין ס"ל דעדי מסירה כרתי, ואפ"ה שאר שטרות לא מהני בלא עדי חתימה, דגזיה"כ דבעינן שיהא ראוי לעמוד ימים רבים, ויוכל להוציא שטר ראיה בבי"ד</w:t>
      </w:r>
      <w:r w:rsidRPr="00DB6947">
        <w:rPr>
          <w:rStyle w:val="ac"/>
          <w:rFonts w:ascii="Narkisim" w:hAnsi="Narkisim" w:cs="Narkisim"/>
          <w:rtl/>
        </w:rPr>
        <w:footnoteReference w:id="671"/>
      </w:r>
      <w:r w:rsidRPr="00DB6947">
        <w:rPr>
          <w:rFonts w:ascii="Narkisim" w:hAnsi="Narkisim" w:cs="Narkisim"/>
          <w:rtl/>
        </w:rPr>
        <w:t>. ומש"ה בשאר שטרות תלי בעדי חתימה</w:t>
      </w:r>
      <w:r w:rsidRPr="00DB6947">
        <w:rPr>
          <w:rStyle w:val="ac"/>
          <w:rFonts w:ascii="Narkisim" w:hAnsi="Narkisim" w:cs="Narkisim"/>
          <w:rtl/>
        </w:rPr>
        <w:footnoteReference w:id="672"/>
      </w:r>
      <w:r w:rsidRPr="00DB6947">
        <w:rPr>
          <w:rFonts w:ascii="Narkisim" w:hAnsi="Narkisim" w:cs="Narkisim"/>
          <w:rtl/>
        </w:rPr>
        <w:t>.</w:t>
      </w:r>
    </w:p>
    <w:p w14:paraId="45E2EE5C" w14:textId="77777777" w:rsidR="00432265" w:rsidRPr="00DB6947" w:rsidRDefault="00000000" w:rsidP="00DB6947">
      <w:pPr>
        <w:pStyle w:val="a7"/>
        <w:bidi/>
        <w:rPr>
          <w:rFonts w:ascii="Narkisim" w:hAnsi="Narkisim"/>
        </w:rPr>
      </w:pPr>
      <w:r w:rsidRPr="00DB6947">
        <w:rPr>
          <w:rFonts w:ascii="Narkisim" w:hAnsi="Narkisim"/>
          <w:rtl/>
        </w:rPr>
        <w:t xml:space="preserve">אך </w:t>
      </w:r>
      <w:r w:rsidRPr="00DB6947">
        <w:rPr>
          <w:rFonts w:ascii="Narkisim" w:hAnsi="Narkisim"/>
          <w:b/>
          <w:bCs/>
          <w:rtl/>
        </w:rPr>
        <w:t>רע”א</w:t>
      </w:r>
      <w:r w:rsidRPr="00DB6947">
        <w:rPr>
          <w:rFonts w:ascii="Narkisim" w:hAnsi="Narkisim"/>
          <w:rtl/>
        </w:rPr>
        <w:t xml:space="preserve"> הק' דכיון דר”א [התנא] ס”ל דגם שטרות כשר [ולא ס"ל דרשא דלמען יעמדו], איך מצא ר"א [האמורא] מאן דחולק עלה דר"א. דר"מ פליג מטעם אחר דעדי חתימה כרתי</w:t>
      </w:r>
      <w:r w:rsidRPr="00DB6947">
        <w:rPr>
          <w:rStyle w:val="ac"/>
          <w:rFonts w:ascii="Narkisim" w:hAnsi="Narkisim"/>
          <w:rtl/>
        </w:rPr>
        <w:footnoteReference w:id="673"/>
      </w:r>
      <w:r w:rsidRPr="00DB6947">
        <w:rPr>
          <w:rFonts w:ascii="Narkisim" w:hAnsi="Narkisim"/>
          <w:rtl/>
        </w:rPr>
        <w:t>. והאיך פליג מסברא אתנא. וצע"ג.</w:t>
      </w:r>
    </w:p>
    <w:p w14:paraId="2DDF16F1" w14:textId="77777777" w:rsidR="00432265" w:rsidRPr="00DB6947" w:rsidRDefault="00000000" w:rsidP="00DB6947">
      <w:pPr>
        <w:pStyle w:val="2"/>
        <w:bidi/>
        <w:rPr>
          <w:rFonts w:ascii="Narkisim" w:hAnsi="Narkisim"/>
        </w:rPr>
      </w:pPr>
      <w:r w:rsidRPr="00DB6947">
        <w:rPr>
          <w:rFonts w:ascii="Narkisim" w:hAnsi="Narkisim"/>
          <w:rtl/>
        </w:rPr>
        <w:t>גדול עומד ע"ג</w:t>
      </w:r>
    </w:p>
    <w:p w14:paraId="627FD505" w14:textId="77777777" w:rsidR="00432265" w:rsidRPr="00DB6947" w:rsidRDefault="00000000" w:rsidP="00DB6947">
      <w:pPr>
        <w:pStyle w:val="aa"/>
        <w:bidi/>
        <w:rPr>
          <w:rFonts w:ascii="Narkisim" w:hAnsi="Narkisim"/>
        </w:rPr>
      </w:pPr>
      <w:r w:rsidRPr="00DB6947">
        <w:rPr>
          <w:rFonts w:ascii="Narkisim" w:hAnsi="Narkisim"/>
          <w:u w:val="single"/>
          <w:rtl/>
        </w:rPr>
        <w:t>והא לאו בני דעה</w:t>
      </w:r>
      <w:r w:rsidRPr="00DB6947">
        <w:rPr>
          <w:rFonts w:ascii="Narkisim" w:hAnsi="Narkisim"/>
          <w:rtl/>
        </w:rPr>
        <w:t xml:space="preserve">. </w:t>
      </w:r>
      <w:r w:rsidRPr="00DB6947">
        <w:rPr>
          <w:rFonts w:ascii="Narkisim" w:hAnsi="Narkisim"/>
          <w:b/>
          <w:bCs/>
          <w:rtl/>
        </w:rPr>
        <w:t>תוס</w:t>
      </w:r>
      <w:r w:rsidRPr="00DB6947">
        <w:rPr>
          <w:rFonts w:ascii="Narkisim" w:hAnsi="Narkisim"/>
          <w:rtl/>
        </w:rPr>
        <w:t>' (בפי' הא') פי' דקו' הגמ' לר"א. וה</w:t>
      </w:r>
      <w:r w:rsidRPr="00DB6947">
        <w:rPr>
          <w:rFonts w:ascii="Narkisim" w:hAnsi="Narkisim"/>
          <w:b/>
          <w:bCs/>
          <w:rtl/>
        </w:rPr>
        <w:t>רשב"א</w:t>
      </w:r>
      <w:r w:rsidRPr="00DB6947">
        <w:rPr>
          <w:rFonts w:ascii="Narkisim" w:hAnsi="Narkisim"/>
          <w:rtl/>
        </w:rPr>
        <w:t xml:space="preserve"> ביאר דהא אוקימנא רישא (כא:) דמחובר כר"א [לכמה אמוראים, ודלא כר"ל]. ועוד פי' </w:t>
      </w:r>
      <w:r w:rsidRPr="00DB6947">
        <w:rPr>
          <w:rFonts w:ascii="Narkisim" w:hAnsi="Narkisim"/>
          <w:b/>
          <w:bCs/>
          <w:rtl/>
        </w:rPr>
        <w:t>ר"י</w:t>
      </w:r>
      <w:r w:rsidRPr="00DB6947">
        <w:rPr>
          <w:rFonts w:ascii="Narkisim" w:hAnsi="Narkisim"/>
          <w:rtl/>
        </w:rPr>
        <w:t xml:space="preserve"> בתוס' דהגמ' מקשה אף לר"מ [והגמ' לעיל ג: קאי למסקנא דהכא].</w:t>
      </w:r>
    </w:p>
    <w:p w14:paraId="5D1C06DE" w14:textId="77777777" w:rsidR="00432265" w:rsidRPr="00DB6947" w:rsidRDefault="00000000" w:rsidP="00DB6947">
      <w:pPr>
        <w:bidi/>
        <w:rPr>
          <w:rFonts w:ascii="Narkisim" w:hAnsi="Narkisim" w:cs="Narkisim"/>
        </w:rPr>
      </w:pPr>
      <w:r w:rsidRPr="00DB6947">
        <w:rPr>
          <w:rFonts w:ascii="Narkisim" w:hAnsi="Narkisim" w:cs="Narkisim"/>
          <w:u w:val="single"/>
          <w:rtl/>
        </w:rPr>
        <w:t>תוד”ה והא</w:t>
      </w:r>
      <w:r w:rsidRPr="00DB6947">
        <w:rPr>
          <w:rFonts w:ascii="Narkisim" w:hAnsi="Narkisim" w:cs="Narkisim"/>
          <w:rtl/>
        </w:rPr>
        <w:t>. לר"א וכו' כשגדול עומד ע"ג. ה</w:t>
      </w:r>
      <w:r w:rsidRPr="00DB6947">
        <w:rPr>
          <w:rFonts w:ascii="Narkisim" w:hAnsi="Narkisim" w:cs="Narkisim"/>
          <w:b/>
          <w:bCs/>
          <w:rtl/>
        </w:rPr>
        <w:t>אחרונים</w:t>
      </w:r>
      <w:r w:rsidRPr="00DB6947">
        <w:rPr>
          <w:rFonts w:ascii="Narkisim" w:hAnsi="Narkisim" w:cs="Narkisim"/>
          <w:rtl/>
        </w:rPr>
        <w:t xml:space="preserve"> חקרו בגדר גדול עומד ע"ג, האם מהני כה"ג מחשבת הקטן [ואף דבעלמא אינו יכול לחשב, היכא דמלמדים אותו לעשות יש לו מחשבה]. או דמהני מחשבת הגדול, כיון דהקטן עושה את המעשה ע"פ.</w:t>
      </w:r>
    </w:p>
    <w:p w14:paraId="17405BA0"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גר"ח</w:t>
      </w:r>
      <w:r w:rsidRPr="00DB6947">
        <w:rPr>
          <w:rFonts w:ascii="Narkisim" w:hAnsi="Narkisim" w:cs="Narkisim"/>
          <w:rtl/>
        </w:rPr>
        <w:t xml:space="preserve"> (יבום ד) כת' דלעיקר הגט וקידושין ל"מ מעשה הקטן, ואף כשגדול עומד ע"ג. וביאר דדוקא כתיבה לשמה ובחליצה מהני גדול ע"ג, דאין דין דעת בעלים רק כוונה על עצם המעשה. אבל בגיטין וקידושין נעשה ע"י הבעלים, ונחשב שהם האוסרים ובעי דעתם. וכיון דקטן לאו בני דעה נינהו ל"מ אחרים מלמדים.</w:t>
      </w:r>
    </w:p>
    <w:p w14:paraId="1B07CEF6" w14:textId="77777777" w:rsidR="00432265" w:rsidRPr="00DB6947" w:rsidRDefault="00000000" w:rsidP="00DB6947">
      <w:pPr>
        <w:pStyle w:val="a8"/>
        <w:bidi/>
        <w:rPr>
          <w:rFonts w:ascii="Narkisim" w:hAnsi="Narkisim"/>
        </w:rPr>
      </w:pPr>
      <w:r w:rsidRPr="00DB6947">
        <w:rPr>
          <w:rFonts w:ascii="Narkisim" w:hAnsi="Narkisim"/>
          <w:rtl/>
        </w:rPr>
        <w:t>וכעי"ז כת' ה</w:t>
      </w:r>
      <w:r w:rsidRPr="00DB6947">
        <w:rPr>
          <w:rFonts w:ascii="Narkisim" w:hAnsi="Narkisim"/>
          <w:b/>
          <w:bCs/>
          <w:rtl/>
        </w:rPr>
        <w:t>קובה"ע</w:t>
      </w:r>
      <w:r w:rsidRPr="00DB6947">
        <w:rPr>
          <w:rFonts w:ascii="Narkisim" w:hAnsi="Narkisim"/>
          <w:rtl/>
        </w:rPr>
        <w:t xml:space="preserve"> (עו א,יד, קוב”ש כתו' רמה) דבמקום שהאדם הוא פועל החלות לא סגי בעומד על גביו. ורק במקום דהמעשה עצמה הוא חל</w:t>
      </w:r>
      <w:r w:rsidRPr="00DB6947">
        <w:rPr>
          <w:rStyle w:val="ac"/>
          <w:rFonts w:ascii="Narkisim" w:hAnsi="Narkisim"/>
          <w:rtl/>
        </w:rPr>
        <w:footnoteReference w:id="674"/>
      </w:r>
      <w:r w:rsidRPr="00DB6947">
        <w:rPr>
          <w:rFonts w:ascii="Narkisim" w:hAnsi="Narkisim"/>
          <w:rtl/>
        </w:rPr>
        <w:t>.</w:t>
      </w:r>
    </w:p>
    <w:p w14:paraId="159B71EF"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גר"ח</w:t>
      </w:r>
      <w:r w:rsidRPr="00DB6947">
        <w:rPr>
          <w:rFonts w:ascii="Narkisim" w:hAnsi="Narkisim"/>
          <w:rtl/>
        </w:rPr>
        <w:t xml:space="preserve"> (תפילין א) העמיד דיש ב' גדרים בלשמה, דיש דינים שיש תנאי שהעשייה תהיה לשמה [והוה צורה בעשייתן], ויש דינים דבעינן חלות יחוד נוסף, והלשמה הוה עשיית חלות.</w:t>
      </w:r>
    </w:p>
    <w:p w14:paraId="076EAB01" w14:textId="77777777" w:rsidR="00432265" w:rsidRPr="00DB6947" w:rsidRDefault="00000000" w:rsidP="00DB6947">
      <w:pPr>
        <w:pStyle w:val="a8"/>
        <w:bidi/>
        <w:rPr>
          <w:rFonts w:ascii="Narkisim" w:hAnsi="Narkisim"/>
        </w:rPr>
      </w:pPr>
      <w:r w:rsidRPr="00DB6947">
        <w:rPr>
          <w:rFonts w:ascii="Narkisim" w:hAnsi="Narkisim"/>
          <w:rtl/>
        </w:rPr>
        <w:t>ויל"ד מה גדר גבי גט. ולכאורה כוונת הגר"ח דגדר כתיבה לשמה בגט הוא צורה במעשה. דהא חש"ו אינם בני עשיית החלות. ועיל"פ דהבעל הוא עושה חלות הלשמה בגט [וכ"כ האו"ש ג ד], וע"י שהסופר כותב על דעתו הבעל חל חלות לשמה</w:t>
      </w:r>
      <w:r w:rsidRPr="00DB6947">
        <w:rPr>
          <w:rStyle w:val="ac"/>
          <w:rFonts w:ascii="Narkisim" w:hAnsi="Narkisim"/>
          <w:rtl/>
        </w:rPr>
        <w:footnoteReference w:id="675"/>
      </w:r>
      <w:r w:rsidRPr="00DB6947">
        <w:rPr>
          <w:rFonts w:ascii="Narkisim" w:hAnsi="Narkisim"/>
          <w:rtl/>
        </w:rPr>
        <w:t>.</w:t>
      </w:r>
    </w:p>
    <w:p w14:paraId="3BA2FC49" w14:textId="77777777" w:rsidR="00432265" w:rsidRPr="00DB6947" w:rsidRDefault="00000000" w:rsidP="00DB6947">
      <w:pPr>
        <w:bidi/>
        <w:rPr>
          <w:rFonts w:ascii="Narkisim" w:hAnsi="Narkisim" w:cs="Narkisim"/>
        </w:rPr>
      </w:pPr>
      <w:r w:rsidRPr="00DB6947">
        <w:rPr>
          <w:rFonts w:ascii="Narkisim" w:hAnsi="Narkisim" w:cs="Narkisim"/>
          <w:rtl/>
        </w:rPr>
        <w:lastRenderedPageBreak/>
        <w:t>וה</w:t>
      </w:r>
      <w:r w:rsidRPr="00DB6947">
        <w:rPr>
          <w:rFonts w:ascii="Narkisim" w:hAnsi="Narkisim" w:cs="Narkisim"/>
          <w:b/>
          <w:bCs/>
          <w:rtl/>
        </w:rPr>
        <w:t>ריטב"א</w:t>
      </w:r>
      <w:r w:rsidRPr="00DB6947">
        <w:rPr>
          <w:rFonts w:ascii="Narkisim" w:hAnsi="Narkisim" w:cs="Narkisim"/>
          <w:rtl/>
        </w:rPr>
        <w:t xml:space="preserve"> וה</w:t>
      </w:r>
      <w:r w:rsidRPr="00DB6947">
        <w:rPr>
          <w:rFonts w:ascii="Narkisim" w:hAnsi="Narkisim" w:cs="Narkisim"/>
          <w:b/>
          <w:bCs/>
          <w:rtl/>
        </w:rPr>
        <w:t xml:space="preserve">ר"ן </w:t>
      </w:r>
      <w:r w:rsidRPr="00DB6947">
        <w:rPr>
          <w:rFonts w:ascii="Narkisim" w:hAnsi="Narkisim" w:cs="Narkisim"/>
          <w:rtl/>
        </w:rPr>
        <w:t>כת' דל"מ גדול עומד ע"ג בחליצה. דחליצה בעי כוונה ע"מ לפטור, וחש"ו כוונתם לדעת עצמן. אבל כתיבת הגט ל"צ כוונה אחרת, אלא שיכתבו לדעת הגדול</w:t>
      </w:r>
      <w:r w:rsidRPr="00DB6947">
        <w:rPr>
          <w:rStyle w:val="ac"/>
          <w:rFonts w:ascii="Narkisim" w:hAnsi="Narkisim" w:cs="Narkisim"/>
          <w:rtl/>
        </w:rPr>
        <w:footnoteReference w:id="676"/>
      </w:r>
      <w:r w:rsidRPr="00DB6947">
        <w:rPr>
          <w:rFonts w:ascii="Narkisim" w:hAnsi="Narkisim" w:cs="Narkisim"/>
          <w:rtl/>
        </w:rPr>
        <w:t>. [ויל"פ ע"ד הנ"ל דחליצה צריך דעת להתיר</w:t>
      </w:r>
      <w:r w:rsidRPr="00DB6947">
        <w:rPr>
          <w:rStyle w:val="ac"/>
          <w:rFonts w:ascii="Narkisim" w:hAnsi="Narkisim" w:cs="Narkisim"/>
          <w:rtl/>
        </w:rPr>
        <w:footnoteReference w:id="677"/>
      </w:r>
      <w:r w:rsidRPr="00DB6947">
        <w:rPr>
          <w:rFonts w:ascii="Narkisim" w:hAnsi="Narkisim" w:cs="Narkisim"/>
          <w:rtl/>
        </w:rPr>
        <w:t>].</w:t>
      </w:r>
    </w:p>
    <w:p w14:paraId="76B55BD3" w14:textId="77777777" w:rsidR="00432265" w:rsidRPr="00DB6947" w:rsidRDefault="00000000" w:rsidP="00DB6947">
      <w:pPr>
        <w:bidi/>
        <w:rPr>
          <w:rFonts w:ascii="Narkisim" w:hAnsi="Narkisim" w:cs="Narkisim"/>
        </w:rPr>
      </w:pPr>
      <w:r w:rsidRPr="00DB6947">
        <w:rPr>
          <w:rFonts w:ascii="Narkisim" w:hAnsi="Narkisim" w:cs="Narkisim"/>
          <w:u w:val="single"/>
          <w:rtl/>
        </w:rPr>
        <w:t>בא"ד והא דתנן כולם ששחטו וכו' כשגדול עע"ג, התם איירי כשאינו מלמדו לכוין לשחוט אלא ראיה בעלמא</w:t>
      </w:r>
      <w:r w:rsidRPr="00DB6947">
        <w:rPr>
          <w:rFonts w:ascii="Narkisim" w:hAnsi="Narkisim" w:cs="Narkisim"/>
          <w:rtl/>
        </w:rPr>
        <w:t>. ועוד הביא ה</w:t>
      </w:r>
      <w:r w:rsidRPr="00DB6947">
        <w:rPr>
          <w:rFonts w:ascii="Narkisim" w:hAnsi="Narkisim" w:cs="Narkisim"/>
          <w:b/>
          <w:bCs/>
          <w:rtl/>
        </w:rPr>
        <w:t>רשב"א</w:t>
      </w:r>
      <w:r w:rsidRPr="00DB6947">
        <w:rPr>
          <w:rFonts w:ascii="Narkisim" w:hAnsi="Narkisim" w:cs="Narkisim"/>
          <w:rtl/>
        </w:rPr>
        <w:t xml:space="preserve"> </w:t>
      </w:r>
      <w:r w:rsidRPr="00DB6947">
        <w:rPr>
          <w:rFonts w:ascii="Narkisim" w:hAnsi="Narkisim" w:cs="Narkisim"/>
          <w:sz w:val="20"/>
          <w:szCs w:val="20"/>
          <w:rtl/>
        </w:rPr>
        <w:t>(חולין יב: ובשו”ת א כו)</w:t>
      </w:r>
      <w:r w:rsidRPr="00DB6947">
        <w:rPr>
          <w:rFonts w:ascii="Narkisim" w:hAnsi="Narkisim" w:cs="Narkisim"/>
          <w:rtl/>
        </w:rPr>
        <w:t xml:space="preserve"> בשם </w:t>
      </w:r>
      <w:r w:rsidRPr="00DB6947">
        <w:rPr>
          <w:rFonts w:ascii="Narkisim" w:hAnsi="Narkisim" w:cs="Narkisim"/>
          <w:b/>
          <w:bCs/>
          <w:rtl/>
        </w:rPr>
        <w:t>רבינו יונה</w:t>
      </w:r>
      <w:r w:rsidRPr="00DB6947">
        <w:rPr>
          <w:rFonts w:ascii="Narkisim" w:hAnsi="Narkisim" w:cs="Narkisim"/>
          <w:rtl/>
        </w:rPr>
        <w:t xml:space="preserve"> דדוקא בדבר שאפשר ע"י שליח מהני ע"י שעומד ע"ג, דכוונת העושה מהני ומדין שליחות</w:t>
      </w:r>
      <w:r w:rsidRPr="00DB6947">
        <w:rPr>
          <w:rStyle w:val="ac"/>
          <w:rFonts w:ascii="Narkisim" w:hAnsi="Narkisim" w:cs="Narkisim"/>
          <w:rtl/>
        </w:rPr>
        <w:footnoteReference w:id="678"/>
      </w:r>
      <w:r w:rsidRPr="00DB6947">
        <w:rPr>
          <w:rFonts w:ascii="Narkisim" w:hAnsi="Narkisim" w:cs="Narkisim"/>
          <w:rtl/>
        </w:rPr>
        <w:t>. אבל דבר שאי אפשר לעשותו ע"י שליח, כגון חליצה ושחיטה, ל"מ בן דעת עומד על גביו</w:t>
      </w:r>
      <w:r w:rsidRPr="00DB6947">
        <w:rPr>
          <w:rStyle w:val="ac"/>
          <w:rFonts w:ascii="Narkisim" w:hAnsi="Narkisim" w:cs="Narkisim"/>
          <w:rtl/>
        </w:rPr>
        <w:footnoteReference w:id="679"/>
      </w:r>
      <w:r w:rsidRPr="00DB6947">
        <w:rPr>
          <w:rFonts w:ascii="Narkisim" w:hAnsi="Narkisim" w:cs="Narkisim"/>
          <w:rtl/>
        </w:rPr>
        <w:t>.</w:t>
      </w:r>
    </w:p>
    <w:p w14:paraId="2690AFA8" w14:textId="77777777" w:rsidR="00432265" w:rsidRPr="00DB6947" w:rsidRDefault="00000000" w:rsidP="00DB6947">
      <w:pPr>
        <w:pStyle w:val="a8"/>
        <w:bidi/>
        <w:rPr>
          <w:rFonts w:ascii="Narkisim" w:hAnsi="Narkisim"/>
        </w:rPr>
      </w:pPr>
      <w:r w:rsidRPr="00DB6947">
        <w:rPr>
          <w:rFonts w:ascii="Narkisim" w:hAnsi="Narkisim"/>
          <w:rtl/>
        </w:rPr>
        <w:t>וצ"ב מה תליא בהא דאפשר ע"י שליחות, לדין עע"ג. וה</w:t>
      </w:r>
      <w:r w:rsidRPr="00DB6947">
        <w:rPr>
          <w:rFonts w:ascii="Narkisim" w:hAnsi="Narkisim"/>
          <w:b/>
          <w:bCs/>
          <w:rtl/>
        </w:rPr>
        <w:t>גרנ"ט</w:t>
      </w:r>
      <w:r w:rsidRPr="00DB6947">
        <w:rPr>
          <w:rFonts w:ascii="Narkisim" w:hAnsi="Narkisim"/>
          <w:rtl/>
        </w:rPr>
        <w:t xml:space="preserve"> ביאר דגדר לשמה הוה חלות עשייה בגט</w:t>
      </w:r>
      <w:r w:rsidRPr="00DB6947">
        <w:rPr>
          <w:rStyle w:val="ac"/>
          <w:rFonts w:ascii="Narkisim" w:hAnsi="Narkisim"/>
          <w:rtl/>
        </w:rPr>
        <w:footnoteReference w:id="680"/>
      </w:r>
      <w:r w:rsidRPr="00DB6947">
        <w:rPr>
          <w:rFonts w:ascii="Narkisim" w:hAnsi="Narkisim"/>
          <w:rtl/>
        </w:rPr>
        <w:t>. ואף הכא הגדול העומד ע"ג מחיל את הדין לשמה, דכיון שהקטן עושה מכחו ועל פיו מהני שמייחדו לשמה. והוה כעין שליחות</w:t>
      </w:r>
      <w:r w:rsidRPr="00DB6947">
        <w:rPr>
          <w:rStyle w:val="ac"/>
          <w:rFonts w:ascii="Narkisim" w:hAnsi="Narkisim"/>
          <w:rtl/>
        </w:rPr>
        <w:footnoteReference w:id="681"/>
      </w:r>
      <w:r w:rsidRPr="00DB6947">
        <w:rPr>
          <w:rFonts w:ascii="Narkisim" w:hAnsi="Narkisim"/>
          <w:rtl/>
        </w:rPr>
        <w:t>.</w:t>
      </w:r>
    </w:p>
    <w:p w14:paraId="17AF7934" w14:textId="77777777" w:rsidR="00432265" w:rsidRPr="00DB6947" w:rsidRDefault="00000000" w:rsidP="00DB6947">
      <w:pPr>
        <w:pStyle w:val="a8"/>
        <w:bidi/>
        <w:rPr>
          <w:rFonts w:ascii="Narkisim" w:hAnsi="Narkisim"/>
        </w:rPr>
      </w:pPr>
      <w:r w:rsidRPr="00DB6947">
        <w:rPr>
          <w:rFonts w:ascii="Narkisim" w:hAnsi="Narkisim"/>
          <w:rtl/>
        </w:rPr>
        <w:t>אבל בחליצה דל"ש שליחות, צריך שהעושה בעצמו מייחד הדבר. ול"מ כוונת העומד ע"ג.</w:t>
      </w:r>
    </w:p>
    <w:p w14:paraId="41C98A12"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וב</w:t>
      </w:r>
      <w:r w:rsidRPr="00DB6947">
        <w:rPr>
          <w:rFonts w:ascii="Narkisim" w:hAnsi="Narkisim" w:cs="Narkisim"/>
          <w:b/>
          <w:bCs/>
          <w:rtl/>
        </w:rPr>
        <w:t>שו"ת הרשב"א</w:t>
      </w:r>
      <w:r w:rsidRPr="00DB6947">
        <w:rPr>
          <w:rFonts w:ascii="Narkisim" w:hAnsi="Narkisim" w:cs="Narkisim"/>
          <w:rtl/>
        </w:rPr>
        <w:t xml:space="preserve"> (שם) כת' דמסתבר דהכל תלי בהוכחת המעשה, ובגט יש הוכחה גמור, ואילו בשחיטה אין הוכחה כלל שעושה ע”פ דבריו. ולגבי חליצה איכא הוכחה קצת, שהוא רואה האשה החולצת ורוקקת [או שהיא רואה הנחלץ] ומלמדין אותה כל אותו הענין, מש"ה חרש וקטן דאית להו דעתא קלישתא רמו אנפשיהו ומהני עומד ע"ג. אבל שוטה דלא בן דעת הוא כלל, אף שהבי"ד עומד על גביו, הא ליכא הוכח גמור, ולא רמי אנפשיה</w:t>
      </w:r>
      <w:r w:rsidRPr="00DB6947">
        <w:rPr>
          <w:rStyle w:val="ac"/>
          <w:rFonts w:ascii="Narkisim" w:hAnsi="Narkisim" w:cs="Narkisim"/>
          <w:rtl/>
        </w:rPr>
        <w:footnoteReference w:id="682"/>
      </w:r>
      <w:r w:rsidRPr="00DB6947">
        <w:rPr>
          <w:rFonts w:ascii="Narkisim" w:hAnsi="Narkisim" w:cs="Narkisim"/>
          <w:rtl/>
        </w:rPr>
        <w:t>.</w:t>
      </w:r>
    </w:p>
    <w:p w14:paraId="6BC2A7A2" w14:textId="77777777" w:rsidR="00432265" w:rsidRPr="00DB6947" w:rsidRDefault="00000000" w:rsidP="00DB6947">
      <w:pPr>
        <w:pStyle w:val="a8"/>
        <w:bidi/>
        <w:rPr>
          <w:rFonts w:ascii="Narkisim" w:hAnsi="Narkisim"/>
        </w:rPr>
      </w:pPr>
      <w:r w:rsidRPr="00DB6947">
        <w:rPr>
          <w:rFonts w:ascii="Narkisim" w:hAnsi="Narkisim"/>
          <w:rtl/>
        </w:rPr>
        <w:t>וכת' דלפ"ז אף בעשיית מצה ל"מ עומד ע"ג, דליכא הוכחה כלל והוה כשחיטה.</w:t>
      </w:r>
    </w:p>
    <w:p w14:paraId="25A5DC8D" w14:textId="77777777" w:rsidR="00432265" w:rsidRPr="00DB6947" w:rsidRDefault="00000000" w:rsidP="00DB6947">
      <w:pPr>
        <w:bidi/>
        <w:rPr>
          <w:rFonts w:ascii="Narkisim" w:hAnsi="Narkisim" w:cs="Narkisim"/>
        </w:rPr>
      </w:pPr>
      <w:r w:rsidRPr="00DB6947">
        <w:rPr>
          <w:rFonts w:ascii="Narkisim" w:hAnsi="Narkisim" w:cs="Narkisim"/>
          <w:sz w:val="20"/>
          <w:szCs w:val="20"/>
          <w:u w:val="single"/>
          <w:rtl/>
        </w:rPr>
        <w:t>בא"ד ומיהו הכא בעע”ג כשר אפי' בשוטה משום דהוכחא מילתא וכו'</w:t>
      </w:r>
      <w:r w:rsidRPr="00DB6947">
        <w:rPr>
          <w:rFonts w:ascii="Narkisim" w:hAnsi="Narkisim" w:cs="Narkisim"/>
          <w:sz w:val="20"/>
          <w:szCs w:val="20"/>
          <w:rtl/>
        </w:rPr>
        <w:t>. וה</w:t>
      </w:r>
      <w:r w:rsidRPr="00DB6947">
        <w:rPr>
          <w:rFonts w:ascii="Narkisim" w:hAnsi="Narkisim" w:cs="Narkisim"/>
          <w:b/>
          <w:bCs/>
          <w:sz w:val="20"/>
          <w:szCs w:val="20"/>
          <w:rtl/>
        </w:rPr>
        <w:t>רמב"ן</w:t>
      </w:r>
      <w:r w:rsidRPr="00DB6947">
        <w:rPr>
          <w:rFonts w:ascii="Narkisim" w:hAnsi="Narkisim" w:cs="Narkisim"/>
          <w:sz w:val="20"/>
          <w:szCs w:val="20"/>
          <w:rtl/>
        </w:rPr>
        <w:t xml:space="preserve"> (ס' הזכות) כת' דהשוטה הזה כיון שהוא כותב גיטין, ע"כ יש לו קצת דעת וקצת כוונה לשמה</w:t>
      </w:r>
      <w:r w:rsidRPr="00DB6947">
        <w:rPr>
          <w:rStyle w:val="ac"/>
          <w:rFonts w:ascii="Narkisim" w:hAnsi="Narkisim" w:cs="Narkisim"/>
          <w:sz w:val="20"/>
          <w:szCs w:val="20"/>
          <w:rtl/>
        </w:rPr>
        <w:footnoteReference w:id="683"/>
      </w:r>
      <w:r w:rsidRPr="00DB6947">
        <w:rPr>
          <w:rFonts w:ascii="Narkisim" w:hAnsi="Narkisim" w:cs="Narkisim"/>
          <w:sz w:val="20"/>
          <w:szCs w:val="20"/>
          <w:rtl/>
        </w:rPr>
        <w:t xml:space="preserve"> באחרים מלמדין אותו. וכענין שאמרו שוטה היודעת לשמור גיטה ואינה יודעת לשמור עצמה. ואילו גבי חליצה ל"מ שוטה, שאינו עושה לדעת עצמו ולמוד אחרים כעשוי הוא אצלו, וחליצה מעושה פסולה. ושוטה אינה חולצת</w:t>
      </w:r>
      <w:r w:rsidRPr="00DB6947">
        <w:rPr>
          <w:rStyle w:val="ac"/>
          <w:rFonts w:ascii="Narkisim" w:hAnsi="Narkisim" w:cs="Narkisim"/>
          <w:sz w:val="20"/>
          <w:szCs w:val="20"/>
          <w:rtl/>
        </w:rPr>
        <w:footnoteReference w:id="684"/>
      </w:r>
      <w:r w:rsidRPr="00DB6947">
        <w:rPr>
          <w:rFonts w:ascii="Narkisim" w:hAnsi="Narkisim" w:cs="Narkisim"/>
          <w:sz w:val="20"/>
          <w:szCs w:val="20"/>
          <w:rtl/>
        </w:rPr>
        <w:t xml:space="preserve"> שהתורה אמרה בגירושין מי שמשלחה ואינה חוזרת יצאה זו שמשלחה וחוזרת ולמדו חליצה מן הגירושין</w:t>
      </w:r>
      <w:r w:rsidRPr="00DB6947">
        <w:rPr>
          <w:rStyle w:val="ac"/>
          <w:rFonts w:ascii="Narkisim" w:hAnsi="Narkisim" w:cs="Narkisim"/>
          <w:sz w:val="20"/>
          <w:szCs w:val="20"/>
          <w:rtl/>
        </w:rPr>
        <w:footnoteReference w:id="685"/>
      </w:r>
      <w:r w:rsidRPr="00DB6947">
        <w:rPr>
          <w:rFonts w:ascii="Narkisim" w:hAnsi="Narkisim" w:cs="Narkisim"/>
          <w:sz w:val="20"/>
          <w:szCs w:val="20"/>
          <w:rtl/>
        </w:rPr>
        <w:t>.</w:t>
      </w:r>
    </w:p>
    <w:p w14:paraId="670AD9DF" w14:textId="77777777" w:rsidR="00432265" w:rsidRPr="00DB6947" w:rsidRDefault="00000000" w:rsidP="00DB6947">
      <w:pPr>
        <w:pStyle w:val="a8"/>
        <w:bidi/>
        <w:rPr>
          <w:rFonts w:ascii="Narkisim" w:hAnsi="Narkisim"/>
        </w:rPr>
      </w:pPr>
      <w:r w:rsidRPr="00DB6947">
        <w:rPr>
          <w:rFonts w:ascii="Narkisim" w:hAnsi="Narkisim"/>
          <w:rtl/>
        </w:rPr>
        <w:t>ועוד כת' דשמא הוה מדבריהם, דכשם שגזרו דשוטה לא תתגרש שלא ינהגו בה מנהג הפקר כך גזרו בחליצה שלא תחלוץ שלא ינהגו בה הפקר</w:t>
      </w:r>
      <w:r w:rsidRPr="00DB6947">
        <w:rPr>
          <w:rStyle w:val="ac"/>
          <w:rFonts w:ascii="Narkisim" w:hAnsi="Narkisim"/>
          <w:rtl/>
        </w:rPr>
        <w:footnoteReference w:id="686"/>
      </w:r>
      <w:r w:rsidRPr="00DB6947">
        <w:rPr>
          <w:rFonts w:ascii="Narkisim" w:hAnsi="Narkisim"/>
          <w:rtl/>
        </w:rPr>
        <w:t>.</w:t>
      </w:r>
    </w:p>
    <w:p w14:paraId="2655393F" w14:textId="77777777" w:rsidR="00432265" w:rsidRPr="00DB6947" w:rsidRDefault="00000000" w:rsidP="00DB6947">
      <w:pPr>
        <w:bidi/>
        <w:rPr>
          <w:rFonts w:ascii="Narkisim" w:hAnsi="Narkisim" w:cs="Narkisim"/>
        </w:rPr>
      </w:pPr>
      <w:r w:rsidRPr="00DB6947">
        <w:rPr>
          <w:rFonts w:ascii="Narkisim" w:hAnsi="Narkisim" w:cs="Narkisim"/>
          <w:u w:val="single"/>
          <w:rtl/>
        </w:rPr>
        <w:t>בא"ד וא”ת אכתי הא לאו בני שליחות וכו'</w:t>
      </w:r>
      <w:r w:rsidRPr="00DB6947">
        <w:rPr>
          <w:rFonts w:ascii="Narkisim" w:hAnsi="Narkisim" w:cs="Narkisim"/>
          <w:rtl/>
        </w:rPr>
        <w:t xml:space="preserve">. וכ"כ </w:t>
      </w:r>
      <w:r w:rsidRPr="00DB6947">
        <w:rPr>
          <w:rFonts w:ascii="Narkisim" w:hAnsi="Narkisim" w:cs="Narkisim"/>
          <w:b/>
          <w:bCs/>
          <w:rtl/>
        </w:rPr>
        <w:t>תוס</w:t>
      </w:r>
      <w:r w:rsidRPr="00DB6947">
        <w:rPr>
          <w:rFonts w:ascii="Narkisim" w:hAnsi="Narkisim" w:cs="Narkisim"/>
          <w:rtl/>
        </w:rPr>
        <w:t xml:space="preserve">' (לעיל ט: ד"ה אע"פ) דבעי שליחות </w:t>
      </w:r>
      <w:r w:rsidRPr="00DB6947">
        <w:rPr>
          <w:rFonts w:ascii="Narkisim" w:hAnsi="Narkisim" w:cs="Narkisim"/>
          <w:rtl/>
        </w:rPr>
        <w:lastRenderedPageBreak/>
        <w:t>בחתימת העדים [לר' מאיר]</w:t>
      </w:r>
      <w:r w:rsidRPr="00DB6947">
        <w:rPr>
          <w:rStyle w:val="ac"/>
          <w:rFonts w:ascii="Narkisim" w:hAnsi="Narkisim" w:cs="Narkisim"/>
          <w:rtl/>
        </w:rPr>
        <w:footnoteReference w:id="687"/>
      </w:r>
      <w:r w:rsidRPr="00DB6947">
        <w:rPr>
          <w:rFonts w:ascii="Narkisim" w:hAnsi="Narkisim" w:cs="Narkisim"/>
          <w:rtl/>
        </w:rPr>
        <w:t>. ו</w:t>
      </w:r>
      <w:r w:rsidRPr="00DB6947">
        <w:rPr>
          <w:rFonts w:ascii="Narkisim" w:hAnsi="Narkisim" w:cs="Narkisim"/>
          <w:b/>
          <w:bCs/>
          <w:rtl/>
        </w:rPr>
        <w:t>תוס'</w:t>
      </w:r>
      <w:r w:rsidRPr="00DB6947">
        <w:rPr>
          <w:rFonts w:ascii="Narkisim" w:hAnsi="Narkisim" w:cs="Narkisim"/>
          <w:rtl/>
        </w:rPr>
        <w:t xml:space="preserve"> [בתי' הא'] תי' דלא בעי שליחות, ד'וכתב' אסופר קאי. ומשמע דתוס' בקושייתם נקטו ד'וכתב' קאי אבעל, וכתיבת הסופר מהני מדין שליחות. [וכן </w:t>
      </w:r>
      <w:r w:rsidRPr="00DB6947">
        <w:rPr>
          <w:rFonts w:ascii="Narkisim" w:hAnsi="Narkisim" w:cs="Narkisim"/>
          <w:b/>
          <w:bCs/>
          <w:rtl/>
        </w:rPr>
        <w:t>ר"י</w:t>
      </w:r>
      <w:r w:rsidRPr="00DB6947">
        <w:rPr>
          <w:rFonts w:ascii="Narkisim" w:hAnsi="Narkisim" w:cs="Narkisim"/>
          <w:rtl/>
        </w:rPr>
        <w:t xml:space="preserve"> (בסו"ד התוס') נסתפק בזה].</w:t>
      </w:r>
    </w:p>
    <w:p w14:paraId="2E81FBAE" w14:textId="77777777" w:rsidR="00432265" w:rsidRPr="00DB6947" w:rsidRDefault="00000000" w:rsidP="00DB6947">
      <w:pPr>
        <w:pStyle w:val="a7"/>
        <w:bidi/>
        <w:rPr>
          <w:rFonts w:ascii="Narkisim" w:hAnsi="Narkisim"/>
        </w:rPr>
      </w:pPr>
      <w:r w:rsidRPr="00DB6947">
        <w:rPr>
          <w:rFonts w:ascii="Narkisim" w:hAnsi="Narkisim"/>
          <w:rtl/>
        </w:rPr>
        <w:t>וכן ה</w:t>
      </w:r>
      <w:r w:rsidRPr="00DB6947">
        <w:rPr>
          <w:rFonts w:ascii="Narkisim" w:hAnsi="Narkisim"/>
          <w:b/>
          <w:bCs/>
          <w:rtl/>
        </w:rPr>
        <w:t>מפרש</w:t>
      </w:r>
      <w:r w:rsidRPr="00DB6947">
        <w:rPr>
          <w:rFonts w:ascii="Narkisim" w:hAnsi="Narkisim"/>
          <w:rtl/>
        </w:rPr>
        <w:t xml:space="preserve"> </w:t>
      </w:r>
      <w:r w:rsidRPr="00DB6947">
        <w:rPr>
          <w:rFonts w:ascii="Narkisim" w:hAnsi="Narkisim"/>
          <w:szCs w:val="20"/>
          <w:rtl/>
        </w:rPr>
        <w:t>(לרמב"ם</w:t>
      </w:r>
      <w:r w:rsidRPr="00DB6947">
        <w:rPr>
          <w:rFonts w:ascii="Narkisim" w:hAnsi="Narkisim"/>
          <w:rtl/>
        </w:rPr>
        <w:t xml:space="preserve"> </w:t>
      </w:r>
      <w:r w:rsidRPr="00DB6947">
        <w:rPr>
          <w:rFonts w:ascii="Narkisim" w:hAnsi="Narkisim"/>
          <w:sz w:val="20"/>
          <w:szCs w:val="20"/>
          <w:rtl/>
        </w:rPr>
        <w:t xml:space="preserve">ב א) </w:t>
      </w:r>
      <w:r w:rsidRPr="00DB6947">
        <w:rPr>
          <w:rFonts w:ascii="Narkisim" w:hAnsi="Narkisim"/>
          <w:rtl/>
        </w:rPr>
        <w:t>כתב שכתיבת הסופר מהני מדין שלוחו של אדם כמותו. וכ"כ ה</w:t>
      </w:r>
      <w:r w:rsidRPr="00DB6947">
        <w:rPr>
          <w:rFonts w:ascii="Narkisim" w:hAnsi="Narkisim"/>
          <w:b/>
          <w:bCs/>
          <w:rtl/>
        </w:rPr>
        <w:t>טור</w:t>
      </w:r>
      <w:r w:rsidRPr="00DB6947">
        <w:rPr>
          <w:rFonts w:ascii="Narkisim" w:hAnsi="Narkisim"/>
          <w:rtl/>
        </w:rPr>
        <w:t xml:space="preserve"> (קכג) בשם ה</w:t>
      </w:r>
      <w:r w:rsidRPr="00DB6947">
        <w:rPr>
          <w:rFonts w:ascii="Narkisim" w:hAnsi="Narkisim"/>
          <w:b/>
          <w:bCs/>
          <w:rtl/>
        </w:rPr>
        <w:t>רמ"ה</w:t>
      </w:r>
      <w:r w:rsidRPr="00DB6947">
        <w:rPr>
          <w:rStyle w:val="ac"/>
          <w:rFonts w:ascii="Narkisim" w:hAnsi="Narkisim"/>
          <w:rtl/>
        </w:rPr>
        <w:footnoteReference w:id="688"/>
      </w:r>
      <w:r w:rsidRPr="00DB6947">
        <w:rPr>
          <w:rFonts w:ascii="Narkisim" w:hAnsi="Narkisim"/>
          <w:rtl/>
        </w:rPr>
        <w:t>. אבל מסקנת שא"ר בסוגיין דל"צ שליחות בכתיבת הגט.</w:t>
      </w:r>
    </w:p>
    <w:p w14:paraId="4BA11B3A" w14:textId="77777777" w:rsidR="00432265" w:rsidRPr="00DB6947" w:rsidRDefault="00000000" w:rsidP="00DB6947">
      <w:pPr>
        <w:bidi/>
        <w:rPr>
          <w:rFonts w:ascii="Narkisim" w:hAnsi="Narkisim" w:cs="Narkisim"/>
        </w:rPr>
      </w:pPr>
      <w:r w:rsidRPr="00DB6947">
        <w:rPr>
          <w:rFonts w:ascii="Narkisim" w:hAnsi="Narkisim" w:cs="Narkisim"/>
          <w:u w:val="single"/>
          <w:rtl/>
        </w:rPr>
        <w:t>שם. דוכתב לאו אבעל קאי, אלא אסופר</w:t>
      </w:r>
      <w:r w:rsidRPr="00DB6947">
        <w:rPr>
          <w:rFonts w:ascii="Narkisim" w:hAnsi="Narkisim" w:cs="Narkisim"/>
          <w:rtl/>
        </w:rPr>
        <w:t>. אבל ה</w:t>
      </w:r>
      <w:r w:rsidRPr="00DB6947">
        <w:rPr>
          <w:rFonts w:ascii="Narkisim" w:hAnsi="Narkisim" w:cs="Narkisim"/>
          <w:b/>
          <w:bCs/>
          <w:rtl/>
        </w:rPr>
        <w:t>רשב"א</w:t>
      </w:r>
      <w:r w:rsidRPr="00DB6947">
        <w:rPr>
          <w:rFonts w:ascii="Narkisim" w:hAnsi="Narkisim" w:cs="Narkisim"/>
          <w:rtl/>
        </w:rPr>
        <w:t xml:space="preserve"> (יבמות ל:, וכעי"ז שא"ר שם) כת' דילפי' דמהני כתב ידו בגט [אף לר' מאיר], דכתיב 'וכתב לה' דמשמע אפי' כתב לה הוא עצמו די לה בהכי. ומשמע דוכתב קאי אבעל</w:t>
      </w:r>
      <w:r w:rsidRPr="00DB6947">
        <w:rPr>
          <w:rStyle w:val="ac"/>
          <w:rFonts w:ascii="Narkisim" w:hAnsi="Narkisim" w:cs="Narkisim"/>
          <w:rtl/>
        </w:rPr>
        <w:footnoteReference w:id="689"/>
      </w:r>
      <w:r w:rsidRPr="00DB6947">
        <w:rPr>
          <w:rFonts w:ascii="Narkisim" w:hAnsi="Narkisim" w:cs="Narkisim"/>
          <w:rtl/>
        </w:rPr>
        <w:t>.</w:t>
      </w:r>
      <w:r w:rsidRPr="00DB6947">
        <w:rPr>
          <w:rFonts w:ascii="Narkisim" w:hAnsi="Narkisim" w:cs="Narkisim"/>
          <w:sz w:val="20"/>
          <w:szCs w:val="20"/>
          <w:rtl/>
        </w:rPr>
        <w:t xml:space="preserve"> וה</w:t>
      </w:r>
      <w:r w:rsidRPr="00DB6947">
        <w:rPr>
          <w:rFonts w:ascii="Narkisim" w:hAnsi="Narkisim" w:cs="Narkisim"/>
          <w:b/>
          <w:bCs/>
          <w:sz w:val="20"/>
          <w:szCs w:val="20"/>
          <w:rtl/>
        </w:rPr>
        <w:t>אחרונים</w:t>
      </w:r>
      <w:r w:rsidRPr="00DB6947">
        <w:rPr>
          <w:rFonts w:ascii="Narkisim" w:hAnsi="Narkisim" w:cs="Narkisim"/>
          <w:sz w:val="20"/>
          <w:szCs w:val="20"/>
          <w:rtl/>
        </w:rPr>
        <w:t xml:space="preserve"> (ס' גט מקושר) הקשו דהרשב"א בסוגיין כתב דאין צריך שליחות בכתיבה</w:t>
      </w:r>
      <w:r w:rsidRPr="00DB6947">
        <w:rPr>
          <w:rStyle w:val="ac"/>
          <w:rFonts w:ascii="Narkisim" w:hAnsi="Narkisim" w:cs="Narkisim"/>
          <w:sz w:val="20"/>
          <w:szCs w:val="20"/>
          <w:rtl/>
        </w:rPr>
        <w:footnoteReference w:id="690"/>
      </w:r>
      <w:r w:rsidRPr="00DB6947">
        <w:rPr>
          <w:rFonts w:ascii="Narkisim" w:hAnsi="Narkisim" w:cs="Narkisim"/>
          <w:sz w:val="20"/>
          <w:szCs w:val="20"/>
          <w:rtl/>
        </w:rPr>
        <w:t>. וצ"ל דכוונת הרשב"א דדרשי' דאפי' כתב הבעל מהני, אבל עיקר קרא היינו כשכותב ע"י שליח.</w:t>
      </w:r>
    </w:p>
    <w:p w14:paraId="7E9E51D0" w14:textId="77777777" w:rsidR="00432265" w:rsidRPr="00DB6947" w:rsidRDefault="00000000" w:rsidP="00DB6947">
      <w:pPr>
        <w:bidi/>
        <w:rPr>
          <w:rFonts w:ascii="Narkisim" w:hAnsi="Narkisim" w:cs="Narkisim"/>
        </w:rPr>
      </w:pPr>
      <w:r w:rsidRPr="00DB6947">
        <w:rPr>
          <w:rFonts w:ascii="Narkisim" w:hAnsi="Narkisim" w:cs="Narkisim"/>
          <w:u w:val="single"/>
          <w:rtl/>
        </w:rPr>
        <w:t>בא"ד והא דאמרי' (לקמן עא:) צריך שיאמר וכו'.</w:t>
      </w:r>
      <w:r w:rsidRPr="00DB6947">
        <w:rPr>
          <w:rFonts w:ascii="Narkisim" w:hAnsi="Narkisim" w:cs="Narkisim"/>
          <w:rtl/>
        </w:rPr>
        <w:t xml:space="preserve"> וס”ד דתוס' דצריך אמירה מפורשת למינוי שליחות. ותוס' דחו דבעינן צווי הבעל שיחשב 'לשמה'. וה</w:t>
      </w:r>
      <w:r w:rsidRPr="00DB6947">
        <w:rPr>
          <w:rFonts w:ascii="Narkisim" w:hAnsi="Narkisim" w:cs="Narkisim"/>
          <w:b/>
          <w:bCs/>
          <w:rtl/>
        </w:rPr>
        <w:t>ראשונים</w:t>
      </w:r>
      <w:r w:rsidRPr="00DB6947">
        <w:rPr>
          <w:rFonts w:ascii="Narkisim" w:hAnsi="Narkisim" w:cs="Narkisim"/>
          <w:rtl/>
        </w:rPr>
        <w:t xml:space="preserve"> ביארו דעשיית הגט לשמה תלי בבעל [וכדאי' זבחים ב: דהבעל מקפיד שלא יכתבו גט, ומש”ה נחשב שלא לשמה]. (וע”ע לקמן כד.).</w:t>
      </w:r>
    </w:p>
    <w:p w14:paraId="1AB59F49"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ראשונים</w:t>
      </w:r>
      <w:r w:rsidRPr="00DB6947">
        <w:rPr>
          <w:rFonts w:ascii="Narkisim" w:hAnsi="Narkisim"/>
          <w:rtl/>
        </w:rPr>
        <w:t xml:space="preserve"> הביאו ראיה דבעי שליחות בכתיבת הגט מהא דאמרי' (לקמן סו: ועא:) דמילי נינהו ולא מימסרן לשליח, ומשמע דבעי מינוי שליחות</w:t>
      </w:r>
      <w:r w:rsidRPr="00DB6947">
        <w:rPr>
          <w:rStyle w:val="ac"/>
          <w:rFonts w:ascii="Narkisim" w:hAnsi="Narkisim"/>
          <w:rtl/>
        </w:rPr>
        <w:footnoteReference w:id="691"/>
      </w:r>
      <w:r w:rsidRPr="00DB6947">
        <w:rPr>
          <w:rFonts w:ascii="Narkisim" w:hAnsi="Narkisim"/>
          <w:rtl/>
        </w:rPr>
        <w:t>. ועוד הביאו מהגמ' (לקמן סג:) עשו עדים שליחותם</w:t>
      </w:r>
      <w:r w:rsidRPr="00DB6947">
        <w:rPr>
          <w:rStyle w:val="ac"/>
          <w:rFonts w:ascii="Narkisim" w:hAnsi="Narkisim"/>
          <w:rtl/>
        </w:rPr>
        <w:footnoteReference w:id="692"/>
      </w:r>
      <w:r w:rsidRPr="00DB6947">
        <w:rPr>
          <w:rFonts w:ascii="Narkisim" w:hAnsi="Narkisim"/>
          <w:rtl/>
        </w:rPr>
        <w:t>. וה</w:t>
      </w:r>
      <w:r w:rsidRPr="00DB6947">
        <w:rPr>
          <w:rFonts w:ascii="Narkisim" w:hAnsi="Narkisim"/>
          <w:b/>
          <w:bCs/>
          <w:rtl/>
        </w:rPr>
        <w:t>ראשונים</w:t>
      </w:r>
      <w:r w:rsidRPr="00DB6947">
        <w:rPr>
          <w:rFonts w:ascii="Narkisim" w:hAnsi="Narkisim"/>
          <w:rtl/>
        </w:rPr>
        <w:t xml:space="preserve"> </w:t>
      </w:r>
      <w:r w:rsidRPr="00DB6947">
        <w:rPr>
          <w:rFonts w:ascii="Narkisim" w:hAnsi="Narkisim"/>
          <w:sz w:val="20"/>
          <w:szCs w:val="20"/>
          <w:rtl/>
        </w:rPr>
        <w:t>(רמב"ן ס' הזכות, רשב"א ועוד)</w:t>
      </w:r>
      <w:r w:rsidRPr="00DB6947">
        <w:rPr>
          <w:rFonts w:ascii="Narkisim" w:hAnsi="Narkisim"/>
          <w:rtl/>
        </w:rPr>
        <w:t xml:space="preserve"> דחו דכל אלו צריך משום לשמה.</w:t>
      </w:r>
    </w:p>
    <w:p w14:paraId="44AC7DC6"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(לקמן כד:) כתב דאי הוה כתיב 'וכתב' לחוד הו"א דבעי שליחות, אבל השתא דכתיב וכתב לה גלי דמשום דבעי כריתות לשמה</w:t>
      </w:r>
      <w:r w:rsidRPr="00DB6947">
        <w:rPr>
          <w:rStyle w:val="ac"/>
          <w:rFonts w:ascii="Narkisim" w:hAnsi="Narkisim"/>
          <w:rtl/>
        </w:rPr>
        <w:footnoteReference w:id="693"/>
      </w:r>
      <w:r w:rsidRPr="00DB6947">
        <w:rPr>
          <w:rFonts w:ascii="Narkisim" w:hAnsi="Narkisim"/>
          <w:rtl/>
        </w:rPr>
        <w:t>.</w:t>
      </w:r>
    </w:p>
    <w:p w14:paraId="2861EEFF"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וה</w:t>
      </w:r>
      <w:r w:rsidRPr="00DB6947">
        <w:rPr>
          <w:rFonts w:ascii="Narkisim" w:hAnsi="Narkisim" w:cs="Narkisim"/>
          <w:b/>
          <w:bCs/>
          <w:rtl/>
        </w:rPr>
        <w:t xml:space="preserve">רמב"ן </w:t>
      </w:r>
      <w:r w:rsidRPr="00DB6947">
        <w:rPr>
          <w:rFonts w:ascii="Narkisim" w:hAnsi="Narkisim" w:cs="Narkisim"/>
          <w:rtl/>
        </w:rPr>
        <w:t>הביא ראיה דלא בעי שליחות, דבגמ' (זבחים ב:) דנו אמאי ל"מ סתמא לשמה בגט [וא"כ יהני כתיבה בלא צווי הבעל], ומסקנת הגמ' דסתמא לאו לשמה משום דאשה לאו לגירושין קיימא. ולא פסיל משום דבעינן 'וכתב' הוא או שלוחו.</w:t>
      </w:r>
    </w:p>
    <w:p w14:paraId="501A6CDA"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תור"ג</w:t>
      </w:r>
      <w:r w:rsidRPr="00DB6947">
        <w:rPr>
          <w:rFonts w:ascii="Narkisim" w:hAnsi="Narkisim"/>
          <w:rtl/>
        </w:rPr>
        <w:t xml:space="preserve"> (כד.) כתב דאף שהבעל עשאו שליח משכחת חסרון לשמה, וכגון היכא שהבעל מינהו לכתוב גט, והשליח שכח ולא אמר שעושה לשמה, וכתב בסתמא. דאין חסרון בשליחות אלא בלשמה</w:t>
      </w:r>
      <w:r w:rsidRPr="00DB6947">
        <w:rPr>
          <w:rStyle w:val="ac"/>
          <w:rFonts w:ascii="Narkisim" w:hAnsi="Narkisim"/>
          <w:rtl/>
        </w:rPr>
        <w:footnoteReference w:id="694"/>
      </w:r>
      <w:r w:rsidRPr="00DB6947">
        <w:rPr>
          <w:rFonts w:ascii="Narkisim" w:hAnsi="Narkisim"/>
          <w:rtl/>
        </w:rPr>
        <w:t>.</w:t>
      </w:r>
    </w:p>
    <w:p w14:paraId="20CEB439"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w:t>
      </w:r>
      <w:r w:rsidRPr="00DB6947">
        <w:rPr>
          <w:rFonts w:ascii="Narkisim" w:hAnsi="Narkisim"/>
          <w:sz w:val="20"/>
          <w:szCs w:val="20"/>
          <w:rtl/>
        </w:rPr>
        <w:t>(</w:t>
      </w:r>
      <w:r w:rsidRPr="00DB6947">
        <w:rPr>
          <w:rFonts w:ascii="Narkisim" w:hAnsi="Narkisim"/>
          <w:b/>
          <w:bCs/>
          <w:sz w:val="20"/>
          <w:szCs w:val="20"/>
          <w:rtl/>
        </w:rPr>
        <w:t>ברכ”ש</w:t>
      </w:r>
      <w:r w:rsidRPr="00DB6947">
        <w:rPr>
          <w:rFonts w:ascii="Narkisim" w:hAnsi="Narkisim"/>
          <w:sz w:val="20"/>
          <w:szCs w:val="20"/>
          <w:rtl/>
        </w:rPr>
        <w:t xml:space="preserve"> מא ב בשם ה</w:t>
      </w:r>
      <w:r w:rsidRPr="00DB6947">
        <w:rPr>
          <w:rFonts w:ascii="Narkisim" w:hAnsi="Narkisim"/>
          <w:b/>
          <w:bCs/>
          <w:sz w:val="20"/>
          <w:szCs w:val="20"/>
          <w:rtl/>
        </w:rPr>
        <w:t>גר”ח,</w:t>
      </w:r>
      <w:r w:rsidRPr="00DB6947">
        <w:rPr>
          <w:rFonts w:ascii="Narkisim" w:hAnsi="Narkisim"/>
          <w:sz w:val="20"/>
          <w:szCs w:val="20"/>
          <w:rtl/>
        </w:rPr>
        <w:t xml:space="preserve"> וכ”כ ה</w:t>
      </w:r>
      <w:r w:rsidRPr="00DB6947">
        <w:rPr>
          <w:rFonts w:ascii="Narkisim" w:hAnsi="Narkisim"/>
          <w:b/>
          <w:bCs/>
          <w:sz w:val="20"/>
          <w:szCs w:val="20"/>
          <w:rtl/>
        </w:rPr>
        <w:t>גרנ”ט</w:t>
      </w:r>
      <w:r w:rsidRPr="00DB6947">
        <w:rPr>
          <w:rFonts w:ascii="Narkisim" w:hAnsi="Narkisim"/>
          <w:sz w:val="20"/>
          <w:szCs w:val="20"/>
          <w:rtl/>
        </w:rPr>
        <w:t xml:space="preserve"> וה</w:t>
      </w:r>
      <w:r w:rsidRPr="00DB6947">
        <w:rPr>
          <w:rFonts w:ascii="Narkisim" w:hAnsi="Narkisim"/>
          <w:b/>
          <w:bCs/>
          <w:sz w:val="20"/>
          <w:szCs w:val="20"/>
          <w:rtl/>
        </w:rPr>
        <w:t>אמר”מ</w:t>
      </w:r>
      <w:r w:rsidRPr="00DB6947">
        <w:rPr>
          <w:rFonts w:ascii="Narkisim" w:hAnsi="Narkisim"/>
          <w:sz w:val="20"/>
          <w:szCs w:val="20"/>
          <w:rtl/>
        </w:rPr>
        <w:t xml:space="preserve"> יח ב)</w:t>
      </w:r>
      <w:r w:rsidRPr="00DB6947">
        <w:rPr>
          <w:rFonts w:ascii="Narkisim" w:hAnsi="Narkisim"/>
          <w:rtl/>
        </w:rPr>
        <w:t xml:space="preserve"> כת' דאף לסוברים דבעי שליחות, הוה מדין לשמה. דמגדרי לשמה צריך הבעל או שלוחו לעשות את הגט לגט. אבל ל"צ שליחות לעצם מעשה הכתיבה</w:t>
      </w:r>
      <w:r w:rsidRPr="00DB6947">
        <w:rPr>
          <w:rStyle w:val="ac"/>
          <w:rFonts w:ascii="Narkisim" w:hAnsi="Narkisim"/>
          <w:rtl/>
        </w:rPr>
        <w:footnoteReference w:id="695"/>
      </w:r>
      <w:r w:rsidRPr="00DB6947">
        <w:rPr>
          <w:rFonts w:ascii="Narkisim" w:hAnsi="Narkisim"/>
          <w:rtl/>
        </w:rPr>
        <w:t>. ומש"ה לס"ד דהגמ' דסתמא לשמה מהני כתיבה בלא שליחות.</w:t>
      </w:r>
    </w:p>
    <w:p w14:paraId="34E4BE0F" w14:textId="77777777" w:rsidR="00432265" w:rsidRPr="00DB6947" w:rsidRDefault="00000000" w:rsidP="00DB6947">
      <w:pPr>
        <w:pStyle w:val="aa"/>
        <w:bidi/>
        <w:rPr>
          <w:rFonts w:ascii="Narkisim" w:hAnsi="Narkisim"/>
        </w:rPr>
      </w:pPr>
      <w:r w:rsidRPr="00DB6947">
        <w:rPr>
          <w:rFonts w:ascii="Narkisim" w:hAnsi="Narkisim"/>
          <w:rtl/>
        </w:rPr>
        <w:lastRenderedPageBreak/>
        <w:t>וה</w:t>
      </w:r>
      <w:r w:rsidRPr="00DB6947">
        <w:rPr>
          <w:rFonts w:ascii="Narkisim" w:hAnsi="Narkisim"/>
          <w:b/>
          <w:bCs/>
          <w:rtl/>
        </w:rPr>
        <w:t>תו"י</w:t>
      </w:r>
      <w:r w:rsidRPr="00DB6947">
        <w:rPr>
          <w:rFonts w:ascii="Narkisim" w:hAnsi="Narkisim"/>
          <w:rtl/>
        </w:rPr>
        <w:t xml:space="preserve"> (עירובין יג. עה”ג) כתב דכתיבה לא בעי שליחות</w:t>
      </w:r>
      <w:r w:rsidRPr="00DB6947">
        <w:rPr>
          <w:rStyle w:val="ac"/>
          <w:rFonts w:ascii="Narkisim" w:hAnsi="Narkisim"/>
          <w:rtl/>
        </w:rPr>
        <w:footnoteReference w:id="696"/>
      </w:r>
      <w:r w:rsidRPr="00DB6947">
        <w:rPr>
          <w:rFonts w:ascii="Narkisim" w:hAnsi="Narkisim"/>
          <w:rtl/>
        </w:rPr>
        <w:t>, דמסתמא איירי קרא שכל אדם יכול לגרש אשתו, ואפי' ידיו קטועות</w:t>
      </w:r>
      <w:r w:rsidRPr="00DB6947">
        <w:rPr>
          <w:rStyle w:val="ac"/>
          <w:rFonts w:ascii="Narkisim" w:hAnsi="Narkisim"/>
          <w:rtl/>
        </w:rPr>
        <w:footnoteReference w:id="697"/>
      </w:r>
      <w:r w:rsidRPr="00DB6947">
        <w:rPr>
          <w:rFonts w:ascii="Narkisim" w:hAnsi="Narkisim"/>
          <w:rtl/>
        </w:rPr>
        <w:t>.</w:t>
      </w:r>
    </w:p>
    <w:p w14:paraId="465C06A3" w14:textId="77777777" w:rsidR="00432265" w:rsidRPr="00DB6947" w:rsidRDefault="00000000" w:rsidP="00DB6947">
      <w:pPr>
        <w:pStyle w:val="aa"/>
        <w:bidi/>
        <w:rPr>
          <w:rFonts w:ascii="Narkisim" w:hAnsi="Narkisim"/>
        </w:rPr>
      </w:pPr>
      <w:r w:rsidRPr="00DB6947">
        <w:rPr>
          <w:rFonts w:ascii="Narkisim" w:hAnsi="Narkisim"/>
          <w:u w:val="single"/>
          <w:rtl/>
        </w:rPr>
        <w:t>בא"ד והא דאמרי' (לעיל כ.) וכו' והכא איהי כתבה וכו'</w:t>
      </w:r>
      <w:r w:rsidRPr="00DB6947">
        <w:rPr>
          <w:rFonts w:ascii="Narkisim" w:hAnsi="Narkisim"/>
          <w:rtl/>
        </w:rPr>
        <w:t>. דס"ד דתוס' דהוה חסרון בשליחות כשהאשה נותנת שכר, ואף דהבעל צווה הסופר. (וע' לעיל שם).</w:t>
      </w:r>
    </w:p>
    <w:p w14:paraId="5377761A" w14:textId="77777777" w:rsidR="00432265" w:rsidRPr="00DB6947" w:rsidRDefault="00000000" w:rsidP="00DB6947">
      <w:pPr>
        <w:pStyle w:val="aa"/>
        <w:bidi/>
        <w:rPr>
          <w:rFonts w:ascii="Narkisim" w:hAnsi="Narkisim"/>
        </w:rPr>
      </w:pPr>
      <w:r w:rsidRPr="00DB6947">
        <w:rPr>
          <w:rFonts w:ascii="Narkisim" w:hAnsi="Narkisim"/>
          <w:u w:val="single"/>
          <w:rtl/>
        </w:rPr>
        <w:t>בא"ד וי"ל דחשיבי בני כריתות, הואיל ואם הגדיל הקטן וכו'.</w:t>
      </w:r>
      <w:r w:rsidRPr="00DB6947">
        <w:rPr>
          <w:rFonts w:ascii="Narkisim" w:hAnsi="Narkisim"/>
          <w:rtl/>
        </w:rPr>
        <w:t xml:space="preserve"> ה</w:t>
      </w:r>
      <w:r w:rsidRPr="00DB6947">
        <w:rPr>
          <w:rFonts w:ascii="Narkisim" w:hAnsi="Narkisim"/>
          <w:b/>
          <w:bCs/>
          <w:rtl/>
        </w:rPr>
        <w:t>אחרונים</w:t>
      </w:r>
      <w:r w:rsidRPr="00DB6947">
        <w:rPr>
          <w:rFonts w:ascii="Narkisim" w:hAnsi="Narkisim"/>
          <w:rtl/>
        </w:rPr>
        <w:t xml:space="preserve"> הק' מ"ש מהא דאי' (לקמן מה:) דקטן פסול לכתיבת סת"ם, דאינו בקשירת תפילין, והא אתי לכלל קשירה. ועד"ז דנו הפוסקים דמבואר (יו"ד א ה) דאוכלים משחיטת קטן, ונחשב בר זביחה. ולא דמי לשחיטת נכרי כיון דאינו בר זביחה שחיטתו פסולה</w:t>
      </w:r>
      <w:r w:rsidRPr="00DB6947">
        <w:rPr>
          <w:rStyle w:val="ac"/>
          <w:rFonts w:ascii="Narkisim" w:hAnsi="Narkisim"/>
          <w:rtl/>
        </w:rPr>
        <w:footnoteReference w:id="698"/>
      </w:r>
      <w:r w:rsidRPr="00DB6947">
        <w:rPr>
          <w:rFonts w:ascii="Narkisim" w:hAnsi="Narkisim"/>
          <w:rtl/>
        </w:rPr>
        <w:t>.</w:t>
      </w:r>
    </w:p>
    <w:p w14:paraId="28FAA9F3"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קובה"ע</w:t>
      </w:r>
      <w:r w:rsidRPr="00DB6947">
        <w:rPr>
          <w:rFonts w:ascii="Narkisim" w:hAnsi="Narkisim"/>
          <w:rtl/>
        </w:rPr>
        <w:t xml:space="preserve"> (ה יב) כת' דהכא בתוס' הוא חסרון ב</w:t>
      </w:r>
      <w:r w:rsidRPr="00DB6947">
        <w:rPr>
          <w:rFonts w:ascii="Narkisim" w:hAnsi="Narkisim"/>
          <w:i/>
          <w:iCs/>
          <w:rtl/>
        </w:rPr>
        <w:t>היכי תמצא</w:t>
      </w:r>
      <w:r w:rsidRPr="00DB6947">
        <w:rPr>
          <w:rFonts w:ascii="Narkisim" w:hAnsi="Narkisim"/>
          <w:rtl/>
        </w:rPr>
        <w:t>, דקטן אינו עושה המעשה כהוגן [כיון דאין לו דעת]. אבל אילו היה יכול לעשות מעשה קידושין אפשר דהיה חל</w:t>
      </w:r>
      <w:r w:rsidRPr="00DB6947">
        <w:rPr>
          <w:rStyle w:val="ac"/>
          <w:rFonts w:ascii="Narkisim" w:hAnsi="Narkisim"/>
          <w:rtl/>
        </w:rPr>
        <w:footnoteReference w:id="699"/>
      </w:r>
      <w:r w:rsidRPr="00DB6947">
        <w:rPr>
          <w:rFonts w:ascii="Narkisim" w:hAnsi="Narkisim"/>
          <w:rtl/>
        </w:rPr>
        <w:t>.</w:t>
      </w:r>
    </w:p>
    <w:p w14:paraId="33569556"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קובה"ע</w:t>
      </w:r>
      <w:r w:rsidRPr="00DB6947">
        <w:rPr>
          <w:rFonts w:ascii="Narkisim" w:hAnsi="Narkisim"/>
          <w:rtl/>
        </w:rPr>
        <w:t xml:space="preserve"> כ' דמבואר בתוס' דאפ"ה נחשב לאו בר כריתות, כיון דבפועל אינו ראוי כלל</w:t>
      </w:r>
      <w:r w:rsidRPr="00DB6947">
        <w:rPr>
          <w:rStyle w:val="ac"/>
          <w:rFonts w:ascii="Narkisim" w:hAnsi="Narkisim"/>
          <w:rtl/>
        </w:rPr>
        <w:footnoteReference w:id="700"/>
      </w:r>
      <w:r w:rsidRPr="00DB6947">
        <w:rPr>
          <w:rFonts w:ascii="Narkisim" w:hAnsi="Narkisim"/>
          <w:rtl/>
        </w:rPr>
        <w:t>. אלא דבזה תי' התוס' דה"מ היכא דלעולם אינו ראוי. אבל היכא דחסרון ההיכי תמצא הו' רק לזמן, א"כ נחשב בר כריתות. משא"כ בקשירת תפילין קטן אינו מצווה, ולכן אף בעשייה ל"מ, אף שאח"כ יבוא לכלל מצווה</w:t>
      </w:r>
      <w:r w:rsidRPr="00DB6947">
        <w:rPr>
          <w:rStyle w:val="ac"/>
          <w:rFonts w:ascii="Narkisim" w:hAnsi="Narkisim"/>
          <w:rtl/>
        </w:rPr>
        <w:footnoteReference w:id="701"/>
      </w:r>
      <w:r w:rsidRPr="00DB6947">
        <w:rPr>
          <w:rFonts w:ascii="Narkisim" w:hAnsi="Narkisim"/>
          <w:rtl/>
        </w:rPr>
        <w:t>.</w:t>
      </w:r>
    </w:p>
    <w:p w14:paraId="1BABD7B7" w14:textId="77777777" w:rsidR="00432265" w:rsidRPr="00DB6947" w:rsidRDefault="00000000" w:rsidP="00DB6947">
      <w:pPr>
        <w:pStyle w:val="aa"/>
        <w:bidi/>
        <w:rPr>
          <w:rFonts w:ascii="Narkisim" w:hAnsi="Narkisim"/>
        </w:rPr>
      </w:pPr>
      <w:r w:rsidRPr="00DB6947">
        <w:rPr>
          <w:rFonts w:ascii="Narkisim" w:hAnsi="Narkisim"/>
          <w:u w:val="single"/>
          <w:rtl/>
        </w:rPr>
        <w:t>בא"ד ונראה דלא שייך לפסול משום דלאו בני כריתות במידי דלא בעי שליחות ולא לשם עדות וכו'</w:t>
      </w:r>
      <w:r w:rsidRPr="00DB6947">
        <w:rPr>
          <w:rFonts w:ascii="Narkisim" w:hAnsi="Narkisim"/>
          <w:rtl/>
        </w:rPr>
        <w:t>. ה</w:t>
      </w:r>
      <w:r w:rsidRPr="00DB6947">
        <w:rPr>
          <w:rFonts w:ascii="Narkisim" w:hAnsi="Narkisim"/>
          <w:b/>
          <w:bCs/>
          <w:rtl/>
        </w:rPr>
        <w:t>אחרונים</w:t>
      </w:r>
      <w:r w:rsidRPr="00DB6947">
        <w:rPr>
          <w:rFonts w:ascii="Narkisim" w:hAnsi="Narkisim"/>
          <w:rtl/>
        </w:rPr>
        <w:t xml:space="preserve"> חקרו האם 'אינו בתורת' הוא חסרון בהלכות שליחות</w:t>
      </w:r>
      <w:r w:rsidRPr="00DB6947">
        <w:rPr>
          <w:rStyle w:val="ac"/>
          <w:rFonts w:ascii="Narkisim" w:hAnsi="Narkisim"/>
          <w:rtl/>
        </w:rPr>
        <w:footnoteReference w:id="702"/>
      </w:r>
      <w:r w:rsidRPr="00DB6947">
        <w:rPr>
          <w:rFonts w:ascii="Narkisim" w:hAnsi="Narkisim"/>
          <w:rtl/>
        </w:rPr>
        <w:t>. או דהוא סברא שאין לו כח לאשווי מעשה [וע' לקמן כג:]. ובקו' התוס' נקטו דאף דל"צ שליחות בכתיבה בעי' שיהא בר כריתות [והוה חסרון נוסף]. ומשמע בתי' התוס' דלא חזרו בזה [והוה פסול בעצם עשיית הגט], אלא נקטו סימן דדוקא מעשה שצריך עשיית המגרש או שלוחו בעי' שיהא בר שליחות.</w:t>
      </w:r>
    </w:p>
    <w:p w14:paraId="2A7F484C" w14:textId="77777777" w:rsidR="00432265" w:rsidRPr="00DB6947" w:rsidRDefault="00000000" w:rsidP="00DB6947">
      <w:pPr>
        <w:bidi/>
        <w:rPr>
          <w:rFonts w:ascii="Narkisim" w:hAnsi="Narkisim" w:cs="Narkisim"/>
        </w:rPr>
      </w:pPr>
      <w:r w:rsidRPr="00DB6947">
        <w:rPr>
          <w:rFonts w:ascii="Narkisim" w:hAnsi="Narkisim" w:cs="Narkisim"/>
          <w:rtl/>
        </w:rPr>
        <w:t>אבל ה</w:t>
      </w:r>
      <w:r w:rsidRPr="00DB6947">
        <w:rPr>
          <w:rFonts w:ascii="Narkisim" w:hAnsi="Narkisim" w:cs="Narkisim"/>
          <w:b/>
          <w:bCs/>
          <w:rtl/>
        </w:rPr>
        <w:t>רמב"ם</w:t>
      </w:r>
      <w:r w:rsidRPr="00DB6947">
        <w:rPr>
          <w:rFonts w:ascii="Narkisim" w:hAnsi="Narkisim" w:cs="Narkisim"/>
          <w:rtl/>
        </w:rPr>
        <w:t xml:space="preserve"> (ג טז) כתב דעבד פסול לכתיבת הגט דאינו בתורת גיטין, לפיכך הוא פסול כגוי לכל דבריו. וה</w:t>
      </w:r>
      <w:r w:rsidRPr="00DB6947">
        <w:rPr>
          <w:rFonts w:ascii="Narkisim" w:hAnsi="Narkisim" w:cs="Narkisim"/>
          <w:b/>
          <w:bCs/>
          <w:rtl/>
        </w:rPr>
        <w:t>רמב"ן</w:t>
      </w:r>
      <w:r w:rsidRPr="00DB6947">
        <w:rPr>
          <w:rFonts w:ascii="Narkisim" w:hAnsi="Narkisim" w:cs="Narkisim"/>
          <w:rtl/>
        </w:rPr>
        <w:t xml:space="preserve"> (בהשמטה) וה</w:t>
      </w:r>
      <w:r w:rsidRPr="00DB6947">
        <w:rPr>
          <w:rFonts w:ascii="Narkisim" w:hAnsi="Narkisim" w:cs="Narkisim"/>
          <w:b/>
          <w:bCs/>
          <w:rtl/>
        </w:rPr>
        <w:t xml:space="preserve">רא"ש </w:t>
      </w:r>
      <w:r w:rsidRPr="00DB6947">
        <w:rPr>
          <w:rFonts w:ascii="Narkisim" w:hAnsi="Narkisim" w:cs="Narkisim"/>
          <w:rtl/>
        </w:rPr>
        <w:t>חלקו דעבד כשר בכתיבת הגט, דעבד בר שליחות</w:t>
      </w:r>
      <w:r w:rsidRPr="00DB6947">
        <w:rPr>
          <w:rStyle w:val="ac"/>
          <w:rFonts w:ascii="Narkisim" w:hAnsi="Narkisim" w:cs="Narkisim"/>
          <w:rtl/>
        </w:rPr>
        <w:footnoteReference w:id="703"/>
      </w:r>
      <w:r w:rsidRPr="00DB6947">
        <w:rPr>
          <w:rFonts w:ascii="Narkisim" w:hAnsi="Narkisim" w:cs="Narkisim"/>
          <w:rtl/>
        </w:rPr>
        <w:t>. ובכתיבת הגט ל"צ בני כריתות.</w:t>
      </w:r>
    </w:p>
    <w:p w14:paraId="700543A7"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ב"י</w:t>
      </w:r>
      <w:r w:rsidRPr="00DB6947">
        <w:rPr>
          <w:rFonts w:ascii="Narkisim" w:hAnsi="Narkisim"/>
          <w:rtl/>
        </w:rPr>
        <w:t xml:space="preserve"> הביא דדעת הרמב"ם דבעי שליחות בכתיבת הגט, ומש”ה צריך בני כריתות. אבל ה</w:t>
      </w:r>
      <w:r w:rsidRPr="00DB6947">
        <w:rPr>
          <w:rFonts w:ascii="Narkisim" w:hAnsi="Narkisim"/>
          <w:b/>
          <w:bCs/>
          <w:rtl/>
        </w:rPr>
        <w:t>בית שמואל</w:t>
      </w:r>
      <w:r w:rsidRPr="00DB6947">
        <w:rPr>
          <w:rFonts w:ascii="Narkisim" w:hAnsi="Narkisim"/>
          <w:rtl/>
        </w:rPr>
        <w:t xml:space="preserve"> (קכג ה) דייק דהרמב"ם ס"ל דל"צ שליחות בכתיבה. ואפ"ה פסול משום דאינו בתורת גיטין. [ודעת הרמב"ם דפסול 'אינו בתורת' הוה אף במידי דלא בעי שליחות</w:t>
      </w:r>
      <w:r w:rsidRPr="00DB6947">
        <w:rPr>
          <w:rStyle w:val="ac"/>
          <w:rFonts w:ascii="Narkisim" w:hAnsi="Narkisim"/>
          <w:rtl/>
        </w:rPr>
        <w:footnoteReference w:id="704"/>
      </w:r>
      <w:r w:rsidRPr="00DB6947">
        <w:rPr>
          <w:rFonts w:ascii="Narkisim" w:hAnsi="Narkisim"/>
          <w:rtl/>
        </w:rPr>
        <w:t>].</w:t>
      </w:r>
    </w:p>
    <w:p w14:paraId="150158C7" w14:textId="77777777" w:rsidR="00432265" w:rsidRPr="00DB6947" w:rsidRDefault="00000000" w:rsidP="00DB6947">
      <w:pPr>
        <w:bidi/>
        <w:rPr>
          <w:rFonts w:ascii="Narkisim" w:hAnsi="Narkisim" w:cs="Narkisim"/>
        </w:rPr>
      </w:pPr>
      <w:r w:rsidRPr="00DB6947">
        <w:rPr>
          <w:rFonts w:ascii="Narkisim" w:hAnsi="Narkisim" w:cs="Narkisim"/>
          <w:rtl/>
        </w:rPr>
        <w:t>ו</w:t>
      </w:r>
      <w:r w:rsidRPr="00DB6947">
        <w:rPr>
          <w:rFonts w:ascii="Narkisim" w:hAnsi="Narkisim" w:cs="Narkisim"/>
          <w:b/>
          <w:bCs/>
          <w:rtl/>
        </w:rPr>
        <w:t>רש"י</w:t>
      </w:r>
      <w:r w:rsidRPr="00DB6947">
        <w:rPr>
          <w:rFonts w:ascii="Narkisim" w:hAnsi="Narkisim" w:cs="Narkisim"/>
          <w:rtl/>
        </w:rPr>
        <w:t xml:space="preserve"> (לעיל י:) כת' דל"מ חתימת עכו"ם בגט, דאינו בתורת גיטין דכתיב וכתב ונתן, כל שאינו בנתינה אינו בכתיבה. [והוה גזיה"כ מסויימת בכתיבת וחתימת הגט. ולכאורה לא תלי אי בעינן בו שליחות].</w:t>
      </w:r>
    </w:p>
    <w:p w14:paraId="6FB78E8D" w14:textId="77777777" w:rsidR="00432265" w:rsidRPr="00DB6947" w:rsidRDefault="00000000" w:rsidP="00DB6947">
      <w:pPr>
        <w:bidi/>
        <w:rPr>
          <w:rFonts w:ascii="Narkisim" w:hAnsi="Narkisim" w:cs="Narkisim"/>
        </w:rPr>
      </w:pPr>
      <w:r w:rsidRPr="00DB6947">
        <w:rPr>
          <w:rFonts w:ascii="Narkisim" w:hAnsi="Narkisim" w:cs="Narkisim"/>
          <w:u w:val="single"/>
          <w:rtl/>
        </w:rPr>
        <w:t>בא"ד או חתימה לר"מ שהוא לשם עדות וכו'</w:t>
      </w:r>
      <w:r w:rsidRPr="00DB6947">
        <w:rPr>
          <w:rFonts w:ascii="Narkisim" w:hAnsi="Narkisim" w:cs="Narkisim"/>
          <w:rtl/>
        </w:rPr>
        <w:t>. (כדלעיל י:). דה</w:t>
      </w:r>
      <w:r w:rsidRPr="00DB6947">
        <w:rPr>
          <w:rFonts w:ascii="Narkisim" w:hAnsi="Narkisim" w:cs="Narkisim"/>
          <w:b/>
          <w:bCs/>
          <w:rtl/>
        </w:rPr>
        <w:t>רשב"א</w:t>
      </w:r>
      <w:r w:rsidRPr="00DB6947">
        <w:rPr>
          <w:rFonts w:ascii="Narkisim" w:hAnsi="Narkisim" w:cs="Narkisim"/>
          <w:rtl/>
        </w:rPr>
        <w:t xml:space="preserve"> הוכיח דצריך בני כריתות בכתיבת הגט, דומיא דחתימה לר' מאיר דמבואר (י:) דעכו"ם פסול דאינם בתורת כריתות. ומחתימה לר"מ נילף לכתיבה לרבנן ד'וכתב' היינו מי שהוא בר כריתות. אך תוס' דחו דשאני דבר שהוא לשם עדות.</w:t>
      </w:r>
    </w:p>
    <w:p w14:paraId="6FE4A344" w14:textId="77777777" w:rsidR="00432265" w:rsidRPr="00DB6947" w:rsidRDefault="00000000" w:rsidP="00DB6947">
      <w:pPr>
        <w:pStyle w:val="a8"/>
        <w:bidi/>
        <w:rPr>
          <w:rFonts w:ascii="Narkisim" w:hAnsi="Narkisim"/>
        </w:rPr>
      </w:pPr>
      <w:r w:rsidRPr="00DB6947">
        <w:rPr>
          <w:rFonts w:ascii="Narkisim" w:hAnsi="Narkisim"/>
          <w:rtl/>
        </w:rPr>
        <w:t>ויש שביארו דלר' מאיר עדי חתימה כרתי, ומשווי להחשב גט, ומש"ה צריך בני כריתות. משא"כ כתיבה לר"א.</w:t>
      </w:r>
    </w:p>
    <w:p w14:paraId="31586536" w14:textId="77777777" w:rsidR="00432265" w:rsidRPr="00DB6947" w:rsidRDefault="00000000" w:rsidP="00DB6947">
      <w:pPr>
        <w:bidi/>
        <w:rPr>
          <w:rFonts w:ascii="Narkisim" w:hAnsi="Narkisim" w:cs="Narkisim"/>
        </w:rPr>
      </w:pPr>
      <w:r w:rsidRPr="00DB6947">
        <w:rPr>
          <w:rFonts w:ascii="Narkisim" w:hAnsi="Narkisim" w:cs="Narkisim"/>
          <w:u w:val="single"/>
          <w:rtl/>
        </w:rPr>
        <w:lastRenderedPageBreak/>
        <w:t>בא"ד ועוד אור"י דמ"ל דסוגיה זו אליבא דר' מאיר וס"ד דבעי כתיבה לשמה מדרבנן וכו'</w:t>
      </w:r>
      <w:r w:rsidRPr="00DB6947">
        <w:rPr>
          <w:rFonts w:ascii="Narkisim" w:hAnsi="Narkisim" w:cs="Narkisim"/>
          <w:rtl/>
        </w:rPr>
        <w:t>. וכס"ד דהגמ' (לעיל ג:). והגמ' (שם) דוחה מדברי רב נחמן, וכמסקנת סוגיין.</w:t>
      </w:r>
    </w:p>
    <w:p w14:paraId="272F85B0" w14:textId="77777777" w:rsidR="00432265" w:rsidRPr="00DB6947" w:rsidRDefault="00000000" w:rsidP="00DB6947">
      <w:pPr>
        <w:pStyle w:val="aa"/>
        <w:bidi/>
        <w:rPr>
          <w:rFonts w:ascii="Narkisim" w:hAnsi="Narkisim"/>
        </w:rPr>
      </w:pPr>
      <w:r w:rsidRPr="00DB6947">
        <w:rPr>
          <w:rFonts w:ascii="Narkisim" w:hAnsi="Narkisim"/>
          <w:u w:val="single"/>
          <w:rtl/>
        </w:rPr>
        <w:t>בא"ד וה"ה חש"ו פסולין אי בעי' שליחות וכו'</w:t>
      </w:r>
      <w:r w:rsidRPr="00DB6947">
        <w:rPr>
          <w:rFonts w:ascii="Narkisim" w:hAnsi="Narkisim"/>
          <w:rtl/>
        </w:rPr>
        <w:t>. מבואר דר"י נסתפק אי צריך שליחות בכתיבת הגט. [ונפק"מ לחרש ושוטה בגדול עע"ג].</w:t>
      </w:r>
    </w:p>
    <w:p w14:paraId="652865D6"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רא"ש</w:t>
      </w:r>
      <w:r w:rsidRPr="00DB6947">
        <w:rPr>
          <w:rFonts w:ascii="Narkisim" w:hAnsi="Narkisim"/>
          <w:rtl/>
        </w:rPr>
        <w:t xml:space="preserve"> כת' דלפ"ז ל"מ גדול עע"ג לר"א, דלר"א בעי שליחות בכתיבת הגט. וכת' דאף עבד פסול לכתיבה [דאינו בתורת</w:t>
      </w:r>
      <w:r w:rsidRPr="00DB6947">
        <w:rPr>
          <w:rStyle w:val="ac"/>
          <w:rFonts w:ascii="Narkisim" w:hAnsi="Narkisim"/>
          <w:rtl/>
        </w:rPr>
        <w:footnoteReference w:id="705"/>
      </w:r>
      <w:r w:rsidRPr="00DB6947">
        <w:rPr>
          <w:rFonts w:ascii="Narkisim" w:hAnsi="Narkisim"/>
          <w:rtl/>
        </w:rPr>
        <w:t>]. הביא דכ"ד הרמב"ם (הנ"ל) דפסל עבד.</w:t>
      </w:r>
    </w:p>
    <w:p w14:paraId="59D7A5B9" w14:textId="77777777" w:rsidR="00432265" w:rsidRPr="00DB6947" w:rsidRDefault="00000000" w:rsidP="00DB6947">
      <w:pPr>
        <w:pStyle w:val="aa"/>
        <w:bidi/>
        <w:rPr>
          <w:rFonts w:ascii="Narkisim" w:hAnsi="Narkisim"/>
        </w:rPr>
      </w:pPr>
      <w:r w:rsidRPr="00DB6947">
        <w:rPr>
          <w:rFonts w:ascii="Narkisim" w:hAnsi="Narkisim"/>
          <w:sz w:val="24"/>
          <w:rtl/>
        </w:rPr>
        <w:t>וה</w:t>
      </w:r>
      <w:r w:rsidRPr="00DB6947">
        <w:rPr>
          <w:rFonts w:ascii="Narkisim" w:hAnsi="Narkisim"/>
          <w:b/>
          <w:bCs/>
          <w:sz w:val="24"/>
          <w:rtl/>
        </w:rPr>
        <w:t>ק"נ</w:t>
      </w:r>
      <w:r w:rsidRPr="00DB6947">
        <w:rPr>
          <w:rFonts w:ascii="Narkisim" w:hAnsi="Narkisim"/>
          <w:sz w:val="24"/>
          <w:rtl/>
        </w:rPr>
        <w:t xml:space="preserve"> (ב) כת' דלפ"ז קו' הגמ' והא לאו בני דעה כולל כל הנך חסרונות, דצריך שליחות ובני כריתות</w:t>
      </w:r>
      <w:r w:rsidRPr="00DB6947">
        <w:rPr>
          <w:rStyle w:val="ac"/>
          <w:rFonts w:ascii="Narkisim" w:hAnsi="Narkisim"/>
          <w:sz w:val="24"/>
          <w:rtl/>
        </w:rPr>
        <w:footnoteReference w:id="706"/>
      </w:r>
      <w:r w:rsidRPr="00DB6947">
        <w:rPr>
          <w:rFonts w:ascii="Narkisim" w:hAnsi="Narkisim"/>
          <w:sz w:val="24"/>
          <w:rtl/>
        </w:rPr>
        <w:t xml:space="preserve"> וכו'.</w:t>
      </w:r>
    </w:p>
    <w:p w14:paraId="40FD8206" w14:textId="77777777" w:rsidR="00432265" w:rsidRPr="00DB6947" w:rsidRDefault="00000000" w:rsidP="00DB6947">
      <w:pPr>
        <w:pStyle w:val="aa"/>
        <w:bidi/>
        <w:rPr>
          <w:rFonts w:ascii="Narkisim" w:hAnsi="Narkisim"/>
        </w:rPr>
      </w:pPr>
      <w:r w:rsidRPr="00DB6947">
        <w:rPr>
          <w:rFonts w:ascii="Narkisim" w:hAnsi="Narkisim"/>
          <w:u w:val="single"/>
          <w:rtl/>
        </w:rPr>
        <w:t>בא"ד ועוד נראה דהשתא ס"ד דאפי' ר"מ בעי כתיבה לשמה מדאורי', דר"מ סבר דוכתב דקרא אקאי אחתימה נמי וכו'</w:t>
      </w:r>
      <w:r w:rsidRPr="00DB6947">
        <w:rPr>
          <w:rFonts w:ascii="Narkisim" w:hAnsi="Narkisim"/>
          <w:rtl/>
        </w:rPr>
        <w:t>. [דאף הכתיבה הוה בכלל עשיית הגט, וצריך כל גזירה כשרות הגט. וע”ע רשב"א ואחרונים לעיל ג:].</w:t>
      </w:r>
    </w:p>
    <w:p w14:paraId="5871F586" w14:textId="77777777" w:rsidR="00432265" w:rsidRPr="00DB6947" w:rsidRDefault="00000000" w:rsidP="00DB6947">
      <w:pPr>
        <w:pStyle w:val="3"/>
        <w:bidi/>
        <w:rPr>
          <w:rFonts w:ascii="Narkisim" w:hAnsi="Narkisim"/>
        </w:rPr>
      </w:pPr>
      <w:r w:rsidRPr="00DB6947">
        <w:rPr>
          <w:rFonts w:ascii="Narkisim" w:hAnsi="Narkisim"/>
          <w:rtl/>
        </w:rPr>
        <w:t>דף כג.</w:t>
      </w:r>
    </w:p>
    <w:p w14:paraId="26E4EB40" w14:textId="77777777" w:rsidR="00432265" w:rsidRPr="00DB6947" w:rsidRDefault="00000000" w:rsidP="00DB6947">
      <w:pPr>
        <w:bidi/>
        <w:rPr>
          <w:rFonts w:ascii="Narkisim" w:hAnsi="Narkisim" w:cs="Narkisim"/>
        </w:rPr>
      </w:pPr>
      <w:r w:rsidRPr="00DB6947">
        <w:rPr>
          <w:rFonts w:ascii="Narkisim" w:hAnsi="Narkisim" w:cs="Narkisim"/>
          <w:u w:val="single"/>
          <w:rtl/>
        </w:rPr>
        <w:t>עכו"ם לדעתיה דנפשיה עבד וכו'</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שמא הוא גמר בליבו לשם אחר. משמע ברש"י דהוה ספק אי נתכוון לזה. וכ"פ ה</w:t>
      </w:r>
      <w:r w:rsidRPr="00DB6947">
        <w:rPr>
          <w:rFonts w:ascii="Narkisim" w:hAnsi="Narkisim" w:cs="Narkisim"/>
          <w:b/>
          <w:bCs/>
          <w:rtl/>
        </w:rPr>
        <w:t>כס"מ</w:t>
      </w:r>
      <w:r w:rsidRPr="00DB6947">
        <w:rPr>
          <w:rFonts w:ascii="Narkisim" w:hAnsi="Narkisim" w:cs="Narkisim"/>
          <w:rtl/>
        </w:rPr>
        <w:t xml:space="preserve"> (ג יד) ו</w:t>
      </w:r>
      <w:r w:rsidRPr="00DB6947">
        <w:rPr>
          <w:rFonts w:ascii="Narkisim" w:hAnsi="Narkisim" w:cs="Narkisim"/>
          <w:b/>
          <w:bCs/>
          <w:rtl/>
        </w:rPr>
        <w:t>בי"ש</w:t>
      </w:r>
      <w:r w:rsidRPr="00DB6947">
        <w:rPr>
          <w:rFonts w:ascii="Narkisim" w:hAnsi="Narkisim" w:cs="Narkisim"/>
          <w:rtl/>
        </w:rPr>
        <w:t xml:space="preserve"> </w:t>
      </w:r>
      <w:r w:rsidRPr="00DB6947">
        <w:rPr>
          <w:rFonts w:ascii="Narkisim" w:hAnsi="Narkisim" w:cs="Narkisim"/>
          <w:sz w:val="20"/>
          <w:szCs w:val="20"/>
          <w:rtl/>
        </w:rPr>
        <w:t>(קכג ה)</w:t>
      </w:r>
      <w:r w:rsidRPr="00DB6947">
        <w:rPr>
          <w:rFonts w:ascii="Narkisim" w:hAnsi="Narkisim" w:cs="Narkisim"/>
          <w:rtl/>
        </w:rPr>
        <w:t xml:space="preserve"> דעכו"ם הכותב גט הוה ספק מגורשת לטעם זה</w:t>
      </w:r>
      <w:r w:rsidRPr="00DB6947">
        <w:rPr>
          <w:rStyle w:val="ac"/>
          <w:rFonts w:ascii="Narkisim" w:hAnsi="Narkisim" w:cs="Narkisim"/>
          <w:rtl/>
        </w:rPr>
        <w:footnoteReference w:id="707"/>
      </w:r>
      <w:r w:rsidRPr="00DB6947">
        <w:rPr>
          <w:rFonts w:ascii="Narkisim" w:hAnsi="Narkisim" w:cs="Narkisim"/>
          <w:rtl/>
        </w:rPr>
        <w:t xml:space="preserve"> </w:t>
      </w:r>
      <w:r w:rsidRPr="00DB6947">
        <w:rPr>
          <w:rFonts w:ascii="Narkisim" w:hAnsi="Narkisim" w:cs="Narkisim"/>
          <w:sz w:val="20"/>
          <w:szCs w:val="20"/>
          <w:rtl/>
        </w:rPr>
        <w:t>[ואפי' כשאין עומד ע”ג</w:t>
      </w:r>
      <w:r w:rsidRPr="00DB6947">
        <w:rPr>
          <w:rStyle w:val="ac"/>
          <w:rFonts w:ascii="Narkisim" w:hAnsi="Narkisim" w:cs="Narkisim"/>
          <w:sz w:val="20"/>
          <w:szCs w:val="20"/>
          <w:rtl/>
        </w:rPr>
        <w:footnoteReference w:id="708"/>
      </w:r>
      <w:r w:rsidRPr="00DB6947">
        <w:rPr>
          <w:rFonts w:ascii="Narkisim" w:hAnsi="Narkisim" w:cs="Narkisim"/>
          <w:sz w:val="20"/>
          <w:szCs w:val="20"/>
          <w:rtl/>
        </w:rPr>
        <w:t>].</w:t>
      </w:r>
    </w:p>
    <w:p w14:paraId="3721BA5C"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חכ"צ</w:t>
      </w:r>
      <w:r w:rsidRPr="00DB6947">
        <w:rPr>
          <w:rFonts w:ascii="Narkisim" w:hAnsi="Narkisim"/>
          <w:rtl/>
        </w:rPr>
        <w:t xml:space="preserve"> (א) הקשה היכא שהעכו"ם אומר בפה שעושה לשם גט, ועי"ז דברים שבלב אינם דברים</w:t>
      </w:r>
      <w:r w:rsidRPr="00DB6947">
        <w:rPr>
          <w:rStyle w:val="ac"/>
          <w:rFonts w:ascii="Narkisim" w:hAnsi="Narkisim"/>
          <w:rtl/>
        </w:rPr>
        <w:footnoteReference w:id="709"/>
      </w:r>
      <w:r w:rsidRPr="00DB6947">
        <w:rPr>
          <w:rFonts w:ascii="Narkisim" w:hAnsi="Narkisim"/>
          <w:rtl/>
        </w:rPr>
        <w:t>. ותי' דהוה אנן סהדי וכאילו פירש דעושה אדעתא דנפשיה</w:t>
      </w:r>
      <w:r w:rsidRPr="00DB6947">
        <w:rPr>
          <w:rStyle w:val="ac"/>
          <w:rFonts w:ascii="Narkisim" w:hAnsi="Narkisim"/>
          <w:rtl/>
        </w:rPr>
        <w:footnoteReference w:id="710"/>
      </w:r>
      <w:r w:rsidRPr="00DB6947">
        <w:rPr>
          <w:rFonts w:ascii="Narkisim" w:hAnsi="Narkisim"/>
          <w:rtl/>
        </w:rPr>
        <w:t>. ו</w:t>
      </w:r>
      <w:r w:rsidRPr="00DB6947">
        <w:rPr>
          <w:rFonts w:ascii="Narkisim" w:hAnsi="Narkisim"/>
          <w:b/>
          <w:bCs/>
          <w:rtl/>
        </w:rPr>
        <w:t>רע"א</w:t>
      </w:r>
      <w:r w:rsidRPr="00DB6947">
        <w:rPr>
          <w:rFonts w:ascii="Narkisim" w:hAnsi="Narkisim"/>
          <w:rtl/>
        </w:rPr>
        <w:t xml:space="preserve"> (שו"ת ק' כג) הקשה דמבואר בפוסקים דהוה רק בספק, א”כ אמאי ל"מ דגילה דעתו</w:t>
      </w:r>
      <w:r w:rsidRPr="00DB6947">
        <w:rPr>
          <w:rStyle w:val="ac"/>
          <w:rFonts w:ascii="Narkisim" w:hAnsi="Narkisim"/>
          <w:rtl/>
        </w:rPr>
        <w:footnoteReference w:id="711"/>
      </w:r>
      <w:r w:rsidRPr="00DB6947">
        <w:rPr>
          <w:rFonts w:ascii="Narkisim" w:hAnsi="Narkisim"/>
          <w:rtl/>
        </w:rPr>
        <w:t>. וה</w:t>
      </w:r>
      <w:r w:rsidRPr="00DB6947">
        <w:rPr>
          <w:rFonts w:ascii="Narkisim" w:hAnsi="Narkisim"/>
          <w:b/>
          <w:bCs/>
          <w:rtl/>
        </w:rPr>
        <w:t>ר"ש טויבש</w:t>
      </w:r>
      <w:r w:rsidRPr="00DB6947">
        <w:rPr>
          <w:rFonts w:ascii="Narkisim" w:hAnsi="Narkisim"/>
          <w:rtl/>
        </w:rPr>
        <w:t xml:space="preserve"> </w:t>
      </w:r>
      <w:r w:rsidRPr="00DB6947">
        <w:rPr>
          <w:rFonts w:ascii="Narkisim" w:hAnsi="Narkisim"/>
          <w:sz w:val="20"/>
          <w:szCs w:val="20"/>
          <w:rtl/>
        </w:rPr>
        <w:t>(ע"ז כז. בסוף הגמ')</w:t>
      </w:r>
      <w:r w:rsidRPr="00DB6947">
        <w:rPr>
          <w:rFonts w:ascii="Narkisim" w:hAnsi="Narkisim"/>
          <w:rtl/>
        </w:rPr>
        <w:t xml:space="preserve"> תי' דדין לשמה תליא במחשבה, דעיקר הנך דברים בלב. ומש"ה ל"מ אמירתו</w:t>
      </w:r>
      <w:r w:rsidRPr="00DB6947">
        <w:rPr>
          <w:rStyle w:val="ac"/>
          <w:rFonts w:ascii="Narkisim" w:hAnsi="Narkisim"/>
          <w:rtl/>
        </w:rPr>
        <w:footnoteReference w:id="712"/>
      </w:r>
      <w:r w:rsidRPr="00DB6947">
        <w:rPr>
          <w:rFonts w:ascii="Narkisim" w:hAnsi="Narkisim"/>
          <w:rtl/>
        </w:rPr>
        <w:t>. [ועד"ז כת' רע"א (שם</w:t>
      </w:r>
      <w:r w:rsidRPr="00DB6947">
        <w:rPr>
          <w:rStyle w:val="ac"/>
          <w:rFonts w:ascii="Narkisim" w:hAnsi="Narkisim"/>
          <w:rtl/>
        </w:rPr>
        <w:footnoteReference w:id="713"/>
      </w:r>
      <w:r w:rsidRPr="00DB6947">
        <w:rPr>
          <w:rFonts w:ascii="Narkisim" w:hAnsi="Narkisim"/>
          <w:rtl/>
        </w:rPr>
        <w:t>), והאחיעזר (ב כד)].</w:t>
      </w:r>
    </w:p>
    <w:p w14:paraId="23F73989" w14:textId="77777777" w:rsidR="00432265" w:rsidRPr="00DB6947" w:rsidRDefault="00000000" w:rsidP="00DB6947">
      <w:pPr>
        <w:bidi/>
        <w:rPr>
          <w:rFonts w:ascii="Narkisim" w:hAnsi="Narkisim" w:cs="Narkisim"/>
        </w:rPr>
      </w:pPr>
      <w:r w:rsidRPr="00DB6947">
        <w:rPr>
          <w:rFonts w:ascii="Narkisim" w:hAnsi="Narkisim" w:cs="Narkisim"/>
          <w:rtl/>
        </w:rPr>
        <w:t>אבל ה</w:t>
      </w:r>
      <w:r w:rsidRPr="00DB6947">
        <w:rPr>
          <w:rFonts w:ascii="Narkisim" w:hAnsi="Narkisim" w:cs="Narkisim"/>
          <w:b/>
          <w:bCs/>
          <w:rtl/>
        </w:rPr>
        <w:t>גר"ח</w:t>
      </w:r>
      <w:r w:rsidRPr="00DB6947">
        <w:rPr>
          <w:rFonts w:ascii="Narkisim" w:hAnsi="Narkisim" w:cs="Narkisim"/>
          <w:rtl/>
        </w:rPr>
        <w:t xml:space="preserve"> (תפילין א טו) כתב דהדין אדעתא דנפשיה אינו משום חסרון מחשבתו, אלא דמעשה נכרי נחשב מופקע מדין לשמה. כיון ד'אינו בתורת', ומש"ה מופקע גם מדין לשמה שלהן</w:t>
      </w:r>
      <w:r w:rsidRPr="00DB6947">
        <w:rPr>
          <w:rStyle w:val="ac"/>
          <w:rFonts w:ascii="Narkisim" w:hAnsi="Narkisim" w:cs="Narkisim"/>
          <w:rtl/>
        </w:rPr>
        <w:footnoteReference w:id="714"/>
      </w:r>
      <w:r w:rsidRPr="00DB6947">
        <w:rPr>
          <w:rFonts w:ascii="Narkisim" w:hAnsi="Narkisim" w:cs="Narkisim"/>
          <w:rtl/>
        </w:rPr>
        <w:t>. והביא בשם ה</w:t>
      </w:r>
      <w:r w:rsidRPr="00DB6947">
        <w:rPr>
          <w:rFonts w:ascii="Narkisim" w:hAnsi="Narkisim" w:cs="Narkisim"/>
          <w:b/>
          <w:bCs/>
          <w:rtl/>
        </w:rPr>
        <w:t xml:space="preserve">ג"ר שמחה זליג </w:t>
      </w:r>
      <w:r w:rsidRPr="00DB6947">
        <w:rPr>
          <w:rFonts w:ascii="Narkisim" w:hAnsi="Narkisim" w:cs="Narkisim"/>
          <w:rtl/>
        </w:rPr>
        <w:t>להוכיח כן דה</w:t>
      </w:r>
      <w:r w:rsidRPr="00DB6947">
        <w:rPr>
          <w:rFonts w:ascii="Narkisim" w:hAnsi="Narkisim" w:cs="Narkisim"/>
          <w:b/>
          <w:bCs/>
          <w:rtl/>
        </w:rPr>
        <w:t>רמב"ם</w:t>
      </w:r>
      <w:r w:rsidRPr="00DB6947">
        <w:rPr>
          <w:rFonts w:ascii="Narkisim" w:hAnsi="Narkisim" w:cs="Narkisim"/>
          <w:rtl/>
        </w:rPr>
        <w:t xml:space="preserve"> (ג טו) כת' דמשומד ומחלל שבתות דינו כנכרי לכל דבריו, ואינו יכול לכתוב גט</w:t>
      </w:r>
      <w:r w:rsidRPr="00DB6947">
        <w:rPr>
          <w:rStyle w:val="ac"/>
          <w:rFonts w:ascii="Narkisim" w:hAnsi="Narkisim" w:cs="Narkisim"/>
          <w:rtl/>
        </w:rPr>
        <w:footnoteReference w:id="715"/>
      </w:r>
      <w:r w:rsidRPr="00DB6947">
        <w:rPr>
          <w:rFonts w:ascii="Narkisim" w:hAnsi="Narkisim" w:cs="Narkisim"/>
          <w:rtl/>
        </w:rPr>
        <w:t xml:space="preserve"> </w:t>
      </w:r>
      <w:r w:rsidRPr="00DB6947">
        <w:rPr>
          <w:rFonts w:ascii="Narkisim" w:hAnsi="Narkisim" w:cs="Narkisim"/>
          <w:sz w:val="20"/>
          <w:szCs w:val="20"/>
          <w:rtl/>
        </w:rPr>
        <w:t>[וע' בסמוך</w:t>
      </w:r>
      <w:r w:rsidRPr="00DB6947">
        <w:rPr>
          <w:rStyle w:val="ac"/>
          <w:rFonts w:ascii="Narkisim" w:hAnsi="Narkisim" w:cs="Narkisim"/>
          <w:sz w:val="20"/>
          <w:szCs w:val="20"/>
          <w:rtl/>
        </w:rPr>
        <w:footnoteReference w:id="716"/>
      </w:r>
      <w:r w:rsidRPr="00DB6947">
        <w:rPr>
          <w:rFonts w:ascii="Narkisim" w:hAnsi="Narkisim" w:cs="Narkisim"/>
          <w:rtl/>
        </w:rPr>
        <w:t xml:space="preserve">]. ומבואר דהוא חסרון בדין, </w:t>
      </w:r>
      <w:r w:rsidRPr="00DB6947">
        <w:rPr>
          <w:rFonts w:ascii="Narkisim" w:hAnsi="Narkisim" w:cs="Narkisim"/>
          <w:rtl/>
        </w:rPr>
        <w:lastRenderedPageBreak/>
        <w:t>דאל"כ אמאי נימא דמומר יש אומדנא</w:t>
      </w:r>
      <w:r w:rsidRPr="00DB6947">
        <w:rPr>
          <w:rStyle w:val="ac"/>
          <w:rFonts w:ascii="Narkisim" w:hAnsi="Narkisim" w:cs="Narkisim"/>
          <w:rtl/>
        </w:rPr>
        <w:footnoteReference w:id="717"/>
      </w:r>
      <w:r w:rsidRPr="00DB6947">
        <w:rPr>
          <w:rFonts w:ascii="Narkisim" w:hAnsi="Narkisim" w:cs="Narkisim"/>
          <w:rtl/>
        </w:rPr>
        <w:t>. וביאר דאמרי' דלא חייל דין צווי הבעל, ובלא צווי לא הוי לשמה.</w:t>
      </w:r>
    </w:p>
    <w:p w14:paraId="5E66F5A3" w14:textId="77777777" w:rsidR="00432265" w:rsidRPr="00DB6947" w:rsidRDefault="00000000" w:rsidP="00DB6947">
      <w:pPr>
        <w:pStyle w:val="a8"/>
        <w:bidi/>
        <w:rPr>
          <w:rFonts w:ascii="Narkisim" w:hAnsi="Narkisim"/>
        </w:rPr>
      </w:pPr>
      <w:r w:rsidRPr="00DB6947">
        <w:rPr>
          <w:rFonts w:ascii="Narkisim" w:hAnsi="Narkisim"/>
          <w:rtl/>
        </w:rPr>
        <w:t>וכעי"ז כ' ה</w:t>
      </w:r>
      <w:r w:rsidRPr="00DB6947">
        <w:rPr>
          <w:rFonts w:ascii="Narkisim" w:hAnsi="Narkisim"/>
          <w:b/>
          <w:bCs/>
          <w:rtl/>
        </w:rPr>
        <w:t>חזו"א</w:t>
      </w:r>
      <w:r w:rsidRPr="00DB6947">
        <w:rPr>
          <w:rFonts w:ascii="Narkisim" w:hAnsi="Narkisim"/>
          <w:rtl/>
        </w:rPr>
        <w:t xml:space="preserve"> (או"ח ו י) דעכו"ם אדעתא דנפשיה היינו דאינו ראוי לעשות דבר הצריך לשמה, ולשמה של נכרי אינו כלום מאחר דאינו מצווה. ונידון הגמ' שיהני כוונת הישראל, ע"י שנחשב העכו"ם חציו של ישראל, ובזה תי' הגמ' דבר דעת אדעתא דנפשיה ולא נחשב מעשה של הישראל</w:t>
      </w:r>
      <w:r w:rsidRPr="00DB6947">
        <w:rPr>
          <w:rStyle w:val="ac"/>
          <w:rFonts w:ascii="Narkisim" w:hAnsi="Narkisim"/>
          <w:rtl/>
        </w:rPr>
        <w:footnoteReference w:id="718"/>
      </w:r>
      <w:r w:rsidRPr="00DB6947">
        <w:rPr>
          <w:rFonts w:ascii="Narkisim" w:hAnsi="Narkisim"/>
          <w:rtl/>
        </w:rPr>
        <w:t>.</w:t>
      </w:r>
    </w:p>
    <w:p w14:paraId="2EEA6940" w14:textId="77777777" w:rsidR="00432265" w:rsidRPr="00DB6947" w:rsidRDefault="00000000" w:rsidP="00DB6947">
      <w:pPr>
        <w:pStyle w:val="aa"/>
        <w:bidi/>
        <w:rPr>
          <w:rFonts w:ascii="Narkisim" w:hAnsi="Narkisim"/>
        </w:rPr>
      </w:pPr>
      <w:r w:rsidRPr="00DB6947">
        <w:rPr>
          <w:rFonts w:ascii="Narkisim" w:hAnsi="Narkisim"/>
          <w:u w:val="single"/>
          <w:rtl/>
        </w:rPr>
        <w:t>שם. לדעתיה דנפשיה</w:t>
      </w:r>
      <w:r w:rsidRPr="00DB6947">
        <w:rPr>
          <w:rFonts w:ascii="Narkisim" w:hAnsi="Narkisim"/>
          <w:rtl/>
        </w:rPr>
        <w:t>. העירו דלפ"ז עכו"ם קטן יהני, דאין לו דעת שיהא אדעתא דנפשיה. וה</w:t>
      </w:r>
      <w:r w:rsidRPr="00DB6947">
        <w:rPr>
          <w:rFonts w:ascii="Narkisim" w:hAnsi="Narkisim"/>
          <w:b/>
          <w:bCs/>
          <w:rtl/>
        </w:rPr>
        <w:t>מאירי</w:t>
      </w:r>
      <w:r w:rsidRPr="00DB6947">
        <w:rPr>
          <w:rFonts w:ascii="Narkisim" w:hAnsi="Narkisim"/>
          <w:rtl/>
        </w:rPr>
        <w:t xml:space="preserve"> כת' דנכרי קטן פסול [מדרבנן], שלא חלקו חכמים.</w:t>
      </w:r>
    </w:p>
    <w:p w14:paraId="71D47977" w14:textId="77777777" w:rsidR="00432265" w:rsidRPr="00DB6947" w:rsidRDefault="00000000" w:rsidP="00DB6947">
      <w:pPr>
        <w:bidi/>
        <w:rPr>
          <w:rFonts w:ascii="Narkisim" w:hAnsi="Narkisim" w:cs="Narkisim"/>
        </w:rPr>
      </w:pPr>
      <w:r w:rsidRPr="00DB6947">
        <w:rPr>
          <w:rFonts w:ascii="Narkisim" w:hAnsi="Narkisim" w:cs="Narkisim"/>
          <w:u w:val="single"/>
          <w:rtl/>
        </w:rPr>
        <w:t>תוד"ה עכו"ם</w:t>
      </w:r>
      <w:r w:rsidRPr="00DB6947">
        <w:rPr>
          <w:rFonts w:ascii="Narkisim" w:hAnsi="Narkisim" w:cs="Narkisim"/>
          <w:rtl/>
        </w:rPr>
        <w:t xml:space="preserve">. ואור"י דהא דאמרי' לדעתיה דנפשיה עביד היינו שעושה סתם וכו' מילה סתמא לשמה קיימא. וכ”כ </w:t>
      </w:r>
      <w:r w:rsidRPr="00DB6947">
        <w:rPr>
          <w:rFonts w:ascii="Narkisim" w:hAnsi="Narkisim" w:cs="Narkisim"/>
          <w:b/>
          <w:bCs/>
          <w:rtl/>
        </w:rPr>
        <w:t>תוס</w:t>
      </w:r>
      <w:r w:rsidRPr="00DB6947">
        <w:rPr>
          <w:rFonts w:ascii="Narkisim" w:hAnsi="Narkisim" w:cs="Narkisim"/>
          <w:rtl/>
        </w:rPr>
        <w:t>' (בכ”מ</w:t>
      </w:r>
      <w:r w:rsidRPr="00DB6947">
        <w:rPr>
          <w:rStyle w:val="ac"/>
          <w:rFonts w:ascii="Narkisim" w:hAnsi="Narkisim" w:cs="Narkisim"/>
          <w:rtl/>
        </w:rPr>
        <w:footnoteReference w:id="719"/>
      </w:r>
      <w:r w:rsidRPr="00DB6947">
        <w:rPr>
          <w:rFonts w:ascii="Narkisim" w:hAnsi="Narkisim" w:cs="Narkisim"/>
          <w:rtl/>
        </w:rPr>
        <w:t xml:space="preserve">) דמהני עכו"ם במידי דסתמא לשמה. </w:t>
      </w:r>
      <w:r w:rsidRPr="00DB6947">
        <w:rPr>
          <w:rFonts w:ascii="Narkisim" w:hAnsi="Narkisim" w:cs="Narkisim"/>
          <w:sz w:val="20"/>
          <w:szCs w:val="20"/>
          <w:rtl/>
        </w:rPr>
        <w:t>[דלא חשדינן דעכו”ם יחשוב לשם אחר, והא דאמרי' אדעתא דנפשיה היינו שלא לייחדו לשמה].</w:t>
      </w:r>
      <w:r w:rsidRPr="00DB6947">
        <w:rPr>
          <w:rFonts w:ascii="Narkisim" w:hAnsi="Narkisim" w:cs="Narkisim"/>
          <w:rtl/>
        </w:rPr>
        <w:t xml:space="preserve"> [אבל הגר"ח (הנ"ל) כת' דאף במידי דסתמא לשמה ל"מ עכו"ם].</w:t>
      </w:r>
    </w:p>
    <w:p w14:paraId="7F44B36D" w14:textId="77777777" w:rsidR="00432265" w:rsidRPr="00DB6947" w:rsidRDefault="00000000" w:rsidP="00DB6947">
      <w:pPr>
        <w:pStyle w:val="aa"/>
        <w:bidi/>
        <w:rPr>
          <w:rFonts w:ascii="Narkisim" w:hAnsi="Narkisim"/>
        </w:rPr>
      </w:pPr>
      <w:r w:rsidRPr="00DB6947">
        <w:rPr>
          <w:rFonts w:ascii="Narkisim" w:hAnsi="Narkisim"/>
          <w:rtl/>
        </w:rPr>
        <w:t>ו</w:t>
      </w:r>
      <w:r w:rsidRPr="00DB6947">
        <w:rPr>
          <w:rFonts w:ascii="Narkisim" w:hAnsi="Narkisim"/>
          <w:b/>
          <w:bCs/>
          <w:rtl/>
        </w:rPr>
        <w:t>תוס</w:t>
      </w:r>
      <w:r w:rsidRPr="00DB6947">
        <w:rPr>
          <w:rFonts w:ascii="Narkisim" w:hAnsi="Narkisim"/>
          <w:rtl/>
        </w:rPr>
        <w:t>' (מנחות מב.) הק' אמאי איצטריך למעט עכו"ם מכתיבת סת"ם מוקשרתם וכתבתם [ע' לקמן מה:], תיפו"ל דסתמא לאו לשמו קאי</w:t>
      </w:r>
      <w:r w:rsidRPr="00DB6947">
        <w:rPr>
          <w:rStyle w:val="ac"/>
          <w:rFonts w:ascii="Narkisim" w:hAnsi="Narkisim"/>
          <w:rtl/>
        </w:rPr>
        <w:footnoteReference w:id="720"/>
      </w:r>
      <w:r w:rsidRPr="00DB6947">
        <w:rPr>
          <w:rFonts w:ascii="Narkisim" w:hAnsi="Narkisim"/>
          <w:rtl/>
        </w:rPr>
        <w:t>. ותוס' תי' (תי' א') דאיצטריך קרא למעט עבד ואשה צדוקי ומסור ומומר [ונקט עכו"ם אגב אינך]. ועוד תי' (תי' ב') דאזכרות סתמן לשמה, ומש"ה עכו"ם מהני. [והא דאי' לקמן נד: אזכרות לא כתבתי לשמה, היינו שכתבם להדיא שלא לשמה]. ועוד תי' (תי' ג') דשאר הס"ת סתמא לשמה, ודוקא אזכרות בעינן לשמה בהדיא. ואיצטריך למעוטי אי עכו"ם כתב בלא אזכרה. [והגר"ח כת' סברא להיפך].</w:t>
      </w:r>
    </w:p>
    <w:p w14:paraId="09A45DB4"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רא"ש</w:t>
      </w:r>
      <w:r w:rsidRPr="00DB6947">
        <w:rPr>
          <w:rFonts w:ascii="Narkisim" w:hAnsi="Narkisim" w:cs="Narkisim"/>
          <w:rtl/>
        </w:rPr>
        <w:t xml:space="preserve"> </w:t>
      </w:r>
      <w:r w:rsidRPr="00DB6947">
        <w:rPr>
          <w:rFonts w:ascii="Narkisim" w:hAnsi="Narkisim" w:cs="Narkisim"/>
          <w:sz w:val="20"/>
          <w:szCs w:val="20"/>
          <w:rtl/>
        </w:rPr>
        <w:t>(הל' קטנות ס"ת ג)</w:t>
      </w:r>
      <w:r w:rsidRPr="00DB6947">
        <w:rPr>
          <w:rFonts w:ascii="Narkisim" w:hAnsi="Narkisim" w:cs="Narkisim"/>
          <w:rtl/>
        </w:rPr>
        <w:t xml:space="preserve"> הביא בשם </w:t>
      </w:r>
      <w:r w:rsidRPr="00DB6947">
        <w:rPr>
          <w:rFonts w:ascii="Narkisim" w:hAnsi="Narkisim" w:cs="Narkisim"/>
          <w:b/>
          <w:bCs/>
          <w:rtl/>
        </w:rPr>
        <w:t>ר' ברוך</w:t>
      </w:r>
      <w:r w:rsidRPr="00DB6947">
        <w:rPr>
          <w:rFonts w:ascii="Narkisim" w:hAnsi="Narkisim" w:cs="Narkisim"/>
          <w:rtl/>
        </w:rPr>
        <w:t xml:space="preserve"> דאם עכו"ם עושה עיבוד לס"ת, וישראל עומד ע"ג ומסייעו אמרי' דעכו"ם אדעת' דישראל עביד. </w:t>
      </w:r>
      <w:r w:rsidRPr="00DB6947">
        <w:rPr>
          <w:rFonts w:ascii="Narkisim" w:hAnsi="Narkisim" w:cs="Narkisim"/>
          <w:sz w:val="20"/>
          <w:szCs w:val="20"/>
          <w:rtl/>
        </w:rPr>
        <w:t>[ודלא כ</w:t>
      </w:r>
      <w:r w:rsidRPr="00DB6947">
        <w:rPr>
          <w:rFonts w:ascii="Narkisim" w:hAnsi="Narkisim" w:cs="Narkisim"/>
          <w:b/>
          <w:bCs/>
          <w:sz w:val="20"/>
          <w:szCs w:val="20"/>
          <w:rtl/>
        </w:rPr>
        <w:t>רמב"ם</w:t>
      </w:r>
      <w:r w:rsidRPr="00DB6947">
        <w:rPr>
          <w:rFonts w:ascii="Narkisim" w:hAnsi="Narkisim" w:cs="Narkisim"/>
          <w:sz w:val="20"/>
          <w:szCs w:val="20"/>
          <w:rtl/>
        </w:rPr>
        <w:t xml:space="preserve"> שפוסל].</w:t>
      </w:r>
      <w:r w:rsidRPr="00DB6947">
        <w:rPr>
          <w:rFonts w:ascii="Narkisim" w:hAnsi="Narkisim" w:cs="Narkisim"/>
          <w:rtl/>
        </w:rPr>
        <w:t xml:space="preserve"> ואע"ג דבסוגיין איתא דאדעתא דנפשיה, היינו בגט דבעינן דכל התורף לשמה, אבל בעיבוד סגי בתחילת העיבוד לשמה. וכיו"ב דר' יהודה בעי מילה לשמה, ואפ"ה מהני עכו"ם, כיון דברגע נעשית ודאי עושה ע”ד ישראל.</w:t>
      </w:r>
    </w:p>
    <w:p w14:paraId="01AB74AC" w14:textId="77777777" w:rsidR="00432265" w:rsidRPr="00DB6947" w:rsidRDefault="00000000" w:rsidP="00DB6947">
      <w:pPr>
        <w:pStyle w:val="a7"/>
        <w:bidi/>
        <w:rPr>
          <w:rFonts w:ascii="Narkisim" w:hAnsi="Narkisim"/>
        </w:rPr>
      </w:pPr>
      <w:r w:rsidRPr="00DB6947">
        <w:rPr>
          <w:rFonts w:ascii="Narkisim" w:hAnsi="Narkisim"/>
          <w:rtl/>
        </w:rPr>
        <w:t>וכ"פ ה</w:t>
      </w:r>
      <w:r w:rsidRPr="00DB6947">
        <w:rPr>
          <w:rFonts w:ascii="Narkisim" w:hAnsi="Narkisim"/>
          <w:b/>
          <w:bCs/>
          <w:rtl/>
        </w:rPr>
        <w:t>ב"י</w:t>
      </w:r>
      <w:r w:rsidRPr="00DB6947">
        <w:rPr>
          <w:rFonts w:ascii="Narkisim" w:hAnsi="Narkisim"/>
          <w:rtl/>
        </w:rPr>
        <w:t xml:space="preserve"> ו</w:t>
      </w:r>
      <w:r w:rsidRPr="00DB6947">
        <w:rPr>
          <w:rFonts w:ascii="Narkisim" w:hAnsi="Narkisim"/>
          <w:b/>
          <w:bCs/>
          <w:rtl/>
        </w:rPr>
        <w:t>שו"ע</w:t>
      </w:r>
      <w:r w:rsidRPr="00DB6947">
        <w:rPr>
          <w:rFonts w:ascii="Narkisim" w:hAnsi="Narkisim"/>
          <w:rtl/>
        </w:rPr>
        <w:t xml:space="preserve"> (יא ב) גבי טווית ציצית, דלרא"ש מהני עומד ע"ג. וה</w:t>
      </w:r>
      <w:r w:rsidRPr="00DB6947">
        <w:rPr>
          <w:rFonts w:ascii="Narkisim" w:hAnsi="Narkisim"/>
          <w:b/>
          <w:bCs/>
          <w:rtl/>
        </w:rPr>
        <w:t>פוסקים</w:t>
      </w:r>
      <w:r w:rsidRPr="00DB6947">
        <w:rPr>
          <w:rFonts w:ascii="Narkisim" w:hAnsi="Narkisim"/>
          <w:rtl/>
        </w:rPr>
        <w:t xml:space="preserve"> (רע"א שם) תמהו דטוויה לא נעשית ברגע, א"כ אף לרא"ש יפסל. וה</w:t>
      </w:r>
      <w:r w:rsidRPr="00DB6947">
        <w:rPr>
          <w:rFonts w:ascii="Narkisim" w:hAnsi="Narkisim"/>
          <w:b/>
          <w:bCs/>
          <w:rtl/>
        </w:rPr>
        <w:t>גר"א</w:t>
      </w:r>
      <w:r w:rsidRPr="00DB6947">
        <w:rPr>
          <w:rFonts w:ascii="Narkisim" w:hAnsi="Narkisim"/>
          <w:rtl/>
        </w:rPr>
        <w:t xml:space="preserve"> (שם) ביאר דמילה וס"ת וציצית וכיו"ב אי"צ אלא בתחילה, וכיון דהוה רגע עושה אדעתא דישראל</w:t>
      </w:r>
      <w:r w:rsidRPr="00DB6947">
        <w:rPr>
          <w:rStyle w:val="ac"/>
          <w:rFonts w:ascii="Narkisim" w:hAnsi="Narkisim"/>
          <w:rtl/>
        </w:rPr>
        <w:footnoteReference w:id="721"/>
      </w:r>
      <w:r w:rsidRPr="00DB6947">
        <w:rPr>
          <w:rFonts w:ascii="Narkisim" w:hAnsi="Narkisim"/>
          <w:rtl/>
        </w:rPr>
        <w:t xml:space="preserve">. ולא דמי לגט דבעינן כל התורף לשמה [וציין למש"כ </w:t>
      </w:r>
      <w:r w:rsidRPr="00DB6947">
        <w:rPr>
          <w:rFonts w:ascii="Narkisim" w:hAnsi="Narkisim"/>
          <w:b/>
          <w:bCs/>
          <w:rtl/>
        </w:rPr>
        <w:t>תוס</w:t>
      </w:r>
      <w:r w:rsidRPr="00DB6947">
        <w:rPr>
          <w:rFonts w:ascii="Narkisim" w:hAnsi="Narkisim"/>
          <w:rtl/>
        </w:rPr>
        <w:t>' לעיל ה: ד"ה אפי'</w:t>
      </w:r>
      <w:r w:rsidRPr="00DB6947">
        <w:rPr>
          <w:rStyle w:val="ac"/>
          <w:rFonts w:ascii="Narkisim" w:hAnsi="Narkisim"/>
          <w:rtl/>
        </w:rPr>
        <w:footnoteReference w:id="722"/>
      </w:r>
      <w:r w:rsidRPr="00DB6947">
        <w:rPr>
          <w:rFonts w:ascii="Narkisim" w:hAnsi="Narkisim"/>
          <w:rtl/>
        </w:rPr>
        <w:t>]. וה</w:t>
      </w:r>
      <w:r w:rsidRPr="00DB6947">
        <w:rPr>
          <w:rFonts w:ascii="Narkisim" w:hAnsi="Narkisim"/>
          <w:b/>
          <w:bCs/>
          <w:rtl/>
        </w:rPr>
        <w:t xml:space="preserve">משנ"ב </w:t>
      </w:r>
      <w:r w:rsidRPr="00DB6947">
        <w:rPr>
          <w:rFonts w:ascii="Narkisim" w:hAnsi="Narkisim"/>
          <w:sz w:val="20"/>
          <w:szCs w:val="20"/>
          <w:rtl/>
        </w:rPr>
        <w:t>(שם ט ובביאו"ה ד"ה וישראל)</w:t>
      </w:r>
      <w:r w:rsidRPr="00DB6947">
        <w:rPr>
          <w:rFonts w:ascii="Narkisim" w:hAnsi="Narkisim"/>
          <w:rtl/>
        </w:rPr>
        <w:t xml:space="preserve"> כתב דדוקא אם הטוויה אינה נמשכת כ"כ.</w:t>
      </w:r>
    </w:p>
    <w:p w14:paraId="29A79964"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חזו"א</w:t>
      </w:r>
      <w:r w:rsidRPr="00DB6947">
        <w:rPr>
          <w:rFonts w:ascii="Narkisim" w:hAnsi="Narkisim"/>
          <w:rtl/>
        </w:rPr>
        <w:t xml:space="preserve"> (או"ח ו י) ביאר יסוד דברי הרא"ש דתחילת הפעולה ניכר שמתייחס לפקודת הישראל, ומהני מחשבת הישראל [שכח הראשון ניכר שנעשית מכחו, וכעין חציו]. ועיבוד נחשב לשמה, דכיון דהתחיל עבור ס"ת אמרי' דהוה סתמא לשמה, וסגי ברגע א' לגרור אחריו המשך המעשה</w:t>
      </w:r>
      <w:r w:rsidRPr="00DB6947">
        <w:rPr>
          <w:rStyle w:val="ac"/>
          <w:rFonts w:ascii="Narkisim" w:hAnsi="Narkisim"/>
          <w:rtl/>
        </w:rPr>
        <w:footnoteReference w:id="723"/>
      </w:r>
      <w:r w:rsidRPr="00DB6947">
        <w:rPr>
          <w:rFonts w:ascii="Narkisim" w:hAnsi="Narkisim"/>
          <w:rtl/>
        </w:rPr>
        <w:t>. [וכן בטווית ציצית]. משא"כ בגט דאף שהתחיל לכתוב עבורה אמרי' דכל רגע עומד לפיוס ובעי לשמה מתחילה ועד סוף.</w:t>
      </w:r>
    </w:p>
    <w:p w14:paraId="1DB45FEF" w14:textId="77777777" w:rsidR="00432265" w:rsidRPr="00DB6947" w:rsidRDefault="00000000" w:rsidP="00DB6947">
      <w:pPr>
        <w:bidi/>
        <w:rPr>
          <w:rFonts w:ascii="Narkisim" w:hAnsi="Narkisim" w:cs="Narkisim"/>
        </w:rPr>
      </w:pPr>
      <w:r w:rsidRPr="00DB6947">
        <w:rPr>
          <w:rFonts w:ascii="Narkisim" w:hAnsi="Narkisim" w:cs="Narkisim"/>
          <w:u w:val="single"/>
          <w:rtl/>
        </w:rPr>
        <w:t>תוד"ה אימא</w:t>
      </w:r>
      <w:r w:rsidRPr="00DB6947">
        <w:rPr>
          <w:rFonts w:ascii="Narkisim" w:hAnsi="Narkisim" w:cs="Narkisim"/>
          <w:rtl/>
        </w:rPr>
        <w:t>. דדרך הסופרים לכתוב ולחתום כדי להתלמד. ה</w:t>
      </w:r>
      <w:r w:rsidRPr="00DB6947">
        <w:rPr>
          <w:rFonts w:ascii="Narkisim" w:hAnsi="Narkisim" w:cs="Narkisim"/>
          <w:b/>
          <w:bCs/>
          <w:rtl/>
        </w:rPr>
        <w:t>אחרונים</w:t>
      </w:r>
      <w:r w:rsidRPr="00DB6947">
        <w:rPr>
          <w:rFonts w:ascii="Narkisim" w:hAnsi="Narkisim" w:cs="Narkisim"/>
          <w:rtl/>
        </w:rPr>
        <w:t xml:space="preserve"> תמהו דהוה עדות שקר לחתום בלא צווי הבעל. וה</w:t>
      </w:r>
      <w:r w:rsidRPr="00DB6947">
        <w:rPr>
          <w:rFonts w:ascii="Narkisim" w:hAnsi="Narkisim" w:cs="Narkisim"/>
          <w:b/>
          <w:bCs/>
          <w:rtl/>
        </w:rPr>
        <w:t>אמר"מ</w:t>
      </w:r>
      <w:r w:rsidRPr="00DB6947">
        <w:rPr>
          <w:rFonts w:ascii="Narkisim" w:hAnsi="Narkisim" w:cs="Narkisim"/>
          <w:rtl/>
        </w:rPr>
        <w:t xml:space="preserve"> (יז ה) הביא דמבואר בדברי התוס' כאן כדברי ה</w:t>
      </w:r>
      <w:r w:rsidRPr="00DB6947">
        <w:rPr>
          <w:rFonts w:ascii="Narkisim" w:hAnsi="Narkisim" w:cs="Narkisim"/>
          <w:b/>
          <w:bCs/>
          <w:rtl/>
        </w:rPr>
        <w:t>נתיבות</w:t>
      </w:r>
      <w:r w:rsidRPr="00DB6947">
        <w:rPr>
          <w:rFonts w:ascii="Narkisim" w:hAnsi="Narkisim" w:cs="Narkisim"/>
          <w:rtl/>
        </w:rPr>
        <w:t xml:space="preserve"> (לט יג) דנחשב עדות במה שמוציא את השטר מתחת ידו. אבל הביא ד</w:t>
      </w:r>
      <w:r w:rsidRPr="00DB6947">
        <w:rPr>
          <w:rFonts w:ascii="Narkisim" w:hAnsi="Narkisim" w:cs="Narkisim"/>
          <w:b/>
          <w:bCs/>
          <w:rtl/>
        </w:rPr>
        <w:t>תוס'</w:t>
      </w:r>
      <w:r w:rsidRPr="00DB6947">
        <w:rPr>
          <w:rFonts w:ascii="Narkisim" w:hAnsi="Narkisim" w:cs="Narkisim"/>
          <w:rtl/>
        </w:rPr>
        <w:t xml:space="preserve"> (לעיל ד. ד"ה מודה) פליגי דכתבו דלחתום לפני כתיבת השטר ליכא עדות כלל.</w:t>
      </w:r>
    </w:p>
    <w:p w14:paraId="2BD10CB2" w14:textId="77777777" w:rsidR="00432265" w:rsidRPr="00DB6947" w:rsidRDefault="00000000" w:rsidP="00DB6947">
      <w:pPr>
        <w:pStyle w:val="a8"/>
        <w:bidi/>
        <w:rPr>
          <w:rFonts w:ascii="Narkisim" w:hAnsi="Narkisim"/>
        </w:rPr>
      </w:pPr>
      <w:r w:rsidRPr="00DB6947">
        <w:rPr>
          <w:rFonts w:ascii="Narkisim" w:hAnsi="Narkisim"/>
          <w:rtl/>
        </w:rPr>
        <w:lastRenderedPageBreak/>
        <w:t>ומ"מ ה</w:t>
      </w:r>
      <w:r w:rsidRPr="00DB6947">
        <w:rPr>
          <w:rFonts w:ascii="Narkisim" w:hAnsi="Narkisim"/>
          <w:b/>
          <w:bCs/>
          <w:rtl/>
        </w:rPr>
        <w:t>חזו"א</w:t>
      </w:r>
      <w:r w:rsidRPr="00DB6947">
        <w:rPr>
          <w:rFonts w:ascii="Narkisim" w:hAnsi="Narkisim"/>
          <w:rtl/>
        </w:rPr>
        <w:t xml:space="preserve"> תמה איך העדים רשאין להשאיר את השטר ביד הסופר, ולסמוך עליו שלא יתן לבעל אלא ע"פ דעת המתחייב. ואם כוונת התוס' דרק דהסופר יחתום, מ"מ אינו אלא עד א'.</w:t>
      </w:r>
    </w:p>
    <w:p w14:paraId="0DE0DD56" w14:textId="77777777" w:rsidR="00432265" w:rsidRPr="00DB6947" w:rsidRDefault="00000000" w:rsidP="00DB6947">
      <w:pPr>
        <w:bidi/>
        <w:rPr>
          <w:rFonts w:ascii="Narkisim" w:hAnsi="Narkisim" w:cs="Narkisim"/>
        </w:rPr>
      </w:pPr>
      <w:r w:rsidRPr="00DB6947">
        <w:rPr>
          <w:rFonts w:ascii="Narkisim" w:hAnsi="Narkisim" w:cs="Narkisim"/>
          <w:u w:val="single"/>
          <w:rtl/>
        </w:rPr>
        <w:t>ורב יהודה אמר שמואל והוא ששייר מקום התורף</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חש"ו [במשנה], ואף לר"א, ולא בעי לאוקמי בגדול עומד ע"ג וכו'. ומשמע דלא פליגי בדין, ומהני גדול עע"ג או שייר מקום התורף. [ונח' באוקימתא דמתני'].</w:t>
      </w:r>
    </w:p>
    <w:p w14:paraId="0697E976" w14:textId="77777777" w:rsidR="00432265" w:rsidRPr="00DB6947" w:rsidRDefault="00000000" w:rsidP="00DB6947">
      <w:pPr>
        <w:bidi/>
        <w:rPr>
          <w:rFonts w:ascii="Narkisim" w:hAnsi="Narkisim" w:cs="Narkisim"/>
        </w:rPr>
      </w:pPr>
      <w:r w:rsidRPr="00DB6947">
        <w:rPr>
          <w:rFonts w:ascii="Narkisim" w:hAnsi="Narkisim" w:cs="Narkisim"/>
          <w:rtl/>
        </w:rPr>
        <w:t>אבל דעת ה</w:t>
      </w:r>
      <w:r w:rsidRPr="00DB6947">
        <w:rPr>
          <w:rFonts w:ascii="Narkisim" w:hAnsi="Narkisim" w:cs="Narkisim"/>
          <w:b/>
          <w:bCs/>
          <w:rtl/>
        </w:rPr>
        <w:t>רמב"ם</w:t>
      </w:r>
      <w:r w:rsidRPr="00DB6947">
        <w:rPr>
          <w:rFonts w:ascii="Narkisim" w:hAnsi="Narkisim" w:cs="Narkisim"/>
          <w:rtl/>
        </w:rPr>
        <w:t xml:space="preserve"> (ג יח) דלכתחילה בעינן תרוייהו. דכת' דמותר להניח חש"ו וקטן לכתוב טופס הגט, והוא שיהא גדול עומד ע"ג. אבל הגוי והעבד לא יכתבו אף טופס לכתחילה</w:t>
      </w:r>
      <w:r w:rsidRPr="00DB6947">
        <w:rPr>
          <w:rStyle w:val="ac"/>
          <w:rFonts w:ascii="Narkisim" w:hAnsi="Narkisim" w:cs="Narkisim"/>
          <w:rtl/>
        </w:rPr>
        <w:footnoteReference w:id="724"/>
      </w:r>
      <w:r w:rsidRPr="00DB6947">
        <w:rPr>
          <w:rFonts w:ascii="Narkisim" w:hAnsi="Narkisim" w:cs="Narkisim"/>
          <w:rtl/>
        </w:rPr>
        <w:t>. שלא התירו לכתוב טופס שלא לשמה אלא משום תקנת סופר (לקמן כו.). וה"ה (שם טו) ביאר דס"ל דשמואל מוסיף אדרב הונא וס"ל דתרתי בעינן שיור התורף ועמידת גדול על גבן. וכן ה</w:t>
      </w:r>
      <w:r w:rsidRPr="00DB6947">
        <w:rPr>
          <w:rFonts w:ascii="Narkisim" w:hAnsi="Narkisim" w:cs="Narkisim"/>
          <w:b/>
          <w:bCs/>
          <w:rtl/>
        </w:rPr>
        <w:t>ראב"ד</w:t>
      </w:r>
      <w:r w:rsidRPr="00DB6947">
        <w:rPr>
          <w:rFonts w:ascii="Narkisim" w:hAnsi="Narkisim" w:cs="Narkisim"/>
          <w:rtl/>
        </w:rPr>
        <w:t xml:space="preserve"> (לרי"ף י: בדה"ר) הביא צד זה</w:t>
      </w:r>
      <w:r w:rsidRPr="00DB6947">
        <w:rPr>
          <w:rStyle w:val="ac"/>
          <w:rFonts w:ascii="Narkisim" w:hAnsi="Narkisim" w:cs="Narkisim"/>
          <w:rtl/>
        </w:rPr>
        <w:footnoteReference w:id="725"/>
      </w:r>
      <w:r w:rsidRPr="00DB6947">
        <w:rPr>
          <w:rFonts w:ascii="Narkisim" w:hAnsi="Narkisim" w:cs="Narkisim"/>
          <w:rtl/>
        </w:rPr>
        <w:t>, דלא הכשיר רב הונא גדול ע"ג אלא בטופס, דגזירה בעלמא היא</w:t>
      </w:r>
      <w:r w:rsidRPr="00DB6947">
        <w:rPr>
          <w:rStyle w:val="ac"/>
          <w:rFonts w:ascii="Narkisim" w:hAnsi="Narkisim" w:cs="Narkisim"/>
          <w:rtl/>
        </w:rPr>
        <w:footnoteReference w:id="726"/>
      </w:r>
      <w:r w:rsidRPr="00DB6947">
        <w:rPr>
          <w:rFonts w:ascii="Narkisim" w:hAnsi="Narkisim" w:cs="Narkisim"/>
          <w:rtl/>
        </w:rPr>
        <w:t>. אבל מחשבה דגדול ע"ג ל"מ לתורף. [והרמב"ן האריך לחלוק</w:t>
      </w:r>
      <w:r w:rsidRPr="00DB6947">
        <w:rPr>
          <w:rStyle w:val="ac"/>
          <w:rFonts w:ascii="Narkisim" w:hAnsi="Narkisim" w:cs="Narkisim"/>
          <w:rtl/>
        </w:rPr>
        <w:footnoteReference w:id="727"/>
      </w:r>
      <w:r w:rsidRPr="00DB6947">
        <w:rPr>
          <w:rFonts w:ascii="Narkisim" w:hAnsi="Narkisim" w:cs="Narkisim"/>
          <w:rtl/>
        </w:rPr>
        <w:t>].</w:t>
      </w:r>
    </w:p>
    <w:p w14:paraId="0CE416B5" w14:textId="77777777" w:rsidR="00432265" w:rsidRPr="00DB6947" w:rsidRDefault="00000000" w:rsidP="00DB6947">
      <w:pPr>
        <w:pStyle w:val="a8"/>
        <w:bidi/>
        <w:rPr>
          <w:rFonts w:ascii="Narkisim" w:hAnsi="Narkisim"/>
        </w:rPr>
      </w:pPr>
      <w:r w:rsidRPr="00DB6947">
        <w:rPr>
          <w:rFonts w:ascii="Narkisim" w:hAnsi="Narkisim"/>
          <w:rtl/>
        </w:rPr>
        <w:t>ויל"ד אמאי לא מהני גדול עומד ע"ג בתורף לרמב"ם, האם הוא חומרא מדרבנן. אך בפשוטו משמע דל"מ מדינא</w:t>
      </w:r>
      <w:r w:rsidRPr="00DB6947">
        <w:rPr>
          <w:rStyle w:val="ac"/>
          <w:rFonts w:ascii="Narkisim" w:hAnsi="Narkisim"/>
          <w:rtl/>
        </w:rPr>
        <w:footnoteReference w:id="728"/>
      </w:r>
      <w:r w:rsidRPr="00DB6947">
        <w:rPr>
          <w:rFonts w:ascii="Narkisim" w:hAnsi="Narkisim"/>
          <w:rtl/>
        </w:rPr>
        <w:t>. וצ"ב א"כ מ"ש דהקילו בכתיבה הטופס, אי גדול עומד ע”ג לאו כלום הוא. ויש שפי' דיש ב' גדרים בלשמה, דבטופס סגי כוונה לשמה. אבל בתורף צריך יחוד לשם האשה. וכן צריך אשווי גיטא לר”א. ובזה ל"מ גדר עומד ע"ג.</w:t>
      </w:r>
    </w:p>
    <w:p w14:paraId="2547D221"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גר"א</w:t>
      </w:r>
      <w:r w:rsidRPr="00DB6947">
        <w:rPr>
          <w:rFonts w:ascii="Narkisim" w:hAnsi="Narkisim"/>
          <w:rtl/>
        </w:rPr>
        <w:t xml:space="preserve"> (קכג י) סידר ד' שיטות בראשונים אי בעי עומד ע”ג, והאם מהני, בטופס ותורף.</w:t>
      </w:r>
    </w:p>
    <w:p w14:paraId="4F55148E" w14:textId="77777777" w:rsidR="00432265" w:rsidRPr="00DB6947" w:rsidRDefault="00000000" w:rsidP="00DB6947">
      <w:pPr>
        <w:bidi/>
        <w:rPr>
          <w:rFonts w:ascii="Narkisim" w:hAnsi="Narkisim" w:cs="Narkisim"/>
        </w:rPr>
      </w:pPr>
      <w:r w:rsidRPr="00DB6947">
        <w:rPr>
          <w:rFonts w:ascii="Narkisim" w:hAnsi="Narkisim" w:cs="Narkisim"/>
          <w:u w:val="single"/>
          <w:rtl/>
        </w:rPr>
        <w:t>שם. והוא ששייר</w:t>
      </w:r>
      <w:r w:rsidRPr="00DB6947">
        <w:rPr>
          <w:rFonts w:ascii="Narkisim" w:hAnsi="Narkisim" w:cs="Narkisim"/>
          <w:rtl/>
        </w:rPr>
        <w:t>. ה</w:t>
      </w:r>
      <w:r w:rsidRPr="00DB6947">
        <w:rPr>
          <w:rFonts w:ascii="Narkisim" w:hAnsi="Narkisim" w:cs="Narkisim"/>
          <w:b/>
          <w:bCs/>
          <w:rtl/>
        </w:rPr>
        <w:t>רמב"ן</w:t>
      </w:r>
      <w:r w:rsidRPr="00DB6947">
        <w:rPr>
          <w:rFonts w:ascii="Narkisim" w:hAnsi="Narkisim" w:cs="Narkisim"/>
          <w:rtl/>
        </w:rPr>
        <w:t xml:space="preserve"> הק' אמאי לא גזרו טופס אטו תורף. ומ"ש מהא דאי' גבי הכותבי טופסי גיטין (ע' לקמן כו.). וה</w:t>
      </w:r>
      <w:r w:rsidRPr="00DB6947">
        <w:rPr>
          <w:rFonts w:ascii="Narkisim" w:hAnsi="Narkisim" w:cs="Narkisim"/>
          <w:b/>
          <w:bCs/>
          <w:rtl/>
        </w:rPr>
        <w:t>ראב”ד</w:t>
      </w:r>
      <w:r w:rsidRPr="00DB6947">
        <w:rPr>
          <w:rFonts w:ascii="Narkisim" w:hAnsi="Narkisim" w:cs="Narkisim"/>
          <w:rtl/>
        </w:rPr>
        <w:t xml:space="preserve"> </w:t>
      </w:r>
      <w:r w:rsidRPr="00DB6947">
        <w:rPr>
          <w:rFonts w:ascii="Narkisim" w:hAnsi="Narkisim" w:cs="Narkisim"/>
          <w:sz w:val="20"/>
          <w:szCs w:val="20"/>
          <w:rtl/>
        </w:rPr>
        <w:t>(על הרי”ף י:)</w:t>
      </w:r>
      <w:r w:rsidRPr="00DB6947">
        <w:rPr>
          <w:rFonts w:ascii="Narkisim" w:hAnsi="Narkisim" w:cs="Narkisim"/>
          <w:rtl/>
        </w:rPr>
        <w:t xml:space="preserve"> העלה צד דלא קי"ל כרב יהודה, דקי"ל (לקמן כו) דגזרינן טופס אטו תורף.</w:t>
      </w:r>
    </w:p>
    <w:p w14:paraId="0E0259E4"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כת' דגבי סופרים שלא לשמה יש חשש דעשוי לכתוב משום רווח ביתא. אבל ע"י עכו"ם (בסוגיין) לא שכיח.</w:t>
      </w:r>
    </w:p>
    <w:p w14:paraId="0B3F2C30" w14:textId="77777777" w:rsidR="00432265" w:rsidRPr="00DB6947" w:rsidRDefault="00000000" w:rsidP="00DB6947">
      <w:pPr>
        <w:pStyle w:val="a7"/>
        <w:bidi/>
        <w:rPr>
          <w:rFonts w:ascii="Narkisim" w:hAnsi="Narkisim"/>
        </w:rPr>
      </w:pPr>
      <w:r w:rsidRPr="00DB6947">
        <w:rPr>
          <w:rFonts w:ascii="Narkisim" w:hAnsi="Narkisim"/>
          <w:rtl/>
        </w:rPr>
        <w:t>ודעת ה</w:t>
      </w:r>
      <w:r w:rsidRPr="00DB6947">
        <w:rPr>
          <w:rFonts w:ascii="Narkisim" w:hAnsi="Narkisim"/>
          <w:b/>
          <w:bCs/>
          <w:rtl/>
        </w:rPr>
        <w:t>רמב"ם</w:t>
      </w:r>
      <w:r w:rsidRPr="00DB6947">
        <w:rPr>
          <w:rFonts w:ascii="Narkisim" w:hAnsi="Narkisim"/>
          <w:rtl/>
        </w:rPr>
        <w:t xml:space="preserve"> (הנ"ל) דרק לכתחילה גזרו טופס אטו תורף, אבל לא גזרו שיפסול. וה</w:t>
      </w:r>
      <w:r w:rsidRPr="00DB6947">
        <w:rPr>
          <w:rFonts w:ascii="Narkisim" w:hAnsi="Narkisim"/>
          <w:b/>
          <w:bCs/>
          <w:rtl/>
        </w:rPr>
        <w:t>רמב"ן</w:t>
      </w:r>
      <w:r w:rsidRPr="00DB6947">
        <w:rPr>
          <w:rFonts w:ascii="Narkisim" w:hAnsi="Narkisim"/>
          <w:rtl/>
        </w:rPr>
        <w:t xml:space="preserve"> חלק.</w:t>
      </w:r>
    </w:p>
    <w:p w14:paraId="118EF54C" w14:textId="77777777" w:rsidR="00432265" w:rsidRPr="00DB6947" w:rsidRDefault="00000000" w:rsidP="00DB6947">
      <w:pPr>
        <w:pStyle w:val="aa"/>
        <w:bidi/>
        <w:rPr>
          <w:rFonts w:ascii="Narkisim" w:hAnsi="Narkisim"/>
        </w:rPr>
      </w:pPr>
      <w:r w:rsidRPr="00DB6947">
        <w:rPr>
          <w:rFonts w:ascii="Narkisim" w:hAnsi="Narkisim"/>
          <w:u w:val="single"/>
          <w:rtl/>
        </w:rPr>
        <w:t>שם</w:t>
      </w:r>
      <w:r w:rsidRPr="00DB6947">
        <w:rPr>
          <w:rFonts w:ascii="Narkisim" w:hAnsi="Narkisim"/>
          <w:rtl/>
        </w:rPr>
        <w:t>. ובפשוטו הברייתא דעכו"ם פסול איירי כשלא שייר מקום התורף. [וה</w:t>
      </w:r>
      <w:r w:rsidRPr="00DB6947">
        <w:rPr>
          <w:rFonts w:ascii="Narkisim" w:hAnsi="Narkisim"/>
          <w:b/>
          <w:bCs/>
          <w:rtl/>
        </w:rPr>
        <w:t>מהרש"א</w:t>
      </w:r>
      <w:r w:rsidRPr="00DB6947">
        <w:rPr>
          <w:rFonts w:ascii="Narkisim" w:hAnsi="Narkisim"/>
          <w:rtl/>
        </w:rPr>
        <w:t xml:space="preserve"> הק' אמאי נקט עכו"ם, הול"ל חש"ו]. אבל ה</w:t>
      </w:r>
      <w:r w:rsidRPr="00DB6947">
        <w:rPr>
          <w:rFonts w:ascii="Narkisim" w:hAnsi="Narkisim"/>
          <w:b/>
          <w:bCs/>
          <w:rtl/>
        </w:rPr>
        <w:t>רש"ש</w:t>
      </w:r>
      <w:r w:rsidRPr="00DB6947">
        <w:rPr>
          <w:rFonts w:ascii="Narkisim" w:hAnsi="Narkisim"/>
          <w:rtl/>
        </w:rPr>
        <w:t xml:space="preserve"> כת' דעכו"ם פסול אף בששייר מקום התורף</w:t>
      </w:r>
      <w:r w:rsidRPr="00DB6947">
        <w:rPr>
          <w:rStyle w:val="ac"/>
          <w:rFonts w:ascii="Narkisim" w:hAnsi="Narkisim"/>
          <w:rtl/>
        </w:rPr>
        <w:footnoteReference w:id="729"/>
      </w:r>
      <w:r w:rsidRPr="00DB6947">
        <w:rPr>
          <w:rFonts w:ascii="Narkisim" w:hAnsi="Narkisim"/>
          <w:rtl/>
        </w:rPr>
        <w:t>, דעכו"ם שכיחא ומש"ה גזרינן טופס אטו תורף. [כדגזרי' לעיל כא: גבי מחובר, וכן לקמן כו. גבי הכותב טופסי גיטין]. וכמ"ש הראשונים דחש"ו ל"ג דמלתא דלא שכיחא. אבל עכו"ם שכיח].</w:t>
      </w:r>
    </w:p>
    <w:p w14:paraId="34651F81" w14:textId="77777777" w:rsidR="00432265" w:rsidRPr="00DB6947" w:rsidRDefault="00000000" w:rsidP="00DB6947">
      <w:pPr>
        <w:pStyle w:val="aa"/>
        <w:bidi/>
        <w:rPr>
          <w:rFonts w:ascii="Narkisim" w:hAnsi="Narkisim"/>
        </w:rPr>
      </w:pPr>
      <w:r w:rsidRPr="00DB6947">
        <w:rPr>
          <w:rFonts w:ascii="Narkisim" w:hAnsi="Narkisim"/>
          <w:u w:val="single"/>
          <w:rtl/>
        </w:rPr>
        <w:t>והאמר רבה בב"ח א"ר יוחנן (לעיל כא:) ר"א היא, אמוראי נינהו וכו'</w:t>
      </w:r>
      <w:r w:rsidRPr="00DB6947">
        <w:rPr>
          <w:rFonts w:ascii="Narkisim" w:hAnsi="Narkisim"/>
          <w:rtl/>
        </w:rPr>
        <w:t>. והגמ' מקשה דלרבה בב"ח אר"י המשנה (כא:) דאין כותבין במחובר קאי כר"א, א”כ אף מתני' דידן. ואילו לר' זריקא תרוייהו כר' מאיר (וכריש לקיש כא:).</w:t>
      </w:r>
    </w:p>
    <w:p w14:paraId="267668DD" w14:textId="77777777" w:rsidR="00432265" w:rsidRPr="00DB6947" w:rsidRDefault="00000000" w:rsidP="00DB6947">
      <w:pPr>
        <w:pStyle w:val="a8"/>
        <w:bidi/>
        <w:rPr>
          <w:rFonts w:ascii="Narkisim" w:hAnsi="Narkisim"/>
        </w:rPr>
      </w:pPr>
      <w:r w:rsidRPr="00DB6947">
        <w:rPr>
          <w:rFonts w:ascii="Narkisim" w:hAnsi="Narkisim"/>
          <w:rtl/>
        </w:rPr>
        <w:t>ו</w:t>
      </w:r>
      <w:r w:rsidRPr="00DB6947">
        <w:rPr>
          <w:rFonts w:ascii="Narkisim" w:hAnsi="Narkisim"/>
          <w:b/>
          <w:bCs/>
          <w:rtl/>
        </w:rPr>
        <w:t>תוס'</w:t>
      </w:r>
      <w:r w:rsidRPr="00DB6947">
        <w:rPr>
          <w:rFonts w:ascii="Narkisim" w:hAnsi="Narkisim"/>
          <w:rtl/>
        </w:rPr>
        <w:t xml:space="preserve"> (לקמן כו.) הק' דהגמ' (שם) עושה צריכותא בדברי שמואל דהעמיד המשנה כר”א. ומבואר דאפשר להעמיד בבא דמחובר כר"א, ואילו בבא דחש"ו כר"מ. ו</w:t>
      </w:r>
      <w:r w:rsidRPr="00DB6947">
        <w:rPr>
          <w:rFonts w:ascii="Narkisim" w:hAnsi="Narkisim"/>
          <w:b/>
          <w:bCs/>
          <w:rtl/>
        </w:rPr>
        <w:t>ר"י</w:t>
      </w:r>
      <w:r w:rsidRPr="00DB6947">
        <w:rPr>
          <w:rFonts w:ascii="Narkisim" w:hAnsi="Narkisim"/>
          <w:rtl/>
        </w:rPr>
        <w:t xml:space="preserve"> תי' דאף דעביד צריכותא, מ"מ מסתבר דאתיא כחד תנא [דשנויין בחד פירקא]. ולא ניח"ל לפרש כב' תנאים</w:t>
      </w:r>
      <w:r w:rsidRPr="00DB6947">
        <w:rPr>
          <w:rStyle w:val="ac"/>
          <w:rFonts w:ascii="Narkisim" w:hAnsi="Narkisim"/>
          <w:rtl/>
        </w:rPr>
        <w:footnoteReference w:id="730"/>
      </w:r>
      <w:r w:rsidRPr="00DB6947">
        <w:rPr>
          <w:rFonts w:ascii="Narkisim" w:hAnsi="Narkisim"/>
          <w:rtl/>
        </w:rPr>
        <w:t>.</w:t>
      </w:r>
    </w:p>
    <w:p w14:paraId="27A1A753" w14:textId="77777777" w:rsidR="00432265" w:rsidRPr="00DB6947" w:rsidRDefault="00000000" w:rsidP="00DB6947">
      <w:pPr>
        <w:pStyle w:val="2"/>
        <w:bidi/>
        <w:rPr>
          <w:rFonts w:ascii="Narkisim" w:hAnsi="Narkisim"/>
        </w:rPr>
      </w:pPr>
      <w:r w:rsidRPr="00DB6947">
        <w:rPr>
          <w:rFonts w:ascii="Narkisim" w:hAnsi="Narkisim"/>
          <w:rtl/>
        </w:rPr>
        <w:lastRenderedPageBreak/>
        <w:t>הפסולים בשליח להולכה</w:t>
      </w:r>
    </w:p>
    <w:p w14:paraId="7F9CE81A" w14:textId="77777777" w:rsidR="00432265" w:rsidRPr="00DB6947" w:rsidRDefault="00000000" w:rsidP="00DB6947">
      <w:pPr>
        <w:bidi/>
        <w:rPr>
          <w:rFonts w:ascii="Narkisim" w:hAnsi="Narkisim" w:cs="Narkisim"/>
        </w:rPr>
      </w:pPr>
      <w:r w:rsidRPr="00DB6947">
        <w:rPr>
          <w:rFonts w:ascii="Narkisim" w:hAnsi="Narkisim" w:cs="Narkisim"/>
          <w:u w:val="single"/>
          <w:rtl/>
        </w:rPr>
        <w:t>[משנה] הכל כשירין להביא את הגט חוץ מחש"ו וכו'</w:t>
      </w:r>
      <w:r w:rsidRPr="00DB6947">
        <w:rPr>
          <w:rFonts w:ascii="Narkisim" w:hAnsi="Narkisim" w:cs="Narkisim"/>
          <w:rtl/>
        </w:rPr>
        <w:t>. ב</w:t>
      </w:r>
      <w:r w:rsidRPr="00DB6947">
        <w:rPr>
          <w:rFonts w:ascii="Narkisim" w:hAnsi="Narkisim" w:cs="Narkisim"/>
          <w:b/>
          <w:bCs/>
          <w:rtl/>
        </w:rPr>
        <w:t>שו"ת הרשב"א</w:t>
      </w:r>
      <w:r w:rsidRPr="00DB6947">
        <w:rPr>
          <w:rFonts w:ascii="Narkisim" w:hAnsi="Narkisim" w:cs="Narkisim"/>
          <w:rtl/>
        </w:rPr>
        <w:t xml:space="preserve"> (א תקסא) דייק מהמשנה דאף שליח בשכר כשר להבאת הגט. ואף נאמן לומר בפני נכתב. </w:t>
      </w:r>
      <w:r w:rsidRPr="00DB6947">
        <w:rPr>
          <w:rFonts w:ascii="Narkisim" w:hAnsi="Narkisim" w:cs="Narkisim"/>
          <w:sz w:val="20"/>
          <w:szCs w:val="20"/>
          <w:rtl/>
        </w:rPr>
        <w:t>[דבגמ' (בע”ב) מבואר דהמשנה קאי אף במקום דבעי בפני נכתב].</w:t>
      </w:r>
    </w:p>
    <w:p w14:paraId="41811C31" w14:textId="77777777" w:rsidR="00432265" w:rsidRPr="00DB6947" w:rsidRDefault="00000000" w:rsidP="00DB6947">
      <w:pPr>
        <w:bidi/>
        <w:rPr>
          <w:rFonts w:ascii="Narkisim" w:hAnsi="Narkisim" w:cs="Narkisim"/>
        </w:rPr>
      </w:pPr>
      <w:r w:rsidRPr="00DB6947">
        <w:rPr>
          <w:rFonts w:ascii="Narkisim" w:hAnsi="Narkisim" w:cs="Narkisim"/>
          <w:rtl/>
        </w:rPr>
        <w:t>ובחי' ה</w:t>
      </w:r>
      <w:r w:rsidRPr="00DB6947">
        <w:rPr>
          <w:rFonts w:ascii="Narkisim" w:hAnsi="Narkisim" w:cs="Narkisim"/>
          <w:b/>
          <w:bCs/>
          <w:rtl/>
        </w:rPr>
        <w:t>רשב"א</w:t>
      </w:r>
      <w:r w:rsidRPr="00DB6947">
        <w:rPr>
          <w:rFonts w:ascii="Narkisim" w:hAnsi="Narkisim" w:cs="Narkisim"/>
          <w:sz w:val="20"/>
          <w:szCs w:val="20"/>
          <w:rtl/>
        </w:rPr>
        <w:t xml:space="preserve"> (לעיל ה:)</w:t>
      </w:r>
      <w:r w:rsidRPr="00DB6947">
        <w:rPr>
          <w:rFonts w:ascii="Narkisim" w:hAnsi="Narkisim" w:cs="Narkisim"/>
          <w:rtl/>
        </w:rPr>
        <w:t xml:space="preserve"> כתב דה"ה גזלן דרבנן כמו שנאמן לעדות אשה, ה"נ נאמן לב"נ </w:t>
      </w:r>
      <w:r w:rsidRPr="00DB6947">
        <w:rPr>
          <w:rFonts w:ascii="Narkisim" w:hAnsi="Narkisim" w:cs="Narkisim"/>
          <w:sz w:val="20"/>
          <w:szCs w:val="20"/>
          <w:rtl/>
        </w:rPr>
        <w:t>[וכדמשמע (בע”ב) דדמי אהדדי]</w:t>
      </w:r>
      <w:r w:rsidRPr="00DB6947">
        <w:rPr>
          <w:rFonts w:ascii="Narkisim" w:hAnsi="Narkisim" w:cs="Narkisim"/>
          <w:rtl/>
        </w:rPr>
        <w:t>. אבל גזלן דאורייתא דפסול בעדות אשה אינו נאמן לבפני נכתב.</w:t>
      </w:r>
    </w:p>
    <w:p w14:paraId="11234943"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רמב"ם</w:t>
      </w:r>
      <w:r w:rsidRPr="00DB6947">
        <w:rPr>
          <w:rFonts w:ascii="Narkisim" w:hAnsi="Narkisim"/>
          <w:rtl/>
        </w:rPr>
        <w:t xml:space="preserve"> (ו ז) פסק דהפסולים בעבירה דאורייתא</w:t>
      </w:r>
      <w:r w:rsidRPr="00DB6947">
        <w:rPr>
          <w:rStyle w:val="ac"/>
          <w:rFonts w:ascii="Narkisim" w:hAnsi="Narkisim"/>
          <w:rtl/>
        </w:rPr>
        <w:footnoteReference w:id="731"/>
      </w:r>
      <w:r w:rsidRPr="00DB6947">
        <w:rPr>
          <w:rFonts w:ascii="Narkisim" w:hAnsi="Narkisim"/>
          <w:rtl/>
        </w:rPr>
        <w:t xml:space="preserve"> פסולין להבאת גט, ואם הביאו פסול [מדרבנן]. בד"א שנתקיים, אבל אם לא נתקיים [וסומכים  על הפסול] אינו גט. </w:t>
      </w:r>
      <w:r w:rsidRPr="00DB6947">
        <w:rPr>
          <w:rFonts w:ascii="Narkisim" w:hAnsi="Narkisim"/>
          <w:szCs w:val="20"/>
          <w:rtl/>
        </w:rPr>
        <w:t>[דשטר היוצא מתחת יד החשוד ליכא חזקה דלא נחשדו לזייף ונעשה כמי שנחקרה</w:t>
      </w:r>
      <w:r w:rsidRPr="00DB6947">
        <w:rPr>
          <w:rStyle w:val="ac"/>
          <w:rFonts w:ascii="Narkisim" w:hAnsi="Narkisim"/>
          <w:szCs w:val="20"/>
          <w:rtl/>
        </w:rPr>
        <w:footnoteReference w:id="732"/>
      </w:r>
      <w:r w:rsidRPr="00DB6947">
        <w:rPr>
          <w:rFonts w:ascii="Narkisim" w:hAnsi="Narkisim"/>
          <w:szCs w:val="20"/>
          <w:rtl/>
        </w:rPr>
        <w:t>. וה</w:t>
      </w:r>
      <w:r w:rsidRPr="00DB6947">
        <w:rPr>
          <w:rFonts w:ascii="Narkisim" w:hAnsi="Narkisim"/>
          <w:b/>
          <w:bCs/>
          <w:szCs w:val="20"/>
          <w:rtl/>
        </w:rPr>
        <w:t>משנ"ל</w:t>
      </w:r>
      <w:r w:rsidRPr="00DB6947">
        <w:rPr>
          <w:rFonts w:ascii="Narkisim" w:hAnsi="Narkisim"/>
          <w:szCs w:val="20"/>
          <w:rtl/>
        </w:rPr>
        <w:t xml:space="preserve"> הביא מכאן כדברי הרא”ש (א ב) דשליח באר”י</w:t>
      </w:r>
      <w:r w:rsidRPr="00DB6947">
        <w:rPr>
          <w:rStyle w:val="ac"/>
          <w:rFonts w:ascii="Narkisim" w:hAnsi="Narkisim"/>
          <w:szCs w:val="20"/>
          <w:rtl/>
        </w:rPr>
        <w:footnoteReference w:id="733"/>
      </w:r>
      <w:r w:rsidRPr="00DB6947">
        <w:rPr>
          <w:rFonts w:ascii="Narkisim" w:hAnsi="Narkisim"/>
          <w:szCs w:val="20"/>
          <w:rtl/>
        </w:rPr>
        <w:t xml:space="preserve"> צריך כתב שליחות</w:t>
      </w:r>
      <w:r w:rsidRPr="00DB6947">
        <w:rPr>
          <w:rStyle w:val="ac"/>
          <w:rFonts w:ascii="Narkisim" w:hAnsi="Narkisim"/>
          <w:szCs w:val="20"/>
          <w:rtl/>
        </w:rPr>
        <w:footnoteReference w:id="734"/>
      </w:r>
      <w:r w:rsidRPr="00DB6947">
        <w:rPr>
          <w:rFonts w:ascii="Narkisim" w:hAnsi="Narkisim"/>
          <w:szCs w:val="20"/>
          <w:rtl/>
        </w:rPr>
        <w:t>. והביא דדעת שאר ראשונים דמה שאומר שהבעל מסרו בידו לגירושין לא נחשב צד עדות].</w:t>
      </w:r>
    </w:p>
    <w:p w14:paraId="11BE516E"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ראב"ד</w:t>
      </w:r>
      <w:r w:rsidRPr="00DB6947">
        <w:rPr>
          <w:rFonts w:ascii="Narkisim" w:hAnsi="Narkisim"/>
          <w:rtl/>
        </w:rPr>
        <w:t xml:space="preserve"> השיג דמאחר דנתקיים בחותמיו איזה פסול יש בזה</w:t>
      </w:r>
      <w:r w:rsidRPr="00DB6947">
        <w:rPr>
          <w:rStyle w:val="ac"/>
          <w:rFonts w:ascii="Narkisim" w:hAnsi="Narkisim"/>
          <w:rtl/>
        </w:rPr>
        <w:footnoteReference w:id="735"/>
      </w:r>
      <w:r w:rsidRPr="00DB6947">
        <w:rPr>
          <w:rFonts w:ascii="Narkisim" w:hAnsi="Narkisim"/>
          <w:sz w:val="20"/>
          <w:szCs w:val="20"/>
          <w:rtl/>
        </w:rPr>
        <w:t xml:space="preserve"> [וכה”ק שאר ראשונים</w:t>
      </w:r>
      <w:r w:rsidRPr="00DB6947">
        <w:rPr>
          <w:rStyle w:val="ac"/>
          <w:rFonts w:ascii="Narkisim" w:hAnsi="Narkisim"/>
          <w:sz w:val="20"/>
          <w:szCs w:val="20"/>
          <w:rtl/>
        </w:rPr>
        <w:footnoteReference w:id="736"/>
      </w:r>
      <w:r w:rsidRPr="00DB6947">
        <w:rPr>
          <w:rFonts w:ascii="Narkisim" w:hAnsi="Narkisim"/>
          <w:sz w:val="20"/>
          <w:szCs w:val="20"/>
          <w:rtl/>
        </w:rPr>
        <w:t>]</w:t>
      </w:r>
      <w:r w:rsidRPr="00DB6947">
        <w:rPr>
          <w:rFonts w:ascii="Narkisim" w:hAnsi="Narkisim"/>
          <w:rtl/>
        </w:rPr>
        <w:t xml:space="preserve">. ועוה"ק כשסמכו עליו למה אינו גט, והול"ל שלא תנשא בו. </w:t>
      </w:r>
      <w:r w:rsidRPr="00DB6947">
        <w:rPr>
          <w:rFonts w:ascii="Narkisim" w:hAnsi="Narkisim"/>
          <w:szCs w:val="20"/>
          <w:rtl/>
        </w:rPr>
        <w:t>[ולדעת הראב"ד כל אשה שמוציאה גט אינה נאמנת לינשא בלא קיום</w:t>
      </w:r>
      <w:r w:rsidRPr="00DB6947">
        <w:rPr>
          <w:rStyle w:val="ac"/>
          <w:rFonts w:ascii="Narkisim" w:hAnsi="Narkisim"/>
          <w:szCs w:val="20"/>
          <w:rtl/>
        </w:rPr>
        <w:footnoteReference w:id="737"/>
      </w:r>
      <w:r w:rsidRPr="00DB6947">
        <w:rPr>
          <w:rFonts w:ascii="Narkisim" w:hAnsi="Narkisim"/>
          <w:szCs w:val="20"/>
          <w:rtl/>
        </w:rPr>
        <w:t>, וה"נ הכא. אלא דבדברי הרמב"ם משמע דיש כאן 'פסול' דאורייתא. והראב"ד תמה אמאי]</w:t>
      </w:r>
      <w:r w:rsidRPr="00DB6947">
        <w:rPr>
          <w:rFonts w:ascii="Narkisim" w:hAnsi="Narkisim"/>
          <w:rtl/>
        </w:rPr>
        <w:t>. וה</w:t>
      </w:r>
      <w:r w:rsidRPr="00DB6947">
        <w:rPr>
          <w:rFonts w:ascii="Narkisim" w:hAnsi="Narkisim"/>
          <w:b/>
          <w:bCs/>
          <w:rtl/>
        </w:rPr>
        <w:t>כס"מ</w:t>
      </w:r>
      <w:r w:rsidRPr="00DB6947">
        <w:rPr>
          <w:rFonts w:ascii="Narkisim" w:hAnsi="Narkisim"/>
          <w:rtl/>
        </w:rPr>
        <w:t xml:space="preserve"> כתב דאף לדעת הרמב"ם עכ"פ הוה ספק, וחוששין לקידושין. </w:t>
      </w:r>
      <w:r w:rsidRPr="00DB6947">
        <w:rPr>
          <w:rFonts w:ascii="Narkisim" w:hAnsi="Narkisim"/>
          <w:sz w:val="20"/>
          <w:szCs w:val="20"/>
          <w:rtl/>
        </w:rPr>
        <w:t>אבל ה</w:t>
      </w:r>
      <w:r w:rsidRPr="00DB6947">
        <w:rPr>
          <w:rFonts w:ascii="Narkisim" w:hAnsi="Narkisim"/>
          <w:b/>
          <w:bCs/>
          <w:sz w:val="20"/>
          <w:szCs w:val="20"/>
          <w:rtl/>
        </w:rPr>
        <w:t>חזו"א</w:t>
      </w:r>
      <w:r w:rsidRPr="00DB6947">
        <w:rPr>
          <w:rFonts w:ascii="Narkisim" w:hAnsi="Narkisim"/>
          <w:sz w:val="20"/>
          <w:szCs w:val="20"/>
          <w:rtl/>
        </w:rPr>
        <w:t xml:space="preserve"> (קד ח) דן די"ל דגרע והוה כגט בלא עדים, דאין חזקה שאינה מזוייף.</w:t>
      </w:r>
    </w:p>
    <w:p w14:paraId="4D46A461" w14:textId="77777777" w:rsidR="00432265" w:rsidRPr="00DB6947" w:rsidRDefault="00000000" w:rsidP="00DB6947">
      <w:pPr>
        <w:bidi/>
        <w:rPr>
          <w:rFonts w:ascii="Narkisim" w:hAnsi="Narkisim" w:cs="Narkisim"/>
        </w:rPr>
      </w:pPr>
      <w:r w:rsidRPr="00DB6947">
        <w:rPr>
          <w:rFonts w:ascii="Narkisim" w:hAnsi="Narkisim" w:cs="Narkisim"/>
          <w:u w:val="single"/>
          <w:rtl/>
        </w:rPr>
        <w:t>קיבל הקטן וכו'</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מיד הבעל להוליכו. בפשוטו החסרון משום דליכא מינוי, ואם אחר שהגדיל הבעל יחזור וימנה מהני. והראשונים דנו אי צריך שהשליח יקבל את הגט מיד הבעל ממש.</w:t>
      </w:r>
    </w:p>
    <w:p w14:paraId="2A1CF8A7" w14:textId="77777777" w:rsidR="00432265" w:rsidRPr="00DB6947" w:rsidRDefault="00000000" w:rsidP="00DB6947">
      <w:pPr>
        <w:pStyle w:val="a7"/>
        <w:bidi/>
        <w:rPr>
          <w:rFonts w:ascii="Narkisim" w:hAnsi="Narkisim"/>
        </w:rPr>
      </w:pPr>
      <w:r w:rsidRPr="00DB6947">
        <w:rPr>
          <w:rFonts w:ascii="Narkisim" w:hAnsi="Narkisim"/>
          <w:rtl/>
        </w:rPr>
        <w:t>דה</w:t>
      </w:r>
      <w:r w:rsidRPr="00DB6947">
        <w:rPr>
          <w:rFonts w:ascii="Narkisim" w:hAnsi="Narkisim"/>
          <w:b/>
          <w:bCs/>
          <w:rtl/>
        </w:rPr>
        <w:t>ראשונים</w:t>
      </w:r>
      <w:r w:rsidRPr="00DB6947">
        <w:rPr>
          <w:rFonts w:ascii="Narkisim" w:hAnsi="Narkisim"/>
          <w:rtl/>
        </w:rPr>
        <w:t xml:space="preserve"> הביאו בה"ג בשם </w:t>
      </w:r>
      <w:r w:rsidRPr="00DB6947">
        <w:rPr>
          <w:rFonts w:ascii="Narkisim" w:hAnsi="Narkisim"/>
          <w:b/>
          <w:bCs/>
          <w:rtl/>
        </w:rPr>
        <w:t>רב חנינא גאון</w:t>
      </w:r>
      <w:r w:rsidRPr="00DB6947">
        <w:rPr>
          <w:rFonts w:ascii="Narkisim" w:hAnsi="Narkisim"/>
          <w:rtl/>
        </w:rPr>
        <w:t xml:space="preserve"> דאסור לשלוח גט ע"י עכו"ם [בתוך כלי</w:t>
      </w:r>
      <w:r w:rsidRPr="00DB6947">
        <w:rPr>
          <w:rStyle w:val="ac"/>
          <w:rFonts w:ascii="Narkisim" w:hAnsi="Narkisim"/>
          <w:rtl/>
        </w:rPr>
        <w:footnoteReference w:id="738"/>
      </w:r>
      <w:r w:rsidRPr="00DB6947">
        <w:rPr>
          <w:rFonts w:ascii="Narkisim" w:hAnsi="Narkisim"/>
          <w:rtl/>
        </w:rPr>
        <w:t>], שיתן לישראל שיהא שליח שיגרש בו</w:t>
      </w:r>
      <w:r w:rsidRPr="00DB6947">
        <w:rPr>
          <w:rStyle w:val="ac"/>
          <w:rFonts w:ascii="Narkisim" w:hAnsi="Narkisim"/>
          <w:rtl/>
        </w:rPr>
        <w:footnoteReference w:id="739"/>
      </w:r>
      <w:r w:rsidRPr="00DB6947">
        <w:rPr>
          <w:rFonts w:ascii="Narkisim" w:hAnsi="Narkisim"/>
          <w:rtl/>
        </w:rPr>
        <w:t>. והביא דרבנן דהשתא אמרי דכה"ג היכא דמסרו בפני עדי מסירה אם נשאת לא תצא</w:t>
      </w:r>
      <w:r w:rsidRPr="00DB6947">
        <w:rPr>
          <w:rStyle w:val="ac"/>
          <w:rFonts w:ascii="Narkisim" w:hAnsi="Narkisim"/>
          <w:rtl/>
        </w:rPr>
        <w:footnoteReference w:id="740"/>
      </w:r>
      <w:r w:rsidRPr="00DB6947">
        <w:rPr>
          <w:rFonts w:ascii="Narkisim" w:hAnsi="Narkisim"/>
          <w:rtl/>
        </w:rPr>
        <w:t>.</w:t>
      </w:r>
    </w:p>
    <w:p w14:paraId="347BE939"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רא"ש</w:t>
      </w:r>
      <w:r w:rsidRPr="00DB6947">
        <w:rPr>
          <w:rFonts w:ascii="Narkisim" w:hAnsi="Narkisim"/>
          <w:rtl/>
        </w:rPr>
        <w:t xml:space="preserve"> ושא"ר חלקו דכיון דהעכו”ם עושה מעשה קוף בעלמא [מסירת הדואר] אין בזה חסרון, והבעל ממנה את השליח להולכה. </w:t>
      </w:r>
      <w:r w:rsidRPr="00DB6947">
        <w:rPr>
          <w:rFonts w:ascii="Narkisim" w:hAnsi="Narkisim"/>
          <w:sz w:val="20"/>
          <w:szCs w:val="20"/>
          <w:rtl/>
        </w:rPr>
        <w:t xml:space="preserve">והרא"ש כתב דנוהגין ע"פ </w:t>
      </w:r>
      <w:r w:rsidRPr="00DB6947">
        <w:rPr>
          <w:rFonts w:ascii="Narkisim" w:hAnsi="Narkisim"/>
          <w:b/>
          <w:bCs/>
          <w:sz w:val="20"/>
          <w:szCs w:val="20"/>
          <w:rtl/>
        </w:rPr>
        <w:t>ר"ת</w:t>
      </w:r>
      <w:r w:rsidRPr="00DB6947">
        <w:rPr>
          <w:rFonts w:ascii="Narkisim" w:hAnsi="Narkisim"/>
          <w:sz w:val="20"/>
          <w:szCs w:val="20"/>
          <w:rtl/>
        </w:rPr>
        <w:t xml:space="preserve"> לשלוח ע"י עכו"ם עם כתב </w:t>
      </w:r>
      <w:r w:rsidRPr="00DB6947">
        <w:rPr>
          <w:rFonts w:ascii="Narkisim" w:hAnsi="Narkisim"/>
          <w:sz w:val="20"/>
          <w:szCs w:val="20"/>
          <w:rtl/>
        </w:rPr>
        <w:lastRenderedPageBreak/>
        <w:t>מינוי שליחות</w:t>
      </w:r>
      <w:r w:rsidRPr="00DB6947">
        <w:rPr>
          <w:rStyle w:val="ac"/>
          <w:rFonts w:ascii="Narkisim" w:hAnsi="Narkisim"/>
          <w:sz w:val="20"/>
          <w:szCs w:val="20"/>
          <w:rtl/>
        </w:rPr>
        <w:footnoteReference w:id="741"/>
      </w:r>
      <w:r w:rsidRPr="00DB6947">
        <w:rPr>
          <w:rFonts w:ascii="Narkisim" w:hAnsi="Narkisim"/>
          <w:sz w:val="20"/>
          <w:szCs w:val="20"/>
          <w:rtl/>
        </w:rPr>
        <w:t>.</w:t>
      </w:r>
    </w:p>
    <w:p w14:paraId="10AEFF49"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חי' מכת"י</w:t>
      </w:r>
      <w:r w:rsidRPr="00DB6947">
        <w:rPr>
          <w:rFonts w:ascii="Narkisim" w:hAnsi="Narkisim"/>
          <w:rtl/>
        </w:rPr>
        <w:t xml:space="preserve"> (כד.) כת' דמהני שליח להולכה ע"י טלי גיטך, שהבעל מניח את הגט ואומר לשליח לטול והוליכו לאשתו. דדוקא במסירה לאשה או לשליח לקבלה בעי' ונתן בידה</w:t>
      </w:r>
      <w:r w:rsidRPr="00DB6947">
        <w:rPr>
          <w:rStyle w:val="ac"/>
          <w:rFonts w:ascii="Narkisim" w:hAnsi="Narkisim"/>
          <w:rtl/>
        </w:rPr>
        <w:footnoteReference w:id="742"/>
      </w:r>
      <w:r w:rsidRPr="00DB6947">
        <w:rPr>
          <w:rFonts w:ascii="Narkisim" w:hAnsi="Narkisim"/>
          <w:rtl/>
        </w:rPr>
        <w:t>. הילכך אף אי שלח ביד נכרי שיתן לפלוני שיהא שליח להולכה מהני</w:t>
      </w:r>
      <w:r w:rsidRPr="00DB6947">
        <w:rPr>
          <w:rStyle w:val="ac"/>
          <w:rFonts w:ascii="Narkisim" w:hAnsi="Narkisim"/>
          <w:rtl/>
        </w:rPr>
        <w:footnoteReference w:id="743"/>
      </w:r>
      <w:r w:rsidRPr="00DB6947">
        <w:rPr>
          <w:rFonts w:ascii="Narkisim" w:hAnsi="Narkisim"/>
          <w:rtl/>
        </w:rPr>
        <w:t>.</w:t>
      </w:r>
    </w:p>
    <w:p w14:paraId="24844340" w14:textId="77777777" w:rsidR="00432265" w:rsidRPr="00DB6947" w:rsidRDefault="00000000" w:rsidP="00DB6947">
      <w:pPr>
        <w:pStyle w:val="aa"/>
        <w:bidi/>
        <w:rPr>
          <w:rFonts w:ascii="Narkisim" w:hAnsi="Narkisim"/>
        </w:rPr>
      </w:pPr>
      <w:r w:rsidRPr="00DB6947">
        <w:rPr>
          <w:rFonts w:ascii="Narkisim" w:hAnsi="Narkisim"/>
          <w:u w:val="single"/>
          <w:rtl/>
        </w:rPr>
        <w:t>שם. קיבל הקטן והגדיל וכו' פסול</w:t>
      </w:r>
      <w:r w:rsidRPr="00DB6947">
        <w:rPr>
          <w:rFonts w:ascii="Narkisim" w:hAnsi="Narkisim"/>
          <w:rtl/>
        </w:rPr>
        <w:t>. ומבואר במשנה דבעי' תחילתו וסופו בדעת, בפשוטו דצריך שיהא בר דעת בשעת מינוי. וה</w:t>
      </w:r>
      <w:r w:rsidRPr="00DB6947">
        <w:rPr>
          <w:rFonts w:ascii="Narkisim" w:hAnsi="Narkisim"/>
          <w:b/>
          <w:bCs/>
          <w:rtl/>
        </w:rPr>
        <w:t>חת"ס</w:t>
      </w:r>
      <w:r w:rsidRPr="00DB6947">
        <w:rPr>
          <w:rFonts w:ascii="Narkisim" w:hAnsi="Narkisim"/>
          <w:rtl/>
        </w:rPr>
        <w:t xml:space="preserve"> הק' לדעת</w:t>
      </w:r>
      <w:r w:rsidRPr="00DB6947">
        <w:rPr>
          <w:rFonts w:ascii="Narkisim" w:hAnsi="Narkisim"/>
          <w:b/>
          <w:bCs/>
          <w:rtl/>
        </w:rPr>
        <w:t xml:space="preserve"> רש"י</w:t>
      </w:r>
      <w:r w:rsidRPr="00DB6947">
        <w:rPr>
          <w:rFonts w:ascii="Narkisim" w:hAnsi="Narkisim"/>
          <w:rtl/>
        </w:rPr>
        <w:t xml:space="preserve"> (יבמות לד., ע' משנ"ל ו ג) דקטן יכול לקדש אשה לכשיגדל</w:t>
      </w:r>
      <w:r w:rsidRPr="00DB6947">
        <w:rPr>
          <w:rStyle w:val="ac"/>
          <w:rFonts w:ascii="Narkisim" w:hAnsi="Narkisim"/>
          <w:rtl/>
        </w:rPr>
        <w:footnoteReference w:id="744"/>
      </w:r>
      <w:r w:rsidRPr="00DB6947">
        <w:rPr>
          <w:rFonts w:ascii="Narkisim" w:hAnsi="Narkisim"/>
          <w:rtl/>
        </w:rPr>
        <w:t>, א"כ ה"ה דיכול להתמנות לשליח לכשיגדיל. והחת"ס כתב דאפשר דמתני' בחו"ל מפני שאינו יכול לומר ב"נ. [וצ"ע].</w:t>
      </w:r>
    </w:p>
    <w:p w14:paraId="0114BCC7" w14:textId="77777777" w:rsidR="00432265" w:rsidRPr="00DB6947" w:rsidRDefault="00000000" w:rsidP="00DB6947">
      <w:pPr>
        <w:pStyle w:val="aa"/>
        <w:bidi/>
        <w:rPr>
          <w:rFonts w:ascii="Narkisim" w:hAnsi="Narkisim"/>
        </w:rPr>
      </w:pPr>
      <w:r w:rsidRPr="00DB6947">
        <w:rPr>
          <w:rFonts w:ascii="Narkisim" w:hAnsi="Narkisim"/>
          <w:u w:val="single"/>
          <w:rtl/>
        </w:rPr>
        <w:t>פקח ונתחרש וחזר ונתפקח וכו' כשר.</w:t>
      </w:r>
      <w:r w:rsidRPr="00DB6947">
        <w:rPr>
          <w:rFonts w:ascii="Narkisim" w:hAnsi="Narkisim"/>
          <w:rtl/>
        </w:rPr>
        <w:t xml:space="preserve"> [ולא אמרי' דהשליחות פקע בינתיים]. ה</w:t>
      </w:r>
      <w:r w:rsidRPr="00DB6947">
        <w:rPr>
          <w:rFonts w:ascii="Narkisim" w:hAnsi="Narkisim"/>
          <w:b/>
          <w:bCs/>
          <w:rtl/>
        </w:rPr>
        <w:t>קוב"ש</w:t>
      </w:r>
      <w:r w:rsidRPr="00DB6947">
        <w:rPr>
          <w:rFonts w:ascii="Narkisim" w:hAnsi="Narkisim"/>
          <w:rtl/>
        </w:rPr>
        <w:t xml:space="preserve"> (ח"ב א, קוב"ב טו) הביא דלקמן (ע:) יש ס"ד דכשהמשלח נשתטה בעי מינוי חדש כשישתפה</w:t>
      </w:r>
      <w:r w:rsidRPr="00DB6947">
        <w:rPr>
          <w:rStyle w:val="ac"/>
          <w:rFonts w:ascii="Narkisim" w:hAnsi="Narkisim"/>
          <w:rtl/>
        </w:rPr>
        <w:footnoteReference w:id="745"/>
      </w:r>
      <w:r w:rsidRPr="00DB6947">
        <w:rPr>
          <w:rFonts w:ascii="Narkisim" w:hAnsi="Narkisim"/>
          <w:rtl/>
        </w:rPr>
        <w:t>. וחילק בין השליח למשלח</w:t>
      </w:r>
      <w:r w:rsidRPr="00DB6947">
        <w:rPr>
          <w:rStyle w:val="ac"/>
          <w:rFonts w:ascii="Narkisim" w:hAnsi="Narkisim"/>
          <w:rtl/>
        </w:rPr>
        <w:footnoteReference w:id="746"/>
      </w:r>
      <w:r w:rsidRPr="00DB6947">
        <w:rPr>
          <w:rFonts w:ascii="Narkisim" w:hAnsi="Narkisim"/>
          <w:rtl/>
        </w:rPr>
        <w:t>.</w:t>
      </w:r>
    </w:p>
    <w:p w14:paraId="139ADF8F" w14:textId="77777777" w:rsidR="00432265" w:rsidRPr="00DB6947" w:rsidRDefault="00000000" w:rsidP="00DB6947">
      <w:pPr>
        <w:pStyle w:val="a8"/>
        <w:bidi/>
        <w:rPr>
          <w:rFonts w:ascii="Narkisim" w:hAnsi="Narkisim"/>
        </w:rPr>
      </w:pPr>
      <w:r w:rsidRPr="00DB6947">
        <w:rPr>
          <w:rFonts w:ascii="Narkisim" w:hAnsi="Narkisim"/>
          <w:rtl/>
        </w:rPr>
        <w:t>ויש שביארו דהיכא דנשתטה השליח לא פקע השליחות, דאין מיעוט ששוטה לא יהא שליח, וכל החסרון הוא דאינו יכול לפעול עבורו שליחות. וכן יש חסרון במינוי דא"א למנות חרש לשליחות.</w:t>
      </w:r>
    </w:p>
    <w:p w14:paraId="377F2C72"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פוסקים</w:t>
      </w:r>
      <w:r w:rsidRPr="00DB6947">
        <w:rPr>
          <w:rFonts w:ascii="Narkisim" w:hAnsi="Narkisim"/>
          <w:rtl/>
        </w:rPr>
        <w:t xml:space="preserve"> דנו היכא דהשליח ביטל שליחותו, דה</w:t>
      </w:r>
      <w:r w:rsidRPr="00DB6947">
        <w:rPr>
          <w:rFonts w:ascii="Narkisim" w:hAnsi="Narkisim"/>
          <w:b/>
          <w:bCs/>
          <w:rtl/>
        </w:rPr>
        <w:t>ט"ז</w:t>
      </w:r>
      <w:r w:rsidRPr="00DB6947">
        <w:rPr>
          <w:rFonts w:ascii="Narkisim" w:hAnsi="Narkisim"/>
          <w:rtl/>
        </w:rPr>
        <w:t xml:space="preserve"> (קמא טו) כת' דצריך מינוי חדש</w:t>
      </w:r>
      <w:r w:rsidRPr="00DB6947">
        <w:rPr>
          <w:rStyle w:val="ac"/>
          <w:rFonts w:ascii="Narkisim" w:hAnsi="Narkisim"/>
          <w:rtl/>
        </w:rPr>
        <w:footnoteReference w:id="747"/>
      </w:r>
      <w:r w:rsidRPr="00DB6947">
        <w:rPr>
          <w:rFonts w:ascii="Narkisim" w:hAnsi="Narkisim"/>
          <w:rtl/>
        </w:rPr>
        <w:t>. וה</w:t>
      </w:r>
      <w:r w:rsidRPr="00DB6947">
        <w:rPr>
          <w:rFonts w:ascii="Narkisim" w:hAnsi="Narkisim"/>
          <w:b/>
          <w:bCs/>
          <w:rtl/>
        </w:rPr>
        <w:t>פתח"ת</w:t>
      </w:r>
      <w:r w:rsidRPr="00DB6947">
        <w:rPr>
          <w:rFonts w:ascii="Narkisim" w:hAnsi="Narkisim"/>
          <w:rtl/>
        </w:rPr>
        <w:t xml:space="preserve"> (סדר הגט מג) הביא דהרי"מ מבריסק (לח) נטה דל"צ מינוי חדש</w:t>
      </w:r>
      <w:r w:rsidRPr="00DB6947">
        <w:rPr>
          <w:rStyle w:val="ac"/>
          <w:rFonts w:ascii="Narkisim" w:hAnsi="Narkisim"/>
          <w:rtl/>
        </w:rPr>
        <w:footnoteReference w:id="748"/>
      </w:r>
      <w:r w:rsidRPr="00DB6947">
        <w:rPr>
          <w:rFonts w:ascii="Narkisim" w:hAnsi="Narkisim"/>
          <w:rtl/>
        </w:rPr>
        <w:t>.</w:t>
      </w:r>
    </w:p>
    <w:p w14:paraId="24D8D8EF" w14:textId="77777777" w:rsidR="00432265" w:rsidRPr="00DB6947" w:rsidRDefault="00000000" w:rsidP="00DB6947">
      <w:pPr>
        <w:pStyle w:val="aa"/>
        <w:bidi/>
        <w:rPr>
          <w:rFonts w:ascii="Narkisim" w:hAnsi="Narkisim"/>
        </w:rPr>
      </w:pPr>
      <w:r w:rsidRPr="00DB6947">
        <w:rPr>
          <w:rFonts w:ascii="Narkisim" w:hAnsi="Narkisim"/>
          <w:u w:val="single"/>
          <w:rtl/>
        </w:rPr>
        <w:t>רש"י ד"ה דלאו בני דעה.</w:t>
      </w:r>
      <w:r w:rsidRPr="00DB6947">
        <w:rPr>
          <w:rFonts w:ascii="Narkisim" w:hAnsi="Narkisim"/>
          <w:rtl/>
        </w:rPr>
        <w:t xml:space="preserve"> וגבי שליחות איש בעינן ולא קטן וכו'. פשטות הגמ' משמע דשליחות צריך דעת [וכ"מ ברמב"ם שלוחין ב ב</w:t>
      </w:r>
      <w:r w:rsidRPr="00DB6947">
        <w:rPr>
          <w:rStyle w:val="ac"/>
          <w:rFonts w:ascii="Narkisim" w:hAnsi="Narkisim"/>
          <w:rtl/>
        </w:rPr>
        <w:footnoteReference w:id="749"/>
      </w:r>
      <w:r w:rsidRPr="00DB6947">
        <w:rPr>
          <w:rFonts w:ascii="Narkisim" w:hAnsi="Narkisim"/>
          <w:rtl/>
        </w:rPr>
        <w:t xml:space="preserve">], אך </w:t>
      </w:r>
      <w:r w:rsidRPr="00DB6947">
        <w:rPr>
          <w:rFonts w:ascii="Narkisim" w:hAnsi="Narkisim"/>
          <w:b/>
          <w:bCs/>
          <w:rtl/>
        </w:rPr>
        <w:t>רש"י</w:t>
      </w:r>
      <w:r w:rsidRPr="00DB6947">
        <w:rPr>
          <w:rFonts w:ascii="Narkisim" w:hAnsi="Narkisim"/>
          <w:rtl/>
        </w:rPr>
        <w:t xml:space="preserve"> ביאר דדרשי' גזיה"כ 'איש'.</w:t>
      </w:r>
    </w:p>
    <w:p w14:paraId="2E071DF2"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קוב"ש</w:t>
      </w:r>
      <w:r w:rsidRPr="00DB6947">
        <w:rPr>
          <w:rFonts w:ascii="Narkisim" w:hAnsi="Narkisim"/>
          <w:rtl/>
        </w:rPr>
        <w:t xml:space="preserve"> (קוב"ב טז) דן האם אף חרש ושוטה לא מקרי איש, או דמקרי 'איש'</w:t>
      </w:r>
      <w:r w:rsidRPr="00DB6947">
        <w:rPr>
          <w:rStyle w:val="ac"/>
          <w:rFonts w:ascii="Narkisim" w:hAnsi="Narkisim"/>
          <w:rtl/>
        </w:rPr>
        <w:footnoteReference w:id="750"/>
      </w:r>
      <w:r w:rsidRPr="00DB6947">
        <w:rPr>
          <w:rFonts w:ascii="Narkisim" w:hAnsi="Narkisim"/>
          <w:rtl/>
        </w:rPr>
        <w:t>, אלא דילפי' דדינם כקטן.</w:t>
      </w:r>
    </w:p>
    <w:p w14:paraId="62148D93" w14:textId="77777777" w:rsidR="00432265" w:rsidRPr="00DB6947" w:rsidRDefault="00000000" w:rsidP="00DB6947">
      <w:pPr>
        <w:pStyle w:val="a8"/>
        <w:bidi/>
        <w:rPr>
          <w:rFonts w:ascii="Narkisim" w:hAnsi="Narkisim"/>
        </w:rPr>
      </w:pPr>
      <w:r w:rsidRPr="00DB6947">
        <w:rPr>
          <w:rFonts w:ascii="Narkisim" w:hAnsi="Narkisim"/>
          <w:rtl/>
        </w:rPr>
        <w:t>ה</w:t>
      </w:r>
      <w:r w:rsidRPr="00DB6947">
        <w:rPr>
          <w:rFonts w:ascii="Narkisim" w:hAnsi="Narkisim"/>
          <w:b/>
          <w:bCs/>
          <w:rtl/>
        </w:rPr>
        <w:t>אחרונים</w:t>
      </w:r>
      <w:r w:rsidRPr="00DB6947">
        <w:rPr>
          <w:rFonts w:ascii="Narkisim" w:hAnsi="Narkisim"/>
          <w:rtl/>
        </w:rPr>
        <w:t xml:space="preserve"> (קוב"ש ח"ב א, חי' ר' שלמה) דנו אמאי בעי קרא למעט קטן משליחות, תיפו"ל דאינו בר דעת לעשות מעשה [ולענין מידי דראוי בו, כגון הפרשת תרומה במופלא הסמוך לאיש, ע' תוס' לקמן סה.]. ותי' דנפק"מ דל"מ מינוי מעכשיו.</w:t>
      </w:r>
    </w:p>
    <w:p w14:paraId="4988373D" w14:textId="77777777" w:rsidR="00432265" w:rsidRPr="00DB6947" w:rsidRDefault="00000000" w:rsidP="00DB6947">
      <w:pPr>
        <w:pStyle w:val="a8"/>
        <w:bidi/>
        <w:rPr>
          <w:rFonts w:ascii="Narkisim" w:hAnsi="Narkisim"/>
        </w:rPr>
      </w:pPr>
      <w:r w:rsidRPr="00DB6947">
        <w:rPr>
          <w:rFonts w:ascii="Narkisim" w:hAnsi="Narkisim"/>
          <w:rtl/>
        </w:rPr>
        <w:t>ה</w:t>
      </w:r>
      <w:r w:rsidRPr="00DB6947">
        <w:rPr>
          <w:rFonts w:ascii="Narkisim" w:hAnsi="Narkisim"/>
          <w:b/>
          <w:bCs/>
          <w:rtl/>
        </w:rPr>
        <w:t>רמב"ן</w:t>
      </w:r>
      <w:r w:rsidRPr="00DB6947">
        <w:rPr>
          <w:rFonts w:ascii="Narkisim" w:hAnsi="Narkisim"/>
          <w:rtl/>
        </w:rPr>
        <w:t xml:space="preserve"> הקשה אע"ג דקטנה מקבלת גיטה [ומשמע דהוה שליח אביה], ודחה ידה יתירה זכה לאב. והקשה עוד דמהני צאי וקבלי קידושיך (קידושין מה). ודחה דהו"ל כאומר תן מנה לפלוני ומדין ערב</w:t>
      </w:r>
      <w:r w:rsidRPr="00DB6947">
        <w:rPr>
          <w:rStyle w:val="ac"/>
          <w:rFonts w:ascii="Narkisim" w:hAnsi="Narkisim"/>
          <w:rtl/>
        </w:rPr>
        <w:footnoteReference w:id="751"/>
      </w:r>
      <w:r w:rsidRPr="00DB6947">
        <w:rPr>
          <w:rFonts w:ascii="Narkisim" w:hAnsi="Narkisim"/>
          <w:rtl/>
        </w:rPr>
        <w:t>.</w:t>
      </w:r>
    </w:p>
    <w:p w14:paraId="09BBFC26" w14:textId="77777777" w:rsidR="00432265" w:rsidRPr="00DB6947" w:rsidRDefault="00000000" w:rsidP="00DB6947">
      <w:pPr>
        <w:bidi/>
        <w:rPr>
          <w:rFonts w:ascii="Narkisim" w:hAnsi="Narkisim" w:cs="Narkisim"/>
        </w:rPr>
      </w:pPr>
      <w:r w:rsidRPr="00DB6947">
        <w:rPr>
          <w:rFonts w:ascii="Narkisim" w:hAnsi="Narkisim" w:cs="Narkisim"/>
          <w:u w:val="single"/>
          <w:rtl/>
        </w:rPr>
        <w:t>עכו"ם נמי דלאו בר התירא וכו'</w:t>
      </w:r>
      <w:r w:rsidRPr="00DB6947">
        <w:rPr>
          <w:rStyle w:val="ac"/>
          <w:rFonts w:ascii="Narkisim" w:hAnsi="Narkisim" w:cs="Narkisim"/>
          <w:rtl/>
        </w:rPr>
        <w:footnoteReference w:id="752"/>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ובמידי דלא חזי, לא מצי מיעבד שליחות לאחריני</w:t>
      </w:r>
      <w:r w:rsidRPr="00DB6947">
        <w:rPr>
          <w:rStyle w:val="ac"/>
          <w:rFonts w:ascii="Narkisim" w:hAnsi="Narkisim" w:cs="Narkisim"/>
          <w:rtl/>
        </w:rPr>
        <w:footnoteReference w:id="753"/>
      </w:r>
      <w:r w:rsidRPr="00DB6947">
        <w:rPr>
          <w:rFonts w:ascii="Narkisim" w:hAnsi="Narkisim" w:cs="Narkisim"/>
          <w:rtl/>
        </w:rPr>
        <w:t>. (וכדאי' בגמ' בע"ב). וה</w:t>
      </w:r>
      <w:r w:rsidRPr="00DB6947">
        <w:rPr>
          <w:rFonts w:ascii="Narkisim" w:hAnsi="Narkisim" w:cs="Narkisim"/>
          <w:b/>
          <w:bCs/>
          <w:rtl/>
        </w:rPr>
        <w:t>רשב”א</w:t>
      </w:r>
      <w:r w:rsidRPr="00DB6947">
        <w:rPr>
          <w:rFonts w:ascii="Narkisim" w:hAnsi="Narkisim" w:cs="Narkisim"/>
          <w:rtl/>
        </w:rPr>
        <w:t xml:space="preserve"> גרס דלאו בני תורה. וביאר דכוונת הגמ' דאינו בן </w:t>
      </w:r>
      <w:r w:rsidRPr="00DB6947">
        <w:rPr>
          <w:rFonts w:ascii="Narkisim" w:hAnsi="Narkisim" w:cs="Narkisim"/>
          <w:rtl/>
        </w:rPr>
        <w:lastRenderedPageBreak/>
        <w:t>שליחות [וכדברי התוס'], מה אתם בני תורה אף שלוחכם.</w:t>
      </w:r>
    </w:p>
    <w:p w14:paraId="0BC5013E" w14:textId="77777777" w:rsidR="00432265" w:rsidRPr="00DB6947" w:rsidRDefault="00000000" w:rsidP="00DB6947">
      <w:pPr>
        <w:bidi/>
        <w:rPr>
          <w:rFonts w:ascii="Narkisim" w:hAnsi="Narkisim" w:cs="Narkisim"/>
        </w:rPr>
      </w:pPr>
      <w:r w:rsidRPr="00DB6947">
        <w:rPr>
          <w:rFonts w:ascii="Narkisim" w:hAnsi="Narkisim" w:cs="Narkisim"/>
          <w:u w:val="single"/>
          <w:rtl/>
        </w:rPr>
        <w:t>תוד"ה עכו"ם נמי</w:t>
      </w:r>
      <w:r w:rsidRPr="00DB6947">
        <w:rPr>
          <w:rFonts w:ascii="Narkisim" w:hAnsi="Narkisim" w:cs="Narkisim"/>
          <w:rtl/>
        </w:rPr>
        <w:t>. הומ"ל דבעינן שלוחכם בני ברית (וכבגמ' בע"ב). ודעת ה</w:t>
      </w:r>
      <w:r w:rsidRPr="00DB6947">
        <w:rPr>
          <w:rFonts w:ascii="Narkisim" w:hAnsi="Narkisim" w:cs="Narkisim"/>
          <w:b/>
          <w:bCs/>
          <w:rtl/>
        </w:rPr>
        <w:t>משאת בנימין</w:t>
      </w:r>
      <w:r w:rsidRPr="00DB6947">
        <w:rPr>
          <w:rFonts w:ascii="Narkisim" w:hAnsi="Narkisim" w:cs="Narkisim"/>
          <w:sz w:val="20"/>
          <w:szCs w:val="20"/>
          <w:rtl/>
        </w:rPr>
        <w:t xml:space="preserve"> (צז, הו' בש"ך חו"מ רמג ה)</w:t>
      </w:r>
      <w:r w:rsidRPr="00DB6947">
        <w:rPr>
          <w:rFonts w:ascii="Narkisim" w:hAnsi="Narkisim" w:cs="Narkisim"/>
          <w:rtl/>
        </w:rPr>
        <w:t xml:space="preserve"> דעכו"ם יכול להיות שליח של עכו"ם. [דשליח דומה דמשלח]. </w:t>
      </w:r>
      <w:r w:rsidRPr="00DB6947">
        <w:rPr>
          <w:rFonts w:ascii="Narkisim" w:hAnsi="Narkisim" w:cs="Narkisim"/>
          <w:sz w:val="20"/>
          <w:szCs w:val="20"/>
          <w:rtl/>
        </w:rPr>
        <w:t>וה</w:t>
      </w:r>
      <w:r w:rsidRPr="00DB6947">
        <w:rPr>
          <w:rFonts w:ascii="Narkisim" w:hAnsi="Narkisim" w:cs="Narkisim"/>
          <w:b/>
          <w:bCs/>
          <w:sz w:val="20"/>
          <w:szCs w:val="20"/>
          <w:rtl/>
        </w:rPr>
        <w:t>מג"א</w:t>
      </w:r>
      <w:r w:rsidRPr="00DB6947">
        <w:rPr>
          <w:rFonts w:ascii="Narkisim" w:hAnsi="Narkisim" w:cs="Narkisim"/>
          <w:sz w:val="20"/>
          <w:szCs w:val="20"/>
          <w:rtl/>
        </w:rPr>
        <w:t xml:space="preserve"> (תמח ד, ומשנ”ב שם יד) ו</w:t>
      </w:r>
      <w:r w:rsidRPr="00DB6947">
        <w:rPr>
          <w:rFonts w:ascii="Narkisim" w:hAnsi="Narkisim" w:cs="Narkisim"/>
          <w:b/>
          <w:bCs/>
          <w:sz w:val="20"/>
          <w:szCs w:val="20"/>
          <w:rtl/>
        </w:rPr>
        <w:t>בי”ש</w:t>
      </w:r>
      <w:r w:rsidRPr="00DB6947">
        <w:rPr>
          <w:rFonts w:ascii="Narkisim" w:hAnsi="Narkisim" w:cs="Narkisim"/>
          <w:sz w:val="20"/>
          <w:szCs w:val="20"/>
          <w:rtl/>
        </w:rPr>
        <w:t xml:space="preserve"> (ה יט) חלקו</w:t>
      </w:r>
      <w:r w:rsidRPr="00DB6947">
        <w:rPr>
          <w:rStyle w:val="ac"/>
          <w:rFonts w:ascii="Narkisim" w:hAnsi="Narkisim" w:cs="Narkisim"/>
          <w:sz w:val="20"/>
          <w:szCs w:val="20"/>
          <w:rtl/>
        </w:rPr>
        <w:footnoteReference w:id="754"/>
      </w:r>
      <w:r w:rsidRPr="00DB6947">
        <w:rPr>
          <w:rFonts w:ascii="Narkisim" w:hAnsi="Narkisim" w:cs="Narkisim"/>
          <w:sz w:val="20"/>
          <w:szCs w:val="20"/>
          <w:rtl/>
        </w:rPr>
        <w:t>, דלא התחדש בעכו"ם פרשת שליחות</w:t>
      </w:r>
      <w:r w:rsidRPr="00DB6947">
        <w:rPr>
          <w:rStyle w:val="ac"/>
          <w:rFonts w:ascii="Narkisim" w:hAnsi="Narkisim" w:cs="Narkisim"/>
          <w:sz w:val="20"/>
          <w:szCs w:val="20"/>
          <w:rtl/>
        </w:rPr>
        <w:footnoteReference w:id="755"/>
      </w:r>
      <w:r w:rsidRPr="00DB6947">
        <w:rPr>
          <w:rFonts w:ascii="Narkisim" w:hAnsi="Narkisim" w:cs="Narkisim"/>
          <w:sz w:val="20"/>
          <w:szCs w:val="20"/>
          <w:rtl/>
        </w:rPr>
        <w:t>.</w:t>
      </w:r>
    </w:p>
    <w:p w14:paraId="1FCD6D49"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רמ"א</w:t>
      </w:r>
      <w:r w:rsidRPr="00DB6947">
        <w:rPr>
          <w:rFonts w:ascii="Narkisim" w:hAnsi="Narkisim" w:cs="Narkisim"/>
          <w:rtl/>
        </w:rPr>
        <w:t xml:space="preserve"> (קמא לג) פסק דמומר יכול להיות שליח לגט </w:t>
      </w:r>
      <w:r w:rsidRPr="00DB6947">
        <w:rPr>
          <w:rFonts w:ascii="Narkisim" w:hAnsi="Narkisim" w:cs="Narkisim"/>
          <w:sz w:val="20"/>
          <w:szCs w:val="20"/>
          <w:rtl/>
        </w:rPr>
        <w:t>[אבל אינו נאמן לב"נ, וכדין פסול עדות]</w:t>
      </w:r>
      <w:r w:rsidRPr="00DB6947">
        <w:rPr>
          <w:rFonts w:ascii="Narkisim" w:hAnsi="Narkisim" w:cs="Narkisim"/>
          <w:rtl/>
        </w:rPr>
        <w:t>. וה</w:t>
      </w:r>
      <w:r w:rsidRPr="00DB6947">
        <w:rPr>
          <w:rFonts w:ascii="Narkisim" w:hAnsi="Narkisim" w:cs="Narkisim"/>
          <w:b/>
          <w:bCs/>
          <w:rtl/>
        </w:rPr>
        <w:t>בי"ש</w:t>
      </w:r>
      <w:r w:rsidRPr="00DB6947">
        <w:rPr>
          <w:rFonts w:ascii="Narkisim" w:hAnsi="Narkisim" w:cs="Narkisim"/>
          <w:rtl/>
        </w:rPr>
        <w:t xml:space="preserve"> (שם מז) וכן ה</w:t>
      </w:r>
      <w:r w:rsidRPr="00DB6947">
        <w:rPr>
          <w:rFonts w:ascii="Narkisim" w:hAnsi="Narkisim" w:cs="Narkisim"/>
          <w:b/>
          <w:bCs/>
          <w:rtl/>
        </w:rPr>
        <w:t>מג"א</w:t>
      </w:r>
      <w:r w:rsidRPr="00DB6947">
        <w:rPr>
          <w:rFonts w:ascii="Narkisim" w:hAnsi="Narkisim" w:cs="Narkisim"/>
          <w:rtl/>
        </w:rPr>
        <w:t xml:space="preserve"> (קפט א) הביאו דב</w:t>
      </w:r>
      <w:r w:rsidRPr="00DB6947">
        <w:rPr>
          <w:rFonts w:ascii="Narkisim" w:hAnsi="Narkisim" w:cs="Narkisim"/>
          <w:b/>
          <w:bCs/>
          <w:rtl/>
        </w:rPr>
        <w:t>תוס'</w:t>
      </w:r>
      <w:r w:rsidRPr="00DB6947">
        <w:rPr>
          <w:rFonts w:ascii="Narkisim" w:hAnsi="Narkisim" w:cs="Narkisim"/>
          <w:rtl/>
        </w:rPr>
        <w:t xml:space="preserve"> (סנהדרין עב:) מבואר דמומר לא נחשב בן ברית, וא”כ אינו יכול להיות שליח</w:t>
      </w:r>
      <w:r w:rsidRPr="00DB6947">
        <w:rPr>
          <w:rStyle w:val="ac"/>
          <w:rFonts w:ascii="Narkisim" w:hAnsi="Narkisim" w:cs="Narkisim"/>
          <w:rtl/>
        </w:rPr>
        <w:footnoteReference w:id="756"/>
      </w:r>
      <w:r w:rsidRPr="00DB6947">
        <w:rPr>
          <w:rFonts w:ascii="Narkisim" w:hAnsi="Narkisim" w:cs="Narkisim"/>
          <w:rtl/>
        </w:rPr>
        <w:t xml:space="preserve"> </w:t>
      </w:r>
      <w:r w:rsidRPr="00DB6947">
        <w:rPr>
          <w:rFonts w:ascii="Narkisim" w:hAnsi="Narkisim" w:cs="Narkisim"/>
          <w:sz w:val="20"/>
          <w:szCs w:val="20"/>
          <w:rtl/>
        </w:rPr>
        <w:t>[וכדאי' בגמ' (בע”ב) דתליא בבן ברית]</w:t>
      </w:r>
      <w:r w:rsidRPr="00DB6947">
        <w:rPr>
          <w:rFonts w:ascii="Narkisim" w:hAnsi="Narkisim" w:cs="Narkisim"/>
          <w:rtl/>
        </w:rPr>
        <w:t>. וה</w:t>
      </w:r>
      <w:r w:rsidRPr="00DB6947">
        <w:rPr>
          <w:rFonts w:ascii="Narkisim" w:hAnsi="Narkisim" w:cs="Narkisim"/>
          <w:b/>
          <w:bCs/>
          <w:rtl/>
        </w:rPr>
        <w:t>אבן העוזר</w:t>
      </w:r>
      <w:r w:rsidRPr="00DB6947">
        <w:rPr>
          <w:rFonts w:ascii="Narkisim" w:hAnsi="Narkisim" w:cs="Narkisim"/>
          <w:rtl/>
        </w:rPr>
        <w:t xml:space="preserve"> (או"ח קפט) חלק דסוף סוף איתא בתרומה דנפשיה</w:t>
      </w:r>
      <w:r w:rsidRPr="00DB6947">
        <w:rPr>
          <w:rStyle w:val="ac"/>
          <w:rFonts w:ascii="Narkisim" w:hAnsi="Narkisim" w:cs="Narkisim"/>
          <w:rtl/>
        </w:rPr>
        <w:footnoteReference w:id="757"/>
      </w:r>
      <w:r w:rsidRPr="00DB6947">
        <w:rPr>
          <w:rFonts w:ascii="Narkisim" w:hAnsi="Narkisim" w:cs="Narkisim"/>
          <w:rtl/>
        </w:rPr>
        <w:t>, והוה בר שליחות</w:t>
      </w:r>
      <w:r w:rsidRPr="00DB6947">
        <w:rPr>
          <w:rStyle w:val="ac"/>
          <w:rFonts w:ascii="Narkisim" w:hAnsi="Narkisim" w:cs="Narkisim"/>
          <w:rtl/>
        </w:rPr>
        <w:footnoteReference w:id="758"/>
      </w:r>
      <w:r w:rsidRPr="00DB6947">
        <w:rPr>
          <w:rFonts w:ascii="Narkisim" w:hAnsi="Narkisim" w:cs="Narkisim"/>
          <w:rtl/>
        </w:rPr>
        <w:t>.</w:t>
      </w:r>
    </w:p>
    <w:p w14:paraId="26E6411E"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אבה"ע</w:t>
      </w:r>
      <w:r w:rsidRPr="00DB6947">
        <w:rPr>
          <w:rFonts w:ascii="Narkisim" w:hAnsi="Narkisim"/>
          <w:rtl/>
        </w:rPr>
        <w:t xml:space="preserve"> הביא דה</w:t>
      </w:r>
      <w:r w:rsidRPr="00DB6947">
        <w:rPr>
          <w:rFonts w:ascii="Narkisim" w:hAnsi="Narkisim"/>
          <w:b/>
          <w:bCs/>
          <w:rtl/>
        </w:rPr>
        <w:t>תה"ד</w:t>
      </w:r>
      <w:r w:rsidRPr="00DB6947">
        <w:rPr>
          <w:rFonts w:ascii="Narkisim" w:hAnsi="Narkisim"/>
          <w:rtl/>
        </w:rPr>
        <w:t xml:space="preserve"> (רלז) כת'</w:t>
      </w:r>
      <w:r w:rsidRPr="00DB6947">
        <w:rPr>
          <w:rStyle w:val="ac"/>
          <w:rFonts w:ascii="Narkisim" w:hAnsi="Narkisim"/>
          <w:rtl/>
        </w:rPr>
        <w:footnoteReference w:id="759"/>
      </w:r>
      <w:r w:rsidRPr="00DB6947">
        <w:rPr>
          <w:rFonts w:ascii="Narkisim" w:hAnsi="Narkisim"/>
          <w:rtl/>
        </w:rPr>
        <w:t xml:space="preserve"> דהיכא דהבעל מומר יכול לעשות שליח להוליך גט לאשתו. וע' </w:t>
      </w:r>
      <w:r w:rsidRPr="00DB6947">
        <w:rPr>
          <w:rFonts w:ascii="Narkisim" w:hAnsi="Narkisim"/>
          <w:b/>
          <w:bCs/>
          <w:rtl/>
        </w:rPr>
        <w:t>או"ש</w:t>
      </w:r>
      <w:r w:rsidRPr="00DB6947">
        <w:rPr>
          <w:rFonts w:ascii="Narkisim" w:hAnsi="Narkisim"/>
          <w:rtl/>
        </w:rPr>
        <w:t xml:space="preserve"> (ג טו).</w:t>
      </w:r>
    </w:p>
    <w:p w14:paraId="6A5CED32"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ריא"ז</w:t>
      </w:r>
      <w:r w:rsidRPr="00DB6947">
        <w:rPr>
          <w:rFonts w:ascii="Narkisim" w:hAnsi="Narkisim" w:cs="Narkisim"/>
          <w:rtl/>
        </w:rPr>
        <w:t xml:space="preserve"> (א א כו, הו' בשלט"ג יב. בדה”ר) הביא בשם ה</w:t>
      </w:r>
      <w:r w:rsidRPr="00DB6947">
        <w:rPr>
          <w:rFonts w:ascii="Narkisim" w:hAnsi="Narkisim" w:cs="Narkisim"/>
          <w:b/>
          <w:bCs/>
          <w:rtl/>
        </w:rPr>
        <w:t>רמב"ם</w:t>
      </w:r>
      <w:r w:rsidRPr="00DB6947">
        <w:rPr>
          <w:rFonts w:ascii="Narkisim" w:hAnsi="Narkisim" w:cs="Narkisim"/>
          <w:rtl/>
        </w:rPr>
        <w:t xml:space="preserve"> (ג טו) דמומר דינו כעכו"ם לכל דבר </w:t>
      </w:r>
      <w:r w:rsidRPr="00DB6947">
        <w:rPr>
          <w:rFonts w:ascii="Narkisim" w:hAnsi="Narkisim" w:cs="Narkisim"/>
          <w:sz w:val="20"/>
          <w:szCs w:val="20"/>
          <w:rtl/>
        </w:rPr>
        <w:t>[ופסול לכתיבת הגט, וכ”פ ה</w:t>
      </w:r>
      <w:r w:rsidRPr="00DB6947">
        <w:rPr>
          <w:rFonts w:ascii="Narkisim" w:hAnsi="Narkisim" w:cs="Narkisim"/>
          <w:b/>
          <w:bCs/>
          <w:sz w:val="20"/>
          <w:szCs w:val="20"/>
          <w:rtl/>
        </w:rPr>
        <w:t>שו”ע</w:t>
      </w:r>
      <w:r w:rsidRPr="00DB6947">
        <w:rPr>
          <w:rFonts w:ascii="Narkisim" w:hAnsi="Narkisim" w:cs="Narkisim"/>
          <w:sz w:val="20"/>
          <w:szCs w:val="20"/>
          <w:rtl/>
        </w:rPr>
        <w:t xml:space="preserve"> קכג ב]</w:t>
      </w:r>
      <w:r w:rsidRPr="00DB6947">
        <w:rPr>
          <w:rStyle w:val="ac"/>
          <w:rFonts w:ascii="Narkisim" w:hAnsi="Narkisim" w:cs="Narkisim"/>
          <w:rtl/>
        </w:rPr>
        <w:footnoteReference w:id="760"/>
      </w:r>
      <w:r w:rsidRPr="00DB6947">
        <w:rPr>
          <w:rFonts w:ascii="Narkisim" w:hAnsi="Narkisim" w:cs="Narkisim"/>
          <w:rtl/>
        </w:rPr>
        <w:t>, וה</w:t>
      </w:r>
      <w:r w:rsidRPr="00DB6947">
        <w:rPr>
          <w:rFonts w:ascii="Narkisim" w:hAnsi="Narkisim" w:cs="Narkisim"/>
          <w:b/>
          <w:bCs/>
          <w:rtl/>
        </w:rPr>
        <w:t>ריא"ז</w:t>
      </w:r>
      <w:r w:rsidRPr="00DB6947">
        <w:rPr>
          <w:rFonts w:ascii="Narkisim" w:hAnsi="Narkisim" w:cs="Narkisim"/>
          <w:rtl/>
        </w:rPr>
        <w:t xml:space="preserve"> חלק דקידושיו קידושין [וכדאי' יבמות מז:] וגיטו גט, וה"נ יכול לעשות שליח לישראל גמור.</w:t>
      </w:r>
    </w:p>
    <w:p w14:paraId="0A047414" w14:textId="77777777" w:rsidR="00432265" w:rsidRPr="00DB6947" w:rsidRDefault="00000000" w:rsidP="00DB6947">
      <w:pPr>
        <w:pStyle w:val="a7"/>
        <w:bidi/>
        <w:rPr>
          <w:rFonts w:ascii="Narkisim" w:hAnsi="Narkisim"/>
        </w:rPr>
      </w:pPr>
      <w:r w:rsidRPr="00DB6947">
        <w:rPr>
          <w:rFonts w:ascii="Narkisim" w:hAnsi="Narkisim"/>
          <w:rtl/>
        </w:rPr>
        <w:t>ו</w:t>
      </w:r>
      <w:r w:rsidRPr="00DB6947">
        <w:rPr>
          <w:rFonts w:ascii="Narkisim" w:hAnsi="Narkisim"/>
          <w:b/>
          <w:bCs/>
          <w:rtl/>
        </w:rPr>
        <w:t>רע"א</w:t>
      </w:r>
      <w:r w:rsidRPr="00DB6947">
        <w:rPr>
          <w:rFonts w:ascii="Narkisim" w:hAnsi="Narkisim"/>
          <w:rtl/>
        </w:rPr>
        <w:t xml:space="preserve"> כתב דלדברי המג"א דמומר נחשב לאו בני ברית, א"כ לדברי המשאת בנימין (הנ"ל), היכא דהבעל מומר יהני שליח נכרי בגט</w:t>
      </w:r>
      <w:r w:rsidRPr="00DB6947">
        <w:rPr>
          <w:rStyle w:val="ac"/>
          <w:rFonts w:ascii="Narkisim" w:hAnsi="Narkisim"/>
          <w:rtl/>
        </w:rPr>
        <w:footnoteReference w:id="761"/>
      </w:r>
      <w:r w:rsidRPr="00DB6947">
        <w:rPr>
          <w:rFonts w:ascii="Narkisim" w:hAnsi="Narkisim"/>
          <w:rtl/>
        </w:rPr>
        <w:t>. [לולי החסרון דלאו בר היתירא]</w:t>
      </w:r>
      <w:r w:rsidRPr="00DB6947">
        <w:rPr>
          <w:rStyle w:val="ac"/>
          <w:rFonts w:ascii="Narkisim" w:hAnsi="Narkisim"/>
          <w:rtl/>
        </w:rPr>
        <w:footnoteReference w:id="762"/>
      </w:r>
      <w:r w:rsidRPr="00DB6947">
        <w:rPr>
          <w:rFonts w:ascii="Narkisim" w:hAnsi="Narkisim"/>
          <w:rtl/>
        </w:rPr>
        <w:t>.</w:t>
      </w:r>
    </w:p>
    <w:p w14:paraId="67E5DFBB" w14:textId="77777777" w:rsidR="00432265" w:rsidRPr="00DB6947" w:rsidRDefault="00000000" w:rsidP="00DB6947">
      <w:pPr>
        <w:pStyle w:val="aa"/>
        <w:bidi/>
        <w:rPr>
          <w:rFonts w:ascii="Narkisim" w:hAnsi="Narkisim"/>
        </w:rPr>
      </w:pPr>
      <w:r w:rsidRPr="00DB6947">
        <w:rPr>
          <w:rFonts w:ascii="Narkisim" w:hAnsi="Narkisim"/>
          <w:u w:val="single"/>
          <w:rtl/>
        </w:rPr>
        <w:t>שם</w:t>
      </w:r>
      <w:r w:rsidRPr="00DB6947">
        <w:rPr>
          <w:rFonts w:ascii="Narkisim" w:hAnsi="Narkisim"/>
          <w:rtl/>
        </w:rPr>
        <w:t>. ה</w:t>
      </w:r>
      <w:r w:rsidRPr="00DB6947">
        <w:rPr>
          <w:rFonts w:ascii="Narkisim" w:hAnsi="Narkisim"/>
          <w:b/>
          <w:bCs/>
          <w:rtl/>
        </w:rPr>
        <w:t>בי"ש</w:t>
      </w:r>
      <w:r w:rsidRPr="00DB6947">
        <w:rPr>
          <w:rFonts w:ascii="Narkisim" w:hAnsi="Narkisim"/>
          <w:rtl/>
        </w:rPr>
        <w:t xml:space="preserve"> (קכג ה) הביא דה</w:t>
      </w:r>
      <w:r w:rsidRPr="00DB6947">
        <w:rPr>
          <w:rFonts w:ascii="Narkisim" w:hAnsi="Narkisim"/>
          <w:b/>
          <w:bCs/>
          <w:rtl/>
        </w:rPr>
        <w:t>רמב"ם</w:t>
      </w:r>
      <w:r w:rsidRPr="00DB6947">
        <w:rPr>
          <w:rFonts w:ascii="Narkisim" w:hAnsi="Narkisim"/>
          <w:rtl/>
        </w:rPr>
        <w:t xml:space="preserve"> (הנ"ל) כת' דעכו"ם פסול לכתוב גט, דאדעתא דנפשיה עביד. ועבד פסול משום דלאו בני כריתות. וצ"ב אמאי איצטריך טעם נוסף בעכו"ם, ולא סגי בהא דלאו בני כריתות. וביאר דמומר בכלל עכו"ם, ופסול משום דאדעתא דנפשיה</w:t>
      </w:r>
      <w:r w:rsidRPr="00DB6947">
        <w:rPr>
          <w:rStyle w:val="ac"/>
          <w:rFonts w:ascii="Narkisim" w:hAnsi="Narkisim"/>
          <w:rtl/>
        </w:rPr>
        <w:footnoteReference w:id="763"/>
      </w:r>
      <w:r w:rsidRPr="00DB6947">
        <w:rPr>
          <w:rFonts w:ascii="Narkisim" w:hAnsi="Narkisim"/>
          <w:rtl/>
        </w:rPr>
        <w:t>.</w:t>
      </w:r>
    </w:p>
    <w:p w14:paraId="78C4F92C" w14:textId="77777777" w:rsidR="00432265" w:rsidRPr="00DB6947" w:rsidRDefault="00000000" w:rsidP="00DB6947">
      <w:pPr>
        <w:pStyle w:val="aa"/>
        <w:bidi/>
        <w:rPr>
          <w:rFonts w:ascii="Narkisim" w:hAnsi="Narkisim"/>
        </w:rPr>
      </w:pPr>
      <w:r w:rsidRPr="00DB6947">
        <w:rPr>
          <w:rFonts w:ascii="Narkisim" w:hAnsi="Narkisim"/>
          <w:u w:val="single"/>
          <w:rtl/>
        </w:rPr>
        <w:t>שם</w:t>
      </w:r>
      <w:r w:rsidRPr="00DB6947">
        <w:rPr>
          <w:rFonts w:ascii="Narkisim" w:hAnsi="Narkisim"/>
          <w:rtl/>
        </w:rPr>
        <w:t>. ה</w:t>
      </w:r>
      <w:r w:rsidRPr="00DB6947">
        <w:rPr>
          <w:rFonts w:ascii="Narkisim" w:hAnsi="Narkisim"/>
          <w:b/>
          <w:bCs/>
          <w:rtl/>
        </w:rPr>
        <w:t>אבן העוזר</w:t>
      </w:r>
      <w:r w:rsidRPr="00DB6947">
        <w:rPr>
          <w:rFonts w:ascii="Narkisim" w:hAnsi="Narkisim"/>
          <w:rtl/>
        </w:rPr>
        <w:t xml:space="preserve"> (שם) דייק מהמשנה דנקט דוקא עכו"ם ונתגייר [ובסיפא שייר נכרי], ולדעת ה</w:t>
      </w:r>
      <w:r w:rsidRPr="00DB6947">
        <w:rPr>
          <w:rFonts w:ascii="Narkisim" w:hAnsi="Narkisim"/>
          <w:b/>
          <w:bCs/>
          <w:rtl/>
        </w:rPr>
        <w:t>מג"א</w:t>
      </w:r>
      <w:r w:rsidRPr="00DB6947">
        <w:rPr>
          <w:rFonts w:ascii="Narkisim" w:hAnsi="Narkisim"/>
          <w:rtl/>
        </w:rPr>
        <w:t xml:space="preserve"> (הנ"ל) דמומר אינו נחשב בן ברית ואינו יכול להיות שליח, א"כ אף בזה הומ"ל קיבל ישראל ונעשה מומר. וכן היכא דחזר לבסוף.</w:t>
      </w:r>
    </w:p>
    <w:p w14:paraId="379810EF"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(חת"ס) דנו דבמומר י"ל דאף תחילותו וסופו בכשרות לא יהני, דפקע שליחותו כשהוא מומר.</w:t>
      </w:r>
    </w:p>
    <w:p w14:paraId="5FCE75B7" w14:textId="77777777" w:rsidR="00432265" w:rsidRPr="00DB6947" w:rsidRDefault="00000000" w:rsidP="00DB6947">
      <w:pPr>
        <w:bidi/>
        <w:rPr>
          <w:rFonts w:ascii="Narkisim" w:hAnsi="Narkisim" w:cs="Narkisim"/>
        </w:rPr>
      </w:pPr>
      <w:r w:rsidRPr="00DB6947">
        <w:rPr>
          <w:rFonts w:ascii="Narkisim" w:hAnsi="Narkisim" w:cs="Narkisim"/>
          <w:u w:val="single"/>
          <w:rtl/>
        </w:rPr>
        <w:t>תוד"ה ממי נוטלו.</w:t>
      </w:r>
      <w:r w:rsidRPr="00DB6947">
        <w:rPr>
          <w:rFonts w:ascii="Narkisim" w:hAnsi="Narkisim" w:cs="Narkisim"/>
          <w:rtl/>
        </w:rPr>
        <w:t xml:space="preserve"> מכאן משמע דצריך</w:t>
      </w:r>
      <w:r w:rsidRPr="00DB6947">
        <w:rPr>
          <w:rStyle w:val="ac"/>
          <w:rFonts w:ascii="Narkisim" w:hAnsi="Narkisim" w:cs="Narkisim"/>
          <w:rtl/>
        </w:rPr>
        <w:footnoteReference w:id="764"/>
      </w:r>
      <w:r w:rsidRPr="00DB6947">
        <w:rPr>
          <w:rFonts w:ascii="Narkisim" w:hAnsi="Narkisim" w:cs="Narkisim"/>
          <w:rtl/>
        </w:rPr>
        <w:t xml:space="preserve"> שיכיר וכו'</w:t>
      </w:r>
      <w:r w:rsidRPr="00DB6947">
        <w:rPr>
          <w:rStyle w:val="ac"/>
          <w:rFonts w:ascii="Narkisim" w:hAnsi="Narkisim" w:cs="Narkisim"/>
          <w:rtl/>
        </w:rPr>
        <w:footnoteReference w:id="765"/>
      </w:r>
      <w:r w:rsidRPr="00DB6947">
        <w:rPr>
          <w:rFonts w:ascii="Narkisim" w:hAnsi="Narkisim" w:cs="Narkisim"/>
          <w:rtl/>
        </w:rPr>
        <w:t xml:space="preserve">. </w:t>
      </w:r>
      <w:r w:rsidRPr="00DB6947">
        <w:rPr>
          <w:rFonts w:ascii="Narkisim" w:hAnsi="Narkisim" w:cs="Narkisim"/>
          <w:sz w:val="20"/>
          <w:szCs w:val="20"/>
          <w:rtl/>
        </w:rPr>
        <w:t>וה</w:t>
      </w:r>
      <w:r w:rsidRPr="00DB6947">
        <w:rPr>
          <w:rFonts w:ascii="Narkisim" w:hAnsi="Narkisim" w:cs="Narkisim"/>
          <w:b/>
          <w:bCs/>
          <w:sz w:val="20"/>
          <w:szCs w:val="20"/>
          <w:rtl/>
        </w:rPr>
        <w:t xml:space="preserve">ט"ז </w:t>
      </w:r>
      <w:r w:rsidRPr="00DB6947">
        <w:rPr>
          <w:rFonts w:ascii="Narkisim" w:hAnsi="Narkisim" w:cs="Narkisim"/>
          <w:sz w:val="20"/>
          <w:szCs w:val="20"/>
          <w:rtl/>
        </w:rPr>
        <w:t xml:space="preserve">(קמב י) דן מ”ש מחליצה דל”צ לברר </w:t>
      </w:r>
      <w:r w:rsidRPr="00DB6947">
        <w:rPr>
          <w:rFonts w:ascii="Narkisim" w:hAnsi="Narkisim" w:cs="Narkisim"/>
          <w:sz w:val="20"/>
          <w:szCs w:val="20"/>
          <w:rtl/>
        </w:rPr>
        <w:lastRenderedPageBreak/>
        <w:t>עי”ש.</w:t>
      </w:r>
      <w:r w:rsidRPr="00DB6947">
        <w:rPr>
          <w:rFonts w:ascii="Narkisim" w:hAnsi="Narkisim" w:cs="Narkisim"/>
          <w:rtl/>
        </w:rPr>
        <w:t xml:space="preserve"> וה</w:t>
      </w:r>
      <w:r w:rsidRPr="00DB6947">
        <w:rPr>
          <w:rFonts w:ascii="Narkisim" w:hAnsi="Narkisim" w:cs="Narkisim"/>
          <w:b/>
          <w:bCs/>
          <w:rtl/>
        </w:rPr>
        <w:t>חזו"א</w:t>
      </w:r>
      <w:r w:rsidRPr="00DB6947">
        <w:rPr>
          <w:rFonts w:ascii="Narkisim" w:hAnsi="Narkisim" w:cs="Narkisim"/>
          <w:rtl/>
        </w:rPr>
        <w:t xml:space="preserve"> (קד ג) הקשה אמאי לא יתן, ובי"ד יבררו אח"כ. ומשמע בתוס' דהוא דין על השליח לברר, דסתמו כפי' דמה שיוצא מתחת ידי שליח מעיד שהבעל מוסרו לו, ולכן צריך שיברר. ועוד דחיישינן דהגט מזוייף כיון דאינו יודע שקיבל מדעת הבעל. </w:t>
      </w:r>
      <w:r w:rsidRPr="00DB6947">
        <w:rPr>
          <w:rFonts w:ascii="Narkisim" w:hAnsi="Narkisim" w:cs="Narkisim"/>
          <w:sz w:val="20"/>
          <w:szCs w:val="20"/>
          <w:rtl/>
        </w:rPr>
        <w:t>[והקשה דבפוסקים לא הוזכר דין זה.</w:t>
      </w:r>
      <w:r w:rsidRPr="00DB6947">
        <w:rPr>
          <w:rFonts w:ascii="Narkisim" w:hAnsi="Narkisim" w:cs="Narkisim"/>
          <w:rtl/>
        </w:rPr>
        <w:t xml:space="preserve"> </w:t>
      </w:r>
      <w:r w:rsidRPr="00DB6947">
        <w:rPr>
          <w:rFonts w:ascii="Narkisim" w:hAnsi="Narkisim" w:cs="Narkisim"/>
          <w:sz w:val="20"/>
          <w:szCs w:val="20"/>
          <w:rtl/>
        </w:rPr>
        <w:t>ושוב כתב די"ל דאף לתוס' לאו דוקא דצריך לשאול].</w:t>
      </w:r>
    </w:p>
    <w:p w14:paraId="0E86E5F8"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רמב"ן</w:t>
      </w:r>
      <w:r w:rsidRPr="00DB6947">
        <w:rPr>
          <w:rFonts w:ascii="Narkisim" w:hAnsi="Narkisim" w:cs="Narkisim"/>
          <w:rtl/>
        </w:rPr>
        <w:t xml:space="preserve"> (ור"ן) כתב דסומא נחשב שליח</w:t>
      </w:r>
      <w:r w:rsidRPr="00DB6947">
        <w:rPr>
          <w:rFonts w:ascii="Narkisim" w:hAnsi="Narkisim" w:cs="Narkisim"/>
          <w:i/>
          <w:iCs/>
          <w:rtl/>
        </w:rPr>
        <w:t xml:space="preserve"> </w:t>
      </w:r>
      <w:r w:rsidRPr="00DB6947">
        <w:rPr>
          <w:rFonts w:ascii="Narkisim" w:hAnsi="Narkisim" w:cs="Narkisim"/>
          <w:rtl/>
        </w:rPr>
        <w:t>שלא</w:t>
      </w:r>
      <w:r w:rsidRPr="00DB6947">
        <w:rPr>
          <w:rFonts w:ascii="Narkisim" w:hAnsi="Narkisim" w:cs="Narkisim"/>
          <w:i/>
          <w:iCs/>
          <w:rtl/>
        </w:rPr>
        <w:t xml:space="preserve"> </w:t>
      </w:r>
      <w:r w:rsidRPr="00DB6947">
        <w:rPr>
          <w:rFonts w:ascii="Narkisim" w:hAnsi="Narkisim" w:cs="Narkisim"/>
          <w:rtl/>
        </w:rPr>
        <w:t>ניתן</w:t>
      </w:r>
      <w:r w:rsidRPr="00DB6947">
        <w:rPr>
          <w:rFonts w:ascii="Narkisim" w:hAnsi="Narkisim" w:cs="Narkisim"/>
          <w:i/>
          <w:iCs/>
          <w:rtl/>
        </w:rPr>
        <w:t xml:space="preserve"> </w:t>
      </w:r>
      <w:r w:rsidRPr="00DB6947">
        <w:rPr>
          <w:rFonts w:ascii="Narkisim" w:hAnsi="Narkisim" w:cs="Narkisim"/>
          <w:rtl/>
        </w:rPr>
        <w:t>לגירושין [ע"פ הגמ' לקמן כט:</w:t>
      </w:r>
      <w:r w:rsidRPr="00DB6947">
        <w:rPr>
          <w:rStyle w:val="ac"/>
          <w:rFonts w:ascii="Narkisim" w:hAnsi="Narkisim" w:cs="Narkisim"/>
          <w:rtl/>
        </w:rPr>
        <w:footnoteReference w:id="766"/>
      </w:r>
      <w:r w:rsidRPr="00DB6947">
        <w:rPr>
          <w:rFonts w:ascii="Narkisim" w:hAnsi="Narkisim" w:cs="Narkisim"/>
          <w:rtl/>
        </w:rPr>
        <w:t xml:space="preserve">] לפי שא"א לתתו אלא ע"י אחרים שיאמרו שזה פלוני וכו', אבל שאר בני אדם מלמדים אותן. </w:t>
      </w:r>
      <w:r w:rsidRPr="00DB6947">
        <w:rPr>
          <w:rFonts w:ascii="Narkisim" w:hAnsi="Narkisim" w:cs="Narkisim"/>
          <w:szCs w:val="20"/>
          <w:rtl/>
        </w:rPr>
        <w:t>[דבשאר בני אדם לאחר שהראו לו האשה יוכל לגרש</w:t>
      </w:r>
      <w:r w:rsidRPr="00DB6947">
        <w:rPr>
          <w:rStyle w:val="ac"/>
          <w:rFonts w:ascii="Narkisim" w:hAnsi="Narkisim" w:cs="Narkisim"/>
          <w:szCs w:val="20"/>
          <w:rtl/>
        </w:rPr>
        <w:footnoteReference w:id="767"/>
      </w:r>
      <w:r w:rsidRPr="00DB6947">
        <w:rPr>
          <w:rFonts w:ascii="Narkisim" w:hAnsi="Narkisim" w:cs="Narkisim"/>
          <w:rtl/>
        </w:rPr>
        <w:t>].</w:t>
      </w:r>
    </w:p>
    <w:p w14:paraId="68311191" w14:textId="77777777" w:rsidR="00432265" w:rsidRPr="00DB6947" w:rsidRDefault="00000000" w:rsidP="00DB6947">
      <w:pPr>
        <w:pStyle w:val="aa"/>
        <w:bidi/>
        <w:rPr>
          <w:rFonts w:ascii="Narkisim" w:hAnsi="Narkisim"/>
        </w:rPr>
      </w:pPr>
      <w:r w:rsidRPr="00DB6947">
        <w:rPr>
          <w:rFonts w:ascii="Narkisim" w:hAnsi="Narkisim"/>
          <w:u w:val="single"/>
          <w:rtl/>
        </w:rPr>
        <w:t>מתקיף לה רב יוסף היאך סומא מותר באשתו</w:t>
      </w:r>
      <w:r w:rsidRPr="00DB6947">
        <w:rPr>
          <w:rStyle w:val="ac"/>
          <w:rFonts w:ascii="Narkisim" w:hAnsi="Narkisim"/>
          <w:u w:val="single"/>
          <w:rtl/>
        </w:rPr>
        <w:footnoteReference w:id="768"/>
      </w:r>
      <w:r w:rsidRPr="00DB6947">
        <w:rPr>
          <w:rFonts w:ascii="Narkisim" w:hAnsi="Narkisim"/>
          <w:u w:val="single"/>
          <w:rtl/>
        </w:rPr>
        <w:t xml:space="preserve"> וכו' אלא בטביעות עינא דקלא</w:t>
      </w:r>
      <w:r w:rsidRPr="00DB6947">
        <w:rPr>
          <w:rFonts w:ascii="Narkisim" w:hAnsi="Narkisim"/>
          <w:rtl/>
        </w:rPr>
        <w:t>. וכן אי' בגמ' (חולין צו.) דטביעות עין עדיף מסימנים</w:t>
      </w:r>
      <w:r w:rsidRPr="00DB6947">
        <w:rPr>
          <w:rStyle w:val="ac"/>
          <w:rFonts w:ascii="Narkisim" w:hAnsi="Narkisim"/>
          <w:rtl/>
        </w:rPr>
        <w:footnoteReference w:id="769"/>
      </w:r>
      <w:r w:rsidRPr="00DB6947">
        <w:rPr>
          <w:rFonts w:ascii="Narkisim" w:hAnsi="Narkisim"/>
          <w:rtl/>
        </w:rPr>
        <w:t>, דאל"כ האיך סומא מותר באשתו, אלא ע"י טביעות עינא דקלא.</w:t>
      </w:r>
    </w:p>
    <w:p w14:paraId="3D7BC38A" w14:textId="77777777" w:rsidR="00432265" w:rsidRPr="00DB6947" w:rsidRDefault="00000000" w:rsidP="00DB6947">
      <w:pPr>
        <w:pStyle w:val="aa"/>
        <w:bidi/>
        <w:rPr>
          <w:rFonts w:ascii="Narkisim" w:hAnsi="Narkisim"/>
        </w:rPr>
      </w:pPr>
      <w:r w:rsidRPr="00DB6947">
        <w:rPr>
          <w:rFonts w:ascii="Narkisim" w:hAnsi="Narkisim"/>
          <w:u w:val="single"/>
          <w:rtl/>
        </w:rPr>
        <w:t>דבעי לומר ב"נ וכו' ולא מצי למימר.</w:t>
      </w:r>
      <w:r w:rsidRPr="00DB6947">
        <w:rPr>
          <w:rFonts w:ascii="Narkisim" w:hAnsi="Narkisim"/>
          <w:rtl/>
        </w:rPr>
        <w:t xml:space="preserve"> ו</w:t>
      </w:r>
      <w:r w:rsidRPr="00DB6947">
        <w:rPr>
          <w:rFonts w:ascii="Narkisim" w:hAnsi="Narkisim"/>
          <w:b/>
          <w:bCs/>
          <w:rtl/>
        </w:rPr>
        <w:t>תוס</w:t>
      </w:r>
      <w:r w:rsidRPr="00DB6947">
        <w:rPr>
          <w:rFonts w:ascii="Narkisim" w:hAnsi="Narkisim"/>
          <w:rtl/>
        </w:rPr>
        <w:t>' (לעיל ו. ד"ה סומא, וכן שא"ר כאן ושם) הק' אמאי לא יוכל להעיד ע”פ שמיעה, וכדאי' (שם) דמהני שמע קול קולמוס. וה</w:t>
      </w:r>
      <w:r w:rsidRPr="00DB6947">
        <w:rPr>
          <w:rFonts w:ascii="Narkisim" w:hAnsi="Narkisim"/>
          <w:b/>
          <w:bCs/>
          <w:rtl/>
        </w:rPr>
        <w:t>רמב"ן</w:t>
      </w:r>
      <w:r w:rsidRPr="00DB6947">
        <w:rPr>
          <w:rFonts w:ascii="Narkisim" w:hAnsi="Narkisim"/>
          <w:rtl/>
        </w:rPr>
        <w:t xml:space="preserve"> תי' דהתם נתנו לו הגט מיד, ותולים שזה הגט שתקנו. אבל סומא אינו יודע כלל מה מסרו לו, שמא שטר חוב. א"נ בעלמא הסופר מסתפי מיניה ולא ישקר. אבל גבי סומא לא ישקר, ושמא לא תיקן הגט.</w:t>
      </w:r>
    </w:p>
    <w:p w14:paraId="50095322" w14:textId="77777777" w:rsidR="00432265" w:rsidRPr="00DB6947" w:rsidRDefault="00000000" w:rsidP="00DB6947">
      <w:pPr>
        <w:pStyle w:val="a8"/>
        <w:bidi/>
        <w:rPr>
          <w:rFonts w:ascii="Narkisim" w:hAnsi="Narkisim"/>
        </w:rPr>
      </w:pPr>
      <w:r w:rsidRPr="00DB6947">
        <w:rPr>
          <w:rFonts w:ascii="Narkisim" w:hAnsi="Narkisim"/>
          <w:rtl/>
        </w:rPr>
        <w:t>ועוד תי' ה</w:t>
      </w:r>
      <w:r w:rsidRPr="00DB6947">
        <w:rPr>
          <w:rFonts w:ascii="Narkisim" w:hAnsi="Narkisim"/>
          <w:b/>
          <w:bCs/>
          <w:rtl/>
        </w:rPr>
        <w:t>רשב"א</w:t>
      </w:r>
      <w:r w:rsidRPr="00DB6947">
        <w:rPr>
          <w:rFonts w:ascii="Narkisim" w:hAnsi="Narkisim"/>
          <w:rtl/>
        </w:rPr>
        <w:t xml:space="preserve"> א"נ כדר' זירא (יבמות קד: וכ"מ) דכל שאינו ראוי לבילה בילה מעכבת.</w:t>
      </w:r>
    </w:p>
    <w:p w14:paraId="10C71C91" w14:textId="77777777" w:rsidR="00432265" w:rsidRPr="00DB6947" w:rsidRDefault="00000000" w:rsidP="00DB6947">
      <w:pPr>
        <w:bidi/>
        <w:rPr>
          <w:rFonts w:ascii="Narkisim" w:hAnsi="Narkisim" w:cs="Narkisim"/>
        </w:rPr>
      </w:pPr>
      <w:r w:rsidRPr="00DB6947">
        <w:rPr>
          <w:rFonts w:ascii="Narkisim" w:hAnsi="Narkisim" w:cs="Narkisim"/>
          <w:u w:val="single"/>
          <w:rtl/>
        </w:rPr>
        <w:t>תוד"ה הוא הדין</w:t>
      </w:r>
      <w:r w:rsidRPr="00DB6947">
        <w:rPr>
          <w:rFonts w:ascii="Narkisim" w:hAnsi="Narkisim" w:cs="Narkisim"/>
          <w:rtl/>
        </w:rPr>
        <w:t>. ונסתמא פסול לעדות. תוס' נקטו דמסקנת הגמ' דפסול לכל העדיות, וכ"ד רוב ה</w:t>
      </w:r>
      <w:r w:rsidRPr="00DB6947">
        <w:rPr>
          <w:rFonts w:ascii="Narkisim" w:hAnsi="Narkisim" w:cs="Narkisim"/>
          <w:b/>
          <w:bCs/>
          <w:rtl/>
        </w:rPr>
        <w:t>ראשונים</w:t>
      </w:r>
      <w:r w:rsidRPr="00DB6947">
        <w:rPr>
          <w:rFonts w:ascii="Narkisim" w:hAnsi="Narkisim" w:cs="Narkisim"/>
          <w:rtl/>
        </w:rPr>
        <w:t xml:space="preserve"> (ב"ב שם)</w:t>
      </w:r>
      <w:r w:rsidRPr="00DB6947">
        <w:rPr>
          <w:rStyle w:val="ac"/>
          <w:rFonts w:ascii="Narkisim" w:hAnsi="Narkisim" w:cs="Narkisim"/>
          <w:rtl/>
        </w:rPr>
        <w:footnoteReference w:id="770"/>
      </w:r>
      <w:r w:rsidRPr="00DB6947">
        <w:rPr>
          <w:rFonts w:ascii="Narkisim" w:hAnsi="Narkisim" w:cs="Narkisim"/>
          <w:rtl/>
        </w:rPr>
        <w:t>. וכ"כ ה</w:t>
      </w:r>
      <w:r w:rsidRPr="00DB6947">
        <w:rPr>
          <w:rFonts w:ascii="Narkisim" w:hAnsi="Narkisim" w:cs="Narkisim"/>
          <w:b/>
          <w:bCs/>
          <w:rtl/>
        </w:rPr>
        <w:t>תוס' רא"ש</w:t>
      </w:r>
      <w:r w:rsidRPr="00DB6947">
        <w:rPr>
          <w:rFonts w:ascii="Narkisim" w:hAnsi="Narkisim" w:cs="Narkisim"/>
          <w:rtl/>
        </w:rPr>
        <w:t xml:space="preserve"> (בשיטמ"ק שם) דפסול אף לעדות הלואה. אבל ה</w:t>
      </w:r>
      <w:r w:rsidRPr="00DB6947">
        <w:rPr>
          <w:rFonts w:ascii="Narkisim" w:hAnsi="Narkisim" w:cs="Narkisim"/>
          <w:b/>
          <w:bCs/>
          <w:rtl/>
        </w:rPr>
        <w:t>רמב"ן</w:t>
      </w:r>
      <w:r w:rsidRPr="00DB6947">
        <w:rPr>
          <w:rFonts w:ascii="Narkisim" w:hAnsi="Narkisim" w:cs="Narkisim"/>
          <w:rtl/>
        </w:rPr>
        <w:t xml:space="preserve"> (וכן הר"ן) תי' דמסקנת הגמ' (ב"ב שם) דל"מ משום דשמא לא מכוון שפיר. ואפי' מצי מכוון גזור רבנן. ובגט לא גזרו.</w:t>
      </w:r>
    </w:p>
    <w:p w14:paraId="419F98A7" w14:textId="77777777" w:rsidR="00432265" w:rsidRPr="00DB6947" w:rsidRDefault="00000000" w:rsidP="00DB6947">
      <w:pPr>
        <w:bidi/>
        <w:rPr>
          <w:rFonts w:ascii="Narkisim" w:hAnsi="Narkisim" w:cs="Narkisim"/>
        </w:rPr>
      </w:pPr>
      <w:r w:rsidRPr="00DB6947">
        <w:rPr>
          <w:rFonts w:ascii="Narkisim" w:hAnsi="Narkisim" w:cs="Narkisim"/>
          <w:u w:val="single"/>
          <w:rtl/>
        </w:rPr>
        <w:t>בא"ד שאני הכא אפי' אשה כשירה</w:t>
      </w:r>
      <w:r w:rsidRPr="00DB6947">
        <w:rPr>
          <w:rFonts w:ascii="Narkisim" w:hAnsi="Narkisim" w:cs="Narkisim"/>
          <w:rtl/>
        </w:rPr>
        <w:t>. וכ"כ ה</w:t>
      </w:r>
      <w:r w:rsidRPr="00DB6947">
        <w:rPr>
          <w:rFonts w:ascii="Narkisim" w:hAnsi="Narkisim" w:cs="Narkisim"/>
          <w:b/>
          <w:bCs/>
          <w:rtl/>
        </w:rPr>
        <w:t>רמב"ן</w:t>
      </w:r>
      <w:r w:rsidRPr="00DB6947">
        <w:rPr>
          <w:rFonts w:ascii="Narkisim" w:hAnsi="Narkisim" w:cs="Narkisim"/>
          <w:rtl/>
        </w:rPr>
        <w:t xml:space="preserve"> בשם ה</w:t>
      </w:r>
      <w:r w:rsidRPr="00DB6947">
        <w:rPr>
          <w:rFonts w:ascii="Narkisim" w:hAnsi="Narkisim" w:cs="Narkisim"/>
          <w:b/>
          <w:bCs/>
          <w:rtl/>
        </w:rPr>
        <w:t>רב אב"ד</w:t>
      </w:r>
      <w:r w:rsidRPr="00DB6947">
        <w:rPr>
          <w:rFonts w:ascii="Narkisim" w:hAnsi="Narkisim" w:cs="Narkisim"/>
          <w:rtl/>
        </w:rPr>
        <w:t xml:space="preserve"> דמשום עיגונא אקילו. דמדינא ל"צ עדות. וה</w:t>
      </w:r>
      <w:r w:rsidRPr="00DB6947">
        <w:rPr>
          <w:rFonts w:ascii="Narkisim" w:hAnsi="Narkisim" w:cs="Narkisim"/>
          <w:b/>
          <w:bCs/>
          <w:rtl/>
        </w:rPr>
        <w:t>רמב"ן</w:t>
      </w:r>
      <w:r w:rsidRPr="00DB6947">
        <w:rPr>
          <w:rFonts w:ascii="Narkisim" w:hAnsi="Narkisim" w:cs="Narkisim"/>
          <w:rtl/>
        </w:rPr>
        <w:t xml:space="preserve"> הקשה היכי פשיטא לאביי הך טעמא</w:t>
      </w:r>
      <w:r w:rsidRPr="00DB6947">
        <w:rPr>
          <w:rStyle w:val="ac"/>
          <w:rFonts w:ascii="Narkisim" w:hAnsi="Narkisim" w:cs="Narkisim"/>
          <w:rtl/>
        </w:rPr>
        <w:footnoteReference w:id="771"/>
      </w:r>
      <w:r w:rsidRPr="00DB6947">
        <w:rPr>
          <w:rFonts w:ascii="Narkisim" w:hAnsi="Narkisim" w:cs="Narkisim"/>
          <w:rtl/>
        </w:rPr>
        <w:t>.</w:t>
      </w:r>
    </w:p>
    <w:p w14:paraId="22B01E6E" w14:textId="77777777" w:rsidR="00432265" w:rsidRPr="00DB6947" w:rsidRDefault="00000000" w:rsidP="00DB6947">
      <w:pPr>
        <w:pStyle w:val="a7"/>
        <w:bidi/>
        <w:rPr>
          <w:rFonts w:ascii="Narkisim" w:hAnsi="Narkisim"/>
        </w:rPr>
      </w:pPr>
      <w:r w:rsidRPr="00DB6947">
        <w:rPr>
          <w:rFonts w:ascii="Narkisim" w:hAnsi="Narkisim"/>
          <w:sz w:val="20"/>
          <w:szCs w:val="20"/>
          <w:rtl/>
        </w:rPr>
        <w:t>וה</w:t>
      </w:r>
      <w:r w:rsidRPr="00DB6947">
        <w:rPr>
          <w:rFonts w:ascii="Narkisim" w:hAnsi="Narkisim"/>
          <w:b/>
          <w:bCs/>
          <w:sz w:val="20"/>
          <w:szCs w:val="20"/>
          <w:rtl/>
        </w:rPr>
        <w:t>אחרונים</w:t>
      </w:r>
      <w:r w:rsidRPr="00DB6947">
        <w:rPr>
          <w:rFonts w:ascii="Narkisim" w:hAnsi="Narkisim"/>
          <w:sz w:val="20"/>
          <w:szCs w:val="20"/>
          <w:rtl/>
        </w:rPr>
        <w:t xml:space="preserve"> דייקו מדברי הרמב"ן ור"ן (הנ"ל) דבעדות ב"נ יש חסרון תחילתו בפסול</w:t>
      </w:r>
      <w:r w:rsidRPr="00DB6947">
        <w:rPr>
          <w:rStyle w:val="ac"/>
          <w:rFonts w:ascii="Narkisim" w:hAnsi="Narkisim"/>
          <w:sz w:val="20"/>
          <w:szCs w:val="20"/>
          <w:rtl/>
        </w:rPr>
        <w:footnoteReference w:id="772"/>
      </w:r>
      <w:r w:rsidRPr="00DB6947">
        <w:rPr>
          <w:rFonts w:ascii="Narkisim" w:hAnsi="Narkisim"/>
          <w:sz w:val="20"/>
          <w:szCs w:val="20"/>
          <w:rtl/>
        </w:rPr>
        <w:t>.</w:t>
      </w:r>
    </w:p>
    <w:p w14:paraId="598C1AAE" w14:textId="77777777" w:rsidR="00432265" w:rsidRPr="00DB6947" w:rsidRDefault="00000000" w:rsidP="00DB6947">
      <w:pPr>
        <w:pStyle w:val="2"/>
        <w:bidi/>
        <w:rPr>
          <w:rFonts w:ascii="Narkisim" w:hAnsi="Narkisim"/>
        </w:rPr>
      </w:pPr>
      <w:r w:rsidRPr="00DB6947">
        <w:rPr>
          <w:rFonts w:ascii="Narkisim" w:hAnsi="Narkisim"/>
          <w:rtl/>
        </w:rPr>
        <w:t>עבד - אינו בתורת גיטין</w:t>
      </w:r>
    </w:p>
    <w:p w14:paraId="6EE8724E" w14:textId="77777777" w:rsidR="00432265" w:rsidRPr="00DB6947" w:rsidRDefault="00000000" w:rsidP="00DB6947">
      <w:pPr>
        <w:bidi/>
        <w:rPr>
          <w:rFonts w:ascii="Narkisim" w:hAnsi="Narkisim" w:cs="Narkisim"/>
        </w:rPr>
      </w:pPr>
      <w:r w:rsidRPr="00DB6947">
        <w:rPr>
          <w:rFonts w:ascii="Narkisim" w:hAnsi="Narkisim" w:cs="Narkisim"/>
          <w:u w:val="single"/>
          <w:rtl/>
        </w:rPr>
        <w:t>עבד מהו שיעשה שליח לקבל גט אשה מיד בעלה וכו'</w:t>
      </w:r>
      <w:r w:rsidRPr="00DB6947">
        <w:rPr>
          <w:rFonts w:ascii="Narkisim" w:hAnsi="Narkisim" w:cs="Narkisim"/>
          <w:rtl/>
        </w:rPr>
        <w:t>. [ודעת ר' אמי שכשר, ורב אסי אר"י פוסל ד'אינו בתורת'].</w:t>
      </w:r>
    </w:p>
    <w:p w14:paraId="66760628" w14:textId="77777777" w:rsidR="00432265" w:rsidRPr="00DB6947" w:rsidRDefault="00000000" w:rsidP="00DB6947">
      <w:pPr>
        <w:pStyle w:val="a7"/>
        <w:bidi/>
        <w:rPr>
          <w:rFonts w:ascii="Narkisim" w:hAnsi="Narkisim"/>
        </w:rPr>
      </w:pPr>
      <w:r w:rsidRPr="00DB6947">
        <w:rPr>
          <w:rFonts w:ascii="Narkisim" w:hAnsi="Narkisim"/>
          <w:rtl/>
        </w:rPr>
        <w:t>פ</w:t>
      </w:r>
      <w:r w:rsidRPr="00DB6947">
        <w:rPr>
          <w:rFonts w:ascii="Narkisim" w:hAnsi="Narkisim"/>
          <w:b/>
          <w:bCs/>
          <w:rtl/>
        </w:rPr>
        <w:t>רש"י</w:t>
      </w:r>
      <w:r w:rsidRPr="00DB6947">
        <w:rPr>
          <w:rFonts w:ascii="Narkisim" w:hAnsi="Narkisim"/>
          <w:rtl/>
        </w:rPr>
        <w:t xml:space="preserve"> ה"ה להולכה דכולה חדא טעמא הוא. וכ"פ ה</w:t>
      </w:r>
      <w:r w:rsidRPr="00DB6947">
        <w:rPr>
          <w:rFonts w:ascii="Narkisim" w:hAnsi="Narkisim"/>
          <w:b/>
          <w:bCs/>
          <w:rtl/>
        </w:rPr>
        <w:t>רמב"ם</w:t>
      </w:r>
      <w:r w:rsidRPr="00DB6947">
        <w:rPr>
          <w:rFonts w:ascii="Narkisim" w:hAnsi="Narkisim"/>
          <w:rtl/>
        </w:rPr>
        <w:t xml:space="preserve"> (ג טו) דפסול בין להולכה ובין קבלה</w:t>
      </w:r>
      <w:r w:rsidRPr="00DB6947">
        <w:rPr>
          <w:rStyle w:val="ac"/>
          <w:rFonts w:ascii="Narkisim" w:hAnsi="Narkisim"/>
          <w:rtl/>
        </w:rPr>
        <w:footnoteReference w:id="773"/>
      </w:r>
      <w:r w:rsidRPr="00DB6947">
        <w:rPr>
          <w:rFonts w:ascii="Narkisim" w:hAnsi="Narkisim"/>
          <w:rtl/>
        </w:rPr>
        <w:t>. וה</w:t>
      </w:r>
      <w:r w:rsidRPr="00DB6947">
        <w:rPr>
          <w:rFonts w:ascii="Narkisim" w:hAnsi="Narkisim"/>
          <w:b/>
          <w:bCs/>
          <w:rtl/>
        </w:rPr>
        <w:t>רמב"ן</w:t>
      </w:r>
      <w:r w:rsidRPr="00DB6947">
        <w:rPr>
          <w:rFonts w:ascii="Narkisim" w:hAnsi="Narkisim"/>
          <w:rtl/>
        </w:rPr>
        <w:t xml:space="preserve"> כתב דכ"מ ב</w:t>
      </w:r>
      <w:r w:rsidRPr="00DB6947">
        <w:rPr>
          <w:rFonts w:ascii="Narkisim" w:hAnsi="Narkisim"/>
          <w:b/>
          <w:bCs/>
          <w:rtl/>
        </w:rPr>
        <w:t>ירושלמי</w:t>
      </w:r>
      <w:r w:rsidRPr="00DB6947">
        <w:rPr>
          <w:rFonts w:ascii="Narkisim" w:hAnsi="Narkisim"/>
          <w:rtl/>
        </w:rPr>
        <w:t>. ומבואר ברש"י דאין מקום לחלק בין שליח להולכה לשליח לקבלה, וכן מבואר דהגמ' דייקה ממתני' גבי הולכה, ואף לקבלה.</w:t>
      </w:r>
      <w:r w:rsidRPr="00DB6947">
        <w:rPr>
          <w:rFonts w:ascii="Narkisim" w:hAnsi="Narkisim"/>
          <w:szCs w:val="20"/>
          <w:rtl/>
        </w:rPr>
        <w:t xml:space="preserve"> והרמב”ן דחה דכוונת הגמ' דאם פסול לקבלה התנא היה צריך להזכירו</w:t>
      </w:r>
      <w:r w:rsidRPr="00DB6947">
        <w:rPr>
          <w:rFonts w:ascii="Narkisim" w:hAnsi="Narkisim"/>
          <w:rtl/>
        </w:rPr>
        <w:t>.</w:t>
      </w:r>
    </w:p>
    <w:p w14:paraId="58D7150E" w14:textId="77777777" w:rsidR="00432265" w:rsidRPr="00DB6947" w:rsidRDefault="00000000" w:rsidP="00DB6947">
      <w:pPr>
        <w:bidi/>
        <w:rPr>
          <w:rFonts w:ascii="Narkisim" w:hAnsi="Narkisim" w:cs="Narkisim"/>
        </w:rPr>
      </w:pPr>
      <w:r w:rsidRPr="00DB6947">
        <w:rPr>
          <w:rFonts w:ascii="Narkisim" w:hAnsi="Narkisim" w:cs="Narkisim"/>
          <w:rtl/>
        </w:rPr>
        <w:t>אבל דעת ה</w:t>
      </w:r>
      <w:r w:rsidRPr="00DB6947">
        <w:rPr>
          <w:rFonts w:ascii="Narkisim" w:hAnsi="Narkisim" w:cs="Narkisim"/>
          <w:b/>
          <w:bCs/>
          <w:rtl/>
        </w:rPr>
        <w:t>ר"י מגאש</w:t>
      </w:r>
      <w:r w:rsidRPr="00DB6947">
        <w:rPr>
          <w:rFonts w:ascii="Narkisim" w:hAnsi="Narkisim" w:cs="Narkisim"/>
          <w:rtl/>
        </w:rPr>
        <w:t xml:space="preserve"> דרק לענין קבלה פסול, אבל לשליח להולכה כשר. וה</w:t>
      </w:r>
      <w:r w:rsidRPr="00DB6947">
        <w:rPr>
          <w:rFonts w:ascii="Narkisim" w:hAnsi="Narkisim" w:cs="Narkisim"/>
          <w:b/>
          <w:bCs/>
          <w:rtl/>
        </w:rPr>
        <w:t>רמב"ן</w:t>
      </w:r>
      <w:r w:rsidRPr="00DB6947">
        <w:rPr>
          <w:rFonts w:ascii="Narkisim" w:hAnsi="Narkisim" w:cs="Narkisim"/>
          <w:rtl/>
        </w:rPr>
        <w:t xml:space="preserve"> ביאר</w:t>
      </w:r>
      <w:r w:rsidRPr="00DB6947">
        <w:rPr>
          <w:rStyle w:val="ac"/>
          <w:rFonts w:ascii="Narkisim" w:hAnsi="Narkisim" w:cs="Narkisim"/>
          <w:rtl/>
        </w:rPr>
        <w:footnoteReference w:id="774"/>
      </w:r>
      <w:r w:rsidRPr="00DB6947">
        <w:rPr>
          <w:rFonts w:ascii="Narkisim" w:hAnsi="Narkisim" w:cs="Narkisim"/>
          <w:rtl/>
        </w:rPr>
        <w:t xml:space="preserve"> </w:t>
      </w:r>
      <w:r w:rsidRPr="00DB6947">
        <w:rPr>
          <w:rFonts w:ascii="Narkisim" w:hAnsi="Narkisim" w:cs="Narkisim"/>
          <w:rtl/>
        </w:rPr>
        <w:lastRenderedPageBreak/>
        <w:t>דשליח להולכה אינו אלא שליח</w:t>
      </w:r>
      <w:r w:rsidRPr="00DB6947">
        <w:rPr>
          <w:rFonts w:ascii="Narkisim" w:hAnsi="Narkisim" w:cs="Narkisim"/>
          <w:i/>
          <w:iCs/>
          <w:rtl/>
        </w:rPr>
        <w:t xml:space="preserve"> </w:t>
      </w:r>
      <w:r w:rsidRPr="00DB6947">
        <w:rPr>
          <w:rFonts w:ascii="Narkisim" w:hAnsi="Narkisim" w:cs="Narkisim"/>
          <w:rtl/>
        </w:rPr>
        <w:t>בעלמא, ועבד הוא בכלל שליחות. אבל שליח לקבלה נחשב יד</w:t>
      </w:r>
      <w:r w:rsidRPr="00DB6947">
        <w:rPr>
          <w:rFonts w:ascii="Narkisim" w:hAnsi="Narkisim" w:cs="Narkisim"/>
          <w:i/>
          <w:iCs/>
          <w:rtl/>
        </w:rPr>
        <w:t xml:space="preserve"> </w:t>
      </w:r>
      <w:r w:rsidRPr="00DB6947">
        <w:rPr>
          <w:rFonts w:ascii="Narkisim" w:hAnsi="Narkisim" w:cs="Narkisim"/>
          <w:rtl/>
        </w:rPr>
        <w:t>לגירושין [שהגיע לידו מגורשת], ועבד אין לו יד לגירושין כיון ד'אינו בתורת'.</w:t>
      </w:r>
    </w:p>
    <w:p w14:paraId="4E4FA2D6"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קובה"ע</w:t>
      </w:r>
      <w:r w:rsidRPr="00DB6947">
        <w:rPr>
          <w:rFonts w:ascii="Narkisim" w:hAnsi="Narkisim"/>
          <w:rtl/>
        </w:rPr>
        <w:t xml:space="preserve"> (כט ו) ציין דכעי"ז מצאנו ב</w:t>
      </w:r>
      <w:r w:rsidRPr="00DB6947">
        <w:rPr>
          <w:rFonts w:ascii="Narkisim" w:hAnsi="Narkisim"/>
          <w:b/>
          <w:bCs/>
          <w:rtl/>
        </w:rPr>
        <w:t xml:space="preserve">רמב"ם </w:t>
      </w:r>
      <w:r w:rsidRPr="00DB6947">
        <w:rPr>
          <w:rFonts w:ascii="Narkisim" w:hAnsi="Narkisim"/>
          <w:rtl/>
        </w:rPr>
        <w:t>(ו ט) דשליח לקבלה בעי עדות לקיומי, דנחשב דבר שבערוה</w:t>
      </w:r>
      <w:r w:rsidRPr="00DB6947">
        <w:rPr>
          <w:rStyle w:val="ac"/>
          <w:rFonts w:ascii="Narkisim" w:hAnsi="Narkisim"/>
          <w:rtl/>
        </w:rPr>
        <w:footnoteReference w:id="775"/>
      </w:r>
      <w:r w:rsidRPr="00DB6947">
        <w:rPr>
          <w:rFonts w:ascii="Narkisim" w:hAnsi="Narkisim"/>
          <w:rtl/>
        </w:rPr>
        <w:t>. ואילו שליח להולכה לא בעי. וה"נ מי ש'אינו בתורת' לא יכול להחשב ידו לענין גירושין</w:t>
      </w:r>
      <w:r w:rsidRPr="00DB6947">
        <w:rPr>
          <w:rStyle w:val="ac"/>
          <w:rFonts w:ascii="Narkisim" w:hAnsi="Narkisim"/>
          <w:rtl/>
        </w:rPr>
        <w:footnoteReference w:id="776"/>
      </w:r>
      <w:r w:rsidRPr="00DB6947">
        <w:rPr>
          <w:rFonts w:ascii="Narkisim" w:hAnsi="Narkisim"/>
          <w:rtl/>
        </w:rPr>
        <w:t>.</w:t>
      </w:r>
    </w:p>
    <w:p w14:paraId="6026C308"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בי"ש</w:t>
      </w:r>
      <w:r w:rsidRPr="00DB6947">
        <w:rPr>
          <w:rFonts w:ascii="Narkisim" w:hAnsi="Narkisim" w:cs="Narkisim"/>
          <w:rtl/>
        </w:rPr>
        <w:t xml:space="preserve"> (לה יד) נקט דלדעת הר"י מגאש אף בקידושין מהני שליחות העבד</w:t>
      </w:r>
      <w:r w:rsidRPr="00DB6947">
        <w:rPr>
          <w:rStyle w:val="ac"/>
          <w:rFonts w:ascii="Narkisim" w:hAnsi="Narkisim" w:cs="Narkisim"/>
          <w:rtl/>
        </w:rPr>
        <w:footnoteReference w:id="777"/>
      </w:r>
      <w:r w:rsidRPr="00DB6947">
        <w:rPr>
          <w:rFonts w:ascii="Narkisim" w:hAnsi="Narkisim" w:cs="Narkisim"/>
          <w:rtl/>
        </w:rPr>
        <w:t>. וה</w:t>
      </w:r>
      <w:r w:rsidRPr="00DB6947">
        <w:rPr>
          <w:rFonts w:ascii="Narkisim" w:hAnsi="Narkisim" w:cs="Narkisim"/>
          <w:b/>
          <w:bCs/>
          <w:rtl/>
        </w:rPr>
        <w:t>שעה"מ</w:t>
      </w:r>
      <w:r w:rsidRPr="00DB6947">
        <w:rPr>
          <w:rFonts w:ascii="Narkisim" w:hAnsi="Narkisim" w:cs="Narkisim"/>
          <w:rtl/>
        </w:rPr>
        <w:t xml:space="preserve"> (ו ו) חילק דלאחר שנכתב הגט</w:t>
      </w:r>
      <w:r w:rsidRPr="00DB6947">
        <w:rPr>
          <w:rStyle w:val="ac"/>
          <w:rFonts w:ascii="Narkisim" w:hAnsi="Narkisim" w:cs="Narkisim"/>
          <w:rtl/>
        </w:rPr>
        <w:footnoteReference w:id="778"/>
      </w:r>
      <w:r w:rsidRPr="00DB6947">
        <w:rPr>
          <w:rFonts w:ascii="Narkisim" w:hAnsi="Narkisim" w:cs="Narkisim"/>
          <w:rtl/>
        </w:rPr>
        <w:t>, האשה עומדת לגירושין. והעבד עושה מעשה קוף למסירתו. אבל ל"מ עבד לשליחות קידושין, דבשעת מינוי אין כאן שם קידושין כלל, דמי יימר שתתרצה. ועיקר הקידושין באין ע"י העבד</w:t>
      </w:r>
      <w:r w:rsidRPr="00DB6947">
        <w:rPr>
          <w:rStyle w:val="ac"/>
          <w:rFonts w:ascii="Narkisim" w:hAnsi="Narkisim" w:cs="Narkisim"/>
          <w:rtl/>
        </w:rPr>
        <w:footnoteReference w:id="779"/>
      </w:r>
      <w:r w:rsidRPr="00DB6947">
        <w:rPr>
          <w:rFonts w:ascii="Narkisim" w:hAnsi="Narkisim" w:cs="Narkisim"/>
          <w:rtl/>
        </w:rPr>
        <w:t>.</w:t>
      </w:r>
    </w:p>
    <w:p w14:paraId="4A14FB33"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אבנ"מ</w:t>
      </w:r>
      <w:r w:rsidRPr="00DB6947">
        <w:rPr>
          <w:rFonts w:ascii="Narkisim" w:hAnsi="Narkisim"/>
          <w:rtl/>
        </w:rPr>
        <w:t xml:space="preserve"> (לה ט) ביאר דברי הר"י מגאש, דשליח להולכה בגט א”צ אמירה [מה”ת]</w:t>
      </w:r>
      <w:r w:rsidRPr="00DB6947">
        <w:rPr>
          <w:rStyle w:val="ac"/>
          <w:rFonts w:ascii="Narkisim" w:hAnsi="Narkisim"/>
          <w:rtl/>
        </w:rPr>
        <w:footnoteReference w:id="780"/>
      </w:r>
      <w:r w:rsidRPr="00DB6947">
        <w:rPr>
          <w:rFonts w:ascii="Narkisim" w:hAnsi="Narkisim"/>
          <w:rtl/>
        </w:rPr>
        <w:t>, ואי”צ שליחות אלא לגוף הנתינה, ובזה סגי בעבד שהגיע ליד האשה מכח הבעל</w:t>
      </w:r>
      <w:r w:rsidRPr="00DB6947">
        <w:rPr>
          <w:rStyle w:val="ac"/>
          <w:rFonts w:ascii="Narkisim" w:hAnsi="Narkisim"/>
          <w:rtl/>
        </w:rPr>
        <w:footnoteReference w:id="781"/>
      </w:r>
      <w:r w:rsidRPr="00DB6947">
        <w:rPr>
          <w:rFonts w:ascii="Narkisim" w:hAnsi="Narkisim"/>
          <w:rtl/>
        </w:rPr>
        <w:t xml:space="preserve">. </w:t>
      </w:r>
      <w:r w:rsidRPr="00DB6947">
        <w:rPr>
          <w:rFonts w:ascii="Narkisim" w:hAnsi="Narkisim"/>
          <w:sz w:val="20"/>
          <w:szCs w:val="20"/>
          <w:rtl/>
        </w:rPr>
        <w:t>אבל בקידושין שצריך אמירה מה"ת ל"מ עבד ובעי בר כריתות.</w:t>
      </w:r>
    </w:p>
    <w:p w14:paraId="21F59F95"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w:t>
      </w:r>
      <w:r w:rsidRPr="00DB6947">
        <w:rPr>
          <w:rFonts w:ascii="Narkisim" w:hAnsi="Narkisim"/>
          <w:b/>
          <w:bCs/>
          <w:rtl/>
        </w:rPr>
        <w:t>קה"י</w:t>
      </w:r>
      <w:r w:rsidRPr="00DB6947">
        <w:rPr>
          <w:rFonts w:ascii="Narkisim" w:hAnsi="Narkisim"/>
          <w:rtl/>
        </w:rPr>
        <w:t xml:space="preserve"> יח ועוד) ביארו דשליח להולכה הוא רק שליח על מעשה הנתינה, שהוא תנאי לגירושין. ואילו חלות הגירושין הבעל פועל ע"י כוונת המשלח</w:t>
      </w:r>
      <w:r w:rsidRPr="00DB6947">
        <w:rPr>
          <w:rFonts w:ascii="Narkisim" w:hAnsi="Narkisim"/>
          <w:sz w:val="20"/>
          <w:szCs w:val="20"/>
          <w:rtl/>
        </w:rPr>
        <w:t xml:space="preserve"> [ע”י מעשה הנתינה של השליח]</w:t>
      </w:r>
      <w:r w:rsidRPr="00DB6947">
        <w:rPr>
          <w:rStyle w:val="ac"/>
          <w:rFonts w:ascii="Narkisim" w:hAnsi="Narkisim"/>
          <w:sz w:val="20"/>
          <w:szCs w:val="20"/>
          <w:rtl/>
        </w:rPr>
        <w:footnoteReference w:id="782"/>
      </w:r>
      <w:r w:rsidRPr="00DB6947">
        <w:rPr>
          <w:rFonts w:ascii="Narkisim" w:hAnsi="Narkisim"/>
          <w:rtl/>
        </w:rPr>
        <w:t>. [וע"ע ברכ"ש לד- לז].</w:t>
      </w:r>
    </w:p>
    <w:p w14:paraId="66F7D89D" w14:textId="77777777" w:rsidR="00432265" w:rsidRPr="00DB6947" w:rsidRDefault="00000000" w:rsidP="00DB6947">
      <w:pPr>
        <w:pStyle w:val="aa"/>
        <w:bidi/>
        <w:rPr>
          <w:rFonts w:ascii="Narkisim" w:hAnsi="Narkisim"/>
        </w:rPr>
      </w:pPr>
      <w:r w:rsidRPr="00DB6947">
        <w:rPr>
          <w:rFonts w:ascii="Narkisim" w:hAnsi="Narkisim"/>
          <w:rtl/>
        </w:rPr>
        <w:t>ועוד חילק ה</w:t>
      </w:r>
      <w:r w:rsidRPr="00DB6947">
        <w:rPr>
          <w:rFonts w:ascii="Narkisim" w:hAnsi="Narkisim"/>
          <w:b/>
          <w:bCs/>
          <w:rtl/>
        </w:rPr>
        <w:t>אבי עזרי</w:t>
      </w:r>
      <w:r w:rsidRPr="00DB6947">
        <w:rPr>
          <w:rFonts w:ascii="Narkisim" w:hAnsi="Narkisim"/>
          <w:rtl/>
        </w:rPr>
        <w:t xml:space="preserve"> (ו ו) דעבד מופקע רק מחלות קידושין וגירושין, אבל הוא בתורת 'מעשה' הקידושין. וכדאי' (קידושין סב.) דלר"מ [דאדם מקנה דבר שלבל"ע] יכול לקדש אשה לאחר שאשתחרר, ע"כ דהוה בתורת 'מעשה' הקידושין. ומש"ה מהני שיהא שליח.</w:t>
      </w:r>
    </w:p>
    <w:p w14:paraId="4D3DF5CC" w14:textId="77777777" w:rsidR="00432265" w:rsidRPr="00DB6947" w:rsidRDefault="00000000" w:rsidP="00DB6947">
      <w:pPr>
        <w:bidi/>
        <w:rPr>
          <w:rFonts w:ascii="Narkisim" w:hAnsi="Narkisim" w:cs="Narkisim"/>
        </w:rPr>
      </w:pPr>
      <w:r w:rsidRPr="00DB6947">
        <w:rPr>
          <w:rFonts w:ascii="Narkisim" w:hAnsi="Narkisim" w:cs="Narkisim"/>
          <w:i/>
          <w:iCs/>
          <w:szCs w:val="20"/>
          <w:rtl/>
        </w:rPr>
        <w:t>שליח דכתבו ותנו</w:t>
      </w:r>
      <w:r w:rsidRPr="00DB6947">
        <w:rPr>
          <w:rFonts w:ascii="Narkisim" w:hAnsi="Narkisim" w:cs="Narkisim"/>
          <w:rtl/>
        </w:rPr>
        <w:t xml:space="preserve"> – ה</w:t>
      </w:r>
      <w:r w:rsidRPr="00DB6947">
        <w:rPr>
          <w:rFonts w:ascii="Narkisim" w:hAnsi="Narkisim" w:cs="Narkisim"/>
          <w:b/>
          <w:bCs/>
          <w:rtl/>
        </w:rPr>
        <w:t>נתיבות</w:t>
      </w:r>
      <w:r w:rsidRPr="00DB6947">
        <w:rPr>
          <w:rFonts w:ascii="Narkisim" w:hAnsi="Narkisim" w:cs="Narkisim"/>
          <w:rtl/>
        </w:rPr>
        <w:t xml:space="preserve"> (רמג ו) חידש דיש גדר נוסף של שליח להולכה, שהבעל עושה שליח לגרש את אשתו, והשליח עומד במקום הבעל והשליח הוא המגרשה. דה</w:t>
      </w:r>
      <w:r w:rsidRPr="00DB6947">
        <w:rPr>
          <w:rFonts w:ascii="Narkisim" w:hAnsi="Narkisim" w:cs="Narkisim"/>
          <w:b/>
          <w:bCs/>
          <w:rtl/>
        </w:rPr>
        <w:t>אחרונים</w:t>
      </w:r>
      <w:r w:rsidRPr="00DB6947">
        <w:rPr>
          <w:rFonts w:ascii="Narkisim" w:hAnsi="Narkisim" w:cs="Narkisim"/>
          <w:rtl/>
        </w:rPr>
        <w:t xml:space="preserve"> (מחנ"א גירושין ג טו, שו"ת רע"א ק' ס"ס קמא) הק' האיך מהני מינוי שליח למסירת הגט, קודם שהגט בעולם</w:t>
      </w:r>
      <w:r w:rsidRPr="00DB6947">
        <w:rPr>
          <w:rStyle w:val="ac"/>
          <w:rFonts w:ascii="Narkisim" w:hAnsi="Narkisim" w:cs="Narkisim"/>
          <w:rtl/>
        </w:rPr>
        <w:footnoteReference w:id="783"/>
      </w:r>
      <w:r w:rsidRPr="00DB6947">
        <w:rPr>
          <w:rFonts w:ascii="Narkisim" w:hAnsi="Narkisim" w:cs="Narkisim"/>
          <w:rtl/>
        </w:rPr>
        <w:t>. וה</w:t>
      </w:r>
      <w:r w:rsidRPr="00DB6947">
        <w:rPr>
          <w:rFonts w:ascii="Narkisim" w:hAnsi="Narkisim" w:cs="Narkisim"/>
          <w:b/>
          <w:bCs/>
          <w:rtl/>
        </w:rPr>
        <w:t>נתיבות</w:t>
      </w:r>
      <w:r w:rsidRPr="00DB6947">
        <w:rPr>
          <w:rFonts w:ascii="Narkisim" w:hAnsi="Narkisim" w:cs="Narkisim"/>
          <w:rtl/>
        </w:rPr>
        <w:t xml:space="preserve"> חידש דכה"ג הבעל עשאם שלוחים לגרש, והאשה היא בעולם. [והשליח נעשה כמותו, וכותב את הגט, כאילו הוא המגרש עצמו]. אבל היכא דעשאם שלוחים רק למסירת הגט ל"מ מינוי השליחות קודם שהגט בעולם.</w:t>
      </w:r>
    </w:p>
    <w:p w14:paraId="5D0B6920"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דנו דאף לדעת הר"י מגאש ל"מ שליחות עבד כה"ג, דכה"ג צריך שיהא בתורת גיטין, דהוה שליח על עצם הגירושין.</w:t>
      </w:r>
    </w:p>
    <w:p w14:paraId="19CCDE8C" w14:textId="77777777" w:rsidR="00432265" w:rsidRPr="00DB6947" w:rsidRDefault="00000000" w:rsidP="00DB6947">
      <w:pPr>
        <w:pStyle w:val="aa"/>
        <w:bidi/>
        <w:rPr>
          <w:rFonts w:ascii="Narkisim" w:hAnsi="Narkisim"/>
        </w:rPr>
      </w:pPr>
      <w:r w:rsidRPr="00DB6947">
        <w:rPr>
          <w:rFonts w:ascii="Narkisim" w:hAnsi="Narkisim"/>
          <w:u w:val="single"/>
          <w:rtl/>
        </w:rPr>
        <w:t>שם</w:t>
      </w:r>
      <w:r w:rsidRPr="00DB6947">
        <w:rPr>
          <w:rFonts w:ascii="Narkisim" w:hAnsi="Narkisim"/>
          <w:rtl/>
        </w:rPr>
        <w:t>. ה</w:t>
      </w:r>
      <w:r w:rsidRPr="00DB6947">
        <w:rPr>
          <w:rFonts w:ascii="Narkisim" w:hAnsi="Narkisim"/>
          <w:b/>
          <w:bCs/>
          <w:rtl/>
        </w:rPr>
        <w:t>תוס' רי"ד</w:t>
      </w:r>
      <w:r w:rsidRPr="00DB6947">
        <w:rPr>
          <w:rFonts w:ascii="Narkisim" w:hAnsi="Narkisim"/>
          <w:rtl/>
        </w:rPr>
        <w:t xml:space="preserve"> (קידושין ח:) חידש דיש אופן נוסף של קבלת גט ע"י אחר, ואף בלא תורת שליחות [ולכאורה יהני אף עבד]. דבגמ' (שם) אי' דכשהאשה אומרת תן [מעות קידושין] ע"ג סלע מקודשת. דכיון שהניחה ע"פ צוויה נחשב כאילו מונח בידה.</w:t>
      </w:r>
    </w:p>
    <w:p w14:paraId="6382663E" w14:textId="77777777" w:rsidR="00432265" w:rsidRPr="00DB6947" w:rsidRDefault="00000000" w:rsidP="00DB6947">
      <w:pPr>
        <w:pStyle w:val="a8"/>
        <w:bidi/>
        <w:rPr>
          <w:rFonts w:ascii="Narkisim" w:hAnsi="Narkisim"/>
        </w:rPr>
      </w:pPr>
      <w:r w:rsidRPr="00DB6947">
        <w:rPr>
          <w:rFonts w:ascii="Narkisim" w:hAnsi="Narkisim"/>
          <w:rtl/>
        </w:rPr>
        <w:lastRenderedPageBreak/>
        <w:t>וה</w:t>
      </w:r>
      <w:r w:rsidRPr="00DB6947">
        <w:rPr>
          <w:rFonts w:ascii="Narkisim" w:hAnsi="Narkisim"/>
          <w:b/>
          <w:bCs/>
          <w:rtl/>
        </w:rPr>
        <w:t>תוס' רי"ד</w:t>
      </w:r>
      <w:r w:rsidRPr="00DB6947">
        <w:rPr>
          <w:rFonts w:ascii="Narkisim" w:hAnsi="Narkisim"/>
          <w:rtl/>
        </w:rPr>
        <w:t xml:space="preserve"> חידש דאף גט היכא דאמרה שים ע"ג סלע מגורשת</w:t>
      </w:r>
      <w:r w:rsidRPr="00DB6947">
        <w:rPr>
          <w:rStyle w:val="ac"/>
          <w:rFonts w:ascii="Narkisim" w:hAnsi="Narkisim"/>
          <w:rtl/>
        </w:rPr>
        <w:footnoteReference w:id="784"/>
      </w:r>
      <w:r w:rsidRPr="00DB6947">
        <w:rPr>
          <w:rFonts w:ascii="Narkisim" w:hAnsi="Narkisim"/>
          <w:rtl/>
        </w:rPr>
        <w:t>, וכאילו שם בידה</w:t>
      </w:r>
      <w:r w:rsidRPr="00DB6947">
        <w:rPr>
          <w:rStyle w:val="ac"/>
          <w:rFonts w:ascii="Narkisim" w:hAnsi="Narkisim"/>
          <w:rtl/>
        </w:rPr>
        <w:footnoteReference w:id="785"/>
      </w:r>
      <w:r w:rsidRPr="00DB6947">
        <w:rPr>
          <w:rFonts w:ascii="Narkisim" w:hAnsi="Narkisim"/>
          <w:rtl/>
        </w:rPr>
        <w:t xml:space="preserve"> [אף שלא הגיע לידה ורשותה</w:t>
      </w:r>
      <w:r w:rsidRPr="00DB6947">
        <w:rPr>
          <w:rStyle w:val="ac"/>
          <w:rFonts w:ascii="Narkisim" w:hAnsi="Narkisim"/>
          <w:rtl/>
        </w:rPr>
        <w:footnoteReference w:id="786"/>
      </w:r>
      <w:r w:rsidRPr="00DB6947">
        <w:rPr>
          <w:rFonts w:ascii="Narkisim" w:hAnsi="Narkisim"/>
          <w:rtl/>
        </w:rPr>
        <w:t>]. וכת' דה"ה כשאומרת תן לפלוני ואתגרש דמהני, ואף בלא גדר שליח לקבלה</w:t>
      </w:r>
      <w:r w:rsidRPr="00DB6947">
        <w:rPr>
          <w:rStyle w:val="ac"/>
          <w:rFonts w:ascii="Narkisim" w:hAnsi="Narkisim"/>
          <w:rtl/>
        </w:rPr>
        <w:footnoteReference w:id="787"/>
      </w:r>
      <w:r w:rsidRPr="00DB6947">
        <w:rPr>
          <w:rFonts w:ascii="Narkisim" w:hAnsi="Narkisim"/>
          <w:rtl/>
        </w:rPr>
        <w:t>, דנתינת הבעל לאותו פלוני היא בציווי האשה וברצונה כאילו נתנו בידה דמי</w:t>
      </w:r>
      <w:r w:rsidRPr="00DB6947">
        <w:rPr>
          <w:rStyle w:val="ac"/>
          <w:rFonts w:ascii="Narkisim" w:hAnsi="Narkisim"/>
          <w:rtl/>
        </w:rPr>
        <w:footnoteReference w:id="788"/>
      </w:r>
      <w:r w:rsidRPr="00DB6947">
        <w:rPr>
          <w:rFonts w:ascii="Narkisim" w:hAnsi="Narkisim"/>
          <w:rtl/>
        </w:rPr>
        <w:t>.</w:t>
      </w:r>
    </w:p>
    <w:p w14:paraId="1C993A02" w14:textId="77777777" w:rsidR="00432265" w:rsidRPr="00DB6947" w:rsidRDefault="00000000" w:rsidP="00DB6947">
      <w:pPr>
        <w:pStyle w:val="3"/>
        <w:bidi/>
        <w:rPr>
          <w:rFonts w:ascii="Narkisim" w:hAnsi="Narkisim"/>
        </w:rPr>
      </w:pPr>
      <w:r w:rsidRPr="00DB6947">
        <w:rPr>
          <w:rFonts w:ascii="Narkisim" w:hAnsi="Narkisim"/>
          <w:rtl/>
        </w:rPr>
        <w:t>דף כג:</w:t>
      </w:r>
    </w:p>
    <w:p w14:paraId="3D531E44" w14:textId="77777777" w:rsidR="00432265" w:rsidRPr="00DB6947" w:rsidRDefault="00000000" w:rsidP="00DB6947">
      <w:pPr>
        <w:pStyle w:val="aa"/>
        <w:bidi/>
        <w:rPr>
          <w:rFonts w:ascii="Narkisim" w:hAnsi="Narkisim"/>
        </w:rPr>
      </w:pPr>
      <w:r w:rsidRPr="00DB6947">
        <w:rPr>
          <w:rFonts w:ascii="Narkisim" w:hAnsi="Narkisim"/>
          <w:u w:val="single"/>
          <w:rtl/>
        </w:rPr>
        <w:t>תוד"ה אין</w:t>
      </w:r>
      <w:r w:rsidRPr="00DB6947">
        <w:rPr>
          <w:rFonts w:ascii="Narkisim" w:hAnsi="Narkisim"/>
          <w:rtl/>
        </w:rPr>
        <w:t>. וא"ת מתני' ליתני עבד</w:t>
      </w:r>
      <w:r w:rsidRPr="00DB6947">
        <w:rPr>
          <w:rStyle w:val="ac"/>
          <w:rFonts w:ascii="Narkisim" w:hAnsi="Narkisim"/>
          <w:rtl/>
        </w:rPr>
        <w:footnoteReference w:id="789"/>
      </w:r>
      <w:r w:rsidRPr="00DB6947">
        <w:rPr>
          <w:rFonts w:ascii="Narkisim" w:hAnsi="Narkisim"/>
          <w:rtl/>
        </w:rPr>
        <w:t xml:space="preserve"> וכו'. דפסול להיות שליח להולכה. [וכדעת רש"י הנ"ל]. וה</w:t>
      </w:r>
      <w:r w:rsidRPr="00DB6947">
        <w:rPr>
          <w:rFonts w:ascii="Narkisim" w:hAnsi="Narkisim"/>
          <w:b/>
          <w:bCs/>
          <w:rtl/>
        </w:rPr>
        <w:t>ראשונים</w:t>
      </w:r>
      <w:r w:rsidRPr="00DB6947">
        <w:rPr>
          <w:rFonts w:ascii="Narkisim" w:hAnsi="Narkisim"/>
          <w:rtl/>
        </w:rPr>
        <w:t xml:space="preserve"> הביאו מכאן ראיה לדברי הר"י מגאש (הנ"ל) דעבד כשר להולכת הגט, ורק לקבלה פסול.</w:t>
      </w:r>
    </w:p>
    <w:p w14:paraId="38BCF1BE" w14:textId="77777777" w:rsidR="00432265" w:rsidRPr="00DB6947" w:rsidRDefault="00000000" w:rsidP="00DB6947">
      <w:pPr>
        <w:pStyle w:val="aa"/>
        <w:bidi/>
        <w:rPr>
          <w:rFonts w:ascii="Narkisim" w:hAnsi="Narkisim"/>
        </w:rPr>
      </w:pPr>
      <w:r w:rsidRPr="00DB6947">
        <w:rPr>
          <w:rFonts w:ascii="Narkisim" w:hAnsi="Narkisim"/>
          <w:u w:val="single"/>
          <w:rtl/>
        </w:rPr>
        <w:t>בא"ד ואור"ת וכו' אע"פ שבאותה שעה היתה דעתו להתגייר</w:t>
      </w:r>
      <w:r w:rsidRPr="00DB6947">
        <w:rPr>
          <w:rStyle w:val="ac"/>
          <w:rFonts w:ascii="Narkisim" w:hAnsi="Narkisim"/>
          <w:rtl/>
        </w:rPr>
        <w:footnoteReference w:id="790"/>
      </w:r>
      <w:r w:rsidRPr="00DB6947">
        <w:rPr>
          <w:rFonts w:ascii="Narkisim" w:hAnsi="Narkisim"/>
          <w:rtl/>
        </w:rPr>
        <w:t>. [משא"כ עבד דאינו בידו]. משמע דס"ד דעכו"ם נחשב 'בידו'. וה</w:t>
      </w:r>
      <w:r w:rsidRPr="00DB6947">
        <w:rPr>
          <w:rFonts w:ascii="Narkisim" w:hAnsi="Narkisim"/>
          <w:b/>
          <w:bCs/>
          <w:rtl/>
        </w:rPr>
        <w:t>אחרונים</w:t>
      </w:r>
      <w:r w:rsidRPr="00DB6947">
        <w:rPr>
          <w:rFonts w:ascii="Narkisim" w:hAnsi="Narkisim"/>
          <w:rtl/>
        </w:rPr>
        <w:t xml:space="preserve"> הק' דבגמ' (קידושין סב:) אי' דלא הוה בידו להתגייר, דמי יימר דמזדקקו ליה בי תלתא</w:t>
      </w:r>
      <w:r w:rsidRPr="00DB6947">
        <w:rPr>
          <w:rStyle w:val="ac"/>
          <w:rFonts w:ascii="Narkisim" w:hAnsi="Narkisim"/>
          <w:rtl/>
        </w:rPr>
        <w:footnoteReference w:id="791"/>
      </w:r>
      <w:r w:rsidRPr="00DB6947">
        <w:rPr>
          <w:rFonts w:ascii="Narkisim" w:hAnsi="Narkisim"/>
          <w:rtl/>
        </w:rPr>
        <w:t>. וה</w:t>
      </w:r>
      <w:r w:rsidRPr="00DB6947">
        <w:rPr>
          <w:rFonts w:ascii="Narkisim" w:hAnsi="Narkisim"/>
          <w:b/>
          <w:bCs/>
          <w:rtl/>
        </w:rPr>
        <w:t xml:space="preserve">חת"ס </w:t>
      </w:r>
      <w:r w:rsidRPr="00DB6947">
        <w:rPr>
          <w:rFonts w:ascii="Narkisim" w:hAnsi="Narkisim"/>
          <w:rtl/>
        </w:rPr>
        <w:t>תי' דכוונת התוס' כגון שכבר מל וקיבל עליו מצוות, ומחוסר רק טבילה.</w:t>
      </w:r>
    </w:p>
    <w:p w14:paraId="4392D419" w14:textId="77777777" w:rsidR="00432265" w:rsidRPr="00DB6947" w:rsidRDefault="00000000" w:rsidP="00DB6947">
      <w:pPr>
        <w:bidi/>
        <w:rPr>
          <w:rFonts w:ascii="Narkisim" w:hAnsi="Narkisim" w:cs="Narkisim"/>
        </w:rPr>
      </w:pPr>
      <w:r w:rsidRPr="00DB6947">
        <w:rPr>
          <w:rFonts w:ascii="Narkisim" w:hAnsi="Narkisim" w:cs="Narkisim"/>
          <w:u w:val="single"/>
          <w:rtl/>
        </w:rPr>
        <w:t>לפי שאינו בתורת גיטין וקידושין.</w:t>
      </w:r>
      <w:r w:rsidRPr="00DB6947">
        <w:rPr>
          <w:rFonts w:ascii="Narkisim" w:hAnsi="Narkisim" w:cs="Narkisim"/>
          <w:rtl/>
        </w:rPr>
        <w:t xml:space="preserve"> וכן איתא בכ"מ (קידושין מא:, וע"ע לקמן סב:) דלא מהני שליח אלא במידי דאיתיה בגוויה. ובגמ' (בסמוך) משמע קצת דהוה סברא בגדרי שליחות, דלא נתחדש שליחות כה"ג. אך </w:t>
      </w:r>
      <w:r w:rsidRPr="00DB6947">
        <w:rPr>
          <w:rFonts w:ascii="Narkisim" w:hAnsi="Narkisim" w:cs="Narkisim"/>
          <w:b/>
          <w:bCs/>
          <w:rtl/>
        </w:rPr>
        <w:t>תוס</w:t>
      </w:r>
      <w:r w:rsidRPr="00DB6947">
        <w:rPr>
          <w:rFonts w:ascii="Narkisim" w:hAnsi="Narkisim" w:cs="Narkisim"/>
          <w:rtl/>
        </w:rPr>
        <w:t>' (כב: עכ"פ בקו') נקטו דהוה חסרון בעצם המעשה, ואף היכא דל"צ שליחות.</w:t>
      </w:r>
    </w:p>
    <w:p w14:paraId="72DFA742" w14:textId="77777777" w:rsidR="00432265" w:rsidRPr="00DB6947" w:rsidRDefault="00000000" w:rsidP="00DB6947">
      <w:pPr>
        <w:pStyle w:val="a8"/>
        <w:bidi/>
        <w:rPr>
          <w:rFonts w:ascii="Narkisim" w:hAnsi="Narkisim"/>
        </w:rPr>
      </w:pPr>
      <w:r w:rsidRPr="00DB6947">
        <w:rPr>
          <w:rFonts w:ascii="Narkisim" w:hAnsi="Narkisim"/>
          <w:rtl/>
        </w:rPr>
        <w:t>ו</w:t>
      </w:r>
      <w:r w:rsidRPr="00DB6947">
        <w:rPr>
          <w:rFonts w:ascii="Narkisim" w:hAnsi="Narkisim"/>
          <w:b/>
          <w:bCs/>
          <w:rtl/>
        </w:rPr>
        <w:t>רש"י</w:t>
      </w:r>
      <w:r w:rsidRPr="00DB6947">
        <w:rPr>
          <w:rFonts w:ascii="Narkisim" w:hAnsi="Narkisim"/>
          <w:rtl/>
        </w:rPr>
        <w:t xml:space="preserve"> (קידושין מא: ד"ה לפי) כת' דלא בעי קרא, דמסברא לא מתעביד שליח במידי דלא שייך ביה. אבל </w:t>
      </w:r>
      <w:r w:rsidRPr="00DB6947">
        <w:rPr>
          <w:rFonts w:ascii="Narkisim" w:hAnsi="Narkisim"/>
          <w:b/>
          <w:bCs/>
          <w:rtl/>
        </w:rPr>
        <w:t xml:space="preserve">רש"י </w:t>
      </w:r>
      <w:r w:rsidRPr="00DB6947">
        <w:rPr>
          <w:rFonts w:ascii="Narkisim" w:hAnsi="Narkisim"/>
          <w:rtl/>
        </w:rPr>
        <w:t>(ב"מ צו.) כת' דילפינן דומיא דאתם</w:t>
      </w:r>
      <w:r w:rsidRPr="00DB6947">
        <w:rPr>
          <w:rStyle w:val="ac"/>
          <w:rFonts w:ascii="Narkisim" w:hAnsi="Narkisim"/>
          <w:rtl/>
        </w:rPr>
        <w:footnoteReference w:id="792"/>
      </w:r>
      <w:r w:rsidRPr="00DB6947">
        <w:rPr>
          <w:rFonts w:ascii="Narkisim" w:hAnsi="Narkisim"/>
          <w:rtl/>
        </w:rPr>
        <w:t>. ו</w:t>
      </w:r>
      <w:r w:rsidRPr="00DB6947">
        <w:rPr>
          <w:rFonts w:ascii="Narkisim" w:hAnsi="Narkisim"/>
          <w:b/>
          <w:bCs/>
          <w:rtl/>
        </w:rPr>
        <w:t>רש"י</w:t>
      </w:r>
      <w:r w:rsidRPr="00DB6947">
        <w:rPr>
          <w:rFonts w:ascii="Narkisim" w:hAnsi="Narkisim"/>
          <w:rtl/>
        </w:rPr>
        <w:t xml:space="preserve"> (לעיל י: ד"ה כריתה) למד דבעינן בני כריתות בחתימה מדכתיב וכתב ונתן מי שישנו בנתינה ישנו בכתיבה.</w:t>
      </w:r>
    </w:p>
    <w:p w14:paraId="09208990" w14:textId="77777777" w:rsidR="00432265" w:rsidRPr="00DB6947" w:rsidRDefault="00000000" w:rsidP="00DB6947">
      <w:pPr>
        <w:bidi/>
        <w:rPr>
          <w:rFonts w:ascii="Narkisim" w:hAnsi="Narkisim" w:cs="Narkisim"/>
        </w:rPr>
      </w:pPr>
      <w:r w:rsidRPr="00DB6947">
        <w:rPr>
          <w:rFonts w:ascii="Narkisim" w:hAnsi="Narkisim" w:cs="Narkisim"/>
          <w:u w:val="single"/>
          <w:rtl/>
        </w:rPr>
        <w:t>תוד"ה לפי שאינו</w:t>
      </w:r>
      <w:r w:rsidRPr="00DB6947">
        <w:rPr>
          <w:rFonts w:ascii="Narkisim" w:hAnsi="Narkisim" w:cs="Narkisim"/>
          <w:rtl/>
        </w:rPr>
        <w:t xml:space="preserve">. והא דמתגרשת בעבד שלה היינו מטעם חצר. </w:t>
      </w:r>
      <w:r w:rsidRPr="00DB6947">
        <w:rPr>
          <w:rFonts w:ascii="Narkisim" w:hAnsi="Narkisim" w:cs="Narkisim"/>
          <w:sz w:val="20"/>
          <w:szCs w:val="20"/>
          <w:rtl/>
        </w:rPr>
        <w:t>[ומש"ה בעי חצר משתמרת לדעתה וכו' וכדלעיל כא.]</w:t>
      </w:r>
      <w:r w:rsidRPr="00DB6947">
        <w:rPr>
          <w:rFonts w:ascii="Narkisim" w:hAnsi="Narkisim" w:cs="Narkisim"/>
          <w:rtl/>
        </w:rPr>
        <w:t>. אבל ה</w:t>
      </w:r>
      <w:r w:rsidRPr="00DB6947">
        <w:rPr>
          <w:rFonts w:ascii="Narkisim" w:hAnsi="Narkisim" w:cs="Narkisim"/>
          <w:b/>
          <w:bCs/>
          <w:rtl/>
        </w:rPr>
        <w:t>תוס' רי”ד</w:t>
      </w:r>
      <w:r w:rsidRPr="00DB6947">
        <w:rPr>
          <w:rFonts w:ascii="Narkisim" w:hAnsi="Narkisim" w:cs="Narkisim"/>
          <w:rtl/>
        </w:rPr>
        <w:t xml:space="preserve"> הביא צד דסוגיין בעבד דעלמא</w:t>
      </w:r>
      <w:r w:rsidRPr="00DB6947">
        <w:rPr>
          <w:rStyle w:val="ac"/>
          <w:rFonts w:ascii="Narkisim" w:hAnsi="Narkisim" w:cs="Narkisim"/>
          <w:rtl/>
        </w:rPr>
        <w:footnoteReference w:id="793"/>
      </w:r>
      <w:r w:rsidRPr="00DB6947">
        <w:rPr>
          <w:rFonts w:ascii="Narkisim" w:hAnsi="Narkisim" w:cs="Narkisim"/>
          <w:rtl/>
        </w:rPr>
        <w:t>, אבל עבד האשה מהני לשליח לקבלה. דיד העבד כיד האשה, וכאילו קבלתו האשה. וכן עבד האיש מהני להחשב שליח להולכה. (ע' בסמוך).</w:t>
      </w:r>
    </w:p>
    <w:p w14:paraId="404A1315"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 xml:space="preserve">תוס' רי"ד </w:t>
      </w:r>
      <w:r w:rsidRPr="00DB6947">
        <w:rPr>
          <w:rFonts w:ascii="Narkisim" w:hAnsi="Narkisim"/>
          <w:rtl/>
        </w:rPr>
        <w:t>דחה דהא דאמרי' יד עבד כיד רבו, היינו דהוה כחצירו. אבל לא נחשב שלוחו. ומש"ה היכא דהעבד מהלך ואינו משתמר לדעתה ל"מ [וכדלעיל כא.]. אבל לא מהני בתורת שליח</w:t>
      </w:r>
      <w:r w:rsidRPr="00DB6947">
        <w:rPr>
          <w:rStyle w:val="ac"/>
          <w:rFonts w:ascii="Narkisim" w:hAnsi="Narkisim"/>
          <w:rtl/>
        </w:rPr>
        <w:footnoteReference w:id="794"/>
      </w:r>
      <w:r w:rsidRPr="00DB6947">
        <w:rPr>
          <w:rFonts w:ascii="Narkisim" w:hAnsi="Narkisim"/>
          <w:rtl/>
        </w:rPr>
        <w:t xml:space="preserve">. </w:t>
      </w:r>
      <w:r w:rsidRPr="00DB6947">
        <w:rPr>
          <w:rFonts w:ascii="Narkisim" w:hAnsi="Narkisim"/>
          <w:szCs w:val="20"/>
          <w:rtl/>
        </w:rPr>
        <w:t>וכ"כ ה</w:t>
      </w:r>
      <w:r w:rsidRPr="00DB6947">
        <w:rPr>
          <w:rFonts w:ascii="Narkisim" w:hAnsi="Narkisim"/>
          <w:b/>
          <w:bCs/>
          <w:szCs w:val="20"/>
          <w:rtl/>
        </w:rPr>
        <w:t xml:space="preserve">ריא"ז </w:t>
      </w:r>
      <w:r w:rsidRPr="00DB6947">
        <w:rPr>
          <w:rFonts w:ascii="Narkisim" w:hAnsi="Narkisim"/>
          <w:szCs w:val="20"/>
          <w:rtl/>
        </w:rPr>
        <w:t>(א כה, הו' בשלט"ג יב. בדה"ר) דפסלו שליחות העבד בגט, בין עבד של המגרש בין של אשה המתגרשת בין אם היה של איש אחר. וכן סתימת הפוסקים</w:t>
      </w:r>
      <w:r w:rsidRPr="00DB6947">
        <w:rPr>
          <w:rFonts w:ascii="Narkisim" w:hAnsi="Narkisim"/>
          <w:rtl/>
        </w:rPr>
        <w:t>.</w:t>
      </w:r>
    </w:p>
    <w:p w14:paraId="74CAE830"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נקטו דמהני קנין העבד לרבו, וכדאי' (ב"מ צו.) דמהני עבדו לדין שאילה, דיד עבד כיד רבו</w:t>
      </w:r>
      <w:r w:rsidRPr="00DB6947">
        <w:rPr>
          <w:rStyle w:val="ac"/>
          <w:rFonts w:ascii="Narkisim" w:hAnsi="Narkisim"/>
          <w:rtl/>
        </w:rPr>
        <w:footnoteReference w:id="795"/>
      </w:r>
      <w:r w:rsidRPr="00DB6947">
        <w:rPr>
          <w:rFonts w:ascii="Narkisim" w:hAnsi="Narkisim"/>
          <w:rtl/>
        </w:rPr>
        <w:t>. וה</w:t>
      </w:r>
      <w:r w:rsidRPr="00DB6947">
        <w:rPr>
          <w:rFonts w:ascii="Narkisim" w:hAnsi="Narkisim"/>
          <w:b/>
          <w:bCs/>
          <w:rtl/>
        </w:rPr>
        <w:t>ראב"ד</w:t>
      </w:r>
      <w:r w:rsidRPr="00DB6947">
        <w:rPr>
          <w:rFonts w:ascii="Narkisim" w:hAnsi="Narkisim"/>
          <w:rtl/>
        </w:rPr>
        <w:t xml:space="preserve"> (בשיטמ"ק ב"מ צו.) כת' דלענין ממונא יד עבד כיד רבו. אבל לא לענין </w:t>
      </w:r>
      <w:r w:rsidRPr="00DB6947">
        <w:rPr>
          <w:rFonts w:ascii="Narkisim" w:hAnsi="Narkisim"/>
          <w:rtl/>
        </w:rPr>
        <w:lastRenderedPageBreak/>
        <w:t>מצוות והפרת נדרים</w:t>
      </w:r>
      <w:r w:rsidRPr="00DB6947">
        <w:rPr>
          <w:rStyle w:val="ac"/>
          <w:rFonts w:ascii="Narkisim" w:hAnsi="Narkisim"/>
          <w:rtl/>
        </w:rPr>
        <w:footnoteReference w:id="796"/>
      </w:r>
      <w:r w:rsidRPr="00DB6947">
        <w:rPr>
          <w:rFonts w:ascii="Narkisim" w:hAnsi="Narkisim"/>
          <w:rtl/>
        </w:rPr>
        <w:t>.</w:t>
      </w:r>
    </w:p>
    <w:p w14:paraId="273A784B" w14:textId="77777777" w:rsidR="00432265" w:rsidRPr="00DB6947" w:rsidRDefault="00000000" w:rsidP="00DB6947">
      <w:pPr>
        <w:pStyle w:val="a7"/>
        <w:bidi/>
        <w:rPr>
          <w:rFonts w:ascii="Narkisim" w:hAnsi="Narkisim"/>
        </w:rPr>
      </w:pPr>
      <w:r w:rsidRPr="00DB6947">
        <w:rPr>
          <w:rFonts w:ascii="Narkisim" w:hAnsi="Narkisim"/>
          <w:rtl/>
        </w:rPr>
        <w:t>אבל ה</w:t>
      </w:r>
      <w:r w:rsidRPr="00DB6947">
        <w:rPr>
          <w:rFonts w:ascii="Narkisim" w:hAnsi="Narkisim"/>
          <w:b/>
          <w:bCs/>
          <w:rtl/>
        </w:rPr>
        <w:t>פנים מאירות</w:t>
      </w:r>
      <w:r w:rsidRPr="00DB6947">
        <w:rPr>
          <w:rFonts w:ascii="Narkisim" w:hAnsi="Narkisim"/>
          <w:rtl/>
        </w:rPr>
        <w:t xml:space="preserve"> </w:t>
      </w:r>
      <w:r w:rsidRPr="00DB6947">
        <w:rPr>
          <w:rFonts w:ascii="Narkisim" w:hAnsi="Narkisim"/>
          <w:szCs w:val="20"/>
          <w:rtl/>
        </w:rPr>
        <w:t xml:space="preserve">(קידושין מב. ועוד </w:t>
      </w:r>
      <w:r w:rsidRPr="00DB6947">
        <w:rPr>
          <w:rFonts w:ascii="Narkisim" w:hAnsi="Narkisim"/>
          <w:b/>
          <w:bCs/>
          <w:szCs w:val="20"/>
          <w:rtl/>
        </w:rPr>
        <w:t>אחרונים</w:t>
      </w:r>
      <w:r w:rsidRPr="00DB6947">
        <w:rPr>
          <w:rFonts w:ascii="Narkisim" w:hAnsi="Narkisim"/>
          <w:szCs w:val="20"/>
          <w:rtl/>
        </w:rPr>
        <w:t>)</w:t>
      </w:r>
      <w:r w:rsidRPr="00DB6947">
        <w:rPr>
          <w:rFonts w:ascii="Narkisim" w:hAnsi="Narkisim"/>
          <w:rtl/>
        </w:rPr>
        <w:t xml:space="preserve"> נקט דאף לענין מצוות</w:t>
      </w:r>
      <w:r w:rsidRPr="00DB6947">
        <w:rPr>
          <w:rStyle w:val="ac"/>
          <w:rFonts w:ascii="Narkisim" w:hAnsi="Narkisim"/>
          <w:rtl/>
        </w:rPr>
        <w:footnoteReference w:id="797"/>
      </w:r>
      <w:r w:rsidRPr="00DB6947">
        <w:rPr>
          <w:rFonts w:ascii="Narkisim" w:hAnsi="Narkisim"/>
          <w:rtl/>
        </w:rPr>
        <w:t xml:space="preserve"> יד עבד כיד רבו</w:t>
      </w:r>
      <w:r w:rsidRPr="00DB6947">
        <w:rPr>
          <w:rStyle w:val="ac"/>
          <w:rFonts w:ascii="Narkisim" w:hAnsi="Narkisim"/>
          <w:rtl/>
        </w:rPr>
        <w:footnoteReference w:id="798"/>
      </w:r>
      <w:r w:rsidRPr="00DB6947">
        <w:rPr>
          <w:rFonts w:ascii="Narkisim" w:hAnsi="Narkisim"/>
          <w:rtl/>
        </w:rPr>
        <w:t>. ועבד שוחט קרבן פסח לרבו משום שידו כיד רבו</w:t>
      </w:r>
      <w:r w:rsidRPr="00DB6947">
        <w:rPr>
          <w:rStyle w:val="ac"/>
          <w:rFonts w:ascii="Narkisim" w:hAnsi="Narkisim"/>
          <w:rtl/>
        </w:rPr>
        <w:footnoteReference w:id="799"/>
      </w:r>
      <w:r w:rsidRPr="00DB6947">
        <w:rPr>
          <w:rFonts w:ascii="Narkisim" w:hAnsi="Narkisim"/>
          <w:rtl/>
        </w:rPr>
        <w:t>. וה</w:t>
      </w:r>
      <w:r w:rsidRPr="00DB6947">
        <w:rPr>
          <w:rFonts w:ascii="Narkisim" w:hAnsi="Narkisim"/>
          <w:b/>
          <w:bCs/>
          <w:rtl/>
        </w:rPr>
        <w:t>מקנה</w:t>
      </w:r>
      <w:r w:rsidRPr="00DB6947">
        <w:rPr>
          <w:rFonts w:ascii="Narkisim" w:hAnsi="Narkisim"/>
          <w:rtl/>
        </w:rPr>
        <w:t xml:space="preserve"> </w:t>
      </w:r>
      <w:r w:rsidRPr="00DB6947">
        <w:rPr>
          <w:rFonts w:ascii="Narkisim" w:hAnsi="Narkisim"/>
          <w:sz w:val="20"/>
          <w:szCs w:val="20"/>
          <w:rtl/>
        </w:rPr>
        <w:t>(קו"א לה י)</w:t>
      </w:r>
      <w:r w:rsidRPr="00DB6947">
        <w:rPr>
          <w:rFonts w:ascii="Narkisim" w:hAnsi="Narkisim"/>
          <w:rtl/>
        </w:rPr>
        <w:t xml:space="preserve"> חידש דאפשר לשלוח גט ע"י עבד של הבעל</w:t>
      </w:r>
      <w:r w:rsidRPr="00DB6947">
        <w:rPr>
          <w:rStyle w:val="ac"/>
          <w:rFonts w:ascii="Narkisim" w:hAnsi="Narkisim"/>
          <w:rtl/>
        </w:rPr>
        <w:footnoteReference w:id="800"/>
      </w:r>
      <w:r w:rsidRPr="00DB6947">
        <w:rPr>
          <w:rFonts w:ascii="Narkisim" w:hAnsi="Narkisim"/>
          <w:rtl/>
        </w:rPr>
        <w:t>, דיד עבד כיד רבו [וכס”ד דהתוס' רי”ד].</w:t>
      </w:r>
    </w:p>
    <w:p w14:paraId="09259CA8"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(נתיבות קפח א) הק' דדעת רוב הראשונים דל"מ עבד בקבלת הגט.</w:t>
      </w:r>
    </w:p>
    <w:p w14:paraId="02F7907B"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נתיבות</w:t>
      </w:r>
      <w:r w:rsidRPr="00DB6947">
        <w:rPr>
          <w:rFonts w:ascii="Narkisim" w:hAnsi="Narkisim"/>
          <w:rtl/>
        </w:rPr>
        <w:t xml:space="preserve"> חילק דדוקא במידי דתלי בתוצאה אמרי' ידו כיד רבו, ואף קנין הגבהה מהני מה שמוגבה מכחו. אבל נתינת גט לא מהני קנינים, וצריך בידה ממש. ומהני יד העבד רק מדין חצירה.</w:t>
      </w:r>
    </w:p>
    <w:p w14:paraId="6E6E820B"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מהרי"ט אלגאזי</w:t>
      </w:r>
      <w:r w:rsidRPr="00DB6947">
        <w:rPr>
          <w:rFonts w:ascii="Narkisim" w:hAnsi="Narkisim"/>
          <w:rtl/>
        </w:rPr>
        <w:t xml:space="preserve"> (בכורות ד נ כג. בדה”ס) דן דרק במילי דהעבד ראוי מצד עצמו מהני ידו כיד רבו. אבל כיון דאינו בתורת גיטין ל"מ מעשה העבד עבור האשה</w:t>
      </w:r>
      <w:r w:rsidRPr="00DB6947">
        <w:rPr>
          <w:rStyle w:val="ac"/>
          <w:rFonts w:ascii="Narkisim" w:hAnsi="Narkisim"/>
          <w:rtl/>
        </w:rPr>
        <w:footnoteReference w:id="801"/>
      </w:r>
      <w:r w:rsidRPr="00DB6947">
        <w:rPr>
          <w:rFonts w:ascii="Narkisim" w:hAnsi="Narkisim"/>
          <w:rtl/>
        </w:rPr>
        <w:t>. ומש"ה לא מהני קבלת הגט משום שידו קנוי לאדון. (וע"ע חי' ר' שמעון ב"ב י).</w:t>
      </w:r>
    </w:p>
    <w:p w14:paraId="207FC527" w14:textId="77777777" w:rsidR="00432265" w:rsidRPr="00DB6947" w:rsidRDefault="00000000" w:rsidP="00DB6947">
      <w:pPr>
        <w:pStyle w:val="aa"/>
        <w:bidi/>
        <w:rPr>
          <w:rFonts w:ascii="Narkisim" w:hAnsi="Narkisim"/>
        </w:rPr>
      </w:pPr>
      <w:r w:rsidRPr="00DB6947">
        <w:rPr>
          <w:rFonts w:ascii="Narkisim" w:hAnsi="Narkisim"/>
          <w:u w:val="single"/>
          <w:rtl/>
        </w:rPr>
        <w:t>רש"י ד"ה הא במילתא</w:t>
      </w:r>
      <w:r w:rsidRPr="00DB6947">
        <w:rPr>
          <w:rFonts w:ascii="Narkisim" w:hAnsi="Narkisim"/>
          <w:rtl/>
        </w:rPr>
        <w:t>. ואם יש לו טבל שניתנו לו וכו'. משמע שנתנו לו טבל. אך גבי עכו"ם פרש"י שגדל ברשותו, ותוס' פי' כוונתו דאל"כ פטור [מדאורייתא] מדין לקוח. וצ"ב א"כ אף בעבד יפטר מדין לקוח. ולכאו' צ"ל דנתנו לו שדה ע"מ שאין לרבו רשות בו</w:t>
      </w:r>
      <w:r w:rsidRPr="00DB6947">
        <w:rPr>
          <w:rStyle w:val="ac"/>
          <w:rFonts w:ascii="Narkisim" w:hAnsi="Narkisim"/>
          <w:rtl/>
        </w:rPr>
        <w:footnoteReference w:id="802"/>
      </w:r>
      <w:r w:rsidRPr="00DB6947">
        <w:rPr>
          <w:rFonts w:ascii="Narkisim" w:hAnsi="Narkisim"/>
          <w:rtl/>
        </w:rPr>
        <w:t>.</w:t>
      </w:r>
    </w:p>
    <w:p w14:paraId="60BB3BF6" w14:textId="77777777" w:rsidR="00432265" w:rsidRPr="00DB6947" w:rsidRDefault="00000000" w:rsidP="00DB6947">
      <w:pPr>
        <w:pStyle w:val="aa"/>
        <w:bidi/>
        <w:rPr>
          <w:rFonts w:ascii="Narkisim" w:hAnsi="Narkisim"/>
        </w:rPr>
      </w:pPr>
      <w:r w:rsidRPr="00DB6947">
        <w:rPr>
          <w:rFonts w:ascii="Narkisim" w:hAnsi="Narkisim"/>
          <w:u w:val="single"/>
          <w:rtl/>
        </w:rPr>
        <w:t>תוד"ה העובד כוכבים</w:t>
      </w:r>
      <w:r w:rsidRPr="00DB6947">
        <w:rPr>
          <w:rFonts w:ascii="Narkisim" w:hAnsi="Narkisim"/>
          <w:rtl/>
        </w:rPr>
        <w:t>. פ"ה דקסבר אין קנין וכו'. ועוד צל"ד דמירוח עכו"ם פוטר [ע' תוס' קידושין מא:]. [וע”ע לקמן מז.].</w:t>
      </w:r>
    </w:p>
    <w:p w14:paraId="09F8418F" w14:textId="77777777" w:rsidR="00432265" w:rsidRPr="00DB6947" w:rsidRDefault="00000000" w:rsidP="00DB6947">
      <w:pPr>
        <w:pStyle w:val="aa"/>
        <w:bidi/>
        <w:rPr>
          <w:rFonts w:ascii="Narkisim" w:hAnsi="Narkisim"/>
        </w:rPr>
      </w:pPr>
      <w:r w:rsidRPr="00DB6947">
        <w:rPr>
          <w:rFonts w:ascii="Narkisim" w:hAnsi="Narkisim"/>
          <w:u w:val="single"/>
          <w:rtl/>
        </w:rPr>
        <w:t>בא”ד ולא מיפטר מטעם לקוח וכו'</w:t>
      </w:r>
      <w:r w:rsidRPr="00DB6947">
        <w:rPr>
          <w:rFonts w:ascii="Narkisim" w:hAnsi="Narkisim"/>
          <w:rtl/>
        </w:rPr>
        <w:t>. משמע בתוס' דאי הוה לקוח לא חל הפרשתו מדאורייתא. אבל ה</w:t>
      </w:r>
      <w:r w:rsidRPr="00DB6947">
        <w:rPr>
          <w:rFonts w:ascii="Narkisim" w:hAnsi="Narkisim"/>
          <w:b/>
          <w:bCs/>
          <w:rtl/>
        </w:rPr>
        <w:t>מנח"ח</w:t>
      </w:r>
      <w:r w:rsidRPr="00DB6947">
        <w:rPr>
          <w:rFonts w:ascii="Narkisim" w:hAnsi="Narkisim"/>
          <w:rtl/>
        </w:rPr>
        <w:t xml:space="preserve"> (שצה ח) דן דלקוח פטור מאיסור טבל, אבל אי מפריש חל מדאורייתא.</w:t>
      </w:r>
    </w:p>
    <w:p w14:paraId="13F7C1BA" w14:textId="77777777" w:rsidR="00432265" w:rsidRPr="00DB6947" w:rsidRDefault="00000000" w:rsidP="00DB6947">
      <w:pPr>
        <w:pStyle w:val="aa"/>
        <w:bidi/>
        <w:rPr>
          <w:rFonts w:ascii="Narkisim" w:hAnsi="Narkisim"/>
        </w:rPr>
      </w:pPr>
      <w:r w:rsidRPr="00DB6947">
        <w:rPr>
          <w:rFonts w:ascii="Narkisim" w:hAnsi="Narkisim"/>
          <w:u w:val="single"/>
          <w:rtl/>
        </w:rPr>
        <w:t>נראים הדברים שהעבד מקבל גט לחבירו מיד רבו של חבירו</w:t>
      </w:r>
      <w:r w:rsidRPr="00DB6947">
        <w:rPr>
          <w:rFonts w:ascii="Narkisim" w:hAnsi="Narkisim"/>
          <w:rtl/>
        </w:rPr>
        <w:t>. [פ</w:t>
      </w:r>
      <w:r w:rsidRPr="00DB6947">
        <w:rPr>
          <w:rFonts w:ascii="Narkisim" w:hAnsi="Narkisim"/>
          <w:b/>
          <w:bCs/>
          <w:rtl/>
        </w:rPr>
        <w:t>רש"י</w:t>
      </w:r>
      <w:r w:rsidRPr="00DB6947">
        <w:rPr>
          <w:rFonts w:ascii="Narkisim" w:hAnsi="Narkisim"/>
          <w:rtl/>
        </w:rPr>
        <w:t xml:space="preserve"> דיש לו שליחות לענין שחרור, דאיתיה בתורת שחרור</w:t>
      </w:r>
      <w:r w:rsidRPr="00DB6947">
        <w:rPr>
          <w:rStyle w:val="ac"/>
          <w:rFonts w:ascii="Narkisim" w:hAnsi="Narkisim"/>
          <w:rtl/>
        </w:rPr>
        <w:footnoteReference w:id="803"/>
      </w:r>
      <w:r w:rsidRPr="00DB6947">
        <w:rPr>
          <w:rFonts w:ascii="Narkisim" w:hAnsi="Narkisim"/>
          <w:rtl/>
        </w:rPr>
        <w:t>]. פ</w:t>
      </w:r>
      <w:r w:rsidRPr="00DB6947">
        <w:rPr>
          <w:rFonts w:ascii="Narkisim" w:hAnsi="Narkisim"/>
          <w:b/>
          <w:bCs/>
          <w:rtl/>
        </w:rPr>
        <w:t>רש"י</w:t>
      </w:r>
      <w:r w:rsidRPr="00DB6947">
        <w:rPr>
          <w:rFonts w:ascii="Narkisim" w:hAnsi="Narkisim"/>
          <w:rtl/>
        </w:rPr>
        <w:t xml:space="preserve"> (תמורה כה:) לגבי ההוא גברא יש לו יד לעבד זה, שהוא שליח לקבל את הגט. הואיל וזה אינו רבו</w:t>
      </w:r>
      <w:r w:rsidRPr="00DB6947">
        <w:rPr>
          <w:rStyle w:val="ac"/>
          <w:rFonts w:ascii="Narkisim" w:hAnsi="Narkisim"/>
          <w:rtl/>
        </w:rPr>
        <w:footnoteReference w:id="804"/>
      </w:r>
      <w:r w:rsidRPr="00DB6947">
        <w:rPr>
          <w:rFonts w:ascii="Narkisim" w:hAnsi="Narkisim"/>
          <w:rtl/>
        </w:rPr>
        <w:t>.</w:t>
      </w:r>
    </w:p>
    <w:p w14:paraId="22CFA795" w14:textId="77777777" w:rsidR="00432265" w:rsidRPr="00DB6947" w:rsidRDefault="00000000" w:rsidP="00DB6947">
      <w:pPr>
        <w:pStyle w:val="aa"/>
        <w:bidi/>
        <w:rPr>
          <w:rFonts w:ascii="Narkisim" w:hAnsi="Narkisim"/>
        </w:rPr>
      </w:pPr>
      <w:r w:rsidRPr="00DB6947">
        <w:rPr>
          <w:rFonts w:ascii="Narkisim" w:hAnsi="Narkisim"/>
          <w:u w:val="single"/>
          <w:rtl/>
        </w:rPr>
        <w:t>אבל לא מיד רבו שלו</w:t>
      </w:r>
      <w:r w:rsidRPr="00DB6947">
        <w:rPr>
          <w:rFonts w:ascii="Narkisim" w:hAnsi="Narkisim"/>
          <w:rtl/>
        </w:rPr>
        <w:t>. פ</w:t>
      </w:r>
      <w:r w:rsidRPr="00DB6947">
        <w:rPr>
          <w:rFonts w:ascii="Narkisim" w:hAnsi="Narkisim"/>
          <w:b/>
          <w:bCs/>
          <w:rtl/>
        </w:rPr>
        <w:t>רש"י</w:t>
      </w:r>
      <w:r w:rsidRPr="00DB6947">
        <w:rPr>
          <w:rFonts w:ascii="Narkisim" w:hAnsi="Narkisim"/>
          <w:rtl/>
        </w:rPr>
        <w:t xml:space="preserve"> דלא יצא הגט מרשות הנותן. [ויל"ד אי ליכא נתינה כלל. או דיש פסול כריתות, דאגיד גביה].</w:t>
      </w:r>
    </w:p>
    <w:p w14:paraId="135CBCA6" w14:textId="77777777" w:rsidR="00432265" w:rsidRPr="00DB6947" w:rsidRDefault="00000000" w:rsidP="00DB6947">
      <w:pPr>
        <w:bidi/>
        <w:rPr>
          <w:rFonts w:ascii="Narkisim" w:hAnsi="Narkisim" w:cs="Narkisim"/>
        </w:rPr>
      </w:pPr>
      <w:r w:rsidRPr="00DB6947">
        <w:rPr>
          <w:rFonts w:ascii="Narkisim" w:hAnsi="Narkisim" w:cs="Narkisim"/>
          <w:u w:val="single"/>
          <w:rtl/>
        </w:rPr>
        <w:t>רבי היא דאמר המשחרר חצי עבד וכו' נעשית כמי שהקנה א' מאבריה</w:t>
      </w:r>
      <w:r w:rsidRPr="00DB6947">
        <w:rPr>
          <w:rFonts w:ascii="Narkisim" w:hAnsi="Narkisim" w:cs="Narkisim"/>
          <w:rtl/>
        </w:rPr>
        <w:t>. ה</w:t>
      </w:r>
      <w:r w:rsidRPr="00DB6947">
        <w:rPr>
          <w:rFonts w:ascii="Narkisim" w:hAnsi="Narkisim" w:cs="Narkisim"/>
          <w:b/>
          <w:bCs/>
          <w:rtl/>
        </w:rPr>
        <w:t>רמב”ן</w:t>
      </w:r>
      <w:r w:rsidRPr="00DB6947">
        <w:rPr>
          <w:rFonts w:ascii="Narkisim" w:hAnsi="Narkisim" w:cs="Narkisim"/>
          <w:rtl/>
        </w:rPr>
        <w:t xml:space="preserve"> כת' דאמרי' גיטה ואותו אבר באין כא', ואע”ג שאינה יוצאת מרשות אדון, מהני גיטו וחציו כא'</w:t>
      </w:r>
      <w:r w:rsidRPr="00DB6947">
        <w:rPr>
          <w:rStyle w:val="ac"/>
          <w:rFonts w:ascii="Narkisim" w:hAnsi="Narkisim" w:cs="Narkisim"/>
          <w:rtl/>
        </w:rPr>
        <w:footnoteReference w:id="805"/>
      </w:r>
      <w:r w:rsidRPr="00DB6947">
        <w:rPr>
          <w:rFonts w:ascii="Narkisim" w:hAnsi="Narkisim" w:cs="Narkisim"/>
          <w:rtl/>
        </w:rPr>
        <w:t xml:space="preserve">. </w:t>
      </w:r>
      <w:r w:rsidRPr="00DB6947">
        <w:rPr>
          <w:rFonts w:ascii="Narkisim" w:hAnsi="Narkisim" w:cs="Narkisim"/>
          <w:szCs w:val="20"/>
          <w:rtl/>
        </w:rPr>
        <w:t xml:space="preserve">[וצ”ב </w:t>
      </w:r>
      <w:r w:rsidRPr="00DB6947">
        <w:rPr>
          <w:rFonts w:ascii="Narkisim" w:hAnsi="Narkisim" w:cs="Narkisim"/>
          <w:szCs w:val="20"/>
          <w:rtl/>
        </w:rPr>
        <w:lastRenderedPageBreak/>
        <w:t>דכיון דע”י שחרור זו לא יזכה להחשב יד של עצמו, א”כ מה שייך סברת 'באין כאחת']</w:t>
      </w:r>
      <w:r w:rsidRPr="00DB6947">
        <w:rPr>
          <w:rFonts w:ascii="Narkisim" w:hAnsi="Narkisim" w:cs="Narkisim"/>
          <w:rtl/>
        </w:rPr>
        <w:t>.</w:t>
      </w:r>
    </w:p>
    <w:p w14:paraId="67BDE4A6" w14:textId="77777777" w:rsidR="00432265" w:rsidRPr="00DB6947" w:rsidRDefault="00000000" w:rsidP="00DB6947">
      <w:pPr>
        <w:pStyle w:val="a7"/>
        <w:bidi/>
        <w:rPr>
          <w:rFonts w:ascii="Narkisim" w:hAnsi="Narkisim"/>
        </w:rPr>
      </w:pPr>
      <w:r w:rsidRPr="00DB6947">
        <w:rPr>
          <w:rFonts w:ascii="Narkisim" w:hAnsi="Narkisim"/>
          <w:rtl/>
        </w:rPr>
        <w:t>אך ה</w:t>
      </w:r>
      <w:r w:rsidRPr="00DB6947">
        <w:rPr>
          <w:rFonts w:ascii="Narkisim" w:hAnsi="Narkisim"/>
          <w:b/>
          <w:bCs/>
          <w:rtl/>
        </w:rPr>
        <w:t>חזו"א</w:t>
      </w:r>
      <w:r w:rsidRPr="00DB6947">
        <w:rPr>
          <w:rFonts w:ascii="Narkisim" w:hAnsi="Narkisim"/>
          <w:rtl/>
        </w:rPr>
        <w:t xml:space="preserve"> </w:t>
      </w:r>
      <w:r w:rsidRPr="00DB6947">
        <w:rPr>
          <w:rFonts w:ascii="Narkisim" w:hAnsi="Narkisim"/>
          <w:sz w:val="20"/>
          <w:szCs w:val="20"/>
          <w:rtl/>
        </w:rPr>
        <w:t>(תמורה לג ד)</w:t>
      </w:r>
      <w:r w:rsidRPr="00DB6947">
        <w:rPr>
          <w:rFonts w:ascii="Narkisim" w:hAnsi="Narkisim"/>
          <w:rtl/>
        </w:rPr>
        <w:t xml:space="preserve"> הקשה דלא מצאנו משחרר אבר מסויים, ורק כשמשחרר חצי מכל העבד. וכתב דדוקא בעובר מהני, דיש לו דין בפנ"ע משום עתידותיו. וכל האם משתחררת כלפי זכויות העובר, וכולה משועבדת לחלק זה. </w:t>
      </w:r>
      <w:r w:rsidRPr="00DB6947">
        <w:rPr>
          <w:rFonts w:ascii="Narkisim" w:hAnsi="Narkisim"/>
          <w:sz w:val="20"/>
          <w:szCs w:val="20"/>
          <w:rtl/>
        </w:rPr>
        <w:t>ומש"ה נחשב ידו יד העובר לענין קבלת שחרור זו [ועפ"ז תי' קושית התוס'].</w:t>
      </w:r>
    </w:p>
    <w:p w14:paraId="7AF9A4EB"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ה</w:t>
      </w:r>
      <w:r w:rsidRPr="00DB6947">
        <w:rPr>
          <w:rFonts w:ascii="Narkisim" w:hAnsi="Narkisim" w:cs="Narkisim"/>
          <w:b/>
          <w:bCs/>
          <w:rtl/>
        </w:rPr>
        <w:t>רמב"ם</w:t>
      </w:r>
      <w:r w:rsidRPr="00DB6947">
        <w:rPr>
          <w:rFonts w:ascii="Narkisim" w:hAnsi="Narkisim" w:cs="Narkisim"/>
          <w:rtl/>
        </w:rPr>
        <w:t xml:space="preserve"> (עבדים ז ה) פסק דהכותב לשפחה הרי את בת חורין וולדך עבד מהני [</w:t>
      </w:r>
      <w:r w:rsidRPr="00DB6947">
        <w:rPr>
          <w:rFonts w:ascii="Narkisim" w:hAnsi="Narkisim" w:cs="Narkisim"/>
          <w:sz w:val="20"/>
          <w:szCs w:val="20"/>
          <w:rtl/>
        </w:rPr>
        <w:t>ע”פ הגמ' תמורה כה].</w:t>
      </w:r>
      <w:r w:rsidRPr="00DB6947">
        <w:rPr>
          <w:rFonts w:ascii="Narkisim" w:hAnsi="Narkisim" w:cs="Narkisim"/>
          <w:rtl/>
        </w:rPr>
        <w:t xml:space="preserve"> אבל הרי את שפחה וולדך עבד ל”מ שזה כמי</w:t>
      </w:r>
      <w:r w:rsidRPr="00DB6947">
        <w:rPr>
          <w:rFonts w:ascii="Narkisim" w:hAnsi="Narkisim" w:cs="Narkisim"/>
          <w:i/>
          <w:iCs/>
          <w:rtl/>
        </w:rPr>
        <w:t xml:space="preserve"> </w:t>
      </w:r>
      <w:r w:rsidRPr="00DB6947">
        <w:rPr>
          <w:rFonts w:ascii="Narkisim" w:hAnsi="Narkisim" w:cs="Narkisim"/>
          <w:rtl/>
        </w:rPr>
        <w:t>שמשחרר</w:t>
      </w:r>
      <w:r w:rsidRPr="00DB6947">
        <w:rPr>
          <w:rFonts w:ascii="Narkisim" w:hAnsi="Narkisim" w:cs="Narkisim"/>
          <w:i/>
          <w:iCs/>
          <w:rtl/>
        </w:rPr>
        <w:t xml:space="preserve"> </w:t>
      </w:r>
      <w:r w:rsidRPr="00DB6947">
        <w:rPr>
          <w:rFonts w:ascii="Narkisim" w:hAnsi="Narkisim" w:cs="Narkisim"/>
          <w:rtl/>
        </w:rPr>
        <w:t>חצי</w:t>
      </w:r>
      <w:r w:rsidRPr="00DB6947">
        <w:rPr>
          <w:rFonts w:ascii="Narkisim" w:hAnsi="Narkisim" w:cs="Narkisim"/>
          <w:i/>
          <w:iCs/>
          <w:rtl/>
        </w:rPr>
        <w:t xml:space="preserve"> </w:t>
      </w:r>
      <w:r w:rsidRPr="00DB6947">
        <w:rPr>
          <w:rFonts w:ascii="Narkisim" w:hAnsi="Narkisim" w:cs="Narkisim"/>
          <w:rtl/>
        </w:rPr>
        <w:t>עבד. [דלא קי”ל כרבי דמהני חצי עבד, ע' לקמן מא:]. וה</w:t>
      </w:r>
      <w:r w:rsidRPr="00DB6947">
        <w:rPr>
          <w:rFonts w:ascii="Narkisim" w:hAnsi="Narkisim" w:cs="Narkisim"/>
          <w:b/>
          <w:bCs/>
          <w:rtl/>
        </w:rPr>
        <w:t>ראב”ד</w:t>
      </w:r>
      <w:r w:rsidRPr="00DB6947">
        <w:rPr>
          <w:rFonts w:ascii="Narkisim" w:hAnsi="Narkisim" w:cs="Narkisim"/>
          <w:rtl/>
        </w:rPr>
        <w:t xml:space="preserve"> השיג דקשיא רישא לסיפא, והאיך מהני ברישא. וע"כ דרישא משום עובר לאו ירך אמו. וסיפא משום דאינו בעולם או משום דאינו מקבל מיד רבו של חבירו</w:t>
      </w:r>
      <w:r w:rsidRPr="00DB6947">
        <w:rPr>
          <w:rStyle w:val="ac"/>
          <w:rFonts w:ascii="Narkisim" w:hAnsi="Narkisim" w:cs="Narkisim"/>
          <w:rtl/>
        </w:rPr>
        <w:footnoteReference w:id="806"/>
      </w:r>
      <w:r w:rsidRPr="00DB6947">
        <w:rPr>
          <w:rFonts w:ascii="Narkisim" w:hAnsi="Narkisim" w:cs="Narkisim"/>
          <w:rtl/>
        </w:rPr>
        <w:t>.</w:t>
      </w:r>
      <w:r w:rsidRPr="00DB6947">
        <w:rPr>
          <w:rFonts w:ascii="Narkisim" w:hAnsi="Narkisim" w:cs="Narkisim"/>
          <w:sz w:val="20"/>
          <w:szCs w:val="20"/>
          <w:rtl/>
        </w:rPr>
        <w:t xml:space="preserve"> [וה</w:t>
      </w:r>
      <w:r w:rsidRPr="00DB6947">
        <w:rPr>
          <w:rFonts w:ascii="Narkisim" w:hAnsi="Narkisim" w:cs="Narkisim"/>
          <w:b/>
          <w:bCs/>
          <w:sz w:val="20"/>
          <w:szCs w:val="20"/>
          <w:rtl/>
        </w:rPr>
        <w:t>אחרונים</w:t>
      </w:r>
      <w:r w:rsidRPr="00DB6947">
        <w:rPr>
          <w:rFonts w:ascii="Narkisim" w:hAnsi="Narkisim" w:cs="Narkisim"/>
          <w:sz w:val="20"/>
          <w:szCs w:val="20"/>
          <w:rtl/>
        </w:rPr>
        <w:t xml:space="preserve"> האריכו בדעת הרמב”ם בדין ירך אמו בכה”ת</w:t>
      </w:r>
      <w:r w:rsidRPr="00DB6947">
        <w:rPr>
          <w:rStyle w:val="ac"/>
          <w:rFonts w:ascii="Narkisim" w:hAnsi="Narkisim" w:cs="Narkisim"/>
          <w:sz w:val="20"/>
          <w:szCs w:val="20"/>
          <w:rtl/>
        </w:rPr>
        <w:footnoteReference w:id="807"/>
      </w:r>
      <w:r w:rsidRPr="00DB6947">
        <w:rPr>
          <w:rFonts w:ascii="Narkisim" w:hAnsi="Narkisim" w:cs="Narkisim"/>
          <w:sz w:val="20"/>
          <w:szCs w:val="20"/>
          <w:rtl/>
        </w:rPr>
        <w:t>, ובדין שיירו משוייר ואכ”מ]</w:t>
      </w:r>
      <w:r w:rsidRPr="00DB6947">
        <w:rPr>
          <w:rFonts w:ascii="Narkisim" w:hAnsi="Narkisim" w:cs="Narkisim"/>
          <w:rtl/>
        </w:rPr>
        <w:t>.</w:t>
      </w:r>
    </w:p>
    <w:p w14:paraId="5638CBCC"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גר"ח</w:t>
      </w:r>
      <w:r w:rsidRPr="00DB6947">
        <w:rPr>
          <w:rFonts w:ascii="Narkisim" w:hAnsi="Narkisim"/>
          <w:rtl/>
        </w:rPr>
        <w:t xml:space="preserve"> (עבדים) ביאר דדעת הרמב"ם דגדר עובר ירך אמו הוא כלפי העובר [שתלוי בחיות אמו]. אבל השפחה אי"צ לעובר, ואף בלא העובר לא נחשב חצי</w:t>
      </w:r>
      <w:r w:rsidRPr="00DB6947">
        <w:rPr>
          <w:rStyle w:val="ac"/>
          <w:rFonts w:ascii="Narkisim" w:hAnsi="Narkisim"/>
          <w:rtl/>
        </w:rPr>
        <w:footnoteReference w:id="808"/>
      </w:r>
      <w:r w:rsidRPr="00DB6947">
        <w:rPr>
          <w:rFonts w:ascii="Narkisim" w:hAnsi="Narkisim"/>
          <w:rtl/>
        </w:rPr>
        <w:t>. דרק כלפי העובר אמרי' דלא נגמר חיותיה, ותליא באמו. ומש"ה חלות עבדות שלו הוא אגב אמו, ונחשב חצי איש. או פסול משום דלא הוי כריתות</w:t>
      </w:r>
      <w:r w:rsidRPr="00DB6947">
        <w:rPr>
          <w:rStyle w:val="ac"/>
          <w:rFonts w:ascii="Narkisim" w:hAnsi="Narkisim"/>
          <w:rtl/>
        </w:rPr>
        <w:footnoteReference w:id="809"/>
      </w:r>
      <w:r w:rsidRPr="00DB6947">
        <w:rPr>
          <w:rFonts w:ascii="Narkisim" w:hAnsi="Narkisim"/>
          <w:rtl/>
        </w:rPr>
        <w:t>.</w:t>
      </w:r>
    </w:p>
    <w:p w14:paraId="5BEF37D6" w14:textId="77777777" w:rsidR="00432265" w:rsidRPr="00DB6947" w:rsidRDefault="00000000" w:rsidP="00DB6947">
      <w:pPr>
        <w:pStyle w:val="aa"/>
        <w:bidi/>
        <w:rPr>
          <w:rFonts w:ascii="Narkisim" w:hAnsi="Narkisim"/>
        </w:rPr>
      </w:pPr>
      <w:r w:rsidRPr="00DB6947">
        <w:rPr>
          <w:rFonts w:ascii="Narkisim" w:hAnsi="Narkisim"/>
          <w:rtl/>
        </w:rPr>
        <w:t>ודעת ה</w:t>
      </w:r>
      <w:r w:rsidRPr="00DB6947">
        <w:rPr>
          <w:rFonts w:ascii="Narkisim" w:hAnsi="Narkisim"/>
          <w:b/>
          <w:bCs/>
          <w:rtl/>
        </w:rPr>
        <w:t>רמב"ם</w:t>
      </w:r>
      <w:r w:rsidRPr="00DB6947">
        <w:rPr>
          <w:rFonts w:ascii="Narkisim" w:hAnsi="Narkisim"/>
          <w:rtl/>
        </w:rPr>
        <w:t xml:space="preserve"> (אישות י טז) פסק דאפשר לקדש עובר. [וה</w:t>
      </w:r>
      <w:r w:rsidRPr="00DB6947">
        <w:rPr>
          <w:rFonts w:ascii="Narkisim" w:hAnsi="Narkisim"/>
          <w:b/>
          <w:bCs/>
          <w:rtl/>
        </w:rPr>
        <w:t>אחרונים</w:t>
      </w:r>
      <w:r w:rsidRPr="00DB6947">
        <w:rPr>
          <w:rFonts w:ascii="Narkisim" w:hAnsi="Narkisim"/>
          <w:rtl/>
        </w:rPr>
        <w:t xml:space="preserve"> האריכו האם חלו הקידושין מיד, או דמהני לכשיולד]. ובשו"ת </w:t>
      </w:r>
      <w:r w:rsidRPr="00DB6947">
        <w:rPr>
          <w:rFonts w:ascii="Narkisim" w:hAnsi="Narkisim"/>
          <w:b/>
          <w:bCs/>
          <w:rtl/>
        </w:rPr>
        <w:t>רע"א</w:t>
      </w:r>
      <w:r w:rsidRPr="00DB6947">
        <w:rPr>
          <w:rFonts w:ascii="Narkisim" w:hAnsi="Narkisim"/>
          <w:rtl/>
        </w:rPr>
        <w:t xml:space="preserve"> (ק' קע, קעא) דן אמאי לא נחשב כמו חצי אשה. ואכ"מ.</w:t>
      </w:r>
    </w:p>
    <w:p w14:paraId="033DE7B6" w14:textId="77777777" w:rsidR="00432265" w:rsidRPr="00DB6947" w:rsidRDefault="00000000" w:rsidP="00DB6947">
      <w:pPr>
        <w:bidi/>
        <w:rPr>
          <w:rFonts w:ascii="Narkisim" w:hAnsi="Narkisim" w:cs="Narkisim"/>
        </w:rPr>
      </w:pPr>
      <w:r w:rsidRPr="00DB6947">
        <w:rPr>
          <w:rFonts w:ascii="Narkisim" w:hAnsi="Narkisim" w:cs="Narkisim"/>
          <w:u w:val="single"/>
          <w:rtl/>
        </w:rPr>
        <w:t>תוד"ה ונעשה.</w:t>
      </w:r>
      <w:r w:rsidRPr="00DB6947">
        <w:rPr>
          <w:rFonts w:ascii="Narkisim" w:hAnsi="Narkisim" w:cs="Narkisim"/>
          <w:rtl/>
        </w:rPr>
        <w:t xml:space="preserve"> תימה לר"י וכו' דידה הוא כיד רבה וכו'. [ול"ש בזה גיטה וידה באין כא', שהרי אף לאחר הגירושין ל"ק]. ה</w:t>
      </w:r>
      <w:r w:rsidRPr="00DB6947">
        <w:rPr>
          <w:rFonts w:ascii="Narkisim" w:hAnsi="Narkisim" w:cs="Narkisim"/>
          <w:b/>
          <w:bCs/>
          <w:rtl/>
        </w:rPr>
        <w:t>גר"ח</w:t>
      </w:r>
      <w:r w:rsidRPr="00DB6947">
        <w:rPr>
          <w:rFonts w:ascii="Narkisim" w:hAnsi="Narkisim" w:cs="Narkisim"/>
          <w:rtl/>
        </w:rPr>
        <w:t xml:space="preserve"> (שם) כתב עיקר קנין יד אינו במה שקנוי בגופה [מדין ממון], אלא דע"פ דין חשוב ידו לקבלה. וא"כ ידה יש לו דין יד כלפי העובר, ואף דקנוי לאדון. [ועד"ז כת' האו"ש שלוחין ד].</w:t>
      </w:r>
    </w:p>
    <w:p w14:paraId="78EED1DC"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גר"ח</w:t>
      </w:r>
      <w:r w:rsidRPr="00DB6947">
        <w:rPr>
          <w:rFonts w:ascii="Narkisim" w:hAnsi="Narkisim"/>
          <w:rtl/>
        </w:rPr>
        <w:t xml:space="preserve"> </w:t>
      </w:r>
      <w:r w:rsidRPr="00DB6947">
        <w:rPr>
          <w:rFonts w:ascii="Narkisim" w:hAnsi="Narkisim"/>
          <w:sz w:val="20"/>
          <w:szCs w:val="20"/>
          <w:rtl/>
        </w:rPr>
        <w:t>(בסטנסל)</w:t>
      </w:r>
      <w:r w:rsidRPr="00DB6947">
        <w:rPr>
          <w:rFonts w:ascii="Narkisim" w:hAnsi="Narkisim"/>
          <w:rtl/>
        </w:rPr>
        <w:t xml:space="preserve"> כתב דאף תוס' ס"ל הך סברא, אלא שמ"מ כיון דבקנין ממון היד קנוי לאדון, הגט </w:t>
      </w:r>
      <w:r w:rsidRPr="00DB6947">
        <w:rPr>
          <w:rFonts w:ascii="Narkisim" w:hAnsi="Narkisim"/>
          <w:i/>
          <w:iCs/>
          <w:rtl/>
        </w:rPr>
        <w:t>אגוד</w:t>
      </w:r>
      <w:r w:rsidRPr="00DB6947">
        <w:rPr>
          <w:rFonts w:ascii="Narkisim" w:hAnsi="Narkisim"/>
          <w:rtl/>
        </w:rPr>
        <w:t xml:space="preserve"> גבי אדון, ולא יצא מרשותו. והוה חסרון כריתות.</w:t>
      </w:r>
    </w:p>
    <w:p w14:paraId="7CF5CD39" w14:textId="77777777" w:rsidR="00432265" w:rsidRPr="00DB6947" w:rsidRDefault="00000000" w:rsidP="00DB6947">
      <w:pPr>
        <w:pStyle w:val="2"/>
        <w:bidi/>
        <w:rPr>
          <w:rFonts w:ascii="Narkisim" w:hAnsi="Narkisim"/>
        </w:rPr>
      </w:pPr>
      <w:r w:rsidRPr="00DB6947">
        <w:rPr>
          <w:rFonts w:ascii="Narkisim" w:hAnsi="Narkisim"/>
          <w:rtl/>
        </w:rPr>
        <w:t>מביאה את גיטה</w:t>
      </w:r>
    </w:p>
    <w:p w14:paraId="7CCEEEA0" w14:textId="77777777" w:rsidR="00432265" w:rsidRPr="00DB6947" w:rsidRDefault="00000000" w:rsidP="00DB6947">
      <w:pPr>
        <w:pStyle w:val="aa"/>
        <w:bidi/>
        <w:rPr>
          <w:rFonts w:ascii="Narkisim" w:hAnsi="Narkisim"/>
        </w:rPr>
      </w:pPr>
      <w:r w:rsidRPr="00DB6947">
        <w:rPr>
          <w:rFonts w:ascii="Narkisim" w:hAnsi="Narkisim"/>
          <w:u w:val="single"/>
          <w:rtl/>
        </w:rPr>
        <w:t>האשה עצמה מביאה את גיטה וכו'</w:t>
      </w:r>
      <w:r w:rsidRPr="00DB6947">
        <w:rPr>
          <w:rFonts w:ascii="Narkisim" w:hAnsi="Narkisim"/>
          <w:rtl/>
        </w:rPr>
        <w:t>. ה</w:t>
      </w:r>
      <w:r w:rsidRPr="00DB6947">
        <w:rPr>
          <w:rFonts w:ascii="Narkisim" w:hAnsi="Narkisim"/>
          <w:b/>
          <w:bCs/>
          <w:rtl/>
        </w:rPr>
        <w:t>ר"ן</w:t>
      </w:r>
      <w:r w:rsidRPr="00DB6947">
        <w:rPr>
          <w:rFonts w:ascii="Narkisim" w:hAnsi="Narkisim"/>
          <w:rtl/>
        </w:rPr>
        <w:t xml:space="preserve"> כת' דהמשנה קמ“ל דאפי' שיש לאשה מיגו שיכולה לומר שכבר נתגרשה, ולא היתה צריך ב"נ, אפי' הכי כל שהיא אומרת שהיא שליח צריכה ב"נ</w:t>
      </w:r>
      <w:r w:rsidRPr="00DB6947">
        <w:rPr>
          <w:rStyle w:val="ac"/>
          <w:rFonts w:ascii="Narkisim" w:hAnsi="Narkisim"/>
          <w:rtl/>
        </w:rPr>
        <w:footnoteReference w:id="810"/>
      </w:r>
      <w:r w:rsidRPr="00DB6947">
        <w:rPr>
          <w:rFonts w:ascii="Narkisim" w:hAnsi="Narkisim"/>
          <w:rtl/>
        </w:rPr>
        <w:t>.</w:t>
      </w:r>
    </w:p>
    <w:p w14:paraId="29A5781F" w14:textId="77777777" w:rsidR="00432265" w:rsidRPr="00DB6947" w:rsidRDefault="00000000" w:rsidP="00DB6947">
      <w:pPr>
        <w:pStyle w:val="a8"/>
        <w:bidi/>
        <w:rPr>
          <w:rFonts w:ascii="Narkisim" w:hAnsi="Narkisim"/>
        </w:rPr>
      </w:pPr>
      <w:r w:rsidRPr="00DB6947">
        <w:rPr>
          <w:rFonts w:ascii="Narkisim" w:hAnsi="Narkisim"/>
          <w:rtl/>
        </w:rPr>
        <w:t>ו</w:t>
      </w:r>
      <w:r w:rsidRPr="00DB6947">
        <w:rPr>
          <w:rFonts w:ascii="Narkisim" w:hAnsi="Narkisim"/>
          <w:b/>
          <w:bCs/>
          <w:rtl/>
        </w:rPr>
        <w:t>רע"א</w:t>
      </w:r>
      <w:r w:rsidRPr="00DB6947">
        <w:rPr>
          <w:rFonts w:ascii="Narkisim" w:hAnsi="Narkisim"/>
          <w:rtl/>
        </w:rPr>
        <w:t xml:space="preserve"> וה</w:t>
      </w:r>
      <w:r w:rsidRPr="00DB6947">
        <w:rPr>
          <w:rFonts w:ascii="Narkisim" w:hAnsi="Narkisim"/>
          <w:b/>
          <w:bCs/>
          <w:rtl/>
        </w:rPr>
        <w:t>תור"ג</w:t>
      </w:r>
      <w:r w:rsidRPr="00DB6947">
        <w:rPr>
          <w:rFonts w:ascii="Narkisim" w:hAnsi="Narkisim"/>
          <w:rtl/>
        </w:rPr>
        <w:t xml:space="preserve"> (קמב יג) תמהו דמה שנאמנת כשאומרת שנתגרשה הוא משום דאמרי' דהבעל לא יערער, וכמ"ש ה</w:t>
      </w:r>
      <w:r w:rsidRPr="00DB6947">
        <w:rPr>
          <w:rFonts w:ascii="Narkisim" w:hAnsi="Narkisim"/>
          <w:b/>
          <w:bCs/>
          <w:rtl/>
        </w:rPr>
        <w:t>ר"ן</w:t>
      </w:r>
      <w:r w:rsidRPr="00DB6947">
        <w:rPr>
          <w:rFonts w:ascii="Narkisim" w:hAnsi="Narkisim"/>
          <w:rtl/>
        </w:rPr>
        <w:t xml:space="preserve"> (לעיל ט. ב. בדה”ר) כיון דבשעה שיצא מתחת ידו גומר ומגרש, דדוקא במגרש ע"י שליח שאינו גומר ומגרש חוששין שמא ימלך ויערער. א"כ הכא דאומרת שהבעל לא גמר לגרש, וחיישינן שיבא, א"כ מה מהני לה </w:t>
      </w:r>
      <w:r w:rsidRPr="00DB6947">
        <w:rPr>
          <w:rFonts w:ascii="Narkisim" w:hAnsi="Narkisim"/>
          <w:rtl/>
        </w:rPr>
        <w:lastRenderedPageBreak/>
        <w:t>מיגו. ואם יבא הבעל לערער אין לה נאמנות. וצ"ע.</w:t>
      </w:r>
    </w:p>
    <w:p w14:paraId="4BFE0AD0" w14:textId="77777777" w:rsidR="00432265" w:rsidRPr="00DB6947" w:rsidRDefault="00000000" w:rsidP="00DB6947">
      <w:pPr>
        <w:bidi/>
        <w:rPr>
          <w:rFonts w:ascii="Narkisim" w:hAnsi="Narkisim" w:cs="Narkisim"/>
        </w:rPr>
      </w:pPr>
      <w:r w:rsidRPr="00DB6947">
        <w:rPr>
          <w:rFonts w:ascii="Narkisim" w:hAnsi="Narkisim" w:cs="Narkisim"/>
          <w:u w:val="single"/>
          <w:rtl/>
        </w:rPr>
        <w:t>בא"י דאי אתי בעל ומערער משגחינן ליה</w:t>
      </w:r>
      <w:r w:rsidRPr="00DB6947">
        <w:rPr>
          <w:rFonts w:ascii="Narkisim" w:hAnsi="Narkisim" w:cs="Narkisim"/>
          <w:rtl/>
        </w:rPr>
        <w:t>. ה</w:t>
      </w:r>
      <w:r w:rsidRPr="00DB6947">
        <w:rPr>
          <w:rFonts w:ascii="Narkisim" w:hAnsi="Narkisim" w:cs="Narkisim"/>
          <w:b/>
          <w:bCs/>
          <w:rtl/>
        </w:rPr>
        <w:t>רמב"ן</w:t>
      </w:r>
      <w:r w:rsidRPr="00DB6947">
        <w:rPr>
          <w:rFonts w:ascii="Narkisim" w:hAnsi="Narkisim" w:cs="Narkisim"/>
          <w:rtl/>
        </w:rPr>
        <w:t xml:space="preserve"> כת' דלפ"ז אף באר"י אם אמרה ב"נ, דתו לא מצי מערער [וכדאי' לעיל ו: אי עבדת אהנית] יכולה להביא. </w:t>
      </w:r>
      <w:r w:rsidRPr="00DB6947">
        <w:rPr>
          <w:rFonts w:ascii="Narkisim" w:hAnsi="Narkisim" w:cs="Narkisim"/>
          <w:szCs w:val="20"/>
          <w:rtl/>
        </w:rPr>
        <w:t>וביאר דכוונת הגמ' 'א"י' היינו שנהגה מנהג א"י.</w:t>
      </w:r>
      <w:r w:rsidRPr="00DB6947">
        <w:rPr>
          <w:rFonts w:ascii="Narkisim" w:hAnsi="Narkisim" w:cs="Narkisim"/>
          <w:rtl/>
        </w:rPr>
        <w:t xml:space="preserve"> אבל ה</w:t>
      </w:r>
      <w:r w:rsidRPr="00DB6947">
        <w:rPr>
          <w:rFonts w:ascii="Narkisim" w:hAnsi="Narkisim" w:cs="Narkisim"/>
          <w:b/>
          <w:bCs/>
          <w:rtl/>
        </w:rPr>
        <w:t>רשב"א</w:t>
      </w:r>
      <w:r w:rsidRPr="00DB6947">
        <w:rPr>
          <w:rFonts w:ascii="Narkisim" w:hAnsi="Narkisim" w:cs="Narkisim"/>
          <w:rtl/>
        </w:rPr>
        <w:t xml:space="preserve"> ס"ל דבכה"ג חששו, דכיון דיודעת דאצל אחרים הבעל מצי מערער מקלקלת, ולאו דינא גמירי דב”נ עדיף.</w:t>
      </w:r>
    </w:p>
    <w:p w14:paraId="6BF1A753" w14:textId="77777777" w:rsidR="00432265" w:rsidRPr="00DB6947" w:rsidRDefault="00000000" w:rsidP="00DB6947">
      <w:pPr>
        <w:pStyle w:val="a7"/>
        <w:bidi/>
        <w:rPr>
          <w:rFonts w:ascii="Narkisim" w:hAnsi="Narkisim"/>
        </w:rPr>
      </w:pPr>
      <w:r w:rsidRPr="00DB6947">
        <w:rPr>
          <w:rFonts w:ascii="Narkisim" w:hAnsi="Narkisim"/>
          <w:rtl/>
        </w:rPr>
        <w:t>ועוד כת' ה</w:t>
      </w:r>
      <w:r w:rsidRPr="00DB6947">
        <w:rPr>
          <w:rFonts w:ascii="Narkisim" w:hAnsi="Narkisim"/>
          <w:b/>
          <w:bCs/>
          <w:rtl/>
        </w:rPr>
        <w:t>רמב"ן</w:t>
      </w:r>
      <w:r w:rsidRPr="00DB6947">
        <w:rPr>
          <w:rFonts w:ascii="Narkisim" w:hAnsi="Narkisim"/>
          <w:rtl/>
        </w:rPr>
        <w:t xml:space="preserve"> דלא פלוג, ובין אמרה ובין לא אמרה פסול. א"נ לא תקנו חכמים לחצאין דאתו למימר דשאר שלוחין צריכין לומר ב"נ.</w:t>
      </w:r>
    </w:p>
    <w:p w14:paraId="30AD0C38" w14:textId="77777777" w:rsidR="00432265" w:rsidRPr="00DB6947" w:rsidRDefault="00000000" w:rsidP="00DB6947">
      <w:pPr>
        <w:bidi/>
        <w:rPr>
          <w:rFonts w:ascii="Narkisim" w:hAnsi="Narkisim" w:cs="Narkisim"/>
        </w:rPr>
      </w:pPr>
      <w:r w:rsidRPr="00DB6947">
        <w:rPr>
          <w:rFonts w:ascii="Narkisim" w:hAnsi="Narkisim" w:cs="Narkisim"/>
          <w:u w:val="single"/>
          <w:rtl/>
        </w:rPr>
        <w:t>בחו"ל דאי אתי בעל ומערער ל"מ מהימנא</w:t>
      </w:r>
      <w:r w:rsidRPr="00DB6947">
        <w:rPr>
          <w:rFonts w:ascii="Narkisim" w:hAnsi="Narkisim" w:cs="Narkisim"/>
          <w:rtl/>
        </w:rPr>
        <w:t>. ה</w:t>
      </w:r>
      <w:r w:rsidRPr="00DB6947">
        <w:rPr>
          <w:rFonts w:ascii="Narkisim" w:hAnsi="Narkisim" w:cs="Narkisim"/>
          <w:b/>
          <w:bCs/>
          <w:rtl/>
        </w:rPr>
        <w:t>רמב"ן</w:t>
      </w:r>
      <w:r w:rsidRPr="00DB6947">
        <w:rPr>
          <w:rFonts w:ascii="Narkisim" w:hAnsi="Narkisim" w:cs="Narkisim"/>
          <w:rtl/>
        </w:rPr>
        <w:t xml:space="preserve"> הקשה דמ"מ קא מפקא ליה מבעלה, והיה לנו לחוש משום זה. ותי' דאינן חוששות משום כך, דסבורה שישא אחרת במקומה. וכוונתה רק לקלקלה, לשמוח לאיד.</w:t>
      </w:r>
    </w:p>
    <w:p w14:paraId="79BA9DED" w14:textId="77777777" w:rsidR="00432265" w:rsidRPr="00DB6947" w:rsidRDefault="00000000" w:rsidP="00DB6947">
      <w:pPr>
        <w:pStyle w:val="a7"/>
        <w:bidi/>
        <w:rPr>
          <w:rFonts w:ascii="Narkisim" w:hAnsi="Narkisim"/>
        </w:rPr>
      </w:pPr>
      <w:r w:rsidRPr="00DB6947">
        <w:rPr>
          <w:rFonts w:ascii="Narkisim" w:hAnsi="Narkisim"/>
          <w:rtl/>
        </w:rPr>
        <w:t>ה</w:t>
      </w:r>
      <w:r w:rsidRPr="00DB6947">
        <w:rPr>
          <w:rFonts w:ascii="Narkisim" w:hAnsi="Narkisim"/>
          <w:b/>
          <w:bCs/>
          <w:rtl/>
        </w:rPr>
        <w:t>ר"ש איגר</w:t>
      </w:r>
      <w:r w:rsidRPr="00DB6947">
        <w:rPr>
          <w:rFonts w:ascii="Narkisim" w:hAnsi="Narkisim"/>
          <w:rtl/>
        </w:rPr>
        <w:t xml:space="preserve"> (שו"ת רע"א ק' רכא א) נקט דמש"ה ה' נשים שוות לשאר נשים, דהא אינה מקלקלה. והק' דבמשנה מבואר שנאמנת משום שהכתב מוכיח. וכן בברייתא (בסמוך) ילפי' ק"ו לאשה עצמה, והא כיון דאינה מקלקלה הוה כשאר נשים.</w:t>
      </w:r>
    </w:p>
    <w:p w14:paraId="07498849"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ר"ש איגר</w:t>
      </w:r>
      <w:r w:rsidRPr="00DB6947">
        <w:rPr>
          <w:rFonts w:ascii="Narkisim" w:hAnsi="Narkisim"/>
          <w:rtl/>
        </w:rPr>
        <w:t xml:space="preserve"> פי' דהמשנה פי' גוף הדבר האיך השליח נאמן [ולא משגחינן בערער הבעל], ותי' שהכתב מוכיח</w:t>
      </w:r>
      <w:r w:rsidRPr="00DB6947">
        <w:rPr>
          <w:rStyle w:val="ac"/>
          <w:rFonts w:ascii="Narkisim" w:hAnsi="Narkisim"/>
          <w:rtl/>
        </w:rPr>
        <w:footnoteReference w:id="811"/>
      </w:r>
      <w:r w:rsidRPr="00DB6947">
        <w:rPr>
          <w:rFonts w:ascii="Narkisim" w:hAnsi="Narkisim"/>
          <w:rtl/>
        </w:rPr>
        <w:t>.</w:t>
      </w:r>
    </w:p>
    <w:p w14:paraId="2AFDFD50"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ר"ש איגר</w:t>
      </w:r>
      <w:r w:rsidRPr="00DB6947">
        <w:rPr>
          <w:rFonts w:ascii="Narkisim" w:hAnsi="Narkisim"/>
          <w:rtl/>
        </w:rPr>
        <w:t xml:space="preserve"> תי' עוד דבעי' ב' טעמים, והא דלא חיישינן שמא מכוונה לקלקלה בידי שמים משום דהכתב מוכיח. וביאר דמשום חשש לקלקלה בידי אדם ל"מ הכתב, אלא משום דאי אתי בעל לא משגחינן.  </w:t>
      </w:r>
    </w:p>
    <w:p w14:paraId="6CEBA0A7" w14:textId="77777777" w:rsidR="00432265" w:rsidRPr="00DB6947" w:rsidRDefault="00000000" w:rsidP="00DB6947">
      <w:pPr>
        <w:pStyle w:val="a7"/>
        <w:bidi/>
        <w:rPr>
          <w:rFonts w:ascii="Narkisim" w:hAnsi="Narkisim"/>
        </w:rPr>
      </w:pPr>
      <w:r w:rsidRPr="00DB6947">
        <w:rPr>
          <w:rFonts w:ascii="Narkisim" w:hAnsi="Narkisim"/>
          <w:rtl/>
        </w:rPr>
        <w:t>ו</w:t>
      </w:r>
      <w:r w:rsidRPr="00DB6947">
        <w:rPr>
          <w:rFonts w:ascii="Narkisim" w:hAnsi="Narkisim"/>
          <w:b/>
          <w:bCs/>
          <w:rtl/>
        </w:rPr>
        <w:t>רע"א</w:t>
      </w:r>
      <w:r w:rsidRPr="00DB6947">
        <w:rPr>
          <w:rFonts w:ascii="Narkisim" w:hAnsi="Narkisim"/>
          <w:rtl/>
        </w:rPr>
        <w:t xml:space="preserve"> </w:t>
      </w:r>
      <w:r w:rsidRPr="00DB6947">
        <w:rPr>
          <w:rFonts w:ascii="Narkisim" w:hAnsi="Narkisim"/>
          <w:szCs w:val="20"/>
          <w:rtl/>
        </w:rPr>
        <w:t>(שם רכב ב-ד)</w:t>
      </w:r>
      <w:r w:rsidRPr="00DB6947">
        <w:rPr>
          <w:rFonts w:ascii="Narkisim" w:hAnsi="Narkisim"/>
          <w:rtl/>
        </w:rPr>
        <w:t xml:space="preserve"> ביאר דבה' נשים יש ב' חששות. מחמת שנאה רוצה לקלקלה. וכן שרוצה להוציאה מתחת בעלה להפרידה ממנה</w:t>
      </w:r>
      <w:r w:rsidRPr="00DB6947">
        <w:rPr>
          <w:rStyle w:val="ac"/>
          <w:rFonts w:ascii="Narkisim" w:hAnsi="Narkisim"/>
          <w:rtl/>
        </w:rPr>
        <w:footnoteReference w:id="812"/>
      </w:r>
      <w:r w:rsidRPr="00DB6947">
        <w:rPr>
          <w:rFonts w:ascii="Narkisim" w:hAnsi="Narkisim"/>
          <w:rtl/>
        </w:rPr>
        <w:t>. וביאר דהמשנה באה ליישב דלא חששו לזה, דלא חציף לזיופי, וזה תי' המשנה שהכתב מוכיח. ואף כשנוגעת בעדותה כל כך לא חששו. אלא דאפ"ה יש לחוש מחמת שנאה שבאה לקלקלה, ומשום שנאה חיישינן אף לזיופי. וזה תלי אי מקלקלה.</w:t>
      </w:r>
    </w:p>
    <w:p w14:paraId="267F2885" w14:textId="77777777" w:rsidR="00432265" w:rsidRPr="00DB6947" w:rsidRDefault="00000000" w:rsidP="00DB6947">
      <w:pPr>
        <w:pStyle w:val="a8"/>
        <w:bidi/>
        <w:rPr>
          <w:rFonts w:ascii="Narkisim" w:hAnsi="Narkisim"/>
        </w:rPr>
      </w:pPr>
      <w:r w:rsidRPr="00DB6947">
        <w:rPr>
          <w:rFonts w:ascii="Narkisim" w:hAnsi="Narkisim"/>
          <w:rtl/>
        </w:rPr>
        <w:t>ועוד כתב ה</w:t>
      </w:r>
      <w:r w:rsidRPr="00DB6947">
        <w:rPr>
          <w:rFonts w:ascii="Narkisim" w:hAnsi="Narkisim"/>
          <w:b/>
          <w:bCs/>
          <w:rtl/>
        </w:rPr>
        <w:t>חזו"א</w:t>
      </w:r>
      <w:r w:rsidRPr="00DB6947">
        <w:rPr>
          <w:rFonts w:ascii="Narkisim" w:hAnsi="Narkisim"/>
          <w:rtl/>
        </w:rPr>
        <w:t xml:space="preserve"> דעיקר סברת אביי דהא דשליח נאמן לב"נ, הוא משום דדייק דלא מרעי נפשיה שיתברר [בבירור גמור] דהגט מזוייף. וה"נ בה' נשים סמכו על סברא זה, והא דאמר אביי הטעם דאי אתי בעל לא משגחינן, נקט הדין שנלמד ממנו הטעם. אבל באר"י שאם ימצא שהוא מזוייף, השליח פחות נראה שקרן, שהרי לא העיד ב"נ, ולכן הבעל יכול לערער. ולכן לא סמכו בה' נשים לומר שמדייקת.</w:t>
      </w:r>
    </w:p>
    <w:p w14:paraId="774247E9" w14:textId="77777777" w:rsidR="00432265" w:rsidRPr="00DB6947" w:rsidRDefault="00000000" w:rsidP="00DB6947">
      <w:pPr>
        <w:pStyle w:val="aa"/>
        <w:bidi/>
        <w:rPr>
          <w:rFonts w:ascii="Narkisim" w:hAnsi="Narkisim"/>
        </w:rPr>
      </w:pPr>
      <w:r w:rsidRPr="00DB6947">
        <w:rPr>
          <w:rFonts w:ascii="Narkisim" w:hAnsi="Narkisim"/>
          <w:u w:val="single"/>
          <w:rtl/>
        </w:rPr>
        <w:t>תניא כוותיה וכו' אשה נאמנת להביא גיטה מק"ו ומה נשים וכו' ואף היא צריכה שתאמר בפני נכתב</w:t>
      </w:r>
      <w:r w:rsidRPr="00DB6947">
        <w:rPr>
          <w:rFonts w:ascii="Narkisim" w:hAnsi="Narkisim"/>
          <w:rtl/>
        </w:rPr>
        <w:t>. אך במשנה (יבמות כה.) אי' דשליח המביא גט ממדינה"י ואמר בפני נכתב לא ישאנה</w:t>
      </w:r>
      <w:r w:rsidRPr="00DB6947">
        <w:rPr>
          <w:rStyle w:val="ac"/>
          <w:rFonts w:ascii="Narkisim" w:hAnsi="Narkisim"/>
          <w:rtl/>
        </w:rPr>
        <w:footnoteReference w:id="813"/>
      </w:r>
      <w:r w:rsidRPr="00DB6947">
        <w:rPr>
          <w:rFonts w:ascii="Narkisim" w:hAnsi="Narkisim"/>
          <w:rtl/>
        </w:rPr>
        <w:t>. משום חשד, דיאמרו שעיניו נתן בה.</w:t>
      </w:r>
    </w:p>
    <w:p w14:paraId="44CDAE6E" w14:textId="77777777" w:rsidR="00432265" w:rsidRPr="00DB6947" w:rsidRDefault="00000000" w:rsidP="00DB6947">
      <w:pPr>
        <w:pStyle w:val="a8"/>
        <w:bidi/>
        <w:rPr>
          <w:rFonts w:ascii="Narkisim" w:hAnsi="Narkisim"/>
        </w:rPr>
      </w:pPr>
      <w:r w:rsidRPr="00DB6947">
        <w:rPr>
          <w:rFonts w:ascii="Narkisim" w:hAnsi="Narkisim"/>
          <w:rtl/>
        </w:rPr>
        <w:t>וה</w:t>
      </w:r>
      <w:r w:rsidRPr="00DB6947">
        <w:rPr>
          <w:rFonts w:ascii="Narkisim" w:hAnsi="Narkisim"/>
          <w:b/>
          <w:bCs/>
          <w:rtl/>
        </w:rPr>
        <w:t>ריטב"א</w:t>
      </w:r>
      <w:r w:rsidRPr="00DB6947">
        <w:rPr>
          <w:rFonts w:ascii="Narkisim" w:hAnsi="Narkisim"/>
          <w:rtl/>
        </w:rPr>
        <w:t xml:space="preserve"> ו</w:t>
      </w:r>
      <w:r w:rsidRPr="00DB6947">
        <w:rPr>
          <w:rFonts w:ascii="Narkisim" w:hAnsi="Narkisim"/>
          <w:b/>
          <w:bCs/>
          <w:rtl/>
        </w:rPr>
        <w:t>נמוק"י</w:t>
      </w:r>
      <w:r w:rsidRPr="00DB6947">
        <w:rPr>
          <w:rFonts w:ascii="Narkisim" w:hAnsi="Narkisim"/>
          <w:rtl/>
        </w:rPr>
        <w:t xml:space="preserve"> (שם ו: בדה”ר) כת' דהתם חיישינן שמא יצרו תקפו ומשקר, כשאומר ב"נ וסמכינן עליו</w:t>
      </w:r>
      <w:r w:rsidRPr="00DB6947">
        <w:rPr>
          <w:rStyle w:val="ac"/>
          <w:rFonts w:ascii="Narkisim" w:hAnsi="Narkisim"/>
          <w:rtl/>
        </w:rPr>
        <w:footnoteReference w:id="814"/>
      </w:r>
      <w:r w:rsidRPr="00DB6947">
        <w:rPr>
          <w:rFonts w:ascii="Narkisim" w:hAnsi="Narkisim"/>
          <w:rtl/>
        </w:rPr>
        <w:t>. אבל בה' נשים (בסוגיין) דהוה חשש איבה לחוד, לא מעיילא נפשה לשקורי. דכיון דאפשר דאתא בעלה ומכחיש לה חיישא ומרתתא</w:t>
      </w:r>
      <w:r w:rsidRPr="00DB6947">
        <w:rPr>
          <w:rStyle w:val="ac"/>
          <w:rFonts w:ascii="Narkisim" w:hAnsi="Narkisim"/>
          <w:rtl/>
        </w:rPr>
        <w:footnoteReference w:id="815"/>
      </w:r>
      <w:r w:rsidRPr="00DB6947">
        <w:rPr>
          <w:rFonts w:ascii="Narkisim" w:hAnsi="Narkisim"/>
          <w:rtl/>
        </w:rPr>
        <w:t>.</w:t>
      </w:r>
    </w:p>
    <w:p w14:paraId="21A9844F" w14:textId="77777777" w:rsidR="00432265" w:rsidRPr="00DB6947" w:rsidRDefault="00000000" w:rsidP="00DB6947">
      <w:pPr>
        <w:pStyle w:val="3"/>
        <w:bidi/>
        <w:rPr>
          <w:rFonts w:ascii="Narkisim" w:hAnsi="Narkisim"/>
        </w:rPr>
      </w:pPr>
      <w:r w:rsidRPr="00DB6947">
        <w:rPr>
          <w:rFonts w:ascii="Narkisim" w:hAnsi="Narkisim"/>
          <w:rtl/>
        </w:rPr>
        <w:t>דף כד.</w:t>
      </w:r>
    </w:p>
    <w:p w14:paraId="7F459613" w14:textId="77777777" w:rsidR="00432265" w:rsidRPr="00DB6947" w:rsidRDefault="00000000" w:rsidP="00DB6947">
      <w:pPr>
        <w:pStyle w:val="aa"/>
        <w:bidi/>
        <w:rPr>
          <w:rFonts w:ascii="Narkisim" w:hAnsi="Narkisim"/>
        </w:rPr>
      </w:pPr>
      <w:r w:rsidRPr="00DB6947">
        <w:rPr>
          <w:rFonts w:ascii="Narkisim" w:hAnsi="Narkisim"/>
          <w:u w:val="single"/>
          <w:rtl/>
        </w:rPr>
        <w:t>אף היא צריכה שתאמר ב"נ וכו'</w:t>
      </w:r>
      <w:r w:rsidRPr="00DB6947">
        <w:rPr>
          <w:rFonts w:ascii="Narkisim" w:hAnsi="Narkisim"/>
          <w:rtl/>
        </w:rPr>
        <w:t>. ה</w:t>
      </w:r>
      <w:r w:rsidRPr="00DB6947">
        <w:rPr>
          <w:rFonts w:ascii="Narkisim" w:hAnsi="Narkisim"/>
          <w:b/>
          <w:bCs/>
          <w:rtl/>
        </w:rPr>
        <w:t>ריטב"א</w:t>
      </w:r>
      <w:r w:rsidRPr="00DB6947">
        <w:rPr>
          <w:rFonts w:ascii="Narkisim" w:hAnsi="Narkisim"/>
          <w:rtl/>
        </w:rPr>
        <w:t xml:space="preserve"> כת' דאף באר"י האשה עצמה [היכא דהיא שליח] נאמנת לומר ב"נ. ומהני נגד ערעור הבעל.</w:t>
      </w:r>
    </w:p>
    <w:p w14:paraId="2B9B4CC4" w14:textId="77777777" w:rsidR="00432265" w:rsidRPr="00DB6947" w:rsidRDefault="00000000" w:rsidP="00DB6947">
      <w:pPr>
        <w:pStyle w:val="aa"/>
        <w:bidi/>
        <w:rPr>
          <w:rFonts w:ascii="Narkisim" w:hAnsi="Narkisim"/>
        </w:rPr>
      </w:pPr>
      <w:r w:rsidRPr="00DB6947">
        <w:rPr>
          <w:rFonts w:ascii="Narkisim" w:hAnsi="Narkisim"/>
          <w:u w:val="single"/>
          <w:rtl/>
        </w:rPr>
        <w:lastRenderedPageBreak/>
        <w:t>מדקתני וכו' ולא קתני שהכתב ופה מוכיח</w:t>
      </w:r>
      <w:r w:rsidRPr="00DB6947">
        <w:rPr>
          <w:rFonts w:ascii="Narkisim" w:hAnsi="Narkisim"/>
          <w:rtl/>
        </w:rPr>
        <w:t>. ה</w:t>
      </w:r>
      <w:r w:rsidRPr="00DB6947">
        <w:rPr>
          <w:rFonts w:ascii="Narkisim" w:hAnsi="Narkisim"/>
          <w:b/>
          <w:bCs/>
          <w:rtl/>
        </w:rPr>
        <w:t>ריטב"א</w:t>
      </w:r>
      <w:r w:rsidRPr="00DB6947">
        <w:rPr>
          <w:rFonts w:ascii="Narkisim" w:hAnsi="Narkisim"/>
          <w:rtl/>
        </w:rPr>
        <w:t xml:space="preserve"> כת' ליישב לרב אשי, דאף במיתה יש פה. ותנא נקט מאי דאיתיה בגט וליתיה במיתה כלל.</w:t>
      </w:r>
    </w:p>
    <w:p w14:paraId="7FDCCA66" w14:textId="77777777" w:rsidR="00432265" w:rsidRPr="00DB6947" w:rsidRDefault="00000000" w:rsidP="00DB6947">
      <w:pPr>
        <w:bidi/>
        <w:rPr>
          <w:rFonts w:ascii="Narkisim" w:hAnsi="Narkisim" w:cs="Narkisim"/>
        </w:rPr>
      </w:pPr>
      <w:r w:rsidRPr="00DB6947">
        <w:rPr>
          <w:rFonts w:ascii="Narkisim" w:hAnsi="Narkisim" w:cs="Narkisim"/>
          <w:u w:val="single"/>
          <w:rtl/>
        </w:rPr>
        <w:t>אשה כי מטא גיטא לידה איגרשה</w:t>
      </w:r>
      <w:r w:rsidRPr="00DB6947">
        <w:rPr>
          <w:rFonts w:ascii="Narkisim" w:hAnsi="Narkisim" w:cs="Narkisim"/>
          <w:rtl/>
        </w:rPr>
        <w:t>. פ</w:t>
      </w:r>
      <w:r w:rsidRPr="00DB6947">
        <w:rPr>
          <w:rFonts w:ascii="Narkisim" w:hAnsi="Narkisim" w:cs="Narkisim"/>
          <w:b/>
          <w:bCs/>
          <w:rtl/>
        </w:rPr>
        <w:t xml:space="preserve">רש"י </w:t>
      </w:r>
      <w:r w:rsidRPr="00DB6947">
        <w:rPr>
          <w:rFonts w:ascii="Narkisim" w:hAnsi="Narkisim" w:cs="Narkisim"/>
          <w:rtl/>
        </w:rPr>
        <w:t>ואי"צ להביאו בפנינו</w:t>
      </w:r>
      <w:r w:rsidRPr="00DB6947">
        <w:rPr>
          <w:rStyle w:val="ac"/>
          <w:rFonts w:ascii="Narkisim" w:hAnsi="Narkisim" w:cs="Narkisim"/>
          <w:rtl/>
        </w:rPr>
        <w:footnoteReference w:id="816"/>
      </w:r>
      <w:r w:rsidRPr="00DB6947">
        <w:rPr>
          <w:rFonts w:ascii="Narkisim" w:hAnsi="Narkisim" w:cs="Narkisim"/>
          <w:rtl/>
        </w:rPr>
        <w:t xml:space="preserve"> אלא לראיה, ול"ל לומר ב"נ. ה</w:t>
      </w:r>
      <w:r w:rsidRPr="00DB6947">
        <w:rPr>
          <w:rFonts w:ascii="Narkisim" w:hAnsi="Narkisim" w:cs="Narkisim"/>
          <w:b/>
          <w:bCs/>
          <w:rtl/>
        </w:rPr>
        <w:t>רשב"א</w:t>
      </w:r>
      <w:r w:rsidRPr="00DB6947">
        <w:rPr>
          <w:rFonts w:ascii="Narkisim" w:hAnsi="Narkisim" w:cs="Narkisim"/>
          <w:rtl/>
        </w:rPr>
        <w:t xml:space="preserve"> הביא דמכאן מקור לדברי ה</w:t>
      </w:r>
      <w:r w:rsidRPr="00DB6947">
        <w:rPr>
          <w:rFonts w:ascii="Narkisim" w:hAnsi="Narkisim" w:cs="Narkisim"/>
          <w:b/>
          <w:bCs/>
          <w:rtl/>
        </w:rPr>
        <w:t>רמב"ם</w:t>
      </w:r>
      <w:r w:rsidRPr="00DB6947">
        <w:rPr>
          <w:rFonts w:ascii="Narkisim" w:hAnsi="Narkisim" w:cs="Narkisim"/>
          <w:rtl/>
        </w:rPr>
        <w:t xml:space="preserve"> (יב ב) דאשה נאמנת להביא את גיטה, ואי"צ קיום. [וכמ”ש תוס' לעיל ב. והראשונים ט.].</w:t>
      </w:r>
    </w:p>
    <w:p w14:paraId="544DAB08"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ריטב"א</w:t>
      </w:r>
      <w:r w:rsidRPr="00DB6947">
        <w:rPr>
          <w:rFonts w:ascii="Narkisim" w:hAnsi="Narkisim"/>
          <w:rtl/>
        </w:rPr>
        <w:t xml:space="preserve"> כת' וגם לא חיישינן שמא יבא הבעל ויערער, כיון שהגט בא מידו לידה, ונתנו לה על דעת גרושין גמורים. והריטב"א ביאר דהגמ' תי' דהוה שליח, ואף דכה"ג שמסרו מידו לא חיישינן לערעור, לא פלוג בשליחות.</w:t>
      </w:r>
    </w:p>
    <w:p w14:paraId="42A73509"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ר"ן</w:t>
      </w:r>
      <w:r w:rsidRPr="00DB6947">
        <w:rPr>
          <w:rFonts w:ascii="Narkisim" w:hAnsi="Narkisim"/>
          <w:rtl/>
        </w:rPr>
        <w:t xml:space="preserve"> (ב. בדה"ר) למד מכאן דשליח לקבלה אי"צ לומר ב"נ או קיום הגט. כיון דכבר נתגרשה.</w:t>
      </w:r>
    </w:p>
    <w:p w14:paraId="23AA8006" w14:textId="77777777" w:rsidR="00432265" w:rsidRPr="00DB6947" w:rsidRDefault="00000000" w:rsidP="00DB6947">
      <w:pPr>
        <w:pStyle w:val="a8"/>
        <w:bidi/>
        <w:rPr>
          <w:rFonts w:ascii="Narkisim" w:hAnsi="Narkisim"/>
        </w:rPr>
      </w:pPr>
      <w:r w:rsidRPr="00DB6947">
        <w:rPr>
          <w:rFonts w:ascii="Narkisim" w:hAnsi="Narkisim"/>
          <w:rtl/>
        </w:rPr>
        <w:t>והר"ן ביאר טעמא דמלתא, דתקנו ב"נ שמא יבא הבעל ויערער, ודוקא היכא דנתנו לשליח חיישינן שיערער, שבשעה שהגט יוצא מתחת ידו אינו גומר ומגרש עדיין</w:t>
      </w:r>
      <w:r w:rsidRPr="00DB6947">
        <w:rPr>
          <w:rStyle w:val="ac"/>
          <w:rFonts w:ascii="Narkisim" w:hAnsi="Narkisim"/>
          <w:rtl/>
        </w:rPr>
        <w:footnoteReference w:id="817"/>
      </w:r>
      <w:r w:rsidRPr="00DB6947">
        <w:rPr>
          <w:rFonts w:ascii="Narkisim" w:hAnsi="Narkisim"/>
          <w:rtl/>
        </w:rPr>
        <w:t>, ולפיכך חוששין שמא ימלך ויערער. אבל כל שהוא נותנו לידה או ליד שליח לקבלה משעה שהגט יוצא מתחת ידו גומר ומגרש</w:t>
      </w:r>
      <w:r w:rsidRPr="00DB6947">
        <w:rPr>
          <w:rStyle w:val="ac"/>
          <w:rFonts w:ascii="Narkisim" w:hAnsi="Narkisim"/>
          <w:rtl/>
        </w:rPr>
        <w:footnoteReference w:id="818"/>
      </w:r>
      <w:r w:rsidRPr="00DB6947">
        <w:rPr>
          <w:rFonts w:ascii="Narkisim" w:hAnsi="Narkisim"/>
          <w:rtl/>
        </w:rPr>
        <w:t>.</w:t>
      </w:r>
    </w:p>
    <w:p w14:paraId="5EFE3348" w14:textId="77777777" w:rsidR="00432265" w:rsidRPr="00DB6947" w:rsidRDefault="00000000" w:rsidP="00DB6947">
      <w:pPr>
        <w:bidi/>
        <w:rPr>
          <w:rFonts w:ascii="Narkisim" w:hAnsi="Narkisim" w:cs="Narkisim"/>
        </w:rPr>
      </w:pPr>
      <w:r w:rsidRPr="00DB6947">
        <w:rPr>
          <w:rFonts w:ascii="Narkisim" w:hAnsi="Narkisim" w:cs="Narkisim"/>
          <w:rtl/>
        </w:rPr>
        <w:t>אבל דעת ה</w:t>
      </w:r>
      <w:r w:rsidRPr="00DB6947">
        <w:rPr>
          <w:rFonts w:ascii="Narkisim" w:hAnsi="Narkisim" w:cs="Narkisim"/>
          <w:b/>
          <w:bCs/>
          <w:rtl/>
        </w:rPr>
        <w:t>ראב"ד</w:t>
      </w:r>
      <w:r w:rsidRPr="00DB6947">
        <w:rPr>
          <w:rFonts w:ascii="Narkisim" w:hAnsi="Narkisim" w:cs="Narkisim"/>
          <w:rtl/>
        </w:rPr>
        <w:t xml:space="preserve"> (יב ב, וכן בעבדים ו ז) דאשה המביאה גיטה שנתגרשה בה צריך קיום מדינא. וה</w:t>
      </w:r>
      <w:r w:rsidRPr="00DB6947">
        <w:rPr>
          <w:rFonts w:ascii="Narkisim" w:hAnsi="Narkisim" w:cs="Narkisim"/>
          <w:b/>
          <w:bCs/>
          <w:rtl/>
        </w:rPr>
        <w:t>לח"מ</w:t>
      </w:r>
      <w:r w:rsidRPr="00DB6947">
        <w:rPr>
          <w:rFonts w:ascii="Narkisim" w:hAnsi="Narkisim" w:cs="Narkisim"/>
          <w:rtl/>
        </w:rPr>
        <w:t xml:space="preserve"> (עבדים) כתב דדעת הראב"ד דקושיית הגמ' דכיון דכבר נתגרשה ל"מ לומר ב"נ, ובעי דוקא קיום. [וכ"כ הריב"ש שפה].</w:t>
      </w:r>
    </w:p>
    <w:p w14:paraId="59022779" w14:textId="77777777" w:rsidR="00432265" w:rsidRPr="00DB6947" w:rsidRDefault="00000000" w:rsidP="00DB6947">
      <w:pPr>
        <w:pStyle w:val="a8"/>
        <w:bidi/>
        <w:rPr>
          <w:rFonts w:ascii="Narkisim" w:hAnsi="Narkisim"/>
        </w:rPr>
      </w:pPr>
      <w:r w:rsidRPr="00DB6947">
        <w:rPr>
          <w:rFonts w:ascii="Narkisim" w:hAnsi="Narkisim"/>
          <w:rtl/>
        </w:rPr>
        <w:t>אבל ה</w:t>
      </w:r>
      <w:r w:rsidRPr="00DB6947">
        <w:rPr>
          <w:rFonts w:ascii="Narkisim" w:hAnsi="Narkisim"/>
          <w:b/>
          <w:bCs/>
          <w:rtl/>
        </w:rPr>
        <w:t>ריטב"א</w:t>
      </w:r>
      <w:r w:rsidRPr="00DB6947">
        <w:rPr>
          <w:rFonts w:ascii="Narkisim" w:hAnsi="Narkisim"/>
          <w:rtl/>
        </w:rPr>
        <w:t xml:space="preserve"> כת' דאין לפרש קו' הגמ' דאינה</w:t>
      </w:r>
      <w:r w:rsidRPr="00DB6947">
        <w:rPr>
          <w:rFonts w:ascii="Narkisim" w:hAnsi="Narkisim"/>
          <w:i/>
          <w:iCs/>
          <w:rtl/>
        </w:rPr>
        <w:t xml:space="preserve"> </w:t>
      </w:r>
      <w:r w:rsidRPr="00DB6947">
        <w:rPr>
          <w:rFonts w:ascii="Narkisim" w:hAnsi="Narkisim"/>
          <w:rtl/>
        </w:rPr>
        <w:t>נאמנת לומר ב”נ כיון דכבר נתגרשה. דא"כ נתרץ דא”ל אל תתגרשי אלא במקום פלוני, וקודם גירושין היא ודאי נאמנת [אף שאינה שליח]. ושוב דחה הריטב"א דקו' הגמ' דמסתבר דאינה נאמנת אלא שליח במקום גירושין ושעת גירושין דדייק טפי</w:t>
      </w:r>
      <w:r w:rsidRPr="00DB6947">
        <w:rPr>
          <w:rStyle w:val="ac"/>
          <w:rFonts w:ascii="Narkisim" w:hAnsi="Narkisim"/>
          <w:rtl/>
        </w:rPr>
        <w:footnoteReference w:id="819"/>
      </w:r>
      <w:r w:rsidRPr="00DB6947">
        <w:rPr>
          <w:rFonts w:ascii="Narkisim" w:hAnsi="Narkisim"/>
          <w:rtl/>
        </w:rPr>
        <w:t>.</w:t>
      </w:r>
    </w:p>
    <w:p w14:paraId="42B13063" w14:textId="77777777" w:rsidR="00432265" w:rsidRPr="00DB6947" w:rsidRDefault="00000000" w:rsidP="00DB6947">
      <w:pPr>
        <w:bidi/>
        <w:rPr>
          <w:rFonts w:ascii="Narkisim" w:hAnsi="Narkisim" w:cs="Narkisim"/>
        </w:rPr>
      </w:pPr>
      <w:r w:rsidRPr="00DB6947">
        <w:rPr>
          <w:rFonts w:ascii="Narkisim" w:hAnsi="Narkisim" w:cs="Narkisim"/>
          <w:u w:val="single"/>
          <w:rtl/>
        </w:rPr>
        <w:t>שם. איגרשה</w:t>
      </w:r>
      <w:r w:rsidRPr="00DB6947">
        <w:rPr>
          <w:rFonts w:ascii="Narkisim" w:hAnsi="Narkisim" w:cs="Narkisim"/>
          <w:rtl/>
        </w:rPr>
        <w:t>. לדברי ה</w:t>
      </w:r>
      <w:r w:rsidRPr="00DB6947">
        <w:rPr>
          <w:rFonts w:ascii="Narkisim" w:hAnsi="Narkisim" w:cs="Narkisim"/>
          <w:b/>
          <w:bCs/>
          <w:rtl/>
        </w:rPr>
        <w:t>ראב”ד</w:t>
      </w:r>
      <w:r w:rsidRPr="00DB6947">
        <w:rPr>
          <w:rFonts w:ascii="Narkisim" w:hAnsi="Narkisim" w:cs="Narkisim"/>
          <w:rtl/>
        </w:rPr>
        <w:t xml:space="preserve"> קו' הגמ' דאינה נאמנת לומר ב”נ. אבל ה</w:t>
      </w:r>
      <w:r w:rsidRPr="00DB6947">
        <w:rPr>
          <w:rFonts w:ascii="Narkisim" w:hAnsi="Narkisim" w:cs="Narkisim"/>
          <w:b/>
          <w:bCs/>
          <w:rtl/>
        </w:rPr>
        <w:t>רמב"ן</w:t>
      </w:r>
      <w:r w:rsidRPr="00DB6947">
        <w:rPr>
          <w:rFonts w:ascii="Narkisim" w:hAnsi="Narkisim" w:cs="Narkisim"/>
          <w:rtl/>
        </w:rPr>
        <w:t xml:space="preserve"> (שו"ת עו) דייק להיפך מקושיית הגמ' [לפרש”י] אמאי צריכה לומר ב"נ. אבל לעולם אי אמרה ב"נ נאמנת, ואף אחרי הנתינה. דכל זמן שהגט יוצאת מתחת ידה נאמנת</w:t>
      </w:r>
      <w:r w:rsidRPr="00DB6947">
        <w:rPr>
          <w:rStyle w:val="ac"/>
          <w:rFonts w:ascii="Narkisim" w:hAnsi="Narkisim" w:cs="Narkisim"/>
          <w:rtl/>
        </w:rPr>
        <w:footnoteReference w:id="820"/>
      </w:r>
      <w:r w:rsidRPr="00DB6947">
        <w:rPr>
          <w:rFonts w:ascii="Narkisim" w:hAnsi="Narkisim" w:cs="Narkisim"/>
          <w:rtl/>
        </w:rPr>
        <w:t>.</w:t>
      </w:r>
    </w:p>
    <w:p w14:paraId="229A213B" w14:textId="77777777" w:rsidR="00432265" w:rsidRPr="00DB6947" w:rsidRDefault="00000000" w:rsidP="00DB6947">
      <w:pPr>
        <w:bidi/>
        <w:rPr>
          <w:rFonts w:ascii="Narkisim" w:hAnsi="Narkisim" w:cs="Narkisim"/>
        </w:rPr>
      </w:pPr>
      <w:r w:rsidRPr="00DB6947">
        <w:rPr>
          <w:rFonts w:ascii="Narkisim" w:hAnsi="Narkisim" w:cs="Narkisim"/>
          <w:u w:val="single"/>
          <w:rtl/>
        </w:rPr>
        <w:t>שם</w:t>
      </w:r>
      <w:r w:rsidRPr="00DB6947">
        <w:rPr>
          <w:rFonts w:ascii="Narkisim" w:hAnsi="Narkisim" w:cs="Narkisim"/>
          <w:rtl/>
        </w:rPr>
        <w:t>. ה</w:t>
      </w:r>
      <w:r w:rsidRPr="00DB6947">
        <w:rPr>
          <w:rFonts w:ascii="Narkisim" w:hAnsi="Narkisim" w:cs="Narkisim"/>
          <w:b/>
          <w:bCs/>
          <w:rtl/>
        </w:rPr>
        <w:t>רשב"א</w:t>
      </w:r>
      <w:r w:rsidRPr="00DB6947">
        <w:rPr>
          <w:rFonts w:ascii="Narkisim" w:hAnsi="Narkisim" w:cs="Narkisim"/>
          <w:rtl/>
        </w:rPr>
        <w:t xml:space="preserve"> הק' [לדעת הרמב"ם] האיך נאמנת לומר שהיא גרושה, הא אי' (כתובות כב.) אם יש עדים שהיתה א"א אינה נאמנת שנתגרשה. וצ"ב קו', דהתם באה לפנינו בלא גט ואומרת נתגרשתי. אבל היכא דמוציאה גט מתחת ידה, וכת' ה</w:t>
      </w:r>
      <w:r w:rsidRPr="00DB6947">
        <w:rPr>
          <w:rFonts w:ascii="Narkisim" w:hAnsi="Narkisim" w:cs="Narkisim"/>
          <w:b/>
          <w:bCs/>
          <w:rtl/>
        </w:rPr>
        <w:t>ראשונים</w:t>
      </w:r>
      <w:r w:rsidRPr="00DB6947">
        <w:rPr>
          <w:rFonts w:ascii="Narkisim" w:hAnsi="Narkisim" w:cs="Narkisim"/>
          <w:rtl/>
        </w:rPr>
        <w:t xml:space="preserve"> (תוס' ב., ושא”ר ט.) דבגט לא טענינן מזוייף, א"כ נאמנת.</w:t>
      </w:r>
    </w:p>
    <w:p w14:paraId="0DF9910E" w14:textId="77777777" w:rsidR="00432265" w:rsidRPr="00DB6947" w:rsidRDefault="00000000" w:rsidP="00DB6947">
      <w:pPr>
        <w:bidi/>
        <w:rPr>
          <w:rFonts w:ascii="Narkisim" w:hAnsi="Narkisim" w:cs="Narkisim"/>
        </w:rPr>
      </w:pPr>
      <w:r w:rsidRPr="00DB6947">
        <w:rPr>
          <w:rFonts w:ascii="Narkisim" w:hAnsi="Narkisim" w:cs="Narkisim"/>
          <w:rtl/>
        </w:rPr>
        <w:t>ודעת ה</w:t>
      </w:r>
      <w:r w:rsidRPr="00DB6947">
        <w:rPr>
          <w:rFonts w:ascii="Narkisim" w:hAnsi="Narkisim" w:cs="Narkisim"/>
          <w:b/>
          <w:bCs/>
          <w:rtl/>
        </w:rPr>
        <w:t>ראב"ד</w:t>
      </w:r>
      <w:r w:rsidRPr="00DB6947">
        <w:rPr>
          <w:rFonts w:ascii="Narkisim" w:hAnsi="Narkisim" w:cs="Narkisim"/>
          <w:rtl/>
        </w:rPr>
        <w:t xml:space="preserve"> דחיישינן שמא מזוייף. ובפשוטו משמע דגט צריך קיום, כשאר שטרות [וכקו' תוס' והראשונים הנ"ל]. וכ"כ ה</w:t>
      </w:r>
      <w:r w:rsidRPr="00DB6947">
        <w:rPr>
          <w:rFonts w:ascii="Narkisim" w:hAnsi="Narkisim" w:cs="Narkisim"/>
          <w:b/>
          <w:bCs/>
          <w:rtl/>
        </w:rPr>
        <w:t>נוב"י</w:t>
      </w:r>
      <w:r w:rsidRPr="00DB6947">
        <w:rPr>
          <w:rFonts w:ascii="Narkisim" w:hAnsi="Narkisim" w:cs="Narkisim"/>
          <w:rtl/>
        </w:rPr>
        <w:t xml:space="preserve"> (ת' קלו). אבל ה</w:t>
      </w:r>
      <w:r w:rsidRPr="00DB6947">
        <w:rPr>
          <w:rFonts w:ascii="Narkisim" w:hAnsi="Narkisim" w:cs="Narkisim"/>
          <w:b/>
          <w:bCs/>
          <w:rtl/>
        </w:rPr>
        <w:t>ריב"ש</w:t>
      </w:r>
      <w:r w:rsidRPr="00DB6947">
        <w:rPr>
          <w:rFonts w:ascii="Narkisim" w:hAnsi="Narkisim" w:cs="Narkisim"/>
          <w:rtl/>
        </w:rPr>
        <w:t xml:space="preserve"> (שפה) כת' דדעת הראב"ד דדין השליח והאשה שוין, ואשה המביאה גט באר"י לא צריך קיום. ודוקא בחו"ל דאין עדים מצויין לקיימו, ואי אתי בעל ומערער לא תמצא קיום. מש"ה אף קודם שיצא ערער נחוש לו.</w:t>
      </w:r>
    </w:p>
    <w:p w14:paraId="3A3E778A" w14:textId="77777777" w:rsidR="00432265" w:rsidRPr="00DB6947" w:rsidRDefault="00000000" w:rsidP="00DB6947">
      <w:pPr>
        <w:pStyle w:val="aa"/>
        <w:bidi/>
        <w:rPr>
          <w:rFonts w:ascii="Narkisim" w:hAnsi="Narkisim"/>
        </w:rPr>
      </w:pPr>
      <w:r w:rsidRPr="00DB6947">
        <w:rPr>
          <w:rFonts w:ascii="Narkisim" w:hAnsi="Narkisim"/>
          <w:rtl/>
        </w:rPr>
        <w:t>וה</w:t>
      </w:r>
      <w:r w:rsidRPr="00DB6947">
        <w:rPr>
          <w:rFonts w:ascii="Narkisim" w:hAnsi="Narkisim"/>
          <w:b/>
          <w:bCs/>
          <w:rtl/>
        </w:rPr>
        <w:t>נוב"י</w:t>
      </w:r>
      <w:r w:rsidRPr="00DB6947">
        <w:rPr>
          <w:rFonts w:ascii="Narkisim" w:hAnsi="Narkisim"/>
          <w:rtl/>
        </w:rPr>
        <w:t xml:space="preserve"> כת' דהראב"ד קאי דוקא כשהאשה עצמה מביאה גיטה, דלא שייך בזה תקנה משום עיגון. אף שאירע שהלכה ממקום הגירושין למקום אחר. אבל בשליח קבלה שהביא גט מודה הראב"ד [לדברי הר"ן הנ"ל] שאי"צ לומר בפ"נ, ואי"צ קיום. דהקילו משום עיגונא.</w:t>
      </w:r>
    </w:p>
    <w:p w14:paraId="097CBE7B" w14:textId="77777777" w:rsidR="00432265" w:rsidRPr="00DB6947" w:rsidRDefault="00000000" w:rsidP="00DB6947">
      <w:pPr>
        <w:pStyle w:val="2"/>
        <w:bidi/>
        <w:rPr>
          <w:rFonts w:ascii="Narkisim" w:hAnsi="Narkisim"/>
        </w:rPr>
      </w:pPr>
      <w:r w:rsidRPr="00DB6947">
        <w:rPr>
          <w:rFonts w:ascii="Narkisim" w:hAnsi="Narkisim"/>
          <w:rtl/>
        </w:rPr>
        <w:t>לא חזרה שליחות אצל הבעל</w:t>
      </w:r>
    </w:p>
    <w:p w14:paraId="11A423E4" w14:textId="77777777" w:rsidR="00432265" w:rsidRPr="00DB6947" w:rsidRDefault="00000000" w:rsidP="00DB6947">
      <w:pPr>
        <w:bidi/>
        <w:rPr>
          <w:rFonts w:ascii="Narkisim" w:hAnsi="Narkisim" w:cs="Narkisim"/>
        </w:rPr>
      </w:pPr>
      <w:r w:rsidRPr="00DB6947">
        <w:rPr>
          <w:rFonts w:ascii="Narkisim" w:hAnsi="Narkisim" w:cs="Narkisim"/>
          <w:u w:val="single"/>
          <w:rtl/>
        </w:rPr>
        <w:t>כי מטית התם הוי שליח לקבלה.</w:t>
      </w:r>
      <w:r w:rsidRPr="00DB6947">
        <w:rPr>
          <w:rFonts w:ascii="Narkisim" w:hAnsi="Narkisim" w:cs="Narkisim"/>
          <w:rtl/>
        </w:rPr>
        <w:t xml:space="preserve"> ה</w:t>
      </w:r>
      <w:r w:rsidRPr="00DB6947">
        <w:rPr>
          <w:rFonts w:ascii="Narkisim" w:hAnsi="Narkisim" w:cs="Narkisim"/>
          <w:b/>
          <w:bCs/>
          <w:rtl/>
        </w:rPr>
        <w:t>רש"ש</w:t>
      </w:r>
      <w:r w:rsidRPr="00DB6947">
        <w:rPr>
          <w:rFonts w:ascii="Narkisim" w:hAnsi="Narkisim" w:cs="Narkisim"/>
          <w:rtl/>
        </w:rPr>
        <w:t xml:space="preserve"> הק' דהא ליכא נתינה. </w:t>
      </w:r>
      <w:r w:rsidRPr="00DB6947">
        <w:rPr>
          <w:rFonts w:ascii="Narkisim" w:hAnsi="Narkisim" w:cs="Narkisim"/>
          <w:sz w:val="20"/>
          <w:szCs w:val="20"/>
          <w:rtl/>
        </w:rPr>
        <w:t xml:space="preserve">[וי”מ דזה נכלל בחסרון לא </w:t>
      </w:r>
      <w:r w:rsidRPr="00DB6947">
        <w:rPr>
          <w:rFonts w:ascii="Narkisim" w:hAnsi="Narkisim" w:cs="Narkisim"/>
          <w:sz w:val="20"/>
          <w:szCs w:val="20"/>
          <w:rtl/>
        </w:rPr>
        <w:lastRenderedPageBreak/>
        <w:t>חזרה ע' בסמוך].</w:t>
      </w:r>
      <w:r w:rsidRPr="00DB6947">
        <w:rPr>
          <w:rFonts w:ascii="Narkisim" w:hAnsi="Narkisim" w:cs="Narkisim"/>
          <w:rtl/>
        </w:rPr>
        <w:t xml:space="preserve"> וכתב דצ"ל דהוה כאילו מסרה לה במה שמתהפכת משליח להולכה לקבלה.</w:t>
      </w:r>
      <w:r w:rsidRPr="00DB6947">
        <w:rPr>
          <w:rFonts w:ascii="Narkisim" w:hAnsi="Narkisim" w:cs="Narkisim"/>
          <w:sz w:val="20"/>
          <w:szCs w:val="20"/>
          <w:rtl/>
        </w:rPr>
        <w:t xml:space="preserve"> וה</w:t>
      </w:r>
      <w:r w:rsidRPr="00DB6947">
        <w:rPr>
          <w:rFonts w:ascii="Narkisim" w:hAnsi="Narkisim" w:cs="Narkisim"/>
          <w:b/>
          <w:bCs/>
          <w:sz w:val="20"/>
          <w:szCs w:val="20"/>
          <w:rtl/>
        </w:rPr>
        <w:t>שער"י</w:t>
      </w:r>
      <w:r w:rsidRPr="00DB6947">
        <w:rPr>
          <w:rFonts w:ascii="Narkisim" w:hAnsi="Narkisim" w:cs="Narkisim"/>
          <w:sz w:val="20"/>
          <w:szCs w:val="20"/>
          <w:rtl/>
        </w:rPr>
        <w:t xml:space="preserve"> (ז ז) ביאר דנחשב נתינה מכח הבעל, שמכח שליח להולכה בא ליד שליח</w:t>
      </w:r>
      <w:r w:rsidRPr="00DB6947">
        <w:rPr>
          <w:rStyle w:val="ac"/>
          <w:rFonts w:ascii="Narkisim" w:hAnsi="Narkisim" w:cs="Narkisim"/>
          <w:sz w:val="20"/>
          <w:szCs w:val="20"/>
          <w:rtl/>
        </w:rPr>
        <w:footnoteReference w:id="821"/>
      </w:r>
      <w:r w:rsidRPr="00DB6947">
        <w:rPr>
          <w:rFonts w:ascii="Narkisim" w:hAnsi="Narkisim" w:cs="Narkisim"/>
          <w:sz w:val="20"/>
          <w:szCs w:val="20"/>
          <w:rtl/>
        </w:rPr>
        <w:t>.</w:t>
      </w:r>
    </w:p>
    <w:p w14:paraId="6101A5F0" w14:textId="77777777" w:rsidR="00432265" w:rsidRPr="00DB6947" w:rsidRDefault="00000000" w:rsidP="00DB6947">
      <w:pPr>
        <w:bidi/>
        <w:rPr>
          <w:rFonts w:ascii="Narkisim" w:hAnsi="Narkisim" w:cs="Narkisim"/>
        </w:rPr>
      </w:pPr>
      <w:r w:rsidRPr="00DB6947">
        <w:rPr>
          <w:rFonts w:ascii="Narkisim" w:hAnsi="Narkisim" w:cs="Narkisim"/>
          <w:u w:val="single"/>
          <w:rtl/>
        </w:rPr>
        <w:t>והא לא חזרה שליחות אצל הבעל</w:t>
      </w:r>
      <w:r w:rsidRPr="00DB6947">
        <w:rPr>
          <w:rFonts w:ascii="Narkisim" w:hAnsi="Narkisim" w:cs="Narkisim"/>
          <w:rtl/>
        </w:rPr>
        <w:t>. פ</w:t>
      </w:r>
      <w:r w:rsidRPr="00DB6947">
        <w:rPr>
          <w:rFonts w:ascii="Narkisim" w:hAnsi="Narkisim" w:cs="Narkisim"/>
          <w:b/>
          <w:bCs/>
          <w:rtl/>
        </w:rPr>
        <w:t>רש"י</w:t>
      </w:r>
      <w:r w:rsidRPr="00DB6947">
        <w:rPr>
          <w:rFonts w:ascii="Narkisim" w:hAnsi="Narkisim" w:cs="Narkisim"/>
          <w:rtl/>
        </w:rPr>
        <w:t xml:space="preserve"> דבעינן ששליח יהא ראוי לחזור למשלחו, וכיון דנעשית בעל המעשה אינו ראויה לחזור. [ועד"ז כת' התוס', ע' בסמוך]. ולכאורה הוה סברא דלא מקרי שליח כה"ג</w:t>
      </w:r>
      <w:r w:rsidRPr="00DB6947">
        <w:rPr>
          <w:rStyle w:val="ac"/>
          <w:rFonts w:ascii="Narkisim" w:hAnsi="Narkisim" w:cs="Narkisim"/>
          <w:rtl/>
        </w:rPr>
        <w:footnoteReference w:id="822"/>
      </w:r>
      <w:r w:rsidRPr="00DB6947">
        <w:rPr>
          <w:rFonts w:ascii="Narkisim" w:hAnsi="Narkisim" w:cs="Narkisim"/>
          <w:rtl/>
        </w:rPr>
        <w:t>.</w:t>
      </w:r>
    </w:p>
    <w:p w14:paraId="1747C64D"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ריטב"א</w:t>
      </w:r>
      <w:r w:rsidRPr="00DB6947">
        <w:rPr>
          <w:rFonts w:ascii="Narkisim" w:hAnsi="Narkisim"/>
          <w:rtl/>
        </w:rPr>
        <w:t xml:space="preserve"> כתב דהחסרון דהגט לא בא לידה מיד שליחותיה דבעל, ובשעת כניסתה לשם פקע שליחותיה מהולכה, ונמצא שהיא מקבלת הגט מעצמה</w:t>
      </w:r>
      <w:r w:rsidRPr="00DB6947">
        <w:rPr>
          <w:rStyle w:val="ac"/>
          <w:rFonts w:ascii="Narkisim" w:hAnsi="Narkisim"/>
          <w:rtl/>
        </w:rPr>
        <w:footnoteReference w:id="823"/>
      </w:r>
      <w:r w:rsidRPr="00DB6947">
        <w:rPr>
          <w:rFonts w:ascii="Narkisim" w:hAnsi="Narkisim"/>
          <w:rtl/>
        </w:rPr>
        <w:t>. אין כאן שליח שכבר כלתה שליחות הבעל דהו"ל כטלי גיטך מע"ג קרקע</w:t>
      </w:r>
      <w:r w:rsidRPr="00DB6947">
        <w:rPr>
          <w:rStyle w:val="ac"/>
          <w:rFonts w:ascii="Narkisim" w:hAnsi="Narkisim"/>
          <w:rtl/>
        </w:rPr>
        <w:footnoteReference w:id="824"/>
      </w:r>
      <w:r w:rsidRPr="00DB6947">
        <w:rPr>
          <w:rFonts w:ascii="Narkisim" w:hAnsi="Narkisim"/>
          <w:rtl/>
        </w:rPr>
        <w:t xml:space="preserve">. </w:t>
      </w:r>
      <w:r w:rsidRPr="00DB6947">
        <w:rPr>
          <w:rFonts w:ascii="Narkisim" w:hAnsi="Narkisim"/>
          <w:sz w:val="20"/>
          <w:szCs w:val="20"/>
          <w:rtl/>
        </w:rPr>
        <w:t>וה</w:t>
      </w:r>
      <w:r w:rsidRPr="00DB6947">
        <w:rPr>
          <w:rFonts w:ascii="Narkisim" w:hAnsi="Narkisim"/>
          <w:b/>
          <w:bCs/>
          <w:sz w:val="20"/>
          <w:szCs w:val="20"/>
          <w:rtl/>
        </w:rPr>
        <w:t xml:space="preserve">חזו"א </w:t>
      </w:r>
      <w:r w:rsidRPr="00DB6947">
        <w:rPr>
          <w:rFonts w:ascii="Narkisim" w:hAnsi="Narkisim"/>
          <w:sz w:val="20"/>
          <w:szCs w:val="20"/>
          <w:rtl/>
        </w:rPr>
        <w:t>ביאר כוונת הריטב"א דאין הזוכה יכול לעשות שליח של נותן, וכתב דאף כוונת רש”י ותוס' עד"ז.</w:t>
      </w:r>
    </w:p>
    <w:p w14:paraId="378F30D8" w14:textId="77777777" w:rsidR="00432265" w:rsidRPr="00DB6947" w:rsidRDefault="00000000" w:rsidP="00DB6947">
      <w:pPr>
        <w:pStyle w:val="a7"/>
        <w:bidi/>
        <w:rPr>
          <w:rFonts w:ascii="Narkisim" w:hAnsi="Narkisim"/>
        </w:rPr>
      </w:pPr>
      <w:r w:rsidRPr="00DB6947">
        <w:rPr>
          <w:rFonts w:ascii="Narkisim" w:hAnsi="Narkisim"/>
          <w:rtl/>
        </w:rPr>
        <w:t>ו</w:t>
      </w:r>
      <w:r w:rsidRPr="00DB6947">
        <w:rPr>
          <w:rFonts w:ascii="Narkisim" w:hAnsi="Narkisim"/>
          <w:b/>
          <w:bCs/>
          <w:rtl/>
        </w:rPr>
        <w:t>ה"ה</w:t>
      </w:r>
      <w:r w:rsidRPr="00DB6947">
        <w:rPr>
          <w:rFonts w:ascii="Narkisim" w:hAnsi="Narkisim"/>
          <w:rtl/>
        </w:rPr>
        <w:t xml:space="preserve"> (ו יג) ביאר החסרון דזה האיש אינו יכול להיות נעתק משליחות הולכה [שמנהו הבעל] לשליחות קבלת האשה, כיון שעדיין לא נגמר שליחות הבעל. וה</w:t>
      </w:r>
      <w:r w:rsidRPr="00DB6947">
        <w:rPr>
          <w:rFonts w:ascii="Narkisim" w:hAnsi="Narkisim"/>
          <w:b/>
          <w:bCs/>
          <w:rtl/>
        </w:rPr>
        <w:t>בי"ש</w:t>
      </w:r>
      <w:r w:rsidRPr="00DB6947">
        <w:rPr>
          <w:rFonts w:ascii="Narkisim" w:hAnsi="Narkisim"/>
          <w:rtl/>
        </w:rPr>
        <w:t xml:space="preserve"> (קמא א, ועד”ז האבנ”מ שם בסו"ד) הביא דלדברי רש"י החסרון בשליח הראשון [דאין לו שהות]. ולדברי ה"ה החסרון דלא חל שליחות לקבלה [דאינו נעתק]</w:t>
      </w:r>
      <w:r w:rsidRPr="00DB6947">
        <w:rPr>
          <w:rStyle w:val="ac"/>
          <w:rFonts w:ascii="Narkisim" w:hAnsi="Narkisim"/>
          <w:rtl/>
        </w:rPr>
        <w:footnoteReference w:id="825"/>
      </w:r>
      <w:r w:rsidRPr="00DB6947">
        <w:rPr>
          <w:rFonts w:ascii="Narkisim" w:hAnsi="Narkisim"/>
          <w:rtl/>
        </w:rPr>
        <w:t>.</w:t>
      </w:r>
    </w:p>
    <w:p w14:paraId="0B51A324" w14:textId="77777777" w:rsidR="00432265" w:rsidRPr="00DB6947" w:rsidRDefault="00000000" w:rsidP="00DB6947">
      <w:pPr>
        <w:bidi/>
        <w:rPr>
          <w:rFonts w:ascii="Narkisim" w:hAnsi="Narkisim" w:cs="Narkisim"/>
        </w:rPr>
      </w:pPr>
      <w:r w:rsidRPr="00DB6947">
        <w:rPr>
          <w:rFonts w:ascii="Narkisim" w:hAnsi="Narkisim" w:cs="Narkisim"/>
          <w:rtl/>
        </w:rPr>
        <w:t>וה</w:t>
      </w:r>
      <w:r w:rsidRPr="00DB6947">
        <w:rPr>
          <w:rFonts w:ascii="Narkisim" w:hAnsi="Narkisim" w:cs="Narkisim"/>
          <w:b/>
          <w:bCs/>
          <w:rtl/>
        </w:rPr>
        <w:t>מאירי</w:t>
      </w:r>
      <w:r w:rsidRPr="00DB6947">
        <w:rPr>
          <w:rFonts w:ascii="Narkisim" w:hAnsi="Narkisim" w:cs="Narkisim"/>
          <w:rtl/>
        </w:rPr>
        <w:t xml:space="preserve"> מביא</w:t>
      </w:r>
      <w:r w:rsidRPr="00DB6947">
        <w:rPr>
          <w:rFonts w:ascii="Narkisim" w:hAnsi="Narkisim" w:cs="Narkisim"/>
          <w:b/>
          <w:bCs/>
          <w:rtl/>
        </w:rPr>
        <w:t xml:space="preserve"> י"מ</w:t>
      </w:r>
      <w:r w:rsidRPr="00DB6947">
        <w:rPr>
          <w:rFonts w:ascii="Narkisim" w:hAnsi="Narkisim" w:cs="Narkisim"/>
          <w:rtl/>
        </w:rPr>
        <w:t xml:space="preserve"> דשליח להולכה במקום בעל קאי, וכמו שהבעל עצמו אינו יכול לעשות שליח לקבלה, א"כ כל שהוא אומר לה להיות שלוחה לקבלה אינה כלום. וכעי”ז כתב ה</w:t>
      </w:r>
      <w:r w:rsidRPr="00DB6947">
        <w:rPr>
          <w:rFonts w:ascii="Narkisim" w:hAnsi="Narkisim" w:cs="Narkisim"/>
          <w:b/>
          <w:bCs/>
          <w:rtl/>
        </w:rPr>
        <w:t>תור"ג</w:t>
      </w:r>
      <w:r w:rsidRPr="00DB6947">
        <w:rPr>
          <w:rFonts w:ascii="Narkisim" w:hAnsi="Narkisim" w:cs="Narkisim"/>
          <w:rtl/>
        </w:rPr>
        <w:t xml:space="preserve"> (קמא א) דפשוט שאי אפשר למנות את הבעל להיות שליח לקבלה, שממי יקבל, ואי"ז שליחות. וכמו כן השליח להולכה אינו יכול להיות שליח לקבל. וכי תימא יניחנו ויסיים שליחותו, הו"ל טלי גיטך</w:t>
      </w:r>
      <w:r w:rsidRPr="00DB6947">
        <w:rPr>
          <w:rStyle w:val="ac"/>
          <w:rFonts w:ascii="Narkisim" w:hAnsi="Narkisim" w:cs="Narkisim"/>
          <w:rtl/>
        </w:rPr>
        <w:footnoteReference w:id="826"/>
      </w:r>
      <w:r w:rsidRPr="00DB6947">
        <w:rPr>
          <w:rFonts w:ascii="Narkisim" w:hAnsi="Narkisim" w:cs="Narkisim"/>
          <w:rtl/>
        </w:rPr>
        <w:t xml:space="preserve">.  </w:t>
      </w:r>
      <w:r w:rsidRPr="00DB6947">
        <w:rPr>
          <w:rFonts w:ascii="Narkisim" w:hAnsi="Narkisim" w:cs="Narkisim"/>
          <w:sz w:val="20"/>
          <w:szCs w:val="20"/>
          <w:rtl/>
        </w:rPr>
        <w:t>[וכעי"ז כתב הרש"ש].</w:t>
      </w:r>
    </w:p>
    <w:p w14:paraId="55EC594B" w14:textId="77777777" w:rsidR="00432265" w:rsidRPr="00DB6947" w:rsidRDefault="00000000" w:rsidP="00DB6947">
      <w:pPr>
        <w:pStyle w:val="aa"/>
        <w:bidi/>
        <w:rPr>
          <w:rFonts w:ascii="Narkisim" w:hAnsi="Narkisim"/>
        </w:rPr>
      </w:pPr>
      <w:r w:rsidRPr="00DB6947">
        <w:rPr>
          <w:rFonts w:ascii="Narkisim" w:hAnsi="Narkisim"/>
          <w:rtl/>
        </w:rPr>
        <w:t>וב</w:t>
      </w:r>
      <w:r w:rsidRPr="00DB6947">
        <w:rPr>
          <w:rFonts w:ascii="Narkisim" w:hAnsi="Narkisim"/>
          <w:b/>
          <w:bCs/>
          <w:rtl/>
        </w:rPr>
        <w:t>חי' מכת"י</w:t>
      </w:r>
      <w:r w:rsidRPr="00DB6947">
        <w:rPr>
          <w:rFonts w:ascii="Narkisim" w:hAnsi="Narkisim"/>
          <w:rtl/>
        </w:rPr>
        <w:t xml:space="preserve"> ו</w:t>
      </w:r>
      <w:r w:rsidRPr="00DB6947">
        <w:rPr>
          <w:rFonts w:ascii="Narkisim" w:hAnsi="Narkisim"/>
          <w:b/>
          <w:bCs/>
          <w:rtl/>
        </w:rPr>
        <w:t>נמוק"י</w:t>
      </w:r>
      <w:r w:rsidRPr="00DB6947">
        <w:rPr>
          <w:rFonts w:ascii="Narkisim" w:hAnsi="Narkisim"/>
          <w:rtl/>
        </w:rPr>
        <w:t xml:space="preserve"> מביאים גירסא 'והלא חזרה שליחות אצל הבעל' ['וחזרה' שליחות הוה חסרון, והגמ' מקשה דהא חזרה השליחות], ופי' דכיון דא"א לאדם א' להיות שליח להולכה וחזרה, כאילו לא קיבלו הגט מידו אלא מאיניש דעלמא.</w:t>
      </w:r>
    </w:p>
    <w:p w14:paraId="672A7B71" w14:textId="77777777" w:rsidR="00432265" w:rsidRPr="00DB6947" w:rsidRDefault="00000000" w:rsidP="00DB6947">
      <w:pPr>
        <w:bidi/>
        <w:rPr>
          <w:rFonts w:ascii="Narkisim" w:hAnsi="Narkisim" w:cs="Narkisim"/>
        </w:rPr>
      </w:pPr>
      <w:r w:rsidRPr="00DB6947">
        <w:rPr>
          <w:rFonts w:ascii="Narkisim" w:hAnsi="Narkisim" w:cs="Narkisim"/>
          <w:u w:val="single"/>
          <w:rtl/>
        </w:rPr>
        <w:t>תוד"ה והא לא חזרה.</w:t>
      </w:r>
      <w:r w:rsidRPr="00DB6947">
        <w:rPr>
          <w:rFonts w:ascii="Narkisim" w:hAnsi="Narkisim" w:cs="Narkisim"/>
          <w:rtl/>
        </w:rPr>
        <w:t xml:space="preserve"> ובקו' לא פי' כן. ה</w:t>
      </w:r>
      <w:r w:rsidRPr="00DB6947">
        <w:rPr>
          <w:rFonts w:ascii="Narkisim" w:hAnsi="Narkisim" w:cs="Narkisim"/>
          <w:b/>
          <w:bCs/>
          <w:rtl/>
        </w:rPr>
        <w:t>אחרונים</w:t>
      </w:r>
      <w:r w:rsidRPr="00DB6947">
        <w:rPr>
          <w:rFonts w:ascii="Narkisim" w:hAnsi="Narkisim" w:cs="Narkisim"/>
          <w:rtl/>
        </w:rPr>
        <w:t xml:space="preserve"> (פנ"י, מים חיים) ביארו דרש"י כאן הוסיף שהטעם משום שנעשה בע"ד, ועפ"ז בשליח אין חסרון. ובזה כוונת ה</w:t>
      </w:r>
      <w:r w:rsidRPr="00DB6947">
        <w:rPr>
          <w:rFonts w:ascii="Narkisim" w:hAnsi="Narkisim" w:cs="Narkisim"/>
          <w:b/>
          <w:bCs/>
          <w:rtl/>
        </w:rPr>
        <w:t>תוס'</w:t>
      </w:r>
      <w:r w:rsidRPr="00DB6947">
        <w:rPr>
          <w:rFonts w:ascii="Narkisim" w:hAnsi="Narkisim" w:cs="Narkisim"/>
          <w:rtl/>
        </w:rPr>
        <w:t xml:space="preserve"> דלקמן (סג:) מצאנו חשש זה אף משליח לשליח, דלא הוה בע"ד.</w:t>
      </w:r>
    </w:p>
    <w:p w14:paraId="63CE9F26"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אחרונים</w:t>
      </w:r>
      <w:r w:rsidRPr="00DB6947">
        <w:rPr>
          <w:rFonts w:ascii="Narkisim" w:hAnsi="Narkisim"/>
          <w:rtl/>
        </w:rPr>
        <w:t xml:space="preserve"> הק' דאף רש"י (לקמן שם) ביאר דאיירי אף בשליח. וה</w:t>
      </w:r>
      <w:r w:rsidRPr="00DB6947">
        <w:rPr>
          <w:rFonts w:ascii="Narkisim" w:hAnsi="Narkisim"/>
          <w:b/>
          <w:bCs/>
          <w:rtl/>
        </w:rPr>
        <w:t>אבנ"מ</w:t>
      </w:r>
      <w:r w:rsidRPr="00DB6947">
        <w:rPr>
          <w:rFonts w:ascii="Narkisim" w:hAnsi="Narkisim"/>
          <w:rtl/>
        </w:rPr>
        <w:t xml:space="preserve"> (קמא א ושאר אחרונים) ביארו דכוונת רש"י דבשליח הוה ספק לקמן </w:t>
      </w:r>
      <w:r w:rsidRPr="00DB6947">
        <w:rPr>
          <w:rFonts w:ascii="Narkisim" w:hAnsi="Narkisim"/>
          <w:sz w:val="20"/>
          <w:szCs w:val="20"/>
          <w:rtl/>
        </w:rPr>
        <w:t>[וכמ"ש תוס' ד"ה חצרה]</w:t>
      </w:r>
      <w:r w:rsidRPr="00DB6947">
        <w:rPr>
          <w:rFonts w:ascii="Narkisim" w:hAnsi="Narkisim"/>
          <w:rtl/>
        </w:rPr>
        <w:t>, ואילו בבע"ד גמור הוה חסרון ודאי.</w:t>
      </w:r>
    </w:p>
    <w:p w14:paraId="08BC73BD" w14:textId="77777777" w:rsidR="00432265" w:rsidRPr="00DB6947" w:rsidRDefault="00000000" w:rsidP="00DB6947">
      <w:pPr>
        <w:pStyle w:val="a7"/>
        <w:bidi/>
        <w:rPr>
          <w:rFonts w:ascii="Narkisim" w:hAnsi="Narkisim"/>
        </w:rPr>
      </w:pPr>
      <w:r w:rsidRPr="00DB6947">
        <w:rPr>
          <w:rFonts w:ascii="Narkisim" w:hAnsi="Narkisim"/>
          <w:rtl/>
        </w:rPr>
        <w:t>ו</w:t>
      </w:r>
      <w:r w:rsidRPr="00DB6947">
        <w:rPr>
          <w:rFonts w:ascii="Narkisim" w:hAnsi="Narkisim"/>
          <w:b/>
          <w:bCs/>
          <w:rtl/>
        </w:rPr>
        <w:t>תוס'</w:t>
      </w:r>
      <w:r w:rsidRPr="00DB6947">
        <w:rPr>
          <w:rFonts w:ascii="Narkisim" w:hAnsi="Narkisim"/>
          <w:rtl/>
        </w:rPr>
        <w:t xml:space="preserve"> </w:t>
      </w:r>
      <w:r w:rsidRPr="00DB6947">
        <w:rPr>
          <w:rFonts w:ascii="Narkisim" w:hAnsi="Narkisim"/>
          <w:sz w:val="20"/>
          <w:szCs w:val="20"/>
          <w:rtl/>
        </w:rPr>
        <w:t>(ד"ה חצרה)</w:t>
      </w:r>
      <w:r w:rsidRPr="00DB6947">
        <w:rPr>
          <w:rFonts w:ascii="Narkisim" w:hAnsi="Narkisim"/>
          <w:rtl/>
        </w:rPr>
        <w:t xml:space="preserve"> ציינו דלקמן (סג:) מבואר דהטעם לא חזרה שליחות אינו ברור כ"כ, ומשמע דאף קושיית הגמ' בסוגיין הוא את”ל דיש בזה חסרון.</w:t>
      </w:r>
    </w:p>
    <w:p w14:paraId="40B0C199"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רשב"א</w:t>
      </w:r>
      <w:r w:rsidRPr="00DB6947">
        <w:rPr>
          <w:rFonts w:ascii="Narkisim" w:hAnsi="Narkisim"/>
          <w:rtl/>
        </w:rPr>
        <w:t xml:space="preserve"> (לקמן סג:) יישב דבסוגיין גרע, דמתחילת השליחות לא היה ראוי לחזור, ומש"ה הגמ' מקשה בפשיטות דיש חסרון בשליחות שאינו ראוי לחזור. ואילו התם איירי דבתחילת השליחות היה ראוי לחזור [ולמסור לאשה עצמה], אלא שאח"כ מינהו לשליח לקבלה. ומש"ה הוה ספק. </w:t>
      </w:r>
      <w:r w:rsidRPr="00DB6947">
        <w:rPr>
          <w:rFonts w:ascii="Narkisim" w:hAnsi="Narkisim"/>
          <w:szCs w:val="20"/>
          <w:rtl/>
        </w:rPr>
        <w:t>וה</w:t>
      </w:r>
      <w:r w:rsidRPr="00DB6947">
        <w:rPr>
          <w:rFonts w:ascii="Narkisim" w:hAnsi="Narkisim"/>
          <w:b/>
          <w:bCs/>
          <w:szCs w:val="20"/>
          <w:rtl/>
        </w:rPr>
        <w:t>ריטב"א</w:t>
      </w:r>
      <w:r w:rsidRPr="00DB6947">
        <w:rPr>
          <w:rFonts w:ascii="Narkisim" w:hAnsi="Narkisim"/>
          <w:szCs w:val="20"/>
          <w:rtl/>
        </w:rPr>
        <w:t xml:space="preserve"> (סג:) כתב דבסוגיין אינו ראוי כלל לחזור, שהרי כלתה שליחות להולכה לגמרי' קודם שיתחיל שליחות לקבלה. כיון דאיירי באשה עצמה, ואילו לקמן איירי בשליח</w:t>
      </w:r>
      <w:r w:rsidRPr="00DB6947">
        <w:rPr>
          <w:rFonts w:ascii="Narkisim" w:hAnsi="Narkisim"/>
          <w:rtl/>
        </w:rPr>
        <w:t>.</w:t>
      </w:r>
    </w:p>
    <w:p w14:paraId="57FFDD4D" w14:textId="77777777" w:rsidR="00432265" w:rsidRPr="00DB6947" w:rsidRDefault="00000000" w:rsidP="00DB6947">
      <w:pPr>
        <w:pStyle w:val="aa"/>
        <w:bidi/>
        <w:rPr>
          <w:rFonts w:ascii="Narkisim" w:hAnsi="Narkisim"/>
        </w:rPr>
      </w:pPr>
      <w:r w:rsidRPr="00DB6947">
        <w:rPr>
          <w:rFonts w:ascii="Narkisim" w:hAnsi="Narkisim"/>
          <w:rtl/>
        </w:rPr>
        <w:lastRenderedPageBreak/>
        <w:t>ה</w:t>
      </w:r>
      <w:r w:rsidRPr="00DB6947">
        <w:rPr>
          <w:rFonts w:ascii="Narkisim" w:hAnsi="Narkisim"/>
          <w:b/>
          <w:bCs/>
          <w:rtl/>
        </w:rPr>
        <w:t>רמב"ם</w:t>
      </w:r>
      <w:r w:rsidRPr="00DB6947">
        <w:rPr>
          <w:rFonts w:ascii="Narkisim" w:hAnsi="Narkisim"/>
          <w:rtl/>
        </w:rPr>
        <w:t xml:space="preserve"> (ו יג) כתב דכשהאשה אמרה לשליח [להולכה] שיקבל עבורה מגורשת ספק [וכבגמ' לקמן] עד שיגיע לידה. וכשיגיע לידה מהני. ו</w:t>
      </w:r>
      <w:r w:rsidRPr="00DB6947">
        <w:rPr>
          <w:rFonts w:ascii="Narkisim" w:hAnsi="Narkisim"/>
          <w:b/>
          <w:bCs/>
          <w:rtl/>
        </w:rPr>
        <w:t>ה"ה</w:t>
      </w:r>
      <w:r w:rsidRPr="00DB6947">
        <w:rPr>
          <w:rFonts w:ascii="Narkisim" w:hAnsi="Narkisim"/>
          <w:rtl/>
        </w:rPr>
        <w:t xml:space="preserve"> ביאר דהחסרון שהשליח אינו נעתק משליחות להולכה לשליחות לקבלה (הו' לעיל). ומש”ה כשיגיע ליד האשה מהני. וה</w:t>
      </w:r>
      <w:r w:rsidRPr="00DB6947">
        <w:rPr>
          <w:rFonts w:ascii="Narkisim" w:hAnsi="Narkisim"/>
          <w:b/>
          <w:bCs/>
          <w:rtl/>
        </w:rPr>
        <w:t>אבנ"מ</w:t>
      </w:r>
      <w:r w:rsidRPr="00DB6947">
        <w:rPr>
          <w:rFonts w:ascii="Narkisim" w:hAnsi="Narkisim"/>
          <w:rtl/>
        </w:rPr>
        <w:t xml:space="preserve"> (קמא א) ביאר דבדוקא נקט </w:t>
      </w:r>
      <w:r w:rsidRPr="00DB6947">
        <w:rPr>
          <w:rFonts w:ascii="Narkisim" w:hAnsi="Narkisim"/>
          <w:b/>
          <w:bCs/>
          <w:rtl/>
        </w:rPr>
        <w:t>ה"ה</w:t>
      </w:r>
      <w:r w:rsidRPr="00DB6947">
        <w:rPr>
          <w:rFonts w:ascii="Narkisim" w:hAnsi="Narkisim"/>
          <w:rtl/>
        </w:rPr>
        <w:t xml:space="preserve"> דהחסרון ד'לא חזרה' הוא שאינו יכול להיות שליח לקבלה, ולכן עדיין הוא שליח להולכה, ולכשיבא גט לידה מגורשת</w:t>
      </w:r>
      <w:r w:rsidRPr="00DB6947">
        <w:rPr>
          <w:rStyle w:val="ac"/>
          <w:rFonts w:ascii="Narkisim" w:hAnsi="Narkisim"/>
          <w:rtl/>
        </w:rPr>
        <w:footnoteReference w:id="827"/>
      </w:r>
      <w:r w:rsidRPr="00DB6947">
        <w:rPr>
          <w:rFonts w:ascii="Narkisim" w:hAnsi="Narkisim"/>
          <w:rtl/>
        </w:rPr>
        <w:t>.</w:t>
      </w:r>
    </w:p>
    <w:p w14:paraId="0DD9C132" w14:textId="77777777" w:rsidR="00432265" w:rsidRPr="00DB6947" w:rsidRDefault="00000000" w:rsidP="00DB6947">
      <w:pPr>
        <w:pStyle w:val="a8"/>
        <w:bidi/>
        <w:rPr>
          <w:rFonts w:ascii="Narkisim" w:hAnsi="Narkisim"/>
        </w:rPr>
      </w:pPr>
      <w:r w:rsidRPr="00DB6947">
        <w:rPr>
          <w:rFonts w:ascii="Narkisim" w:hAnsi="Narkisim"/>
          <w:rtl/>
        </w:rPr>
        <w:t>אבל ה</w:t>
      </w:r>
      <w:r w:rsidRPr="00DB6947">
        <w:rPr>
          <w:rFonts w:ascii="Narkisim" w:hAnsi="Narkisim"/>
          <w:b/>
          <w:bCs/>
          <w:rtl/>
        </w:rPr>
        <w:t>אחרונים</w:t>
      </w:r>
      <w:r w:rsidRPr="00DB6947">
        <w:rPr>
          <w:rFonts w:ascii="Narkisim" w:hAnsi="Narkisim"/>
          <w:rtl/>
        </w:rPr>
        <w:t xml:space="preserve"> דחו דכוונת הרמב"ם דעד כמה דל"מ להחשב שליח לקבלה אמרי' דנחשב עדיין שליח להולכה, ולא סילק עצמו מלהיות שליח להולכה.</w:t>
      </w:r>
    </w:p>
    <w:p w14:paraId="75D5560E" w14:textId="77777777" w:rsidR="00432265" w:rsidRPr="00DB6947" w:rsidRDefault="00000000" w:rsidP="00DB6947">
      <w:pPr>
        <w:bidi/>
        <w:rPr>
          <w:rFonts w:ascii="Narkisim" w:hAnsi="Narkisim" w:cs="Narkisim"/>
        </w:rPr>
      </w:pPr>
      <w:r w:rsidRPr="00DB6947">
        <w:rPr>
          <w:rFonts w:ascii="Narkisim" w:hAnsi="Narkisim" w:cs="Narkisim"/>
          <w:i/>
          <w:iCs/>
          <w:szCs w:val="20"/>
          <w:rtl/>
        </w:rPr>
        <w:t>לא חזרה בממון</w:t>
      </w:r>
      <w:r w:rsidRPr="00DB6947">
        <w:rPr>
          <w:rFonts w:ascii="Narkisim" w:hAnsi="Narkisim" w:cs="Narkisim"/>
          <w:rtl/>
        </w:rPr>
        <w:t xml:space="preserve"> - ה</w:t>
      </w:r>
      <w:r w:rsidRPr="00DB6947">
        <w:rPr>
          <w:rFonts w:ascii="Narkisim" w:hAnsi="Narkisim" w:cs="Narkisim"/>
          <w:b/>
          <w:bCs/>
          <w:rtl/>
        </w:rPr>
        <w:t>ש"ך</w:t>
      </w:r>
      <w:r w:rsidRPr="00DB6947">
        <w:rPr>
          <w:rFonts w:ascii="Narkisim" w:hAnsi="Narkisim" w:cs="Narkisim"/>
          <w:rtl/>
        </w:rPr>
        <w:t xml:space="preserve"> (קפה א) כת' דאף בממון מי שנותן לשליח דבר למכור, ואמר לו אדם א' תהיה שלוחי לקנותו ממנו, האם מהני קנין השליח עבור השני. וכת' דתליא בספק הגמ' (לקמן סג:) בחסרון דלא חזרה שליחות. </w:t>
      </w:r>
      <w:r w:rsidRPr="00DB6947">
        <w:rPr>
          <w:rFonts w:ascii="Narkisim" w:hAnsi="Narkisim" w:cs="Narkisim"/>
          <w:sz w:val="20"/>
          <w:szCs w:val="20"/>
          <w:rtl/>
        </w:rPr>
        <w:t>וה</w:t>
      </w:r>
      <w:r w:rsidRPr="00DB6947">
        <w:rPr>
          <w:rFonts w:ascii="Narkisim" w:hAnsi="Narkisim" w:cs="Narkisim"/>
          <w:b/>
          <w:bCs/>
          <w:sz w:val="20"/>
          <w:szCs w:val="20"/>
          <w:rtl/>
        </w:rPr>
        <w:t>אבנ"מ</w:t>
      </w:r>
      <w:r w:rsidRPr="00DB6947">
        <w:rPr>
          <w:rFonts w:ascii="Narkisim" w:hAnsi="Narkisim" w:cs="Narkisim"/>
          <w:sz w:val="20"/>
          <w:szCs w:val="20"/>
          <w:rtl/>
        </w:rPr>
        <w:t xml:space="preserve"> (קג ז) כתב עפ"ז דבמקום ששליח המוכר נהיה שליח של הלוקח הוא ספק. אבל היכא דרוצה לקנות לעצמו לדעת רש"י (בסוגיין) ודאי ל"מ, דהוה בע"ד</w:t>
      </w:r>
      <w:r w:rsidRPr="00DB6947">
        <w:rPr>
          <w:rStyle w:val="ac"/>
          <w:rFonts w:ascii="Narkisim" w:hAnsi="Narkisim" w:cs="Narkisim"/>
          <w:sz w:val="20"/>
          <w:szCs w:val="20"/>
          <w:rtl/>
        </w:rPr>
        <w:footnoteReference w:id="828"/>
      </w:r>
      <w:r w:rsidRPr="00DB6947">
        <w:rPr>
          <w:rFonts w:ascii="Narkisim" w:hAnsi="Narkisim" w:cs="Narkisim"/>
          <w:sz w:val="20"/>
          <w:szCs w:val="20"/>
          <w:rtl/>
        </w:rPr>
        <w:t>.</w:t>
      </w:r>
    </w:p>
    <w:p w14:paraId="14534E73"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נתיבות</w:t>
      </w:r>
      <w:r w:rsidRPr="00DB6947">
        <w:rPr>
          <w:rFonts w:ascii="Narkisim" w:hAnsi="Narkisim"/>
          <w:rtl/>
        </w:rPr>
        <w:t xml:space="preserve"> (קפה א) חלק דכל החסרון הוא גבי גט, דנחשב עי"ז טלי גיטך</w:t>
      </w:r>
      <w:r w:rsidRPr="00DB6947">
        <w:rPr>
          <w:rStyle w:val="ac"/>
          <w:rFonts w:ascii="Narkisim" w:hAnsi="Narkisim"/>
          <w:rtl/>
        </w:rPr>
        <w:footnoteReference w:id="829"/>
      </w:r>
      <w:r w:rsidRPr="00DB6947">
        <w:rPr>
          <w:rFonts w:ascii="Narkisim" w:hAnsi="Narkisim"/>
          <w:rtl/>
        </w:rPr>
        <w:t>. אבל בקנין כיון שאמר לו שיעשה קנין אי"צ כלל לשליחותו</w:t>
      </w:r>
      <w:r w:rsidRPr="00DB6947">
        <w:rPr>
          <w:rStyle w:val="ac"/>
          <w:rFonts w:ascii="Narkisim" w:hAnsi="Narkisim"/>
          <w:rtl/>
        </w:rPr>
        <w:footnoteReference w:id="830"/>
      </w:r>
      <w:r w:rsidRPr="00DB6947">
        <w:rPr>
          <w:rFonts w:ascii="Narkisim" w:hAnsi="Narkisim"/>
          <w:rtl/>
        </w:rPr>
        <w:t>. וכבר חזרה שליחותו משאמר לו לך חזק וקני</w:t>
      </w:r>
      <w:r w:rsidRPr="00DB6947">
        <w:rPr>
          <w:rStyle w:val="ac"/>
          <w:rFonts w:ascii="Narkisim" w:hAnsi="Narkisim"/>
          <w:rtl/>
        </w:rPr>
        <w:footnoteReference w:id="831"/>
      </w:r>
      <w:r w:rsidRPr="00DB6947">
        <w:rPr>
          <w:rFonts w:ascii="Narkisim" w:hAnsi="Narkisim"/>
          <w:rtl/>
        </w:rPr>
        <w:t xml:space="preserve">. </w:t>
      </w:r>
      <w:r w:rsidRPr="00DB6947">
        <w:rPr>
          <w:rFonts w:ascii="Narkisim" w:hAnsi="Narkisim"/>
          <w:sz w:val="20"/>
          <w:szCs w:val="20"/>
          <w:rtl/>
        </w:rPr>
        <w:t>[והביא לזה ראיה מדברי ה</w:t>
      </w:r>
      <w:r w:rsidRPr="00DB6947">
        <w:rPr>
          <w:rFonts w:ascii="Narkisim" w:hAnsi="Narkisim"/>
          <w:b/>
          <w:bCs/>
          <w:sz w:val="20"/>
          <w:szCs w:val="20"/>
          <w:rtl/>
        </w:rPr>
        <w:t>ר"ן</w:t>
      </w:r>
      <w:r w:rsidRPr="00DB6947">
        <w:rPr>
          <w:rFonts w:ascii="Narkisim" w:hAnsi="Narkisim"/>
          <w:sz w:val="20"/>
          <w:szCs w:val="20"/>
          <w:rtl/>
        </w:rPr>
        <w:t xml:space="preserve"> (לעיל יא:) דנחשב תופס לבע"ח</w:t>
      </w:r>
      <w:r w:rsidRPr="00DB6947">
        <w:rPr>
          <w:rStyle w:val="ac"/>
          <w:rFonts w:ascii="Narkisim" w:hAnsi="Narkisim"/>
          <w:sz w:val="20"/>
          <w:szCs w:val="20"/>
          <w:rtl/>
        </w:rPr>
        <w:footnoteReference w:id="832"/>
      </w:r>
      <w:r w:rsidRPr="00DB6947">
        <w:rPr>
          <w:rFonts w:ascii="Narkisim" w:hAnsi="Narkisim"/>
          <w:sz w:val="20"/>
          <w:szCs w:val="20"/>
          <w:rtl/>
        </w:rPr>
        <w:t>].</w:t>
      </w:r>
    </w:p>
    <w:p w14:paraId="5AF552E4" w14:textId="77777777" w:rsidR="00432265" w:rsidRPr="00DB6947" w:rsidRDefault="00000000" w:rsidP="00DB6947">
      <w:pPr>
        <w:pStyle w:val="aa"/>
        <w:bidi/>
        <w:rPr>
          <w:rFonts w:ascii="Narkisim" w:hAnsi="Narkisim"/>
        </w:rPr>
      </w:pPr>
      <w:r w:rsidRPr="00DB6947">
        <w:rPr>
          <w:rFonts w:ascii="Narkisim" w:hAnsi="Narkisim"/>
          <w:rtl/>
        </w:rPr>
        <w:t xml:space="preserve"> </w:t>
      </w:r>
      <w:r w:rsidRPr="00DB6947">
        <w:rPr>
          <w:rFonts w:ascii="Narkisim" w:hAnsi="Narkisim"/>
          <w:u w:val="single"/>
          <w:rtl/>
        </w:rPr>
        <w:t>משום בזיון דבעל.</w:t>
      </w:r>
      <w:r w:rsidRPr="00DB6947">
        <w:rPr>
          <w:rFonts w:ascii="Narkisim" w:hAnsi="Narkisim"/>
          <w:rtl/>
        </w:rPr>
        <w:t xml:space="preserve"> [עיקר הסוגיא לקמן סג:].</w:t>
      </w:r>
    </w:p>
    <w:p w14:paraId="1079C8C0" w14:textId="77777777" w:rsidR="00432265" w:rsidRPr="00DB6947" w:rsidRDefault="00000000" w:rsidP="00DB6947">
      <w:pPr>
        <w:pStyle w:val="aa"/>
        <w:bidi/>
        <w:rPr>
          <w:rFonts w:ascii="Narkisim" w:hAnsi="Narkisim"/>
        </w:rPr>
      </w:pPr>
      <w:r w:rsidRPr="00DB6947">
        <w:rPr>
          <w:rFonts w:ascii="Narkisim" w:hAnsi="Narkisim"/>
          <w:u w:val="single"/>
          <w:rtl/>
        </w:rPr>
        <w:t>תוד"ה וכי.</w:t>
      </w:r>
      <w:r w:rsidRPr="00DB6947">
        <w:rPr>
          <w:rFonts w:ascii="Narkisim" w:hAnsi="Narkisim"/>
          <w:rtl/>
        </w:rPr>
        <w:t xml:space="preserve"> שליח שלא ניתן לגירושין וכו' אין לו לעשות אלא כמו שצווה הוא וכו'. אף שלא ניתן לגירושין מהני שליחותו למסור לההוא, וכל החסרון דאינו עושה שליח אחר. (ובעזה"י יתבאר לקמן כט:).</w:t>
      </w:r>
    </w:p>
    <w:p w14:paraId="2B173203" w14:textId="77777777" w:rsidR="00432265" w:rsidRPr="00DB6947" w:rsidRDefault="00000000" w:rsidP="00DB6947">
      <w:pPr>
        <w:bidi/>
        <w:rPr>
          <w:rFonts w:ascii="Narkisim" w:hAnsi="Narkisim" w:cs="Narkisim"/>
        </w:rPr>
      </w:pPr>
      <w:r w:rsidRPr="00DB6947">
        <w:rPr>
          <w:rFonts w:ascii="Narkisim" w:hAnsi="Narkisim" w:cs="Narkisim"/>
          <w:u w:val="single"/>
          <w:rtl/>
        </w:rPr>
        <w:t>תוד"ה אימר.</w:t>
      </w:r>
      <w:r w:rsidRPr="00DB6947">
        <w:rPr>
          <w:rFonts w:ascii="Narkisim" w:hAnsi="Narkisim" w:cs="Narkisim"/>
          <w:rtl/>
        </w:rPr>
        <w:t xml:space="preserve"> לל"ק אינה אומרת אלא בשעה שמקבלת </w:t>
      </w:r>
      <w:r w:rsidRPr="00DB6947">
        <w:rPr>
          <w:rFonts w:ascii="Narkisim" w:hAnsi="Narkisim" w:cs="Narkisim"/>
          <w:sz w:val="20"/>
          <w:szCs w:val="20"/>
          <w:rtl/>
        </w:rPr>
        <w:t>[ולכן לא בעי מינוי לשיחות בבי”ד, וכדלקמן כט.].</w:t>
      </w:r>
      <w:r w:rsidRPr="00DB6947">
        <w:rPr>
          <w:rFonts w:ascii="Narkisim" w:hAnsi="Narkisim" w:cs="Narkisim"/>
          <w:rtl/>
        </w:rPr>
        <w:t xml:space="preserve"> וה</w:t>
      </w:r>
      <w:r w:rsidRPr="00DB6947">
        <w:rPr>
          <w:rFonts w:ascii="Narkisim" w:hAnsi="Narkisim" w:cs="Narkisim"/>
          <w:b/>
          <w:bCs/>
          <w:rtl/>
        </w:rPr>
        <w:t>רשב"א</w:t>
      </w:r>
      <w:r w:rsidRPr="00DB6947">
        <w:rPr>
          <w:rFonts w:ascii="Narkisim" w:hAnsi="Narkisim" w:cs="Narkisim"/>
          <w:rtl/>
        </w:rPr>
        <w:t xml:space="preserve"> חלק דזה תימה שתאמר ב”נ בשעה שהגט אינו יוצא מתחת ידה, לאחר שנגמר שליחותה</w:t>
      </w:r>
      <w:r w:rsidRPr="00DB6947">
        <w:rPr>
          <w:rStyle w:val="ac"/>
          <w:rFonts w:ascii="Narkisim" w:hAnsi="Narkisim" w:cs="Narkisim"/>
          <w:rtl/>
        </w:rPr>
        <w:footnoteReference w:id="833"/>
      </w:r>
      <w:r w:rsidRPr="00DB6947">
        <w:rPr>
          <w:rFonts w:ascii="Narkisim" w:hAnsi="Narkisim" w:cs="Narkisim"/>
          <w:rtl/>
        </w:rPr>
        <w:t>.</w:t>
      </w:r>
    </w:p>
    <w:p w14:paraId="33E662C6"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רשב"א</w:t>
      </w:r>
      <w:r w:rsidRPr="00DB6947">
        <w:rPr>
          <w:rFonts w:ascii="Narkisim" w:hAnsi="Narkisim"/>
          <w:rtl/>
        </w:rPr>
        <w:t xml:space="preserve"> כתב דאין הפרש בין ל"ק לל"ב, אלא האם בי"ד מינו שליח, או איהי.</w:t>
      </w:r>
    </w:p>
    <w:p w14:paraId="28681CEC" w14:textId="77777777" w:rsidR="00432265" w:rsidRPr="00DB6947" w:rsidRDefault="00000000" w:rsidP="00DB6947">
      <w:pPr>
        <w:pStyle w:val="a7"/>
        <w:bidi/>
        <w:rPr>
          <w:rFonts w:ascii="Narkisim" w:hAnsi="Narkisim"/>
        </w:rPr>
      </w:pPr>
      <w:r w:rsidRPr="00DB6947">
        <w:rPr>
          <w:rFonts w:ascii="Narkisim" w:hAnsi="Narkisim"/>
          <w:rtl/>
        </w:rPr>
        <w:t>וה</w:t>
      </w:r>
      <w:r w:rsidRPr="00DB6947">
        <w:rPr>
          <w:rFonts w:ascii="Narkisim" w:hAnsi="Narkisim"/>
          <w:b/>
          <w:bCs/>
          <w:rtl/>
        </w:rPr>
        <w:t>רמב"ן</w:t>
      </w:r>
      <w:r w:rsidRPr="00DB6947">
        <w:rPr>
          <w:rFonts w:ascii="Narkisim" w:hAnsi="Narkisim"/>
          <w:rtl/>
        </w:rPr>
        <w:t xml:space="preserve"> (ור"ן) כתב דלל"ק סגי שהאשה אומרת בשעה שנותנת לשליח שני, ואי"צ אח"כ בשעת נתינה לומר שליח בי"ד אני. דכיון דהאשה יודעת מהקיום אין לה לחוש. ול"ב ס"ל דלעולם תקנו דבעי בשעת נתינה דוקא, ולכן בעי שהשליח יחזור ויאמר שליח בי"ד אני.</w:t>
      </w:r>
    </w:p>
    <w:p w14:paraId="3D2A5F27" w14:textId="77777777" w:rsidR="00432265" w:rsidRPr="00DB6947" w:rsidRDefault="00000000" w:rsidP="00DB6947">
      <w:pPr>
        <w:pStyle w:val="2"/>
        <w:bidi/>
        <w:rPr>
          <w:rFonts w:ascii="Narkisim" w:hAnsi="Narkisim"/>
        </w:rPr>
      </w:pPr>
      <w:r w:rsidRPr="00DB6947">
        <w:rPr>
          <w:rFonts w:ascii="Narkisim" w:hAnsi="Narkisim"/>
          <w:rtl/>
        </w:rPr>
        <w:t>הדרן עלך פרק המביא בתרא</w:t>
      </w:r>
    </w:p>
    <w:sectPr w:rsidR="00432265" w:rsidRPr="00DB6947">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9B9456" w14:textId="77777777" w:rsidR="00B04C59" w:rsidRDefault="00B04C59">
      <w:pPr>
        <w:spacing w:before="0" w:after="0"/>
      </w:pPr>
      <w:r>
        <w:separator/>
      </w:r>
    </w:p>
  </w:endnote>
  <w:endnote w:type="continuationSeparator" w:id="0">
    <w:p w14:paraId="45BDA17E" w14:textId="77777777" w:rsidR="00B04C59" w:rsidRDefault="00B04C5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FF0DD" w14:textId="77777777" w:rsidR="00B04C59" w:rsidRDefault="00B04C59">
      <w:pPr>
        <w:spacing w:before="0" w:after="0"/>
      </w:pPr>
      <w:r>
        <w:ptab w:relativeTo="margin" w:alignment="right" w:leader="none"/>
      </w:r>
      <w:r>
        <w:rPr>
          <w:color w:val="000000"/>
        </w:rPr>
        <w:separator/>
      </w:r>
    </w:p>
  </w:footnote>
  <w:footnote w:type="continuationSeparator" w:id="0">
    <w:p w14:paraId="4A8B9840" w14:textId="77777777" w:rsidR="00B04C59" w:rsidRDefault="00B04C59">
      <w:pPr>
        <w:spacing w:before="0" w:after="0"/>
      </w:pPr>
      <w:r>
        <w:continuationSeparator/>
      </w:r>
    </w:p>
  </w:footnote>
  <w:footnote w:id="1">
    <w:p w14:paraId="298DB17C" w14:textId="77777777" w:rsidR="00432265" w:rsidRDefault="00000000" w:rsidP="00DB6947">
      <w:pPr>
        <w:pStyle w:val="Footnote"/>
        <w:bidi/>
      </w:pPr>
      <w:r>
        <w:rPr>
          <w:rStyle w:val="ac"/>
          <w:rtl/>
        </w:rPr>
        <w:footnoteRef/>
      </w:r>
      <w:r>
        <w:rPr>
          <w:rtl/>
        </w:rPr>
        <w:t>[וה</w:t>
      </w:r>
      <w:r>
        <w:rPr>
          <w:b/>
          <w:bCs/>
          <w:rtl/>
        </w:rPr>
        <w:t>חזו”א</w:t>
      </w:r>
      <w:r>
        <w:rPr>
          <w:rtl/>
        </w:rPr>
        <w:t xml:space="preserve"> (קג ל) משמע דגדר התקנה דבעי ג"כ עדות לכתיבה, אבל החתימות כשרות].</w:t>
      </w:r>
    </w:p>
  </w:footnote>
  <w:footnote w:id="2">
    <w:p w14:paraId="3BDEA076" w14:textId="77777777" w:rsidR="00432265" w:rsidRDefault="00000000" w:rsidP="00DB6947">
      <w:pPr>
        <w:pStyle w:val="Footnote"/>
        <w:bidi/>
      </w:pPr>
      <w:r>
        <w:rPr>
          <w:rStyle w:val="ac"/>
          <w:rtl/>
        </w:rPr>
        <w:footnoteRef/>
      </w:r>
      <w:r>
        <w:rPr>
          <w:rtl/>
        </w:rPr>
        <w:t>וכן יש לחקור בחתימה א'. [ע' בגמ']. ועד"ז יש לחקור בפני נכתב לחוד. ובזה לכאורה מבואר (לקמן יז.) דבפני נכתב לחוד מהני.</w:t>
      </w:r>
    </w:p>
  </w:footnote>
  <w:footnote w:id="3">
    <w:p w14:paraId="66BEB478" w14:textId="77777777" w:rsidR="00432265" w:rsidRDefault="00000000" w:rsidP="00DB6947">
      <w:pPr>
        <w:pStyle w:val="Footnote"/>
        <w:bidi/>
      </w:pPr>
      <w:r>
        <w:rPr>
          <w:rStyle w:val="ac"/>
          <w:rtl/>
        </w:rPr>
        <w:footnoteRef/>
      </w:r>
      <w:r>
        <w:rPr>
          <w:rtl/>
        </w:rPr>
        <w:t>לכאורה היינו שהעד יכתוב שמו ושם אביו. ובעינן לשמה וקיום על כל החתימה, ולא סגי שכותב שמו לחוד, ובא אחר וישלים שם אביו לגלות מי החותם (ע”ע לקמן פז.).</w:t>
      </w:r>
    </w:p>
  </w:footnote>
  <w:footnote w:id="4">
    <w:p w14:paraId="3D1E451F" w14:textId="77777777" w:rsidR="00432265" w:rsidRDefault="00000000" w:rsidP="00DB6947">
      <w:pPr>
        <w:pStyle w:val="Footnote"/>
        <w:bidi/>
      </w:pPr>
      <w:r>
        <w:rPr>
          <w:rStyle w:val="ac"/>
          <w:rtl/>
        </w:rPr>
        <w:footnoteRef/>
      </w:r>
      <w:r>
        <w:rPr>
          <w:rtl/>
        </w:rPr>
        <w:t>וכמו דמהני לאמירת בפני נכתב. וה</w:t>
      </w:r>
      <w:r>
        <w:rPr>
          <w:b/>
          <w:bCs/>
          <w:rtl/>
        </w:rPr>
        <w:t>פרישה</w:t>
      </w:r>
      <w:r>
        <w:rPr>
          <w:rtl/>
        </w:rPr>
        <w:t xml:space="preserve"> (שם לו) ביאר דדוקא בבפני נכתב, דהוה משום איחלופי הקילו בזה, אבל בפני נחתם הוא עיקר הקיום, ולכן החמירו טפי.</w:t>
      </w:r>
    </w:p>
  </w:footnote>
  <w:footnote w:id="5">
    <w:p w14:paraId="4D4E94D2" w14:textId="77777777" w:rsidR="00432265" w:rsidRDefault="00000000" w:rsidP="00DB6947">
      <w:pPr>
        <w:pStyle w:val="Footnote"/>
        <w:bidi/>
      </w:pPr>
      <w:r>
        <w:rPr>
          <w:rStyle w:val="ac"/>
          <w:rtl/>
        </w:rPr>
        <w:footnoteRef/>
      </w:r>
      <w:r>
        <w:rPr>
          <w:rtl/>
        </w:rPr>
        <w:t xml:space="preserve">ועוד תי' </w:t>
      </w:r>
      <w:r>
        <w:rPr>
          <w:b/>
          <w:bCs/>
          <w:rtl/>
        </w:rPr>
        <w:t>רע"א</w:t>
      </w:r>
      <w:r>
        <w:rPr>
          <w:rtl/>
        </w:rPr>
        <w:t xml:space="preserve"> דרק כשאומר בנ"כ ובנ"ח מידק כיון דמתירין להנשא ע"פ דיבורו, אבל לא מתירין להנשא ע"פ כתב סופר ולכן לא מידק. [ומבואר מדבריו דבבפני נחתם לחוד יש חסרון דלא 'מידק', אחרי דתקנו משום דאתי לאיחלופי].</w:t>
      </w:r>
    </w:p>
  </w:footnote>
  <w:footnote w:id="6">
    <w:p w14:paraId="5AB01EF8" w14:textId="77777777" w:rsidR="00432265" w:rsidRDefault="00000000" w:rsidP="00DB6947">
      <w:pPr>
        <w:pStyle w:val="Footnote"/>
        <w:bidi/>
      </w:pPr>
      <w:r>
        <w:rPr>
          <w:rStyle w:val="ac"/>
          <w:rtl/>
        </w:rPr>
        <w:footnoteRef/>
      </w:r>
      <w:r>
        <w:rPr>
          <w:rtl/>
        </w:rPr>
        <w:t>ו</w:t>
      </w:r>
      <w:r>
        <w:rPr>
          <w:b/>
          <w:bCs/>
          <w:rtl/>
        </w:rPr>
        <w:t>רע"א</w:t>
      </w:r>
      <w:r>
        <w:rPr>
          <w:rtl/>
        </w:rPr>
        <w:t xml:space="preserve"> (לעיל ג:) נסתפק בזה, אך הביא דמסתימת הפוסקים משמע דבכל אופן סמכי' אחתימות הסופר כעדות.</w:t>
      </w:r>
    </w:p>
  </w:footnote>
  <w:footnote w:id="7">
    <w:p w14:paraId="31A0F267" w14:textId="77777777" w:rsidR="00432265" w:rsidRDefault="00000000" w:rsidP="00DB6947">
      <w:pPr>
        <w:pStyle w:val="Footnote"/>
        <w:bidi/>
      </w:pPr>
      <w:r>
        <w:rPr>
          <w:rStyle w:val="ac"/>
          <w:rtl/>
        </w:rPr>
        <w:footnoteRef/>
      </w:r>
      <w:r>
        <w:rPr>
          <w:rtl/>
        </w:rPr>
        <w:t>וה</w:t>
      </w:r>
      <w:r>
        <w:rPr>
          <w:b/>
          <w:bCs/>
          <w:rtl/>
        </w:rPr>
        <w:t>ט"ז</w:t>
      </w:r>
      <w:r>
        <w:rPr>
          <w:rtl/>
        </w:rPr>
        <w:t xml:space="preserve"> (יו"ד רעד ה) הביא מכאן דלשון 'צריך' סגי בלכתחילה, ודלא כטור (שם) שהביא דהרא"ש דייק הלשון ד'צריכין זיונין' דמעכב. ע"ע של"ה (כללי התלמוד יג שה). והאחרונים ציינו בזה מכמה סוגיות. ע"ע שו"ת באר שבע (כט ועד), שכנה"ג (תרצ ט), עין זוכר (צ ו).</w:t>
      </w:r>
    </w:p>
    <w:p w14:paraId="068018E3" w14:textId="77777777" w:rsidR="00432265" w:rsidRDefault="00000000" w:rsidP="00DB6947">
      <w:pPr>
        <w:pStyle w:val="Footnote"/>
        <w:bidi/>
      </w:pPr>
      <w:r>
        <w:rPr>
          <w:rtl/>
        </w:rPr>
        <w:tab/>
        <w:t>אמנם בגמ' (לעיל ה:) יש הו"א דהא דאיתא דבאר"י אינו צריך, ה"מ בדיעבד, אבל לכתחילה צריך. ע"ע תוס' (חולין ג.).</w:t>
      </w:r>
    </w:p>
  </w:footnote>
  <w:footnote w:id="8">
    <w:p w14:paraId="7B476A2B" w14:textId="77777777" w:rsidR="00432265" w:rsidRDefault="00000000" w:rsidP="00DB6947">
      <w:pPr>
        <w:pStyle w:val="Footnote"/>
        <w:bidi/>
      </w:pPr>
      <w:r>
        <w:rPr>
          <w:rStyle w:val="ac"/>
          <w:rtl/>
        </w:rPr>
        <w:footnoteRef/>
      </w:r>
      <w:r>
        <w:rPr>
          <w:rtl/>
        </w:rPr>
        <w:t>וה</w:t>
      </w:r>
      <w:r>
        <w:rPr>
          <w:b/>
          <w:bCs/>
          <w:rtl/>
        </w:rPr>
        <w:t>אחרונים</w:t>
      </w:r>
      <w:r>
        <w:rPr>
          <w:rtl/>
        </w:rPr>
        <w:t xml:space="preserve"> (לעיל ב.) דנו למסקנא, האם תקנו לחשוש שהגט פסול. או דתקנו צורה בגירושין.</w:t>
      </w:r>
    </w:p>
  </w:footnote>
  <w:footnote w:id="9">
    <w:p w14:paraId="7DC0EC2D" w14:textId="77777777" w:rsidR="00432265" w:rsidRDefault="00000000" w:rsidP="00DB6947">
      <w:pPr>
        <w:pStyle w:val="Footnote"/>
        <w:bidi/>
      </w:pPr>
      <w:r>
        <w:rPr>
          <w:rStyle w:val="ac"/>
          <w:rtl/>
        </w:rPr>
        <w:footnoteRef/>
      </w:r>
      <w:r>
        <w:rPr>
          <w:rtl/>
        </w:rPr>
        <w:t xml:space="preserve">ומש"כ </w:t>
      </w:r>
      <w:r>
        <w:rPr>
          <w:b/>
          <w:bCs/>
          <w:rtl/>
        </w:rPr>
        <w:t>רש"י</w:t>
      </w:r>
      <w:r>
        <w:rPr>
          <w:rtl/>
        </w:rPr>
        <w:t xml:space="preserve"> 'והזמן' צ”ב דאמאי בעינן שהזמן יכתב לשמה.</w:t>
      </w:r>
    </w:p>
  </w:footnote>
  <w:footnote w:id="10">
    <w:p w14:paraId="6D318497" w14:textId="77777777" w:rsidR="00432265" w:rsidRDefault="00000000" w:rsidP="00DB6947">
      <w:pPr>
        <w:pStyle w:val="Footnote"/>
        <w:bidi/>
      </w:pPr>
      <w:r>
        <w:rPr>
          <w:rStyle w:val="ac"/>
          <w:rtl/>
        </w:rPr>
        <w:footnoteRef/>
      </w:r>
      <w:r>
        <w:rPr>
          <w:rtl/>
        </w:rPr>
        <w:t>וה</w:t>
      </w:r>
      <w:r>
        <w:rPr>
          <w:b/>
          <w:bCs/>
          <w:rtl/>
        </w:rPr>
        <w:t>גר"א</w:t>
      </w:r>
      <w:r>
        <w:rPr>
          <w:rtl/>
        </w:rPr>
        <w:t xml:space="preserve"> (קמב נ) ציין ד</w:t>
      </w:r>
      <w:r>
        <w:rPr>
          <w:b/>
          <w:bCs/>
          <w:rtl/>
        </w:rPr>
        <w:t>רש"י</w:t>
      </w:r>
      <w:r>
        <w:rPr>
          <w:rtl/>
        </w:rPr>
        <w:t xml:space="preserve"> (כאן) לא פי' כן. [ואפשר דכוונתו דלדעת רש"י לא סמכי' אהך מסתמא].</w:t>
      </w:r>
    </w:p>
    <w:p w14:paraId="1FB873A4" w14:textId="77777777" w:rsidR="00432265" w:rsidRDefault="00000000" w:rsidP="00DB6947">
      <w:pPr>
        <w:pStyle w:val="Footnote"/>
        <w:bidi/>
      </w:pPr>
      <w:r>
        <w:rPr>
          <w:rtl/>
        </w:rPr>
        <w:tab/>
        <w:t>וה</w:t>
      </w:r>
      <w:r>
        <w:rPr>
          <w:b/>
          <w:bCs/>
          <w:rtl/>
        </w:rPr>
        <w:t>מאירי</w:t>
      </w:r>
      <w:r>
        <w:rPr>
          <w:rtl/>
        </w:rPr>
        <w:t xml:space="preserve"> כללו יחד, ופי' שיטה ראשונה שם האיש והאשה והזמן שזהו תורף הגט. ולא שיהא שאר הגט כשר אף כשכתבו שלא לשמה, אלא כך פירושו מכיון שנתברר שענין ראשון נכתב לשמה מסתמא הכל לשמה. [ואפשר דט"ס הוא וחסר המח'. א”נ כוונתו דבהמשך הגט יש חלקים נוספים דצריך לשמה, וכיון דעיקר התורף לשמה סמכי' דמסתמא סיים לשמה. א”נ הטופס צריך לשמה מדרבנן, ובזה סמכינן דמסתמא סיימו לשמה].</w:t>
      </w:r>
    </w:p>
  </w:footnote>
  <w:footnote w:id="11">
    <w:p w14:paraId="02392BE1" w14:textId="77777777" w:rsidR="00432265" w:rsidRDefault="00000000" w:rsidP="00DB6947">
      <w:pPr>
        <w:pStyle w:val="Footnote"/>
        <w:bidi/>
      </w:pPr>
      <w:r>
        <w:rPr>
          <w:rStyle w:val="ac"/>
          <w:rtl/>
        </w:rPr>
        <w:footnoteRef/>
      </w:r>
      <w:r>
        <w:rPr>
          <w:rtl/>
        </w:rPr>
        <w:t>וה</w:t>
      </w:r>
      <w:r>
        <w:rPr>
          <w:b/>
          <w:bCs/>
          <w:rtl/>
        </w:rPr>
        <w:t>בעה"מ</w:t>
      </w:r>
      <w:r>
        <w:rPr>
          <w:rtl/>
        </w:rPr>
        <w:t xml:space="preserve"> הביא בשם ר' משה ב"י [דבא לאפוקי מצד זה] וכת' דאצל הסופר אין חילוק בין חציו האחרון, אלא אצל השליח [לכאורה כוונתו דהשליח סומך מסתמא סיימו לשמה. אך ודאי צריך כתיבה לשמה, ולא אמרי' ע"ד ראשונה הוא עושה].</w:t>
      </w:r>
    </w:p>
  </w:footnote>
  <w:footnote w:id="12">
    <w:p w14:paraId="66550D49" w14:textId="77777777" w:rsidR="00432265" w:rsidRDefault="00000000" w:rsidP="00DB6947">
      <w:pPr>
        <w:pStyle w:val="Footnote"/>
        <w:bidi/>
      </w:pPr>
      <w:r>
        <w:rPr>
          <w:rStyle w:val="ac"/>
          <w:rtl/>
        </w:rPr>
        <w:footnoteRef/>
      </w:r>
      <w:r>
        <w:rPr>
          <w:rtl/>
        </w:rPr>
        <w:t>וה</w:t>
      </w:r>
      <w:r>
        <w:rPr>
          <w:b/>
          <w:bCs/>
          <w:rtl/>
        </w:rPr>
        <w:t>חזו"א</w:t>
      </w:r>
      <w:r>
        <w:rPr>
          <w:rtl/>
        </w:rPr>
        <w:t xml:space="preserve"> (קג כז) תי' דל"מ ע"א בכתב כששליח מסר השטר. וביאר דמן הדין שטר ביד שליש בטל, אלא משום דהבעל הימניה [וכדלקמן סד]. אבל שטר עד א' אין עליו הימניה, וכיון דראינו ביד שליש א"כ ל"מ עד החתום בו, ואינו מצטרף לעד בע"פ.</w:t>
      </w:r>
    </w:p>
  </w:footnote>
  <w:footnote w:id="13">
    <w:p w14:paraId="67EB8C5A" w14:textId="77777777" w:rsidR="00432265" w:rsidRDefault="00000000" w:rsidP="00DB6947">
      <w:pPr>
        <w:pStyle w:val="Footnote"/>
        <w:bidi/>
      </w:pPr>
      <w:r>
        <w:rPr>
          <w:rStyle w:val="ac"/>
          <w:rtl/>
        </w:rPr>
        <w:footnoteRef/>
      </w:r>
      <w:r>
        <w:rPr>
          <w:rtl/>
        </w:rPr>
        <w:t>וה</w:t>
      </w:r>
      <w:r>
        <w:rPr>
          <w:b/>
          <w:bCs/>
          <w:rtl/>
        </w:rPr>
        <w:t>חזו"א</w:t>
      </w:r>
      <w:r>
        <w:rPr>
          <w:rtl/>
        </w:rPr>
        <w:t xml:space="preserve"> (שם) כתב דלמש"כ תוס' דרב חסדא ס"ל משום לשמה, מ"מ בעי ב"נ משום לשמה.</w:t>
      </w:r>
    </w:p>
  </w:footnote>
  <w:footnote w:id="14">
    <w:p w14:paraId="52743994" w14:textId="77777777" w:rsidR="00432265" w:rsidRDefault="00000000" w:rsidP="00DB6947">
      <w:pPr>
        <w:pStyle w:val="Footnote"/>
        <w:bidi/>
      </w:pPr>
      <w:r>
        <w:rPr>
          <w:rStyle w:val="ac"/>
          <w:rtl/>
        </w:rPr>
        <w:footnoteRef/>
      </w:r>
      <w:r>
        <w:rPr>
          <w:rtl/>
        </w:rPr>
        <w:t>וכת' דתלי במח' הראשונים (ע' לעיל ה:) אי גזרו לא פלוג.</w:t>
      </w:r>
    </w:p>
  </w:footnote>
  <w:footnote w:id="15">
    <w:p w14:paraId="4FD1B749" w14:textId="77777777" w:rsidR="00432265" w:rsidRDefault="00000000" w:rsidP="00DB6947">
      <w:pPr>
        <w:pStyle w:val="Footnote"/>
        <w:bidi/>
      </w:pPr>
      <w:r>
        <w:rPr>
          <w:rStyle w:val="ac"/>
          <w:rtl/>
        </w:rPr>
        <w:footnoteRef/>
      </w:r>
      <w:r>
        <w:rPr>
          <w:rtl/>
        </w:rPr>
        <w:t>וה</w:t>
      </w:r>
      <w:r>
        <w:rPr>
          <w:b/>
          <w:bCs/>
          <w:rtl/>
        </w:rPr>
        <w:t>חזו"א</w:t>
      </w:r>
      <w:r>
        <w:rPr>
          <w:rtl/>
        </w:rPr>
        <w:t xml:space="preserve"> חלק דבזה ל"ש גזירה משום כולכם.</w:t>
      </w:r>
    </w:p>
  </w:footnote>
  <w:footnote w:id="16">
    <w:p w14:paraId="3B71412A" w14:textId="77777777" w:rsidR="00432265" w:rsidRDefault="00000000" w:rsidP="00DB6947">
      <w:pPr>
        <w:pStyle w:val="Footnote"/>
        <w:bidi/>
      </w:pPr>
      <w:r>
        <w:rPr>
          <w:rStyle w:val="ac"/>
          <w:rtl/>
        </w:rPr>
        <w:footnoteRef/>
      </w:r>
      <w:r>
        <w:rPr>
          <w:rtl/>
        </w:rPr>
        <w:t>וה</w:t>
      </w:r>
      <w:r>
        <w:rPr>
          <w:b/>
          <w:bCs/>
          <w:rtl/>
        </w:rPr>
        <w:t>גר"ח</w:t>
      </w:r>
      <w:r>
        <w:rPr>
          <w:rtl/>
        </w:rPr>
        <w:t xml:space="preserve"> כת' דנפק"מ גדול בדבר, לשיטת ה</w:t>
      </w:r>
      <w:r>
        <w:rPr>
          <w:b/>
          <w:bCs/>
          <w:rtl/>
        </w:rPr>
        <w:t>רמב"ם</w:t>
      </w:r>
      <w:r>
        <w:rPr>
          <w:rtl/>
        </w:rPr>
        <w:t xml:space="preserve"> (ז ז) דגט שלא נתקיים בתקנת חכמים [והבעל ערער] הוה ספק דאורייתא. אבל אילו הוה גזירה דרבנן [כנ"ל] הוה רק דרבנן. משא"כ אי נימא דאינו מצטרף עד א' בע"פ, א"כ ליכא קיום הוה ספק דאורייתא.</w:t>
      </w:r>
    </w:p>
    <w:p w14:paraId="02DDB357" w14:textId="77777777" w:rsidR="00432265" w:rsidRDefault="00000000" w:rsidP="00DB6947">
      <w:pPr>
        <w:pStyle w:val="Footnote"/>
        <w:bidi/>
      </w:pPr>
      <w:r>
        <w:rPr>
          <w:rtl/>
        </w:rPr>
        <w:tab/>
        <w:t>ושוב כת' דאפשר דבכל אופן הוה רק גזירת אחלופי, א"כ הוה רק נידון פסול דרבנן. ועוד אפשר דיש כאן הדין דמזויף מתוכו.</w:t>
      </w:r>
    </w:p>
  </w:footnote>
  <w:footnote w:id="17">
    <w:p w14:paraId="0E35C43C" w14:textId="77777777" w:rsidR="00432265" w:rsidRDefault="00000000" w:rsidP="00DB6947">
      <w:pPr>
        <w:pStyle w:val="Footnote"/>
        <w:bidi/>
      </w:pPr>
      <w:r>
        <w:rPr>
          <w:rStyle w:val="ac"/>
          <w:rtl/>
        </w:rPr>
        <w:footnoteRef/>
      </w:r>
      <w:r>
        <w:rPr>
          <w:rtl/>
        </w:rPr>
        <w:t>לסוברים דמהני עדי חתימה או עדי מסירה, אך ל"מ להצטרף.</w:t>
      </w:r>
    </w:p>
  </w:footnote>
  <w:footnote w:id="18">
    <w:p w14:paraId="3FB5EB0B" w14:textId="77777777" w:rsidR="00432265" w:rsidRDefault="00000000" w:rsidP="00DB6947">
      <w:pPr>
        <w:pStyle w:val="Footnote"/>
        <w:bidi/>
      </w:pPr>
      <w:r>
        <w:rPr>
          <w:rStyle w:val="ac"/>
          <w:rtl/>
        </w:rPr>
        <w:footnoteRef/>
      </w:r>
      <w:r>
        <w:rPr>
          <w:rtl/>
        </w:rPr>
        <w:t>וב</w:t>
      </w:r>
      <w:r>
        <w:rPr>
          <w:b/>
          <w:bCs/>
          <w:rtl/>
        </w:rPr>
        <w:t>תשו' רב נטרונאי גאון</w:t>
      </w:r>
      <w:r>
        <w:rPr>
          <w:rtl/>
        </w:rPr>
        <w:t xml:space="preserve"> (חו"מ שלא) כת' דבגט ל”מ עד א' בכתב ועד א' בע"פ, דגט בגויה קא הויא כריתות, ואילו שאר שטרות לראיה בעלמא הן. [ויל"ד אי כוונתו דל"מ אף בשטר מתנה. או דעיקר החילוק בין גדר אשוויי שטרא דגט חמור, שיש בו איסורין].</w:t>
      </w:r>
    </w:p>
  </w:footnote>
  <w:footnote w:id="19">
    <w:p w14:paraId="4106ED26" w14:textId="77777777" w:rsidR="00432265" w:rsidRDefault="00000000" w:rsidP="00DB6947">
      <w:pPr>
        <w:pStyle w:val="Footnote"/>
        <w:bidi/>
      </w:pPr>
      <w:r>
        <w:rPr>
          <w:rStyle w:val="ac"/>
          <w:rtl/>
        </w:rPr>
        <w:footnoteRef/>
      </w:r>
      <w:r>
        <w:rPr>
          <w:rtl/>
        </w:rPr>
        <w:t>ולא אמרי' דמ"מ נקבע מטבע בגירושין. ואפשר דבעי' שהעדים יעידו בפני בי"ד קודם הגירושין. [דלר' מאיר י"ל דלא סגי שיתברר אח"כ דהוה לשמה (ע' לעיל ה:). ולא דמי לתקנת קיום דהוה תקנה קבוע. וצ"ע].</w:t>
      </w:r>
    </w:p>
  </w:footnote>
  <w:footnote w:id="20">
    <w:p w14:paraId="41C490B7" w14:textId="77777777" w:rsidR="00432265" w:rsidRDefault="00000000" w:rsidP="00DB6947">
      <w:pPr>
        <w:pStyle w:val="Footnote"/>
        <w:bidi/>
      </w:pPr>
      <w:r>
        <w:rPr>
          <w:rStyle w:val="ac"/>
          <w:rtl/>
        </w:rPr>
        <w:footnoteRef/>
      </w:r>
      <w:r>
        <w:rPr>
          <w:rtl/>
        </w:rPr>
        <w:t>אך למש"כ תוס' דמעידים שנעשה לשמה ניחא.</w:t>
      </w:r>
    </w:p>
  </w:footnote>
  <w:footnote w:id="21">
    <w:p w14:paraId="2CF08204" w14:textId="77777777" w:rsidR="00432265" w:rsidRDefault="00000000" w:rsidP="00DB6947">
      <w:pPr>
        <w:pStyle w:val="Footnote"/>
        <w:bidi/>
      </w:pPr>
      <w:r>
        <w:rPr>
          <w:rStyle w:val="ac"/>
          <w:rtl/>
        </w:rPr>
        <w:footnoteRef/>
      </w:r>
      <w:r>
        <w:rPr>
          <w:rtl/>
        </w:rPr>
        <w:t>וה</w:t>
      </w:r>
      <w:r>
        <w:rPr>
          <w:b/>
          <w:bCs/>
          <w:rtl/>
        </w:rPr>
        <w:t>רמב"ן</w:t>
      </w:r>
      <w:r>
        <w:rPr>
          <w:rtl/>
        </w:rPr>
        <w:t xml:space="preserve"> תמה דהיאך עלה על דעת רבא לומר דמשום שאחר מעיד פסול, וכן לרב חסדא קשיא דהא קיום הגט ותקנת חכמים הכל א'.</w:t>
      </w:r>
    </w:p>
  </w:footnote>
  <w:footnote w:id="22">
    <w:p w14:paraId="21B89C83" w14:textId="77777777" w:rsidR="00432265" w:rsidRDefault="00000000" w:rsidP="00DB6947">
      <w:pPr>
        <w:pStyle w:val="Footnote"/>
        <w:bidi/>
      </w:pPr>
      <w:r>
        <w:rPr>
          <w:rStyle w:val="ac"/>
          <w:rtl/>
        </w:rPr>
        <w:footnoteRef/>
      </w:r>
      <w:r>
        <w:rPr>
          <w:rtl/>
        </w:rPr>
        <w:t>והוא חידוש גדול דגדר החסרון נכי ריבעא, דנחשב חצי מהממון ע"פ עד א', וחציו ע"פ השני. [וה</w:t>
      </w:r>
      <w:r>
        <w:rPr>
          <w:b/>
          <w:bCs/>
          <w:rtl/>
        </w:rPr>
        <w:t xml:space="preserve">שער"י </w:t>
      </w:r>
      <w:r>
        <w:rPr>
          <w:rtl/>
        </w:rPr>
        <w:t>(ז א) ייסד עפ"ז דהעדים נותנים כח לבי"ד לפעול. ועדיין צ"ע]. [ומבואר דאף קיום השטר נחשב עדות להוצאת הממון, ומתחלק לפי הממון שבשטר].</w:t>
      </w:r>
    </w:p>
  </w:footnote>
  <w:footnote w:id="23">
    <w:p w14:paraId="425904E3" w14:textId="77777777" w:rsidR="00432265" w:rsidRDefault="00000000" w:rsidP="00DB6947">
      <w:pPr>
        <w:pStyle w:val="Footnote"/>
        <w:bidi/>
      </w:pPr>
      <w:r>
        <w:rPr>
          <w:rStyle w:val="ac"/>
          <w:rtl/>
        </w:rPr>
        <w:footnoteRef/>
      </w:r>
      <w:r>
        <w:rPr>
          <w:rtl/>
        </w:rPr>
        <w:t>דאף חתימת העד השני [שנתקיים בב' עדים, או מדין בפני נחתם בסוגיין] יחשב עדות קיום על החתימה הב'. ונצרף עד א' על פה לעד א' בכתב (ע' ב”ב קסו) להחשב עדות על החתימה הב'.</w:t>
      </w:r>
    </w:p>
  </w:footnote>
  <w:footnote w:id="24">
    <w:p w14:paraId="6C1D5440" w14:textId="77777777" w:rsidR="00432265" w:rsidRDefault="00000000" w:rsidP="00DB6947">
      <w:pPr>
        <w:pStyle w:val="Footnote"/>
        <w:bidi/>
      </w:pPr>
      <w:r>
        <w:rPr>
          <w:rStyle w:val="ac"/>
          <w:rtl/>
        </w:rPr>
        <w:footnoteRef/>
      </w:r>
      <w:r>
        <w:rPr>
          <w:rtl/>
        </w:rPr>
        <w:t>דקיום כה"ג נחשב שמעיד על מנה שבשטר (כתובות כא:), וע"י שיקיימו את החתימה הב' מצטרף להחשב שיש ב' עדים.</w:t>
      </w:r>
    </w:p>
  </w:footnote>
  <w:footnote w:id="25">
    <w:p w14:paraId="3C3608A5" w14:textId="77777777" w:rsidR="00432265" w:rsidRDefault="00000000" w:rsidP="00DB6947">
      <w:pPr>
        <w:pStyle w:val="Footnote"/>
        <w:bidi/>
      </w:pPr>
      <w:r>
        <w:rPr>
          <w:rStyle w:val="ac"/>
          <w:rtl/>
        </w:rPr>
        <w:footnoteRef/>
      </w:r>
      <w:r>
        <w:rPr>
          <w:rtl/>
        </w:rPr>
        <w:t>ואף דמהני לקיום חתימה השני, והוא מעיד על חתימתו. מ"מ אינו מצטרף, ואמרי' או כולו בקיום הגט וכו'. אך ל"מ שיאמר ב"נ על שניהם [ומיושב קו' התוס'].</w:t>
      </w:r>
    </w:p>
  </w:footnote>
  <w:footnote w:id="26">
    <w:p w14:paraId="7FF68345" w14:textId="77777777" w:rsidR="00432265" w:rsidRDefault="00000000" w:rsidP="00DB6947">
      <w:pPr>
        <w:pStyle w:val="Footnote"/>
        <w:bidi/>
      </w:pPr>
      <w:r>
        <w:rPr>
          <w:rStyle w:val="ac"/>
          <w:rtl/>
        </w:rPr>
        <w:footnoteRef/>
      </w:r>
      <w:r>
        <w:rPr>
          <w:rtl/>
        </w:rPr>
        <w:t>וה</w:t>
      </w:r>
      <w:r>
        <w:rPr>
          <w:b/>
          <w:bCs/>
          <w:rtl/>
        </w:rPr>
        <w:t>פנ"י</w:t>
      </w:r>
      <w:r>
        <w:rPr>
          <w:rtl/>
        </w:rPr>
        <w:t xml:space="preserve"> כת' די"ל דהירושלמי קאי כמ"ד דאין שליח נעשה עד.</w:t>
      </w:r>
    </w:p>
  </w:footnote>
  <w:footnote w:id="27">
    <w:p w14:paraId="2F16EC66" w14:textId="77777777" w:rsidR="00432265" w:rsidRDefault="00000000" w:rsidP="00DB6947">
      <w:pPr>
        <w:pStyle w:val="Footnote"/>
        <w:bidi/>
      </w:pPr>
      <w:r>
        <w:rPr>
          <w:rStyle w:val="ac"/>
          <w:rtl/>
        </w:rPr>
        <w:footnoteRef/>
      </w:r>
      <w:r>
        <w:rPr>
          <w:rtl/>
        </w:rPr>
        <w:t>וב</w:t>
      </w:r>
      <w:r>
        <w:rPr>
          <w:b/>
          <w:bCs/>
          <w:rtl/>
        </w:rPr>
        <w:t>שו"ת משנת ר"א</w:t>
      </w:r>
      <w:r>
        <w:rPr>
          <w:rtl/>
        </w:rPr>
        <w:t xml:space="preserve"> (נא ט) דחה די"ל דאשה עצמה מהני מגדרי 'טענת ברי', דודאי ל"ש עדות על עצמה. ועד"ז כת' הגר"נ, אך הביא דה</w:t>
      </w:r>
      <w:r>
        <w:rPr>
          <w:b/>
          <w:bCs/>
          <w:rtl/>
        </w:rPr>
        <w:t>ר"ן</w:t>
      </w:r>
      <w:r>
        <w:rPr>
          <w:rtl/>
        </w:rPr>
        <w:t xml:space="preserve"> (ושא"ר לעיל ה:) הוכיחו דקרובים ופסולי עדות מהני לב"נ, דהא האשה עצמה מביאה גיטה. [ומבואר דשייך להדדי].</w:t>
      </w:r>
    </w:p>
  </w:footnote>
  <w:footnote w:id="28">
    <w:p w14:paraId="1D77C220" w14:textId="77777777" w:rsidR="00432265" w:rsidRDefault="00000000" w:rsidP="00DB6947">
      <w:pPr>
        <w:pStyle w:val="Footnote"/>
        <w:bidi/>
      </w:pPr>
      <w:r>
        <w:rPr>
          <w:rStyle w:val="ac"/>
          <w:rtl/>
        </w:rPr>
        <w:footnoteRef/>
      </w:r>
      <w:r>
        <w:rPr>
          <w:rtl/>
        </w:rPr>
        <w:t>אבל ה</w:t>
      </w:r>
      <w:r>
        <w:rPr>
          <w:b/>
          <w:bCs/>
          <w:rtl/>
        </w:rPr>
        <w:t>ריטב"א</w:t>
      </w:r>
      <w:r>
        <w:rPr>
          <w:rtl/>
        </w:rPr>
        <w:t xml:space="preserve"> ביאר דאף דכשירו קרוב משום עיגונא, אבל לא הכשירו גזלן דאורייתא [וכמו שאינו נאמן לעדות אשה, יבמות כו]. וה"נ נוגע בעדותו פסול כגזלן.</w:t>
      </w:r>
    </w:p>
  </w:footnote>
  <w:footnote w:id="29">
    <w:p w14:paraId="165EFA87" w14:textId="77777777" w:rsidR="00432265" w:rsidRDefault="00000000" w:rsidP="00DB6947">
      <w:pPr>
        <w:pStyle w:val="Footnote"/>
        <w:bidi/>
      </w:pPr>
      <w:r>
        <w:rPr>
          <w:rStyle w:val="ac"/>
          <w:rtl/>
        </w:rPr>
        <w:footnoteRef/>
      </w:r>
      <w:r>
        <w:rPr>
          <w:rtl/>
        </w:rPr>
        <w:t>וה</w:t>
      </w:r>
      <w:r>
        <w:rPr>
          <w:b/>
          <w:bCs/>
          <w:rtl/>
        </w:rPr>
        <w:t>נוב"י</w:t>
      </w:r>
      <w:r>
        <w:rPr>
          <w:rtl/>
        </w:rPr>
        <w:t xml:space="preserve"> כת' דנוגע כשר אף בעדות אשה שמת בעלה, אך הביא דיש בזה מח'. ויש להחמיר בדאורייתא. אבל בעדות ב"נ מהני.</w:t>
      </w:r>
    </w:p>
  </w:footnote>
  <w:footnote w:id="30">
    <w:p w14:paraId="54BDC9A9" w14:textId="77777777" w:rsidR="00432265" w:rsidRDefault="00000000" w:rsidP="00DB6947">
      <w:pPr>
        <w:pStyle w:val="Footnote"/>
        <w:bidi/>
      </w:pPr>
      <w:r>
        <w:rPr>
          <w:rStyle w:val="ac"/>
          <w:rtl/>
        </w:rPr>
        <w:footnoteRef/>
      </w:r>
      <w:r>
        <w:rPr>
          <w:rtl/>
        </w:rPr>
        <w:t>[וכ"כ שו"ת מהר"י ב"ל ד כ]. וב</w:t>
      </w:r>
      <w:r>
        <w:rPr>
          <w:b/>
          <w:bCs/>
          <w:rtl/>
        </w:rPr>
        <w:t>שו"ת הרשב"א</w:t>
      </w:r>
      <w:r>
        <w:rPr>
          <w:rtl/>
        </w:rPr>
        <w:t xml:space="preserve"> (מכת"י ריז, וחלק ממנו הודפס א תקסא) הביא דיש מעוררין דשליח בשכר אינו נאמן לומר ב"נ, שהרי הוא נוגע בדבר לקבל שכרו. והרשב"א השיב דאין בכך כלום, דתנן הכל כשרים להביא את הגט חוץ מחש"ו, ולא הוזכר שכיר. [וע' חת"ס שם שדחה].</w:t>
      </w:r>
    </w:p>
  </w:footnote>
  <w:footnote w:id="31">
    <w:p w14:paraId="0FEE3037" w14:textId="77777777" w:rsidR="00432265" w:rsidRDefault="00000000" w:rsidP="00DB6947">
      <w:pPr>
        <w:pStyle w:val="Footnote"/>
        <w:bidi/>
      </w:pPr>
      <w:r>
        <w:rPr>
          <w:rStyle w:val="ac"/>
          <w:rtl/>
        </w:rPr>
        <w:footnoteRef/>
      </w:r>
      <w:r>
        <w:rPr>
          <w:rtl/>
        </w:rPr>
        <w:t>[ולכאורה הוה דין בגדרי עדות, דל"מ היכא דיש סברא מתוך דברי העדות שאומר כן, כגון שבא להחזיק דבריו. אבל לא חשדינן שישקר משום רווח חיצוני כה”ג].</w:t>
      </w:r>
    </w:p>
  </w:footnote>
  <w:footnote w:id="32">
    <w:p w14:paraId="3FBC5CF6" w14:textId="77777777" w:rsidR="00432265" w:rsidRDefault="00000000" w:rsidP="00DB6947">
      <w:pPr>
        <w:pStyle w:val="Footnote"/>
        <w:bidi/>
      </w:pPr>
      <w:r>
        <w:rPr>
          <w:rStyle w:val="ac"/>
          <w:rtl/>
        </w:rPr>
        <w:footnoteRef/>
      </w:r>
      <w:r>
        <w:rPr>
          <w:rtl/>
        </w:rPr>
        <w:t>[היכא דשדי כתבו לבי"ד, ובי"ד מקיימין חתימתו לבד. דכה"ג לא הוה נכי ריבעא דממונא].</w:t>
      </w:r>
    </w:p>
  </w:footnote>
  <w:footnote w:id="33">
    <w:p w14:paraId="38471EF0" w14:textId="77777777" w:rsidR="00432265" w:rsidRDefault="00000000" w:rsidP="00DB6947">
      <w:pPr>
        <w:pStyle w:val="Footnote"/>
        <w:bidi/>
      </w:pPr>
      <w:r>
        <w:rPr>
          <w:rStyle w:val="ac"/>
          <w:rtl/>
        </w:rPr>
        <w:footnoteRef/>
      </w:r>
      <w:r>
        <w:rPr>
          <w:rtl/>
        </w:rPr>
        <w:t>ויל"פ ע"פ הא דאי' (יבמות כה:) דעדים החתומים על שטר מקח וגט אשה לא חשו חכמים לדבר זה, ומותר לקנות השדה ולישאנה [ולא חיישינן ששיקר להרוויח לעצמו]. ודוקא עדים, אבל עדות ע"א חששו.</w:t>
      </w:r>
    </w:p>
  </w:footnote>
  <w:footnote w:id="34">
    <w:p w14:paraId="1B7AA14D" w14:textId="77777777" w:rsidR="00432265" w:rsidRDefault="00000000" w:rsidP="00DB6947">
      <w:pPr>
        <w:pStyle w:val="Footnote"/>
        <w:bidi/>
      </w:pPr>
      <w:r>
        <w:rPr>
          <w:rStyle w:val="ac"/>
          <w:rtl/>
        </w:rPr>
        <w:footnoteRef/>
      </w:r>
      <w:r>
        <w:rPr>
          <w:rtl/>
        </w:rPr>
        <w:t>וה</w:t>
      </w:r>
      <w:r>
        <w:rPr>
          <w:b/>
          <w:bCs/>
          <w:rtl/>
        </w:rPr>
        <w:t>חת"ס</w:t>
      </w:r>
      <w:r>
        <w:rPr>
          <w:rtl/>
        </w:rPr>
        <w:t xml:space="preserve"> כת' דהיכא דנוגע בעדותו מ"מ הכשירו חכמים משום עיגונא, וסמכו אהא דהכתב מוכיח (וכדאי' לקמן כג:). אלא דהדרינן לסברת או כולו בקיום הגט.</w:t>
      </w:r>
    </w:p>
  </w:footnote>
  <w:footnote w:id="35">
    <w:p w14:paraId="4A8ABEB8" w14:textId="77777777" w:rsidR="00432265" w:rsidRDefault="00000000" w:rsidP="00DB6947">
      <w:pPr>
        <w:pStyle w:val="Footnote"/>
        <w:bidi/>
      </w:pPr>
      <w:r>
        <w:rPr>
          <w:rStyle w:val="ac"/>
          <w:rtl/>
        </w:rPr>
        <w:footnoteRef/>
      </w:r>
      <w:r>
        <w:rPr>
          <w:rtl/>
        </w:rPr>
        <w:t>ודוקא כשלא אמר כתיקון חכמים, אלא בלשון קיום, מש"ה אמרי' דאינו מצטרף [וכדברי הרמב"ן הנ"ל דאו כולו בקיום הגט]. וכיון דהוי כהילכתא בלא טעמא הבו דלא לוסיף עלה, דוקא היכא דאמר ואני הוא העד השני דשייך טעמא דרב אשי.</w:t>
      </w:r>
    </w:p>
  </w:footnote>
  <w:footnote w:id="36">
    <w:p w14:paraId="47C37814" w14:textId="77777777" w:rsidR="00432265" w:rsidRDefault="00000000" w:rsidP="00DB6947">
      <w:pPr>
        <w:pStyle w:val="Footnote"/>
        <w:bidi/>
      </w:pPr>
      <w:r>
        <w:rPr>
          <w:rStyle w:val="ac"/>
          <w:rtl/>
        </w:rPr>
        <w:footnoteRef/>
      </w:r>
      <w:r>
        <w:rPr>
          <w:rtl/>
        </w:rPr>
        <w:t>ומבואר ברדב"ז שתלה טעמו משום דעיקר החסרון משום או כולו בקיום הגט. ואילו הריטב"א תלה טעם הפסול לדברי הירושלמי משום נוגע בעדותו. [ולא פליגי].</w:t>
      </w:r>
    </w:p>
  </w:footnote>
  <w:footnote w:id="37">
    <w:p w14:paraId="30E26BF0" w14:textId="77777777" w:rsidR="00432265" w:rsidRDefault="00000000" w:rsidP="00DB6947">
      <w:pPr>
        <w:pStyle w:val="Footnote"/>
        <w:bidi/>
      </w:pPr>
      <w:r>
        <w:rPr>
          <w:rStyle w:val="ac"/>
          <w:rtl/>
        </w:rPr>
        <w:footnoteRef/>
      </w:r>
      <w:r>
        <w:rPr>
          <w:rtl/>
        </w:rPr>
        <w:t>וצ"ב דבסוגיין לא הוזכר לפסול משום שינוי מטבע. ואפשר דעיקר סוגיין החסרון משום שאמר לשון כתבתי, דהוה גדר קיום [ויש חסרון בצירוף]. והק' דעכ"פ יש עצה שיוכל לומר בפני נחתם [וכקו' הרדב"ז]. ודוחק לומר דאה"נ. וע"כ דכה"ג לא מהני, דנחשב שקר.</w:t>
      </w:r>
    </w:p>
  </w:footnote>
  <w:footnote w:id="38">
    <w:p w14:paraId="79539367" w14:textId="77777777" w:rsidR="00432265" w:rsidRDefault="00000000" w:rsidP="00DB6947">
      <w:pPr>
        <w:pStyle w:val="Footnote"/>
        <w:bidi/>
      </w:pPr>
      <w:r>
        <w:rPr>
          <w:rStyle w:val="ac"/>
          <w:rtl/>
        </w:rPr>
        <w:footnoteRef/>
      </w:r>
      <w:r>
        <w:rPr>
          <w:rtl/>
        </w:rPr>
        <w:t>דתנן (עירובין צט:) בור ברה"ר וחולייתו גבוה י' טפחים וכו'. ור' יוחנן ביאר דקמ"ל מתני' דבור וחולייתו מצטרפין לי'. אך ע' תוס' (שבת צט.) דאין ראיה מגוף המשנה.</w:t>
      </w:r>
    </w:p>
  </w:footnote>
  <w:footnote w:id="39">
    <w:p w14:paraId="164ABF9F" w14:textId="77777777" w:rsidR="00432265" w:rsidRDefault="00000000" w:rsidP="00DB6947">
      <w:pPr>
        <w:pStyle w:val="Footnote"/>
        <w:bidi/>
      </w:pPr>
      <w:r>
        <w:rPr>
          <w:rStyle w:val="ac"/>
          <w:rtl/>
        </w:rPr>
        <w:footnoteRef/>
      </w:r>
      <w:r>
        <w:rPr>
          <w:rtl/>
        </w:rPr>
        <w:t>ועוה"ק ה</w:t>
      </w:r>
      <w:r>
        <w:rPr>
          <w:b/>
          <w:bCs/>
          <w:rtl/>
        </w:rPr>
        <w:t>ראשונים</w:t>
      </w:r>
      <w:r>
        <w:rPr>
          <w:rtl/>
        </w:rPr>
        <w:t xml:space="preserve"> (שבת ז:) דמבואר (שם) דבית שאין גובהו י', וחקק להשלים. דהוה גידוד ומחיצה [כלפי תוך הבית]. וה</w:t>
      </w:r>
      <w:r>
        <w:rPr>
          <w:b/>
          <w:bCs/>
          <w:rtl/>
        </w:rPr>
        <w:t>רמב"ן</w:t>
      </w:r>
      <w:r>
        <w:rPr>
          <w:rtl/>
        </w:rPr>
        <w:t xml:space="preserve"> (שם) הוסיף תי' דמחיצות הבית ראויין לקירוי, ומש"ה מצטרפין.</w:t>
      </w:r>
    </w:p>
  </w:footnote>
  <w:footnote w:id="40">
    <w:p w14:paraId="4CA5EB23" w14:textId="77777777" w:rsidR="00432265" w:rsidRDefault="00000000" w:rsidP="00DB6947">
      <w:pPr>
        <w:pStyle w:val="Footnote"/>
        <w:bidi/>
      </w:pPr>
      <w:r>
        <w:rPr>
          <w:rStyle w:val="ac"/>
          <w:rtl/>
        </w:rPr>
        <w:footnoteRef/>
      </w:r>
      <w:r>
        <w:rPr>
          <w:rtl/>
        </w:rPr>
        <w:t>ומש”ה בור וחולייתו הוה 'מחיצה' שלימה. אבל עמוד ברה"ר ליכא מחיצה כלפי בני רשות היחיד. אלא דמחיצת תל הוה גדר שונה של מחיצה [במה שמרוחק בגובה]. ובזה נח' בסוגיין אי יש 'צירוף' בין מחיצת תל ומחיצה שעל גבה.</w:t>
      </w:r>
    </w:p>
  </w:footnote>
  <w:footnote w:id="41">
    <w:p w14:paraId="143A7648" w14:textId="77777777" w:rsidR="00432265" w:rsidRDefault="00000000" w:rsidP="00DB6947">
      <w:pPr>
        <w:pStyle w:val="Footnote"/>
        <w:bidi/>
      </w:pPr>
      <w:r>
        <w:rPr>
          <w:rStyle w:val="ac"/>
          <w:rtl/>
        </w:rPr>
        <w:footnoteRef/>
      </w:r>
      <w:r>
        <w:rPr>
          <w:rtl/>
        </w:rPr>
        <w:t>אך צ”ע מהמשנה (עירובין צט:) דבור וחולייתו. [וצ"ל דרב חסדא פי' באופ"א, ע”ע תוס' שבת הנ”ל. ואכמ"ל].</w:t>
      </w:r>
    </w:p>
  </w:footnote>
  <w:footnote w:id="42">
    <w:p w14:paraId="21D87675" w14:textId="77777777" w:rsidR="00432265" w:rsidRDefault="00000000" w:rsidP="00DB6947">
      <w:pPr>
        <w:pStyle w:val="Footnote"/>
        <w:bidi/>
      </w:pPr>
      <w:r>
        <w:rPr>
          <w:rStyle w:val="ac"/>
          <w:rtl/>
        </w:rPr>
        <w:footnoteRef/>
      </w:r>
      <w:r>
        <w:rPr>
          <w:rtl/>
        </w:rPr>
        <w:t>[וה</w:t>
      </w:r>
      <w:r>
        <w:rPr>
          <w:b/>
          <w:bCs/>
          <w:rtl/>
        </w:rPr>
        <w:t>פנ"י</w:t>
      </w:r>
      <w:r>
        <w:rPr>
          <w:rtl/>
        </w:rPr>
        <w:t xml:space="preserve"> דן עוד להעמיד דברי רש"י באופן אחר].</w:t>
      </w:r>
    </w:p>
  </w:footnote>
  <w:footnote w:id="43">
    <w:p w14:paraId="0845393A" w14:textId="77777777" w:rsidR="00432265" w:rsidRDefault="00000000" w:rsidP="00DB6947">
      <w:pPr>
        <w:pStyle w:val="Footnote"/>
        <w:bidi/>
      </w:pPr>
      <w:r>
        <w:rPr>
          <w:rStyle w:val="ac"/>
          <w:rtl/>
        </w:rPr>
        <w:footnoteRef/>
      </w:r>
      <w:r>
        <w:rPr>
          <w:rtl/>
        </w:rPr>
        <w:t>ושמעתי לפרש דהוא סברא בהלכות צירוף, דיש שייכות בין ב' חלקי המחיצה [ואף דבגדרי המחיצות החוליה נחשב 'מחיצה' והבור גידוד].</w:t>
      </w:r>
    </w:p>
  </w:footnote>
  <w:footnote w:id="44">
    <w:p w14:paraId="62B12DED" w14:textId="77777777" w:rsidR="00432265" w:rsidRDefault="00000000" w:rsidP="00DB6947">
      <w:pPr>
        <w:pStyle w:val="Footnote"/>
        <w:bidi/>
      </w:pPr>
      <w:r>
        <w:rPr>
          <w:rStyle w:val="ac"/>
          <w:rtl/>
        </w:rPr>
        <w:footnoteRef/>
      </w:r>
      <w:r>
        <w:rPr>
          <w:rtl/>
        </w:rPr>
        <w:t>והגר"נ ביאר דעיקר הנטילה הוא מה שהמים באים על ידו, אלא דבעי' ע"י 'מעשה נטילה', וכיון דהמים נתחברו נחשב מעשה נטילה א'.</w:t>
      </w:r>
    </w:p>
  </w:footnote>
  <w:footnote w:id="45">
    <w:p w14:paraId="423BBE5B" w14:textId="77777777" w:rsidR="00432265" w:rsidRDefault="00000000" w:rsidP="00DB6947">
      <w:pPr>
        <w:pStyle w:val="Footnote"/>
        <w:bidi/>
      </w:pPr>
      <w:r>
        <w:rPr>
          <w:rStyle w:val="ac"/>
          <w:rtl/>
        </w:rPr>
        <w:footnoteRef/>
      </w:r>
      <w:r>
        <w:rPr>
          <w:rtl/>
        </w:rPr>
        <w:t>ותלי במח' (נדרים מ: בכורות נה:, שבת סה:) אי חיישינן שמא רבו נוטפין על הזוחלין. [ואכמ"ל].</w:t>
      </w:r>
    </w:p>
  </w:footnote>
  <w:footnote w:id="46">
    <w:p w14:paraId="09027A0F" w14:textId="77777777" w:rsidR="00432265" w:rsidRDefault="00000000" w:rsidP="00DB6947">
      <w:pPr>
        <w:pStyle w:val="Footnote"/>
        <w:bidi/>
      </w:pPr>
      <w:r>
        <w:rPr>
          <w:rStyle w:val="ac"/>
          <w:rtl/>
        </w:rPr>
        <w:footnoteRef/>
      </w:r>
      <w:r>
        <w:rPr>
          <w:rtl/>
        </w:rPr>
        <w:t>ודעת ר' יונה (ברכות מא., הו' י"א בשו"ע או"ח קנט יד) דמהני טבילת ידים במי מקווה שאין בו מ' סאה [דמדאורייתא סגי מקוה רביעית לכלים].</w:t>
      </w:r>
    </w:p>
  </w:footnote>
  <w:footnote w:id="47">
    <w:p w14:paraId="3F11527D" w14:textId="77777777" w:rsidR="00432265" w:rsidRDefault="00000000" w:rsidP="00DB6947">
      <w:pPr>
        <w:pStyle w:val="Footnote"/>
        <w:bidi/>
      </w:pPr>
      <w:r>
        <w:rPr>
          <w:rStyle w:val="ac"/>
          <w:rtl/>
        </w:rPr>
        <w:footnoteRef/>
      </w:r>
      <w:r>
        <w:rPr>
          <w:rtl/>
        </w:rPr>
        <w:t>וה</w:t>
      </w:r>
      <w:r>
        <w:rPr>
          <w:b/>
          <w:bCs/>
          <w:rtl/>
        </w:rPr>
        <w:t>ב"י</w:t>
      </w:r>
      <w:r>
        <w:rPr>
          <w:rtl/>
        </w:rPr>
        <w:t xml:space="preserve"> (שם) נסתפק בזה [לסוברים דצריך מ' סאה לטבילת אדם במעין, האם סגי אף לנטילת ידים]. וכת' להקל בנט"י דרבנן.</w:t>
      </w:r>
    </w:p>
  </w:footnote>
  <w:footnote w:id="48">
    <w:p w14:paraId="1696525D" w14:textId="77777777" w:rsidR="00432265" w:rsidRDefault="00000000" w:rsidP="00DB6947">
      <w:pPr>
        <w:pStyle w:val="Footnote"/>
        <w:bidi/>
      </w:pPr>
      <w:r>
        <w:rPr>
          <w:rStyle w:val="ac"/>
          <w:rtl/>
        </w:rPr>
        <w:footnoteRef/>
      </w:r>
      <w:r>
        <w:rPr>
          <w:rtl/>
        </w:rPr>
        <w:t>ואולי יל"פ דרש"י בא לפרש הא דאיצטריך תרוייהו, דדוחק לומר דלא איצטריך ניצוק, דהו' בכלל קטפרס. אלא דניצוק [קילוח באויר] אינו מצטרף אפי' שהמים אינם רדופים. אבל נהר בשיפוע ההר מצטרף אא"כ הוה מחודד הרבה. [ועוד אפשר דהמים שע"ג הטובל אינו רודפים, ומש"ה מצטרפים].</w:t>
      </w:r>
    </w:p>
  </w:footnote>
  <w:footnote w:id="49">
    <w:p w14:paraId="1FE2822B" w14:textId="77777777" w:rsidR="00432265" w:rsidRDefault="00000000" w:rsidP="00DB6947">
      <w:pPr>
        <w:pStyle w:val="Footnote"/>
        <w:bidi/>
      </w:pPr>
      <w:r>
        <w:rPr>
          <w:rStyle w:val="ac"/>
          <w:rtl/>
        </w:rPr>
        <w:footnoteRef/>
      </w:r>
      <w:r>
        <w:rPr>
          <w:rtl/>
        </w:rPr>
        <w:t>ד</w:t>
      </w:r>
      <w:r>
        <w:rPr>
          <w:b/>
          <w:bCs/>
          <w:rtl/>
        </w:rPr>
        <w:t>רש"י</w:t>
      </w:r>
      <w:r>
        <w:rPr>
          <w:rtl/>
        </w:rPr>
        <w:t xml:space="preserve"> (חגיגה יט.) כ' זקוף יותר מדאי. וכן (ע"ז עב.) מדרון של תל גבוה זקוף. [אך ע' רש"י חולין לא: ומעילה יז.].</w:t>
      </w:r>
    </w:p>
  </w:footnote>
  <w:footnote w:id="50">
    <w:p w14:paraId="4FA870EE" w14:textId="77777777" w:rsidR="00432265" w:rsidRDefault="00000000" w:rsidP="00DB6947">
      <w:pPr>
        <w:pStyle w:val="Footnote"/>
        <w:bidi/>
      </w:pPr>
      <w:r>
        <w:rPr>
          <w:rStyle w:val="ac"/>
          <w:rtl/>
        </w:rPr>
        <w:footnoteRef/>
      </w:r>
      <w:r>
        <w:rPr>
          <w:rtl/>
        </w:rPr>
        <w:t>[ואף דלא קאי לענין מקואות, מ"מ למדו האחרונים דלא נחשב אשבורן אא"כ יש מחיצות שגודרות ומחזיקות המים].</w:t>
      </w:r>
    </w:p>
  </w:footnote>
  <w:footnote w:id="51">
    <w:p w14:paraId="0C0134FA" w14:textId="77777777" w:rsidR="00432265" w:rsidRDefault="00000000" w:rsidP="00DB6947">
      <w:pPr>
        <w:pStyle w:val="Footnote"/>
        <w:bidi/>
      </w:pPr>
      <w:r>
        <w:rPr>
          <w:rStyle w:val="ac"/>
          <w:rtl/>
        </w:rPr>
        <w:footnoteRef/>
      </w:r>
      <w:r>
        <w:rPr>
          <w:rtl/>
        </w:rPr>
        <w:t>והביא עוד דהוא משום שלמטה ממנו יש מ' סאה, ומהני תי' וכמ"ש בתוס'. והביא בשם המרדכי דכיון דסופם ליפול נחשב חיבור אף בקטפרס וכדעת ר"ת בתוס' (כאן).</w:t>
      </w:r>
    </w:p>
  </w:footnote>
  <w:footnote w:id="52">
    <w:p w14:paraId="255A1E7C" w14:textId="77777777" w:rsidR="00432265" w:rsidRDefault="00000000" w:rsidP="00DB6947">
      <w:pPr>
        <w:pStyle w:val="Footnote"/>
        <w:bidi/>
      </w:pPr>
      <w:r>
        <w:rPr>
          <w:rStyle w:val="ac"/>
          <w:rtl/>
        </w:rPr>
        <w:footnoteRef/>
      </w:r>
      <w:r>
        <w:rPr>
          <w:rtl/>
        </w:rPr>
        <w:t>וצ"ל דאין מצב של משקין נוגעין זב"ז, דמיד כשנוגע מתחבר להיות א'. [ויל"ד דבשעת קטפרס אינו מחובר להחשב א', וצ"ל דלא נחשב מגע כלל. א"נ אף שאינו 'חיבור', אפ"ה לענין מגע נחשב בית הסתרים].</w:t>
      </w:r>
    </w:p>
  </w:footnote>
  <w:footnote w:id="53">
    <w:p w14:paraId="0D502F5A" w14:textId="77777777" w:rsidR="00432265" w:rsidRDefault="00000000" w:rsidP="00DB6947">
      <w:pPr>
        <w:pStyle w:val="Footnote"/>
        <w:bidi/>
      </w:pPr>
      <w:r>
        <w:rPr>
          <w:rStyle w:val="ac"/>
          <w:rtl/>
        </w:rPr>
        <w:footnoteRef/>
      </w:r>
      <w:r>
        <w:rPr>
          <w:rtl/>
        </w:rPr>
        <w:t>דה</w:t>
      </w:r>
      <w:r>
        <w:rPr>
          <w:b/>
          <w:bCs/>
          <w:rtl/>
        </w:rPr>
        <w:t>ריב"ש</w:t>
      </w:r>
      <w:r>
        <w:rPr>
          <w:rtl/>
        </w:rPr>
        <w:t xml:space="preserve"> (רצב) השווה גדרי זחילה לגדרי קטפרס. [והגר"א נקט דיסוד הדבר משום שהכל שורש א'].</w:t>
      </w:r>
    </w:p>
  </w:footnote>
  <w:footnote w:id="54">
    <w:p w14:paraId="58353AEE" w14:textId="77777777" w:rsidR="00432265" w:rsidRDefault="00000000" w:rsidP="00DB6947">
      <w:pPr>
        <w:pStyle w:val="Footnote"/>
        <w:bidi/>
      </w:pPr>
      <w:r>
        <w:rPr>
          <w:rStyle w:val="ac"/>
          <w:rtl/>
        </w:rPr>
        <w:footnoteRef/>
      </w:r>
      <w:r>
        <w:rPr>
          <w:rtl/>
        </w:rPr>
        <w:t>ועוד יש לשונות בראשונים דבמעיין זוחלין מחברים.</w:t>
      </w:r>
    </w:p>
  </w:footnote>
  <w:footnote w:id="55">
    <w:p w14:paraId="0D228EE3" w14:textId="77777777" w:rsidR="00432265" w:rsidRDefault="00000000" w:rsidP="00DB6947">
      <w:pPr>
        <w:pStyle w:val="Footnote"/>
        <w:bidi/>
      </w:pPr>
      <w:r>
        <w:rPr>
          <w:rStyle w:val="ac"/>
          <w:rtl/>
        </w:rPr>
        <w:footnoteRef/>
      </w:r>
      <w:r>
        <w:rPr>
          <w:rtl/>
        </w:rPr>
        <w:t>וילד"ח דהגמ' הביאה דטופח להטפיח הוה חיבור לטהר, ולא משכח"ל מאי נפק"מ. וע"כ קאי לענין נט"י. והגמ' דוחה דקאי לר' יהודה.</w:t>
      </w:r>
    </w:p>
  </w:footnote>
  <w:footnote w:id="56">
    <w:p w14:paraId="01D04674" w14:textId="77777777" w:rsidR="00432265" w:rsidRDefault="00000000" w:rsidP="00DB6947">
      <w:pPr>
        <w:pStyle w:val="Footnote"/>
        <w:bidi/>
      </w:pPr>
      <w:r>
        <w:rPr>
          <w:rStyle w:val="ac"/>
          <w:rtl/>
        </w:rPr>
        <w:footnoteRef/>
      </w:r>
      <w:r>
        <w:rPr>
          <w:rtl/>
        </w:rPr>
        <w:t>וה</w:t>
      </w:r>
      <w:r>
        <w:rPr>
          <w:b/>
          <w:bCs/>
          <w:rtl/>
        </w:rPr>
        <w:t>ר"ש</w:t>
      </w:r>
      <w:r>
        <w:rPr>
          <w:rtl/>
        </w:rPr>
        <w:t xml:space="preserve"> (טהרות ג א) כת' דאינו מק"ט. [וה</w:t>
      </w:r>
      <w:r>
        <w:rPr>
          <w:b/>
          <w:bCs/>
          <w:rtl/>
        </w:rPr>
        <w:t>מג"א</w:t>
      </w:r>
      <w:r>
        <w:rPr>
          <w:rtl/>
        </w:rPr>
        <w:t xml:space="preserve"> (קנח ז) הביא מדברי הר"ש דדבש שטופח להטפיח מקרי משקה, ואל"כ איקרי אוכל]. וה</w:t>
      </w:r>
      <w:r>
        <w:rPr>
          <w:b/>
          <w:bCs/>
          <w:rtl/>
        </w:rPr>
        <w:t>ר"ש</w:t>
      </w:r>
      <w:r>
        <w:rPr>
          <w:rtl/>
        </w:rPr>
        <w:t xml:space="preserve"> (טהרות א ט) נרא' שנסתפק בדבר. ובמשנה (עדיות ד ו) נח' בי”ה אומרים משקה טופח, ור”י אומר בשם בי”ה טופח להטפיח.</w:t>
      </w:r>
    </w:p>
    <w:p w14:paraId="2E2B7528" w14:textId="77777777" w:rsidR="00432265" w:rsidRDefault="00000000" w:rsidP="00DB6947">
      <w:pPr>
        <w:pStyle w:val="Footnote"/>
        <w:bidi/>
      </w:pPr>
      <w:r>
        <w:rPr>
          <w:rtl/>
        </w:rPr>
        <w:tab/>
        <w:t>וע' מפרשי המשנה (כלים ח ד).</w:t>
      </w:r>
    </w:p>
    <w:p w14:paraId="543A4F08" w14:textId="77777777" w:rsidR="00432265" w:rsidRDefault="00000000" w:rsidP="00DB6947">
      <w:pPr>
        <w:pStyle w:val="Footnote"/>
        <w:bidi/>
      </w:pPr>
      <w:r>
        <w:rPr>
          <w:rtl/>
        </w:rPr>
        <w:tab/>
        <w:t>וה</w:t>
      </w:r>
      <w:r>
        <w:rPr>
          <w:b/>
          <w:bCs/>
          <w:rtl/>
        </w:rPr>
        <w:t>תפא"י</w:t>
      </w:r>
      <w:r>
        <w:rPr>
          <w:rtl/>
        </w:rPr>
        <w:t xml:space="preserve"> (שם לד) דייק ממשנה זו דמשקה טופח [ואינו מטפיח] דוקא אינו חיבור, אבל המשקין בעצמן עכ"פ נטמאו, ומטמא אחרים. [ולא אמרי' דבטל אגב הכלי]. וה</w:t>
      </w:r>
      <w:r>
        <w:rPr>
          <w:b/>
          <w:bCs/>
          <w:rtl/>
        </w:rPr>
        <w:t>חזו"א</w:t>
      </w:r>
      <w:r>
        <w:rPr>
          <w:rtl/>
        </w:rPr>
        <w:t xml:space="preserve"> (קמז) העלה צד לחלק דהיכא דמתחילה היה יותר, לא פקע ממנו טומאה כל שנשאר טופח. וה</w:t>
      </w:r>
      <w:r>
        <w:rPr>
          <w:b/>
          <w:bCs/>
          <w:rtl/>
        </w:rPr>
        <w:t>מקד"ד</w:t>
      </w:r>
      <w:r>
        <w:rPr>
          <w:rtl/>
        </w:rPr>
        <w:t xml:space="preserve"> (מד ג) נקט דמשקה טופח מק"ט ואינו מטמא אחרים.</w:t>
      </w:r>
    </w:p>
  </w:footnote>
  <w:footnote w:id="57">
    <w:p w14:paraId="5BF6CC08" w14:textId="77777777" w:rsidR="00432265" w:rsidRDefault="00000000" w:rsidP="00DB6947">
      <w:pPr>
        <w:pStyle w:val="Footnote"/>
        <w:bidi/>
      </w:pPr>
      <w:r>
        <w:rPr>
          <w:rStyle w:val="ac"/>
          <w:rtl/>
        </w:rPr>
        <w:footnoteRef/>
      </w:r>
      <w:r>
        <w:rPr>
          <w:rtl/>
        </w:rPr>
        <w:t>ובכל מקום דאיתא סתמא דיש עליו משקה טופח, היינו טופח להטפיח. ואכמ"ל.</w:t>
      </w:r>
    </w:p>
  </w:footnote>
  <w:footnote w:id="58">
    <w:p w14:paraId="25FE3EDA" w14:textId="77777777" w:rsidR="00432265" w:rsidRDefault="00000000" w:rsidP="00DB6947">
      <w:pPr>
        <w:pStyle w:val="Footnote"/>
        <w:bidi/>
      </w:pPr>
      <w:r>
        <w:rPr>
          <w:rStyle w:val="ac"/>
          <w:rtl/>
        </w:rPr>
        <w:footnoteRef/>
      </w:r>
      <w:r>
        <w:rPr>
          <w:rtl/>
        </w:rPr>
        <w:t>וה</w:t>
      </w:r>
      <w:r>
        <w:rPr>
          <w:b/>
          <w:bCs/>
          <w:rtl/>
        </w:rPr>
        <w:t xml:space="preserve">טור </w:t>
      </w:r>
      <w:r>
        <w:rPr>
          <w:rtl/>
        </w:rPr>
        <w:t>ו</w:t>
      </w:r>
      <w:r>
        <w:rPr>
          <w:b/>
          <w:bCs/>
          <w:rtl/>
        </w:rPr>
        <w:t>ר' ירוחם</w:t>
      </w:r>
      <w:r>
        <w:rPr>
          <w:rtl/>
        </w:rPr>
        <w:t xml:space="preserve"> פסקו כר' יהודה. אבל ה</w:t>
      </w:r>
      <w:r>
        <w:rPr>
          <w:b/>
          <w:bCs/>
          <w:rtl/>
        </w:rPr>
        <w:t>רמב"ם</w:t>
      </w:r>
      <w:r>
        <w:rPr>
          <w:rtl/>
        </w:rPr>
        <w:t xml:space="preserve"> (מקואות ח יב והשו"ע יו"ד רא סב) פסק כת"ק דטופח להטפיח אינו מצרף.</w:t>
      </w:r>
    </w:p>
    <w:p w14:paraId="25BDF2E9" w14:textId="77777777" w:rsidR="00432265" w:rsidRDefault="00000000" w:rsidP="00DB6947">
      <w:pPr>
        <w:pStyle w:val="Footnote"/>
        <w:bidi/>
      </w:pPr>
      <w:r>
        <w:rPr>
          <w:rtl/>
        </w:rPr>
        <w:tab/>
        <w:t>וה</w:t>
      </w:r>
      <w:r>
        <w:rPr>
          <w:b/>
          <w:bCs/>
          <w:rtl/>
        </w:rPr>
        <w:t>ריב"ש</w:t>
      </w:r>
      <w:r>
        <w:rPr>
          <w:rtl/>
        </w:rPr>
        <w:t xml:space="preserve"> (רצב, הו' בב"י שם) הק' דתנן (מקואות ז ו) דהטביל סגוס [בגד עב], והגביהו אם היה מקצת הסגוס נוגע במים הטובל באחרונה טהור, דכולן מעורבין. וכה"ג מהני אף לרבנן. ומ"ש רגליו של ראשון נוגעות במים. [וה</w:t>
      </w:r>
      <w:r>
        <w:rPr>
          <w:b/>
          <w:bCs/>
          <w:rtl/>
        </w:rPr>
        <w:t>ר"ש</w:t>
      </w:r>
      <w:r>
        <w:rPr>
          <w:rtl/>
        </w:rPr>
        <w:t xml:space="preserve"> (ב ו) משמע דקאי לר' יהודה].</w:t>
      </w:r>
    </w:p>
    <w:p w14:paraId="031C9397" w14:textId="77777777" w:rsidR="00432265" w:rsidRDefault="00000000" w:rsidP="00DB6947">
      <w:pPr>
        <w:pStyle w:val="Footnote"/>
        <w:bidi/>
      </w:pPr>
      <w:r>
        <w:rPr>
          <w:rtl/>
        </w:rPr>
        <w:tab/>
        <w:t>והריב"ש תי' שהסגוס עבה בולע את המים, משא"כ אדם שאין המים בלועים בעצם חלקיו, אלא בשטח גופו וכיון שטופח להטפיח שעל גופו אינו חיבור הרי נחסרו המים. אבל הסגוס העבה הוא בלוע הרבה מן המים ולזה כשקצתו הוא במים הרי הוא כאילו כל המים הבלועין בבגד בקצתו של מעלה נוגעים במים שבקצתו שבתוך המים והרי כל המים מעורבין למקוה.</w:t>
      </w:r>
    </w:p>
  </w:footnote>
  <w:footnote w:id="59">
    <w:p w14:paraId="7A56AB25" w14:textId="77777777" w:rsidR="00432265" w:rsidRDefault="00000000" w:rsidP="00DB6947">
      <w:pPr>
        <w:pStyle w:val="Footnote"/>
        <w:bidi/>
      </w:pPr>
      <w:r>
        <w:rPr>
          <w:rStyle w:val="ac"/>
          <w:rtl/>
        </w:rPr>
        <w:footnoteRef/>
      </w:r>
      <w:r>
        <w:rPr>
          <w:rtl/>
        </w:rPr>
        <w:t>וה</w:t>
      </w:r>
      <w:r>
        <w:rPr>
          <w:b/>
          <w:bCs/>
          <w:rtl/>
        </w:rPr>
        <w:t>גר”ח</w:t>
      </w:r>
      <w:r>
        <w:rPr>
          <w:rtl/>
        </w:rPr>
        <w:t xml:space="preserve"> הביא משנה (מקואות ו ח) דהשקה סגי חוט השערה [וגדר השקה משום זריעה וחיבור למקוה]. [וה</w:t>
      </w:r>
      <w:r>
        <w:rPr>
          <w:b/>
          <w:bCs/>
          <w:rtl/>
        </w:rPr>
        <w:t>ר"ש</w:t>
      </w:r>
      <w:r>
        <w:rPr>
          <w:rtl/>
        </w:rPr>
        <w:t xml:space="preserve"> (שם) כת' דשאיבה דרבנן הקילו. וה</w:t>
      </w:r>
      <w:r>
        <w:rPr>
          <w:b/>
          <w:bCs/>
          <w:rtl/>
        </w:rPr>
        <w:t>גר"ח</w:t>
      </w:r>
      <w:r>
        <w:rPr>
          <w:rtl/>
        </w:rPr>
        <w:t xml:space="preserve"> כת' דאיירי אף מים שנטמאו].</w:t>
      </w:r>
    </w:p>
  </w:footnote>
  <w:footnote w:id="60">
    <w:p w14:paraId="69F0997C" w14:textId="77777777" w:rsidR="00432265" w:rsidRDefault="00000000" w:rsidP="00DB6947">
      <w:pPr>
        <w:pStyle w:val="Footnote"/>
        <w:bidi/>
      </w:pPr>
      <w:r>
        <w:rPr>
          <w:rStyle w:val="ac"/>
          <w:rtl/>
        </w:rPr>
        <w:footnoteRef/>
      </w:r>
      <w:r>
        <w:rPr>
          <w:rtl/>
        </w:rPr>
        <w:t>וא"כ באשבורן ל"צ טופח להטפיח, ודוקא במקום שאינו מחובר ועומד בעינן שיעור ל'דין חיבור'.</w:t>
      </w:r>
    </w:p>
  </w:footnote>
  <w:footnote w:id="61">
    <w:p w14:paraId="4E3D224E" w14:textId="77777777" w:rsidR="00432265" w:rsidRDefault="00000000" w:rsidP="00DB6947">
      <w:pPr>
        <w:pStyle w:val="Footnote"/>
        <w:bidi/>
      </w:pPr>
      <w:r>
        <w:rPr>
          <w:rStyle w:val="ac"/>
          <w:rtl/>
        </w:rPr>
        <w:footnoteRef/>
      </w:r>
      <w:r>
        <w:rPr>
          <w:rtl/>
        </w:rPr>
        <w:t>ורק בהלכות נט"י מנה דמשקה טופח ל"מ.</w:t>
      </w:r>
    </w:p>
  </w:footnote>
  <w:footnote w:id="62">
    <w:p w14:paraId="1A59F8A2" w14:textId="77777777" w:rsidR="00432265" w:rsidRDefault="00000000" w:rsidP="00DB6947">
      <w:pPr>
        <w:pStyle w:val="Footnote"/>
        <w:bidi/>
      </w:pPr>
      <w:r>
        <w:rPr>
          <w:rStyle w:val="ac"/>
          <w:rtl/>
        </w:rPr>
        <w:footnoteRef/>
      </w:r>
      <w:r>
        <w:rPr>
          <w:rtl/>
        </w:rPr>
        <w:t>אבל ה</w:t>
      </w:r>
      <w:r>
        <w:rPr>
          <w:b/>
          <w:bCs/>
          <w:rtl/>
        </w:rPr>
        <w:t>רמב"ם</w:t>
      </w:r>
      <w:r>
        <w:rPr>
          <w:rtl/>
        </w:rPr>
        <w:t xml:space="preserve"> בפיה"מ ביאר דנאמרו ג' דינים במשנה [וכפשוטו].</w:t>
      </w:r>
    </w:p>
  </w:footnote>
  <w:footnote w:id="63">
    <w:p w14:paraId="08A420B8" w14:textId="77777777" w:rsidR="00432265" w:rsidRDefault="00000000" w:rsidP="00DB6947">
      <w:pPr>
        <w:pStyle w:val="Footnote"/>
        <w:bidi/>
      </w:pPr>
      <w:r>
        <w:rPr>
          <w:rStyle w:val="ac"/>
          <w:rtl/>
        </w:rPr>
        <w:footnoteRef/>
      </w:r>
      <w:r>
        <w:rPr>
          <w:rtl/>
        </w:rPr>
        <w:t>[וע"ע בב"י רא נד, ובדעת הרמב"ם יש בזה אריכות וע' חי' ר' אל"מ ב סו ושאר אחרונים].</w:t>
      </w:r>
    </w:p>
  </w:footnote>
  <w:footnote w:id="64">
    <w:p w14:paraId="1B87D95C" w14:textId="77777777" w:rsidR="00432265" w:rsidRDefault="00000000" w:rsidP="00DB6947">
      <w:pPr>
        <w:pStyle w:val="Footnote"/>
        <w:bidi/>
      </w:pPr>
      <w:r>
        <w:rPr>
          <w:rStyle w:val="ac"/>
          <w:rtl/>
        </w:rPr>
        <w:footnoteRef/>
      </w:r>
      <w:r>
        <w:rPr>
          <w:rtl/>
        </w:rPr>
        <w:t xml:space="preserve">לכאורה קליפת השום הוה טפי מטופח להטפיח. וע' </w:t>
      </w:r>
      <w:r>
        <w:rPr>
          <w:b/>
          <w:bCs/>
          <w:rtl/>
        </w:rPr>
        <w:t>ביאו"ה</w:t>
      </w:r>
      <w:r>
        <w:rPr>
          <w:rtl/>
        </w:rPr>
        <w:t xml:space="preserve"> (עז א).</w:t>
      </w:r>
    </w:p>
  </w:footnote>
  <w:footnote w:id="65">
    <w:p w14:paraId="45AA5FD6" w14:textId="77777777" w:rsidR="00432265" w:rsidRDefault="00000000" w:rsidP="00DB6947">
      <w:pPr>
        <w:pStyle w:val="Footnote"/>
        <w:bidi/>
      </w:pPr>
      <w:r>
        <w:rPr>
          <w:rStyle w:val="ac"/>
          <w:rtl/>
        </w:rPr>
        <w:footnoteRef/>
      </w:r>
      <w:r>
        <w:rPr>
          <w:rtl/>
        </w:rPr>
        <w:t>ו</w:t>
      </w:r>
      <w:r>
        <w:rPr>
          <w:b/>
          <w:bCs/>
          <w:rtl/>
        </w:rPr>
        <w:t>תוס'</w:t>
      </w:r>
      <w:r>
        <w:rPr>
          <w:rtl/>
        </w:rPr>
        <w:t xml:space="preserve"> (שבת) כת' דבלאו הכי טבול יום אסור בתרומה, אלא דגזרו דל"מ הערב שמש. וצריך לחזור ולטבול.</w:t>
      </w:r>
    </w:p>
  </w:footnote>
  <w:footnote w:id="66">
    <w:p w14:paraId="342B5E2C" w14:textId="77777777" w:rsidR="00432265" w:rsidRDefault="00000000" w:rsidP="00DB6947">
      <w:pPr>
        <w:pStyle w:val="Footnote"/>
        <w:bidi/>
      </w:pPr>
      <w:r>
        <w:rPr>
          <w:rStyle w:val="ac"/>
          <w:rtl/>
        </w:rPr>
        <w:footnoteRef/>
      </w:r>
      <w:r>
        <w:rPr>
          <w:rtl/>
        </w:rPr>
        <w:t>[ויל"פ דתקנו דמהני טבילה הראשונה במקצת. ועיל"פ דהטבילה מטהרת לגמרי, אלא דעדיין יש עליו דין טבול יום עד הערב, ותקנו דל"מ הערב שמש לטהרו מדין טבול יום. [ועפ"ז אין מקום לגזירה זו לבעלה וכדו'].</w:t>
      </w:r>
    </w:p>
  </w:footnote>
  <w:footnote w:id="67">
    <w:p w14:paraId="7EC8981F" w14:textId="77777777" w:rsidR="00432265" w:rsidRDefault="00000000" w:rsidP="00DB6947">
      <w:pPr>
        <w:pStyle w:val="Footnote"/>
        <w:bidi/>
      </w:pPr>
      <w:r>
        <w:rPr>
          <w:rStyle w:val="ac"/>
          <w:rtl/>
        </w:rPr>
        <w:footnoteRef/>
      </w:r>
      <w:r>
        <w:rPr>
          <w:rtl/>
        </w:rPr>
        <w:t>וה</w:t>
      </w:r>
      <w:r>
        <w:rPr>
          <w:b/>
          <w:bCs/>
          <w:rtl/>
        </w:rPr>
        <w:t>אחרונים</w:t>
      </w:r>
      <w:r>
        <w:rPr>
          <w:rtl/>
        </w:rPr>
        <w:t xml:space="preserve"> כת' דלפ"ז טהור שנפל הוה גזירה בפנ"ע, שגזרו טומאה [דל”ש הגדר שנשאר בטומאתו]. וצ"ב א"כ מנ"ל לרמב"ם דגדר הגזירה בטבול יום שונה.</w:t>
      </w:r>
    </w:p>
  </w:footnote>
  <w:footnote w:id="68">
    <w:p w14:paraId="7080CACE" w14:textId="77777777" w:rsidR="00432265" w:rsidRDefault="00000000" w:rsidP="00DB6947">
      <w:pPr>
        <w:pStyle w:val="Footnote"/>
        <w:bidi/>
      </w:pPr>
      <w:r>
        <w:rPr>
          <w:rStyle w:val="ac"/>
          <w:rtl/>
        </w:rPr>
        <w:footnoteRef/>
      </w:r>
      <w:r>
        <w:rPr>
          <w:rtl/>
        </w:rPr>
        <w:t>אך ה</w:t>
      </w:r>
      <w:r>
        <w:rPr>
          <w:b/>
          <w:bCs/>
          <w:rtl/>
        </w:rPr>
        <w:t>פוסקים</w:t>
      </w:r>
      <w:r>
        <w:rPr>
          <w:rtl/>
        </w:rPr>
        <w:t xml:space="preserve"> הביאו להחמיר, דאף ליטהר לבעלה גזירת האומרים לא אלו מטהרים. [אך לפ"ז הו' גזירה בפנ”ע, וצ”ע מי גזר גזירה זו].</w:t>
      </w:r>
    </w:p>
  </w:footnote>
  <w:footnote w:id="69">
    <w:p w14:paraId="17F13042" w14:textId="77777777" w:rsidR="00432265" w:rsidRDefault="00000000" w:rsidP="00DB6947">
      <w:pPr>
        <w:pStyle w:val="Footnote"/>
        <w:bidi/>
      </w:pPr>
      <w:r>
        <w:rPr>
          <w:rStyle w:val="ac"/>
          <w:rtl/>
        </w:rPr>
        <w:footnoteRef/>
      </w:r>
      <w:r>
        <w:rPr>
          <w:rtl/>
        </w:rPr>
        <w:t>וה</w:t>
      </w:r>
      <w:r>
        <w:rPr>
          <w:b/>
          <w:bCs/>
          <w:rtl/>
        </w:rPr>
        <w:t>משנ"ל</w:t>
      </w:r>
      <w:r>
        <w:rPr>
          <w:rtl/>
        </w:rPr>
        <w:t xml:space="preserve"> (שם) נסתפק האם שיעור ג' לוגין קאי אף אביאה, או דוקא בנפילה. והביא דבגמ' (מכות ד.) מבואר דהשיעור ג' לוגין. וע' </w:t>
      </w:r>
      <w:r>
        <w:rPr>
          <w:b/>
          <w:bCs/>
          <w:rtl/>
        </w:rPr>
        <w:t>או"ש</w:t>
      </w:r>
      <w:r>
        <w:rPr>
          <w:rtl/>
        </w:rPr>
        <w:t xml:space="preserve"> (שם).</w:t>
      </w:r>
    </w:p>
  </w:footnote>
  <w:footnote w:id="70">
    <w:p w14:paraId="1AD50B5A" w14:textId="77777777" w:rsidR="00432265" w:rsidRDefault="00000000" w:rsidP="00DB6947">
      <w:pPr>
        <w:pStyle w:val="Footnote"/>
        <w:bidi/>
      </w:pPr>
      <w:r>
        <w:rPr>
          <w:rStyle w:val="ac"/>
          <w:rtl/>
        </w:rPr>
        <w:footnoteRef/>
      </w:r>
      <w:r>
        <w:rPr>
          <w:rtl/>
        </w:rPr>
        <w:t>משמע דכוונת התוס' ע"ד הא דמצאנו בכ"מ (ע' יבמות קטז:) דתקנו יותר כעין מעשה שהיה. ו</w:t>
      </w:r>
      <w:r>
        <w:rPr>
          <w:b/>
          <w:bCs/>
          <w:rtl/>
        </w:rPr>
        <w:t>תוס</w:t>
      </w:r>
      <w:r>
        <w:rPr>
          <w:rtl/>
        </w:rPr>
        <w:t>' (שבת יג:) דלא רצו לגזור יותר, אלא דוקא בנפילה כמו שנהגו. וה</w:t>
      </w:r>
      <w:r>
        <w:rPr>
          <w:b/>
          <w:bCs/>
          <w:rtl/>
        </w:rPr>
        <w:t>רמב"ן</w:t>
      </w:r>
      <w:r>
        <w:rPr>
          <w:rtl/>
        </w:rPr>
        <w:t xml:space="preserve"> כת' דעיקר הגזירה גזרו נפילה, וגזרו אף ביאה משום לתא דידה, דאי לאו ביאה לא קיימא נפילה וכו'. אבל ביאה בטהור לא גזרו. ואין לחוש שיתבטל גזירת נפילה, דאכתי קיימא עיקר גזירה בטמא.</w:t>
      </w:r>
    </w:p>
  </w:footnote>
  <w:footnote w:id="71">
    <w:p w14:paraId="7A213816" w14:textId="77777777" w:rsidR="00432265" w:rsidRDefault="00000000" w:rsidP="00DB6947">
      <w:pPr>
        <w:pStyle w:val="Footnote"/>
        <w:bidi/>
      </w:pPr>
      <w:r>
        <w:rPr>
          <w:rStyle w:val="ac"/>
          <w:rtl/>
        </w:rPr>
        <w:footnoteRef/>
      </w:r>
      <w:r>
        <w:rPr>
          <w:rtl/>
        </w:rPr>
        <w:t>לשון הריב"א משמע דיש איסור בדבר, ולא מצאנו שיש איסור. אלא דצריך לטהר עצמו לתרומה.</w:t>
      </w:r>
    </w:p>
  </w:footnote>
  <w:footnote w:id="72">
    <w:p w14:paraId="67718D44" w14:textId="77777777" w:rsidR="00432265" w:rsidRDefault="00000000" w:rsidP="00DB6947">
      <w:pPr>
        <w:pStyle w:val="Footnote"/>
        <w:bidi/>
      </w:pPr>
      <w:r>
        <w:rPr>
          <w:rStyle w:val="ac"/>
          <w:rtl/>
        </w:rPr>
        <w:footnoteRef/>
      </w:r>
      <w:r>
        <w:rPr>
          <w:rtl/>
        </w:rPr>
        <w:t>ומשמע דדרך נפילה היו יכולים לעמוד בו. [ואפשר משום דיכול לרחוץ עצמו בכמה כלים].</w:t>
      </w:r>
    </w:p>
  </w:footnote>
  <w:footnote w:id="73">
    <w:p w14:paraId="0A454B7D" w14:textId="77777777" w:rsidR="00432265" w:rsidRDefault="00000000" w:rsidP="00DB6947">
      <w:pPr>
        <w:pStyle w:val="Footnote"/>
        <w:bidi/>
      </w:pPr>
      <w:r>
        <w:rPr>
          <w:rStyle w:val="ac"/>
          <w:rtl/>
        </w:rPr>
        <w:footnoteRef/>
      </w:r>
      <w:r>
        <w:rPr>
          <w:rtl/>
        </w:rPr>
        <w:t>וה</w:t>
      </w:r>
      <w:r>
        <w:rPr>
          <w:b/>
          <w:bCs/>
          <w:rtl/>
        </w:rPr>
        <w:t>מור וקציעה</w:t>
      </w:r>
      <w:r>
        <w:rPr>
          <w:rtl/>
        </w:rPr>
        <w:t xml:space="preserve"> (שם, והו' ב</w:t>
      </w:r>
      <w:r>
        <w:rPr>
          <w:b/>
          <w:bCs/>
          <w:rtl/>
        </w:rPr>
        <w:t>ארצות החיים</w:t>
      </w:r>
      <w:r>
        <w:rPr>
          <w:rtl/>
        </w:rPr>
        <w:t xml:space="preserve"> שם) ציין לסוגיין דחציו בטבילה וחציו בנטילה, ואו כולו בקיום הגט או כולו בתקנ"ח. דטבילה במקוה וקיום הגט דעיקרו מדאורייתא אינו מצטרף לדרבנן.</w:t>
      </w:r>
    </w:p>
    <w:p w14:paraId="1F6DAF76" w14:textId="77777777" w:rsidR="00432265" w:rsidRDefault="00000000" w:rsidP="00DB6947">
      <w:pPr>
        <w:pStyle w:val="Footnote"/>
        <w:bidi/>
      </w:pPr>
      <w:r>
        <w:rPr>
          <w:rtl/>
        </w:rPr>
        <w:tab/>
        <w:t>וה</w:t>
      </w:r>
      <w:r>
        <w:rPr>
          <w:b/>
          <w:bCs/>
          <w:rtl/>
        </w:rPr>
        <w:t>מג"א</w:t>
      </w:r>
      <w:r>
        <w:rPr>
          <w:rtl/>
        </w:rPr>
        <w:t xml:space="preserve"> (שם ה) נקט דה"מ למ"ד דשאר מינים חייבים מדאורייתא, ויש בזה ב' אופני קיום המצווה. אבל למ"ד דשאר מינים דרבנן, א"כ במה שעשה צמר לא גרע ממינו, ושפיר מצטרף מדרבנן. [והעיר בפסק השו"ע]. וה</w:t>
      </w:r>
      <w:r>
        <w:rPr>
          <w:b/>
          <w:bCs/>
          <w:rtl/>
        </w:rPr>
        <w:t>אחרונים</w:t>
      </w:r>
      <w:r>
        <w:rPr>
          <w:rtl/>
        </w:rPr>
        <w:t xml:space="preserve"> כת' דדעת השו"ע דאף בדרבנן תקנו ב' אופני קיום, וכעין דאורייתא תקון.</w:t>
      </w:r>
    </w:p>
  </w:footnote>
  <w:footnote w:id="74">
    <w:p w14:paraId="4DF10C6C" w14:textId="77777777" w:rsidR="00432265" w:rsidRDefault="00000000" w:rsidP="00DB6947">
      <w:pPr>
        <w:pStyle w:val="Footnote"/>
        <w:bidi/>
      </w:pPr>
      <w:r>
        <w:rPr>
          <w:rStyle w:val="ac"/>
          <w:rtl/>
        </w:rPr>
        <w:footnoteRef/>
      </w:r>
      <w:r>
        <w:rPr>
          <w:rtl/>
        </w:rPr>
        <w:t>וכ"כ ה</w:t>
      </w:r>
      <w:r>
        <w:rPr>
          <w:b/>
          <w:bCs/>
          <w:rtl/>
        </w:rPr>
        <w:t>רמב"ם</w:t>
      </w:r>
      <w:r>
        <w:rPr>
          <w:rtl/>
        </w:rPr>
        <w:t xml:space="preserve"> (ז ד) שהגט יוצאת מתחת יד שניהם. וה</w:t>
      </w:r>
      <w:r>
        <w:rPr>
          <w:b/>
          <w:bCs/>
          <w:rtl/>
        </w:rPr>
        <w:t>רשב"א</w:t>
      </w:r>
      <w:r>
        <w:rPr>
          <w:rtl/>
        </w:rPr>
        <w:t xml:space="preserve"> כת' דלאו דוקא שליח, אלא שמעיד על השליחות. ולאפוקי חבורה בעלמא.</w:t>
      </w:r>
    </w:p>
  </w:footnote>
  <w:footnote w:id="75">
    <w:p w14:paraId="33765ACF" w14:textId="77777777" w:rsidR="00432265" w:rsidRDefault="00000000" w:rsidP="00DB6947">
      <w:pPr>
        <w:pStyle w:val="Footnote"/>
        <w:bidi/>
      </w:pPr>
      <w:r>
        <w:rPr>
          <w:rStyle w:val="ac"/>
          <w:rtl/>
        </w:rPr>
        <w:footnoteRef/>
      </w:r>
      <w:r>
        <w:rPr>
          <w:rtl/>
        </w:rPr>
        <w:t>כ"כ ה</w:t>
      </w:r>
      <w:r>
        <w:rPr>
          <w:b/>
          <w:bCs/>
          <w:rtl/>
        </w:rPr>
        <w:t>מהרש"א</w:t>
      </w:r>
      <w:r>
        <w:rPr>
          <w:rtl/>
        </w:rPr>
        <w:t xml:space="preserve"> ו</w:t>
      </w:r>
      <w:r>
        <w:rPr>
          <w:b/>
          <w:bCs/>
          <w:rtl/>
        </w:rPr>
        <w:t>שאר מפרשים</w:t>
      </w:r>
      <w:r>
        <w:rPr>
          <w:rtl/>
        </w:rPr>
        <w:t xml:space="preserve"> להגיה דקו' התוס' לרבה. [וה</w:t>
      </w:r>
      <w:r>
        <w:rPr>
          <w:b/>
          <w:bCs/>
          <w:rtl/>
        </w:rPr>
        <w:t>רש"ש</w:t>
      </w:r>
      <w:r>
        <w:rPr>
          <w:rtl/>
        </w:rPr>
        <w:t xml:space="preserve"> הק' דהלשון 'נמי' אינו מתיישב לפ"ז]. {וה</w:t>
      </w:r>
      <w:r>
        <w:rPr>
          <w:b/>
          <w:bCs/>
          <w:rtl/>
        </w:rPr>
        <w:t>תוס' רא”ש</w:t>
      </w:r>
      <w:r>
        <w:rPr>
          <w:rtl/>
        </w:rPr>
        <w:t xml:space="preserve"> בתי' כת' דלרבא חיישינן לאיחלופי, ואף לרבה וכו'. אך צ"ע דמפורש בגמ' (בסמוך וכ"מ) דלרבא אתיוה בי תרי אי"צ לומר}.</w:t>
      </w:r>
    </w:p>
  </w:footnote>
  <w:footnote w:id="76">
    <w:p w14:paraId="5E868D4A" w14:textId="77777777" w:rsidR="00432265" w:rsidRDefault="00000000" w:rsidP="00DB6947">
      <w:pPr>
        <w:pStyle w:val="Footnote"/>
        <w:bidi/>
      </w:pPr>
      <w:r>
        <w:rPr>
          <w:rStyle w:val="ac"/>
          <w:rtl/>
        </w:rPr>
        <w:footnoteRef/>
      </w:r>
      <w:r>
        <w:rPr>
          <w:rtl/>
        </w:rPr>
        <w:t>וע"ד הא דאי' (בסמוך) בב' אומרים בפני נחתם, ולר' יהודה בב' אומרים בפני נכתב. אלמא חד נמי דייק.</w:t>
      </w:r>
    </w:p>
  </w:footnote>
  <w:footnote w:id="77">
    <w:p w14:paraId="6AE744C5" w14:textId="77777777" w:rsidR="00432265" w:rsidRDefault="00000000" w:rsidP="00DB6947">
      <w:pPr>
        <w:pStyle w:val="Footnote"/>
        <w:bidi/>
      </w:pPr>
      <w:r>
        <w:rPr>
          <w:rStyle w:val="ac"/>
          <w:rtl/>
        </w:rPr>
        <w:footnoteRef/>
      </w:r>
      <w:r>
        <w:rPr>
          <w:rtl/>
        </w:rPr>
        <w:t>וכדאי' בגמ' (בסמוך, וכן לעיל ה.) בס"ד דמ"ד ב' שהביאו אי"צ לומר היינו כרבא דמשום קיום [וכדאי' (לעיל ב:) דנפק"מ לאתיוה בי תרי]. ותוס' הוסיפו מסקנת הגמ' דאף לרבה ב' אי"צ לומר לאחר שלמדו משום דלא שכיחא. [וי"ל דדרך רש"י להביא הו"א דהגמ'].</w:t>
      </w:r>
    </w:p>
  </w:footnote>
  <w:footnote w:id="78">
    <w:p w14:paraId="45462131" w14:textId="77777777" w:rsidR="00432265" w:rsidRDefault="00000000" w:rsidP="00DB6947">
      <w:pPr>
        <w:pStyle w:val="Footnote"/>
        <w:bidi/>
      </w:pPr>
      <w:r>
        <w:rPr>
          <w:rStyle w:val="ac"/>
          <w:rtl/>
        </w:rPr>
        <w:footnoteRef/>
      </w:r>
      <w:r>
        <w:rPr>
          <w:rtl/>
        </w:rPr>
        <w:t>וה</w:t>
      </w:r>
      <w:r>
        <w:rPr>
          <w:b/>
          <w:bCs/>
          <w:rtl/>
        </w:rPr>
        <w:t>מאירי</w:t>
      </w:r>
      <w:r>
        <w:rPr>
          <w:rtl/>
        </w:rPr>
        <w:t xml:space="preserve"> הוסיף דקו' רש"י [דאף בא בחבורת אנשים עדים מצויין לקיימו], הוה דוקא לשיטתו דאיירי דהנך ב' מכירין החתימות. וכת' דדעת כל שאר מפרשים ששנים שהביאו אי"צ שיהיו מכירין החתימה, דמ"מ דינם כעידי מסירה.</w:t>
      </w:r>
    </w:p>
  </w:footnote>
  <w:footnote w:id="79">
    <w:p w14:paraId="2E7436BC" w14:textId="77777777" w:rsidR="00432265" w:rsidRDefault="00000000" w:rsidP="00DB6947">
      <w:pPr>
        <w:pStyle w:val="Footnote"/>
        <w:bidi/>
      </w:pPr>
      <w:r>
        <w:rPr>
          <w:rStyle w:val="ac"/>
          <w:rtl/>
        </w:rPr>
        <w:footnoteRef/>
      </w:r>
      <w:r>
        <w:rPr>
          <w:rtl/>
        </w:rPr>
        <w:t>וה</w:t>
      </w:r>
      <w:r>
        <w:rPr>
          <w:b/>
          <w:bCs/>
          <w:rtl/>
        </w:rPr>
        <w:t>ראב"ד</w:t>
      </w:r>
      <w:r>
        <w:rPr>
          <w:rtl/>
        </w:rPr>
        <w:t xml:space="preserve"> ביאר דכיון דאנו יודעים ע"פ אלו הב' שהבעל מסרו ליכא למיחש דמזוייף. [וע"ע מה שהו' לעיל ב:]. וציין לדברי ה</w:t>
      </w:r>
      <w:r>
        <w:rPr>
          <w:b/>
          <w:bCs/>
          <w:rtl/>
        </w:rPr>
        <w:t>רמב”ם</w:t>
      </w:r>
      <w:r>
        <w:rPr>
          <w:rtl/>
        </w:rPr>
        <w:t xml:space="preserve"> (ז יד, הו' לעיל ב:). ועד"ז כת' הראב"ד לרי"ף (כאן ולעיל ב:).</w:t>
      </w:r>
    </w:p>
  </w:footnote>
  <w:footnote w:id="80">
    <w:p w14:paraId="3B648D49" w14:textId="77777777" w:rsidR="00432265" w:rsidRDefault="00000000" w:rsidP="00DB6947">
      <w:pPr>
        <w:pStyle w:val="Footnote"/>
        <w:bidi/>
      </w:pPr>
      <w:r>
        <w:rPr>
          <w:rStyle w:val="ac"/>
          <w:rtl/>
        </w:rPr>
        <w:footnoteRef/>
      </w:r>
      <w:r>
        <w:rPr>
          <w:rtl/>
        </w:rPr>
        <w:t>ו</w:t>
      </w:r>
      <w:r>
        <w:rPr>
          <w:b/>
          <w:bCs/>
          <w:rtl/>
        </w:rPr>
        <w:t>תוס</w:t>
      </w:r>
      <w:r>
        <w:rPr>
          <w:rtl/>
        </w:rPr>
        <w:t>' הביאו 'אין לפרש' דקו' הגמ' א"ה יכול נמי, דסגי בבפני נחתם בלא בפני נכתב, ודחו דרבה נמי ס"ל איחלופי. אבל ה</w:t>
      </w:r>
      <w:r>
        <w:rPr>
          <w:b/>
          <w:bCs/>
          <w:rtl/>
        </w:rPr>
        <w:t>בעה"מ</w:t>
      </w:r>
      <w:r>
        <w:rPr>
          <w:rtl/>
        </w:rPr>
        <w:t xml:space="preserve"> פי' כן בדברי הגמ', וביאר דסברת המקשן דלאחר שלמדו חזר הדבר כמו קודם תקנה, ואי"צ בפני נכתב. [דסגי בלשון 'בפני' משום איחלופי, כיון דלא מהני ידעתי]. ותי' הגמ' דלא נעקרה עדיין תקנה ראשונה. [ושייך איחלופי].</w:t>
      </w:r>
    </w:p>
  </w:footnote>
  <w:footnote w:id="81">
    <w:p w14:paraId="1B8CEBD5" w14:textId="77777777" w:rsidR="00432265" w:rsidRDefault="00000000" w:rsidP="00DB6947">
      <w:pPr>
        <w:pStyle w:val="Footnote"/>
        <w:bidi/>
      </w:pPr>
      <w:r>
        <w:rPr>
          <w:rStyle w:val="ac"/>
          <w:rtl/>
        </w:rPr>
        <w:footnoteRef/>
      </w:r>
      <w:r>
        <w:rPr>
          <w:rtl/>
        </w:rPr>
        <w:t>ו</w:t>
      </w:r>
      <w:r>
        <w:rPr>
          <w:b/>
          <w:bCs/>
          <w:rtl/>
        </w:rPr>
        <w:t>תוס'</w:t>
      </w:r>
      <w:r>
        <w:rPr>
          <w:rtl/>
        </w:rPr>
        <w:t xml:space="preserve"> כת' דמש"ה אף במקום שבקיאין לשמה צ"ל בפני נכתב [ולא סגי בבפני נחתם]. וה</w:t>
      </w:r>
      <w:r>
        <w:rPr>
          <w:b/>
          <w:bCs/>
          <w:rtl/>
        </w:rPr>
        <w:t>בעה"מ</w:t>
      </w:r>
      <w:r>
        <w:rPr>
          <w:rtl/>
        </w:rPr>
        <w:t xml:space="preserve"> כת' דהמביא גט באר"י, דאי עבדת אהנית (לעיל ו:), היינו דוקא כשאמר בפני נכתב וב"נ, אבל אל"כ לא מהני אף לענין מזוייף. [ודייק לשון הגמ' ו: דאי' בפני נכתב ובפני נחתם].</w:t>
      </w:r>
    </w:p>
  </w:footnote>
  <w:footnote w:id="82">
    <w:p w14:paraId="08401AB5" w14:textId="77777777" w:rsidR="00432265" w:rsidRDefault="00000000" w:rsidP="00DB6947">
      <w:pPr>
        <w:pStyle w:val="Footnote"/>
        <w:bidi/>
      </w:pPr>
      <w:r>
        <w:rPr>
          <w:rStyle w:val="ac"/>
          <w:rtl/>
        </w:rPr>
        <w:footnoteRef/>
      </w:r>
      <w:r>
        <w:rPr>
          <w:rtl/>
        </w:rPr>
        <w:t>וכ"כ ה</w:t>
      </w:r>
      <w:r>
        <w:rPr>
          <w:b/>
          <w:bCs/>
          <w:rtl/>
        </w:rPr>
        <w:t>ריטב"א</w:t>
      </w:r>
      <w:r>
        <w:rPr>
          <w:rtl/>
        </w:rPr>
        <w:t xml:space="preserve"> דכיון דהעד על הכתיבה הוא ג"כ שליח, ונאמן כב'. א"כ מ"ש כשיש ב' עדים. אך ה</w:t>
      </w:r>
      <w:r>
        <w:rPr>
          <w:b/>
          <w:bCs/>
          <w:rtl/>
        </w:rPr>
        <w:t>ריטב"א</w:t>
      </w:r>
      <w:r>
        <w:rPr>
          <w:rtl/>
        </w:rPr>
        <w:t xml:space="preserve"> כת' דהגמ' לא פי' כן, דא"כ קשה למעוטי מאי, דפשיטא דבפני נחתם אבל לא בפני נכתב ל"מ, דהא ליכא עדות שהוא לשמה. [ומש"ה ביארו דסברת ר' יהודה משום קיום, וס"ד דכה"ג לא חששו לאיחלופי].</w:t>
      </w:r>
    </w:p>
  </w:footnote>
  <w:footnote w:id="83">
    <w:p w14:paraId="1E4D3A71" w14:textId="77777777" w:rsidR="00432265" w:rsidRDefault="00000000" w:rsidP="00DB6947">
      <w:pPr>
        <w:pStyle w:val="Footnote"/>
        <w:bidi/>
      </w:pPr>
      <w:r>
        <w:rPr>
          <w:rStyle w:val="ac"/>
          <w:rtl/>
        </w:rPr>
        <w:footnoteRef/>
      </w:r>
      <w:r>
        <w:rPr>
          <w:rtl/>
        </w:rPr>
        <w:t>וה</w:t>
      </w:r>
      <w:r>
        <w:rPr>
          <w:b/>
          <w:bCs/>
          <w:rtl/>
        </w:rPr>
        <w:t>בעה"מ</w:t>
      </w:r>
      <w:r>
        <w:rPr>
          <w:rtl/>
        </w:rPr>
        <w:t xml:space="preserve"> דייק כן מהא דהגמ' (בסמוך) נקטה ב' טעמים, שמא יחזור הדבר לקלקולו [דל"ב], וגזירת איחלופי [דל"ק], דקאי לב' הלשונות.</w:t>
      </w:r>
    </w:p>
  </w:footnote>
  <w:footnote w:id="84">
    <w:p w14:paraId="13C7CCBB" w14:textId="77777777" w:rsidR="00432265" w:rsidRDefault="00000000" w:rsidP="00DB6947">
      <w:pPr>
        <w:pStyle w:val="Footnote"/>
        <w:bidi/>
      </w:pPr>
      <w:r>
        <w:rPr>
          <w:rStyle w:val="ac"/>
          <w:rtl/>
        </w:rPr>
        <w:footnoteRef/>
      </w:r>
      <w:r>
        <w:rPr>
          <w:rtl/>
        </w:rPr>
        <w:t>[דמהני עדות על הכתיבה להחשב ב"נ].</w:t>
      </w:r>
    </w:p>
  </w:footnote>
  <w:footnote w:id="85">
    <w:p w14:paraId="7305E6F1" w14:textId="77777777" w:rsidR="00432265" w:rsidRDefault="00000000" w:rsidP="00DB6947">
      <w:pPr>
        <w:pStyle w:val="Footnote"/>
        <w:bidi/>
      </w:pPr>
      <w:r>
        <w:rPr>
          <w:rStyle w:val="ac"/>
          <w:rtl/>
        </w:rPr>
        <w:footnoteRef/>
      </w:r>
      <w:r>
        <w:rPr>
          <w:rtl/>
        </w:rPr>
        <w:t>והק' דמאי טעם לומר סד"א היכא דמחמירין לרבא נקל לר' יהודה, מה ענין רבא אצל ר"י אטו רבא בר פלוגתיה דר"י הוא דנימא כל היכא דמחמיר רבא מיקל ר"י. והבעה"מ תי' [לדעת ר' משה בר"י] דלאו דוקא, אלא נקט סימנא בעלמא וכמראה מקום לדבריו של ר"י. וקו' הגמ' אף מטעמיה דרבה שמא יחזור דבר לקלקולו, והגמ' נקטה טעמיה דרבא דרך ריהטא, דטעמיה דרבא עדיף. ועוד דרבה נמי אית ליה דרבא, ורבה יכול לתרוצי כל"ק.</w:t>
      </w:r>
    </w:p>
  </w:footnote>
  <w:footnote w:id="86">
    <w:p w14:paraId="4479908E" w14:textId="77777777" w:rsidR="00432265" w:rsidRDefault="00000000" w:rsidP="00DB6947">
      <w:pPr>
        <w:pStyle w:val="Footnote"/>
        <w:bidi/>
      </w:pPr>
      <w:r>
        <w:rPr>
          <w:rStyle w:val="ac"/>
          <w:rtl/>
        </w:rPr>
        <w:footnoteRef/>
      </w:r>
      <w:r>
        <w:rPr>
          <w:rtl/>
        </w:rPr>
        <w:t>ואפשר דמשמע דמהני לענין ערעור.</w:t>
      </w:r>
    </w:p>
  </w:footnote>
  <w:footnote w:id="87">
    <w:p w14:paraId="06AB6BBC" w14:textId="77777777" w:rsidR="00432265" w:rsidRDefault="00000000" w:rsidP="00DB6947">
      <w:pPr>
        <w:pStyle w:val="Footnote"/>
        <w:bidi/>
      </w:pPr>
      <w:r>
        <w:rPr>
          <w:rStyle w:val="ac"/>
          <w:rtl/>
        </w:rPr>
        <w:footnoteRef/>
      </w:r>
      <w:r>
        <w:rPr>
          <w:rtl/>
        </w:rPr>
        <w:t>והרי הוא כתופס לשון קצרה כאומר סד"א הואיל ולא גזר ר"י שמא יחזור דבר לקלקולו בהא לא נגזור נמי בהא ללישנא בתרא, א"נ לישנא קמא הואיל ולא גזר ר"י דלמא אתי לאיחלופי בהא לא נגזור נמי בהא. קמ"ל.</w:t>
      </w:r>
    </w:p>
  </w:footnote>
  <w:footnote w:id="88">
    <w:p w14:paraId="7950BE18" w14:textId="77777777" w:rsidR="00432265" w:rsidRDefault="00000000" w:rsidP="00DB6947">
      <w:pPr>
        <w:pStyle w:val="Footnote"/>
        <w:bidi/>
      </w:pPr>
      <w:r>
        <w:rPr>
          <w:rStyle w:val="ac"/>
          <w:rtl/>
        </w:rPr>
        <w:footnoteRef/>
      </w:r>
      <w:r>
        <w:rPr>
          <w:rtl/>
        </w:rPr>
        <w:t>ואליבא דרבא, או אף לרבה לאחר שלמדו, ומילתא דלא שכיחא. וכדלעיל.</w:t>
      </w:r>
    </w:p>
  </w:footnote>
  <w:footnote w:id="89">
    <w:p w14:paraId="2999A4C4" w14:textId="77777777" w:rsidR="00432265" w:rsidRDefault="00000000" w:rsidP="00DB6947">
      <w:pPr>
        <w:pStyle w:val="Footnote"/>
        <w:bidi/>
      </w:pPr>
      <w:r>
        <w:rPr>
          <w:rStyle w:val="ac"/>
          <w:rtl/>
        </w:rPr>
        <w:footnoteRef/>
      </w:r>
      <w:r>
        <w:rPr>
          <w:rtl/>
        </w:rPr>
        <w:t>דכיון דעדותו ענין קיום שייך אתי לאיחלופי.</w:t>
      </w:r>
    </w:p>
  </w:footnote>
  <w:footnote w:id="90">
    <w:p w14:paraId="0652CB66" w14:textId="77777777" w:rsidR="00432265" w:rsidRDefault="00000000" w:rsidP="00DB6947">
      <w:pPr>
        <w:pStyle w:val="Footnote"/>
        <w:bidi/>
      </w:pPr>
      <w:r>
        <w:rPr>
          <w:rStyle w:val="ac"/>
          <w:rtl/>
        </w:rPr>
        <w:footnoteRef/>
      </w:r>
      <w:r>
        <w:rPr>
          <w:rtl/>
        </w:rPr>
        <w:t>אך לכאורה צריך לקבל עדות זו בבי"ד. דאל"כ לא פלוג בין בא בחבורה [וכמ"ש רש"י טז:].</w:t>
      </w:r>
    </w:p>
  </w:footnote>
  <w:footnote w:id="91">
    <w:p w14:paraId="3151B384" w14:textId="77777777" w:rsidR="00432265" w:rsidRDefault="00000000" w:rsidP="00DB6947">
      <w:pPr>
        <w:pStyle w:val="Footnote"/>
        <w:bidi/>
      </w:pPr>
      <w:r>
        <w:rPr>
          <w:rStyle w:val="ac"/>
          <w:rtl/>
        </w:rPr>
        <w:footnoteRef/>
      </w:r>
      <w:r>
        <w:rPr>
          <w:rtl/>
        </w:rPr>
        <w:t>[וי"ל דהרמב"ן קאי כדעת רבא, וכמ"ש בהמשך דבריו דאליבא דאמת ר' יוחנן ס"ל כרבא (וכדלעיל ה:). וכ”ד לישנא בתרא].</w:t>
      </w:r>
    </w:p>
  </w:footnote>
  <w:footnote w:id="92">
    <w:p w14:paraId="26608FEB" w14:textId="77777777" w:rsidR="00432265" w:rsidRDefault="00000000" w:rsidP="00DB6947">
      <w:pPr>
        <w:pStyle w:val="Footnote"/>
        <w:bidi/>
      </w:pPr>
      <w:r>
        <w:rPr>
          <w:rStyle w:val="ac"/>
          <w:rtl/>
        </w:rPr>
        <w:footnoteRef/>
      </w:r>
      <w:r>
        <w:rPr>
          <w:rtl/>
        </w:rPr>
        <w:t>ואף דעיקר תקנת זמן היא לטובת האשה, שלא תפסיד פירות משעת כתיבה. מ"מ עי"ז היכא דיש שקר בזמן חיישינן שמא תגבה שלא כדין.</w:t>
      </w:r>
    </w:p>
  </w:footnote>
  <w:footnote w:id="93">
    <w:p w14:paraId="617DF05A" w14:textId="77777777" w:rsidR="00432265" w:rsidRDefault="00000000" w:rsidP="00DB6947">
      <w:pPr>
        <w:pStyle w:val="Footnote"/>
        <w:bidi/>
      </w:pPr>
      <w:r>
        <w:rPr>
          <w:rStyle w:val="ac"/>
          <w:rtl/>
        </w:rPr>
        <w:footnoteRef/>
      </w:r>
      <w:r>
        <w:rPr>
          <w:rtl/>
        </w:rPr>
        <w:t>וה</w:t>
      </w:r>
      <w:r>
        <w:rPr>
          <w:b/>
          <w:bCs/>
          <w:rtl/>
        </w:rPr>
        <w:t>רמב"ם</w:t>
      </w:r>
      <w:r>
        <w:rPr>
          <w:rtl/>
        </w:rPr>
        <w:t xml:space="preserve"> (א כה) כ' דגט שאין בו זמן, או שהיה זמנו מוקדם או מאוחר פסול. [ודעת הרמב"ם דבכל פסול דרבנן נשאת לא תצא]. וכ"כ ב</w:t>
      </w:r>
      <w:r>
        <w:rPr>
          <w:b/>
          <w:bCs/>
          <w:rtl/>
        </w:rPr>
        <w:t>הג' מיימוני</w:t>
      </w:r>
      <w:r>
        <w:rPr>
          <w:rtl/>
        </w:rPr>
        <w:t xml:space="preserve"> (שם) דאין בו זמן והקדמת הזמן שווים. ודייק כן מקו' הגמ' (לקמן פו.) ג' גיטין פסולין, ותו ליכא והאיכא ישן וכו' ולא הק' מנכתב ביום ונחתם בלילה, ש"מ דחד דינא אית להו.</w:t>
      </w:r>
    </w:p>
  </w:footnote>
  <w:footnote w:id="94">
    <w:p w14:paraId="377A9F90" w14:textId="77777777" w:rsidR="00432265" w:rsidRDefault="00000000" w:rsidP="00DB6947">
      <w:pPr>
        <w:pStyle w:val="Footnote"/>
        <w:bidi/>
      </w:pPr>
      <w:r>
        <w:rPr>
          <w:rStyle w:val="ac"/>
          <w:rtl/>
        </w:rPr>
        <w:footnoteRef/>
      </w:r>
      <w:r>
        <w:rPr>
          <w:rtl/>
        </w:rPr>
        <w:t>וה</w:t>
      </w:r>
      <w:r>
        <w:rPr>
          <w:b/>
          <w:bCs/>
          <w:rtl/>
        </w:rPr>
        <w:t>ר"ן</w:t>
      </w:r>
      <w:r>
        <w:rPr>
          <w:rtl/>
        </w:rPr>
        <w:t xml:space="preserve"> (פו. מו: בדה"ר) הביא י"מ דגט מוקדם אם נשאת לא תצא, כגט שאין בו זמן.</w:t>
      </w:r>
    </w:p>
    <w:p w14:paraId="76481C3E" w14:textId="77777777" w:rsidR="00432265" w:rsidRDefault="00000000" w:rsidP="00DB6947">
      <w:pPr>
        <w:pStyle w:val="Footnote"/>
        <w:bidi/>
      </w:pPr>
      <w:r>
        <w:rPr>
          <w:rtl/>
        </w:rPr>
        <w:tab/>
        <w:t>וה</w:t>
      </w:r>
      <w:r>
        <w:rPr>
          <w:b/>
          <w:bCs/>
          <w:rtl/>
        </w:rPr>
        <w:t>ר"ן</w:t>
      </w:r>
      <w:r>
        <w:rPr>
          <w:rtl/>
        </w:rPr>
        <w:t xml:space="preserve"> כת' דה"מ לדעת </w:t>
      </w:r>
      <w:r>
        <w:rPr>
          <w:b/>
          <w:bCs/>
          <w:rtl/>
        </w:rPr>
        <w:t>רש"י</w:t>
      </w:r>
      <w:r>
        <w:rPr>
          <w:rtl/>
        </w:rPr>
        <w:t xml:space="preserve"> (בע"ב) דבכל גט אמרי' לה אייתי ראיה אימת מטא גיטא לידך, אבל לדעת תוס' דגובה מזמן הגט [ודוקא בגט שנפל ואיתרע צריכה להביא ראיה], א"כ גט מוקדם פסול דאתיא למטרף לקוחות שלא כדין. ועוד כת' דאפי' לדברי רש"י יש להחמיר דכיון דמוקדם בשאר שטרות פסול, אף בגט פסול, ואפי' נשאת תצא. [אך משמע מדבריו דהוה מדרבנן].</w:t>
      </w:r>
    </w:p>
  </w:footnote>
  <w:footnote w:id="95">
    <w:p w14:paraId="47707AEC" w14:textId="77777777" w:rsidR="00432265" w:rsidRDefault="00000000" w:rsidP="00DB6947">
      <w:pPr>
        <w:pStyle w:val="Footnote"/>
        <w:bidi/>
      </w:pPr>
      <w:r>
        <w:rPr>
          <w:rStyle w:val="ac"/>
          <w:rtl/>
        </w:rPr>
        <w:footnoteRef/>
      </w:r>
      <w:r>
        <w:rPr>
          <w:rtl/>
        </w:rPr>
        <w:t>[וצ"ע מדבריו בהלכות].</w:t>
      </w:r>
    </w:p>
  </w:footnote>
  <w:footnote w:id="96">
    <w:p w14:paraId="41288813" w14:textId="77777777" w:rsidR="00432265" w:rsidRDefault="00000000" w:rsidP="00DB6947">
      <w:pPr>
        <w:pStyle w:val="Footnote"/>
        <w:bidi/>
      </w:pPr>
      <w:r>
        <w:rPr>
          <w:rStyle w:val="ac"/>
          <w:rtl/>
        </w:rPr>
        <w:footnoteRef/>
      </w:r>
      <w:r>
        <w:rPr>
          <w:rtl/>
        </w:rPr>
        <w:t>ועוד הקשו ה</w:t>
      </w:r>
      <w:r>
        <w:rPr>
          <w:b/>
          <w:bCs/>
          <w:rtl/>
        </w:rPr>
        <w:t>אחרונים</w:t>
      </w:r>
      <w:r>
        <w:rPr>
          <w:rtl/>
        </w:rPr>
        <w:t xml:space="preserve"> דמבואר לקמן יט. דבשעה"ד קיי"ל כר' שמעון, וכתבו האחרונים דהיינו רק במוקדם כתיבתו לחתימתו, ולא במוקדם גמור. [ועי"ש בשם רע"א].</w:t>
      </w:r>
    </w:p>
  </w:footnote>
  <w:footnote w:id="97">
    <w:p w14:paraId="4AF920A9" w14:textId="77777777" w:rsidR="00432265" w:rsidRDefault="00000000" w:rsidP="00DB6947">
      <w:pPr>
        <w:pStyle w:val="Footnote"/>
        <w:bidi/>
      </w:pPr>
      <w:r>
        <w:rPr>
          <w:rStyle w:val="ac"/>
          <w:rtl/>
        </w:rPr>
        <w:footnoteRef/>
      </w:r>
      <w:r>
        <w:rPr>
          <w:rtl/>
        </w:rPr>
        <w:t>וכיון שהעידו עדות שקר, כל עדותם בבת א' נפסל, או מדין בטלה מקצתה [ואכמ"ל בזה].</w:t>
      </w:r>
    </w:p>
  </w:footnote>
  <w:footnote w:id="98">
    <w:p w14:paraId="5266D27A" w14:textId="77777777" w:rsidR="00432265" w:rsidRDefault="00000000" w:rsidP="00DB6947">
      <w:pPr>
        <w:pStyle w:val="Footnote"/>
        <w:bidi/>
      </w:pPr>
      <w:r>
        <w:rPr>
          <w:rStyle w:val="ac"/>
          <w:rtl/>
        </w:rPr>
        <w:footnoteRef/>
      </w:r>
      <w:r>
        <w:rPr>
          <w:rtl/>
        </w:rPr>
        <w:t>ויל"ד דמשמע שם דאיירי דלא שמו לב שטעו בזמן, א"כ אמאי יפסלו לעדות. וכי גרע מטעו בעיבורא דירחא. [ויל"ד דכיון דפשעו ולא שמו לב ללשון השטר שהעידו עליו, נחשב שמעידים שקר. ואילו טעו בעיבורא דירחא, מעידים על זמן מסויים, ורק היה להם טעות].</w:t>
      </w:r>
    </w:p>
  </w:footnote>
  <w:footnote w:id="99">
    <w:p w14:paraId="4DA57F6A" w14:textId="77777777" w:rsidR="00432265" w:rsidRDefault="00000000" w:rsidP="00DB6947">
      <w:pPr>
        <w:pStyle w:val="Footnote"/>
        <w:bidi/>
      </w:pPr>
      <w:r>
        <w:rPr>
          <w:rStyle w:val="ac"/>
          <w:rtl/>
        </w:rPr>
        <w:footnoteRef/>
      </w:r>
      <w:r>
        <w:rPr>
          <w:rtl/>
        </w:rPr>
        <w:t>והביא דכ"כ ה</w:t>
      </w:r>
      <w:r>
        <w:rPr>
          <w:b/>
          <w:bCs/>
          <w:rtl/>
        </w:rPr>
        <w:t>ריב"ש</w:t>
      </w:r>
      <w:r>
        <w:rPr>
          <w:rtl/>
        </w:rPr>
        <w:t xml:space="preserve"> (שפב) דשטר חליצה מוקדם תלי במח' הראשונים (הנ"ל).</w:t>
      </w:r>
    </w:p>
  </w:footnote>
  <w:footnote w:id="100">
    <w:p w14:paraId="6115F154" w14:textId="77777777" w:rsidR="00432265" w:rsidRDefault="00000000" w:rsidP="00DB6947">
      <w:pPr>
        <w:pStyle w:val="Footnote"/>
        <w:bidi/>
      </w:pPr>
      <w:r>
        <w:rPr>
          <w:rStyle w:val="ac"/>
          <w:rtl/>
        </w:rPr>
        <w:footnoteRef/>
      </w:r>
      <w:r>
        <w:rPr>
          <w:rtl/>
        </w:rPr>
        <w:t>[וכדאי' בב"מ שם דחיישינן]. דלכתחילה לא חיישינן לרמאי משום קנוניא, שאין אנו אחראין לרמאין דאין לדבר סוף. ודוקא היכא דמטי הנאה לידיה ושכיח מתקני רבנן. [וצ"ע דהגמ' שם יג. מדמה להו].</w:t>
      </w:r>
    </w:p>
  </w:footnote>
  <w:footnote w:id="101">
    <w:p w14:paraId="21D80BF8" w14:textId="77777777" w:rsidR="00432265" w:rsidRDefault="00000000" w:rsidP="00DB6947">
      <w:pPr>
        <w:pStyle w:val="Footnote"/>
        <w:bidi/>
      </w:pPr>
      <w:r>
        <w:rPr>
          <w:rStyle w:val="ac"/>
          <w:rtl/>
        </w:rPr>
        <w:footnoteRef/>
      </w:r>
      <w:r>
        <w:rPr>
          <w:rtl/>
        </w:rPr>
        <w:t>וה</w:t>
      </w:r>
      <w:r>
        <w:rPr>
          <w:b/>
          <w:bCs/>
          <w:rtl/>
        </w:rPr>
        <w:t>רמב"ן</w:t>
      </w:r>
      <w:r>
        <w:rPr>
          <w:rtl/>
        </w:rPr>
        <w:t xml:space="preserve"> כת' דאף דחיישינן לקנוניא גבי ערב של כתובה (ב"ב קעג) דתקנו שידירנה הנאה, י"ל דהתם הוה היתר [ואינו שקר].</w:t>
      </w:r>
    </w:p>
  </w:footnote>
  <w:footnote w:id="102">
    <w:p w14:paraId="784FE482" w14:textId="77777777" w:rsidR="00432265" w:rsidRDefault="00000000" w:rsidP="00DB6947">
      <w:pPr>
        <w:pStyle w:val="Footnote"/>
        <w:bidi/>
      </w:pPr>
      <w:r>
        <w:rPr>
          <w:rStyle w:val="ac"/>
          <w:rtl/>
        </w:rPr>
        <w:footnoteRef/>
      </w:r>
      <w:r>
        <w:rPr>
          <w:rtl/>
        </w:rPr>
        <w:t>[וכן מבואר ב</w:t>
      </w:r>
      <w:r>
        <w:rPr>
          <w:b/>
          <w:bCs/>
          <w:rtl/>
        </w:rPr>
        <w:t>רמב"ן</w:t>
      </w:r>
      <w:r>
        <w:rPr>
          <w:rtl/>
        </w:rPr>
        <w:t xml:space="preserve"> (בע"ב) דקאי אמתני' דידן].</w:t>
      </w:r>
    </w:p>
  </w:footnote>
  <w:footnote w:id="103">
    <w:p w14:paraId="2BFE5101" w14:textId="77777777" w:rsidR="00432265" w:rsidRDefault="00000000" w:rsidP="00DB6947">
      <w:pPr>
        <w:pStyle w:val="Footnote"/>
        <w:bidi/>
      </w:pPr>
      <w:r>
        <w:rPr>
          <w:rStyle w:val="ac"/>
          <w:rtl/>
        </w:rPr>
        <w:footnoteRef/>
      </w:r>
      <w:r>
        <w:rPr>
          <w:rtl/>
        </w:rPr>
        <w:t>וצ"ב דשטר מוקדם בעלמא תלי בשעת הקנין, ולא מצאנו חילוק בין נכתב ביומו ונתעכב אח"כ לבין היכא דהקדים וכתב זמן שכבר עבר.</w:t>
      </w:r>
    </w:p>
  </w:footnote>
  <w:footnote w:id="104">
    <w:p w14:paraId="56765DEA" w14:textId="77777777" w:rsidR="00432265" w:rsidRDefault="00000000" w:rsidP="00DB6947">
      <w:pPr>
        <w:pStyle w:val="Footnote"/>
        <w:bidi/>
      </w:pPr>
      <w:r>
        <w:rPr>
          <w:rStyle w:val="ac"/>
          <w:rtl/>
        </w:rPr>
        <w:footnoteRef/>
      </w:r>
      <w:r>
        <w:rPr>
          <w:rtl/>
        </w:rPr>
        <w:t>[ואגב שדנו במח' ר' שמעון ורבנן הביאו הך סוגיא כאן].</w:t>
      </w:r>
    </w:p>
  </w:footnote>
  <w:footnote w:id="105">
    <w:p w14:paraId="15FDCFF3" w14:textId="77777777" w:rsidR="00432265" w:rsidRDefault="00000000" w:rsidP="00DB6947">
      <w:pPr>
        <w:pStyle w:val="Footnote"/>
        <w:bidi/>
      </w:pPr>
      <w:r>
        <w:rPr>
          <w:rStyle w:val="ac"/>
          <w:rtl/>
        </w:rPr>
        <w:footnoteRef/>
      </w:r>
      <w:r>
        <w:rPr>
          <w:rtl/>
        </w:rPr>
        <w:t>ואף לולי שתקנו זמן כלל, היכא דיש זמן שקר פסול. [דאף דלמ"ד יש לבעל פירות עד שעת נתינה, מ"מ מהני הזמן אף לענין פירות, וניחוש שתוציא פירות מהלקוחות שלא כדין. אך יש לדחות דאי לא תקנו זמן, ויכולים לכתוב זמן איזה שירצו. א"כ לא יהני זמן הכתוב בו נגד הלקוחות כלל. אמנם לאחר שתקנו זמן משום בת אחותו, וקי"ל דמהני זמן הכתוב בו אף לענין פירות. א"כ יש לפסול משום שנכתב שלא כדין. וצ"ע דתוס' משמע דאף בזה"ז הוה רק משום פירות].</w:t>
      </w:r>
    </w:p>
  </w:footnote>
  <w:footnote w:id="106">
    <w:p w14:paraId="451F4D02" w14:textId="77777777" w:rsidR="00432265" w:rsidRDefault="00000000" w:rsidP="00DB6947">
      <w:pPr>
        <w:pStyle w:val="Footnote"/>
        <w:bidi/>
      </w:pPr>
      <w:r>
        <w:rPr>
          <w:rStyle w:val="ac"/>
          <w:rtl/>
        </w:rPr>
        <w:footnoteRef/>
      </w:r>
      <w:r>
        <w:rPr>
          <w:rtl/>
        </w:rPr>
        <w:t xml:space="preserve">ושמעתי להעיר דאי"צ גדר 'תקנה', ואף שטר בלא זמן כשר, אלא שאין גובין בו. והוה רק עצה לכתוב זמן כדי שיוכל לגבות [וכמ”ש </w:t>
      </w:r>
      <w:r>
        <w:rPr>
          <w:b/>
          <w:bCs/>
          <w:rtl/>
        </w:rPr>
        <w:t>תוס</w:t>
      </w:r>
      <w:r>
        <w:rPr>
          <w:rtl/>
        </w:rPr>
        <w:t>' לעיל י. ויבמות לא: דבשטר מכירת עבד לא תקנו זמן, דאינו נפסל היכא דלא כתבו].</w:t>
      </w:r>
    </w:p>
    <w:p w14:paraId="5CDA1440" w14:textId="77777777" w:rsidR="00432265" w:rsidRDefault="00000000" w:rsidP="00DB6947">
      <w:pPr>
        <w:pStyle w:val="Footnote"/>
        <w:bidi/>
      </w:pPr>
      <w:r>
        <w:rPr>
          <w:rtl/>
        </w:rPr>
        <w:tab/>
        <w:t>וי"ל דכוונת רש"י דהיכא דהקדימו וכתב זמן שקר פסול. [ודלא כדברי הר"ן דהיכא דכתב זמן שקר פסול אף בלאו הכי].</w:t>
      </w:r>
    </w:p>
    <w:p w14:paraId="3547C2E0" w14:textId="77777777" w:rsidR="00432265" w:rsidRDefault="00000000" w:rsidP="00DB6947">
      <w:pPr>
        <w:pStyle w:val="Footnote"/>
        <w:bidi/>
      </w:pPr>
      <w:r>
        <w:rPr>
          <w:rtl/>
        </w:rPr>
        <w:tab/>
        <w:t xml:space="preserve">ועי"ל דאף דאינו נפסל בכך, מ"מ קבעו חכמים שיכתוב זמן בשטרות, שיהא בידו לראיה. [ודלא כמשמעות </w:t>
      </w:r>
      <w:r>
        <w:rPr>
          <w:b/>
          <w:bCs/>
          <w:rtl/>
        </w:rPr>
        <w:t>תוס</w:t>
      </w:r>
      <w:r>
        <w:rPr>
          <w:rtl/>
        </w:rPr>
        <w:t>' (לעיל י. סוד”ה כי)]. {ויש להוסיף ע"פ מש"כ הר"ן לקמן מח. בדה"ר דלמ"ד עדי חתימה כרתי א"כ השטר אינו נגמר עד שעה שיש ראיה מתוך השטר}.</w:t>
      </w:r>
    </w:p>
  </w:footnote>
  <w:footnote w:id="107">
    <w:p w14:paraId="1D0BED3C" w14:textId="77777777" w:rsidR="00432265" w:rsidRDefault="00000000" w:rsidP="00DB6947">
      <w:pPr>
        <w:pStyle w:val="Footnote"/>
        <w:bidi/>
      </w:pPr>
      <w:r>
        <w:rPr>
          <w:rStyle w:val="ac"/>
          <w:rtl/>
        </w:rPr>
        <w:footnoteRef/>
      </w:r>
      <w:r>
        <w:rPr>
          <w:rtl/>
        </w:rPr>
        <w:t>וה</w:t>
      </w:r>
      <w:r>
        <w:rPr>
          <w:b/>
          <w:bCs/>
          <w:rtl/>
        </w:rPr>
        <w:t>גמ'</w:t>
      </w:r>
      <w:r>
        <w:rPr>
          <w:rtl/>
        </w:rPr>
        <w:t xml:space="preserve"> (סנהדרין לב.) מקשה שטר מאוחר אמאי כשר, הא בעי' דרישות וחקירות. [וע"כ דבדיני ממון מדרבנן ל"צ דרישה וחקירה].</w:t>
      </w:r>
    </w:p>
  </w:footnote>
  <w:footnote w:id="108">
    <w:p w14:paraId="6D98D2D0" w14:textId="77777777" w:rsidR="00432265" w:rsidRDefault="00000000" w:rsidP="00DB6947">
      <w:pPr>
        <w:pStyle w:val="Footnote"/>
        <w:bidi/>
      </w:pPr>
      <w:r>
        <w:rPr>
          <w:rStyle w:val="ac"/>
          <w:rtl/>
        </w:rPr>
        <w:footnoteRef/>
      </w:r>
      <w:r>
        <w:rPr>
          <w:rtl/>
        </w:rPr>
        <w:t>וה</w:t>
      </w:r>
      <w:r>
        <w:rPr>
          <w:b/>
          <w:bCs/>
          <w:rtl/>
        </w:rPr>
        <w:t>אחרונים</w:t>
      </w:r>
      <w:r>
        <w:rPr>
          <w:rtl/>
        </w:rPr>
        <w:t xml:space="preserve"> דנו אי עדי דבר שבערוה צריך שיהא יכול להזימה [או דוקא עדות ממון ונפשות, שהוא לחובת חבירו].</w:t>
      </w:r>
    </w:p>
    <w:p w14:paraId="1ADC625C" w14:textId="77777777" w:rsidR="00432265" w:rsidRDefault="00000000" w:rsidP="00DB6947">
      <w:pPr>
        <w:pStyle w:val="Footnote"/>
        <w:bidi/>
      </w:pPr>
      <w:r>
        <w:rPr>
          <w:rtl/>
        </w:rPr>
        <w:tab/>
        <w:t>ודעת ה</w:t>
      </w:r>
      <w:r>
        <w:rPr>
          <w:b/>
          <w:bCs/>
          <w:rtl/>
        </w:rPr>
        <w:t>נוב"י</w:t>
      </w:r>
      <w:r>
        <w:rPr>
          <w:rtl/>
        </w:rPr>
        <w:t xml:space="preserve"> (אה"ע ק' נז נח) דעדי דבר שבערוה ל"צ דרישות וחקירות [ודלא כנמוק”י], וכדאי' (סנהדרין לג) דיסודם משום עדות שא"א יכול להזימה. וה</w:t>
      </w:r>
      <w:r>
        <w:rPr>
          <w:b/>
          <w:bCs/>
          <w:rtl/>
        </w:rPr>
        <w:t>בית הלוי</w:t>
      </w:r>
      <w:r>
        <w:rPr>
          <w:rtl/>
        </w:rPr>
        <w:t xml:space="preserve"> (ג ו) האריך להביא מהראשונים דלא כן.</w:t>
      </w:r>
    </w:p>
  </w:footnote>
  <w:footnote w:id="109">
    <w:p w14:paraId="13B63360" w14:textId="77777777" w:rsidR="00432265" w:rsidRDefault="00000000" w:rsidP="00DB6947">
      <w:pPr>
        <w:pStyle w:val="Footnote"/>
        <w:bidi/>
      </w:pPr>
      <w:r>
        <w:rPr>
          <w:rStyle w:val="ac"/>
          <w:rtl/>
        </w:rPr>
        <w:footnoteRef/>
      </w:r>
      <w:r>
        <w:rPr>
          <w:rtl/>
        </w:rPr>
        <w:t>וה</w:t>
      </w:r>
      <w:r>
        <w:rPr>
          <w:b/>
          <w:bCs/>
          <w:rtl/>
        </w:rPr>
        <w:t>בית מאיר</w:t>
      </w:r>
      <w:r>
        <w:rPr>
          <w:rtl/>
        </w:rPr>
        <w:t xml:space="preserve"> כתב דאין דצריך זמן בגט משום גדרי חקירות, דא"כ צריך באיזה שעה. וכן באיזה מקום עמידתם. [ואילו </w:t>
      </w:r>
      <w:r>
        <w:rPr>
          <w:b/>
          <w:bCs/>
          <w:rtl/>
        </w:rPr>
        <w:t>תוס</w:t>
      </w:r>
      <w:r>
        <w:rPr>
          <w:rtl/>
        </w:rPr>
        <w:t>' (לקמן פ. ד”ה ושם) כתב דאי”צ לכתוב מקום עמידתן].</w:t>
      </w:r>
    </w:p>
    <w:p w14:paraId="4FDD9615" w14:textId="77777777" w:rsidR="00432265" w:rsidRDefault="00000000" w:rsidP="00DB6947">
      <w:pPr>
        <w:pStyle w:val="Footnote"/>
        <w:bidi/>
      </w:pPr>
      <w:r>
        <w:rPr>
          <w:rtl/>
        </w:rPr>
        <w:tab/>
        <w:t>ועוד תמה ה</w:t>
      </w:r>
      <w:r>
        <w:rPr>
          <w:b/>
          <w:bCs/>
          <w:rtl/>
        </w:rPr>
        <w:t>חזו"א</w:t>
      </w:r>
      <w:r>
        <w:rPr>
          <w:rtl/>
        </w:rPr>
        <w:t xml:space="preserve"> (יט) דהדרישות צריך להיות זמן ומקום צווי הבעל, ולא כתיבת השטר [וע' בסמוך דנח' הנתיבות וקצות בגדר שטר]. [וה</w:t>
      </w:r>
      <w:r>
        <w:rPr>
          <w:b/>
          <w:bCs/>
          <w:rtl/>
        </w:rPr>
        <w:t>גר"ח</w:t>
      </w:r>
      <w:r>
        <w:rPr>
          <w:rtl/>
        </w:rPr>
        <w:t xml:space="preserve"> (עדות ה) עמד בזה, דכל דרישה וחקירה הוה זמן המעשה ולא השעה שמעידים, ומה מהני הא דנכתב זמן כתיבת השטר, והוכיח דעיקר ה'מעשה' בשטר הוה עשיית השטר. וראיית המעשה ועיקר העדות הויא בעת חתימתן].</w:t>
      </w:r>
    </w:p>
  </w:footnote>
  <w:footnote w:id="110">
    <w:p w14:paraId="02D383EA" w14:textId="77777777" w:rsidR="00432265" w:rsidRDefault="00000000" w:rsidP="00DB6947">
      <w:pPr>
        <w:pStyle w:val="Footnote"/>
        <w:bidi/>
      </w:pPr>
      <w:r>
        <w:rPr>
          <w:rStyle w:val="ac"/>
          <w:rtl/>
        </w:rPr>
        <w:footnoteRef/>
      </w:r>
      <w:r>
        <w:rPr>
          <w:rtl/>
        </w:rPr>
        <w:t>וכתב דאין לומר דהפקיעו את העבדות מעיקרא, דא"כ הרי לא נתגייר לשם יהדות אלא לשם עבדות. [אמנם ע' תוס' (ב"מ כ) דכתבו משום יש כח ביד חכמים לעקור דבר מה”ת].</w:t>
      </w:r>
    </w:p>
  </w:footnote>
  <w:footnote w:id="111">
    <w:p w14:paraId="07786B26" w14:textId="77777777" w:rsidR="00432265" w:rsidRDefault="00000000" w:rsidP="00DB6947">
      <w:pPr>
        <w:pStyle w:val="Footnote"/>
        <w:bidi/>
      </w:pPr>
      <w:r>
        <w:rPr>
          <w:rStyle w:val="ac"/>
          <w:rtl/>
        </w:rPr>
        <w:footnoteRef/>
      </w:r>
      <w:r>
        <w:rPr>
          <w:rtl/>
        </w:rPr>
        <w:t>וכה"ק ה</w:t>
      </w:r>
      <w:r>
        <w:rPr>
          <w:b/>
          <w:bCs/>
          <w:rtl/>
        </w:rPr>
        <w:t>תומים</w:t>
      </w:r>
      <w:r>
        <w:rPr>
          <w:rtl/>
        </w:rPr>
        <w:t xml:space="preserve"> (לד ט) אמאי הוצרכו לתקן זמן משום בת אחותו, ופ</w:t>
      </w:r>
      <w:r>
        <w:rPr>
          <w:b/>
          <w:bCs/>
          <w:rtl/>
        </w:rPr>
        <w:t>רש"י</w:t>
      </w:r>
      <w:r>
        <w:rPr>
          <w:rtl/>
        </w:rPr>
        <w:t xml:space="preserve"> שישקר שיאמר דנתנו לה הגט מקודם. ולמה ליה לשקר, אף אם יאמר האמת דנתנו לה עכשיו, הא עי"ז הקידושין בטלים למפרע. והביא ד</w:t>
      </w:r>
      <w:r>
        <w:rPr>
          <w:b/>
          <w:bCs/>
          <w:rtl/>
        </w:rPr>
        <w:t>תוס'</w:t>
      </w:r>
      <w:r>
        <w:rPr>
          <w:rtl/>
        </w:rPr>
        <w:t xml:space="preserve"> (לקמן לג.) כת' דכה"ג לא חששו שיחפה כדין. [והתומים כת' דדוחק לומר דהוצרכו לתקן לר”א, דהוה גט ע"י עדי מסירה].</w:t>
      </w:r>
    </w:p>
  </w:footnote>
  <w:footnote w:id="112">
    <w:p w14:paraId="31B33AB1" w14:textId="77777777" w:rsidR="00432265" w:rsidRDefault="00000000" w:rsidP="00DB6947">
      <w:pPr>
        <w:pStyle w:val="Footnote"/>
        <w:bidi/>
      </w:pPr>
      <w:r>
        <w:rPr>
          <w:rStyle w:val="ac"/>
          <w:rtl/>
        </w:rPr>
        <w:footnoteRef/>
      </w:r>
      <w:r>
        <w:rPr>
          <w:rtl/>
        </w:rPr>
        <w:t>ויל"פ דמהני להחשב בירור מכח העדות, דממ"נ לא יצא פסק שקר. דאילו משקרים הפקיעו חכמים, שוב נוכל לסמוך עליהם. [אלא דיל"ד דאע"פ שיש חשבון שהדבר אמת, בעי עדות וכמ"ש תוס' לעיל ד.]. {ויל"ד דדרישות וחקירות אינם 'תנאי' בעדות, אלא צורת הבירור של העדים. ואפשר דהיכא דיש אנן סהדי שדוברים אמת כמשה ואהרן אי"צ דרישות וחקירות}. [ועוד שמעתי לחדש דכוונת הנמוק"י דכיון דביד חכמים להפקיע הקידושין, נחשב ברשותם לפסוק בה, ויש כח לקבוע גדרי העדות בזה].</w:t>
      </w:r>
    </w:p>
  </w:footnote>
  <w:footnote w:id="113">
    <w:p w14:paraId="43DF7760" w14:textId="77777777" w:rsidR="00432265" w:rsidRDefault="00000000" w:rsidP="00DB6947">
      <w:pPr>
        <w:pStyle w:val="Footnote"/>
        <w:bidi/>
      </w:pPr>
      <w:r>
        <w:rPr>
          <w:rStyle w:val="ac"/>
          <w:rtl/>
        </w:rPr>
        <w:footnoteRef/>
      </w:r>
      <w:r>
        <w:rPr>
          <w:rtl/>
        </w:rPr>
        <w:t>ולר' מאיר לכאורה בעינן תורת עדות לאשוויי שטרא, ולא סגי במה שממ"נ לא תצא תקלה.</w:t>
      </w:r>
    </w:p>
  </w:footnote>
  <w:footnote w:id="114">
    <w:p w14:paraId="6EF37BB8" w14:textId="77777777" w:rsidR="00432265" w:rsidRDefault="00000000" w:rsidP="00DB6947">
      <w:pPr>
        <w:pStyle w:val="Footnote"/>
        <w:bidi/>
      </w:pPr>
      <w:r>
        <w:rPr>
          <w:rStyle w:val="ac"/>
          <w:rtl/>
        </w:rPr>
        <w:footnoteRef/>
      </w:r>
      <w:r>
        <w:rPr>
          <w:rtl/>
        </w:rPr>
        <w:t>וה</w:t>
      </w:r>
      <w:r>
        <w:rPr>
          <w:b/>
          <w:bCs/>
          <w:rtl/>
        </w:rPr>
        <w:t>חזו"א</w:t>
      </w:r>
      <w:r>
        <w:rPr>
          <w:rtl/>
        </w:rPr>
        <w:t xml:space="preserve"> (שם) דן דבדיני ממונות דבטלו לדרישה וחקירה, שוב לא יהא בזה דין כאשר זמם דאורייתא, ולא דין לא תענה. דמדאורייתא אינה עדות.</w:t>
      </w:r>
    </w:p>
  </w:footnote>
  <w:footnote w:id="115">
    <w:p w14:paraId="0DDE4246" w14:textId="77777777" w:rsidR="00432265" w:rsidRDefault="00000000" w:rsidP="00DB6947">
      <w:pPr>
        <w:pStyle w:val="Footnote"/>
        <w:bidi/>
      </w:pPr>
      <w:r>
        <w:rPr>
          <w:rStyle w:val="ac"/>
          <w:rtl/>
        </w:rPr>
        <w:footnoteRef/>
      </w:r>
      <w:r>
        <w:rPr>
          <w:rtl/>
        </w:rPr>
        <w:t>[וה</w:t>
      </w:r>
      <w:r>
        <w:rPr>
          <w:b/>
          <w:bCs/>
          <w:rtl/>
        </w:rPr>
        <w:t>נוב"י</w:t>
      </w:r>
      <w:r>
        <w:rPr>
          <w:rtl/>
        </w:rPr>
        <w:t xml:space="preserve"> (אה"ע ת' עב) הקשה א"כ אף לאסור אשה על בעלה לא נבעי דרישה וחקירה, ומבואר ב</w:t>
      </w:r>
      <w:r>
        <w:rPr>
          <w:b/>
          <w:bCs/>
          <w:rtl/>
        </w:rPr>
        <w:t>תוס'</w:t>
      </w:r>
      <w:r>
        <w:rPr>
          <w:rtl/>
        </w:rPr>
        <w:t xml:space="preserve"> (סנהדרין ח: ד"ה והביא) ועוד ראשונים דבעי דרישה וחקירה].</w:t>
      </w:r>
    </w:p>
  </w:footnote>
  <w:footnote w:id="116">
    <w:p w14:paraId="22A137CC" w14:textId="77777777" w:rsidR="00432265" w:rsidRDefault="00000000" w:rsidP="00DB6947">
      <w:pPr>
        <w:pStyle w:val="Footnote"/>
        <w:bidi/>
      </w:pPr>
      <w:r>
        <w:rPr>
          <w:rStyle w:val="ac"/>
          <w:rtl/>
        </w:rPr>
        <w:footnoteRef/>
      </w:r>
      <w:r>
        <w:rPr>
          <w:rtl/>
        </w:rPr>
        <w:t>דעדי חתימה אין מעידין כלל על שנגמר הדבר בזמן הזה, דהעדים אינם יודעים כלל אימת נגמר הדבר, דהא מסרו את הגט לבעל. ומעידין רק שנכתב הגט ביום זה. ואנן הוא דמעידין על המסירה שהיתה ביום זה [ומשום חזקה דלא מקדים אינש פורענותא לנפשיה].</w:t>
      </w:r>
    </w:p>
  </w:footnote>
  <w:footnote w:id="117">
    <w:p w14:paraId="1DE641B6" w14:textId="77777777" w:rsidR="00432265" w:rsidRDefault="00000000" w:rsidP="00DB6947">
      <w:pPr>
        <w:pStyle w:val="Footnote"/>
        <w:bidi/>
      </w:pPr>
      <w:r>
        <w:rPr>
          <w:rStyle w:val="ac"/>
          <w:rtl/>
        </w:rPr>
        <w:footnoteRef/>
      </w:r>
      <w:r>
        <w:rPr>
          <w:rtl/>
        </w:rPr>
        <w:t>וה</w:t>
      </w:r>
      <w:r>
        <w:rPr>
          <w:b/>
          <w:bCs/>
          <w:rtl/>
        </w:rPr>
        <w:t>נתיבות</w:t>
      </w:r>
      <w:r>
        <w:rPr>
          <w:rtl/>
        </w:rPr>
        <w:t xml:space="preserve"> חלק דהרי מעידים על דעת המתחייב שכבר היה. וב</w:t>
      </w:r>
      <w:r>
        <w:rPr>
          <w:b/>
          <w:bCs/>
          <w:rtl/>
        </w:rPr>
        <w:t>משובב</w:t>
      </w:r>
      <w:r>
        <w:rPr>
          <w:rtl/>
        </w:rPr>
        <w:t xml:space="preserve"> תי' דהוה שטר קנין, ואינו מעיד על המעשה שכבר נעשתה אלא על מה שיהיה.</w:t>
      </w:r>
    </w:p>
  </w:footnote>
  <w:footnote w:id="118">
    <w:p w14:paraId="2573AA3A" w14:textId="77777777" w:rsidR="00432265" w:rsidRDefault="00000000" w:rsidP="00DB6947">
      <w:pPr>
        <w:pStyle w:val="Footnote"/>
        <w:bidi/>
      </w:pPr>
      <w:r>
        <w:rPr>
          <w:rStyle w:val="ac"/>
          <w:rtl/>
        </w:rPr>
        <w:footnoteRef/>
      </w:r>
      <w:r>
        <w:rPr>
          <w:rtl/>
        </w:rPr>
        <w:t>ואילו הגמ' (סנהדרין לב:) דשייך דרישות וחקירות בשטר, איירי בשטר ראיה. ושטר ראיה מהני מדין עדות בכתב. עי"ש מש"כ בזה בהמשך דבריו.</w:t>
      </w:r>
    </w:p>
  </w:footnote>
  <w:footnote w:id="119">
    <w:p w14:paraId="61563501" w14:textId="77777777" w:rsidR="00432265" w:rsidRDefault="00000000" w:rsidP="00DB6947">
      <w:pPr>
        <w:pStyle w:val="Footnote"/>
        <w:bidi/>
      </w:pPr>
      <w:r>
        <w:rPr>
          <w:rStyle w:val="ac"/>
          <w:rtl/>
        </w:rPr>
        <w:footnoteRef/>
      </w:r>
      <w:r>
        <w:rPr>
          <w:rtl/>
        </w:rPr>
        <w:t>ו</w:t>
      </w:r>
      <w:r>
        <w:rPr>
          <w:b/>
          <w:bCs/>
          <w:rtl/>
        </w:rPr>
        <w:t>רבינו יונה</w:t>
      </w:r>
      <w:r>
        <w:rPr>
          <w:rtl/>
        </w:rPr>
        <w:t xml:space="preserve"> (שם) כת' דבשכתב בגט 'היום' אמרי' דודאי בפני חתימות אלו נמסר הגט לידה, ומש"ה אפשר לברר ע"י עדי מסירה אלו, וכשר אף שאין בו זמן. אבל אל"כ אין אנו יודעים מי הם עדי המסירה, וגם היא לא תצטרך להביאן לפי שבגט שבידה מותרת להנשא. ועד"ז כת' ה</w:t>
      </w:r>
      <w:r>
        <w:rPr>
          <w:b/>
          <w:bCs/>
          <w:rtl/>
        </w:rPr>
        <w:t>רמ"ה</w:t>
      </w:r>
      <w:r>
        <w:rPr>
          <w:rtl/>
        </w:rPr>
        <w:t xml:space="preserve"> (שם).</w:t>
      </w:r>
    </w:p>
  </w:footnote>
  <w:footnote w:id="120">
    <w:p w14:paraId="433C6192" w14:textId="77777777" w:rsidR="00432265" w:rsidRDefault="00000000" w:rsidP="00DB6947">
      <w:pPr>
        <w:pStyle w:val="Footnote"/>
        <w:bidi/>
      </w:pPr>
      <w:r>
        <w:rPr>
          <w:rStyle w:val="ac"/>
          <w:rtl/>
        </w:rPr>
        <w:footnoteRef/>
      </w:r>
      <w:r>
        <w:rPr>
          <w:rtl/>
        </w:rPr>
        <w:t>וצ"ב כוונתם דמ"מ אשה שבאה לפנינו להנשא אי"צ להביא עדי מסירה. וא"כ יבוא לחפות או משום פירות. [ורע"א העמיד דבריהם בגט בלא עדי חתימה, ולפ"ז ניחא, אבל הפשטות לא קאי דוקא בזה]. וי"ל דאם אין זמן כשר כדין גט שאין עליו עדי חתימה, ובעינן שיבואו העדי מסירה להעיד בבי"ד. ומדין גט ראיה בעדי חתימה ודאי בעי זמן [ויל"ד בזה].</w:t>
      </w:r>
    </w:p>
  </w:footnote>
  <w:footnote w:id="121">
    <w:p w14:paraId="7E7801B1" w14:textId="77777777" w:rsidR="00432265" w:rsidRDefault="00000000" w:rsidP="00DB6947">
      <w:pPr>
        <w:pStyle w:val="Footnote"/>
        <w:bidi/>
      </w:pPr>
      <w:r>
        <w:rPr>
          <w:rStyle w:val="ac"/>
          <w:rtl/>
        </w:rPr>
        <w:footnoteRef/>
      </w:r>
      <w:r>
        <w:rPr>
          <w:rtl/>
        </w:rPr>
        <w:t>וכת' דכ"ש למ"ד (לקמן כב:) דלא הכשיר ר"א אלא לאלתר. [א"כ הכא ל"מ עדים לאחר זמן. והכא אף לאידך מ"ד בזמן בעלמא חיישינן].</w:t>
      </w:r>
    </w:p>
  </w:footnote>
  <w:footnote w:id="122">
    <w:p w14:paraId="5CE5D378" w14:textId="77777777" w:rsidR="00432265" w:rsidRDefault="00000000" w:rsidP="00DB6947">
      <w:pPr>
        <w:pStyle w:val="Footnote"/>
        <w:bidi/>
      </w:pPr>
      <w:r>
        <w:rPr>
          <w:rStyle w:val="ac"/>
          <w:rtl/>
        </w:rPr>
        <w:footnoteRef/>
      </w:r>
      <w:r>
        <w:rPr>
          <w:rtl/>
        </w:rPr>
        <w:t>וכשיטת הרי"ף דגט שיש עדי חתימה אי"צ עדי מסירה.</w:t>
      </w:r>
    </w:p>
  </w:footnote>
  <w:footnote w:id="123">
    <w:p w14:paraId="77EE7948" w14:textId="77777777" w:rsidR="00432265" w:rsidRDefault="00000000" w:rsidP="00DB6947">
      <w:pPr>
        <w:pStyle w:val="Footnote"/>
        <w:bidi/>
      </w:pPr>
      <w:r>
        <w:rPr>
          <w:rStyle w:val="ac"/>
          <w:rtl/>
        </w:rPr>
        <w:footnoteRef/>
      </w:r>
      <w:r>
        <w:rPr>
          <w:rtl/>
        </w:rPr>
        <w:t>וה</w:t>
      </w:r>
      <w:r>
        <w:rPr>
          <w:b/>
          <w:bCs/>
          <w:rtl/>
        </w:rPr>
        <w:t>רמ"ה</w:t>
      </w:r>
      <w:r>
        <w:rPr>
          <w:rtl/>
        </w:rPr>
        <w:t xml:space="preserve"> (שם) כת' דהוה לגבי זמן כמזויף מתוכו, ומש"ה מודה ר"א בגט שאין בו זמן כלל דאפילו בעידי מסירה פסיל לכתחלה.</w:t>
      </w:r>
    </w:p>
  </w:footnote>
  <w:footnote w:id="124">
    <w:p w14:paraId="12AFC56E" w14:textId="77777777" w:rsidR="00432265" w:rsidRDefault="00000000" w:rsidP="00DB6947">
      <w:pPr>
        <w:pStyle w:val="Footnote"/>
        <w:bidi/>
      </w:pPr>
      <w:r>
        <w:rPr>
          <w:rStyle w:val="ac"/>
          <w:rtl/>
        </w:rPr>
        <w:footnoteRef/>
      </w:r>
      <w:r>
        <w:rPr>
          <w:rtl/>
        </w:rPr>
        <w:t>וכיון דאשה תצטרך להביא ראיה עדי מסירה ל”ש שיחפה על בת אחותו, דסתם עדים מכוונים עדותם ומעידים באיזה יום.</w:t>
      </w:r>
    </w:p>
  </w:footnote>
  <w:footnote w:id="125">
    <w:p w14:paraId="7C35D39D" w14:textId="77777777" w:rsidR="00432265" w:rsidRDefault="00000000" w:rsidP="00DB6947">
      <w:pPr>
        <w:pStyle w:val="Footnote"/>
        <w:bidi/>
      </w:pPr>
      <w:r>
        <w:rPr>
          <w:rStyle w:val="ac"/>
          <w:rtl/>
        </w:rPr>
        <w:footnoteRef/>
      </w:r>
      <w:r>
        <w:rPr>
          <w:rtl/>
        </w:rPr>
        <w:t>ועוד כת' ע"ד דברי הרי"ף דהיכא דיש עדי חתימה לר"א אינהו כרתי, ואי"צ עדי מסירה.</w:t>
      </w:r>
    </w:p>
  </w:footnote>
  <w:footnote w:id="126">
    <w:p w14:paraId="38043941" w14:textId="77777777" w:rsidR="00432265" w:rsidRDefault="00000000" w:rsidP="00DB6947">
      <w:pPr>
        <w:pStyle w:val="Footnote"/>
        <w:bidi/>
      </w:pPr>
      <w:r>
        <w:rPr>
          <w:rStyle w:val="ac"/>
          <w:rtl/>
        </w:rPr>
        <w:footnoteRef/>
      </w:r>
      <w:r>
        <w:rPr>
          <w:rtl/>
        </w:rPr>
        <w:t>אבל ה</w:t>
      </w:r>
      <w:r>
        <w:rPr>
          <w:b/>
          <w:bCs/>
          <w:rtl/>
        </w:rPr>
        <w:t>ב"י</w:t>
      </w:r>
      <w:r>
        <w:rPr>
          <w:rtl/>
        </w:rPr>
        <w:t xml:space="preserve"> (ר"ס קכז) כתב דמדברי רמב"ם מבואר דאף לר' אלעזר בעי זמן.</w:t>
      </w:r>
    </w:p>
  </w:footnote>
  <w:footnote w:id="127">
    <w:p w14:paraId="151538F9" w14:textId="77777777" w:rsidR="00432265" w:rsidRDefault="00000000" w:rsidP="00DB6947">
      <w:pPr>
        <w:pStyle w:val="Footnote"/>
        <w:bidi/>
      </w:pPr>
      <w:r>
        <w:rPr>
          <w:rStyle w:val="ac"/>
          <w:rtl/>
        </w:rPr>
        <w:footnoteRef/>
      </w:r>
      <w:r>
        <w:rPr>
          <w:rtl/>
        </w:rPr>
        <w:t xml:space="preserve">ועד"ז כ' </w:t>
      </w:r>
      <w:r>
        <w:rPr>
          <w:b/>
          <w:bCs/>
          <w:rtl/>
        </w:rPr>
        <w:t>רש"י</w:t>
      </w:r>
      <w:r>
        <w:rPr>
          <w:rtl/>
        </w:rPr>
        <w:t xml:space="preserve"> (בע"ב) דלמ"ד דיש לבעל פירות עד שעת נתינה, זמן הגט לא מהני מידי. דצריכה להביא ראיה מתי הגיע לידה.</w:t>
      </w:r>
    </w:p>
  </w:footnote>
  <w:footnote w:id="128">
    <w:p w14:paraId="6A37716F" w14:textId="77777777" w:rsidR="00432265" w:rsidRDefault="00000000" w:rsidP="00DB6947">
      <w:pPr>
        <w:pStyle w:val="Footnote"/>
        <w:bidi/>
      </w:pPr>
      <w:r>
        <w:rPr>
          <w:rStyle w:val="ac"/>
          <w:rtl/>
        </w:rPr>
        <w:footnoteRef/>
      </w:r>
      <w:r>
        <w:rPr>
          <w:rtl/>
        </w:rPr>
        <w:t>[וכ"כ ה</w:t>
      </w:r>
      <w:r>
        <w:rPr>
          <w:b/>
          <w:bCs/>
          <w:rtl/>
        </w:rPr>
        <w:t>רשב"א</w:t>
      </w:r>
      <w:r>
        <w:rPr>
          <w:rtl/>
        </w:rPr>
        <w:t xml:space="preserve"> (בסוף הע"ב) דכל תקנת זמן לר"ל משום פירות דבין כתיבת הגט לנתינתו].</w:t>
      </w:r>
    </w:p>
  </w:footnote>
  <w:footnote w:id="129">
    <w:p w14:paraId="6C07AC61" w14:textId="77777777" w:rsidR="00432265" w:rsidRDefault="00000000" w:rsidP="00DB6947">
      <w:pPr>
        <w:pStyle w:val="Footnote"/>
        <w:bidi/>
      </w:pPr>
      <w:r>
        <w:rPr>
          <w:rStyle w:val="ac"/>
          <w:rtl/>
        </w:rPr>
        <w:footnoteRef/>
      </w:r>
      <w:r>
        <w:rPr>
          <w:rtl/>
        </w:rPr>
        <w:t>[ותוס' הביאו דחיישינן לקנוניא אף בשעה שבא לגרשה, וכדאי' ב"מ יט:, וכמ"ש תוס' כאן ד"ה ור"ש]. וה</w:t>
      </w:r>
      <w:r>
        <w:rPr>
          <w:b/>
          <w:bCs/>
          <w:rtl/>
        </w:rPr>
        <w:t>רשב"א</w:t>
      </w:r>
      <w:r>
        <w:rPr>
          <w:rtl/>
        </w:rPr>
        <w:t xml:space="preserve"> (בסוגיין) כת' דכל גט שאין בו זמן משום פירות חששו דוקא להפסד לקוחות, אבל להפסד בעלי דבר עצמן לא חששו. (ע' בסמוך).</w:t>
      </w:r>
    </w:p>
  </w:footnote>
  <w:footnote w:id="130">
    <w:p w14:paraId="7D6CE525" w14:textId="77777777" w:rsidR="00432265" w:rsidRDefault="00000000" w:rsidP="00DB6947">
      <w:pPr>
        <w:pStyle w:val="Footnote"/>
        <w:bidi/>
      </w:pPr>
      <w:r>
        <w:rPr>
          <w:rStyle w:val="ac"/>
          <w:rtl/>
        </w:rPr>
        <w:footnoteRef/>
      </w:r>
      <w:r>
        <w:rPr>
          <w:rtl/>
        </w:rPr>
        <w:t>ואף דבעלמא תקנו תקנת פירות לטובת האשה שלא תפסיד פירותיה. כה"ג הוצרכו לתקן שלא תוציא מהלקוחות שלא כדין ע"י הגט.</w:t>
      </w:r>
    </w:p>
  </w:footnote>
  <w:footnote w:id="131">
    <w:p w14:paraId="559FA976" w14:textId="77777777" w:rsidR="00432265" w:rsidRDefault="00000000" w:rsidP="00DB6947">
      <w:pPr>
        <w:pStyle w:val="Footnote"/>
        <w:bidi/>
      </w:pPr>
      <w:r>
        <w:rPr>
          <w:rStyle w:val="ac"/>
          <w:rtl/>
        </w:rPr>
        <w:footnoteRef/>
      </w:r>
      <w:r>
        <w:rPr>
          <w:rtl/>
        </w:rPr>
        <w:t>ומש"ה תוס' הדגישו תתפוס מיד [דהיינו שתתפוס את הגט מיד]. אך בתוס' בסוגיין מבואר דכל היכא דרואים את הגט בידה יכולה להביאו לבי"ד ונאמנת להוציא פירות וכו'. ולא חששו שמא תפסתו קודם שנתגרשה.</w:t>
      </w:r>
    </w:p>
  </w:footnote>
  <w:footnote w:id="132">
    <w:p w14:paraId="6934F8CB" w14:textId="77777777" w:rsidR="00432265" w:rsidRDefault="00000000" w:rsidP="00DB6947">
      <w:pPr>
        <w:pStyle w:val="Footnote"/>
        <w:bidi/>
      </w:pPr>
      <w:r>
        <w:rPr>
          <w:rStyle w:val="ac"/>
          <w:rtl/>
        </w:rPr>
        <w:footnoteRef/>
      </w:r>
      <w:r>
        <w:rPr>
          <w:rtl/>
        </w:rPr>
        <w:t>וצ"ע לר' יוחנן דיש לבעל פירות עד שעת נתינה.</w:t>
      </w:r>
    </w:p>
  </w:footnote>
  <w:footnote w:id="133">
    <w:p w14:paraId="30397749" w14:textId="77777777" w:rsidR="00432265" w:rsidRDefault="00000000" w:rsidP="00DB6947">
      <w:pPr>
        <w:pStyle w:val="Footnote"/>
        <w:bidi/>
      </w:pPr>
      <w:r>
        <w:rPr>
          <w:rStyle w:val="ac"/>
          <w:rtl/>
        </w:rPr>
        <w:footnoteRef/>
      </w:r>
      <w:r>
        <w:rPr>
          <w:rtl/>
        </w:rPr>
        <w:t>[ולא תלי בהא דיכול לזייף את הזמן]. וה</w:t>
      </w:r>
      <w:r>
        <w:rPr>
          <w:b/>
          <w:bCs/>
          <w:rtl/>
        </w:rPr>
        <w:t>אבנ"מ</w:t>
      </w:r>
      <w:r>
        <w:rPr>
          <w:rtl/>
        </w:rPr>
        <w:t xml:space="preserve"> (קכז יב בסופו) כתב דבגט כת"י הבעל אינו מפסיד פירות עד אחר הנתינה, דקודם נתינה לא נחשב שטר שראוי לגרש בו, דלרי"ף ורמב"ם בעי עדים.</w:t>
      </w:r>
    </w:p>
  </w:footnote>
  <w:footnote w:id="134">
    <w:p w14:paraId="27A208CF" w14:textId="77777777" w:rsidR="00432265" w:rsidRDefault="00000000" w:rsidP="00DB6947">
      <w:pPr>
        <w:pStyle w:val="Footnote"/>
        <w:bidi/>
      </w:pPr>
      <w:r>
        <w:rPr>
          <w:rStyle w:val="ac"/>
          <w:rtl/>
        </w:rPr>
        <w:footnoteRef/>
      </w:r>
      <w:r>
        <w:rPr>
          <w:rtl/>
        </w:rPr>
        <w:t>וה</w:t>
      </w:r>
      <w:r>
        <w:rPr>
          <w:b/>
          <w:bCs/>
          <w:rtl/>
        </w:rPr>
        <w:t>מהר"ם</w:t>
      </w:r>
      <w:r>
        <w:rPr>
          <w:rtl/>
        </w:rPr>
        <w:t xml:space="preserve"> הק' אמאי ניחוש שתתפוס פירות לאחר זמן, לאחר שכבר אספום ואצרום בידם.</w:t>
      </w:r>
    </w:p>
  </w:footnote>
  <w:footnote w:id="135">
    <w:p w14:paraId="0E38A626" w14:textId="77777777" w:rsidR="00432265" w:rsidRDefault="00000000" w:rsidP="00DB6947">
      <w:pPr>
        <w:pStyle w:val="Footnote"/>
        <w:bidi/>
      </w:pPr>
      <w:r>
        <w:rPr>
          <w:rStyle w:val="ac"/>
          <w:rtl/>
        </w:rPr>
        <w:footnoteRef/>
      </w:r>
      <w:r>
        <w:rPr>
          <w:rtl/>
        </w:rPr>
        <w:t>ונחשב דיש צד ספק לפנינו. וצ"ב דכיון דהודאת ל"מ לחייב ללקוחות וחוששין לקנוניא, א"כ אין ספק כלל. [ובפשוטו צ"ל דחשש קנוניא הוא חשש בעלמא]. ואפשר דכיון דבשעת הודאתו ל"מ לחייב ללקוחות שוב לא חיישינן שהודה מחמת קנוניא. ומש"ה אף כשנתחדש אח"כ תפיסה, לא חיישינן שהודה מחמת זה.</w:t>
      </w:r>
    </w:p>
  </w:footnote>
  <w:footnote w:id="136">
    <w:p w14:paraId="2E4AB515" w14:textId="77777777" w:rsidR="00432265" w:rsidRDefault="00000000" w:rsidP="00DB6947">
      <w:pPr>
        <w:pStyle w:val="Footnote"/>
        <w:bidi/>
      </w:pPr>
      <w:r>
        <w:rPr>
          <w:rStyle w:val="ac"/>
          <w:rtl/>
        </w:rPr>
        <w:footnoteRef/>
      </w:r>
      <w:r>
        <w:rPr>
          <w:rtl/>
        </w:rPr>
        <w:t>אך יל"ע א"כ אף לר' יוחנן [דיש לבעל פירות עד שעת נתינה] יכולה לטעון כן. ונימא דמש"ה יתקנו זמן. [וי"ל דתפיסה לא שכיח לתקן תקנה בפנ”ע, ודוקא בשטר כתב יד תקנו אגב שאר שטרות].</w:t>
      </w:r>
    </w:p>
  </w:footnote>
  <w:footnote w:id="137">
    <w:p w14:paraId="03119FBA" w14:textId="77777777" w:rsidR="00432265" w:rsidRDefault="00000000" w:rsidP="00DB6947">
      <w:pPr>
        <w:pStyle w:val="Footnote"/>
        <w:bidi/>
      </w:pPr>
      <w:r>
        <w:rPr>
          <w:rStyle w:val="ac"/>
          <w:rtl/>
        </w:rPr>
        <w:footnoteRef/>
      </w:r>
      <w:r>
        <w:rPr>
          <w:rtl/>
        </w:rPr>
        <w:t>ולפ"ז ע"י תקנת זמן נתבטל החשש לגמרי.</w:t>
      </w:r>
    </w:p>
  </w:footnote>
  <w:footnote w:id="138">
    <w:p w14:paraId="562965C8" w14:textId="77777777" w:rsidR="00432265" w:rsidRDefault="00000000" w:rsidP="00DB6947">
      <w:pPr>
        <w:pStyle w:val="Footnote"/>
        <w:bidi/>
      </w:pPr>
      <w:r>
        <w:rPr>
          <w:rStyle w:val="ac"/>
          <w:rtl/>
        </w:rPr>
        <w:footnoteRef/>
      </w:r>
      <w:r>
        <w:rPr>
          <w:rtl/>
        </w:rPr>
        <w:t>ועד"ז כת' ה</w:t>
      </w:r>
      <w:r>
        <w:rPr>
          <w:b/>
          <w:bCs/>
          <w:rtl/>
        </w:rPr>
        <w:t>ראב"ד</w:t>
      </w:r>
      <w:r>
        <w:rPr>
          <w:rtl/>
        </w:rPr>
        <w:t xml:space="preserve"> (לרי"ף לקמן מ:, כא: בדה"ר) דהאדון נאמן לומר ששחרר את העבד. אבל היכא דהעבד מכחיש האדון אינו נאמן.</w:t>
      </w:r>
    </w:p>
  </w:footnote>
  <w:footnote w:id="139">
    <w:p w14:paraId="0D3280E1" w14:textId="77777777" w:rsidR="00432265" w:rsidRDefault="00000000" w:rsidP="00DB6947">
      <w:pPr>
        <w:pStyle w:val="Footnote"/>
        <w:bidi/>
      </w:pPr>
      <w:r>
        <w:rPr>
          <w:rStyle w:val="ac"/>
          <w:rtl/>
        </w:rPr>
        <w:footnoteRef/>
      </w:r>
      <w:r>
        <w:rPr>
          <w:rtl/>
        </w:rPr>
        <w:t>וכדאי' (קידושין סה:) דמסברא דבר שבערוה הוה כמו איסורין, אלא שהקיש הפסוק לממון.</w:t>
      </w:r>
    </w:p>
  </w:footnote>
  <w:footnote w:id="140">
    <w:p w14:paraId="6586EC56" w14:textId="77777777" w:rsidR="00432265" w:rsidRDefault="00000000" w:rsidP="00DB6947">
      <w:pPr>
        <w:pStyle w:val="Footnote"/>
        <w:bidi/>
      </w:pPr>
      <w:r>
        <w:rPr>
          <w:rStyle w:val="ac"/>
          <w:rtl/>
        </w:rPr>
        <w:footnoteRef/>
      </w:r>
      <w:r>
        <w:rPr>
          <w:rtl/>
        </w:rPr>
        <w:t>ומבואר בגמ' דמש"ה לא אמרי' אי בעי זרק גט.</w:t>
      </w:r>
    </w:p>
  </w:footnote>
  <w:footnote w:id="141">
    <w:p w14:paraId="04258CB7" w14:textId="77777777" w:rsidR="00432265" w:rsidRDefault="00000000" w:rsidP="00DB6947">
      <w:pPr>
        <w:pStyle w:val="Footnote"/>
        <w:bidi/>
      </w:pPr>
      <w:r>
        <w:rPr>
          <w:rStyle w:val="ac"/>
          <w:rtl/>
        </w:rPr>
        <w:footnoteRef/>
      </w:r>
      <w:r>
        <w:rPr>
          <w:rtl/>
        </w:rPr>
        <w:t>ה</w:t>
      </w:r>
      <w:r>
        <w:rPr>
          <w:b/>
          <w:bCs/>
          <w:rtl/>
        </w:rPr>
        <w:t>רש"ש</w:t>
      </w:r>
      <w:r>
        <w:rPr>
          <w:rtl/>
        </w:rPr>
        <w:t xml:space="preserve"> כת' דלכאורה לשון התוס' משמע שיעידו בפני עדים אחרים שהיום נתגרשה, ואותן אחרים יכתבו לה שטר. ודחה דכה"ג הוה עד מפי עד. וע"כ צ"ל דר"ל שתבקש עדים אחרים שהיו במעמד גירושיה [אף שלא נתייחדו לעדי מסירה].</w:t>
      </w:r>
    </w:p>
  </w:footnote>
  <w:footnote w:id="142">
    <w:p w14:paraId="2F940A6B" w14:textId="77777777" w:rsidR="00432265" w:rsidRDefault="00000000" w:rsidP="00DB6947">
      <w:pPr>
        <w:pStyle w:val="Footnote"/>
        <w:bidi/>
      </w:pPr>
      <w:r>
        <w:rPr>
          <w:rStyle w:val="ac"/>
          <w:rtl/>
        </w:rPr>
        <w:footnoteRef/>
      </w:r>
      <w:r>
        <w:rPr>
          <w:rtl/>
        </w:rPr>
        <w:t>ולדעת הראשונים דדוקא שטר להוציא ממון בעי דעת המתחייב, הכא לא נחשב שמוציאה ע"פ הגט, כיון דנתגרשה לפנינו היא כבר ברשות עצמה.</w:t>
      </w:r>
    </w:p>
  </w:footnote>
  <w:footnote w:id="143">
    <w:p w14:paraId="5D607EB7" w14:textId="77777777" w:rsidR="00432265" w:rsidRDefault="00000000" w:rsidP="00DB6947">
      <w:pPr>
        <w:pStyle w:val="Footnote"/>
        <w:bidi/>
      </w:pPr>
      <w:r>
        <w:rPr>
          <w:rStyle w:val="ac"/>
          <w:rtl/>
        </w:rPr>
        <w:footnoteRef/>
      </w:r>
      <w:r>
        <w:rPr>
          <w:rtl/>
        </w:rPr>
        <w:t>וה</w:t>
      </w:r>
      <w:r>
        <w:rPr>
          <w:b/>
          <w:bCs/>
          <w:rtl/>
        </w:rPr>
        <w:t>אחרונים</w:t>
      </w:r>
      <w:r>
        <w:rPr>
          <w:rtl/>
        </w:rPr>
        <w:t xml:space="preserve"> תמהו דאמאי ל"מ חזקת מ"ק דהמוכר ללוקח, ונכריע שלא נשתחרר שהרי זמן המכירה ידוע [וכדמבואר בכ"מ]. וצ"ע.</w:t>
      </w:r>
    </w:p>
  </w:footnote>
  <w:footnote w:id="144">
    <w:p w14:paraId="59EA1622" w14:textId="77777777" w:rsidR="00432265" w:rsidRDefault="00000000" w:rsidP="00DB6947">
      <w:pPr>
        <w:pStyle w:val="Footnote"/>
        <w:bidi/>
      </w:pPr>
      <w:r>
        <w:rPr>
          <w:rStyle w:val="ac"/>
          <w:rtl/>
        </w:rPr>
        <w:footnoteRef/>
      </w:r>
      <w:r>
        <w:rPr>
          <w:rtl/>
        </w:rPr>
        <w:t>וגבי מקוה בעינן תרתי לריעותא (ע' לקמן לב: נדה ב: קידושין עט.), ואל”כ חזקה דמעיקרא עדיף.</w:t>
      </w:r>
    </w:p>
    <w:p w14:paraId="04600686" w14:textId="77777777" w:rsidR="00432265" w:rsidRDefault="00000000" w:rsidP="00DB6947">
      <w:pPr>
        <w:pStyle w:val="Footnote"/>
        <w:bidi/>
      </w:pPr>
      <w:r>
        <w:rPr>
          <w:rtl/>
        </w:rPr>
        <w:tab/>
        <w:t>אבל ה</w:t>
      </w:r>
      <w:r>
        <w:rPr>
          <w:b/>
          <w:bCs/>
          <w:rtl/>
        </w:rPr>
        <w:t>מחנ"א</w:t>
      </w:r>
      <w:r>
        <w:rPr>
          <w:rtl/>
        </w:rPr>
        <w:t xml:space="preserve"> (אישות ג) הביא מדברי התוס' דס"ל דחזקה דהשתא במקום חזקה דמעיקרא הוה ספק. והאריך ליישב כמה סוגיות עד"ז. וה</w:t>
      </w:r>
      <w:r>
        <w:rPr>
          <w:b/>
          <w:bCs/>
          <w:rtl/>
        </w:rPr>
        <w:t>ישועת יעקב</w:t>
      </w:r>
      <w:r>
        <w:rPr>
          <w:rtl/>
        </w:rPr>
        <w:t xml:space="preserve"> (קכז א) כת' דכיון דודאי נתגרשה לפני זמן, וא"א לקיים לגמרי' חזקה דמעיקרא, ולכן חזקה דהשתא עדיף.</w:t>
      </w:r>
    </w:p>
  </w:footnote>
  <w:footnote w:id="145">
    <w:p w14:paraId="72E6F2EE" w14:textId="77777777" w:rsidR="00432265" w:rsidRDefault="00000000" w:rsidP="00DB6947">
      <w:pPr>
        <w:pStyle w:val="Footnote"/>
        <w:bidi/>
      </w:pPr>
      <w:r>
        <w:rPr>
          <w:rStyle w:val="ac"/>
          <w:rtl/>
        </w:rPr>
        <w:footnoteRef/>
      </w:r>
      <w:r>
        <w:rPr>
          <w:rtl/>
        </w:rPr>
        <w:t>וה</w:t>
      </w:r>
      <w:r>
        <w:rPr>
          <w:b/>
          <w:bCs/>
          <w:rtl/>
        </w:rPr>
        <w:t>פנ"י</w:t>
      </w:r>
      <w:r>
        <w:rPr>
          <w:rtl/>
        </w:rPr>
        <w:t xml:space="preserve"> דן דהכא טוענת ברי ומהני, ודחה דל”מ.</w:t>
      </w:r>
    </w:p>
  </w:footnote>
  <w:footnote w:id="146">
    <w:p w14:paraId="210293C4" w14:textId="77777777" w:rsidR="00432265" w:rsidRDefault="00000000" w:rsidP="00DB6947">
      <w:pPr>
        <w:pStyle w:val="Footnote"/>
        <w:bidi/>
      </w:pPr>
      <w:r>
        <w:rPr>
          <w:rStyle w:val="ac"/>
          <w:rtl/>
        </w:rPr>
        <w:footnoteRef/>
      </w:r>
      <w:r>
        <w:rPr>
          <w:rtl/>
        </w:rPr>
        <w:t>אך העירו דב</w:t>
      </w:r>
      <w:r>
        <w:rPr>
          <w:b/>
          <w:bCs/>
          <w:rtl/>
        </w:rPr>
        <w:t>תוס'</w:t>
      </w:r>
      <w:r>
        <w:rPr>
          <w:rtl/>
        </w:rPr>
        <w:t xml:space="preserve"> (יח.) מבואר דהנידון אף לגבי בניה ממזרים, ומבואר דכיון דגרושה לפנינו מהני לחפות ולהכשירם [ואף בלא חיוב מיתה].</w:t>
      </w:r>
    </w:p>
  </w:footnote>
  <w:footnote w:id="147">
    <w:p w14:paraId="7AEB910E" w14:textId="77777777" w:rsidR="00432265" w:rsidRDefault="00000000" w:rsidP="00DB6947">
      <w:pPr>
        <w:pStyle w:val="Footnote"/>
        <w:bidi/>
      </w:pPr>
      <w:r>
        <w:rPr>
          <w:rStyle w:val="ac"/>
          <w:rtl/>
        </w:rPr>
        <w:footnoteRef/>
      </w:r>
      <w:r>
        <w:rPr>
          <w:rtl/>
        </w:rPr>
        <w:t>[לכאורה עיקר כוונתו דעונשין אינו נידון איסורי כלפי הבי"ד. אלא צריך לברר מה שהיה אתמול, וחזקה קובע דינים אבל אינו מברר].</w:t>
      </w:r>
    </w:p>
  </w:footnote>
  <w:footnote w:id="148">
    <w:p w14:paraId="3A28B189" w14:textId="77777777" w:rsidR="00432265" w:rsidRDefault="00000000" w:rsidP="00DB6947">
      <w:pPr>
        <w:pStyle w:val="Footnote"/>
        <w:bidi/>
      </w:pPr>
      <w:r>
        <w:rPr>
          <w:rStyle w:val="ac"/>
          <w:rtl/>
        </w:rPr>
        <w:footnoteRef/>
      </w:r>
      <w:r>
        <w:rPr>
          <w:rtl/>
        </w:rPr>
        <w:t>אך לכאו' לא דמי לשאר תרתי לריעותא, דהכא הוה חזקת אומדנא שהאשה צדקת. ומה מהני לתרתי לריעותא, דיסוד תרתי לריעותא אינה סיוע בעלמא, אלא כיון דחזקה דמעיקרא איתרע מהני חזקה דהשתא. ואפשר דכוונת התוס' חזקת כשרות, דאינה חייבת מיתה.</w:t>
      </w:r>
    </w:p>
  </w:footnote>
  <w:footnote w:id="149">
    <w:p w14:paraId="462F9A87" w14:textId="77777777" w:rsidR="00432265" w:rsidRDefault="00000000" w:rsidP="00DB6947">
      <w:pPr>
        <w:pStyle w:val="Footnote"/>
        <w:bidi/>
      </w:pPr>
      <w:r>
        <w:rPr>
          <w:rStyle w:val="ac"/>
          <w:rtl/>
        </w:rPr>
        <w:footnoteRef/>
      </w:r>
      <w:r>
        <w:rPr>
          <w:rtl/>
        </w:rPr>
        <w:t>דאי' כשר בגט פסול בפרוזבול כשר בפרוזבול פסול בגט גט מאוחר כשר ובפרוזבול פסול. וה</w:t>
      </w:r>
      <w:r>
        <w:rPr>
          <w:b/>
          <w:bCs/>
          <w:rtl/>
        </w:rPr>
        <w:t>אחרונים</w:t>
      </w:r>
      <w:r>
        <w:rPr>
          <w:rtl/>
        </w:rPr>
        <w:t xml:space="preserve"> (צפנת פענח גירושין א כה) הביאו דה</w:t>
      </w:r>
      <w:r>
        <w:rPr>
          <w:b/>
          <w:bCs/>
          <w:rtl/>
        </w:rPr>
        <w:t>רמב"ם</w:t>
      </w:r>
      <w:r>
        <w:rPr>
          <w:rtl/>
        </w:rPr>
        <w:t xml:space="preserve"> בפיה"מ (שביעית י) הביא [את התוספתא] דפרוזבול צריך להיות קודם כתיבת השטר, וגט קודם הנשואין פסול. [ולא קאי מדין מוקדם ומאוחר].</w:t>
      </w:r>
    </w:p>
  </w:footnote>
  <w:footnote w:id="150">
    <w:p w14:paraId="2B480B01" w14:textId="77777777" w:rsidR="00432265" w:rsidRDefault="00000000" w:rsidP="00DB6947">
      <w:pPr>
        <w:pStyle w:val="Footnote"/>
        <w:bidi/>
      </w:pPr>
      <w:r>
        <w:rPr>
          <w:rStyle w:val="ac"/>
          <w:rtl/>
        </w:rPr>
        <w:footnoteRef/>
      </w:r>
      <w:r>
        <w:rPr>
          <w:rtl/>
        </w:rPr>
        <w:t>וה</w:t>
      </w:r>
      <w:r>
        <w:rPr>
          <w:b/>
          <w:bCs/>
          <w:rtl/>
        </w:rPr>
        <w:t>רמב"ן</w:t>
      </w:r>
      <w:r>
        <w:rPr>
          <w:rtl/>
        </w:rPr>
        <w:t xml:space="preserve"> הביא י"א דגט מאוחר כשר, וליכא חשש משום פירות, שהרי היא מוחלת כענין שאמרו שטרי חוב המאוחרין כשרים. והרמב”ן כת' דאין לומר דחיישינן שמא יאמרו בנה קודם לגיטה ומשוו ליה ממזר, דהא אפשר לה לקיימו בבי"ד קודם שתנשא לאחר. וכיון שהוחזקה גרושה בב"ד קורעת את גיטה. א"נ תאחר ולא תנסוב עד דמטא זימנא דגיטא. והוסיף שא"א להתירה אלא מזמן הגט דלא כרות גיטא אלא מן הזמן ואילך [וכדברי התוס'].</w:t>
      </w:r>
    </w:p>
  </w:footnote>
  <w:footnote w:id="151">
    <w:p w14:paraId="05DAF6AA" w14:textId="77777777" w:rsidR="00432265" w:rsidRDefault="00000000" w:rsidP="00DB6947">
      <w:pPr>
        <w:pStyle w:val="Footnote"/>
        <w:bidi/>
      </w:pPr>
      <w:r>
        <w:rPr>
          <w:rStyle w:val="ac"/>
          <w:rtl/>
        </w:rPr>
        <w:footnoteRef/>
      </w:r>
      <w:r>
        <w:rPr>
          <w:rtl/>
        </w:rPr>
        <w:t>והביא דכן אי' ב</w:t>
      </w:r>
      <w:r>
        <w:rPr>
          <w:b/>
          <w:bCs/>
          <w:rtl/>
        </w:rPr>
        <w:t>ירושלמי</w:t>
      </w:r>
      <w:r>
        <w:rPr>
          <w:rtl/>
        </w:rPr>
        <w:t xml:space="preserve"> (ב"ב ח ח) לא מצינו אשה נשואה לזה ומעשה ידיה לזה.</w:t>
      </w:r>
    </w:p>
    <w:p w14:paraId="3C358E4E" w14:textId="77777777" w:rsidR="00432265" w:rsidRDefault="00000000" w:rsidP="00DB6947">
      <w:pPr>
        <w:pStyle w:val="Footnote"/>
        <w:bidi/>
      </w:pPr>
      <w:r>
        <w:rPr>
          <w:rtl/>
        </w:rPr>
        <w:tab/>
        <w:t>דהירושלמי מק' אהא דתנן (שם קלו.) מעכשיו ולאחר ל' גט ואינו גט, נימא דכוונתו שמגורשת גוף מהיום, ומשועבדת מעש"י עד מיתה [וע"ד הא דאמרי' במתנה, גוף מהיום ופירות לאחר מיתה]. והירושלמי תי' דלא מצינו אשה לזה וכו'.</w:t>
      </w:r>
    </w:p>
    <w:p w14:paraId="6DA1292A" w14:textId="77777777" w:rsidR="00432265" w:rsidRDefault="00000000" w:rsidP="00DB6947">
      <w:pPr>
        <w:pStyle w:val="Footnote"/>
        <w:bidi/>
      </w:pPr>
      <w:r>
        <w:rPr>
          <w:rtl/>
        </w:rPr>
        <w:tab/>
        <w:t>וה</w:t>
      </w:r>
      <w:r>
        <w:rPr>
          <w:b/>
          <w:bCs/>
          <w:rtl/>
        </w:rPr>
        <w:t>רשב"א</w:t>
      </w:r>
      <w:r>
        <w:rPr>
          <w:rtl/>
        </w:rPr>
        <w:t xml:space="preserve"> דן לחלק דהירושלמי איירי דוקא מעש"י, שהוא דבר הנעשה בגופה והו"ל כמשייר לעצמו בגופה. אבל בפירות נכסיה יכול לשייר לעצמו. [ודן ע"פ הגמ' לקמן פה.].</w:t>
      </w:r>
    </w:p>
  </w:footnote>
  <w:footnote w:id="152">
    <w:p w14:paraId="5AB52080" w14:textId="77777777" w:rsidR="00432265" w:rsidRDefault="00000000" w:rsidP="00DB6947">
      <w:pPr>
        <w:pStyle w:val="Footnote"/>
        <w:bidi/>
      </w:pPr>
      <w:r>
        <w:rPr>
          <w:rStyle w:val="ac"/>
          <w:rtl/>
        </w:rPr>
        <w:footnoteRef/>
      </w:r>
      <w:r>
        <w:rPr>
          <w:rtl/>
        </w:rPr>
        <w:t>ויל"ד דהוה מהלכות השטר, דאין כח ראיה בגט אלא מזמן הכתוב בו [ומהני מחילה מגדרי שטרות, ויל”פ כן בדברי הרמב”ן]. אך יש לדחות דלא בעינן שהשטר יקנה ויוכיח את זכות הפירות, אלא הוא תולדה מהגירושין, דכל שאינה אשתו אין לו פירות.</w:t>
      </w:r>
    </w:p>
  </w:footnote>
  <w:footnote w:id="153">
    <w:p w14:paraId="71ACAC3C" w14:textId="77777777" w:rsidR="00432265" w:rsidRDefault="00000000" w:rsidP="00DB6947">
      <w:pPr>
        <w:pStyle w:val="Footnote"/>
        <w:bidi/>
      </w:pPr>
      <w:r>
        <w:rPr>
          <w:rStyle w:val="ac"/>
          <w:rtl/>
        </w:rPr>
        <w:footnoteRef/>
      </w:r>
      <w:r>
        <w:rPr>
          <w:rtl/>
        </w:rPr>
        <w:t>[והעירו דלשון הגמ' משמע דעצם הזנות לא שכיחא, ולא החיפוי]. וה</w:t>
      </w:r>
      <w:r>
        <w:rPr>
          <w:b/>
          <w:bCs/>
          <w:rtl/>
        </w:rPr>
        <w:t>רש"ש</w:t>
      </w:r>
      <w:r>
        <w:rPr>
          <w:rtl/>
        </w:rPr>
        <w:t xml:space="preserve"> כת' דלא שכיח שישא בת אחותו ותזנה. וגם כל גירושין פחות שכיח מקידושין.</w:t>
      </w:r>
    </w:p>
  </w:footnote>
  <w:footnote w:id="154">
    <w:p w14:paraId="08585C8E" w14:textId="77777777" w:rsidR="00432265" w:rsidRDefault="00000000" w:rsidP="00DB6947">
      <w:pPr>
        <w:pStyle w:val="Footnote"/>
        <w:bidi/>
      </w:pPr>
      <w:r>
        <w:rPr>
          <w:rStyle w:val="ac"/>
          <w:rtl/>
        </w:rPr>
        <w:footnoteRef/>
      </w:r>
      <w:r>
        <w:rPr>
          <w:rtl/>
        </w:rPr>
        <w:t>וה</w:t>
      </w:r>
      <w:r>
        <w:rPr>
          <w:b/>
          <w:bCs/>
          <w:rtl/>
        </w:rPr>
        <w:t>רש"ש</w:t>
      </w:r>
      <w:r>
        <w:rPr>
          <w:rtl/>
        </w:rPr>
        <w:t xml:space="preserve"> הק' דאף בסוגיין יש לחוש שמא תזנה תחתיו בעדים ותיאסר עליו, ויכתוב לה גט בלא זמן ויאמר שנתגרשה קודם הזנות, ואח"כ יחזרנה [וכמ"ש תוס' לקמן יח. סד"ה הנהו]. ותעמוד תחתיו באיסור כל ימיו. ותי' דר"ל לא חשש כה"ג שיעבור במזיד ויעשה איסור ודאי. משא"כ (בכתובות שם) הבעל תולה דשמא זינתה קודם אירוסין ושמא נאנסה. ואף דתוס' (יח.) כתבו חשש זה, היינו לר' יוחנן.</w:t>
      </w:r>
    </w:p>
  </w:footnote>
  <w:footnote w:id="155">
    <w:p w14:paraId="40E376A6" w14:textId="77777777" w:rsidR="00432265" w:rsidRDefault="00000000" w:rsidP="00DB6947">
      <w:pPr>
        <w:pStyle w:val="Footnote"/>
        <w:bidi/>
      </w:pPr>
      <w:r>
        <w:rPr>
          <w:rStyle w:val="ac"/>
          <w:rtl/>
        </w:rPr>
        <w:footnoteRef/>
      </w:r>
      <w:r>
        <w:rPr>
          <w:rtl/>
        </w:rPr>
        <w:t>ומבואר מדברי הרמב"ן דגט מוקדם פסול רק משום תקנת זמן, וקודם תקנה היה כשר [וכדברי הריטב"א הו' לעיל], ודלא כדברי הר"ן (הו' לעיל) דפסול משום שיש בו שקר.</w:t>
      </w:r>
    </w:p>
  </w:footnote>
  <w:footnote w:id="156">
    <w:p w14:paraId="714B8795" w14:textId="77777777" w:rsidR="00432265" w:rsidRDefault="00000000" w:rsidP="00DB6947">
      <w:pPr>
        <w:pStyle w:val="Footnote"/>
        <w:bidi/>
      </w:pPr>
      <w:r>
        <w:rPr>
          <w:rStyle w:val="ac"/>
          <w:rtl/>
        </w:rPr>
        <w:footnoteRef/>
      </w:r>
      <w:r>
        <w:rPr>
          <w:rtl/>
        </w:rPr>
        <w:t>דבשלמא למ"ד משעת כתיבה וחתימה חיישינן דזימנין גמר בדעתו לגרשה, וכתב גט וחתמו בלא זמן [לפי שנזדמנו לו סופר ועדים]. והוא רואה בנכסי אשתו קמה לקצור וענבים לבצור ומניחו בכיסו עד דשמיט להו ואכיל להו, ואח"כ מגרשה בגט זה. נמצאת מפסדת שלא כדין הפירות משעת חתימה עד שעת נתינה. ומש"ה תקנו שיהא בו זמן ותטרוף משעת כתיבה וחתימה.</w:t>
      </w:r>
    </w:p>
  </w:footnote>
  <w:footnote w:id="157">
    <w:p w14:paraId="799D51B1" w14:textId="77777777" w:rsidR="00432265" w:rsidRDefault="00000000" w:rsidP="00DB6947">
      <w:pPr>
        <w:pStyle w:val="Footnote"/>
        <w:bidi/>
      </w:pPr>
      <w:r>
        <w:rPr>
          <w:rStyle w:val="ac"/>
          <w:rtl/>
        </w:rPr>
        <w:footnoteRef/>
      </w:r>
      <w:r>
        <w:rPr>
          <w:rtl/>
        </w:rPr>
        <w:t>וב</w:t>
      </w:r>
      <w:r>
        <w:rPr>
          <w:b/>
          <w:bCs/>
          <w:rtl/>
        </w:rPr>
        <w:t>הג' פור"י</w:t>
      </w:r>
      <w:r>
        <w:rPr>
          <w:rtl/>
        </w:rPr>
        <w:t xml:space="preserve"> כת' דהרמב"ם קאי כמ"ד (יח.) דר"ש הכשיר דוקא לאלתר [אבל לאחר זמן ל"מ הזמן], והגמ' קאי כמ"ד דאף לאחר י' ימים.</w:t>
      </w:r>
    </w:p>
  </w:footnote>
  <w:footnote w:id="158">
    <w:p w14:paraId="2353E92A" w14:textId="77777777" w:rsidR="00432265" w:rsidRDefault="00000000" w:rsidP="00DB6947">
      <w:pPr>
        <w:pStyle w:val="Footnote"/>
        <w:bidi/>
      </w:pPr>
      <w:r>
        <w:rPr>
          <w:rStyle w:val="ac"/>
          <w:rtl/>
        </w:rPr>
        <w:footnoteRef/>
      </w:r>
      <w:r>
        <w:rPr>
          <w:rtl/>
        </w:rPr>
        <w:t>ו</w:t>
      </w:r>
      <w:r>
        <w:rPr>
          <w:b/>
          <w:bCs/>
          <w:rtl/>
        </w:rPr>
        <w:t xml:space="preserve">רע"א </w:t>
      </w:r>
      <w:r>
        <w:rPr>
          <w:rtl/>
        </w:rPr>
        <w:t>תי' דאם יש לבעל פירות עד שעת כתיבה, ניחוש שמא יכתוב ויניח אצלו כדי לעשות קנוניא על לקוחות [וכמ"ש בתוס' דל"ש בזה לא מקדים], ובמשך זמן זה תזנה ויחפה. וע"כ דמי שסובר שמא יחפה, סובר לא מקדים פרענותא, ואין רווח בהקדמת הכתיבה.</w:t>
      </w:r>
    </w:p>
  </w:footnote>
  <w:footnote w:id="159">
    <w:p w14:paraId="6524BF74" w14:textId="77777777" w:rsidR="00432265" w:rsidRDefault="00000000" w:rsidP="00DB6947">
      <w:pPr>
        <w:pStyle w:val="Footnote"/>
        <w:bidi/>
      </w:pPr>
      <w:r>
        <w:rPr>
          <w:rStyle w:val="ac"/>
          <w:rtl/>
        </w:rPr>
        <w:footnoteRef/>
      </w:r>
      <w:r>
        <w:rPr>
          <w:rtl/>
        </w:rPr>
        <w:t>דה</w:t>
      </w:r>
      <w:r>
        <w:rPr>
          <w:b/>
          <w:bCs/>
          <w:rtl/>
        </w:rPr>
        <w:t>רי"ף</w:t>
      </w:r>
      <w:r>
        <w:rPr>
          <w:rtl/>
        </w:rPr>
        <w:t xml:space="preserve"> הביא מ”ד דקי"ל משעת כתיבה, כדקי”ל לענין הבחנה (לקמן יח.), והרי”ף דחה דהתם ביחוד תליא מילתא, ואילו הכא הוה טעם אחר (וכנ”ל).</w:t>
      </w:r>
    </w:p>
  </w:footnote>
  <w:footnote w:id="160">
    <w:p w14:paraId="4DD1C51E" w14:textId="77777777" w:rsidR="00432265" w:rsidRDefault="00000000" w:rsidP="00DB6947">
      <w:pPr>
        <w:pStyle w:val="Footnote"/>
        <w:bidi/>
      </w:pPr>
      <w:r>
        <w:rPr>
          <w:rStyle w:val="ac"/>
          <w:rtl/>
        </w:rPr>
        <w:footnoteRef/>
      </w:r>
      <w:r>
        <w:rPr>
          <w:rtl/>
        </w:rPr>
        <w:t>ו</w:t>
      </w:r>
      <w:r>
        <w:rPr>
          <w:b/>
          <w:bCs/>
          <w:rtl/>
        </w:rPr>
        <w:t>רשב"ם</w:t>
      </w:r>
      <w:r>
        <w:rPr>
          <w:rtl/>
        </w:rPr>
        <w:t xml:space="preserve"> חידש עוד דאף הבודק את אשתו לראות אם יש לה מום, והיה בדעתו לגרשה אם ימצאנה בעלת מום ובתוך כך מתה קודם שנתפייסו אינו זוכה בירושה.</w:t>
      </w:r>
    </w:p>
  </w:footnote>
  <w:footnote w:id="161">
    <w:p w14:paraId="0383F308" w14:textId="77777777" w:rsidR="00432265" w:rsidRDefault="00000000" w:rsidP="00DB6947">
      <w:pPr>
        <w:pStyle w:val="Footnote"/>
        <w:bidi/>
      </w:pPr>
      <w:r>
        <w:rPr>
          <w:rStyle w:val="ac"/>
          <w:rtl/>
        </w:rPr>
        <w:footnoteRef/>
      </w:r>
      <w:r>
        <w:rPr>
          <w:rtl/>
        </w:rPr>
        <w:t>וכן הביא ה</w:t>
      </w:r>
      <w:r>
        <w:rPr>
          <w:b/>
          <w:bCs/>
          <w:rtl/>
        </w:rPr>
        <w:t>נמוק"י</w:t>
      </w:r>
      <w:r>
        <w:rPr>
          <w:rtl/>
        </w:rPr>
        <w:t xml:space="preserve"> (ב"ב קסז, עז. בדה"ר) דהא דכותבין גט לאיש אע”פ שאין אשתו עמו, דליכא למיחש שמא לא יתננו לה עד לאחר זמן, ותטרוף היא שלא כדין פירות נכסים שמכר בעלה בין כתיבה לנתינה שהרי כל אשה צריכה להביא ראיה אימת מטא גיטא לידה. והנמוק"י מבואר דסברא זו מהני אף לענין חיפוי, דצריכה להביא ראיה. [וצ"ע].</w:t>
      </w:r>
    </w:p>
  </w:footnote>
  <w:footnote w:id="162">
    <w:p w14:paraId="780F394B" w14:textId="77777777" w:rsidR="00432265" w:rsidRDefault="00000000" w:rsidP="00DB6947">
      <w:pPr>
        <w:pStyle w:val="Footnote"/>
        <w:bidi/>
      </w:pPr>
      <w:r>
        <w:rPr>
          <w:rStyle w:val="ac"/>
          <w:rtl/>
        </w:rPr>
        <w:footnoteRef/>
      </w:r>
      <w:r>
        <w:rPr>
          <w:rtl/>
        </w:rPr>
        <w:t>וה</w:t>
      </w:r>
      <w:r>
        <w:rPr>
          <w:b/>
          <w:bCs/>
          <w:rtl/>
        </w:rPr>
        <w:t>רשב"א</w:t>
      </w:r>
      <w:r>
        <w:rPr>
          <w:rtl/>
        </w:rPr>
        <w:t xml:space="preserve"> ביאר דאינו רגיל להשהותו אחר כתיבתו עד שיתננו לה או לשלוחה או לשליח דהולכה. והיכא דמסר לשליח קלא אית ליה [כדאי' בסמוך בגיטין הבאין ממדה"י], והכל יודעין מתי נמסר לידה. [ועוד תי' הרשב"א כתוס'].</w:t>
      </w:r>
    </w:p>
  </w:footnote>
  <w:footnote w:id="163">
    <w:p w14:paraId="7B15E5B5" w14:textId="77777777" w:rsidR="00432265" w:rsidRDefault="00000000" w:rsidP="00DB6947">
      <w:pPr>
        <w:pStyle w:val="Footnote"/>
        <w:bidi/>
      </w:pPr>
      <w:r>
        <w:rPr>
          <w:rStyle w:val="ac"/>
          <w:rtl/>
        </w:rPr>
        <w:footnoteRef/>
      </w:r>
      <w:r>
        <w:rPr>
          <w:rtl/>
        </w:rPr>
        <w:t>ו</w:t>
      </w:r>
      <w:r>
        <w:rPr>
          <w:b/>
          <w:bCs/>
          <w:rtl/>
        </w:rPr>
        <w:t>תוס'</w:t>
      </w:r>
      <w:r>
        <w:rPr>
          <w:rtl/>
        </w:rPr>
        <w:t xml:space="preserve"> (בסו"ד) איירי משום בת אחותו, דלא ידע להקדים ולכתוב. [ואי ידע מעיקרא, א"כ יכתוב גט ויגרשנה מעכשיו, עכ"פ בתנאי].</w:t>
      </w:r>
    </w:p>
  </w:footnote>
  <w:footnote w:id="164">
    <w:p w14:paraId="121A4D83" w14:textId="77777777" w:rsidR="00432265" w:rsidRDefault="00000000" w:rsidP="00DB6947">
      <w:pPr>
        <w:pStyle w:val="Footnote"/>
        <w:bidi/>
      </w:pPr>
      <w:r>
        <w:rPr>
          <w:rStyle w:val="ac"/>
          <w:rtl/>
        </w:rPr>
        <w:footnoteRef/>
      </w:r>
      <w:r>
        <w:rPr>
          <w:rtl/>
        </w:rPr>
        <w:t>וה</w:t>
      </w:r>
      <w:r>
        <w:rPr>
          <w:b/>
          <w:bCs/>
          <w:rtl/>
        </w:rPr>
        <w:t>רשב"א</w:t>
      </w:r>
      <w:r>
        <w:rPr>
          <w:rtl/>
        </w:rPr>
        <w:t xml:space="preserve"> כת' די"ל דבמי שגמר דעתו לגרש חיישינן שמא יקדים הכתיבה. ודוקא במי שלא גמר בדעתו לגרשה, אלא אם לא תתפייס יגרשנה, ובכי הא הוא דקרי ליה פורענותא, ובכי הא לא מקדים לה אינש אנפשיה. [והביא דכן פרש"י]. אך הרשב"א הק' דא"כ הדרא קו' לדוכתא האיך כותבים גט אע"פ שאין אשתו עמו, במי שגמר לגרש. וניחוש שמא לא יתן עד תשרי [וע"כ משום לא יקדים וכנ"ל].</w:t>
      </w:r>
    </w:p>
  </w:footnote>
  <w:footnote w:id="165">
    <w:p w14:paraId="161C5EB4" w14:textId="77777777" w:rsidR="00432265" w:rsidRDefault="00000000" w:rsidP="00DB6947">
      <w:pPr>
        <w:pStyle w:val="Footnote"/>
        <w:bidi/>
      </w:pPr>
      <w:r>
        <w:rPr>
          <w:rStyle w:val="ac"/>
          <w:rtl/>
        </w:rPr>
        <w:footnoteRef/>
      </w:r>
      <w:r>
        <w:rPr>
          <w:rtl/>
        </w:rPr>
        <w:t>וה</w:t>
      </w:r>
      <w:r>
        <w:rPr>
          <w:b/>
          <w:bCs/>
          <w:rtl/>
        </w:rPr>
        <w:t>רשב"א</w:t>
      </w:r>
      <w:r>
        <w:rPr>
          <w:rtl/>
        </w:rPr>
        <w:t xml:space="preserve"> כת' דכי אתיא למיטרף אמרי לה לקוחות אייתי ראיה אימת מטא גיטא לידך. א"נ שע"י הקול הכל זוכרין יום מסירתו.</w:t>
      </w:r>
    </w:p>
  </w:footnote>
  <w:footnote w:id="166">
    <w:p w14:paraId="5969D723" w14:textId="77777777" w:rsidR="00432265" w:rsidRDefault="00000000" w:rsidP="00DB6947">
      <w:pPr>
        <w:pStyle w:val="Footnote"/>
        <w:bidi/>
      </w:pPr>
      <w:r>
        <w:rPr>
          <w:rStyle w:val="ac"/>
          <w:rtl/>
        </w:rPr>
        <w:footnoteRef/>
      </w:r>
      <w:r>
        <w:rPr>
          <w:rtl/>
        </w:rPr>
        <w:t>וה</w:t>
      </w:r>
      <w:r>
        <w:rPr>
          <w:b/>
          <w:bCs/>
          <w:rtl/>
        </w:rPr>
        <w:t>אחרונים</w:t>
      </w:r>
      <w:r>
        <w:rPr>
          <w:rtl/>
        </w:rPr>
        <w:t xml:space="preserve"> כת' דיל”פ סברא זו בב' אופנים, דאף דיש קול ברור שלא ביום שנכתב נמסר, אלא דלא יהא קול ברור לדעת באיזה יום נתגרשה. א"נ ע"י עדי מסירה אין הקול ברור כ"כ, ולענין חשש חיפוי חייש' שלא ישמעו בי"ד כלל מהקול. אבל הלקוחות יחקרו טפי אחר עדי מסירה.</w:t>
      </w:r>
    </w:p>
  </w:footnote>
  <w:footnote w:id="167">
    <w:p w14:paraId="4C6F38F3" w14:textId="77777777" w:rsidR="00432265" w:rsidRDefault="00000000" w:rsidP="00DB6947">
      <w:pPr>
        <w:pStyle w:val="Footnote"/>
        <w:bidi/>
      </w:pPr>
      <w:r>
        <w:rPr>
          <w:rStyle w:val="ac"/>
          <w:rtl/>
        </w:rPr>
        <w:footnoteRef/>
      </w:r>
      <w:r>
        <w:rPr>
          <w:rtl/>
        </w:rPr>
        <w:t>ו</w:t>
      </w:r>
      <w:r>
        <w:rPr>
          <w:b/>
          <w:bCs/>
          <w:rtl/>
        </w:rPr>
        <w:t>תוס'</w:t>
      </w:r>
      <w:r>
        <w:rPr>
          <w:rtl/>
        </w:rPr>
        <w:t xml:space="preserve"> כת' עוד דחיישינן שמא ימסור לה בצינעא. ושוב הק' התוס' דהיכא דהגט ביד שליש, השליש ימסור לה בפני עדי מסירה. אלא דאינו קול ברור, ומספק א"א להרוג.</w:t>
      </w:r>
    </w:p>
  </w:footnote>
  <w:footnote w:id="168">
    <w:p w14:paraId="61E896F2" w14:textId="77777777" w:rsidR="00432265" w:rsidRDefault="00000000" w:rsidP="00DB6947">
      <w:pPr>
        <w:pStyle w:val="Footnote"/>
        <w:bidi/>
      </w:pPr>
      <w:r>
        <w:rPr>
          <w:rStyle w:val="ac"/>
          <w:rtl/>
        </w:rPr>
        <w:footnoteRef/>
      </w:r>
      <w:r>
        <w:rPr>
          <w:rtl/>
        </w:rPr>
        <w:t>וה</w:t>
      </w:r>
      <w:r>
        <w:rPr>
          <w:b/>
          <w:bCs/>
          <w:rtl/>
        </w:rPr>
        <w:t>רשב"א</w:t>
      </w:r>
      <w:r>
        <w:rPr>
          <w:rtl/>
        </w:rPr>
        <w:t xml:space="preserve"> ביאר כדאשכחן בכ"מ דחתימה נקטו בלשון כתיבה. דלר"מ כתיבה דקרא היינו חתימה. [וכן לקמן כג. אמרי' אימא שנחתם וכו']. ועוד ביאר ה</w:t>
      </w:r>
      <w:r>
        <w:rPr>
          <w:b/>
          <w:bCs/>
          <w:rtl/>
        </w:rPr>
        <w:t>רשב"א</w:t>
      </w:r>
      <w:r>
        <w:rPr>
          <w:rtl/>
        </w:rPr>
        <w:t xml:space="preserve"> דלרבנן ע"כ כתיבה וחתימה באותו יום, א"כ לדינא גובה מיום הכתיבה [דהיינו החתימה].</w:t>
      </w:r>
    </w:p>
    <w:p w14:paraId="32F3A57F" w14:textId="77777777" w:rsidR="00432265" w:rsidRDefault="00000000" w:rsidP="00DB6947">
      <w:pPr>
        <w:pStyle w:val="Footnote"/>
        <w:bidi/>
      </w:pPr>
      <w:r>
        <w:rPr>
          <w:rtl/>
        </w:rPr>
        <w:tab/>
        <w:t>[ותוס' (ב"ב קמו: לגירסת המהרש"א) הביאו כן בשם ר"י דמשעת כתיבה היינו חתימה. והמהרש”ל גרס בענין אחר].</w:t>
      </w:r>
    </w:p>
  </w:footnote>
  <w:footnote w:id="169">
    <w:p w14:paraId="4820BBF9" w14:textId="77777777" w:rsidR="00432265" w:rsidRDefault="00000000" w:rsidP="00DB6947">
      <w:pPr>
        <w:pStyle w:val="Footnote"/>
        <w:bidi/>
      </w:pPr>
      <w:r>
        <w:rPr>
          <w:rStyle w:val="ac"/>
          <w:rtl/>
        </w:rPr>
        <w:footnoteRef/>
      </w:r>
      <w:r>
        <w:rPr>
          <w:rtl/>
        </w:rPr>
        <w:t>וה</w:t>
      </w:r>
      <w:r>
        <w:rPr>
          <w:b/>
          <w:bCs/>
          <w:rtl/>
        </w:rPr>
        <w:t>ריטב"א</w:t>
      </w:r>
      <w:r>
        <w:rPr>
          <w:rtl/>
        </w:rPr>
        <w:t xml:space="preserve"> הביא כעי"ז (לקמן מו: וכתובות יא. ומקומות אחרים בגמ') דאמרי' איפוך, ומבואר דהיינו בתרייתא.</w:t>
      </w:r>
    </w:p>
  </w:footnote>
  <w:footnote w:id="170">
    <w:p w14:paraId="2AD81A32" w14:textId="77777777" w:rsidR="00432265" w:rsidRDefault="00000000" w:rsidP="00DB6947">
      <w:pPr>
        <w:pStyle w:val="Footnote"/>
        <w:bidi/>
      </w:pPr>
      <w:r>
        <w:rPr>
          <w:rStyle w:val="ac"/>
          <w:rtl/>
        </w:rPr>
        <w:footnoteRef/>
      </w:r>
      <w:r>
        <w:rPr>
          <w:rtl/>
        </w:rPr>
        <w:t>וה</w:t>
      </w:r>
      <w:r>
        <w:rPr>
          <w:b/>
          <w:bCs/>
          <w:rtl/>
        </w:rPr>
        <w:t>רמב"ן</w:t>
      </w:r>
      <w:r>
        <w:rPr>
          <w:rtl/>
        </w:rPr>
        <w:t xml:space="preserve"> כת' מדלא מסיימינן איפוך בתרייתא או קמייתא מאי חזית דאפכת הך אפיך אידך. והביא דמש"ה אי' בכ"מ (לקמן כו: יבמות לא:) הניחא למ"ד משום פירות וכו', ולא אמרי' הניחא לר"י או לר"ל, ש"מ דבגמ' נמי מספקא הי מנייהו מפכינן. ועפ"ז כת' דאין כאן הכרע גמור לפסוק הלכה בפירות, אי משעת נתינה אי משעת חתימה. והביא דהגאונים נחלקו בדבר.</w:t>
      </w:r>
    </w:p>
  </w:footnote>
  <w:footnote w:id="171">
    <w:p w14:paraId="3F71C8BB" w14:textId="77777777" w:rsidR="00432265" w:rsidRDefault="00000000" w:rsidP="00DB6947">
      <w:pPr>
        <w:pStyle w:val="Footnote"/>
        <w:bidi/>
      </w:pPr>
      <w:r>
        <w:rPr>
          <w:rStyle w:val="ac"/>
          <w:rtl/>
        </w:rPr>
        <w:footnoteRef/>
      </w:r>
      <w:r>
        <w:rPr>
          <w:rtl/>
        </w:rPr>
        <w:t>ובגמ' (יבמות נב:) אי' שכותבין גט לארוסתי כשאכנסנה אגרשנה. וה</w:t>
      </w:r>
      <w:r>
        <w:rPr>
          <w:b/>
          <w:bCs/>
          <w:rtl/>
        </w:rPr>
        <w:t>עיטור</w:t>
      </w:r>
      <w:r>
        <w:rPr>
          <w:rtl/>
        </w:rPr>
        <w:t xml:space="preserve"> הביא דמבואר דלא איכפ"ל דהזמן מוקדם, והביא דקי"ל דלא כר' יוחנן, ולא חיישינן שיחפה. וה</w:t>
      </w:r>
      <w:r>
        <w:rPr>
          <w:b/>
          <w:bCs/>
          <w:rtl/>
        </w:rPr>
        <w:t>רשב"א</w:t>
      </w:r>
      <w:r>
        <w:rPr>
          <w:rtl/>
        </w:rPr>
        <w:t xml:space="preserve"> וה</w:t>
      </w:r>
      <w:r>
        <w:rPr>
          <w:b/>
          <w:bCs/>
          <w:rtl/>
        </w:rPr>
        <w:t>רא"ש</w:t>
      </w:r>
      <w:r>
        <w:rPr>
          <w:rtl/>
        </w:rPr>
        <w:t xml:space="preserve"> דחו דהתם איירי מדינא, ולכתחילה לא כתבי' כה"ג וכמ”ש רש”י (שם) דהוה גט ישן. ועוד ד</w:t>
      </w:r>
      <w:r>
        <w:rPr>
          <w:b/>
          <w:bCs/>
          <w:rtl/>
        </w:rPr>
        <w:t>ר"ת</w:t>
      </w:r>
      <w:r>
        <w:rPr>
          <w:rtl/>
        </w:rPr>
        <w:t xml:space="preserve"> (הו' בתוס' לקמן כו:) פי' דכותב זמן של אח"כ וליכא חשש כלל.</w:t>
      </w:r>
    </w:p>
  </w:footnote>
  <w:footnote w:id="172">
    <w:p w14:paraId="0B2E7C3D" w14:textId="77777777" w:rsidR="00432265" w:rsidRDefault="00000000" w:rsidP="00DB6947">
      <w:pPr>
        <w:pStyle w:val="Footnote"/>
        <w:bidi/>
      </w:pPr>
      <w:r>
        <w:rPr>
          <w:rStyle w:val="ac"/>
          <w:rtl/>
        </w:rPr>
        <w:footnoteRef/>
      </w:r>
      <w:r>
        <w:rPr>
          <w:rtl/>
        </w:rPr>
        <w:t>ומבואר דאף לאחר התקנה מפסיד מיום הכתיבה. [ולכאו' תי' הגמ' דלכתחילה לא תנשא, ולא שכיח. ולא חיישינן לה]. אבל ב</w:t>
      </w:r>
      <w:r>
        <w:rPr>
          <w:b/>
          <w:bCs/>
          <w:rtl/>
        </w:rPr>
        <w:t>תוס</w:t>
      </w:r>
      <w:r>
        <w:rPr>
          <w:rtl/>
        </w:rPr>
        <w:t>' (ג: הו' בע"א) מבואר דכיון דחכמים פסלום לגרש בו, שוב מדינא אינו מפסיד פירות. [ולכאורה תוס' נקטו דקו' הגמ' כאן למ"ד משום בת אחותו. א"נ תוס' נקטו דזה תי' הגמ' אהני דלכתחילה, ומש"ה אינו מפסיד פירות].</w:t>
      </w:r>
    </w:p>
  </w:footnote>
  <w:footnote w:id="173">
    <w:p w14:paraId="1160DC85" w14:textId="77777777" w:rsidR="00432265" w:rsidRDefault="00000000" w:rsidP="00DB6947">
      <w:pPr>
        <w:pStyle w:val="Footnote"/>
        <w:bidi/>
      </w:pPr>
      <w:r>
        <w:rPr>
          <w:rStyle w:val="ac"/>
          <w:rtl/>
        </w:rPr>
        <w:footnoteRef/>
      </w:r>
      <w:r>
        <w:rPr>
          <w:rtl/>
        </w:rPr>
        <w:t>[וע' תיו"ט ח ה, לקמן פ.].</w:t>
      </w:r>
    </w:p>
  </w:footnote>
  <w:footnote w:id="174">
    <w:p w14:paraId="4BF8A22C" w14:textId="77777777" w:rsidR="00432265" w:rsidRDefault="00000000" w:rsidP="00DB6947">
      <w:pPr>
        <w:pStyle w:val="Footnote"/>
        <w:bidi/>
      </w:pPr>
      <w:r>
        <w:rPr>
          <w:rStyle w:val="ac"/>
          <w:rtl/>
        </w:rPr>
        <w:footnoteRef/>
      </w:r>
      <w:r>
        <w:rPr>
          <w:rtl/>
        </w:rPr>
        <w:t>וה</w:t>
      </w:r>
      <w:r>
        <w:rPr>
          <w:b/>
          <w:bCs/>
          <w:rtl/>
        </w:rPr>
        <w:t>חזו"א</w:t>
      </w:r>
      <w:r>
        <w:rPr>
          <w:rtl/>
        </w:rPr>
        <w:t xml:space="preserve"> כת' דאינו איסור גמור, אלא זהירות שלא לחתום. ומש"ה לא ימצא עדים.</w:t>
      </w:r>
    </w:p>
  </w:footnote>
  <w:footnote w:id="175">
    <w:p w14:paraId="1C72533E" w14:textId="77777777" w:rsidR="00432265" w:rsidRDefault="00000000" w:rsidP="00DB6947">
      <w:pPr>
        <w:pStyle w:val="Footnote"/>
        <w:bidi/>
      </w:pPr>
      <w:r>
        <w:rPr>
          <w:rStyle w:val="ac"/>
          <w:rtl/>
        </w:rPr>
        <w:footnoteRef/>
      </w:r>
      <w:r>
        <w:rPr>
          <w:rtl/>
        </w:rPr>
        <w:t>[ויל"ד האם כוונתו דאמרי' דהוה אומדנא דנכתב עכשיו, או דאין כח בכתיבת ידו לעורר ספק שנתגרשה למפרע.</w:t>
      </w:r>
    </w:p>
  </w:footnote>
  <w:footnote w:id="176">
    <w:p w14:paraId="68F04285" w14:textId="77777777" w:rsidR="00432265" w:rsidRDefault="00000000" w:rsidP="00DB6947">
      <w:pPr>
        <w:pStyle w:val="Footnote"/>
        <w:bidi/>
      </w:pPr>
      <w:r>
        <w:rPr>
          <w:rStyle w:val="ac"/>
          <w:rtl/>
        </w:rPr>
        <w:footnoteRef/>
      </w:r>
      <w:r>
        <w:rPr>
          <w:rtl/>
        </w:rPr>
        <w:t>ואטו העברת קולמוס בקלף מכשירו. ועוה"ק הרשב"א דכיון דמשיאין אותה בו לכתחלה אמאי נקרא 'רמאי', אטו בכתב בו שבוע שנה מי קרינן ליה רמאי. והלשון לרמאי לא חיישינן משמע דמיחש הוא דלא חיישינן, הא אילו ידעינן לא מנסבינן לה ביה.</w:t>
      </w:r>
    </w:p>
  </w:footnote>
  <w:footnote w:id="177">
    <w:p w14:paraId="6434CFB7" w14:textId="77777777" w:rsidR="00432265" w:rsidRDefault="00000000" w:rsidP="00DB6947">
      <w:pPr>
        <w:pStyle w:val="Footnote"/>
        <w:bidi/>
      </w:pPr>
      <w:r>
        <w:rPr>
          <w:rStyle w:val="ac"/>
          <w:rtl/>
        </w:rPr>
        <w:footnoteRef/>
      </w:r>
      <w:r>
        <w:rPr>
          <w:rtl/>
        </w:rPr>
        <w:t>ודילמא היה קרע לכתחילה.</w:t>
      </w:r>
    </w:p>
  </w:footnote>
  <w:footnote w:id="178">
    <w:p w14:paraId="591192CB" w14:textId="77777777" w:rsidR="00432265" w:rsidRDefault="00000000" w:rsidP="00DB6947">
      <w:pPr>
        <w:pStyle w:val="Footnote"/>
        <w:bidi/>
      </w:pPr>
      <w:r>
        <w:rPr>
          <w:rStyle w:val="ac"/>
          <w:rtl/>
        </w:rPr>
        <w:footnoteRef/>
      </w:r>
      <w:r>
        <w:rPr>
          <w:rtl/>
        </w:rPr>
        <w:t>וה</w:t>
      </w:r>
      <w:r>
        <w:rPr>
          <w:b/>
          <w:bCs/>
          <w:rtl/>
        </w:rPr>
        <w:t>אבנ"מ</w:t>
      </w:r>
      <w:r>
        <w:rPr>
          <w:rtl/>
        </w:rPr>
        <w:t xml:space="preserve"> (קכז י) כתב דע"כ דתקנת הזמן הוא על העדים, שלא לחתום כדי שלא לבוא לידי חיפוי. דהא מהני רק דלכתחילה לא תנשא. ולכן במקום שכשהעדים חתמו היה כשר לא תקנו, דאין טעם לפסול.</w:t>
      </w:r>
    </w:p>
  </w:footnote>
  <w:footnote w:id="179">
    <w:p w14:paraId="1239647E" w14:textId="77777777" w:rsidR="00432265" w:rsidRDefault="00000000" w:rsidP="00DB6947">
      <w:pPr>
        <w:pStyle w:val="Footnote"/>
        <w:bidi/>
      </w:pPr>
      <w:r>
        <w:rPr>
          <w:rStyle w:val="ac"/>
          <w:rtl/>
        </w:rPr>
        <w:footnoteRef/>
      </w:r>
      <w:r>
        <w:rPr>
          <w:rtl/>
        </w:rPr>
        <w:t>[ועפ"ז דן דאף היכא דהבעל מכחיש לא אמרי' דנחקרה עדותם בבי"ד. ואף מדאורייתא צריך קיום. ע' לעיל ג.].</w:t>
      </w:r>
    </w:p>
  </w:footnote>
  <w:footnote w:id="180">
    <w:p w14:paraId="3ED0FB15" w14:textId="77777777" w:rsidR="00432265" w:rsidRDefault="00000000" w:rsidP="00DB6947">
      <w:pPr>
        <w:pStyle w:val="Footnote"/>
        <w:bidi/>
      </w:pPr>
      <w:r>
        <w:rPr>
          <w:rStyle w:val="ac"/>
          <w:rtl/>
        </w:rPr>
        <w:footnoteRef/>
      </w:r>
      <w:r>
        <w:rPr>
          <w:rtl/>
        </w:rPr>
        <w:t>וצ"ב דבזה אף אם לא תקנו זמן, ומבואר דהוצרכו לתקן זמן משום כך, וע"י שתקנו צריכה להביא עדים.</w:t>
      </w:r>
    </w:p>
  </w:footnote>
  <w:footnote w:id="181">
    <w:p w14:paraId="723D2F24" w14:textId="77777777" w:rsidR="00432265" w:rsidRDefault="00000000" w:rsidP="00DB6947">
      <w:pPr>
        <w:pStyle w:val="Footnote"/>
        <w:bidi/>
      </w:pPr>
      <w:r>
        <w:rPr>
          <w:rStyle w:val="ac"/>
          <w:rtl/>
        </w:rPr>
        <w:footnoteRef/>
      </w:r>
      <w:r>
        <w:rPr>
          <w:rtl/>
        </w:rPr>
        <w:t>[וצ"ב היאך קטלינן לה ע"פ ריעותא בעלמא]. וה</w:t>
      </w:r>
      <w:r>
        <w:rPr>
          <w:b/>
          <w:bCs/>
          <w:rtl/>
        </w:rPr>
        <w:t>ט"ז</w:t>
      </w:r>
      <w:r>
        <w:rPr>
          <w:rtl/>
        </w:rPr>
        <w:t xml:space="preserve"> ביאר דזה כוונת הגמ' אהני דלכתחילה לא תנשא, דכשרות לא יתגרשו בגט כזה.</w:t>
      </w:r>
    </w:p>
  </w:footnote>
  <w:footnote w:id="182">
    <w:p w14:paraId="3046621A" w14:textId="77777777" w:rsidR="00432265" w:rsidRDefault="00000000" w:rsidP="00DB6947">
      <w:pPr>
        <w:pStyle w:val="Footnote"/>
        <w:bidi/>
      </w:pPr>
      <w:r>
        <w:rPr>
          <w:rStyle w:val="ac"/>
          <w:rtl/>
        </w:rPr>
        <w:footnoteRef/>
      </w:r>
      <w:r>
        <w:rPr>
          <w:rtl/>
        </w:rPr>
        <w:t>וכתב ה</w:t>
      </w:r>
      <w:r>
        <w:rPr>
          <w:b/>
          <w:bCs/>
          <w:rtl/>
        </w:rPr>
        <w:t>קצות</w:t>
      </w:r>
      <w:r>
        <w:rPr>
          <w:rtl/>
        </w:rPr>
        <w:t xml:space="preserve"> דהיינו לדעת</w:t>
      </w:r>
      <w:r>
        <w:rPr>
          <w:b/>
          <w:bCs/>
          <w:rtl/>
        </w:rPr>
        <w:t xml:space="preserve"> שו"ת ר' בצלאל</w:t>
      </w:r>
      <w:r>
        <w:rPr>
          <w:rtl/>
        </w:rPr>
        <w:t xml:space="preserve"> דבעי דרישה וחקירה כדיני ממונות ממש, ודלא כ</w:t>
      </w:r>
      <w:r>
        <w:rPr>
          <w:b/>
          <w:bCs/>
          <w:rtl/>
        </w:rPr>
        <w:t xml:space="preserve">ריב"ש </w:t>
      </w:r>
      <w:r>
        <w:rPr>
          <w:rtl/>
        </w:rPr>
        <w:t>דאינו נפסל באומר אינו יודע.</w:t>
      </w:r>
    </w:p>
  </w:footnote>
  <w:footnote w:id="183">
    <w:p w14:paraId="172E5A30" w14:textId="77777777" w:rsidR="00432265" w:rsidRDefault="00000000" w:rsidP="00DB6947">
      <w:pPr>
        <w:pStyle w:val="Footnote"/>
        <w:bidi/>
      </w:pPr>
      <w:r>
        <w:rPr>
          <w:rStyle w:val="ac"/>
          <w:rtl/>
        </w:rPr>
        <w:footnoteRef/>
      </w:r>
      <w:r>
        <w:rPr>
          <w:rtl/>
        </w:rPr>
        <w:t>והקצות הביא דנח' בגדר בזה, דב</w:t>
      </w:r>
      <w:r>
        <w:rPr>
          <w:b/>
          <w:bCs/>
          <w:rtl/>
        </w:rPr>
        <w:t>שו"ת הר"ב אשכנזי</w:t>
      </w:r>
      <w:r>
        <w:rPr>
          <w:rtl/>
        </w:rPr>
        <w:t xml:space="preserve"> (ח) כת' דדין מרומה הדר דינו דמדאורייתא צריך כל גדרי דרישה וחקירה, ואי אמרי איני יודע פסול. ואילו ה</w:t>
      </w:r>
      <w:r>
        <w:rPr>
          <w:b/>
          <w:bCs/>
          <w:rtl/>
        </w:rPr>
        <w:t>ריב"ש</w:t>
      </w:r>
      <w:r>
        <w:rPr>
          <w:rtl/>
        </w:rPr>
        <w:t xml:space="preserve"> (רסו) ס"ל דהוה רק דין לברר את הרמאות.</w:t>
      </w:r>
    </w:p>
  </w:footnote>
  <w:footnote w:id="184">
    <w:p w14:paraId="684695A3" w14:textId="77777777" w:rsidR="00432265" w:rsidRDefault="00000000" w:rsidP="00DB6947">
      <w:pPr>
        <w:pStyle w:val="Footnote"/>
        <w:bidi/>
      </w:pPr>
      <w:r>
        <w:rPr>
          <w:rStyle w:val="ac"/>
          <w:rtl/>
        </w:rPr>
        <w:footnoteRef/>
      </w:r>
      <w:r>
        <w:rPr>
          <w:rtl/>
        </w:rPr>
        <w:t>[אך העירו דלפ"ז הגט בטל בתורת ודאי, ואף אם זינתה לאחר הגט פסול. ואילו ברש"י מבואר דמוקמי' אחזקה].</w:t>
      </w:r>
    </w:p>
  </w:footnote>
  <w:footnote w:id="185">
    <w:p w14:paraId="76E782E0" w14:textId="77777777" w:rsidR="00432265" w:rsidRDefault="00000000" w:rsidP="00DB6947">
      <w:pPr>
        <w:pStyle w:val="Footnote"/>
        <w:bidi/>
      </w:pPr>
      <w:r>
        <w:rPr>
          <w:rStyle w:val="ac"/>
          <w:rtl/>
        </w:rPr>
        <w:footnoteRef/>
      </w:r>
      <w:r>
        <w:rPr>
          <w:rtl/>
        </w:rPr>
        <w:t>וה</w:t>
      </w:r>
      <w:r>
        <w:rPr>
          <w:b/>
          <w:bCs/>
          <w:rtl/>
        </w:rPr>
        <w:t>קה"י</w:t>
      </w:r>
      <w:r>
        <w:rPr>
          <w:rtl/>
        </w:rPr>
        <w:t xml:space="preserve"> (יג) תמה דא"כ כל הגט פסול, דאין עליו עדים, ולא תנשא בו. ודן דרק במקום דזינתה מיחזי כגט מרומה. [ולפ"ז תלי בשעה שבא הגט לבי"ד אי הוה דין מרומה. וצ"ע דלכאו' דין דרישה וחקירה הוה בשעת עשיית הגט, ובשעה זו עדיין לא ידעי' אי תזנה או לא].</w:t>
      </w:r>
    </w:p>
  </w:footnote>
  <w:footnote w:id="186">
    <w:p w14:paraId="2A94C476" w14:textId="77777777" w:rsidR="00432265" w:rsidRDefault="00000000" w:rsidP="00DB6947">
      <w:pPr>
        <w:pStyle w:val="Footnote"/>
        <w:bidi/>
      </w:pPr>
      <w:r>
        <w:rPr>
          <w:rStyle w:val="ac"/>
          <w:rtl/>
        </w:rPr>
        <w:footnoteRef/>
      </w:r>
      <w:r>
        <w:rPr>
          <w:rtl/>
        </w:rPr>
        <w:t>[ומ"מ הגט לא נפסל, שהעדים נפסלו רק בגמר הגט]. וה</w:t>
      </w:r>
      <w:r>
        <w:rPr>
          <w:b/>
          <w:bCs/>
          <w:rtl/>
        </w:rPr>
        <w:t>אחרונים</w:t>
      </w:r>
      <w:r>
        <w:rPr>
          <w:rtl/>
        </w:rPr>
        <w:t xml:space="preserve"> תמהו ע"ז דהיכן מצינו שיפסלו העדים במה שעשו גט דלא כתקנ"ח. והרי אין בזה שום שקר.</w:t>
      </w:r>
    </w:p>
  </w:footnote>
  <w:footnote w:id="187">
    <w:p w14:paraId="2841AABA" w14:textId="77777777" w:rsidR="00432265" w:rsidRDefault="00000000" w:rsidP="00DB6947">
      <w:pPr>
        <w:pStyle w:val="Footnote"/>
        <w:bidi/>
      </w:pPr>
      <w:r>
        <w:rPr>
          <w:rStyle w:val="ac"/>
          <w:rtl/>
        </w:rPr>
        <w:footnoteRef/>
      </w:r>
      <w:r>
        <w:rPr>
          <w:rtl/>
        </w:rPr>
        <w:t>ויל"ד בזה דחזקת כשרות דהעדים הוא תולדה חיצונית, ואיך חזקתו תכריע את זמן הגט. [ובשלמא אם הנידון הוא האם נפסלו י"ל דהוה חזקת אומדנא, אבל במקום דהעדים ודאי נפסלו, והנידון מתי, א"כ איך חזקת העדים תהני לשורש].</w:t>
      </w:r>
    </w:p>
  </w:footnote>
  <w:footnote w:id="188">
    <w:p w14:paraId="7A3F5C76" w14:textId="77777777" w:rsidR="00432265" w:rsidRDefault="00000000" w:rsidP="00DB6947">
      <w:pPr>
        <w:pStyle w:val="Footnote"/>
        <w:bidi/>
      </w:pPr>
      <w:r>
        <w:rPr>
          <w:rStyle w:val="ac"/>
          <w:rtl/>
        </w:rPr>
        <w:footnoteRef/>
      </w:r>
      <w:r>
        <w:rPr>
          <w:rtl/>
        </w:rPr>
        <w:t>וה</w:t>
      </w:r>
      <w:r>
        <w:rPr>
          <w:b/>
          <w:bCs/>
          <w:rtl/>
        </w:rPr>
        <w:t>לח”מ</w:t>
      </w:r>
      <w:r>
        <w:rPr>
          <w:rtl/>
        </w:rPr>
        <w:t xml:space="preserve"> (א כה) כת' דאף גט מאוחר [לצד דכשר, והא הוה כאין בו זמן] לא אמרי' דאהני לקמיה, דדוקא היכא דליכא שקר אמרי' כן. אבל כל גט שנעשה בפסול ל"מ טעם אהני לקמיה.</w:t>
      </w:r>
    </w:p>
  </w:footnote>
  <w:footnote w:id="189">
    <w:p w14:paraId="6BCB123A" w14:textId="77777777" w:rsidR="00432265" w:rsidRDefault="00000000" w:rsidP="00DB6947">
      <w:pPr>
        <w:pStyle w:val="Footnote"/>
        <w:bidi/>
      </w:pPr>
      <w:r>
        <w:rPr>
          <w:rStyle w:val="ac"/>
          <w:rtl/>
        </w:rPr>
        <w:footnoteRef/>
      </w:r>
      <w:r>
        <w:rPr>
          <w:rtl/>
        </w:rPr>
        <w:t>וה</w:t>
      </w:r>
      <w:r>
        <w:rPr>
          <w:b/>
          <w:bCs/>
          <w:rtl/>
        </w:rPr>
        <w:t xml:space="preserve">תוס' הרא"ש </w:t>
      </w:r>
      <w:r>
        <w:rPr>
          <w:rtl/>
        </w:rPr>
        <w:t>ביאר דבשבוע וכו' נתגרשה בזמן הכתוב בגט, אלא שהזמן מרווח ויכול לחפות מידי דהוה על אותו יום דלא ידעינן אי מצפרא אי מפניא. אבל אנחיה בכיסיה לא נתגרשה בזמן הכתוב בגט.</w:t>
      </w:r>
    </w:p>
  </w:footnote>
  <w:footnote w:id="190">
    <w:p w14:paraId="6887228B" w14:textId="77777777" w:rsidR="00432265" w:rsidRDefault="00000000" w:rsidP="00DB6947">
      <w:pPr>
        <w:pStyle w:val="Footnote"/>
        <w:bidi/>
      </w:pPr>
      <w:r>
        <w:rPr>
          <w:rStyle w:val="ac"/>
          <w:rtl/>
        </w:rPr>
        <w:footnoteRef/>
      </w:r>
      <w:r>
        <w:rPr>
          <w:rtl/>
        </w:rPr>
        <w:t>ולכאורה דבריו דלא כ</w:t>
      </w:r>
      <w:r>
        <w:rPr>
          <w:b/>
          <w:bCs/>
          <w:rtl/>
        </w:rPr>
        <w:t>תוס</w:t>
      </w:r>
      <w:r>
        <w:rPr>
          <w:rtl/>
        </w:rPr>
        <w:t>' (לעיל י.) שכת' דלא תקנו זמן בשאר שטרי מכירה ושעבוד. [אלא דהוה סברא שנדע איזה גובה קודם].</w:t>
      </w:r>
    </w:p>
  </w:footnote>
  <w:footnote w:id="191">
    <w:p w14:paraId="234528DB" w14:textId="77777777" w:rsidR="00432265" w:rsidRDefault="00000000" w:rsidP="00DB6947">
      <w:pPr>
        <w:pStyle w:val="Footnote"/>
        <w:bidi/>
      </w:pPr>
      <w:r>
        <w:rPr>
          <w:rStyle w:val="ac"/>
          <w:rtl/>
        </w:rPr>
        <w:footnoteRef/>
      </w:r>
      <w:r>
        <w:rPr>
          <w:rtl/>
        </w:rPr>
        <w:t>וה</w:t>
      </w:r>
      <w:r>
        <w:rPr>
          <w:b/>
          <w:bCs/>
          <w:rtl/>
        </w:rPr>
        <w:t>חזו"א</w:t>
      </w:r>
      <w:r>
        <w:rPr>
          <w:rtl/>
        </w:rPr>
        <w:t xml:space="preserve"> הוסיף דמ"מ לא חיישינן כ"כ שמא יחפה, שיראו שהוא מחזר לשנות מהמנהג ולכתוב זמן גדול. ויראו שכוונתו לחפות. [אך צ"ע דלכאו' זה תי' נוסף על קו' הגמ', ואילו הגמ' תי' דאהני דלקמיה. וצ"ל דעיקר התי' דכיון שיצא יד"ח תקנת זמן די בכך. אלא דהחזו"א הוסיף טעם נוסף דאינו קרוב לבא לידי תקלה].</w:t>
      </w:r>
    </w:p>
  </w:footnote>
  <w:footnote w:id="192">
    <w:p w14:paraId="2F3D24CA" w14:textId="77777777" w:rsidR="00432265" w:rsidRDefault="00000000" w:rsidP="00DB6947">
      <w:pPr>
        <w:pStyle w:val="Footnote"/>
        <w:bidi/>
      </w:pPr>
      <w:r>
        <w:rPr>
          <w:rStyle w:val="ac"/>
          <w:rtl/>
        </w:rPr>
        <w:footnoteRef/>
      </w:r>
      <w:r>
        <w:rPr>
          <w:rtl/>
        </w:rPr>
        <w:t>ונח' ב' התי' אי ע"י קול נוכל לברר. או דיש קול על הזמן גופה [וצ"ע אי סמכי' אקול זו להרוג, או דאף לתי' הב' ע"י הקול מבררים על העדים].</w:t>
      </w:r>
    </w:p>
  </w:footnote>
  <w:footnote w:id="193">
    <w:p w14:paraId="57B91AF2" w14:textId="77777777" w:rsidR="00432265" w:rsidRDefault="00000000" w:rsidP="00DB6947">
      <w:pPr>
        <w:pStyle w:val="Footnote"/>
        <w:bidi/>
      </w:pPr>
      <w:r>
        <w:rPr>
          <w:rStyle w:val="ac"/>
          <w:rtl/>
        </w:rPr>
        <w:footnoteRef/>
      </w:r>
      <w:r>
        <w:rPr>
          <w:rtl/>
        </w:rPr>
        <w:t>וה</w:t>
      </w:r>
      <w:r>
        <w:rPr>
          <w:b/>
          <w:bCs/>
          <w:rtl/>
        </w:rPr>
        <w:t>ר"ן</w:t>
      </w:r>
      <w:r>
        <w:rPr>
          <w:rtl/>
        </w:rPr>
        <w:t xml:space="preserve"> כתב דלפ"ז אף גט מוקדם [דנכתב בזמן מוקדם] כשר אם נתנו ע"י שליח. וכתב וזו קולא יתירה בעיני. [וה</w:t>
      </w:r>
      <w:r>
        <w:rPr>
          <w:b/>
          <w:bCs/>
          <w:rtl/>
        </w:rPr>
        <w:t>פתח"ת</w:t>
      </w:r>
      <w:r>
        <w:rPr>
          <w:rtl/>
        </w:rPr>
        <w:t xml:space="preserve"> (קכז ז) הביא דהאחרונים דנו צד להכשיר מוקדם גמור ע"י שליח. וע”ע </w:t>
      </w:r>
      <w:r>
        <w:rPr>
          <w:b/>
          <w:bCs/>
          <w:rtl/>
        </w:rPr>
        <w:t>חזו”א</w:t>
      </w:r>
      <w:r>
        <w:rPr>
          <w:rtl/>
        </w:rPr>
        <w:t xml:space="preserve"> (פח ו, יח) שדחה ע"פ הגמ' (יח:) דאינך עד י', וכה"ק </w:t>
      </w:r>
      <w:r>
        <w:rPr>
          <w:b/>
          <w:bCs/>
          <w:rtl/>
        </w:rPr>
        <w:t>רע"א</w:t>
      </w:r>
      <w:r>
        <w:rPr>
          <w:rtl/>
        </w:rPr>
        <w:t xml:space="preserve"> ועי"ש בשם החת”ס].</w:t>
      </w:r>
    </w:p>
  </w:footnote>
  <w:footnote w:id="194">
    <w:p w14:paraId="734B8D47" w14:textId="77777777" w:rsidR="00432265" w:rsidRDefault="00000000" w:rsidP="00DB6947">
      <w:pPr>
        <w:pStyle w:val="Footnote"/>
        <w:bidi/>
      </w:pPr>
      <w:r>
        <w:rPr>
          <w:rStyle w:val="ac"/>
          <w:rtl/>
        </w:rPr>
        <w:footnoteRef/>
      </w:r>
      <w:r>
        <w:rPr>
          <w:b/>
          <w:bCs/>
          <w:rtl/>
        </w:rPr>
        <w:t>תוס</w:t>
      </w:r>
      <w:r>
        <w:rPr>
          <w:rtl/>
        </w:rPr>
        <w:t>' נקטו דאי טעם התקנה בטל, א"כ יתבטל התקנה. ויל"ד מ"ש מהא דאמרי' [בכ"מ] דצריך מנין אחר להתירו.</w:t>
      </w:r>
    </w:p>
  </w:footnote>
  <w:footnote w:id="195">
    <w:p w14:paraId="3477D50E" w14:textId="77777777" w:rsidR="00432265" w:rsidRDefault="00000000" w:rsidP="00DB6947">
      <w:pPr>
        <w:pStyle w:val="Footnote"/>
        <w:bidi/>
      </w:pPr>
      <w:r>
        <w:rPr>
          <w:rStyle w:val="ac"/>
          <w:rtl/>
        </w:rPr>
        <w:footnoteRef/>
      </w:r>
      <w:r>
        <w:rPr>
          <w:rtl/>
        </w:rPr>
        <w:t>[אבל ה</w:t>
      </w:r>
      <w:r>
        <w:rPr>
          <w:b/>
          <w:bCs/>
          <w:rtl/>
        </w:rPr>
        <w:t>ריטב"א</w:t>
      </w:r>
      <w:r>
        <w:rPr>
          <w:rtl/>
        </w:rPr>
        <w:t xml:space="preserve"> יז: כת' דעיקר התקנה משום הנך חששות, ונקטו חיפוי ממיתה אגב].</w:t>
      </w:r>
    </w:p>
  </w:footnote>
  <w:footnote w:id="196">
    <w:p w14:paraId="74354217" w14:textId="77777777" w:rsidR="00432265" w:rsidRDefault="00000000" w:rsidP="00DB6947">
      <w:pPr>
        <w:pStyle w:val="Footnote"/>
        <w:bidi/>
      </w:pPr>
      <w:r>
        <w:rPr>
          <w:rStyle w:val="ac"/>
          <w:rtl/>
        </w:rPr>
        <w:footnoteRef/>
      </w:r>
      <w:r>
        <w:rPr>
          <w:rtl/>
        </w:rPr>
        <w:t>ואף היכא דסבור שבפועל אינם יכולים להענישו אפשר דנחשב התראת ספק.</w:t>
      </w:r>
    </w:p>
    <w:p w14:paraId="3A355B8D" w14:textId="77777777" w:rsidR="00432265" w:rsidRDefault="00000000" w:rsidP="00DB6947">
      <w:pPr>
        <w:pStyle w:val="Footnote"/>
        <w:bidi/>
      </w:pPr>
      <w:r>
        <w:rPr>
          <w:rtl/>
        </w:rPr>
        <w:tab/>
        <w:t>ועד"ז דן ה</w:t>
      </w:r>
      <w:r>
        <w:rPr>
          <w:b/>
          <w:bCs/>
          <w:rtl/>
        </w:rPr>
        <w:t>בית מאיר</w:t>
      </w:r>
      <w:r>
        <w:rPr>
          <w:rtl/>
        </w:rPr>
        <w:t xml:space="preserve"> (שו"ת יט) היכא דהעדים קרובים בנשותיהם שיחשב התראת ספק, כיון דבשעת עבירה אינו יודע שימותו נשותיהם ויוכלו להענישו. [ותלה במח' רש"י ותוס' (כתובות לג.) אי התראת ספק תלי במתרה או במותרה]. ו</w:t>
      </w:r>
      <w:r>
        <w:rPr>
          <w:b/>
          <w:bCs/>
          <w:rtl/>
        </w:rPr>
        <w:t>רע"א</w:t>
      </w:r>
      <w:r>
        <w:rPr>
          <w:rtl/>
        </w:rPr>
        <w:t xml:space="preserve"> (בגהש"ס שבועות לז, ובאריכות בשו"ת חדשות) דחה דמבואר ב</w:t>
      </w:r>
      <w:r>
        <w:rPr>
          <w:b/>
          <w:bCs/>
          <w:rtl/>
        </w:rPr>
        <w:t>תוס</w:t>
      </w:r>
      <w:r>
        <w:rPr>
          <w:rtl/>
        </w:rPr>
        <w:t>' (יבמות פ.) דהיכא דהעבירה ודאי לא נחשב התראת ספק, אף דספק האם יענש.</w:t>
      </w:r>
    </w:p>
  </w:footnote>
  <w:footnote w:id="197">
    <w:p w14:paraId="2C05F8FB" w14:textId="77777777" w:rsidR="00432265" w:rsidRDefault="00000000" w:rsidP="00DB6947">
      <w:pPr>
        <w:pStyle w:val="Footnote"/>
        <w:bidi/>
      </w:pPr>
      <w:r>
        <w:rPr>
          <w:rStyle w:val="ac"/>
          <w:rtl/>
        </w:rPr>
        <w:footnoteRef/>
      </w:r>
      <w:r>
        <w:rPr>
          <w:rtl/>
        </w:rPr>
        <w:t>כ"כ הקוב"ש (כתובות צ). וכן בשיע' ר' שמואל (מכות ג. אות קלח) דן בזה.</w:t>
      </w:r>
    </w:p>
  </w:footnote>
  <w:footnote w:id="198">
    <w:p w14:paraId="7C2D76F8" w14:textId="77777777" w:rsidR="00432265" w:rsidRDefault="00000000" w:rsidP="00DB6947">
      <w:pPr>
        <w:pStyle w:val="Footnote"/>
        <w:bidi/>
      </w:pPr>
      <w:r>
        <w:rPr>
          <w:rStyle w:val="ac"/>
          <w:rtl/>
        </w:rPr>
        <w:footnoteRef/>
      </w:r>
      <w:r>
        <w:rPr>
          <w:rtl/>
        </w:rPr>
        <w:t>ופשטות דברי ה</w:t>
      </w:r>
      <w:r>
        <w:rPr>
          <w:b/>
          <w:bCs/>
          <w:rtl/>
          <w:lang w:val="he-IL"/>
        </w:rPr>
        <w:t>טור</w:t>
      </w:r>
      <w:r>
        <w:rPr>
          <w:rtl/>
          <w:lang w:val="he-IL"/>
        </w:rPr>
        <w:t xml:space="preserve"> (חו"מ שנ יז, וכן הש"ך שם) דבזה"ז יש פטור לוקה ומשלם כשהתרו בו. אבל פשטות ה</w:t>
      </w:r>
      <w:r>
        <w:rPr>
          <w:b/>
          <w:bCs/>
          <w:rtl/>
          <w:lang w:val="he-IL"/>
        </w:rPr>
        <w:t>ש"ך</w:t>
      </w:r>
      <w:r>
        <w:rPr>
          <w:rtl/>
          <w:lang w:val="he-IL"/>
        </w:rPr>
        <w:t xml:space="preserve"> (שלח ב) דלא שייך בזה"ז. וע"ע תרה"כ (שלח ו ותכד ב)</w:t>
      </w:r>
      <w:r>
        <w:rPr>
          <w:rFonts w:cs="Times New Roman"/>
          <w:rtl/>
          <w:lang w:val="he-IL"/>
        </w:rPr>
        <w:t>.</w:t>
      </w:r>
    </w:p>
    <w:p w14:paraId="7739F45D" w14:textId="77777777" w:rsidR="00432265" w:rsidRDefault="00000000" w:rsidP="00DB6947">
      <w:pPr>
        <w:pStyle w:val="Footnote"/>
        <w:bidi/>
      </w:pPr>
      <w:r>
        <w:rPr>
          <w:rFonts w:cs="Times New Roman"/>
          <w:rtl/>
          <w:lang w:val="he-IL"/>
        </w:rPr>
        <w:tab/>
      </w:r>
      <w:r>
        <w:rPr>
          <w:rtl/>
          <w:lang w:val="he-IL"/>
        </w:rPr>
        <w:t xml:space="preserve">אך יש שנקטו דבזה"ז ליכא פטור קלב"מ דמלקות וממון, דלא נחשב מחוייב עונש כיון דליכא בי"ד להענישו. ואף דכשיבנה ביהמ"ק יוכלו להענישו על עבירה זו. [וכ"כ </w:t>
      </w:r>
      <w:r>
        <w:rPr>
          <w:b/>
          <w:bCs/>
          <w:rtl/>
          <w:lang w:val="he-IL"/>
        </w:rPr>
        <w:t>רע"א</w:t>
      </w:r>
      <w:r>
        <w:rPr>
          <w:rtl/>
          <w:lang w:val="he-IL"/>
        </w:rPr>
        <w:t xml:space="preserve"> (מכות ג:) דאף במלקות דעדים זוממים דאי"צ התראה, אפ"ה אין בו פטור דאין לוקה ומשלם דבזה"ז ליכא חיוב מלקות, וכלא אתרו ביה. וקי"ל כר' יוחנן דחייבי מלקות שוגגין חייבין בתשלומין. אבל ה</w:t>
      </w:r>
      <w:r>
        <w:rPr>
          <w:b/>
          <w:bCs/>
          <w:rtl/>
          <w:lang w:val="he-IL"/>
        </w:rPr>
        <w:t>נתיבות</w:t>
      </w:r>
      <w:r>
        <w:rPr>
          <w:rtl/>
          <w:lang w:val="he-IL"/>
        </w:rPr>
        <w:t xml:space="preserve"> (א ג) נקט דמלקות דעדים זוממין פוטר מממון אף בזה"ז {עכ"פ עדים זוממים דאי"צ התראה}]</w:t>
      </w:r>
      <w:r>
        <w:rPr>
          <w:rFonts w:cs="Times New Roman"/>
          <w:rtl/>
          <w:lang w:val="he-IL"/>
        </w:rPr>
        <w:t>.</w:t>
      </w:r>
    </w:p>
  </w:footnote>
  <w:footnote w:id="199">
    <w:p w14:paraId="05607FC3" w14:textId="77777777" w:rsidR="00432265" w:rsidRDefault="00000000" w:rsidP="00DB6947">
      <w:pPr>
        <w:pStyle w:val="Footnote"/>
        <w:bidi/>
      </w:pPr>
      <w:r>
        <w:rPr>
          <w:rStyle w:val="ac"/>
          <w:rtl/>
        </w:rPr>
        <w:footnoteRef/>
      </w:r>
      <w:r>
        <w:rPr>
          <w:rtl/>
        </w:rPr>
        <w:t>ו</w:t>
      </w:r>
      <w:r>
        <w:rPr>
          <w:b/>
          <w:bCs/>
          <w:rtl/>
        </w:rPr>
        <w:t>תוס</w:t>
      </w:r>
      <w:r>
        <w:rPr>
          <w:rtl/>
        </w:rPr>
        <w:t>' הוכיחו כן מדברי הברייתא דלא חיישינן לגט ישן, שהרי לא נתייחד. ואפ"ה חששו להבחנה. [וצ"ב אמאי לא פירשו דהברייתא משום לא פלוג, דומיא דאשה שאינה יכולה לילד. דכיון דסוף סוף היה לה בעל גזרו לא פלוג. וה"נ היכא דבפועל ידעינן שלא נתייחד. ועוד יל"ד דכל היכא דליכא עדים שנתייחד לא חיישינן לגט ישן, אף באופן שהוא צד קרוב. ואילו משום הבחנה בעי' שיתברר דליכא צד].</w:t>
      </w:r>
    </w:p>
  </w:footnote>
  <w:footnote w:id="200">
    <w:p w14:paraId="62120593" w14:textId="77777777" w:rsidR="00432265" w:rsidRDefault="00000000" w:rsidP="00DB6947">
      <w:pPr>
        <w:pStyle w:val="Footnote"/>
        <w:bidi/>
      </w:pPr>
      <w:r>
        <w:rPr>
          <w:rStyle w:val="ac"/>
          <w:rtl/>
        </w:rPr>
        <w:footnoteRef/>
      </w:r>
      <w:r>
        <w:rPr>
          <w:rtl/>
        </w:rPr>
        <w:t>והמהרלב"ח בתחילת דבריו כת' היה נראה לכאורה לומר שצריכה למנות משעת זמן הגירושין, שהרי אם נקרע הגט או שהניחתו ברה"ר אינה מגורשת [ועיקר קנין הגט בסוף הזמן, ודן לענין גט ישן], אך עכ"ז דן להקל היכא שהיתה עגונה מחמת שהבעל האריך זמן הגירושין ב' שנים, והאריך לפרש דל"ש בזה גזירה. {ומשמע דדוקא במקום עיגונא הקיל, ולכאורה זה כוונת הכנה"ג, אך לשונו אינו ברור. אבל מדברי רע"א נראה שנקט דבריו בכל אופן}.</w:t>
      </w:r>
    </w:p>
  </w:footnote>
  <w:footnote w:id="201">
    <w:p w14:paraId="686CB8E8" w14:textId="77777777" w:rsidR="00432265" w:rsidRDefault="00000000" w:rsidP="00DB6947">
      <w:pPr>
        <w:pStyle w:val="Footnote"/>
        <w:bidi/>
      </w:pPr>
      <w:r>
        <w:rPr>
          <w:rStyle w:val="ac"/>
          <w:rtl/>
        </w:rPr>
        <w:footnoteRef/>
      </w:r>
      <w:r>
        <w:rPr>
          <w:rtl/>
        </w:rPr>
        <w:t>וגרסי' והילכתא כתיבה. אבל ה</w:t>
      </w:r>
      <w:r>
        <w:rPr>
          <w:b/>
          <w:bCs/>
          <w:rtl/>
        </w:rPr>
        <w:t>רי"ף</w:t>
      </w:r>
      <w:r>
        <w:rPr>
          <w:rtl/>
        </w:rPr>
        <w:t xml:space="preserve"> ו</w:t>
      </w:r>
      <w:r>
        <w:rPr>
          <w:b/>
          <w:bCs/>
          <w:rtl/>
        </w:rPr>
        <w:t>רא"ש</w:t>
      </w:r>
      <w:r>
        <w:rPr>
          <w:rtl/>
        </w:rPr>
        <w:t xml:space="preserve"> ל"ג כן. [וה</w:t>
      </w:r>
      <w:r>
        <w:rPr>
          <w:b/>
          <w:bCs/>
          <w:rtl/>
        </w:rPr>
        <w:t>שו"ע</w:t>
      </w:r>
      <w:r>
        <w:rPr>
          <w:rtl/>
        </w:rPr>
        <w:t xml:space="preserve"> (יג א) פסק משעת כתיבה. וה</w:t>
      </w:r>
      <w:r>
        <w:rPr>
          <w:b/>
          <w:bCs/>
          <w:rtl/>
        </w:rPr>
        <w:t>רמ"א</w:t>
      </w:r>
      <w:r>
        <w:rPr>
          <w:rtl/>
        </w:rPr>
        <w:t xml:space="preserve"> הביא י"מ משעת נתינה].</w:t>
      </w:r>
    </w:p>
  </w:footnote>
  <w:footnote w:id="202">
    <w:p w14:paraId="2DFE9AB0" w14:textId="77777777" w:rsidR="00432265" w:rsidRDefault="00000000" w:rsidP="00DB6947">
      <w:pPr>
        <w:pStyle w:val="Footnote"/>
        <w:bidi/>
      </w:pPr>
      <w:r>
        <w:rPr>
          <w:rStyle w:val="ac"/>
          <w:rtl/>
        </w:rPr>
        <w:footnoteRef/>
      </w:r>
      <w:r>
        <w:rPr>
          <w:rtl/>
        </w:rPr>
        <w:t xml:space="preserve">אך </w:t>
      </w:r>
      <w:r>
        <w:rPr>
          <w:b/>
          <w:bCs/>
          <w:rtl/>
        </w:rPr>
        <w:t>רע"א</w:t>
      </w:r>
      <w:r>
        <w:rPr>
          <w:rtl/>
        </w:rPr>
        <w:t xml:space="preserve"> נסתפק דהא בהא תליא, דדוקא להנך פוסקים דמדמי להדדי פירות להבחנה שפיר י"ל דמשעת כתיבה היינו חתימה. וכיון דלדעת הרי"ף לא תלי בהדדי, תלי בשעת כתיבה ממש. [ועד"ז דן דיהא תלוי במח' ר"ש ורבנן].</w:t>
      </w:r>
    </w:p>
  </w:footnote>
  <w:footnote w:id="203">
    <w:p w14:paraId="1B8115D3" w14:textId="77777777" w:rsidR="00432265" w:rsidRDefault="00000000" w:rsidP="00DB6947">
      <w:pPr>
        <w:pStyle w:val="Footnote"/>
        <w:bidi/>
      </w:pPr>
      <w:r>
        <w:rPr>
          <w:rStyle w:val="ac"/>
          <w:rtl/>
        </w:rPr>
        <w:footnoteRef/>
      </w:r>
      <w:r>
        <w:rPr>
          <w:rtl/>
        </w:rPr>
        <w:t>ו</w:t>
      </w:r>
      <w:r>
        <w:rPr>
          <w:b/>
          <w:bCs/>
          <w:rtl/>
        </w:rPr>
        <w:t>רע"א</w:t>
      </w:r>
      <w:r>
        <w:rPr>
          <w:rtl/>
        </w:rPr>
        <w:t xml:space="preserve"> כת' די"ל דגט שאין כתוב בו זמן מדינא אסורה עד ג' חדשים מיום הנתינה, דאינו מוכח מתוכו הכתיבה [דל”ש סברת זמן גיטא מוכח עלה]. אך הק' לפוסקים דאף מוקדם ממש מותר ע"י שליח. וניחוש משום הבחנה.</w:t>
      </w:r>
    </w:p>
  </w:footnote>
  <w:footnote w:id="204">
    <w:p w14:paraId="422F08DC" w14:textId="77777777" w:rsidR="00432265" w:rsidRDefault="00000000" w:rsidP="00DB6947">
      <w:pPr>
        <w:pStyle w:val="Footnote"/>
        <w:bidi/>
      </w:pPr>
      <w:r>
        <w:rPr>
          <w:rStyle w:val="ac"/>
          <w:rtl/>
        </w:rPr>
        <w:footnoteRef/>
      </w:r>
      <w:r>
        <w:rPr>
          <w:rtl/>
        </w:rPr>
        <w:t>ויל"פ דהוה נידון איסור והיתר, ולא שייך בזה גדרי שטרות ובי"ד לאוסרה לינשא.</w:t>
      </w:r>
    </w:p>
  </w:footnote>
  <w:footnote w:id="205">
    <w:p w14:paraId="2173A528" w14:textId="77777777" w:rsidR="00432265" w:rsidRDefault="00000000" w:rsidP="00DB6947">
      <w:pPr>
        <w:pStyle w:val="Footnote"/>
        <w:bidi/>
      </w:pPr>
      <w:r>
        <w:rPr>
          <w:rStyle w:val="ac"/>
          <w:rtl/>
        </w:rPr>
        <w:footnoteRef/>
      </w:r>
      <w:r>
        <w:rPr>
          <w:rtl/>
        </w:rPr>
        <w:t>ובפשוטו גדר הקפת החנות דדוקא חוב מחמת מלוה משמט [ע' בראשונים כתובות נה.]. אבל ה</w:t>
      </w:r>
      <w:r>
        <w:rPr>
          <w:b/>
          <w:bCs/>
          <w:rtl/>
        </w:rPr>
        <w:t>כס"מ</w:t>
      </w:r>
      <w:r>
        <w:rPr>
          <w:rtl/>
        </w:rPr>
        <w:t xml:space="preserve"> (שמיטה ט ה, וב"י סז) חידש דהטעם משום דאינו עומד לפרעון אלא להקיף כמה פעמים. [ועפ"ז לכאו' ל"ש גבי כתובה].</w:t>
      </w:r>
    </w:p>
  </w:footnote>
  <w:footnote w:id="206">
    <w:p w14:paraId="6C93C313" w14:textId="77777777" w:rsidR="00432265" w:rsidRDefault="00000000" w:rsidP="00DB6947">
      <w:pPr>
        <w:pStyle w:val="Footnote"/>
        <w:bidi/>
      </w:pPr>
      <w:r>
        <w:rPr>
          <w:rStyle w:val="ac"/>
          <w:rtl/>
        </w:rPr>
        <w:footnoteRef/>
      </w:r>
      <w:r>
        <w:rPr>
          <w:rtl/>
        </w:rPr>
        <w:t>דהקפת החנות הוה תשלום על סחורה, ולא הוה 'חוב'. אבל המחייב עצמו ממון יש בזה גדר 'חוב' ושביעית משמטת. וכן חיוב כתובה נחשב חוב ממון, ולא נחשב תשלום על המקח של האישות.</w:t>
      </w:r>
    </w:p>
  </w:footnote>
  <w:footnote w:id="207">
    <w:p w14:paraId="7BAF9E0B" w14:textId="77777777" w:rsidR="00432265" w:rsidRDefault="00000000" w:rsidP="00DB6947">
      <w:pPr>
        <w:pStyle w:val="Footnote"/>
        <w:bidi/>
      </w:pPr>
      <w:r>
        <w:rPr>
          <w:rStyle w:val="ac"/>
          <w:rtl/>
        </w:rPr>
        <w:footnoteRef/>
      </w:r>
      <w:r>
        <w:rPr>
          <w:rtl/>
        </w:rPr>
        <w:t>ו</w:t>
      </w:r>
      <w:r>
        <w:rPr>
          <w:b/>
          <w:bCs/>
          <w:rtl/>
        </w:rPr>
        <w:t>רש"י</w:t>
      </w:r>
      <w:r>
        <w:rPr>
          <w:rtl/>
        </w:rPr>
        <w:t xml:space="preserve"> (כתובות נה.) הביא [דברי רב] דכתובה בעי פגימה וזקיפה. ו</w:t>
      </w:r>
      <w:r>
        <w:rPr>
          <w:b/>
          <w:bCs/>
          <w:rtl/>
        </w:rPr>
        <w:t>רע"א</w:t>
      </w:r>
      <w:r>
        <w:rPr>
          <w:rtl/>
        </w:rPr>
        <w:t xml:space="preserve"> (שם) הק' אמאי נקט כדברי רב, דהא קי"ל בהא כשמואל. ורע"א ביאר דהתם קאי לענין תוספת כתובה ככתובה, לענין שביעית משמטת. וע"כ היינו לענין דבעי זקיפה ופגימה וכרב, ועדיף משאר הקפת החנות דסגי בזקף לחוד. [אבל לשמואל אין נפק"מ בין שאר הקפת החנות, וכקו' התוס'].</w:t>
      </w:r>
    </w:p>
    <w:p w14:paraId="1B4F0CCD" w14:textId="77777777" w:rsidR="00432265" w:rsidRDefault="00000000" w:rsidP="00DB6947">
      <w:pPr>
        <w:pStyle w:val="Footnote"/>
        <w:bidi/>
      </w:pPr>
      <w:r>
        <w:rPr>
          <w:rtl/>
        </w:rPr>
        <w:tab/>
        <w:t>אך צ"ב דרש"י משמע דע"י זקיפה לחוד פקע ממנו שם מעשה בי"ד. אלא משום דאינו עומד לפרעון. א"כ אמאי יש בזה חילוק בין הקפת החנות לכתובה ותנאי כתובה.</w:t>
      </w:r>
    </w:p>
  </w:footnote>
  <w:footnote w:id="208">
    <w:p w14:paraId="42AAD13D" w14:textId="77777777" w:rsidR="00432265" w:rsidRDefault="00000000" w:rsidP="00DB6947">
      <w:pPr>
        <w:pStyle w:val="Footnote"/>
        <w:bidi/>
      </w:pPr>
      <w:r>
        <w:rPr>
          <w:rStyle w:val="ac"/>
          <w:rtl/>
        </w:rPr>
        <w:footnoteRef/>
      </w:r>
      <w:r>
        <w:rPr>
          <w:rtl/>
        </w:rPr>
        <w:t>וכ"מ ב</w:t>
      </w:r>
      <w:r>
        <w:rPr>
          <w:b/>
          <w:bCs/>
          <w:rtl/>
        </w:rPr>
        <w:t>שו"ת הרשב"א</w:t>
      </w:r>
      <w:r>
        <w:rPr>
          <w:rtl/>
        </w:rPr>
        <w:t xml:space="preserve"> (א תתקפט, וב ב).</w:t>
      </w:r>
    </w:p>
  </w:footnote>
  <w:footnote w:id="209">
    <w:p w14:paraId="2E29F6EA" w14:textId="77777777" w:rsidR="00432265" w:rsidRDefault="00000000" w:rsidP="00DB6947">
      <w:pPr>
        <w:pStyle w:val="Footnote"/>
        <w:bidi/>
      </w:pPr>
      <w:r>
        <w:rPr>
          <w:rStyle w:val="ac"/>
          <w:rtl/>
        </w:rPr>
        <w:footnoteRef/>
      </w:r>
      <w:r>
        <w:rPr>
          <w:rtl/>
        </w:rPr>
        <w:t>ואילו בדברי שמואל נראה ברש"י דיש רק חסרון א'.</w:t>
      </w:r>
    </w:p>
  </w:footnote>
  <w:footnote w:id="210">
    <w:p w14:paraId="1AF23C1D" w14:textId="77777777" w:rsidR="00432265" w:rsidRDefault="00000000" w:rsidP="00DB6947">
      <w:pPr>
        <w:pStyle w:val="Footnote"/>
        <w:bidi/>
      </w:pPr>
      <w:r>
        <w:rPr>
          <w:rStyle w:val="ac"/>
          <w:rtl/>
        </w:rPr>
        <w:footnoteRef/>
      </w:r>
      <w:r>
        <w:rPr>
          <w:rtl/>
        </w:rPr>
        <w:t>ולדבריו לא תלי בהא דהוה מעשה בי"ד, אלא משום דאינו עומד לגוביינא.</w:t>
      </w:r>
    </w:p>
  </w:footnote>
  <w:footnote w:id="211">
    <w:p w14:paraId="59F8D47D" w14:textId="77777777" w:rsidR="00432265" w:rsidRDefault="00000000" w:rsidP="00DB6947">
      <w:pPr>
        <w:pStyle w:val="Footnote"/>
        <w:bidi/>
      </w:pPr>
      <w:r>
        <w:rPr>
          <w:rStyle w:val="ac"/>
          <w:rtl/>
        </w:rPr>
        <w:footnoteRef/>
      </w:r>
      <w:r>
        <w:rPr>
          <w:rtl/>
        </w:rPr>
        <w:t>ויל"ע דקי”ל (לקמן לה.) דמשתובעת כתובתה בבי”ד אין לה מזונות. וי"ל דמ"מ שמא יתפשרו ויתנו לה מזונות.</w:t>
      </w:r>
    </w:p>
  </w:footnote>
  <w:footnote w:id="212">
    <w:p w14:paraId="39FCA2D7" w14:textId="77777777" w:rsidR="00432265" w:rsidRDefault="00000000" w:rsidP="00DB6947">
      <w:pPr>
        <w:pStyle w:val="Footnote"/>
        <w:bidi/>
      </w:pPr>
      <w:r>
        <w:rPr>
          <w:rStyle w:val="ac"/>
          <w:rtl/>
        </w:rPr>
        <w:footnoteRef/>
      </w:r>
      <w:r>
        <w:rPr>
          <w:rtl/>
        </w:rPr>
        <w:t>וכה"ק ה</w:t>
      </w:r>
      <w:r>
        <w:rPr>
          <w:b/>
          <w:bCs/>
          <w:rtl/>
        </w:rPr>
        <w:t xml:space="preserve">תוס' רא"ש </w:t>
      </w:r>
      <w:r>
        <w:rPr>
          <w:rtl/>
        </w:rPr>
        <w:t>על ברייתא זו דאונס ומפתה קודם העמדה בדין תיפו"ל דלא הוה ממון להורישו לבניו.</w:t>
      </w:r>
    </w:p>
  </w:footnote>
  <w:footnote w:id="213">
    <w:p w14:paraId="2BFFED5F" w14:textId="77777777" w:rsidR="00432265" w:rsidRDefault="00000000" w:rsidP="00DB6947">
      <w:pPr>
        <w:pStyle w:val="Footnote"/>
        <w:bidi/>
      </w:pPr>
      <w:r>
        <w:rPr>
          <w:rStyle w:val="ac"/>
          <w:rtl/>
        </w:rPr>
        <w:footnoteRef/>
      </w:r>
      <w:r>
        <w:rPr>
          <w:rtl/>
        </w:rPr>
        <w:t>וצ"ב דקי"ל דיש כתובה לארוסה, ובנישואין הוה רק תוספת כתובה [ולתוס' קאי הכא אעיקר כתובה, ודוחק דרש”י פליג]. אך י"ל דמשעת אירוסין לא הורגלו לכתוב, ואינו גובה ממשועבדים. וי"ל דמשעת קירוב חתנות דעתם להתחייב אף לענין שעבוד נכסים.</w:t>
      </w:r>
    </w:p>
  </w:footnote>
  <w:footnote w:id="214">
    <w:p w14:paraId="14421222" w14:textId="77777777" w:rsidR="00432265" w:rsidRDefault="00000000" w:rsidP="00DB6947">
      <w:pPr>
        <w:pStyle w:val="Footnote"/>
        <w:bidi/>
      </w:pPr>
      <w:r>
        <w:rPr>
          <w:rStyle w:val="ac"/>
          <w:rtl/>
        </w:rPr>
        <w:footnoteRef/>
      </w:r>
      <w:r>
        <w:rPr>
          <w:rtl/>
        </w:rPr>
        <w:t>וה</w:t>
      </w:r>
      <w:r>
        <w:rPr>
          <w:b/>
          <w:bCs/>
          <w:rtl/>
        </w:rPr>
        <w:t>רשב"א</w:t>
      </w:r>
      <w:r>
        <w:rPr>
          <w:rtl/>
        </w:rPr>
        <w:t xml:space="preserve"> כת' דאולי נאמר דידוע להם דמעשה שהיה ודאי כן היה.</w:t>
      </w:r>
    </w:p>
  </w:footnote>
  <w:footnote w:id="215">
    <w:p w14:paraId="45BE53CE" w14:textId="77777777" w:rsidR="00432265" w:rsidRDefault="00000000" w:rsidP="00DB6947">
      <w:pPr>
        <w:pStyle w:val="Footnote"/>
        <w:bidi/>
      </w:pPr>
      <w:r>
        <w:rPr>
          <w:rStyle w:val="ac"/>
          <w:rtl/>
        </w:rPr>
        <w:footnoteRef/>
      </w:r>
      <w:r>
        <w:rPr>
          <w:rtl/>
        </w:rPr>
        <w:t>[ומש"ה אמרי' לא עסוקין באותו ענין הוו, שכך היה דעת התלמוד]. והרמב"ן הביא דהרי"ף בתשו' כת' דאין הלכה כשמואל.</w:t>
      </w:r>
    </w:p>
  </w:footnote>
  <w:footnote w:id="216">
    <w:p w14:paraId="31A1DB2E" w14:textId="77777777" w:rsidR="00432265" w:rsidRDefault="00000000" w:rsidP="00DB6947">
      <w:pPr>
        <w:pStyle w:val="Footnote"/>
        <w:bidi/>
      </w:pPr>
      <w:r>
        <w:rPr>
          <w:rStyle w:val="ac"/>
          <w:rtl/>
        </w:rPr>
        <w:footnoteRef/>
      </w:r>
      <w:r>
        <w:rPr>
          <w:rtl/>
        </w:rPr>
        <w:t>וה</w:t>
      </w:r>
      <w:r>
        <w:rPr>
          <w:b/>
          <w:bCs/>
          <w:rtl/>
        </w:rPr>
        <w:t>הג' מיימוני</w:t>
      </w:r>
      <w:r>
        <w:rPr>
          <w:rtl/>
        </w:rPr>
        <w:t xml:space="preserve"> הביא דכ"ד רש"י.</w:t>
      </w:r>
    </w:p>
  </w:footnote>
  <w:footnote w:id="217">
    <w:p w14:paraId="29624948" w14:textId="77777777" w:rsidR="00432265" w:rsidRDefault="00000000" w:rsidP="00DB6947">
      <w:pPr>
        <w:pStyle w:val="Footnote"/>
        <w:bidi/>
      </w:pPr>
      <w:r>
        <w:rPr>
          <w:rStyle w:val="ac"/>
          <w:rtl/>
        </w:rPr>
        <w:footnoteRef/>
      </w:r>
      <w:r>
        <w:rPr>
          <w:rtl/>
        </w:rPr>
        <w:t>שם. אבל מכאן ועד י' ימים חיישינן שמא פייס וכו'. ה</w:t>
      </w:r>
      <w:r>
        <w:rPr>
          <w:b/>
          <w:bCs/>
          <w:rtl/>
        </w:rPr>
        <w:t>רש"ש</w:t>
      </w:r>
      <w:r>
        <w:rPr>
          <w:rtl/>
        </w:rPr>
        <w:t xml:space="preserve"> כת' דנקטו י' ימים, דדרך להנחם על מעשיו במשך י' ימים. ואסמכוהו אהא דהשי"ת קבע זמן לתשובה י' ימים שבין ר"ה ליוה"כ. והביא עוד (שמואל א כה לח) ויהי כעשרת הימים ויגוף ה' את נבל כו' [וציין לגמ' ר"ה יח.].</w:t>
      </w:r>
    </w:p>
    <w:p w14:paraId="3AA21344" w14:textId="77777777" w:rsidR="00432265" w:rsidRDefault="00000000" w:rsidP="00DB6947">
      <w:pPr>
        <w:pStyle w:val="Footnote"/>
        <w:bidi/>
      </w:pPr>
      <w:r>
        <w:rPr>
          <w:rtl/>
        </w:rPr>
        <w:tab/>
        <w:t>{ויל"ד אי כוונתו לדינא, דבפחות מי' ימים לא חיישינן לפיוס}.</w:t>
      </w:r>
    </w:p>
  </w:footnote>
  <w:footnote w:id="218">
    <w:p w14:paraId="76C9F5CF" w14:textId="77777777" w:rsidR="00432265" w:rsidRDefault="00000000" w:rsidP="00DB6947">
      <w:pPr>
        <w:pStyle w:val="Footnote"/>
        <w:bidi/>
      </w:pPr>
      <w:r>
        <w:rPr>
          <w:rStyle w:val="ac"/>
          <w:rtl/>
        </w:rPr>
        <w:footnoteRef/>
      </w:r>
      <w:r>
        <w:rPr>
          <w:rtl/>
        </w:rPr>
        <w:t xml:space="preserve">אבל </w:t>
      </w:r>
      <w:r>
        <w:rPr>
          <w:b/>
          <w:bCs/>
          <w:rtl/>
        </w:rPr>
        <w:t>תוס</w:t>
      </w:r>
      <w:r>
        <w:rPr>
          <w:rtl/>
        </w:rPr>
        <w:t>' (קידושין נט:) כת' הטעם דמ"ד דחוזר ומגרש, דל"מ ביטול על גוף הגט, וכמו דל"מ לבטל מעות. וה</w:t>
      </w:r>
      <w:r>
        <w:rPr>
          <w:b/>
          <w:bCs/>
          <w:rtl/>
        </w:rPr>
        <w:t>קובה"ע</w:t>
      </w:r>
      <w:r>
        <w:rPr>
          <w:rtl/>
        </w:rPr>
        <w:t xml:space="preserve"> (עו יא) ביאר דנח' אי כתיבת הגט נחשב מעשיו של אדם. וביאר דביטול שייך דוקא במידי שחלות הדין נפעל ע"י האדם, אבל היכא שהדין חל מאליו ע"י המעשה ל"ש ביטול כלל. דהשוחט בהמה לא יוכל לבטל היתר שחיטתו [אף לולי הא דלא אתי דיבור ומבטל מעשה]. ותוס' קידושין ס"ל דכתיבת גט לשמה דומה לשחיטה, דהכשר הגט חל מאליו ע"י כתיבה כהלכה.</w:t>
      </w:r>
    </w:p>
  </w:footnote>
  <w:footnote w:id="219">
    <w:p w14:paraId="3CE80BCC" w14:textId="77777777" w:rsidR="00432265" w:rsidRDefault="00000000" w:rsidP="00DB6947">
      <w:pPr>
        <w:pStyle w:val="Footnote"/>
        <w:bidi/>
      </w:pPr>
      <w:r>
        <w:rPr>
          <w:rStyle w:val="ac"/>
          <w:rtl/>
        </w:rPr>
        <w:footnoteRef/>
      </w:r>
      <w:r>
        <w:rPr>
          <w:rtl/>
        </w:rPr>
        <w:t>וה</w:t>
      </w:r>
      <w:r>
        <w:rPr>
          <w:b/>
          <w:bCs/>
          <w:rtl/>
        </w:rPr>
        <w:t>רשב"א</w:t>
      </w:r>
      <w:r>
        <w:rPr>
          <w:rtl/>
        </w:rPr>
        <w:t xml:space="preserve"> כת' והגע עצמך אי כתב לגרש ונמלך וקרע הגט ונתפייס שלא לגרש, ולאחר זמן חזר וגרשה [בגט אחר] וכי הפסיד פירות משעת כתיבת גט ראשון, והא נמי להא דמיא.</w:t>
      </w:r>
    </w:p>
  </w:footnote>
  <w:footnote w:id="220">
    <w:p w14:paraId="2D1965DB" w14:textId="77777777" w:rsidR="00432265" w:rsidRDefault="00000000" w:rsidP="00DB6947">
      <w:pPr>
        <w:pStyle w:val="Footnote"/>
        <w:bidi/>
      </w:pPr>
      <w:r>
        <w:rPr>
          <w:rStyle w:val="ac"/>
          <w:rtl/>
        </w:rPr>
        <w:footnoteRef/>
      </w:r>
      <w:r>
        <w:rPr>
          <w:rtl/>
        </w:rPr>
        <w:t xml:space="preserve">וכ"כ </w:t>
      </w:r>
      <w:r>
        <w:rPr>
          <w:b/>
          <w:bCs/>
          <w:rtl/>
        </w:rPr>
        <w:t>רש"י</w:t>
      </w:r>
      <w:r>
        <w:rPr>
          <w:rtl/>
        </w:rPr>
        <w:t xml:space="preserve"> (ד"ה אלא) דלא שויא גיטה עד דחתימי כולם. וכעי"ז רש"י (לעיל י:).</w:t>
      </w:r>
    </w:p>
  </w:footnote>
  <w:footnote w:id="221">
    <w:p w14:paraId="426546BE" w14:textId="77777777" w:rsidR="00432265" w:rsidRDefault="00000000" w:rsidP="00DB6947">
      <w:pPr>
        <w:pStyle w:val="Footnote"/>
        <w:bidi/>
      </w:pPr>
      <w:r>
        <w:rPr>
          <w:rStyle w:val="ac"/>
          <w:rtl/>
        </w:rPr>
        <w:footnoteRef/>
      </w:r>
      <w:r>
        <w:rPr>
          <w:rtl/>
        </w:rPr>
        <w:t>וכ”כ ה</w:t>
      </w:r>
      <w:r>
        <w:rPr>
          <w:b/>
          <w:bCs/>
          <w:rtl/>
        </w:rPr>
        <w:t>בית מאיר</w:t>
      </w:r>
      <w:r>
        <w:rPr>
          <w:rtl/>
        </w:rPr>
        <w:t xml:space="preserve"> לדייק מלשון </w:t>
      </w:r>
      <w:r>
        <w:rPr>
          <w:b/>
          <w:bCs/>
          <w:rtl/>
        </w:rPr>
        <w:t>רש"י</w:t>
      </w:r>
      <w:r>
        <w:rPr>
          <w:rtl/>
        </w:rPr>
        <w:t>, וכת' דעפ”ז צריך לחתום כולהו לפני הנתינה. אך הביא דהר"ן (בסוגיין) העתיק לשון רש"י בזה, וצ"ע דסותר למש"כ לעיל. והבית מאיר כת' ליישב דהתם קאי למ"ד משום עדים.</w:t>
      </w:r>
    </w:p>
  </w:footnote>
  <w:footnote w:id="222">
    <w:p w14:paraId="4257CC1A" w14:textId="77777777" w:rsidR="00432265" w:rsidRDefault="00000000" w:rsidP="00DB6947">
      <w:pPr>
        <w:pStyle w:val="Footnote"/>
        <w:bidi/>
      </w:pPr>
      <w:r>
        <w:rPr>
          <w:rStyle w:val="ac"/>
          <w:rtl/>
        </w:rPr>
        <w:footnoteRef/>
      </w:r>
      <w:r>
        <w:rPr>
          <w:rtl/>
        </w:rPr>
        <w:t>ויל"ע לאחר שחתמו ב', האם הבעל יכול למחול. ולאשוויי השתא גט בדיבור בעלמא. [וכן יל"ד למ"ד משום עדים].</w:t>
      </w:r>
    </w:p>
  </w:footnote>
  <w:footnote w:id="223">
    <w:p w14:paraId="3D3DDC8F" w14:textId="77777777" w:rsidR="00432265" w:rsidRDefault="00000000" w:rsidP="00DB6947">
      <w:pPr>
        <w:pStyle w:val="Footnote"/>
        <w:bidi/>
      </w:pPr>
      <w:r>
        <w:rPr>
          <w:rStyle w:val="ac"/>
          <w:rtl/>
        </w:rPr>
        <w:footnoteRef/>
      </w:r>
      <w:r>
        <w:rPr>
          <w:rtl/>
        </w:rPr>
        <w:t>דדוקא תנאי בלשון 'ע"מ' או מעכשיו אמרי' דחל למפרע. (ע' לקמן עד.).</w:t>
      </w:r>
    </w:p>
  </w:footnote>
  <w:footnote w:id="224">
    <w:p w14:paraId="09432EFF" w14:textId="77777777" w:rsidR="00432265" w:rsidRDefault="00000000" w:rsidP="00DB6947">
      <w:pPr>
        <w:pStyle w:val="Footnote"/>
        <w:bidi/>
      </w:pPr>
      <w:r>
        <w:rPr>
          <w:rStyle w:val="ac"/>
          <w:rtl/>
        </w:rPr>
        <w:footnoteRef/>
      </w:r>
      <w:r>
        <w:rPr>
          <w:rtl/>
        </w:rPr>
        <w:t>ו</w:t>
      </w:r>
      <w:r>
        <w:rPr>
          <w:b/>
          <w:bCs/>
          <w:rtl/>
        </w:rPr>
        <w:t>רע"א</w:t>
      </w:r>
      <w:r>
        <w:rPr>
          <w:rtl/>
        </w:rPr>
        <w:t xml:space="preserve"> (בשו"ע שם) דייק כן מהמשנה (לקמן פא:) כנסה בגט קרח, תצא מזה ומזה וכל הדרכים האלו בה. וגט קרח הוה גזירה משום כולכם, ע"כ דבכולכם גופיה הדין כן דל"מ שיתקיים התנאי אח"כ [וכן עמד בזה הר”ן לקמן שם, מג. בדה”ר]. וביאר דאף דבכל תנאי יכול להתקיים אחר שנשאת, אלא שהגירושין חלי' משעת קיום התנאי ואילך, וכיון דכנסה מקודם תצא מזה ומזה. וצ”ע ממשמעות דברי הר”ן.</w:t>
      </w:r>
    </w:p>
  </w:footnote>
  <w:footnote w:id="225">
    <w:p w14:paraId="716EA654" w14:textId="77777777" w:rsidR="00432265" w:rsidRDefault="00000000" w:rsidP="00DB6947">
      <w:pPr>
        <w:pStyle w:val="Footnote"/>
        <w:bidi/>
      </w:pPr>
      <w:r>
        <w:rPr>
          <w:rStyle w:val="ac"/>
          <w:rtl/>
        </w:rPr>
        <w:footnoteRef/>
      </w:r>
      <w:r>
        <w:rPr>
          <w:rtl/>
        </w:rPr>
        <w:t>וה</w:t>
      </w:r>
      <w:r>
        <w:rPr>
          <w:b/>
          <w:bCs/>
          <w:rtl/>
        </w:rPr>
        <w:t>בית מאיר</w:t>
      </w:r>
      <w:r>
        <w:rPr>
          <w:rtl/>
        </w:rPr>
        <w:t xml:space="preserve"> (בסוגריים) דן דזמנו של שטר מוכיח דהוה מעכשיו, א"כ הוה תנאי דמעכשיו שחל למפרע.</w:t>
      </w:r>
    </w:p>
  </w:footnote>
  <w:footnote w:id="226">
    <w:p w14:paraId="3CEFDF79" w14:textId="77777777" w:rsidR="00432265" w:rsidRDefault="00000000" w:rsidP="00DB6947">
      <w:pPr>
        <w:pStyle w:val="Footnote"/>
        <w:bidi/>
      </w:pPr>
      <w:r>
        <w:rPr>
          <w:rStyle w:val="ac"/>
          <w:rtl/>
        </w:rPr>
        <w:footnoteRef/>
      </w:r>
      <w:r>
        <w:rPr>
          <w:rtl/>
        </w:rPr>
        <w:t>אבל היכא דלא פירש כלל את התנאי, אין דעתו לדחותו. אלא שיחול למפרע. וציין לדבריו (קמג ד) שהביא מהגמ' (קידושין ח.) דאף התקדשי לי במנה ונתן לה דינר דמקודשת ומשלים, דהוה כמאן דאמר לה ע"מ דמי, וכל האומר ע"מ כאומר מעכשיו דמי (ע”ע לקמן עד.). ואף שלא אמר להדיא ע"מ, אלא כל סתם תנאי כמעכשיו דמי, מלבד תנאי ד'אם' דהוה כאומר לאחר שיתקיים התנאי.</w:t>
      </w:r>
    </w:p>
  </w:footnote>
  <w:footnote w:id="227">
    <w:p w14:paraId="595D01A4" w14:textId="77777777" w:rsidR="00432265" w:rsidRDefault="00000000" w:rsidP="00DB6947">
      <w:pPr>
        <w:pStyle w:val="Footnote"/>
        <w:bidi/>
      </w:pPr>
      <w:r>
        <w:rPr>
          <w:rStyle w:val="ac"/>
          <w:rtl/>
        </w:rPr>
        <w:footnoteRef/>
      </w:r>
      <w:r>
        <w:rPr>
          <w:rtl/>
        </w:rPr>
        <w:t>דה</w:t>
      </w:r>
      <w:r>
        <w:rPr>
          <w:b/>
          <w:bCs/>
          <w:rtl/>
        </w:rPr>
        <w:t>ר"ן</w:t>
      </w:r>
      <w:r>
        <w:rPr>
          <w:rtl/>
        </w:rPr>
        <w:t xml:space="preserve"> כת' דמדינא אפשר לקיים את התנאי אפי' לאחר שנשאת, אלא דאסורה לנשא עד שיתקיים התנאי, וכמו כל תנאי התלוי במעשה דחיישינן שמא לא יתקיים המעשה. דומיא דהר"ז גיטך ע"מ שתתני לי ר' זוז (לקמן עד.). אלא דגזרו לחתום זה בפני זה, כיון דכולכם לא משמע להו לאינשי שיהא צריך שיהו כולן חותמין. וחיישינן שלא יחתמו כלל.</w:t>
      </w:r>
    </w:p>
  </w:footnote>
  <w:footnote w:id="228">
    <w:p w14:paraId="6014E4DD" w14:textId="77777777" w:rsidR="00432265" w:rsidRDefault="00000000" w:rsidP="00DB6947">
      <w:pPr>
        <w:pStyle w:val="Footnote"/>
        <w:bidi/>
      </w:pPr>
      <w:r>
        <w:rPr>
          <w:rStyle w:val="ac"/>
          <w:rtl/>
        </w:rPr>
        <w:footnoteRef/>
      </w:r>
      <w:r>
        <w:rPr>
          <w:rtl/>
        </w:rPr>
        <w:t>וכתב דלגירסא בירושלמי דר"ל הוא דאמר כמאן דעביד, א"ש לשיטתו דכולהו משום עדים. ולמ"ד משום עדים ל"ש כמאן דעביד. וה</w:t>
      </w:r>
      <w:r>
        <w:rPr>
          <w:b/>
          <w:bCs/>
          <w:rtl/>
        </w:rPr>
        <w:t>אבי עזרי</w:t>
      </w:r>
      <w:r>
        <w:rPr>
          <w:rtl/>
        </w:rPr>
        <w:t xml:space="preserve"> (ו א) הק' דאף למ"ד משום עדים, מ"מ הוה גדר תנאי.</w:t>
      </w:r>
    </w:p>
    <w:p w14:paraId="1C9CEEE5" w14:textId="77777777" w:rsidR="00432265" w:rsidRDefault="00000000" w:rsidP="00DB6947">
      <w:pPr>
        <w:pStyle w:val="Footnote"/>
        <w:bidi/>
      </w:pPr>
      <w:r>
        <w:rPr>
          <w:rtl/>
        </w:rPr>
        <w:tab/>
        <w:t>והאבי עזרי תי' [דאף למ"ד משום תנאי] דאינו תנאי בגירושין. אלא שאומר לתת גט רק בצורה מסוימת, ובזה ל"ש אונס כמה דעבד.</w:t>
      </w:r>
    </w:p>
  </w:footnote>
  <w:footnote w:id="229">
    <w:p w14:paraId="4B857D4A" w14:textId="77777777" w:rsidR="00432265" w:rsidRDefault="00000000" w:rsidP="00DB6947">
      <w:pPr>
        <w:pStyle w:val="Footnote"/>
        <w:bidi/>
      </w:pPr>
      <w:r>
        <w:rPr>
          <w:rStyle w:val="ac"/>
          <w:rtl/>
        </w:rPr>
        <w:footnoteRef/>
      </w:r>
      <w:r>
        <w:rPr>
          <w:rtl/>
        </w:rPr>
        <w:t>ויש דכתבו דהוה כמו שמבטל עדים [שבאים לטובתו] [ע"ד הא דאי' שבועות מב].</w:t>
      </w:r>
    </w:p>
  </w:footnote>
  <w:footnote w:id="230">
    <w:p w14:paraId="5B245F44" w14:textId="77777777" w:rsidR="00432265" w:rsidRDefault="00000000" w:rsidP="00DB6947">
      <w:pPr>
        <w:pStyle w:val="Footnote"/>
        <w:bidi/>
      </w:pPr>
      <w:r>
        <w:rPr>
          <w:rStyle w:val="ac"/>
          <w:rtl/>
        </w:rPr>
        <w:footnoteRef/>
      </w:r>
      <w:r>
        <w:rPr>
          <w:rtl/>
        </w:rPr>
        <w:t>וסיים וצלע"ג לדעתי הקלושה והנמוכה מאוד, וה' יאיר עיני. וה</w:t>
      </w:r>
      <w:r>
        <w:rPr>
          <w:b/>
          <w:bCs/>
          <w:rtl/>
        </w:rPr>
        <w:t>חזו"א</w:t>
      </w:r>
      <w:r>
        <w:rPr>
          <w:rtl/>
        </w:rPr>
        <w:t xml:space="preserve"> (פח יח) כתב דאין לסמוך על דעה זו כלל, דנסתר מסוגיין.</w:t>
      </w:r>
    </w:p>
  </w:footnote>
  <w:footnote w:id="231">
    <w:p w14:paraId="1D679650" w14:textId="77777777" w:rsidR="00432265" w:rsidRDefault="00000000" w:rsidP="00DB6947">
      <w:pPr>
        <w:pStyle w:val="Footnote"/>
        <w:bidi/>
      </w:pPr>
      <w:r>
        <w:rPr>
          <w:rStyle w:val="ac"/>
          <w:rtl/>
        </w:rPr>
        <w:footnoteRef/>
      </w:r>
      <w:r>
        <w:rPr>
          <w:rtl/>
        </w:rPr>
        <w:t>וגזרו על כל ב' עדים לחתום זה בפני זה ממש, דדמי לכולכם עדים.</w:t>
      </w:r>
    </w:p>
  </w:footnote>
  <w:footnote w:id="232">
    <w:p w14:paraId="29FE300A" w14:textId="77777777" w:rsidR="00432265" w:rsidRDefault="00000000" w:rsidP="00DB6947">
      <w:pPr>
        <w:pStyle w:val="Footnote"/>
        <w:bidi/>
      </w:pPr>
      <w:r>
        <w:rPr>
          <w:rStyle w:val="ac"/>
          <w:rtl/>
        </w:rPr>
        <w:footnoteRef/>
      </w:r>
      <w:r>
        <w:rPr>
          <w:rtl/>
        </w:rPr>
        <w:t>ויל"ד היכא דהבעל סבר דהעד היה כשר, ולא ידע שהעד רשע. וכן היכא דבשעת צווי היה עד כשר, ואח"כ קידש אחותו או נהיה רשע.</w:t>
      </w:r>
    </w:p>
  </w:footnote>
  <w:footnote w:id="233">
    <w:p w14:paraId="1785B339" w14:textId="77777777" w:rsidR="00432265" w:rsidRDefault="00000000" w:rsidP="00DB6947">
      <w:pPr>
        <w:pStyle w:val="Footnote"/>
        <w:bidi/>
      </w:pPr>
      <w:r>
        <w:rPr>
          <w:rStyle w:val="ac"/>
          <w:rtl/>
        </w:rPr>
        <w:footnoteRef/>
      </w:r>
      <w:r>
        <w:rPr>
          <w:rtl/>
        </w:rPr>
        <w:t>בפשוטו הטעם דאמדינן בדעתו דלא נתכוון דניבעי עדותו בכשרות [כיון דאינו ראוי לכך].</w:t>
      </w:r>
    </w:p>
    <w:p w14:paraId="7F393F09" w14:textId="77777777" w:rsidR="00432265" w:rsidRDefault="00000000" w:rsidP="00DB6947">
      <w:pPr>
        <w:pStyle w:val="Footnote"/>
        <w:bidi/>
      </w:pPr>
      <w:r>
        <w:rPr>
          <w:rtl/>
        </w:rPr>
        <w:tab/>
        <w:t>ועוי"ל דמתפרש הדבר שהוא יעיד, בין בכשרות ובין בפסול. [והבעל לא התנה שיעיד בכשרות]. ועיל"פ דהבעל יוכל לקבל עליו עד פסול, וכדין נאמן עלי אבא, ונחשב בזה תורת עדות [שהרי בלא"ה סגי בב', והך תנאי דבעי י' תלוי בקבלת הבעל].</w:t>
      </w:r>
    </w:p>
  </w:footnote>
  <w:footnote w:id="234">
    <w:p w14:paraId="5234385A" w14:textId="77777777" w:rsidR="00432265" w:rsidRDefault="00000000" w:rsidP="00DB6947">
      <w:pPr>
        <w:pStyle w:val="Footnote"/>
        <w:bidi/>
      </w:pPr>
      <w:r>
        <w:rPr>
          <w:rStyle w:val="ac"/>
          <w:rtl/>
        </w:rPr>
        <w:footnoteRef/>
      </w:r>
      <w:r>
        <w:rPr>
          <w:rtl/>
        </w:rPr>
        <w:t>ואף דבמשנה (מכות ה:) איירי בצירוף בראייה, ה</w:t>
      </w:r>
      <w:r>
        <w:rPr>
          <w:b/>
          <w:bCs/>
          <w:rtl/>
        </w:rPr>
        <w:t>רמ"ה</w:t>
      </w:r>
      <w:r>
        <w:rPr>
          <w:rtl/>
        </w:rPr>
        <w:t xml:space="preserve"> (ב"ב קסב: ובטור חו"מ לו) כת' דה"ה צירוף תוכ"ד בשעת הגדה אמרי' פסול נמצא א' קאו"פ. וה</w:t>
      </w:r>
      <w:r>
        <w:rPr>
          <w:b/>
          <w:bCs/>
          <w:rtl/>
        </w:rPr>
        <w:t>מהר"ם אלשקר</w:t>
      </w:r>
      <w:r>
        <w:rPr>
          <w:rtl/>
        </w:rPr>
        <w:t xml:space="preserve"> (טז, הו' בש"ך מה כד) הביאו ראיה מהא דיש פסול קאו"פ בשטר. אבל ה</w:t>
      </w:r>
      <w:r>
        <w:rPr>
          <w:b/>
          <w:bCs/>
          <w:rtl/>
        </w:rPr>
        <w:t>ש”ך</w:t>
      </w:r>
      <w:r>
        <w:rPr>
          <w:rtl/>
        </w:rPr>
        <w:t xml:space="preserve"> (לו ו) האריך לחלוק דדוקא כשיש צירוף בראייה.</w:t>
      </w:r>
    </w:p>
    <w:p w14:paraId="3862A6BE" w14:textId="77777777" w:rsidR="00432265" w:rsidRDefault="00000000" w:rsidP="00DB6947">
      <w:pPr>
        <w:pStyle w:val="Footnote"/>
        <w:bidi/>
      </w:pPr>
      <w:r>
        <w:rPr>
          <w:rtl/>
        </w:rPr>
        <w:tab/>
        <w:t>וה</w:t>
      </w:r>
      <w:r>
        <w:rPr>
          <w:b/>
          <w:bCs/>
          <w:rtl/>
        </w:rPr>
        <w:t>ש"ך</w:t>
      </w:r>
      <w:r>
        <w:rPr>
          <w:rtl/>
        </w:rPr>
        <w:t xml:space="preserve"> (מה כד) כת' דהגדה בשטר גרע טפי, כיון דהפסולים חותמים בשטר הוה מזוייף מתוכו. ועוד דכיון דבעינן דעת המתחייב, א"כ כיון שצירפם לחתום הוי צירוף לענין מעשה השטר. {ולטעם הא' לכאו' הוה פסול חדש דמזוייף מתוכו, ולאו דוקא משום גדרי נמצא קאו"פ. ולטעם הב' צ"ב דמי לא עסקינן דאמר לכל עד בפנ"ע, וכל א' מעיד על מעשה אחר של דעת המתחייב}.</w:t>
      </w:r>
    </w:p>
  </w:footnote>
  <w:footnote w:id="235">
    <w:p w14:paraId="3BA39CE4" w14:textId="77777777" w:rsidR="00432265" w:rsidRDefault="00000000" w:rsidP="00DB6947">
      <w:pPr>
        <w:pStyle w:val="Footnote"/>
        <w:bidi/>
      </w:pPr>
      <w:r>
        <w:rPr>
          <w:rStyle w:val="ac"/>
          <w:rtl/>
        </w:rPr>
        <w:footnoteRef/>
      </w:r>
      <w:r>
        <w:rPr>
          <w:rtl/>
        </w:rPr>
        <w:t>וה</w:t>
      </w:r>
      <w:r>
        <w:rPr>
          <w:b/>
          <w:bCs/>
          <w:rtl/>
        </w:rPr>
        <w:t>ריטב"א</w:t>
      </w:r>
      <w:r>
        <w:rPr>
          <w:rtl/>
        </w:rPr>
        <w:t xml:space="preserve"> הביא בשם ה</w:t>
      </w:r>
      <w:r>
        <w:rPr>
          <w:b/>
          <w:bCs/>
          <w:rtl/>
        </w:rPr>
        <w:t>רא"ה</w:t>
      </w:r>
      <w:r>
        <w:rPr>
          <w:rtl/>
        </w:rPr>
        <w:t xml:space="preserve"> דהכא נתבטלו אף דלא העידו בבי"ד תוכ”ד, דהיינו דוקא בעדות דתלי בראיית מעשה. דהעדים אינם עושים את המעשה, אלא לשקרי. אבל עדות לקיומי, וכגון קידושין שהענין תלוי בראיית העדים. א"כ עיקר עדותם בשעת ראייה, והיכא דקרוב או פסול ראה עמהם אין הקידושין כלום. דהוה כמו שבאו להעיד יחד עמם.</w:t>
      </w:r>
    </w:p>
  </w:footnote>
  <w:footnote w:id="236">
    <w:p w14:paraId="0EC6B6D1" w14:textId="77777777" w:rsidR="00432265" w:rsidRDefault="00000000" w:rsidP="00DB6947">
      <w:pPr>
        <w:pStyle w:val="Footnote"/>
        <w:bidi/>
      </w:pPr>
      <w:r>
        <w:rPr>
          <w:rStyle w:val="ac"/>
          <w:rtl/>
        </w:rPr>
        <w:footnoteRef/>
      </w:r>
      <w:r>
        <w:rPr>
          <w:rtl/>
        </w:rPr>
        <w:t>וה</w:t>
      </w:r>
      <w:r>
        <w:rPr>
          <w:b/>
          <w:bCs/>
          <w:rtl/>
        </w:rPr>
        <w:t>גר"ח</w:t>
      </w:r>
      <w:r>
        <w:rPr>
          <w:rtl/>
        </w:rPr>
        <w:t xml:space="preserve"> (ד"ה ולפ"ז צ"ע) הק' עוד דל"ש גדר תוך כדי דיבור בחתימת שטרות [עי"ש שהאריך בזה]. והגר"ח ביאר דדין תוכ"ד הוא שיחשב כת א' [ולא עדות מיוחדת], ולא תלי בהא דיוכל לחזור בו.</w:t>
      </w:r>
    </w:p>
  </w:footnote>
  <w:footnote w:id="237">
    <w:p w14:paraId="7860172F" w14:textId="77777777" w:rsidR="00432265" w:rsidRDefault="00000000" w:rsidP="00DB6947">
      <w:pPr>
        <w:pStyle w:val="Footnote"/>
        <w:bidi/>
      </w:pPr>
      <w:r>
        <w:rPr>
          <w:rStyle w:val="ac"/>
          <w:rtl/>
        </w:rPr>
        <w:footnoteRef/>
      </w:r>
      <w:r>
        <w:rPr>
          <w:rtl/>
        </w:rPr>
        <w:t>וה</w:t>
      </w:r>
      <w:r>
        <w:rPr>
          <w:b/>
          <w:bCs/>
          <w:rtl/>
        </w:rPr>
        <w:t>גר"ח</w:t>
      </w:r>
      <w:r>
        <w:rPr>
          <w:rtl/>
        </w:rPr>
        <w:t xml:space="preserve"> הוכיח דהוה מדין צירוף בראייה ולא משום שנתקבלו בבי"ד יחד, דאל"כ אמאי תלוי בכוונת העד להעיד.</w:t>
      </w:r>
    </w:p>
    <w:p w14:paraId="19666D2C" w14:textId="77777777" w:rsidR="00432265" w:rsidRDefault="00000000" w:rsidP="00DB6947">
      <w:pPr>
        <w:pStyle w:val="Footnote"/>
        <w:bidi/>
      </w:pPr>
      <w:r>
        <w:rPr>
          <w:rtl/>
        </w:rPr>
        <w:tab/>
        <w:t>והגר"ח (ד"ה עכ"פ נתבאר) ביאר דכיון דהוה גדר צירוף בראייה, א"כ לא תלי בעדות תוכ"ד. ע"ע בדברי הגר"ח (על הש"ס ב"ב קסב סטנסל קמד ורצד).</w:t>
      </w:r>
    </w:p>
  </w:footnote>
  <w:footnote w:id="238">
    <w:p w14:paraId="0976F7A5" w14:textId="77777777" w:rsidR="00432265" w:rsidRDefault="00000000" w:rsidP="00DB6947">
      <w:pPr>
        <w:pStyle w:val="Footnote"/>
        <w:bidi/>
      </w:pPr>
      <w:r>
        <w:rPr>
          <w:rStyle w:val="ac"/>
          <w:rtl/>
        </w:rPr>
        <w:footnoteRef/>
      </w:r>
      <w:r>
        <w:rPr>
          <w:rtl/>
        </w:rPr>
        <w:t>אף דגדר עצם השטר הוה מכח כל עד בפנ"ע. וביאר דהילכתא של שטרות הוה במקום קבלת העדות, אבל גדרי העד עצמו הוה מדין עדות בעלמא. [עי"ש שהאריך בזה].</w:t>
      </w:r>
    </w:p>
  </w:footnote>
  <w:footnote w:id="239">
    <w:p w14:paraId="3407336F" w14:textId="77777777" w:rsidR="00432265" w:rsidRDefault="00000000" w:rsidP="00DB6947">
      <w:pPr>
        <w:pStyle w:val="Footnote"/>
        <w:bidi/>
      </w:pPr>
      <w:r>
        <w:rPr>
          <w:rStyle w:val="ac"/>
          <w:rtl/>
        </w:rPr>
        <w:footnoteRef/>
      </w:r>
      <w:r>
        <w:rPr>
          <w:rtl/>
        </w:rPr>
        <w:t>ועד"ז אי' (לקמן פב.) דחששו שמא יכשירו הפסול לעדות, ויעלו את הפסול ליוחסין.</w:t>
      </w:r>
    </w:p>
  </w:footnote>
  <w:footnote w:id="240">
    <w:p w14:paraId="134CEF89" w14:textId="77777777" w:rsidR="00432265" w:rsidRDefault="00000000" w:rsidP="00DB6947">
      <w:pPr>
        <w:pStyle w:val="Footnote"/>
        <w:bidi/>
      </w:pPr>
      <w:r>
        <w:rPr>
          <w:rStyle w:val="ac"/>
          <w:rtl/>
        </w:rPr>
        <w:footnoteRef/>
      </w:r>
      <w:r>
        <w:rPr>
          <w:rtl/>
        </w:rPr>
        <w:t>[וכמ"ש תוס' (ד"ה אי נמי)]. וביאר שאין עידי חתימה בגט רואין כלום, אלא בעל הוא שאומר להם לחתום. [ולכאורה לפ"ז ה"ה שטר קנין וכדו', שאינם מעידים שראו מעשה, אלא על דעת המתחייב].</w:t>
      </w:r>
    </w:p>
  </w:footnote>
  <w:footnote w:id="241">
    <w:p w14:paraId="098E15D1" w14:textId="77777777" w:rsidR="00432265" w:rsidRDefault="00000000" w:rsidP="00DB6947">
      <w:pPr>
        <w:pStyle w:val="Footnote"/>
        <w:bidi/>
      </w:pPr>
      <w:r>
        <w:rPr>
          <w:rStyle w:val="ac"/>
          <w:rtl/>
        </w:rPr>
        <w:footnoteRef/>
      </w:r>
      <w:r>
        <w:rPr>
          <w:rtl/>
        </w:rPr>
        <w:t>צ"ב מ"ש היכא דתלוי בדעת העד צריך לשואלו, והיכא דתלוי בדעת הבעל אמרי' דנתכוין לעשות כדין. ואפשר דכל עד יש לו דעת לעצמו, וע"פ רוב מתכוין לעדות. אבל הבעל יש לו דעת כללי על כולם יחד, והוא יודע שאי"צ יותר מב' עדים. והשאר תנאי.</w:t>
      </w:r>
    </w:p>
  </w:footnote>
  <w:footnote w:id="242">
    <w:p w14:paraId="2AE7AB80" w14:textId="77777777" w:rsidR="00432265" w:rsidRDefault="00000000" w:rsidP="00DB6947">
      <w:pPr>
        <w:pStyle w:val="Footnote"/>
        <w:bidi/>
      </w:pPr>
      <w:r>
        <w:rPr>
          <w:rStyle w:val="ac"/>
          <w:rtl/>
        </w:rPr>
        <w:footnoteRef/>
      </w:r>
      <w:r>
        <w:rPr>
          <w:rtl/>
        </w:rPr>
        <w:t>ולפ”ז הא דאמרי' בסוגיין 'בתחילה', היינו שחתם קודם, בין שחתם למעלה או שהניח רווח.</w:t>
      </w:r>
    </w:p>
  </w:footnote>
  <w:footnote w:id="243">
    <w:p w14:paraId="14AB064C" w14:textId="77777777" w:rsidR="00432265" w:rsidRDefault="00000000" w:rsidP="00DB6947">
      <w:pPr>
        <w:pStyle w:val="Footnote"/>
        <w:bidi/>
      </w:pPr>
      <w:r>
        <w:rPr>
          <w:rStyle w:val="ac"/>
          <w:rtl/>
        </w:rPr>
        <w:footnoteRef/>
      </w:r>
      <w:r>
        <w:rPr>
          <w:rtl/>
        </w:rPr>
        <w:t>שהכשרים חתמו תחילה ואח"כ הקרובים, הלכך לא אמרינן שהקרובים הם עיקר העדות אלא חתמו למילוי או להשלמה.</w:t>
      </w:r>
    </w:p>
  </w:footnote>
  <w:footnote w:id="244">
    <w:p w14:paraId="001D5F50" w14:textId="77777777" w:rsidR="00432265" w:rsidRDefault="00000000" w:rsidP="00DB6947">
      <w:pPr>
        <w:pStyle w:val="Footnote"/>
        <w:bidi/>
      </w:pPr>
      <w:r>
        <w:rPr>
          <w:rStyle w:val="ac"/>
          <w:rtl/>
        </w:rPr>
        <w:footnoteRef/>
      </w:r>
      <w:r>
        <w:rPr>
          <w:rtl/>
        </w:rPr>
        <w:t>וכן דייק ר"ת (בתוס' ב"ב קסג.) דבסוגיין יש מ"ד דפסל אי חתים בתחלה קרוב או פסול, דאתי לאחלופי בשאר שטרות דעלמא. ולא יאמרו משום תנאי חתמו כיון שהפסולים חתמו תחילה. אלמא אפילו למאן דמכשיר בסוף פסול לכתחלה. ובשאר שטרות אף תחילה כשר.</w:t>
      </w:r>
    </w:p>
  </w:footnote>
  <w:footnote w:id="245">
    <w:p w14:paraId="01DE4167" w14:textId="77777777" w:rsidR="00432265" w:rsidRDefault="00000000" w:rsidP="00DB6947">
      <w:pPr>
        <w:pStyle w:val="Footnote"/>
        <w:bidi/>
      </w:pPr>
      <w:r>
        <w:rPr>
          <w:rStyle w:val="ac"/>
          <w:rtl/>
        </w:rPr>
        <w:footnoteRef/>
      </w:r>
      <w:r>
        <w:rPr>
          <w:rtl/>
        </w:rPr>
        <w:t>וכפר"ת דאף בתחילה, מ"ד בסוגיין דפוסל ה"מ בגט. ולא בשאר שטרות.</w:t>
      </w:r>
    </w:p>
  </w:footnote>
  <w:footnote w:id="246">
    <w:p w14:paraId="467FCEE1" w14:textId="77777777" w:rsidR="00432265" w:rsidRDefault="00000000" w:rsidP="00DB6947">
      <w:pPr>
        <w:pStyle w:val="Footnote"/>
        <w:bidi/>
      </w:pPr>
      <w:r>
        <w:rPr>
          <w:rStyle w:val="ac"/>
          <w:rtl/>
        </w:rPr>
        <w:footnoteRef/>
      </w:r>
      <w:r>
        <w:rPr>
          <w:rtl/>
        </w:rPr>
        <w:t>ואף בקיום שטרות דרבנן חששו להכי, שיקיימו ע”פ פסולים.</w:t>
      </w:r>
    </w:p>
  </w:footnote>
  <w:footnote w:id="247">
    <w:p w14:paraId="30307A60" w14:textId="77777777" w:rsidR="00432265" w:rsidRDefault="00000000" w:rsidP="00DB6947">
      <w:pPr>
        <w:pStyle w:val="Footnote"/>
        <w:bidi/>
      </w:pPr>
      <w:r>
        <w:rPr>
          <w:rStyle w:val="ac"/>
          <w:rtl/>
        </w:rPr>
        <w:footnoteRef/>
      </w:r>
      <w:r>
        <w:rPr>
          <w:rtl/>
        </w:rPr>
        <w:t>בה"ג (עדות תקסז בדה"ס) [ותוס' (ב”ב קסב:) הביאו כן בשם רב יהודאי].</w:t>
      </w:r>
    </w:p>
  </w:footnote>
  <w:footnote w:id="248">
    <w:p w14:paraId="4ED376F6" w14:textId="77777777" w:rsidR="00432265" w:rsidRDefault="00000000" w:rsidP="00DB6947">
      <w:pPr>
        <w:pStyle w:val="Footnote"/>
        <w:bidi/>
      </w:pPr>
      <w:r>
        <w:rPr>
          <w:rStyle w:val="ac"/>
          <w:rtl/>
        </w:rPr>
        <w:footnoteRef/>
      </w:r>
      <w:r>
        <w:rPr>
          <w:rtl/>
        </w:rPr>
        <w:t>משמע בתוס' דטעם הפסול משום שמא יקיימו את השטר ע"פ. אבל העירו דפשטות דברי הבה"ג דמדינא פסול, מגדרי נמצא א' קאו"פ.</w:t>
      </w:r>
    </w:p>
  </w:footnote>
  <w:footnote w:id="249">
    <w:p w14:paraId="21879D27" w14:textId="77777777" w:rsidR="00432265" w:rsidRDefault="00000000" w:rsidP="00DB6947">
      <w:pPr>
        <w:pStyle w:val="Footnote"/>
        <w:bidi/>
      </w:pPr>
      <w:r>
        <w:rPr>
          <w:rStyle w:val="ac"/>
          <w:rtl/>
        </w:rPr>
        <w:footnoteRef/>
      </w:r>
      <w:r>
        <w:rPr>
          <w:rtl/>
        </w:rPr>
        <w:t>וה</w:t>
      </w:r>
      <w:r>
        <w:rPr>
          <w:b/>
          <w:bCs/>
          <w:rtl/>
        </w:rPr>
        <w:t>מהרש"ל</w:t>
      </w:r>
      <w:r>
        <w:rPr>
          <w:rtl/>
        </w:rPr>
        <w:t xml:space="preserve"> כת' דלהך מ"ד בגט בכל אופן פסול. והא דאמרי' בסוגיין דנפק"מ בין מ"ד עדים למ"ד תנאי כגון שנמצא א' קאו"פ קאי כמ"ד דכשר, ולא גזרו אטו אחילופי דשטרות. אבל למ"ד דגזרו ליכא בנייהו.</w:t>
      </w:r>
    </w:p>
  </w:footnote>
  <w:footnote w:id="250">
    <w:p w14:paraId="6AA49637" w14:textId="77777777" w:rsidR="00432265" w:rsidRDefault="00000000" w:rsidP="00DB6947">
      <w:pPr>
        <w:pStyle w:val="Footnote"/>
        <w:bidi/>
      </w:pPr>
      <w:r>
        <w:rPr>
          <w:rStyle w:val="ac"/>
          <w:rtl/>
        </w:rPr>
        <w:footnoteRef/>
      </w:r>
      <w:r>
        <w:rPr>
          <w:rtl/>
        </w:rPr>
        <w:t>וה</w:t>
      </w:r>
      <w:r>
        <w:rPr>
          <w:b/>
          <w:bCs/>
          <w:rtl/>
        </w:rPr>
        <w:t>מהרש"א</w:t>
      </w:r>
      <w:r>
        <w:rPr>
          <w:rtl/>
        </w:rPr>
        <w:t xml:space="preserve"> ו</w:t>
      </w:r>
      <w:r>
        <w:rPr>
          <w:b/>
          <w:bCs/>
          <w:rtl/>
        </w:rPr>
        <w:t>מהר"ם שיף</w:t>
      </w:r>
      <w:r>
        <w:rPr>
          <w:rtl/>
        </w:rPr>
        <w:t xml:space="preserve"> יישבו עפ"ז את קו' המהרש"ל הא דאמרי' איכא בנייהו, דודאי יש נפק"מ [בין מ"ד משום עדות או משום תנאי] בנמצא אמצעי קאו"פ.</w:t>
      </w:r>
    </w:p>
  </w:footnote>
  <w:footnote w:id="251">
    <w:p w14:paraId="4723ACE6" w14:textId="77777777" w:rsidR="00432265" w:rsidRDefault="00000000" w:rsidP="00DB6947">
      <w:pPr>
        <w:pStyle w:val="Footnote"/>
        <w:bidi/>
      </w:pPr>
      <w:r>
        <w:rPr>
          <w:rStyle w:val="ac"/>
          <w:rtl/>
        </w:rPr>
        <w:footnoteRef/>
      </w:r>
      <w:r>
        <w:rPr>
          <w:rtl/>
        </w:rPr>
        <w:t>ולכאורה פשיט"ל לתוס' כן, דבגמ' (לקמן פא:) איירי דוקא לענין לכתחילה. דאינו רשאי להחתים פסולים דלמא אתי לקיים את השטר על פיהם. ותוס' נקטו עפ"ז דהשטר פסול.</w:t>
      </w:r>
    </w:p>
  </w:footnote>
  <w:footnote w:id="252">
    <w:p w14:paraId="3EACC321" w14:textId="77777777" w:rsidR="00432265" w:rsidRDefault="00000000" w:rsidP="00DB6947">
      <w:pPr>
        <w:pStyle w:val="Footnote"/>
        <w:bidi/>
      </w:pPr>
      <w:r>
        <w:rPr>
          <w:rStyle w:val="ac"/>
          <w:rtl/>
        </w:rPr>
        <w:footnoteRef/>
      </w:r>
      <w:r>
        <w:rPr>
          <w:rtl/>
        </w:rPr>
        <w:t>ו</w:t>
      </w:r>
      <w:r>
        <w:rPr>
          <w:b/>
          <w:bCs/>
          <w:rtl/>
        </w:rPr>
        <w:t>תוס</w:t>
      </w:r>
      <w:r>
        <w:rPr>
          <w:rtl/>
        </w:rPr>
        <w:t>' (ב"ב קסב: בסוף העמ') דבשטר א"צ לחקור אמאי חתימי דעדים החתומים על השטר כמי שנחקרה עדותן בב"ד דמי כאילו נחקר שלמילוי או לתנאי חתמו.</w:t>
      </w:r>
    </w:p>
  </w:footnote>
  <w:footnote w:id="253">
    <w:p w14:paraId="04C69F16" w14:textId="77777777" w:rsidR="00432265" w:rsidRDefault="00000000" w:rsidP="00DB6947">
      <w:pPr>
        <w:pStyle w:val="Footnote"/>
        <w:bidi/>
      </w:pPr>
      <w:r>
        <w:rPr>
          <w:rStyle w:val="ac"/>
          <w:rtl/>
        </w:rPr>
        <w:footnoteRef/>
      </w:r>
      <w:r>
        <w:rPr>
          <w:rtl/>
        </w:rPr>
        <w:t>וכ"כ ה</w:t>
      </w:r>
      <w:r>
        <w:rPr>
          <w:b/>
          <w:bCs/>
          <w:rtl/>
        </w:rPr>
        <w:t>רי"ף</w:t>
      </w:r>
      <w:r>
        <w:rPr>
          <w:rtl/>
        </w:rPr>
        <w:t xml:space="preserve"> (מכות ו. ב: בדה"ר) בשם גאון דשטר שיש בו ג' עדים, ושנים מהן קרובין זה לזה. אם לא נודע בעדות ברורה שישבו שלשתן להעיד וכתבו עדותן זה בפני זה דהוי כמאן דאמרי למיסהד אתינן לא מבטלינן ליה לשטרא מספק אלא תתקיים העדות בשאר דאמרינן דילמא חד שביק רווחא וכו', והקרוב חתם שלא מדעתו. ועד"ז כת' הר"י מגאש והרמ"ה (ב”ב קסב:).</w:t>
      </w:r>
    </w:p>
  </w:footnote>
  <w:footnote w:id="254">
    <w:p w14:paraId="52D1B727" w14:textId="77777777" w:rsidR="00432265" w:rsidRDefault="00000000" w:rsidP="00DB6947">
      <w:pPr>
        <w:pStyle w:val="Footnote"/>
        <w:bidi/>
      </w:pPr>
      <w:r>
        <w:rPr>
          <w:rStyle w:val="ac"/>
          <w:rtl/>
        </w:rPr>
        <w:footnoteRef/>
      </w:r>
      <w:r>
        <w:rPr>
          <w:rtl/>
        </w:rPr>
        <w:t>ולכאורה כוונתו דאף דהוה כנחקרה עדותם בבי"ד, מ"מ כיון דיש ספק לפנינו, וטוען ברי חיישינן. אך הגר"ח נקט דכוונת הב"י דפסול זה אינו בכלל גדר נחקרה. [והגר"ח הק' על דברי הב"י ע"פ מש"כ דגדר הפסול קרוב או פסול בשטר נחשב פסול בראיה, ולא בעדות. א"כ ליכא ריעותא ופסול לפנינו. אלא צד גורם לחוש].</w:t>
      </w:r>
    </w:p>
  </w:footnote>
  <w:footnote w:id="255">
    <w:p w14:paraId="526C3ACB" w14:textId="77777777" w:rsidR="00432265" w:rsidRDefault="00000000" w:rsidP="00DB6947">
      <w:pPr>
        <w:pStyle w:val="Footnote"/>
        <w:bidi/>
      </w:pPr>
      <w:r>
        <w:rPr>
          <w:rStyle w:val="ac"/>
          <w:rtl/>
        </w:rPr>
        <w:footnoteRef/>
      </w:r>
      <w:r>
        <w:rPr>
          <w:rtl/>
        </w:rPr>
        <w:t>וכלפי פסול זה לא אמרי' חזקה (הנ"ל) דנעשית בכשרות, כיון דלא הוה פסול מגדרי השטרות. אלא מדיני עדות.</w:t>
      </w:r>
    </w:p>
  </w:footnote>
  <w:footnote w:id="256">
    <w:p w14:paraId="1D185F9B" w14:textId="77777777" w:rsidR="00432265" w:rsidRDefault="00000000" w:rsidP="00DB6947">
      <w:pPr>
        <w:pStyle w:val="Footnote"/>
        <w:bidi/>
      </w:pPr>
      <w:r>
        <w:rPr>
          <w:rStyle w:val="ac"/>
          <w:rtl/>
        </w:rPr>
        <w:footnoteRef/>
      </w:r>
      <w:r>
        <w:rPr>
          <w:rtl/>
        </w:rPr>
        <w:t>וה</w:t>
      </w:r>
      <w:r>
        <w:rPr>
          <w:b/>
          <w:bCs/>
          <w:rtl/>
        </w:rPr>
        <w:t>גר"ח</w:t>
      </w:r>
      <w:r>
        <w:rPr>
          <w:rtl/>
        </w:rPr>
        <w:t xml:space="preserve"> (ד"ה והנה כבר) הביא דדעת </w:t>
      </w:r>
      <w:r>
        <w:rPr>
          <w:b/>
          <w:bCs/>
          <w:rtl/>
        </w:rPr>
        <w:t>תוס</w:t>
      </w:r>
      <w:r>
        <w:rPr>
          <w:rtl/>
        </w:rPr>
        <w:t>' (ב"ב קסה., וכתובות כ: בחד תי') דשטר בעד א' לא הוה שטר. ומש"ה יש גדר נמצא א' קאו"פ בעצם הנחקרה. ומש"ה היכא דיש ספק בשטר ליכא חזקה דשטר לפנינו.</w:t>
      </w:r>
    </w:p>
    <w:p w14:paraId="4B187953" w14:textId="77777777" w:rsidR="00432265" w:rsidRDefault="00000000" w:rsidP="00DB6947">
      <w:pPr>
        <w:pStyle w:val="Footnote"/>
        <w:bidi/>
      </w:pPr>
      <w:r>
        <w:rPr>
          <w:rtl/>
        </w:rPr>
        <w:tab/>
        <w:t>ואילו דעת הרמב"ם לשיטתו (מלוה יד י) דשטר בעד א' הוה שטר. ומש"ה דין נחקרה הוה על כל עד בפנ"ע יש חזקת השטר.</w:t>
      </w:r>
    </w:p>
    <w:p w14:paraId="04F351F4" w14:textId="77777777" w:rsidR="00432265" w:rsidRDefault="00000000" w:rsidP="00DB6947">
      <w:pPr>
        <w:pStyle w:val="Footnote"/>
        <w:bidi/>
      </w:pPr>
      <w:r>
        <w:rPr>
          <w:rtl/>
        </w:rPr>
        <w:tab/>
        <w:t>ושוב דחה הגר"ח דאף דשטר בעד א' לא מהני, דהילכתא של שטרות הוה בב' עדים. אפ"ה גדר נחקרה הוה על כל עד בפנ"ע. [דהא מהני עד א' בע"פ ועד א' בכתב]. וע"ע שהאריך דבגדרי השטר נחשב דכל עד מעיד אף על חבירו. ואכמ"ל.</w:t>
      </w:r>
    </w:p>
  </w:footnote>
  <w:footnote w:id="257">
    <w:p w14:paraId="059BA73B" w14:textId="77777777" w:rsidR="00432265" w:rsidRDefault="00000000" w:rsidP="00DB6947">
      <w:pPr>
        <w:pStyle w:val="Footnote"/>
        <w:bidi/>
      </w:pPr>
      <w:r>
        <w:rPr>
          <w:rStyle w:val="ac"/>
          <w:rtl/>
        </w:rPr>
        <w:footnoteRef/>
      </w:r>
      <w:r>
        <w:rPr>
          <w:rtl/>
        </w:rPr>
        <w:t>דאשה שעברו עליה ג' עונות דיה שעתה, ואין בה טומאת מעת שבעת דנדה.</w:t>
      </w:r>
    </w:p>
  </w:footnote>
  <w:footnote w:id="258">
    <w:p w14:paraId="3F6B2EA4" w14:textId="77777777" w:rsidR="00432265" w:rsidRDefault="00000000" w:rsidP="00DB6947">
      <w:pPr>
        <w:pStyle w:val="Footnote"/>
        <w:bidi/>
      </w:pPr>
      <w:r>
        <w:rPr>
          <w:rStyle w:val="ac"/>
          <w:rtl/>
        </w:rPr>
        <w:footnoteRef/>
      </w:r>
      <w:r>
        <w:rPr>
          <w:rtl/>
        </w:rPr>
        <w:t>וכן במח' הפוסקים הולכים אחר מי שגדול ממנו בחכמה ובמנין [וע"ע רמ"א חו"מ כה ב וב"ח שם, וש”ך יו”ד הנהגת הוראות].</w:t>
      </w:r>
    </w:p>
  </w:footnote>
  <w:footnote w:id="259">
    <w:p w14:paraId="0DE929DD" w14:textId="77777777" w:rsidR="00432265" w:rsidRDefault="00000000" w:rsidP="00DB6947">
      <w:pPr>
        <w:pStyle w:val="Footnote"/>
        <w:bidi/>
      </w:pPr>
      <w:r>
        <w:rPr>
          <w:rStyle w:val="ac"/>
          <w:rtl/>
        </w:rPr>
        <w:footnoteRef/>
      </w:r>
      <w:r>
        <w:rPr>
          <w:rtl/>
        </w:rPr>
        <w:t>אבל ב</w:t>
      </w:r>
      <w:r>
        <w:rPr>
          <w:b/>
          <w:bCs/>
          <w:rtl/>
        </w:rPr>
        <w:t>שו"ת הרשב"א</w:t>
      </w:r>
      <w:r>
        <w:rPr>
          <w:rtl/>
        </w:rPr>
        <w:t xml:space="preserve"> (א רנג) כת' שאין אומרין כדאי הוא פלוני לסמוך עליו בזמן שיש גדול ממנו בחכמה ובמנין. דהלכה פסוקה היא דהולכין אחר הגדול בחכמה ובמנין. ואפילו בשעת הדחק אין סומכין על הקטן בחכמה ובמנין. וכן במקום מחלוקת יחיד ורבים אלא אם כן שעת הדחק שיש בו הפסד מרובה או כיוצא בזה. וסיים דלא כל המקומות שווים.</w:t>
      </w:r>
    </w:p>
  </w:footnote>
  <w:footnote w:id="260">
    <w:p w14:paraId="44F7C66C" w14:textId="77777777" w:rsidR="00432265" w:rsidRDefault="00000000" w:rsidP="00DB6947">
      <w:pPr>
        <w:pStyle w:val="Footnote"/>
        <w:bidi/>
      </w:pPr>
      <w:r>
        <w:rPr>
          <w:rStyle w:val="ac"/>
          <w:rtl/>
        </w:rPr>
        <w:footnoteRef/>
      </w:r>
      <w:r>
        <w:rPr>
          <w:rtl/>
        </w:rPr>
        <w:t>והביאו מקור לזה מתוספתא עדיות, דבמשנה (עדויות א ה) אי' ולמה מזכירין דברי היחיד בין המרובין הואיל ואין הלכה אלא כדברי המרובין שאם יראה בית דין את דברי היחיד ויסמוך עליו. וה</w:t>
      </w:r>
      <w:r>
        <w:rPr>
          <w:b/>
          <w:bCs/>
          <w:rtl/>
        </w:rPr>
        <w:t>ראב"ד</w:t>
      </w:r>
      <w:r>
        <w:rPr>
          <w:rtl/>
        </w:rPr>
        <w:t xml:space="preserve"> (שם) הביא </w:t>
      </w:r>
      <w:r>
        <w:rPr>
          <w:b/>
          <w:bCs/>
          <w:rtl/>
        </w:rPr>
        <w:t>תוספתא</w:t>
      </w:r>
      <w:r>
        <w:rPr>
          <w:rtl/>
        </w:rPr>
        <w:t xml:space="preserve"> (שם א ב) שמא תצטרך עליהם שעה ויסמכו עליו. וה</w:t>
      </w:r>
      <w:r>
        <w:rPr>
          <w:b/>
          <w:bCs/>
          <w:rtl/>
        </w:rPr>
        <w:t>ראב"ד</w:t>
      </w:r>
      <w:r>
        <w:rPr>
          <w:rtl/>
        </w:rPr>
        <w:t xml:space="preserve"> כת' דהוה ב' טעמים, דבמשנה הכוונה דבי"ד אחרון יכריע כדברי היחיד [וע"ד הא דמצינו דהאמוראים פסקו כתנא יחיד, דהכריעו מסברא כדבריו. אבל אילו לא היה תנא יחיד לא היו חולקים לומר דעה חדשה]. ואילו בתוספתא הוה טעם אחר בשעת הדחק.</w:t>
      </w:r>
    </w:p>
  </w:footnote>
  <w:footnote w:id="261">
    <w:p w14:paraId="7083ED7B" w14:textId="77777777" w:rsidR="00432265" w:rsidRDefault="00000000" w:rsidP="00DB6947">
      <w:pPr>
        <w:pStyle w:val="Footnote"/>
        <w:bidi/>
      </w:pPr>
      <w:r>
        <w:rPr>
          <w:rStyle w:val="ac"/>
          <w:rtl/>
        </w:rPr>
        <w:footnoteRef/>
      </w:r>
      <w:r>
        <w:rPr>
          <w:rtl/>
        </w:rPr>
        <w:t>וכמ"ש ה</w:t>
      </w:r>
      <w:r>
        <w:rPr>
          <w:b/>
          <w:bCs/>
          <w:rtl/>
        </w:rPr>
        <w:t>רמ"א</w:t>
      </w:r>
      <w:r>
        <w:rPr>
          <w:rtl/>
        </w:rPr>
        <w:t xml:space="preserve"> (חו"מ כה ב) דבעינן תרוייהו, שעת הדחק והפסד מרובה. אבל שעת הדחק לחוד אינו מתיר. וה</w:t>
      </w:r>
      <w:r>
        <w:rPr>
          <w:b/>
          <w:bCs/>
          <w:rtl/>
        </w:rPr>
        <w:t>גר"א</w:t>
      </w:r>
      <w:r>
        <w:rPr>
          <w:rtl/>
        </w:rPr>
        <w:t xml:space="preserve"> (כה יט) הביא דבגמ' (נדה ט:) מבואר דדוקא לאחר דעבד עובדא. ולאידך לישנא (שם) משום טהרות אפיש [דהוה הפסד מרובה].</w:t>
      </w:r>
    </w:p>
    <w:p w14:paraId="103A7622" w14:textId="77777777" w:rsidR="00432265" w:rsidRDefault="00000000" w:rsidP="00DB6947">
      <w:pPr>
        <w:pStyle w:val="Footnote"/>
        <w:bidi/>
      </w:pPr>
      <w:r>
        <w:rPr>
          <w:rtl/>
        </w:rPr>
        <w:tab/>
        <w:t>וה</w:t>
      </w:r>
      <w:r>
        <w:rPr>
          <w:b/>
          <w:bCs/>
          <w:rtl/>
        </w:rPr>
        <w:t>ב"ח</w:t>
      </w:r>
      <w:r>
        <w:rPr>
          <w:rtl/>
        </w:rPr>
        <w:t xml:space="preserve"> כת' דה"ה כיוצא בזה כגון לעני בהפסד מועט או לעשיר לכבוד שבת ויו"ט [וכגון שאי אפשר להכין אחר].</w:t>
      </w:r>
    </w:p>
  </w:footnote>
  <w:footnote w:id="262">
    <w:p w14:paraId="2DD29FF0" w14:textId="77777777" w:rsidR="00432265" w:rsidRDefault="00000000" w:rsidP="00DB6947">
      <w:pPr>
        <w:pStyle w:val="Footnote"/>
        <w:bidi/>
      </w:pPr>
      <w:r>
        <w:rPr>
          <w:rStyle w:val="ac"/>
          <w:rtl/>
        </w:rPr>
        <w:footnoteRef/>
      </w:r>
      <w:r>
        <w:rPr>
          <w:rtl/>
        </w:rPr>
        <w:t>וכדאי' (ב"מ נט:) דאין משגיחין בבת קול להכריע כדברי היחיד, דהוה נגד מה שכתוב בתורה אחרי רבים להטות.</w:t>
      </w:r>
    </w:p>
  </w:footnote>
  <w:footnote w:id="263">
    <w:p w14:paraId="044E8CC3" w14:textId="77777777" w:rsidR="00432265" w:rsidRDefault="00000000" w:rsidP="00DB6947">
      <w:pPr>
        <w:pStyle w:val="Footnote"/>
        <w:bidi/>
      </w:pPr>
      <w:r>
        <w:rPr>
          <w:rStyle w:val="ac"/>
          <w:rtl/>
        </w:rPr>
        <w:footnoteRef/>
      </w:r>
      <w:r>
        <w:rPr>
          <w:rtl/>
        </w:rPr>
        <w:t>והש"ך הק' דגזרת המקום לילך אחר הרבים, ומה בכך שהוא הפסד מרובה. ועוד שהרי הורגין נפשות ומחרימין ומפקירין ומאבדין ביד ע"פ הרוב ועיר הנדחת נדונין ע"פ הרוב, והרי אין לך הפסד מרובה גדול מזה. וציין לשו"ת הרשב"א [הנ"ל דל”מ שעת הדחק במקום רוב. אבל הב”ח דכשיש תרוייהו שעה”ד והפסד שרי].</w:t>
      </w:r>
    </w:p>
    <w:p w14:paraId="547ACEC2" w14:textId="77777777" w:rsidR="00432265" w:rsidRDefault="00000000" w:rsidP="00DB6947">
      <w:pPr>
        <w:pStyle w:val="Footnote"/>
        <w:bidi/>
      </w:pPr>
      <w:r>
        <w:rPr>
          <w:rtl/>
        </w:rPr>
        <w:tab/>
        <w:t>וה</w:t>
      </w:r>
      <w:r>
        <w:rPr>
          <w:b/>
          <w:bCs/>
          <w:rtl/>
        </w:rPr>
        <w:t>חזו"א</w:t>
      </w:r>
      <w:r>
        <w:rPr>
          <w:rtl/>
        </w:rPr>
        <w:t xml:space="preserve"> (יו"ד קנ יב, אה"ע לא יב) הק' דאפי' במקום שאינו כנגד הרוב אינו מובן דקי"ל דספק פלוגתא דאורייתא אזלינן לחומרא, דהוה כדין ספיקא דאורייתא לחומרא. ומה יועיל שעת הדחק. אלא דיש לאחרונים רשות להכריע במח' הראשונים, ואף להקל בשעת הדחק. וה"מ חכם שחכמתו מרובה ויודע להכריע. אבל מי שלא הגיע למדה זו צריך לילך לחומרא.</w:t>
      </w:r>
    </w:p>
    <w:p w14:paraId="065AD1FB" w14:textId="77777777" w:rsidR="00432265" w:rsidRDefault="00000000" w:rsidP="00DB6947">
      <w:pPr>
        <w:pStyle w:val="Footnote"/>
        <w:bidi/>
      </w:pPr>
      <w:r>
        <w:rPr>
          <w:rtl/>
        </w:rPr>
        <w:tab/>
        <w:t>ועד"ז כת' ה</w:t>
      </w:r>
      <w:r>
        <w:rPr>
          <w:b/>
          <w:bCs/>
          <w:rtl/>
        </w:rPr>
        <w:t>ש"ך</w:t>
      </w:r>
      <w:r>
        <w:rPr>
          <w:rtl/>
        </w:rPr>
        <w:t xml:space="preserve"> (בהמשך דבריו) דכ"ז בסתם, אבל אם תמצא לפעמים עוד צד היתר אחר וכו' יעשה כפי מה שיראה בעיניו אם הוא בר הכי, שיודע להכריע ולהבין ולהורות. ומטעם זה אם תמצא באיזה מקומות בש"ס ופוסקים דברים סותרים לכללם אלו הוא מפני שיש שם איזה צד או טעם אחר.</w:t>
      </w:r>
    </w:p>
  </w:footnote>
  <w:footnote w:id="264">
    <w:p w14:paraId="65363411" w14:textId="77777777" w:rsidR="00432265" w:rsidRDefault="00000000" w:rsidP="00DB6947">
      <w:pPr>
        <w:pStyle w:val="Footnote"/>
        <w:bidi/>
      </w:pPr>
      <w:r>
        <w:rPr>
          <w:rStyle w:val="ac"/>
          <w:rtl/>
        </w:rPr>
        <w:footnoteRef/>
      </w:r>
      <w:r>
        <w:rPr>
          <w:rtl/>
        </w:rPr>
        <w:t>[וע"ע שו"ת רשב"ש תקיג ב]. וה</w:t>
      </w:r>
      <w:r>
        <w:rPr>
          <w:b/>
          <w:bCs/>
          <w:rtl/>
        </w:rPr>
        <w:t>ט"ז</w:t>
      </w:r>
      <w:r>
        <w:rPr>
          <w:rtl/>
        </w:rPr>
        <w:t xml:space="preserve"> ו</w:t>
      </w:r>
      <w:r>
        <w:rPr>
          <w:b/>
          <w:bCs/>
          <w:rtl/>
        </w:rPr>
        <w:t>חלק"מ</w:t>
      </w:r>
      <w:r>
        <w:rPr>
          <w:rtl/>
        </w:rPr>
        <w:t xml:space="preserve"> (יז לא) דנו בעגונות אי אזלינן בתר היחיד, משום שעת הדחק.</w:t>
      </w:r>
    </w:p>
  </w:footnote>
  <w:footnote w:id="265">
    <w:p w14:paraId="6B785E9E" w14:textId="77777777" w:rsidR="00432265" w:rsidRDefault="00000000" w:rsidP="00DB6947">
      <w:pPr>
        <w:pStyle w:val="Footnote"/>
        <w:bidi/>
      </w:pPr>
      <w:r>
        <w:rPr>
          <w:rStyle w:val="ac"/>
          <w:rtl/>
        </w:rPr>
        <w:footnoteRef/>
      </w:r>
      <w:r>
        <w:rPr>
          <w:rtl/>
        </w:rPr>
        <w:t>וב</w:t>
      </w:r>
      <w:r>
        <w:rPr>
          <w:b/>
          <w:bCs/>
          <w:rtl/>
        </w:rPr>
        <w:t xml:space="preserve">שו"ת הרא"ש </w:t>
      </w:r>
      <w:r>
        <w:rPr>
          <w:rtl/>
        </w:rPr>
        <w:t>(מה ו הו' לעיל) כת' דבטל אף מדאורייתא. ולשא"ר עכ"פ מדרבנן לא תנשא.</w:t>
      </w:r>
    </w:p>
  </w:footnote>
  <w:footnote w:id="266">
    <w:p w14:paraId="03D2C990" w14:textId="77777777" w:rsidR="00432265" w:rsidRDefault="00000000" w:rsidP="00DB6947">
      <w:pPr>
        <w:pStyle w:val="Footnote"/>
        <w:bidi/>
      </w:pPr>
      <w:r>
        <w:rPr>
          <w:rStyle w:val="ac"/>
          <w:rtl/>
        </w:rPr>
        <w:footnoteRef/>
      </w:r>
      <w:r>
        <w:rPr>
          <w:rtl/>
        </w:rPr>
        <w:t>ונהי דלר"ש פוסקים הב"ד בזה שלא כדין, מ"מ אחרי שהב"ד פוסקים כן לא תוכל לטרוף פירות דיאמרו אייתי ראיה אימת מטא גיטך לידך, ממילא ליכא חשש פירות. דאילו הי' גוונא לר"ש דנדע בבירור שלא תטרוף הפירות היה כשר. ולדידן דידוע לנו דלא תטרוף הפירות, ממילא הגט כשר, דלפי פסקא דבתי דינים שלנו בדין פירות יהיה הדין לר"ש דמוקדם כשר.</w:t>
      </w:r>
    </w:p>
  </w:footnote>
  <w:footnote w:id="267">
    <w:p w14:paraId="488B5E06" w14:textId="77777777" w:rsidR="00432265" w:rsidRDefault="00000000" w:rsidP="00DB6947">
      <w:pPr>
        <w:pStyle w:val="Footnote"/>
        <w:bidi/>
      </w:pPr>
      <w:r>
        <w:rPr>
          <w:rStyle w:val="ac"/>
          <w:rtl/>
        </w:rPr>
        <w:footnoteRef/>
      </w:r>
      <w:r>
        <w:rPr>
          <w:rtl/>
        </w:rPr>
        <w:t>ומבואר דגדר שעת הדחק דדנים דיש לו פירות עד שעת כתיבה.</w:t>
      </w:r>
    </w:p>
  </w:footnote>
  <w:footnote w:id="268">
    <w:p w14:paraId="25A2D550" w14:textId="77777777" w:rsidR="00432265" w:rsidRDefault="00000000" w:rsidP="00DB6947">
      <w:pPr>
        <w:pStyle w:val="Footnote"/>
        <w:bidi/>
      </w:pPr>
      <w:r>
        <w:rPr>
          <w:rStyle w:val="ac"/>
          <w:rtl/>
        </w:rPr>
        <w:footnoteRef/>
      </w:r>
      <w:r>
        <w:rPr>
          <w:rtl/>
        </w:rPr>
        <w:t>וה</w:t>
      </w:r>
      <w:r>
        <w:rPr>
          <w:b/>
          <w:bCs/>
          <w:rtl/>
        </w:rPr>
        <w:t>פוסקים</w:t>
      </w:r>
      <w:r>
        <w:rPr>
          <w:rtl/>
        </w:rPr>
        <w:t xml:space="preserve"> (קכה) כת' דנהגו לכתוב בדיו טוב. וה</w:t>
      </w:r>
      <w:r>
        <w:rPr>
          <w:b/>
          <w:bCs/>
          <w:rtl/>
        </w:rPr>
        <w:t>בית מאיר</w:t>
      </w:r>
      <w:r>
        <w:rPr>
          <w:rtl/>
        </w:rPr>
        <w:t xml:space="preserve"> כת' דכשאין לו מין 'דיו', יקח לפי סדר המשנה, דסם עדיף מסיקרא וכו'. וע"ד הא דאיתא גבי מרור (או"ח תעג ה).</w:t>
      </w:r>
    </w:p>
  </w:footnote>
  <w:footnote w:id="269">
    <w:p w14:paraId="72DE1C53" w14:textId="77777777" w:rsidR="00432265" w:rsidRDefault="00000000" w:rsidP="00DB6947">
      <w:pPr>
        <w:pStyle w:val="Footnote"/>
        <w:bidi/>
      </w:pPr>
      <w:r>
        <w:rPr>
          <w:rStyle w:val="ac"/>
          <w:rtl/>
        </w:rPr>
        <w:footnoteRef/>
      </w:r>
      <w:r>
        <w:rPr>
          <w:rtl/>
        </w:rPr>
        <w:t>[וה</w:t>
      </w:r>
      <w:r>
        <w:rPr>
          <w:b/>
          <w:bCs/>
          <w:rtl/>
        </w:rPr>
        <w:t>שיטמ"ק</w:t>
      </w:r>
      <w:r>
        <w:rPr>
          <w:rtl/>
        </w:rPr>
        <w:t xml:space="preserve"> מחקו מדברי </w:t>
      </w:r>
      <w:r>
        <w:rPr>
          <w:b/>
          <w:bCs/>
          <w:rtl/>
        </w:rPr>
        <w:t>רש"י</w:t>
      </w:r>
      <w:r>
        <w:rPr>
          <w:rtl/>
        </w:rPr>
        <w:t>].</w:t>
      </w:r>
    </w:p>
  </w:footnote>
  <w:footnote w:id="270">
    <w:p w14:paraId="4DF19A2E" w14:textId="77777777" w:rsidR="00432265" w:rsidRDefault="00000000" w:rsidP="00DB6947">
      <w:pPr>
        <w:pStyle w:val="Footnote"/>
        <w:bidi/>
      </w:pPr>
      <w:r>
        <w:rPr>
          <w:rStyle w:val="ac"/>
          <w:rtl/>
        </w:rPr>
        <w:footnoteRef/>
      </w:r>
      <w:r>
        <w:rPr>
          <w:rtl/>
        </w:rPr>
        <w:t>וה</w:t>
      </w:r>
      <w:r>
        <w:rPr>
          <w:b/>
          <w:bCs/>
          <w:rtl/>
        </w:rPr>
        <w:t>מנח"ח</w:t>
      </w:r>
      <w:r>
        <w:rPr>
          <w:rtl/>
        </w:rPr>
        <w:t xml:space="preserve"> (לב מוסך השבת כותב י) כתב דלפ"ז גם בשבת אינו חייב אא"כ נתייבש אח"כ [דומיא דאופה דחייב רק אם נאפה אח”כ].</w:t>
      </w:r>
    </w:p>
  </w:footnote>
  <w:footnote w:id="271">
    <w:p w14:paraId="48B4C4A1" w14:textId="77777777" w:rsidR="00432265" w:rsidRDefault="00000000" w:rsidP="00DB6947">
      <w:pPr>
        <w:pStyle w:val="Footnote"/>
        <w:bidi/>
      </w:pPr>
      <w:r>
        <w:rPr>
          <w:rStyle w:val="ac"/>
          <w:rtl/>
        </w:rPr>
        <w:footnoteRef/>
      </w:r>
      <w:r>
        <w:rPr>
          <w:rtl/>
        </w:rPr>
        <w:t>וה</w:t>
      </w:r>
      <w:r>
        <w:rPr>
          <w:b/>
          <w:bCs/>
          <w:rtl/>
        </w:rPr>
        <w:t>בי"ש</w:t>
      </w:r>
      <w:r>
        <w:rPr>
          <w:rtl/>
        </w:rPr>
        <w:t xml:space="preserve"> (קכד כא) הביא דמבואר דהולכים בתר שעת נתינה. וע”ד הא דאי' (בע"ב) גבי מי מילין [דאם נבלעו האותיות בשעת נתינה פסול]. [וה”נ אי בשעת נתינה האותיות אינן מתקיימות, לא מהני דאח”כ יהיו מתקיים. וכמו דלא איכפ"ל דימחקם אח”כ].</w:t>
      </w:r>
    </w:p>
    <w:p w14:paraId="59E8403C" w14:textId="77777777" w:rsidR="00432265" w:rsidRDefault="00000000" w:rsidP="00DB6947">
      <w:pPr>
        <w:pStyle w:val="Footnote"/>
        <w:bidi/>
      </w:pPr>
      <w:r>
        <w:rPr>
          <w:rtl/>
        </w:rPr>
        <w:tab/>
        <w:t>ולכאורה כוונת הפר"ח דיתייבש ממילא בלא מעשה.</w:t>
      </w:r>
    </w:p>
  </w:footnote>
  <w:footnote w:id="272">
    <w:p w14:paraId="3DF51F47" w14:textId="77777777" w:rsidR="00432265" w:rsidRDefault="00000000" w:rsidP="00DB6947">
      <w:pPr>
        <w:pStyle w:val="Footnote"/>
        <w:bidi/>
      </w:pPr>
      <w:r>
        <w:rPr>
          <w:rStyle w:val="ac"/>
          <w:rtl/>
        </w:rPr>
        <w:footnoteRef/>
      </w:r>
      <w:r>
        <w:rPr>
          <w:rtl/>
        </w:rPr>
        <w:t>[וה</w:t>
      </w:r>
      <w:r>
        <w:rPr>
          <w:b/>
          <w:bCs/>
          <w:rtl/>
        </w:rPr>
        <w:t>פוסקים</w:t>
      </w:r>
      <w:r>
        <w:rPr>
          <w:rtl/>
        </w:rPr>
        <w:t xml:space="preserve"> כת' דלפ"ז כשיש עדי מסירה כשר, וכדין דבר שיכול להזדייף].</w:t>
      </w:r>
    </w:p>
  </w:footnote>
  <w:footnote w:id="273">
    <w:p w14:paraId="7FBDCCB1" w14:textId="77777777" w:rsidR="00432265" w:rsidRDefault="00000000" w:rsidP="00DB6947">
      <w:pPr>
        <w:pStyle w:val="Footnote"/>
        <w:bidi/>
      </w:pPr>
      <w:r>
        <w:rPr>
          <w:rStyle w:val="ac"/>
          <w:rtl/>
        </w:rPr>
        <w:footnoteRef/>
      </w:r>
      <w:r>
        <w:rPr>
          <w:rtl/>
        </w:rPr>
        <w:t>וכמ"ש רוב ה</w:t>
      </w:r>
      <w:r>
        <w:rPr>
          <w:b/>
          <w:bCs/>
          <w:rtl/>
        </w:rPr>
        <w:t>ראשונים</w:t>
      </w:r>
      <w:r>
        <w:rPr>
          <w:rtl/>
        </w:rPr>
        <w:t xml:space="preserve"> דלא קי"ל כדברי הירושלמי דמחובר פסול משום דבעינן מתקיים. [אבל ה</w:t>
      </w:r>
      <w:r>
        <w:rPr>
          <w:b/>
          <w:bCs/>
          <w:rtl/>
        </w:rPr>
        <w:t>רשב"א</w:t>
      </w:r>
      <w:r>
        <w:rPr>
          <w:rtl/>
        </w:rPr>
        <w:t xml:space="preserve"> (לקמן כא:) נקט דקי"ל דעכ"פ בעי קצת דומיא דספר].</w:t>
      </w:r>
    </w:p>
  </w:footnote>
  <w:footnote w:id="274">
    <w:p w14:paraId="2F62A3B4" w14:textId="77777777" w:rsidR="00432265" w:rsidRDefault="00000000" w:rsidP="00DB6947">
      <w:pPr>
        <w:pStyle w:val="Footnote"/>
        <w:bidi/>
      </w:pPr>
      <w:r>
        <w:rPr>
          <w:rStyle w:val="ac"/>
          <w:rtl/>
        </w:rPr>
        <w:footnoteRef/>
      </w:r>
      <w:r>
        <w:rPr>
          <w:rtl/>
        </w:rPr>
        <w:t>[ומש"ה הדגיש רש"י עלה תלושה].</w:t>
      </w:r>
    </w:p>
  </w:footnote>
  <w:footnote w:id="275">
    <w:p w14:paraId="762EFE8A" w14:textId="77777777" w:rsidR="00432265" w:rsidRDefault="00000000" w:rsidP="00DB6947">
      <w:pPr>
        <w:pStyle w:val="Footnote"/>
        <w:bidi/>
      </w:pPr>
      <w:r>
        <w:rPr>
          <w:rStyle w:val="ac"/>
          <w:rtl/>
        </w:rPr>
        <w:footnoteRef/>
      </w:r>
      <w:r>
        <w:rPr>
          <w:rtl/>
        </w:rPr>
        <w:t>וה</w:t>
      </w:r>
      <w:r>
        <w:rPr>
          <w:b/>
          <w:bCs/>
          <w:rtl/>
        </w:rPr>
        <w:t>רש"ש</w:t>
      </w:r>
      <w:r>
        <w:rPr>
          <w:rtl/>
        </w:rPr>
        <w:t xml:space="preserve"> הק' דאי הוה מיעוט לקרקע [וע"ד הא דאי' ב"מ נו: דבר הניתן מיד ליד], א"כ אמאי לא אמרי' דאף עבדים הוקשו לקרקעות.</w:t>
      </w:r>
    </w:p>
  </w:footnote>
  <w:footnote w:id="276">
    <w:p w14:paraId="03E7DF49" w14:textId="77777777" w:rsidR="00432265" w:rsidRDefault="00000000" w:rsidP="00DB6947">
      <w:pPr>
        <w:pStyle w:val="Footnote"/>
        <w:bidi/>
      </w:pPr>
      <w:r>
        <w:rPr>
          <w:rStyle w:val="ac"/>
          <w:rtl/>
        </w:rPr>
        <w:footnoteRef/>
      </w:r>
      <w:r>
        <w:rPr>
          <w:rtl/>
        </w:rPr>
        <w:t>וציין דכ"מ ב</w:t>
      </w:r>
      <w:r>
        <w:rPr>
          <w:b/>
          <w:bCs/>
          <w:rtl/>
        </w:rPr>
        <w:t>רש"י</w:t>
      </w:r>
      <w:r>
        <w:rPr>
          <w:rtl/>
        </w:rPr>
        <w:t xml:space="preserve"> (כ. ד"ה דחזי) דעלה של זית הוה מאכל בהמה. וכ"כ התוי"ט כאן.</w:t>
      </w:r>
    </w:p>
  </w:footnote>
  <w:footnote w:id="277">
    <w:p w14:paraId="716D9D67" w14:textId="77777777" w:rsidR="00432265" w:rsidRDefault="00000000" w:rsidP="00DB6947">
      <w:pPr>
        <w:pStyle w:val="Footnote"/>
        <w:bidi/>
      </w:pPr>
      <w:r>
        <w:rPr>
          <w:rStyle w:val="ac"/>
          <w:rtl/>
        </w:rPr>
        <w:footnoteRef/>
      </w:r>
      <w:r>
        <w:rPr>
          <w:rtl/>
        </w:rPr>
        <w:t>ו</w:t>
      </w:r>
      <w:r>
        <w:rPr>
          <w:b/>
          <w:bCs/>
          <w:rtl/>
        </w:rPr>
        <w:t>תוס'</w:t>
      </w:r>
      <w:r>
        <w:rPr>
          <w:rtl/>
        </w:rPr>
        <w:t xml:space="preserve"> (מגילה יט.) הביא דהאשכנזים השיבו לר"ת דהתם מיירי במים ששרו בהן עפצים, אבל דיו שעשו מגוף העפצים ודאי הוא טוב.</w:t>
      </w:r>
    </w:p>
  </w:footnote>
  <w:footnote w:id="278">
    <w:p w14:paraId="153C66DD" w14:textId="77777777" w:rsidR="00432265" w:rsidRDefault="00000000" w:rsidP="00DB6947">
      <w:pPr>
        <w:pStyle w:val="Footnote"/>
        <w:bidi/>
      </w:pPr>
      <w:r>
        <w:rPr>
          <w:rStyle w:val="ac"/>
          <w:rtl/>
        </w:rPr>
        <w:footnoteRef/>
      </w:r>
      <w:r>
        <w:rPr>
          <w:rtl/>
        </w:rPr>
        <w:t>וה</w:t>
      </w:r>
      <w:r>
        <w:rPr>
          <w:b/>
          <w:bCs/>
          <w:rtl/>
        </w:rPr>
        <w:t>רמ"א</w:t>
      </w:r>
      <w:r>
        <w:rPr>
          <w:rtl/>
        </w:rPr>
        <w:t xml:space="preserve"> שם הביא ע"פ קבלה בעינן דיו היוצא מן העץ. וע"ע בפתח"ת שם.</w:t>
      </w:r>
    </w:p>
  </w:footnote>
  <w:footnote w:id="279">
    <w:p w14:paraId="4942FC3C" w14:textId="77777777" w:rsidR="00432265" w:rsidRDefault="00000000" w:rsidP="00DB6947">
      <w:pPr>
        <w:pStyle w:val="Footnote"/>
        <w:bidi/>
      </w:pPr>
      <w:r>
        <w:rPr>
          <w:rStyle w:val="ac"/>
          <w:rtl/>
        </w:rPr>
        <w:footnoteRef/>
      </w:r>
      <w:r>
        <w:rPr>
          <w:rtl/>
        </w:rPr>
        <w:t>וב</w:t>
      </w:r>
      <w:r>
        <w:rPr>
          <w:b/>
          <w:bCs/>
          <w:rtl/>
        </w:rPr>
        <w:t>חי' חת"ס</w:t>
      </w:r>
      <w:r>
        <w:rPr>
          <w:rtl/>
        </w:rPr>
        <w:t xml:space="preserve"> הביא העולה להלכה ולמעשה [וציין לס' בני יונה רעא] דגדר הדיו הוא הצבע השחור המעובה. שאינו נכנס בתוך עובי קלף מעבר לעבר כצביעת בגדים, וגם אינה כמיא בעלמא. אלא מונח על גבי הקלף ונדבק בו, ויכולין למוחקו ולהסירו ממנו.</w:t>
      </w:r>
    </w:p>
    <w:p w14:paraId="29D35C5F" w14:textId="77777777" w:rsidR="00432265" w:rsidRDefault="00000000" w:rsidP="00DB6947">
      <w:pPr>
        <w:pStyle w:val="Footnote"/>
        <w:bidi/>
      </w:pPr>
      <w:r>
        <w:rPr>
          <w:rtl/>
        </w:rPr>
        <w:tab/>
        <w:t>וב</w:t>
      </w:r>
      <w:r>
        <w:rPr>
          <w:b/>
          <w:bCs/>
          <w:rtl/>
        </w:rPr>
        <w:t>שו"ת חת"ס</w:t>
      </w:r>
      <w:r>
        <w:rPr>
          <w:rtl/>
        </w:rPr>
        <w:t xml:space="preserve"> (יו"ד רנו) הק' מ"ט אמרה ההלכה לכתוב ב'דיו', דהול"ל הללמ"ס שתהי' כתיבה שחורה [כמו ההלכה דרצועות שחורות], ותי' דגבי דיו סגי שהיה שחור בשעת כתיבה, דאי היה הלכה שיהא כתיבה שחורה א"כ כל שנשתנה אח"כ שוב איננו שחור ופסול. אלא דנאמרה ההלכה שיהא 'דיו', וכיון דנכתב בדיו כשר אף שנשתנה לצבע אחר [כמו שהדרך בכל דבר שבעולם משתנה גוון באורך הימים באפס הליחה ויבשותה].</w:t>
      </w:r>
    </w:p>
  </w:footnote>
  <w:footnote w:id="280">
    <w:p w14:paraId="2C8B626F" w14:textId="77777777" w:rsidR="00432265" w:rsidRDefault="00000000" w:rsidP="00DB6947">
      <w:pPr>
        <w:pStyle w:val="Footnote"/>
        <w:bidi/>
      </w:pPr>
      <w:r>
        <w:rPr>
          <w:rStyle w:val="ac"/>
          <w:rtl/>
        </w:rPr>
        <w:footnoteRef/>
      </w:r>
      <w:r>
        <w:rPr>
          <w:rtl/>
        </w:rPr>
        <w:t>וה</w:t>
      </w:r>
      <w:r>
        <w:rPr>
          <w:b/>
          <w:bCs/>
          <w:rtl/>
        </w:rPr>
        <w:t>רמב"ם</w:t>
      </w:r>
      <w:r>
        <w:rPr>
          <w:rtl/>
        </w:rPr>
        <w:t xml:space="preserve"> ביאר מעשה הדיו, שמקבצין העשן של שמנים או של זפת ושל שעוה וכיוצא בהן וגובלין אותן בשרף האילן ובמעט דבש ולותתין אותו הרבה ודכין אותו עד שיעשה רקיקין ומיבשין אותו ומצניעין אותו, ובשעת כתיבה שורהו במי עפצים וכיו"ב וכותב בו.</w:t>
      </w:r>
    </w:p>
  </w:footnote>
  <w:footnote w:id="281">
    <w:p w14:paraId="7A4BFF75" w14:textId="77777777" w:rsidR="00432265" w:rsidRDefault="00000000" w:rsidP="00DB6947">
      <w:pPr>
        <w:pStyle w:val="Footnote"/>
        <w:bidi/>
      </w:pPr>
      <w:r>
        <w:rPr>
          <w:rStyle w:val="ac"/>
          <w:rtl/>
        </w:rPr>
        <w:footnoteRef/>
      </w:r>
      <w:r>
        <w:rPr>
          <w:rtl/>
        </w:rPr>
        <w:t>וכ"פ ה</w:t>
      </w:r>
      <w:r>
        <w:rPr>
          <w:b/>
          <w:bCs/>
          <w:rtl/>
        </w:rPr>
        <w:t>רמב"ם</w:t>
      </w:r>
      <w:r>
        <w:rPr>
          <w:rtl/>
        </w:rPr>
        <w:t xml:space="preserve"> (מגילה ב ט) ושו"ע (תרצא א) גבי מגילה. [וע' גר"א שהאריך].</w:t>
      </w:r>
    </w:p>
  </w:footnote>
  <w:footnote w:id="282">
    <w:p w14:paraId="5094221D" w14:textId="77777777" w:rsidR="00432265" w:rsidRDefault="00000000" w:rsidP="00DB6947">
      <w:pPr>
        <w:pStyle w:val="Footnote"/>
        <w:bidi/>
      </w:pPr>
      <w:r>
        <w:rPr>
          <w:rStyle w:val="ac"/>
          <w:rtl/>
        </w:rPr>
        <w:footnoteRef/>
      </w:r>
      <w:r>
        <w:rPr>
          <w:rtl/>
        </w:rPr>
        <w:t>אבל ה</w:t>
      </w:r>
      <w:r>
        <w:rPr>
          <w:b/>
          <w:bCs/>
          <w:rtl/>
        </w:rPr>
        <w:t>רמב"ם</w:t>
      </w:r>
      <w:r>
        <w:rPr>
          <w:rtl/>
        </w:rPr>
        <w:t xml:space="preserve"> (תפילין א ד) כת' דמצווה מן המובחר לכתוב בדיו שאינו נמחק.</w:t>
      </w:r>
    </w:p>
  </w:footnote>
  <w:footnote w:id="283">
    <w:p w14:paraId="5DEDA10E" w14:textId="77777777" w:rsidR="00432265" w:rsidRDefault="00000000" w:rsidP="00DB6947">
      <w:pPr>
        <w:pStyle w:val="Footnote"/>
        <w:bidi/>
      </w:pPr>
      <w:r>
        <w:rPr>
          <w:rStyle w:val="ac"/>
          <w:rtl/>
        </w:rPr>
        <w:footnoteRef/>
      </w:r>
      <w:r>
        <w:rPr>
          <w:rtl/>
        </w:rPr>
        <w:t>וה</w:t>
      </w:r>
      <w:r>
        <w:rPr>
          <w:b/>
          <w:bCs/>
          <w:rtl/>
        </w:rPr>
        <w:t>חלק"מ</w:t>
      </w:r>
      <w:r>
        <w:rPr>
          <w:rtl/>
        </w:rPr>
        <w:t xml:space="preserve"> (קכה ד) דן אי איירי בפחמין מעורבים במים או לשפשף פחם על הקלף, דעי"ז משחיר. וכת' דלמ"ד (ע' בסוה"ע) דלשפשף אבר לא הוה כתב, א"כ אף פחמים.</w:t>
      </w:r>
    </w:p>
  </w:footnote>
  <w:footnote w:id="284">
    <w:p w14:paraId="00486CDB" w14:textId="77777777" w:rsidR="00432265" w:rsidRDefault="00000000" w:rsidP="00DB6947">
      <w:pPr>
        <w:pStyle w:val="Footnote"/>
        <w:bidi/>
      </w:pPr>
      <w:r>
        <w:rPr>
          <w:rStyle w:val="ac"/>
          <w:rtl/>
        </w:rPr>
        <w:footnoteRef/>
      </w:r>
      <w:r>
        <w:rPr>
          <w:rtl/>
        </w:rPr>
        <w:t xml:space="preserve">[ע' בסמוך גבי מסרטין לעדים דדנו דהוה כתב ע"ג כתב. אך יש לדחות דהתם קאי לצד דאף דיו ע"ג סיקרא ל"מ. וי"ל דתלי בהא. אך </w:t>
      </w:r>
      <w:r>
        <w:rPr>
          <w:b/>
          <w:bCs/>
          <w:rtl/>
        </w:rPr>
        <w:t>תוס</w:t>
      </w:r>
      <w:r>
        <w:rPr>
          <w:rtl/>
        </w:rPr>
        <w:t>' (לעיל ט:) משמע דלא תלי בהא].</w:t>
      </w:r>
    </w:p>
    <w:p w14:paraId="7584CE12" w14:textId="77777777" w:rsidR="00432265" w:rsidRDefault="00000000" w:rsidP="00DB6947">
      <w:pPr>
        <w:pStyle w:val="Footnote"/>
        <w:bidi/>
      </w:pPr>
      <w:r>
        <w:rPr>
          <w:rtl/>
        </w:rPr>
        <w:tab/>
        <w:t>וה</w:t>
      </w:r>
      <w:r>
        <w:rPr>
          <w:b/>
          <w:bCs/>
          <w:rtl/>
        </w:rPr>
        <w:t>נוב"י</w:t>
      </w:r>
      <w:r>
        <w:rPr>
          <w:rtl/>
        </w:rPr>
        <w:t xml:space="preserve"> (אה"ע ק' פה) דייק דאפי' היכא דהכתב השני משחיר טפי פטור בשבת. והביא ד</w:t>
      </w:r>
      <w:r>
        <w:rPr>
          <w:b/>
          <w:bCs/>
          <w:rtl/>
        </w:rPr>
        <w:t>תוס'</w:t>
      </w:r>
      <w:r>
        <w:rPr>
          <w:rtl/>
        </w:rPr>
        <w:t xml:space="preserve"> (ד"ה דיו) כת' דהמשנה איירי בכל ענין [אפי' מוסיף לשמה], ומשמע דאיירי בכל ענין, אף משחיר טפי חייב. ודייק דדוקא דיו ע"ג סיקרא חייב, דהוה מין אחר. אך דחה דאף אי חייב משום כותב, מ"מ אין כאן מוחק.</w:t>
      </w:r>
    </w:p>
  </w:footnote>
  <w:footnote w:id="285">
    <w:p w14:paraId="02E27172" w14:textId="77777777" w:rsidR="00432265" w:rsidRDefault="00000000" w:rsidP="00DB6947">
      <w:pPr>
        <w:pStyle w:val="Footnote"/>
        <w:bidi/>
      </w:pPr>
      <w:r>
        <w:rPr>
          <w:rStyle w:val="ac"/>
          <w:rtl/>
        </w:rPr>
        <w:footnoteRef/>
      </w:r>
      <w:r>
        <w:rPr>
          <w:rtl/>
        </w:rPr>
        <w:t>וה</w:t>
      </w:r>
      <w:r>
        <w:rPr>
          <w:b/>
          <w:bCs/>
          <w:rtl/>
        </w:rPr>
        <w:t>נוב"י</w:t>
      </w:r>
      <w:r>
        <w:rPr>
          <w:rtl/>
        </w:rPr>
        <w:t xml:space="preserve"> (אה"ע ק' פה הו' בסמוך) דן אף כשיש טשטוש חלש של דיו, וכתב ע"ג בכתב ברור. דנימא דהוה כתב ע"ג כתב. [ונקט דנח' בזה רש"י ותוס'].</w:t>
      </w:r>
    </w:p>
  </w:footnote>
  <w:footnote w:id="286">
    <w:p w14:paraId="4426C94D" w14:textId="77777777" w:rsidR="00432265" w:rsidRDefault="00000000" w:rsidP="00DB6947">
      <w:pPr>
        <w:pStyle w:val="Footnote"/>
        <w:bidi/>
      </w:pPr>
      <w:r>
        <w:rPr>
          <w:rStyle w:val="ac"/>
          <w:rtl/>
        </w:rPr>
        <w:footnoteRef/>
      </w:r>
      <w:r>
        <w:rPr>
          <w:rtl/>
        </w:rPr>
        <w:t>וכן נפק"מ כשלא הושלמו אותיות הראשונות. וה</w:t>
      </w:r>
      <w:r>
        <w:rPr>
          <w:b/>
          <w:bCs/>
          <w:rtl/>
        </w:rPr>
        <w:t>ר"ן</w:t>
      </w:r>
      <w:r>
        <w:rPr>
          <w:rtl/>
        </w:rPr>
        <w:t xml:space="preserve"> כתב דהיכא דמסרטין מקצת כל אות ואות אין בזה צד כתב ע"ג כתב. [ויש לדחות דלא בעינן שיחתום כל שמו, ויש שם חתימה בגמר האות. אך ב</w:t>
      </w:r>
      <w:r>
        <w:rPr>
          <w:b/>
          <w:bCs/>
          <w:rtl/>
        </w:rPr>
        <w:t>תוס' הרא”ש</w:t>
      </w:r>
      <w:r>
        <w:rPr>
          <w:rtl/>
        </w:rPr>
        <w:t xml:space="preserve"> משמע דהטעם משום דאינו כתב גמור].</w:t>
      </w:r>
    </w:p>
  </w:footnote>
  <w:footnote w:id="287">
    <w:p w14:paraId="1F05733B" w14:textId="77777777" w:rsidR="00432265" w:rsidRDefault="00000000" w:rsidP="00DB6947">
      <w:pPr>
        <w:pStyle w:val="Footnote"/>
        <w:bidi/>
      </w:pPr>
      <w:r>
        <w:rPr>
          <w:rStyle w:val="ac"/>
          <w:rtl/>
        </w:rPr>
        <w:footnoteRef/>
      </w:r>
      <w:r>
        <w:rPr>
          <w:rtl/>
        </w:rPr>
        <w:t>וה</w:t>
      </w:r>
      <w:r>
        <w:rPr>
          <w:b/>
          <w:bCs/>
          <w:rtl/>
        </w:rPr>
        <w:t>פרמ”ג</w:t>
      </w:r>
      <w:r>
        <w:rPr>
          <w:rtl/>
        </w:rPr>
        <w:t xml:space="preserve"> (לב מ"ז טו) דן היכא דנפל דיו על אות [ע"ג קו האות], אי אמרי' דכתב מבטל כתב ופסול. שהרי אינו רואה את הכתב התחתון, והדיו שנפל אינו 'כתיבה'. והפרמ”ג כת' דכ”ז למ”ד דקי"ל כר' יהודה דמהני כתב עליון [ולכאורה כוונתו כדברי הראשונים דאף כשאינו מוסיף לשמה]. [וה</w:t>
      </w:r>
      <w:r>
        <w:rPr>
          <w:b/>
          <w:bCs/>
          <w:rtl/>
        </w:rPr>
        <w:t>ביאו”ה</w:t>
      </w:r>
      <w:r>
        <w:rPr>
          <w:rtl/>
        </w:rPr>
        <w:t xml:space="preserve"> (שם יז ד”ה ואינה) הביא דהפוסקים הכשירו עי"ש].</w:t>
      </w:r>
    </w:p>
    <w:p w14:paraId="2F226A43" w14:textId="77777777" w:rsidR="00432265" w:rsidRDefault="00000000" w:rsidP="00DB6947">
      <w:pPr>
        <w:pStyle w:val="Footnote"/>
        <w:bidi/>
      </w:pPr>
      <w:r>
        <w:rPr>
          <w:rtl/>
        </w:rPr>
        <w:tab/>
        <w:t>והביאו"ה הביא עצה עכ"פ לחזור ולהעביר דיו לשמה. וממ"נ מהני. אך הביאו דהגר"ח חקר דשמא ל"מ כתב נוסף לשמה משום ממ"נ, אי נימא דגדר כתב עליון שמוסיף על הקודם. [והביאו דהיה מעשה בזה בגט בבריסק, שהעדים עברו העבירו קולמוס שוב על חתימתם שלא לשמה, והגר"ח נסתפק בזה דמ"מ אי כתב עליון חשיב 'כתב' הרי הכתב שלא לשמה קיים. ואף כשכותב שוב ע"ג לא אמרי' ממ"נ דהוה כנמחק. וכוונתו דמוסיף להחשב כתב א'. ע' בסמוך].</w:t>
      </w:r>
    </w:p>
  </w:footnote>
  <w:footnote w:id="288">
    <w:p w14:paraId="56535F49" w14:textId="77777777" w:rsidR="00432265" w:rsidRDefault="00000000" w:rsidP="00DB6947">
      <w:pPr>
        <w:pStyle w:val="Footnote"/>
        <w:bidi/>
      </w:pPr>
      <w:r>
        <w:rPr>
          <w:rStyle w:val="ac"/>
          <w:rtl/>
        </w:rPr>
        <w:footnoteRef/>
      </w:r>
      <w:r>
        <w:rPr>
          <w:rtl/>
        </w:rPr>
        <w:t>וה</w:t>
      </w:r>
      <w:r>
        <w:rPr>
          <w:b/>
          <w:bCs/>
          <w:rtl/>
        </w:rPr>
        <w:t>מג"א</w:t>
      </w:r>
      <w:r>
        <w:rPr>
          <w:rtl/>
        </w:rPr>
        <w:t xml:space="preserve"> (שם לט) ביאר [בשם </w:t>
      </w:r>
      <w:r>
        <w:rPr>
          <w:b/>
          <w:bCs/>
          <w:rtl/>
        </w:rPr>
        <w:t>תה"ד</w:t>
      </w:r>
      <w:r>
        <w:rPr>
          <w:rtl/>
        </w:rPr>
        <w:t xml:space="preserve"> מח] כיון שעכשיו הכתב כשר, ומה שמוסיף עליו אינו אלא שמשמרו שלא יתמחק יותר שרי. והביא דכ"כ ב</w:t>
      </w:r>
      <w:r>
        <w:rPr>
          <w:b/>
          <w:bCs/>
          <w:rtl/>
        </w:rPr>
        <w:t>שו"ת מהרי"ל</w:t>
      </w:r>
      <w:r>
        <w:rPr>
          <w:rtl/>
        </w:rPr>
        <w:t xml:space="preserve"> (קכז) כיון שאינו אלא כדי להאירן ולקיימן שרי.</w:t>
      </w:r>
    </w:p>
    <w:p w14:paraId="577B5048" w14:textId="77777777" w:rsidR="00432265" w:rsidRDefault="00000000" w:rsidP="00DB6947">
      <w:pPr>
        <w:pStyle w:val="Footnote"/>
        <w:bidi/>
      </w:pPr>
      <w:r>
        <w:rPr>
          <w:rtl/>
        </w:rPr>
        <w:tab/>
        <w:t>אך כת' דהיכא דהכתב הראשון נתקלף, ונשאר רק רושם אדמומית מהחלודה של הדיו הוי שלא כסדרן. והפוסקים דנו דאף כשנשתנה לצבע אחר, דעכשיו פסול, וחוזר וכותב כתב אחר ע"ג [עי"ש]. וה</w:t>
      </w:r>
      <w:r>
        <w:rPr>
          <w:b/>
          <w:bCs/>
          <w:rtl/>
        </w:rPr>
        <w:t>פתח"ת</w:t>
      </w:r>
      <w:r>
        <w:rPr>
          <w:rtl/>
        </w:rPr>
        <w:t xml:space="preserve"> (יו"ד רעא יח) דן דכה"ג שנשתנה לצבע אחר הוה מוחק מדין דיו ע"ג סיקרא. [וע"ע פרמ"ג לב מ"ז טו].</w:t>
      </w:r>
    </w:p>
  </w:footnote>
  <w:footnote w:id="289">
    <w:p w14:paraId="30C3AF0D" w14:textId="77777777" w:rsidR="00432265" w:rsidRDefault="00000000" w:rsidP="00DB6947">
      <w:pPr>
        <w:pStyle w:val="Footnote"/>
        <w:bidi/>
      </w:pPr>
      <w:r>
        <w:rPr>
          <w:rStyle w:val="ac"/>
          <w:rtl/>
        </w:rPr>
        <w:footnoteRef/>
      </w:r>
      <w:r>
        <w:rPr>
          <w:rtl/>
        </w:rPr>
        <w:t>התשב"ץ (א קכז), הו' בברכ"י ושע"ת (שם).</w:t>
      </w:r>
    </w:p>
  </w:footnote>
  <w:footnote w:id="290">
    <w:p w14:paraId="5E1F57D8" w14:textId="77777777" w:rsidR="00432265" w:rsidRDefault="00000000" w:rsidP="00DB6947">
      <w:pPr>
        <w:pStyle w:val="Footnote"/>
        <w:bidi/>
      </w:pPr>
      <w:r>
        <w:rPr>
          <w:rStyle w:val="ac"/>
          <w:rtl/>
        </w:rPr>
        <w:footnoteRef/>
      </w:r>
      <w:r>
        <w:rPr>
          <w:rtl/>
        </w:rPr>
        <w:t>וה</w:t>
      </w:r>
      <w:r>
        <w:rPr>
          <w:b/>
          <w:bCs/>
          <w:rtl/>
        </w:rPr>
        <w:t>ברכ"י</w:t>
      </w:r>
      <w:r>
        <w:rPr>
          <w:rtl/>
        </w:rPr>
        <w:t xml:space="preserve"> כת' דבתה"ד מבואר דאף אותיות השם מותר. אך הביא בדברי הרמב"ן ריטב"א ור"ן בסוגיין מבואר לאסור.</w:t>
      </w:r>
    </w:p>
  </w:footnote>
  <w:footnote w:id="291">
    <w:p w14:paraId="7379D64D" w14:textId="77777777" w:rsidR="00432265" w:rsidRDefault="00000000" w:rsidP="00DB6947">
      <w:pPr>
        <w:pStyle w:val="Footnote"/>
        <w:bidi/>
      </w:pPr>
      <w:r>
        <w:rPr>
          <w:rStyle w:val="ac"/>
          <w:rtl/>
        </w:rPr>
        <w:footnoteRef/>
      </w:r>
      <w:r>
        <w:rPr>
          <w:rtl/>
        </w:rPr>
        <w:t>וחוזר וכותב כתב אחר, ומהני אף בחתימת הגט. [ע' בסמוך].</w:t>
      </w:r>
    </w:p>
  </w:footnote>
  <w:footnote w:id="292">
    <w:p w14:paraId="241F4A33" w14:textId="77777777" w:rsidR="00432265" w:rsidRDefault="00000000" w:rsidP="00DB6947">
      <w:pPr>
        <w:pStyle w:val="Footnote"/>
        <w:bidi/>
      </w:pPr>
      <w:r>
        <w:rPr>
          <w:rStyle w:val="ac"/>
          <w:rtl/>
        </w:rPr>
        <w:footnoteRef/>
      </w:r>
      <w:r>
        <w:rPr>
          <w:rtl/>
        </w:rPr>
        <w:t>והגר"ח הביא דב</w:t>
      </w:r>
      <w:r>
        <w:rPr>
          <w:b/>
          <w:bCs/>
          <w:rtl/>
        </w:rPr>
        <w:t>הג' מיימוני</w:t>
      </w:r>
      <w:r>
        <w:rPr>
          <w:rtl/>
        </w:rPr>
        <w:t xml:space="preserve"> (יסוה"ת ו, הו' לקמן כ.) הק' דכשמעביר קולמוס הוה מחיקת השם. ומבואר דהוה 'מחיקה' לכתב הקודם.</w:t>
      </w:r>
    </w:p>
  </w:footnote>
  <w:footnote w:id="293">
    <w:p w14:paraId="5F6E54AD" w14:textId="77777777" w:rsidR="00432265" w:rsidRDefault="00000000" w:rsidP="00DB6947">
      <w:pPr>
        <w:pStyle w:val="Footnote"/>
        <w:bidi/>
      </w:pPr>
      <w:r>
        <w:rPr>
          <w:rStyle w:val="ac"/>
          <w:rtl/>
        </w:rPr>
        <w:footnoteRef/>
      </w:r>
      <w:r>
        <w:rPr>
          <w:rtl/>
        </w:rPr>
        <w:t>והגר"ח תמה בזה דגדר מחיקה הוה משום שנתכסה, ומה איכפ"ל אי נתכסה ע"י כתב או ע"י דבר אחר שאין לו תורת כתב.</w:t>
      </w:r>
    </w:p>
  </w:footnote>
  <w:footnote w:id="294">
    <w:p w14:paraId="26B35BFF" w14:textId="77777777" w:rsidR="00432265" w:rsidRDefault="00000000" w:rsidP="00DB6947">
      <w:pPr>
        <w:pStyle w:val="Footnote"/>
        <w:bidi/>
      </w:pPr>
      <w:r>
        <w:rPr>
          <w:rStyle w:val="ac"/>
          <w:rtl/>
        </w:rPr>
        <w:footnoteRef/>
      </w:r>
      <w:r>
        <w:rPr>
          <w:rtl/>
        </w:rPr>
        <w:t>[וכל שלא נמחק א”א לחייבו משום כתיבה, ואף שיש תוספת חידוש בכתיבתו. דסוף סוף היה כתוב מעיקרא].</w:t>
      </w:r>
    </w:p>
  </w:footnote>
  <w:footnote w:id="295">
    <w:p w14:paraId="49DD15BC" w14:textId="77777777" w:rsidR="00432265" w:rsidRDefault="00000000" w:rsidP="00DB6947">
      <w:pPr>
        <w:pStyle w:val="Footnote"/>
        <w:bidi/>
      </w:pPr>
      <w:r>
        <w:rPr>
          <w:rStyle w:val="ac"/>
          <w:rtl/>
        </w:rPr>
        <w:footnoteRef/>
      </w:r>
      <w:r>
        <w:rPr>
          <w:rtl/>
        </w:rPr>
        <w:t>ע"ע מש"כ לעיל אי יש חיוב במוחק לתקן, או דוקא במוחק ע"מ לכתוב.</w:t>
      </w:r>
    </w:p>
  </w:footnote>
  <w:footnote w:id="296">
    <w:p w14:paraId="4197ADCE" w14:textId="77777777" w:rsidR="00432265" w:rsidRDefault="00000000" w:rsidP="00DB6947">
      <w:pPr>
        <w:pStyle w:val="Footnote"/>
        <w:bidi/>
      </w:pPr>
      <w:r>
        <w:rPr>
          <w:rStyle w:val="ac"/>
          <w:rtl/>
        </w:rPr>
        <w:footnoteRef/>
      </w:r>
      <w:r>
        <w:rPr>
          <w:rtl/>
        </w:rPr>
        <w:t>והביא דב</w:t>
      </w:r>
      <w:r>
        <w:rPr>
          <w:b/>
          <w:bCs/>
          <w:rtl/>
        </w:rPr>
        <w:t>מס' סופרים</w:t>
      </w:r>
      <w:r>
        <w:rPr>
          <w:rtl/>
        </w:rPr>
        <w:t xml:space="preserve"> (ג ו, ונפסק בשו"ע לב כז) אי' דכל שרישומו ניכר כשר.</w:t>
      </w:r>
    </w:p>
  </w:footnote>
  <w:footnote w:id="297">
    <w:p w14:paraId="72F38FE0" w14:textId="77777777" w:rsidR="00432265" w:rsidRDefault="00000000" w:rsidP="00DB6947">
      <w:pPr>
        <w:pStyle w:val="Footnote"/>
        <w:bidi/>
      </w:pPr>
      <w:r>
        <w:rPr>
          <w:rStyle w:val="ac"/>
          <w:rtl/>
        </w:rPr>
        <w:footnoteRef/>
      </w:r>
      <w:r>
        <w:rPr>
          <w:rtl/>
        </w:rPr>
        <w:t>וכת' דאף ההג' מיימוני' איירי כשמוסיף אח"כ לשמה.</w:t>
      </w:r>
    </w:p>
  </w:footnote>
  <w:footnote w:id="298">
    <w:p w14:paraId="04E36EA1" w14:textId="77777777" w:rsidR="00432265" w:rsidRDefault="00000000" w:rsidP="00DB6947">
      <w:pPr>
        <w:pStyle w:val="Footnote"/>
        <w:bidi/>
      </w:pPr>
      <w:r>
        <w:rPr>
          <w:rStyle w:val="ac"/>
          <w:rtl/>
        </w:rPr>
        <w:footnoteRef/>
      </w:r>
      <w:r>
        <w:rPr>
          <w:rtl/>
        </w:rPr>
        <w:t>ונח' ה</w:t>
      </w:r>
      <w:r>
        <w:rPr>
          <w:b/>
          <w:bCs/>
          <w:rtl/>
        </w:rPr>
        <w:t>פוסקים</w:t>
      </w:r>
      <w:r>
        <w:rPr>
          <w:rtl/>
        </w:rPr>
        <w:t xml:space="preserve"> (הו' לעיל ט:) האם הוא משום תורת עדות, או מדיני הגט. [ונפק"מ האם יחשב שטר ראיה, וכן בשטר שטרות].</w:t>
      </w:r>
    </w:p>
  </w:footnote>
  <w:footnote w:id="299">
    <w:p w14:paraId="2417B97B" w14:textId="77777777" w:rsidR="00432265" w:rsidRDefault="00000000" w:rsidP="00DB6947">
      <w:pPr>
        <w:pStyle w:val="Footnote"/>
        <w:bidi/>
      </w:pPr>
      <w:r>
        <w:rPr>
          <w:rStyle w:val="ac"/>
          <w:rtl/>
        </w:rPr>
        <w:footnoteRef/>
      </w:r>
      <w:r>
        <w:rPr>
          <w:rtl/>
        </w:rPr>
        <w:t>ובגמ' (לקמן פז:) אי' דמהני אף היכא דצייר כוורא. ול"צ גדר כתיבת אותיות.</w:t>
      </w:r>
    </w:p>
  </w:footnote>
  <w:footnote w:id="300">
    <w:p w14:paraId="3D3376DB" w14:textId="77777777" w:rsidR="00432265" w:rsidRDefault="00000000" w:rsidP="00DB6947">
      <w:pPr>
        <w:pStyle w:val="Footnote"/>
        <w:bidi/>
      </w:pPr>
      <w:r>
        <w:rPr>
          <w:rStyle w:val="ac"/>
          <w:rtl/>
        </w:rPr>
        <w:footnoteRef/>
      </w:r>
      <w:r>
        <w:rPr>
          <w:rtl/>
        </w:rPr>
        <w:t>ולכאורה י"ל דהספק משום דהוה מין אחר של כתב, ומש"ה יל"ד דכתב השני אינו סותר את הראשון.</w:t>
      </w:r>
    </w:p>
  </w:footnote>
  <w:footnote w:id="301">
    <w:p w14:paraId="7A637ADC" w14:textId="77777777" w:rsidR="00432265" w:rsidRDefault="00000000" w:rsidP="00DB6947">
      <w:pPr>
        <w:pStyle w:val="Footnote"/>
        <w:bidi/>
      </w:pPr>
      <w:r>
        <w:rPr>
          <w:rStyle w:val="ac"/>
          <w:rtl/>
        </w:rPr>
        <w:footnoteRef/>
      </w:r>
      <w:r>
        <w:rPr>
          <w:rtl/>
        </w:rPr>
        <w:t>אבל דיו ע”ג רשימא כתב גמור הוא.</w:t>
      </w:r>
    </w:p>
  </w:footnote>
  <w:footnote w:id="302">
    <w:p w14:paraId="556D38D1" w14:textId="77777777" w:rsidR="00432265" w:rsidRDefault="00000000" w:rsidP="00DB6947">
      <w:pPr>
        <w:pStyle w:val="Footnote"/>
        <w:bidi/>
      </w:pPr>
      <w:r>
        <w:rPr>
          <w:rStyle w:val="ac"/>
          <w:rtl/>
        </w:rPr>
        <w:footnoteRef/>
      </w:r>
      <w:r>
        <w:rPr>
          <w:rtl/>
        </w:rPr>
        <w:t>ומבואר דלא כתי' הנ"ל, ואף דכתב וחקיקה לא דמי להדדי, אפ"ה נחשב כתב ע"ג כתב לענין גט [עכ"פ לכתחילה שלא לעשות מעשה].</w:t>
      </w:r>
    </w:p>
  </w:footnote>
  <w:footnote w:id="303">
    <w:p w14:paraId="5A297D2B" w14:textId="77777777" w:rsidR="00432265" w:rsidRDefault="00000000" w:rsidP="00DB6947">
      <w:pPr>
        <w:pStyle w:val="Footnote"/>
        <w:bidi/>
      </w:pPr>
      <w:r>
        <w:rPr>
          <w:rStyle w:val="ac"/>
          <w:rtl/>
        </w:rPr>
        <w:footnoteRef/>
      </w:r>
      <w:r>
        <w:rPr>
          <w:rtl/>
        </w:rPr>
        <w:t>[ומשמע מדבריו דקרע רחב, ובתוכו כתב דק ג"כ שייך לכתב ע"ג כתב]. וה</w:t>
      </w:r>
      <w:r>
        <w:rPr>
          <w:b/>
          <w:bCs/>
          <w:rtl/>
        </w:rPr>
        <w:t>תור"ג</w:t>
      </w:r>
      <w:r>
        <w:rPr>
          <w:rtl/>
        </w:rPr>
        <w:t xml:space="preserve"> דייק מתוס' (הנ"ל) דס"ל דאף כשמרחיב את הסריטה עדיין נחשב כתב ע"ג כתב, דמ"מ הוא ע"ג מקום הכתיבה הקודמת.</w:t>
      </w:r>
    </w:p>
  </w:footnote>
  <w:footnote w:id="304">
    <w:p w14:paraId="04B3D342" w14:textId="77777777" w:rsidR="00432265" w:rsidRDefault="00000000" w:rsidP="00DB6947">
      <w:pPr>
        <w:pStyle w:val="Footnote"/>
        <w:bidi/>
      </w:pPr>
      <w:r>
        <w:rPr>
          <w:rStyle w:val="ac"/>
          <w:rtl/>
        </w:rPr>
        <w:footnoteRef/>
      </w:r>
      <w:r>
        <w:rPr>
          <w:rtl/>
        </w:rPr>
        <w:t>דה</w:t>
      </w:r>
      <w:r>
        <w:rPr>
          <w:b/>
          <w:bCs/>
          <w:rtl/>
        </w:rPr>
        <w:t>רמ"א</w:t>
      </w:r>
      <w:r>
        <w:rPr>
          <w:rtl/>
        </w:rPr>
        <w:t xml:space="preserve"> (קלא ט) הביא יש מכשירין אם התחיל לחתום מקצת שמו, ולא אמר לשמו ולשמה, ואח"כ נזכר ואמרו.</w:t>
      </w:r>
    </w:p>
    <w:p w14:paraId="01BC4F64" w14:textId="77777777" w:rsidR="00432265" w:rsidRDefault="00000000" w:rsidP="00DB6947">
      <w:pPr>
        <w:pStyle w:val="Footnote"/>
        <w:bidi/>
      </w:pPr>
      <w:r>
        <w:rPr>
          <w:rtl/>
        </w:rPr>
        <w:tab/>
        <w:t>וב</w:t>
      </w:r>
      <w:r>
        <w:rPr>
          <w:b/>
          <w:bCs/>
          <w:rtl/>
        </w:rPr>
        <w:t>דרכ"מ</w:t>
      </w:r>
      <w:r>
        <w:rPr>
          <w:rtl/>
        </w:rPr>
        <w:t xml:space="preserve"> (שם ד) הביא [בשם ה</w:t>
      </w:r>
      <w:r>
        <w:rPr>
          <w:b/>
          <w:bCs/>
          <w:rtl/>
        </w:rPr>
        <w:t>תה"ד</w:t>
      </w:r>
      <w:r>
        <w:rPr>
          <w:rtl/>
        </w:rPr>
        <w:t xml:space="preserve"> (רכח) ו</w:t>
      </w:r>
      <w:r>
        <w:rPr>
          <w:b/>
          <w:bCs/>
          <w:rtl/>
        </w:rPr>
        <w:t>מהר"י וייל</w:t>
      </w:r>
      <w:r>
        <w:rPr>
          <w:rtl/>
        </w:rPr>
        <w:t xml:space="preserve"> (כז)] להכשיר דסגי שהעד נתכוון לשמה [והעד נאמן שנתכוון לשמה], ואי"צ אמירה בפירוש (ע' לקמן כג.). ותו כיון דגמר חתימתו לשמה הגט כשר. ותו דאח"כ כתב 'בן פלוני', וסגי שחלק זה נכתב לשמה (ע' לקמן פז: ותוס' שם ד"ה ודלמא).</w:t>
      </w:r>
    </w:p>
    <w:p w14:paraId="303E5C96" w14:textId="77777777" w:rsidR="00432265" w:rsidRDefault="00000000" w:rsidP="00DB6947">
      <w:pPr>
        <w:pStyle w:val="Footnote"/>
        <w:bidi/>
      </w:pPr>
      <w:r>
        <w:rPr>
          <w:rtl/>
        </w:rPr>
        <w:tab/>
        <w:t>והדרכ"מ הביא דה</w:t>
      </w:r>
      <w:r>
        <w:rPr>
          <w:b/>
          <w:bCs/>
          <w:rtl/>
        </w:rPr>
        <w:t>רד"ך</w:t>
      </w:r>
      <w:r>
        <w:rPr>
          <w:rtl/>
        </w:rPr>
        <w:t xml:space="preserve"> (בית א חדר ג) פסל כשהעד כתב מקצת אות שלא לשמו וגמרו לשמו. [ודלא כסברא (ב' הנ"ל). ומשמעות פסק הרמ"א (שם) דהקיל אף בזה]. ורע"א ציין דבשו"ת זרע אמת (או"ח ו יג: בדה"ס) האריך בזה אי מהני מקצת כתיבה לשמה, ותמה דבתה"ד ומהר"י וייל לא איירי בזה.</w:t>
      </w:r>
    </w:p>
    <w:p w14:paraId="6372B53E" w14:textId="77777777" w:rsidR="00432265" w:rsidRDefault="00000000" w:rsidP="00DB6947">
      <w:pPr>
        <w:pStyle w:val="Footnote"/>
        <w:bidi/>
      </w:pPr>
      <w:r>
        <w:rPr>
          <w:rtl/>
        </w:rPr>
        <w:tab/>
        <w:t>[וה</w:t>
      </w:r>
      <w:r>
        <w:rPr>
          <w:b/>
          <w:bCs/>
          <w:rtl/>
        </w:rPr>
        <w:t>בי"ש</w:t>
      </w:r>
      <w:r>
        <w:rPr>
          <w:rtl/>
        </w:rPr>
        <w:t xml:space="preserve"> (שם י) דייק דהרמ"א נקט דבעינן מקצת שמו, ולא סמך אטעם הג' בדרכ"מ. וביאר דאף דסגי לחתום בן איש פלוני עד, היכא דחתם שמו של לשמה גרע טפי, ופוסל. וה</w:t>
      </w:r>
      <w:r>
        <w:rPr>
          <w:b/>
          <w:bCs/>
          <w:rtl/>
        </w:rPr>
        <w:t>תור”ג</w:t>
      </w:r>
      <w:r>
        <w:rPr>
          <w:rtl/>
        </w:rPr>
        <w:t xml:space="preserve"> ביאר דיש לחוש שמא יתטשטש הכתב של 'בן יעקב', ואתי לסמוך א'ראובן עד' שנכתב שלא לשמה. ועוד כיון דיש חתימה שלא לשמה יש לגזור אטו כתיבה שלא לשמה. וצ"ע א”כ איך סגי במקצת שמו].</w:t>
      </w:r>
    </w:p>
  </w:footnote>
  <w:footnote w:id="305">
    <w:p w14:paraId="429FF8B2" w14:textId="77777777" w:rsidR="00432265" w:rsidRDefault="00000000" w:rsidP="00DB6947">
      <w:pPr>
        <w:pStyle w:val="Footnote"/>
        <w:bidi/>
      </w:pPr>
      <w:r>
        <w:rPr>
          <w:rStyle w:val="ac"/>
          <w:rtl/>
        </w:rPr>
        <w:footnoteRef/>
      </w:r>
      <w:r>
        <w:rPr>
          <w:rtl/>
        </w:rPr>
        <w:t>דרבנן פליגי רק משום 'ואנוהו', וכתב ע"ג כתב מהני בגט.</w:t>
      </w:r>
    </w:p>
  </w:footnote>
  <w:footnote w:id="306">
    <w:p w14:paraId="0E149118" w14:textId="77777777" w:rsidR="00432265" w:rsidRDefault="00000000" w:rsidP="00DB6947">
      <w:pPr>
        <w:pStyle w:val="Footnote"/>
        <w:bidi/>
      </w:pPr>
      <w:r>
        <w:rPr>
          <w:rStyle w:val="ac"/>
          <w:rtl/>
        </w:rPr>
        <w:footnoteRef/>
      </w:r>
      <w:r>
        <w:rPr>
          <w:rtl/>
        </w:rPr>
        <w:t>וה</w:t>
      </w:r>
      <w:r>
        <w:rPr>
          <w:b/>
          <w:bCs/>
          <w:rtl/>
        </w:rPr>
        <w:t>גר"ח</w:t>
      </w:r>
      <w:r>
        <w:rPr>
          <w:rtl/>
        </w:rPr>
        <w:t xml:space="preserve"> (סטנסל בסוגריים) נסתפק בזה, כה"ג שעושה בחד מעשה מוחק וכותב, האמרי' אמרי' דבאמת הך מעשה אינו מתחדש דבר, לא הוי מלאכת מחשבת. או כיון דנמחק התחתון ממילא חשוב כתיבת השניה לתיקון ומלאכת מחשבת. [אף דהוה בבת א' ומעשה א'].</w:t>
      </w:r>
    </w:p>
  </w:footnote>
  <w:footnote w:id="307">
    <w:p w14:paraId="460F03AF" w14:textId="77777777" w:rsidR="00432265" w:rsidRDefault="00000000" w:rsidP="00DB6947">
      <w:pPr>
        <w:pStyle w:val="Footnote"/>
        <w:bidi/>
      </w:pPr>
      <w:r>
        <w:rPr>
          <w:rStyle w:val="ac"/>
          <w:rtl/>
        </w:rPr>
        <w:footnoteRef/>
      </w:r>
      <w:r>
        <w:rPr>
          <w:rtl/>
        </w:rPr>
        <w:t>דהגמ' מקשה אף לאחר שסיים לכתוב ס"ת [ונתייבש הדיו], שייך לתקן ולהעביר עליו דיו לר' יהודה.</w:t>
      </w:r>
    </w:p>
  </w:footnote>
  <w:footnote w:id="308">
    <w:p w14:paraId="490D32BB" w14:textId="77777777" w:rsidR="00432265" w:rsidRDefault="00000000" w:rsidP="00DB6947">
      <w:pPr>
        <w:pStyle w:val="Footnote"/>
        <w:bidi/>
      </w:pPr>
      <w:r>
        <w:rPr>
          <w:rStyle w:val="ac"/>
          <w:rtl/>
        </w:rPr>
        <w:footnoteRef/>
      </w:r>
      <w:r>
        <w:rPr>
          <w:rtl/>
        </w:rPr>
        <w:t>[וע' לעיל אמאי חשיב כותב ומוחק].</w:t>
      </w:r>
    </w:p>
  </w:footnote>
  <w:footnote w:id="309">
    <w:p w14:paraId="1A6007D4" w14:textId="77777777" w:rsidR="00432265" w:rsidRDefault="00000000" w:rsidP="00DB6947">
      <w:pPr>
        <w:pStyle w:val="Footnote"/>
        <w:bidi/>
      </w:pPr>
      <w:r>
        <w:rPr>
          <w:rStyle w:val="ac"/>
          <w:rtl/>
        </w:rPr>
        <w:footnoteRef/>
      </w:r>
      <w:r>
        <w:rPr>
          <w:rtl/>
        </w:rPr>
        <w:t>וכ"כ ה</w:t>
      </w:r>
      <w:r>
        <w:rPr>
          <w:b/>
          <w:bCs/>
          <w:rtl/>
        </w:rPr>
        <w:t>גר"ח</w:t>
      </w:r>
      <w:r>
        <w:rPr>
          <w:rtl/>
        </w:rPr>
        <w:t xml:space="preserve"> ע' בסמוך. וכעי"ז כתב ה</w:t>
      </w:r>
      <w:r>
        <w:rPr>
          <w:b/>
          <w:bCs/>
          <w:rtl/>
        </w:rPr>
        <w:t>חזו"א</w:t>
      </w:r>
      <w:r>
        <w:rPr>
          <w:rtl/>
        </w:rPr>
        <w:t xml:space="preserve"> דנעשית כתב ראשון ושני כתב א' ומעורב בו כח לשמה, וסגי במקצת לענין לשמה, כיון דאינו אלא מחשבת הלב. אבל עדות צריך חתימת כולו, וא"א שמה ששמעון כותב, דאינו עדות כלל, יחשב כחלק מחתימת ראובן.</w:t>
      </w:r>
    </w:p>
  </w:footnote>
  <w:footnote w:id="310">
    <w:p w14:paraId="711905F6" w14:textId="77777777" w:rsidR="00432265" w:rsidRDefault="00000000" w:rsidP="00DB6947">
      <w:pPr>
        <w:pStyle w:val="Footnote"/>
        <w:bidi/>
      </w:pPr>
      <w:r>
        <w:rPr>
          <w:rStyle w:val="ac"/>
          <w:rtl/>
        </w:rPr>
        <w:footnoteRef/>
      </w:r>
      <w:r>
        <w:rPr>
          <w:rtl/>
        </w:rPr>
        <w:t>ומש"ה בי"ד אינם יכולים לקבל עדות זה [דמסתמא נמסר כהלכתו], דהא מה"ת אין ממש בחתימה, ולא מיקרי עלה שם עדות.</w:t>
      </w:r>
    </w:p>
  </w:footnote>
  <w:footnote w:id="311">
    <w:p w14:paraId="6806A62D" w14:textId="77777777" w:rsidR="00432265" w:rsidRDefault="00000000" w:rsidP="00DB6947">
      <w:pPr>
        <w:pStyle w:val="Footnote"/>
        <w:bidi/>
      </w:pPr>
      <w:r>
        <w:rPr>
          <w:rStyle w:val="ac"/>
          <w:rtl/>
        </w:rPr>
        <w:footnoteRef/>
      </w:r>
      <w:r>
        <w:rPr>
          <w:rtl/>
        </w:rPr>
        <w:t>ומשמע מדבריו דכוונתו לר"א דחתימת העדים לראיה בעלמא. אבל לר"מ צריך חתימתם לאשוויי שטרא, והוה תיקון בגוף השטר.</w:t>
      </w:r>
    </w:p>
  </w:footnote>
  <w:footnote w:id="312">
    <w:p w14:paraId="6221F745" w14:textId="77777777" w:rsidR="00432265" w:rsidRDefault="00000000" w:rsidP="00DB6947">
      <w:pPr>
        <w:pStyle w:val="Footnote"/>
        <w:bidi/>
      </w:pPr>
      <w:r>
        <w:rPr>
          <w:rStyle w:val="ac"/>
          <w:rtl/>
        </w:rPr>
        <w:footnoteRef/>
      </w:r>
      <w:r>
        <w:rPr>
          <w:rtl/>
        </w:rPr>
        <w:t>וה</w:t>
      </w:r>
      <w:r>
        <w:rPr>
          <w:b/>
          <w:bCs/>
          <w:rtl/>
        </w:rPr>
        <w:t>בי"ש</w:t>
      </w:r>
      <w:r>
        <w:rPr>
          <w:rtl/>
        </w:rPr>
        <w:t xml:space="preserve"> (שם ח) כת' דאף דקי"ל דאינו נעשה מומר כשעבר עבירה פעם א', הכא כל ב' אותיות הוה כמעשה אחר, ונעשה מומר בריבוי העבירות. וה</w:t>
      </w:r>
      <w:r>
        <w:rPr>
          <w:b/>
          <w:bCs/>
          <w:rtl/>
        </w:rPr>
        <w:t>אחרונים</w:t>
      </w:r>
      <w:r>
        <w:rPr>
          <w:rtl/>
        </w:rPr>
        <w:t xml:space="preserve"> הוסיפו דאף דה</w:t>
      </w:r>
      <w:r>
        <w:rPr>
          <w:b/>
          <w:bCs/>
          <w:rtl/>
        </w:rPr>
        <w:t>ראשונים</w:t>
      </w:r>
      <w:r>
        <w:rPr>
          <w:rtl/>
        </w:rPr>
        <w:t xml:space="preserve"> (חולין יד.) דנו דהמחלל שבת נעשה מומר רק אחר מעשה זו [והשוחט בשבת שחיטתו כשירה, דבשעת שחיטה עדיין לא היה מומר], מ"מ הכא נעשה מומר בב' אותיות הראשונות.</w:t>
      </w:r>
    </w:p>
  </w:footnote>
  <w:footnote w:id="313">
    <w:p w14:paraId="4C17F39F" w14:textId="77777777" w:rsidR="00432265" w:rsidRDefault="00000000" w:rsidP="00DB6947">
      <w:pPr>
        <w:pStyle w:val="Footnote"/>
        <w:bidi/>
      </w:pPr>
      <w:r>
        <w:rPr>
          <w:rStyle w:val="ac"/>
          <w:rtl/>
        </w:rPr>
        <w:footnoteRef/>
      </w:r>
      <w:r>
        <w:rPr>
          <w:rtl/>
        </w:rPr>
        <w:t>ויל"ד בזה ע"פ דברי הבי"ש (הנ"ל), דבאותיות הראשונות חילל שבת, ויש בהם תוספת לשמה דעדיין היה הגט ראוי לגרש בו. ואף דלאחר שנעשה מומר השלים את הגט בפסול, מ"מ הכתיבה של האותיות הראשונות יש בו חילול שבת.</w:t>
      </w:r>
    </w:p>
  </w:footnote>
  <w:footnote w:id="314">
    <w:p w14:paraId="4DEA07A2" w14:textId="77777777" w:rsidR="00432265" w:rsidRDefault="00000000" w:rsidP="00DB6947">
      <w:pPr>
        <w:pStyle w:val="Footnote"/>
        <w:bidi/>
      </w:pPr>
      <w:r>
        <w:rPr>
          <w:rStyle w:val="ac"/>
          <w:rtl/>
        </w:rPr>
        <w:footnoteRef/>
      </w:r>
      <w:r>
        <w:rPr>
          <w:rtl/>
        </w:rPr>
        <w:t>והמנח"ח כת' דלא נוכל לומר שהגט כשר, דאם הוא כשר הוה מומר, והכלל דא' תלוי בחבירו, והאיך לידיינו דיינו להיאך דינא.</w:t>
      </w:r>
    </w:p>
  </w:footnote>
  <w:footnote w:id="315">
    <w:p w14:paraId="2633A8C5" w14:textId="77777777" w:rsidR="00432265" w:rsidRDefault="00000000" w:rsidP="00DB6947">
      <w:pPr>
        <w:pStyle w:val="Footnote"/>
        <w:bidi/>
      </w:pPr>
      <w:r>
        <w:rPr>
          <w:rStyle w:val="ac"/>
          <w:rtl/>
        </w:rPr>
        <w:footnoteRef/>
      </w:r>
      <w:r>
        <w:rPr>
          <w:rtl/>
        </w:rPr>
        <w:t>ו</w:t>
      </w:r>
      <w:r>
        <w:rPr>
          <w:b/>
          <w:bCs/>
          <w:rtl/>
        </w:rPr>
        <w:t>תוס'</w:t>
      </w:r>
      <w:r>
        <w:rPr>
          <w:rtl/>
        </w:rPr>
        <w:t xml:space="preserve"> פי' דהכתיבה הזאת מהני שכתיבה שאח”כ יהא רישומא ניכר טפי [דדוקא משום שיהא ניכר טפי. אבל היכא דמוחק ע"מ לחזור ולכתוב אותו כתיבה הוה מקלקל. ולא דמי לכל מוחק דהוה ע"מ לכתוב כתיבה אחרת. אבל הכא דמוכרח לכתוב רק אותיות אלו הוה מקלקל].</w:t>
      </w:r>
    </w:p>
  </w:footnote>
  <w:footnote w:id="316">
    <w:p w14:paraId="26DE5C05" w14:textId="77777777" w:rsidR="00432265" w:rsidRDefault="00000000" w:rsidP="00DB6947">
      <w:pPr>
        <w:pStyle w:val="Footnote"/>
        <w:bidi/>
      </w:pPr>
      <w:r>
        <w:rPr>
          <w:rStyle w:val="ac"/>
          <w:rtl/>
        </w:rPr>
        <w:footnoteRef/>
      </w:r>
      <w:r>
        <w:rPr>
          <w:rtl/>
        </w:rPr>
        <w:t xml:space="preserve">ע' </w:t>
      </w:r>
      <w:r>
        <w:rPr>
          <w:b/>
          <w:bCs/>
          <w:rtl/>
        </w:rPr>
        <w:t>תוס</w:t>
      </w:r>
      <w:r>
        <w:rPr>
          <w:rtl/>
        </w:rPr>
        <w:t>' (שבת עג. ועג:), וב"י (שיז הו' במג"א שם י).</w:t>
      </w:r>
    </w:p>
  </w:footnote>
  <w:footnote w:id="317">
    <w:p w14:paraId="3B7CE61C" w14:textId="77777777" w:rsidR="00432265" w:rsidRDefault="00000000" w:rsidP="00DB6947">
      <w:pPr>
        <w:pStyle w:val="Footnote"/>
        <w:bidi/>
      </w:pPr>
      <w:r>
        <w:rPr>
          <w:rStyle w:val="ac"/>
          <w:rtl/>
        </w:rPr>
        <w:footnoteRef/>
      </w:r>
      <w:r>
        <w:rPr>
          <w:rtl/>
        </w:rPr>
        <w:t>וכן משמע במשנה דשיעור המלאכה הוא למחוק שיהא מקום לכתוב ב' אותיות. ולא תלי באותיות שמחק, אלא שיהא מקום פנוי לב' אותיות.</w:t>
      </w:r>
    </w:p>
  </w:footnote>
  <w:footnote w:id="318">
    <w:p w14:paraId="4194A626" w14:textId="77777777" w:rsidR="00432265" w:rsidRDefault="00000000" w:rsidP="00DB6947">
      <w:pPr>
        <w:pStyle w:val="Footnote"/>
        <w:bidi/>
      </w:pPr>
      <w:r>
        <w:rPr>
          <w:rStyle w:val="ac"/>
          <w:rtl/>
        </w:rPr>
        <w:footnoteRef/>
      </w:r>
      <w:r>
        <w:rPr>
          <w:rtl/>
        </w:rPr>
        <w:t>ו</w:t>
      </w:r>
      <w:r>
        <w:rPr>
          <w:b/>
          <w:bCs/>
          <w:rtl/>
        </w:rPr>
        <w:t>רע"א</w:t>
      </w:r>
      <w:r>
        <w:rPr>
          <w:rtl/>
        </w:rPr>
        <w:t xml:space="preserve"> (בגהש"ס שם) הוכיח כן מהא דאי' (שבת קה:) דהקורע בחמתו ועל מתו דנחשב מתקן וחייב [אף דאינו ע"מ לתפור]. [וע"ע ביאו"ה שמ ג ד"ה המוחק, ושם יד ד"ה ולא. וקה"י שבת לו. ואכ”מ].</w:t>
      </w:r>
    </w:p>
  </w:footnote>
  <w:footnote w:id="319">
    <w:p w14:paraId="7EB6E1CF" w14:textId="77777777" w:rsidR="00432265" w:rsidRDefault="00000000" w:rsidP="00DB6947">
      <w:pPr>
        <w:pStyle w:val="Footnote"/>
        <w:bidi/>
      </w:pPr>
      <w:r>
        <w:rPr>
          <w:rStyle w:val="ac"/>
          <w:rtl/>
        </w:rPr>
        <w:footnoteRef/>
      </w:r>
      <w:r>
        <w:rPr>
          <w:rtl/>
        </w:rPr>
        <w:t>וכ"כ רש"י לפרש הא דמ"ד פטור, דמבואר בגמ' הטעם משום דהוה מקלקל, ופרש"י והו"ל כמוחק ע"מ שלא לכתוב. כוונתו דתנן דפטור כה"ג. [ונקט לשון המשנה. וע"מ לכתוב לאו דוקא, אלא דהוה פירוש של מקלקל. וצ"ב א"כ מה הוסיף רש"י לפרש בזה].</w:t>
      </w:r>
    </w:p>
  </w:footnote>
  <w:footnote w:id="320">
    <w:p w14:paraId="4901B284" w14:textId="77777777" w:rsidR="00432265" w:rsidRDefault="00000000" w:rsidP="00DB6947">
      <w:pPr>
        <w:pStyle w:val="Footnote"/>
        <w:bidi/>
      </w:pPr>
      <w:r>
        <w:rPr>
          <w:rStyle w:val="ac"/>
          <w:rtl/>
        </w:rPr>
        <w:footnoteRef/>
      </w:r>
      <w:r>
        <w:rPr>
          <w:rtl/>
        </w:rPr>
        <w:t>וכ"מ ב</w:t>
      </w:r>
      <w:r>
        <w:rPr>
          <w:b/>
          <w:bCs/>
          <w:rtl/>
        </w:rPr>
        <w:t>רש"י</w:t>
      </w:r>
      <w:r>
        <w:rPr>
          <w:rtl/>
        </w:rPr>
        <w:t xml:space="preserve"> דביאר דלשפשף חתיכת אבר, ואינו כתב. [ולכאורה קאי אדברי שמואל, וקאי הכי אף למסקנא]. אבל </w:t>
      </w:r>
      <w:r>
        <w:rPr>
          <w:b/>
          <w:bCs/>
          <w:rtl/>
        </w:rPr>
        <w:t>רש"י</w:t>
      </w:r>
      <w:r>
        <w:rPr>
          <w:rtl/>
        </w:rPr>
        <w:t xml:space="preserve"> (שבת קד:) כת' על ברייתא דר' חייא כתבו באבר, בעופרת, ומשחיר כשהוא משפשף עופרת על הקלף [ומשמע דכה”ג הוה כתב].</w:t>
      </w:r>
    </w:p>
  </w:footnote>
  <w:footnote w:id="321">
    <w:p w14:paraId="612A5695" w14:textId="77777777" w:rsidR="00432265" w:rsidRDefault="00000000" w:rsidP="00DB6947">
      <w:pPr>
        <w:pStyle w:val="Footnote"/>
        <w:bidi/>
      </w:pPr>
      <w:r>
        <w:rPr>
          <w:rStyle w:val="ac"/>
          <w:rtl/>
        </w:rPr>
        <w:footnoteRef/>
      </w:r>
      <w:r>
        <w:rPr>
          <w:rtl/>
        </w:rPr>
        <w:t>וכן סתם ה</w:t>
      </w:r>
      <w:r>
        <w:rPr>
          <w:b/>
          <w:bCs/>
          <w:rtl/>
        </w:rPr>
        <w:t>שו"ע</w:t>
      </w:r>
      <w:r>
        <w:rPr>
          <w:rtl/>
        </w:rPr>
        <w:t xml:space="preserve"> (קכה ב). וה</w:t>
      </w:r>
      <w:r>
        <w:rPr>
          <w:b/>
          <w:bCs/>
          <w:rtl/>
        </w:rPr>
        <w:t>רמ"א</w:t>
      </w:r>
      <w:r>
        <w:rPr>
          <w:rtl/>
        </w:rPr>
        <w:t xml:space="preserve"> הביא </w:t>
      </w:r>
      <w:r>
        <w:rPr>
          <w:b/>
          <w:bCs/>
          <w:rtl/>
        </w:rPr>
        <w:t>י"א</w:t>
      </w:r>
      <w:r>
        <w:rPr>
          <w:rtl/>
        </w:rPr>
        <w:t xml:space="preserve"> (הרא"ש והטור) דדוקא חתוכי אבר מעורבין במים, אבל באבר עצמו ל"מ. וסיים דיש לחוש לזה. [שלא לכתוב בעפרון. ויל”ד דעכ”פ לכתחילה אין לכתוב בזה משום דיכול להזדייף. וצ”ל דאיירי באופן דאינו מזדייף].</w:t>
      </w:r>
    </w:p>
  </w:footnote>
  <w:footnote w:id="322">
    <w:p w14:paraId="304869CC" w14:textId="77777777" w:rsidR="00432265" w:rsidRDefault="00000000" w:rsidP="00DB6947">
      <w:pPr>
        <w:pStyle w:val="Footnote"/>
        <w:bidi/>
      </w:pPr>
      <w:r>
        <w:rPr>
          <w:rStyle w:val="ac"/>
          <w:rtl/>
        </w:rPr>
        <w:footnoteRef/>
      </w:r>
      <w:r>
        <w:rPr>
          <w:rtl/>
        </w:rPr>
        <w:t>והביא דכן נהגו לעשות מחיקה בסת"ם, ולחזור ולכתוב עליו אף שנשאר קצת רישום ממחיקת הדיו. [אך דחה די"ל דבדיו של הגמ' לא נשאר רישום כלל כשמחקו]. אבל ה</w:t>
      </w:r>
      <w:r>
        <w:rPr>
          <w:b/>
          <w:bCs/>
          <w:rtl/>
        </w:rPr>
        <w:t>פרמ"ג</w:t>
      </w:r>
      <w:r>
        <w:rPr>
          <w:rtl/>
        </w:rPr>
        <w:t xml:space="preserve"> (לב א"א לד, הו' במשנ"ב שם קיג) החמיר בזה, דאם ישאר שום רושם דיו אסור לכתוב שום תיבה במקום זה, ואפי' בדיעבד יש חשש בזה.</w:t>
      </w:r>
    </w:p>
  </w:footnote>
  <w:footnote w:id="323">
    <w:p w14:paraId="650F7E84" w14:textId="77777777" w:rsidR="00432265" w:rsidRDefault="00000000" w:rsidP="00DB6947">
      <w:pPr>
        <w:pStyle w:val="Footnote"/>
        <w:bidi/>
      </w:pPr>
      <w:r>
        <w:rPr>
          <w:rStyle w:val="ac"/>
          <w:rtl/>
        </w:rPr>
        <w:footnoteRef/>
      </w:r>
      <w:r>
        <w:rPr>
          <w:rtl/>
        </w:rPr>
        <w:t>והנוב"י כת' דלא קי"ל כסברת ר"ת בזה, דדעת ה</w:t>
      </w:r>
      <w:r>
        <w:rPr>
          <w:b/>
          <w:bCs/>
          <w:rtl/>
        </w:rPr>
        <w:t>פוסקים</w:t>
      </w:r>
      <w:r>
        <w:rPr>
          <w:rtl/>
        </w:rPr>
        <w:t xml:space="preserve"> (יו"ד רעא) להכשיר דיו שלנו, אפי' אם הקלף מעובד בעפצים. מוכח דכיון מעורב בעפצים שאר מינים, ומשחיר יותר. א"כ ניכר על הקלף וכותבים בו.</w:t>
      </w:r>
    </w:p>
  </w:footnote>
  <w:footnote w:id="324">
    <w:p w14:paraId="1E756BC4" w14:textId="77777777" w:rsidR="00432265" w:rsidRDefault="00000000" w:rsidP="00DB6947">
      <w:pPr>
        <w:pStyle w:val="Footnote"/>
        <w:bidi/>
      </w:pPr>
      <w:r>
        <w:rPr>
          <w:rStyle w:val="ac"/>
          <w:rtl/>
        </w:rPr>
        <w:footnoteRef/>
      </w:r>
      <w:r>
        <w:rPr>
          <w:rtl/>
        </w:rPr>
        <w:t>ועוד הביאו ה</w:t>
      </w:r>
      <w:r>
        <w:rPr>
          <w:b/>
          <w:bCs/>
          <w:rtl/>
        </w:rPr>
        <w:t>ראשונים</w:t>
      </w:r>
      <w:r>
        <w:rPr>
          <w:rtl/>
        </w:rPr>
        <w:t xml:space="preserve"> דהגמ' (מנחות לא:) מחלקת בס”ת שנקרע אי תופרים בין עפיצן ללא עפיצן. אלמא דס”ת כשר בלא עיפוץ. ע”כ דגם בזמן הגמ' היו ס”ת בלא עיפוץ. וה</w:t>
      </w:r>
      <w:r>
        <w:rPr>
          <w:b/>
          <w:bCs/>
          <w:rtl/>
        </w:rPr>
        <w:t>ר"ן</w:t>
      </w:r>
      <w:r>
        <w:rPr>
          <w:rtl/>
        </w:rPr>
        <w:t xml:space="preserve"> (שבת עט: לג: בדה"ר) דוקא דכוונת הגמ' 'לא עפיצן', שאין עפיצן ניכר מפני יושנן.</w:t>
      </w:r>
    </w:p>
  </w:footnote>
  <w:footnote w:id="325">
    <w:p w14:paraId="19B40191" w14:textId="77777777" w:rsidR="00432265" w:rsidRDefault="00000000" w:rsidP="00DB6947">
      <w:pPr>
        <w:pStyle w:val="Footnote"/>
        <w:bidi/>
      </w:pPr>
      <w:r>
        <w:rPr>
          <w:rStyle w:val="ac"/>
          <w:rtl/>
        </w:rPr>
        <w:footnoteRef/>
      </w:r>
      <w:r>
        <w:rPr>
          <w:rtl/>
        </w:rPr>
        <w:t>וה</w:t>
      </w:r>
      <w:r>
        <w:rPr>
          <w:b/>
          <w:bCs/>
          <w:rtl/>
        </w:rPr>
        <w:t>ר"ן</w:t>
      </w:r>
      <w:r>
        <w:rPr>
          <w:rtl/>
        </w:rPr>
        <w:t xml:space="preserve"> (שם) חלק דבגמ' (בע"ב ולעיל יא.) משמע דלדידהו [בזמן חז"ל] כל שאינו מעופץ יכול להזדייף, וכל שאר עיבודין שלהן היו יכולין להזדייף. וכל שאינו עפיץ מקרי עור (שבת שם). ומש"ה פסולים לס"ת, דבעינן כתיבה תמה וליכא. אי נמי לא מקרי 'ספר' תורה. אך ה"מ לדידהו. אבל בזה"ז דיש לנו עיבודין אחרים שאין יכולין להזדייף כותבין בהן גיטין ושטרות, ואף הן כשרין לס"ת ותפילין ומזוזה.</w:t>
      </w:r>
    </w:p>
  </w:footnote>
  <w:footnote w:id="326">
    <w:p w14:paraId="29ACD678" w14:textId="77777777" w:rsidR="00432265" w:rsidRDefault="00000000" w:rsidP="00DB6947">
      <w:pPr>
        <w:pStyle w:val="Footnote"/>
        <w:bidi/>
      </w:pPr>
      <w:r>
        <w:rPr>
          <w:rStyle w:val="ac"/>
          <w:rtl/>
        </w:rPr>
        <w:footnoteRef/>
      </w:r>
      <w:r>
        <w:rPr>
          <w:rtl/>
        </w:rPr>
        <w:t>וצ"ע דכה"ג ודאי לא מהני לעדות ראיה מדאורייתא, וצריך קיום מדינא. א"כ האיך סמכינן על השליח [וכדאי' לעיל ג. דרק במקום דנחקרה עדותם בבי”ד סמכינן]. ואפשר דאיירי כשיש בידו כתב הרשאה, ואפ"ה הצריכו ב"נ לקיום החתימות. ולזה נאמן השליח.</w:t>
      </w:r>
    </w:p>
  </w:footnote>
  <w:footnote w:id="327">
    <w:p w14:paraId="66AC754F" w14:textId="77777777" w:rsidR="00432265" w:rsidRDefault="00000000" w:rsidP="00DB6947">
      <w:pPr>
        <w:pStyle w:val="Footnote"/>
        <w:bidi/>
      </w:pPr>
      <w:r>
        <w:rPr>
          <w:rStyle w:val="ac"/>
          <w:rtl/>
        </w:rPr>
        <w:footnoteRef/>
      </w:r>
      <w:r>
        <w:rPr>
          <w:rtl/>
        </w:rPr>
        <w:t>וב</w:t>
      </w:r>
      <w:r>
        <w:rPr>
          <w:b/>
          <w:bCs/>
          <w:rtl/>
        </w:rPr>
        <w:t>שו"ת הרשב"א</w:t>
      </w:r>
      <w:r>
        <w:rPr>
          <w:rtl/>
        </w:rPr>
        <w:t xml:space="preserve"> (ד קצא, קצט, והו' בשו”ע חו”מ מה ה) הביא דיש מקומות שנהגו [בשאר שטרות] שהסופר חותם במקום העד [ובשליחותו, שהסופר כותב שפלוני בן פלוני מסר לו הקולמוס]. וכת' דמדינא ל"מ כלל. אבל במקום שקיבלו עליהם כה"ג מהני [ע"ד הא דמהני (סנהדרין כד.) נאמן עלי אבא וכו'].</w:t>
      </w:r>
    </w:p>
  </w:footnote>
  <w:footnote w:id="328">
    <w:p w14:paraId="011D4EFD" w14:textId="77777777" w:rsidR="00432265" w:rsidRDefault="00000000" w:rsidP="00DB6947">
      <w:pPr>
        <w:pStyle w:val="Footnote"/>
        <w:bidi/>
      </w:pPr>
      <w:r>
        <w:rPr>
          <w:rStyle w:val="ac"/>
          <w:rtl/>
        </w:rPr>
        <w:footnoteRef/>
      </w:r>
      <w:r>
        <w:rPr>
          <w:rtl/>
        </w:rPr>
        <w:t>וה</w:t>
      </w:r>
      <w:r>
        <w:rPr>
          <w:b/>
          <w:bCs/>
          <w:rtl/>
        </w:rPr>
        <w:t>רשב"ץ</w:t>
      </w:r>
      <w:r>
        <w:rPr>
          <w:rtl/>
        </w:rPr>
        <w:t xml:space="preserve"> (א קכח הו' בב”י מה) כת' דודאי ל"מ, דהא אילו ראובן בא לבי"ד והעיד במצות שמעון לא מקבלינן סהדותיה, ואפי' ע"י תורגמן עדותו פסול (מכות ו:) וה"ה אי חתים חד במצות העד.</w:t>
      </w:r>
    </w:p>
  </w:footnote>
  <w:footnote w:id="329">
    <w:p w14:paraId="5C6BF9FA" w14:textId="77777777" w:rsidR="00432265" w:rsidRDefault="00000000" w:rsidP="00DB6947">
      <w:pPr>
        <w:pStyle w:val="Footnote"/>
        <w:bidi/>
      </w:pPr>
      <w:r>
        <w:rPr>
          <w:rStyle w:val="ac"/>
          <w:rtl/>
        </w:rPr>
        <w:footnoteRef/>
      </w:r>
      <w:r>
        <w:rPr>
          <w:rtl/>
        </w:rPr>
        <w:t>דתורת עדות הוא ראיית המעשה. ואילו זה הוה צורה בהגדה.</w:t>
      </w:r>
    </w:p>
  </w:footnote>
  <w:footnote w:id="330">
    <w:p w14:paraId="3561E342" w14:textId="77777777" w:rsidR="00432265" w:rsidRDefault="00000000" w:rsidP="00DB6947">
      <w:pPr>
        <w:pStyle w:val="Footnote"/>
        <w:bidi/>
      </w:pPr>
      <w:r>
        <w:rPr>
          <w:rStyle w:val="ac"/>
          <w:rtl/>
        </w:rPr>
        <w:footnoteRef/>
      </w:r>
      <w:r>
        <w:rPr>
          <w:rtl/>
        </w:rPr>
        <w:t>וה</w:t>
      </w:r>
      <w:r>
        <w:rPr>
          <w:b/>
          <w:bCs/>
          <w:rtl/>
        </w:rPr>
        <w:t>רשב"א</w:t>
      </w:r>
      <w:r>
        <w:rPr>
          <w:rtl/>
        </w:rPr>
        <w:t xml:space="preserve"> הק' דבסוגיין בסמוך, וכן (לעיל ט:) משמע דאף בשאר שטרות קוראים לפניהם. ותי' דהיינו לדון על פיו. אבל לא הקילו לענין עדות.</w:t>
      </w:r>
    </w:p>
  </w:footnote>
  <w:footnote w:id="331">
    <w:p w14:paraId="07582E73" w14:textId="77777777" w:rsidR="00432265" w:rsidRDefault="00000000" w:rsidP="00DB6947">
      <w:pPr>
        <w:pStyle w:val="Footnote"/>
        <w:bidi/>
      </w:pPr>
      <w:r>
        <w:rPr>
          <w:rStyle w:val="ac"/>
          <w:rtl/>
        </w:rPr>
        <w:footnoteRef/>
      </w:r>
      <w:r>
        <w:rPr>
          <w:rtl/>
        </w:rPr>
        <w:t>וציין עוד ד</w:t>
      </w:r>
      <w:r>
        <w:rPr>
          <w:b/>
          <w:bCs/>
          <w:rtl/>
        </w:rPr>
        <w:t>תוס'</w:t>
      </w:r>
      <w:r>
        <w:rPr>
          <w:rtl/>
        </w:rPr>
        <w:t xml:space="preserve"> (לעיל יא.) כת' דרשב"ג ס"ל כר"א.</w:t>
      </w:r>
    </w:p>
  </w:footnote>
  <w:footnote w:id="332">
    <w:p w14:paraId="5CFAB297" w14:textId="77777777" w:rsidR="00432265" w:rsidRDefault="00000000" w:rsidP="00DB6947">
      <w:pPr>
        <w:pStyle w:val="Footnote"/>
        <w:bidi/>
      </w:pPr>
      <w:r>
        <w:rPr>
          <w:rStyle w:val="ac"/>
          <w:rtl/>
        </w:rPr>
        <w:footnoteRef/>
      </w:r>
      <w:r>
        <w:rPr>
          <w:rtl/>
        </w:rPr>
        <w:t>וה</w:t>
      </w:r>
      <w:r>
        <w:rPr>
          <w:b/>
          <w:bCs/>
          <w:rtl/>
        </w:rPr>
        <w:t>הג' אשרי</w:t>
      </w:r>
      <w:r>
        <w:rPr>
          <w:rtl/>
        </w:rPr>
        <w:t xml:space="preserve"> כת' דבכתובות שלנו חותמין העדים אע"פ שלא שמעו הקריאה, וטעמא משום שקראוה חכמי הקהל ואיכא אימתא דצבורא לשקר ולחזור בקנין וגם לקרות שקר, והוה טפי מדרב נחמן דקרו קמיה וחתים משום אימתא.</w:t>
      </w:r>
    </w:p>
  </w:footnote>
  <w:footnote w:id="333">
    <w:p w14:paraId="18A22945" w14:textId="77777777" w:rsidR="00432265" w:rsidRDefault="00000000" w:rsidP="00DB6947">
      <w:pPr>
        <w:pStyle w:val="Footnote"/>
        <w:bidi/>
      </w:pPr>
      <w:r>
        <w:rPr>
          <w:rStyle w:val="ac"/>
          <w:rtl/>
        </w:rPr>
        <w:footnoteRef/>
      </w:r>
      <w:r>
        <w:rPr>
          <w:rtl/>
        </w:rPr>
        <w:t>ואילו בשאר דיני מסיח לפי תומו סגי בא'. [דהכא בעינן שלא יהא ליבו נוקפו כלל].</w:t>
      </w:r>
    </w:p>
  </w:footnote>
  <w:footnote w:id="334">
    <w:p w14:paraId="2015EA73" w14:textId="77777777" w:rsidR="00432265" w:rsidRDefault="00000000" w:rsidP="00DB6947">
      <w:pPr>
        <w:pStyle w:val="Footnote"/>
        <w:bidi/>
      </w:pPr>
      <w:r>
        <w:rPr>
          <w:rStyle w:val="ac"/>
          <w:rtl/>
        </w:rPr>
        <w:footnoteRef/>
      </w:r>
      <w:r>
        <w:rPr>
          <w:rtl/>
        </w:rPr>
        <w:t>וכן משמע שגרס ה</w:t>
      </w:r>
      <w:r>
        <w:rPr>
          <w:b/>
          <w:bCs/>
          <w:rtl/>
        </w:rPr>
        <w:t>תוס' רי"ד</w:t>
      </w:r>
      <w:r>
        <w:rPr>
          <w:rtl/>
        </w:rPr>
        <w:t>, והראשונים (לעיל יא.) הביאו דנח' הגאונים בב' הגרסאות.</w:t>
      </w:r>
    </w:p>
  </w:footnote>
  <w:footnote w:id="335">
    <w:p w14:paraId="03D001F7" w14:textId="77777777" w:rsidR="00432265" w:rsidRDefault="00000000" w:rsidP="00DB6947">
      <w:pPr>
        <w:pStyle w:val="Footnote"/>
        <w:bidi/>
      </w:pPr>
      <w:r>
        <w:rPr>
          <w:rStyle w:val="ac"/>
          <w:rtl/>
        </w:rPr>
        <w:footnoteRef/>
      </w:r>
      <w:r>
        <w:rPr>
          <w:rtl/>
        </w:rPr>
        <w:t>וה</w:t>
      </w:r>
      <w:r>
        <w:rPr>
          <w:b/>
          <w:bCs/>
          <w:rtl/>
        </w:rPr>
        <w:t>רא"ש</w:t>
      </w:r>
      <w:r>
        <w:rPr>
          <w:rtl/>
        </w:rPr>
        <w:t xml:space="preserve"> (לעיל יא.) הוכיח כן לדעת תוס' (לעיל שם).</w:t>
      </w:r>
    </w:p>
  </w:footnote>
  <w:footnote w:id="336">
    <w:p w14:paraId="5DE81F72" w14:textId="77777777" w:rsidR="00432265" w:rsidRDefault="00000000" w:rsidP="00DB6947">
      <w:pPr>
        <w:pStyle w:val="Footnote"/>
        <w:bidi/>
      </w:pPr>
      <w:r>
        <w:rPr>
          <w:rStyle w:val="ac"/>
          <w:rtl/>
        </w:rPr>
        <w:footnoteRef/>
      </w:r>
      <w:r>
        <w:rPr>
          <w:rtl/>
        </w:rPr>
        <w:t>אבל ה</w:t>
      </w:r>
      <w:r>
        <w:rPr>
          <w:b/>
          <w:bCs/>
          <w:rtl/>
        </w:rPr>
        <w:t>רא"ש</w:t>
      </w:r>
      <w:r>
        <w:rPr>
          <w:rtl/>
        </w:rPr>
        <w:t xml:space="preserve"> (כאן) העתיק משעבדי.</w:t>
      </w:r>
    </w:p>
  </w:footnote>
  <w:footnote w:id="337">
    <w:p w14:paraId="2D0B3387" w14:textId="77777777" w:rsidR="00432265" w:rsidRDefault="00000000" w:rsidP="00DB6947">
      <w:pPr>
        <w:pStyle w:val="Footnote"/>
        <w:bidi/>
      </w:pPr>
      <w:r>
        <w:rPr>
          <w:rStyle w:val="ac"/>
          <w:rtl/>
        </w:rPr>
        <w:footnoteRef/>
      </w:r>
      <w:r>
        <w:rPr>
          <w:rtl/>
        </w:rPr>
        <w:t>וה</w:t>
      </w:r>
      <w:r>
        <w:rPr>
          <w:b/>
          <w:bCs/>
          <w:rtl/>
        </w:rPr>
        <w:t>ב"ח</w:t>
      </w:r>
      <w:r>
        <w:rPr>
          <w:rtl/>
        </w:rPr>
        <w:t xml:space="preserve"> (חו"מ מה) הק' דבסוגיין מבואר להיפך, אמאי לא תי' דקראו לפניהם [עכ"פ ע"י מתורגמן, ע' בסמוך]. אלא דעדיפא מיניה משני. א"נ דאינו מצוי שיהא ישראל כלל שידע לשון פרסי לקרוא. ולא סמכינן אעכו"ם מסיח לפי תומו אלא בשטרי ערכאות, דאי אפשר בענין אחר. [ע' ש"ך מה ג].</w:t>
      </w:r>
    </w:p>
  </w:footnote>
  <w:footnote w:id="338">
    <w:p w14:paraId="21C49717" w14:textId="77777777" w:rsidR="00432265" w:rsidRDefault="00000000" w:rsidP="00DB6947">
      <w:pPr>
        <w:pStyle w:val="Footnote"/>
        <w:bidi/>
      </w:pPr>
      <w:r>
        <w:rPr>
          <w:rStyle w:val="ac"/>
          <w:rtl/>
        </w:rPr>
        <w:footnoteRef/>
      </w:r>
      <w:r>
        <w:rPr>
          <w:rtl/>
        </w:rPr>
        <w:t>ו</w:t>
      </w:r>
      <w:r>
        <w:rPr>
          <w:b/>
          <w:bCs/>
          <w:rtl/>
        </w:rPr>
        <w:t>תוס</w:t>
      </w:r>
      <w:r>
        <w:rPr>
          <w:rtl/>
        </w:rPr>
        <w:t>' (לקמן מ: ד"ה חיישינן) הביאו מכאן דלשון חיישינן שייך אף בתורת ודאי.</w:t>
      </w:r>
    </w:p>
  </w:footnote>
  <w:footnote w:id="339">
    <w:p w14:paraId="0DE5070E" w14:textId="77777777" w:rsidR="00432265" w:rsidRDefault="00000000" w:rsidP="00DB6947">
      <w:pPr>
        <w:pStyle w:val="Footnote"/>
        <w:bidi/>
      </w:pPr>
      <w:r>
        <w:rPr>
          <w:rStyle w:val="ac"/>
          <w:rtl/>
        </w:rPr>
        <w:footnoteRef/>
      </w:r>
      <w:r>
        <w:rPr>
          <w:rtl/>
        </w:rPr>
        <w:t>[אבל הריטב"א דייק להיפך, דודאי הבעל נאמן כיון דאפשר לבודקו. ושמואל חיישינן קאמר שמא כבר נבלע].</w:t>
      </w:r>
    </w:p>
  </w:footnote>
  <w:footnote w:id="340">
    <w:p w14:paraId="264C5252" w14:textId="77777777" w:rsidR="00432265" w:rsidRDefault="00000000" w:rsidP="00DB6947">
      <w:pPr>
        <w:pStyle w:val="Footnote"/>
        <w:bidi/>
      </w:pPr>
      <w:r>
        <w:rPr>
          <w:rStyle w:val="ac"/>
          <w:rtl/>
        </w:rPr>
        <w:footnoteRef/>
      </w:r>
      <w:r>
        <w:rPr>
          <w:rtl/>
        </w:rPr>
        <w:t>[וכ"ז לשיטת הרמב"ן דתחילת הסוגיא דחיישינן הוה ספק. אבל לדעת תוס' דמעיקרא אמרי' דסמכינן והוה ודאי, משום בעל שאמר. א"כ לק"מ קו' הגמ'].</w:t>
      </w:r>
    </w:p>
  </w:footnote>
  <w:footnote w:id="341">
    <w:p w14:paraId="58FECA09" w14:textId="77777777" w:rsidR="00432265" w:rsidRDefault="00000000" w:rsidP="00DB6947">
      <w:pPr>
        <w:pStyle w:val="Footnote"/>
        <w:bidi/>
      </w:pPr>
      <w:r>
        <w:rPr>
          <w:rStyle w:val="ac"/>
          <w:rtl/>
        </w:rPr>
        <w:footnoteRef/>
      </w:r>
      <w:r>
        <w:rPr>
          <w:rtl/>
        </w:rPr>
        <w:t>וה</w:t>
      </w:r>
      <w:r>
        <w:rPr>
          <w:b/>
          <w:bCs/>
          <w:rtl/>
        </w:rPr>
        <w:t>רמב"ן</w:t>
      </w:r>
      <w:r>
        <w:rPr>
          <w:rtl/>
        </w:rPr>
        <w:t xml:space="preserve"> הק' דבירושלמי משמע דמהני בדיקה לראות מה כתוב בו ולקרותו. והרמב”ן הק' עוד דבברייתא אי' דהיכא דאיכא כתב מגורשת, א"כ דומיא דהכי אף היכא דפליט.</w:t>
      </w:r>
    </w:p>
  </w:footnote>
  <w:footnote w:id="342">
    <w:p w14:paraId="4199A897" w14:textId="77777777" w:rsidR="00432265" w:rsidRDefault="00000000" w:rsidP="00DB6947">
      <w:pPr>
        <w:pStyle w:val="Footnote"/>
        <w:bidi/>
      </w:pPr>
      <w:r>
        <w:rPr>
          <w:rStyle w:val="ac"/>
          <w:rtl/>
        </w:rPr>
        <w:footnoteRef/>
      </w:r>
      <w:r>
        <w:rPr>
          <w:rtl/>
        </w:rPr>
        <w:t>[אך לדברי ר"ח הנ"ל אף ע"י בדיקה אינו פולט כל כך].</w:t>
      </w:r>
    </w:p>
  </w:footnote>
  <w:footnote w:id="343">
    <w:p w14:paraId="3EE58338" w14:textId="77777777" w:rsidR="00432265" w:rsidRDefault="00000000" w:rsidP="00DB6947">
      <w:pPr>
        <w:pStyle w:val="Footnote"/>
        <w:bidi/>
      </w:pPr>
      <w:r>
        <w:rPr>
          <w:rStyle w:val="ac"/>
          <w:rtl/>
        </w:rPr>
        <w:footnoteRef/>
      </w:r>
      <w:r>
        <w:rPr>
          <w:rtl/>
        </w:rPr>
        <w:t>ומשמע מדבריו דבשאר דיני התורה נחשב כתיבה כה"ג.</w:t>
      </w:r>
    </w:p>
  </w:footnote>
  <w:footnote w:id="344">
    <w:p w14:paraId="05E7D76F" w14:textId="77777777" w:rsidR="00432265" w:rsidRDefault="00000000" w:rsidP="00DB6947">
      <w:pPr>
        <w:pStyle w:val="Footnote"/>
        <w:bidi/>
      </w:pPr>
      <w:r>
        <w:rPr>
          <w:rStyle w:val="ac"/>
          <w:rtl/>
        </w:rPr>
        <w:footnoteRef/>
      </w:r>
      <w:r>
        <w:rPr>
          <w:rtl/>
        </w:rPr>
        <w:t>וה</w:t>
      </w:r>
      <w:r>
        <w:rPr>
          <w:b/>
          <w:bCs/>
          <w:rtl/>
        </w:rPr>
        <w:t>בי"ש</w:t>
      </w:r>
      <w:r>
        <w:rPr>
          <w:rtl/>
        </w:rPr>
        <w:t xml:space="preserve"> נסתפק דאף תוס' קאי לס"ד דחיישינן בתורת ודאי. אבל למסקנא דהוה ספק איירי אף בכה"ג.</w:t>
      </w:r>
    </w:p>
  </w:footnote>
  <w:footnote w:id="345">
    <w:p w14:paraId="2A4079DE" w14:textId="77777777" w:rsidR="00432265" w:rsidRDefault="00000000" w:rsidP="00DB6947">
      <w:pPr>
        <w:pStyle w:val="Footnote"/>
        <w:bidi/>
      </w:pPr>
      <w:r>
        <w:rPr>
          <w:rStyle w:val="ac"/>
          <w:rtl/>
        </w:rPr>
        <w:footnoteRef/>
      </w:r>
      <w:r>
        <w:rPr>
          <w:rtl/>
        </w:rPr>
        <w:t>וב</w:t>
      </w:r>
      <w:r>
        <w:rPr>
          <w:b/>
          <w:bCs/>
          <w:rtl/>
        </w:rPr>
        <w:t>גליון מהרש"א</w:t>
      </w:r>
      <w:r>
        <w:rPr>
          <w:rtl/>
        </w:rPr>
        <w:t xml:space="preserve"> ציין לדברי </w:t>
      </w:r>
      <w:r>
        <w:rPr>
          <w:b/>
          <w:bCs/>
          <w:rtl/>
        </w:rPr>
        <w:t>תוס</w:t>
      </w:r>
      <w:r>
        <w:rPr>
          <w:rtl/>
        </w:rPr>
        <w:t>' (יבמות סח.) דהיכא דהוא ודאי בן ט' קמן לא מוקמי' בתר חזקה דמעיקרא, דאיתרע ליה. ועוד ציין לדברי ה</w:t>
      </w:r>
      <w:r>
        <w:rPr>
          <w:b/>
          <w:bCs/>
          <w:rtl/>
        </w:rPr>
        <w:t>מהרי"ט</w:t>
      </w:r>
      <w:r>
        <w:rPr>
          <w:rtl/>
        </w:rPr>
        <w:t xml:space="preserve"> (א יא) שביאר דכיון דמעיקרא להכי קאי [ובכל יום גדל מעט] ל”מ חזקת קטנות היכא דהורעה החזקה, וגדול לפנינו.</w:t>
      </w:r>
    </w:p>
  </w:footnote>
  <w:footnote w:id="346">
    <w:p w14:paraId="06900A80" w14:textId="77777777" w:rsidR="00432265" w:rsidRDefault="00000000" w:rsidP="00DB6947">
      <w:pPr>
        <w:pStyle w:val="Footnote"/>
        <w:bidi/>
      </w:pPr>
      <w:r>
        <w:rPr>
          <w:rStyle w:val="ac"/>
          <w:rtl/>
        </w:rPr>
        <w:footnoteRef/>
      </w:r>
      <w:r>
        <w:rPr>
          <w:rtl/>
        </w:rPr>
        <w:t>[ולכאורה כוונתו דהוה ספק ספיקא. ועיל”פ דל"מ בעל שאמר גרשתי אלא היכא דאומר להתירה. אבל הכא דאמירתו הוה לאוסרה בעלמא אמרי' דכוונתו לקנטר]</w:t>
      </w:r>
    </w:p>
  </w:footnote>
  <w:footnote w:id="347">
    <w:p w14:paraId="5EEF8399" w14:textId="77777777" w:rsidR="00432265" w:rsidRDefault="00000000" w:rsidP="00DB6947">
      <w:pPr>
        <w:pStyle w:val="Footnote"/>
        <w:bidi/>
      </w:pPr>
      <w:r>
        <w:rPr>
          <w:rStyle w:val="ac"/>
          <w:rtl/>
        </w:rPr>
        <w:footnoteRef/>
      </w:r>
      <w:r>
        <w:rPr>
          <w:rtl/>
        </w:rPr>
        <w:t>וה</w:t>
      </w:r>
      <w:r>
        <w:rPr>
          <w:b/>
          <w:bCs/>
          <w:rtl/>
        </w:rPr>
        <w:t>רשב"א</w:t>
      </w:r>
      <w:r>
        <w:rPr>
          <w:rtl/>
        </w:rPr>
        <w:t xml:space="preserve"> הק' דבגמ' (בסמוך) הק' גבי ס"ת לחוש למי מילין, אף דלא בדקו כלל. ודחה דאף בזה בכלל דברי הגמ' דלא יתכן שיפלוט, ואין צד ספק בדבר. [ודוחק].</w:t>
      </w:r>
    </w:p>
  </w:footnote>
  <w:footnote w:id="348">
    <w:p w14:paraId="25988024" w14:textId="77777777" w:rsidR="00432265" w:rsidRDefault="00000000" w:rsidP="00DB6947">
      <w:pPr>
        <w:pStyle w:val="Footnote"/>
        <w:bidi/>
      </w:pPr>
      <w:r>
        <w:rPr>
          <w:rStyle w:val="ac"/>
          <w:rtl/>
        </w:rPr>
        <w:footnoteRef/>
      </w:r>
      <w:r>
        <w:rPr>
          <w:rtl/>
        </w:rPr>
        <w:t>וה</w:t>
      </w:r>
      <w:r>
        <w:rPr>
          <w:b/>
          <w:bCs/>
          <w:rtl/>
        </w:rPr>
        <w:t>ריטב"א</w:t>
      </w:r>
      <w:r>
        <w:rPr>
          <w:rtl/>
        </w:rPr>
        <w:t xml:space="preserve"> כת' אלא כגון רב נחמן וספרי דדייני [ויל”ד דהתם איירי לענין חתימה, ולא לענין עיקר העדות. וכמ”ש הראשונים הו' לעיל].</w:t>
      </w:r>
    </w:p>
  </w:footnote>
  <w:footnote w:id="349">
    <w:p w14:paraId="6678ACB5" w14:textId="77777777" w:rsidR="00432265" w:rsidRDefault="00000000" w:rsidP="00DB6947">
      <w:pPr>
        <w:pStyle w:val="Footnote"/>
        <w:bidi/>
      </w:pPr>
      <w:r>
        <w:rPr>
          <w:rStyle w:val="ac"/>
          <w:rtl/>
        </w:rPr>
        <w:footnoteRef/>
      </w:r>
      <w:r>
        <w:rPr>
          <w:rtl/>
        </w:rPr>
        <w:t>צ"ב כוונתו, דודאי צריך לקרוא עכשיו כדי להתירה להנשא, ואל"כ איך נדע שהגיע גט לידה. ואף לדין עדי מסירה קריאה מהני אחרי המסירה, דהרמב"ן כתב כדברי ר"י [אא”כ נאמר דהעדי מסירה עצמן צריכים לקרוא]. וע"כ צ"ל דהיינו כשיודעים שזהו הגט הנמסר, וכמ"ש בהמשך [ודין קריאה תליא במסירה]. אבל בעדי חתימה סגי בקריאה בגט היוצאת מתחת ידה.</w:t>
      </w:r>
    </w:p>
  </w:footnote>
  <w:footnote w:id="350">
    <w:p w14:paraId="3E868E78" w14:textId="77777777" w:rsidR="00432265" w:rsidRDefault="00000000" w:rsidP="00DB6947">
      <w:pPr>
        <w:pStyle w:val="Footnote"/>
        <w:bidi/>
      </w:pPr>
      <w:r>
        <w:rPr>
          <w:rStyle w:val="ac"/>
          <w:rtl/>
        </w:rPr>
        <w:footnoteRef/>
      </w:r>
      <w:r>
        <w:rPr>
          <w:rtl/>
        </w:rPr>
        <w:t>[ומבואר ה</w:t>
      </w:r>
      <w:r>
        <w:rPr>
          <w:b/>
          <w:bCs/>
          <w:rtl/>
        </w:rPr>
        <w:t>רמב"ן</w:t>
      </w:r>
      <w:r>
        <w:rPr>
          <w:rtl/>
        </w:rPr>
        <w:t xml:space="preserve"> דס"ל דהא דמהני קריאה אחרי הנתינה, כשהעדים יודעים שזהו הגט הנמסר. וי"ל דהיינו לשיטתו דאיירי בגט בלא עדי חתימה. אבל בגט בעדי חתימה סגי במה שמוציאתו מתחת ידה לראיה].</w:t>
      </w:r>
    </w:p>
  </w:footnote>
  <w:footnote w:id="351">
    <w:p w14:paraId="4B146EF4" w14:textId="77777777" w:rsidR="00432265" w:rsidRDefault="00000000" w:rsidP="00DB6947">
      <w:pPr>
        <w:pStyle w:val="Footnote"/>
        <w:bidi/>
      </w:pPr>
      <w:r>
        <w:rPr>
          <w:rStyle w:val="ac"/>
          <w:rtl/>
        </w:rPr>
        <w:footnoteRef/>
      </w:r>
      <w:r>
        <w:rPr>
          <w:rtl/>
        </w:rPr>
        <w:t>ואיירי שנשאת ע"פ מה שסבורה שיש בידה גט. וצ"ב דסוף סוף מעולם לא ראו עדים הגט בידה. ול"ש לדון דאנן סהדי שרואים העדות תחת ידם.</w:t>
      </w:r>
    </w:p>
  </w:footnote>
  <w:footnote w:id="352">
    <w:p w14:paraId="69F16CEA" w14:textId="77777777" w:rsidR="00432265" w:rsidRDefault="00000000" w:rsidP="00DB6947">
      <w:pPr>
        <w:pStyle w:val="Footnote"/>
        <w:bidi/>
      </w:pPr>
      <w:r>
        <w:rPr>
          <w:rStyle w:val="ac"/>
          <w:rtl/>
        </w:rPr>
        <w:footnoteRef/>
      </w:r>
      <w:r>
        <w:rPr>
          <w:rtl/>
        </w:rPr>
        <w:t>והביא כעי"ז (שם) נמצא צרתה אילונית דאמרי' איבעי להמתין. [אף דאינו חיוב גמור].</w:t>
      </w:r>
    </w:p>
    <w:p w14:paraId="6DEC4AE3" w14:textId="77777777" w:rsidR="00432265" w:rsidRDefault="00000000" w:rsidP="00DB6947">
      <w:pPr>
        <w:pStyle w:val="Footnote"/>
        <w:bidi/>
      </w:pPr>
      <w:r>
        <w:rPr>
          <w:rtl/>
        </w:rPr>
        <w:tab/>
        <w:t>וכ"מ בתוס' דבמקום שבאה לידי תקלה אמרי' דנתברר שהיה צריכה לבדוק.</w:t>
      </w:r>
    </w:p>
  </w:footnote>
  <w:footnote w:id="353">
    <w:p w14:paraId="1D01C64D" w14:textId="77777777" w:rsidR="00432265" w:rsidRDefault="00000000" w:rsidP="00DB6947">
      <w:pPr>
        <w:pStyle w:val="Footnote"/>
        <w:bidi/>
      </w:pPr>
      <w:r>
        <w:rPr>
          <w:rStyle w:val="ac"/>
          <w:rtl/>
        </w:rPr>
        <w:footnoteRef/>
      </w:r>
      <w:r>
        <w:rPr>
          <w:rtl/>
        </w:rPr>
        <w:t>ולכאורה פליגי בזה, דלדעת תוס' והרשב"א אינו בגדר לכתחילה, אלא עצה טובה. ואילו ברמב"ן מבואר דהוה חיוב גמור, אלא דבדיעבד [וכגון שנאבד הגט בין החביות בסמוך] מותרת. [ויש לדחות דאף הרשב"א כת' רק דלכתחילה רשאית לינשא אם לא קראו. אבל ודאי הוה חיוב גמור לקרוא].</w:t>
      </w:r>
    </w:p>
  </w:footnote>
  <w:footnote w:id="354">
    <w:p w14:paraId="682137BC" w14:textId="77777777" w:rsidR="00432265" w:rsidRDefault="00000000" w:rsidP="00DB6947">
      <w:pPr>
        <w:pStyle w:val="Footnote"/>
        <w:bidi/>
      </w:pPr>
      <w:r>
        <w:rPr>
          <w:rStyle w:val="ac"/>
          <w:rtl/>
        </w:rPr>
        <w:footnoteRef/>
      </w:r>
      <w:r>
        <w:rPr>
          <w:rtl/>
        </w:rPr>
        <w:t>וה</w:t>
      </w:r>
      <w:r>
        <w:rPr>
          <w:b/>
          <w:bCs/>
          <w:rtl/>
        </w:rPr>
        <w:t>ריטב"א</w:t>
      </w:r>
      <w:r>
        <w:rPr>
          <w:rtl/>
        </w:rPr>
        <w:t xml:space="preserve"> דן היכא דהגט נאבד בין החביות קודם שקראוה, דהדין (ע' בסמוך) דמותרת לינשא לכתחילה ולא חיישינן שהבעל החליף, ואח"כ נמצא מזוזה, ד</w:t>
      </w:r>
      <w:r>
        <w:rPr>
          <w:b/>
          <w:bCs/>
          <w:rtl/>
        </w:rPr>
        <w:t xml:space="preserve">י"מ </w:t>
      </w:r>
      <w:r>
        <w:rPr>
          <w:rtl/>
        </w:rPr>
        <w:t>דלא אמרי' דתצא מזה ומזה. דכה"ג מאי הו"ל למיעבד [למ"ד (יבמות צא:) דהיכא דלא פשעה לא קנסוה. ומשמע דהריטב"א פסק כן. וצ"ע דמסקנת הגמ' שם לחוש].</w:t>
      </w:r>
    </w:p>
    <w:p w14:paraId="5D64173D" w14:textId="77777777" w:rsidR="00432265" w:rsidRDefault="00000000" w:rsidP="00DB6947">
      <w:pPr>
        <w:pStyle w:val="Footnote"/>
        <w:bidi/>
      </w:pPr>
      <w:r>
        <w:rPr>
          <w:rtl/>
        </w:rPr>
        <w:tab/>
        <w:t>והריטב"א חלק די"ל דאף בזה יש פשיעותא, דאיבעי למבדק ביני דני. [ולכאורה תלי בהנ"ל אי גדר פשיעותא תלי בהא דמורים לה לקרוא לכתחילה. או דכל היכא דנתברר שהיה אפשר למנוע חשיב פשיעותא].</w:t>
      </w:r>
    </w:p>
  </w:footnote>
  <w:footnote w:id="355">
    <w:p w14:paraId="63DC673C" w14:textId="77777777" w:rsidR="00432265" w:rsidRDefault="00000000" w:rsidP="00DB6947">
      <w:pPr>
        <w:pStyle w:val="Footnote"/>
        <w:bidi/>
      </w:pPr>
      <w:r>
        <w:rPr>
          <w:rStyle w:val="ac"/>
          <w:rtl/>
        </w:rPr>
        <w:footnoteRef/>
      </w:r>
      <w:r>
        <w:rPr>
          <w:rtl/>
        </w:rPr>
        <w:t>והוסיף ה</w:t>
      </w:r>
      <w:r>
        <w:rPr>
          <w:b/>
          <w:bCs/>
          <w:rtl/>
        </w:rPr>
        <w:t>ר"מ</w:t>
      </w:r>
      <w:r>
        <w:rPr>
          <w:rtl/>
        </w:rPr>
        <w:t xml:space="preserve"> דומיא דהכי אמרי' שיאמר ב"נ קודם נתינה או אח"כ תוכ"ד [משום עדי מסירה, ולא משום דהשליח דק או שיש פסול ביגרושין. ע' לעיל ה:].</w:t>
      </w:r>
    </w:p>
  </w:footnote>
  <w:footnote w:id="356">
    <w:p w14:paraId="19714E1A" w14:textId="77777777" w:rsidR="00432265" w:rsidRDefault="00000000" w:rsidP="00DB6947">
      <w:pPr>
        <w:pStyle w:val="Footnote"/>
        <w:bidi/>
      </w:pPr>
      <w:r>
        <w:rPr>
          <w:rStyle w:val="ac"/>
          <w:rtl/>
        </w:rPr>
        <w:footnoteRef/>
      </w:r>
      <w:r>
        <w:rPr>
          <w:rtl/>
        </w:rPr>
        <w:t xml:space="preserve">וכן </w:t>
      </w:r>
      <w:r>
        <w:rPr>
          <w:b/>
          <w:bCs/>
          <w:rtl/>
        </w:rPr>
        <w:t>תוס</w:t>
      </w:r>
      <w:r>
        <w:rPr>
          <w:rtl/>
        </w:rPr>
        <w:t>' (בד"ה טעמא) כת' דבעל שאמר גרשתי מהני בלא קריאה כלל, ואפי' הכי הוה עדי מסירה כיון דיכולים לקרוא.</w:t>
      </w:r>
    </w:p>
  </w:footnote>
  <w:footnote w:id="357">
    <w:p w14:paraId="2ACE051A" w14:textId="77777777" w:rsidR="00432265" w:rsidRDefault="00000000" w:rsidP="00DB6947">
      <w:pPr>
        <w:pStyle w:val="Footnote"/>
        <w:bidi/>
      </w:pPr>
      <w:r>
        <w:rPr>
          <w:rStyle w:val="ac"/>
          <w:rtl/>
        </w:rPr>
        <w:footnoteRef/>
      </w:r>
      <w:r>
        <w:rPr>
          <w:rtl/>
        </w:rPr>
        <w:t>[וה</w:t>
      </w:r>
      <w:r>
        <w:rPr>
          <w:b/>
          <w:bCs/>
          <w:rtl/>
        </w:rPr>
        <w:t>אחרונים</w:t>
      </w:r>
      <w:r>
        <w:rPr>
          <w:rtl/>
        </w:rPr>
        <w:t xml:space="preserve"> העלו צד דעדות מסירה בעי לאשוויי שטרא, וגרע מעדות קיום דקידושין].</w:t>
      </w:r>
    </w:p>
  </w:footnote>
  <w:footnote w:id="358">
    <w:p w14:paraId="3CA67F20" w14:textId="77777777" w:rsidR="00432265" w:rsidRDefault="00000000" w:rsidP="00DB6947">
      <w:pPr>
        <w:pStyle w:val="Footnote"/>
        <w:bidi/>
      </w:pPr>
      <w:r>
        <w:rPr>
          <w:rStyle w:val="ac"/>
          <w:rtl/>
        </w:rPr>
        <w:footnoteRef/>
      </w:r>
      <w:r>
        <w:rPr>
          <w:rtl/>
        </w:rPr>
        <w:t>והביא דנח' ה</w:t>
      </w:r>
      <w:r>
        <w:rPr>
          <w:b/>
          <w:bCs/>
          <w:rtl/>
        </w:rPr>
        <w:t>פוסקים</w:t>
      </w:r>
      <w:r>
        <w:rPr>
          <w:rtl/>
        </w:rPr>
        <w:t xml:space="preserve"> האם מהני כשעדי הקידושין לא ראו גוף המעשה [אלא ראו את המעות אח"כ בידה], או דלא הכירו האשה. וה</w:t>
      </w:r>
      <w:r>
        <w:rPr>
          <w:b/>
          <w:bCs/>
          <w:rtl/>
        </w:rPr>
        <w:t>אבנ"מ</w:t>
      </w:r>
      <w:r>
        <w:rPr>
          <w:rtl/>
        </w:rPr>
        <w:t xml:space="preserve"> נקט דהיכא דהוה באופן שיוכל להתברר אח"כ מהני. והאבנ"מ הביא עוד מדעת ה</w:t>
      </w:r>
      <w:r>
        <w:rPr>
          <w:b/>
          <w:bCs/>
          <w:rtl/>
        </w:rPr>
        <w:t>רי"ף</w:t>
      </w:r>
      <w:r>
        <w:rPr>
          <w:rtl/>
        </w:rPr>
        <w:t xml:space="preserve"> ו</w:t>
      </w:r>
      <w:r>
        <w:rPr>
          <w:b/>
          <w:bCs/>
          <w:rtl/>
        </w:rPr>
        <w:t>רמב"ם</w:t>
      </w:r>
      <w:r>
        <w:rPr>
          <w:rtl/>
        </w:rPr>
        <w:t xml:space="preserve"> דמהני עדי חתימה בלא עדי מסירה, משום דסגי במה שהגט יוצאת מתחת ידה, ומציאות זה מהני במקום עדי קיום, ואפי' אם זרקה לאור ואין עדים כלל.</w:t>
      </w:r>
    </w:p>
  </w:footnote>
  <w:footnote w:id="359">
    <w:p w14:paraId="5A67CFCE" w14:textId="77777777" w:rsidR="00432265" w:rsidRDefault="00000000" w:rsidP="00DB6947">
      <w:pPr>
        <w:pStyle w:val="Footnote"/>
        <w:bidi/>
      </w:pPr>
      <w:r>
        <w:rPr>
          <w:rStyle w:val="ac"/>
          <w:rtl/>
        </w:rPr>
        <w:footnoteRef/>
      </w:r>
      <w:r>
        <w:rPr>
          <w:rtl/>
        </w:rPr>
        <w:t>ואם אין עדי מסירה לא הוי אפי' ספק מגורשת. ויל"ד האם נימא דנראה ספק גירושין, ובזה יש עדות על ספק זה. ואכ"מ.</w:t>
      </w:r>
    </w:p>
  </w:footnote>
  <w:footnote w:id="360">
    <w:p w14:paraId="5B9C023A" w14:textId="77777777" w:rsidR="00432265" w:rsidRDefault="00000000" w:rsidP="00DB6947">
      <w:pPr>
        <w:pStyle w:val="Footnote"/>
        <w:bidi/>
      </w:pPr>
      <w:r>
        <w:rPr>
          <w:rStyle w:val="ac"/>
          <w:rtl/>
        </w:rPr>
        <w:footnoteRef/>
      </w:r>
      <w:r>
        <w:rPr>
          <w:rtl/>
        </w:rPr>
        <w:t>וכ"כ ה</w:t>
      </w:r>
      <w:r>
        <w:rPr>
          <w:b/>
          <w:bCs/>
          <w:rtl/>
        </w:rPr>
        <w:t xml:space="preserve">ריטב"א </w:t>
      </w:r>
      <w:r>
        <w:rPr>
          <w:rtl/>
        </w:rPr>
        <w:t>דכיון דמצאו מזוזה ודאי משקר ואפי' ריח הגט אין בה.</w:t>
      </w:r>
    </w:p>
  </w:footnote>
  <w:footnote w:id="361">
    <w:p w14:paraId="0B0E5699" w14:textId="77777777" w:rsidR="00432265" w:rsidRDefault="00000000" w:rsidP="00DB6947">
      <w:pPr>
        <w:pStyle w:val="Footnote"/>
        <w:bidi/>
      </w:pPr>
      <w:r>
        <w:rPr>
          <w:rStyle w:val="ac"/>
          <w:rtl/>
        </w:rPr>
        <w:footnoteRef/>
      </w:r>
      <w:r>
        <w:rPr>
          <w:rtl/>
        </w:rPr>
        <w:t>[ואסורה לכהונה]. ודלא כמ"ש בתי' הא' בתוס' דנשאת לא תצא. [ויל"ד אי לתוס' איירי דלא קראו כלל, וכגון דעברה ונשאת].</w:t>
      </w:r>
    </w:p>
  </w:footnote>
  <w:footnote w:id="362">
    <w:p w14:paraId="401CD1CC" w14:textId="77777777" w:rsidR="00432265" w:rsidRDefault="00000000" w:rsidP="00DB6947">
      <w:pPr>
        <w:pStyle w:val="Footnote"/>
        <w:bidi/>
      </w:pPr>
      <w:r>
        <w:rPr>
          <w:rStyle w:val="ac"/>
          <w:rtl/>
        </w:rPr>
        <w:footnoteRef/>
      </w:r>
      <w:r>
        <w:rPr>
          <w:rtl/>
        </w:rPr>
        <w:t>וה</w:t>
      </w:r>
      <w:r>
        <w:rPr>
          <w:b/>
          <w:bCs/>
          <w:rtl/>
        </w:rPr>
        <w:t>רשב"א</w:t>
      </w:r>
      <w:r>
        <w:rPr>
          <w:rtl/>
        </w:rPr>
        <w:t xml:space="preserve"> הק' דמשמע דהוה ספק, ע"כ דלא איירי דעיילי לבי ידיה [וכפי' הב' דהרמב"ן].</w:t>
      </w:r>
    </w:p>
  </w:footnote>
  <w:footnote w:id="363">
    <w:p w14:paraId="2CA94B03" w14:textId="77777777" w:rsidR="00432265" w:rsidRDefault="00000000" w:rsidP="00DB6947">
      <w:pPr>
        <w:pStyle w:val="Footnote"/>
        <w:bidi/>
      </w:pPr>
      <w:r>
        <w:rPr>
          <w:rStyle w:val="ac"/>
          <w:rtl/>
        </w:rPr>
        <w:footnoteRef/>
      </w:r>
      <w:r>
        <w:rPr>
          <w:rtl/>
        </w:rPr>
        <w:t>ועוד הביאו ה</w:t>
      </w:r>
      <w:r>
        <w:rPr>
          <w:b/>
          <w:bCs/>
          <w:rtl/>
        </w:rPr>
        <w:t>אחרונים</w:t>
      </w:r>
      <w:r>
        <w:rPr>
          <w:rtl/>
        </w:rPr>
        <w:t xml:space="preserve"> מהסוגיא (פסחים לח:) אי מהני שימור לשם מצה ולשם לחמי תודה. ומדברי רש"י משמע דמהני ב' מחשבות, אבל מדברי הרמב"ם (חמץ ו ט) משמע דל"מ. ויש אחרונים שנקטו דנח' בזה האמוראים בסוגיא שם. וע"ע שאר ראשונים שם.</w:t>
      </w:r>
    </w:p>
  </w:footnote>
  <w:footnote w:id="364">
    <w:p w14:paraId="75AF8C00" w14:textId="77777777" w:rsidR="00432265" w:rsidRDefault="00000000" w:rsidP="00DB6947">
      <w:pPr>
        <w:pStyle w:val="Footnote"/>
        <w:bidi/>
      </w:pPr>
      <w:r>
        <w:rPr>
          <w:rStyle w:val="ac"/>
          <w:rtl/>
        </w:rPr>
        <w:footnoteRef/>
      </w:r>
      <w:r>
        <w:rPr>
          <w:rtl/>
        </w:rPr>
        <w:t>וה</w:t>
      </w:r>
      <w:r>
        <w:rPr>
          <w:b/>
          <w:bCs/>
          <w:rtl/>
        </w:rPr>
        <w:t>תוס' הרא"ש</w:t>
      </w:r>
      <w:r>
        <w:rPr>
          <w:rtl/>
        </w:rPr>
        <w:t xml:space="preserve"> הביא דיוק זה, דאי לא תימא הכי אדתני שינה פסול, ליתנינהו בלא כתיבה כלל וכ"ש היכא דשינה. [ו</w:t>
      </w:r>
      <w:r>
        <w:rPr>
          <w:b/>
          <w:bCs/>
          <w:rtl/>
        </w:rPr>
        <w:t>תוס</w:t>
      </w:r>
      <w:r>
        <w:rPr>
          <w:rtl/>
        </w:rPr>
        <w:t>' (לקמן פ.) דנו היכא דשינה בדבר שאי"צ לכתוב כלל האם פוסל].</w:t>
      </w:r>
    </w:p>
  </w:footnote>
  <w:footnote w:id="365">
    <w:p w14:paraId="6A9ADB00" w14:textId="77777777" w:rsidR="00432265" w:rsidRDefault="00000000" w:rsidP="00DB6947">
      <w:pPr>
        <w:pStyle w:val="Footnote"/>
        <w:bidi/>
      </w:pPr>
      <w:r>
        <w:rPr>
          <w:rStyle w:val="ac"/>
          <w:rtl/>
        </w:rPr>
        <w:footnoteRef/>
      </w:r>
      <w:r>
        <w:rPr>
          <w:rtl/>
        </w:rPr>
        <w:t>והוכיח מהמשנה (כד.) דכתב לגרש בו את הגדולה מצי לגרש את הגדולה, והא כיון דיש ב' באותו שם א"כ אין הוכחה מהגט, והו"ל כאילו לא כתב שם כלל ואפ"ה כשר לר”א. (ע' תוס' כד:). וה</w:t>
      </w:r>
      <w:r>
        <w:rPr>
          <w:b/>
          <w:bCs/>
          <w:rtl/>
        </w:rPr>
        <w:t>גר"א</w:t>
      </w:r>
      <w:r>
        <w:rPr>
          <w:rtl/>
        </w:rPr>
        <w:t xml:space="preserve"> (קכט יא) כת' דאין ממש בראיתו. וה</w:t>
      </w:r>
      <w:r>
        <w:rPr>
          <w:b/>
          <w:bCs/>
          <w:rtl/>
        </w:rPr>
        <w:t>אחרונים</w:t>
      </w:r>
      <w:r>
        <w:rPr>
          <w:rtl/>
        </w:rPr>
        <w:t xml:space="preserve"> ביארו דסגי שכתוב בו שמה להחשב ספירת דברים, אף במקום שיש אחרת ששמה כשמה.</w:t>
      </w:r>
    </w:p>
  </w:footnote>
  <w:footnote w:id="366">
    <w:p w14:paraId="51D08AB5" w14:textId="77777777" w:rsidR="00432265" w:rsidRDefault="00000000" w:rsidP="00DB6947">
      <w:pPr>
        <w:pStyle w:val="Footnote"/>
        <w:bidi/>
      </w:pPr>
      <w:r>
        <w:rPr>
          <w:rStyle w:val="ac"/>
          <w:rtl/>
        </w:rPr>
        <w:footnoteRef/>
      </w:r>
      <w:r>
        <w:rPr>
          <w:rtl/>
        </w:rPr>
        <w:t>וה</w:t>
      </w:r>
      <w:r>
        <w:rPr>
          <w:b/>
          <w:bCs/>
          <w:rtl/>
        </w:rPr>
        <w:t>אחרונים</w:t>
      </w:r>
      <w:r>
        <w:rPr>
          <w:rtl/>
        </w:rPr>
        <w:t xml:space="preserve"> דנו בזה דכוונת התוס' דלר' מאיר הוה דבר ברור, ומיהו אף לר”א הוה פסול גמור עכ”פ מדרבנן. [ועפ"ז א"ש דאי"צ להעמיד סוגיין כר"מ].</w:t>
      </w:r>
    </w:p>
  </w:footnote>
  <w:footnote w:id="367">
    <w:p w14:paraId="48661752" w14:textId="77777777" w:rsidR="00432265" w:rsidRDefault="00000000" w:rsidP="00DB6947">
      <w:pPr>
        <w:pStyle w:val="Footnote"/>
        <w:bidi/>
      </w:pPr>
      <w:r>
        <w:rPr>
          <w:rStyle w:val="ac"/>
          <w:rtl/>
        </w:rPr>
        <w:footnoteRef/>
      </w:r>
      <w:r>
        <w:rPr>
          <w:rtl/>
        </w:rPr>
        <w:t>והביא מה</w:t>
      </w:r>
      <w:r>
        <w:rPr>
          <w:b/>
          <w:bCs/>
          <w:rtl/>
        </w:rPr>
        <w:t>ירושלמי</w:t>
      </w:r>
      <w:r>
        <w:rPr>
          <w:rtl/>
        </w:rPr>
        <w:t xml:space="preserve"> (הו' בראשונים כא: גבי עלה של זית) דכתב אני פלוני מגרש את אשתי כשר. אבל ה</w:t>
      </w:r>
      <w:r>
        <w:rPr>
          <w:b/>
          <w:bCs/>
          <w:rtl/>
        </w:rPr>
        <w:t>קה"ע</w:t>
      </w:r>
      <w:r>
        <w:rPr>
          <w:rtl/>
        </w:rPr>
        <w:t xml:space="preserve"> הגיה את אשתי פלונית. [והפוסקים האריכו אם שינה בדבר שאין צריך לכתוב מדאורייתא מתי פוסל, וע' תוס' לקמן פ. ואכ"מ].</w:t>
      </w:r>
    </w:p>
  </w:footnote>
  <w:footnote w:id="368">
    <w:p w14:paraId="0F998F44" w14:textId="77777777" w:rsidR="00432265" w:rsidRDefault="00000000" w:rsidP="00DB6947">
      <w:pPr>
        <w:pStyle w:val="Footnote"/>
        <w:bidi/>
      </w:pPr>
      <w:r>
        <w:rPr>
          <w:rStyle w:val="ac"/>
          <w:rtl/>
        </w:rPr>
        <w:footnoteRef/>
      </w:r>
      <w:r>
        <w:rPr>
          <w:rtl/>
        </w:rPr>
        <w:t>והרמב"ן הק' א"כ היכי אמרינן מאי קמ"ל, טובא קמ"ל. [והרמב"ן חלק על דבריהם דלא דיקא, ומשמע דכוונתו דבכל מקום שפסלו גט מדרבנן אסורה לכהונה, ולא פסלוהו מדאורייתא.</w:t>
      </w:r>
    </w:p>
  </w:footnote>
  <w:footnote w:id="369">
    <w:p w14:paraId="1119DB74" w14:textId="77777777" w:rsidR="00432265" w:rsidRDefault="00000000" w:rsidP="00DB6947">
      <w:pPr>
        <w:pStyle w:val="Footnote"/>
        <w:bidi/>
      </w:pPr>
      <w:r>
        <w:rPr>
          <w:rStyle w:val="ac"/>
          <w:rtl/>
        </w:rPr>
        <w:footnoteRef/>
      </w:r>
      <w:r>
        <w:rPr>
          <w:rtl/>
        </w:rPr>
        <w:t>לשון היראים שלא נתכוין לקדשן בכתיבתן וכו' דבעינן כוונת קדושה. וביאר דכל דבר התלוי בקדושה בעינן כוונה, וכמו הקדש טעות. [ומדברי משמע דבעינן 'להקדיש', ולא רק יתכוון לזה].</w:t>
      </w:r>
    </w:p>
    <w:p w14:paraId="2804AA03" w14:textId="77777777" w:rsidR="00432265" w:rsidRDefault="00000000" w:rsidP="00DB6947">
      <w:pPr>
        <w:pStyle w:val="Footnote"/>
        <w:bidi/>
      </w:pPr>
      <w:r>
        <w:rPr>
          <w:rtl/>
        </w:rPr>
        <w:tab/>
        <w:t>וה</w:t>
      </w:r>
      <w:r>
        <w:rPr>
          <w:b/>
          <w:bCs/>
          <w:rtl/>
        </w:rPr>
        <w:t>פוסקים</w:t>
      </w:r>
      <w:r>
        <w:rPr>
          <w:rtl/>
        </w:rPr>
        <w:t xml:space="preserve"> (מחנ"א לטור יו"ד הל' ס"ת, והחזו"א) חילקו בין סוגיין דהוה מתעסק בעלמא. אבל היכא דנתכוון לכתוב את השם [אלא שלא כיוון לשמה] אסור למחוק. [וההג"מ משמע דלא חילק בזה].</w:t>
      </w:r>
    </w:p>
  </w:footnote>
  <w:footnote w:id="370">
    <w:p w14:paraId="55FB09C2" w14:textId="77777777" w:rsidR="00432265" w:rsidRDefault="00000000" w:rsidP="00DB6947">
      <w:pPr>
        <w:pStyle w:val="Footnote"/>
        <w:bidi/>
      </w:pPr>
      <w:r>
        <w:rPr>
          <w:rStyle w:val="ac"/>
          <w:rtl/>
        </w:rPr>
        <w:footnoteRef/>
      </w:r>
      <w:r>
        <w:rPr>
          <w:rtl/>
        </w:rPr>
        <w:t>דבהג' מיימוני הביא דבריו ע"ד הרמב"ם בעינן האיסור למחוק. [אבל בדברי היראים י"ל דהביא רק הא דצריך לחזור ולקדש].</w:t>
      </w:r>
    </w:p>
  </w:footnote>
  <w:footnote w:id="371">
    <w:p w14:paraId="1AB23B0F" w14:textId="77777777" w:rsidR="00432265" w:rsidRDefault="00000000" w:rsidP="00DB6947">
      <w:pPr>
        <w:pStyle w:val="Footnote"/>
        <w:bidi/>
      </w:pPr>
      <w:r>
        <w:rPr>
          <w:rStyle w:val="ac"/>
          <w:rtl/>
        </w:rPr>
        <w:footnoteRef/>
      </w:r>
      <w:r>
        <w:rPr>
          <w:rtl/>
        </w:rPr>
        <w:t>וה</w:t>
      </w:r>
      <w:r>
        <w:rPr>
          <w:b/>
          <w:bCs/>
          <w:rtl/>
        </w:rPr>
        <w:t>ש”ך</w:t>
      </w:r>
      <w:r>
        <w:rPr>
          <w:rtl/>
        </w:rPr>
        <w:t xml:space="preserve"> (רעו יב) כתב דרק לצורך תיקון הותר למוחקו. אבל דעת ה</w:t>
      </w:r>
      <w:r>
        <w:rPr>
          <w:b/>
          <w:bCs/>
          <w:rtl/>
        </w:rPr>
        <w:t>פר”ח</w:t>
      </w:r>
      <w:r>
        <w:rPr>
          <w:rtl/>
        </w:rPr>
        <w:t xml:space="preserve"> דאף שם שנכתב שלא כתיקונו אסור למחוק.</w:t>
      </w:r>
    </w:p>
  </w:footnote>
  <w:footnote w:id="372">
    <w:p w14:paraId="42907149" w14:textId="77777777" w:rsidR="00432265" w:rsidRDefault="00000000" w:rsidP="00DB6947">
      <w:pPr>
        <w:pStyle w:val="Footnote"/>
        <w:bidi/>
      </w:pPr>
      <w:r>
        <w:rPr>
          <w:rStyle w:val="ac"/>
          <w:rtl/>
        </w:rPr>
        <w:footnoteRef/>
      </w:r>
      <w:r>
        <w:rPr>
          <w:rtl/>
        </w:rPr>
        <w:t>וי"ל דר' יהודה פליג דאי"צ לטרוח במחיקתו. [אבל אין לומר דס"ל דאסור למחוק, לדברי ההג"מ דאף העברת קולמוס הוה מחיקה].</w:t>
      </w:r>
    </w:p>
  </w:footnote>
  <w:footnote w:id="373">
    <w:p w14:paraId="3A56D842" w14:textId="77777777" w:rsidR="00432265" w:rsidRDefault="00000000" w:rsidP="00DB6947">
      <w:pPr>
        <w:pStyle w:val="Footnote"/>
        <w:bidi/>
      </w:pPr>
      <w:r>
        <w:rPr>
          <w:rStyle w:val="ac"/>
          <w:rtl/>
        </w:rPr>
        <w:footnoteRef/>
      </w:r>
      <w:r>
        <w:rPr>
          <w:rtl/>
        </w:rPr>
        <w:t>אך התור"ג (שם) נקט דמוסיף, אבל לא הוה מוחק.</w:t>
      </w:r>
    </w:p>
  </w:footnote>
  <w:footnote w:id="374">
    <w:p w14:paraId="30B3348B" w14:textId="77777777" w:rsidR="00432265" w:rsidRDefault="00000000" w:rsidP="00DB6947">
      <w:pPr>
        <w:pStyle w:val="Footnote"/>
        <w:bidi/>
      </w:pPr>
      <w:r>
        <w:rPr>
          <w:rStyle w:val="ac"/>
          <w:rtl/>
        </w:rPr>
        <w:footnoteRef/>
      </w:r>
      <w:r>
        <w:rPr>
          <w:rtl/>
        </w:rPr>
        <w:t>והמשנ"ב איירי אפי' בדיו שנזדקן ונהפך קצת לאדמדם [צבע חום], וכת' דאפי' בשמות הקודש קרוב לודאי דמותר, וכדין דיו ע"ג דיו. אך היכא דנשתנה לאודם כת' דאין לו תקנה.</w:t>
      </w:r>
    </w:p>
  </w:footnote>
  <w:footnote w:id="375">
    <w:p w14:paraId="65F386CB" w14:textId="77777777" w:rsidR="00432265" w:rsidRDefault="00000000" w:rsidP="00DB6947">
      <w:pPr>
        <w:pStyle w:val="Footnote"/>
        <w:bidi/>
      </w:pPr>
      <w:r>
        <w:rPr>
          <w:rStyle w:val="ac"/>
          <w:rtl/>
        </w:rPr>
        <w:footnoteRef/>
      </w:r>
      <w:r>
        <w:rPr>
          <w:rtl/>
        </w:rPr>
        <w:t>ועוד י"ל דאף לחוששין לדברי רב אחא ב”י, ודיו ע"ג דיו מהני להוסיף לשמה, אבל לא מצאנו שיחשב מוחק אכתב התחתון. [ודלא כסברת הג”מ].</w:t>
      </w:r>
    </w:p>
  </w:footnote>
  <w:footnote w:id="376">
    <w:p w14:paraId="4A8712D4" w14:textId="77777777" w:rsidR="00432265" w:rsidRDefault="00000000" w:rsidP="00DB6947">
      <w:pPr>
        <w:pStyle w:val="Footnote"/>
        <w:bidi/>
      </w:pPr>
      <w:r>
        <w:rPr>
          <w:rStyle w:val="ac"/>
          <w:rtl/>
        </w:rPr>
        <w:footnoteRef/>
      </w:r>
      <w:r>
        <w:rPr>
          <w:rtl/>
        </w:rPr>
        <w:t>וה</w:t>
      </w:r>
      <w:r>
        <w:rPr>
          <w:b/>
          <w:bCs/>
          <w:rtl/>
        </w:rPr>
        <w:t>מנח"ח</w:t>
      </w:r>
      <w:r>
        <w:rPr>
          <w:rtl/>
        </w:rPr>
        <w:t xml:space="preserve"> (כותב ד) ציין דנח' </w:t>
      </w:r>
      <w:r>
        <w:rPr>
          <w:b/>
          <w:bCs/>
          <w:rtl/>
        </w:rPr>
        <w:t>רש"י</w:t>
      </w:r>
      <w:r>
        <w:rPr>
          <w:rtl/>
        </w:rPr>
        <w:t xml:space="preserve"> ו</w:t>
      </w:r>
      <w:r>
        <w:rPr>
          <w:b/>
          <w:bCs/>
          <w:rtl/>
        </w:rPr>
        <w:t>תוס</w:t>
      </w:r>
      <w:r>
        <w:rPr>
          <w:rtl/>
        </w:rPr>
        <w:t>' (סוכה כט:) דלרש"י ילפינן מהתם פסול דאורייתא, ותוס' חלקו דהוה לכתחלה ולא מיפסל בהכי.</w:t>
      </w:r>
    </w:p>
  </w:footnote>
  <w:footnote w:id="377">
    <w:p w14:paraId="3AEA3D3C" w14:textId="77777777" w:rsidR="00432265" w:rsidRDefault="00000000" w:rsidP="00DB6947">
      <w:pPr>
        <w:pStyle w:val="Footnote"/>
        <w:bidi/>
      </w:pPr>
      <w:r>
        <w:rPr>
          <w:rStyle w:val="ac"/>
          <w:rtl/>
        </w:rPr>
        <w:footnoteRef/>
      </w:r>
      <w:r>
        <w:rPr>
          <w:rtl/>
        </w:rPr>
        <w:t>וה</w:t>
      </w:r>
      <w:r>
        <w:rPr>
          <w:b/>
          <w:bCs/>
          <w:rtl/>
        </w:rPr>
        <w:t>שו"ע</w:t>
      </w:r>
      <w:r>
        <w:rPr>
          <w:rtl/>
        </w:rPr>
        <w:t xml:space="preserve"> (קלא ה) כת' דאינו גט, וי"א דחיישינן.</w:t>
      </w:r>
    </w:p>
  </w:footnote>
  <w:footnote w:id="378">
    <w:p w14:paraId="473C080E" w14:textId="77777777" w:rsidR="00432265" w:rsidRDefault="00000000" w:rsidP="00DB6947">
      <w:pPr>
        <w:pStyle w:val="Footnote"/>
        <w:bidi/>
      </w:pPr>
      <w:r>
        <w:rPr>
          <w:rStyle w:val="ac"/>
          <w:rtl/>
        </w:rPr>
        <w:footnoteRef/>
      </w:r>
      <w:r>
        <w:rPr>
          <w:rtl/>
        </w:rPr>
        <w:t>והתם אי' דמודה ר"י בכמה אזכרות דהו' מנומר, אבל בחד לא נחשב מנומר. וביאר ה</w:t>
      </w:r>
      <w:r>
        <w:rPr>
          <w:b/>
          <w:bCs/>
          <w:rtl/>
        </w:rPr>
        <w:t>מחצה"ש</w:t>
      </w:r>
      <w:r>
        <w:rPr>
          <w:rtl/>
        </w:rPr>
        <w:t xml:space="preserve"> דרבנן פליגי וס"ל דאף א' הוה מנומר. וע"ע שו"ת רע"א (ק' ע).</w:t>
      </w:r>
    </w:p>
  </w:footnote>
  <w:footnote w:id="379">
    <w:p w14:paraId="650DD215" w14:textId="77777777" w:rsidR="00432265" w:rsidRDefault="00000000" w:rsidP="00DB6947">
      <w:pPr>
        <w:pStyle w:val="Footnote"/>
        <w:bidi/>
      </w:pPr>
      <w:r>
        <w:rPr>
          <w:rStyle w:val="ac"/>
          <w:rtl/>
        </w:rPr>
        <w:footnoteRef/>
      </w:r>
      <w:r>
        <w:rPr>
          <w:rtl/>
        </w:rPr>
        <w:t>וה</w:t>
      </w:r>
      <w:r>
        <w:rPr>
          <w:b/>
          <w:bCs/>
          <w:rtl/>
        </w:rPr>
        <w:t>שואל בנוב"י</w:t>
      </w:r>
      <w:r>
        <w:rPr>
          <w:rtl/>
        </w:rPr>
        <w:t xml:space="preserve"> (ק' או"ח א) דן דאף לרב חסדא, סברת רבנן דוקא בכתב שלא לשמה, דדיו של כתב התחתון הוא מפסיק בין דיו של כתב העליון לקלף. ואין השם כתוב על הקלף. וגם גבי גט בעינן נכתב על דבר המתקיים [והנוב"י דחה].</w:t>
      </w:r>
    </w:p>
  </w:footnote>
  <w:footnote w:id="380">
    <w:p w14:paraId="5E415707" w14:textId="77777777" w:rsidR="00432265" w:rsidRDefault="00000000" w:rsidP="00DB6947">
      <w:pPr>
        <w:pStyle w:val="Footnote"/>
        <w:bidi/>
      </w:pPr>
      <w:r>
        <w:rPr>
          <w:rStyle w:val="ac"/>
          <w:rtl/>
        </w:rPr>
        <w:footnoteRef/>
      </w:r>
      <w:r>
        <w:rPr>
          <w:rtl/>
        </w:rPr>
        <w:t>וה</w:t>
      </w:r>
      <w:r>
        <w:rPr>
          <w:b/>
          <w:bCs/>
          <w:rtl/>
        </w:rPr>
        <w:t>דגו”מ</w:t>
      </w:r>
      <w:r>
        <w:rPr>
          <w:rtl/>
        </w:rPr>
        <w:t xml:space="preserve"> (והו' בנוב"י ק' או"ח א) כת' מ"מ למעשה יש להחמיר, ובפרט שלהרמב"ם שהוא הדעה הא' באה"ע ודאי הלכה כרב חסדא.</w:t>
      </w:r>
    </w:p>
  </w:footnote>
  <w:footnote w:id="381">
    <w:p w14:paraId="0BB49ADC" w14:textId="77777777" w:rsidR="00432265" w:rsidRDefault="00000000" w:rsidP="00DB6947">
      <w:pPr>
        <w:pStyle w:val="Footnote"/>
        <w:bidi/>
      </w:pPr>
      <w:r>
        <w:rPr>
          <w:rStyle w:val="ac"/>
          <w:rtl/>
        </w:rPr>
        <w:footnoteRef/>
      </w:r>
      <w:r>
        <w:rPr>
          <w:rtl/>
        </w:rPr>
        <w:t>וה</w:t>
      </w:r>
      <w:r>
        <w:rPr>
          <w:b/>
          <w:bCs/>
          <w:rtl/>
        </w:rPr>
        <w:t>שערי חיים</w:t>
      </w:r>
      <w:r>
        <w:rPr>
          <w:rtl/>
        </w:rPr>
        <w:t xml:space="preserve"> (מט ז) כתב דבעינן שהכתיבה תהיה מחמת הבעל, ולא מחמת סיבה נוספת. [וצל"ד בזה].</w:t>
      </w:r>
    </w:p>
  </w:footnote>
  <w:footnote w:id="382">
    <w:p w14:paraId="2AA5B24E" w14:textId="77777777" w:rsidR="00432265" w:rsidRDefault="00000000" w:rsidP="00DB6947">
      <w:pPr>
        <w:pStyle w:val="Footnote"/>
        <w:bidi/>
      </w:pPr>
      <w:r>
        <w:rPr>
          <w:rStyle w:val="ac"/>
          <w:rtl/>
        </w:rPr>
        <w:footnoteRef/>
      </w:r>
      <w:r>
        <w:rPr>
          <w:rtl/>
        </w:rPr>
        <w:t>וה</w:t>
      </w:r>
      <w:r>
        <w:rPr>
          <w:b/>
          <w:bCs/>
          <w:rtl/>
        </w:rPr>
        <w:t>רמב"ן</w:t>
      </w:r>
      <w:r>
        <w:rPr>
          <w:rtl/>
        </w:rPr>
        <w:t xml:space="preserve"> (לקמן כד:) ביאר דכוונת הגמ' כיון דלאו איהו כתב, לאו ספר כריתות הוא לגבי דידיה. ולאו משום דבעינן וכתב ממש.</w:t>
      </w:r>
    </w:p>
  </w:footnote>
  <w:footnote w:id="383">
    <w:p w14:paraId="31B61FA5" w14:textId="77777777" w:rsidR="00432265" w:rsidRDefault="00000000" w:rsidP="00DB6947">
      <w:pPr>
        <w:pStyle w:val="Footnote"/>
        <w:bidi/>
      </w:pPr>
      <w:r>
        <w:rPr>
          <w:rStyle w:val="ac"/>
          <w:rtl/>
        </w:rPr>
        <w:footnoteRef/>
      </w:r>
      <w:r>
        <w:rPr>
          <w:rtl/>
        </w:rPr>
        <w:t>בפשוטו כוונתו דקנין כסף מהני דוקא בכסף של הבעל. [ולכאורה א"כ לא דמי לגט כלל]. ועיל"פ דיש פסול בקידושין שיהא מכח האשה, ע"ד הא דל"מ נתן הוא ואמרה היא (קידושין ה:), דבעינן כי יקח איש, ולא כי תלקח.</w:t>
      </w:r>
    </w:p>
  </w:footnote>
  <w:footnote w:id="384">
    <w:p w14:paraId="32E8D775" w14:textId="77777777" w:rsidR="00432265" w:rsidRDefault="00000000" w:rsidP="00DB6947">
      <w:pPr>
        <w:pStyle w:val="Footnote"/>
        <w:bidi/>
      </w:pPr>
      <w:r>
        <w:rPr>
          <w:rStyle w:val="ac"/>
          <w:rtl/>
        </w:rPr>
        <w:footnoteRef/>
      </w:r>
      <w:r>
        <w:rPr>
          <w:rtl/>
        </w:rPr>
        <w:t>וכת' דאינו כן אלא חכמים זיכו לה.</w:t>
      </w:r>
    </w:p>
  </w:footnote>
  <w:footnote w:id="385">
    <w:p w14:paraId="299E672A" w14:textId="77777777" w:rsidR="00432265" w:rsidRDefault="00000000" w:rsidP="00DB6947">
      <w:pPr>
        <w:pStyle w:val="Footnote"/>
        <w:bidi/>
      </w:pPr>
      <w:r>
        <w:rPr>
          <w:rStyle w:val="ac"/>
          <w:rtl/>
        </w:rPr>
        <w:footnoteRef/>
      </w:r>
      <w:r>
        <w:rPr>
          <w:rtl/>
        </w:rPr>
        <w:t>והרמב"ן כת' דאפשר דמשום כבודו דרב חסדא אמר לשון דילמא.</w:t>
      </w:r>
    </w:p>
  </w:footnote>
  <w:footnote w:id="386">
    <w:p w14:paraId="3CE890EC" w14:textId="77777777" w:rsidR="00432265" w:rsidRDefault="00000000" w:rsidP="00DB6947">
      <w:pPr>
        <w:pStyle w:val="Footnote"/>
        <w:bidi/>
      </w:pPr>
      <w:r>
        <w:rPr>
          <w:rStyle w:val="ac"/>
          <w:rtl/>
        </w:rPr>
        <w:footnoteRef/>
      </w:r>
      <w:r>
        <w:rPr>
          <w:rtl/>
        </w:rPr>
        <w:t>וה</w:t>
      </w:r>
      <w:r>
        <w:rPr>
          <w:b/>
          <w:bCs/>
          <w:rtl/>
        </w:rPr>
        <w:t>מרדכי</w:t>
      </w:r>
      <w:r>
        <w:rPr>
          <w:rtl/>
        </w:rPr>
        <w:t xml:space="preserve"> דן האם בעינן הקנאת הקולמוס. והפוסקים כתבו דהקולמוס ודאי הוה לרווחא דמילתא, כיון שאינו ניכר בגט.</w:t>
      </w:r>
    </w:p>
  </w:footnote>
  <w:footnote w:id="387">
    <w:p w14:paraId="410C7F55" w14:textId="77777777" w:rsidR="00432265" w:rsidRDefault="00000000" w:rsidP="00DB6947">
      <w:pPr>
        <w:pStyle w:val="Footnote"/>
        <w:bidi/>
      </w:pPr>
      <w:r>
        <w:rPr>
          <w:rStyle w:val="ac"/>
          <w:rtl/>
        </w:rPr>
        <w:footnoteRef/>
      </w:r>
      <w:r>
        <w:rPr>
          <w:rtl/>
        </w:rPr>
        <w:t>ולא כדברי 'הנקדנין' שמקנין ממש הכל לבעל.</w:t>
      </w:r>
    </w:p>
  </w:footnote>
  <w:footnote w:id="388">
    <w:p w14:paraId="177DB24E" w14:textId="77777777" w:rsidR="00432265" w:rsidRDefault="00000000" w:rsidP="00DB6947">
      <w:pPr>
        <w:pStyle w:val="Footnote"/>
        <w:bidi/>
      </w:pPr>
      <w:r>
        <w:rPr>
          <w:rStyle w:val="ac"/>
          <w:rtl/>
        </w:rPr>
        <w:footnoteRef/>
      </w:r>
      <w:r>
        <w:rPr>
          <w:rtl/>
        </w:rPr>
        <w:t>וביארו דדעת החולקים דבסוגיין מצאנו דהקנו רק את זוזי השכר [וכמ”ש הרמב”ן בעצמו בהמשך דבריו], ועי"ז הבעל קנה בקנין כסף.</w:t>
      </w:r>
    </w:p>
  </w:footnote>
  <w:footnote w:id="389">
    <w:p w14:paraId="4C2E0652" w14:textId="77777777" w:rsidR="00432265" w:rsidRDefault="00000000" w:rsidP="00DB6947">
      <w:pPr>
        <w:pStyle w:val="Footnote"/>
        <w:bidi/>
      </w:pPr>
      <w:r>
        <w:rPr>
          <w:rStyle w:val="ac"/>
          <w:rtl/>
        </w:rPr>
        <w:footnoteRef/>
      </w:r>
      <w:r>
        <w:rPr>
          <w:rtl/>
        </w:rPr>
        <w:t>[כוונת הרמב"ן להוכיח דאי"צ להקנות מעיקרא קודם כתיבה, אך עדיין י"ל דצריך הקנאה לאחר הכתיבה. ובזה דחה הרמב"ן דהקנו דמי השכירות].</w:t>
      </w:r>
    </w:p>
  </w:footnote>
  <w:footnote w:id="390">
    <w:p w14:paraId="1CB5432B" w14:textId="77777777" w:rsidR="00432265" w:rsidRDefault="00000000" w:rsidP="00DB6947">
      <w:pPr>
        <w:pStyle w:val="Footnote"/>
        <w:bidi/>
      </w:pPr>
      <w:r>
        <w:rPr>
          <w:rStyle w:val="ac"/>
          <w:rtl/>
        </w:rPr>
        <w:footnoteRef/>
      </w:r>
      <w:r>
        <w:rPr>
          <w:rtl/>
        </w:rPr>
        <w:t>וה</w:t>
      </w:r>
      <w:r>
        <w:rPr>
          <w:b/>
          <w:bCs/>
          <w:rtl/>
        </w:rPr>
        <w:t>רמב"ן</w:t>
      </w:r>
      <w:r>
        <w:rPr>
          <w:rtl/>
        </w:rPr>
        <w:t xml:space="preserve"> הוכיח עוד דהא אומר אדם לשנים כתבו ותנו גט לאשתי והוא הולך לו למדינת הים, וכן המושלך לבור (לקמן סו.), ולא חזרו לעשות הקנאה. אך יש שדנו דהתם הוה שליח לנתינת הגט, וסגי בנייר של השליח (ע' בית מאיר שם). [וכל הנידון הכא בשליח לכתיבה לחוד].</w:t>
      </w:r>
    </w:p>
  </w:footnote>
  <w:footnote w:id="391">
    <w:p w14:paraId="70DE981E" w14:textId="77777777" w:rsidR="00432265" w:rsidRDefault="00000000" w:rsidP="00DB6947">
      <w:pPr>
        <w:pStyle w:val="Footnote"/>
        <w:bidi/>
      </w:pPr>
      <w:r>
        <w:rPr>
          <w:rStyle w:val="ac"/>
          <w:rtl/>
        </w:rPr>
        <w:footnoteRef/>
      </w:r>
      <w:r>
        <w:rPr>
          <w:rtl/>
        </w:rPr>
        <w:t>וצ"ע דברי הרמב"ן. [ועוד שמעתי לפרש דכיון דנעשית 'גט' ע"י פעולתו קונה בשינוי השם (ע' ב"מ עח:). ועוד דאומן קונה בשבח כלי. אך ברמב"ן לא משמע כן].</w:t>
      </w:r>
    </w:p>
  </w:footnote>
  <w:footnote w:id="392">
    <w:p w14:paraId="267EAC63" w14:textId="77777777" w:rsidR="00432265" w:rsidRDefault="00000000" w:rsidP="00DB6947">
      <w:pPr>
        <w:pStyle w:val="Footnote"/>
        <w:bidi/>
      </w:pPr>
      <w:r>
        <w:rPr>
          <w:rStyle w:val="ac"/>
          <w:rtl/>
        </w:rPr>
        <w:footnoteRef/>
      </w:r>
      <w:r>
        <w:rPr>
          <w:rtl/>
        </w:rPr>
        <w:t>ומשמע דהוה מגדרי שליחות, דכיון דנותן מחמתו נחשב כאילו בא מיד המשלח. וזכיית הזוכה מהני להחשב שבא מיד המשלח. [וע"ד נתינת מעות מדין עבד כנעני (קידושין ז.). וצ"ע בזה].</w:t>
      </w:r>
    </w:p>
  </w:footnote>
  <w:footnote w:id="393">
    <w:p w14:paraId="64A8249C" w14:textId="77777777" w:rsidR="00432265" w:rsidRDefault="00000000" w:rsidP="00DB6947">
      <w:pPr>
        <w:pStyle w:val="Footnote"/>
        <w:bidi/>
      </w:pPr>
      <w:r>
        <w:rPr>
          <w:rStyle w:val="ac"/>
          <w:rtl/>
        </w:rPr>
        <w:footnoteRef/>
      </w:r>
      <w:r>
        <w:rPr>
          <w:rtl/>
        </w:rPr>
        <w:t>ויל"ע למש"כ הרמב"ן דהיכא דהנייר של הבעל לא איכפ"ל שהאשה נותנת שכר הסופר, דהוה שליחות דידיה במידי דידיה [ומתפרש מעשה הסופר כתיקון נייר של הבעל]. א"כ ה"נ נימא איפכא היכא דבשעת כתיבה היה נייר של האשה, נימא דמש"ה יחשב כתיבה של האשה. [וי"ל דמ"מ לבתר דהפקירו חכמים, ונחשב דהבעל נותן שכר די בכך].</w:t>
      </w:r>
    </w:p>
  </w:footnote>
  <w:footnote w:id="394">
    <w:p w14:paraId="21915BED" w14:textId="77777777" w:rsidR="00432265" w:rsidRDefault="00000000" w:rsidP="00DB6947">
      <w:pPr>
        <w:pStyle w:val="Footnote"/>
        <w:bidi/>
      </w:pPr>
      <w:r>
        <w:rPr>
          <w:rStyle w:val="ac"/>
          <w:rtl/>
        </w:rPr>
        <w:footnoteRef/>
      </w:r>
      <w:r>
        <w:rPr>
          <w:rtl/>
        </w:rPr>
        <w:t>אך צ"ב אמאי הוצרכו לזה, דלכאו' עיקר פעולת הסופר הוה בשליחות הבעל (ע' לעיל). אלא דיש סברא דכיון דהאשה שוכרתו, נחשב מעשה דידה. ודי להם להפקיע את הדמים. ויחשב שכותב בחינם.</w:t>
      </w:r>
    </w:p>
    <w:p w14:paraId="6080521C" w14:textId="77777777" w:rsidR="00432265" w:rsidRDefault="00000000" w:rsidP="00DB6947">
      <w:pPr>
        <w:pStyle w:val="Footnote"/>
        <w:bidi/>
      </w:pPr>
      <w:r>
        <w:rPr>
          <w:rtl/>
        </w:rPr>
        <w:tab/>
        <w:t>ועוד יל"ד בגדר הדבר, דמי לא עסקי' דמשלם השכר לאחר הכתיבה, ובשעת כתיבה כתב ע"פ סיכום עם האשה. ולא יהני אף אילו אח"כ הבעל יפרע משלו ממש. ולכאו' הפקיעו את עצם פסיקת השכר, וקבעו כאילו הבעל קצץ שכרו. וצ"ע.</w:t>
      </w:r>
    </w:p>
  </w:footnote>
  <w:footnote w:id="395">
    <w:p w14:paraId="35DAF329" w14:textId="77777777" w:rsidR="00432265" w:rsidRDefault="00000000" w:rsidP="00DB6947">
      <w:pPr>
        <w:pStyle w:val="Footnote"/>
        <w:bidi/>
      </w:pPr>
      <w:r>
        <w:rPr>
          <w:rStyle w:val="ac"/>
          <w:rtl/>
        </w:rPr>
        <w:footnoteRef/>
      </w:r>
      <w:r>
        <w:rPr>
          <w:rtl/>
        </w:rPr>
        <w:t>וה</w:t>
      </w:r>
      <w:r>
        <w:rPr>
          <w:b/>
          <w:bCs/>
          <w:rtl/>
        </w:rPr>
        <w:t>ירושלמי</w:t>
      </w:r>
      <w:r>
        <w:rPr>
          <w:rtl/>
        </w:rPr>
        <w:t xml:space="preserve"> (קידושין א א) הביאה מח' תנאים אי מהני כתבו גט על איסור הנאה. ועוד נח' (שם) אי כו"ע מודו דל"מ שטר קידושין.</w:t>
      </w:r>
    </w:p>
  </w:footnote>
  <w:footnote w:id="396">
    <w:p w14:paraId="2BAF3075" w14:textId="77777777" w:rsidR="00432265" w:rsidRDefault="00000000" w:rsidP="00DB6947">
      <w:pPr>
        <w:pStyle w:val="Footnote"/>
        <w:bidi/>
      </w:pPr>
      <w:r>
        <w:rPr>
          <w:rStyle w:val="ac"/>
          <w:rtl/>
        </w:rPr>
        <w:footnoteRef/>
      </w:r>
      <w:r>
        <w:rPr>
          <w:rtl/>
        </w:rPr>
        <w:t>והקצות ציין לשו"ת הרשב"א (א תרב) דאין זכיה באיסו"ה. וכת' דהוא דלא כדברי הריב"ש (תא). [ואכמ”ל].</w:t>
      </w:r>
    </w:p>
  </w:footnote>
  <w:footnote w:id="397">
    <w:p w14:paraId="7AE2B3B2" w14:textId="77777777" w:rsidR="00432265" w:rsidRDefault="00000000" w:rsidP="00DB6947">
      <w:pPr>
        <w:pStyle w:val="Footnote"/>
        <w:bidi/>
      </w:pPr>
      <w:r>
        <w:rPr>
          <w:rStyle w:val="ac"/>
          <w:rtl/>
        </w:rPr>
        <w:footnoteRef/>
      </w:r>
      <w:r>
        <w:rPr>
          <w:rtl/>
        </w:rPr>
        <w:t>וכ"כ ב</w:t>
      </w:r>
      <w:r>
        <w:rPr>
          <w:b/>
          <w:bCs/>
          <w:rtl/>
        </w:rPr>
        <w:t>אבנ"מ</w:t>
      </w:r>
      <w:r>
        <w:rPr>
          <w:rtl/>
        </w:rPr>
        <w:t xml:space="preserve"> (קלט יג), אך בראשונים משמע דאף שטר מתנה מהני באיסו"ה [וע' תוס' קידושין ג.].</w:t>
      </w:r>
    </w:p>
    <w:p w14:paraId="6614A088" w14:textId="77777777" w:rsidR="00432265" w:rsidRDefault="00000000" w:rsidP="00DB6947">
      <w:pPr>
        <w:pStyle w:val="Footnote"/>
        <w:bidi/>
      </w:pPr>
      <w:r>
        <w:rPr>
          <w:rtl/>
        </w:rPr>
        <w:tab/>
        <w:t>והקצות כת' דמ"מ שטר קידושין מהני כתבו באיסורי הנאה [וציין דכ"כ החלק"מ לב ו] משום דאתקש ויצאה והיתה.</w:t>
      </w:r>
    </w:p>
  </w:footnote>
  <w:footnote w:id="398">
    <w:p w14:paraId="405F7EC3" w14:textId="77777777" w:rsidR="00432265" w:rsidRDefault="00000000" w:rsidP="00DB6947">
      <w:pPr>
        <w:pStyle w:val="Footnote"/>
        <w:bidi/>
      </w:pPr>
      <w:r>
        <w:rPr>
          <w:rStyle w:val="ac"/>
          <w:rtl/>
        </w:rPr>
        <w:footnoteRef/>
      </w:r>
      <w:r>
        <w:rPr>
          <w:rtl/>
        </w:rPr>
        <w:t>וה</w:t>
      </w:r>
      <w:r>
        <w:rPr>
          <w:b/>
          <w:bCs/>
          <w:rtl/>
        </w:rPr>
        <w:t>אחרונים</w:t>
      </w:r>
      <w:r>
        <w:rPr>
          <w:rtl/>
        </w:rPr>
        <w:t xml:space="preserve"> האריכו בזה אי איסו"ה נחשב אינו שלו [ופקע בעלות], או אינו ברשותו.</w:t>
      </w:r>
    </w:p>
  </w:footnote>
  <w:footnote w:id="399">
    <w:p w14:paraId="2A8ED442" w14:textId="77777777" w:rsidR="00432265" w:rsidRDefault="00000000" w:rsidP="00DB6947">
      <w:pPr>
        <w:pStyle w:val="Footnote"/>
        <w:bidi/>
      </w:pPr>
      <w:r>
        <w:rPr>
          <w:rStyle w:val="ac"/>
          <w:rtl/>
        </w:rPr>
        <w:footnoteRef/>
      </w:r>
      <w:r>
        <w:rPr>
          <w:rtl/>
        </w:rPr>
        <w:t>יל"ד בכוונתם אי הק' דכל איסו"ה מיכתת שיעורו, או קאי דוקא באותן איסו"ה דמיכתת שיעורו. [והריטב"א הק' אפי' בההוא דמיכתת שיעוריה. והר"ן קיצר אע"ג דמיכתת שיעוריה]. ו</w:t>
      </w:r>
      <w:r>
        <w:rPr>
          <w:b/>
          <w:bCs/>
          <w:rtl/>
        </w:rPr>
        <w:t xml:space="preserve">תוס' </w:t>
      </w:r>
      <w:r>
        <w:rPr>
          <w:rtl/>
        </w:rPr>
        <w:t>(יבמות</w:t>
      </w:r>
      <w:r>
        <w:rPr>
          <w:b/>
          <w:bCs/>
          <w:rtl/>
        </w:rPr>
        <w:t xml:space="preserve"> </w:t>
      </w:r>
      <w:r>
        <w:rPr>
          <w:rtl/>
        </w:rPr>
        <w:t>קד.) הביא בזה ב' תי' האם בדבר שצריך קבורה אמרי' דכתותי מיכתת שיעורא [או רק בדבר שצריך שריפה].</w:t>
      </w:r>
    </w:p>
  </w:footnote>
  <w:footnote w:id="400">
    <w:p w14:paraId="4471C483" w14:textId="77777777" w:rsidR="00432265" w:rsidRDefault="00000000" w:rsidP="00DB6947">
      <w:pPr>
        <w:pStyle w:val="Footnote"/>
        <w:bidi/>
      </w:pPr>
      <w:r>
        <w:rPr>
          <w:rStyle w:val="ac"/>
          <w:rtl/>
        </w:rPr>
        <w:footnoteRef/>
      </w:r>
      <w:r>
        <w:rPr>
          <w:rtl/>
        </w:rPr>
        <w:t>ו</w:t>
      </w:r>
      <w:r>
        <w:rPr>
          <w:b/>
          <w:bCs/>
          <w:rtl/>
        </w:rPr>
        <w:t>תוס'</w:t>
      </w:r>
      <w:r>
        <w:rPr>
          <w:rtl/>
        </w:rPr>
        <w:t xml:space="preserve"> (סוטה כה: ד"ה לאו) כת' דאף לרבנן דל"א כל העומד לישרף כשרוף, גבי איסו"ה אמרי' דמיכתת שיעורא, דלא הוי אלא כעפרא דארעא בעלמא.</w:t>
      </w:r>
    </w:p>
  </w:footnote>
  <w:footnote w:id="401">
    <w:p w14:paraId="5B8CBBF1" w14:textId="77777777" w:rsidR="00432265" w:rsidRDefault="00000000" w:rsidP="00DB6947">
      <w:pPr>
        <w:pStyle w:val="Footnote"/>
        <w:bidi/>
      </w:pPr>
      <w:r>
        <w:rPr>
          <w:rStyle w:val="ac"/>
          <w:rtl/>
        </w:rPr>
        <w:footnoteRef/>
      </w:r>
      <w:r>
        <w:rPr>
          <w:rtl/>
        </w:rPr>
        <w:t>וה</w:t>
      </w:r>
      <w:r>
        <w:rPr>
          <w:b/>
          <w:bCs/>
          <w:rtl/>
        </w:rPr>
        <w:t>גר"א</w:t>
      </w:r>
      <w:r>
        <w:rPr>
          <w:rtl/>
        </w:rPr>
        <w:t xml:space="preserve"> (קכד ב) ביאר והגיה דברי הר"ן דלר”ש דכל העומד לישרף, אמרי' מכתת אף במידי דלא בעי שיעור. [וכ"ה בריטב"א].</w:t>
      </w:r>
    </w:p>
  </w:footnote>
  <w:footnote w:id="402">
    <w:p w14:paraId="4112EB09" w14:textId="77777777" w:rsidR="00432265" w:rsidRDefault="00000000" w:rsidP="00DB6947">
      <w:pPr>
        <w:pStyle w:val="Footnote"/>
        <w:bidi/>
      </w:pPr>
      <w:r>
        <w:rPr>
          <w:rStyle w:val="ac"/>
          <w:rtl/>
        </w:rPr>
        <w:footnoteRef/>
      </w:r>
      <w:r>
        <w:rPr>
          <w:rtl/>
        </w:rPr>
        <w:t>ולפ"ז צ"ל דסברת מיכתת דעלמא הוה במידי דטעון קבורה, ודוקא היכא דצריך שיעור. והיכא דעומד לישרף אף כשאי”צ שיעור.</w:t>
      </w:r>
    </w:p>
  </w:footnote>
  <w:footnote w:id="403">
    <w:p w14:paraId="0DCF93FC" w14:textId="77777777" w:rsidR="00432265" w:rsidRDefault="00000000" w:rsidP="00DB6947">
      <w:pPr>
        <w:pStyle w:val="Footnote"/>
        <w:bidi/>
      </w:pPr>
      <w:r>
        <w:rPr>
          <w:rStyle w:val="ac"/>
          <w:rtl/>
        </w:rPr>
        <w:footnoteRef/>
      </w:r>
      <w:r>
        <w:rPr>
          <w:rtl/>
        </w:rPr>
        <w:t>וה</w:t>
      </w:r>
      <w:r>
        <w:rPr>
          <w:b/>
          <w:bCs/>
          <w:rtl/>
        </w:rPr>
        <w:t>מלא הרועים</w:t>
      </w:r>
      <w:r>
        <w:rPr>
          <w:rtl/>
        </w:rPr>
        <w:t xml:space="preserve"> הק' דאף איסור הנאה 'חזי' לאצטרופי ע"י שיבטלנו [ודן האם ע"י איסור נחשב 'ראוי']. והמל"ה נקט דכוונת הגמ' משום דראוי להביאו להיתר. ולא משום דהוה חצי שיעור.</w:t>
      </w:r>
    </w:p>
  </w:footnote>
  <w:footnote w:id="404">
    <w:p w14:paraId="6F6CEA9C" w14:textId="77777777" w:rsidR="00432265" w:rsidRDefault="00000000" w:rsidP="00DB6947">
      <w:pPr>
        <w:pStyle w:val="Footnote"/>
        <w:bidi/>
      </w:pPr>
      <w:r>
        <w:rPr>
          <w:rStyle w:val="ac"/>
          <w:rtl/>
        </w:rPr>
        <w:footnoteRef/>
      </w:r>
      <w:r>
        <w:rPr>
          <w:rtl/>
        </w:rPr>
        <w:t>ו</w:t>
      </w:r>
      <w:r>
        <w:rPr>
          <w:b/>
          <w:bCs/>
          <w:rtl/>
        </w:rPr>
        <w:t>תוס'</w:t>
      </w:r>
      <w:r>
        <w:rPr>
          <w:rtl/>
        </w:rPr>
        <w:t xml:space="preserve"> (מנחות ס.) כת' דאין לומר דחיטה א' לאו דוקא [וצריך עכ"פ פרוטה], דהא אי' (ע"ז עג:) דטבל אוסר בכל שהוא, דכהתירו כך איסורו. ועוד דב</w:t>
      </w:r>
      <w:r>
        <w:rPr>
          <w:b/>
          <w:bCs/>
          <w:rtl/>
        </w:rPr>
        <w:t>ירושלמי</w:t>
      </w:r>
      <w:r>
        <w:rPr>
          <w:rtl/>
        </w:rPr>
        <w:t xml:space="preserve"> (ריש פאה) מבואר דאין לה שיעור כלל. וה</w:t>
      </w:r>
      <w:r>
        <w:rPr>
          <w:b/>
          <w:bCs/>
          <w:rtl/>
        </w:rPr>
        <w:t>תוס' רא"ש</w:t>
      </w:r>
      <w:r>
        <w:rPr>
          <w:rtl/>
        </w:rPr>
        <w:t xml:space="preserve"> (ב"מ מז.) הוסיף דאף כשיש לו חטין פחות מש"פ יכול לתקנו ולהוציאו מידי טבלו.</w:t>
      </w:r>
    </w:p>
    <w:p w14:paraId="40714820" w14:textId="77777777" w:rsidR="00432265" w:rsidRDefault="00000000" w:rsidP="00DB6947">
      <w:pPr>
        <w:pStyle w:val="Footnote"/>
        <w:bidi/>
      </w:pPr>
      <w:r>
        <w:rPr>
          <w:rtl/>
        </w:rPr>
        <w:tab/>
        <w:t>וה</w:t>
      </w:r>
      <w:r>
        <w:rPr>
          <w:b/>
          <w:bCs/>
          <w:rtl/>
        </w:rPr>
        <w:t>תוס' שאנ"ץ</w:t>
      </w:r>
      <w:r>
        <w:rPr>
          <w:rtl/>
        </w:rPr>
        <w:t xml:space="preserve"> (פסחים לב:) כתב שתרומה אין לו שיעור, אבל מ"מ בעינן שוה פרוטה, וחיטה א' לאו דוקא. וה</w:t>
      </w:r>
      <w:r>
        <w:rPr>
          <w:b/>
          <w:bCs/>
          <w:rtl/>
        </w:rPr>
        <w:t>תוס' הרא"ש</w:t>
      </w:r>
      <w:r>
        <w:rPr>
          <w:rtl/>
        </w:rPr>
        <w:t xml:space="preserve"> (ב"מ מז.) דחה.</w:t>
      </w:r>
    </w:p>
  </w:footnote>
  <w:footnote w:id="405">
    <w:p w14:paraId="54E8CB5D" w14:textId="77777777" w:rsidR="00432265" w:rsidRDefault="00000000" w:rsidP="00DB6947">
      <w:pPr>
        <w:pStyle w:val="Footnote"/>
        <w:bidi/>
      </w:pPr>
      <w:r>
        <w:rPr>
          <w:rStyle w:val="ac"/>
          <w:rtl/>
        </w:rPr>
        <w:footnoteRef/>
      </w:r>
      <w:r>
        <w:rPr>
          <w:rtl/>
        </w:rPr>
        <w:t>[והשיעור אחד מנ' הוה דאורייתא במצות נתינה. אבל התוס' רי”ד כת' רק דבעי נתינה חשובה (וע”ד הא דאי' חולין קלז:). ולא תלי בשיעור פירות דיש לו].</w:t>
      </w:r>
    </w:p>
  </w:footnote>
  <w:footnote w:id="406">
    <w:p w14:paraId="01CEA387" w14:textId="77777777" w:rsidR="00432265" w:rsidRDefault="00000000" w:rsidP="00DB6947">
      <w:pPr>
        <w:pStyle w:val="Footnote"/>
        <w:bidi/>
      </w:pPr>
      <w:r>
        <w:rPr>
          <w:rStyle w:val="ac"/>
          <w:rtl/>
        </w:rPr>
        <w:footnoteRef/>
      </w:r>
      <w:r>
        <w:rPr>
          <w:rtl/>
        </w:rPr>
        <w:t>וכ"מ ב</w:t>
      </w:r>
      <w:r>
        <w:rPr>
          <w:b/>
          <w:bCs/>
          <w:rtl/>
        </w:rPr>
        <w:t>מהר"ם חלאוה</w:t>
      </w:r>
      <w:r>
        <w:rPr>
          <w:rtl/>
        </w:rPr>
        <w:t xml:space="preserve"> (פסחים לב) שכת' מידי טבל הוא דפטר לה, אבל מצות נתינה לא קיים.</w:t>
      </w:r>
    </w:p>
  </w:footnote>
  <w:footnote w:id="407">
    <w:p w14:paraId="6F64255E" w14:textId="77777777" w:rsidR="00432265" w:rsidRDefault="00000000" w:rsidP="00DB6947">
      <w:pPr>
        <w:pStyle w:val="Footnote"/>
        <w:bidi/>
      </w:pPr>
      <w:r>
        <w:rPr>
          <w:rStyle w:val="ac"/>
          <w:rtl/>
        </w:rPr>
        <w:footnoteRef/>
      </w:r>
      <w:r>
        <w:rPr>
          <w:rtl/>
        </w:rPr>
        <w:t>וה</w:t>
      </w:r>
      <w:r>
        <w:rPr>
          <w:b/>
          <w:bCs/>
          <w:rtl/>
        </w:rPr>
        <w:t>פר"ח</w:t>
      </w:r>
      <w:r>
        <w:rPr>
          <w:rtl/>
        </w:rPr>
        <w:t xml:space="preserve"> (שם מג) הק' ד</w:t>
      </w:r>
      <w:r>
        <w:rPr>
          <w:b/>
          <w:bCs/>
          <w:rtl/>
        </w:rPr>
        <w:t>רבינו ירוחם</w:t>
      </w:r>
      <w:r>
        <w:rPr>
          <w:rtl/>
        </w:rPr>
        <w:t xml:space="preserve"> (ב ב, הו' בב"י יו"ד רפד) הביא </w:t>
      </w:r>
      <w:r>
        <w:rPr>
          <w:b/>
          <w:bCs/>
          <w:rtl/>
        </w:rPr>
        <w:t>תשובת הרמב"ם</w:t>
      </w:r>
      <w:r>
        <w:rPr>
          <w:rtl/>
        </w:rPr>
        <w:t xml:space="preserve"> (תפילין ז י) שאין לכתוב מן התורה פסוקים, ואף לרקום על בגד. אלמא דס"ל דריקום חשוב כתב.</w:t>
      </w:r>
    </w:p>
  </w:footnote>
  <w:footnote w:id="408">
    <w:p w14:paraId="6FFA713F" w14:textId="77777777" w:rsidR="00432265" w:rsidRDefault="00000000" w:rsidP="00DB6947">
      <w:pPr>
        <w:pStyle w:val="Footnote"/>
        <w:bidi/>
      </w:pPr>
      <w:r>
        <w:rPr>
          <w:rStyle w:val="ac"/>
          <w:rtl/>
        </w:rPr>
        <w:footnoteRef/>
      </w:r>
      <w:r>
        <w:rPr>
          <w:rtl/>
        </w:rPr>
        <w:t>וה</w:t>
      </w:r>
      <w:r>
        <w:rPr>
          <w:b/>
          <w:bCs/>
          <w:rtl/>
        </w:rPr>
        <w:t>מרדכי</w:t>
      </w:r>
      <w:r>
        <w:rPr>
          <w:rtl/>
        </w:rPr>
        <w:t xml:space="preserve"> (שמה) כת' דאותיות דבוקות זה לזה מועיל לגרור, ולא דמי לחק תוכות. ומהני אפי' בתפילין ומזוזות [ולא אמרי' דנכתב שלא כסדרן]. כיון דצורת האות קיימת. אך הרשב"א חידש דאף לגרור גג הח', דעי"ז נשתנה לאות אחר.</w:t>
      </w:r>
    </w:p>
  </w:footnote>
  <w:footnote w:id="409">
    <w:p w14:paraId="75D77698" w14:textId="77777777" w:rsidR="00432265" w:rsidRDefault="00000000" w:rsidP="00DB6947">
      <w:pPr>
        <w:pStyle w:val="Footnote"/>
        <w:bidi/>
      </w:pPr>
      <w:r>
        <w:rPr>
          <w:rStyle w:val="ac"/>
          <w:rtl/>
        </w:rPr>
        <w:footnoteRef/>
      </w:r>
      <w:r>
        <w:rPr>
          <w:rtl/>
        </w:rPr>
        <w:t>וכן פעמים כשרצו לעשות מ' נדבק עוקצה השמאלי ונעשית ם', ואם הוא מוחק דבוקות בתער לעשותה פתוחה זהו חק תוכות ופסול.</w:t>
      </w:r>
    </w:p>
  </w:footnote>
  <w:footnote w:id="410">
    <w:p w14:paraId="65ED9708" w14:textId="77777777" w:rsidR="00432265" w:rsidRDefault="00000000" w:rsidP="00DB6947">
      <w:pPr>
        <w:pStyle w:val="Footnote"/>
        <w:bidi/>
      </w:pPr>
      <w:r>
        <w:rPr>
          <w:rStyle w:val="ac"/>
          <w:rtl/>
        </w:rPr>
        <w:footnoteRef/>
      </w:r>
      <w:r>
        <w:rPr>
          <w:rtl/>
        </w:rPr>
        <w:t>ועיי"ש ב</w:t>
      </w:r>
      <w:r>
        <w:rPr>
          <w:b/>
          <w:bCs/>
          <w:rtl/>
        </w:rPr>
        <w:t>ט"ז</w:t>
      </w:r>
      <w:r>
        <w:rPr>
          <w:rtl/>
        </w:rPr>
        <w:t xml:space="preserve"> שהביא נידון האחרונים האם דפוס נחשב חק תוכות, שהרי מצמיד את הדף לאותיות המסודרות.</w:t>
      </w:r>
    </w:p>
  </w:footnote>
  <w:footnote w:id="411">
    <w:p w14:paraId="66C80ACF" w14:textId="77777777" w:rsidR="00432265" w:rsidRDefault="00000000" w:rsidP="00DB6947">
      <w:pPr>
        <w:pStyle w:val="Footnote"/>
        <w:bidi/>
      </w:pPr>
      <w:r>
        <w:rPr>
          <w:rStyle w:val="ac"/>
          <w:rtl/>
        </w:rPr>
        <w:footnoteRef/>
      </w:r>
      <w:r>
        <w:rPr>
          <w:rtl/>
        </w:rPr>
        <w:t>ולכאורה כוונתם דלכתחילה בעי כתיבה גמורה, וכמ"ש הרמב"ם גבי אבר וכו'.</w:t>
      </w:r>
    </w:p>
  </w:footnote>
  <w:footnote w:id="412">
    <w:p w14:paraId="23539F89" w14:textId="77777777" w:rsidR="00432265" w:rsidRDefault="00000000" w:rsidP="00DB6947">
      <w:pPr>
        <w:pStyle w:val="Footnote"/>
        <w:bidi/>
      </w:pPr>
      <w:r>
        <w:rPr>
          <w:rStyle w:val="ac"/>
          <w:rtl/>
        </w:rPr>
        <w:footnoteRef/>
      </w:r>
      <w:r>
        <w:rPr>
          <w:rtl/>
        </w:rPr>
        <w:t>וה</w:t>
      </w:r>
      <w:r>
        <w:rPr>
          <w:b/>
          <w:bCs/>
          <w:rtl/>
        </w:rPr>
        <w:t>אחרונים</w:t>
      </w:r>
      <w:r>
        <w:rPr>
          <w:rtl/>
        </w:rPr>
        <w:t xml:space="preserve"> דייקו לשון הרמב"ם דכתבו ואח"כ חקקו. [וצ"ע].</w:t>
      </w:r>
    </w:p>
  </w:footnote>
  <w:footnote w:id="413">
    <w:p w14:paraId="5A1C19AB" w14:textId="77777777" w:rsidR="00432265" w:rsidRDefault="00000000" w:rsidP="00DB6947">
      <w:pPr>
        <w:pStyle w:val="Footnote"/>
        <w:bidi/>
      </w:pPr>
      <w:r>
        <w:rPr>
          <w:rStyle w:val="ac"/>
          <w:rtl/>
        </w:rPr>
        <w:footnoteRef/>
      </w:r>
      <w:r>
        <w:rPr>
          <w:rtl/>
        </w:rPr>
        <w:t>וה</w:t>
      </w:r>
      <w:r>
        <w:rPr>
          <w:b/>
          <w:bCs/>
          <w:rtl/>
        </w:rPr>
        <w:t>רשב"א</w:t>
      </w:r>
      <w:r>
        <w:rPr>
          <w:rtl/>
        </w:rPr>
        <w:t xml:space="preserve"> הביא כענין שאמרו (קידושין יג.) כנסי סלע זה שאני חייב ליכי וחזר ואמר לה התקדשי לי בו מקודשת, וביאר דמחלה החוב ואינה חוזרת וגובה ממנו. [וצ"ב מנ"ל דמחלה].</w:t>
      </w:r>
    </w:p>
    <w:p w14:paraId="0311993B" w14:textId="77777777" w:rsidR="00432265" w:rsidRDefault="00000000" w:rsidP="00DB6947">
      <w:pPr>
        <w:pStyle w:val="Footnote"/>
        <w:bidi/>
      </w:pPr>
      <w:r>
        <w:rPr>
          <w:rtl/>
        </w:rPr>
        <w:tab/>
        <w:t>אך ב</w:t>
      </w:r>
      <w:r>
        <w:rPr>
          <w:b/>
          <w:bCs/>
          <w:rtl/>
        </w:rPr>
        <w:t>שערי חיים</w:t>
      </w:r>
      <w:r>
        <w:rPr>
          <w:rtl/>
        </w:rPr>
        <w:t xml:space="preserve"> כת' דמש"כ הרשב"א מחילה לאו דוקא, דודאי נחשב דמתקיים פרעון על חוב הכתובה. דנתרצתה לקבלו מב' סיבות. [דבסתמא רשאית לעכב את הגט לעצמה מחמת הנתינה, ואינו נחשב שעומד לה בתורת פרעון. והיא נתרצית שיחשב שעומד לה אף כפרעון]. {ולפ"ז עיקר כוונת הרשב"א דאיירי שנתרצית}.</w:t>
      </w:r>
    </w:p>
  </w:footnote>
  <w:footnote w:id="414">
    <w:p w14:paraId="55301352" w14:textId="77777777" w:rsidR="00432265" w:rsidRDefault="00000000" w:rsidP="00DB6947">
      <w:pPr>
        <w:pStyle w:val="Footnote"/>
        <w:bidi/>
      </w:pPr>
      <w:r>
        <w:rPr>
          <w:rStyle w:val="ac"/>
          <w:rtl/>
        </w:rPr>
        <w:footnoteRef/>
      </w:r>
      <w:r>
        <w:rPr>
          <w:rtl/>
        </w:rPr>
        <w:t>וה</w:t>
      </w:r>
      <w:r>
        <w:rPr>
          <w:b/>
          <w:bCs/>
          <w:rtl/>
        </w:rPr>
        <w:t>רש"ש</w:t>
      </w:r>
      <w:r>
        <w:rPr>
          <w:rtl/>
        </w:rPr>
        <w:t xml:space="preserve"> ציין דנתינה בתשלום מקרי נתינה. וציין כעי"ז (בראשית מז טז) ואתנה לכם במקניכם [דיוסף נתן למצרים לחם תמורת המקנה].</w:t>
      </w:r>
    </w:p>
  </w:footnote>
  <w:footnote w:id="415">
    <w:p w14:paraId="3062150C" w14:textId="77777777" w:rsidR="00432265" w:rsidRDefault="00000000" w:rsidP="00DB6947">
      <w:pPr>
        <w:pStyle w:val="Footnote"/>
        <w:bidi/>
      </w:pPr>
      <w:r>
        <w:rPr>
          <w:rStyle w:val="ac"/>
          <w:rtl/>
        </w:rPr>
        <w:footnoteRef/>
      </w:r>
      <w:r>
        <w:rPr>
          <w:rtl/>
        </w:rPr>
        <w:t>דומיא דנתינת מתנות כהונה, דהמוכר מתנות כהונה או נתן בפרעון חובו לא קיים מצוות נתינה.</w:t>
      </w:r>
    </w:p>
  </w:footnote>
  <w:footnote w:id="416">
    <w:p w14:paraId="3DCE3930" w14:textId="77777777" w:rsidR="00432265" w:rsidRDefault="00000000" w:rsidP="00DB6947">
      <w:pPr>
        <w:pStyle w:val="Footnote"/>
        <w:bidi/>
      </w:pPr>
      <w:r>
        <w:rPr>
          <w:rStyle w:val="ac"/>
          <w:rtl/>
        </w:rPr>
        <w:footnoteRef/>
      </w:r>
      <w:r>
        <w:rPr>
          <w:rtl/>
        </w:rPr>
        <w:t>לצד דאף במטלטלין אמרי' למפרע הוא גובה (ע' פסחים לא., וע' מלחמות וראשונים שם), ואף היכא דלא נעשית משכון.</w:t>
      </w:r>
    </w:p>
  </w:footnote>
  <w:footnote w:id="417">
    <w:p w14:paraId="2B74B962" w14:textId="77777777" w:rsidR="00432265" w:rsidRDefault="00000000" w:rsidP="00DB6947">
      <w:pPr>
        <w:pStyle w:val="Footnote"/>
        <w:bidi/>
      </w:pPr>
      <w:r>
        <w:rPr>
          <w:rStyle w:val="ac"/>
          <w:rtl/>
        </w:rPr>
        <w:footnoteRef/>
      </w:r>
      <w:r>
        <w:rPr>
          <w:rtl/>
        </w:rPr>
        <w:t>ובפשוטו נקטו האחרונים דהחסרון דבעינן 'ונתן', וצריך עכ"פ נתינת גט [וכדאי' בע"א]. [וכ"כ הגר"ח סטנסל]. אבל ה</w:t>
      </w:r>
      <w:r>
        <w:rPr>
          <w:b/>
          <w:bCs/>
          <w:rtl/>
        </w:rPr>
        <w:t>קה"י</w:t>
      </w:r>
      <w:r>
        <w:rPr>
          <w:rtl/>
        </w:rPr>
        <w:t xml:space="preserve"> (יד) דייק הלשון דהוא חסרון באותיות, ולא בעינן נתינת גט.</w:t>
      </w:r>
    </w:p>
  </w:footnote>
  <w:footnote w:id="418">
    <w:p w14:paraId="37F8C15D" w14:textId="77777777" w:rsidR="00432265" w:rsidRDefault="00000000" w:rsidP="00DB6947">
      <w:pPr>
        <w:pStyle w:val="Footnote"/>
        <w:bidi/>
      </w:pPr>
      <w:r>
        <w:rPr>
          <w:rStyle w:val="ac"/>
          <w:rtl/>
        </w:rPr>
        <w:footnoteRef/>
      </w:r>
      <w:r>
        <w:rPr>
          <w:rtl/>
        </w:rPr>
        <w:t>וכל גט הניתן בע"כ של האשה, לכאורה אינה קונה את הנייר, דבגדרי הממון אין זכין לאדם בע"כ. וכן הנותן גט לקטנה, דאין לקטן זכיה (למ”ד דאף דעת אחרת ל"מ, ע”ע לקמן סד:).</w:t>
      </w:r>
    </w:p>
    <w:p w14:paraId="5D1EE1AD" w14:textId="77777777" w:rsidR="00432265" w:rsidRDefault="00000000" w:rsidP="00DB6947">
      <w:pPr>
        <w:pStyle w:val="Footnote"/>
        <w:bidi/>
      </w:pPr>
      <w:r>
        <w:rPr>
          <w:rtl/>
        </w:rPr>
        <w:tab/>
        <w:t>ור' שמעון הביא דהרשב"א (לקמן עה.) הביא דבגט נתינה בע"כ הוה נתינה, דכתיב ונתן בידה ומתגרשת בע”כ. וה</w:t>
      </w:r>
      <w:r>
        <w:rPr>
          <w:b/>
          <w:bCs/>
          <w:rtl/>
        </w:rPr>
        <w:t>רשב"א</w:t>
      </w:r>
      <w:r>
        <w:rPr>
          <w:rtl/>
        </w:rPr>
        <w:t xml:space="preserve"> (שם) כת' דבפרעון חוב ושאר נתינה בע"כ מהני רק לפטור את הלווה מהחוב, אבל המלוה לא זכה בע"כ.</w:t>
      </w:r>
    </w:p>
  </w:footnote>
  <w:footnote w:id="419">
    <w:p w14:paraId="04C4A256" w14:textId="77777777" w:rsidR="00432265" w:rsidRDefault="00000000" w:rsidP="00DB6947">
      <w:pPr>
        <w:pStyle w:val="Footnote"/>
        <w:bidi/>
      </w:pPr>
      <w:r>
        <w:rPr>
          <w:rStyle w:val="ac"/>
          <w:rtl/>
        </w:rPr>
        <w:footnoteRef/>
      </w:r>
      <w:r>
        <w:rPr>
          <w:rtl/>
        </w:rPr>
        <w:t>וה</w:t>
      </w:r>
      <w:r>
        <w:rPr>
          <w:b/>
          <w:bCs/>
          <w:rtl/>
        </w:rPr>
        <w:t>מאירי</w:t>
      </w:r>
      <w:r>
        <w:rPr>
          <w:rtl/>
        </w:rPr>
        <w:t xml:space="preserve"> כת' דהנייר שלי אינה מגורשת, ואין זה דומה לטס של זהב ולאיסורי הנאה. דבהנהו גיטה קאי גבה, אבל בזו הרי זקוקה להחזיר את הנייר ואין כאן נתינת גט לידה אותיות פורחות הוא דיהב לה.</w:t>
      </w:r>
    </w:p>
  </w:footnote>
  <w:footnote w:id="420">
    <w:p w14:paraId="069473B8" w14:textId="77777777" w:rsidR="00432265" w:rsidRDefault="00000000" w:rsidP="00DB6947">
      <w:pPr>
        <w:pStyle w:val="Footnote"/>
        <w:bidi/>
      </w:pPr>
      <w:r>
        <w:rPr>
          <w:rStyle w:val="ac"/>
          <w:rtl/>
        </w:rPr>
        <w:footnoteRef/>
      </w:r>
      <w:r>
        <w:rPr>
          <w:rtl/>
        </w:rPr>
        <w:t>ואף שהאשה לא זכתה. אך ר' שמעון דחה דהיכא דהאשה אינה יכולה לזכות גרע.</w:t>
      </w:r>
    </w:p>
  </w:footnote>
  <w:footnote w:id="421">
    <w:p w14:paraId="08280F59" w14:textId="77777777" w:rsidR="00432265" w:rsidRDefault="00000000" w:rsidP="00DB6947">
      <w:pPr>
        <w:pStyle w:val="Footnote"/>
        <w:bidi/>
      </w:pPr>
      <w:r>
        <w:rPr>
          <w:rStyle w:val="ac"/>
          <w:rtl/>
        </w:rPr>
        <w:footnoteRef/>
      </w:r>
      <w:r>
        <w:rPr>
          <w:rtl/>
        </w:rPr>
        <w:t>והסמיכו דבר זה ע"ד ה</w:t>
      </w:r>
      <w:r>
        <w:rPr>
          <w:b/>
          <w:bCs/>
          <w:rtl/>
        </w:rPr>
        <w:t>ירושלמי</w:t>
      </w:r>
      <w:r>
        <w:rPr>
          <w:rtl/>
        </w:rPr>
        <w:t xml:space="preserve"> (ו א) 'תמן התורה זיכתה אותה בגיטה, והוה דבר שהוא שלה'. [אמנם עיקר כוונת הירושלמי בדבר אחר].</w:t>
      </w:r>
    </w:p>
  </w:footnote>
  <w:footnote w:id="422">
    <w:p w14:paraId="03E170F9" w14:textId="77777777" w:rsidR="00432265" w:rsidRDefault="00000000" w:rsidP="00DB6947">
      <w:pPr>
        <w:pStyle w:val="Footnote"/>
        <w:bidi/>
      </w:pPr>
      <w:r>
        <w:rPr>
          <w:rStyle w:val="ac"/>
          <w:rtl/>
        </w:rPr>
        <w:footnoteRef/>
      </w:r>
      <w:r>
        <w:rPr>
          <w:rtl/>
        </w:rPr>
        <w:t>ולכאורה אפ"ל דספק הגמ' האם החסרון משום כריתות או משום אותיות פורחות.</w:t>
      </w:r>
    </w:p>
  </w:footnote>
  <w:footnote w:id="423">
    <w:p w14:paraId="7AB7B74D" w14:textId="77777777" w:rsidR="00432265" w:rsidRDefault="00000000" w:rsidP="00DB6947">
      <w:pPr>
        <w:pStyle w:val="Footnote"/>
        <w:bidi/>
      </w:pPr>
      <w:r>
        <w:rPr>
          <w:rStyle w:val="ac"/>
          <w:rtl/>
        </w:rPr>
        <w:footnoteRef/>
      </w:r>
      <w:r>
        <w:rPr>
          <w:rtl/>
        </w:rPr>
        <w:t>וה</w:t>
      </w:r>
      <w:r>
        <w:rPr>
          <w:b/>
          <w:bCs/>
          <w:rtl/>
        </w:rPr>
        <w:t>תוס' הרא"ש</w:t>
      </w:r>
      <w:r>
        <w:rPr>
          <w:rtl/>
        </w:rPr>
        <w:t xml:space="preserve"> (לקמן כא:) כת' כלומר לאחר שיחתוך הבעל הנייר שלו יהיו ג' ספרים. והתורא"ש הוכיח אלמא לא מיפסיל מחמת עצם הקציצה [וכן הוכיחו תוס' (כא: בסו"ד), ולכאורה כוונתם ע”ד הנ”ל].</w:t>
      </w:r>
    </w:p>
  </w:footnote>
  <w:footnote w:id="424">
    <w:p w14:paraId="750003AC" w14:textId="77777777" w:rsidR="00432265" w:rsidRDefault="00000000" w:rsidP="00DB6947">
      <w:pPr>
        <w:pStyle w:val="Footnote"/>
        <w:bidi/>
      </w:pPr>
      <w:r>
        <w:rPr>
          <w:rStyle w:val="ac"/>
          <w:rtl/>
        </w:rPr>
        <w:footnoteRef/>
      </w:r>
      <w:r>
        <w:rPr>
          <w:b/>
          <w:bCs/>
          <w:rtl/>
        </w:rPr>
        <w:t>תוס</w:t>
      </w:r>
      <w:r>
        <w:rPr>
          <w:rtl/>
        </w:rPr>
        <w:t>' (סוטה יח.) כת' דנתמעט היכא דכתב חציו בזה וחציו בזה. וכן נתמעט היכא דבכל גט כתוב כל לשון הגירושין, וגירשה בשניהם. דומיא דהא דנתמעט (ב"ק מ.) כופר א' ולא ב' וג', וכן (סוכה לה.) פרי א' ולא ב' וג'.</w:t>
      </w:r>
    </w:p>
    <w:p w14:paraId="1C99E3AF" w14:textId="77777777" w:rsidR="00432265" w:rsidRDefault="00000000" w:rsidP="00DB6947">
      <w:pPr>
        <w:pStyle w:val="Footnote"/>
        <w:bidi/>
      </w:pPr>
      <w:r>
        <w:rPr>
          <w:rtl/>
        </w:rPr>
        <w:tab/>
        <w:t>אך ה</w:t>
      </w:r>
      <w:r>
        <w:rPr>
          <w:b/>
          <w:bCs/>
          <w:rtl/>
        </w:rPr>
        <w:t>גר"ח</w:t>
      </w:r>
      <w:r>
        <w:rPr>
          <w:rtl/>
        </w:rPr>
        <w:t xml:space="preserve"> (סטנסל) כת' דהרמב"ם לא הביא הך דין ולא ב' וג' ספרים גבי גט כלל. וביאר דאין בזה נפק"מ, דהיכא דכתוב חצי גט בנייר אחר לגמרי, א"כ אין חתימה על הדף הראשון, ומסברא ידעינן דאין כאן גט כלל. ודוקא בסוגיין היכא דשייר הנייר שבינתיים שייך חסרון זה.</w:t>
      </w:r>
    </w:p>
  </w:footnote>
  <w:footnote w:id="425">
    <w:p w14:paraId="56C07056" w14:textId="77777777" w:rsidR="00432265" w:rsidRDefault="00000000" w:rsidP="00DB6947">
      <w:pPr>
        <w:pStyle w:val="Footnote"/>
        <w:bidi/>
      </w:pPr>
      <w:r>
        <w:rPr>
          <w:rStyle w:val="ac"/>
          <w:rtl/>
        </w:rPr>
        <w:footnoteRef/>
      </w:r>
      <w:r>
        <w:rPr>
          <w:rtl/>
        </w:rPr>
        <w:t>ו</w:t>
      </w:r>
      <w:r>
        <w:rPr>
          <w:b/>
          <w:bCs/>
          <w:rtl/>
        </w:rPr>
        <w:t>תוס'</w:t>
      </w:r>
      <w:r>
        <w:rPr>
          <w:rtl/>
        </w:rPr>
        <w:t xml:space="preserve"> (סוטה) דחו דלדעת רש"י אף בגט כשר דוקא במעורה.</w:t>
      </w:r>
    </w:p>
  </w:footnote>
  <w:footnote w:id="426">
    <w:p w14:paraId="2FA28330" w14:textId="77777777" w:rsidR="00432265" w:rsidRDefault="00000000" w:rsidP="00DB6947">
      <w:pPr>
        <w:pStyle w:val="Footnote"/>
        <w:bidi/>
      </w:pPr>
      <w:r>
        <w:rPr>
          <w:rStyle w:val="ac"/>
          <w:rtl/>
        </w:rPr>
        <w:footnoteRef/>
      </w:r>
      <w:r>
        <w:rPr>
          <w:rtl/>
        </w:rPr>
        <w:t>ולכאו' היינו לר"א, ולר' מאיר היכא דתפרו קודם חתימה מהני.</w:t>
      </w:r>
    </w:p>
  </w:footnote>
  <w:footnote w:id="427">
    <w:p w14:paraId="088F8A27" w14:textId="77777777" w:rsidR="00432265" w:rsidRDefault="00000000" w:rsidP="00DB6947">
      <w:pPr>
        <w:pStyle w:val="Footnote"/>
        <w:bidi/>
      </w:pPr>
      <w:r>
        <w:rPr>
          <w:rStyle w:val="ac"/>
          <w:rtl/>
        </w:rPr>
        <w:footnoteRef/>
      </w:r>
      <w:r>
        <w:rPr>
          <w:rtl/>
        </w:rPr>
        <w:t>ו</w:t>
      </w:r>
      <w:r>
        <w:rPr>
          <w:b/>
          <w:bCs/>
          <w:rtl/>
        </w:rPr>
        <w:t>רע"א</w:t>
      </w:r>
      <w:r>
        <w:rPr>
          <w:rtl/>
        </w:rPr>
        <w:t xml:space="preserve"> כת' די"ל דריב"ם מודה דכה"ג כשר, ואפ"ה הביא ראיה דמהני דבוקים, דנקט דהלשון מעורה משמע דהאותיות מעורות זו בזו. ור"י חידש דאף כשנכנס לחלל הוה בכלל הלשון מעורה, דנראה כמחוברים ומעורבין יחד.</w:t>
      </w:r>
    </w:p>
  </w:footnote>
  <w:footnote w:id="428">
    <w:p w14:paraId="05B3B91D" w14:textId="77777777" w:rsidR="00432265" w:rsidRDefault="00000000" w:rsidP="00DB6947">
      <w:pPr>
        <w:pStyle w:val="Footnote"/>
        <w:bidi/>
      </w:pPr>
      <w:r>
        <w:rPr>
          <w:rStyle w:val="ac"/>
          <w:rtl/>
        </w:rPr>
        <w:footnoteRef/>
      </w:r>
      <w:r>
        <w:rPr>
          <w:rtl/>
        </w:rPr>
        <w:t>וה</w:t>
      </w:r>
      <w:r>
        <w:rPr>
          <w:b/>
          <w:bCs/>
          <w:rtl/>
        </w:rPr>
        <w:t>ריטב"א</w:t>
      </w:r>
      <w:r>
        <w:rPr>
          <w:rtl/>
        </w:rPr>
        <w:t xml:space="preserve"> כתב דמוקף גויל לגמריה בעינן, ומבטל צורת האות. [ומבואר דגדר החסרון דאף בחלל האות בעינן מוקף גויל, אך פשטות דברי הרמב"ן והר"ן דהוה חסרון אחר].</w:t>
      </w:r>
    </w:p>
  </w:footnote>
  <w:footnote w:id="429">
    <w:p w14:paraId="5AD130D3" w14:textId="77777777" w:rsidR="00432265" w:rsidRDefault="00000000" w:rsidP="00DB6947">
      <w:pPr>
        <w:pStyle w:val="Footnote"/>
        <w:bidi/>
      </w:pPr>
      <w:r>
        <w:rPr>
          <w:rStyle w:val="ac"/>
          <w:rtl/>
        </w:rPr>
        <w:footnoteRef/>
      </w:r>
      <w:r>
        <w:rPr>
          <w:rtl/>
        </w:rPr>
        <w:t>ו</w:t>
      </w:r>
      <w:r>
        <w:rPr>
          <w:b/>
          <w:bCs/>
          <w:rtl/>
        </w:rPr>
        <w:t>רע"א</w:t>
      </w:r>
      <w:r>
        <w:rPr>
          <w:rtl/>
        </w:rPr>
        <w:t xml:space="preserve"> דן דכששייר בין תיבה לתיבה היינו מלבד שיור הצריך להיקף גויל, ובזה אינו עומד לקצוץ ולא הוי כלל ב' וג' ספרים. א"כ ליכא קו' מבין תיבה לתיבה. אבל בין שיטה לשיטה ע"כ שייר רווח, שהרי צריך מקום לל' ון' וכדו'.</w:t>
      </w:r>
    </w:p>
  </w:footnote>
  <w:footnote w:id="430">
    <w:p w14:paraId="264AFDB3" w14:textId="77777777" w:rsidR="00432265" w:rsidRDefault="00000000" w:rsidP="00DB6947">
      <w:pPr>
        <w:pStyle w:val="Footnote"/>
        <w:bidi/>
      </w:pPr>
      <w:r>
        <w:rPr>
          <w:rStyle w:val="ac"/>
          <w:rtl/>
        </w:rPr>
        <w:footnoteRef/>
      </w:r>
      <w:r>
        <w:rPr>
          <w:rtl/>
        </w:rPr>
        <w:t>וה</w:t>
      </w:r>
      <w:r>
        <w:rPr>
          <w:b/>
          <w:bCs/>
          <w:rtl/>
        </w:rPr>
        <w:t>רמ"א</w:t>
      </w:r>
      <w:r>
        <w:rPr>
          <w:rtl/>
        </w:rPr>
        <w:t xml:space="preserve"> (קכה יח) הביא צד לפסול כה"ג. דה</w:t>
      </w:r>
      <w:r>
        <w:rPr>
          <w:b/>
          <w:bCs/>
          <w:rtl/>
        </w:rPr>
        <w:t>רמ"א</w:t>
      </w:r>
      <w:r>
        <w:rPr>
          <w:rtl/>
        </w:rPr>
        <w:t xml:space="preserve"> (קכה יח) כת' דיזהר שלא ימשוך ראש אות שלמטה לתוך חלל אות שלמעלה, או להיפך, [וכסברת הרמב”ן דכה”ג פוסל טפי]. ואם עשה כך ונשתנה צורת האות, כגון שמשך ראש למ"ד לחלל ד', ונראית כה' פסול. ו</w:t>
      </w:r>
      <w:r>
        <w:rPr>
          <w:b/>
          <w:bCs/>
          <w:rtl/>
        </w:rPr>
        <w:t>רע"א</w:t>
      </w:r>
      <w:r>
        <w:rPr>
          <w:rtl/>
        </w:rPr>
        <w:t xml:space="preserve"> תמה דמדברי הרמ"א משמע דקאי בדעת הרמב"ן והר"ן. ואילו כה"ג פסול אף לתוס'. והרמב"ן והר"ן פוסלים אף בלאו הכי.</w:t>
      </w:r>
    </w:p>
  </w:footnote>
  <w:footnote w:id="431">
    <w:p w14:paraId="25F376D9" w14:textId="77777777" w:rsidR="00432265" w:rsidRDefault="00000000" w:rsidP="00DB6947">
      <w:pPr>
        <w:pStyle w:val="Footnote"/>
        <w:bidi/>
      </w:pPr>
      <w:r>
        <w:rPr>
          <w:rStyle w:val="ac"/>
          <w:rtl/>
        </w:rPr>
        <w:footnoteRef/>
      </w:r>
      <w:r>
        <w:rPr>
          <w:rtl/>
        </w:rPr>
        <w:t>ולתי' הראשון (בב"י שם) בנקב ליכא חסרון מוקף גויל כלל [כשכותב עד סוף הקלף], ודוקא היכא דדבוק לאות אחר.</w:t>
      </w:r>
    </w:p>
  </w:footnote>
  <w:footnote w:id="432">
    <w:p w14:paraId="08232CDD" w14:textId="77777777" w:rsidR="00432265" w:rsidRDefault="00000000" w:rsidP="00DB6947">
      <w:pPr>
        <w:pStyle w:val="Footnote"/>
        <w:bidi/>
      </w:pPr>
      <w:r>
        <w:rPr>
          <w:rStyle w:val="ac"/>
          <w:rtl/>
        </w:rPr>
        <w:footnoteRef/>
      </w:r>
      <w:r>
        <w:rPr>
          <w:rtl/>
        </w:rPr>
        <w:t>ומשמע דגרס כן בגמ' (מנחות כט.), אך הגירסא לפנינו דכל אות שאינו מוקף גויל פסולה [ולכאורה הוה חסרון דוקא בכתיבה סת"מ].</w:t>
      </w:r>
    </w:p>
  </w:footnote>
  <w:footnote w:id="433">
    <w:p w14:paraId="487CDF72" w14:textId="77777777" w:rsidR="00432265" w:rsidRDefault="00000000" w:rsidP="00DB6947">
      <w:pPr>
        <w:pStyle w:val="Footnote"/>
        <w:bidi/>
      </w:pPr>
      <w:r>
        <w:rPr>
          <w:rStyle w:val="ac"/>
          <w:rtl/>
        </w:rPr>
        <w:footnoteRef/>
      </w:r>
      <w:r>
        <w:rPr>
          <w:rtl/>
        </w:rPr>
        <w:t>ויש שהביאו דבירושלמי (שבת, הו' ברשב”א שבת קד:) איירי לענין דאינו מתחייב עליו בשבת. ע"ע דבר"י (ד ד).</w:t>
      </w:r>
    </w:p>
    <w:p w14:paraId="7994E4FD" w14:textId="77777777" w:rsidR="00432265" w:rsidRDefault="00000000" w:rsidP="00DB6947">
      <w:pPr>
        <w:pStyle w:val="Footnote"/>
        <w:bidi/>
      </w:pPr>
      <w:r>
        <w:rPr>
          <w:rtl/>
        </w:rPr>
        <w:tab/>
        <w:t>ובהמשך ה</w:t>
      </w:r>
      <w:r>
        <w:rPr>
          <w:b/>
          <w:bCs/>
          <w:rtl/>
        </w:rPr>
        <w:t>ירושלמי</w:t>
      </w:r>
      <w:r>
        <w:rPr>
          <w:rtl/>
        </w:rPr>
        <w:t xml:space="preserve"> (והו' ברשב"א כאן) דרשו וכתב ולא שופך, שמעיקרא כתב במי מילין, ואח"כ שפך עליו דיו בלא עפץ, והוא קולט מקום הכתב. וקמ"ל דלא הוה כתב לענין גט, והירושלמי מסתפקת האם הוה כתיבה להתחייב בשבת. ולדברי ה</w:t>
      </w:r>
      <w:r>
        <w:rPr>
          <w:b/>
          <w:bCs/>
          <w:rtl/>
        </w:rPr>
        <w:t>קה"ע</w:t>
      </w:r>
      <w:r>
        <w:rPr>
          <w:rtl/>
        </w:rPr>
        <w:t xml:space="preserve"> לא נפשט. ולדברי ה</w:t>
      </w:r>
      <w:r>
        <w:rPr>
          <w:b/>
          <w:bCs/>
          <w:rtl/>
        </w:rPr>
        <w:t>פנ"מ</w:t>
      </w:r>
      <w:r>
        <w:rPr>
          <w:rtl/>
        </w:rPr>
        <w:t xml:space="preserve"> הביאו דר' יוחנן ור"ל אמרו דדיו ע"ג סיקרא בשבת חייב (כדלעיל יט.). [והוה כתב לענין שבת, ואף דלא הוה כתב בגט].</w:t>
      </w:r>
    </w:p>
  </w:footnote>
  <w:footnote w:id="434">
    <w:p w14:paraId="6021B02D" w14:textId="77777777" w:rsidR="00432265" w:rsidRDefault="00000000" w:rsidP="00DB6947">
      <w:pPr>
        <w:pStyle w:val="Footnote"/>
        <w:bidi/>
      </w:pPr>
      <w:r>
        <w:rPr>
          <w:rStyle w:val="ac"/>
          <w:rtl/>
        </w:rPr>
        <w:footnoteRef/>
      </w:r>
      <w:r>
        <w:rPr>
          <w:rtl/>
        </w:rPr>
        <w:t>והדבר"י (ד כו) הביא דכעי"ז דהמג"א (לב כג) הביא מח' בנפל טיפת דיו, ואח"כ השלימו לאות. ודן כשאח"כ מעבירים את הקולמוס אף על הטיפות האם מהני. ואכמ"ל.</w:t>
      </w:r>
    </w:p>
  </w:footnote>
  <w:footnote w:id="435">
    <w:p w14:paraId="07708857" w14:textId="77777777" w:rsidR="00432265" w:rsidRDefault="00000000" w:rsidP="00DB6947">
      <w:pPr>
        <w:pStyle w:val="Footnote"/>
        <w:bidi/>
      </w:pPr>
      <w:r>
        <w:rPr>
          <w:rStyle w:val="ac"/>
          <w:rtl/>
        </w:rPr>
        <w:footnoteRef/>
      </w:r>
      <w:r>
        <w:rPr>
          <w:rtl/>
        </w:rPr>
        <w:t>ומשמע דאיירי שמעורה בין התיבות, ואינו נכנס כלל לחלל האות מעליו. ואילו תוס' מבואר דכה"ג לא חשיב מעורה. [ואי איירי ששייר בין שיטה לשיטה ובין תיבה לתיבה א"כ לא סגי מעורה כה"ג].</w:t>
      </w:r>
    </w:p>
  </w:footnote>
  <w:footnote w:id="436">
    <w:p w14:paraId="032B2ADB" w14:textId="77777777" w:rsidR="00432265" w:rsidRDefault="00000000" w:rsidP="00DB6947">
      <w:pPr>
        <w:pStyle w:val="Footnote"/>
        <w:bidi/>
      </w:pPr>
      <w:r>
        <w:rPr>
          <w:rStyle w:val="ac"/>
          <w:rtl/>
        </w:rPr>
        <w:footnoteRef/>
      </w:r>
      <w:r>
        <w:rPr>
          <w:rtl/>
        </w:rPr>
        <w:t xml:space="preserve">וע"ד מש"כ </w:t>
      </w:r>
      <w:r>
        <w:rPr>
          <w:b/>
          <w:bCs/>
          <w:rtl/>
        </w:rPr>
        <w:t>תוס</w:t>
      </w:r>
      <w:r>
        <w:rPr>
          <w:rtl/>
        </w:rPr>
        <w:t>' (סוטה יז: הנ"ל) בדעת רש"י דגט הכתוב בב' עמודים כשר דוקא במעורה. והחמירו אף כשיש הפסק בין השיטין.</w:t>
      </w:r>
    </w:p>
  </w:footnote>
  <w:footnote w:id="437">
    <w:p w14:paraId="2A17BE58" w14:textId="77777777" w:rsidR="00432265" w:rsidRDefault="00000000" w:rsidP="00DB6947">
      <w:pPr>
        <w:pStyle w:val="Footnote"/>
        <w:bidi/>
      </w:pPr>
      <w:r>
        <w:rPr>
          <w:rStyle w:val="ac"/>
          <w:rtl/>
        </w:rPr>
        <w:footnoteRef/>
      </w:r>
      <w:r>
        <w:rPr>
          <w:rtl/>
        </w:rPr>
        <w:t xml:space="preserve">ומבואר בתוס' דאף גודרות יש להם חזקה לאחר ג' שנים. וכ"ד </w:t>
      </w:r>
      <w:r>
        <w:rPr>
          <w:b/>
          <w:bCs/>
          <w:rtl/>
        </w:rPr>
        <w:t xml:space="preserve">רשב"ם </w:t>
      </w:r>
      <w:r>
        <w:rPr>
          <w:rtl/>
        </w:rPr>
        <w:t>(ב"ב לו.). אבל ה</w:t>
      </w:r>
      <w:r>
        <w:rPr>
          <w:b/>
          <w:bCs/>
          <w:rtl/>
        </w:rPr>
        <w:t>רמ"ה</w:t>
      </w:r>
      <w:r>
        <w:rPr>
          <w:rtl/>
        </w:rPr>
        <w:t xml:space="preserve"> (שם) כת' דקאי דוקא אעבדים, וגודרות אין להם חזקה לעולם. [וע"ע ריטב"א שם, ורשב"א שם כח, ופוסקים חו"מ קלה].</w:t>
      </w:r>
    </w:p>
  </w:footnote>
  <w:footnote w:id="438">
    <w:p w14:paraId="6BEE04F1" w14:textId="77777777" w:rsidR="00432265" w:rsidRDefault="00000000" w:rsidP="00DB6947">
      <w:pPr>
        <w:pStyle w:val="Footnote"/>
        <w:bidi/>
      </w:pPr>
      <w:r>
        <w:rPr>
          <w:rStyle w:val="ac"/>
          <w:rtl/>
        </w:rPr>
        <w:footnoteRef/>
      </w:r>
      <w:r>
        <w:rPr>
          <w:rtl/>
        </w:rPr>
        <w:t>וה</w:t>
      </w:r>
      <w:r>
        <w:rPr>
          <w:b/>
          <w:bCs/>
          <w:rtl/>
        </w:rPr>
        <w:t>בי"ש</w:t>
      </w:r>
      <w:r>
        <w:rPr>
          <w:rtl/>
        </w:rPr>
        <w:t xml:space="preserve"> (שם יח) הק' דאין לאשה חזקה בנכסי בעלה, ואילו לא נתגרשה אינו חזקה כלל. ותי' דמשעה שכתב הגט, ובדעתו ליתן דינו כאחר. [ואמדינן דעתם שמקפיד עליה. וע"ד הא דאי' (ב"ב מז:) גבי מגורשת ואינה מגורשת. ואפשר דאיירי שייחד קרקע אחרת למזונות].</w:t>
      </w:r>
    </w:p>
  </w:footnote>
  <w:footnote w:id="439">
    <w:p w14:paraId="254093A1" w14:textId="77777777" w:rsidR="00432265" w:rsidRDefault="00000000" w:rsidP="00DB6947">
      <w:pPr>
        <w:pStyle w:val="Footnote"/>
        <w:bidi/>
      </w:pPr>
      <w:r>
        <w:rPr>
          <w:rStyle w:val="ac"/>
          <w:rtl/>
        </w:rPr>
        <w:footnoteRef/>
      </w:r>
      <w:r>
        <w:rPr>
          <w:rtl/>
        </w:rPr>
        <w:t>ודברי ההג"א לא נתפרשו במה קאי, וע' תפארת שמואל.</w:t>
      </w:r>
    </w:p>
  </w:footnote>
  <w:footnote w:id="440">
    <w:p w14:paraId="396C478D" w14:textId="77777777" w:rsidR="00432265" w:rsidRDefault="00000000" w:rsidP="00DB6947">
      <w:pPr>
        <w:pStyle w:val="Footnote"/>
        <w:bidi/>
      </w:pPr>
      <w:r>
        <w:rPr>
          <w:rStyle w:val="ac"/>
          <w:rtl/>
        </w:rPr>
        <w:footnoteRef/>
      </w:r>
      <w:r>
        <w:rPr>
          <w:rtl/>
        </w:rPr>
        <w:t>וכיון דהעבד בחזקת רבו, אנחנו לא רואים כלל גט ביד האשה.</w:t>
      </w:r>
    </w:p>
  </w:footnote>
  <w:footnote w:id="441">
    <w:p w14:paraId="0A01D1AE" w14:textId="77777777" w:rsidR="00432265" w:rsidRDefault="00000000" w:rsidP="00DB6947">
      <w:pPr>
        <w:pStyle w:val="Footnote"/>
        <w:bidi/>
      </w:pPr>
      <w:r>
        <w:rPr>
          <w:rStyle w:val="ac"/>
          <w:rtl/>
        </w:rPr>
        <w:footnoteRef/>
      </w:r>
      <w:r>
        <w:rPr>
          <w:rtl/>
        </w:rPr>
        <w:t>ואף שיש הכרעה על הממון מטעם מ"ק. מ"מ כיון שהאשה מחזיקה נחשב ספק לענין איסור.</w:t>
      </w:r>
    </w:p>
  </w:footnote>
  <w:footnote w:id="442">
    <w:p w14:paraId="02D5B171" w14:textId="77777777" w:rsidR="00432265" w:rsidRDefault="00000000" w:rsidP="00DB6947">
      <w:pPr>
        <w:pStyle w:val="Footnote"/>
        <w:bidi/>
      </w:pPr>
      <w:r>
        <w:rPr>
          <w:rStyle w:val="ac"/>
          <w:rtl/>
        </w:rPr>
        <w:footnoteRef/>
      </w:r>
      <w:r>
        <w:rPr>
          <w:rtl/>
        </w:rPr>
        <w:t>אבל במשנה סגי בעדי חתימה. דאייירי בעבד שלה, וכיון שיוצאת תחת ידה הוה בחזקתה ומגורשת ודאי, ונחשב 'אנן סהדי' לעדות מסירה.</w:t>
      </w:r>
    </w:p>
  </w:footnote>
  <w:footnote w:id="443">
    <w:p w14:paraId="5B04FC7D" w14:textId="77777777" w:rsidR="00432265" w:rsidRDefault="00000000" w:rsidP="00DB6947">
      <w:pPr>
        <w:pStyle w:val="Footnote"/>
        <w:bidi/>
      </w:pPr>
      <w:r>
        <w:rPr>
          <w:rStyle w:val="ac"/>
          <w:rtl/>
        </w:rPr>
        <w:footnoteRef/>
      </w:r>
      <w:r>
        <w:rPr>
          <w:rtl/>
        </w:rPr>
        <w:t>ולכאורה כוונתו דכיון דהעדים אינם לפנינו ל”מ מידי. [וצ”ע מש”כ הרמב"ם דטוענת שנמסר לה בעדים].</w:t>
      </w:r>
    </w:p>
  </w:footnote>
  <w:footnote w:id="444">
    <w:p w14:paraId="69572957" w14:textId="77777777" w:rsidR="00432265" w:rsidRDefault="00000000" w:rsidP="00DB6947">
      <w:pPr>
        <w:pStyle w:val="Footnote"/>
        <w:bidi/>
      </w:pPr>
      <w:r>
        <w:rPr>
          <w:rStyle w:val="ac"/>
          <w:rtl/>
        </w:rPr>
        <w:footnoteRef/>
      </w:r>
      <w:r>
        <w:rPr>
          <w:rtl/>
        </w:rPr>
        <w:t>ואפ"ה לענין המסירה נחשב אנן סהדי. ובתחילת דבריו העלה הגר"ח צד דכיון דלאחר ג' שנים יהא ראיה מתפיסתן למפרע, מש"ה אף מעיקרא בגדרי השטרות הוה ספק. אך הגר"ח דחה דאי ההוכחה מכח אנן סהדי, ראיה זו נעשית אח"כ.</w:t>
      </w:r>
    </w:p>
  </w:footnote>
  <w:footnote w:id="445">
    <w:p w14:paraId="4FD9EEF5" w14:textId="77777777" w:rsidR="00432265" w:rsidRDefault="00000000" w:rsidP="00DB6947">
      <w:pPr>
        <w:pStyle w:val="Footnote"/>
        <w:bidi/>
      </w:pPr>
      <w:r>
        <w:rPr>
          <w:rStyle w:val="ac"/>
          <w:rtl/>
        </w:rPr>
        <w:footnoteRef/>
      </w:r>
      <w:r>
        <w:rPr>
          <w:rtl/>
        </w:rPr>
        <w:t>ותוס' הביא [דדעת רב מלכיא מכות כא.] דאפי' אפר מקלה אסור.</w:t>
      </w:r>
    </w:p>
    <w:p w14:paraId="76B10C9C" w14:textId="77777777" w:rsidR="00432265" w:rsidRDefault="00000000" w:rsidP="00DB6947">
      <w:pPr>
        <w:pStyle w:val="Footnote"/>
        <w:bidi/>
      </w:pPr>
      <w:r>
        <w:rPr>
          <w:rtl/>
        </w:rPr>
        <w:tab/>
        <w:t>אמנם ה</w:t>
      </w:r>
      <w:r>
        <w:rPr>
          <w:b/>
          <w:bCs/>
          <w:rtl/>
        </w:rPr>
        <w:t>טור</w:t>
      </w:r>
      <w:r>
        <w:rPr>
          <w:rtl/>
        </w:rPr>
        <w:t xml:space="preserve"> (יו"ד קפ) פסק כאידך מ"ד דמותר ליתן אפר מקלה ע"ג מכתו. וה</w:t>
      </w:r>
      <w:r>
        <w:rPr>
          <w:b/>
          <w:bCs/>
          <w:rtl/>
        </w:rPr>
        <w:t>ב"י</w:t>
      </w:r>
      <w:r>
        <w:rPr>
          <w:rtl/>
        </w:rPr>
        <w:t xml:space="preserve"> כת' דכוונת התוס' דלמ"ד דאסר ליתן אפר איכא איסורא דרבנן, ואעפ"כ אין הגט נפסל בכך. [ותוס' לא נחתו להכריע דקי"ל כמאן דאסר]. ועוד דנו האחרונים דכוונת התוס' דאף מאן דמכשיר (מכות שם) היינו משום דמכתו מוכחת עליו. אבל היכא דאין מכתו מוכחת אסור מדרבנן, אף בלא כתיבה וקעקע.</w:t>
      </w:r>
    </w:p>
    <w:p w14:paraId="013DB430" w14:textId="77777777" w:rsidR="00432265" w:rsidRDefault="00000000" w:rsidP="00DB6947">
      <w:pPr>
        <w:pStyle w:val="Footnote"/>
        <w:bidi/>
      </w:pPr>
      <w:r>
        <w:rPr>
          <w:rtl/>
        </w:rPr>
        <w:tab/>
        <w:t>וב</w:t>
      </w:r>
      <w:r>
        <w:rPr>
          <w:b/>
          <w:bCs/>
          <w:rtl/>
        </w:rPr>
        <w:t>תוספתא</w:t>
      </w:r>
      <w:r>
        <w:rPr>
          <w:rtl/>
        </w:rPr>
        <w:t xml:space="preserve"> אי' דהרושם לעבד שלא יברח פטור. וה</w:t>
      </w:r>
      <w:r>
        <w:rPr>
          <w:b/>
          <w:bCs/>
          <w:rtl/>
        </w:rPr>
        <w:t>דרכ"מ</w:t>
      </w:r>
      <w:r>
        <w:rPr>
          <w:rtl/>
        </w:rPr>
        <w:t xml:space="preserve"> (שם א) כת' דאיסורא איכא.</w:t>
      </w:r>
    </w:p>
  </w:footnote>
  <w:footnote w:id="446">
    <w:p w14:paraId="37363E20" w14:textId="77777777" w:rsidR="00432265" w:rsidRDefault="00000000" w:rsidP="00DB6947">
      <w:pPr>
        <w:pStyle w:val="Footnote"/>
        <w:bidi/>
      </w:pPr>
      <w:r>
        <w:rPr>
          <w:rStyle w:val="ac"/>
          <w:rtl/>
        </w:rPr>
        <w:footnoteRef/>
      </w:r>
      <w:r>
        <w:rPr>
          <w:rtl/>
        </w:rPr>
        <w:t>ו</w:t>
      </w:r>
      <w:r>
        <w:rPr>
          <w:b/>
          <w:bCs/>
          <w:rtl/>
        </w:rPr>
        <w:t>רע"א</w:t>
      </w:r>
      <w:r>
        <w:rPr>
          <w:rtl/>
        </w:rPr>
        <w:t xml:space="preserve"> ביאר דכיון דאי עביד לא מהני יהי' כאלו כתבו קוף בעלמא, דלא מהני לגרש בו.</w:t>
      </w:r>
    </w:p>
  </w:footnote>
  <w:footnote w:id="447">
    <w:p w14:paraId="36FA1D4E" w14:textId="77777777" w:rsidR="00432265" w:rsidRDefault="00000000" w:rsidP="00DB6947">
      <w:pPr>
        <w:pStyle w:val="Footnote"/>
        <w:bidi/>
      </w:pPr>
      <w:r>
        <w:rPr>
          <w:rStyle w:val="ac"/>
          <w:rtl/>
        </w:rPr>
        <w:footnoteRef/>
      </w:r>
      <w:r>
        <w:rPr>
          <w:rtl/>
        </w:rPr>
        <w:t>וכה"ק ה</w:t>
      </w:r>
      <w:r>
        <w:rPr>
          <w:b/>
          <w:bCs/>
          <w:rtl/>
        </w:rPr>
        <w:t>רש"ש</w:t>
      </w:r>
      <w:r>
        <w:rPr>
          <w:rtl/>
        </w:rPr>
        <w:t xml:space="preserve"> דבכה"ג דינוצל מהאיסור ודאי אמרי' דלא יצא. וכדאי' (ר"ה כח.) לרב הונא בשופר של שלמים דאם תקע לא יצא {ונקט דהוה משום אי עבד לא מהני}. [ואף רבא פליג משום דמצוות לאו ליהנות ניתנו]. וה</w:t>
      </w:r>
      <w:r>
        <w:rPr>
          <w:b/>
          <w:bCs/>
          <w:rtl/>
        </w:rPr>
        <w:t>רש"ש</w:t>
      </w:r>
      <w:r>
        <w:rPr>
          <w:rtl/>
        </w:rPr>
        <w:t xml:space="preserve"> הוכיח דאף בגט אמרי' מצוות לאו ליהנות, ודלא כתוס'.</w:t>
      </w:r>
    </w:p>
    <w:p w14:paraId="344309CF" w14:textId="77777777" w:rsidR="00432265" w:rsidRDefault="00000000" w:rsidP="00DB6947">
      <w:pPr>
        <w:pStyle w:val="Footnote"/>
        <w:bidi/>
      </w:pPr>
      <w:r>
        <w:rPr>
          <w:rtl/>
        </w:rPr>
        <w:tab/>
        <w:t>{אמנם ה</w:t>
      </w:r>
      <w:r>
        <w:rPr>
          <w:b/>
          <w:bCs/>
          <w:rtl/>
        </w:rPr>
        <w:t>אחרונים</w:t>
      </w:r>
      <w:r>
        <w:rPr>
          <w:rtl/>
        </w:rPr>
        <w:t xml:space="preserve"> (</w:t>
      </w:r>
      <w:r>
        <w:rPr>
          <w:b/>
          <w:bCs/>
          <w:rtl/>
        </w:rPr>
        <w:t>שאג"א</w:t>
      </w:r>
      <w:r>
        <w:rPr>
          <w:rtl/>
        </w:rPr>
        <w:t xml:space="preserve"> צח וטור”א שם, וכן הריטב”א שם הביא ב' צדדים, ע”ע ראשונים יבמות קג:) הביאו ביאור נוסף, דסברת רב הונא משום מצווה הבאה בעבירה. ולכאורה בגט לא שייך כן. וכן יש ראשונים גבי חליצה (ע”ע קובה”ע יא ב). ולכאורה כן דעת תוס' דידן}.</w:t>
      </w:r>
    </w:p>
  </w:footnote>
  <w:footnote w:id="448">
    <w:p w14:paraId="0ADC2730" w14:textId="77777777" w:rsidR="00432265" w:rsidRDefault="00000000" w:rsidP="00DB6947">
      <w:pPr>
        <w:pStyle w:val="Footnote"/>
        <w:bidi/>
      </w:pPr>
      <w:r>
        <w:rPr>
          <w:rStyle w:val="ac"/>
          <w:rtl/>
        </w:rPr>
        <w:footnoteRef/>
      </w:r>
      <w:r>
        <w:rPr>
          <w:rtl/>
        </w:rPr>
        <w:t>וה</w:t>
      </w:r>
      <w:r>
        <w:rPr>
          <w:b/>
          <w:bCs/>
          <w:rtl/>
        </w:rPr>
        <w:t>חלק"מ</w:t>
      </w:r>
      <w:r>
        <w:rPr>
          <w:rtl/>
        </w:rPr>
        <w:t xml:space="preserve"> הוכיח דהא לא גרע משוחט מסוכנת בסכין של ע"ז דאסור (חולין ח.). ואין לך הנאה גדולה מזה שמגרש אשה רעה מביתו ומתרפא מצרעתה. וה</w:t>
      </w:r>
      <w:r>
        <w:rPr>
          <w:b/>
          <w:bCs/>
          <w:rtl/>
        </w:rPr>
        <w:t>רש"ש</w:t>
      </w:r>
      <w:r>
        <w:rPr>
          <w:rtl/>
        </w:rPr>
        <w:t xml:space="preserve"> תי' דמ"מ עיקר הגירושין הוה מעשה מצוה. אבל ה</w:t>
      </w:r>
      <w:r>
        <w:rPr>
          <w:b/>
          <w:bCs/>
          <w:rtl/>
        </w:rPr>
        <w:t>עונג יו"ט</w:t>
      </w:r>
      <w:r>
        <w:rPr>
          <w:rtl/>
        </w:rPr>
        <w:t xml:space="preserve"> (קעו) דדעת תוס' דגט לא הוה מצווה, אלא מתיר. ומש"ה לא אמרי' מצוות לאו ליהנות נתנו.</w:t>
      </w:r>
    </w:p>
  </w:footnote>
  <w:footnote w:id="449">
    <w:p w14:paraId="3AD81FE0" w14:textId="77777777" w:rsidR="00432265" w:rsidRDefault="00000000" w:rsidP="00DB6947">
      <w:pPr>
        <w:pStyle w:val="Footnote"/>
        <w:bidi/>
      </w:pPr>
      <w:r>
        <w:rPr>
          <w:rStyle w:val="ac"/>
          <w:rtl/>
        </w:rPr>
        <w:footnoteRef/>
      </w:r>
      <w:r>
        <w:rPr>
          <w:rtl/>
        </w:rPr>
        <w:t>ו</w:t>
      </w:r>
      <w:r>
        <w:rPr>
          <w:b/>
          <w:bCs/>
          <w:rtl/>
        </w:rPr>
        <w:t>רע"א</w:t>
      </w:r>
      <w:r>
        <w:rPr>
          <w:rtl/>
        </w:rPr>
        <w:t xml:space="preserve"> כת' דאף אי נימא דהאשה צריכה להקנות שכר הסופר לבעל [ודלא כראשונים דאקנויי אקני], מ"מ לא אמרי' בזה אומן קונה בשבח כלי [ויש לה רק תביעת ממון בגט, ולא מקרי קלף שלה]. ואף אי בעלמא אומן קונה בשבח כלי הכא דאין רצונה לקנות הקלף, ולא קנתה.</w:t>
      </w:r>
    </w:p>
  </w:footnote>
  <w:footnote w:id="450">
    <w:p w14:paraId="104B9A23" w14:textId="77777777" w:rsidR="00432265" w:rsidRDefault="00000000" w:rsidP="00DB6947">
      <w:pPr>
        <w:pStyle w:val="Footnote"/>
        <w:bidi/>
      </w:pPr>
      <w:r>
        <w:rPr>
          <w:rStyle w:val="ac"/>
          <w:rtl/>
        </w:rPr>
        <w:footnoteRef/>
      </w:r>
      <w:r>
        <w:rPr>
          <w:rtl/>
        </w:rPr>
        <w:t>פ</w:t>
      </w:r>
      <w:r>
        <w:rPr>
          <w:b/>
          <w:bCs/>
          <w:rtl/>
        </w:rPr>
        <w:t>רש"י</w:t>
      </w:r>
      <w:r>
        <w:rPr>
          <w:rtl/>
        </w:rPr>
        <w:t xml:space="preserve"> ר' יהודה בן בבא. וה</w:t>
      </w:r>
      <w:r>
        <w:rPr>
          <w:b/>
          <w:bCs/>
          <w:rtl/>
        </w:rPr>
        <w:t>רש"ש</w:t>
      </w:r>
      <w:r>
        <w:rPr>
          <w:rtl/>
        </w:rPr>
        <w:t xml:space="preserve"> העיר דבמשנה (עדיות שם) מבואר דהוה מדברי ר' חנינא סגן הכהנים.</w:t>
      </w:r>
    </w:p>
  </w:footnote>
  <w:footnote w:id="451">
    <w:p w14:paraId="3F64E850" w14:textId="77777777" w:rsidR="00432265" w:rsidRDefault="00000000" w:rsidP="00DB6947">
      <w:pPr>
        <w:pStyle w:val="Footnote"/>
        <w:bidi/>
      </w:pPr>
      <w:r>
        <w:rPr>
          <w:rStyle w:val="ac"/>
          <w:rtl/>
        </w:rPr>
        <w:footnoteRef/>
      </w:r>
      <w:r>
        <w:rPr>
          <w:rtl/>
        </w:rPr>
        <w:t>וצ"ב מה חידוש יש בעדות זו דמהני כתיבת הזוכה בשטר, הא קי"ל דאשה כותבת את גיטה. [ואפשר דקמ"ל שכתב אנייר שלו]. וה</w:t>
      </w:r>
      <w:r>
        <w:rPr>
          <w:b/>
          <w:bCs/>
          <w:rtl/>
        </w:rPr>
        <w:t>תוס' שאנץ</w:t>
      </w:r>
      <w:r>
        <w:rPr>
          <w:rtl/>
        </w:rPr>
        <w:t xml:space="preserve"> (עדיות שם) כת' דקמ"ל דלא חיישי' שהיה בו שום תנאי שלא מרצון הבעלים.</w:t>
      </w:r>
    </w:p>
  </w:footnote>
  <w:footnote w:id="452">
    <w:p w14:paraId="1D31165D" w14:textId="77777777" w:rsidR="00432265" w:rsidRDefault="00000000" w:rsidP="00DB6947">
      <w:pPr>
        <w:pStyle w:val="Footnote"/>
        <w:bidi/>
      </w:pPr>
      <w:r>
        <w:rPr>
          <w:rStyle w:val="ac"/>
          <w:rtl/>
        </w:rPr>
        <w:footnoteRef/>
      </w:r>
      <w:r>
        <w:rPr>
          <w:rtl/>
        </w:rPr>
        <w:t>ויש שהעירו דבשאר שטרות עיקר הנתינה הוה ע"י קנין, א"כ פשיטא דבעינן שהמקנה יהא בעלים על השטר ויקנה אותו. ודוקא בגט דסגי בנתינה בעלמא [וכמ"ש הקצות (ר ה) הו' לעיל], מש"ה צריך להדגיש דעכ"פ צריך שיהא בעלים.</w:t>
      </w:r>
    </w:p>
  </w:footnote>
  <w:footnote w:id="453">
    <w:p w14:paraId="7F33A454" w14:textId="77777777" w:rsidR="00432265" w:rsidRDefault="00000000" w:rsidP="00DB6947">
      <w:pPr>
        <w:pStyle w:val="Footnote"/>
        <w:bidi/>
      </w:pPr>
      <w:r>
        <w:rPr>
          <w:rStyle w:val="ac"/>
          <w:rtl/>
        </w:rPr>
        <w:footnoteRef/>
      </w:r>
      <w:r>
        <w:rPr>
          <w:rtl/>
        </w:rPr>
        <w:t>וה</w:t>
      </w:r>
      <w:r>
        <w:rPr>
          <w:b/>
          <w:bCs/>
          <w:rtl/>
        </w:rPr>
        <w:t>אחרונים</w:t>
      </w:r>
      <w:r>
        <w:rPr>
          <w:rtl/>
        </w:rPr>
        <w:t xml:space="preserve"> העירו דלצד דהחסרון בהנייר שלי משום כריתות, א"כ בשאר קנינים ל"מ בזה חסרון.</w:t>
      </w:r>
    </w:p>
  </w:footnote>
  <w:footnote w:id="454">
    <w:p w14:paraId="7B3433B5" w14:textId="77777777" w:rsidR="00432265" w:rsidRDefault="00000000" w:rsidP="00DB6947">
      <w:pPr>
        <w:pStyle w:val="Footnote"/>
        <w:bidi/>
      </w:pPr>
      <w:r>
        <w:rPr>
          <w:rStyle w:val="ac"/>
          <w:rtl/>
        </w:rPr>
        <w:footnoteRef/>
      </w:r>
      <w:r>
        <w:rPr>
          <w:rtl/>
        </w:rPr>
        <w:t>ויל"ד אי קאי אשכר כתיבה, או באופן שהנייר משל הסופר, ונעשה כקונה את הנייר [בדמים] עבור המקנה.</w:t>
      </w:r>
    </w:p>
  </w:footnote>
  <w:footnote w:id="455">
    <w:p w14:paraId="1CB09713" w14:textId="77777777" w:rsidR="00432265" w:rsidRDefault="00000000" w:rsidP="00DB6947">
      <w:pPr>
        <w:pStyle w:val="Footnote"/>
        <w:bidi/>
      </w:pPr>
      <w:r>
        <w:rPr>
          <w:rStyle w:val="ac"/>
          <w:rtl/>
        </w:rPr>
        <w:footnoteRef/>
      </w:r>
      <w:r>
        <w:rPr>
          <w:rtl/>
        </w:rPr>
        <w:t>ועוד תי' ה</w:t>
      </w:r>
      <w:r>
        <w:rPr>
          <w:b/>
          <w:bCs/>
          <w:rtl/>
        </w:rPr>
        <w:t>רמב"ן</w:t>
      </w:r>
      <w:r>
        <w:rPr>
          <w:rtl/>
        </w:rPr>
        <w:t xml:space="preserve"> דזמנין דכת' [שעבוד] מטלטלין אגב מקרקעי, דבעי שטר לכתוב דלא כאסמכ' ודלא כטופסי דשטרי [כדאי' ב”ב מד:].</w:t>
      </w:r>
    </w:p>
  </w:footnote>
  <w:footnote w:id="456">
    <w:p w14:paraId="3DA0722B" w14:textId="77777777" w:rsidR="00432265" w:rsidRDefault="00000000" w:rsidP="00DB6947">
      <w:pPr>
        <w:pStyle w:val="Footnote"/>
        <w:bidi/>
      </w:pPr>
      <w:r>
        <w:rPr>
          <w:rStyle w:val="ac"/>
          <w:rtl/>
        </w:rPr>
        <w:footnoteRef/>
      </w:r>
      <w:r>
        <w:rPr>
          <w:rtl/>
        </w:rPr>
        <w:t>ומבואר ברמב"ן דשייך לשעבד שטר [וכעין קנין משכון], אלא דצריך קנין כתיבה ומסירה. [והראשונים האריכו האם שטרות בני גוביינא ואכמ”ל. ויש שדנו דתפיסת השטר סגי לענין שעבוד. אך ברמב”ן מבואר דצריך כתיבה ומסירה אף לשעבוד {וע' ס' הזכות כתובות פו, וא”ש לשיטתו}].</w:t>
      </w:r>
    </w:p>
  </w:footnote>
  <w:footnote w:id="457">
    <w:p w14:paraId="4F48B349" w14:textId="77777777" w:rsidR="00432265" w:rsidRDefault="00000000" w:rsidP="00DB6947">
      <w:pPr>
        <w:pStyle w:val="Footnote"/>
        <w:bidi/>
      </w:pPr>
      <w:r>
        <w:rPr>
          <w:rStyle w:val="ac"/>
          <w:rtl/>
        </w:rPr>
        <w:footnoteRef/>
      </w:r>
      <w:r>
        <w:rPr>
          <w:rtl/>
        </w:rPr>
        <w:t>וה</w:t>
      </w:r>
      <w:r>
        <w:rPr>
          <w:b/>
          <w:bCs/>
          <w:rtl/>
        </w:rPr>
        <w:t>נתיבות</w:t>
      </w:r>
      <w:r>
        <w:rPr>
          <w:rtl/>
        </w:rPr>
        <w:t xml:space="preserve"> דחה דשטר ערכאות גובה ממשעבדי (וכדלעיל יט:), ואף לפוסקים דס"ל דלא גבי הוה משום תקנ"ח משום דליכא קול. [וכן הוכיחו הראשונים (לעיל י:) דשטר מלוה ל”צ שטר קנין]. [אך לעיל יא. איירי בעדי מסירה. וכן בסוגיא (יט:) י"ל דיש עדי מסירה. וע”ע מש”כ לעיל י:].</w:t>
      </w:r>
    </w:p>
  </w:footnote>
  <w:footnote w:id="458">
    <w:p w14:paraId="3312E54A" w14:textId="77777777" w:rsidR="00432265" w:rsidRDefault="00000000" w:rsidP="00DB6947">
      <w:pPr>
        <w:pStyle w:val="Footnote"/>
        <w:bidi/>
      </w:pPr>
      <w:r>
        <w:rPr>
          <w:rStyle w:val="ac"/>
          <w:rtl/>
        </w:rPr>
        <w:footnoteRef/>
      </w:r>
      <w:r>
        <w:rPr>
          <w:rtl/>
        </w:rPr>
        <w:t>וכ"כ ה</w:t>
      </w:r>
      <w:r>
        <w:rPr>
          <w:b/>
          <w:bCs/>
          <w:rtl/>
        </w:rPr>
        <w:t>רמב"ן</w:t>
      </w:r>
      <w:r>
        <w:rPr>
          <w:rtl/>
        </w:rPr>
        <w:t xml:space="preserve"> דמכי יהיב זוזי משתעבד, ועבד שטרא למיהוי ליה קלא. דהא אפי' עביד בערכאות מכשרינן ליה אף בשטרי הלואה (כדלעיל י:, ע' רמב”ן ושא”ר שם), אלמא שטר לא עביד קנין.</w:t>
      </w:r>
    </w:p>
  </w:footnote>
  <w:footnote w:id="459">
    <w:p w14:paraId="76F325B1" w14:textId="77777777" w:rsidR="00432265" w:rsidRDefault="00000000" w:rsidP="00DB6947">
      <w:pPr>
        <w:pStyle w:val="Footnote"/>
        <w:bidi/>
      </w:pPr>
      <w:r>
        <w:rPr>
          <w:rStyle w:val="ac"/>
          <w:rtl/>
        </w:rPr>
        <w:footnoteRef/>
      </w:r>
      <w:r>
        <w:rPr>
          <w:rtl/>
        </w:rPr>
        <w:t>לכאורה קו' התוס' למ"ד שעבודא דאורייתא. אבל למ"ד שעבודא לאו דאורייתא השעבוד חל ע"פ השטר, א"כ צריך שטר קנין. [והעירו ד</w:t>
      </w:r>
      <w:r>
        <w:rPr>
          <w:b/>
          <w:bCs/>
          <w:rtl/>
        </w:rPr>
        <w:t>תוס</w:t>
      </w:r>
      <w:r>
        <w:rPr>
          <w:rtl/>
        </w:rPr>
        <w:t>' (לקמן מח:) כת' בחד תי' דאביי ס"ל שעבודא לאו דאורייתא, א”כ י”ל דאביי הוכיח לשיטתו].</w:t>
      </w:r>
    </w:p>
  </w:footnote>
  <w:footnote w:id="460">
    <w:p w14:paraId="68F9E106" w14:textId="77777777" w:rsidR="00432265" w:rsidRDefault="00000000" w:rsidP="00DB6947">
      <w:pPr>
        <w:pStyle w:val="Footnote"/>
        <w:bidi/>
      </w:pPr>
      <w:r>
        <w:rPr>
          <w:rStyle w:val="ac"/>
          <w:rtl/>
        </w:rPr>
        <w:footnoteRef/>
      </w:r>
      <w:r>
        <w:rPr>
          <w:rtl/>
        </w:rPr>
        <w:t>[ויל"ד אי כוונתו למ"ד שעבודא לאו דאוריי'. או אף למ"ד שעבודא דאורייתא. ע' בסמוך].</w:t>
      </w:r>
    </w:p>
  </w:footnote>
  <w:footnote w:id="461">
    <w:p w14:paraId="553A8868" w14:textId="77777777" w:rsidR="00432265" w:rsidRDefault="00000000" w:rsidP="00DB6947">
      <w:pPr>
        <w:pStyle w:val="Footnote"/>
        <w:bidi/>
      </w:pPr>
      <w:r>
        <w:rPr>
          <w:rStyle w:val="ac"/>
          <w:rtl/>
        </w:rPr>
        <w:footnoteRef/>
      </w:r>
      <w:r>
        <w:rPr>
          <w:rtl/>
        </w:rPr>
        <w:t>דשעבוד נוסף אינו סותר למה שכבר משועבד. [ועי”ש במשובב (בסו”ד) דהאריך בזה].</w:t>
      </w:r>
    </w:p>
  </w:footnote>
  <w:footnote w:id="462">
    <w:p w14:paraId="418FE6D5" w14:textId="77777777" w:rsidR="00432265" w:rsidRDefault="00000000" w:rsidP="00DB6947">
      <w:pPr>
        <w:pStyle w:val="Footnote"/>
        <w:bidi/>
      </w:pPr>
      <w:r>
        <w:rPr>
          <w:rStyle w:val="ac"/>
          <w:rtl/>
        </w:rPr>
        <w:footnoteRef/>
      </w:r>
      <w:r>
        <w:rPr>
          <w:rtl/>
        </w:rPr>
        <w:t>וה</w:t>
      </w:r>
      <w:r>
        <w:rPr>
          <w:b/>
          <w:bCs/>
          <w:rtl/>
        </w:rPr>
        <w:t>קוב"ש</w:t>
      </w:r>
      <w:r>
        <w:rPr>
          <w:rtl/>
        </w:rPr>
        <w:t xml:space="preserve"> (ב"ב תרכח) העמיד בזה סתירה ברא"ש, דה</w:t>
      </w:r>
      <w:r>
        <w:rPr>
          <w:b/>
          <w:bCs/>
          <w:rtl/>
        </w:rPr>
        <w:t>רא"ש</w:t>
      </w:r>
      <w:r>
        <w:rPr>
          <w:rtl/>
        </w:rPr>
        <w:t xml:space="preserve"> (לקמן פו, ט ז) כתב דשט"ח גובה ממשועבדים כיון דמסתמא נמסר לפני ע"מ, ומבואר דבעינן קנין שטר לשעבד. [וה</w:t>
      </w:r>
      <w:r>
        <w:rPr>
          <w:b/>
          <w:bCs/>
          <w:rtl/>
        </w:rPr>
        <w:t>תפארת שמואל</w:t>
      </w:r>
      <w:r>
        <w:rPr>
          <w:rtl/>
        </w:rPr>
        <w:t xml:space="preserve"> (ג) הקשה דקי”ל שעבודא דאורייתא]. ואילו ה</w:t>
      </w:r>
      <w:r>
        <w:rPr>
          <w:b/>
          <w:bCs/>
          <w:rtl/>
        </w:rPr>
        <w:t>רא"ש</w:t>
      </w:r>
      <w:r>
        <w:rPr>
          <w:rtl/>
        </w:rPr>
        <w:t xml:space="preserve"> (לעיל יא.) מבואר דשטר ערכאות גובה ממשעבדי, אילו יש קול, ואף שאינה שטר קנין.</w:t>
      </w:r>
    </w:p>
  </w:footnote>
  <w:footnote w:id="463">
    <w:p w14:paraId="4897462E" w14:textId="77777777" w:rsidR="00432265" w:rsidRDefault="00000000" w:rsidP="00DB6947">
      <w:pPr>
        <w:pStyle w:val="Footnote"/>
        <w:bidi/>
      </w:pPr>
      <w:r>
        <w:rPr>
          <w:rStyle w:val="ac"/>
          <w:rtl/>
        </w:rPr>
        <w:footnoteRef/>
      </w:r>
      <w:r>
        <w:rPr>
          <w:rtl/>
        </w:rPr>
        <w:t>וביאר דדעת תוס' והראשונים בסוגיין דהיכא דליכא שטר וליכא קול, נמחל השעבוד. אבל היכא היכא דכתב שטר ויצא קול, א"כ בזוזי הוא דאשתעבד נכסיו [אף בלא שטר מקנה].</w:t>
      </w:r>
    </w:p>
  </w:footnote>
  <w:footnote w:id="464">
    <w:p w14:paraId="6E6C3384" w14:textId="77777777" w:rsidR="00432265" w:rsidRDefault="00000000" w:rsidP="00DB6947">
      <w:pPr>
        <w:pStyle w:val="Footnote"/>
        <w:bidi/>
      </w:pPr>
      <w:r>
        <w:rPr>
          <w:rStyle w:val="ac"/>
          <w:rtl/>
        </w:rPr>
        <w:footnoteRef/>
      </w:r>
      <w:r>
        <w:rPr>
          <w:rtl/>
        </w:rPr>
        <w:t>ומ"ש מהעודר בנכסי הגר וסבור דשלו הן לא קנה (יבמות נב:). [והאחרונים ביארו דיש בזה ב' חסרונות, דליכא דעת קנין. וכן שלא נתכוונו ל'מעשה קנין' כלל. ומבואר דדעת אחרת מקנה מהני לתרוייהו. ואכמ”ל].</w:t>
      </w:r>
    </w:p>
  </w:footnote>
  <w:footnote w:id="465">
    <w:p w14:paraId="480142DE" w14:textId="77777777" w:rsidR="00432265" w:rsidRDefault="00000000" w:rsidP="00DB6947">
      <w:pPr>
        <w:pStyle w:val="Footnote"/>
        <w:bidi/>
      </w:pPr>
      <w:r>
        <w:rPr>
          <w:rStyle w:val="ac"/>
          <w:rtl/>
        </w:rPr>
        <w:footnoteRef/>
      </w:r>
      <w:r>
        <w:rPr>
          <w:rtl/>
        </w:rPr>
        <w:t>אך צ"ב האיך חל שעבוד נכסים, לצד דכל שט"ח ג"כ בעי שטר מקנה לשעבוד נכסים [למ"ד שעבודא לאו דאורייתא. או משום שביטלו השעבוד]. וע"כ צריך שטר מקנה אף כלפי הערב.</w:t>
      </w:r>
    </w:p>
  </w:footnote>
  <w:footnote w:id="466">
    <w:p w14:paraId="736F187C" w14:textId="77777777" w:rsidR="00432265" w:rsidRDefault="00000000" w:rsidP="00DB6947">
      <w:pPr>
        <w:pStyle w:val="Footnote"/>
        <w:bidi/>
      </w:pPr>
      <w:r>
        <w:rPr>
          <w:rStyle w:val="ac"/>
          <w:rtl/>
        </w:rPr>
        <w:footnoteRef/>
      </w:r>
      <w:r>
        <w:rPr>
          <w:rtl/>
        </w:rPr>
        <w:t>דערב משתעבד בההיא הנאה דקא מהימן ליה, דהוא טעמא דכל ערב שמשתעבד, דאל"כ הוה אסמכתא.</w:t>
      </w:r>
    </w:p>
  </w:footnote>
  <w:footnote w:id="467">
    <w:p w14:paraId="080B4516" w14:textId="77777777" w:rsidR="00432265" w:rsidRDefault="00000000" w:rsidP="00DB6947">
      <w:pPr>
        <w:pStyle w:val="Footnote"/>
        <w:bidi/>
      </w:pPr>
      <w:r>
        <w:rPr>
          <w:rStyle w:val="ac"/>
          <w:rtl/>
        </w:rPr>
        <w:footnoteRef/>
      </w:r>
      <w:r>
        <w:rPr>
          <w:rtl/>
        </w:rPr>
        <w:t>ולא בעינן 'וכתב' דבעל, שיהא שלו בשעת כתיבה. וכיון דהוה בשליחות הבעל מהני, אף דהאשה עצמה כותבת.</w:t>
      </w:r>
    </w:p>
  </w:footnote>
  <w:footnote w:id="468">
    <w:p w14:paraId="3366102B" w14:textId="77777777" w:rsidR="00432265" w:rsidRDefault="00000000" w:rsidP="00DB6947">
      <w:pPr>
        <w:pStyle w:val="Footnote"/>
        <w:bidi/>
      </w:pPr>
      <w:r>
        <w:rPr>
          <w:rStyle w:val="ac"/>
          <w:rtl/>
        </w:rPr>
        <w:footnoteRef/>
      </w:r>
      <w:r>
        <w:rPr>
          <w:rtl/>
        </w:rPr>
        <w:t>וע"ע ברשב"א (ב"מ יט:) דיש ב' אופני שובר.</w:t>
      </w:r>
    </w:p>
  </w:footnote>
  <w:footnote w:id="469">
    <w:p w14:paraId="6D871DC8" w14:textId="77777777" w:rsidR="00432265" w:rsidRDefault="00000000" w:rsidP="00DB6947">
      <w:pPr>
        <w:pStyle w:val="Footnote"/>
        <w:bidi/>
      </w:pPr>
      <w:r>
        <w:rPr>
          <w:rStyle w:val="ac"/>
          <w:rtl/>
        </w:rPr>
        <w:footnoteRef/>
      </w:r>
      <w:r>
        <w:rPr>
          <w:rtl/>
        </w:rPr>
        <w:t>ועוה"ק דמבואר (בסוגיין ולקמן סג:) דל"מ חצירה הבאה לאחר מכן [שהבעל הניח גט בחצר של אדם אחר, ואח"כ האשה קנתה את החצר]. ובפשוטו הטעם משום דנחשב טלי גיטך.</w:t>
      </w:r>
    </w:p>
  </w:footnote>
  <w:footnote w:id="470">
    <w:p w14:paraId="738E6B87" w14:textId="77777777" w:rsidR="00432265" w:rsidRDefault="00000000" w:rsidP="00DB6947">
      <w:pPr>
        <w:pStyle w:val="Footnote"/>
        <w:bidi/>
      </w:pPr>
      <w:r>
        <w:rPr>
          <w:rStyle w:val="ac"/>
          <w:rtl/>
        </w:rPr>
        <w:footnoteRef/>
      </w:r>
      <w:r>
        <w:rPr>
          <w:rtl/>
        </w:rPr>
        <w:t>וה</w:t>
      </w:r>
      <w:r>
        <w:rPr>
          <w:b/>
          <w:bCs/>
          <w:rtl/>
        </w:rPr>
        <w:t>גמ'</w:t>
      </w:r>
      <w:r>
        <w:rPr>
          <w:rtl/>
        </w:rPr>
        <w:t xml:space="preserve"> (לקמן עז:) מביאה סברת באין כא' מטעם אחר, דהגמ' מקשה מה שקנתה אשה, הבעל קונה את הפירות. ואף כשנותן לה איך תתגרש. ורבא חידש דבאין כא', וכיון דנתגרשה אין לבעל פירות. [אך בסוגיין לא הוה נידון כלפי זכות הפירות, ואפ"ה רש"י הביא סברת באין כא' לעצם הנתינה].</w:t>
      </w:r>
    </w:p>
  </w:footnote>
  <w:footnote w:id="471">
    <w:p w14:paraId="39C00D35" w14:textId="77777777" w:rsidR="00432265" w:rsidRDefault="00000000" w:rsidP="00DB6947">
      <w:pPr>
        <w:pStyle w:val="Footnote"/>
        <w:bidi/>
      </w:pPr>
      <w:r>
        <w:rPr>
          <w:rStyle w:val="ac"/>
          <w:rtl/>
        </w:rPr>
        <w:footnoteRef/>
      </w:r>
      <w:r>
        <w:rPr>
          <w:rtl/>
        </w:rPr>
        <w:t>ועוד תי' ה</w:t>
      </w:r>
      <w:r>
        <w:rPr>
          <w:b/>
          <w:bCs/>
          <w:rtl/>
        </w:rPr>
        <w:t>חמד"ש</w:t>
      </w:r>
      <w:r>
        <w:rPr>
          <w:rtl/>
        </w:rPr>
        <w:t xml:space="preserve"> (עז:) דמעשה הקנין תלי בדעת והסכמה של המקנה. ואף דהאשה עושה את 'מעשה' הקנין, מ"מ תלי בהסכמת הבעל.</w:t>
      </w:r>
    </w:p>
  </w:footnote>
  <w:footnote w:id="472">
    <w:p w14:paraId="17C78B24" w14:textId="77777777" w:rsidR="00432265" w:rsidRDefault="00000000" w:rsidP="00DB6947">
      <w:pPr>
        <w:pStyle w:val="Footnote"/>
        <w:bidi/>
      </w:pPr>
      <w:r>
        <w:rPr>
          <w:rStyle w:val="ac"/>
          <w:rtl/>
        </w:rPr>
        <w:footnoteRef/>
      </w:r>
      <w:r>
        <w:rPr>
          <w:rtl/>
        </w:rPr>
        <w:t>וה</w:t>
      </w:r>
      <w:r>
        <w:rPr>
          <w:b/>
          <w:bCs/>
          <w:rtl/>
        </w:rPr>
        <w:t>אבנ"מ</w:t>
      </w:r>
      <w:r>
        <w:rPr>
          <w:rtl/>
        </w:rPr>
        <w:t xml:space="preserve"> הק' דחצר הבעל הוה משום שליחות, ונימא דיש בזה חסרון לא חזרה שליחות אצל הבעל (וכדלקמן כד. וסג:). ותי' דה"מ שליח להולכה שמסר לשליח לקבלה, אבל חצר האשה יש בזה תורת 'יד' [ולא שליחות, וכדאי' ב"מ יב.]. א"כ חצר האשה הוה ידה אריכתא ולא הוה בעל המעשה, ול"ש חסרון לא חזרה שליחות. [ועפ"ז תי' האבנ"מ על קו' תוד"ה אטו דל"מ חצר בתורת שליחות בסוגיין].</w:t>
      </w:r>
    </w:p>
  </w:footnote>
  <w:footnote w:id="473">
    <w:p w14:paraId="5D31923C" w14:textId="77777777" w:rsidR="00432265" w:rsidRDefault="00000000" w:rsidP="00DB6947">
      <w:pPr>
        <w:pStyle w:val="Footnote"/>
        <w:bidi/>
      </w:pPr>
      <w:r>
        <w:rPr>
          <w:rStyle w:val="ac"/>
          <w:rtl/>
        </w:rPr>
        <w:footnoteRef/>
      </w:r>
      <w:r>
        <w:rPr>
          <w:rtl/>
        </w:rPr>
        <w:t>וה</w:t>
      </w:r>
      <w:r>
        <w:rPr>
          <w:b/>
          <w:bCs/>
          <w:rtl/>
        </w:rPr>
        <w:t>קצות</w:t>
      </w:r>
      <w:r>
        <w:rPr>
          <w:rtl/>
        </w:rPr>
        <w:t xml:space="preserve"> (רב ד) כתב דהוא משום חסרון כריתות, שאם הגט נמצא בחצירו הוה כמו משיחה בידו, דמבואר בגמ' (ב"מ ז. ולקמן עח:) דנחשב אגוד גביה וחסר בכריתות. [ולפ"ז כשהגט נמצא ברשות של אחר מהני הקנאת מקום אחר]. וה</w:t>
      </w:r>
      <w:r>
        <w:rPr>
          <w:b/>
          <w:bCs/>
          <w:rtl/>
        </w:rPr>
        <w:t>קה"י</w:t>
      </w:r>
      <w:r>
        <w:rPr>
          <w:rtl/>
        </w:rPr>
        <w:t xml:space="preserve"> כתב דאין בזה חסרון אגוד גביה כיון דהאשה יכולה לקחת בלא שהבעל יעכב.</w:t>
      </w:r>
    </w:p>
  </w:footnote>
  <w:footnote w:id="474">
    <w:p w14:paraId="51C3DD70" w14:textId="77777777" w:rsidR="00432265" w:rsidRDefault="00000000" w:rsidP="00DB6947">
      <w:pPr>
        <w:pStyle w:val="Footnote"/>
        <w:bidi/>
      </w:pPr>
      <w:r>
        <w:rPr>
          <w:rStyle w:val="ac"/>
          <w:rtl/>
        </w:rPr>
        <w:footnoteRef/>
      </w:r>
      <w:r>
        <w:rPr>
          <w:rtl/>
        </w:rPr>
        <w:t>ובפשוטו משמע בדברי הש"ך דל"ק כלל. [וכ"מ דנקט ה</w:t>
      </w:r>
      <w:r>
        <w:rPr>
          <w:b/>
          <w:bCs/>
          <w:rtl/>
        </w:rPr>
        <w:t>קצות</w:t>
      </w:r>
      <w:r>
        <w:rPr>
          <w:rtl/>
        </w:rPr>
        <w:t xml:space="preserve"> (קצח ב) בכוונת הש"ך]. וכ"ד ה</w:t>
      </w:r>
      <w:r>
        <w:rPr>
          <w:b/>
          <w:bCs/>
          <w:rtl/>
        </w:rPr>
        <w:t>תוס' חיצוניות</w:t>
      </w:r>
      <w:r>
        <w:rPr>
          <w:rtl/>
        </w:rPr>
        <w:t xml:space="preserve"> (שיטמ"ק ב"מ כו., והג' אשר"י שם) דל"מ חצר לקנות מה שהיה מונח בחצר קודם. וה</w:t>
      </w:r>
      <w:r>
        <w:rPr>
          <w:b/>
          <w:bCs/>
          <w:rtl/>
        </w:rPr>
        <w:t>אחרונים</w:t>
      </w:r>
      <w:r>
        <w:rPr>
          <w:rtl/>
        </w:rPr>
        <w:t xml:space="preserve"> האריכו להקשות ע"ז מכ"מ [וכן השיטה לנ"ל קידושין כו. דחה צד זה].</w:t>
      </w:r>
    </w:p>
    <w:p w14:paraId="62130321" w14:textId="77777777" w:rsidR="00432265" w:rsidRDefault="00000000" w:rsidP="00DB6947">
      <w:pPr>
        <w:pStyle w:val="Footnote"/>
        <w:bidi/>
      </w:pPr>
      <w:r>
        <w:rPr>
          <w:rtl/>
        </w:rPr>
        <w:tab/>
        <w:t>אך ה</w:t>
      </w:r>
      <w:r>
        <w:rPr>
          <w:b/>
          <w:bCs/>
          <w:rtl/>
        </w:rPr>
        <w:t>אחרונים</w:t>
      </w:r>
      <w:r>
        <w:rPr>
          <w:rtl/>
        </w:rPr>
        <w:t xml:space="preserve"> (ברוך טעם שם, ר' שמעון ב"מ כג, חזו”א ב"ק ג יד) הביאו דמפורש בדברי הש"ך דקונה אח"כ. ועיקר כוונת הש"ך דאינו קונה בבת א'. אלא קונה את החצר, ואח"כ מה שבתוכו.</w:t>
      </w:r>
    </w:p>
  </w:footnote>
  <w:footnote w:id="475">
    <w:p w14:paraId="0E6BE2FB" w14:textId="77777777" w:rsidR="00432265" w:rsidRDefault="00000000" w:rsidP="00DB6947">
      <w:pPr>
        <w:pStyle w:val="Footnote"/>
        <w:bidi/>
      </w:pPr>
      <w:r>
        <w:rPr>
          <w:rStyle w:val="ac"/>
          <w:rtl/>
        </w:rPr>
        <w:footnoteRef/>
      </w:r>
      <w:r>
        <w:rPr>
          <w:rtl/>
        </w:rPr>
        <w:t>אבל פשטות הראשונים דמהני מדין קנין חצר. וה</w:t>
      </w:r>
      <w:r>
        <w:rPr>
          <w:b/>
          <w:bCs/>
          <w:rtl/>
        </w:rPr>
        <w:t>גר"א</w:t>
      </w:r>
      <w:r>
        <w:rPr>
          <w:rtl/>
        </w:rPr>
        <w:t xml:space="preserve"> (רג לו) כת' דשכירות מקום הוה כעין משיכה, וכ"מ ב</w:t>
      </w:r>
      <w:r>
        <w:rPr>
          <w:b/>
          <w:bCs/>
          <w:rtl/>
        </w:rPr>
        <w:t>רמב"ם</w:t>
      </w:r>
      <w:r>
        <w:rPr>
          <w:rtl/>
        </w:rPr>
        <w:t xml:space="preserve"> (פיה"מ מעש"ש ה ט). ואכמ"ל.</w:t>
      </w:r>
    </w:p>
  </w:footnote>
  <w:footnote w:id="476">
    <w:p w14:paraId="5BEF706D" w14:textId="77777777" w:rsidR="00432265" w:rsidRDefault="00000000" w:rsidP="00DB6947">
      <w:pPr>
        <w:pStyle w:val="Footnote"/>
        <w:bidi/>
      </w:pPr>
      <w:r>
        <w:rPr>
          <w:rStyle w:val="ac"/>
          <w:rtl/>
        </w:rPr>
        <w:footnoteRef/>
      </w:r>
      <w:r>
        <w:rPr>
          <w:rtl/>
        </w:rPr>
        <w:t>ויש בזה חידוש גדול, דהכא איירי באופן דאינו ראוי לקנין [ואף אי בעלמא ל"צ לקנות, עכ"פ צריך ראוי לקנין]. ויש שדנו דנחשב חצר הראוי לקנות, כיון דקונה אח"כ. וזה סגי לדין נתינה. ועוד י"ל דמתקיים בכך ה'ונתן בידה', ומיד אח"כ קונה בחצר [וכמו שהגיע גט לידה].</w:t>
      </w:r>
    </w:p>
  </w:footnote>
  <w:footnote w:id="477">
    <w:p w14:paraId="0BB8FD1D" w14:textId="77777777" w:rsidR="00432265" w:rsidRDefault="00000000" w:rsidP="00DB6947">
      <w:pPr>
        <w:pStyle w:val="Footnote"/>
        <w:bidi/>
      </w:pPr>
      <w:r>
        <w:rPr>
          <w:rStyle w:val="ac"/>
          <w:rtl/>
        </w:rPr>
        <w:footnoteRef/>
      </w:r>
      <w:r>
        <w:rPr>
          <w:rtl/>
        </w:rPr>
        <w:t>[דאף דעבדים כקרקעות, היכא דנייד לא הוה דומיא דקרקע. ו</w:t>
      </w:r>
      <w:r>
        <w:rPr>
          <w:b/>
          <w:bCs/>
          <w:rtl/>
        </w:rPr>
        <w:t>רש”י</w:t>
      </w:r>
      <w:r>
        <w:rPr>
          <w:rtl/>
        </w:rPr>
        <w:t xml:space="preserve"> ביאר דל”ד לקרקע, ולא אמרי' דעבדים הוקשו לקרקעות. ולא ביאר מגדרי קנין חצר]. ורש"י נקט לשון הגמ' (ב"ק יב, ב”ב סח. וקנ.) דעבדים שאני משאר קרקעות [לענין כיון שהחזיק בא' מהם וקנין אגב], דהוה קרקע דנייד. [וצ"ע אי התם נימא דמהני כפות].</w:t>
      </w:r>
    </w:p>
  </w:footnote>
  <w:footnote w:id="478">
    <w:p w14:paraId="52D2EA25" w14:textId="77777777" w:rsidR="00432265" w:rsidRDefault="00000000" w:rsidP="00DB6947">
      <w:pPr>
        <w:pStyle w:val="Footnote"/>
        <w:bidi/>
      </w:pPr>
      <w:r>
        <w:rPr>
          <w:rStyle w:val="ac"/>
          <w:rtl/>
        </w:rPr>
        <w:footnoteRef/>
      </w:r>
      <w:r>
        <w:rPr>
          <w:rtl/>
        </w:rPr>
        <w:t>ד</w:t>
      </w:r>
      <w:r>
        <w:rPr>
          <w:b/>
          <w:bCs/>
          <w:rtl/>
        </w:rPr>
        <w:t>רש"י</w:t>
      </w:r>
      <w:r>
        <w:rPr>
          <w:rtl/>
        </w:rPr>
        <w:t xml:space="preserve"> (שם) ביאר דחצר מהלכת לא שמעינן דתקני. דאתרבאי (לקמן עז.) גגו חצרו וקרפיפו מ'אם המצא תמצא בידו', דלא נייד והוי משתמר. ופ</w:t>
      </w:r>
      <w:r>
        <w:rPr>
          <w:b/>
          <w:bCs/>
          <w:rtl/>
        </w:rPr>
        <w:t>רש"י</w:t>
      </w:r>
      <w:r>
        <w:rPr>
          <w:rtl/>
        </w:rPr>
        <w:t xml:space="preserve"> כל שאילו מהלך ל"ק כו', כלומר כיון דראויה היא לילך, לאו דומיא דחצר היא, ואין קונה בתורת חצר. והלכתא בכפותה, דהוא דומיא דחצר וקני.</w:t>
      </w:r>
    </w:p>
  </w:footnote>
  <w:footnote w:id="479">
    <w:p w14:paraId="006D7885" w14:textId="77777777" w:rsidR="00432265" w:rsidRDefault="00000000" w:rsidP="00DB6947">
      <w:pPr>
        <w:pStyle w:val="Footnote"/>
        <w:bidi/>
      </w:pPr>
      <w:r>
        <w:rPr>
          <w:rStyle w:val="ac"/>
          <w:rtl/>
        </w:rPr>
        <w:footnoteRef/>
      </w:r>
      <w:r>
        <w:rPr>
          <w:rtl/>
        </w:rPr>
        <w:t>וע"ד הא דאי' (ב"מ ט:) דקלתה מינח נייח, וגופה ממטי.</w:t>
      </w:r>
    </w:p>
  </w:footnote>
  <w:footnote w:id="480">
    <w:p w14:paraId="02B52916" w14:textId="77777777" w:rsidR="00432265" w:rsidRDefault="00000000" w:rsidP="00DB6947">
      <w:pPr>
        <w:pStyle w:val="Footnote"/>
        <w:bidi/>
      </w:pPr>
      <w:r>
        <w:rPr>
          <w:rStyle w:val="ac"/>
          <w:rtl/>
        </w:rPr>
        <w:footnoteRef/>
      </w:r>
      <w:r>
        <w:rPr>
          <w:rtl/>
        </w:rPr>
        <w:t>וה</w:t>
      </w:r>
      <w:r>
        <w:rPr>
          <w:b/>
          <w:bCs/>
          <w:rtl/>
        </w:rPr>
        <w:t>תוס' רא"ש</w:t>
      </w:r>
      <w:r>
        <w:rPr>
          <w:rtl/>
        </w:rPr>
        <w:t xml:space="preserve"> (שבת ה:) כת' דלענין קנין שאני דילפינן מידו דלא חשיבא חצר מהלכת אע"ג דקא אזלא, כיון דאיהו הוא דקא ממטי לה.</w:t>
      </w:r>
    </w:p>
  </w:footnote>
  <w:footnote w:id="481">
    <w:p w14:paraId="7AF5EF41" w14:textId="77777777" w:rsidR="00432265" w:rsidRDefault="00000000" w:rsidP="00DB6947">
      <w:pPr>
        <w:pStyle w:val="Footnote"/>
        <w:bidi/>
      </w:pPr>
      <w:r>
        <w:rPr>
          <w:rStyle w:val="ac"/>
          <w:rtl/>
        </w:rPr>
        <w:footnoteRef/>
      </w:r>
      <w:r>
        <w:rPr>
          <w:rtl/>
        </w:rPr>
        <w:t xml:space="preserve">וכה"ק </w:t>
      </w:r>
      <w:r>
        <w:rPr>
          <w:b/>
          <w:bCs/>
          <w:rtl/>
        </w:rPr>
        <w:t>רע"א</w:t>
      </w:r>
      <w:r>
        <w:rPr>
          <w:rtl/>
        </w:rPr>
        <w:t xml:space="preserve"> (בגהש"ס ב"מ שם) ע"ד התוס'.</w:t>
      </w:r>
    </w:p>
  </w:footnote>
  <w:footnote w:id="482">
    <w:p w14:paraId="47E89A24" w14:textId="77777777" w:rsidR="00432265" w:rsidRDefault="00000000" w:rsidP="00DB6947">
      <w:pPr>
        <w:pStyle w:val="Footnote"/>
        <w:bidi/>
      </w:pPr>
      <w:r>
        <w:rPr>
          <w:rStyle w:val="ac"/>
          <w:rtl/>
        </w:rPr>
        <w:footnoteRef/>
      </w:r>
      <w:r>
        <w:rPr>
          <w:rtl/>
        </w:rPr>
        <w:t>וכ"כ ה</w:t>
      </w:r>
      <w:r>
        <w:rPr>
          <w:b/>
          <w:bCs/>
          <w:rtl/>
        </w:rPr>
        <w:t>ר"ן</w:t>
      </w:r>
      <w:r>
        <w:rPr>
          <w:rtl/>
        </w:rPr>
        <w:t xml:space="preserve"> דידה אינה מהלכת אלא לדעתה, ומשתמרת לדעתה [דומיא דחצר שאינה מהלכת], אבל חצר מהלכת שמהלכת שלא לדעתה ומשתמרת שלא לדעתה לא דמיא לידה כלל.</w:t>
      </w:r>
    </w:p>
  </w:footnote>
  <w:footnote w:id="483">
    <w:p w14:paraId="416E3C9B" w14:textId="77777777" w:rsidR="00432265" w:rsidRDefault="00000000" w:rsidP="00DB6947">
      <w:pPr>
        <w:pStyle w:val="Footnote"/>
        <w:bidi/>
      </w:pPr>
      <w:r>
        <w:rPr>
          <w:rStyle w:val="ac"/>
          <w:rtl/>
        </w:rPr>
        <w:footnoteRef/>
      </w:r>
      <w:r>
        <w:rPr>
          <w:rtl/>
        </w:rPr>
        <w:t>ומבואר מדבריו דמהות מהלך הוא משום שאינו משתמר ומתייחד לבעלים. אך גדר הפסול י"ל דלא הוה דומיא דידה [ולא משום חסרון משתמר]. [וי"ל דזה כוונת רש"י ב"מ, ודלא כגר"ח].</w:t>
      </w:r>
    </w:p>
  </w:footnote>
  <w:footnote w:id="484">
    <w:p w14:paraId="3D17E4DE" w14:textId="77777777" w:rsidR="00432265" w:rsidRDefault="00000000" w:rsidP="00DB6947">
      <w:pPr>
        <w:pStyle w:val="Footnote"/>
        <w:bidi/>
      </w:pPr>
      <w:r>
        <w:rPr>
          <w:rStyle w:val="ac"/>
          <w:rtl/>
        </w:rPr>
        <w:footnoteRef/>
      </w:r>
      <w:r>
        <w:rPr>
          <w:rtl/>
        </w:rPr>
        <w:t>וה</w:t>
      </w:r>
      <w:r>
        <w:rPr>
          <w:b/>
          <w:bCs/>
          <w:rtl/>
        </w:rPr>
        <w:t>רמב"ם</w:t>
      </w:r>
      <w:r>
        <w:rPr>
          <w:rtl/>
        </w:rPr>
        <w:t xml:space="preserve"> קאי בעבד דידיה, שהקנה לה את העבד (ובסוגיין). וקצת משמע דבהלכה דלעיל, בעבד דידה לא מהני דאח"כ נטלתו. והאחרונים דנו מ"ש.</w:t>
      </w:r>
    </w:p>
  </w:footnote>
  <w:footnote w:id="485">
    <w:p w14:paraId="58B3FB54" w14:textId="77777777" w:rsidR="00432265" w:rsidRDefault="00000000" w:rsidP="00DB6947">
      <w:pPr>
        <w:pStyle w:val="Footnote"/>
        <w:bidi/>
      </w:pPr>
      <w:r>
        <w:rPr>
          <w:rStyle w:val="ac"/>
          <w:rtl/>
        </w:rPr>
        <w:footnoteRef/>
      </w:r>
      <w:r>
        <w:rPr>
          <w:rtl/>
        </w:rPr>
        <w:t>אבל ה</w:t>
      </w:r>
      <w:r>
        <w:rPr>
          <w:b/>
          <w:bCs/>
          <w:rtl/>
        </w:rPr>
        <w:t>מים חיים</w:t>
      </w:r>
      <w:r>
        <w:rPr>
          <w:rtl/>
        </w:rPr>
        <w:t xml:space="preserve"> כת' דכוונת הרמב"ם דאינו גט אא"כ הגיע לידה מיד הבעל [ולא מהני כשמגיע לידה אח"כ].</w:t>
      </w:r>
    </w:p>
  </w:footnote>
  <w:footnote w:id="486">
    <w:p w14:paraId="0BBDA7D3" w14:textId="77777777" w:rsidR="00432265" w:rsidRDefault="00000000" w:rsidP="00DB6947">
      <w:pPr>
        <w:pStyle w:val="Footnote"/>
        <w:bidi/>
      </w:pPr>
      <w:r>
        <w:rPr>
          <w:rStyle w:val="ac"/>
          <w:rtl/>
        </w:rPr>
        <w:footnoteRef/>
      </w:r>
      <w:r>
        <w:rPr>
          <w:rtl/>
        </w:rPr>
        <w:t>וע"ד דברי רבי (לקמן עח.) דהיכא דנתן גט בידה כשהיא ישינה, כיון דניעורה ואמר לה הא גיטך מגורשת. [ומהני נתינה הראשונה לידה].</w:t>
      </w:r>
    </w:p>
  </w:footnote>
  <w:footnote w:id="487">
    <w:p w14:paraId="05DC091F" w14:textId="77777777" w:rsidR="00432265" w:rsidRDefault="00000000" w:rsidP="00DB6947">
      <w:pPr>
        <w:pStyle w:val="Footnote"/>
        <w:bidi/>
      </w:pPr>
      <w:r>
        <w:rPr>
          <w:rStyle w:val="ac"/>
          <w:rtl/>
        </w:rPr>
        <w:footnoteRef/>
      </w:r>
      <w:r>
        <w:rPr>
          <w:rtl/>
        </w:rPr>
        <w:t>וה</w:t>
      </w:r>
      <w:r>
        <w:rPr>
          <w:b/>
          <w:bCs/>
          <w:rtl/>
        </w:rPr>
        <w:t>גר"ח</w:t>
      </w:r>
      <w:r>
        <w:rPr>
          <w:rtl/>
        </w:rPr>
        <w:t xml:space="preserve"> חקר בזה בכל החסרונות בחצר, כגון חצר מהלכת, ואינו משתמר לדעת הבעלים, ואינו משתמר כלל, וליתא בע"כ. אי מגרע כח החצר דלא מיקרי יד כלל, דלאו דומיא דיד הוא. או דלמא דהחצר לעולם כידו, אלא דהוי חסרון בהיד, דיד כזו אינה קונה.</w:t>
      </w:r>
    </w:p>
  </w:footnote>
  <w:footnote w:id="488">
    <w:p w14:paraId="655697F7" w14:textId="77777777" w:rsidR="00432265" w:rsidRDefault="00000000" w:rsidP="00DB6947">
      <w:pPr>
        <w:pStyle w:val="Footnote"/>
        <w:bidi/>
      </w:pPr>
      <w:r>
        <w:rPr>
          <w:rStyle w:val="ac"/>
          <w:rtl/>
        </w:rPr>
        <w:footnoteRef/>
      </w:r>
      <w:r>
        <w:rPr>
          <w:rtl/>
        </w:rPr>
        <w:t>ודמיא ממש לנתן בידה והיא ישנה דלא הוי אח"כ טלי גיטך וכו' כיון דנתן בידה ולא נתגרשה משום דלא היה משתמרת, כמו"כ גבי חצר מהלכת, דחד דינא לתרווייהו דהוי יד שאינו משתמר.</w:t>
      </w:r>
    </w:p>
  </w:footnote>
  <w:footnote w:id="489">
    <w:p w14:paraId="4610D74A" w14:textId="77777777" w:rsidR="00432265" w:rsidRDefault="00000000" w:rsidP="00DB6947">
      <w:pPr>
        <w:pStyle w:val="Footnote"/>
        <w:bidi/>
      </w:pPr>
      <w:r>
        <w:rPr>
          <w:rStyle w:val="ac"/>
          <w:rtl/>
        </w:rPr>
        <w:footnoteRef/>
      </w:r>
      <w:r>
        <w:rPr>
          <w:rtl/>
        </w:rPr>
        <w:t>[ביד שלה]. ולא דמי לאינך דהתם דאיירי שאח"כ נעשית המקום הזה ראוי לקנות.</w:t>
      </w:r>
    </w:p>
  </w:footnote>
  <w:footnote w:id="490">
    <w:p w14:paraId="0F2015B1" w14:textId="77777777" w:rsidR="00432265" w:rsidRDefault="00000000" w:rsidP="00DB6947">
      <w:pPr>
        <w:pStyle w:val="Footnote"/>
        <w:bidi/>
      </w:pPr>
      <w:r>
        <w:rPr>
          <w:rStyle w:val="ac"/>
          <w:rtl/>
        </w:rPr>
        <w:footnoteRef/>
      </w:r>
      <w:r>
        <w:rPr>
          <w:rtl/>
        </w:rPr>
        <w:t>ועפ"ז כת' ה</w:t>
      </w:r>
      <w:r>
        <w:rPr>
          <w:b/>
          <w:bCs/>
          <w:rtl/>
        </w:rPr>
        <w:t>בי"ש</w:t>
      </w:r>
      <w:r>
        <w:rPr>
          <w:rtl/>
        </w:rPr>
        <w:t xml:space="preserve"> דהיכא דאח"כ כפתו את העבד, והיא עומדת אצלו [והגט עדיין ביד העבד] מגורשת. [לדעת הראשונים הנ"ל].</w:t>
      </w:r>
    </w:p>
    <w:p w14:paraId="5CECD8AD" w14:textId="77777777" w:rsidR="00432265" w:rsidRDefault="00000000" w:rsidP="00DB6947">
      <w:pPr>
        <w:pStyle w:val="Footnote"/>
        <w:bidi/>
      </w:pPr>
      <w:r>
        <w:rPr>
          <w:rtl/>
        </w:rPr>
        <w:tab/>
        <w:t>[והבי"ש לא נחית לחילוק הגר"ח דחצר מהלכת גרע, דאין כאן יד כלל. והוה כמו חצירה הבאה לאחר מכן. ולכאו' נקט דאף מש”כ הראשונים דחצר מהלכת לא הוה דומיא דידה, היינו דאינו כל כך דומיא ליד. אבל עכ”פ יש ע”ז שם יד, וכשיושלם תנאי היד נחשב שבא למקום הזה ע”י נתינת הבעל].</w:t>
      </w:r>
    </w:p>
  </w:footnote>
  <w:footnote w:id="491">
    <w:p w14:paraId="05415997" w14:textId="77777777" w:rsidR="00432265" w:rsidRDefault="00000000" w:rsidP="00DB6947">
      <w:pPr>
        <w:pStyle w:val="Footnote"/>
        <w:bidi/>
      </w:pPr>
      <w:r>
        <w:rPr>
          <w:rStyle w:val="ac"/>
          <w:rtl/>
        </w:rPr>
        <w:footnoteRef/>
      </w:r>
      <w:r>
        <w:rPr>
          <w:rtl/>
        </w:rPr>
        <w:t>וה</w:t>
      </w:r>
      <w:r>
        <w:rPr>
          <w:b/>
          <w:bCs/>
          <w:rtl/>
        </w:rPr>
        <w:t>גר"ח</w:t>
      </w:r>
      <w:r>
        <w:rPr>
          <w:rtl/>
        </w:rPr>
        <w:t xml:space="preserve"> הביא דעד"ז כת' ה</w:t>
      </w:r>
      <w:r>
        <w:rPr>
          <w:b/>
          <w:bCs/>
          <w:rtl/>
        </w:rPr>
        <w:t>רא"ש</w:t>
      </w:r>
      <w:r>
        <w:rPr>
          <w:rtl/>
        </w:rPr>
        <w:t xml:space="preserve"> (לקמן) דאם נפל מידה וחזרה ונטלתו אינה מגורשת, דמעכשיו הוי טלי גיטך וכו'. ואף כשנוטלתו הוה דומיא דנפל והחזירתו.</w:t>
      </w:r>
    </w:p>
  </w:footnote>
  <w:footnote w:id="492">
    <w:p w14:paraId="3716A92F" w14:textId="77777777" w:rsidR="00432265" w:rsidRDefault="00000000" w:rsidP="00DB6947">
      <w:pPr>
        <w:pStyle w:val="Footnote"/>
        <w:bidi/>
      </w:pPr>
      <w:r>
        <w:rPr>
          <w:rStyle w:val="ac"/>
          <w:rtl/>
        </w:rPr>
        <w:footnoteRef/>
      </w:r>
      <w:r>
        <w:rPr>
          <w:rtl/>
        </w:rPr>
        <w:t>אבל לדעת שא"ר יש לומר דגדר הנתינה אינו מתחלק, ונתינת הגט חל לבסוף [כשיושלם התנאים], כיון דמונח במקום הזה מכח נתינת הבעל.</w:t>
      </w:r>
    </w:p>
  </w:footnote>
  <w:footnote w:id="493">
    <w:p w14:paraId="7B6533CE" w14:textId="77777777" w:rsidR="00432265" w:rsidRDefault="00000000" w:rsidP="00DB6947">
      <w:pPr>
        <w:pStyle w:val="Footnote"/>
        <w:bidi/>
      </w:pPr>
      <w:r>
        <w:rPr>
          <w:rStyle w:val="ac"/>
          <w:rtl/>
        </w:rPr>
        <w:footnoteRef/>
      </w:r>
      <w:r>
        <w:rPr>
          <w:rtl/>
        </w:rPr>
        <w:t>וה</w:t>
      </w:r>
      <w:r>
        <w:rPr>
          <w:b/>
          <w:bCs/>
          <w:rtl/>
        </w:rPr>
        <w:t>גר"ח</w:t>
      </w:r>
      <w:r>
        <w:rPr>
          <w:rtl/>
        </w:rPr>
        <w:t xml:space="preserve"> (השלם הנדמ"ח, וס"ז אהל יצחק) ביאר עד"ז גדר שליח להבאה לדעת ה</w:t>
      </w:r>
      <w:r>
        <w:rPr>
          <w:b/>
          <w:bCs/>
          <w:rtl/>
        </w:rPr>
        <w:t>רמב"ם</w:t>
      </w:r>
      <w:r>
        <w:rPr>
          <w:rtl/>
        </w:rPr>
        <w:t xml:space="preserve"> (ו ד, ע' לקמן סב:), דמתקיים הנתינה כשנותן ליד השליח. אבל לא נחשב ידו כידה להתגרש, עד שהגט יגיע לידה.</w:t>
      </w:r>
    </w:p>
  </w:footnote>
  <w:footnote w:id="494">
    <w:p w14:paraId="74816DD4" w14:textId="77777777" w:rsidR="00432265" w:rsidRDefault="00000000" w:rsidP="00DB6947">
      <w:pPr>
        <w:pStyle w:val="Footnote"/>
        <w:bidi/>
      </w:pPr>
      <w:r>
        <w:rPr>
          <w:rStyle w:val="ac"/>
          <w:rtl/>
        </w:rPr>
        <w:footnoteRef/>
      </w:r>
      <w:r>
        <w:rPr>
          <w:rtl/>
        </w:rPr>
        <w:t>וה</w:t>
      </w:r>
      <w:r>
        <w:rPr>
          <w:b/>
          <w:bCs/>
          <w:rtl/>
        </w:rPr>
        <w:t>רא"ש</w:t>
      </w:r>
      <w:r>
        <w:rPr>
          <w:rtl/>
        </w:rPr>
        <w:t xml:space="preserve"> (לקמן עח.) דייק כן מדברי רש"י (שם) שכת' והלכתא דדברי רבא [דאמר ישן] איירי בכפות. [וכדעת תוס' ובה"ג].</w:t>
      </w:r>
    </w:p>
    <w:p w14:paraId="245F51EF" w14:textId="77777777" w:rsidR="00432265" w:rsidRDefault="00000000" w:rsidP="00DB6947">
      <w:pPr>
        <w:pStyle w:val="Footnote"/>
        <w:bidi/>
      </w:pPr>
      <w:r>
        <w:rPr>
          <w:rtl/>
        </w:rPr>
        <w:tab/>
        <w:t>דלשון והילכתא משמע דדברי רבא איירי כה"ג, ולא לחלוק ע"ד המקשן. אבל ה</w:t>
      </w:r>
      <w:r>
        <w:rPr>
          <w:b/>
          <w:bCs/>
          <w:rtl/>
        </w:rPr>
        <w:t>גר"א</w:t>
      </w:r>
      <w:r>
        <w:rPr>
          <w:rtl/>
        </w:rPr>
        <w:t xml:space="preserve"> (קלט יט) דייק [לדעת הרמב"ם] דהלשון 'והלכתא' משמע דיש כאן מחלוקת [דהל"ל בכפות או אלא בכפות]. אלא משום דרבא קאמר בישן קאי, והילכתא דאי"צ ישן אלא כפות.</w:t>
      </w:r>
    </w:p>
  </w:footnote>
  <w:footnote w:id="495">
    <w:p w14:paraId="77D6F14C" w14:textId="77777777" w:rsidR="00432265" w:rsidRDefault="00000000" w:rsidP="00DB6947">
      <w:pPr>
        <w:pStyle w:val="Footnote"/>
        <w:bidi/>
      </w:pPr>
      <w:r>
        <w:rPr>
          <w:rStyle w:val="ac"/>
          <w:rtl/>
        </w:rPr>
        <w:footnoteRef/>
      </w:r>
      <w:r>
        <w:rPr>
          <w:rtl/>
        </w:rPr>
        <w:t>ובעינן חצר המשתמרת, אא"כ עומד בצידו [וכדאי' ב"מ יא:]. ויל"ד אי ה"נ יהני עומדת בצידו. או שאני עבד שמשתמר שלא מדעתה, וגרע מחצר שאינו מוקף מחיצה.</w:t>
      </w:r>
    </w:p>
    <w:p w14:paraId="0BF3E8A6" w14:textId="77777777" w:rsidR="00432265" w:rsidRDefault="00000000" w:rsidP="00DB6947">
      <w:pPr>
        <w:pStyle w:val="Footnote"/>
        <w:bidi/>
      </w:pPr>
      <w:r>
        <w:rPr>
          <w:rtl/>
        </w:rPr>
        <w:tab/>
        <w:t>ועוד אי' (שם) היכא דדעת אחרת מקנה ל"צ חצר משתמרת [דמהני שמירת הנותן או דדעת מקנה עדיף]. ועפ"ז כת' ה</w:t>
      </w:r>
      <w:r>
        <w:rPr>
          <w:b/>
          <w:bCs/>
          <w:rtl/>
        </w:rPr>
        <w:t>תוס' ר"פ</w:t>
      </w:r>
      <w:r>
        <w:rPr>
          <w:rtl/>
        </w:rPr>
        <w:t xml:space="preserve"> (ב"ק יב.) בשם </w:t>
      </w:r>
      <w:r>
        <w:rPr>
          <w:b/>
          <w:bCs/>
          <w:rtl/>
        </w:rPr>
        <w:t>רבינו</w:t>
      </w:r>
      <w:r>
        <w:rPr>
          <w:rtl/>
        </w:rPr>
        <w:t xml:space="preserve"> </w:t>
      </w:r>
      <w:r>
        <w:rPr>
          <w:b/>
          <w:bCs/>
          <w:rtl/>
        </w:rPr>
        <w:t>יונה</w:t>
      </w:r>
      <w:r>
        <w:rPr>
          <w:rtl/>
        </w:rPr>
        <w:t xml:space="preserve"> דבמתנה סגי בכפות לחוד, אף דאינו ישן. דבמתנה מהני דעת מקנה באינו משתמר. ודוקא בגט ל"מ לחובתה.</w:t>
      </w:r>
    </w:p>
  </w:footnote>
  <w:footnote w:id="496">
    <w:p w14:paraId="2730DB7C" w14:textId="77777777" w:rsidR="00432265" w:rsidRDefault="00000000" w:rsidP="00DB6947">
      <w:pPr>
        <w:pStyle w:val="Footnote"/>
        <w:bidi/>
      </w:pPr>
      <w:r>
        <w:rPr>
          <w:rStyle w:val="ac"/>
          <w:rtl/>
        </w:rPr>
        <w:footnoteRef/>
      </w:r>
      <w:r>
        <w:rPr>
          <w:rtl/>
        </w:rPr>
        <w:t>אבל חצר מהלכת הוה גזיה"כ, דלא קפיד איניש על הילוך החצר, רק שיהא משתמר לדעתו. הלכך ישן חשוב משתמר לדעתו אף דחשיב חצר מהלכת.</w:t>
      </w:r>
    </w:p>
  </w:footnote>
  <w:footnote w:id="497">
    <w:p w14:paraId="1860D9D9" w14:textId="77777777" w:rsidR="00432265" w:rsidRDefault="00000000" w:rsidP="00DB6947">
      <w:pPr>
        <w:pStyle w:val="Footnote"/>
        <w:bidi/>
      </w:pPr>
      <w:r>
        <w:rPr>
          <w:rStyle w:val="ac"/>
          <w:rtl/>
        </w:rPr>
        <w:footnoteRef/>
      </w:r>
      <w:r>
        <w:rPr>
          <w:rtl/>
        </w:rPr>
        <w:t>וכן בחצרה שאינה משתמרת דמהני משום שעומדת בצד חצרה (כדלקמן עז:).</w:t>
      </w:r>
    </w:p>
  </w:footnote>
  <w:footnote w:id="498">
    <w:p w14:paraId="56921D57" w14:textId="77777777" w:rsidR="00432265" w:rsidRDefault="00000000" w:rsidP="00DB6947">
      <w:pPr>
        <w:pStyle w:val="Footnote"/>
        <w:bidi/>
      </w:pPr>
      <w:r>
        <w:rPr>
          <w:rStyle w:val="ac"/>
          <w:rtl/>
        </w:rPr>
        <w:footnoteRef/>
      </w:r>
      <w:r>
        <w:rPr>
          <w:rtl/>
        </w:rPr>
        <w:t>ואפשר דהטעם משום דלא יבואו לגנוב ממנו כשעומד ורואיהו. ועוד י"ל דיכול לצעוק.</w:t>
      </w:r>
    </w:p>
  </w:footnote>
  <w:footnote w:id="499">
    <w:p w14:paraId="3E7C85B2" w14:textId="77777777" w:rsidR="00432265" w:rsidRDefault="00000000" w:rsidP="00DB6947">
      <w:pPr>
        <w:pStyle w:val="Footnote"/>
        <w:bidi/>
      </w:pPr>
      <w:r>
        <w:rPr>
          <w:rStyle w:val="ac"/>
          <w:rtl/>
        </w:rPr>
        <w:footnoteRef/>
      </w:r>
      <w:r>
        <w:rPr>
          <w:rtl/>
        </w:rPr>
        <w:t>וה</w:t>
      </w:r>
      <w:r>
        <w:rPr>
          <w:b/>
          <w:bCs/>
          <w:rtl/>
        </w:rPr>
        <w:t>שו"ע</w:t>
      </w:r>
      <w:r>
        <w:rPr>
          <w:rtl/>
        </w:rPr>
        <w:t xml:space="preserve"> (חו"מ רב ט, ואה"ע קלט טז) הו' ב' דיעות אי בעינן כפות וישן. והגר"א ציין דדעת הרמב"ם דסגי בחדא (ע' בסמוך).</w:t>
      </w:r>
    </w:p>
  </w:footnote>
  <w:footnote w:id="500">
    <w:p w14:paraId="4A21D781" w14:textId="77777777" w:rsidR="00432265" w:rsidRDefault="00000000" w:rsidP="00DB6947">
      <w:pPr>
        <w:pStyle w:val="Footnote"/>
        <w:bidi/>
      </w:pPr>
      <w:r>
        <w:rPr>
          <w:rStyle w:val="ac"/>
          <w:rtl/>
        </w:rPr>
        <w:footnoteRef/>
      </w:r>
      <w:r>
        <w:rPr>
          <w:rtl/>
        </w:rPr>
        <w:t>כ"ה ב</w:t>
      </w:r>
      <w:r>
        <w:rPr>
          <w:b/>
          <w:bCs/>
          <w:rtl/>
        </w:rPr>
        <w:t>רמב"ם</w:t>
      </w:r>
      <w:r>
        <w:rPr>
          <w:rtl/>
        </w:rPr>
        <w:t xml:space="preserve"> (לפנינו), וכ"ג רוב הראשונים בדברי הרמב"ם. אבל ה</w:t>
      </w:r>
      <w:r>
        <w:rPr>
          <w:b/>
          <w:bCs/>
          <w:rtl/>
        </w:rPr>
        <w:t>טור</w:t>
      </w:r>
      <w:r>
        <w:rPr>
          <w:rtl/>
        </w:rPr>
        <w:t xml:space="preserve"> הביא דברי הרמב"ם דאף כפות אינו גט. [וכדעת שא"ר].</w:t>
      </w:r>
    </w:p>
  </w:footnote>
  <w:footnote w:id="501">
    <w:p w14:paraId="0F55418A" w14:textId="77777777" w:rsidR="00432265" w:rsidRDefault="00000000" w:rsidP="00DB6947">
      <w:pPr>
        <w:pStyle w:val="Footnote"/>
        <w:bidi/>
      </w:pPr>
      <w:r>
        <w:rPr>
          <w:rStyle w:val="ac"/>
          <w:rtl/>
        </w:rPr>
        <w:footnoteRef/>
      </w:r>
      <w:r>
        <w:rPr>
          <w:rtl/>
        </w:rPr>
        <w:t>וה</w:t>
      </w:r>
      <w:r>
        <w:rPr>
          <w:b/>
          <w:bCs/>
          <w:rtl/>
        </w:rPr>
        <w:t>פנ"י</w:t>
      </w:r>
      <w:r>
        <w:rPr>
          <w:rtl/>
        </w:rPr>
        <w:t xml:space="preserve"> תמה דכפות לבד מהני, א"כ אמאי חזר הרמב”ם ושנה כפות וישן.</w:t>
      </w:r>
    </w:p>
  </w:footnote>
  <w:footnote w:id="502">
    <w:p w14:paraId="54BFFE28" w14:textId="77777777" w:rsidR="00432265" w:rsidRDefault="00000000" w:rsidP="00DB6947">
      <w:pPr>
        <w:pStyle w:val="Footnote"/>
        <w:bidi/>
      </w:pPr>
      <w:r>
        <w:rPr>
          <w:rStyle w:val="ac"/>
          <w:rtl/>
        </w:rPr>
        <w:footnoteRef/>
      </w:r>
      <w:r>
        <w:rPr>
          <w:rtl/>
        </w:rPr>
        <w:t>ולפ"ז אף ישן מהני. [ודוקא לענין 'מהלך' בעינן כפות דוקא].</w:t>
      </w:r>
    </w:p>
  </w:footnote>
  <w:footnote w:id="503">
    <w:p w14:paraId="6486391E" w14:textId="77777777" w:rsidR="00432265" w:rsidRDefault="00000000" w:rsidP="00DB6947">
      <w:pPr>
        <w:pStyle w:val="Footnote"/>
        <w:bidi/>
      </w:pPr>
      <w:r>
        <w:rPr>
          <w:rStyle w:val="ac"/>
          <w:rtl/>
        </w:rPr>
        <w:footnoteRef/>
      </w:r>
      <w:r>
        <w:rPr>
          <w:rtl/>
        </w:rPr>
        <w:t>[ואינו חסרון דוקא בקנין חצר, ובגדרי 'יד'. וה"ה כל היכא דקונה את העבד, יש דין בגירושין שיהא משתמר].</w:t>
      </w:r>
    </w:p>
    <w:p w14:paraId="0C4A2605" w14:textId="77777777" w:rsidR="00432265" w:rsidRDefault="00000000" w:rsidP="00DB6947">
      <w:pPr>
        <w:pStyle w:val="Footnote"/>
        <w:bidi/>
      </w:pPr>
      <w:r>
        <w:rPr>
          <w:rtl/>
        </w:rPr>
        <w:tab/>
        <w:t>ועיל"פ דאף גט הכתוב על יד העבד, והקנה את העבד בדרכי הקנינים בשטר וחזקה, קנין העבד ל"מ להחשב 'מעשה נתינה' לגט. אלא דיש סברא דכיון שקנה את העבד לא גרע ממונח בידו וברשותו. ומש"ה בעינן שיהא משתמר ואינו מהלך [וצ"ע הגדר בזה].</w:t>
      </w:r>
    </w:p>
  </w:footnote>
  <w:footnote w:id="504">
    <w:p w14:paraId="13A1336F" w14:textId="77777777" w:rsidR="00432265" w:rsidRDefault="00000000" w:rsidP="00DB6947">
      <w:pPr>
        <w:pStyle w:val="Footnote"/>
        <w:bidi/>
      </w:pPr>
      <w:r>
        <w:rPr>
          <w:rStyle w:val="ac"/>
          <w:rtl/>
        </w:rPr>
        <w:footnoteRef/>
      </w:r>
      <w:r>
        <w:rPr>
          <w:rtl/>
        </w:rPr>
        <w:t>דהטעם דלא הוי חסרון טלי גיטך בסוגיין, משום דהקנאת החצר הוי נתינה. שהרי אילו לא הקנה את החצר לא היה הגט נמצא ברשותה, דקודם לכן היה הגט ברשותו כשהי' החצר שלו. וע"י הקנאתו עובר לרשותה.</w:t>
      </w:r>
    </w:p>
  </w:footnote>
  <w:footnote w:id="505">
    <w:p w14:paraId="2A3EE3D8" w14:textId="77777777" w:rsidR="00432265" w:rsidRDefault="00000000" w:rsidP="00DB6947">
      <w:pPr>
        <w:pStyle w:val="Footnote"/>
        <w:bidi/>
      </w:pPr>
      <w:r>
        <w:rPr>
          <w:rStyle w:val="ac"/>
          <w:rtl/>
        </w:rPr>
        <w:footnoteRef/>
      </w:r>
      <w:r>
        <w:rPr>
          <w:rtl/>
        </w:rPr>
        <w:t>אבל אי המעטפה מונח ברה"ר, ומקנה לה את המעטפה בשאר קנינים, כגון חליפין ואגב. י"ל דשפיר מהני.</w:t>
      </w:r>
    </w:p>
  </w:footnote>
  <w:footnote w:id="506">
    <w:p w14:paraId="49B7A9FD" w14:textId="77777777" w:rsidR="00432265" w:rsidRDefault="00000000" w:rsidP="00DB6947">
      <w:pPr>
        <w:pStyle w:val="Footnote"/>
        <w:bidi/>
      </w:pPr>
      <w:r>
        <w:rPr>
          <w:rStyle w:val="ac"/>
          <w:rtl/>
        </w:rPr>
        <w:footnoteRef/>
      </w:r>
      <w:r>
        <w:rPr>
          <w:rtl/>
        </w:rPr>
        <w:t>וה</w:t>
      </w:r>
      <w:r>
        <w:rPr>
          <w:b/>
          <w:bCs/>
          <w:rtl/>
        </w:rPr>
        <w:t>או"ש</w:t>
      </w:r>
      <w:r>
        <w:rPr>
          <w:rtl/>
        </w:rPr>
        <w:t xml:space="preserve"> הביא דה</w:t>
      </w:r>
      <w:r>
        <w:rPr>
          <w:b/>
          <w:bCs/>
          <w:rtl/>
        </w:rPr>
        <w:t>תור"ג</w:t>
      </w:r>
      <w:r>
        <w:rPr>
          <w:rtl/>
        </w:rPr>
        <w:t xml:space="preserve"> (הנ"ל) נקט דמהני כה"ג.</w:t>
      </w:r>
    </w:p>
  </w:footnote>
  <w:footnote w:id="507">
    <w:p w14:paraId="2601248E" w14:textId="77777777" w:rsidR="00432265" w:rsidRDefault="00000000" w:rsidP="00DB6947">
      <w:pPr>
        <w:pStyle w:val="Footnote"/>
        <w:bidi/>
      </w:pPr>
      <w:r>
        <w:rPr>
          <w:rStyle w:val="ac"/>
          <w:rtl/>
        </w:rPr>
        <w:footnoteRef/>
      </w:r>
      <w:r>
        <w:rPr>
          <w:rtl/>
        </w:rPr>
        <w:t>וה</w:t>
      </w:r>
      <w:r>
        <w:rPr>
          <w:b/>
          <w:bCs/>
          <w:rtl/>
        </w:rPr>
        <w:t>ר"ן</w:t>
      </w:r>
      <w:r>
        <w:rPr>
          <w:rtl/>
        </w:rPr>
        <w:t xml:space="preserve"> איירי אף בזכיית קרקע [זכין ע"י אחר], והאו"ש למד ממנו בכ"ש היכא דקונה ממש בידה, אלא דיש מקח טעות. [ויל"ד דכה"ג תלי אי בסוף צווחת דהוה מקח טעות. ואי צווחת פשיטא דל"מ. אלא דהאו"ש איירי דאינה יודעת לצווח].</w:t>
      </w:r>
    </w:p>
  </w:footnote>
  <w:footnote w:id="508">
    <w:p w14:paraId="14E426AB" w14:textId="77777777" w:rsidR="00432265" w:rsidRDefault="00000000" w:rsidP="00DB6947">
      <w:pPr>
        <w:pStyle w:val="Footnote"/>
        <w:bidi/>
      </w:pPr>
      <w:r>
        <w:rPr>
          <w:rStyle w:val="ac"/>
          <w:rtl/>
        </w:rPr>
        <w:footnoteRef/>
      </w:r>
      <w:r>
        <w:rPr>
          <w:rtl/>
        </w:rPr>
        <w:t>והאו"ש העתיק תי' הר"ן דמהני כה"ג. אך בר"ן שם הביא ב' תי', ולחד תי' הוה מקולי פרוזבול [א"כ בגט ודאי ל"מ].</w:t>
      </w:r>
    </w:p>
  </w:footnote>
  <w:footnote w:id="509">
    <w:p w14:paraId="0FAC21C0" w14:textId="77777777" w:rsidR="00432265" w:rsidRDefault="00000000" w:rsidP="00DB6947">
      <w:pPr>
        <w:pStyle w:val="Footnote"/>
        <w:bidi/>
      </w:pPr>
      <w:r>
        <w:rPr>
          <w:rStyle w:val="ac"/>
          <w:rtl/>
        </w:rPr>
        <w:footnoteRef/>
      </w:r>
      <w:r>
        <w:rPr>
          <w:rtl/>
        </w:rPr>
        <w:t>ועוד הביא האו"ש דה</w:t>
      </w:r>
      <w:r>
        <w:rPr>
          <w:b/>
          <w:bCs/>
          <w:rtl/>
        </w:rPr>
        <w:t>רשב"א</w:t>
      </w:r>
      <w:r>
        <w:rPr>
          <w:rtl/>
        </w:rPr>
        <w:t xml:space="preserve"> (לקמן עח.) כת' דלא נחשב חצר משתמרת היכא דהאשה לא יודעת שמונח הגט.</w:t>
      </w:r>
    </w:p>
  </w:footnote>
  <w:footnote w:id="510">
    <w:p w14:paraId="59977BFE" w14:textId="77777777" w:rsidR="00432265" w:rsidRDefault="00000000" w:rsidP="00DB6947">
      <w:pPr>
        <w:pStyle w:val="Footnote"/>
        <w:bidi/>
      </w:pPr>
      <w:r>
        <w:rPr>
          <w:rStyle w:val="ac"/>
          <w:rtl/>
        </w:rPr>
        <w:footnoteRef/>
      </w:r>
      <w:r>
        <w:rPr>
          <w:rtl/>
        </w:rPr>
        <w:t>ה</w:t>
      </w:r>
      <w:r>
        <w:rPr>
          <w:b/>
          <w:bCs/>
          <w:rtl/>
        </w:rPr>
        <w:t>תפא"ש</w:t>
      </w:r>
      <w:r>
        <w:rPr>
          <w:rtl/>
        </w:rPr>
        <w:t xml:space="preserve"> הק' דמשמע דאביי הק' כן דוקא בחצר, והו"ל להק' לעיל אף גבי עבד. [אך בפשוטו הקו' אף אעבד, אלא דשבק ליה לסיים דבריו].</w:t>
      </w:r>
    </w:p>
  </w:footnote>
  <w:footnote w:id="511">
    <w:p w14:paraId="237CB6C9" w14:textId="77777777" w:rsidR="00432265" w:rsidRDefault="00000000" w:rsidP="00DB6947">
      <w:pPr>
        <w:pStyle w:val="Footnote"/>
        <w:bidi/>
      </w:pPr>
      <w:r>
        <w:rPr>
          <w:rStyle w:val="ac"/>
          <w:rtl/>
        </w:rPr>
        <w:footnoteRef/>
      </w:r>
      <w:r>
        <w:rPr>
          <w:rtl/>
        </w:rPr>
        <w:t>וב</w:t>
      </w:r>
      <w:r>
        <w:rPr>
          <w:b/>
          <w:bCs/>
          <w:rtl/>
        </w:rPr>
        <w:t>ס' גרש ירחים</w:t>
      </w:r>
      <w:r>
        <w:rPr>
          <w:rtl/>
        </w:rPr>
        <w:t xml:space="preserve"> הק' דעכ"פ רגע אח"כ הגט מונח בחצר דידה [והוה בע”כ], ותתגרש. ותי' דכבר הוה טלי גיטך מע"ג קרקע.</w:t>
      </w:r>
    </w:p>
  </w:footnote>
  <w:footnote w:id="512">
    <w:p w14:paraId="027D0BFF" w14:textId="77777777" w:rsidR="00432265" w:rsidRDefault="00000000" w:rsidP="00DB6947">
      <w:pPr>
        <w:pStyle w:val="Footnote"/>
        <w:bidi/>
      </w:pPr>
      <w:r>
        <w:rPr>
          <w:rStyle w:val="ac"/>
          <w:rtl/>
        </w:rPr>
        <w:footnoteRef/>
      </w:r>
      <w:r>
        <w:rPr>
          <w:rtl/>
        </w:rPr>
        <w:t>האם דינו כדין האשה לכל דבר [ואף בחצירו או לד' אמותיו מגורשת].</w:t>
      </w:r>
    </w:p>
  </w:footnote>
  <w:footnote w:id="513">
    <w:p w14:paraId="1241FA59" w14:textId="77777777" w:rsidR="00432265" w:rsidRDefault="00000000" w:rsidP="00DB6947">
      <w:pPr>
        <w:pStyle w:val="Footnote"/>
        <w:bidi/>
      </w:pPr>
      <w:r>
        <w:rPr>
          <w:rStyle w:val="ac"/>
          <w:rtl/>
        </w:rPr>
        <w:footnoteRef/>
      </w:r>
      <w:r>
        <w:rPr>
          <w:rtl/>
        </w:rPr>
        <w:t>וה</w:t>
      </w:r>
      <w:r>
        <w:rPr>
          <w:b/>
          <w:bCs/>
          <w:rtl/>
        </w:rPr>
        <w:t>קצות</w:t>
      </w:r>
      <w:r>
        <w:rPr>
          <w:rtl/>
        </w:rPr>
        <w:t xml:space="preserve"> (רמד ג) ביאר דחצר [דגברא] משום שליחות, ואין שליח עושה שליח. [וע"פ הגמ' (ב"מ יא.) דיש חילוק בין איש לאשה, דבקטנה ילפינן מציאה מגט, דחצר דגט הוה מטעם יד. ואילו קטן אינו קונה בחצירו, דחצר דמציאה מטעם שליחות. ואין לקטן]. והקצות נקט דאף איש שהוא שליח לקבלה, גדר חצר הוה מטעם שליח.</w:t>
      </w:r>
    </w:p>
  </w:footnote>
  <w:footnote w:id="514">
    <w:p w14:paraId="082DF178" w14:textId="77777777" w:rsidR="00432265" w:rsidRDefault="00000000" w:rsidP="00DB6947">
      <w:pPr>
        <w:pStyle w:val="Footnote"/>
        <w:bidi/>
      </w:pPr>
      <w:r>
        <w:rPr>
          <w:rStyle w:val="ac"/>
          <w:rtl/>
        </w:rPr>
        <w:footnoteRef/>
      </w:r>
      <w:r>
        <w:rPr>
          <w:rtl/>
        </w:rPr>
        <w:t>וה</w:t>
      </w:r>
      <w:r>
        <w:rPr>
          <w:b/>
          <w:bCs/>
          <w:rtl/>
        </w:rPr>
        <w:t>ריטב"א</w:t>
      </w:r>
      <w:r>
        <w:rPr>
          <w:rtl/>
        </w:rPr>
        <w:t xml:space="preserve"> כת' דהלכה כרבא כל חצר אתרבי מידה אף מדעתה.</w:t>
      </w:r>
    </w:p>
  </w:footnote>
  <w:footnote w:id="515">
    <w:p w14:paraId="6595377F" w14:textId="77777777" w:rsidR="00432265" w:rsidRDefault="00000000" w:rsidP="00DB6947">
      <w:pPr>
        <w:pStyle w:val="Footnote"/>
        <w:bidi/>
      </w:pPr>
      <w:r>
        <w:rPr>
          <w:rStyle w:val="ac"/>
          <w:rtl/>
        </w:rPr>
        <w:footnoteRef/>
      </w:r>
      <w:r>
        <w:rPr>
          <w:rtl/>
        </w:rPr>
        <w:t>ולפ"ז לכאורה תלי בדעת השליח. אך לשון הגמ' בעל כורחה, דתלי בדעת האשה. [וע"כ היינו במינוי השליחות. וע”ע בסמוך].</w:t>
      </w:r>
    </w:p>
  </w:footnote>
  <w:footnote w:id="516">
    <w:p w14:paraId="287EF81A" w14:textId="77777777" w:rsidR="00432265" w:rsidRDefault="00000000" w:rsidP="00DB6947">
      <w:pPr>
        <w:pStyle w:val="Footnote"/>
        <w:bidi/>
      </w:pPr>
      <w:r>
        <w:rPr>
          <w:rStyle w:val="ac"/>
          <w:rtl/>
        </w:rPr>
        <w:footnoteRef/>
      </w:r>
      <w:r>
        <w:rPr>
          <w:rtl/>
        </w:rPr>
        <w:t>וצ"ב דאף חצר, הרי קנתה את גוף החצר מעיקרא מדעת. ויש לדחות דעיקר קנייתו מעיקרא לא שייך לגירושין, ולכן נחשב בע"כ. ועוד יל"ד דמ"מ בידו להפקירו.</w:t>
      </w:r>
    </w:p>
  </w:footnote>
  <w:footnote w:id="517">
    <w:p w14:paraId="2A00C5AE" w14:textId="77777777" w:rsidR="00432265" w:rsidRDefault="00000000" w:rsidP="00DB6947">
      <w:pPr>
        <w:pStyle w:val="Footnote"/>
        <w:bidi/>
      </w:pPr>
      <w:r>
        <w:rPr>
          <w:rStyle w:val="ac"/>
          <w:rtl/>
        </w:rPr>
        <w:footnoteRef/>
      </w:r>
      <w:r>
        <w:rPr>
          <w:rtl/>
        </w:rPr>
        <w:t>[אך יש לדון בזה דהא ליכא מינוי שליחות. וע"ע רשב"א לקמן עז:].</w:t>
      </w:r>
    </w:p>
  </w:footnote>
  <w:footnote w:id="518">
    <w:p w14:paraId="7AAC5B94" w14:textId="77777777" w:rsidR="00432265" w:rsidRDefault="00000000" w:rsidP="00DB6947">
      <w:pPr>
        <w:pStyle w:val="Footnote"/>
        <w:bidi/>
      </w:pPr>
      <w:r>
        <w:rPr>
          <w:rStyle w:val="ac"/>
          <w:rtl/>
        </w:rPr>
        <w:footnoteRef/>
      </w:r>
      <w:r>
        <w:rPr>
          <w:rtl/>
        </w:rPr>
        <w:t>ליישב קו' התוס'. וה</w:t>
      </w:r>
      <w:r>
        <w:rPr>
          <w:b/>
          <w:bCs/>
          <w:rtl/>
        </w:rPr>
        <w:t>אחרונים</w:t>
      </w:r>
      <w:r>
        <w:rPr>
          <w:rtl/>
        </w:rPr>
        <w:t xml:space="preserve"> דנו לפרש אף כוונת התוס' עד"ז.</w:t>
      </w:r>
    </w:p>
  </w:footnote>
  <w:footnote w:id="519">
    <w:p w14:paraId="414245E2" w14:textId="77777777" w:rsidR="00432265" w:rsidRDefault="00000000" w:rsidP="00DB6947">
      <w:pPr>
        <w:pStyle w:val="Footnote"/>
        <w:bidi/>
      </w:pPr>
      <w:r>
        <w:rPr>
          <w:rStyle w:val="ac"/>
          <w:rtl/>
        </w:rPr>
        <w:footnoteRef/>
      </w:r>
      <w:r>
        <w:rPr>
          <w:rtl/>
        </w:rPr>
        <w:t>וה</w:t>
      </w:r>
      <w:r>
        <w:rPr>
          <w:b/>
          <w:bCs/>
          <w:rtl/>
        </w:rPr>
        <w:t>גר"ח</w:t>
      </w:r>
      <w:r>
        <w:rPr>
          <w:rtl/>
        </w:rPr>
        <w:t xml:space="preserve"> ביאר דשליחות דחצר לא דמי לשליחות דכה"ת, דכל שליח עושה הקנין בעד המשלח ומועיל לו, אבל בחצר הקנין נעשה ע"י המשלח הקונה בחצירו. ועצם הקנין נעשה מתורת יד דחצירו כידו לקנות בה. אלא דכה"ג דאינו סמוכה לו לא הוה דומיא דיד ממש, אלא אמרי' דלא גרע משליחות.</w:t>
      </w:r>
    </w:p>
  </w:footnote>
  <w:footnote w:id="520">
    <w:p w14:paraId="267FD887" w14:textId="77777777" w:rsidR="00432265" w:rsidRDefault="00000000" w:rsidP="00DB6947">
      <w:pPr>
        <w:pStyle w:val="Footnote"/>
        <w:bidi/>
      </w:pPr>
      <w:r>
        <w:rPr>
          <w:rStyle w:val="ac"/>
          <w:rtl/>
        </w:rPr>
        <w:footnoteRef/>
      </w:r>
      <w:r>
        <w:rPr>
          <w:rtl/>
        </w:rPr>
        <w:t>דיד אינו קונה אלא משתמרת ובעומדת בצידה (ע' לקמן עז: וב”מ שם).</w:t>
      </w:r>
    </w:p>
  </w:footnote>
  <w:footnote w:id="521">
    <w:p w14:paraId="11A27C53" w14:textId="77777777" w:rsidR="00432265" w:rsidRDefault="00000000" w:rsidP="00DB6947">
      <w:pPr>
        <w:pStyle w:val="Footnote"/>
        <w:bidi/>
      </w:pPr>
      <w:r>
        <w:rPr>
          <w:rStyle w:val="ac"/>
          <w:rtl/>
        </w:rPr>
        <w:footnoteRef/>
      </w:r>
      <w:r>
        <w:rPr>
          <w:rtl/>
        </w:rPr>
        <w:t>דילפינן (קידושין מא.) שליחות בגירושין מויצאה והיתה.</w:t>
      </w:r>
    </w:p>
  </w:footnote>
  <w:footnote w:id="522">
    <w:p w14:paraId="2188485B" w14:textId="77777777" w:rsidR="00432265" w:rsidRDefault="00000000" w:rsidP="00DB6947">
      <w:pPr>
        <w:pStyle w:val="Footnote"/>
        <w:bidi/>
      </w:pPr>
      <w:r>
        <w:rPr>
          <w:rStyle w:val="ac"/>
          <w:rtl/>
        </w:rPr>
        <w:footnoteRef/>
      </w:r>
      <w:r>
        <w:rPr>
          <w:rtl/>
        </w:rPr>
        <w:t>יל"פ דבעינן ילפותא דקניית החצר קונה [ואילו חצר בעלמא הוה בדבר שכבר מונח בחצר, וכדברי הש"ך הנ"ל. וקמ”ל דאפ"ה הוה נתינה, וכהפלאה]. א"נ בעי ילפותא שיחשב ההקנאה מעשה נתינה, אף דאין כאן פעולה בגט. [וכדברי האחרונים הנ"ל].</w:t>
      </w:r>
    </w:p>
  </w:footnote>
  <w:footnote w:id="523">
    <w:p w14:paraId="044C9A7D" w14:textId="77777777" w:rsidR="00432265" w:rsidRDefault="00000000" w:rsidP="00DB6947">
      <w:pPr>
        <w:pStyle w:val="Footnote"/>
        <w:bidi/>
      </w:pPr>
      <w:r>
        <w:rPr>
          <w:rStyle w:val="ac"/>
          <w:rtl/>
        </w:rPr>
        <w:footnoteRef/>
      </w:r>
      <w:r>
        <w:rPr>
          <w:rtl/>
        </w:rPr>
        <w:t>ואף דשליחות דאדם אחר לא הוי אלא מדעתה, מ"מ אין חילוק בזה ושליחות דאב כשליחות דאחר. משא"כ בחצרה הבאה לה עכשיו מאתו דאין לו שייכות עם חצרה שהיה לה כבר.</w:t>
      </w:r>
    </w:p>
  </w:footnote>
  <w:footnote w:id="524">
    <w:p w14:paraId="09CF4F35" w14:textId="77777777" w:rsidR="00432265" w:rsidRDefault="00000000" w:rsidP="00DB6947">
      <w:pPr>
        <w:pStyle w:val="Footnote"/>
        <w:bidi/>
      </w:pPr>
      <w:r>
        <w:rPr>
          <w:rStyle w:val="ac"/>
          <w:rtl/>
        </w:rPr>
        <w:footnoteRef/>
      </w:r>
      <w:r>
        <w:rPr>
          <w:rtl/>
        </w:rPr>
        <w:t>ו</w:t>
      </w:r>
      <w:r>
        <w:rPr>
          <w:b/>
          <w:bCs/>
          <w:rtl/>
        </w:rPr>
        <w:t>רע"א</w:t>
      </w:r>
      <w:r>
        <w:rPr>
          <w:rtl/>
        </w:rPr>
        <w:t xml:space="preserve"> (בגהש"ס) הק' דעכ"פ משכחת חצר דקטנה שהוא בע"כ, דאינו יכול להפקיר.</w:t>
      </w:r>
    </w:p>
  </w:footnote>
  <w:footnote w:id="525">
    <w:p w14:paraId="711E54A8" w14:textId="77777777" w:rsidR="00432265" w:rsidRDefault="00000000" w:rsidP="00DB6947">
      <w:pPr>
        <w:pStyle w:val="Footnote"/>
        <w:bidi/>
      </w:pPr>
      <w:r>
        <w:rPr>
          <w:rStyle w:val="ac"/>
          <w:rtl/>
        </w:rPr>
        <w:footnoteRef/>
      </w:r>
      <w:r>
        <w:rPr>
          <w:rtl/>
        </w:rPr>
        <w:t>ועיל"פ כוונת התוס' דבגמ' אי' דחצר אי' בע"כ, ודוחק לחלק דמ"מ נחשב קצת לרצון.</w:t>
      </w:r>
    </w:p>
  </w:footnote>
  <w:footnote w:id="526">
    <w:p w14:paraId="33A297E9" w14:textId="77777777" w:rsidR="00432265" w:rsidRDefault="00000000" w:rsidP="00DB6947">
      <w:pPr>
        <w:pStyle w:val="Footnote"/>
        <w:bidi/>
      </w:pPr>
      <w:r>
        <w:rPr>
          <w:rStyle w:val="ac"/>
          <w:rtl/>
        </w:rPr>
        <w:footnoteRef/>
      </w:r>
      <w:r>
        <w:rPr>
          <w:rtl/>
        </w:rPr>
        <w:t>ומשמע דכוונת התוס' לפרש דמהני שליחות בעל כרח'ו' [של האב, השליח]. [וצ"ב דמה דימוי בע"כ של שליח לבע"כ של משלח. ובעצם כל חצר הוה בע"כ של שליח, וכן מבואר ב"מ יא:].</w:t>
      </w:r>
    </w:p>
  </w:footnote>
  <w:footnote w:id="527">
    <w:p w14:paraId="7FAA8841" w14:textId="77777777" w:rsidR="00432265" w:rsidRDefault="00000000" w:rsidP="00DB6947">
      <w:pPr>
        <w:pStyle w:val="Footnote"/>
        <w:bidi/>
      </w:pPr>
      <w:r>
        <w:rPr>
          <w:rStyle w:val="ac"/>
          <w:rtl/>
        </w:rPr>
        <w:footnoteRef/>
      </w:r>
      <w:r>
        <w:rPr>
          <w:rtl/>
        </w:rPr>
        <w:t>וכדאי' (קידושין ה.) דכסף באישות לא אשכחן בע"כ. והביא ד</w:t>
      </w:r>
      <w:r>
        <w:rPr>
          <w:b/>
          <w:bCs/>
          <w:rtl/>
        </w:rPr>
        <w:t>תוס</w:t>
      </w:r>
      <w:r>
        <w:rPr>
          <w:rtl/>
        </w:rPr>
        <w:t>' (שם) פי' [בשם ר"ת] דהאב במקום בתו, וכיון שהוא מדעת האב לא נחשב בע"כ.</w:t>
      </w:r>
    </w:p>
  </w:footnote>
  <w:footnote w:id="528">
    <w:p w14:paraId="4C3A11CF" w14:textId="77777777" w:rsidR="00432265" w:rsidRDefault="00000000" w:rsidP="00DB6947">
      <w:pPr>
        <w:pStyle w:val="Footnote"/>
        <w:bidi/>
      </w:pPr>
      <w:r>
        <w:rPr>
          <w:rStyle w:val="ac"/>
          <w:rtl/>
        </w:rPr>
        <w:footnoteRef/>
      </w:r>
      <w:r>
        <w:rPr>
          <w:rtl/>
        </w:rPr>
        <w:t>ובתוס' כת' אפי' בע"כ דאב, משמע דס"ל דקבלת האב לבתו לא נחשב בע"כ.</w:t>
      </w:r>
    </w:p>
  </w:footnote>
  <w:footnote w:id="529">
    <w:p w14:paraId="6ACA1720" w14:textId="77777777" w:rsidR="00432265" w:rsidRDefault="00000000" w:rsidP="00DB6947">
      <w:pPr>
        <w:pStyle w:val="Footnote"/>
        <w:bidi/>
      </w:pPr>
      <w:r>
        <w:rPr>
          <w:rStyle w:val="ac"/>
          <w:rtl/>
        </w:rPr>
        <w:footnoteRef/>
      </w:r>
      <w:r>
        <w:rPr>
          <w:rtl/>
        </w:rPr>
        <w:t>וצ"ב דנערה שאין לה אב מתקדשת ע"י עצמה. ולכן יחשב בע"כ.</w:t>
      </w:r>
    </w:p>
  </w:footnote>
  <w:footnote w:id="530">
    <w:p w14:paraId="65E61A2A" w14:textId="77777777" w:rsidR="00432265" w:rsidRDefault="00000000" w:rsidP="00DB6947">
      <w:pPr>
        <w:pStyle w:val="Footnote"/>
        <w:bidi/>
      </w:pPr>
      <w:r>
        <w:rPr>
          <w:rStyle w:val="ac"/>
          <w:rtl/>
        </w:rPr>
        <w:footnoteRef/>
      </w:r>
      <w:r>
        <w:rPr>
          <w:rtl/>
        </w:rPr>
        <w:t>ולקמן (סב:) אי' דאיש הוה שליח לקבלה [ונחשב בתורת קבלת גט] שכן אב מקבל גט לבתו. [ויל”ד אי כוונת הגמ' דמקבל עבורה. או דמצאנו אב מקבל]. וע"ע מש"כ האו"ש מהירושלמי.</w:t>
      </w:r>
    </w:p>
  </w:footnote>
  <w:footnote w:id="531">
    <w:p w14:paraId="47869AB1" w14:textId="77777777" w:rsidR="00432265" w:rsidRDefault="00000000" w:rsidP="00DB6947">
      <w:pPr>
        <w:pStyle w:val="Footnote"/>
        <w:bidi/>
      </w:pPr>
      <w:r>
        <w:rPr>
          <w:rStyle w:val="ac"/>
          <w:rtl/>
        </w:rPr>
        <w:footnoteRef/>
      </w:r>
      <w:r>
        <w:rPr>
          <w:rtl/>
        </w:rPr>
        <w:t>ובפשוטו לב' הצדדים האב עיקר [אלא דדנו האם הבת מהני מדין 'יד' אביה], אבל מדברי ה</w:t>
      </w:r>
      <w:r>
        <w:rPr>
          <w:b/>
          <w:bCs/>
          <w:rtl/>
        </w:rPr>
        <w:t>רמב"ן</w:t>
      </w:r>
      <w:r>
        <w:rPr>
          <w:rtl/>
        </w:rPr>
        <w:t xml:space="preserve"> (שם) מבואר דעיקר הספק שם מי עיקר.</w:t>
      </w:r>
    </w:p>
    <w:p w14:paraId="11E9658D" w14:textId="77777777" w:rsidR="00432265" w:rsidRDefault="00000000" w:rsidP="00DB6947">
      <w:pPr>
        <w:pStyle w:val="Footnote"/>
        <w:bidi/>
      </w:pPr>
      <w:r>
        <w:rPr>
          <w:rtl/>
        </w:rPr>
        <w:tab/>
        <w:t>אך ה</w:t>
      </w:r>
      <w:r>
        <w:rPr>
          <w:b/>
          <w:bCs/>
          <w:rtl/>
        </w:rPr>
        <w:t>תה"ד</w:t>
      </w:r>
      <w:r>
        <w:rPr>
          <w:rtl/>
        </w:rPr>
        <w:t xml:space="preserve"> (כתבים מו) נקט דהבת עיקר [ונפק”מ שכותב 'הרי את', ולא בתך], דהא דהאב מקבל גט של בתו הוא משום דעומד במקומה, כאפוטרופוס ושליח בע”כ. וכת' דאף למ"ד דבטל יד דידה [במקום אביה], מ”מ האב פועל במקומה. דכוותיה אפוטרופוס דיתומין, האפוטרופוס הוה יד יתומין ועי"ז בטל יד דידה. וה</w:t>
      </w:r>
      <w:r>
        <w:rPr>
          <w:b/>
          <w:bCs/>
          <w:rtl/>
        </w:rPr>
        <w:t>מהרי"ט</w:t>
      </w:r>
      <w:r>
        <w:rPr>
          <w:rtl/>
        </w:rPr>
        <w:t xml:space="preserve"> (ב אה"ע ו) האריך לחלוק [והאריך בסוגיין].</w:t>
      </w:r>
    </w:p>
  </w:footnote>
  <w:footnote w:id="532">
    <w:p w14:paraId="41E97F41" w14:textId="77777777" w:rsidR="00432265" w:rsidRDefault="00000000" w:rsidP="00DB6947">
      <w:pPr>
        <w:pStyle w:val="Footnote"/>
        <w:bidi/>
      </w:pPr>
      <w:r>
        <w:rPr>
          <w:rStyle w:val="ac"/>
          <w:rtl/>
        </w:rPr>
        <w:footnoteRef/>
      </w:r>
      <w:r>
        <w:rPr>
          <w:rtl/>
        </w:rPr>
        <w:t>וכת' סוף דבר פשט הגמרא אינו מובן כלל אצלי, וצריך אני לרב בזה.</w:t>
      </w:r>
    </w:p>
  </w:footnote>
  <w:footnote w:id="533">
    <w:p w14:paraId="35C3C0D2" w14:textId="77777777" w:rsidR="00432265" w:rsidRDefault="00000000" w:rsidP="00DB6947">
      <w:pPr>
        <w:pStyle w:val="Footnote"/>
        <w:bidi/>
      </w:pPr>
      <w:r>
        <w:rPr>
          <w:rStyle w:val="ac"/>
          <w:rtl/>
        </w:rPr>
        <w:footnoteRef/>
      </w:r>
      <w:r>
        <w:rPr>
          <w:rtl/>
        </w:rPr>
        <w:t>וע"ד הא דמבואר (קידושין מג) דלחד מ"ד אין שליח נעשה עד. והביא דברי ה</w:t>
      </w:r>
      <w:r>
        <w:rPr>
          <w:b/>
          <w:bCs/>
          <w:rtl/>
        </w:rPr>
        <w:t>פר"ח</w:t>
      </w:r>
      <w:r>
        <w:rPr>
          <w:rtl/>
        </w:rPr>
        <w:t xml:space="preserve"> (קכ ג) דמהני נייר של השליח [שליח להולכה], שהוא המגרש.</w:t>
      </w:r>
    </w:p>
  </w:footnote>
  <w:footnote w:id="534">
    <w:p w14:paraId="31C91AD2" w14:textId="77777777" w:rsidR="00432265" w:rsidRDefault="00000000" w:rsidP="00DB6947">
      <w:pPr>
        <w:pStyle w:val="Footnote"/>
        <w:bidi/>
      </w:pPr>
      <w:r>
        <w:rPr>
          <w:rStyle w:val="ac"/>
          <w:rtl/>
        </w:rPr>
        <w:footnoteRef/>
      </w:r>
      <w:r>
        <w:rPr>
          <w:rtl/>
        </w:rPr>
        <w:t>וכל פעולה שנפעל בו כאילו נפעל בה.</w:t>
      </w:r>
    </w:p>
  </w:footnote>
  <w:footnote w:id="535">
    <w:p w14:paraId="0B16BEA9" w14:textId="77777777" w:rsidR="00432265" w:rsidRDefault="00000000" w:rsidP="00DB6947">
      <w:pPr>
        <w:pStyle w:val="Footnote"/>
        <w:bidi/>
      </w:pPr>
      <w:r>
        <w:rPr>
          <w:rStyle w:val="ac"/>
          <w:rtl/>
        </w:rPr>
        <w:footnoteRef/>
      </w:r>
      <w:r>
        <w:rPr>
          <w:rtl/>
        </w:rPr>
        <w:t>שהוא לא נאסר בקדושיה ולא ניתר בגיטה.</w:t>
      </w:r>
    </w:p>
  </w:footnote>
  <w:footnote w:id="536">
    <w:p w14:paraId="029D211B" w14:textId="77777777" w:rsidR="00432265" w:rsidRDefault="00000000" w:rsidP="00DB6947">
      <w:pPr>
        <w:pStyle w:val="Footnote"/>
        <w:bidi/>
      </w:pPr>
      <w:r>
        <w:rPr>
          <w:rStyle w:val="ac"/>
          <w:rtl/>
        </w:rPr>
        <w:footnoteRef/>
      </w:r>
      <w:r>
        <w:rPr>
          <w:rtl/>
        </w:rPr>
        <w:t>ויל"פ [כעי"ז בקיצור] דהחסרון בע"כ ליתא אינה חסרון מגדרי שליחות, אלא בהא דמהני שאחרים יפעלו במקומה. ואף האב פועל במקומה, שהוא אינו 'מגורש', אלא בעלים על האישות דידה.</w:t>
      </w:r>
    </w:p>
    <w:p w14:paraId="610BB5C4" w14:textId="77777777" w:rsidR="00432265" w:rsidRDefault="00000000" w:rsidP="00DB6947">
      <w:pPr>
        <w:pStyle w:val="Footnote"/>
        <w:bidi/>
      </w:pPr>
      <w:r>
        <w:rPr>
          <w:rtl/>
        </w:rPr>
        <w:tab/>
        <w:t>וה</w:t>
      </w:r>
      <w:r>
        <w:rPr>
          <w:b/>
          <w:bCs/>
          <w:rtl/>
        </w:rPr>
        <w:t>קה"י</w:t>
      </w:r>
      <w:r>
        <w:rPr>
          <w:rtl/>
        </w:rPr>
        <w:t xml:space="preserve"> (קידושין יג ב) כת' דפעולת הגירושין כולל ב' ענינים, הקנאת גופה ופועל היתר. [וכנגד הקנין והאיסור של האישות]. ומצד היתר הגירושין בעי שיגיע ליד האשה, שזהו הגוף שמתירה. ואילו מצד ההקנאה ראוי שיהני לאב, שהוא הקונה.</w:t>
      </w:r>
    </w:p>
  </w:footnote>
  <w:footnote w:id="537">
    <w:p w14:paraId="1948F973" w14:textId="77777777" w:rsidR="00432265" w:rsidRDefault="00000000" w:rsidP="00DB6947">
      <w:pPr>
        <w:pStyle w:val="Footnote"/>
        <w:bidi/>
      </w:pPr>
      <w:r>
        <w:rPr>
          <w:rStyle w:val="ac"/>
          <w:rtl/>
        </w:rPr>
        <w:footnoteRef/>
      </w:r>
      <w:r>
        <w:rPr>
          <w:rtl/>
        </w:rPr>
        <w:t>[אף לרבנן]. אך אי נימא דהתוספתא היא ריה"ג דבעינן דומיא דספר ממש, א"כ צ"ל דכל הנך עלים לא הוה אוכלין [אף דהוה מאכל בהמה, לא איקרי אוכלין].</w:t>
      </w:r>
    </w:p>
  </w:footnote>
  <w:footnote w:id="538">
    <w:p w14:paraId="1F9661B5" w14:textId="77777777" w:rsidR="00432265" w:rsidRDefault="00000000" w:rsidP="00DB6947">
      <w:pPr>
        <w:pStyle w:val="Footnote"/>
        <w:bidi/>
      </w:pPr>
      <w:r>
        <w:rPr>
          <w:rStyle w:val="ac"/>
          <w:rtl/>
        </w:rPr>
        <w:footnoteRef/>
      </w:r>
      <w:r>
        <w:rPr>
          <w:rtl/>
        </w:rPr>
        <w:t>[דלא שייך שתכניס את בפרה לידה. אבל הומ"ל דהכניס לחצירה].</w:t>
      </w:r>
    </w:p>
  </w:footnote>
  <w:footnote w:id="539">
    <w:p w14:paraId="672F27AE" w14:textId="77777777" w:rsidR="00432265" w:rsidRDefault="00000000" w:rsidP="00DB6947">
      <w:pPr>
        <w:pStyle w:val="Footnote"/>
        <w:bidi/>
      </w:pPr>
      <w:r>
        <w:rPr>
          <w:rStyle w:val="ac"/>
          <w:rtl/>
        </w:rPr>
        <w:footnoteRef/>
      </w:r>
      <w:r>
        <w:rPr>
          <w:rtl/>
        </w:rPr>
        <w:t>וה</w:t>
      </w:r>
      <w:r>
        <w:rPr>
          <w:b/>
          <w:bCs/>
          <w:rtl/>
        </w:rPr>
        <w:t>הפלאה</w:t>
      </w:r>
      <w:r>
        <w:rPr>
          <w:rtl/>
        </w:rPr>
        <w:t xml:space="preserve"> הביא דה</w:t>
      </w:r>
      <w:r>
        <w:rPr>
          <w:b/>
          <w:bCs/>
          <w:rtl/>
        </w:rPr>
        <w:t>ב"י</w:t>
      </w:r>
      <w:r>
        <w:rPr>
          <w:rtl/>
        </w:rPr>
        <w:t xml:space="preserve"> (קכד) כתב גבי עבד שקנתה העבד בא' מדרכי הזכיה. דצריך להקנות לה כמו בשאר קנינים. [וההפלאה חלק].</w:t>
      </w:r>
    </w:p>
  </w:footnote>
  <w:footnote w:id="540">
    <w:p w14:paraId="171230A1" w14:textId="77777777" w:rsidR="00432265" w:rsidRDefault="00000000" w:rsidP="00DB6947">
      <w:pPr>
        <w:pStyle w:val="Footnote"/>
        <w:bidi/>
      </w:pPr>
      <w:r>
        <w:rPr>
          <w:rStyle w:val="ac"/>
          <w:rtl/>
        </w:rPr>
        <w:footnoteRef/>
      </w:r>
      <w:r>
        <w:rPr>
          <w:rtl/>
        </w:rPr>
        <w:t>ואפשר דנקטו מסירה דבמשיכה לחוד יש חסרון דטלי גיטך מע”ג קרקע.</w:t>
      </w:r>
    </w:p>
  </w:footnote>
  <w:footnote w:id="541">
    <w:p w14:paraId="2FE051FA" w14:textId="77777777" w:rsidR="00432265" w:rsidRDefault="00000000" w:rsidP="00DB6947">
      <w:pPr>
        <w:pStyle w:val="Footnote"/>
        <w:bidi/>
      </w:pPr>
      <w:r>
        <w:rPr>
          <w:rStyle w:val="ac"/>
          <w:rtl/>
        </w:rPr>
        <w:footnoteRef/>
      </w:r>
      <w:r>
        <w:rPr>
          <w:rtl/>
        </w:rPr>
        <w:t>וצ"ב אמאי מסירת הפרה נחשב 'נתינה', הא לא נכנס כל הפרה תוך ידה. ואמאי ע"י שאוחז במוסירה נחשב שנתקיים הנתינה [אי לא מהני בגדרי קניני הממון]. {וי"ל דסברא הוא שהדבר מסור לרשותה, ובידה היינו רשותה. (ע' לקמן עז. וב”מ נו:). אלא דגבי קנינים בעינן קנין דאלים טפי (ע' תוס' קידושין כה:). אבל נתינת הגט סגי נתינה כל שהוא}.</w:t>
      </w:r>
    </w:p>
  </w:footnote>
  <w:footnote w:id="542">
    <w:p w14:paraId="4BB5B438" w14:textId="77777777" w:rsidR="00432265" w:rsidRDefault="00000000" w:rsidP="00DB6947">
      <w:pPr>
        <w:pStyle w:val="Footnote"/>
        <w:bidi/>
      </w:pPr>
      <w:r>
        <w:rPr>
          <w:rStyle w:val="ac"/>
          <w:rtl/>
        </w:rPr>
        <w:footnoteRef/>
      </w:r>
      <w:r>
        <w:rPr>
          <w:rtl/>
        </w:rPr>
        <w:t>וה</w:t>
      </w:r>
      <w:r>
        <w:rPr>
          <w:b/>
          <w:bCs/>
          <w:rtl/>
        </w:rPr>
        <w:t>הפלאה</w:t>
      </w:r>
      <w:r>
        <w:rPr>
          <w:rtl/>
        </w:rPr>
        <w:t xml:space="preserve"> הביא דברי ה</w:t>
      </w:r>
      <w:r>
        <w:rPr>
          <w:b/>
          <w:bCs/>
          <w:rtl/>
        </w:rPr>
        <w:t>ר"ן</w:t>
      </w:r>
      <w:r>
        <w:rPr>
          <w:rtl/>
        </w:rPr>
        <w:t xml:space="preserve"> (ושא"ר לקמן עז:) דל"מ קנין אגב בגט, והביא מדבריו דאין ענין בין נתינת הגט לגדרי קניני ממון. אבל ה</w:t>
      </w:r>
      <w:r>
        <w:rPr>
          <w:b/>
          <w:bCs/>
          <w:rtl/>
        </w:rPr>
        <w:t>תור"ג</w:t>
      </w:r>
      <w:r>
        <w:rPr>
          <w:rtl/>
        </w:rPr>
        <w:t xml:space="preserve"> (קלט טו) כת' דאף דל"מ קנינים בגט, משיכה והגבהה הוה בכלל ידה. והביא דכ”מ ב</w:t>
      </w:r>
      <w:r>
        <w:rPr>
          <w:b/>
          <w:bCs/>
          <w:rtl/>
        </w:rPr>
        <w:t>רשב"ם</w:t>
      </w:r>
      <w:r>
        <w:rPr>
          <w:rtl/>
        </w:rPr>
        <w:t xml:space="preserve"> (ב"ב פה.) דהא דמהני (לקמן עח.) קלתה תלויה בה הוה משום הגבהה.</w:t>
      </w:r>
    </w:p>
  </w:footnote>
  <w:footnote w:id="543">
    <w:p w14:paraId="14CF9E5D" w14:textId="77777777" w:rsidR="00432265" w:rsidRDefault="00000000" w:rsidP="00DB6947">
      <w:pPr>
        <w:pStyle w:val="Footnote"/>
        <w:bidi/>
      </w:pPr>
      <w:r>
        <w:rPr>
          <w:rStyle w:val="ac"/>
          <w:rtl/>
        </w:rPr>
        <w:footnoteRef/>
      </w:r>
      <w:r>
        <w:rPr>
          <w:rtl/>
        </w:rPr>
        <w:t>ועוד הביא דלדעת ה</w:t>
      </w:r>
      <w:r>
        <w:rPr>
          <w:b/>
          <w:bCs/>
          <w:rtl/>
        </w:rPr>
        <w:t>ש"ך</w:t>
      </w:r>
      <w:r>
        <w:rPr>
          <w:rtl/>
        </w:rPr>
        <w:t xml:space="preserve"> (רב ג הו' בע"א) ל"מ קנין את החצר ומה שבתוכו בבת א', ואילו בגט מהני גירושין כה"ג (בע”א ולקמן עז:).</w:t>
      </w:r>
    </w:p>
  </w:footnote>
  <w:footnote w:id="544">
    <w:p w14:paraId="7BFB1D57" w14:textId="77777777" w:rsidR="00432265" w:rsidRDefault="00000000" w:rsidP="00DB6947">
      <w:pPr>
        <w:pStyle w:val="Footnote"/>
        <w:bidi/>
      </w:pPr>
      <w:r>
        <w:rPr>
          <w:rStyle w:val="ac"/>
          <w:rtl/>
        </w:rPr>
        <w:footnoteRef/>
      </w:r>
      <w:r>
        <w:rPr>
          <w:rtl/>
        </w:rPr>
        <w:t>ד</w:t>
      </w:r>
      <w:r>
        <w:rPr>
          <w:b/>
          <w:bCs/>
          <w:rtl/>
        </w:rPr>
        <w:t>רש"י</w:t>
      </w:r>
      <w:r>
        <w:rPr>
          <w:rtl/>
        </w:rPr>
        <w:t xml:space="preserve"> (כתובות שם) מבואר דבעינן גדר הגבהה על הגט. ותוס' הק' דאין צריך שום ראיה דידו קניא ליה, דפשיטא דונתן בידה אמר רחמנא.</w:t>
      </w:r>
    </w:p>
    <w:p w14:paraId="6BA17E5A" w14:textId="77777777" w:rsidR="00432265" w:rsidRDefault="00000000" w:rsidP="00DB6947">
      <w:pPr>
        <w:pStyle w:val="Footnote"/>
        <w:bidi/>
      </w:pPr>
      <w:r>
        <w:rPr>
          <w:rtl/>
        </w:rPr>
        <w:tab/>
        <w:t>וה</w:t>
      </w:r>
      <w:r>
        <w:rPr>
          <w:b/>
          <w:bCs/>
          <w:rtl/>
        </w:rPr>
        <w:t>רמב"ן</w:t>
      </w:r>
      <w:r>
        <w:rPr>
          <w:rtl/>
        </w:rPr>
        <w:t xml:space="preserve"> (שם) פי' דברי רש"י דהנידון אף לענין גט [אי צריך ידה מוגבהת. וכ”כ המגיני שלמה ופנ”י בתי' הב']. וע”ע קצות (שנא א) דדן משום מיגו דלענין שבת.</w:t>
      </w:r>
    </w:p>
  </w:footnote>
  <w:footnote w:id="545">
    <w:p w14:paraId="2D792454" w14:textId="77777777" w:rsidR="00432265" w:rsidRDefault="00000000" w:rsidP="00DB6947">
      <w:pPr>
        <w:pStyle w:val="Footnote"/>
        <w:bidi/>
      </w:pPr>
      <w:r>
        <w:rPr>
          <w:rStyle w:val="ac"/>
          <w:rtl/>
        </w:rPr>
        <w:footnoteRef/>
      </w:r>
      <w:r>
        <w:rPr>
          <w:rtl/>
        </w:rPr>
        <w:t>וה</w:t>
      </w:r>
      <w:r>
        <w:rPr>
          <w:b/>
          <w:bCs/>
          <w:rtl/>
        </w:rPr>
        <w:t>שיטמ”ק</w:t>
      </w:r>
      <w:r>
        <w:rPr>
          <w:rtl/>
        </w:rPr>
        <w:t xml:space="preserve"> ביאר דלא מצינו בדרכי הקניות אלא הגבהה ומשיכה ומסירה, וגדולה שבכלם ההגבהה [דהדברים שדרכן שאינם נקנין אלא בהגבהה], הילכך אין למדין מגיטין לדרכי הקניות. והביא דאפי' ידו פ</w:t>
      </w:r>
      <w:r>
        <w:rPr>
          <w:b/>
          <w:bCs/>
          <w:rtl/>
        </w:rPr>
        <w:t>רש"י</w:t>
      </w:r>
      <w:r>
        <w:rPr>
          <w:rtl/>
        </w:rPr>
        <w:t xml:space="preserve"> (שם בע"ב) משום דידו של אדם כד' על ד'. וה</w:t>
      </w:r>
      <w:r>
        <w:rPr>
          <w:b/>
          <w:bCs/>
          <w:rtl/>
        </w:rPr>
        <w:t>מגיני</w:t>
      </w:r>
      <w:r>
        <w:rPr>
          <w:rtl/>
        </w:rPr>
        <w:t xml:space="preserve"> </w:t>
      </w:r>
      <w:r>
        <w:rPr>
          <w:b/>
          <w:bCs/>
          <w:rtl/>
        </w:rPr>
        <w:t>שלמה</w:t>
      </w:r>
      <w:r>
        <w:rPr>
          <w:rtl/>
        </w:rPr>
        <w:t xml:space="preserve"> ו</w:t>
      </w:r>
      <w:r>
        <w:rPr>
          <w:b/>
          <w:bCs/>
          <w:rtl/>
        </w:rPr>
        <w:t>פנ"י</w:t>
      </w:r>
      <w:r>
        <w:rPr>
          <w:rtl/>
        </w:rPr>
        <w:t xml:space="preserve"> (שם) כת' כן [בתי' הא'] בדעת רש"י דלא ילפי' קנינים מגט, דגט הוה בע"כ.</w:t>
      </w:r>
    </w:p>
  </w:footnote>
  <w:footnote w:id="546">
    <w:p w14:paraId="1B737812" w14:textId="77777777" w:rsidR="00432265" w:rsidRDefault="00000000" w:rsidP="00DB6947">
      <w:pPr>
        <w:pStyle w:val="Footnote"/>
        <w:bidi/>
      </w:pPr>
      <w:r>
        <w:rPr>
          <w:rStyle w:val="ac"/>
          <w:rtl/>
        </w:rPr>
        <w:footnoteRef/>
      </w:r>
      <w:r>
        <w:rPr>
          <w:rtl/>
        </w:rPr>
        <w:t>וה</w:t>
      </w:r>
      <w:r>
        <w:rPr>
          <w:b/>
          <w:bCs/>
          <w:rtl/>
        </w:rPr>
        <w:t xml:space="preserve">אחרונים </w:t>
      </w:r>
      <w:r>
        <w:rPr>
          <w:rtl/>
        </w:rPr>
        <w:t>דנו דקנין יד האם בעי כולו בידו, וכמו חצר. וע' קצות ונתיבות (רסח).</w:t>
      </w:r>
    </w:p>
  </w:footnote>
  <w:footnote w:id="547">
    <w:p w14:paraId="37D1FDF1" w14:textId="77777777" w:rsidR="00432265" w:rsidRDefault="00000000" w:rsidP="00DB6947">
      <w:pPr>
        <w:pStyle w:val="Footnote"/>
        <w:bidi/>
      </w:pPr>
      <w:r>
        <w:rPr>
          <w:rStyle w:val="ac"/>
          <w:rtl/>
        </w:rPr>
        <w:footnoteRef/>
      </w:r>
      <w:r>
        <w:rPr>
          <w:rtl/>
        </w:rPr>
        <w:t>וכ"כ התור"ג (קלט ו) וכן המקנה (קידושין כו.).</w:t>
      </w:r>
    </w:p>
  </w:footnote>
  <w:footnote w:id="548">
    <w:p w14:paraId="0E07D142" w14:textId="77777777" w:rsidR="00432265" w:rsidRDefault="00000000" w:rsidP="00DB6947">
      <w:pPr>
        <w:pStyle w:val="Footnote"/>
        <w:bidi/>
      </w:pPr>
      <w:r>
        <w:rPr>
          <w:rStyle w:val="ac"/>
          <w:rtl/>
        </w:rPr>
        <w:footnoteRef/>
      </w:r>
      <w:r>
        <w:rPr>
          <w:rtl/>
        </w:rPr>
        <w:t>ולכאורה יש לחלק בין היכא דמשייר את העיקר להיכא דמשייר דבר מועט [ע"פ סו"ד התוס' לגבי מחוסר קציצה]. דהיכא דמשייר דבר חשוב חסרון כריתות [דלא מסר את עיקר הגט]. ועוד הביאו דברי הרמב"ן [הו' בסמוך] דכה"ג נחשב נתינה אחריתי. וכיון דהוה גט שלם ל"מ בזה נתינה במקצת.</w:t>
      </w:r>
    </w:p>
  </w:footnote>
  <w:footnote w:id="549">
    <w:p w14:paraId="5CF3881F" w14:textId="77777777" w:rsidR="00432265" w:rsidRDefault="00000000" w:rsidP="00DB6947">
      <w:pPr>
        <w:pStyle w:val="Footnote"/>
        <w:bidi/>
      </w:pPr>
      <w:r>
        <w:rPr>
          <w:rStyle w:val="ac"/>
          <w:rtl/>
        </w:rPr>
        <w:footnoteRef/>
      </w:r>
      <w:r>
        <w:rPr>
          <w:rtl/>
        </w:rPr>
        <w:t>ויל”ע לפ”ז היכא דמקנה שאר הבהמה לאדם אחר [ואינו אגוד אצל הבעל], י"ל דמהני.</w:t>
      </w:r>
    </w:p>
  </w:footnote>
  <w:footnote w:id="550">
    <w:p w14:paraId="05BA017B" w14:textId="77777777" w:rsidR="00432265" w:rsidRDefault="00000000" w:rsidP="00DB6947">
      <w:pPr>
        <w:pStyle w:val="Footnote"/>
        <w:bidi/>
      </w:pPr>
      <w:r>
        <w:rPr>
          <w:rStyle w:val="ac"/>
          <w:rtl/>
        </w:rPr>
        <w:footnoteRef/>
      </w:r>
      <w:r>
        <w:rPr>
          <w:rtl/>
        </w:rPr>
        <w:t>אף באופן שא"א לחותכו. [ויל"פ כוונתו דאף המשייר בין שיטה לשיטה ובין תיבה לתיבה, א"א לצמצם לחתוך את כל חלקו של בעל].</w:t>
      </w:r>
    </w:p>
  </w:footnote>
  <w:footnote w:id="551">
    <w:p w14:paraId="4BD77498" w14:textId="77777777" w:rsidR="00432265" w:rsidRDefault="00000000" w:rsidP="00DB6947">
      <w:pPr>
        <w:pStyle w:val="Footnote"/>
        <w:bidi/>
      </w:pPr>
      <w:r>
        <w:rPr>
          <w:rStyle w:val="ac"/>
          <w:rtl/>
        </w:rPr>
        <w:footnoteRef/>
      </w:r>
      <w:r>
        <w:rPr>
          <w:rtl/>
        </w:rPr>
        <w:t>וכת' שלא מצא בתלמוד יצא זה שמחוסר אלא כשא"א לעשות ממנו אותו מעשה בחסרון הדבר.</w:t>
      </w:r>
    </w:p>
  </w:footnote>
  <w:footnote w:id="552">
    <w:p w14:paraId="23A0CBCE" w14:textId="77777777" w:rsidR="00432265" w:rsidRDefault="00000000" w:rsidP="00DB6947">
      <w:pPr>
        <w:pStyle w:val="Footnote"/>
        <w:bidi/>
      </w:pPr>
      <w:r>
        <w:rPr>
          <w:rStyle w:val="ac"/>
          <w:rtl/>
        </w:rPr>
        <w:footnoteRef/>
      </w:r>
      <w:r>
        <w:rPr>
          <w:rtl/>
        </w:rPr>
        <w:t>אבל בתוס' מבואר דלא תליא בכוונתו אלא האם קצצו לבסוף.</w:t>
      </w:r>
    </w:p>
  </w:footnote>
  <w:footnote w:id="553">
    <w:p w14:paraId="6AB7567B" w14:textId="77777777" w:rsidR="00432265" w:rsidRDefault="00000000" w:rsidP="00DB6947">
      <w:pPr>
        <w:pStyle w:val="Footnote"/>
        <w:bidi/>
      </w:pPr>
      <w:r>
        <w:rPr>
          <w:rStyle w:val="ac"/>
          <w:rtl/>
        </w:rPr>
        <w:footnoteRef/>
      </w:r>
      <w:r>
        <w:rPr>
          <w:rtl/>
        </w:rPr>
        <w:t>ו</w:t>
      </w:r>
      <w:r>
        <w:rPr>
          <w:b/>
          <w:bCs/>
          <w:rtl/>
        </w:rPr>
        <w:t>רש"י</w:t>
      </w:r>
      <w:r>
        <w:rPr>
          <w:rtl/>
        </w:rPr>
        <w:t xml:space="preserve"> סיים אלמא אינו רשאי לחבל בו. ומבואר דלמד מיציאת ראשי אברים דאין לאדון זכות לחבול. [ולא אמרי' דהוה כשורו וחמורו]. וה</w:t>
      </w:r>
      <w:r>
        <w:rPr>
          <w:b/>
          <w:bCs/>
          <w:rtl/>
        </w:rPr>
        <w:t>מהרצ"ח</w:t>
      </w:r>
      <w:r>
        <w:rPr>
          <w:rtl/>
        </w:rPr>
        <w:t xml:space="preserve"> הק' תיפו"ל דקי"ל (ב"ק פח.) דעבד אחיו הוא במצוות. [והרמב"ם (חובל ה ג, והטור תכ) כת' דהחובל פחות משווה פרוטה בעבד של חבירו לוקה. והב”י (שם ב) נקט דאף האדון שחבל בעבדו. אמנם יש אחרונים (ע' חכ"מ נו' ט לד, שבו"י א קפא) דהאדון בעבדו פטור. וע"ע תוס' (לעיל יב: וב”ק פז.) ב' תי' אי האדון מתחייב בחבלתו כלל].</w:t>
      </w:r>
    </w:p>
  </w:footnote>
  <w:footnote w:id="554">
    <w:p w14:paraId="167D92D0" w14:textId="77777777" w:rsidR="00432265" w:rsidRDefault="00000000" w:rsidP="00DB6947">
      <w:pPr>
        <w:pStyle w:val="Footnote"/>
        <w:bidi/>
      </w:pPr>
      <w:r>
        <w:rPr>
          <w:rStyle w:val="ac"/>
          <w:rtl/>
        </w:rPr>
        <w:footnoteRef/>
      </w:r>
      <w:r>
        <w:rPr>
          <w:rtl/>
        </w:rPr>
        <w:t>יל"ד אי כוונתו למ"ד (לקמן מב:) דאין צריך גט שחרור [וממילא יצא]. או אף למ"ד דצריך גט, עכ"פ פקע ממנו זכות הממון ממילא.</w:t>
      </w:r>
    </w:p>
  </w:footnote>
  <w:footnote w:id="555">
    <w:p w14:paraId="6A75FF24" w14:textId="77777777" w:rsidR="00432265" w:rsidRDefault="00000000" w:rsidP="00DB6947">
      <w:pPr>
        <w:pStyle w:val="Footnote"/>
        <w:bidi/>
      </w:pPr>
      <w:r>
        <w:rPr>
          <w:rStyle w:val="ac"/>
          <w:rtl/>
        </w:rPr>
        <w:footnoteRef/>
      </w:r>
      <w:r>
        <w:rPr>
          <w:rtl/>
        </w:rPr>
        <w:t>וה</w:t>
      </w:r>
      <w:r>
        <w:rPr>
          <w:b/>
          <w:bCs/>
          <w:rtl/>
        </w:rPr>
        <w:t>רש"ש</w:t>
      </w:r>
      <w:r>
        <w:rPr>
          <w:rtl/>
        </w:rPr>
        <w:t xml:space="preserve"> דן דאפשר דהאבר הנחתך ממנו אסור בהנאה כדין מת. ובאיסו"ה לא שייך גזילה, ומש"ה כתבו על אה"נ כשר [אף דאינו שלו]. אך ה</w:t>
      </w:r>
      <w:r>
        <w:rPr>
          <w:b/>
          <w:bCs/>
          <w:rtl/>
        </w:rPr>
        <w:t>רש"ש</w:t>
      </w:r>
      <w:r>
        <w:rPr>
          <w:rtl/>
        </w:rPr>
        <w:t xml:space="preserve"> הק' דבגמ' (ב"ק פה.) משמע דאבר מהחי מותר בהנאה. [וע"ע מהרי"ל דיסקין (קו"א קפח). אך המשנ"ל (אבל יד) הביא מהראשונים דעבר מן החי {אפי' מעכו"ם} אסור בהנאה. ואכמ"ל].</w:t>
      </w:r>
    </w:p>
  </w:footnote>
  <w:footnote w:id="556">
    <w:p w14:paraId="4BC9F027" w14:textId="77777777" w:rsidR="00432265" w:rsidRDefault="00000000" w:rsidP="00DB6947">
      <w:pPr>
        <w:pStyle w:val="Footnote"/>
        <w:bidi/>
      </w:pPr>
      <w:r>
        <w:rPr>
          <w:rStyle w:val="ac"/>
          <w:rtl/>
        </w:rPr>
        <w:footnoteRef/>
      </w:r>
      <w:r>
        <w:rPr>
          <w:rtl/>
        </w:rPr>
        <w:t>ומשמע מדבריו דהוה סברא דנחשב שהאדון שילם על חבלה זו [וצ"ע]. וה</w:t>
      </w:r>
      <w:r>
        <w:rPr>
          <w:b/>
          <w:bCs/>
          <w:rtl/>
        </w:rPr>
        <w:t>אחרונים</w:t>
      </w:r>
      <w:r>
        <w:rPr>
          <w:rtl/>
        </w:rPr>
        <w:t xml:space="preserve"> דנו דלכאו' הסברא הפשוטה דע"י שחבל בראשי אברים יש 'יציאה', ועי"ז גוף העבד יצא לחירות. אך מנ"ל דהיד יצא. [אלא דילפי' מהא דאינו רשאי לחבול. אך לא ילפי' דהאדון אינו בעלים על הבשר באופן שאדם אחר חבל. א”כ ה”ה כשהאדון חבל].</w:t>
      </w:r>
    </w:p>
  </w:footnote>
  <w:footnote w:id="557">
    <w:p w14:paraId="1D0EED79" w14:textId="77777777" w:rsidR="00432265" w:rsidRDefault="00000000" w:rsidP="00DB6947">
      <w:pPr>
        <w:pStyle w:val="Footnote"/>
        <w:bidi/>
      </w:pPr>
      <w:r>
        <w:rPr>
          <w:rStyle w:val="ac"/>
          <w:rtl/>
        </w:rPr>
        <w:footnoteRef/>
      </w:r>
      <w:r>
        <w:rPr>
          <w:rtl/>
        </w:rPr>
        <w:t>והרמב"ן ביאר דהתולש מבע"ח נחשב עוקר דבר מגדולו, וכמחובר דמי. והביא כדאי' (שבת עד:) התולש כנף מן העוף חייב {משום תולש}, אך הרמב"ן דחה דהוה משום גוזז, ואף לאחר מיתה. וכת' דאפ"ה בסוגיין נחשב כל עוקר דבר מגדולו כעוקר מן המחובר הוא ומחוסר קציצה איקרי [ומבואר בדבריו דאף לענין שבת גדר החיוב משום עוקר דבר מגידולו, והביא כן מהגמ' בכורות כד:, אלא דהוה בכלל גוזז].</w:t>
      </w:r>
    </w:p>
  </w:footnote>
  <w:footnote w:id="558">
    <w:p w14:paraId="60B9049C" w14:textId="77777777" w:rsidR="00432265" w:rsidRDefault="00000000" w:rsidP="00DB6947">
      <w:pPr>
        <w:pStyle w:val="Footnote"/>
        <w:bidi/>
      </w:pPr>
      <w:r>
        <w:rPr>
          <w:rStyle w:val="ac"/>
          <w:rtl/>
        </w:rPr>
        <w:footnoteRef/>
      </w:r>
      <w:r>
        <w:rPr>
          <w:rtl/>
        </w:rPr>
        <w:t>וה</w:t>
      </w:r>
      <w:r>
        <w:rPr>
          <w:b/>
          <w:bCs/>
          <w:rtl/>
        </w:rPr>
        <w:t>רמב"ן</w:t>
      </w:r>
      <w:r>
        <w:rPr>
          <w:rtl/>
        </w:rPr>
        <w:t xml:space="preserve"> האריך לדון דא"כ כל גוזז בשבת יתחייב משום תולש, וכן דן בהל' בכורות.</w:t>
      </w:r>
    </w:p>
  </w:footnote>
  <w:footnote w:id="559">
    <w:p w14:paraId="34F2C3B7" w14:textId="77777777" w:rsidR="00432265" w:rsidRDefault="00000000" w:rsidP="00DB6947">
      <w:pPr>
        <w:pStyle w:val="Footnote"/>
        <w:bidi/>
      </w:pPr>
      <w:r>
        <w:rPr>
          <w:rStyle w:val="ac"/>
          <w:rtl/>
        </w:rPr>
        <w:footnoteRef/>
      </w:r>
      <w:r>
        <w:rPr>
          <w:rtl/>
        </w:rPr>
        <w:t>ומש”ה דוקא עציץ נקוב אבל שאר תלוש אינו פוסל.</w:t>
      </w:r>
    </w:p>
  </w:footnote>
  <w:footnote w:id="560">
    <w:p w14:paraId="604B24A9" w14:textId="77777777" w:rsidR="00432265" w:rsidRDefault="00000000" w:rsidP="00DB6947">
      <w:pPr>
        <w:pStyle w:val="Footnote"/>
        <w:bidi/>
      </w:pPr>
      <w:r>
        <w:rPr>
          <w:rStyle w:val="ac"/>
          <w:rtl/>
        </w:rPr>
        <w:footnoteRef/>
      </w:r>
      <w:r>
        <w:rPr>
          <w:rtl/>
        </w:rPr>
        <w:t xml:space="preserve">וכ"מ </w:t>
      </w:r>
      <w:r>
        <w:rPr>
          <w:b/>
          <w:bCs/>
          <w:rtl/>
        </w:rPr>
        <w:t>רש"י</w:t>
      </w:r>
      <w:r>
        <w:rPr>
          <w:rtl/>
        </w:rPr>
        <w:t xml:space="preserve"> (כב.) שמא יקטום מן המחובר. [והראשונים הק' סתירה בדבריו].</w:t>
      </w:r>
    </w:p>
  </w:footnote>
  <w:footnote w:id="561">
    <w:p w14:paraId="3DCA57CA" w14:textId="77777777" w:rsidR="00432265" w:rsidRDefault="00000000" w:rsidP="00DB6947">
      <w:pPr>
        <w:pStyle w:val="Footnote"/>
        <w:bidi/>
      </w:pPr>
      <w:r>
        <w:rPr>
          <w:rStyle w:val="ac"/>
          <w:rtl/>
        </w:rPr>
        <w:footnoteRef/>
      </w:r>
      <w:r>
        <w:rPr>
          <w:rtl/>
        </w:rPr>
        <w:t xml:space="preserve">וכן הקשה </w:t>
      </w:r>
      <w:r>
        <w:rPr>
          <w:b/>
          <w:bCs/>
          <w:rtl/>
        </w:rPr>
        <w:t>רע"א</w:t>
      </w:r>
      <w:r>
        <w:rPr>
          <w:rtl/>
        </w:rPr>
        <w:t xml:space="preserve"> על תוס', דמאחר שהביאו ראיות להכשיר וראיות לפסול בקציצת דבר תלוש אמאי לא תי' דפסול מדרבנן, ולא גזרינן שמא יתלוש.</w:t>
      </w:r>
    </w:p>
  </w:footnote>
  <w:footnote w:id="562">
    <w:p w14:paraId="1696A58B" w14:textId="77777777" w:rsidR="00432265" w:rsidRDefault="00000000" w:rsidP="00DB6947">
      <w:pPr>
        <w:pStyle w:val="Footnote"/>
        <w:bidi/>
      </w:pPr>
      <w:r>
        <w:rPr>
          <w:rStyle w:val="ac"/>
          <w:rtl/>
        </w:rPr>
        <w:footnoteRef/>
      </w:r>
      <w:r>
        <w:rPr>
          <w:rtl/>
        </w:rPr>
        <w:t>אך הביא דתליא במח' אי נתמעט גט במחובר. [וה</w:t>
      </w:r>
      <w:r>
        <w:rPr>
          <w:b/>
          <w:bCs/>
          <w:rtl/>
        </w:rPr>
        <w:t>או"ש</w:t>
      </w:r>
      <w:r>
        <w:rPr>
          <w:rtl/>
        </w:rPr>
        <w:t xml:space="preserve"> (א ו) תמה דכשהאשה עושה קנין חזקה יש חסרון טלי גיטך].</w:t>
      </w:r>
    </w:p>
  </w:footnote>
  <w:footnote w:id="563">
    <w:p w14:paraId="2C599213" w14:textId="77777777" w:rsidR="00432265" w:rsidRDefault="00000000" w:rsidP="00DB6947">
      <w:pPr>
        <w:pStyle w:val="Footnote"/>
        <w:bidi/>
      </w:pPr>
      <w:r>
        <w:rPr>
          <w:rStyle w:val="ac"/>
          <w:rtl/>
        </w:rPr>
        <w:footnoteRef/>
      </w:r>
      <w:r>
        <w:rPr>
          <w:rtl/>
        </w:rPr>
        <w:t>וה</w:t>
      </w:r>
      <w:r>
        <w:rPr>
          <w:b/>
          <w:bCs/>
          <w:rtl/>
        </w:rPr>
        <w:t>ר"ש איגר</w:t>
      </w:r>
      <w:r>
        <w:rPr>
          <w:rtl/>
        </w:rPr>
        <w:t xml:space="preserve"> הקשה דב</w:t>
      </w:r>
      <w:r>
        <w:rPr>
          <w:b/>
          <w:bCs/>
          <w:rtl/>
        </w:rPr>
        <w:t>תוס</w:t>
      </w:r>
      <w:r>
        <w:rPr>
          <w:rtl/>
        </w:rPr>
        <w:t>' (לעיל יג. ד"ה תנו) משמע דמהני שאר קנינים, שדנו דיהני מעמ”ש להקנות את הגט.</w:t>
      </w:r>
    </w:p>
  </w:footnote>
  <w:footnote w:id="564">
    <w:p w14:paraId="0345AECF" w14:textId="77777777" w:rsidR="00432265" w:rsidRDefault="00000000" w:rsidP="00DB6947">
      <w:pPr>
        <w:pStyle w:val="Footnote"/>
        <w:bidi/>
      </w:pPr>
      <w:r>
        <w:rPr>
          <w:rStyle w:val="ac"/>
          <w:rtl/>
        </w:rPr>
        <w:footnoteRef/>
      </w:r>
      <w:r>
        <w:rPr>
          <w:rtl/>
        </w:rPr>
        <w:t>אלא דמשיכת עציץ מחובר לא נחשב משיכה.</w:t>
      </w:r>
    </w:p>
  </w:footnote>
  <w:footnote w:id="565">
    <w:p w14:paraId="234FEEC1" w14:textId="77777777" w:rsidR="00432265" w:rsidRDefault="00000000" w:rsidP="00DB6947">
      <w:pPr>
        <w:pStyle w:val="Footnote"/>
        <w:bidi/>
      </w:pPr>
      <w:r>
        <w:rPr>
          <w:rStyle w:val="ac"/>
          <w:rtl/>
        </w:rPr>
        <w:footnoteRef/>
      </w:r>
      <w:r>
        <w:rPr>
          <w:rtl/>
        </w:rPr>
        <w:t>וה</w:t>
      </w:r>
      <w:r>
        <w:rPr>
          <w:b/>
          <w:bCs/>
          <w:rtl/>
        </w:rPr>
        <w:t>קה"י</w:t>
      </w:r>
      <w:r>
        <w:rPr>
          <w:rtl/>
        </w:rPr>
        <w:t xml:space="preserve"> (יז ה) דחה דלדעת </w:t>
      </w:r>
      <w:r>
        <w:rPr>
          <w:b/>
          <w:bCs/>
          <w:rtl/>
        </w:rPr>
        <w:t xml:space="preserve">רש"י </w:t>
      </w:r>
      <w:r>
        <w:rPr>
          <w:rtl/>
        </w:rPr>
        <w:t>(כתובות לא) [למש"כ השיטמ"ק שם] בכל נתינת גט בעי ג"כ משיכה או הגבהה.</w:t>
      </w:r>
    </w:p>
  </w:footnote>
  <w:footnote w:id="566">
    <w:p w14:paraId="4C871464" w14:textId="77777777" w:rsidR="00432265" w:rsidRDefault="00000000" w:rsidP="00DB6947">
      <w:pPr>
        <w:pStyle w:val="Footnote"/>
        <w:bidi/>
      </w:pPr>
      <w:r>
        <w:rPr>
          <w:rStyle w:val="ac"/>
          <w:rtl/>
        </w:rPr>
        <w:footnoteRef/>
      </w:r>
      <w:r>
        <w:rPr>
          <w:rtl/>
        </w:rPr>
        <w:t>ולכאורה כוונתו דעפר נחשב גוף הקרקע, ובזה הוה מציאות אחר מעפר תלוש. משא"כ קלף דהכל מטלטלין. [וצ"ע דברי תוס'. ויתכן דלתוס' הגדרת תולש תליא במקום גידולו, ולא בשם מחובר. והחופר בשבת אינו חייב משום קוצר או גוזז].</w:t>
      </w:r>
    </w:p>
  </w:footnote>
  <w:footnote w:id="567">
    <w:p w14:paraId="75262C99" w14:textId="77777777" w:rsidR="00432265" w:rsidRDefault="00000000" w:rsidP="00DB6947">
      <w:pPr>
        <w:pStyle w:val="Footnote"/>
        <w:bidi/>
      </w:pPr>
      <w:r>
        <w:rPr>
          <w:rStyle w:val="ac"/>
          <w:rtl/>
        </w:rPr>
        <w:footnoteRef/>
      </w:r>
      <w:r>
        <w:rPr>
          <w:rtl/>
        </w:rPr>
        <w:t>אך כת' דקורה שקועה בארץ לאו כלום הוא. ועוד הביא מח' לענין תלוש ולבסוף חיברו. (ע"ע בסמוך).</w:t>
      </w:r>
    </w:p>
  </w:footnote>
  <w:footnote w:id="568">
    <w:p w14:paraId="5489D57A" w14:textId="77777777" w:rsidR="00432265" w:rsidRDefault="00000000" w:rsidP="00DB6947">
      <w:pPr>
        <w:pStyle w:val="Footnote"/>
        <w:bidi/>
      </w:pPr>
      <w:r>
        <w:rPr>
          <w:rStyle w:val="ac"/>
          <w:rtl/>
        </w:rPr>
        <w:footnoteRef/>
      </w:r>
      <w:r>
        <w:rPr>
          <w:rtl/>
        </w:rPr>
        <w:t>וה</w:t>
      </w:r>
      <w:r>
        <w:rPr>
          <w:b/>
          <w:bCs/>
          <w:rtl/>
        </w:rPr>
        <w:t>רשב"א</w:t>
      </w:r>
      <w:r>
        <w:rPr>
          <w:rtl/>
        </w:rPr>
        <w:t xml:space="preserve"> ביאר דבעציץ כשקוטמו נתגלה שעמד לקצוץ [כלפי גט זה]. אבל הכא לא שינה בגוף הקלף.</w:t>
      </w:r>
    </w:p>
  </w:footnote>
  <w:footnote w:id="569">
    <w:p w14:paraId="46CF98BD" w14:textId="77777777" w:rsidR="00432265" w:rsidRDefault="00000000" w:rsidP="00DB6947">
      <w:pPr>
        <w:pStyle w:val="Footnote"/>
        <w:bidi/>
      </w:pPr>
      <w:r>
        <w:rPr>
          <w:rStyle w:val="ac"/>
          <w:rtl/>
        </w:rPr>
        <w:footnoteRef/>
      </w:r>
      <w:r>
        <w:rPr>
          <w:rtl/>
        </w:rPr>
        <w:t>וה</w:t>
      </w:r>
      <w:r>
        <w:rPr>
          <w:b/>
          <w:bCs/>
          <w:rtl/>
        </w:rPr>
        <w:t>גט פשוט</w:t>
      </w:r>
      <w:r>
        <w:rPr>
          <w:rtl/>
        </w:rPr>
        <w:t xml:space="preserve"> (קכד יז, הו' בפתח"ת שם ח) נסתפק האם תלי בדעת הבעל או דעתו של סופר. [ומסיק להחמיר בכל אופן].</w:t>
      </w:r>
    </w:p>
  </w:footnote>
  <w:footnote w:id="570">
    <w:p w14:paraId="25236853" w14:textId="77777777" w:rsidR="00432265" w:rsidRDefault="00000000" w:rsidP="00DB6947">
      <w:pPr>
        <w:pStyle w:val="Footnote"/>
        <w:bidi/>
      </w:pPr>
      <w:r>
        <w:rPr>
          <w:rStyle w:val="ac"/>
          <w:rtl/>
        </w:rPr>
        <w:footnoteRef/>
      </w:r>
      <w:r>
        <w:rPr>
          <w:rtl/>
        </w:rPr>
        <w:t>ו</w:t>
      </w:r>
      <w:r>
        <w:rPr>
          <w:b/>
          <w:bCs/>
          <w:rtl/>
        </w:rPr>
        <w:t>תוס</w:t>
      </w:r>
      <w:r>
        <w:rPr>
          <w:rtl/>
        </w:rPr>
        <w:t>' (סוכה) קיצרו דאין לחלק בין ספר לבספר. [ולכאורה כוונתם ע"פ הגמ' דלשון בספר הוה כמו לדבריו דריה"ג].</w:t>
      </w:r>
    </w:p>
  </w:footnote>
  <w:footnote w:id="571">
    <w:p w14:paraId="5A65ED93" w14:textId="77777777" w:rsidR="00432265" w:rsidRDefault="00000000" w:rsidP="00DB6947">
      <w:pPr>
        <w:pStyle w:val="Footnote"/>
        <w:bidi/>
      </w:pPr>
      <w:r>
        <w:rPr>
          <w:rStyle w:val="ac"/>
          <w:rtl/>
        </w:rPr>
        <w:footnoteRef/>
      </w:r>
      <w:r>
        <w:rPr>
          <w:rtl/>
        </w:rPr>
        <w:t>וה</w:t>
      </w:r>
      <w:r>
        <w:rPr>
          <w:b/>
          <w:bCs/>
          <w:rtl/>
        </w:rPr>
        <w:t>שפ"א</w:t>
      </w:r>
      <w:r>
        <w:rPr>
          <w:rtl/>
        </w:rPr>
        <w:t xml:space="preserve"> (סוטה) חילק בין בְּספר {בשווא} לבַּספר {בפתח}. דבסוגיין אמרי' אי כתיב בְּספר, ואילו בסוטה כתיב בַּספר הידוע, מגילה דוקא.</w:t>
      </w:r>
    </w:p>
  </w:footnote>
  <w:footnote w:id="572">
    <w:p w14:paraId="13580DCD" w14:textId="77777777" w:rsidR="00432265" w:rsidRDefault="00000000" w:rsidP="00DB6947">
      <w:pPr>
        <w:pStyle w:val="Footnote"/>
        <w:bidi/>
      </w:pPr>
      <w:r>
        <w:rPr>
          <w:rStyle w:val="ac"/>
          <w:rtl/>
        </w:rPr>
        <w:footnoteRef/>
      </w:r>
      <w:r>
        <w:rPr>
          <w:rtl/>
        </w:rPr>
        <w:t>וה</w:t>
      </w:r>
      <w:r>
        <w:rPr>
          <w:b/>
          <w:bCs/>
          <w:rtl/>
        </w:rPr>
        <w:t>קוב"ש</w:t>
      </w:r>
      <w:r>
        <w:rPr>
          <w:rtl/>
        </w:rPr>
        <w:t xml:space="preserve"> (קידושין כו) תי' דל"ק כלל ממכר, דדבר תלוי בדעתו אכתי הויא אגידא גביה, שאם לא ירצה לא ימכור.</w:t>
      </w:r>
    </w:p>
  </w:footnote>
  <w:footnote w:id="573">
    <w:p w14:paraId="34162C71" w14:textId="77777777" w:rsidR="00432265" w:rsidRDefault="00000000" w:rsidP="00DB6947">
      <w:pPr>
        <w:pStyle w:val="Footnote"/>
        <w:bidi/>
      </w:pPr>
      <w:r>
        <w:rPr>
          <w:rStyle w:val="ac"/>
          <w:rtl/>
        </w:rPr>
        <w:footnoteRef/>
      </w:r>
      <w:r>
        <w:rPr>
          <w:rtl/>
        </w:rPr>
        <w:t>ועד"ז כת' ה</w:t>
      </w:r>
      <w:r>
        <w:rPr>
          <w:b/>
          <w:bCs/>
          <w:rtl/>
        </w:rPr>
        <w:t>משנ"ל</w:t>
      </w:r>
      <w:r>
        <w:rPr>
          <w:rtl/>
        </w:rPr>
        <w:t xml:space="preserve"> (גירושין ח יא) שיחזור ויקנה בית זה. וביאר דסוף סוף שייך שתעבור אח"כ על התנאי [אף דאינו עומד לכך שיחזור ויקנה]. וכת' דקו' התוס' דוקא ממת, ולא ממכר. [וצ"ל דתוס' (דידן) נקטו מכרו אגב. והש"ך הק' בזה].</w:t>
      </w:r>
    </w:p>
  </w:footnote>
  <w:footnote w:id="574">
    <w:p w14:paraId="51B3C304" w14:textId="77777777" w:rsidR="00432265" w:rsidRDefault="00000000" w:rsidP="00DB6947">
      <w:pPr>
        <w:pStyle w:val="Footnote"/>
        <w:bidi/>
      </w:pPr>
      <w:r>
        <w:rPr>
          <w:rStyle w:val="ac"/>
          <w:rtl/>
        </w:rPr>
        <w:footnoteRef/>
      </w:r>
      <w:r>
        <w:rPr>
          <w:rtl/>
        </w:rPr>
        <w:t>וה</w:t>
      </w:r>
      <w:r>
        <w:rPr>
          <w:b/>
          <w:bCs/>
          <w:rtl/>
        </w:rPr>
        <w:t>אחרונים</w:t>
      </w:r>
      <w:r>
        <w:rPr>
          <w:rtl/>
        </w:rPr>
        <w:t xml:space="preserve"> הביאו דעד"ז נח' להיפך, היכא דתלה תנאי לזמן גדול. דה</w:t>
      </w:r>
      <w:r>
        <w:rPr>
          <w:b/>
          <w:bCs/>
          <w:rtl/>
        </w:rPr>
        <w:t>טור</w:t>
      </w:r>
      <w:r>
        <w:rPr>
          <w:rtl/>
        </w:rPr>
        <w:t xml:space="preserve"> (ס"ס קמג) כת' דאפי' הרחיב יותר מכדי חיי אדם נחשב דיגיע זמן של כריתות. וה</w:t>
      </w:r>
      <w:r>
        <w:rPr>
          <w:b/>
          <w:bCs/>
          <w:rtl/>
        </w:rPr>
        <w:t>ב"י</w:t>
      </w:r>
      <w:r>
        <w:rPr>
          <w:rtl/>
        </w:rPr>
        <w:t xml:space="preserve"> חלק דדוקא זמן שיתכן שיחיה, ולא אלף שנה.</w:t>
      </w:r>
    </w:p>
  </w:footnote>
  <w:footnote w:id="575">
    <w:p w14:paraId="784D53BB" w14:textId="77777777" w:rsidR="00432265" w:rsidRDefault="00000000" w:rsidP="00DB6947">
      <w:pPr>
        <w:pStyle w:val="Footnote"/>
        <w:bidi/>
      </w:pPr>
      <w:r>
        <w:rPr>
          <w:rStyle w:val="ac"/>
          <w:rtl/>
        </w:rPr>
        <w:footnoteRef/>
      </w:r>
      <w:r>
        <w:rPr>
          <w:rtl/>
        </w:rPr>
        <w:t>וה</w:t>
      </w:r>
      <w:r>
        <w:rPr>
          <w:b/>
          <w:bCs/>
          <w:rtl/>
        </w:rPr>
        <w:t>רמב"ן</w:t>
      </w:r>
      <w:r>
        <w:rPr>
          <w:rtl/>
        </w:rPr>
        <w:t xml:space="preserve"> הק' דדמי למניח גט בחצירו וכתב לה מתנה עליו (לעיל בע”א). והביא דמבואר דאפ"ה פסול. ואילו מחוסר קציצה פסול אחר הוא ואתלוש נמי קאי.</w:t>
      </w:r>
    </w:p>
  </w:footnote>
  <w:footnote w:id="576">
    <w:p w14:paraId="4992209F" w14:textId="77777777" w:rsidR="00432265" w:rsidRDefault="00000000" w:rsidP="00DB6947">
      <w:pPr>
        <w:pStyle w:val="Footnote"/>
        <w:bidi/>
      </w:pPr>
      <w:r>
        <w:rPr>
          <w:rStyle w:val="ac"/>
          <w:rtl/>
        </w:rPr>
        <w:footnoteRef/>
      </w:r>
      <w:r>
        <w:rPr>
          <w:rtl/>
        </w:rPr>
        <w:t>ואינו חסרון 'מחובר'.</w:t>
      </w:r>
    </w:p>
  </w:footnote>
  <w:footnote w:id="577">
    <w:p w14:paraId="05FA5EFD" w14:textId="77777777" w:rsidR="00432265" w:rsidRDefault="00000000" w:rsidP="00DB6947">
      <w:pPr>
        <w:pStyle w:val="Footnote"/>
        <w:bidi/>
      </w:pPr>
      <w:r>
        <w:rPr>
          <w:rStyle w:val="ac"/>
          <w:rtl/>
        </w:rPr>
        <w:footnoteRef/>
      </w:r>
      <w:r>
        <w:rPr>
          <w:rtl/>
        </w:rPr>
        <w:t>וה</w:t>
      </w:r>
      <w:r>
        <w:rPr>
          <w:b/>
          <w:bCs/>
          <w:rtl/>
        </w:rPr>
        <w:t xml:space="preserve">חזו"א </w:t>
      </w:r>
      <w:r>
        <w:rPr>
          <w:rtl/>
        </w:rPr>
        <w:t>(שם) הק' דא"כ נימא דצריך ספר משעת כתיבה. והיאך מהני על עלה דעציץ נקוב, ונותנו ע"י פסיקת יניקה. מ"מ אינה ספר בשעת כתיבה.</w:t>
      </w:r>
    </w:p>
  </w:footnote>
  <w:footnote w:id="578">
    <w:p w14:paraId="711AC09C" w14:textId="77777777" w:rsidR="00432265" w:rsidRDefault="00000000" w:rsidP="00DB6947">
      <w:pPr>
        <w:pStyle w:val="Footnote"/>
        <w:bidi/>
      </w:pPr>
      <w:r>
        <w:rPr>
          <w:rStyle w:val="ac"/>
          <w:rtl/>
        </w:rPr>
        <w:footnoteRef/>
      </w:r>
      <w:r>
        <w:rPr>
          <w:rtl/>
        </w:rPr>
        <w:t>וה</w:t>
      </w:r>
      <w:r>
        <w:rPr>
          <w:b/>
          <w:bCs/>
          <w:rtl/>
        </w:rPr>
        <w:t>בי"ש</w:t>
      </w:r>
      <w:r>
        <w:rPr>
          <w:rtl/>
        </w:rPr>
        <w:t xml:space="preserve"> (קכד יב) חידש דלפ”ז מהני עציץ נקוב, דהוה דבר הניתן מיד ליד. [ודוקא לטעם הרשב”א לא דמי לספר].</w:t>
      </w:r>
    </w:p>
  </w:footnote>
  <w:footnote w:id="579">
    <w:p w14:paraId="2A5C236C" w14:textId="77777777" w:rsidR="00432265" w:rsidRDefault="00000000" w:rsidP="00DB6947">
      <w:pPr>
        <w:pStyle w:val="Footnote"/>
        <w:bidi/>
      </w:pPr>
      <w:r>
        <w:rPr>
          <w:rStyle w:val="ac"/>
          <w:rtl/>
        </w:rPr>
        <w:footnoteRef/>
      </w:r>
      <w:r>
        <w:rPr>
          <w:rtl/>
        </w:rPr>
        <w:t>וה</w:t>
      </w:r>
      <w:r>
        <w:rPr>
          <w:b/>
          <w:bCs/>
          <w:rtl/>
        </w:rPr>
        <w:t>ריטב"א</w:t>
      </w:r>
      <w:r>
        <w:rPr>
          <w:rtl/>
        </w:rPr>
        <w:t xml:space="preserve"> הוכיח דמשום דשני הוא, דאלו בדוכתא אחריתי (לקמן עז.) דרשינן 'בידה' לרבויא, גגה חצרה וקרפיפה מנין ת"ל ונתן בידה מ"מ.</w:t>
      </w:r>
    </w:p>
  </w:footnote>
  <w:footnote w:id="580">
    <w:p w14:paraId="2BC7BEBA" w14:textId="77777777" w:rsidR="00432265" w:rsidRDefault="00000000" w:rsidP="00DB6947">
      <w:pPr>
        <w:pStyle w:val="Footnote"/>
        <w:bidi/>
      </w:pPr>
      <w:r>
        <w:rPr>
          <w:rStyle w:val="ac"/>
          <w:rtl/>
        </w:rPr>
        <w:footnoteRef/>
      </w:r>
      <w:r>
        <w:rPr>
          <w:rtl/>
        </w:rPr>
        <w:t>[ומשמע מדבריו דלתי' מיד ליד ל"מ עציץ. אך י"ל דעכ"פ לא גרע מעבד].</w:t>
      </w:r>
    </w:p>
  </w:footnote>
  <w:footnote w:id="581">
    <w:p w14:paraId="28ECACE7" w14:textId="77777777" w:rsidR="00432265" w:rsidRDefault="00000000" w:rsidP="00DB6947">
      <w:pPr>
        <w:pStyle w:val="Footnote"/>
        <w:bidi/>
      </w:pPr>
      <w:r>
        <w:rPr>
          <w:rStyle w:val="ac"/>
          <w:rtl/>
        </w:rPr>
        <w:footnoteRef/>
      </w:r>
      <w:r>
        <w:rPr>
          <w:rtl/>
        </w:rPr>
        <w:t>וה</w:t>
      </w:r>
      <w:r>
        <w:rPr>
          <w:b/>
          <w:bCs/>
          <w:rtl/>
        </w:rPr>
        <w:t>ב"ח</w:t>
      </w:r>
      <w:r>
        <w:rPr>
          <w:rtl/>
        </w:rPr>
        <w:t xml:space="preserve"> (יו"ד ו) הק' דגבי שחיטה מבואר דל"מ בצפורן וקרן מחובר. ואילו בגט מהני כתבי על קרן פרה [ונותן את הפרה], אף דגט מחובר פסול. והב"ח תי' דגבי גט נתמעט מחובר משום דהוה מחוסר קציצה, ודרשינן וכתב ונתן יצא מחובר. וכשנותן לה הפרה אינו מחוסר קציצה. אבל גבי שחיטה כתיב 'ויקח', שהדבר ששוחט בו יהא תלוש בעינן שיקחנו בידו וישחוט בו. וציפורן ושן קבוע בבעלי חיים איננו לוקח בידו כששוחט בו.</w:t>
      </w:r>
    </w:p>
    <w:p w14:paraId="1AB1F0C3" w14:textId="77777777" w:rsidR="00432265" w:rsidRDefault="00000000" w:rsidP="00DB6947">
      <w:pPr>
        <w:pStyle w:val="Footnote"/>
        <w:bidi/>
      </w:pPr>
      <w:r>
        <w:rPr>
          <w:rtl/>
        </w:rPr>
        <w:tab/>
        <w:t>וה</w:t>
      </w:r>
      <w:r>
        <w:rPr>
          <w:b/>
          <w:bCs/>
          <w:rtl/>
        </w:rPr>
        <w:t>או"ש</w:t>
      </w:r>
      <w:r>
        <w:rPr>
          <w:rtl/>
        </w:rPr>
        <w:t xml:space="preserve"> הביא דאף בעל חי פסול לשחיטה, ע"כ דהפסול אינו משום דין קרקע [דאי' ע"ז מו דבהמה איקרי תלוש]. [ו</w:t>
      </w:r>
      <w:r>
        <w:rPr>
          <w:b/>
          <w:bCs/>
          <w:rtl/>
        </w:rPr>
        <w:t>רע"א</w:t>
      </w:r>
      <w:r>
        <w:rPr>
          <w:rtl/>
        </w:rPr>
        <w:t xml:space="preserve"> (שו"ת נא) חילק דאדם איתקיש לקרקע (ע' רש"י ותוס' קידושין ז.), משא"כ בע"ח].</w:t>
      </w:r>
    </w:p>
  </w:footnote>
  <w:footnote w:id="582">
    <w:p w14:paraId="376E3053" w14:textId="77777777" w:rsidR="00432265" w:rsidRDefault="00000000" w:rsidP="00DB6947">
      <w:pPr>
        <w:pStyle w:val="Footnote"/>
        <w:bidi/>
      </w:pPr>
      <w:r>
        <w:rPr>
          <w:rStyle w:val="ac"/>
          <w:rtl/>
        </w:rPr>
        <w:footnoteRef/>
      </w:r>
      <w:r>
        <w:rPr>
          <w:rtl/>
        </w:rPr>
        <w:t>וכדאי' (ב"מ נו:) דקרקע נתמעט מאונאה דדרשי' דבר הניתן מיד ליד, ועבדים הוקשו.</w:t>
      </w:r>
    </w:p>
  </w:footnote>
  <w:footnote w:id="583">
    <w:p w14:paraId="19409E92" w14:textId="77777777" w:rsidR="00432265" w:rsidRDefault="00000000" w:rsidP="00DB6947">
      <w:pPr>
        <w:pStyle w:val="Footnote"/>
        <w:bidi/>
      </w:pPr>
      <w:r>
        <w:rPr>
          <w:rStyle w:val="ac"/>
          <w:rtl/>
        </w:rPr>
        <w:footnoteRef/>
      </w:r>
      <w:r>
        <w:rPr>
          <w:rtl/>
        </w:rPr>
        <w:t>ואף בקרקע החסרון משום דמחובר לקרקע עולם. [ואינו מתייחד 'שם' ספר לכל העולם יחד]. אך בפשוטו כוונת הירושלמי דמחמת חשיבות הקרקע לא מקרי ספר, וה"ה עבדים דהוקשו לקרקעות.</w:t>
      </w:r>
    </w:p>
    <w:p w14:paraId="5F100647" w14:textId="77777777" w:rsidR="00432265" w:rsidRDefault="00000000" w:rsidP="00DB6947">
      <w:pPr>
        <w:pStyle w:val="Footnote"/>
        <w:bidi/>
      </w:pPr>
      <w:r>
        <w:rPr>
          <w:rtl/>
        </w:rPr>
        <w:tab/>
        <w:t>[ולדברי האו"ש יל"ד אי עציץ נקוב נחשב ספר. ואף דיש לו שם קרקע ע"י יניקתו, הא אינו מחובר ממש לקרקע. או דגדר עציץ נקוב דנחשב מחובר לקרקע ע"י היניקה [ומש"ה צריך ליתנו ע"י פסיקת יניקה]. ולא דמי לעבד דיש לו חשיבות קרקע מצד עצמו].</w:t>
      </w:r>
    </w:p>
  </w:footnote>
  <w:footnote w:id="584">
    <w:p w14:paraId="04CDB753" w14:textId="77777777" w:rsidR="00432265" w:rsidRDefault="00000000" w:rsidP="00DB6947">
      <w:pPr>
        <w:pStyle w:val="Footnote"/>
        <w:bidi/>
      </w:pPr>
      <w:r>
        <w:rPr>
          <w:rStyle w:val="ac"/>
          <w:rtl/>
        </w:rPr>
        <w:footnoteRef/>
      </w:r>
      <w:r>
        <w:rPr>
          <w:rtl/>
        </w:rPr>
        <w:t>דבחשיבות ממון חשובים עבדים כמו קרקע, לענין אונאה ומעילה ושבועה וקנין [וגזילה]. אבל במידי דאינו תלוי בממון, כמו הכשר ושחיטה לא הוקשו. והאו"ש ביאר דהוה ענין דתיי שאינו שייך אל חשיבות ממון. ואף גט לא תלי בממון, ואף דכתיב ספר הא כתבו על איסורי הנאה כשר. ומש”ה כותב על ידו של עבד ונותן לה העבד, דאינו כקרקע בזה.</w:t>
      </w:r>
    </w:p>
  </w:footnote>
  <w:footnote w:id="585">
    <w:p w14:paraId="62FEA359" w14:textId="77777777" w:rsidR="00432265" w:rsidRDefault="00000000" w:rsidP="00DB6947">
      <w:pPr>
        <w:pStyle w:val="Footnote"/>
        <w:bidi/>
      </w:pPr>
      <w:r>
        <w:rPr>
          <w:rStyle w:val="ac"/>
          <w:rtl/>
        </w:rPr>
        <w:footnoteRef/>
      </w:r>
      <w:r>
        <w:rPr>
          <w:rtl/>
        </w:rPr>
        <w:t>אך הביא דה</w:t>
      </w:r>
      <w:r>
        <w:rPr>
          <w:b/>
          <w:bCs/>
          <w:rtl/>
        </w:rPr>
        <w:t>בי"ש</w:t>
      </w:r>
      <w:r>
        <w:rPr>
          <w:rtl/>
        </w:rPr>
        <w:t xml:space="preserve"> (קכד יב) נקט דמהני קנין חזקה בעציץ נקוב להתגרש. [ואין בזה חסרון טלי גיטך, כיון דהקנין תלי ברצונו]. וה</w:t>
      </w:r>
      <w:r>
        <w:rPr>
          <w:b/>
          <w:bCs/>
          <w:rtl/>
        </w:rPr>
        <w:t>או"ש</w:t>
      </w:r>
      <w:r>
        <w:rPr>
          <w:rtl/>
        </w:rPr>
        <w:t xml:space="preserve"> תמה דאף כשנוטלת מהקרקע ממש הא בלא רצונו שתזכה לא זכתה בנייר, ואפ"ה לא נחשב 'ונתן'. וצע"ג. [אך הגר"ח סטנסל חילק דהיכא דהאשה נוטלת הגט בידה ממש, מונח בידה בלא קנין הבעל. משא"כ בקניני קרקע].</w:t>
      </w:r>
    </w:p>
  </w:footnote>
  <w:footnote w:id="586">
    <w:p w14:paraId="5DCD7003" w14:textId="77777777" w:rsidR="00432265" w:rsidRDefault="00000000" w:rsidP="00DB6947">
      <w:pPr>
        <w:pStyle w:val="Footnote"/>
        <w:bidi/>
      </w:pPr>
      <w:r>
        <w:rPr>
          <w:rStyle w:val="ac"/>
          <w:rtl/>
        </w:rPr>
        <w:footnoteRef/>
      </w:r>
      <w:r>
        <w:rPr>
          <w:rtl/>
        </w:rPr>
        <w:t>וה</w:t>
      </w:r>
      <w:r>
        <w:rPr>
          <w:b/>
          <w:bCs/>
          <w:rtl/>
        </w:rPr>
        <w:t>אחרונים</w:t>
      </w:r>
      <w:r>
        <w:rPr>
          <w:rtl/>
        </w:rPr>
        <w:t xml:space="preserve"> דחו דקרקע ע"ג קרקע לא נחשב מונח בחצר [דכל חלק מהקרקע נחשב מונח במקומו], ול"מ קנין חצר. [ודוקא במחובר לקרקע, הגדר דנטפל לקרקע, ונקנה בקרקע. וכן בעבדים משכח"ל קנין חצר].</w:t>
      </w:r>
    </w:p>
  </w:footnote>
  <w:footnote w:id="587">
    <w:p w14:paraId="2D4F0566" w14:textId="77777777" w:rsidR="00432265" w:rsidRDefault="00000000" w:rsidP="00DB6947">
      <w:pPr>
        <w:pStyle w:val="Footnote"/>
        <w:bidi/>
      </w:pPr>
      <w:r>
        <w:rPr>
          <w:rStyle w:val="ac"/>
          <w:rtl/>
        </w:rPr>
        <w:footnoteRef/>
      </w:r>
      <w:r>
        <w:rPr>
          <w:rtl/>
        </w:rPr>
        <w:t>וה</w:t>
      </w:r>
      <w:r>
        <w:rPr>
          <w:b/>
          <w:bCs/>
          <w:rtl/>
        </w:rPr>
        <w:t>חזו"א</w:t>
      </w:r>
      <w:r>
        <w:rPr>
          <w:rtl/>
        </w:rPr>
        <w:t xml:space="preserve"> כתב די"ל דקרקע גרע דאינה נתינה כלל, אבל טלי גיטך הוה נתינה, אלא שאינה מידו.</w:t>
      </w:r>
    </w:p>
  </w:footnote>
  <w:footnote w:id="588">
    <w:p w14:paraId="4B8ED985" w14:textId="77777777" w:rsidR="00432265" w:rsidRDefault="00000000" w:rsidP="00DB6947">
      <w:pPr>
        <w:pStyle w:val="Footnote"/>
        <w:bidi/>
      </w:pPr>
      <w:r>
        <w:rPr>
          <w:rStyle w:val="ac"/>
          <w:rtl/>
        </w:rPr>
        <w:footnoteRef/>
      </w:r>
      <w:r>
        <w:rPr>
          <w:rtl/>
        </w:rPr>
        <w:t>ול"ש בזה מסירת הבעל. משא"כ קנין אגב, דתלי בהקנאת הנותן. וה</w:t>
      </w:r>
      <w:r>
        <w:rPr>
          <w:b/>
          <w:bCs/>
          <w:rtl/>
        </w:rPr>
        <w:t>תור"ג</w:t>
      </w:r>
      <w:r>
        <w:rPr>
          <w:rtl/>
        </w:rPr>
        <w:t xml:space="preserve"> (קלט טו) כתב דאף למ"ד דמהני קנינים בגט, היינו רק קניני מטלטלין דנחשב בידו, אבל לא קניני קרקע.</w:t>
      </w:r>
    </w:p>
  </w:footnote>
  <w:footnote w:id="589">
    <w:p w14:paraId="423B9763" w14:textId="77777777" w:rsidR="00432265" w:rsidRDefault="00000000" w:rsidP="00DB6947">
      <w:pPr>
        <w:pStyle w:val="Footnote"/>
        <w:bidi/>
      </w:pPr>
      <w:r>
        <w:rPr>
          <w:rStyle w:val="ac"/>
          <w:rtl/>
        </w:rPr>
        <w:footnoteRef/>
      </w:r>
      <w:r>
        <w:rPr>
          <w:rtl/>
        </w:rPr>
        <w:t>[ע' מה שהו' לעיל י. ויג.].</w:t>
      </w:r>
    </w:p>
  </w:footnote>
  <w:footnote w:id="590">
    <w:p w14:paraId="032B832A" w14:textId="77777777" w:rsidR="00432265" w:rsidRDefault="00000000" w:rsidP="00DB6947">
      <w:pPr>
        <w:pStyle w:val="Footnote"/>
        <w:bidi/>
      </w:pPr>
      <w:r>
        <w:rPr>
          <w:rStyle w:val="ac"/>
          <w:rtl/>
        </w:rPr>
        <w:footnoteRef/>
      </w:r>
      <w:r>
        <w:rPr>
          <w:rtl/>
        </w:rPr>
        <w:t>ועוד כת' ה</w:t>
      </w:r>
      <w:r>
        <w:rPr>
          <w:b/>
          <w:bCs/>
          <w:rtl/>
        </w:rPr>
        <w:t>אבנ"מ</w:t>
      </w:r>
      <w:r>
        <w:rPr>
          <w:rtl/>
        </w:rPr>
        <w:t xml:space="preserve"> (קלט יב) הצד דמהני בעבד, דיד עבד כיד רבו וגיטו וידו באין כא', ונחשב שהגיע הגט מרשות האדון לעבד. [וע"ד הא דמהני (לעיל בע"א) בחצר האדון והקנאתו]. [ועפ"ז י"ל דכ"ז בגט מטלטלין המונח ביד העבד, אבל גט מחובר לקרקע לא יהני אף בשחרור עבדים].</w:t>
      </w:r>
    </w:p>
  </w:footnote>
  <w:footnote w:id="591">
    <w:p w14:paraId="37539FB3" w14:textId="77777777" w:rsidR="00432265" w:rsidRDefault="00000000" w:rsidP="00DB6947">
      <w:pPr>
        <w:pStyle w:val="Footnote"/>
        <w:bidi/>
      </w:pPr>
      <w:r>
        <w:rPr>
          <w:rStyle w:val="ac"/>
          <w:rtl/>
        </w:rPr>
        <w:footnoteRef/>
      </w:r>
      <w:r>
        <w:rPr>
          <w:rtl/>
        </w:rPr>
        <w:t>[וכ"כ ה</w:t>
      </w:r>
      <w:r>
        <w:rPr>
          <w:b/>
          <w:bCs/>
          <w:rtl/>
        </w:rPr>
        <w:t>חזו"א</w:t>
      </w:r>
      <w:r>
        <w:rPr>
          <w:rtl/>
        </w:rPr>
        <w:t xml:space="preserve"> קמז עבדים טז]. וה</w:t>
      </w:r>
      <w:r>
        <w:rPr>
          <w:b/>
          <w:bCs/>
          <w:rtl/>
        </w:rPr>
        <w:t>אבנ"מ</w:t>
      </w:r>
      <w:r>
        <w:rPr>
          <w:rtl/>
        </w:rPr>
        <w:t xml:space="preserve"> (קלט יב) תי' עד"ז קו' האחרונים דאי' (לעיל ט:) בג' דרכים שוו גיטי נשים, והא איכא דין טלי גיטך. והאבנ"מ תי' דמחובר פסול משום דהוה טלי גיטך, והוא א' מהדרכים דאי' שם ששוו.</w:t>
      </w:r>
    </w:p>
  </w:footnote>
  <w:footnote w:id="592">
    <w:p w14:paraId="1E226DC6" w14:textId="77777777" w:rsidR="00432265" w:rsidRDefault="00000000" w:rsidP="00DB6947">
      <w:pPr>
        <w:pStyle w:val="Footnote"/>
        <w:bidi/>
      </w:pPr>
      <w:r>
        <w:rPr>
          <w:rStyle w:val="ac"/>
          <w:rtl/>
        </w:rPr>
        <w:footnoteRef/>
      </w:r>
      <w:r>
        <w:rPr>
          <w:rtl/>
        </w:rPr>
        <w:t>ובשו"ת הרשב"א סותר עצמו בזה. [ע' שו"ת רשב"א א תר, אלף רלג ואלף רכו].</w:t>
      </w:r>
    </w:p>
  </w:footnote>
  <w:footnote w:id="593">
    <w:p w14:paraId="29DA03F2" w14:textId="77777777" w:rsidR="00432265" w:rsidRDefault="00000000" w:rsidP="00DB6947">
      <w:pPr>
        <w:pStyle w:val="Footnote"/>
        <w:bidi/>
      </w:pPr>
      <w:r>
        <w:rPr>
          <w:rStyle w:val="ac"/>
          <w:rtl/>
        </w:rPr>
        <w:footnoteRef/>
      </w:r>
      <w:r>
        <w:rPr>
          <w:rtl/>
        </w:rPr>
        <w:t>[ויל"פ דבשעת כתיבה כתבו זמן מאוחר].</w:t>
      </w:r>
    </w:p>
  </w:footnote>
  <w:footnote w:id="594">
    <w:p w14:paraId="2BD62B8A" w14:textId="77777777" w:rsidR="00432265" w:rsidRDefault="00000000" w:rsidP="00DB6947">
      <w:pPr>
        <w:pStyle w:val="Footnote"/>
        <w:bidi/>
      </w:pPr>
      <w:r>
        <w:rPr>
          <w:rStyle w:val="ac"/>
          <w:rtl/>
        </w:rPr>
        <w:footnoteRef/>
      </w:r>
      <w:r>
        <w:rPr>
          <w:rtl/>
        </w:rPr>
        <w:t>ולכאורה איירי אף בחיבור בטיט וכדו', אף בלא שהשריש. והפוסקים דנו דבעינן עכ"פ שיבטלנו למחובר. ע"ע פר"ח (שם יז).</w:t>
      </w:r>
    </w:p>
  </w:footnote>
  <w:footnote w:id="595">
    <w:p w14:paraId="525111B1" w14:textId="77777777" w:rsidR="00432265" w:rsidRDefault="00000000" w:rsidP="00DB6947">
      <w:pPr>
        <w:pStyle w:val="Footnote"/>
        <w:bidi/>
      </w:pPr>
      <w:r>
        <w:rPr>
          <w:rStyle w:val="ac"/>
          <w:rtl/>
        </w:rPr>
        <w:footnoteRef/>
      </w:r>
      <w:r>
        <w:rPr>
          <w:rtl/>
        </w:rPr>
        <w:t>ואף דבכמה דיני התורה נחשב תלוש (ע”ע חולין טז. וב”ב סה: - סז.).</w:t>
      </w:r>
    </w:p>
  </w:footnote>
  <w:footnote w:id="596">
    <w:p w14:paraId="0B2094DC" w14:textId="77777777" w:rsidR="00432265" w:rsidRDefault="00000000" w:rsidP="00DB6947">
      <w:pPr>
        <w:pStyle w:val="Footnote"/>
        <w:bidi/>
      </w:pPr>
      <w:r>
        <w:rPr>
          <w:rStyle w:val="ac"/>
          <w:rtl/>
        </w:rPr>
        <w:footnoteRef/>
      </w:r>
      <w:r>
        <w:rPr>
          <w:rtl/>
        </w:rPr>
        <w:t>[ואף דבשעת כתיבה לא הוה מחוסר קציצה חל פסול אח"כ].</w:t>
      </w:r>
    </w:p>
  </w:footnote>
  <w:footnote w:id="597">
    <w:p w14:paraId="7BFB826D" w14:textId="77777777" w:rsidR="00432265" w:rsidRDefault="00000000" w:rsidP="00DB6947">
      <w:pPr>
        <w:pStyle w:val="Footnote"/>
        <w:bidi/>
      </w:pPr>
      <w:r>
        <w:rPr>
          <w:rStyle w:val="ac"/>
          <w:rtl/>
        </w:rPr>
        <w:footnoteRef/>
      </w:r>
      <w:r>
        <w:rPr>
          <w:rtl/>
        </w:rPr>
        <w:t>וה</w:t>
      </w:r>
      <w:r>
        <w:rPr>
          <w:b/>
          <w:bCs/>
          <w:rtl/>
        </w:rPr>
        <w:t>או"ש</w:t>
      </w:r>
      <w:r>
        <w:rPr>
          <w:rtl/>
        </w:rPr>
        <w:t xml:space="preserve"> (א ו) דחה דה</w:t>
      </w:r>
      <w:r>
        <w:rPr>
          <w:b/>
          <w:bCs/>
          <w:rtl/>
        </w:rPr>
        <w:t>ירושלמי</w:t>
      </w:r>
      <w:r>
        <w:rPr>
          <w:rtl/>
        </w:rPr>
        <w:t xml:space="preserve"> לטעמיה דפסל מחובר משום דמחובר לא הוה ספר [ומש"ה אף כשחיברו אח"כ נתבטל ממנו שם ספר]. אבל לדעת הבבלי (ע' לעיל) מחובר הוה משום מחוסר קציצה.</w:t>
      </w:r>
    </w:p>
  </w:footnote>
  <w:footnote w:id="598">
    <w:p w14:paraId="7AC78CE0" w14:textId="77777777" w:rsidR="00432265" w:rsidRDefault="00000000" w:rsidP="00DB6947">
      <w:pPr>
        <w:pStyle w:val="Footnote"/>
        <w:bidi/>
      </w:pPr>
      <w:r>
        <w:rPr>
          <w:rStyle w:val="ac"/>
          <w:rtl/>
        </w:rPr>
        <w:footnoteRef/>
      </w:r>
      <w:r>
        <w:rPr>
          <w:rtl/>
        </w:rPr>
        <w:t>דאף דגזרו שלא לכתוב לכתחילה במחובר משום חתימה [וכדאי' בסמוך לר"ל], אבל לא גזרו שלא יכתוב שלא לשמה [אלא משום גזירת קטטה ועיגון, לקמן כו:].</w:t>
      </w:r>
    </w:p>
  </w:footnote>
  <w:footnote w:id="599">
    <w:p w14:paraId="54746230" w14:textId="77777777" w:rsidR="00432265" w:rsidRDefault="00000000" w:rsidP="00DB6947">
      <w:pPr>
        <w:pStyle w:val="Footnote"/>
        <w:bidi/>
      </w:pPr>
      <w:r>
        <w:rPr>
          <w:rStyle w:val="ac"/>
          <w:rtl/>
        </w:rPr>
        <w:footnoteRef/>
      </w:r>
      <w:r>
        <w:rPr>
          <w:rtl/>
        </w:rPr>
        <w:t>וה</w:t>
      </w:r>
      <w:r>
        <w:rPr>
          <w:b/>
          <w:bCs/>
          <w:rtl/>
        </w:rPr>
        <w:t>רשב"א</w:t>
      </w:r>
      <w:r>
        <w:rPr>
          <w:rtl/>
        </w:rPr>
        <w:t xml:space="preserve"> הוסיף כענין חותמיהן של ברכות (ברכות נד), דהיינו עיקר הברכות וכלן מלשון חותם תכנית (יחזקאל כח יב) [צורה מוכנת].</w:t>
      </w:r>
    </w:p>
  </w:footnote>
  <w:footnote w:id="600">
    <w:p w14:paraId="0FE7AC2C" w14:textId="77777777" w:rsidR="00432265" w:rsidRDefault="00000000" w:rsidP="00DB6947">
      <w:pPr>
        <w:pStyle w:val="Footnote"/>
        <w:bidi/>
      </w:pPr>
      <w:r>
        <w:rPr>
          <w:rStyle w:val="ac"/>
          <w:rtl/>
        </w:rPr>
        <w:footnoteRef/>
      </w:r>
      <w:r>
        <w:rPr>
          <w:rtl/>
        </w:rPr>
        <w:t>ו</w:t>
      </w:r>
      <w:r>
        <w:rPr>
          <w:b/>
          <w:bCs/>
          <w:rtl/>
        </w:rPr>
        <w:t>תוס'</w:t>
      </w:r>
      <w:r>
        <w:rPr>
          <w:rtl/>
        </w:rPr>
        <w:t xml:space="preserve"> (לעיל ג:) כת' דהא דאי' (לעיל ד.) דר' יהודה ס"ל דצריך כתיבה וחתימה לשמה, היינו כר"ל. אבל להנך אמוראי אף ר' יהודה ס"ל כר"א.</w:t>
      </w:r>
    </w:p>
  </w:footnote>
  <w:footnote w:id="601">
    <w:p w14:paraId="45C4DA91" w14:textId="77777777" w:rsidR="00432265" w:rsidRDefault="00000000" w:rsidP="00DB6947">
      <w:pPr>
        <w:pStyle w:val="Footnote"/>
        <w:bidi/>
      </w:pPr>
      <w:r>
        <w:rPr>
          <w:rStyle w:val="ac"/>
          <w:rtl/>
        </w:rPr>
        <w:footnoteRef/>
      </w:r>
      <w:r>
        <w:rPr>
          <w:rtl/>
        </w:rPr>
        <w:t>אך ה</w:t>
      </w:r>
      <w:r>
        <w:rPr>
          <w:b/>
          <w:bCs/>
          <w:rtl/>
        </w:rPr>
        <w:t>רמב"ן</w:t>
      </w:r>
      <w:r>
        <w:rPr>
          <w:rtl/>
        </w:rPr>
        <w:t xml:space="preserve"> (כג.) חילק [בטופס לר"א, ועד”ז י"ל בתורף לר”מ] דמחובר לא שכיח, וגזרו רק לכתחילה. משא"כ שלא לשמה פסלו מדרבנן בדיעבד. [ומ"מ אליבא דאמת ר"מ לא גזר כלל לענין שלא לשמה, וכדברי רב נחמן דאפי' מצאו באשפה. ותוס' (ד.) הביאו דאף לכתחילה כתבי' כן, מלבד היכא דשייך תקנת קטטה. ודוקא לענין מחובר גזרו].</w:t>
      </w:r>
    </w:p>
  </w:footnote>
  <w:footnote w:id="602">
    <w:p w14:paraId="2C01CA90" w14:textId="77777777" w:rsidR="00432265" w:rsidRDefault="00000000" w:rsidP="00DB6947">
      <w:pPr>
        <w:pStyle w:val="Footnote"/>
        <w:bidi/>
      </w:pPr>
      <w:r>
        <w:rPr>
          <w:rStyle w:val="ac"/>
          <w:rtl/>
        </w:rPr>
        <w:footnoteRef/>
      </w:r>
      <w:r>
        <w:rPr>
          <w:rtl/>
        </w:rPr>
        <w:t>וכן לקמן כג. לדברי ר"י (בתוס' כב:).</w:t>
      </w:r>
    </w:p>
  </w:footnote>
  <w:footnote w:id="603">
    <w:p w14:paraId="5BC4C0A4" w14:textId="77777777" w:rsidR="00432265" w:rsidRDefault="00000000" w:rsidP="00DB6947">
      <w:pPr>
        <w:pStyle w:val="Footnote"/>
        <w:bidi/>
      </w:pPr>
      <w:r>
        <w:rPr>
          <w:rStyle w:val="ac"/>
          <w:rtl/>
        </w:rPr>
        <w:footnoteRef/>
      </w:r>
      <w:r>
        <w:rPr>
          <w:rtl/>
        </w:rPr>
        <w:t>וה</w:t>
      </w:r>
      <w:r>
        <w:rPr>
          <w:b/>
          <w:bCs/>
          <w:rtl/>
        </w:rPr>
        <w:t>תוס' רי"ד</w:t>
      </w:r>
      <w:r>
        <w:rPr>
          <w:rtl/>
        </w:rPr>
        <w:t xml:space="preserve"> כת' דאף בעציץ נקוב הזרעים חשובים מחוברים ולא גוף העציץ (וכדאי' בסמוך).</w:t>
      </w:r>
    </w:p>
  </w:footnote>
  <w:footnote w:id="604">
    <w:p w14:paraId="261F349D" w14:textId="77777777" w:rsidR="00432265" w:rsidRDefault="00000000" w:rsidP="00DB6947">
      <w:pPr>
        <w:pStyle w:val="Footnote"/>
        <w:bidi/>
      </w:pPr>
      <w:r>
        <w:rPr>
          <w:rStyle w:val="ac"/>
          <w:rtl/>
        </w:rPr>
        <w:footnoteRef/>
      </w:r>
      <w:r>
        <w:rPr>
          <w:rtl/>
        </w:rPr>
        <w:t>וכן בגדרי הממון יש אופן שהוא של זה או של זה. [ואפשר דיש בזה חילוק בין שיעור העפר דהזרעים יונקים ממנו, והשאר מטלטלין בעלמא]. ועד"ז יל"ד בהא דכותבים פרוזבול על עציץ נקוב, האם הוא משום דעפר העציץ שלו, או הזרעים.</w:t>
      </w:r>
    </w:p>
  </w:footnote>
  <w:footnote w:id="605">
    <w:p w14:paraId="16322721" w14:textId="77777777" w:rsidR="00432265" w:rsidRDefault="00000000" w:rsidP="00DB6947">
      <w:pPr>
        <w:pStyle w:val="Footnote"/>
        <w:bidi/>
      </w:pPr>
      <w:r>
        <w:rPr>
          <w:rStyle w:val="ac"/>
          <w:rtl/>
        </w:rPr>
        <w:footnoteRef/>
      </w:r>
      <w:r>
        <w:rPr>
          <w:rtl/>
        </w:rPr>
        <w:t>וה</w:t>
      </w:r>
      <w:r>
        <w:rPr>
          <w:b/>
          <w:bCs/>
          <w:rtl/>
        </w:rPr>
        <w:t>מנחת שלמה</w:t>
      </w:r>
      <w:r>
        <w:rPr>
          <w:rtl/>
        </w:rPr>
        <w:t xml:space="preserve"> (א מ) נקט כן מסברא, דלא מצינן שהעפר שבתוך העציץ יונק מן העפר שבארץ. ורק האילן והזרעים יונקים. וכמו שגוף העציץ לא חשיב קרקע מפני שאינו יונק כלל מן הארץ, אף העפר שבתוך העציץ לא מיקרי מחובר. והביא דכ"כ ה</w:t>
      </w:r>
      <w:r>
        <w:rPr>
          <w:b/>
          <w:bCs/>
          <w:rtl/>
        </w:rPr>
        <w:t>ישועות מלכו</w:t>
      </w:r>
      <w:r>
        <w:rPr>
          <w:rtl/>
        </w:rPr>
        <w:t xml:space="preserve"> (תרומות א כב) דגוף העציץ והקרקע שבתוכו אינו נחשב כמחובר. אך בהג' מים חיים [בסמוך] פשיט"ל דאף העפר הוה מחובר.</w:t>
      </w:r>
    </w:p>
  </w:footnote>
  <w:footnote w:id="606">
    <w:p w14:paraId="1D13EA64" w14:textId="77777777" w:rsidR="00432265" w:rsidRDefault="00000000" w:rsidP="00DB6947">
      <w:pPr>
        <w:pStyle w:val="Footnote"/>
        <w:bidi/>
      </w:pPr>
      <w:r>
        <w:rPr>
          <w:rStyle w:val="ac"/>
          <w:rtl/>
        </w:rPr>
        <w:footnoteRef/>
      </w:r>
      <w:r>
        <w:rPr>
          <w:rtl/>
        </w:rPr>
        <w:t>וה</w:t>
      </w:r>
      <w:r>
        <w:rPr>
          <w:b/>
          <w:bCs/>
          <w:rtl/>
        </w:rPr>
        <w:t>אפיק"י</w:t>
      </w:r>
      <w:r>
        <w:rPr>
          <w:rtl/>
        </w:rPr>
        <w:t xml:space="preserve"> הביא דאביי ורבא פליגי בסוגיין, אי אזלינן בתר נקבו, או בתר נופו. ומבואר דאזלי' בתר עיקר היניקה [ולא אמרי' דהוה טבל וחולין מעורבין]. וא"כ בעציץ נקוב דהנקב ודאי עיקר לגבי העפר, בודאי בתר דידי' לחוד אזלינן. וב</w:t>
      </w:r>
      <w:r>
        <w:rPr>
          <w:b/>
          <w:bCs/>
          <w:rtl/>
        </w:rPr>
        <w:t>הג' מים חיים</w:t>
      </w:r>
      <w:r>
        <w:rPr>
          <w:rtl/>
        </w:rPr>
        <w:t xml:space="preserve"> (הו' בסמוך) עמד כעי"ז, ומבואר דפשיט"ל דהעפר ג"כ מחובר.</w:t>
      </w:r>
    </w:p>
  </w:footnote>
  <w:footnote w:id="607">
    <w:p w14:paraId="2013CA28" w14:textId="77777777" w:rsidR="00432265" w:rsidRDefault="00000000" w:rsidP="00DB6947">
      <w:pPr>
        <w:pStyle w:val="Footnote"/>
        <w:bidi/>
      </w:pPr>
      <w:r>
        <w:rPr>
          <w:rStyle w:val="ac"/>
          <w:rtl/>
        </w:rPr>
        <w:footnoteRef/>
      </w:r>
      <w:r>
        <w:rPr>
          <w:rtl/>
        </w:rPr>
        <w:t>ובעבדים מהני משיכה, דלענין דרבנן דינם כמטלטלין. וכ"כ ה</w:t>
      </w:r>
      <w:r>
        <w:rPr>
          <w:b/>
          <w:bCs/>
          <w:rtl/>
        </w:rPr>
        <w:t>נתיבות</w:t>
      </w:r>
      <w:r>
        <w:rPr>
          <w:rtl/>
        </w:rPr>
        <w:t xml:space="preserve"> (רמא ג).</w:t>
      </w:r>
    </w:p>
  </w:footnote>
  <w:footnote w:id="608">
    <w:p w14:paraId="323F337A" w14:textId="77777777" w:rsidR="00432265" w:rsidRDefault="00000000" w:rsidP="00DB6947">
      <w:pPr>
        <w:pStyle w:val="Footnote"/>
        <w:bidi/>
      </w:pPr>
      <w:r>
        <w:rPr>
          <w:rStyle w:val="ac"/>
          <w:rtl/>
        </w:rPr>
        <w:footnoteRef/>
      </w:r>
      <w:r>
        <w:rPr>
          <w:rtl/>
        </w:rPr>
        <w:t>ועפ"ז יישב הפנ"י הא דמהני משיכה בעבדים, דאין דנים אפשר משאי אפשר.</w:t>
      </w:r>
    </w:p>
  </w:footnote>
  <w:footnote w:id="609">
    <w:p w14:paraId="3DA6AC15" w14:textId="77777777" w:rsidR="00432265" w:rsidRDefault="00000000" w:rsidP="00DB6947">
      <w:pPr>
        <w:pStyle w:val="Footnote"/>
        <w:bidi/>
      </w:pPr>
      <w:r>
        <w:rPr>
          <w:rStyle w:val="ac"/>
          <w:rtl/>
        </w:rPr>
        <w:footnoteRef/>
      </w:r>
      <w:r>
        <w:rPr>
          <w:rtl/>
        </w:rPr>
        <w:t>וה</w:t>
      </w:r>
      <w:r>
        <w:rPr>
          <w:b/>
          <w:bCs/>
          <w:rtl/>
        </w:rPr>
        <w:t>דב"א</w:t>
      </w:r>
      <w:r>
        <w:rPr>
          <w:rtl/>
        </w:rPr>
        <w:t xml:space="preserve"> ביאר שאין כאן משיכה בפועל, דענין המשיכה הוא הוצאה מרשות לרשות, אבל עציץ שמושכו ונשאר מחובר לקרקע כמו שהיה אין זו קרויה משיכה, שהרשות והמחובר גופיה הולך וסובב ממקום למקום. והר"ז דומה לקונה ענף א' מן העץ, וכופהו במחובר מלמעלה למטה כשיעור המשיכה, דפשיטא דלא חשיבא משיכה כלל, ואפי' לאותו מקצת שנתנדנד ממקום למקום. וע"ע דב"א (א כא ט בהג').</w:t>
      </w:r>
    </w:p>
  </w:footnote>
  <w:footnote w:id="610">
    <w:p w14:paraId="3E247686" w14:textId="77777777" w:rsidR="00432265" w:rsidRDefault="00000000" w:rsidP="00DB6947">
      <w:pPr>
        <w:pStyle w:val="Footnote"/>
        <w:bidi/>
      </w:pPr>
      <w:r>
        <w:rPr>
          <w:rStyle w:val="ac"/>
          <w:rtl/>
        </w:rPr>
        <w:footnoteRef/>
      </w:r>
      <w:r>
        <w:rPr>
          <w:rtl/>
        </w:rPr>
        <w:t xml:space="preserve">ועוד הביא </w:t>
      </w:r>
      <w:r>
        <w:rPr>
          <w:b/>
          <w:bCs/>
          <w:rtl/>
        </w:rPr>
        <w:t>תוס</w:t>
      </w:r>
      <w:r>
        <w:rPr>
          <w:rtl/>
        </w:rPr>
        <w:t xml:space="preserve">' (ב"ב פז.) שהחזיק בקרקע לקנות את התבואה המחוברת בקנין חצר. ועוד הביא מדברי </w:t>
      </w:r>
      <w:r>
        <w:rPr>
          <w:b/>
          <w:bCs/>
          <w:rtl/>
        </w:rPr>
        <w:t>ה"ה</w:t>
      </w:r>
      <w:r>
        <w:rPr>
          <w:rtl/>
        </w:rPr>
        <w:t xml:space="preserve"> (זכיה יב יג, ע”פ הסוגיא ב”ב קלט.).</w:t>
      </w:r>
    </w:p>
  </w:footnote>
  <w:footnote w:id="611">
    <w:p w14:paraId="17E3C4CE" w14:textId="77777777" w:rsidR="00432265" w:rsidRDefault="00000000" w:rsidP="00DB6947">
      <w:pPr>
        <w:pStyle w:val="Footnote"/>
        <w:bidi/>
      </w:pPr>
      <w:r>
        <w:rPr>
          <w:rStyle w:val="ac"/>
          <w:rtl/>
        </w:rPr>
        <w:footnoteRef/>
      </w:r>
      <w:r>
        <w:rPr>
          <w:rtl/>
        </w:rPr>
        <w:t>דעיקר קביעות מקום הזרעים ע"פ החיבור לקרקע. [משא"כ כל קרקע ע"ג קרקע נחשב מונח בחצר. ע' לעיל בשם הרמב”ן].</w:t>
      </w:r>
    </w:p>
  </w:footnote>
  <w:footnote w:id="612">
    <w:p w14:paraId="1801C950" w14:textId="77777777" w:rsidR="00432265" w:rsidRDefault="00000000" w:rsidP="00DB6947">
      <w:pPr>
        <w:pStyle w:val="Footnote"/>
        <w:bidi/>
      </w:pPr>
      <w:r>
        <w:rPr>
          <w:rStyle w:val="ac"/>
          <w:rtl/>
        </w:rPr>
        <w:footnoteRef/>
      </w:r>
      <w:r>
        <w:rPr>
          <w:rtl/>
        </w:rPr>
        <w:t xml:space="preserve">ומש"ה </w:t>
      </w:r>
      <w:r>
        <w:rPr>
          <w:b/>
          <w:bCs/>
          <w:rtl/>
        </w:rPr>
        <w:t>תוס'</w:t>
      </w:r>
      <w:r>
        <w:rPr>
          <w:rtl/>
        </w:rPr>
        <w:t xml:space="preserve"> (כא:) כת' דלא נחשב מסירת הגט אא"כ נותן בפסיקת יניקה. [אך תוס' משמע דל"מ אף כשמעביר את העציץ לינק מחצר האשה. ולדברי האו"ש כה"ג יקנה בחצר].</w:t>
      </w:r>
    </w:p>
    <w:p w14:paraId="1794B790" w14:textId="77777777" w:rsidR="00432265" w:rsidRDefault="00000000" w:rsidP="00DB6947">
      <w:pPr>
        <w:pStyle w:val="Footnote"/>
        <w:bidi/>
      </w:pPr>
      <w:r>
        <w:rPr>
          <w:rtl/>
        </w:rPr>
        <w:tab/>
        <w:t>ויש שדנו ע"פ סברא הנ"ל דאף קרקע המונח על גבי קרקע לא שייך חצר, דקרקע חשוב מונח במקומו, ולא שייך לקרקע הסמוכה. [ודוקא מחובר לקרקע, הגדר הוא שהוא טפל לקרקע שתחתיו. אבל קרקע עצמו נחשב חשוב ומונח במקומו]. {ונראה דעפ"ז תלי בחקירה הנ"ל בדין עפר העציץ. דאי נימא דהעפר הוה תלוש ורק הזרעים מחוברים, א"כ הזרעים הוה מחובר וטפל לקרקע ויקנה בקרקע. אבל אי נימא דע"י החיבור אף העפר יש לו חשיבות קרקע, א"כ לא איכפ"ל היכן העציץ מונח. ול"ש קנין חצר. וכ"מ תוס' כא: דצריך דוקא פסיקת יניקה}.</w:t>
      </w:r>
    </w:p>
  </w:footnote>
  <w:footnote w:id="613">
    <w:p w14:paraId="3F52DD50" w14:textId="77777777" w:rsidR="00432265" w:rsidRDefault="00000000" w:rsidP="00DB6947">
      <w:pPr>
        <w:pStyle w:val="Footnote"/>
        <w:bidi/>
      </w:pPr>
      <w:r>
        <w:rPr>
          <w:rStyle w:val="ac"/>
          <w:rtl/>
        </w:rPr>
        <w:footnoteRef/>
      </w:r>
      <w:r>
        <w:rPr>
          <w:rtl/>
        </w:rPr>
        <w:t>ועד”ז הביאו דלסוברים דתלוש ולבסוף חיברו הוה תלוש (ע' מג"א תרלז ז), ואפ"ה מבואר (ב"ב נג:) דמהני סיוד הבית לקנות את הקרקע [וצ”ב מ”ש מהא דאי' התם דכשיש ב' שדות או ב' בתים, והחזיק בא' מהם לקנות את חבירו ל”ק. ולכאורה איירי אף כשהשדה שרוצה לקנות הושבח אף היא על ידו]. [ועד”ז הק' המגיה בשו"ת אבנ”מ כה]. וצ"ל דכיון דמחובר יחד והוה גוף א' מהני מעשה חזקה זו.</w:t>
      </w:r>
    </w:p>
    <w:p w14:paraId="69012345" w14:textId="77777777" w:rsidR="00432265" w:rsidRDefault="00000000" w:rsidP="00DB6947">
      <w:pPr>
        <w:pStyle w:val="Footnote"/>
        <w:bidi/>
      </w:pPr>
      <w:r>
        <w:rPr>
          <w:rtl/>
        </w:rPr>
        <w:tab/>
        <w:t>ועוד הק' ה</w:t>
      </w:r>
      <w:r>
        <w:rPr>
          <w:b/>
          <w:bCs/>
          <w:rtl/>
        </w:rPr>
        <w:t>אמרי בינה</w:t>
      </w:r>
      <w:r>
        <w:rPr>
          <w:rtl/>
        </w:rPr>
        <w:t xml:space="preserve"> (טוען לז) דאי בית לאו כקרקע האיך קנאו בחזקה, ומ"ש מהא דאי' (בסוגיין) החזיק בעציץ אף עציץ לא קנה, דמטלטלין לא מקנו בחזקה. [וצ"ל דסיוד וכיור הוה תיקון בכולו. משא"כ בהחזיק בעציץ דסוגיין דליכא תיקון לקרקע].</w:t>
      </w:r>
    </w:p>
  </w:footnote>
  <w:footnote w:id="614">
    <w:p w14:paraId="6BB30CC5" w14:textId="77777777" w:rsidR="00432265" w:rsidRDefault="00000000" w:rsidP="00DB6947">
      <w:pPr>
        <w:pStyle w:val="Footnote"/>
        <w:bidi/>
      </w:pPr>
      <w:r>
        <w:rPr>
          <w:rStyle w:val="ac"/>
          <w:rtl/>
        </w:rPr>
        <w:footnoteRef/>
      </w:r>
      <w:r>
        <w:rPr>
          <w:rtl/>
        </w:rPr>
        <w:t>ועוד יש שדייקו דהוה חזקת השתמשות. ולא תיקון בגופו.</w:t>
      </w:r>
    </w:p>
  </w:footnote>
  <w:footnote w:id="615">
    <w:p w14:paraId="4EFDC153" w14:textId="77777777" w:rsidR="00432265" w:rsidRDefault="00000000" w:rsidP="00DB6947">
      <w:pPr>
        <w:pStyle w:val="Footnote"/>
        <w:bidi/>
      </w:pPr>
      <w:r>
        <w:rPr>
          <w:rStyle w:val="ac"/>
          <w:rtl/>
        </w:rPr>
        <w:footnoteRef/>
      </w:r>
      <w:r>
        <w:rPr>
          <w:rtl/>
        </w:rPr>
        <w:t>וה</w:t>
      </w:r>
      <w:r>
        <w:rPr>
          <w:b/>
          <w:bCs/>
          <w:rtl/>
        </w:rPr>
        <w:t>ב"ח</w:t>
      </w:r>
      <w:r>
        <w:rPr>
          <w:rtl/>
        </w:rPr>
        <w:t xml:space="preserve"> כת' דאף שקרקע אינה נקנית אגב מטלטלין, מ"מ כיון דזרעים צריכין לעציץ קנה הזרעים עם משיכת העציץ דנקנה זה עם זה.</w:t>
      </w:r>
    </w:p>
  </w:footnote>
  <w:footnote w:id="616">
    <w:p w14:paraId="77EE6C62" w14:textId="77777777" w:rsidR="00432265" w:rsidRDefault="00000000" w:rsidP="00DB6947">
      <w:pPr>
        <w:pStyle w:val="Footnote"/>
        <w:bidi/>
      </w:pPr>
      <w:r>
        <w:rPr>
          <w:rStyle w:val="ac"/>
          <w:rtl/>
        </w:rPr>
        <w:footnoteRef/>
      </w:r>
      <w:r>
        <w:rPr>
          <w:rtl/>
        </w:rPr>
        <w:t>וה</w:t>
      </w:r>
      <w:r>
        <w:rPr>
          <w:b/>
          <w:bCs/>
          <w:rtl/>
        </w:rPr>
        <w:t>ש"ך</w:t>
      </w:r>
      <w:r>
        <w:rPr>
          <w:rtl/>
        </w:rPr>
        <w:t xml:space="preserve"> (רב ח) הק' מאי שנא כשהיה העציץ כבר שלו או שעכשיו קנהו, ודברי הב"ח תמוהין ואין בהם טעם וריח.</w:t>
      </w:r>
    </w:p>
  </w:footnote>
  <w:footnote w:id="617">
    <w:p w14:paraId="10C0E6A3" w14:textId="77777777" w:rsidR="00432265" w:rsidRDefault="00000000" w:rsidP="00DB6947">
      <w:pPr>
        <w:pStyle w:val="Footnote"/>
        <w:bidi/>
      </w:pPr>
      <w:r>
        <w:rPr>
          <w:rStyle w:val="ac"/>
          <w:rtl/>
        </w:rPr>
        <w:footnoteRef/>
      </w:r>
      <w:r>
        <w:rPr>
          <w:rtl/>
        </w:rPr>
        <w:t>אך מפורש בברייתא (שם) דהוה גדר קנין אגב.</w:t>
      </w:r>
    </w:p>
  </w:footnote>
  <w:footnote w:id="618">
    <w:p w14:paraId="535CB895" w14:textId="77777777" w:rsidR="00432265" w:rsidRDefault="00000000" w:rsidP="00DB6947">
      <w:pPr>
        <w:pStyle w:val="Footnote"/>
        <w:bidi/>
      </w:pPr>
      <w:r>
        <w:rPr>
          <w:rStyle w:val="ac"/>
          <w:rtl/>
        </w:rPr>
        <w:footnoteRef/>
      </w:r>
      <w:r>
        <w:rPr>
          <w:rtl/>
        </w:rPr>
        <w:t>וה</w:t>
      </w:r>
      <w:r>
        <w:rPr>
          <w:b/>
          <w:bCs/>
          <w:rtl/>
        </w:rPr>
        <w:t>רמב"ם</w:t>
      </w:r>
      <w:r>
        <w:rPr>
          <w:rtl/>
        </w:rPr>
        <w:t xml:space="preserve"> (מכירה ו יד) סתם כיון שהחזיק הלוקח בקרקע נקנה השטר בכל מקום שהוא. וה</w:t>
      </w:r>
      <w:r>
        <w:rPr>
          <w:b/>
          <w:bCs/>
          <w:rtl/>
        </w:rPr>
        <w:t>ראב"ד</w:t>
      </w:r>
      <w:r>
        <w:rPr>
          <w:rtl/>
        </w:rPr>
        <w:t xml:space="preserve"> השיג והוא דא"ל אגב וקני. וע"ע ב</w:t>
      </w:r>
      <w:r>
        <w:rPr>
          <w:b/>
          <w:bCs/>
          <w:rtl/>
        </w:rPr>
        <w:t>ראשונים</w:t>
      </w:r>
      <w:r>
        <w:rPr>
          <w:rtl/>
        </w:rPr>
        <w:t xml:space="preserve"> (ב"ב עז:).</w:t>
      </w:r>
    </w:p>
  </w:footnote>
  <w:footnote w:id="619">
    <w:p w14:paraId="2721FCE7" w14:textId="77777777" w:rsidR="00432265" w:rsidRDefault="00000000" w:rsidP="00DB6947">
      <w:pPr>
        <w:pStyle w:val="Footnote"/>
        <w:bidi/>
      </w:pPr>
      <w:r>
        <w:rPr>
          <w:rStyle w:val="ac"/>
          <w:rtl/>
        </w:rPr>
        <w:footnoteRef/>
      </w:r>
      <w:r>
        <w:rPr>
          <w:rtl/>
        </w:rPr>
        <w:t>וה</w:t>
      </w:r>
      <w:r>
        <w:rPr>
          <w:b/>
          <w:bCs/>
          <w:rtl/>
        </w:rPr>
        <w:t>משנ"ל</w:t>
      </w:r>
      <w:r>
        <w:rPr>
          <w:rtl/>
        </w:rPr>
        <w:t xml:space="preserve"> (ביכורים ב ט) ביאר דאביי מדמה לעציץ נקוב כאלו מונח בארץ ממש ומש"ה אזלינן בתר נקבו, דומיא דאילן הנטוע בארץ. ורבא ס"ל דלא דמי, דדוקא אשרוש שנטוע בארץ יניקתו מרובה, ונמשך הנוף בתר השורש. אבל בעציץ נקוב אין יניקתו מרובה ומש"ה אין הנוף נמשך אחר העיקר.</w:t>
      </w:r>
    </w:p>
  </w:footnote>
  <w:footnote w:id="620">
    <w:p w14:paraId="5DEFFC6A" w14:textId="77777777" w:rsidR="00432265" w:rsidRDefault="00000000" w:rsidP="00DB6947">
      <w:pPr>
        <w:pStyle w:val="Footnote"/>
        <w:bidi/>
      </w:pPr>
      <w:r>
        <w:rPr>
          <w:rStyle w:val="ac"/>
          <w:rtl/>
        </w:rPr>
        <w:footnoteRef/>
      </w:r>
      <w:r>
        <w:rPr>
          <w:rtl/>
        </w:rPr>
        <w:t>ויל"פ דתלי בדין העפר שבעציץ (ע' מה שהו' לעיל), דאי נימא דעפר העציץ דינו כתלוש, אלא דהזרעים דינו כיניקה מחמת הנקב. א"כ כל היכא דיניקתו מהארץ יחשב של אר"י. אבל אי נימא דע"י היניקה נחשב אף העפר מחובר, א"כ לא עדיף מכל עפר חו"ל הסמוך לאר"י, דאף דצמוד ויונק לעפר הארץ, כיון דיש כאן גבול נחשב חו"ל. [ועויל"ד דגדר גבולות הארץ שייך דוקא בעיקר הארץ, ואילו גדר עציץ נקוב שהוא דבר הטפל לארץ].</w:t>
      </w:r>
    </w:p>
  </w:footnote>
  <w:footnote w:id="621">
    <w:p w14:paraId="5AB347D2" w14:textId="77777777" w:rsidR="00432265" w:rsidRDefault="00000000" w:rsidP="00DB6947">
      <w:pPr>
        <w:pStyle w:val="Footnote"/>
        <w:bidi/>
      </w:pPr>
      <w:r>
        <w:rPr>
          <w:rStyle w:val="ac"/>
          <w:rtl/>
        </w:rPr>
        <w:footnoteRef/>
      </w:r>
      <w:r>
        <w:rPr>
          <w:b/>
          <w:bCs/>
          <w:rtl/>
        </w:rPr>
        <w:t>רש"י</w:t>
      </w:r>
      <w:r>
        <w:rPr>
          <w:rtl/>
        </w:rPr>
        <w:t xml:space="preserve"> (ד"ה בתר נופו) כת' ופטור מן המעשר מה"ת. ה</w:t>
      </w:r>
      <w:r>
        <w:rPr>
          <w:b/>
          <w:bCs/>
          <w:rtl/>
        </w:rPr>
        <w:t>דר"א</w:t>
      </w:r>
      <w:r>
        <w:rPr>
          <w:rtl/>
        </w:rPr>
        <w:t xml:space="preserve"> (תרומות א צ"ה תקב) דייק דחייב עכ"פ מדרבנן, דלא גרע ממקומות הסמוכים דחייב מדרבנן. אך הביא דנחלקו הראשונים אי כל מקומות הסמוכים חייבין.</w:t>
      </w:r>
    </w:p>
  </w:footnote>
  <w:footnote w:id="622">
    <w:p w14:paraId="2AD730E9" w14:textId="77777777" w:rsidR="00432265" w:rsidRDefault="00000000" w:rsidP="00DB6947">
      <w:pPr>
        <w:pStyle w:val="Footnote"/>
        <w:bidi/>
      </w:pPr>
      <w:r>
        <w:rPr>
          <w:rStyle w:val="ac"/>
          <w:rtl/>
        </w:rPr>
        <w:footnoteRef/>
      </w:r>
      <w:r>
        <w:rPr>
          <w:rtl/>
        </w:rPr>
        <w:t>וה</w:t>
      </w:r>
      <w:r>
        <w:rPr>
          <w:b/>
          <w:bCs/>
          <w:rtl/>
        </w:rPr>
        <w:t>אחרונים</w:t>
      </w:r>
      <w:r>
        <w:rPr>
          <w:rtl/>
        </w:rPr>
        <w:t xml:space="preserve"> (דבר"י ב ד) הק' דמפסיק אוירא, ולצד הגמ' (לעיל ח.) בעציץ ע"ג יסידות דמפסיק אוירא לא נחשב מחובר. [וה</w:t>
      </w:r>
      <w:r>
        <w:rPr>
          <w:b/>
          <w:bCs/>
          <w:rtl/>
        </w:rPr>
        <w:t>אחרונים</w:t>
      </w:r>
      <w:r>
        <w:rPr>
          <w:rtl/>
        </w:rPr>
        <w:t xml:space="preserve"> דנו דכ"ד הרמב"ם. ודלא כ</w:t>
      </w:r>
      <w:r>
        <w:rPr>
          <w:b/>
          <w:bCs/>
          <w:rtl/>
        </w:rPr>
        <w:t>תוס'</w:t>
      </w:r>
      <w:r>
        <w:rPr>
          <w:rtl/>
        </w:rPr>
        <w:t xml:space="preserve"> (שם ז:) דהוה דיחוי בעלמא]. ויש שדנו דגדר יניקת נוף שאני מיניקת שרשים, ודרך הנוף לינק דרך אויר.</w:t>
      </w:r>
    </w:p>
  </w:footnote>
  <w:footnote w:id="623">
    <w:p w14:paraId="1C7C2A85" w14:textId="77777777" w:rsidR="00432265" w:rsidRDefault="00000000" w:rsidP="00DB6947">
      <w:pPr>
        <w:pStyle w:val="Footnote"/>
        <w:bidi/>
      </w:pPr>
      <w:r>
        <w:rPr>
          <w:rStyle w:val="ac"/>
          <w:rtl/>
        </w:rPr>
        <w:footnoteRef/>
      </w:r>
      <w:r>
        <w:rPr>
          <w:rtl/>
        </w:rPr>
        <w:t>וכ"ש מדברי עולא (ב"ב כו: כז:) דאף אילן סמוך לגבול יונק ט"ז אמות, והיכא דליכא צונמא הוה טבל וחולין מעורבין. והגרי"ז (הו' בסמוך) הביא דמדברי רבא חזינן דלא כסברת עולא.</w:t>
      </w:r>
    </w:p>
    <w:p w14:paraId="6277FBEB" w14:textId="77777777" w:rsidR="00432265" w:rsidRDefault="00000000" w:rsidP="00DB6947">
      <w:pPr>
        <w:pStyle w:val="Footnote"/>
        <w:bidi/>
      </w:pPr>
      <w:r>
        <w:rPr>
          <w:rtl/>
        </w:rPr>
        <w:tab/>
        <w:t>וב</w:t>
      </w:r>
      <w:r>
        <w:rPr>
          <w:b/>
          <w:bCs/>
          <w:rtl/>
        </w:rPr>
        <w:t>הג' מים חיים</w:t>
      </w:r>
      <w:r>
        <w:rPr>
          <w:rtl/>
        </w:rPr>
        <w:t xml:space="preserve"> כת' דהו"ל כפירות שיצאו לחו"ל דאין להם חיוב תרו"מ. [ולכאורה כוונתו משום דנקבע מקום גידולם בחו"ל]. אבל היכא דהשריש, אף דהנוף בחו"ל, עי"ז נחשב כאילו לא יצא לחו"ל.</w:t>
      </w:r>
    </w:p>
  </w:footnote>
  <w:footnote w:id="624">
    <w:p w14:paraId="30084AC7" w14:textId="77777777" w:rsidR="00432265" w:rsidRDefault="00000000" w:rsidP="00DB6947">
      <w:pPr>
        <w:pStyle w:val="Footnote"/>
        <w:bidi/>
      </w:pPr>
      <w:r>
        <w:rPr>
          <w:rStyle w:val="ac"/>
          <w:rtl/>
        </w:rPr>
        <w:footnoteRef/>
      </w:r>
      <w:r>
        <w:rPr>
          <w:rtl/>
        </w:rPr>
        <w:t>[ואף שהוא גידול א', חציו נחשב מחובר וחציו תלוש. דלא אלים החיבור למשוך את כולו. ודבר המחובר למחובר לא מהני].</w:t>
      </w:r>
    </w:p>
  </w:footnote>
  <w:footnote w:id="625">
    <w:p w14:paraId="4929770E" w14:textId="77777777" w:rsidR="00432265" w:rsidRDefault="00000000" w:rsidP="00DB6947">
      <w:pPr>
        <w:pStyle w:val="Footnote"/>
        <w:bidi/>
      </w:pPr>
      <w:r>
        <w:rPr>
          <w:rStyle w:val="ac"/>
          <w:rtl/>
        </w:rPr>
        <w:footnoteRef/>
      </w:r>
      <w:r>
        <w:rPr>
          <w:rtl/>
        </w:rPr>
        <w:t>ו</w:t>
      </w:r>
      <w:r>
        <w:rPr>
          <w:b/>
          <w:bCs/>
          <w:rtl/>
        </w:rPr>
        <w:t xml:space="preserve">תוס' </w:t>
      </w:r>
      <w:r>
        <w:rPr>
          <w:rtl/>
        </w:rPr>
        <w:t>(חולין) כתבו ואע"ג דבעציץ נקוב נחשב הכל מחובר, ע"י יניקת השורש [והמשנ"ל ביאר דכוונת התוס' בדאשרוש בסוגיין. ועוד הביא מדברי אביי], התם מרובה יניקתו. אבל עיקרו בעציץ אין יניקת שרשים עיקר, ור' שמעון ס"ל דלא אלים יניקת הנוף למשוך את השאר.</w:t>
      </w:r>
    </w:p>
  </w:footnote>
  <w:footnote w:id="626">
    <w:p w14:paraId="56C927DB" w14:textId="77777777" w:rsidR="00432265" w:rsidRDefault="00000000" w:rsidP="00DB6947">
      <w:pPr>
        <w:pStyle w:val="Footnote"/>
        <w:bidi/>
      </w:pPr>
      <w:r>
        <w:rPr>
          <w:rStyle w:val="ac"/>
          <w:rtl/>
        </w:rPr>
        <w:footnoteRef/>
      </w:r>
      <w:r>
        <w:rPr>
          <w:rtl/>
        </w:rPr>
        <w:t>וה</w:t>
      </w:r>
      <w:r>
        <w:rPr>
          <w:b/>
          <w:bCs/>
          <w:rtl/>
        </w:rPr>
        <w:t>תוס' הרא"ש</w:t>
      </w:r>
      <w:r>
        <w:rPr>
          <w:rtl/>
        </w:rPr>
        <w:t xml:space="preserve"> הוסיף למ"ד הטהור בטהרתו. [ולכאו' לרבנן כ"ש דמהני יניקת הנוף לחייב אף את מה שבתוך העציץ. וצ"ב אמאי סתמו תוס' כר' שמעון. ולשון התוס' רא”ש קצת משמע דלרבנן ל”מ כלל. וצ”ע].</w:t>
      </w:r>
    </w:p>
  </w:footnote>
  <w:footnote w:id="627">
    <w:p w14:paraId="7E0AD93E" w14:textId="77777777" w:rsidR="00432265" w:rsidRDefault="00000000" w:rsidP="00DB6947">
      <w:pPr>
        <w:pStyle w:val="Footnote"/>
        <w:bidi/>
      </w:pPr>
      <w:r>
        <w:rPr>
          <w:rStyle w:val="ac"/>
          <w:rtl/>
        </w:rPr>
        <w:footnoteRef/>
      </w:r>
      <w:r>
        <w:rPr>
          <w:rtl/>
        </w:rPr>
        <w:t>ויש בזה חידוש גדול, דהתם הנידון לדונו כמחובר לקרקע עי"ז. ואחרי שהוא מחובר ממילא יש בזה מצוות התלויות בארץ. אבל לא מצאנו שם דהוה סיבה מחודשת לחיוב מצוות הארץ. ובתוס' מבואר דחו"ל נחשב העדר, ובמה שמחובר לא"י יש מחייב בתרומה.</w:t>
      </w:r>
    </w:p>
  </w:footnote>
  <w:footnote w:id="628">
    <w:p w14:paraId="013D13D1" w14:textId="77777777" w:rsidR="00432265" w:rsidRDefault="00000000" w:rsidP="00DB6947">
      <w:pPr>
        <w:pStyle w:val="Footnote"/>
        <w:bidi/>
      </w:pPr>
      <w:r>
        <w:rPr>
          <w:rStyle w:val="ac"/>
          <w:rtl/>
        </w:rPr>
        <w:footnoteRef/>
      </w:r>
      <w:r>
        <w:rPr>
          <w:rtl/>
        </w:rPr>
        <w:t>[וע' סו"ד המהרש"א]. וה</w:t>
      </w:r>
      <w:r>
        <w:rPr>
          <w:b/>
          <w:bCs/>
          <w:rtl/>
        </w:rPr>
        <w:t>חזו"א</w:t>
      </w:r>
      <w:r>
        <w:rPr>
          <w:rtl/>
        </w:rPr>
        <w:t xml:space="preserve"> נדחק דכוונת התוס' לדון בעציץ שאינו נקוב, ובדין שדינן כמ"ש ה</w:t>
      </w:r>
      <w:r>
        <w:rPr>
          <w:b/>
          <w:bCs/>
          <w:rtl/>
        </w:rPr>
        <w:t>מהרש"א</w:t>
      </w:r>
      <w:r>
        <w:rPr>
          <w:rtl/>
        </w:rPr>
        <w:t>. [ומש”כ התוס' בחו”ל, לאו דוקא דאף בא”י עציץ שאינו נקוב אינו מתחייב]. אבל בנקוב אף לתוס' יניקת העיקר עדיף לאביי.</w:t>
      </w:r>
    </w:p>
  </w:footnote>
  <w:footnote w:id="629">
    <w:p w14:paraId="1F2DE8CF" w14:textId="77777777" w:rsidR="00432265" w:rsidRDefault="00000000" w:rsidP="00DB6947">
      <w:pPr>
        <w:pStyle w:val="Footnote"/>
        <w:bidi/>
      </w:pPr>
      <w:r>
        <w:rPr>
          <w:rStyle w:val="ac"/>
          <w:rtl/>
        </w:rPr>
        <w:footnoteRef/>
      </w:r>
      <w:r>
        <w:rPr>
          <w:rtl/>
        </w:rPr>
        <w:t>ובשו"ת דברי ריבות (מהר"י אדרבי כב, צויין בגהש"ס) שביאר את דברי התוס' עד"ז. [וצ"ע].</w:t>
      </w:r>
    </w:p>
  </w:footnote>
  <w:footnote w:id="630">
    <w:p w14:paraId="3F49034D" w14:textId="77777777" w:rsidR="00432265" w:rsidRDefault="00000000" w:rsidP="00DB6947">
      <w:pPr>
        <w:pStyle w:val="Footnote"/>
        <w:bidi/>
      </w:pPr>
      <w:r>
        <w:rPr>
          <w:rStyle w:val="ac"/>
          <w:rtl/>
        </w:rPr>
        <w:footnoteRef/>
      </w:r>
      <w:r>
        <w:rPr>
          <w:rtl/>
        </w:rPr>
        <w:t>וצ"ב אמאי צריך לזה, דבשלמא יניקת השורש הוא חיותו של אילן, אבל מקצת הנוף אינו נותן חיות לשאר הנוף.</w:t>
      </w:r>
    </w:p>
  </w:footnote>
  <w:footnote w:id="631">
    <w:p w14:paraId="6F10657E" w14:textId="77777777" w:rsidR="00432265" w:rsidRDefault="00000000" w:rsidP="00DB6947">
      <w:pPr>
        <w:pStyle w:val="Footnote"/>
        <w:bidi/>
      </w:pPr>
      <w:r>
        <w:rPr>
          <w:rStyle w:val="ac"/>
          <w:rtl/>
        </w:rPr>
        <w:footnoteRef/>
      </w:r>
      <w:r>
        <w:rPr>
          <w:rtl/>
        </w:rPr>
        <w:t>ואף הנוף שהוא בתוך העציץ פטור, דיניקת נוף עדיפא אפי' מעציץ נקוב, והכל נמשך אחר הנוף.</w:t>
      </w:r>
    </w:p>
  </w:footnote>
  <w:footnote w:id="632">
    <w:p w14:paraId="63128410" w14:textId="77777777" w:rsidR="00432265" w:rsidRDefault="00000000" w:rsidP="00DB6947">
      <w:pPr>
        <w:pStyle w:val="Footnote"/>
        <w:bidi/>
      </w:pPr>
      <w:r>
        <w:rPr>
          <w:rStyle w:val="ac"/>
          <w:rtl/>
        </w:rPr>
        <w:footnoteRef/>
      </w:r>
      <w:r>
        <w:rPr>
          <w:rtl/>
        </w:rPr>
        <w:t>ויש שדייקו דדוקא הקרקע חוץ לעציץ נחשב קרקע אר"י. אבל העפר שבתוך העציץ לא נחשב מחובר ע"י יניקת הנקב (ע' לעיל). וכן נקט ה</w:t>
      </w:r>
      <w:r>
        <w:rPr>
          <w:b/>
          <w:bCs/>
          <w:rtl/>
        </w:rPr>
        <w:t>מנח"ש</w:t>
      </w:r>
      <w:r>
        <w:rPr>
          <w:rtl/>
        </w:rPr>
        <w:t xml:space="preserve"> (שם) מסברא דאת"ל שגם העפר חשיב כקרקע, מה סברא הוא לחלק בין השריש בקרקע שחוץ לנקב להשריש בהעפר שבעציץ. דאידי ואידי ארעא דישראל הוא.</w:t>
      </w:r>
    </w:p>
  </w:footnote>
  <w:footnote w:id="633">
    <w:p w14:paraId="58614C3A" w14:textId="77777777" w:rsidR="00432265" w:rsidRDefault="00000000" w:rsidP="00DB6947">
      <w:pPr>
        <w:pStyle w:val="Footnote"/>
        <w:bidi/>
      </w:pPr>
      <w:r>
        <w:rPr>
          <w:rStyle w:val="ac"/>
          <w:rtl/>
        </w:rPr>
        <w:footnoteRef/>
      </w:r>
      <w:r>
        <w:rPr>
          <w:rtl/>
        </w:rPr>
        <w:t>וצ"ב המציאות.</w:t>
      </w:r>
    </w:p>
  </w:footnote>
  <w:footnote w:id="634">
    <w:p w14:paraId="27B634EC" w14:textId="77777777" w:rsidR="00432265" w:rsidRDefault="00000000" w:rsidP="00DB6947">
      <w:pPr>
        <w:pStyle w:val="Footnote"/>
        <w:bidi/>
      </w:pPr>
      <w:r>
        <w:rPr>
          <w:rStyle w:val="ac"/>
          <w:rtl/>
        </w:rPr>
        <w:footnoteRef/>
      </w:r>
      <w:r>
        <w:rPr>
          <w:rtl/>
        </w:rPr>
        <w:t>ותניא (ע' תוספתא ערלה א) נמי גבי ערלה דנח' היוצא מן הגזע, דלר' מאיר חייב בערלה. ולר' יהודה פטור. ופ</w:t>
      </w:r>
      <w:r>
        <w:rPr>
          <w:b/>
          <w:bCs/>
          <w:rtl/>
        </w:rPr>
        <w:t>רש"י</w:t>
      </w:r>
      <w:r>
        <w:rPr>
          <w:rtl/>
        </w:rPr>
        <w:t xml:space="preserve"> שיוצא תוך ג' טפחים לקרקע, ואמרי' שדי נופו בתר עיקרו. [וכאילו יוצא מהקרקע].</w:t>
      </w:r>
    </w:p>
  </w:footnote>
  <w:footnote w:id="635">
    <w:p w14:paraId="14191223" w14:textId="77777777" w:rsidR="00432265" w:rsidRDefault="00000000" w:rsidP="00DB6947">
      <w:pPr>
        <w:pStyle w:val="Footnote"/>
        <w:bidi/>
      </w:pPr>
      <w:r>
        <w:rPr>
          <w:rStyle w:val="ac"/>
          <w:rtl/>
        </w:rPr>
        <w:footnoteRef/>
      </w:r>
      <w:r>
        <w:rPr>
          <w:rtl/>
        </w:rPr>
        <w:t>וי"ל דהנידון בתר עיקרו ובתר נופו י"ל דהוא הגדרת עיקר היניקה בכה"ת. ובזה מבואר בגמ' דאף דיני ממונות תליא בהגדרה זו. {אך יל"ד דאף דעיקר היניקה מא', מ"מ הרי ודאי יש שותפות מהיניקה של השני. וא"כ אמאי לא אמרי' דהירק הוא משותף. או עכ"פ יש לו דין משתרשי ושעבוד ממון על הירק. וצ"ל דכך נקבעו גדרי שכנים דיש לו זכות ליניקה משל חבירו, דאם האילן עומד בשלו ממילא יכול לינק משל חבירו. [ואכ"מ בגדר הדבר]}.</w:t>
      </w:r>
    </w:p>
  </w:footnote>
  <w:footnote w:id="636">
    <w:p w14:paraId="20D9785F" w14:textId="77777777" w:rsidR="00432265" w:rsidRDefault="00000000" w:rsidP="00DB6947">
      <w:pPr>
        <w:pStyle w:val="Footnote"/>
        <w:bidi/>
      </w:pPr>
      <w:r>
        <w:rPr>
          <w:rStyle w:val="ac"/>
          <w:rtl/>
        </w:rPr>
        <w:footnoteRef/>
      </w:r>
      <w:r>
        <w:rPr>
          <w:rtl/>
        </w:rPr>
        <w:t>ואי משום היניקה אין מעלה בהא דאשרוש טפי מלא אשרוש.</w:t>
      </w:r>
    </w:p>
  </w:footnote>
  <w:footnote w:id="637">
    <w:p w14:paraId="51EB9C11" w14:textId="77777777" w:rsidR="00432265" w:rsidRDefault="00000000" w:rsidP="00DB6947">
      <w:pPr>
        <w:pStyle w:val="Footnote"/>
        <w:bidi/>
      </w:pPr>
      <w:r>
        <w:rPr>
          <w:rStyle w:val="ac"/>
          <w:rtl/>
        </w:rPr>
        <w:footnoteRef/>
      </w:r>
      <w:r>
        <w:rPr>
          <w:rtl/>
        </w:rPr>
        <w:t>וצ"ב מנלן להמציא מח' אביי ורבא לענין שדינן, ואף דלאביי בלא"ה אזלי' בתר עיקר. [ולפ"ז לענין ממון יש מח' אביי ורבא ליהפך].</w:t>
      </w:r>
    </w:p>
  </w:footnote>
  <w:footnote w:id="638">
    <w:p w14:paraId="56CF23EC" w14:textId="77777777" w:rsidR="00432265" w:rsidRDefault="00000000" w:rsidP="00DB6947">
      <w:pPr>
        <w:pStyle w:val="Footnote"/>
        <w:bidi/>
      </w:pPr>
      <w:r>
        <w:rPr>
          <w:rStyle w:val="ac"/>
          <w:rtl/>
        </w:rPr>
        <w:footnoteRef/>
      </w:r>
      <w:r>
        <w:rPr>
          <w:rtl/>
        </w:rPr>
        <w:t xml:space="preserve"> [ועי"ש שהעלה אופן נוסף ליישב הא דעולא. ואכ"מ].</w:t>
      </w:r>
    </w:p>
  </w:footnote>
  <w:footnote w:id="639">
    <w:p w14:paraId="63A1F637" w14:textId="77777777" w:rsidR="00432265" w:rsidRDefault="00000000" w:rsidP="00DB6947">
      <w:pPr>
        <w:pStyle w:val="Footnote"/>
        <w:bidi/>
      </w:pPr>
      <w:r>
        <w:rPr>
          <w:rStyle w:val="ac"/>
          <w:rtl/>
        </w:rPr>
        <w:footnoteRef/>
      </w:r>
      <w:r>
        <w:rPr>
          <w:rtl/>
        </w:rPr>
        <w:t>דה</w:t>
      </w:r>
      <w:r>
        <w:rPr>
          <w:b/>
          <w:bCs/>
          <w:rtl/>
        </w:rPr>
        <w:t>כס"מ</w:t>
      </w:r>
      <w:r>
        <w:rPr>
          <w:rtl/>
        </w:rPr>
        <w:t xml:space="preserve"> הקשה דכיון דחלה ילפי' מקרא, ומשמע ברמב"ם דהכל נלמד זה מזה א"כ הוה דאורייתא. ובחד תי' כתב דמש”כ הרמב”ם מדבריהם קאי כשנקבע בחו”ל. אבל היכא דנגמר מלאכתו בארץ, אף פירות חו"ל חייבין מדאורייתא.</w:t>
      </w:r>
    </w:p>
  </w:footnote>
  <w:footnote w:id="640">
    <w:p w14:paraId="576F81E2" w14:textId="77777777" w:rsidR="00432265" w:rsidRDefault="00000000" w:rsidP="00DB6947">
      <w:pPr>
        <w:pStyle w:val="Footnote"/>
        <w:bidi/>
      </w:pPr>
      <w:r>
        <w:rPr>
          <w:rStyle w:val="ac"/>
          <w:rtl/>
        </w:rPr>
        <w:footnoteRef/>
      </w:r>
      <w:r>
        <w:rPr>
          <w:rtl/>
        </w:rPr>
        <w:t>[ולפ"ז רבי ורשב"ג נח' בסברא הפוכה, והכל בתורת ודאי].</w:t>
      </w:r>
    </w:p>
  </w:footnote>
  <w:footnote w:id="641">
    <w:p w14:paraId="6BD69623" w14:textId="77777777" w:rsidR="00432265" w:rsidRDefault="00000000" w:rsidP="00DB6947">
      <w:pPr>
        <w:pStyle w:val="Footnote"/>
        <w:bidi/>
      </w:pPr>
      <w:r>
        <w:rPr>
          <w:rStyle w:val="ac"/>
          <w:rtl/>
        </w:rPr>
        <w:footnoteRef/>
      </w:r>
      <w:r>
        <w:rPr>
          <w:rtl/>
        </w:rPr>
        <w:t xml:space="preserve">ועד"ז נח' </w:t>
      </w:r>
      <w:r>
        <w:rPr>
          <w:b/>
          <w:bCs/>
          <w:rtl/>
        </w:rPr>
        <w:t>רש”י</w:t>
      </w:r>
      <w:r>
        <w:rPr>
          <w:rtl/>
        </w:rPr>
        <w:t xml:space="preserve"> ו</w:t>
      </w:r>
      <w:r>
        <w:rPr>
          <w:b/>
          <w:bCs/>
          <w:rtl/>
        </w:rPr>
        <w:t>תוס</w:t>
      </w:r>
      <w:r>
        <w:rPr>
          <w:rtl/>
        </w:rPr>
        <w:t>' (לקמן מז:) גבי שותפין, למ"ד אין ברירה אין ידוע חלקו של כל א'. אבל הכא ביניקה הוה חידוש טפי דחיישינן שהיניקה אינו שווה.</w:t>
      </w:r>
    </w:p>
  </w:footnote>
  <w:footnote w:id="642">
    <w:p w14:paraId="224AB128" w14:textId="77777777" w:rsidR="00432265" w:rsidRDefault="00000000" w:rsidP="00DB6947">
      <w:pPr>
        <w:pStyle w:val="Footnote"/>
        <w:bidi/>
      </w:pPr>
      <w:r>
        <w:rPr>
          <w:rStyle w:val="ac"/>
          <w:rtl/>
        </w:rPr>
        <w:footnoteRef/>
      </w:r>
      <w:r>
        <w:rPr>
          <w:rtl/>
        </w:rPr>
        <w:t>ו</w:t>
      </w:r>
      <w:r>
        <w:rPr>
          <w:b/>
          <w:bCs/>
          <w:rtl/>
        </w:rPr>
        <w:t xml:space="preserve">רע"א </w:t>
      </w:r>
      <w:r>
        <w:rPr>
          <w:rtl/>
        </w:rPr>
        <w:t>כת' דאפשר דשניהם על המחק ג"כ בעי עדי מסירה לר”א, ומש"ה אף אם תמחוק אין חשש. [וא"כ נמצא קולא לר"מ וחומרא לר"א]. ודחה דבפוסקים לא משמע כן.</w:t>
      </w:r>
    </w:p>
  </w:footnote>
  <w:footnote w:id="643">
    <w:p w14:paraId="267B0980" w14:textId="77777777" w:rsidR="00432265" w:rsidRDefault="00000000" w:rsidP="00DB6947">
      <w:pPr>
        <w:pStyle w:val="Footnote"/>
        <w:bidi/>
      </w:pPr>
      <w:r>
        <w:rPr>
          <w:rStyle w:val="ac"/>
          <w:rtl/>
        </w:rPr>
        <w:footnoteRef/>
      </w:r>
      <w:r>
        <w:rPr>
          <w:rtl/>
        </w:rPr>
        <w:t>וה</w:t>
      </w:r>
      <w:r>
        <w:rPr>
          <w:b/>
          <w:bCs/>
          <w:rtl/>
        </w:rPr>
        <w:t>אבי עזרי</w:t>
      </w:r>
      <w:r>
        <w:rPr>
          <w:rtl/>
        </w:rPr>
        <w:t xml:space="preserve"> ביאר דלר"מ הכשר השטר ע"י עדי חתימה, וביכול להזדייף פסלו מדרבנן. אבל לר"א הוכשר ע"י ע"מ, ולא פסלו את השטר.</w:t>
      </w:r>
    </w:p>
  </w:footnote>
  <w:footnote w:id="644">
    <w:p w14:paraId="59282F4B" w14:textId="77777777" w:rsidR="00432265" w:rsidRDefault="00000000" w:rsidP="00DB6947">
      <w:pPr>
        <w:pStyle w:val="Footnote"/>
        <w:bidi/>
      </w:pPr>
      <w:r>
        <w:rPr>
          <w:rStyle w:val="ac"/>
          <w:rtl/>
        </w:rPr>
        <w:footnoteRef/>
      </w:r>
      <w:r>
        <w:rPr>
          <w:rtl/>
        </w:rPr>
        <w:t>[והלשון שם משובש, ואפשר דצריך להגיה באופ”א].</w:t>
      </w:r>
    </w:p>
  </w:footnote>
  <w:footnote w:id="645">
    <w:p w14:paraId="75AB2822" w14:textId="77777777" w:rsidR="00432265" w:rsidRDefault="00000000" w:rsidP="00DB6947">
      <w:pPr>
        <w:pStyle w:val="Footnote"/>
        <w:bidi/>
      </w:pPr>
      <w:r>
        <w:rPr>
          <w:rStyle w:val="ac"/>
          <w:rtl/>
        </w:rPr>
        <w:footnoteRef/>
      </w:r>
      <w:r>
        <w:rPr>
          <w:rtl/>
        </w:rPr>
        <w:t>[וה</w:t>
      </w:r>
      <w:r>
        <w:rPr>
          <w:b/>
          <w:bCs/>
          <w:rtl/>
        </w:rPr>
        <w:t>ק"נ</w:t>
      </w:r>
      <w:r>
        <w:rPr>
          <w:rtl/>
        </w:rPr>
        <w:t xml:space="preserve"> הביא דאל"כ נימא דלא קמיח, שלא לשים קמח בעיסת המצות].</w:t>
      </w:r>
    </w:p>
  </w:footnote>
  <w:footnote w:id="646">
    <w:p w14:paraId="422FA307" w14:textId="77777777" w:rsidR="00432265" w:rsidRDefault="00000000" w:rsidP="00DB6947">
      <w:pPr>
        <w:pStyle w:val="Footnote"/>
        <w:bidi/>
      </w:pPr>
      <w:r>
        <w:rPr>
          <w:rStyle w:val="ac"/>
          <w:rtl/>
        </w:rPr>
        <w:footnoteRef/>
      </w:r>
      <w:r>
        <w:rPr>
          <w:rtl/>
        </w:rPr>
        <w:t>ומבואר דאף לכתחילה כותבין גט בדבר שיכול להזדייף. וכן דייק תוס' (לעיל ג:) דמשמע דחכמים מכשירין, וכותבין לכתחילה. [ותוס' הביאו דמבואר דאף לכתחילה ל"צ עדי חתימה לר”א. ואף דאי' לקמן לו. מפני תיקון העולם, היינו שלימד לעשות כן. אבל אם באו לסמוך על עדי מסירה כשר אף לכתחילה].</w:t>
      </w:r>
    </w:p>
  </w:footnote>
  <w:footnote w:id="647">
    <w:p w14:paraId="388E14FE" w14:textId="77777777" w:rsidR="00432265" w:rsidRDefault="00000000" w:rsidP="00DB6947">
      <w:pPr>
        <w:pStyle w:val="Footnote"/>
        <w:bidi/>
      </w:pPr>
      <w:r>
        <w:rPr>
          <w:rStyle w:val="ac"/>
          <w:rtl/>
        </w:rPr>
        <w:footnoteRef/>
      </w:r>
      <w:r>
        <w:rPr>
          <w:rtl/>
        </w:rPr>
        <w:t>[דלכאורה שיור כתיבת שטרות הוא קטן טובא מגט].</w:t>
      </w:r>
    </w:p>
  </w:footnote>
  <w:footnote w:id="648">
    <w:p w14:paraId="3DC818C2" w14:textId="77777777" w:rsidR="00432265" w:rsidRDefault="00000000" w:rsidP="00DB6947">
      <w:pPr>
        <w:pStyle w:val="Footnote"/>
        <w:bidi/>
      </w:pPr>
      <w:r>
        <w:rPr>
          <w:rStyle w:val="ac"/>
          <w:rtl/>
        </w:rPr>
        <w:footnoteRef/>
      </w:r>
      <w:r>
        <w:rPr>
          <w:rtl/>
        </w:rPr>
        <w:t>וצ"ב דנהי דקלף גדול חשוב, ואין משתמשין לקשר מוכסין. אבל מי שיש לו קלף קטן אמאי יזרקנו, וכי גרע מנייר ששומר לקשר מוכסין.</w:t>
      </w:r>
    </w:p>
  </w:footnote>
  <w:footnote w:id="649">
    <w:p w14:paraId="406AA511" w14:textId="77777777" w:rsidR="00432265" w:rsidRDefault="00000000" w:rsidP="00DB6947">
      <w:pPr>
        <w:pStyle w:val="Footnote"/>
        <w:bidi/>
      </w:pPr>
      <w:r>
        <w:rPr>
          <w:rStyle w:val="ac"/>
          <w:rtl/>
        </w:rPr>
        <w:footnoteRef/>
      </w:r>
      <w:r>
        <w:rPr>
          <w:rtl/>
        </w:rPr>
        <w:t>וכ"כ ה</w:t>
      </w:r>
      <w:r>
        <w:rPr>
          <w:b/>
          <w:bCs/>
          <w:rtl/>
        </w:rPr>
        <w:t xml:space="preserve">חזו"א </w:t>
      </w:r>
      <w:r>
        <w:rPr>
          <w:rtl/>
        </w:rPr>
        <w:t>(פז ו) דאף לדעת הראשונים לקמן דאין חסרון מוכיח מתוכו כשיכול להזדייף, אבל הכא אין ראיה כלל מתוך עדי החתימה, דיכול להזדייף. [וע' בסמוך מדברי האחרונים].</w:t>
      </w:r>
    </w:p>
  </w:footnote>
  <w:footnote w:id="650">
    <w:p w14:paraId="564B47CE" w14:textId="77777777" w:rsidR="00432265" w:rsidRDefault="00000000" w:rsidP="00DB6947">
      <w:pPr>
        <w:pStyle w:val="Footnote"/>
        <w:bidi/>
      </w:pPr>
      <w:r>
        <w:rPr>
          <w:rStyle w:val="ac"/>
          <w:rtl/>
        </w:rPr>
        <w:footnoteRef/>
      </w:r>
      <w:r>
        <w:rPr>
          <w:rtl/>
        </w:rPr>
        <w:t>וביאר דחתימת הגט לר"מ היא כמו כתיבת הגט לר"א, דר"מ סבר האי וכתב לה חתם לה הוא. וכי היכי דלר"א מהני עדות שלא זייפה הכתיבה, אף לר"מ מהני עדות שלא זייפו החתימה.</w:t>
      </w:r>
    </w:p>
  </w:footnote>
  <w:footnote w:id="651">
    <w:p w14:paraId="210E8061" w14:textId="77777777" w:rsidR="00432265" w:rsidRDefault="00000000" w:rsidP="00DB6947">
      <w:pPr>
        <w:pStyle w:val="Footnote"/>
        <w:bidi/>
      </w:pPr>
      <w:r>
        <w:rPr>
          <w:rStyle w:val="ac"/>
          <w:rtl/>
        </w:rPr>
        <w:footnoteRef/>
      </w:r>
      <w:r>
        <w:rPr>
          <w:rtl/>
        </w:rPr>
        <w:t>והביא דומיא דשמות מובהקים [דנח' התנאים לעיל יא.].</w:t>
      </w:r>
    </w:p>
  </w:footnote>
  <w:footnote w:id="652">
    <w:p w14:paraId="445FDB36" w14:textId="77777777" w:rsidR="00432265" w:rsidRDefault="00000000" w:rsidP="00DB6947">
      <w:pPr>
        <w:pStyle w:val="Footnote"/>
        <w:bidi/>
      </w:pPr>
      <w:r>
        <w:rPr>
          <w:rStyle w:val="ac"/>
          <w:rtl/>
        </w:rPr>
        <w:footnoteRef/>
      </w:r>
      <w:r>
        <w:rPr>
          <w:rtl/>
        </w:rPr>
        <w:t>וה</w:t>
      </w:r>
      <w:r>
        <w:rPr>
          <w:b/>
          <w:bCs/>
          <w:rtl/>
        </w:rPr>
        <w:t>ב"י</w:t>
      </w:r>
      <w:r>
        <w:rPr>
          <w:rtl/>
        </w:rPr>
        <w:t xml:space="preserve"> כת' דכ"ז לדברי הרא"ש דמהני משום אנן סהדי דבהכשר נעשית. אבל לראשונים דפליגי [וס"ל דמדינא מהני עדי חתימה בלא עדי מסירה] אין לפרש כן.</w:t>
      </w:r>
    </w:p>
    <w:p w14:paraId="2C697585" w14:textId="77777777" w:rsidR="00432265" w:rsidRDefault="00000000" w:rsidP="00DB6947">
      <w:pPr>
        <w:pStyle w:val="Footnote"/>
        <w:bidi/>
      </w:pPr>
      <w:r>
        <w:rPr>
          <w:rtl/>
        </w:rPr>
        <w:tab/>
        <w:t>{צ"ע דלהנך ראשונים לק"מ, דכיון דחתימתם אינו כלום [משום דיכול להזדייף] א"כ אף שיתברר אח"כ שחתמו הא אין זה שטר כלל. וכמ"ש התור"ג}.</w:t>
      </w:r>
    </w:p>
  </w:footnote>
  <w:footnote w:id="653">
    <w:p w14:paraId="64CE2D0E" w14:textId="77777777" w:rsidR="00432265" w:rsidRDefault="00000000" w:rsidP="00DB6947">
      <w:pPr>
        <w:pStyle w:val="Footnote"/>
        <w:bidi/>
      </w:pPr>
      <w:r>
        <w:rPr>
          <w:rStyle w:val="ac"/>
          <w:rtl/>
        </w:rPr>
        <w:footnoteRef/>
      </w:r>
      <w:r>
        <w:rPr>
          <w:rtl/>
        </w:rPr>
        <w:t>וה</w:t>
      </w:r>
      <w:r>
        <w:rPr>
          <w:b/>
          <w:bCs/>
          <w:rtl/>
        </w:rPr>
        <w:t>תור"ג</w:t>
      </w:r>
      <w:r>
        <w:rPr>
          <w:rtl/>
        </w:rPr>
        <w:t xml:space="preserve"> כת' דג' הפי' דחוקים, ומנ"ל להמציא גזירה זו.</w:t>
      </w:r>
    </w:p>
  </w:footnote>
  <w:footnote w:id="654">
    <w:p w14:paraId="54A365B3" w14:textId="77777777" w:rsidR="00432265" w:rsidRDefault="00000000" w:rsidP="00DB6947">
      <w:pPr>
        <w:pStyle w:val="Footnote"/>
        <w:bidi/>
      </w:pPr>
      <w:r>
        <w:rPr>
          <w:rStyle w:val="ac"/>
          <w:rtl/>
        </w:rPr>
        <w:footnoteRef/>
      </w:r>
      <w:r>
        <w:rPr>
          <w:rtl/>
        </w:rPr>
        <w:t>וה</w:t>
      </w:r>
      <w:r>
        <w:rPr>
          <w:b/>
          <w:bCs/>
          <w:rtl/>
        </w:rPr>
        <w:t>תור"ג</w:t>
      </w:r>
      <w:r>
        <w:rPr>
          <w:rtl/>
        </w:rPr>
        <w:t xml:space="preserve"> ביאר דבעי' שיהא עדות בתוך השטר, דהנה בודאי אי הבעל כתב גט [בלא עדים], ומסר לה. ואח"כ יעידו עדים שראו את השטר [אף ע"י סימנים מובהקים] ביד הבעל אינו גט כלל. דבעינן שבשעת מסירתו יהא עליו עדות, ויהא ראוי להוכיח שנמסר לידה.</w:t>
      </w:r>
    </w:p>
  </w:footnote>
  <w:footnote w:id="655">
    <w:p w14:paraId="1B816849" w14:textId="77777777" w:rsidR="00432265" w:rsidRDefault="00000000" w:rsidP="00DB6947">
      <w:pPr>
        <w:pStyle w:val="Footnote"/>
        <w:bidi/>
      </w:pPr>
      <w:r>
        <w:rPr>
          <w:rStyle w:val="ac"/>
          <w:rtl/>
        </w:rPr>
        <w:footnoteRef/>
      </w:r>
      <w:r>
        <w:rPr>
          <w:rtl/>
        </w:rPr>
        <w:t>אא"כ יש עליו עדי חתימה או עדי מסירה או שטר כת"י. והביא דאף שטר של ערכאות אין עליו שם שטר [שטר קנין], אף שידעינן שהגיע לידו (ע' תוס' לעיל י:).</w:t>
      </w:r>
    </w:p>
  </w:footnote>
  <w:footnote w:id="656">
    <w:p w14:paraId="4E8A6D58" w14:textId="77777777" w:rsidR="00432265" w:rsidRDefault="00000000" w:rsidP="00DB6947">
      <w:pPr>
        <w:pStyle w:val="Footnote"/>
        <w:bidi/>
      </w:pPr>
      <w:r>
        <w:rPr>
          <w:rStyle w:val="ac"/>
          <w:rtl/>
        </w:rPr>
        <w:footnoteRef/>
      </w:r>
      <w:r>
        <w:rPr>
          <w:rtl/>
        </w:rPr>
        <w:t>וכל עדות חתימה שא"א לבררה ע"י החתימה בלחוד אלא צריך בירור חצוני נוסף לאו שם עדות עלה. [וכסברת הקצות ע' בסמוך, ודלא כמ"ש הנתיבות דנחשב חתימה].</w:t>
      </w:r>
    </w:p>
  </w:footnote>
  <w:footnote w:id="657">
    <w:p w14:paraId="2F91A4FB" w14:textId="77777777" w:rsidR="00432265" w:rsidRDefault="00000000" w:rsidP="00DB6947">
      <w:pPr>
        <w:pStyle w:val="Footnote"/>
        <w:bidi/>
      </w:pPr>
      <w:r>
        <w:rPr>
          <w:rStyle w:val="ac"/>
          <w:rtl/>
        </w:rPr>
        <w:footnoteRef/>
      </w:r>
      <w:r>
        <w:rPr>
          <w:rtl/>
        </w:rPr>
        <w:t>דסגי בעדי החתימה, שכשהגט בידה הוא מעיד על המסירה, וזהו הדין 'וכתב' דשטרות.</w:t>
      </w:r>
    </w:p>
  </w:footnote>
  <w:footnote w:id="658">
    <w:p w14:paraId="01730D20" w14:textId="77777777" w:rsidR="00432265" w:rsidRDefault="00000000" w:rsidP="00DB6947">
      <w:pPr>
        <w:pStyle w:val="Footnote"/>
        <w:bidi/>
      </w:pPr>
      <w:r>
        <w:rPr>
          <w:rStyle w:val="ac"/>
          <w:rtl/>
        </w:rPr>
        <w:footnoteRef/>
      </w:r>
      <w:r>
        <w:rPr>
          <w:rtl/>
        </w:rPr>
        <w:t>וה</w:t>
      </w:r>
      <w:r>
        <w:rPr>
          <w:b/>
          <w:bCs/>
          <w:rtl/>
        </w:rPr>
        <w:t>אמר”מ</w:t>
      </w:r>
      <w:r>
        <w:rPr>
          <w:rtl/>
        </w:rPr>
        <w:t xml:space="preserve"> (טז א) כת' דדעת רש”י דבשאר שטרות ל"צ עדות כלל. ודלא כמ”ש ה</w:t>
      </w:r>
      <w:r>
        <w:rPr>
          <w:b/>
          <w:bCs/>
          <w:rtl/>
        </w:rPr>
        <w:t>קצות</w:t>
      </w:r>
      <w:r>
        <w:rPr>
          <w:rtl/>
        </w:rPr>
        <w:t xml:space="preserve"> (מב א). [ע' מש"כ לעיל ד.].</w:t>
      </w:r>
    </w:p>
  </w:footnote>
  <w:footnote w:id="659">
    <w:p w14:paraId="35CB333B" w14:textId="77777777" w:rsidR="00432265" w:rsidRDefault="00000000" w:rsidP="00DB6947">
      <w:pPr>
        <w:pStyle w:val="Footnote"/>
        <w:bidi/>
      </w:pPr>
      <w:r>
        <w:rPr>
          <w:rStyle w:val="ac"/>
          <w:rtl/>
        </w:rPr>
        <w:footnoteRef/>
      </w:r>
      <w:r>
        <w:rPr>
          <w:rtl/>
        </w:rPr>
        <w:t>וציין שב</w:t>
      </w:r>
      <w:r>
        <w:rPr>
          <w:b/>
          <w:bCs/>
          <w:rtl/>
        </w:rPr>
        <w:t>ראב"ד</w:t>
      </w:r>
      <w:r>
        <w:rPr>
          <w:rtl/>
        </w:rPr>
        <w:t xml:space="preserve"> (מז. בדפי הרי"ף) כתב דלר"א בעי ע"ח וע"מ דכתיב וכתוב בספר וחתום [עדי חתימה] והעד עדים [עדי מסירה].</w:t>
      </w:r>
    </w:p>
  </w:footnote>
  <w:footnote w:id="660">
    <w:p w14:paraId="4F793786" w14:textId="77777777" w:rsidR="00432265" w:rsidRDefault="00000000" w:rsidP="00DB6947">
      <w:pPr>
        <w:pStyle w:val="Footnote"/>
        <w:bidi/>
      </w:pPr>
      <w:r>
        <w:rPr>
          <w:rStyle w:val="ac"/>
          <w:rtl/>
        </w:rPr>
        <w:footnoteRef/>
      </w:r>
      <w:r>
        <w:rPr>
          <w:rtl/>
        </w:rPr>
        <w:t>וכת' דאין לומר דנפק"מ לגבות ממשעבדי, ובאמת גובה מבני חורין בשטר זה, דהא מבואר (לעיל יא.) דשטר פרסאה אינו גובה ממשעבדי, ואפ"ה הק' דאינו להזדייף.</w:t>
      </w:r>
    </w:p>
  </w:footnote>
  <w:footnote w:id="661">
    <w:p w14:paraId="7853F3DB" w14:textId="77777777" w:rsidR="00432265" w:rsidRDefault="00000000" w:rsidP="00DB6947">
      <w:pPr>
        <w:pStyle w:val="Footnote"/>
        <w:bidi/>
      </w:pPr>
      <w:r>
        <w:rPr>
          <w:rStyle w:val="ac"/>
          <w:rtl/>
        </w:rPr>
        <w:footnoteRef/>
      </w:r>
      <w:r>
        <w:rPr>
          <w:rtl/>
        </w:rPr>
        <w:t>משמע דידעו שהמציאות הוא שנמחק [וצ”ב דנייר מחוק נחשב יכול להזדייף, ואף שתרוייהו על המחק כשר].</w:t>
      </w:r>
    </w:p>
  </w:footnote>
  <w:footnote w:id="662">
    <w:p w14:paraId="47BF1324" w14:textId="77777777" w:rsidR="00432265" w:rsidRDefault="00000000" w:rsidP="00DB6947">
      <w:pPr>
        <w:pStyle w:val="Footnote"/>
        <w:bidi/>
      </w:pPr>
      <w:r>
        <w:rPr>
          <w:rStyle w:val="ac"/>
          <w:rtl/>
        </w:rPr>
        <w:footnoteRef/>
      </w:r>
      <w:r>
        <w:rPr>
          <w:rtl/>
        </w:rPr>
        <w:t>וה</w:t>
      </w:r>
      <w:r>
        <w:rPr>
          <w:b/>
          <w:bCs/>
          <w:rtl/>
        </w:rPr>
        <w:t>רמב"ן</w:t>
      </w:r>
      <w:r>
        <w:rPr>
          <w:rtl/>
        </w:rPr>
        <w:t xml:space="preserve"> הק' דלא גבי' כתובה בגט, וכדאי' (כתובות פט.) דהוציאה גט ואין עמה כתובה גובה כתובה. ואפי' בעידי גירושין גובה.</w:t>
      </w:r>
    </w:p>
  </w:footnote>
  <w:footnote w:id="663">
    <w:p w14:paraId="084E2C37" w14:textId="77777777" w:rsidR="00432265" w:rsidRDefault="00000000" w:rsidP="00DB6947">
      <w:pPr>
        <w:pStyle w:val="Footnote"/>
        <w:bidi/>
      </w:pPr>
      <w:r>
        <w:rPr>
          <w:rStyle w:val="ac"/>
          <w:rtl/>
        </w:rPr>
        <w:footnoteRef/>
      </w:r>
      <w:r>
        <w:rPr>
          <w:rtl/>
        </w:rPr>
        <w:t>דהגמ' מק' וסבר רב בשאר שטרות לא, והא קתני וגובה מנכסים משועבדים. [ו</w:t>
      </w:r>
      <w:r>
        <w:rPr>
          <w:b/>
          <w:bCs/>
          <w:rtl/>
        </w:rPr>
        <w:t>רש"י</w:t>
      </w:r>
      <w:r>
        <w:rPr>
          <w:rtl/>
        </w:rPr>
        <w:t xml:space="preserve"> (לקמן פו:) משמע דאף לצד דאיירי בגט, איירי נמי בשאר שטרות].</w:t>
      </w:r>
    </w:p>
  </w:footnote>
  <w:footnote w:id="664">
    <w:p w14:paraId="3A02EF2E" w14:textId="77777777" w:rsidR="00432265" w:rsidRDefault="00000000" w:rsidP="00DB6947">
      <w:pPr>
        <w:pStyle w:val="Footnote"/>
        <w:bidi/>
      </w:pPr>
      <w:r>
        <w:rPr>
          <w:rStyle w:val="ac"/>
          <w:rtl/>
        </w:rPr>
        <w:footnoteRef/>
      </w:r>
      <w:r>
        <w:rPr>
          <w:rtl/>
        </w:rPr>
        <w:t>ו</w:t>
      </w:r>
      <w:r>
        <w:rPr>
          <w:b/>
          <w:bCs/>
          <w:rtl/>
        </w:rPr>
        <w:t>ר"ח</w:t>
      </w:r>
      <w:r>
        <w:rPr>
          <w:rtl/>
        </w:rPr>
        <w:t xml:space="preserve"> פי' דפליג אסוגיא דלקמן (פו:) דאיירי בשאר שטרות, ואף שאר שטרות גובה מנכסים משועבדים. [ונח' הסוגיות פשט במשנה].</w:t>
      </w:r>
    </w:p>
  </w:footnote>
  <w:footnote w:id="665">
    <w:p w14:paraId="1D9E9034" w14:textId="77777777" w:rsidR="00432265" w:rsidRDefault="00000000" w:rsidP="00DB6947">
      <w:pPr>
        <w:pStyle w:val="Footnote"/>
        <w:bidi/>
      </w:pPr>
      <w:r>
        <w:rPr>
          <w:rStyle w:val="ac"/>
          <w:rtl/>
        </w:rPr>
        <w:footnoteRef/>
      </w:r>
      <w:r>
        <w:rPr>
          <w:rtl/>
        </w:rPr>
        <w:t>וה</w:t>
      </w:r>
      <w:r>
        <w:rPr>
          <w:b/>
          <w:bCs/>
          <w:rtl/>
        </w:rPr>
        <w:t>תומים</w:t>
      </w:r>
      <w:r>
        <w:rPr>
          <w:rtl/>
        </w:rPr>
        <w:t xml:space="preserve"> (כח טז) נקט בדעת הרמב"ם דשטר קנין ל"מ לראיה מה"ת. אבל ה</w:t>
      </w:r>
      <w:r>
        <w:rPr>
          <w:b/>
          <w:bCs/>
          <w:rtl/>
        </w:rPr>
        <w:t>גר"ח</w:t>
      </w:r>
      <w:r>
        <w:rPr>
          <w:rtl/>
        </w:rPr>
        <w:t xml:space="preserve"> (עדות ג) נקט דע"כ מהני לראיה.</w:t>
      </w:r>
    </w:p>
  </w:footnote>
  <w:footnote w:id="666">
    <w:p w14:paraId="670EE238" w14:textId="77777777" w:rsidR="00432265" w:rsidRDefault="00000000" w:rsidP="00DB6947">
      <w:pPr>
        <w:pStyle w:val="Footnote"/>
        <w:bidi/>
      </w:pPr>
      <w:r>
        <w:rPr>
          <w:rStyle w:val="ac"/>
          <w:rtl/>
        </w:rPr>
        <w:footnoteRef/>
      </w:r>
      <w:r>
        <w:rPr>
          <w:rtl/>
        </w:rPr>
        <w:t>והש"ך כת' דנהי דבגיטין וקידושין בעי' עדי מסירה, דאין דבר שבערוה פחות מב'ץ משא"כ במכר ומתנה דהודאת הנותן או המוכר כמאה עדים דמי וכמ"ש התוס' (לעיל ד.). (וע"ע תוס' לעיל י:).</w:t>
      </w:r>
    </w:p>
  </w:footnote>
  <w:footnote w:id="667">
    <w:p w14:paraId="41097B8D" w14:textId="77777777" w:rsidR="00432265" w:rsidRDefault="00000000" w:rsidP="00DB6947">
      <w:pPr>
        <w:pStyle w:val="Footnote"/>
        <w:bidi/>
      </w:pPr>
      <w:r>
        <w:rPr>
          <w:rStyle w:val="ac"/>
          <w:rtl/>
        </w:rPr>
        <w:footnoteRef/>
      </w:r>
      <w:r>
        <w:rPr>
          <w:rtl/>
        </w:rPr>
        <w:t>וע' לעיל מהתור"ג דקצת סתר דבריו.</w:t>
      </w:r>
    </w:p>
  </w:footnote>
  <w:footnote w:id="668">
    <w:p w14:paraId="23D597B5" w14:textId="77777777" w:rsidR="00432265" w:rsidRDefault="00000000" w:rsidP="00DB6947">
      <w:pPr>
        <w:pStyle w:val="Footnote"/>
        <w:bidi/>
      </w:pPr>
      <w:r>
        <w:rPr>
          <w:rStyle w:val="ac"/>
          <w:rtl/>
        </w:rPr>
        <w:footnoteRef/>
      </w:r>
      <w:r>
        <w:rPr>
          <w:rtl/>
        </w:rPr>
        <w:t>והנתיבות הביא ראיה דב' שטרות היוצאים ביום א' דחולקין לר”א (כתובות צד.), כיון דהוה שטר. אף דאינו מוכיח מתוכו לענין זה.</w:t>
      </w:r>
    </w:p>
  </w:footnote>
  <w:footnote w:id="669">
    <w:p w14:paraId="5429B92B" w14:textId="77777777" w:rsidR="00432265" w:rsidRDefault="00000000" w:rsidP="00DB6947">
      <w:pPr>
        <w:pStyle w:val="Footnote"/>
        <w:bidi/>
      </w:pPr>
      <w:r>
        <w:rPr>
          <w:rStyle w:val="ac"/>
          <w:rtl/>
        </w:rPr>
        <w:footnoteRef/>
      </w:r>
      <w:r>
        <w:rPr>
          <w:rtl/>
        </w:rPr>
        <w:t>ו</w:t>
      </w:r>
      <w:r>
        <w:rPr>
          <w:b/>
          <w:bCs/>
          <w:rtl/>
        </w:rPr>
        <w:t>תוס</w:t>
      </w:r>
      <w:r>
        <w:rPr>
          <w:rtl/>
        </w:rPr>
        <w:t>' כת' דשטרות מכר שעשוי לקנות לפי שעה הוי כמו גט. ו</w:t>
      </w:r>
      <w:r>
        <w:rPr>
          <w:b/>
          <w:bCs/>
          <w:rtl/>
        </w:rPr>
        <w:t>תוס</w:t>
      </w:r>
      <w:r>
        <w:rPr>
          <w:rtl/>
        </w:rPr>
        <w:t>' (קידושין ט.) דאע"פ ששטר של קנין יכול להועיל לראיה, כמו כן הגט יכול להועיל אלא דעיקרו לא נעשית לכך. והש"ך דייק דכיון דעיקרו לא נעשית לכך, נוכל לסמוך עליו לראיה. [ע"פ עדים שלא נזדייף]. אך הפשטות בתוס' דכיון דעיקרו לא נעשית לראיה מהני להקנות, ומהני עדות העדים להעיד על המעשה. [ולא ע"י השטר].</w:t>
      </w:r>
    </w:p>
    <w:p w14:paraId="5FB18C39" w14:textId="77777777" w:rsidR="00432265" w:rsidRDefault="00000000" w:rsidP="00DB6947">
      <w:pPr>
        <w:pStyle w:val="Footnote"/>
        <w:bidi/>
      </w:pPr>
      <w:r>
        <w:rPr>
          <w:rtl/>
        </w:rPr>
        <w:tab/>
        <w:t>ויל"ד אף בגט שיכול להזדייף, האם מהני עדים אחרים שמעידים שלא נזדייף, שיחשב ראיה ע"פ השטר. (וע' מש"כ לעיל).</w:t>
      </w:r>
    </w:p>
  </w:footnote>
  <w:footnote w:id="670">
    <w:p w14:paraId="395D4C3C" w14:textId="77777777" w:rsidR="00432265" w:rsidRDefault="00000000" w:rsidP="00DB6947">
      <w:pPr>
        <w:pStyle w:val="Footnote"/>
        <w:bidi/>
      </w:pPr>
      <w:r>
        <w:rPr>
          <w:rStyle w:val="ac"/>
          <w:rtl/>
        </w:rPr>
        <w:footnoteRef/>
      </w:r>
      <w:r>
        <w:rPr>
          <w:rtl/>
        </w:rPr>
        <w:t>וקי"ל כר"א בחדא וכר"מ בחדא.</w:t>
      </w:r>
    </w:p>
  </w:footnote>
  <w:footnote w:id="671">
    <w:p w14:paraId="4B42785B" w14:textId="77777777" w:rsidR="00432265" w:rsidRDefault="00000000" w:rsidP="00DB6947">
      <w:pPr>
        <w:pStyle w:val="Footnote"/>
        <w:bidi/>
      </w:pPr>
      <w:r>
        <w:rPr>
          <w:rStyle w:val="ac"/>
          <w:rtl/>
        </w:rPr>
        <w:footnoteRef/>
      </w:r>
      <w:r>
        <w:rPr>
          <w:rtl/>
        </w:rPr>
        <w:t>ולכאורה כוונתו דמהני עדי מסירה לאשוו' שטרא, אלא דיש פסול היכא דאינו ראוי לימים רבים. ואפשר דנפק"מ שטרי ערכאות וכדו', כיון דראוי לימים רבים, מהני עדי מסירה לאשווי שטרא. [וצ"ע מה מהני עדים לאשויי שטרא, כשעדותם ל"מ לעצם ראיית השטר, משום דין ימים רבים. ויל"ד בזה].</w:t>
      </w:r>
    </w:p>
    <w:p w14:paraId="50101DBD" w14:textId="77777777" w:rsidR="00432265" w:rsidRDefault="00000000" w:rsidP="00DB6947">
      <w:pPr>
        <w:pStyle w:val="Footnote"/>
        <w:bidi/>
      </w:pPr>
      <w:r>
        <w:rPr>
          <w:rtl/>
        </w:rPr>
        <w:tab/>
        <w:t>ואפשר דבתר קרא דימים רבים, גלי קרא דצריך דוקא עדי חתימה לאשווי שטרא, דעדותם הוה לימים רבים. וי"ל דגלי אקרא דכתוב בספר וחתום והעד עדים, היינו עדי חתימה וכר"מ. [וא"כ חזרנו לסברת ר"מ בחדא. וי”ל דזה קו' התוס'].</w:t>
      </w:r>
    </w:p>
  </w:footnote>
  <w:footnote w:id="672">
    <w:p w14:paraId="1551BDF8" w14:textId="77777777" w:rsidR="00432265" w:rsidRDefault="00000000" w:rsidP="00DB6947">
      <w:pPr>
        <w:pStyle w:val="Footnote"/>
        <w:bidi/>
      </w:pPr>
      <w:r>
        <w:rPr>
          <w:rStyle w:val="ac"/>
          <w:rtl/>
        </w:rPr>
        <w:footnoteRef/>
      </w:r>
      <w:r>
        <w:rPr>
          <w:rtl/>
        </w:rPr>
        <w:t>וכצד בתוס' (לעיל ד. וי:) דבשטרי ממון מודה ר"א דמהני עדי חתימה לחוד.</w:t>
      </w:r>
    </w:p>
  </w:footnote>
  <w:footnote w:id="673">
    <w:p w14:paraId="7BF1928E" w14:textId="77777777" w:rsidR="00432265" w:rsidRDefault="00000000" w:rsidP="00DB6947">
      <w:pPr>
        <w:pStyle w:val="Footnote"/>
        <w:bidi/>
      </w:pPr>
      <w:r>
        <w:rPr>
          <w:rStyle w:val="ac"/>
          <w:rtl/>
        </w:rPr>
        <w:footnoteRef/>
      </w:r>
      <w:r>
        <w:rPr>
          <w:rtl/>
        </w:rPr>
        <w:t>ובשלמא להנך אמוראי דס"ל כר"מ בחדא, דדרשי' קרא דוכתוב בספר וחתום דשטרי ממון צריכין חתימה, וכר"א בחדא דוכתב דגט הוה בעדי מסירה וכר"א. אבל אי משום סברת למען יעמדו הוה מח' חדשה.</w:t>
      </w:r>
    </w:p>
  </w:footnote>
  <w:footnote w:id="674">
    <w:p w14:paraId="7D904C04" w14:textId="77777777" w:rsidR="00432265" w:rsidRDefault="00000000" w:rsidP="00DB6947">
      <w:pPr>
        <w:pStyle w:val="Footnote"/>
        <w:bidi/>
      </w:pPr>
      <w:r>
        <w:rPr>
          <w:rStyle w:val="ac"/>
          <w:rtl/>
        </w:rPr>
        <w:footnoteRef/>
      </w:r>
      <w:r>
        <w:rPr>
          <w:rtl/>
        </w:rPr>
        <w:t>וכן ל"ש שיור או אתי דיבור ומבטל אלא בחלות שהאדם עושה. [והקובה"ע העמיד דנח' התוס' האם האדם הוא פועל חלות הלשמה, ומש"ה לדעת תוס' קידושין לא מהני ביטול על גט, ע' לקמן לב:].</w:t>
      </w:r>
    </w:p>
  </w:footnote>
  <w:footnote w:id="675">
    <w:p w14:paraId="23C12E2A" w14:textId="77777777" w:rsidR="00432265" w:rsidRDefault="00000000" w:rsidP="00DB6947">
      <w:pPr>
        <w:pStyle w:val="Footnote"/>
        <w:bidi/>
      </w:pPr>
      <w:r>
        <w:rPr>
          <w:rStyle w:val="ac"/>
          <w:rtl/>
        </w:rPr>
        <w:footnoteRef/>
      </w:r>
      <w:r>
        <w:rPr>
          <w:rtl/>
        </w:rPr>
        <w:t>[ומש"ה לא נחשב דהקטן פועל את החלות].</w:t>
      </w:r>
    </w:p>
  </w:footnote>
  <w:footnote w:id="676">
    <w:p w14:paraId="4514CCB6" w14:textId="77777777" w:rsidR="00432265" w:rsidRDefault="00000000" w:rsidP="00DB6947">
      <w:pPr>
        <w:pStyle w:val="Footnote"/>
        <w:bidi/>
      </w:pPr>
      <w:r>
        <w:rPr>
          <w:rStyle w:val="ac"/>
          <w:rtl/>
        </w:rPr>
        <w:footnoteRef/>
      </w:r>
      <w:r>
        <w:rPr>
          <w:rtl/>
        </w:rPr>
        <w:t>יש להסתפק בכוונתם אי ל"צ כוונה בכתיבת הגט, אלא יחוד לשמה. אך קצת משמע דכותבים ע"ד הגדול העומד ע"ג, והוא פועל כוונת הגט.</w:t>
      </w:r>
    </w:p>
  </w:footnote>
  <w:footnote w:id="677">
    <w:p w14:paraId="49FE3896" w14:textId="77777777" w:rsidR="00432265" w:rsidRDefault="00000000" w:rsidP="00DB6947">
      <w:pPr>
        <w:pStyle w:val="Footnote"/>
        <w:bidi/>
      </w:pPr>
      <w:r>
        <w:rPr>
          <w:rStyle w:val="ac"/>
          <w:rtl/>
        </w:rPr>
        <w:footnoteRef/>
      </w:r>
      <w:r>
        <w:rPr>
          <w:rtl/>
        </w:rPr>
        <w:t>אך הגר"ח שם נקט דחליצה לא תלי בדעתו. ומש"ה אי"צ עדות לקיומא. [ואכמ"ל].</w:t>
      </w:r>
    </w:p>
  </w:footnote>
  <w:footnote w:id="678">
    <w:p w14:paraId="38CD9D7F" w14:textId="77777777" w:rsidR="00432265" w:rsidRDefault="00000000" w:rsidP="00DB6947">
      <w:pPr>
        <w:pStyle w:val="Footnote"/>
        <w:bidi/>
      </w:pPr>
      <w:r>
        <w:rPr>
          <w:rStyle w:val="ac"/>
          <w:rtl/>
        </w:rPr>
        <w:footnoteRef/>
      </w:r>
      <w:r>
        <w:rPr>
          <w:rtl/>
        </w:rPr>
        <w:t>ומש"ה מהני לכתיבת הגט, שאפשר למנות שליח לכתיבת הגט ולכוונת כתיבת שמו ושמה. ואף זה שעומד ע"ג כשליח הממונה לכתוב ולכוין בכתיבתו.</w:t>
      </w:r>
    </w:p>
  </w:footnote>
  <w:footnote w:id="679">
    <w:p w14:paraId="431FE428" w14:textId="77777777" w:rsidR="00432265" w:rsidRDefault="00000000" w:rsidP="00DB6947">
      <w:pPr>
        <w:pStyle w:val="Footnote"/>
        <w:bidi/>
      </w:pPr>
      <w:r>
        <w:rPr>
          <w:rStyle w:val="ac"/>
          <w:rtl/>
        </w:rPr>
        <w:footnoteRef/>
      </w:r>
      <w:r>
        <w:rPr>
          <w:rtl/>
        </w:rPr>
        <w:t>וכת' דאף שחיטה תלי בדעת השוחט וכוונתו [ולא משום שליחות הבעלים, דאילו שחט בהמת חבירו שלא מדעתו כשרה, ואע"פ שבעל הבהמה לא נתכון לה כלל. [כ"ה בחי' הרשב"א, אבל בשו"ת הרשב"א כת' בשם רבינו יונה דבשחיטה מהני גדול עומד ע"ג, דיכול לתת לאחר לשחוט. ול"צ דעת הבעלים {ולפ”ז עיקר הנידון אי צריך גדר שליחות}].</w:t>
      </w:r>
    </w:p>
  </w:footnote>
  <w:footnote w:id="680">
    <w:p w14:paraId="3980B643" w14:textId="77777777" w:rsidR="00432265" w:rsidRDefault="00000000" w:rsidP="00DB6947">
      <w:pPr>
        <w:pStyle w:val="Footnote"/>
        <w:bidi/>
      </w:pPr>
      <w:r>
        <w:rPr>
          <w:rStyle w:val="ac"/>
          <w:rtl/>
        </w:rPr>
        <w:footnoteRef/>
      </w:r>
      <w:r>
        <w:rPr>
          <w:rtl/>
        </w:rPr>
        <w:t>ואינו רק דין כוונה בכתיבה, אלא הוא חלות עשיה בגט שמייחד את הגט לשמה. [ודלא כגר"ח (הנ"ל), וי”ל דהגר”ח קאי בדעת תוס' דמהני עשיית הקטן. ובהא גופה פליג ר' יונה דל”מ עשיית הקטן, אלא הגדול שעומד ע”ג פועל שיהא לשמה].</w:t>
      </w:r>
    </w:p>
  </w:footnote>
  <w:footnote w:id="681">
    <w:p w14:paraId="19DCF91D" w14:textId="77777777" w:rsidR="00432265" w:rsidRDefault="00000000" w:rsidP="00DB6947">
      <w:pPr>
        <w:pStyle w:val="Footnote"/>
        <w:bidi/>
      </w:pPr>
      <w:r>
        <w:rPr>
          <w:rStyle w:val="ac"/>
          <w:rtl/>
        </w:rPr>
        <w:footnoteRef/>
      </w:r>
      <w:r>
        <w:rPr>
          <w:rtl/>
        </w:rPr>
        <w:t>[אבל אינו תורת שליחות ממש, דקטן נתמעט משליחות]. ויל"ד אי יהני עבד עומד ע"ג קטן [דהעומד לאו בר כריתות].</w:t>
      </w:r>
    </w:p>
  </w:footnote>
  <w:footnote w:id="682">
    <w:p w14:paraId="4D4DA008" w14:textId="77777777" w:rsidR="00432265" w:rsidRDefault="00000000" w:rsidP="00DB6947">
      <w:pPr>
        <w:pStyle w:val="Footnote"/>
        <w:bidi/>
      </w:pPr>
      <w:r>
        <w:rPr>
          <w:rStyle w:val="ac"/>
          <w:rtl/>
        </w:rPr>
        <w:footnoteRef/>
      </w:r>
      <w:r>
        <w:rPr>
          <w:rtl/>
        </w:rPr>
        <w:t>[בפשוטו כיון דאין לו דעת לא אמרי' שלמד מהם. ועיל"פ כוונתו דחרש וקטן כיון דעשו ע"פ צווי אמרי' דקיבלו דברי הגדול העומד ע"ג. אבל שוטה עושה מעשי שטות, ואף שעושה מה שהבי"ד מלמדים אותו אין לזה ראיה דרמי אנפשיה וקיבל על עצמו צווי דידהו].</w:t>
      </w:r>
    </w:p>
  </w:footnote>
  <w:footnote w:id="683">
    <w:p w14:paraId="36012C39" w14:textId="77777777" w:rsidR="00432265" w:rsidRDefault="00000000" w:rsidP="00DB6947">
      <w:pPr>
        <w:pStyle w:val="Footnote"/>
        <w:bidi/>
      </w:pPr>
      <w:r>
        <w:rPr>
          <w:rStyle w:val="ac"/>
          <w:rtl/>
        </w:rPr>
        <w:footnoteRef/>
      </w:r>
      <w:r>
        <w:rPr>
          <w:rtl/>
        </w:rPr>
        <w:t>וכ"כ דהא דמהני חרש וקטן יש להן קצת כוונה, שהרי קטנה חולצת בפעוטות.</w:t>
      </w:r>
    </w:p>
  </w:footnote>
  <w:footnote w:id="684">
    <w:p w14:paraId="660A4DF6" w14:textId="77777777" w:rsidR="00432265" w:rsidRDefault="00000000" w:rsidP="00DB6947">
      <w:pPr>
        <w:pStyle w:val="Footnote"/>
        <w:bidi/>
      </w:pPr>
      <w:r>
        <w:rPr>
          <w:rStyle w:val="ac"/>
          <w:rtl/>
        </w:rPr>
        <w:footnoteRef/>
      </w:r>
      <w:r>
        <w:rPr>
          <w:rtl/>
        </w:rPr>
        <w:t>משמע דהוה טעם נוסף.</w:t>
      </w:r>
    </w:p>
  </w:footnote>
  <w:footnote w:id="685">
    <w:p w14:paraId="345DCC9B" w14:textId="77777777" w:rsidR="00432265" w:rsidRDefault="00000000" w:rsidP="00DB6947">
      <w:pPr>
        <w:pStyle w:val="Footnote"/>
        <w:bidi/>
      </w:pPr>
      <w:r>
        <w:rPr>
          <w:rStyle w:val="ac"/>
          <w:rtl/>
        </w:rPr>
        <w:footnoteRef/>
      </w:r>
      <w:r>
        <w:rPr>
          <w:rtl/>
        </w:rPr>
        <w:t>דכה"ג נמי כתיב בחליצה אשר לא יבנה את בית אחיו.</w:t>
      </w:r>
    </w:p>
  </w:footnote>
  <w:footnote w:id="686">
    <w:p w14:paraId="0D7F21EA" w14:textId="77777777" w:rsidR="00432265" w:rsidRDefault="00000000" w:rsidP="00DB6947">
      <w:pPr>
        <w:pStyle w:val="Footnote"/>
        <w:bidi/>
      </w:pPr>
      <w:r>
        <w:rPr>
          <w:rStyle w:val="ac"/>
          <w:rtl/>
        </w:rPr>
        <w:footnoteRef/>
      </w:r>
      <w:r>
        <w:rPr>
          <w:rtl/>
        </w:rPr>
        <w:t xml:space="preserve"> ואפי' יודעת לשמור גיטה [וחלוצה גט חליצה], כל שאינה יודעת לשמור עצמה אינה חולצת ואינה מתגרשת מדבריהם.</w:t>
      </w:r>
    </w:p>
  </w:footnote>
  <w:footnote w:id="687">
    <w:p w14:paraId="6144CC0C" w14:textId="77777777" w:rsidR="00432265" w:rsidRDefault="00000000" w:rsidP="00DB6947">
      <w:pPr>
        <w:pStyle w:val="Footnote"/>
        <w:bidi/>
      </w:pPr>
      <w:r>
        <w:rPr>
          <w:rStyle w:val="ac"/>
          <w:rtl/>
        </w:rPr>
        <w:footnoteRef/>
      </w:r>
      <w:r>
        <w:rPr>
          <w:rtl/>
        </w:rPr>
        <w:t>והביא מקור מדבעינן לומר לסופר לכתוב ולעדים לחתום (לקמן עא) אלמא בעי שליחות. ומזה מוכח דבעינן אף שליחות בכתיבה. וה</w:t>
      </w:r>
      <w:r>
        <w:rPr>
          <w:b/>
          <w:bCs/>
          <w:rtl/>
        </w:rPr>
        <w:t>פוסקים</w:t>
      </w:r>
      <w:r>
        <w:rPr>
          <w:rtl/>
        </w:rPr>
        <w:t xml:space="preserve"> העמידו דתוס' התם סותר לתוס' דידן דנסתפקו האם בעי שליחות בכתיבה. ויש שחלקו דחתימה בעי שליחות ולא כתיבה.</w:t>
      </w:r>
    </w:p>
  </w:footnote>
  <w:footnote w:id="688">
    <w:p w14:paraId="2754D17C" w14:textId="77777777" w:rsidR="00432265" w:rsidRDefault="00000000" w:rsidP="00DB6947">
      <w:pPr>
        <w:pStyle w:val="Footnote"/>
        <w:bidi/>
      </w:pPr>
      <w:r>
        <w:rPr>
          <w:rStyle w:val="ac"/>
          <w:rtl/>
        </w:rPr>
        <w:footnoteRef/>
      </w:r>
      <w:r>
        <w:rPr>
          <w:rtl/>
        </w:rPr>
        <w:t>וכ"מ לכאורה מדברי רבינו יונה (הנ"ל) דכתיבת הגט שייך לגדרי שליחות.</w:t>
      </w:r>
    </w:p>
  </w:footnote>
  <w:footnote w:id="689">
    <w:p w14:paraId="7BF555D0" w14:textId="77777777" w:rsidR="00432265" w:rsidRDefault="00000000" w:rsidP="00DB6947">
      <w:pPr>
        <w:pStyle w:val="Footnote"/>
        <w:bidi/>
      </w:pPr>
      <w:r>
        <w:rPr>
          <w:rStyle w:val="ac"/>
          <w:rtl/>
        </w:rPr>
        <w:footnoteRef/>
      </w:r>
      <w:r>
        <w:rPr>
          <w:rtl/>
        </w:rPr>
        <w:t>[ואף לר"מ]. ולכאורה כוונת הרשב"א דכתיבת סופר מהני מדין שליחות. אך דיוק לשון הרשב"א משמע דלא קאי אעיקר הכתיבה, אלא דדרשי' ד'וכתב' קאי נמי אבעל.</w:t>
      </w:r>
    </w:p>
  </w:footnote>
  <w:footnote w:id="690">
    <w:p w14:paraId="0DEA0F9E" w14:textId="77777777" w:rsidR="00432265" w:rsidRDefault="00000000" w:rsidP="00DB6947">
      <w:pPr>
        <w:pStyle w:val="Footnote"/>
        <w:bidi/>
      </w:pPr>
      <w:r>
        <w:rPr>
          <w:rStyle w:val="ac"/>
          <w:rtl/>
        </w:rPr>
        <w:footnoteRef/>
      </w:r>
      <w:r>
        <w:rPr>
          <w:rtl/>
        </w:rPr>
        <w:t>ויש שתי' דל"צ מעשה כתיבה בשליחות, אלא סיפור דברים דידיה. [ומש"ה פשוט דמהני כתב ידו, דעי”ז נחשב סיפור הבעל לפנינו].</w:t>
      </w:r>
    </w:p>
  </w:footnote>
  <w:footnote w:id="691">
    <w:p w14:paraId="6765C809" w14:textId="77777777" w:rsidR="00432265" w:rsidRDefault="00000000" w:rsidP="00DB6947">
      <w:pPr>
        <w:pStyle w:val="Footnote"/>
        <w:bidi/>
      </w:pPr>
      <w:r>
        <w:rPr>
          <w:rStyle w:val="ac"/>
          <w:rtl/>
        </w:rPr>
        <w:footnoteRef/>
      </w:r>
      <w:r>
        <w:rPr>
          <w:rtl/>
        </w:rPr>
        <w:t>וה</w:t>
      </w:r>
      <w:r>
        <w:rPr>
          <w:b/>
          <w:bCs/>
          <w:rtl/>
        </w:rPr>
        <w:t>מחנ"א</w:t>
      </w:r>
      <w:r>
        <w:rPr>
          <w:rtl/>
        </w:rPr>
        <w:t xml:space="preserve"> הביא ד</w:t>
      </w:r>
      <w:r>
        <w:rPr>
          <w:b/>
          <w:bCs/>
          <w:rtl/>
        </w:rPr>
        <w:t>רש"י</w:t>
      </w:r>
      <w:r>
        <w:rPr>
          <w:rtl/>
        </w:rPr>
        <w:t xml:space="preserve"> (לקמן סו: ועא:) מבואר דסברת מילי לא מימסרן לשליח שייך לגדרי שליחות. ואילו ה</w:t>
      </w:r>
      <w:r>
        <w:rPr>
          <w:b/>
          <w:bCs/>
          <w:rtl/>
        </w:rPr>
        <w:t>ר"ן</w:t>
      </w:r>
      <w:r>
        <w:rPr>
          <w:rtl/>
        </w:rPr>
        <w:t xml:space="preserve"> (סו) מבואר דאף דמהני מינוי שלא בפניו, בשאר שליחות שאני גט. וע"כ דמילי לא תלי בדין שליחות.</w:t>
      </w:r>
    </w:p>
    <w:p w14:paraId="46B7DE7B" w14:textId="77777777" w:rsidR="00432265" w:rsidRDefault="00000000" w:rsidP="00DB6947">
      <w:pPr>
        <w:pStyle w:val="Footnote"/>
        <w:bidi/>
      </w:pPr>
      <w:r>
        <w:rPr>
          <w:rtl/>
        </w:rPr>
        <w:tab/>
        <w:t>וה</w:t>
      </w:r>
      <w:r>
        <w:rPr>
          <w:b/>
          <w:bCs/>
          <w:rtl/>
        </w:rPr>
        <w:t>תור"ג</w:t>
      </w:r>
      <w:r>
        <w:rPr>
          <w:rtl/>
        </w:rPr>
        <w:t xml:space="preserve"> (לעיל י:) למד מדברי תוס' (שם) דאף בשאר שטרות בעי שליחות בכתיבה, דכתיב 'וכתוב', ולכן יש חסרון אומר אמרו. וע' לקמן.</w:t>
      </w:r>
    </w:p>
  </w:footnote>
  <w:footnote w:id="692">
    <w:p w14:paraId="16DEED07" w14:textId="77777777" w:rsidR="00432265" w:rsidRDefault="00000000" w:rsidP="00DB6947">
      <w:pPr>
        <w:pStyle w:val="Footnote"/>
        <w:bidi/>
      </w:pPr>
      <w:r>
        <w:rPr>
          <w:rStyle w:val="ac"/>
          <w:rtl/>
        </w:rPr>
        <w:footnoteRef/>
      </w:r>
      <w:r>
        <w:rPr>
          <w:rtl/>
        </w:rPr>
        <w:t>דהיכא דכתבו גט [לחד מ"ד אף שהיה פסול] שוב אין כותבים גט אחר.</w:t>
      </w:r>
    </w:p>
  </w:footnote>
  <w:footnote w:id="693">
    <w:p w14:paraId="0137DEF1" w14:textId="77777777" w:rsidR="00432265" w:rsidRDefault="00000000" w:rsidP="00DB6947">
      <w:pPr>
        <w:pStyle w:val="Footnote"/>
        <w:bidi/>
      </w:pPr>
      <w:r>
        <w:rPr>
          <w:rStyle w:val="ac"/>
          <w:rtl/>
        </w:rPr>
        <w:footnoteRef/>
      </w:r>
      <w:r>
        <w:rPr>
          <w:rtl/>
        </w:rPr>
        <w:t>ומשמע מדבריו דעפ"ז מיושב הגמ' לעיל כ., דכשנותנת שכר לסופר אינו נחשב כרות לשמה [כיון דמתייחס עליה אינו בצווי הבעל], ואע"פ דלא בעי שליחות. וצ"ע.</w:t>
      </w:r>
    </w:p>
  </w:footnote>
  <w:footnote w:id="694">
    <w:p w14:paraId="57707C45" w14:textId="77777777" w:rsidR="00432265" w:rsidRDefault="00000000" w:rsidP="00DB6947">
      <w:pPr>
        <w:pStyle w:val="Footnote"/>
        <w:bidi/>
      </w:pPr>
      <w:r>
        <w:rPr>
          <w:rStyle w:val="ac"/>
          <w:rtl/>
        </w:rPr>
        <w:footnoteRef/>
      </w:r>
      <w:r>
        <w:rPr>
          <w:rtl/>
        </w:rPr>
        <w:t>וביאר דאילו הבעל עצמו היה כותב גט שלא לשמה, וכי נאמר דחסר בשליחות. והדין הסופר כדין הבעל. [והאחרונים דנו בזה האם מהני מעשה שליח כשלא עשה ע"ד המשלח. ואכ”מ].</w:t>
      </w:r>
    </w:p>
  </w:footnote>
  <w:footnote w:id="695">
    <w:p w14:paraId="115C502B" w14:textId="77777777" w:rsidR="00432265" w:rsidRDefault="00000000" w:rsidP="00DB6947">
      <w:pPr>
        <w:pStyle w:val="Footnote"/>
        <w:bidi/>
      </w:pPr>
      <w:r>
        <w:rPr>
          <w:rStyle w:val="ac"/>
          <w:rtl/>
        </w:rPr>
        <w:footnoteRef/>
      </w:r>
      <w:r>
        <w:rPr>
          <w:rtl/>
        </w:rPr>
        <w:t>וצ"ע דהראשונים למדו כן מדכתיב 'וכתב', דקאי אבעל.</w:t>
      </w:r>
    </w:p>
  </w:footnote>
  <w:footnote w:id="696">
    <w:p w14:paraId="1D7C2C2F" w14:textId="77777777" w:rsidR="00432265" w:rsidRDefault="00000000" w:rsidP="00DB6947">
      <w:pPr>
        <w:pStyle w:val="Footnote"/>
        <w:bidi/>
      </w:pPr>
      <w:r>
        <w:rPr>
          <w:rStyle w:val="ac"/>
          <w:rtl/>
        </w:rPr>
        <w:footnoteRef/>
      </w:r>
      <w:r>
        <w:rPr>
          <w:rtl/>
        </w:rPr>
        <w:t>והתו"י כת' דצריך לחלק בין וכתב לונתן, דבנתינה בעינן שליחות ואילו כתיבה ל"צ שליחות.</w:t>
      </w:r>
    </w:p>
  </w:footnote>
  <w:footnote w:id="697">
    <w:p w14:paraId="3FB7C125" w14:textId="77777777" w:rsidR="00432265" w:rsidRDefault="00000000" w:rsidP="00DB6947">
      <w:pPr>
        <w:pStyle w:val="Footnote"/>
        <w:bidi/>
      </w:pPr>
      <w:r>
        <w:rPr>
          <w:rStyle w:val="ac"/>
          <w:rtl/>
        </w:rPr>
        <w:footnoteRef/>
      </w:r>
      <w:r>
        <w:rPr>
          <w:rtl/>
        </w:rPr>
        <w:t>[בפשוטו כוונתו דל”מ שליחות בדבר שאינו יכול לעשות בעצמו, אף כשהוא חסרון בהיכי תמצא. ועיל"פ דפשטא דקרא איירי שיכתב אף כשהבעל אינו יכול. ולא מוקמי' לקרא משום פרשת שליחות].</w:t>
      </w:r>
    </w:p>
    <w:p w14:paraId="07797985" w14:textId="77777777" w:rsidR="00432265" w:rsidRDefault="00000000" w:rsidP="00DB6947">
      <w:pPr>
        <w:pStyle w:val="Footnote"/>
        <w:bidi/>
      </w:pPr>
      <w:r>
        <w:rPr>
          <w:rtl/>
        </w:rPr>
        <w:tab/>
        <w:t>וה</w:t>
      </w:r>
      <w:r>
        <w:rPr>
          <w:b/>
          <w:bCs/>
          <w:rtl/>
        </w:rPr>
        <w:t>מחנ"א</w:t>
      </w:r>
      <w:r>
        <w:rPr>
          <w:rtl/>
        </w:rPr>
        <w:t xml:space="preserve"> (גירושין ג) הוכיח דל"צ שליחות בכתיבה, דאי' (לקמן ע:) דאפי' הבעל מגויד או חולה משווה שליח לכתוב גט לאשתו, ומי איכא מידי דאיהו לא מצי עביד ומצי משוי שליח. [וכנ"ל לאופן הא']. ושוב דחה דסברת 'איהו לא מצי עביד' היינו כשאינו בתורת כלל, משא"כ הכא דחולה בר כריתות הוא [וציין לגמ' קידושין כג:].</w:t>
      </w:r>
    </w:p>
  </w:footnote>
  <w:footnote w:id="698">
    <w:p w14:paraId="5A3784F5" w14:textId="77777777" w:rsidR="00432265" w:rsidRDefault="00000000" w:rsidP="00DB6947">
      <w:pPr>
        <w:pStyle w:val="Footnote"/>
        <w:bidi/>
      </w:pPr>
      <w:r>
        <w:rPr>
          <w:rStyle w:val="ac"/>
          <w:rtl/>
        </w:rPr>
        <w:footnoteRef/>
      </w:r>
      <w:r>
        <w:rPr>
          <w:rtl/>
        </w:rPr>
        <w:t>וה</w:t>
      </w:r>
      <w:r>
        <w:rPr>
          <w:b/>
          <w:bCs/>
          <w:rtl/>
        </w:rPr>
        <w:t>ש"ך</w:t>
      </w:r>
      <w:r>
        <w:rPr>
          <w:rtl/>
        </w:rPr>
        <w:t xml:space="preserve"> (שם כז) תי' דאסור ליתן לו נבילה. [והפרמ"ג הק' דאיסור ספייה הוה מדרבנן]. וה</w:t>
      </w:r>
      <w:r>
        <w:rPr>
          <w:b/>
          <w:bCs/>
          <w:rtl/>
        </w:rPr>
        <w:t>לבוש</w:t>
      </w:r>
      <w:r>
        <w:rPr>
          <w:rtl/>
        </w:rPr>
        <w:t xml:space="preserve"> (שם) כת' דמהני דוקא משום דגדול עומד ע"ג, והך גדול בר זביחה.</w:t>
      </w:r>
    </w:p>
  </w:footnote>
  <w:footnote w:id="699">
    <w:p w14:paraId="1EF49A33" w14:textId="77777777" w:rsidR="00432265" w:rsidRDefault="00000000" w:rsidP="00DB6947">
      <w:pPr>
        <w:pStyle w:val="Footnote"/>
        <w:bidi/>
      </w:pPr>
      <w:r>
        <w:rPr>
          <w:rStyle w:val="ac"/>
          <w:rtl/>
        </w:rPr>
        <w:footnoteRef/>
      </w:r>
      <w:r>
        <w:rPr>
          <w:rtl/>
        </w:rPr>
        <w:t>ויל"ד מהא דדרשינן (קידושין יט.) איש פרט לקטן. [ואכמ"ל].</w:t>
      </w:r>
    </w:p>
  </w:footnote>
  <w:footnote w:id="700">
    <w:p w14:paraId="28CC5F49" w14:textId="77777777" w:rsidR="00432265" w:rsidRDefault="00000000" w:rsidP="00DB6947">
      <w:pPr>
        <w:pStyle w:val="Footnote"/>
        <w:bidi/>
      </w:pPr>
      <w:r>
        <w:rPr>
          <w:rStyle w:val="ac"/>
          <w:rtl/>
        </w:rPr>
        <w:footnoteRef/>
      </w:r>
      <w:r>
        <w:rPr>
          <w:rtl/>
        </w:rPr>
        <w:t>ועי"ש בדברי הקובה"ע שהביא בזה מכ"מ אי חסרון בהיכי תמצא נחשב אינו בתורת.</w:t>
      </w:r>
    </w:p>
  </w:footnote>
  <w:footnote w:id="701">
    <w:p w14:paraId="4370354F" w14:textId="77777777" w:rsidR="00432265" w:rsidRDefault="00000000" w:rsidP="00DB6947">
      <w:pPr>
        <w:pStyle w:val="Footnote"/>
        <w:bidi/>
      </w:pPr>
      <w:r>
        <w:rPr>
          <w:rStyle w:val="ac"/>
          <w:rtl/>
        </w:rPr>
        <w:footnoteRef/>
      </w:r>
      <w:r>
        <w:rPr>
          <w:rtl/>
        </w:rPr>
        <w:t>ובחי' ה</w:t>
      </w:r>
      <w:r>
        <w:rPr>
          <w:b/>
          <w:bCs/>
          <w:rtl/>
        </w:rPr>
        <w:t>גר"ח</w:t>
      </w:r>
      <w:r>
        <w:rPr>
          <w:rtl/>
        </w:rPr>
        <w:t xml:space="preserve"> (על הש"ס החדש) הו' לחלק דבמצווה חיובית אמרי' דעכשיו הקטן אינו מצווה. אבל איסור נבילה [שהוא בשב ואל תעשה] אזלינן בתר עיקר הדבר, וקטן מחוסר זמן לא הוה כמחוסר מעשה.</w:t>
      </w:r>
    </w:p>
  </w:footnote>
  <w:footnote w:id="702">
    <w:p w14:paraId="42B9DD9C" w14:textId="77777777" w:rsidR="00432265" w:rsidRDefault="00000000" w:rsidP="00DB6947">
      <w:pPr>
        <w:pStyle w:val="Footnote"/>
        <w:bidi/>
      </w:pPr>
      <w:r>
        <w:rPr>
          <w:rStyle w:val="ac"/>
          <w:rtl/>
        </w:rPr>
        <w:footnoteRef/>
      </w:r>
      <w:r>
        <w:rPr>
          <w:rtl/>
        </w:rPr>
        <w:t xml:space="preserve">וכמ”ש </w:t>
      </w:r>
      <w:r>
        <w:rPr>
          <w:b/>
          <w:bCs/>
          <w:rtl/>
        </w:rPr>
        <w:t>רש”י</w:t>
      </w:r>
      <w:r>
        <w:rPr>
          <w:rtl/>
        </w:rPr>
        <w:t xml:space="preserve"> (ב”מ צו.) דלא מהני שליח בדבר שאין דיניו נוהגין בו, דשליחות ילפינן 'אתם' גם אתם, דומיא דמשלח.</w:t>
      </w:r>
    </w:p>
  </w:footnote>
  <w:footnote w:id="703">
    <w:p w14:paraId="6F776F34" w14:textId="77777777" w:rsidR="00432265" w:rsidRDefault="00000000" w:rsidP="00DB6947">
      <w:pPr>
        <w:pStyle w:val="Footnote"/>
        <w:bidi/>
      </w:pPr>
      <w:r>
        <w:rPr>
          <w:rStyle w:val="ac"/>
          <w:rtl/>
        </w:rPr>
        <w:footnoteRef/>
      </w:r>
      <w:r>
        <w:rPr>
          <w:rtl/>
        </w:rPr>
        <w:t>והרמב"ן כת' דעבד לאו אדעתא דנפשיה דהא שייך במצוות.</w:t>
      </w:r>
    </w:p>
  </w:footnote>
  <w:footnote w:id="704">
    <w:p w14:paraId="53F20D4F" w14:textId="77777777" w:rsidR="00432265" w:rsidRDefault="00000000" w:rsidP="00DB6947">
      <w:pPr>
        <w:pStyle w:val="Footnote"/>
        <w:bidi/>
      </w:pPr>
      <w:r>
        <w:rPr>
          <w:rStyle w:val="ac"/>
          <w:rtl/>
        </w:rPr>
        <w:footnoteRef/>
      </w:r>
      <w:r>
        <w:rPr>
          <w:rtl/>
        </w:rPr>
        <w:t>והבי"ש כת' דנפק"מ דלדעת הרמב"ם כשעכו"ם כותב גט בטל בתורת ודאי. ואילו לתוס' י"ל דהוה ספק לשמה.</w:t>
      </w:r>
    </w:p>
  </w:footnote>
  <w:footnote w:id="705">
    <w:p w14:paraId="07F56D70" w14:textId="77777777" w:rsidR="00432265" w:rsidRDefault="00000000" w:rsidP="00DB6947">
      <w:pPr>
        <w:pStyle w:val="Footnote"/>
        <w:bidi/>
      </w:pPr>
      <w:r>
        <w:rPr>
          <w:rStyle w:val="ac"/>
          <w:rtl/>
        </w:rPr>
        <w:footnoteRef/>
      </w:r>
      <w:r>
        <w:rPr>
          <w:rtl/>
        </w:rPr>
        <w:t>[דכיון דצריך שליחות יש חסרון אינו בתורת].</w:t>
      </w:r>
    </w:p>
  </w:footnote>
  <w:footnote w:id="706">
    <w:p w14:paraId="6D741E14" w14:textId="77777777" w:rsidR="00432265" w:rsidRDefault="00000000" w:rsidP="00DB6947">
      <w:pPr>
        <w:pStyle w:val="Footnote"/>
        <w:bidi/>
      </w:pPr>
      <w:r>
        <w:rPr>
          <w:rStyle w:val="ac"/>
          <w:rtl/>
        </w:rPr>
        <w:footnoteRef/>
      </w:r>
      <w:r>
        <w:rPr>
          <w:rtl/>
        </w:rPr>
        <w:t>[וצ"ב אמאי לא ניח"ל לפרש דקו' הגמ' לר' מאיר, דצריך לשמה מדרבנן. אבל ל"צ בני שליחות וכריתות. וכמו בתי' הגמ' לר"י גדול עע"ג מהני רק לר”מ].</w:t>
      </w:r>
    </w:p>
  </w:footnote>
  <w:footnote w:id="707">
    <w:p w14:paraId="1AB2CE8B" w14:textId="77777777" w:rsidR="00432265" w:rsidRDefault="00000000" w:rsidP="00DB6947">
      <w:pPr>
        <w:pStyle w:val="Footnote"/>
        <w:bidi/>
      </w:pPr>
      <w:r>
        <w:rPr>
          <w:rStyle w:val="ac"/>
          <w:rtl/>
        </w:rPr>
        <w:footnoteRef/>
      </w:r>
      <w:r>
        <w:rPr>
          <w:rtl/>
        </w:rPr>
        <w:t>אבל ל</w:t>
      </w:r>
      <w:r>
        <w:rPr>
          <w:b/>
          <w:bCs/>
          <w:rtl/>
        </w:rPr>
        <w:t>רמב”ם</w:t>
      </w:r>
      <w:r>
        <w:rPr>
          <w:rtl/>
        </w:rPr>
        <w:t xml:space="preserve"> פסול דבעי בר כריתות לכתיבה.</w:t>
      </w:r>
    </w:p>
  </w:footnote>
  <w:footnote w:id="708">
    <w:p w14:paraId="58AA65EA" w14:textId="77777777" w:rsidR="00432265" w:rsidRDefault="00000000" w:rsidP="00DB6947">
      <w:pPr>
        <w:pStyle w:val="Footnote"/>
        <w:bidi/>
      </w:pPr>
      <w:r>
        <w:rPr>
          <w:rStyle w:val="ac"/>
          <w:rtl/>
        </w:rPr>
        <w:footnoteRef/>
      </w:r>
      <w:r>
        <w:rPr>
          <w:rtl/>
        </w:rPr>
        <w:t>אבל עכו”ם קטן מהני מדין עע”ג.</w:t>
      </w:r>
    </w:p>
  </w:footnote>
  <w:footnote w:id="709">
    <w:p w14:paraId="1C149D6C" w14:textId="77777777" w:rsidR="00432265" w:rsidRDefault="00000000" w:rsidP="00DB6947">
      <w:pPr>
        <w:pStyle w:val="Footnote"/>
        <w:bidi/>
      </w:pPr>
      <w:r>
        <w:rPr>
          <w:rStyle w:val="ac"/>
          <w:rtl/>
        </w:rPr>
        <w:footnoteRef/>
      </w:r>
      <w:r>
        <w:rPr>
          <w:rtl/>
        </w:rPr>
        <w:t>וה</w:t>
      </w:r>
      <w:r>
        <w:rPr>
          <w:b/>
          <w:bCs/>
          <w:rtl/>
        </w:rPr>
        <w:t>אחרונים</w:t>
      </w:r>
      <w:r>
        <w:rPr>
          <w:rtl/>
        </w:rPr>
        <w:t xml:space="preserve"> תי' דכיון דאמרי' אשר פיהם דיבר שווא, אין שום משמעות בדיבור העכו"ם. [ולא אמרי' דדבריו עדיפי מדברים שבלב].</w:t>
      </w:r>
    </w:p>
  </w:footnote>
  <w:footnote w:id="710">
    <w:p w14:paraId="5DE802C9" w14:textId="77777777" w:rsidR="00432265" w:rsidRDefault="00000000" w:rsidP="00DB6947">
      <w:pPr>
        <w:pStyle w:val="Footnote"/>
        <w:bidi/>
      </w:pPr>
      <w:r>
        <w:rPr>
          <w:rStyle w:val="ac"/>
          <w:rtl/>
        </w:rPr>
        <w:footnoteRef/>
      </w:r>
      <w:r>
        <w:rPr>
          <w:rtl/>
        </w:rPr>
        <w:t>וחילק דכ"ז בכוונת מצווה, אבל כוונת הקנאה לא איכפ"ל דאין דעתו לכך.</w:t>
      </w:r>
    </w:p>
  </w:footnote>
  <w:footnote w:id="711">
    <w:p w14:paraId="28BFCEF5" w14:textId="77777777" w:rsidR="00432265" w:rsidRDefault="00000000" w:rsidP="00DB6947">
      <w:pPr>
        <w:pStyle w:val="Footnote"/>
        <w:bidi/>
      </w:pPr>
      <w:r>
        <w:rPr>
          <w:rStyle w:val="ac"/>
          <w:rtl/>
        </w:rPr>
        <w:footnoteRef/>
      </w:r>
      <w:r>
        <w:rPr>
          <w:rtl/>
        </w:rPr>
        <w:t>וכה"ק ה</w:t>
      </w:r>
      <w:r>
        <w:rPr>
          <w:b/>
          <w:bCs/>
          <w:rtl/>
        </w:rPr>
        <w:t>ר"ש טויבש</w:t>
      </w:r>
      <w:r>
        <w:rPr>
          <w:rtl/>
        </w:rPr>
        <w:t xml:space="preserve"> דרש"י כת' דהוה ספק, ולא אנן סהדי. ועוד דתוס' כת' דבמידי דסתמא לשמה מהני עכו"ם, וע"כ דאינו אנן סהדי.</w:t>
      </w:r>
    </w:p>
  </w:footnote>
  <w:footnote w:id="712">
    <w:p w14:paraId="61736318" w14:textId="77777777" w:rsidR="00432265" w:rsidRDefault="00000000" w:rsidP="00DB6947">
      <w:pPr>
        <w:pStyle w:val="Footnote"/>
        <w:bidi/>
      </w:pPr>
      <w:r>
        <w:rPr>
          <w:rStyle w:val="ac"/>
          <w:rtl/>
        </w:rPr>
        <w:footnoteRef/>
      </w:r>
      <w:r>
        <w:rPr>
          <w:rtl/>
        </w:rPr>
        <w:t>והביאו דכ"ז אי נימא דגדר לשמה הוה כוונה [וכדברי הגר"ח], אבל לדברי הגרנ"ט דנעשית חלות לשמה בגט, א"כ מסתבר דדמי לעשית חלות שדברים שבלב אינם דברים.</w:t>
      </w:r>
    </w:p>
  </w:footnote>
  <w:footnote w:id="713">
    <w:p w14:paraId="22AD849C" w14:textId="77777777" w:rsidR="00432265" w:rsidRDefault="00000000" w:rsidP="00DB6947">
      <w:pPr>
        <w:pStyle w:val="Footnote"/>
        <w:bidi/>
      </w:pPr>
      <w:r>
        <w:rPr>
          <w:rStyle w:val="ac"/>
          <w:rtl/>
        </w:rPr>
        <w:footnoteRef/>
      </w:r>
      <w:r>
        <w:rPr>
          <w:rtl/>
        </w:rPr>
        <w:t>ורע"א הביא אף לענין ביטול חמץ, דהיכא שדעתו אגלוסקא יפה לא מהני שמבטל בפיו. ולא אמרי' דדברים שבלב אינם דברים. דלשון ביטול לא הוי הפקר ממש רק גילוי דעת למה שבלבו. וכיון דאנו דנין על מה שבלבו, אילו בדעתו אינו כן אין הביטול כלום.</w:t>
      </w:r>
    </w:p>
  </w:footnote>
  <w:footnote w:id="714">
    <w:p w14:paraId="75C515EE" w14:textId="77777777" w:rsidR="00432265" w:rsidRDefault="00000000" w:rsidP="00DB6947">
      <w:pPr>
        <w:pStyle w:val="Footnote"/>
        <w:bidi/>
      </w:pPr>
      <w:r>
        <w:rPr>
          <w:rStyle w:val="ac"/>
          <w:rtl/>
        </w:rPr>
        <w:footnoteRef/>
      </w:r>
      <w:r>
        <w:rPr>
          <w:rtl/>
        </w:rPr>
        <w:t>וה</w:t>
      </w:r>
      <w:r>
        <w:rPr>
          <w:b/>
          <w:bCs/>
          <w:rtl/>
        </w:rPr>
        <w:t>גר"ח</w:t>
      </w:r>
      <w:r>
        <w:rPr>
          <w:rtl/>
        </w:rPr>
        <w:t xml:space="preserve"> חידש דדעת הרמב"ם דאי"צ כוונה להדיא בכתיבת סת"ם [אלא בקדושת השמות], ואפ"ה מבואר (לקמן מה:) דעכו"ם פסול משום דלא הוה לשמה. [ו</w:t>
      </w:r>
      <w:r>
        <w:rPr>
          <w:b/>
          <w:bCs/>
          <w:rtl/>
        </w:rPr>
        <w:t>תוס'</w:t>
      </w:r>
      <w:r>
        <w:rPr>
          <w:rtl/>
        </w:rPr>
        <w:t xml:space="preserve"> (לקמן מה:) הק' בזה דנימא דעכו"ם כשר משום דסתמא לשמה. והגר"ח חידש דעכו"ם מופקע מעשייה לשמה, אף בדבר דסתמא לשמה].</w:t>
      </w:r>
    </w:p>
    <w:p w14:paraId="24E753AF" w14:textId="77777777" w:rsidR="00432265" w:rsidRDefault="00000000" w:rsidP="00DB6947">
      <w:pPr>
        <w:pStyle w:val="Footnote"/>
        <w:bidi/>
      </w:pPr>
      <w:r>
        <w:rPr>
          <w:rtl/>
        </w:rPr>
        <w:tab/>
        <w:t>והגר"ח ביאר דכתיבת סת"ם, הפרשה הכתובה הוה עצם הסת"ם [ול"צ יחוד לדבר אחר, אלא ע"י עצם הכתיבה חל עליו שם סת"ם]. ומש"ה חל קדושת סת"ם ממילא [בסתמא] אף בלא כוונה להדיא. והגר"ח (שם) האריך לדון אי אף באזכרות אמרי' כן, ועי"ש שדן דגדר לשמה דאזכרות שאני. ואכמ"ל.</w:t>
      </w:r>
    </w:p>
  </w:footnote>
  <w:footnote w:id="715">
    <w:p w14:paraId="59821CBE" w14:textId="77777777" w:rsidR="00432265" w:rsidRDefault="00000000" w:rsidP="00DB6947">
      <w:pPr>
        <w:pStyle w:val="Footnote"/>
        <w:bidi/>
      </w:pPr>
      <w:r>
        <w:rPr>
          <w:rStyle w:val="ac"/>
          <w:rtl/>
        </w:rPr>
        <w:footnoteRef/>
      </w:r>
      <w:r>
        <w:rPr>
          <w:rtl/>
        </w:rPr>
        <w:t>אך יש אחרונים דנקטו דהחסרון משום דבעי' שליחות בכתיבה. [והאו"ש (שם) האריך אי יש שליחות למומר].</w:t>
      </w:r>
    </w:p>
  </w:footnote>
  <w:footnote w:id="716">
    <w:p w14:paraId="6F957964" w14:textId="77777777" w:rsidR="00432265" w:rsidRDefault="00000000" w:rsidP="00DB6947">
      <w:pPr>
        <w:pStyle w:val="Footnote"/>
        <w:bidi/>
      </w:pPr>
      <w:r>
        <w:rPr>
          <w:rStyle w:val="ac"/>
          <w:rtl/>
        </w:rPr>
        <w:footnoteRef/>
      </w:r>
      <w:r>
        <w:rPr>
          <w:rtl/>
        </w:rPr>
        <w:t>אך צ"ב אמאי יחשב מומר כמופקע מתורת לשמה דגט. ובשלמא בכתיבת תפילין יש מיעוט דאינו בקשירה, [וכדלקמן מה:]. אבל בכתיבת גט ל"מ חסרון. ויל"ד האם מומר יכול לכתוב גט לאשתו ע"י עצמו [או רק ע"י שליח].</w:t>
      </w:r>
    </w:p>
    <w:p w14:paraId="545EDF66" w14:textId="77777777" w:rsidR="00432265" w:rsidRDefault="00000000" w:rsidP="00DB6947">
      <w:pPr>
        <w:pStyle w:val="Footnote"/>
        <w:bidi/>
      </w:pPr>
      <w:r>
        <w:rPr>
          <w:rtl/>
        </w:rPr>
        <w:tab/>
        <w:t>אך יש שפי' דכל אדם גדול אמרי' דאדעתא דנפשיה עבד [ולא מחמת המצווהו], וע"ד הא דאי' (קידושין כב:) דדוקא עבד קטן נקנה כשקורא לו, אבל עבד גדול בא ע"ד עצמו. ועיקר הטעם דכתיבת מומר פסול מחמת פסול דאינו בקשירה. וכיון שהוא גדול ל"מ עומד על גביו.</w:t>
      </w:r>
    </w:p>
  </w:footnote>
  <w:footnote w:id="717">
    <w:p w14:paraId="56AD1F73" w14:textId="77777777" w:rsidR="00432265" w:rsidRDefault="00000000" w:rsidP="00DB6947">
      <w:pPr>
        <w:pStyle w:val="Footnote"/>
        <w:bidi/>
      </w:pPr>
      <w:r>
        <w:rPr>
          <w:rStyle w:val="ac"/>
          <w:rtl/>
        </w:rPr>
        <w:footnoteRef/>
      </w:r>
      <w:r>
        <w:rPr>
          <w:rtl/>
        </w:rPr>
        <w:t>אמנם ה</w:t>
      </w:r>
      <w:r>
        <w:rPr>
          <w:b/>
          <w:bCs/>
          <w:rtl/>
        </w:rPr>
        <w:t>חכ"צ</w:t>
      </w:r>
      <w:r>
        <w:rPr>
          <w:rtl/>
        </w:rPr>
        <w:t xml:space="preserve"> (א) כתב דמשומד גרע מעכו"ם, וכ"ש דאמרי' דאדעתא דנפשיה. [ונקט דהוה משום אומדנא].</w:t>
      </w:r>
    </w:p>
  </w:footnote>
  <w:footnote w:id="718">
    <w:p w14:paraId="4A9C5EFC" w14:textId="77777777" w:rsidR="00432265" w:rsidRDefault="00000000" w:rsidP="00DB6947">
      <w:pPr>
        <w:pStyle w:val="Footnote"/>
        <w:bidi/>
      </w:pPr>
      <w:r>
        <w:rPr>
          <w:rStyle w:val="ac"/>
          <w:rtl/>
        </w:rPr>
        <w:footnoteRef/>
      </w:r>
      <w:r>
        <w:rPr>
          <w:rtl/>
        </w:rPr>
        <w:t>[ומשמע מדבריו דרק באופן דעע"ג בעי לטעם דאדעתא דנפשיה. אבל בלאו הכי, הגמ' כבר ידעה דאינו בר לשמה].</w:t>
      </w:r>
    </w:p>
  </w:footnote>
  <w:footnote w:id="719">
    <w:p w14:paraId="6BF4CC13" w14:textId="77777777" w:rsidR="00432265" w:rsidRDefault="00000000" w:rsidP="00DB6947">
      <w:pPr>
        <w:pStyle w:val="Footnote"/>
        <w:bidi/>
      </w:pPr>
      <w:r>
        <w:rPr>
          <w:rStyle w:val="ac"/>
          <w:rtl/>
        </w:rPr>
        <w:footnoteRef/>
      </w:r>
      <w:r>
        <w:rPr>
          <w:rtl/>
        </w:rPr>
        <w:t xml:space="preserve">כ"כ </w:t>
      </w:r>
      <w:r>
        <w:rPr>
          <w:b/>
          <w:bCs/>
          <w:rtl/>
        </w:rPr>
        <w:t>תוס</w:t>
      </w:r>
      <w:r>
        <w:rPr>
          <w:rtl/>
        </w:rPr>
        <w:t>' (מנחות מב, וע"ז כז., וע' לקמן מה:). ותוס' (ע"ז) כת' הלכך כותב הגט צריך לפרש בתחילת הכתיבה 'אני כותב לשם פלונית'. וה"ה בס"ת צריך שיאמר בפירוש בתחלת הכתיבה אני כותב לשם תורת ישראל, והאזכרות לשם קדושה. דסתמא לאו לשמו קאי.</w:t>
      </w:r>
    </w:p>
  </w:footnote>
  <w:footnote w:id="720">
    <w:p w14:paraId="2945EFA3" w14:textId="77777777" w:rsidR="00432265" w:rsidRDefault="00000000" w:rsidP="00DB6947">
      <w:pPr>
        <w:pStyle w:val="Footnote"/>
        <w:bidi/>
      </w:pPr>
      <w:r>
        <w:rPr>
          <w:rStyle w:val="ac"/>
          <w:rtl/>
        </w:rPr>
        <w:footnoteRef/>
      </w:r>
      <w:r>
        <w:rPr>
          <w:rtl/>
        </w:rPr>
        <w:t>וצ"ע דנפק"מ אי הוה ודאי פסול או ספק, דאי הוה אדעתא דנפשיה י"ל דפסול רק מספק.</w:t>
      </w:r>
    </w:p>
  </w:footnote>
  <w:footnote w:id="721">
    <w:p w14:paraId="7B070811" w14:textId="77777777" w:rsidR="00432265" w:rsidRDefault="00000000" w:rsidP="00DB6947">
      <w:pPr>
        <w:pStyle w:val="Footnote"/>
        <w:bidi/>
      </w:pPr>
      <w:r>
        <w:rPr>
          <w:rStyle w:val="ac"/>
          <w:rtl/>
        </w:rPr>
        <w:footnoteRef/>
      </w:r>
      <w:r>
        <w:rPr>
          <w:rtl/>
        </w:rPr>
        <w:t>והגר"א ציין דתוס' תי' דתלי בסתמא לשמה [ודלא כרא"ש].</w:t>
      </w:r>
    </w:p>
  </w:footnote>
  <w:footnote w:id="722">
    <w:p w14:paraId="57CD7BCB" w14:textId="77777777" w:rsidR="00432265" w:rsidRDefault="00000000" w:rsidP="00DB6947">
      <w:pPr>
        <w:pStyle w:val="Footnote"/>
        <w:bidi/>
      </w:pPr>
      <w:r>
        <w:rPr>
          <w:rStyle w:val="ac"/>
          <w:rtl/>
        </w:rPr>
        <w:footnoteRef/>
      </w:r>
      <w:r>
        <w:rPr>
          <w:rtl/>
        </w:rPr>
        <w:t>דגבי גט לא אמרי' דסגי שתחילתו לשמה, ואף הסוף נגרר אחריו.</w:t>
      </w:r>
    </w:p>
  </w:footnote>
  <w:footnote w:id="723">
    <w:p w14:paraId="01131243" w14:textId="77777777" w:rsidR="00432265" w:rsidRDefault="00000000" w:rsidP="00DB6947">
      <w:pPr>
        <w:pStyle w:val="Footnote"/>
        <w:bidi/>
      </w:pPr>
      <w:r>
        <w:rPr>
          <w:rStyle w:val="ac"/>
          <w:rtl/>
        </w:rPr>
        <w:footnoteRef/>
      </w:r>
      <w:r>
        <w:rPr>
          <w:rtl/>
        </w:rPr>
        <w:t>דעי"ז הוה דבר דסתמא לשמה דאף עכו"ם כשר, וכמ"ש התוס'. [ולפ"ז כתב דלא בעי עומד ע”ג אלא בתחילת העשייה].</w:t>
      </w:r>
    </w:p>
  </w:footnote>
  <w:footnote w:id="724">
    <w:p w14:paraId="53B03CF3" w14:textId="77777777" w:rsidR="00432265" w:rsidRDefault="00000000" w:rsidP="00DB6947">
      <w:pPr>
        <w:pStyle w:val="Footnote"/>
        <w:bidi/>
      </w:pPr>
      <w:r>
        <w:rPr>
          <w:rStyle w:val="ac"/>
          <w:rtl/>
        </w:rPr>
        <w:footnoteRef/>
      </w:r>
      <w:r>
        <w:rPr>
          <w:rtl/>
        </w:rPr>
        <w:t>וה</w:t>
      </w:r>
      <w:r>
        <w:rPr>
          <w:b/>
          <w:bCs/>
          <w:rtl/>
        </w:rPr>
        <w:t>רמב"ם</w:t>
      </w:r>
      <w:r>
        <w:rPr>
          <w:rtl/>
        </w:rPr>
        <w:t xml:space="preserve"> (שם יז) כת' דאם כתבו טופס הגט [בדיעבד], והניח מקום התורף וכתבן ישראל כדין הר"ז כשר [ומגרשין בו].</w:t>
      </w:r>
    </w:p>
  </w:footnote>
  <w:footnote w:id="725">
    <w:p w14:paraId="2B1F215A" w14:textId="77777777" w:rsidR="00432265" w:rsidRDefault="00000000" w:rsidP="00DB6947">
      <w:pPr>
        <w:pStyle w:val="Footnote"/>
        <w:bidi/>
      </w:pPr>
      <w:r>
        <w:rPr>
          <w:rStyle w:val="ac"/>
          <w:rtl/>
        </w:rPr>
        <w:footnoteRef/>
      </w:r>
      <w:r>
        <w:rPr>
          <w:rtl/>
        </w:rPr>
        <w:t>ולמד כן מדברי הרי"ף שהביא תרוייהו, משמע דבעי' תרוייהו לחומרא. וה</w:t>
      </w:r>
      <w:r>
        <w:rPr>
          <w:b/>
          <w:bCs/>
          <w:rtl/>
        </w:rPr>
        <w:t>ר"ן</w:t>
      </w:r>
      <w:r>
        <w:rPr>
          <w:rtl/>
        </w:rPr>
        <w:t xml:space="preserve"> כת' די"ל דכוונת הרי"ף דכל א' לחוד סגי, ונח' באוקימתא ולא בדין.</w:t>
      </w:r>
    </w:p>
    <w:p w14:paraId="644F4E4A" w14:textId="77777777" w:rsidR="00432265" w:rsidRDefault="00000000" w:rsidP="00DB6947">
      <w:pPr>
        <w:pStyle w:val="Footnote"/>
        <w:bidi/>
      </w:pPr>
      <w:r>
        <w:rPr>
          <w:rtl/>
        </w:rPr>
        <w:tab/>
        <w:t>וה</w:t>
      </w:r>
      <w:r>
        <w:rPr>
          <w:b/>
          <w:bCs/>
          <w:rtl/>
        </w:rPr>
        <w:t>רמב"ן</w:t>
      </w:r>
      <w:r>
        <w:rPr>
          <w:rtl/>
        </w:rPr>
        <w:t xml:space="preserve"> כת' דה</w:t>
      </w:r>
      <w:r>
        <w:rPr>
          <w:b/>
          <w:bCs/>
          <w:rtl/>
        </w:rPr>
        <w:t>רי"ף</w:t>
      </w:r>
      <w:r>
        <w:rPr>
          <w:rtl/>
        </w:rPr>
        <w:t xml:space="preserve"> הביא דברי רב הונא דגדול עע"ג לדחותה, וכענין ששנינו (עדיות א ו) דהוזכרו דברי היחיד בין המרובין לדחותן.</w:t>
      </w:r>
    </w:p>
  </w:footnote>
  <w:footnote w:id="726">
    <w:p w14:paraId="517B497E" w14:textId="77777777" w:rsidR="00432265" w:rsidRDefault="00000000" w:rsidP="00DB6947">
      <w:pPr>
        <w:pStyle w:val="Footnote"/>
        <w:bidi/>
      </w:pPr>
      <w:r>
        <w:rPr>
          <w:rStyle w:val="ac"/>
          <w:rtl/>
        </w:rPr>
        <w:footnoteRef/>
      </w:r>
      <w:r>
        <w:rPr>
          <w:rtl/>
        </w:rPr>
        <w:t>וה</w:t>
      </w:r>
      <w:r>
        <w:rPr>
          <w:b/>
          <w:bCs/>
          <w:rtl/>
        </w:rPr>
        <w:t>רמב"ן</w:t>
      </w:r>
      <w:r>
        <w:rPr>
          <w:rtl/>
        </w:rPr>
        <w:t xml:space="preserve"> ביאר [דבריו] ומש"ה סגי במקצת לשמה. והרמב"ן חלק דזו דרך פשרה משובשת.</w:t>
      </w:r>
    </w:p>
  </w:footnote>
  <w:footnote w:id="727">
    <w:p w14:paraId="01BF5419" w14:textId="77777777" w:rsidR="00432265" w:rsidRDefault="00000000" w:rsidP="00DB6947">
      <w:pPr>
        <w:pStyle w:val="Footnote"/>
        <w:bidi/>
      </w:pPr>
      <w:r>
        <w:rPr>
          <w:rStyle w:val="ac"/>
          <w:rtl/>
        </w:rPr>
        <w:footnoteRef/>
      </w:r>
      <w:r>
        <w:rPr>
          <w:rtl/>
        </w:rPr>
        <w:t>וה</w:t>
      </w:r>
      <w:r>
        <w:rPr>
          <w:b/>
          <w:bCs/>
          <w:rtl/>
        </w:rPr>
        <w:t>רמב"ן</w:t>
      </w:r>
      <w:r>
        <w:rPr>
          <w:rtl/>
        </w:rPr>
        <w:t xml:space="preserve"> תמה דהיאך אפשר לומר שרב הונא תי' בסתמא והוא שגדול עומד על גביו, וסמך על דברי רב יהודה שעתידין ליאמר בסוף השמועה [ששייר מקום התורף], ומר אמר במקצת ומר אמר מקצת. ועוד שאין הטעם נכון כמו שפירשו אותו.</w:t>
      </w:r>
    </w:p>
  </w:footnote>
  <w:footnote w:id="728">
    <w:p w14:paraId="2409F716" w14:textId="77777777" w:rsidR="00432265" w:rsidRDefault="00000000" w:rsidP="00DB6947">
      <w:pPr>
        <w:pStyle w:val="Footnote"/>
        <w:bidi/>
      </w:pPr>
      <w:r>
        <w:rPr>
          <w:rStyle w:val="ac"/>
          <w:rtl/>
        </w:rPr>
        <w:footnoteRef/>
      </w:r>
      <w:r>
        <w:rPr>
          <w:rtl/>
        </w:rPr>
        <w:t>ולצד דצריך שליחות בכתיבה, חש"ו לאו בני שליחות.</w:t>
      </w:r>
    </w:p>
  </w:footnote>
  <w:footnote w:id="729">
    <w:p w14:paraId="2D58BCB8" w14:textId="77777777" w:rsidR="00432265" w:rsidRDefault="00000000" w:rsidP="00DB6947">
      <w:pPr>
        <w:pStyle w:val="Footnote"/>
        <w:bidi/>
      </w:pPr>
      <w:r>
        <w:rPr>
          <w:rStyle w:val="ac"/>
          <w:rtl/>
        </w:rPr>
        <w:footnoteRef/>
      </w:r>
      <w:r>
        <w:rPr>
          <w:rtl/>
        </w:rPr>
        <w:t>וה</w:t>
      </w:r>
      <w:r>
        <w:rPr>
          <w:b/>
          <w:bCs/>
          <w:rtl/>
        </w:rPr>
        <w:t>רש"ש</w:t>
      </w:r>
      <w:r>
        <w:rPr>
          <w:rtl/>
        </w:rPr>
        <w:t xml:space="preserve"> דייק כן ממש"כ </w:t>
      </w:r>
      <w:r>
        <w:rPr>
          <w:b/>
          <w:bCs/>
          <w:rtl/>
        </w:rPr>
        <w:t>תוס</w:t>
      </w:r>
      <w:r>
        <w:rPr>
          <w:rtl/>
        </w:rPr>
        <w:t>' (בע"ב ד"ה אין) דללישנא דמוקי ר' יוחנן כר"א קשה כו'. משמע דלל"ב דללשון זה לא אמרי' דנקיט עכו"ם למידק דלכתיבה כשר.</w:t>
      </w:r>
    </w:p>
  </w:footnote>
  <w:footnote w:id="730">
    <w:p w14:paraId="404CB264" w14:textId="77777777" w:rsidR="00432265" w:rsidRDefault="00000000" w:rsidP="00DB6947">
      <w:pPr>
        <w:pStyle w:val="Footnote"/>
        <w:bidi/>
      </w:pPr>
      <w:r>
        <w:rPr>
          <w:rStyle w:val="ac"/>
          <w:rtl/>
        </w:rPr>
        <w:footnoteRef/>
      </w:r>
      <w:r>
        <w:rPr>
          <w:rtl/>
        </w:rPr>
        <w:t>ו</w:t>
      </w:r>
      <w:r>
        <w:rPr>
          <w:b/>
          <w:bCs/>
          <w:rtl/>
        </w:rPr>
        <w:t>תוס</w:t>
      </w:r>
      <w:r>
        <w:rPr>
          <w:rtl/>
        </w:rPr>
        <w:t>' הביאו ע"ד הא דר' יוחנן (יבמות כז:) הק' אחיות איני יודע מי שנאן. [וצ”ב כוונתו דהתם קאי אחד בבא]. ובכ"מ (קידושין סג:) דנו אי מוקמי' מתני' בתרי טעמי אליבא דחד תנא, או כתרי תנאי. אלא דה</w:t>
      </w:r>
      <w:r>
        <w:rPr>
          <w:b/>
          <w:bCs/>
          <w:rtl/>
        </w:rPr>
        <w:t>תו"י</w:t>
      </w:r>
      <w:r>
        <w:rPr>
          <w:rtl/>
        </w:rPr>
        <w:t xml:space="preserve"> (שם) הביא דר' יוחנן (ב"מ מא.) שאמר מאן דמתרגם לי חבית אליבא דחד תנא, וס"ל דיש להעמיד כב' תנאים ולא ניח"ל להעמיד בב' אוקימתות. [וי"ל דזהו תמיהתו של ר' יוחנן].</w:t>
      </w:r>
    </w:p>
  </w:footnote>
  <w:footnote w:id="731">
    <w:p w14:paraId="59646E1C" w14:textId="77777777" w:rsidR="00432265" w:rsidRDefault="00000000" w:rsidP="00DB6947">
      <w:pPr>
        <w:pStyle w:val="Footnote"/>
        <w:bidi/>
      </w:pPr>
      <w:r>
        <w:rPr>
          <w:rStyle w:val="ac"/>
          <w:rtl/>
        </w:rPr>
        <w:footnoteRef/>
      </w:r>
      <w:r>
        <w:rPr>
          <w:rtl/>
        </w:rPr>
        <w:t>וכיון דמדאורייתא פסול לעדות, אמרי' דחשוד אף על הגט. [ולחד מ"ד (יבמות כה:) גזלן דאורייתא פסול לעדות אשה שמת בעלה, ואף דשאר פסולים כשרים בה]. ע"ע לח"מ.</w:t>
      </w:r>
    </w:p>
  </w:footnote>
  <w:footnote w:id="732">
    <w:p w14:paraId="7CE10275" w14:textId="77777777" w:rsidR="00432265" w:rsidRDefault="00000000" w:rsidP="00DB6947">
      <w:pPr>
        <w:pStyle w:val="Footnote"/>
        <w:bidi/>
      </w:pPr>
      <w:r>
        <w:rPr>
          <w:rStyle w:val="ac"/>
          <w:rtl/>
        </w:rPr>
        <w:footnoteRef/>
      </w:r>
      <w:r>
        <w:rPr>
          <w:rtl/>
        </w:rPr>
        <w:t>ודוקא בשטר שיוצא מתחת ידי הבע"ד או השליח במקומו אמרי' נעשה כמי שנחקרה, דלא הוחזקו לזייף. אבל שטר העומד ביד חשוד ליכא חזקה כלל. {אך יל"ד היכא דאח"כ מסרו ליד האשה, די"ל דמעכשיו יש לו חזקה ביד כשר. דומיא דשטר שמצאו, דדעת ה</w:t>
      </w:r>
      <w:r>
        <w:rPr>
          <w:b/>
          <w:bCs/>
          <w:rtl/>
        </w:rPr>
        <w:t>רמב"ם</w:t>
      </w:r>
      <w:r>
        <w:rPr>
          <w:rtl/>
        </w:rPr>
        <w:t xml:space="preserve"> (אבידה יח יד) דאי החזירו ליד בעלים גובים בו, אף החזירו שלא כדין}.</w:t>
      </w:r>
    </w:p>
  </w:footnote>
  <w:footnote w:id="733">
    <w:p w14:paraId="5F283DFC" w14:textId="77777777" w:rsidR="00432265" w:rsidRDefault="00000000" w:rsidP="00DB6947">
      <w:pPr>
        <w:pStyle w:val="Footnote"/>
        <w:bidi/>
      </w:pPr>
      <w:r>
        <w:rPr>
          <w:rStyle w:val="ac"/>
          <w:rtl/>
        </w:rPr>
        <w:footnoteRef/>
      </w:r>
      <w:r>
        <w:rPr>
          <w:rtl/>
        </w:rPr>
        <w:t>דהרא"ש כת' דשליח המביא גט מחו"ל כי היכי דהימנוהו לומר בפני נכתב ובפני נחתם הכי נמי הימנוהו רבנן לענין מינוי השליחות, משום עיגונא, וחד טעמא הוא דאין עדים מצויים. ודייק דשליח בא"י דאין צריך לומר בפ"נ ובפ"נ וצריך לברר מינוי השליחות. ע"ע פוסקים (קמא יא).</w:t>
      </w:r>
    </w:p>
  </w:footnote>
  <w:footnote w:id="734">
    <w:p w14:paraId="25DED393" w14:textId="77777777" w:rsidR="00432265" w:rsidRDefault="00000000" w:rsidP="00DB6947">
      <w:pPr>
        <w:pStyle w:val="Footnote"/>
        <w:bidi/>
      </w:pPr>
      <w:r>
        <w:rPr>
          <w:rStyle w:val="ac"/>
          <w:rtl/>
        </w:rPr>
        <w:footnoteRef/>
      </w:r>
      <w:r>
        <w:rPr>
          <w:rtl/>
        </w:rPr>
        <w:t>והמשנ"ל התפלא דהרא”ש (בסוגיין) תמה ע"ד הרמב"ם, ולשיטתו ע”ש הטעם דבעי כתב שליחות.</w:t>
      </w:r>
    </w:p>
  </w:footnote>
  <w:footnote w:id="735">
    <w:p w14:paraId="70677EDF" w14:textId="77777777" w:rsidR="00432265" w:rsidRDefault="00000000" w:rsidP="00DB6947">
      <w:pPr>
        <w:pStyle w:val="Footnote"/>
        <w:bidi/>
      </w:pPr>
      <w:r>
        <w:rPr>
          <w:rStyle w:val="ac"/>
          <w:rtl/>
        </w:rPr>
        <w:footnoteRef/>
      </w:r>
      <w:r>
        <w:rPr>
          <w:rtl/>
        </w:rPr>
        <w:t>ו</w:t>
      </w:r>
      <w:r>
        <w:rPr>
          <w:b/>
          <w:bCs/>
          <w:rtl/>
        </w:rPr>
        <w:t>ה"ה</w:t>
      </w:r>
      <w:r>
        <w:rPr>
          <w:rtl/>
        </w:rPr>
        <w:t xml:space="preserve"> נדחק דכוונת הרמב"ם היכא דלא נתקיים בחותמיו, דאינו גט על פיו של זה.</w:t>
      </w:r>
    </w:p>
  </w:footnote>
  <w:footnote w:id="736">
    <w:p w14:paraId="4D7B345C" w14:textId="77777777" w:rsidR="00432265" w:rsidRDefault="00000000" w:rsidP="00DB6947">
      <w:pPr>
        <w:pStyle w:val="Footnote"/>
        <w:bidi/>
      </w:pPr>
      <w:r>
        <w:rPr>
          <w:rStyle w:val="ac"/>
          <w:rtl/>
        </w:rPr>
        <w:footnoteRef/>
      </w:r>
      <w:r>
        <w:rPr>
          <w:rtl/>
        </w:rPr>
        <w:t>וה</w:t>
      </w:r>
      <w:r>
        <w:rPr>
          <w:b/>
          <w:bCs/>
          <w:rtl/>
        </w:rPr>
        <w:t>חזו"א</w:t>
      </w:r>
      <w:r>
        <w:rPr>
          <w:rtl/>
        </w:rPr>
        <w:t xml:space="preserve"> יישב דחיישינן לפקדון, דלא אמרי' דיש בזה חזקת כשרות.</w:t>
      </w:r>
    </w:p>
  </w:footnote>
  <w:footnote w:id="737">
    <w:p w14:paraId="0A94974D" w14:textId="77777777" w:rsidR="00432265" w:rsidRDefault="00000000" w:rsidP="00DB6947">
      <w:pPr>
        <w:pStyle w:val="Footnote"/>
        <w:bidi/>
      </w:pPr>
      <w:r>
        <w:rPr>
          <w:rStyle w:val="ac"/>
          <w:rtl/>
        </w:rPr>
        <w:footnoteRef/>
      </w:r>
      <w:r>
        <w:rPr>
          <w:rtl/>
        </w:rPr>
        <w:t>[ודלא כתוס' לעיל ב. ושאר ראשונים לעיל ט.]. ויל"ד האם ע"י הגט הוחזקה גרושה, אלא דאינה רשאית לעשות מעשה עד שיתקיים. או דאמרי' דעד שיתקיים הוה חספא בעלמא, ואף לקולא אין כאן גט.</w:t>
      </w:r>
    </w:p>
  </w:footnote>
  <w:footnote w:id="738">
    <w:p w14:paraId="017D0B57" w14:textId="77777777" w:rsidR="00432265" w:rsidRDefault="00000000" w:rsidP="00DB6947">
      <w:pPr>
        <w:pStyle w:val="Footnote"/>
        <w:bidi/>
      </w:pPr>
      <w:r>
        <w:rPr>
          <w:rStyle w:val="ac"/>
          <w:rtl/>
        </w:rPr>
        <w:footnoteRef/>
      </w:r>
      <w:r>
        <w:rPr>
          <w:rtl/>
        </w:rPr>
        <w:t>ויל"ד אמאי נקט ששלחו את הגט בתוך כלי, ואפשר דהוה לרבותא דהעכו"ם אין לו שייכות עם הגט, ואינו יודע מה יש בתוך הכלי. [ואפשר דאיירי בכלי חתום]. ועוד יל"ד דהכלי יחשב חצר של הבעל, והשליח לוקח את הגט מרשות הבעל.</w:t>
      </w:r>
    </w:p>
  </w:footnote>
  <w:footnote w:id="739">
    <w:p w14:paraId="3528BC15" w14:textId="77777777" w:rsidR="00432265" w:rsidRDefault="00000000" w:rsidP="00DB6947">
      <w:pPr>
        <w:pStyle w:val="Footnote"/>
        <w:bidi/>
      </w:pPr>
      <w:r>
        <w:rPr>
          <w:rStyle w:val="ac"/>
          <w:rtl/>
        </w:rPr>
        <w:footnoteRef/>
      </w:r>
      <w:r>
        <w:rPr>
          <w:rtl/>
        </w:rPr>
        <w:t>והנכרי עושה משלוח דואר, להעביר ליד השליח הישראל. והביא דאמרו דביד עכו"ם כלל לא. דבעינן שיצא הגט מיד הבעל שיבא ליד האשה או ליד שליח ישראל דקאי במקום בעל, או ליד שליח לקבלה דקאי במקום האשה.</w:t>
      </w:r>
    </w:p>
  </w:footnote>
  <w:footnote w:id="740">
    <w:p w14:paraId="76C4434D" w14:textId="77777777" w:rsidR="00432265" w:rsidRDefault="00000000" w:rsidP="00DB6947">
      <w:pPr>
        <w:pStyle w:val="Footnote"/>
        <w:bidi/>
      </w:pPr>
      <w:r>
        <w:rPr>
          <w:rStyle w:val="ac"/>
          <w:rtl/>
        </w:rPr>
        <w:footnoteRef/>
      </w:r>
      <w:r>
        <w:rPr>
          <w:rtl/>
        </w:rPr>
        <w:t>וכדאי' (לעיל י:) דירד ר"ש לשיטתו דר"א דעדי מסירה כרתי, וקי"ל כר”א [עכ”ד]. וה</w:t>
      </w:r>
      <w:r>
        <w:rPr>
          <w:b/>
          <w:bCs/>
          <w:rtl/>
        </w:rPr>
        <w:t>ר"ן</w:t>
      </w:r>
      <w:r>
        <w:rPr>
          <w:rtl/>
        </w:rPr>
        <w:t xml:space="preserve"> כת' דלא ידענא מאי שייטא דר"א. [ולכאורה משמע דכוונתו לפסול משום גזירה דאתי לאיחלופי].</w:t>
      </w:r>
    </w:p>
  </w:footnote>
  <w:footnote w:id="741">
    <w:p w14:paraId="6256C5DD" w14:textId="77777777" w:rsidR="00432265" w:rsidRDefault="00000000" w:rsidP="00DB6947">
      <w:pPr>
        <w:pStyle w:val="Footnote"/>
        <w:bidi/>
      </w:pPr>
      <w:r>
        <w:rPr>
          <w:rStyle w:val="ac"/>
          <w:rtl/>
        </w:rPr>
        <w:footnoteRef/>
      </w:r>
      <w:r>
        <w:rPr>
          <w:rtl/>
        </w:rPr>
        <w:t>וה</w:t>
      </w:r>
      <w:r>
        <w:rPr>
          <w:b/>
          <w:bCs/>
          <w:rtl/>
        </w:rPr>
        <w:t>מרדכי</w:t>
      </w:r>
      <w:r>
        <w:rPr>
          <w:rtl/>
        </w:rPr>
        <w:t xml:space="preserve"> (שסא) כת' דדוקא שליח בי"ד (כדלקמן כט.), דאל"כ צריך לומר בפני נכתב. אך שאר ראשונים נקטו דכיון דיש שטר שליחות ל"צ בפני נכתב.</w:t>
      </w:r>
    </w:p>
  </w:footnote>
  <w:footnote w:id="742">
    <w:p w14:paraId="35F18C46" w14:textId="77777777" w:rsidR="00432265" w:rsidRDefault="00000000" w:rsidP="00DB6947">
      <w:pPr>
        <w:pStyle w:val="Footnote"/>
        <w:bidi/>
      </w:pPr>
      <w:r>
        <w:rPr>
          <w:rStyle w:val="ac"/>
          <w:rtl/>
        </w:rPr>
        <w:footnoteRef/>
      </w:r>
      <w:r>
        <w:rPr>
          <w:rtl/>
        </w:rPr>
        <w:t>והביא ראיה שהרי האומר לשליח כתבו ותנו גט לאשתי מהני, אף שהבעל לא נתן להם את הגט, והוה כטלי גיטך. [והאחרונים דחו דהתם הוה שליח אף על הכתיבה. וע"ע בע"ב].</w:t>
      </w:r>
    </w:p>
  </w:footnote>
  <w:footnote w:id="743">
    <w:p w14:paraId="0E9F1CDE" w14:textId="77777777" w:rsidR="00432265" w:rsidRDefault="00000000" w:rsidP="00DB6947">
      <w:pPr>
        <w:pStyle w:val="Footnote"/>
        <w:bidi/>
      </w:pPr>
      <w:r>
        <w:rPr>
          <w:rStyle w:val="ac"/>
          <w:rtl/>
        </w:rPr>
        <w:footnoteRef/>
      </w:r>
      <w:r>
        <w:rPr>
          <w:rtl/>
        </w:rPr>
        <w:t>וה</w:t>
      </w:r>
      <w:r>
        <w:rPr>
          <w:b/>
          <w:bCs/>
          <w:rtl/>
        </w:rPr>
        <w:t>מאמר מרדכי</w:t>
      </w:r>
      <w:r>
        <w:rPr>
          <w:rtl/>
        </w:rPr>
        <w:t xml:space="preserve"> (הו' בפתח"ת קמא לה) המציא תקנה לשלוח הגט ע"י נכרי ליד איש א' בתורת פקדון, והשליח להולכה יקבל מיד זה הנפקד. [וצ”ב].</w:t>
      </w:r>
    </w:p>
  </w:footnote>
  <w:footnote w:id="744">
    <w:p w14:paraId="09233669" w14:textId="77777777" w:rsidR="00432265" w:rsidRDefault="00000000" w:rsidP="00DB6947">
      <w:pPr>
        <w:pStyle w:val="Footnote"/>
        <w:bidi/>
      </w:pPr>
      <w:r>
        <w:rPr>
          <w:rStyle w:val="ac"/>
          <w:rtl/>
        </w:rPr>
        <w:footnoteRef/>
      </w:r>
      <w:r>
        <w:rPr>
          <w:rtl/>
        </w:rPr>
        <w:t>ומהני מעשה הקטן לכשיגדיל, א"כ כ"ש דמהני מינוי השליחות. [ויל"ד דכיון דקטן נתמעט מפרשת שליחות, מש"ה לא מהני מינוי. אף דיוכל לעשות מעשה קידושין לעצמו, אפ"ה לאחר גרע דל"מ שליחות].</w:t>
      </w:r>
    </w:p>
  </w:footnote>
  <w:footnote w:id="745">
    <w:p w14:paraId="26EB11BE" w14:textId="77777777" w:rsidR="00432265" w:rsidRDefault="00000000" w:rsidP="00DB6947">
      <w:pPr>
        <w:pStyle w:val="Footnote"/>
        <w:bidi/>
      </w:pPr>
      <w:r>
        <w:rPr>
          <w:rStyle w:val="ac"/>
          <w:rtl/>
        </w:rPr>
        <w:footnoteRef/>
      </w:r>
      <w:r>
        <w:rPr>
          <w:rtl/>
        </w:rPr>
        <w:t>ומשמע בתוס' (שם) דה"מ קורדייקוס, אבל שוטה גמור אף למסקנא בעי.</w:t>
      </w:r>
    </w:p>
  </w:footnote>
  <w:footnote w:id="746">
    <w:p w14:paraId="23147753" w14:textId="77777777" w:rsidR="00432265" w:rsidRDefault="00000000" w:rsidP="00DB6947">
      <w:pPr>
        <w:pStyle w:val="Footnote"/>
        <w:bidi/>
      </w:pPr>
      <w:r>
        <w:rPr>
          <w:rStyle w:val="ac"/>
          <w:rtl/>
        </w:rPr>
        <w:footnoteRef/>
      </w:r>
      <w:r>
        <w:rPr>
          <w:rtl/>
        </w:rPr>
        <w:t>דאף דא"א להיות שליח של שוטה, שוטה יכול להיות שליח. [ויל"פ דהשליח צריך לעמוד מכח המשלח כל זמן השליחות, וצריך שהמשלח יהא ראוי לכך. אבל אי"צ שבפועל יוכל לעשות. והיכא דהשליח שוטה הוה כמו שבפועל אינו יכול לעשות].</w:t>
      </w:r>
    </w:p>
  </w:footnote>
  <w:footnote w:id="747">
    <w:p w14:paraId="633261B3" w14:textId="77777777" w:rsidR="00432265" w:rsidRDefault="00000000" w:rsidP="00DB6947">
      <w:pPr>
        <w:pStyle w:val="Footnote"/>
        <w:bidi/>
      </w:pPr>
      <w:r>
        <w:rPr>
          <w:rStyle w:val="ac"/>
          <w:rtl/>
        </w:rPr>
        <w:footnoteRef/>
      </w:r>
      <w:r>
        <w:rPr>
          <w:rtl/>
        </w:rPr>
        <w:t>וה</w:t>
      </w:r>
      <w:r>
        <w:rPr>
          <w:b/>
          <w:bCs/>
          <w:rtl/>
        </w:rPr>
        <w:t>ט"ז</w:t>
      </w:r>
      <w:r>
        <w:rPr>
          <w:rtl/>
        </w:rPr>
        <w:t xml:space="preserve"> כת' דהוה ק"ו מהבעל, שאם הבעל המשלחו יוכל לבטל השליח לא כל שכן הוא עצמו.</w:t>
      </w:r>
    </w:p>
  </w:footnote>
  <w:footnote w:id="748">
    <w:p w14:paraId="1EDAF2DC" w14:textId="77777777" w:rsidR="00432265" w:rsidRDefault="00000000" w:rsidP="00DB6947">
      <w:pPr>
        <w:pStyle w:val="Footnote"/>
        <w:bidi/>
      </w:pPr>
      <w:r>
        <w:rPr>
          <w:rStyle w:val="ac"/>
          <w:rtl/>
        </w:rPr>
        <w:footnoteRef/>
      </w:r>
      <w:r>
        <w:rPr>
          <w:rtl/>
        </w:rPr>
        <w:t>וכת' נראה הסברא כל זמן שלא ביטלו הבעל עדיין נשאר כח הבעל בתוקפו. ואם שוב נתרצה השליח הרי הוא שליח כמעיקרא.</w:t>
      </w:r>
    </w:p>
  </w:footnote>
  <w:footnote w:id="749">
    <w:p w14:paraId="50A3ABCD" w14:textId="77777777" w:rsidR="00432265" w:rsidRDefault="00000000" w:rsidP="00DB6947">
      <w:pPr>
        <w:pStyle w:val="Footnote"/>
        <w:bidi/>
      </w:pPr>
      <w:r>
        <w:rPr>
          <w:rStyle w:val="ac"/>
          <w:rtl/>
        </w:rPr>
        <w:footnoteRef/>
      </w:r>
      <w:r>
        <w:rPr>
          <w:rtl/>
        </w:rPr>
        <w:t>דה</w:t>
      </w:r>
      <w:r>
        <w:rPr>
          <w:b/>
          <w:bCs/>
          <w:rtl/>
        </w:rPr>
        <w:t>רמב"ם</w:t>
      </w:r>
      <w:r>
        <w:rPr>
          <w:rtl/>
        </w:rPr>
        <w:t xml:space="preserve"> כת' דמי שאינן בני דעת, והן חרש שוטה וקטן אינן נעשין שלוחין ולא עושין שליח וכו'. וה</w:t>
      </w:r>
      <w:r>
        <w:rPr>
          <w:b/>
          <w:bCs/>
          <w:rtl/>
        </w:rPr>
        <w:t>כס"מ</w:t>
      </w:r>
      <w:r>
        <w:rPr>
          <w:rtl/>
        </w:rPr>
        <w:t xml:space="preserve"> הביא מקורו מסוגיין. [אך הביא ע"ז לשון רש"י דידן משום דבעינן איש].</w:t>
      </w:r>
    </w:p>
  </w:footnote>
  <w:footnote w:id="750">
    <w:p w14:paraId="3202B50F" w14:textId="77777777" w:rsidR="00432265" w:rsidRDefault="00000000" w:rsidP="00DB6947">
      <w:pPr>
        <w:pStyle w:val="Footnote"/>
        <w:bidi/>
      </w:pPr>
      <w:r>
        <w:rPr>
          <w:rStyle w:val="ac"/>
          <w:rtl/>
        </w:rPr>
        <w:footnoteRef/>
      </w:r>
      <w:r>
        <w:rPr>
          <w:rtl/>
        </w:rPr>
        <w:t>והביא דגבי חליצה נתמעט קטן דבעינן 'איש', ואפ"ה צריך מיעוט אחר לחרש [וכדאי' יבמות קד:, הו' בתוס' לעיל כב:]. וכן גבי יבום, דקטן אינו קונה דדרשינן אשת איש ולא אשת קטן (קידושין יח.), ואילו חרש מהני יבום.</w:t>
      </w:r>
    </w:p>
  </w:footnote>
  <w:footnote w:id="751">
    <w:p w14:paraId="2CE8D545" w14:textId="77777777" w:rsidR="00432265" w:rsidRDefault="00000000" w:rsidP="00DB6947">
      <w:pPr>
        <w:pStyle w:val="Footnote"/>
        <w:bidi/>
      </w:pPr>
      <w:r>
        <w:rPr>
          <w:rStyle w:val="ac"/>
          <w:rtl/>
        </w:rPr>
        <w:footnoteRef/>
      </w:r>
      <w:r>
        <w:rPr>
          <w:rtl/>
        </w:rPr>
        <w:t>וכ"כ ה</w:t>
      </w:r>
      <w:r>
        <w:rPr>
          <w:b/>
          <w:bCs/>
          <w:rtl/>
        </w:rPr>
        <w:t>ראשונים</w:t>
      </w:r>
      <w:r>
        <w:rPr>
          <w:rtl/>
        </w:rPr>
        <w:t xml:space="preserve"> (קידושין שם), אבל ה</w:t>
      </w:r>
      <w:r>
        <w:rPr>
          <w:b/>
          <w:bCs/>
          <w:rtl/>
        </w:rPr>
        <w:t>רמב”ן</w:t>
      </w:r>
      <w:r>
        <w:rPr>
          <w:rtl/>
        </w:rPr>
        <w:t xml:space="preserve"> (שם בתוספת מכת”י) כתב דיד קטנה לא גרע מחצר אביה. [ומהני מדין קבלת הבת].</w:t>
      </w:r>
    </w:p>
  </w:footnote>
  <w:footnote w:id="752">
    <w:p w14:paraId="7B4A8337" w14:textId="77777777" w:rsidR="00432265" w:rsidRDefault="00000000" w:rsidP="00DB6947">
      <w:pPr>
        <w:pStyle w:val="Footnote"/>
        <w:bidi/>
      </w:pPr>
      <w:r>
        <w:rPr>
          <w:rStyle w:val="ac"/>
          <w:rtl/>
        </w:rPr>
        <w:footnoteRef/>
      </w:r>
      <w:r>
        <w:rPr>
          <w:rtl/>
        </w:rPr>
        <w:t>וכן אי' בגמ' (קידושין מא:) עבד ל"מ לקבל גט, דלאו בר התירא. ופרש"י דאינו בשום צד היתר אשת איש וכו' דהא אין לו קידושין.</w:t>
      </w:r>
    </w:p>
  </w:footnote>
  <w:footnote w:id="753">
    <w:p w14:paraId="7498DC4C" w14:textId="77777777" w:rsidR="00432265" w:rsidRDefault="00000000" w:rsidP="00DB6947">
      <w:pPr>
        <w:pStyle w:val="Footnote"/>
        <w:bidi/>
      </w:pPr>
      <w:r>
        <w:rPr>
          <w:rStyle w:val="ac"/>
          <w:rtl/>
        </w:rPr>
        <w:footnoteRef/>
      </w:r>
      <w:r>
        <w:rPr>
          <w:rtl/>
        </w:rPr>
        <w:t>וה</w:t>
      </w:r>
      <w:r>
        <w:rPr>
          <w:b/>
          <w:bCs/>
          <w:rtl/>
        </w:rPr>
        <w:t>רשב"א</w:t>
      </w:r>
      <w:r>
        <w:rPr>
          <w:rtl/>
        </w:rPr>
        <w:t xml:space="preserve"> הק' אמאי נקט לאו בר התירא, הול"ל אינו בתורת. ועוה"ק דהו"ל לגמ' הק' טעמא במילתא דליתא [וכקו' התוס'].</w:t>
      </w:r>
    </w:p>
  </w:footnote>
  <w:footnote w:id="754">
    <w:p w14:paraId="2748519D" w14:textId="77777777" w:rsidR="00432265" w:rsidRDefault="00000000" w:rsidP="00DB6947">
      <w:pPr>
        <w:pStyle w:val="Footnote"/>
        <w:bidi/>
      </w:pPr>
      <w:r>
        <w:rPr>
          <w:rStyle w:val="ac"/>
          <w:rtl/>
        </w:rPr>
        <w:footnoteRef/>
      </w:r>
      <w:r>
        <w:rPr>
          <w:rtl/>
        </w:rPr>
        <w:t>והאחרונים הביאו כן מס' התרומות (הו' ברמ"א יו"ד קסח יא).</w:t>
      </w:r>
    </w:p>
  </w:footnote>
  <w:footnote w:id="755">
    <w:p w14:paraId="1C6FAD35" w14:textId="77777777" w:rsidR="00432265" w:rsidRDefault="00000000" w:rsidP="00DB6947">
      <w:pPr>
        <w:pStyle w:val="Footnote"/>
        <w:bidi/>
      </w:pPr>
      <w:r>
        <w:rPr>
          <w:rStyle w:val="ac"/>
          <w:rtl/>
        </w:rPr>
        <w:footnoteRef/>
      </w:r>
      <w:r>
        <w:rPr>
          <w:rtl/>
        </w:rPr>
        <w:t>והמג"א הביא כן מה</w:t>
      </w:r>
      <w:r>
        <w:rPr>
          <w:b/>
          <w:bCs/>
          <w:rtl/>
        </w:rPr>
        <w:t>ירושלמי</w:t>
      </w:r>
      <w:r>
        <w:rPr>
          <w:rtl/>
        </w:rPr>
        <w:t xml:space="preserve"> (דמאי ו). אך ה</w:t>
      </w:r>
      <w:r>
        <w:rPr>
          <w:b/>
          <w:bCs/>
          <w:rtl/>
        </w:rPr>
        <w:t>מחנ"א</w:t>
      </w:r>
      <w:r>
        <w:rPr>
          <w:rtl/>
        </w:rPr>
        <w:t xml:space="preserve"> (שלוחין יד בסו"ד) דן דגמ' דידן (ע"ז נג:) פליג. [עי"ש, וצ"ע].</w:t>
      </w:r>
    </w:p>
  </w:footnote>
  <w:footnote w:id="756">
    <w:p w14:paraId="03549470" w14:textId="77777777" w:rsidR="00432265" w:rsidRDefault="00000000" w:rsidP="00DB6947">
      <w:pPr>
        <w:pStyle w:val="Footnote"/>
        <w:bidi/>
      </w:pPr>
      <w:r>
        <w:rPr>
          <w:rStyle w:val="ac"/>
          <w:rtl/>
        </w:rPr>
        <w:footnoteRef/>
      </w:r>
      <w:r>
        <w:rPr>
          <w:rtl/>
        </w:rPr>
        <w:t>וה</w:t>
      </w:r>
      <w:r>
        <w:rPr>
          <w:b/>
          <w:bCs/>
          <w:rtl/>
        </w:rPr>
        <w:t>מג"א</w:t>
      </w:r>
      <w:r>
        <w:rPr>
          <w:rtl/>
        </w:rPr>
        <w:t xml:space="preserve"> (קפט) כת' דאפשר דהרמ"א מיירי במומר לתיאבון. וצ"ע.</w:t>
      </w:r>
    </w:p>
  </w:footnote>
  <w:footnote w:id="757">
    <w:p w14:paraId="5ECF396B" w14:textId="77777777" w:rsidR="00432265" w:rsidRDefault="00000000" w:rsidP="00DB6947">
      <w:pPr>
        <w:pStyle w:val="Footnote"/>
        <w:bidi/>
      </w:pPr>
      <w:r>
        <w:rPr>
          <w:rStyle w:val="ac"/>
          <w:rtl/>
        </w:rPr>
        <w:footnoteRef/>
      </w:r>
      <w:r>
        <w:rPr>
          <w:rtl/>
        </w:rPr>
        <w:t>וסגי דדומה לו בצד א' [או איתא בדנפשיה או בן ברית]. וה</w:t>
      </w:r>
      <w:r>
        <w:rPr>
          <w:b/>
          <w:bCs/>
          <w:rtl/>
        </w:rPr>
        <w:t>אבה"ע</w:t>
      </w:r>
      <w:r>
        <w:rPr>
          <w:rtl/>
        </w:rPr>
        <w:t xml:space="preserve"> הביא דבגמ' (בע"ב) מרבינן עבד, שהוא בן ברית, ואף דאינו 'ישראל'. דלא בעינן דומה לגמרי ל'אתם'. והק' מאי חזית דמרבינן עבד [בן ברית] וממעטי' מומר. דלסברת המקשן (שם) יש שליחות למומר [דהוה ישראל], ואמאי ס”ל לתרצן למעט דתלי בבן ברית. ותו אימא דבעי' תרוייהו, ישראל ובן ברית.</w:t>
      </w:r>
    </w:p>
    <w:p w14:paraId="4EDAA892" w14:textId="77777777" w:rsidR="00432265" w:rsidRDefault="00000000" w:rsidP="00DB6947">
      <w:pPr>
        <w:pStyle w:val="Footnote"/>
        <w:bidi/>
      </w:pPr>
      <w:r>
        <w:rPr>
          <w:rtl/>
        </w:rPr>
        <w:tab/>
        <w:t>אלא ודאי דרשינן ריבוי ומיעוט ריבה הכל ומיעט כל דהוא, ומרבינן עבד דשוה לבן ישראל דבן ברית הוא, ומרבינן נמי מומר דישראל הוא. ודוקא גוי ממעטינן דאינו בן ברית או ישראל. ואף דהגמ' נקטה בן ברית לרבות עבד. וה"ה אם תרצה למעט מומר, נאמר נמי להיפך מה אתם ישראל אף שלוחכם ישראל, ואף מומר בכלל.</w:t>
      </w:r>
    </w:p>
  </w:footnote>
  <w:footnote w:id="758">
    <w:p w14:paraId="3581CCB2" w14:textId="77777777" w:rsidR="00432265" w:rsidRDefault="00000000" w:rsidP="00DB6947">
      <w:pPr>
        <w:pStyle w:val="Footnote"/>
        <w:bidi/>
      </w:pPr>
      <w:r>
        <w:rPr>
          <w:rStyle w:val="ac"/>
          <w:rtl/>
        </w:rPr>
        <w:footnoteRef/>
      </w:r>
      <w:r>
        <w:rPr>
          <w:rtl/>
        </w:rPr>
        <w:t>וה</w:t>
      </w:r>
      <w:r>
        <w:rPr>
          <w:b/>
          <w:bCs/>
          <w:rtl/>
        </w:rPr>
        <w:t>אבן העוזר</w:t>
      </w:r>
      <w:r>
        <w:rPr>
          <w:rtl/>
        </w:rPr>
        <w:t xml:space="preserve"> (שם) נקט דה"ה דמומר יכול למול [אף דלענין כתיבת סת”ם פסול לקמן מה:, דאינו בקשירה]. וע' </w:t>
      </w:r>
      <w:r>
        <w:rPr>
          <w:b/>
          <w:bCs/>
          <w:rtl/>
        </w:rPr>
        <w:t>רמ"א</w:t>
      </w:r>
      <w:r>
        <w:rPr>
          <w:rtl/>
        </w:rPr>
        <w:t xml:space="preserve"> (יו"ד רסד א) ו</w:t>
      </w:r>
      <w:r>
        <w:rPr>
          <w:b/>
          <w:bCs/>
          <w:rtl/>
        </w:rPr>
        <w:t>רע"א</w:t>
      </w:r>
      <w:r>
        <w:rPr>
          <w:rtl/>
        </w:rPr>
        <w:t xml:space="preserve"> (שם) שהאריכו בזה.</w:t>
      </w:r>
    </w:p>
  </w:footnote>
  <w:footnote w:id="759">
    <w:p w14:paraId="4F969278" w14:textId="77777777" w:rsidR="00432265" w:rsidRDefault="00000000" w:rsidP="00DB6947">
      <w:pPr>
        <w:pStyle w:val="Footnote"/>
        <w:bidi/>
      </w:pPr>
      <w:r>
        <w:rPr>
          <w:rStyle w:val="ac"/>
          <w:rtl/>
        </w:rPr>
        <w:footnoteRef/>
      </w:r>
      <w:r>
        <w:rPr>
          <w:rtl/>
        </w:rPr>
        <w:t>והביא כן בשם תשובות קדמאי ובתראי דהיה פשוט בעיניהם דמומר עושה שליח הולכה.</w:t>
      </w:r>
    </w:p>
  </w:footnote>
  <w:footnote w:id="760">
    <w:p w14:paraId="5E7DDC36" w14:textId="77777777" w:rsidR="00432265" w:rsidRDefault="00000000" w:rsidP="00DB6947">
      <w:pPr>
        <w:pStyle w:val="Footnote"/>
        <w:bidi/>
      </w:pPr>
      <w:r>
        <w:rPr>
          <w:rStyle w:val="ac"/>
          <w:rtl/>
        </w:rPr>
        <w:footnoteRef/>
      </w:r>
      <w:r>
        <w:rPr>
          <w:rtl/>
        </w:rPr>
        <w:t>והרמב"ם ושו"ע כתבו כן רק לגבי כתיבת הגט ולא לגבי שליחות.</w:t>
      </w:r>
    </w:p>
    <w:p w14:paraId="1D75DC8F" w14:textId="77777777" w:rsidR="00432265" w:rsidRDefault="00000000" w:rsidP="00DB6947">
      <w:pPr>
        <w:pStyle w:val="Footnote"/>
        <w:bidi/>
      </w:pPr>
      <w:r>
        <w:rPr>
          <w:rtl/>
        </w:rPr>
        <w:tab/>
        <w:t>וה</w:t>
      </w:r>
      <w:r>
        <w:rPr>
          <w:b/>
          <w:bCs/>
          <w:rtl/>
        </w:rPr>
        <w:t>בי"ש</w:t>
      </w:r>
      <w:r>
        <w:rPr>
          <w:rtl/>
        </w:rPr>
        <w:t xml:space="preserve"> (קמא מז) כת' דמשמע רמב"ם (הנ"ל) דדין מומר כדין נכרי, ומיום שנעשה מומר הו"ל כאילו אינו בתורת גיטין וקידושין. וצ"ב דהא קי"ל (יבמות מז:) דמומר שקידש קידושיו קידושין, וכן מגרש את אשתו. [וצ"ל דרק כלפי אחרים דנו דל"מ, וצ"ב].</w:t>
      </w:r>
    </w:p>
  </w:footnote>
  <w:footnote w:id="761">
    <w:p w14:paraId="4D9B24BA" w14:textId="77777777" w:rsidR="00432265" w:rsidRDefault="00000000" w:rsidP="00DB6947">
      <w:pPr>
        <w:pStyle w:val="Footnote"/>
        <w:bidi/>
      </w:pPr>
      <w:r>
        <w:rPr>
          <w:rStyle w:val="ac"/>
          <w:rtl/>
        </w:rPr>
        <w:footnoteRef/>
      </w:r>
      <w:r>
        <w:rPr>
          <w:rtl/>
        </w:rPr>
        <w:t>וה</w:t>
      </w:r>
      <w:r>
        <w:rPr>
          <w:b/>
          <w:bCs/>
          <w:rtl/>
        </w:rPr>
        <w:t>חת"ס</w:t>
      </w:r>
      <w:r>
        <w:rPr>
          <w:rtl/>
        </w:rPr>
        <w:t xml:space="preserve"> (או"ח קטז) חלק דמומר הוה טפי בן ברית מנכרי, ולא הוה דומיא דאתם.</w:t>
      </w:r>
    </w:p>
  </w:footnote>
  <w:footnote w:id="762">
    <w:p w14:paraId="53DCD80C" w14:textId="77777777" w:rsidR="00432265" w:rsidRDefault="00000000" w:rsidP="00DB6947">
      <w:pPr>
        <w:pStyle w:val="Footnote"/>
        <w:bidi/>
      </w:pPr>
      <w:r>
        <w:rPr>
          <w:rStyle w:val="ac"/>
          <w:rtl/>
        </w:rPr>
        <w:footnoteRef/>
      </w:r>
      <w:r>
        <w:rPr>
          <w:rtl/>
        </w:rPr>
        <w:t>ולפ"ז יהני מומר שליח של מומר. [אא"כ מומר נחשב אינו בתורת גט, וע' לעיל].</w:t>
      </w:r>
    </w:p>
  </w:footnote>
  <w:footnote w:id="763">
    <w:p w14:paraId="5A593473" w14:textId="77777777" w:rsidR="00432265" w:rsidRDefault="00000000" w:rsidP="00DB6947">
      <w:pPr>
        <w:pStyle w:val="Footnote"/>
        <w:bidi/>
      </w:pPr>
      <w:r>
        <w:rPr>
          <w:rStyle w:val="ac"/>
          <w:rtl/>
        </w:rPr>
        <w:footnoteRef/>
      </w:r>
      <w:r>
        <w:rPr>
          <w:rtl/>
        </w:rPr>
        <w:t>וכת' דהיכא דעכו"ם כתב גט, בטל בתורת ודאי [דלאו בני כריתות], אבל מומר כתבו וישראל עומד ע"ג פסול רק מספק [ונסתפק אי אף בלא עומד על גביו הוה ספק לשמה]. (וע' לעיל).</w:t>
      </w:r>
    </w:p>
  </w:footnote>
  <w:footnote w:id="764">
    <w:p w14:paraId="2B3E15CA" w14:textId="77777777" w:rsidR="00432265" w:rsidRDefault="00000000" w:rsidP="00DB6947">
      <w:pPr>
        <w:pStyle w:val="Footnote"/>
        <w:bidi/>
      </w:pPr>
      <w:r>
        <w:rPr>
          <w:rStyle w:val="ac"/>
          <w:rtl/>
        </w:rPr>
        <w:footnoteRef/>
      </w:r>
      <w:r>
        <w:rPr>
          <w:rtl/>
        </w:rPr>
        <w:t>[יל"ד אי הוה מדאורייתא או מדרבנן].</w:t>
      </w:r>
    </w:p>
  </w:footnote>
  <w:footnote w:id="765">
    <w:p w14:paraId="07D6C373" w14:textId="77777777" w:rsidR="00432265" w:rsidRDefault="00000000" w:rsidP="00DB6947">
      <w:pPr>
        <w:pStyle w:val="Footnote"/>
        <w:bidi/>
      </w:pPr>
      <w:r>
        <w:rPr>
          <w:rStyle w:val="ac"/>
          <w:rtl/>
        </w:rPr>
        <w:footnoteRef/>
      </w:r>
      <w:r>
        <w:rPr>
          <w:rtl/>
        </w:rPr>
        <w:t>אבל ה</w:t>
      </w:r>
      <w:r>
        <w:rPr>
          <w:b/>
          <w:bCs/>
          <w:rtl/>
        </w:rPr>
        <w:t>מאירי</w:t>
      </w:r>
      <w:r>
        <w:rPr>
          <w:rtl/>
        </w:rPr>
        <w:t xml:space="preserve"> הביא</w:t>
      </w:r>
      <w:r>
        <w:rPr>
          <w:b/>
          <w:bCs/>
          <w:rtl/>
        </w:rPr>
        <w:t xml:space="preserve"> י"מ</w:t>
      </w:r>
      <w:r>
        <w:rPr>
          <w:rtl/>
        </w:rPr>
        <w:t xml:space="preserve"> דבסומא יש חשש שיסמוך על עצמו לתת לאשה, דמסתמא אינו לוקח שליחות ע"ד לשאול אחרים, אבל כשדעתו לשאול אחרים מהני אף בסומא.</w:t>
      </w:r>
    </w:p>
  </w:footnote>
  <w:footnote w:id="766">
    <w:p w14:paraId="5514B6D1" w14:textId="77777777" w:rsidR="00432265" w:rsidRDefault="00000000" w:rsidP="00DB6947">
      <w:pPr>
        <w:pStyle w:val="Footnote"/>
        <w:bidi/>
      </w:pPr>
      <w:r>
        <w:rPr>
          <w:rStyle w:val="ac"/>
          <w:rtl/>
        </w:rPr>
        <w:footnoteRef/>
      </w:r>
      <w:r>
        <w:rPr>
          <w:rtl/>
        </w:rPr>
        <w:t>ובגמ' (שם) מבואר דשליח להביא לאדם מסויים לא ניתן לגירושין, ואינו יכול למנות שליח אחר [כיון שהוא שליח רק להביא לאדם זה, ולא לעצם הגירושין]. והרמב"ן חידש דאף סומא, כיון דצריך סיוע לנתינת הגט. [וצ”ב דהוה סיוע חיצוני, והשליח ראוי לעצם הגירושין. והחזו”א תמה בזה, עי”ש].</w:t>
      </w:r>
    </w:p>
  </w:footnote>
  <w:footnote w:id="767">
    <w:p w14:paraId="16B657EE" w14:textId="77777777" w:rsidR="00432265" w:rsidRDefault="00000000" w:rsidP="00DB6947">
      <w:pPr>
        <w:pStyle w:val="Footnote"/>
        <w:bidi/>
      </w:pPr>
      <w:r>
        <w:rPr>
          <w:rStyle w:val="ac"/>
          <w:rtl/>
        </w:rPr>
        <w:footnoteRef/>
      </w:r>
      <w:r>
        <w:rPr>
          <w:rtl/>
        </w:rPr>
        <w:t>ואילו סומא חסר במינוי השליחות, דמעיקרא לא עמד לכך שיוכל לגרש. [ואף אי ילמדו אותו להכיר בטביעות עין דקלא, מ"מ מעיקרא לא ניתן לגירושין].</w:t>
      </w:r>
    </w:p>
  </w:footnote>
  <w:footnote w:id="768">
    <w:p w14:paraId="6C57FD6E" w14:textId="77777777" w:rsidR="00432265" w:rsidRDefault="00000000" w:rsidP="00DB6947">
      <w:pPr>
        <w:pStyle w:val="Footnote"/>
        <w:bidi/>
      </w:pPr>
      <w:r>
        <w:rPr>
          <w:rStyle w:val="ac"/>
          <w:rtl/>
        </w:rPr>
        <w:footnoteRef/>
      </w:r>
      <w:r>
        <w:rPr>
          <w:rtl/>
        </w:rPr>
        <w:t>[והגמ' מדמה הא דרשאי לסמוך לעצמו על הכרתו טביעות עין דקול, ומש"ה יהני אף כלפי אחרים. ויל"ד דיש לחלק בין גדר עדות לגדר איסורין. וי"ל דאף מסירת הגט לא הוה גדר עדות, ורשאי למסור ע"פ הא דקים ליה].</w:t>
      </w:r>
    </w:p>
  </w:footnote>
  <w:footnote w:id="769">
    <w:p w14:paraId="06A2591B" w14:textId="77777777" w:rsidR="00432265" w:rsidRDefault="00000000" w:rsidP="00DB6947">
      <w:pPr>
        <w:pStyle w:val="Footnote"/>
        <w:bidi/>
      </w:pPr>
      <w:r>
        <w:rPr>
          <w:rStyle w:val="ac"/>
          <w:rtl/>
        </w:rPr>
        <w:footnoteRef/>
      </w:r>
      <w:r>
        <w:rPr>
          <w:rtl/>
        </w:rPr>
        <w:t>ופ</w:t>
      </w:r>
      <w:r>
        <w:rPr>
          <w:b/>
          <w:bCs/>
          <w:rtl/>
        </w:rPr>
        <w:t>רש"י</w:t>
      </w:r>
      <w:r>
        <w:rPr>
          <w:rtl/>
        </w:rPr>
        <w:t xml:space="preserve"> ע"כ דהא דאין מחזירין אבידה ע"פ טביעות עין משום דחשדינן דילמא משקר משום חימוד ממון.</w:t>
      </w:r>
    </w:p>
  </w:footnote>
  <w:footnote w:id="770">
    <w:p w14:paraId="1D4102E7" w14:textId="77777777" w:rsidR="00432265" w:rsidRDefault="00000000" w:rsidP="00DB6947">
      <w:pPr>
        <w:pStyle w:val="Footnote"/>
        <w:bidi/>
      </w:pPr>
      <w:r>
        <w:rPr>
          <w:rStyle w:val="ac"/>
          <w:rtl/>
        </w:rPr>
        <w:footnoteRef/>
      </w:r>
      <w:r>
        <w:rPr>
          <w:rtl/>
        </w:rPr>
        <w:t>ופ</w:t>
      </w:r>
      <w:r>
        <w:rPr>
          <w:b/>
          <w:bCs/>
          <w:rtl/>
        </w:rPr>
        <w:t>רש"י</w:t>
      </w:r>
      <w:r>
        <w:rPr>
          <w:rtl/>
        </w:rPr>
        <w:t xml:space="preserve"> (ערכין יז:) דסומא פסול לעדות דכתיב או ראה. וכ"כ ה</w:t>
      </w:r>
      <w:r>
        <w:rPr>
          <w:b/>
          <w:bCs/>
          <w:rtl/>
        </w:rPr>
        <w:t>רמב"ם</w:t>
      </w:r>
      <w:r>
        <w:rPr>
          <w:rtl/>
        </w:rPr>
        <w:t xml:space="preserve"> (עדות ט יב) דסומא פסול לעדות מה"ת, אף על פי שמכירין הקול וידעו האנשים, שנאמר והוא עד או ראה מי שהוא ראוי לראות הוא שמעיד. [וכ"ה בתוספתא שבועות ג ה]. [וע"ע מרדכי כתובות קמו].</w:t>
      </w:r>
    </w:p>
  </w:footnote>
  <w:footnote w:id="771">
    <w:p w14:paraId="62192431" w14:textId="77777777" w:rsidR="00432265" w:rsidRDefault="00000000" w:rsidP="00DB6947">
      <w:pPr>
        <w:pStyle w:val="Footnote"/>
        <w:bidi/>
      </w:pPr>
      <w:r>
        <w:rPr>
          <w:rStyle w:val="ac"/>
          <w:rtl/>
        </w:rPr>
        <w:footnoteRef/>
      </w:r>
      <w:r>
        <w:rPr>
          <w:rtl/>
        </w:rPr>
        <w:t>ותוס' משמע דהוא כלל דכל דיני פסלות כשרים בב"נ.</w:t>
      </w:r>
    </w:p>
  </w:footnote>
  <w:footnote w:id="772">
    <w:p w14:paraId="798E688E" w14:textId="77777777" w:rsidR="00432265" w:rsidRDefault="00000000" w:rsidP="00DB6947">
      <w:pPr>
        <w:pStyle w:val="Footnote"/>
        <w:bidi/>
      </w:pPr>
      <w:r>
        <w:rPr>
          <w:rStyle w:val="ac"/>
          <w:rtl/>
        </w:rPr>
        <w:footnoteRef/>
      </w:r>
      <w:r>
        <w:rPr>
          <w:rtl/>
        </w:rPr>
        <w:t>וה</w:t>
      </w:r>
      <w:r>
        <w:rPr>
          <w:b/>
          <w:bCs/>
          <w:rtl/>
        </w:rPr>
        <w:t>פוסקים</w:t>
      </w:r>
      <w:r>
        <w:rPr>
          <w:rtl/>
        </w:rPr>
        <w:t xml:space="preserve"> (יז ו) דנו האם יש חסרון תחלתו בפסול לגבי ע"א דמיתת הבעל. והמהר"י בן לב (ג עה צויין בהגש"ס) הביא מתוס' דידן.</w:t>
      </w:r>
    </w:p>
  </w:footnote>
  <w:footnote w:id="773">
    <w:p w14:paraId="674DF9FB" w14:textId="77777777" w:rsidR="00432265" w:rsidRDefault="00000000" w:rsidP="00DB6947">
      <w:pPr>
        <w:pStyle w:val="Footnote"/>
        <w:bidi/>
      </w:pPr>
      <w:r>
        <w:rPr>
          <w:rStyle w:val="ac"/>
          <w:rtl/>
        </w:rPr>
        <w:footnoteRef/>
      </w:r>
      <w:r>
        <w:rPr>
          <w:rtl/>
        </w:rPr>
        <w:t>וה</w:t>
      </w:r>
      <w:r>
        <w:rPr>
          <w:b/>
          <w:bCs/>
          <w:rtl/>
        </w:rPr>
        <w:t>ר”י מגאש</w:t>
      </w:r>
      <w:r>
        <w:rPr>
          <w:rtl/>
        </w:rPr>
        <w:t xml:space="preserve"> הביא דכ”ד רבותיו [הרי"ף] דל”מ.</w:t>
      </w:r>
    </w:p>
  </w:footnote>
  <w:footnote w:id="774">
    <w:p w14:paraId="357C0FB0" w14:textId="77777777" w:rsidR="00432265" w:rsidRDefault="00000000" w:rsidP="00DB6947">
      <w:pPr>
        <w:pStyle w:val="Footnote"/>
        <w:bidi/>
      </w:pPr>
      <w:r>
        <w:rPr>
          <w:rStyle w:val="ac"/>
          <w:rtl/>
        </w:rPr>
        <w:footnoteRef/>
      </w:r>
      <w:r>
        <w:rPr>
          <w:rtl/>
        </w:rPr>
        <w:t>וה</w:t>
      </w:r>
      <w:r>
        <w:rPr>
          <w:b/>
          <w:bCs/>
          <w:rtl/>
        </w:rPr>
        <w:t>רמב"ן</w:t>
      </w:r>
      <w:r>
        <w:rPr>
          <w:rtl/>
        </w:rPr>
        <w:t xml:space="preserve"> הביא דהר"י מגאש לא פירש מ"ש.</w:t>
      </w:r>
    </w:p>
  </w:footnote>
  <w:footnote w:id="775">
    <w:p w14:paraId="7372B64A" w14:textId="77777777" w:rsidR="00432265" w:rsidRDefault="00000000" w:rsidP="00DB6947">
      <w:pPr>
        <w:pStyle w:val="Footnote"/>
        <w:bidi/>
      </w:pPr>
      <w:r>
        <w:rPr>
          <w:rStyle w:val="ac"/>
          <w:rtl/>
        </w:rPr>
        <w:footnoteRef/>
      </w:r>
      <w:r>
        <w:rPr>
          <w:rtl/>
        </w:rPr>
        <w:t>דגדר שליח לקבלה דהוה יד האשה ממש, ואילו שליח להולכה הוא רק שליחות למעשה. [ואף דלחד צד תרוייהו נלמדים מחד קרא ד'ושלח' בקידושין מא].</w:t>
      </w:r>
    </w:p>
  </w:footnote>
  <w:footnote w:id="776">
    <w:p w14:paraId="12C82F8B" w14:textId="77777777" w:rsidR="00432265" w:rsidRDefault="00000000" w:rsidP="00DB6947">
      <w:pPr>
        <w:pStyle w:val="Footnote"/>
        <w:bidi/>
      </w:pPr>
      <w:r>
        <w:rPr>
          <w:rStyle w:val="ac"/>
          <w:rtl/>
        </w:rPr>
        <w:footnoteRef/>
      </w:r>
      <w:r>
        <w:rPr>
          <w:rtl/>
        </w:rPr>
        <w:t>וה</w:t>
      </w:r>
      <w:r>
        <w:rPr>
          <w:b/>
          <w:bCs/>
          <w:rtl/>
        </w:rPr>
        <w:t>קובה"ע</w:t>
      </w:r>
      <w:r>
        <w:rPr>
          <w:rtl/>
        </w:rPr>
        <w:t xml:space="preserve"> כתב דזה תליא בגדר החסרון אינו בתורת, אם נימא שהוא מיעוט דלא חל השליחות. אבל אם נימא דאף שהשליחות חל אינו יכול לפעול מעשה גירושין, א"כ שליח לקבלה דאינו צריך לפעול כלל ל"ש בזה חסרון.</w:t>
      </w:r>
    </w:p>
  </w:footnote>
  <w:footnote w:id="777">
    <w:p w14:paraId="24D4A850" w14:textId="77777777" w:rsidR="00432265" w:rsidRDefault="00000000" w:rsidP="00DB6947">
      <w:pPr>
        <w:pStyle w:val="Footnote"/>
        <w:bidi/>
      </w:pPr>
      <w:r>
        <w:rPr>
          <w:rStyle w:val="ac"/>
          <w:rtl/>
        </w:rPr>
        <w:footnoteRef/>
      </w:r>
      <w:r>
        <w:rPr>
          <w:rtl/>
        </w:rPr>
        <w:t>והק' דה</w:t>
      </w:r>
      <w:r>
        <w:rPr>
          <w:b/>
          <w:bCs/>
          <w:rtl/>
        </w:rPr>
        <w:t>שו"ע</w:t>
      </w:r>
      <w:r>
        <w:rPr>
          <w:rtl/>
        </w:rPr>
        <w:t xml:space="preserve"> (לה ו) סתם דל"מ עבד, ואף דגבי גט (שם קמא) הו' בזה מח'.</w:t>
      </w:r>
    </w:p>
  </w:footnote>
  <w:footnote w:id="778">
    <w:p w14:paraId="0D49BD1D" w14:textId="77777777" w:rsidR="00432265" w:rsidRDefault="00000000" w:rsidP="00DB6947">
      <w:pPr>
        <w:pStyle w:val="Footnote"/>
        <w:bidi/>
      </w:pPr>
      <w:r>
        <w:rPr>
          <w:rStyle w:val="ac"/>
          <w:rtl/>
        </w:rPr>
        <w:footnoteRef/>
      </w:r>
      <w:r>
        <w:rPr>
          <w:rtl/>
        </w:rPr>
        <w:t>ולפ"ז ל"מ לשלוח את העבד לכתוב גט ולתתו [אף לדעת הראשונים דעבד כשר לכתיבת הגט].</w:t>
      </w:r>
    </w:p>
  </w:footnote>
  <w:footnote w:id="779">
    <w:p w14:paraId="60E8AFEA" w14:textId="77777777" w:rsidR="00432265" w:rsidRDefault="00000000" w:rsidP="00DB6947">
      <w:pPr>
        <w:pStyle w:val="Footnote"/>
        <w:bidi/>
      </w:pPr>
      <w:r>
        <w:rPr>
          <w:rStyle w:val="ac"/>
          <w:rtl/>
        </w:rPr>
        <w:footnoteRef/>
      </w:r>
      <w:r>
        <w:rPr>
          <w:rtl/>
        </w:rPr>
        <w:t>[ויל"פ דל"מ דעת הבעל בשעת מינוי, דליכא 'מעשה' עדיין. אבל משעת כתיבת הגט מהני דעת הבעל לנתינת גירושין].</w:t>
      </w:r>
    </w:p>
  </w:footnote>
  <w:footnote w:id="780">
    <w:p w14:paraId="59B18E8E" w14:textId="77777777" w:rsidR="00432265" w:rsidRDefault="00000000" w:rsidP="00DB6947">
      <w:pPr>
        <w:pStyle w:val="Footnote"/>
        <w:bidi/>
      </w:pPr>
      <w:r>
        <w:rPr>
          <w:rStyle w:val="ac"/>
          <w:rtl/>
        </w:rPr>
        <w:footnoteRef/>
      </w:r>
      <w:r>
        <w:rPr>
          <w:rtl/>
        </w:rPr>
        <w:t>וביאר דלשון הגירושין כתוב בגוף הגט, וסגי בשליחות לגוף הנתינה [שלא יהא טלי גיטך מע"ג קרקע].</w:t>
      </w:r>
    </w:p>
  </w:footnote>
  <w:footnote w:id="781">
    <w:p w14:paraId="0BB6C2AB" w14:textId="77777777" w:rsidR="00432265" w:rsidRDefault="00000000" w:rsidP="00DB6947">
      <w:pPr>
        <w:pStyle w:val="Footnote"/>
        <w:bidi/>
      </w:pPr>
      <w:r>
        <w:rPr>
          <w:rStyle w:val="ac"/>
          <w:rtl/>
        </w:rPr>
        <w:footnoteRef/>
      </w:r>
      <w:r>
        <w:rPr>
          <w:rtl/>
        </w:rPr>
        <w:t>וה</w:t>
      </w:r>
      <w:r>
        <w:rPr>
          <w:b/>
          <w:bCs/>
          <w:rtl/>
        </w:rPr>
        <w:t>אבנ"מ</w:t>
      </w:r>
      <w:r>
        <w:rPr>
          <w:rtl/>
        </w:rPr>
        <w:t xml:space="preserve"> הביא דמבואר (לקמן עח., בר"ן מ. בדה"ר) דאף נתינה בתורת פקדון מהני, כל שבא לידה מכח הבעל. וה</w:t>
      </w:r>
      <w:r>
        <w:rPr>
          <w:b/>
          <w:bCs/>
          <w:rtl/>
        </w:rPr>
        <w:t>אמר"מ</w:t>
      </w:r>
      <w:r>
        <w:rPr>
          <w:rtl/>
        </w:rPr>
        <w:t xml:space="preserve"> (כ) חלק דודאי בעי נתינת גירושין, אלא דבכה"ג מצטרף תחילת הנתינה.</w:t>
      </w:r>
    </w:p>
  </w:footnote>
  <w:footnote w:id="782">
    <w:p w14:paraId="7D56CEDE" w14:textId="77777777" w:rsidR="00432265" w:rsidRDefault="00000000" w:rsidP="00DB6947">
      <w:pPr>
        <w:pStyle w:val="Footnote"/>
        <w:bidi/>
      </w:pPr>
      <w:r>
        <w:rPr>
          <w:rStyle w:val="ac"/>
          <w:rtl/>
        </w:rPr>
        <w:footnoteRef/>
      </w:r>
      <w:r>
        <w:rPr>
          <w:rtl/>
        </w:rPr>
        <w:t>דעצם הגירושין הוא קניית האשה, ולכן שליח לקבלה נחשב שליח לגירושין אבל לא שליח להולכה. וה</w:t>
      </w:r>
      <w:r>
        <w:rPr>
          <w:b/>
          <w:bCs/>
          <w:rtl/>
        </w:rPr>
        <w:t>קה"י</w:t>
      </w:r>
      <w:r>
        <w:rPr>
          <w:rtl/>
        </w:rPr>
        <w:t xml:space="preserve"> ביאר דעצם הגירושין הוה ע"י הגט, אלא דיש תנאי שיהא קבלת גט הנתון מהבעל. והביא דוגמא לנט"י מכח גברא. והשופך אינו המטהר, אלא המים הבאין מכח נותן. משא"כ שליח לקבלה הוה עצם עשיית הגרושין [קניית הגט].</w:t>
      </w:r>
    </w:p>
  </w:footnote>
  <w:footnote w:id="783">
    <w:p w14:paraId="064B160F" w14:textId="77777777" w:rsidR="00432265" w:rsidRDefault="00000000" w:rsidP="00DB6947">
      <w:pPr>
        <w:pStyle w:val="Footnote"/>
        <w:bidi/>
      </w:pPr>
      <w:r>
        <w:rPr>
          <w:rStyle w:val="ac"/>
          <w:rtl/>
        </w:rPr>
        <w:footnoteRef/>
      </w:r>
      <w:r>
        <w:rPr>
          <w:rtl/>
        </w:rPr>
        <w:t>ד</w:t>
      </w:r>
      <w:r>
        <w:rPr>
          <w:b/>
          <w:bCs/>
          <w:rtl/>
        </w:rPr>
        <w:t>תוס</w:t>
      </w:r>
      <w:r>
        <w:rPr>
          <w:rtl/>
        </w:rPr>
        <w:t>' (נזיר יב.) כת' דל"מ מינוי שליחות בדבר שלא בא לעולם. (וע"ע יבמות נב.).</w:t>
      </w:r>
    </w:p>
  </w:footnote>
  <w:footnote w:id="784">
    <w:p w14:paraId="0999F739" w14:textId="77777777" w:rsidR="00432265" w:rsidRDefault="00000000" w:rsidP="00DB6947">
      <w:pPr>
        <w:pStyle w:val="Footnote"/>
        <w:bidi/>
      </w:pPr>
      <w:r>
        <w:rPr>
          <w:rStyle w:val="ac"/>
          <w:rtl/>
        </w:rPr>
        <w:footnoteRef/>
      </w:r>
      <w:r>
        <w:rPr>
          <w:rtl/>
        </w:rPr>
        <w:t>וה</w:t>
      </w:r>
      <w:r>
        <w:rPr>
          <w:b/>
          <w:bCs/>
          <w:rtl/>
        </w:rPr>
        <w:t>אבנ"מ</w:t>
      </w:r>
      <w:r>
        <w:rPr>
          <w:rtl/>
        </w:rPr>
        <w:t xml:space="preserve"> (ל י) כת' דלא הוזכר שיטה זו לא בפוסקים ראשונים ולא באחרונים, ונראה דהוא דעת יחיד, ואינו מובן שיטה זו.</w:t>
      </w:r>
    </w:p>
  </w:footnote>
  <w:footnote w:id="785">
    <w:p w14:paraId="72ADFAE7" w14:textId="77777777" w:rsidR="00432265" w:rsidRDefault="00000000" w:rsidP="00DB6947">
      <w:pPr>
        <w:pStyle w:val="Footnote"/>
        <w:bidi/>
      </w:pPr>
      <w:r>
        <w:rPr>
          <w:rStyle w:val="ac"/>
          <w:rtl/>
        </w:rPr>
        <w:footnoteRef/>
      </w:r>
      <w:r>
        <w:rPr>
          <w:rtl/>
        </w:rPr>
        <w:t>וה</w:t>
      </w:r>
      <w:r>
        <w:rPr>
          <w:b/>
          <w:bCs/>
          <w:rtl/>
        </w:rPr>
        <w:t>תוס' רי"ד</w:t>
      </w:r>
      <w:r>
        <w:rPr>
          <w:rtl/>
        </w:rPr>
        <w:t xml:space="preserve"> ביאר דלא דמי לטלי גיטיך מע"ג קרקע דהתם אין שם נתינת הבעל, דשלא מדעת האשה נתנו על גבי קרקע. אבל היכא דאמרה ליה תנהו על גבי קרקע כאילו נתנו בידה דמי.</w:t>
      </w:r>
    </w:p>
  </w:footnote>
  <w:footnote w:id="786">
    <w:p w14:paraId="177F6EC6" w14:textId="77777777" w:rsidR="00432265" w:rsidRDefault="00000000" w:rsidP="00DB6947">
      <w:pPr>
        <w:pStyle w:val="Footnote"/>
        <w:bidi/>
      </w:pPr>
      <w:r>
        <w:rPr>
          <w:rStyle w:val="ac"/>
          <w:rtl/>
        </w:rPr>
        <w:footnoteRef/>
      </w:r>
      <w:r>
        <w:rPr>
          <w:rtl/>
        </w:rPr>
        <w:t>[וע' לקמן עח: דמהני שזורק לה תוך ק' אמות ויכולה לשומרה. ולדברי התוס' רי"ד יל"פ דאיירי שזרקו ע"פ צווי האשה, ומש"ה נחשב כאילו הגיע לידה. א"נ התם שהוא משתמר על ידה די בכך, ואי"צ שיגיע לידה ממש].</w:t>
      </w:r>
    </w:p>
  </w:footnote>
  <w:footnote w:id="787">
    <w:p w14:paraId="0EC96957" w14:textId="77777777" w:rsidR="00432265" w:rsidRDefault="00000000" w:rsidP="00DB6947">
      <w:pPr>
        <w:pStyle w:val="Footnote"/>
        <w:bidi/>
      </w:pPr>
      <w:r>
        <w:rPr>
          <w:rStyle w:val="ac"/>
          <w:rtl/>
        </w:rPr>
        <w:footnoteRef/>
      </w:r>
      <w:r>
        <w:rPr>
          <w:rtl/>
        </w:rPr>
        <w:t>וה</w:t>
      </w:r>
      <w:r>
        <w:rPr>
          <w:b/>
          <w:bCs/>
          <w:rtl/>
        </w:rPr>
        <w:t>תוס' רי"ד</w:t>
      </w:r>
      <w:r>
        <w:rPr>
          <w:rtl/>
        </w:rPr>
        <w:t xml:space="preserve"> ביאר דכיון דהשליח לא שמע מפיה ל"מ מדין שליח לקבלה. דשליחות צריך מינוי מפה אל פה, ולא שתאמר ע"י אחר דהוה מילי ולא מיסרן לשליח. [וע"ע רמב"ן ור"ן (לקמן סו) אי מהני מינוי שליחות שלא בפניו].</w:t>
      </w:r>
    </w:p>
  </w:footnote>
  <w:footnote w:id="788">
    <w:p w14:paraId="5FDAE60D" w14:textId="77777777" w:rsidR="00432265" w:rsidRDefault="00000000" w:rsidP="00DB6947">
      <w:pPr>
        <w:pStyle w:val="Footnote"/>
        <w:bidi/>
      </w:pPr>
      <w:r>
        <w:rPr>
          <w:rStyle w:val="ac"/>
          <w:rtl/>
        </w:rPr>
        <w:footnoteRef/>
      </w:r>
      <w:r>
        <w:rPr>
          <w:rtl/>
        </w:rPr>
        <w:t>וביאר דשליח לקבלה מהני משום יד שלוחה כידה אף כשלא אמרה לבעל כן, והאשה לא ידעה בשעה שנתן ביד השליח.</w:t>
      </w:r>
    </w:p>
  </w:footnote>
  <w:footnote w:id="789">
    <w:p w14:paraId="6BB86A72" w14:textId="77777777" w:rsidR="00432265" w:rsidRDefault="00000000" w:rsidP="00DB6947">
      <w:pPr>
        <w:pStyle w:val="Footnote"/>
        <w:bidi/>
      </w:pPr>
      <w:r>
        <w:rPr>
          <w:rStyle w:val="ac"/>
          <w:rtl/>
        </w:rPr>
        <w:footnoteRef/>
      </w:r>
      <w:r>
        <w:rPr>
          <w:rtl/>
        </w:rPr>
        <w:t>וה</w:t>
      </w:r>
      <w:r>
        <w:rPr>
          <w:b/>
          <w:bCs/>
          <w:rtl/>
        </w:rPr>
        <w:t>חת"ס</w:t>
      </w:r>
      <w:r>
        <w:rPr>
          <w:rtl/>
        </w:rPr>
        <w:t xml:space="preserve"> תי' דהמשנה קאי אף בשטר שחרור [ובזה עבד הוה בתורת].</w:t>
      </w:r>
    </w:p>
  </w:footnote>
  <w:footnote w:id="790">
    <w:p w14:paraId="1CD87C92" w14:textId="77777777" w:rsidR="00432265" w:rsidRDefault="00000000" w:rsidP="00DB6947">
      <w:pPr>
        <w:pStyle w:val="Footnote"/>
        <w:bidi/>
      </w:pPr>
      <w:r>
        <w:rPr>
          <w:rStyle w:val="ac"/>
          <w:rtl/>
        </w:rPr>
        <w:footnoteRef/>
      </w:r>
      <w:r>
        <w:rPr>
          <w:rtl/>
        </w:rPr>
        <w:t>ולכאורה הך טעם מהני רק לענין שיהני מנוי עכשיו לכשיתגייר, ולא דנחשב עכו"ם עכשיו לשליח.</w:t>
      </w:r>
    </w:p>
  </w:footnote>
  <w:footnote w:id="791">
    <w:p w14:paraId="382FA8E8" w14:textId="77777777" w:rsidR="00432265" w:rsidRDefault="00000000" w:rsidP="00DB6947">
      <w:pPr>
        <w:pStyle w:val="Footnote"/>
        <w:bidi/>
      </w:pPr>
      <w:r>
        <w:rPr>
          <w:rStyle w:val="ac"/>
          <w:rtl/>
        </w:rPr>
        <w:footnoteRef/>
      </w:r>
      <w:r>
        <w:rPr>
          <w:rtl/>
        </w:rPr>
        <w:t>[ואפשר דזהו הקמ"ל דלא מהני שליחות משום דאינו בידו]. אך משמע בתוס' דהדגישו משום דדעתו להתגייר, ונחשב עומד לכך. ולא אתינן עלה משום 'בידו'. [דהא אף היכא דאין דעתו לכך, מ"מ הוה בידו].</w:t>
      </w:r>
    </w:p>
  </w:footnote>
  <w:footnote w:id="792">
    <w:p w14:paraId="176FAB25" w14:textId="77777777" w:rsidR="00432265" w:rsidRDefault="00000000" w:rsidP="00DB6947">
      <w:pPr>
        <w:pStyle w:val="Footnote"/>
        <w:bidi/>
      </w:pPr>
      <w:r>
        <w:rPr>
          <w:rStyle w:val="ac"/>
          <w:rtl/>
        </w:rPr>
        <w:footnoteRef/>
      </w:r>
      <w:r>
        <w:rPr>
          <w:rtl/>
        </w:rPr>
        <w:t>וה</w:t>
      </w:r>
      <w:r>
        <w:rPr>
          <w:b/>
          <w:bCs/>
          <w:rtl/>
        </w:rPr>
        <w:t>אחרונים</w:t>
      </w:r>
      <w:r>
        <w:rPr>
          <w:rtl/>
        </w:rPr>
        <w:t xml:space="preserve"> דנו דהתם איירי בחסרון בהיכי תמצא, ומש"ה תלי בגזיה"כ דומיא דאתם.</w:t>
      </w:r>
    </w:p>
  </w:footnote>
  <w:footnote w:id="793">
    <w:p w14:paraId="32055C45" w14:textId="77777777" w:rsidR="00432265" w:rsidRDefault="00000000" w:rsidP="00DB6947">
      <w:pPr>
        <w:pStyle w:val="Footnote"/>
        <w:bidi/>
      </w:pPr>
      <w:r>
        <w:rPr>
          <w:rStyle w:val="ac"/>
          <w:rtl/>
        </w:rPr>
        <w:footnoteRef/>
      </w:r>
      <w:r>
        <w:rPr>
          <w:rtl/>
        </w:rPr>
        <w:t xml:space="preserve">ויש שדייקו דכ"כ </w:t>
      </w:r>
      <w:r>
        <w:rPr>
          <w:b/>
          <w:bCs/>
          <w:rtl/>
        </w:rPr>
        <w:t>רש"י</w:t>
      </w:r>
      <w:r>
        <w:rPr>
          <w:rtl/>
        </w:rPr>
        <w:t xml:space="preserve"> (בע"א) עבד של כל אדם [משמע אדם מעלמא, אבל עבד דידהו מהני].</w:t>
      </w:r>
    </w:p>
  </w:footnote>
  <w:footnote w:id="794">
    <w:p w14:paraId="12B194E4" w14:textId="77777777" w:rsidR="00432265" w:rsidRDefault="00000000" w:rsidP="00DB6947">
      <w:pPr>
        <w:pStyle w:val="Footnote"/>
        <w:bidi/>
      </w:pPr>
      <w:r>
        <w:rPr>
          <w:rStyle w:val="ac"/>
          <w:rtl/>
        </w:rPr>
        <w:footnoteRef/>
      </w:r>
      <w:r>
        <w:rPr>
          <w:rtl/>
        </w:rPr>
        <w:t>ומשמע מדבריו דאף מדיני הממון, לא מהני יד העבד לקנות לרבו, דהא ידו מהלך ואינו משתמר. אך י"ל דהעבד קונה לעצמו, והאדון קונה ממנו. א"נ דמהני מדין זכין, מיגו דזכי לנפשיה.</w:t>
      </w:r>
    </w:p>
  </w:footnote>
  <w:footnote w:id="795">
    <w:p w14:paraId="41A9AFCB" w14:textId="77777777" w:rsidR="00432265" w:rsidRDefault="00000000" w:rsidP="00DB6947">
      <w:pPr>
        <w:pStyle w:val="Footnote"/>
        <w:bidi/>
      </w:pPr>
      <w:r>
        <w:rPr>
          <w:rStyle w:val="ac"/>
          <w:rtl/>
        </w:rPr>
        <w:footnoteRef/>
      </w:r>
      <w:r>
        <w:rPr>
          <w:rtl/>
        </w:rPr>
        <w:t>[ועד”ז אי' (ב"מ י.) דיד פועל כיד בעה"ב גבי מגביה מציאה לחבירו. ע' ש”ך (קפח א) לענין תופס לבע”ח]. וה</w:t>
      </w:r>
      <w:r>
        <w:rPr>
          <w:b/>
          <w:bCs/>
          <w:rtl/>
        </w:rPr>
        <w:t>אחרונים</w:t>
      </w:r>
      <w:r>
        <w:rPr>
          <w:rtl/>
        </w:rPr>
        <w:t xml:space="preserve"> (מהרי"ט אלגאזי) והאריכו ע"פ דברי ה</w:t>
      </w:r>
      <w:r>
        <w:rPr>
          <w:b/>
          <w:bCs/>
          <w:rtl/>
        </w:rPr>
        <w:t>ירושלמי</w:t>
      </w:r>
      <w:r>
        <w:rPr>
          <w:rtl/>
        </w:rPr>
        <w:t xml:space="preserve"> (חלה ג ד) היכא דפועל נכרי גלגל עיסה. (ע"ע קה"י בכורות י).</w:t>
      </w:r>
    </w:p>
  </w:footnote>
  <w:footnote w:id="796">
    <w:p w14:paraId="25C9C4BB" w14:textId="77777777" w:rsidR="00432265" w:rsidRDefault="00000000" w:rsidP="00DB6947">
      <w:pPr>
        <w:pStyle w:val="Footnote"/>
        <w:bidi/>
      </w:pPr>
      <w:r>
        <w:rPr>
          <w:rStyle w:val="ac"/>
          <w:rtl/>
        </w:rPr>
        <w:footnoteRef/>
      </w:r>
      <w:r>
        <w:rPr>
          <w:rtl/>
        </w:rPr>
        <w:t xml:space="preserve">וכן הביא </w:t>
      </w:r>
      <w:r>
        <w:rPr>
          <w:b/>
          <w:bCs/>
          <w:rtl/>
        </w:rPr>
        <w:t>רע"א</w:t>
      </w:r>
      <w:r>
        <w:rPr>
          <w:rtl/>
        </w:rPr>
        <w:t xml:space="preserve"> (ת' קלט, הו' קידושין מא:) בשם אחיו [לתמוה על הפנ"מ] דמהני רק לענין ממונא, ולא לענין איסור. ורע"א הוסיף דלא מצאנו שאפשר להפר נדרים ע"י עבדו. וכן לתקוע שופר.</w:t>
      </w:r>
    </w:p>
  </w:footnote>
  <w:footnote w:id="797">
    <w:p w14:paraId="488D066F" w14:textId="77777777" w:rsidR="00432265" w:rsidRDefault="00000000" w:rsidP="00DB6947">
      <w:pPr>
        <w:pStyle w:val="Footnote"/>
        <w:bidi/>
      </w:pPr>
      <w:r>
        <w:rPr>
          <w:rStyle w:val="ac"/>
          <w:rtl/>
        </w:rPr>
        <w:footnoteRef/>
      </w:r>
      <w:r>
        <w:rPr>
          <w:rtl/>
        </w:rPr>
        <w:t>ובגמ' (מנחות צג:) נתמעט דל"מ סמיכה ע"י אחר, ידו ולא יד עבדו, ידו ולא יד שלוחו, ידו ולא יד אשתו. וצריכא דאי כתב רחמנא חד הו"א למעוטי עבד דלאו בר מצות, אבל שליח דבר מצוה הוא ושלוחו של אדם כמותו אימא לסמוך וכו'. אימא אשתו דכגופיה דמיא תיסמך, צריכא. וה</w:t>
      </w:r>
      <w:r>
        <w:rPr>
          <w:b/>
          <w:bCs/>
          <w:rtl/>
        </w:rPr>
        <w:t>אחרונים</w:t>
      </w:r>
      <w:r>
        <w:rPr>
          <w:rtl/>
        </w:rPr>
        <w:t xml:space="preserve"> דנו דהול"ל צריכותא דיד עבד כיד רבו עדיף.</w:t>
      </w:r>
    </w:p>
  </w:footnote>
  <w:footnote w:id="798">
    <w:p w14:paraId="653CBB9F" w14:textId="77777777" w:rsidR="00432265" w:rsidRDefault="00000000" w:rsidP="00DB6947">
      <w:pPr>
        <w:pStyle w:val="Footnote"/>
        <w:bidi/>
      </w:pPr>
      <w:r>
        <w:rPr>
          <w:rStyle w:val="ac"/>
          <w:rtl/>
        </w:rPr>
        <w:footnoteRef/>
      </w:r>
      <w:r>
        <w:rPr>
          <w:rtl/>
        </w:rPr>
        <w:t>וה</w:t>
      </w:r>
      <w:r>
        <w:rPr>
          <w:b/>
          <w:bCs/>
          <w:rtl/>
        </w:rPr>
        <w:t>מחנ"א</w:t>
      </w:r>
      <w:r>
        <w:rPr>
          <w:rtl/>
        </w:rPr>
        <w:t xml:space="preserve"> (שלוחין יא) כת' דבפועל [ואפי' פועל נכרי] אמרי' יד פועל כיד בעה"ב, ומתייחס מעשה הפועל כאילו האדון עשאו [ומקיים מצוות מעקה], ויוכל לברך. [ו</w:t>
      </w:r>
      <w:r>
        <w:rPr>
          <w:b/>
          <w:bCs/>
          <w:rtl/>
        </w:rPr>
        <w:t>רע"א</w:t>
      </w:r>
      <w:r>
        <w:rPr>
          <w:rtl/>
        </w:rPr>
        <w:t xml:space="preserve"> (חו"מ שמו) ציין לדברי המחנ"א, וסיים ודבריו צע"ג].</w:t>
      </w:r>
    </w:p>
  </w:footnote>
  <w:footnote w:id="799">
    <w:p w14:paraId="65F6A0CB" w14:textId="77777777" w:rsidR="00432265" w:rsidRDefault="00000000" w:rsidP="00DB6947">
      <w:pPr>
        <w:pStyle w:val="Footnote"/>
        <w:bidi/>
      </w:pPr>
      <w:r>
        <w:rPr>
          <w:rStyle w:val="ac"/>
          <w:rtl/>
        </w:rPr>
        <w:footnoteRef/>
      </w:r>
      <w:r>
        <w:rPr>
          <w:rtl/>
        </w:rPr>
        <w:t>ו</w:t>
      </w:r>
      <w:r>
        <w:rPr>
          <w:b/>
          <w:bCs/>
          <w:rtl/>
        </w:rPr>
        <w:t>רע"א</w:t>
      </w:r>
      <w:r>
        <w:rPr>
          <w:rtl/>
        </w:rPr>
        <w:t xml:space="preserve"> הביא דכן מוכח לס"ד דהגמ' (בע”ב), דתנן (פסחים פח:) דשולח עבד לשחיטת פסח. ובשלמא למסקנת הגמ' עבד בר שליחות, אבל לס”ד דבעינן אף שלוחכם ישראל, תקשי ממתני'. וע”כ דמהני משום דיד עבד כיד רבו. אך רע"א הק' לס"ד דהגמ' (ב"מ צו.) דל"מ יד עבד כיד רבו [משום דאינו בתורת שאלה], האיך יתפרש הך משנה בפסחים.</w:t>
      </w:r>
    </w:p>
  </w:footnote>
  <w:footnote w:id="800">
    <w:p w14:paraId="41838A60" w14:textId="77777777" w:rsidR="00432265" w:rsidRDefault="00000000" w:rsidP="00DB6947">
      <w:pPr>
        <w:pStyle w:val="Footnote"/>
        <w:bidi/>
      </w:pPr>
      <w:r>
        <w:rPr>
          <w:rStyle w:val="ac"/>
          <w:rtl/>
        </w:rPr>
        <w:footnoteRef/>
      </w:r>
      <w:r>
        <w:rPr>
          <w:rtl/>
        </w:rPr>
        <w:t>וסמך לזה אליעזר עבד אברהם.</w:t>
      </w:r>
    </w:p>
  </w:footnote>
  <w:footnote w:id="801">
    <w:p w14:paraId="6E605DAA" w14:textId="77777777" w:rsidR="00432265" w:rsidRDefault="00000000" w:rsidP="00DB6947">
      <w:pPr>
        <w:pStyle w:val="Footnote"/>
        <w:bidi/>
      </w:pPr>
      <w:r>
        <w:rPr>
          <w:rStyle w:val="ac"/>
          <w:rtl/>
        </w:rPr>
        <w:footnoteRef/>
      </w:r>
      <w:r>
        <w:rPr>
          <w:rtl/>
        </w:rPr>
        <w:t>אך פשטות ה</w:t>
      </w:r>
      <w:r>
        <w:rPr>
          <w:b/>
          <w:bCs/>
          <w:rtl/>
        </w:rPr>
        <w:t>גמ'</w:t>
      </w:r>
      <w:r>
        <w:rPr>
          <w:rtl/>
        </w:rPr>
        <w:t xml:space="preserve"> (ב"מ צו.) דהיכא דאתינן עלה משום יד עבד כיד ליכא חסרון 'אינו בתורת' [דהגמ' מסתפקת אי מהני עבד מדין שליחות, ופ</w:t>
      </w:r>
      <w:r>
        <w:rPr>
          <w:b/>
          <w:bCs/>
          <w:rtl/>
        </w:rPr>
        <w:t>רש"י</w:t>
      </w:r>
      <w:r>
        <w:rPr>
          <w:rtl/>
        </w:rPr>
        <w:t xml:space="preserve"> דספק הגמ' משום דאינו בתורת. ופשטו דמהני משום דידו כיד רבו].</w:t>
      </w:r>
    </w:p>
  </w:footnote>
  <w:footnote w:id="802">
    <w:p w14:paraId="01F625F8" w14:textId="77777777" w:rsidR="00432265" w:rsidRDefault="00000000" w:rsidP="00DB6947">
      <w:pPr>
        <w:pStyle w:val="Footnote"/>
        <w:bidi/>
      </w:pPr>
      <w:r>
        <w:rPr>
          <w:rStyle w:val="ac"/>
          <w:rtl/>
        </w:rPr>
        <w:footnoteRef/>
      </w:r>
      <w:r>
        <w:rPr>
          <w:rtl/>
        </w:rPr>
        <w:t>ואף מה שגדל בשדה זו הוה של העבד. [ויל"ד לצד דאף דבר שהיה כבר של העבד נקנה לאדון, א"כ נימא דהאדון יקנה פירות השדה. דלכאורה ליכא תנאי על הפירות. וצ"ע].</w:t>
      </w:r>
    </w:p>
  </w:footnote>
  <w:footnote w:id="803">
    <w:p w14:paraId="5B1B3B16" w14:textId="77777777" w:rsidR="00432265" w:rsidRDefault="00000000" w:rsidP="00DB6947">
      <w:pPr>
        <w:pStyle w:val="Footnote"/>
        <w:bidi/>
      </w:pPr>
      <w:r>
        <w:rPr>
          <w:rStyle w:val="ac"/>
          <w:rtl/>
        </w:rPr>
        <w:footnoteRef/>
      </w:r>
      <w:r>
        <w:rPr>
          <w:rtl/>
        </w:rPr>
        <w:t>וקצת משמע דל"מ להו"א דעבד נתמעט מפרשת שליחות. ויל"ד דאפשר דיוכל להיות שליח של עבד, דהוה דומיא דאתם. [וכ"ש מדברי המשאת בנימין דנכרי הוה שליח של נכרי].</w:t>
      </w:r>
    </w:p>
  </w:footnote>
  <w:footnote w:id="804">
    <w:p w14:paraId="3EB6AA57" w14:textId="77777777" w:rsidR="00432265" w:rsidRDefault="00000000" w:rsidP="00DB6947">
      <w:pPr>
        <w:pStyle w:val="Footnote"/>
        <w:bidi/>
      </w:pPr>
      <w:r>
        <w:rPr>
          <w:rStyle w:val="ac"/>
          <w:rtl/>
        </w:rPr>
        <w:footnoteRef/>
      </w:r>
      <w:r>
        <w:rPr>
          <w:rtl/>
        </w:rPr>
        <w:t>ומבואר דעבד יכול לקבל ולזכות, ולא אמרי' דידו שייך לרבו [וצריך רשות מרבו]. ויל"פ דדוקא במידי דיש לאדון תועלת בזה אמרי' מה שקנה עבד קנה רבו.</w:t>
      </w:r>
    </w:p>
  </w:footnote>
  <w:footnote w:id="805">
    <w:p w14:paraId="00B192F1" w14:textId="77777777" w:rsidR="00432265" w:rsidRDefault="00000000" w:rsidP="00DB6947">
      <w:pPr>
        <w:pStyle w:val="Footnote"/>
        <w:bidi/>
      </w:pPr>
      <w:r>
        <w:rPr>
          <w:rStyle w:val="ac"/>
          <w:rtl/>
        </w:rPr>
        <w:footnoteRef/>
      </w:r>
      <w:r>
        <w:rPr>
          <w:rtl/>
        </w:rPr>
        <w:t>וכן אי' בגמ' (תמורה כה:) המשחרר חצי עבדו יצא לחירות גיטו וידו באין כאחת [עי"ש רש"י ורגמ"ה].</w:t>
      </w:r>
    </w:p>
  </w:footnote>
  <w:footnote w:id="806">
    <w:p w14:paraId="375ED808" w14:textId="77777777" w:rsidR="00432265" w:rsidRDefault="00000000" w:rsidP="00DB6947">
      <w:pPr>
        <w:pStyle w:val="Footnote"/>
        <w:bidi/>
      </w:pPr>
      <w:r>
        <w:rPr>
          <w:rStyle w:val="ac"/>
          <w:rtl/>
        </w:rPr>
        <w:footnoteRef/>
      </w:r>
      <w:r>
        <w:rPr>
          <w:rtl/>
        </w:rPr>
        <w:t>וה</w:t>
      </w:r>
      <w:r>
        <w:rPr>
          <w:b/>
          <w:bCs/>
          <w:rtl/>
        </w:rPr>
        <w:t>ט"ז</w:t>
      </w:r>
      <w:r>
        <w:rPr>
          <w:rtl/>
        </w:rPr>
        <w:t xml:space="preserve"> (יו"ד רסז ל) תי' דיש לנו לפרש דבריו על הצד היותר מסתבר. וברישא אמרי' דה"ק את בת חורין כשתלד הולד, דודאי כל שהולד בתוכה והוא עבד אין האם בת חורין. וע"כ דכוונתו לשחררה אחר כך. והוי כאומר הרי את בת חורין לאחר זמן פלוני, ומהיום מתחיל השחרור לאותה שעה שיהיה הולד נולד ולא יהיה אז ירך אמו. ומש"ה דבריו קיימין.</w:t>
      </w:r>
    </w:p>
    <w:p w14:paraId="4C927263" w14:textId="77777777" w:rsidR="00432265" w:rsidRDefault="00000000" w:rsidP="00DB6947">
      <w:pPr>
        <w:pStyle w:val="Footnote"/>
        <w:bidi/>
      </w:pPr>
      <w:r>
        <w:rPr>
          <w:rtl/>
        </w:rPr>
        <w:tab/>
        <w:t>אבל בסיפא אי אפשר לומר שהולד יהיה בן חורין כשיהיה נולד דהא קי"ל (חו"מ רי) המזכה לעובר לא קנה, אפי' באומר לכשתלד. [ועוד דל"מ לזה קבלת השפחה]. אלא ע"כ כוונתו לומר שמזכה לעובר מעכשיו ע"י אמו, ומהני להולד אגב האם כיון דגופה הוא. ובזה הוה משחרר חצי עבדו.</w:t>
      </w:r>
    </w:p>
  </w:footnote>
  <w:footnote w:id="807">
    <w:p w14:paraId="293B3036" w14:textId="77777777" w:rsidR="00432265" w:rsidRDefault="00000000" w:rsidP="00DB6947">
      <w:pPr>
        <w:pStyle w:val="Footnote"/>
        <w:bidi/>
      </w:pPr>
      <w:r>
        <w:rPr>
          <w:rStyle w:val="ac"/>
          <w:rtl/>
        </w:rPr>
        <w:footnoteRef/>
      </w:r>
      <w:r>
        <w:rPr>
          <w:rtl/>
        </w:rPr>
        <w:t>וה</w:t>
      </w:r>
      <w:r>
        <w:rPr>
          <w:b/>
          <w:bCs/>
          <w:rtl/>
        </w:rPr>
        <w:t xml:space="preserve">רמב"ם </w:t>
      </w:r>
      <w:r>
        <w:rPr>
          <w:rtl/>
        </w:rPr>
        <w:t>(שחיטה יב י) מבואר דס"ל ירך אמו. ו</w:t>
      </w:r>
      <w:r>
        <w:rPr>
          <w:b/>
          <w:bCs/>
          <w:rtl/>
        </w:rPr>
        <w:t>תוס</w:t>
      </w:r>
      <w:r>
        <w:rPr>
          <w:rtl/>
        </w:rPr>
        <w:t>' (סנהדרין פ: ויבמות עח) הק' דר' יוחנן בסוגיין הביא דעובר ירך אמו, ואילו בתמורה (שם) ס”ל דלאו ירך אמו. ותי' דר' יוחנן הכא קאי אליבא דרבי.</w:t>
      </w:r>
    </w:p>
  </w:footnote>
  <w:footnote w:id="808">
    <w:p w14:paraId="5EB53ED6" w14:textId="77777777" w:rsidR="00432265" w:rsidRDefault="00000000" w:rsidP="00DB6947">
      <w:pPr>
        <w:pStyle w:val="Footnote"/>
        <w:bidi/>
      </w:pPr>
      <w:r>
        <w:rPr>
          <w:rStyle w:val="ac"/>
          <w:rtl/>
        </w:rPr>
        <w:footnoteRef/>
      </w:r>
      <w:r>
        <w:rPr>
          <w:rtl/>
        </w:rPr>
        <w:t>ועד"ז כ' ה</w:t>
      </w:r>
      <w:r>
        <w:rPr>
          <w:b/>
          <w:bCs/>
          <w:rtl/>
        </w:rPr>
        <w:t>פרישה</w:t>
      </w:r>
      <w:r>
        <w:rPr>
          <w:rtl/>
        </w:rPr>
        <w:t xml:space="preserve"> (יו"ד רסז) דהשפחה אינה בטילה לגבי העובר, ודוקא כלפי העובר הוה חצי עבד. דהעובר נגרר אחר אמו, והאם אינה נגררת אחר העובר. דהעובר א"א בלא אמו, דיניקתו וחיותו הוא ממנה ובטל אגבה וכבשרה דמי, ולא עדיף עכ"פ ממשחרר חציה. משא"כ כשמשחרר אותה והיא יכולה לחיות ולהיות בלא עוברה לא הוי כמשחרר חציה. והעובר הוה כמי שנולד ואינו מחובר אצלה כלל, וממילא נשאר עבד כמו שהיה. וה</w:t>
      </w:r>
      <w:r>
        <w:rPr>
          <w:b/>
          <w:bCs/>
          <w:rtl/>
        </w:rPr>
        <w:t>ט"ז</w:t>
      </w:r>
      <w:r>
        <w:rPr>
          <w:rtl/>
        </w:rPr>
        <w:t xml:space="preserve"> (שם) כת' דנראה דאין לחלק בזה, ופעם א' לומר הוה עובר ירך אמו ופעם אחרת לא.</w:t>
      </w:r>
    </w:p>
  </w:footnote>
  <w:footnote w:id="809">
    <w:p w14:paraId="6A3892EC" w14:textId="77777777" w:rsidR="00432265" w:rsidRDefault="00000000" w:rsidP="00DB6947">
      <w:pPr>
        <w:pStyle w:val="Footnote"/>
        <w:bidi/>
      </w:pPr>
      <w:r>
        <w:rPr>
          <w:rStyle w:val="ac"/>
          <w:rtl/>
        </w:rPr>
        <w:footnoteRef/>
      </w:r>
      <w:r>
        <w:rPr>
          <w:rtl/>
        </w:rPr>
        <w:t>והגר”ח כתב דקאי בין למ"ד ירך אמו, ובין לאו ירך אמו, דמ"מ עבדותו הוה אגב אמו. והא דבגמ' תליא בדין ירך אמו, היינו לענין שיהא חשוב 'ידו' לקבל הגט.</w:t>
      </w:r>
    </w:p>
    <w:p w14:paraId="17695941" w14:textId="77777777" w:rsidR="00432265" w:rsidRDefault="00000000" w:rsidP="00DB6947">
      <w:pPr>
        <w:pStyle w:val="Footnote"/>
        <w:bidi/>
      </w:pPr>
      <w:r>
        <w:rPr>
          <w:rtl/>
        </w:rPr>
        <w:tab/>
        <w:t>וה</w:t>
      </w:r>
      <w:r>
        <w:rPr>
          <w:b/>
          <w:bCs/>
          <w:rtl/>
        </w:rPr>
        <w:t>ברכ"ש</w:t>
      </w:r>
      <w:r>
        <w:rPr>
          <w:rtl/>
        </w:rPr>
        <w:t xml:space="preserve"> (לח) שביאר דיש לעובר ב' דיני עבדות, ומש"ה נחשב חצי עבד.</w:t>
      </w:r>
    </w:p>
  </w:footnote>
  <w:footnote w:id="810">
    <w:p w14:paraId="3F91CD35" w14:textId="77777777" w:rsidR="00432265" w:rsidRDefault="00000000" w:rsidP="00DB6947">
      <w:pPr>
        <w:pStyle w:val="Footnote"/>
        <w:bidi/>
      </w:pPr>
      <w:r>
        <w:rPr>
          <w:rStyle w:val="ac"/>
          <w:rtl/>
        </w:rPr>
        <w:footnoteRef/>
      </w:r>
      <w:r>
        <w:rPr>
          <w:rtl/>
        </w:rPr>
        <w:t>קמ"ל דתקנו ב"נ תורת עדות, ולא סגי בנאמנות מיגו. [ויל"ד מהא דאי' לעיל טז: מה אילו יאמרו לפנינו גירשה].</w:t>
      </w:r>
    </w:p>
  </w:footnote>
  <w:footnote w:id="811">
    <w:p w14:paraId="577A45BE" w14:textId="77777777" w:rsidR="00432265" w:rsidRDefault="00000000" w:rsidP="00DB6947">
      <w:pPr>
        <w:pStyle w:val="Footnote"/>
        <w:bidi/>
      </w:pPr>
      <w:r>
        <w:rPr>
          <w:rStyle w:val="ac"/>
          <w:rtl/>
        </w:rPr>
        <w:footnoteRef/>
      </w:r>
      <w:r>
        <w:rPr>
          <w:rtl/>
        </w:rPr>
        <w:t>וביאר דהמשנה מק' הא אין דבר שבערוה פחות מב' [כקו' הגמ' לעיל ג.], ותי' כתי' הגמ', דהכתב מוכיח, ומדאורייתא עדים החתומים על השטר כנחקרה עדותן. ו</w:t>
      </w:r>
      <w:r>
        <w:rPr>
          <w:b/>
          <w:bCs/>
          <w:rtl/>
        </w:rPr>
        <w:t>רע"א</w:t>
      </w:r>
      <w:r>
        <w:rPr>
          <w:rtl/>
        </w:rPr>
        <w:t xml:space="preserve"> השיב לו ידעת בני דזה דוחק גדול דהמשנה כאן דנה בזה, וכבר שנינו בתחילת המסכת דהבעל אינו נאמן.</w:t>
      </w:r>
    </w:p>
  </w:footnote>
  <w:footnote w:id="812">
    <w:p w14:paraId="08D25B8D" w14:textId="77777777" w:rsidR="00432265" w:rsidRDefault="00000000" w:rsidP="00DB6947">
      <w:pPr>
        <w:pStyle w:val="Footnote"/>
        <w:bidi/>
      </w:pPr>
      <w:r>
        <w:rPr>
          <w:rStyle w:val="ac"/>
          <w:rtl/>
        </w:rPr>
        <w:footnoteRef/>
      </w:r>
      <w:r>
        <w:rPr>
          <w:rtl/>
        </w:rPr>
        <w:t>[וציין דכ"מ בדברי רש"י (יבמות קיז:), והביא כן מהסוגיות ביבמות].</w:t>
      </w:r>
    </w:p>
  </w:footnote>
  <w:footnote w:id="813">
    <w:p w14:paraId="090ED551" w14:textId="77777777" w:rsidR="00432265" w:rsidRDefault="00000000" w:rsidP="00DB6947">
      <w:pPr>
        <w:pStyle w:val="Footnote"/>
        <w:bidi/>
      </w:pPr>
      <w:r>
        <w:rPr>
          <w:rStyle w:val="ac"/>
          <w:rtl/>
        </w:rPr>
        <w:footnoteRef/>
      </w:r>
      <w:r>
        <w:rPr>
          <w:rtl/>
        </w:rPr>
        <w:t>אבל המביא גט באר"י לא חששו, דאי"צ עדותו. אף לדברי אביי דבה' נשים חששו שמא עיניו נתנה.</w:t>
      </w:r>
    </w:p>
  </w:footnote>
  <w:footnote w:id="814">
    <w:p w14:paraId="191A3488" w14:textId="77777777" w:rsidR="00432265" w:rsidRDefault="00000000" w:rsidP="00DB6947">
      <w:pPr>
        <w:pStyle w:val="Footnote"/>
        <w:bidi/>
      </w:pPr>
      <w:r>
        <w:rPr>
          <w:rStyle w:val="ac"/>
          <w:rtl/>
        </w:rPr>
        <w:footnoteRef/>
      </w:r>
      <w:r>
        <w:rPr>
          <w:rtl/>
        </w:rPr>
        <w:t>וה</w:t>
      </w:r>
      <w:r>
        <w:rPr>
          <w:b/>
          <w:bCs/>
          <w:rtl/>
        </w:rPr>
        <w:t>ר"ש איגר</w:t>
      </w:r>
      <w:r>
        <w:rPr>
          <w:rtl/>
        </w:rPr>
        <w:t xml:space="preserve"> כת' דלרב יוסף מתיישב בפשיטות, דאך בסוגיין באר"י לא חששו, ובחו"ל חששו. וקו' הראשונים לאביי.</w:t>
      </w:r>
    </w:p>
  </w:footnote>
  <w:footnote w:id="815">
    <w:p w14:paraId="1D5E1069" w14:textId="77777777" w:rsidR="00432265" w:rsidRDefault="00000000" w:rsidP="00DB6947">
      <w:pPr>
        <w:pStyle w:val="Footnote"/>
        <w:bidi/>
      </w:pPr>
      <w:r>
        <w:rPr>
          <w:rStyle w:val="ac"/>
          <w:rtl/>
        </w:rPr>
        <w:footnoteRef/>
      </w:r>
      <w:r>
        <w:rPr>
          <w:rtl/>
        </w:rPr>
        <w:t>וה</w:t>
      </w:r>
      <w:r>
        <w:rPr>
          <w:b/>
          <w:bCs/>
          <w:rtl/>
        </w:rPr>
        <w:t>ר"ש איגר</w:t>
      </w:r>
      <w:r>
        <w:rPr>
          <w:rtl/>
        </w:rPr>
        <w:t xml:space="preserve"> הק' דלאביי הטעם דבה' נשים חששו דוקא היכא דמקלקלה, מש”ה בחו"ל לא חששו. משא"כ לישאנה לא תלי אי מקלקלה, אלא דחיישינן דיצרו תוקפו. וכ"ש היכא דסמכינן אדבריו. [וצ"ב קו' הראשונים]. ו</w:t>
      </w:r>
      <w:r>
        <w:rPr>
          <w:b/>
          <w:bCs/>
          <w:rtl/>
        </w:rPr>
        <w:t>רע"א</w:t>
      </w:r>
      <w:r>
        <w:rPr>
          <w:rtl/>
        </w:rPr>
        <w:t xml:space="preserve"> השיב דמ"מ יש בזה סברות הפוכות, דהביא גט באר"י לא חששו. ומ"ש בה' נשים מחו"ל סמכו אהא דהכתב מוכיח.</w:t>
      </w:r>
    </w:p>
  </w:footnote>
  <w:footnote w:id="816">
    <w:p w14:paraId="3CA85F2A" w14:textId="77777777" w:rsidR="00432265" w:rsidRDefault="00000000" w:rsidP="00DB6947">
      <w:pPr>
        <w:pStyle w:val="Footnote"/>
        <w:bidi/>
      </w:pPr>
      <w:r>
        <w:rPr>
          <w:rStyle w:val="ac"/>
          <w:rtl/>
        </w:rPr>
        <w:footnoteRef/>
      </w:r>
      <w:r>
        <w:rPr>
          <w:rtl/>
        </w:rPr>
        <w:t>ופ</w:t>
      </w:r>
      <w:r>
        <w:rPr>
          <w:b/>
          <w:bCs/>
          <w:rtl/>
        </w:rPr>
        <w:t>רש"י</w:t>
      </w:r>
      <w:r>
        <w:rPr>
          <w:rtl/>
        </w:rPr>
        <w:t xml:space="preserve"> אי בעי מקלה [וצ”ב מה הוסיף בזה]. ושמעתי לפרש דכוונת רש"י לפרש דל"ש תקנה לפסול את הגט עד שתאמר ב"נ. דלאחר שכבר נתגרשה ל"ש שיפסלו את הגט מכאן ולהבא. [דאי"צ הגט אלא לראיה].</w:t>
      </w:r>
    </w:p>
    <w:p w14:paraId="2257B1FD" w14:textId="77777777" w:rsidR="00432265" w:rsidRDefault="00000000" w:rsidP="00DB6947">
      <w:pPr>
        <w:pStyle w:val="Footnote"/>
        <w:bidi/>
      </w:pPr>
      <w:r>
        <w:rPr>
          <w:rtl/>
        </w:rPr>
        <w:tab/>
        <w:t>ובזה הגמ' תי' דאמר לא תתגרשי, ואף דהוה תנאי בעלמא, מ"מ אם נשרף הגט פסול. וי"ל דתקנו לפוסלו. והגמ' דוחה סוף סוף, דהוה תנאי בעלמא ולא הוה שליח. ואין סברא שיתקנו בזה ב"נ.</w:t>
      </w:r>
    </w:p>
  </w:footnote>
  <w:footnote w:id="817">
    <w:p w14:paraId="195407AF" w14:textId="77777777" w:rsidR="00432265" w:rsidRDefault="00000000" w:rsidP="00DB6947">
      <w:pPr>
        <w:pStyle w:val="Footnote"/>
        <w:bidi/>
      </w:pPr>
      <w:r>
        <w:rPr>
          <w:rStyle w:val="ac"/>
          <w:rtl/>
        </w:rPr>
        <w:footnoteRef/>
      </w:r>
      <w:r>
        <w:rPr>
          <w:rtl/>
        </w:rPr>
        <w:t>ולפ"ז אף בסוגיא שמסר לאשה בתורת שליחות, מ"מ לא גמר ומגרש. ומש"ה מדינא חיישינן לערעור. ואילו הריטב"א כת' משום לא פלוג.</w:t>
      </w:r>
    </w:p>
  </w:footnote>
  <w:footnote w:id="818">
    <w:p w14:paraId="47B79712" w14:textId="77777777" w:rsidR="00432265" w:rsidRDefault="00000000" w:rsidP="00DB6947">
      <w:pPr>
        <w:pStyle w:val="Footnote"/>
        <w:bidi/>
      </w:pPr>
      <w:r>
        <w:rPr>
          <w:rStyle w:val="ac"/>
          <w:rtl/>
        </w:rPr>
        <w:footnoteRef/>
      </w:r>
      <w:r>
        <w:rPr>
          <w:rtl/>
        </w:rPr>
        <w:t>ומדינא לא חששו לזיוף (וכדאי' לעיל ג.) אלא משום שמא יבא ויערער. וכשאין לחוש שיערער האשה מותרת לינשא, אף שלא נתקיים הגט. מיהו אם בא בעל וערער יתקיים בחותמיו, וכדין המביא גט בא"י דאי"צ שיאמר ב"נ, ואם יש עליו עוררים יתקיים בחותמיו.</w:t>
      </w:r>
    </w:p>
  </w:footnote>
  <w:footnote w:id="819">
    <w:p w14:paraId="692B66DA" w14:textId="77777777" w:rsidR="00432265" w:rsidRDefault="00000000" w:rsidP="00DB6947">
      <w:pPr>
        <w:pStyle w:val="Footnote"/>
        <w:bidi/>
      </w:pPr>
      <w:r>
        <w:rPr>
          <w:rStyle w:val="ac"/>
          <w:rtl/>
        </w:rPr>
        <w:footnoteRef/>
      </w:r>
      <w:r>
        <w:rPr>
          <w:rtl/>
        </w:rPr>
        <w:t>וכשאר שליח דאינו נאמן לומר ב”נ בשעת הליכה, אלא בשעת מסירת הגט. משום דלא דק אלא בשעת מסירה. ע' תוס' (לעיל ה:, ובסמוך).</w:t>
      </w:r>
    </w:p>
  </w:footnote>
  <w:footnote w:id="820">
    <w:p w14:paraId="4115A6D1" w14:textId="77777777" w:rsidR="00432265" w:rsidRDefault="00000000" w:rsidP="00DB6947">
      <w:pPr>
        <w:pStyle w:val="Footnote"/>
        <w:bidi/>
      </w:pPr>
      <w:r>
        <w:rPr>
          <w:rStyle w:val="ac"/>
          <w:rtl/>
        </w:rPr>
        <w:footnoteRef/>
      </w:r>
      <w:r>
        <w:rPr>
          <w:rtl/>
        </w:rPr>
        <w:t>וכ"כ ה</w:t>
      </w:r>
      <w:r>
        <w:rPr>
          <w:b/>
          <w:bCs/>
          <w:rtl/>
        </w:rPr>
        <w:t>מאירי</w:t>
      </w:r>
      <w:r>
        <w:rPr>
          <w:rtl/>
        </w:rPr>
        <w:t xml:space="preserve"> (ו.) הביא בשם </w:t>
      </w:r>
      <w:r>
        <w:rPr>
          <w:b/>
          <w:bCs/>
          <w:rtl/>
        </w:rPr>
        <w:t>קצת חכמי הדורות</w:t>
      </w:r>
      <w:r>
        <w:rPr>
          <w:rtl/>
        </w:rPr>
        <w:t xml:space="preserve"> ללמוד מסוגיין דה"ה שליח לקבלה מהני אם יאמר ב"נ, ואם הבעל יערער לא משגחינן ליה. [והמאירי חלק ע"ז].</w:t>
      </w:r>
    </w:p>
  </w:footnote>
  <w:footnote w:id="821">
    <w:p w14:paraId="76AD6FCC" w14:textId="77777777" w:rsidR="00432265" w:rsidRDefault="00000000" w:rsidP="00DB6947">
      <w:pPr>
        <w:pStyle w:val="Footnote"/>
        <w:bidi/>
      </w:pPr>
      <w:r>
        <w:rPr>
          <w:rStyle w:val="ac"/>
          <w:rtl/>
        </w:rPr>
        <w:footnoteRef/>
      </w:r>
      <w:r>
        <w:rPr>
          <w:rtl/>
        </w:rPr>
        <w:t>וציינו דהוה כמו שמצינו גבי חצר (לעיל כא.).</w:t>
      </w:r>
    </w:p>
  </w:footnote>
  <w:footnote w:id="822">
    <w:p w14:paraId="76A6D713" w14:textId="77777777" w:rsidR="00432265" w:rsidRDefault="00000000" w:rsidP="00DB6947">
      <w:pPr>
        <w:pStyle w:val="Footnote"/>
        <w:bidi/>
      </w:pPr>
      <w:r>
        <w:rPr>
          <w:rStyle w:val="ac"/>
          <w:rtl/>
        </w:rPr>
        <w:footnoteRef/>
      </w:r>
      <w:r>
        <w:rPr>
          <w:rtl/>
        </w:rPr>
        <w:t>[וידעינן מסברא דיש תנאי בשליחות שיהא ראוי לחזור למשלח, ואל"כ אינו שליח]. וה</w:t>
      </w:r>
      <w:r>
        <w:rPr>
          <w:b/>
          <w:bCs/>
          <w:rtl/>
        </w:rPr>
        <w:t>שער"י</w:t>
      </w:r>
      <w:r>
        <w:rPr>
          <w:rtl/>
        </w:rPr>
        <w:t xml:space="preserve"> (ז ז בסופו) ביאר דבעינן שהשליח יעמוד במקום בעלים גם אחר שעשה השליחות, עד שיתהוה התכלית שיוצא מן הפעולה. [ומש"כ רש"י דבעי שיחזור לבעלים היינו דשליחות בעי ראוי למעשה מסויים, וזהו המעשה שלו].</w:t>
      </w:r>
    </w:p>
  </w:footnote>
  <w:footnote w:id="823">
    <w:p w14:paraId="7995D861" w14:textId="77777777" w:rsidR="00432265" w:rsidRDefault="00000000" w:rsidP="00DB6947">
      <w:pPr>
        <w:pStyle w:val="Footnote"/>
        <w:bidi/>
      </w:pPr>
      <w:r>
        <w:rPr>
          <w:rStyle w:val="ac"/>
          <w:rtl/>
        </w:rPr>
        <w:footnoteRef/>
      </w:r>
      <w:r>
        <w:rPr>
          <w:rtl/>
        </w:rPr>
        <w:t>וכ"כ ה</w:t>
      </w:r>
      <w:r>
        <w:rPr>
          <w:b/>
          <w:bCs/>
          <w:rtl/>
        </w:rPr>
        <w:t xml:space="preserve">חי' מכת"י </w:t>
      </w:r>
      <w:r>
        <w:rPr>
          <w:rtl/>
        </w:rPr>
        <w:t xml:space="preserve">בשם </w:t>
      </w:r>
      <w:r>
        <w:rPr>
          <w:b/>
          <w:bCs/>
          <w:rtl/>
        </w:rPr>
        <w:t>י"מ</w:t>
      </w:r>
      <w:r>
        <w:rPr>
          <w:rtl/>
        </w:rPr>
        <w:t xml:space="preserve"> דכי מקבל הגט לאו משליח הבעל מקבל, דבטל שליחות הבעל כשהגיעה לשם. והוה טלי גיטך.</w:t>
      </w:r>
    </w:p>
  </w:footnote>
  <w:footnote w:id="824">
    <w:p w14:paraId="049AF169" w14:textId="77777777" w:rsidR="00432265" w:rsidRDefault="00000000" w:rsidP="00DB6947">
      <w:pPr>
        <w:pStyle w:val="Footnote"/>
        <w:bidi/>
      </w:pPr>
      <w:r>
        <w:rPr>
          <w:rStyle w:val="ac"/>
          <w:rtl/>
        </w:rPr>
        <w:footnoteRef/>
      </w:r>
      <w:r>
        <w:rPr>
          <w:rtl/>
        </w:rPr>
        <w:t>ועפ"ז כתב ה</w:t>
      </w:r>
      <w:r>
        <w:rPr>
          <w:b/>
          <w:bCs/>
          <w:rtl/>
        </w:rPr>
        <w:t>ריטב"א</w:t>
      </w:r>
      <w:r>
        <w:rPr>
          <w:rtl/>
        </w:rPr>
        <w:t xml:space="preserve"> (לקמן סג:) דבשליח מתנה לא שייך כלל חסרון זה, וע' בסמוך בדברי הפוסקים.</w:t>
      </w:r>
    </w:p>
    <w:p w14:paraId="472BF979" w14:textId="77777777" w:rsidR="00432265" w:rsidRDefault="00000000" w:rsidP="00DB6947">
      <w:pPr>
        <w:pStyle w:val="Footnote"/>
        <w:bidi/>
      </w:pPr>
      <w:r>
        <w:rPr>
          <w:rtl/>
        </w:rPr>
        <w:tab/>
        <w:t>ויל"ד האם כוונתו טלי גיטך הוא עצם החסרון, דלא יתכן שיחשב נתינה. אך משמעות דבריו דיש סברא דבעי חזרה, ופקע שליחותיה. וממילא נחשב טלי גיטך. [וע' בסמוך דברי האחרונים].</w:t>
      </w:r>
    </w:p>
  </w:footnote>
  <w:footnote w:id="825">
    <w:p w14:paraId="7D0E76DD" w14:textId="77777777" w:rsidR="00432265" w:rsidRDefault="00000000" w:rsidP="00DB6947">
      <w:pPr>
        <w:pStyle w:val="Footnote"/>
        <w:bidi/>
      </w:pPr>
      <w:r>
        <w:rPr>
          <w:rStyle w:val="ac"/>
          <w:rtl/>
        </w:rPr>
        <w:footnoteRef/>
      </w:r>
      <w:r>
        <w:rPr>
          <w:rtl/>
        </w:rPr>
        <w:t>אך ה</w:t>
      </w:r>
      <w:r>
        <w:rPr>
          <w:b/>
          <w:bCs/>
          <w:rtl/>
        </w:rPr>
        <w:t>בית מאיר</w:t>
      </w:r>
      <w:r>
        <w:rPr>
          <w:rtl/>
        </w:rPr>
        <w:t xml:space="preserve"> (שם) כת' דבעינן תרוייהו.</w:t>
      </w:r>
    </w:p>
  </w:footnote>
  <w:footnote w:id="826">
    <w:p w14:paraId="2EF2E94F" w14:textId="77777777" w:rsidR="00432265" w:rsidRDefault="00000000" w:rsidP="00DB6947">
      <w:pPr>
        <w:pStyle w:val="Footnote"/>
        <w:bidi/>
      </w:pPr>
      <w:r>
        <w:rPr>
          <w:rStyle w:val="ac"/>
          <w:rtl/>
        </w:rPr>
        <w:footnoteRef/>
      </w:r>
      <w:r>
        <w:rPr>
          <w:rtl/>
        </w:rPr>
        <w:t>ומשמע מדבריו דעיקר השליחות הוא על מעשה הנתינה [וכ"כ הנתיבות ע' בסמוך], אבל אין חסרון ב'דעת מקנה' [דבזה סגי כוונת הקנאת הבעל. א"נ סגי דעת הקנאה לפני המעשה, ולא בעי בשעת קנין]. ובזה תליא נידון הפוסקים בסמוך לגבי ממון.</w:t>
      </w:r>
    </w:p>
  </w:footnote>
  <w:footnote w:id="827">
    <w:p w14:paraId="37ED3A44" w14:textId="77777777" w:rsidR="00432265" w:rsidRDefault="00000000" w:rsidP="00DB6947">
      <w:pPr>
        <w:pStyle w:val="Footnote"/>
        <w:bidi/>
      </w:pPr>
      <w:r>
        <w:rPr>
          <w:rStyle w:val="ac"/>
          <w:rtl/>
        </w:rPr>
        <w:footnoteRef/>
      </w:r>
      <w:r>
        <w:rPr>
          <w:rtl/>
        </w:rPr>
        <w:t>[דאילו לפרש"י ותוס' כיון דנתכוון לקבל הגט פקע שליחות להולכה. אף שיש פסול בקבלת הגט].</w:t>
      </w:r>
    </w:p>
  </w:footnote>
  <w:footnote w:id="828">
    <w:p w14:paraId="22E10FE2" w14:textId="77777777" w:rsidR="00432265" w:rsidRDefault="00000000" w:rsidP="00DB6947">
      <w:pPr>
        <w:pStyle w:val="Footnote"/>
        <w:bidi/>
      </w:pPr>
      <w:r>
        <w:rPr>
          <w:rStyle w:val="ac"/>
          <w:rtl/>
        </w:rPr>
        <w:footnoteRef/>
      </w:r>
      <w:r>
        <w:rPr>
          <w:rtl/>
        </w:rPr>
        <w:t>וביאר דזה כוונת הגמ' 'מאן שם לך'.</w:t>
      </w:r>
    </w:p>
  </w:footnote>
  <w:footnote w:id="829">
    <w:p w14:paraId="2F2B0806" w14:textId="77777777" w:rsidR="00432265" w:rsidRDefault="00000000" w:rsidP="00DB6947">
      <w:pPr>
        <w:pStyle w:val="Footnote"/>
        <w:bidi/>
      </w:pPr>
      <w:r>
        <w:rPr>
          <w:rStyle w:val="ac"/>
          <w:rtl/>
        </w:rPr>
        <w:footnoteRef/>
      </w:r>
      <w:r>
        <w:rPr>
          <w:rtl/>
        </w:rPr>
        <w:t>וביאר משום דאינו יכול לעשות איש א' שיהא ידו וידה, ויהא בעצמו נותן ומקבל. וכמו דהבעל לא יכול להיות שליח לקבלה.</w:t>
      </w:r>
    </w:p>
  </w:footnote>
  <w:footnote w:id="830">
    <w:p w14:paraId="20DFAD7E" w14:textId="77777777" w:rsidR="00432265" w:rsidRDefault="00000000" w:rsidP="00DB6947">
      <w:pPr>
        <w:pStyle w:val="Footnote"/>
        <w:bidi/>
      </w:pPr>
      <w:r>
        <w:rPr>
          <w:rStyle w:val="ac"/>
          <w:rtl/>
        </w:rPr>
        <w:footnoteRef/>
      </w:r>
      <w:r>
        <w:rPr>
          <w:rtl/>
        </w:rPr>
        <w:t>וכן ה</w:t>
      </w:r>
      <w:r>
        <w:rPr>
          <w:b/>
          <w:bCs/>
          <w:rtl/>
        </w:rPr>
        <w:t>מחנ"א</w:t>
      </w:r>
      <w:r>
        <w:rPr>
          <w:rtl/>
        </w:rPr>
        <w:t xml:space="preserve"> (שלוחין ד) העמיד מח' אחרונים האם יש חסרון 'לא חזרה' בשליח מתנה. ולצד דיש חסרון היינו משום דבעינן דעת מקנה בקנין. וכתב דבמכירה ודאי בעי סיכום של המוכר. [ואילו שליח מתנה הוה מעשה קוף].</w:t>
      </w:r>
    </w:p>
  </w:footnote>
  <w:footnote w:id="831">
    <w:p w14:paraId="400F700C" w14:textId="77777777" w:rsidR="00432265" w:rsidRDefault="00000000" w:rsidP="00DB6947">
      <w:pPr>
        <w:pStyle w:val="Footnote"/>
        <w:bidi/>
      </w:pPr>
      <w:r>
        <w:rPr>
          <w:rStyle w:val="ac"/>
          <w:rtl/>
        </w:rPr>
        <w:footnoteRef/>
      </w:r>
      <w:r>
        <w:rPr>
          <w:rtl/>
        </w:rPr>
        <w:t>וה</w:t>
      </w:r>
      <w:r>
        <w:rPr>
          <w:b/>
          <w:bCs/>
          <w:rtl/>
        </w:rPr>
        <w:t>אחרונים</w:t>
      </w:r>
      <w:r>
        <w:rPr>
          <w:rtl/>
        </w:rPr>
        <w:t xml:space="preserve"> דנו דתליא בגדר השתתפות המקנה בקנינים (ע' אבה"א שכנים ב, ואכ"מ).</w:t>
      </w:r>
    </w:p>
    <w:p w14:paraId="2B4A5BD2" w14:textId="77777777" w:rsidR="00432265" w:rsidRDefault="00000000" w:rsidP="00DB6947">
      <w:pPr>
        <w:pStyle w:val="Footnote"/>
        <w:bidi/>
      </w:pPr>
      <w:r>
        <w:rPr>
          <w:rtl/>
        </w:rPr>
        <w:tab/>
        <w:t>והנתיבות דן דל"מ שליח קבלה [של המקבל] במתנה, דבממון בעינן שלוחו של בעל הממון דוקא, כמ"ש הר"ן (ב"מ י"א:).</w:t>
      </w:r>
    </w:p>
  </w:footnote>
  <w:footnote w:id="832">
    <w:p w14:paraId="5EB14A80" w14:textId="77777777" w:rsidR="00432265" w:rsidRDefault="00000000" w:rsidP="00DB6947">
      <w:pPr>
        <w:pStyle w:val="Footnote"/>
        <w:bidi/>
      </w:pPr>
      <w:r>
        <w:rPr>
          <w:rStyle w:val="ac"/>
          <w:rtl/>
        </w:rPr>
        <w:footnoteRef/>
      </w:r>
      <w:r>
        <w:rPr>
          <w:rtl/>
        </w:rPr>
        <w:t>ועפ"ז כתב דבשחרור עבד ל"ש חסרון זה, ונקט דמהני טלי גיטך. דלענין נתינה לא איתקיש לאשה. (ועמש”כ בזה לעיל י.).</w:t>
      </w:r>
    </w:p>
  </w:footnote>
  <w:footnote w:id="833">
    <w:p w14:paraId="5283E7B7" w14:textId="77777777" w:rsidR="00432265" w:rsidRDefault="00000000" w:rsidP="00DB6947">
      <w:pPr>
        <w:pStyle w:val="Footnote"/>
        <w:bidi/>
      </w:pPr>
      <w:r>
        <w:rPr>
          <w:rStyle w:val="ac"/>
          <w:rtl/>
        </w:rPr>
        <w:footnoteRef/>
      </w:r>
      <w:r>
        <w:rPr>
          <w:rtl/>
        </w:rPr>
        <w:t>ויל"ד האם הוא משום שלא דק, או דלא התחדש תורת נאמנות אלא כשהגט בידו ומוכיח. וע' תור"ג דדן דיש מיגו.</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B87FD" w14:textId="77777777" w:rsidR="000E039D"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ח</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E908F" w14:textId="77777777" w:rsidR="000E039D" w:rsidRDefault="00000000">
    <w:pPr>
      <w:pStyle w:val="ab"/>
      <w:jc w:val="left"/>
      <w:rPr>
        <w:b/>
        <w:bCs/>
        <w:i/>
        <w:iCs/>
        <w:sz w:val="22"/>
        <w:szCs w:val="22"/>
      </w:rPr>
    </w:pPr>
    <w:r>
      <w:rPr>
        <w:b/>
        <w:bCs/>
        <w:i/>
        <w:iCs/>
        <w:sz w:val="22"/>
        <w:szCs w:val="22"/>
      </w:rPr>
      <w:t xml:space="preserve">  </w:t>
    </w:r>
    <w:r>
      <w:rPr>
        <w:b/>
        <w:bCs/>
        <w:i/>
        <w:iCs/>
        <w:sz w:val="22"/>
        <w:szCs w:val="22"/>
        <w:rtl/>
      </w:rPr>
      <w:t>ציוני סוגיות – גיטין</w:t>
    </w:r>
    <w:r>
      <w:rPr>
        <w:b/>
        <w:bCs/>
        <w:i/>
        <w:iCs/>
        <w:sz w:val="22"/>
        <w:szCs w:val="22"/>
      </w:rPr>
      <w:tab/>
      <w:t xml:space="preserve">       </w:t>
    </w:r>
    <w:r>
      <w:rPr>
        <w:b/>
        <w:bCs/>
        <w:i/>
        <w:iCs/>
        <w:sz w:val="22"/>
        <w:szCs w:val="22"/>
        <w:rtl/>
      </w:rPr>
      <w:t>דף טז</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ט</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265"/>
    <w:rsid w:val="000E039D"/>
    <w:rsid w:val="00432265"/>
    <w:rsid w:val="00680484"/>
    <w:rsid w:val="008A2696"/>
    <w:rsid w:val="008E563F"/>
    <w:rsid w:val="00A325E0"/>
    <w:rsid w:val="00B04C59"/>
    <w:rsid w:val="00DB6947"/>
    <w:rsid w:val="00E13F53"/>
    <w:rsid w:val="00E65F00"/>
    <w:rsid w:val="00F37F5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AD034"/>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11\AppData\Roaming\OpenOffice\4\user\template\&#1508;&#1512;&#1511;%20&#1508;&#1505;&#1495;&#1497;&#1501;.ot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פרק פסחים</Template>
  <TotalTime>12</TotalTime>
  <Pages>102</Pages>
  <Words>34327</Words>
  <Characters>171639</Characters>
  <Application>Microsoft Office Word</Application>
  <DocSecurity>0</DocSecurity>
  <Lines>1430</Lines>
  <Paragraphs>411</Paragraphs>
  <ScaleCrop>false</ScaleCrop>
  <Company/>
  <LinksUpToDate>false</LinksUpToDate>
  <CharactersWithSpaces>205555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גיטין תשפב</dc:title>
  <dc:creator>Owner</dc:creator>
  <cp:lastModifiedBy>WIN11</cp:lastModifiedBy>
  <cp:revision>4</cp:revision>
  <dcterms:created xsi:type="dcterms:W3CDTF">2026-08-24T18:49:00Z</dcterms:created>
  <dcterms:modified xsi:type="dcterms:W3CDTF">2026-08-31T16:35:00Z</dcterms:modified>
</cp:coreProperties>
</file>