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76A14" w14:textId="77777777" w:rsidR="00A8648F" w:rsidRPr="00B46EB6" w:rsidRDefault="00000000" w:rsidP="00B46EB6">
      <w:pPr>
        <w:pStyle w:val="a9"/>
        <w:bidi/>
        <w:rPr>
          <w:rFonts w:ascii="Narkisim" w:hAnsi="Narkisim"/>
        </w:rPr>
      </w:pPr>
      <w:r w:rsidRPr="00B46EB6">
        <w:rPr>
          <w:rFonts w:ascii="Narkisim" w:hAnsi="Narkisim"/>
          <w:rtl/>
        </w:rPr>
        <w:t>בס"ד</w:t>
      </w:r>
    </w:p>
    <w:p w14:paraId="1E9D5E1B" w14:textId="77777777" w:rsidR="00A8648F" w:rsidRPr="00B46EB6" w:rsidRDefault="00000000" w:rsidP="00B46EB6">
      <w:pPr>
        <w:pStyle w:val="1"/>
        <w:bidi/>
        <w:rPr>
          <w:rFonts w:ascii="Narkisim" w:hAnsi="Narkisim"/>
        </w:rPr>
      </w:pPr>
      <w:r w:rsidRPr="00B46EB6">
        <w:rPr>
          <w:rFonts w:ascii="Narkisim" w:hAnsi="Narkisim"/>
          <w:rtl/>
        </w:rPr>
        <w:t>פרק כל הגט</w:t>
      </w:r>
      <w:r w:rsidRPr="00B46EB6">
        <w:rPr>
          <w:rFonts w:ascii="Narkisim" w:hAnsi="Narkisim"/>
          <w:rtl/>
        </w:rPr>
        <w:tab/>
      </w:r>
    </w:p>
    <w:p w14:paraId="162FE74F" w14:textId="77777777" w:rsidR="00A8648F" w:rsidRPr="00B46EB6" w:rsidRDefault="00000000" w:rsidP="00B46EB6">
      <w:pPr>
        <w:pStyle w:val="3"/>
        <w:bidi/>
        <w:rPr>
          <w:rFonts w:ascii="Narkisim" w:hAnsi="Narkisim"/>
          <w:szCs w:val="4"/>
        </w:rPr>
      </w:pPr>
      <w:r w:rsidRPr="00B46EB6">
        <w:rPr>
          <w:rFonts w:ascii="Narkisim" w:hAnsi="Narkisim"/>
          <w:szCs w:val="4"/>
          <w:rtl/>
        </w:rPr>
        <w:t>דף כד</w:t>
      </w:r>
    </w:p>
    <w:p w14:paraId="46C98FB3" w14:textId="77777777" w:rsidR="00A8648F" w:rsidRPr="00B46EB6" w:rsidRDefault="00000000" w:rsidP="00B46EB6">
      <w:pPr>
        <w:pStyle w:val="a9"/>
        <w:bidi/>
        <w:rPr>
          <w:rFonts w:ascii="Narkisim" w:hAnsi="Narkisim"/>
        </w:rPr>
      </w:pPr>
      <w:r w:rsidRPr="00B46EB6">
        <w:rPr>
          <w:rFonts w:ascii="Narkisim" w:hAnsi="Narkisim"/>
          <w:rtl/>
        </w:rPr>
        <w:t>סתמא לאו לשמה</w:t>
      </w:r>
    </w:p>
    <w:p w14:paraId="3D9AA33D" w14:textId="77777777" w:rsidR="00A8648F" w:rsidRPr="00B46EB6" w:rsidRDefault="00000000" w:rsidP="00B46EB6">
      <w:pPr>
        <w:bidi/>
        <w:rPr>
          <w:rFonts w:ascii="Narkisim" w:hAnsi="Narkisim" w:cs="Narkisim"/>
        </w:rPr>
      </w:pPr>
      <w:r w:rsidRPr="00B46EB6">
        <w:rPr>
          <w:rFonts w:ascii="Narkisim" w:hAnsi="Narkisim" w:cs="Narkisim"/>
          <w:u w:val="single"/>
          <w:rtl/>
        </w:rPr>
        <w:t>כל גט שנכתב</w:t>
      </w:r>
      <w:r w:rsidRPr="00B46EB6">
        <w:rPr>
          <w:rStyle w:val="ac"/>
          <w:rFonts w:ascii="Narkisim" w:hAnsi="Narkisim" w:cs="Narkisim"/>
          <w:u w:val="single"/>
          <w:rtl/>
        </w:rPr>
        <w:footnoteReference w:id="1"/>
      </w:r>
      <w:r w:rsidRPr="00B46EB6">
        <w:rPr>
          <w:rFonts w:ascii="Narkisim" w:hAnsi="Narkisim" w:cs="Narkisim"/>
          <w:u w:val="single"/>
          <w:rtl/>
        </w:rPr>
        <w:t xml:space="preserve"> שלא לשם אשה פסול</w:t>
      </w:r>
      <w:r w:rsidRPr="00B46EB6">
        <w:rPr>
          <w:rFonts w:ascii="Narkisim" w:hAnsi="Narkisim" w:cs="Narkisim"/>
          <w:rtl/>
        </w:rPr>
        <w:t>. ה</w:t>
      </w:r>
      <w:r w:rsidRPr="00B46EB6">
        <w:rPr>
          <w:rFonts w:ascii="Narkisim" w:hAnsi="Narkisim" w:cs="Narkisim"/>
          <w:b/>
          <w:bCs/>
          <w:rtl/>
        </w:rPr>
        <w:t xml:space="preserve">גמ' </w:t>
      </w:r>
      <w:r w:rsidRPr="00B46EB6">
        <w:rPr>
          <w:rFonts w:ascii="Narkisim" w:hAnsi="Narkisim" w:cs="Narkisim"/>
          <w:szCs w:val="20"/>
          <w:rtl/>
        </w:rPr>
        <w:t>(זבחים</w:t>
      </w:r>
      <w:r w:rsidRPr="00B46EB6">
        <w:rPr>
          <w:rFonts w:ascii="Narkisim" w:hAnsi="Narkisim" w:cs="Narkisim"/>
          <w:sz w:val="20"/>
          <w:szCs w:val="20"/>
          <w:rtl/>
        </w:rPr>
        <w:t xml:space="preserve"> ב:)</w:t>
      </w:r>
      <w:r w:rsidRPr="00B46EB6">
        <w:rPr>
          <w:rFonts w:ascii="Narkisim" w:hAnsi="Narkisim" w:cs="Narkisim"/>
          <w:rtl/>
        </w:rPr>
        <w:t xml:space="preserve"> מקשה מ"ש גבי גט דסתמא פסול [וכדתנן כו. דהכותב טופסי גיטין צריך שיניח את התורף</w:t>
      </w:r>
      <w:r w:rsidRPr="00B46EB6">
        <w:rPr>
          <w:rStyle w:val="ac"/>
          <w:rFonts w:ascii="Narkisim" w:hAnsi="Narkisim" w:cs="Narkisim"/>
          <w:rtl/>
        </w:rPr>
        <w:footnoteReference w:id="2"/>
      </w:r>
      <w:r w:rsidRPr="00B46EB6">
        <w:rPr>
          <w:rFonts w:ascii="Narkisim" w:hAnsi="Narkisim" w:cs="Narkisim"/>
          <w:rtl/>
        </w:rPr>
        <w:t xml:space="preserve"> וכו'], ואילו בזבחים סתמא לשמה. והגמ' תי' משום דאשה לאו לגירושין קיימא. ו</w:t>
      </w:r>
      <w:r w:rsidRPr="00B46EB6">
        <w:rPr>
          <w:rFonts w:ascii="Narkisim" w:hAnsi="Narkisim" w:cs="Narkisim"/>
          <w:b/>
          <w:bCs/>
          <w:rtl/>
        </w:rPr>
        <w:t>תוס'</w:t>
      </w:r>
      <w:r w:rsidRPr="00B46EB6">
        <w:rPr>
          <w:rFonts w:ascii="Narkisim" w:hAnsi="Narkisim" w:cs="Narkisim"/>
          <w:sz w:val="20"/>
          <w:szCs w:val="20"/>
          <w:rtl/>
        </w:rPr>
        <w:t xml:space="preserve"> (שם ד"ה סתם) </w:t>
      </w:r>
      <w:r w:rsidRPr="00B46EB6">
        <w:rPr>
          <w:rFonts w:ascii="Narkisim" w:hAnsi="Narkisim" w:cs="Narkisim"/>
          <w:rtl/>
        </w:rPr>
        <w:t>כתבו דאף אשה שעומדת לגירושין</w:t>
      </w:r>
      <w:r w:rsidRPr="00B46EB6">
        <w:rPr>
          <w:rStyle w:val="ac"/>
          <w:rFonts w:ascii="Narkisim" w:hAnsi="Narkisim" w:cs="Narkisim"/>
          <w:rtl/>
        </w:rPr>
        <w:footnoteReference w:id="3"/>
      </w:r>
      <w:r w:rsidRPr="00B46EB6">
        <w:rPr>
          <w:rFonts w:ascii="Narkisim" w:hAnsi="Narkisim" w:cs="Narkisim"/>
          <w:rtl/>
        </w:rPr>
        <w:t>, מ"מ לאו לגירושין</w:t>
      </w:r>
      <w:r w:rsidRPr="00B46EB6">
        <w:rPr>
          <w:rFonts w:ascii="Narkisim" w:hAnsi="Narkisim" w:cs="Narkisim"/>
          <w:i/>
          <w:iCs/>
          <w:rtl/>
        </w:rPr>
        <w:t xml:space="preserve"> </w:t>
      </w:r>
      <w:r w:rsidRPr="00B46EB6">
        <w:rPr>
          <w:rFonts w:ascii="Narkisim" w:hAnsi="Narkisim" w:cs="Narkisim"/>
          <w:rtl/>
        </w:rPr>
        <w:t>בגט</w:t>
      </w:r>
      <w:r w:rsidRPr="00B46EB6">
        <w:rPr>
          <w:rFonts w:ascii="Narkisim" w:hAnsi="Narkisim" w:cs="Narkisim"/>
          <w:i/>
          <w:iCs/>
          <w:rtl/>
        </w:rPr>
        <w:t xml:space="preserve"> </w:t>
      </w:r>
      <w:r w:rsidRPr="00B46EB6">
        <w:rPr>
          <w:rFonts w:ascii="Narkisim" w:hAnsi="Narkisim" w:cs="Narkisim"/>
          <w:rtl/>
        </w:rPr>
        <w:t>זה קיימא.</w:t>
      </w:r>
    </w:p>
    <w:p w14:paraId="7075337F"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פנ"י</w:t>
      </w:r>
      <w:r w:rsidRPr="00B46EB6">
        <w:rPr>
          <w:rFonts w:ascii="Narkisim" w:hAnsi="Narkisim"/>
          <w:rtl/>
        </w:rPr>
        <w:t xml:space="preserve"> </w:t>
      </w:r>
      <w:r w:rsidRPr="00B46EB6">
        <w:rPr>
          <w:rFonts w:ascii="Narkisim" w:hAnsi="Narkisim"/>
          <w:szCs w:val="20"/>
          <w:rtl/>
        </w:rPr>
        <w:t>(לעיל ב:)</w:t>
      </w:r>
      <w:r w:rsidRPr="00B46EB6">
        <w:rPr>
          <w:rFonts w:ascii="Narkisim" w:hAnsi="Narkisim"/>
          <w:rtl/>
        </w:rPr>
        <w:t xml:space="preserve"> הק' דמ"מ לאחר שהבעל צווה לכתוב גט, א"כ עומדת להתגרש בזה. א"כ נימא דהוה סתמא לשמה</w:t>
      </w:r>
      <w:r w:rsidRPr="00B46EB6">
        <w:rPr>
          <w:rStyle w:val="ac"/>
          <w:rFonts w:ascii="Narkisim" w:hAnsi="Narkisim"/>
          <w:rtl/>
        </w:rPr>
        <w:footnoteReference w:id="4"/>
      </w:r>
      <w:r w:rsidRPr="00B46EB6">
        <w:rPr>
          <w:rFonts w:ascii="Narkisim" w:hAnsi="Narkisim"/>
          <w:rtl/>
        </w:rPr>
        <w:t>.</w:t>
      </w:r>
    </w:p>
    <w:p w14:paraId="5B459542" w14:textId="77777777" w:rsidR="00A8648F" w:rsidRPr="00B46EB6" w:rsidRDefault="00000000" w:rsidP="00B46EB6">
      <w:pPr>
        <w:pStyle w:val="a7"/>
        <w:bidi/>
        <w:rPr>
          <w:rFonts w:ascii="Narkisim" w:hAnsi="Narkisim"/>
        </w:rPr>
      </w:pPr>
      <w:r w:rsidRPr="00B46EB6">
        <w:rPr>
          <w:rFonts w:ascii="Narkisim" w:hAnsi="Narkisim"/>
          <w:rtl/>
        </w:rPr>
        <w:t xml:space="preserve">ועד"ז הק' </w:t>
      </w:r>
      <w:r w:rsidRPr="00B46EB6">
        <w:rPr>
          <w:rFonts w:ascii="Narkisim" w:hAnsi="Narkisim"/>
          <w:b/>
          <w:bCs/>
          <w:rtl/>
        </w:rPr>
        <w:t>תוס</w:t>
      </w:r>
      <w:r w:rsidRPr="00B46EB6">
        <w:rPr>
          <w:rFonts w:ascii="Narkisim" w:hAnsi="Narkisim"/>
          <w:rtl/>
        </w:rPr>
        <w:t>' (עירובין יג.) דמבואר דאפי' כתבו הסופר לשמה בלא צווי הבעל פסול לגרש בו. וכדתניא (לקמן עב.) עד שישמעו קולו וכו'.</w:t>
      </w:r>
    </w:p>
    <w:p w14:paraId="177BE437"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(שם) כת' דאין לומר דפסול משום דבעינן שליחות בכתיבה, דהא (לעיל כב:) מהני כתיבת חש"ו בגדול עומד על גביו, אף דלאו בני שליחות נינהו.</w:t>
      </w:r>
    </w:p>
    <w:p w14:paraId="06EEC04A"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(עירובין) תי' דלעולם חשיב לשמה, והתם פסול מדרבנן</w:t>
      </w:r>
      <w:r w:rsidRPr="00B46EB6">
        <w:rPr>
          <w:rStyle w:val="ac"/>
          <w:rFonts w:ascii="Narkisim" w:hAnsi="Narkisim"/>
          <w:rtl/>
        </w:rPr>
        <w:footnoteReference w:id="5"/>
      </w:r>
      <w:r w:rsidRPr="00B46EB6">
        <w:rPr>
          <w:rFonts w:ascii="Narkisim" w:hAnsi="Narkisim"/>
          <w:rtl/>
        </w:rPr>
        <w:t>.</w:t>
      </w:r>
    </w:p>
    <w:p w14:paraId="1053941A" w14:textId="77777777" w:rsidR="00A8648F" w:rsidRPr="00B46EB6" w:rsidRDefault="00000000" w:rsidP="00B46EB6">
      <w:pPr>
        <w:pStyle w:val="a7"/>
        <w:bidi/>
        <w:rPr>
          <w:rFonts w:ascii="Narkisim" w:hAnsi="Narkisim"/>
        </w:rPr>
      </w:pPr>
      <w:r w:rsidRPr="00B46EB6">
        <w:rPr>
          <w:rFonts w:ascii="Narkisim" w:hAnsi="Narkisim"/>
          <w:rtl/>
        </w:rPr>
        <w:t xml:space="preserve">ועוד תי' </w:t>
      </w:r>
      <w:r w:rsidRPr="00B46EB6">
        <w:rPr>
          <w:rFonts w:ascii="Narkisim" w:hAnsi="Narkisim"/>
          <w:b/>
          <w:bCs/>
          <w:rtl/>
        </w:rPr>
        <w:t>תוס</w:t>
      </w:r>
      <w:r w:rsidRPr="00B46EB6">
        <w:rPr>
          <w:rFonts w:ascii="Narkisim" w:hAnsi="Narkisim"/>
          <w:rtl/>
        </w:rPr>
        <w:t>' (שם) דבסוטה אין הכהן שעליו לכתוב מקפיד אם יכתוב שום אדם לשמה שלא ברשותו, ומסתמא ניחא ליה. אבל גבי גט מסתמא לא ניחא ליה לבעל. [וכמ"ש תוס' דידן וזבחים ב:].</w:t>
      </w:r>
    </w:p>
    <w:p w14:paraId="71656C47"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(לעיל כב:) ביארו דהא דאי' (לקמן עא:) דצריך שהבעל יאמר לסופר כתוב, היינו משום דנחשב סתמא כל זמן שהבעל לא צווה לכתוב לשמה.</w:t>
      </w:r>
    </w:p>
    <w:p w14:paraId="5AF7E0E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(גר"ח בברכ"ש מא, אמר"מ יח) ביארו דנתחדש דעשיית הגט לשמה צריך גדר יחוד, ורק הבעל יש לו בעלות לייחד את הגט לגירושין אלו.</w:t>
      </w:r>
    </w:p>
    <w:p w14:paraId="727B89D4" w14:textId="77777777" w:rsidR="00A8648F" w:rsidRPr="00B46EB6" w:rsidRDefault="00000000" w:rsidP="00B46EB6">
      <w:pPr>
        <w:bidi/>
        <w:rPr>
          <w:rFonts w:ascii="Narkisim" w:hAnsi="Narkisim" w:cs="Narkisim"/>
        </w:rPr>
      </w:pPr>
      <w:r w:rsidRPr="00B46EB6">
        <w:rPr>
          <w:rFonts w:ascii="Narkisim" w:hAnsi="Narkisim" w:cs="Narkisim"/>
          <w:u w:val="single"/>
          <w:rtl/>
        </w:rPr>
        <w:t>שם. שנכתב שלא לשם אשה</w:t>
      </w:r>
      <w:r w:rsidRPr="00B46EB6">
        <w:rPr>
          <w:rFonts w:ascii="Narkisim" w:hAnsi="Narkisim" w:cs="Narkisim"/>
          <w:rtl/>
        </w:rPr>
        <w:t xml:space="preserve">. </w:t>
      </w:r>
      <w:r w:rsidRPr="00B46EB6">
        <w:rPr>
          <w:rFonts w:ascii="Narkisim" w:hAnsi="Narkisim" w:cs="Narkisim"/>
          <w:b/>
          <w:bCs/>
          <w:rtl/>
        </w:rPr>
        <w:t xml:space="preserve">תוס' </w:t>
      </w:r>
      <w:r w:rsidRPr="00B46EB6">
        <w:rPr>
          <w:rFonts w:ascii="Narkisim" w:hAnsi="Narkisim" w:cs="Narkisim"/>
          <w:rtl/>
        </w:rPr>
        <w:t>(ע"ז כז.) כת' דבגט ל"מ סתמא, הילכך צריך שיפרש מתחילת הכתיבה שכותב לשם פלונית, וכן בס"ת וכו'. וה</w:t>
      </w:r>
      <w:r w:rsidRPr="00B46EB6">
        <w:rPr>
          <w:rFonts w:ascii="Narkisim" w:hAnsi="Narkisim" w:cs="Narkisim"/>
          <w:b/>
          <w:bCs/>
          <w:rtl/>
        </w:rPr>
        <w:t>רא"ש</w:t>
      </w:r>
      <w:r w:rsidRPr="00B46EB6">
        <w:rPr>
          <w:rFonts w:ascii="Narkisim" w:hAnsi="Narkisim" w:cs="Narkisim"/>
          <w:rtl/>
        </w:rPr>
        <w:t xml:space="preserve"> (הל' קטנות ס"ת ג) הביא דר' ברוך נסתפק האם בעינן שיוציא בפיו שכותבו לשמה</w:t>
      </w:r>
      <w:r w:rsidRPr="00B46EB6">
        <w:rPr>
          <w:rStyle w:val="ac"/>
          <w:rFonts w:ascii="Narkisim" w:hAnsi="Narkisim" w:cs="Narkisim"/>
          <w:rtl/>
        </w:rPr>
        <w:footnoteReference w:id="6"/>
      </w:r>
      <w:r w:rsidRPr="00B46EB6">
        <w:rPr>
          <w:rFonts w:ascii="Narkisim" w:hAnsi="Narkisim" w:cs="Narkisim"/>
          <w:rtl/>
        </w:rPr>
        <w:t>. או סגי במחשבה</w:t>
      </w:r>
      <w:r w:rsidRPr="00B46EB6">
        <w:rPr>
          <w:rStyle w:val="ac"/>
          <w:rFonts w:ascii="Narkisim" w:hAnsi="Narkisim" w:cs="Narkisim"/>
          <w:rtl/>
        </w:rPr>
        <w:footnoteReference w:id="7"/>
      </w:r>
      <w:r w:rsidRPr="00B46EB6">
        <w:rPr>
          <w:rFonts w:ascii="Narkisim" w:hAnsi="Narkisim" w:cs="Narkisim"/>
          <w:rtl/>
        </w:rPr>
        <w:t xml:space="preserve">. </w:t>
      </w:r>
      <w:r w:rsidRPr="00B46EB6">
        <w:rPr>
          <w:rFonts w:ascii="Narkisim" w:hAnsi="Narkisim" w:cs="Narkisim"/>
          <w:szCs w:val="20"/>
          <w:rtl/>
        </w:rPr>
        <w:t>וביאר דמצינו פיגול דכתיב ביה לא ירצה ובעי דיבור (ע' זבחים כז.). ותרומה ניטלת במחשבה (כדלקמן לא.). ובשליחות יד כתיב על כל דבר פשע והחושב לשלוח יד בפקדון חייב (ע' ב"מ מג:). הילכך טוב הוא להוציא בשפתיו בתחלת העיבוד</w:t>
      </w:r>
      <w:r w:rsidRPr="00B46EB6">
        <w:rPr>
          <w:rFonts w:ascii="Narkisim" w:hAnsi="Narkisim" w:cs="Narkisim"/>
          <w:rtl/>
        </w:rPr>
        <w:t>.</w:t>
      </w:r>
    </w:p>
    <w:p w14:paraId="086385A7"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שו"ע</w:t>
      </w:r>
      <w:r w:rsidRPr="00B46EB6">
        <w:rPr>
          <w:rFonts w:ascii="Narkisim" w:hAnsi="Narkisim"/>
          <w:rtl/>
        </w:rPr>
        <w:t xml:space="preserve"> (קלא ו) כת' דיאמר הסופר בפיו. וה</w:t>
      </w:r>
      <w:r w:rsidRPr="00B46EB6">
        <w:rPr>
          <w:rFonts w:ascii="Narkisim" w:hAnsi="Narkisim"/>
          <w:b/>
          <w:bCs/>
          <w:rtl/>
        </w:rPr>
        <w:t>בי"ש</w:t>
      </w:r>
      <w:r w:rsidRPr="00B46EB6">
        <w:rPr>
          <w:rFonts w:ascii="Narkisim" w:hAnsi="Narkisim"/>
          <w:rtl/>
        </w:rPr>
        <w:t xml:space="preserve"> (שם ח) כת' דמעכב. וה</w:t>
      </w:r>
      <w:r w:rsidRPr="00B46EB6">
        <w:rPr>
          <w:rFonts w:ascii="Narkisim" w:hAnsi="Narkisim"/>
          <w:b/>
          <w:bCs/>
          <w:rtl/>
        </w:rPr>
        <w:t>תור"ג</w:t>
      </w:r>
      <w:r w:rsidRPr="00B46EB6">
        <w:rPr>
          <w:rFonts w:ascii="Narkisim" w:hAnsi="Narkisim"/>
          <w:rtl/>
        </w:rPr>
        <w:t xml:space="preserve"> (הו' בפתח"ת שם ג) כת' דהוה לחומרא לכתחילה. ואינו מעכב. וה</w:t>
      </w:r>
      <w:r w:rsidRPr="00B46EB6">
        <w:rPr>
          <w:rFonts w:ascii="Narkisim" w:hAnsi="Narkisim"/>
          <w:b/>
          <w:bCs/>
          <w:rtl/>
        </w:rPr>
        <w:t>תור"ג</w:t>
      </w:r>
      <w:r w:rsidRPr="00B46EB6">
        <w:rPr>
          <w:rFonts w:ascii="Narkisim" w:hAnsi="Narkisim"/>
          <w:rtl/>
        </w:rPr>
        <w:t xml:space="preserve"> (כאן) כת' דאמירה לשמה הוה רק מדרבנן, וע"ד תוס' בעירובין (הנ"ל)</w:t>
      </w:r>
      <w:r w:rsidRPr="00B46EB6">
        <w:rPr>
          <w:rStyle w:val="ac"/>
          <w:rFonts w:ascii="Narkisim" w:hAnsi="Narkisim"/>
          <w:rtl/>
        </w:rPr>
        <w:footnoteReference w:id="8"/>
      </w:r>
      <w:r w:rsidRPr="00B46EB6">
        <w:rPr>
          <w:rFonts w:ascii="Narkisim" w:hAnsi="Narkisim"/>
          <w:rtl/>
        </w:rPr>
        <w:t>. [וכ"כ ה</w:t>
      </w:r>
      <w:r w:rsidRPr="00B46EB6">
        <w:rPr>
          <w:rFonts w:ascii="Narkisim" w:hAnsi="Narkisim"/>
          <w:b/>
          <w:bCs/>
          <w:rtl/>
        </w:rPr>
        <w:t>פנ"י</w:t>
      </w:r>
      <w:r w:rsidRPr="00B46EB6">
        <w:rPr>
          <w:rFonts w:ascii="Narkisim" w:hAnsi="Narkisim"/>
          <w:rtl/>
        </w:rPr>
        <w:t xml:space="preserve"> לעיל ב:].</w:t>
      </w:r>
    </w:p>
    <w:p w14:paraId="6D0B000D"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ה</w:t>
      </w:r>
      <w:r w:rsidRPr="00B46EB6">
        <w:rPr>
          <w:rFonts w:ascii="Narkisim" w:hAnsi="Narkisim" w:cs="Narkisim"/>
          <w:b/>
          <w:bCs/>
          <w:rtl/>
        </w:rPr>
        <w:t>רמב"ן</w:t>
      </w:r>
      <w:r w:rsidRPr="00B46EB6">
        <w:rPr>
          <w:rFonts w:ascii="Narkisim" w:hAnsi="Narkisim" w:cs="Narkisim"/>
          <w:rtl/>
        </w:rPr>
        <w:t xml:space="preserve"> </w:t>
      </w:r>
      <w:r w:rsidRPr="00B46EB6">
        <w:rPr>
          <w:rFonts w:ascii="Narkisim" w:hAnsi="Narkisim" w:cs="Narkisim"/>
          <w:szCs w:val="20"/>
          <w:rtl/>
        </w:rPr>
        <w:t>(לעיל כג.)</w:t>
      </w:r>
      <w:r w:rsidRPr="00B46EB6">
        <w:rPr>
          <w:rFonts w:ascii="Narkisim" w:hAnsi="Narkisim" w:cs="Narkisim"/>
          <w:rtl/>
        </w:rPr>
        <w:t xml:space="preserve"> הביא דמבואר במשנה דכל החסרון מצד לשמה, ולא צריך שליחות בכתיבת הגט. [וכתי' התוס' (כב:) והרבה ראשונים]. אבל יש </w:t>
      </w:r>
      <w:r w:rsidRPr="00B46EB6">
        <w:rPr>
          <w:rFonts w:ascii="Narkisim" w:hAnsi="Narkisim" w:cs="Narkisim"/>
          <w:b/>
          <w:bCs/>
          <w:rtl/>
        </w:rPr>
        <w:t>ראשונים</w:t>
      </w:r>
      <w:r w:rsidRPr="00B46EB6">
        <w:rPr>
          <w:rFonts w:ascii="Narkisim" w:hAnsi="Narkisim" w:cs="Narkisim"/>
          <w:rtl/>
        </w:rPr>
        <w:t xml:space="preserve"> </w:t>
      </w:r>
      <w:r w:rsidRPr="00B46EB6">
        <w:rPr>
          <w:rFonts w:ascii="Narkisim" w:hAnsi="Narkisim" w:cs="Narkisim"/>
          <w:szCs w:val="20"/>
          <w:rtl/>
        </w:rPr>
        <w:t>(הו' לעיל כב:)</w:t>
      </w:r>
      <w:r w:rsidRPr="00B46EB6">
        <w:rPr>
          <w:rFonts w:ascii="Narkisim" w:hAnsi="Narkisim" w:cs="Narkisim"/>
          <w:rtl/>
        </w:rPr>
        <w:t xml:space="preserve"> דצריך שליחות בכתיבה. והתור"ג הק' ממתני' דידן.</w:t>
      </w:r>
    </w:p>
    <w:p w14:paraId="5A0DEF41" w14:textId="77777777" w:rsidR="00A8648F" w:rsidRPr="00B46EB6" w:rsidRDefault="00000000" w:rsidP="00B46EB6">
      <w:pPr>
        <w:pStyle w:val="a7"/>
        <w:bidi/>
        <w:rPr>
          <w:rFonts w:ascii="Narkisim" w:hAnsi="Narkisim"/>
        </w:rPr>
      </w:pPr>
      <w:r w:rsidRPr="00B46EB6">
        <w:rPr>
          <w:rFonts w:ascii="Narkisim" w:hAnsi="Narkisim"/>
          <w:rtl/>
        </w:rPr>
        <w:lastRenderedPageBreak/>
        <w:t>וה</w:t>
      </w:r>
      <w:r w:rsidRPr="00B46EB6">
        <w:rPr>
          <w:rFonts w:ascii="Narkisim" w:hAnsi="Narkisim"/>
          <w:b/>
          <w:bCs/>
          <w:rtl/>
        </w:rPr>
        <w:t>תור"ג</w:t>
      </w:r>
      <w:r w:rsidRPr="00B46EB6">
        <w:rPr>
          <w:rFonts w:ascii="Narkisim" w:hAnsi="Narkisim"/>
          <w:rtl/>
        </w:rPr>
        <w:t xml:space="preserve"> חידש דאיירי אף באופן שעשאו שליח, דצווהו שיכתוב ויתן. ואח"כ כתבו הסופר שלא לשמה. </w:t>
      </w:r>
      <w:r w:rsidRPr="00B46EB6">
        <w:rPr>
          <w:rFonts w:ascii="Narkisim" w:hAnsi="Narkisim"/>
          <w:szCs w:val="20"/>
          <w:rtl/>
        </w:rPr>
        <w:t>וביאר דמשעה שצווהו לכתיבה נעשה הסופר כבעל עצמו, ואילו הבעל עצמו כתב גט שלא לשמה ליכא חסרון 'וכתב', אלא משום לשמה</w:t>
      </w:r>
      <w:r w:rsidRPr="00B46EB6">
        <w:rPr>
          <w:rStyle w:val="ac"/>
          <w:rFonts w:ascii="Narkisim" w:hAnsi="Narkisim"/>
          <w:szCs w:val="20"/>
          <w:rtl/>
        </w:rPr>
        <w:footnoteReference w:id="9"/>
      </w:r>
      <w:r w:rsidRPr="00B46EB6">
        <w:rPr>
          <w:rFonts w:ascii="Narkisim" w:hAnsi="Narkisim"/>
          <w:rtl/>
        </w:rPr>
        <w:t>.</w:t>
      </w:r>
    </w:p>
    <w:p w14:paraId="63A06641"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העירו דלכאורה גדר שליחות שייך רק במה שעשה מחמתו, אבל היכא דשכח שהוא שליח לא אמרי' דמתייחס מעשיו למשלח. אך דנו דהתור"ג איירי דוקא כשאמר לשליח כתבו ותנו, דעי"ז נעשה הסופר כבעל עצמו [וכמו שכתב בתחילת דבריו]. וע"פ מש"כ ה</w:t>
      </w:r>
      <w:r w:rsidRPr="00B46EB6">
        <w:rPr>
          <w:rFonts w:ascii="Narkisim" w:hAnsi="Narkisim"/>
          <w:b/>
          <w:bCs/>
          <w:rtl/>
        </w:rPr>
        <w:t>נתיבות</w:t>
      </w:r>
      <w:r w:rsidRPr="00B46EB6">
        <w:rPr>
          <w:rFonts w:ascii="Narkisim" w:hAnsi="Narkisim"/>
          <w:rtl/>
        </w:rPr>
        <w:t xml:space="preserve"> (רמג ו, הו' לעיל כג.) דכשאמר כתבו ותנו נעשה השליח בעלים על הגירושין, ונחשב שהוא עצמו כותב ונותן לשמה. ואי"צ מינוי שליחות על כל מעשה. וה"נ שליח כה"ג יהני בלא כוונה.</w:t>
      </w:r>
    </w:p>
    <w:p w14:paraId="1B7FBD0F"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w:t>
      </w:r>
      <w:r w:rsidRPr="00B46EB6">
        <w:rPr>
          <w:rFonts w:ascii="Narkisim" w:hAnsi="Narkisim"/>
          <w:szCs w:val="20"/>
          <w:rtl/>
        </w:rPr>
        <w:t>(ברכ"ש מא בשם הגר"ח, אמר"מ יח)</w:t>
      </w:r>
      <w:r w:rsidRPr="00B46EB6">
        <w:rPr>
          <w:rFonts w:ascii="Narkisim" w:hAnsi="Narkisim"/>
          <w:rtl/>
        </w:rPr>
        <w:t xml:space="preserve"> ביארו דאף הסוברים דצריך שליחות בכתיבת הגט, הוה משום דצריך שליחות הבעל לאשווי לשמה. אבל עצם הכתיבה ל"צ שליחות, ולס"ד דסתמא כשר ל"צ שליחות כלל. אלא דלאחר שנתחדש דאשה לאו לגירושין, ותלי בבעל לייחדה לגירושין בגט זה. מש"ה בעי' צווי שליחות הבעל</w:t>
      </w:r>
      <w:r w:rsidRPr="00B46EB6">
        <w:rPr>
          <w:rStyle w:val="ac"/>
          <w:rFonts w:ascii="Narkisim" w:hAnsi="Narkisim"/>
          <w:rtl/>
        </w:rPr>
        <w:footnoteReference w:id="10"/>
      </w:r>
      <w:r w:rsidRPr="00B46EB6">
        <w:rPr>
          <w:rFonts w:ascii="Narkisim" w:hAnsi="Narkisim"/>
          <w:rtl/>
        </w:rPr>
        <w:t>. [ואומר אמרו פסול, וכן חש"ו פסולים לכתיבה].</w:t>
      </w:r>
    </w:p>
    <w:p w14:paraId="0E849C14" w14:textId="77777777" w:rsidR="00A8648F" w:rsidRPr="00B46EB6" w:rsidRDefault="00000000" w:rsidP="00B46EB6">
      <w:pPr>
        <w:bidi/>
        <w:rPr>
          <w:rFonts w:ascii="Narkisim" w:hAnsi="Narkisim" w:cs="Narkisim"/>
        </w:rPr>
      </w:pPr>
      <w:r w:rsidRPr="00B46EB6">
        <w:rPr>
          <w:rFonts w:ascii="Narkisim" w:hAnsi="Narkisim" w:cs="Narkisim"/>
          <w:u w:val="single"/>
          <w:rtl/>
        </w:rPr>
        <w:t>תוד"ה כל הגט</w:t>
      </w:r>
      <w:r w:rsidRPr="00B46EB6">
        <w:rPr>
          <w:rFonts w:ascii="Narkisim" w:hAnsi="Narkisim" w:cs="Narkisim"/>
          <w:rtl/>
        </w:rPr>
        <w:t>. ואפי' למ"ד (עירובין יג.) דמגילת סוטה מוחקין מה"ת</w:t>
      </w:r>
      <w:r w:rsidRPr="00B46EB6">
        <w:rPr>
          <w:rStyle w:val="ac"/>
          <w:rFonts w:ascii="Narkisim" w:hAnsi="Narkisim" w:cs="Narkisim"/>
          <w:rtl/>
        </w:rPr>
        <w:footnoteReference w:id="11"/>
      </w:r>
      <w:r w:rsidRPr="00B46EB6">
        <w:rPr>
          <w:rFonts w:ascii="Narkisim" w:hAnsi="Narkisim" w:cs="Narkisim"/>
          <w:rtl/>
        </w:rPr>
        <w:t>. דר' ירמיה (שם וסוטה כ:) העמיד דנח' ר' יעקב ור' מאיר, דלר' מאיר מהני מגילת סוטה הכתובה בס"ת</w:t>
      </w:r>
      <w:r w:rsidRPr="00B46EB6">
        <w:rPr>
          <w:rStyle w:val="ac"/>
          <w:rFonts w:ascii="Narkisim" w:hAnsi="Narkisim" w:cs="Narkisim"/>
          <w:rtl/>
        </w:rPr>
        <w:footnoteReference w:id="12"/>
      </w:r>
      <w:r w:rsidRPr="00B46EB6">
        <w:rPr>
          <w:rFonts w:ascii="Narkisim" w:hAnsi="Narkisim" w:cs="Narkisim"/>
          <w:rtl/>
        </w:rPr>
        <w:t>, ולר' יעקב בעינן כתיבה לשמה.</w:t>
      </w:r>
    </w:p>
    <w:p w14:paraId="10646484" w14:textId="77777777" w:rsidR="00A8648F" w:rsidRPr="00B46EB6" w:rsidRDefault="00000000" w:rsidP="00B46EB6">
      <w:pPr>
        <w:pStyle w:val="a7"/>
        <w:bidi/>
        <w:rPr>
          <w:rFonts w:ascii="Narkisim" w:hAnsi="Narkisim"/>
        </w:rPr>
      </w:pPr>
      <w:r w:rsidRPr="00B46EB6">
        <w:rPr>
          <w:rFonts w:ascii="Narkisim" w:hAnsi="Narkisim"/>
          <w:rtl/>
        </w:rPr>
        <w:t>והגמ' הביאה מח' מגילת סוטה שנכתבה לשם סוטה אחת, דלת"ק ל"מ לחברתה. ולר' אחי בר יאשיה כשר לסוטה אחרת. והני תנאי כהני תנאי [דנח' אי צריך כתיבה לשמה].</w:t>
      </w:r>
    </w:p>
    <w:p w14:paraId="7670C6BC" w14:textId="77777777" w:rsidR="00A8648F" w:rsidRPr="00B46EB6" w:rsidRDefault="00000000" w:rsidP="00B46EB6">
      <w:pPr>
        <w:pStyle w:val="a7"/>
        <w:bidi/>
        <w:rPr>
          <w:rFonts w:ascii="Narkisim" w:hAnsi="Narkisim"/>
        </w:rPr>
      </w:pPr>
      <w:r w:rsidRPr="00B46EB6">
        <w:rPr>
          <w:rFonts w:ascii="Narkisim" w:hAnsi="Narkisim"/>
          <w:rtl/>
        </w:rPr>
        <w:t>ורב פפא דחה דילמא לא היא דאינתיק לשם רחל לא אינתיק לשם לאה</w:t>
      </w:r>
      <w:r w:rsidRPr="00B46EB6">
        <w:rPr>
          <w:rStyle w:val="ac"/>
          <w:rFonts w:ascii="Narkisim" w:hAnsi="Narkisim"/>
          <w:rtl/>
        </w:rPr>
        <w:footnoteReference w:id="13"/>
      </w:r>
      <w:r w:rsidRPr="00B46EB6">
        <w:rPr>
          <w:rFonts w:ascii="Narkisim" w:hAnsi="Narkisim"/>
          <w:rtl/>
        </w:rPr>
        <w:t xml:space="preserve">, אבל תורה דסתמא מהני </w:t>
      </w:r>
      <w:r w:rsidRPr="00B46EB6">
        <w:rPr>
          <w:rFonts w:ascii="Narkisim" w:hAnsi="Narkisim"/>
          <w:sz w:val="20"/>
          <w:szCs w:val="20"/>
          <w:rtl/>
        </w:rPr>
        <w:t>[אף לת"ק]</w:t>
      </w:r>
      <w:r w:rsidRPr="00B46EB6">
        <w:rPr>
          <w:rFonts w:ascii="Narkisim" w:hAnsi="Narkisim"/>
          <w:rtl/>
        </w:rPr>
        <w:t xml:space="preserve">. ורב נחמן בר יצחק דחה דסברת ר' אחי ב"י דאיכתיב לשם סוטה בעולם. </w:t>
      </w:r>
      <w:r w:rsidRPr="00B46EB6">
        <w:rPr>
          <w:rFonts w:ascii="Narkisim" w:hAnsi="Narkisim"/>
          <w:sz w:val="20"/>
          <w:szCs w:val="20"/>
          <w:rtl/>
        </w:rPr>
        <w:t>[וביארו בתוס' דבעי כתיבה לשם אלות</w:t>
      </w:r>
      <w:r w:rsidRPr="00B46EB6">
        <w:rPr>
          <w:rStyle w:val="ac"/>
          <w:rFonts w:ascii="Narkisim" w:hAnsi="Narkisim"/>
          <w:sz w:val="20"/>
          <w:szCs w:val="20"/>
          <w:rtl/>
        </w:rPr>
        <w:footnoteReference w:id="14"/>
      </w:r>
      <w:r w:rsidRPr="00B46EB6">
        <w:rPr>
          <w:rFonts w:ascii="Narkisim" w:hAnsi="Narkisim"/>
          <w:sz w:val="20"/>
          <w:szCs w:val="20"/>
          <w:rtl/>
        </w:rPr>
        <w:t>].</w:t>
      </w:r>
    </w:p>
    <w:p w14:paraId="5F850FA2"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גמ'</w:t>
      </w:r>
      <w:r w:rsidRPr="00B46EB6">
        <w:rPr>
          <w:rFonts w:ascii="Narkisim" w:hAnsi="Narkisim"/>
          <w:rtl/>
        </w:rPr>
        <w:t xml:space="preserve"> מקשה וכי ל"ל לר' אחא מתני' דידן [דל"מ כתיבה לשם אשה אחרת]. והגמ' תי' דס"ל דסגי במחיקה לשמה, ולא בעי כתיבה לשמה.</w:t>
      </w:r>
    </w:p>
    <w:p w14:paraId="0EB5A514"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תוס'</w:t>
      </w:r>
      <w:r w:rsidRPr="00B46EB6">
        <w:rPr>
          <w:rFonts w:ascii="Narkisim" w:hAnsi="Narkisim" w:cs="Narkisim"/>
          <w:rtl/>
        </w:rPr>
        <w:t xml:space="preserve"> </w:t>
      </w:r>
      <w:r w:rsidRPr="00B46EB6">
        <w:rPr>
          <w:rFonts w:ascii="Narkisim" w:hAnsi="Narkisim" w:cs="Narkisim"/>
          <w:sz w:val="20"/>
          <w:szCs w:val="20"/>
          <w:rtl/>
        </w:rPr>
        <w:t>(לעיל כ.)</w:t>
      </w:r>
      <w:r w:rsidRPr="00B46EB6">
        <w:rPr>
          <w:rFonts w:ascii="Narkisim" w:hAnsi="Narkisim" w:cs="Narkisim"/>
          <w:rtl/>
        </w:rPr>
        <w:t xml:space="preserve"> הק' דמשמע דלרב פפא אליבא דר' מאיר מהני כתיבת ס"ת, אף דשלא לשמה פסול. א"כ יחשב לשמה לענין גט</w:t>
      </w:r>
      <w:r w:rsidRPr="00B46EB6">
        <w:rPr>
          <w:rStyle w:val="ac"/>
          <w:rFonts w:ascii="Narkisim" w:hAnsi="Narkisim" w:cs="Narkisim"/>
          <w:rtl/>
        </w:rPr>
        <w:footnoteReference w:id="15"/>
      </w:r>
      <w:r w:rsidRPr="00B46EB6">
        <w:rPr>
          <w:rFonts w:ascii="Narkisim" w:hAnsi="Narkisim" w:cs="Narkisim"/>
          <w:rtl/>
        </w:rPr>
        <w:t>. וכת' דרב יוסף (לעיל כ.) דפשיט"ל דל"מ כתיבת ס"ת פליג ארב פפא</w:t>
      </w:r>
      <w:r w:rsidRPr="00B46EB6">
        <w:rPr>
          <w:rStyle w:val="ac"/>
          <w:rFonts w:ascii="Narkisim" w:hAnsi="Narkisim" w:cs="Narkisim"/>
          <w:rtl/>
        </w:rPr>
        <w:footnoteReference w:id="16"/>
      </w:r>
      <w:r w:rsidRPr="00B46EB6">
        <w:rPr>
          <w:rFonts w:ascii="Narkisim" w:hAnsi="Narkisim" w:cs="Narkisim"/>
          <w:rtl/>
        </w:rPr>
        <w:t xml:space="preserve">. א"נ ס"ל דלא קי"ל כהנך תנאים </w:t>
      </w:r>
      <w:r w:rsidRPr="00B46EB6">
        <w:rPr>
          <w:rFonts w:ascii="Narkisim" w:hAnsi="Narkisim" w:cs="Narkisim"/>
          <w:szCs w:val="20"/>
          <w:rtl/>
        </w:rPr>
        <w:t>[אלא קי"ל כר' יעקב]</w:t>
      </w:r>
      <w:r w:rsidRPr="00B46EB6">
        <w:rPr>
          <w:rFonts w:ascii="Narkisim" w:hAnsi="Narkisim" w:cs="Narkisim"/>
          <w:rtl/>
        </w:rPr>
        <w:t>.</w:t>
      </w:r>
    </w:p>
    <w:p w14:paraId="698AA0F8" w14:textId="77777777" w:rsidR="00A8648F" w:rsidRPr="00B46EB6" w:rsidRDefault="00000000" w:rsidP="00B46EB6">
      <w:pPr>
        <w:pStyle w:val="a7"/>
        <w:bidi/>
        <w:rPr>
          <w:rFonts w:ascii="Narkisim" w:hAnsi="Narkisim"/>
        </w:rPr>
      </w:pPr>
      <w:r w:rsidRPr="00B46EB6">
        <w:rPr>
          <w:rFonts w:ascii="Narkisim" w:hAnsi="Narkisim"/>
          <w:rtl/>
        </w:rPr>
        <w:t>ועוד תי' ה</w:t>
      </w:r>
      <w:r w:rsidRPr="00B46EB6">
        <w:rPr>
          <w:rFonts w:ascii="Narkisim" w:hAnsi="Narkisim"/>
          <w:b/>
          <w:bCs/>
          <w:rtl/>
        </w:rPr>
        <w:t>תוס</w:t>
      </w:r>
      <w:r w:rsidRPr="00B46EB6">
        <w:rPr>
          <w:rFonts w:ascii="Narkisim" w:hAnsi="Narkisim"/>
          <w:rtl/>
        </w:rPr>
        <w:t>' (וכן ציינו התוס' כאן) דגבי גט [דהבעל מקפיד] לכו"ע בעינן לשמה</w:t>
      </w:r>
      <w:r w:rsidRPr="00B46EB6">
        <w:rPr>
          <w:rStyle w:val="ac"/>
          <w:rFonts w:ascii="Narkisim" w:hAnsi="Narkisim"/>
          <w:rtl/>
        </w:rPr>
        <w:footnoteReference w:id="17"/>
      </w:r>
      <w:r w:rsidRPr="00B46EB6">
        <w:rPr>
          <w:rFonts w:ascii="Narkisim" w:hAnsi="Narkisim"/>
          <w:rtl/>
        </w:rPr>
        <w:t>. [וע"פ הגמ' (זבחים ב: הנ"ל) דמש"ה סתמא פסול]. ודוקא מגילת סוטה דאין הכהן מקפיד</w:t>
      </w:r>
      <w:r w:rsidRPr="00B46EB6">
        <w:rPr>
          <w:rStyle w:val="ac"/>
          <w:rFonts w:ascii="Narkisim" w:hAnsi="Narkisim"/>
          <w:rtl/>
        </w:rPr>
        <w:footnoteReference w:id="18"/>
      </w:r>
      <w:r w:rsidRPr="00B46EB6">
        <w:rPr>
          <w:rFonts w:ascii="Narkisim" w:hAnsi="Narkisim"/>
          <w:rtl/>
        </w:rPr>
        <w:t xml:space="preserve"> [ומש"ה סתמא כשר].</w:t>
      </w:r>
    </w:p>
    <w:p w14:paraId="064E267C"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רמב"ן</w:t>
      </w:r>
      <w:r w:rsidRPr="00B46EB6">
        <w:rPr>
          <w:rFonts w:ascii="Narkisim" w:hAnsi="Narkisim" w:cs="Narkisim"/>
          <w:rtl/>
        </w:rPr>
        <w:t xml:space="preserve"> כתב דבעי וכתב לה לשמה, בעינן כריתות לשמה, שיכתוב הבעל או אחר ברשותו </w:t>
      </w:r>
      <w:r w:rsidRPr="00B46EB6">
        <w:rPr>
          <w:rFonts w:ascii="Narkisim" w:hAnsi="Narkisim" w:cs="Narkisim"/>
          <w:rtl/>
        </w:rPr>
        <w:lastRenderedPageBreak/>
        <w:t>[אע"פ שאינו שלוחו ממש].</w:t>
      </w:r>
      <w:r w:rsidRPr="00B46EB6">
        <w:rPr>
          <w:rFonts w:ascii="Narkisim" w:hAnsi="Narkisim" w:cs="Narkisim"/>
          <w:sz w:val="20"/>
          <w:szCs w:val="20"/>
          <w:rtl/>
        </w:rPr>
        <w:t xml:space="preserve"> וכתב דזהו פי' הגמ' בזבחים דאשה לאו לגירושין קיימא.</w:t>
      </w:r>
    </w:p>
    <w:p w14:paraId="7F271518"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(בסו"ד, ועוד ראשונים) כת' עוד דהנך תנאים דלא בעי כלל כתיבה לשמה במגילת סוטה, היינו משום דעשייה דידיה היינו מחיקה. אלא שאם עשה מעשה לשם אחר נחשב שנעקר, ול"מ המחיקה להחשב לשמה. </w:t>
      </w:r>
      <w:r w:rsidRPr="00B46EB6">
        <w:rPr>
          <w:rFonts w:ascii="Narkisim" w:hAnsi="Narkisim"/>
          <w:sz w:val="20"/>
          <w:szCs w:val="20"/>
          <w:rtl/>
        </w:rPr>
        <w:t>ועפ"ז אין מ"ד דסתמא או ס"ת נחשב לשמה לענין גט.</w:t>
      </w:r>
    </w:p>
    <w:p w14:paraId="196146D0" w14:textId="77777777" w:rsidR="00A8648F" w:rsidRPr="00B46EB6" w:rsidRDefault="00000000" w:rsidP="00B46EB6">
      <w:pPr>
        <w:pStyle w:val="aa"/>
        <w:bidi/>
        <w:rPr>
          <w:rFonts w:ascii="Narkisim" w:hAnsi="Narkisim"/>
        </w:rPr>
      </w:pPr>
      <w:r w:rsidRPr="00B46EB6">
        <w:rPr>
          <w:rFonts w:ascii="Narkisim" w:hAnsi="Narkisim"/>
          <w:u w:val="single"/>
          <w:rtl/>
        </w:rPr>
        <w:t>בא"ד אע"ג דבעי' לשמה, ותורה להתלמד עבידא וכו' לענין גט מודה וכו'</w:t>
      </w:r>
      <w:r w:rsidRPr="00B46EB6">
        <w:rPr>
          <w:rFonts w:ascii="Narkisim" w:hAnsi="Narkisim"/>
          <w:rtl/>
        </w:rPr>
        <w:t>. ותוס' בסמוך (ד"ה יתר, וכן בעירובין יג. ד"ה אבל) תי' עוד דסופרים העשויין להתלמד גרע, דלא נכתב לשם גירושין כלל ולכן פסול. משא"כ ס"ת נחשב שנכתב לשם כשרות לכל מה שצריך.</w:t>
      </w:r>
    </w:p>
    <w:p w14:paraId="43E64E3D" w14:textId="77777777" w:rsidR="00A8648F" w:rsidRPr="00B46EB6" w:rsidRDefault="00000000" w:rsidP="00B46EB6">
      <w:pPr>
        <w:bidi/>
        <w:rPr>
          <w:rFonts w:ascii="Narkisim" w:hAnsi="Narkisim" w:cs="Narkisim"/>
        </w:rPr>
      </w:pPr>
      <w:r w:rsidRPr="00B46EB6">
        <w:rPr>
          <w:rFonts w:ascii="Narkisim" w:hAnsi="Narkisim" w:cs="Narkisim"/>
          <w:u w:val="single"/>
          <w:rtl/>
        </w:rPr>
        <w:t>יתר מיכן כתב לגרש את אשתו וכו' מצאו בן עירו וכו'.</w:t>
      </w:r>
      <w:r w:rsidRPr="00B46EB6">
        <w:rPr>
          <w:rFonts w:ascii="Narkisim" w:hAnsi="Narkisim" w:cs="Narkisim"/>
          <w:rtl/>
        </w:rPr>
        <w:t xml:space="preserve"> והגמ' פי' דאף דנכתב לשם גירושין, הא לא נכתב לשם גירושין דידיה. וכן אי' ב</w:t>
      </w:r>
      <w:r w:rsidRPr="00B46EB6">
        <w:rPr>
          <w:rFonts w:ascii="Narkisim" w:hAnsi="Narkisim" w:cs="Narkisim"/>
          <w:b/>
          <w:bCs/>
          <w:rtl/>
        </w:rPr>
        <w:t>גמ'</w:t>
      </w:r>
      <w:r w:rsidRPr="00B46EB6">
        <w:rPr>
          <w:rFonts w:ascii="Narkisim" w:hAnsi="Narkisim" w:cs="Narkisim"/>
          <w:rtl/>
        </w:rPr>
        <w:t xml:space="preserve"> (זבחים ב:) דברישא סופרים העשויין להתלמד לא נכתב כלל לשם כריתות. ואין ראיה דסתמא לאו לשמה.</w:t>
      </w:r>
    </w:p>
    <w:p w14:paraId="7554483C" w14:textId="77777777" w:rsidR="00A8648F" w:rsidRPr="00B46EB6" w:rsidRDefault="00000000" w:rsidP="00B46EB6">
      <w:pPr>
        <w:pStyle w:val="a7"/>
        <w:bidi/>
        <w:rPr>
          <w:rFonts w:ascii="Narkisim" w:hAnsi="Narkisim"/>
        </w:rPr>
      </w:pPr>
      <w:r w:rsidRPr="00B46EB6">
        <w:rPr>
          <w:rFonts w:ascii="Narkisim" w:hAnsi="Narkisim"/>
          <w:rtl/>
        </w:rPr>
        <w:t>והגמ' (זבחים) הביאה דמהך בבא אין להוכיח דסתמא לאו לשמה</w:t>
      </w:r>
      <w:r w:rsidRPr="00B46EB6">
        <w:rPr>
          <w:rStyle w:val="ac"/>
          <w:rFonts w:ascii="Narkisim" w:hAnsi="Narkisim"/>
          <w:rtl/>
        </w:rPr>
        <w:footnoteReference w:id="19"/>
      </w:r>
      <w:r w:rsidRPr="00B46EB6">
        <w:rPr>
          <w:rFonts w:ascii="Narkisim" w:hAnsi="Narkisim"/>
          <w:rtl/>
        </w:rPr>
        <w:t>, די"ל דכיון דאינתיק לשם גירושין של חבירו</w:t>
      </w:r>
      <w:r w:rsidRPr="00B46EB6">
        <w:rPr>
          <w:rStyle w:val="ac"/>
          <w:rFonts w:ascii="Narkisim" w:hAnsi="Narkisim"/>
          <w:rtl/>
        </w:rPr>
        <w:footnoteReference w:id="20"/>
      </w:r>
      <w:r w:rsidRPr="00B46EB6">
        <w:rPr>
          <w:rFonts w:ascii="Narkisim" w:hAnsi="Narkisim"/>
          <w:rtl/>
        </w:rPr>
        <w:t xml:space="preserve">. ועד"ז העלו </w:t>
      </w:r>
      <w:r w:rsidRPr="00B46EB6">
        <w:rPr>
          <w:rFonts w:ascii="Narkisim" w:hAnsi="Narkisim"/>
          <w:b/>
          <w:bCs/>
          <w:rtl/>
        </w:rPr>
        <w:t>תוס</w:t>
      </w:r>
      <w:r w:rsidRPr="00B46EB6">
        <w:rPr>
          <w:rFonts w:ascii="Narkisim" w:hAnsi="Narkisim"/>
          <w:rtl/>
        </w:rPr>
        <w:t>' (בע"ב) צד דהו"א דכי כתיב לשם רחל לא הדר כתיב לשם לאה.</w:t>
      </w:r>
    </w:p>
    <w:p w14:paraId="3D6409FA" w14:textId="77777777" w:rsidR="00A8648F" w:rsidRPr="00B46EB6" w:rsidRDefault="00000000" w:rsidP="00B46EB6">
      <w:pPr>
        <w:pStyle w:val="a7"/>
        <w:bidi/>
        <w:rPr>
          <w:rFonts w:ascii="Narkisim" w:hAnsi="Narkisim"/>
        </w:rPr>
      </w:pPr>
      <w:r w:rsidRPr="00B46EB6">
        <w:rPr>
          <w:rFonts w:ascii="Narkisim" w:hAnsi="Narkisim"/>
          <w:rtl/>
        </w:rPr>
        <w:t>והגמ' (שם) הביאה דבסיפא סתמא פסול [</w:t>
      </w:r>
      <w:r w:rsidRPr="00B46EB6">
        <w:rPr>
          <w:rFonts w:ascii="Narkisim" w:hAnsi="Narkisim"/>
          <w:szCs w:val="20"/>
          <w:rtl/>
        </w:rPr>
        <w:t>וס"ד דברירה לא גרע מסתמא</w:t>
      </w:r>
      <w:r w:rsidRPr="00B46EB6">
        <w:rPr>
          <w:rStyle w:val="ac"/>
          <w:rFonts w:ascii="Narkisim" w:hAnsi="Narkisim"/>
          <w:szCs w:val="20"/>
          <w:rtl/>
        </w:rPr>
        <w:footnoteReference w:id="21"/>
      </w:r>
      <w:r w:rsidRPr="00B46EB6">
        <w:rPr>
          <w:rFonts w:ascii="Narkisim" w:hAnsi="Narkisim"/>
          <w:szCs w:val="20"/>
          <w:rtl/>
        </w:rPr>
        <w:t>]</w:t>
      </w:r>
      <w:r w:rsidRPr="00B46EB6">
        <w:rPr>
          <w:rFonts w:ascii="Narkisim" w:hAnsi="Narkisim"/>
          <w:rtl/>
        </w:rPr>
        <w:t xml:space="preserve">. ודחו דהתם הטעם משום דאין ברירה. </w:t>
      </w:r>
      <w:r w:rsidRPr="00B46EB6">
        <w:rPr>
          <w:rFonts w:ascii="Narkisim" w:hAnsi="Narkisim"/>
          <w:szCs w:val="20"/>
          <w:rtl/>
        </w:rPr>
        <w:t>(ויתבאר בסמוך)</w:t>
      </w:r>
      <w:r w:rsidRPr="00B46EB6">
        <w:rPr>
          <w:rFonts w:ascii="Narkisim" w:hAnsi="Narkisim"/>
          <w:rtl/>
        </w:rPr>
        <w:t>.</w:t>
      </w:r>
    </w:p>
    <w:p w14:paraId="41DF901D" w14:textId="77777777" w:rsidR="00A8648F" w:rsidRPr="00B46EB6" w:rsidRDefault="00000000" w:rsidP="00B46EB6">
      <w:pPr>
        <w:pStyle w:val="a7"/>
        <w:bidi/>
        <w:rPr>
          <w:rFonts w:ascii="Narkisim" w:hAnsi="Narkisim"/>
        </w:rPr>
      </w:pPr>
      <w:r w:rsidRPr="00B46EB6">
        <w:rPr>
          <w:rFonts w:ascii="Narkisim" w:hAnsi="Narkisim"/>
          <w:rtl/>
        </w:rPr>
        <w:t>והגמ' הביאה דמבואר במשנה (כו.) הכותב טופסי גיטין</w:t>
      </w:r>
      <w:r w:rsidRPr="00B46EB6">
        <w:rPr>
          <w:rStyle w:val="ac"/>
          <w:rFonts w:ascii="Narkisim" w:hAnsi="Narkisim"/>
          <w:rtl/>
        </w:rPr>
        <w:footnoteReference w:id="22"/>
      </w:r>
      <w:r w:rsidRPr="00B46EB6">
        <w:rPr>
          <w:rFonts w:ascii="Narkisim" w:hAnsi="Narkisim"/>
          <w:rtl/>
        </w:rPr>
        <w:t xml:space="preserve"> דסתמא פסול</w:t>
      </w:r>
      <w:r w:rsidRPr="00B46EB6">
        <w:rPr>
          <w:rStyle w:val="ac"/>
          <w:rFonts w:ascii="Narkisim" w:hAnsi="Narkisim"/>
          <w:rtl/>
        </w:rPr>
        <w:footnoteReference w:id="23"/>
      </w:r>
      <w:r w:rsidRPr="00B46EB6">
        <w:rPr>
          <w:rFonts w:ascii="Narkisim" w:hAnsi="Narkisim"/>
          <w:rtl/>
        </w:rPr>
        <w:t xml:space="preserve">.  </w:t>
      </w:r>
    </w:p>
    <w:p w14:paraId="38A88FA3" w14:textId="77777777" w:rsidR="00A8648F" w:rsidRPr="00B46EB6" w:rsidRDefault="00000000" w:rsidP="00B46EB6">
      <w:pPr>
        <w:pStyle w:val="aa"/>
        <w:bidi/>
        <w:rPr>
          <w:rFonts w:ascii="Narkisim" w:hAnsi="Narkisim"/>
        </w:rPr>
      </w:pPr>
      <w:r w:rsidRPr="00B46EB6">
        <w:rPr>
          <w:rFonts w:ascii="Narkisim" w:hAnsi="Narkisim"/>
          <w:u w:val="single"/>
          <w:rtl/>
        </w:rPr>
        <w:t>שמי כשמך וכו'.</w:t>
      </w:r>
      <w:r w:rsidRPr="00B46EB6">
        <w:rPr>
          <w:rFonts w:ascii="Narkisim" w:hAnsi="Narkisim"/>
          <w:rtl/>
        </w:rPr>
        <w:t xml:space="preserve"> ה</w:t>
      </w:r>
      <w:r w:rsidRPr="00B46EB6">
        <w:rPr>
          <w:rFonts w:ascii="Narkisim" w:hAnsi="Narkisim"/>
          <w:b/>
          <w:bCs/>
          <w:rtl/>
        </w:rPr>
        <w:t>ראשונים</w:t>
      </w:r>
      <w:r w:rsidRPr="00B46EB6">
        <w:rPr>
          <w:rFonts w:ascii="Narkisim" w:hAnsi="Narkisim"/>
          <w:rtl/>
        </w:rPr>
        <w:t xml:space="preserve"> (ריטב"א ור"ן) הקשו היאך יכול לכתוב גט, הא קי"ל (ב"ב קסז:, ע' תוס' בע"ב) דב' יוסף ב"ש אין מגרשין נשותיהן אלא זה בפני זה. והיאך כתבו גט [ניחוש שמא יתן לאשת חבירו]. ותי'</w:t>
      </w:r>
      <w:r w:rsidRPr="00B46EB6">
        <w:rPr>
          <w:rFonts w:ascii="Narkisim" w:hAnsi="Narkisim"/>
          <w:b/>
          <w:bCs/>
          <w:rtl/>
        </w:rPr>
        <w:t xml:space="preserve"> </w:t>
      </w:r>
      <w:r w:rsidRPr="00B46EB6">
        <w:rPr>
          <w:rFonts w:ascii="Narkisim" w:hAnsi="Narkisim"/>
          <w:rtl/>
        </w:rPr>
        <w:t>דהכא איירי דהבעל נמצא מחוץ לעירו, והסופר כאן אינו יודע האם יש יב"ש נוסף, ולא חיישינן כיון דלא הוחזק.</w:t>
      </w:r>
    </w:p>
    <w:p w14:paraId="359B37A8"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חזו"א</w:t>
      </w:r>
      <w:r w:rsidRPr="00B46EB6">
        <w:rPr>
          <w:rFonts w:ascii="Narkisim" w:hAnsi="Narkisim"/>
          <w:rtl/>
        </w:rPr>
        <w:t xml:space="preserve"> (צא ב) תמה על קושיית הראשונים, דהא מתני' איירי בכתיבה, ולא בחתימה, ובכתיבה אין שום חשש</w:t>
      </w:r>
      <w:r w:rsidRPr="00B46EB6">
        <w:rPr>
          <w:rStyle w:val="ac"/>
          <w:rFonts w:ascii="Narkisim" w:hAnsi="Narkisim"/>
          <w:rtl/>
        </w:rPr>
        <w:footnoteReference w:id="24"/>
      </w:r>
      <w:r w:rsidRPr="00B46EB6">
        <w:rPr>
          <w:rFonts w:ascii="Narkisim" w:hAnsi="Narkisim"/>
          <w:rtl/>
        </w:rPr>
        <w:t>. וכת' די"ל דכוונתם בסופרים שחתמו וכמ"ש תוס' (לעיל כג.). [ועי"ש שדן בזה].</w:t>
      </w:r>
    </w:p>
    <w:p w14:paraId="1EB300E6" w14:textId="77777777" w:rsidR="00A8648F" w:rsidRPr="00B46EB6" w:rsidRDefault="00000000" w:rsidP="00B46EB6">
      <w:pPr>
        <w:pStyle w:val="3"/>
        <w:bidi/>
        <w:rPr>
          <w:rFonts w:ascii="Narkisim" w:hAnsi="Narkisim"/>
        </w:rPr>
      </w:pPr>
      <w:r w:rsidRPr="00B46EB6">
        <w:rPr>
          <w:rFonts w:ascii="Narkisim" w:hAnsi="Narkisim"/>
          <w:rtl/>
        </w:rPr>
        <w:t>דף כד:</w:t>
      </w:r>
    </w:p>
    <w:p w14:paraId="54363B5D" w14:textId="77777777" w:rsidR="00A8648F" w:rsidRPr="00B46EB6" w:rsidRDefault="00000000" w:rsidP="00B46EB6">
      <w:pPr>
        <w:pStyle w:val="aa"/>
        <w:bidi/>
        <w:rPr>
          <w:rFonts w:ascii="Narkisim" w:hAnsi="Narkisim"/>
        </w:rPr>
      </w:pPr>
      <w:r w:rsidRPr="00B46EB6">
        <w:rPr>
          <w:rFonts w:ascii="Narkisim" w:hAnsi="Narkisim"/>
          <w:u w:val="single"/>
          <w:rtl/>
        </w:rPr>
        <w:t>שנכתב שלא לשם גירושין דידיה</w:t>
      </w:r>
      <w:r w:rsidRPr="00B46EB6">
        <w:rPr>
          <w:rFonts w:ascii="Narkisim" w:hAnsi="Narkisim"/>
          <w:rtl/>
        </w:rPr>
        <w:t>. ה</w:t>
      </w:r>
      <w:r w:rsidRPr="00B46EB6">
        <w:rPr>
          <w:rFonts w:ascii="Narkisim" w:hAnsi="Narkisim"/>
          <w:b/>
          <w:bCs/>
          <w:rtl/>
        </w:rPr>
        <w:t>ב"ח</w:t>
      </w:r>
      <w:r w:rsidRPr="00B46EB6">
        <w:rPr>
          <w:rFonts w:ascii="Narkisim" w:hAnsi="Narkisim"/>
          <w:rtl/>
        </w:rPr>
        <w:t xml:space="preserve"> (קלא) כתב דאע"ג דקרא כתיב 'וכתב לה', ילפינן מיניה איש.</w:t>
      </w:r>
    </w:p>
    <w:p w14:paraId="3F904763" w14:textId="77777777" w:rsidR="00A8648F" w:rsidRPr="00B46EB6" w:rsidRDefault="00000000" w:rsidP="00B46EB6">
      <w:pPr>
        <w:pStyle w:val="aa"/>
        <w:bidi/>
        <w:rPr>
          <w:rFonts w:ascii="Narkisim" w:hAnsi="Narkisim"/>
        </w:rPr>
      </w:pPr>
      <w:r w:rsidRPr="00B46EB6">
        <w:rPr>
          <w:rFonts w:ascii="Narkisim" w:hAnsi="Narkisim"/>
          <w:u w:val="single"/>
          <w:rtl/>
        </w:rPr>
        <w:t>לשם גירושין הא.</w:t>
      </w:r>
      <w:r w:rsidRPr="00B46EB6">
        <w:rPr>
          <w:rFonts w:ascii="Narkisim" w:hAnsi="Narkisim"/>
          <w:rtl/>
        </w:rPr>
        <w:t xml:space="preserve"> ה</w:t>
      </w:r>
      <w:r w:rsidRPr="00B46EB6">
        <w:rPr>
          <w:rFonts w:ascii="Narkisim" w:hAnsi="Narkisim"/>
          <w:b/>
          <w:bCs/>
          <w:rtl/>
        </w:rPr>
        <w:t>קוב"ש</w:t>
      </w:r>
      <w:r w:rsidRPr="00B46EB6">
        <w:rPr>
          <w:rFonts w:ascii="Narkisim" w:hAnsi="Narkisim"/>
          <w:rtl/>
        </w:rPr>
        <w:t xml:space="preserve"> (ב"ב תרא) נסתפק האם בעינן לשם אישות זו, או סגי לשם אשה זו. ונפק"מ כשכתב גט לאשתו, ואח"כ גירשה בגט אחר והחזירה, האם הגט הראשון נחשב 'לשמה'. וכתב דשמא תלוי האם אישות הוא קנין או איסור.</w:t>
      </w:r>
    </w:p>
    <w:p w14:paraId="1D0F6A52" w14:textId="77777777" w:rsidR="00A8648F" w:rsidRPr="00B46EB6" w:rsidRDefault="00000000" w:rsidP="00B46EB6">
      <w:pPr>
        <w:bidi/>
        <w:rPr>
          <w:rFonts w:ascii="Narkisim" w:hAnsi="Narkisim" w:cs="Narkisim"/>
        </w:rPr>
      </w:pPr>
      <w:r w:rsidRPr="00B46EB6">
        <w:rPr>
          <w:rFonts w:ascii="Narkisim" w:hAnsi="Narkisim" w:cs="Narkisim"/>
          <w:u w:val="single"/>
          <w:rtl/>
        </w:rPr>
        <w:t>הא קמ"ל דאין ברירה</w:t>
      </w:r>
      <w:r w:rsidRPr="00B46EB6">
        <w:rPr>
          <w:rFonts w:ascii="Narkisim" w:hAnsi="Narkisim" w:cs="Narkisim"/>
          <w:rtl/>
        </w:rPr>
        <w:t>. ה</w:t>
      </w:r>
      <w:r w:rsidRPr="00B46EB6">
        <w:rPr>
          <w:rFonts w:ascii="Narkisim" w:hAnsi="Narkisim" w:cs="Narkisim"/>
          <w:b/>
          <w:bCs/>
          <w:rtl/>
        </w:rPr>
        <w:t>הג' מרדכי</w:t>
      </w:r>
      <w:r w:rsidRPr="00B46EB6">
        <w:rPr>
          <w:rFonts w:ascii="Narkisim" w:hAnsi="Narkisim" w:cs="Narkisim"/>
          <w:rtl/>
        </w:rPr>
        <w:t xml:space="preserve"> (תסה) הביא בשם </w:t>
      </w:r>
      <w:r w:rsidRPr="00B46EB6">
        <w:rPr>
          <w:rFonts w:ascii="Narkisim" w:hAnsi="Narkisim" w:cs="Narkisim"/>
          <w:b/>
          <w:bCs/>
          <w:rtl/>
        </w:rPr>
        <w:t>ר' יוסף קלצון</w:t>
      </w:r>
      <w:r w:rsidRPr="00B46EB6">
        <w:rPr>
          <w:rFonts w:ascii="Narkisim" w:hAnsi="Narkisim" w:cs="Narkisim"/>
          <w:rtl/>
        </w:rPr>
        <w:t xml:space="preserve"> דהיכא שהבעל צווה לסופר לכתוב גיטין שיהא טוב לדעת הרב, יש לחוש משום ברירה. הילכך טוב שהבעל יצווה על כל גט שכותבים.</w:t>
      </w:r>
      <w:r w:rsidRPr="00B46EB6">
        <w:rPr>
          <w:rFonts w:ascii="Narkisim" w:hAnsi="Narkisim" w:cs="Narkisim"/>
          <w:sz w:val="20"/>
          <w:szCs w:val="20"/>
          <w:rtl/>
        </w:rPr>
        <w:t xml:space="preserve"> וכתב דנהגו כ</w:t>
      </w:r>
      <w:r w:rsidRPr="00B46EB6">
        <w:rPr>
          <w:rFonts w:ascii="Narkisim" w:hAnsi="Narkisim" w:cs="Narkisim"/>
          <w:b/>
          <w:bCs/>
          <w:sz w:val="20"/>
          <w:szCs w:val="20"/>
          <w:rtl/>
        </w:rPr>
        <w:t>ר"י</w:t>
      </w:r>
      <w:r w:rsidRPr="00B46EB6">
        <w:rPr>
          <w:rFonts w:ascii="Narkisim" w:hAnsi="Narkisim" w:cs="Narkisim"/>
          <w:sz w:val="20"/>
          <w:szCs w:val="20"/>
          <w:rtl/>
        </w:rPr>
        <w:t xml:space="preserve"> דמהני בכה"ג.</w:t>
      </w:r>
      <w:r w:rsidRPr="00B46EB6">
        <w:rPr>
          <w:rFonts w:ascii="Narkisim" w:hAnsi="Narkisim" w:cs="Narkisim"/>
          <w:rtl/>
        </w:rPr>
        <w:t xml:space="preserve"> וכעי"ז כ' ה</w:t>
      </w:r>
      <w:r w:rsidRPr="00B46EB6">
        <w:rPr>
          <w:rFonts w:ascii="Narkisim" w:hAnsi="Narkisim" w:cs="Narkisim"/>
          <w:b/>
          <w:bCs/>
          <w:rtl/>
        </w:rPr>
        <w:t>נוב"י</w:t>
      </w:r>
      <w:r w:rsidRPr="00B46EB6">
        <w:rPr>
          <w:rFonts w:ascii="Narkisim" w:hAnsi="Narkisim" w:cs="Narkisim"/>
          <w:rtl/>
        </w:rPr>
        <w:t xml:space="preserve"> </w:t>
      </w:r>
      <w:r w:rsidRPr="00B46EB6">
        <w:rPr>
          <w:rFonts w:ascii="Narkisim" w:hAnsi="Narkisim" w:cs="Narkisim"/>
          <w:sz w:val="20"/>
          <w:szCs w:val="20"/>
          <w:rtl/>
        </w:rPr>
        <w:t>(ק' צ, הו' בפתח"ת קכט נה)</w:t>
      </w:r>
      <w:r w:rsidRPr="00B46EB6">
        <w:rPr>
          <w:rFonts w:ascii="Narkisim" w:hAnsi="Narkisim" w:cs="Narkisim"/>
          <w:rtl/>
        </w:rPr>
        <w:t xml:space="preserve"> שכשיש ספק בשמות, וכותב ב' גיטין, שאין לגלות לבעל ולסופר</w:t>
      </w:r>
      <w:r w:rsidRPr="00B46EB6">
        <w:rPr>
          <w:rStyle w:val="ac"/>
          <w:rFonts w:ascii="Narkisim" w:hAnsi="Narkisim" w:cs="Narkisim"/>
          <w:rtl/>
        </w:rPr>
        <w:footnoteReference w:id="25"/>
      </w:r>
      <w:r w:rsidRPr="00B46EB6">
        <w:rPr>
          <w:rFonts w:ascii="Narkisim" w:hAnsi="Narkisim" w:cs="Narkisim"/>
          <w:rtl/>
        </w:rPr>
        <w:t xml:space="preserve"> ולעדים עד אחרי שכבר נתן הגט ליד האשה </w:t>
      </w:r>
      <w:r w:rsidRPr="00B46EB6">
        <w:rPr>
          <w:rFonts w:ascii="Narkisim" w:hAnsi="Narkisim" w:cs="Narkisim"/>
          <w:sz w:val="20"/>
          <w:szCs w:val="20"/>
          <w:rtl/>
        </w:rPr>
        <w:t>[ואח"כ אומר שהיה טעות וכותב נוסף</w:t>
      </w:r>
      <w:r w:rsidRPr="00B46EB6">
        <w:rPr>
          <w:rFonts w:ascii="Narkisim" w:hAnsi="Narkisim" w:cs="Narkisim"/>
          <w:rtl/>
        </w:rPr>
        <w:t>]. כי חושש אני דמדאורייתא אין ברירה</w:t>
      </w:r>
      <w:r w:rsidRPr="00B46EB6">
        <w:rPr>
          <w:rStyle w:val="ac"/>
          <w:rFonts w:ascii="Narkisim" w:hAnsi="Narkisim" w:cs="Narkisim"/>
          <w:rtl/>
        </w:rPr>
        <w:footnoteReference w:id="26"/>
      </w:r>
      <w:r w:rsidRPr="00B46EB6">
        <w:rPr>
          <w:rFonts w:ascii="Narkisim" w:hAnsi="Narkisim" w:cs="Narkisim"/>
          <w:rtl/>
        </w:rPr>
        <w:t>.</w:t>
      </w:r>
    </w:p>
    <w:p w14:paraId="736E9EF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או"ש</w:t>
      </w:r>
      <w:r w:rsidRPr="00B46EB6">
        <w:rPr>
          <w:rFonts w:ascii="Narkisim" w:hAnsi="Narkisim"/>
          <w:sz w:val="20"/>
          <w:szCs w:val="20"/>
          <w:rtl/>
        </w:rPr>
        <w:t xml:space="preserve"> (ג ד)</w:t>
      </w:r>
      <w:r w:rsidRPr="00B46EB6">
        <w:rPr>
          <w:rFonts w:ascii="Narkisim" w:hAnsi="Narkisim"/>
          <w:rtl/>
        </w:rPr>
        <w:t xml:space="preserve"> חלק דגדר ברירה שייך רק בתנאי להבא, אבל תנאי לשעבר לא תלי בברירה. ומהני לכתוב על דעת מה שהוא כדין. וביאר דהמרדכי איירי שהבעל תולה בדעת הרב, דהוה </w:t>
      </w:r>
      <w:r w:rsidRPr="00B46EB6">
        <w:rPr>
          <w:rFonts w:ascii="Narkisim" w:hAnsi="Narkisim"/>
          <w:rtl/>
        </w:rPr>
        <w:lastRenderedPageBreak/>
        <w:t>דבר עתידי, דאפשר שהרב יטעה וכדו'. (וע"ע לקמן פו:).</w:t>
      </w:r>
    </w:p>
    <w:p w14:paraId="75D50EAB" w14:textId="77777777" w:rsidR="00A8648F" w:rsidRPr="00B46EB6" w:rsidRDefault="00000000" w:rsidP="00B46EB6">
      <w:pPr>
        <w:bidi/>
        <w:rPr>
          <w:rFonts w:ascii="Narkisim" w:hAnsi="Narkisim" w:cs="Narkisim"/>
        </w:rPr>
      </w:pPr>
      <w:r w:rsidRPr="00B46EB6">
        <w:rPr>
          <w:rFonts w:ascii="Narkisim" w:hAnsi="Narkisim" w:cs="Narkisim"/>
          <w:u w:val="single"/>
          <w:rtl/>
        </w:rPr>
        <w:t>תוד"ה לאיזו</w:t>
      </w:r>
      <w:r w:rsidRPr="00B46EB6">
        <w:rPr>
          <w:rFonts w:ascii="Narkisim" w:hAnsi="Narkisim" w:cs="Narkisim"/>
          <w:rtl/>
        </w:rPr>
        <w:t>. ואור"י דאפי' למ"ד דסבר בעלמא יש ברירה, הכא מודה וכו' משמע שיהא מבורר בשעת כתיבה וכו'</w:t>
      </w:r>
      <w:r w:rsidRPr="00B46EB6">
        <w:rPr>
          <w:rStyle w:val="ac"/>
          <w:rFonts w:ascii="Narkisim" w:hAnsi="Narkisim" w:cs="Narkisim"/>
          <w:rtl/>
        </w:rPr>
        <w:footnoteReference w:id="27"/>
      </w:r>
      <w:r w:rsidRPr="00B46EB6">
        <w:rPr>
          <w:rFonts w:ascii="Narkisim" w:hAnsi="Narkisim" w:cs="Narkisim"/>
          <w:rtl/>
        </w:rPr>
        <w:t>. [ואף דבגמ' (כה.) מבואר דלר' יוחנן תלי במח' אי יש ברירה, ומ"ד בעלמא יש ברירה ס"ל דגבי לשמה יש גזיה"כ שיהא מבורר. ותוס' הביאו את הצריכותא דהגמ' לקמן שם. וע"ע לקמן שם].</w:t>
      </w:r>
    </w:p>
    <w:p w14:paraId="09A0A518"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כת' דנפק"מ [לדינא] דכה"ג אינו גט בתורת ודאי, דאי משום דקי"ל דמדאורייתא אין ברירה, היינו מספק [וכמ"ש הר"ן], והוה ספק מגורשת. ואם נתקדשה לאחר צריכה גט משני.</w:t>
      </w:r>
    </w:p>
    <w:p w14:paraId="72EA3DA4" w14:textId="77777777" w:rsidR="00A8648F" w:rsidRPr="00B46EB6" w:rsidRDefault="00000000" w:rsidP="00B46EB6">
      <w:pPr>
        <w:bidi/>
        <w:rPr>
          <w:rFonts w:ascii="Narkisim" w:hAnsi="Narkisim" w:cs="Narkisim"/>
        </w:rPr>
      </w:pPr>
      <w:r w:rsidRPr="00B46EB6">
        <w:rPr>
          <w:rFonts w:ascii="Narkisim" w:hAnsi="Narkisim" w:cs="Narkisim"/>
          <w:u w:val="single"/>
          <w:rtl/>
        </w:rPr>
        <w:t>זאת אומרת וכו' בע"מ ור"א.</w:t>
      </w:r>
      <w:r w:rsidRPr="00B46EB6">
        <w:rPr>
          <w:rFonts w:ascii="Narkisim" w:hAnsi="Narkisim" w:cs="Narkisim"/>
          <w:rtl/>
        </w:rPr>
        <w:t xml:space="preserve"> משמע בגמ' דלולי חשש נפילה מהני אף לר' מאיר, דמה שמחזיקה את הגט תחת ידה להחשב מוכיח מתוכו. וכ"כ ה</w:t>
      </w:r>
      <w:r w:rsidRPr="00B46EB6">
        <w:rPr>
          <w:rFonts w:ascii="Narkisim" w:hAnsi="Narkisim" w:cs="Narkisim"/>
          <w:b/>
          <w:bCs/>
          <w:rtl/>
        </w:rPr>
        <w:t>נתיבות</w:t>
      </w:r>
      <w:r w:rsidRPr="00B46EB6">
        <w:rPr>
          <w:rFonts w:ascii="Narkisim" w:hAnsi="Narkisim" w:cs="Narkisim"/>
          <w:rtl/>
        </w:rPr>
        <w:t xml:space="preserve"> (מט ח) דכיון דקי"ל דמוציאין שט"ח על אחרים נחשב מוכיח מתוכו.</w:t>
      </w:r>
    </w:p>
    <w:p w14:paraId="1F4BB810" w14:textId="77777777" w:rsidR="00A8648F" w:rsidRPr="00B46EB6" w:rsidRDefault="00000000" w:rsidP="00B46EB6">
      <w:pPr>
        <w:pStyle w:val="a8"/>
        <w:bidi/>
        <w:rPr>
          <w:rFonts w:ascii="Narkisim" w:hAnsi="Narkisim"/>
        </w:rPr>
      </w:pPr>
      <w:r w:rsidRPr="00B46EB6">
        <w:rPr>
          <w:rFonts w:ascii="Narkisim" w:hAnsi="Narkisim"/>
          <w:rtl/>
        </w:rPr>
        <w:t>אך ב</w:t>
      </w:r>
      <w:r w:rsidRPr="00B46EB6">
        <w:rPr>
          <w:rFonts w:ascii="Narkisim" w:hAnsi="Narkisim"/>
          <w:b/>
          <w:bCs/>
          <w:rtl/>
        </w:rPr>
        <w:t>בי"ש</w:t>
      </w:r>
      <w:r w:rsidRPr="00B46EB6">
        <w:rPr>
          <w:rFonts w:ascii="Narkisim" w:hAnsi="Narkisim"/>
          <w:rtl/>
        </w:rPr>
        <w:t xml:space="preserve"> (קלא ג) משמע דאפ"ה לא נחשב מוכיח מתוכו</w:t>
      </w:r>
      <w:r w:rsidRPr="00B46EB6">
        <w:rPr>
          <w:rStyle w:val="ac"/>
          <w:rFonts w:ascii="Narkisim" w:hAnsi="Narkisim"/>
          <w:rtl/>
        </w:rPr>
        <w:footnoteReference w:id="28"/>
      </w:r>
      <w:r w:rsidRPr="00B46EB6">
        <w:rPr>
          <w:rFonts w:ascii="Narkisim" w:hAnsi="Narkisim"/>
          <w:rtl/>
        </w:rPr>
        <w:t>. וה</w:t>
      </w:r>
      <w:r w:rsidRPr="00B46EB6">
        <w:rPr>
          <w:rFonts w:ascii="Narkisim" w:hAnsi="Narkisim"/>
          <w:b/>
          <w:bCs/>
          <w:rtl/>
        </w:rPr>
        <w:t>תור"ג</w:t>
      </w:r>
      <w:r w:rsidRPr="00B46EB6">
        <w:rPr>
          <w:rFonts w:ascii="Narkisim" w:hAnsi="Narkisim"/>
          <w:rtl/>
        </w:rPr>
        <w:t xml:space="preserve"> (קלא ב) ו</w:t>
      </w:r>
      <w:r w:rsidRPr="00B46EB6">
        <w:rPr>
          <w:rFonts w:ascii="Narkisim" w:hAnsi="Narkisim"/>
          <w:b/>
          <w:bCs/>
          <w:rtl/>
        </w:rPr>
        <w:t>בית מאיר</w:t>
      </w:r>
      <w:r w:rsidRPr="00B46EB6">
        <w:rPr>
          <w:rFonts w:ascii="Narkisim" w:hAnsi="Narkisim"/>
          <w:rtl/>
        </w:rPr>
        <w:t xml:space="preserve"> (שם) תמהו עליו.</w:t>
      </w:r>
    </w:p>
    <w:p w14:paraId="36E0FE7A" w14:textId="77777777" w:rsidR="00A8648F" w:rsidRPr="00B46EB6" w:rsidRDefault="00000000" w:rsidP="00B46EB6">
      <w:pPr>
        <w:pStyle w:val="aa"/>
        <w:bidi/>
        <w:rPr>
          <w:rFonts w:ascii="Narkisim" w:hAnsi="Narkisim"/>
        </w:rPr>
      </w:pPr>
      <w:r w:rsidRPr="00B46EB6">
        <w:rPr>
          <w:rFonts w:ascii="Narkisim" w:hAnsi="Narkisim"/>
          <w:u w:val="single"/>
          <w:rtl/>
        </w:rPr>
        <w:t>זאת אומרת ב' יב"ש מוציאין שט"ח על אחרים.</w:t>
      </w:r>
      <w:r w:rsidRPr="00B46EB6">
        <w:rPr>
          <w:rFonts w:ascii="Narkisim" w:hAnsi="Narkisim"/>
          <w:rtl/>
        </w:rPr>
        <w:t xml:space="preserve"> פ</w:t>
      </w:r>
      <w:r w:rsidRPr="00B46EB6">
        <w:rPr>
          <w:rFonts w:ascii="Narkisim" w:hAnsi="Narkisim"/>
          <w:b/>
          <w:bCs/>
          <w:rtl/>
        </w:rPr>
        <w:t>רש"י</w:t>
      </w:r>
      <w:r w:rsidRPr="00B46EB6">
        <w:rPr>
          <w:rFonts w:ascii="Narkisim" w:hAnsi="Narkisim"/>
          <w:rtl/>
        </w:rPr>
        <w:t xml:space="preserve"> כיון דהאי תפס שטרא גבי ביה, והלווה אינו יכול לומר לאו בע"ד דידי את, דלויתי מהשני ונפל ממנו.</w:t>
      </w:r>
    </w:p>
    <w:p w14:paraId="708F5ECA" w14:textId="77777777" w:rsidR="00A8648F" w:rsidRPr="00B46EB6" w:rsidRDefault="00000000" w:rsidP="00B46EB6">
      <w:pPr>
        <w:pStyle w:val="aa"/>
        <w:bidi/>
        <w:rPr>
          <w:rFonts w:ascii="Narkisim" w:hAnsi="Narkisim"/>
        </w:rPr>
      </w:pPr>
      <w:r w:rsidRPr="00B46EB6">
        <w:rPr>
          <w:rFonts w:ascii="Narkisim" w:hAnsi="Narkisim"/>
          <w:rtl/>
        </w:rPr>
        <w:t>ובגמ' (יבמות קטז.) מבואר דיש ג' חששות, שמא נפל ממנו, או הפקיד גביה, או מסר לו לקנות בלא כתיבה ומסירה. [קמ"ל דלא חיישינן, דנפילה לא שכיחא. וכיון דשמיה כשמיה לא מפקיד גביה. אך רבא שם הוכיח דלא חייש' דילמא מסר לו, דאף דהוחזקו לא חיישינן לב' יוסף בן שמעון].</w:t>
      </w:r>
    </w:p>
    <w:p w14:paraId="47346EBB"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הק' דגבי גט ל"ש חשש דילמא מסר ליה להקנותו [למ"ד אין אותיות נקנות במסירה], א"כ האיך ילפי' שטר חוב מגט. ותי' דאותיות נקנות במסירה הוה מח' תנאים, וי"ל דפשיט"ל כמ"ד דנקנות במסירה. וכל הנידון משום חשש נפילה או פקדון</w:t>
      </w:r>
      <w:r w:rsidRPr="00B46EB6">
        <w:rPr>
          <w:rStyle w:val="ac"/>
          <w:rFonts w:ascii="Narkisim" w:hAnsi="Narkisim"/>
          <w:rtl/>
        </w:rPr>
        <w:footnoteReference w:id="29"/>
      </w:r>
      <w:r w:rsidRPr="00B46EB6">
        <w:rPr>
          <w:rFonts w:ascii="Narkisim" w:hAnsi="Narkisim"/>
          <w:rtl/>
        </w:rPr>
        <w:t>. ועוד תי' הרמב"ן דלא חיישינן דילמא מסר, כי היכי דלא חיישינן לפקדון</w:t>
      </w:r>
      <w:r w:rsidRPr="00B46EB6">
        <w:rPr>
          <w:rStyle w:val="ac"/>
          <w:rFonts w:ascii="Narkisim" w:hAnsi="Narkisim"/>
          <w:rtl/>
        </w:rPr>
        <w:footnoteReference w:id="30"/>
      </w:r>
      <w:r w:rsidRPr="00B46EB6">
        <w:rPr>
          <w:rFonts w:ascii="Narkisim" w:hAnsi="Narkisim"/>
          <w:rtl/>
        </w:rPr>
        <w:t>. והר"ן ביאר דאמרי' כאן נמצא כאן היה, ולא חיישינן לכל הנך חששות.</w:t>
      </w:r>
    </w:p>
    <w:p w14:paraId="4188E5CF" w14:textId="77777777" w:rsidR="00A8648F" w:rsidRPr="00B46EB6" w:rsidRDefault="00000000" w:rsidP="00B46EB6">
      <w:pPr>
        <w:pStyle w:val="aa"/>
        <w:bidi/>
        <w:rPr>
          <w:rFonts w:ascii="Narkisim" w:hAnsi="Narkisim"/>
        </w:rPr>
      </w:pPr>
      <w:r w:rsidRPr="00B46EB6">
        <w:rPr>
          <w:rFonts w:ascii="Narkisim" w:hAnsi="Narkisim"/>
          <w:u w:val="single"/>
          <w:rtl/>
        </w:rPr>
        <w:t>והא אמרי' ולא אחר יכול להוציא עליהם שט"ח</w:t>
      </w:r>
      <w:r w:rsidRPr="00B46EB6">
        <w:rPr>
          <w:rFonts w:ascii="Narkisim" w:hAnsi="Narkisim"/>
          <w:rtl/>
        </w:rPr>
        <w:t>. ה</w:t>
      </w:r>
      <w:r w:rsidRPr="00B46EB6">
        <w:rPr>
          <w:rFonts w:ascii="Narkisim" w:hAnsi="Narkisim"/>
          <w:b/>
          <w:bCs/>
          <w:rtl/>
        </w:rPr>
        <w:t xml:space="preserve">רמב"ן </w:t>
      </w:r>
      <w:r w:rsidRPr="00B46EB6">
        <w:rPr>
          <w:rFonts w:ascii="Narkisim" w:hAnsi="Narkisim"/>
          <w:rtl/>
        </w:rPr>
        <w:t>כתב אע"ג דלא דמי, דהתם יכול לומר דחבירו לווה, והוא חייב לך [ואין בזה רמאות כלל]. אבל הכא לא ניחוש לנפילה ואין בזה חשש. אעפ"כ יש לחוש שמא חבירו נתן עיניו, וכתב לה להוציאה מבעלה.</w:t>
      </w:r>
    </w:p>
    <w:p w14:paraId="3BE502ED" w14:textId="77777777" w:rsidR="00A8648F" w:rsidRPr="00B46EB6" w:rsidRDefault="00000000" w:rsidP="00B46EB6">
      <w:pPr>
        <w:pStyle w:val="a8"/>
        <w:bidi/>
        <w:rPr>
          <w:rFonts w:ascii="Narkisim" w:hAnsi="Narkisim"/>
        </w:rPr>
      </w:pPr>
      <w:r w:rsidRPr="00B46EB6">
        <w:rPr>
          <w:rFonts w:ascii="Narkisim" w:hAnsi="Narkisim"/>
          <w:rtl/>
        </w:rPr>
        <w:t xml:space="preserve">אבל </w:t>
      </w:r>
      <w:r w:rsidRPr="00B46EB6">
        <w:rPr>
          <w:rFonts w:ascii="Narkisim" w:hAnsi="Narkisim"/>
          <w:b/>
          <w:bCs/>
          <w:rtl/>
        </w:rPr>
        <w:t>רש"י</w:t>
      </w:r>
      <w:r w:rsidRPr="00B46EB6">
        <w:rPr>
          <w:rFonts w:ascii="Narkisim" w:hAnsi="Narkisim"/>
          <w:rtl/>
        </w:rPr>
        <w:t xml:space="preserve"> (ד"ה הא) ביאר דקו' הגמ' דחיישינן שמא השליך את הגט, ולקחתו זו</w:t>
      </w:r>
      <w:r w:rsidRPr="00B46EB6">
        <w:rPr>
          <w:rStyle w:val="ac"/>
          <w:rFonts w:ascii="Narkisim" w:hAnsi="Narkisim"/>
          <w:rtl/>
        </w:rPr>
        <w:footnoteReference w:id="31"/>
      </w:r>
      <w:r w:rsidRPr="00B46EB6">
        <w:rPr>
          <w:rFonts w:ascii="Narkisim" w:hAnsi="Narkisim"/>
          <w:rtl/>
        </w:rPr>
        <w:t>. [וה</w:t>
      </w:r>
      <w:r w:rsidRPr="00B46EB6">
        <w:rPr>
          <w:rFonts w:ascii="Narkisim" w:hAnsi="Narkisim"/>
          <w:b/>
          <w:bCs/>
          <w:rtl/>
        </w:rPr>
        <w:t>מהר"ם שי"ף</w:t>
      </w:r>
      <w:r w:rsidRPr="00B46EB6">
        <w:rPr>
          <w:rFonts w:ascii="Narkisim" w:hAnsi="Narkisim"/>
          <w:rtl/>
        </w:rPr>
        <w:t xml:space="preserve"> ו</w:t>
      </w:r>
      <w:r w:rsidRPr="00B46EB6">
        <w:rPr>
          <w:rFonts w:ascii="Narkisim" w:hAnsi="Narkisim"/>
          <w:b/>
          <w:bCs/>
          <w:rtl/>
        </w:rPr>
        <w:t>רש"ש</w:t>
      </w:r>
      <w:r w:rsidRPr="00B46EB6">
        <w:rPr>
          <w:rFonts w:ascii="Narkisim" w:hAnsi="Narkisim"/>
          <w:rtl/>
        </w:rPr>
        <w:t xml:space="preserve"> הק' דבכל גט ביד האשה נאמנת שנתגרשה, ולא חיישינן שמא נמל והשליכו</w:t>
      </w:r>
      <w:r w:rsidRPr="00B46EB6">
        <w:rPr>
          <w:rStyle w:val="ac"/>
          <w:rFonts w:ascii="Narkisim" w:hAnsi="Narkisim"/>
          <w:rtl/>
        </w:rPr>
        <w:footnoteReference w:id="32"/>
      </w:r>
      <w:r w:rsidRPr="00B46EB6">
        <w:rPr>
          <w:rFonts w:ascii="Narkisim" w:hAnsi="Narkisim"/>
          <w:rtl/>
        </w:rPr>
        <w:t>].</w:t>
      </w:r>
    </w:p>
    <w:p w14:paraId="5BAE17EF" w14:textId="77777777" w:rsidR="00A8648F" w:rsidRPr="00B46EB6" w:rsidRDefault="00000000" w:rsidP="00B46EB6">
      <w:pPr>
        <w:pStyle w:val="a8"/>
        <w:bidi/>
        <w:rPr>
          <w:rFonts w:ascii="Narkisim" w:hAnsi="Narkisim"/>
        </w:rPr>
      </w:pPr>
      <w:r w:rsidRPr="00B46EB6">
        <w:rPr>
          <w:rFonts w:ascii="Narkisim" w:hAnsi="Narkisim"/>
          <w:rtl/>
        </w:rPr>
        <w:t xml:space="preserve">אמנם </w:t>
      </w:r>
      <w:r w:rsidRPr="00B46EB6">
        <w:rPr>
          <w:rFonts w:ascii="Narkisim" w:hAnsi="Narkisim"/>
          <w:b/>
          <w:bCs/>
          <w:rtl/>
        </w:rPr>
        <w:t>רש"י</w:t>
      </w:r>
      <w:r w:rsidRPr="00B46EB6">
        <w:rPr>
          <w:rFonts w:ascii="Narkisim" w:hAnsi="Narkisim"/>
          <w:rtl/>
        </w:rPr>
        <w:t xml:space="preserve"> (ד"ה בעדי מסירה) כת' דחיישינן שמא מסר לזו. [והאחרונים הק' אמאי רש"י שינה].</w:t>
      </w:r>
    </w:p>
    <w:p w14:paraId="40D923DC" w14:textId="77777777" w:rsidR="00A8648F" w:rsidRPr="00B46EB6" w:rsidRDefault="00000000" w:rsidP="00B46EB6">
      <w:pPr>
        <w:bidi/>
        <w:rPr>
          <w:rFonts w:ascii="Narkisim" w:hAnsi="Narkisim" w:cs="Narkisim"/>
        </w:rPr>
      </w:pPr>
      <w:r w:rsidRPr="00B46EB6">
        <w:rPr>
          <w:rFonts w:ascii="Narkisim" w:hAnsi="Narkisim" w:cs="Narkisim"/>
          <w:u w:val="single"/>
          <w:rtl/>
        </w:rPr>
        <w:t>תוד"ה בעדי מסירה</w:t>
      </w:r>
      <w:r w:rsidRPr="00B46EB6">
        <w:rPr>
          <w:rFonts w:ascii="Narkisim" w:hAnsi="Narkisim" w:cs="Narkisim"/>
          <w:rtl/>
        </w:rPr>
        <w:t xml:space="preserve">. אבל לר' מאיר בעי מוכח מתוך ע"ח. וכ"כ </w:t>
      </w:r>
      <w:r w:rsidRPr="00B46EB6">
        <w:rPr>
          <w:rFonts w:ascii="Narkisim" w:hAnsi="Narkisim" w:cs="Narkisim"/>
          <w:b/>
          <w:bCs/>
          <w:rtl/>
        </w:rPr>
        <w:t>תוס'</w:t>
      </w:r>
      <w:r w:rsidRPr="00B46EB6">
        <w:rPr>
          <w:rFonts w:ascii="Narkisim" w:hAnsi="Narkisim" w:cs="Narkisim"/>
          <w:b/>
          <w:bCs/>
          <w:sz w:val="20"/>
          <w:szCs w:val="20"/>
          <w:rtl/>
        </w:rPr>
        <w:t xml:space="preserve"> </w:t>
      </w:r>
      <w:r w:rsidRPr="00B46EB6">
        <w:rPr>
          <w:rFonts w:ascii="Narkisim" w:hAnsi="Narkisim" w:cs="Narkisim"/>
          <w:sz w:val="20"/>
          <w:szCs w:val="20"/>
          <w:rtl/>
        </w:rPr>
        <w:t>(לעיל כב. וד.)</w:t>
      </w:r>
      <w:r w:rsidRPr="00B46EB6">
        <w:rPr>
          <w:rFonts w:ascii="Narkisim" w:hAnsi="Narkisim" w:cs="Narkisim"/>
          <w:rtl/>
        </w:rPr>
        <w:t xml:space="preserve"> דכל שטר בעי מוכיח מתוכו. </w:t>
      </w:r>
      <w:r w:rsidRPr="00B46EB6">
        <w:rPr>
          <w:rFonts w:ascii="Narkisim" w:hAnsi="Narkisim" w:cs="Narkisim"/>
          <w:sz w:val="20"/>
          <w:szCs w:val="20"/>
          <w:rtl/>
        </w:rPr>
        <w:t>וה</w:t>
      </w:r>
      <w:r w:rsidRPr="00B46EB6">
        <w:rPr>
          <w:rFonts w:ascii="Narkisim" w:hAnsi="Narkisim" w:cs="Narkisim"/>
          <w:b/>
          <w:bCs/>
          <w:sz w:val="20"/>
          <w:szCs w:val="20"/>
          <w:rtl/>
        </w:rPr>
        <w:t>קה"י</w:t>
      </w:r>
      <w:r w:rsidRPr="00B46EB6">
        <w:rPr>
          <w:rFonts w:ascii="Narkisim" w:hAnsi="Narkisim" w:cs="Narkisim"/>
          <w:sz w:val="20"/>
          <w:szCs w:val="20"/>
          <w:rtl/>
        </w:rPr>
        <w:t xml:space="preserve"> (ב) חקר האם הוא מדין עדות קיום או מדין סיפור דברים של השטר.</w:t>
      </w:r>
    </w:p>
    <w:p w14:paraId="6541884F"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רמב"ן</w:t>
      </w:r>
      <w:r w:rsidRPr="00B46EB6">
        <w:rPr>
          <w:rFonts w:ascii="Narkisim" w:hAnsi="Narkisim" w:cs="Narkisim"/>
          <w:rtl/>
        </w:rPr>
        <w:t xml:space="preserve"> חלק דמהני כה"ג אף לר' מאיר. דלא שמענו דב' יוסף ב"ש בעיר א' ל"מ לגרש [לר' מאיר] אא"כ יכתבו דורות או סימן.</w:t>
      </w:r>
    </w:p>
    <w:p w14:paraId="1E17334A"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תוס' הרא"ש</w:t>
      </w:r>
      <w:r w:rsidRPr="00B46EB6">
        <w:rPr>
          <w:rFonts w:ascii="Narkisim" w:hAnsi="Narkisim" w:cs="Narkisim"/>
          <w:rtl/>
        </w:rPr>
        <w:t xml:space="preserve"> הביא ד</w:t>
      </w:r>
      <w:r w:rsidRPr="00B46EB6">
        <w:rPr>
          <w:rFonts w:ascii="Narkisim" w:hAnsi="Narkisim" w:cs="Narkisim"/>
          <w:b/>
          <w:bCs/>
          <w:rtl/>
        </w:rPr>
        <w:t xml:space="preserve">ר"ת </w:t>
      </w:r>
      <w:r w:rsidRPr="00B46EB6">
        <w:rPr>
          <w:rFonts w:ascii="Narkisim" w:hAnsi="Narkisim" w:cs="Narkisim"/>
          <w:rtl/>
        </w:rPr>
        <w:t>לא גרס 'ור' אלעזר', ואף לר' מאיר מהני ע"י עדי מסירה.</w:t>
      </w:r>
    </w:p>
    <w:p w14:paraId="7B1769A2" w14:textId="77777777" w:rsidR="00A8648F" w:rsidRPr="00B46EB6" w:rsidRDefault="00000000" w:rsidP="00B46EB6">
      <w:pPr>
        <w:pStyle w:val="a7"/>
        <w:bidi/>
        <w:rPr>
          <w:rFonts w:ascii="Narkisim" w:hAnsi="Narkisim"/>
        </w:rPr>
      </w:pPr>
      <w:r w:rsidRPr="00B46EB6">
        <w:rPr>
          <w:rFonts w:ascii="Narkisim" w:hAnsi="Narkisim"/>
          <w:rtl/>
        </w:rPr>
        <w:t>ועוד כת' הרמב"ן דכוונת הגמ' כיון דמתני' כר"א [דבמשנה אי' דצריך כתיבה לשמה</w:t>
      </w:r>
      <w:r w:rsidRPr="00B46EB6">
        <w:rPr>
          <w:rStyle w:val="ac"/>
          <w:rFonts w:ascii="Narkisim" w:hAnsi="Narkisim"/>
          <w:rtl/>
        </w:rPr>
        <w:footnoteReference w:id="33"/>
      </w:r>
      <w:r w:rsidRPr="00B46EB6">
        <w:rPr>
          <w:rFonts w:ascii="Narkisim" w:hAnsi="Narkisim"/>
          <w:rtl/>
        </w:rPr>
        <w:t>], ע"כ צריכין עדי מסירה. ואין ראיה שמוציאין שט"ח [בלא עדי מסירה].</w:t>
      </w:r>
    </w:p>
    <w:p w14:paraId="4C3C5E31"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ומשמע דהרמב"ן פליג דלר' מאיר ל"צ שהשטר יהא מוכיח מתוכו. אבל ה</w:t>
      </w:r>
      <w:r w:rsidRPr="00B46EB6">
        <w:rPr>
          <w:rFonts w:ascii="Narkisim" w:hAnsi="Narkisim" w:cs="Narkisim"/>
          <w:b/>
          <w:bCs/>
          <w:rtl/>
        </w:rPr>
        <w:t>חזו"א</w:t>
      </w:r>
      <w:r w:rsidRPr="00B46EB6">
        <w:rPr>
          <w:rFonts w:ascii="Narkisim" w:hAnsi="Narkisim" w:cs="Narkisim"/>
          <w:rtl/>
        </w:rPr>
        <w:t xml:space="preserve"> (צח יא) תמה האיך יהני אי השטר אינו מוכיח</w:t>
      </w:r>
      <w:r w:rsidRPr="00B46EB6">
        <w:rPr>
          <w:rStyle w:val="ac"/>
          <w:rFonts w:ascii="Narkisim" w:hAnsi="Narkisim" w:cs="Narkisim"/>
          <w:rtl/>
        </w:rPr>
        <w:footnoteReference w:id="34"/>
      </w:r>
      <w:r w:rsidRPr="00B46EB6">
        <w:rPr>
          <w:rFonts w:ascii="Narkisim" w:hAnsi="Narkisim" w:cs="Narkisim"/>
          <w:rtl/>
        </w:rPr>
        <w:t>. וה</w:t>
      </w:r>
      <w:r w:rsidRPr="00B46EB6">
        <w:rPr>
          <w:rFonts w:ascii="Narkisim" w:hAnsi="Narkisim" w:cs="Narkisim"/>
          <w:b/>
          <w:bCs/>
          <w:rtl/>
        </w:rPr>
        <w:t>חזו"א</w:t>
      </w:r>
      <w:r w:rsidRPr="00B46EB6">
        <w:rPr>
          <w:rFonts w:ascii="Narkisim" w:hAnsi="Narkisim" w:cs="Narkisim"/>
          <w:rtl/>
        </w:rPr>
        <w:t xml:space="preserve"> כתב דדוקא בסוגיין פליג הרמב"ן, נראה </w:t>
      </w:r>
      <w:r w:rsidRPr="00B46EB6">
        <w:rPr>
          <w:rFonts w:ascii="Narkisim" w:hAnsi="Narkisim" w:cs="Narkisim"/>
          <w:rtl/>
        </w:rPr>
        <w:lastRenderedPageBreak/>
        <w:t xml:space="preserve">דדוקא ב' יב"ש, דנחשב מבורר אלא משום היחיד. </w:t>
      </w:r>
      <w:r w:rsidRPr="00B46EB6">
        <w:rPr>
          <w:rFonts w:ascii="Narkisim" w:hAnsi="Narkisim" w:cs="Narkisim"/>
          <w:szCs w:val="20"/>
          <w:rtl/>
        </w:rPr>
        <w:t>אבל ב' שטרות ביום א', וכן לשון 'ממך' כו"ע מודו דבעי מוכיח מתוכו. דהיכא שלשון השטר אינו מברר את הענין כלל ודאי ליכא ע"ז עדי חתימה.</w:t>
      </w:r>
    </w:p>
    <w:p w14:paraId="42F65ED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חזו"א</w:t>
      </w:r>
      <w:r w:rsidRPr="00B46EB6">
        <w:rPr>
          <w:rFonts w:ascii="Narkisim" w:hAnsi="Narkisim"/>
          <w:sz w:val="20"/>
          <w:szCs w:val="20"/>
          <w:rtl/>
        </w:rPr>
        <w:t xml:space="preserve"> (שם)</w:t>
      </w:r>
      <w:r w:rsidRPr="00B46EB6">
        <w:rPr>
          <w:rFonts w:ascii="Narkisim" w:hAnsi="Narkisim"/>
          <w:rtl/>
        </w:rPr>
        <w:t xml:space="preserve"> כת' דכה"ג אף לר' מאיר בעי דוקא ע"מ</w:t>
      </w:r>
      <w:r w:rsidRPr="00B46EB6">
        <w:rPr>
          <w:rStyle w:val="ac"/>
          <w:rFonts w:ascii="Narkisim" w:hAnsi="Narkisim"/>
          <w:rtl/>
        </w:rPr>
        <w:footnoteReference w:id="35"/>
      </w:r>
      <w:r w:rsidRPr="00B46EB6">
        <w:rPr>
          <w:rFonts w:ascii="Narkisim" w:hAnsi="Narkisim"/>
          <w:rtl/>
        </w:rPr>
        <w:t>, דליכא למיקם עלה דמילתא דבעלה נתן לה ע"פ עדי השטר</w:t>
      </w:r>
      <w:r w:rsidRPr="00B46EB6">
        <w:rPr>
          <w:rStyle w:val="ac"/>
          <w:rFonts w:ascii="Narkisim" w:hAnsi="Narkisim"/>
          <w:rtl/>
        </w:rPr>
        <w:footnoteReference w:id="36"/>
      </w:r>
      <w:r w:rsidRPr="00B46EB6">
        <w:rPr>
          <w:rFonts w:ascii="Narkisim" w:hAnsi="Narkisim"/>
          <w:rtl/>
        </w:rPr>
        <w:t>.</w:t>
      </w:r>
    </w:p>
    <w:p w14:paraId="00A0F3D7" w14:textId="77777777" w:rsidR="00A8648F" w:rsidRPr="00B46EB6" w:rsidRDefault="00000000" w:rsidP="00B46EB6">
      <w:pPr>
        <w:pStyle w:val="aa"/>
        <w:bidi/>
        <w:rPr>
          <w:rFonts w:ascii="Narkisim" w:hAnsi="Narkisim"/>
        </w:rPr>
      </w:pPr>
      <w:r w:rsidRPr="00B46EB6">
        <w:rPr>
          <w:rFonts w:ascii="Narkisim" w:hAnsi="Narkisim"/>
          <w:b/>
          <w:bCs/>
          <w:rtl/>
        </w:rPr>
        <w:t xml:space="preserve">תוס' </w:t>
      </w:r>
      <w:r w:rsidRPr="00B46EB6">
        <w:rPr>
          <w:rFonts w:ascii="Narkisim" w:hAnsi="Narkisim"/>
          <w:rtl/>
        </w:rPr>
        <w:t>(כתובות צד. וכ"מ) כת' דב' שטרות היוצאין ביום א' לר' מאיר חל בתורת ודאי בסוף היום</w:t>
      </w:r>
      <w:r w:rsidRPr="00B46EB6">
        <w:rPr>
          <w:rStyle w:val="ac"/>
          <w:rFonts w:ascii="Narkisim" w:hAnsi="Narkisim"/>
          <w:rtl/>
        </w:rPr>
        <w:footnoteReference w:id="37"/>
      </w:r>
      <w:r w:rsidRPr="00B46EB6">
        <w:rPr>
          <w:rFonts w:ascii="Narkisim" w:hAnsi="Narkisim"/>
          <w:rtl/>
        </w:rPr>
        <w:t>. וכדאי' בסוגיין</w:t>
      </w:r>
      <w:r w:rsidRPr="00B46EB6">
        <w:rPr>
          <w:rStyle w:val="ac"/>
          <w:rFonts w:ascii="Narkisim" w:hAnsi="Narkisim"/>
          <w:rtl/>
        </w:rPr>
        <w:footnoteReference w:id="38"/>
      </w:r>
      <w:r w:rsidRPr="00B46EB6">
        <w:rPr>
          <w:rFonts w:ascii="Narkisim" w:hAnsi="Narkisim"/>
          <w:rtl/>
        </w:rPr>
        <w:t xml:space="preserve"> דלר"מ בעינן מוכיח מתוכו</w:t>
      </w:r>
      <w:r w:rsidRPr="00B46EB6">
        <w:rPr>
          <w:rStyle w:val="ac"/>
          <w:rFonts w:ascii="Narkisim" w:hAnsi="Narkisim"/>
          <w:rtl/>
        </w:rPr>
        <w:footnoteReference w:id="39"/>
      </w:r>
      <w:r w:rsidRPr="00B46EB6">
        <w:rPr>
          <w:rFonts w:ascii="Narkisim" w:hAnsi="Narkisim"/>
          <w:rtl/>
        </w:rPr>
        <w:t>. וה</w:t>
      </w:r>
      <w:r w:rsidRPr="00B46EB6">
        <w:rPr>
          <w:rFonts w:ascii="Narkisim" w:hAnsi="Narkisim"/>
          <w:b/>
          <w:bCs/>
          <w:rtl/>
        </w:rPr>
        <w:t>רמב"ן</w:t>
      </w:r>
      <w:r w:rsidRPr="00B46EB6">
        <w:rPr>
          <w:rFonts w:ascii="Narkisim" w:hAnsi="Narkisim"/>
          <w:rtl/>
        </w:rPr>
        <w:t xml:space="preserve"> (לקמן פו) חלק דלא בעינן מוכיח מתוכו</w:t>
      </w:r>
      <w:r w:rsidRPr="00B46EB6">
        <w:rPr>
          <w:rStyle w:val="ac"/>
          <w:rFonts w:ascii="Narkisim" w:hAnsi="Narkisim"/>
          <w:rtl/>
        </w:rPr>
        <w:footnoteReference w:id="40"/>
      </w:r>
      <w:r w:rsidRPr="00B46EB6">
        <w:rPr>
          <w:rFonts w:ascii="Narkisim" w:hAnsi="Narkisim"/>
          <w:rtl/>
        </w:rPr>
        <w:t xml:space="preserve">.  </w:t>
      </w:r>
    </w:p>
    <w:p w14:paraId="39B72625" w14:textId="77777777" w:rsidR="00A8648F" w:rsidRPr="00B46EB6" w:rsidRDefault="00000000" w:rsidP="00B46EB6">
      <w:pPr>
        <w:pStyle w:val="aa"/>
        <w:bidi/>
        <w:rPr>
          <w:rFonts w:ascii="Narkisim" w:hAnsi="Narkisim"/>
        </w:rPr>
      </w:pPr>
      <w:r w:rsidRPr="00B46EB6">
        <w:rPr>
          <w:rFonts w:ascii="Narkisim" w:hAnsi="Narkisim"/>
          <w:u w:val="single"/>
          <w:rtl/>
        </w:rPr>
        <w:t>בא"ד התם מיירי שכתב דורות או סימן וכו'</w:t>
      </w:r>
      <w:r w:rsidRPr="00B46EB6">
        <w:rPr>
          <w:rFonts w:ascii="Narkisim" w:hAnsi="Narkisim"/>
          <w:rtl/>
        </w:rPr>
        <w:t>. וה</w:t>
      </w:r>
      <w:r w:rsidRPr="00B46EB6">
        <w:rPr>
          <w:rFonts w:ascii="Narkisim" w:hAnsi="Narkisim"/>
          <w:b/>
          <w:bCs/>
          <w:rtl/>
        </w:rPr>
        <w:t>רמב"ן</w:t>
      </w:r>
      <w:r w:rsidRPr="00B46EB6">
        <w:rPr>
          <w:rFonts w:ascii="Narkisim" w:hAnsi="Narkisim"/>
          <w:rtl/>
        </w:rPr>
        <w:t xml:space="preserve"> (וריטב"א ור"ן) הקשו דמשמע דהוה ב' גיטין שווים, ומשמע דמהני לר"מ.</w:t>
      </w:r>
    </w:p>
    <w:p w14:paraId="423F2545" w14:textId="77777777" w:rsidR="00A8648F" w:rsidRPr="00B46EB6" w:rsidRDefault="00000000" w:rsidP="00B46EB6">
      <w:pPr>
        <w:pStyle w:val="aa"/>
        <w:bidi/>
        <w:rPr>
          <w:rFonts w:ascii="Narkisim" w:hAnsi="Narkisim"/>
        </w:rPr>
      </w:pPr>
      <w:r w:rsidRPr="00B46EB6">
        <w:rPr>
          <w:rFonts w:ascii="Narkisim" w:hAnsi="Narkisim"/>
          <w:u w:val="single"/>
          <w:rtl/>
        </w:rPr>
        <w:t>בא"ד וא"ת וכו' אין מגרשיו נשותיהם אלא זה בפני זה וכו' ואי לר"א עדי מסירה ידעי שפיר וכו' ואור"י דאין עדי מסירה מדקדקין וכו'</w:t>
      </w:r>
      <w:r w:rsidRPr="00B46EB6">
        <w:rPr>
          <w:rFonts w:ascii="Narkisim" w:hAnsi="Narkisim"/>
          <w:rtl/>
        </w:rPr>
        <w:t>. וה</w:t>
      </w:r>
      <w:r w:rsidRPr="00B46EB6">
        <w:rPr>
          <w:rFonts w:ascii="Narkisim" w:hAnsi="Narkisim"/>
          <w:b/>
          <w:bCs/>
          <w:rtl/>
        </w:rPr>
        <w:t>רמב"ן</w:t>
      </w:r>
      <w:r w:rsidRPr="00B46EB6">
        <w:rPr>
          <w:rFonts w:ascii="Narkisim" w:hAnsi="Narkisim"/>
          <w:rtl/>
        </w:rPr>
        <w:t xml:space="preserve"> תמה דבמקום שיש ב' יב"ש צריכה האשה להביא עידיה עמה להתירה, והם ודאי יאמרו דברים כהוייתן [ובי"ד יחקרו].</w:t>
      </w:r>
    </w:p>
    <w:p w14:paraId="0B85A67B" w14:textId="77777777" w:rsidR="00A8648F" w:rsidRPr="00B46EB6" w:rsidRDefault="00000000" w:rsidP="00B46EB6">
      <w:pPr>
        <w:pStyle w:val="a8"/>
        <w:bidi/>
        <w:rPr>
          <w:rFonts w:ascii="Narkisim" w:hAnsi="Narkisim"/>
        </w:rPr>
      </w:pPr>
      <w:r w:rsidRPr="00B46EB6">
        <w:rPr>
          <w:rFonts w:ascii="Narkisim" w:hAnsi="Narkisim"/>
          <w:rtl/>
        </w:rPr>
        <w:t>ועוה"ק ה</w:t>
      </w:r>
      <w:r w:rsidRPr="00B46EB6">
        <w:rPr>
          <w:rFonts w:ascii="Narkisim" w:hAnsi="Narkisim"/>
          <w:b/>
          <w:bCs/>
          <w:rtl/>
        </w:rPr>
        <w:t>רמב"ן</w:t>
      </w:r>
      <w:r w:rsidRPr="00B46EB6">
        <w:rPr>
          <w:rFonts w:ascii="Narkisim" w:hAnsi="Narkisim"/>
          <w:rtl/>
        </w:rPr>
        <w:t xml:space="preserve"> מה מהני שלא יכתבו אלא זה בפני זה, דאי בעדי מסירה ור"א, הוא עצמו יכול לכתוב גט [בכתב ידו], ולתת לאשת חבירו בעידי מסירה. וכל שבידו אין חוששין לו. וע"כ דהחשש לר"מ דיסמכו על עדי חתימה. וכיון דבעלמא אי"צ עדי מסירה ה"נ לא הצריכו שעדי המסירה יכירו אותם. אלא תקנו שהאשה צריכה להביא עידיה עמה שכשנמסר לה שניהם במעמד א'. ושוב אין לחוש לשמא מסר לאשת חבירו, שהרי בעלה משמרה.</w:t>
      </w:r>
    </w:p>
    <w:p w14:paraId="21506B11" w14:textId="77777777" w:rsidR="00A8648F" w:rsidRPr="00B46EB6" w:rsidRDefault="00000000" w:rsidP="00B46EB6">
      <w:pPr>
        <w:pStyle w:val="aa"/>
        <w:bidi/>
        <w:rPr>
          <w:rFonts w:ascii="Narkisim" w:hAnsi="Narkisim"/>
        </w:rPr>
      </w:pPr>
      <w:r w:rsidRPr="00B46EB6">
        <w:rPr>
          <w:rFonts w:ascii="Narkisim" w:hAnsi="Narkisim"/>
          <w:u w:val="single"/>
          <w:rtl/>
        </w:rPr>
        <w:t>אמר רב כולן פוסלין לכהונה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דריח הגט פוסל לכהונה וכו', כדתניא (לקמן פב:) וכו'. ור' אליעזר למד מהתם דמהני לגרש חוץ מפלוני [ואפי' אינו מתיר אותה לשום אדם פסולה לכהונה]. ובפשוטו משמע ברש"י דאף בסוגיין ריח הגט פוסל לכהונה מדאורייתא</w:t>
      </w:r>
      <w:r w:rsidRPr="00B46EB6">
        <w:rPr>
          <w:rStyle w:val="ac"/>
          <w:rFonts w:ascii="Narkisim" w:hAnsi="Narkisim"/>
          <w:rtl/>
        </w:rPr>
        <w:footnoteReference w:id="41"/>
      </w:r>
      <w:r w:rsidRPr="00B46EB6">
        <w:rPr>
          <w:rFonts w:ascii="Narkisim" w:hAnsi="Narkisim"/>
          <w:rtl/>
        </w:rPr>
        <w:t>.</w:t>
      </w:r>
    </w:p>
    <w:p w14:paraId="25282F5D" w14:textId="77777777" w:rsidR="00A8648F" w:rsidRPr="00B46EB6" w:rsidRDefault="00000000" w:rsidP="00B46EB6">
      <w:pPr>
        <w:pStyle w:val="a8"/>
        <w:bidi/>
        <w:rPr>
          <w:rFonts w:ascii="Narkisim" w:hAnsi="Narkisim"/>
        </w:rPr>
      </w:pPr>
      <w:r w:rsidRPr="00B46EB6">
        <w:rPr>
          <w:rFonts w:ascii="Narkisim" w:hAnsi="Narkisim"/>
          <w:rtl/>
        </w:rPr>
        <w:t>וכן האריך ה</w:t>
      </w:r>
      <w:r w:rsidRPr="00B46EB6">
        <w:rPr>
          <w:rFonts w:ascii="Narkisim" w:hAnsi="Narkisim"/>
          <w:b/>
          <w:bCs/>
          <w:rtl/>
        </w:rPr>
        <w:t>שאג"א</w:t>
      </w:r>
      <w:r w:rsidRPr="00B46EB6">
        <w:rPr>
          <w:rFonts w:ascii="Narkisim" w:hAnsi="Narkisim"/>
          <w:rtl/>
        </w:rPr>
        <w:t xml:space="preserve"> (חדשות ב), אבל ה</w:t>
      </w:r>
      <w:r w:rsidRPr="00B46EB6">
        <w:rPr>
          <w:rFonts w:ascii="Narkisim" w:hAnsi="Narkisim"/>
          <w:b/>
          <w:bCs/>
          <w:rtl/>
        </w:rPr>
        <w:t>רמב"ם</w:t>
      </w:r>
      <w:r w:rsidRPr="00B46EB6">
        <w:rPr>
          <w:rFonts w:ascii="Narkisim" w:hAnsi="Narkisim"/>
          <w:rtl/>
        </w:rPr>
        <w:t xml:space="preserve"> (י א) כתב דהוא דין דרבנן</w:t>
      </w:r>
      <w:r w:rsidRPr="00B46EB6">
        <w:rPr>
          <w:rStyle w:val="ac"/>
          <w:rFonts w:ascii="Narkisim" w:hAnsi="Narkisim"/>
          <w:rtl/>
        </w:rPr>
        <w:footnoteReference w:id="42"/>
      </w:r>
      <w:r w:rsidRPr="00B46EB6">
        <w:rPr>
          <w:rFonts w:ascii="Narkisim" w:hAnsi="Narkisim"/>
          <w:rtl/>
        </w:rPr>
        <w:t>. [והשאג"א כת' דכוונת הרמב"ם דאינו מפורש בקרא]</w:t>
      </w:r>
      <w:r w:rsidRPr="00B46EB6">
        <w:rPr>
          <w:rStyle w:val="ac"/>
          <w:rFonts w:ascii="Narkisim" w:hAnsi="Narkisim"/>
          <w:rtl/>
        </w:rPr>
        <w:footnoteReference w:id="43"/>
      </w:r>
      <w:r w:rsidRPr="00B46EB6">
        <w:rPr>
          <w:rFonts w:ascii="Narkisim" w:hAnsi="Narkisim"/>
          <w:rtl/>
        </w:rPr>
        <w:t>.</w:t>
      </w:r>
    </w:p>
    <w:p w14:paraId="11ADC181" w14:textId="77777777" w:rsidR="00A8648F" w:rsidRPr="00B46EB6" w:rsidRDefault="00000000" w:rsidP="00B46EB6">
      <w:pPr>
        <w:pStyle w:val="3"/>
        <w:bidi/>
        <w:rPr>
          <w:rFonts w:ascii="Narkisim" w:hAnsi="Narkisim"/>
        </w:rPr>
      </w:pPr>
      <w:r w:rsidRPr="00B46EB6">
        <w:rPr>
          <w:rFonts w:ascii="Narkisim" w:hAnsi="Narkisim"/>
          <w:rtl/>
        </w:rPr>
        <w:t>דף כה.</w:t>
      </w:r>
    </w:p>
    <w:p w14:paraId="51E5269D" w14:textId="77777777" w:rsidR="00A8648F" w:rsidRPr="00B46EB6" w:rsidRDefault="00000000" w:rsidP="00B46EB6">
      <w:pPr>
        <w:bidi/>
        <w:rPr>
          <w:rFonts w:ascii="Narkisim" w:hAnsi="Narkisim" w:cs="Narkisim"/>
        </w:rPr>
      </w:pPr>
      <w:r w:rsidRPr="00B46EB6">
        <w:rPr>
          <w:rFonts w:ascii="Narkisim" w:hAnsi="Narkisim" w:cs="Narkisim"/>
          <w:u w:val="single"/>
          <w:rtl/>
        </w:rPr>
        <w:t>זעירי אמר כולן אין פוסלין חוץ מהאחרון</w:t>
      </w:r>
      <w:r w:rsidRPr="00B46EB6">
        <w:rPr>
          <w:rFonts w:ascii="Narkisim" w:hAnsi="Narkisim" w:cs="Narkisim"/>
          <w:rtl/>
        </w:rPr>
        <w:t>. [וכ"פ הרי"ף</w:t>
      </w:r>
      <w:r w:rsidRPr="00B46EB6">
        <w:rPr>
          <w:rStyle w:val="ac"/>
          <w:rFonts w:ascii="Narkisim" w:hAnsi="Narkisim" w:cs="Narkisim"/>
          <w:rtl/>
        </w:rPr>
        <w:footnoteReference w:id="44"/>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דלחומרא אמרי' דיש ברירה. ומבואר דלולי ברירה אינו פוסל לכהונה. וה</w:t>
      </w:r>
      <w:r w:rsidRPr="00B46EB6">
        <w:rPr>
          <w:rFonts w:ascii="Narkisim" w:hAnsi="Narkisim" w:cs="Narkisim"/>
          <w:b/>
          <w:bCs/>
          <w:rtl/>
        </w:rPr>
        <w:t>שאג"א</w:t>
      </w:r>
      <w:r w:rsidRPr="00B46EB6">
        <w:rPr>
          <w:rFonts w:ascii="Narkisim" w:hAnsi="Narkisim" w:cs="Narkisim"/>
          <w:rtl/>
        </w:rPr>
        <w:t xml:space="preserve"> (חדשות ד) הק' דאמאי לא פי' דבאינך פסולו חמור [דנכתב שלא לשמה], ומש"ה אינו פוסל לכהונה. אבל באחרון אינו פסול כל כך [דלא אינתיק לשם אשה אחרת], ונחשב ריח הגט. [וכמו לרב דבכולהו חשיב ריח הגט, מלבד הראשון דפסולו חמור, דלא נכתב לשם גירושין כלל].</w:t>
      </w:r>
    </w:p>
    <w:p w14:paraId="5F072A14"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שאג"א</w:t>
      </w:r>
      <w:r w:rsidRPr="00B46EB6">
        <w:rPr>
          <w:rFonts w:ascii="Narkisim" w:hAnsi="Narkisim"/>
          <w:rtl/>
        </w:rPr>
        <w:t xml:space="preserve"> הביא דא"כ הו"ל לגמ' לעשות בזה צריכותא לר' יוחנן, דאימא דאף דאין ברירה אין פסולו חמור כ"כ ויחשב ריח הגט. וע"כ דאין לחלק בזה</w:t>
      </w:r>
      <w:r w:rsidRPr="00B46EB6">
        <w:rPr>
          <w:rStyle w:val="ac"/>
          <w:rFonts w:ascii="Narkisim" w:hAnsi="Narkisim"/>
          <w:rtl/>
        </w:rPr>
        <w:footnoteReference w:id="45"/>
      </w:r>
      <w:r w:rsidRPr="00B46EB6">
        <w:rPr>
          <w:rFonts w:ascii="Narkisim" w:hAnsi="Narkisim"/>
          <w:rtl/>
        </w:rPr>
        <w:t xml:space="preserve">, ולמ"ד אין ברירה הוה כמו כתבו </w:t>
      </w:r>
      <w:r w:rsidRPr="00B46EB6">
        <w:rPr>
          <w:rFonts w:ascii="Narkisim" w:hAnsi="Narkisim"/>
          <w:rtl/>
        </w:rPr>
        <w:lastRenderedPageBreak/>
        <w:t>לשם אחרת. וע"כ דזעירי ורב אסי דאחרון פוסל לכהונה הוא משום ברירה לחומרא. [וכ"כ התוס' רא"ש כד:].</w:t>
      </w:r>
    </w:p>
    <w:p w14:paraId="30E62153" w14:textId="77777777" w:rsidR="00A8648F" w:rsidRPr="00B46EB6" w:rsidRDefault="00000000" w:rsidP="00B46EB6">
      <w:pPr>
        <w:bidi/>
        <w:rPr>
          <w:rFonts w:ascii="Narkisim" w:hAnsi="Narkisim" w:cs="Narkisim"/>
        </w:rPr>
      </w:pPr>
      <w:r w:rsidRPr="00B46EB6">
        <w:rPr>
          <w:rFonts w:ascii="Narkisim" w:hAnsi="Narkisim" w:cs="Narkisim"/>
          <w:u w:val="single"/>
          <w:rtl/>
        </w:rPr>
        <w:t>שם. חוץ מן האחרון</w:t>
      </w:r>
      <w:r w:rsidRPr="00B46EB6">
        <w:rPr>
          <w:rFonts w:ascii="Narkisim" w:hAnsi="Narkisim" w:cs="Narkisim"/>
          <w:rtl/>
        </w:rPr>
        <w:t>. וה</w:t>
      </w:r>
      <w:r w:rsidRPr="00B46EB6">
        <w:rPr>
          <w:rFonts w:ascii="Narkisim" w:hAnsi="Narkisim" w:cs="Narkisim"/>
          <w:b/>
          <w:bCs/>
          <w:rtl/>
        </w:rPr>
        <w:t>ר"ן</w:t>
      </w:r>
      <w:r w:rsidRPr="00B46EB6">
        <w:rPr>
          <w:rFonts w:ascii="Narkisim" w:hAnsi="Narkisim" w:cs="Narkisim"/>
          <w:rtl/>
        </w:rPr>
        <w:t xml:space="preserve"> (יב: בדה"ר) כת' דבאיזה שתצא מהפתח אם בא אחר וקדשה חוששין לקדושיו</w:t>
      </w:r>
      <w:r w:rsidRPr="00B46EB6">
        <w:rPr>
          <w:rStyle w:val="ac"/>
          <w:rFonts w:ascii="Narkisim" w:hAnsi="Narkisim" w:cs="Narkisim"/>
          <w:rtl/>
        </w:rPr>
        <w:footnoteReference w:id="46"/>
      </w:r>
      <w:r w:rsidRPr="00B46EB6">
        <w:rPr>
          <w:rFonts w:ascii="Narkisim" w:hAnsi="Narkisim" w:cs="Narkisim"/>
          <w:rtl/>
        </w:rPr>
        <w:t xml:space="preserve"> [ולאו פוסל לכהונה בלחוד הוא]. דקי"ל דברירה הוה ספק</w:t>
      </w:r>
      <w:r w:rsidRPr="00B46EB6">
        <w:rPr>
          <w:rStyle w:val="ac"/>
          <w:rFonts w:ascii="Narkisim" w:hAnsi="Narkisim" w:cs="Narkisim"/>
          <w:rtl/>
        </w:rPr>
        <w:footnoteReference w:id="47"/>
      </w:r>
      <w:r w:rsidRPr="00B46EB6">
        <w:rPr>
          <w:rFonts w:ascii="Narkisim" w:hAnsi="Narkisim" w:cs="Narkisim"/>
          <w:rtl/>
        </w:rPr>
        <w:t>, ואזלינן לחומרא. והביא דכ"פ ה</w:t>
      </w:r>
      <w:r w:rsidRPr="00B46EB6">
        <w:rPr>
          <w:rFonts w:ascii="Narkisim" w:hAnsi="Narkisim" w:cs="Narkisim"/>
          <w:b/>
          <w:bCs/>
          <w:rtl/>
        </w:rPr>
        <w:t>רמב"ם</w:t>
      </w:r>
      <w:r w:rsidRPr="00B46EB6">
        <w:rPr>
          <w:rFonts w:ascii="Narkisim" w:hAnsi="Narkisim" w:cs="Narkisim"/>
          <w:rtl/>
        </w:rPr>
        <w:t xml:space="preserve"> (ג ד) דהוה ספק גירושין</w:t>
      </w:r>
      <w:r w:rsidRPr="00B46EB6">
        <w:rPr>
          <w:rStyle w:val="ac"/>
          <w:rFonts w:ascii="Narkisim" w:hAnsi="Narkisim" w:cs="Narkisim"/>
          <w:rtl/>
        </w:rPr>
        <w:footnoteReference w:id="48"/>
      </w:r>
      <w:r w:rsidRPr="00B46EB6">
        <w:rPr>
          <w:rFonts w:ascii="Narkisim" w:hAnsi="Narkisim" w:cs="Narkisim"/>
          <w:rtl/>
        </w:rPr>
        <w:t>.</w:t>
      </w:r>
    </w:p>
    <w:p w14:paraId="079941C0" w14:textId="77777777" w:rsidR="00A8648F" w:rsidRPr="00B46EB6" w:rsidRDefault="00000000" w:rsidP="00B46EB6">
      <w:pPr>
        <w:pStyle w:val="a7"/>
        <w:bidi/>
        <w:rPr>
          <w:rFonts w:ascii="Narkisim" w:hAnsi="Narkisim"/>
        </w:rPr>
      </w:pPr>
      <w:r w:rsidRPr="00B46EB6">
        <w:rPr>
          <w:rFonts w:ascii="Narkisim" w:hAnsi="Narkisim"/>
          <w:rtl/>
        </w:rPr>
        <w:t>אבל ה</w:t>
      </w:r>
      <w:r w:rsidRPr="00B46EB6">
        <w:rPr>
          <w:rFonts w:ascii="Narkisim" w:hAnsi="Narkisim"/>
          <w:b/>
          <w:bCs/>
          <w:rtl/>
        </w:rPr>
        <w:t>תוס' רא"ש</w:t>
      </w:r>
      <w:r w:rsidRPr="00B46EB6">
        <w:rPr>
          <w:rFonts w:ascii="Narkisim" w:hAnsi="Narkisim"/>
          <w:rtl/>
        </w:rPr>
        <w:t xml:space="preserve"> (כד:) כת' דאף דזעירי ס"ל יש ברירה</w:t>
      </w:r>
      <w:r w:rsidRPr="00B46EB6">
        <w:rPr>
          <w:rStyle w:val="ac"/>
          <w:rFonts w:ascii="Narkisim" w:hAnsi="Narkisim"/>
          <w:rtl/>
        </w:rPr>
        <w:footnoteReference w:id="49"/>
      </w:r>
      <w:r w:rsidRPr="00B46EB6">
        <w:rPr>
          <w:rFonts w:ascii="Narkisim" w:hAnsi="Narkisim"/>
          <w:rtl/>
        </w:rPr>
        <w:t xml:space="preserve"> ופוסל אחרון לכהונה, מ"מ פסול לגרש בו</w:t>
      </w:r>
      <w:r w:rsidRPr="00B46EB6">
        <w:rPr>
          <w:rStyle w:val="ac"/>
          <w:rFonts w:ascii="Narkisim" w:hAnsi="Narkisim"/>
          <w:rtl/>
        </w:rPr>
        <w:footnoteReference w:id="50"/>
      </w:r>
      <w:r w:rsidRPr="00B46EB6">
        <w:rPr>
          <w:rFonts w:ascii="Narkisim" w:hAnsi="Narkisim"/>
          <w:rtl/>
        </w:rPr>
        <w:t>. ועוד הביא דאמרי' (בסמוך לר' יוחנן) וצריכא וכו' דבעינן לה לשמה. משמע אע"ג דבעלמא יש ברירה הכא פסול משום דכתיב לה לשמה.</w:t>
      </w:r>
    </w:p>
    <w:p w14:paraId="1D7C1900"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תוס' רא"ש</w:t>
      </w:r>
      <w:r w:rsidRPr="00B46EB6">
        <w:rPr>
          <w:rFonts w:ascii="Narkisim" w:hAnsi="Narkisim"/>
          <w:rtl/>
        </w:rPr>
        <w:t xml:space="preserve"> ביאר דשאני לשמה, דבעינן שיהא מבורר בשעת כתיבה. וכמ"ש </w:t>
      </w:r>
      <w:r w:rsidRPr="00B46EB6">
        <w:rPr>
          <w:rFonts w:ascii="Narkisim" w:hAnsi="Narkisim"/>
          <w:b/>
          <w:bCs/>
          <w:rtl/>
        </w:rPr>
        <w:t>תוס'</w:t>
      </w:r>
      <w:r w:rsidRPr="00B46EB6">
        <w:rPr>
          <w:rFonts w:ascii="Narkisim" w:hAnsi="Narkisim"/>
          <w:rtl/>
        </w:rPr>
        <w:t xml:space="preserve"> (כד: ד"ה לאיזו). [ואפ"ה פוסל לכהונה. צ"ל דהוה פסול קלישתא, ונחשב ריח הגט</w:t>
      </w:r>
      <w:r w:rsidRPr="00B46EB6">
        <w:rPr>
          <w:rStyle w:val="ac"/>
          <w:rFonts w:ascii="Narkisim" w:hAnsi="Narkisim"/>
          <w:rtl/>
        </w:rPr>
        <w:footnoteReference w:id="51"/>
      </w:r>
      <w:r w:rsidRPr="00B46EB6">
        <w:rPr>
          <w:rFonts w:ascii="Narkisim" w:hAnsi="Narkisim"/>
          <w:rtl/>
        </w:rPr>
        <w:t xml:space="preserve"> ופוסל לכהונה</w:t>
      </w:r>
      <w:r w:rsidRPr="00B46EB6">
        <w:rPr>
          <w:rStyle w:val="ac"/>
          <w:rFonts w:ascii="Narkisim" w:hAnsi="Narkisim"/>
          <w:rtl/>
        </w:rPr>
        <w:footnoteReference w:id="52"/>
      </w:r>
      <w:r w:rsidRPr="00B46EB6">
        <w:rPr>
          <w:rFonts w:ascii="Narkisim" w:hAnsi="Narkisim"/>
          <w:rtl/>
        </w:rPr>
        <w:t>].</w:t>
      </w:r>
    </w:p>
    <w:p w14:paraId="3CD7DBF5" w14:textId="77777777" w:rsidR="00A8648F" w:rsidRPr="00B46EB6" w:rsidRDefault="00000000" w:rsidP="00B46EB6">
      <w:pPr>
        <w:pStyle w:val="a7"/>
        <w:bidi/>
        <w:rPr>
          <w:rFonts w:ascii="Narkisim" w:hAnsi="Narkisim"/>
        </w:rPr>
      </w:pPr>
      <w:r w:rsidRPr="00B46EB6">
        <w:rPr>
          <w:rFonts w:ascii="Narkisim" w:hAnsi="Narkisim"/>
          <w:rtl/>
        </w:rPr>
        <w:t>וב</w:t>
      </w:r>
      <w:r w:rsidRPr="00B46EB6">
        <w:rPr>
          <w:rFonts w:ascii="Narkisim" w:hAnsi="Narkisim"/>
          <w:b/>
          <w:bCs/>
          <w:rtl/>
        </w:rPr>
        <w:t>הג' מים חיים</w:t>
      </w:r>
      <w:r w:rsidRPr="00B46EB6">
        <w:rPr>
          <w:rFonts w:ascii="Narkisim" w:hAnsi="Narkisim"/>
          <w:rtl/>
        </w:rPr>
        <w:t xml:space="preserve"> (על התוס' ועוד אחרונים) הביאו דבדברי הר"ן מפורש דלא כן. וכן פשטות הגמ' דאליבא דאמת ר' יוחנן לטעמיה, והוה דחייה בעלמא דשאני לשמה. וכן בדברי ר' הושעיא (בסמוך) מבואר דנקט דאי יש ברירה מהני אף להחשב כתיבה לשמה</w:t>
      </w:r>
      <w:r w:rsidRPr="00B46EB6">
        <w:rPr>
          <w:rStyle w:val="ac"/>
          <w:rFonts w:ascii="Narkisim" w:hAnsi="Narkisim"/>
          <w:rtl/>
        </w:rPr>
        <w:footnoteReference w:id="53"/>
      </w:r>
      <w:r w:rsidRPr="00B46EB6">
        <w:rPr>
          <w:rFonts w:ascii="Narkisim" w:hAnsi="Narkisim"/>
          <w:rtl/>
        </w:rPr>
        <w:t>.</w:t>
      </w:r>
    </w:p>
    <w:p w14:paraId="401E205E" w14:textId="77777777" w:rsidR="00A8648F" w:rsidRPr="00B46EB6" w:rsidRDefault="00000000" w:rsidP="00B46EB6">
      <w:pPr>
        <w:bidi/>
        <w:rPr>
          <w:rFonts w:ascii="Narkisim" w:hAnsi="Narkisim" w:cs="Narkisim"/>
        </w:rPr>
      </w:pPr>
      <w:r w:rsidRPr="00B46EB6">
        <w:rPr>
          <w:rFonts w:ascii="Narkisim" w:hAnsi="Narkisim" w:cs="Narkisim"/>
          <w:u w:val="single"/>
          <w:rtl/>
        </w:rPr>
        <w:t>ור' יוחנן אמר אף אחרון נמי אינו פוסל וכו'</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דאין ברירה. ופ</w:t>
      </w:r>
      <w:r w:rsidRPr="00B46EB6">
        <w:rPr>
          <w:rFonts w:ascii="Narkisim" w:hAnsi="Narkisim" w:cs="Narkisim"/>
          <w:b/>
          <w:bCs/>
          <w:rtl/>
        </w:rPr>
        <w:t>רש"י</w:t>
      </w:r>
      <w:r w:rsidRPr="00B46EB6">
        <w:rPr>
          <w:rFonts w:ascii="Narkisim" w:hAnsi="Narkisim" w:cs="Narkisim"/>
          <w:rtl/>
        </w:rPr>
        <w:t xml:space="preserve"> (בסמוך) דמבואר דפשיט"ל דאין ברירה, ומש"ה אינו גט כלל. וה</w:t>
      </w:r>
      <w:r w:rsidRPr="00B46EB6">
        <w:rPr>
          <w:rFonts w:ascii="Narkisim" w:hAnsi="Narkisim" w:cs="Narkisim"/>
          <w:b/>
          <w:bCs/>
          <w:rtl/>
        </w:rPr>
        <w:t>חזו"א</w:t>
      </w:r>
      <w:r w:rsidRPr="00B46EB6">
        <w:rPr>
          <w:rFonts w:ascii="Narkisim" w:hAnsi="Narkisim" w:cs="Narkisim"/>
          <w:rtl/>
        </w:rPr>
        <w:t xml:space="preserve"> הביא דמבואר דלמ"ד אין ברירה אין כאן ספק כלל</w:t>
      </w:r>
      <w:r w:rsidRPr="00B46EB6">
        <w:rPr>
          <w:rStyle w:val="ac"/>
          <w:rFonts w:ascii="Narkisim" w:hAnsi="Narkisim" w:cs="Narkisim"/>
          <w:rtl/>
        </w:rPr>
        <w:footnoteReference w:id="54"/>
      </w:r>
      <w:r w:rsidRPr="00B46EB6">
        <w:rPr>
          <w:rFonts w:ascii="Narkisim" w:hAnsi="Narkisim" w:cs="Narkisim"/>
          <w:rtl/>
        </w:rPr>
        <w:t>. (וע' בסמוך).</w:t>
      </w:r>
    </w:p>
    <w:p w14:paraId="5ECC923C" w14:textId="77777777" w:rsidR="00A8648F" w:rsidRPr="00B46EB6" w:rsidRDefault="00000000" w:rsidP="00B46EB6">
      <w:pPr>
        <w:pStyle w:val="a7"/>
        <w:bidi/>
        <w:rPr>
          <w:rFonts w:ascii="Narkisim" w:hAnsi="Narkisim"/>
        </w:rPr>
      </w:pPr>
      <w:r w:rsidRPr="00B46EB6">
        <w:rPr>
          <w:rFonts w:ascii="Narkisim" w:hAnsi="Narkisim"/>
          <w:rtl/>
        </w:rPr>
        <w:t>ובפשוטו לא גרע מסתמא. ואילו הכותב גט סתמא כשר, א"כ מהני לכתוב לרחל או לאה, ולכאורה אף היכא דתלה דבריו לאיזה שארצה לא גרע. אבל ה</w:t>
      </w:r>
      <w:r w:rsidRPr="00B46EB6">
        <w:rPr>
          <w:rFonts w:ascii="Narkisim" w:hAnsi="Narkisim"/>
          <w:b/>
          <w:bCs/>
          <w:rtl/>
        </w:rPr>
        <w:t>גמ</w:t>
      </w:r>
      <w:r w:rsidRPr="00B46EB6">
        <w:rPr>
          <w:rFonts w:ascii="Narkisim" w:hAnsi="Narkisim"/>
          <w:rtl/>
        </w:rPr>
        <w:t>' (זבחים ג.) דוחה דאין ראיה ממתני' דסתמא פסול, די"ל דדוקא משום דאינתיק לשם רחל ל"מ ללאה. וכן בסיפא דאין ברירה. ופ</w:t>
      </w:r>
      <w:r w:rsidRPr="00B46EB6">
        <w:rPr>
          <w:rFonts w:ascii="Narkisim" w:hAnsi="Narkisim"/>
          <w:b/>
          <w:bCs/>
          <w:rtl/>
        </w:rPr>
        <w:t>רש"י</w:t>
      </w:r>
      <w:r w:rsidRPr="00B46EB6">
        <w:rPr>
          <w:rFonts w:ascii="Narkisim" w:hAnsi="Narkisim"/>
          <w:rtl/>
        </w:rPr>
        <w:t xml:space="preserve"> (שם) דגריעה מסתמא, דשמא בשעה שנכתב לא היה בדעתו של בעל לזו. ואינתק לשם האחרת. לכאו' לפ"ז הוה ספק. וצ"ע אמאי לא פסלה לכהונה</w:t>
      </w:r>
      <w:r w:rsidRPr="00B46EB6">
        <w:rPr>
          <w:rStyle w:val="ac"/>
          <w:rFonts w:ascii="Narkisim" w:hAnsi="Narkisim"/>
          <w:rtl/>
        </w:rPr>
        <w:footnoteReference w:id="55"/>
      </w:r>
      <w:r w:rsidRPr="00B46EB6">
        <w:rPr>
          <w:rFonts w:ascii="Narkisim" w:hAnsi="Narkisim"/>
          <w:rtl/>
        </w:rPr>
        <w:t>.</w:t>
      </w:r>
    </w:p>
    <w:p w14:paraId="6912EAB3" w14:textId="77777777" w:rsidR="00A8648F" w:rsidRPr="00B46EB6" w:rsidRDefault="00000000" w:rsidP="00B46EB6">
      <w:pPr>
        <w:pStyle w:val="a8"/>
        <w:bidi/>
        <w:rPr>
          <w:rFonts w:ascii="Narkisim" w:hAnsi="Narkisim"/>
        </w:rPr>
      </w:pPr>
      <w:r w:rsidRPr="00B46EB6">
        <w:rPr>
          <w:rFonts w:ascii="Narkisim" w:hAnsi="Narkisim"/>
          <w:rtl/>
        </w:rPr>
        <w:lastRenderedPageBreak/>
        <w:t>וה</w:t>
      </w:r>
      <w:r w:rsidRPr="00B46EB6">
        <w:rPr>
          <w:rFonts w:ascii="Narkisim" w:hAnsi="Narkisim"/>
          <w:b/>
          <w:bCs/>
          <w:rtl/>
        </w:rPr>
        <w:t>קוב"ש</w:t>
      </w:r>
      <w:r w:rsidRPr="00B46EB6">
        <w:rPr>
          <w:rFonts w:ascii="Narkisim" w:hAnsi="Narkisim"/>
          <w:rtl/>
        </w:rPr>
        <w:t xml:space="preserve"> (ביצה לו) כת' דנח' המקשן והתרצן (בזבחים) האם למ"ד אין ברירה לא חל כלל [והוה כמו סתמא], או דהוה ספק</w:t>
      </w:r>
      <w:r w:rsidRPr="00B46EB6">
        <w:rPr>
          <w:rStyle w:val="ac"/>
          <w:rFonts w:ascii="Narkisim" w:hAnsi="Narkisim"/>
          <w:rtl/>
        </w:rPr>
        <w:footnoteReference w:id="56"/>
      </w:r>
      <w:r w:rsidRPr="00B46EB6">
        <w:rPr>
          <w:rFonts w:ascii="Narkisim" w:hAnsi="Narkisim"/>
          <w:rtl/>
        </w:rPr>
        <w:t>.</w:t>
      </w:r>
    </w:p>
    <w:p w14:paraId="15C2CC3E" w14:textId="77777777" w:rsidR="00A8648F" w:rsidRPr="00B46EB6" w:rsidRDefault="00000000" w:rsidP="00B46EB6">
      <w:pPr>
        <w:pStyle w:val="aa"/>
        <w:bidi/>
        <w:rPr>
          <w:rFonts w:ascii="Narkisim" w:hAnsi="Narkisim"/>
        </w:rPr>
      </w:pPr>
      <w:r w:rsidRPr="00B46EB6">
        <w:rPr>
          <w:rFonts w:ascii="Narkisim" w:hAnsi="Narkisim"/>
          <w:u w:val="single"/>
          <w:rtl/>
        </w:rPr>
        <w:t>רש"י ד"ה לקוחות</w:t>
      </w:r>
      <w:r w:rsidRPr="00B46EB6">
        <w:rPr>
          <w:rFonts w:ascii="Narkisim" w:hAnsi="Narkisim"/>
          <w:rtl/>
        </w:rPr>
        <w:t>. דאין ברירה דאיכא למיחש שמא חלק זה היה ראוי לאחיו והחליפו. וה</w:t>
      </w:r>
      <w:r w:rsidRPr="00B46EB6">
        <w:rPr>
          <w:rFonts w:ascii="Narkisim" w:hAnsi="Narkisim"/>
          <w:b/>
          <w:bCs/>
          <w:rtl/>
        </w:rPr>
        <w:t>אחרונים</w:t>
      </w:r>
      <w:r w:rsidRPr="00B46EB6">
        <w:rPr>
          <w:rFonts w:ascii="Narkisim" w:hAnsi="Narkisim"/>
          <w:rtl/>
        </w:rPr>
        <w:t xml:space="preserve"> הק' דדעת </w:t>
      </w:r>
      <w:r w:rsidRPr="00B46EB6">
        <w:rPr>
          <w:rFonts w:ascii="Narkisim" w:hAnsi="Narkisim"/>
          <w:b/>
          <w:bCs/>
          <w:rtl/>
        </w:rPr>
        <w:t>רש"י</w:t>
      </w:r>
      <w:r w:rsidRPr="00B46EB6">
        <w:rPr>
          <w:rFonts w:ascii="Narkisim" w:hAnsi="Narkisim"/>
          <w:rtl/>
        </w:rPr>
        <w:t xml:space="preserve"> (לקמן מז:, וחולין קלה:) דלמ"ד אין ברירה הוה שותפין בכל חטה, חציו לזה וחציו לזה [בתורת ודאי</w:t>
      </w:r>
      <w:r w:rsidRPr="00B46EB6">
        <w:rPr>
          <w:rStyle w:val="ac"/>
          <w:rFonts w:ascii="Narkisim" w:hAnsi="Narkisim"/>
          <w:rtl/>
        </w:rPr>
        <w:footnoteReference w:id="57"/>
      </w:r>
      <w:r w:rsidRPr="00B46EB6">
        <w:rPr>
          <w:rFonts w:ascii="Narkisim" w:hAnsi="Narkisim"/>
          <w:rtl/>
        </w:rPr>
        <w:t>]. [ותוס' שם חלקו דהוה ספק]. ואפשר דה"מ בעודם שותפין יחד, אבל כשחלקו חוזר להיות ספק על כל חלק. והוה ספק לקוחות.</w:t>
      </w:r>
    </w:p>
    <w:p w14:paraId="6D22199F" w14:textId="77777777" w:rsidR="00A8648F" w:rsidRPr="00B46EB6" w:rsidRDefault="00000000" w:rsidP="00B46EB6">
      <w:pPr>
        <w:bidi/>
        <w:rPr>
          <w:rFonts w:ascii="Narkisim" w:hAnsi="Narkisim" w:cs="Narkisim"/>
        </w:rPr>
      </w:pPr>
      <w:r w:rsidRPr="00B46EB6">
        <w:rPr>
          <w:rFonts w:ascii="Narkisim" w:hAnsi="Narkisim" w:cs="Narkisim"/>
          <w:u w:val="single"/>
          <w:rtl/>
        </w:rPr>
        <w:t>אבל התם מכר הוא דאמר רחמנא ליהדר וכו' אבל ירושה ומתנה</w:t>
      </w:r>
      <w:r w:rsidRPr="00B46EB6">
        <w:rPr>
          <w:rStyle w:val="ac"/>
          <w:rFonts w:ascii="Narkisim" w:hAnsi="Narkisim" w:cs="Narkisim"/>
          <w:u w:val="single"/>
          <w:rtl/>
        </w:rPr>
        <w:footnoteReference w:id="58"/>
      </w:r>
      <w:r w:rsidRPr="00B46EB6">
        <w:rPr>
          <w:rFonts w:ascii="Narkisim" w:hAnsi="Narkisim" w:cs="Narkisim"/>
          <w:u w:val="single"/>
          <w:rtl/>
        </w:rPr>
        <w:t xml:space="preserve"> לא</w:t>
      </w:r>
      <w:r w:rsidRPr="00B46EB6">
        <w:rPr>
          <w:rFonts w:ascii="Narkisim" w:hAnsi="Narkisim" w:cs="Narkisim"/>
          <w:rtl/>
        </w:rPr>
        <w:t>. ה</w:t>
      </w:r>
      <w:r w:rsidRPr="00B46EB6">
        <w:rPr>
          <w:rFonts w:ascii="Narkisim" w:hAnsi="Narkisim" w:cs="Narkisim"/>
          <w:b/>
          <w:bCs/>
          <w:rtl/>
        </w:rPr>
        <w:t>ריטב"א</w:t>
      </w:r>
      <w:r w:rsidRPr="00B46EB6">
        <w:rPr>
          <w:rFonts w:ascii="Narkisim" w:hAnsi="Narkisim" w:cs="Narkisim"/>
          <w:rtl/>
        </w:rPr>
        <w:t xml:space="preserve"> כת' דהוה תוספת הסבר, דיש ברירה, ומש"ה אין מחזירין ביובל דהוה ירושה. [ועד"ז כת' המהר"ם]. אבל ה</w:t>
      </w:r>
      <w:r w:rsidRPr="00B46EB6">
        <w:rPr>
          <w:rFonts w:ascii="Narkisim" w:hAnsi="Narkisim" w:cs="Narkisim"/>
          <w:b/>
          <w:bCs/>
          <w:rtl/>
        </w:rPr>
        <w:t>רש"ש</w:t>
      </w:r>
      <w:r w:rsidRPr="00B46EB6">
        <w:rPr>
          <w:rFonts w:ascii="Narkisim" w:hAnsi="Narkisim" w:cs="Narkisim"/>
          <w:rtl/>
        </w:rPr>
        <w:t xml:space="preserve"> ביאר דהוה דחייה בפנ"ע, דאף אי בעלמא אין ברירה, אינו חוזר ביובל. וכ"מ ב</w:t>
      </w:r>
      <w:r w:rsidRPr="00B46EB6">
        <w:rPr>
          <w:rFonts w:ascii="Narkisim" w:hAnsi="Narkisim" w:cs="Narkisim"/>
          <w:b/>
          <w:bCs/>
          <w:rtl/>
        </w:rPr>
        <w:t>תוס'</w:t>
      </w:r>
      <w:r w:rsidRPr="00B46EB6">
        <w:rPr>
          <w:rFonts w:ascii="Narkisim" w:hAnsi="Narkisim" w:cs="Narkisim"/>
          <w:rtl/>
        </w:rPr>
        <w:t xml:space="preserve"> (בע"ב ולקמן מח.) דשאר אמוראי ס"ל דאף דאין ברירה, מ"מ אינו חוזר ביובל. דלא הוה מכר [ותוס' נקטו לשון הגמ' כאן, משמע דנקטו דזה כוונת הגמ'].</w:t>
      </w:r>
    </w:p>
    <w:p w14:paraId="503DE451" w14:textId="77777777" w:rsidR="00A8648F" w:rsidRPr="00B46EB6" w:rsidRDefault="00000000" w:rsidP="00B46EB6">
      <w:pPr>
        <w:bidi/>
        <w:rPr>
          <w:rFonts w:ascii="Narkisim" w:hAnsi="Narkisim" w:cs="Narkisim"/>
        </w:rPr>
      </w:pPr>
      <w:r w:rsidRPr="00B46EB6">
        <w:rPr>
          <w:rFonts w:ascii="Narkisim" w:hAnsi="Narkisim" w:cs="Narkisim"/>
          <w:u w:val="single"/>
          <w:rtl/>
        </w:rPr>
        <w:t>ואי אשמעינן שדה משום דלחומרא</w:t>
      </w:r>
      <w:r w:rsidRPr="00B46EB6">
        <w:rPr>
          <w:rStyle w:val="ac"/>
          <w:rFonts w:ascii="Narkisim" w:hAnsi="Narkisim" w:cs="Narkisim"/>
          <w:rtl/>
        </w:rPr>
        <w:footnoteReference w:id="59"/>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דאף אי הוה ספק [אי קי"ל ברירה], אזלינן לחומרא. וה</w:t>
      </w:r>
      <w:r w:rsidRPr="00B46EB6">
        <w:rPr>
          <w:rFonts w:ascii="Narkisim" w:hAnsi="Narkisim" w:cs="Narkisim"/>
          <w:b/>
          <w:bCs/>
          <w:rtl/>
        </w:rPr>
        <w:t>יש"ש</w:t>
      </w:r>
      <w:r w:rsidRPr="00B46EB6">
        <w:rPr>
          <w:rFonts w:ascii="Narkisim" w:hAnsi="Narkisim" w:cs="Narkisim"/>
          <w:rtl/>
        </w:rPr>
        <w:t xml:space="preserve"> (ב"ק קו' ברירה) הק' דאדרבה אוקי ממון בחזקתו. וה</w:t>
      </w:r>
      <w:r w:rsidRPr="00B46EB6">
        <w:rPr>
          <w:rFonts w:ascii="Narkisim" w:hAnsi="Narkisim" w:cs="Narkisim"/>
          <w:b/>
          <w:bCs/>
          <w:rtl/>
        </w:rPr>
        <w:t>בי"ש</w:t>
      </w:r>
      <w:r w:rsidRPr="00B46EB6">
        <w:rPr>
          <w:rFonts w:ascii="Narkisim" w:hAnsi="Narkisim" w:cs="Narkisim"/>
          <w:rtl/>
        </w:rPr>
        <w:t xml:space="preserve"> (קלא ד) וה</w:t>
      </w:r>
      <w:r w:rsidRPr="00B46EB6">
        <w:rPr>
          <w:rFonts w:ascii="Narkisim" w:hAnsi="Narkisim" w:cs="Narkisim"/>
          <w:b/>
          <w:bCs/>
          <w:rtl/>
        </w:rPr>
        <w:t>שער המלך</w:t>
      </w:r>
      <w:r w:rsidRPr="00B46EB6">
        <w:rPr>
          <w:rFonts w:ascii="Narkisim" w:hAnsi="Narkisim" w:cs="Narkisim"/>
          <w:rtl/>
        </w:rPr>
        <w:t xml:space="preserve"> </w:t>
      </w:r>
      <w:r w:rsidRPr="00B46EB6">
        <w:rPr>
          <w:rFonts w:ascii="Narkisim" w:hAnsi="Narkisim" w:cs="Narkisim"/>
          <w:sz w:val="20"/>
          <w:szCs w:val="20"/>
          <w:rtl/>
        </w:rPr>
        <w:t>(גירושין ג ד)</w:t>
      </w:r>
      <w:r w:rsidRPr="00B46EB6">
        <w:rPr>
          <w:rFonts w:ascii="Narkisim" w:hAnsi="Narkisim" w:cs="Narkisim"/>
          <w:rtl/>
        </w:rPr>
        <w:t xml:space="preserve"> תי' דהוה מצוות עשה, וספק מצוה לחומרא</w:t>
      </w:r>
      <w:r w:rsidRPr="00B46EB6">
        <w:rPr>
          <w:rStyle w:val="ac"/>
          <w:rFonts w:ascii="Narkisim" w:hAnsi="Narkisim" w:cs="Narkisim"/>
          <w:rtl/>
        </w:rPr>
        <w:footnoteReference w:id="60"/>
      </w:r>
      <w:r w:rsidRPr="00B46EB6">
        <w:rPr>
          <w:rFonts w:ascii="Narkisim" w:hAnsi="Narkisim" w:cs="Narkisim"/>
          <w:rtl/>
        </w:rPr>
        <w:t>. וה</w:t>
      </w:r>
      <w:r w:rsidRPr="00B46EB6">
        <w:rPr>
          <w:rFonts w:ascii="Narkisim" w:hAnsi="Narkisim" w:cs="Narkisim"/>
          <w:b/>
          <w:bCs/>
          <w:rtl/>
        </w:rPr>
        <w:t>פנ"י</w:t>
      </w:r>
      <w:r w:rsidRPr="00B46EB6">
        <w:rPr>
          <w:rFonts w:ascii="Narkisim" w:hAnsi="Narkisim" w:cs="Narkisim"/>
          <w:rtl/>
        </w:rPr>
        <w:t xml:space="preserve"> כתב דיש חזקת מ"ק של תפוסת הבית [והשעה"מ הביא דכ"כ בס' גט פשוט קלג ח]</w:t>
      </w:r>
      <w:r w:rsidRPr="00B46EB6">
        <w:rPr>
          <w:rStyle w:val="ac"/>
          <w:rFonts w:ascii="Narkisim" w:hAnsi="Narkisim" w:cs="Narkisim"/>
          <w:rtl/>
        </w:rPr>
        <w:footnoteReference w:id="61"/>
      </w:r>
      <w:r w:rsidRPr="00B46EB6">
        <w:rPr>
          <w:rFonts w:ascii="Narkisim" w:hAnsi="Narkisim" w:cs="Narkisim"/>
          <w:rtl/>
        </w:rPr>
        <w:t>.</w:t>
      </w:r>
    </w:p>
    <w:p w14:paraId="716CE57E"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תי' כיון דתחת זו תחזור לו חלק כנגד, ואינו מפסיד ממון, ל"מ חזקת ממון.</w:t>
      </w:r>
    </w:p>
    <w:p w14:paraId="79AD0C74" w14:textId="77777777" w:rsidR="00A8648F" w:rsidRPr="00B46EB6" w:rsidRDefault="00000000" w:rsidP="00B46EB6">
      <w:pPr>
        <w:pStyle w:val="aa"/>
        <w:bidi/>
        <w:rPr>
          <w:rFonts w:ascii="Narkisim" w:hAnsi="Narkisim"/>
        </w:rPr>
      </w:pPr>
      <w:r w:rsidRPr="00B46EB6">
        <w:rPr>
          <w:rFonts w:ascii="Narkisim" w:hAnsi="Narkisim"/>
          <w:u w:val="single"/>
          <w:rtl/>
        </w:rPr>
        <w:t>תוד"ה ואי אשמעינן</w:t>
      </w:r>
      <w:r w:rsidRPr="00B46EB6">
        <w:rPr>
          <w:rFonts w:ascii="Narkisim" w:hAnsi="Narkisim"/>
          <w:rtl/>
        </w:rPr>
        <w:t>. לקולא נמי וכו' כנגד עשרה. ה</w:t>
      </w:r>
      <w:r w:rsidRPr="00B46EB6">
        <w:rPr>
          <w:rFonts w:ascii="Narkisim" w:hAnsi="Narkisim"/>
          <w:b/>
          <w:bCs/>
          <w:rtl/>
        </w:rPr>
        <w:t>אחרונים</w:t>
      </w:r>
      <w:r w:rsidRPr="00B46EB6">
        <w:rPr>
          <w:rFonts w:ascii="Narkisim" w:hAnsi="Narkisim"/>
          <w:rtl/>
        </w:rPr>
        <w:t xml:space="preserve"> הקשו דנימא דהוה עשירי ודאי ולא עשירי ספק [ואמאי בעי דין צאנך דברור]. וה</w:t>
      </w:r>
      <w:r w:rsidRPr="00B46EB6">
        <w:rPr>
          <w:rFonts w:ascii="Narkisim" w:hAnsi="Narkisim"/>
          <w:b/>
          <w:bCs/>
          <w:rtl/>
        </w:rPr>
        <w:t>שעה"מ</w:t>
      </w:r>
      <w:r w:rsidRPr="00B46EB6">
        <w:rPr>
          <w:rFonts w:ascii="Narkisim" w:hAnsi="Narkisim"/>
          <w:rtl/>
        </w:rPr>
        <w:t xml:space="preserve"> (שם) כתב דבספיקא דדינא לא אמרי' כן</w:t>
      </w:r>
      <w:r w:rsidRPr="00B46EB6">
        <w:rPr>
          <w:rStyle w:val="ac"/>
          <w:rFonts w:ascii="Narkisim" w:hAnsi="Narkisim"/>
          <w:rtl/>
        </w:rPr>
        <w:footnoteReference w:id="62"/>
      </w:r>
      <w:r w:rsidRPr="00B46EB6">
        <w:rPr>
          <w:rFonts w:ascii="Narkisim" w:hAnsi="Narkisim"/>
          <w:rtl/>
        </w:rPr>
        <w:t>. והאריכו בזה האחרונים.</w:t>
      </w:r>
    </w:p>
    <w:p w14:paraId="7EC3BDBD" w14:textId="77777777" w:rsidR="00A8648F" w:rsidRPr="00B46EB6" w:rsidRDefault="00000000" w:rsidP="00B46EB6">
      <w:pPr>
        <w:bidi/>
        <w:rPr>
          <w:rFonts w:ascii="Narkisim" w:hAnsi="Narkisim" w:cs="Narkisim"/>
        </w:rPr>
      </w:pPr>
      <w:r w:rsidRPr="00B46EB6">
        <w:rPr>
          <w:rFonts w:ascii="Narkisim" w:hAnsi="Narkisim" w:cs="Narkisim"/>
          <w:u w:val="single"/>
          <w:rtl/>
        </w:rPr>
        <w:t>א"נ כתחילה וכו'.</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rtl/>
        </w:rPr>
        <w:t xml:space="preserve"> יחזור ביובל לאיש א'. ואף דחל חלוקה גמורה, מ"מ יש דין חזרת יובל</w:t>
      </w:r>
      <w:r w:rsidRPr="00B46EB6">
        <w:rPr>
          <w:rStyle w:val="ac"/>
          <w:rFonts w:ascii="Narkisim" w:hAnsi="Narkisim" w:cs="Narkisim"/>
          <w:rtl/>
        </w:rPr>
        <w:footnoteReference w:id="63"/>
      </w:r>
      <w:r w:rsidRPr="00B46EB6">
        <w:rPr>
          <w:rFonts w:ascii="Narkisim" w:hAnsi="Narkisim" w:cs="Narkisim"/>
          <w:rtl/>
        </w:rPr>
        <w:t>. וה</w:t>
      </w:r>
      <w:r w:rsidRPr="00B46EB6">
        <w:rPr>
          <w:rFonts w:ascii="Narkisim" w:hAnsi="Narkisim" w:cs="Narkisim"/>
          <w:b/>
          <w:bCs/>
          <w:rtl/>
        </w:rPr>
        <w:t>רשב"א</w:t>
      </w:r>
      <w:r w:rsidRPr="00B46EB6">
        <w:rPr>
          <w:rFonts w:ascii="Narkisim" w:hAnsi="Narkisim" w:cs="Narkisim"/>
          <w:rtl/>
        </w:rPr>
        <w:t xml:space="preserve"> כתב דלא חשיבא חלוקה לגמרי לגבי יובל. דלענין יובל בעי חלוקה לגמרי בגורל ואורים ותומים וכל ישראל [ולא נחשב חלוקה גמורה].</w:t>
      </w:r>
    </w:p>
    <w:p w14:paraId="365308C0" w14:textId="77777777" w:rsidR="00A8648F" w:rsidRPr="00B46EB6" w:rsidRDefault="00000000" w:rsidP="00B46EB6">
      <w:pPr>
        <w:pStyle w:val="2"/>
        <w:bidi/>
        <w:rPr>
          <w:rFonts w:ascii="Narkisim" w:hAnsi="Narkisim"/>
        </w:rPr>
      </w:pPr>
      <w:r w:rsidRPr="00B46EB6">
        <w:rPr>
          <w:rFonts w:ascii="Narkisim" w:hAnsi="Narkisim"/>
          <w:rtl/>
        </w:rPr>
        <w:t>הקדמה לסוגיית ברירה</w:t>
      </w:r>
    </w:p>
    <w:p w14:paraId="2A8388CA" w14:textId="77777777" w:rsidR="00A8648F" w:rsidRPr="00B46EB6" w:rsidRDefault="00000000" w:rsidP="00B46EB6">
      <w:pPr>
        <w:bidi/>
        <w:rPr>
          <w:rFonts w:ascii="Narkisim" w:hAnsi="Narkisim" w:cs="Narkisim"/>
        </w:rPr>
      </w:pPr>
      <w:r w:rsidRPr="00B46EB6">
        <w:rPr>
          <w:rFonts w:ascii="Narkisim" w:hAnsi="Narkisim" w:cs="Narkisim"/>
          <w:u w:val="single"/>
          <w:rtl/>
        </w:rPr>
        <w:t>כתוב לאיזה שתצא בפתח תחילה וכו'</w:t>
      </w:r>
      <w:r w:rsidRPr="00B46EB6">
        <w:rPr>
          <w:rFonts w:ascii="Narkisim" w:hAnsi="Narkisim" w:cs="Narkisim"/>
          <w:rtl/>
        </w:rPr>
        <w:t xml:space="preserve">. ומבואר דלמ"ד יש ברירה בכה"ג נחשב כתיבה לשמה, ונתייחד הכתיבה ע"פ מה שעתיד להיות. ועד"ז הגמ' דנה בכמה אופנים דעושה מעשה ע"פ מה שעתיד להיות, ונחלקו הראשונים אי מהני ברירה. </w:t>
      </w:r>
      <w:r w:rsidRPr="00B46EB6">
        <w:rPr>
          <w:rFonts w:ascii="Narkisim" w:hAnsi="Narkisim" w:cs="Narkisim"/>
          <w:szCs w:val="20"/>
          <w:rtl/>
        </w:rPr>
        <w:t>וה</w:t>
      </w:r>
      <w:r w:rsidRPr="00B46EB6">
        <w:rPr>
          <w:rFonts w:ascii="Narkisim" w:hAnsi="Narkisim" w:cs="Narkisim"/>
          <w:b/>
          <w:bCs/>
          <w:szCs w:val="20"/>
          <w:rtl/>
        </w:rPr>
        <w:t>ראשונים</w:t>
      </w:r>
      <w:r w:rsidRPr="00B46EB6">
        <w:rPr>
          <w:rFonts w:ascii="Narkisim" w:hAnsi="Narkisim" w:cs="Narkisim"/>
          <w:szCs w:val="20"/>
          <w:rtl/>
        </w:rPr>
        <w:t xml:space="preserve"> (רש"י והרמב"ן בע"ב) דנו באיזה אופנים שעושה תנאי יש חסרון ברירה (וע"ע בע"ב)</w:t>
      </w:r>
      <w:r w:rsidRPr="00B46EB6">
        <w:rPr>
          <w:rFonts w:ascii="Narkisim" w:hAnsi="Narkisim" w:cs="Narkisim"/>
          <w:rtl/>
        </w:rPr>
        <w:t>.</w:t>
      </w:r>
    </w:p>
    <w:p w14:paraId="13237B76"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ריטב"א</w:t>
      </w:r>
      <w:r w:rsidRPr="00B46EB6">
        <w:rPr>
          <w:rFonts w:ascii="Narkisim" w:hAnsi="Narkisim" w:cs="Narkisim"/>
          <w:rtl/>
        </w:rPr>
        <w:t xml:space="preserve"> (כו.) הביא דיש כמה אופני ברירה בש"ס</w:t>
      </w:r>
      <w:r w:rsidRPr="00B46EB6">
        <w:rPr>
          <w:rStyle w:val="ac"/>
          <w:rFonts w:ascii="Narkisim" w:hAnsi="Narkisim" w:cs="Narkisim"/>
          <w:rtl/>
        </w:rPr>
        <w:footnoteReference w:id="64"/>
      </w:r>
      <w:r w:rsidRPr="00B46EB6">
        <w:rPr>
          <w:rFonts w:ascii="Narkisim" w:hAnsi="Narkisim" w:cs="Narkisim"/>
          <w:rtl/>
        </w:rPr>
        <w:t xml:space="preserve">, ואינם דומים לגמרי. אך עיקר ברירה בכל מקום הוא כההיא שאדם מתנה אם יהיה כך וכך, יהא מעכשיו כך וכך. ואותו ענין חל </w:t>
      </w:r>
      <w:r w:rsidRPr="00B46EB6">
        <w:rPr>
          <w:rFonts w:ascii="Narkisim" w:hAnsi="Narkisim" w:cs="Narkisim"/>
          <w:rtl/>
        </w:rPr>
        <w:lastRenderedPageBreak/>
        <w:t>מעכשיו אלא שבאותה שעה לא היה ידוע אם חל, אלא שלמפרע נמצא שבאותה שעה היה ראוי לחול. ועי"ש שהביא גדרי ברירה נוספים דמצאנו בכמה סוגיות</w:t>
      </w:r>
      <w:r w:rsidRPr="00B46EB6">
        <w:rPr>
          <w:rStyle w:val="ac"/>
          <w:rFonts w:ascii="Narkisim" w:hAnsi="Narkisim" w:cs="Narkisim"/>
          <w:szCs w:val="20"/>
          <w:rtl/>
        </w:rPr>
        <w:footnoteReference w:id="65"/>
      </w:r>
      <w:r w:rsidRPr="00B46EB6">
        <w:rPr>
          <w:rFonts w:ascii="Narkisim" w:hAnsi="Narkisim" w:cs="Narkisim"/>
          <w:rtl/>
        </w:rPr>
        <w:t xml:space="preserve">. </w:t>
      </w:r>
      <w:r w:rsidRPr="00B46EB6">
        <w:rPr>
          <w:rFonts w:ascii="Narkisim" w:hAnsi="Narkisim" w:cs="Narkisim"/>
          <w:szCs w:val="20"/>
          <w:rtl/>
        </w:rPr>
        <w:t>[וע"ע תוס' (בע"ב) כמה חילוקים בדין ברירה. וה</w:t>
      </w:r>
      <w:r w:rsidRPr="00B46EB6">
        <w:rPr>
          <w:rFonts w:ascii="Narkisim" w:hAnsi="Narkisim" w:cs="Narkisim"/>
          <w:b/>
          <w:bCs/>
          <w:szCs w:val="20"/>
          <w:rtl/>
        </w:rPr>
        <w:t>אחרונים</w:t>
      </w:r>
      <w:r w:rsidRPr="00B46EB6">
        <w:rPr>
          <w:rFonts w:ascii="Narkisim" w:hAnsi="Narkisim" w:cs="Narkisim"/>
          <w:szCs w:val="20"/>
          <w:rtl/>
        </w:rPr>
        <w:t xml:space="preserve"> האריכו לדון איזה אופנים תליין בדין ברירה</w:t>
      </w:r>
      <w:r w:rsidRPr="00B46EB6">
        <w:rPr>
          <w:rStyle w:val="ac"/>
          <w:rFonts w:ascii="Narkisim" w:hAnsi="Narkisim" w:cs="Narkisim"/>
          <w:szCs w:val="20"/>
          <w:rtl/>
        </w:rPr>
        <w:footnoteReference w:id="66"/>
      </w:r>
      <w:r w:rsidRPr="00B46EB6">
        <w:rPr>
          <w:rFonts w:ascii="Narkisim" w:hAnsi="Narkisim" w:cs="Narkisim"/>
          <w:szCs w:val="20"/>
          <w:rtl/>
        </w:rPr>
        <w:t>]</w:t>
      </w:r>
      <w:r w:rsidRPr="00B46EB6">
        <w:rPr>
          <w:rFonts w:ascii="Narkisim" w:hAnsi="Narkisim" w:cs="Narkisim"/>
          <w:rtl/>
        </w:rPr>
        <w:t>.</w:t>
      </w:r>
    </w:p>
    <w:p w14:paraId="53441BAF"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ראשונים</w:t>
      </w:r>
      <w:r w:rsidRPr="00B46EB6">
        <w:rPr>
          <w:rStyle w:val="ac"/>
          <w:rFonts w:ascii="Narkisim" w:hAnsi="Narkisim" w:cs="Narkisim"/>
          <w:rtl/>
        </w:rPr>
        <w:footnoteReference w:id="67"/>
      </w:r>
      <w:r w:rsidRPr="00B46EB6">
        <w:rPr>
          <w:rFonts w:ascii="Narkisim" w:hAnsi="Narkisim" w:cs="Narkisim"/>
          <w:rtl/>
        </w:rPr>
        <w:t xml:space="preserve"> כת' דכשאומר שיחול לאחר זמן</w:t>
      </w:r>
      <w:r w:rsidRPr="00B46EB6">
        <w:rPr>
          <w:rStyle w:val="ac"/>
          <w:rFonts w:ascii="Narkisim" w:hAnsi="Narkisim" w:cs="Narkisim"/>
          <w:rtl/>
        </w:rPr>
        <w:footnoteReference w:id="68"/>
      </w:r>
      <w:r w:rsidRPr="00B46EB6">
        <w:rPr>
          <w:rFonts w:ascii="Narkisim" w:hAnsi="Narkisim" w:cs="Narkisim"/>
          <w:rtl/>
        </w:rPr>
        <w:t xml:space="preserve"> לא תלי בברירה, דבשעת החלות הוה מבורר</w:t>
      </w:r>
      <w:r w:rsidRPr="00B46EB6">
        <w:rPr>
          <w:rStyle w:val="ac"/>
          <w:rFonts w:ascii="Narkisim" w:hAnsi="Narkisim" w:cs="Narkisim"/>
          <w:rtl/>
        </w:rPr>
        <w:footnoteReference w:id="69"/>
      </w:r>
      <w:r w:rsidRPr="00B46EB6">
        <w:rPr>
          <w:rFonts w:ascii="Narkisim" w:hAnsi="Narkisim" w:cs="Narkisim"/>
          <w:rtl/>
        </w:rPr>
        <w:t>. וכל החסרון ברירה הוא היכא דאומר שיחול מעכשיו [או כגון דכלתה קנינו]. וכן כתיבה לשמה צריך להתייחד בשעת כתיבה</w:t>
      </w:r>
      <w:r w:rsidRPr="00B46EB6">
        <w:rPr>
          <w:rStyle w:val="ac"/>
          <w:rFonts w:ascii="Narkisim" w:hAnsi="Narkisim" w:cs="Narkisim"/>
          <w:rtl/>
        </w:rPr>
        <w:footnoteReference w:id="70"/>
      </w:r>
      <w:r w:rsidRPr="00B46EB6">
        <w:rPr>
          <w:rFonts w:ascii="Narkisim" w:hAnsi="Narkisim" w:cs="Narkisim"/>
          <w:rtl/>
        </w:rPr>
        <w:t>, ול"מ שיחול לשמה לאחר זמן</w:t>
      </w:r>
      <w:r w:rsidRPr="00B46EB6">
        <w:rPr>
          <w:rStyle w:val="ac"/>
          <w:rFonts w:ascii="Narkisim" w:hAnsi="Narkisim" w:cs="Narkisim"/>
          <w:rtl/>
        </w:rPr>
        <w:footnoteReference w:id="71"/>
      </w:r>
      <w:r w:rsidRPr="00B46EB6">
        <w:rPr>
          <w:rFonts w:ascii="Narkisim" w:hAnsi="Narkisim" w:cs="Narkisim"/>
          <w:rtl/>
        </w:rPr>
        <w:t xml:space="preserve">. </w:t>
      </w:r>
      <w:r w:rsidRPr="00B46EB6">
        <w:rPr>
          <w:rFonts w:ascii="Narkisim" w:hAnsi="Narkisim" w:cs="Narkisim"/>
          <w:sz w:val="20"/>
          <w:szCs w:val="20"/>
          <w:rtl/>
        </w:rPr>
        <w:t>ועד"ז ה</w:t>
      </w:r>
      <w:r w:rsidRPr="00B46EB6">
        <w:rPr>
          <w:rFonts w:ascii="Narkisim" w:hAnsi="Narkisim" w:cs="Narkisim"/>
          <w:b/>
          <w:bCs/>
          <w:sz w:val="20"/>
          <w:szCs w:val="20"/>
          <w:rtl/>
        </w:rPr>
        <w:t>שאג"א</w:t>
      </w:r>
      <w:r w:rsidRPr="00B46EB6">
        <w:rPr>
          <w:rFonts w:ascii="Narkisim" w:hAnsi="Narkisim" w:cs="Narkisim"/>
          <w:sz w:val="20"/>
          <w:szCs w:val="20"/>
          <w:rtl/>
        </w:rPr>
        <w:t xml:space="preserve"> (צג) כת' דה"ה תנאי בלשון 'אם', דחל כשמתקיים התנאי (כדלקמן עד.), מהני כשיתברר. ואע"פ שבשעת עשיית המעשה אינו מבורר סגי במה שהוא מבורר בשעת חלות</w:t>
      </w:r>
      <w:r w:rsidRPr="00B46EB6">
        <w:rPr>
          <w:rStyle w:val="ac"/>
          <w:rFonts w:ascii="Narkisim" w:hAnsi="Narkisim" w:cs="Narkisim"/>
          <w:sz w:val="20"/>
          <w:szCs w:val="20"/>
          <w:rtl/>
        </w:rPr>
        <w:footnoteReference w:id="72"/>
      </w:r>
      <w:r w:rsidRPr="00B46EB6">
        <w:rPr>
          <w:rFonts w:ascii="Narkisim" w:hAnsi="Narkisim" w:cs="Narkisim"/>
          <w:rtl/>
        </w:rPr>
        <w:t>.</w:t>
      </w:r>
    </w:p>
    <w:p w14:paraId="76E6DCCA"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נתיבות</w:t>
      </w:r>
      <w:r w:rsidRPr="00B46EB6">
        <w:rPr>
          <w:rFonts w:ascii="Narkisim" w:hAnsi="Narkisim"/>
          <w:rtl/>
        </w:rPr>
        <w:t xml:space="preserve"> (סא ג) חידש עוד דבדבר שבשעה שיוברר הדבר אפשר שיותפס בו הקנין, עי"ז חל אף למפרע [בלא דין ברירה</w:t>
      </w:r>
      <w:r w:rsidRPr="00B46EB6">
        <w:rPr>
          <w:rStyle w:val="ac"/>
          <w:rFonts w:ascii="Narkisim" w:hAnsi="Narkisim"/>
          <w:rtl/>
        </w:rPr>
        <w:footnoteReference w:id="73"/>
      </w:r>
      <w:r w:rsidRPr="00B46EB6">
        <w:rPr>
          <w:rFonts w:ascii="Narkisim" w:hAnsi="Narkisim"/>
          <w:rtl/>
        </w:rPr>
        <w:t>]. והא דאמרי' אין ברירה היינו באופנים דבשעה שמתברר אינו יכול לחול [כגון שכלתה קנינו</w:t>
      </w:r>
      <w:r w:rsidRPr="00B46EB6">
        <w:rPr>
          <w:rStyle w:val="ac"/>
          <w:rFonts w:ascii="Narkisim" w:hAnsi="Narkisim"/>
          <w:rtl/>
        </w:rPr>
        <w:footnoteReference w:id="74"/>
      </w:r>
      <w:r w:rsidRPr="00B46EB6">
        <w:rPr>
          <w:rFonts w:ascii="Narkisim" w:hAnsi="Narkisim"/>
          <w:rtl/>
        </w:rPr>
        <w:t>], וצריך שיוברר הדבר למפרע, כאילו היה ברור בשעת קנין.</w:t>
      </w:r>
    </w:p>
    <w:p w14:paraId="11B137E2" w14:textId="77777777" w:rsidR="00A8648F" w:rsidRPr="00B46EB6" w:rsidRDefault="00000000" w:rsidP="00B46EB6">
      <w:pPr>
        <w:bidi/>
        <w:rPr>
          <w:rFonts w:ascii="Narkisim" w:hAnsi="Narkisim" w:cs="Narkisim"/>
        </w:rPr>
      </w:pPr>
      <w:r w:rsidRPr="00B46EB6">
        <w:rPr>
          <w:rFonts w:ascii="Narkisim" w:hAnsi="Narkisim" w:cs="Narkisim"/>
          <w:u w:val="single"/>
          <w:rtl/>
        </w:rPr>
        <w:t>שם. לאיזה שתצא</w:t>
      </w:r>
      <w:r w:rsidRPr="00B46EB6">
        <w:rPr>
          <w:rFonts w:ascii="Narkisim" w:hAnsi="Narkisim" w:cs="Narkisim"/>
          <w:rtl/>
        </w:rPr>
        <w:t>. ולמ"ד יש ברירה מהני שתולה בדבר שיתחדש בעתיד</w:t>
      </w:r>
      <w:r w:rsidRPr="00B46EB6">
        <w:rPr>
          <w:rStyle w:val="ac"/>
          <w:rFonts w:ascii="Narkisim" w:hAnsi="Narkisim" w:cs="Narkisim"/>
          <w:rtl/>
        </w:rPr>
        <w:footnoteReference w:id="75"/>
      </w:r>
      <w:r w:rsidRPr="00B46EB6">
        <w:rPr>
          <w:rFonts w:ascii="Narkisim" w:hAnsi="Narkisim" w:cs="Narkisim"/>
          <w:rtl/>
        </w:rPr>
        <w:t>, ומהני דאח"כ יתברר מעשיו</w:t>
      </w:r>
      <w:r w:rsidRPr="00B46EB6">
        <w:rPr>
          <w:rStyle w:val="ac"/>
          <w:rFonts w:ascii="Narkisim" w:hAnsi="Narkisim" w:cs="Narkisim"/>
          <w:rtl/>
        </w:rPr>
        <w:footnoteReference w:id="76"/>
      </w:r>
      <w:r w:rsidRPr="00B46EB6">
        <w:rPr>
          <w:rFonts w:ascii="Narkisim" w:hAnsi="Narkisim" w:cs="Narkisim"/>
          <w:rtl/>
        </w:rPr>
        <w:t>. [ומהני ע"פ העתיד</w:t>
      </w:r>
      <w:r w:rsidRPr="00B46EB6">
        <w:rPr>
          <w:rStyle w:val="ac"/>
          <w:rFonts w:ascii="Narkisim" w:hAnsi="Narkisim" w:cs="Narkisim"/>
          <w:rtl/>
        </w:rPr>
        <w:footnoteReference w:id="77"/>
      </w:r>
      <w:r w:rsidRPr="00B46EB6">
        <w:rPr>
          <w:rFonts w:ascii="Narkisim" w:hAnsi="Narkisim" w:cs="Narkisim"/>
          <w:rtl/>
        </w:rPr>
        <w:t xml:space="preserve">, או הגדר דחל למפרע]. </w:t>
      </w:r>
      <w:r w:rsidRPr="00B46EB6">
        <w:rPr>
          <w:rFonts w:ascii="Narkisim" w:hAnsi="Narkisim" w:cs="Narkisim"/>
          <w:szCs w:val="20"/>
          <w:rtl/>
        </w:rPr>
        <w:t xml:space="preserve">ויש שדנו דבתחילה חל באופן לא </w:t>
      </w:r>
      <w:r w:rsidRPr="00B46EB6">
        <w:rPr>
          <w:rFonts w:ascii="Narkisim" w:hAnsi="Narkisim" w:cs="Narkisim"/>
          <w:szCs w:val="20"/>
          <w:rtl/>
        </w:rPr>
        <w:lastRenderedPageBreak/>
        <w:t>מבורר [וכעין בית מבתי, ע' מש"כ בזה לעיל ט.], ואח"כ מהני דין ברירה לקבוע ולברר</w:t>
      </w:r>
      <w:r w:rsidRPr="00B46EB6">
        <w:rPr>
          <w:rStyle w:val="ac"/>
          <w:rFonts w:ascii="Narkisim" w:hAnsi="Narkisim" w:cs="Narkisim"/>
          <w:szCs w:val="20"/>
          <w:rtl/>
        </w:rPr>
        <w:footnoteReference w:id="78"/>
      </w:r>
      <w:r w:rsidRPr="00B46EB6">
        <w:rPr>
          <w:rFonts w:ascii="Narkisim" w:hAnsi="Narkisim" w:cs="Narkisim"/>
          <w:rtl/>
        </w:rPr>
        <w:t>.</w:t>
      </w:r>
    </w:p>
    <w:p w14:paraId="56B98E60" w14:textId="77777777" w:rsidR="00A8648F" w:rsidRPr="00B46EB6" w:rsidRDefault="00000000" w:rsidP="00B46EB6">
      <w:pPr>
        <w:bidi/>
        <w:rPr>
          <w:rFonts w:ascii="Narkisim" w:hAnsi="Narkisim" w:cs="Narkisim"/>
        </w:rPr>
      </w:pPr>
      <w:r w:rsidRPr="00B46EB6">
        <w:rPr>
          <w:rFonts w:ascii="Narkisim" w:hAnsi="Narkisim" w:cs="Narkisim"/>
          <w:rtl/>
        </w:rPr>
        <w:t>ולמ"ד אין ברירה לא מהני כתיבת לשמה או הפרשת תרו"מ ע"פ דבר עתידי. וה</w:t>
      </w:r>
      <w:r w:rsidRPr="00B46EB6">
        <w:rPr>
          <w:rFonts w:ascii="Narkisim" w:hAnsi="Narkisim" w:cs="Narkisim"/>
          <w:b/>
          <w:bCs/>
          <w:rtl/>
        </w:rPr>
        <w:t>ר"ן</w:t>
      </w:r>
      <w:r w:rsidRPr="00B46EB6">
        <w:rPr>
          <w:rFonts w:ascii="Narkisim" w:hAnsi="Narkisim" w:cs="Narkisim"/>
          <w:rtl/>
        </w:rPr>
        <w:t xml:space="preserve"> (נדרים מה:) ביאר דס"ל דאין ראוי שיחול הדבר על הספק. ובפשוטו הוה סברא דאינו יכול לייחד ע"פ דבר שאינו קיים.</w:t>
      </w:r>
    </w:p>
    <w:p w14:paraId="2797D856" w14:textId="77777777" w:rsidR="00A8648F" w:rsidRPr="00B46EB6" w:rsidRDefault="00000000" w:rsidP="00B46EB6">
      <w:pPr>
        <w:pStyle w:val="a8"/>
        <w:bidi/>
        <w:rPr>
          <w:rFonts w:ascii="Narkisim" w:hAnsi="Narkisim"/>
        </w:rPr>
      </w:pPr>
      <w:r w:rsidRPr="00B46EB6">
        <w:rPr>
          <w:rFonts w:ascii="Narkisim" w:hAnsi="Narkisim"/>
          <w:rtl/>
        </w:rPr>
        <w:t>ומשמע בר"ן דהכלל דאין ברירה הוא דמש"ה לא חל. אך יש אופני ברירה במידי דחל ממילא, וכגון ירושת אחים וכו', דע"כ זכו בחלקם. אלא דלמ"ד אין ברירה הוה גדר ספק.</w:t>
      </w:r>
    </w:p>
    <w:p w14:paraId="07531E75"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w:t>
      </w:r>
      <w:r w:rsidRPr="00B46EB6">
        <w:rPr>
          <w:rFonts w:ascii="Narkisim" w:hAnsi="Narkisim"/>
          <w:sz w:val="20"/>
          <w:szCs w:val="20"/>
          <w:rtl/>
        </w:rPr>
        <w:t xml:space="preserve">(במערכה עירובין לח. ד"ה ונראה) </w:t>
      </w:r>
      <w:r w:rsidRPr="00B46EB6">
        <w:rPr>
          <w:rFonts w:ascii="Narkisim" w:hAnsi="Narkisim"/>
          <w:rtl/>
        </w:rPr>
        <w:t>הביא דנח' הראשונים בזה, ד</w:t>
      </w:r>
      <w:r w:rsidRPr="00B46EB6">
        <w:rPr>
          <w:rFonts w:ascii="Narkisim" w:hAnsi="Narkisim"/>
          <w:b/>
          <w:bCs/>
          <w:rtl/>
        </w:rPr>
        <w:t>תוס'</w:t>
      </w:r>
      <w:r w:rsidRPr="00B46EB6">
        <w:rPr>
          <w:rFonts w:ascii="Narkisim" w:hAnsi="Narkisim"/>
          <w:rtl/>
        </w:rPr>
        <w:t xml:space="preserve"> (עירובין לז:) כת' למ"ד אין ברירה לא חל כלל הפרשת התרומה. ואילו דעת </w:t>
      </w:r>
      <w:r w:rsidRPr="00B46EB6">
        <w:rPr>
          <w:rFonts w:ascii="Narkisim" w:hAnsi="Narkisim"/>
          <w:b/>
          <w:bCs/>
          <w:rtl/>
        </w:rPr>
        <w:t>מהר"י</w:t>
      </w:r>
      <w:r w:rsidRPr="00B46EB6">
        <w:rPr>
          <w:rFonts w:ascii="Narkisim" w:hAnsi="Narkisim"/>
          <w:sz w:val="20"/>
          <w:szCs w:val="20"/>
          <w:rtl/>
        </w:rPr>
        <w:t xml:space="preserve"> (בתוס' שם)</w:t>
      </w:r>
      <w:r w:rsidRPr="00B46EB6">
        <w:rPr>
          <w:rFonts w:ascii="Narkisim" w:hAnsi="Narkisim"/>
          <w:rtl/>
        </w:rPr>
        <w:t xml:space="preserve"> דחל תרומה על א' מהם, וכהן רשאי לאכול</w:t>
      </w:r>
      <w:r w:rsidRPr="00B46EB6">
        <w:rPr>
          <w:rStyle w:val="ac"/>
          <w:rFonts w:ascii="Narkisim" w:hAnsi="Narkisim"/>
          <w:rtl/>
        </w:rPr>
        <w:footnoteReference w:id="79"/>
      </w:r>
      <w:r w:rsidRPr="00B46EB6">
        <w:rPr>
          <w:rFonts w:ascii="Narkisim" w:hAnsi="Narkisim"/>
          <w:rtl/>
        </w:rPr>
        <w:t>. מספקינן האם הוברר מה היה עומד לכך, ועכ"פ קרא שם על א' מהם. והכל הוא ספק.</w:t>
      </w:r>
    </w:p>
    <w:p w14:paraId="1AC41F5C" w14:textId="77777777" w:rsidR="00A8648F" w:rsidRPr="00B46EB6" w:rsidRDefault="00000000" w:rsidP="00B46EB6">
      <w:pPr>
        <w:pStyle w:val="a7"/>
        <w:bidi/>
        <w:rPr>
          <w:rFonts w:ascii="Narkisim" w:hAnsi="Narkisim"/>
        </w:rPr>
      </w:pPr>
      <w:r w:rsidRPr="00B46EB6">
        <w:rPr>
          <w:rFonts w:ascii="Narkisim" w:hAnsi="Narkisim"/>
          <w:rtl/>
        </w:rPr>
        <w:t>ולפ"ז נמצא דחיישינן ששותה תרומה [ולא הוה טבל</w:t>
      </w:r>
      <w:r w:rsidRPr="00B46EB6">
        <w:rPr>
          <w:rStyle w:val="ac"/>
          <w:rFonts w:ascii="Narkisim" w:hAnsi="Narkisim"/>
          <w:rtl/>
        </w:rPr>
        <w:footnoteReference w:id="80"/>
      </w:r>
      <w:r w:rsidRPr="00B46EB6">
        <w:rPr>
          <w:rFonts w:ascii="Narkisim" w:hAnsi="Narkisim"/>
          <w:rtl/>
        </w:rPr>
        <w:t xml:space="preserve">], ורע"א הביא שכ"כ </w:t>
      </w:r>
      <w:r w:rsidRPr="00B46EB6">
        <w:rPr>
          <w:rFonts w:ascii="Narkisim" w:hAnsi="Narkisim"/>
          <w:b/>
          <w:bCs/>
          <w:rtl/>
        </w:rPr>
        <w:t>רש"י</w:t>
      </w:r>
      <w:r w:rsidRPr="00B46EB6">
        <w:rPr>
          <w:rFonts w:ascii="Narkisim" w:hAnsi="Narkisim"/>
          <w:rtl/>
        </w:rPr>
        <w:t xml:space="preserve"> </w:t>
      </w:r>
      <w:r w:rsidRPr="00B46EB6">
        <w:rPr>
          <w:rFonts w:ascii="Narkisim" w:hAnsi="Narkisim"/>
          <w:szCs w:val="20"/>
          <w:rtl/>
        </w:rPr>
        <w:t>(חולין יד.</w:t>
      </w:r>
      <w:r w:rsidRPr="00B46EB6">
        <w:rPr>
          <w:rFonts w:ascii="Narkisim" w:hAnsi="Narkisim"/>
          <w:rtl/>
        </w:rPr>
        <w:t xml:space="preserve"> </w:t>
      </w:r>
      <w:r w:rsidRPr="00B46EB6">
        <w:rPr>
          <w:rFonts w:ascii="Narkisim" w:hAnsi="Narkisim"/>
          <w:sz w:val="20"/>
          <w:szCs w:val="20"/>
          <w:rtl/>
        </w:rPr>
        <w:t>ד"ה אוסרין, וכעי"ז ה</w:t>
      </w:r>
      <w:r w:rsidRPr="00B46EB6">
        <w:rPr>
          <w:rFonts w:ascii="Narkisim" w:hAnsi="Narkisim"/>
          <w:b/>
          <w:bCs/>
          <w:sz w:val="20"/>
          <w:szCs w:val="20"/>
          <w:rtl/>
        </w:rPr>
        <w:t>מפרש</w:t>
      </w:r>
      <w:r w:rsidRPr="00B46EB6">
        <w:rPr>
          <w:rFonts w:ascii="Narkisim" w:hAnsi="Narkisim"/>
          <w:sz w:val="20"/>
          <w:szCs w:val="20"/>
          <w:rtl/>
        </w:rPr>
        <w:t xml:space="preserve"> מעילה כב.)</w:t>
      </w:r>
      <w:r w:rsidRPr="00B46EB6">
        <w:rPr>
          <w:rFonts w:ascii="Narkisim" w:hAnsi="Narkisim"/>
          <w:rtl/>
        </w:rPr>
        <w:t xml:space="preserve"> דר' יהודה ל"ל ברירה וחייש שמא תרומה שתה. דלמ"ד אין ברירה חל התרומה, אלא שאנו מסופקים בדבר</w:t>
      </w:r>
      <w:r w:rsidRPr="00B46EB6">
        <w:rPr>
          <w:rStyle w:val="ac"/>
          <w:rFonts w:ascii="Narkisim" w:hAnsi="Narkisim"/>
          <w:rtl/>
        </w:rPr>
        <w:footnoteReference w:id="81"/>
      </w:r>
      <w:r w:rsidRPr="00B46EB6">
        <w:rPr>
          <w:rFonts w:ascii="Narkisim" w:hAnsi="Narkisim"/>
          <w:rtl/>
        </w:rPr>
        <w:t>.</w:t>
      </w:r>
    </w:p>
    <w:p w14:paraId="70F3D061" w14:textId="77777777" w:rsidR="00A8648F" w:rsidRPr="00B46EB6" w:rsidRDefault="00000000" w:rsidP="00B46EB6">
      <w:pPr>
        <w:pStyle w:val="a7"/>
        <w:bidi/>
        <w:rPr>
          <w:rFonts w:ascii="Narkisim" w:hAnsi="Narkisim"/>
        </w:rPr>
      </w:pPr>
      <w:r w:rsidRPr="00B46EB6">
        <w:rPr>
          <w:rFonts w:ascii="Narkisim" w:hAnsi="Narkisim"/>
          <w:rtl/>
        </w:rPr>
        <w:t xml:space="preserve">ונח' בזה </w:t>
      </w:r>
      <w:r w:rsidRPr="00B46EB6">
        <w:rPr>
          <w:rFonts w:ascii="Narkisim" w:hAnsi="Narkisim"/>
          <w:b/>
          <w:bCs/>
          <w:rtl/>
        </w:rPr>
        <w:t>רש"י</w:t>
      </w:r>
      <w:r w:rsidRPr="00B46EB6">
        <w:rPr>
          <w:rFonts w:ascii="Narkisim" w:hAnsi="Narkisim"/>
          <w:rtl/>
        </w:rPr>
        <w:t xml:space="preserve"> ו</w:t>
      </w:r>
      <w:r w:rsidRPr="00B46EB6">
        <w:rPr>
          <w:rFonts w:ascii="Narkisim" w:hAnsi="Narkisim"/>
          <w:b/>
          <w:bCs/>
          <w:rtl/>
        </w:rPr>
        <w:t>תוס'</w:t>
      </w:r>
      <w:r w:rsidRPr="00B46EB6">
        <w:rPr>
          <w:rFonts w:ascii="Narkisim" w:hAnsi="Narkisim"/>
          <w:rtl/>
        </w:rPr>
        <w:t xml:space="preserve"> (לקמן עג:), ד</w:t>
      </w:r>
      <w:r w:rsidRPr="00B46EB6">
        <w:rPr>
          <w:rFonts w:ascii="Narkisim" w:hAnsi="Narkisim"/>
          <w:b/>
          <w:bCs/>
          <w:rtl/>
        </w:rPr>
        <w:t>רש"י</w:t>
      </w:r>
      <w:r w:rsidRPr="00B46EB6">
        <w:rPr>
          <w:rFonts w:ascii="Narkisim" w:hAnsi="Narkisim"/>
          <w:rtl/>
        </w:rPr>
        <w:t xml:space="preserve"> </w:t>
      </w:r>
      <w:r w:rsidRPr="00B46EB6">
        <w:rPr>
          <w:rFonts w:ascii="Narkisim" w:hAnsi="Narkisim"/>
          <w:sz w:val="20"/>
          <w:szCs w:val="20"/>
          <w:rtl/>
        </w:rPr>
        <w:t>(ד"ה ומשני אמר רבה)</w:t>
      </w:r>
      <w:r w:rsidRPr="00B46EB6">
        <w:rPr>
          <w:rFonts w:ascii="Narkisim" w:hAnsi="Narkisim"/>
          <w:rtl/>
        </w:rPr>
        <w:t xml:space="preserve"> כתב דלר' יוסי אין ברירה, ולכן הוה ספק על כל שעה שמא הוא סמוך למיתה. ו</w:t>
      </w:r>
      <w:r w:rsidRPr="00B46EB6">
        <w:rPr>
          <w:rFonts w:ascii="Narkisim" w:hAnsi="Narkisim"/>
          <w:b/>
          <w:bCs/>
          <w:rtl/>
        </w:rPr>
        <w:t>תוס'</w:t>
      </w:r>
      <w:r w:rsidRPr="00B46EB6">
        <w:rPr>
          <w:rFonts w:ascii="Narkisim" w:hAnsi="Narkisim"/>
          <w:rtl/>
        </w:rPr>
        <w:t xml:space="preserve"> </w:t>
      </w:r>
      <w:r w:rsidRPr="00B46EB6">
        <w:rPr>
          <w:rFonts w:ascii="Narkisim" w:hAnsi="Narkisim"/>
          <w:sz w:val="20"/>
          <w:szCs w:val="20"/>
          <w:rtl/>
        </w:rPr>
        <w:t>(שם ד"ה תנא)</w:t>
      </w:r>
      <w:r w:rsidRPr="00B46EB6">
        <w:rPr>
          <w:rFonts w:ascii="Narkisim" w:hAnsi="Narkisim"/>
          <w:rtl/>
        </w:rPr>
        <w:t xml:space="preserve"> חלקו והביאו מהגמ' (עירובין לז:) דלמ"ד אין ברירה לא חל עירוב כלל. </w:t>
      </w:r>
      <w:r w:rsidRPr="00B46EB6">
        <w:rPr>
          <w:rFonts w:ascii="Narkisim" w:hAnsi="Narkisim"/>
          <w:sz w:val="20"/>
          <w:szCs w:val="20"/>
          <w:rtl/>
        </w:rPr>
        <w:t>וה</w:t>
      </w:r>
      <w:r w:rsidRPr="00B46EB6">
        <w:rPr>
          <w:rFonts w:ascii="Narkisim" w:hAnsi="Narkisim"/>
          <w:b/>
          <w:bCs/>
          <w:sz w:val="20"/>
          <w:szCs w:val="20"/>
          <w:rtl/>
        </w:rPr>
        <w:t>אחרונים</w:t>
      </w:r>
      <w:r w:rsidRPr="00B46EB6">
        <w:rPr>
          <w:rFonts w:ascii="Narkisim" w:hAnsi="Narkisim"/>
          <w:sz w:val="20"/>
          <w:szCs w:val="20"/>
          <w:rtl/>
        </w:rPr>
        <w:t xml:space="preserve"> האריכו בנידון זו</w:t>
      </w:r>
      <w:r w:rsidRPr="00B46EB6">
        <w:rPr>
          <w:rStyle w:val="ac"/>
          <w:rFonts w:ascii="Narkisim" w:hAnsi="Narkisim"/>
          <w:sz w:val="20"/>
          <w:szCs w:val="20"/>
          <w:rtl/>
        </w:rPr>
        <w:footnoteReference w:id="82"/>
      </w:r>
      <w:r w:rsidRPr="00B46EB6">
        <w:rPr>
          <w:rFonts w:ascii="Narkisim" w:hAnsi="Narkisim"/>
          <w:sz w:val="20"/>
          <w:szCs w:val="20"/>
          <w:rtl/>
        </w:rPr>
        <w:t>.</w:t>
      </w:r>
    </w:p>
    <w:p w14:paraId="548E0FC6"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 xml:space="preserve">רע"א </w:t>
      </w:r>
      <w:r w:rsidRPr="00B46EB6">
        <w:rPr>
          <w:rFonts w:ascii="Narkisim" w:hAnsi="Narkisim" w:cs="Narkisim"/>
          <w:rtl/>
        </w:rPr>
        <w:t>(בסוגריים שם) תמה מה הצד שנמצא שותה טבלים, דסוף סוף לא נתקיים התנאי, ויין זו אינו עתיד להפריש ולא עלתה לבסוף</w:t>
      </w:r>
      <w:r w:rsidRPr="00B46EB6">
        <w:rPr>
          <w:rStyle w:val="ac"/>
          <w:rFonts w:ascii="Narkisim" w:hAnsi="Narkisim" w:cs="Narkisim"/>
          <w:rtl/>
        </w:rPr>
        <w:footnoteReference w:id="83"/>
      </w:r>
      <w:r w:rsidRPr="00B46EB6">
        <w:rPr>
          <w:rFonts w:ascii="Narkisim" w:hAnsi="Narkisim" w:cs="Narkisim"/>
          <w:rtl/>
        </w:rPr>
        <w:t>. וכי בשביל שהיה עומד לכך אתמול מיקרי קיום התנאי. ומה שלא הפרישו לבסוף הוה כמו שנבקע הנוד, דאיתא בברייתא (כו.) דנמצא שותה טבלים. ולא אמרי' דהוה ספק תרומה. וסיים וצלע"ג.</w:t>
      </w:r>
    </w:p>
    <w:p w14:paraId="6900068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קוב"ש</w:t>
      </w:r>
      <w:r w:rsidRPr="00B46EB6">
        <w:rPr>
          <w:rFonts w:ascii="Narkisim" w:hAnsi="Narkisim"/>
          <w:rtl/>
        </w:rPr>
        <w:t xml:space="preserve"> </w:t>
      </w:r>
      <w:r w:rsidRPr="00B46EB6">
        <w:rPr>
          <w:rFonts w:ascii="Narkisim" w:hAnsi="Narkisim"/>
          <w:sz w:val="20"/>
          <w:szCs w:val="20"/>
          <w:rtl/>
        </w:rPr>
        <w:t>(ביצה לה, וכעי"ז ב</w:t>
      </w:r>
      <w:r w:rsidRPr="00B46EB6">
        <w:rPr>
          <w:rFonts w:ascii="Narkisim" w:hAnsi="Narkisim"/>
          <w:b/>
          <w:bCs/>
          <w:sz w:val="20"/>
          <w:szCs w:val="20"/>
          <w:rtl/>
        </w:rPr>
        <w:t>קה"י</w:t>
      </w:r>
      <w:r w:rsidRPr="00B46EB6">
        <w:rPr>
          <w:rFonts w:ascii="Narkisim" w:hAnsi="Narkisim"/>
          <w:sz w:val="20"/>
          <w:szCs w:val="20"/>
          <w:rtl/>
        </w:rPr>
        <w:t xml:space="preserve"> יט)</w:t>
      </w:r>
      <w:r w:rsidRPr="00B46EB6">
        <w:rPr>
          <w:rFonts w:ascii="Narkisim" w:hAnsi="Narkisim"/>
          <w:rtl/>
        </w:rPr>
        <w:t xml:space="preserve"> כת' דלמ"ד אין ברירה אמרי' דאפשר שישתנה ממה שעמד להיות</w:t>
      </w:r>
      <w:r w:rsidRPr="00B46EB6">
        <w:rPr>
          <w:rStyle w:val="ac"/>
          <w:rFonts w:ascii="Narkisim" w:hAnsi="Narkisim"/>
          <w:rtl/>
        </w:rPr>
        <w:footnoteReference w:id="84"/>
      </w:r>
      <w:r w:rsidRPr="00B46EB6">
        <w:rPr>
          <w:rFonts w:ascii="Narkisim" w:hAnsi="Narkisim"/>
          <w:rtl/>
        </w:rPr>
        <w:t xml:space="preserve">. אבל לקיום התנאי סגי מה שהיה עומד  להיות, שהרי א"א שיחול בספק ע"פ העתיד. אבל למ"ד יש ברירה אמרי' דע"פ העתיד ידעינן מה היה עומד להיות, וא"כ כשיבקע הנוד הו"ל טבלים. </w:t>
      </w:r>
      <w:r w:rsidRPr="00B46EB6">
        <w:rPr>
          <w:rFonts w:ascii="Narkisim" w:hAnsi="Narkisim"/>
          <w:sz w:val="20"/>
          <w:szCs w:val="20"/>
          <w:rtl/>
        </w:rPr>
        <w:t>וה</w:t>
      </w:r>
      <w:r w:rsidRPr="00B46EB6">
        <w:rPr>
          <w:rFonts w:ascii="Narkisim" w:hAnsi="Narkisim"/>
          <w:b/>
          <w:bCs/>
          <w:sz w:val="20"/>
          <w:szCs w:val="20"/>
          <w:rtl/>
        </w:rPr>
        <w:t>קה"י</w:t>
      </w:r>
      <w:r w:rsidRPr="00B46EB6">
        <w:rPr>
          <w:rFonts w:ascii="Narkisim" w:hAnsi="Narkisim"/>
          <w:sz w:val="20"/>
          <w:szCs w:val="20"/>
          <w:rtl/>
        </w:rPr>
        <w:t xml:space="preserve"> דייק כן מלשון </w:t>
      </w:r>
      <w:r w:rsidRPr="00B46EB6">
        <w:rPr>
          <w:rFonts w:ascii="Narkisim" w:hAnsi="Narkisim"/>
          <w:b/>
          <w:bCs/>
          <w:sz w:val="20"/>
          <w:szCs w:val="20"/>
          <w:rtl/>
        </w:rPr>
        <w:t>רש"י</w:t>
      </w:r>
      <w:r w:rsidRPr="00B46EB6">
        <w:rPr>
          <w:rFonts w:ascii="Narkisim" w:hAnsi="Narkisim"/>
          <w:sz w:val="20"/>
          <w:szCs w:val="20"/>
          <w:rtl/>
        </w:rPr>
        <w:t xml:space="preserve"> (חולין שם) דהוברר שלא היה 'עתיד' לבא לידי הפרשה, ושתה טבלים למפרע.</w:t>
      </w:r>
    </w:p>
    <w:p w14:paraId="41085771"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וה</w:t>
      </w:r>
      <w:r w:rsidRPr="00B46EB6">
        <w:rPr>
          <w:rFonts w:ascii="Narkisim" w:hAnsi="Narkisim" w:cs="Narkisim"/>
          <w:b/>
          <w:bCs/>
          <w:rtl/>
        </w:rPr>
        <w:t>ר"ן</w:t>
      </w:r>
      <w:r w:rsidRPr="00B46EB6">
        <w:rPr>
          <w:rFonts w:ascii="Narkisim" w:hAnsi="Narkisim" w:cs="Narkisim"/>
          <w:rtl/>
        </w:rPr>
        <w:t xml:space="preserve"> (בסוגיין) הביא דקי"ל (ביצה לח.) דבדרבנן יש ברירה, ודייק דברירה הוה ספק</w:t>
      </w:r>
      <w:r w:rsidRPr="00B46EB6">
        <w:rPr>
          <w:rStyle w:val="ac"/>
          <w:rFonts w:ascii="Narkisim" w:hAnsi="Narkisim" w:cs="Narkisim"/>
          <w:rtl/>
        </w:rPr>
        <w:footnoteReference w:id="85"/>
      </w:r>
      <w:r w:rsidRPr="00B46EB6">
        <w:rPr>
          <w:rFonts w:ascii="Narkisim" w:hAnsi="Narkisim" w:cs="Narkisim"/>
          <w:rtl/>
        </w:rPr>
        <w:t>. והא דאמרי' (שם) בדאורייתא אין ברירה, היינו משום דלחומרא אין ברירה. אבל לקולא ודאי לא אמרינן דאין ברירה</w:t>
      </w:r>
      <w:r w:rsidRPr="00B46EB6">
        <w:rPr>
          <w:rStyle w:val="ac"/>
          <w:rFonts w:ascii="Narkisim" w:hAnsi="Narkisim" w:cs="Narkisim"/>
          <w:rtl/>
        </w:rPr>
        <w:footnoteReference w:id="86"/>
      </w:r>
      <w:r w:rsidRPr="00B46EB6">
        <w:rPr>
          <w:rFonts w:ascii="Narkisim" w:hAnsi="Narkisim" w:cs="Narkisim"/>
          <w:rtl/>
        </w:rPr>
        <w:t>. אבל ה</w:t>
      </w:r>
      <w:r w:rsidRPr="00B46EB6">
        <w:rPr>
          <w:rFonts w:ascii="Narkisim" w:hAnsi="Narkisim" w:cs="Narkisim"/>
          <w:b/>
          <w:bCs/>
          <w:rtl/>
        </w:rPr>
        <w:t>יש"ש</w:t>
      </w:r>
      <w:r w:rsidRPr="00B46EB6">
        <w:rPr>
          <w:rFonts w:ascii="Narkisim" w:hAnsi="Narkisim" w:cs="Narkisim"/>
          <w:sz w:val="20"/>
          <w:szCs w:val="20"/>
          <w:rtl/>
        </w:rPr>
        <w:t xml:space="preserve"> (ב"ק נא:, ה לב קונטרס ברירה) </w:t>
      </w:r>
      <w:r w:rsidRPr="00B46EB6">
        <w:rPr>
          <w:rFonts w:ascii="Narkisim" w:hAnsi="Narkisim" w:cs="Narkisim"/>
          <w:rtl/>
        </w:rPr>
        <w:t xml:space="preserve">האריך דאף לקולא קי"ל </w:t>
      </w:r>
      <w:r w:rsidRPr="00B46EB6">
        <w:rPr>
          <w:rFonts w:ascii="Narkisim" w:hAnsi="Narkisim" w:cs="Narkisim"/>
          <w:rtl/>
        </w:rPr>
        <w:lastRenderedPageBreak/>
        <w:t>דאין ברירה בדאורייתא. ודוקא במידי דרבנן תקנו דמהני ברירה</w:t>
      </w:r>
      <w:r w:rsidRPr="00B46EB6">
        <w:rPr>
          <w:rStyle w:val="ac"/>
          <w:rFonts w:ascii="Narkisim" w:hAnsi="Narkisim" w:cs="Narkisim"/>
          <w:rtl/>
        </w:rPr>
        <w:footnoteReference w:id="87"/>
      </w:r>
      <w:r w:rsidRPr="00B46EB6">
        <w:rPr>
          <w:rFonts w:ascii="Narkisim" w:hAnsi="Narkisim" w:cs="Narkisim"/>
          <w:rtl/>
        </w:rPr>
        <w:t>.</w:t>
      </w:r>
    </w:p>
    <w:p w14:paraId="780F6C6E" w14:textId="77777777" w:rsidR="00A8648F" w:rsidRPr="00B46EB6" w:rsidRDefault="00000000" w:rsidP="00B46EB6">
      <w:pPr>
        <w:pStyle w:val="aa"/>
        <w:bidi/>
        <w:rPr>
          <w:rFonts w:ascii="Narkisim" w:hAnsi="Narkisim"/>
        </w:rPr>
      </w:pPr>
      <w:r w:rsidRPr="00B46EB6">
        <w:rPr>
          <w:rFonts w:ascii="Narkisim" w:hAnsi="Narkisim"/>
          <w:u w:val="single"/>
          <w:rtl/>
        </w:rPr>
        <w:t>אימנינהו מעיקרא.</w:t>
      </w:r>
      <w:r w:rsidRPr="00B46EB6">
        <w:rPr>
          <w:rFonts w:ascii="Narkisim" w:hAnsi="Narkisim"/>
          <w:rtl/>
        </w:rPr>
        <w:t xml:space="preserve"> ה</w:t>
      </w:r>
      <w:r w:rsidRPr="00B46EB6">
        <w:rPr>
          <w:rFonts w:ascii="Narkisim" w:hAnsi="Narkisim"/>
          <w:b/>
          <w:bCs/>
          <w:rtl/>
        </w:rPr>
        <w:t>ריטב"א</w:t>
      </w:r>
      <w:r w:rsidRPr="00B46EB6">
        <w:rPr>
          <w:rFonts w:ascii="Narkisim" w:hAnsi="Narkisim"/>
          <w:rtl/>
        </w:rPr>
        <w:t xml:space="preserve"> כת' קמ"ל דלא אמרי' דכששוב אמר לראשון הוה חזרה ממה שמינה את כולם. אלא אמרי' דאמר כן לזרזן.</w:t>
      </w:r>
    </w:p>
    <w:p w14:paraId="02BFA4C3" w14:textId="77777777" w:rsidR="00A8648F" w:rsidRPr="00B46EB6" w:rsidRDefault="00000000" w:rsidP="00B46EB6">
      <w:pPr>
        <w:pStyle w:val="a8"/>
        <w:bidi/>
        <w:rPr>
          <w:rFonts w:ascii="Narkisim" w:hAnsi="Narkisim"/>
        </w:rPr>
      </w:pPr>
      <w:r w:rsidRPr="00B46EB6">
        <w:rPr>
          <w:rFonts w:ascii="Narkisim" w:hAnsi="Narkisim"/>
          <w:rtl/>
        </w:rPr>
        <w:t>ופ</w:t>
      </w:r>
      <w:r w:rsidRPr="00B46EB6">
        <w:rPr>
          <w:rFonts w:ascii="Narkisim" w:hAnsi="Narkisim"/>
          <w:b/>
          <w:bCs/>
          <w:rtl/>
        </w:rPr>
        <w:t>רש"י</w:t>
      </w:r>
      <w:r w:rsidRPr="00B46EB6">
        <w:rPr>
          <w:rFonts w:ascii="Narkisim" w:hAnsi="Narkisim"/>
          <w:rtl/>
        </w:rPr>
        <w:t xml:space="preserve"> ולא הודיעום מה בליבו. וה</w:t>
      </w:r>
      <w:r w:rsidRPr="00B46EB6">
        <w:rPr>
          <w:rFonts w:ascii="Narkisim" w:hAnsi="Narkisim"/>
          <w:b/>
          <w:bCs/>
          <w:rtl/>
        </w:rPr>
        <w:t>רש"ש</w:t>
      </w:r>
      <w:r w:rsidRPr="00B46EB6">
        <w:rPr>
          <w:rFonts w:ascii="Narkisim" w:hAnsi="Narkisim"/>
          <w:rtl/>
        </w:rPr>
        <w:t xml:space="preserve"> דן דלמ"ד (נדרים לו.) דהפריש קרבן פסח על חבירו לא עשה כלום</w:t>
      </w:r>
      <w:r w:rsidRPr="00B46EB6">
        <w:rPr>
          <w:rStyle w:val="ac"/>
          <w:rFonts w:ascii="Narkisim" w:hAnsi="Narkisim"/>
          <w:rtl/>
        </w:rPr>
        <w:footnoteReference w:id="88"/>
      </w:r>
      <w:r w:rsidRPr="00B46EB6">
        <w:rPr>
          <w:rFonts w:ascii="Narkisim" w:hAnsi="Narkisim"/>
          <w:rtl/>
        </w:rPr>
        <w:t>.</w:t>
      </w:r>
    </w:p>
    <w:p w14:paraId="0D20766E" w14:textId="77777777" w:rsidR="00A8648F" w:rsidRPr="00B46EB6" w:rsidRDefault="00000000" w:rsidP="00B46EB6">
      <w:pPr>
        <w:pStyle w:val="aa"/>
        <w:bidi/>
        <w:rPr>
          <w:rFonts w:ascii="Narkisim" w:hAnsi="Narkisim"/>
        </w:rPr>
      </w:pPr>
      <w:r w:rsidRPr="00B46EB6">
        <w:rPr>
          <w:rFonts w:ascii="Narkisim" w:hAnsi="Narkisim"/>
          <w:u w:val="single"/>
          <w:rtl/>
        </w:rPr>
        <w:t>תוד"ה אי</w:t>
      </w:r>
      <w:r w:rsidRPr="00B46EB6">
        <w:rPr>
          <w:rFonts w:ascii="Narkisim" w:hAnsi="Narkisim"/>
          <w:rtl/>
        </w:rPr>
        <w:t>. דבנדרים (לו.) משמע וכו' דשה לבית אבות לאו דאורייתא, ואי"צ שום מינוי. ולסוגיה דהתם הברייתא איירי בבנים קטנים</w:t>
      </w:r>
      <w:r w:rsidRPr="00B46EB6">
        <w:rPr>
          <w:rStyle w:val="ac"/>
          <w:rFonts w:ascii="Narkisim" w:hAnsi="Narkisim"/>
          <w:rtl/>
        </w:rPr>
        <w:footnoteReference w:id="89"/>
      </w:r>
      <w:r w:rsidRPr="00B46EB6">
        <w:rPr>
          <w:rFonts w:ascii="Narkisim" w:hAnsi="Narkisim"/>
          <w:rtl/>
        </w:rPr>
        <w:t>. וכ"כ ה</w:t>
      </w:r>
      <w:r w:rsidRPr="00B46EB6">
        <w:rPr>
          <w:rFonts w:ascii="Narkisim" w:hAnsi="Narkisim"/>
          <w:b/>
          <w:bCs/>
          <w:rtl/>
        </w:rPr>
        <w:t>רמב"ן</w:t>
      </w:r>
      <w:r w:rsidRPr="00B46EB6">
        <w:rPr>
          <w:rFonts w:ascii="Narkisim" w:hAnsi="Narkisim"/>
          <w:rtl/>
        </w:rPr>
        <w:t xml:space="preserve"> ושא"ר דהוה מח' הסוגיות</w:t>
      </w:r>
      <w:r w:rsidRPr="00B46EB6">
        <w:rPr>
          <w:rStyle w:val="ac"/>
          <w:rFonts w:ascii="Narkisim" w:hAnsi="Narkisim"/>
          <w:rtl/>
        </w:rPr>
        <w:footnoteReference w:id="90"/>
      </w:r>
      <w:r w:rsidRPr="00B46EB6">
        <w:rPr>
          <w:rFonts w:ascii="Narkisim" w:hAnsi="Narkisim"/>
          <w:rtl/>
        </w:rPr>
        <w:t>.</w:t>
      </w:r>
    </w:p>
    <w:p w14:paraId="316C062C" w14:textId="77777777" w:rsidR="00A8648F" w:rsidRPr="00B46EB6" w:rsidRDefault="00000000" w:rsidP="00B46EB6">
      <w:pPr>
        <w:pStyle w:val="a8"/>
        <w:bidi/>
        <w:rPr>
          <w:rFonts w:ascii="Narkisim" w:hAnsi="Narkisim"/>
        </w:rPr>
      </w:pPr>
      <w:r w:rsidRPr="00B46EB6">
        <w:rPr>
          <w:rFonts w:ascii="Narkisim" w:hAnsi="Narkisim"/>
          <w:rtl/>
        </w:rPr>
        <w:t>אבל ה</w:t>
      </w:r>
      <w:r w:rsidRPr="00B46EB6">
        <w:rPr>
          <w:rFonts w:ascii="Narkisim" w:hAnsi="Narkisim"/>
          <w:b/>
          <w:bCs/>
          <w:rtl/>
        </w:rPr>
        <w:t>גר"ח</w:t>
      </w:r>
      <w:r w:rsidRPr="00B46EB6">
        <w:rPr>
          <w:rFonts w:ascii="Narkisim" w:hAnsi="Narkisim"/>
          <w:rtl/>
        </w:rPr>
        <w:t xml:space="preserve"> (סטנסל כח) כת' דאף למ"ד שה לבית אבות לאו דאורייתא מהני מינוי לאכול ומדין זכין, וחל בו תורת הקרבה. וכוונת הגמ' שם להקשות האיך מהני למשוך ידיו. ובעי' תרוייהו. [וע"ע גר"ח הל' קרבן פסח].</w:t>
      </w:r>
    </w:p>
    <w:p w14:paraId="183596E6" w14:textId="77777777" w:rsidR="00A8648F" w:rsidRPr="00B46EB6" w:rsidRDefault="00000000" w:rsidP="00B46EB6">
      <w:pPr>
        <w:bidi/>
        <w:rPr>
          <w:rFonts w:ascii="Narkisim" w:hAnsi="Narkisim" w:cs="Narkisim"/>
        </w:rPr>
      </w:pPr>
      <w:r w:rsidRPr="00B46EB6">
        <w:rPr>
          <w:rFonts w:ascii="Narkisim" w:hAnsi="Narkisim" w:cs="Narkisim"/>
          <w:u w:val="single"/>
          <w:rtl/>
        </w:rPr>
        <w:t>רש"י ד"ה אמר אביי.</w:t>
      </w:r>
      <w:r w:rsidRPr="00B46EB6">
        <w:rPr>
          <w:rFonts w:ascii="Narkisim" w:hAnsi="Narkisim" w:cs="Narkisim"/>
          <w:rtl/>
        </w:rPr>
        <w:t xml:space="preserve"> גילה בדעתו שהיה פוסח על שתי סעיפים. משמע דהחסרון תולה בדעת עצמו משום דלא גמר דעתו כלל. אבל בעיקר הברירה אין חילוק בין תולה בדעת עצמו או בדעת אחרים.</w:t>
      </w:r>
    </w:p>
    <w:p w14:paraId="5AEAC6BD" w14:textId="77777777" w:rsidR="00A8648F" w:rsidRPr="00B46EB6" w:rsidRDefault="00000000" w:rsidP="00B46EB6">
      <w:pPr>
        <w:pStyle w:val="a8"/>
        <w:bidi/>
        <w:rPr>
          <w:rFonts w:ascii="Narkisim" w:hAnsi="Narkisim"/>
        </w:rPr>
      </w:pPr>
      <w:r w:rsidRPr="00B46EB6">
        <w:rPr>
          <w:rFonts w:ascii="Narkisim" w:hAnsi="Narkisim"/>
          <w:rtl/>
        </w:rPr>
        <w:t>[והעירו דלכאורה לסברא זו לא חלו מעשיו כלל. דאילו לצד (הנ"ל, וכ"מ דדעת רש"י) דלמ"ד אין ברירה חל ספק, אין טעם דבתולה בדעת עצמו שלא גמר דעתו חל עכשיו באופן של ספק].</w:t>
      </w:r>
    </w:p>
    <w:p w14:paraId="7BD7264C" w14:textId="77777777" w:rsidR="00A8648F" w:rsidRPr="00B46EB6" w:rsidRDefault="00000000" w:rsidP="00B46EB6">
      <w:pPr>
        <w:pStyle w:val="a7"/>
        <w:bidi/>
        <w:rPr>
          <w:rFonts w:ascii="Narkisim" w:hAnsi="Narkisim"/>
        </w:rPr>
      </w:pPr>
      <w:r w:rsidRPr="00B46EB6">
        <w:rPr>
          <w:rFonts w:ascii="Narkisim" w:hAnsi="Narkisim"/>
          <w:rtl/>
        </w:rPr>
        <w:t>ובגמ' (בסמוך) מבואר דהעושה תרומה ב' לוגין שאני עתיד להפריש נחשב תולה בדעת עצמו. וה</w:t>
      </w:r>
      <w:r w:rsidRPr="00B46EB6">
        <w:rPr>
          <w:rFonts w:ascii="Narkisim" w:hAnsi="Narkisim"/>
          <w:b/>
          <w:bCs/>
          <w:rtl/>
        </w:rPr>
        <w:t>תוס' הרא"ש</w:t>
      </w:r>
      <w:r w:rsidRPr="00B46EB6">
        <w:rPr>
          <w:rFonts w:ascii="Narkisim" w:hAnsi="Narkisim"/>
          <w:rtl/>
        </w:rPr>
        <w:t xml:space="preserve"> הק' לא ברירא לי אמאי חשיב תולה בדעת עצמו, דטעם החילוק דהתולה בדעת עצמו אמרי' דהיה יכול לברר בשעת התנאי, ומדלא בירר ודאי היה פוסח על שתי הסעיפים. אבל הכא בשעת התנאי א"א לו לברר יותר ממה שבירר.</w:t>
      </w:r>
    </w:p>
    <w:p w14:paraId="07E52DD8" w14:textId="77777777" w:rsidR="00A8648F" w:rsidRPr="00B46EB6" w:rsidRDefault="00000000" w:rsidP="00B46EB6">
      <w:pPr>
        <w:pStyle w:val="a7"/>
        <w:bidi/>
        <w:rPr>
          <w:rFonts w:ascii="Narkisim" w:hAnsi="Narkisim"/>
        </w:rPr>
      </w:pPr>
      <w:r w:rsidRPr="00B46EB6">
        <w:rPr>
          <w:rFonts w:ascii="Narkisim" w:hAnsi="Narkisim"/>
          <w:rtl/>
        </w:rPr>
        <w:t>והתוס' רא"ש תי' דאפ"ה חשיב ליה תולה בדעת עצמו משום שהוא מברר לבסוף, ואומר זה אני שותה לשם חולין וזה יהא תרומה</w:t>
      </w:r>
      <w:r w:rsidRPr="00B46EB6">
        <w:rPr>
          <w:rStyle w:val="ac"/>
          <w:rFonts w:ascii="Narkisim" w:hAnsi="Narkisim"/>
          <w:rtl/>
        </w:rPr>
        <w:footnoteReference w:id="91"/>
      </w:r>
      <w:r w:rsidRPr="00B46EB6">
        <w:rPr>
          <w:rFonts w:ascii="Narkisim" w:hAnsi="Narkisim"/>
          <w:rtl/>
        </w:rPr>
        <w:t>. [ואף דל"ש סברת רש"י דלא גמר דעתו]</w:t>
      </w:r>
      <w:r w:rsidRPr="00B46EB6">
        <w:rPr>
          <w:rStyle w:val="ac"/>
          <w:rFonts w:ascii="Narkisim" w:hAnsi="Narkisim"/>
          <w:rtl/>
        </w:rPr>
        <w:footnoteReference w:id="92"/>
      </w:r>
      <w:r w:rsidRPr="00B46EB6">
        <w:rPr>
          <w:rFonts w:ascii="Narkisim" w:hAnsi="Narkisim"/>
          <w:rtl/>
        </w:rPr>
        <w:t xml:space="preserve">.  </w:t>
      </w:r>
    </w:p>
    <w:p w14:paraId="7E1C713C"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רש"ש</w:t>
      </w:r>
      <w:r w:rsidRPr="00B46EB6">
        <w:rPr>
          <w:rFonts w:ascii="Narkisim" w:hAnsi="Narkisim"/>
          <w:rtl/>
        </w:rPr>
        <w:t xml:space="preserve"> תי' משום דלא קבע מועד הפרשתו הוה כמו שאומר שאני עתיד להפריש בזמן שארצה.</w:t>
      </w:r>
    </w:p>
    <w:p w14:paraId="24310CB9" w14:textId="77777777" w:rsidR="00A8648F" w:rsidRPr="00B46EB6" w:rsidRDefault="00000000" w:rsidP="00B46EB6">
      <w:pPr>
        <w:pStyle w:val="a7"/>
        <w:bidi/>
        <w:rPr>
          <w:rFonts w:ascii="Narkisim" w:hAnsi="Narkisim"/>
        </w:rPr>
      </w:pPr>
      <w:r w:rsidRPr="00B46EB6">
        <w:rPr>
          <w:rFonts w:ascii="Narkisim" w:hAnsi="Narkisim"/>
          <w:rtl/>
        </w:rPr>
        <w:t>אבל ה</w:t>
      </w:r>
      <w:r w:rsidRPr="00B46EB6">
        <w:rPr>
          <w:rFonts w:ascii="Narkisim" w:hAnsi="Narkisim"/>
          <w:b/>
          <w:bCs/>
          <w:rtl/>
        </w:rPr>
        <w:t>ריטב"א</w:t>
      </w:r>
      <w:r w:rsidRPr="00B46EB6">
        <w:rPr>
          <w:rFonts w:ascii="Narkisim" w:hAnsi="Narkisim"/>
          <w:rtl/>
        </w:rPr>
        <w:t xml:space="preserve"> כתב [הטעם דל"מ תולה בדעת עצמו] דהיכי מצי למימר דזכה, שהרי השתא הוא דמימליך, ואינו ראוי לחול למפרע. </w:t>
      </w:r>
      <w:r w:rsidRPr="00B46EB6">
        <w:rPr>
          <w:rFonts w:ascii="Narkisim" w:hAnsi="Narkisim"/>
          <w:sz w:val="20"/>
          <w:szCs w:val="20"/>
          <w:rtl/>
        </w:rPr>
        <w:t>[וביארו כוונתו דכל ברירה תלה דעתו בדבר מסויים, ונחשב שבירר החלות ע"פ דבר זה, ולמ"ד יש ברירה מהני אף שהוא בעתיד. אבל דעת עצמו שהוא עתידי עדיין אינו 'מציאות' כלל, ולא נחשב שתלה בדבר מסויים</w:t>
      </w:r>
      <w:r w:rsidRPr="00B46EB6">
        <w:rPr>
          <w:rStyle w:val="ac"/>
          <w:rFonts w:ascii="Narkisim" w:hAnsi="Narkisim"/>
          <w:sz w:val="20"/>
          <w:szCs w:val="20"/>
          <w:rtl/>
        </w:rPr>
        <w:footnoteReference w:id="93"/>
      </w:r>
      <w:r w:rsidRPr="00B46EB6">
        <w:rPr>
          <w:rFonts w:ascii="Narkisim" w:hAnsi="Narkisim"/>
          <w:sz w:val="20"/>
          <w:szCs w:val="20"/>
          <w:rtl/>
        </w:rPr>
        <w:t>].</w:t>
      </w:r>
    </w:p>
    <w:p w14:paraId="08C1EDDA" w14:textId="77777777" w:rsidR="00A8648F" w:rsidRPr="00B46EB6" w:rsidRDefault="00000000" w:rsidP="00B46EB6">
      <w:pPr>
        <w:pStyle w:val="aa"/>
        <w:bidi/>
        <w:rPr>
          <w:rFonts w:ascii="Narkisim" w:hAnsi="Narkisim"/>
        </w:rPr>
      </w:pPr>
      <w:r w:rsidRPr="00B46EB6">
        <w:rPr>
          <w:rFonts w:ascii="Narkisim" w:hAnsi="Narkisim"/>
          <w:u w:val="single"/>
          <w:rtl/>
        </w:rPr>
        <w:t>תוד"ה והדר</w:t>
      </w:r>
      <w:r w:rsidRPr="00B46EB6">
        <w:rPr>
          <w:rFonts w:ascii="Narkisim" w:hAnsi="Narkisim"/>
          <w:rtl/>
        </w:rPr>
        <w:t>. דשפיר מותיב למאי דפשיט ליה. [דכ"ש דמהני]. וה</w:t>
      </w:r>
      <w:r w:rsidRPr="00B46EB6">
        <w:rPr>
          <w:rFonts w:ascii="Narkisim" w:hAnsi="Narkisim"/>
          <w:b/>
          <w:bCs/>
          <w:rtl/>
        </w:rPr>
        <w:t>רשב"א</w:t>
      </w:r>
      <w:r w:rsidRPr="00B46EB6">
        <w:rPr>
          <w:rFonts w:ascii="Narkisim" w:hAnsi="Narkisim"/>
          <w:rtl/>
        </w:rPr>
        <w:t xml:space="preserve"> כתב דאינו מחוור שהאריך כ"כ. ופי' דאביי הק' ארב משרשיא דקיבל דבריו וחזר והקשה</w:t>
      </w:r>
      <w:r w:rsidRPr="00B46EB6">
        <w:rPr>
          <w:rStyle w:val="ac"/>
          <w:rFonts w:ascii="Narkisim" w:hAnsi="Narkisim"/>
          <w:rtl/>
        </w:rPr>
        <w:footnoteReference w:id="94"/>
      </w:r>
      <w:r w:rsidRPr="00B46EB6">
        <w:rPr>
          <w:rFonts w:ascii="Narkisim" w:hAnsi="Narkisim"/>
          <w:rtl/>
        </w:rPr>
        <w:t>, משמע דקיבל דבריו.</w:t>
      </w:r>
    </w:p>
    <w:p w14:paraId="12CE731A"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ביאר דיל"פ דכוונתו לפשוט מדתני במשנה יתר על כולן, דאין ברירה בתולה בדעת עצמו. ולא קמ"ל טפי יתר על כן תולה בדעת אחרים. ש"מ בתולה דעת אחרים אית ליה ברירה. אבל מדקא מותיב תולה בדעת אחרים, ש"מ דאיהו פשיט ליה דאפי' תולה בדעת אחרים לית ליה ברירה, וא"כ קשיא היכי מדמו מילתא למילתא.</w:t>
      </w:r>
    </w:p>
    <w:p w14:paraId="15227B0C"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תוס' הרא"ש</w:t>
      </w:r>
      <w:r w:rsidRPr="00B46EB6">
        <w:rPr>
          <w:rFonts w:ascii="Narkisim" w:hAnsi="Narkisim"/>
          <w:rtl/>
        </w:rPr>
        <w:t xml:space="preserve"> כת' דרב הושעיא מעיקרא נסתפק האם יש לחלק בין תולה בדעת אחרים, או דיש ללמוד מהמשנה דמהני</w:t>
      </w:r>
      <w:r w:rsidRPr="00B46EB6">
        <w:rPr>
          <w:rStyle w:val="ac"/>
          <w:rFonts w:ascii="Narkisim" w:hAnsi="Narkisim"/>
          <w:rtl/>
        </w:rPr>
        <w:footnoteReference w:id="95"/>
      </w:r>
      <w:r w:rsidRPr="00B46EB6">
        <w:rPr>
          <w:rFonts w:ascii="Narkisim" w:hAnsi="Narkisim"/>
          <w:rtl/>
        </w:rPr>
        <w:t>. ורב יהודה השיב דאין לחלק.</w:t>
      </w:r>
    </w:p>
    <w:p w14:paraId="66D74397"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מבואר בסוגיין דהאומר לסופר לכתוב לאיזה שארצה אגרש חשיב תולה בדעת עצמו</w:t>
      </w:r>
      <w:r w:rsidRPr="00B46EB6">
        <w:rPr>
          <w:rStyle w:val="ac"/>
          <w:rFonts w:ascii="Narkisim" w:hAnsi="Narkisim"/>
          <w:rtl/>
        </w:rPr>
        <w:footnoteReference w:id="96"/>
      </w:r>
      <w:r w:rsidRPr="00B46EB6">
        <w:rPr>
          <w:rFonts w:ascii="Narkisim" w:hAnsi="Narkisim"/>
          <w:rtl/>
        </w:rPr>
        <w:t>. וה</w:t>
      </w:r>
      <w:r w:rsidRPr="00B46EB6">
        <w:rPr>
          <w:rFonts w:ascii="Narkisim" w:hAnsi="Narkisim"/>
          <w:b/>
          <w:bCs/>
          <w:rtl/>
        </w:rPr>
        <w:t>או"ש</w:t>
      </w:r>
      <w:r w:rsidRPr="00B46EB6">
        <w:rPr>
          <w:rFonts w:ascii="Narkisim" w:hAnsi="Narkisim"/>
          <w:rtl/>
        </w:rPr>
        <w:t xml:space="preserve"> (ג ד) דן </w:t>
      </w:r>
      <w:r w:rsidRPr="00B46EB6">
        <w:rPr>
          <w:rFonts w:ascii="Narkisim" w:hAnsi="Narkisim"/>
          <w:rtl/>
        </w:rPr>
        <w:lastRenderedPageBreak/>
        <w:t>דנימא דהסופר תלה באחרים, ברצון הבעל. והביא דמבואר דגדר לשמה תלוי בבעל</w:t>
      </w:r>
      <w:r w:rsidRPr="00B46EB6">
        <w:rPr>
          <w:rStyle w:val="ac"/>
          <w:rFonts w:ascii="Narkisim" w:hAnsi="Narkisim"/>
          <w:rtl/>
        </w:rPr>
        <w:footnoteReference w:id="97"/>
      </w:r>
      <w:r w:rsidRPr="00B46EB6">
        <w:rPr>
          <w:rFonts w:ascii="Narkisim" w:hAnsi="Narkisim"/>
          <w:rtl/>
        </w:rPr>
        <w:t>.</w:t>
      </w:r>
    </w:p>
    <w:p w14:paraId="6B48D597" w14:textId="77777777" w:rsidR="00A8648F" w:rsidRPr="00B46EB6" w:rsidRDefault="00000000" w:rsidP="00B46EB6">
      <w:pPr>
        <w:pStyle w:val="aa"/>
        <w:bidi/>
        <w:rPr>
          <w:rFonts w:ascii="Narkisim" w:hAnsi="Narkisim"/>
        </w:rPr>
      </w:pPr>
      <w:r w:rsidRPr="00B46EB6">
        <w:rPr>
          <w:rFonts w:ascii="Narkisim" w:hAnsi="Narkisim"/>
          <w:u w:val="single"/>
          <w:rtl/>
        </w:rPr>
        <w:t>דתניא הלוקח יין מבין הכותים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קודם גזירה. [ותוס' פי' שגזר ר' מאיר על יינם</w:t>
      </w:r>
      <w:r w:rsidRPr="00B46EB6">
        <w:rPr>
          <w:rStyle w:val="ac"/>
          <w:rFonts w:ascii="Narkisim" w:hAnsi="Narkisim"/>
          <w:rtl/>
        </w:rPr>
        <w:footnoteReference w:id="98"/>
      </w:r>
      <w:r w:rsidRPr="00B46EB6">
        <w:rPr>
          <w:rFonts w:ascii="Narkisim" w:hAnsi="Narkisim"/>
          <w:rtl/>
        </w:rPr>
        <w:t xml:space="preserve"> דהוה יין נסך]</w:t>
      </w:r>
      <w:r w:rsidRPr="00B46EB6">
        <w:rPr>
          <w:rStyle w:val="ac"/>
          <w:rFonts w:ascii="Narkisim" w:hAnsi="Narkisim"/>
          <w:rtl/>
        </w:rPr>
        <w:footnoteReference w:id="99"/>
      </w:r>
      <w:r w:rsidRPr="00B46EB6">
        <w:rPr>
          <w:rFonts w:ascii="Narkisim" w:hAnsi="Narkisim"/>
          <w:rtl/>
        </w:rPr>
        <w:t xml:space="preserve">. והן חשודים על המעשר, והלוקח צריך לעשר ודאי. [בפשוטו משמע מדברי רש"י דהוה טבל ודאי, דנחשב שידעינן שלא עישר. אבל יש </w:t>
      </w:r>
      <w:r w:rsidRPr="00B46EB6">
        <w:rPr>
          <w:rFonts w:ascii="Narkisim" w:hAnsi="Narkisim"/>
          <w:b/>
          <w:bCs/>
          <w:rtl/>
        </w:rPr>
        <w:t>ראשונים</w:t>
      </w:r>
      <w:r w:rsidRPr="00B46EB6">
        <w:rPr>
          <w:rStyle w:val="ac"/>
          <w:rFonts w:ascii="Narkisim" w:hAnsi="Narkisim"/>
          <w:rtl/>
        </w:rPr>
        <w:footnoteReference w:id="100"/>
      </w:r>
      <w:r w:rsidRPr="00B46EB6">
        <w:rPr>
          <w:rFonts w:ascii="Narkisim" w:hAnsi="Narkisim"/>
          <w:rtl/>
        </w:rPr>
        <w:t xml:space="preserve"> מבואר דהוה ספק האם הכותי עישר. אלא דהוה ספק טבל גמור</w:t>
      </w:r>
      <w:r w:rsidRPr="00B46EB6">
        <w:rPr>
          <w:rStyle w:val="ac"/>
          <w:rFonts w:ascii="Narkisim" w:hAnsi="Narkisim"/>
          <w:rtl/>
        </w:rPr>
        <w:footnoteReference w:id="101"/>
      </w:r>
      <w:r w:rsidRPr="00B46EB6">
        <w:rPr>
          <w:rFonts w:ascii="Narkisim" w:hAnsi="Narkisim"/>
          <w:rtl/>
        </w:rPr>
        <w:t>, ואין בו קולות דדמאי].</w:t>
      </w:r>
    </w:p>
    <w:p w14:paraId="6436E49C" w14:textId="77777777" w:rsidR="00A8648F" w:rsidRPr="00B46EB6" w:rsidRDefault="00000000" w:rsidP="00B46EB6">
      <w:pPr>
        <w:pStyle w:val="aa"/>
        <w:bidi/>
        <w:rPr>
          <w:rFonts w:ascii="Narkisim" w:hAnsi="Narkisim"/>
        </w:rPr>
      </w:pPr>
      <w:r w:rsidRPr="00B46EB6">
        <w:rPr>
          <w:rFonts w:ascii="Narkisim" w:hAnsi="Narkisim"/>
          <w:u w:val="single"/>
          <w:rtl/>
        </w:rPr>
        <w:t>תוד"ה עשרה.</w:t>
      </w:r>
      <w:r w:rsidRPr="00B46EB6">
        <w:rPr>
          <w:rFonts w:ascii="Narkisim" w:hAnsi="Narkisim"/>
          <w:rtl/>
        </w:rPr>
        <w:t xml:space="preserve"> לאו דוקא י'</w:t>
      </w:r>
      <w:r w:rsidRPr="00B46EB6">
        <w:rPr>
          <w:rStyle w:val="ac"/>
          <w:rFonts w:ascii="Narkisim" w:hAnsi="Narkisim"/>
          <w:rtl/>
        </w:rPr>
        <w:footnoteReference w:id="102"/>
      </w:r>
      <w:r w:rsidRPr="00B46EB6">
        <w:rPr>
          <w:rFonts w:ascii="Narkisim" w:hAnsi="Narkisim"/>
          <w:rtl/>
        </w:rPr>
        <w:t xml:space="preserve"> וכו' וי"מ דאין המעשר מתמעט משום תרומה גדולה</w:t>
      </w:r>
      <w:r w:rsidRPr="00B46EB6">
        <w:rPr>
          <w:rStyle w:val="ac"/>
          <w:rFonts w:ascii="Narkisim" w:hAnsi="Narkisim"/>
          <w:rtl/>
        </w:rPr>
        <w:footnoteReference w:id="103"/>
      </w:r>
      <w:r w:rsidRPr="00B46EB6">
        <w:rPr>
          <w:rFonts w:ascii="Narkisim" w:hAnsi="Narkisim"/>
          <w:rtl/>
        </w:rPr>
        <w:t>. וה</w:t>
      </w:r>
      <w:r w:rsidRPr="00B46EB6">
        <w:rPr>
          <w:rFonts w:ascii="Narkisim" w:hAnsi="Narkisim"/>
          <w:b/>
          <w:bCs/>
          <w:rtl/>
        </w:rPr>
        <w:t>ראשונים</w:t>
      </w:r>
      <w:r w:rsidRPr="00B46EB6">
        <w:rPr>
          <w:rFonts w:ascii="Narkisim" w:hAnsi="Narkisim"/>
          <w:rtl/>
        </w:rPr>
        <w:t xml:space="preserve"> (תוס' רא"ש, ר"ש דמאי ז ד ועוד) דחו דתרומה אין לה שיעור למעלה. ויכול להפריש לתרומה כמו שירצה [רק שישייר מקצת דבעינן ראשית ששייריה נכרין], וכל מה שמפריש שם תרומה עליו.</w:t>
      </w:r>
    </w:p>
    <w:p w14:paraId="28ED1E19" w14:textId="77777777" w:rsidR="00A8648F" w:rsidRPr="00B46EB6" w:rsidRDefault="00000000" w:rsidP="00B46EB6">
      <w:pPr>
        <w:pStyle w:val="aa"/>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xml:space="preserve"> (סוכה כג: ויומא נו., ותורא"ש כאן, ורא"ש במשנה שם) הביאו תי' נוסף דחיישינן שמא הכותי הפריש תרומה גדולה ולא מעשר, ולכן צריך להפריש כנגד כולו [וכ"כ ה</w:t>
      </w:r>
      <w:r w:rsidRPr="00B46EB6">
        <w:rPr>
          <w:rFonts w:ascii="Narkisim" w:hAnsi="Narkisim"/>
          <w:b/>
          <w:bCs/>
          <w:rtl/>
        </w:rPr>
        <w:t>רמב"ן</w:t>
      </w:r>
      <w:r w:rsidRPr="00B46EB6">
        <w:rPr>
          <w:rFonts w:ascii="Narkisim" w:hAnsi="Narkisim"/>
          <w:rtl/>
        </w:rPr>
        <w:t xml:space="preserve"> בחולין יד</w:t>
      </w:r>
      <w:r w:rsidRPr="00B46EB6">
        <w:rPr>
          <w:rStyle w:val="ac"/>
          <w:rFonts w:ascii="Narkisim" w:hAnsi="Narkisim"/>
          <w:rtl/>
        </w:rPr>
        <w:footnoteReference w:id="104"/>
      </w:r>
      <w:r w:rsidRPr="00B46EB6">
        <w:rPr>
          <w:rFonts w:ascii="Narkisim" w:hAnsi="Narkisim"/>
          <w:rtl/>
        </w:rPr>
        <w:t>]. וה</w:t>
      </w:r>
      <w:r w:rsidRPr="00B46EB6">
        <w:rPr>
          <w:rFonts w:ascii="Narkisim" w:hAnsi="Narkisim"/>
          <w:b/>
          <w:bCs/>
          <w:rtl/>
        </w:rPr>
        <w:t>תוס' רא"ש</w:t>
      </w:r>
      <w:r w:rsidRPr="00B46EB6">
        <w:rPr>
          <w:rFonts w:ascii="Narkisim" w:hAnsi="Narkisim"/>
          <w:rtl/>
        </w:rPr>
        <w:t xml:space="preserve"> דחה דבכותי לא חששו לזה, שאם היה כוונתו לאכול היה מפריש כל המעשרות. ואם כוונתו להכשיל, לא היה מפריש כלל.</w:t>
      </w:r>
    </w:p>
    <w:p w14:paraId="2BA86E5D" w14:textId="77777777" w:rsidR="00A8648F" w:rsidRPr="00B46EB6" w:rsidRDefault="00000000" w:rsidP="00B46EB6">
      <w:pPr>
        <w:pStyle w:val="aa"/>
        <w:bidi/>
        <w:rPr>
          <w:rFonts w:ascii="Narkisim" w:hAnsi="Narkisim"/>
        </w:rPr>
      </w:pPr>
      <w:r w:rsidRPr="00B46EB6">
        <w:rPr>
          <w:rFonts w:ascii="Narkisim" w:hAnsi="Narkisim"/>
          <w:u w:val="single"/>
          <w:rtl/>
        </w:rPr>
        <w:t>תוד"ה שני</w:t>
      </w:r>
      <w:r w:rsidRPr="00B46EB6">
        <w:rPr>
          <w:rFonts w:ascii="Narkisim" w:hAnsi="Narkisim"/>
          <w:rtl/>
        </w:rPr>
        <w:t>. אע"ג דאין חשודין על גזל, לא חשיב להו גזל דהוי ממון שאין לו תובעים וכו' ואינו דומה להו גזל וכו'. מבואר בתוס' דאליבא דאמת המאכיל טבל עובר בגזל, דאף קודם הפרשה יש בו חלק כהן ולוי</w:t>
      </w:r>
      <w:r w:rsidRPr="00B46EB6">
        <w:rPr>
          <w:rStyle w:val="ac"/>
          <w:rFonts w:ascii="Narkisim" w:hAnsi="Narkisim"/>
          <w:rtl/>
        </w:rPr>
        <w:footnoteReference w:id="105"/>
      </w:r>
      <w:r w:rsidRPr="00B46EB6">
        <w:rPr>
          <w:rFonts w:ascii="Narkisim" w:hAnsi="Narkisim"/>
          <w:rtl/>
        </w:rPr>
        <w:t>. וכן מבואר (לקמן מד. וחולין קלא.) דהיכא דמשתרשי ליה מטבל צריך לשלם</w:t>
      </w:r>
      <w:r w:rsidRPr="00B46EB6">
        <w:rPr>
          <w:rStyle w:val="ac"/>
          <w:rFonts w:ascii="Narkisim" w:hAnsi="Narkisim"/>
          <w:rtl/>
        </w:rPr>
        <w:footnoteReference w:id="106"/>
      </w:r>
      <w:r w:rsidRPr="00B46EB6">
        <w:rPr>
          <w:rFonts w:ascii="Narkisim" w:hAnsi="Narkisim"/>
          <w:rtl/>
        </w:rPr>
        <w:t>.</w:t>
      </w:r>
    </w:p>
    <w:p w14:paraId="779EB1FC" w14:textId="77777777" w:rsidR="00A8648F" w:rsidRPr="00B46EB6" w:rsidRDefault="00000000" w:rsidP="00B46EB6">
      <w:pPr>
        <w:pStyle w:val="3"/>
        <w:bidi/>
        <w:rPr>
          <w:rFonts w:ascii="Narkisim" w:hAnsi="Narkisim"/>
        </w:rPr>
      </w:pPr>
      <w:r w:rsidRPr="00B46EB6">
        <w:rPr>
          <w:rFonts w:ascii="Narkisim" w:hAnsi="Narkisim"/>
          <w:rtl/>
        </w:rPr>
        <w:t>דף כה:</w:t>
      </w:r>
    </w:p>
    <w:p w14:paraId="1E1F0656" w14:textId="77777777" w:rsidR="00A8648F" w:rsidRPr="00B46EB6" w:rsidRDefault="00000000" w:rsidP="00B46EB6">
      <w:pPr>
        <w:bidi/>
        <w:rPr>
          <w:rFonts w:ascii="Narkisim" w:hAnsi="Narkisim" w:cs="Narkisim"/>
        </w:rPr>
      </w:pPr>
      <w:r w:rsidRPr="00B46EB6">
        <w:rPr>
          <w:rFonts w:ascii="Narkisim" w:hAnsi="Narkisim" w:cs="Narkisim"/>
          <w:u w:val="single"/>
          <w:rtl/>
        </w:rPr>
        <w:t>דברי ר' מאיר, ר' יהודה ור' יוסי ור' שמעון אוסרין</w:t>
      </w:r>
      <w:r w:rsidRPr="00B46EB6">
        <w:rPr>
          <w:rStyle w:val="ac"/>
          <w:rFonts w:ascii="Narkisim" w:hAnsi="Narkisim" w:cs="Narkisim"/>
          <w:rtl/>
        </w:rPr>
        <w:footnoteReference w:id="107"/>
      </w:r>
      <w:r w:rsidRPr="00B46EB6">
        <w:rPr>
          <w:rFonts w:ascii="Narkisim" w:hAnsi="Narkisim" w:cs="Narkisim"/>
          <w:rtl/>
        </w:rPr>
        <w:t>. ר' משרשיא נקט דר' מאיר סבר יש ברירה, ושאר תנאים ס"ל דאין ברירה [עכ"פ בתולה בדעת עצמו]. [וכן אי' בגמ' בכ"מ</w:t>
      </w:r>
      <w:r w:rsidRPr="00B46EB6">
        <w:rPr>
          <w:rStyle w:val="ac"/>
          <w:rFonts w:ascii="Narkisim" w:hAnsi="Narkisim" w:cs="Narkisim"/>
          <w:rtl/>
        </w:rPr>
        <w:footnoteReference w:id="108"/>
      </w:r>
      <w:r w:rsidRPr="00B46EB6">
        <w:rPr>
          <w:rFonts w:ascii="Narkisim" w:hAnsi="Narkisim" w:cs="Narkisim"/>
          <w:rtl/>
        </w:rPr>
        <w:t xml:space="preserve">]. </w:t>
      </w:r>
      <w:r w:rsidRPr="00B46EB6">
        <w:rPr>
          <w:rFonts w:ascii="Narkisim" w:hAnsi="Narkisim" w:cs="Narkisim"/>
          <w:szCs w:val="20"/>
          <w:rtl/>
        </w:rPr>
        <w:t>וה</w:t>
      </w:r>
      <w:r w:rsidRPr="00B46EB6">
        <w:rPr>
          <w:rFonts w:ascii="Narkisim" w:hAnsi="Narkisim" w:cs="Narkisim"/>
          <w:b/>
          <w:bCs/>
          <w:szCs w:val="20"/>
          <w:rtl/>
        </w:rPr>
        <w:t>רמב"ם</w:t>
      </w:r>
      <w:r w:rsidRPr="00B46EB6">
        <w:rPr>
          <w:rFonts w:ascii="Narkisim" w:hAnsi="Narkisim" w:cs="Narkisim"/>
          <w:szCs w:val="20"/>
          <w:rtl/>
        </w:rPr>
        <w:t xml:space="preserve"> (מעשר ז א) כת' דאינו רשאי לתרום על מה שעתיד להפריש, ולהתחיל ולשתות דאין אומרין זה שהניח בסוף כאילו נברר תחילה, מפני שחיוב תרומה ומעשרות מן התורה</w:t>
      </w:r>
      <w:r w:rsidRPr="00B46EB6">
        <w:rPr>
          <w:rStyle w:val="ac"/>
          <w:rFonts w:ascii="Narkisim" w:hAnsi="Narkisim" w:cs="Narkisim"/>
          <w:szCs w:val="20"/>
          <w:rtl/>
        </w:rPr>
        <w:footnoteReference w:id="109"/>
      </w:r>
      <w:r w:rsidRPr="00B46EB6">
        <w:rPr>
          <w:rFonts w:ascii="Narkisim" w:hAnsi="Narkisim" w:cs="Narkisim"/>
          <w:szCs w:val="20"/>
          <w:rtl/>
        </w:rPr>
        <w:t>, ובשל תורה</w:t>
      </w:r>
      <w:r w:rsidRPr="00B46EB6">
        <w:rPr>
          <w:rStyle w:val="ac"/>
          <w:rFonts w:ascii="Narkisim" w:hAnsi="Narkisim" w:cs="Narkisim"/>
          <w:szCs w:val="20"/>
          <w:rtl/>
        </w:rPr>
        <w:footnoteReference w:id="110"/>
      </w:r>
      <w:r w:rsidRPr="00B46EB6">
        <w:rPr>
          <w:rFonts w:ascii="Narkisim" w:hAnsi="Narkisim" w:cs="Narkisim"/>
          <w:szCs w:val="20"/>
          <w:rtl/>
        </w:rPr>
        <w:t xml:space="preserve"> אין אומרין נחשוב כאילו נברר עד שיברור</w:t>
      </w:r>
      <w:r w:rsidRPr="00B46EB6">
        <w:rPr>
          <w:rFonts w:ascii="Narkisim" w:hAnsi="Narkisim" w:cs="Narkisim"/>
          <w:rtl/>
        </w:rPr>
        <w:t>.</w:t>
      </w:r>
    </w:p>
    <w:p w14:paraId="2742D966"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שעה"מ</w:t>
      </w:r>
      <w:r w:rsidRPr="00B46EB6">
        <w:rPr>
          <w:rFonts w:ascii="Narkisim" w:hAnsi="Narkisim"/>
          <w:rtl/>
        </w:rPr>
        <w:t xml:space="preserve"> (גירושין ג ד) כת' דהך ברירה לח בלח ומעורב זה בזה הוה חידוש טפי מדין ברירה בעלמא [דמתנה על דבר מסויים].</w:t>
      </w:r>
    </w:p>
    <w:p w14:paraId="4A9AF4D2" w14:textId="77777777" w:rsidR="00A8648F" w:rsidRPr="00B46EB6" w:rsidRDefault="00000000" w:rsidP="00B46EB6">
      <w:pPr>
        <w:pStyle w:val="a7"/>
        <w:bidi/>
        <w:rPr>
          <w:rFonts w:ascii="Narkisim" w:hAnsi="Narkisim"/>
        </w:rPr>
      </w:pPr>
      <w:r w:rsidRPr="00B46EB6">
        <w:rPr>
          <w:rFonts w:ascii="Narkisim" w:hAnsi="Narkisim"/>
          <w:rtl/>
        </w:rPr>
        <w:t>ורבא (כו.) דחה דסברת הנך תנאים משום גזירה שמא יבקע הנוד. והגמ' (בכ"מ) דנה איזה טעם עיקר</w:t>
      </w:r>
      <w:r w:rsidRPr="00B46EB6">
        <w:rPr>
          <w:rStyle w:val="ac"/>
          <w:rFonts w:ascii="Narkisim" w:hAnsi="Narkisim"/>
          <w:rtl/>
        </w:rPr>
        <w:footnoteReference w:id="111"/>
      </w:r>
      <w:r w:rsidRPr="00B46EB6">
        <w:rPr>
          <w:rFonts w:ascii="Narkisim" w:hAnsi="Narkisim"/>
          <w:rtl/>
        </w:rPr>
        <w:t>.</w:t>
      </w:r>
    </w:p>
    <w:p w14:paraId="35AF032B" w14:textId="77777777" w:rsidR="00A8648F" w:rsidRPr="00B46EB6" w:rsidRDefault="00000000" w:rsidP="00B46EB6">
      <w:pPr>
        <w:pStyle w:val="a7"/>
        <w:bidi/>
        <w:rPr>
          <w:rFonts w:ascii="Narkisim" w:hAnsi="Narkisim"/>
        </w:rPr>
      </w:pPr>
      <w:r w:rsidRPr="00B46EB6">
        <w:rPr>
          <w:rFonts w:ascii="Narkisim" w:hAnsi="Narkisim"/>
          <w:rtl/>
        </w:rPr>
        <w:t xml:space="preserve">ורבא (עירובין לז: ותוס' כו. גרסו רבה) דחה מטעם נוסף, דר' יהודה ור' יוסי ור"ש ס"ל דבעינן </w:t>
      </w:r>
      <w:r w:rsidRPr="00B46EB6">
        <w:rPr>
          <w:rFonts w:ascii="Narkisim" w:hAnsi="Narkisim"/>
          <w:rtl/>
        </w:rPr>
        <w:lastRenderedPageBreak/>
        <w:t>שיריה ניכרים</w:t>
      </w:r>
      <w:r w:rsidRPr="00B46EB6">
        <w:rPr>
          <w:rStyle w:val="ac"/>
          <w:rFonts w:ascii="Narkisim" w:hAnsi="Narkisim"/>
          <w:rtl/>
        </w:rPr>
        <w:footnoteReference w:id="112"/>
      </w:r>
      <w:r w:rsidRPr="00B46EB6">
        <w:rPr>
          <w:rFonts w:ascii="Narkisim" w:hAnsi="Narkisim"/>
          <w:rtl/>
        </w:rPr>
        <w:t>.</w:t>
      </w:r>
    </w:p>
    <w:p w14:paraId="16194B29"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ריב"ן</w:t>
      </w:r>
      <w:r w:rsidRPr="00B46EB6">
        <w:rPr>
          <w:rFonts w:ascii="Narkisim" w:hAnsi="Narkisim" w:cs="Narkisim"/>
          <w:rtl/>
        </w:rPr>
        <w:t xml:space="preserve"> </w:t>
      </w:r>
      <w:r w:rsidRPr="00B46EB6">
        <w:rPr>
          <w:rFonts w:ascii="Narkisim" w:hAnsi="Narkisim" w:cs="Narkisim"/>
          <w:szCs w:val="20"/>
          <w:rtl/>
        </w:rPr>
        <w:t>(רש"י מכות יט:)</w:t>
      </w:r>
      <w:r w:rsidRPr="00B46EB6">
        <w:rPr>
          <w:rFonts w:ascii="Narkisim" w:hAnsi="Narkisim" w:cs="Narkisim"/>
          <w:rtl/>
        </w:rPr>
        <w:t xml:space="preserve"> כת' דהך משנה [ר' מאיר] ס"ל דלא בעי' שיריה נכרין</w:t>
      </w:r>
      <w:r w:rsidRPr="00B46EB6">
        <w:rPr>
          <w:rStyle w:val="ac"/>
          <w:rFonts w:ascii="Narkisim" w:hAnsi="Narkisim" w:cs="Narkisim"/>
          <w:rtl/>
        </w:rPr>
        <w:footnoteReference w:id="113"/>
      </w:r>
      <w:r w:rsidRPr="00B46EB6">
        <w:rPr>
          <w:rFonts w:ascii="Narkisim" w:hAnsi="Narkisim" w:cs="Narkisim"/>
          <w:rtl/>
        </w:rPr>
        <w:t>. [ומשמע מדבריו דסגי לומר 'בתוכו'].</w:t>
      </w:r>
    </w:p>
    <w:p w14:paraId="636522C2"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(מכות שם) חלק דהכא כיון דיש ברירה, כי מיברר תרומה ומעשרות לבסוף נידונים כאילו כבר הובררו. וכ"כ ה</w:t>
      </w:r>
      <w:r w:rsidRPr="00B46EB6">
        <w:rPr>
          <w:rFonts w:ascii="Narkisim" w:hAnsi="Narkisim"/>
          <w:b/>
          <w:bCs/>
          <w:rtl/>
        </w:rPr>
        <w:t>רמב"ן</w:t>
      </w:r>
      <w:r w:rsidRPr="00B46EB6">
        <w:rPr>
          <w:rFonts w:ascii="Narkisim" w:hAnsi="Narkisim"/>
          <w:rtl/>
        </w:rPr>
        <w:t xml:space="preserve"> </w:t>
      </w:r>
      <w:r w:rsidRPr="00B46EB6">
        <w:rPr>
          <w:rFonts w:ascii="Narkisim" w:hAnsi="Narkisim"/>
          <w:szCs w:val="20"/>
          <w:rtl/>
        </w:rPr>
        <w:t>(חולין שם)</w:t>
      </w:r>
      <w:r w:rsidRPr="00B46EB6">
        <w:rPr>
          <w:rFonts w:ascii="Narkisim" w:hAnsi="Narkisim"/>
          <w:rtl/>
        </w:rPr>
        <w:t xml:space="preserve"> בשם ה</w:t>
      </w:r>
      <w:r w:rsidRPr="00B46EB6">
        <w:rPr>
          <w:rFonts w:ascii="Narkisim" w:hAnsi="Narkisim"/>
          <w:b/>
          <w:bCs/>
          <w:rtl/>
        </w:rPr>
        <w:t>גאון</w:t>
      </w:r>
      <w:r w:rsidRPr="00B46EB6">
        <w:rPr>
          <w:rFonts w:ascii="Narkisim" w:hAnsi="Narkisim"/>
          <w:rtl/>
        </w:rPr>
        <w:t xml:space="preserve"> דמסקנת הגמ' בעירובין</w:t>
      </w:r>
      <w:r w:rsidRPr="00B46EB6">
        <w:rPr>
          <w:rStyle w:val="ac"/>
          <w:rFonts w:ascii="Narkisim" w:hAnsi="Narkisim"/>
          <w:rtl/>
        </w:rPr>
        <w:footnoteReference w:id="114"/>
      </w:r>
      <w:r w:rsidRPr="00B46EB6">
        <w:rPr>
          <w:rFonts w:ascii="Narkisim" w:hAnsi="Narkisim"/>
          <w:rtl/>
        </w:rPr>
        <w:t xml:space="preserve"> דלמ"ד יש ברירה נחשב שיריה ניכרין למפרע, אף שלא היו ידועין באותה שעה</w:t>
      </w:r>
      <w:r w:rsidRPr="00B46EB6">
        <w:rPr>
          <w:rStyle w:val="ac"/>
          <w:rFonts w:ascii="Narkisim" w:hAnsi="Narkisim"/>
          <w:rtl/>
        </w:rPr>
        <w:footnoteReference w:id="115"/>
      </w:r>
      <w:r w:rsidRPr="00B46EB6">
        <w:rPr>
          <w:rFonts w:ascii="Narkisim" w:hAnsi="Narkisim"/>
          <w:rtl/>
        </w:rPr>
        <w:t>.</w:t>
      </w:r>
    </w:p>
    <w:p w14:paraId="39F35587"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(מכות) הביא </w:t>
      </w:r>
      <w:r w:rsidRPr="00B46EB6">
        <w:rPr>
          <w:rFonts w:ascii="Narkisim" w:hAnsi="Narkisim"/>
          <w:b/>
          <w:bCs/>
          <w:rtl/>
        </w:rPr>
        <w:t>י"מ</w:t>
      </w:r>
      <w:r w:rsidRPr="00B46EB6">
        <w:rPr>
          <w:rFonts w:ascii="Narkisim" w:hAnsi="Narkisim"/>
          <w:rtl/>
        </w:rPr>
        <w:t xml:space="preserve"> דל"צ הפרשה לאפוקי שם טבל, ורשאי לשתות כל זמן שישתייר שם שיעור תרומה ומעשרות. וצריך סיום מקום [ושיריה נכרין] לענין שחל עליו שם תרומה, ולחייב זר באכילתו</w:t>
      </w:r>
      <w:r w:rsidRPr="00B46EB6">
        <w:rPr>
          <w:rStyle w:val="ac"/>
          <w:rFonts w:ascii="Narkisim" w:hAnsi="Narkisim"/>
          <w:rtl/>
        </w:rPr>
        <w:footnoteReference w:id="116"/>
      </w:r>
      <w:r w:rsidRPr="00B46EB6">
        <w:rPr>
          <w:rFonts w:ascii="Narkisim" w:hAnsi="Narkisim"/>
          <w:rtl/>
        </w:rPr>
        <w:t>. [והריטב"א חלק דמשמע דלא אמר כלום].</w:t>
      </w:r>
    </w:p>
    <w:p w14:paraId="4724E8D8" w14:textId="77777777" w:rsidR="00A8648F" w:rsidRPr="00B46EB6" w:rsidRDefault="00000000" w:rsidP="00B46EB6">
      <w:pPr>
        <w:bidi/>
        <w:rPr>
          <w:rFonts w:ascii="Narkisim" w:hAnsi="Narkisim" w:cs="Narkisim"/>
        </w:rPr>
      </w:pPr>
      <w:r w:rsidRPr="00B46EB6">
        <w:rPr>
          <w:rFonts w:ascii="Narkisim" w:hAnsi="Narkisim" w:cs="Narkisim"/>
          <w:u w:val="single"/>
          <w:rtl/>
        </w:rPr>
        <w:t>תוד"ה ומיחל.</w:t>
      </w:r>
      <w:r w:rsidRPr="00B46EB6">
        <w:rPr>
          <w:rFonts w:ascii="Narkisim" w:hAnsi="Narkisim" w:cs="Narkisim"/>
          <w:rtl/>
        </w:rPr>
        <w:t xml:space="preserve"> פ' בקונ' מחלל וכו' ושותה בלא הפרשה, ואין נראה דדוקא גבי דמאי וכו' בצפונו או בדרומו הו' כמו הפרשה</w:t>
      </w:r>
      <w:r w:rsidRPr="00B46EB6">
        <w:rPr>
          <w:rStyle w:val="ac"/>
          <w:rFonts w:ascii="Narkisim" w:hAnsi="Narkisim" w:cs="Narkisim"/>
          <w:rtl/>
        </w:rPr>
        <w:footnoteReference w:id="117"/>
      </w:r>
      <w:r w:rsidRPr="00B46EB6">
        <w:rPr>
          <w:rFonts w:ascii="Narkisim" w:hAnsi="Narkisim" w:cs="Narkisim"/>
          <w:rtl/>
        </w:rPr>
        <w:t>. וה</w:t>
      </w:r>
      <w:r w:rsidRPr="00B46EB6">
        <w:rPr>
          <w:rFonts w:ascii="Narkisim" w:hAnsi="Narkisim" w:cs="Narkisim"/>
          <w:b/>
          <w:bCs/>
          <w:rtl/>
        </w:rPr>
        <w:t>ר"ש</w:t>
      </w:r>
      <w:r w:rsidRPr="00B46EB6">
        <w:rPr>
          <w:rFonts w:ascii="Narkisim" w:hAnsi="Narkisim" w:cs="Narkisim"/>
          <w:rtl/>
        </w:rPr>
        <w:t xml:space="preserve"> (דמאי ז ד) הוסיף דהכא דלא אמר צפונו או דרומו הוה כאומר מעש"ש בתוכו, דלא מהני. [וה</w:t>
      </w:r>
      <w:r w:rsidRPr="00B46EB6">
        <w:rPr>
          <w:rFonts w:ascii="Narkisim" w:hAnsi="Narkisim" w:cs="Narkisim"/>
          <w:b/>
          <w:bCs/>
          <w:rtl/>
        </w:rPr>
        <w:t>ראשונים</w:t>
      </w:r>
      <w:r w:rsidRPr="00B46EB6">
        <w:rPr>
          <w:rFonts w:ascii="Narkisim" w:hAnsi="Narkisim" w:cs="Narkisim"/>
          <w:rtl/>
        </w:rPr>
        <w:t xml:space="preserve"> הביאו כן מהתוספתא מעש"ש ג]. ועוה"ק דהכא קאמר שאני עתיד להפריש, א"כ על כרחו צריך להפרישו</w:t>
      </w:r>
      <w:r w:rsidRPr="00B46EB6">
        <w:rPr>
          <w:rStyle w:val="ac"/>
          <w:rFonts w:ascii="Narkisim" w:hAnsi="Narkisim" w:cs="Narkisim"/>
          <w:rtl/>
        </w:rPr>
        <w:footnoteReference w:id="118"/>
      </w:r>
      <w:r w:rsidRPr="00B46EB6">
        <w:rPr>
          <w:rFonts w:ascii="Narkisim" w:hAnsi="Narkisim" w:cs="Narkisim"/>
          <w:rtl/>
        </w:rPr>
        <w:t>.</w:t>
      </w:r>
    </w:p>
    <w:p w14:paraId="6E058746" w14:textId="77777777" w:rsidR="00A8648F" w:rsidRPr="00B46EB6" w:rsidRDefault="00000000" w:rsidP="00B46EB6">
      <w:pPr>
        <w:pStyle w:val="a7"/>
        <w:bidi/>
        <w:rPr>
          <w:rFonts w:ascii="Narkisim" w:hAnsi="Narkisim"/>
        </w:rPr>
      </w:pPr>
      <w:r w:rsidRPr="00B46EB6">
        <w:rPr>
          <w:rFonts w:ascii="Narkisim" w:hAnsi="Narkisim"/>
          <w:rtl/>
        </w:rPr>
        <w:t>ובפשוטו דכוונת רש"י דאומר מה שאני עתיד להפריש, ויפרישנו לבסוף. ולמ"ד יש ברירה נחשב מבורר מה שיוציא לבסוף. וה</w:t>
      </w:r>
      <w:r w:rsidRPr="00B46EB6">
        <w:rPr>
          <w:rFonts w:ascii="Narkisim" w:hAnsi="Narkisim"/>
          <w:b/>
          <w:bCs/>
          <w:rtl/>
        </w:rPr>
        <w:t>רמב"ן</w:t>
      </w:r>
      <w:r w:rsidRPr="00B46EB6">
        <w:rPr>
          <w:rFonts w:ascii="Narkisim" w:hAnsi="Narkisim"/>
          <w:rtl/>
        </w:rPr>
        <w:t xml:space="preserve"> (חולין הנ"ל) ביאר ע"פ דברי הגאון (הנ"ל) דמסקנת הגמ' [בעירובין] נחשב מבורר ושיריה נכרין מדין ברירה.</w:t>
      </w:r>
    </w:p>
    <w:p w14:paraId="65237C58"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הק' דמ"מ סוף סוף צריכין אנו לסמוך על ברירה, ואם לא הפריש לבסוף לא עשה כלום. א"כ מה הרויח בזה [שכתב רש"י דמה שאפשר לתקן לגמרי יתקן</w:t>
      </w:r>
      <w:r w:rsidRPr="00B46EB6">
        <w:rPr>
          <w:rStyle w:val="ac"/>
          <w:rFonts w:ascii="Narkisim" w:hAnsi="Narkisim"/>
          <w:rtl/>
        </w:rPr>
        <w:footnoteReference w:id="119"/>
      </w:r>
      <w:r w:rsidRPr="00B46EB6">
        <w:rPr>
          <w:rFonts w:ascii="Narkisim" w:hAnsi="Narkisim"/>
          <w:rtl/>
        </w:rPr>
        <w:t>].</w:t>
      </w:r>
    </w:p>
    <w:p w14:paraId="1D6615CF" w14:textId="77777777" w:rsidR="00A8648F" w:rsidRPr="00B46EB6" w:rsidRDefault="00000000" w:rsidP="00B46EB6">
      <w:pPr>
        <w:pStyle w:val="a8"/>
        <w:bidi/>
        <w:rPr>
          <w:rFonts w:ascii="Narkisim" w:hAnsi="Narkisim"/>
        </w:rPr>
      </w:pPr>
      <w:r w:rsidRPr="00B46EB6">
        <w:rPr>
          <w:rFonts w:ascii="Narkisim" w:hAnsi="Narkisim"/>
          <w:rtl/>
        </w:rPr>
        <w:t>[ויל"ד אי כוונת התוס' דמשמע מרש"י דכה"ג ל"צ להגיע לברירה ולהפריש לבסוף. או דפליגי דאף אי עושה מדין ברירה, ל"מ לקריאת שם מעשר לענין שיוכל לפדותו].</w:t>
      </w:r>
    </w:p>
    <w:p w14:paraId="705F77DE" w14:textId="77777777" w:rsidR="00A8648F" w:rsidRPr="00B46EB6" w:rsidRDefault="00000000" w:rsidP="00B46EB6">
      <w:pPr>
        <w:pStyle w:val="aa"/>
        <w:bidi/>
        <w:rPr>
          <w:rFonts w:ascii="Narkisim" w:hAnsi="Narkisim"/>
        </w:rPr>
      </w:pPr>
      <w:r w:rsidRPr="00B46EB6">
        <w:rPr>
          <w:rFonts w:ascii="Narkisim" w:hAnsi="Narkisim"/>
          <w:u w:val="single"/>
          <w:rtl/>
        </w:rPr>
        <w:t>תוד"ה דברי.</w:t>
      </w:r>
      <w:r w:rsidRPr="00B46EB6">
        <w:rPr>
          <w:rFonts w:ascii="Narkisim" w:hAnsi="Narkisim"/>
          <w:rtl/>
        </w:rPr>
        <w:t xml:space="preserve"> דאית ליה לר' מאיר ברירה. ה</w:t>
      </w:r>
      <w:r w:rsidRPr="00B46EB6">
        <w:rPr>
          <w:rFonts w:ascii="Narkisim" w:hAnsi="Narkisim"/>
          <w:b/>
          <w:bCs/>
          <w:rtl/>
        </w:rPr>
        <w:t>קצות</w:t>
      </w:r>
      <w:r w:rsidRPr="00B46EB6">
        <w:rPr>
          <w:rFonts w:ascii="Narkisim" w:hAnsi="Narkisim"/>
          <w:rtl/>
        </w:rPr>
        <w:t xml:space="preserve"> (סא ג) יישב דלר' מאיר דאית ליה אדם מקנה דבר שלא בא לעולם אי"צ לברירה, דיכול להפריש מדין דשבל"ע. ורק לדידן בעי לדין ברירה. וה</w:t>
      </w:r>
      <w:r w:rsidRPr="00B46EB6">
        <w:rPr>
          <w:rFonts w:ascii="Narkisim" w:hAnsi="Narkisim"/>
          <w:b/>
          <w:bCs/>
          <w:rtl/>
        </w:rPr>
        <w:t>בית אפרים</w:t>
      </w:r>
      <w:r w:rsidRPr="00B46EB6">
        <w:rPr>
          <w:rFonts w:ascii="Narkisim" w:hAnsi="Narkisim"/>
          <w:rtl/>
        </w:rPr>
        <w:t xml:space="preserve"> (עד, הודפס בסוף הקצות) השיג דמדין דשבל"ע חל רק כשיבוא לעולם, ואיך אפשר לשתות את היין בינתיים</w:t>
      </w:r>
      <w:r w:rsidRPr="00B46EB6">
        <w:rPr>
          <w:rStyle w:val="ac"/>
          <w:rFonts w:ascii="Narkisim" w:hAnsi="Narkisim"/>
          <w:rtl/>
        </w:rPr>
        <w:footnoteReference w:id="120"/>
      </w:r>
      <w:r w:rsidRPr="00B46EB6">
        <w:rPr>
          <w:rFonts w:ascii="Narkisim" w:hAnsi="Narkisim"/>
          <w:rtl/>
        </w:rPr>
        <w:t>.</w:t>
      </w:r>
    </w:p>
    <w:p w14:paraId="19867F67" w14:textId="77777777" w:rsidR="00A8648F" w:rsidRPr="00B46EB6" w:rsidRDefault="00000000" w:rsidP="00B46EB6">
      <w:pPr>
        <w:pStyle w:val="a9"/>
        <w:bidi/>
        <w:rPr>
          <w:rFonts w:ascii="Narkisim" w:hAnsi="Narkisim"/>
        </w:rPr>
      </w:pPr>
      <w:r w:rsidRPr="00B46EB6">
        <w:rPr>
          <w:rFonts w:ascii="Narkisim" w:hAnsi="Narkisim"/>
          <w:rtl/>
        </w:rPr>
        <w:t>ברירה באינו מפרש דבריו</w:t>
      </w:r>
    </w:p>
    <w:p w14:paraId="57D260B8" w14:textId="77777777" w:rsidR="00A8648F" w:rsidRPr="00B46EB6" w:rsidRDefault="00000000" w:rsidP="00B46EB6">
      <w:pPr>
        <w:bidi/>
        <w:rPr>
          <w:rFonts w:ascii="Narkisim" w:hAnsi="Narkisim" w:cs="Narkisim"/>
        </w:rPr>
      </w:pPr>
      <w:r w:rsidRPr="00B46EB6">
        <w:rPr>
          <w:rFonts w:ascii="Narkisim" w:hAnsi="Narkisim" w:cs="Narkisim"/>
          <w:u w:val="single"/>
          <w:rtl/>
        </w:rPr>
        <w:t>בא"ד ויש לחלק בין המברר דבריו ומתנה בפירוש וכו' לההיא דאחין שחלקו שאינו מברר כלום</w:t>
      </w:r>
      <w:r w:rsidRPr="00B46EB6">
        <w:rPr>
          <w:rFonts w:ascii="Narkisim" w:hAnsi="Narkisim" w:cs="Narkisim"/>
          <w:rtl/>
        </w:rPr>
        <w:t>. וצ"ב באמת אמאי נימא גבי אחין שחלקו דשייך בזה ברירה, ואמאי תלי במה שיחלקו לבסוף.</w:t>
      </w:r>
    </w:p>
    <w:p w14:paraId="3CD54591" w14:textId="77777777" w:rsidR="00A8648F" w:rsidRPr="00B46EB6" w:rsidRDefault="00000000" w:rsidP="00B46EB6">
      <w:pPr>
        <w:pStyle w:val="a7"/>
        <w:bidi/>
        <w:rPr>
          <w:rFonts w:ascii="Narkisim" w:hAnsi="Narkisim"/>
        </w:rPr>
      </w:pPr>
      <w:r w:rsidRPr="00B46EB6">
        <w:rPr>
          <w:rFonts w:ascii="Narkisim" w:hAnsi="Narkisim"/>
          <w:rtl/>
        </w:rPr>
        <w:t xml:space="preserve">וכעי"ז מצאנו עוד בכ"מ ברירה אף דאין סיבה אמיתית שחל ע"ז, ואפ"ה למ"ד יש ברירה מהני </w:t>
      </w:r>
      <w:r w:rsidRPr="00B46EB6">
        <w:rPr>
          <w:rFonts w:ascii="Narkisim" w:hAnsi="Narkisim"/>
          <w:rtl/>
        </w:rPr>
        <w:lastRenderedPageBreak/>
        <w:t>לייחד</w:t>
      </w:r>
      <w:r w:rsidRPr="00B46EB6">
        <w:rPr>
          <w:rStyle w:val="ac"/>
          <w:rFonts w:ascii="Narkisim" w:hAnsi="Narkisim"/>
          <w:rtl/>
        </w:rPr>
        <w:footnoteReference w:id="121"/>
      </w:r>
      <w:r w:rsidRPr="00B46EB6">
        <w:rPr>
          <w:rFonts w:ascii="Narkisim" w:hAnsi="Narkisim"/>
          <w:rtl/>
        </w:rPr>
        <w:t xml:space="preserve">. דבגמ' </w:t>
      </w:r>
      <w:r w:rsidRPr="00B46EB6">
        <w:rPr>
          <w:rFonts w:ascii="Narkisim" w:hAnsi="Narkisim"/>
          <w:szCs w:val="20"/>
          <w:rtl/>
        </w:rPr>
        <w:t>(תמורה ל.)</w:t>
      </w:r>
      <w:r w:rsidRPr="00B46EB6">
        <w:rPr>
          <w:rFonts w:ascii="Narkisim" w:hAnsi="Narkisim"/>
          <w:rtl/>
        </w:rPr>
        <w:t xml:space="preserve"> אי דשותפין שחלקו י' כנגד ט' וטלה, למ"ד יש ברירה אפשר לייחד</w:t>
      </w:r>
      <w:r w:rsidRPr="00B46EB6">
        <w:rPr>
          <w:rStyle w:val="ac"/>
          <w:rFonts w:ascii="Narkisim" w:hAnsi="Narkisim"/>
          <w:rtl/>
        </w:rPr>
        <w:footnoteReference w:id="122"/>
      </w:r>
      <w:r w:rsidRPr="00B46EB6">
        <w:rPr>
          <w:rFonts w:ascii="Narkisim" w:hAnsi="Narkisim"/>
          <w:rtl/>
        </w:rPr>
        <w:t xml:space="preserve"> א' כנגד הכלב, והשאר לא יחשב מחיר כלב. וכן בגמ' </w:t>
      </w:r>
      <w:r w:rsidRPr="00B46EB6">
        <w:rPr>
          <w:rFonts w:ascii="Narkisim" w:hAnsi="Narkisim"/>
          <w:szCs w:val="20"/>
          <w:rtl/>
        </w:rPr>
        <w:t>(יומא נה:)</w:t>
      </w:r>
      <w:r w:rsidRPr="00B46EB6">
        <w:rPr>
          <w:rFonts w:ascii="Narkisim" w:hAnsi="Narkisim"/>
          <w:rtl/>
        </w:rPr>
        <w:t xml:space="preserve"> בתערובת מעות קנים ומתה א' מהם, נברור ד' זוזי ושדי [שיחשב מתה בעליה] ומקריבים השאר</w:t>
      </w:r>
      <w:r w:rsidRPr="00B46EB6">
        <w:rPr>
          <w:rStyle w:val="ac"/>
          <w:rFonts w:ascii="Narkisim" w:hAnsi="Narkisim"/>
          <w:rtl/>
        </w:rPr>
        <w:footnoteReference w:id="123"/>
      </w:r>
      <w:r w:rsidRPr="00B46EB6">
        <w:rPr>
          <w:rFonts w:ascii="Narkisim" w:hAnsi="Narkisim"/>
          <w:rtl/>
        </w:rPr>
        <w:t>. וצ"ב בכולהו איך מהני לייחד.</w:t>
      </w:r>
    </w:p>
    <w:p w14:paraId="5CDA9388"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תוס</w:t>
      </w:r>
      <w:r w:rsidRPr="00B46EB6">
        <w:rPr>
          <w:rFonts w:ascii="Narkisim" w:hAnsi="Narkisim" w:cs="Narkisim"/>
          <w:rtl/>
        </w:rPr>
        <w:t xml:space="preserve">' </w:t>
      </w:r>
      <w:r w:rsidRPr="00B46EB6">
        <w:rPr>
          <w:rFonts w:ascii="Narkisim" w:hAnsi="Narkisim" w:cs="Narkisim"/>
          <w:szCs w:val="20"/>
          <w:rtl/>
        </w:rPr>
        <w:t>(בכורות נו:)</w:t>
      </w:r>
      <w:r w:rsidRPr="00B46EB6">
        <w:rPr>
          <w:rFonts w:ascii="Narkisim" w:hAnsi="Narkisim" w:cs="Narkisim"/>
          <w:rtl/>
        </w:rPr>
        <w:t xml:space="preserve"> תמהו האיך מהני לייחד, הא אין ידוע איזה יחשב כנגד הכלב. ו</w:t>
      </w:r>
      <w:r w:rsidRPr="00B46EB6">
        <w:rPr>
          <w:rFonts w:ascii="Narkisim" w:hAnsi="Narkisim" w:cs="Narkisim"/>
          <w:b/>
          <w:bCs/>
          <w:rtl/>
        </w:rPr>
        <w:t>תוס</w:t>
      </w:r>
      <w:r w:rsidRPr="00B46EB6">
        <w:rPr>
          <w:rFonts w:ascii="Narkisim" w:hAnsi="Narkisim" w:cs="Narkisim"/>
          <w:rtl/>
        </w:rPr>
        <w:t xml:space="preserve">' תי' דסברת הש"ס כיון שיש ברירה יש לדבר להיות תלוי בדעתו, דמסתמא כך דעתו מתחלה דאותו שיברור הוא כנגד הכלב. </w:t>
      </w:r>
      <w:r w:rsidRPr="00B46EB6">
        <w:rPr>
          <w:rFonts w:ascii="Narkisim" w:hAnsi="Narkisim" w:cs="Narkisim"/>
          <w:szCs w:val="20"/>
          <w:rtl/>
        </w:rPr>
        <w:t>וכ"כ ה</w:t>
      </w:r>
      <w:r w:rsidRPr="00B46EB6">
        <w:rPr>
          <w:rFonts w:ascii="Narkisim" w:hAnsi="Narkisim" w:cs="Narkisim"/>
          <w:b/>
          <w:bCs/>
          <w:szCs w:val="20"/>
          <w:rtl/>
        </w:rPr>
        <w:t>תו"י</w:t>
      </w:r>
      <w:r w:rsidRPr="00B46EB6">
        <w:rPr>
          <w:rFonts w:ascii="Narkisim" w:hAnsi="Narkisim" w:cs="Narkisim"/>
          <w:szCs w:val="20"/>
          <w:rtl/>
        </w:rPr>
        <w:t xml:space="preserve"> [יומא נה:] דהא דמהני לברור ד' זוזי ולשדי לנהרא משום שהתנו מעיקרא</w:t>
      </w:r>
      <w:r w:rsidRPr="00B46EB6">
        <w:rPr>
          <w:rFonts w:ascii="Narkisim" w:hAnsi="Narkisim" w:cs="Narkisim"/>
          <w:rtl/>
        </w:rPr>
        <w:t>. [ועפ"ז צ"ב החילוק של תוס', דע"י האומדנא הוה כמי שפירש בהדיא</w:t>
      </w:r>
      <w:r w:rsidRPr="00B46EB6">
        <w:rPr>
          <w:rStyle w:val="ac"/>
          <w:rFonts w:ascii="Narkisim" w:hAnsi="Narkisim" w:cs="Narkisim"/>
          <w:rtl/>
        </w:rPr>
        <w:footnoteReference w:id="124"/>
      </w:r>
      <w:r w:rsidRPr="00B46EB6">
        <w:rPr>
          <w:rFonts w:ascii="Narkisim" w:hAnsi="Narkisim" w:cs="Narkisim"/>
          <w:rtl/>
        </w:rPr>
        <w:t>].</w:t>
      </w:r>
    </w:p>
    <w:p w14:paraId="485AA9AA"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תמהו עכ"פ גבי אחין שחלקו, איזה טעם יש שיירש ממילא החלק שיטול לבסוף</w:t>
      </w:r>
      <w:r w:rsidRPr="00B46EB6">
        <w:rPr>
          <w:rStyle w:val="ac"/>
          <w:rFonts w:ascii="Narkisim" w:hAnsi="Narkisim"/>
          <w:rtl/>
        </w:rPr>
        <w:footnoteReference w:id="125"/>
      </w:r>
      <w:r w:rsidRPr="00B46EB6">
        <w:rPr>
          <w:rFonts w:ascii="Narkisim" w:hAnsi="Narkisim"/>
          <w:rtl/>
        </w:rPr>
        <w:t>. ואפשר דדין ירושה בתורה ניתן על דעת כן. ועוד ביארו דגדר הירושה דיש לכל אח זכות לקבל חציו. ומש"ה החלק שקיבל לבסוף נחשב שלו מחמת ירושה [ועד"ז כת' הגר"ח].</w:t>
      </w:r>
    </w:p>
    <w:p w14:paraId="592BAFC1" w14:textId="77777777" w:rsidR="00A8648F" w:rsidRPr="00B46EB6" w:rsidRDefault="00000000" w:rsidP="00B46EB6">
      <w:pPr>
        <w:bidi/>
        <w:rPr>
          <w:rFonts w:ascii="Narkisim" w:hAnsi="Narkisim" w:cs="Narkisim"/>
        </w:rPr>
      </w:pPr>
      <w:r w:rsidRPr="00B46EB6">
        <w:rPr>
          <w:rFonts w:ascii="Narkisim" w:hAnsi="Narkisim" w:cs="Narkisim"/>
          <w:rtl/>
        </w:rPr>
        <w:t xml:space="preserve">אבל </w:t>
      </w:r>
      <w:r w:rsidRPr="00B46EB6">
        <w:rPr>
          <w:rFonts w:ascii="Narkisim" w:hAnsi="Narkisim" w:cs="Narkisim"/>
          <w:b/>
          <w:bCs/>
          <w:rtl/>
        </w:rPr>
        <w:t>תוס'</w:t>
      </w:r>
      <w:r w:rsidRPr="00B46EB6">
        <w:rPr>
          <w:rFonts w:ascii="Narkisim" w:hAnsi="Narkisim" w:cs="Narkisim"/>
          <w:rtl/>
        </w:rPr>
        <w:t xml:space="preserve"> </w:t>
      </w:r>
      <w:r w:rsidRPr="00B46EB6">
        <w:rPr>
          <w:rFonts w:ascii="Narkisim" w:hAnsi="Narkisim" w:cs="Narkisim"/>
          <w:szCs w:val="20"/>
          <w:rtl/>
        </w:rPr>
        <w:t>(תמורה</w:t>
      </w:r>
      <w:r w:rsidRPr="00B46EB6">
        <w:rPr>
          <w:rFonts w:ascii="Narkisim" w:hAnsi="Narkisim" w:cs="Narkisim"/>
          <w:sz w:val="20"/>
          <w:szCs w:val="20"/>
          <w:rtl/>
        </w:rPr>
        <w:t xml:space="preserve"> ל. ד"ה ואידך)</w:t>
      </w:r>
      <w:r w:rsidRPr="00B46EB6">
        <w:rPr>
          <w:rFonts w:ascii="Narkisim" w:hAnsi="Narkisim" w:cs="Narkisim"/>
          <w:rtl/>
        </w:rPr>
        <w:t xml:space="preserve"> נקטו דאף בלאו הכי מהני לייחד כנגד הכלב</w:t>
      </w:r>
      <w:r w:rsidRPr="00B46EB6">
        <w:rPr>
          <w:rStyle w:val="ac"/>
          <w:rFonts w:ascii="Narkisim" w:hAnsi="Narkisim" w:cs="Narkisim"/>
          <w:rtl/>
        </w:rPr>
        <w:footnoteReference w:id="126"/>
      </w:r>
      <w:r w:rsidRPr="00B46EB6">
        <w:rPr>
          <w:rFonts w:ascii="Narkisim" w:hAnsi="Narkisim" w:cs="Narkisim"/>
          <w:rtl/>
        </w:rPr>
        <w:t>. ותוס' הקשו א"כ כל איסור מעורב בהיתר ייחד א', ונסמוך אברירה</w:t>
      </w:r>
      <w:r w:rsidRPr="00B46EB6">
        <w:rPr>
          <w:rStyle w:val="ac"/>
          <w:rFonts w:ascii="Narkisim" w:hAnsi="Narkisim" w:cs="Narkisim"/>
          <w:rtl/>
        </w:rPr>
        <w:footnoteReference w:id="127"/>
      </w:r>
      <w:r w:rsidRPr="00B46EB6">
        <w:rPr>
          <w:rFonts w:ascii="Narkisim" w:hAnsi="Narkisim" w:cs="Narkisim"/>
          <w:rtl/>
        </w:rPr>
        <w:t>. והביאו בשם</w:t>
      </w:r>
      <w:r w:rsidRPr="00B46EB6">
        <w:rPr>
          <w:rFonts w:ascii="Narkisim" w:hAnsi="Narkisim" w:cs="Narkisim"/>
          <w:b/>
          <w:bCs/>
          <w:rtl/>
        </w:rPr>
        <w:t xml:space="preserve"> מורי הרמ"ר </w:t>
      </w:r>
      <w:r w:rsidRPr="00B46EB6">
        <w:rPr>
          <w:rFonts w:ascii="Narkisim" w:hAnsi="Narkisim" w:cs="Narkisim"/>
          <w:rtl/>
        </w:rPr>
        <w:t>כלל גדול דכל דבר שהוברר האיסור מתחילה ל"מ ברירה. אבל הני נולד האיסור בתערובת.</w:t>
      </w:r>
    </w:p>
    <w:p w14:paraId="7C026683"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(בשו"ע יו"ד טז) כתב במקום שנולד ספק אותו ואת בנו, שבשעת שחיטת האם היה תערובת, מהני ברירה להוציא א' מהם ולהתיר השאר. דכיון דבשעת לידת האיסור היה תערובת מהני ברירה</w:t>
      </w:r>
      <w:r w:rsidRPr="00B46EB6">
        <w:rPr>
          <w:rStyle w:val="ac"/>
          <w:rFonts w:ascii="Narkisim" w:hAnsi="Narkisim"/>
          <w:rtl/>
        </w:rPr>
        <w:footnoteReference w:id="128"/>
      </w:r>
      <w:r w:rsidRPr="00B46EB6">
        <w:rPr>
          <w:rFonts w:ascii="Narkisim" w:hAnsi="Narkisim"/>
          <w:rtl/>
        </w:rPr>
        <w:t>. וה</w:t>
      </w:r>
      <w:r w:rsidRPr="00B46EB6">
        <w:rPr>
          <w:rFonts w:ascii="Narkisim" w:hAnsi="Narkisim"/>
          <w:b/>
          <w:bCs/>
          <w:rtl/>
        </w:rPr>
        <w:t>שער"י</w:t>
      </w:r>
      <w:r w:rsidRPr="00B46EB6">
        <w:rPr>
          <w:rFonts w:ascii="Narkisim" w:hAnsi="Narkisim"/>
          <w:rtl/>
        </w:rPr>
        <w:t xml:space="preserve"> (ג כב) וה</w:t>
      </w:r>
      <w:r w:rsidRPr="00B46EB6">
        <w:rPr>
          <w:rFonts w:ascii="Narkisim" w:hAnsi="Narkisim"/>
          <w:b/>
          <w:bCs/>
          <w:rtl/>
        </w:rPr>
        <w:t>קוב"ש</w:t>
      </w:r>
      <w:r w:rsidRPr="00B46EB6">
        <w:rPr>
          <w:rFonts w:ascii="Narkisim" w:hAnsi="Narkisim"/>
          <w:rtl/>
        </w:rPr>
        <w:t xml:space="preserve"> (ב לד ו) תמהו האיך מהני ברירה, הרי המציאות האמיתית מבוררת איזו אסורה, רק אצלינו הוה חסרון ידיעה</w:t>
      </w:r>
      <w:r w:rsidRPr="00B46EB6">
        <w:rPr>
          <w:rStyle w:val="ac"/>
          <w:rFonts w:ascii="Narkisim" w:hAnsi="Narkisim"/>
          <w:rtl/>
        </w:rPr>
        <w:footnoteReference w:id="129"/>
      </w:r>
      <w:r w:rsidRPr="00B46EB6">
        <w:rPr>
          <w:rFonts w:ascii="Narkisim" w:hAnsi="Narkisim"/>
          <w:rtl/>
        </w:rPr>
        <w:t>. וכת' דכוונת תוס' רק באופן שמעיקרא עשה באופן שאינו מבורר, וחל בתורת ספק. אבל בדין אותו ואת בנו במציאות לא ידעינן איזה אמו והאיך יהני.</w:t>
      </w:r>
    </w:p>
    <w:p w14:paraId="0323A2E9"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(יבמות כג:</w:t>
      </w:r>
      <w:r w:rsidRPr="00B46EB6">
        <w:rPr>
          <w:rStyle w:val="ac"/>
          <w:rFonts w:ascii="Narkisim" w:hAnsi="Narkisim"/>
          <w:rtl/>
        </w:rPr>
        <w:footnoteReference w:id="130"/>
      </w:r>
      <w:r w:rsidRPr="00B46EB6">
        <w:rPr>
          <w:rFonts w:ascii="Narkisim" w:hAnsi="Narkisim"/>
          <w:rtl/>
        </w:rPr>
        <w:t>) הקשה אמאי מקדש א' מב' אחיות נחשב קידושין שאין מסורין לביאה, הרי כיון דאמר א' יכול לברר את מי, והובררה שזו האי שקידש 'למפרע'</w:t>
      </w:r>
      <w:r w:rsidRPr="00B46EB6">
        <w:rPr>
          <w:rStyle w:val="ac"/>
          <w:rFonts w:ascii="Narkisim" w:hAnsi="Narkisim"/>
          <w:rtl/>
        </w:rPr>
        <w:footnoteReference w:id="131"/>
      </w:r>
      <w:r w:rsidRPr="00B46EB6">
        <w:rPr>
          <w:rFonts w:ascii="Narkisim" w:hAnsi="Narkisim"/>
          <w:rtl/>
        </w:rPr>
        <w:t>.</w:t>
      </w:r>
    </w:p>
    <w:p w14:paraId="092D66BE"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תי' [בתי' הב'] דדוקא כשאמר איזה שארצה שייך דין ברירה. והתם איירי כשקידש סתם</w:t>
      </w:r>
      <w:r w:rsidRPr="00B46EB6">
        <w:rPr>
          <w:rStyle w:val="ac"/>
          <w:rFonts w:ascii="Narkisim" w:hAnsi="Narkisim"/>
          <w:rtl/>
        </w:rPr>
        <w:footnoteReference w:id="132"/>
      </w:r>
      <w:r w:rsidRPr="00B46EB6">
        <w:rPr>
          <w:rFonts w:ascii="Narkisim" w:hAnsi="Narkisim"/>
          <w:rtl/>
        </w:rPr>
        <w:t>. [ועד"ז האריך התוס' רי"ד קידושין]. אבל בקו' הריטב"א ובשאר תי'</w:t>
      </w:r>
      <w:r w:rsidRPr="00B46EB6">
        <w:rPr>
          <w:rStyle w:val="ac"/>
          <w:rFonts w:ascii="Narkisim" w:hAnsi="Narkisim"/>
          <w:rtl/>
        </w:rPr>
        <w:footnoteReference w:id="133"/>
      </w:r>
      <w:r w:rsidRPr="00B46EB6">
        <w:rPr>
          <w:rFonts w:ascii="Narkisim" w:hAnsi="Narkisim"/>
          <w:rtl/>
        </w:rPr>
        <w:t xml:space="preserve"> נקט דאף כשמקדש בסתמא מהני ברירה, ואף </w:t>
      </w:r>
      <w:r w:rsidRPr="00B46EB6">
        <w:rPr>
          <w:rFonts w:ascii="Narkisim" w:hAnsi="Narkisim"/>
          <w:rtl/>
        </w:rPr>
        <w:lastRenderedPageBreak/>
        <w:t>בסתמא יוכל לברר</w:t>
      </w:r>
      <w:r w:rsidRPr="00B46EB6">
        <w:rPr>
          <w:rStyle w:val="ac"/>
          <w:rFonts w:ascii="Narkisim" w:hAnsi="Narkisim"/>
          <w:rtl/>
        </w:rPr>
        <w:footnoteReference w:id="134"/>
      </w:r>
      <w:r w:rsidRPr="00B46EB6">
        <w:rPr>
          <w:rFonts w:ascii="Narkisim" w:hAnsi="Narkisim"/>
          <w:rtl/>
        </w:rPr>
        <w:t>. וה</w:t>
      </w:r>
      <w:r w:rsidRPr="00B46EB6">
        <w:rPr>
          <w:rFonts w:ascii="Narkisim" w:hAnsi="Narkisim"/>
          <w:b/>
          <w:bCs/>
          <w:rtl/>
        </w:rPr>
        <w:t>אבנ"מ</w:t>
      </w:r>
      <w:r w:rsidRPr="00B46EB6">
        <w:rPr>
          <w:rFonts w:ascii="Narkisim" w:hAnsi="Narkisim"/>
          <w:rtl/>
        </w:rPr>
        <w:t xml:space="preserve"> (מא ב) הביא דכוונת הריטב"א כדעת תוס' בתמורה דכל שנולד בתערובת מהני אח"כ ברירה לקבוע איזה. וה</w:t>
      </w:r>
      <w:r w:rsidRPr="00B46EB6">
        <w:rPr>
          <w:rFonts w:ascii="Narkisim" w:hAnsi="Narkisim"/>
          <w:b/>
          <w:bCs/>
          <w:rtl/>
        </w:rPr>
        <w:t>שער"י</w:t>
      </w:r>
      <w:r w:rsidRPr="00B46EB6">
        <w:rPr>
          <w:rFonts w:ascii="Narkisim" w:hAnsi="Narkisim"/>
          <w:rtl/>
        </w:rPr>
        <w:t xml:space="preserve"> (ג כב) ביאר דגדר הקידושין על א' משניהם [ולא נתייחד על הא' מהם</w:t>
      </w:r>
      <w:r w:rsidRPr="00B46EB6">
        <w:rPr>
          <w:rStyle w:val="ac"/>
          <w:rFonts w:ascii="Narkisim" w:hAnsi="Narkisim"/>
          <w:rtl/>
        </w:rPr>
        <w:footnoteReference w:id="135"/>
      </w:r>
      <w:r w:rsidRPr="00B46EB6">
        <w:rPr>
          <w:rFonts w:ascii="Narkisim" w:hAnsi="Narkisim"/>
          <w:rtl/>
        </w:rPr>
        <w:t>], ומש"ה מהני לברר ולקבוע אח"כ. [ויש גדר ברירה לקבוע כה"ג</w:t>
      </w:r>
      <w:r w:rsidRPr="00B46EB6">
        <w:rPr>
          <w:rStyle w:val="ac"/>
          <w:rFonts w:ascii="Narkisim" w:hAnsi="Narkisim"/>
          <w:rtl/>
        </w:rPr>
        <w:footnoteReference w:id="136"/>
      </w:r>
      <w:r w:rsidRPr="00B46EB6">
        <w:rPr>
          <w:rFonts w:ascii="Narkisim" w:hAnsi="Narkisim"/>
          <w:rtl/>
        </w:rPr>
        <w:t>, ולשנות דחל על א' בתורת ודאי].</w:t>
      </w:r>
    </w:p>
    <w:p w14:paraId="2DCB2CF1"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xml:space="preserve"> ה</w:t>
      </w:r>
      <w:r w:rsidRPr="00B46EB6">
        <w:rPr>
          <w:rFonts w:ascii="Narkisim" w:hAnsi="Narkisim"/>
          <w:b/>
          <w:bCs/>
          <w:rtl/>
        </w:rPr>
        <w:t>קצות</w:t>
      </w:r>
      <w:r w:rsidRPr="00B46EB6">
        <w:rPr>
          <w:rFonts w:ascii="Narkisim" w:hAnsi="Narkisim"/>
          <w:rtl/>
        </w:rPr>
        <w:t xml:space="preserve"> (סא ג ד"ה ובזה ניחא) חידש דיש ב' אופנים לעשות תרומה, דבסוגיין הנידון כשמפרש דבריו שחל על מה שעתיד להפריש. אך יש אופן שיאמר תרומותיו ומעש"ש בתוכו, ולמ"ד יש ברירה מהני אח"כ לשתות ולברר חלק החולין. כיון דנולד הספק בתערובת ולא הוכר האיסור, וכדברי תוס' בתמורה. והק' אמאי אמרי' דאף אי ס"ל ברירה חיישינן שמא יבקע הנוד ונמצא שותה טבלים, הו"ל לתקן כה"ג [ואף אי יבקע אח"כ הנוד מהני].</w:t>
      </w:r>
    </w:p>
    <w:p w14:paraId="6687E092"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קצות</w:t>
      </w:r>
      <w:r w:rsidRPr="00B46EB6">
        <w:rPr>
          <w:rFonts w:ascii="Narkisim" w:hAnsi="Narkisim"/>
          <w:rtl/>
        </w:rPr>
        <w:t xml:space="preserve"> תי' דל"מ הפרשת תרומה כה"ג, דבעי' שיריה נכרין. ודוקא ע"י ברירה 'מה שאני עתיד להפריש' מהני, דמדין ברירה נחשב שיריה נכרין</w:t>
      </w:r>
      <w:r w:rsidRPr="00B46EB6">
        <w:rPr>
          <w:rStyle w:val="ac"/>
          <w:rFonts w:ascii="Narkisim" w:hAnsi="Narkisim"/>
          <w:rtl/>
        </w:rPr>
        <w:footnoteReference w:id="137"/>
      </w:r>
      <w:r w:rsidRPr="00B46EB6">
        <w:rPr>
          <w:rFonts w:ascii="Narkisim" w:hAnsi="Narkisim"/>
          <w:rtl/>
        </w:rPr>
        <w:t>. [וכדברי הרמב"ן בשם הגאון הו' לעיל]. אבל היכא דאמר 'בתוכו', אף דמהני ברירה לברר, מ"מ משעה ראשונה אינם ניכרין</w:t>
      </w:r>
      <w:r w:rsidRPr="00B46EB6">
        <w:rPr>
          <w:rStyle w:val="ac"/>
          <w:rFonts w:ascii="Narkisim" w:hAnsi="Narkisim"/>
          <w:rtl/>
        </w:rPr>
        <w:footnoteReference w:id="138"/>
      </w:r>
      <w:r w:rsidRPr="00B46EB6">
        <w:rPr>
          <w:rFonts w:ascii="Narkisim" w:hAnsi="Narkisim"/>
          <w:rtl/>
        </w:rPr>
        <w:t>.</w:t>
      </w:r>
    </w:p>
    <w:p w14:paraId="05BF397D" w14:textId="77777777" w:rsidR="00A8648F" w:rsidRPr="00B46EB6" w:rsidRDefault="00000000" w:rsidP="00B46EB6">
      <w:pPr>
        <w:pStyle w:val="aa"/>
        <w:bidi/>
        <w:rPr>
          <w:rFonts w:ascii="Narkisim" w:hAnsi="Narkisim"/>
        </w:rPr>
      </w:pPr>
      <w:r w:rsidRPr="00B46EB6">
        <w:rPr>
          <w:rFonts w:ascii="Narkisim" w:hAnsi="Narkisim"/>
          <w:u w:val="single"/>
          <w:rtl/>
        </w:rPr>
        <w:t>תוד"ה רבי יהודה.</w:t>
      </w:r>
      <w:r w:rsidRPr="00B46EB6">
        <w:rPr>
          <w:rFonts w:ascii="Narkisim" w:hAnsi="Narkisim"/>
          <w:rtl/>
        </w:rPr>
        <w:t xml:space="preserve"> ר' יוסי אומר מגורשת ואינה מגורשת, ולכי מיית הוה גיטא, אלמא יש ברירה. וכמ"ש </w:t>
      </w:r>
      <w:r w:rsidRPr="00B46EB6">
        <w:rPr>
          <w:rFonts w:ascii="Narkisim" w:hAnsi="Narkisim"/>
          <w:b/>
          <w:bCs/>
          <w:rtl/>
        </w:rPr>
        <w:t>תוס'</w:t>
      </w:r>
      <w:r w:rsidRPr="00B46EB6">
        <w:rPr>
          <w:rFonts w:ascii="Narkisim" w:hAnsi="Narkisim"/>
          <w:rtl/>
        </w:rPr>
        <w:t xml:space="preserve"> (לקמן עג: ד"ה תנא) דמשמע כשמת ודאי מגורשת, ע"כ ס"ל דיש ברירה דאל"כ אף מה שרחוק יותר לא היה מהני, דלמ"ד אין ברירה לא חל כלל. אבל </w:t>
      </w:r>
      <w:r w:rsidRPr="00B46EB6">
        <w:rPr>
          <w:rFonts w:ascii="Narkisim" w:hAnsi="Narkisim"/>
          <w:b/>
          <w:bCs/>
          <w:rtl/>
        </w:rPr>
        <w:t>רש"י</w:t>
      </w:r>
      <w:r w:rsidRPr="00B46EB6">
        <w:rPr>
          <w:rFonts w:ascii="Narkisim" w:hAnsi="Narkisim"/>
          <w:rtl/>
        </w:rPr>
        <w:t xml:space="preserve"> (לקמן עג: ד"ה ומשני אמר רבה) כתב דלר' יוסי אין ברירה, ולכן הוה ספק על כל שעה שמא הוא סמוך למיתה.</w:t>
      </w:r>
    </w:p>
    <w:p w14:paraId="140D368C" w14:textId="77777777" w:rsidR="00A8648F" w:rsidRPr="00B46EB6" w:rsidRDefault="00000000" w:rsidP="00B46EB6">
      <w:pPr>
        <w:pStyle w:val="aa"/>
        <w:bidi/>
        <w:rPr>
          <w:rFonts w:ascii="Narkisim" w:hAnsi="Narkisim"/>
        </w:rPr>
      </w:pPr>
      <w:r w:rsidRPr="00B46EB6">
        <w:rPr>
          <w:rFonts w:ascii="Narkisim" w:hAnsi="Narkisim"/>
          <w:u w:val="single"/>
          <w:rtl/>
        </w:rPr>
        <w:t>בא"ד (שם) וקשה לר' יוסי וכו' אלמא יש ברירה כדדייק בסמוך, ולמאן דמחלק בין תולה בדעת עצמו וכו'</w:t>
      </w:r>
      <w:r w:rsidRPr="00B46EB6">
        <w:rPr>
          <w:rFonts w:ascii="Narkisim" w:hAnsi="Narkisim"/>
          <w:rtl/>
        </w:rPr>
        <w:t>. ה</w:t>
      </w:r>
      <w:r w:rsidRPr="00B46EB6">
        <w:rPr>
          <w:rFonts w:ascii="Narkisim" w:hAnsi="Narkisim"/>
          <w:b/>
          <w:bCs/>
          <w:rtl/>
        </w:rPr>
        <w:t>אחרונים</w:t>
      </w:r>
      <w:r w:rsidRPr="00B46EB6">
        <w:rPr>
          <w:rFonts w:ascii="Narkisim" w:hAnsi="Narkisim"/>
          <w:rtl/>
        </w:rPr>
        <w:t xml:space="preserve"> כת' דקשה טפי אמאי שבק ר' משרשיא את ר' יוסי, דאותו קו' גופה [ממתני' דלוקח יין למתני' דגט שכ"מ] קשה לדברי ר' יוסי</w:t>
      </w:r>
      <w:r w:rsidRPr="00B46EB6">
        <w:rPr>
          <w:rStyle w:val="ac"/>
          <w:rFonts w:ascii="Narkisim" w:hAnsi="Narkisim"/>
          <w:rtl/>
        </w:rPr>
        <w:footnoteReference w:id="139"/>
      </w:r>
      <w:r w:rsidRPr="00B46EB6">
        <w:rPr>
          <w:rFonts w:ascii="Narkisim" w:hAnsi="Narkisim"/>
          <w:rtl/>
        </w:rPr>
        <w:t xml:space="preserve"> (וע' מהרש"א בסמוך).</w:t>
      </w:r>
    </w:p>
    <w:p w14:paraId="59F24CEF" w14:textId="77777777" w:rsidR="00A8648F" w:rsidRPr="00B46EB6" w:rsidRDefault="00000000" w:rsidP="00B46EB6">
      <w:pPr>
        <w:bidi/>
        <w:rPr>
          <w:rFonts w:ascii="Narkisim" w:hAnsi="Narkisim" w:cs="Narkisim"/>
        </w:rPr>
      </w:pPr>
      <w:r w:rsidRPr="00B46EB6">
        <w:rPr>
          <w:rFonts w:ascii="Narkisim" w:hAnsi="Narkisim" w:cs="Narkisim"/>
          <w:u w:val="single"/>
          <w:rtl/>
        </w:rPr>
        <w:t>בא"ד וי"ל דהתם בגיטין עומד הדבר להתברר בודאי וכו'</w:t>
      </w:r>
      <w:r w:rsidRPr="00B46EB6">
        <w:rPr>
          <w:rStyle w:val="ac"/>
          <w:rFonts w:ascii="Narkisim" w:hAnsi="Narkisim" w:cs="Narkisim"/>
          <w:rtl/>
        </w:rPr>
        <w:footnoteReference w:id="140"/>
      </w:r>
      <w:r w:rsidRPr="00B46EB6">
        <w:rPr>
          <w:rFonts w:ascii="Narkisim" w:hAnsi="Narkisim" w:cs="Narkisim"/>
          <w:rtl/>
        </w:rPr>
        <w:t>. ותוס' תי' כן אף לדעת שמואל. וה</w:t>
      </w:r>
      <w:r w:rsidRPr="00B46EB6">
        <w:rPr>
          <w:rFonts w:ascii="Narkisim" w:hAnsi="Narkisim" w:cs="Narkisim"/>
          <w:b/>
          <w:bCs/>
          <w:rtl/>
        </w:rPr>
        <w:t>יש"ש</w:t>
      </w:r>
      <w:r w:rsidRPr="00B46EB6">
        <w:rPr>
          <w:rFonts w:ascii="Narkisim" w:hAnsi="Narkisim" w:cs="Narkisim"/>
          <w:rtl/>
        </w:rPr>
        <w:t xml:space="preserve"> (קו' ברירה) כת' כן אף להלכה, ואף דקי"ל בדאורייתא אין ברירה</w:t>
      </w:r>
      <w:r w:rsidRPr="00B46EB6">
        <w:rPr>
          <w:rStyle w:val="ac"/>
          <w:rFonts w:ascii="Narkisim" w:hAnsi="Narkisim" w:cs="Narkisim"/>
          <w:rtl/>
        </w:rPr>
        <w:footnoteReference w:id="141"/>
      </w:r>
      <w:r w:rsidRPr="00B46EB6">
        <w:rPr>
          <w:rFonts w:ascii="Narkisim" w:hAnsi="Narkisim" w:cs="Narkisim"/>
          <w:rtl/>
        </w:rPr>
        <w:t xml:space="preserve"> היכא דסופו להתברר מהני ברירה. [והביאו הגר"א או"ח תיג</w:t>
      </w:r>
      <w:r w:rsidRPr="00B46EB6">
        <w:rPr>
          <w:rStyle w:val="ac"/>
          <w:rFonts w:ascii="Narkisim" w:hAnsi="Narkisim" w:cs="Narkisim"/>
          <w:rtl/>
        </w:rPr>
        <w:footnoteReference w:id="142"/>
      </w:r>
      <w:r w:rsidRPr="00B46EB6">
        <w:rPr>
          <w:rFonts w:ascii="Narkisim" w:hAnsi="Narkisim" w:cs="Narkisim"/>
          <w:rtl/>
        </w:rPr>
        <w:t>].</w:t>
      </w:r>
    </w:p>
    <w:p w14:paraId="3F7E4FE1"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כתבו דלפ"ז הכל תלוי בלשון התנאי, ואם אמר על סלע זו אם תעלה מהני. וכן אם אומר לאשה זו אם תצא, ולאשה זו אם תצא, נחשב סופה להתברר. (ע"ע קצות סא ג הו' בסמוך).</w:t>
      </w:r>
    </w:p>
    <w:p w14:paraId="6BCB4985"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ה</w:t>
      </w:r>
      <w:r w:rsidRPr="00B46EB6">
        <w:rPr>
          <w:rFonts w:ascii="Narkisim" w:hAnsi="Narkisim" w:cs="Narkisim"/>
          <w:b/>
          <w:bCs/>
          <w:rtl/>
        </w:rPr>
        <w:t>מהרש"ל</w:t>
      </w:r>
      <w:r w:rsidRPr="00B46EB6">
        <w:rPr>
          <w:rFonts w:ascii="Narkisim" w:hAnsi="Narkisim" w:cs="Narkisim"/>
          <w:rtl/>
        </w:rPr>
        <w:t xml:space="preserve"> (חכמת שלמה) כת' דלפ"ז מתורץ קושיית הגמ' בר' יהודה, שהרי עומד ודאי להתברר אם יחיה או ימות. וכת' דרב משרשיא שהקשה לא ס"ל לחלק בהכי. וכ"כ ה</w:t>
      </w:r>
      <w:r w:rsidRPr="00B46EB6">
        <w:rPr>
          <w:rFonts w:ascii="Narkisim" w:hAnsi="Narkisim" w:cs="Narkisim"/>
          <w:b/>
          <w:bCs/>
          <w:rtl/>
        </w:rPr>
        <w:t>תו"י</w:t>
      </w:r>
      <w:r w:rsidRPr="00B46EB6">
        <w:rPr>
          <w:rFonts w:ascii="Narkisim" w:hAnsi="Narkisim" w:cs="Narkisim"/>
          <w:rtl/>
        </w:rPr>
        <w:t xml:space="preserve"> (יומא נו. הודפס נז.) דה"מ לשנויי כן בדברי ר' יהודה בסוגיין.</w:t>
      </w:r>
    </w:p>
    <w:p w14:paraId="70D06AE6" w14:textId="77777777" w:rsidR="00A8648F" w:rsidRPr="00B46EB6" w:rsidRDefault="00000000" w:rsidP="00B46EB6">
      <w:pPr>
        <w:pStyle w:val="a7"/>
        <w:bidi/>
        <w:rPr>
          <w:rFonts w:ascii="Narkisim" w:hAnsi="Narkisim"/>
        </w:rPr>
      </w:pPr>
      <w:r w:rsidRPr="00B46EB6">
        <w:rPr>
          <w:rFonts w:ascii="Narkisim" w:hAnsi="Narkisim"/>
          <w:rtl/>
        </w:rPr>
        <w:lastRenderedPageBreak/>
        <w:t>וה</w:t>
      </w:r>
      <w:r w:rsidRPr="00B46EB6">
        <w:rPr>
          <w:rFonts w:ascii="Narkisim" w:hAnsi="Narkisim"/>
          <w:b/>
          <w:bCs/>
          <w:rtl/>
        </w:rPr>
        <w:t>מהרש"א</w:t>
      </w:r>
      <w:r w:rsidRPr="00B46EB6">
        <w:rPr>
          <w:rFonts w:ascii="Narkisim" w:hAnsi="Narkisim"/>
          <w:rtl/>
        </w:rPr>
        <w:t xml:space="preserve"> חלק</w:t>
      </w:r>
      <w:r w:rsidRPr="00B46EB6">
        <w:rPr>
          <w:rStyle w:val="ac"/>
          <w:rFonts w:ascii="Narkisim" w:hAnsi="Narkisim"/>
          <w:rtl/>
        </w:rPr>
        <w:footnoteReference w:id="143"/>
      </w:r>
      <w:r w:rsidRPr="00B46EB6">
        <w:rPr>
          <w:rFonts w:ascii="Narkisim" w:hAnsi="Narkisim"/>
          <w:rtl/>
        </w:rPr>
        <w:t xml:space="preserve">, וביאר דלר' יהודה חל הגט שעה קודם מיתתו, וכמ"ש </w:t>
      </w:r>
      <w:r w:rsidRPr="00B46EB6">
        <w:rPr>
          <w:rFonts w:ascii="Narkisim" w:hAnsi="Narkisim"/>
          <w:b/>
          <w:bCs/>
          <w:rtl/>
        </w:rPr>
        <w:t>תוס'</w:t>
      </w:r>
      <w:r w:rsidRPr="00B46EB6">
        <w:rPr>
          <w:rFonts w:ascii="Narkisim" w:hAnsi="Narkisim"/>
          <w:rtl/>
        </w:rPr>
        <w:t xml:space="preserve"> </w:t>
      </w:r>
      <w:r w:rsidRPr="00B46EB6">
        <w:rPr>
          <w:rFonts w:ascii="Narkisim" w:hAnsi="Narkisim"/>
          <w:sz w:val="20"/>
          <w:szCs w:val="20"/>
          <w:rtl/>
        </w:rPr>
        <w:t>(ד"ה מה)</w:t>
      </w:r>
      <w:r w:rsidRPr="00B46EB6">
        <w:rPr>
          <w:rFonts w:ascii="Narkisim" w:hAnsi="Narkisim"/>
          <w:rtl/>
        </w:rPr>
        <w:t>. והשעה שקודם המיתה אינה מבוררת, ואינו עומד להתברר. [ודוקא לר' יוסי נחשב עומד להתברר]. וכ"כ ה</w:t>
      </w:r>
      <w:r w:rsidRPr="00B46EB6">
        <w:rPr>
          <w:rFonts w:ascii="Narkisim" w:hAnsi="Narkisim"/>
          <w:b/>
          <w:bCs/>
          <w:rtl/>
        </w:rPr>
        <w:t>תוס' הרא"ש</w:t>
      </w:r>
      <w:r w:rsidRPr="00B46EB6">
        <w:rPr>
          <w:rFonts w:ascii="Narkisim" w:hAnsi="Narkisim"/>
          <w:rtl/>
        </w:rPr>
        <w:t xml:space="preserve"> דלר' יהודה ליכא לתרוצי הכי, דס"ל דהוה שעה אחת קודם מיתתו, ובזה צריך ברירה. דבשעה שהגט חל [דהיינו באותה שעה שלפני מיתה] אין הדבר ברור אם יחיה אם ימות.</w:t>
      </w:r>
    </w:p>
    <w:p w14:paraId="06A1F5DD" w14:textId="77777777" w:rsidR="00A8648F" w:rsidRPr="00B46EB6" w:rsidRDefault="00000000" w:rsidP="00B46EB6">
      <w:pPr>
        <w:pStyle w:val="a8"/>
        <w:bidi/>
        <w:rPr>
          <w:rFonts w:ascii="Narkisim" w:hAnsi="Narkisim"/>
        </w:rPr>
      </w:pPr>
      <w:r w:rsidRPr="00B46EB6">
        <w:rPr>
          <w:rFonts w:ascii="Narkisim" w:hAnsi="Narkisim"/>
          <w:rtl/>
        </w:rPr>
        <w:t>ויל"ד דאף על כל רגע עומד להתברר האם יחיה או יהא שעה סמוכה. וה</w:t>
      </w:r>
      <w:r w:rsidRPr="00B46EB6">
        <w:rPr>
          <w:rFonts w:ascii="Narkisim" w:hAnsi="Narkisim"/>
          <w:b/>
          <w:bCs/>
          <w:rtl/>
        </w:rPr>
        <w:t>חזו"א</w:t>
      </w:r>
      <w:r w:rsidRPr="00B46EB6">
        <w:rPr>
          <w:rFonts w:ascii="Narkisim" w:hAnsi="Narkisim"/>
          <w:rtl/>
        </w:rPr>
        <w:t xml:space="preserve"> (טז ב) ביאר כוונת המהרש"א דהמתנה על ב' דברים [ע"פ דברי תוס' (ד"ה ולכי) והרמב"ן שם] הוה ברירה אפי' דסופו להתברר. והק' דבתוס' מבואר דלא כן. וה</w:t>
      </w:r>
      <w:r w:rsidRPr="00B46EB6">
        <w:rPr>
          <w:rFonts w:ascii="Narkisim" w:hAnsi="Narkisim"/>
          <w:b/>
          <w:bCs/>
          <w:rtl/>
        </w:rPr>
        <w:t>קצות</w:t>
      </w:r>
      <w:r w:rsidRPr="00B46EB6">
        <w:rPr>
          <w:rFonts w:ascii="Narkisim" w:hAnsi="Narkisim"/>
          <w:rtl/>
        </w:rPr>
        <w:t xml:space="preserve"> (סא ג ד"ה אמנם) ביאר כוונת המהרש"א דלא נחשב סופו להתברר, דשמא לא ימות מחולי זה</w:t>
      </w:r>
      <w:r w:rsidRPr="00B46EB6">
        <w:rPr>
          <w:rStyle w:val="ac"/>
          <w:rFonts w:ascii="Narkisim" w:hAnsi="Narkisim"/>
          <w:rtl/>
        </w:rPr>
        <w:footnoteReference w:id="144"/>
      </w:r>
      <w:r w:rsidRPr="00B46EB6">
        <w:rPr>
          <w:rFonts w:ascii="Narkisim" w:hAnsi="Narkisim"/>
          <w:rtl/>
        </w:rPr>
        <w:t>.</w:t>
      </w:r>
    </w:p>
    <w:p w14:paraId="0E61DFF4"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פנ"י</w:t>
      </w:r>
      <w:r w:rsidRPr="00B46EB6">
        <w:rPr>
          <w:rFonts w:ascii="Narkisim" w:hAnsi="Narkisim"/>
          <w:rtl/>
        </w:rPr>
        <w:t xml:space="preserve"> הקשה דאף לר' יוסי הוה ספק האם חל סמוך למיתה, א"כ מבואר דכה"ג נחשב סופו להתברר [ויש ברירה]. וה</w:t>
      </w:r>
      <w:r w:rsidRPr="00B46EB6">
        <w:rPr>
          <w:rFonts w:ascii="Narkisim" w:hAnsi="Narkisim"/>
          <w:b/>
          <w:bCs/>
          <w:rtl/>
        </w:rPr>
        <w:t>אחרונים</w:t>
      </w:r>
      <w:r w:rsidRPr="00B46EB6">
        <w:rPr>
          <w:rFonts w:ascii="Narkisim" w:hAnsi="Narkisim"/>
          <w:rtl/>
        </w:rPr>
        <w:t xml:space="preserve"> תי' דר' יוסי סבר דברירה הוה ספק</w:t>
      </w:r>
      <w:r w:rsidRPr="00B46EB6">
        <w:rPr>
          <w:rStyle w:val="ac"/>
          <w:rFonts w:ascii="Narkisim" w:hAnsi="Narkisim"/>
          <w:rtl/>
        </w:rPr>
        <w:footnoteReference w:id="145"/>
      </w:r>
      <w:r w:rsidRPr="00B46EB6">
        <w:rPr>
          <w:rFonts w:ascii="Narkisim" w:hAnsi="Narkisim"/>
          <w:rtl/>
        </w:rPr>
        <w:t>. וי"ל דזהו שורש הספק דמעת שאני בעולם לר' יוסי [האם חל עכשיו או אח"כ], דדעת האדם שיהני כדין, ולצד דמהני ברירה [אף בדבר שאין סופו להתברר], דעתו שתחול סמוך למיתה. ואל"כ דעתו שתחול מיד.</w:t>
      </w:r>
    </w:p>
    <w:p w14:paraId="5BD93DC0"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ה</w:t>
      </w:r>
      <w:r w:rsidRPr="00B46EB6">
        <w:rPr>
          <w:rFonts w:ascii="Narkisim" w:hAnsi="Narkisim" w:cs="Narkisim"/>
          <w:b/>
          <w:bCs/>
          <w:rtl/>
        </w:rPr>
        <w:t>מהרש"ל</w:t>
      </w:r>
      <w:r w:rsidRPr="00B46EB6">
        <w:rPr>
          <w:rFonts w:ascii="Narkisim" w:hAnsi="Narkisim" w:cs="Narkisim"/>
          <w:rtl/>
        </w:rPr>
        <w:t xml:space="preserve"> כת' דרב משרשיא חזר והק' מר' שמעון הריני בועליך ע"מ שירצה אבא. כלומר שאף אם תרצה לחלק בין דבר שסופו עומד להתברר, מ"מ קשה מר' שמעון. דהתם אין סופו להתברר, וס"ל לר' שמעון ברירה</w:t>
      </w:r>
      <w:r w:rsidRPr="00B46EB6">
        <w:rPr>
          <w:rStyle w:val="ac"/>
          <w:rFonts w:ascii="Narkisim" w:hAnsi="Narkisim" w:cs="Narkisim"/>
          <w:rtl/>
        </w:rPr>
        <w:footnoteReference w:id="146"/>
      </w:r>
      <w:r w:rsidRPr="00B46EB6">
        <w:rPr>
          <w:rFonts w:ascii="Narkisim" w:hAnsi="Narkisim" w:cs="Narkisim"/>
          <w:rtl/>
        </w:rPr>
        <w:t>.</w:t>
      </w:r>
    </w:p>
    <w:p w14:paraId="3822CBBD" w14:textId="77777777" w:rsidR="00A8648F" w:rsidRPr="00B46EB6" w:rsidRDefault="00000000" w:rsidP="00B46EB6">
      <w:pPr>
        <w:pStyle w:val="aa"/>
        <w:bidi/>
        <w:rPr>
          <w:rFonts w:ascii="Narkisim" w:hAnsi="Narkisim"/>
        </w:rPr>
      </w:pPr>
      <w:r w:rsidRPr="00B46EB6">
        <w:rPr>
          <w:rFonts w:ascii="Narkisim" w:hAnsi="Narkisim"/>
          <w:u w:val="single"/>
          <w:rtl/>
        </w:rPr>
        <w:t>בא"ד אבל הכא יכול להיות שלא יבא לידי הפרשה, או לא יעלה הסלע וכו'</w:t>
      </w:r>
      <w:r w:rsidRPr="00B46EB6">
        <w:rPr>
          <w:rFonts w:ascii="Narkisim" w:hAnsi="Narkisim"/>
          <w:rtl/>
        </w:rPr>
        <w:t>. ה</w:t>
      </w:r>
      <w:r w:rsidRPr="00B46EB6">
        <w:rPr>
          <w:rFonts w:ascii="Narkisim" w:hAnsi="Narkisim"/>
          <w:b/>
          <w:bCs/>
          <w:rtl/>
        </w:rPr>
        <w:t>מהר"ם שיף</w:t>
      </w:r>
      <w:r w:rsidRPr="00B46EB6">
        <w:rPr>
          <w:rFonts w:ascii="Narkisim" w:hAnsi="Narkisim"/>
          <w:rtl/>
        </w:rPr>
        <w:t xml:space="preserve"> הביא צד דזה כוונת הברייתא דשמא יבקע הנוד. אך בפשוטו שמא יבקע הנוד הוה מגדרי חששות [ובפדיון מעש"ש לא שייך חשש זה]. ואילו סברת סופו להתברר הוא סברא מגדרי ברירה.</w:t>
      </w:r>
    </w:p>
    <w:p w14:paraId="29EED519" w14:textId="77777777" w:rsidR="00A8648F" w:rsidRPr="00B46EB6" w:rsidRDefault="00000000" w:rsidP="00B46EB6">
      <w:pPr>
        <w:pStyle w:val="aa"/>
        <w:bidi/>
        <w:rPr>
          <w:rFonts w:ascii="Narkisim" w:hAnsi="Narkisim"/>
        </w:rPr>
      </w:pPr>
      <w:r w:rsidRPr="00B46EB6">
        <w:rPr>
          <w:rFonts w:ascii="Narkisim" w:hAnsi="Narkisim"/>
          <w:u w:val="single"/>
          <w:rtl/>
        </w:rPr>
        <w:t>בא"ד ועוד אור"י דדוקא ר' יוחנן וכו' אבל שאר אמוראי סברי דאע"ג דלקוחות אין מחזירין, דגזיה"כ הוא</w:t>
      </w:r>
      <w:r w:rsidRPr="00B46EB6">
        <w:rPr>
          <w:rFonts w:ascii="Narkisim" w:hAnsi="Narkisim"/>
          <w:rtl/>
        </w:rPr>
        <w:t>. וכוונת התוס' כדברי הגמ' (בע"א) דדוקא מקח חוזר ביובל, אבל לא ירושה. וכ"מ בתוס' [לקמן מח.]. [וה</w:t>
      </w:r>
      <w:r w:rsidRPr="00B46EB6">
        <w:rPr>
          <w:rFonts w:ascii="Narkisim" w:hAnsi="Narkisim"/>
          <w:b/>
          <w:bCs/>
          <w:rtl/>
        </w:rPr>
        <w:t>אחרונים</w:t>
      </w:r>
      <w:r w:rsidRPr="00B46EB6">
        <w:rPr>
          <w:rFonts w:ascii="Narkisim" w:hAnsi="Narkisim"/>
          <w:rtl/>
        </w:rPr>
        <w:t xml:space="preserve"> האריכו בדעת ה</w:t>
      </w:r>
      <w:r w:rsidRPr="00B46EB6">
        <w:rPr>
          <w:rFonts w:ascii="Narkisim" w:hAnsi="Narkisim"/>
          <w:b/>
          <w:bCs/>
          <w:rtl/>
        </w:rPr>
        <w:t>רמב"ם</w:t>
      </w:r>
      <w:r w:rsidRPr="00B46EB6">
        <w:rPr>
          <w:rFonts w:ascii="Narkisim" w:hAnsi="Narkisim"/>
          <w:rtl/>
        </w:rPr>
        <w:t xml:space="preserve"> האיך מייתי ביכורים, וע' לקמן מח.].</w:t>
      </w:r>
    </w:p>
    <w:p w14:paraId="4A71E5D7" w14:textId="77777777" w:rsidR="00A8648F" w:rsidRPr="00B46EB6" w:rsidRDefault="00000000" w:rsidP="00B46EB6">
      <w:pPr>
        <w:pStyle w:val="aa"/>
        <w:bidi/>
        <w:rPr>
          <w:rFonts w:ascii="Narkisim" w:hAnsi="Narkisim"/>
        </w:rPr>
      </w:pPr>
      <w:r w:rsidRPr="00B46EB6">
        <w:rPr>
          <w:rFonts w:ascii="Narkisim" w:hAnsi="Narkisim"/>
          <w:u w:val="single"/>
          <w:rtl/>
        </w:rPr>
        <w:t>רש"י ד"ה כאשת איש</w:t>
      </w:r>
      <w:r w:rsidRPr="00B46EB6">
        <w:rPr>
          <w:rFonts w:ascii="Narkisim" w:hAnsi="Narkisim"/>
          <w:rtl/>
        </w:rPr>
        <w:t>. אם כהן הוא אוכלת בתרומה. ה</w:t>
      </w:r>
      <w:r w:rsidRPr="00B46EB6">
        <w:rPr>
          <w:rFonts w:ascii="Narkisim" w:hAnsi="Narkisim"/>
          <w:b/>
          <w:bCs/>
          <w:rtl/>
        </w:rPr>
        <w:t>רש"ש</w:t>
      </w:r>
      <w:r w:rsidRPr="00B46EB6">
        <w:rPr>
          <w:rFonts w:ascii="Narkisim" w:hAnsi="Narkisim"/>
          <w:rtl/>
        </w:rPr>
        <w:t xml:space="preserve"> הק' דאי' (לקמן כח.) ה"ז גיטך שעה אחת קודם למיתתו אסורה לאכול תרומה מיד, והעמידו שם כר' יהודה. ותי' דרבא (שם) לשיטתו (בסוגיין) דסברת ר' יהודה משום בקיעת הנוד [וחיישינן שמא ימות]. אבל רב משרשיא דכא לא חייש לבקיעת הנוד, דס"ל דסברת האוסרים משום דאין ברירה. (וכסוגיא בסוכה כג:).</w:t>
      </w:r>
    </w:p>
    <w:p w14:paraId="0E8B4712" w14:textId="77777777" w:rsidR="00A8648F" w:rsidRPr="00B46EB6" w:rsidRDefault="00000000" w:rsidP="00B46EB6">
      <w:pPr>
        <w:pStyle w:val="aa"/>
        <w:bidi/>
        <w:rPr>
          <w:rFonts w:ascii="Narkisim" w:hAnsi="Narkisim"/>
        </w:rPr>
      </w:pPr>
      <w:r w:rsidRPr="00B46EB6">
        <w:rPr>
          <w:rFonts w:ascii="Narkisim" w:hAnsi="Narkisim"/>
          <w:u w:val="single"/>
          <w:rtl/>
        </w:rPr>
        <w:t>בא"ד ואם זינתה בחנק</w:t>
      </w:r>
      <w:r w:rsidRPr="00B46EB6">
        <w:rPr>
          <w:rFonts w:ascii="Narkisim" w:hAnsi="Narkisim"/>
          <w:rtl/>
        </w:rPr>
        <w:t>. ה</w:t>
      </w:r>
      <w:r w:rsidRPr="00B46EB6">
        <w:rPr>
          <w:rFonts w:ascii="Narkisim" w:hAnsi="Narkisim"/>
          <w:b/>
          <w:bCs/>
          <w:rtl/>
        </w:rPr>
        <w:t>רש"ש</w:t>
      </w:r>
      <w:r w:rsidRPr="00B46EB6">
        <w:rPr>
          <w:rFonts w:ascii="Narkisim" w:hAnsi="Narkisim"/>
          <w:rtl/>
        </w:rPr>
        <w:t xml:space="preserve"> כת' דלכאורה לא אתיא למ"ד (מכות טז.) דר' יהודה ס"ל דהתראת ספק ל"ש התראה.</w:t>
      </w:r>
    </w:p>
    <w:p w14:paraId="1032287A" w14:textId="77777777" w:rsidR="00A8648F" w:rsidRPr="00B46EB6" w:rsidRDefault="00000000" w:rsidP="00B46EB6">
      <w:pPr>
        <w:pStyle w:val="2"/>
        <w:bidi/>
        <w:rPr>
          <w:rFonts w:ascii="Narkisim" w:hAnsi="Narkisim"/>
        </w:rPr>
      </w:pPr>
      <w:r w:rsidRPr="00B46EB6">
        <w:rPr>
          <w:rFonts w:ascii="Narkisim" w:hAnsi="Narkisim"/>
          <w:rtl/>
        </w:rPr>
        <w:t>תנאי וברירה</w:t>
      </w:r>
    </w:p>
    <w:p w14:paraId="6F4786DE" w14:textId="77777777" w:rsidR="00A8648F" w:rsidRPr="00B46EB6" w:rsidRDefault="00000000" w:rsidP="00B46EB6">
      <w:pPr>
        <w:bidi/>
        <w:rPr>
          <w:rFonts w:ascii="Narkisim" w:hAnsi="Narkisim" w:cs="Narkisim"/>
        </w:rPr>
      </w:pPr>
      <w:r w:rsidRPr="00B46EB6">
        <w:rPr>
          <w:rFonts w:ascii="Narkisim" w:hAnsi="Narkisim" w:cs="Narkisim"/>
          <w:u w:val="single"/>
          <w:rtl/>
        </w:rPr>
        <w:t>רש"י ד"ה ולכי מיית הוה גיטא</w:t>
      </w:r>
      <w:r w:rsidRPr="00B46EB6">
        <w:rPr>
          <w:rFonts w:ascii="Narkisim" w:hAnsi="Narkisim" w:cs="Narkisim"/>
          <w:rtl/>
        </w:rPr>
        <w:t>. ואין זה כשאר תנאים דבידו ודעתו לקיימם, ולכשיתקיים התנאי הוה גט למפרע.</w:t>
      </w:r>
    </w:p>
    <w:p w14:paraId="260DD57B"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שאג"א</w:t>
      </w:r>
      <w:r w:rsidRPr="00B46EB6">
        <w:rPr>
          <w:rFonts w:ascii="Narkisim" w:hAnsi="Narkisim"/>
          <w:rtl/>
        </w:rPr>
        <w:t xml:space="preserve"> (צג) כת' דה"מ כשתולה בתנאי בקום ועשה, אבל התולה תנאו בע"מ שלא ימות פלוני [שאם ימות ליתבטל הגט] מהני, ולא תלי בברירה. שהתנאי אינו תלוי במעשה, אלא בשב ואל תעשה.</w:t>
      </w:r>
    </w:p>
    <w:p w14:paraId="7BC399A2"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תוס' רא"ש</w:t>
      </w:r>
      <w:r w:rsidRPr="00B46EB6">
        <w:rPr>
          <w:rFonts w:ascii="Narkisim" w:hAnsi="Narkisim" w:cs="Narkisim"/>
          <w:rtl/>
        </w:rPr>
        <w:t xml:space="preserve"> כת' דכל היכא שתולה הענין בדעת אחר, א"א ליגמר הענין בלא ברירה. אבל התנאי שתלוי בא' מבעלי הדבר, כיון שבידם לקיים ממילא נתקיים הדבר בלא ברירה. </w:t>
      </w:r>
      <w:r w:rsidRPr="00B46EB6">
        <w:rPr>
          <w:rFonts w:ascii="Narkisim" w:hAnsi="Narkisim" w:cs="Narkisim"/>
          <w:sz w:val="20"/>
          <w:szCs w:val="20"/>
          <w:rtl/>
        </w:rPr>
        <w:t>ויל"ד אמאי תליא בהא דבידם לקיים, האם הוה מגדרי פרשת תנאים</w:t>
      </w:r>
      <w:r w:rsidRPr="00B46EB6">
        <w:rPr>
          <w:rStyle w:val="ac"/>
          <w:rFonts w:ascii="Narkisim" w:hAnsi="Narkisim" w:cs="Narkisim"/>
          <w:sz w:val="20"/>
          <w:szCs w:val="20"/>
          <w:rtl/>
        </w:rPr>
        <w:footnoteReference w:id="147"/>
      </w:r>
      <w:r w:rsidRPr="00B46EB6">
        <w:rPr>
          <w:rFonts w:ascii="Narkisim" w:hAnsi="Narkisim" w:cs="Narkisim"/>
          <w:sz w:val="20"/>
          <w:szCs w:val="20"/>
          <w:rtl/>
        </w:rPr>
        <w:t>. ומשמע דהיכא דתליא ב'בעל המעשה' לא נחשב התחדשות ומהני בלא ברירה.</w:t>
      </w:r>
    </w:p>
    <w:p w14:paraId="19E9E6C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הק' דאי' ב</w:t>
      </w:r>
      <w:r w:rsidRPr="00B46EB6">
        <w:rPr>
          <w:rFonts w:ascii="Narkisim" w:hAnsi="Narkisim"/>
          <w:b/>
          <w:bCs/>
          <w:rtl/>
        </w:rPr>
        <w:t>ירושלמי</w:t>
      </w:r>
      <w:r w:rsidRPr="00B46EB6">
        <w:rPr>
          <w:rFonts w:ascii="Narkisim" w:hAnsi="Narkisim"/>
          <w:rtl/>
        </w:rPr>
        <w:t xml:space="preserve"> (קידושין ג ג) דהמקדש אשה ע"מ שירדו גשמים עד ל' יום</w:t>
      </w:r>
      <w:r w:rsidRPr="00B46EB6">
        <w:rPr>
          <w:rStyle w:val="ac"/>
          <w:rFonts w:ascii="Narkisim" w:hAnsi="Narkisim"/>
          <w:rtl/>
        </w:rPr>
        <w:footnoteReference w:id="148"/>
      </w:r>
      <w:r w:rsidRPr="00B46EB6">
        <w:rPr>
          <w:rFonts w:ascii="Narkisim" w:hAnsi="Narkisim"/>
          <w:rtl/>
        </w:rPr>
        <w:t xml:space="preserve">, </w:t>
      </w:r>
      <w:r w:rsidRPr="00B46EB6">
        <w:rPr>
          <w:rFonts w:ascii="Narkisim" w:hAnsi="Narkisim"/>
          <w:rtl/>
        </w:rPr>
        <w:lastRenderedPageBreak/>
        <w:t>אם ירדו גשמים מקודשת</w:t>
      </w:r>
      <w:r w:rsidRPr="00B46EB6">
        <w:rPr>
          <w:rStyle w:val="ac"/>
          <w:rFonts w:ascii="Narkisim" w:hAnsi="Narkisim"/>
          <w:rtl/>
        </w:rPr>
        <w:footnoteReference w:id="149"/>
      </w:r>
      <w:r w:rsidRPr="00B46EB6">
        <w:rPr>
          <w:rFonts w:ascii="Narkisim" w:hAnsi="Narkisim"/>
          <w:rtl/>
        </w:rPr>
        <w:t>.</w:t>
      </w:r>
    </w:p>
    <w:p w14:paraId="3D46E46A" w14:textId="77777777" w:rsidR="00A8648F" w:rsidRPr="00B46EB6" w:rsidRDefault="00000000" w:rsidP="00B46EB6">
      <w:pPr>
        <w:pStyle w:val="aa"/>
        <w:bidi/>
        <w:rPr>
          <w:rFonts w:ascii="Narkisim" w:hAnsi="Narkisim"/>
        </w:rPr>
      </w:pPr>
      <w:r w:rsidRPr="00B46EB6">
        <w:rPr>
          <w:rFonts w:ascii="Narkisim" w:hAnsi="Narkisim"/>
          <w:rtl/>
        </w:rPr>
        <w:t>ובהמשך דברי הרמב"ן הביא דבירושלמי (בסוגיין) איתא דכל תנאי פוסל בכתיבת הגט [ועי"ש שביאר]. ואף דבעיקר הגירושין מהני תנאי, אבל היכא דבשעת כתיבה יש תנאי בתורף יש בזה חסרון ברירה</w:t>
      </w:r>
      <w:r w:rsidRPr="00B46EB6">
        <w:rPr>
          <w:rStyle w:val="ac"/>
          <w:rFonts w:ascii="Narkisim" w:hAnsi="Narkisim"/>
          <w:rtl/>
        </w:rPr>
        <w:footnoteReference w:id="150"/>
      </w:r>
      <w:r w:rsidRPr="00B46EB6">
        <w:rPr>
          <w:rFonts w:ascii="Narkisim" w:hAnsi="Narkisim"/>
          <w:rtl/>
        </w:rPr>
        <w:t>.</w:t>
      </w:r>
    </w:p>
    <w:p w14:paraId="63B58FF8" w14:textId="77777777" w:rsidR="00A8648F" w:rsidRPr="00B46EB6" w:rsidRDefault="00000000" w:rsidP="00B46EB6">
      <w:pPr>
        <w:pStyle w:val="aa"/>
        <w:bidi/>
        <w:rPr>
          <w:rFonts w:ascii="Narkisim" w:hAnsi="Narkisim"/>
        </w:rPr>
      </w:pPr>
      <w:r w:rsidRPr="00B46EB6">
        <w:rPr>
          <w:rFonts w:ascii="Narkisim" w:hAnsi="Narkisim"/>
          <w:u w:val="single"/>
          <w:rtl/>
        </w:rPr>
        <w:t>שם. הוה גט למפרע</w:t>
      </w:r>
      <w:r w:rsidRPr="00B46EB6">
        <w:rPr>
          <w:rFonts w:ascii="Narkisim" w:hAnsi="Narkisim"/>
          <w:rtl/>
        </w:rPr>
        <w:t>. ה</w:t>
      </w:r>
      <w:r w:rsidRPr="00B46EB6">
        <w:rPr>
          <w:rFonts w:ascii="Narkisim" w:hAnsi="Narkisim"/>
          <w:b/>
          <w:bCs/>
          <w:rtl/>
        </w:rPr>
        <w:t>שאג"א</w:t>
      </w:r>
      <w:r w:rsidRPr="00B46EB6">
        <w:rPr>
          <w:rFonts w:ascii="Narkisim" w:hAnsi="Narkisim"/>
          <w:rtl/>
        </w:rPr>
        <w:t xml:space="preserve"> (צג) דייק דדוקא תנאי דמעכשיו [דחל למפרע] יש חסרון ברירה. אבל תנאי בלשון 'אם', דחל מכאן ולהבא (ע' לקמן עד.) לא תלי בברירה</w:t>
      </w:r>
      <w:r w:rsidRPr="00B46EB6">
        <w:rPr>
          <w:rStyle w:val="ac"/>
          <w:rFonts w:ascii="Narkisim" w:hAnsi="Narkisim"/>
          <w:rtl/>
        </w:rPr>
        <w:footnoteReference w:id="151"/>
      </w:r>
      <w:r w:rsidRPr="00B46EB6">
        <w:rPr>
          <w:rFonts w:ascii="Narkisim" w:hAnsi="Narkisim"/>
          <w:rtl/>
        </w:rPr>
        <w:t>. דכבר מבורר ועומד בשעה שחל. [וע' מה שהו' בהקדמה. וע' בסמוך מש"כ התור"ג].</w:t>
      </w:r>
    </w:p>
    <w:p w14:paraId="476118A6" w14:textId="77777777" w:rsidR="00A8648F" w:rsidRPr="00B46EB6" w:rsidRDefault="00000000" w:rsidP="00B46EB6">
      <w:pPr>
        <w:bidi/>
        <w:rPr>
          <w:rFonts w:ascii="Narkisim" w:hAnsi="Narkisim" w:cs="Narkisim"/>
        </w:rPr>
      </w:pPr>
      <w:r w:rsidRPr="00B46EB6">
        <w:rPr>
          <w:rFonts w:ascii="Narkisim" w:hAnsi="Narkisim" w:cs="Narkisim"/>
          <w:u w:val="single"/>
          <w:rtl/>
        </w:rPr>
        <w:t>תוד"ה ולכי</w:t>
      </w:r>
      <w:r w:rsidRPr="00B46EB6">
        <w:rPr>
          <w:rFonts w:ascii="Narkisim" w:hAnsi="Narkisim" w:cs="Narkisim"/>
          <w:rtl/>
        </w:rPr>
        <w:t xml:space="preserve">. פ"ה אע"ג דתנאי הוא צריך ברירה כיון דאין בידו וכו'. ותוס' הוכיחו כדברי רש"י מהריני בועליך ע"מ שירצה אבא. ולפ"ז כל גט שכיב מרע תלי בברירה. </w:t>
      </w:r>
      <w:r w:rsidRPr="00B46EB6">
        <w:rPr>
          <w:rFonts w:ascii="Narkisim" w:hAnsi="Narkisim" w:cs="Narkisim"/>
          <w:szCs w:val="20"/>
          <w:rtl/>
        </w:rPr>
        <w:t>[אלא דתוס' לעיל חילקו דמפרש דבריו, ועוד חילקו עתיד להתברר]</w:t>
      </w:r>
      <w:r w:rsidRPr="00B46EB6">
        <w:rPr>
          <w:rFonts w:ascii="Narkisim" w:hAnsi="Narkisim" w:cs="Narkisim"/>
          <w:rtl/>
        </w:rPr>
        <w:t>.</w:t>
      </w:r>
    </w:p>
    <w:p w14:paraId="72FB864C" w14:textId="77777777" w:rsidR="00A8648F" w:rsidRPr="00B46EB6" w:rsidRDefault="00000000" w:rsidP="00B46EB6">
      <w:pPr>
        <w:bidi/>
        <w:rPr>
          <w:rFonts w:ascii="Narkisim" w:hAnsi="Narkisim" w:cs="Narkisim"/>
        </w:rPr>
      </w:pPr>
      <w:r w:rsidRPr="00B46EB6">
        <w:rPr>
          <w:rFonts w:ascii="Narkisim" w:hAnsi="Narkisim" w:cs="Narkisim"/>
          <w:u w:val="single"/>
          <w:rtl/>
        </w:rPr>
        <w:t>בא"ד ומיהו הכא וכו' ואותו שעה אינו מבוררת וידוע וצריך ברירה</w:t>
      </w:r>
      <w:r w:rsidRPr="00B46EB6">
        <w:rPr>
          <w:rStyle w:val="ac"/>
          <w:rFonts w:ascii="Narkisim" w:hAnsi="Narkisim" w:cs="Narkisim"/>
          <w:rtl/>
        </w:rPr>
        <w:footnoteReference w:id="152"/>
      </w:r>
      <w:r w:rsidRPr="00B46EB6">
        <w:rPr>
          <w:rFonts w:ascii="Narkisim" w:hAnsi="Narkisim" w:cs="Narkisim"/>
          <w:rtl/>
        </w:rPr>
        <w:t>. וה</w:t>
      </w:r>
      <w:r w:rsidRPr="00B46EB6">
        <w:rPr>
          <w:rFonts w:ascii="Narkisim" w:hAnsi="Narkisim" w:cs="Narkisim"/>
          <w:b/>
          <w:bCs/>
          <w:rtl/>
        </w:rPr>
        <w:t>רמב"ן</w:t>
      </w:r>
      <w:r w:rsidRPr="00B46EB6">
        <w:rPr>
          <w:rFonts w:ascii="Narkisim" w:hAnsi="Narkisim" w:cs="Narkisim"/>
          <w:rtl/>
        </w:rPr>
        <w:t xml:space="preserve"> (וריטב"א ור"ן) כת' דדוקא בסוגיין צריך ברירה משום דלא שייך תנאי להתנות על ב' דברים. כגון לאיזו שתצא בפתח תחילה, וכגון שני לוגין שאני עתיד להפריש, שהרי אפשר שיתחלף המעשה ואין דעתו נבררת משעה ראשונה לדבר זה שאירע. וכן (עירובין לו:) כשמניח עירוב ומתנה אם בא חכם למזרח עירובי למזרח למערב עירובי למערב</w:t>
      </w:r>
      <w:r w:rsidRPr="00B46EB6">
        <w:rPr>
          <w:rStyle w:val="ac"/>
          <w:rFonts w:ascii="Narkisim" w:hAnsi="Narkisim" w:cs="Narkisim"/>
          <w:rtl/>
        </w:rPr>
        <w:footnoteReference w:id="153"/>
      </w:r>
      <w:r w:rsidRPr="00B46EB6">
        <w:rPr>
          <w:rFonts w:ascii="Narkisim" w:hAnsi="Narkisim" w:cs="Narkisim"/>
          <w:rtl/>
        </w:rPr>
        <w:t>. ומש"ה לא מהני תנאי, ומהני רק למ"ד יש ברירה</w:t>
      </w:r>
      <w:r w:rsidRPr="00B46EB6">
        <w:rPr>
          <w:rStyle w:val="ac"/>
          <w:rFonts w:ascii="Narkisim" w:hAnsi="Narkisim" w:cs="Narkisim"/>
          <w:rtl/>
        </w:rPr>
        <w:footnoteReference w:id="154"/>
      </w:r>
      <w:r w:rsidRPr="00B46EB6">
        <w:rPr>
          <w:rFonts w:ascii="Narkisim" w:hAnsi="Narkisim" w:cs="Narkisim"/>
          <w:rtl/>
        </w:rPr>
        <w:t>. אבל כל היכא דעושה תנאי על דבר א' מהני מגדרי תנאי, ומתברר לבסוף. וכן תנאי דגט שכ"מ מהני, אף דקי"ל דאין ברירה.</w:t>
      </w:r>
    </w:p>
    <w:p w14:paraId="365C0453" w14:textId="77777777" w:rsidR="00A8648F" w:rsidRPr="00B46EB6" w:rsidRDefault="00000000" w:rsidP="00B46EB6">
      <w:pPr>
        <w:pStyle w:val="a8"/>
        <w:bidi/>
        <w:rPr>
          <w:rFonts w:ascii="Narkisim" w:hAnsi="Narkisim"/>
        </w:rPr>
      </w:pPr>
      <w:r w:rsidRPr="00B46EB6">
        <w:rPr>
          <w:rFonts w:ascii="Narkisim" w:hAnsi="Narkisim"/>
          <w:rtl/>
        </w:rPr>
        <w:t xml:space="preserve">וכן </w:t>
      </w:r>
      <w:r w:rsidRPr="00B46EB6">
        <w:rPr>
          <w:rFonts w:ascii="Narkisim" w:hAnsi="Narkisim"/>
          <w:b/>
          <w:bCs/>
          <w:rtl/>
        </w:rPr>
        <w:t xml:space="preserve">תוס' </w:t>
      </w:r>
      <w:r w:rsidRPr="00B46EB6">
        <w:rPr>
          <w:rFonts w:ascii="Narkisim" w:hAnsi="Narkisim"/>
          <w:rtl/>
        </w:rPr>
        <w:t>(יומא נו. סוד"ה דברי) הביאו צד לחלק דתלי בברירה כיון שמניח ב' עירובין</w:t>
      </w:r>
      <w:r w:rsidRPr="00B46EB6">
        <w:rPr>
          <w:rStyle w:val="ac"/>
          <w:rFonts w:ascii="Narkisim" w:hAnsi="Narkisim"/>
          <w:rtl/>
        </w:rPr>
        <w:footnoteReference w:id="155"/>
      </w:r>
      <w:r w:rsidRPr="00B46EB6">
        <w:rPr>
          <w:rFonts w:ascii="Narkisim" w:hAnsi="Narkisim"/>
          <w:rtl/>
        </w:rPr>
        <w:t>. אך תוס' כת' דאין נראה. ועוה"ק דע"מ שירצה אבא תלי בברירה.</w:t>
      </w:r>
    </w:p>
    <w:p w14:paraId="031EC198"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יש"ש</w:t>
      </w:r>
      <w:r w:rsidRPr="00B46EB6">
        <w:rPr>
          <w:rFonts w:ascii="Narkisim" w:hAnsi="Narkisim"/>
          <w:rtl/>
        </w:rPr>
        <w:t xml:space="preserve"> (קו' הברירה) כת' כדברי הרמב"ן ומטעם אחר, דקי"ל כחילוק התוס' דמהני ברירה בדבר שסופו ודאי להתברר. ומש"ה היכא דמתנה אם יבא או לא יבא, סופו ודאי להתברר</w:t>
      </w:r>
      <w:r w:rsidRPr="00B46EB6">
        <w:rPr>
          <w:rStyle w:val="ac"/>
          <w:rFonts w:ascii="Narkisim" w:hAnsi="Narkisim"/>
          <w:rtl/>
        </w:rPr>
        <w:footnoteReference w:id="156"/>
      </w:r>
      <w:r w:rsidRPr="00B46EB6">
        <w:rPr>
          <w:rFonts w:ascii="Narkisim" w:hAnsi="Narkisim"/>
          <w:rtl/>
        </w:rPr>
        <w:t>. אך היכא דמתנה על ב' דברים, אי יבא למזרח או למערב אין סופו להתברר [וקי"ל דל"מ ברירה], דשמא ישאר בביתו. [וע"ע קצות סא ג].</w:t>
      </w:r>
    </w:p>
    <w:p w14:paraId="4DF584BD"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ו</w:t>
      </w:r>
      <w:r w:rsidRPr="00B46EB6">
        <w:rPr>
          <w:rFonts w:ascii="Narkisim" w:hAnsi="Narkisim" w:cs="Narkisim"/>
          <w:b/>
          <w:bCs/>
          <w:rtl/>
        </w:rPr>
        <w:t>רע"א</w:t>
      </w:r>
      <w:r w:rsidRPr="00B46EB6">
        <w:rPr>
          <w:rFonts w:ascii="Narkisim" w:hAnsi="Narkisim" w:cs="Narkisim"/>
          <w:rtl/>
        </w:rPr>
        <w:t xml:space="preserve"> תמה דבגמ' בעירובין איירי שמניח ב' עירובין, למזרח ולמערב, וכל א' מילתא באפיה נפשיה ותנאי לעצמו, ואמאי נחשב מתנה על ב' דברים</w:t>
      </w:r>
      <w:r w:rsidRPr="00B46EB6">
        <w:rPr>
          <w:rStyle w:val="ac"/>
          <w:rFonts w:ascii="Narkisim" w:hAnsi="Narkisim" w:cs="Narkisim"/>
          <w:rtl/>
        </w:rPr>
        <w:footnoteReference w:id="157"/>
      </w:r>
      <w:r w:rsidRPr="00B46EB6">
        <w:rPr>
          <w:rFonts w:ascii="Narkisim" w:hAnsi="Narkisim" w:cs="Narkisim"/>
          <w:rtl/>
        </w:rPr>
        <w:t>.</w:t>
      </w:r>
    </w:p>
    <w:p w14:paraId="5EF21A0E" w14:textId="77777777" w:rsidR="00A8648F" w:rsidRPr="00B46EB6" w:rsidRDefault="00000000" w:rsidP="00B46EB6">
      <w:pPr>
        <w:pStyle w:val="a7"/>
        <w:bidi/>
        <w:rPr>
          <w:rFonts w:ascii="Narkisim" w:hAnsi="Narkisim"/>
        </w:rPr>
      </w:pPr>
      <w:r w:rsidRPr="00B46EB6">
        <w:rPr>
          <w:rFonts w:ascii="Narkisim" w:hAnsi="Narkisim"/>
          <w:rtl/>
        </w:rPr>
        <w:lastRenderedPageBreak/>
        <w:t>וה</w:t>
      </w:r>
      <w:r w:rsidRPr="00B46EB6">
        <w:rPr>
          <w:rFonts w:ascii="Narkisim" w:hAnsi="Narkisim"/>
          <w:b/>
          <w:bCs/>
          <w:rtl/>
        </w:rPr>
        <w:t>שער"י</w:t>
      </w:r>
      <w:r w:rsidRPr="00B46EB6">
        <w:rPr>
          <w:rFonts w:ascii="Narkisim" w:hAnsi="Narkisim"/>
          <w:rtl/>
        </w:rPr>
        <w:t xml:space="preserve"> </w:t>
      </w:r>
      <w:r w:rsidRPr="00B46EB6">
        <w:rPr>
          <w:rFonts w:ascii="Narkisim" w:hAnsi="Narkisim"/>
          <w:sz w:val="20"/>
          <w:szCs w:val="20"/>
          <w:rtl/>
        </w:rPr>
        <w:t>(ז יח ובמערכת הקנינים יג)</w:t>
      </w:r>
      <w:r w:rsidRPr="00B46EB6">
        <w:rPr>
          <w:rFonts w:ascii="Narkisim" w:hAnsi="Narkisim"/>
          <w:rtl/>
        </w:rPr>
        <w:t xml:space="preserve"> האריך לבאר דמעשה בתנאי נחשב מעשה גמור, אלא שהתנאי עוקרו למפרע, ותנאי מילתא אחריתי היא. אבל היכא דכבר עשה מעשה עירוב א', א"א לעשות שוב מעשה עירוב נוסף בדרך תנאי. כיון דעדיין לא התבטל המעשה הראשון.</w:t>
      </w:r>
    </w:p>
    <w:p w14:paraId="08DE824D" w14:textId="77777777" w:rsidR="00A8648F" w:rsidRPr="00B46EB6" w:rsidRDefault="00000000" w:rsidP="00B46EB6">
      <w:pPr>
        <w:pStyle w:val="aa"/>
        <w:bidi/>
        <w:rPr>
          <w:rFonts w:ascii="Narkisim" w:hAnsi="Narkisim"/>
        </w:rPr>
      </w:pPr>
      <w:r w:rsidRPr="00B46EB6">
        <w:rPr>
          <w:rFonts w:ascii="Narkisim" w:hAnsi="Narkisim"/>
          <w:rtl/>
        </w:rPr>
        <w:t>ועד"ז כת' ה</w:t>
      </w:r>
      <w:r w:rsidRPr="00B46EB6">
        <w:rPr>
          <w:rFonts w:ascii="Narkisim" w:hAnsi="Narkisim"/>
          <w:b/>
          <w:bCs/>
          <w:rtl/>
        </w:rPr>
        <w:t>ר"ן</w:t>
      </w:r>
      <w:r w:rsidRPr="00B46EB6">
        <w:rPr>
          <w:rFonts w:ascii="Narkisim" w:hAnsi="Narkisim"/>
          <w:rtl/>
        </w:rPr>
        <w:t xml:space="preserve"> (לעיל יג:, ו. בדה"ר) לבאר דמהני שטר אישתעבדנא לכל דאתי מחמתך, ואינו תלוי בברירה</w:t>
      </w:r>
      <w:r w:rsidRPr="00B46EB6">
        <w:rPr>
          <w:rStyle w:val="ac"/>
          <w:rFonts w:ascii="Narkisim" w:hAnsi="Narkisim"/>
          <w:rtl/>
        </w:rPr>
        <w:footnoteReference w:id="158"/>
      </w:r>
      <w:r w:rsidRPr="00B46EB6">
        <w:rPr>
          <w:rFonts w:ascii="Narkisim" w:hAnsi="Narkisim"/>
          <w:rtl/>
        </w:rPr>
        <w:t>, דיכול להתחייב לכל א'. וה</w:t>
      </w:r>
      <w:r w:rsidRPr="00B46EB6">
        <w:rPr>
          <w:rFonts w:ascii="Narkisim" w:hAnsi="Narkisim"/>
          <w:b/>
          <w:bCs/>
          <w:rtl/>
        </w:rPr>
        <w:t>קצות</w:t>
      </w:r>
      <w:r w:rsidRPr="00B46EB6">
        <w:rPr>
          <w:rFonts w:ascii="Narkisim" w:hAnsi="Narkisim"/>
          <w:rtl/>
        </w:rPr>
        <w:t xml:space="preserve"> (סא ג) ביאר [ע"פ הנ"ל</w:t>
      </w:r>
      <w:r w:rsidRPr="00B46EB6">
        <w:rPr>
          <w:rStyle w:val="ac"/>
          <w:rFonts w:ascii="Narkisim" w:hAnsi="Narkisim"/>
          <w:rtl/>
        </w:rPr>
        <w:footnoteReference w:id="159"/>
      </w:r>
      <w:r w:rsidRPr="00B46EB6">
        <w:rPr>
          <w:rFonts w:ascii="Narkisim" w:hAnsi="Narkisim"/>
          <w:rtl/>
        </w:rPr>
        <w:t>] דמתחייב לכל א' בתנאי</w:t>
      </w:r>
      <w:r w:rsidRPr="00B46EB6">
        <w:rPr>
          <w:rStyle w:val="ac"/>
          <w:rFonts w:ascii="Narkisim" w:hAnsi="Narkisim"/>
          <w:rtl/>
        </w:rPr>
        <w:footnoteReference w:id="160"/>
      </w:r>
      <w:r w:rsidRPr="00B46EB6">
        <w:rPr>
          <w:rFonts w:ascii="Narkisim" w:hAnsi="Narkisim"/>
          <w:rtl/>
        </w:rPr>
        <w:t>, ואין כאן תנאי א' על ב' דברים. ורק במקום דעושה תנאי א' על ב' דברים, כגון היכא דאי דהאי לאו דהאי בעינן לברירה</w:t>
      </w:r>
      <w:r w:rsidRPr="00B46EB6">
        <w:rPr>
          <w:rStyle w:val="ac"/>
          <w:rFonts w:ascii="Narkisim" w:hAnsi="Narkisim"/>
          <w:rtl/>
        </w:rPr>
        <w:footnoteReference w:id="161"/>
      </w:r>
      <w:r w:rsidRPr="00B46EB6">
        <w:rPr>
          <w:rFonts w:ascii="Narkisim" w:hAnsi="Narkisim"/>
          <w:rtl/>
        </w:rPr>
        <w:t>. [והאחרונים האריכו בזה].</w:t>
      </w:r>
    </w:p>
    <w:p w14:paraId="5B397713"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הקשו מה</w:t>
      </w:r>
      <w:r w:rsidRPr="00B46EB6">
        <w:rPr>
          <w:rFonts w:ascii="Narkisim" w:hAnsi="Narkisim"/>
          <w:b/>
          <w:bCs/>
          <w:rtl/>
        </w:rPr>
        <w:t xml:space="preserve">גמ' </w:t>
      </w:r>
      <w:r w:rsidRPr="00B46EB6">
        <w:rPr>
          <w:rFonts w:ascii="Narkisim" w:hAnsi="Narkisim"/>
          <w:szCs w:val="20"/>
          <w:rtl/>
        </w:rPr>
        <w:t xml:space="preserve">(ב"ק </w:t>
      </w:r>
      <w:r w:rsidRPr="00B46EB6">
        <w:rPr>
          <w:rFonts w:ascii="Narkisim" w:hAnsi="Narkisim"/>
          <w:sz w:val="20"/>
          <w:szCs w:val="20"/>
          <w:rtl/>
        </w:rPr>
        <w:t>סט.)</w:t>
      </w:r>
      <w:r w:rsidRPr="00B46EB6">
        <w:rPr>
          <w:rFonts w:ascii="Narkisim" w:hAnsi="Narkisim"/>
          <w:rtl/>
        </w:rPr>
        <w:t xml:space="preserve"> דכל המתלקט תלוי בברירה, ואף דאפשר לפדות כל א' בפנ"ע, ואין סתירה בין מעשה פדיון זה לאחר. וה</w:t>
      </w:r>
      <w:r w:rsidRPr="00B46EB6">
        <w:rPr>
          <w:rFonts w:ascii="Narkisim" w:hAnsi="Narkisim"/>
          <w:b/>
          <w:bCs/>
          <w:rtl/>
        </w:rPr>
        <w:t>אחרונים</w:t>
      </w:r>
      <w:r w:rsidRPr="00B46EB6">
        <w:rPr>
          <w:rFonts w:ascii="Narkisim" w:hAnsi="Narkisim"/>
          <w:rtl/>
        </w:rPr>
        <w:t xml:space="preserve"> האריכו בזה.</w:t>
      </w:r>
    </w:p>
    <w:p w14:paraId="4699E919" w14:textId="77777777" w:rsidR="00A8648F" w:rsidRPr="00B46EB6" w:rsidRDefault="00000000" w:rsidP="00B46EB6">
      <w:pPr>
        <w:bidi/>
        <w:rPr>
          <w:rFonts w:ascii="Narkisim" w:hAnsi="Narkisim" w:cs="Narkisim"/>
        </w:rPr>
      </w:pPr>
      <w:r w:rsidRPr="00B46EB6">
        <w:rPr>
          <w:rFonts w:ascii="Narkisim" w:hAnsi="Narkisim" w:cs="Narkisim"/>
          <w:u w:val="single"/>
          <w:rtl/>
        </w:rPr>
        <w:t>שם. ואותו שעה אינו מבוררת וכו'</w:t>
      </w:r>
      <w:r w:rsidRPr="00B46EB6">
        <w:rPr>
          <w:rFonts w:ascii="Narkisim" w:hAnsi="Narkisim" w:cs="Narkisim"/>
          <w:rtl/>
        </w:rPr>
        <w:t>. וה</w:t>
      </w:r>
      <w:r w:rsidRPr="00B46EB6">
        <w:rPr>
          <w:rFonts w:ascii="Narkisim" w:hAnsi="Narkisim" w:cs="Narkisim"/>
          <w:b/>
          <w:bCs/>
          <w:rtl/>
        </w:rPr>
        <w:t>רמב"ן</w:t>
      </w:r>
      <w:r w:rsidRPr="00B46EB6">
        <w:rPr>
          <w:rFonts w:ascii="Narkisim" w:hAnsi="Narkisim" w:cs="Narkisim"/>
          <w:rtl/>
        </w:rPr>
        <w:t xml:space="preserve"> ביאר ע"פ הנ"ל דכיון שהתנה שהגט חל 'מעת שאני בעולם' ואינו מברר את זמן החלות, והוה כמתנה על ב' דברים</w:t>
      </w:r>
      <w:r w:rsidRPr="00B46EB6">
        <w:rPr>
          <w:rStyle w:val="ac"/>
          <w:rFonts w:ascii="Narkisim" w:hAnsi="Narkisim" w:cs="Narkisim"/>
          <w:rtl/>
        </w:rPr>
        <w:footnoteReference w:id="162"/>
      </w:r>
      <w:r w:rsidRPr="00B46EB6">
        <w:rPr>
          <w:rFonts w:ascii="Narkisim" w:hAnsi="Narkisim" w:cs="Narkisim"/>
          <w:rtl/>
        </w:rPr>
        <w:t>. אבל ה</w:t>
      </w:r>
      <w:r w:rsidRPr="00B46EB6">
        <w:rPr>
          <w:rFonts w:ascii="Narkisim" w:hAnsi="Narkisim" w:cs="Narkisim"/>
          <w:b/>
          <w:bCs/>
          <w:rtl/>
        </w:rPr>
        <w:t>ריטב"א</w:t>
      </w:r>
      <w:r w:rsidRPr="00B46EB6">
        <w:rPr>
          <w:rFonts w:ascii="Narkisim" w:hAnsi="Narkisim" w:cs="Narkisim"/>
          <w:rtl/>
        </w:rPr>
        <w:t xml:space="preserve"> הקשה דשעה הסמוך למיתה הוא דבר מסויים</w:t>
      </w:r>
      <w:r w:rsidRPr="00B46EB6">
        <w:rPr>
          <w:rStyle w:val="ac"/>
          <w:rFonts w:ascii="Narkisim" w:hAnsi="Narkisim" w:cs="Narkisim"/>
          <w:rtl/>
        </w:rPr>
        <w:footnoteReference w:id="163"/>
      </w:r>
      <w:r w:rsidRPr="00B46EB6">
        <w:rPr>
          <w:rFonts w:ascii="Narkisim" w:hAnsi="Narkisim" w:cs="Narkisim"/>
          <w:rtl/>
        </w:rPr>
        <w:t>, וא"כ לא בעי ברירה. ותי' דכיון דלפעמים נטרפה דעתו, א"כ הוה שעה או שעתיים קודם למיתה נחשב אינו מסויים</w:t>
      </w:r>
      <w:r w:rsidRPr="00B46EB6">
        <w:rPr>
          <w:rStyle w:val="ac"/>
          <w:rFonts w:ascii="Narkisim" w:hAnsi="Narkisim" w:cs="Narkisim"/>
          <w:rtl/>
        </w:rPr>
        <w:footnoteReference w:id="164"/>
      </w:r>
      <w:r w:rsidRPr="00B46EB6">
        <w:rPr>
          <w:rFonts w:ascii="Narkisim" w:hAnsi="Narkisim" w:cs="Narkisim"/>
          <w:rtl/>
        </w:rPr>
        <w:t>.</w:t>
      </w:r>
    </w:p>
    <w:p w14:paraId="19902BB7"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(בהמשך דבריו) כתב דלא קי"ל כסוגיין, ואף זה נחשב דבר מסויים</w:t>
      </w:r>
      <w:r w:rsidRPr="00B46EB6">
        <w:rPr>
          <w:rStyle w:val="ac"/>
          <w:rFonts w:ascii="Narkisim" w:hAnsi="Narkisim"/>
          <w:rtl/>
        </w:rPr>
        <w:footnoteReference w:id="165"/>
      </w:r>
      <w:r w:rsidRPr="00B46EB6">
        <w:rPr>
          <w:rFonts w:ascii="Narkisim" w:hAnsi="Narkisim"/>
          <w:rtl/>
        </w:rPr>
        <w:t>, ומהני תנאי ולא בעי ברירה.</w:t>
      </w:r>
    </w:p>
    <w:p w14:paraId="4AE9D7D5" w14:textId="77777777" w:rsidR="00A8648F" w:rsidRPr="00B46EB6" w:rsidRDefault="00000000" w:rsidP="00B46EB6">
      <w:pPr>
        <w:bidi/>
        <w:rPr>
          <w:rFonts w:ascii="Narkisim" w:hAnsi="Narkisim" w:cs="Narkisim"/>
        </w:rPr>
      </w:pPr>
      <w:r w:rsidRPr="00B46EB6">
        <w:rPr>
          <w:rFonts w:ascii="Narkisim" w:hAnsi="Narkisim" w:cs="Narkisim"/>
          <w:u w:val="single"/>
          <w:rtl/>
        </w:rPr>
        <w:t>בא"ד ומ"מ כדברי רש"י כן הוא וכו' דהריני בועלך ע"מ שירצה אבא חשיב ברירה</w:t>
      </w:r>
      <w:r w:rsidRPr="00B46EB6">
        <w:rPr>
          <w:rFonts w:ascii="Narkisim" w:hAnsi="Narkisim" w:cs="Narkisim"/>
          <w:rtl/>
        </w:rPr>
        <w:t>. וע"כ דאף תנאי בעלמא [היכא דתלו באדם אחר] צריך ברירה.</w:t>
      </w:r>
    </w:p>
    <w:p w14:paraId="0809E3B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תי' דע"מ שירצה הדבר מסור ללב. ומש"ה אין אומרים כשירצה מבורר שרצה משעה ראשונה. והתולה ברצון בין שלו ובין של אחרים, אע"ג דלא תלה בב' דברים</w:t>
      </w:r>
      <w:r w:rsidRPr="00B46EB6">
        <w:rPr>
          <w:rStyle w:val="ac"/>
          <w:rFonts w:ascii="Narkisim" w:hAnsi="Narkisim"/>
          <w:rtl/>
        </w:rPr>
        <w:footnoteReference w:id="166"/>
      </w:r>
      <w:r w:rsidRPr="00B46EB6">
        <w:rPr>
          <w:rFonts w:ascii="Narkisim" w:hAnsi="Narkisim"/>
          <w:rtl/>
        </w:rPr>
        <w:t xml:space="preserve">. </w:t>
      </w:r>
      <w:r w:rsidRPr="00B46EB6">
        <w:rPr>
          <w:rFonts w:ascii="Narkisim" w:hAnsi="Narkisim"/>
          <w:sz w:val="20"/>
          <w:szCs w:val="20"/>
          <w:rtl/>
        </w:rPr>
        <w:t>וה</w:t>
      </w:r>
      <w:r w:rsidRPr="00B46EB6">
        <w:rPr>
          <w:rFonts w:ascii="Narkisim" w:hAnsi="Narkisim"/>
          <w:b/>
          <w:bCs/>
          <w:sz w:val="20"/>
          <w:szCs w:val="20"/>
          <w:rtl/>
        </w:rPr>
        <w:t>חזו"א</w:t>
      </w:r>
      <w:r w:rsidRPr="00B46EB6">
        <w:rPr>
          <w:rFonts w:ascii="Narkisim" w:hAnsi="Narkisim"/>
          <w:sz w:val="20"/>
          <w:szCs w:val="20"/>
          <w:rtl/>
        </w:rPr>
        <w:t xml:space="preserve"> (דמאי טז א) כתב דאפ"ל דהתנאי על ריצוי האב של השתא, ריצוי של השתא הא ליתא בעולם, אלא שדעת של מחר מגלה על הדעת של היום</w:t>
      </w:r>
      <w:r w:rsidRPr="00B46EB6">
        <w:rPr>
          <w:rStyle w:val="ac"/>
          <w:rFonts w:ascii="Narkisim" w:hAnsi="Narkisim"/>
          <w:sz w:val="20"/>
          <w:szCs w:val="20"/>
          <w:rtl/>
        </w:rPr>
        <w:footnoteReference w:id="167"/>
      </w:r>
      <w:r w:rsidRPr="00B46EB6">
        <w:rPr>
          <w:rFonts w:ascii="Narkisim" w:hAnsi="Narkisim"/>
          <w:sz w:val="20"/>
          <w:szCs w:val="20"/>
          <w:rtl/>
        </w:rPr>
        <w:t>. [וכ"כ ב</w:t>
      </w:r>
      <w:r w:rsidRPr="00B46EB6">
        <w:rPr>
          <w:rFonts w:ascii="Narkisim" w:hAnsi="Narkisim"/>
          <w:b/>
          <w:bCs/>
          <w:sz w:val="20"/>
          <w:szCs w:val="20"/>
          <w:rtl/>
        </w:rPr>
        <w:t>שער"י</w:t>
      </w:r>
      <w:r w:rsidRPr="00B46EB6">
        <w:rPr>
          <w:rFonts w:ascii="Narkisim" w:hAnsi="Narkisim"/>
          <w:sz w:val="20"/>
          <w:szCs w:val="20"/>
          <w:rtl/>
        </w:rPr>
        <w:t xml:space="preserve"> ז יח].</w:t>
      </w:r>
    </w:p>
    <w:p w14:paraId="7E72AFEF"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וה</w:t>
      </w:r>
      <w:r w:rsidRPr="00B46EB6">
        <w:rPr>
          <w:rFonts w:ascii="Narkisim" w:hAnsi="Narkisim" w:cs="Narkisim"/>
          <w:b/>
          <w:bCs/>
          <w:rtl/>
        </w:rPr>
        <w:t>תור"ג</w:t>
      </w:r>
      <w:r w:rsidRPr="00B46EB6">
        <w:rPr>
          <w:rFonts w:ascii="Narkisim" w:hAnsi="Narkisim" w:cs="Narkisim"/>
          <w:rtl/>
        </w:rPr>
        <w:t xml:space="preserve"> (והנתיבות סא ג) תי' דסוגיין כרב יהודה (לקמן עד.) דעל מנת לא הוה כמעכשיו [וחל כשתתן, בשעת קיום התנאי]. ולשיטתו המקדש בביאה ע"מ שירצה אבא צריך </w:t>
      </w:r>
      <w:r w:rsidRPr="00B46EB6">
        <w:rPr>
          <w:rFonts w:ascii="Narkisim" w:hAnsi="Narkisim" w:cs="Narkisim"/>
          <w:rtl/>
        </w:rPr>
        <w:lastRenderedPageBreak/>
        <w:t>ברירה, דבמקדש בביאה לא מהני שיקדש לאחר זמן, דהא כלתה קנינו</w:t>
      </w:r>
      <w:r w:rsidRPr="00B46EB6">
        <w:rPr>
          <w:rStyle w:val="ac"/>
          <w:rFonts w:ascii="Narkisim" w:hAnsi="Narkisim" w:cs="Narkisim"/>
          <w:rtl/>
        </w:rPr>
        <w:footnoteReference w:id="168"/>
      </w:r>
      <w:r w:rsidRPr="00B46EB6">
        <w:rPr>
          <w:rFonts w:ascii="Narkisim" w:hAnsi="Narkisim" w:cs="Narkisim"/>
          <w:rtl/>
        </w:rPr>
        <w:t>. ומש"ה תלי בברירה. אבל למ"ד ע"מ כמעכשיו לא תלי בברירה, דתנאי מילתא אחריתי</w:t>
      </w:r>
      <w:r w:rsidRPr="00B46EB6">
        <w:rPr>
          <w:rStyle w:val="ac"/>
          <w:rFonts w:ascii="Narkisim" w:hAnsi="Narkisim" w:cs="Narkisim"/>
          <w:rtl/>
        </w:rPr>
        <w:footnoteReference w:id="169"/>
      </w:r>
      <w:r w:rsidRPr="00B46EB6">
        <w:rPr>
          <w:rFonts w:ascii="Narkisim" w:hAnsi="Narkisim" w:cs="Narkisim"/>
          <w:rtl/>
        </w:rPr>
        <w:t xml:space="preserve"> [וילפינן מתנאי ב"ג וב"ר]</w:t>
      </w:r>
      <w:r w:rsidRPr="00B46EB6">
        <w:rPr>
          <w:rStyle w:val="ac"/>
          <w:rFonts w:ascii="Narkisim" w:hAnsi="Narkisim" w:cs="Narkisim"/>
          <w:rtl/>
        </w:rPr>
        <w:footnoteReference w:id="170"/>
      </w:r>
      <w:r w:rsidRPr="00B46EB6">
        <w:rPr>
          <w:rFonts w:ascii="Narkisim" w:hAnsi="Narkisim" w:cs="Narkisim"/>
          <w:rtl/>
        </w:rPr>
        <w:t>.</w:t>
      </w:r>
    </w:p>
    <w:p w14:paraId="10D461B5" w14:textId="77777777" w:rsidR="00A8648F" w:rsidRPr="00B46EB6" w:rsidRDefault="00000000" w:rsidP="00B46EB6">
      <w:pPr>
        <w:pStyle w:val="a8"/>
        <w:bidi/>
        <w:rPr>
          <w:rFonts w:ascii="Narkisim" w:hAnsi="Narkisim"/>
        </w:rPr>
      </w:pPr>
      <w:r w:rsidRPr="00B46EB6">
        <w:rPr>
          <w:rFonts w:ascii="Narkisim" w:hAnsi="Narkisim"/>
          <w:rtl/>
        </w:rPr>
        <w:t xml:space="preserve">[ומש"ה בשאר מקומות בש"ס לא הוזכר דהריני בועלך שייך לברירה. ודוקא סוגיין דקאי אליבא דרב יהודה].  </w:t>
      </w:r>
    </w:p>
    <w:p w14:paraId="3EB51639" w14:textId="77777777" w:rsidR="00A8648F" w:rsidRPr="00B46EB6" w:rsidRDefault="00000000" w:rsidP="00B46EB6">
      <w:pPr>
        <w:pStyle w:val="aa"/>
        <w:bidi/>
        <w:rPr>
          <w:rFonts w:ascii="Narkisim" w:hAnsi="Narkisim"/>
        </w:rPr>
      </w:pPr>
      <w:r w:rsidRPr="00B46EB6">
        <w:rPr>
          <w:rFonts w:ascii="Narkisim" w:hAnsi="Narkisim"/>
          <w:u w:val="single"/>
          <w:rtl/>
        </w:rPr>
        <w:t>בא"ד והא דפריך אההיא דאיו מ"ש לכאן ולכאן וכו' למי שאינו מחלק פריך, ור' יוחנן נמי וכו'</w:t>
      </w:r>
      <w:r w:rsidRPr="00B46EB6">
        <w:rPr>
          <w:rFonts w:ascii="Narkisim" w:hAnsi="Narkisim"/>
          <w:rtl/>
        </w:rPr>
        <w:t>. ה</w:t>
      </w:r>
      <w:r w:rsidRPr="00B46EB6">
        <w:rPr>
          <w:rFonts w:ascii="Narkisim" w:hAnsi="Narkisim"/>
          <w:b/>
          <w:bCs/>
          <w:rtl/>
        </w:rPr>
        <w:t>ריטב"א</w:t>
      </w:r>
      <w:r w:rsidRPr="00B46EB6">
        <w:rPr>
          <w:rFonts w:ascii="Narkisim" w:hAnsi="Narkisim"/>
          <w:rtl/>
        </w:rPr>
        <w:t xml:space="preserve"> הביא דמפורש בקו' הגמ' (שם) דאין לחלק בין תולה בדעת אחרים, וכמסקנת סוגיין. אבל </w:t>
      </w:r>
      <w:r w:rsidRPr="00B46EB6">
        <w:rPr>
          <w:rFonts w:ascii="Narkisim" w:hAnsi="Narkisim"/>
          <w:b/>
          <w:bCs/>
          <w:rtl/>
        </w:rPr>
        <w:t>תוס</w:t>
      </w:r>
      <w:r w:rsidRPr="00B46EB6">
        <w:rPr>
          <w:rFonts w:ascii="Narkisim" w:hAnsi="Narkisim"/>
          <w:rtl/>
        </w:rPr>
        <w:t>' נדחקו לחלק את הסוגיה בעירובין, דרב ס"ל לחלק בין תולה בדעת עצמו. ואילו ר' המקשן וכן ר' יוחנן ס"ל דאין לחלק [ולא ס"ל ליתא למתני'].</w:t>
      </w:r>
    </w:p>
    <w:p w14:paraId="44226EC2" w14:textId="77777777" w:rsidR="00A8648F" w:rsidRPr="00B46EB6" w:rsidRDefault="00000000" w:rsidP="00B46EB6">
      <w:pPr>
        <w:bidi/>
        <w:rPr>
          <w:rFonts w:ascii="Narkisim" w:hAnsi="Narkisim" w:cs="Narkisim"/>
        </w:rPr>
      </w:pPr>
      <w:r w:rsidRPr="00B46EB6">
        <w:rPr>
          <w:rFonts w:ascii="Narkisim" w:hAnsi="Narkisim" w:cs="Narkisim"/>
          <w:u w:val="single"/>
          <w:rtl/>
        </w:rPr>
        <w:t>ע"מ שירצה אבא וכו' רצה האב מקודשת.</w:t>
      </w:r>
      <w:r w:rsidRPr="00B46EB6">
        <w:rPr>
          <w:rFonts w:ascii="Narkisim" w:hAnsi="Narkisim" w:cs="Narkisim"/>
          <w:rtl/>
        </w:rPr>
        <w:t xml:space="preserve"> ב</w:t>
      </w:r>
      <w:r w:rsidRPr="00B46EB6">
        <w:rPr>
          <w:rFonts w:ascii="Narkisim" w:hAnsi="Narkisim" w:cs="Narkisim"/>
          <w:b/>
          <w:bCs/>
          <w:rtl/>
        </w:rPr>
        <w:t>גמ'</w:t>
      </w:r>
      <w:r w:rsidRPr="00B46EB6">
        <w:rPr>
          <w:rFonts w:ascii="Narkisim" w:hAnsi="Narkisim" w:cs="Narkisim"/>
          <w:rtl/>
        </w:rPr>
        <w:t xml:space="preserve"> (קידושין</w:t>
      </w:r>
      <w:r w:rsidRPr="00B46EB6">
        <w:rPr>
          <w:rFonts w:ascii="Narkisim" w:hAnsi="Narkisim" w:cs="Narkisim"/>
          <w:b/>
          <w:bCs/>
          <w:rtl/>
        </w:rPr>
        <w:t xml:space="preserve"> </w:t>
      </w:r>
      <w:r w:rsidRPr="00B46EB6">
        <w:rPr>
          <w:rFonts w:ascii="Narkisim" w:hAnsi="Narkisim" w:cs="Narkisim"/>
          <w:rtl/>
        </w:rPr>
        <w:t>סג:) אי' ב' לשונות האם בעי שיאמר 'הן', או שהאב לא ימחה. וה</w:t>
      </w:r>
      <w:r w:rsidRPr="00B46EB6">
        <w:rPr>
          <w:rFonts w:ascii="Narkisim" w:hAnsi="Narkisim" w:cs="Narkisim"/>
          <w:b/>
          <w:bCs/>
          <w:rtl/>
        </w:rPr>
        <w:t>רמב"ן</w:t>
      </w:r>
      <w:r w:rsidRPr="00B46EB6">
        <w:rPr>
          <w:rFonts w:ascii="Narkisim" w:hAnsi="Narkisim" w:cs="Narkisim"/>
          <w:rtl/>
        </w:rPr>
        <w:t xml:space="preserve"> כתב דסוגיין הוא ללישנא דבעי ריצוי [חיובי], ולכן תליא בברירה. דאילו תליא במחאת האב לא הוה ברירה</w:t>
      </w:r>
      <w:r w:rsidRPr="00B46EB6">
        <w:rPr>
          <w:rStyle w:val="ac"/>
          <w:rFonts w:ascii="Narkisim" w:hAnsi="Narkisim" w:cs="Narkisim"/>
          <w:rtl/>
        </w:rPr>
        <w:footnoteReference w:id="171"/>
      </w:r>
      <w:r w:rsidRPr="00B46EB6">
        <w:rPr>
          <w:rFonts w:ascii="Narkisim" w:hAnsi="Narkisim" w:cs="Narkisim"/>
          <w:rtl/>
        </w:rPr>
        <w:t>. ועפ"ז כת' הרמב"ן ליישב הא דהגאונים העתיקו משנה זו, אף דקי"ל אין ברירה. דקי"ל כלישנא שלא ימחה האב [ולא תליא בברירה].</w:t>
      </w:r>
    </w:p>
    <w:p w14:paraId="77FFF173"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(כתובות ג.) דן בהא דאמרי' דמקדש אדעתא דרבנן, והוה תנאי להפקיע הקידושין, אמאי לא תלי בברירה</w:t>
      </w:r>
      <w:r w:rsidRPr="00B46EB6">
        <w:rPr>
          <w:rStyle w:val="ac"/>
          <w:rFonts w:ascii="Narkisim" w:hAnsi="Narkisim"/>
          <w:rtl/>
        </w:rPr>
        <w:footnoteReference w:id="172"/>
      </w:r>
      <w:r w:rsidRPr="00B46EB6">
        <w:rPr>
          <w:rFonts w:ascii="Narkisim" w:hAnsi="Narkisim"/>
          <w:rtl/>
        </w:rPr>
        <w:t>. ותי' דמה שכבר תקנו רבנן לא ישתנה, ולא תלי ב'דעת' חכמים. [וע"פ סברת הרמב"ן הנ"ל]. וכ"כ ה</w:t>
      </w:r>
      <w:r w:rsidRPr="00B46EB6">
        <w:rPr>
          <w:rFonts w:ascii="Narkisim" w:hAnsi="Narkisim"/>
          <w:b/>
          <w:bCs/>
          <w:rtl/>
        </w:rPr>
        <w:t>חזו"א</w:t>
      </w:r>
      <w:r w:rsidRPr="00B46EB6">
        <w:rPr>
          <w:rFonts w:ascii="Narkisim" w:hAnsi="Narkisim"/>
          <w:rtl/>
        </w:rPr>
        <w:t xml:space="preserve"> (טז ה) שכבר קבעו חכמים את המקרים המבטלים הקידושין וכו'</w:t>
      </w:r>
      <w:r w:rsidRPr="00B46EB6">
        <w:rPr>
          <w:rStyle w:val="ac"/>
          <w:rFonts w:ascii="Narkisim" w:hAnsi="Narkisim"/>
          <w:rtl/>
        </w:rPr>
        <w:footnoteReference w:id="173"/>
      </w:r>
      <w:r w:rsidRPr="00B46EB6">
        <w:rPr>
          <w:rFonts w:ascii="Narkisim" w:hAnsi="Narkisim"/>
          <w:rtl/>
        </w:rPr>
        <w:t>. ועוד כת' החזו"א דלא בעי ריצוי, אלא הוה ע"מ שלא ימחה.</w:t>
      </w:r>
    </w:p>
    <w:p w14:paraId="30DEB4FA"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רמב"ם</w:t>
      </w:r>
      <w:r w:rsidRPr="00B46EB6">
        <w:rPr>
          <w:rFonts w:ascii="Narkisim" w:hAnsi="Narkisim" w:cs="Narkisim"/>
          <w:rtl/>
        </w:rPr>
        <w:t xml:space="preserve"> (אישות ז א, ושו"ע לח ט) פסק דרצה האב מקודשת. וה</w:t>
      </w:r>
      <w:r w:rsidRPr="00B46EB6">
        <w:rPr>
          <w:rFonts w:ascii="Narkisim" w:hAnsi="Narkisim" w:cs="Narkisim"/>
          <w:b/>
          <w:bCs/>
          <w:rtl/>
        </w:rPr>
        <w:t>שאג"א</w:t>
      </w:r>
      <w:r w:rsidRPr="00B46EB6">
        <w:rPr>
          <w:rFonts w:ascii="Narkisim" w:hAnsi="Narkisim" w:cs="Narkisim"/>
          <w:rtl/>
        </w:rPr>
        <w:t xml:space="preserve"> (צג) תי' דדוקא קידושי ביאה בעי ברירה, דא"א שיחול אח"כ כשנודע. והרמב"ם איירי בקידושי כסף, ומה שיכול לחול אח"כ לא בעי ברירה</w:t>
      </w:r>
      <w:r w:rsidRPr="00B46EB6">
        <w:rPr>
          <w:rStyle w:val="ac"/>
          <w:rFonts w:ascii="Narkisim" w:hAnsi="Narkisim" w:cs="Narkisim"/>
          <w:rtl/>
        </w:rPr>
        <w:footnoteReference w:id="174"/>
      </w:r>
      <w:r w:rsidRPr="00B46EB6">
        <w:rPr>
          <w:rFonts w:ascii="Narkisim" w:hAnsi="Narkisim" w:cs="Narkisim"/>
          <w:rtl/>
        </w:rPr>
        <w:t xml:space="preserve"> (וע' מה שהו' לעיל). ועוד תי' האחרונים בכמה אופנים.</w:t>
      </w:r>
    </w:p>
    <w:p w14:paraId="6AD19962" w14:textId="77777777" w:rsidR="00A8648F" w:rsidRPr="00B46EB6" w:rsidRDefault="00000000" w:rsidP="00B46EB6">
      <w:pPr>
        <w:pStyle w:val="3"/>
        <w:bidi/>
        <w:rPr>
          <w:rFonts w:ascii="Narkisim" w:hAnsi="Narkisim"/>
        </w:rPr>
      </w:pPr>
      <w:r w:rsidRPr="00B46EB6">
        <w:rPr>
          <w:rFonts w:ascii="Narkisim" w:hAnsi="Narkisim"/>
          <w:rtl/>
        </w:rPr>
        <w:t>דף כו.</w:t>
      </w:r>
    </w:p>
    <w:p w14:paraId="05F63825" w14:textId="77777777" w:rsidR="00A8648F" w:rsidRPr="00B46EB6" w:rsidRDefault="00000000" w:rsidP="00B46EB6">
      <w:pPr>
        <w:pStyle w:val="2"/>
        <w:bidi/>
        <w:rPr>
          <w:rFonts w:ascii="Narkisim" w:hAnsi="Narkisim"/>
        </w:rPr>
      </w:pPr>
      <w:r w:rsidRPr="00B46EB6">
        <w:rPr>
          <w:rFonts w:ascii="Narkisim" w:hAnsi="Narkisim"/>
          <w:rtl/>
        </w:rPr>
        <w:t>הכותב טופסי גיטין</w:t>
      </w:r>
    </w:p>
    <w:p w14:paraId="51D49A83" w14:textId="77777777" w:rsidR="00A8648F" w:rsidRPr="00B46EB6" w:rsidRDefault="00000000" w:rsidP="00B46EB6">
      <w:pPr>
        <w:pStyle w:val="aa"/>
        <w:bidi/>
        <w:rPr>
          <w:rFonts w:ascii="Narkisim" w:hAnsi="Narkisim"/>
        </w:rPr>
      </w:pPr>
      <w:r w:rsidRPr="00B46EB6">
        <w:rPr>
          <w:rFonts w:ascii="Narkisim" w:hAnsi="Narkisim"/>
          <w:u w:val="single"/>
          <w:rtl/>
        </w:rPr>
        <w:t>הכותב טופסי</w:t>
      </w:r>
      <w:r w:rsidRPr="00B46EB6">
        <w:rPr>
          <w:rStyle w:val="ac"/>
          <w:rFonts w:ascii="Narkisim" w:hAnsi="Narkisim"/>
          <w:u w:val="single"/>
          <w:rtl/>
        </w:rPr>
        <w:footnoteReference w:id="175"/>
      </w:r>
      <w:r w:rsidRPr="00B46EB6">
        <w:rPr>
          <w:rFonts w:ascii="Narkisim" w:hAnsi="Narkisim"/>
          <w:u w:val="single"/>
          <w:rtl/>
        </w:rPr>
        <w:t xml:space="preserve"> גיטין צריך שיניח וכו' מפני התקנה</w:t>
      </w:r>
      <w:r w:rsidRPr="00B46EB6">
        <w:rPr>
          <w:rFonts w:ascii="Narkisim" w:hAnsi="Narkisim"/>
          <w:rtl/>
        </w:rPr>
        <w:t>. לדעת ר"א מדינא צריך שיניח מקום התורף, ור' יונתן פי' דהמשנה ר"א וכותב טופס הוה מפני התקנה. אבל לדעת ר' מאיר מהדין רשאי לכתוב אף התורף [וכדאי' (לעיל ג: וכג.) דלר' מאיר אי"צ כתיבה לשמה, אף מדרבנן</w:t>
      </w:r>
      <w:r w:rsidRPr="00B46EB6">
        <w:rPr>
          <w:rStyle w:val="ac"/>
          <w:rFonts w:ascii="Narkisim" w:hAnsi="Narkisim"/>
          <w:rtl/>
        </w:rPr>
        <w:footnoteReference w:id="176"/>
      </w:r>
      <w:r w:rsidRPr="00B46EB6">
        <w:rPr>
          <w:rFonts w:ascii="Narkisim" w:hAnsi="Narkisim"/>
          <w:rtl/>
        </w:rPr>
        <w:t>], ובזה אמרי' מפני התקנה יניח התורף. לר' שבתי משום תקנת קטטה. ולרב חסדא [לחד לישנא] שלא יזרוק לה ויעגן אותה.</w:t>
      </w:r>
    </w:p>
    <w:p w14:paraId="643880D5" w14:textId="77777777" w:rsidR="00A8648F" w:rsidRPr="00B46EB6" w:rsidRDefault="00000000" w:rsidP="00B46EB6">
      <w:pPr>
        <w:bidi/>
        <w:rPr>
          <w:rFonts w:ascii="Narkisim" w:hAnsi="Narkisim" w:cs="Narkisim"/>
        </w:rPr>
      </w:pPr>
      <w:r w:rsidRPr="00B46EB6">
        <w:rPr>
          <w:rFonts w:ascii="Narkisim" w:hAnsi="Narkisim" w:cs="Narkisim"/>
          <w:u w:val="single"/>
          <w:rtl/>
        </w:rPr>
        <w:t>צריך שיניח מקום האיש והאשה וכו'</w:t>
      </w:r>
      <w:r w:rsidRPr="00B46EB6">
        <w:rPr>
          <w:rFonts w:ascii="Narkisim" w:hAnsi="Narkisim" w:cs="Narkisim"/>
          <w:rtl/>
        </w:rPr>
        <w:t>. בפשוטו מבואר דעיקר הגט צריך שם האיש והאשה. וכ"כ ה</w:t>
      </w:r>
      <w:r w:rsidRPr="00B46EB6">
        <w:rPr>
          <w:rFonts w:ascii="Narkisim" w:hAnsi="Narkisim" w:cs="Narkisim"/>
          <w:b/>
          <w:bCs/>
          <w:rtl/>
        </w:rPr>
        <w:t>רמב"ן</w:t>
      </w:r>
      <w:r w:rsidRPr="00B46EB6">
        <w:rPr>
          <w:rFonts w:ascii="Narkisim" w:hAnsi="Narkisim" w:cs="Narkisim"/>
          <w:rtl/>
        </w:rPr>
        <w:t xml:space="preserve"> (לעיל כ.) דאף לר"א צריך שם האיש והאשה מדאורייתא דהוה סיפור דברים של הגט. אבל ה</w:t>
      </w:r>
      <w:r w:rsidRPr="00B46EB6">
        <w:rPr>
          <w:rFonts w:ascii="Narkisim" w:hAnsi="Narkisim" w:cs="Narkisim"/>
          <w:b/>
          <w:bCs/>
          <w:rtl/>
        </w:rPr>
        <w:t>מרדכי</w:t>
      </w:r>
      <w:r w:rsidRPr="00B46EB6">
        <w:rPr>
          <w:rFonts w:ascii="Narkisim" w:hAnsi="Narkisim" w:cs="Narkisim"/>
          <w:rtl/>
        </w:rPr>
        <w:t xml:space="preserve"> (שנד) הביא בשם ר' יואל דלר"א דעדי מסירה כרתי</w:t>
      </w:r>
      <w:r w:rsidRPr="00B46EB6">
        <w:rPr>
          <w:rStyle w:val="ac"/>
          <w:rFonts w:ascii="Narkisim" w:hAnsi="Narkisim" w:cs="Narkisim"/>
          <w:rtl/>
        </w:rPr>
        <w:footnoteReference w:id="177"/>
      </w:r>
      <w:r w:rsidRPr="00B46EB6">
        <w:rPr>
          <w:rFonts w:ascii="Narkisim" w:hAnsi="Narkisim" w:cs="Narkisim"/>
          <w:rtl/>
        </w:rPr>
        <w:t xml:space="preserve"> הגט כשר בלא שם האיש והאשה, והא דתנן (כאן) דצריך להניח שם האיש והאשה היינו לכתחילה</w:t>
      </w:r>
      <w:r w:rsidRPr="00B46EB6">
        <w:rPr>
          <w:rStyle w:val="ac"/>
          <w:rFonts w:ascii="Narkisim" w:hAnsi="Narkisim" w:cs="Narkisim"/>
          <w:rtl/>
        </w:rPr>
        <w:footnoteReference w:id="178"/>
      </w:r>
      <w:r w:rsidRPr="00B46EB6">
        <w:rPr>
          <w:rFonts w:ascii="Narkisim" w:hAnsi="Narkisim" w:cs="Narkisim"/>
          <w:rtl/>
        </w:rPr>
        <w:t xml:space="preserve">. </w:t>
      </w:r>
      <w:r w:rsidRPr="00B46EB6">
        <w:rPr>
          <w:rFonts w:ascii="Narkisim" w:hAnsi="Narkisim" w:cs="Narkisim"/>
          <w:szCs w:val="20"/>
          <w:rtl/>
        </w:rPr>
        <w:t xml:space="preserve">והביא ראיה מהמשנה (כד:) כת' לגרש את הגדולה לא יגרש את הקטנה, ומבואר דלר"א יכול לגרש את הגדולה. ואף </w:t>
      </w:r>
      <w:r w:rsidRPr="00B46EB6">
        <w:rPr>
          <w:rFonts w:ascii="Narkisim" w:hAnsi="Narkisim" w:cs="Narkisim"/>
          <w:szCs w:val="20"/>
          <w:rtl/>
        </w:rPr>
        <w:lastRenderedPageBreak/>
        <w:t>דשמותיהן שווים, ואינו מוכיח ביניהם. והוה כאילו ליכא שם בגט</w:t>
      </w:r>
      <w:r w:rsidRPr="00B46EB6">
        <w:rPr>
          <w:rFonts w:ascii="Narkisim" w:hAnsi="Narkisim" w:cs="Narkisim"/>
          <w:rtl/>
        </w:rPr>
        <w:t>.</w:t>
      </w:r>
    </w:p>
    <w:p w14:paraId="66B36523" w14:textId="77777777" w:rsidR="00A8648F" w:rsidRPr="00B46EB6" w:rsidRDefault="00000000" w:rsidP="00B46EB6">
      <w:pPr>
        <w:bidi/>
        <w:rPr>
          <w:rFonts w:ascii="Narkisim" w:hAnsi="Narkisim" w:cs="Narkisim"/>
        </w:rPr>
      </w:pPr>
      <w:r w:rsidRPr="00B46EB6">
        <w:rPr>
          <w:rFonts w:ascii="Narkisim" w:hAnsi="Narkisim" w:cs="Narkisim"/>
          <w:u w:val="single"/>
          <w:rtl/>
        </w:rPr>
        <w:t>ומקום הזמן</w:t>
      </w:r>
      <w:r w:rsidRPr="00B46EB6">
        <w:rPr>
          <w:rFonts w:ascii="Narkisim" w:hAnsi="Narkisim" w:cs="Narkisim"/>
          <w:rtl/>
        </w:rPr>
        <w:t xml:space="preserve">. </w:t>
      </w:r>
      <w:r w:rsidRPr="00B46EB6">
        <w:rPr>
          <w:rFonts w:ascii="Narkisim" w:hAnsi="Narkisim" w:cs="Narkisim"/>
          <w:b/>
          <w:bCs/>
          <w:rtl/>
        </w:rPr>
        <w:t>תוס</w:t>
      </w:r>
      <w:r w:rsidRPr="00B46EB6">
        <w:rPr>
          <w:rFonts w:ascii="Narkisim" w:hAnsi="Narkisim" w:cs="Narkisim"/>
          <w:rtl/>
        </w:rPr>
        <w:t>' (בע"ב) משמע דצריך להניח את הזמן, שלא יהא שטר מוקדם. אך אינו בכלל התורף.</w:t>
      </w:r>
    </w:p>
    <w:p w14:paraId="0B3BCFED" w14:textId="77777777" w:rsidR="00A8648F" w:rsidRPr="00B46EB6" w:rsidRDefault="00000000" w:rsidP="00B46EB6">
      <w:pPr>
        <w:pStyle w:val="a7"/>
        <w:bidi/>
        <w:rPr>
          <w:rFonts w:ascii="Narkisim" w:hAnsi="Narkisim"/>
        </w:rPr>
      </w:pPr>
      <w:r w:rsidRPr="00B46EB6">
        <w:rPr>
          <w:rFonts w:ascii="Narkisim" w:hAnsi="Narkisim"/>
          <w:rtl/>
        </w:rPr>
        <w:t xml:space="preserve">אבל </w:t>
      </w:r>
      <w:r w:rsidRPr="00B46EB6">
        <w:rPr>
          <w:rFonts w:ascii="Narkisim" w:hAnsi="Narkisim"/>
          <w:b/>
          <w:bCs/>
          <w:rtl/>
        </w:rPr>
        <w:t>רש"י</w:t>
      </w:r>
      <w:r w:rsidRPr="00B46EB6">
        <w:rPr>
          <w:rFonts w:ascii="Narkisim" w:hAnsi="Narkisim"/>
          <w:sz w:val="20"/>
          <w:szCs w:val="20"/>
          <w:rtl/>
        </w:rPr>
        <w:t xml:space="preserve"> (טו.)</w:t>
      </w:r>
      <w:r w:rsidRPr="00B46EB6">
        <w:rPr>
          <w:rFonts w:ascii="Narkisim" w:hAnsi="Narkisim"/>
          <w:rtl/>
        </w:rPr>
        <w:t xml:space="preserve"> כתב דבעי ב"נ על הזמן. וכ"כ </w:t>
      </w:r>
      <w:r w:rsidRPr="00B46EB6">
        <w:rPr>
          <w:rFonts w:ascii="Narkisim" w:hAnsi="Narkisim"/>
          <w:b/>
          <w:bCs/>
          <w:rtl/>
        </w:rPr>
        <w:t>רש"י</w:t>
      </w:r>
      <w:r w:rsidRPr="00B46EB6">
        <w:rPr>
          <w:rFonts w:ascii="Narkisim" w:hAnsi="Narkisim"/>
          <w:rtl/>
        </w:rPr>
        <w:t xml:space="preserve"> </w:t>
      </w:r>
      <w:r w:rsidRPr="00B46EB6">
        <w:rPr>
          <w:rFonts w:ascii="Narkisim" w:hAnsi="Narkisim"/>
          <w:szCs w:val="20"/>
          <w:rtl/>
        </w:rPr>
        <w:t>(כא</w:t>
      </w:r>
      <w:r w:rsidRPr="00B46EB6">
        <w:rPr>
          <w:rFonts w:ascii="Narkisim" w:hAnsi="Narkisim"/>
          <w:rtl/>
        </w:rPr>
        <w:t xml:space="preserve">: </w:t>
      </w:r>
      <w:r w:rsidRPr="00B46EB6">
        <w:rPr>
          <w:rFonts w:ascii="Narkisim" w:hAnsi="Narkisim"/>
          <w:sz w:val="20"/>
          <w:szCs w:val="20"/>
          <w:rtl/>
        </w:rPr>
        <w:t>ד"ה תורף)</w:t>
      </w:r>
      <w:r w:rsidRPr="00B46EB6">
        <w:rPr>
          <w:rFonts w:ascii="Narkisim" w:hAnsi="Narkisim"/>
          <w:rtl/>
        </w:rPr>
        <w:t xml:space="preserve"> דבעי שהזמן לא יהא במחובר. וה</w:t>
      </w:r>
      <w:r w:rsidRPr="00B46EB6">
        <w:rPr>
          <w:rFonts w:ascii="Narkisim" w:hAnsi="Narkisim"/>
          <w:b/>
          <w:bCs/>
          <w:rtl/>
        </w:rPr>
        <w:t>ב"י</w:t>
      </w:r>
      <w:r w:rsidRPr="00B46EB6">
        <w:rPr>
          <w:rFonts w:ascii="Narkisim" w:hAnsi="Narkisim"/>
          <w:rtl/>
        </w:rPr>
        <w:t xml:space="preserve"> (קכג) הק' דכיון דהזמן מדרבנן מסתבר דלא הוה יותר מהטופס, וצ"ע דמשמע דבלא זמן הגט בטל. וכת' דאפשר דאלמוה רבנן כאילו היא של תורה</w:t>
      </w:r>
      <w:r w:rsidRPr="00B46EB6">
        <w:rPr>
          <w:rStyle w:val="ac"/>
          <w:rFonts w:ascii="Narkisim" w:hAnsi="Narkisim"/>
          <w:rtl/>
        </w:rPr>
        <w:footnoteReference w:id="179"/>
      </w:r>
      <w:r w:rsidRPr="00B46EB6">
        <w:rPr>
          <w:rFonts w:ascii="Narkisim" w:hAnsi="Narkisim"/>
          <w:rtl/>
        </w:rPr>
        <w:t>. ועד"ז נסתפק ה</w:t>
      </w:r>
      <w:r w:rsidRPr="00B46EB6">
        <w:rPr>
          <w:rFonts w:ascii="Narkisim" w:hAnsi="Narkisim"/>
          <w:b/>
          <w:bCs/>
          <w:rtl/>
        </w:rPr>
        <w:t>ב"י</w:t>
      </w:r>
      <w:r w:rsidRPr="00B46EB6">
        <w:rPr>
          <w:rFonts w:ascii="Narkisim" w:hAnsi="Narkisim"/>
          <w:rtl/>
        </w:rPr>
        <w:t xml:space="preserve"> (קכד) לענין מחובר, אי אלמוה לפסול מדאורייתא כשכתבו את הזמן בעודו מחובר.</w:t>
      </w:r>
    </w:p>
    <w:p w14:paraId="10A4734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ב"ח</w:t>
      </w:r>
      <w:r w:rsidRPr="00B46EB6">
        <w:rPr>
          <w:rFonts w:ascii="Narkisim" w:hAnsi="Narkisim"/>
          <w:rtl/>
        </w:rPr>
        <w:t xml:space="preserve"> (שם) כת' דמדרבנן הזמן הוה חלק מהתורף [וכ"כ האבנ"מ קכז ג].</w:t>
      </w:r>
    </w:p>
    <w:p w14:paraId="0FE6CC13" w14:textId="77777777" w:rsidR="00A8648F" w:rsidRPr="00B46EB6" w:rsidRDefault="00000000" w:rsidP="00B46EB6">
      <w:pPr>
        <w:pStyle w:val="a7"/>
        <w:bidi/>
        <w:rPr>
          <w:rFonts w:ascii="Narkisim" w:hAnsi="Narkisim"/>
        </w:rPr>
      </w:pPr>
      <w:r w:rsidRPr="00B46EB6">
        <w:rPr>
          <w:rFonts w:ascii="Narkisim" w:hAnsi="Narkisim"/>
          <w:sz w:val="20"/>
          <w:szCs w:val="20"/>
          <w:rtl/>
        </w:rPr>
        <w:t>וה</w:t>
      </w:r>
      <w:r w:rsidRPr="00B46EB6">
        <w:rPr>
          <w:rFonts w:ascii="Narkisim" w:hAnsi="Narkisim"/>
          <w:b/>
          <w:bCs/>
          <w:sz w:val="20"/>
          <w:szCs w:val="20"/>
          <w:rtl/>
        </w:rPr>
        <w:t>אחרונים</w:t>
      </w:r>
      <w:r w:rsidRPr="00B46EB6">
        <w:rPr>
          <w:rFonts w:ascii="Narkisim" w:hAnsi="Narkisim"/>
          <w:sz w:val="20"/>
          <w:szCs w:val="20"/>
          <w:rtl/>
        </w:rPr>
        <w:t xml:space="preserve"> העלו צד שפסול מדאורייתא ע"פ דברי ה</w:t>
      </w:r>
      <w:r w:rsidRPr="00B46EB6">
        <w:rPr>
          <w:rFonts w:ascii="Narkisim" w:hAnsi="Narkisim"/>
          <w:b/>
          <w:bCs/>
          <w:sz w:val="20"/>
          <w:szCs w:val="20"/>
          <w:rtl/>
        </w:rPr>
        <w:t>רשב"א</w:t>
      </w:r>
      <w:r w:rsidRPr="00B46EB6">
        <w:rPr>
          <w:rFonts w:ascii="Narkisim" w:hAnsi="Narkisim"/>
          <w:sz w:val="20"/>
          <w:szCs w:val="20"/>
          <w:rtl/>
        </w:rPr>
        <w:t xml:space="preserve"> (לעיל ד.) דאף מה שלא צריך לכתוב, כיון שכתבו הוה בכלל עצם הגט</w:t>
      </w:r>
      <w:r w:rsidRPr="00B46EB6">
        <w:rPr>
          <w:rStyle w:val="ac"/>
          <w:rFonts w:ascii="Narkisim" w:hAnsi="Narkisim"/>
          <w:sz w:val="20"/>
          <w:szCs w:val="20"/>
          <w:rtl/>
        </w:rPr>
        <w:footnoteReference w:id="180"/>
      </w:r>
      <w:r w:rsidRPr="00B46EB6">
        <w:rPr>
          <w:rFonts w:ascii="Narkisim" w:hAnsi="Narkisim"/>
          <w:sz w:val="20"/>
          <w:szCs w:val="20"/>
          <w:rtl/>
        </w:rPr>
        <w:t>.</w:t>
      </w:r>
    </w:p>
    <w:p w14:paraId="242FBC9C" w14:textId="77777777" w:rsidR="00A8648F" w:rsidRPr="00B46EB6" w:rsidRDefault="00000000" w:rsidP="00B46EB6">
      <w:pPr>
        <w:bidi/>
        <w:rPr>
          <w:rFonts w:ascii="Narkisim" w:hAnsi="Narkisim" w:cs="Narkisim"/>
        </w:rPr>
      </w:pPr>
      <w:r w:rsidRPr="00B46EB6">
        <w:rPr>
          <w:rFonts w:ascii="Narkisim" w:hAnsi="Narkisim" w:cs="Narkisim"/>
          <w:u w:val="single"/>
          <w:rtl/>
        </w:rPr>
        <w:t>ר"א מכשיר בכולן חוץ מגיטי נשים וכו'</w:t>
      </w:r>
      <w:r w:rsidRPr="00B46EB6">
        <w:rPr>
          <w:rFonts w:ascii="Narkisim" w:hAnsi="Narkisim" w:cs="Narkisim"/>
          <w:rtl/>
        </w:rPr>
        <w:t>. דבשאר שטרות ליכא דין לשמה בכתיבה. והגמ' פי' דת"ק גזר אטו גט.</w:t>
      </w:r>
    </w:p>
    <w:p w14:paraId="56637FF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תור"ג</w:t>
      </w:r>
      <w:r w:rsidRPr="00B46EB6">
        <w:rPr>
          <w:rFonts w:ascii="Narkisim" w:hAnsi="Narkisim"/>
          <w:rtl/>
        </w:rPr>
        <w:t xml:space="preserve"> (י:, והנתיבות רמד ג) הביא מדברי ה</w:t>
      </w:r>
      <w:r w:rsidRPr="00B46EB6">
        <w:rPr>
          <w:rFonts w:ascii="Narkisim" w:hAnsi="Narkisim"/>
          <w:b/>
          <w:bCs/>
          <w:rtl/>
        </w:rPr>
        <w:t>תוס</w:t>
      </w:r>
      <w:r w:rsidRPr="00B46EB6">
        <w:rPr>
          <w:rFonts w:ascii="Narkisim" w:hAnsi="Narkisim"/>
          <w:rtl/>
        </w:rPr>
        <w:t>' (שם) דאף שטרי קנין לא מהני שכתבום בערכאות, דצריך שליחות בכתיבה</w:t>
      </w:r>
      <w:r w:rsidRPr="00B46EB6">
        <w:rPr>
          <w:rStyle w:val="ac"/>
          <w:rFonts w:ascii="Narkisim" w:hAnsi="Narkisim"/>
          <w:rtl/>
        </w:rPr>
        <w:footnoteReference w:id="181"/>
      </w:r>
      <w:r w:rsidRPr="00B46EB6">
        <w:rPr>
          <w:rFonts w:ascii="Narkisim" w:hAnsi="Narkisim"/>
          <w:rtl/>
        </w:rPr>
        <w:t>. וביאר דמש"ה ל"מ אומר אמרו אף בשטר מתנה</w:t>
      </w:r>
      <w:r w:rsidRPr="00B46EB6">
        <w:rPr>
          <w:rStyle w:val="ac"/>
          <w:rFonts w:ascii="Narkisim" w:hAnsi="Narkisim"/>
          <w:rtl/>
        </w:rPr>
        <w:footnoteReference w:id="182"/>
      </w:r>
      <w:r w:rsidRPr="00B46EB6">
        <w:rPr>
          <w:rFonts w:ascii="Narkisim" w:hAnsi="Narkisim"/>
          <w:rtl/>
        </w:rPr>
        <w:t>. וצ"ע דמפורש דמהני לר"א לכתוב שאר שטרות, ובלא שליחות</w:t>
      </w:r>
      <w:r w:rsidRPr="00B46EB6">
        <w:rPr>
          <w:rStyle w:val="ac"/>
          <w:rFonts w:ascii="Narkisim" w:hAnsi="Narkisim"/>
          <w:rtl/>
        </w:rPr>
        <w:footnoteReference w:id="183"/>
      </w:r>
      <w:r w:rsidRPr="00B46EB6">
        <w:rPr>
          <w:rFonts w:ascii="Narkisim" w:hAnsi="Narkisim"/>
          <w:rtl/>
        </w:rPr>
        <w:t xml:space="preserve">. </w:t>
      </w:r>
      <w:r w:rsidRPr="00B46EB6">
        <w:rPr>
          <w:rFonts w:ascii="Narkisim" w:hAnsi="Narkisim"/>
          <w:szCs w:val="20"/>
          <w:rtl/>
        </w:rPr>
        <w:t>אך דיש לדחות דבסוגיין איירי דוקא בשטר ראיה. אך לא משמע כן</w:t>
      </w:r>
      <w:r w:rsidRPr="00B46EB6">
        <w:rPr>
          <w:rStyle w:val="ac"/>
          <w:rFonts w:ascii="Narkisim" w:hAnsi="Narkisim"/>
          <w:szCs w:val="20"/>
          <w:rtl/>
        </w:rPr>
        <w:footnoteReference w:id="184"/>
      </w:r>
      <w:r w:rsidRPr="00B46EB6">
        <w:rPr>
          <w:rFonts w:ascii="Narkisim" w:hAnsi="Narkisim"/>
          <w:rtl/>
        </w:rPr>
        <w:t>.</w:t>
      </w:r>
    </w:p>
    <w:p w14:paraId="42320C83" w14:textId="77777777" w:rsidR="00A8648F" w:rsidRPr="00B46EB6" w:rsidRDefault="00000000" w:rsidP="00B46EB6">
      <w:pPr>
        <w:pStyle w:val="a7"/>
        <w:bidi/>
        <w:rPr>
          <w:rFonts w:ascii="Narkisim" w:hAnsi="Narkisim"/>
        </w:rPr>
      </w:pPr>
      <w:r w:rsidRPr="00B46EB6">
        <w:rPr>
          <w:rFonts w:ascii="Narkisim" w:hAnsi="Narkisim"/>
          <w:rtl/>
        </w:rPr>
        <w:t>וע"ד דברי התור"ג כת' ה</w:t>
      </w:r>
      <w:r w:rsidRPr="00B46EB6">
        <w:rPr>
          <w:rFonts w:ascii="Narkisim" w:hAnsi="Narkisim"/>
          <w:b/>
          <w:bCs/>
          <w:rtl/>
        </w:rPr>
        <w:t>תוס' רא"ש</w:t>
      </w:r>
      <w:r w:rsidRPr="00B46EB6">
        <w:rPr>
          <w:rFonts w:ascii="Narkisim" w:hAnsi="Narkisim"/>
          <w:rtl/>
        </w:rPr>
        <w:t xml:space="preserve"> (לעיל י:) דכיון דעכו"ם אינם בתורת קנין שטר, אין שטר כתיבתן מועיל לקנות מתנה בעדי מסירה לר"א. ובעינן שהכותב הוא בתורת שטרות</w:t>
      </w:r>
      <w:r w:rsidRPr="00B46EB6">
        <w:rPr>
          <w:rStyle w:val="ac"/>
          <w:rFonts w:ascii="Narkisim" w:hAnsi="Narkisim"/>
          <w:rtl/>
        </w:rPr>
        <w:footnoteReference w:id="185"/>
      </w:r>
      <w:r w:rsidRPr="00B46EB6">
        <w:rPr>
          <w:rFonts w:ascii="Narkisim" w:hAnsi="Narkisim"/>
          <w:rtl/>
        </w:rPr>
        <w:t xml:space="preserve">. </w:t>
      </w:r>
      <w:r w:rsidRPr="00B46EB6">
        <w:rPr>
          <w:rFonts w:ascii="Narkisim" w:hAnsi="Narkisim"/>
          <w:szCs w:val="20"/>
          <w:rtl/>
        </w:rPr>
        <w:t>[וכצד שכתבו תוס' לעיל כב: דבכתיבה בעינן בתורת כריתות</w:t>
      </w:r>
      <w:r w:rsidRPr="00B46EB6">
        <w:rPr>
          <w:rStyle w:val="ac"/>
          <w:rFonts w:ascii="Narkisim" w:hAnsi="Narkisim"/>
          <w:szCs w:val="20"/>
          <w:rtl/>
        </w:rPr>
        <w:footnoteReference w:id="186"/>
      </w:r>
      <w:r w:rsidRPr="00B46EB6">
        <w:rPr>
          <w:rFonts w:ascii="Narkisim" w:hAnsi="Narkisim"/>
          <w:rtl/>
        </w:rPr>
        <w:t>].</w:t>
      </w:r>
    </w:p>
    <w:p w14:paraId="1516E43F" w14:textId="77777777" w:rsidR="00A8648F" w:rsidRPr="00B46EB6" w:rsidRDefault="00000000" w:rsidP="00B46EB6">
      <w:pPr>
        <w:pStyle w:val="a7"/>
        <w:bidi/>
        <w:rPr>
          <w:rFonts w:ascii="Narkisim" w:hAnsi="Narkisim"/>
        </w:rPr>
      </w:pPr>
      <w:r w:rsidRPr="00B46EB6">
        <w:rPr>
          <w:rFonts w:ascii="Narkisim" w:hAnsi="Narkisim"/>
          <w:rtl/>
        </w:rPr>
        <w:t>ולפ"ז לא קשה מסוגיין, דהכא איירי שישראל כתבו, וכל ישראל כשר לכתיבתו, אף כשאין קשר למוכר זה. ואפי' מצאו באשפה כשר, היכא דישראל כתבו.</w:t>
      </w:r>
    </w:p>
    <w:p w14:paraId="2A3EF285" w14:textId="77777777" w:rsidR="00A8648F" w:rsidRPr="00B46EB6" w:rsidRDefault="00000000" w:rsidP="00B46EB6">
      <w:pPr>
        <w:pStyle w:val="a8"/>
        <w:bidi/>
        <w:rPr>
          <w:rFonts w:ascii="Narkisim" w:hAnsi="Narkisim"/>
        </w:rPr>
      </w:pPr>
      <w:r w:rsidRPr="00B46EB6">
        <w:rPr>
          <w:rFonts w:ascii="Narkisim" w:hAnsi="Narkisim"/>
          <w:rtl/>
        </w:rPr>
        <w:t>ועי"ל דהתם איירי היכא דכל עשיית השטר, כתיבתו וחתימתו הוה ע"י נכרי. דליכא אשוויי שטרא ע"י ישראל כלל [וס"ל דלא סגי בעדי מסירה]. אבל היכא דמצאו באשפה וחתמו ישראל, מהני גמר עשייתו ע"י ישראל להכשירו. דבשאר שטרות ליכא קרא 'וכתב' שיהא כל עשייתן לשמה.</w:t>
      </w:r>
    </w:p>
    <w:p w14:paraId="4BEAA38B" w14:textId="77777777" w:rsidR="00A8648F" w:rsidRPr="00B46EB6" w:rsidRDefault="00000000" w:rsidP="00B46EB6">
      <w:pPr>
        <w:bidi/>
        <w:rPr>
          <w:rFonts w:ascii="Narkisim" w:hAnsi="Narkisim" w:cs="Narkisim"/>
        </w:rPr>
      </w:pPr>
      <w:r w:rsidRPr="00B46EB6">
        <w:rPr>
          <w:rFonts w:ascii="Narkisim" w:hAnsi="Narkisim" w:cs="Narkisim"/>
          <w:u w:val="single"/>
          <w:rtl/>
        </w:rPr>
        <w:t>תוד"ה רבי אלעזר.</w:t>
      </w:r>
      <w:r w:rsidRPr="00B46EB6">
        <w:rPr>
          <w:rFonts w:ascii="Narkisim" w:hAnsi="Narkisim" w:cs="Narkisim"/>
          <w:rtl/>
        </w:rPr>
        <w:t xml:space="preserve"> מאי מיחזי כשיקרא שייך בטופס </w:t>
      </w:r>
      <w:r w:rsidRPr="00B46EB6">
        <w:rPr>
          <w:rFonts w:ascii="Narkisim" w:hAnsi="Narkisim" w:cs="Narkisim"/>
          <w:sz w:val="20"/>
          <w:szCs w:val="20"/>
          <w:rtl/>
        </w:rPr>
        <w:t>(וכ"ד רוב ראשונים וה</w:t>
      </w:r>
      <w:r w:rsidRPr="00B46EB6">
        <w:rPr>
          <w:rFonts w:ascii="Narkisim" w:hAnsi="Narkisim" w:cs="Narkisim"/>
          <w:b/>
          <w:bCs/>
          <w:sz w:val="20"/>
          <w:szCs w:val="20"/>
          <w:rtl/>
        </w:rPr>
        <w:t xml:space="preserve">שו"ע </w:t>
      </w:r>
      <w:r w:rsidRPr="00B46EB6">
        <w:rPr>
          <w:rFonts w:ascii="Narkisim" w:hAnsi="Narkisim" w:cs="Narkisim"/>
          <w:sz w:val="20"/>
          <w:szCs w:val="20"/>
          <w:rtl/>
        </w:rPr>
        <w:t>מח א)</w:t>
      </w:r>
      <w:r w:rsidRPr="00B46EB6">
        <w:rPr>
          <w:rFonts w:ascii="Narkisim" w:hAnsi="Narkisim" w:cs="Narkisim"/>
          <w:rtl/>
        </w:rPr>
        <w:t xml:space="preserve">. אבל דעת </w:t>
      </w:r>
      <w:r w:rsidRPr="00B46EB6">
        <w:rPr>
          <w:rFonts w:ascii="Narkisim" w:hAnsi="Narkisim" w:cs="Narkisim"/>
          <w:b/>
          <w:bCs/>
          <w:rtl/>
        </w:rPr>
        <w:t>רש"י</w:t>
      </w:r>
      <w:r w:rsidRPr="00B46EB6">
        <w:rPr>
          <w:rFonts w:ascii="Narkisim" w:hAnsi="Narkisim" w:cs="Narkisim"/>
          <w:rtl/>
        </w:rPr>
        <w:t xml:space="preserve"> דאסור לכתוב אף טופס. וה</w:t>
      </w:r>
      <w:r w:rsidRPr="00B46EB6">
        <w:rPr>
          <w:rFonts w:ascii="Narkisim" w:hAnsi="Narkisim" w:cs="Narkisim"/>
          <w:b/>
          <w:bCs/>
          <w:rtl/>
        </w:rPr>
        <w:t>ש"ך</w:t>
      </w:r>
      <w:r w:rsidRPr="00B46EB6">
        <w:rPr>
          <w:rFonts w:ascii="Narkisim" w:hAnsi="Narkisim" w:cs="Narkisim"/>
          <w:rtl/>
        </w:rPr>
        <w:t xml:space="preserve"> </w:t>
      </w:r>
      <w:r w:rsidRPr="00B46EB6">
        <w:rPr>
          <w:rFonts w:ascii="Narkisim" w:hAnsi="Narkisim" w:cs="Narkisim"/>
          <w:sz w:val="20"/>
          <w:szCs w:val="20"/>
          <w:rtl/>
        </w:rPr>
        <w:t>(ר"ס מח)</w:t>
      </w:r>
      <w:r w:rsidRPr="00B46EB6">
        <w:rPr>
          <w:rFonts w:ascii="Narkisim" w:hAnsi="Narkisim" w:cs="Narkisim"/>
          <w:rtl/>
        </w:rPr>
        <w:t xml:space="preserve"> האריך ליישב דברי רש"י. וכת' דאף בכתיבת הטופס יש חשש מיחזי כשיקרא</w:t>
      </w:r>
      <w:r w:rsidRPr="00B46EB6">
        <w:rPr>
          <w:rStyle w:val="ac"/>
          <w:rFonts w:ascii="Narkisim" w:hAnsi="Narkisim" w:cs="Narkisim"/>
          <w:rtl/>
        </w:rPr>
        <w:footnoteReference w:id="187"/>
      </w:r>
      <w:r w:rsidRPr="00B46EB6">
        <w:rPr>
          <w:rFonts w:ascii="Narkisim" w:hAnsi="Narkisim" w:cs="Narkisim"/>
          <w:rtl/>
        </w:rPr>
        <w:t>. וה</w:t>
      </w:r>
      <w:r w:rsidRPr="00B46EB6">
        <w:rPr>
          <w:rFonts w:ascii="Narkisim" w:hAnsi="Narkisim" w:cs="Narkisim"/>
          <w:b/>
          <w:bCs/>
          <w:rtl/>
        </w:rPr>
        <w:t xml:space="preserve">פנ"י </w:t>
      </w:r>
      <w:r w:rsidRPr="00B46EB6">
        <w:rPr>
          <w:rFonts w:ascii="Narkisim" w:hAnsi="Narkisim" w:cs="Narkisim"/>
          <w:rtl/>
        </w:rPr>
        <w:t>ביאר דכיון דבשעת כתיבה לא נעשית כלום ממה שכתוב, א"כ הוה שקר, ואף שאח"כ הוסיף השמות. אבל ה</w:t>
      </w:r>
      <w:r w:rsidRPr="00B46EB6">
        <w:rPr>
          <w:rFonts w:ascii="Narkisim" w:hAnsi="Narkisim" w:cs="Narkisim"/>
          <w:b/>
          <w:bCs/>
          <w:rtl/>
        </w:rPr>
        <w:t>תומים</w:t>
      </w:r>
      <w:r w:rsidRPr="00B46EB6">
        <w:rPr>
          <w:rFonts w:ascii="Narkisim" w:hAnsi="Narkisim" w:cs="Narkisim"/>
          <w:rtl/>
        </w:rPr>
        <w:t xml:space="preserve"> </w:t>
      </w:r>
      <w:r w:rsidRPr="00B46EB6">
        <w:rPr>
          <w:rFonts w:ascii="Narkisim" w:hAnsi="Narkisim" w:cs="Narkisim"/>
          <w:sz w:val="20"/>
          <w:szCs w:val="20"/>
          <w:rtl/>
        </w:rPr>
        <w:t>(מח א)</w:t>
      </w:r>
      <w:r w:rsidRPr="00B46EB6">
        <w:rPr>
          <w:rFonts w:ascii="Narkisim" w:hAnsi="Narkisim" w:cs="Narkisim"/>
          <w:rtl/>
        </w:rPr>
        <w:t xml:space="preserve"> וה</w:t>
      </w:r>
      <w:r w:rsidRPr="00B46EB6">
        <w:rPr>
          <w:rFonts w:ascii="Narkisim" w:hAnsi="Narkisim" w:cs="Narkisim"/>
          <w:b/>
          <w:bCs/>
          <w:rtl/>
        </w:rPr>
        <w:t>ק"נ</w:t>
      </w:r>
      <w:r w:rsidRPr="00B46EB6">
        <w:rPr>
          <w:rFonts w:ascii="Narkisim" w:hAnsi="Narkisim" w:cs="Narkisim"/>
          <w:rtl/>
        </w:rPr>
        <w:t xml:space="preserve"> כת' דרש"י ס"ל דפסול בשאר שטרות גזירה אטו גט. ובתורף פסול מב' טעמים, מיחזי כשיקרא וגזירה </w:t>
      </w:r>
      <w:r w:rsidRPr="00B46EB6">
        <w:rPr>
          <w:rFonts w:ascii="Narkisim" w:hAnsi="Narkisim" w:cs="Narkisim"/>
          <w:rtl/>
        </w:rPr>
        <w:lastRenderedPageBreak/>
        <w:t>[ועד"ז כת' הש"ך בתי' הב'].</w:t>
      </w:r>
    </w:p>
    <w:p w14:paraId="0390F36D" w14:textId="77777777" w:rsidR="00A8648F" w:rsidRPr="00B46EB6" w:rsidRDefault="00000000" w:rsidP="00B46EB6">
      <w:pPr>
        <w:pStyle w:val="aa"/>
        <w:bidi/>
        <w:rPr>
          <w:rFonts w:ascii="Narkisim" w:hAnsi="Narkisim"/>
        </w:rPr>
      </w:pPr>
      <w:r w:rsidRPr="00B46EB6">
        <w:rPr>
          <w:rFonts w:ascii="Narkisim" w:hAnsi="Narkisim"/>
          <w:u w:val="single"/>
          <w:rtl/>
        </w:rPr>
        <w:t>בא"ד וא"ת מנ"ל לגמ' דר"א מכשיר אף בתורף וכו'</w:t>
      </w:r>
      <w:r w:rsidRPr="00B46EB6">
        <w:rPr>
          <w:rFonts w:ascii="Narkisim" w:hAnsi="Narkisim"/>
          <w:rtl/>
        </w:rPr>
        <w:t>. וה</w:t>
      </w:r>
      <w:r w:rsidRPr="00B46EB6">
        <w:rPr>
          <w:rFonts w:ascii="Narkisim" w:hAnsi="Narkisim"/>
          <w:b/>
          <w:bCs/>
          <w:rtl/>
        </w:rPr>
        <w:t>רמב"ן</w:t>
      </w:r>
      <w:r w:rsidRPr="00B46EB6">
        <w:rPr>
          <w:rFonts w:ascii="Narkisim" w:hAnsi="Narkisim"/>
          <w:rtl/>
        </w:rPr>
        <w:t xml:space="preserve"> תי' עוד דס"ל לגמ' דאי איכא למיגזר שטרות אטו גיטין אין גוזרין עליהן למחצה, ואף בטופס גזרינן כגיטין.</w:t>
      </w:r>
    </w:p>
    <w:p w14:paraId="6AD74D99"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הק' מנ"ל דר"א גזר [אף בגט] טופס אטו תורף</w:t>
      </w:r>
      <w:r w:rsidRPr="00B46EB6">
        <w:rPr>
          <w:rStyle w:val="ac"/>
          <w:rFonts w:ascii="Narkisim" w:hAnsi="Narkisim"/>
          <w:rtl/>
        </w:rPr>
        <w:footnoteReference w:id="188"/>
      </w:r>
      <w:r w:rsidRPr="00B46EB6">
        <w:rPr>
          <w:rFonts w:ascii="Narkisim" w:hAnsi="Narkisim"/>
          <w:rtl/>
        </w:rPr>
        <w:t xml:space="preserve"> [ולא הוה לחצאין]. וא"כ לא קשיא דר"א אדר"א בגיטין. וי"ל א"כ ליתני ר"א מכשיר בשטרות, ומשמע בשטרות מכשיר אפי' בתורף משא"כ בגיטי נשים. מדקאמר חוץ מגיטי נשים משמע שאף בגיטין הוא חלוק על ת"ק.</w:t>
      </w:r>
    </w:p>
    <w:p w14:paraId="60C8DED7" w14:textId="77777777" w:rsidR="00A8648F" w:rsidRPr="00B46EB6" w:rsidRDefault="00000000" w:rsidP="00B46EB6">
      <w:pPr>
        <w:bidi/>
        <w:rPr>
          <w:rFonts w:ascii="Narkisim" w:hAnsi="Narkisim" w:cs="Narkisim"/>
        </w:rPr>
      </w:pPr>
      <w:r w:rsidRPr="00B46EB6">
        <w:rPr>
          <w:rFonts w:ascii="Narkisim" w:hAnsi="Narkisim" w:cs="Narkisim"/>
          <w:u w:val="single"/>
          <w:rtl/>
        </w:rPr>
        <w:t>תוד"ה חוץ.</w:t>
      </w:r>
      <w:r w:rsidRPr="00B46EB6">
        <w:rPr>
          <w:rFonts w:ascii="Narkisim" w:hAnsi="Narkisim" w:cs="Narkisim"/>
          <w:rtl/>
        </w:rPr>
        <w:t xml:space="preserve"> ואין לומר דבשחרורי עבדים נמי פסיל וכו'. ואף דבעינן לשמה בשחרור עבדים [וכדאי' לעיל ט:], ה</w:t>
      </w:r>
      <w:r w:rsidRPr="00B46EB6">
        <w:rPr>
          <w:rFonts w:ascii="Narkisim" w:hAnsi="Narkisim" w:cs="Narkisim"/>
          <w:b/>
          <w:bCs/>
          <w:rtl/>
        </w:rPr>
        <w:t>אחרונים</w:t>
      </w:r>
      <w:r w:rsidRPr="00B46EB6">
        <w:rPr>
          <w:rFonts w:ascii="Narkisim" w:hAnsi="Narkisim" w:cs="Narkisim"/>
          <w:rtl/>
        </w:rPr>
        <w:t xml:space="preserve"> (פנ"י) ביארו דכוונת התוס' דלא גזרו טופס אטו תורף. וה</w:t>
      </w:r>
      <w:r w:rsidRPr="00B46EB6">
        <w:rPr>
          <w:rFonts w:ascii="Narkisim" w:hAnsi="Narkisim" w:cs="Narkisim"/>
          <w:b/>
          <w:bCs/>
          <w:rtl/>
        </w:rPr>
        <w:t>פנ"י</w:t>
      </w:r>
      <w:r w:rsidRPr="00B46EB6">
        <w:rPr>
          <w:rFonts w:ascii="Narkisim" w:hAnsi="Narkisim" w:cs="Narkisim"/>
          <w:rtl/>
        </w:rPr>
        <w:t xml:space="preserve"> ביאר דלא גזרו משום דלא שכיח. </w:t>
      </w:r>
      <w:r w:rsidRPr="00B46EB6">
        <w:rPr>
          <w:rFonts w:ascii="Narkisim" w:hAnsi="Narkisim" w:cs="Narkisim"/>
          <w:sz w:val="20"/>
          <w:szCs w:val="20"/>
          <w:rtl/>
        </w:rPr>
        <w:t xml:space="preserve">וע"ע </w:t>
      </w:r>
      <w:r w:rsidRPr="00B46EB6">
        <w:rPr>
          <w:rFonts w:ascii="Narkisim" w:hAnsi="Narkisim" w:cs="Narkisim"/>
          <w:b/>
          <w:bCs/>
          <w:sz w:val="20"/>
          <w:szCs w:val="20"/>
          <w:rtl/>
        </w:rPr>
        <w:t>קרני ראם</w:t>
      </w:r>
      <w:r w:rsidRPr="00B46EB6">
        <w:rPr>
          <w:rFonts w:ascii="Narkisim" w:hAnsi="Narkisim" w:cs="Narkisim"/>
          <w:sz w:val="20"/>
          <w:szCs w:val="20"/>
          <w:rtl/>
        </w:rPr>
        <w:t>.</w:t>
      </w:r>
    </w:p>
    <w:p w14:paraId="1519CC7A" w14:textId="77777777" w:rsidR="00A8648F" w:rsidRPr="00B46EB6" w:rsidRDefault="00000000" w:rsidP="00B46EB6">
      <w:pPr>
        <w:pStyle w:val="a7"/>
        <w:bidi/>
        <w:rPr>
          <w:rFonts w:ascii="Narkisim" w:hAnsi="Narkisim"/>
        </w:rPr>
      </w:pPr>
      <w:r w:rsidRPr="00B46EB6">
        <w:rPr>
          <w:rFonts w:ascii="Narkisim" w:hAnsi="Narkisim"/>
          <w:rtl/>
        </w:rPr>
        <w:t>אבל ה</w:t>
      </w:r>
      <w:r w:rsidRPr="00B46EB6">
        <w:rPr>
          <w:rFonts w:ascii="Narkisim" w:hAnsi="Narkisim"/>
          <w:b/>
          <w:bCs/>
          <w:rtl/>
        </w:rPr>
        <w:t>רשב"א</w:t>
      </w:r>
      <w:r w:rsidRPr="00B46EB6">
        <w:rPr>
          <w:rFonts w:ascii="Narkisim" w:hAnsi="Narkisim"/>
          <w:rtl/>
        </w:rPr>
        <w:t xml:space="preserve"> הביא דאיתא ב</w:t>
      </w:r>
      <w:r w:rsidRPr="00B46EB6">
        <w:rPr>
          <w:rFonts w:ascii="Narkisim" w:hAnsi="Narkisim"/>
          <w:b/>
          <w:bCs/>
          <w:rtl/>
        </w:rPr>
        <w:t>תוספתא</w:t>
      </w:r>
      <w:r w:rsidRPr="00B46EB6">
        <w:rPr>
          <w:rFonts w:ascii="Narkisim" w:hAnsi="Narkisim"/>
          <w:rtl/>
        </w:rPr>
        <w:t xml:space="preserve"> ר"א מכשיר בכולן חוץ מגיטי נשים ושחרורי עבדים. וכתב דהוא בכלל דברי הגמ' (לעיל ט: עי"ש) הא איכא לשמה</w:t>
      </w:r>
      <w:r w:rsidRPr="00B46EB6">
        <w:rPr>
          <w:rStyle w:val="ac"/>
          <w:rFonts w:ascii="Narkisim" w:hAnsi="Narkisim"/>
          <w:rtl/>
        </w:rPr>
        <w:footnoteReference w:id="189"/>
      </w:r>
      <w:r w:rsidRPr="00B46EB6">
        <w:rPr>
          <w:rFonts w:ascii="Narkisim" w:hAnsi="Narkisim"/>
          <w:rtl/>
        </w:rPr>
        <w:t>.</w:t>
      </w:r>
    </w:p>
    <w:p w14:paraId="19C62D27" w14:textId="77777777" w:rsidR="00A8648F" w:rsidRPr="00B46EB6" w:rsidRDefault="00000000" w:rsidP="00B46EB6">
      <w:pPr>
        <w:bidi/>
        <w:rPr>
          <w:rFonts w:ascii="Narkisim" w:hAnsi="Narkisim" w:cs="Narkisim"/>
        </w:rPr>
      </w:pPr>
      <w:r w:rsidRPr="00B46EB6">
        <w:rPr>
          <w:rFonts w:ascii="Narkisim" w:hAnsi="Narkisim" w:cs="Narkisim"/>
          <w:u w:val="single"/>
          <w:rtl/>
        </w:rPr>
        <w:t>אמר רב יהודה אמר שמואל צריך שיניח אף מקום הרי את מותרת לכל אדם</w:t>
      </w:r>
      <w:r w:rsidRPr="00B46EB6">
        <w:rPr>
          <w:rFonts w:ascii="Narkisim" w:hAnsi="Narkisim" w:cs="Narkisim"/>
          <w:rtl/>
        </w:rPr>
        <w:t>. וה</w:t>
      </w:r>
      <w:r w:rsidRPr="00B46EB6">
        <w:rPr>
          <w:rFonts w:ascii="Narkisim" w:hAnsi="Narkisim" w:cs="Narkisim"/>
          <w:b/>
          <w:bCs/>
          <w:rtl/>
        </w:rPr>
        <w:t>ריטב"א</w:t>
      </w:r>
      <w:r w:rsidRPr="00B46EB6">
        <w:rPr>
          <w:rFonts w:ascii="Narkisim" w:hAnsi="Narkisim" w:cs="Narkisim"/>
          <w:rtl/>
        </w:rPr>
        <w:t xml:space="preserve"> (במשנה) כת' דאף 'ודין דיהוו ליכי מינאי'. דלר' יהודה (לקמן פה:) הוה חלק מגופו של גט [דס"ל דבעינן ידים מוכיחות</w:t>
      </w:r>
      <w:r w:rsidRPr="00B46EB6">
        <w:rPr>
          <w:rStyle w:val="ac"/>
          <w:rFonts w:ascii="Narkisim" w:hAnsi="Narkisim" w:cs="Narkisim"/>
          <w:rtl/>
        </w:rPr>
        <w:footnoteReference w:id="190"/>
      </w:r>
      <w:r w:rsidRPr="00B46EB6">
        <w:rPr>
          <w:rFonts w:ascii="Narkisim" w:hAnsi="Narkisim" w:cs="Narkisim"/>
          <w:rtl/>
        </w:rPr>
        <w:t>]. וה</w:t>
      </w:r>
      <w:r w:rsidRPr="00B46EB6">
        <w:rPr>
          <w:rFonts w:ascii="Narkisim" w:hAnsi="Narkisim" w:cs="Narkisim"/>
          <w:b/>
          <w:bCs/>
          <w:rtl/>
        </w:rPr>
        <w:t>רשב"א</w:t>
      </w:r>
      <w:r w:rsidRPr="00B46EB6">
        <w:rPr>
          <w:rFonts w:ascii="Narkisim" w:hAnsi="Narkisim" w:cs="Narkisim"/>
          <w:rtl/>
        </w:rPr>
        <w:t xml:space="preserve"> ו</w:t>
      </w:r>
      <w:r w:rsidRPr="00B46EB6">
        <w:rPr>
          <w:rFonts w:ascii="Narkisim" w:hAnsi="Narkisim" w:cs="Narkisim"/>
          <w:b/>
          <w:bCs/>
          <w:rtl/>
        </w:rPr>
        <w:t>ר"ן</w:t>
      </w:r>
      <w:r w:rsidRPr="00B46EB6">
        <w:rPr>
          <w:rFonts w:ascii="Narkisim" w:hAnsi="Narkisim" w:cs="Narkisim"/>
          <w:rtl/>
        </w:rPr>
        <w:t xml:space="preserve"> ו</w:t>
      </w:r>
      <w:r w:rsidRPr="00B46EB6">
        <w:rPr>
          <w:rFonts w:ascii="Narkisim" w:hAnsi="Narkisim" w:cs="Narkisim"/>
          <w:b/>
          <w:bCs/>
          <w:rtl/>
        </w:rPr>
        <w:t>תוס'</w:t>
      </w:r>
      <w:r w:rsidRPr="00B46EB6">
        <w:rPr>
          <w:rFonts w:ascii="Narkisim" w:hAnsi="Narkisim" w:cs="Narkisim"/>
          <w:rtl/>
        </w:rPr>
        <w:t xml:space="preserve"> (נדרים ה:) הביאו מסוגיין דשמואל לא ס"ל כר' יהודה</w:t>
      </w:r>
      <w:r w:rsidRPr="00B46EB6">
        <w:rPr>
          <w:rStyle w:val="ac"/>
          <w:rFonts w:ascii="Narkisim" w:hAnsi="Narkisim" w:cs="Narkisim"/>
          <w:rtl/>
        </w:rPr>
        <w:footnoteReference w:id="191"/>
      </w:r>
      <w:r w:rsidRPr="00B46EB6">
        <w:rPr>
          <w:rFonts w:ascii="Narkisim" w:hAnsi="Narkisim" w:cs="Narkisim"/>
          <w:rtl/>
        </w:rPr>
        <w:t>. [ומבואר דנקטו דלר' יהודה דינו כתורף הגט].</w:t>
      </w:r>
    </w:p>
    <w:p w14:paraId="62BEF9EC" w14:textId="77777777" w:rsidR="00A8648F" w:rsidRPr="00B46EB6" w:rsidRDefault="00000000" w:rsidP="00B46EB6">
      <w:pPr>
        <w:pStyle w:val="a7"/>
        <w:bidi/>
        <w:rPr>
          <w:rFonts w:ascii="Narkisim" w:hAnsi="Narkisim"/>
        </w:rPr>
      </w:pPr>
      <w:r w:rsidRPr="00B46EB6">
        <w:rPr>
          <w:rFonts w:ascii="Narkisim" w:hAnsi="Narkisim"/>
          <w:rtl/>
        </w:rPr>
        <w:t>אבל ב</w:t>
      </w:r>
      <w:r w:rsidRPr="00B46EB6">
        <w:rPr>
          <w:rFonts w:ascii="Narkisim" w:hAnsi="Narkisim"/>
          <w:b/>
          <w:bCs/>
          <w:rtl/>
        </w:rPr>
        <w:t>שו"ת</w:t>
      </w:r>
      <w:r w:rsidRPr="00B46EB6">
        <w:rPr>
          <w:rFonts w:ascii="Narkisim" w:hAnsi="Narkisim"/>
          <w:rtl/>
        </w:rPr>
        <w:t xml:space="preserve"> </w:t>
      </w:r>
      <w:r w:rsidRPr="00B46EB6">
        <w:rPr>
          <w:rFonts w:ascii="Narkisim" w:hAnsi="Narkisim"/>
          <w:b/>
          <w:bCs/>
          <w:rtl/>
        </w:rPr>
        <w:t>הרא"ש</w:t>
      </w:r>
      <w:r w:rsidRPr="00B46EB6">
        <w:rPr>
          <w:rFonts w:ascii="Narkisim" w:hAnsi="Narkisim"/>
          <w:rtl/>
        </w:rPr>
        <w:t xml:space="preserve"> (לה ה בשם הר"א ממיץ, הו' בגר"א כז כב) כת' דאף לר' יהודה 'ודין' אינו מעיקר הגט, ול"צ לכותבו לשמה</w:t>
      </w:r>
      <w:r w:rsidRPr="00B46EB6">
        <w:rPr>
          <w:rStyle w:val="ac"/>
          <w:rFonts w:ascii="Narkisim" w:hAnsi="Narkisim"/>
          <w:rtl/>
        </w:rPr>
        <w:footnoteReference w:id="192"/>
      </w:r>
      <w:r w:rsidRPr="00B46EB6">
        <w:rPr>
          <w:rFonts w:ascii="Narkisim" w:hAnsi="Narkisim"/>
          <w:rtl/>
        </w:rPr>
        <w:t>. דהוה רק הוכחה ובירור שיחשב ידים מוכיחות</w:t>
      </w:r>
      <w:r w:rsidRPr="00B46EB6">
        <w:rPr>
          <w:rStyle w:val="ac"/>
          <w:rFonts w:ascii="Narkisim" w:hAnsi="Narkisim"/>
          <w:rtl/>
        </w:rPr>
        <w:footnoteReference w:id="193"/>
      </w:r>
      <w:r w:rsidRPr="00B46EB6">
        <w:rPr>
          <w:rFonts w:ascii="Narkisim" w:hAnsi="Narkisim"/>
          <w:rtl/>
        </w:rPr>
        <w:t>.</w:t>
      </w:r>
    </w:p>
    <w:p w14:paraId="5386BAE2" w14:textId="77777777" w:rsidR="00A8648F" w:rsidRPr="00B46EB6" w:rsidRDefault="00000000" w:rsidP="00B46EB6">
      <w:pPr>
        <w:pStyle w:val="a8"/>
        <w:bidi/>
        <w:rPr>
          <w:rFonts w:ascii="Narkisim" w:hAnsi="Narkisim"/>
        </w:rPr>
      </w:pPr>
      <w:r w:rsidRPr="00B46EB6">
        <w:rPr>
          <w:rFonts w:ascii="Narkisim" w:hAnsi="Narkisim"/>
          <w:rtl/>
        </w:rPr>
        <w:t>ה</w:t>
      </w:r>
      <w:r w:rsidRPr="00B46EB6">
        <w:rPr>
          <w:rFonts w:ascii="Narkisim" w:hAnsi="Narkisim"/>
          <w:b/>
          <w:bCs/>
          <w:rtl/>
        </w:rPr>
        <w:t>הג' אשר"י</w:t>
      </w:r>
      <w:r w:rsidRPr="00B46EB6">
        <w:rPr>
          <w:rFonts w:ascii="Narkisim" w:hAnsi="Narkisim"/>
          <w:rtl/>
        </w:rPr>
        <w:t xml:space="preserve"> (ב יז) הביא בשם ה</w:t>
      </w:r>
      <w:r w:rsidRPr="00B46EB6">
        <w:rPr>
          <w:rFonts w:ascii="Narkisim" w:hAnsi="Narkisim"/>
          <w:b/>
          <w:bCs/>
          <w:rtl/>
        </w:rPr>
        <w:t>ירושלמי</w:t>
      </w:r>
      <w:r w:rsidRPr="00B46EB6">
        <w:rPr>
          <w:rFonts w:ascii="Narkisim" w:hAnsi="Narkisim"/>
          <w:rtl/>
        </w:rPr>
        <w:t xml:space="preserve"> דסגי בשם האיש והאשה לשמה, ודייק דאי"צ הרי את מותרת לכל אדם, ופליג על שמואל.</w:t>
      </w:r>
    </w:p>
    <w:p w14:paraId="72BC5C5F" w14:textId="77777777" w:rsidR="00A8648F" w:rsidRPr="00B46EB6" w:rsidRDefault="00000000" w:rsidP="00B46EB6">
      <w:pPr>
        <w:pStyle w:val="aa"/>
        <w:bidi/>
        <w:rPr>
          <w:rFonts w:ascii="Narkisim" w:hAnsi="Narkisim"/>
        </w:rPr>
      </w:pPr>
      <w:r w:rsidRPr="00B46EB6">
        <w:rPr>
          <w:rFonts w:ascii="Narkisim" w:hAnsi="Narkisim"/>
          <w:u w:val="single"/>
          <w:rtl/>
        </w:rPr>
        <w:t>תוד"ה וצריך</w:t>
      </w:r>
      <w:r w:rsidRPr="00B46EB6">
        <w:rPr>
          <w:rFonts w:ascii="Narkisim" w:hAnsi="Narkisim"/>
          <w:rtl/>
        </w:rPr>
        <w:t>. ומ"מ אין להוציא לעז וכו' שמאריכים לכתוב כמה לשונות וכו' [ובראשונים פה: שדנו בלשון]. וצ"ל דיכתבו לשון אחר לשמה.</w:t>
      </w:r>
    </w:p>
    <w:p w14:paraId="3F309469" w14:textId="77777777" w:rsidR="00A8648F" w:rsidRPr="00B46EB6" w:rsidRDefault="00000000" w:rsidP="00B46EB6">
      <w:pPr>
        <w:bidi/>
        <w:rPr>
          <w:rFonts w:ascii="Narkisim" w:hAnsi="Narkisim" w:cs="Narkisim"/>
        </w:rPr>
      </w:pPr>
      <w:r w:rsidRPr="00B46EB6">
        <w:rPr>
          <w:rFonts w:ascii="Narkisim" w:hAnsi="Narkisim" w:cs="Narkisim"/>
          <w:u w:val="single"/>
          <w:rtl/>
        </w:rPr>
        <w:t>ר' יהודה פוסל, גזר טופס אטו תורף וכו'.</w:t>
      </w:r>
      <w:r w:rsidRPr="00B46EB6">
        <w:rPr>
          <w:rFonts w:ascii="Narkisim" w:hAnsi="Narkisim" w:cs="Narkisim"/>
          <w:rtl/>
        </w:rPr>
        <w:t xml:space="preserve"> ומבואר בסמוך דדעת ר"א דגזרו טופס אטו תורף. ה</w:t>
      </w:r>
      <w:r w:rsidRPr="00B46EB6">
        <w:rPr>
          <w:rFonts w:ascii="Narkisim" w:hAnsi="Narkisim" w:cs="Narkisim"/>
          <w:b/>
          <w:bCs/>
          <w:rtl/>
        </w:rPr>
        <w:t>רא"ש</w:t>
      </w:r>
      <w:r w:rsidRPr="00B46EB6">
        <w:rPr>
          <w:rFonts w:ascii="Narkisim" w:hAnsi="Narkisim" w:cs="Narkisim"/>
          <w:rtl/>
        </w:rPr>
        <w:t xml:space="preserve"> הביא</w:t>
      </w:r>
      <w:r w:rsidRPr="00B46EB6">
        <w:rPr>
          <w:rFonts w:ascii="Narkisim" w:hAnsi="Narkisim" w:cs="Narkisim"/>
          <w:b/>
          <w:bCs/>
          <w:rtl/>
        </w:rPr>
        <w:t xml:space="preserve"> י"מ </w:t>
      </w:r>
      <w:r w:rsidRPr="00B46EB6">
        <w:rPr>
          <w:rFonts w:ascii="Narkisim" w:hAnsi="Narkisim" w:cs="Narkisim"/>
          <w:rtl/>
        </w:rPr>
        <w:t xml:space="preserve">דדוקא לכתחילה גזר ר' אלעזר, אבל בדיעבד תנשא, כדאמרי' (לעיל כא:) גבי מחובר תלשו וחתמו ונתן לה כשר. </w:t>
      </w:r>
      <w:r w:rsidRPr="00B46EB6">
        <w:rPr>
          <w:rFonts w:ascii="Narkisim" w:hAnsi="Narkisim" w:cs="Narkisim"/>
          <w:szCs w:val="20"/>
          <w:rtl/>
        </w:rPr>
        <w:t>וה</w:t>
      </w:r>
      <w:r w:rsidRPr="00B46EB6">
        <w:rPr>
          <w:rFonts w:ascii="Narkisim" w:hAnsi="Narkisim" w:cs="Narkisim"/>
          <w:b/>
          <w:bCs/>
          <w:szCs w:val="20"/>
          <w:rtl/>
        </w:rPr>
        <w:t>רא"ש</w:t>
      </w:r>
      <w:r w:rsidRPr="00B46EB6">
        <w:rPr>
          <w:rFonts w:ascii="Narkisim" w:hAnsi="Narkisim" w:cs="Narkisim"/>
          <w:szCs w:val="20"/>
          <w:rtl/>
        </w:rPr>
        <w:t xml:space="preserve"> דייק כן מדקתני דומיא דשאר שטרות, ובשאר שטרות ודאי לא פסלו בדיעבד</w:t>
      </w:r>
      <w:r w:rsidRPr="00B46EB6">
        <w:rPr>
          <w:rStyle w:val="ac"/>
          <w:rFonts w:ascii="Narkisim" w:hAnsi="Narkisim" w:cs="Narkisim"/>
          <w:szCs w:val="20"/>
          <w:rtl/>
        </w:rPr>
        <w:footnoteReference w:id="194"/>
      </w:r>
      <w:r w:rsidRPr="00B46EB6">
        <w:rPr>
          <w:rFonts w:ascii="Narkisim" w:hAnsi="Narkisim" w:cs="Narkisim"/>
          <w:rtl/>
        </w:rPr>
        <w:t>.</w:t>
      </w:r>
    </w:p>
    <w:p w14:paraId="45BA4933" w14:textId="77777777" w:rsidR="00A8648F" w:rsidRPr="00B46EB6" w:rsidRDefault="00000000" w:rsidP="00B46EB6">
      <w:pPr>
        <w:pStyle w:val="a7"/>
        <w:bidi/>
        <w:rPr>
          <w:rFonts w:ascii="Narkisim" w:hAnsi="Narkisim"/>
        </w:rPr>
      </w:pPr>
      <w:r w:rsidRPr="00B46EB6">
        <w:rPr>
          <w:rFonts w:ascii="Narkisim" w:hAnsi="Narkisim"/>
          <w:rtl/>
        </w:rPr>
        <w:t>אך הביא דדעת ה</w:t>
      </w:r>
      <w:r w:rsidRPr="00B46EB6">
        <w:rPr>
          <w:rFonts w:ascii="Narkisim" w:hAnsi="Narkisim"/>
          <w:b/>
          <w:bCs/>
          <w:rtl/>
        </w:rPr>
        <w:t>רמב"ן</w:t>
      </w:r>
      <w:r w:rsidRPr="00B46EB6">
        <w:rPr>
          <w:rFonts w:ascii="Narkisim" w:hAnsi="Narkisim"/>
          <w:rtl/>
        </w:rPr>
        <w:t xml:space="preserve"> (בע"ב) וה</w:t>
      </w:r>
      <w:r w:rsidRPr="00B46EB6">
        <w:rPr>
          <w:rFonts w:ascii="Narkisim" w:hAnsi="Narkisim"/>
          <w:b/>
          <w:bCs/>
          <w:rtl/>
        </w:rPr>
        <w:t>רמ"ה</w:t>
      </w:r>
      <w:r w:rsidRPr="00B46EB6">
        <w:rPr>
          <w:rFonts w:ascii="Narkisim" w:hAnsi="Narkisim"/>
          <w:rtl/>
        </w:rPr>
        <w:t xml:space="preserve"> דפסלו לטופס. וכ"כ </w:t>
      </w:r>
      <w:r w:rsidRPr="00B46EB6">
        <w:rPr>
          <w:rFonts w:ascii="Narkisim" w:hAnsi="Narkisim"/>
          <w:b/>
          <w:bCs/>
          <w:rtl/>
        </w:rPr>
        <w:t>רש"י</w:t>
      </w:r>
      <w:r w:rsidRPr="00B46EB6">
        <w:rPr>
          <w:rFonts w:ascii="Narkisim" w:hAnsi="Narkisim"/>
          <w:rtl/>
        </w:rPr>
        <w:t xml:space="preserve"> (בע"ב) דהלכה כר"א שפוסל בטופסי גיטין. [משמע אפי' בדיעבד]. וה</w:t>
      </w:r>
      <w:r w:rsidRPr="00B46EB6">
        <w:rPr>
          <w:rFonts w:ascii="Narkisim" w:hAnsi="Narkisim"/>
          <w:b/>
          <w:bCs/>
          <w:rtl/>
        </w:rPr>
        <w:t>רמב"ן</w:t>
      </w:r>
      <w:r w:rsidRPr="00B46EB6">
        <w:rPr>
          <w:rFonts w:ascii="Narkisim" w:hAnsi="Narkisim"/>
          <w:rtl/>
        </w:rPr>
        <w:t xml:space="preserve"> (כג.) ביאר דלא דמי למחובר דלא שכיח</w:t>
      </w:r>
      <w:r w:rsidRPr="00B46EB6">
        <w:rPr>
          <w:rStyle w:val="ac"/>
          <w:rFonts w:ascii="Narkisim" w:hAnsi="Narkisim"/>
          <w:rtl/>
        </w:rPr>
        <w:footnoteReference w:id="195"/>
      </w:r>
      <w:r w:rsidRPr="00B46EB6">
        <w:rPr>
          <w:rFonts w:ascii="Narkisim" w:hAnsi="Narkisim"/>
          <w:rtl/>
        </w:rPr>
        <w:t>.</w:t>
      </w:r>
    </w:p>
    <w:p w14:paraId="16970731" w14:textId="77777777" w:rsidR="00A8648F" w:rsidRPr="00B46EB6" w:rsidRDefault="00000000" w:rsidP="00B46EB6">
      <w:pPr>
        <w:pStyle w:val="aa"/>
        <w:bidi/>
        <w:rPr>
          <w:rFonts w:ascii="Narkisim" w:hAnsi="Narkisim"/>
        </w:rPr>
      </w:pPr>
      <w:r w:rsidRPr="00B46EB6">
        <w:rPr>
          <w:rFonts w:ascii="Narkisim" w:hAnsi="Narkisim"/>
          <w:rtl/>
        </w:rPr>
        <w:t>ה</w:t>
      </w:r>
      <w:r w:rsidRPr="00B46EB6">
        <w:rPr>
          <w:rFonts w:ascii="Narkisim" w:hAnsi="Narkisim"/>
          <w:b/>
          <w:bCs/>
          <w:rtl/>
        </w:rPr>
        <w:t>רמ"א</w:t>
      </w:r>
      <w:r w:rsidRPr="00B46EB6">
        <w:rPr>
          <w:rFonts w:ascii="Narkisim" w:hAnsi="Narkisim"/>
          <w:rtl/>
        </w:rPr>
        <w:t xml:space="preserve"> (קלא ז) הביא י"א דלכתחילה יעשה אף תיקון הקלף וחתיכת הקולמוס, וכל שכן השרטוט, הכל לשמם</w:t>
      </w:r>
      <w:r w:rsidRPr="00B46EB6">
        <w:rPr>
          <w:rStyle w:val="ac"/>
          <w:rFonts w:ascii="Narkisim" w:hAnsi="Narkisim"/>
          <w:rtl/>
        </w:rPr>
        <w:footnoteReference w:id="196"/>
      </w:r>
      <w:r w:rsidRPr="00B46EB6">
        <w:rPr>
          <w:rFonts w:ascii="Narkisim" w:hAnsi="Narkisim"/>
          <w:rtl/>
        </w:rPr>
        <w:t>. ואפשר דכוונתם דלכתחילה כל זה בכלל גזירת הטופס. [א"נ דהוה חומרא בעלמא].</w:t>
      </w:r>
    </w:p>
    <w:p w14:paraId="3AFB983A" w14:textId="77777777" w:rsidR="00A8648F" w:rsidRPr="00B46EB6" w:rsidRDefault="00000000" w:rsidP="00B46EB6">
      <w:pPr>
        <w:pStyle w:val="aa"/>
        <w:bidi/>
        <w:rPr>
          <w:rFonts w:ascii="Narkisim" w:hAnsi="Narkisim"/>
        </w:rPr>
      </w:pPr>
      <w:r w:rsidRPr="00B46EB6">
        <w:rPr>
          <w:rFonts w:ascii="Narkisim" w:hAnsi="Narkisim"/>
          <w:u w:val="single"/>
          <w:rtl/>
        </w:rPr>
        <w:t>ר"א מכשיר בכולן חוץ מגיטי נשים, טופס אטו תורף גזר וכו' והא כי כתיב לה אתורף כתיב וכו'</w:t>
      </w:r>
      <w:r w:rsidRPr="00B46EB6">
        <w:rPr>
          <w:rFonts w:ascii="Narkisim" w:hAnsi="Narkisim"/>
          <w:rtl/>
        </w:rPr>
        <w:t>. צ"ב מהיכן פשיטא לגמ' דר"א גזר טופס אטו תורף, נימא חוץ מתורף דגיטי נשים.</w:t>
      </w:r>
    </w:p>
    <w:p w14:paraId="610BB01A" w14:textId="77777777" w:rsidR="00A8648F" w:rsidRPr="00B46EB6" w:rsidRDefault="00000000" w:rsidP="00B46EB6">
      <w:pPr>
        <w:pStyle w:val="a8"/>
        <w:bidi/>
        <w:rPr>
          <w:rFonts w:ascii="Narkisim" w:hAnsi="Narkisim"/>
        </w:rPr>
      </w:pPr>
      <w:r w:rsidRPr="00B46EB6">
        <w:rPr>
          <w:rFonts w:ascii="Narkisim" w:hAnsi="Narkisim"/>
          <w:rtl/>
        </w:rPr>
        <w:t>ולדעת רש"י ר"א מכשיר בשאר שטרות דוקא בטופס, א"כ ניחא דבגט פסל את הטופס. אבל לתוס' לשא"ר צ"ב מהיכן פשיט"ל [מאחר דפשטות המשנה קאי מדאורייתא ואתורף]. ו</w:t>
      </w:r>
      <w:r w:rsidRPr="00B46EB6">
        <w:rPr>
          <w:rFonts w:ascii="Narkisim" w:hAnsi="Narkisim"/>
          <w:b/>
          <w:bCs/>
          <w:rtl/>
        </w:rPr>
        <w:t>רע"א</w:t>
      </w:r>
      <w:r w:rsidRPr="00B46EB6">
        <w:rPr>
          <w:rFonts w:ascii="Narkisim" w:hAnsi="Narkisim"/>
          <w:rtl/>
        </w:rPr>
        <w:t xml:space="preserve"> תי' דא"כ הטעם וכתב לה מיותר, דהא אף ת"ק ור"י פסלי בגט. וע"כ דיש כאן נתינת טעם דשייך לגזור טפי, אף אטופס.</w:t>
      </w:r>
    </w:p>
    <w:p w14:paraId="186FB6C8" w14:textId="77777777" w:rsidR="00A8648F" w:rsidRPr="00B46EB6" w:rsidRDefault="00000000" w:rsidP="00B46EB6">
      <w:pPr>
        <w:pStyle w:val="a8"/>
        <w:bidi/>
        <w:rPr>
          <w:rFonts w:ascii="Narkisim" w:hAnsi="Narkisim"/>
        </w:rPr>
      </w:pPr>
      <w:r w:rsidRPr="00B46EB6">
        <w:rPr>
          <w:rFonts w:ascii="Narkisim" w:hAnsi="Narkisim"/>
          <w:rtl/>
        </w:rPr>
        <w:t xml:space="preserve">[ורע"א כת' דכל זה למ"ד דת"ק כר"א. אבל למ"ד בע"ב דת"ק משום קטטה, ול"ל לשמה. א"כ י"ל דר"א אתא </w:t>
      </w:r>
      <w:r w:rsidRPr="00B46EB6">
        <w:rPr>
          <w:rFonts w:ascii="Narkisim" w:hAnsi="Narkisim"/>
          <w:rtl/>
        </w:rPr>
        <w:lastRenderedPageBreak/>
        <w:t>לפרש עיקר הפסול לשמה מדאורייתא בתורף. ואף ר"א לא גזר טופס אטו תורף].</w:t>
      </w:r>
    </w:p>
    <w:p w14:paraId="10C3C843" w14:textId="77777777" w:rsidR="00A8648F" w:rsidRPr="00B46EB6" w:rsidRDefault="00000000" w:rsidP="00B46EB6">
      <w:pPr>
        <w:pStyle w:val="3"/>
        <w:bidi/>
        <w:rPr>
          <w:rFonts w:ascii="Narkisim" w:hAnsi="Narkisim"/>
        </w:rPr>
      </w:pPr>
      <w:r w:rsidRPr="00B46EB6">
        <w:rPr>
          <w:rFonts w:ascii="Narkisim" w:hAnsi="Narkisim"/>
          <w:rtl/>
        </w:rPr>
        <w:t>דף כו:</w:t>
      </w:r>
    </w:p>
    <w:p w14:paraId="41E66F42" w14:textId="77777777" w:rsidR="00A8648F" w:rsidRPr="00B46EB6" w:rsidRDefault="00000000" w:rsidP="00B46EB6">
      <w:pPr>
        <w:pStyle w:val="aa"/>
        <w:bidi/>
        <w:rPr>
          <w:rFonts w:ascii="Narkisim" w:hAnsi="Narkisim"/>
        </w:rPr>
      </w:pPr>
      <w:r w:rsidRPr="00B46EB6">
        <w:rPr>
          <w:rFonts w:ascii="Narkisim" w:hAnsi="Narkisim"/>
          <w:u w:val="single"/>
          <w:rtl/>
        </w:rPr>
        <w:t>תרי תנאי ואליבא דר"א</w:t>
      </w:r>
      <w:r w:rsidRPr="00B46EB6">
        <w:rPr>
          <w:rFonts w:ascii="Narkisim" w:hAnsi="Narkisim"/>
          <w:rtl/>
        </w:rPr>
        <w:t>. ה</w:t>
      </w:r>
      <w:r w:rsidRPr="00B46EB6">
        <w:rPr>
          <w:rFonts w:ascii="Narkisim" w:hAnsi="Narkisim"/>
          <w:b/>
          <w:bCs/>
          <w:rtl/>
        </w:rPr>
        <w:t>ריטב"א</w:t>
      </w:r>
      <w:r w:rsidRPr="00B46EB6">
        <w:rPr>
          <w:rFonts w:ascii="Narkisim" w:hAnsi="Narkisim"/>
          <w:rtl/>
        </w:rPr>
        <w:t xml:space="preserve"> הק' אמאי לא העמידו ת"ק רישא אליבא דר"מ. [ומשום גזירה]. ותי' דלר"מ רשאי לכתוב תורף ולא גזרו אטו חתימה, וכדאי' (לעיל ג:) דאפי' מצאו באשפה כשר. והנך אמוראי לא ס"ל גזירת קטטה.</w:t>
      </w:r>
    </w:p>
    <w:p w14:paraId="4047044E" w14:textId="77777777" w:rsidR="00A8648F" w:rsidRPr="00B46EB6" w:rsidRDefault="00000000" w:rsidP="00B46EB6">
      <w:pPr>
        <w:bidi/>
        <w:rPr>
          <w:rFonts w:ascii="Narkisim" w:hAnsi="Narkisim" w:cs="Narkisim"/>
        </w:rPr>
      </w:pPr>
      <w:r w:rsidRPr="00B46EB6">
        <w:rPr>
          <w:rFonts w:ascii="Narkisim" w:hAnsi="Narkisim" w:cs="Narkisim"/>
          <w:u w:val="single"/>
          <w:rtl/>
        </w:rPr>
        <w:t>ר' שבתי אמר חזקיה משום קטטה, ור"מ היא וכו'</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דלפ"ז ל"צ להניח מקום הרי את מותרת לכל אדם, אלא השמות לבד וכו'. ו</w:t>
      </w:r>
      <w:r w:rsidRPr="00B46EB6">
        <w:rPr>
          <w:rFonts w:ascii="Narkisim" w:hAnsi="Narkisim" w:cs="Narkisim"/>
          <w:b/>
          <w:bCs/>
          <w:rtl/>
        </w:rPr>
        <w:t>תוס</w:t>
      </w:r>
      <w:r w:rsidRPr="00B46EB6">
        <w:rPr>
          <w:rFonts w:ascii="Narkisim" w:hAnsi="Narkisim" w:cs="Narkisim"/>
          <w:rtl/>
        </w:rPr>
        <w:t>' (זבחים ג., ויותר מפורש בשיטמ"ק שם) ביאר הא דהגמ' (שם, שהוכיחו מהמשנה דסתמא פסול) הביאה דברי שמואל דצריך להניח מקום הרי את מותרת לכל אדם, להוכיח דהמשנה משום חסרון לשמה, ולא משום קטטה.</w:t>
      </w:r>
    </w:p>
    <w:p w14:paraId="7F7CE931" w14:textId="77777777" w:rsidR="00A8648F" w:rsidRPr="00B46EB6" w:rsidRDefault="00000000" w:rsidP="00B46EB6">
      <w:pPr>
        <w:pStyle w:val="a8"/>
        <w:bidi/>
        <w:rPr>
          <w:rFonts w:ascii="Narkisim" w:hAnsi="Narkisim"/>
        </w:rPr>
      </w:pPr>
      <w:r w:rsidRPr="00B46EB6">
        <w:rPr>
          <w:rFonts w:ascii="Narkisim" w:hAnsi="Narkisim"/>
          <w:rtl/>
        </w:rPr>
        <w:t>ועפ"ז מבואר דלהנך מ"ד אין ראיה מהמשנה דסתמא פסול בגט. ו</w:t>
      </w:r>
      <w:r w:rsidRPr="00B46EB6">
        <w:rPr>
          <w:rFonts w:ascii="Narkisim" w:hAnsi="Narkisim"/>
          <w:b/>
          <w:bCs/>
          <w:rtl/>
        </w:rPr>
        <w:t>רע"א</w:t>
      </w:r>
      <w:r w:rsidRPr="00B46EB6">
        <w:rPr>
          <w:rFonts w:ascii="Narkisim" w:hAnsi="Narkisim"/>
          <w:rtl/>
        </w:rPr>
        <w:t xml:space="preserve"> הק' דעכ"פ ר' אלעזר דסיפא מכשיר חוץ מגיטי נשים, ואף אי סברת ת"ק משום תקנת קטטה. סברת ר"א משום לשמה. [ונפק"מ דצריך להניח לשון הרי את מותרת]. א"כ לכו"ע יש להביא ראיה דסתמא פסול.</w:t>
      </w:r>
    </w:p>
    <w:p w14:paraId="760AFA3A" w14:textId="77777777" w:rsidR="00A8648F" w:rsidRPr="00B46EB6" w:rsidRDefault="00000000" w:rsidP="00B46EB6">
      <w:pPr>
        <w:pStyle w:val="aa"/>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העלה צד דסברת ר"א סתמא לשמה קאי [מדאורייתא] אלא דחז"ל החמירו בגט לכתוב סתמא אטו שלא לשמה ממש. ומש"ה מדברי ר"א ליכא הוכחה דסתמא פסול מדאורייתא. והגמ' בזבחים הביאה מדברי רב יהודה א"ש דאף ת"ק פסל משום לשמה [וצריך להניח הרי את מותרת]. א"כ ע"כ ר"א גזר טופס אטו תורף [וכדאי' בגמ' לעיל], וע"כ דהוה פסול דאורייתא.</w:t>
      </w:r>
    </w:p>
    <w:p w14:paraId="1E2E85F9" w14:textId="77777777" w:rsidR="00A8648F" w:rsidRPr="00B46EB6" w:rsidRDefault="00000000" w:rsidP="00B46EB6">
      <w:pPr>
        <w:pStyle w:val="aa"/>
        <w:bidi/>
        <w:rPr>
          <w:rFonts w:ascii="Narkisim" w:hAnsi="Narkisim"/>
        </w:rPr>
      </w:pPr>
      <w:r w:rsidRPr="00B46EB6">
        <w:rPr>
          <w:rFonts w:ascii="Narkisim" w:hAnsi="Narkisim"/>
          <w:u w:val="single"/>
          <w:rtl/>
        </w:rPr>
        <w:t>שם. משום קטטה ור"מ היא</w:t>
      </w:r>
      <w:r w:rsidRPr="00B46EB6">
        <w:rPr>
          <w:rFonts w:ascii="Narkisim" w:hAnsi="Narkisim"/>
          <w:rtl/>
        </w:rPr>
        <w:t>. ה</w:t>
      </w:r>
      <w:r w:rsidRPr="00B46EB6">
        <w:rPr>
          <w:rFonts w:ascii="Narkisim" w:hAnsi="Narkisim"/>
          <w:b/>
          <w:bCs/>
          <w:rtl/>
        </w:rPr>
        <w:t>תוס' רא"ש</w:t>
      </w:r>
      <w:r w:rsidRPr="00B46EB6">
        <w:rPr>
          <w:rFonts w:ascii="Narkisim" w:hAnsi="Narkisim"/>
          <w:rtl/>
        </w:rPr>
        <w:t xml:space="preserve"> הק' כיון דלא פסיל ר"מ אלא משום קטטה אמאי גזר שאר שטרות אטו גיטין. ועוד אמאי גזר ר' יהודה אפי' בטופס דשטרות. וכת' דלר"מ אי לא האי לא קיימא האי. ואפשר דר' יהודה כר' אלעזר ס"ל.</w:t>
      </w:r>
    </w:p>
    <w:p w14:paraId="79D66184"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מהר"ם שיף</w:t>
      </w:r>
      <w:r w:rsidRPr="00B46EB6">
        <w:rPr>
          <w:rFonts w:ascii="Narkisim" w:hAnsi="Narkisim"/>
          <w:rtl/>
        </w:rPr>
        <w:t xml:space="preserve"> הק' דכיון דבגט אי"צ להניח הרי את מותרת לכל אדם, אמאי גזרו בשטרי מקח טפי, דצריך לשייר מקום השדה ובמלוה מקום המעות</w:t>
      </w:r>
      <w:r w:rsidRPr="00B46EB6">
        <w:rPr>
          <w:rStyle w:val="ac"/>
          <w:rFonts w:ascii="Narkisim" w:hAnsi="Narkisim"/>
          <w:rtl/>
        </w:rPr>
        <w:footnoteReference w:id="197"/>
      </w:r>
      <w:r w:rsidRPr="00B46EB6">
        <w:rPr>
          <w:rFonts w:ascii="Narkisim" w:hAnsi="Narkisim"/>
          <w:rtl/>
        </w:rPr>
        <w:t>. ותי' דגזרו להניח כל לשון שתלי במקח זו, ואף המעות והשדה שייך בהכרח במקח זה דוקא, ואינו כותבו אא"כ שמע שזה רוצה למכור ולהלוות לזה שדה ומעות הללו.</w:t>
      </w:r>
    </w:p>
    <w:p w14:paraId="306810C5" w14:textId="77777777" w:rsidR="00A8648F" w:rsidRPr="00B46EB6" w:rsidRDefault="00000000" w:rsidP="00B46EB6">
      <w:pPr>
        <w:pStyle w:val="aa"/>
        <w:bidi/>
        <w:rPr>
          <w:rFonts w:ascii="Narkisim" w:hAnsi="Narkisim"/>
        </w:rPr>
      </w:pPr>
      <w:r w:rsidRPr="00B46EB6">
        <w:rPr>
          <w:rFonts w:ascii="Narkisim" w:hAnsi="Narkisim"/>
          <w:u w:val="single"/>
          <w:rtl/>
        </w:rPr>
        <w:t>וזימנין הו"ל קטטה וזרק לה ומעגן ומותיב</w:t>
      </w:r>
      <w:r w:rsidRPr="00B46EB6">
        <w:rPr>
          <w:rStyle w:val="ac"/>
          <w:rFonts w:ascii="Narkisim" w:hAnsi="Narkisim"/>
          <w:rtl/>
        </w:rPr>
        <w:footnoteReference w:id="198"/>
      </w:r>
      <w:r w:rsidRPr="00B46EB6">
        <w:rPr>
          <w:rFonts w:ascii="Narkisim" w:hAnsi="Narkisim"/>
          <w:rtl/>
        </w:rPr>
        <w:t>. פ</w:t>
      </w:r>
      <w:r w:rsidRPr="00B46EB6">
        <w:rPr>
          <w:rFonts w:ascii="Narkisim" w:hAnsi="Narkisim"/>
          <w:b/>
          <w:bCs/>
          <w:rtl/>
        </w:rPr>
        <w:t>רש"י</w:t>
      </w:r>
      <w:r w:rsidRPr="00B46EB6">
        <w:rPr>
          <w:rFonts w:ascii="Narkisim" w:hAnsi="Narkisim"/>
          <w:rtl/>
        </w:rPr>
        <w:t xml:space="preserve"> כשהיא מגורשת</w:t>
      </w:r>
      <w:r w:rsidRPr="00B46EB6">
        <w:rPr>
          <w:rStyle w:val="ac"/>
          <w:rFonts w:ascii="Narkisim" w:hAnsi="Narkisim"/>
          <w:rtl/>
        </w:rPr>
        <w:footnoteReference w:id="199"/>
      </w:r>
      <w:r w:rsidRPr="00B46EB6">
        <w:rPr>
          <w:rFonts w:ascii="Narkisim" w:hAnsi="Narkisim"/>
          <w:rtl/>
        </w:rPr>
        <w:t>. וה</w:t>
      </w:r>
      <w:r w:rsidRPr="00B46EB6">
        <w:rPr>
          <w:rFonts w:ascii="Narkisim" w:hAnsi="Narkisim"/>
          <w:b/>
          <w:bCs/>
          <w:rtl/>
        </w:rPr>
        <w:t>רשב"א</w:t>
      </w:r>
      <w:r w:rsidRPr="00B46EB6">
        <w:rPr>
          <w:rFonts w:ascii="Narkisim" w:hAnsi="Narkisim"/>
          <w:rtl/>
        </w:rPr>
        <w:t xml:space="preserve"> חלק דלשון עיגון ל"ש במי שמגורשת ומותרת לינשא</w:t>
      </w:r>
      <w:r w:rsidRPr="00B46EB6">
        <w:rPr>
          <w:rStyle w:val="ac"/>
          <w:rFonts w:ascii="Narkisim" w:hAnsi="Narkisim"/>
          <w:rtl/>
        </w:rPr>
        <w:footnoteReference w:id="200"/>
      </w:r>
      <w:r w:rsidRPr="00B46EB6">
        <w:rPr>
          <w:rFonts w:ascii="Narkisim" w:hAnsi="Narkisim"/>
          <w:rtl/>
        </w:rPr>
        <w:t>. [אלא במי שיש לה בעל ואסורה]. וה</w:t>
      </w:r>
      <w:r w:rsidRPr="00B46EB6">
        <w:rPr>
          <w:rFonts w:ascii="Narkisim" w:hAnsi="Narkisim"/>
          <w:b/>
          <w:bCs/>
          <w:rtl/>
        </w:rPr>
        <w:t>רשב"א</w:t>
      </w:r>
      <w:r w:rsidRPr="00B46EB6">
        <w:rPr>
          <w:rFonts w:ascii="Narkisim" w:hAnsi="Narkisim"/>
          <w:rtl/>
        </w:rPr>
        <w:t xml:space="preserve"> פי' דיזרוק הגט ספק קרוב לו וכו' דלא הוה מגורשת גמורה ומעגן.  </w:t>
      </w:r>
    </w:p>
    <w:p w14:paraId="23582D4F" w14:textId="77777777" w:rsidR="00A8648F" w:rsidRPr="00B46EB6" w:rsidRDefault="00000000" w:rsidP="00B46EB6">
      <w:pPr>
        <w:pStyle w:val="aa"/>
        <w:bidi/>
        <w:rPr>
          <w:rFonts w:ascii="Narkisim" w:hAnsi="Narkisim"/>
        </w:rPr>
      </w:pPr>
      <w:r w:rsidRPr="00B46EB6">
        <w:rPr>
          <w:rFonts w:ascii="Narkisim" w:hAnsi="Narkisim"/>
          <w:u w:val="single"/>
          <w:rtl/>
        </w:rPr>
        <w:t>ואמרי לה וכו' וזמנין דבעי למיזל למדינת הים וכו' ואזיל ומעגן</w:t>
      </w:r>
      <w:r w:rsidRPr="00B46EB6">
        <w:rPr>
          <w:rStyle w:val="ac"/>
          <w:rFonts w:ascii="Narkisim" w:hAnsi="Narkisim"/>
          <w:rtl/>
        </w:rPr>
        <w:footnoteReference w:id="201"/>
      </w:r>
      <w:r w:rsidRPr="00B46EB6">
        <w:rPr>
          <w:rFonts w:ascii="Narkisim" w:hAnsi="Narkisim"/>
          <w:rtl/>
        </w:rPr>
        <w:t xml:space="preserve">. </w:t>
      </w:r>
      <w:r w:rsidRPr="00B46EB6">
        <w:rPr>
          <w:rFonts w:ascii="Narkisim" w:hAnsi="Narkisim"/>
          <w:b/>
          <w:bCs/>
          <w:rtl/>
        </w:rPr>
        <w:t>תוס'</w:t>
      </w:r>
      <w:r w:rsidRPr="00B46EB6">
        <w:rPr>
          <w:rFonts w:ascii="Narkisim" w:hAnsi="Narkisim"/>
          <w:rtl/>
        </w:rPr>
        <w:t xml:space="preserve"> (לקמן לג.) הביאו דשייך לשון 'עיגון' אף היכא דע"פ דין אסורה לינשא.</w:t>
      </w:r>
    </w:p>
    <w:p w14:paraId="08CEFE14"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xml:space="preserve">' (ד. ד"ה וחתמו) כת' דבמצאו באשפה לא שייך הנך טעמים, ולכן כשר אף לכתחילה. [ועע"ש </w:t>
      </w:r>
      <w:r w:rsidRPr="00B46EB6">
        <w:rPr>
          <w:rFonts w:ascii="Narkisim" w:hAnsi="Narkisim"/>
          <w:b/>
          <w:bCs/>
          <w:rtl/>
        </w:rPr>
        <w:t>רע"א</w:t>
      </w:r>
      <w:r w:rsidRPr="00B46EB6">
        <w:rPr>
          <w:rFonts w:ascii="Narkisim" w:hAnsi="Narkisim"/>
          <w:rtl/>
        </w:rPr>
        <w:t>].</w:t>
      </w:r>
    </w:p>
    <w:p w14:paraId="07F5F898" w14:textId="77777777" w:rsidR="00A8648F" w:rsidRPr="00B46EB6" w:rsidRDefault="00000000" w:rsidP="00B46EB6">
      <w:pPr>
        <w:bidi/>
        <w:rPr>
          <w:rFonts w:ascii="Narkisim" w:hAnsi="Narkisim" w:cs="Narkisim"/>
        </w:rPr>
      </w:pPr>
      <w:r w:rsidRPr="00B46EB6">
        <w:rPr>
          <w:rFonts w:ascii="Narkisim" w:hAnsi="Narkisim" w:cs="Narkisim"/>
          <w:u w:val="single"/>
          <w:rtl/>
        </w:rPr>
        <w:t>קא פסיק ותני וכו'.</w:t>
      </w:r>
      <w:r w:rsidRPr="00B46EB6">
        <w:rPr>
          <w:rFonts w:ascii="Narkisim" w:hAnsi="Narkisim" w:cs="Narkisim"/>
          <w:rtl/>
        </w:rPr>
        <w:t xml:space="preserve"> בפשוטו משמע [בתוס'] דקו' הגמ' דבארוסה יהא רשאי לכתוב זמן מוקדם. ועוד דנו ה</w:t>
      </w:r>
      <w:r w:rsidRPr="00B46EB6">
        <w:rPr>
          <w:rFonts w:ascii="Narkisim" w:hAnsi="Narkisim" w:cs="Narkisim"/>
          <w:b/>
          <w:bCs/>
          <w:rtl/>
        </w:rPr>
        <w:t>אחרונים</w:t>
      </w:r>
      <w:r w:rsidRPr="00B46EB6">
        <w:rPr>
          <w:rFonts w:ascii="Narkisim" w:hAnsi="Narkisim" w:cs="Narkisim"/>
          <w:rtl/>
        </w:rPr>
        <w:t xml:space="preserve"> דיל"פ דנידון הגמ' דמשמע דיש תקנת זמן בארוסה [ואמאי לא יכתוב גט בלא זמן כלל. וכן משמע בתוס' רי"ד]. ועוד כת' ה</w:t>
      </w:r>
      <w:r w:rsidRPr="00B46EB6">
        <w:rPr>
          <w:rFonts w:ascii="Narkisim" w:hAnsi="Narkisim" w:cs="Narkisim"/>
          <w:b/>
          <w:bCs/>
          <w:rtl/>
        </w:rPr>
        <w:t>פנ"י</w:t>
      </w:r>
      <w:r w:rsidRPr="00B46EB6">
        <w:rPr>
          <w:rFonts w:ascii="Narkisim" w:hAnsi="Narkisim" w:cs="Narkisim"/>
          <w:rtl/>
        </w:rPr>
        <w:t xml:space="preserve"> דאף אי כתב זמן, מ"מ אינו מעיקר השטר, ולא בעינן לשמה.</w:t>
      </w:r>
    </w:p>
    <w:p w14:paraId="024EA2F5"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תוס'</w:t>
      </w:r>
      <w:r w:rsidRPr="00B46EB6">
        <w:rPr>
          <w:rFonts w:ascii="Narkisim" w:hAnsi="Narkisim" w:cs="Narkisim"/>
          <w:rtl/>
        </w:rPr>
        <w:t xml:space="preserve"> הק' דהו"ל לדייק כן אעיקר מתני' דדין זמן. ו</w:t>
      </w:r>
      <w:r w:rsidRPr="00B46EB6">
        <w:rPr>
          <w:rFonts w:ascii="Narkisim" w:hAnsi="Narkisim" w:cs="Narkisim"/>
          <w:b/>
          <w:bCs/>
          <w:rtl/>
        </w:rPr>
        <w:t>תוס'</w:t>
      </w:r>
      <w:r w:rsidRPr="00B46EB6">
        <w:rPr>
          <w:rFonts w:ascii="Narkisim" w:hAnsi="Narkisim" w:cs="Narkisim"/>
          <w:rtl/>
        </w:rPr>
        <w:t xml:space="preserve"> תי' דדייקו מיתורא דמתני', דידעינן דצריך להניח שלא יהא מוקדם. וע"כ לרבות ארוסה. [וכ"כ הרמב"ן בשם י"מ]. </w:t>
      </w:r>
      <w:r w:rsidRPr="00B46EB6">
        <w:rPr>
          <w:rFonts w:ascii="Narkisim" w:hAnsi="Narkisim" w:cs="Narkisim"/>
          <w:szCs w:val="20"/>
          <w:rtl/>
        </w:rPr>
        <w:t>[ומבואר בתוס' דמניח מקום הזמן שלא יהא מוקדם, אך אי"צ לשמה. ע' מש"כ לעיל</w:t>
      </w:r>
      <w:r w:rsidRPr="00B46EB6">
        <w:rPr>
          <w:rFonts w:ascii="Narkisim" w:hAnsi="Narkisim" w:cs="Narkisim"/>
          <w:rtl/>
        </w:rPr>
        <w:t>].</w:t>
      </w:r>
    </w:p>
    <w:p w14:paraId="1DCE4C46"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תי' דדייק הלשון 'צריך שיניח' משמע דבכל אופן האשה אינה מתגרשת בלא זה, והא ראוי לגרש ארוסה.</w:t>
      </w:r>
    </w:p>
    <w:p w14:paraId="0E50E6E9"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פנ"י</w:t>
      </w:r>
      <w:r w:rsidRPr="00B46EB6">
        <w:rPr>
          <w:rFonts w:ascii="Narkisim" w:hAnsi="Narkisim"/>
          <w:rtl/>
        </w:rPr>
        <w:t xml:space="preserve"> הק' דנימא דצריך להניח זמן בארוסה משום גזירה אטו שאר שטרות.</w:t>
      </w:r>
    </w:p>
    <w:p w14:paraId="50B73C14" w14:textId="77777777" w:rsidR="00A8648F" w:rsidRPr="00B46EB6" w:rsidRDefault="00000000" w:rsidP="00B46EB6">
      <w:pPr>
        <w:pStyle w:val="aa"/>
        <w:bidi/>
        <w:rPr>
          <w:rFonts w:ascii="Narkisim" w:hAnsi="Narkisim"/>
        </w:rPr>
      </w:pPr>
      <w:r w:rsidRPr="00B46EB6">
        <w:rPr>
          <w:rFonts w:ascii="Narkisim" w:hAnsi="Narkisim"/>
          <w:u w:val="single"/>
          <w:rtl/>
        </w:rPr>
        <w:t>בשלמא מן הנישואין וכו' בין למ"ד משום פירי איכא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שאם יכתוב זמן הכתיבה, ויגרשנה לאחר זמן נמצא טורפת משעת כתיבה. [והוה מוקדם]. וה</w:t>
      </w:r>
      <w:r w:rsidRPr="00B46EB6">
        <w:rPr>
          <w:rFonts w:ascii="Narkisim" w:hAnsi="Narkisim"/>
          <w:b/>
          <w:bCs/>
          <w:rtl/>
        </w:rPr>
        <w:t>רשב"א</w:t>
      </w:r>
      <w:r w:rsidRPr="00B46EB6">
        <w:rPr>
          <w:rFonts w:ascii="Narkisim" w:hAnsi="Narkisim"/>
          <w:rtl/>
        </w:rPr>
        <w:t xml:space="preserve"> דייק דמשמע דפסול גט מוקדם הוה כמו גט שאין בו זמן, ומשום פירי. והרשב"א הק' דתקנת זמן הוה לטובת האשה שלא תפסיד פירי. ואילו זמן מוקדם פסול </w:t>
      </w:r>
      <w:r w:rsidRPr="00B46EB6">
        <w:rPr>
          <w:rFonts w:ascii="Narkisim" w:hAnsi="Narkisim"/>
          <w:rtl/>
        </w:rPr>
        <w:lastRenderedPageBreak/>
        <w:t>לתקנת הלקוחות. וכת' דאה"נ</w:t>
      </w:r>
      <w:r w:rsidRPr="00B46EB6">
        <w:rPr>
          <w:rStyle w:val="ac"/>
          <w:rFonts w:ascii="Narkisim" w:hAnsi="Narkisim"/>
          <w:rtl/>
        </w:rPr>
        <w:footnoteReference w:id="202"/>
      </w:r>
      <w:r w:rsidRPr="00B46EB6">
        <w:rPr>
          <w:rFonts w:ascii="Narkisim" w:hAnsi="Narkisim"/>
          <w:rtl/>
        </w:rPr>
        <w:t xml:space="preserve"> וכוונת הגמ' דאיכא למיגזר משום לקוחות</w:t>
      </w:r>
      <w:r w:rsidRPr="00B46EB6">
        <w:rPr>
          <w:rStyle w:val="ac"/>
          <w:rFonts w:ascii="Narkisim" w:hAnsi="Narkisim"/>
          <w:rtl/>
        </w:rPr>
        <w:footnoteReference w:id="203"/>
      </w:r>
      <w:r w:rsidRPr="00B46EB6">
        <w:rPr>
          <w:rFonts w:ascii="Narkisim" w:hAnsi="Narkisim"/>
          <w:rtl/>
        </w:rPr>
        <w:t>.</w:t>
      </w:r>
    </w:p>
    <w:p w14:paraId="2088B764" w14:textId="77777777" w:rsidR="00A8648F" w:rsidRPr="00B46EB6" w:rsidRDefault="00000000" w:rsidP="00B46EB6">
      <w:pPr>
        <w:pStyle w:val="aa"/>
        <w:bidi/>
        <w:rPr>
          <w:rFonts w:ascii="Narkisim" w:hAnsi="Narkisim"/>
        </w:rPr>
      </w:pPr>
      <w:r w:rsidRPr="00B46EB6">
        <w:rPr>
          <w:rFonts w:ascii="Narkisim" w:hAnsi="Narkisim"/>
          <w:u w:val="single"/>
          <w:rtl/>
        </w:rPr>
        <w:t>תוד"ה קא</w:t>
      </w:r>
      <w:r w:rsidRPr="00B46EB6">
        <w:rPr>
          <w:rFonts w:ascii="Narkisim" w:hAnsi="Narkisim"/>
          <w:rtl/>
        </w:rPr>
        <w:t>. דכיון דכבר אשמועינן דמוקדם פסול, ממילא שמעי' דצריך שיניח. ה</w:t>
      </w:r>
      <w:r w:rsidRPr="00B46EB6">
        <w:rPr>
          <w:rFonts w:ascii="Narkisim" w:hAnsi="Narkisim"/>
          <w:b/>
          <w:bCs/>
          <w:rtl/>
        </w:rPr>
        <w:t>רמב"ן</w:t>
      </w:r>
      <w:r w:rsidRPr="00B46EB6">
        <w:rPr>
          <w:rFonts w:ascii="Narkisim" w:hAnsi="Narkisim"/>
          <w:rtl/>
        </w:rPr>
        <w:t xml:space="preserve"> הוסיף דאפי' לר' שמעון (יז.) דנכתב ביום כשר, דהתם הבעל צווה לכתוב, וכיון שנתן עיניו לגרשה אין לה פירות. אבל הכא הסופר כותב טופסי גיטין הוה מוקדם אף לר' שמעון.</w:t>
      </w:r>
    </w:p>
    <w:p w14:paraId="37F02EED" w14:textId="77777777" w:rsidR="00A8648F" w:rsidRPr="00B46EB6" w:rsidRDefault="00000000" w:rsidP="00B46EB6">
      <w:pPr>
        <w:pStyle w:val="aa"/>
        <w:bidi/>
        <w:rPr>
          <w:rFonts w:ascii="Narkisim" w:hAnsi="Narkisim"/>
        </w:rPr>
      </w:pPr>
      <w:r w:rsidRPr="00B46EB6">
        <w:rPr>
          <w:rFonts w:ascii="Narkisim" w:hAnsi="Narkisim"/>
          <w:u w:val="single"/>
          <w:rtl/>
        </w:rPr>
        <w:t>אלא מן האירוסין וכו' אלא למ"ד משום פירי ארוסה וכו'</w:t>
      </w:r>
      <w:r w:rsidRPr="00B46EB6">
        <w:rPr>
          <w:rFonts w:ascii="Narkisim" w:hAnsi="Narkisim"/>
          <w:rtl/>
        </w:rPr>
        <w:t xml:space="preserve">. </w:t>
      </w:r>
      <w:r w:rsidRPr="00B46EB6">
        <w:rPr>
          <w:rFonts w:ascii="Narkisim" w:hAnsi="Narkisim"/>
          <w:b/>
          <w:bCs/>
          <w:rtl/>
        </w:rPr>
        <w:t>רע"א</w:t>
      </w:r>
      <w:r w:rsidRPr="00B46EB6">
        <w:rPr>
          <w:rFonts w:ascii="Narkisim" w:hAnsi="Narkisim"/>
          <w:rtl/>
        </w:rPr>
        <w:t xml:space="preserve"> הביא להקשות דאפשר דבארוסה חששו לשמא יחפה יותר, דזנות שאינה תחת בעל שכיח יותר [וכמ"ש ה</w:t>
      </w:r>
      <w:r w:rsidRPr="00B46EB6">
        <w:rPr>
          <w:rFonts w:ascii="Narkisim" w:hAnsi="Narkisim"/>
          <w:b/>
          <w:bCs/>
          <w:rtl/>
        </w:rPr>
        <w:t>שיטמ"ק</w:t>
      </w:r>
      <w:r w:rsidRPr="00B46EB6">
        <w:rPr>
          <w:rFonts w:ascii="Narkisim" w:hAnsi="Narkisim"/>
          <w:rtl/>
        </w:rPr>
        <w:t xml:space="preserve"> כתובות ב:]. וכתב </w:t>
      </w:r>
      <w:r w:rsidRPr="00B46EB6">
        <w:rPr>
          <w:rFonts w:ascii="Narkisim" w:hAnsi="Narkisim"/>
          <w:b/>
          <w:bCs/>
          <w:rtl/>
        </w:rPr>
        <w:t>רע"א</w:t>
      </w:r>
      <w:r w:rsidRPr="00B46EB6">
        <w:rPr>
          <w:rFonts w:ascii="Narkisim" w:hAnsi="Narkisim"/>
          <w:rtl/>
        </w:rPr>
        <w:t xml:space="preserve"> דבארוסה יכול לחפות כדין, ע"י שיבטל את הגט, וכדאי' </w:t>
      </w:r>
      <w:r w:rsidRPr="00B46EB6">
        <w:rPr>
          <w:rFonts w:ascii="Narkisim" w:hAnsi="Narkisim"/>
          <w:b/>
          <w:bCs/>
          <w:rtl/>
        </w:rPr>
        <w:t>תוס</w:t>
      </w:r>
      <w:r w:rsidRPr="00B46EB6">
        <w:rPr>
          <w:rFonts w:ascii="Narkisim" w:hAnsi="Narkisim"/>
          <w:rtl/>
        </w:rPr>
        <w:t>' (לג. ד"ה אפקעינהו), משא"כ נשואה לא יעשה כן שיהא בעילתו זנות.</w:t>
      </w:r>
    </w:p>
    <w:p w14:paraId="14450B66" w14:textId="77777777" w:rsidR="00A8648F" w:rsidRPr="00B46EB6" w:rsidRDefault="00000000" w:rsidP="00B46EB6">
      <w:pPr>
        <w:pStyle w:val="aa"/>
        <w:bidi/>
        <w:rPr>
          <w:rFonts w:ascii="Narkisim" w:hAnsi="Narkisim"/>
        </w:rPr>
      </w:pPr>
      <w:r w:rsidRPr="00B46EB6">
        <w:rPr>
          <w:rFonts w:ascii="Narkisim" w:hAnsi="Narkisim"/>
          <w:u w:val="single"/>
          <w:rtl/>
        </w:rPr>
        <w:t>אלא למ"ד משום פירי וכו' שמעית משמיה דעולא.</w:t>
      </w:r>
      <w:r w:rsidRPr="00B46EB6">
        <w:rPr>
          <w:rFonts w:ascii="Narkisim" w:hAnsi="Narkisim"/>
          <w:rtl/>
        </w:rPr>
        <w:t xml:space="preserve"> ה</w:t>
      </w:r>
      <w:r w:rsidRPr="00B46EB6">
        <w:rPr>
          <w:rFonts w:ascii="Narkisim" w:hAnsi="Narkisim"/>
          <w:b/>
          <w:bCs/>
          <w:rtl/>
        </w:rPr>
        <w:t xml:space="preserve">עיטור </w:t>
      </w:r>
      <w:r w:rsidRPr="00B46EB6">
        <w:rPr>
          <w:rFonts w:ascii="Narkisim" w:hAnsi="Narkisim"/>
          <w:rtl/>
        </w:rPr>
        <w:t>(הו' ברא"ש לעיל יז: ב ד) הביא דמבואר דעולא ס"ל משום פירי [ונקט דקי"ל כר"ל]. וה</w:t>
      </w:r>
      <w:r w:rsidRPr="00B46EB6">
        <w:rPr>
          <w:rFonts w:ascii="Narkisim" w:hAnsi="Narkisim"/>
          <w:b/>
          <w:bCs/>
          <w:rtl/>
        </w:rPr>
        <w:t>רא"ש</w:t>
      </w:r>
      <w:r w:rsidRPr="00B46EB6">
        <w:rPr>
          <w:rFonts w:ascii="Narkisim" w:hAnsi="Narkisim"/>
          <w:rtl/>
        </w:rPr>
        <w:t xml:space="preserve"> דחה דתי' אליבא דר"ל.</w:t>
      </w:r>
    </w:p>
    <w:p w14:paraId="37D2FE9A" w14:textId="77777777" w:rsidR="00A8648F" w:rsidRPr="00B46EB6" w:rsidRDefault="00000000" w:rsidP="00B46EB6">
      <w:pPr>
        <w:bidi/>
        <w:rPr>
          <w:rFonts w:ascii="Narkisim" w:hAnsi="Narkisim" w:cs="Narkisim"/>
        </w:rPr>
      </w:pPr>
      <w:r w:rsidRPr="00B46EB6">
        <w:rPr>
          <w:rFonts w:ascii="Narkisim" w:hAnsi="Narkisim" w:cs="Narkisim"/>
          <w:u w:val="single"/>
          <w:rtl/>
        </w:rPr>
        <w:t>תוד"ה לכשאכנסנה.</w:t>
      </w:r>
      <w:r w:rsidRPr="00B46EB6">
        <w:rPr>
          <w:rFonts w:ascii="Narkisim" w:hAnsi="Narkisim" w:cs="Narkisim"/>
          <w:rtl/>
        </w:rPr>
        <w:t xml:space="preserve"> והכא דכנסה גרע טפי דודאי איכא ביאה</w:t>
      </w:r>
      <w:r w:rsidRPr="00B46EB6">
        <w:rPr>
          <w:rStyle w:val="ac"/>
          <w:rFonts w:ascii="Narkisim" w:hAnsi="Narkisim" w:cs="Narkisim"/>
          <w:rtl/>
        </w:rPr>
        <w:footnoteReference w:id="204"/>
      </w:r>
      <w:r w:rsidRPr="00B46EB6">
        <w:rPr>
          <w:rFonts w:ascii="Narkisim" w:hAnsi="Narkisim" w:cs="Narkisim"/>
          <w:rtl/>
        </w:rPr>
        <w:t>. וגט ישן גמור כה"ג פסול מדינא</w:t>
      </w:r>
      <w:r w:rsidRPr="00B46EB6">
        <w:rPr>
          <w:rStyle w:val="ac"/>
          <w:rFonts w:ascii="Narkisim" w:hAnsi="Narkisim" w:cs="Narkisim"/>
          <w:rtl/>
        </w:rPr>
        <w:footnoteReference w:id="205"/>
      </w:r>
      <w:r w:rsidRPr="00B46EB6">
        <w:rPr>
          <w:rFonts w:ascii="Narkisim" w:hAnsi="Narkisim" w:cs="Narkisim"/>
          <w:rtl/>
        </w:rPr>
        <w:t>.</w:t>
      </w:r>
    </w:p>
    <w:p w14:paraId="347E3CC7"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פי' עוד דבארוסה חששו טפי לגט ישן, דבנשואה לא יפסלו את הולד, שאין אדם תולה בעבירה. אבל בארוסה לא יתלו שנשא וגירש, שאין אדם עשוי לישא ולגרש וכו'</w:t>
      </w:r>
      <w:r w:rsidRPr="00B46EB6">
        <w:rPr>
          <w:rStyle w:val="ac"/>
          <w:rFonts w:ascii="Narkisim" w:hAnsi="Narkisim"/>
          <w:rtl/>
        </w:rPr>
        <w:footnoteReference w:id="206"/>
      </w:r>
      <w:r w:rsidRPr="00B46EB6">
        <w:rPr>
          <w:rFonts w:ascii="Narkisim" w:hAnsi="Narkisim"/>
          <w:rtl/>
        </w:rPr>
        <w:t>, וע"כ יתלו בעבירה.</w:t>
      </w:r>
    </w:p>
    <w:p w14:paraId="69EE682C" w14:textId="77777777" w:rsidR="00A8648F" w:rsidRPr="00B46EB6" w:rsidRDefault="00000000" w:rsidP="00B46EB6">
      <w:pPr>
        <w:pStyle w:val="aa"/>
        <w:bidi/>
        <w:rPr>
          <w:rFonts w:ascii="Narkisim" w:hAnsi="Narkisim"/>
        </w:rPr>
      </w:pPr>
      <w:r w:rsidRPr="00B46EB6">
        <w:rPr>
          <w:rFonts w:ascii="Narkisim" w:hAnsi="Narkisim"/>
          <w:u w:val="single"/>
          <w:rtl/>
        </w:rPr>
        <w:t>בא"ד וא"ת ביבמות וכו' לכשאכנסנה אגרשנה הר"ז גט</w:t>
      </w:r>
      <w:r w:rsidRPr="00B46EB6">
        <w:rPr>
          <w:rFonts w:ascii="Narkisim" w:hAnsi="Narkisim"/>
          <w:rtl/>
        </w:rPr>
        <w:t>. ותוס' נקטו דאיירי שכותב את הגט קודם שנשאה. אבל ה</w:t>
      </w:r>
      <w:r w:rsidRPr="00B46EB6">
        <w:rPr>
          <w:rFonts w:ascii="Narkisim" w:hAnsi="Narkisim"/>
          <w:b/>
          <w:bCs/>
          <w:rtl/>
        </w:rPr>
        <w:t>רשב"א</w:t>
      </w:r>
      <w:r w:rsidRPr="00B46EB6">
        <w:rPr>
          <w:rFonts w:ascii="Narkisim" w:hAnsi="Narkisim"/>
          <w:rtl/>
        </w:rPr>
        <w:t xml:space="preserve"> כת' דיל"פ דאיירי דצווה קודם שכנס, אבל הסופר כתב את הגט אחר שכנס. [וקמ"ל דמהני כה"ג צווי הבעל].</w:t>
      </w:r>
    </w:p>
    <w:p w14:paraId="7A1F3D91"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רמב"ם</w:t>
      </w:r>
      <w:r w:rsidRPr="00B46EB6">
        <w:rPr>
          <w:rFonts w:ascii="Narkisim" w:hAnsi="Narkisim"/>
          <w:rtl/>
        </w:rPr>
        <w:t xml:space="preserve"> (ט כה) פסק דאם נתייחד עמה אחרי שצווה לכתוב גט הרי אלו לא יכתבו ויתנו, וק"ו הדברים אם הגט נכתב כבר [הוה גט ישן], כ"ש לזה שלא נכתב. וה</w:t>
      </w:r>
      <w:r w:rsidRPr="00B46EB6">
        <w:rPr>
          <w:rFonts w:ascii="Narkisim" w:hAnsi="Narkisim"/>
          <w:b/>
          <w:bCs/>
          <w:rtl/>
        </w:rPr>
        <w:t>רמב"ן</w:t>
      </w:r>
      <w:r w:rsidRPr="00B46EB6">
        <w:rPr>
          <w:rFonts w:ascii="Narkisim" w:hAnsi="Narkisim"/>
          <w:rtl/>
        </w:rPr>
        <w:t xml:space="preserve"> תמה דכיון דלא נכתב עדיין אינו גט ישן, ומה שייך ק"ו. וכתב ואפשר דכוונת הרמב"ם משום חשש לפיוס.</w:t>
      </w:r>
    </w:p>
    <w:p w14:paraId="1B89DEDC" w14:textId="77777777" w:rsidR="00A8648F" w:rsidRPr="00B46EB6" w:rsidRDefault="00000000" w:rsidP="00B46EB6">
      <w:pPr>
        <w:pStyle w:val="aa"/>
        <w:bidi/>
        <w:rPr>
          <w:rFonts w:ascii="Narkisim" w:hAnsi="Narkisim"/>
        </w:rPr>
      </w:pPr>
      <w:r w:rsidRPr="00B46EB6">
        <w:rPr>
          <w:rFonts w:ascii="Narkisim" w:hAnsi="Narkisim"/>
          <w:u w:val="single"/>
          <w:rtl/>
        </w:rPr>
        <w:t>בא"ד ור"ת מפרש דהתם איירי כשכתב בו זמן הנתינה</w:t>
      </w:r>
      <w:r w:rsidRPr="00B46EB6">
        <w:rPr>
          <w:rStyle w:val="ac"/>
          <w:rFonts w:ascii="Narkisim" w:hAnsi="Narkisim"/>
          <w:u w:val="single"/>
          <w:rtl/>
        </w:rPr>
        <w:footnoteReference w:id="207"/>
      </w:r>
      <w:r w:rsidRPr="00B46EB6">
        <w:rPr>
          <w:rFonts w:ascii="Narkisim" w:hAnsi="Narkisim"/>
          <w:u w:val="single"/>
          <w:rtl/>
        </w:rPr>
        <w:t xml:space="preserve"> וכו'</w:t>
      </w:r>
      <w:r w:rsidRPr="00B46EB6">
        <w:rPr>
          <w:rStyle w:val="ac"/>
          <w:rFonts w:ascii="Narkisim" w:hAnsi="Narkisim"/>
          <w:rtl/>
        </w:rPr>
        <w:footnoteReference w:id="208"/>
      </w:r>
      <w:r w:rsidRPr="00B46EB6">
        <w:rPr>
          <w:rFonts w:ascii="Narkisim" w:hAnsi="Narkisim"/>
          <w:rtl/>
        </w:rPr>
        <w:t>. ו</w:t>
      </w:r>
      <w:r w:rsidRPr="00B46EB6">
        <w:rPr>
          <w:rFonts w:ascii="Narkisim" w:hAnsi="Narkisim"/>
          <w:b/>
          <w:bCs/>
          <w:rtl/>
        </w:rPr>
        <w:t>תוס</w:t>
      </w:r>
      <w:r w:rsidRPr="00B46EB6">
        <w:rPr>
          <w:rFonts w:ascii="Narkisim" w:hAnsi="Narkisim"/>
          <w:rtl/>
        </w:rPr>
        <w:t>' (ב"ב קלה:) הביאו דאשכחן כה"ג דאף דהלשון שווה. ו</w:t>
      </w:r>
      <w:r w:rsidRPr="00B46EB6">
        <w:rPr>
          <w:rFonts w:ascii="Narkisim" w:hAnsi="Narkisim"/>
          <w:b/>
          <w:bCs/>
          <w:rtl/>
        </w:rPr>
        <w:t>תוס</w:t>
      </w:r>
      <w:r w:rsidRPr="00B46EB6">
        <w:rPr>
          <w:rFonts w:ascii="Narkisim" w:hAnsi="Narkisim"/>
          <w:rtl/>
        </w:rPr>
        <w:t>' (ב"ב, והתו"י יבמות) דחו דיל"פ דכוונת הגמ' ביבמות דהוה גט מדאורייתא, אף דפסול מדרבנן.</w:t>
      </w:r>
    </w:p>
    <w:p w14:paraId="13376914" w14:textId="77777777" w:rsidR="00A8648F" w:rsidRPr="00B46EB6" w:rsidRDefault="00000000" w:rsidP="00B46EB6">
      <w:pPr>
        <w:bidi/>
        <w:rPr>
          <w:rFonts w:ascii="Narkisim" w:hAnsi="Narkisim" w:cs="Narkisim"/>
        </w:rPr>
      </w:pPr>
      <w:r w:rsidRPr="00B46EB6">
        <w:rPr>
          <w:rFonts w:ascii="Narkisim" w:hAnsi="Narkisim" w:cs="Narkisim"/>
          <w:u w:val="single"/>
          <w:rtl/>
        </w:rPr>
        <w:t>תוד"ה הכא</w:t>
      </w:r>
      <w:r w:rsidRPr="00B46EB6">
        <w:rPr>
          <w:rFonts w:ascii="Narkisim" w:hAnsi="Narkisim" w:cs="Narkisim"/>
          <w:rtl/>
        </w:rPr>
        <w:t>. והא ליכא למיחש שיבא לגרש לאחר נישואין, שהרי עדים לא יחתמו לו. וה</w:t>
      </w:r>
      <w:r w:rsidRPr="00B46EB6">
        <w:rPr>
          <w:rFonts w:ascii="Narkisim" w:hAnsi="Narkisim" w:cs="Narkisim"/>
          <w:b/>
          <w:bCs/>
          <w:rtl/>
        </w:rPr>
        <w:t>תוס' רא"ש</w:t>
      </w:r>
      <w:r w:rsidRPr="00B46EB6">
        <w:rPr>
          <w:rFonts w:ascii="Narkisim" w:hAnsi="Narkisim" w:cs="Narkisim"/>
          <w:rtl/>
        </w:rPr>
        <w:t xml:space="preserve"> הוסיף דאין לחשוש דעכשיו יחתים עדים [בעודה ארוסה], דהא עכשיו אינו גט מוקדם. וא"כ לא נכתב גט לארוסה. וע"כ הטעם דלא מקדים פורענותא. (וכדאי' לעיל יח.).</w:t>
      </w:r>
    </w:p>
    <w:p w14:paraId="4FC6DEDC"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כתב [תי' ב'] דחיישינן שמא יחתים עדים, וכונסה אח"כ. ובשלמא נשואה לא חיישינן, דלא מקדים פורענותא (עי' לעיל יז:), אבל כשמגרש ביום החתימה לא נחשב מקדים פורענות.</w:t>
      </w:r>
    </w:p>
    <w:p w14:paraId="1B607969"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(בתי' הא') כת' דהיכא דכתב גט בעודה ארוסה ונשאה צריך לכתוב זמן. ומש"ה תקנו אף כשמגרש בעודה ארוסה, אטו כשכותב גט וכונסה אח"כ. אבל מהדין כשתתגרש בעודה ארוסה אי"צ להניח [ורשאי לכתוב זמן מוקדם].</w:t>
      </w:r>
    </w:p>
    <w:p w14:paraId="5F1E82AA" w14:textId="77777777" w:rsidR="00A8648F" w:rsidRPr="00B46EB6" w:rsidRDefault="00000000" w:rsidP="00B46EB6">
      <w:pPr>
        <w:bidi/>
        <w:rPr>
          <w:rFonts w:ascii="Narkisim" w:hAnsi="Narkisim" w:cs="Narkisim"/>
        </w:rPr>
      </w:pPr>
      <w:r w:rsidRPr="00B46EB6">
        <w:rPr>
          <w:rFonts w:ascii="Narkisim" w:hAnsi="Narkisim" w:cs="Narkisim"/>
          <w:rtl/>
        </w:rPr>
        <w:lastRenderedPageBreak/>
        <w:t>וה</w:t>
      </w:r>
      <w:r w:rsidRPr="00B46EB6">
        <w:rPr>
          <w:rFonts w:ascii="Narkisim" w:hAnsi="Narkisim" w:cs="Narkisim"/>
          <w:b/>
          <w:bCs/>
          <w:rtl/>
        </w:rPr>
        <w:t>רשב"א</w:t>
      </w:r>
      <w:r w:rsidRPr="00B46EB6">
        <w:rPr>
          <w:rFonts w:ascii="Narkisim" w:hAnsi="Narkisim" w:cs="Narkisim"/>
          <w:rtl/>
        </w:rPr>
        <w:t xml:space="preserve"> כתב דחיישינן דלאחר זמן משתלי עדים וחתמי אף שהזמן מוקדם</w:t>
      </w:r>
      <w:r w:rsidRPr="00B46EB6">
        <w:rPr>
          <w:rStyle w:val="ac"/>
          <w:rFonts w:ascii="Narkisim" w:hAnsi="Narkisim" w:cs="Narkisim"/>
          <w:rtl/>
        </w:rPr>
        <w:footnoteReference w:id="209"/>
      </w:r>
      <w:r w:rsidRPr="00B46EB6">
        <w:rPr>
          <w:rFonts w:ascii="Narkisim" w:hAnsi="Narkisim" w:cs="Narkisim"/>
          <w:rtl/>
        </w:rPr>
        <w:t>. דאל"כ אמאי צריך לשייר מקום הזמן</w:t>
      </w:r>
      <w:r w:rsidRPr="00B46EB6">
        <w:rPr>
          <w:rStyle w:val="ac"/>
          <w:rFonts w:ascii="Narkisim" w:hAnsi="Narkisim" w:cs="Narkisim"/>
          <w:rtl/>
        </w:rPr>
        <w:footnoteReference w:id="210"/>
      </w:r>
      <w:r w:rsidRPr="00B46EB6">
        <w:rPr>
          <w:rFonts w:ascii="Narkisim" w:hAnsi="Narkisim" w:cs="Narkisim"/>
          <w:rtl/>
        </w:rPr>
        <w:t>. וכת' דאפ"ה בארוסה לא חיישינן, דכיון דכתיב ארוסה רמו אנפשייהו ומזדהרי.</w:t>
      </w:r>
    </w:p>
    <w:p w14:paraId="3087A593" w14:textId="77777777" w:rsidR="00A8648F" w:rsidRPr="00B46EB6" w:rsidRDefault="00000000" w:rsidP="00B46EB6">
      <w:pPr>
        <w:pStyle w:val="aa"/>
        <w:bidi/>
        <w:rPr>
          <w:rFonts w:ascii="Narkisim" w:hAnsi="Narkisim"/>
        </w:rPr>
      </w:pPr>
      <w:r w:rsidRPr="00B46EB6">
        <w:rPr>
          <w:rFonts w:ascii="Narkisim" w:hAnsi="Narkisim"/>
          <w:u w:val="single"/>
          <w:rtl/>
        </w:rPr>
        <w:t>בא"ד יאמרו כל שעה דגיטה קודם לבנה</w:t>
      </w:r>
      <w:r w:rsidRPr="00B46EB6">
        <w:rPr>
          <w:rFonts w:ascii="Narkisim" w:hAnsi="Narkisim"/>
          <w:rtl/>
        </w:rPr>
        <w:t>. וה</w:t>
      </w:r>
      <w:r w:rsidRPr="00B46EB6">
        <w:rPr>
          <w:rFonts w:ascii="Narkisim" w:hAnsi="Narkisim"/>
          <w:b/>
          <w:bCs/>
          <w:rtl/>
        </w:rPr>
        <w:t>רשב"א</w:t>
      </w:r>
      <w:r w:rsidRPr="00B46EB6">
        <w:rPr>
          <w:rFonts w:ascii="Narkisim" w:hAnsi="Narkisim"/>
          <w:rtl/>
        </w:rPr>
        <w:t xml:space="preserve"> ביאר דלענין לעז הבנים מי ידקדק אחר הענין, ועם מי יתיישבו הבנים בדין.</w:t>
      </w:r>
    </w:p>
    <w:p w14:paraId="5EE7CEDE" w14:textId="77777777" w:rsidR="00A8648F" w:rsidRPr="00B46EB6" w:rsidRDefault="00000000" w:rsidP="00B46EB6">
      <w:pPr>
        <w:pStyle w:val="aa"/>
        <w:bidi/>
        <w:rPr>
          <w:rFonts w:ascii="Narkisim" w:hAnsi="Narkisim"/>
        </w:rPr>
      </w:pPr>
      <w:r w:rsidRPr="00B46EB6">
        <w:rPr>
          <w:rFonts w:ascii="Narkisim" w:hAnsi="Narkisim"/>
          <w:u w:val="single"/>
          <w:rtl/>
        </w:rPr>
        <w:t>בא"ד אבל קשה וכו' כיון שהיא נשואה וכתוב בו זמן של אירוסין יפסל</w:t>
      </w:r>
      <w:r w:rsidRPr="00B46EB6">
        <w:rPr>
          <w:rStyle w:val="ac"/>
          <w:rFonts w:ascii="Narkisim" w:hAnsi="Narkisim"/>
          <w:u w:val="single"/>
          <w:rtl/>
        </w:rPr>
        <w:footnoteReference w:id="211"/>
      </w:r>
      <w:r w:rsidRPr="00B46EB6">
        <w:rPr>
          <w:rFonts w:ascii="Narkisim" w:hAnsi="Narkisim"/>
          <w:u w:val="single"/>
          <w:rtl/>
        </w:rPr>
        <w:t xml:space="preserve"> וכו'</w:t>
      </w:r>
      <w:r w:rsidRPr="00B46EB6">
        <w:rPr>
          <w:rFonts w:ascii="Narkisim" w:hAnsi="Narkisim"/>
          <w:rtl/>
        </w:rPr>
        <w:t>. וה</w:t>
      </w:r>
      <w:r w:rsidRPr="00B46EB6">
        <w:rPr>
          <w:rFonts w:ascii="Narkisim" w:hAnsi="Narkisim"/>
          <w:b/>
          <w:bCs/>
          <w:rtl/>
        </w:rPr>
        <w:t>תוס' רא"ש</w:t>
      </w:r>
      <w:r w:rsidRPr="00B46EB6">
        <w:rPr>
          <w:rFonts w:ascii="Narkisim" w:hAnsi="Narkisim"/>
          <w:rtl/>
        </w:rPr>
        <w:t xml:space="preserve"> תי' דכיון שנכתב קודם שנמסר קלא אית ליה</w:t>
      </w:r>
      <w:r w:rsidRPr="00B46EB6">
        <w:rPr>
          <w:rStyle w:val="ac"/>
          <w:rFonts w:ascii="Narkisim" w:hAnsi="Narkisim"/>
          <w:rtl/>
        </w:rPr>
        <w:footnoteReference w:id="212"/>
      </w:r>
      <w:r w:rsidRPr="00B46EB6">
        <w:rPr>
          <w:rFonts w:ascii="Narkisim" w:hAnsi="Narkisim"/>
          <w:rtl/>
        </w:rPr>
        <w:t>, וידעו העדים מתי בא הגט לידה.</w:t>
      </w:r>
    </w:p>
    <w:p w14:paraId="7DF80C03"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תי' דאע"פ שכנס ובשעת גירושין נשואה היא ליכא משום פירי. דמיום החתימה אין לבעל פירות, וזה שכתב משעת אירוסין אינו ראוי לפירות כלל. [אך תוס' נקטו דהיכא דהלקוחות יביאו ראיה שנשאה יש לו פירות. וכ"כ ה</w:t>
      </w:r>
      <w:r w:rsidRPr="00B46EB6">
        <w:rPr>
          <w:rFonts w:ascii="Narkisim" w:hAnsi="Narkisim"/>
          <w:b/>
          <w:bCs/>
          <w:rtl/>
        </w:rPr>
        <w:t>תוס' רא"ש</w:t>
      </w:r>
      <w:r w:rsidRPr="00B46EB6">
        <w:rPr>
          <w:rFonts w:ascii="Narkisim" w:hAnsi="Narkisim"/>
          <w:rtl/>
        </w:rPr>
        <w:t xml:space="preserve"> דכה"ג יש לו פירות עד שעה שיגיע הגט לידה. ולכאורה הטעם משום דעשה מעשה ונשאה אח"כ. ע' </w:t>
      </w:r>
      <w:r w:rsidRPr="00B46EB6">
        <w:rPr>
          <w:rFonts w:ascii="Narkisim" w:hAnsi="Narkisim"/>
          <w:b/>
          <w:bCs/>
          <w:rtl/>
        </w:rPr>
        <w:t>חזו"א</w:t>
      </w:r>
      <w:r w:rsidRPr="00B46EB6">
        <w:rPr>
          <w:rFonts w:ascii="Narkisim" w:hAnsi="Narkisim"/>
          <w:rtl/>
        </w:rPr>
        <w:t xml:space="preserve"> קה יג].</w:t>
      </w:r>
    </w:p>
    <w:p w14:paraId="2FF1C87A" w14:textId="77777777" w:rsidR="00A8648F" w:rsidRPr="00B46EB6" w:rsidRDefault="00000000" w:rsidP="00B46EB6">
      <w:pPr>
        <w:bidi/>
        <w:rPr>
          <w:rFonts w:ascii="Narkisim" w:hAnsi="Narkisim" w:cs="Narkisim"/>
        </w:rPr>
      </w:pPr>
      <w:r w:rsidRPr="00B46EB6">
        <w:rPr>
          <w:rFonts w:ascii="Narkisim" w:hAnsi="Narkisim" w:cs="Narkisim"/>
          <w:u w:val="single"/>
          <w:rtl/>
        </w:rPr>
        <w:t>ואפי' רבנן לא פליגי עליה דר' מאיר אלא בגיטי נשים וכו'</w:t>
      </w:r>
      <w:r w:rsidRPr="00B46EB6">
        <w:rPr>
          <w:rFonts w:ascii="Narkisim" w:hAnsi="Narkisim" w:cs="Narkisim"/>
          <w:rtl/>
        </w:rPr>
        <w:t>. מבואר בהדיא בגמ' דלא בעינן כתיבה בשליחות בשאר שטרות. וה</w:t>
      </w:r>
      <w:r w:rsidRPr="00B46EB6">
        <w:rPr>
          <w:rFonts w:ascii="Narkisim" w:hAnsi="Narkisim" w:cs="Narkisim"/>
          <w:b/>
          <w:bCs/>
          <w:rtl/>
        </w:rPr>
        <w:t>קוב"ש</w:t>
      </w:r>
      <w:r w:rsidRPr="00B46EB6">
        <w:rPr>
          <w:rFonts w:ascii="Narkisim" w:hAnsi="Narkisim" w:cs="Narkisim"/>
          <w:rtl/>
        </w:rPr>
        <w:t xml:space="preserve"> הקשו מכאן לדברי ה</w:t>
      </w:r>
      <w:r w:rsidRPr="00B46EB6">
        <w:rPr>
          <w:rFonts w:ascii="Narkisim" w:hAnsi="Narkisim" w:cs="Narkisim"/>
          <w:b/>
          <w:bCs/>
          <w:rtl/>
        </w:rPr>
        <w:t>נתיבות</w:t>
      </w:r>
      <w:r w:rsidRPr="00B46EB6">
        <w:rPr>
          <w:rFonts w:ascii="Narkisim" w:hAnsi="Narkisim" w:cs="Narkisim"/>
          <w:rtl/>
        </w:rPr>
        <w:t xml:space="preserve"> (רמד ג ותור"ג י:, הו' לעיל) דבעי שליחות בכתיבת שאר שטרות. וכן ה</w:t>
      </w:r>
      <w:r w:rsidRPr="00B46EB6">
        <w:rPr>
          <w:rFonts w:ascii="Narkisim" w:hAnsi="Narkisim" w:cs="Narkisim"/>
          <w:b/>
          <w:bCs/>
          <w:rtl/>
        </w:rPr>
        <w:t>אמר"מ</w:t>
      </w:r>
      <w:r w:rsidRPr="00B46EB6">
        <w:rPr>
          <w:rFonts w:ascii="Narkisim" w:hAnsi="Narkisim" w:cs="Narkisim"/>
          <w:rtl/>
        </w:rPr>
        <w:t xml:space="preserve"> (טז ד בהג"ה) הוכיח דלא כנתיבות ממשנתינו. </w:t>
      </w:r>
      <w:r w:rsidRPr="00B46EB6">
        <w:rPr>
          <w:rFonts w:ascii="Narkisim" w:hAnsi="Narkisim" w:cs="Narkisim"/>
          <w:sz w:val="20"/>
          <w:szCs w:val="20"/>
          <w:rtl/>
        </w:rPr>
        <w:t>[ויש שתי' דאף לנתיבות מהני כשעשה קנין אח"כ</w:t>
      </w:r>
      <w:r w:rsidRPr="00B46EB6">
        <w:rPr>
          <w:rFonts w:ascii="Narkisim" w:hAnsi="Narkisim" w:cs="Narkisim"/>
          <w:rtl/>
        </w:rPr>
        <w:t>].</w:t>
      </w:r>
    </w:p>
    <w:p w14:paraId="69A4ADAF" w14:textId="77777777" w:rsidR="00A8648F" w:rsidRPr="00B46EB6" w:rsidRDefault="00000000" w:rsidP="00B46EB6">
      <w:pPr>
        <w:bidi/>
        <w:rPr>
          <w:rFonts w:ascii="Narkisim" w:hAnsi="Narkisim" w:cs="Narkisim"/>
        </w:rPr>
      </w:pPr>
      <w:r w:rsidRPr="00B46EB6">
        <w:rPr>
          <w:rFonts w:ascii="Narkisim" w:hAnsi="Narkisim" w:cs="Narkisim"/>
          <w:u w:val="single"/>
          <w:rtl/>
        </w:rPr>
        <w:t>אמר ר' זירא וכו' אמר רב הלכה כר"א.</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rtl/>
        </w:rPr>
        <w:t xml:space="preserve"> שפוסל בטופסי גיטין. אבל ה</w:t>
      </w:r>
      <w:r w:rsidRPr="00B46EB6">
        <w:rPr>
          <w:rFonts w:ascii="Narkisim" w:hAnsi="Narkisim" w:cs="Narkisim"/>
          <w:b/>
          <w:bCs/>
          <w:rtl/>
        </w:rPr>
        <w:t>תוס' רי"ד</w:t>
      </w:r>
      <w:r w:rsidRPr="00B46EB6">
        <w:rPr>
          <w:rFonts w:ascii="Narkisim" w:hAnsi="Narkisim" w:cs="Narkisim"/>
          <w:rtl/>
        </w:rPr>
        <w:t xml:space="preserve"> כת' הלכה כר"א דעדי מסירה כרתי.</w:t>
      </w:r>
    </w:p>
    <w:p w14:paraId="6DA809B5" w14:textId="77777777" w:rsidR="00A8648F" w:rsidRPr="00B46EB6" w:rsidRDefault="00000000" w:rsidP="00B46EB6">
      <w:pPr>
        <w:bidi/>
        <w:rPr>
          <w:rFonts w:ascii="Narkisim" w:hAnsi="Narkisim" w:cs="Narkisim"/>
        </w:rPr>
      </w:pPr>
      <w:r w:rsidRPr="00B46EB6">
        <w:rPr>
          <w:rFonts w:ascii="Narkisim" w:hAnsi="Narkisim" w:cs="Narkisim"/>
          <w:rtl/>
        </w:rPr>
        <w:t>ה</w:t>
      </w:r>
      <w:r w:rsidRPr="00B46EB6">
        <w:rPr>
          <w:rFonts w:ascii="Narkisim" w:hAnsi="Narkisim" w:cs="Narkisim"/>
          <w:b/>
          <w:bCs/>
          <w:rtl/>
        </w:rPr>
        <w:t xml:space="preserve">ר"ן </w:t>
      </w:r>
      <w:r w:rsidRPr="00B46EB6">
        <w:rPr>
          <w:rFonts w:ascii="Narkisim" w:hAnsi="Narkisim" w:cs="Narkisim"/>
          <w:rtl/>
        </w:rPr>
        <w:t>כת' הילכך לא התירו לכתוב טופס בגט, ומש"ה ה</w:t>
      </w:r>
      <w:r w:rsidRPr="00B46EB6">
        <w:rPr>
          <w:rFonts w:ascii="Narkisim" w:hAnsi="Narkisim" w:cs="Narkisim"/>
          <w:b/>
          <w:bCs/>
          <w:rtl/>
        </w:rPr>
        <w:t>רי"ף</w:t>
      </w:r>
      <w:r w:rsidRPr="00B46EB6">
        <w:rPr>
          <w:rFonts w:ascii="Narkisim" w:hAnsi="Narkisim" w:cs="Narkisim"/>
          <w:rtl/>
        </w:rPr>
        <w:t xml:space="preserve"> השמיט דין הרי את מותרת. אבל ה</w:t>
      </w:r>
      <w:r w:rsidRPr="00B46EB6">
        <w:rPr>
          <w:rFonts w:ascii="Narkisim" w:hAnsi="Narkisim" w:cs="Narkisim"/>
          <w:b/>
          <w:bCs/>
          <w:rtl/>
        </w:rPr>
        <w:t>רמב"ם</w:t>
      </w:r>
      <w:r w:rsidRPr="00B46EB6">
        <w:rPr>
          <w:rFonts w:ascii="Narkisim" w:hAnsi="Narkisim" w:cs="Narkisim"/>
          <w:rtl/>
        </w:rPr>
        <w:t xml:space="preserve"> (ג ז) פסק כלישנא דתקנת סופר התירו, והר"ן ביאר דדחינן דברי רבה ע"פ הגמ' (לעיל כג.) גבי חש"ו דלא גזרו טופס אטו תורף.</w:t>
      </w:r>
      <w:r w:rsidRPr="00B46EB6">
        <w:rPr>
          <w:rFonts w:ascii="Narkisim" w:hAnsi="Narkisim" w:cs="Narkisim"/>
          <w:sz w:val="20"/>
          <w:szCs w:val="20"/>
          <w:rtl/>
        </w:rPr>
        <w:t xml:space="preserve"> אך הרמב"ן והר"ן חילקו דהתם לא שכיח (הו' לעיל כא: וכג.).</w:t>
      </w:r>
    </w:p>
    <w:p w14:paraId="62895D9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ראב"ד</w:t>
      </w:r>
      <w:r w:rsidRPr="00B46EB6">
        <w:rPr>
          <w:rFonts w:ascii="Narkisim" w:hAnsi="Narkisim"/>
          <w:rtl/>
        </w:rPr>
        <w:t xml:space="preserve"> </w:t>
      </w:r>
      <w:r w:rsidRPr="00B46EB6">
        <w:rPr>
          <w:rFonts w:ascii="Narkisim" w:hAnsi="Narkisim"/>
          <w:sz w:val="20"/>
          <w:szCs w:val="20"/>
          <w:rtl/>
        </w:rPr>
        <w:t>(על הרי"ף)</w:t>
      </w:r>
      <w:r w:rsidRPr="00B46EB6">
        <w:rPr>
          <w:rFonts w:ascii="Narkisim" w:hAnsi="Narkisim"/>
          <w:rtl/>
        </w:rPr>
        <w:t xml:space="preserve"> הביא מסוגיין דקי"ל אף התם דגזרינן טופס אטו תורף.</w:t>
      </w:r>
    </w:p>
    <w:p w14:paraId="4AD9296D" w14:textId="77777777" w:rsidR="00A8648F" w:rsidRPr="00B46EB6" w:rsidRDefault="00000000" w:rsidP="00B46EB6">
      <w:pPr>
        <w:bidi/>
        <w:rPr>
          <w:rFonts w:ascii="Narkisim" w:hAnsi="Narkisim" w:cs="Narkisim"/>
        </w:rPr>
      </w:pPr>
      <w:r w:rsidRPr="00B46EB6">
        <w:rPr>
          <w:rFonts w:ascii="Narkisim" w:hAnsi="Narkisim" w:cs="Narkisim"/>
          <w:u w:val="single"/>
          <w:rtl/>
        </w:rPr>
        <w:t>דא"ר אסי א"ר יוחנן שטר שלווה בו ופרעו וכו' שכבר נמחל שעבודו.</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sz w:val="20"/>
          <w:szCs w:val="20"/>
          <w:rtl/>
        </w:rPr>
        <w:t xml:space="preserve"> (ד"ה שכבר) </w:t>
      </w:r>
      <w:r w:rsidRPr="00B46EB6">
        <w:rPr>
          <w:rFonts w:ascii="Narkisim" w:hAnsi="Narkisim" w:cs="Narkisim"/>
          <w:rtl/>
        </w:rPr>
        <w:t>דהקרקעות אינן משועבדות שוב למלוה הב'. [</w:t>
      </w:r>
      <w:r w:rsidRPr="00B46EB6">
        <w:rPr>
          <w:rFonts w:ascii="Narkisim" w:hAnsi="Narkisim" w:cs="Narkisim"/>
          <w:sz w:val="20"/>
          <w:szCs w:val="20"/>
          <w:rtl/>
        </w:rPr>
        <w:t xml:space="preserve">ולכאורה משמע דבעינן שהשטר ישעבד את הנכסים, ודוקא בכה"ג נחשב מלוה בשטר. ודלא כמ"ש </w:t>
      </w:r>
      <w:r w:rsidRPr="00B46EB6">
        <w:rPr>
          <w:rFonts w:ascii="Narkisim" w:hAnsi="Narkisim" w:cs="Narkisim"/>
          <w:b/>
          <w:bCs/>
          <w:sz w:val="20"/>
          <w:szCs w:val="20"/>
          <w:rtl/>
        </w:rPr>
        <w:t>תוס</w:t>
      </w:r>
      <w:r w:rsidRPr="00B46EB6">
        <w:rPr>
          <w:rFonts w:ascii="Narkisim" w:hAnsi="Narkisim" w:cs="Narkisim"/>
          <w:sz w:val="20"/>
          <w:szCs w:val="20"/>
          <w:rtl/>
        </w:rPr>
        <w:t>' (לעיל כ: והראשונים י:) דהשטר ראיה בעלמא].</w:t>
      </w:r>
    </w:p>
    <w:p w14:paraId="081708D4" w14:textId="77777777" w:rsidR="00A8648F" w:rsidRPr="00B46EB6" w:rsidRDefault="00000000" w:rsidP="00B46EB6">
      <w:pPr>
        <w:bidi/>
        <w:rPr>
          <w:rFonts w:ascii="Narkisim" w:hAnsi="Narkisim" w:cs="Narkisim"/>
        </w:rPr>
      </w:pPr>
      <w:r w:rsidRPr="00B46EB6">
        <w:rPr>
          <w:rFonts w:ascii="Narkisim" w:hAnsi="Narkisim" w:cs="Narkisim"/>
          <w:rtl/>
        </w:rPr>
        <w:t>ה</w:t>
      </w:r>
      <w:r w:rsidRPr="00B46EB6">
        <w:rPr>
          <w:rFonts w:ascii="Narkisim" w:hAnsi="Narkisim" w:cs="Narkisim"/>
          <w:b/>
          <w:bCs/>
          <w:rtl/>
        </w:rPr>
        <w:t>אחרונים</w:t>
      </w:r>
      <w:r w:rsidRPr="00B46EB6">
        <w:rPr>
          <w:rFonts w:ascii="Narkisim" w:hAnsi="Narkisim" w:cs="Narkisim"/>
          <w:rtl/>
        </w:rPr>
        <w:t xml:space="preserve"> דנו האם החסרון נמחל שעבודו הוא דליכא שעבוד בנכסים, או דהוה חסרון אף בעדות העדים, שמעידים רק על המעשה הראשון</w:t>
      </w:r>
      <w:r w:rsidRPr="00B46EB6">
        <w:rPr>
          <w:rStyle w:val="ac"/>
          <w:rFonts w:ascii="Narkisim" w:hAnsi="Narkisim" w:cs="Narkisim"/>
          <w:rtl/>
        </w:rPr>
        <w:footnoteReference w:id="213"/>
      </w:r>
      <w:r w:rsidRPr="00B46EB6">
        <w:rPr>
          <w:rFonts w:ascii="Narkisim" w:hAnsi="Narkisim" w:cs="Narkisim"/>
          <w:rtl/>
        </w:rPr>
        <w:t>.</w:t>
      </w:r>
    </w:p>
    <w:p w14:paraId="76BA5267" w14:textId="77777777" w:rsidR="00A8648F" w:rsidRPr="00B46EB6" w:rsidRDefault="00000000" w:rsidP="00B46EB6">
      <w:pPr>
        <w:pStyle w:val="a8"/>
        <w:bidi/>
        <w:rPr>
          <w:rFonts w:ascii="Narkisim" w:hAnsi="Narkisim"/>
        </w:rPr>
      </w:pPr>
      <w:r w:rsidRPr="00B46EB6">
        <w:rPr>
          <w:rFonts w:ascii="Narkisim" w:hAnsi="Narkisim"/>
          <w:rtl/>
        </w:rPr>
        <w:t>וכ"כ ה</w:t>
      </w:r>
      <w:r w:rsidRPr="00B46EB6">
        <w:rPr>
          <w:rFonts w:ascii="Narkisim" w:hAnsi="Narkisim"/>
          <w:b/>
          <w:bCs/>
          <w:rtl/>
        </w:rPr>
        <w:t>נתיבות</w:t>
      </w:r>
      <w:r w:rsidRPr="00B46EB6">
        <w:rPr>
          <w:rFonts w:ascii="Narkisim" w:hAnsi="Narkisim"/>
          <w:rtl/>
        </w:rPr>
        <w:t xml:space="preserve"> (מח א) בשם ה</w:t>
      </w:r>
      <w:r w:rsidRPr="00B46EB6">
        <w:rPr>
          <w:rFonts w:ascii="Narkisim" w:hAnsi="Narkisim"/>
          <w:b/>
          <w:bCs/>
          <w:rtl/>
        </w:rPr>
        <w:t>תומים</w:t>
      </w:r>
      <w:r w:rsidRPr="00B46EB6">
        <w:rPr>
          <w:rFonts w:ascii="Narkisim" w:hAnsi="Narkisim"/>
          <w:rtl/>
        </w:rPr>
        <w:t xml:space="preserve"> דליכא עדות על השני. וה</w:t>
      </w:r>
      <w:r w:rsidRPr="00B46EB6">
        <w:rPr>
          <w:rFonts w:ascii="Narkisim" w:hAnsi="Narkisim"/>
          <w:b/>
          <w:bCs/>
          <w:rtl/>
        </w:rPr>
        <w:t>נתיבות</w:t>
      </w:r>
      <w:r w:rsidRPr="00B46EB6">
        <w:rPr>
          <w:rFonts w:ascii="Narkisim" w:hAnsi="Narkisim"/>
          <w:rtl/>
        </w:rPr>
        <w:t xml:space="preserve"> חלק דראיית השטר קאי אף להלואה הב'. דבלא"ה בכל שטר העדים לא ראו מסירת המעות</w:t>
      </w:r>
      <w:r w:rsidRPr="00B46EB6">
        <w:rPr>
          <w:rStyle w:val="ac"/>
          <w:rFonts w:ascii="Narkisim" w:hAnsi="Narkisim"/>
          <w:rtl/>
        </w:rPr>
        <w:footnoteReference w:id="214"/>
      </w:r>
      <w:r w:rsidRPr="00B46EB6">
        <w:rPr>
          <w:rFonts w:ascii="Narkisim" w:hAnsi="Narkisim"/>
          <w:rtl/>
        </w:rPr>
        <w:t>, אלא דנחשב עדות השטר ע"פ מה שימסר, ואף הכא נמסר שוב.</w:t>
      </w:r>
    </w:p>
    <w:p w14:paraId="64F82BC2"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קוב"ש</w:t>
      </w:r>
      <w:r w:rsidRPr="00B46EB6">
        <w:rPr>
          <w:rFonts w:ascii="Narkisim" w:hAnsi="Narkisim"/>
          <w:rtl/>
        </w:rPr>
        <w:t xml:space="preserve"> (ב"ב תרא) נסתפק האם בגט יש חסרון נמחל שעבודו, היכא דהחזירה אחר גירושין, האם יהני גט הראשון לגרש שוב</w:t>
      </w:r>
      <w:r w:rsidRPr="00B46EB6">
        <w:rPr>
          <w:rStyle w:val="ac"/>
          <w:rFonts w:ascii="Narkisim" w:hAnsi="Narkisim"/>
          <w:rtl/>
        </w:rPr>
        <w:footnoteReference w:id="215"/>
      </w:r>
      <w:r w:rsidRPr="00B46EB6">
        <w:rPr>
          <w:rFonts w:ascii="Narkisim" w:hAnsi="Narkisim"/>
          <w:rtl/>
        </w:rPr>
        <w:t>.</w:t>
      </w:r>
    </w:p>
    <w:p w14:paraId="1FB39283"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 xml:space="preserve">מרדכי </w:t>
      </w:r>
      <w:r w:rsidRPr="00B46EB6">
        <w:rPr>
          <w:rFonts w:ascii="Narkisim" w:hAnsi="Narkisim"/>
          <w:rtl/>
        </w:rPr>
        <w:t xml:space="preserve">(שנה) כת' בשם </w:t>
      </w:r>
      <w:r w:rsidRPr="00B46EB6">
        <w:rPr>
          <w:rFonts w:ascii="Narkisim" w:hAnsi="Narkisim"/>
          <w:b/>
          <w:bCs/>
          <w:rtl/>
        </w:rPr>
        <w:t>רשב"ם</w:t>
      </w:r>
      <w:r w:rsidRPr="00B46EB6">
        <w:rPr>
          <w:rFonts w:ascii="Narkisim" w:hAnsi="Narkisim"/>
          <w:rtl/>
        </w:rPr>
        <w:t xml:space="preserve"> דאם חזר ולווה והקנה לו</w:t>
      </w:r>
      <w:r w:rsidRPr="00B46EB6">
        <w:rPr>
          <w:rStyle w:val="ac"/>
          <w:rFonts w:ascii="Narkisim" w:hAnsi="Narkisim"/>
          <w:rtl/>
        </w:rPr>
        <w:footnoteReference w:id="216"/>
      </w:r>
      <w:r w:rsidRPr="00B46EB6">
        <w:rPr>
          <w:rFonts w:ascii="Narkisim" w:hAnsi="Narkisim"/>
          <w:rtl/>
        </w:rPr>
        <w:t xml:space="preserve"> כשר לגבות בו</w:t>
      </w:r>
      <w:r w:rsidRPr="00B46EB6">
        <w:rPr>
          <w:rStyle w:val="ac"/>
          <w:rFonts w:ascii="Narkisim" w:hAnsi="Narkisim"/>
          <w:rtl/>
        </w:rPr>
        <w:footnoteReference w:id="217"/>
      </w:r>
      <w:r w:rsidRPr="00B46EB6">
        <w:rPr>
          <w:rFonts w:ascii="Narkisim" w:hAnsi="Narkisim"/>
          <w:rtl/>
        </w:rPr>
        <w:t xml:space="preserve">. </w:t>
      </w:r>
      <w:r w:rsidRPr="00B46EB6">
        <w:rPr>
          <w:rFonts w:ascii="Narkisim" w:eastAsia="Narkisim" w:hAnsi="Narkisim"/>
          <w:rtl/>
        </w:rPr>
        <w:t>וה</w:t>
      </w:r>
      <w:r w:rsidRPr="00B46EB6">
        <w:rPr>
          <w:rFonts w:ascii="Narkisim" w:eastAsia="Narkisim" w:hAnsi="Narkisim"/>
          <w:b/>
          <w:bCs/>
          <w:rtl/>
        </w:rPr>
        <w:t xml:space="preserve">מרדכי </w:t>
      </w:r>
      <w:r w:rsidRPr="00B46EB6">
        <w:rPr>
          <w:rFonts w:ascii="Narkisim" w:eastAsia="Narkisim" w:hAnsi="Narkisim"/>
          <w:rtl/>
        </w:rPr>
        <w:t xml:space="preserve">(כתובות ריח) בשם </w:t>
      </w:r>
      <w:r w:rsidRPr="00B46EB6">
        <w:rPr>
          <w:rFonts w:ascii="Narkisim" w:eastAsia="Narkisim" w:hAnsi="Narkisim"/>
          <w:b/>
          <w:bCs/>
          <w:rtl/>
        </w:rPr>
        <w:lastRenderedPageBreak/>
        <w:t>ר"י</w:t>
      </w:r>
      <w:r w:rsidRPr="00B46EB6">
        <w:rPr>
          <w:rFonts w:ascii="Narkisim" w:eastAsia="Narkisim" w:hAnsi="Narkisim"/>
          <w:rtl/>
        </w:rPr>
        <w:t xml:space="preserve"> כת' דהיכא דחזר ומסרו בפני עדי מסירה מהני, דעדי מסירה כרתי. [והרמ"א (מח א) הביא ב' סברות אלו].</w:t>
      </w:r>
    </w:p>
    <w:p w14:paraId="470867AF" w14:textId="77777777" w:rsidR="00A8648F" w:rsidRPr="00B46EB6" w:rsidRDefault="00000000" w:rsidP="00B46EB6">
      <w:pPr>
        <w:bidi/>
        <w:rPr>
          <w:rFonts w:ascii="Narkisim" w:hAnsi="Narkisim" w:cs="Narkisim"/>
        </w:rPr>
      </w:pPr>
      <w:r w:rsidRPr="00B46EB6">
        <w:rPr>
          <w:rFonts w:ascii="Narkisim" w:hAnsi="Narkisim" w:cs="Narkisim"/>
          <w:u w:val="single"/>
          <w:rtl/>
        </w:rPr>
        <w:t>שם. נמחל שעבודו</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דהו"ל מלוה ע"פ. וה</w:t>
      </w:r>
      <w:r w:rsidRPr="00B46EB6">
        <w:rPr>
          <w:rFonts w:ascii="Narkisim" w:hAnsi="Narkisim" w:cs="Narkisim"/>
          <w:b/>
          <w:bCs/>
          <w:rtl/>
        </w:rPr>
        <w:t>מאירי</w:t>
      </w:r>
      <w:r w:rsidRPr="00B46EB6">
        <w:rPr>
          <w:rFonts w:ascii="Narkisim" w:hAnsi="Narkisim" w:cs="Narkisim"/>
          <w:rtl/>
        </w:rPr>
        <w:t xml:space="preserve"> הביא מח' אי נאמן לטעון פרעתי</w:t>
      </w:r>
      <w:r w:rsidRPr="00B46EB6">
        <w:rPr>
          <w:rStyle w:val="ac"/>
          <w:rFonts w:ascii="Narkisim" w:hAnsi="Narkisim" w:cs="Narkisim"/>
          <w:rtl/>
        </w:rPr>
        <w:footnoteReference w:id="218"/>
      </w:r>
      <w:r w:rsidRPr="00B46EB6">
        <w:rPr>
          <w:rFonts w:ascii="Narkisim" w:hAnsi="Narkisim" w:cs="Narkisim"/>
          <w:rtl/>
        </w:rPr>
        <w:t>.</w:t>
      </w:r>
    </w:p>
    <w:p w14:paraId="287E71FA" w14:textId="77777777" w:rsidR="00A8648F" w:rsidRPr="00B46EB6" w:rsidRDefault="00000000" w:rsidP="00B46EB6">
      <w:pPr>
        <w:pStyle w:val="a7"/>
        <w:bidi/>
        <w:rPr>
          <w:rFonts w:ascii="Narkisim" w:hAnsi="Narkisim"/>
        </w:rPr>
      </w:pPr>
      <w:r w:rsidRPr="00B46EB6">
        <w:rPr>
          <w:rFonts w:ascii="Narkisim" w:hAnsi="Narkisim"/>
          <w:rtl/>
        </w:rPr>
        <w:t>וכ"ד ה</w:t>
      </w:r>
      <w:r w:rsidRPr="00B46EB6">
        <w:rPr>
          <w:rFonts w:ascii="Narkisim" w:hAnsi="Narkisim"/>
          <w:b/>
          <w:bCs/>
          <w:rtl/>
        </w:rPr>
        <w:t>סמ"ע</w:t>
      </w:r>
      <w:r w:rsidRPr="00B46EB6">
        <w:rPr>
          <w:rFonts w:ascii="Narkisim" w:hAnsi="Narkisim"/>
          <w:rtl/>
        </w:rPr>
        <w:t xml:space="preserve"> (ר"ס מח) דשטר שנמחל שעבודו גובה מבני חורין</w:t>
      </w:r>
      <w:r w:rsidRPr="00B46EB6">
        <w:rPr>
          <w:rStyle w:val="ac"/>
          <w:rFonts w:ascii="Narkisim" w:hAnsi="Narkisim"/>
          <w:rtl/>
        </w:rPr>
        <w:footnoteReference w:id="219"/>
      </w:r>
      <w:r w:rsidRPr="00B46EB6">
        <w:rPr>
          <w:rFonts w:ascii="Narkisim" w:hAnsi="Narkisim"/>
          <w:rtl/>
        </w:rPr>
        <w:t>. וה</w:t>
      </w:r>
      <w:r w:rsidRPr="00B46EB6">
        <w:rPr>
          <w:rFonts w:ascii="Narkisim" w:hAnsi="Narkisim"/>
          <w:b/>
          <w:bCs/>
          <w:rtl/>
        </w:rPr>
        <w:t>ש"ך</w:t>
      </w:r>
      <w:r w:rsidRPr="00B46EB6">
        <w:rPr>
          <w:rFonts w:ascii="Narkisim" w:hAnsi="Narkisim"/>
          <w:rtl/>
        </w:rPr>
        <w:t xml:space="preserve"> (שם) חלק דאינו גובה כלל</w:t>
      </w:r>
      <w:r w:rsidRPr="00B46EB6">
        <w:rPr>
          <w:rStyle w:val="ac"/>
          <w:rFonts w:ascii="Narkisim" w:hAnsi="Narkisim"/>
          <w:rtl/>
        </w:rPr>
        <w:footnoteReference w:id="220"/>
      </w:r>
      <w:r w:rsidRPr="00B46EB6">
        <w:rPr>
          <w:rFonts w:ascii="Narkisim" w:hAnsi="Narkisim"/>
          <w:rtl/>
        </w:rPr>
        <w:t>. [והביא דכ"מ בראשונים (ב"ב לב:), וכ"מ בריב"ש (שפב הו' בב"י מג)]. ומשמע דהטעם משום דאין עליו שם שטר</w:t>
      </w:r>
      <w:r w:rsidRPr="00B46EB6">
        <w:rPr>
          <w:rStyle w:val="ac"/>
          <w:rFonts w:ascii="Narkisim" w:hAnsi="Narkisim"/>
          <w:rtl/>
        </w:rPr>
        <w:footnoteReference w:id="221"/>
      </w:r>
      <w:r w:rsidRPr="00B46EB6">
        <w:rPr>
          <w:rFonts w:ascii="Narkisim" w:hAnsi="Narkisim"/>
          <w:rtl/>
        </w:rPr>
        <w:t>.</w:t>
      </w:r>
    </w:p>
    <w:p w14:paraId="15E74FA7" w14:textId="77777777" w:rsidR="00A8648F" w:rsidRPr="00B46EB6" w:rsidRDefault="00000000" w:rsidP="00B46EB6">
      <w:pPr>
        <w:bidi/>
        <w:rPr>
          <w:rFonts w:ascii="Narkisim" w:hAnsi="Narkisim" w:cs="Narkisim"/>
        </w:rPr>
      </w:pPr>
      <w:r w:rsidRPr="00B46EB6">
        <w:rPr>
          <w:rFonts w:ascii="Narkisim" w:hAnsi="Narkisim" w:cs="Narkisim"/>
          <w:u w:val="single"/>
          <w:rtl/>
        </w:rPr>
        <w:t>תוד"ה וליתא.</w:t>
      </w:r>
      <w:r w:rsidRPr="00B46EB6">
        <w:rPr>
          <w:rFonts w:ascii="Narkisim" w:hAnsi="Narkisim" w:cs="Narkisim"/>
          <w:rtl/>
        </w:rPr>
        <w:t xml:space="preserve"> תימה דמסיק דליתא וכו'. ותוס' הק' בגמ' (כתובות כא:) מקשו מיניה. ו</w:t>
      </w:r>
      <w:r w:rsidRPr="00B46EB6">
        <w:rPr>
          <w:rFonts w:ascii="Narkisim" w:hAnsi="Narkisim" w:cs="Narkisim"/>
          <w:b/>
          <w:bCs/>
          <w:rtl/>
        </w:rPr>
        <w:t xml:space="preserve">ר"ת </w:t>
      </w:r>
      <w:r w:rsidRPr="00B46EB6">
        <w:rPr>
          <w:rFonts w:ascii="Narkisim" w:hAnsi="Narkisim" w:cs="Narkisim"/>
          <w:rtl/>
        </w:rPr>
        <w:t>(בתוס'</w:t>
      </w:r>
      <w:r w:rsidRPr="00B46EB6">
        <w:rPr>
          <w:rFonts w:ascii="Narkisim" w:hAnsi="Narkisim" w:cs="Narkisim"/>
          <w:b/>
          <w:bCs/>
          <w:rtl/>
        </w:rPr>
        <w:t xml:space="preserve"> </w:t>
      </w:r>
      <w:r w:rsidRPr="00B46EB6">
        <w:rPr>
          <w:rFonts w:ascii="Narkisim" w:hAnsi="Narkisim" w:cs="Narkisim"/>
          <w:rtl/>
        </w:rPr>
        <w:t xml:space="preserve">כתובות כא: ד"ה האמר) תי' דדרך הש"ס להקשות אפי' מדבר דלא הוה הילכתא הכי. </w:t>
      </w:r>
      <w:r w:rsidRPr="00B46EB6">
        <w:rPr>
          <w:rFonts w:ascii="Narkisim" w:hAnsi="Narkisim" w:cs="Narkisim"/>
          <w:sz w:val="20"/>
          <w:szCs w:val="20"/>
          <w:rtl/>
        </w:rPr>
        <w:t xml:space="preserve">ועפ"ז כתב </w:t>
      </w:r>
      <w:r w:rsidRPr="00B46EB6">
        <w:rPr>
          <w:rFonts w:ascii="Narkisim" w:hAnsi="Narkisim" w:cs="Narkisim"/>
          <w:b/>
          <w:bCs/>
          <w:sz w:val="20"/>
          <w:szCs w:val="20"/>
          <w:rtl/>
        </w:rPr>
        <w:t>ר"ת</w:t>
      </w:r>
      <w:r w:rsidRPr="00B46EB6">
        <w:rPr>
          <w:rFonts w:ascii="Narkisim" w:hAnsi="Narkisim" w:cs="Narkisim"/>
          <w:sz w:val="20"/>
          <w:szCs w:val="20"/>
          <w:rtl/>
        </w:rPr>
        <w:t xml:space="preserve"> דלא חיישינן בשופ מקום למיחזי כשיקרא. ואף לא קי"ל כגמ' (ב"ק ע.) דלא כתבינן ארכתיה אמטלטלין. ולהלכה לא חייש' למיחזי כשיקרא.</w:t>
      </w:r>
    </w:p>
    <w:p w14:paraId="65E76640" w14:textId="77777777" w:rsidR="00A8648F" w:rsidRPr="00B46EB6" w:rsidRDefault="00000000" w:rsidP="00B46EB6">
      <w:pPr>
        <w:pStyle w:val="aa"/>
        <w:bidi/>
        <w:rPr>
          <w:rFonts w:ascii="Narkisim" w:hAnsi="Narkisim"/>
        </w:rPr>
      </w:pPr>
      <w:r w:rsidRPr="00B46EB6">
        <w:rPr>
          <w:rFonts w:ascii="Narkisim" w:hAnsi="Narkisim"/>
          <w:u w:val="single"/>
          <w:rtl/>
        </w:rPr>
        <w:t>בא"ד ואית וכו' וליתא לקושיה וכו' דדוקא באשרתא שהוא קיום השטר</w:t>
      </w:r>
      <w:r w:rsidRPr="00B46EB6">
        <w:rPr>
          <w:rFonts w:ascii="Narkisim" w:hAnsi="Narkisim"/>
          <w:rtl/>
        </w:rPr>
        <w:t>. ו</w:t>
      </w:r>
      <w:r w:rsidRPr="00B46EB6">
        <w:rPr>
          <w:rFonts w:ascii="Narkisim" w:hAnsi="Narkisim"/>
          <w:b/>
          <w:bCs/>
          <w:rtl/>
        </w:rPr>
        <w:t>תוס</w:t>
      </w:r>
      <w:r w:rsidRPr="00B46EB6">
        <w:rPr>
          <w:rFonts w:ascii="Narkisim" w:hAnsi="Narkisim"/>
          <w:rtl/>
        </w:rPr>
        <w:t>' (כתובות שם) כתבו משום דהוה מעשה בי"ד.</w:t>
      </w:r>
    </w:p>
    <w:p w14:paraId="794A8202" w14:textId="77777777" w:rsidR="00A8648F" w:rsidRPr="00B46EB6" w:rsidRDefault="00000000" w:rsidP="00B46EB6">
      <w:pPr>
        <w:bidi/>
        <w:rPr>
          <w:rFonts w:ascii="Narkisim" w:hAnsi="Narkisim" w:cs="Narkisim"/>
        </w:rPr>
      </w:pPr>
      <w:r w:rsidRPr="00B46EB6">
        <w:rPr>
          <w:rFonts w:ascii="Narkisim" w:hAnsi="Narkisim" w:cs="Narkisim"/>
          <w:rtl/>
        </w:rPr>
        <w:t>ה</w:t>
      </w:r>
      <w:r w:rsidRPr="00B46EB6">
        <w:rPr>
          <w:rFonts w:ascii="Narkisim" w:hAnsi="Narkisim" w:cs="Narkisim"/>
          <w:b/>
          <w:bCs/>
          <w:rtl/>
        </w:rPr>
        <w:t>רמב"ן</w:t>
      </w:r>
      <w:r w:rsidRPr="00B46EB6">
        <w:rPr>
          <w:rFonts w:ascii="Narkisim" w:hAnsi="Narkisim" w:cs="Narkisim"/>
          <w:rtl/>
        </w:rPr>
        <w:t xml:space="preserve"> (כתובות שם, וכעי"ז שא"ר שם) כתב דהתם יש חסרון דלא היה מושב בי"ד לקיום. אבל בעלמא כותבין וחותמין ורואין המעשה, ומוסרין השטר לבעליו</w:t>
      </w:r>
      <w:r w:rsidRPr="00B46EB6">
        <w:rPr>
          <w:rStyle w:val="ac"/>
          <w:rFonts w:ascii="Narkisim" w:hAnsi="Narkisim" w:cs="Narkisim"/>
          <w:rtl/>
        </w:rPr>
        <w:footnoteReference w:id="222"/>
      </w:r>
      <w:r w:rsidRPr="00B46EB6">
        <w:rPr>
          <w:rFonts w:ascii="Narkisim" w:hAnsi="Narkisim" w:cs="Narkisim"/>
          <w:rtl/>
        </w:rPr>
        <w:t>.</w:t>
      </w:r>
    </w:p>
    <w:p w14:paraId="3A6A81FC"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(כאן</w:t>
      </w:r>
      <w:r w:rsidRPr="00B46EB6">
        <w:rPr>
          <w:rStyle w:val="ac"/>
          <w:rFonts w:ascii="Narkisim" w:hAnsi="Narkisim"/>
          <w:rtl/>
        </w:rPr>
        <w:footnoteReference w:id="223"/>
      </w:r>
      <w:r w:rsidRPr="00B46EB6">
        <w:rPr>
          <w:rFonts w:ascii="Narkisim" w:hAnsi="Narkisim"/>
          <w:rtl/>
        </w:rPr>
        <w:t>) כתב ונראה שכל דבר שגמר מעשיהו הוא אמת, אף שקודם לכן נראה שקר, כה"ג לא חיישינן למיחזי כשיקרא, כיון דמ"מ לבסוף יהא הענין כאמיתו. אבל היכא דאף לבסוף הוה שקר גמור ל"מ.</w:t>
      </w:r>
    </w:p>
    <w:p w14:paraId="230972BF"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xml:space="preserve"> (כתובות שם) כת' עוד בשם </w:t>
      </w:r>
      <w:r w:rsidRPr="00B46EB6">
        <w:rPr>
          <w:rFonts w:ascii="Narkisim" w:hAnsi="Narkisim"/>
          <w:b/>
          <w:bCs/>
          <w:rtl/>
        </w:rPr>
        <w:t>ר"י מדנפיר</w:t>
      </w:r>
      <w:r w:rsidRPr="00B46EB6">
        <w:rPr>
          <w:rFonts w:ascii="Narkisim" w:hAnsi="Narkisim"/>
          <w:rtl/>
        </w:rPr>
        <w:t xml:space="preserve"> דרק לכתחילה חוששין למיחזי כשיקרא, ובדיעבד לא חיישינן. ובסוגיין אי' 'וליתא' לענין דיעבד.</w:t>
      </w:r>
    </w:p>
    <w:p w14:paraId="3C83C6D4" w14:textId="77777777" w:rsidR="00A8648F" w:rsidRPr="00B46EB6" w:rsidRDefault="00000000" w:rsidP="00B46EB6">
      <w:pPr>
        <w:pStyle w:val="3"/>
        <w:bidi/>
        <w:rPr>
          <w:rFonts w:ascii="Narkisim" w:hAnsi="Narkisim"/>
        </w:rPr>
      </w:pPr>
      <w:r w:rsidRPr="00B46EB6">
        <w:rPr>
          <w:rFonts w:ascii="Narkisim" w:hAnsi="Narkisim"/>
          <w:rtl/>
        </w:rPr>
        <w:t>דף כז.</w:t>
      </w:r>
    </w:p>
    <w:p w14:paraId="266F8AC2" w14:textId="77777777" w:rsidR="00A8648F" w:rsidRPr="00B46EB6" w:rsidRDefault="00000000" w:rsidP="00B46EB6">
      <w:pPr>
        <w:pStyle w:val="aa"/>
        <w:bidi/>
        <w:rPr>
          <w:rFonts w:ascii="Narkisim" w:hAnsi="Narkisim"/>
        </w:rPr>
      </w:pPr>
      <w:r w:rsidRPr="00B46EB6">
        <w:rPr>
          <w:rFonts w:ascii="Narkisim" w:hAnsi="Narkisim"/>
          <w:u w:val="single"/>
          <w:rtl/>
        </w:rPr>
        <w:t>אם מכירו.</w:t>
      </w:r>
      <w:r w:rsidRPr="00B46EB6">
        <w:rPr>
          <w:rFonts w:ascii="Narkisim" w:hAnsi="Narkisim"/>
          <w:rtl/>
        </w:rPr>
        <w:t xml:space="preserve"> פ</w:t>
      </w:r>
      <w:r w:rsidRPr="00B46EB6">
        <w:rPr>
          <w:rFonts w:ascii="Narkisim" w:hAnsi="Narkisim"/>
          <w:b/>
          <w:bCs/>
          <w:rtl/>
        </w:rPr>
        <w:t>רש"י</w:t>
      </w:r>
      <w:r w:rsidRPr="00B46EB6">
        <w:rPr>
          <w:rFonts w:ascii="Narkisim" w:hAnsi="Narkisim"/>
          <w:rtl/>
        </w:rPr>
        <w:t xml:space="preserve"> מילתא באנפי נפשיה ואו או קתני. אבל </w:t>
      </w:r>
      <w:r w:rsidRPr="00B46EB6">
        <w:rPr>
          <w:rFonts w:ascii="Narkisim" w:hAnsi="Narkisim"/>
          <w:b/>
          <w:bCs/>
          <w:rtl/>
        </w:rPr>
        <w:t>רש"י לרי"ף</w:t>
      </w:r>
      <w:r w:rsidRPr="00B46EB6">
        <w:rPr>
          <w:rFonts w:ascii="Narkisim" w:hAnsi="Narkisim"/>
          <w:rtl/>
        </w:rPr>
        <w:t xml:space="preserve"> אי' דמצאו בכלי שיש בו סימן ומכירו, אבל בלא חפיסה אפי' מכירו ל"מ, דלא סמכינן אטביעות עין אלא לצורבא מדרבנן. ויתבאר לקמן ב</w:t>
      </w:r>
      <w:r w:rsidRPr="00B46EB6">
        <w:rPr>
          <w:rFonts w:ascii="Narkisim" w:hAnsi="Narkisim"/>
          <w:b/>
          <w:bCs/>
          <w:rtl/>
        </w:rPr>
        <w:t>תוס'</w:t>
      </w:r>
      <w:r w:rsidRPr="00B46EB6">
        <w:rPr>
          <w:rFonts w:ascii="Narkisim" w:hAnsi="Narkisim"/>
          <w:rtl/>
        </w:rPr>
        <w:t xml:space="preserve"> (כח.).</w:t>
      </w:r>
    </w:p>
    <w:p w14:paraId="202B02DB" w14:textId="77777777" w:rsidR="00A8648F" w:rsidRPr="00B46EB6" w:rsidRDefault="00000000" w:rsidP="00B46EB6">
      <w:pPr>
        <w:pStyle w:val="2"/>
        <w:bidi/>
        <w:rPr>
          <w:rFonts w:ascii="Narkisim" w:hAnsi="Narkisim"/>
        </w:rPr>
      </w:pPr>
      <w:r w:rsidRPr="00B46EB6">
        <w:rPr>
          <w:rFonts w:ascii="Narkisim" w:hAnsi="Narkisim"/>
          <w:rtl/>
        </w:rPr>
        <w:t>סוגיית חיישינן לב' יוסף בן שמעון</w:t>
      </w:r>
    </w:p>
    <w:p w14:paraId="2D193EE3" w14:textId="77777777" w:rsidR="00A8648F" w:rsidRPr="00B46EB6" w:rsidRDefault="00000000" w:rsidP="00B46EB6">
      <w:pPr>
        <w:pStyle w:val="aa"/>
        <w:bidi/>
        <w:rPr>
          <w:rFonts w:ascii="Narkisim" w:hAnsi="Narkisim"/>
        </w:rPr>
      </w:pPr>
      <w:r w:rsidRPr="00B46EB6">
        <w:rPr>
          <w:rFonts w:ascii="Narkisim" w:hAnsi="Narkisim"/>
          <w:u w:val="single"/>
          <w:rtl/>
        </w:rPr>
        <w:t>הא אמר תנו נותנים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שאמר אני כתבתי לה. [ואמר תנו, לגרש בו עכשיו]. ו</w:t>
      </w:r>
      <w:r w:rsidRPr="00B46EB6">
        <w:rPr>
          <w:rFonts w:ascii="Narkisim" w:hAnsi="Narkisim"/>
          <w:b/>
          <w:bCs/>
          <w:rtl/>
        </w:rPr>
        <w:t>רש"י</w:t>
      </w:r>
      <w:r w:rsidRPr="00B46EB6">
        <w:rPr>
          <w:rFonts w:ascii="Narkisim" w:hAnsi="Narkisim"/>
          <w:rtl/>
        </w:rPr>
        <w:t xml:space="preserve"> (בסוה"ע ד"ה מודה) כת' שאומר ליתנו לה. משמע שהבעל מודה שהוא שלו, ונותן להתגרש בו עכשיו</w:t>
      </w:r>
      <w:r w:rsidRPr="00B46EB6">
        <w:rPr>
          <w:rStyle w:val="ac"/>
          <w:rFonts w:ascii="Narkisim" w:hAnsi="Narkisim"/>
          <w:rtl/>
        </w:rPr>
        <w:footnoteReference w:id="224"/>
      </w:r>
      <w:r w:rsidRPr="00B46EB6">
        <w:rPr>
          <w:rFonts w:ascii="Narkisim" w:hAnsi="Narkisim"/>
          <w:rtl/>
        </w:rPr>
        <w:t>.</w:t>
      </w:r>
    </w:p>
    <w:p w14:paraId="3C8E4E33" w14:textId="77777777" w:rsidR="00A8648F" w:rsidRPr="00B46EB6" w:rsidRDefault="00000000" w:rsidP="00B46EB6">
      <w:pPr>
        <w:pStyle w:val="a8"/>
        <w:bidi/>
        <w:rPr>
          <w:rFonts w:ascii="Narkisim" w:hAnsi="Narkisim"/>
        </w:rPr>
      </w:pPr>
      <w:r w:rsidRPr="00B46EB6">
        <w:rPr>
          <w:rFonts w:ascii="Narkisim" w:hAnsi="Narkisim"/>
          <w:rtl/>
        </w:rPr>
        <w:t>אבל ב</w:t>
      </w:r>
      <w:r w:rsidRPr="00B46EB6">
        <w:rPr>
          <w:rFonts w:ascii="Narkisim" w:hAnsi="Narkisim"/>
          <w:b/>
          <w:bCs/>
          <w:rtl/>
        </w:rPr>
        <w:t>תוס</w:t>
      </w:r>
      <w:r w:rsidRPr="00B46EB6">
        <w:rPr>
          <w:rFonts w:ascii="Narkisim" w:hAnsi="Narkisim"/>
          <w:rtl/>
        </w:rPr>
        <w:t>' (בע"ב ד"ה בזמן) מבואר דאיירי שהבעל אומר שכבר גירשה בגט, ובזה אינו נאמן. אלא אמרי' שיחזיר ע"פ ציווי הבעל ותתגרש בה עכשיו. וכ"כ ה</w:t>
      </w:r>
      <w:r w:rsidRPr="00B46EB6">
        <w:rPr>
          <w:rFonts w:ascii="Narkisim" w:hAnsi="Narkisim"/>
          <w:b/>
          <w:bCs/>
          <w:rtl/>
        </w:rPr>
        <w:t>רמב"ן</w:t>
      </w:r>
      <w:r w:rsidRPr="00B46EB6">
        <w:rPr>
          <w:rStyle w:val="ac"/>
          <w:rFonts w:ascii="Narkisim" w:hAnsi="Narkisim"/>
          <w:rtl/>
        </w:rPr>
        <w:footnoteReference w:id="225"/>
      </w:r>
      <w:r w:rsidRPr="00B46EB6">
        <w:rPr>
          <w:rFonts w:ascii="Narkisim" w:hAnsi="Narkisim"/>
          <w:rtl/>
        </w:rPr>
        <w:t>.</w:t>
      </w:r>
    </w:p>
    <w:p w14:paraId="3A5ADC29" w14:textId="77777777" w:rsidR="00A8648F" w:rsidRPr="00B46EB6" w:rsidRDefault="00000000" w:rsidP="00B46EB6">
      <w:pPr>
        <w:pStyle w:val="aa"/>
        <w:bidi/>
        <w:rPr>
          <w:rFonts w:ascii="Narkisim" w:hAnsi="Narkisim"/>
        </w:rPr>
      </w:pPr>
      <w:r w:rsidRPr="00B46EB6">
        <w:rPr>
          <w:rFonts w:ascii="Narkisim" w:hAnsi="Narkisim"/>
          <w:u w:val="single"/>
          <w:rtl/>
        </w:rPr>
        <w:lastRenderedPageBreak/>
        <w:t>ואמר רב הונא חוששין לב' שוירי וכו' דלאורתא בעי לך וכו'.</w:t>
      </w:r>
      <w:r w:rsidRPr="00B46EB6">
        <w:rPr>
          <w:rFonts w:ascii="Narkisim" w:hAnsi="Narkisim"/>
          <w:rtl/>
        </w:rPr>
        <w:t xml:space="preserve"> </w:t>
      </w:r>
      <w:r w:rsidRPr="00B46EB6">
        <w:rPr>
          <w:rFonts w:ascii="Narkisim" w:hAnsi="Narkisim"/>
          <w:b/>
          <w:bCs/>
          <w:rtl/>
        </w:rPr>
        <w:t>תוס</w:t>
      </w:r>
      <w:r w:rsidRPr="00B46EB6">
        <w:rPr>
          <w:rFonts w:ascii="Narkisim" w:hAnsi="Narkisim"/>
          <w:rtl/>
        </w:rPr>
        <w:t>' (ב"ב קעב: ד"ה מינך) כת' דרב הונא הסתפק בזה, ואמר בלשון שאלה.</w:t>
      </w:r>
    </w:p>
    <w:p w14:paraId="4ABCDE5F" w14:textId="77777777" w:rsidR="00A8648F" w:rsidRPr="00B46EB6" w:rsidRDefault="00000000" w:rsidP="00B46EB6">
      <w:pPr>
        <w:bidi/>
        <w:rPr>
          <w:rFonts w:ascii="Narkisim" w:hAnsi="Narkisim" w:cs="Narkisim"/>
        </w:rPr>
      </w:pPr>
      <w:r w:rsidRPr="00B46EB6">
        <w:rPr>
          <w:rFonts w:ascii="Narkisim" w:hAnsi="Narkisim" w:cs="Narkisim"/>
          <w:u w:val="single"/>
          <w:rtl/>
        </w:rPr>
        <w:t>שם. חוששין לב' שוירי.</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rtl/>
        </w:rPr>
        <w:t xml:space="preserve"> דלא הוחזקו ב' יב"ש באותה העיר, ומש"ה חשש שמא יש עיר אחרת ששמה כזו, ויש שם יב"ש. ו</w:t>
      </w:r>
      <w:r w:rsidRPr="00B46EB6">
        <w:rPr>
          <w:rFonts w:ascii="Narkisim" w:hAnsi="Narkisim" w:cs="Narkisim"/>
          <w:b/>
          <w:bCs/>
          <w:rtl/>
        </w:rPr>
        <w:t>רש"י</w:t>
      </w:r>
      <w:r w:rsidRPr="00B46EB6">
        <w:rPr>
          <w:rFonts w:ascii="Narkisim" w:hAnsi="Narkisim" w:cs="Narkisim"/>
          <w:rtl/>
        </w:rPr>
        <w:t xml:space="preserve"> (ב"מ יח.) כת' אע"פ שבשוירי הידוע לנו אין בה יב"ש, שמא יש שוירי אחרת. וכ"מ ב</w:t>
      </w:r>
      <w:r w:rsidRPr="00B46EB6">
        <w:rPr>
          <w:rFonts w:ascii="Narkisim" w:hAnsi="Narkisim" w:cs="Narkisim"/>
          <w:b/>
          <w:bCs/>
          <w:rtl/>
        </w:rPr>
        <w:t xml:space="preserve">תוס' </w:t>
      </w:r>
      <w:r w:rsidRPr="00B46EB6">
        <w:rPr>
          <w:rFonts w:ascii="Narkisim" w:hAnsi="Narkisim" w:cs="Narkisim"/>
          <w:szCs w:val="20"/>
          <w:rtl/>
        </w:rPr>
        <w:t>(</w:t>
      </w:r>
      <w:r w:rsidRPr="00B46EB6">
        <w:rPr>
          <w:rFonts w:ascii="Narkisim" w:hAnsi="Narkisim" w:cs="Narkisim"/>
          <w:sz w:val="20"/>
          <w:szCs w:val="20"/>
          <w:rtl/>
        </w:rPr>
        <w:t>ד"ה חיישינן)</w:t>
      </w:r>
      <w:r w:rsidRPr="00B46EB6">
        <w:rPr>
          <w:rStyle w:val="ac"/>
          <w:rFonts w:ascii="Narkisim" w:hAnsi="Narkisim" w:cs="Narkisim"/>
          <w:sz w:val="20"/>
          <w:szCs w:val="20"/>
          <w:rtl/>
        </w:rPr>
        <w:footnoteReference w:id="226"/>
      </w:r>
      <w:r w:rsidRPr="00B46EB6">
        <w:rPr>
          <w:rFonts w:ascii="Narkisim" w:hAnsi="Narkisim" w:cs="Narkisim"/>
          <w:rtl/>
        </w:rPr>
        <w:t>. וה</w:t>
      </w:r>
      <w:r w:rsidRPr="00B46EB6">
        <w:rPr>
          <w:rFonts w:ascii="Narkisim" w:hAnsi="Narkisim" w:cs="Narkisim"/>
          <w:b/>
          <w:bCs/>
          <w:rtl/>
        </w:rPr>
        <w:t>רמב"ן</w:t>
      </w:r>
      <w:r w:rsidRPr="00B46EB6">
        <w:rPr>
          <w:rFonts w:ascii="Narkisim" w:hAnsi="Narkisim" w:cs="Narkisim"/>
          <w:rtl/>
        </w:rPr>
        <w:t xml:space="preserve"> דייק מלשון רש"י (הנ"ל) דאיירי דידוע שאין יב"ש [וכת' דרש"י כאן לא בירר דבריו].</w:t>
      </w:r>
    </w:p>
    <w:p w14:paraId="4AABB54F"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ראב"ד</w:t>
      </w:r>
      <w:r w:rsidRPr="00B46EB6">
        <w:rPr>
          <w:rFonts w:ascii="Narkisim" w:hAnsi="Narkisim" w:cs="Narkisim"/>
          <w:rtl/>
        </w:rPr>
        <w:t xml:space="preserve"> (</w:t>
      </w:r>
      <w:r w:rsidRPr="00B46EB6">
        <w:rPr>
          <w:rFonts w:ascii="Narkisim" w:hAnsi="Narkisim" w:cs="Narkisim"/>
          <w:sz w:val="20"/>
          <w:szCs w:val="20"/>
          <w:rtl/>
        </w:rPr>
        <w:t>בהשג' לרי"ף, והו' בראשונים ב"מ)</w:t>
      </w:r>
      <w:r w:rsidRPr="00B46EB6">
        <w:rPr>
          <w:rFonts w:ascii="Narkisim" w:hAnsi="Narkisim" w:cs="Narkisim"/>
          <w:rtl/>
        </w:rPr>
        <w:t xml:space="preserve"> כת' דאין חוששין ליוסף בן שמעון נוסף, דאלו איתנהו כאן קול אית לזה.</w:t>
      </w:r>
    </w:p>
    <w:p w14:paraId="38576686"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 xml:space="preserve">רמב"ן </w:t>
      </w:r>
      <w:r w:rsidRPr="00B46EB6">
        <w:rPr>
          <w:rFonts w:ascii="Narkisim" w:hAnsi="Narkisim" w:cs="Narkisim"/>
          <w:rtl/>
        </w:rPr>
        <w:t>ו</w:t>
      </w:r>
      <w:r w:rsidRPr="00B46EB6">
        <w:rPr>
          <w:rFonts w:ascii="Narkisim" w:hAnsi="Narkisim" w:cs="Narkisim"/>
          <w:b/>
          <w:bCs/>
          <w:rtl/>
        </w:rPr>
        <w:t>ריטב"א</w:t>
      </w:r>
      <w:r w:rsidRPr="00B46EB6">
        <w:rPr>
          <w:rFonts w:ascii="Narkisim" w:hAnsi="Narkisim" w:cs="Narkisim"/>
          <w:rtl/>
        </w:rPr>
        <w:t xml:space="preserve"> כת' דכוונת הגמ' דב' יב"ש בעיר זו אפשר בבדיקה, ומש"ה נקט חשש דאי אפשר לבודקו.</w:t>
      </w:r>
    </w:p>
    <w:p w14:paraId="0C04FFD2"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ב</w:t>
      </w:r>
      <w:r w:rsidRPr="00B46EB6">
        <w:rPr>
          <w:rFonts w:ascii="Narkisim" w:hAnsi="Narkisim"/>
          <w:b/>
          <w:bCs/>
          <w:rtl/>
        </w:rPr>
        <w:t>שו"ת הרא"ש</w:t>
      </w:r>
      <w:r w:rsidRPr="00B46EB6">
        <w:rPr>
          <w:rFonts w:ascii="Narkisim" w:hAnsi="Narkisim"/>
          <w:rtl/>
        </w:rPr>
        <w:t xml:space="preserve"> (מה כא) כתב דאף דחיישינן לב' יב"ש, לא חיישין לב' עיירות ששמותיהן שוות [והו' ב</w:t>
      </w:r>
      <w:r w:rsidRPr="00B46EB6">
        <w:rPr>
          <w:rFonts w:ascii="Narkisim" w:hAnsi="Narkisim"/>
          <w:b/>
          <w:bCs/>
          <w:rtl/>
        </w:rPr>
        <w:t>רמ"א</w:t>
      </w:r>
      <w:r w:rsidRPr="00B46EB6">
        <w:rPr>
          <w:rFonts w:ascii="Narkisim" w:hAnsi="Narkisim"/>
          <w:rtl/>
        </w:rPr>
        <w:t xml:space="preserve"> קלב ד]. וה</w:t>
      </w:r>
      <w:r w:rsidRPr="00B46EB6">
        <w:rPr>
          <w:rFonts w:ascii="Narkisim" w:hAnsi="Narkisim"/>
          <w:b/>
          <w:bCs/>
          <w:rtl/>
        </w:rPr>
        <w:t>בי"ש</w:t>
      </w:r>
      <w:r w:rsidRPr="00B46EB6">
        <w:rPr>
          <w:rFonts w:ascii="Narkisim" w:hAnsi="Narkisim"/>
          <w:rtl/>
        </w:rPr>
        <w:t xml:space="preserve"> ו</w:t>
      </w:r>
      <w:r w:rsidRPr="00B46EB6">
        <w:rPr>
          <w:rFonts w:ascii="Narkisim" w:hAnsi="Narkisim"/>
          <w:b/>
          <w:bCs/>
          <w:rtl/>
        </w:rPr>
        <w:t>גר"א</w:t>
      </w:r>
      <w:r w:rsidRPr="00B46EB6">
        <w:rPr>
          <w:rFonts w:ascii="Narkisim" w:hAnsi="Narkisim"/>
          <w:rtl/>
        </w:rPr>
        <w:t xml:space="preserve"> (שם) תמהו דבסוגיין מבואר דחיישינן אף לב' עיירות. וע' תור"ג ובית מאיר דתי' בכמה אופנים. וה</w:t>
      </w:r>
      <w:r w:rsidRPr="00B46EB6">
        <w:rPr>
          <w:rFonts w:ascii="Narkisim" w:hAnsi="Narkisim"/>
          <w:b/>
          <w:bCs/>
          <w:rtl/>
        </w:rPr>
        <w:t>אחרונים</w:t>
      </w:r>
      <w:r w:rsidRPr="00B46EB6">
        <w:rPr>
          <w:rFonts w:ascii="Narkisim" w:hAnsi="Narkisim"/>
          <w:rtl/>
        </w:rPr>
        <w:t xml:space="preserve"> תי' דקי"ל דלא חיישינן לב' שוירי (בסוגיין), אלא שהגמ' הביאה לפשוט מדברי רבה. ואף דחיישינן לב' יוסף בן שמעון, אינו משום דברי רב הונא</w:t>
      </w:r>
      <w:r w:rsidRPr="00B46EB6">
        <w:rPr>
          <w:rStyle w:val="ac"/>
          <w:rFonts w:ascii="Narkisim" w:hAnsi="Narkisim"/>
          <w:rtl/>
        </w:rPr>
        <w:footnoteReference w:id="227"/>
      </w:r>
      <w:r w:rsidRPr="00B46EB6">
        <w:rPr>
          <w:rFonts w:ascii="Narkisim" w:hAnsi="Narkisim"/>
          <w:rtl/>
        </w:rPr>
        <w:t>.</w:t>
      </w:r>
    </w:p>
    <w:p w14:paraId="36D6C64C" w14:textId="77777777" w:rsidR="00A8648F" w:rsidRPr="00B46EB6" w:rsidRDefault="00000000" w:rsidP="00B46EB6">
      <w:pPr>
        <w:bidi/>
        <w:rPr>
          <w:rFonts w:ascii="Narkisim" w:hAnsi="Narkisim" w:cs="Narkisim"/>
        </w:rPr>
      </w:pPr>
      <w:r w:rsidRPr="00B46EB6">
        <w:rPr>
          <w:rFonts w:ascii="Narkisim" w:hAnsi="Narkisim" w:cs="Narkisim"/>
          <w:u w:val="single"/>
          <w:rtl/>
        </w:rPr>
        <w:t>ואשכח דתנן כל מעשה בי"ד.</w:t>
      </w:r>
      <w:r w:rsidRPr="00B46EB6">
        <w:rPr>
          <w:rFonts w:ascii="Narkisim" w:hAnsi="Narkisim" w:cs="Narkisim"/>
          <w:rtl/>
        </w:rPr>
        <w:t xml:space="preserve"> ורב עמרם (ב"מ כ:) השיב היכי פשיט מר איסורא ממונא [ואפשר דבגט חיישינן לב' שוירי]. ותי' דתנן שטרי חליצה [דהוה איסור]. ומבואר דבממון לא חיישינן לב' שוירי.</w:t>
      </w:r>
    </w:p>
    <w:p w14:paraId="6882357D"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xml:space="preserve"> </w:t>
      </w:r>
      <w:r w:rsidRPr="00B46EB6">
        <w:rPr>
          <w:rFonts w:ascii="Narkisim" w:hAnsi="Narkisim"/>
          <w:sz w:val="20"/>
          <w:szCs w:val="20"/>
          <w:rtl/>
        </w:rPr>
        <w:t xml:space="preserve">(שם כ: ד"ה איסורא) </w:t>
      </w:r>
      <w:r w:rsidRPr="00B46EB6">
        <w:rPr>
          <w:rFonts w:ascii="Narkisim" w:hAnsi="Narkisim"/>
          <w:rtl/>
        </w:rPr>
        <w:t>הק' דאדרבה בעלמא ממון חמיר, דקי"ל דאין הולכים בממון אחר הרוב, ובאיסורא מהני רוב</w:t>
      </w:r>
      <w:r w:rsidRPr="00B46EB6">
        <w:rPr>
          <w:rStyle w:val="ac"/>
          <w:rFonts w:ascii="Narkisim" w:hAnsi="Narkisim"/>
          <w:rtl/>
        </w:rPr>
        <w:footnoteReference w:id="228"/>
      </w:r>
      <w:r w:rsidRPr="00B46EB6">
        <w:rPr>
          <w:rFonts w:ascii="Narkisim" w:hAnsi="Narkisim"/>
          <w:rtl/>
        </w:rPr>
        <w:t>. ותוס' תי' דבאשת איש החמירו, וכמו במים שאין להם סוף</w:t>
      </w:r>
      <w:r w:rsidRPr="00B46EB6">
        <w:rPr>
          <w:rStyle w:val="ac"/>
          <w:rFonts w:ascii="Narkisim" w:hAnsi="Narkisim"/>
          <w:rtl/>
        </w:rPr>
        <w:footnoteReference w:id="229"/>
      </w:r>
      <w:r w:rsidRPr="00B46EB6">
        <w:rPr>
          <w:rFonts w:ascii="Narkisim" w:hAnsi="Narkisim"/>
          <w:rtl/>
        </w:rPr>
        <w:t>.</w:t>
      </w:r>
    </w:p>
    <w:p w14:paraId="664ADB1E" w14:textId="77777777" w:rsidR="00A8648F" w:rsidRPr="00B46EB6" w:rsidRDefault="00000000" w:rsidP="00B46EB6">
      <w:pPr>
        <w:pStyle w:val="a7"/>
        <w:bidi/>
        <w:rPr>
          <w:rFonts w:ascii="Narkisim" w:hAnsi="Narkisim"/>
        </w:rPr>
      </w:pPr>
      <w:r w:rsidRPr="00B46EB6">
        <w:rPr>
          <w:rFonts w:ascii="Narkisim" w:hAnsi="Narkisim"/>
          <w:rtl/>
        </w:rPr>
        <w:t>ועוד תי'</w:t>
      </w:r>
      <w:r w:rsidRPr="00B46EB6">
        <w:rPr>
          <w:rFonts w:ascii="Narkisim" w:hAnsi="Narkisim"/>
          <w:i/>
          <w:iCs/>
          <w:rtl/>
        </w:rPr>
        <w:t xml:space="preserve"> </w:t>
      </w:r>
      <w:r w:rsidRPr="00B46EB6">
        <w:rPr>
          <w:rFonts w:ascii="Narkisim" w:hAnsi="Narkisim"/>
          <w:rtl/>
        </w:rPr>
        <w:t>דמדרבנן חיישינן לב' יב"ש משום לעז, ובממון לא שייך לעז. אבל ליכא חשש דאורייתא.</w:t>
      </w:r>
    </w:p>
    <w:p w14:paraId="60C4FE84"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רא"ש</w:t>
      </w:r>
      <w:r w:rsidRPr="00B46EB6">
        <w:rPr>
          <w:rFonts w:ascii="Narkisim" w:hAnsi="Narkisim"/>
          <w:rtl/>
        </w:rPr>
        <w:t xml:space="preserve"> (ע' בסמוך) הביא צד דסוגיין הוא חומרא, כיון דאפשר בגט אחר.</w:t>
      </w:r>
    </w:p>
    <w:p w14:paraId="0064E80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פנ"י</w:t>
      </w:r>
      <w:r w:rsidRPr="00B46EB6">
        <w:rPr>
          <w:rFonts w:ascii="Narkisim" w:hAnsi="Narkisim"/>
          <w:rtl/>
        </w:rPr>
        <w:t xml:space="preserve"> ו</w:t>
      </w:r>
      <w:r w:rsidRPr="00B46EB6">
        <w:rPr>
          <w:rFonts w:ascii="Narkisim" w:hAnsi="Narkisim"/>
          <w:b/>
          <w:bCs/>
          <w:rtl/>
        </w:rPr>
        <w:t>רע"א</w:t>
      </w:r>
      <w:r w:rsidRPr="00B46EB6">
        <w:rPr>
          <w:rFonts w:ascii="Narkisim" w:hAnsi="Narkisim"/>
          <w:rtl/>
        </w:rPr>
        <w:t xml:space="preserve"> </w:t>
      </w:r>
      <w:r w:rsidRPr="00B46EB6">
        <w:rPr>
          <w:rFonts w:ascii="Narkisim" w:hAnsi="Narkisim"/>
          <w:sz w:val="20"/>
          <w:szCs w:val="20"/>
          <w:rtl/>
        </w:rPr>
        <w:t>(שו"ת ק' קז)</w:t>
      </w:r>
      <w:r w:rsidRPr="00B46EB6">
        <w:rPr>
          <w:rFonts w:ascii="Narkisim" w:hAnsi="Narkisim"/>
          <w:rtl/>
        </w:rPr>
        <w:t xml:space="preserve"> הביאו מדברי התוס' דחשש ב' יב"ש הוה מדרבנן. ונקטו דקאי אף היכא דהוחזקו [אלא דידוע שאבד לזה]. אבל ה</w:t>
      </w:r>
      <w:r w:rsidRPr="00B46EB6">
        <w:rPr>
          <w:rFonts w:ascii="Narkisim" w:hAnsi="Narkisim"/>
          <w:b/>
          <w:bCs/>
          <w:rtl/>
        </w:rPr>
        <w:t>ש"ש</w:t>
      </w:r>
      <w:r w:rsidRPr="00B46EB6">
        <w:rPr>
          <w:rFonts w:ascii="Narkisim" w:hAnsi="Narkisim"/>
          <w:rtl/>
        </w:rPr>
        <w:t xml:space="preserve"> (ז כ) כת' די"ל דתוס' קאי היכא דלא הוחזקו, אבל בהוחזקו הוה חשש דאורייתא. [וכ"ד הנוב"י ת' ס בסופו].</w:t>
      </w:r>
    </w:p>
    <w:p w14:paraId="3A25C808"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תור"ג</w:t>
      </w:r>
      <w:r w:rsidRPr="00B46EB6">
        <w:rPr>
          <w:rFonts w:ascii="Narkisim" w:hAnsi="Narkisim"/>
          <w:rtl/>
        </w:rPr>
        <w:t xml:space="preserve"> (קלב ד) נקט דבהוחזקו ב' יב"ש חיישינן אף לענין ממון.</w:t>
      </w:r>
    </w:p>
    <w:p w14:paraId="5677A7EF"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חכ"צ</w:t>
      </w:r>
      <w:r w:rsidRPr="00B46EB6">
        <w:rPr>
          <w:rFonts w:ascii="Narkisim" w:hAnsi="Narkisim" w:cs="Narkisim"/>
          <w:rtl/>
        </w:rPr>
        <w:t xml:space="preserve"> (קלד) נקט דיוסף בן שמעון [אף במקום שהוחזקו] הוה כמו סימן. אלא דאינו סימן מובהק [כיון דיש אחר]. וה</w:t>
      </w:r>
      <w:r w:rsidRPr="00B46EB6">
        <w:rPr>
          <w:rFonts w:ascii="Narkisim" w:hAnsi="Narkisim" w:cs="Narkisim"/>
          <w:b/>
          <w:bCs/>
          <w:rtl/>
        </w:rPr>
        <w:t>ש"ש</w:t>
      </w:r>
      <w:r w:rsidRPr="00B46EB6">
        <w:rPr>
          <w:rFonts w:ascii="Narkisim" w:hAnsi="Narkisim" w:cs="Narkisim"/>
          <w:rtl/>
        </w:rPr>
        <w:t xml:space="preserve"> (ז כ) חלק דיוסף ב"ש עדיף מסימן, דהוחזק דאין אחר בשם זה. ואילו בסימנים לא שייך שהוחזק וידוע דאין אחר.</w:t>
      </w:r>
    </w:p>
    <w:p w14:paraId="4772598F"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שמעתתא</w:t>
      </w:r>
      <w:r w:rsidRPr="00B46EB6">
        <w:rPr>
          <w:rFonts w:ascii="Narkisim" w:hAnsi="Narkisim"/>
          <w:rtl/>
        </w:rPr>
        <w:t xml:space="preserve"> כתב דע"פ דברי ה</w:t>
      </w:r>
      <w:r w:rsidRPr="00B46EB6">
        <w:rPr>
          <w:rFonts w:ascii="Narkisim" w:hAnsi="Narkisim"/>
          <w:b/>
          <w:bCs/>
          <w:rtl/>
        </w:rPr>
        <w:t>חכ"צ</w:t>
      </w:r>
      <w:r w:rsidRPr="00B46EB6">
        <w:rPr>
          <w:rFonts w:ascii="Narkisim" w:hAnsi="Narkisim"/>
          <w:rtl/>
        </w:rPr>
        <w:t xml:space="preserve"> אפשר ליישב קושיית התוס' (ב"מ הנ"ל), דבממון תקנו שמחזירין ע"פ סימנים, ומש"ה לא חיישינן לב' יב"ש. אבל להתיר אשת איש ל"מ סימנים (וע' בע"ב), וה"נ חיישינן לב' יב"ש.</w:t>
      </w:r>
    </w:p>
    <w:p w14:paraId="08E2A5B5" w14:textId="77777777" w:rsidR="00A8648F" w:rsidRPr="00B46EB6" w:rsidRDefault="00000000" w:rsidP="00B46EB6">
      <w:pPr>
        <w:pStyle w:val="aa"/>
        <w:bidi/>
        <w:rPr>
          <w:rFonts w:ascii="Narkisim" w:hAnsi="Narkisim"/>
        </w:rPr>
      </w:pPr>
      <w:r w:rsidRPr="00B46EB6">
        <w:rPr>
          <w:rFonts w:ascii="Narkisim" w:hAnsi="Narkisim"/>
          <w:u w:val="single"/>
          <w:rtl/>
        </w:rPr>
        <w:t>תוד"ה הא אמר תנו [הא'].</w:t>
      </w:r>
      <w:r w:rsidRPr="00B46EB6">
        <w:rPr>
          <w:rFonts w:ascii="Narkisim" w:hAnsi="Narkisim"/>
          <w:rtl/>
        </w:rPr>
        <w:t xml:space="preserve"> תימה מנ"ל למידק הא אמר תנו נותנים, דילמא וכו' ה"פ נמלך ועדיין לא נתנו. [מבואר לפ"ז דס"ד דכל היכא דרואים גט לפנינו בחזקת שהאשה נתגרשה, ורשאית לינשא. קמ"ל דילמא נימלך].</w:t>
      </w:r>
    </w:p>
    <w:p w14:paraId="79FBD3A9" w14:textId="77777777" w:rsidR="00A8648F" w:rsidRPr="00B46EB6" w:rsidRDefault="00000000" w:rsidP="00B46EB6">
      <w:pPr>
        <w:bidi/>
        <w:rPr>
          <w:rFonts w:ascii="Narkisim" w:hAnsi="Narkisim" w:cs="Narkisim"/>
        </w:rPr>
      </w:pPr>
      <w:r w:rsidRPr="00B46EB6">
        <w:rPr>
          <w:rFonts w:ascii="Narkisim" w:hAnsi="Narkisim" w:cs="Narkisim"/>
          <w:u w:val="single"/>
          <w:rtl/>
        </w:rPr>
        <w:t>בא"ד הא אי לא חייש לנמלך</w:t>
      </w:r>
      <w:r w:rsidRPr="00B46EB6">
        <w:rPr>
          <w:rStyle w:val="ac"/>
          <w:rFonts w:ascii="Narkisim" w:hAnsi="Narkisim" w:cs="Narkisim"/>
          <w:u w:val="single"/>
          <w:rtl/>
        </w:rPr>
        <w:footnoteReference w:id="230"/>
      </w:r>
      <w:r w:rsidRPr="00B46EB6">
        <w:rPr>
          <w:rFonts w:ascii="Narkisim" w:hAnsi="Narkisim" w:cs="Narkisim"/>
          <w:u w:val="single"/>
          <w:rtl/>
        </w:rPr>
        <w:t xml:space="preserve"> היו מחזירין את הגט אפי' אינה שלה, דאי"צ אלא לראיה</w:t>
      </w:r>
      <w:r w:rsidRPr="00B46EB6">
        <w:rPr>
          <w:rFonts w:ascii="Narkisim" w:hAnsi="Narkisim" w:cs="Narkisim"/>
          <w:rtl/>
        </w:rPr>
        <w:t>. אבל ה</w:t>
      </w:r>
      <w:r w:rsidRPr="00B46EB6">
        <w:rPr>
          <w:rFonts w:ascii="Narkisim" w:hAnsi="Narkisim" w:cs="Narkisim"/>
          <w:b/>
          <w:bCs/>
          <w:rtl/>
        </w:rPr>
        <w:t>ריטב"א</w:t>
      </w:r>
      <w:r w:rsidRPr="00B46EB6">
        <w:rPr>
          <w:rFonts w:ascii="Narkisim" w:hAnsi="Narkisim" w:cs="Narkisim"/>
          <w:rtl/>
        </w:rPr>
        <w:t xml:space="preserve"> כת' דאע"פ שהיא מגורשת לא ניחא לן לאחזוקי מחמת גט זה שהוא פסול, דאפשר שנתחלף</w:t>
      </w:r>
      <w:r w:rsidRPr="00B46EB6">
        <w:rPr>
          <w:rStyle w:val="ac"/>
          <w:rFonts w:ascii="Narkisim" w:hAnsi="Narkisim" w:cs="Narkisim"/>
          <w:rtl/>
        </w:rPr>
        <w:footnoteReference w:id="231"/>
      </w:r>
      <w:r w:rsidRPr="00B46EB6">
        <w:rPr>
          <w:rFonts w:ascii="Narkisim" w:hAnsi="Narkisim" w:cs="Narkisim"/>
          <w:rtl/>
        </w:rPr>
        <w:t>.</w:t>
      </w:r>
    </w:p>
    <w:p w14:paraId="4CF40277" w14:textId="77777777" w:rsidR="00A8648F" w:rsidRPr="00B46EB6" w:rsidRDefault="00000000" w:rsidP="00B46EB6">
      <w:pPr>
        <w:bidi/>
        <w:rPr>
          <w:rFonts w:ascii="Narkisim" w:hAnsi="Narkisim" w:cs="Narkisim"/>
        </w:rPr>
      </w:pPr>
      <w:r w:rsidRPr="00B46EB6">
        <w:rPr>
          <w:rFonts w:ascii="Narkisim" w:hAnsi="Narkisim" w:cs="Narkisim"/>
          <w:rtl/>
        </w:rPr>
        <w:lastRenderedPageBreak/>
        <w:t>וה</w:t>
      </w:r>
      <w:r w:rsidRPr="00B46EB6">
        <w:rPr>
          <w:rFonts w:ascii="Narkisim" w:hAnsi="Narkisim" w:cs="Narkisim"/>
          <w:b/>
          <w:bCs/>
          <w:rtl/>
        </w:rPr>
        <w:t>אחרונים</w:t>
      </w:r>
      <w:r w:rsidRPr="00B46EB6">
        <w:rPr>
          <w:rFonts w:ascii="Narkisim" w:hAnsi="Narkisim" w:cs="Narkisim"/>
          <w:rtl/>
        </w:rPr>
        <w:t xml:space="preserve"> הקשו [על תוס'] האיך יתנו לה גט של אחר, הא </w:t>
      </w:r>
      <w:r w:rsidRPr="00B46EB6">
        <w:rPr>
          <w:rFonts w:ascii="Narkisim" w:hAnsi="Narkisim" w:cs="Narkisim"/>
          <w:b/>
          <w:bCs/>
          <w:rtl/>
        </w:rPr>
        <w:t>תוס</w:t>
      </w:r>
      <w:r w:rsidRPr="00B46EB6">
        <w:rPr>
          <w:rFonts w:ascii="Narkisim" w:hAnsi="Narkisim" w:cs="Narkisim"/>
          <w:rtl/>
        </w:rPr>
        <w:t xml:space="preserve">' </w:t>
      </w:r>
      <w:r w:rsidRPr="00B46EB6">
        <w:rPr>
          <w:rFonts w:ascii="Narkisim" w:hAnsi="Narkisim" w:cs="Narkisim"/>
          <w:sz w:val="20"/>
          <w:szCs w:val="20"/>
          <w:rtl/>
        </w:rPr>
        <w:t xml:space="preserve">(לעיל ד.) </w:t>
      </w:r>
      <w:r w:rsidRPr="00B46EB6">
        <w:rPr>
          <w:rFonts w:ascii="Narkisim" w:hAnsi="Narkisim" w:cs="Narkisim"/>
          <w:rtl/>
        </w:rPr>
        <w:t>כת' דאע"פ שהדבר אמת אין לעשות אלא ע"פ עדות כשירה.</w:t>
      </w:r>
    </w:p>
    <w:p w14:paraId="480F63AD" w14:textId="77777777" w:rsidR="00A8648F" w:rsidRPr="00B46EB6" w:rsidRDefault="00000000" w:rsidP="00B46EB6">
      <w:pPr>
        <w:pStyle w:val="a7"/>
        <w:bidi/>
        <w:rPr>
          <w:rFonts w:ascii="Narkisim" w:hAnsi="Narkisim"/>
        </w:rPr>
      </w:pPr>
      <w:r w:rsidRPr="00B46EB6">
        <w:rPr>
          <w:rFonts w:ascii="Narkisim" w:hAnsi="Narkisim"/>
          <w:rtl/>
        </w:rPr>
        <w:t>ויש שתי' דכוונת התוס' דב' יב"ש הוה חששא בעלמא [שהרי בממון לא חיישינן], וחששו רק שתנשא שלא כדין, ולא החמירו לחשוש שמא הוה שטר פסול. [אך העירו דלשון התוס' משמע דאף אי ידעינן שאינה שלה].</w:t>
      </w:r>
    </w:p>
    <w:p w14:paraId="116FB287" w14:textId="77777777" w:rsidR="00A8648F" w:rsidRPr="00B46EB6" w:rsidRDefault="00000000" w:rsidP="00B46EB6">
      <w:pPr>
        <w:pStyle w:val="a8"/>
        <w:bidi/>
        <w:rPr>
          <w:rFonts w:ascii="Narkisim" w:hAnsi="Narkisim"/>
        </w:rPr>
      </w:pPr>
      <w:r w:rsidRPr="00B46EB6">
        <w:rPr>
          <w:rFonts w:ascii="Narkisim" w:hAnsi="Narkisim"/>
          <w:rtl/>
        </w:rPr>
        <w:t>וב</w:t>
      </w:r>
      <w:r w:rsidRPr="00B46EB6">
        <w:rPr>
          <w:rFonts w:ascii="Narkisim" w:eastAsia="Narkisim" w:hAnsi="Narkisim"/>
          <w:b/>
          <w:bCs/>
          <w:rtl/>
        </w:rPr>
        <w:t>שי' ר' שמואל</w:t>
      </w:r>
      <w:r w:rsidRPr="00B46EB6">
        <w:rPr>
          <w:rFonts w:ascii="Narkisim" w:eastAsia="Narkisim" w:hAnsi="Narkisim"/>
          <w:rtl/>
        </w:rPr>
        <w:t xml:space="preserve"> (ב"מ יח.) חידש דהא דאין לעשות אלא ע"פ כשרים הוא דוקא היכא דצריך פסק בי"ד. וחששו שהבי"ד יפסקו על פי עדות שקר. אבל אשה שיש לה גט נשאת ע"פ עצמה, ואי"צ היתר בי"ד. וכיון דהדבר אמת לא איכפ"ל שיש לה שטר ראיה שהוא שקר</w:t>
      </w:r>
      <w:r w:rsidRPr="00B46EB6">
        <w:rPr>
          <w:rStyle w:val="ac"/>
          <w:rFonts w:ascii="Narkisim" w:eastAsia="Narkisim" w:hAnsi="Narkisim"/>
          <w:rtl/>
        </w:rPr>
        <w:footnoteReference w:id="232"/>
      </w:r>
      <w:r w:rsidRPr="00B46EB6">
        <w:rPr>
          <w:rFonts w:ascii="Narkisim" w:eastAsia="Narkisim" w:hAnsi="Narkisim"/>
          <w:rtl/>
        </w:rPr>
        <w:t>.</w:t>
      </w:r>
    </w:p>
    <w:p w14:paraId="05208DE2" w14:textId="77777777" w:rsidR="00A8648F" w:rsidRPr="00B46EB6" w:rsidRDefault="00000000" w:rsidP="00B46EB6">
      <w:pPr>
        <w:bidi/>
        <w:rPr>
          <w:rFonts w:ascii="Narkisim" w:hAnsi="Narkisim" w:cs="Narkisim"/>
        </w:rPr>
      </w:pPr>
      <w:r w:rsidRPr="00B46EB6">
        <w:rPr>
          <w:rFonts w:ascii="Narkisim" w:hAnsi="Narkisim" w:cs="Narkisim"/>
          <w:u w:val="single"/>
          <w:rtl/>
        </w:rPr>
        <w:t>בא"ד וא"ת ומנ"ל דאפי' לזמן מרובה וכו'</w:t>
      </w:r>
      <w:r w:rsidRPr="00B46EB6">
        <w:rPr>
          <w:rFonts w:ascii="Narkisim" w:hAnsi="Narkisim" w:cs="Narkisim"/>
          <w:rtl/>
        </w:rPr>
        <w:t>. וה</w:t>
      </w:r>
      <w:r w:rsidRPr="00B46EB6">
        <w:rPr>
          <w:rFonts w:ascii="Narkisim" w:hAnsi="Narkisim" w:cs="Narkisim"/>
          <w:b/>
          <w:bCs/>
          <w:rtl/>
        </w:rPr>
        <w:t>רמב"ן</w:t>
      </w:r>
      <w:r w:rsidRPr="00B46EB6">
        <w:rPr>
          <w:rFonts w:ascii="Narkisim" w:hAnsi="Narkisim" w:cs="Narkisim"/>
          <w:rtl/>
        </w:rPr>
        <w:t xml:space="preserve"> הביא צד דדעת המקשן כמ"ד (בע"ב) דלאלתר הוא שלא עבר שם אדם, ואי לא עבר כאן אדם מלבד אשה זו ודאי לא חיישינן שמא כתובים ונמלך. [דהוה כאילו ראינו שנפל מידה]. וביאר דר' זירא ס"ל כאידך מ"ד דזמן מרובה היינו שיעבור שיירא, ולעולם יש לחוש שנפל מהבעל.</w:t>
      </w:r>
    </w:p>
    <w:p w14:paraId="4CEFCA5A"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כת' דקו' הגמ' מדקתני סתם</w:t>
      </w:r>
      <w:r w:rsidRPr="00B46EB6">
        <w:rPr>
          <w:rStyle w:val="ac"/>
          <w:rFonts w:ascii="Narkisim" w:hAnsi="Narkisim"/>
          <w:rtl/>
        </w:rPr>
        <w:footnoteReference w:id="233"/>
      </w:r>
      <w:r w:rsidRPr="00B46EB6">
        <w:rPr>
          <w:rFonts w:ascii="Narkisim" w:hAnsi="Narkisim"/>
          <w:rtl/>
        </w:rPr>
        <w:t>, ולא חילק.</w:t>
      </w:r>
    </w:p>
    <w:p w14:paraId="2632C1D4" w14:textId="77777777" w:rsidR="00A8648F" w:rsidRPr="00B46EB6" w:rsidRDefault="00000000" w:rsidP="00B46EB6">
      <w:pPr>
        <w:pStyle w:val="aa"/>
        <w:bidi/>
        <w:rPr>
          <w:rFonts w:ascii="Narkisim" w:hAnsi="Narkisim"/>
        </w:rPr>
      </w:pPr>
      <w:r w:rsidRPr="00B46EB6">
        <w:rPr>
          <w:rFonts w:ascii="Narkisim" w:hAnsi="Narkisim"/>
          <w:u w:val="single"/>
          <w:rtl/>
        </w:rPr>
        <w:t>בא"ד ועוד אור"י וכו' דומיא דשטרי חליצה וכו' דבאינו ידוע מיירי וכו'</w:t>
      </w:r>
      <w:r w:rsidRPr="00B46EB6">
        <w:rPr>
          <w:rFonts w:ascii="Narkisim" w:hAnsi="Narkisim"/>
          <w:rtl/>
        </w:rPr>
        <w:t>. אבל בגט יש להעמיד כגון שידעינן שהיה גט. וה</w:t>
      </w:r>
      <w:r w:rsidRPr="00B46EB6">
        <w:rPr>
          <w:rFonts w:ascii="Narkisim" w:hAnsi="Narkisim"/>
          <w:b/>
          <w:bCs/>
          <w:rtl/>
        </w:rPr>
        <w:t>מהרש"א</w:t>
      </w:r>
      <w:r w:rsidRPr="00B46EB6">
        <w:rPr>
          <w:rFonts w:ascii="Narkisim" w:hAnsi="Narkisim"/>
          <w:rtl/>
        </w:rPr>
        <w:t xml:space="preserve"> ביאר [ע"פ המשך התוס'] דראינו את הגט ביד הבעל [אלתר</w:t>
      </w:r>
      <w:r w:rsidRPr="00B46EB6">
        <w:rPr>
          <w:rStyle w:val="ac"/>
          <w:rFonts w:ascii="Narkisim" w:hAnsi="Narkisim"/>
          <w:rtl/>
        </w:rPr>
        <w:footnoteReference w:id="234"/>
      </w:r>
      <w:r w:rsidRPr="00B46EB6">
        <w:rPr>
          <w:rFonts w:ascii="Narkisim" w:hAnsi="Narkisim"/>
          <w:rtl/>
        </w:rPr>
        <w:t>]. [דאם ראינו בידה ודאי מגורשת]. וה</w:t>
      </w:r>
      <w:r w:rsidRPr="00B46EB6">
        <w:rPr>
          <w:rFonts w:ascii="Narkisim" w:hAnsi="Narkisim"/>
          <w:b/>
          <w:bCs/>
          <w:rtl/>
        </w:rPr>
        <w:t>ריטב"א</w:t>
      </w:r>
      <w:r w:rsidRPr="00B46EB6">
        <w:rPr>
          <w:rFonts w:ascii="Narkisim" w:hAnsi="Narkisim"/>
          <w:rtl/>
        </w:rPr>
        <w:t xml:space="preserve"> כת' עוד דמסתמא כל מוצא גט זמן מרובה הוא דהא לא ידע מתי נאבד. ודוקא במשנה [כאן] שייך לחלק, שהשליח איבד ומצאו, ויודע מתי איבד.</w:t>
      </w:r>
    </w:p>
    <w:p w14:paraId="0442A169" w14:textId="77777777" w:rsidR="00A8648F" w:rsidRPr="00B46EB6" w:rsidRDefault="00000000" w:rsidP="00B46EB6">
      <w:pPr>
        <w:pStyle w:val="aa"/>
        <w:bidi/>
        <w:rPr>
          <w:rFonts w:ascii="Narkisim" w:hAnsi="Narkisim"/>
        </w:rPr>
      </w:pPr>
      <w:r w:rsidRPr="00B46EB6">
        <w:rPr>
          <w:rFonts w:ascii="Narkisim" w:hAnsi="Narkisim"/>
          <w:u w:val="single"/>
          <w:rtl/>
        </w:rPr>
        <w:t>בא"ד והברייתא דייק שפיר וכו' משמע דמודה שממנה נפל וכו'.</w:t>
      </w:r>
      <w:r w:rsidRPr="00B46EB6">
        <w:rPr>
          <w:rFonts w:ascii="Narkisim" w:hAnsi="Narkisim"/>
          <w:rtl/>
        </w:rPr>
        <w:t xml:space="preserve"> ואף שתוס' (בסמוך) כת' שאינו נאמן שממנה נפל, ונותנים עכשיו בעדים להתגרש. מ"מ לפי טענתו איירי שנתן מזמן מרובה. [ע' מהרש"ל ומהרש"א].</w:t>
      </w:r>
    </w:p>
    <w:p w14:paraId="0B36DFE3" w14:textId="77777777" w:rsidR="00A8648F" w:rsidRPr="00B46EB6" w:rsidRDefault="00000000" w:rsidP="00B46EB6">
      <w:pPr>
        <w:bidi/>
        <w:rPr>
          <w:rFonts w:ascii="Narkisim" w:hAnsi="Narkisim" w:cs="Narkisim"/>
        </w:rPr>
      </w:pPr>
      <w:r w:rsidRPr="00B46EB6">
        <w:rPr>
          <w:rFonts w:ascii="Narkisim" w:hAnsi="Narkisim" w:cs="Narkisim"/>
          <w:u w:val="single"/>
          <w:rtl/>
        </w:rPr>
        <w:t>בא"ד (סוה"ד) כיון דראינו הגט בידה פשיטא שיחזיר</w:t>
      </w:r>
      <w:r w:rsidRPr="00B46EB6">
        <w:rPr>
          <w:rFonts w:ascii="Narkisim" w:hAnsi="Narkisim" w:cs="Narkisim"/>
          <w:rtl/>
        </w:rPr>
        <w:t>. וב</w:t>
      </w:r>
      <w:r w:rsidRPr="00B46EB6">
        <w:rPr>
          <w:rFonts w:ascii="Narkisim" w:hAnsi="Narkisim" w:cs="Narkisim"/>
          <w:b/>
          <w:bCs/>
          <w:rtl/>
        </w:rPr>
        <w:t>גליון התוס'</w:t>
      </w:r>
      <w:r w:rsidRPr="00B46EB6">
        <w:rPr>
          <w:rFonts w:ascii="Narkisim" w:hAnsi="Narkisim" w:cs="Narkisim"/>
          <w:rtl/>
        </w:rPr>
        <w:t xml:space="preserve"> (ב"מ יח.) הובא </w:t>
      </w:r>
      <w:r w:rsidRPr="00B46EB6">
        <w:rPr>
          <w:rFonts w:ascii="Narkisim" w:hAnsi="Narkisim" w:cs="Narkisim"/>
          <w:b/>
          <w:bCs/>
          <w:rtl/>
        </w:rPr>
        <w:t>תו"י</w:t>
      </w:r>
      <w:r w:rsidRPr="00B46EB6">
        <w:rPr>
          <w:rFonts w:ascii="Narkisim" w:hAnsi="Narkisim" w:cs="Narkisim"/>
          <w:rtl/>
        </w:rPr>
        <w:t xml:space="preserve"> שהקשה דניחוש דגט זה זמנו קודם, ותוציא פירות שלא כדין. ותי' דכיון דהבעל מודה, א"כ סבור שהוא אותו זמן</w:t>
      </w:r>
      <w:r w:rsidRPr="00B46EB6">
        <w:rPr>
          <w:rStyle w:val="ac"/>
          <w:rFonts w:ascii="Narkisim" w:hAnsi="Narkisim" w:cs="Narkisim"/>
          <w:rtl/>
        </w:rPr>
        <w:footnoteReference w:id="235"/>
      </w:r>
      <w:r w:rsidRPr="00B46EB6">
        <w:rPr>
          <w:rFonts w:ascii="Narkisim" w:hAnsi="Narkisim" w:cs="Narkisim"/>
          <w:rtl/>
        </w:rPr>
        <w:t>. וה</w:t>
      </w:r>
      <w:r w:rsidRPr="00B46EB6">
        <w:rPr>
          <w:rFonts w:ascii="Narkisim" w:hAnsi="Narkisim" w:cs="Narkisim"/>
          <w:b/>
          <w:bCs/>
          <w:rtl/>
        </w:rPr>
        <w:t>פנ"י</w:t>
      </w:r>
      <w:r w:rsidRPr="00B46EB6">
        <w:rPr>
          <w:rFonts w:ascii="Narkisim" w:hAnsi="Narkisim" w:cs="Narkisim"/>
          <w:rtl/>
        </w:rPr>
        <w:t xml:space="preserve"> ו</w:t>
      </w:r>
      <w:r w:rsidRPr="00B46EB6">
        <w:rPr>
          <w:rFonts w:ascii="Narkisim" w:hAnsi="Narkisim" w:cs="Narkisim"/>
          <w:b/>
          <w:bCs/>
          <w:rtl/>
        </w:rPr>
        <w:t>רע"א</w:t>
      </w:r>
      <w:r w:rsidRPr="00B46EB6">
        <w:rPr>
          <w:rFonts w:ascii="Narkisim" w:hAnsi="Narkisim" w:cs="Narkisim"/>
          <w:rtl/>
        </w:rPr>
        <w:t xml:space="preserve"> הק'  דבממון לא חיישינן לב' יב"ש.</w:t>
      </w:r>
    </w:p>
    <w:p w14:paraId="5337B76B" w14:textId="77777777" w:rsidR="00A8648F" w:rsidRPr="00B46EB6" w:rsidRDefault="00000000" w:rsidP="00B46EB6">
      <w:pPr>
        <w:bidi/>
        <w:rPr>
          <w:rFonts w:ascii="Narkisim" w:hAnsi="Narkisim" w:cs="Narkisim"/>
        </w:rPr>
      </w:pPr>
      <w:r w:rsidRPr="00B46EB6">
        <w:rPr>
          <w:rFonts w:ascii="Narkisim" w:hAnsi="Narkisim" w:cs="Narkisim"/>
          <w:u w:val="single"/>
          <w:rtl/>
        </w:rPr>
        <w:t>תוד"ה כאן</w:t>
      </w:r>
      <w:r w:rsidRPr="00B46EB6">
        <w:rPr>
          <w:rFonts w:ascii="Narkisim" w:hAnsi="Narkisim" w:cs="Narkisim"/>
          <w:rtl/>
        </w:rPr>
        <w:t>. וא"ת וכו' מנא ידעינן דשל זה הוא, וי"ל כגון דידעינן שממנו נפל וכו'.</w:t>
      </w:r>
    </w:p>
    <w:p w14:paraId="1B84674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כת' בשם </w:t>
      </w:r>
      <w:r w:rsidRPr="00B46EB6">
        <w:rPr>
          <w:rFonts w:ascii="Narkisim" w:hAnsi="Narkisim"/>
          <w:b/>
          <w:bCs/>
          <w:rtl/>
        </w:rPr>
        <w:t>רבו</w:t>
      </w:r>
      <w:r w:rsidRPr="00B46EB6">
        <w:rPr>
          <w:rFonts w:ascii="Narkisim" w:hAnsi="Narkisim"/>
          <w:rtl/>
        </w:rPr>
        <w:t xml:space="preserve"> דאיירי דוקא כגון שידעינן ודאי שזה עבר שם, דכיון דזה עבר שם לא חיישינן לאידך.</w:t>
      </w:r>
    </w:p>
    <w:p w14:paraId="417BD03C"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ר"ן</w:t>
      </w:r>
      <w:r w:rsidRPr="00B46EB6">
        <w:rPr>
          <w:rFonts w:ascii="Narkisim" w:hAnsi="Narkisim"/>
          <w:rtl/>
        </w:rPr>
        <w:t xml:space="preserve"> כתב א"נ כיון שזה תובע ואמר שנאבד ממנו, והלה שותק אין לנו לחוש.</w:t>
      </w:r>
    </w:p>
    <w:p w14:paraId="45F070C7" w14:textId="77777777" w:rsidR="00A8648F" w:rsidRPr="00B46EB6" w:rsidRDefault="00000000" w:rsidP="00B46EB6">
      <w:pPr>
        <w:pStyle w:val="aa"/>
        <w:bidi/>
        <w:rPr>
          <w:rFonts w:ascii="Narkisim" w:hAnsi="Narkisim"/>
        </w:rPr>
      </w:pPr>
      <w:r w:rsidRPr="00B46EB6">
        <w:rPr>
          <w:rFonts w:ascii="Narkisim" w:hAnsi="Narkisim"/>
          <w:rtl/>
        </w:rPr>
        <w:t>והפוסקים דנו היכא דידעינן בא' שעבר כאן [במקום דאין השיירות מצויות] ונמצא א' מת, האם חוששין אף לאחר להתיר את אשתו [וע"פ הסוגיה ביבמות קטו:, וע"ע בסמוך]. וה</w:t>
      </w:r>
      <w:r w:rsidRPr="00B46EB6">
        <w:rPr>
          <w:rFonts w:ascii="Narkisim" w:hAnsi="Narkisim"/>
          <w:b/>
          <w:bCs/>
          <w:rtl/>
        </w:rPr>
        <w:t>חכ"צ</w:t>
      </w:r>
      <w:r w:rsidRPr="00B46EB6">
        <w:rPr>
          <w:rFonts w:ascii="Narkisim" w:hAnsi="Narkisim"/>
          <w:rtl/>
        </w:rPr>
        <w:t xml:space="preserve"> (קלד) למד דכה"ג סמכינן אסימן אמצעי באופן כזה, וכמו דמהני בסוגיין יב"ש אפי' הוחזקו. וה</w:t>
      </w:r>
      <w:r w:rsidRPr="00B46EB6">
        <w:rPr>
          <w:rFonts w:ascii="Narkisim" w:hAnsi="Narkisim"/>
          <w:b/>
          <w:bCs/>
          <w:rtl/>
        </w:rPr>
        <w:t>ש"ש</w:t>
      </w:r>
      <w:r w:rsidRPr="00B46EB6">
        <w:rPr>
          <w:rFonts w:ascii="Narkisim" w:hAnsi="Narkisim"/>
          <w:rtl/>
        </w:rPr>
        <w:t xml:space="preserve"> (ז יט,כ) חלק דאמרי' אין ספק מוציא מידי ודאי ואי"צ כלל סימן.</w:t>
      </w:r>
    </w:p>
    <w:p w14:paraId="34235A1C" w14:textId="77777777" w:rsidR="00A8648F" w:rsidRPr="00B46EB6" w:rsidRDefault="00000000" w:rsidP="00B46EB6">
      <w:pPr>
        <w:pStyle w:val="a8"/>
        <w:bidi/>
        <w:rPr>
          <w:rFonts w:ascii="Narkisim" w:hAnsi="Narkisim"/>
        </w:rPr>
      </w:pPr>
      <w:r w:rsidRPr="00B46EB6">
        <w:rPr>
          <w:rFonts w:ascii="Narkisim" w:hAnsi="Narkisim"/>
          <w:rtl/>
        </w:rPr>
        <w:t>והש"ש הביא דברי התוס' כאן, דדוקא משום דידעינן דזה איבד גט. [ומש"ה בעדות מיתה לא שייך כה"ג. דאף דידעינן דעבר במקום זה, לא ידעינן דמת]. וה</w:t>
      </w:r>
      <w:r w:rsidRPr="00B46EB6">
        <w:rPr>
          <w:rFonts w:ascii="Narkisim" w:hAnsi="Narkisim"/>
          <w:b/>
          <w:bCs/>
          <w:rtl/>
        </w:rPr>
        <w:t>קהלת יעקב</w:t>
      </w:r>
      <w:r w:rsidRPr="00B46EB6">
        <w:rPr>
          <w:rFonts w:ascii="Narkisim" w:hAnsi="Narkisim"/>
          <w:rtl/>
        </w:rPr>
        <w:t xml:space="preserve"> (לנתיבות יז יח ד"ה עוד הקשה) תי' דהתם חיישינן לנפילה דרבים, ואילו הכא הוה נפילה דיחיד, שהרי כתוב בגט שמו</w:t>
      </w:r>
      <w:r w:rsidRPr="00B46EB6">
        <w:rPr>
          <w:rStyle w:val="ac"/>
          <w:rFonts w:ascii="Narkisim" w:hAnsi="Narkisim"/>
          <w:rtl/>
        </w:rPr>
        <w:footnoteReference w:id="236"/>
      </w:r>
      <w:r w:rsidRPr="00B46EB6">
        <w:rPr>
          <w:rFonts w:ascii="Narkisim" w:hAnsi="Narkisim"/>
          <w:rtl/>
        </w:rPr>
        <w:t>.</w:t>
      </w:r>
    </w:p>
    <w:p w14:paraId="4B44B984" w14:textId="77777777" w:rsidR="00A8648F" w:rsidRPr="00B46EB6" w:rsidRDefault="00000000" w:rsidP="00B46EB6">
      <w:pPr>
        <w:pStyle w:val="aa"/>
        <w:bidi/>
        <w:rPr>
          <w:rFonts w:ascii="Narkisim" w:hAnsi="Narkisim"/>
        </w:rPr>
      </w:pPr>
      <w:r w:rsidRPr="00B46EB6">
        <w:rPr>
          <w:rFonts w:ascii="Narkisim" w:hAnsi="Narkisim"/>
          <w:u w:val="single"/>
          <w:rtl/>
        </w:rPr>
        <w:t>שם. כגון שידעינן וכו'</w:t>
      </w:r>
      <w:r w:rsidRPr="00B46EB6">
        <w:rPr>
          <w:rFonts w:ascii="Narkisim" w:hAnsi="Narkisim"/>
          <w:rtl/>
        </w:rPr>
        <w:t>. ה</w:t>
      </w:r>
      <w:r w:rsidRPr="00B46EB6">
        <w:rPr>
          <w:rFonts w:ascii="Narkisim" w:hAnsi="Narkisim"/>
          <w:b/>
          <w:bCs/>
          <w:rtl/>
        </w:rPr>
        <w:t>מהרש"ל</w:t>
      </w:r>
      <w:r w:rsidRPr="00B46EB6">
        <w:rPr>
          <w:rFonts w:ascii="Narkisim" w:hAnsi="Narkisim"/>
          <w:rtl/>
        </w:rPr>
        <w:t xml:space="preserve"> הק' ד</w:t>
      </w:r>
      <w:r w:rsidRPr="00B46EB6">
        <w:rPr>
          <w:rFonts w:ascii="Narkisim" w:hAnsi="Narkisim"/>
          <w:b/>
          <w:bCs/>
          <w:rtl/>
        </w:rPr>
        <w:t>תוס</w:t>
      </w:r>
      <w:r w:rsidRPr="00B46EB6">
        <w:rPr>
          <w:rFonts w:ascii="Narkisim" w:hAnsi="Narkisim"/>
          <w:rtl/>
        </w:rPr>
        <w:t>' (בע"ב ד"ה מעולם) כת' דהיכא דהעדים חתמו רק לא' לא חיישינן דהבעל ישקר במזיד. א"כ ה"נ נימא דבודאי ממנו נפל, ולא חיישינן שישקר במזיד. וכת' דתוס' כאן לא ס"ל הך סברא. והמהרש"א כת' דאכתי לא אסקי הך סברא.</w:t>
      </w:r>
    </w:p>
    <w:p w14:paraId="268DD286" w14:textId="77777777" w:rsidR="00A8648F" w:rsidRPr="00B46EB6" w:rsidRDefault="00000000" w:rsidP="00B46EB6">
      <w:pPr>
        <w:bidi/>
        <w:rPr>
          <w:rFonts w:ascii="Narkisim" w:hAnsi="Narkisim" w:cs="Narkisim"/>
        </w:rPr>
      </w:pPr>
      <w:r w:rsidRPr="00B46EB6">
        <w:rPr>
          <w:rFonts w:ascii="Narkisim" w:hAnsi="Narkisim" w:cs="Narkisim"/>
          <w:u w:val="single"/>
          <w:rtl/>
        </w:rPr>
        <w:t>בא"ד ושמעתין אתיא כר"א, דלר"מ אינו מוכיח מתוכו</w:t>
      </w:r>
      <w:r w:rsidRPr="00B46EB6">
        <w:rPr>
          <w:rFonts w:ascii="Narkisim" w:hAnsi="Narkisim" w:cs="Narkisim"/>
          <w:rtl/>
        </w:rPr>
        <w:t>. וה</w:t>
      </w:r>
      <w:r w:rsidRPr="00B46EB6">
        <w:rPr>
          <w:rFonts w:ascii="Narkisim" w:hAnsi="Narkisim" w:cs="Narkisim"/>
          <w:b/>
          <w:bCs/>
          <w:rtl/>
        </w:rPr>
        <w:t>חזו"א</w:t>
      </w:r>
      <w:r w:rsidRPr="00B46EB6">
        <w:rPr>
          <w:rFonts w:ascii="Narkisim" w:hAnsi="Narkisim" w:cs="Narkisim"/>
          <w:rtl/>
        </w:rPr>
        <w:t xml:space="preserve"> (צז ז) הקשה דמ"מ היאך ידעינן שהוא שליח של הבעל. וכתב דאיירי דיש לו כתב שליחות.</w:t>
      </w:r>
    </w:p>
    <w:p w14:paraId="29D222CB" w14:textId="77777777" w:rsidR="00A8648F" w:rsidRPr="00B46EB6" w:rsidRDefault="00000000" w:rsidP="00B46EB6">
      <w:pPr>
        <w:pStyle w:val="a8"/>
        <w:bidi/>
        <w:rPr>
          <w:rFonts w:ascii="Narkisim" w:hAnsi="Narkisim"/>
        </w:rPr>
      </w:pPr>
      <w:r w:rsidRPr="00B46EB6">
        <w:rPr>
          <w:rFonts w:ascii="Narkisim" w:hAnsi="Narkisim"/>
          <w:rtl/>
        </w:rPr>
        <w:t>ועוה"ק ה</w:t>
      </w:r>
      <w:r w:rsidRPr="00B46EB6">
        <w:rPr>
          <w:rFonts w:ascii="Narkisim" w:hAnsi="Narkisim"/>
          <w:b/>
          <w:bCs/>
          <w:rtl/>
        </w:rPr>
        <w:t>חזו"א</w:t>
      </w:r>
      <w:r w:rsidRPr="00B46EB6">
        <w:rPr>
          <w:rFonts w:ascii="Narkisim" w:hAnsi="Narkisim"/>
          <w:rtl/>
        </w:rPr>
        <w:t xml:space="preserve"> דקי"ל דאין מגרשין נשותיהן אלא זה בפני זה. ואם הוא בפניו, והשני מודה שהוא לא כתב </w:t>
      </w:r>
      <w:r w:rsidRPr="00B46EB6">
        <w:rPr>
          <w:rFonts w:ascii="Narkisim" w:hAnsi="Narkisim"/>
          <w:rtl/>
        </w:rPr>
        <w:lastRenderedPageBreak/>
        <w:t>לגרש, א"כ ודאי מזה נפל. ותי' די"ל דסגי שבשעת כתיבה היה לפני השני, ועי"ז חתמו לו העדים את הגט, וסגי בזה. [וכעי"ז כתב ה</w:t>
      </w:r>
      <w:r w:rsidRPr="00B46EB6">
        <w:rPr>
          <w:rFonts w:ascii="Narkisim" w:hAnsi="Narkisim"/>
          <w:b/>
          <w:bCs/>
          <w:rtl/>
        </w:rPr>
        <w:t xml:space="preserve">ריטב"א </w:t>
      </w:r>
      <w:r w:rsidRPr="00B46EB6">
        <w:rPr>
          <w:rFonts w:ascii="Narkisim" w:hAnsi="Narkisim"/>
          <w:rtl/>
        </w:rPr>
        <w:t>עי"ש].</w:t>
      </w:r>
    </w:p>
    <w:p w14:paraId="7D8D7D7D"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תוס</w:t>
      </w:r>
      <w:r w:rsidRPr="00B46EB6">
        <w:rPr>
          <w:rFonts w:ascii="Narkisim" w:hAnsi="Narkisim" w:cs="Narkisim"/>
          <w:rtl/>
        </w:rPr>
        <w:t>' (לעיל כד: וה</w:t>
      </w:r>
      <w:r w:rsidRPr="00B46EB6">
        <w:rPr>
          <w:rFonts w:ascii="Narkisim" w:hAnsi="Narkisim" w:cs="Narkisim"/>
          <w:b/>
          <w:bCs/>
          <w:rtl/>
        </w:rPr>
        <w:t>תוס' הרא"ש</w:t>
      </w:r>
      <w:r w:rsidRPr="00B46EB6">
        <w:rPr>
          <w:rFonts w:ascii="Narkisim" w:hAnsi="Narkisim" w:cs="Narkisim"/>
          <w:rtl/>
        </w:rPr>
        <w:t xml:space="preserve"> כאן, ותוס' ב"מ) כת' דדוקא בהוחזקו לא הוה מוכיח מתוכו. אבל בלא הוחזקו ב' יב"ש הוה מוכיח מתוכו לר' מאיר, ודוקא לענין נפילה חיישינן</w:t>
      </w:r>
      <w:r w:rsidRPr="00B46EB6">
        <w:rPr>
          <w:rStyle w:val="ac"/>
          <w:rFonts w:ascii="Narkisim" w:hAnsi="Narkisim" w:cs="Narkisim"/>
          <w:rtl/>
        </w:rPr>
        <w:footnoteReference w:id="237"/>
      </w:r>
      <w:r w:rsidRPr="00B46EB6">
        <w:rPr>
          <w:rFonts w:ascii="Narkisim" w:hAnsi="Narkisim" w:cs="Narkisim"/>
          <w:rtl/>
        </w:rPr>
        <w:t>.</w:t>
      </w:r>
    </w:p>
    <w:p w14:paraId="38142A02" w14:textId="77777777" w:rsidR="00A8648F" w:rsidRPr="00B46EB6" w:rsidRDefault="00000000" w:rsidP="00B46EB6">
      <w:pPr>
        <w:pStyle w:val="aa"/>
        <w:bidi/>
        <w:rPr>
          <w:rFonts w:ascii="Narkisim" w:hAnsi="Narkisim"/>
        </w:rPr>
      </w:pPr>
      <w:r w:rsidRPr="00B46EB6">
        <w:rPr>
          <w:rFonts w:ascii="Narkisim" w:hAnsi="Narkisim"/>
          <w:u w:val="single"/>
          <w:rtl/>
        </w:rPr>
        <w:t>רש"י ד"ה לא לזה ולא לזה.</w:t>
      </w:r>
      <w:r w:rsidRPr="00B46EB6">
        <w:rPr>
          <w:rFonts w:ascii="Narkisim" w:hAnsi="Narkisim"/>
          <w:rtl/>
        </w:rPr>
        <w:t xml:space="preserve"> לבעל לא יחזיר וכו' וכשתתבע כתובתה יאמר פרעתיך וכו' ונתנו לי את הגט</w:t>
      </w:r>
      <w:r w:rsidRPr="00B46EB6">
        <w:rPr>
          <w:rStyle w:val="ac"/>
          <w:rFonts w:ascii="Narkisim" w:hAnsi="Narkisim"/>
          <w:rtl/>
        </w:rPr>
        <w:footnoteReference w:id="238"/>
      </w:r>
      <w:r w:rsidRPr="00B46EB6">
        <w:rPr>
          <w:rFonts w:ascii="Narkisim" w:hAnsi="Narkisim"/>
          <w:rtl/>
        </w:rPr>
        <w:t xml:space="preserve"> וכו'. ונח' ב</w:t>
      </w:r>
      <w:r w:rsidRPr="00B46EB6">
        <w:rPr>
          <w:rFonts w:ascii="Narkisim" w:hAnsi="Narkisim"/>
          <w:b/>
          <w:bCs/>
          <w:rtl/>
        </w:rPr>
        <w:t>גמ'</w:t>
      </w:r>
      <w:r w:rsidRPr="00B46EB6">
        <w:rPr>
          <w:rFonts w:ascii="Narkisim" w:hAnsi="Narkisim"/>
          <w:rtl/>
        </w:rPr>
        <w:t xml:space="preserve"> (ב"מ יז: וכתובות פט) בהוציאה עדי הגט האם גובה כתובתה, או דבעי את הגט בעצמה. ולכאורה רש"י קאי למ"ד דגובה בעדי הגט [ומש"ה חיישינן שתבא לגבות כתובתה]. ואפ"ה היכא דהגט בידו הוה כאילו שטר חוב בידו, והוה הוכחה שפרע</w:t>
      </w:r>
      <w:r w:rsidRPr="00B46EB6">
        <w:rPr>
          <w:rStyle w:val="ac"/>
          <w:rFonts w:ascii="Narkisim" w:hAnsi="Narkisim"/>
          <w:rtl/>
        </w:rPr>
        <w:footnoteReference w:id="239"/>
      </w:r>
      <w:r w:rsidRPr="00B46EB6">
        <w:rPr>
          <w:rFonts w:ascii="Narkisim" w:hAnsi="Narkisim"/>
          <w:rtl/>
        </w:rPr>
        <w:t>.</w:t>
      </w:r>
    </w:p>
    <w:p w14:paraId="789C6378" w14:textId="77777777" w:rsidR="00A8648F" w:rsidRPr="00B46EB6" w:rsidRDefault="00000000" w:rsidP="00B46EB6">
      <w:pPr>
        <w:pStyle w:val="3"/>
        <w:bidi/>
        <w:rPr>
          <w:rFonts w:ascii="Narkisim" w:hAnsi="Narkisim"/>
        </w:rPr>
      </w:pPr>
      <w:r w:rsidRPr="00B46EB6">
        <w:rPr>
          <w:rFonts w:ascii="Narkisim" w:hAnsi="Narkisim"/>
          <w:rtl/>
        </w:rPr>
        <w:t>דף כז:</w:t>
      </w:r>
    </w:p>
    <w:p w14:paraId="22A0DD25" w14:textId="77777777" w:rsidR="00A8648F" w:rsidRPr="00B46EB6" w:rsidRDefault="00000000" w:rsidP="00B46EB6">
      <w:pPr>
        <w:bidi/>
        <w:rPr>
          <w:rFonts w:ascii="Narkisim" w:hAnsi="Narkisim" w:cs="Narkisim"/>
        </w:rPr>
      </w:pPr>
      <w:r w:rsidRPr="00B46EB6">
        <w:rPr>
          <w:rFonts w:ascii="Narkisim" w:hAnsi="Narkisim" w:cs="Narkisim"/>
          <w:u w:val="single"/>
          <w:rtl/>
        </w:rPr>
        <w:t>בזמן שהבעל מודה יחזיר לאשה, ואפי' לזמן מרובה וכו'</w:t>
      </w:r>
      <w:r w:rsidRPr="00B46EB6">
        <w:rPr>
          <w:rFonts w:ascii="Narkisim" w:hAnsi="Narkisim" w:cs="Narkisim"/>
          <w:rtl/>
        </w:rPr>
        <w:t>. [ע' תוס' בע"א]. ה</w:t>
      </w:r>
      <w:r w:rsidRPr="00B46EB6">
        <w:rPr>
          <w:rFonts w:ascii="Narkisim" w:hAnsi="Narkisim" w:cs="Narkisim"/>
          <w:b/>
          <w:bCs/>
          <w:rtl/>
        </w:rPr>
        <w:t>שיטמ"ק</w:t>
      </w:r>
      <w:r w:rsidRPr="00B46EB6">
        <w:rPr>
          <w:rFonts w:ascii="Narkisim" w:hAnsi="Narkisim" w:cs="Narkisim"/>
          <w:rtl/>
        </w:rPr>
        <w:t xml:space="preserve"> (ב"מ שם) בשם </w:t>
      </w:r>
      <w:r w:rsidRPr="00B46EB6">
        <w:rPr>
          <w:rFonts w:ascii="Narkisim" w:hAnsi="Narkisim" w:cs="Narkisim"/>
          <w:b/>
          <w:bCs/>
          <w:rtl/>
        </w:rPr>
        <w:t>גליון</w:t>
      </w:r>
      <w:r w:rsidRPr="00B46EB6">
        <w:rPr>
          <w:rFonts w:ascii="Narkisim" w:hAnsi="Narkisim" w:cs="Narkisim"/>
          <w:rtl/>
        </w:rPr>
        <w:t xml:space="preserve"> הק' דנימא דמותרת משום ספק ספיקא, דשמא כבר גירשה, ואפי' לא גירשה שמא זהו הגט שאבד. וחידש דבאיסור אשת איש אין הולכים אחר הרוב כדאמרי' במים שאין להם סוף</w:t>
      </w:r>
      <w:r w:rsidRPr="00B46EB6">
        <w:rPr>
          <w:rStyle w:val="ac"/>
          <w:rFonts w:ascii="Narkisim" w:hAnsi="Narkisim" w:cs="Narkisim"/>
          <w:rtl/>
        </w:rPr>
        <w:footnoteReference w:id="240"/>
      </w:r>
      <w:r w:rsidRPr="00B46EB6">
        <w:rPr>
          <w:rFonts w:ascii="Narkisim" w:hAnsi="Narkisim" w:cs="Narkisim"/>
          <w:rtl/>
        </w:rPr>
        <w:t>, וה"ה ס"ס</w:t>
      </w:r>
      <w:r w:rsidRPr="00B46EB6">
        <w:rPr>
          <w:rStyle w:val="ac"/>
          <w:rFonts w:ascii="Narkisim" w:hAnsi="Narkisim" w:cs="Narkisim"/>
          <w:rtl/>
        </w:rPr>
        <w:footnoteReference w:id="241"/>
      </w:r>
      <w:r w:rsidRPr="00B46EB6">
        <w:rPr>
          <w:rFonts w:ascii="Narkisim" w:hAnsi="Narkisim" w:cs="Narkisim"/>
          <w:rtl/>
        </w:rPr>
        <w:t>. ועוד תי' דספק שמא כבר גירשה אינה ספק, דהעמד אשה בחזקתה שלא נתגרשה.</w:t>
      </w:r>
    </w:p>
    <w:p w14:paraId="1050934F" w14:textId="77777777" w:rsidR="00A8648F" w:rsidRPr="00B46EB6" w:rsidRDefault="00000000" w:rsidP="00B46EB6">
      <w:pPr>
        <w:bidi/>
        <w:rPr>
          <w:rFonts w:ascii="Narkisim" w:hAnsi="Narkisim" w:cs="Narkisim"/>
        </w:rPr>
      </w:pPr>
      <w:r w:rsidRPr="00B46EB6">
        <w:rPr>
          <w:rFonts w:ascii="Narkisim" w:hAnsi="Narkisim" w:cs="Narkisim"/>
          <w:u w:val="single"/>
          <w:rtl/>
        </w:rPr>
        <w:t>תוד"ה בזמן.</w:t>
      </w:r>
      <w:r w:rsidRPr="00B46EB6">
        <w:rPr>
          <w:rFonts w:ascii="Narkisim" w:hAnsi="Narkisim" w:cs="Narkisim"/>
          <w:rtl/>
        </w:rPr>
        <w:t xml:space="preserve"> וא"ת כיון דבעל שאמר גרשתי את אשתי נאמן. [כדאי' ב"ב קלד:]. וה</w:t>
      </w:r>
      <w:r w:rsidRPr="00B46EB6">
        <w:rPr>
          <w:rFonts w:ascii="Narkisim" w:hAnsi="Narkisim" w:cs="Narkisim"/>
          <w:b/>
          <w:bCs/>
          <w:rtl/>
        </w:rPr>
        <w:t>רמב"ן</w:t>
      </w:r>
      <w:r w:rsidRPr="00B46EB6">
        <w:rPr>
          <w:rFonts w:ascii="Narkisim" w:hAnsi="Narkisim" w:cs="Narkisim"/>
          <w:rtl/>
        </w:rPr>
        <w:t xml:space="preserve"> חלק דקי"ל </w:t>
      </w:r>
      <w:r w:rsidRPr="00B46EB6">
        <w:rPr>
          <w:rFonts w:ascii="Narkisim" w:hAnsi="Narkisim" w:cs="Narkisim"/>
          <w:sz w:val="20"/>
          <w:szCs w:val="20"/>
          <w:rtl/>
        </w:rPr>
        <w:t>(ב"ב קלה.)</w:t>
      </w:r>
      <w:r w:rsidRPr="00B46EB6">
        <w:rPr>
          <w:rFonts w:ascii="Narkisim" w:hAnsi="Narkisim" w:cs="Narkisim"/>
          <w:rtl/>
        </w:rPr>
        <w:t xml:space="preserve"> 'חוש לה', ובעל שאמר גרשתי אינו נאמן</w:t>
      </w:r>
      <w:r w:rsidRPr="00B46EB6">
        <w:rPr>
          <w:rStyle w:val="ac"/>
          <w:rFonts w:ascii="Narkisim" w:hAnsi="Narkisim" w:cs="Narkisim"/>
          <w:rtl/>
        </w:rPr>
        <w:footnoteReference w:id="242"/>
      </w:r>
      <w:r w:rsidRPr="00B46EB6">
        <w:rPr>
          <w:rFonts w:ascii="Narkisim" w:hAnsi="Narkisim" w:cs="Narkisim"/>
          <w:rtl/>
        </w:rPr>
        <w:t>.</w:t>
      </w:r>
      <w:r w:rsidRPr="00B46EB6">
        <w:rPr>
          <w:rFonts w:ascii="Narkisim" w:hAnsi="Narkisim" w:cs="Narkisim"/>
          <w:sz w:val="20"/>
          <w:szCs w:val="20"/>
          <w:rtl/>
        </w:rPr>
        <w:t xml:space="preserve"> ואם מת חולצת, ואינה גובה כתובתה מלקוחות.</w:t>
      </w:r>
    </w:p>
    <w:p w14:paraId="7E300062" w14:textId="77777777" w:rsidR="00A8648F" w:rsidRPr="00B46EB6" w:rsidRDefault="00000000" w:rsidP="00B46EB6">
      <w:pPr>
        <w:pStyle w:val="a7"/>
        <w:bidi/>
        <w:rPr>
          <w:rFonts w:ascii="Narkisim" w:hAnsi="Narkisim"/>
        </w:rPr>
      </w:pPr>
      <w:r w:rsidRPr="00B46EB6">
        <w:rPr>
          <w:rFonts w:ascii="Narkisim" w:hAnsi="Narkisim"/>
          <w:rtl/>
        </w:rPr>
        <w:t>ועוד תי' ה</w:t>
      </w:r>
      <w:r w:rsidRPr="00B46EB6">
        <w:rPr>
          <w:rFonts w:ascii="Narkisim" w:hAnsi="Narkisim"/>
          <w:b/>
          <w:bCs/>
          <w:rtl/>
        </w:rPr>
        <w:t>ריטב"א</w:t>
      </w:r>
      <w:r w:rsidRPr="00B46EB6">
        <w:rPr>
          <w:rFonts w:ascii="Narkisim" w:hAnsi="Narkisim"/>
          <w:rtl/>
        </w:rPr>
        <w:t xml:space="preserve"> דאף אי נאמן דהאשה מגורשת, לא ניתן לה גט שאינו שלה. (ע' מה שהו' בע"א).</w:t>
      </w:r>
    </w:p>
    <w:p w14:paraId="128BA2C5" w14:textId="77777777" w:rsidR="00A8648F" w:rsidRPr="00B46EB6" w:rsidRDefault="00000000" w:rsidP="00B46EB6">
      <w:pPr>
        <w:bidi/>
        <w:rPr>
          <w:rFonts w:ascii="Narkisim" w:hAnsi="Narkisim" w:cs="Narkisim"/>
        </w:rPr>
      </w:pPr>
      <w:r w:rsidRPr="00B46EB6">
        <w:rPr>
          <w:rFonts w:ascii="Narkisim" w:hAnsi="Narkisim" w:cs="Narkisim"/>
          <w:u w:val="single"/>
          <w:rtl/>
        </w:rPr>
        <w:t>בא"ד וי"ל דלא מהימן אלא מכאן ולהבא מיגו וכו' והכא כשידוע לנו שלא בא וכו' אינו נאמן מכאן ולהבא יותר מלמפרע</w:t>
      </w:r>
      <w:r w:rsidRPr="00B46EB6">
        <w:rPr>
          <w:rStyle w:val="ac"/>
          <w:rFonts w:ascii="Narkisim" w:hAnsi="Narkisim" w:cs="Narkisim"/>
          <w:rtl/>
        </w:rPr>
        <w:footnoteReference w:id="243"/>
      </w:r>
      <w:r w:rsidRPr="00B46EB6">
        <w:rPr>
          <w:rFonts w:ascii="Narkisim" w:hAnsi="Narkisim" w:cs="Narkisim"/>
          <w:rtl/>
        </w:rPr>
        <w:t>. ובגמ' (ב"ב שם) נח' האמוראים היכא דאמר שגירש למפרע, אי נאמן להבא. האם פלגינן דיבוריה בגוף א'.</w:t>
      </w:r>
    </w:p>
    <w:p w14:paraId="11F01A17"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מהר"ם שיף</w:t>
      </w:r>
      <w:r w:rsidRPr="00B46EB6">
        <w:rPr>
          <w:rFonts w:ascii="Narkisim" w:hAnsi="Narkisim"/>
          <w:rtl/>
        </w:rPr>
        <w:t xml:space="preserve"> נקט דכוונת התוס' דסוגיין כמ"ד דלא פלגינן</w:t>
      </w:r>
      <w:r w:rsidRPr="00B46EB6">
        <w:rPr>
          <w:rStyle w:val="ac"/>
          <w:rFonts w:ascii="Narkisim" w:hAnsi="Narkisim"/>
          <w:rtl/>
        </w:rPr>
        <w:footnoteReference w:id="244"/>
      </w:r>
      <w:r w:rsidRPr="00B46EB6">
        <w:rPr>
          <w:rFonts w:ascii="Narkisim" w:hAnsi="Narkisim"/>
          <w:rtl/>
        </w:rPr>
        <w:t xml:space="preserve">. אבל </w:t>
      </w:r>
      <w:r w:rsidRPr="00B46EB6">
        <w:rPr>
          <w:rFonts w:ascii="Narkisim" w:hAnsi="Narkisim"/>
          <w:b/>
          <w:bCs/>
          <w:rtl/>
        </w:rPr>
        <w:t>רע"א</w:t>
      </w:r>
      <w:r w:rsidRPr="00B46EB6">
        <w:rPr>
          <w:rFonts w:ascii="Narkisim" w:hAnsi="Narkisim"/>
          <w:rtl/>
        </w:rPr>
        <w:t xml:space="preserve"> הביא דכוונת התוס' דהכא שאמר שגירש ב'גט זה' כו"ע מודו דל"ש פלגינן. דכיון דידעינן שלא גירש ברגע זה בגט זה [שהרי נאבד הגט], אינו נאמן אף למפרע</w:t>
      </w:r>
      <w:r w:rsidRPr="00B46EB6">
        <w:rPr>
          <w:rStyle w:val="ac"/>
          <w:rFonts w:ascii="Narkisim" w:hAnsi="Narkisim"/>
          <w:rtl/>
        </w:rPr>
        <w:footnoteReference w:id="245"/>
      </w:r>
      <w:r w:rsidRPr="00B46EB6">
        <w:rPr>
          <w:rFonts w:ascii="Narkisim" w:hAnsi="Narkisim"/>
          <w:rtl/>
        </w:rPr>
        <w:t>.</w:t>
      </w:r>
    </w:p>
    <w:p w14:paraId="43259283"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ביארו דתוס' נקטו דהך 'פלגינן', הוה משום פלגינן דיבורא, לחלק את הדיבור. אבל במיגו לא אמרי' פלגינן נאמנות</w:t>
      </w:r>
      <w:r w:rsidRPr="00B46EB6">
        <w:rPr>
          <w:rStyle w:val="ac"/>
          <w:rFonts w:ascii="Narkisim" w:hAnsi="Narkisim"/>
          <w:rtl/>
        </w:rPr>
        <w:footnoteReference w:id="246"/>
      </w:r>
      <w:r w:rsidRPr="00B46EB6">
        <w:rPr>
          <w:rFonts w:ascii="Narkisim" w:hAnsi="Narkisim"/>
          <w:rtl/>
        </w:rPr>
        <w:t>.</w:t>
      </w:r>
    </w:p>
    <w:p w14:paraId="1372813C" w14:textId="77777777" w:rsidR="00A8648F" w:rsidRPr="00B46EB6" w:rsidRDefault="00000000" w:rsidP="00B46EB6">
      <w:pPr>
        <w:bidi/>
        <w:rPr>
          <w:rFonts w:ascii="Narkisim" w:hAnsi="Narkisim" w:cs="Narkisim"/>
        </w:rPr>
      </w:pPr>
      <w:r w:rsidRPr="00B46EB6">
        <w:rPr>
          <w:rFonts w:ascii="Narkisim" w:hAnsi="Narkisim" w:cs="Narkisim"/>
          <w:u w:val="single"/>
          <w:rtl/>
        </w:rPr>
        <w:t>וא"ד אע"ג דלא הוחזקו לא ליהדר ופליגא דרבה</w:t>
      </w:r>
      <w:r w:rsidRPr="00B46EB6">
        <w:rPr>
          <w:rFonts w:ascii="Narkisim" w:hAnsi="Narkisim" w:cs="Narkisim"/>
          <w:rtl/>
        </w:rPr>
        <w:t>. ולהך לישנא לר"ז חיישינן אף היכא דלא הוחזקו, היכא דשיירות מצויות.</w:t>
      </w:r>
    </w:p>
    <w:p w14:paraId="2AD4A5E0"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רא"ש</w:t>
      </w:r>
      <w:r w:rsidRPr="00B46EB6">
        <w:rPr>
          <w:rFonts w:ascii="Narkisim" w:hAnsi="Narkisim"/>
          <w:rtl/>
        </w:rPr>
        <w:t xml:space="preserve"> כת' ויראה דכ"ש אם הוחזקו אע"פ שאין השיירות מצויות אין מחזירין. </w:t>
      </w:r>
      <w:r w:rsidRPr="00B46EB6">
        <w:rPr>
          <w:rFonts w:ascii="Narkisim" w:hAnsi="Narkisim"/>
          <w:szCs w:val="20"/>
          <w:rtl/>
        </w:rPr>
        <w:t xml:space="preserve">דיותר יש לחוש </w:t>
      </w:r>
      <w:r w:rsidRPr="00B46EB6">
        <w:rPr>
          <w:rFonts w:ascii="Narkisim" w:hAnsi="Narkisim"/>
          <w:szCs w:val="20"/>
          <w:rtl/>
        </w:rPr>
        <w:lastRenderedPageBreak/>
        <w:t>שאותו המצוי בעיר עבר דרך שם, אפי' במקום שאין השיירות מצויות. ממה שנחוש שבא אחר מעיר אחרת ועבר דרך שם, ואפי' במקום שהשיירות מצויות</w:t>
      </w:r>
      <w:r w:rsidRPr="00B46EB6">
        <w:rPr>
          <w:rFonts w:ascii="Narkisim" w:hAnsi="Narkisim"/>
          <w:rtl/>
        </w:rPr>
        <w:t xml:space="preserve">. אבל </w:t>
      </w:r>
      <w:r w:rsidRPr="00B46EB6">
        <w:rPr>
          <w:rFonts w:ascii="Narkisim" w:hAnsi="Narkisim"/>
          <w:b/>
          <w:bCs/>
          <w:rtl/>
        </w:rPr>
        <w:t>ה"ה</w:t>
      </w:r>
      <w:r w:rsidRPr="00B46EB6">
        <w:rPr>
          <w:rFonts w:ascii="Narkisim" w:hAnsi="Narkisim"/>
          <w:rtl/>
        </w:rPr>
        <w:t xml:space="preserve"> (ג ט) נקט בדעת הרמב"ם דדוקא שיירות מצויות חוששין [אף דלא הוחזקו], ולא במקום שאין השיירות מצויות. [וע"ע לח"מ שיישב דברי הרמב"ם באופ"א].</w:t>
      </w:r>
    </w:p>
    <w:p w14:paraId="3AEC5C5D"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וה</w:t>
      </w:r>
      <w:r w:rsidRPr="00B46EB6">
        <w:rPr>
          <w:rFonts w:ascii="Narkisim" w:hAnsi="Narkisim"/>
          <w:b/>
          <w:bCs/>
          <w:rtl/>
        </w:rPr>
        <w:t>רמב"ן</w:t>
      </w:r>
      <w:r w:rsidRPr="00B46EB6">
        <w:rPr>
          <w:rFonts w:ascii="Narkisim" w:hAnsi="Narkisim"/>
          <w:rtl/>
        </w:rPr>
        <w:t xml:space="preserve"> הק' אי ר' זירא ס"ל דהיכא דהוחזקו אין מחזירין אפי' ליכא שיירות, אמאי לא העמיד את הברייתא בהוחזקו ב' יב"ש, וליכא שיירות. ותי' דלא הוחזקו הוה חידוש טפי. ו</w:t>
      </w:r>
      <w:r w:rsidRPr="00B46EB6">
        <w:rPr>
          <w:rFonts w:ascii="Narkisim" w:hAnsi="Narkisim"/>
          <w:b/>
          <w:bCs/>
          <w:rtl/>
        </w:rPr>
        <w:t>תוס</w:t>
      </w:r>
      <w:r w:rsidRPr="00B46EB6">
        <w:rPr>
          <w:rFonts w:ascii="Narkisim" w:hAnsi="Narkisim"/>
          <w:rtl/>
        </w:rPr>
        <w:t>' (בע"א ד"ה כאן) כת' דיש דנימא להעמיד דומיא דמעשה בי"ד דאיירי במקום השיירות ולא הוחזקו.</w:t>
      </w:r>
    </w:p>
    <w:p w14:paraId="18A03B65"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ה</w:t>
      </w:r>
      <w:r w:rsidRPr="00B46EB6">
        <w:rPr>
          <w:rFonts w:ascii="Narkisim" w:hAnsi="Narkisim"/>
          <w:b/>
          <w:bCs/>
          <w:rtl/>
        </w:rPr>
        <w:t>רי"ף</w:t>
      </w:r>
      <w:r w:rsidRPr="00B46EB6">
        <w:rPr>
          <w:rFonts w:ascii="Narkisim" w:hAnsi="Narkisim"/>
          <w:rtl/>
        </w:rPr>
        <w:t xml:space="preserve"> (ב"מ יח: י: בדה"ס) כת' דכיון דלא איפסיקא בה הלכתא בהדיא עבדינן לחומרא</w:t>
      </w:r>
      <w:r w:rsidRPr="00B46EB6">
        <w:rPr>
          <w:rStyle w:val="ac"/>
          <w:rFonts w:ascii="Narkisim" w:hAnsi="Narkisim"/>
          <w:rtl/>
        </w:rPr>
        <w:footnoteReference w:id="247"/>
      </w:r>
      <w:r w:rsidRPr="00B46EB6">
        <w:rPr>
          <w:rFonts w:ascii="Narkisim" w:hAnsi="Narkisim"/>
          <w:rtl/>
        </w:rPr>
        <w:t>, וכל היכא דיש שיירות מצויות [אף דלא הוחזקו ב' יב"ש] אין מחזירין אלא לאלתר. או ע"י עדים וסימנים [כדר' ירמיה ורב אשי]. וכן ה</w:t>
      </w:r>
      <w:r w:rsidRPr="00B46EB6">
        <w:rPr>
          <w:rFonts w:ascii="Narkisim" w:hAnsi="Narkisim"/>
          <w:b/>
          <w:bCs/>
          <w:rtl/>
        </w:rPr>
        <w:t>רי"ף</w:t>
      </w:r>
      <w:r w:rsidRPr="00B46EB6">
        <w:rPr>
          <w:rFonts w:ascii="Narkisim" w:hAnsi="Narkisim"/>
          <w:rtl/>
        </w:rPr>
        <w:t xml:space="preserve"> (בסוגיין) כת' דהלכה כרב אשי, ובמקום שהשיירות מצויות אין מחזירין אלא לאלתר או ע"י סימן.</w:t>
      </w:r>
    </w:p>
    <w:p w14:paraId="561362D6" w14:textId="77777777" w:rsidR="00A8648F" w:rsidRPr="00B46EB6" w:rsidRDefault="00000000" w:rsidP="00B46EB6">
      <w:pPr>
        <w:pStyle w:val="a8"/>
        <w:bidi/>
        <w:rPr>
          <w:rFonts w:ascii="Narkisim" w:hAnsi="Narkisim"/>
        </w:rPr>
      </w:pPr>
      <w:r w:rsidRPr="00B46EB6">
        <w:rPr>
          <w:rFonts w:ascii="Narkisim" w:hAnsi="Narkisim"/>
          <w:rtl/>
        </w:rPr>
        <w:t>ובסו"ד הרי"ף (כאן) לכאורה מבואר דאף במקום שאין שיירות מצויות, היכא דהוחזקו ב' יב"ש אין מחזירין</w:t>
      </w:r>
      <w:r w:rsidRPr="00B46EB6">
        <w:rPr>
          <w:rStyle w:val="ac"/>
          <w:rFonts w:ascii="Narkisim" w:hAnsi="Narkisim"/>
          <w:rtl/>
        </w:rPr>
        <w:footnoteReference w:id="248"/>
      </w:r>
      <w:r w:rsidRPr="00B46EB6">
        <w:rPr>
          <w:rFonts w:ascii="Narkisim" w:hAnsi="Narkisim"/>
          <w:rtl/>
        </w:rPr>
        <w:t>. [ע' רמב"ן ור"ן דהאריכו בזה].</w:t>
      </w:r>
    </w:p>
    <w:p w14:paraId="40C3A115" w14:textId="77777777" w:rsidR="00A8648F" w:rsidRPr="00B46EB6" w:rsidRDefault="00000000" w:rsidP="00B46EB6">
      <w:pPr>
        <w:pStyle w:val="aa"/>
        <w:bidi/>
        <w:rPr>
          <w:rFonts w:ascii="Narkisim" w:hAnsi="Narkisim"/>
        </w:rPr>
      </w:pPr>
      <w:r w:rsidRPr="00B46EB6">
        <w:rPr>
          <w:rFonts w:ascii="Narkisim" w:hAnsi="Narkisim"/>
          <w:rtl/>
        </w:rPr>
        <w:t>בגמ' (יבמות קטו:) נח' אביי ורבא כששמעו שיצחק ריש גלותא שהלך בדרך מת, האם חיישינן לב' יצחק</w:t>
      </w:r>
      <w:r w:rsidRPr="00B46EB6">
        <w:rPr>
          <w:rStyle w:val="ac"/>
          <w:rFonts w:ascii="Narkisim" w:hAnsi="Narkisim"/>
          <w:rtl/>
        </w:rPr>
        <w:footnoteReference w:id="249"/>
      </w:r>
      <w:r w:rsidRPr="00B46EB6">
        <w:rPr>
          <w:rFonts w:ascii="Narkisim" w:hAnsi="Narkisim"/>
          <w:rtl/>
        </w:rPr>
        <w:t>. וה</w:t>
      </w:r>
      <w:r w:rsidRPr="00B46EB6">
        <w:rPr>
          <w:rFonts w:ascii="Narkisim" w:hAnsi="Narkisim"/>
          <w:b/>
          <w:bCs/>
          <w:rtl/>
        </w:rPr>
        <w:t>רי"ף</w:t>
      </w:r>
      <w:r w:rsidRPr="00B46EB6">
        <w:rPr>
          <w:rFonts w:ascii="Narkisim" w:hAnsi="Narkisim"/>
          <w:rtl/>
        </w:rPr>
        <w:t xml:space="preserve"> פסק כרבא דלא חיישינן, וה</w:t>
      </w:r>
      <w:r w:rsidRPr="00B46EB6">
        <w:rPr>
          <w:rFonts w:ascii="Narkisim" w:hAnsi="Narkisim"/>
          <w:b/>
          <w:bCs/>
          <w:rtl/>
        </w:rPr>
        <w:t>ראשונים</w:t>
      </w:r>
      <w:r w:rsidRPr="00B46EB6">
        <w:rPr>
          <w:rFonts w:ascii="Narkisim" w:hAnsi="Narkisim"/>
          <w:rtl/>
        </w:rPr>
        <w:t xml:space="preserve"> (ראב"ד לרי"ף כאן, בעה"מ שם ושא"ר) הק' מ"ש מסוגיין דחיישינן לב' יב"ש.</w:t>
      </w:r>
    </w:p>
    <w:p w14:paraId="2C076757"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בעה"מ</w:t>
      </w:r>
      <w:r w:rsidRPr="00B46EB6">
        <w:rPr>
          <w:rFonts w:ascii="Narkisim" w:hAnsi="Narkisim"/>
          <w:rtl/>
        </w:rPr>
        <w:t xml:space="preserve"> (יבמות שם מג. בדה"ר) חילק דבעדות מיתה אמרי' מתוך חומרא שהחמרת בסופה, וסמכינן אדיוקא דידה. אבל בגט ל"ש סברא זו. וה</w:t>
      </w:r>
      <w:r w:rsidRPr="00B46EB6">
        <w:rPr>
          <w:rFonts w:ascii="Narkisim" w:hAnsi="Narkisim"/>
          <w:b/>
          <w:bCs/>
          <w:rtl/>
        </w:rPr>
        <w:t>רא"ש</w:t>
      </w:r>
      <w:r w:rsidRPr="00B46EB6">
        <w:rPr>
          <w:rFonts w:ascii="Narkisim" w:hAnsi="Narkisim"/>
          <w:rtl/>
        </w:rPr>
        <w:t xml:space="preserve"> כתב דהתם משום עיגונא הקילו, ואילו בסוגי' אפשר בגט אחר.</w:t>
      </w:r>
    </w:p>
    <w:p w14:paraId="33143DBD" w14:textId="77777777" w:rsidR="00A8648F" w:rsidRPr="00B46EB6" w:rsidRDefault="00000000" w:rsidP="00B46EB6">
      <w:pPr>
        <w:pStyle w:val="a8"/>
        <w:bidi/>
        <w:rPr>
          <w:rFonts w:ascii="Narkisim" w:hAnsi="Narkisim"/>
        </w:rPr>
      </w:pPr>
      <w:r w:rsidRPr="00B46EB6">
        <w:rPr>
          <w:rFonts w:ascii="Narkisim" w:hAnsi="Narkisim"/>
          <w:rtl/>
        </w:rPr>
        <w:t>והרמב"ן האריך דסברת רבא (שם) משום כאן נמצא כאן היה וכו' דידעינן שהוא הלך שם. [ואכמ"ל].</w:t>
      </w:r>
    </w:p>
    <w:p w14:paraId="2A9139ED" w14:textId="77777777" w:rsidR="00A8648F" w:rsidRPr="00B46EB6" w:rsidRDefault="00000000" w:rsidP="00B46EB6">
      <w:pPr>
        <w:bidi/>
        <w:rPr>
          <w:rFonts w:ascii="Narkisim" w:hAnsi="Narkisim" w:cs="Narkisim"/>
        </w:rPr>
      </w:pPr>
      <w:r w:rsidRPr="00B46EB6">
        <w:rPr>
          <w:rFonts w:ascii="Narkisim" w:hAnsi="Narkisim" w:cs="Narkisim"/>
          <w:u w:val="single"/>
          <w:rtl/>
        </w:rPr>
        <w:t>רבי ירמיה אמר כגון דאמרי' עדים מעולם לא חתמנו אלא על גט א' של יב"ש וכו'</w:t>
      </w:r>
      <w:r w:rsidRPr="00B46EB6">
        <w:rPr>
          <w:rFonts w:ascii="Narkisim" w:hAnsi="Narkisim" w:cs="Narkisim"/>
          <w:rtl/>
        </w:rPr>
        <w:t>. ה</w:t>
      </w:r>
      <w:r w:rsidRPr="00B46EB6">
        <w:rPr>
          <w:rFonts w:ascii="Narkisim" w:hAnsi="Narkisim" w:cs="Narkisim"/>
          <w:b/>
          <w:bCs/>
          <w:rtl/>
        </w:rPr>
        <w:t>רמב"ן</w:t>
      </w:r>
      <w:r w:rsidRPr="00B46EB6">
        <w:rPr>
          <w:rFonts w:ascii="Narkisim" w:hAnsi="Narkisim" w:cs="Narkisim"/>
          <w:rtl/>
        </w:rPr>
        <w:t xml:space="preserve"> כתב דע"כ ר' ירמיה [וכן רב אשי דמעמיד ע"י סימן] לא ס"ל כרבה דבעי שיירות מצויות והוחזקו, דא"כ לא היה נדחק להעמיד ע"י עדים. ומיהו לא אשכחן מאן דמחמיר טפי מלישנא בתרא דר' זירא, דשיירות מצויות אע"פ שלא הוחזקו. [והביא דמש"ה פסק הרי"ף כן].</w:t>
      </w:r>
    </w:p>
    <w:p w14:paraId="206810C4" w14:textId="77777777" w:rsidR="00A8648F" w:rsidRPr="00B46EB6" w:rsidRDefault="00000000" w:rsidP="00B46EB6">
      <w:pPr>
        <w:pStyle w:val="aa"/>
        <w:bidi/>
        <w:rPr>
          <w:rFonts w:ascii="Narkisim" w:hAnsi="Narkisim"/>
        </w:rPr>
      </w:pPr>
      <w:r w:rsidRPr="00B46EB6">
        <w:rPr>
          <w:rFonts w:ascii="Narkisim" w:hAnsi="Narkisim"/>
          <w:u w:val="single"/>
          <w:rtl/>
        </w:rPr>
        <w:t>תוד"ה מעולם.</w:t>
      </w:r>
      <w:r w:rsidRPr="00B46EB6">
        <w:rPr>
          <w:rFonts w:ascii="Narkisim" w:hAnsi="Narkisim"/>
          <w:rtl/>
        </w:rPr>
        <w:t xml:space="preserve"> ואור"י דלעולם לא חשדינן ליה שישקר במזיד וכו'. [ע' מהרש"ל ומהרש"א מתוס' בע"א].</w:t>
      </w:r>
    </w:p>
    <w:p w14:paraId="5357F69C"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ב"ח</w:t>
      </w:r>
      <w:r w:rsidRPr="00B46EB6">
        <w:rPr>
          <w:rFonts w:ascii="Narkisim" w:hAnsi="Narkisim"/>
          <w:rtl/>
        </w:rPr>
        <w:t xml:space="preserve"> כתב דאף בשליח יש סברא דאינו חשוד להכשילה, וחזקה שאומר אמת. וע' בי"ש (קלב יג).</w:t>
      </w:r>
    </w:p>
    <w:p w14:paraId="709C9C7B"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בי"ש</w:t>
      </w:r>
      <w:r w:rsidRPr="00B46EB6">
        <w:rPr>
          <w:rFonts w:ascii="Narkisim" w:hAnsi="Narkisim"/>
          <w:rtl/>
        </w:rPr>
        <w:t xml:space="preserve"> (קלב יב) כת' דהא דאין מחזירין ע"פ סימנין (ע' בסמוך) כשהשליח ראה את הגט, י"ל כיון דהוא אבד גט כזה סבר שבוודאי הגט שלו, וסבר שנעשה סימן זה אחר שאבד. ואף דמשקר על הסימן, אינו משקר על הגט. [דסבור שהוא גט שלו, ואינו מתכוון להכשילה].</w:t>
      </w:r>
    </w:p>
    <w:p w14:paraId="432C0468" w14:textId="77777777" w:rsidR="00A8648F" w:rsidRPr="00B46EB6" w:rsidRDefault="00000000" w:rsidP="00B46EB6">
      <w:pPr>
        <w:pStyle w:val="2"/>
        <w:bidi/>
        <w:rPr>
          <w:rFonts w:ascii="Narkisim" w:hAnsi="Narkisim"/>
        </w:rPr>
      </w:pPr>
      <w:r w:rsidRPr="00B46EB6">
        <w:rPr>
          <w:rFonts w:ascii="Narkisim" w:hAnsi="Narkisim"/>
          <w:rtl/>
        </w:rPr>
        <w:t>סימנים וטביעות עין בגט</w:t>
      </w:r>
    </w:p>
    <w:p w14:paraId="0AB1EF03" w14:textId="77777777" w:rsidR="00A8648F" w:rsidRPr="00B46EB6" w:rsidRDefault="00000000" w:rsidP="00B46EB6">
      <w:pPr>
        <w:bidi/>
        <w:rPr>
          <w:rFonts w:ascii="Narkisim" w:hAnsi="Narkisim" w:cs="Narkisim"/>
        </w:rPr>
      </w:pPr>
      <w:r w:rsidRPr="00B46EB6">
        <w:rPr>
          <w:rFonts w:ascii="Narkisim" w:hAnsi="Narkisim" w:cs="Narkisim"/>
          <w:u w:val="single"/>
          <w:rtl/>
        </w:rPr>
        <w:t>כגון דקאמר נקב וכו'</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דהשליח אמר. ו</w:t>
      </w:r>
      <w:r w:rsidRPr="00B46EB6">
        <w:rPr>
          <w:rFonts w:ascii="Narkisim" w:hAnsi="Narkisim" w:cs="Narkisim"/>
          <w:b/>
          <w:bCs/>
          <w:rtl/>
        </w:rPr>
        <w:t>תוס</w:t>
      </w:r>
      <w:r w:rsidRPr="00B46EB6">
        <w:rPr>
          <w:rFonts w:ascii="Narkisim" w:hAnsi="Narkisim" w:cs="Narkisim"/>
          <w:rtl/>
        </w:rPr>
        <w:t>' פי' כוונתו כשאמר כן קודם שראה את הגט. וכמו שמחזירים אבידה ע"פ סימנים קודם שראה. [ולא חיישינן שמשקר כה"ג].</w:t>
      </w:r>
    </w:p>
    <w:p w14:paraId="672B08C6" w14:textId="77777777" w:rsidR="00A8648F" w:rsidRPr="00B46EB6" w:rsidRDefault="00000000" w:rsidP="00B46EB6">
      <w:pPr>
        <w:pStyle w:val="a7"/>
        <w:bidi/>
        <w:rPr>
          <w:rFonts w:ascii="Narkisim" w:hAnsi="Narkisim"/>
        </w:rPr>
      </w:pPr>
      <w:r w:rsidRPr="00B46EB6">
        <w:rPr>
          <w:rFonts w:ascii="Narkisim" w:hAnsi="Narkisim"/>
          <w:rtl/>
        </w:rPr>
        <w:t>אבל ה</w:t>
      </w:r>
      <w:r w:rsidRPr="00B46EB6">
        <w:rPr>
          <w:rFonts w:ascii="Narkisim" w:hAnsi="Narkisim"/>
          <w:b/>
          <w:bCs/>
          <w:rtl/>
        </w:rPr>
        <w:t>קצות</w:t>
      </w:r>
      <w:r w:rsidRPr="00B46EB6">
        <w:rPr>
          <w:rFonts w:ascii="Narkisim" w:hAnsi="Narkisim"/>
          <w:rtl/>
        </w:rPr>
        <w:t xml:space="preserve"> (רנט ב) כת' בדעת ה</w:t>
      </w:r>
      <w:r w:rsidRPr="00B46EB6">
        <w:rPr>
          <w:rFonts w:ascii="Narkisim" w:hAnsi="Narkisim"/>
          <w:b/>
          <w:bCs/>
          <w:rtl/>
        </w:rPr>
        <w:t>רמב"ם</w:t>
      </w:r>
      <w:r w:rsidRPr="00B46EB6">
        <w:rPr>
          <w:rFonts w:ascii="Narkisim" w:hAnsi="Narkisim"/>
          <w:rtl/>
        </w:rPr>
        <w:t xml:space="preserve"> (גירושין ג יא, ע' לקמן) דהשליח אינו נאמן אפי' בסימן מובהק. וביאר דחיישינן דמיחזי חזי ואמר. ובסוגיין איירי דוקא ע"י עדים. </w:t>
      </w:r>
      <w:r w:rsidRPr="00B46EB6">
        <w:rPr>
          <w:rFonts w:ascii="Narkisim" w:hAnsi="Narkisim"/>
          <w:szCs w:val="20"/>
          <w:rtl/>
        </w:rPr>
        <w:t xml:space="preserve">[אבל </w:t>
      </w:r>
      <w:r w:rsidRPr="00B46EB6">
        <w:rPr>
          <w:rFonts w:ascii="Narkisim" w:hAnsi="Narkisim"/>
          <w:b/>
          <w:bCs/>
          <w:szCs w:val="20"/>
          <w:rtl/>
        </w:rPr>
        <w:t>ה"ה</w:t>
      </w:r>
      <w:r w:rsidRPr="00B46EB6">
        <w:rPr>
          <w:rFonts w:ascii="Narkisim" w:hAnsi="Narkisim"/>
          <w:szCs w:val="20"/>
          <w:rtl/>
        </w:rPr>
        <w:t xml:space="preserve"> (שם) נקט דהרמב"ם מודה דמהני אף לשליח].</w:t>
      </w:r>
    </w:p>
    <w:p w14:paraId="78FC8717" w14:textId="77777777" w:rsidR="00A8648F" w:rsidRPr="00B46EB6" w:rsidRDefault="00000000" w:rsidP="00B46EB6">
      <w:pPr>
        <w:bidi/>
        <w:rPr>
          <w:rFonts w:ascii="Narkisim" w:hAnsi="Narkisim" w:cs="Narkisim"/>
        </w:rPr>
      </w:pPr>
      <w:r w:rsidRPr="00B46EB6">
        <w:rPr>
          <w:rFonts w:ascii="Narkisim" w:hAnsi="Narkisim" w:cs="Narkisim"/>
          <w:u w:val="single"/>
          <w:rtl/>
        </w:rPr>
        <w:t>מספקא ליה</w:t>
      </w:r>
      <w:r w:rsidRPr="00B46EB6">
        <w:rPr>
          <w:rStyle w:val="ac"/>
          <w:rFonts w:ascii="Narkisim" w:hAnsi="Narkisim" w:cs="Narkisim"/>
          <w:u w:val="single"/>
          <w:rtl/>
        </w:rPr>
        <w:footnoteReference w:id="250"/>
      </w:r>
      <w:r w:rsidRPr="00B46EB6">
        <w:rPr>
          <w:rFonts w:ascii="Narkisim" w:hAnsi="Narkisim" w:cs="Narkisim"/>
          <w:u w:val="single"/>
          <w:rtl/>
        </w:rPr>
        <w:t xml:space="preserve"> אי סימנים דאורייתא או דרבנן.</w:t>
      </w:r>
      <w:r w:rsidRPr="00B46EB6">
        <w:rPr>
          <w:rFonts w:ascii="Narkisim" w:hAnsi="Narkisim" w:cs="Narkisim"/>
          <w:rtl/>
        </w:rPr>
        <w:t xml:space="preserve"> ה</w:t>
      </w:r>
      <w:r w:rsidRPr="00B46EB6">
        <w:rPr>
          <w:rFonts w:ascii="Narkisim" w:hAnsi="Narkisim" w:cs="Narkisim"/>
          <w:b/>
          <w:bCs/>
          <w:rtl/>
        </w:rPr>
        <w:t>קצות</w:t>
      </w:r>
      <w:r w:rsidRPr="00B46EB6">
        <w:rPr>
          <w:rFonts w:ascii="Narkisim" w:hAnsi="Narkisim" w:cs="Narkisim"/>
          <w:rtl/>
        </w:rPr>
        <w:t xml:space="preserve"> (רנט ב) חקר למ"ד סימנין לאו דאורייתא, האם הוה משום חשש איתרמי [דשמא יש אחר בסימנים אלו], או משום חשש משקר. </w:t>
      </w:r>
      <w:r w:rsidRPr="00B46EB6">
        <w:rPr>
          <w:rFonts w:ascii="Narkisim" w:hAnsi="Narkisim" w:cs="Narkisim"/>
          <w:sz w:val="20"/>
          <w:szCs w:val="20"/>
          <w:rtl/>
        </w:rPr>
        <w:t xml:space="preserve">וע' </w:t>
      </w:r>
      <w:r w:rsidRPr="00B46EB6">
        <w:rPr>
          <w:rFonts w:ascii="Narkisim" w:hAnsi="Narkisim" w:cs="Narkisim"/>
          <w:b/>
          <w:bCs/>
          <w:sz w:val="20"/>
          <w:szCs w:val="20"/>
          <w:rtl/>
        </w:rPr>
        <w:t>קה"י</w:t>
      </w:r>
      <w:r w:rsidRPr="00B46EB6">
        <w:rPr>
          <w:rFonts w:ascii="Narkisim" w:hAnsi="Narkisim" w:cs="Narkisim"/>
          <w:sz w:val="20"/>
          <w:szCs w:val="20"/>
          <w:rtl/>
        </w:rPr>
        <w:t xml:space="preserve"> (ב"מ כט) דנקט דיש בזה ב' חסרונות.</w:t>
      </w:r>
    </w:p>
    <w:p w14:paraId="0AD78488" w14:textId="77777777" w:rsidR="00A8648F" w:rsidRPr="00B46EB6" w:rsidRDefault="00000000" w:rsidP="00B46EB6">
      <w:pPr>
        <w:pStyle w:val="a8"/>
        <w:bidi/>
        <w:rPr>
          <w:rFonts w:ascii="Narkisim" w:hAnsi="Narkisim"/>
        </w:rPr>
      </w:pPr>
      <w:r w:rsidRPr="00B46EB6">
        <w:rPr>
          <w:rFonts w:ascii="Narkisim" w:hAnsi="Narkisim"/>
          <w:rtl/>
        </w:rPr>
        <w:lastRenderedPageBreak/>
        <w:t>והביא דכ"כ ה</w:t>
      </w:r>
      <w:r w:rsidRPr="00B46EB6">
        <w:rPr>
          <w:rFonts w:ascii="Narkisim" w:hAnsi="Narkisim"/>
          <w:b/>
          <w:bCs/>
          <w:rtl/>
        </w:rPr>
        <w:t>רמב"ן</w:t>
      </w:r>
      <w:r w:rsidRPr="00B46EB6">
        <w:rPr>
          <w:rFonts w:ascii="Narkisim" w:hAnsi="Narkisim"/>
          <w:rtl/>
        </w:rPr>
        <w:t xml:space="preserve"> ו</w:t>
      </w:r>
      <w:r w:rsidRPr="00B46EB6">
        <w:rPr>
          <w:rFonts w:ascii="Narkisim" w:hAnsi="Narkisim"/>
          <w:b/>
          <w:bCs/>
          <w:rtl/>
        </w:rPr>
        <w:t xml:space="preserve">ר"ן </w:t>
      </w:r>
      <w:r w:rsidRPr="00B46EB6">
        <w:rPr>
          <w:rFonts w:ascii="Narkisim" w:hAnsi="Narkisim"/>
          <w:rtl/>
        </w:rPr>
        <w:t>(חולין עט:) דלמ"ד סימנין לאו דאורייתא אינה משום דחיישינן דאיתרמויי איתרמי, אלא משום דחיישינן דילמא מיחזי חזי או כסומא בארובה.</w:t>
      </w:r>
    </w:p>
    <w:p w14:paraId="0903FC99" w14:textId="77777777" w:rsidR="00A8648F" w:rsidRPr="00B46EB6" w:rsidRDefault="00000000" w:rsidP="00B46EB6">
      <w:pPr>
        <w:pStyle w:val="a7"/>
        <w:bidi/>
        <w:rPr>
          <w:rFonts w:ascii="Narkisim" w:hAnsi="Narkisim"/>
        </w:rPr>
      </w:pPr>
      <w:r w:rsidRPr="00B46EB6">
        <w:rPr>
          <w:rFonts w:ascii="Narkisim" w:hAnsi="Narkisim"/>
          <w:rtl/>
        </w:rPr>
        <w:t>והקצות הק' דבסוגיין מבואר</w:t>
      </w:r>
      <w:r w:rsidRPr="00B46EB6">
        <w:rPr>
          <w:rStyle w:val="ac"/>
          <w:rFonts w:ascii="Narkisim" w:hAnsi="Narkisim"/>
          <w:rtl/>
        </w:rPr>
        <w:footnoteReference w:id="251"/>
      </w:r>
      <w:r w:rsidRPr="00B46EB6">
        <w:rPr>
          <w:rFonts w:ascii="Narkisim" w:hAnsi="Narkisim"/>
          <w:rtl/>
        </w:rPr>
        <w:t xml:space="preserve"> דאף כשאין חשש משקר ל"מ סימן דחיישינן דאיתרמי. וביאר דלאיסור כרת ודאי חיישינן שאיתרמי</w:t>
      </w:r>
      <w:r w:rsidRPr="00B46EB6">
        <w:rPr>
          <w:rStyle w:val="ac"/>
          <w:rFonts w:ascii="Narkisim" w:hAnsi="Narkisim"/>
          <w:rtl/>
        </w:rPr>
        <w:footnoteReference w:id="252"/>
      </w:r>
      <w:r w:rsidRPr="00B46EB6">
        <w:rPr>
          <w:rFonts w:ascii="Narkisim" w:hAnsi="Narkisim"/>
          <w:rtl/>
        </w:rPr>
        <w:t>, וכמו דל"מ סימנים על המת להתיר אשתו. [אבל בשאר איסורין מהני סימן אמצעי, אלא דחיישינן דמשקר. וכמ"ש הר"ן הנ"ל].</w:t>
      </w:r>
    </w:p>
    <w:p w14:paraId="78FE2CFB" w14:textId="77777777" w:rsidR="00A8648F" w:rsidRPr="00B46EB6" w:rsidRDefault="00000000" w:rsidP="00B46EB6">
      <w:pPr>
        <w:bidi/>
        <w:rPr>
          <w:rFonts w:ascii="Narkisim" w:hAnsi="Narkisim" w:cs="Narkisim"/>
        </w:rPr>
      </w:pPr>
      <w:r w:rsidRPr="00B46EB6">
        <w:rPr>
          <w:rFonts w:ascii="Narkisim" w:hAnsi="Narkisim" w:cs="Narkisim"/>
          <w:u w:val="single"/>
          <w:rtl/>
        </w:rPr>
        <w:t>שם. אי מדרבנן</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בממון משום הפקר בי"ד, אבל באיסורא לא מצי רבנן לעקור דבר מה"ת.</w:t>
      </w:r>
    </w:p>
    <w:p w14:paraId="4A108A40" w14:textId="77777777" w:rsidR="00A8648F" w:rsidRPr="00B46EB6" w:rsidRDefault="00000000" w:rsidP="00B46EB6">
      <w:pPr>
        <w:pStyle w:val="a7"/>
        <w:bidi/>
        <w:rPr>
          <w:rFonts w:ascii="Narkisim" w:hAnsi="Narkisim"/>
        </w:rPr>
      </w:pPr>
      <w:r w:rsidRPr="00B46EB6">
        <w:rPr>
          <w:rFonts w:ascii="Narkisim" w:hAnsi="Narkisim"/>
          <w:rtl/>
        </w:rPr>
        <w:t>ה</w:t>
      </w:r>
      <w:r w:rsidRPr="00B46EB6">
        <w:rPr>
          <w:rFonts w:ascii="Narkisim" w:hAnsi="Narkisim"/>
          <w:b/>
          <w:bCs/>
          <w:rtl/>
        </w:rPr>
        <w:t>פנ"י</w:t>
      </w:r>
      <w:r w:rsidRPr="00B46EB6">
        <w:rPr>
          <w:rFonts w:ascii="Narkisim" w:hAnsi="Narkisim"/>
          <w:rtl/>
        </w:rPr>
        <w:t xml:space="preserve"> הקשה דהחשש ב' יב"ש הוא רק חשש דרבנן (ע' בע"א), ובנידון חשש דרבנן אמאי לא סגי בזה סימן דרבנן. </w:t>
      </w:r>
      <w:r w:rsidRPr="00B46EB6">
        <w:rPr>
          <w:rFonts w:ascii="Narkisim" w:hAnsi="Narkisim"/>
          <w:szCs w:val="20"/>
          <w:rtl/>
        </w:rPr>
        <w:t>וה</w:t>
      </w:r>
      <w:r w:rsidRPr="00B46EB6">
        <w:rPr>
          <w:rFonts w:ascii="Narkisim" w:hAnsi="Narkisim"/>
          <w:b/>
          <w:bCs/>
          <w:szCs w:val="20"/>
          <w:rtl/>
        </w:rPr>
        <w:t>שמעתתא</w:t>
      </w:r>
      <w:r w:rsidRPr="00B46EB6">
        <w:rPr>
          <w:rFonts w:ascii="Narkisim" w:hAnsi="Narkisim"/>
          <w:szCs w:val="20"/>
          <w:rtl/>
        </w:rPr>
        <w:t xml:space="preserve"> (ז כג) כתב די"ל דבהוחזקו הוה חשש דאורייתא</w:t>
      </w:r>
      <w:r w:rsidRPr="00B46EB6">
        <w:rPr>
          <w:rFonts w:ascii="Narkisim" w:hAnsi="Narkisim"/>
          <w:rtl/>
        </w:rPr>
        <w:t>.</w:t>
      </w:r>
    </w:p>
    <w:p w14:paraId="779496D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פנ"י</w:t>
      </w:r>
      <w:r w:rsidRPr="00B46EB6">
        <w:rPr>
          <w:rFonts w:ascii="Narkisim" w:hAnsi="Narkisim"/>
          <w:rtl/>
        </w:rPr>
        <w:t xml:space="preserve"> הוכיח מזה דבדבר דעיקרו דאורייתא לא סמכינן אסימנין, וכן האריך </w:t>
      </w:r>
      <w:r w:rsidRPr="00B46EB6">
        <w:rPr>
          <w:rFonts w:ascii="Narkisim" w:hAnsi="Narkisim"/>
          <w:b/>
          <w:bCs/>
          <w:rtl/>
        </w:rPr>
        <w:t>רע"א</w:t>
      </w:r>
      <w:r w:rsidRPr="00B46EB6">
        <w:rPr>
          <w:rFonts w:ascii="Narkisim" w:hAnsi="Narkisim"/>
          <w:rtl/>
        </w:rPr>
        <w:t xml:space="preserve"> (שו"ת ק' קז). ונחלקו בזה הפוסקים</w:t>
      </w:r>
      <w:r w:rsidRPr="00B46EB6">
        <w:rPr>
          <w:rStyle w:val="ac"/>
          <w:rFonts w:ascii="Narkisim" w:hAnsi="Narkisim"/>
          <w:rtl/>
        </w:rPr>
        <w:footnoteReference w:id="253"/>
      </w:r>
      <w:r w:rsidRPr="00B46EB6">
        <w:rPr>
          <w:rFonts w:ascii="Narkisim" w:hAnsi="Narkisim"/>
          <w:rtl/>
        </w:rPr>
        <w:t xml:space="preserve">. </w:t>
      </w:r>
      <w:r w:rsidRPr="00B46EB6">
        <w:rPr>
          <w:rFonts w:ascii="Narkisim" w:hAnsi="Narkisim"/>
          <w:sz w:val="20"/>
          <w:szCs w:val="20"/>
          <w:rtl/>
        </w:rPr>
        <w:t>ו</w:t>
      </w:r>
      <w:r w:rsidRPr="00B46EB6">
        <w:rPr>
          <w:rFonts w:ascii="Narkisim" w:hAnsi="Narkisim"/>
          <w:b/>
          <w:bCs/>
          <w:sz w:val="20"/>
          <w:szCs w:val="20"/>
          <w:rtl/>
        </w:rPr>
        <w:t>רע"א</w:t>
      </w:r>
      <w:r w:rsidRPr="00B46EB6">
        <w:rPr>
          <w:rFonts w:ascii="Narkisim" w:hAnsi="Narkisim"/>
          <w:sz w:val="20"/>
          <w:szCs w:val="20"/>
          <w:rtl/>
        </w:rPr>
        <w:t xml:space="preserve"> דחה די"ל דאיירי באופן דלא ידעינן דהיה ביד השליח, דבזה הוה חשש דאורייתא</w:t>
      </w:r>
      <w:r w:rsidRPr="00B46EB6">
        <w:rPr>
          <w:rStyle w:val="ac"/>
          <w:rFonts w:ascii="Narkisim" w:hAnsi="Narkisim"/>
          <w:sz w:val="20"/>
          <w:szCs w:val="20"/>
          <w:rtl/>
        </w:rPr>
        <w:footnoteReference w:id="254"/>
      </w:r>
      <w:r w:rsidRPr="00B46EB6">
        <w:rPr>
          <w:rFonts w:ascii="Narkisim" w:hAnsi="Narkisim"/>
          <w:sz w:val="20"/>
          <w:szCs w:val="20"/>
          <w:rtl/>
        </w:rPr>
        <w:t>.</w:t>
      </w:r>
    </w:p>
    <w:p w14:paraId="1A6B6490"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ש"ש</w:t>
      </w:r>
      <w:r w:rsidRPr="00B46EB6">
        <w:rPr>
          <w:rFonts w:ascii="Narkisim" w:hAnsi="Narkisim"/>
          <w:rtl/>
        </w:rPr>
        <w:t xml:space="preserve"> (ז כג בסופו) דחה דאף דלגבי גט לא מהני סימן בחששות דרבנן, י"ל דבמיתת הבעל מהני. וכמ"ש הרא"ש (בסוגיין) דהרבה הקילו בעיגונא.</w:t>
      </w:r>
    </w:p>
    <w:p w14:paraId="24FDB378"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חזו"א</w:t>
      </w:r>
      <w:r w:rsidRPr="00B46EB6">
        <w:rPr>
          <w:rFonts w:ascii="Narkisim" w:hAnsi="Narkisim"/>
          <w:rtl/>
        </w:rPr>
        <w:t xml:space="preserve"> (לב) חילק דבמקום דהוה ספק אף מדאורייתא, אלא שיש בירור שתולים בזה, כיון דחכמים החמירו דהבירור לא מהני. א"כ בטלו אף הסימן שנוסף בכלל בירור הגט, דאינו בירור בפנ"ע. דאינו נחשב איסור שחידשו חכמים, שתהני לזה בירור דרבנן.</w:t>
      </w:r>
    </w:p>
    <w:p w14:paraId="33DABD30"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עוה"ק ה</w:t>
      </w:r>
      <w:r w:rsidRPr="00B46EB6">
        <w:rPr>
          <w:rFonts w:ascii="Narkisim" w:hAnsi="Narkisim"/>
          <w:b/>
          <w:bCs/>
          <w:rtl/>
        </w:rPr>
        <w:t>אחרונים</w:t>
      </w:r>
      <w:r w:rsidRPr="00B46EB6">
        <w:rPr>
          <w:rFonts w:ascii="Narkisim" w:hAnsi="Narkisim"/>
          <w:rtl/>
        </w:rPr>
        <w:t xml:space="preserve"> דה</w:t>
      </w:r>
      <w:r w:rsidRPr="00B46EB6">
        <w:rPr>
          <w:rFonts w:ascii="Narkisim" w:hAnsi="Narkisim"/>
          <w:b/>
          <w:bCs/>
          <w:rtl/>
        </w:rPr>
        <w:t>פוסקים</w:t>
      </w:r>
      <w:r w:rsidRPr="00B46EB6">
        <w:rPr>
          <w:rFonts w:ascii="Narkisim" w:hAnsi="Narkisim"/>
          <w:rtl/>
        </w:rPr>
        <w:t xml:space="preserve"> הביאו צד</w:t>
      </w:r>
      <w:r w:rsidRPr="00B46EB6">
        <w:rPr>
          <w:rStyle w:val="ac"/>
          <w:rFonts w:ascii="Narkisim" w:hAnsi="Narkisim"/>
          <w:rtl/>
        </w:rPr>
        <w:footnoteReference w:id="255"/>
      </w:r>
      <w:r w:rsidRPr="00B46EB6">
        <w:rPr>
          <w:rFonts w:ascii="Narkisim" w:hAnsi="Narkisim"/>
          <w:rtl/>
        </w:rPr>
        <w:t xml:space="preserve"> דב' סימנים מהני מדאורייתא. א"כ נימא דחשש יוסף בן שמעון הוה כמו סימן, ויצטרף סימן על הגט להחשב ב' סימנים.</w:t>
      </w:r>
    </w:p>
    <w:p w14:paraId="6998B5EC" w14:textId="77777777" w:rsidR="00A8648F" w:rsidRPr="00B46EB6" w:rsidRDefault="00000000" w:rsidP="00B46EB6">
      <w:pPr>
        <w:bidi/>
        <w:rPr>
          <w:rFonts w:ascii="Narkisim" w:hAnsi="Narkisim" w:cs="Narkisim"/>
        </w:rPr>
      </w:pPr>
      <w:r w:rsidRPr="00B46EB6">
        <w:rPr>
          <w:rFonts w:ascii="Narkisim" w:hAnsi="Narkisim" w:cs="Narkisim"/>
          <w:u w:val="single"/>
          <w:rtl/>
        </w:rPr>
        <w:t>ואי משום טביעות עינא</w:t>
      </w:r>
      <w:r w:rsidRPr="00B46EB6">
        <w:rPr>
          <w:rStyle w:val="ac"/>
          <w:rFonts w:ascii="Narkisim" w:hAnsi="Narkisim" w:cs="Narkisim"/>
          <w:u w:val="single"/>
          <w:rtl/>
        </w:rPr>
        <w:footnoteReference w:id="256"/>
      </w:r>
      <w:r w:rsidRPr="00B46EB6">
        <w:rPr>
          <w:rFonts w:ascii="Narkisim" w:hAnsi="Narkisim" w:cs="Narkisim"/>
          <w:u w:val="single"/>
          <w:rtl/>
        </w:rPr>
        <w:t>, ודוקא צורבא מדרבנן אבל איניש בעלמא לא</w:t>
      </w:r>
      <w:r w:rsidRPr="00B46EB6">
        <w:rPr>
          <w:rFonts w:ascii="Narkisim" w:hAnsi="Narkisim" w:cs="Narkisim"/>
          <w:rtl/>
        </w:rPr>
        <w:t xml:space="preserve">. </w:t>
      </w:r>
      <w:r w:rsidRPr="00B46EB6">
        <w:rPr>
          <w:rFonts w:ascii="Narkisim" w:hAnsi="Narkisim" w:cs="Narkisim"/>
          <w:b/>
          <w:bCs/>
          <w:rtl/>
        </w:rPr>
        <w:t>רש"י</w:t>
      </w:r>
      <w:r w:rsidRPr="00B46EB6">
        <w:rPr>
          <w:rFonts w:ascii="Narkisim" w:hAnsi="Narkisim" w:cs="Narkisim"/>
          <w:rtl/>
        </w:rPr>
        <w:t xml:space="preserve"> משמע דאדם אחר אינו מכיר בטביעות עין. ו</w:t>
      </w:r>
      <w:r w:rsidRPr="00B46EB6">
        <w:rPr>
          <w:rFonts w:ascii="Narkisim" w:hAnsi="Narkisim" w:cs="Narkisim"/>
          <w:b/>
          <w:bCs/>
          <w:rtl/>
        </w:rPr>
        <w:t>תוס</w:t>
      </w:r>
      <w:r w:rsidRPr="00B46EB6">
        <w:rPr>
          <w:rFonts w:ascii="Narkisim" w:hAnsi="Narkisim" w:cs="Narkisim"/>
          <w:rtl/>
        </w:rPr>
        <w:t>' ושאר ראשונים חלקו.</w:t>
      </w:r>
    </w:p>
    <w:p w14:paraId="2288169F"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ראשונים</w:t>
      </w:r>
      <w:r w:rsidRPr="00B46EB6">
        <w:rPr>
          <w:rFonts w:ascii="Narkisim" w:hAnsi="Narkisim"/>
          <w:rtl/>
        </w:rPr>
        <w:t xml:space="preserve"> הקשו דבמשנה מבואר דמהני 'מכירו' [לפי' רוב הראשונים], ולא חלקו בין צורבא מדרבנן לאחר. ומ"ש כאן דחילקו. ו</w:t>
      </w:r>
      <w:r w:rsidRPr="00B46EB6">
        <w:rPr>
          <w:rFonts w:ascii="Narkisim" w:hAnsi="Narkisim"/>
          <w:b/>
          <w:bCs/>
          <w:rtl/>
        </w:rPr>
        <w:t xml:space="preserve">תוס' </w:t>
      </w:r>
      <w:r w:rsidRPr="00B46EB6">
        <w:rPr>
          <w:rFonts w:ascii="Narkisim" w:hAnsi="Narkisim"/>
          <w:rtl/>
        </w:rPr>
        <w:t>(כח. ד"ה מצאו) כת' דבמשנה איירי שאין עדים שנאבד, דיש לו מיגו</w:t>
      </w:r>
      <w:r w:rsidRPr="00B46EB6">
        <w:rPr>
          <w:rFonts w:ascii="Narkisim" w:hAnsi="Narkisim"/>
          <w:sz w:val="20"/>
          <w:szCs w:val="20"/>
          <w:rtl/>
        </w:rPr>
        <w:t xml:space="preserve"> [וכ"פ ה</w:t>
      </w:r>
      <w:r w:rsidRPr="00B46EB6">
        <w:rPr>
          <w:rFonts w:ascii="Narkisim" w:hAnsi="Narkisim"/>
          <w:b/>
          <w:bCs/>
          <w:sz w:val="20"/>
          <w:szCs w:val="20"/>
          <w:rtl/>
        </w:rPr>
        <w:t>בי"</w:t>
      </w:r>
      <w:r w:rsidRPr="00B46EB6">
        <w:rPr>
          <w:rFonts w:ascii="Narkisim" w:hAnsi="Narkisim"/>
          <w:sz w:val="20"/>
          <w:szCs w:val="20"/>
          <w:rtl/>
        </w:rPr>
        <w:t>ש קלב יג]</w:t>
      </w:r>
      <w:r w:rsidRPr="00B46EB6">
        <w:rPr>
          <w:rFonts w:ascii="Narkisim" w:hAnsi="Narkisim"/>
          <w:rtl/>
        </w:rPr>
        <w:t>.</w:t>
      </w:r>
    </w:p>
    <w:p w14:paraId="59D89D37"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w:t>
      </w:r>
      <w:r w:rsidRPr="00B46EB6">
        <w:rPr>
          <w:rFonts w:ascii="Narkisim" w:hAnsi="Narkisim"/>
          <w:sz w:val="20"/>
          <w:szCs w:val="20"/>
          <w:rtl/>
        </w:rPr>
        <w:t>(במשנה)</w:t>
      </w:r>
      <w:r w:rsidRPr="00B46EB6">
        <w:rPr>
          <w:rFonts w:ascii="Narkisim" w:hAnsi="Narkisim"/>
          <w:rtl/>
        </w:rPr>
        <w:t xml:space="preserve"> כת' דדוקא בממון יש חילוק בין צורבא מדרבנן. אבל גבי איסור אין לחלק בין צורבא מדרבנן לאחר</w:t>
      </w:r>
      <w:r w:rsidRPr="00B46EB6">
        <w:rPr>
          <w:rStyle w:val="ac"/>
          <w:rFonts w:ascii="Narkisim" w:hAnsi="Narkisim"/>
          <w:rtl/>
        </w:rPr>
        <w:footnoteReference w:id="257"/>
      </w:r>
      <w:r w:rsidRPr="00B46EB6">
        <w:rPr>
          <w:rFonts w:ascii="Narkisim" w:hAnsi="Narkisim"/>
          <w:rtl/>
        </w:rPr>
        <w:t xml:space="preserve">. </w:t>
      </w:r>
      <w:r w:rsidRPr="00B46EB6">
        <w:rPr>
          <w:rFonts w:ascii="Narkisim" w:hAnsi="Narkisim"/>
          <w:szCs w:val="20"/>
          <w:rtl/>
        </w:rPr>
        <w:t>ומשמע דכוונתו דהא דהגמ' הוסיפה דוקא צורבא מדרבנן נקטו הכי משום אבידה. אבל בסוגיין אין בזה חילוק</w:t>
      </w:r>
      <w:r w:rsidRPr="00B46EB6">
        <w:rPr>
          <w:rFonts w:ascii="Narkisim" w:hAnsi="Narkisim"/>
          <w:rtl/>
        </w:rPr>
        <w:t>.</w:t>
      </w:r>
    </w:p>
    <w:p w14:paraId="66141D72" w14:textId="77777777" w:rsidR="00A8648F" w:rsidRPr="00B46EB6" w:rsidRDefault="00000000" w:rsidP="00B46EB6">
      <w:pPr>
        <w:pStyle w:val="a7"/>
        <w:bidi/>
        <w:rPr>
          <w:rFonts w:ascii="Narkisim" w:hAnsi="Narkisim"/>
        </w:rPr>
      </w:pPr>
      <w:r w:rsidRPr="00B46EB6">
        <w:rPr>
          <w:rFonts w:ascii="Narkisim" w:hAnsi="Narkisim"/>
          <w:sz w:val="20"/>
          <w:szCs w:val="20"/>
          <w:rtl/>
        </w:rPr>
        <w:t>אבל ה</w:t>
      </w:r>
      <w:r w:rsidRPr="00B46EB6">
        <w:rPr>
          <w:rFonts w:ascii="Narkisim" w:hAnsi="Narkisim"/>
          <w:b/>
          <w:bCs/>
          <w:sz w:val="20"/>
          <w:szCs w:val="20"/>
          <w:rtl/>
        </w:rPr>
        <w:t>תור"ג</w:t>
      </w:r>
      <w:r w:rsidRPr="00B46EB6">
        <w:rPr>
          <w:rFonts w:ascii="Narkisim" w:hAnsi="Narkisim"/>
          <w:sz w:val="20"/>
          <w:szCs w:val="20"/>
          <w:rtl/>
        </w:rPr>
        <w:t xml:space="preserve"> (קלב ד) כתב די"ל דבגט יש ג"כ נידון ממון, להחזיר את גוף השטר, ובזה בעינן דוקא דין צורבא מדרבנן להחזיר כאבידה [וכתב דבהוחזקו חיישינן אף לענין ממון]. וה</w:t>
      </w:r>
      <w:r w:rsidRPr="00B46EB6">
        <w:rPr>
          <w:rFonts w:ascii="Narkisim" w:hAnsi="Narkisim"/>
          <w:b/>
          <w:bCs/>
          <w:sz w:val="20"/>
          <w:szCs w:val="20"/>
          <w:rtl/>
        </w:rPr>
        <w:t xml:space="preserve">אחיעזר </w:t>
      </w:r>
      <w:r w:rsidRPr="00B46EB6">
        <w:rPr>
          <w:rFonts w:ascii="Narkisim" w:hAnsi="Narkisim"/>
          <w:sz w:val="20"/>
          <w:szCs w:val="20"/>
          <w:rtl/>
        </w:rPr>
        <w:t>(א יד ד) ביאר כוונת הרמב"ן דמדרבנן החמירו בגט כמו בממון.</w:t>
      </w:r>
    </w:p>
    <w:p w14:paraId="2CBA8FC8"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ריטב"א</w:t>
      </w:r>
      <w:r w:rsidRPr="00B46EB6">
        <w:rPr>
          <w:rFonts w:ascii="Narkisim" w:hAnsi="Narkisim" w:cs="Narkisim"/>
          <w:sz w:val="20"/>
          <w:szCs w:val="20"/>
          <w:rtl/>
        </w:rPr>
        <w:t xml:space="preserve"> (חדשים בב"מ, הו' ב</w:t>
      </w:r>
      <w:r w:rsidRPr="00B46EB6">
        <w:rPr>
          <w:rFonts w:ascii="Narkisim" w:hAnsi="Narkisim" w:cs="Narkisim"/>
          <w:b/>
          <w:bCs/>
          <w:sz w:val="20"/>
          <w:szCs w:val="20"/>
          <w:rtl/>
        </w:rPr>
        <w:t>ב"י</w:t>
      </w:r>
      <w:r w:rsidRPr="00B46EB6">
        <w:rPr>
          <w:rFonts w:ascii="Narkisim" w:hAnsi="Narkisim" w:cs="Narkisim"/>
          <w:sz w:val="20"/>
          <w:szCs w:val="20"/>
          <w:rtl/>
        </w:rPr>
        <w:t xml:space="preserve"> בבדה"ב ס"ס קנג)</w:t>
      </w:r>
      <w:r w:rsidRPr="00B46EB6">
        <w:rPr>
          <w:rFonts w:ascii="Narkisim" w:hAnsi="Narkisim" w:cs="Narkisim"/>
          <w:rtl/>
        </w:rPr>
        <w:t xml:space="preserve"> ביאר דכל אדם נאמן בטביעות עין בדבר שהוא שלו וברשותו, שהרי כל אדם מותר באשתו [וכדאי' בחולין]. אבל במה שבידינו אין לנו </w:t>
      </w:r>
      <w:r w:rsidRPr="00B46EB6">
        <w:rPr>
          <w:rFonts w:ascii="Narkisim" w:hAnsi="Narkisim" w:cs="Narkisim"/>
          <w:rtl/>
        </w:rPr>
        <w:lastRenderedPageBreak/>
        <w:t xml:space="preserve">להאמין אלא לצורבא מדרבנן. ומש"ה היכא דמצאו אחר, אף בגט לא יחזירו לו. אבל אילו הבעל עצמו או שליח או אשה נטלו בטביעות עין הר"ז כשר [ובמשנה איירי דהבעל עצמו מצאו]. וכ"כ </w:t>
      </w:r>
      <w:r w:rsidRPr="00B46EB6">
        <w:rPr>
          <w:rFonts w:ascii="Narkisim" w:hAnsi="Narkisim" w:cs="Narkisim"/>
          <w:b/>
          <w:bCs/>
          <w:rtl/>
        </w:rPr>
        <w:t>ה"ה</w:t>
      </w:r>
      <w:r w:rsidRPr="00B46EB6">
        <w:rPr>
          <w:rFonts w:ascii="Narkisim" w:hAnsi="Narkisim" w:cs="Narkisim"/>
          <w:rtl/>
        </w:rPr>
        <w:t xml:space="preserve"> (ג ט) דוקא צורבא מדרבנן כשמצאו אחר, אבל מצאו הוא נאמן דעד א' נאמן באיסורין</w:t>
      </w:r>
      <w:r w:rsidRPr="00B46EB6">
        <w:rPr>
          <w:rFonts w:ascii="Narkisim" w:hAnsi="Narkisim" w:cs="Narkisim"/>
          <w:i/>
          <w:iCs/>
          <w:rtl/>
        </w:rPr>
        <w:t>.</w:t>
      </w:r>
    </w:p>
    <w:p w14:paraId="0C2ABEAE"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רשב"א</w:t>
      </w:r>
      <w:r w:rsidRPr="00B46EB6">
        <w:rPr>
          <w:rFonts w:ascii="Narkisim" w:hAnsi="Narkisim" w:cs="Narkisim"/>
          <w:rtl/>
        </w:rPr>
        <w:t xml:space="preserve"> כת' דהשליח אינו נאמן כשאינו צורבא מדרבנן, דחיישינן שמשקר משום הפסד שכרו [וכ"כ הריטב"א והר"ן]. ועוד כת' ה</w:t>
      </w:r>
      <w:r w:rsidRPr="00B46EB6">
        <w:rPr>
          <w:rFonts w:ascii="Narkisim" w:hAnsi="Narkisim" w:cs="Narkisim"/>
          <w:b/>
          <w:bCs/>
          <w:rtl/>
        </w:rPr>
        <w:t>רשב"א</w:t>
      </w:r>
      <w:r w:rsidRPr="00B46EB6">
        <w:rPr>
          <w:rFonts w:ascii="Narkisim" w:hAnsi="Narkisim" w:cs="Narkisim"/>
          <w:rtl/>
        </w:rPr>
        <w:t xml:space="preserve"> א"נ שלא יבא לבעל תרעומת עליו</w:t>
      </w:r>
      <w:r w:rsidRPr="00B46EB6">
        <w:rPr>
          <w:rStyle w:val="ac"/>
          <w:rFonts w:ascii="Narkisim" w:hAnsi="Narkisim" w:cs="Narkisim"/>
          <w:rtl/>
        </w:rPr>
        <w:footnoteReference w:id="258"/>
      </w:r>
      <w:r w:rsidRPr="00B46EB6">
        <w:rPr>
          <w:rFonts w:ascii="Narkisim" w:hAnsi="Narkisim" w:cs="Narkisim"/>
          <w:rtl/>
        </w:rPr>
        <w:t>.</w:t>
      </w:r>
    </w:p>
    <w:p w14:paraId="5EE1D693" w14:textId="77777777" w:rsidR="00A8648F" w:rsidRPr="00B46EB6" w:rsidRDefault="00000000" w:rsidP="00B46EB6">
      <w:pPr>
        <w:bidi/>
        <w:rPr>
          <w:rFonts w:ascii="Narkisim" w:hAnsi="Narkisim" w:cs="Narkisim"/>
        </w:rPr>
      </w:pPr>
      <w:r w:rsidRPr="00B46EB6">
        <w:rPr>
          <w:rFonts w:ascii="Narkisim" w:hAnsi="Narkisim" w:cs="Narkisim"/>
          <w:u w:val="single"/>
          <w:rtl/>
        </w:rPr>
        <w:t>שם. צורבא מדרבנן</w:t>
      </w:r>
      <w:r w:rsidRPr="00B46EB6">
        <w:rPr>
          <w:rFonts w:ascii="Narkisim" w:hAnsi="Narkisim" w:cs="Narkisim"/>
          <w:rtl/>
        </w:rPr>
        <w:t>. ה</w:t>
      </w:r>
      <w:r w:rsidRPr="00B46EB6">
        <w:rPr>
          <w:rFonts w:ascii="Narkisim" w:hAnsi="Narkisim" w:cs="Narkisim"/>
          <w:b/>
          <w:bCs/>
          <w:rtl/>
        </w:rPr>
        <w:t>אחרונים</w:t>
      </w:r>
      <w:r w:rsidRPr="00B46EB6">
        <w:rPr>
          <w:rFonts w:ascii="Narkisim" w:hAnsi="Narkisim" w:cs="Narkisim"/>
          <w:rtl/>
        </w:rPr>
        <w:t xml:space="preserve"> הק' דאין דבר שבערוה פחות מב', והאיך צורבא מדרבנן נאמן</w:t>
      </w:r>
      <w:r w:rsidRPr="00B46EB6">
        <w:rPr>
          <w:rStyle w:val="ac"/>
          <w:rFonts w:ascii="Narkisim" w:hAnsi="Narkisim" w:cs="Narkisim"/>
          <w:rtl/>
        </w:rPr>
        <w:footnoteReference w:id="259"/>
      </w:r>
      <w:r w:rsidRPr="00B46EB6">
        <w:rPr>
          <w:rFonts w:ascii="Narkisim" w:hAnsi="Narkisim" w:cs="Narkisim"/>
          <w:rtl/>
        </w:rPr>
        <w:t>. וה</w:t>
      </w:r>
      <w:r w:rsidRPr="00B46EB6">
        <w:rPr>
          <w:rFonts w:ascii="Narkisim" w:hAnsi="Narkisim" w:cs="Narkisim"/>
          <w:b/>
          <w:bCs/>
          <w:rtl/>
        </w:rPr>
        <w:t>אחרונים</w:t>
      </w:r>
      <w:r w:rsidRPr="00B46EB6">
        <w:rPr>
          <w:rFonts w:ascii="Narkisim" w:hAnsi="Narkisim" w:cs="Narkisim"/>
          <w:rtl/>
        </w:rPr>
        <w:t xml:space="preserve"> (בית מאיר קלב ד ד"ה אבל) הוסיפו דאף דאיירי קודם הגירושין, הא מבואר (לעיל ב:) שלהעיד על כשרות הגט [אף לפני גירושין] נחשב דבר שבערוה.</w:t>
      </w:r>
    </w:p>
    <w:p w14:paraId="18F1BC8B"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תור"ג</w:t>
      </w:r>
      <w:r w:rsidRPr="00B46EB6">
        <w:rPr>
          <w:rFonts w:ascii="Narkisim" w:hAnsi="Narkisim"/>
          <w:rtl/>
        </w:rPr>
        <w:t xml:space="preserve"> (קלב ד בסו"ד) כת' דמצד דיני הגט מחזירין אף דליכא צורבא מדרבנן. אלא דמשום גוף השטר</w:t>
      </w:r>
      <w:r w:rsidRPr="00B46EB6">
        <w:rPr>
          <w:rStyle w:val="ac"/>
          <w:rFonts w:ascii="Narkisim" w:hAnsi="Narkisim"/>
          <w:rtl/>
        </w:rPr>
        <w:footnoteReference w:id="260"/>
      </w:r>
      <w:r w:rsidRPr="00B46EB6">
        <w:rPr>
          <w:rFonts w:ascii="Narkisim" w:hAnsi="Narkisim"/>
          <w:rtl/>
        </w:rPr>
        <w:t xml:space="preserve"> אין מחזירין אלא ע"פ סימנים או צורבא מדרבנן.</w:t>
      </w:r>
    </w:p>
    <w:p w14:paraId="0CDACCA2"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שער"י</w:t>
      </w:r>
      <w:r w:rsidRPr="00B46EB6">
        <w:rPr>
          <w:rFonts w:ascii="Narkisim" w:hAnsi="Narkisim"/>
          <w:rtl/>
        </w:rPr>
        <w:t xml:space="preserve"> (ו יד) חילק דלעיל גבי לשמה הוה נידון האם הגט הוא 'כשר' לגרש בו, אבל בסוגיין הגט מצד עצמו כשר, אלא דצריך לברר האם הוא שלו או של אחר. וכה"ג מהני לברורי קודם נתינה. ועוד תי' האחיעזר דהתם הוה בשעת נתינה, ומש"ה גרע. וה</w:t>
      </w:r>
      <w:r w:rsidRPr="00B46EB6">
        <w:rPr>
          <w:rFonts w:ascii="Narkisim" w:hAnsi="Narkisim"/>
          <w:b/>
          <w:bCs/>
          <w:rtl/>
        </w:rPr>
        <w:t>קובה"ע</w:t>
      </w:r>
      <w:r w:rsidRPr="00B46EB6">
        <w:rPr>
          <w:rFonts w:ascii="Narkisim" w:hAnsi="Narkisim"/>
          <w:rtl/>
        </w:rPr>
        <w:t xml:space="preserve"> (עז ה) הביא דברי ה</w:t>
      </w:r>
      <w:r w:rsidRPr="00B46EB6">
        <w:rPr>
          <w:rFonts w:ascii="Narkisim" w:hAnsi="Narkisim"/>
          <w:b/>
          <w:bCs/>
          <w:rtl/>
        </w:rPr>
        <w:t>ר"ן</w:t>
      </w:r>
      <w:r w:rsidRPr="00B46EB6">
        <w:rPr>
          <w:rFonts w:ascii="Narkisim" w:hAnsi="Narkisim"/>
          <w:rtl/>
        </w:rPr>
        <w:t xml:space="preserve"> </w:t>
      </w:r>
      <w:r w:rsidRPr="00B46EB6">
        <w:rPr>
          <w:rFonts w:ascii="Narkisim" w:hAnsi="Narkisim"/>
          <w:szCs w:val="20"/>
          <w:rtl/>
        </w:rPr>
        <w:t>(קידושין</w:t>
      </w:r>
      <w:r w:rsidRPr="00B46EB6">
        <w:rPr>
          <w:rFonts w:ascii="Narkisim" w:hAnsi="Narkisim"/>
          <w:rtl/>
        </w:rPr>
        <w:t xml:space="preserve"> </w:t>
      </w:r>
      <w:r w:rsidRPr="00B46EB6">
        <w:rPr>
          <w:rFonts w:ascii="Narkisim" w:hAnsi="Narkisim"/>
          <w:sz w:val="20"/>
          <w:szCs w:val="20"/>
          <w:rtl/>
        </w:rPr>
        <w:t>סד כז. בדה"ר)</w:t>
      </w:r>
      <w:r w:rsidRPr="00B46EB6">
        <w:rPr>
          <w:rFonts w:ascii="Narkisim" w:hAnsi="Narkisim"/>
          <w:rtl/>
        </w:rPr>
        <w:t xml:space="preserve"> דעד א' נאמן לברר מי קידשה, ולא נחשב דבר שבערוה. וה"נ הנידון לברר של מי הוא הגט, ולא עצם דבר שבערוה, ולברר נאמן. וה</w:t>
      </w:r>
      <w:r w:rsidRPr="00B46EB6">
        <w:rPr>
          <w:rFonts w:ascii="Narkisim" w:hAnsi="Narkisim"/>
          <w:b/>
          <w:bCs/>
          <w:rtl/>
        </w:rPr>
        <w:t>ברכ"ש</w:t>
      </w:r>
      <w:r w:rsidRPr="00B46EB6">
        <w:rPr>
          <w:rFonts w:ascii="Narkisim" w:hAnsi="Narkisim"/>
          <w:sz w:val="20"/>
          <w:szCs w:val="20"/>
          <w:rtl/>
        </w:rPr>
        <w:t xml:space="preserve"> (יבמות כב) </w:t>
      </w:r>
      <w:r w:rsidRPr="00B46EB6">
        <w:rPr>
          <w:rFonts w:ascii="Narkisim" w:hAnsi="Narkisim"/>
          <w:rtl/>
        </w:rPr>
        <w:t xml:space="preserve">כתב דהשליח נאמן בעיקר הנפילה, ובזה נחשב בירור בעיקר הנפילה דהוה נפילת גט כזה, ולא נחשב עדות על הגט לפנינו. וע"ע </w:t>
      </w:r>
      <w:r w:rsidRPr="00B46EB6">
        <w:rPr>
          <w:rFonts w:ascii="Narkisim" w:hAnsi="Narkisim"/>
          <w:b/>
          <w:bCs/>
          <w:rtl/>
        </w:rPr>
        <w:t>אחיעזר</w:t>
      </w:r>
      <w:r w:rsidRPr="00B46EB6">
        <w:rPr>
          <w:rFonts w:ascii="Narkisim" w:hAnsi="Narkisim"/>
          <w:rtl/>
        </w:rPr>
        <w:t xml:space="preserve"> (א יד ג).</w:t>
      </w:r>
    </w:p>
    <w:p w14:paraId="40E915CE"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ה</w:t>
      </w:r>
      <w:r w:rsidRPr="00B46EB6">
        <w:rPr>
          <w:rFonts w:ascii="Narkisim" w:hAnsi="Narkisim" w:cs="Narkisim"/>
          <w:b/>
          <w:bCs/>
          <w:rtl/>
        </w:rPr>
        <w:t>בי"ש</w:t>
      </w:r>
      <w:r w:rsidRPr="00B46EB6">
        <w:rPr>
          <w:rFonts w:ascii="Narkisim" w:hAnsi="Narkisim" w:cs="Narkisim"/>
          <w:rtl/>
        </w:rPr>
        <w:t xml:space="preserve"> (קלב יג) הביא מדברי הראשונים (הנ"ל) דדוקא השליח אינו נאמן, משום שכרו או משום תרעומת. אבל עד א' בעלמא נאמן להעיד שזהו הגט. וה</w:t>
      </w:r>
      <w:r w:rsidRPr="00B46EB6">
        <w:rPr>
          <w:rFonts w:ascii="Narkisim" w:hAnsi="Narkisim" w:cs="Narkisim"/>
          <w:b/>
          <w:bCs/>
          <w:rtl/>
        </w:rPr>
        <w:t>בי"מ</w:t>
      </w:r>
      <w:r w:rsidRPr="00B46EB6">
        <w:rPr>
          <w:rFonts w:ascii="Narkisim" w:hAnsi="Narkisim" w:cs="Narkisim"/>
          <w:rtl/>
        </w:rPr>
        <w:t xml:space="preserve"> ו</w:t>
      </w:r>
      <w:r w:rsidRPr="00B46EB6">
        <w:rPr>
          <w:rFonts w:ascii="Narkisim" w:hAnsi="Narkisim" w:cs="Narkisim"/>
          <w:b/>
          <w:bCs/>
          <w:rtl/>
        </w:rPr>
        <w:t>תור"ג</w:t>
      </w:r>
      <w:r w:rsidRPr="00B46EB6">
        <w:rPr>
          <w:rFonts w:ascii="Narkisim" w:hAnsi="Narkisim" w:cs="Narkisim"/>
          <w:rtl/>
        </w:rPr>
        <w:t xml:space="preserve"> (שם) חלקו. וכ"מ ב</w:t>
      </w:r>
      <w:r w:rsidRPr="00B46EB6">
        <w:rPr>
          <w:rFonts w:ascii="Narkisim" w:hAnsi="Narkisim" w:cs="Narkisim"/>
          <w:b/>
          <w:bCs/>
          <w:rtl/>
        </w:rPr>
        <w:t>ריטב"א</w:t>
      </w:r>
      <w:r w:rsidRPr="00B46EB6">
        <w:rPr>
          <w:rFonts w:ascii="Narkisim" w:hAnsi="Narkisim" w:cs="Narkisim"/>
          <w:rtl/>
        </w:rPr>
        <w:t xml:space="preserve"> (בסוגיין) דרק הבעל נאמן בטביעות עין</w:t>
      </w:r>
      <w:r w:rsidRPr="00B46EB6">
        <w:rPr>
          <w:rStyle w:val="ac"/>
          <w:rFonts w:ascii="Narkisim" w:hAnsi="Narkisim" w:cs="Narkisim"/>
          <w:rtl/>
        </w:rPr>
        <w:footnoteReference w:id="261"/>
      </w:r>
      <w:r w:rsidRPr="00B46EB6">
        <w:rPr>
          <w:rFonts w:ascii="Narkisim" w:hAnsi="Narkisim" w:cs="Narkisim"/>
          <w:rtl/>
        </w:rPr>
        <w:t>.</w:t>
      </w:r>
    </w:p>
    <w:p w14:paraId="48F64718" w14:textId="77777777" w:rsidR="00A8648F" w:rsidRPr="00B46EB6" w:rsidRDefault="00000000" w:rsidP="00B46EB6">
      <w:pPr>
        <w:bidi/>
        <w:rPr>
          <w:rFonts w:ascii="Narkisim" w:hAnsi="Narkisim" w:cs="Narkisim"/>
        </w:rPr>
      </w:pPr>
      <w:r w:rsidRPr="00B46EB6">
        <w:rPr>
          <w:rFonts w:ascii="Narkisim" w:hAnsi="Narkisim" w:cs="Narkisim"/>
          <w:u w:val="single"/>
          <w:rtl/>
        </w:rPr>
        <w:t>רש"י ד"ה אירכס ליה.</w:t>
      </w:r>
      <w:r w:rsidRPr="00B46EB6">
        <w:rPr>
          <w:rFonts w:ascii="Narkisim" w:hAnsi="Narkisim" w:cs="Narkisim"/>
          <w:rtl/>
        </w:rPr>
        <w:t xml:space="preserve"> שליח היה. וה</w:t>
      </w:r>
      <w:r w:rsidRPr="00B46EB6">
        <w:rPr>
          <w:rFonts w:ascii="Narkisim" w:hAnsi="Narkisim" w:cs="Narkisim"/>
          <w:b/>
          <w:bCs/>
          <w:rtl/>
        </w:rPr>
        <w:t>אחרונים</w:t>
      </w:r>
      <w:r w:rsidRPr="00B46EB6">
        <w:rPr>
          <w:rFonts w:ascii="Narkisim" w:hAnsi="Narkisim" w:cs="Narkisim"/>
          <w:rtl/>
        </w:rPr>
        <w:t xml:space="preserve"> דנו מה בא רש"י להדגיש ולמעט</w:t>
      </w:r>
      <w:r w:rsidRPr="00B46EB6">
        <w:rPr>
          <w:rStyle w:val="ac"/>
          <w:rFonts w:ascii="Narkisim" w:hAnsi="Narkisim" w:cs="Narkisim"/>
          <w:rtl/>
        </w:rPr>
        <w:footnoteReference w:id="262"/>
      </w:r>
      <w:r w:rsidRPr="00B46EB6">
        <w:rPr>
          <w:rFonts w:ascii="Narkisim" w:hAnsi="Narkisim" w:cs="Narkisim"/>
          <w:rtl/>
        </w:rPr>
        <w:t>. וה</w:t>
      </w:r>
      <w:r w:rsidRPr="00B46EB6">
        <w:rPr>
          <w:rFonts w:ascii="Narkisim" w:hAnsi="Narkisim" w:cs="Narkisim"/>
          <w:b/>
          <w:bCs/>
          <w:rtl/>
        </w:rPr>
        <w:t xml:space="preserve">תוס' רי"ד </w:t>
      </w:r>
      <w:r w:rsidRPr="00B46EB6">
        <w:rPr>
          <w:rFonts w:ascii="Narkisim" w:hAnsi="Narkisim" w:cs="Narkisim"/>
          <w:rtl/>
        </w:rPr>
        <w:t>(לעיל) כת' דאם הבעל עצמו אמר דיש לו טביעות עין, נאמן במיגו דהיה פוטרה בגט אחר.</w:t>
      </w:r>
    </w:p>
    <w:p w14:paraId="2B123398"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פי' דשליח אינו נאמן כלל שבא לגרש, ומש"ה ל"מ סימנין. אבל הבעל עצמו הוי רק חשש דרבנן, וא"כ מהני סימן דרבנן. וה</w:t>
      </w:r>
      <w:r w:rsidRPr="00B46EB6">
        <w:rPr>
          <w:rFonts w:ascii="Narkisim" w:hAnsi="Narkisim"/>
          <w:b/>
          <w:bCs/>
          <w:rtl/>
        </w:rPr>
        <w:t>שמעתתא</w:t>
      </w:r>
      <w:r w:rsidRPr="00B46EB6">
        <w:rPr>
          <w:rFonts w:ascii="Narkisim" w:hAnsi="Narkisim"/>
          <w:rtl/>
        </w:rPr>
        <w:t xml:space="preserve"> (ז כ) כת' די"ל דדוקא שליח דכל החשש נוגע בעדות הוא מדרבנן.</w:t>
      </w:r>
    </w:p>
    <w:p w14:paraId="745219D2" w14:textId="77777777" w:rsidR="00A8648F" w:rsidRPr="00B46EB6" w:rsidRDefault="00000000" w:rsidP="00B46EB6">
      <w:pPr>
        <w:pStyle w:val="aa"/>
        <w:bidi/>
        <w:rPr>
          <w:rFonts w:ascii="Narkisim" w:hAnsi="Narkisim"/>
        </w:rPr>
      </w:pPr>
      <w:r w:rsidRPr="00B46EB6">
        <w:rPr>
          <w:rFonts w:ascii="Narkisim" w:hAnsi="Narkisim"/>
          <w:u w:val="single"/>
          <w:rtl/>
        </w:rPr>
        <w:t>תוד"ה ודוקא.</w:t>
      </w:r>
      <w:r w:rsidRPr="00B46EB6">
        <w:rPr>
          <w:rFonts w:ascii="Narkisim" w:hAnsi="Narkisim"/>
          <w:rtl/>
        </w:rPr>
        <w:t xml:space="preserve"> אור"ת דע"ה נמי ידע בטביעות עינא וכו'</w:t>
      </w:r>
      <w:r w:rsidRPr="00B46EB6">
        <w:rPr>
          <w:rStyle w:val="ac"/>
          <w:rFonts w:ascii="Narkisim" w:hAnsi="Narkisim"/>
          <w:rtl/>
        </w:rPr>
        <w:footnoteReference w:id="263"/>
      </w:r>
      <w:r w:rsidRPr="00B46EB6">
        <w:rPr>
          <w:rFonts w:ascii="Narkisim" w:hAnsi="Narkisim"/>
          <w:rtl/>
        </w:rPr>
        <w:t xml:space="preserve">. וכ"ד שא"ר. אבל </w:t>
      </w:r>
      <w:r w:rsidRPr="00B46EB6">
        <w:rPr>
          <w:rFonts w:ascii="Narkisim" w:hAnsi="Narkisim"/>
          <w:b/>
          <w:bCs/>
          <w:rtl/>
        </w:rPr>
        <w:t>רש"י</w:t>
      </w:r>
      <w:r w:rsidRPr="00B46EB6">
        <w:rPr>
          <w:rFonts w:ascii="Narkisim" w:hAnsi="Narkisim"/>
          <w:rtl/>
        </w:rPr>
        <w:t xml:space="preserve"> (ד"ה לצורבא) משמע דעם הארץ לא ידע</w:t>
      </w:r>
      <w:r w:rsidRPr="00B46EB6">
        <w:rPr>
          <w:rStyle w:val="ac"/>
          <w:rFonts w:ascii="Narkisim" w:hAnsi="Narkisim"/>
          <w:rtl/>
        </w:rPr>
        <w:footnoteReference w:id="264"/>
      </w:r>
      <w:r w:rsidRPr="00B46EB6">
        <w:rPr>
          <w:rFonts w:ascii="Narkisim" w:hAnsi="Narkisim"/>
          <w:rtl/>
        </w:rPr>
        <w:t>. וכ"מ ב</w:t>
      </w:r>
      <w:r w:rsidRPr="00B46EB6">
        <w:rPr>
          <w:rFonts w:ascii="Narkisim" w:hAnsi="Narkisim"/>
          <w:b/>
          <w:bCs/>
          <w:rtl/>
        </w:rPr>
        <w:t>רש"י</w:t>
      </w:r>
      <w:r w:rsidRPr="00B46EB6">
        <w:rPr>
          <w:rFonts w:ascii="Narkisim" w:hAnsi="Narkisim"/>
          <w:rtl/>
        </w:rPr>
        <w:t xml:space="preserve"> על הרי"ף (ע' בסמוך), וכ"ד ה</w:t>
      </w:r>
      <w:r w:rsidRPr="00B46EB6">
        <w:rPr>
          <w:rFonts w:ascii="Narkisim" w:hAnsi="Narkisim"/>
          <w:b/>
          <w:bCs/>
          <w:rtl/>
        </w:rPr>
        <w:t>רמב"ם</w:t>
      </w:r>
      <w:r w:rsidRPr="00B46EB6">
        <w:rPr>
          <w:rFonts w:ascii="Narkisim" w:hAnsi="Narkisim"/>
          <w:rtl/>
        </w:rPr>
        <w:t xml:space="preserve"> (ג ט). [וע"ע רמב"ן חולין צה:].</w:t>
      </w:r>
    </w:p>
    <w:p w14:paraId="0CB571B2" w14:textId="77777777" w:rsidR="00A8648F" w:rsidRPr="00B46EB6" w:rsidRDefault="00000000" w:rsidP="00B46EB6">
      <w:pPr>
        <w:bidi/>
        <w:rPr>
          <w:rFonts w:ascii="Narkisim" w:hAnsi="Narkisim" w:cs="Narkisim"/>
        </w:rPr>
      </w:pPr>
      <w:r w:rsidRPr="00B46EB6">
        <w:rPr>
          <w:rFonts w:ascii="Narkisim" w:hAnsi="Narkisim" w:cs="Narkisim"/>
          <w:u w:val="single"/>
          <w:rtl/>
        </w:rPr>
        <w:t>שלא עבר שם אדם, שלא שהה שם אדם</w:t>
      </w:r>
      <w:r w:rsidRPr="00B46EB6">
        <w:rPr>
          <w:rFonts w:ascii="Narkisim" w:hAnsi="Narkisim" w:cs="Narkisim"/>
          <w:rtl/>
        </w:rPr>
        <w:t>. ה</w:t>
      </w:r>
      <w:r w:rsidRPr="00B46EB6">
        <w:rPr>
          <w:rFonts w:ascii="Narkisim" w:hAnsi="Narkisim" w:cs="Narkisim"/>
          <w:b/>
          <w:bCs/>
          <w:rtl/>
        </w:rPr>
        <w:t>רשב"א</w:t>
      </w:r>
      <w:r w:rsidRPr="00B46EB6">
        <w:rPr>
          <w:rFonts w:ascii="Narkisim" w:hAnsi="Narkisim" w:cs="Narkisim"/>
          <w:rtl/>
        </w:rPr>
        <w:t xml:space="preserve"> הק' דמ"מ ניחוש משום השיירות שכבר עברו קודם. שהרי עיקר החשש משום נפילה דרבים </w:t>
      </w:r>
      <w:r w:rsidRPr="00B46EB6">
        <w:rPr>
          <w:rFonts w:ascii="Narkisim" w:hAnsi="Narkisim" w:cs="Narkisim"/>
          <w:sz w:val="20"/>
          <w:szCs w:val="20"/>
          <w:rtl/>
        </w:rPr>
        <w:t>[וכדאי' בב"ב קעב: דלנפילה דיחיד לא חיישינן].</w:t>
      </w:r>
      <w:r w:rsidRPr="00B46EB6">
        <w:rPr>
          <w:rFonts w:ascii="Narkisim" w:hAnsi="Narkisim" w:cs="Narkisim"/>
          <w:rtl/>
        </w:rPr>
        <w:t xml:space="preserve"> וא"כ אמאי תליא במה שעברו אנשים אח"כ.</w:t>
      </w:r>
    </w:p>
    <w:p w14:paraId="27D77C6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כת' דמ"מ כיון שזה אבד גט, גיטו של זה להיכן הלך, וע"כ שנדרס ברגלי ההולכים. וה</w:t>
      </w:r>
      <w:r w:rsidRPr="00B46EB6">
        <w:rPr>
          <w:rFonts w:ascii="Narkisim" w:hAnsi="Narkisim"/>
          <w:b/>
          <w:bCs/>
          <w:rtl/>
        </w:rPr>
        <w:t>ריטב"א</w:t>
      </w:r>
      <w:r w:rsidRPr="00B46EB6">
        <w:rPr>
          <w:rFonts w:ascii="Narkisim" w:hAnsi="Narkisim"/>
          <w:rtl/>
        </w:rPr>
        <w:t xml:space="preserve"> דחה דסתמא איירי אף כשאינו יודע היכן איבד הגט. והריטב"א [בתי' הב'] כת' </w:t>
      </w:r>
      <w:r w:rsidRPr="00B46EB6">
        <w:rPr>
          <w:rFonts w:ascii="Narkisim" w:hAnsi="Narkisim"/>
          <w:rtl/>
        </w:rPr>
        <w:lastRenderedPageBreak/>
        <w:t>דאינו כשר אא"כ יודע שהניח כליו כאן, וכיון דיודע שהניחו כאן היה מוצא גט אחר.</w:t>
      </w:r>
    </w:p>
    <w:p w14:paraId="10CD355F"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כת' דיש לדחוק דאי נפל הגט קודם הוא היה רואיהו כשעבר</w:t>
      </w:r>
      <w:r w:rsidRPr="00B46EB6">
        <w:rPr>
          <w:rStyle w:val="ac"/>
          <w:rFonts w:ascii="Narkisim" w:hAnsi="Narkisim"/>
          <w:rtl/>
        </w:rPr>
        <w:footnoteReference w:id="265"/>
      </w:r>
      <w:r w:rsidRPr="00B46EB6">
        <w:rPr>
          <w:rFonts w:ascii="Narkisim" w:hAnsi="Narkisim"/>
          <w:rtl/>
        </w:rPr>
        <w:t>.</w:t>
      </w:r>
    </w:p>
    <w:p w14:paraId="2B8533D6" w14:textId="77777777" w:rsidR="00A8648F" w:rsidRPr="00B46EB6" w:rsidRDefault="00000000" w:rsidP="00B46EB6">
      <w:pPr>
        <w:pStyle w:val="3"/>
        <w:bidi/>
        <w:rPr>
          <w:rFonts w:ascii="Narkisim" w:hAnsi="Narkisim"/>
        </w:rPr>
      </w:pPr>
      <w:r w:rsidRPr="00B46EB6">
        <w:rPr>
          <w:rFonts w:ascii="Narkisim" w:hAnsi="Narkisim"/>
          <w:rtl/>
        </w:rPr>
        <w:t>דף כח.</w:t>
      </w:r>
    </w:p>
    <w:p w14:paraId="302266AB" w14:textId="77777777" w:rsidR="00A8648F" w:rsidRPr="00B46EB6" w:rsidRDefault="00000000" w:rsidP="00B46EB6">
      <w:pPr>
        <w:bidi/>
        <w:rPr>
          <w:rFonts w:ascii="Narkisim" w:hAnsi="Narkisim" w:cs="Narkisim"/>
        </w:rPr>
      </w:pPr>
      <w:r w:rsidRPr="00B46EB6">
        <w:rPr>
          <w:rFonts w:ascii="Narkisim" w:hAnsi="Narkisim" w:cs="Narkisim"/>
          <w:u w:val="single"/>
          <w:rtl/>
        </w:rPr>
        <w:t>איתמר ר"י אמר שמואל הלכה</w:t>
      </w:r>
      <w:r w:rsidRPr="00B46EB6">
        <w:rPr>
          <w:rStyle w:val="ac"/>
          <w:rFonts w:ascii="Narkisim" w:hAnsi="Narkisim" w:cs="Narkisim"/>
          <w:u w:val="single"/>
          <w:rtl/>
        </w:rPr>
        <w:footnoteReference w:id="266"/>
      </w:r>
      <w:r w:rsidRPr="00B46EB6">
        <w:rPr>
          <w:rFonts w:ascii="Narkisim" w:hAnsi="Narkisim" w:cs="Narkisim"/>
          <w:u w:val="single"/>
          <w:rtl/>
        </w:rPr>
        <w:t xml:space="preserve"> שלא שהה אדם שם, רבב"ח וכו' שלא עבר אדם</w:t>
      </w:r>
      <w:r w:rsidRPr="00B46EB6">
        <w:rPr>
          <w:rFonts w:ascii="Narkisim" w:hAnsi="Narkisim" w:cs="Narkisim"/>
          <w:rtl/>
        </w:rPr>
        <w:t>. ה</w:t>
      </w:r>
      <w:r w:rsidRPr="00B46EB6">
        <w:rPr>
          <w:rFonts w:ascii="Narkisim" w:hAnsi="Narkisim" w:cs="Narkisim"/>
          <w:b/>
          <w:bCs/>
          <w:rtl/>
        </w:rPr>
        <w:t>רי"ף</w:t>
      </w:r>
      <w:r w:rsidRPr="00B46EB6">
        <w:rPr>
          <w:rFonts w:ascii="Narkisim" w:hAnsi="Narkisim" w:cs="Narkisim"/>
          <w:rtl/>
        </w:rPr>
        <w:t xml:space="preserve"> פסק דמסתברא דבאיסורא אזלינן לחומרא, דאם עבר שם אדם והוחזקו ב' יב"ש חיישינן שמא ממנו נפל וצריך סימן מובהק.</w:t>
      </w:r>
    </w:p>
    <w:p w14:paraId="32C9845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בעה"מ</w:t>
      </w:r>
      <w:r w:rsidRPr="00B46EB6">
        <w:rPr>
          <w:rFonts w:ascii="Narkisim" w:hAnsi="Narkisim"/>
          <w:rtl/>
        </w:rPr>
        <w:t xml:space="preserve"> הק' דהרי"ף חשש בשיירות מצויות אע"פ שלא הוחזקו, א"כ אמאי נקט שיעור זה דוקא בהוחזקו. וה</w:t>
      </w:r>
      <w:r w:rsidRPr="00B46EB6">
        <w:rPr>
          <w:rFonts w:ascii="Narkisim" w:hAnsi="Narkisim"/>
          <w:b/>
          <w:bCs/>
          <w:rtl/>
        </w:rPr>
        <w:t>ראב"ד</w:t>
      </w:r>
      <w:r w:rsidRPr="00B46EB6">
        <w:rPr>
          <w:rFonts w:ascii="Narkisim" w:hAnsi="Narkisim"/>
          <w:rtl/>
        </w:rPr>
        <w:t xml:space="preserve"> תי' דכל שלא עבר עכשיו שיירא נחשב שאין השיירות מצויות, ולכן כל שלא הוחזקו לא חיישינן</w:t>
      </w:r>
      <w:r w:rsidRPr="00B46EB6">
        <w:rPr>
          <w:rStyle w:val="ac"/>
          <w:rFonts w:ascii="Narkisim" w:hAnsi="Narkisim"/>
          <w:rtl/>
        </w:rPr>
        <w:footnoteReference w:id="267"/>
      </w:r>
      <w:r w:rsidRPr="00B46EB6">
        <w:rPr>
          <w:rFonts w:ascii="Narkisim" w:hAnsi="Narkisim"/>
          <w:rtl/>
        </w:rPr>
        <w:t>.</w:t>
      </w:r>
    </w:p>
    <w:p w14:paraId="77E7C03E"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רמב"ם</w:t>
      </w:r>
      <w:r w:rsidRPr="00B46EB6">
        <w:rPr>
          <w:rFonts w:ascii="Narkisim" w:hAnsi="Narkisim"/>
          <w:rtl/>
        </w:rPr>
        <w:t xml:space="preserve"> (ג ט,י) פסק דבמקום שהשיירות מצויות מהני שלא שהה שם אדם. אבל בהוחזקו ב' יב"ש חוששין הואיל ועבר אדם שם, ואע"פ שלא שהה</w:t>
      </w:r>
      <w:r w:rsidRPr="00B46EB6">
        <w:rPr>
          <w:rStyle w:val="ac"/>
          <w:rFonts w:ascii="Narkisim" w:hAnsi="Narkisim"/>
          <w:rtl/>
        </w:rPr>
        <w:footnoteReference w:id="268"/>
      </w:r>
      <w:r w:rsidRPr="00B46EB6">
        <w:rPr>
          <w:rFonts w:ascii="Narkisim" w:hAnsi="Narkisim"/>
          <w:rtl/>
        </w:rPr>
        <w:t>. וה</w:t>
      </w:r>
      <w:r w:rsidRPr="00B46EB6">
        <w:rPr>
          <w:rFonts w:ascii="Narkisim" w:hAnsi="Narkisim"/>
          <w:b/>
          <w:bCs/>
          <w:rtl/>
        </w:rPr>
        <w:t>ראב"ד</w:t>
      </w:r>
      <w:r w:rsidRPr="00B46EB6">
        <w:rPr>
          <w:rFonts w:ascii="Narkisim" w:hAnsi="Narkisim"/>
          <w:rtl/>
        </w:rPr>
        <w:t xml:space="preserve"> וה</w:t>
      </w:r>
      <w:r w:rsidRPr="00B46EB6">
        <w:rPr>
          <w:rFonts w:ascii="Narkisim" w:hAnsi="Narkisim"/>
          <w:b/>
          <w:bCs/>
          <w:rtl/>
        </w:rPr>
        <w:t>רמ"ך</w:t>
      </w:r>
      <w:r w:rsidRPr="00B46EB6">
        <w:rPr>
          <w:rFonts w:ascii="Narkisim" w:hAnsi="Narkisim"/>
          <w:rtl/>
        </w:rPr>
        <w:t xml:space="preserve"> השיגו דלא מצאנו חילוק בגמ' בשיעור לאלתר בין הוחזקו או לא.</w:t>
      </w:r>
    </w:p>
    <w:p w14:paraId="10C71046"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הקשה עוד דהרמב"ם חשש באדם ששהה, ואף דלא הוה שיירות מצויות. וה</w:t>
      </w:r>
      <w:r w:rsidRPr="00B46EB6">
        <w:rPr>
          <w:rFonts w:ascii="Narkisim" w:hAnsi="Narkisim"/>
          <w:b/>
          <w:bCs/>
          <w:rtl/>
        </w:rPr>
        <w:t>ר"ן</w:t>
      </w:r>
      <w:r w:rsidRPr="00B46EB6">
        <w:rPr>
          <w:rFonts w:ascii="Narkisim" w:hAnsi="Narkisim"/>
          <w:rtl/>
        </w:rPr>
        <w:t xml:space="preserve"> כת' דבזה לא החמיר כ"כ כשיעבור אדם.</w:t>
      </w:r>
    </w:p>
    <w:p w14:paraId="3FC809BF" w14:textId="77777777" w:rsidR="00A8648F" w:rsidRPr="00B46EB6" w:rsidRDefault="00000000" w:rsidP="00B46EB6">
      <w:pPr>
        <w:pStyle w:val="aa"/>
        <w:bidi/>
        <w:rPr>
          <w:rFonts w:ascii="Narkisim" w:hAnsi="Narkisim"/>
        </w:rPr>
      </w:pPr>
      <w:r w:rsidRPr="00B46EB6">
        <w:rPr>
          <w:rFonts w:ascii="Narkisim" w:hAnsi="Narkisim"/>
          <w:u w:val="single"/>
          <w:rtl/>
        </w:rPr>
        <w:t>תוד"ה מצאו.</w:t>
      </w:r>
      <w:r w:rsidRPr="00B46EB6">
        <w:rPr>
          <w:rFonts w:ascii="Narkisim" w:hAnsi="Narkisim"/>
          <w:rtl/>
        </w:rPr>
        <w:t xml:space="preserve"> ומכירו אחפיסה ודלוסקמא קאי דאל"כ ל"ל דמצאו בחפיסה וכו'. [והאחרונים דנו דא"כ הו"ל ומכירה, לשון נקבה].</w:t>
      </w:r>
    </w:p>
    <w:p w14:paraId="782AC6B1" w14:textId="77777777" w:rsidR="00A8648F" w:rsidRPr="00B46EB6" w:rsidRDefault="00000000" w:rsidP="00B46EB6">
      <w:pPr>
        <w:bidi/>
        <w:rPr>
          <w:rFonts w:ascii="Narkisim" w:hAnsi="Narkisim" w:cs="Narkisim"/>
        </w:rPr>
      </w:pPr>
      <w:r w:rsidRPr="00B46EB6">
        <w:rPr>
          <w:rFonts w:ascii="Narkisim" w:hAnsi="Narkisim" w:cs="Narkisim"/>
          <w:u w:val="single"/>
          <w:rtl/>
        </w:rPr>
        <w:t>בא"ד א"נ ומכירו פירוש או מכירו, וי"ס דגרסי בהדיא 'או מכירו' וכו'</w:t>
      </w:r>
      <w:r w:rsidRPr="00B46EB6">
        <w:rPr>
          <w:rFonts w:ascii="Narkisim" w:hAnsi="Narkisim" w:cs="Narkisim"/>
          <w:rtl/>
        </w:rPr>
        <w:t>. וכ"כ רוב ה</w:t>
      </w:r>
      <w:r w:rsidRPr="00B46EB6">
        <w:rPr>
          <w:rFonts w:ascii="Narkisim" w:hAnsi="Narkisim" w:cs="Narkisim"/>
          <w:b/>
          <w:bCs/>
          <w:rtl/>
        </w:rPr>
        <w:t>ראשונים</w:t>
      </w:r>
      <w:r w:rsidRPr="00B46EB6">
        <w:rPr>
          <w:rFonts w:ascii="Narkisim" w:hAnsi="Narkisim" w:cs="Narkisim"/>
          <w:rtl/>
        </w:rPr>
        <w:t>, וכ"כ</w:t>
      </w:r>
      <w:r w:rsidRPr="00B46EB6">
        <w:rPr>
          <w:rFonts w:ascii="Narkisim" w:hAnsi="Narkisim" w:cs="Narkisim"/>
          <w:b/>
          <w:bCs/>
          <w:rtl/>
        </w:rPr>
        <w:t xml:space="preserve"> רש"י</w:t>
      </w:r>
      <w:r w:rsidRPr="00B46EB6">
        <w:rPr>
          <w:rFonts w:ascii="Narkisim" w:hAnsi="Narkisim" w:cs="Narkisim"/>
          <w:rtl/>
        </w:rPr>
        <w:t xml:space="preserve"> (לפנינו) במשנה. דמכירו לחוד ודאי מהני [וכמ"ש תוס' בתחילת דבריהם]. </w:t>
      </w:r>
      <w:r w:rsidRPr="00B46EB6">
        <w:rPr>
          <w:rFonts w:ascii="Narkisim" w:hAnsi="Narkisim" w:cs="Narkisim"/>
          <w:szCs w:val="20"/>
          <w:rtl/>
        </w:rPr>
        <w:t>ותוס' נדחקו ליישב דאף הגירסא אם מכירו לא פליג</w:t>
      </w:r>
      <w:r w:rsidRPr="00B46EB6">
        <w:rPr>
          <w:rFonts w:ascii="Narkisim" w:hAnsi="Narkisim" w:cs="Narkisim"/>
          <w:rtl/>
        </w:rPr>
        <w:t>.</w:t>
      </w:r>
    </w:p>
    <w:p w14:paraId="1C155A21" w14:textId="77777777" w:rsidR="00A8648F" w:rsidRPr="00B46EB6" w:rsidRDefault="00000000" w:rsidP="00B46EB6">
      <w:pPr>
        <w:pStyle w:val="a7"/>
        <w:bidi/>
        <w:rPr>
          <w:rFonts w:ascii="Narkisim" w:hAnsi="Narkisim"/>
        </w:rPr>
      </w:pPr>
      <w:r w:rsidRPr="00B46EB6">
        <w:rPr>
          <w:rFonts w:ascii="Narkisim" w:hAnsi="Narkisim"/>
          <w:rtl/>
        </w:rPr>
        <w:t xml:space="preserve">אבל </w:t>
      </w:r>
      <w:r w:rsidRPr="00B46EB6">
        <w:rPr>
          <w:rFonts w:ascii="Narkisim" w:hAnsi="Narkisim"/>
          <w:b/>
          <w:bCs/>
          <w:rtl/>
        </w:rPr>
        <w:t>רש"י על הרי"ף</w:t>
      </w:r>
      <w:r w:rsidRPr="00B46EB6">
        <w:rPr>
          <w:rFonts w:ascii="Narkisim" w:hAnsi="Narkisim"/>
          <w:rtl/>
        </w:rPr>
        <w:t xml:space="preserve"> כתב דיש סימן בכלי, ומכירו. אבל בלא סימן בכלי ל"מ מכיר בטביעות עין אלא בצורבא מדרבנן. </w:t>
      </w:r>
      <w:r w:rsidRPr="00B46EB6">
        <w:rPr>
          <w:rFonts w:ascii="Narkisim" w:hAnsi="Narkisim"/>
          <w:sz w:val="20"/>
          <w:szCs w:val="20"/>
          <w:rtl/>
        </w:rPr>
        <w:t>וכ"כ הרמב"ן ור"ן בשם רש"י</w:t>
      </w:r>
      <w:r w:rsidRPr="00B46EB6">
        <w:rPr>
          <w:rFonts w:ascii="Narkisim" w:hAnsi="Narkisim"/>
          <w:rtl/>
        </w:rPr>
        <w:t>.</w:t>
      </w:r>
    </w:p>
    <w:p w14:paraId="7A2F7821" w14:textId="77777777" w:rsidR="00A8648F" w:rsidRPr="00B46EB6" w:rsidRDefault="00000000" w:rsidP="00B46EB6">
      <w:pPr>
        <w:pStyle w:val="a7"/>
        <w:bidi/>
        <w:rPr>
          <w:rFonts w:ascii="Narkisim" w:hAnsi="Narkisim"/>
        </w:rPr>
      </w:pPr>
      <w:r w:rsidRPr="00B46EB6">
        <w:rPr>
          <w:rFonts w:ascii="Narkisim" w:hAnsi="Narkisim"/>
          <w:rtl/>
        </w:rPr>
        <w:t>וכ"כ ה</w:t>
      </w:r>
      <w:r w:rsidRPr="00B46EB6">
        <w:rPr>
          <w:rFonts w:ascii="Narkisim" w:hAnsi="Narkisim"/>
          <w:b/>
          <w:bCs/>
          <w:rtl/>
        </w:rPr>
        <w:t>רמב"ם</w:t>
      </w:r>
      <w:r w:rsidRPr="00B46EB6">
        <w:rPr>
          <w:rFonts w:ascii="Narkisim" w:hAnsi="Narkisim"/>
          <w:rtl/>
        </w:rPr>
        <w:t xml:space="preserve"> (ג ט) דבעי תרוייהו. וה</w:t>
      </w:r>
      <w:r w:rsidRPr="00B46EB6">
        <w:rPr>
          <w:rFonts w:ascii="Narkisim" w:hAnsi="Narkisim"/>
          <w:b/>
          <w:bCs/>
          <w:rtl/>
        </w:rPr>
        <w:t>רמ"ך</w:t>
      </w:r>
      <w:r w:rsidRPr="00B46EB6">
        <w:rPr>
          <w:rFonts w:ascii="Narkisim" w:hAnsi="Narkisim"/>
          <w:rtl/>
        </w:rPr>
        <w:t xml:space="preserve"> ו</w:t>
      </w:r>
      <w:r w:rsidRPr="00B46EB6">
        <w:rPr>
          <w:rFonts w:ascii="Narkisim" w:hAnsi="Narkisim"/>
          <w:b/>
          <w:bCs/>
          <w:rtl/>
        </w:rPr>
        <w:t>ה"ה</w:t>
      </w:r>
      <w:r w:rsidRPr="00B46EB6">
        <w:rPr>
          <w:rFonts w:ascii="Narkisim" w:hAnsi="Narkisim"/>
          <w:rtl/>
        </w:rPr>
        <w:t xml:space="preserve"> תמהו דלגבי נפשיה טביעות עין עדיף מסימן.</w:t>
      </w:r>
    </w:p>
    <w:p w14:paraId="0A20898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שמעתתא</w:t>
      </w:r>
      <w:r w:rsidRPr="00B46EB6">
        <w:rPr>
          <w:rFonts w:ascii="Narkisim" w:hAnsi="Narkisim"/>
          <w:rtl/>
        </w:rPr>
        <w:t xml:space="preserve"> (ז כג) ביאר דמדאורייתא השליח נאמן, דהא דנחשב נוגע בעדותו הוא רק חשש דרבנן. ובדרבנן מהני סימן. וה</w:t>
      </w:r>
      <w:r w:rsidRPr="00B46EB6">
        <w:rPr>
          <w:rFonts w:ascii="Narkisim" w:hAnsi="Narkisim"/>
          <w:b/>
          <w:bCs/>
          <w:rtl/>
        </w:rPr>
        <w:t>תור"ג</w:t>
      </w:r>
      <w:r w:rsidRPr="00B46EB6">
        <w:rPr>
          <w:rFonts w:ascii="Narkisim" w:hAnsi="Narkisim"/>
          <w:rtl/>
        </w:rPr>
        <w:t xml:space="preserve"> כת' דלענין הכשר הגט מהני טביעות עין של אחר, ומ"מ מדיני השבת אבידה של הממון בעינן סימן.</w:t>
      </w:r>
    </w:p>
    <w:p w14:paraId="1D486CCA" w14:textId="77777777" w:rsidR="00A8648F" w:rsidRPr="00B46EB6" w:rsidRDefault="00000000" w:rsidP="00B46EB6">
      <w:pPr>
        <w:pStyle w:val="2"/>
        <w:bidi/>
        <w:rPr>
          <w:rFonts w:ascii="Narkisim" w:hAnsi="Narkisim"/>
        </w:rPr>
      </w:pPr>
      <w:r w:rsidRPr="00B46EB6">
        <w:rPr>
          <w:rFonts w:ascii="Narkisim" w:hAnsi="Narkisim"/>
          <w:rtl/>
        </w:rPr>
        <w:t>חזקת חיים</w:t>
      </w:r>
    </w:p>
    <w:p w14:paraId="7E824112" w14:textId="77777777" w:rsidR="00A8648F" w:rsidRPr="00B46EB6" w:rsidRDefault="00000000" w:rsidP="00B46EB6">
      <w:pPr>
        <w:pStyle w:val="aa"/>
        <w:bidi/>
        <w:rPr>
          <w:rFonts w:ascii="Narkisim" w:hAnsi="Narkisim"/>
        </w:rPr>
      </w:pPr>
      <w:r w:rsidRPr="00B46EB6">
        <w:rPr>
          <w:rFonts w:ascii="Narkisim" w:hAnsi="Narkisim"/>
          <w:u w:val="single"/>
          <w:rtl/>
        </w:rPr>
        <w:t>והניחו זקן או חולה וכו'</w:t>
      </w:r>
      <w:r w:rsidRPr="00B46EB6">
        <w:rPr>
          <w:rFonts w:ascii="Narkisim" w:hAnsi="Narkisim"/>
          <w:rtl/>
        </w:rPr>
        <w:t xml:space="preserve">. </w:t>
      </w:r>
      <w:r w:rsidRPr="00B46EB6">
        <w:rPr>
          <w:rFonts w:ascii="Narkisim" w:hAnsi="Narkisim"/>
          <w:b/>
          <w:bCs/>
          <w:rtl/>
        </w:rPr>
        <w:t>רע"א</w:t>
      </w:r>
      <w:r w:rsidRPr="00B46EB6">
        <w:rPr>
          <w:rFonts w:ascii="Narkisim" w:hAnsi="Narkisim"/>
          <w:rtl/>
        </w:rPr>
        <w:t xml:space="preserve"> (בשו"ע קמא סח) נסתפק אם הוא זקן או חולה. ו</w:t>
      </w:r>
      <w:r w:rsidRPr="00B46EB6">
        <w:rPr>
          <w:rFonts w:ascii="Narkisim" w:hAnsi="Narkisim"/>
          <w:b/>
          <w:bCs/>
          <w:rtl/>
        </w:rPr>
        <w:t>רע"א</w:t>
      </w:r>
      <w:r w:rsidRPr="00B46EB6">
        <w:rPr>
          <w:rFonts w:ascii="Narkisim" w:hAnsi="Narkisim"/>
          <w:rtl/>
        </w:rPr>
        <w:t xml:space="preserve"> (כאן) הביא דה</w:t>
      </w:r>
      <w:r w:rsidRPr="00B46EB6">
        <w:rPr>
          <w:rFonts w:ascii="Narkisim" w:hAnsi="Narkisim"/>
          <w:b/>
          <w:bCs/>
          <w:rtl/>
        </w:rPr>
        <w:t>יש"ש</w:t>
      </w:r>
      <w:r w:rsidRPr="00B46EB6">
        <w:rPr>
          <w:rFonts w:ascii="Narkisim" w:hAnsi="Narkisim"/>
          <w:rtl/>
        </w:rPr>
        <w:t xml:space="preserve"> כת' דאפי' זקן שהוא חולה</w:t>
      </w:r>
      <w:r w:rsidRPr="00B46EB6">
        <w:rPr>
          <w:rStyle w:val="ac"/>
          <w:rFonts w:ascii="Narkisim" w:hAnsi="Narkisim"/>
          <w:rtl/>
        </w:rPr>
        <w:footnoteReference w:id="269"/>
      </w:r>
      <w:r w:rsidRPr="00B46EB6">
        <w:rPr>
          <w:rFonts w:ascii="Narkisim" w:hAnsi="Narkisim"/>
          <w:rtl/>
        </w:rPr>
        <w:t>. וה</w:t>
      </w:r>
      <w:r w:rsidRPr="00B46EB6">
        <w:rPr>
          <w:rFonts w:ascii="Narkisim" w:hAnsi="Narkisim"/>
          <w:b/>
          <w:bCs/>
          <w:rtl/>
        </w:rPr>
        <w:t>חת"ס</w:t>
      </w:r>
      <w:r w:rsidRPr="00B46EB6">
        <w:rPr>
          <w:rFonts w:ascii="Narkisim" w:hAnsi="Narkisim"/>
          <w:rtl/>
        </w:rPr>
        <w:t xml:space="preserve"> כת' דדוקא זקן או חולה ולא תרוייהו.</w:t>
      </w:r>
    </w:p>
    <w:p w14:paraId="66073883" w14:textId="77777777" w:rsidR="00A8648F" w:rsidRPr="00B46EB6" w:rsidRDefault="00000000" w:rsidP="00B46EB6">
      <w:pPr>
        <w:bidi/>
        <w:rPr>
          <w:rFonts w:ascii="Narkisim" w:hAnsi="Narkisim" w:cs="Narkisim"/>
        </w:rPr>
      </w:pPr>
      <w:r w:rsidRPr="00B46EB6">
        <w:rPr>
          <w:rFonts w:ascii="Narkisim" w:hAnsi="Narkisim" w:cs="Narkisim"/>
          <w:u w:val="single"/>
          <w:rtl/>
        </w:rPr>
        <w:t>נותן לה בחזקת שהוא קיים</w:t>
      </w:r>
      <w:r w:rsidRPr="00B46EB6">
        <w:rPr>
          <w:rFonts w:ascii="Narkisim" w:hAnsi="Narkisim" w:cs="Narkisim"/>
          <w:rtl/>
        </w:rPr>
        <w:t>. משמע דהנידון על עצם נתינת הגט, דמוקמי' לבעל בחזקת חיים, ורשאי ליתן הגט בידה. וה</w:t>
      </w:r>
      <w:r w:rsidRPr="00B46EB6">
        <w:rPr>
          <w:rFonts w:ascii="Narkisim" w:hAnsi="Narkisim" w:cs="Narkisim"/>
          <w:b/>
          <w:bCs/>
          <w:rtl/>
        </w:rPr>
        <w:t>בי"ש</w:t>
      </w:r>
      <w:r w:rsidRPr="00B46EB6">
        <w:rPr>
          <w:rFonts w:ascii="Narkisim" w:hAnsi="Narkisim" w:cs="Narkisim"/>
          <w:rtl/>
        </w:rPr>
        <w:t xml:space="preserve"> (קמא קז) הביא דה</w:t>
      </w:r>
      <w:r w:rsidRPr="00B46EB6">
        <w:rPr>
          <w:rFonts w:ascii="Narkisim" w:hAnsi="Narkisim" w:cs="Narkisim"/>
          <w:b/>
          <w:bCs/>
          <w:rtl/>
        </w:rPr>
        <w:t>מגיד משנה</w:t>
      </w:r>
      <w:r w:rsidRPr="00B46EB6">
        <w:rPr>
          <w:rFonts w:ascii="Narkisim" w:hAnsi="Narkisim" w:cs="Narkisim"/>
          <w:rtl/>
        </w:rPr>
        <w:t xml:space="preserve"> ביאר דהיכא דהוה ספק אין לו להחזיקה כספק גרושה</w:t>
      </w:r>
      <w:r w:rsidRPr="00B46EB6">
        <w:rPr>
          <w:rStyle w:val="ac"/>
          <w:rFonts w:ascii="Narkisim" w:hAnsi="Narkisim" w:cs="Narkisim"/>
          <w:rtl/>
        </w:rPr>
        <w:footnoteReference w:id="270"/>
      </w:r>
      <w:r w:rsidRPr="00B46EB6">
        <w:rPr>
          <w:rFonts w:ascii="Narkisim" w:hAnsi="Narkisim" w:cs="Narkisim"/>
          <w:rtl/>
        </w:rPr>
        <w:t>.</w:t>
      </w:r>
    </w:p>
    <w:p w14:paraId="3E0FE5DD"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בי"ש</w:t>
      </w:r>
      <w:r w:rsidRPr="00B46EB6">
        <w:rPr>
          <w:rFonts w:ascii="Narkisim" w:hAnsi="Narkisim"/>
          <w:rtl/>
        </w:rPr>
        <w:t xml:space="preserve"> כת' דה"מ במקום שזקוקה ליבום. אבל היכא דאינה זקוקה ליבום רשאי ליתן לה שתנשא ממ"נ. וע' פתח"ת.</w:t>
      </w:r>
    </w:p>
    <w:p w14:paraId="02F214D3"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וה</w:t>
      </w:r>
      <w:r w:rsidRPr="00B46EB6">
        <w:rPr>
          <w:rFonts w:ascii="Narkisim" w:hAnsi="Narkisim" w:cs="Narkisim"/>
          <w:b/>
          <w:bCs/>
          <w:rtl/>
        </w:rPr>
        <w:t>פוסקים</w:t>
      </w:r>
      <w:r w:rsidRPr="00B46EB6">
        <w:rPr>
          <w:rFonts w:ascii="Narkisim" w:hAnsi="Narkisim" w:cs="Narkisim"/>
          <w:rtl/>
        </w:rPr>
        <w:t xml:space="preserve"> (ע' פתח"ת קמא סז) דנו היכא דנודע אחר כך שמת, ולא ידעי' אי מת קודם הגט או אח"כ. וב</w:t>
      </w:r>
      <w:r w:rsidRPr="00B46EB6">
        <w:rPr>
          <w:rFonts w:ascii="Narkisim" w:hAnsi="Narkisim" w:cs="Narkisim"/>
          <w:b/>
          <w:bCs/>
          <w:rtl/>
        </w:rPr>
        <w:t>משנה</w:t>
      </w:r>
      <w:r w:rsidRPr="00B46EB6">
        <w:rPr>
          <w:rFonts w:ascii="Narkisim" w:hAnsi="Narkisim" w:cs="Narkisim"/>
          <w:rtl/>
        </w:rPr>
        <w:t xml:space="preserve"> (לקמן עו:, והו' בשו"ע קמד ה) אי' דהיכא דאין ידוע אי הגט קודם למיתה הוה מגורשת ואינה מגורשת</w:t>
      </w:r>
      <w:r w:rsidRPr="00B46EB6">
        <w:rPr>
          <w:rStyle w:val="ac"/>
          <w:rFonts w:ascii="Narkisim" w:hAnsi="Narkisim" w:cs="Narkisim"/>
          <w:rtl/>
        </w:rPr>
        <w:footnoteReference w:id="271"/>
      </w:r>
      <w:r w:rsidRPr="00B46EB6">
        <w:rPr>
          <w:rFonts w:ascii="Narkisim" w:hAnsi="Narkisim" w:cs="Narkisim"/>
          <w:rtl/>
        </w:rPr>
        <w:t xml:space="preserve">. </w:t>
      </w:r>
      <w:r w:rsidRPr="00B46EB6">
        <w:rPr>
          <w:rFonts w:ascii="Narkisim" w:hAnsi="Narkisim" w:cs="Narkisim"/>
          <w:szCs w:val="20"/>
          <w:rtl/>
        </w:rPr>
        <w:t>[אך ה</w:t>
      </w:r>
      <w:r w:rsidRPr="00B46EB6">
        <w:rPr>
          <w:rFonts w:ascii="Narkisim" w:hAnsi="Narkisim" w:cs="Narkisim"/>
          <w:b/>
          <w:bCs/>
          <w:szCs w:val="20"/>
          <w:rtl/>
        </w:rPr>
        <w:t>ריטב"א</w:t>
      </w:r>
      <w:r w:rsidRPr="00B46EB6">
        <w:rPr>
          <w:rFonts w:ascii="Narkisim" w:hAnsi="Narkisim" w:cs="Narkisim"/>
          <w:szCs w:val="20"/>
          <w:rtl/>
        </w:rPr>
        <w:t xml:space="preserve"> (לקמן עז.) כת' דאיירי התם כגון שנתעורר ספק, וכגון ב' כתי עדים, ע"פ הגמ' יבמות לא.]</w:t>
      </w:r>
      <w:r w:rsidRPr="00B46EB6">
        <w:rPr>
          <w:rFonts w:ascii="Narkisim" w:hAnsi="Narkisim" w:cs="Narkisim"/>
          <w:rtl/>
        </w:rPr>
        <w:t>.</w:t>
      </w:r>
    </w:p>
    <w:p w14:paraId="1C158559" w14:textId="77777777" w:rsidR="00A8648F" w:rsidRPr="00B46EB6" w:rsidRDefault="00000000" w:rsidP="00B46EB6">
      <w:pPr>
        <w:pStyle w:val="a7"/>
        <w:bidi/>
        <w:rPr>
          <w:rFonts w:ascii="Narkisim" w:hAnsi="Narkisim"/>
        </w:rPr>
      </w:pPr>
      <w:r w:rsidRPr="00B46EB6">
        <w:rPr>
          <w:rFonts w:ascii="Narkisim" w:hAnsi="Narkisim"/>
          <w:rtl/>
        </w:rPr>
        <w:lastRenderedPageBreak/>
        <w:t>וה</w:t>
      </w:r>
      <w:r w:rsidRPr="00B46EB6">
        <w:rPr>
          <w:rFonts w:ascii="Narkisim" w:hAnsi="Narkisim"/>
          <w:b/>
          <w:bCs/>
          <w:rtl/>
        </w:rPr>
        <w:t>אחרונים</w:t>
      </w:r>
      <w:r w:rsidRPr="00B46EB6">
        <w:rPr>
          <w:rFonts w:ascii="Narkisim" w:hAnsi="Narkisim"/>
          <w:rtl/>
        </w:rPr>
        <w:t xml:space="preserve"> דנו אי כה"ג שייך גדר תרתי לריעותא, דמת לפנינו וחזקה שלא נתגרשה [ועומדת ליבום</w:t>
      </w:r>
      <w:r w:rsidRPr="00B46EB6">
        <w:rPr>
          <w:rStyle w:val="ac"/>
          <w:rFonts w:ascii="Narkisim" w:hAnsi="Narkisim"/>
          <w:rtl/>
        </w:rPr>
        <w:footnoteReference w:id="272"/>
      </w:r>
      <w:r w:rsidRPr="00B46EB6">
        <w:rPr>
          <w:rFonts w:ascii="Narkisim" w:hAnsi="Narkisim"/>
          <w:rtl/>
        </w:rPr>
        <w:t xml:space="preserve">] עומד כנגד חזקת חיים. </w:t>
      </w:r>
      <w:r w:rsidRPr="00B46EB6">
        <w:rPr>
          <w:rFonts w:ascii="Narkisim" w:hAnsi="Narkisim"/>
          <w:szCs w:val="20"/>
          <w:rtl/>
        </w:rPr>
        <w:t>(וע"ע אחיעזר ב ב י)</w:t>
      </w:r>
      <w:r w:rsidRPr="00B46EB6">
        <w:rPr>
          <w:rFonts w:ascii="Narkisim" w:hAnsi="Narkisim"/>
          <w:rtl/>
        </w:rPr>
        <w:t>.</w:t>
      </w:r>
    </w:p>
    <w:p w14:paraId="00A95EA3"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ב</w:t>
      </w:r>
      <w:r w:rsidRPr="00B46EB6">
        <w:rPr>
          <w:rFonts w:ascii="Narkisim" w:hAnsi="Narkisim" w:cs="Narkisim"/>
          <w:b/>
          <w:bCs/>
          <w:rtl/>
        </w:rPr>
        <w:t>שו"ת מהר"ם מינץ</w:t>
      </w:r>
      <w:r w:rsidRPr="00B46EB6">
        <w:rPr>
          <w:rFonts w:ascii="Narkisim" w:hAnsi="Narkisim" w:cs="Narkisim"/>
          <w:rtl/>
        </w:rPr>
        <w:t xml:space="preserve"> (צה הב') דן היכא שיש ספק מתי מת קרובו, דאין ידוע האם עבר ל' יום [והוה שמועה רחוקה], והביא מסוגיין דמוקמינן אחזקת חיים, וחייב באבילות.</w:t>
      </w:r>
      <w:r w:rsidRPr="00B46EB6">
        <w:rPr>
          <w:rFonts w:ascii="Narkisim" w:hAnsi="Narkisim" w:cs="Narkisim"/>
          <w:szCs w:val="20"/>
          <w:rtl/>
        </w:rPr>
        <w:t xml:space="preserve"> וכ"כ </w:t>
      </w:r>
      <w:r w:rsidRPr="00B46EB6">
        <w:rPr>
          <w:rFonts w:ascii="Narkisim" w:hAnsi="Narkisim" w:cs="Narkisim"/>
          <w:b/>
          <w:bCs/>
          <w:szCs w:val="20"/>
          <w:rtl/>
        </w:rPr>
        <w:t>מהר"י בן לב</w:t>
      </w:r>
      <w:r w:rsidRPr="00B46EB6">
        <w:rPr>
          <w:rFonts w:ascii="Narkisim" w:hAnsi="Narkisim" w:cs="Narkisim"/>
          <w:szCs w:val="20"/>
          <w:rtl/>
        </w:rPr>
        <w:t xml:space="preserve"> (ג עב) וה</w:t>
      </w:r>
      <w:r w:rsidRPr="00B46EB6">
        <w:rPr>
          <w:rFonts w:ascii="Narkisim" w:hAnsi="Narkisim" w:cs="Narkisim"/>
          <w:b/>
          <w:bCs/>
          <w:szCs w:val="20"/>
          <w:rtl/>
        </w:rPr>
        <w:t>ב"ח</w:t>
      </w:r>
      <w:r w:rsidRPr="00B46EB6">
        <w:rPr>
          <w:rFonts w:ascii="Narkisim" w:hAnsi="Narkisim" w:cs="Narkisim"/>
          <w:szCs w:val="20"/>
          <w:rtl/>
        </w:rPr>
        <w:t xml:space="preserve"> (יו"ד שצז) ע"פ המבואר בסוגיין</w:t>
      </w:r>
      <w:r w:rsidRPr="00B46EB6">
        <w:rPr>
          <w:rStyle w:val="ac"/>
          <w:rFonts w:ascii="Narkisim" w:hAnsi="Narkisim" w:cs="Narkisim"/>
          <w:szCs w:val="20"/>
          <w:rtl/>
        </w:rPr>
        <w:footnoteReference w:id="273"/>
      </w:r>
      <w:r w:rsidRPr="00B46EB6">
        <w:rPr>
          <w:rFonts w:ascii="Narkisim" w:hAnsi="Narkisim" w:cs="Narkisim"/>
          <w:szCs w:val="20"/>
          <w:rtl/>
        </w:rPr>
        <w:t>. והמהר"י בן לב כת' דלא דמי למקוה שנמדד ונמצא חסר (ע' לקמן לא:) דמחזקינן טומאה למפרע, דהתם יש תרתי לריעותא. דחסר לפניך ומוקמינן לטובל בחזקת טומאה. אבל גבי אבילות ליכא חזקה כנגד</w:t>
      </w:r>
      <w:r w:rsidRPr="00B46EB6">
        <w:rPr>
          <w:rStyle w:val="ac"/>
          <w:rFonts w:ascii="Narkisim" w:hAnsi="Narkisim" w:cs="Narkisim"/>
          <w:szCs w:val="20"/>
          <w:rtl/>
        </w:rPr>
        <w:footnoteReference w:id="274"/>
      </w:r>
      <w:r w:rsidRPr="00B46EB6">
        <w:rPr>
          <w:rFonts w:ascii="Narkisim" w:hAnsi="Narkisim" w:cs="Narkisim"/>
          <w:szCs w:val="20"/>
          <w:rtl/>
        </w:rPr>
        <w:t>. ומהני חזקה דמעיקרא אף דאיתרע לפנינו</w:t>
      </w:r>
      <w:r w:rsidRPr="00B46EB6">
        <w:rPr>
          <w:rFonts w:ascii="Narkisim" w:hAnsi="Narkisim" w:cs="Narkisim"/>
          <w:rtl/>
        </w:rPr>
        <w:t>.</w:t>
      </w:r>
    </w:p>
    <w:p w14:paraId="7CA03946"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ט"ז</w:t>
      </w:r>
      <w:r w:rsidRPr="00B46EB6">
        <w:rPr>
          <w:rFonts w:ascii="Narkisim" w:hAnsi="Narkisim" w:cs="Narkisim"/>
          <w:rtl/>
        </w:rPr>
        <w:t xml:space="preserve"> (יו"ד שצז ב) הביא כמה מקומות דמבואר דהיכא דהוה מת לפנינו לא מהני חזקת חי</w:t>
      </w:r>
      <w:r w:rsidRPr="00B46EB6">
        <w:rPr>
          <w:rStyle w:val="ac"/>
          <w:rFonts w:ascii="Narkisim" w:hAnsi="Narkisim" w:cs="Narkisim"/>
          <w:rtl/>
        </w:rPr>
        <w:footnoteReference w:id="275"/>
      </w:r>
      <w:r w:rsidRPr="00B46EB6">
        <w:rPr>
          <w:rFonts w:ascii="Narkisim" w:hAnsi="Narkisim" w:cs="Narkisim"/>
          <w:rtl/>
        </w:rPr>
        <w:t>. וביאר דשאני במיתה דכל חי עומד למות</w:t>
      </w:r>
      <w:r w:rsidRPr="00B46EB6">
        <w:rPr>
          <w:rStyle w:val="ac"/>
          <w:rFonts w:ascii="Narkisim" w:hAnsi="Narkisim" w:cs="Narkisim"/>
          <w:rtl/>
        </w:rPr>
        <w:footnoteReference w:id="276"/>
      </w:r>
      <w:r w:rsidRPr="00B46EB6">
        <w:rPr>
          <w:rFonts w:ascii="Narkisim" w:hAnsi="Narkisim" w:cs="Narkisim"/>
          <w:rtl/>
        </w:rPr>
        <w:t>. ומש"ה כשמבורר שמת אזלא החזקה, ולא אמרי' דהשתא הוא שמת, דאדרבה אמרי' שמעיקרא היה מת כיון שעמד לכך.</w:t>
      </w:r>
    </w:p>
    <w:p w14:paraId="29C23D20"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ש"ש</w:t>
      </w:r>
      <w:r w:rsidRPr="00B46EB6">
        <w:rPr>
          <w:rFonts w:ascii="Narkisim" w:hAnsi="Narkisim"/>
          <w:rtl/>
        </w:rPr>
        <w:t xml:space="preserve"> (ג ח) הביא מדברי ה</w:t>
      </w:r>
      <w:r w:rsidRPr="00B46EB6">
        <w:rPr>
          <w:rFonts w:ascii="Narkisim" w:hAnsi="Narkisim"/>
          <w:b/>
          <w:bCs/>
          <w:rtl/>
        </w:rPr>
        <w:t>תוס</w:t>
      </w:r>
      <w:r w:rsidRPr="00B46EB6">
        <w:rPr>
          <w:rFonts w:ascii="Narkisim" w:hAnsi="Narkisim"/>
          <w:rtl/>
        </w:rPr>
        <w:t>' (חולין צו.) דאף במיתה אזלינן בתר חזקה דמעיקרא, כל זמן דלא ידעינן מתי מת. והש"ש הק' דבמשנה</w:t>
      </w:r>
      <w:r w:rsidRPr="00B46EB6">
        <w:rPr>
          <w:rFonts w:ascii="Narkisim" w:hAnsi="Narkisim"/>
          <w:szCs w:val="20"/>
          <w:rtl/>
        </w:rPr>
        <w:t xml:space="preserve"> (לקמן עו:)</w:t>
      </w:r>
      <w:r w:rsidRPr="00B46EB6">
        <w:rPr>
          <w:rFonts w:ascii="Narkisim" w:hAnsi="Narkisim"/>
          <w:rtl/>
        </w:rPr>
        <w:t xml:space="preserve"> מבואר דהוה ספק. ותי' דהתם הוה תרתי לריעותא, דיש חזקת א"א. אך הק' דא"כ נימא דהוה ודאי זקוקה ליבום. ואמאי אמרי' דהוה ספק</w:t>
      </w:r>
      <w:r w:rsidRPr="00B46EB6">
        <w:rPr>
          <w:rStyle w:val="ac"/>
          <w:rFonts w:ascii="Narkisim" w:hAnsi="Narkisim"/>
          <w:rtl/>
        </w:rPr>
        <w:footnoteReference w:id="277"/>
      </w:r>
      <w:r w:rsidRPr="00B46EB6">
        <w:rPr>
          <w:rFonts w:ascii="Narkisim" w:hAnsi="Narkisim"/>
          <w:rtl/>
        </w:rPr>
        <w:t>.</w:t>
      </w:r>
    </w:p>
    <w:p w14:paraId="1BAFBC09"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ש"ש</w:t>
      </w:r>
      <w:r w:rsidRPr="00B46EB6">
        <w:rPr>
          <w:rFonts w:ascii="Narkisim" w:hAnsi="Narkisim"/>
          <w:rtl/>
        </w:rPr>
        <w:t xml:space="preserve"> תי' דמ"מ השתא מיהא הוה פנויה ולא אשת איש. וא"כ הוה ב' חזקות כנגד תרתי, והוה ספק.</w:t>
      </w:r>
    </w:p>
    <w:p w14:paraId="3FCD5CB8"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וב</w:t>
      </w:r>
      <w:r w:rsidRPr="00B46EB6">
        <w:rPr>
          <w:rFonts w:ascii="Narkisim" w:hAnsi="Narkisim"/>
          <w:b/>
          <w:bCs/>
          <w:rtl/>
        </w:rPr>
        <w:t>שו"ת ברית אברהם</w:t>
      </w:r>
      <w:r w:rsidRPr="00B46EB6">
        <w:rPr>
          <w:rFonts w:ascii="Narkisim" w:hAnsi="Narkisim"/>
          <w:rtl/>
        </w:rPr>
        <w:t xml:space="preserve"> (סח הו' בפתח"ת קמא סז) דן דהיכא דכבר התירוה ונשאת, ואח"כ נודע שמת מותרת. ואף דהוה ספק יבמה לשוק. דבשעה שההוראה יצאת שפיר סמכו על חזקה</w:t>
      </w:r>
      <w:r w:rsidRPr="00B46EB6">
        <w:rPr>
          <w:rStyle w:val="ac"/>
          <w:rFonts w:ascii="Narkisim" w:hAnsi="Narkisim"/>
          <w:rtl/>
        </w:rPr>
        <w:footnoteReference w:id="278"/>
      </w:r>
      <w:r w:rsidRPr="00B46EB6">
        <w:rPr>
          <w:rFonts w:ascii="Narkisim" w:hAnsi="Narkisim"/>
          <w:rtl/>
        </w:rPr>
        <w:t>.</w:t>
      </w:r>
    </w:p>
    <w:p w14:paraId="446AC234" w14:textId="77777777" w:rsidR="00A8648F" w:rsidRPr="00B46EB6" w:rsidRDefault="00000000" w:rsidP="00B46EB6">
      <w:pPr>
        <w:pStyle w:val="aa"/>
        <w:bidi/>
        <w:rPr>
          <w:rFonts w:ascii="Narkisim" w:hAnsi="Narkisim"/>
        </w:rPr>
      </w:pPr>
      <w:r w:rsidRPr="00B46EB6">
        <w:rPr>
          <w:rFonts w:ascii="Narkisim" w:hAnsi="Narkisim"/>
          <w:u w:val="single"/>
          <w:rtl/>
        </w:rPr>
        <w:t>וחולה</w:t>
      </w:r>
      <w:r w:rsidRPr="00B46EB6">
        <w:rPr>
          <w:rFonts w:ascii="Narkisim" w:hAnsi="Narkisim"/>
          <w:rtl/>
        </w:rPr>
        <w:t>. ב</w:t>
      </w:r>
      <w:r w:rsidRPr="00B46EB6">
        <w:rPr>
          <w:rFonts w:ascii="Narkisim" w:hAnsi="Narkisim"/>
          <w:b/>
          <w:bCs/>
          <w:rtl/>
        </w:rPr>
        <w:t>שו"ת נחלת שבעה</w:t>
      </w:r>
      <w:r w:rsidRPr="00B46EB6">
        <w:rPr>
          <w:rFonts w:ascii="Narkisim" w:hAnsi="Narkisim"/>
          <w:rtl/>
        </w:rPr>
        <w:t xml:space="preserve"> (לט) הביא דה</w:t>
      </w:r>
      <w:r w:rsidRPr="00B46EB6">
        <w:rPr>
          <w:rFonts w:ascii="Narkisim" w:hAnsi="Narkisim"/>
          <w:b/>
          <w:bCs/>
          <w:rtl/>
        </w:rPr>
        <w:t>מהרי"ל</w:t>
      </w:r>
      <w:r w:rsidRPr="00B46EB6">
        <w:rPr>
          <w:rFonts w:ascii="Narkisim" w:hAnsi="Narkisim"/>
          <w:rtl/>
        </w:rPr>
        <w:t xml:space="preserve"> כת' דאין לומר מי שברך על חולה שנמצא במקום רחוק, דשמא מת או הבריא. והוה תפילת שווא (ברכות נד.). והנחלת שבעה חלק דמבואר הכא דמעמידים בחזקת חיים, ולא חיישינן, אף באשת איש וחולין בעזרה</w:t>
      </w:r>
      <w:r w:rsidRPr="00B46EB6">
        <w:rPr>
          <w:rStyle w:val="ac"/>
          <w:rFonts w:ascii="Narkisim" w:hAnsi="Narkisim"/>
          <w:rtl/>
        </w:rPr>
        <w:footnoteReference w:id="279"/>
      </w:r>
      <w:r w:rsidRPr="00B46EB6">
        <w:rPr>
          <w:rFonts w:ascii="Narkisim" w:hAnsi="Narkisim"/>
          <w:rtl/>
        </w:rPr>
        <w:t>. והשיבו לו (הודפס שם עז, עט) דבסוגיין אמרי' דשמא הבריא, ואילו המהרי"ל חשש שמא מת או הבריא. [עי"ש אריכות].</w:t>
      </w:r>
    </w:p>
    <w:p w14:paraId="4EA92A0B" w14:textId="77777777" w:rsidR="00A8648F" w:rsidRPr="00B46EB6" w:rsidRDefault="00000000" w:rsidP="00B46EB6">
      <w:pPr>
        <w:bidi/>
        <w:rPr>
          <w:rFonts w:ascii="Narkisim" w:hAnsi="Narkisim" w:cs="Narkisim"/>
        </w:rPr>
      </w:pPr>
      <w:r w:rsidRPr="00B46EB6">
        <w:rPr>
          <w:rFonts w:ascii="Narkisim" w:hAnsi="Narkisim" w:cs="Narkisim"/>
          <w:u w:val="single"/>
          <w:rtl/>
        </w:rPr>
        <w:t>רש"י ד"ה נותנה.</w:t>
      </w:r>
      <w:r w:rsidRPr="00B46EB6">
        <w:rPr>
          <w:rFonts w:ascii="Narkisim" w:hAnsi="Narkisim" w:cs="Narkisim"/>
          <w:rtl/>
        </w:rPr>
        <w:t xml:space="preserve"> ולא חיישינן שמא מת ובטל שליחותו. דהשליחות בטל במיתת הבעל. אבל ה</w:t>
      </w:r>
      <w:r w:rsidRPr="00B46EB6">
        <w:rPr>
          <w:rFonts w:ascii="Narkisim" w:hAnsi="Narkisim" w:cs="Narkisim"/>
          <w:b/>
          <w:bCs/>
          <w:rtl/>
        </w:rPr>
        <w:t>קצות</w:t>
      </w:r>
      <w:r w:rsidRPr="00B46EB6">
        <w:rPr>
          <w:rFonts w:ascii="Narkisim" w:hAnsi="Narkisim" w:cs="Narkisim"/>
          <w:rtl/>
        </w:rPr>
        <w:t xml:space="preserve"> (קפח ב) דייק מדברי </w:t>
      </w:r>
      <w:r w:rsidRPr="00B46EB6">
        <w:rPr>
          <w:rFonts w:ascii="Narkisim" w:hAnsi="Narkisim" w:cs="Narkisim"/>
          <w:b/>
          <w:bCs/>
          <w:rtl/>
        </w:rPr>
        <w:t>רש"י</w:t>
      </w:r>
      <w:r w:rsidRPr="00B46EB6">
        <w:rPr>
          <w:rFonts w:ascii="Narkisim" w:hAnsi="Narkisim" w:cs="Narkisim"/>
          <w:rtl/>
        </w:rPr>
        <w:t xml:space="preserve"> (לעיל ט: ויג.) דהשליחות אינו מתבטל כשמת. דרש"י כת' כשמת פקע רשותיה, וחל עליו רשות יורשים.</w:t>
      </w:r>
    </w:p>
    <w:p w14:paraId="4ABECA14" w14:textId="77777777" w:rsidR="00A8648F" w:rsidRPr="00B46EB6" w:rsidRDefault="00000000" w:rsidP="00B46EB6">
      <w:pPr>
        <w:pStyle w:val="a8"/>
        <w:bidi/>
        <w:rPr>
          <w:rFonts w:ascii="Narkisim" w:hAnsi="Narkisim"/>
        </w:rPr>
      </w:pPr>
      <w:r w:rsidRPr="00B46EB6">
        <w:rPr>
          <w:rFonts w:ascii="Narkisim" w:hAnsi="Narkisim"/>
          <w:rtl/>
        </w:rPr>
        <w:t>והקצות תלה הנידון במח' ה</w:t>
      </w:r>
      <w:r w:rsidRPr="00B46EB6">
        <w:rPr>
          <w:rFonts w:ascii="Narkisim" w:hAnsi="Narkisim"/>
          <w:b/>
          <w:bCs/>
          <w:rtl/>
        </w:rPr>
        <w:t>רמב"ם</w:t>
      </w:r>
      <w:r w:rsidRPr="00B46EB6">
        <w:rPr>
          <w:rFonts w:ascii="Narkisim" w:hAnsi="Narkisim"/>
          <w:rtl/>
        </w:rPr>
        <w:t xml:space="preserve"> (ב טו) והטור (קכא) היכא דנשתטה המשלח בשעת נתינה [דמבואר לקמן ע: דאין נותנים], דלטור הגט בטל מדאורייתא, ואילו ברמב"ם מבואר דהוה פסול רק מדרבנן. ואף דנשתטה השליחות קיימת.</w:t>
      </w:r>
    </w:p>
    <w:p w14:paraId="145B3231"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(קה"י כ, אבה"א עבדים ו א בסו"ד) חלקו דה"מ היכא דנשתטה, אבל כשמת ודאי פקע השליחות. (וע"ע לקמן כט:).</w:t>
      </w:r>
    </w:p>
    <w:p w14:paraId="09A13BE0" w14:textId="77777777" w:rsidR="00A8648F" w:rsidRPr="00B46EB6" w:rsidRDefault="00000000" w:rsidP="00B46EB6">
      <w:pPr>
        <w:pStyle w:val="aa"/>
        <w:bidi/>
        <w:rPr>
          <w:rFonts w:ascii="Narkisim" w:hAnsi="Narkisim"/>
        </w:rPr>
      </w:pPr>
      <w:r w:rsidRPr="00B46EB6">
        <w:rPr>
          <w:rFonts w:ascii="Narkisim" w:hAnsi="Narkisim"/>
          <w:u w:val="single"/>
          <w:rtl/>
        </w:rPr>
        <w:t>השולח חטאתו וכו' מקריבין אותו בחזקת שהוא קיים</w:t>
      </w:r>
      <w:r w:rsidRPr="00B46EB6">
        <w:rPr>
          <w:rFonts w:ascii="Narkisim" w:hAnsi="Narkisim"/>
          <w:rtl/>
        </w:rPr>
        <w:t xml:space="preserve">. </w:t>
      </w:r>
      <w:r w:rsidRPr="00B46EB6">
        <w:rPr>
          <w:rFonts w:ascii="Narkisim" w:hAnsi="Narkisim"/>
          <w:b/>
          <w:bCs/>
          <w:rtl/>
        </w:rPr>
        <w:t>תוס</w:t>
      </w:r>
      <w:r w:rsidRPr="00B46EB6">
        <w:rPr>
          <w:rFonts w:ascii="Narkisim" w:hAnsi="Narkisim"/>
          <w:rtl/>
        </w:rPr>
        <w:t>' (סנהדרין מז. ד"ה אימא) הביאו מכאן דמקריבים את קרבנו, אף בשעה שהוא ישן. [ודלא כפשטות הגמ' שם דישן מופקע מהקרבן].</w:t>
      </w:r>
    </w:p>
    <w:p w14:paraId="0982AB16" w14:textId="77777777" w:rsidR="00A8648F" w:rsidRPr="00B46EB6" w:rsidRDefault="00000000" w:rsidP="00B46EB6">
      <w:pPr>
        <w:bidi/>
        <w:rPr>
          <w:rFonts w:ascii="Narkisim" w:hAnsi="Narkisim" w:cs="Narkisim"/>
        </w:rPr>
      </w:pPr>
      <w:r w:rsidRPr="00B46EB6">
        <w:rPr>
          <w:rFonts w:ascii="Narkisim" w:hAnsi="Narkisim" w:cs="Narkisim"/>
          <w:u w:val="single"/>
          <w:rtl/>
        </w:rPr>
        <w:t>אבל זקן שהגיע לגבורות וכו'.</w:t>
      </w:r>
      <w:r w:rsidRPr="00B46EB6">
        <w:rPr>
          <w:rFonts w:ascii="Narkisim" w:hAnsi="Narkisim" w:cs="Narkisim"/>
          <w:rtl/>
        </w:rPr>
        <w:t xml:space="preserve"> ה</w:t>
      </w:r>
      <w:r w:rsidRPr="00B46EB6">
        <w:rPr>
          <w:rFonts w:ascii="Narkisim" w:hAnsi="Narkisim" w:cs="Narkisim"/>
          <w:b/>
          <w:bCs/>
          <w:rtl/>
        </w:rPr>
        <w:t>תוס' רי"ד</w:t>
      </w:r>
      <w:r w:rsidRPr="00B46EB6">
        <w:rPr>
          <w:rFonts w:ascii="Narkisim" w:hAnsi="Narkisim" w:cs="Narkisim"/>
          <w:rtl/>
        </w:rPr>
        <w:t xml:space="preserve"> כתב דבהגיע לגבורות לא תינשא בגט זה</w:t>
      </w:r>
      <w:r w:rsidRPr="00B46EB6">
        <w:rPr>
          <w:rFonts w:ascii="Narkisim" w:hAnsi="Narkisim" w:cs="Narkisim"/>
          <w:i/>
          <w:iCs/>
          <w:rtl/>
        </w:rPr>
        <w:t xml:space="preserve"> </w:t>
      </w:r>
      <w:r w:rsidRPr="00B46EB6">
        <w:rPr>
          <w:rFonts w:ascii="Narkisim" w:hAnsi="Narkisim" w:cs="Narkisim"/>
          <w:rtl/>
        </w:rPr>
        <w:t>עד</w:t>
      </w:r>
      <w:r w:rsidRPr="00B46EB6">
        <w:rPr>
          <w:rFonts w:ascii="Narkisim" w:hAnsi="Narkisim" w:cs="Narkisim"/>
          <w:i/>
          <w:iCs/>
          <w:rtl/>
        </w:rPr>
        <w:t xml:space="preserve"> </w:t>
      </w:r>
      <w:r w:rsidRPr="00B46EB6">
        <w:rPr>
          <w:rFonts w:ascii="Narkisim" w:hAnsi="Narkisim" w:cs="Narkisim"/>
          <w:rtl/>
        </w:rPr>
        <w:t>שיתברר אם חי או מת בשעת מסירה</w:t>
      </w:r>
      <w:r w:rsidRPr="00B46EB6">
        <w:rPr>
          <w:rStyle w:val="ac"/>
          <w:rFonts w:ascii="Narkisim" w:hAnsi="Narkisim" w:cs="Narkisim"/>
          <w:rtl/>
        </w:rPr>
        <w:footnoteReference w:id="280"/>
      </w:r>
      <w:r w:rsidRPr="00B46EB6">
        <w:rPr>
          <w:rFonts w:ascii="Narkisim" w:hAnsi="Narkisim" w:cs="Narkisim"/>
          <w:rtl/>
        </w:rPr>
        <w:t>.</w:t>
      </w:r>
    </w:p>
    <w:p w14:paraId="74EA32FF" w14:textId="77777777" w:rsidR="00A8648F" w:rsidRPr="00B46EB6" w:rsidRDefault="00000000" w:rsidP="00B46EB6">
      <w:pPr>
        <w:pStyle w:val="a7"/>
        <w:bidi/>
        <w:rPr>
          <w:rFonts w:ascii="Narkisim" w:hAnsi="Narkisim"/>
        </w:rPr>
      </w:pPr>
      <w:r w:rsidRPr="00B46EB6">
        <w:rPr>
          <w:rFonts w:ascii="Narkisim" w:hAnsi="Narkisim"/>
          <w:b/>
          <w:bCs/>
          <w:rtl/>
        </w:rPr>
        <w:t xml:space="preserve">תוס' </w:t>
      </w:r>
      <w:r w:rsidRPr="00B46EB6">
        <w:rPr>
          <w:rFonts w:ascii="Narkisim" w:hAnsi="Narkisim"/>
          <w:szCs w:val="20"/>
          <w:rtl/>
        </w:rPr>
        <w:t>(יומא נה:</w:t>
      </w:r>
      <w:r w:rsidRPr="00B46EB6">
        <w:rPr>
          <w:rFonts w:ascii="Narkisim" w:hAnsi="Narkisim"/>
          <w:sz w:val="20"/>
          <w:szCs w:val="20"/>
          <w:rtl/>
        </w:rPr>
        <w:t xml:space="preserve"> ד"ה והתנן) </w:t>
      </w:r>
      <w:r w:rsidRPr="00B46EB6">
        <w:rPr>
          <w:rFonts w:ascii="Narkisim" w:hAnsi="Narkisim"/>
          <w:rtl/>
        </w:rPr>
        <w:t xml:space="preserve">נקטו דאף השולח חטאתו ממדינה"י, בהגיע לגבורות חיישינן. ותוס' </w:t>
      </w:r>
      <w:r w:rsidRPr="00B46EB6">
        <w:rPr>
          <w:rFonts w:ascii="Narkisim" w:hAnsi="Narkisim"/>
          <w:rtl/>
        </w:rPr>
        <w:lastRenderedPageBreak/>
        <w:t>תי' דבקופות של קיני חובה לא חששו שמא זב או זבה הגיע לגבורות ושלחו, דלא שכיחא. ועוד תי' דדוקא בגט חששו משום חומר דאשת איש, אבל שולח חטאתו לא חששו</w:t>
      </w:r>
      <w:r w:rsidRPr="00B46EB6">
        <w:rPr>
          <w:rStyle w:val="ac"/>
          <w:rFonts w:ascii="Narkisim" w:hAnsi="Narkisim"/>
          <w:rtl/>
        </w:rPr>
        <w:footnoteReference w:id="281"/>
      </w:r>
      <w:r w:rsidRPr="00B46EB6">
        <w:rPr>
          <w:rFonts w:ascii="Narkisim" w:hAnsi="Narkisim"/>
          <w:rtl/>
        </w:rPr>
        <w:t>,אף הגיע לגבורות</w:t>
      </w:r>
      <w:r w:rsidRPr="00B46EB6">
        <w:rPr>
          <w:rStyle w:val="ac"/>
          <w:rFonts w:ascii="Narkisim" w:hAnsi="Narkisim"/>
          <w:rtl/>
        </w:rPr>
        <w:footnoteReference w:id="282"/>
      </w:r>
      <w:r w:rsidRPr="00B46EB6">
        <w:rPr>
          <w:rFonts w:ascii="Narkisim" w:hAnsi="Narkisim"/>
          <w:rtl/>
        </w:rPr>
        <w:t>.</w:t>
      </w:r>
    </w:p>
    <w:p w14:paraId="57B34FD4"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תמה דהכא ל"ש נידון איסור א"א, דאם מת כל הנידון הוא לאיסור לאו דיבמה לשוק. והביא דמבואר דאיסור יבמה לשוק הוה איסור חמור, דהוה ענין ערוה</w:t>
      </w:r>
      <w:r w:rsidRPr="00B46EB6">
        <w:rPr>
          <w:rStyle w:val="ac"/>
          <w:rFonts w:ascii="Narkisim" w:hAnsi="Narkisim"/>
          <w:rtl/>
        </w:rPr>
        <w:footnoteReference w:id="283"/>
      </w:r>
      <w:r w:rsidRPr="00B46EB6">
        <w:rPr>
          <w:rFonts w:ascii="Narkisim" w:hAnsi="Narkisim"/>
          <w:rtl/>
        </w:rPr>
        <w:t>.</w:t>
      </w:r>
    </w:p>
    <w:p w14:paraId="150A6723" w14:textId="77777777" w:rsidR="00A8648F" w:rsidRPr="00B46EB6" w:rsidRDefault="00000000" w:rsidP="00B46EB6">
      <w:pPr>
        <w:pStyle w:val="a7"/>
        <w:bidi/>
        <w:rPr>
          <w:rFonts w:ascii="Narkisim" w:hAnsi="Narkisim"/>
        </w:rPr>
      </w:pPr>
      <w:r w:rsidRPr="00B46EB6">
        <w:rPr>
          <w:rFonts w:ascii="Narkisim" w:hAnsi="Narkisim"/>
          <w:rtl/>
        </w:rPr>
        <w:t>אך רע"א הביא צד דחיישינן דשמא עדיין חי אלא שנחלש כחו ואינו יכול לדבר, דהגט בטל</w:t>
      </w:r>
      <w:r w:rsidRPr="00B46EB6">
        <w:rPr>
          <w:rStyle w:val="ac"/>
          <w:rFonts w:ascii="Narkisim" w:hAnsi="Narkisim"/>
          <w:rtl/>
        </w:rPr>
        <w:footnoteReference w:id="284"/>
      </w:r>
      <w:r w:rsidRPr="00B46EB6">
        <w:rPr>
          <w:rFonts w:ascii="Narkisim" w:hAnsi="Narkisim"/>
          <w:rtl/>
        </w:rPr>
        <w:t xml:space="preserve"> (וכדלקמן ע:) והיא אשת איש. </w:t>
      </w:r>
      <w:r w:rsidRPr="00B46EB6">
        <w:rPr>
          <w:rFonts w:ascii="Narkisim" w:hAnsi="Narkisim"/>
          <w:szCs w:val="20"/>
          <w:rtl/>
        </w:rPr>
        <w:t>אך כת' דדוחק לומר כן, דזהו ודאי חשש רחוק והוי ס"ס, ספק שמא אינו גוסס כ"כ אלא גוסס כשהיה. וספק שמא מת. וכלפי איסור א"א הוי ס"ס.</w:t>
      </w:r>
    </w:p>
    <w:p w14:paraId="4B236B80" w14:textId="77777777" w:rsidR="00A8648F" w:rsidRPr="00B46EB6" w:rsidRDefault="00000000" w:rsidP="00B46EB6">
      <w:pPr>
        <w:pStyle w:val="aa"/>
        <w:bidi/>
        <w:rPr>
          <w:rFonts w:ascii="Narkisim" w:hAnsi="Narkisim"/>
        </w:rPr>
      </w:pPr>
      <w:r w:rsidRPr="00B46EB6">
        <w:rPr>
          <w:rFonts w:ascii="Narkisim" w:hAnsi="Narkisim"/>
          <w:sz w:val="24"/>
          <w:u w:val="single"/>
          <w:rtl/>
        </w:rPr>
        <w:t>שם</w:t>
      </w:r>
      <w:r w:rsidRPr="00B46EB6">
        <w:rPr>
          <w:rFonts w:ascii="Narkisim" w:hAnsi="Narkisim"/>
          <w:sz w:val="24"/>
          <w:rtl/>
        </w:rPr>
        <w:t xml:space="preserve">. </w:t>
      </w:r>
      <w:r w:rsidRPr="00B46EB6">
        <w:rPr>
          <w:rFonts w:ascii="Narkisim" w:hAnsi="Narkisim"/>
          <w:b/>
          <w:bCs/>
          <w:sz w:val="24"/>
          <w:rtl/>
        </w:rPr>
        <w:t>רע"א</w:t>
      </w:r>
      <w:r w:rsidRPr="00B46EB6">
        <w:rPr>
          <w:rFonts w:ascii="Narkisim" w:hAnsi="Narkisim"/>
          <w:sz w:val="24"/>
          <w:rtl/>
        </w:rPr>
        <w:t xml:space="preserve"> (בשו"ע קמא יא) דן בזקן שהגיע לגבורות, אלא שאף היבם הוא במדינת הים והגיע לגבורות, א"כ י"ל דנותנים לה הגט ומותרת משום ס"ס, ספק הבעל והיבם קיימים [ומותרת מדין גרושה]. וספק שניהם מתו ומותרת מטעם אלמנה.</w:t>
      </w:r>
    </w:p>
    <w:p w14:paraId="28DFF9C6" w14:textId="77777777" w:rsidR="00A8648F" w:rsidRPr="00B46EB6" w:rsidRDefault="00000000" w:rsidP="00B46EB6">
      <w:pPr>
        <w:pStyle w:val="a8"/>
        <w:bidi/>
        <w:rPr>
          <w:rFonts w:ascii="Narkisim" w:hAnsi="Narkisim"/>
          <w:sz w:val="24"/>
        </w:rPr>
      </w:pPr>
      <w:r w:rsidRPr="00B46EB6">
        <w:rPr>
          <w:rFonts w:ascii="Narkisim" w:hAnsi="Narkisim"/>
          <w:sz w:val="24"/>
          <w:rtl/>
        </w:rPr>
        <w:t>אך רע"א כת' דאם בשעת הגט היבם עדיין לא הגיע לגבורות, י"ל לא מהני שהמתינה להנשא עד שהגיע היבם לגבורות. דל"מ הס"ס כיון דלא נולדו ביחד, וצ"ע לדינא.</w:t>
      </w:r>
    </w:p>
    <w:p w14:paraId="337DE677" w14:textId="77777777" w:rsidR="00A8648F" w:rsidRPr="00B46EB6" w:rsidRDefault="00000000" w:rsidP="00B46EB6">
      <w:pPr>
        <w:bidi/>
        <w:rPr>
          <w:rFonts w:ascii="Narkisim" w:hAnsi="Narkisim" w:cs="Narkisim"/>
        </w:rPr>
      </w:pPr>
      <w:r w:rsidRPr="00B46EB6">
        <w:rPr>
          <w:rFonts w:ascii="Narkisim" w:hAnsi="Narkisim" w:cs="Narkisim"/>
          <w:u w:val="single"/>
          <w:rtl/>
        </w:rPr>
        <w:t>וגוסס וכו'.</w:t>
      </w:r>
      <w:r w:rsidRPr="00B46EB6">
        <w:rPr>
          <w:rFonts w:ascii="Narkisim" w:hAnsi="Narkisim" w:cs="Narkisim"/>
          <w:rtl/>
        </w:rPr>
        <w:t xml:space="preserve"> </w:t>
      </w:r>
      <w:r w:rsidRPr="00B46EB6">
        <w:rPr>
          <w:rFonts w:ascii="Narkisim" w:hAnsi="Narkisim" w:cs="Narkisim"/>
          <w:b/>
          <w:bCs/>
          <w:rtl/>
        </w:rPr>
        <w:t>תוס'</w:t>
      </w:r>
      <w:r w:rsidRPr="00B46EB6">
        <w:rPr>
          <w:rFonts w:ascii="Narkisim" w:hAnsi="Narkisim" w:cs="Narkisim"/>
          <w:rtl/>
        </w:rPr>
        <w:t xml:space="preserve"> (קידושין עח: ד"ה לא) הביאו מסוגיין דאילו ידעי' שהשליח נתן לה בעודו גוסס הגט כשר, דכל דברי גוסס קיימין</w:t>
      </w:r>
      <w:r w:rsidRPr="00B46EB6">
        <w:rPr>
          <w:rStyle w:val="ac"/>
          <w:rFonts w:ascii="Narkisim" w:hAnsi="Narkisim" w:cs="Narkisim"/>
          <w:rtl/>
        </w:rPr>
        <w:footnoteReference w:id="285"/>
      </w:r>
      <w:r w:rsidRPr="00B46EB6">
        <w:rPr>
          <w:rFonts w:ascii="Narkisim" w:hAnsi="Narkisim" w:cs="Narkisim"/>
          <w:rtl/>
        </w:rPr>
        <w:t xml:space="preserve">. והק' למש"כ </w:t>
      </w:r>
      <w:r w:rsidRPr="00B46EB6">
        <w:rPr>
          <w:rFonts w:ascii="Narkisim" w:hAnsi="Narkisim" w:cs="Narkisim"/>
          <w:b/>
          <w:bCs/>
          <w:rtl/>
        </w:rPr>
        <w:t>רש"י</w:t>
      </w:r>
      <w:r w:rsidRPr="00B46EB6">
        <w:rPr>
          <w:rFonts w:ascii="Narkisim" w:hAnsi="Narkisim" w:cs="Narkisim"/>
          <w:rtl/>
        </w:rPr>
        <w:t xml:space="preserve"> (שם) דגוסס לא הוה בר מתנה.</w:t>
      </w:r>
    </w:p>
    <w:p w14:paraId="7FFF2C48" w14:textId="77777777" w:rsidR="00A8648F" w:rsidRPr="00B46EB6" w:rsidRDefault="00000000" w:rsidP="00B46EB6">
      <w:pPr>
        <w:pStyle w:val="a7"/>
        <w:bidi/>
        <w:rPr>
          <w:rFonts w:ascii="Narkisim" w:hAnsi="Narkisim"/>
        </w:rPr>
      </w:pPr>
      <w:r w:rsidRPr="00B46EB6">
        <w:rPr>
          <w:rFonts w:ascii="Narkisim" w:hAnsi="Narkisim"/>
          <w:rtl/>
        </w:rPr>
        <w:t xml:space="preserve">אבל דעת </w:t>
      </w:r>
      <w:r w:rsidRPr="00B46EB6">
        <w:rPr>
          <w:rFonts w:ascii="Narkisim" w:hAnsi="Narkisim"/>
          <w:b/>
          <w:bCs/>
          <w:rtl/>
        </w:rPr>
        <w:t>רבינו יואל</w:t>
      </w:r>
      <w:r w:rsidRPr="00B46EB6">
        <w:rPr>
          <w:rFonts w:ascii="Narkisim" w:hAnsi="Narkisim"/>
          <w:rtl/>
        </w:rPr>
        <w:t xml:space="preserve"> </w:t>
      </w:r>
      <w:r w:rsidRPr="00B46EB6">
        <w:rPr>
          <w:rFonts w:ascii="Narkisim" w:hAnsi="Narkisim"/>
          <w:sz w:val="20"/>
          <w:szCs w:val="20"/>
          <w:rtl/>
        </w:rPr>
        <w:t>(הו' ברא"ש קידושין ד טז וברשב"א לקמן ע:)</w:t>
      </w:r>
      <w:r w:rsidRPr="00B46EB6">
        <w:rPr>
          <w:rFonts w:ascii="Narkisim" w:hAnsi="Narkisim"/>
          <w:rtl/>
        </w:rPr>
        <w:t xml:space="preserve"> דגוסס נחשב כמת ואינו יכול לגרש ולהקנות. והרא"ש הביא דהא דבסוגיין נותנין [לולי הא דחוששין למיתה] משום שנתן את הגט לשליח לפני שנעשה גוסס, אבל משעה שנעשה גוסס אינו יכול לעשות שליח. [</w:t>
      </w:r>
      <w:r w:rsidRPr="00B46EB6">
        <w:rPr>
          <w:rFonts w:ascii="Narkisim" w:hAnsi="Narkisim"/>
          <w:szCs w:val="20"/>
          <w:rtl/>
        </w:rPr>
        <w:t>ומבואר דמהני השליחות אף דהמשלח כבר לא מצי עבד</w:t>
      </w:r>
      <w:r w:rsidRPr="00B46EB6">
        <w:rPr>
          <w:rStyle w:val="ac"/>
          <w:rFonts w:ascii="Narkisim" w:hAnsi="Narkisim"/>
          <w:szCs w:val="20"/>
          <w:rtl/>
        </w:rPr>
        <w:footnoteReference w:id="286"/>
      </w:r>
      <w:r w:rsidRPr="00B46EB6">
        <w:rPr>
          <w:rFonts w:ascii="Narkisim" w:hAnsi="Narkisim"/>
          <w:szCs w:val="20"/>
          <w:rtl/>
        </w:rPr>
        <w:t>. וה</w:t>
      </w:r>
      <w:r w:rsidRPr="00B46EB6">
        <w:rPr>
          <w:rFonts w:ascii="Narkisim" w:hAnsi="Narkisim"/>
          <w:b/>
          <w:bCs/>
          <w:szCs w:val="20"/>
          <w:rtl/>
        </w:rPr>
        <w:t>אחרונים</w:t>
      </w:r>
      <w:r w:rsidRPr="00B46EB6">
        <w:rPr>
          <w:rFonts w:ascii="Narkisim" w:hAnsi="Narkisim"/>
          <w:szCs w:val="20"/>
          <w:rtl/>
        </w:rPr>
        <w:t xml:space="preserve"> דנו דהיכא דנשתטה המשלח מבואר (לקמן ע:) דל"מ, לדברי הטור מדאורייתא. ולרמב"ם מדרבנן</w:t>
      </w:r>
      <w:r w:rsidRPr="00B46EB6">
        <w:rPr>
          <w:rFonts w:ascii="Narkisim" w:hAnsi="Narkisim"/>
          <w:rtl/>
        </w:rPr>
        <w:t>].</w:t>
      </w:r>
    </w:p>
    <w:p w14:paraId="7B52CA2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(לקמן ע:) תי' דהנידון בסוגיין אי נותנים בחזקת שנתרפא, וקמ"ל דאין רוב גוססין לרפואה ולחיים</w:t>
      </w:r>
      <w:r w:rsidRPr="00B46EB6">
        <w:rPr>
          <w:rStyle w:val="ac"/>
          <w:rFonts w:ascii="Narkisim" w:hAnsi="Narkisim"/>
          <w:rtl/>
        </w:rPr>
        <w:footnoteReference w:id="287"/>
      </w:r>
      <w:r w:rsidRPr="00B46EB6">
        <w:rPr>
          <w:rFonts w:ascii="Narkisim" w:hAnsi="Narkisim"/>
          <w:rtl/>
        </w:rPr>
        <w:t>, אלא למיתה ולא נתרפא ועדיין גוסס הוא או מת. ואיירי שנתנו לשליח קודם שהיה גוסס, ולא הספיק שליח ללכת עד שהניחו גוסס.</w:t>
      </w:r>
    </w:p>
    <w:p w14:paraId="322322A6" w14:textId="77777777" w:rsidR="00A8648F" w:rsidRPr="00B46EB6" w:rsidRDefault="00000000" w:rsidP="00B46EB6">
      <w:pPr>
        <w:bidi/>
        <w:rPr>
          <w:rFonts w:ascii="Narkisim" w:hAnsi="Narkisim" w:cs="Narkisim"/>
        </w:rPr>
      </w:pPr>
      <w:r w:rsidRPr="00B46EB6">
        <w:rPr>
          <w:rFonts w:ascii="Narkisim" w:hAnsi="Narkisim" w:cs="Narkisim"/>
          <w:u w:val="single"/>
          <w:rtl/>
        </w:rPr>
        <w:t>שרוב גוססין למיתה וכו'.</w:t>
      </w:r>
      <w:r w:rsidRPr="00B46EB6">
        <w:rPr>
          <w:rFonts w:ascii="Narkisim" w:hAnsi="Narkisim" w:cs="Narkisim"/>
          <w:rtl/>
        </w:rPr>
        <w:t xml:space="preserve"> וה</w:t>
      </w:r>
      <w:r w:rsidRPr="00B46EB6">
        <w:rPr>
          <w:rFonts w:ascii="Narkisim" w:hAnsi="Narkisim" w:cs="Narkisim"/>
          <w:b/>
          <w:bCs/>
          <w:rtl/>
        </w:rPr>
        <w:t>ראשונים</w:t>
      </w:r>
      <w:r w:rsidRPr="00B46EB6">
        <w:rPr>
          <w:rFonts w:ascii="Narkisim" w:hAnsi="Narkisim" w:cs="Narkisim"/>
          <w:rtl/>
        </w:rPr>
        <w:t xml:space="preserve"> כת' דקי"ל כך דרוב גוססין למיתה, והוה ספק שמא מת</w:t>
      </w:r>
      <w:r w:rsidRPr="00B46EB6">
        <w:rPr>
          <w:rStyle w:val="ac"/>
          <w:rFonts w:ascii="Narkisim" w:hAnsi="Narkisim" w:cs="Narkisim"/>
          <w:rtl/>
        </w:rPr>
        <w:footnoteReference w:id="288"/>
      </w:r>
      <w:r w:rsidRPr="00B46EB6">
        <w:rPr>
          <w:rFonts w:ascii="Narkisim" w:hAnsi="Narkisim" w:cs="Narkisim"/>
          <w:rtl/>
        </w:rPr>
        <w:t>.</w:t>
      </w:r>
    </w:p>
    <w:p w14:paraId="08F50F5A" w14:textId="77777777" w:rsidR="00A8648F" w:rsidRPr="00B46EB6" w:rsidRDefault="00000000" w:rsidP="00B46EB6">
      <w:pPr>
        <w:pStyle w:val="a8"/>
        <w:bidi/>
        <w:rPr>
          <w:rFonts w:ascii="Narkisim" w:hAnsi="Narkisim"/>
        </w:rPr>
      </w:pPr>
      <w:r w:rsidRPr="00B46EB6">
        <w:rPr>
          <w:rFonts w:ascii="Narkisim" w:hAnsi="Narkisim"/>
          <w:rtl/>
        </w:rPr>
        <w:t>וב</w:t>
      </w:r>
      <w:r w:rsidRPr="00B46EB6">
        <w:rPr>
          <w:rFonts w:ascii="Narkisim" w:hAnsi="Narkisim"/>
          <w:b/>
          <w:bCs/>
          <w:rtl/>
        </w:rPr>
        <w:t>פסקי הריא"ז</w:t>
      </w:r>
      <w:r w:rsidRPr="00B46EB6">
        <w:rPr>
          <w:rFonts w:ascii="Narkisim" w:hAnsi="Narkisim"/>
          <w:rtl/>
        </w:rPr>
        <w:t xml:space="preserve"> (ג א, הו' בשלט"ג ורמ"א קמא סח) כת' דה"ה הוכה ונעשית טריפה</w:t>
      </w:r>
      <w:r w:rsidRPr="00B46EB6">
        <w:rPr>
          <w:rStyle w:val="ac"/>
          <w:rFonts w:ascii="Narkisim" w:hAnsi="Narkisim"/>
          <w:rtl/>
        </w:rPr>
        <w:footnoteReference w:id="289"/>
      </w:r>
      <w:r w:rsidRPr="00B46EB6">
        <w:rPr>
          <w:rFonts w:ascii="Narkisim" w:hAnsi="Narkisim"/>
          <w:rtl/>
        </w:rPr>
        <w:t xml:space="preserve"> דינו כגוסס. דחולה דמתני' איירי בחולה בידי שמים.</w:t>
      </w:r>
    </w:p>
    <w:p w14:paraId="3C5AA964"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בי"ש</w:t>
      </w:r>
      <w:r w:rsidRPr="00B46EB6">
        <w:rPr>
          <w:rFonts w:ascii="Narkisim" w:hAnsi="Narkisim"/>
          <w:rtl/>
        </w:rPr>
        <w:t xml:space="preserve"> (יז צד) פסק דאחרי ג' ימים אפשר להעיד על גוסס שמת, כיון דרוב גוססין למיתה</w:t>
      </w:r>
      <w:r w:rsidRPr="00B46EB6">
        <w:rPr>
          <w:rStyle w:val="ac"/>
          <w:rFonts w:ascii="Narkisim" w:hAnsi="Narkisim"/>
          <w:rtl/>
        </w:rPr>
        <w:footnoteReference w:id="290"/>
      </w:r>
      <w:r w:rsidRPr="00B46EB6">
        <w:rPr>
          <w:rFonts w:ascii="Narkisim" w:hAnsi="Narkisim"/>
          <w:rtl/>
        </w:rPr>
        <w:t>. וה</w:t>
      </w:r>
      <w:r w:rsidRPr="00B46EB6">
        <w:rPr>
          <w:rFonts w:ascii="Narkisim" w:hAnsi="Narkisim"/>
          <w:b/>
          <w:bCs/>
          <w:rtl/>
        </w:rPr>
        <w:t>פתח"ת</w:t>
      </w:r>
      <w:r w:rsidRPr="00B46EB6">
        <w:rPr>
          <w:rFonts w:ascii="Narkisim" w:hAnsi="Narkisim"/>
          <w:rtl/>
        </w:rPr>
        <w:t xml:space="preserve"> (קלא) הביא דכל הפוסקים פליגי</w:t>
      </w:r>
      <w:r w:rsidRPr="00B46EB6">
        <w:rPr>
          <w:rStyle w:val="ac"/>
          <w:rFonts w:ascii="Narkisim" w:hAnsi="Narkisim"/>
          <w:rtl/>
        </w:rPr>
        <w:footnoteReference w:id="291"/>
      </w:r>
      <w:r w:rsidRPr="00B46EB6">
        <w:rPr>
          <w:rFonts w:ascii="Narkisim" w:hAnsi="Narkisim"/>
          <w:rtl/>
        </w:rPr>
        <w:t>.</w:t>
      </w:r>
    </w:p>
    <w:p w14:paraId="7D2135EB" w14:textId="77777777" w:rsidR="00A8648F" w:rsidRPr="00B46EB6" w:rsidRDefault="00000000" w:rsidP="00B46EB6">
      <w:pPr>
        <w:bidi/>
        <w:rPr>
          <w:rFonts w:ascii="Narkisim" w:hAnsi="Narkisim" w:cs="Narkisim"/>
        </w:rPr>
      </w:pPr>
      <w:r w:rsidRPr="00B46EB6">
        <w:rPr>
          <w:rFonts w:ascii="Narkisim" w:hAnsi="Narkisim" w:cs="Narkisim"/>
          <w:u w:val="single"/>
          <w:rtl/>
        </w:rPr>
        <w:lastRenderedPageBreak/>
        <w:t>תיובתא, ואיבע"א.</w:t>
      </w:r>
      <w:r w:rsidRPr="00B46EB6">
        <w:rPr>
          <w:rFonts w:ascii="Narkisim" w:hAnsi="Narkisim" w:cs="Narkisim"/>
          <w:rtl/>
        </w:rPr>
        <w:t xml:space="preserve"> ה</w:t>
      </w:r>
      <w:r w:rsidRPr="00B46EB6">
        <w:rPr>
          <w:rFonts w:ascii="Narkisim" w:hAnsi="Narkisim" w:cs="Narkisim"/>
          <w:b/>
          <w:bCs/>
          <w:rtl/>
        </w:rPr>
        <w:t>רשב"א</w:t>
      </w:r>
      <w:r w:rsidRPr="00B46EB6">
        <w:rPr>
          <w:rFonts w:ascii="Narkisim" w:hAnsi="Narkisim" w:cs="Narkisim"/>
          <w:rtl/>
        </w:rPr>
        <w:t xml:space="preserve"> כת' דקי"ל כמקשן דלא חילק, וכסתמא דמתני'. שנויא היא ולא סמכי' עלה. וכן ה</w:t>
      </w:r>
      <w:r w:rsidRPr="00B46EB6">
        <w:rPr>
          <w:rFonts w:ascii="Narkisim" w:hAnsi="Narkisim" w:cs="Narkisim"/>
          <w:b/>
          <w:bCs/>
          <w:rtl/>
        </w:rPr>
        <w:t>רי"ף</w:t>
      </w:r>
      <w:r w:rsidRPr="00B46EB6">
        <w:rPr>
          <w:rFonts w:ascii="Narkisim" w:hAnsi="Narkisim" w:cs="Narkisim"/>
          <w:rtl/>
        </w:rPr>
        <w:t xml:space="preserve"> סתם כל זקן. וכן סתימת ה</w:t>
      </w:r>
      <w:r w:rsidRPr="00B46EB6">
        <w:rPr>
          <w:rFonts w:ascii="Narkisim" w:hAnsi="Narkisim" w:cs="Narkisim"/>
          <w:b/>
          <w:bCs/>
          <w:rtl/>
        </w:rPr>
        <w:t>רמב"ם</w:t>
      </w:r>
      <w:r w:rsidRPr="00B46EB6">
        <w:rPr>
          <w:rFonts w:ascii="Narkisim" w:hAnsi="Narkisim" w:cs="Narkisim"/>
          <w:rtl/>
        </w:rPr>
        <w:t xml:space="preserve"> (ו כח). וה</w:t>
      </w:r>
      <w:r w:rsidRPr="00B46EB6">
        <w:rPr>
          <w:rFonts w:ascii="Narkisim" w:hAnsi="Narkisim" w:cs="Narkisim"/>
          <w:b/>
          <w:bCs/>
          <w:rtl/>
        </w:rPr>
        <w:t>הג"מ</w:t>
      </w:r>
      <w:r w:rsidRPr="00B46EB6">
        <w:rPr>
          <w:rFonts w:ascii="Narkisim" w:hAnsi="Narkisim" w:cs="Narkisim"/>
          <w:rtl/>
        </w:rPr>
        <w:t xml:space="preserve"> (ט) הביא ד</w:t>
      </w:r>
      <w:r w:rsidRPr="00B46EB6">
        <w:rPr>
          <w:rFonts w:ascii="Narkisim" w:hAnsi="Narkisim" w:cs="Narkisim"/>
          <w:b/>
          <w:bCs/>
          <w:rtl/>
        </w:rPr>
        <w:t>ראבי"ה</w:t>
      </w:r>
      <w:r w:rsidRPr="00B46EB6">
        <w:rPr>
          <w:rFonts w:ascii="Narkisim" w:hAnsi="Narkisim" w:cs="Narkisim"/>
          <w:rtl/>
        </w:rPr>
        <w:t xml:space="preserve"> נראה להעמיד כרבא</w:t>
      </w:r>
      <w:r w:rsidRPr="00B46EB6">
        <w:rPr>
          <w:rStyle w:val="ac"/>
          <w:rFonts w:ascii="Narkisim" w:hAnsi="Narkisim" w:cs="Narkisim"/>
          <w:rtl/>
        </w:rPr>
        <w:footnoteReference w:id="292"/>
      </w:r>
      <w:r w:rsidRPr="00B46EB6">
        <w:rPr>
          <w:rFonts w:ascii="Narkisim" w:hAnsi="Narkisim" w:cs="Narkisim"/>
          <w:rtl/>
        </w:rPr>
        <w:t>. [כאיבע"א]</w:t>
      </w:r>
      <w:r w:rsidRPr="00B46EB6">
        <w:rPr>
          <w:rStyle w:val="ac"/>
          <w:rFonts w:ascii="Narkisim" w:hAnsi="Narkisim" w:cs="Narkisim"/>
          <w:rtl/>
        </w:rPr>
        <w:footnoteReference w:id="293"/>
      </w:r>
      <w:r w:rsidRPr="00B46EB6">
        <w:rPr>
          <w:rFonts w:ascii="Narkisim" w:hAnsi="Narkisim" w:cs="Narkisim"/>
          <w:rtl/>
        </w:rPr>
        <w:t>.</w:t>
      </w:r>
    </w:p>
    <w:p w14:paraId="7E1E7B58"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הביא </w:t>
      </w:r>
      <w:r w:rsidRPr="00B46EB6">
        <w:rPr>
          <w:rFonts w:ascii="Narkisim" w:hAnsi="Narkisim"/>
          <w:b/>
          <w:bCs/>
          <w:rtl/>
        </w:rPr>
        <w:t>ירושלמי</w:t>
      </w:r>
      <w:r w:rsidRPr="00B46EB6">
        <w:rPr>
          <w:rFonts w:ascii="Narkisim" w:hAnsi="Narkisim"/>
          <w:rtl/>
        </w:rPr>
        <w:t xml:space="preserve"> אפי' הניחו זקן בן ק' שנה, ועשה [שהה] השליח ק' שנה בדרך נותנו לה בחזקת שהוא קיים. והרשב"א דייק דמשמע דנקט ק' לרבותא, ולא משמע דהוה משום דאיפליג.</w:t>
      </w:r>
    </w:p>
    <w:p w14:paraId="726ECC49" w14:textId="77777777" w:rsidR="00A8648F" w:rsidRPr="00B46EB6" w:rsidRDefault="00000000" w:rsidP="00B46EB6">
      <w:pPr>
        <w:bidi/>
        <w:rPr>
          <w:rFonts w:ascii="Narkisim" w:hAnsi="Narkisim" w:cs="Narkisim"/>
        </w:rPr>
      </w:pPr>
      <w:r w:rsidRPr="00B46EB6">
        <w:rPr>
          <w:rFonts w:ascii="Narkisim" w:hAnsi="Narkisim" w:cs="Narkisim"/>
          <w:u w:val="single"/>
          <w:rtl/>
        </w:rPr>
        <w:t>רש"י ד"ה איפליג.</w:t>
      </w:r>
      <w:r w:rsidRPr="00B46EB6">
        <w:rPr>
          <w:rFonts w:ascii="Narkisim" w:hAnsi="Narkisim" w:cs="Narkisim"/>
          <w:rtl/>
        </w:rPr>
        <w:t xml:space="preserve"> עד צ'</w:t>
      </w:r>
      <w:r w:rsidRPr="00B46EB6">
        <w:rPr>
          <w:rStyle w:val="ac"/>
          <w:rFonts w:ascii="Narkisim" w:hAnsi="Narkisim" w:cs="Narkisim"/>
          <w:rtl/>
        </w:rPr>
        <w:footnoteReference w:id="294"/>
      </w:r>
      <w:r w:rsidRPr="00B46EB6">
        <w:rPr>
          <w:rFonts w:ascii="Narkisim" w:hAnsi="Narkisim" w:cs="Narkisim"/>
          <w:rtl/>
        </w:rPr>
        <w:t>. וכ"כ ה</w:t>
      </w:r>
      <w:r w:rsidRPr="00B46EB6">
        <w:rPr>
          <w:rFonts w:ascii="Narkisim" w:hAnsi="Narkisim" w:cs="Narkisim"/>
          <w:b/>
          <w:bCs/>
          <w:rtl/>
        </w:rPr>
        <w:t>תוס' רי"ד.</w:t>
      </w:r>
      <w:r w:rsidRPr="00B46EB6">
        <w:rPr>
          <w:rFonts w:ascii="Narkisim" w:hAnsi="Narkisim" w:cs="Narkisim"/>
          <w:rtl/>
        </w:rPr>
        <w:t xml:space="preserve"> וה</w:t>
      </w:r>
      <w:r w:rsidRPr="00B46EB6">
        <w:rPr>
          <w:rFonts w:ascii="Narkisim" w:hAnsi="Narkisim" w:cs="Narkisim"/>
          <w:b/>
          <w:bCs/>
          <w:rtl/>
        </w:rPr>
        <w:t>בי"ש</w:t>
      </w:r>
      <w:r w:rsidRPr="00B46EB6">
        <w:rPr>
          <w:rFonts w:ascii="Narkisim" w:hAnsi="Narkisim" w:cs="Narkisim"/>
          <w:rtl/>
        </w:rPr>
        <w:t xml:space="preserve"> (קמא קז) כתב דלפ"ז הא דבברייתא איתא אפי' ק' שנים הוא לרבותא. אבל ה</w:t>
      </w:r>
      <w:r w:rsidRPr="00B46EB6">
        <w:rPr>
          <w:rFonts w:ascii="Narkisim" w:hAnsi="Narkisim" w:cs="Narkisim"/>
          <w:b/>
          <w:bCs/>
          <w:rtl/>
        </w:rPr>
        <w:t>רמ"ה</w:t>
      </w:r>
      <w:r w:rsidRPr="00B46EB6">
        <w:rPr>
          <w:rFonts w:ascii="Narkisim" w:hAnsi="Narkisim" w:cs="Narkisim"/>
          <w:rtl/>
        </w:rPr>
        <w:t xml:space="preserve"> </w:t>
      </w:r>
      <w:r w:rsidRPr="00B46EB6">
        <w:rPr>
          <w:rFonts w:ascii="Narkisim" w:hAnsi="Narkisim" w:cs="Narkisim"/>
          <w:szCs w:val="20"/>
          <w:rtl/>
        </w:rPr>
        <w:t>(</w:t>
      </w:r>
      <w:r w:rsidRPr="00B46EB6">
        <w:rPr>
          <w:rFonts w:ascii="Narkisim" w:hAnsi="Narkisim" w:cs="Narkisim"/>
          <w:sz w:val="20"/>
          <w:szCs w:val="20"/>
          <w:rtl/>
        </w:rPr>
        <w:t>הו' בטשו"ע שם)</w:t>
      </w:r>
      <w:r w:rsidRPr="00B46EB6">
        <w:rPr>
          <w:rFonts w:ascii="Narkisim" w:hAnsi="Narkisim" w:cs="Narkisim"/>
          <w:rtl/>
        </w:rPr>
        <w:t xml:space="preserve"> כתב דק' דוקא</w:t>
      </w:r>
      <w:r w:rsidRPr="00B46EB6">
        <w:rPr>
          <w:rStyle w:val="ac"/>
          <w:rFonts w:ascii="Narkisim" w:hAnsi="Narkisim" w:cs="Narkisim"/>
          <w:rtl/>
        </w:rPr>
        <w:footnoteReference w:id="295"/>
      </w:r>
      <w:r w:rsidRPr="00B46EB6">
        <w:rPr>
          <w:rFonts w:ascii="Narkisim" w:hAnsi="Narkisim" w:cs="Narkisim"/>
          <w:rtl/>
        </w:rPr>
        <w:t>.</w:t>
      </w:r>
    </w:p>
    <w:p w14:paraId="1FA00D53" w14:textId="77777777" w:rsidR="00A8648F" w:rsidRPr="00B46EB6" w:rsidRDefault="00000000" w:rsidP="00B46EB6">
      <w:pPr>
        <w:pStyle w:val="aa"/>
        <w:bidi/>
        <w:rPr>
          <w:rFonts w:ascii="Narkisim" w:hAnsi="Narkisim"/>
        </w:rPr>
      </w:pPr>
      <w:r w:rsidRPr="00B46EB6">
        <w:rPr>
          <w:rFonts w:ascii="Narkisim" w:hAnsi="Narkisim"/>
          <w:u w:val="single"/>
          <w:rtl/>
        </w:rPr>
        <w:t>תוד"ה והניחו.</w:t>
      </w:r>
      <w:r w:rsidRPr="00B46EB6">
        <w:rPr>
          <w:rFonts w:ascii="Narkisim" w:hAnsi="Narkisim"/>
          <w:rtl/>
        </w:rPr>
        <w:t xml:space="preserve"> ואור"י דלענין יתומים החמירו טפי לחשוש. וה</w:t>
      </w:r>
      <w:r w:rsidRPr="00B46EB6">
        <w:rPr>
          <w:rFonts w:ascii="Narkisim" w:hAnsi="Narkisim"/>
          <w:b/>
          <w:bCs/>
          <w:rtl/>
        </w:rPr>
        <w:t xml:space="preserve">רמב"ן </w:t>
      </w:r>
      <w:r w:rsidRPr="00B46EB6">
        <w:rPr>
          <w:rFonts w:ascii="Narkisim" w:hAnsi="Narkisim"/>
          <w:rtl/>
        </w:rPr>
        <w:t>ביאר דכיון דהדין מוטל על בי"ד</w:t>
      </w:r>
      <w:r w:rsidRPr="00B46EB6">
        <w:rPr>
          <w:rStyle w:val="ac"/>
          <w:rFonts w:ascii="Narkisim" w:hAnsi="Narkisim"/>
          <w:rtl/>
        </w:rPr>
        <w:footnoteReference w:id="296"/>
      </w:r>
      <w:r w:rsidRPr="00B46EB6">
        <w:rPr>
          <w:rFonts w:ascii="Narkisim" w:hAnsi="Narkisim"/>
          <w:rtl/>
        </w:rPr>
        <w:t>, אין נזקקין לזה. וחוששין לכל דבר שיוצא תקלה מתח"י. אבל בעלמא לא אפשר להחמיר [ע"פ תי' הגמ' דתלי באפשר].</w:t>
      </w:r>
    </w:p>
    <w:p w14:paraId="5A2BE5EB" w14:textId="77777777" w:rsidR="00A8648F" w:rsidRPr="00B46EB6" w:rsidRDefault="00000000" w:rsidP="00B46EB6">
      <w:pPr>
        <w:pStyle w:val="2"/>
        <w:bidi/>
        <w:rPr>
          <w:rFonts w:ascii="Narkisim" w:hAnsi="Narkisim"/>
        </w:rPr>
      </w:pPr>
      <w:r w:rsidRPr="00B46EB6">
        <w:rPr>
          <w:rFonts w:ascii="Narkisim" w:hAnsi="Narkisim"/>
          <w:rtl/>
        </w:rPr>
        <w:t>שמא ימות</w:t>
      </w:r>
    </w:p>
    <w:p w14:paraId="61204E1F" w14:textId="77777777" w:rsidR="00A8648F" w:rsidRPr="00B46EB6" w:rsidRDefault="00000000" w:rsidP="00B46EB6">
      <w:pPr>
        <w:pStyle w:val="aa"/>
        <w:bidi/>
        <w:rPr>
          <w:rFonts w:ascii="Narkisim" w:hAnsi="Narkisim"/>
        </w:rPr>
      </w:pPr>
      <w:r w:rsidRPr="00B46EB6">
        <w:rPr>
          <w:rFonts w:ascii="Narkisim" w:hAnsi="Narkisim"/>
          <w:u w:val="single"/>
          <w:rtl/>
        </w:rPr>
        <w:t>הר"ז גיטך שעה א' קודם למיתתו</w:t>
      </w:r>
      <w:r w:rsidRPr="00B46EB6">
        <w:rPr>
          <w:rFonts w:ascii="Narkisim" w:hAnsi="Narkisim"/>
          <w:rtl/>
        </w:rPr>
        <w:t>. [והגמ' (לעיל כה:) הביאה דהגט חל ע"י ברירה, שנתברר דשעה זו קודם מיתה]. ובפשוטו משמע דמהני אף שבשעה הסמוך למיתה הוה אין בו דעת. דמהני מעשה שעשה מעיקרא. [ונח' בזה בירושלמי, הו' בראשונים לקמן ע:]. אך ה</w:t>
      </w:r>
      <w:r w:rsidRPr="00B46EB6">
        <w:rPr>
          <w:rFonts w:ascii="Narkisim" w:hAnsi="Narkisim"/>
          <w:b/>
          <w:bCs/>
          <w:rtl/>
        </w:rPr>
        <w:t>ריטב"א</w:t>
      </w:r>
      <w:r w:rsidRPr="00B46EB6">
        <w:rPr>
          <w:rFonts w:ascii="Narkisim" w:hAnsi="Narkisim"/>
          <w:rtl/>
        </w:rPr>
        <w:t xml:space="preserve"> (לעיל כה:) כת' דחל שעה א' קודם שנטרפה דעתו.</w:t>
      </w:r>
    </w:p>
    <w:p w14:paraId="2F61EEBA" w14:textId="77777777" w:rsidR="00A8648F" w:rsidRPr="00B46EB6" w:rsidRDefault="00000000" w:rsidP="00B46EB6">
      <w:pPr>
        <w:bidi/>
        <w:rPr>
          <w:rFonts w:ascii="Narkisim" w:hAnsi="Narkisim" w:cs="Narkisim"/>
        </w:rPr>
      </w:pPr>
      <w:r w:rsidRPr="00B46EB6">
        <w:rPr>
          <w:rFonts w:ascii="Narkisim" w:hAnsi="Narkisim" w:cs="Narkisim"/>
          <w:u w:val="single"/>
          <w:rtl/>
        </w:rPr>
        <w:t>אסורה לאכול בתרומה מיד</w:t>
      </w:r>
      <w:r w:rsidRPr="00B46EB6">
        <w:rPr>
          <w:rStyle w:val="ac"/>
          <w:rFonts w:ascii="Narkisim" w:hAnsi="Narkisim" w:cs="Narkisim"/>
          <w:rtl/>
        </w:rPr>
        <w:footnoteReference w:id="297"/>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דכל שעתא חיישינן שמא עכשיו ימות. ומבואר דס"ד דלא מהני חזקת חי</w:t>
      </w:r>
      <w:r w:rsidRPr="00B46EB6">
        <w:rPr>
          <w:rStyle w:val="ac"/>
          <w:rFonts w:ascii="Narkisim" w:hAnsi="Narkisim" w:cs="Narkisim"/>
          <w:rtl/>
        </w:rPr>
        <w:footnoteReference w:id="298"/>
      </w:r>
      <w:r w:rsidRPr="00B46EB6">
        <w:rPr>
          <w:rFonts w:ascii="Narkisim" w:hAnsi="Narkisim" w:cs="Narkisim"/>
          <w:rtl/>
        </w:rPr>
        <w:t>.</w:t>
      </w:r>
    </w:p>
    <w:p w14:paraId="5B102BE3"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פנ"י</w:t>
      </w:r>
      <w:r w:rsidRPr="00B46EB6">
        <w:rPr>
          <w:rFonts w:ascii="Narkisim" w:hAnsi="Narkisim"/>
          <w:rtl/>
        </w:rPr>
        <w:t xml:space="preserve"> ביאר טעם הדבר משום דודאי עשויה להשתנות דסוף כל אדם למיתה, ולאו חזקה גמורה היא</w:t>
      </w:r>
      <w:r w:rsidRPr="00B46EB6">
        <w:rPr>
          <w:rStyle w:val="ac"/>
          <w:rFonts w:ascii="Narkisim" w:hAnsi="Narkisim"/>
          <w:rtl/>
        </w:rPr>
        <w:footnoteReference w:id="299"/>
      </w:r>
      <w:r w:rsidRPr="00B46EB6">
        <w:rPr>
          <w:rFonts w:ascii="Narkisim" w:hAnsi="Narkisim"/>
          <w:rtl/>
        </w:rPr>
        <w:t xml:space="preserve">. </w:t>
      </w:r>
      <w:r w:rsidRPr="00B46EB6">
        <w:rPr>
          <w:rFonts w:ascii="Narkisim" w:hAnsi="Narkisim"/>
          <w:sz w:val="20"/>
          <w:szCs w:val="20"/>
          <w:rtl/>
        </w:rPr>
        <w:t>אך למסקנא מהני חזקת חיים</w:t>
      </w:r>
      <w:r w:rsidRPr="00B46EB6">
        <w:rPr>
          <w:rStyle w:val="ac"/>
          <w:rFonts w:ascii="Narkisim" w:hAnsi="Narkisim"/>
          <w:sz w:val="20"/>
          <w:szCs w:val="20"/>
          <w:rtl/>
        </w:rPr>
        <w:footnoteReference w:id="300"/>
      </w:r>
      <w:r w:rsidRPr="00B46EB6">
        <w:rPr>
          <w:rFonts w:ascii="Narkisim" w:hAnsi="Narkisim"/>
          <w:sz w:val="20"/>
          <w:szCs w:val="20"/>
          <w:rtl/>
        </w:rPr>
        <w:t>.</w:t>
      </w:r>
    </w:p>
    <w:p w14:paraId="167086E6"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(נדרים ג:) כת' דהא חיישינן שמא ימות דסוגיין הוא מדרבנן. </w:t>
      </w:r>
      <w:r w:rsidRPr="00B46EB6">
        <w:rPr>
          <w:rFonts w:ascii="Narkisim" w:hAnsi="Narkisim"/>
          <w:sz w:val="20"/>
          <w:szCs w:val="20"/>
          <w:rtl/>
        </w:rPr>
        <w:t>וה</w:t>
      </w:r>
      <w:r w:rsidRPr="00B46EB6">
        <w:rPr>
          <w:rFonts w:ascii="Narkisim" w:hAnsi="Narkisim"/>
          <w:b/>
          <w:bCs/>
          <w:sz w:val="20"/>
          <w:szCs w:val="20"/>
          <w:rtl/>
        </w:rPr>
        <w:t>אחרונים</w:t>
      </w:r>
      <w:r w:rsidRPr="00B46EB6">
        <w:rPr>
          <w:rFonts w:ascii="Narkisim" w:hAnsi="Narkisim"/>
          <w:sz w:val="20"/>
          <w:szCs w:val="20"/>
          <w:rtl/>
        </w:rPr>
        <w:t xml:space="preserve"> ציינו דכן מוכח מחילוק הגמ' 'תרומה אפשר'</w:t>
      </w:r>
      <w:r w:rsidRPr="00B46EB6">
        <w:rPr>
          <w:rStyle w:val="ac"/>
          <w:rFonts w:ascii="Narkisim" w:hAnsi="Narkisim"/>
          <w:sz w:val="20"/>
          <w:szCs w:val="20"/>
          <w:rtl/>
        </w:rPr>
        <w:footnoteReference w:id="301"/>
      </w:r>
      <w:r w:rsidRPr="00B46EB6">
        <w:rPr>
          <w:rFonts w:ascii="Narkisim" w:hAnsi="Narkisim"/>
          <w:sz w:val="20"/>
          <w:szCs w:val="20"/>
          <w:rtl/>
        </w:rPr>
        <w:t>.</w:t>
      </w:r>
    </w:p>
    <w:p w14:paraId="75F3DA73"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פנ"י</w:t>
      </w:r>
      <w:r w:rsidRPr="00B46EB6">
        <w:rPr>
          <w:rFonts w:ascii="Narkisim" w:hAnsi="Narkisim" w:cs="Narkisim"/>
          <w:rtl/>
        </w:rPr>
        <w:t xml:space="preserve"> הק' דמ"מ יש חזקת היתר לאכול בתרומה. </w:t>
      </w:r>
      <w:r w:rsidRPr="00B46EB6">
        <w:rPr>
          <w:rFonts w:ascii="Narkisim" w:hAnsi="Narkisim" w:cs="Narkisim"/>
          <w:szCs w:val="20"/>
          <w:rtl/>
        </w:rPr>
        <w:t>[והוה חזקה על הדין, שיש לה דין כהנת לאכול תרומה</w:t>
      </w:r>
      <w:r w:rsidRPr="00B46EB6">
        <w:rPr>
          <w:rStyle w:val="ac"/>
          <w:rFonts w:ascii="Narkisim" w:hAnsi="Narkisim" w:cs="Narkisim"/>
          <w:szCs w:val="20"/>
          <w:rtl/>
        </w:rPr>
        <w:footnoteReference w:id="302"/>
      </w:r>
      <w:r w:rsidRPr="00B46EB6">
        <w:rPr>
          <w:rFonts w:ascii="Narkisim" w:hAnsi="Narkisim" w:cs="Narkisim"/>
          <w:rtl/>
        </w:rPr>
        <w:t>]. וה</w:t>
      </w:r>
      <w:r w:rsidRPr="00B46EB6">
        <w:rPr>
          <w:rFonts w:ascii="Narkisim" w:hAnsi="Narkisim" w:cs="Narkisim"/>
          <w:b/>
          <w:bCs/>
          <w:rtl/>
        </w:rPr>
        <w:t>פנ"י</w:t>
      </w:r>
      <w:r w:rsidRPr="00B46EB6">
        <w:rPr>
          <w:rFonts w:ascii="Narkisim" w:hAnsi="Narkisim" w:cs="Narkisim"/>
          <w:rtl/>
        </w:rPr>
        <w:t xml:space="preserve"> תי' דחזקה זו איתרע</w:t>
      </w:r>
      <w:r w:rsidRPr="00B46EB6">
        <w:rPr>
          <w:rFonts w:ascii="Narkisim" w:hAnsi="Narkisim" w:cs="Narkisim"/>
          <w:i/>
          <w:iCs/>
          <w:rtl/>
        </w:rPr>
        <w:t xml:space="preserve"> </w:t>
      </w:r>
      <w:r w:rsidRPr="00B46EB6">
        <w:rPr>
          <w:rFonts w:ascii="Narkisim" w:hAnsi="Narkisim" w:cs="Narkisim"/>
          <w:rtl/>
        </w:rPr>
        <w:t xml:space="preserve">ע"י גט לפנינו. </w:t>
      </w:r>
      <w:r w:rsidRPr="00B46EB6">
        <w:rPr>
          <w:rFonts w:ascii="Narkisim" w:hAnsi="Narkisim" w:cs="Narkisim"/>
          <w:sz w:val="20"/>
          <w:szCs w:val="20"/>
          <w:rtl/>
        </w:rPr>
        <w:t>והביא ד</w:t>
      </w:r>
      <w:r w:rsidRPr="00B46EB6">
        <w:rPr>
          <w:rFonts w:ascii="Narkisim" w:hAnsi="Narkisim" w:cs="Narkisim"/>
          <w:b/>
          <w:bCs/>
          <w:sz w:val="20"/>
          <w:szCs w:val="20"/>
          <w:rtl/>
        </w:rPr>
        <w:t>תוס'</w:t>
      </w:r>
      <w:r w:rsidRPr="00B46EB6">
        <w:rPr>
          <w:rFonts w:ascii="Narkisim" w:hAnsi="Narkisim" w:cs="Narkisim"/>
          <w:sz w:val="20"/>
          <w:szCs w:val="20"/>
          <w:rtl/>
        </w:rPr>
        <w:t xml:space="preserve"> (כתובות כג.) כת' גבי ספק קרוב לו דלכחילה</w:t>
      </w:r>
      <w:r w:rsidRPr="00B46EB6">
        <w:rPr>
          <w:rStyle w:val="ac"/>
          <w:rFonts w:ascii="Narkisim" w:hAnsi="Narkisim" w:cs="Narkisim"/>
          <w:sz w:val="20"/>
          <w:szCs w:val="20"/>
          <w:rtl/>
        </w:rPr>
        <w:footnoteReference w:id="303"/>
      </w:r>
      <w:r w:rsidRPr="00B46EB6">
        <w:rPr>
          <w:rFonts w:ascii="Narkisim" w:hAnsi="Narkisim" w:cs="Narkisim"/>
          <w:sz w:val="20"/>
          <w:szCs w:val="20"/>
          <w:rtl/>
        </w:rPr>
        <w:t xml:space="preserve"> לא מעמידים על חזקה</w:t>
      </w:r>
      <w:r w:rsidRPr="00B46EB6">
        <w:rPr>
          <w:rStyle w:val="ac"/>
          <w:rFonts w:ascii="Narkisim" w:hAnsi="Narkisim" w:cs="Narkisim"/>
          <w:sz w:val="20"/>
          <w:szCs w:val="20"/>
          <w:rtl/>
        </w:rPr>
        <w:footnoteReference w:id="304"/>
      </w:r>
      <w:r w:rsidRPr="00B46EB6">
        <w:rPr>
          <w:rFonts w:ascii="Narkisim" w:hAnsi="Narkisim" w:cs="Narkisim"/>
          <w:sz w:val="20"/>
          <w:szCs w:val="20"/>
          <w:rtl/>
        </w:rPr>
        <w:t>.</w:t>
      </w:r>
    </w:p>
    <w:p w14:paraId="2710771F"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שער"י</w:t>
      </w:r>
      <w:r w:rsidRPr="00B46EB6">
        <w:rPr>
          <w:rFonts w:ascii="Narkisim" w:hAnsi="Narkisim"/>
          <w:rtl/>
        </w:rPr>
        <w:t xml:space="preserve"> (ב ט) כת' דהכא ל"מ חזקת היתר אכילה בתרומה</w:t>
      </w:r>
      <w:r w:rsidRPr="00B46EB6">
        <w:rPr>
          <w:rFonts w:ascii="Narkisim" w:hAnsi="Narkisim"/>
          <w:sz w:val="20"/>
          <w:szCs w:val="20"/>
          <w:rtl/>
        </w:rPr>
        <w:t xml:space="preserve"> [וכן חזקת איסור לשוק דהאשה שמבלת את הגט]</w:t>
      </w:r>
      <w:r w:rsidRPr="00B46EB6">
        <w:rPr>
          <w:rFonts w:ascii="Narkisim" w:hAnsi="Narkisim"/>
          <w:rtl/>
        </w:rPr>
        <w:t xml:space="preserve">, דגדר החזקה הוא להכריע את ענין הספק, והכא חזקתה לאכול בתרומה אינו שייך כלל לענין הספק. </w:t>
      </w:r>
      <w:r w:rsidRPr="00B46EB6">
        <w:rPr>
          <w:rFonts w:ascii="Narkisim" w:hAnsi="Narkisim"/>
          <w:sz w:val="20"/>
          <w:szCs w:val="20"/>
          <w:rtl/>
        </w:rPr>
        <w:t>[ובכל מקום דשורש הספק הוא לפנינו ל"מ חזקה</w:t>
      </w:r>
      <w:r w:rsidRPr="00B46EB6">
        <w:rPr>
          <w:rStyle w:val="ac"/>
          <w:rFonts w:ascii="Narkisim" w:hAnsi="Narkisim"/>
          <w:sz w:val="20"/>
          <w:szCs w:val="20"/>
          <w:rtl/>
        </w:rPr>
        <w:footnoteReference w:id="305"/>
      </w:r>
      <w:r w:rsidRPr="00B46EB6">
        <w:rPr>
          <w:rFonts w:ascii="Narkisim" w:hAnsi="Narkisim"/>
          <w:sz w:val="20"/>
          <w:szCs w:val="20"/>
          <w:rtl/>
        </w:rPr>
        <w:t>, וביאר השער"י דרק במקום דהשורש אינו בעולם או אינו לפנינו מהני החזקה</w:t>
      </w:r>
      <w:r w:rsidRPr="00B46EB6">
        <w:rPr>
          <w:rStyle w:val="ac"/>
          <w:rFonts w:ascii="Narkisim" w:hAnsi="Narkisim"/>
          <w:sz w:val="20"/>
          <w:szCs w:val="20"/>
          <w:rtl/>
        </w:rPr>
        <w:footnoteReference w:id="306"/>
      </w:r>
      <w:r w:rsidRPr="00B46EB6">
        <w:rPr>
          <w:rFonts w:ascii="Narkisim" w:hAnsi="Narkisim"/>
          <w:sz w:val="20"/>
          <w:szCs w:val="20"/>
          <w:rtl/>
        </w:rPr>
        <w:t>].</w:t>
      </w:r>
    </w:p>
    <w:p w14:paraId="3DB6B827" w14:textId="77777777" w:rsidR="00A8648F" w:rsidRPr="00B46EB6" w:rsidRDefault="00000000" w:rsidP="00B46EB6">
      <w:pPr>
        <w:pStyle w:val="aa"/>
        <w:bidi/>
        <w:rPr>
          <w:rFonts w:ascii="Narkisim" w:hAnsi="Narkisim"/>
        </w:rPr>
      </w:pPr>
      <w:r w:rsidRPr="00B46EB6">
        <w:rPr>
          <w:rFonts w:ascii="Narkisim" w:hAnsi="Narkisim"/>
          <w:u w:val="single"/>
          <w:rtl/>
        </w:rPr>
        <w:lastRenderedPageBreak/>
        <w:t>תרומה אפשר וכו' ורמי תרומה אתרומה וכו'</w:t>
      </w:r>
      <w:r w:rsidRPr="00B46EB6">
        <w:rPr>
          <w:rFonts w:ascii="Narkisim" w:hAnsi="Narkisim"/>
          <w:rtl/>
        </w:rPr>
        <w:t>. בפשוטו תי' זה נדחה, דאף בתרומה לא חיישינן למיתה. ואין חילוק בין אפשר ללא אפשר. [וכן מבואר בגמ' בע"ב דתרומה אפשר, אלא דזימנין דלא אפשר]. אבל ה</w:t>
      </w:r>
      <w:r w:rsidRPr="00B46EB6">
        <w:rPr>
          <w:rFonts w:ascii="Narkisim" w:hAnsi="Narkisim"/>
          <w:b/>
          <w:bCs/>
          <w:rtl/>
        </w:rPr>
        <w:t>רמב"ן</w:t>
      </w:r>
      <w:r w:rsidRPr="00B46EB6">
        <w:rPr>
          <w:rFonts w:ascii="Narkisim" w:hAnsi="Narkisim"/>
          <w:rtl/>
        </w:rPr>
        <w:t xml:space="preserve"> (הנ"ל) משמע דאף תרומה מוקמינן ליה בחזקתיה משום דלא אפשר לתקן לגמרי ולחוש. [וכן הרמב"ן (יבמות יח.) הביא סברא זה דהיכא דאפשר חיישינן, אלא דתרומה לא אפשר].</w:t>
      </w:r>
    </w:p>
    <w:p w14:paraId="25C38C7B" w14:textId="77777777" w:rsidR="00A8648F" w:rsidRPr="00B46EB6" w:rsidRDefault="00000000" w:rsidP="00B46EB6">
      <w:pPr>
        <w:pStyle w:val="aa"/>
        <w:bidi/>
        <w:rPr>
          <w:rFonts w:ascii="Narkisim" w:hAnsi="Narkisim"/>
        </w:rPr>
      </w:pPr>
      <w:r w:rsidRPr="00B46EB6">
        <w:rPr>
          <w:rFonts w:ascii="Narkisim" w:hAnsi="Narkisim"/>
          <w:rtl/>
        </w:rPr>
        <w:t>וב</w:t>
      </w:r>
      <w:r w:rsidRPr="00B46EB6">
        <w:rPr>
          <w:rFonts w:ascii="Narkisim" w:hAnsi="Narkisim"/>
          <w:b/>
          <w:bCs/>
          <w:rtl/>
        </w:rPr>
        <w:t>גמ'</w:t>
      </w:r>
      <w:r w:rsidRPr="00B46EB6">
        <w:rPr>
          <w:rFonts w:ascii="Narkisim" w:hAnsi="Narkisim"/>
          <w:rtl/>
        </w:rPr>
        <w:t xml:space="preserve"> (יומא נה:) אי' דלר' יהודה לא עשו שופר לקיני חובה, וס"ד דגמ' דחששו לחטאת שמתה בעליה [שמא תניח אשה מעות ותמות קודם שיקריבו]. והגמ' מק' ממתני' דידן דמקריבים בחזקת שהוא קיים</w:t>
      </w:r>
      <w:r w:rsidRPr="00B46EB6">
        <w:rPr>
          <w:rStyle w:val="ac"/>
          <w:rFonts w:ascii="Narkisim" w:hAnsi="Narkisim"/>
          <w:rtl/>
        </w:rPr>
        <w:footnoteReference w:id="307"/>
      </w:r>
      <w:r w:rsidRPr="00B46EB6">
        <w:rPr>
          <w:rFonts w:ascii="Narkisim" w:hAnsi="Narkisim"/>
          <w:rtl/>
        </w:rPr>
        <w:t>. [וכל א' מוקמי' אחזקה</w:t>
      </w:r>
      <w:r w:rsidRPr="00B46EB6">
        <w:rPr>
          <w:rStyle w:val="ac"/>
          <w:rFonts w:ascii="Narkisim" w:hAnsi="Narkisim"/>
          <w:rtl/>
        </w:rPr>
        <w:footnoteReference w:id="308"/>
      </w:r>
      <w:r w:rsidRPr="00B46EB6">
        <w:rPr>
          <w:rFonts w:ascii="Narkisim" w:hAnsi="Narkisim"/>
          <w:rtl/>
        </w:rPr>
        <w:t>].</w:t>
      </w:r>
    </w:p>
    <w:p w14:paraId="59F11C21" w14:textId="77777777" w:rsidR="00A8648F" w:rsidRPr="00B46EB6" w:rsidRDefault="00000000" w:rsidP="00B46EB6">
      <w:pPr>
        <w:bidi/>
        <w:rPr>
          <w:rFonts w:ascii="Narkisim" w:hAnsi="Narkisim" w:cs="Narkisim"/>
        </w:rPr>
      </w:pPr>
      <w:r w:rsidRPr="00B46EB6">
        <w:rPr>
          <w:rFonts w:ascii="Narkisim" w:hAnsi="Narkisim" w:cs="Narkisim"/>
          <w:u w:val="single"/>
          <w:rtl/>
        </w:rPr>
        <w:t>רש"י ד"ה גט לא אפשר</w:t>
      </w:r>
      <w:r w:rsidRPr="00B46EB6">
        <w:rPr>
          <w:rFonts w:ascii="Narkisim" w:hAnsi="Narkisim" w:cs="Narkisim"/>
          <w:rtl/>
        </w:rPr>
        <w:t>. דאי חיישת אין לך שולח גט ממדינה"י והן עגונות. ה</w:t>
      </w:r>
      <w:r w:rsidRPr="00B46EB6">
        <w:rPr>
          <w:rFonts w:ascii="Narkisim" w:hAnsi="Narkisim" w:cs="Narkisim"/>
          <w:b/>
          <w:bCs/>
          <w:rtl/>
        </w:rPr>
        <w:t>רש"ש</w:t>
      </w:r>
      <w:r w:rsidRPr="00B46EB6">
        <w:rPr>
          <w:rFonts w:ascii="Narkisim" w:hAnsi="Narkisim" w:cs="Narkisim"/>
          <w:rtl/>
        </w:rPr>
        <w:t xml:space="preserve"> הק' אמאי הוה עגונות, תחלוץ ותנשא ממ"נ</w:t>
      </w:r>
      <w:r w:rsidRPr="00B46EB6">
        <w:rPr>
          <w:rStyle w:val="ac"/>
          <w:rFonts w:ascii="Narkisim" w:hAnsi="Narkisim" w:cs="Narkisim"/>
          <w:rtl/>
        </w:rPr>
        <w:footnoteReference w:id="309"/>
      </w:r>
      <w:r w:rsidRPr="00B46EB6">
        <w:rPr>
          <w:rFonts w:ascii="Narkisim" w:hAnsi="Narkisim" w:cs="Narkisim"/>
          <w:rtl/>
        </w:rPr>
        <w:t>. אך לדברי ה</w:t>
      </w:r>
      <w:r w:rsidRPr="00B46EB6">
        <w:rPr>
          <w:rFonts w:ascii="Narkisim" w:hAnsi="Narkisim" w:cs="Narkisim"/>
          <w:b/>
          <w:bCs/>
          <w:rtl/>
        </w:rPr>
        <w:t>פוסקים</w:t>
      </w:r>
      <w:r w:rsidRPr="00B46EB6">
        <w:rPr>
          <w:rFonts w:ascii="Narkisim" w:hAnsi="Narkisim" w:cs="Narkisim"/>
          <w:rtl/>
        </w:rPr>
        <w:t xml:space="preserve"> (הנ"ל במשנה) לא נותנים לה את הגט מספק.</w:t>
      </w:r>
    </w:p>
    <w:p w14:paraId="11D108D7" w14:textId="77777777" w:rsidR="00A8648F" w:rsidRPr="00B46EB6" w:rsidRDefault="00000000" w:rsidP="00B46EB6">
      <w:pPr>
        <w:bidi/>
        <w:rPr>
          <w:rFonts w:ascii="Narkisim" w:hAnsi="Narkisim" w:cs="Narkisim"/>
        </w:rPr>
      </w:pPr>
      <w:r w:rsidRPr="00B46EB6">
        <w:rPr>
          <w:rFonts w:ascii="Narkisim" w:hAnsi="Narkisim" w:cs="Narkisim"/>
          <w:u w:val="single"/>
          <w:rtl/>
        </w:rPr>
        <w:t>שאני התם שהרי אסרה עליו שעה אחת קודם מיתתו.</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rtl/>
        </w:rPr>
        <w:t xml:space="preserve"> דכל שעה איכא לספוקי בההיא שעתא שאסרה. ו</w:t>
      </w:r>
      <w:r w:rsidRPr="00B46EB6">
        <w:rPr>
          <w:rFonts w:ascii="Narkisim" w:hAnsi="Narkisim" w:cs="Narkisim"/>
          <w:b/>
          <w:bCs/>
          <w:rtl/>
        </w:rPr>
        <w:t>רש"י</w:t>
      </w:r>
      <w:r w:rsidRPr="00B46EB6">
        <w:rPr>
          <w:rFonts w:ascii="Narkisim" w:hAnsi="Narkisim" w:cs="Narkisim"/>
          <w:rtl/>
        </w:rPr>
        <w:t xml:space="preserve"> כת' דשינויא דחיקה היא [דהוה חילוק דחוק].</w:t>
      </w:r>
    </w:p>
    <w:p w14:paraId="1B4CD45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חת"ס</w:t>
      </w:r>
      <w:r w:rsidRPr="00B46EB6">
        <w:rPr>
          <w:rFonts w:ascii="Narkisim" w:hAnsi="Narkisim"/>
          <w:rtl/>
        </w:rPr>
        <w:t xml:space="preserve"> (בפי' הב') ביאר דלא שייך להתיר ע"פ חזקה, כיון דיש שעה אחת דממ"נ יעשה איסור. </w:t>
      </w:r>
      <w:r w:rsidRPr="00B46EB6">
        <w:rPr>
          <w:rFonts w:ascii="Narkisim" w:hAnsi="Narkisim"/>
          <w:sz w:val="20"/>
          <w:szCs w:val="20"/>
          <w:rtl/>
        </w:rPr>
        <w:t>וה</w:t>
      </w:r>
      <w:r w:rsidRPr="00B46EB6">
        <w:rPr>
          <w:rFonts w:ascii="Narkisim" w:hAnsi="Narkisim"/>
          <w:b/>
          <w:bCs/>
          <w:sz w:val="20"/>
          <w:szCs w:val="20"/>
          <w:rtl/>
        </w:rPr>
        <w:t>שער"י</w:t>
      </w:r>
      <w:r w:rsidRPr="00B46EB6">
        <w:rPr>
          <w:rFonts w:ascii="Narkisim" w:hAnsi="Narkisim"/>
          <w:sz w:val="20"/>
          <w:szCs w:val="20"/>
          <w:rtl/>
        </w:rPr>
        <w:t xml:space="preserve"> הקשה ע"ז אמאי נחשב שכל הזמנים של העתיד יחשבו נידון של עכשיו דנימא דהוה כבאו לשאול בבת אחת</w:t>
      </w:r>
      <w:r w:rsidRPr="00B46EB6">
        <w:rPr>
          <w:rStyle w:val="ac"/>
          <w:rFonts w:ascii="Narkisim" w:hAnsi="Narkisim"/>
          <w:sz w:val="20"/>
          <w:szCs w:val="20"/>
          <w:rtl/>
        </w:rPr>
        <w:footnoteReference w:id="310"/>
      </w:r>
      <w:r w:rsidRPr="00B46EB6">
        <w:rPr>
          <w:rFonts w:ascii="Narkisim" w:hAnsi="Narkisim"/>
          <w:sz w:val="20"/>
          <w:szCs w:val="20"/>
          <w:rtl/>
        </w:rPr>
        <w:t>. וה</w:t>
      </w:r>
      <w:r w:rsidRPr="00B46EB6">
        <w:rPr>
          <w:rFonts w:ascii="Narkisim" w:hAnsi="Narkisim"/>
          <w:b/>
          <w:bCs/>
          <w:sz w:val="20"/>
          <w:szCs w:val="20"/>
          <w:rtl/>
        </w:rPr>
        <w:t>פנ"י</w:t>
      </w:r>
      <w:r w:rsidRPr="00B46EB6">
        <w:rPr>
          <w:rFonts w:ascii="Narkisim" w:hAnsi="Narkisim"/>
          <w:sz w:val="20"/>
          <w:szCs w:val="20"/>
          <w:rtl/>
        </w:rPr>
        <w:t xml:space="preserve"> כתב דהדבר מוטל על בי"ד לתקן שלא תעבור ודאי איסור. [ומשמע דהוה דין דרבנן מחודש].</w:t>
      </w:r>
    </w:p>
    <w:p w14:paraId="6D7A8B81" w14:textId="77777777" w:rsidR="00A8648F" w:rsidRPr="00B46EB6" w:rsidRDefault="00000000" w:rsidP="00B46EB6">
      <w:pPr>
        <w:pStyle w:val="a7"/>
        <w:bidi/>
        <w:rPr>
          <w:rFonts w:ascii="Narkisim" w:hAnsi="Narkisim"/>
        </w:rPr>
      </w:pPr>
      <w:r w:rsidRPr="00B46EB6">
        <w:rPr>
          <w:rFonts w:ascii="Narkisim" w:hAnsi="Narkisim"/>
          <w:rtl/>
        </w:rPr>
        <w:t>ועוד כת' ה</w:t>
      </w:r>
      <w:r w:rsidRPr="00B46EB6">
        <w:rPr>
          <w:rFonts w:ascii="Narkisim" w:hAnsi="Narkisim"/>
          <w:b/>
          <w:bCs/>
          <w:rtl/>
        </w:rPr>
        <w:t>חת"ס</w:t>
      </w:r>
      <w:r w:rsidRPr="00B46EB6">
        <w:rPr>
          <w:rFonts w:ascii="Narkisim" w:hAnsi="Narkisim"/>
          <w:rtl/>
        </w:rPr>
        <w:t xml:space="preserve"> דמעולם לא ידענו בבירור שיחיה שעה אחת בעתיד, ולכן נחשב חזקה שלא נתבררה בשעתו, </w:t>
      </w:r>
      <w:r w:rsidRPr="00B46EB6">
        <w:rPr>
          <w:rFonts w:ascii="Narkisim" w:hAnsi="Narkisim"/>
          <w:sz w:val="20"/>
          <w:szCs w:val="20"/>
          <w:rtl/>
        </w:rPr>
        <w:t>ו</w:t>
      </w:r>
      <w:r w:rsidRPr="00B46EB6">
        <w:rPr>
          <w:rFonts w:ascii="Narkisim" w:hAnsi="Narkisim"/>
          <w:b/>
          <w:bCs/>
          <w:sz w:val="20"/>
          <w:szCs w:val="20"/>
          <w:rtl/>
        </w:rPr>
        <w:t xml:space="preserve">תוס' </w:t>
      </w:r>
      <w:r w:rsidRPr="00B46EB6">
        <w:rPr>
          <w:rFonts w:ascii="Narkisim" w:hAnsi="Narkisim"/>
          <w:sz w:val="20"/>
          <w:szCs w:val="20"/>
          <w:rtl/>
        </w:rPr>
        <w:t>(חולין יא.) נקטו דל"מ חזקה דבהמה אינה טריפה, כיון דמעיקרא לא נתברר בשעתו, אלא ע"י שחי אח"כ י"ב חודש</w:t>
      </w:r>
      <w:r w:rsidRPr="00B46EB6">
        <w:rPr>
          <w:rStyle w:val="ac"/>
          <w:rFonts w:ascii="Narkisim" w:hAnsi="Narkisim"/>
          <w:sz w:val="20"/>
          <w:szCs w:val="20"/>
          <w:rtl/>
        </w:rPr>
        <w:footnoteReference w:id="311"/>
      </w:r>
      <w:r w:rsidRPr="00B46EB6">
        <w:rPr>
          <w:rFonts w:ascii="Narkisim" w:hAnsi="Narkisim"/>
          <w:sz w:val="20"/>
          <w:szCs w:val="20"/>
          <w:rtl/>
        </w:rPr>
        <w:t>.</w:t>
      </w:r>
    </w:p>
    <w:p w14:paraId="1146D0C6"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שער"י</w:t>
      </w:r>
      <w:r w:rsidRPr="00B46EB6">
        <w:rPr>
          <w:rFonts w:ascii="Narkisim" w:hAnsi="Narkisim"/>
          <w:rtl/>
        </w:rPr>
        <w:t xml:space="preserve"> (ב ח) ביאר דדין חזקה מהני להכריע רק על הספק שאנו דנים עכשיו. ובזה סברת הגמ' דהמיתה אינו גורמת הדין שתתגרש, רק ע"י המיתה אנו יודעים איזה שעה היא, ולכן ל"מ חזקת החיים.</w:t>
      </w:r>
    </w:p>
    <w:p w14:paraId="64C3E79C"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שער"י</w:t>
      </w:r>
      <w:r w:rsidRPr="00B46EB6">
        <w:rPr>
          <w:rFonts w:ascii="Narkisim" w:hAnsi="Narkisim"/>
          <w:rtl/>
        </w:rPr>
        <w:t xml:space="preserve"> ביאר דקושיית רב פפא דהוה כעין ס"ס, דאפשר שלא ימות לעולם בזמן התנאי. ולכן נחשב דהעמדת הספק הוא מחמת המיתה, ושפיר מהני חזקה.</w:t>
      </w:r>
    </w:p>
    <w:p w14:paraId="4A9947E7" w14:textId="77777777" w:rsidR="00A8648F" w:rsidRPr="00B46EB6" w:rsidRDefault="00000000" w:rsidP="00B46EB6">
      <w:pPr>
        <w:pStyle w:val="aa"/>
        <w:bidi/>
        <w:rPr>
          <w:rFonts w:ascii="Narkisim" w:hAnsi="Narkisim"/>
        </w:rPr>
      </w:pPr>
      <w:r w:rsidRPr="00B46EB6">
        <w:rPr>
          <w:rFonts w:ascii="Narkisim" w:hAnsi="Narkisim"/>
          <w:u w:val="single"/>
          <w:rtl/>
        </w:rPr>
        <w:t>מתקיף לה ר"פ וכו' דילמא איהי מייתא ברישא</w:t>
      </w:r>
      <w:r w:rsidRPr="00B46EB6">
        <w:rPr>
          <w:rFonts w:ascii="Narkisim" w:hAnsi="Narkisim"/>
          <w:rtl/>
        </w:rPr>
        <w:t xml:space="preserve">. </w:t>
      </w:r>
      <w:r w:rsidRPr="00B46EB6">
        <w:rPr>
          <w:rFonts w:ascii="Narkisim" w:hAnsi="Narkisim"/>
          <w:b/>
          <w:bCs/>
          <w:rtl/>
        </w:rPr>
        <w:t>רש"י</w:t>
      </w:r>
      <w:r w:rsidRPr="00B46EB6">
        <w:rPr>
          <w:rFonts w:ascii="Narkisim" w:hAnsi="Narkisim"/>
          <w:rtl/>
        </w:rPr>
        <w:t xml:space="preserve"> כת' דרב אדא הוה תי' דחוק, והיינו דפריך ליה דילמא לא יבא לידי גט לעולם, ולא תאסר מחיים. ומשמע דרב פפא פליג אעיקר סברת אסרה שעה א'</w:t>
      </w:r>
      <w:r w:rsidRPr="00B46EB6">
        <w:rPr>
          <w:rStyle w:val="ac"/>
          <w:rFonts w:ascii="Narkisim" w:hAnsi="Narkisim"/>
          <w:rtl/>
        </w:rPr>
        <w:footnoteReference w:id="312"/>
      </w:r>
      <w:r w:rsidRPr="00B46EB6">
        <w:rPr>
          <w:rFonts w:ascii="Narkisim" w:hAnsi="Narkisim"/>
          <w:rtl/>
        </w:rPr>
        <w:t>. [ודלא כשער"י הנ"ל].</w:t>
      </w:r>
    </w:p>
    <w:p w14:paraId="756848E6"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נוב"י</w:t>
      </w:r>
      <w:r w:rsidRPr="00B46EB6">
        <w:rPr>
          <w:rFonts w:ascii="Narkisim" w:hAnsi="Narkisim"/>
          <w:rtl/>
        </w:rPr>
        <w:t xml:space="preserve"> (יו"ד ק' נו) כת'</w:t>
      </w:r>
      <w:r w:rsidRPr="00B46EB6">
        <w:rPr>
          <w:rStyle w:val="ac"/>
          <w:rFonts w:ascii="Narkisim" w:hAnsi="Narkisim"/>
          <w:rtl/>
        </w:rPr>
        <w:footnoteReference w:id="313"/>
      </w:r>
      <w:r w:rsidRPr="00B46EB6">
        <w:rPr>
          <w:rFonts w:ascii="Narkisim" w:hAnsi="Narkisim"/>
          <w:rtl/>
        </w:rPr>
        <w:t xml:space="preserve"> דכיון דדילמא איהי מייתא ברישא, ועל הצד הזו ליכא ריעותא לחזקת אכילת תרומה. ומש"ה הוה חזקה דלא איתרע</w:t>
      </w:r>
      <w:r w:rsidRPr="00B46EB6">
        <w:rPr>
          <w:rStyle w:val="ac"/>
          <w:rFonts w:ascii="Narkisim" w:hAnsi="Narkisim"/>
          <w:rtl/>
        </w:rPr>
        <w:footnoteReference w:id="314"/>
      </w:r>
      <w:r w:rsidRPr="00B46EB6">
        <w:rPr>
          <w:rFonts w:ascii="Narkisim" w:hAnsi="Narkisim"/>
          <w:rtl/>
        </w:rPr>
        <w:t>.</w:t>
      </w:r>
    </w:p>
    <w:p w14:paraId="3CC1938B" w14:textId="77777777" w:rsidR="00A8648F" w:rsidRPr="00B46EB6" w:rsidRDefault="00000000" w:rsidP="00B46EB6">
      <w:pPr>
        <w:pStyle w:val="aa"/>
        <w:bidi/>
        <w:rPr>
          <w:rFonts w:ascii="Narkisim" w:hAnsi="Narkisim"/>
        </w:rPr>
      </w:pPr>
      <w:r w:rsidRPr="00B46EB6">
        <w:rPr>
          <w:rFonts w:ascii="Narkisim" w:hAnsi="Narkisim"/>
          <w:u w:val="single"/>
          <w:rtl/>
        </w:rPr>
        <w:t>אלא אמר אביי ל"ק הא ר"מ דלא חייש למיתה</w:t>
      </w:r>
      <w:r w:rsidRPr="00B46EB6">
        <w:rPr>
          <w:rFonts w:ascii="Narkisim" w:hAnsi="Narkisim"/>
          <w:rtl/>
        </w:rPr>
        <w:t>. וה</w:t>
      </w:r>
      <w:r w:rsidRPr="00B46EB6">
        <w:rPr>
          <w:rFonts w:ascii="Narkisim" w:hAnsi="Narkisim"/>
          <w:b/>
          <w:bCs/>
          <w:rtl/>
        </w:rPr>
        <w:t>גמ'</w:t>
      </w:r>
      <w:r w:rsidRPr="00B46EB6">
        <w:rPr>
          <w:rFonts w:ascii="Narkisim" w:hAnsi="Narkisim"/>
          <w:rtl/>
        </w:rPr>
        <w:t xml:space="preserve"> (סוכה כג:) מביאה מכאן דר"מ לא חייש למיתה ור' יהודה חייש [וכדחיית הגמ' לעיל כו. דסברת ר' יהודה שמא יבקע הנוד], והגמ' מק' דגבי בע"ח לדופן הסוכה אביי העמיד מח' ר"מ חייש למיתה</w:t>
      </w:r>
      <w:r w:rsidRPr="00B46EB6">
        <w:rPr>
          <w:rStyle w:val="ac"/>
          <w:rFonts w:ascii="Narkisim" w:hAnsi="Narkisim"/>
          <w:rtl/>
        </w:rPr>
        <w:footnoteReference w:id="315"/>
      </w:r>
      <w:r w:rsidRPr="00B46EB6">
        <w:rPr>
          <w:rFonts w:ascii="Narkisim" w:hAnsi="Narkisim"/>
          <w:rtl/>
        </w:rPr>
        <w:t xml:space="preserve"> ור' יהודה לא חייש</w:t>
      </w:r>
      <w:r w:rsidRPr="00B46EB6">
        <w:rPr>
          <w:rStyle w:val="ac"/>
          <w:rFonts w:ascii="Narkisim" w:hAnsi="Narkisim"/>
          <w:rtl/>
        </w:rPr>
        <w:footnoteReference w:id="316"/>
      </w:r>
      <w:r w:rsidRPr="00B46EB6">
        <w:rPr>
          <w:rFonts w:ascii="Narkisim" w:hAnsi="Narkisim"/>
          <w:rtl/>
        </w:rPr>
        <w:t>. והגמ' דוחה דאיפוך [דברי אביי], פ</w:t>
      </w:r>
      <w:r w:rsidRPr="00B46EB6">
        <w:rPr>
          <w:rFonts w:ascii="Narkisim" w:hAnsi="Narkisim"/>
          <w:b/>
          <w:bCs/>
          <w:rtl/>
        </w:rPr>
        <w:t>רש"י</w:t>
      </w:r>
      <w:r w:rsidRPr="00B46EB6">
        <w:rPr>
          <w:rFonts w:ascii="Narkisim" w:hAnsi="Narkisim"/>
          <w:rtl/>
        </w:rPr>
        <w:t xml:space="preserve"> דאביי הביא </w:t>
      </w:r>
      <w:r w:rsidRPr="00B46EB6">
        <w:rPr>
          <w:rFonts w:ascii="Narkisim" w:hAnsi="Narkisim"/>
          <w:rtl/>
        </w:rPr>
        <w:lastRenderedPageBreak/>
        <w:t>מח' להיפך דר"מ חייש [גבי דופן סוכה], ור' יהודה לא חייש</w:t>
      </w:r>
      <w:r w:rsidRPr="00B46EB6">
        <w:rPr>
          <w:rStyle w:val="ac"/>
          <w:rFonts w:ascii="Narkisim" w:hAnsi="Narkisim"/>
          <w:rtl/>
        </w:rPr>
        <w:footnoteReference w:id="317"/>
      </w:r>
      <w:r w:rsidRPr="00B46EB6">
        <w:rPr>
          <w:rFonts w:ascii="Narkisim" w:hAnsi="Narkisim"/>
          <w:rtl/>
        </w:rPr>
        <w:t>.</w:t>
      </w:r>
    </w:p>
    <w:p w14:paraId="69461C3A" w14:textId="77777777" w:rsidR="00A8648F" w:rsidRPr="00B46EB6" w:rsidRDefault="00000000" w:rsidP="00B46EB6">
      <w:pPr>
        <w:pStyle w:val="a8"/>
        <w:bidi/>
        <w:rPr>
          <w:rFonts w:ascii="Narkisim" w:hAnsi="Narkisim"/>
        </w:rPr>
      </w:pPr>
      <w:r w:rsidRPr="00B46EB6">
        <w:rPr>
          <w:rFonts w:ascii="Narkisim" w:hAnsi="Narkisim"/>
          <w:rtl/>
        </w:rPr>
        <w:t>והגמ' תי' דל"ק מלוקח חבית דר' מאיר ס"ל דמיתה שכיחא, אבל לא חיישינן לבקיעת הנוד, דאפשר דמסר לשומר. ור' יהודה פליג שם משום דאין ברירה</w:t>
      </w:r>
      <w:r w:rsidRPr="00B46EB6">
        <w:rPr>
          <w:rStyle w:val="ac"/>
          <w:rFonts w:ascii="Narkisim" w:hAnsi="Narkisim"/>
          <w:rtl/>
        </w:rPr>
        <w:footnoteReference w:id="318"/>
      </w:r>
      <w:r w:rsidRPr="00B46EB6">
        <w:rPr>
          <w:rFonts w:ascii="Narkisim" w:hAnsi="Narkisim"/>
          <w:rtl/>
        </w:rPr>
        <w:t>.</w:t>
      </w:r>
    </w:p>
    <w:p w14:paraId="41B5CA04" w14:textId="77777777" w:rsidR="00A8648F" w:rsidRPr="00B46EB6" w:rsidRDefault="00000000" w:rsidP="00B46EB6">
      <w:pPr>
        <w:pStyle w:val="aa"/>
        <w:bidi/>
        <w:rPr>
          <w:rFonts w:ascii="Narkisim" w:hAnsi="Narkisim"/>
        </w:rPr>
      </w:pPr>
      <w:r w:rsidRPr="00B46EB6">
        <w:rPr>
          <w:rFonts w:ascii="Narkisim" w:hAnsi="Narkisim"/>
          <w:u w:val="single"/>
          <w:rtl/>
        </w:rPr>
        <w:t>תוד"ה הא.</w:t>
      </w:r>
      <w:r w:rsidRPr="00B46EB6">
        <w:rPr>
          <w:rFonts w:ascii="Narkisim" w:hAnsi="Narkisim"/>
          <w:rtl/>
        </w:rPr>
        <w:t xml:space="preserve"> לא לגמרי מדמה, דהא ר' מאיר וכו' חייש לשמא ימות לזמן מרובה וכו' וקא מבטל מצוות יבמין וכו'. לכאורה הסברא פשוט דל"ש להחזיקו בחזקה שלא ימות לעולם, דסוף כל אדם למות. [וא"כ אין לחלק בדבר לפי שיעור מסויים</w:t>
      </w:r>
      <w:r w:rsidRPr="00B46EB6">
        <w:rPr>
          <w:rStyle w:val="ac"/>
          <w:rFonts w:ascii="Narkisim" w:hAnsi="Narkisim"/>
          <w:rtl/>
        </w:rPr>
        <w:footnoteReference w:id="319"/>
      </w:r>
      <w:r w:rsidRPr="00B46EB6">
        <w:rPr>
          <w:rFonts w:ascii="Narkisim" w:hAnsi="Narkisim"/>
          <w:rtl/>
        </w:rPr>
        <w:t>].</w:t>
      </w:r>
    </w:p>
    <w:p w14:paraId="7613D956"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(יבמות יח.) הביא בשם י"מ דמצוות יבום וחליצה כהדדי, ומש"ה חיישינן התם. אבל בסוגיין יש צורך להתירו, שלא נאסר את האשה בתרומה. וכן גבי דופן סוכה. וכן הלוקח יין איירי בער"ש דא"א בענין אחר.</w:t>
      </w:r>
    </w:p>
    <w:p w14:paraId="7285A8EE" w14:textId="77777777" w:rsidR="00A8648F" w:rsidRPr="00B46EB6" w:rsidRDefault="00000000" w:rsidP="00B46EB6">
      <w:pPr>
        <w:pStyle w:val="aa"/>
        <w:bidi/>
        <w:rPr>
          <w:rFonts w:ascii="Narkisim" w:hAnsi="Narkisim"/>
        </w:rPr>
      </w:pPr>
      <w:r w:rsidRPr="00B46EB6">
        <w:rPr>
          <w:rFonts w:ascii="Narkisim" w:hAnsi="Narkisim"/>
          <w:u w:val="single"/>
          <w:rtl/>
        </w:rPr>
        <w:t>שם. לזמן מרובה</w:t>
      </w:r>
      <w:r w:rsidRPr="00B46EB6">
        <w:rPr>
          <w:rStyle w:val="ac"/>
          <w:rFonts w:ascii="Narkisim" w:hAnsi="Narkisim"/>
          <w:rtl/>
        </w:rPr>
        <w:footnoteReference w:id="320"/>
      </w:r>
      <w:r w:rsidRPr="00B46EB6">
        <w:rPr>
          <w:rFonts w:ascii="Narkisim" w:hAnsi="Narkisim"/>
          <w:rtl/>
        </w:rPr>
        <w:t>. ה</w:t>
      </w:r>
      <w:r w:rsidRPr="00B46EB6">
        <w:rPr>
          <w:rFonts w:ascii="Narkisim" w:hAnsi="Narkisim"/>
          <w:b/>
          <w:bCs/>
          <w:rtl/>
        </w:rPr>
        <w:t>משנ"ל</w:t>
      </w:r>
      <w:r w:rsidRPr="00B46EB6">
        <w:rPr>
          <w:rFonts w:ascii="Narkisim" w:hAnsi="Narkisim"/>
          <w:rtl/>
        </w:rPr>
        <w:t xml:space="preserve"> (מעש"ש ג) הביא מדברי ה</w:t>
      </w:r>
      <w:r w:rsidRPr="00B46EB6">
        <w:rPr>
          <w:rFonts w:ascii="Narkisim" w:hAnsi="Narkisim"/>
          <w:b/>
          <w:bCs/>
          <w:rtl/>
        </w:rPr>
        <w:t>רא"ש</w:t>
      </w:r>
      <w:r w:rsidRPr="00B46EB6">
        <w:rPr>
          <w:rFonts w:ascii="Narkisim" w:hAnsi="Narkisim"/>
          <w:rtl/>
        </w:rPr>
        <w:t xml:space="preserve"> (נדרים ג:) דל' יום הוה זמן מרובה, וכו"ע מודים דחיישינן. וה</w:t>
      </w:r>
      <w:r w:rsidRPr="00B46EB6">
        <w:rPr>
          <w:rFonts w:ascii="Narkisim" w:hAnsi="Narkisim"/>
          <w:b/>
          <w:bCs/>
          <w:rtl/>
        </w:rPr>
        <w:t>שעה"מ</w:t>
      </w:r>
      <w:r w:rsidRPr="00B46EB6">
        <w:rPr>
          <w:rFonts w:ascii="Narkisim" w:hAnsi="Narkisim"/>
          <w:rtl/>
        </w:rPr>
        <w:t xml:space="preserve"> (סוכה ד טז) האריך בזה.</w:t>
      </w:r>
    </w:p>
    <w:p w14:paraId="0CAEB9DC" w14:textId="77777777" w:rsidR="00A8648F" w:rsidRPr="00B46EB6" w:rsidRDefault="00000000" w:rsidP="00B46EB6">
      <w:pPr>
        <w:pStyle w:val="aa"/>
        <w:bidi/>
        <w:rPr>
          <w:rFonts w:ascii="Narkisim" w:hAnsi="Narkisim"/>
        </w:rPr>
      </w:pPr>
      <w:r w:rsidRPr="00B46EB6">
        <w:rPr>
          <w:rFonts w:ascii="Narkisim" w:hAnsi="Narkisim"/>
          <w:u w:val="single"/>
          <w:rtl/>
        </w:rPr>
        <w:t>בא"ד ולר' יהודה וכו' לא חייש לשמא מת לאלתר</w:t>
      </w:r>
      <w:r w:rsidRPr="00B46EB6">
        <w:rPr>
          <w:rStyle w:val="ac"/>
          <w:rFonts w:ascii="Narkisim" w:hAnsi="Narkisim"/>
          <w:u w:val="single"/>
          <w:rtl/>
        </w:rPr>
        <w:footnoteReference w:id="321"/>
      </w:r>
      <w:r w:rsidRPr="00B46EB6">
        <w:rPr>
          <w:rFonts w:ascii="Narkisim" w:hAnsi="Narkisim"/>
          <w:u w:val="single"/>
          <w:rtl/>
        </w:rPr>
        <w:t xml:space="preserve"> דאל"כ אשת כהן שיצא בעלה מפתח ביתו לא תאכל וכו'</w:t>
      </w:r>
      <w:r w:rsidRPr="00B46EB6">
        <w:rPr>
          <w:rFonts w:ascii="Narkisim" w:hAnsi="Narkisim"/>
          <w:rtl/>
        </w:rPr>
        <w:t>. ויל"פ דבזמן מועט לא נתעורר ספק כלל, והוחזק בתורת ודאי שהוא חי. ודוקא במקום שיש ספק לפנינו יש מקום לדון ולהחמיר.</w:t>
      </w:r>
    </w:p>
    <w:p w14:paraId="261CE917" w14:textId="77777777" w:rsidR="00A8648F" w:rsidRPr="00B46EB6" w:rsidRDefault="00000000" w:rsidP="00B46EB6">
      <w:pPr>
        <w:pStyle w:val="a8"/>
        <w:bidi/>
        <w:rPr>
          <w:rFonts w:ascii="Narkisim" w:hAnsi="Narkisim"/>
        </w:rPr>
      </w:pPr>
      <w:r w:rsidRPr="00B46EB6">
        <w:rPr>
          <w:rFonts w:ascii="Narkisim" w:hAnsi="Narkisim"/>
          <w:rtl/>
        </w:rPr>
        <w:t>וצ"ב א"כ אף שמא ימות, נימא דזמן קטן מאוד ליכא חשש כלל</w:t>
      </w:r>
      <w:r w:rsidRPr="00B46EB6">
        <w:rPr>
          <w:rStyle w:val="ac"/>
          <w:rFonts w:ascii="Narkisim" w:hAnsi="Narkisim"/>
          <w:rtl/>
        </w:rPr>
        <w:footnoteReference w:id="322"/>
      </w:r>
      <w:r w:rsidRPr="00B46EB6">
        <w:rPr>
          <w:rFonts w:ascii="Narkisim" w:hAnsi="Narkisim"/>
          <w:rtl/>
        </w:rPr>
        <w:t>. ומבואר דשמא ימות חיישינן אף כה"ג</w:t>
      </w:r>
      <w:r w:rsidRPr="00B46EB6">
        <w:rPr>
          <w:rStyle w:val="ac"/>
          <w:rFonts w:ascii="Narkisim" w:hAnsi="Narkisim"/>
          <w:rtl/>
        </w:rPr>
        <w:footnoteReference w:id="323"/>
      </w:r>
      <w:r w:rsidRPr="00B46EB6">
        <w:rPr>
          <w:rFonts w:ascii="Narkisim" w:hAnsi="Narkisim"/>
          <w:rtl/>
        </w:rPr>
        <w:t>.</w:t>
      </w:r>
    </w:p>
    <w:p w14:paraId="3E26EBBA" w14:textId="77777777" w:rsidR="00A8648F" w:rsidRPr="00B46EB6" w:rsidRDefault="00000000" w:rsidP="00B46EB6">
      <w:pPr>
        <w:pStyle w:val="3"/>
        <w:bidi/>
        <w:rPr>
          <w:rFonts w:ascii="Narkisim" w:hAnsi="Narkisim"/>
        </w:rPr>
      </w:pPr>
      <w:r w:rsidRPr="00B46EB6">
        <w:rPr>
          <w:rFonts w:ascii="Narkisim" w:hAnsi="Narkisim"/>
          <w:rtl/>
        </w:rPr>
        <w:t>דף כח:</w:t>
      </w:r>
    </w:p>
    <w:p w14:paraId="762E0646" w14:textId="77777777" w:rsidR="00A8648F" w:rsidRPr="00B46EB6" w:rsidRDefault="00000000" w:rsidP="00B46EB6">
      <w:pPr>
        <w:bidi/>
        <w:rPr>
          <w:rFonts w:ascii="Narkisim" w:hAnsi="Narkisim" w:cs="Narkisim"/>
        </w:rPr>
      </w:pPr>
      <w:r w:rsidRPr="00B46EB6">
        <w:rPr>
          <w:rFonts w:ascii="Narkisim" w:hAnsi="Narkisim" w:cs="Narkisim"/>
          <w:u w:val="single"/>
          <w:rtl/>
        </w:rPr>
        <w:t>שמא ימות חיישינן.</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rtl/>
        </w:rPr>
        <w:t xml:space="preserve"> דלא מרע לחזקה בחשש שמא ימות.</w:t>
      </w:r>
    </w:p>
    <w:p w14:paraId="5EB3A51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ביאר דכי הא ודאי חיישינן דסופו למות. אבל שמא מת לא חיישינן, דלא מפקינן ליה מחזקתיה. וכ"כ ה</w:t>
      </w:r>
      <w:r w:rsidRPr="00B46EB6">
        <w:rPr>
          <w:rFonts w:ascii="Narkisim" w:hAnsi="Narkisim"/>
          <w:b/>
          <w:bCs/>
          <w:rtl/>
        </w:rPr>
        <w:t>נוב"י</w:t>
      </w:r>
      <w:r w:rsidRPr="00B46EB6">
        <w:rPr>
          <w:rFonts w:ascii="Narkisim" w:hAnsi="Narkisim"/>
          <w:rtl/>
        </w:rPr>
        <w:t xml:space="preserve"> </w:t>
      </w:r>
      <w:r w:rsidRPr="00B46EB6">
        <w:rPr>
          <w:rFonts w:ascii="Narkisim" w:hAnsi="Narkisim"/>
          <w:sz w:val="20"/>
          <w:szCs w:val="20"/>
          <w:rtl/>
        </w:rPr>
        <w:t>(יו"ד ק' נה)</w:t>
      </w:r>
      <w:r w:rsidRPr="00B46EB6">
        <w:rPr>
          <w:rStyle w:val="ac"/>
          <w:rFonts w:ascii="Narkisim" w:hAnsi="Narkisim"/>
          <w:rtl/>
        </w:rPr>
        <w:footnoteReference w:id="324"/>
      </w:r>
      <w:r w:rsidRPr="00B46EB6">
        <w:rPr>
          <w:rFonts w:ascii="Narkisim" w:hAnsi="Narkisim"/>
          <w:rtl/>
        </w:rPr>
        <w:t>.</w:t>
      </w:r>
    </w:p>
    <w:p w14:paraId="2CD222C7" w14:textId="77777777" w:rsidR="00A8648F" w:rsidRPr="00B46EB6" w:rsidRDefault="00000000" w:rsidP="00B46EB6">
      <w:pPr>
        <w:pStyle w:val="a8"/>
        <w:bidi/>
        <w:rPr>
          <w:rFonts w:ascii="Narkisim" w:hAnsi="Narkisim"/>
        </w:rPr>
      </w:pPr>
      <w:r w:rsidRPr="00B46EB6">
        <w:rPr>
          <w:rFonts w:ascii="Narkisim" w:hAnsi="Narkisim"/>
          <w:rtl/>
        </w:rPr>
        <w:t>ועפ"ז צ"ב קו' הגמ' מנוד, דהתם אין סופו לישבר</w:t>
      </w:r>
      <w:r w:rsidRPr="00B46EB6">
        <w:rPr>
          <w:rStyle w:val="ac"/>
          <w:rFonts w:ascii="Narkisim" w:hAnsi="Narkisim"/>
          <w:rtl/>
        </w:rPr>
        <w:footnoteReference w:id="325"/>
      </w:r>
      <w:r w:rsidRPr="00B46EB6">
        <w:rPr>
          <w:rFonts w:ascii="Narkisim" w:hAnsi="Narkisim"/>
          <w:rtl/>
        </w:rPr>
        <w:t>. וה</w:t>
      </w:r>
      <w:r w:rsidRPr="00B46EB6">
        <w:rPr>
          <w:rFonts w:ascii="Narkisim" w:hAnsi="Narkisim"/>
          <w:b/>
          <w:bCs/>
          <w:rtl/>
        </w:rPr>
        <w:t>ריטב"א</w:t>
      </w:r>
      <w:r w:rsidRPr="00B46EB6">
        <w:rPr>
          <w:rFonts w:ascii="Narkisim" w:hAnsi="Narkisim"/>
          <w:rtl/>
        </w:rPr>
        <w:t xml:space="preserve"> ביאר קו' הגמ' דקס"ד דנוד ומיתה שווים. ומשמע דכוונתו דהמקשן לא חילק בזה. ובכלל דחיית הגמ' דאפשר ע"י שומר, וטפי איכא למיחש למיתה מנוד. ומאן דחייש בנוד, כ"ש דחייש למיתה</w:t>
      </w:r>
      <w:r w:rsidRPr="00B46EB6">
        <w:rPr>
          <w:rStyle w:val="ac"/>
          <w:rFonts w:ascii="Narkisim" w:hAnsi="Narkisim"/>
          <w:rtl/>
        </w:rPr>
        <w:footnoteReference w:id="326"/>
      </w:r>
      <w:r w:rsidRPr="00B46EB6">
        <w:rPr>
          <w:rFonts w:ascii="Narkisim" w:hAnsi="Narkisim"/>
          <w:rtl/>
        </w:rPr>
        <w:t>.</w:t>
      </w:r>
    </w:p>
    <w:p w14:paraId="148CEC96"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נוב"י</w:t>
      </w:r>
      <w:r w:rsidRPr="00B46EB6">
        <w:rPr>
          <w:rFonts w:ascii="Narkisim" w:hAnsi="Narkisim"/>
          <w:rtl/>
        </w:rPr>
        <w:t xml:space="preserve"> (שם נו) העלה צד דרבא הכריע כסברת רב אדא דאסרה שעה א' קודם מיתה. אך הביא דלשון רש"י מפורש דלא כן, דרש"י כת' דהוה שנויא דחיקא, והיינו דפריך וכו'. מבואר דסברא רב אדא לא קאי.</w:t>
      </w:r>
    </w:p>
    <w:p w14:paraId="7D5CE41F" w14:textId="77777777" w:rsidR="00A8648F" w:rsidRPr="00B46EB6" w:rsidRDefault="00000000" w:rsidP="00B46EB6">
      <w:pPr>
        <w:pStyle w:val="a7"/>
        <w:bidi/>
        <w:rPr>
          <w:rFonts w:ascii="Narkisim" w:hAnsi="Narkisim"/>
        </w:rPr>
      </w:pPr>
      <w:r w:rsidRPr="00B46EB6">
        <w:rPr>
          <w:rFonts w:ascii="Narkisim" w:hAnsi="Narkisim"/>
          <w:rtl/>
        </w:rPr>
        <w:t xml:space="preserve">אבל </w:t>
      </w:r>
      <w:r w:rsidRPr="00B46EB6">
        <w:rPr>
          <w:rFonts w:ascii="Narkisim" w:hAnsi="Narkisim"/>
          <w:b/>
          <w:bCs/>
          <w:rtl/>
        </w:rPr>
        <w:t>תוס</w:t>
      </w:r>
      <w:r w:rsidRPr="00B46EB6">
        <w:rPr>
          <w:rFonts w:ascii="Narkisim" w:hAnsi="Narkisim"/>
          <w:rtl/>
        </w:rPr>
        <w:t xml:space="preserve">' (בכ"מ) מבואר דעיקר התי' דל"מ חזקה להכריע על דבר עתידי. </w:t>
      </w:r>
      <w:r w:rsidRPr="00B46EB6">
        <w:rPr>
          <w:rFonts w:ascii="Narkisim" w:hAnsi="Narkisim"/>
          <w:szCs w:val="20"/>
          <w:rtl/>
        </w:rPr>
        <w:t>וכן נקטו ה</w:t>
      </w:r>
      <w:r w:rsidRPr="00B46EB6">
        <w:rPr>
          <w:rFonts w:ascii="Narkisim" w:hAnsi="Narkisim"/>
          <w:b/>
          <w:bCs/>
          <w:szCs w:val="20"/>
          <w:rtl/>
        </w:rPr>
        <w:t>אחרונים</w:t>
      </w:r>
      <w:r w:rsidRPr="00B46EB6">
        <w:rPr>
          <w:rFonts w:ascii="Narkisim" w:hAnsi="Narkisim"/>
          <w:szCs w:val="20"/>
          <w:rtl/>
        </w:rPr>
        <w:t xml:space="preserve"> בדברי ה</w:t>
      </w:r>
      <w:r w:rsidRPr="00B46EB6">
        <w:rPr>
          <w:rFonts w:ascii="Narkisim" w:hAnsi="Narkisim"/>
          <w:b/>
          <w:bCs/>
          <w:szCs w:val="20"/>
          <w:rtl/>
        </w:rPr>
        <w:t>תוס</w:t>
      </w:r>
      <w:r w:rsidRPr="00B46EB6">
        <w:rPr>
          <w:rFonts w:ascii="Narkisim" w:hAnsi="Narkisim"/>
          <w:szCs w:val="20"/>
          <w:rtl/>
        </w:rPr>
        <w:t xml:space="preserve">' (לעיל יז:) דחיישינן טפי משום זנות שבעתיד. וכן </w:t>
      </w:r>
      <w:r w:rsidRPr="00B46EB6">
        <w:rPr>
          <w:rFonts w:ascii="Narkisim" w:hAnsi="Narkisim"/>
          <w:b/>
          <w:bCs/>
          <w:szCs w:val="20"/>
          <w:rtl/>
        </w:rPr>
        <w:t>תוס'</w:t>
      </w:r>
      <w:r w:rsidRPr="00B46EB6">
        <w:rPr>
          <w:rFonts w:ascii="Narkisim" w:hAnsi="Narkisim"/>
          <w:szCs w:val="20"/>
          <w:rtl/>
        </w:rPr>
        <w:t xml:space="preserve"> (קידושין מה:) מבואר דהשוו שמא יקדש </w:t>
      </w:r>
      <w:r w:rsidRPr="00B46EB6">
        <w:rPr>
          <w:rFonts w:ascii="Narkisim" w:hAnsi="Narkisim"/>
          <w:szCs w:val="20"/>
          <w:rtl/>
        </w:rPr>
        <w:lastRenderedPageBreak/>
        <w:t>את הבת לשמא ימות</w:t>
      </w:r>
      <w:r w:rsidRPr="00B46EB6">
        <w:rPr>
          <w:rStyle w:val="ac"/>
          <w:rFonts w:ascii="Narkisim" w:hAnsi="Narkisim"/>
          <w:szCs w:val="20"/>
          <w:rtl/>
        </w:rPr>
        <w:footnoteReference w:id="327"/>
      </w:r>
      <w:r w:rsidRPr="00B46EB6">
        <w:rPr>
          <w:rFonts w:ascii="Narkisim" w:hAnsi="Narkisim"/>
          <w:rtl/>
        </w:rPr>
        <w:t>. ו</w:t>
      </w:r>
      <w:r w:rsidRPr="00B46EB6">
        <w:rPr>
          <w:rFonts w:ascii="Narkisim" w:hAnsi="Narkisim"/>
          <w:b/>
          <w:bCs/>
          <w:rtl/>
        </w:rPr>
        <w:t>רע"א</w:t>
      </w:r>
      <w:r w:rsidRPr="00B46EB6">
        <w:rPr>
          <w:rFonts w:ascii="Narkisim" w:hAnsi="Narkisim"/>
          <w:rtl/>
        </w:rPr>
        <w:t xml:space="preserve"> (בסוה"פ) ביאר כוונת הירושלמי עד"ז</w:t>
      </w:r>
      <w:r w:rsidRPr="00B46EB6">
        <w:rPr>
          <w:rStyle w:val="ac"/>
          <w:rFonts w:ascii="Narkisim" w:hAnsi="Narkisim"/>
          <w:rtl/>
        </w:rPr>
        <w:footnoteReference w:id="328"/>
      </w:r>
      <w:r w:rsidRPr="00B46EB6">
        <w:rPr>
          <w:rFonts w:ascii="Narkisim" w:hAnsi="Narkisim"/>
          <w:rtl/>
        </w:rPr>
        <w:t>.</w:t>
      </w:r>
    </w:p>
    <w:p w14:paraId="6FA86ADA"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נוב"י</w:t>
      </w:r>
      <w:r w:rsidRPr="00B46EB6">
        <w:rPr>
          <w:rFonts w:ascii="Narkisim" w:hAnsi="Narkisim"/>
          <w:rtl/>
        </w:rPr>
        <w:t xml:space="preserve"> (שם נו) ביאר דילפי' מגזיה"כ דאזלי' בתר חזקה, ויש ילפותא רק לדבר שעבר. ולא מצינן קרא דמהני להבא. </w:t>
      </w:r>
      <w:r w:rsidRPr="00B46EB6">
        <w:rPr>
          <w:rFonts w:ascii="Narkisim" w:hAnsi="Narkisim"/>
          <w:sz w:val="20"/>
          <w:szCs w:val="20"/>
          <w:rtl/>
        </w:rPr>
        <w:t xml:space="preserve">ובהג' </w:t>
      </w:r>
      <w:r w:rsidRPr="00B46EB6">
        <w:rPr>
          <w:rFonts w:ascii="Narkisim" w:hAnsi="Narkisim"/>
          <w:b/>
          <w:bCs/>
          <w:sz w:val="20"/>
          <w:szCs w:val="20"/>
          <w:rtl/>
        </w:rPr>
        <w:t>ברוך טעם</w:t>
      </w:r>
      <w:r w:rsidRPr="00B46EB6">
        <w:rPr>
          <w:rFonts w:ascii="Narkisim" w:hAnsi="Narkisim"/>
          <w:sz w:val="20"/>
          <w:szCs w:val="20"/>
          <w:rtl/>
        </w:rPr>
        <w:t xml:space="preserve"> (לנוב"י) כתב דחזקה הוא חק התורה, כשיש ספק לפנינו, משא"כ כשדנים על העתיד</w:t>
      </w:r>
      <w:r w:rsidRPr="00B46EB6">
        <w:rPr>
          <w:rStyle w:val="ac"/>
          <w:rFonts w:ascii="Narkisim" w:hAnsi="Narkisim"/>
          <w:sz w:val="20"/>
          <w:szCs w:val="20"/>
          <w:rtl/>
        </w:rPr>
        <w:footnoteReference w:id="329"/>
      </w:r>
      <w:r w:rsidRPr="00B46EB6">
        <w:rPr>
          <w:rFonts w:ascii="Narkisim" w:hAnsi="Narkisim"/>
          <w:sz w:val="20"/>
          <w:szCs w:val="20"/>
          <w:rtl/>
        </w:rPr>
        <w:t>.</w:t>
      </w:r>
    </w:p>
    <w:p w14:paraId="2B18151F"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הקשו ד</w:t>
      </w:r>
      <w:r w:rsidRPr="00B46EB6">
        <w:rPr>
          <w:rFonts w:ascii="Narkisim" w:hAnsi="Narkisim"/>
          <w:b/>
          <w:bCs/>
          <w:rtl/>
        </w:rPr>
        <w:t>תוס'</w:t>
      </w:r>
      <w:r w:rsidRPr="00B46EB6">
        <w:rPr>
          <w:rFonts w:ascii="Narkisim" w:hAnsi="Narkisim"/>
          <w:rtl/>
        </w:rPr>
        <w:t xml:space="preserve"> (לקמן לג. ד"ה אפקעינהו) כת' דיש חזקה שלא ישאל על נזירותו. ואף דתליא במאורע עתידי. וה</w:t>
      </w:r>
      <w:r w:rsidRPr="00B46EB6">
        <w:rPr>
          <w:rFonts w:ascii="Narkisim" w:hAnsi="Narkisim"/>
          <w:b/>
          <w:bCs/>
          <w:rtl/>
        </w:rPr>
        <w:t>שער"י</w:t>
      </w:r>
      <w:r w:rsidRPr="00B46EB6">
        <w:rPr>
          <w:rFonts w:ascii="Narkisim" w:hAnsi="Narkisim"/>
          <w:rtl/>
        </w:rPr>
        <w:t xml:space="preserve"> (שם) האריך לבאר דנחשב חזקה על הדבר שהספק בא ממנו, דהנידון האם היום יהא מותר למפרע.</w:t>
      </w:r>
    </w:p>
    <w:p w14:paraId="55EF1DB4"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תוס'</w:t>
      </w:r>
      <w:r w:rsidRPr="00B46EB6">
        <w:rPr>
          <w:rFonts w:ascii="Narkisim" w:hAnsi="Narkisim" w:cs="Narkisim"/>
          <w:rtl/>
        </w:rPr>
        <w:t xml:space="preserve"> (קידושין מה:) הביאו ד</w:t>
      </w:r>
      <w:r w:rsidRPr="00B46EB6">
        <w:rPr>
          <w:rFonts w:ascii="Narkisim" w:hAnsi="Narkisim" w:cs="Narkisim"/>
          <w:b/>
          <w:bCs/>
          <w:rtl/>
        </w:rPr>
        <w:t xml:space="preserve">ר' מנחם מיוני </w:t>
      </w:r>
      <w:r w:rsidRPr="00B46EB6">
        <w:rPr>
          <w:rFonts w:ascii="Narkisim" w:hAnsi="Narkisim" w:cs="Narkisim"/>
          <w:rtl/>
        </w:rPr>
        <w:t>אסר קטנה שהלך אביה למדינת הים לינשא, שמא יקדשנה אביה במדינת הים. ואם מת אביה לא חיישינן שמא קידש, אבל כשאביה חי חיישינן שמא יקדשנה [כדחיישינן בסוגיין שמא ימות].</w:t>
      </w:r>
    </w:p>
    <w:p w14:paraId="51535B41"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ר"ת</w:t>
      </w:r>
      <w:r w:rsidRPr="00B46EB6">
        <w:rPr>
          <w:rFonts w:ascii="Narkisim" w:hAnsi="Narkisim"/>
          <w:rtl/>
        </w:rPr>
        <w:t xml:space="preserve"> חלק עליו דהשתא נמי יש לנו לומר דכל שעה ושעה היא בחזקת שלא קידש אביה, ועדיין מותרת. דהא אף כשיקדש אסורה רק מכאן ולהבא</w:t>
      </w:r>
      <w:r w:rsidRPr="00B46EB6">
        <w:rPr>
          <w:rStyle w:val="ac"/>
          <w:rFonts w:ascii="Narkisim" w:hAnsi="Narkisim"/>
          <w:rtl/>
        </w:rPr>
        <w:footnoteReference w:id="330"/>
      </w:r>
      <w:r w:rsidRPr="00B46EB6">
        <w:rPr>
          <w:rFonts w:ascii="Narkisim" w:hAnsi="Narkisim"/>
          <w:rtl/>
        </w:rPr>
        <w:t xml:space="preserve"> (ע"פ הנ"ל).</w:t>
      </w:r>
    </w:p>
    <w:p w14:paraId="05E0B6CA" w14:textId="77777777" w:rsidR="00A8648F" w:rsidRPr="00B46EB6" w:rsidRDefault="00000000" w:rsidP="00B46EB6">
      <w:pPr>
        <w:pStyle w:val="a7"/>
        <w:bidi/>
        <w:rPr>
          <w:rFonts w:ascii="Narkisim" w:hAnsi="Narkisim"/>
        </w:rPr>
      </w:pPr>
      <w:r w:rsidRPr="00B46EB6">
        <w:rPr>
          <w:rFonts w:ascii="Narkisim" w:hAnsi="Narkisim"/>
          <w:rtl/>
        </w:rPr>
        <w:t>וצ"ב כוונת הר"מ מיוני אמאי התם נחשב שמא ימות. ובפשוטו משמע דכיון דבאים להתירה להנשא לאחר, א"כ צריך לדון על כל זמן הנישואין בעתיד</w:t>
      </w:r>
      <w:r w:rsidRPr="00B46EB6">
        <w:rPr>
          <w:rStyle w:val="ac"/>
          <w:rFonts w:ascii="Narkisim" w:hAnsi="Narkisim"/>
          <w:rtl/>
        </w:rPr>
        <w:footnoteReference w:id="331"/>
      </w:r>
      <w:r w:rsidRPr="00B46EB6">
        <w:rPr>
          <w:rFonts w:ascii="Narkisim" w:hAnsi="Narkisim"/>
          <w:rtl/>
        </w:rPr>
        <w:t>, ולכן נחשב שמא יקדש.</w:t>
      </w:r>
    </w:p>
    <w:p w14:paraId="18D1259F"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נוב"י</w:t>
      </w:r>
      <w:r w:rsidRPr="00B46EB6">
        <w:rPr>
          <w:rFonts w:ascii="Narkisim" w:hAnsi="Narkisim"/>
          <w:rtl/>
        </w:rPr>
        <w:t xml:space="preserve"> </w:t>
      </w:r>
      <w:r w:rsidRPr="00B46EB6">
        <w:rPr>
          <w:rFonts w:ascii="Narkisim" w:hAnsi="Narkisim"/>
          <w:sz w:val="20"/>
          <w:szCs w:val="20"/>
          <w:rtl/>
        </w:rPr>
        <w:t>(יו"ד ק' נו)</w:t>
      </w:r>
      <w:r w:rsidRPr="00B46EB6">
        <w:rPr>
          <w:rFonts w:ascii="Narkisim" w:hAnsi="Narkisim"/>
          <w:rtl/>
        </w:rPr>
        <w:t xml:space="preserve"> ביאר סברת הר"מ דכל מעשה שלא יוכל להנצל להאיסור, אילו יווצר איסור באמצע מעשיו, אף בתחילת המעשה יש לו לחוש לכך. ומש"ה ביאר דבשעת תחילת ביאה היא צריכה לחוש שמא יקדשנה אביה</w:t>
      </w:r>
      <w:r w:rsidRPr="00B46EB6">
        <w:rPr>
          <w:rStyle w:val="ac"/>
          <w:rFonts w:ascii="Narkisim" w:hAnsi="Narkisim"/>
          <w:rtl/>
        </w:rPr>
        <w:footnoteReference w:id="332"/>
      </w:r>
      <w:r w:rsidRPr="00B46EB6">
        <w:rPr>
          <w:rFonts w:ascii="Narkisim" w:hAnsi="Narkisim"/>
          <w:rtl/>
        </w:rPr>
        <w:t>, והוה ספק על העתיד וחיישינן שמא יקדש. משא"כ באכילת תרומה, אף אם ימות בעלה באמצע האכילה תפלוט וליכא איסור</w:t>
      </w:r>
      <w:r w:rsidRPr="00B46EB6">
        <w:rPr>
          <w:rStyle w:val="ac"/>
          <w:rFonts w:ascii="Narkisim" w:hAnsi="Narkisim"/>
          <w:rtl/>
        </w:rPr>
        <w:footnoteReference w:id="333"/>
      </w:r>
      <w:r w:rsidRPr="00B46EB6">
        <w:rPr>
          <w:rFonts w:ascii="Narkisim" w:hAnsi="Narkisim"/>
          <w:rtl/>
        </w:rPr>
        <w:t xml:space="preserve">. </w:t>
      </w:r>
      <w:r w:rsidRPr="00B46EB6">
        <w:rPr>
          <w:rFonts w:ascii="Narkisim" w:hAnsi="Narkisim"/>
          <w:sz w:val="20"/>
          <w:szCs w:val="20"/>
          <w:rtl/>
        </w:rPr>
        <w:t>וה</w:t>
      </w:r>
      <w:r w:rsidRPr="00B46EB6">
        <w:rPr>
          <w:rFonts w:ascii="Narkisim" w:hAnsi="Narkisim"/>
          <w:b/>
          <w:bCs/>
          <w:sz w:val="20"/>
          <w:szCs w:val="20"/>
          <w:rtl/>
        </w:rPr>
        <w:t>שער"י</w:t>
      </w:r>
      <w:r w:rsidRPr="00B46EB6">
        <w:rPr>
          <w:rFonts w:ascii="Narkisim" w:hAnsi="Narkisim"/>
          <w:sz w:val="20"/>
          <w:szCs w:val="20"/>
          <w:rtl/>
        </w:rPr>
        <w:t xml:space="preserve"> (ב ט) חלק דלהכניס את עצמו לאונס נחשב נידון של עכשיו, ובזה מהני דעכשיו הוכרע דלא חיישינן שקידש.</w:t>
      </w:r>
    </w:p>
    <w:p w14:paraId="2A9D0E1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שער"י</w:t>
      </w:r>
      <w:r w:rsidRPr="00B46EB6">
        <w:rPr>
          <w:rFonts w:ascii="Narkisim" w:hAnsi="Narkisim"/>
          <w:rtl/>
        </w:rPr>
        <w:t xml:space="preserve"> פי' דאסור משום איסור יחוד, דגדר איסור יחוד דאסרו חז"ל להתייחד עם אשה שבשעת ביאה תהיה אסורה עליו. וכיון דהספק הוא האם עכשיו היא אסורה נחשב ספק עתידי שמא יקדש</w:t>
      </w:r>
      <w:r w:rsidRPr="00B46EB6">
        <w:rPr>
          <w:rStyle w:val="ac"/>
          <w:rFonts w:ascii="Narkisim" w:hAnsi="Narkisim"/>
          <w:rtl/>
        </w:rPr>
        <w:footnoteReference w:id="334"/>
      </w:r>
      <w:r w:rsidRPr="00B46EB6">
        <w:rPr>
          <w:rFonts w:ascii="Narkisim" w:hAnsi="Narkisim"/>
          <w:rtl/>
        </w:rPr>
        <w:t>.</w:t>
      </w:r>
    </w:p>
    <w:p w14:paraId="66336811"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גמ'</w:t>
      </w:r>
      <w:r w:rsidRPr="00B46EB6">
        <w:rPr>
          <w:rFonts w:ascii="Narkisim" w:hAnsi="Narkisim"/>
          <w:rtl/>
        </w:rPr>
        <w:t xml:space="preserve"> (יבמות סט:) הביאה צד דליוחסין חששו [משום הבחנה] ואילו באכילת תרומה לא חששו. והק' מהך דשעה א' קודם מיתתו. דאף בתרומה חששו. וה</w:t>
      </w:r>
      <w:r w:rsidRPr="00B46EB6">
        <w:rPr>
          <w:rFonts w:ascii="Narkisim" w:hAnsi="Narkisim"/>
          <w:b/>
          <w:bCs/>
          <w:rtl/>
        </w:rPr>
        <w:t>אחרונים</w:t>
      </w:r>
      <w:r w:rsidRPr="00B46EB6">
        <w:rPr>
          <w:rFonts w:ascii="Narkisim" w:hAnsi="Narkisim"/>
          <w:rtl/>
        </w:rPr>
        <w:t xml:space="preserve"> (ערול"נ שם, קובה"ע הוספות ג) הק' דהתם הספק אי נתעברה הוה ספק על העבר, ומהני חזקה [אלא דהחמירו ביוחסין מדרבנן]. והאיך הביאו מכאן דהוה משום שמא ימות.</w:t>
      </w:r>
    </w:p>
    <w:p w14:paraId="5D2C45D7" w14:textId="77777777" w:rsidR="00A8648F" w:rsidRPr="00B46EB6" w:rsidRDefault="00000000" w:rsidP="00B46EB6">
      <w:pPr>
        <w:pStyle w:val="a8"/>
        <w:bidi/>
        <w:rPr>
          <w:rFonts w:ascii="Narkisim" w:hAnsi="Narkisim"/>
        </w:rPr>
      </w:pPr>
      <w:r w:rsidRPr="00B46EB6">
        <w:rPr>
          <w:rFonts w:ascii="Narkisim" w:hAnsi="Narkisim"/>
          <w:rtl/>
        </w:rPr>
        <w:lastRenderedPageBreak/>
        <w:t>ולדעת אביי [דלא חילק בין שמא מת לשמא ימות] א"כ נח' בזה ר' מאיר ור' יהודה, והאיך הק' לברייתא דר' יהודה שם. וצ"ע.</w:t>
      </w:r>
    </w:p>
    <w:p w14:paraId="06803801" w14:textId="77777777" w:rsidR="00A8648F" w:rsidRPr="00B46EB6" w:rsidRDefault="00000000" w:rsidP="00B46EB6">
      <w:pPr>
        <w:pStyle w:val="aa"/>
        <w:bidi/>
        <w:rPr>
          <w:rFonts w:ascii="Narkisim" w:hAnsi="Narkisim"/>
        </w:rPr>
      </w:pPr>
      <w:r w:rsidRPr="00B46EB6">
        <w:rPr>
          <w:rFonts w:ascii="Narkisim" w:hAnsi="Narkisim"/>
          <w:u w:val="single"/>
          <w:rtl/>
        </w:rPr>
        <w:t>אבל חטאת העוף מספיקא לא עייל חולין לעזרה.</w:t>
      </w:r>
      <w:r w:rsidRPr="00B46EB6">
        <w:rPr>
          <w:rFonts w:ascii="Narkisim" w:hAnsi="Narkisim"/>
          <w:rtl/>
        </w:rPr>
        <w:t xml:space="preserve"> </w:t>
      </w:r>
      <w:r w:rsidRPr="00B46EB6">
        <w:rPr>
          <w:rFonts w:ascii="Narkisim" w:hAnsi="Narkisim"/>
          <w:b/>
          <w:bCs/>
          <w:rtl/>
        </w:rPr>
        <w:t>רע"א</w:t>
      </w:r>
      <w:r w:rsidRPr="00B46EB6">
        <w:rPr>
          <w:rFonts w:ascii="Narkisim" w:hAnsi="Narkisim"/>
          <w:rtl/>
        </w:rPr>
        <w:t xml:space="preserve"> הק' אמאי חשיב חולין בעזרה, הא בשעה שהקדישו שפיר חל קדושה, אלא דספק אי הוה חטאת שמתו בעליה. וה</w:t>
      </w:r>
      <w:r w:rsidRPr="00B46EB6">
        <w:rPr>
          <w:rFonts w:ascii="Narkisim" w:hAnsi="Narkisim"/>
          <w:b/>
          <w:bCs/>
          <w:rtl/>
        </w:rPr>
        <w:t>אחיעזר</w:t>
      </w:r>
      <w:r w:rsidRPr="00B46EB6">
        <w:rPr>
          <w:rFonts w:ascii="Narkisim" w:hAnsi="Narkisim"/>
          <w:rtl/>
        </w:rPr>
        <w:t xml:space="preserve"> (ב יג) כת' דאמרי' דאדעתא דהכי לא קידש, ע"פ הגמ' (ב"ק קי.). וה</w:t>
      </w:r>
      <w:r w:rsidRPr="00B46EB6">
        <w:rPr>
          <w:rFonts w:ascii="Narkisim" w:hAnsi="Narkisim"/>
          <w:b/>
          <w:bCs/>
          <w:rtl/>
        </w:rPr>
        <w:t>קה"י</w:t>
      </w:r>
      <w:r w:rsidRPr="00B46EB6">
        <w:rPr>
          <w:rFonts w:ascii="Narkisim" w:hAnsi="Narkisim"/>
          <w:rtl/>
        </w:rPr>
        <w:t xml:space="preserve"> (קידושין מד) הביא [בשם </w:t>
      </w:r>
      <w:r w:rsidRPr="00B46EB6">
        <w:rPr>
          <w:rFonts w:ascii="Narkisim" w:hAnsi="Narkisim"/>
          <w:b/>
          <w:bCs/>
          <w:rtl/>
        </w:rPr>
        <w:t>אחרונים</w:t>
      </w:r>
      <w:r w:rsidRPr="00B46EB6">
        <w:rPr>
          <w:rFonts w:ascii="Narkisim" w:hAnsi="Narkisim"/>
          <w:rtl/>
        </w:rPr>
        <w:t>] דבעופות ע"י דמת בעליו אין להקדש תועלת בהם</w:t>
      </w:r>
      <w:r w:rsidRPr="00B46EB6">
        <w:rPr>
          <w:rStyle w:val="ac"/>
          <w:rFonts w:ascii="Narkisim" w:hAnsi="Narkisim"/>
          <w:rtl/>
        </w:rPr>
        <w:footnoteReference w:id="335"/>
      </w:r>
      <w:r w:rsidRPr="00B46EB6">
        <w:rPr>
          <w:rFonts w:ascii="Narkisim" w:hAnsi="Narkisim"/>
          <w:rtl/>
        </w:rPr>
        <w:t>, ומש"ה פקע קדושתם</w:t>
      </w:r>
      <w:r w:rsidRPr="00B46EB6">
        <w:rPr>
          <w:rStyle w:val="ac"/>
          <w:rFonts w:ascii="Narkisim" w:hAnsi="Narkisim"/>
          <w:rtl/>
        </w:rPr>
        <w:footnoteReference w:id="336"/>
      </w:r>
      <w:r w:rsidRPr="00B46EB6">
        <w:rPr>
          <w:rFonts w:ascii="Narkisim" w:hAnsi="Narkisim"/>
          <w:rtl/>
        </w:rPr>
        <w:t>.</w:t>
      </w:r>
    </w:p>
    <w:p w14:paraId="7FF12B3E" w14:textId="77777777" w:rsidR="00A8648F" w:rsidRPr="00B46EB6" w:rsidRDefault="00000000" w:rsidP="00B46EB6">
      <w:pPr>
        <w:pStyle w:val="aa"/>
        <w:bidi/>
        <w:rPr>
          <w:rFonts w:ascii="Narkisim" w:hAnsi="Narkisim"/>
        </w:rPr>
      </w:pPr>
      <w:r w:rsidRPr="00B46EB6">
        <w:rPr>
          <w:rFonts w:ascii="Narkisim" w:hAnsi="Narkisim"/>
          <w:u w:val="single"/>
          <w:rtl/>
        </w:rPr>
        <w:t>תוד"ה והא.</w:t>
      </w:r>
      <w:r w:rsidRPr="00B46EB6">
        <w:rPr>
          <w:rFonts w:ascii="Narkisim" w:hAnsi="Narkisim"/>
          <w:rtl/>
        </w:rPr>
        <w:t xml:space="preserve"> אע"ג דסמיכה לא מעכבה, מ"מ אין לעשות בלא סמיכה לכתחילה. יל"ד אי סמיכה הוה מדיני הקרבן, או מצווה נוספת. ולכאורה יל"ד אמאי לא יוכל להקריב באופן שאינו יכול לסמוך, דבשעת הקרבה הוה אנוס על הסמיכה</w:t>
      </w:r>
      <w:r w:rsidRPr="00B46EB6">
        <w:rPr>
          <w:rStyle w:val="ac"/>
          <w:rFonts w:ascii="Narkisim" w:hAnsi="Narkisim"/>
          <w:rtl/>
        </w:rPr>
        <w:footnoteReference w:id="337"/>
      </w:r>
      <w:r w:rsidRPr="00B46EB6">
        <w:rPr>
          <w:rFonts w:ascii="Narkisim" w:hAnsi="Narkisim"/>
          <w:rtl/>
        </w:rPr>
        <w:t>. אך אי הוה דין בקרבן י"ל דאין לו לעשות שלא כתיקונו.</w:t>
      </w:r>
    </w:p>
    <w:p w14:paraId="6214E228" w14:textId="77777777" w:rsidR="00A8648F" w:rsidRPr="00B46EB6" w:rsidRDefault="00000000" w:rsidP="00B46EB6">
      <w:pPr>
        <w:pStyle w:val="aa"/>
        <w:bidi/>
        <w:rPr>
          <w:rFonts w:ascii="Narkisim" w:hAnsi="Narkisim"/>
        </w:rPr>
      </w:pPr>
      <w:r w:rsidRPr="00B46EB6">
        <w:rPr>
          <w:rFonts w:ascii="Narkisim" w:hAnsi="Narkisim"/>
          <w:u w:val="single"/>
          <w:rtl/>
        </w:rPr>
        <w:t>בא"ד וכן בפסחים וכו' ולא אמרי' דיעשה בלא סמיכה, דלכתחילה אין לעשות בלא סמיכה</w:t>
      </w:r>
      <w:r w:rsidRPr="00B46EB6">
        <w:rPr>
          <w:rFonts w:ascii="Narkisim" w:hAnsi="Narkisim"/>
          <w:rtl/>
        </w:rPr>
        <w:t>. [אף דאי הפרישו כבר באופן שיש ספק מקריבים בלא סמיכה. לכתחילה אין לו להכניס עצמו לזה].</w:t>
      </w:r>
    </w:p>
    <w:p w14:paraId="56350374" w14:textId="77777777" w:rsidR="00A8648F" w:rsidRPr="00B46EB6" w:rsidRDefault="00000000" w:rsidP="00B46EB6">
      <w:pPr>
        <w:pStyle w:val="aa"/>
        <w:bidi/>
        <w:rPr>
          <w:rFonts w:ascii="Narkisim" w:hAnsi="Narkisim"/>
        </w:rPr>
      </w:pPr>
      <w:r w:rsidRPr="00B46EB6">
        <w:rPr>
          <w:rFonts w:ascii="Narkisim" w:hAnsi="Narkisim"/>
          <w:u w:val="single"/>
          <w:rtl/>
        </w:rPr>
        <w:t>בא"ד וליכא למימר דסמיך אבראי, דמסקי' (זבחים לג.) דתכף לסמיכה שחיטה דאורייתא וכו'</w:t>
      </w:r>
      <w:r w:rsidRPr="00B46EB6">
        <w:rPr>
          <w:rFonts w:ascii="Narkisim" w:hAnsi="Narkisim"/>
          <w:rtl/>
        </w:rPr>
        <w:t>. ה</w:t>
      </w:r>
      <w:r w:rsidRPr="00B46EB6">
        <w:rPr>
          <w:rFonts w:ascii="Narkisim" w:hAnsi="Narkisim"/>
          <w:b/>
          <w:bCs/>
          <w:rtl/>
        </w:rPr>
        <w:t>גרי"ז</w:t>
      </w:r>
      <w:r w:rsidRPr="00B46EB6">
        <w:rPr>
          <w:rFonts w:ascii="Narkisim" w:hAnsi="Narkisim"/>
          <w:rtl/>
        </w:rPr>
        <w:t xml:space="preserve"> (זבחים עד:) דייק דמצד עיקר הסמיכה אי"צ שיהא בפנים, ורק משום דתיכף לסמיכה שחיטה. אבל הביא דב</w:t>
      </w:r>
      <w:r w:rsidRPr="00B46EB6">
        <w:rPr>
          <w:rFonts w:ascii="Narkisim" w:hAnsi="Narkisim"/>
          <w:b/>
          <w:bCs/>
          <w:rtl/>
        </w:rPr>
        <w:t>רמב"ם</w:t>
      </w:r>
      <w:r w:rsidRPr="00B46EB6">
        <w:rPr>
          <w:rFonts w:ascii="Narkisim" w:hAnsi="Narkisim"/>
          <w:rtl/>
        </w:rPr>
        <w:t xml:space="preserve"> (מעה"ק ג יא) מבואר דהסמיכה מצד עצמה צריך שתהיה בפנים.</w:t>
      </w:r>
    </w:p>
    <w:p w14:paraId="4AD25AB2" w14:textId="77777777" w:rsidR="00A8648F" w:rsidRPr="00B46EB6" w:rsidRDefault="00000000" w:rsidP="00B46EB6">
      <w:pPr>
        <w:pStyle w:val="aa"/>
        <w:bidi/>
        <w:rPr>
          <w:rFonts w:ascii="Narkisim" w:hAnsi="Narkisim"/>
        </w:rPr>
      </w:pPr>
      <w:r w:rsidRPr="00B46EB6">
        <w:rPr>
          <w:rFonts w:ascii="Narkisim" w:hAnsi="Narkisim"/>
          <w:u w:val="single"/>
          <w:rtl/>
        </w:rPr>
        <w:t>בא"ד ערל וטמא משלחין וכו' ולא בקרבן נשים, משום ערל</w:t>
      </w:r>
      <w:r w:rsidRPr="00B46EB6">
        <w:rPr>
          <w:rFonts w:ascii="Narkisim" w:hAnsi="Narkisim"/>
          <w:rtl/>
        </w:rPr>
        <w:t>. מבואר בתוס' דאף ערל אינו יכול לסמוך. ומשמע דאסור ליכנס לעזרה. וה</w:t>
      </w:r>
      <w:r w:rsidRPr="00B46EB6">
        <w:rPr>
          <w:rFonts w:ascii="Narkisim" w:hAnsi="Narkisim"/>
          <w:b/>
          <w:bCs/>
          <w:rtl/>
        </w:rPr>
        <w:t>אחרונים</w:t>
      </w:r>
      <w:r w:rsidRPr="00B46EB6">
        <w:rPr>
          <w:rFonts w:ascii="Narkisim" w:hAnsi="Narkisim"/>
          <w:rtl/>
        </w:rPr>
        <w:t xml:space="preserve"> דנו אי מותר לערל ליכנס לעזרה. (ע' חגיגה ד:, ולח"מ חגיגה ב א).</w:t>
      </w:r>
    </w:p>
    <w:p w14:paraId="02EE4B8A"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דנו דאף סומא נתמעט דאינו סומך, והו"ל לתוס' להעמיד בסומא</w:t>
      </w:r>
      <w:r w:rsidRPr="00B46EB6">
        <w:rPr>
          <w:rStyle w:val="ac"/>
          <w:rFonts w:ascii="Narkisim" w:hAnsi="Narkisim"/>
          <w:rtl/>
        </w:rPr>
        <w:footnoteReference w:id="338"/>
      </w:r>
      <w:r w:rsidRPr="00B46EB6">
        <w:rPr>
          <w:rFonts w:ascii="Narkisim" w:hAnsi="Narkisim"/>
          <w:rtl/>
        </w:rPr>
        <w:t>.</w:t>
      </w:r>
    </w:p>
    <w:p w14:paraId="0AD49DB1" w14:textId="77777777" w:rsidR="00A8648F" w:rsidRPr="00B46EB6" w:rsidRDefault="00000000" w:rsidP="00B46EB6">
      <w:pPr>
        <w:pStyle w:val="aa"/>
        <w:bidi/>
        <w:rPr>
          <w:rFonts w:ascii="Narkisim" w:hAnsi="Narkisim"/>
        </w:rPr>
      </w:pPr>
      <w:r w:rsidRPr="00B46EB6">
        <w:rPr>
          <w:rFonts w:ascii="Narkisim" w:hAnsi="Narkisim"/>
          <w:u w:val="single"/>
          <w:rtl/>
        </w:rPr>
        <w:t>בא"ד כיון שהוא ספק שמא הוא פטור, לא עשו חכמים תקנה וכו</w:t>
      </w:r>
      <w:r w:rsidRPr="00B46EB6">
        <w:rPr>
          <w:rFonts w:ascii="Narkisim" w:hAnsi="Narkisim"/>
          <w:rtl/>
        </w:rPr>
        <w:t>'. וצ"ב דהתם חייבים מספק בפסח שני [דא' מהם קרבנו פסול], והוה ספק איסור כרת. א"כ לכאו' מחוייב מדאורייתא להקריב. א"כ נימא דספק כרת ידחה שיקריב בלא סמיכה.</w:t>
      </w:r>
    </w:p>
    <w:p w14:paraId="19B23764" w14:textId="77777777" w:rsidR="00A8648F" w:rsidRPr="00B46EB6" w:rsidRDefault="00000000" w:rsidP="00B46EB6">
      <w:pPr>
        <w:pStyle w:val="a8"/>
        <w:bidi/>
        <w:rPr>
          <w:rFonts w:ascii="Narkisim" w:hAnsi="Narkisim"/>
        </w:rPr>
      </w:pPr>
      <w:r w:rsidRPr="00B46EB6">
        <w:rPr>
          <w:rFonts w:ascii="Narkisim" w:hAnsi="Narkisim"/>
          <w:rtl/>
        </w:rPr>
        <w:t>ועוה"ק ה</w:t>
      </w:r>
      <w:r w:rsidRPr="00B46EB6">
        <w:rPr>
          <w:rFonts w:ascii="Narkisim" w:hAnsi="Narkisim"/>
          <w:b/>
          <w:bCs/>
          <w:rtl/>
        </w:rPr>
        <w:t>גרי"ז</w:t>
      </w:r>
      <w:r w:rsidRPr="00B46EB6">
        <w:rPr>
          <w:rFonts w:ascii="Narkisim" w:hAnsi="Narkisim"/>
          <w:rtl/>
        </w:rPr>
        <w:t xml:space="preserve"> (זבחים עד:) דכיון דיש תקנה בפסח שני [בלא סמיכה], א"כ לא הוי אנוס. ומתחייב כרת. ותי' דחכמים עשהו אנוס [וביטלו חיוב הבאה מספק], שלא לבטל מצוות סמיכה.</w:t>
      </w:r>
    </w:p>
    <w:p w14:paraId="6503C89D" w14:textId="77777777" w:rsidR="00A8648F" w:rsidRPr="00B46EB6" w:rsidRDefault="00000000" w:rsidP="00B46EB6">
      <w:pPr>
        <w:pStyle w:val="a8"/>
        <w:bidi/>
        <w:rPr>
          <w:rFonts w:ascii="Narkisim" w:hAnsi="Narkisim"/>
        </w:rPr>
      </w:pPr>
      <w:r w:rsidRPr="00B46EB6">
        <w:rPr>
          <w:rFonts w:ascii="Narkisim" w:hAnsi="Narkisim"/>
          <w:rtl/>
        </w:rPr>
        <w:t>ובדברי התוס' משמע דתלי בתקנ"ח, ולולי תקנ"ח אין צריכין להביא פסח שני. [וצ"ב]</w:t>
      </w:r>
      <w:r w:rsidRPr="00B46EB6">
        <w:rPr>
          <w:rStyle w:val="ac"/>
          <w:rFonts w:ascii="Narkisim" w:hAnsi="Narkisim"/>
          <w:rtl/>
        </w:rPr>
        <w:footnoteReference w:id="339"/>
      </w:r>
      <w:r w:rsidRPr="00B46EB6">
        <w:rPr>
          <w:rFonts w:ascii="Narkisim" w:hAnsi="Narkisim"/>
          <w:rtl/>
        </w:rPr>
        <w:t>.</w:t>
      </w:r>
    </w:p>
    <w:p w14:paraId="5D34230F" w14:textId="77777777" w:rsidR="00A8648F" w:rsidRPr="00B46EB6" w:rsidRDefault="00000000" w:rsidP="00B46EB6">
      <w:pPr>
        <w:pStyle w:val="aa"/>
        <w:bidi/>
        <w:rPr>
          <w:rFonts w:ascii="Narkisim" w:hAnsi="Narkisim"/>
        </w:rPr>
      </w:pPr>
      <w:r w:rsidRPr="00B46EB6">
        <w:rPr>
          <w:rFonts w:ascii="Narkisim" w:hAnsi="Narkisim"/>
          <w:u w:val="single"/>
          <w:rtl/>
        </w:rPr>
        <w:t>בא"ד א"נ כגון שהיה עובר בבל תאחר.</w:t>
      </w:r>
      <w:r w:rsidRPr="00B46EB6">
        <w:rPr>
          <w:rFonts w:ascii="Narkisim" w:hAnsi="Narkisim"/>
          <w:rtl/>
        </w:rPr>
        <w:t xml:space="preserve"> יל"ד אמאי לא נימא דליכא בל תאחר כיון דחז"ל קבעו שלא יביא. דכיון דחז"ל פטרו הו"ל אנוס, וה</w:t>
      </w:r>
      <w:r w:rsidRPr="00B46EB6">
        <w:rPr>
          <w:rFonts w:ascii="Narkisim" w:hAnsi="Narkisim"/>
          <w:b/>
          <w:bCs/>
          <w:rtl/>
        </w:rPr>
        <w:t>אחרונים</w:t>
      </w:r>
      <w:r w:rsidRPr="00B46EB6">
        <w:rPr>
          <w:rFonts w:ascii="Narkisim" w:hAnsi="Narkisim"/>
          <w:rtl/>
        </w:rPr>
        <w:t xml:space="preserve"> דנו האם באונס נחשב בל תאחר באונס. ואפשר דלא הוה איסור להביא בלא סמיכה, ומש"ה לא נחשב אונס מלהביא. אלא דחכמים אמרו שעדיף שלא להביא. ועוד כיון דמדינא הוה חיוב גמור להביא לא העמידו דבריהם להחשב אונס. ועיל"פ באופן שטומאתו לא היה באונס</w:t>
      </w:r>
      <w:r w:rsidRPr="00B46EB6">
        <w:rPr>
          <w:rStyle w:val="ac"/>
          <w:rFonts w:ascii="Narkisim" w:hAnsi="Narkisim"/>
          <w:rtl/>
        </w:rPr>
        <w:footnoteReference w:id="340"/>
      </w:r>
      <w:r w:rsidRPr="00B46EB6">
        <w:rPr>
          <w:rFonts w:ascii="Narkisim" w:hAnsi="Narkisim"/>
          <w:rtl/>
        </w:rPr>
        <w:t>.</w:t>
      </w:r>
    </w:p>
    <w:p w14:paraId="3431EDE3" w14:textId="77777777" w:rsidR="00A8648F" w:rsidRPr="00B46EB6" w:rsidRDefault="00000000" w:rsidP="00B46EB6">
      <w:pPr>
        <w:pStyle w:val="aa"/>
        <w:bidi/>
        <w:rPr>
          <w:rFonts w:ascii="Narkisim" w:hAnsi="Narkisim"/>
        </w:rPr>
      </w:pPr>
      <w:r w:rsidRPr="00B46EB6">
        <w:rPr>
          <w:rFonts w:ascii="Narkisim" w:hAnsi="Narkisim"/>
          <w:u w:val="single"/>
          <w:rtl/>
        </w:rPr>
        <w:t>בא"ד וכן יורש מביא קרבן אביו אע"פ שאינו סומך</w:t>
      </w:r>
      <w:r w:rsidRPr="00B46EB6">
        <w:rPr>
          <w:rFonts w:ascii="Narkisim" w:hAnsi="Narkisim"/>
          <w:rtl/>
        </w:rPr>
        <w:t>. ה</w:t>
      </w:r>
      <w:r w:rsidRPr="00B46EB6">
        <w:rPr>
          <w:rFonts w:ascii="Narkisim" w:hAnsi="Narkisim"/>
          <w:b/>
          <w:bCs/>
          <w:rtl/>
        </w:rPr>
        <w:t>גרי"ז</w:t>
      </w:r>
      <w:r w:rsidRPr="00B46EB6">
        <w:rPr>
          <w:rFonts w:ascii="Narkisim" w:hAnsi="Narkisim"/>
          <w:rtl/>
        </w:rPr>
        <w:t xml:space="preserve"> (זבחים עד:) דן דיורש לא חשיב בעלים על הקרבן לענין סמיכה, א"כ לא חסר כלל סמיכה בהקרבן. והוי כקרבן נשים. וה</w:t>
      </w:r>
      <w:r w:rsidRPr="00B46EB6">
        <w:rPr>
          <w:rFonts w:ascii="Narkisim" w:hAnsi="Narkisim"/>
          <w:b/>
          <w:bCs/>
          <w:rtl/>
        </w:rPr>
        <w:t>אחרונים</w:t>
      </w:r>
      <w:r w:rsidRPr="00B46EB6">
        <w:rPr>
          <w:rFonts w:ascii="Narkisim" w:hAnsi="Narkisim"/>
          <w:rtl/>
        </w:rPr>
        <w:t xml:space="preserve"> דנו אי כוונת התוס' דאביו כבר נתחייב לסמוך, וחל דין בקרבן דצריך סמיכה. או דס"ל דהיורש גופיה הוא בר סמיכה. אף שנתמעט מקרבן זו. [ע' קה"י זבחים מו ו].</w:t>
      </w:r>
    </w:p>
    <w:p w14:paraId="7A7FE578" w14:textId="77777777" w:rsidR="00A8648F" w:rsidRPr="00B46EB6" w:rsidRDefault="00000000" w:rsidP="00B46EB6">
      <w:pPr>
        <w:pStyle w:val="aa"/>
        <w:bidi/>
        <w:rPr>
          <w:rFonts w:ascii="Narkisim" w:hAnsi="Narkisim"/>
        </w:rPr>
      </w:pPr>
      <w:r w:rsidRPr="00B46EB6">
        <w:rPr>
          <w:rFonts w:ascii="Narkisim" w:hAnsi="Narkisim"/>
          <w:u w:val="single"/>
          <w:rtl/>
        </w:rPr>
        <w:t>בא"ד וא"ת וכו' נימא דאינו ראוי לבילה וכו'.</w:t>
      </w:r>
      <w:r w:rsidRPr="00B46EB6">
        <w:rPr>
          <w:rFonts w:ascii="Narkisim" w:hAnsi="Narkisim"/>
          <w:rtl/>
        </w:rPr>
        <w:t xml:space="preserve"> וה</w:t>
      </w:r>
      <w:r w:rsidRPr="00B46EB6">
        <w:rPr>
          <w:rFonts w:ascii="Narkisim" w:hAnsi="Narkisim"/>
          <w:b/>
          <w:bCs/>
          <w:rtl/>
        </w:rPr>
        <w:t>תוס' הרי"ד</w:t>
      </w:r>
      <w:r w:rsidRPr="00B46EB6">
        <w:rPr>
          <w:rFonts w:ascii="Narkisim" w:hAnsi="Narkisim"/>
          <w:rtl/>
        </w:rPr>
        <w:t xml:space="preserve"> (כאן) כתב דנחשב אינו ראוי לבילה.</w:t>
      </w:r>
    </w:p>
    <w:p w14:paraId="17931BCA" w14:textId="77777777" w:rsidR="00A8648F" w:rsidRPr="00B46EB6" w:rsidRDefault="00000000" w:rsidP="00B46EB6">
      <w:pPr>
        <w:bidi/>
        <w:rPr>
          <w:rFonts w:ascii="Narkisim" w:hAnsi="Narkisim" w:cs="Narkisim"/>
        </w:rPr>
      </w:pPr>
      <w:r w:rsidRPr="00B46EB6">
        <w:rPr>
          <w:rFonts w:ascii="Narkisim" w:hAnsi="Narkisim" w:cs="Narkisim"/>
          <w:u w:val="single"/>
          <w:rtl/>
        </w:rPr>
        <w:t>בא"ד וכי יטהר הזב וכו' ולא מנגעו, ש"מ טמא משלח קרבנותיו, דבהבאת קרבן איירי.</w:t>
      </w:r>
      <w:r w:rsidRPr="00B46EB6">
        <w:rPr>
          <w:rFonts w:ascii="Narkisim" w:hAnsi="Narkisim" w:cs="Narkisim"/>
          <w:rtl/>
        </w:rPr>
        <w:t xml:space="preserve"> [ובעודו מצורע יכול ליטהר מזובו]. אבל </w:t>
      </w:r>
      <w:r w:rsidRPr="00B46EB6">
        <w:rPr>
          <w:rFonts w:ascii="Narkisim" w:hAnsi="Narkisim" w:cs="Narkisim"/>
          <w:b/>
          <w:bCs/>
          <w:rtl/>
        </w:rPr>
        <w:t>רש"י</w:t>
      </w:r>
      <w:r w:rsidRPr="00B46EB6">
        <w:rPr>
          <w:rFonts w:ascii="Narkisim" w:hAnsi="Narkisim" w:cs="Narkisim"/>
          <w:rtl/>
        </w:rPr>
        <w:t xml:space="preserve"> (מגילה שם) פי' דנטהר מטומאת משכב ומושב. ו</w:t>
      </w:r>
      <w:r w:rsidRPr="00B46EB6">
        <w:rPr>
          <w:rFonts w:ascii="Narkisim" w:hAnsi="Narkisim" w:cs="Narkisim"/>
          <w:b/>
          <w:bCs/>
          <w:rtl/>
        </w:rPr>
        <w:t>תוס'</w:t>
      </w:r>
      <w:r w:rsidRPr="00B46EB6">
        <w:rPr>
          <w:rFonts w:ascii="Narkisim" w:hAnsi="Narkisim" w:cs="Narkisim"/>
          <w:rtl/>
        </w:rPr>
        <w:t xml:space="preserve"> (מו"ק טו:) דנו בזה אי איירי בקרבנות או ליטהר מטומאה. ובפשוטו מבואר (מו"ק שם) דמצורע אינו משלח קרבנות.</w:t>
      </w:r>
    </w:p>
    <w:p w14:paraId="019DDD24"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 xml:space="preserve">טור"א </w:t>
      </w:r>
      <w:r w:rsidRPr="00B46EB6">
        <w:rPr>
          <w:rFonts w:ascii="Narkisim" w:hAnsi="Narkisim"/>
          <w:rtl/>
        </w:rPr>
        <w:t>(מגילה ח., ציינו הגהש"ס) הק' דקרבן זיבה הוא קרבן עוף, וא"א ללמוד מכאן דסמיכה אינה מעכבת</w:t>
      </w:r>
      <w:r w:rsidRPr="00B46EB6">
        <w:rPr>
          <w:rStyle w:val="ac"/>
          <w:rFonts w:ascii="Narkisim" w:hAnsi="Narkisim"/>
          <w:rtl/>
        </w:rPr>
        <w:footnoteReference w:id="341"/>
      </w:r>
      <w:r w:rsidRPr="00B46EB6">
        <w:rPr>
          <w:rFonts w:ascii="Narkisim" w:hAnsi="Narkisim"/>
          <w:rtl/>
        </w:rPr>
        <w:t>.</w:t>
      </w:r>
    </w:p>
    <w:p w14:paraId="20396FD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רש"ש</w:t>
      </w:r>
      <w:r w:rsidRPr="00B46EB6">
        <w:rPr>
          <w:rFonts w:ascii="Narkisim" w:hAnsi="Narkisim"/>
          <w:rtl/>
        </w:rPr>
        <w:t xml:space="preserve"> (יבמות קד:) הביא בשם הנצי"ב דצ"ל בתוס' מטומאתו ולא מזובו, והוא דרשא אחרת בתו"כ דמצורע נטהר [ומביא קרבנותיו] אף בעודו זב. וכמ"ד סמיכת אשם מצורע מדאורייתא.</w:t>
      </w:r>
    </w:p>
    <w:p w14:paraId="56855D8F" w14:textId="77777777" w:rsidR="00A8648F" w:rsidRPr="00B46EB6" w:rsidRDefault="00000000" w:rsidP="00B46EB6">
      <w:pPr>
        <w:pStyle w:val="aa"/>
        <w:bidi/>
        <w:rPr>
          <w:rFonts w:ascii="Narkisim" w:hAnsi="Narkisim"/>
        </w:rPr>
      </w:pPr>
      <w:r w:rsidRPr="00B46EB6">
        <w:rPr>
          <w:rFonts w:ascii="Narkisim" w:hAnsi="Narkisim"/>
          <w:u w:val="single"/>
          <w:rtl/>
        </w:rPr>
        <w:t>תוד"ה אבל חטאת</w:t>
      </w:r>
      <w:r w:rsidRPr="00B46EB6">
        <w:rPr>
          <w:rFonts w:ascii="Narkisim" w:hAnsi="Narkisim"/>
          <w:rtl/>
        </w:rPr>
        <w:t>. אבל הכא אין לשליח להביא חולין לעזרה מספק. ו</w:t>
      </w:r>
      <w:r w:rsidRPr="00B46EB6">
        <w:rPr>
          <w:rFonts w:ascii="Narkisim" w:hAnsi="Narkisim"/>
          <w:b/>
          <w:bCs/>
          <w:rtl/>
        </w:rPr>
        <w:t>רע"א</w:t>
      </w:r>
      <w:r w:rsidRPr="00B46EB6">
        <w:rPr>
          <w:rFonts w:ascii="Narkisim" w:hAnsi="Narkisim"/>
          <w:rtl/>
        </w:rPr>
        <w:t xml:space="preserve"> יישב [אם נימא דהא דאי' בגמ' </w:t>
      </w:r>
      <w:r w:rsidRPr="00B46EB6">
        <w:rPr>
          <w:rFonts w:ascii="Narkisim" w:hAnsi="Narkisim"/>
          <w:rtl/>
        </w:rPr>
        <w:lastRenderedPageBreak/>
        <w:t>חולין בעזרה לאו דוקא] דבספק חטאת שמתו בעליה לא נתחדש להביא מספק.</w:t>
      </w:r>
    </w:p>
    <w:p w14:paraId="556307FC"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 xml:space="preserve">תוס' </w:t>
      </w:r>
      <w:r w:rsidRPr="00B46EB6">
        <w:rPr>
          <w:rFonts w:ascii="Narkisim" w:hAnsi="Narkisim"/>
          <w:szCs w:val="20"/>
          <w:rtl/>
        </w:rPr>
        <w:t>(נדה</w:t>
      </w:r>
      <w:r w:rsidRPr="00B46EB6">
        <w:rPr>
          <w:rFonts w:ascii="Narkisim" w:hAnsi="Narkisim"/>
          <w:b/>
          <w:bCs/>
          <w:szCs w:val="20"/>
          <w:rtl/>
        </w:rPr>
        <w:t xml:space="preserve"> </w:t>
      </w:r>
      <w:r w:rsidRPr="00B46EB6">
        <w:rPr>
          <w:rFonts w:ascii="Narkisim" w:hAnsi="Narkisim"/>
          <w:szCs w:val="20"/>
          <w:rtl/>
        </w:rPr>
        <w:t>ע.</w:t>
      </w:r>
      <w:r w:rsidRPr="00B46EB6">
        <w:rPr>
          <w:rFonts w:ascii="Narkisim" w:hAnsi="Narkisim"/>
          <w:rtl/>
        </w:rPr>
        <w:t xml:space="preserve"> </w:t>
      </w:r>
      <w:r w:rsidRPr="00B46EB6">
        <w:rPr>
          <w:rFonts w:ascii="Narkisim" w:hAnsi="Narkisim"/>
          <w:sz w:val="20"/>
          <w:szCs w:val="20"/>
          <w:rtl/>
        </w:rPr>
        <w:t>ד"ה ומביא)</w:t>
      </w:r>
      <w:r w:rsidRPr="00B46EB6">
        <w:rPr>
          <w:rFonts w:ascii="Narkisim" w:hAnsi="Narkisim"/>
          <w:rtl/>
        </w:rPr>
        <w:t xml:space="preserve"> תי' דגבי מצורע משום תיקוני גברא מקריבין מספק. אבל כשהבעלים במדינת הים אין לו דין חטאת להיות קרב, ולא יקריבוהו מספק. [</w:t>
      </w:r>
      <w:r w:rsidRPr="00B46EB6">
        <w:rPr>
          <w:rFonts w:ascii="Narkisim" w:hAnsi="Narkisim"/>
          <w:sz w:val="20"/>
          <w:szCs w:val="20"/>
          <w:rtl/>
        </w:rPr>
        <w:t>משמע דהחילוק בין ספק בגברא, וכ"כ הערוך לנר שם].</w:t>
      </w:r>
    </w:p>
    <w:p w14:paraId="53362636" w14:textId="77777777" w:rsidR="00A8648F" w:rsidRPr="00B46EB6" w:rsidRDefault="00000000" w:rsidP="00B46EB6">
      <w:pPr>
        <w:pStyle w:val="2"/>
        <w:bidi/>
        <w:rPr>
          <w:rFonts w:ascii="Narkisim" w:hAnsi="Narkisim"/>
        </w:rPr>
      </w:pPr>
      <w:r w:rsidRPr="00B46EB6">
        <w:rPr>
          <w:rFonts w:ascii="Narkisim" w:hAnsi="Narkisim"/>
          <w:rtl/>
        </w:rPr>
        <w:t>חומרי חיים</w:t>
      </w:r>
    </w:p>
    <w:p w14:paraId="5F64D363" w14:textId="77777777" w:rsidR="00A8648F" w:rsidRPr="00B46EB6" w:rsidRDefault="00000000" w:rsidP="00B46EB6">
      <w:pPr>
        <w:bidi/>
        <w:rPr>
          <w:rFonts w:ascii="Narkisim" w:hAnsi="Narkisim" w:cs="Narkisim"/>
        </w:rPr>
      </w:pPr>
      <w:r w:rsidRPr="00B46EB6">
        <w:rPr>
          <w:rFonts w:ascii="Narkisim" w:hAnsi="Narkisim" w:cs="Narkisim"/>
          <w:u w:val="single"/>
          <w:rtl/>
        </w:rPr>
        <w:t>על עיר שהקיפוה כרכום</w:t>
      </w:r>
      <w:r w:rsidRPr="00B46EB6">
        <w:rPr>
          <w:rFonts w:ascii="Narkisim" w:hAnsi="Narkisim" w:cs="Narkisim"/>
          <w:rtl/>
        </w:rPr>
        <w:t>. ה</w:t>
      </w:r>
      <w:r w:rsidRPr="00B46EB6">
        <w:rPr>
          <w:rFonts w:ascii="Narkisim" w:hAnsi="Narkisim" w:cs="Narkisim"/>
          <w:b/>
          <w:bCs/>
          <w:rtl/>
        </w:rPr>
        <w:t>רא"ש</w:t>
      </w:r>
      <w:r w:rsidRPr="00B46EB6">
        <w:rPr>
          <w:rFonts w:ascii="Narkisim" w:hAnsi="Narkisim" w:cs="Narkisim"/>
          <w:rtl/>
        </w:rPr>
        <w:t xml:space="preserve"> הביא מה</w:t>
      </w:r>
      <w:r w:rsidRPr="00B46EB6">
        <w:rPr>
          <w:rFonts w:ascii="Narkisim" w:hAnsi="Narkisim" w:cs="Narkisim"/>
          <w:b/>
          <w:bCs/>
          <w:rtl/>
        </w:rPr>
        <w:t>ירושלמי</w:t>
      </w:r>
      <w:r w:rsidRPr="00B46EB6">
        <w:rPr>
          <w:rFonts w:ascii="Narkisim" w:hAnsi="Narkisim" w:cs="Narkisim"/>
          <w:rtl/>
        </w:rPr>
        <w:t xml:space="preserve"> דדוקא כרכום של אותו המלכות, אבל של מלכות אחרת כליסטים הם. וה</w:t>
      </w:r>
      <w:r w:rsidRPr="00B46EB6">
        <w:rPr>
          <w:rFonts w:ascii="Narkisim" w:hAnsi="Narkisim" w:cs="Narkisim"/>
          <w:b/>
          <w:bCs/>
          <w:rtl/>
        </w:rPr>
        <w:t>טור</w:t>
      </w:r>
      <w:r w:rsidRPr="00B46EB6">
        <w:rPr>
          <w:rFonts w:ascii="Narkisim" w:hAnsi="Narkisim" w:cs="Narkisim"/>
          <w:rtl/>
        </w:rPr>
        <w:t xml:space="preserve"> </w:t>
      </w:r>
      <w:r w:rsidRPr="00B46EB6">
        <w:rPr>
          <w:rFonts w:ascii="Narkisim" w:hAnsi="Narkisim" w:cs="Narkisim"/>
          <w:sz w:val="20"/>
          <w:szCs w:val="20"/>
          <w:rtl/>
        </w:rPr>
        <w:t>(ס"ס קמא)</w:t>
      </w:r>
      <w:r w:rsidRPr="00B46EB6">
        <w:rPr>
          <w:rFonts w:ascii="Narkisim" w:hAnsi="Narkisim" w:cs="Narkisim"/>
          <w:rtl/>
        </w:rPr>
        <w:t xml:space="preserve"> פסק דכרכום של מלכות אחרת אפי' הקיפוה יש עליו חומרי מתים. אבל ה</w:t>
      </w:r>
      <w:r w:rsidRPr="00B46EB6">
        <w:rPr>
          <w:rFonts w:ascii="Narkisim" w:hAnsi="Narkisim" w:cs="Narkisim"/>
          <w:b/>
          <w:bCs/>
          <w:rtl/>
        </w:rPr>
        <w:t>רשב"א</w:t>
      </w:r>
      <w:r w:rsidRPr="00B46EB6">
        <w:rPr>
          <w:rFonts w:ascii="Narkisim" w:hAnsi="Narkisim" w:cs="Narkisim"/>
          <w:rtl/>
        </w:rPr>
        <w:t xml:space="preserve"> הביא דברי הירושלמי אסיפא ולחומרא, דכבשה כרכום דמדינה אחרת אינו יושבת בטח, ואין עליו חומרי מתים </w:t>
      </w:r>
      <w:r w:rsidRPr="00B46EB6">
        <w:rPr>
          <w:rFonts w:ascii="Narkisim" w:hAnsi="Narkisim" w:cs="Narkisim"/>
          <w:sz w:val="20"/>
          <w:szCs w:val="20"/>
          <w:rtl/>
        </w:rPr>
        <w:t>[וכעין הא דאי' בכתובות כז]</w:t>
      </w:r>
      <w:r w:rsidRPr="00B46EB6">
        <w:rPr>
          <w:rFonts w:ascii="Narkisim" w:hAnsi="Narkisim" w:cs="Narkisim"/>
          <w:rtl/>
        </w:rPr>
        <w:t>. וה</w:t>
      </w:r>
      <w:r w:rsidRPr="00B46EB6">
        <w:rPr>
          <w:rFonts w:ascii="Narkisim" w:hAnsi="Narkisim" w:cs="Narkisim"/>
          <w:b/>
          <w:bCs/>
          <w:rtl/>
        </w:rPr>
        <w:t xml:space="preserve">ק"נ </w:t>
      </w:r>
      <w:r w:rsidRPr="00B46EB6">
        <w:rPr>
          <w:rFonts w:ascii="Narkisim" w:hAnsi="Narkisim" w:cs="Narkisim"/>
          <w:rtl/>
        </w:rPr>
        <w:t xml:space="preserve">הביא בשם </w:t>
      </w:r>
      <w:r w:rsidRPr="00B46EB6">
        <w:rPr>
          <w:rFonts w:ascii="Narkisim" w:hAnsi="Narkisim" w:cs="Narkisim"/>
          <w:b/>
          <w:bCs/>
          <w:rtl/>
        </w:rPr>
        <w:t>רבינו ירוחם</w:t>
      </w:r>
      <w:r w:rsidRPr="00B46EB6">
        <w:rPr>
          <w:rFonts w:ascii="Narkisim" w:hAnsi="Narkisim" w:cs="Narkisim"/>
          <w:rtl/>
        </w:rPr>
        <w:t xml:space="preserve"> דמלכות אחרת נחשב ודאי מת, ותמה על דבריו.</w:t>
      </w:r>
    </w:p>
    <w:p w14:paraId="3A0E5AC7" w14:textId="77777777" w:rsidR="00A8648F" w:rsidRPr="00B46EB6" w:rsidRDefault="00000000" w:rsidP="00B46EB6">
      <w:pPr>
        <w:bidi/>
        <w:rPr>
          <w:rFonts w:ascii="Narkisim" w:hAnsi="Narkisim" w:cs="Narkisim"/>
        </w:rPr>
      </w:pPr>
      <w:r w:rsidRPr="00B46EB6">
        <w:rPr>
          <w:rFonts w:ascii="Narkisim" w:hAnsi="Narkisim" w:cs="Narkisim"/>
          <w:u w:val="single"/>
          <w:rtl/>
        </w:rPr>
        <w:t>וספינה שאבדה בים וכו'.</w:t>
      </w:r>
      <w:r w:rsidRPr="00B46EB6">
        <w:rPr>
          <w:rFonts w:ascii="Narkisim" w:hAnsi="Narkisim" w:cs="Narkisim"/>
          <w:rtl/>
        </w:rPr>
        <w:t xml:space="preserve"> </w:t>
      </w:r>
      <w:r w:rsidRPr="00B46EB6">
        <w:rPr>
          <w:rFonts w:ascii="Narkisim" w:hAnsi="Narkisim" w:cs="Narkisim"/>
          <w:b/>
          <w:bCs/>
          <w:rtl/>
        </w:rPr>
        <w:t>רש"י</w:t>
      </w:r>
      <w:r w:rsidRPr="00B46EB6">
        <w:rPr>
          <w:rFonts w:ascii="Narkisim" w:hAnsi="Narkisim" w:cs="Narkisim"/>
          <w:rtl/>
        </w:rPr>
        <w:t xml:space="preserve"> </w:t>
      </w:r>
      <w:r w:rsidRPr="00B46EB6">
        <w:rPr>
          <w:rFonts w:ascii="Narkisim" w:hAnsi="Narkisim" w:cs="Narkisim"/>
          <w:szCs w:val="20"/>
          <w:rtl/>
        </w:rPr>
        <w:t>(</w:t>
      </w:r>
      <w:r w:rsidRPr="00B46EB6">
        <w:rPr>
          <w:rFonts w:ascii="Narkisim" w:hAnsi="Narkisim" w:cs="Narkisim"/>
          <w:sz w:val="20"/>
          <w:szCs w:val="20"/>
          <w:rtl/>
        </w:rPr>
        <w:t xml:space="preserve">ד"ה מטורפת) </w:t>
      </w:r>
      <w:r w:rsidRPr="00B46EB6">
        <w:rPr>
          <w:rFonts w:ascii="Narkisim" w:hAnsi="Narkisim" w:cs="Narkisim"/>
          <w:rtl/>
        </w:rPr>
        <w:t xml:space="preserve">משמע דהיינו שטבעה. </w:t>
      </w:r>
      <w:r w:rsidRPr="00B46EB6">
        <w:rPr>
          <w:rFonts w:ascii="Narkisim" w:hAnsi="Narkisim" w:cs="Narkisim"/>
          <w:sz w:val="20"/>
          <w:szCs w:val="20"/>
          <w:rtl/>
        </w:rPr>
        <w:t>וה</w:t>
      </w:r>
      <w:r w:rsidRPr="00B46EB6">
        <w:rPr>
          <w:rFonts w:ascii="Narkisim" w:hAnsi="Narkisim" w:cs="Narkisim"/>
          <w:b/>
          <w:bCs/>
          <w:sz w:val="20"/>
          <w:szCs w:val="20"/>
          <w:rtl/>
        </w:rPr>
        <w:t>פוסקים</w:t>
      </w:r>
      <w:r w:rsidRPr="00B46EB6">
        <w:rPr>
          <w:rFonts w:ascii="Narkisim" w:hAnsi="Narkisim" w:cs="Narkisim"/>
          <w:sz w:val="20"/>
          <w:szCs w:val="20"/>
          <w:rtl/>
        </w:rPr>
        <w:t xml:space="preserve"> האריכו מ"ש מטבע במים שאין להם סוף (יבמות קכא.) דמדאורייתא מותרת להנשא</w:t>
      </w:r>
      <w:r w:rsidRPr="00B46EB6">
        <w:rPr>
          <w:rFonts w:ascii="Narkisim" w:hAnsi="Narkisim" w:cs="Narkisim"/>
          <w:rtl/>
        </w:rPr>
        <w:t>. אבל ה</w:t>
      </w:r>
      <w:r w:rsidRPr="00B46EB6">
        <w:rPr>
          <w:rFonts w:ascii="Narkisim" w:hAnsi="Narkisim" w:cs="Narkisim"/>
          <w:b/>
          <w:bCs/>
          <w:rtl/>
        </w:rPr>
        <w:t>רמב"ם בפיה"מ</w:t>
      </w:r>
      <w:r w:rsidRPr="00B46EB6">
        <w:rPr>
          <w:rFonts w:ascii="Narkisim" w:hAnsi="Narkisim" w:cs="Narkisim"/>
          <w:rtl/>
        </w:rPr>
        <w:t xml:space="preserve"> </w:t>
      </w:r>
      <w:r w:rsidRPr="00B46EB6">
        <w:rPr>
          <w:rFonts w:ascii="Narkisim" w:hAnsi="Narkisim" w:cs="Narkisim"/>
          <w:szCs w:val="20"/>
          <w:rtl/>
        </w:rPr>
        <w:t>(ו</w:t>
      </w:r>
      <w:r w:rsidRPr="00B46EB6">
        <w:rPr>
          <w:rFonts w:ascii="Narkisim" w:hAnsi="Narkisim" w:cs="Narkisim"/>
          <w:sz w:val="20"/>
          <w:szCs w:val="20"/>
          <w:rtl/>
        </w:rPr>
        <w:t xml:space="preserve">הלכות גירושין ו כט, ותרומות ט ב) </w:t>
      </w:r>
      <w:r w:rsidRPr="00B46EB6">
        <w:rPr>
          <w:rFonts w:ascii="Narkisim" w:hAnsi="Narkisim" w:cs="Narkisim"/>
          <w:rtl/>
        </w:rPr>
        <w:t>כתב דאבדה שנשברו כליו, ונשארה הספינה להנהגת המים, בלא עוגין ומשוטות.</w:t>
      </w:r>
    </w:p>
    <w:p w14:paraId="53BD47A7" w14:textId="77777777" w:rsidR="00A8648F" w:rsidRPr="00B46EB6" w:rsidRDefault="00000000" w:rsidP="00B46EB6">
      <w:pPr>
        <w:bidi/>
        <w:rPr>
          <w:rFonts w:ascii="Narkisim" w:hAnsi="Narkisim" w:cs="Narkisim"/>
        </w:rPr>
      </w:pPr>
      <w:r w:rsidRPr="00B46EB6">
        <w:rPr>
          <w:rFonts w:ascii="Narkisim" w:hAnsi="Narkisim" w:cs="Narkisim"/>
          <w:u w:val="single"/>
          <w:rtl/>
        </w:rPr>
        <w:t>שם. וספינה שאבדה בים וכו' נותנים עליהם חומרי חיים וחומרי מתים</w:t>
      </w:r>
      <w:r w:rsidRPr="00B46EB6">
        <w:rPr>
          <w:rFonts w:ascii="Narkisim" w:hAnsi="Narkisim" w:cs="Narkisim"/>
          <w:rtl/>
        </w:rPr>
        <w:t>. הגמ' (ב"ב קנג:) הביאה מכאן ומה ספינה שרובן לאבד</w:t>
      </w:r>
      <w:r w:rsidRPr="00B46EB6">
        <w:rPr>
          <w:rStyle w:val="ac"/>
          <w:rFonts w:ascii="Narkisim" w:hAnsi="Narkisim" w:cs="Narkisim"/>
          <w:rtl/>
        </w:rPr>
        <w:footnoteReference w:id="342"/>
      </w:r>
      <w:r w:rsidRPr="00B46EB6">
        <w:rPr>
          <w:rFonts w:ascii="Narkisim" w:hAnsi="Narkisim" w:cs="Narkisim"/>
          <w:rtl/>
        </w:rPr>
        <w:t xml:space="preserve"> נותנין עליהם חומרי חיים, כ"ש חולה [לענין מתנת שכ"מ] שרובם לחיים. </w:t>
      </w:r>
      <w:r w:rsidRPr="00B46EB6">
        <w:rPr>
          <w:rFonts w:ascii="Narkisim" w:hAnsi="Narkisim" w:cs="Narkisim"/>
          <w:szCs w:val="20"/>
          <w:rtl/>
        </w:rPr>
        <w:t>[ואביי הביא לענין מתנת שכיב מרע דתלינן שנתרפא מחוליו</w:t>
      </w:r>
      <w:r w:rsidRPr="00B46EB6">
        <w:rPr>
          <w:rStyle w:val="ac"/>
          <w:rFonts w:ascii="Narkisim" w:hAnsi="Narkisim" w:cs="Narkisim"/>
          <w:szCs w:val="20"/>
          <w:rtl/>
        </w:rPr>
        <w:footnoteReference w:id="343"/>
      </w:r>
      <w:r w:rsidRPr="00B46EB6">
        <w:rPr>
          <w:rFonts w:ascii="Narkisim" w:hAnsi="Narkisim" w:cs="Narkisim"/>
          <w:szCs w:val="20"/>
          <w:rtl/>
        </w:rPr>
        <w:t>. ודלא כרבה שם דכיון דלבסוף מת, קברו מוכיח עליו. ואביי פליג דתלי' שנתרפא בינתיים, ומת מחולי אחר</w:t>
      </w:r>
      <w:r w:rsidRPr="00B46EB6">
        <w:rPr>
          <w:rFonts w:ascii="Narkisim" w:hAnsi="Narkisim" w:cs="Narkisim"/>
          <w:rtl/>
        </w:rPr>
        <w:t>].</w:t>
      </w:r>
    </w:p>
    <w:p w14:paraId="1F72B6D3"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רבינו יונה</w:t>
      </w:r>
      <w:r w:rsidRPr="00B46EB6">
        <w:rPr>
          <w:rFonts w:ascii="Narkisim" w:hAnsi="Narkisim"/>
          <w:rtl/>
        </w:rPr>
        <w:t xml:space="preserve"> (שם) ביאר דכוונת אביי להוכיח דלא אזלי' בתר חזקת החולי</w:t>
      </w:r>
      <w:r w:rsidRPr="00B46EB6">
        <w:rPr>
          <w:rStyle w:val="ac"/>
          <w:rFonts w:ascii="Narkisim" w:hAnsi="Narkisim"/>
          <w:rtl/>
        </w:rPr>
        <w:footnoteReference w:id="344"/>
      </w:r>
      <w:r w:rsidRPr="00B46EB6">
        <w:rPr>
          <w:rFonts w:ascii="Narkisim" w:hAnsi="Narkisim"/>
          <w:rtl/>
        </w:rPr>
        <w:t>.</w:t>
      </w:r>
    </w:p>
    <w:p w14:paraId="0EDC7860" w14:textId="77777777" w:rsidR="00A8648F" w:rsidRPr="00B46EB6" w:rsidRDefault="00000000" w:rsidP="00B46EB6">
      <w:pPr>
        <w:bidi/>
        <w:rPr>
          <w:rFonts w:ascii="Narkisim" w:hAnsi="Narkisim" w:cs="Narkisim"/>
        </w:rPr>
      </w:pPr>
      <w:r w:rsidRPr="00B46EB6">
        <w:rPr>
          <w:rFonts w:ascii="Narkisim" w:hAnsi="Narkisim" w:cs="Narkisim"/>
          <w:u w:val="single"/>
          <w:rtl/>
        </w:rPr>
        <w:t>חומרי חיים וחומרי מתים.</w:t>
      </w:r>
      <w:r w:rsidRPr="00B46EB6">
        <w:rPr>
          <w:rFonts w:ascii="Narkisim" w:hAnsi="Narkisim" w:cs="Narkisim"/>
          <w:rtl/>
        </w:rPr>
        <w:t xml:space="preserve"> ה</w:t>
      </w:r>
      <w:r w:rsidRPr="00B46EB6">
        <w:rPr>
          <w:rFonts w:ascii="Narkisim" w:hAnsi="Narkisim" w:cs="Narkisim"/>
          <w:b/>
          <w:bCs/>
          <w:rtl/>
        </w:rPr>
        <w:t>ריב"ש</w:t>
      </w:r>
      <w:r w:rsidRPr="00B46EB6">
        <w:rPr>
          <w:rFonts w:ascii="Narkisim" w:hAnsi="Narkisim" w:cs="Narkisim"/>
          <w:rtl/>
        </w:rPr>
        <w:t xml:space="preserve"> (שעט) כתב דבהנך שהוזכרו במשנה אפי' נשאת תצא [דהוה ספק גמור]. ולא הוה חומרא דרבנן כמים שאין להם סוף דאם נשאת לא תצא. ואע"פ שרובן ליאבד, כיון דאפשר בהן ההצלה אין הולכין אחר הרוב. ואע"ג דרובא וחזקה רובא עדיף, הכא איכא ב' חזקות חזקת האיש שהוא קיים, וחזקת אשת איש. </w:t>
      </w:r>
      <w:r w:rsidRPr="00B46EB6">
        <w:rPr>
          <w:rFonts w:ascii="Narkisim" w:hAnsi="Narkisim" w:cs="Narkisim"/>
          <w:sz w:val="20"/>
          <w:szCs w:val="20"/>
          <w:rtl/>
        </w:rPr>
        <w:t>[וה</w:t>
      </w:r>
      <w:r w:rsidRPr="00B46EB6">
        <w:rPr>
          <w:rFonts w:ascii="Narkisim" w:hAnsi="Narkisim" w:cs="Narkisim"/>
          <w:b/>
          <w:bCs/>
          <w:sz w:val="20"/>
          <w:szCs w:val="20"/>
          <w:rtl/>
        </w:rPr>
        <w:t>אחרונים</w:t>
      </w:r>
      <w:r w:rsidRPr="00B46EB6">
        <w:rPr>
          <w:rFonts w:ascii="Narkisim" w:hAnsi="Narkisim" w:cs="Narkisim"/>
          <w:sz w:val="20"/>
          <w:szCs w:val="20"/>
          <w:rtl/>
        </w:rPr>
        <w:t xml:space="preserve"> האריכו בכוונתו ואכ"מ].</w:t>
      </w:r>
    </w:p>
    <w:p w14:paraId="3B02A56F"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(יבמות לו: וע"ז מ:) כת' דהא דבמים שאין להם סוף לא אזלינן בתר הרוב, משום דהוה מיעוט המצוי. ומש"ה החמירו בערוה חמורה, אבל מדינא אזלינן בתר רוב. [וה</w:t>
      </w:r>
      <w:r w:rsidRPr="00B46EB6">
        <w:rPr>
          <w:rFonts w:ascii="Narkisim" w:hAnsi="Narkisim"/>
          <w:b/>
          <w:bCs/>
          <w:rtl/>
        </w:rPr>
        <w:t>אחרונים</w:t>
      </w:r>
      <w:r w:rsidRPr="00B46EB6">
        <w:rPr>
          <w:rFonts w:ascii="Narkisim" w:hAnsi="Narkisim"/>
          <w:rtl/>
        </w:rPr>
        <w:t xml:space="preserve"> (ס' מראות הצובאות יז קלד) הביאו דמהני רוב אף כנגד הנך ב' חזקות, ודלא כדברי הריב"ש].</w:t>
      </w:r>
    </w:p>
    <w:p w14:paraId="6F9173C1"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בית הלוי</w:t>
      </w:r>
      <w:r w:rsidRPr="00B46EB6">
        <w:rPr>
          <w:rFonts w:ascii="Narkisim" w:hAnsi="Narkisim"/>
          <w:rtl/>
        </w:rPr>
        <w:t xml:space="preserve"> (ב ח ד) כת' דהתם לא הוה מיעוט המצוי ממש, ומש"ה לא חששו. וביאר דמש"כ תוס' דהוה מיעוט המצוי היינו משום דמתרחש הרבה שנופלים לים, ואף דא' ממאה ניצול דהוה מיעוטא דמיעוטא, מ"מ סוף סוף הוה מצוי. ואם בכל פעם נתיר הרי כמה פעמים יתרחש שיתירו שלא כדין ועביד איסורא ומש"ה אסרוהו לגמרי</w:t>
      </w:r>
      <w:r w:rsidRPr="00B46EB6">
        <w:rPr>
          <w:rStyle w:val="ac"/>
          <w:rFonts w:ascii="Narkisim" w:hAnsi="Narkisim"/>
          <w:rtl/>
        </w:rPr>
        <w:footnoteReference w:id="345"/>
      </w:r>
      <w:r w:rsidRPr="00B46EB6">
        <w:rPr>
          <w:rFonts w:ascii="Narkisim" w:hAnsi="Narkisim"/>
          <w:rtl/>
        </w:rPr>
        <w:t>.</w:t>
      </w:r>
    </w:p>
    <w:p w14:paraId="3A12AA8D" w14:textId="77777777" w:rsidR="00A8648F" w:rsidRPr="00B46EB6" w:rsidRDefault="00000000" w:rsidP="00B46EB6">
      <w:pPr>
        <w:pStyle w:val="a8"/>
        <w:bidi/>
        <w:rPr>
          <w:rFonts w:ascii="Narkisim" w:hAnsi="Narkisim"/>
        </w:rPr>
      </w:pPr>
      <w:r w:rsidRPr="00B46EB6">
        <w:rPr>
          <w:rFonts w:ascii="Narkisim" w:hAnsi="Narkisim"/>
          <w:rtl/>
        </w:rPr>
        <w:t>והבית הלוי יישב בזה הא דאמרי' [בסוגיין לל"ב] דבבי"ד של ישראל קטלינן ליה, ומשיאין את אשתו. ואמאי לא חיישינן לכתחילה, ומ"ש ממים שאין להם סוף. ותי' דכל יוצא ליהרג בבי"ד אינו שכיח [וכדאי' מכות ז.], ולא חיישינן לניצולים דהוה מיעוטא דמיעוטא ואינו מצוי כלל.</w:t>
      </w:r>
    </w:p>
    <w:p w14:paraId="7925AB60" w14:textId="77777777" w:rsidR="00A8648F" w:rsidRPr="00B46EB6" w:rsidRDefault="00000000" w:rsidP="00B46EB6">
      <w:pPr>
        <w:pStyle w:val="aa"/>
        <w:bidi/>
        <w:rPr>
          <w:rFonts w:ascii="Narkisim" w:hAnsi="Narkisim"/>
        </w:rPr>
      </w:pPr>
      <w:r w:rsidRPr="00B46EB6">
        <w:rPr>
          <w:rFonts w:ascii="Narkisim" w:hAnsi="Narkisim"/>
          <w:u w:val="single"/>
          <w:rtl/>
        </w:rPr>
        <w:t>מיתיבי כל מקום שיעמדו ב' ויאמרו מעידים אנו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אלמא לא אמרי' שמא מצאו לו זכות אח"כ, ש"מ לא שכיחא. ולא מספקינן בהכי. ה</w:t>
      </w:r>
      <w:r w:rsidRPr="00B46EB6">
        <w:rPr>
          <w:rFonts w:ascii="Narkisim" w:hAnsi="Narkisim"/>
          <w:b/>
          <w:bCs/>
          <w:rtl/>
        </w:rPr>
        <w:t>אחרונים</w:t>
      </w:r>
      <w:r w:rsidRPr="00B46EB6">
        <w:rPr>
          <w:rFonts w:ascii="Narkisim" w:hAnsi="Narkisim"/>
          <w:rtl/>
        </w:rPr>
        <w:t xml:space="preserve"> הק' דשאני התם דיש לפנינו פסק דין של סנהדרין, ויש לנו לעשות ע"פ הך פסק [בתורת ודאי] ואינו רשאי לחוש שמא טעו. ומש"ה יש לבי"ד השני להורגו. ורש"י נזהר </w:t>
      </w:r>
      <w:r w:rsidRPr="00B46EB6">
        <w:rPr>
          <w:rFonts w:ascii="Narkisim" w:hAnsi="Narkisim"/>
          <w:rtl/>
        </w:rPr>
        <w:lastRenderedPageBreak/>
        <w:t>בזה ופי' החשש שמא בי"ד הראשון כבר מצאו לו זכות, וחזרו ובטלו את הפסק הראשון.</w:t>
      </w:r>
    </w:p>
    <w:p w14:paraId="352C7F02" w14:textId="77777777" w:rsidR="00A8648F" w:rsidRPr="00B46EB6" w:rsidRDefault="00000000" w:rsidP="00B46EB6">
      <w:pPr>
        <w:pStyle w:val="aa"/>
        <w:bidi/>
        <w:rPr>
          <w:rFonts w:ascii="Narkisim" w:hAnsi="Narkisim"/>
        </w:rPr>
      </w:pPr>
      <w:r w:rsidRPr="00B46EB6">
        <w:rPr>
          <w:rFonts w:ascii="Narkisim" w:hAnsi="Narkisim"/>
          <w:u w:val="single"/>
          <w:rtl/>
        </w:rPr>
        <w:t>אבל במילתא דשייכי בה עבדי לאחזוקי שקרייהו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דמתפארים ביוצא ליהרג בדיניהם. וה</w:t>
      </w:r>
      <w:r w:rsidRPr="00B46EB6">
        <w:rPr>
          <w:rFonts w:ascii="Narkisim" w:hAnsi="Narkisim"/>
          <w:b/>
          <w:bCs/>
          <w:rtl/>
        </w:rPr>
        <w:t>שו"ע</w:t>
      </w:r>
      <w:r w:rsidRPr="00B46EB6">
        <w:rPr>
          <w:rFonts w:ascii="Narkisim" w:hAnsi="Narkisim"/>
          <w:rtl/>
        </w:rPr>
        <w:t xml:space="preserve"> (יז יד) ביאר דכה"ג שיש אמתלא לא מהני מסיח לפי תומו.</w:t>
      </w:r>
    </w:p>
    <w:p w14:paraId="07113065"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תה"ד</w:t>
      </w:r>
      <w:r w:rsidRPr="00B46EB6">
        <w:rPr>
          <w:rFonts w:ascii="Narkisim" w:hAnsi="Narkisim"/>
          <w:rtl/>
        </w:rPr>
        <w:t xml:space="preserve"> (ב לד, הו' ברמ"א שם) כת' דדוקא היכא ששמע מהקומטריסין בעצמן אמרי' דעבידי לאחזוקי שקרייהו. אבל היכא דשמע מנכרי אחר שנהרג בדיניהם לא אמרי' כן. ודייק כדאי' בברייתא דשמע מקומט'</w:t>
      </w:r>
      <w:r w:rsidRPr="00B46EB6">
        <w:rPr>
          <w:rStyle w:val="ac"/>
          <w:rFonts w:ascii="Narkisim" w:hAnsi="Narkisim"/>
          <w:rtl/>
        </w:rPr>
        <w:footnoteReference w:id="346"/>
      </w:r>
      <w:r w:rsidRPr="00B46EB6">
        <w:rPr>
          <w:rFonts w:ascii="Narkisim" w:hAnsi="Narkisim"/>
          <w:rtl/>
        </w:rPr>
        <w:t>.</w:t>
      </w:r>
    </w:p>
    <w:p w14:paraId="397A3CCD" w14:textId="77777777" w:rsidR="00A8648F" w:rsidRPr="00B46EB6" w:rsidRDefault="00000000" w:rsidP="00B46EB6">
      <w:pPr>
        <w:pStyle w:val="aa"/>
        <w:bidi/>
        <w:rPr>
          <w:rFonts w:ascii="Narkisim" w:hAnsi="Narkisim"/>
        </w:rPr>
      </w:pPr>
      <w:r w:rsidRPr="00B46EB6">
        <w:rPr>
          <w:rFonts w:ascii="Narkisim" w:hAnsi="Narkisim"/>
          <w:u w:val="single"/>
          <w:rtl/>
        </w:rPr>
        <w:t>א"ד א"ר יוסף ל"ש אלא בבי"ד של עכו"ם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דמקבלי שוחד [וכקו' הגמ' לעיל]. ולהך לישנא חיישינן אף לאחר פורסי שנמג.</w:t>
      </w:r>
    </w:p>
    <w:p w14:paraId="217B6176" w14:textId="77777777" w:rsidR="00A8648F" w:rsidRPr="00B46EB6" w:rsidRDefault="00000000" w:rsidP="00B46EB6">
      <w:pPr>
        <w:pStyle w:val="aa"/>
        <w:bidi/>
        <w:rPr>
          <w:rFonts w:ascii="Narkisim" w:hAnsi="Narkisim"/>
        </w:rPr>
      </w:pPr>
      <w:r w:rsidRPr="00B46EB6">
        <w:rPr>
          <w:rFonts w:ascii="Narkisim" w:hAnsi="Narkisim"/>
          <w:rtl/>
        </w:rPr>
        <w:t>ה</w:t>
      </w:r>
      <w:r w:rsidRPr="00B46EB6">
        <w:rPr>
          <w:rFonts w:ascii="Narkisim" w:hAnsi="Narkisim"/>
          <w:b/>
          <w:bCs/>
          <w:rtl/>
        </w:rPr>
        <w:t>רי"ף</w:t>
      </w:r>
      <w:r w:rsidRPr="00B46EB6">
        <w:rPr>
          <w:rFonts w:ascii="Narkisim" w:hAnsi="Narkisim"/>
          <w:rtl/>
        </w:rPr>
        <w:t xml:space="preserve"> הביא המשנה כצורתו, והשמיט דברי הגמ'. וה</w:t>
      </w:r>
      <w:r w:rsidRPr="00B46EB6">
        <w:rPr>
          <w:rFonts w:ascii="Narkisim" w:hAnsi="Narkisim"/>
          <w:b/>
          <w:bCs/>
          <w:rtl/>
        </w:rPr>
        <w:t>רשב"א</w:t>
      </w:r>
      <w:r w:rsidRPr="00B46EB6">
        <w:rPr>
          <w:rFonts w:ascii="Narkisim" w:hAnsi="Narkisim"/>
          <w:rtl/>
        </w:rPr>
        <w:t xml:space="preserve"> ביאר דהחמיר כב' הלשונות, בין בי"ד עכו"ם ובין ישראל. אבל ה</w:t>
      </w:r>
      <w:r w:rsidRPr="00B46EB6">
        <w:rPr>
          <w:rFonts w:ascii="Narkisim" w:hAnsi="Narkisim"/>
          <w:b/>
          <w:bCs/>
          <w:rtl/>
        </w:rPr>
        <w:t>רא"ש</w:t>
      </w:r>
      <w:r w:rsidRPr="00B46EB6">
        <w:rPr>
          <w:rFonts w:ascii="Narkisim" w:hAnsi="Narkisim"/>
          <w:rtl/>
        </w:rPr>
        <w:t xml:space="preserve"> כתב דכוונת הרי"ף כלישנא קמא. וה</w:t>
      </w:r>
      <w:r w:rsidRPr="00B46EB6">
        <w:rPr>
          <w:rFonts w:ascii="Narkisim" w:hAnsi="Narkisim"/>
          <w:b/>
          <w:bCs/>
          <w:rtl/>
        </w:rPr>
        <w:t>רמב"ם</w:t>
      </w:r>
      <w:r w:rsidRPr="00B46EB6">
        <w:rPr>
          <w:rFonts w:ascii="Narkisim" w:hAnsi="Narkisim"/>
          <w:rtl/>
        </w:rPr>
        <w:t xml:space="preserve"> (ו כט) פסק כלישנא בתרא.</w:t>
      </w:r>
    </w:p>
    <w:p w14:paraId="1556AF4E" w14:textId="77777777" w:rsidR="00A8648F" w:rsidRPr="00B46EB6" w:rsidRDefault="00000000" w:rsidP="00B46EB6">
      <w:pPr>
        <w:pStyle w:val="aa"/>
        <w:bidi/>
        <w:rPr>
          <w:rFonts w:ascii="Narkisim" w:hAnsi="Narkisim"/>
        </w:rPr>
      </w:pPr>
      <w:r w:rsidRPr="00B46EB6">
        <w:rPr>
          <w:rFonts w:ascii="Narkisim" w:hAnsi="Narkisim"/>
          <w:rtl/>
        </w:rPr>
        <w:t>ב</w:t>
      </w:r>
      <w:r w:rsidRPr="00B46EB6">
        <w:rPr>
          <w:rFonts w:ascii="Narkisim" w:hAnsi="Narkisim"/>
          <w:b/>
          <w:bCs/>
          <w:rtl/>
        </w:rPr>
        <w:t>משנה</w:t>
      </w:r>
      <w:r w:rsidRPr="00B46EB6">
        <w:rPr>
          <w:rFonts w:ascii="Narkisim" w:hAnsi="Narkisim"/>
          <w:rtl/>
        </w:rPr>
        <w:t xml:space="preserve"> (ערכין ו:) אי' דהיוצא ליהרג [והרמב"ם הוסיף בבי"ד של ישראל] אינו נידר ואינו נערך, ואף דערכין הוה דמים קצובים כיון דיוצא ליהרג דינו כגברא קטילא. וה</w:t>
      </w:r>
      <w:r w:rsidRPr="00B46EB6">
        <w:rPr>
          <w:rFonts w:ascii="Narkisim" w:hAnsi="Narkisim"/>
          <w:b/>
          <w:bCs/>
          <w:rtl/>
        </w:rPr>
        <w:t>כס"מ</w:t>
      </w:r>
      <w:r w:rsidRPr="00B46EB6">
        <w:rPr>
          <w:rFonts w:ascii="Narkisim" w:hAnsi="Narkisim"/>
          <w:rtl/>
        </w:rPr>
        <w:t xml:space="preserve"> (ערכין א יד) ציין לסוגיין, דבבי"ד של עכו"ם אפי' נגמר דינו לא חשיב כמת. וה</w:t>
      </w:r>
      <w:r w:rsidRPr="00B46EB6">
        <w:rPr>
          <w:rFonts w:ascii="Narkisim" w:hAnsi="Narkisim"/>
          <w:b/>
          <w:bCs/>
          <w:rtl/>
        </w:rPr>
        <w:t>משנ"ל</w:t>
      </w:r>
      <w:r w:rsidRPr="00B46EB6">
        <w:rPr>
          <w:rFonts w:ascii="Narkisim" w:hAnsi="Narkisim"/>
          <w:rtl/>
        </w:rPr>
        <w:t xml:space="preserve"> (שם יג) תמה דלענין ערכין לא שייך כלל לסוגיין. דהתם בבי"ד של ישראל עצם הגמר דין עושיהו גברא קטילא</w:t>
      </w:r>
      <w:r w:rsidRPr="00B46EB6">
        <w:rPr>
          <w:rStyle w:val="ac"/>
          <w:rFonts w:ascii="Narkisim" w:hAnsi="Narkisim"/>
          <w:rtl/>
        </w:rPr>
        <w:footnoteReference w:id="347"/>
      </w:r>
      <w:r w:rsidRPr="00B46EB6">
        <w:rPr>
          <w:rFonts w:ascii="Narkisim" w:hAnsi="Narkisim"/>
          <w:rtl/>
        </w:rPr>
        <w:t>. ואילו גמר דין של עכו"ם אינו כלום, דעדיהם פסולים ודינם בטל. ואטו בי"ד של עכו"ם וגמר דינם משוו ליה מת</w:t>
      </w:r>
      <w:r w:rsidRPr="00B46EB6">
        <w:rPr>
          <w:rStyle w:val="ac"/>
          <w:rFonts w:ascii="Narkisim" w:hAnsi="Narkisim"/>
          <w:rtl/>
        </w:rPr>
        <w:footnoteReference w:id="348"/>
      </w:r>
      <w:r w:rsidRPr="00B46EB6">
        <w:rPr>
          <w:rFonts w:ascii="Narkisim" w:hAnsi="Narkisim"/>
          <w:rtl/>
        </w:rPr>
        <w:t>. משא"כ בסוגיין הנידון האם מת לבסוף, ובזה אמרי' לל"ק דכיון דנגמר דינו תלינן שהרגוהו. ואילו גבי ערכין אף ל"ק מודה בזה</w:t>
      </w:r>
      <w:r w:rsidRPr="00B46EB6">
        <w:rPr>
          <w:rStyle w:val="ac"/>
          <w:rFonts w:ascii="Narkisim" w:hAnsi="Narkisim"/>
          <w:rtl/>
        </w:rPr>
        <w:footnoteReference w:id="349"/>
      </w:r>
      <w:r w:rsidRPr="00B46EB6">
        <w:rPr>
          <w:rFonts w:ascii="Narkisim" w:hAnsi="Narkisim"/>
          <w:rtl/>
        </w:rPr>
        <w:t>.</w:t>
      </w:r>
    </w:p>
    <w:p w14:paraId="39900918" w14:textId="77777777" w:rsidR="00A8648F" w:rsidRPr="00B46EB6" w:rsidRDefault="00000000" w:rsidP="00B46EB6">
      <w:pPr>
        <w:pStyle w:val="3"/>
        <w:bidi/>
        <w:rPr>
          <w:rFonts w:ascii="Narkisim" w:hAnsi="Narkisim"/>
        </w:rPr>
      </w:pPr>
      <w:r w:rsidRPr="00B46EB6">
        <w:rPr>
          <w:rFonts w:ascii="Narkisim" w:hAnsi="Narkisim"/>
          <w:rtl/>
        </w:rPr>
        <w:t>דף כט.</w:t>
      </w:r>
    </w:p>
    <w:p w14:paraId="65B9BBAD" w14:textId="77777777" w:rsidR="00A8648F" w:rsidRPr="00B46EB6" w:rsidRDefault="00000000" w:rsidP="00B46EB6">
      <w:pPr>
        <w:pStyle w:val="aa"/>
        <w:bidi/>
        <w:rPr>
          <w:rFonts w:ascii="Narkisim" w:hAnsi="Narkisim"/>
        </w:rPr>
      </w:pPr>
      <w:r w:rsidRPr="00B46EB6">
        <w:rPr>
          <w:rFonts w:ascii="Narkisim" w:hAnsi="Narkisim"/>
          <w:u w:val="single"/>
          <w:rtl/>
        </w:rPr>
        <w:t>תוד"ה אבל בבי"ד</w:t>
      </w:r>
      <w:r w:rsidRPr="00B46EB6">
        <w:rPr>
          <w:rFonts w:ascii="Narkisim" w:hAnsi="Narkisim"/>
          <w:rtl/>
        </w:rPr>
        <w:t>. אע"ג דאמר (סנהדרין מב:) וכו' מצאו לו זכות היה הלה מניף בסודרין וכו'. [לכאורה קו' התוס' אהא דהקפידו שיהא לו סודרין, וחששו שמא ימצא לו זכות. אבל לאחר שנתעורר לו צד זכות ודאי מחזירין אותו]. ו</w:t>
      </w:r>
      <w:r w:rsidRPr="00B46EB6">
        <w:rPr>
          <w:rFonts w:ascii="Narkisim" w:hAnsi="Narkisim"/>
          <w:b/>
          <w:bCs/>
          <w:rtl/>
        </w:rPr>
        <w:t>תוס'</w:t>
      </w:r>
      <w:r w:rsidRPr="00B46EB6">
        <w:rPr>
          <w:rFonts w:ascii="Narkisim" w:hAnsi="Narkisim"/>
          <w:rtl/>
        </w:rPr>
        <w:t xml:space="preserve"> תי' דלא שכיח, ואפ"ה משום והצילו העדה תקנו לרווחא דמילתא.</w:t>
      </w:r>
    </w:p>
    <w:p w14:paraId="2161D383"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ה</w:t>
      </w:r>
      <w:r w:rsidRPr="00B46EB6">
        <w:rPr>
          <w:rFonts w:ascii="Narkisim" w:hAnsi="Narkisim"/>
          <w:b/>
          <w:bCs/>
          <w:rtl/>
        </w:rPr>
        <w:t>רמב"ם</w:t>
      </w:r>
      <w:r w:rsidRPr="00B46EB6">
        <w:rPr>
          <w:rFonts w:ascii="Narkisim" w:hAnsi="Narkisim"/>
          <w:rtl/>
        </w:rPr>
        <w:t xml:space="preserve"> (תרומות ט ב) כת' דהניחו בבית הסקילה הוה בחזקת שמת. והכס"מ הק' דבגמ' אי' דמשעה שנגמר דינו. וכת' דהרמב"ם נתקשה האיך אפשר בגמר דין לחוד יוחזק כמת, וע"ד קו' התוס'. וע"כ דגמר דין לאו דוקא, אלא לאחר שהגיעו לבית הסקילה דבר רחוק שימצאו זכות. והגמ' קיצרה בזה.</w:t>
      </w:r>
    </w:p>
    <w:p w14:paraId="40FBFF23" w14:textId="77777777" w:rsidR="00A8648F" w:rsidRPr="00B46EB6" w:rsidRDefault="00000000" w:rsidP="00B46EB6">
      <w:pPr>
        <w:bidi/>
        <w:rPr>
          <w:rFonts w:ascii="Narkisim" w:hAnsi="Narkisim" w:cs="Narkisim"/>
        </w:rPr>
      </w:pPr>
      <w:r w:rsidRPr="00B46EB6">
        <w:rPr>
          <w:rFonts w:ascii="Narkisim" w:hAnsi="Narkisim" w:cs="Narkisim"/>
          <w:u w:val="single"/>
          <w:rtl/>
        </w:rPr>
        <w:t>אר"כ חלה תנן וכו'.</w:t>
      </w:r>
      <w:r w:rsidRPr="00B46EB6">
        <w:rPr>
          <w:rFonts w:ascii="Narkisim" w:hAnsi="Narkisim" w:cs="Narkisim"/>
          <w:rtl/>
        </w:rPr>
        <w:t xml:space="preserve"> </w:t>
      </w:r>
      <w:r w:rsidRPr="00B46EB6">
        <w:rPr>
          <w:rFonts w:ascii="Narkisim" w:hAnsi="Narkisim" w:cs="Narkisim"/>
          <w:b/>
          <w:bCs/>
          <w:rtl/>
        </w:rPr>
        <w:t>תוס</w:t>
      </w:r>
      <w:r w:rsidRPr="00B46EB6">
        <w:rPr>
          <w:rFonts w:ascii="Narkisim" w:hAnsi="Narkisim" w:cs="Narkisim"/>
          <w:rtl/>
        </w:rPr>
        <w:t>' (ד"ה רשב"ג) וה</w:t>
      </w:r>
      <w:r w:rsidRPr="00B46EB6">
        <w:rPr>
          <w:rFonts w:ascii="Narkisim" w:hAnsi="Narkisim" w:cs="Narkisim"/>
          <w:b/>
          <w:bCs/>
          <w:rtl/>
        </w:rPr>
        <w:t>ראשונים</w:t>
      </w:r>
      <w:r w:rsidRPr="00B46EB6">
        <w:rPr>
          <w:rFonts w:ascii="Narkisim" w:hAnsi="Narkisim" w:cs="Narkisim"/>
          <w:rtl/>
        </w:rPr>
        <w:t xml:space="preserve"> הק' דילפינן (קידושין מא.) דהשליח עושה שליח, ומידי חלה כתיב</w:t>
      </w:r>
      <w:r w:rsidRPr="00B46EB6">
        <w:rPr>
          <w:rStyle w:val="ac"/>
          <w:rFonts w:ascii="Narkisim" w:hAnsi="Narkisim" w:cs="Narkisim"/>
          <w:rtl/>
        </w:rPr>
        <w:footnoteReference w:id="350"/>
      </w:r>
      <w:r w:rsidRPr="00B46EB6">
        <w:rPr>
          <w:rFonts w:ascii="Narkisim" w:hAnsi="Narkisim" w:cs="Narkisim"/>
          <w:rtl/>
        </w:rPr>
        <w:t>.</w:t>
      </w:r>
    </w:p>
    <w:p w14:paraId="1E77C48C"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תי' דאף דדרשי' מקרא דעושה שליח, מיהו אמרי רבנן דחלה דוקא משום דאיכא אינשי דקפדי ואי שמעי מבטלי שליחותייהו, אבל בחלה ליכא דקפיד. [ומשמע מדבריו דכל הנידון בסוגיין מדרבנן].</w:t>
      </w:r>
    </w:p>
    <w:p w14:paraId="73BBF8BC" w14:textId="77777777" w:rsidR="00A8648F" w:rsidRPr="00B46EB6" w:rsidRDefault="00000000" w:rsidP="00B46EB6">
      <w:pPr>
        <w:pStyle w:val="a8"/>
        <w:bidi/>
        <w:rPr>
          <w:rFonts w:ascii="Narkisim" w:hAnsi="Narkisim"/>
        </w:rPr>
      </w:pPr>
      <w:r w:rsidRPr="00B46EB6">
        <w:rPr>
          <w:rFonts w:ascii="Narkisim" w:hAnsi="Narkisim"/>
          <w:rtl/>
        </w:rPr>
        <w:t>וצ"ב כוונתו דאי שמע מבטל, הא סוף סוף לא שמע עד לאחר גירושין. וכל היכא דלא ביטל שליחותו להדיא לא איכפ"ל דאינו רוצה לגרש (וכדאי' לקמן לב. ולד.). ואפשר דחששו שמא ישמע ויבטל השליח. ועוד אפשר דחששו כשישמע יצווח, ואף דל"מ כלל, מ"מ חששו ללעז.</w:t>
      </w:r>
    </w:p>
    <w:p w14:paraId="0D424840"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תוס'</w:t>
      </w:r>
      <w:r w:rsidRPr="00B46EB6">
        <w:rPr>
          <w:rFonts w:ascii="Narkisim" w:hAnsi="Narkisim" w:cs="Narkisim"/>
          <w:rtl/>
        </w:rPr>
        <w:t xml:space="preserve"> תי' דקרא איירי במקום שהבעל אינו מקפיד. וכ"כ ה</w:t>
      </w:r>
      <w:r w:rsidRPr="00B46EB6">
        <w:rPr>
          <w:rFonts w:ascii="Narkisim" w:hAnsi="Narkisim" w:cs="Narkisim"/>
          <w:b/>
          <w:bCs/>
          <w:rtl/>
        </w:rPr>
        <w:t>רמב"ן</w:t>
      </w:r>
      <w:r w:rsidRPr="00B46EB6">
        <w:rPr>
          <w:rFonts w:ascii="Narkisim" w:hAnsi="Narkisim" w:cs="Narkisim"/>
          <w:rtl/>
        </w:rPr>
        <w:t xml:space="preserve"> ו</w:t>
      </w:r>
      <w:r w:rsidRPr="00B46EB6">
        <w:rPr>
          <w:rFonts w:ascii="Narkisim" w:hAnsi="Narkisim" w:cs="Narkisim"/>
          <w:b/>
          <w:bCs/>
          <w:rtl/>
        </w:rPr>
        <w:t>שא"ר</w:t>
      </w:r>
      <w:r w:rsidRPr="00B46EB6">
        <w:rPr>
          <w:rFonts w:ascii="Narkisim" w:hAnsi="Narkisim" w:cs="Narkisim"/>
          <w:rtl/>
        </w:rPr>
        <w:t xml:space="preserve"> דאיירי היכא דהבעל גילה דעתו דאינו מקפיד. וה</w:t>
      </w:r>
      <w:r w:rsidRPr="00B46EB6">
        <w:rPr>
          <w:rFonts w:ascii="Narkisim" w:hAnsi="Narkisim" w:cs="Narkisim"/>
          <w:b/>
          <w:bCs/>
          <w:rtl/>
        </w:rPr>
        <w:t>רמב"ן</w:t>
      </w:r>
      <w:r w:rsidRPr="00B46EB6">
        <w:rPr>
          <w:rFonts w:ascii="Narkisim" w:hAnsi="Narkisim" w:cs="Narkisim"/>
          <w:rtl/>
        </w:rPr>
        <w:t xml:space="preserve"> הוסיף כההיא דלעיל (כד.). ואתו רבנן ופרשו דחלה נמי לא קפיד.</w:t>
      </w:r>
    </w:p>
    <w:p w14:paraId="42DA6DC8"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בי"ש</w:t>
      </w:r>
      <w:r w:rsidRPr="00B46EB6">
        <w:rPr>
          <w:rFonts w:ascii="Narkisim" w:hAnsi="Narkisim"/>
          <w:rtl/>
        </w:rPr>
        <w:t xml:space="preserve"> דייק דלהך תי' הגט בטל מדאורייתא</w:t>
      </w:r>
      <w:r w:rsidRPr="00B46EB6">
        <w:rPr>
          <w:rStyle w:val="ac"/>
          <w:rFonts w:ascii="Narkisim" w:hAnsi="Narkisim"/>
          <w:rtl/>
        </w:rPr>
        <w:footnoteReference w:id="351"/>
      </w:r>
      <w:r w:rsidRPr="00B46EB6">
        <w:rPr>
          <w:rFonts w:ascii="Narkisim" w:hAnsi="Narkisim"/>
          <w:rtl/>
        </w:rPr>
        <w:t>. וה</w:t>
      </w:r>
      <w:r w:rsidRPr="00B46EB6">
        <w:rPr>
          <w:rFonts w:ascii="Narkisim" w:hAnsi="Narkisim"/>
          <w:b/>
          <w:bCs/>
          <w:rtl/>
        </w:rPr>
        <w:t>פתח"ת</w:t>
      </w:r>
      <w:r w:rsidRPr="00B46EB6">
        <w:rPr>
          <w:rFonts w:ascii="Narkisim" w:hAnsi="Narkisim"/>
          <w:rtl/>
        </w:rPr>
        <w:t xml:space="preserve"> (קמא מא) הביא חולקים דהוה רק מדרבנן.</w:t>
      </w:r>
    </w:p>
    <w:p w14:paraId="50B263C7"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בי"ש</w:t>
      </w:r>
      <w:r w:rsidRPr="00B46EB6">
        <w:rPr>
          <w:rFonts w:ascii="Narkisim" w:hAnsi="Narkisim" w:cs="Narkisim"/>
          <w:rtl/>
        </w:rPr>
        <w:t xml:space="preserve"> (קמא נד) דייק מדברי התוס' והראשונים דסגי בגילוי דעת דאינו מקפיד</w:t>
      </w:r>
      <w:r w:rsidRPr="00B46EB6">
        <w:rPr>
          <w:rStyle w:val="ac"/>
          <w:rFonts w:ascii="Narkisim" w:hAnsi="Narkisim" w:cs="Narkisim"/>
          <w:rtl/>
        </w:rPr>
        <w:footnoteReference w:id="352"/>
      </w:r>
      <w:r w:rsidRPr="00B46EB6">
        <w:rPr>
          <w:rFonts w:ascii="Narkisim" w:hAnsi="Narkisim" w:cs="Narkisim"/>
          <w:rtl/>
        </w:rPr>
        <w:t>, ואי"צ להתנות בפירוש דיכול לעשות שליח</w:t>
      </w:r>
      <w:r w:rsidRPr="00B46EB6">
        <w:rPr>
          <w:rStyle w:val="ac"/>
          <w:rFonts w:ascii="Narkisim" w:hAnsi="Narkisim" w:cs="Narkisim"/>
          <w:rtl/>
        </w:rPr>
        <w:footnoteReference w:id="353"/>
      </w:r>
      <w:r w:rsidRPr="00B46EB6">
        <w:rPr>
          <w:rFonts w:ascii="Narkisim" w:hAnsi="Narkisim" w:cs="Narkisim"/>
          <w:rtl/>
        </w:rPr>
        <w:t>.</w:t>
      </w:r>
    </w:p>
    <w:p w14:paraId="66AAA621"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sz w:val="20"/>
          <w:szCs w:val="20"/>
          <w:rtl/>
        </w:rPr>
        <w:t xml:space="preserve"> (קידושין מא. בתי' א')</w:t>
      </w:r>
      <w:r w:rsidRPr="00B46EB6">
        <w:rPr>
          <w:rFonts w:ascii="Narkisim" w:hAnsi="Narkisim"/>
          <w:rtl/>
        </w:rPr>
        <w:t xml:space="preserve"> כת' דסתמא דמילתא חלה דעת בעלים שימנה שליח אחר, והוה </w:t>
      </w:r>
      <w:r w:rsidRPr="00B46EB6">
        <w:rPr>
          <w:rFonts w:ascii="Narkisim" w:hAnsi="Narkisim"/>
          <w:rtl/>
        </w:rPr>
        <w:lastRenderedPageBreak/>
        <w:t xml:space="preserve">כאומר אמרו דשליח עושה שליח </w:t>
      </w:r>
      <w:r w:rsidRPr="00B46EB6">
        <w:rPr>
          <w:rFonts w:ascii="Narkisim" w:hAnsi="Narkisim"/>
          <w:sz w:val="20"/>
          <w:szCs w:val="20"/>
          <w:rtl/>
        </w:rPr>
        <w:t>[ולהך מ"ד לא נחשב מילי</w:t>
      </w:r>
      <w:r w:rsidRPr="00B46EB6">
        <w:rPr>
          <w:rStyle w:val="ac"/>
          <w:rFonts w:ascii="Narkisim" w:hAnsi="Narkisim"/>
          <w:sz w:val="20"/>
          <w:szCs w:val="20"/>
          <w:rtl/>
        </w:rPr>
        <w:footnoteReference w:id="354"/>
      </w:r>
      <w:r w:rsidRPr="00B46EB6">
        <w:rPr>
          <w:rFonts w:ascii="Narkisim" w:hAnsi="Narkisim"/>
          <w:sz w:val="20"/>
          <w:szCs w:val="20"/>
          <w:rtl/>
        </w:rPr>
        <w:t>].</w:t>
      </w:r>
      <w:r w:rsidRPr="00B46EB6">
        <w:rPr>
          <w:rFonts w:ascii="Narkisim" w:hAnsi="Narkisim"/>
          <w:rtl/>
        </w:rPr>
        <w:t xml:space="preserve"> אבל בלשון ה</w:t>
      </w:r>
      <w:r w:rsidRPr="00B46EB6">
        <w:rPr>
          <w:rFonts w:ascii="Narkisim" w:hAnsi="Narkisim"/>
          <w:b/>
          <w:bCs/>
          <w:rtl/>
        </w:rPr>
        <w:t>תשב"ץ</w:t>
      </w:r>
      <w:r w:rsidRPr="00B46EB6">
        <w:rPr>
          <w:rFonts w:ascii="Narkisim" w:hAnsi="Narkisim"/>
          <w:rtl/>
        </w:rPr>
        <w:t xml:space="preserve"> מבואר דהוא מדין שליח עושה שליח, אלא דע"י שמקפיד בטלה לשליחותיה, דהוה כאומר לגרש בימין וכו'. ולא שהתחדש שליח עושה שליח רק כשאינו מקפיד.</w:t>
      </w:r>
    </w:p>
    <w:p w14:paraId="3BB41BDA" w14:textId="77777777" w:rsidR="00A8648F" w:rsidRPr="00B46EB6" w:rsidRDefault="00000000" w:rsidP="00B46EB6">
      <w:pPr>
        <w:pStyle w:val="aa"/>
        <w:bidi/>
        <w:rPr>
          <w:rFonts w:ascii="Narkisim" w:hAnsi="Narkisim"/>
        </w:rPr>
      </w:pPr>
      <w:r w:rsidRPr="00B46EB6">
        <w:rPr>
          <w:rFonts w:ascii="Narkisim" w:hAnsi="Narkisim"/>
          <w:u w:val="single"/>
          <w:rtl/>
        </w:rPr>
        <w:t>ואיבע"א רשב"ג היא וחלה שאני</w:t>
      </w:r>
      <w:r w:rsidRPr="00B46EB6">
        <w:rPr>
          <w:rFonts w:ascii="Narkisim" w:hAnsi="Narkisim"/>
          <w:rtl/>
        </w:rPr>
        <w:t>. ה</w:t>
      </w:r>
      <w:r w:rsidRPr="00B46EB6">
        <w:rPr>
          <w:rFonts w:ascii="Narkisim" w:hAnsi="Narkisim"/>
          <w:b/>
          <w:bCs/>
          <w:rtl/>
        </w:rPr>
        <w:t>רי"ף</w:t>
      </w:r>
      <w:r w:rsidRPr="00B46EB6">
        <w:rPr>
          <w:rFonts w:ascii="Narkisim" w:hAnsi="Narkisim"/>
          <w:rtl/>
        </w:rPr>
        <w:t xml:space="preserve"> הביא י"א שפסקו כרשב"ג, וע"פ הלישנא בתרא. וה</w:t>
      </w:r>
      <w:r w:rsidRPr="00B46EB6">
        <w:rPr>
          <w:rFonts w:ascii="Narkisim" w:hAnsi="Narkisim"/>
          <w:b/>
          <w:bCs/>
          <w:rtl/>
        </w:rPr>
        <w:t>רי"ף</w:t>
      </w:r>
      <w:r w:rsidRPr="00B46EB6">
        <w:rPr>
          <w:rFonts w:ascii="Narkisim" w:hAnsi="Narkisim"/>
          <w:rtl/>
        </w:rPr>
        <w:t xml:space="preserve"> הסכים דכן הדעת נוטה</w:t>
      </w:r>
      <w:r w:rsidRPr="00B46EB6">
        <w:rPr>
          <w:rStyle w:val="ac"/>
          <w:rFonts w:ascii="Narkisim" w:hAnsi="Narkisim"/>
          <w:rtl/>
        </w:rPr>
        <w:footnoteReference w:id="355"/>
      </w:r>
      <w:r w:rsidRPr="00B46EB6">
        <w:rPr>
          <w:rFonts w:ascii="Narkisim" w:hAnsi="Narkisim"/>
          <w:rtl/>
        </w:rPr>
        <w:t>.</w:t>
      </w:r>
    </w:p>
    <w:p w14:paraId="079D4833" w14:textId="77777777" w:rsidR="00A8648F" w:rsidRPr="00B46EB6" w:rsidRDefault="00000000" w:rsidP="00B46EB6">
      <w:pPr>
        <w:pStyle w:val="a8"/>
        <w:bidi/>
        <w:rPr>
          <w:rFonts w:ascii="Narkisim" w:hAnsi="Narkisim"/>
        </w:rPr>
      </w:pPr>
      <w:r w:rsidRPr="00B46EB6">
        <w:rPr>
          <w:rFonts w:ascii="Narkisim" w:hAnsi="Narkisim"/>
          <w:rtl/>
        </w:rPr>
        <w:t>אבל ה</w:t>
      </w:r>
      <w:r w:rsidRPr="00B46EB6">
        <w:rPr>
          <w:rFonts w:ascii="Narkisim" w:hAnsi="Narkisim"/>
          <w:b/>
          <w:bCs/>
          <w:rtl/>
        </w:rPr>
        <w:t>ראב"ד</w:t>
      </w:r>
      <w:r w:rsidRPr="00B46EB6">
        <w:rPr>
          <w:rFonts w:ascii="Narkisim" w:hAnsi="Narkisim"/>
          <w:rtl/>
        </w:rPr>
        <w:t xml:space="preserve"> (בהשגות לרי"ף) כתב דקי"ל דב'את הולך' תליא בחלה [דמוטב להעמיד המשנה כרבנן]. אבל בשליח בעלמא ילפי' דשליח עושה שליח, וקרא לא מפליג בין חלה או לא. וה</w:t>
      </w:r>
      <w:r w:rsidRPr="00B46EB6">
        <w:rPr>
          <w:rFonts w:ascii="Narkisim" w:hAnsi="Narkisim"/>
          <w:b/>
          <w:bCs/>
          <w:rtl/>
        </w:rPr>
        <w:t>רמב"ן</w:t>
      </w:r>
      <w:r w:rsidRPr="00B46EB6">
        <w:rPr>
          <w:rFonts w:ascii="Narkisim" w:hAnsi="Narkisim"/>
          <w:rtl/>
        </w:rPr>
        <w:t xml:space="preserve"> (ס' הזכות ובחי', וכעי"ז ב</w:t>
      </w:r>
      <w:r w:rsidRPr="00B46EB6">
        <w:rPr>
          <w:rFonts w:ascii="Narkisim" w:hAnsi="Narkisim"/>
          <w:b/>
          <w:bCs/>
          <w:rtl/>
        </w:rPr>
        <w:t>שא"ר</w:t>
      </w:r>
      <w:r w:rsidRPr="00B46EB6">
        <w:rPr>
          <w:rFonts w:ascii="Narkisim" w:hAnsi="Narkisim"/>
          <w:rtl/>
        </w:rPr>
        <w:t>) ביאר דה</w:t>
      </w:r>
      <w:r w:rsidRPr="00B46EB6">
        <w:rPr>
          <w:rFonts w:ascii="Narkisim" w:hAnsi="Narkisim"/>
          <w:b/>
          <w:bCs/>
          <w:rtl/>
        </w:rPr>
        <w:t>רי"ף</w:t>
      </w:r>
      <w:r w:rsidRPr="00B46EB6">
        <w:rPr>
          <w:rFonts w:ascii="Narkisim" w:hAnsi="Narkisim"/>
          <w:rtl/>
        </w:rPr>
        <w:t xml:space="preserve"> ס"ל דלחומרא מוקמינן</w:t>
      </w:r>
      <w:r w:rsidRPr="00B46EB6">
        <w:rPr>
          <w:rStyle w:val="ac"/>
          <w:rFonts w:ascii="Narkisim" w:hAnsi="Narkisim"/>
          <w:rtl/>
        </w:rPr>
        <w:footnoteReference w:id="356"/>
      </w:r>
      <w:r w:rsidRPr="00B46EB6">
        <w:rPr>
          <w:rFonts w:ascii="Narkisim" w:hAnsi="Narkisim"/>
          <w:rtl/>
        </w:rPr>
        <w:t>.</w:t>
      </w:r>
    </w:p>
    <w:p w14:paraId="37E78360" w14:textId="77777777" w:rsidR="00A8648F" w:rsidRPr="00B46EB6" w:rsidRDefault="00000000" w:rsidP="00B46EB6">
      <w:pPr>
        <w:bidi/>
        <w:rPr>
          <w:rFonts w:ascii="Narkisim" w:hAnsi="Narkisim" w:cs="Narkisim"/>
        </w:rPr>
      </w:pPr>
      <w:r w:rsidRPr="00B46EB6">
        <w:rPr>
          <w:rFonts w:ascii="Narkisim" w:hAnsi="Narkisim" w:cs="Narkisim"/>
          <w:u w:val="single"/>
          <w:rtl/>
        </w:rPr>
        <w:t>ורמינהו אמר לשנים וכו' אינהו אין, אבל שליח לא וכו'</w:t>
      </w:r>
      <w:r w:rsidRPr="00B46EB6">
        <w:rPr>
          <w:rFonts w:ascii="Narkisim" w:hAnsi="Narkisim" w:cs="Narkisim"/>
          <w:rtl/>
        </w:rPr>
        <w:t>. ה</w:t>
      </w:r>
      <w:r w:rsidRPr="00B46EB6">
        <w:rPr>
          <w:rFonts w:ascii="Narkisim" w:hAnsi="Narkisim" w:cs="Narkisim"/>
          <w:b/>
          <w:bCs/>
          <w:rtl/>
        </w:rPr>
        <w:t>ראשונים</w:t>
      </w:r>
      <w:r w:rsidRPr="00B46EB6">
        <w:rPr>
          <w:rFonts w:ascii="Narkisim" w:hAnsi="Narkisim" w:cs="Narkisim"/>
          <w:rtl/>
        </w:rPr>
        <w:t xml:space="preserve"> הק' דנימא חלה שאני. וה</w:t>
      </w:r>
      <w:r w:rsidRPr="00B46EB6">
        <w:rPr>
          <w:rFonts w:ascii="Narkisim" w:hAnsi="Narkisim" w:cs="Narkisim"/>
          <w:b/>
          <w:bCs/>
          <w:rtl/>
        </w:rPr>
        <w:t>ריטב"א</w:t>
      </w:r>
      <w:r w:rsidRPr="00B46EB6">
        <w:rPr>
          <w:rFonts w:ascii="Narkisim" w:hAnsi="Narkisim" w:cs="Narkisim"/>
          <w:rtl/>
        </w:rPr>
        <w:t xml:space="preserve"> כת' דסתמא קתני, ומשמע דאיירי אפי' חלה. ועוד פי' דאכתי תקשי ללישנא דנח' באת הולך, ואילו הולך סתם עושה שליח אף בלא חלה. ועוד דהגמ' ידעה דקושטא דהתם ליכא חילוק בין חלה ללא חלה.</w:t>
      </w:r>
    </w:p>
    <w:p w14:paraId="47A7D237"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תוס' הרא"ש</w:t>
      </w:r>
      <w:r w:rsidRPr="00B46EB6">
        <w:rPr>
          <w:rFonts w:ascii="Narkisim" w:hAnsi="Narkisim"/>
          <w:rtl/>
        </w:rPr>
        <w:t xml:space="preserve"> ביאר דכוונת הגמ' להקשות אפי' באופן דאינו יודע לכתוב, וכדאי' (לקמן סו:) דילמדו לכתוב. ולא אמרי' דהוה אונס, והוה כמו חלה דישלחנו ביד אחר</w:t>
      </w:r>
      <w:r w:rsidRPr="00B46EB6">
        <w:rPr>
          <w:rStyle w:val="ac"/>
          <w:rFonts w:ascii="Narkisim" w:hAnsi="Narkisim"/>
          <w:rtl/>
        </w:rPr>
        <w:footnoteReference w:id="357"/>
      </w:r>
      <w:r w:rsidRPr="00B46EB6">
        <w:rPr>
          <w:rFonts w:ascii="Narkisim" w:hAnsi="Narkisim"/>
          <w:rtl/>
        </w:rPr>
        <w:t>.</w:t>
      </w:r>
    </w:p>
    <w:p w14:paraId="0C3867B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פנ"י</w:t>
      </w:r>
      <w:r w:rsidRPr="00B46EB6">
        <w:rPr>
          <w:rFonts w:ascii="Narkisim" w:hAnsi="Narkisim"/>
          <w:rtl/>
        </w:rPr>
        <w:t xml:space="preserve"> תי' שמדאורייתא אין לחלק בין חלה ללא חלה.</w:t>
      </w:r>
    </w:p>
    <w:p w14:paraId="6AF09CBE"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הביא דמדברי הראשונים (הו' לעיל) מבואר דמדאורייתא יש חילוק בין חלה ללא חלה. וכתב דמ"מ אפשר לקיים תי' הפנ"י, דהתורה אמדה דעת האנשים דמקפידים רק לענין לכתחילה, ולענין בדיעבד אין מקפידין [ולכן בחלה מהני]. ובזה מקשה הגמ' דהתם מבואר דהגט בטל בדיעבד.</w:t>
      </w:r>
    </w:p>
    <w:p w14:paraId="2BBA121F" w14:textId="77777777" w:rsidR="00A8648F" w:rsidRPr="00B46EB6" w:rsidRDefault="00000000" w:rsidP="00B46EB6">
      <w:pPr>
        <w:pStyle w:val="aa"/>
        <w:bidi/>
        <w:rPr>
          <w:rFonts w:ascii="Narkisim" w:hAnsi="Narkisim"/>
        </w:rPr>
      </w:pPr>
      <w:r w:rsidRPr="00B46EB6">
        <w:rPr>
          <w:rFonts w:ascii="Narkisim" w:hAnsi="Narkisim"/>
          <w:u w:val="single"/>
          <w:rtl/>
        </w:rPr>
        <w:t>רש"י ד"ה בזיון דבעל.</w:t>
      </w:r>
      <w:r w:rsidRPr="00B46EB6">
        <w:rPr>
          <w:rFonts w:ascii="Narkisim" w:hAnsi="Narkisim"/>
          <w:rtl/>
        </w:rPr>
        <w:t xml:space="preserve"> אינו רוצה שידעו שאינו יודע לכתוב. [ע' תוס']. אבל </w:t>
      </w:r>
      <w:r w:rsidRPr="00B46EB6">
        <w:rPr>
          <w:rFonts w:ascii="Narkisim" w:hAnsi="Narkisim"/>
          <w:b/>
          <w:bCs/>
          <w:rtl/>
        </w:rPr>
        <w:t>ר"ח</w:t>
      </w:r>
      <w:r w:rsidRPr="00B46EB6">
        <w:rPr>
          <w:rFonts w:ascii="Narkisim" w:hAnsi="Narkisim"/>
          <w:rtl/>
        </w:rPr>
        <w:t xml:space="preserve"> (הו' בריטב"א ור"ן) פי' שמקפיד שלא ידעו שרוצה לגרש.</w:t>
      </w:r>
    </w:p>
    <w:p w14:paraId="1C55F4B9" w14:textId="77777777" w:rsidR="00A8648F" w:rsidRPr="00B46EB6" w:rsidRDefault="00000000" w:rsidP="00B46EB6">
      <w:pPr>
        <w:pStyle w:val="a9"/>
        <w:bidi/>
        <w:rPr>
          <w:rFonts w:ascii="Narkisim" w:hAnsi="Narkisim"/>
        </w:rPr>
      </w:pPr>
      <w:r w:rsidRPr="00B46EB6">
        <w:rPr>
          <w:rFonts w:ascii="Narkisim" w:hAnsi="Narkisim"/>
          <w:rtl/>
        </w:rPr>
        <w:t>מילי לא מימסרן לשליח</w:t>
      </w:r>
    </w:p>
    <w:p w14:paraId="289A1F4C" w14:textId="77777777" w:rsidR="00A8648F" w:rsidRPr="00B46EB6" w:rsidRDefault="00000000" w:rsidP="00B46EB6">
      <w:pPr>
        <w:bidi/>
        <w:rPr>
          <w:rFonts w:ascii="Narkisim" w:hAnsi="Narkisim" w:cs="Narkisim"/>
        </w:rPr>
      </w:pPr>
      <w:r w:rsidRPr="00B46EB6">
        <w:rPr>
          <w:rFonts w:ascii="Narkisim" w:hAnsi="Narkisim" w:cs="Narkisim"/>
          <w:u w:val="single"/>
          <w:rtl/>
        </w:rPr>
        <w:t>רבא אמר משום דמילי נינהו, ומילי לא מימסרן לשליח</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שלא מסר להם אלא דברים וכו', אבל גט דאית ביה מששא חוזר ונמסר.</w:t>
      </w:r>
    </w:p>
    <w:p w14:paraId="3BAF6207" w14:textId="77777777" w:rsidR="00A8648F" w:rsidRPr="00B46EB6" w:rsidRDefault="00000000" w:rsidP="00B46EB6">
      <w:pPr>
        <w:pStyle w:val="a7"/>
        <w:bidi/>
        <w:rPr>
          <w:rFonts w:ascii="Narkisim" w:hAnsi="Narkisim"/>
        </w:rPr>
      </w:pPr>
      <w:r w:rsidRPr="00B46EB6">
        <w:rPr>
          <w:rFonts w:ascii="Narkisim" w:hAnsi="Narkisim"/>
          <w:rtl/>
        </w:rPr>
        <w:t>ומבואר ב</w:t>
      </w:r>
      <w:r w:rsidRPr="00B46EB6">
        <w:rPr>
          <w:rFonts w:ascii="Narkisim" w:hAnsi="Narkisim"/>
          <w:b/>
          <w:bCs/>
          <w:rtl/>
        </w:rPr>
        <w:t>רש"י</w:t>
      </w:r>
      <w:r w:rsidRPr="00B46EB6">
        <w:rPr>
          <w:rFonts w:ascii="Narkisim" w:hAnsi="Narkisim"/>
          <w:rtl/>
        </w:rPr>
        <w:t xml:space="preserve"> דיש כלל ד'דברים אין להם כח להיות חוזרין נמסרין לאחר'. דשליח בדבר דלית ביה מששא אינו יכול לעשות שליח אחר.</w:t>
      </w:r>
    </w:p>
    <w:p w14:paraId="525081F4" w14:textId="77777777" w:rsidR="00A8648F" w:rsidRPr="00B46EB6" w:rsidRDefault="00000000" w:rsidP="00B46EB6">
      <w:pPr>
        <w:pStyle w:val="a7"/>
        <w:bidi/>
        <w:rPr>
          <w:rFonts w:ascii="Narkisim" w:hAnsi="Narkisim"/>
        </w:rPr>
      </w:pPr>
      <w:r w:rsidRPr="00B46EB6">
        <w:rPr>
          <w:rFonts w:ascii="Narkisim" w:hAnsi="Narkisim"/>
          <w:rtl/>
        </w:rPr>
        <w:t>ועפ"ז כתבו ה</w:t>
      </w:r>
      <w:r w:rsidRPr="00B46EB6">
        <w:rPr>
          <w:rFonts w:ascii="Narkisim" w:hAnsi="Narkisim"/>
          <w:b/>
          <w:bCs/>
          <w:rtl/>
        </w:rPr>
        <w:t>ראשונים</w:t>
      </w:r>
      <w:r w:rsidRPr="00B46EB6">
        <w:rPr>
          <w:rFonts w:ascii="Narkisim" w:hAnsi="Narkisim"/>
          <w:rtl/>
        </w:rPr>
        <w:t xml:space="preserve"> </w:t>
      </w:r>
      <w:r w:rsidRPr="00B46EB6">
        <w:rPr>
          <w:rFonts w:ascii="Narkisim" w:hAnsi="Narkisim"/>
          <w:sz w:val="20"/>
          <w:szCs w:val="20"/>
          <w:rtl/>
        </w:rPr>
        <w:t>(רמב"ן ושא"ר כאן ולקמן סו:)</w:t>
      </w:r>
      <w:r w:rsidRPr="00B46EB6">
        <w:rPr>
          <w:rFonts w:ascii="Narkisim" w:hAnsi="Narkisim"/>
          <w:rtl/>
        </w:rPr>
        <w:t xml:space="preserve"> דשליח לקבלה אינו עושה שליח אחר, דהוה מילי בעלמא. אבל ה</w:t>
      </w:r>
      <w:r w:rsidRPr="00B46EB6">
        <w:rPr>
          <w:rFonts w:ascii="Narkisim" w:hAnsi="Narkisim"/>
          <w:b/>
          <w:bCs/>
          <w:rtl/>
        </w:rPr>
        <w:t>מרדכי</w:t>
      </w:r>
      <w:r w:rsidRPr="00B46EB6">
        <w:rPr>
          <w:rFonts w:ascii="Narkisim" w:hAnsi="Narkisim"/>
          <w:rtl/>
        </w:rPr>
        <w:t xml:space="preserve"> (תכ) כת' דשליח לקבלה יכול לעשות שליח דהוה 'גמר דבר'. וכשנגמר הדבר אין חסרון מילי, ורק בכתיבת גט דמחוסר נתינה</w:t>
      </w:r>
      <w:r w:rsidRPr="00B46EB6">
        <w:rPr>
          <w:rStyle w:val="ac"/>
          <w:rFonts w:ascii="Narkisim" w:hAnsi="Narkisim"/>
          <w:rtl/>
        </w:rPr>
        <w:footnoteReference w:id="358"/>
      </w:r>
      <w:r w:rsidRPr="00B46EB6">
        <w:rPr>
          <w:rFonts w:ascii="Narkisim" w:hAnsi="Narkisim"/>
          <w:rtl/>
        </w:rPr>
        <w:t>.</w:t>
      </w:r>
    </w:p>
    <w:p w14:paraId="75965E8E" w14:textId="77777777" w:rsidR="00A8648F" w:rsidRPr="00B46EB6" w:rsidRDefault="00000000" w:rsidP="00B46EB6">
      <w:pPr>
        <w:bidi/>
        <w:rPr>
          <w:rFonts w:ascii="Narkisim" w:hAnsi="Narkisim" w:cs="Narkisim"/>
        </w:rPr>
      </w:pPr>
      <w:r w:rsidRPr="00B46EB6">
        <w:rPr>
          <w:rFonts w:ascii="Narkisim" w:hAnsi="Narkisim" w:cs="Narkisim"/>
          <w:u w:val="single"/>
          <w:rtl/>
          <w:lang w:val="he-IL"/>
        </w:rPr>
        <w:t>שם. מילי לא מיסרן לשליח</w:t>
      </w:r>
      <w:r w:rsidRPr="00B46EB6">
        <w:rPr>
          <w:rFonts w:ascii="Narkisim" w:hAnsi="Narkisim" w:cs="Narkisim"/>
          <w:rtl/>
          <w:lang w:val="he-IL"/>
        </w:rPr>
        <w:t>. נח' בגמ' (לקמן סו: סז., והו' בתוס') היכא דאמר להדיא לומר לסופר, האם אף כה"ג יש חסרון מילי [דסוף סוף הוה שליח דמילי, ועושה שליח], או ד'אומר אמרו' עדיף.</w:t>
      </w:r>
    </w:p>
    <w:p w14:paraId="24B66386" w14:textId="77777777" w:rsidR="00A8648F" w:rsidRPr="00B46EB6" w:rsidRDefault="00000000" w:rsidP="00B46EB6">
      <w:pPr>
        <w:bidi/>
        <w:rPr>
          <w:rFonts w:ascii="Narkisim" w:hAnsi="Narkisim" w:cs="Narkisim"/>
        </w:rPr>
      </w:pPr>
      <w:r w:rsidRPr="00B46EB6">
        <w:rPr>
          <w:rFonts w:ascii="Narkisim" w:hAnsi="Narkisim" w:cs="Narkisim"/>
          <w:rtl/>
          <w:lang w:val="he-IL"/>
        </w:rPr>
        <w:t>וה</w:t>
      </w:r>
      <w:r w:rsidRPr="00B46EB6">
        <w:rPr>
          <w:rFonts w:ascii="Narkisim" w:hAnsi="Narkisim" w:cs="Narkisim"/>
          <w:b/>
          <w:bCs/>
          <w:rtl/>
          <w:lang w:val="he-IL"/>
        </w:rPr>
        <w:t xml:space="preserve">רמב"ן </w:t>
      </w:r>
      <w:r w:rsidRPr="00B46EB6">
        <w:rPr>
          <w:rFonts w:ascii="Narkisim" w:hAnsi="Narkisim" w:cs="Narkisim"/>
          <w:sz w:val="20"/>
          <w:szCs w:val="20"/>
          <w:rtl/>
          <w:lang w:val="he-IL"/>
        </w:rPr>
        <w:t>(לקמן סו:, הו' ב</w:t>
      </w:r>
      <w:r w:rsidRPr="00B46EB6">
        <w:rPr>
          <w:rFonts w:ascii="Narkisim" w:hAnsi="Narkisim" w:cs="Narkisim"/>
          <w:b/>
          <w:bCs/>
          <w:sz w:val="20"/>
          <w:szCs w:val="20"/>
          <w:rtl/>
          <w:lang w:val="he-IL"/>
        </w:rPr>
        <w:t xml:space="preserve">ר"ן </w:t>
      </w:r>
      <w:r w:rsidRPr="00B46EB6">
        <w:rPr>
          <w:rFonts w:ascii="Narkisim" w:hAnsi="Narkisim" w:cs="Narkisim"/>
          <w:sz w:val="20"/>
          <w:szCs w:val="20"/>
          <w:rtl/>
          <w:lang w:val="he-IL"/>
        </w:rPr>
        <w:t>לג. בדה"ר)</w:t>
      </w:r>
      <w:r w:rsidRPr="00B46EB6">
        <w:rPr>
          <w:rFonts w:ascii="Narkisim" w:hAnsi="Narkisim" w:cs="Narkisim"/>
          <w:rtl/>
          <w:lang w:val="he-IL"/>
        </w:rPr>
        <w:t xml:space="preserve"> הק' מ"ט ל"מ אומר אמרו, הרי הבעל ממנה את השליח [שלא בפניו]. ותי' דכל החסרון הוא בגט, ומשום לשמה דבעינן וכתב לה שיכתבו במקומו ששמעו מפיו. אבל במתנה ודאי מהני אומר אמרו, שממנה את השליח שלא בפניו.</w:t>
      </w:r>
    </w:p>
    <w:p w14:paraId="0414E1ED" w14:textId="77777777" w:rsidR="00A8648F" w:rsidRPr="00B46EB6" w:rsidRDefault="00000000" w:rsidP="00B46EB6">
      <w:pPr>
        <w:pStyle w:val="a7"/>
        <w:bidi/>
        <w:rPr>
          <w:rFonts w:ascii="Narkisim" w:hAnsi="Narkisim"/>
        </w:rPr>
      </w:pPr>
      <w:r w:rsidRPr="00B46EB6">
        <w:rPr>
          <w:rFonts w:ascii="Narkisim" w:hAnsi="Narkisim"/>
          <w:rtl/>
          <w:lang w:val="he-IL"/>
        </w:rPr>
        <w:t>וה</w:t>
      </w:r>
      <w:r w:rsidRPr="00B46EB6">
        <w:rPr>
          <w:rFonts w:ascii="Narkisim" w:hAnsi="Narkisim"/>
          <w:b/>
          <w:bCs/>
          <w:rtl/>
          <w:lang w:val="he-IL"/>
        </w:rPr>
        <w:t>ר"ן</w:t>
      </w:r>
      <w:r w:rsidRPr="00B46EB6">
        <w:rPr>
          <w:rFonts w:ascii="Narkisim" w:hAnsi="Narkisim"/>
          <w:rtl/>
          <w:lang w:val="he-IL"/>
        </w:rPr>
        <w:t xml:space="preserve"> מביא דה</w:t>
      </w:r>
      <w:r w:rsidRPr="00B46EB6">
        <w:rPr>
          <w:rFonts w:ascii="Narkisim" w:hAnsi="Narkisim"/>
          <w:b/>
          <w:bCs/>
          <w:rtl/>
          <w:lang w:val="he-IL"/>
        </w:rPr>
        <w:t>רא"ה</w:t>
      </w:r>
      <w:r w:rsidRPr="00B46EB6">
        <w:rPr>
          <w:rFonts w:ascii="Narkisim" w:hAnsi="Narkisim"/>
          <w:rtl/>
          <w:lang w:val="he-IL"/>
        </w:rPr>
        <w:t xml:space="preserve"> פליג דכשממנה שלא בפניו ודאי מהני, וכל החסרון באומר אמרו הוא </w:t>
      </w:r>
      <w:r w:rsidRPr="00B46EB6">
        <w:rPr>
          <w:rFonts w:ascii="Narkisim" w:hAnsi="Narkisim"/>
          <w:rtl/>
          <w:lang w:val="he-IL"/>
        </w:rPr>
        <w:lastRenderedPageBreak/>
        <w:t>משום שאומר לדעתך, ותלה בדעתו למנותו</w:t>
      </w:r>
      <w:r w:rsidRPr="00B46EB6">
        <w:rPr>
          <w:rStyle w:val="ac"/>
          <w:rFonts w:ascii="Narkisim" w:hAnsi="Narkisim"/>
          <w:rtl/>
          <w:lang w:val="he-IL"/>
        </w:rPr>
        <w:footnoteReference w:id="359"/>
      </w:r>
      <w:r w:rsidRPr="00B46EB6">
        <w:rPr>
          <w:rFonts w:ascii="Narkisim" w:hAnsi="Narkisim"/>
          <w:rtl/>
          <w:lang w:val="he-IL"/>
        </w:rPr>
        <w:t>.</w:t>
      </w:r>
    </w:p>
    <w:p w14:paraId="302BF732" w14:textId="77777777" w:rsidR="00A8648F" w:rsidRPr="00B46EB6" w:rsidRDefault="00000000" w:rsidP="00B46EB6">
      <w:pPr>
        <w:pStyle w:val="a7"/>
        <w:bidi/>
        <w:rPr>
          <w:rFonts w:ascii="Narkisim" w:hAnsi="Narkisim"/>
        </w:rPr>
      </w:pPr>
      <w:r w:rsidRPr="00B46EB6">
        <w:rPr>
          <w:rFonts w:ascii="Narkisim" w:hAnsi="Narkisim"/>
          <w:rtl/>
          <w:lang w:val="he-IL"/>
        </w:rPr>
        <w:t>וה</w:t>
      </w:r>
      <w:r w:rsidRPr="00B46EB6">
        <w:rPr>
          <w:rFonts w:ascii="Narkisim" w:hAnsi="Narkisim"/>
          <w:b/>
          <w:bCs/>
          <w:rtl/>
          <w:lang w:val="he-IL"/>
        </w:rPr>
        <w:t>אחרונים</w:t>
      </w:r>
      <w:r w:rsidRPr="00B46EB6">
        <w:rPr>
          <w:rFonts w:ascii="Narkisim" w:hAnsi="Narkisim"/>
          <w:rtl/>
          <w:lang w:val="he-IL"/>
        </w:rPr>
        <w:t xml:space="preserve"> דנו אי ה</w:t>
      </w:r>
      <w:r w:rsidRPr="00B46EB6">
        <w:rPr>
          <w:rFonts w:ascii="Narkisim" w:hAnsi="Narkisim"/>
          <w:b/>
          <w:bCs/>
          <w:rtl/>
          <w:lang w:val="he-IL"/>
        </w:rPr>
        <w:t>רמב"ן</w:t>
      </w:r>
      <w:r w:rsidRPr="00B46EB6">
        <w:rPr>
          <w:rFonts w:ascii="Narkisim" w:hAnsi="Narkisim"/>
          <w:rtl/>
          <w:lang w:val="he-IL"/>
        </w:rPr>
        <w:t xml:space="preserve"> איירי דוקא כשמינה שליח מסויים. או דכל אומר אמרו נחשב שהמשלח מינה את כל השלוחים. </w:t>
      </w:r>
      <w:r w:rsidRPr="00B46EB6">
        <w:rPr>
          <w:rFonts w:ascii="Narkisim" w:hAnsi="Narkisim"/>
          <w:szCs w:val="20"/>
          <w:rtl/>
          <w:lang w:val="he-IL"/>
        </w:rPr>
        <w:t>(ויתבאר לקמן סו:)</w:t>
      </w:r>
      <w:r w:rsidRPr="00B46EB6">
        <w:rPr>
          <w:rFonts w:ascii="Narkisim" w:hAnsi="Narkisim"/>
          <w:rtl/>
          <w:lang w:val="he-IL"/>
        </w:rPr>
        <w:t>.</w:t>
      </w:r>
    </w:p>
    <w:p w14:paraId="21B7188D" w14:textId="77777777" w:rsidR="00A8648F" w:rsidRPr="00B46EB6" w:rsidRDefault="00000000" w:rsidP="00B46EB6">
      <w:pPr>
        <w:pStyle w:val="a8"/>
        <w:bidi/>
        <w:rPr>
          <w:rFonts w:ascii="Narkisim" w:hAnsi="Narkisim"/>
        </w:rPr>
      </w:pPr>
      <w:r w:rsidRPr="00B46EB6">
        <w:rPr>
          <w:rFonts w:ascii="Narkisim" w:hAnsi="Narkisim"/>
          <w:rtl/>
          <w:lang w:val="he-IL"/>
        </w:rPr>
        <w:t>ה</w:t>
      </w:r>
      <w:r w:rsidRPr="00B46EB6">
        <w:rPr>
          <w:rFonts w:ascii="Narkisim" w:hAnsi="Narkisim"/>
          <w:b/>
          <w:bCs/>
          <w:rtl/>
          <w:lang w:val="he-IL"/>
        </w:rPr>
        <w:t>קצות</w:t>
      </w:r>
      <w:r w:rsidRPr="00B46EB6">
        <w:rPr>
          <w:rFonts w:ascii="Narkisim" w:hAnsi="Narkisim"/>
          <w:rtl/>
          <w:lang w:val="he-IL"/>
        </w:rPr>
        <w:t xml:space="preserve"> (רמד א) הביא דמשמע ב</w:t>
      </w:r>
      <w:r w:rsidRPr="00B46EB6">
        <w:rPr>
          <w:rFonts w:ascii="Narkisim" w:hAnsi="Narkisim"/>
          <w:b/>
          <w:bCs/>
          <w:rtl/>
          <w:lang w:val="he-IL"/>
        </w:rPr>
        <w:t>טור</w:t>
      </w:r>
      <w:r w:rsidRPr="00B46EB6">
        <w:rPr>
          <w:rFonts w:ascii="Narkisim" w:hAnsi="Narkisim"/>
          <w:rtl/>
          <w:lang w:val="he-IL"/>
        </w:rPr>
        <w:t xml:space="preserve"> (שם) דבשליח מתנה מהני אומר אמרו בכל ענין, אף כשאינו מייחד את השליח</w:t>
      </w:r>
      <w:r w:rsidRPr="00B46EB6">
        <w:rPr>
          <w:rStyle w:val="ac"/>
          <w:rFonts w:ascii="Narkisim" w:hAnsi="Narkisim"/>
          <w:rtl/>
          <w:lang w:val="he-IL"/>
        </w:rPr>
        <w:footnoteReference w:id="360"/>
      </w:r>
      <w:r w:rsidRPr="00B46EB6">
        <w:rPr>
          <w:rFonts w:ascii="Narkisim" w:hAnsi="Narkisim"/>
          <w:rtl/>
          <w:lang w:val="he-IL"/>
        </w:rPr>
        <w:t xml:space="preserve">. והקצות הק' בשלמא כשמייחד את השליח מהני [כיון דבמתנה ליכא חסרון לשמה]. אבל האיך מהני כשאומר לו למנות ע"פ דעתו, ולעולם תלוי בגדר מילי. אמנם </w:t>
      </w:r>
      <w:r w:rsidRPr="00B46EB6">
        <w:rPr>
          <w:rFonts w:ascii="Narkisim" w:hAnsi="Narkisim"/>
          <w:b/>
          <w:bCs/>
          <w:rtl/>
          <w:lang w:val="he-IL"/>
        </w:rPr>
        <w:t>רע"א</w:t>
      </w:r>
      <w:r w:rsidRPr="00B46EB6">
        <w:rPr>
          <w:rFonts w:ascii="Narkisim" w:hAnsi="Narkisim"/>
          <w:rtl/>
          <w:lang w:val="he-IL"/>
        </w:rPr>
        <w:t xml:space="preserve"> (לקמן סג) נקט דמהני ששולח אותו שימנה 'לדעתך', ונחשב שליחות הבעל למנות את האחרון. ואף דהוה ע"פ בחירת השליח. [וביאר דלא תליא בברירה כיון דחל השליחות מכאן ולהבא, וכמ"ש תוס' ב"ק סט:].</w:t>
      </w:r>
    </w:p>
    <w:p w14:paraId="08359578" w14:textId="77777777" w:rsidR="00A8648F" w:rsidRPr="00B46EB6" w:rsidRDefault="00000000" w:rsidP="00B46EB6">
      <w:pPr>
        <w:bidi/>
        <w:rPr>
          <w:rFonts w:ascii="Narkisim" w:hAnsi="Narkisim" w:cs="Narkisim"/>
        </w:rPr>
      </w:pPr>
      <w:r w:rsidRPr="00B46EB6">
        <w:rPr>
          <w:rFonts w:ascii="Narkisim" w:hAnsi="Narkisim" w:cs="Narkisim"/>
          <w:u w:val="single"/>
          <w:rtl/>
        </w:rPr>
        <w:t>אי"ב שליח מתנה.</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rtl/>
        </w:rPr>
        <w:t xml:space="preserve"> שאמר לב' כתבו שטר מתנה לפלוני, דיש חסרון דמילי לא מימסרן לשליח. וה</w:t>
      </w:r>
      <w:r w:rsidRPr="00B46EB6">
        <w:rPr>
          <w:rFonts w:ascii="Narkisim" w:hAnsi="Narkisim" w:cs="Narkisim"/>
          <w:b/>
          <w:bCs/>
          <w:rtl/>
        </w:rPr>
        <w:t>אחרונים</w:t>
      </w:r>
      <w:r w:rsidRPr="00B46EB6">
        <w:rPr>
          <w:rFonts w:ascii="Narkisim" w:hAnsi="Narkisim" w:cs="Narkisim"/>
          <w:rtl/>
        </w:rPr>
        <w:t xml:space="preserve"> תמהו אמאי צריך שליחות כלל בשטר מתנה.</w:t>
      </w:r>
    </w:p>
    <w:p w14:paraId="0AB3D192" w14:textId="77777777" w:rsidR="00A8648F" w:rsidRPr="00B46EB6" w:rsidRDefault="00000000" w:rsidP="00B46EB6">
      <w:pPr>
        <w:pStyle w:val="a7"/>
        <w:bidi/>
        <w:rPr>
          <w:rFonts w:ascii="Narkisim" w:hAnsi="Narkisim"/>
        </w:rPr>
      </w:pPr>
      <w:r w:rsidRPr="00B46EB6">
        <w:rPr>
          <w:rFonts w:ascii="Narkisim" w:hAnsi="Narkisim"/>
          <w:rtl/>
        </w:rPr>
        <w:t>ה</w:t>
      </w:r>
      <w:r w:rsidRPr="00B46EB6">
        <w:rPr>
          <w:rFonts w:ascii="Narkisim" w:hAnsi="Narkisim"/>
          <w:b/>
          <w:bCs/>
          <w:rtl/>
        </w:rPr>
        <w:t>נתיבות</w:t>
      </w:r>
      <w:r w:rsidRPr="00B46EB6">
        <w:rPr>
          <w:rFonts w:ascii="Narkisim" w:hAnsi="Narkisim"/>
          <w:rtl/>
        </w:rPr>
        <w:t xml:space="preserve"> </w:t>
      </w:r>
      <w:r w:rsidRPr="00B46EB6">
        <w:rPr>
          <w:rFonts w:ascii="Narkisim" w:hAnsi="Narkisim"/>
          <w:sz w:val="20"/>
          <w:szCs w:val="20"/>
          <w:rtl/>
        </w:rPr>
        <w:t>(רמד ג, ובתור"ג י:)</w:t>
      </w:r>
      <w:r w:rsidRPr="00B46EB6">
        <w:rPr>
          <w:rFonts w:ascii="Narkisim" w:hAnsi="Narkisim"/>
          <w:rtl/>
        </w:rPr>
        <w:t xml:space="preserve"> הביא מסוגיין דבעינן שליחות בכתיבת שאר שטרות</w:t>
      </w:r>
      <w:r w:rsidRPr="00B46EB6">
        <w:rPr>
          <w:rFonts w:ascii="Narkisim" w:hAnsi="Narkisim"/>
          <w:sz w:val="20"/>
          <w:szCs w:val="20"/>
          <w:rtl/>
        </w:rPr>
        <w:t xml:space="preserve"> [והביא כן מדברי ה</w:t>
      </w:r>
      <w:r w:rsidRPr="00B46EB6">
        <w:rPr>
          <w:rFonts w:ascii="Narkisim" w:hAnsi="Narkisim"/>
          <w:b/>
          <w:bCs/>
          <w:sz w:val="20"/>
          <w:szCs w:val="20"/>
          <w:rtl/>
        </w:rPr>
        <w:t>תוס'</w:t>
      </w:r>
      <w:r w:rsidRPr="00B46EB6">
        <w:rPr>
          <w:rFonts w:ascii="Narkisim" w:hAnsi="Narkisim"/>
          <w:sz w:val="20"/>
          <w:szCs w:val="20"/>
          <w:rtl/>
        </w:rPr>
        <w:t xml:space="preserve"> (לעיל י: סוד"ה חספא</w:t>
      </w:r>
      <w:r w:rsidRPr="00B46EB6">
        <w:rPr>
          <w:rStyle w:val="ac"/>
          <w:rFonts w:ascii="Narkisim" w:hAnsi="Narkisim"/>
          <w:sz w:val="20"/>
          <w:szCs w:val="20"/>
          <w:rtl/>
        </w:rPr>
        <w:footnoteReference w:id="361"/>
      </w:r>
      <w:r w:rsidRPr="00B46EB6">
        <w:rPr>
          <w:rFonts w:ascii="Narkisim" w:hAnsi="Narkisim"/>
          <w:sz w:val="20"/>
          <w:szCs w:val="20"/>
          <w:rtl/>
        </w:rPr>
        <w:t>)]</w:t>
      </w:r>
      <w:r w:rsidRPr="00B46EB6">
        <w:rPr>
          <w:rFonts w:ascii="Narkisim" w:hAnsi="Narkisim"/>
          <w:rtl/>
        </w:rPr>
        <w:t xml:space="preserve">, דכתיב וכתוב בספר, ומש"ה לא מהני מילי. </w:t>
      </w:r>
      <w:r w:rsidRPr="00B46EB6">
        <w:rPr>
          <w:rFonts w:ascii="Narkisim" w:hAnsi="Narkisim"/>
          <w:sz w:val="20"/>
          <w:szCs w:val="20"/>
          <w:rtl/>
        </w:rPr>
        <w:t>וה</w:t>
      </w:r>
      <w:r w:rsidRPr="00B46EB6">
        <w:rPr>
          <w:rFonts w:ascii="Narkisim" w:hAnsi="Narkisim"/>
          <w:b/>
          <w:bCs/>
          <w:sz w:val="20"/>
          <w:szCs w:val="20"/>
          <w:rtl/>
        </w:rPr>
        <w:t>אחרונים</w:t>
      </w:r>
      <w:r w:rsidRPr="00B46EB6">
        <w:rPr>
          <w:rFonts w:ascii="Narkisim" w:hAnsi="Narkisim"/>
          <w:sz w:val="20"/>
          <w:szCs w:val="20"/>
          <w:rtl/>
        </w:rPr>
        <w:t xml:space="preserve"> תמהו מכמה מקומות, וכדאי' (לעיל כו:) דאפי' מצאו באשפה כשר</w:t>
      </w:r>
      <w:r w:rsidRPr="00B46EB6">
        <w:rPr>
          <w:rStyle w:val="ac"/>
          <w:rFonts w:ascii="Narkisim" w:hAnsi="Narkisim"/>
          <w:sz w:val="20"/>
          <w:szCs w:val="20"/>
          <w:rtl/>
        </w:rPr>
        <w:footnoteReference w:id="362"/>
      </w:r>
      <w:r w:rsidRPr="00B46EB6">
        <w:rPr>
          <w:rFonts w:ascii="Narkisim" w:hAnsi="Narkisim"/>
          <w:sz w:val="20"/>
          <w:szCs w:val="20"/>
          <w:rtl/>
        </w:rPr>
        <w:t>.</w:t>
      </w:r>
    </w:p>
    <w:p w14:paraId="2F7B91A0" w14:textId="77777777" w:rsidR="00A8648F" w:rsidRPr="00B46EB6" w:rsidRDefault="00000000" w:rsidP="00B46EB6">
      <w:pPr>
        <w:pStyle w:val="a7"/>
        <w:bidi/>
        <w:rPr>
          <w:rFonts w:ascii="Narkisim" w:hAnsi="Narkisim"/>
        </w:rPr>
      </w:pPr>
      <w:r w:rsidRPr="00B46EB6">
        <w:rPr>
          <w:rFonts w:ascii="Narkisim" w:hAnsi="Narkisim"/>
          <w:rtl/>
        </w:rPr>
        <w:t xml:space="preserve">אך </w:t>
      </w:r>
      <w:r w:rsidRPr="00B46EB6">
        <w:rPr>
          <w:rFonts w:ascii="Narkisim" w:hAnsi="Narkisim"/>
          <w:b/>
          <w:bCs/>
          <w:rtl/>
        </w:rPr>
        <w:t>תוס</w:t>
      </w:r>
      <w:r w:rsidRPr="00B46EB6">
        <w:rPr>
          <w:rFonts w:ascii="Narkisim" w:hAnsi="Narkisim"/>
          <w:rtl/>
        </w:rPr>
        <w:t xml:space="preserve">' </w:t>
      </w:r>
      <w:r w:rsidRPr="00B46EB6">
        <w:rPr>
          <w:rFonts w:ascii="Narkisim" w:hAnsi="Narkisim"/>
          <w:szCs w:val="20"/>
          <w:rtl/>
        </w:rPr>
        <w:t>(</w:t>
      </w:r>
      <w:r w:rsidRPr="00B46EB6">
        <w:rPr>
          <w:rFonts w:ascii="Narkisim" w:hAnsi="Narkisim"/>
          <w:sz w:val="20"/>
          <w:szCs w:val="20"/>
          <w:rtl/>
        </w:rPr>
        <w:t>לקמן סו: ד"ה הא, בתי' הב')</w:t>
      </w:r>
      <w:r w:rsidRPr="00B46EB6">
        <w:rPr>
          <w:rFonts w:ascii="Narkisim" w:hAnsi="Narkisim"/>
          <w:rtl/>
        </w:rPr>
        <w:t xml:space="preserve"> כת' דאף לר' מאיר דמצאו באשפה כשר, מ"מ צריך שיכתבו הם, ולא מימסרן לשליח. דהיכא דהבעל צווה לכתוב את הגט</w:t>
      </w:r>
      <w:r w:rsidRPr="00B46EB6">
        <w:rPr>
          <w:rStyle w:val="ac"/>
          <w:rFonts w:ascii="Narkisim" w:hAnsi="Narkisim"/>
          <w:rtl/>
        </w:rPr>
        <w:footnoteReference w:id="363"/>
      </w:r>
      <w:r w:rsidRPr="00B46EB6">
        <w:rPr>
          <w:rFonts w:ascii="Narkisim" w:hAnsi="Narkisim"/>
          <w:rtl/>
        </w:rPr>
        <w:t xml:space="preserve"> צריך לכתוב ע"פ צוויו</w:t>
      </w:r>
      <w:r w:rsidRPr="00B46EB6">
        <w:rPr>
          <w:rStyle w:val="ac"/>
          <w:rFonts w:ascii="Narkisim" w:hAnsi="Narkisim"/>
          <w:rtl/>
        </w:rPr>
        <w:footnoteReference w:id="364"/>
      </w:r>
      <w:r w:rsidRPr="00B46EB6">
        <w:rPr>
          <w:rFonts w:ascii="Narkisim" w:hAnsi="Narkisim"/>
          <w:rtl/>
        </w:rPr>
        <w:t>. וה</w:t>
      </w:r>
      <w:r w:rsidRPr="00B46EB6">
        <w:rPr>
          <w:rFonts w:ascii="Narkisim" w:hAnsi="Narkisim"/>
          <w:b/>
          <w:bCs/>
          <w:rtl/>
        </w:rPr>
        <w:t>אחרונים</w:t>
      </w:r>
      <w:r w:rsidRPr="00B46EB6">
        <w:rPr>
          <w:rFonts w:ascii="Narkisim" w:hAnsi="Narkisim"/>
          <w:rtl/>
        </w:rPr>
        <w:t xml:space="preserve"> כת' דעפ"ז י"ל דאף בשטר מתנה שמקפיד לעשות ע"פ שליחותו</w:t>
      </w:r>
      <w:r w:rsidRPr="00B46EB6">
        <w:rPr>
          <w:rStyle w:val="ac"/>
          <w:rFonts w:ascii="Narkisim" w:hAnsi="Narkisim"/>
          <w:rtl/>
        </w:rPr>
        <w:footnoteReference w:id="365"/>
      </w:r>
      <w:r w:rsidRPr="00B46EB6">
        <w:rPr>
          <w:rFonts w:ascii="Narkisim" w:hAnsi="Narkisim"/>
          <w:rtl/>
        </w:rPr>
        <w:t>.</w:t>
      </w:r>
    </w:p>
    <w:p w14:paraId="328E7AD2"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גר"ח</w:t>
      </w:r>
      <w:r w:rsidRPr="00B46EB6">
        <w:rPr>
          <w:rFonts w:ascii="Narkisim" w:hAnsi="Narkisim"/>
          <w:rtl/>
        </w:rPr>
        <w:t xml:space="preserve"> </w:t>
      </w:r>
      <w:r w:rsidRPr="00B46EB6">
        <w:rPr>
          <w:rFonts w:ascii="Narkisim" w:hAnsi="Narkisim"/>
          <w:sz w:val="20"/>
          <w:szCs w:val="20"/>
          <w:rtl/>
        </w:rPr>
        <w:t>(אישות ג)</w:t>
      </w:r>
      <w:r w:rsidRPr="00B46EB6">
        <w:rPr>
          <w:rFonts w:ascii="Narkisim" w:hAnsi="Narkisim"/>
          <w:rtl/>
        </w:rPr>
        <w:t xml:space="preserve"> כת' דקאי אחתימת שטר מתנה, דפשוט דהכתיבה אפי' מצאו באשפה כשר. ושוב דייק הגר"ח מלשון ה</w:t>
      </w:r>
      <w:r w:rsidRPr="00B46EB6">
        <w:rPr>
          <w:rFonts w:ascii="Narkisim" w:hAnsi="Narkisim"/>
          <w:b/>
          <w:bCs/>
          <w:rtl/>
        </w:rPr>
        <w:t>רמב"ם</w:t>
      </w:r>
      <w:r w:rsidRPr="00B46EB6">
        <w:rPr>
          <w:rFonts w:ascii="Narkisim" w:hAnsi="Narkisim"/>
          <w:sz w:val="20"/>
          <w:szCs w:val="20"/>
          <w:rtl/>
        </w:rPr>
        <w:t xml:space="preserve"> (זכיה ד)</w:t>
      </w:r>
      <w:r w:rsidRPr="00B46EB6">
        <w:rPr>
          <w:rFonts w:ascii="Narkisim" w:hAnsi="Narkisim"/>
          <w:rtl/>
        </w:rPr>
        <w:t xml:space="preserve"> דקאי אף אכתיבה. ותי' דהוה כמו תנאי דהם עצמן יכתבו. </w:t>
      </w:r>
      <w:r w:rsidRPr="00B46EB6">
        <w:rPr>
          <w:rFonts w:ascii="Narkisim" w:hAnsi="Narkisim"/>
          <w:sz w:val="20"/>
          <w:szCs w:val="20"/>
          <w:rtl/>
        </w:rPr>
        <w:t>ועפ"ז כתב דל"ש חסרון אומר אמרו במתנה. ודין אומר אמרו מתחלק מדין מילי, דמילי הוא חסרון דאינו מעשה הבעלים.</w:t>
      </w:r>
    </w:p>
    <w:p w14:paraId="1F0AA002"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ה</w:t>
      </w:r>
      <w:r w:rsidRPr="00B46EB6">
        <w:rPr>
          <w:rFonts w:ascii="Narkisim" w:hAnsi="Narkisim" w:cs="Narkisim"/>
          <w:b/>
          <w:bCs/>
          <w:rtl/>
        </w:rPr>
        <w:t>הג' אשר"י</w:t>
      </w:r>
      <w:r w:rsidRPr="00B46EB6">
        <w:rPr>
          <w:rFonts w:ascii="Narkisim" w:hAnsi="Narkisim" w:cs="Narkisim"/>
          <w:rtl/>
        </w:rPr>
        <w:t xml:space="preserve"> (בשם האו"ז תשלז) נסתפק האם קאי דוקא בשטר קנין, אבל בשטר ראיה של מתנה עושה שליח אחר. או אף בשטר ראיה</w:t>
      </w:r>
      <w:r w:rsidRPr="00B46EB6">
        <w:rPr>
          <w:rStyle w:val="ac"/>
          <w:rFonts w:ascii="Narkisim" w:hAnsi="Narkisim" w:cs="Narkisim"/>
          <w:rtl/>
        </w:rPr>
        <w:footnoteReference w:id="366"/>
      </w:r>
      <w:r w:rsidRPr="00B46EB6">
        <w:rPr>
          <w:rFonts w:ascii="Narkisim" w:hAnsi="Narkisim" w:cs="Narkisim"/>
          <w:rtl/>
        </w:rPr>
        <w:t xml:space="preserve"> יש חסרון מילי. וכת' דלשון הרמב"ם משמע דאין חילוק.</w:t>
      </w:r>
    </w:p>
    <w:p w14:paraId="75A93EC5"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רמב"ן</w:t>
      </w:r>
      <w:r w:rsidRPr="00B46EB6">
        <w:rPr>
          <w:rFonts w:ascii="Narkisim" w:hAnsi="Narkisim" w:cs="Narkisim"/>
          <w:rtl/>
        </w:rPr>
        <w:t xml:space="preserve"> (ושא"ר קידושין ט.) כת' דלא מהני דעת שליח האשה בשטר קידושין [למ"ד דצריך לכתוב מדעת האשה], דהוה מילי, ולא מימסרן לשליח. ודלא כ</w:t>
      </w:r>
      <w:r w:rsidRPr="00B46EB6">
        <w:rPr>
          <w:rFonts w:ascii="Narkisim" w:hAnsi="Narkisim" w:cs="Narkisim"/>
          <w:b/>
          <w:bCs/>
          <w:rtl/>
        </w:rPr>
        <w:t>רמב"ם</w:t>
      </w:r>
      <w:r w:rsidRPr="00B46EB6">
        <w:rPr>
          <w:rFonts w:ascii="Narkisim" w:hAnsi="Narkisim" w:cs="Narkisim"/>
          <w:rtl/>
        </w:rPr>
        <w:t xml:space="preserve"> (אישות ג יח) דכותבים שטר קידושין מדעת שליח האשה.</w:t>
      </w:r>
    </w:p>
    <w:p w14:paraId="78DA07CB"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גר"ח</w:t>
      </w:r>
      <w:r w:rsidRPr="00B46EB6">
        <w:rPr>
          <w:rFonts w:ascii="Narkisim" w:hAnsi="Narkisim"/>
          <w:rtl/>
        </w:rPr>
        <w:t xml:space="preserve"> (שם) ביאר דעת הרמב"ם דהבעל הוא עושה את שטר הקידושין, ותלי רק בו. ואף דבעינן דעת האשה שיחשב לשמה, אבל אינה בעלת השטר. ומהני שליחות ללשמה. דכל החסרון מילי בעשיית שטר.</w:t>
      </w:r>
    </w:p>
    <w:p w14:paraId="5F69FD3E" w14:textId="77777777" w:rsidR="00A8648F" w:rsidRPr="00B46EB6" w:rsidRDefault="00000000" w:rsidP="00B46EB6">
      <w:pPr>
        <w:bidi/>
        <w:rPr>
          <w:rFonts w:ascii="Narkisim" w:hAnsi="Narkisim" w:cs="Narkisim"/>
        </w:rPr>
      </w:pPr>
      <w:r w:rsidRPr="00B46EB6">
        <w:rPr>
          <w:rFonts w:ascii="Narkisim" w:hAnsi="Narkisim" w:cs="Narkisim"/>
          <w:i/>
          <w:iCs/>
          <w:szCs w:val="20"/>
          <w:rtl/>
        </w:rPr>
        <w:t>מילי בשליח קידושין</w:t>
      </w:r>
      <w:r w:rsidRPr="00B46EB6">
        <w:rPr>
          <w:rFonts w:ascii="Narkisim" w:hAnsi="Narkisim" w:cs="Narkisim"/>
          <w:rtl/>
        </w:rPr>
        <w:t xml:space="preserve"> - ה</w:t>
      </w:r>
      <w:r w:rsidRPr="00B46EB6">
        <w:rPr>
          <w:rFonts w:ascii="Narkisim" w:hAnsi="Narkisim" w:cs="Narkisim"/>
          <w:b/>
          <w:bCs/>
          <w:rtl/>
        </w:rPr>
        <w:t>מרדכי</w:t>
      </w:r>
      <w:r w:rsidRPr="00B46EB6">
        <w:rPr>
          <w:rFonts w:ascii="Narkisim" w:hAnsi="Narkisim" w:cs="Narkisim"/>
          <w:rtl/>
        </w:rPr>
        <w:t xml:space="preserve"> (קידושין תקה, הו' בב"י לה ובי"ש שם טו) הביא בשם ה</w:t>
      </w:r>
      <w:r w:rsidRPr="00B46EB6">
        <w:rPr>
          <w:rFonts w:ascii="Narkisim" w:hAnsi="Narkisim" w:cs="Narkisim"/>
          <w:b/>
          <w:bCs/>
          <w:rtl/>
        </w:rPr>
        <w:t>קודש מדרו"ש</w:t>
      </w:r>
      <w:r w:rsidRPr="00B46EB6">
        <w:rPr>
          <w:rFonts w:ascii="Narkisim" w:hAnsi="Narkisim" w:cs="Narkisim"/>
          <w:rtl/>
        </w:rPr>
        <w:t xml:space="preserve"> דשליח לקידושין אינו יכול לעשות שליח אחר. דמילי נינהו ולא מיסרן לשליח. ואפי' נתן טבעת בידה. ולא דמי לגט דמתגרשת בע"כ, ומיד כשהגיע ליד השליח הו"ל כאילו מגורשת </w:t>
      </w:r>
      <w:r w:rsidRPr="00B46EB6">
        <w:rPr>
          <w:rFonts w:ascii="Narkisim" w:hAnsi="Narkisim" w:cs="Narkisim"/>
          <w:rtl/>
        </w:rPr>
        <w:lastRenderedPageBreak/>
        <w:t>הילכך לא הוי מילי דיכול לגרשה בע"כ דיד השליח כיד הבעל. אבל בקידושין ל"ש בע"כ</w:t>
      </w:r>
      <w:r w:rsidRPr="00B46EB6">
        <w:rPr>
          <w:rStyle w:val="ac"/>
          <w:rFonts w:ascii="Narkisim" w:hAnsi="Narkisim" w:cs="Narkisim"/>
          <w:rtl/>
        </w:rPr>
        <w:footnoteReference w:id="367"/>
      </w:r>
      <w:r w:rsidRPr="00B46EB6">
        <w:rPr>
          <w:rFonts w:ascii="Narkisim" w:hAnsi="Narkisim" w:cs="Narkisim"/>
          <w:rtl/>
        </w:rPr>
        <w:t>.</w:t>
      </w:r>
    </w:p>
    <w:p w14:paraId="00250F2A" w14:textId="77777777" w:rsidR="00A8648F" w:rsidRPr="00B46EB6" w:rsidRDefault="00000000" w:rsidP="00B46EB6">
      <w:pPr>
        <w:bidi/>
        <w:rPr>
          <w:rFonts w:ascii="Narkisim" w:hAnsi="Narkisim" w:cs="Narkisim"/>
        </w:rPr>
      </w:pPr>
      <w:r w:rsidRPr="00B46EB6">
        <w:rPr>
          <w:rFonts w:ascii="Narkisim" w:hAnsi="Narkisim" w:cs="Narkisim"/>
          <w:i/>
          <w:iCs/>
          <w:szCs w:val="20"/>
          <w:rtl/>
          <w:lang w:val="he-IL"/>
        </w:rPr>
        <w:t>קידושי כסף</w:t>
      </w:r>
      <w:r w:rsidRPr="00B46EB6">
        <w:rPr>
          <w:rFonts w:ascii="Narkisim" w:hAnsi="Narkisim" w:cs="Narkisim"/>
          <w:rtl/>
          <w:lang w:val="he-IL"/>
        </w:rPr>
        <w:t xml:space="preserve"> - ה</w:t>
      </w:r>
      <w:r w:rsidRPr="00B46EB6">
        <w:rPr>
          <w:rFonts w:ascii="Narkisim" w:hAnsi="Narkisim" w:cs="Narkisim"/>
          <w:b/>
          <w:bCs/>
          <w:rtl/>
          <w:lang w:val="he-IL"/>
        </w:rPr>
        <w:t>תוס' רי"ד</w:t>
      </w:r>
      <w:r w:rsidRPr="00B46EB6">
        <w:rPr>
          <w:rFonts w:ascii="Narkisim" w:hAnsi="Narkisim" w:cs="Narkisim"/>
          <w:sz w:val="20"/>
          <w:szCs w:val="20"/>
          <w:rtl/>
          <w:lang w:val="he-IL"/>
        </w:rPr>
        <w:t xml:space="preserve"> (קידושין מא.) </w:t>
      </w:r>
      <w:r w:rsidRPr="00B46EB6">
        <w:rPr>
          <w:rFonts w:ascii="Narkisim" w:hAnsi="Narkisim" w:cs="Narkisim"/>
          <w:rtl/>
          <w:lang w:val="he-IL"/>
        </w:rPr>
        <w:t>כת' דשליח לקידושי כסף הוי מילי, ואף שנתן כסף בידו, כיון דיכול לקדש גם בכסף שלו, ואין כח מיוחד בכסף שנתן לו המשלח</w:t>
      </w:r>
      <w:r w:rsidRPr="00B46EB6">
        <w:rPr>
          <w:rFonts w:ascii="Narkisim" w:hAnsi="Narkisim" w:cs="Narkisim"/>
          <w:sz w:val="20"/>
          <w:szCs w:val="20"/>
          <w:rtl/>
          <w:lang w:val="he-IL"/>
        </w:rPr>
        <w:t>. וה</w:t>
      </w:r>
      <w:r w:rsidRPr="00B46EB6">
        <w:rPr>
          <w:rFonts w:ascii="Narkisim" w:hAnsi="Narkisim" w:cs="Narkisim"/>
          <w:b/>
          <w:bCs/>
          <w:sz w:val="20"/>
          <w:szCs w:val="20"/>
          <w:rtl/>
          <w:lang w:val="he-IL"/>
        </w:rPr>
        <w:t>קצות</w:t>
      </w:r>
      <w:r w:rsidRPr="00B46EB6">
        <w:rPr>
          <w:rFonts w:ascii="Narkisim" w:hAnsi="Narkisim" w:cs="Narkisim"/>
          <w:sz w:val="20"/>
          <w:szCs w:val="20"/>
          <w:rtl/>
          <w:lang w:val="he-IL"/>
        </w:rPr>
        <w:t xml:space="preserve"> (רמד ג) דן עפ"ז דה"ה בשליח לכתיבת הגט ונתינתו, אינו יכול למסור ביד אחר אחרי כתיבתו, כיון דיכול לכתוב אח"כ גט אחר. וציינו דה</w:t>
      </w:r>
      <w:r w:rsidRPr="00B46EB6">
        <w:rPr>
          <w:rFonts w:ascii="Narkisim" w:hAnsi="Narkisim" w:cs="Narkisim"/>
          <w:b/>
          <w:bCs/>
          <w:sz w:val="20"/>
          <w:szCs w:val="20"/>
          <w:rtl/>
          <w:lang w:val="he-IL"/>
        </w:rPr>
        <w:t>חת"ס</w:t>
      </w:r>
      <w:r w:rsidRPr="00B46EB6">
        <w:rPr>
          <w:rFonts w:ascii="Narkisim" w:hAnsi="Narkisim" w:cs="Narkisim"/>
          <w:sz w:val="20"/>
          <w:szCs w:val="20"/>
          <w:rtl/>
          <w:lang w:val="he-IL"/>
        </w:rPr>
        <w:t xml:space="preserve"> פליג דרק בכסף דאינו מסויים לשליחות כלל, משא"כ גט, דאף דאפשר לכתוב גט נוסף מ"מ עכשיו השליחות בגט זה.</w:t>
      </w:r>
    </w:p>
    <w:p w14:paraId="28C3775B" w14:textId="77777777" w:rsidR="00A8648F" w:rsidRPr="00B46EB6" w:rsidRDefault="00000000" w:rsidP="00B46EB6">
      <w:pPr>
        <w:bidi/>
        <w:rPr>
          <w:rFonts w:ascii="Narkisim" w:hAnsi="Narkisim" w:cs="Narkisim"/>
        </w:rPr>
      </w:pPr>
      <w:r w:rsidRPr="00B46EB6">
        <w:rPr>
          <w:rFonts w:ascii="Narkisim" w:hAnsi="Narkisim" w:cs="Narkisim"/>
          <w:rtl/>
          <w:lang w:val="he-IL"/>
        </w:rPr>
        <w:t>וה</w:t>
      </w:r>
      <w:r w:rsidRPr="00B46EB6">
        <w:rPr>
          <w:rFonts w:ascii="Narkisim" w:hAnsi="Narkisim" w:cs="Narkisim"/>
          <w:b/>
          <w:bCs/>
          <w:rtl/>
          <w:lang w:val="he-IL"/>
        </w:rPr>
        <w:t>רשב"א</w:t>
      </w:r>
      <w:r w:rsidRPr="00B46EB6">
        <w:rPr>
          <w:rFonts w:ascii="Narkisim" w:hAnsi="Narkisim" w:cs="Narkisim"/>
          <w:rtl/>
          <w:lang w:val="he-IL"/>
        </w:rPr>
        <w:t xml:space="preserve"> </w:t>
      </w:r>
      <w:r w:rsidRPr="00B46EB6">
        <w:rPr>
          <w:rFonts w:ascii="Narkisim" w:hAnsi="Narkisim" w:cs="Narkisim"/>
          <w:szCs w:val="20"/>
          <w:rtl/>
          <w:lang w:val="he-IL"/>
        </w:rPr>
        <w:t>(</w:t>
      </w:r>
      <w:r w:rsidRPr="00B46EB6">
        <w:rPr>
          <w:rFonts w:ascii="Narkisim" w:hAnsi="Narkisim" w:cs="Narkisim"/>
          <w:sz w:val="20"/>
          <w:szCs w:val="20"/>
          <w:rtl/>
          <w:lang w:val="he-IL"/>
        </w:rPr>
        <w:t>קידושין מא.)</w:t>
      </w:r>
      <w:r w:rsidRPr="00B46EB6">
        <w:rPr>
          <w:rFonts w:ascii="Narkisim" w:hAnsi="Narkisim" w:cs="Narkisim"/>
          <w:rtl/>
          <w:lang w:val="he-IL"/>
        </w:rPr>
        <w:t xml:space="preserve"> הביא בשם ה</w:t>
      </w:r>
      <w:r w:rsidRPr="00B46EB6">
        <w:rPr>
          <w:rFonts w:ascii="Narkisim" w:hAnsi="Narkisim" w:cs="Narkisim"/>
          <w:b/>
          <w:bCs/>
          <w:rtl/>
          <w:lang w:val="he-IL"/>
        </w:rPr>
        <w:t>רב אברצלוני</w:t>
      </w:r>
      <w:r w:rsidRPr="00B46EB6">
        <w:rPr>
          <w:rFonts w:ascii="Narkisim" w:hAnsi="Narkisim" w:cs="Narkisim"/>
          <w:rtl/>
          <w:lang w:val="he-IL"/>
        </w:rPr>
        <w:t xml:space="preserve"> דכשעשה שליח בקנין אין חסרון מילי לא מימסרן לשליח, דאלימא טובא</w:t>
      </w:r>
      <w:r w:rsidRPr="00B46EB6">
        <w:rPr>
          <w:rStyle w:val="ac"/>
          <w:rFonts w:ascii="Narkisim" w:hAnsi="Narkisim" w:cs="Narkisim"/>
          <w:rtl/>
          <w:lang w:val="he-IL"/>
        </w:rPr>
        <w:footnoteReference w:id="368"/>
      </w:r>
      <w:r w:rsidRPr="00B46EB6">
        <w:rPr>
          <w:rFonts w:ascii="Narkisim" w:hAnsi="Narkisim" w:cs="Narkisim"/>
          <w:rtl/>
          <w:lang w:val="he-IL"/>
        </w:rPr>
        <w:t>. וצ"ב.</w:t>
      </w:r>
    </w:p>
    <w:p w14:paraId="6DC6A145" w14:textId="77777777" w:rsidR="00A8648F" w:rsidRPr="00B46EB6" w:rsidRDefault="00000000" w:rsidP="00B46EB6">
      <w:pPr>
        <w:bidi/>
        <w:rPr>
          <w:rFonts w:ascii="Narkisim" w:hAnsi="Narkisim" w:cs="Narkisim"/>
        </w:rPr>
      </w:pPr>
      <w:r w:rsidRPr="00B46EB6">
        <w:rPr>
          <w:rFonts w:ascii="Narkisim" w:hAnsi="Narkisim" w:cs="Narkisim"/>
          <w:u w:val="single"/>
          <w:rtl/>
        </w:rPr>
        <w:t>שם. שליח מתנה</w:t>
      </w:r>
      <w:r w:rsidRPr="00B46EB6">
        <w:rPr>
          <w:rFonts w:ascii="Narkisim" w:hAnsi="Narkisim" w:cs="Narkisim"/>
          <w:rtl/>
        </w:rPr>
        <w:t>. ה</w:t>
      </w:r>
      <w:r w:rsidRPr="00B46EB6">
        <w:rPr>
          <w:rFonts w:ascii="Narkisim" w:hAnsi="Narkisim" w:cs="Narkisim"/>
          <w:b/>
          <w:bCs/>
          <w:rtl/>
        </w:rPr>
        <w:t>קצות</w:t>
      </w:r>
      <w:r w:rsidRPr="00B46EB6">
        <w:rPr>
          <w:rFonts w:ascii="Narkisim" w:hAnsi="Narkisim" w:cs="Narkisim"/>
          <w:rtl/>
        </w:rPr>
        <w:t xml:space="preserve"> (רמד ב) דן היכא דשלח שליח להוליך מתנה לפלוני, האם יוכל לשלחו ביד אחר. ולכאורה כה"ג דהמתנה בידו לא הוה מילי, אך הק' לדברי הקדוש מרדוש (הנ"ל) דדוקא בגט דמתגרשת בע"כ. א"כ מתנה שתלי אי רצה לקבל ל"מ</w:t>
      </w:r>
      <w:r w:rsidRPr="00B46EB6">
        <w:rPr>
          <w:rStyle w:val="ac"/>
          <w:rFonts w:ascii="Narkisim" w:hAnsi="Narkisim" w:cs="Narkisim"/>
          <w:rtl/>
        </w:rPr>
        <w:footnoteReference w:id="369"/>
      </w:r>
      <w:r w:rsidRPr="00B46EB6">
        <w:rPr>
          <w:rFonts w:ascii="Narkisim" w:hAnsi="Narkisim" w:cs="Narkisim"/>
          <w:rtl/>
        </w:rPr>
        <w:t>. וה</w:t>
      </w:r>
      <w:r w:rsidRPr="00B46EB6">
        <w:rPr>
          <w:rFonts w:ascii="Narkisim" w:hAnsi="Narkisim" w:cs="Narkisim"/>
          <w:b/>
          <w:bCs/>
          <w:rtl/>
        </w:rPr>
        <w:t>נתיבות</w:t>
      </w:r>
      <w:r w:rsidRPr="00B46EB6">
        <w:rPr>
          <w:rFonts w:ascii="Narkisim" w:hAnsi="Narkisim" w:cs="Narkisim"/>
          <w:rtl/>
        </w:rPr>
        <w:t xml:space="preserve"> (שם) חלק דשליח מתנה הוה מעשה קוף בעלמא [דהלה זוכה ע"י נתינת רשות דהבעלים].</w:t>
      </w:r>
    </w:p>
    <w:p w14:paraId="7825B9AB" w14:textId="77777777" w:rsidR="00A8648F" w:rsidRPr="00B46EB6" w:rsidRDefault="00000000" w:rsidP="00B46EB6">
      <w:pPr>
        <w:bidi/>
        <w:rPr>
          <w:rFonts w:ascii="Narkisim" w:hAnsi="Narkisim" w:cs="Narkisim"/>
        </w:rPr>
      </w:pPr>
      <w:r w:rsidRPr="00B46EB6">
        <w:rPr>
          <w:rFonts w:ascii="Narkisim" w:hAnsi="Narkisim" w:cs="Narkisim"/>
          <w:u w:val="single"/>
          <w:rtl/>
        </w:rPr>
        <w:t>רש"י ד"ה רבא</w:t>
      </w:r>
      <w:r w:rsidRPr="00B46EB6">
        <w:rPr>
          <w:rFonts w:ascii="Narkisim" w:hAnsi="Narkisim" w:cs="Narkisim"/>
          <w:rtl/>
        </w:rPr>
        <w:t xml:space="preserve">. ואין בדברים כח להיות חוזרין ונמסרין וכו'. (הו' לעיל). מפורש ברש"י דכל החסרון מילי לא מיסרן לשליח הוא לענין דאינו עושה שליח אחר. </w:t>
      </w:r>
      <w:r w:rsidRPr="00B46EB6">
        <w:rPr>
          <w:rFonts w:ascii="Narkisim" w:hAnsi="Narkisim" w:cs="Narkisim"/>
          <w:szCs w:val="20"/>
          <w:rtl/>
        </w:rPr>
        <w:t>[ואף דאיתרבי ושלח ושלחה דשליח עושה שליח, ה"מ בשליחות דאית ביה מששא</w:t>
      </w:r>
      <w:r w:rsidRPr="00B46EB6">
        <w:rPr>
          <w:rFonts w:ascii="Narkisim" w:hAnsi="Narkisim" w:cs="Narkisim"/>
          <w:rtl/>
        </w:rPr>
        <w:t>].</w:t>
      </w:r>
    </w:p>
    <w:p w14:paraId="5A50BAA6" w14:textId="77777777" w:rsidR="00A8648F" w:rsidRPr="00B46EB6" w:rsidRDefault="00000000" w:rsidP="00B46EB6">
      <w:pPr>
        <w:pStyle w:val="a7"/>
        <w:bidi/>
        <w:rPr>
          <w:rFonts w:ascii="Narkisim" w:hAnsi="Narkisim"/>
        </w:rPr>
      </w:pPr>
      <w:r w:rsidRPr="00B46EB6">
        <w:rPr>
          <w:rFonts w:ascii="Narkisim" w:hAnsi="Narkisim"/>
          <w:rtl/>
        </w:rPr>
        <w:t>אבל ה</w:t>
      </w:r>
      <w:r w:rsidRPr="00B46EB6">
        <w:rPr>
          <w:rFonts w:ascii="Narkisim" w:hAnsi="Narkisim"/>
          <w:b/>
          <w:bCs/>
          <w:rtl/>
        </w:rPr>
        <w:t>מהרי"ט</w:t>
      </w:r>
      <w:r w:rsidRPr="00B46EB6">
        <w:rPr>
          <w:rFonts w:ascii="Narkisim" w:hAnsi="Narkisim"/>
          <w:sz w:val="20"/>
          <w:szCs w:val="20"/>
          <w:rtl/>
        </w:rPr>
        <w:t xml:space="preserve"> (א קכז)</w:t>
      </w:r>
      <w:r w:rsidRPr="00B46EB6">
        <w:rPr>
          <w:rFonts w:ascii="Narkisim" w:hAnsi="Narkisim"/>
          <w:rtl/>
        </w:rPr>
        <w:t xml:space="preserve"> כת' דא"א לשלוח שליח להקדיש, דהוה מילי ולא מימסרן לשליח. ונקט דאף בשליח הראשון יש חסרון מילי. וה</w:t>
      </w:r>
      <w:r w:rsidRPr="00B46EB6">
        <w:rPr>
          <w:rFonts w:ascii="Narkisim" w:hAnsi="Narkisim"/>
          <w:b/>
          <w:bCs/>
          <w:rtl/>
        </w:rPr>
        <w:t>אחרונים</w:t>
      </w:r>
      <w:r w:rsidRPr="00B46EB6">
        <w:rPr>
          <w:rFonts w:ascii="Narkisim" w:hAnsi="Narkisim"/>
          <w:rtl/>
        </w:rPr>
        <w:t xml:space="preserve"> דייקו דכן משמע ב</w:t>
      </w:r>
      <w:r w:rsidRPr="00B46EB6">
        <w:rPr>
          <w:rFonts w:ascii="Narkisim" w:hAnsi="Narkisim"/>
          <w:b/>
          <w:bCs/>
          <w:rtl/>
        </w:rPr>
        <w:t>רש"י</w:t>
      </w:r>
      <w:r w:rsidRPr="00B46EB6">
        <w:rPr>
          <w:rFonts w:ascii="Narkisim" w:hAnsi="Narkisim"/>
          <w:rtl/>
        </w:rPr>
        <w:t xml:space="preserve"> (לקמן עא:) שביאר מ"ד דמילי מימסרן לשליח, דרך ארץ הוא לעשות שליח דברים. והוי נמי בדברים שלוחו של אדם כמותו. ומשמע דאידך מ"ד ס"ל דלא נתחדש שליחות כלל לדברים.</w:t>
      </w:r>
    </w:p>
    <w:p w14:paraId="661550F0"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ביארו דלפ"ז עושה שליח לכתיבת הגט, דהוה שליח לעשיית מעשה. ודוקא שליח שאינו עושה מעשה הוה מילי.</w:t>
      </w:r>
    </w:p>
    <w:p w14:paraId="5ACEF0D6"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רע"א</w:t>
      </w:r>
      <w:r w:rsidRPr="00B46EB6">
        <w:rPr>
          <w:rFonts w:ascii="Narkisim" w:hAnsi="Narkisim" w:cs="Narkisim"/>
          <w:sz w:val="20"/>
          <w:szCs w:val="20"/>
          <w:rtl/>
        </w:rPr>
        <w:t xml:space="preserve"> (לקמן לב.) </w:t>
      </w:r>
      <w:r w:rsidRPr="00B46EB6">
        <w:rPr>
          <w:rFonts w:ascii="Narkisim" w:hAnsi="Narkisim" w:cs="Narkisim"/>
          <w:rtl/>
        </w:rPr>
        <w:t>כת' דנידון זה תלוי במח' האם מהני אומר אמרו, דלמ"ד דל"מ אומר אמרו מבואר דל"מ שליח למנות שליח</w:t>
      </w:r>
      <w:r w:rsidRPr="00B46EB6">
        <w:rPr>
          <w:rStyle w:val="ac"/>
          <w:rFonts w:ascii="Narkisim" w:hAnsi="Narkisim" w:cs="Narkisim"/>
          <w:rtl/>
        </w:rPr>
        <w:footnoteReference w:id="370"/>
      </w:r>
      <w:r w:rsidRPr="00B46EB6">
        <w:rPr>
          <w:rFonts w:ascii="Narkisim" w:hAnsi="Narkisim" w:cs="Narkisim"/>
          <w:rtl/>
        </w:rPr>
        <w:t xml:space="preserve">, דלא נתפס כלל שליחות במילי, ואף לשליח הראשון. </w:t>
      </w:r>
      <w:r w:rsidRPr="00B46EB6">
        <w:rPr>
          <w:rFonts w:ascii="Narkisim" w:hAnsi="Narkisim" w:cs="Narkisim"/>
          <w:sz w:val="20"/>
          <w:szCs w:val="20"/>
          <w:rtl/>
        </w:rPr>
        <w:t>ובזה פליג מ"ד אומר אמרו כשר, דכל החסרון דאין לו כח לחזור ולמסור שליחותו לאחר. אבל היכא דהמשלח עשאו שליח למנות שליח שפיר מהני.</w:t>
      </w:r>
    </w:p>
    <w:p w14:paraId="4FFA1FE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sz w:val="20"/>
          <w:szCs w:val="20"/>
          <w:rtl/>
        </w:rPr>
        <w:t xml:space="preserve"> (אמר"מ יח ו, וקה"י כד ג)</w:t>
      </w:r>
      <w:r w:rsidRPr="00B46EB6">
        <w:rPr>
          <w:rFonts w:ascii="Narkisim" w:hAnsi="Narkisim"/>
          <w:rtl/>
        </w:rPr>
        <w:t xml:space="preserve"> ביארו דב' החסרונות הוה בכלל מילי, ותלי בהדדי. דשליח במילי לא חל כלל שליחות עד שעת עשיית מעשה השליחות. ומש"ה אינו יכול לעשות שליח אחר [דעדיין לא נעשה שליח]. וכן בדבר שלא תליא במעשה לא שייך שליחות כלל.</w:t>
      </w:r>
    </w:p>
    <w:p w14:paraId="49A7AD4D" w14:textId="77777777" w:rsidR="00A8648F" w:rsidRPr="00B46EB6" w:rsidRDefault="00000000" w:rsidP="00B46EB6">
      <w:pPr>
        <w:bidi/>
        <w:rPr>
          <w:rFonts w:ascii="Narkisim" w:hAnsi="Narkisim" w:cs="Narkisim"/>
        </w:rPr>
      </w:pPr>
      <w:r w:rsidRPr="00B46EB6">
        <w:rPr>
          <w:rFonts w:ascii="Narkisim" w:hAnsi="Narkisim" w:cs="Narkisim"/>
          <w:u w:val="single"/>
          <w:rtl/>
          <w:lang w:val="he-IL"/>
        </w:rPr>
        <w:t>תוד"ה משום.</w:t>
      </w:r>
      <w:r w:rsidRPr="00B46EB6">
        <w:rPr>
          <w:rFonts w:ascii="Narkisim" w:hAnsi="Narkisim" w:cs="Narkisim"/>
          <w:rtl/>
          <w:lang w:val="he-IL"/>
        </w:rPr>
        <w:t xml:space="preserve"> ע"י שיאמרו לאחרים ליתן ירגיש הבר ויקפיד. ה</w:t>
      </w:r>
      <w:r w:rsidRPr="00B46EB6">
        <w:rPr>
          <w:rFonts w:ascii="Narkisim" w:hAnsi="Narkisim" w:cs="Narkisim"/>
          <w:b/>
          <w:bCs/>
          <w:rtl/>
          <w:lang w:val="he-IL"/>
        </w:rPr>
        <w:t>קצות</w:t>
      </w:r>
      <w:r w:rsidRPr="00B46EB6">
        <w:rPr>
          <w:rFonts w:ascii="Narkisim" w:hAnsi="Narkisim" w:cs="Narkisim"/>
          <w:rtl/>
          <w:lang w:val="he-IL"/>
        </w:rPr>
        <w:t xml:space="preserve"> </w:t>
      </w:r>
      <w:r w:rsidRPr="00B46EB6">
        <w:rPr>
          <w:rFonts w:ascii="Narkisim" w:hAnsi="Narkisim" w:cs="Narkisim"/>
          <w:sz w:val="20"/>
          <w:szCs w:val="20"/>
          <w:rtl/>
          <w:lang w:val="he-IL"/>
        </w:rPr>
        <w:t>(רמד ג)</w:t>
      </w:r>
      <w:r w:rsidRPr="00B46EB6">
        <w:rPr>
          <w:rFonts w:ascii="Narkisim" w:hAnsi="Narkisim" w:cs="Narkisim"/>
          <w:rtl/>
          <w:lang w:val="he-IL"/>
        </w:rPr>
        <w:t xml:space="preserve"> נסתפק למ"ד משום מילי, האם אחרי שכתבו את הגט יכולים לתתו ביד אחר. והביא שבס' </w:t>
      </w:r>
      <w:r w:rsidRPr="00B46EB6">
        <w:rPr>
          <w:rFonts w:ascii="Narkisim" w:hAnsi="Narkisim" w:cs="Narkisim"/>
          <w:b/>
          <w:bCs/>
          <w:rtl/>
          <w:lang w:val="he-IL"/>
        </w:rPr>
        <w:t>גט פשוט</w:t>
      </w:r>
      <w:r w:rsidRPr="00B46EB6">
        <w:rPr>
          <w:rFonts w:ascii="Narkisim" w:hAnsi="Narkisim" w:cs="Narkisim"/>
          <w:rtl/>
          <w:lang w:val="he-IL"/>
        </w:rPr>
        <w:t xml:space="preserve"> (קכ) נסתפק בזה, ודייק מתוס' דידן דרק למ"ד בזיון דבעל יש חשש. אבל למ"ד מילי מהני, כיון דהגט כבר בעין בידו. וה</w:t>
      </w:r>
      <w:r w:rsidRPr="00B46EB6">
        <w:rPr>
          <w:rFonts w:ascii="Narkisim" w:hAnsi="Narkisim" w:cs="Narkisim"/>
          <w:b/>
          <w:bCs/>
          <w:rtl/>
          <w:lang w:val="he-IL"/>
        </w:rPr>
        <w:t>קצות</w:t>
      </w:r>
      <w:r w:rsidRPr="00B46EB6">
        <w:rPr>
          <w:rFonts w:ascii="Narkisim" w:hAnsi="Narkisim" w:cs="Narkisim"/>
          <w:rtl/>
          <w:lang w:val="he-IL"/>
        </w:rPr>
        <w:t xml:space="preserve"> פליג דאף לאחר שהגט בעין יש חסרון מילי, כיון דאפשר בגט אחר.</w:t>
      </w:r>
    </w:p>
    <w:p w14:paraId="40B03385" w14:textId="77777777" w:rsidR="00A8648F" w:rsidRPr="00B46EB6" w:rsidRDefault="00000000" w:rsidP="00B46EB6">
      <w:pPr>
        <w:bidi/>
        <w:rPr>
          <w:rFonts w:ascii="Narkisim" w:hAnsi="Narkisim" w:cs="Narkisim"/>
        </w:rPr>
      </w:pPr>
      <w:r w:rsidRPr="00B46EB6">
        <w:rPr>
          <w:rFonts w:ascii="Narkisim" w:hAnsi="Narkisim" w:cs="Narkisim"/>
          <w:u w:val="single"/>
          <w:rtl/>
        </w:rPr>
        <w:t>תוד"ה מילי</w:t>
      </w:r>
      <w:r w:rsidRPr="00B46EB6">
        <w:rPr>
          <w:rFonts w:ascii="Narkisim" w:hAnsi="Narkisim" w:cs="Narkisim"/>
          <w:rtl/>
        </w:rPr>
        <w:t>. דקסבר ר"מ דעשאן בי"ד וכו'. וצ"ב מה מהני בי"ד. ה</w:t>
      </w:r>
      <w:r w:rsidRPr="00B46EB6">
        <w:rPr>
          <w:rFonts w:ascii="Narkisim" w:hAnsi="Narkisim" w:cs="Narkisim"/>
          <w:b/>
          <w:bCs/>
          <w:rtl/>
        </w:rPr>
        <w:t>ר"ן</w:t>
      </w:r>
      <w:r w:rsidRPr="00B46EB6">
        <w:rPr>
          <w:rFonts w:ascii="Narkisim" w:hAnsi="Narkisim" w:cs="Narkisim"/>
          <w:rtl/>
        </w:rPr>
        <w:t xml:space="preserve"> ביאר דאלימא מלתא דבי דינא לממסר להו אפי' מילי</w:t>
      </w:r>
      <w:r w:rsidRPr="00B46EB6">
        <w:rPr>
          <w:rStyle w:val="ac"/>
          <w:rFonts w:ascii="Narkisim" w:hAnsi="Narkisim" w:cs="Narkisim"/>
          <w:rtl/>
        </w:rPr>
        <w:footnoteReference w:id="371"/>
      </w:r>
      <w:r w:rsidRPr="00B46EB6">
        <w:rPr>
          <w:rFonts w:ascii="Narkisim" w:hAnsi="Narkisim" w:cs="Narkisim"/>
          <w:rtl/>
        </w:rPr>
        <w:t>. וביאר דר' יוסי ס"ל דכיון דאם רצו הן עצמם כותבין נעשין שלוחין</w:t>
      </w:r>
      <w:r w:rsidRPr="00B46EB6">
        <w:rPr>
          <w:rStyle w:val="ac"/>
          <w:rFonts w:ascii="Narkisim" w:hAnsi="Narkisim" w:cs="Narkisim"/>
          <w:rtl/>
        </w:rPr>
        <w:footnoteReference w:id="372"/>
      </w:r>
      <w:r w:rsidRPr="00B46EB6">
        <w:rPr>
          <w:rFonts w:ascii="Narkisim" w:hAnsi="Narkisim" w:cs="Narkisim"/>
          <w:rtl/>
        </w:rPr>
        <w:t>. ומילי לא ממסרן לשליח.</w:t>
      </w:r>
    </w:p>
    <w:p w14:paraId="42B55945" w14:textId="77777777" w:rsidR="00A8648F" w:rsidRPr="00B46EB6" w:rsidRDefault="00000000" w:rsidP="00B46EB6">
      <w:pPr>
        <w:pStyle w:val="a7"/>
        <w:bidi/>
        <w:rPr>
          <w:rFonts w:ascii="Narkisim" w:hAnsi="Narkisim"/>
        </w:rPr>
      </w:pPr>
      <w:r w:rsidRPr="00B46EB6">
        <w:rPr>
          <w:rFonts w:ascii="Narkisim" w:hAnsi="Narkisim"/>
          <w:rtl/>
        </w:rPr>
        <w:t>ועוד ביארו ה</w:t>
      </w:r>
      <w:r w:rsidRPr="00B46EB6">
        <w:rPr>
          <w:rFonts w:ascii="Narkisim" w:hAnsi="Narkisim"/>
          <w:b/>
          <w:bCs/>
          <w:rtl/>
        </w:rPr>
        <w:t>ראשונים</w:t>
      </w:r>
      <w:r w:rsidRPr="00B46EB6">
        <w:rPr>
          <w:rFonts w:ascii="Narkisim" w:hAnsi="Narkisim"/>
          <w:rtl/>
        </w:rPr>
        <w:t xml:space="preserve"> (לקמן סו.) דהיכא דאמר לג' הוה כאומר אמרו, ור' מאיר ס"ל דמהני </w:t>
      </w:r>
      <w:r w:rsidRPr="00B46EB6">
        <w:rPr>
          <w:rFonts w:ascii="Narkisim" w:hAnsi="Narkisim"/>
          <w:rtl/>
        </w:rPr>
        <w:lastRenderedPageBreak/>
        <w:t>אומר אמרו. (וע' רש"י לקמן עא:).</w:t>
      </w:r>
    </w:p>
    <w:p w14:paraId="422E91BF" w14:textId="77777777" w:rsidR="00A8648F" w:rsidRPr="00B46EB6" w:rsidRDefault="00000000" w:rsidP="00B46EB6">
      <w:pPr>
        <w:bidi/>
        <w:rPr>
          <w:rFonts w:ascii="Narkisim" w:hAnsi="Narkisim" w:cs="Narkisim"/>
        </w:rPr>
      </w:pPr>
      <w:r w:rsidRPr="00B46EB6">
        <w:rPr>
          <w:rFonts w:ascii="Narkisim" w:hAnsi="Narkisim" w:cs="Narkisim"/>
          <w:u w:val="single"/>
          <w:rtl/>
        </w:rPr>
        <w:t>אין רצוני שיהא פקדוני ביד אחר.</w:t>
      </w:r>
      <w:r w:rsidRPr="00B46EB6">
        <w:rPr>
          <w:rFonts w:ascii="Narkisim" w:hAnsi="Narkisim" w:cs="Narkisim"/>
          <w:rtl/>
        </w:rPr>
        <w:t xml:space="preserve"> </w:t>
      </w:r>
      <w:r w:rsidRPr="00B46EB6">
        <w:rPr>
          <w:rFonts w:ascii="Narkisim" w:hAnsi="Narkisim" w:cs="Narkisim"/>
          <w:b/>
          <w:bCs/>
          <w:rtl/>
        </w:rPr>
        <w:t>רע"א</w:t>
      </w:r>
      <w:r w:rsidRPr="00B46EB6">
        <w:rPr>
          <w:rFonts w:ascii="Narkisim" w:hAnsi="Narkisim" w:cs="Narkisim"/>
          <w:rtl/>
        </w:rPr>
        <w:t xml:space="preserve"> תמה דאף על הגט עצמו נימא דאין רצונו שיהא ביד אחר, דאף הגט שווה ממון</w:t>
      </w:r>
      <w:r w:rsidRPr="00B46EB6">
        <w:rPr>
          <w:rStyle w:val="ac"/>
          <w:rFonts w:ascii="Narkisim" w:hAnsi="Narkisim" w:cs="Narkisim"/>
          <w:rtl/>
        </w:rPr>
        <w:footnoteReference w:id="373"/>
      </w:r>
      <w:r w:rsidRPr="00B46EB6">
        <w:rPr>
          <w:rFonts w:ascii="Narkisim" w:hAnsi="Narkisim" w:cs="Narkisim"/>
          <w:rtl/>
        </w:rPr>
        <w:t>.</w:t>
      </w:r>
    </w:p>
    <w:p w14:paraId="0F9A1286"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הוסיף דגרע מחפץ בעלמא, שאם יפשע השומר ישלם. אבל הכא פטור דאין חיוב שומרים על שטרות.</w:t>
      </w:r>
    </w:p>
    <w:p w14:paraId="24C552C2"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העלה צד דסברת 'אין רצוני' הוה דוקא היכא דחפץ יותר בגוף החפץ המסויים. אבל בגט לא איכפ"ל, אך הק' דמבואר (לעיל יד.) דאף בהולך מנה [דהוה מעות] אמרי' אין רצוני.</w:t>
      </w:r>
    </w:p>
    <w:p w14:paraId="4104992B" w14:textId="77777777" w:rsidR="00A8648F" w:rsidRPr="00B46EB6" w:rsidRDefault="00000000" w:rsidP="00B46EB6">
      <w:pPr>
        <w:pStyle w:val="aa"/>
        <w:bidi/>
        <w:rPr>
          <w:rFonts w:ascii="Narkisim" w:hAnsi="Narkisim"/>
        </w:rPr>
      </w:pPr>
      <w:r w:rsidRPr="00B46EB6">
        <w:rPr>
          <w:rFonts w:ascii="Narkisim" w:hAnsi="Narkisim"/>
          <w:u w:val="single"/>
          <w:rtl/>
        </w:rPr>
        <w:t>שם. אר"ל כאן שנה רבי אין השואל רשאי להשאיל וכו'</w:t>
      </w:r>
      <w:r w:rsidRPr="00B46EB6">
        <w:rPr>
          <w:rFonts w:ascii="Narkisim" w:hAnsi="Narkisim"/>
          <w:rtl/>
        </w:rPr>
        <w:t xml:space="preserve">. </w:t>
      </w:r>
      <w:r w:rsidRPr="00B46EB6">
        <w:rPr>
          <w:rFonts w:ascii="Narkisim" w:hAnsi="Narkisim"/>
          <w:b/>
          <w:bCs/>
          <w:rtl/>
        </w:rPr>
        <w:t>רע"א</w:t>
      </w:r>
      <w:r w:rsidRPr="00B46EB6">
        <w:rPr>
          <w:rFonts w:ascii="Narkisim" w:hAnsi="Narkisim"/>
          <w:rtl/>
        </w:rPr>
        <w:t xml:space="preserve"> הק' היכן שנה התנא דשומר נחשב פושע כשמסר ליד אחר. דה"מ היכא דכבר נתחייב בשמירה, ואילו במשנה דידן החפץ עדיין לא הגיע ליד השליח, ולא נתחייב בשמירה.</w:t>
      </w:r>
    </w:p>
    <w:p w14:paraId="6874E567" w14:textId="77777777" w:rsidR="00A8648F" w:rsidRPr="00B46EB6" w:rsidRDefault="00000000" w:rsidP="00B46EB6">
      <w:pPr>
        <w:pStyle w:val="a8"/>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כ' דהכא י"ל דהשליח השני קיבל את החפץ מהאשה מחמת הראשון, ועי"ז נתחייב הראשון בשמירה [וע"ד הא דאי' ב"ק עח.]. ואי פשע השני, יתחייב שליח הראשון.</w:t>
      </w:r>
    </w:p>
    <w:p w14:paraId="67919800" w14:textId="77777777" w:rsidR="00A8648F" w:rsidRPr="00B46EB6" w:rsidRDefault="00000000" w:rsidP="00B46EB6">
      <w:pPr>
        <w:pStyle w:val="aa"/>
        <w:bidi/>
        <w:rPr>
          <w:rFonts w:ascii="Narkisim" w:hAnsi="Narkisim"/>
        </w:rPr>
      </w:pPr>
      <w:r w:rsidRPr="00B46EB6">
        <w:rPr>
          <w:rFonts w:ascii="Narkisim" w:hAnsi="Narkisim"/>
          <w:u w:val="single"/>
          <w:rtl/>
        </w:rPr>
        <w:t>תוד"ה כאן</w:t>
      </w:r>
      <w:r w:rsidRPr="00B46EB6">
        <w:rPr>
          <w:rFonts w:ascii="Narkisim" w:hAnsi="Narkisim"/>
          <w:rtl/>
        </w:rPr>
        <w:t>. אפי' למ"ד וכו' פטור וכו' מ"מ לכתחילה אין לו לעשות. [וכ"כ ה</w:t>
      </w:r>
      <w:r w:rsidRPr="00B46EB6">
        <w:rPr>
          <w:rFonts w:ascii="Narkisim" w:hAnsi="Narkisim"/>
          <w:b/>
          <w:bCs/>
          <w:rtl/>
        </w:rPr>
        <w:t>רי"ף</w:t>
      </w:r>
      <w:r w:rsidRPr="00B46EB6">
        <w:rPr>
          <w:rFonts w:ascii="Narkisim" w:hAnsi="Narkisim"/>
          <w:rtl/>
        </w:rPr>
        <w:t xml:space="preserve"> (ב"מ כ. בדה"ר) דה"מ לכתחילה, אבל בדיעבד אי יש עדים שלא פשע פטור</w:t>
      </w:r>
      <w:r w:rsidRPr="00B46EB6">
        <w:rPr>
          <w:rStyle w:val="ac"/>
          <w:rFonts w:ascii="Narkisim" w:hAnsi="Narkisim"/>
          <w:rtl/>
        </w:rPr>
        <w:footnoteReference w:id="374"/>
      </w:r>
      <w:r w:rsidRPr="00B46EB6">
        <w:rPr>
          <w:rFonts w:ascii="Narkisim" w:hAnsi="Narkisim"/>
          <w:rtl/>
        </w:rPr>
        <w:t>]. אבל ה</w:t>
      </w:r>
      <w:r w:rsidRPr="00B46EB6">
        <w:rPr>
          <w:rFonts w:ascii="Narkisim" w:hAnsi="Narkisim"/>
          <w:b/>
          <w:bCs/>
          <w:rtl/>
        </w:rPr>
        <w:t xml:space="preserve">רשב"א </w:t>
      </w:r>
      <w:r w:rsidRPr="00B46EB6">
        <w:rPr>
          <w:rFonts w:ascii="Narkisim" w:hAnsi="Narkisim"/>
          <w:rtl/>
        </w:rPr>
        <w:t>הביא דבירושלמי משמע דתלי במח' דהתם.</w:t>
      </w:r>
    </w:p>
    <w:p w14:paraId="5781344E" w14:textId="77777777" w:rsidR="00A8648F" w:rsidRPr="00B46EB6" w:rsidRDefault="00000000" w:rsidP="00B46EB6">
      <w:pPr>
        <w:bidi/>
        <w:rPr>
          <w:rFonts w:ascii="Narkisim" w:hAnsi="Narkisim" w:cs="Narkisim"/>
        </w:rPr>
      </w:pPr>
      <w:r w:rsidRPr="00B46EB6">
        <w:rPr>
          <w:rFonts w:ascii="Narkisim" w:hAnsi="Narkisim" w:cs="Narkisim"/>
          <w:u w:val="single"/>
          <w:rtl/>
        </w:rPr>
        <w:t>אלא זימנין דגיטא נמי לא הוי, דנעשה כמי שאמר אל תתגרשה אלא בימין וגירשה בשמאל</w:t>
      </w:r>
      <w:r w:rsidRPr="00B46EB6">
        <w:rPr>
          <w:rStyle w:val="ac"/>
          <w:rFonts w:ascii="Narkisim" w:hAnsi="Narkisim" w:cs="Narkisim"/>
          <w:u w:val="single"/>
          <w:rtl/>
        </w:rPr>
        <w:footnoteReference w:id="375"/>
      </w:r>
      <w:r w:rsidRPr="00B46EB6">
        <w:rPr>
          <w:rFonts w:ascii="Narkisim" w:hAnsi="Narkisim" w:cs="Narkisim"/>
          <w:u w:val="single"/>
          <w:rtl/>
        </w:rPr>
        <w:t xml:space="preserve"> וכו'</w:t>
      </w:r>
      <w:r w:rsidRPr="00B46EB6">
        <w:rPr>
          <w:rStyle w:val="ac"/>
          <w:rFonts w:ascii="Narkisim" w:hAnsi="Narkisim" w:cs="Narkisim"/>
          <w:rtl/>
        </w:rPr>
        <w:footnoteReference w:id="376"/>
      </w:r>
      <w:r w:rsidRPr="00B46EB6">
        <w:rPr>
          <w:rFonts w:ascii="Narkisim" w:hAnsi="Narkisim" w:cs="Narkisim"/>
          <w:rtl/>
        </w:rPr>
        <w:t>. ה</w:t>
      </w:r>
      <w:r w:rsidRPr="00B46EB6">
        <w:rPr>
          <w:rFonts w:ascii="Narkisim" w:hAnsi="Narkisim" w:cs="Narkisim"/>
          <w:b/>
          <w:bCs/>
          <w:rtl/>
        </w:rPr>
        <w:t>ק"נ</w:t>
      </w:r>
      <w:r w:rsidRPr="00B46EB6">
        <w:rPr>
          <w:rFonts w:ascii="Narkisim" w:hAnsi="Narkisim" w:cs="Narkisim"/>
          <w:rtl/>
        </w:rPr>
        <w:t xml:space="preserve"> (ושאר אחרונים) ביארו דל"צ בזה גדרי תנאים, דתלה שליחותו באופן זה</w:t>
      </w:r>
      <w:r w:rsidRPr="00B46EB6">
        <w:rPr>
          <w:rStyle w:val="ac"/>
          <w:rFonts w:ascii="Narkisim" w:hAnsi="Narkisim" w:cs="Narkisim"/>
          <w:rtl/>
        </w:rPr>
        <w:footnoteReference w:id="377"/>
      </w:r>
      <w:r w:rsidRPr="00B46EB6">
        <w:rPr>
          <w:rFonts w:ascii="Narkisim" w:hAnsi="Narkisim" w:cs="Narkisim"/>
          <w:rtl/>
        </w:rPr>
        <w:t>.</w:t>
      </w:r>
    </w:p>
    <w:p w14:paraId="12C07B4A" w14:textId="77777777" w:rsidR="00A8648F" w:rsidRPr="00B46EB6" w:rsidRDefault="00000000" w:rsidP="00B46EB6">
      <w:pPr>
        <w:pStyle w:val="3"/>
        <w:bidi/>
        <w:rPr>
          <w:rFonts w:ascii="Narkisim" w:hAnsi="Narkisim"/>
        </w:rPr>
      </w:pPr>
      <w:r w:rsidRPr="00B46EB6">
        <w:rPr>
          <w:rFonts w:ascii="Narkisim" w:hAnsi="Narkisim"/>
          <w:rtl/>
        </w:rPr>
        <w:t>דף כט:</w:t>
      </w:r>
    </w:p>
    <w:p w14:paraId="7D468F62" w14:textId="77777777" w:rsidR="00A8648F" w:rsidRPr="00B46EB6" w:rsidRDefault="00000000" w:rsidP="00B46EB6">
      <w:pPr>
        <w:pStyle w:val="aa"/>
        <w:bidi/>
        <w:rPr>
          <w:rFonts w:ascii="Narkisim" w:hAnsi="Narkisim"/>
        </w:rPr>
      </w:pPr>
      <w:r w:rsidRPr="00B46EB6">
        <w:rPr>
          <w:rFonts w:ascii="Narkisim" w:hAnsi="Narkisim"/>
          <w:u w:val="single"/>
          <w:rtl/>
        </w:rPr>
        <w:t>תוד"ה שקול.</w:t>
      </w:r>
      <w:r w:rsidRPr="00B46EB6">
        <w:rPr>
          <w:rFonts w:ascii="Narkisim" w:hAnsi="Narkisim"/>
          <w:rtl/>
        </w:rPr>
        <w:t xml:space="preserve"> משמע דוקא שהקפיד על לקיחת החפץ קודם וכו'. ותוס' ביארו דאל"כ הגט אינו תלוי בחפץ. אבל ה</w:t>
      </w:r>
      <w:r w:rsidRPr="00B46EB6">
        <w:rPr>
          <w:rFonts w:ascii="Narkisim" w:hAnsi="Narkisim"/>
          <w:b/>
          <w:bCs/>
          <w:rtl/>
        </w:rPr>
        <w:t>רמב"ן</w:t>
      </w:r>
      <w:r w:rsidRPr="00B46EB6">
        <w:rPr>
          <w:rFonts w:ascii="Narkisim" w:hAnsi="Narkisim"/>
          <w:rtl/>
        </w:rPr>
        <w:t xml:space="preserve"> כת' דה"ה כי אמר הב גיטא ושקול חפץ [וכדאי' התם גבי שטר], אלא דגמרא הכא לא נחת לדינא.</w:t>
      </w:r>
    </w:p>
    <w:p w14:paraId="16F7AA13" w14:textId="77777777" w:rsidR="00A8648F" w:rsidRPr="00B46EB6" w:rsidRDefault="00000000" w:rsidP="00B46EB6">
      <w:pPr>
        <w:pStyle w:val="aa"/>
        <w:bidi/>
        <w:rPr>
          <w:rFonts w:ascii="Narkisim" w:hAnsi="Narkisim"/>
        </w:rPr>
      </w:pPr>
      <w:r w:rsidRPr="00B46EB6">
        <w:rPr>
          <w:rFonts w:ascii="Narkisim" w:hAnsi="Narkisim"/>
          <w:u w:val="single"/>
          <w:rtl/>
        </w:rPr>
        <w:t>רש"י ד"ה ואזל</w:t>
      </w:r>
      <w:r w:rsidRPr="00B46EB6">
        <w:rPr>
          <w:rFonts w:ascii="Narkisim" w:hAnsi="Narkisim"/>
          <w:rtl/>
        </w:rPr>
        <w:t>. הלכך תנא במתני' לא ישלחנו ביד אחר, שמא ימסור וכו'. [משמע דהוה גזירה דרבנן שמא לא ידקדקו]. אבל היכא דקיים התנאי מהני. וה</w:t>
      </w:r>
      <w:r w:rsidRPr="00B46EB6">
        <w:rPr>
          <w:rFonts w:ascii="Narkisim" w:hAnsi="Narkisim"/>
          <w:b/>
          <w:bCs/>
          <w:rtl/>
        </w:rPr>
        <w:t>ריב"ש</w:t>
      </w:r>
      <w:r w:rsidRPr="00B46EB6">
        <w:rPr>
          <w:rFonts w:ascii="Narkisim" w:hAnsi="Narkisim"/>
          <w:rtl/>
        </w:rPr>
        <w:t xml:space="preserve"> (שטז, הו' בק"נ ש) כת' דאף היכא דהשליח הראשון לא אמר לשני את התנאי, ולבסוף השליח לקח החפץ ואח"כ נתן הגט מגורשת. דסוף סוף נתקיים התנאי</w:t>
      </w:r>
      <w:r w:rsidRPr="00B46EB6">
        <w:rPr>
          <w:rStyle w:val="ac"/>
          <w:rFonts w:ascii="Narkisim" w:hAnsi="Narkisim"/>
          <w:rtl/>
        </w:rPr>
        <w:footnoteReference w:id="378"/>
      </w:r>
      <w:r w:rsidRPr="00B46EB6">
        <w:rPr>
          <w:rFonts w:ascii="Narkisim" w:hAnsi="Narkisim"/>
          <w:rtl/>
        </w:rPr>
        <w:t>.</w:t>
      </w:r>
    </w:p>
    <w:p w14:paraId="36445DF7" w14:textId="77777777" w:rsidR="00A8648F" w:rsidRPr="00B46EB6" w:rsidRDefault="00000000" w:rsidP="00B46EB6">
      <w:pPr>
        <w:pStyle w:val="aa"/>
        <w:bidi/>
        <w:rPr>
          <w:rFonts w:ascii="Narkisim" w:hAnsi="Narkisim"/>
        </w:rPr>
      </w:pPr>
      <w:r w:rsidRPr="00B46EB6">
        <w:rPr>
          <w:rFonts w:ascii="Narkisim" w:hAnsi="Narkisim"/>
          <w:u w:val="single"/>
          <w:rtl/>
        </w:rPr>
        <w:t>תוד"ה ר' יוחנן</w:t>
      </w:r>
      <w:r w:rsidRPr="00B46EB6">
        <w:rPr>
          <w:rFonts w:ascii="Narkisim" w:hAnsi="Narkisim"/>
          <w:rtl/>
        </w:rPr>
        <w:t>. ונר' לריב"א דכשאמר שקול והדר הב כו' אפי' לא שינה שליח השני מדעת הבעל וכו' דכיון שתולה שליחות הגט בחפץ. והבעל הקפיד שהפקדון יגיע ליד שליח הראשון ולא השני. אבל ה</w:t>
      </w:r>
      <w:r w:rsidRPr="00B46EB6">
        <w:rPr>
          <w:rFonts w:ascii="Narkisim" w:hAnsi="Narkisim"/>
          <w:b/>
          <w:bCs/>
          <w:rtl/>
        </w:rPr>
        <w:t>רא"ש</w:t>
      </w:r>
      <w:r w:rsidRPr="00B46EB6">
        <w:rPr>
          <w:rFonts w:ascii="Narkisim" w:hAnsi="Narkisim"/>
          <w:rtl/>
        </w:rPr>
        <w:t xml:space="preserve"> הביא דברי הריצב"א דהיכא דהשליח השני נטל את החפץ אינו רשאי לתת לה את הגט, עד שיגיע החפץ ליד שליח הראשון [ואף דעשאו שליח למסירת הגט, הא התנאי הוא שהראשון יטול את החפץ].</w:t>
      </w:r>
    </w:p>
    <w:p w14:paraId="77D59602" w14:textId="77777777" w:rsidR="00A8648F" w:rsidRPr="00B46EB6" w:rsidRDefault="00000000" w:rsidP="00B46EB6">
      <w:pPr>
        <w:pStyle w:val="a8"/>
        <w:bidi/>
        <w:rPr>
          <w:rFonts w:ascii="Narkisim" w:hAnsi="Narkisim"/>
        </w:rPr>
      </w:pPr>
      <w:r w:rsidRPr="00B46EB6">
        <w:rPr>
          <w:rFonts w:ascii="Narkisim" w:hAnsi="Narkisim"/>
          <w:rtl/>
        </w:rPr>
        <w:t>וביאר עפ"ז דברי הגמ' (בע"א) דהיכא דדנפקא לאפי' וכו' מודו דהוה גט, דהיינו שהשאשה יצאת לקראת שליח הראשון, ונתנה לו את החפץ</w:t>
      </w:r>
      <w:r w:rsidRPr="00B46EB6">
        <w:rPr>
          <w:rStyle w:val="ac"/>
          <w:rFonts w:ascii="Narkisim" w:hAnsi="Narkisim"/>
          <w:rtl/>
        </w:rPr>
        <w:footnoteReference w:id="379"/>
      </w:r>
      <w:r w:rsidRPr="00B46EB6">
        <w:rPr>
          <w:rFonts w:ascii="Narkisim" w:hAnsi="Narkisim"/>
          <w:rtl/>
        </w:rPr>
        <w:t>. כדי שלא יעכב השני מלתת הגט עד שתתן לו החפץ [דאם יתן הגט קודם שיגיע ליד שליח ראשון הוה גט בטל].</w:t>
      </w:r>
    </w:p>
    <w:p w14:paraId="57E8BD4A" w14:textId="77777777" w:rsidR="00A8648F" w:rsidRPr="00B46EB6" w:rsidRDefault="00000000" w:rsidP="00B46EB6">
      <w:pPr>
        <w:bidi/>
        <w:rPr>
          <w:rFonts w:ascii="Narkisim" w:hAnsi="Narkisim" w:cs="Narkisim"/>
        </w:rPr>
      </w:pPr>
      <w:r w:rsidRPr="00B46EB6">
        <w:rPr>
          <w:rFonts w:ascii="Narkisim" w:hAnsi="Narkisim" w:cs="Narkisim"/>
          <w:u w:val="single"/>
          <w:rtl/>
        </w:rPr>
        <w:t>המביא גט ממדיה"י וחלה עושה שליח בבי"ד</w:t>
      </w:r>
      <w:r w:rsidRPr="00B46EB6">
        <w:rPr>
          <w:rFonts w:ascii="Narkisim" w:hAnsi="Narkisim" w:cs="Narkisim"/>
          <w:rtl/>
        </w:rPr>
        <w:t>. ה</w:t>
      </w:r>
      <w:r w:rsidRPr="00B46EB6">
        <w:rPr>
          <w:rFonts w:ascii="Narkisim" w:hAnsi="Narkisim" w:cs="Narkisim"/>
          <w:b/>
          <w:bCs/>
          <w:rtl/>
        </w:rPr>
        <w:t>תוס' רי"ד</w:t>
      </w:r>
      <w:r w:rsidRPr="00B46EB6">
        <w:rPr>
          <w:rFonts w:ascii="Narkisim" w:hAnsi="Narkisim" w:cs="Narkisim"/>
          <w:rtl/>
        </w:rPr>
        <w:t xml:space="preserve"> הביא דנח' (לעיל ה:) אי מוסר בפני ב' או בפני ג', ומסקנת הגמ' דשליח מצטרף להיות דיין. [אלא דנח' אי גזרו אטו אשה ופסולים]. וכ"פ ה</w:t>
      </w:r>
      <w:r w:rsidRPr="00B46EB6">
        <w:rPr>
          <w:rFonts w:ascii="Narkisim" w:hAnsi="Narkisim" w:cs="Narkisim"/>
          <w:b/>
          <w:bCs/>
          <w:rtl/>
        </w:rPr>
        <w:t>שו"ע</w:t>
      </w:r>
      <w:r w:rsidRPr="00B46EB6">
        <w:rPr>
          <w:rFonts w:ascii="Narkisim" w:hAnsi="Narkisim" w:cs="Narkisim"/>
          <w:rtl/>
        </w:rPr>
        <w:t xml:space="preserve"> (קמב ט) דהשליח מצטרף לג'.</w:t>
      </w:r>
    </w:p>
    <w:p w14:paraId="16B2B5BF" w14:textId="77777777" w:rsidR="00A8648F" w:rsidRPr="00B46EB6" w:rsidRDefault="00000000" w:rsidP="00B46EB6">
      <w:pPr>
        <w:pStyle w:val="a8"/>
        <w:bidi/>
        <w:rPr>
          <w:rFonts w:ascii="Narkisim" w:hAnsi="Narkisim"/>
        </w:rPr>
      </w:pPr>
      <w:r w:rsidRPr="00B46EB6">
        <w:rPr>
          <w:rFonts w:ascii="Narkisim" w:hAnsi="Narkisim"/>
          <w:rtl/>
        </w:rPr>
        <w:t>אבל שליח באר"י עושה שליח בלא בי"ד. ו</w:t>
      </w:r>
      <w:r w:rsidRPr="00B46EB6">
        <w:rPr>
          <w:rFonts w:ascii="Narkisim" w:hAnsi="Narkisim"/>
          <w:sz w:val="24"/>
          <w:rtl/>
        </w:rPr>
        <w:t>ה</w:t>
      </w:r>
      <w:r w:rsidRPr="00B46EB6">
        <w:rPr>
          <w:rFonts w:ascii="Narkisim" w:hAnsi="Narkisim"/>
          <w:b/>
          <w:bCs/>
          <w:sz w:val="24"/>
          <w:rtl/>
        </w:rPr>
        <w:t>רא"ש</w:t>
      </w:r>
      <w:r w:rsidRPr="00B46EB6">
        <w:rPr>
          <w:rFonts w:ascii="Narkisim" w:hAnsi="Narkisim"/>
          <w:sz w:val="24"/>
          <w:rtl/>
        </w:rPr>
        <w:t xml:space="preserve"> (ח) </w:t>
      </w:r>
      <w:r w:rsidRPr="00B46EB6">
        <w:rPr>
          <w:rFonts w:ascii="Narkisim" w:hAnsi="Narkisim"/>
          <w:rtl/>
        </w:rPr>
        <w:t xml:space="preserve">כת' ובלבד שיעשה בפני עדים, דאין דבר שבערוה פחות </w:t>
      </w:r>
      <w:r w:rsidRPr="00B46EB6">
        <w:rPr>
          <w:rFonts w:ascii="Narkisim" w:hAnsi="Narkisim"/>
          <w:rtl/>
        </w:rPr>
        <w:lastRenderedPageBreak/>
        <w:t>מב'. [ודעת הרא"ש דמינוי שליח להולכה צריך עדים. אבל יש ראשונים (כ"ד הרמב"ם) דכיון דהגט תחת ידו ל"צ עדות. וע"ע לקמן לב.].</w:t>
      </w:r>
    </w:p>
    <w:p w14:paraId="60F32F82"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ה</w:t>
      </w:r>
      <w:r w:rsidRPr="00B46EB6">
        <w:rPr>
          <w:rFonts w:ascii="Narkisim" w:hAnsi="Narkisim" w:cs="Narkisim"/>
          <w:b/>
          <w:bCs/>
          <w:rtl/>
        </w:rPr>
        <w:t>ראב"ד</w:t>
      </w:r>
      <w:r w:rsidRPr="00B46EB6">
        <w:rPr>
          <w:rFonts w:ascii="Narkisim" w:hAnsi="Narkisim" w:cs="Narkisim"/>
          <w:rtl/>
        </w:rPr>
        <w:t xml:space="preserve"> כת' דבחו"ל חלה דוקא. ואף למ"ד דבאר"י דוקא את הולך תלי בחלה, אבל בחו"ל חלה דוקא. </w:t>
      </w:r>
      <w:r w:rsidRPr="00B46EB6">
        <w:rPr>
          <w:rFonts w:ascii="Narkisim" w:hAnsi="Narkisim" w:cs="Narkisim"/>
          <w:sz w:val="20"/>
          <w:szCs w:val="20"/>
          <w:rtl/>
        </w:rPr>
        <w:t>[וה</w:t>
      </w:r>
      <w:r w:rsidRPr="00B46EB6">
        <w:rPr>
          <w:rFonts w:ascii="Narkisim" w:hAnsi="Narkisim" w:cs="Narkisim"/>
          <w:b/>
          <w:bCs/>
          <w:sz w:val="20"/>
          <w:szCs w:val="20"/>
          <w:rtl/>
        </w:rPr>
        <w:t>רמב"ן</w:t>
      </w:r>
      <w:r w:rsidRPr="00B46EB6">
        <w:rPr>
          <w:rFonts w:ascii="Narkisim" w:hAnsi="Narkisim" w:cs="Narkisim"/>
          <w:sz w:val="20"/>
          <w:szCs w:val="20"/>
          <w:rtl/>
        </w:rPr>
        <w:t xml:space="preserve"> ביאר כוונתו דכיון שצריך בי"ד, שמא הבעל יקפיד].</w:t>
      </w:r>
      <w:r w:rsidRPr="00B46EB6">
        <w:rPr>
          <w:rFonts w:ascii="Narkisim" w:hAnsi="Narkisim" w:cs="Narkisim"/>
          <w:rtl/>
        </w:rPr>
        <w:t xml:space="preserve"> וה</w:t>
      </w:r>
      <w:r w:rsidRPr="00B46EB6">
        <w:rPr>
          <w:rFonts w:ascii="Narkisim" w:hAnsi="Narkisim" w:cs="Narkisim"/>
          <w:b/>
          <w:bCs/>
          <w:rtl/>
        </w:rPr>
        <w:t>רמב"ן</w:t>
      </w:r>
      <w:r w:rsidRPr="00B46EB6">
        <w:rPr>
          <w:rFonts w:ascii="Narkisim" w:hAnsi="Narkisim" w:cs="Narkisim"/>
          <w:rtl/>
        </w:rPr>
        <w:t xml:space="preserve"> פליג דאין חילוק בזה.</w:t>
      </w:r>
    </w:p>
    <w:p w14:paraId="6C72873C" w14:textId="77777777" w:rsidR="00A8648F" w:rsidRPr="00B46EB6" w:rsidRDefault="00000000" w:rsidP="00B46EB6">
      <w:pPr>
        <w:pStyle w:val="aa"/>
        <w:bidi/>
        <w:rPr>
          <w:rFonts w:ascii="Narkisim" w:hAnsi="Narkisim"/>
        </w:rPr>
      </w:pPr>
      <w:r w:rsidRPr="00B46EB6">
        <w:rPr>
          <w:rFonts w:ascii="Narkisim" w:hAnsi="Narkisim"/>
          <w:u w:val="single"/>
          <w:rtl/>
        </w:rPr>
        <w:t>ואומר לפניהם ב"נ</w:t>
      </w:r>
      <w:r w:rsidRPr="00B46EB6">
        <w:rPr>
          <w:rFonts w:ascii="Narkisim" w:hAnsi="Narkisim"/>
          <w:rtl/>
        </w:rPr>
        <w:t xml:space="preserve">. </w:t>
      </w:r>
      <w:r w:rsidRPr="00B46EB6">
        <w:rPr>
          <w:rFonts w:ascii="Narkisim" w:hAnsi="Narkisim"/>
          <w:b/>
          <w:bCs/>
          <w:rtl/>
        </w:rPr>
        <w:t>תוס</w:t>
      </w:r>
      <w:r w:rsidRPr="00B46EB6">
        <w:rPr>
          <w:rFonts w:ascii="Narkisim" w:hAnsi="Narkisim"/>
          <w:rtl/>
        </w:rPr>
        <w:t>' (לעיל ה:, ועד"ז כד.) כת' דבעלמא צריך אמירת ב"נ בשעת מסירה. אלא דהכא הוה בשעה שהגט יוצאת מתחת ידו.</w:t>
      </w:r>
    </w:p>
    <w:p w14:paraId="00BAF00D"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(לעיל כד.) כת' דהא דאי' (שם) דהבעל עושה את האשה שליח לעשות שליח אחר, אילו לא אמרה בפני נכתב בשעה שמסרו לשליח השני אין לו תקנה. דלאחר שיצא הגט מתחת ידה וניתן ביד שליח אחר היאך נאמנת בשעת גירושין. וביאר דלא דמי לנתנו לה ולא אמר בפ"נ דתניא (לעיל ה:) יטלנו ממנה ויחזור ויאמר לה. דהתם כיון שהוצרך לומר בפ"נ ולא אמר כן עדיין לא עשה שליחותו, וחוזר וגומר שליחותו. אבל כאן כשמסרתו לשליח במצוות הבעל אחר נגמר שליחותה. והיאך נאמינה משום שליחות והיא אינה שלוחה מעתה</w:t>
      </w:r>
      <w:r w:rsidRPr="00B46EB6">
        <w:rPr>
          <w:rStyle w:val="ac"/>
          <w:rFonts w:ascii="Narkisim" w:hAnsi="Narkisim"/>
          <w:rtl/>
        </w:rPr>
        <w:footnoteReference w:id="380"/>
      </w:r>
      <w:r w:rsidRPr="00B46EB6">
        <w:rPr>
          <w:rFonts w:ascii="Narkisim" w:hAnsi="Narkisim"/>
          <w:rtl/>
        </w:rPr>
        <w:t>. וה</w:t>
      </w:r>
      <w:r w:rsidRPr="00B46EB6">
        <w:rPr>
          <w:rFonts w:ascii="Narkisim" w:hAnsi="Narkisim"/>
          <w:b/>
          <w:bCs/>
          <w:rtl/>
        </w:rPr>
        <w:t>בי"ש</w:t>
      </w:r>
      <w:r w:rsidRPr="00B46EB6">
        <w:rPr>
          <w:rFonts w:ascii="Narkisim" w:hAnsi="Narkisim"/>
          <w:rtl/>
        </w:rPr>
        <w:t xml:space="preserve"> (קמב כה) הביא דה</w:t>
      </w:r>
      <w:r w:rsidRPr="00B46EB6">
        <w:rPr>
          <w:rFonts w:ascii="Narkisim" w:hAnsi="Narkisim"/>
          <w:b/>
          <w:bCs/>
          <w:rtl/>
        </w:rPr>
        <w:t>ריב"ש</w:t>
      </w:r>
      <w:r w:rsidRPr="00B46EB6">
        <w:rPr>
          <w:rFonts w:ascii="Narkisim" w:hAnsi="Narkisim"/>
          <w:rtl/>
        </w:rPr>
        <w:t xml:space="preserve"> (שיח) כת' דאף בשליח מהני</w:t>
      </w:r>
      <w:r w:rsidRPr="00B46EB6">
        <w:rPr>
          <w:rStyle w:val="ac"/>
          <w:rFonts w:ascii="Narkisim" w:hAnsi="Narkisim"/>
          <w:rtl/>
        </w:rPr>
        <w:footnoteReference w:id="381"/>
      </w:r>
      <w:r w:rsidRPr="00B46EB6">
        <w:rPr>
          <w:rFonts w:ascii="Narkisim" w:hAnsi="Narkisim"/>
          <w:rtl/>
        </w:rPr>
        <w:t xml:space="preserve"> ליטול הימנה ויחזור ויתננה לה</w:t>
      </w:r>
      <w:r w:rsidRPr="00B46EB6">
        <w:rPr>
          <w:rStyle w:val="ac"/>
          <w:rFonts w:ascii="Narkisim" w:hAnsi="Narkisim"/>
          <w:rtl/>
        </w:rPr>
        <w:footnoteReference w:id="382"/>
      </w:r>
      <w:r w:rsidRPr="00B46EB6">
        <w:rPr>
          <w:rFonts w:ascii="Narkisim" w:hAnsi="Narkisim"/>
          <w:rtl/>
        </w:rPr>
        <w:t xml:space="preserve">.  </w:t>
      </w:r>
    </w:p>
    <w:p w14:paraId="1E97E1E4" w14:textId="77777777" w:rsidR="00A8648F" w:rsidRPr="00B46EB6" w:rsidRDefault="00000000" w:rsidP="00B46EB6">
      <w:pPr>
        <w:bidi/>
        <w:rPr>
          <w:rFonts w:ascii="Narkisim" w:hAnsi="Narkisim" w:cs="Narkisim"/>
        </w:rPr>
      </w:pPr>
      <w:r w:rsidRPr="00B46EB6">
        <w:rPr>
          <w:rFonts w:ascii="Narkisim" w:hAnsi="Narkisim" w:cs="Narkisim"/>
          <w:u w:val="single"/>
          <w:rtl/>
        </w:rPr>
        <w:t>אלא אומר שליח בי"ד אני</w:t>
      </w:r>
      <w:r w:rsidRPr="00B46EB6">
        <w:rPr>
          <w:rFonts w:ascii="Narkisim" w:hAnsi="Narkisim" w:cs="Narkisim"/>
          <w:rtl/>
        </w:rPr>
        <w:t>. פשטות הלשון משמע דהבי"ד מינהו שליח</w:t>
      </w:r>
      <w:r w:rsidRPr="00B46EB6">
        <w:rPr>
          <w:rStyle w:val="ac"/>
          <w:rFonts w:ascii="Narkisim" w:hAnsi="Narkisim" w:cs="Narkisim"/>
          <w:rtl/>
        </w:rPr>
        <w:footnoteReference w:id="383"/>
      </w:r>
      <w:r w:rsidRPr="00B46EB6">
        <w:rPr>
          <w:rFonts w:ascii="Narkisim" w:hAnsi="Narkisim" w:cs="Narkisim"/>
          <w:rtl/>
        </w:rPr>
        <w:t xml:space="preserve"> [וע"ע בגמ' ל.]. [וכן משמע ב</w:t>
      </w:r>
      <w:r w:rsidRPr="00B46EB6">
        <w:rPr>
          <w:rFonts w:ascii="Narkisim" w:hAnsi="Narkisim" w:cs="Narkisim"/>
          <w:b/>
          <w:bCs/>
          <w:rtl/>
        </w:rPr>
        <w:t>רשב"א</w:t>
      </w:r>
      <w:r w:rsidRPr="00B46EB6">
        <w:rPr>
          <w:rFonts w:ascii="Narkisim" w:hAnsi="Narkisim" w:cs="Narkisim"/>
          <w:rtl/>
        </w:rPr>
        <w:t xml:space="preserve"> (בסמוך) דהוה שליח בי"ד ולא מכח ראשון]. ואילו ברישא משמע דהשליח עושה את השליח, אלא דהוה בפני בי"ד</w:t>
      </w:r>
      <w:r w:rsidRPr="00B46EB6">
        <w:rPr>
          <w:rStyle w:val="ac"/>
          <w:rFonts w:ascii="Narkisim" w:hAnsi="Narkisim" w:cs="Narkisim"/>
          <w:rtl/>
        </w:rPr>
        <w:footnoteReference w:id="384"/>
      </w:r>
      <w:r w:rsidRPr="00B46EB6">
        <w:rPr>
          <w:rFonts w:ascii="Narkisim" w:hAnsi="Narkisim" w:cs="Narkisim"/>
          <w:rtl/>
        </w:rPr>
        <w:t>. ועפ"ז אומר שהוא שליח שנתמנה בבי"ד, כיון שנעשה שליח בפני הבי"ד.</w:t>
      </w:r>
    </w:p>
    <w:p w14:paraId="43C1A007" w14:textId="77777777" w:rsidR="00A8648F" w:rsidRPr="00B46EB6" w:rsidRDefault="00000000" w:rsidP="00B46EB6">
      <w:pPr>
        <w:pStyle w:val="a8"/>
        <w:bidi/>
        <w:rPr>
          <w:rFonts w:ascii="Narkisim" w:hAnsi="Narkisim"/>
        </w:rPr>
      </w:pPr>
      <w:r w:rsidRPr="00B46EB6">
        <w:rPr>
          <w:rFonts w:ascii="Narkisim" w:hAnsi="Narkisim"/>
          <w:rtl/>
        </w:rPr>
        <w:t>וכ"כ ה</w:t>
      </w:r>
      <w:r w:rsidRPr="00B46EB6">
        <w:rPr>
          <w:rFonts w:ascii="Narkisim" w:hAnsi="Narkisim"/>
          <w:b/>
          <w:bCs/>
          <w:rtl/>
        </w:rPr>
        <w:t>רמ"א</w:t>
      </w:r>
      <w:r w:rsidRPr="00B46EB6">
        <w:rPr>
          <w:rFonts w:ascii="Narkisim" w:hAnsi="Narkisim"/>
          <w:rtl/>
        </w:rPr>
        <w:t xml:space="preserve"> (קמב ט) דיכול לומר שאני שליח שנעשיתי לפני בי"ד. וה</w:t>
      </w:r>
      <w:r w:rsidRPr="00B46EB6">
        <w:rPr>
          <w:rFonts w:ascii="Narkisim" w:hAnsi="Narkisim"/>
          <w:b/>
          <w:bCs/>
          <w:rtl/>
        </w:rPr>
        <w:t>גר"א</w:t>
      </w:r>
      <w:r w:rsidRPr="00B46EB6">
        <w:rPr>
          <w:rFonts w:ascii="Narkisim" w:hAnsi="Narkisim"/>
          <w:rtl/>
        </w:rPr>
        <w:t xml:space="preserve"> (שם לא) כת' דכן משמע (לקמן ל.) דאיתא כי משוי שליח בפני בי"ד וכו', משמע שאין הבי"ד ממנין אותו אלא השליח עצמו. [ולכאורה נח' בזה הראשונים, ע' לקמן ל.].</w:t>
      </w:r>
    </w:p>
    <w:p w14:paraId="7624F45C" w14:textId="77777777" w:rsidR="00A8648F" w:rsidRPr="00B46EB6" w:rsidRDefault="00000000" w:rsidP="00B46EB6">
      <w:pPr>
        <w:bidi/>
        <w:rPr>
          <w:rFonts w:ascii="Narkisim" w:hAnsi="Narkisim" w:cs="Narkisim"/>
        </w:rPr>
      </w:pPr>
      <w:r w:rsidRPr="00B46EB6">
        <w:rPr>
          <w:rFonts w:ascii="Narkisim" w:hAnsi="Narkisim" w:cs="Narkisim"/>
          <w:u w:val="single"/>
          <w:rtl/>
        </w:rPr>
        <w:t>שליח דשליח משוי שליח וכו'.</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rtl/>
        </w:rPr>
        <w:t xml:space="preserve"> שנעשית בבי"ד. ה</w:t>
      </w:r>
      <w:r w:rsidRPr="00B46EB6">
        <w:rPr>
          <w:rFonts w:ascii="Narkisim" w:hAnsi="Narkisim" w:cs="Narkisim"/>
          <w:b/>
          <w:bCs/>
          <w:rtl/>
        </w:rPr>
        <w:t xml:space="preserve">פנ"י </w:t>
      </w:r>
      <w:r w:rsidRPr="00B46EB6">
        <w:rPr>
          <w:rFonts w:ascii="Narkisim" w:hAnsi="Narkisim" w:cs="Narkisim"/>
          <w:rtl/>
        </w:rPr>
        <w:t>דייק דכל הנידון על שליח מחו"ל, אבל שליח בא"י ודאי משווה שליח. דמדאורייתא ילפי' דשליח עושה שליח, ואף שליח שני עושה שליח. וכל הספק בשליח שאומר שליח בי"ד אני, דאפשר דכולי היא לא תקנו. אבל ה</w:t>
      </w:r>
      <w:r w:rsidRPr="00B46EB6">
        <w:rPr>
          <w:rFonts w:ascii="Narkisim" w:hAnsi="Narkisim" w:cs="Narkisim"/>
          <w:b/>
          <w:bCs/>
          <w:rtl/>
        </w:rPr>
        <w:t>רשב"א</w:t>
      </w:r>
      <w:r w:rsidRPr="00B46EB6">
        <w:rPr>
          <w:rFonts w:ascii="Narkisim" w:hAnsi="Narkisim" w:cs="Narkisim"/>
          <w:rtl/>
        </w:rPr>
        <w:t xml:space="preserve"> (הו' בסמוך) נקט דשליח בחו"ל עדיף, דהוה שליח בי"ד</w:t>
      </w:r>
      <w:r w:rsidRPr="00B46EB6">
        <w:rPr>
          <w:rStyle w:val="ac"/>
          <w:rFonts w:ascii="Narkisim" w:hAnsi="Narkisim" w:cs="Narkisim"/>
          <w:rtl/>
        </w:rPr>
        <w:footnoteReference w:id="385"/>
      </w:r>
      <w:r w:rsidRPr="00B46EB6">
        <w:rPr>
          <w:rFonts w:ascii="Narkisim" w:hAnsi="Narkisim" w:cs="Narkisim"/>
          <w:rtl/>
        </w:rPr>
        <w:t>.</w:t>
      </w:r>
    </w:p>
    <w:p w14:paraId="02BF5E6B" w14:textId="77777777" w:rsidR="00A8648F" w:rsidRPr="00B46EB6" w:rsidRDefault="00000000" w:rsidP="00B46EB6">
      <w:pPr>
        <w:bidi/>
        <w:rPr>
          <w:rFonts w:ascii="Narkisim" w:hAnsi="Narkisim" w:cs="Narkisim"/>
        </w:rPr>
      </w:pPr>
      <w:r w:rsidRPr="00B46EB6">
        <w:rPr>
          <w:rFonts w:ascii="Narkisim" w:hAnsi="Narkisim" w:cs="Narkisim"/>
          <w:u w:val="single"/>
          <w:rtl/>
        </w:rPr>
        <w:t>כי קמבעי לן בבי"ד או שלא בבי"ד.</w:t>
      </w:r>
      <w:r w:rsidRPr="00B46EB6">
        <w:rPr>
          <w:rFonts w:ascii="Narkisim" w:hAnsi="Narkisim" w:cs="Narkisim"/>
          <w:rtl/>
        </w:rPr>
        <w:t xml:space="preserve"> ה</w:t>
      </w:r>
      <w:r w:rsidRPr="00B46EB6">
        <w:rPr>
          <w:rFonts w:ascii="Narkisim" w:hAnsi="Narkisim" w:cs="Narkisim"/>
          <w:b/>
          <w:bCs/>
          <w:rtl/>
        </w:rPr>
        <w:t>רשב"א</w:t>
      </w:r>
      <w:r w:rsidRPr="00B46EB6">
        <w:rPr>
          <w:rFonts w:ascii="Narkisim" w:hAnsi="Narkisim" w:cs="Narkisim"/>
          <w:rtl/>
        </w:rPr>
        <w:t xml:space="preserve"> ביאר דהספק אי הוה כשליח באר"י דאי"צ בי"ד, כיון דאי"צ לומר ב"נ. והרשב"א ביאר דצריך בי"ד, דהמביא גט מחו"ל אין עדים מצויין לקיימו. ותקנו להכשיר ע"י אמירת השליח ב"נ או בשליח בי"ד, דמסתמא בהכשר נעשה. ואי שליח השלישי אינו אומר שליח בי"ד אני איכא למיחש שמא שליח הראשון לא אמר ב"נ.  </w:t>
      </w:r>
    </w:p>
    <w:p w14:paraId="0295DF0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תוס' רי"ד</w:t>
      </w:r>
      <w:r w:rsidRPr="00B46EB6">
        <w:rPr>
          <w:rFonts w:ascii="Narkisim" w:hAnsi="Narkisim"/>
          <w:rtl/>
        </w:rPr>
        <w:t xml:space="preserve"> הוסיף דהספק האם אמירת שליח בי"ד אני שווה לבפני נכתב. [ואמירה זו הוה דוקא בפני בי"ד]. ופשיט דאחרון צ"ל שליח בי"ד אני, ש"מ דלא עשאו אלא בבי"ד</w:t>
      </w:r>
      <w:r w:rsidRPr="00B46EB6">
        <w:rPr>
          <w:rStyle w:val="ac"/>
          <w:rFonts w:ascii="Narkisim" w:hAnsi="Narkisim"/>
          <w:rtl/>
        </w:rPr>
        <w:footnoteReference w:id="386"/>
      </w:r>
      <w:r w:rsidRPr="00B46EB6">
        <w:rPr>
          <w:rFonts w:ascii="Narkisim" w:hAnsi="Narkisim"/>
          <w:rtl/>
        </w:rPr>
        <w:t>.</w:t>
      </w:r>
    </w:p>
    <w:p w14:paraId="4A9AC7B2"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חזו"א</w:t>
      </w:r>
      <w:r w:rsidRPr="00B46EB6">
        <w:rPr>
          <w:rFonts w:ascii="Narkisim" w:hAnsi="Narkisim"/>
          <w:rtl/>
        </w:rPr>
        <w:t xml:space="preserve"> דן מה ס"ד דמהני אמירת שליח בי"ד אני שלא בפני ג', ומ"ש מב"נ (לעיל ה:)</w:t>
      </w:r>
      <w:r w:rsidRPr="00B46EB6">
        <w:rPr>
          <w:rStyle w:val="ac"/>
          <w:rFonts w:ascii="Narkisim" w:hAnsi="Narkisim"/>
          <w:rtl/>
        </w:rPr>
        <w:footnoteReference w:id="387"/>
      </w:r>
      <w:r w:rsidRPr="00B46EB6">
        <w:rPr>
          <w:rFonts w:ascii="Narkisim" w:hAnsi="Narkisim"/>
          <w:rtl/>
        </w:rPr>
        <w:t>. ועוד דן היאך השליח הב' נאמן להביא את הגט בלא אמירת ב"נ</w:t>
      </w:r>
      <w:r w:rsidRPr="00B46EB6">
        <w:rPr>
          <w:rStyle w:val="ac"/>
          <w:rFonts w:ascii="Narkisim" w:hAnsi="Narkisim"/>
          <w:rtl/>
        </w:rPr>
        <w:footnoteReference w:id="388"/>
      </w:r>
      <w:r w:rsidRPr="00B46EB6">
        <w:rPr>
          <w:rFonts w:ascii="Narkisim" w:hAnsi="Narkisim"/>
          <w:rtl/>
        </w:rPr>
        <w:t>. וכתב דאפשר דמילתא דעבידא לגלויי הוא שנמסר לו בבי"ד.</w:t>
      </w:r>
    </w:p>
    <w:p w14:paraId="2EEBDD90" w14:textId="77777777" w:rsidR="00A8648F" w:rsidRPr="00B46EB6" w:rsidRDefault="00000000" w:rsidP="00B46EB6">
      <w:pPr>
        <w:pStyle w:val="aa"/>
        <w:bidi/>
        <w:rPr>
          <w:rFonts w:ascii="Narkisim" w:hAnsi="Narkisim"/>
        </w:rPr>
      </w:pPr>
      <w:r w:rsidRPr="00B46EB6">
        <w:rPr>
          <w:rFonts w:ascii="Narkisim" w:hAnsi="Narkisim"/>
          <w:sz w:val="24"/>
          <w:rtl/>
        </w:rPr>
        <w:lastRenderedPageBreak/>
        <w:t>והשואל ב</w:t>
      </w:r>
      <w:r w:rsidRPr="00B46EB6">
        <w:rPr>
          <w:rFonts w:ascii="Narkisim" w:hAnsi="Narkisim"/>
          <w:b/>
          <w:bCs/>
          <w:sz w:val="24"/>
          <w:rtl/>
        </w:rPr>
        <w:t>ריב"ש</w:t>
      </w:r>
      <w:r w:rsidRPr="00B46EB6">
        <w:rPr>
          <w:rFonts w:ascii="Narkisim" w:hAnsi="Narkisim"/>
          <w:sz w:val="24"/>
          <w:rtl/>
        </w:rPr>
        <w:t xml:space="preserve"> (נג) דן האם מהני שהשליח השני אומר שליח בי"ד אני במקום שצריך כתב הרשאה [מינוי שליחות]. או דילמא דוקא היכא דאומר ב"נ אמרי' דקיים את הגט, וממילא נאמן על השליחות. [אבל אמירת שליח בי"ד אני לא נחשב 'קיום' על גוף הגט</w:t>
      </w:r>
      <w:r w:rsidRPr="00B46EB6">
        <w:rPr>
          <w:rStyle w:val="ac"/>
          <w:rFonts w:ascii="Narkisim" w:hAnsi="Narkisim"/>
          <w:sz w:val="24"/>
          <w:rtl/>
        </w:rPr>
        <w:footnoteReference w:id="389"/>
      </w:r>
      <w:r w:rsidRPr="00B46EB6">
        <w:rPr>
          <w:rFonts w:ascii="Narkisim" w:hAnsi="Narkisim"/>
          <w:sz w:val="24"/>
          <w:rtl/>
        </w:rPr>
        <w:t>].</w:t>
      </w:r>
    </w:p>
    <w:p w14:paraId="299FB0B6" w14:textId="77777777" w:rsidR="00A8648F" w:rsidRPr="00B46EB6" w:rsidRDefault="00000000" w:rsidP="00B46EB6">
      <w:pPr>
        <w:pStyle w:val="a8"/>
        <w:bidi/>
        <w:rPr>
          <w:rFonts w:ascii="Narkisim" w:hAnsi="Narkisim"/>
        </w:rPr>
      </w:pPr>
      <w:r w:rsidRPr="00B46EB6">
        <w:rPr>
          <w:rFonts w:ascii="Narkisim" w:hAnsi="Narkisim"/>
          <w:sz w:val="24"/>
          <w:rtl/>
        </w:rPr>
        <w:t>וה</w:t>
      </w:r>
      <w:r w:rsidRPr="00B46EB6">
        <w:rPr>
          <w:rFonts w:ascii="Narkisim" w:hAnsi="Narkisim"/>
          <w:b/>
          <w:bCs/>
          <w:sz w:val="24"/>
          <w:rtl/>
        </w:rPr>
        <w:t>ריב"ש</w:t>
      </w:r>
      <w:r w:rsidRPr="00B46EB6">
        <w:rPr>
          <w:rFonts w:ascii="Narkisim" w:hAnsi="Narkisim"/>
          <w:sz w:val="24"/>
          <w:rtl/>
        </w:rPr>
        <w:t xml:space="preserve"> השיב שהכל בכלל התקנה, וכמו ששליח הראשון נאמן לומר ב"נ, ואי"צ להביא עדים שהוא שליח. אף שליח השני כיון שהגט בידו נאמן. והוה כאומר נתקיים גט זה בבי"ד ע"י שליח הראשון שאמר ב"נ. אלא דאי"צ להאריך כ"כ, וממילא ידעינן שכך היה.</w:t>
      </w:r>
    </w:p>
    <w:p w14:paraId="6E4AEFF6" w14:textId="77777777" w:rsidR="00A8648F" w:rsidRPr="00B46EB6" w:rsidRDefault="00000000" w:rsidP="00B46EB6">
      <w:pPr>
        <w:pStyle w:val="a8"/>
        <w:bidi/>
        <w:rPr>
          <w:rFonts w:ascii="Narkisim" w:hAnsi="Narkisim"/>
        </w:rPr>
      </w:pPr>
      <w:r w:rsidRPr="00B46EB6">
        <w:rPr>
          <w:rFonts w:ascii="Narkisim" w:hAnsi="Narkisim"/>
          <w:sz w:val="24"/>
          <w:rtl/>
        </w:rPr>
        <w:t>וה</w:t>
      </w:r>
      <w:r w:rsidRPr="00B46EB6">
        <w:rPr>
          <w:rFonts w:ascii="Narkisim" w:hAnsi="Narkisim"/>
          <w:b/>
          <w:bCs/>
          <w:sz w:val="24"/>
          <w:rtl/>
        </w:rPr>
        <w:t>ב"י</w:t>
      </w:r>
      <w:r w:rsidRPr="00B46EB6">
        <w:rPr>
          <w:rFonts w:ascii="Narkisim" w:hAnsi="Narkisim"/>
          <w:sz w:val="24"/>
          <w:rtl/>
        </w:rPr>
        <w:t xml:space="preserve"> (וה</w:t>
      </w:r>
      <w:r w:rsidRPr="00B46EB6">
        <w:rPr>
          <w:rFonts w:ascii="Narkisim" w:hAnsi="Narkisim"/>
          <w:b/>
          <w:bCs/>
          <w:sz w:val="24"/>
          <w:rtl/>
        </w:rPr>
        <w:t>רמ"א</w:t>
      </w:r>
      <w:r w:rsidRPr="00B46EB6">
        <w:rPr>
          <w:rFonts w:ascii="Narkisim" w:hAnsi="Narkisim"/>
          <w:sz w:val="24"/>
          <w:rtl/>
        </w:rPr>
        <w:t xml:space="preserve"> קמב י) הביא מהריב"ש דה"מ היכא דהיה לפני השליח השני, אבל בהא דמבואר (ל.) דמהני אף שלא בפניו, כה"ג צריך כתב הרשאה מקויימת. [והפוסקים דנו בזה].</w:t>
      </w:r>
    </w:p>
    <w:p w14:paraId="4BE492E6" w14:textId="77777777" w:rsidR="00A8648F" w:rsidRPr="00B46EB6" w:rsidRDefault="00000000" w:rsidP="00B46EB6">
      <w:pPr>
        <w:pStyle w:val="aa"/>
        <w:bidi/>
        <w:rPr>
          <w:rFonts w:ascii="Narkisim" w:hAnsi="Narkisim"/>
        </w:rPr>
      </w:pPr>
      <w:r w:rsidRPr="00B46EB6">
        <w:rPr>
          <w:rFonts w:ascii="Narkisim" w:hAnsi="Narkisim"/>
          <w:u w:val="single"/>
          <w:rtl/>
        </w:rPr>
        <w:t>מדקתני אין השליח האחרון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ולא תני שני. ה</w:t>
      </w:r>
      <w:r w:rsidRPr="00B46EB6">
        <w:rPr>
          <w:rFonts w:ascii="Narkisim" w:hAnsi="Narkisim"/>
          <w:b/>
          <w:bCs/>
          <w:rtl/>
        </w:rPr>
        <w:t>תוי"ט</w:t>
      </w:r>
      <w:r w:rsidRPr="00B46EB6">
        <w:rPr>
          <w:rFonts w:ascii="Narkisim" w:hAnsi="Narkisim"/>
          <w:rtl/>
        </w:rPr>
        <w:t xml:space="preserve"> הק' דאף לשון אחרון שייך בשני. ותי' דמ"מ </w:t>
      </w:r>
      <w:r w:rsidRPr="00B46EB6">
        <w:rPr>
          <w:rFonts w:ascii="Narkisim" w:hAnsi="Narkisim"/>
          <w:sz w:val="24"/>
          <w:rtl/>
        </w:rPr>
        <w:t>לא הו"ל למתני אחרון דדלמא אתי למטעי. וה</w:t>
      </w:r>
      <w:r w:rsidRPr="00B46EB6">
        <w:rPr>
          <w:rFonts w:ascii="Narkisim" w:hAnsi="Narkisim"/>
          <w:b/>
          <w:bCs/>
          <w:sz w:val="24"/>
          <w:rtl/>
        </w:rPr>
        <w:t>אחרונים</w:t>
      </w:r>
      <w:r w:rsidRPr="00B46EB6">
        <w:rPr>
          <w:rFonts w:ascii="Narkisim" w:hAnsi="Narkisim"/>
          <w:sz w:val="24"/>
          <w:rtl/>
        </w:rPr>
        <w:t xml:space="preserve"> ציינו עד"ז בגמ' (נזיר כא).</w:t>
      </w:r>
    </w:p>
    <w:p w14:paraId="1AE45600" w14:textId="77777777" w:rsidR="00A8648F" w:rsidRPr="00B46EB6" w:rsidRDefault="00000000" w:rsidP="00B46EB6">
      <w:pPr>
        <w:bidi/>
        <w:rPr>
          <w:rFonts w:ascii="Narkisim" w:hAnsi="Narkisim" w:cs="Narkisim"/>
        </w:rPr>
      </w:pPr>
      <w:r w:rsidRPr="00B46EB6">
        <w:rPr>
          <w:rFonts w:ascii="Narkisim" w:hAnsi="Narkisim" w:cs="Narkisim"/>
          <w:u w:val="single"/>
          <w:rtl/>
        </w:rPr>
        <w:t>אמר רבה שליח באר"י עושה כמה שלוחים</w:t>
      </w:r>
      <w:r w:rsidRPr="00B46EB6">
        <w:rPr>
          <w:rFonts w:ascii="Narkisim" w:hAnsi="Narkisim" w:cs="Narkisim"/>
          <w:rtl/>
        </w:rPr>
        <w:t>. ה</w:t>
      </w:r>
      <w:r w:rsidRPr="00B46EB6">
        <w:rPr>
          <w:rFonts w:ascii="Narkisim" w:hAnsi="Narkisim" w:cs="Narkisim"/>
          <w:b/>
          <w:bCs/>
          <w:rtl/>
        </w:rPr>
        <w:t>רשב"א</w:t>
      </w:r>
      <w:r w:rsidRPr="00B46EB6">
        <w:rPr>
          <w:rFonts w:ascii="Narkisim" w:hAnsi="Narkisim" w:cs="Narkisim"/>
          <w:rtl/>
        </w:rPr>
        <w:t xml:space="preserve"> כת' דלרבותא נקט באר"י, דבשלמא בחו"ל אמרי' דכח בי"ד יפה ועושין כמה שלוחין. אבל באר"י השליח מנפשייהו משוו ליה, אימר אין עושה שליח נוסף</w:t>
      </w:r>
      <w:r w:rsidRPr="00B46EB6">
        <w:rPr>
          <w:rStyle w:val="ac"/>
          <w:rFonts w:ascii="Narkisim" w:hAnsi="Narkisim" w:cs="Narkisim"/>
          <w:rtl/>
        </w:rPr>
        <w:footnoteReference w:id="390"/>
      </w:r>
      <w:r w:rsidRPr="00B46EB6">
        <w:rPr>
          <w:rFonts w:ascii="Narkisim" w:hAnsi="Narkisim" w:cs="Narkisim"/>
          <w:rtl/>
        </w:rPr>
        <w:t>.</w:t>
      </w:r>
    </w:p>
    <w:p w14:paraId="44C40CA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הוסיף דרב אשי (בסמוך) דמת ראשון בטלה כולהו, ה"מ בשליח באר"י דשני מכח הראשון. אבל בחו"ל מכח בי"ד קאתו, ולא מכח ראשון. [וצ"ב גדר הדבר].</w:t>
      </w:r>
    </w:p>
    <w:p w14:paraId="3027180C" w14:textId="77777777" w:rsidR="00A8648F" w:rsidRPr="00B46EB6" w:rsidRDefault="00000000" w:rsidP="00B46EB6">
      <w:pPr>
        <w:pStyle w:val="a7"/>
        <w:bidi/>
        <w:rPr>
          <w:rFonts w:ascii="Narkisim" w:hAnsi="Narkisim"/>
        </w:rPr>
      </w:pPr>
      <w:r w:rsidRPr="00B46EB6">
        <w:rPr>
          <w:rFonts w:ascii="Narkisim" w:hAnsi="Narkisim"/>
          <w:rtl/>
        </w:rPr>
        <w:t>אבל ה</w:t>
      </w:r>
      <w:r w:rsidRPr="00B46EB6">
        <w:rPr>
          <w:rFonts w:ascii="Narkisim" w:hAnsi="Narkisim"/>
          <w:b/>
          <w:bCs/>
          <w:rtl/>
        </w:rPr>
        <w:t>פנ"י</w:t>
      </w:r>
      <w:r w:rsidRPr="00B46EB6">
        <w:rPr>
          <w:rFonts w:ascii="Narkisim" w:hAnsi="Narkisim"/>
          <w:rtl/>
        </w:rPr>
        <w:t xml:space="preserve"> </w:t>
      </w:r>
      <w:r w:rsidRPr="00B46EB6">
        <w:rPr>
          <w:rFonts w:ascii="Narkisim" w:hAnsi="Narkisim"/>
          <w:szCs w:val="20"/>
          <w:rtl/>
        </w:rPr>
        <w:t>(הנ"ל)</w:t>
      </w:r>
      <w:r w:rsidRPr="00B46EB6">
        <w:rPr>
          <w:rFonts w:ascii="Narkisim" w:hAnsi="Narkisim"/>
          <w:rtl/>
        </w:rPr>
        <w:t xml:space="preserve"> נקט דשליח באר"י פשיטא טפי דשליח שני עושה שליח. [וצ"ב מאי קמ"ל רבה]. ומדברי הרא"ש משמע דרבה קמ"ל דאי"צ בי"ד.</w:t>
      </w:r>
    </w:p>
    <w:p w14:paraId="66D25DF9" w14:textId="77777777" w:rsidR="00A8648F" w:rsidRPr="00B46EB6" w:rsidRDefault="00000000" w:rsidP="00B46EB6">
      <w:pPr>
        <w:bidi/>
        <w:rPr>
          <w:rFonts w:ascii="Narkisim" w:hAnsi="Narkisim" w:cs="Narkisim"/>
        </w:rPr>
      </w:pPr>
      <w:r w:rsidRPr="00B46EB6">
        <w:rPr>
          <w:rFonts w:ascii="Narkisim" w:hAnsi="Narkisim" w:cs="Narkisim"/>
          <w:u w:val="single"/>
          <w:rtl/>
        </w:rPr>
        <w:t>שם. עושה כמה שלוחים</w:t>
      </w:r>
      <w:r w:rsidRPr="00B46EB6">
        <w:rPr>
          <w:rFonts w:ascii="Narkisim" w:hAnsi="Narkisim" w:cs="Narkisim"/>
          <w:rtl/>
        </w:rPr>
        <w:t>. ה</w:t>
      </w:r>
      <w:r w:rsidRPr="00B46EB6">
        <w:rPr>
          <w:rFonts w:ascii="Narkisim" w:hAnsi="Narkisim" w:cs="Narkisim"/>
          <w:b/>
          <w:bCs/>
          <w:rtl/>
        </w:rPr>
        <w:t>רמב"ן</w:t>
      </w:r>
      <w:r w:rsidRPr="00B46EB6">
        <w:rPr>
          <w:rFonts w:ascii="Narkisim" w:hAnsi="Narkisim" w:cs="Narkisim"/>
          <w:rtl/>
        </w:rPr>
        <w:t xml:space="preserve"> (בע"א) דן דלכאו' שליח שני עושה שליח אף כשלא חלה. דבזה הבעל אינו מקפיד</w:t>
      </w:r>
      <w:r w:rsidRPr="00B46EB6">
        <w:rPr>
          <w:rStyle w:val="ac"/>
          <w:rFonts w:ascii="Narkisim" w:hAnsi="Narkisim" w:cs="Narkisim"/>
          <w:rtl/>
        </w:rPr>
        <w:footnoteReference w:id="391"/>
      </w:r>
      <w:r w:rsidRPr="00B46EB6">
        <w:rPr>
          <w:rFonts w:ascii="Narkisim" w:hAnsi="Narkisim" w:cs="Narkisim"/>
          <w:rtl/>
        </w:rPr>
        <w:t>. וכ"ד ה</w:t>
      </w:r>
      <w:r w:rsidRPr="00B46EB6">
        <w:rPr>
          <w:rFonts w:ascii="Narkisim" w:hAnsi="Narkisim" w:cs="Narkisim"/>
          <w:b/>
          <w:bCs/>
          <w:rtl/>
        </w:rPr>
        <w:t>רמ"ה</w:t>
      </w:r>
      <w:r w:rsidRPr="00B46EB6">
        <w:rPr>
          <w:rFonts w:ascii="Narkisim" w:hAnsi="Narkisim" w:cs="Narkisim"/>
          <w:rtl/>
        </w:rPr>
        <w:t xml:space="preserve"> (הו' בטור קמא לט). אך הרמב"ן הביא דמבואר ב</w:t>
      </w:r>
      <w:r w:rsidRPr="00B46EB6">
        <w:rPr>
          <w:rFonts w:ascii="Narkisim" w:hAnsi="Narkisim" w:cs="Narkisim"/>
          <w:b/>
          <w:bCs/>
          <w:rtl/>
        </w:rPr>
        <w:t>רי"ף</w:t>
      </w:r>
      <w:r w:rsidRPr="00B46EB6">
        <w:rPr>
          <w:rFonts w:ascii="Narkisim" w:hAnsi="Narkisim" w:cs="Narkisim"/>
          <w:rtl/>
        </w:rPr>
        <w:t xml:space="preserve"> דאף שליח השני עושה נוסף דוקא כשחלה</w:t>
      </w:r>
      <w:r w:rsidRPr="00B46EB6">
        <w:rPr>
          <w:rStyle w:val="ac"/>
          <w:rFonts w:ascii="Narkisim" w:hAnsi="Narkisim" w:cs="Narkisim"/>
          <w:rtl/>
        </w:rPr>
        <w:footnoteReference w:id="392"/>
      </w:r>
      <w:r w:rsidRPr="00B46EB6">
        <w:rPr>
          <w:rFonts w:ascii="Narkisim" w:hAnsi="Narkisim" w:cs="Narkisim"/>
          <w:rtl/>
        </w:rPr>
        <w:t>.</w:t>
      </w:r>
    </w:p>
    <w:p w14:paraId="2F6BFC97" w14:textId="77777777" w:rsidR="00A8648F" w:rsidRPr="00B46EB6" w:rsidRDefault="00000000" w:rsidP="00B46EB6">
      <w:pPr>
        <w:bidi/>
        <w:rPr>
          <w:rFonts w:ascii="Narkisim" w:hAnsi="Narkisim" w:cs="Narkisim"/>
        </w:rPr>
      </w:pPr>
      <w:r w:rsidRPr="00B46EB6">
        <w:rPr>
          <w:rFonts w:ascii="Narkisim" w:hAnsi="Narkisim" w:cs="Narkisim"/>
          <w:u w:val="single"/>
          <w:rtl/>
        </w:rPr>
        <w:t>אמר רב אשי מת ראשון בטלו כולן</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קסבר מכחו באו</w:t>
      </w:r>
      <w:r w:rsidRPr="00B46EB6">
        <w:rPr>
          <w:rStyle w:val="ac"/>
          <w:rFonts w:ascii="Narkisim" w:hAnsi="Narkisim" w:cs="Narkisim"/>
          <w:rtl/>
        </w:rPr>
        <w:footnoteReference w:id="393"/>
      </w:r>
      <w:r w:rsidRPr="00B46EB6">
        <w:rPr>
          <w:rFonts w:ascii="Narkisim" w:hAnsi="Narkisim" w:cs="Narkisim"/>
          <w:rtl/>
        </w:rPr>
        <w:t>. וכיון דהשליח הראשון מת ל"מ שיבואו מכחו. ומבואר דדעת רב אשי דלא שייך שליחות כשמת המשלח. (ע' בסמוך).</w:t>
      </w:r>
    </w:p>
    <w:p w14:paraId="5CC5EC3E" w14:textId="77777777" w:rsidR="00A8648F" w:rsidRPr="00B46EB6" w:rsidRDefault="00000000" w:rsidP="00B46EB6">
      <w:pPr>
        <w:bidi/>
        <w:rPr>
          <w:rFonts w:ascii="Narkisim" w:hAnsi="Narkisim" w:cs="Narkisim"/>
        </w:rPr>
      </w:pPr>
      <w:r w:rsidRPr="00B46EB6">
        <w:rPr>
          <w:rFonts w:ascii="Narkisim" w:hAnsi="Narkisim" w:cs="Narkisim"/>
          <w:u w:val="single"/>
          <w:rtl/>
        </w:rPr>
        <w:t>אמר מר בר"א וכו' מכח דבעל קאתו, איתיה לבעל איתנהו לכולהו וכו'</w:t>
      </w:r>
      <w:r w:rsidRPr="00B46EB6">
        <w:rPr>
          <w:rFonts w:ascii="Narkisim" w:hAnsi="Narkisim" w:cs="Narkisim"/>
          <w:rtl/>
        </w:rPr>
        <w:t>. ולא הוה מכח שליח הראשון. בפשוטו משמע דשליח השני הוה שליח של הבעל</w:t>
      </w:r>
      <w:r w:rsidRPr="00B46EB6">
        <w:rPr>
          <w:rStyle w:val="ac"/>
          <w:rFonts w:ascii="Narkisim" w:hAnsi="Narkisim" w:cs="Narkisim"/>
          <w:rtl/>
        </w:rPr>
        <w:footnoteReference w:id="394"/>
      </w:r>
      <w:r w:rsidRPr="00B46EB6">
        <w:rPr>
          <w:rFonts w:ascii="Narkisim" w:hAnsi="Narkisim" w:cs="Narkisim"/>
          <w:rtl/>
        </w:rPr>
        <w:t>. דהשליח הראשון עושה מינוי, שהשליח השני יעמוד במקום הבעל. אבל לא נחשב שמתייחס המעשה לשליח הראשון, ודרכו לבעל</w:t>
      </w:r>
      <w:r w:rsidRPr="00B46EB6">
        <w:rPr>
          <w:rStyle w:val="ac"/>
          <w:rFonts w:ascii="Narkisim" w:hAnsi="Narkisim" w:cs="Narkisim"/>
          <w:rtl/>
        </w:rPr>
        <w:footnoteReference w:id="395"/>
      </w:r>
      <w:r w:rsidRPr="00B46EB6">
        <w:rPr>
          <w:rFonts w:ascii="Narkisim" w:hAnsi="Narkisim" w:cs="Narkisim"/>
          <w:rtl/>
        </w:rPr>
        <w:t>.</w:t>
      </w:r>
    </w:p>
    <w:p w14:paraId="3004F9FD" w14:textId="77777777" w:rsidR="00A8648F" w:rsidRPr="00B46EB6" w:rsidRDefault="00000000" w:rsidP="00B46EB6">
      <w:pPr>
        <w:pStyle w:val="a7"/>
        <w:bidi/>
        <w:rPr>
          <w:rFonts w:ascii="Narkisim" w:hAnsi="Narkisim"/>
        </w:rPr>
      </w:pPr>
      <w:r w:rsidRPr="00B46EB6">
        <w:rPr>
          <w:rFonts w:ascii="Narkisim" w:hAnsi="Narkisim"/>
          <w:rtl/>
        </w:rPr>
        <w:t>אבל ה</w:t>
      </w:r>
      <w:r w:rsidRPr="00B46EB6">
        <w:rPr>
          <w:rFonts w:ascii="Narkisim" w:hAnsi="Narkisim"/>
          <w:b/>
          <w:bCs/>
          <w:rtl/>
        </w:rPr>
        <w:t>קצות</w:t>
      </w:r>
      <w:r w:rsidRPr="00B46EB6">
        <w:rPr>
          <w:rFonts w:ascii="Narkisim" w:hAnsi="Narkisim"/>
          <w:rtl/>
        </w:rPr>
        <w:t xml:space="preserve"> (קפח ב) הביא מכאן דאף דמת השליח הראשון מהני עשיית השליח השני. דס"ל דשליח שני הואא מכח שליח הראשון, ואפ"ה מהני אחר מיתתו ונכנס השליח החי במקומו. והביא מכאן דאף לאחר מיתת המשלח לא נתבטלה השליחות לא בטל.</w:t>
      </w:r>
    </w:p>
    <w:p w14:paraId="49F7353A" w14:textId="77777777" w:rsidR="00A8648F" w:rsidRPr="00B46EB6" w:rsidRDefault="00000000" w:rsidP="00B46EB6">
      <w:pPr>
        <w:pStyle w:val="a7"/>
        <w:bidi/>
        <w:rPr>
          <w:rFonts w:ascii="Narkisim" w:hAnsi="Narkisim"/>
        </w:rPr>
      </w:pPr>
      <w:r w:rsidRPr="00B46EB6">
        <w:rPr>
          <w:rFonts w:ascii="Narkisim" w:hAnsi="Narkisim"/>
          <w:rtl/>
        </w:rPr>
        <w:t>והקצות הביא דה</w:t>
      </w:r>
      <w:r w:rsidRPr="00B46EB6">
        <w:rPr>
          <w:rFonts w:ascii="Narkisim" w:hAnsi="Narkisim"/>
          <w:b/>
          <w:bCs/>
          <w:rtl/>
        </w:rPr>
        <w:t>מהר"ם פדאוה</w:t>
      </w:r>
      <w:r w:rsidRPr="00B46EB6">
        <w:rPr>
          <w:rFonts w:ascii="Narkisim" w:hAnsi="Narkisim"/>
          <w:rtl/>
        </w:rPr>
        <w:t xml:space="preserve"> (בסדר הגט י) כת' דשליח הראשון יכול לחזור ולבטל שליחותו של שני</w:t>
      </w:r>
      <w:r w:rsidRPr="00B46EB6">
        <w:rPr>
          <w:rStyle w:val="ac"/>
          <w:rFonts w:ascii="Narkisim" w:hAnsi="Narkisim"/>
          <w:rtl/>
        </w:rPr>
        <w:footnoteReference w:id="396"/>
      </w:r>
      <w:r w:rsidRPr="00B46EB6">
        <w:rPr>
          <w:rFonts w:ascii="Narkisim" w:hAnsi="Narkisim"/>
          <w:rtl/>
        </w:rPr>
        <w:t>. וחזינן דהשני נחשב שלוחו של ראשון</w:t>
      </w:r>
      <w:r w:rsidRPr="00B46EB6">
        <w:rPr>
          <w:rStyle w:val="ac"/>
          <w:rFonts w:ascii="Narkisim" w:hAnsi="Narkisim"/>
          <w:rtl/>
        </w:rPr>
        <w:footnoteReference w:id="397"/>
      </w:r>
      <w:r w:rsidRPr="00B46EB6">
        <w:rPr>
          <w:rFonts w:ascii="Narkisim" w:hAnsi="Narkisim"/>
          <w:rtl/>
        </w:rPr>
        <w:t xml:space="preserve">. ועי"ש פתח"ת. </w:t>
      </w:r>
      <w:r w:rsidRPr="00B46EB6">
        <w:rPr>
          <w:rFonts w:ascii="Narkisim" w:hAnsi="Narkisim"/>
          <w:sz w:val="20"/>
          <w:szCs w:val="20"/>
          <w:rtl/>
        </w:rPr>
        <w:t>וה</w:t>
      </w:r>
      <w:r w:rsidRPr="00B46EB6">
        <w:rPr>
          <w:rFonts w:ascii="Narkisim" w:hAnsi="Narkisim"/>
          <w:b/>
          <w:bCs/>
          <w:sz w:val="20"/>
          <w:szCs w:val="20"/>
          <w:rtl/>
        </w:rPr>
        <w:t>קה"י</w:t>
      </w:r>
      <w:r w:rsidRPr="00B46EB6">
        <w:rPr>
          <w:rFonts w:ascii="Narkisim" w:hAnsi="Narkisim"/>
          <w:sz w:val="20"/>
          <w:szCs w:val="20"/>
          <w:rtl/>
        </w:rPr>
        <w:t xml:space="preserve"> (כ ג) </w:t>
      </w:r>
      <w:r w:rsidRPr="00B46EB6">
        <w:rPr>
          <w:rFonts w:ascii="Narkisim" w:hAnsi="Narkisim"/>
          <w:sz w:val="20"/>
          <w:szCs w:val="20"/>
          <w:rtl/>
        </w:rPr>
        <w:lastRenderedPageBreak/>
        <w:t>וה</w:t>
      </w:r>
      <w:r w:rsidRPr="00B46EB6">
        <w:rPr>
          <w:rFonts w:ascii="Narkisim" w:hAnsi="Narkisim"/>
          <w:b/>
          <w:bCs/>
          <w:sz w:val="20"/>
          <w:szCs w:val="20"/>
          <w:rtl/>
        </w:rPr>
        <w:t>אבה"א</w:t>
      </w:r>
      <w:r w:rsidRPr="00B46EB6">
        <w:rPr>
          <w:rFonts w:ascii="Narkisim" w:hAnsi="Narkisim"/>
          <w:sz w:val="20"/>
          <w:szCs w:val="20"/>
          <w:rtl/>
        </w:rPr>
        <w:t xml:space="preserve"> (שם) דחו דביטול מהני משום אתי דיבור ומבטל דיבור, והרי הוא מינהו</w:t>
      </w:r>
      <w:r w:rsidRPr="00B46EB6">
        <w:rPr>
          <w:rStyle w:val="ac"/>
          <w:rFonts w:ascii="Narkisim" w:hAnsi="Narkisim"/>
          <w:sz w:val="20"/>
          <w:szCs w:val="20"/>
          <w:rtl/>
        </w:rPr>
        <w:footnoteReference w:id="398"/>
      </w:r>
      <w:r w:rsidRPr="00B46EB6">
        <w:rPr>
          <w:rFonts w:ascii="Narkisim" w:hAnsi="Narkisim"/>
          <w:sz w:val="20"/>
          <w:szCs w:val="20"/>
          <w:rtl/>
        </w:rPr>
        <w:t>. ואף דהוה שליח הבעל, ולא של שליח הראשון.</w:t>
      </w:r>
    </w:p>
    <w:p w14:paraId="2BC1D580"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קצות</w:t>
      </w:r>
      <w:r w:rsidRPr="00B46EB6">
        <w:rPr>
          <w:rFonts w:ascii="Narkisim" w:hAnsi="Narkisim" w:cs="Narkisim"/>
          <w:rtl/>
        </w:rPr>
        <w:t xml:space="preserve"> הביא מכאן דסברת ה</w:t>
      </w:r>
      <w:r w:rsidRPr="00B46EB6">
        <w:rPr>
          <w:rFonts w:ascii="Narkisim" w:hAnsi="Narkisim" w:cs="Narkisim"/>
          <w:b/>
          <w:bCs/>
          <w:rtl/>
        </w:rPr>
        <w:t>רמב"ם</w:t>
      </w:r>
      <w:r w:rsidRPr="00B46EB6">
        <w:rPr>
          <w:rFonts w:ascii="Narkisim" w:hAnsi="Narkisim" w:cs="Narkisim"/>
          <w:rtl/>
        </w:rPr>
        <w:t xml:space="preserve"> (ב טו) דאף היכא דנשתטה המשלח מדאורייתא שליחותו קיימת. </w:t>
      </w:r>
      <w:r w:rsidRPr="00B46EB6">
        <w:rPr>
          <w:rFonts w:ascii="Narkisim" w:hAnsi="Narkisim" w:cs="Narkisim"/>
          <w:szCs w:val="20"/>
          <w:rtl/>
        </w:rPr>
        <w:t>וה</w:t>
      </w:r>
      <w:r w:rsidRPr="00B46EB6">
        <w:rPr>
          <w:rFonts w:ascii="Narkisim" w:hAnsi="Narkisim" w:cs="Narkisim"/>
          <w:b/>
          <w:bCs/>
          <w:szCs w:val="20"/>
          <w:rtl/>
        </w:rPr>
        <w:t>פר"ח</w:t>
      </w:r>
      <w:r w:rsidRPr="00B46EB6">
        <w:rPr>
          <w:rFonts w:ascii="Narkisim" w:hAnsi="Narkisim" w:cs="Narkisim"/>
          <w:szCs w:val="20"/>
          <w:rtl/>
        </w:rPr>
        <w:t xml:space="preserve"> (קכא ה, ז) ביאר סברת הרמב"ם שהשליח נכנס במקום הבעל, ומה איכפ"ל אי הבעל שוטה בשעת נתינה. ופסול מדרבנן גזירה לשמא יאמרו דשוטה בר גירושין</w:t>
      </w:r>
      <w:r w:rsidRPr="00B46EB6">
        <w:rPr>
          <w:rFonts w:ascii="Narkisim" w:hAnsi="Narkisim" w:cs="Narkisim"/>
          <w:rtl/>
        </w:rPr>
        <w:t>.</w:t>
      </w:r>
    </w:p>
    <w:p w14:paraId="46286AC3" w14:textId="77777777" w:rsidR="00A8648F" w:rsidRPr="00B46EB6" w:rsidRDefault="00000000" w:rsidP="00B46EB6">
      <w:pPr>
        <w:pStyle w:val="a7"/>
        <w:bidi/>
        <w:rPr>
          <w:rFonts w:ascii="Narkisim" w:hAnsi="Narkisim"/>
        </w:rPr>
      </w:pPr>
      <w:r w:rsidRPr="00B46EB6">
        <w:rPr>
          <w:rFonts w:ascii="Narkisim" w:hAnsi="Narkisim"/>
          <w:rtl/>
        </w:rPr>
        <w:t xml:space="preserve">וה"נ בסוגיין כשמת המשלח, השליח יכול לעמוד במקומו. </w:t>
      </w:r>
      <w:r w:rsidRPr="00B46EB6">
        <w:rPr>
          <w:rFonts w:ascii="Narkisim" w:hAnsi="Narkisim"/>
          <w:szCs w:val="20"/>
          <w:rtl/>
        </w:rPr>
        <w:t>[אלא דכיון דמת פקע רשותו, וכמ"ש רש"י לעיל ט: ויג.]</w:t>
      </w:r>
      <w:r w:rsidRPr="00B46EB6">
        <w:rPr>
          <w:rFonts w:ascii="Narkisim" w:hAnsi="Narkisim"/>
          <w:rtl/>
        </w:rPr>
        <w:t>.</w:t>
      </w:r>
    </w:p>
    <w:p w14:paraId="17949DD3" w14:textId="77777777" w:rsidR="00A8648F" w:rsidRPr="00B46EB6" w:rsidRDefault="00000000" w:rsidP="00B46EB6">
      <w:pPr>
        <w:pStyle w:val="a7"/>
        <w:bidi/>
        <w:rPr>
          <w:rFonts w:ascii="Narkisim" w:hAnsi="Narkisim"/>
        </w:rPr>
      </w:pPr>
      <w:r w:rsidRPr="00B46EB6">
        <w:rPr>
          <w:rFonts w:ascii="Narkisim" w:hAnsi="Narkisim"/>
          <w:rtl/>
        </w:rPr>
        <w:t>ואילו לדעת ה</w:t>
      </w:r>
      <w:r w:rsidRPr="00B46EB6">
        <w:rPr>
          <w:rFonts w:ascii="Narkisim" w:hAnsi="Narkisim"/>
          <w:b/>
          <w:bCs/>
          <w:rtl/>
        </w:rPr>
        <w:t>טור</w:t>
      </w:r>
      <w:r w:rsidRPr="00B46EB6">
        <w:rPr>
          <w:rFonts w:ascii="Narkisim" w:hAnsi="Narkisim"/>
          <w:rtl/>
        </w:rPr>
        <w:t xml:space="preserve"> (קכא) אף מדאורייתא ל"מ שליחות לשוטה. [וכ"ש היכא דמת]. ויש שביארו דדעת הטור דגדר שליחות לייחס מעשיו לבעל, והבעל עושה עיקר הגירושין</w:t>
      </w:r>
      <w:r w:rsidRPr="00B46EB6">
        <w:rPr>
          <w:rStyle w:val="ac"/>
          <w:rFonts w:ascii="Narkisim" w:hAnsi="Narkisim"/>
          <w:rtl/>
        </w:rPr>
        <w:footnoteReference w:id="399"/>
      </w:r>
      <w:r w:rsidRPr="00B46EB6">
        <w:rPr>
          <w:rFonts w:ascii="Narkisim" w:hAnsi="Narkisim"/>
          <w:rtl/>
        </w:rPr>
        <w:t>. ומש"ה היכא דנשתטה לא מהני</w:t>
      </w:r>
      <w:r w:rsidRPr="00B46EB6">
        <w:rPr>
          <w:rStyle w:val="ac"/>
          <w:rFonts w:ascii="Narkisim" w:hAnsi="Narkisim"/>
          <w:rtl/>
        </w:rPr>
        <w:footnoteReference w:id="400"/>
      </w:r>
      <w:r w:rsidRPr="00B46EB6">
        <w:rPr>
          <w:rFonts w:ascii="Narkisim" w:hAnsi="Narkisim"/>
          <w:rtl/>
        </w:rPr>
        <w:t>.</w:t>
      </w:r>
    </w:p>
    <w:p w14:paraId="3B77591B"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אחרונים</w:t>
      </w:r>
      <w:r w:rsidRPr="00B46EB6">
        <w:rPr>
          <w:rFonts w:ascii="Narkisim" w:hAnsi="Narkisim" w:cs="Narkisim"/>
          <w:rtl/>
        </w:rPr>
        <w:t xml:space="preserve"> חלקו דאדרבה מדברי רב אשי מבואר דהשליחות מתבטלת. וה</w:t>
      </w:r>
      <w:r w:rsidRPr="00B46EB6">
        <w:rPr>
          <w:rFonts w:ascii="Narkisim" w:hAnsi="Narkisim" w:cs="Narkisim"/>
          <w:b/>
          <w:bCs/>
          <w:rtl/>
        </w:rPr>
        <w:t>בית אפרים</w:t>
      </w:r>
      <w:r w:rsidRPr="00B46EB6">
        <w:rPr>
          <w:rFonts w:ascii="Narkisim" w:hAnsi="Narkisim" w:cs="Narkisim"/>
          <w:rtl/>
        </w:rPr>
        <w:t xml:space="preserve"> </w:t>
      </w:r>
      <w:r w:rsidRPr="00B46EB6">
        <w:rPr>
          <w:rFonts w:ascii="Narkisim" w:hAnsi="Narkisim" w:cs="Narkisim"/>
          <w:sz w:val="20"/>
          <w:szCs w:val="20"/>
          <w:rtl/>
        </w:rPr>
        <w:t>(אה"ע קיא)</w:t>
      </w:r>
      <w:r w:rsidRPr="00B46EB6">
        <w:rPr>
          <w:rFonts w:ascii="Narkisim" w:hAnsi="Narkisim" w:cs="Narkisim"/>
          <w:rtl/>
        </w:rPr>
        <w:t xml:space="preserve"> ביאר דאף למ"ד דבנשתטה השליחות קיים, אבל כשהמשלח מת ודאי בטלה שליחות </w:t>
      </w:r>
      <w:r w:rsidRPr="00B46EB6">
        <w:rPr>
          <w:rFonts w:ascii="Narkisim" w:hAnsi="Narkisim" w:cs="Narkisim"/>
          <w:sz w:val="20"/>
          <w:szCs w:val="20"/>
          <w:rtl/>
        </w:rPr>
        <w:t xml:space="preserve">[וכדברי </w:t>
      </w:r>
      <w:r w:rsidRPr="00B46EB6">
        <w:rPr>
          <w:rFonts w:ascii="Narkisim" w:hAnsi="Narkisim" w:cs="Narkisim"/>
          <w:b/>
          <w:bCs/>
          <w:sz w:val="20"/>
          <w:szCs w:val="20"/>
          <w:rtl/>
        </w:rPr>
        <w:t>רש"י</w:t>
      </w:r>
      <w:r w:rsidRPr="00B46EB6">
        <w:rPr>
          <w:rFonts w:ascii="Narkisim" w:hAnsi="Narkisim" w:cs="Narkisim"/>
          <w:sz w:val="20"/>
          <w:szCs w:val="20"/>
          <w:rtl/>
        </w:rPr>
        <w:t xml:space="preserve"> במשנה כח.].</w:t>
      </w:r>
    </w:p>
    <w:p w14:paraId="6CA23626" w14:textId="77777777" w:rsidR="00A8648F" w:rsidRPr="00B46EB6" w:rsidRDefault="00000000" w:rsidP="00B46EB6">
      <w:pPr>
        <w:pStyle w:val="a8"/>
        <w:bidi/>
        <w:rPr>
          <w:rFonts w:ascii="Narkisim" w:hAnsi="Narkisim"/>
        </w:rPr>
      </w:pPr>
      <w:r w:rsidRPr="00B46EB6">
        <w:rPr>
          <w:rFonts w:ascii="Narkisim" w:hAnsi="Narkisim"/>
          <w:rtl/>
        </w:rPr>
        <w:t xml:space="preserve">והבי"א ביאר כוונת </w:t>
      </w:r>
      <w:r w:rsidRPr="00B46EB6">
        <w:rPr>
          <w:rFonts w:ascii="Narkisim" w:hAnsi="Narkisim"/>
          <w:b/>
          <w:bCs/>
          <w:rtl/>
        </w:rPr>
        <w:t>רש"י</w:t>
      </w:r>
      <w:r w:rsidRPr="00B46EB6">
        <w:rPr>
          <w:rFonts w:ascii="Narkisim" w:hAnsi="Narkisim"/>
          <w:rtl/>
        </w:rPr>
        <w:t xml:space="preserve"> (ט: ויג. הנ"ל) דכשמת פקעה רשותיה וחייל רשות יורשים. פי' דשלוחו של אדם כמותו שייך רק לעשות שליח על דבר שהוא שלו. אבל היכא דפקע רשותו, ויצא הדבר מרשותו. שוב לא שייך גדר שליחות.</w:t>
      </w:r>
    </w:p>
    <w:p w14:paraId="26044BBD" w14:textId="77777777" w:rsidR="00A8648F" w:rsidRPr="00B46EB6" w:rsidRDefault="00000000" w:rsidP="00B46EB6">
      <w:pPr>
        <w:bidi/>
        <w:rPr>
          <w:rFonts w:ascii="Narkisim" w:hAnsi="Narkisim" w:cs="Narkisim"/>
        </w:rPr>
      </w:pPr>
      <w:r w:rsidRPr="00B46EB6">
        <w:rPr>
          <w:rFonts w:ascii="Narkisim" w:hAnsi="Narkisim" w:cs="Narkisim"/>
          <w:u w:val="single"/>
          <w:rtl/>
        </w:rPr>
        <w:t>שם. אילו מת הבעל מידי מששא אית בהו, כולהו מכח מאן קאתו</w:t>
      </w:r>
      <w:r w:rsidRPr="00B46EB6">
        <w:rPr>
          <w:rStyle w:val="ac"/>
          <w:rFonts w:ascii="Narkisim" w:hAnsi="Narkisim" w:cs="Narkisim"/>
          <w:u w:val="single"/>
          <w:rtl/>
        </w:rPr>
        <w:footnoteReference w:id="401"/>
      </w:r>
      <w:r w:rsidRPr="00B46EB6">
        <w:rPr>
          <w:rFonts w:ascii="Narkisim" w:hAnsi="Narkisim" w:cs="Narkisim"/>
          <w:u w:val="single"/>
          <w:rtl/>
        </w:rPr>
        <w:t>, מכח בעל וכו'</w:t>
      </w:r>
      <w:r w:rsidRPr="00B46EB6">
        <w:rPr>
          <w:rFonts w:ascii="Narkisim" w:hAnsi="Narkisim" w:cs="Narkisim"/>
          <w:rtl/>
        </w:rPr>
        <w:t>. ה</w:t>
      </w:r>
      <w:r w:rsidRPr="00B46EB6">
        <w:rPr>
          <w:rFonts w:ascii="Narkisim" w:hAnsi="Narkisim" w:cs="Narkisim"/>
          <w:b/>
          <w:bCs/>
          <w:rtl/>
        </w:rPr>
        <w:t>בית מאיר</w:t>
      </w:r>
      <w:r w:rsidRPr="00B46EB6">
        <w:rPr>
          <w:rFonts w:ascii="Narkisim" w:hAnsi="Narkisim" w:cs="Narkisim"/>
          <w:rtl/>
        </w:rPr>
        <w:t xml:space="preserve"> (קכא ב בסו"ד) הק' האיך מוכח דמכח בעל קאתי, תיפו"ל דכיון דמת הבעל פקע האישות ול"ש גירושין כלל</w:t>
      </w:r>
      <w:r w:rsidRPr="00B46EB6">
        <w:rPr>
          <w:rStyle w:val="ac"/>
          <w:rFonts w:ascii="Narkisim" w:hAnsi="Narkisim" w:cs="Narkisim"/>
          <w:rtl/>
        </w:rPr>
        <w:footnoteReference w:id="402"/>
      </w:r>
      <w:r w:rsidRPr="00B46EB6">
        <w:rPr>
          <w:rFonts w:ascii="Narkisim" w:hAnsi="Narkisim" w:cs="Narkisim"/>
          <w:rtl/>
        </w:rPr>
        <w:t>. [והקצות (הנ"ל) הביא דמשמע מדברי רש"י (לעיל ט: ויג.) דבאמת זה החסרון].</w:t>
      </w:r>
    </w:p>
    <w:p w14:paraId="0DDA55EC" w14:textId="77777777" w:rsidR="00A8648F" w:rsidRPr="00B46EB6" w:rsidRDefault="00000000" w:rsidP="00B46EB6">
      <w:pPr>
        <w:pStyle w:val="a8"/>
        <w:bidi/>
        <w:rPr>
          <w:rFonts w:ascii="Narkisim" w:hAnsi="Narkisim"/>
        </w:rPr>
      </w:pPr>
      <w:r w:rsidRPr="00B46EB6">
        <w:rPr>
          <w:rFonts w:ascii="Narkisim" w:hAnsi="Narkisim"/>
          <w:rtl/>
        </w:rPr>
        <w:t>ולדברי הקצות צ"ב מה בא מר בר"א להוכיח ד'מכח בעל קאתי'. דהקצות ביאר עיקר סברת מר בר"א דהוה מכח שליח הראשון, ואפ"ה היכא דמת לא בטל השליחות. דרב אשי ס"ל בטל השליחות כיון דבאו מכח הראשון, ומר בר"א פליג. וצ"ב היכן רמוז דבר זה בדברי הגמ'</w:t>
      </w:r>
      <w:r w:rsidRPr="00B46EB6">
        <w:rPr>
          <w:rStyle w:val="ac"/>
          <w:rFonts w:ascii="Narkisim" w:hAnsi="Narkisim"/>
          <w:rtl/>
        </w:rPr>
        <w:footnoteReference w:id="403"/>
      </w:r>
      <w:r w:rsidRPr="00B46EB6">
        <w:rPr>
          <w:rFonts w:ascii="Narkisim" w:hAnsi="Narkisim"/>
          <w:rtl/>
        </w:rPr>
        <w:t>. ומה הוכיח מהא דמת הבעל, דהוה מטעם אחר דפקע האישות.</w:t>
      </w:r>
    </w:p>
    <w:p w14:paraId="0C1F046C"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בית מאיר</w:t>
      </w:r>
      <w:r w:rsidRPr="00B46EB6">
        <w:rPr>
          <w:rFonts w:ascii="Narkisim" w:hAnsi="Narkisim"/>
          <w:rtl/>
        </w:rPr>
        <w:t xml:space="preserve"> כת' דצ"ל דכוונת הגמ' דס"ד דמהני להפקיע זיקת היבום [דהוה שארית האישות]. וע"כ דפסק כח השליחות כשמת, דמכח בעל קאתי [ולא מכח שליח ראשון].</w:t>
      </w:r>
    </w:p>
    <w:p w14:paraId="1CF953DE" w14:textId="77777777" w:rsidR="00A8648F" w:rsidRPr="00B46EB6" w:rsidRDefault="00000000" w:rsidP="00B46EB6">
      <w:pPr>
        <w:pStyle w:val="a8"/>
        <w:bidi/>
        <w:rPr>
          <w:rFonts w:ascii="Narkisim" w:hAnsi="Narkisim"/>
        </w:rPr>
      </w:pPr>
      <w:r w:rsidRPr="00B46EB6">
        <w:rPr>
          <w:rFonts w:ascii="Narkisim" w:hAnsi="Narkisim"/>
          <w:rtl/>
        </w:rPr>
        <w:t>וב</w:t>
      </w:r>
      <w:r w:rsidRPr="00B46EB6">
        <w:rPr>
          <w:rFonts w:ascii="Narkisim" w:hAnsi="Narkisim"/>
          <w:b/>
          <w:bCs/>
          <w:rtl/>
        </w:rPr>
        <w:t>הג' ברוך טעם</w:t>
      </w:r>
      <w:r w:rsidRPr="00B46EB6">
        <w:rPr>
          <w:rFonts w:ascii="Narkisim" w:hAnsi="Narkisim"/>
          <w:rtl/>
        </w:rPr>
        <w:t xml:space="preserve"> (לבית מאיר) כת' זה אינו, דזיקה ליבם הוה מצוות התורה. ולא שייך לומר דאישות הבעל קיימת, דהא כבר מת</w:t>
      </w:r>
      <w:r w:rsidRPr="00B46EB6">
        <w:rPr>
          <w:rStyle w:val="ac"/>
          <w:rFonts w:ascii="Narkisim" w:hAnsi="Narkisim"/>
          <w:rtl/>
        </w:rPr>
        <w:footnoteReference w:id="404"/>
      </w:r>
      <w:r w:rsidRPr="00B46EB6">
        <w:rPr>
          <w:rFonts w:ascii="Narkisim" w:hAnsi="Narkisim"/>
          <w:rtl/>
        </w:rPr>
        <w:t>. וה</w:t>
      </w:r>
      <w:r w:rsidRPr="00B46EB6">
        <w:rPr>
          <w:rFonts w:ascii="Narkisim" w:hAnsi="Narkisim"/>
          <w:b/>
          <w:bCs/>
          <w:rtl/>
        </w:rPr>
        <w:t>אחרונים</w:t>
      </w:r>
      <w:r w:rsidRPr="00B46EB6">
        <w:rPr>
          <w:rFonts w:ascii="Narkisim" w:hAnsi="Narkisim"/>
          <w:rtl/>
        </w:rPr>
        <w:t xml:space="preserve"> (אתוון דאורייתא ח, קה"י יבמות כא) חקרו בזה, בגדר זיקת יבום, אי הוה </w:t>
      </w:r>
      <w:r w:rsidRPr="00B46EB6">
        <w:rPr>
          <w:rFonts w:ascii="Narkisim" w:hAnsi="Narkisim"/>
          <w:rtl/>
        </w:rPr>
        <w:lastRenderedPageBreak/>
        <w:t>מכח שארית אישות המת</w:t>
      </w:r>
      <w:r w:rsidRPr="00B46EB6">
        <w:rPr>
          <w:rStyle w:val="ac"/>
          <w:rFonts w:ascii="Narkisim" w:hAnsi="Narkisim"/>
          <w:rtl/>
        </w:rPr>
        <w:footnoteReference w:id="405"/>
      </w:r>
      <w:r w:rsidRPr="00B46EB6">
        <w:rPr>
          <w:rFonts w:ascii="Narkisim" w:hAnsi="Narkisim"/>
          <w:rtl/>
        </w:rPr>
        <w:t>.</w:t>
      </w:r>
    </w:p>
    <w:p w14:paraId="24131AB5"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צ"ב מה הוכיח מר בר"א דמכח בעל קאתו, דהא אף רב אשי ס"ל דמכח בעל קאתו [והבעל יכול לבטל שליחותם], אלא דס"ל דהוה מכח שניהם, ומתייחס לשניהם. ובפשוטו יל"פ כוונתו דכיון דסגי שליחות הבעל לחוד, לא צריך לייחס לאדם נוסף בדרך. א"נ מר בר"א בא להמחיש דל"ש בזה מסירות בעלות, שהשליח יחשב בעל דבר</w:t>
      </w:r>
      <w:r w:rsidRPr="00B46EB6">
        <w:rPr>
          <w:rStyle w:val="ac"/>
          <w:rFonts w:ascii="Narkisim" w:hAnsi="Narkisim"/>
          <w:rtl/>
        </w:rPr>
        <w:footnoteReference w:id="406"/>
      </w:r>
      <w:r w:rsidRPr="00B46EB6">
        <w:rPr>
          <w:rFonts w:ascii="Narkisim" w:hAnsi="Narkisim"/>
          <w:rtl/>
        </w:rPr>
        <w:t>. [ולדברי הקצות מכח בעל קאתי לאו דוקא, אלא לאפוקי דל"צ שיהא מכח שליח הראשון].</w:t>
      </w:r>
    </w:p>
    <w:p w14:paraId="0BF447EE" w14:textId="77777777" w:rsidR="00A8648F" w:rsidRPr="00B46EB6" w:rsidRDefault="00000000" w:rsidP="00B46EB6">
      <w:pPr>
        <w:bidi/>
        <w:rPr>
          <w:rFonts w:ascii="Narkisim" w:hAnsi="Narkisim" w:cs="Narkisim"/>
        </w:rPr>
      </w:pPr>
      <w:r w:rsidRPr="00B46EB6">
        <w:rPr>
          <w:rFonts w:ascii="Narkisim" w:hAnsi="Narkisim" w:cs="Narkisim"/>
          <w:u w:val="single"/>
          <w:rtl/>
        </w:rPr>
        <w:t>מכח בעל קאתו</w:t>
      </w:r>
      <w:r w:rsidRPr="00B46EB6">
        <w:rPr>
          <w:rFonts w:ascii="Narkisim" w:hAnsi="Narkisim" w:cs="Narkisim"/>
          <w:rtl/>
        </w:rPr>
        <w:t>. ה</w:t>
      </w:r>
      <w:r w:rsidRPr="00B46EB6">
        <w:rPr>
          <w:rFonts w:ascii="Narkisim" w:hAnsi="Narkisim" w:cs="Narkisim"/>
          <w:b/>
          <w:bCs/>
          <w:rtl/>
        </w:rPr>
        <w:t>פוסקים</w:t>
      </w:r>
      <w:r w:rsidRPr="00B46EB6">
        <w:rPr>
          <w:rFonts w:ascii="Narkisim" w:hAnsi="Narkisim" w:cs="Narkisim"/>
          <w:rtl/>
        </w:rPr>
        <w:t xml:space="preserve"> דנו היכא דשליח הראשון מסר לשני, האם אמרי' דהראשון כבר אינו שליח, ומסר שליחותו לשני. וה</w:t>
      </w:r>
      <w:r w:rsidRPr="00B46EB6">
        <w:rPr>
          <w:rFonts w:ascii="Narkisim" w:hAnsi="Narkisim" w:cs="Narkisim"/>
          <w:b/>
          <w:bCs/>
          <w:rtl/>
        </w:rPr>
        <w:t>טור</w:t>
      </w:r>
      <w:r w:rsidRPr="00B46EB6">
        <w:rPr>
          <w:rFonts w:ascii="Narkisim" w:hAnsi="Narkisim" w:cs="Narkisim"/>
          <w:rtl/>
        </w:rPr>
        <w:t xml:space="preserve"> (קמא, ושו"ע שם מב) הביא בשם ה</w:t>
      </w:r>
      <w:r w:rsidRPr="00B46EB6">
        <w:rPr>
          <w:rFonts w:ascii="Narkisim" w:hAnsi="Narkisim" w:cs="Narkisim"/>
          <w:b/>
          <w:bCs/>
          <w:rtl/>
        </w:rPr>
        <w:t>רמ"ה</w:t>
      </w:r>
      <w:r w:rsidRPr="00B46EB6">
        <w:rPr>
          <w:rFonts w:ascii="Narkisim" w:hAnsi="Narkisim" w:cs="Narkisim"/>
          <w:rtl/>
        </w:rPr>
        <w:t xml:space="preserve"> דהיכא דמת שליח השני, שליח הראשון נוטל את הגט ומגרש בו</w:t>
      </w:r>
      <w:r w:rsidRPr="00B46EB6">
        <w:rPr>
          <w:rStyle w:val="ac"/>
          <w:rFonts w:ascii="Narkisim" w:hAnsi="Narkisim" w:cs="Narkisim"/>
          <w:rtl/>
        </w:rPr>
        <w:footnoteReference w:id="407"/>
      </w:r>
      <w:r w:rsidRPr="00B46EB6">
        <w:rPr>
          <w:rFonts w:ascii="Narkisim" w:hAnsi="Narkisim" w:cs="Narkisim"/>
          <w:rtl/>
        </w:rPr>
        <w:t>. ויוליכנו לאשה או ישלחו ביד אחר</w:t>
      </w:r>
      <w:r w:rsidRPr="00B46EB6">
        <w:rPr>
          <w:rStyle w:val="ac"/>
          <w:rFonts w:ascii="Narkisim" w:hAnsi="Narkisim" w:cs="Narkisim"/>
          <w:rtl/>
        </w:rPr>
        <w:footnoteReference w:id="408"/>
      </w:r>
      <w:r w:rsidRPr="00B46EB6">
        <w:rPr>
          <w:rFonts w:ascii="Narkisim" w:hAnsi="Narkisim" w:cs="Narkisim"/>
          <w:rtl/>
        </w:rPr>
        <w:t>.</w:t>
      </w:r>
    </w:p>
    <w:p w14:paraId="35783573"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בי"ש</w:t>
      </w:r>
      <w:r w:rsidRPr="00B46EB6">
        <w:rPr>
          <w:rFonts w:ascii="Narkisim" w:hAnsi="Narkisim"/>
          <w:rtl/>
        </w:rPr>
        <w:t xml:space="preserve"> </w:t>
      </w:r>
      <w:r w:rsidRPr="00B46EB6">
        <w:rPr>
          <w:rFonts w:ascii="Narkisim" w:hAnsi="Narkisim"/>
          <w:szCs w:val="20"/>
          <w:rtl/>
        </w:rPr>
        <w:t xml:space="preserve">(שם נח) </w:t>
      </w:r>
      <w:r w:rsidRPr="00B46EB6">
        <w:rPr>
          <w:rFonts w:ascii="Narkisim" w:hAnsi="Narkisim"/>
          <w:rtl/>
        </w:rPr>
        <w:t>הק' דמדברי ה</w:t>
      </w:r>
      <w:r w:rsidRPr="00B46EB6">
        <w:rPr>
          <w:rFonts w:ascii="Narkisim" w:hAnsi="Narkisim"/>
          <w:b/>
          <w:bCs/>
          <w:rtl/>
        </w:rPr>
        <w:t>רשב"א</w:t>
      </w:r>
      <w:r w:rsidRPr="00B46EB6">
        <w:rPr>
          <w:rFonts w:ascii="Narkisim" w:hAnsi="Narkisim"/>
          <w:rtl/>
        </w:rPr>
        <w:t xml:space="preserve"> </w:t>
      </w:r>
      <w:r w:rsidRPr="00B46EB6">
        <w:rPr>
          <w:rFonts w:ascii="Narkisim" w:hAnsi="Narkisim"/>
          <w:szCs w:val="20"/>
          <w:rtl/>
        </w:rPr>
        <w:t>(לעיל כד., עי' במשנה כאן)</w:t>
      </w:r>
      <w:r w:rsidRPr="00B46EB6">
        <w:rPr>
          <w:rFonts w:ascii="Narkisim" w:hAnsi="Narkisim"/>
          <w:rtl/>
        </w:rPr>
        <w:t xml:space="preserve"> משמע דכיון דמסרו ראשון לשני נסתלק משליחותו.</w:t>
      </w:r>
    </w:p>
    <w:p w14:paraId="5FA75B43" w14:textId="77777777" w:rsidR="00A8648F" w:rsidRPr="00B46EB6" w:rsidRDefault="00000000" w:rsidP="00B46EB6">
      <w:pPr>
        <w:pStyle w:val="2"/>
        <w:bidi/>
        <w:rPr>
          <w:rFonts w:ascii="Narkisim" w:hAnsi="Narkisim"/>
        </w:rPr>
      </w:pPr>
      <w:r w:rsidRPr="00B46EB6">
        <w:rPr>
          <w:rFonts w:ascii="Narkisim" w:hAnsi="Narkisim"/>
          <w:rtl/>
        </w:rPr>
        <w:t>שליח שלא ניתן לגירושין</w:t>
      </w:r>
    </w:p>
    <w:p w14:paraId="3264F50E" w14:textId="77777777" w:rsidR="00A8648F" w:rsidRPr="00B46EB6" w:rsidRDefault="00000000" w:rsidP="00B46EB6">
      <w:pPr>
        <w:bidi/>
        <w:rPr>
          <w:rFonts w:ascii="Narkisim" w:hAnsi="Narkisim" w:cs="Narkisim"/>
        </w:rPr>
      </w:pPr>
      <w:r w:rsidRPr="00B46EB6">
        <w:rPr>
          <w:rFonts w:ascii="Narkisim" w:hAnsi="Narkisim" w:cs="Narkisim"/>
          <w:u w:val="single"/>
          <w:rtl/>
        </w:rPr>
        <w:t>אמר שליח לא ידענא לה</w:t>
      </w:r>
      <w:r w:rsidRPr="00B46EB6">
        <w:rPr>
          <w:rFonts w:ascii="Narkisim" w:hAnsi="Narkisim" w:cs="Narkisim"/>
          <w:rtl/>
        </w:rPr>
        <w:t>. ה</w:t>
      </w:r>
      <w:r w:rsidRPr="00B46EB6">
        <w:rPr>
          <w:rFonts w:ascii="Narkisim" w:hAnsi="Narkisim" w:cs="Narkisim"/>
          <w:b/>
          <w:bCs/>
          <w:rtl/>
        </w:rPr>
        <w:t>רשב"א</w:t>
      </w:r>
      <w:r w:rsidRPr="00B46EB6">
        <w:rPr>
          <w:rFonts w:ascii="Narkisim" w:hAnsi="Narkisim" w:cs="Narkisim"/>
          <w:rtl/>
        </w:rPr>
        <w:t xml:space="preserve"> הביא יש שדייקו דשליח הגט צריך להכיר האיש המגרש והאשה המתגרשת. וכן דייקו </w:t>
      </w:r>
      <w:r w:rsidRPr="00B46EB6">
        <w:rPr>
          <w:rFonts w:ascii="Narkisim" w:hAnsi="Narkisim" w:cs="Narkisim"/>
          <w:b/>
          <w:bCs/>
          <w:rtl/>
        </w:rPr>
        <w:t>תוס</w:t>
      </w:r>
      <w:r w:rsidRPr="00B46EB6">
        <w:rPr>
          <w:rFonts w:ascii="Narkisim" w:hAnsi="Narkisim" w:cs="Narkisim"/>
          <w:rtl/>
        </w:rPr>
        <w:t>' (לעיל כג.) גבי סומא. ו</w:t>
      </w:r>
      <w:r w:rsidRPr="00B46EB6">
        <w:rPr>
          <w:rFonts w:ascii="Narkisim" w:hAnsi="Narkisim" w:cs="Narkisim"/>
          <w:b/>
          <w:bCs/>
          <w:rtl/>
        </w:rPr>
        <w:t>תוס</w:t>
      </w:r>
      <w:r w:rsidRPr="00B46EB6">
        <w:rPr>
          <w:rFonts w:ascii="Narkisim" w:hAnsi="Narkisim" w:cs="Narkisim"/>
          <w:rtl/>
        </w:rPr>
        <w:t>' (שם) וה</w:t>
      </w:r>
      <w:r w:rsidRPr="00B46EB6">
        <w:rPr>
          <w:rFonts w:ascii="Narkisim" w:hAnsi="Narkisim" w:cs="Narkisim"/>
          <w:b/>
          <w:bCs/>
          <w:rtl/>
        </w:rPr>
        <w:t>רשב"א</w:t>
      </w:r>
      <w:r w:rsidRPr="00B46EB6">
        <w:rPr>
          <w:rFonts w:ascii="Narkisim" w:hAnsi="Narkisim" w:cs="Narkisim"/>
          <w:rtl/>
        </w:rPr>
        <w:t xml:space="preserve"> דחו דסומא גרע</w:t>
      </w:r>
      <w:r w:rsidRPr="00B46EB6">
        <w:rPr>
          <w:rStyle w:val="ac"/>
          <w:rFonts w:ascii="Narkisim" w:hAnsi="Narkisim" w:cs="Narkisim"/>
          <w:rtl/>
        </w:rPr>
        <w:footnoteReference w:id="409"/>
      </w:r>
      <w:r w:rsidRPr="00B46EB6">
        <w:rPr>
          <w:rFonts w:ascii="Narkisim" w:hAnsi="Narkisim" w:cs="Narkisim"/>
          <w:rtl/>
        </w:rPr>
        <w:t xml:space="preserve">. והכא השליח אמר שאינו רוצה לטרוח. </w:t>
      </w:r>
      <w:r w:rsidRPr="00B46EB6">
        <w:rPr>
          <w:rFonts w:ascii="Narkisim" w:hAnsi="Narkisim" w:cs="Narkisim"/>
          <w:szCs w:val="20"/>
          <w:rtl/>
        </w:rPr>
        <w:t>וכ"כ ה</w:t>
      </w:r>
      <w:r w:rsidRPr="00B46EB6">
        <w:rPr>
          <w:rFonts w:ascii="Narkisim" w:hAnsi="Narkisim" w:cs="Narkisim"/>
          <w:b/>
          <w:bCs/>
          <w:szCs w:val="20"/>
          <w:rtl/>
        </w:rPr>
        <w:t>מרדכי</w:t>
      </w:r>
      <w:r w:rsidRPr="00B46EB6">
        <w:rPr>
          <w:rFonts w:ascii="Narkisim" w:hAnsi="Narkisim" w:cs="Narkisim"/>
          <w:szCs w:val="20"/>
          <w:rtl/>
        </w:rPr>
        <w:t xml:space="preserve"> (שנט והג' אשר"י ט) דהשליח לא רצה להיות שליח לגירושין, שלא רצה לטרוח לבקשה ולחפשה. הא לאו הכי מהני שליח שאינו מכיר, ויברר ע"י עדים</w:t>
      </w:r>
      <w:r w:rsidRPr="00B46EB6">
        <w:rPr>
          <w:rStyle w:val="ac"/>
          <w:rFonts w:ascii="Narkisim" w:hAnsi="Narkisim" w:cs="Narkisim"/>
          <w:szCs w:val="20"/>
          <w:rtl/>
        </w:rPr>
        <w:footnoteReference w:id="410"/>
      </w:r>
      <w:r w:rsidRPr="00B46EB6">
        <w:rPr>
          <w:rFonts w:ascii="Narkisim" w:hAnsi="Narkisim" w:cs="Narkisim"/>
          <w:szCs w:val="20"/>
          <w:rtl/>
        </w:rPr>
        <w:t xml:space="preserve"> שזו היא אשתו של פלוני</w:t>
      </w:r>
      <w:r w:rsidRPr="00B46EB6">
        <w:rPr>
          <w:rFonts w:ascii="Narkisim" w:hAnsi="Narkisim" w:cs="Narkisim"/>
          <w:rtl/>
        </w:rPr>
        <w:t>.</w:t>
      </w:r>
    </w:p>
    <w:p w14:paraId="6619DA26" w14:textId="77777777" w:rsidR="00A8648F" w:rsidRPr="00B46EB6" w:rsidRDefault="00000000" w:rsidP="00B46EB6">
      <w:pPr>
        <w:pStyle w:val="a8"/>
        <w:bidi/>
        <w:rPr>
          <w:rFonts w:ascii="Narkisim" w:hAnsi="Narkisim"/>
        </w:rPr>
      </w:pPr>
      <w:r w:rsidRPr="00B46EB6">
        <w:rPr>
          <w:rFonts w:ascii="Narkisim" w:hAnsi="Narkisim"/>
          <w:rtl/>
        </w:rPr>
        <w:t>והרשב"א הביא ותדע דאמרי' בלישנא בתרא מי קאמר 'ולא את', אלמא אע"ג דלא ידע ליה נעשה לה שליח</w:t>
      </w:r>
      <w:r w:rsidRPr="00B46EB6">
        <w:rPr>
          <w:rStyle w:val="ac"/>
          <w:rFonts w:ascii="Narkisim" w:hAnsi="Narkisim"/>
          <w:rtl/>
        </w:rPr>
        <w:footnoteReference w:id="411"/>
      </w:r>
      <w:r w:rsidRPr="00B46EB6">
        <w:rPr>
          <w:rFonts w:ascii="Narkisim" w:hAnsi="Narkisim"/>
          <w:rtl/>
        </w:rPr>
        <w:t>.</w:t>
      </w:r>
    </w:p>
    <w:p w14:paraId="08D2C943" w14:textId="77777777" w:rsidR="00A8648F" w:rsidRPr="00B46EB6" w:rsidRDefault="00000000" w:rsidP="00B46EB6">
      <w:pPr>
        <w:bidi/>
        <w:rPr>
          <w:rFonts w:ascii="Narkisim" w:hAnsi="Narkisim" w:cs="Narkisim"/>
        </w:rPr>
      </w:pPr>
      <w:r w:rsidRPr="00B46EB6">
        <w:rPr>
          <w:rFonts w:ascii="Narkisim" w:hAnsi="Narkisim" w:cs="Narkisim"/>
          <w:u w:val="single"/>
          <w:rtl/>
        </w:rPr>
        <w:t>מסור מילך קמי דידן</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דברי שלוחתיך, תן לנו הגט ואמור ב"נ, ואנו נמסרנו לו וכו'. מבואר ברש"י דמילך כולל עיקר השליחות [שמינה את הבי"ד שליח], וכן אמירת ב"נ.</w:t>
      </w:r>
    </w:p>
    <w:p w14:paraId="197FC092" w14:textId="77777777" w:rsidR="00A8648F" w:rsidRPr="00B46EB6" w:rsidRDefault="00000000" w:rsidP="00B46EB6">
      <w:pPr>
        <w:bidi/>
        <w:rPr>
          <w:rFonts w:ascii="Narkisim" w:hAnsi="Narkisim" w:cs="Narkisim"/>
        </w:rPr>
      </w:pPr>
      <w:r w:rsidRPr="00B46EB6">
        <w:rPr>
          <w:rFonts w:ascii="Narkisim" w:hAnsi="Narkisim" w:cs="Narkisim"/>
          <w:u w:val="single"/>
          <w:rtl/>
        </w:rPr>
        <w:t>א"ל רב ספרא והא שליח שלא ניתן לגירושין הוא</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דלא נעשה שליח לגרשה, הילכך לאו במקום בעל קאי למוסרה לאחר. וכעי"ז כתב ה</w:t>
      </w:r>
      <w:r w:rsidRPr="00B46EB6">
        <w:rPr>
          <w:rFonts w:ascii="Narkisim" w:hAnsi="Narkisim" w:cs="Narkisim"/>
          <w:b/>
          <w:bCs/>
          <w:rtl/>
        </w:rPr>
        <w:t>תוס' רי"ד</w:t>
      </w:r>
      <w:r w:rsidRPr="00B46EB6">
        <w:rPr>
          <w:rFonts w:ascii="Narkisim" w:hAnsi="Narkisim" w:cs="Narkisim"/>
          <w:rtl/>
        </w:rPr>
        <w:t xml:space="preserve"> דאין ידו כיד הבעל.</w:t>
      </w:r>
    </w:p>
    <w:p w14:paraId="550B617A"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תשב"ץ</w:t>
      </w:r>
      <w:r w:rsidRPr="00B46EB6">
        <w:rPr>
          <w:rFonts w:ascii="Narkisim" w:hAnsi="Narkisim"/>
          <w:rtl/>
        </w:rPr>
        <w:t xml:space="preserve"> (א כה) ביאר דכיון דהקפיד ששליח הראשון לא יגרש, והגביל שליחותו. א"כ האיך יעשה שליח. שלא יהא הבא מכחו יפה כחו יותר ממנו</w:t>
      </w:r>
      <w:r w:rsidRPr="00B46EB6">
        <w:rPr>
          <w:rStyle w:val="ac"/>
          <w:rFonts w:ascii="Narkisim" w:hAnsi="Narkisim"/>
          <w:rtl/>
        </w:rPr>
        <w:footnoteReference w:id="412"/>
      </w:r>
      <w:r w:rsidRPr="00B46EB6">
        <w:rPr>
          <w:rFonts w:ascii="Narkisim" w:hAnsi="Narkisim"/>
          <w:rtl/>
        </w:rPr>
        <w:t>. ועפ"ז חילק התשב"ץ בין היכא דהגביל כח השליחות, אבל היכא דהוה תנאי בעלמא הוה שליח שניתן לגירושין. [ויישב בזה קו' התוס' מהא דלעיל כד.].</w:t>
      </w:r>
    </w:p>
    <w:p w14:paraId="30A76741"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תוס' הרא"ש</w:t>
      </w:r>
      <w:r w:rsidRPr="00B46EB6">
        <w:rPr>
          <w:rFonts w:ascii="Narkisim" w:hAnsi="Narkisim" w:cs="Narkisim"/>
          <w:rtl/>
        </w:rPr>
        <w:t xml:space="preserve"> ביאר דשליחות איתרבאי מושלח ושלחה, וכל היכא שהשליח עומד במקום הבעל שיכול לגרש גם הוא יכול לעשות שליח.</w:t>
      </w:r>
    </w:p>
    <w:p w14:paraId="2130EB9A" w14:textId="77777777" w:rsidR="00A8648F" w:rsidRPr="00B46EB6" w:rsidRDefault="00000000" w:rsidP="00B46EB6">
      <w:pPr>
        <w:bidi/>
        <w:rPr>
          <w:rFonts w:ascii="Narkisim" w:hAnsi="Narkisim" w:cs="Narkisim"/>
        </w:rPr>
      </w:pPr>
      <w:r w:rsidRPr="00B46EB6">
        <w:rPr>
          <w:rFonts w:ascii="Narkisim" w:hAnsi="Narkisim" w:cs="Narkisim"/>
          <w:u w:val="single"/>
          <w:rtl/>
        </w:rPr>
        <w:t>שם. שליח שלא ניתן לגירושין</w:t>
      </w:r>
      <w:r w:rsidRPr="00B46EB6">
        <w:rPr>
          <w:rFonts w:ascii="Narkisim" w:hAnsi="Narkisim" w:cs="Narkisim"/>
          <w:rtl/>
        </w:rPr>
        <w:t>. משמע דהוה חסרון שאינו יכול למסור לאחר, אבל אילו מצא את אבא בר מניומי שפיר מהני.</w:t>
      </w:r>
    </w:p>
    <w:p w14:paraId="6CCB3541" w14:textId="77777777" w:rsidR="00A8648F" w:rsidRPr="00B46EB6" w:rsidRDefault="00000000" w:rsidP="00B46EB6">
      <w:pPr>
        <w:pStyle w:val="a7"/>
        <w:bidi/>
        <w:rPr>
          <w:rFonts w:ascii="Narkisim" w:hAnsi="Narkisim"/>
        </w:rPr>
      </w:pPr>
      <w:r w:rsidRPr="00B46EB6">
        <w:rPr>
          <w:rFonts w:ascii="Narkisim" w:hAnsi="Narkisim"/>
          <w:rtl/>
        </w:rPr>
        <w:lastRenderedPageBreak/>
        <w:t xml:space="preserve">וכ"כ </w:t>
      </w:r>
      <w:r w:rsidRPr="00B46EB6">
        <w:rPr>
          <w:rFonts w:ascii="Narkisim" w:hAnsi="Narkisim"/>
          <w:b/>
          <w:bCs/>
          <w:rtl/>
        </w:rPr>
        <w:t>תוס</w:t>
      </w:r>
      <w:r w:rsidRPr="00B46EB6">
        <w:rPr>
          <w:rFonts w:ascii="Narkisim" w:hAnsi="Narkisim"/>
          <w:rtl/>
        </w:rPr>
        <w:t xml:space="preserve">' </w:t>
      </w:r>
      <w:r w:rsidRPr="00B46EB6">
        <w:rPr>
          <w:rFonts w:ascii="Narkisim" w:hAnsi="Narkisim"/>
          <w:szCs w:val="20"/>
          <w:rtl/>
        </w:rPr>
        <w:t>(</w:t>
      </w:r>
      <w:r w:rsidRPr="00B46EB6">
        <w:rPr>
          <w:rFonts w:ascii="Narkisim" w:hAnsi="Narkisim"/>
          <w:sz w:val="20"/>
          <w:szCs w:val="20"/>
          <w:rtl/>
        </w:rPr>
        <w:t>לעיל כד. ד"ה וכי)</w:t>
      </w:r>
      <w:r w:rsidRPr="00B46EB6">
        <w:rPr>
          <w:rFonts w:ascii="Narkisim" w:hAnsi="Narkisim"/>
          <w:rtl/>
        </w:rPr>
        <w:t xml:space="preserve"> דהיכא דעושה כמו שאמר הבעל מהני, אף דהוה שליח שלא ניתן לגירושין. היכא דהבעל צווה לעשות שליח להולכה. </w:t>
      </w:r>
      <w:r w:rsidRPr="00B46EB6">
        <w:rPr>
          <w:rFonts w:ascii="Narkisim" w:hAnsi="Narkisim"/>
          <w:szCs w:val="20"/>
          <w:rtl/>
        </w:rPr>
        <w:t>[וכמו דרשאי למסור לידי אבא בר מניומי</w:t>
      </w:r>
      <w:r w:rsidRPr="00B46EB6">
        <w:rPr>
          <w:rFonts w:ascii="Narkisim" w:hAnsi="Narkisim"/>
          <w:rtl/>
        </w:rPr>
        <w:t>]. אלא שאין לו לעשות אלא כמו שאמר הבעל. וכ"כ ה</w:t>
      </w:r>
      <w:r w:rsidRPr="00B46EB6">
        <w:rPr>
          <w:rFonts w:ascii="Narkisim" w:hAnsi="Narkisim"/>
          <w:b/>
          <w:bCs/>
          <w:rtl/>
        </w:rPr>
        <w:t>ר"ן</w:t>
      </w:r>
      <w:r w:rsidRPr="00B46EB6">
        <w:rPr>
          <w:rFonts w:ascii="Narkisim" w:hAnsi="Narkisim"/>
          <w:rtl/>
        </w:rPr>
        <w:t xml:space="preserve"> (כאן) דשליח שלא ניתן לגירושין אין לו לשנות כלל.</w:t>
      </w:r>
    </w:p>
    <w:p w14:paraId="4AC6F54D" w14:textId="77777777" w:rsidR="00A8648F" w:rsidRPr="00B46EB6" w:rsidRDefault="00000000" w:rsidP="00B46EB6">
      <w:pPr>
        <w:pStyle w:val="a8"/>
        <w:bidi/>
        <w:rPr>
          <w:rFonts w:ascii="Narkisim" w:hAnsi="Narkisim"/>
        </w:rPr>
      </w:pPr>
      <w:r w:rsidRPr="00B46EB6">
        <w:rPr>
          <w:rFonts w:ascii="Narkisim" w:hAnsi="Narkisim"/>
          <w:rtl/>
        </w:rPr>
        <w:t>[אף דבשאר שליח נתחדש דשליח עושה שליח, אבל הך שליח שלא ניתן לגירושין ליכא הך חידוש. ואילו בעיקר שליחותו לעולם מהני].</w:t>
      </w:r>
    </w:p>
    <w:p w14:paraId="4DBD5A06"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אחרונים</w:t>
      </w:r>
      <w:r w:rsidRPr="00B46EB6">
        <w:rPr>
          <w:rFonts w:ascii="Narkisim" w:hAnsi="Narkisim" w:cs="Narkisim"/>
          <w:rtl/>
        </w:rPr>
        <w:t xml:space="preserve"> (ע' בסמוך) דנו האם הבעל מינה את אבא בר מניומי [שלא בפניו</w:t>
      </w:r>
      <w:r w:rsidRPr="00B46EB6">
        <w:rPr>
          <w:rStyle w:val="ac"/>
          <w:rFonts w:ascii="Narkisim" w:hAnsi="Narkisim" w:cs="Narkisim"/>
          <w:rtl/>
        </w:rPr>
        <w:footnoteReference w:id="413"/>
      </w:r>
      <w:r w:rsidRPr="00B46EB6">
        <w:rPr>
          <w:rFonts w:ascii="Narkisim" w:hAnsi="Narkisim" w:cs="Narkisim"/>
          <w:rtl/>
        </w:rPr>
        <w:t>], או שמינה את השליח הראשון למנות אותו. ואף שלא ניתן לגירושין יוכל למנות ע"פ צווי הבעל, אלא שאינו יכול למנות שליח אחר. וכ"מ מדברי ה</w:t>
      </w:r>
      <w:r w:rsidRPr="00B46EB6">
        <w:rPr>
          <w:rFonts w:ascii="Narkisim" w:hAnsi="Narkisim" w:cs="Narkisim"/>
          <w:b/>
          <w:bCs/>
          <w:rtl/>
        </w:rPr>
        <w:t>תוס'</w:t>
      </w:r>
      <w:r w:rsidRPr="00B46EB6">
        <w:rPr>
          <w:rFonts w:ascii="Narkisim" w:hAnsi="Narkisim" w:cs="Narkisim"/>
          <w:rtl/>
        </w:rPr>
        <w:t xml:space="preserve"> (שם) דאמר שוי שליח להולכה, והבעל לא קבע את מי</w:t>
      </w:r>
      <w:r w:rsidRPr="00B46EB6">
        <w:rPr>
          <w:rStyle w:val="ac"/>
          <w:rFonts w:ascii="Narkisim" w:hAnsi="Narkisim" w:cs="Narkisim"/>
          <w:rtl/>
        </w:rPr>
        <w:footnoteReference w:id="414"/>
      </w:r>
      <w:r w:rsidRPr="00B46EB6">
        <w:rPr>
          <w:rFonts w:ascii="Narkisim" w:hAnsi="Narkisim" w:cs="Narkisim"/>
          <w:rtl/>
        </w:rPr>
        <w:t>. ומשמע דהטעם דכיון דלא שינה מהני.</w:t>
      </w:r>
    </w:p>
    <w:p w14:paraId="743363DB"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(לקמן סג:) ביאר דכיון דהשליח הראשון לא נעשה שליח לגירושין, האיך יוכל למנות שליח אחר במקומו. אלא דהבעל עשהו שליח למעשה מינוי השליחות. [ועצם שליחותו למנות שליח אחר]. אלא דשליחות זה הוה מילי, ושליח דמילי אינו עושה שליח אחר. (ע"ע בסמוך).</w:t>
      </w:r>
    </w:p>
    <w:p w14:paraId="728AB3EE"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קצות</w:t>
      </w:r>
      <w:r w:rsidRPr="00B46EB6">
        <w:rPr>
          <w:rFonts w:ascii="Narkisim" w:hAnsi="Narkisim"/>
          <w:rtl/>
        </w:rPr>
        <w:t xml:space="preserve"> (רמד ב) כת' דאף דמסר הגט בידו הוה 'מילי', כיון דשליחות למנות שליח אחר תלי בקבלת אבא בר מניומי. וע"פ דברי הקדוש מרדו"ש (הו' בע"א) דשליחות קידושין דתלי בקבלת האשה הוה מילי. ומש"ה אף שליח לעשות שליח אחר הוה מילי</w:t>
      </w:r>
      <w:r w:rsidRPr="00B46EB6">
        <w:rPr>
          <w:rStyle w:val="ac"/>
          <w:rFonts w:ascii="Narkisim" w:hAnsi="Narkisim"/>
          <w:rtl/>
        </w:rPr>
        <w:footnoteReference w:id="415"/>
      </w:r>
      <w:r w:rsidRPr="00B46EB6">
        <w:rPr>
          <w:rFonts w:ascii="Narkisim" w:hAnsi="Narkisim"/>
          <w:rtl/>
        </w:rPr>
        <w:t>. והקצות הוסיף דגבי אשה</w:t>
      </w:r>
      <w:r w:rsidRPr="00B46EB6">
        <w:rPr>
          <w:rStyle w:val="ac"/>
          <w:rFonts w:ascii="Narkisim" w:hAnsi="Narkisim"/>
          <w:rtl/>
        </w:rPr>
        <w:footnoteReference w:id="416"/>
      </w:r>
      <w:r w:rsidRPr="00B46EB6">
        <w:rPr>
          <w:rFonts w:ascii="Narkisim" w:hAnsi="Narkisim"/>
          <w:rtl/>
        </w:rPr>
        <w:t xml:space="preserve"> (לעיל כד.) משעה שמסרה לשליח הב' הוה מעשה, שיוכל לגרשה בע"כ</w:t>
      </w:r>
      <w:r w:rsidRPr="00B46EB6">
        <w:rPr>
          <w:rStyle w:val="ac"/>
          <w:rFonts w:ascii="Narkisim" w:hAnsi="Narkisim"/>
          <w:rtl/>
        </w:rPr>
        <w:footnoteReference w:id="417"/>
      </w:r>
      <w:r w:rsidRPr="00B46EB6">
        <w:rPr>
          <w:rFonts w:ascii="Narkisim" w:hAnsi="Narkisim"/>
          <w:rtl/>
        </w:rPr>
        <w:t>.</w:t>
      </w:r>
    </w:p>
    <w:p w14:paraId="4E25968A"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תשב"ץ</w:t>
      </w:r>
      <w:r w:rsidRPr="00B46EB6">
        <w:rPr>
          <w:rFonts w:ascii="Narkisim" w:hAnsi="Narkisim" w:cs="Narkisim"/>
          <w:rtl/>
        </w:rPr>
        <w:t xml:space="preserve"> (א כה) חילק </w:t>
      </w:r>
      <w:r w:rsidRPr="00B46EB6">
        <w:rPr>
          <w:rFonts w:ascii="Narkisim" w:hAnsi="Narkisim" w:cs="Narkisim"/>
          <w:szCs w:val="20"/>
          <w:rtl/>
        </w:rPr>
        <w:t>[ותי' קו' התוס' הנ"ל</w:t>
      </w:r>
      <w:r w:rsidRPr="00B46EB6">
        <w:rPr>
          <w:rFonts w:ascii="Narkisim" w:hAnsi="Narkisim" w:cs="Narkisim"/>
          <w:rtl/>
        </w:rPr>
        <w:t>] דהחסרון לא ניתן לגירושין הוה דוקא היכא דלא ניתן מחמת חולשת כחו, אבל התם עשה את האשה שליח גמור, אלא שעשה תנאי. וכה"ג שפיר ניתן לגירושין, ומצי אמר ב"נ</w:t>
      </w:r>
      <w:r w:rsidRPr="00B46EB6">
        <w:rPr>
          <w:rStyle w:val="ac"/>
          <w:rFonts w:ascii="Narkisim" w:hAnsi="Narkisim" w:cs="Narkisim"/>
          <w:rtl/>
        </w:rPr>
        <w:footnoteReference w:id="418"/>
      </w:r>
      <w:r w:rsidRPr="00B46EB6">
        <w:rPr>
          <w:rFonts w:ascii="Narkisim" w:hAnsi="Narkisim" w:cs="Narkisim"/>
          <w:rtl/>
        </w:rPr>
        <w:t>.</w:t>
      </w:r>
    </w:p>
    <w:p w14:paraId="130D0753" w14:textId="77777777" w:rsidR="00A8648F" w:rsidRPr="00B46EB6" w:rsidRDefault="00000000" w:rsidP="00B46EB6">
      <w:pPr>
        <w:pStyle w:val="a8"/>
        <w:bidi/>
        <w:rPr>
          <w:rFonts w:ascii="Narkisim" w:hAnsi="Narkisim"/>
        </w:rPr>
      </w:pPr>
      <w:r w:rsidRPr="00B46EB6">
        <w:rPr>
          <w:rFonts w:ascii="Narkisim" w:hAnsi="Narkisim"/>
          <w:rtl/>
        </w:rPr>
        <w:t>והתשב"ץ ביאר דבסוגיין שליח שלא ניתן לגירושין הוה מעשה קוף בעלמא, למסירת הגט. ומש"ה אינו יכול למנות שליח. אבל גבי אשה עצמה (לעיל כד.) איירי שעשאה שליח. והתשב"ץ כת' דהיכא דנתן לשליח למנות מי שרוצה, נחשב הוא שליח שניתן לגירושין. דכיון דהשליח יכול לגרש כ"ש משלחו, דלא יתכן דיהא לו כח יותר ממשלחו. ואף שמקפיד שלא לגרש אלא באופן מסויים הוה כמו תנאי שלא יגרש אלא לאחר ל' יום. ויכול לומר אף ב"נ.</w:t>
      </w:r>
    </w:p>
    <w:p w14:paraId="75DEB0CC" w14:textId="77777777" w:rsidR="00A8648F" w:rsidRPr="00B46EB6" w:rsidRDefault="00000000" w:rsidP="00B46EB6">
      <w:pPr>
        <w:bidi/>
        <w:rPr>
          <w:rFonts w:ascii="Narkisim" w:hAnsi="Narkisim" w:cs="Narkisim"/>
        </w:rPr>
      </w:pPr>
      <w:r w:rsidRPr="00B46EB6">
        <w:rPr>
          <w:rFonts w:ascii="Narkisim" w:hAnsi="Narkisim" w:cs="Narkisim"/>
          <w:u w:val="single"/>
          <w:rtl/>
        </w:rPr>
        <w:t>שם. שלא ניתן לגירושין</w:t>
      </w:r>
      <w:r w:rsidRPr="00B46EB6">
        <w:rPr>
          <w:rFonts w:ascii="Narkisim" w:hAnsi="Narkisim" w:cs="Narkisim"/>
          <w:rtl/>
        </w:rPr>
        <w:t>. וה</w:t>
      </w:r>
      <w:r w:rsidRPr="00B46EB6">
        <w:rPr>
          <w:rFonts w:ascii="Narkisim" w:hAnsi="Narkisim" w:cs="Narkisim"/>
          <w:b/>
          <w:bCs/>
          <w:rtl/>
        </w:rPr>
        <w:t>ריטב"א</w:t>
      </w:r>
      <w:r w:rsidRPr="00B46EB6">
        <w:rPr>
          <w:rFonts w:ascii="Narkisim" w:hAnsi="Narkisim" w:cs="Narkisim"/>
          <w:rtl/>
        </w:rPr>
        <w:t xml:space="preserve"> הק' דהרי הוא שליח למסור הגט לשליח, ואמאי לא יעשה שליח למה שהוא שליח. וכה"ק ה</w:t>
      </w:r>
      <w:r w:rsidRPr="00B46EB6">
        <w:rPr>
          <w:rFonts w:ascii="Narkisim" w:hAnsi="Narkisim" w:cs="Narkisim"/>
          <w:b/>
          <w:bCs/>
          <w:rtl/>
        </w:rPr>
        <w:t>פנ"י</w:t>
      </w:r>
      <w:r w:rsidRPr="00B46EB6">
        <w:rPr>
          <w:rFonts w:ascii="Narkisim" w:hAnsi="Narkisim" w:cs="Narkisim"/>
          <w:rtl/>
        </w:rPr>
        <w:t xml:space="preserve"> דכיון דמבואר דעשאו שליח למינוי שליחות, אמאי לא יוכל לעשות שליח אחר לשליחות זו.</w:t>
      </w:r>
    </w:p>
    <w:p w14:paraId="7B318468"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רע"א</w:t>
      </w:r>
      <w:r w:rsidRPr="00B46EB6">
        <w:rPr>
          <w:rFonts w:ascii="Narkisim" w:hAnsi="Narkisim"/>
          <w:rtl/>
        </w:rPr>
        <w:t xml:space="preserve"> (הנ"ל) תי' דשליחות למינוי בעלמא הוה מילי, ואינו עושה שליח (ע' לעיל)</w:t>
      </w:r>
      <w:r w:rsidRPr="00B46EB6">
        <w:rPr>
          <w:rFonts w:ascii="Narkisim" w:hAnsi="Narkisim"/>
          <w:szCs w:val="20"/>
          <w:rtl/>
        </w:rPr>
        <w:t>. [ועד"ז לדברי הקצות, וכן התור"ג</w:t>
      </w:r>
      <w:r w:rsidRPr="00B46EB6">
        <w:rPr>
          <w:rFonts w:ascii="Narkisim" w:hAnsi="Narkisim"/>
          <w:rtl/>
        </w:rPr>
        <w:t>].</w:t>
      </w:r>
    </w:p>
    <w:p w14:paraId="35B18530"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פנ"י</w:t>
      </w:r>
      <w:r w:rsidRPr="00B46EB6">
        <w:rPr>
          <w:rFonts w:ascii="Narkisim" w:hAnsi="Narkisim"/>
          <w:rtl/>
        </w:rPr>
        <w:t xml:space="preserve"> תי' דההוא גברא לא היה שליח למינוי, אלא מעשה קוף בעלמא עביד [וכמ"ש הראשונים </w:t>
      </w:r>
      <w:r w:rsidRPr="00B46EB6">
        <w:rPr>
          <w:rFonts w:ascii="Narkisim" w:hAnsi="Narkisim"/>
          <w:szCs w:val="20"/>
          <w:rtl/>
        </w:rPr>
        <w:t>(ע' לעיל כג.)</w:t>
      </w:r>
      <w:r w:rsidRPr="00B46EB6">
        <w:rPr>
          <w:rFonts w:ascii="Narkisim" w:hAnsi="Narkisim"/>
          <w:rtl/>
        </w:rPr>
        <w:t xml:space="preserve"> דאפשר לשלוח גט ע"י עכו"ם, שיביא לשליח]. והביא דלפ"ז מבואר דאף שליח כה"ג היכא דשינה בשליחותו לא מהני</w:t>
      </w:r>
      <w:r w:rsidRPr="00B46EB6">
        <w:rPr>
          <w:rStyle w:val="ac"/>
          <w:rFonts w:ascii="Narkisim" w:hAnsi="Narkisim"/>
          <w:rtl/>
        </w:rPr>
        <w:footnoteReference w:id="419"/>
      </w:r>
      <w:r w:rsidRPr="00B46EB6">
        <w:rPr>
          <w:rFonts w:ascii="Narkisim" w:hAnsi="Narkisim"/>
          <w:rtl/>
        </w:rPr>
        <w:t>.</w:t>
      </w:r>
    </w:p>
    <w:p w14:paraId="764F6291" w14:textId="77777777" w:rsidR="00A8648F" w:rsidRPr="00B46EB6" w:rsidRDefault="00000000" w:rsidP="00B46EB6">
      <w:pPr>
        <w:pStyle w:val="a8"/>
        <w:bidi/>
        <w:rPr>
          <w:rFonts w:ascii="Narkisim" w:hAnsi="Narkisim"/>
        </w:rPr>
      </w:pPr>
      <w:r w:rsidRPr="00B46EB6">
        <w:rPr>
          <w:rFonts w:ascii="Narkisim" w:hAnsi="Narkisim"/>
          <w:rtl/>
        </w:rPr>
        <w:lastRenderedPageBreak/>
        <w:t>וה</w:t>
      </w:r>
      <w:r w:rsidRPr="00B46EB6">
        <w:rPr>
          <w:rFonts w:ascii="Narkisim" w:hAnsi="Narkisim"/>
          <w:b/>
          <w:bCs/>
          <w:rtl/>
        </w:rPr>
        <w:t>תור"ג</w:t>
      </w:r>
      <w:r w:rsidRPr="00B46EB6">
        <w:rPr>
          <w:rFonts w:ascii="Narkisim" w:hAnsi="Narkisim"/>
          <w:rtl/>
        </w:rPr>
        <w:t xml:space="preserve"> (קמא לו) כת' דהכא ע"כ לא הוה מעשה קוף להעברת הגט בעלמא, דא"כ ודאי לא יוכל לומר ב"נ. וע"כ עשאו שליח לגוף הגט, שימנה שליח אחר.</w:t>
      </w:r>
    </w:p>
    <w:p w14:paraId="5E85569A"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ריטב"א</w:t>
      </w:r>
      <w:r w:rsidRPr="00B46EB6">
        <w:rPr>
          <w:rFonts w:ascii="Narkisim" w:hAnsi="Narkisim" w:cs="Narkisim"/>
          <w:rtl/>
        </w:rPr>
        <w:t xml:space="preserve"> הביא בשם</w:t>
      </w:r>
      <w:r w:rsidRPr="00B46EB6">
        <w:rPr>
          <w:rFonts w:ascii="Narkisim" w:hAnsi="Narkisim" w:cs="Narkisim"/>
          <w:b/>
          <w:bCs/>
          <w:rtl/>
        </w:rPr>
        <w:t xml:space="preserve"> ר' פנחס הלוי</w:t>
      </w:r>
      <w:r w:rsidRPr="00B46EB6">
        <w:rPr>
          <w:rFonts w:ascii="Narkisim" w:hAnsi="Narkisim" w:cs="Narkisim"/>
          <w:rtl/>
        </w:rPr>
        <w:t xml:space="preserve"> דהחסרון לא נתין לגירושין הוא לענין ב"נ. דלא האמינו חכמים אלא לשליח דניתן לגירושין באמירת ב"נ</w:t>
      </w:r>
      <w:r w:rsidRPr="00B46EB6">
        <w:rPr>
          <w:rStyle w:val="ac"/>
          <w:rFonts w:ascii="Narkisim" w:hAnsi="Narkisim" w:cs="Narkisim"/>
          <w:rtl/>
        </w:rPr>
        <w:footnoteReference w:id="420"/>
      </w:r>
      <w:r w:rsidRPr="00B46EB6">
        <w:rPr>
          <w:rFonts w:ascii="Narkisim" w:hAnsi="Narkisim" w:cs="Narkisim"/>
          <w:rtl/>
        </w:rPr>
        <w:t>. ועפ"ז כתב דאפי' אשכחיה לאבא בר מניומי לא הוי מהימן. [ודלא כשא"ר בסוגיין].</w:t>
      </w:r>
    </w:p>
    <w:p w14:paraId="3C582A96" w14:textId="77777777" w:rsidR="00A8648F" w:rsidRPr="00B46EB6" w:rsidRDefault="00000000" w:rsidP="00B46EB6">
      <w:pPr>
        <w:pStyle w:val="a7"/>
        <w:bidi/>
        <w:rPr>
          <w:rFonts w:ascii="Narkisim" w:hAnsi="Narkisim"/>
        </w:rPr>
      </w:pPr>
      <w:r w:rsidRPr="00B46EB6">
        <w:rPr>
          <w:rFonts w:ascii="Narkisim" w:hAnsi="Narkisim"/>
          <w:rtl/>
        </w:rPr>
        <w:t>ולפ"ז שליח שלא ניתן לגירושין [באר"י] יכול למנות שליח אחר.</w:t>
      </w:r>
    </w:p>
    <w:p w14:paraId="1D6691C3" w14:textId="77777777" w:rsidR="00A8648F" w:rsidRPr="00B46EB6" w:rsidRDefault="00000000" w:rsidP="00B46EB6">
      <w:pPr>
        <w:pStyle w:val="a7"/>
        <w:bidi/>
        <w:rPr>
          <w:rFonts w:ascii="Narkisim" w:hAnsi="Narkisim"/>
        </w:rPr>
      </w:pPr>
      <w:r w:rsidRPr="00B46EB6">
        <w:rPr>
          <w:rFonts w:ascii="Narkisim" w:hAnsi="Narkisim"/>
          <w:rtl/>
        </w:rPr>
        <w:t>אך אף לפ"ז הדרא קו' התוס' מהאשה עצמה מביאה גיטה (לעיל כד.) והוה שליח לתת לשליח אחר, ואומרת ב"נ. אף שלא ניתן לגירושין. [וכה"ק השואל בתשב"ץ</w:t>
      </w:r>
      <w:r w:rsidRPr="00B46EB6">
        <w:rPr>
          <w:rStyle w:val="ac"/>
          <w:rFonts w:ascii="Narkisim" w:hAnsi="Narkisim"/>
          <w:rtl/>
        </w:rPr>
        <w:footnoteReference w:id="421"/>
      </w:r>
      <w:r w:rsidRPr="00B46EB6">
        <w:rPr>
          <w:rFonts w:ascii="Narkisim" w:hAnsi="Narkisim"/>
          <w:rtl/>
        </w:rPr>
        <w:t>]. [והתשב"ץ תי' ע"פ דרכו הנ"ל].</w:t>
      </w:r>
    </w:p>
    <w:p w14:paraId="02F2B472" w14:textId="77777777" w:rsidR="00A8648F" w:rsidRPr="00B46EB6" w:rsidRDefault="00000000" w:rsidP="00B46EB6">
      <w:pPr>
        <w:bidi/>
        <w:rPr>
          <w:rFonts w:ascii="Narkisim" w:hAnsi="Narkisim" w:cs="Narkisim"/>
        </w:rPr>
      </w:pPr>
      <w:r w:rsidRPr="00B46EB6">
        <w:rPr>
          <w:rFonts w:ascii="Narkisim" w:hAnsi="Narkisim" w:cs="Narkisim"/>
          <w:rtl/>
        </w:rPr>
        <w:t>אך בפשוטו לדעת התוס' (ורש"י ושא"ר) מבואר דשפיר מצי למוסרו לאבא בר מניומי ולומר ב"נ, ואף דלא ניתן לגירושין</w:t>
      </w:r>
      <w:r w:rsidRPr="00B46EB6">
        <w:rPr>
          <w:rStyle w:val="ac"/>
          <w:rFonts w:ascii="Narkisim" w:hAnsi="Narkisim" w:cs="Narkisim"/>
          <w:rtl/>
        </w:rPr>
        <w:footnoteReference w:id="422"/>
      </w:r>
      <w:r w:rsidRPr="00B46EB6">
        <w:rPr>
          <w:rFonts w:ascii="Narkisim" w:hAnsi="Narkisim" w:cs="Narkisim"/>
          <w:rtl/>
        </w:rPr>
        <w:t>. וכן ה</w:t>
      </w:r>
      <w:r w:rsidRPr="00B46EB6">
        <w:rPr>
          <w:rFonts w:ascii="Narkisim" w:hAnsi="Narkisim" w:cs="Narkisim"/>
          <w:b/>
          <w:bCs/>
          <w:rtl/>
        </w:rPr>
        <w:t>מהרי"ט</w:t>
      </w:r>
      <w:r w:rsidRPr="00B46EB6">
        <w:rPr>
          <w:rFonts w:ascii="Narkisim" w:hAnsi="Narkisim" w:cs="Narkisim"/>
          <w:rtl/>
        </w:rPr>
        <w:t xml:space="preserve"> (א לה) הביא מסוגיין דאילו אבא בר מניומי היה שם, שליח זה יוכל לומר ב"נ, אף דלא ניתן לגירושין</w:t>
      </w:r>
      <w:r w:rsidRPr="00B46EB6">
        <w:rPr>
          <w:rStyle w:val="ac"/>
          <w:rFonts w:ascii="Narkisim" w:hAnsi="Narkisim" w:cs="Narkisim"/>
          <w:rtl/>
        </w:rPr>
        <w:footnoteReference w:id="423"/>
      </w:r>
      <w:r w:rsidRPr="00B46EB6">
        <w:rPr>
          <w:rFonts w:ascii="Narkisim" w:hAnsi="Narkisim" w:cs="Narkisim"/>
          <w:rtl/>
        </w:rPr>
        <w:t>.</w:t>
      </w:r>
    </w:p>
    <w:p w14:paraId="34011B48"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תשב"ץ</w:t>
      </w:r>
      <w:r w:rsidRPr="00B46EB6">
        <w:rPr>
          <w:rFonts w:ascii="Narkisim" w:hAnsi="Narkisim"/>
          <w:rtl/>
        </w:rPr>
        <w:t xml:space="preserve"> (שם) עמד בזה, וכת' דאה"נ למסקנא ל"מ אמירת ב"נ, ואף אם ימסור לאבא בר מניומי צריך לקיים את הגט</w:t>
      </w:r>
      <w:r w:rsidRPr="00B46EB6">
        <w:rPr>
          <w:rStyle w:val="ac"/>
          <w:rFonts w:ascii="Narkisim" w:hAnsi="Narkisim"/>
          <w:rtl/>
        </w:rPr>
        <w:footnoteReference w:id="424"/>
      </w:r>
      <w:r w:rsidRPr="00B46EB6">
        <w:rPr>
          <w:rFonts w:ascii="Narkisim" w:hAnsi="Narkisim"/>
          <w:rtl/>
        </w:rPr>
        <w:t>. והנך רבנן דאמרו מסור מילי סברו דהוה שליח שניתן לגירושין. ולעולם שליח שלא ניתן לגירושין הוה מעשה קוף בעלמא, ואינו יכול לומר ב"נ</w:t>
      </w:r>
      <w:r w:rsidRPr="00B46EB6">
        <w:rPr>
          <w:rStyle w:val="ac"/>
          <w:rFonts w:ascii="Narkisim" w:hAnsi="Narkisim"/>
          <w:rtl/>
        </w:rPr>
        <w:footnoteReference w:id="425"/>
      </w:r>
      <w:r w:rsidRPr="00B46EB6">
        <w:rPr>
          <w:rFonts w:ascii="Narkisim" w:hAnsi="Narkisim"/>
          <w:rtl/>
        </w:rPr>
        <w:t>.</w:t>
      </w:r>
    </w:p>
    <w:p w14:paraId="298076E5" w14:textId="77777777" w:rsidR="00A8648F" w:rsidRPr="00B46EB6" w:rsidRDefault="00000000" w:rsidP="00B46EB6">
      <w:pPr>
        <w:pStyle w:val="aa"/>
        <w:bidi/>
        <w:rPr>
          <w:rFonts w:ascii="Narkisim" w:hAnsi="Narkisim"/>
        </w:rPr>
      </w:pPr>
      <w:r w:rsidRPr="00B46EB6">
        <w:rPr>
          <w:rFonts w:ascii="Narkisim" w:hAnsi="Narkisim"/>
          <w:u w:val="single"/>
          <w:rtl/>
        </w:rPr>
        <w:t>אמר רבא קפחינהו רב ספרא לג' רבנן סמוכי</w:t>
      </w:r>
      <w:r w:rsidRPr="00B46EB6">
        <w:rPr>
          <w:rStyle w:val="ac"/>
          <w:rFonts w:ascii="Narkisim" w:hAnsi="Narkisim"/>
          <w:u w:val="single"/>
          <w:rtl/>
        </w:rPr>
        <w:footnoteReference w:id="426"/>
      </w:r>
      <w:r w:rsidRPr="00B46EB6">
        <w:rPr>
          <w:rFonts w:ascii="Narkisim" w:hAnsi="Narkisim"/>
          <w:u w:val="single"/>
          <w:rtl/>
        </w:rPr>
        <w:t>, א"ר אשי וכו' מי קאמר ולא את</w:t>
      </w:r>
      <w:r w:rsidRPr="00B46EB6">
        <w:rPr>
          <w:rFonts w:ascii="Narkisim" w:hAnsi="Narkisim"/>
          <w:rtl/>
        </w:rPr>
        <w:t>. [ולל"ב הוה מדברי רבא]. ב</w:t>
      </w:r>
      <w:r w:rsidRPr="00B46EB6">
        <w:rPr>
          <w:rFonts w:ascii="Narkisim" w:hAnsi="Narkisim"/>
          <w:b/>
          <w:bCs/>
          <w:rtl/>
        </w:rPr>
        <w:t>שו"ת דברי ריבות</w:t>
      </w:r>
      <w:r w:rsidRPr="00B46EB6">
        <w:rPr>
          <w:rFonts w:ascii="Narkisim" w:hAnsi="Narkisim"/>
          <w:rtl/>
        </w:rPr>
        <w:t xml:space="preserve"> (שמה בתו"ד) ביאר דכיון דמתחילה צווה לו סתם, אלא שהשליח אמר שאינו מכירה. מש"ה אמרי' דלא מיעט שליחותו אילו יכירנו. אך בפשטות הראשונים והפוסקים נקטו דכל היכא דמסר לו סתם [ולא הקפיד לומר 'ולא את'] נחשב שליח לגרש</w:t>
      </w:r>
      <w:r w:rsidRPr="00B46EB6">
        <w:rPr>
          <w:rStyle w:val="ac"/>
          <w:rFonts w:ascii="Narkisim" w:hAnsi="Narkisim"/>
          <w:rtl/>
        </w:rPr>
        <w:footnoteReference w:id="427"/>
      </w:r>
      <w:r w:rsidRPr="00B46EB6">
        <w:rPr>
          <w:rFonts w:ascii="Narkisim" w:hAnsi="Narkisim"/>
          <w:rtl/>
        </w:rPr>
        <w:t>.</w:t>
      </w:r>
    </w:p>
    <w:p w14:paraId="405E0296" w14:textId="77777777" w:rsidR="00A8648F" w:rsidRPr="00B46EB6" w:rsidRDefault="00000000" w:rsidP="00B46EB6">
      <w:pPr>
        <w:pStyle w:val="aa"/>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כת' דלמסקנא לב' הלשונות אמרי' דעשאו שליח סתם. אבל ה</w:t>
      </w:r>
      <w:r w:rsidRPr="00B46EB6">
        <w:rPr>
          <w:rFonts w:ascii="Narkisim" w:hAnsi="Narkisim"/>
          <w:b/>
          <w:bCs/>
          <w:rtl/>
        </w:rPr>
        <w:t>רי"ף</w:t>
      </w:r>
      <w:r w:rsidRPr="00B46EB6">
        <w:rPr>
          <w:rFonts w:ascii="Narkisim" w:hAnsi="Narkisim"/>
          <w:rtl/>
        </w:rPr>
        <w:t xml:space="preserve"> גרס [בלישנא בתרא] דרב אשי פליג מאי טעותא, ה"ק אבא מניומי ולא את. וכ"פ ה</w:t>
      </w:r>
      <w:r w:rsidRPr="00B46EB6">
        <w:rPr>
          <w:rFonts w:ascii="Narkisim" w:hAnsi="Narkisim"/>
          <w:b/>
          <w:bCs/>
          <w:rtl/>
        </w:rPr>
        <w:t>רמב"ם</w:t>
      </w:r>
      <w:r w:rsidRPr="00B46EB6">
        <w:rPr>
          <w:rFonts w:ascii="Narkisim" w:hAnsi="Narkisim"/>
          <w:rtl/>
        </w:rPr>
        <w:t xml:space="preserve"> (ט לט). וה</w:t>
      </w:r>
      <w:r w:rsidRPr="00B46EB6">
        <w:rPr>
          <w:rFonts w:ascii="Narkisim" w:hAnsi="Narkisim"/>
          <w:b/>
          <w:bCs/>
          <w:rtl/>
        </w:rPr>
        <w:t>כס"מ</w:t>
      </w:r>
      <w:r w:rsidRPr="00B46EB6">
        <w:rPr>
          <w:rFonts w:ascii="Narkisim" w:hAnsi="Narkisim"/>
          <w:rtl/>
        </w:rPr>
        <w:t xml:space="preserve"> ביאר דפסק כל"ב לחומרא.</w:t>
      </w:r>
    </w:p>
    <w:p w14:paraId="719614B3" w14:textId="77777777" w:rsidR="00A8648F" w:rsidRPr="00B46EB6" w:rsidRDefault="00000000" w:rsidP="00B46EB6">
      <w:pPr>
        <w:pStyle w:val="aa"/>
        <w:bidi/>
        <w:rPr>
          <w:rFonts w:ascii="Narkisim" w:hAnsi="Narkisim"/>
        </w:rPr>
      </w:pPr>
      <w:r w:rsidRPr="00B46EB6">
        <w:rPr>
          <w:rFonts w:ascii="Narkisim" w:hAnsi="Narkisim"/>
          <w:u w:val="single"/>
          <w:rtl/>
        </w:rPr>
        <w:t>א"ל מסור מילך קמי דידן, דלבתר ל' יום משוינן שליח וכו'</w:t>
      </w:r>
      <w:r w:rsidRPr="00B46EB6">
        <w:rPr>
          <w:rFonts w:ascii="Narkisim" w:hAnsi="Narkisim"/>
          <w:rtl/>
        </w:rPr>
        <w:t>. ה</w:t>
      </w:r>
      <w:r w:rsidRPr="00B46EB6">
        <w:rPr>
          <w:rFonts w:ascii="Narkisim" w:hAnsi="Narkisim"/>
          <w:b/>
          <w:bCs/>
          <w:rtl/>
        </w:rPr>
        <w:t>רמ"ה</w:t>
      </w:r>
      <w:r w:rsidRPr="00B46EB6">
        <w:rPr>
          <w:rFonts w:ascii="Narkisim" w:hAnsi="Narkisim"/>
          <w:rtl/>
        </w:rPr>
        <w:t xml:space="preserve"> (הו' בטור קמא) דייק דהבי"ד אינם רשאים ליתן הגט ליד שליח הב' מיד, דחיישינן שמא [בשליח השני] לא ידקדק בשליחותו ויתן לה קודם ל'. [ועל דרך מש"כ רש"י בתחילת העמ' דחיישינן דשליח הב' לא יקפיד על התנאי].</w:t>
      </w:r>
    </w:p>
    <w:p w14:paraId="25A4F98F" w14:textId="77777777" w:rsidR="00A8648F" w:rsidRPr="00B46EB6" w:rsidRDefault="00000000" w:rsidP="00B46EB6">
      <w:pPr>
        <w:pStyle w:val="aa"/>
        <w:bidi/>
        <w:rPr>
          <w:rFonts w:ascii="Narkisim" w:hAnsi="Narkisim"/>
        </w:rPr>
      </w:pPr>
      <w:r w:rsidRPr="00B46EB6">
        <w:rPr>
          <w:rFonts w:ascii="Narkisim" w:hAnsi="Narkisim"/>
          <w:u w:val="single"/>
          <w:rtl/>
        </w:rPr>
        <w:t>א"ל כיון דלבתר ל' יומין מצי מגרש, כשליח שניתן לגירושין הוא</w:t>
      </w:r>
      <w:r w:rsidRPr="00B46EB6">
        <w:rPr>
          <w:rFonts w:ascii="Narkisim" w:hAnsi="Narkisim"/>
          <w:rtl/>
        </w:rPr>
        <w:t>. [יל"ד אי הוה נידון באומדנא, האם דעתו למנותו שליח רק לאחר זמן. או דדעתו למנותו שליח מיד, והטיל תנאי בעשיית השליחות. ועיל"פ דשייך לנידון אי מחוסר זמן כמחוסר מעשה</w:t>
      </w:r>
      <w:r w:rsidRPr="00B46EB6">
        <w:rPr>
          <w:rStyle w:val="ac"/>
          <w:rFonts w:ascii="Narkisim" w:hAnsi="Narkisim"/>
          <w:rtl/>
        </w:rPr>
        <w:footnoteReference w:id="428"/>
      </w:r>
      <w:r w:rsidRPr="00B46EB6">
        <w:rPr>
          <w:rFonts w:ascii="Narkisim" w:hAnsi="Narkisim"/>
          <w:rtl/>
        </w:rPr>
        <w:t>].</w:t>
      </w:r>
    </w:p>
    <w:p w14:paraId="4506B765" w14:textId="77777777" w:rsidR="00A8648F" w:rsidRPr="00B46EB6" w:rsidRDefault="00000000" w:rsidP="00B46EB6">
      <w:pPr>
        <w:pStyle w:val="aa"/>
        <w:bidi/>
        <w:rPr>
          <w:rFonts w:ascii="Narkisim" w:hAnsi="Narkisim"/>
        </w:rPr>
      </w:pPr>
      <w:r w:rsidRPr="00B46EB6">
        <w:rPr>
          <w:rFonts w:ascii="Narkisim" w:hAnsi="Narkisim"/>
          <w:u w:val="single"/>
          <w:rtl/>
        </w:rPr>
        <w:t>וניחוש שמא פייס</w:t>
      </w:r>
      <w:r w:rsidRPr="00B46EB6">
        <w:rPr>
          <w:rFonts w:ascii="Narkisim" w:hAnsi="Narkisim"/>
          <w:rtl/>
        </w:rPr>
        <w:t>. פ</w:t>
      </w:r>
      <w:r w:rsidRPr="00B46EB6">
        <w:rPr>
          <w:rFonts w:ascii="Narkisim" w:hAnsi="Narkisim"/>
          <w:b/>
          <w:bCs/>
          <w:rtl/>
        </w:rPr>
        <w:t>רש"י</w:t>
      </w:r>
      <w:r w:rsidRPr="00B46EB6">
        <w:rPr>
          <w:rFonts w:ascii="Narkisim" w:hAnsi="Narkisim"/>
          <w:rtl/>
        </w:rPr>
        <w:t xml:space="preserve"> ונתייחד והוה גט ישן. ו</w:t>
      </w:r>
      <w:r w:rsidRPr="00B46EB6">
        <w:rPr>
          <w:rFonts w:ascii="Narkisim" w:hAnsi="Narkisim"/>
          <w:b/>
          <w:bCs/>
          <w:rtl/>
        </w:rPr>
        <w:t>תוס</w:t>
      </w:r>
      <w:r w:rsidRPr="00B46EB6">
        <w:rPr>
          <w:rFonts w:ascii="Narkisim" w:hAnsi="Narkisim"/>
          <w:rtl/>
        </w:rPr>
        <w:t>' (לעיל יח:) פי' שמא פייס וביטל הגט. [עי"ש עוד].</w:t>
      </w:r>
    </w:p>
    <w:p w14:paraId="2DB66C5E" w14:textId="77777777" w:rsidR="00A8648F" w:rsidRPr="00B46EB6" w:rsidRDefault="00000000" w:rsidP="00B46EB6">
      <w:pPr>
        <w:pStyle w:val="aa"/>
        <w:bidi/>
        <w:rPr>
          <w:rFonts w:ascii="Narkisim" w:hAnsi="Narkisim"/>
        </w:rPr>
      </w:pPr>
      <w:r w:rsidRPr="00B46EB6">
        <w:rPr>
          <w:rFonts w:ascii="Narkisim" w:hAnsi="Narkisim"/>
          <w:u w:val="single"/>
          <w:rtl/>
        </w:rPr>
        <w:t>מי לא תנן מעכשיו אם לא באתי וכו' וניחוש שמא פייס</w:t>
      </w:r>
      <w:r w:rsidRPr="00B46EB6">
        <w:rPr>
          <w:rFonts w:ascii="Narkisim" w:hAnsi="Narkisim"/>
          <w:rtl/>
        </w:rPr>
        <w:t xml:space="preserve">. </w:t>
      </w:r>
      <w:r w:rsidRPr="00B46EB6">
        <w:rPr>
          <w:rFonts w:ascii="Narkisim" w:hAnsi="Narkisim"/>
          <w:b/>
          <w:bCs/>
          <w:rtl/>
        </w:rPr>
        <w:t>רע"א</w:t>
      </w:r>
      <w:r w:rsidRPr="00B46EB6">
        <w:rPr>
          <w:rFonts w:ascii="Narkisim" w:hAnsi="Narkisim"/>
          <w:rtl/>
        </w:rPr>
        <w:t xml:space="preserve"> הק' דהתם אי פייס ובא לעיר ובא עליה נתבטל </w:t>
      </w:r>
      <w:r w:rsidRPr="00B46EB6">
        <w:rPr>
          <w:rFonts w:ascii="Narkisim" w:hAnsi="Narkisim"/>
          <w:rtl/>
        </w:rPr>
        <w:lastRenderedPageBreak/>
        <w:t>התנאי. והגט בטל מדאורייתא שעבר על תנאו</w:t>
      </w:r>
      <w:r w:rsidRPr="00B46EB6">
        <w:rPr>
          <w:rStyle w:val="ac"/>
          <w:rFonts w:ascii="Narkisim" w:hAnsi="Narkisim"/>
          <w:rtl/>
        </w:rPr>
        <w:footnoteReference w:id="429"/>
      </w:r>
      <w:r w:rsidRPr="00B46EB6">
        <w:rPr>
          <w:rFonts w:ascii="Narkisim" w:hAnsi="Narkisim"/>
          <w:rtl/>
        </w:rPr>
        <w:t xml:space="preserve"> [וכמ"ש תוס' לעיל יח:</w:t>
      </w:r>
      <w:r w:rsidRPr="00B46EB6">
        <w:rPr>
          <w:rStyle w:val="ac"/>
          <w:rFonts w:ascii="Narkisim" w:hAnsi="Narkisim"/>
          <w:rtl/>
        </w:rPr>
        <w:footnoteReference w:id="430"/>
      </w:r>
      <w:r w:rsidRPr="00B46EB6">
        <w:rPr>
          <w:rFonts w:ascii="Narkisim" w:hAnsi="Narkisim"/>
          <w:rtl/>
        </w:rPr>
        <w:t>]. א"כ מה ראיה מהתם דחיישינן לדאורי', אבל הכא דאף אם פייס פסול רק מדרבנן משום גט ישן לא חיישינן. וצע"ג.</w:t>
      </w:r>
    </w:p>
    <w:p w14:paraId="4A682159" w14:textId="77777777" w:rsidR="00A8648F" w:rsidRPr="00B46EB6" w:rsidRDefault="00000000" w:rsidP="00B46EB6">
      <w:pPr>
        <w:pStyle w:val="3"/>
        <w:bidi/>
        <w:rPr>
          <w:rFonts w:ascii="Narkisim" w:hAnsi="Narkisim"/>
        </w:rPr>
      </w:pPr>
      <w:r w:rsidRPr="00B46EB6">
        <w:rPr>
          <w:rFonts w:ascii="Narkisim" w:hAnsi="Narkisim"/>
          <w:rtl/>
        </w:rPr>
        <w:t>דף ל.</w:t>
      </w:r>
    </w:p>
    <w:p w14:paraId="17D42CF3" w14:textId="77777777" w:rsidR="00A8648F" w:rsidRPr="00B46EB6" w:rsidRDefault="00000000" w:rsidP="00B46EB6">
      <w:pPr>
        <w:bidi/>
        <w:rPr>
          <w:rFonts w:ascii="Narkisim" w:hAnsi="Narkisim" w:cs="Narkisim"/>
        </w:rPr>
      </w:pPr>
      <w:r w:rsidRPr="00B46EB6">
        <w:rPr>
          <w:rFonts w:ascii="Narkisim" w:hAnsi="Narkisim" w:cs="Narkisim"/>
          <w:u w:val="single"/>
          <w:rtl/>
        </w:rPr>
        <w:t>כי משוו בי"ד שליח בפניו וכו'.</w:t>
      </w:r>
      <w:r w:rsidRPr="00B46EB6">
        <w:rPr>
          <w:rFonts w:ascii="Narkisim" w:hAnsi="Narkisim" w:cs="Narkisim"/>
          <w:rtl/>
        </w:rPr>
        <w:t xml:space="preserve"> פ</w:t>
      </w:r>
      <w:r w:rsidRPr="00B46EB6">
        <w:rPr>
          <w:rFonts w:ascii="Narkisim" w:hAnsi="Narkisim" w:cs="Narkisim"/>
          <w:b/>
          <w:bCs/>
          <w:rtl/>
        </w:rPr>
        <w:t>רש"י</w:t>
      </w:r>
      <w:r w:rsidRPr="00B46EB6">
        <w:rPr>
          <w:rFonts w:ascii="Narkisim" w:hAnsi="Narkisim" w:cs="Narkisim"/>
          <w:rtl/>
        </w:rPr>
        <w:t xml:space="preserve"> מי בעי לפניו דשליח הראשון. [וכ"כ רוב ה</w:t>
      </w:r>
      <w:r w:rsidRPr="00B46EB6">
        <w:rPr>
          <w:rFonts w:ascii="Narkisim" w:hAnsi="Narkisim" w:cs="Narkisim"/>
          <w:b/>
          <w:bCs/>
          <w:rtl/>
        </w:rPr>
        <w:t>ראשונים</w:t>
      </w:r>
      <w:r w:rsidRPr="00B46EB6">
        <w:rPr>
          <w:rFonts w:ascii="Narkisim" w:hAnsi="Narkisim" w:cs="Narkisim"/>
          <w:rtl/>
        </w:rPr>
        <w:t>]. ופ</w:t>
      </w:r>
      <w:r w:rsidRPr="00B46EB6">
        <w:rPr>
          <w:rFonts w:ascii="Narkisim" w:hAnsi="Narkisim" w:cs="Narkisim"/>
          <w:b/>
          <w:bCs/>
          <w:rtl/>
        </w:rPr>
        <w:t>רש"י</w:t>
      </w:r>
      <w:r w:rsidRPr="00B46EB6">
        <w:rPr>
          <w:rFonts w:ascii="Narkisim" w:hAnsi="Narkisim" w:cs="Narkisim"/>
          <w:rtl/>
        </w:rPr>
        <w:t xml:space="preserve"> כגון זה דהוא אנוס ואינו יכול לעכב כאן. ומשמע דקאי אמעשה הנ"ל. </w:t>
      </w:r>
      <w:r w:rsidRPr="00B46EB6">
        <w:rPr>
          <w:rFonts w:ascii="Narkisim" w:hAnsi="Narkisim" w:cs="Narkisim"/>
          <w:szCs w:val="20"/>
          <w:rtl/>
        </w:rPr>
        <w:t>וביארו דלפ"ז נסתפק במה שפסק שעושה את הבי"ד שליח, והבי"ד עושים שליח לאחר ל'. ושוב נתקשה דבשעה שמינו את שליח השני הוה שלא בפני הראשון</w:t>
      </w:r>
      <w:r w:rsidRPr="00B46EB6">
        <w:rPr>
          <w:rStyle w:val="ac"/>
          <w:rFonts w:ascii="Narkisim" w:hAnsi="Narkisim" w:cs="Narkisim"/>
          <w:szCs w:val="20"/>
          <w:rtl/>
        </w:rPr>
        <w:footnoteReference w:id="431"/>
      </w:r>
      <w:r w:rsidRPr="00B46EB6">
        <w:rPr>
          <w:rFonts w:ascii="Narkisim" w:hAnsi="Narkisim" w:cs="Narkisim"/>
          <w:rtl/>
        </w:rPr>
        <w:t>.</w:t>
      </w:r>
    </w:p>
    <w:p w14:paraId="41CD230B" w14:textId="77777777" w:rsidR="00A8648F" w:rsidRPr="00B46EB6" w:rsidRDefault="00000000" w:rsidP="00B46EB6">
      <w:pPr>
        <w:pStyle w:val="a7"/>
        <w:bidi/>
        <w:rPr>
          <w:rFonts w:ascii="Narkisim" w:hAnsi="Narkisim"/>
        </w:rPr>
      </w:pPr>
      <w:r w:rsidRPr="00B46EB6">
        <w:rPr>
          <w:rFonts w:ascii="Narkisim" w:hAnsi="Narkisim"/>
          <w:rtl/>
        </w:rPr>
        <w:t xml:space="preserve">ומשמע דהבי"ד מינו את השליח השני, אלא הוה ספק אי בעינן שהשליח יעמוד שם. </w:t>
      </w:r>
      <w:r w:rsidRPr="00B46EB6">
        <w:rPr>
          <w:rFonts w:ascii="Narkisim" w:hAnsi="Narkisim"/>
          <w:szCs w:val="20"/>
          <w:rtl/>
        </w:rPr>
        <w:t>[וצ"ב דאי הבי"ד עושים את השליח, אמאי צריך שיעמוד שם הראשון</w:t>
      </w:r>
      <w:r w:rsidRPr="00B46EB6">
        <w:rPr>
          <w:rFonts w:ascii="Narkisim" w:hAnsi="Narkisim"/>
          <w:rtl/>
        </w:rPr>
        <w:t>].</w:t>
      </w:r>
    </w:p>
    <w:p w14:paraId="75C642BF"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רא"ש</w:t>
      </w:r>
      <w:r w:rsidRPr="00B46EB6">
        <w:rPr>
          <w:rFonts w:ascii="Narkisim" w:hAnsi="Narkisim"/>
          <w:rtl/>
        </w:rPr>
        <w:t xml:space="preserve"> תמה אי בעי בפניו, אמאי בי"ד ימנו את השליח, השליח ימנה את השליח השני בפני בי"ד</w:t>
      </w:r>
      <w:r w:rsidRPr="00B46EB6">
        <w:rPr>
          <w:rStyle w:val="ac"/>
          <w:rFonts w:ascii="Narkisim" w:hAnsi="Narkisim"/>
          <w:rtl/>
        </w:rPr>
        <w:footnoteReference w:id="432"/>
      </w:r>
      <w:r w:rsidRPr="00B46EB6">
        <w:rPr>
          <w:rFonts w:ascii="Narkisim" w:hAnsi="Narkisim"/>
          <w:rtl/>
        </w:rPr>
        <w:t>.</w:t>
      </w:r>
      <w:r w:rsidRPr="00B46EB6">
        <w:rPr>
          <w:rFonts w:ascii="Narkisim" w:hAnsi="Narkisim"/>
          <w:sz w:val="20"/>
          <w:szCs w:val="20"/>
          <w:rtl/>
        </w:rPr>
        <w:t xml:space="preserve"> </w:t>
      </w:r>
      <w:r w:rsidRPr="00B46EB6">
        <w:rPr>
          <w:rFonts w:ascii="Narkisim" w:hAnsi="Narkisim"/>
          <w:rtl/>
        </w:rPr>
        <w:t>[אך אי לא בעי לפניו ניחא, דיוכל למנות את הבי"ד, והבי"ד אח"כ ימנו את השליח</w:t>
      </w:r>
      <w:r w:rsidRPr="00B46EB6">
        <w:rPr>
          <w:rStyle w:val="ac"/>
          <w:rFonts w:ascii="Narkisim" w:hAnsi="Narkisim"/>
          <w:rtl/>
        </w:rPr>
        <w:footnoteReference w:id="433"/>
      </w:r>
      <w:r w:rsidRPr="00B46EB6">
        <w:rPr>
          <w:rFonts w:ascii="Narkisim" w:hAnsi="Narkisim"/>
          <w:rtl/>
        </w:rPr>
        <w:t>].</w:t>
      </w:r>
    </w:p>
    <w:p w14:paraId="51FB8CDA" w14:textId="77777777" w:rsidR="00A8648F" w:rsidRPr="00B46EB6" w:rsidRDefault="00000000" w:rsidP="00B46EB6">
      <w:pPr>
        <w:pStyle w:val="a8"/>
        <w:bidi/>
        <w:rPr>
          <w:rFonts w:ascii="Narkisim" w:hAnsi="Narkisim"/>
        </w:rPr>
      </w:pPr>
      <w:r w:rsidRPr="00B46EB6">
        <w:rPr>
          <w:rFonts w:ascii="Narkisim" w:hAnsi="Narkisim"/>
          <w:rtl/>
        </w:rPr>
        <w:t>ויש שדנו דלדעת רש"י זה גופא ספק הגמ', דאי בעי לפניו א"כ השליח ממנהו. ולצד דהוה שלא בפניו הבי"ד ממנים. וכדמשמע במעשה זו, דאמר דבריו לפני בי"ד. והבי"ד שלחו שליח לאחר ל'.</w:t>
      </w:r>
    </w:p>
    <w:p w14:paraId="3A575D97"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תוס' רי"ד</w:t>
      </w:r>
      <w:r w:rsidRPr="00B46EB6">
        <w:rPr>
          <w:rFonts w:ascii="Narkisim" w:hAnsi="Narkisim"/>
          <w:rtl/>
        </w:rPr>
        <w:t xml:space="preserve"> (כט:) הוכיח ממעשה זו שהבית דין ממנין את השליח השני [ומש"ה אומר 'שליח בי"ד אני']. ולא שליח ראשון. ולכאורה כוונתו דצריך דוקא שהבי"ד ימנו שיחשב שליח בי"ד</w:t>
      </w:r>
      <w:r w:rsidRPr="00B46EB6">
        <w:rPr>
          <w:rStyle w:val="ac"/>
          <w:rFonts w:ascii="Narkisim" w:hAnsi="Narkisim"/>
          <w:rtl/>
        </w:rPr>
        <w:footnoteReference w:id="434"/>
      </w:r>
      <w:r w:rsidRPr="00B46EB6">
        <w:rPr>
          <w:rFonts w:ascii="Narkisim" w:hAnsi="Narkisim"/>
          <w:rtl/>
        </w:rPr>
        <w:t xml:space="preserve"> [ומתיישב קו' הרא"ש]. </w:t>
      </w:r>
      <w:r w:rsidRPr="00B46EB6">
        <w:rPr>
          <w:rFonts w:ascii="Narkisim" w:hAnsi="Narkisim"/>
          <w:szCs w:val="20"/>
          <w:rtl/>
        </w:rPr>
        <w:t>[וע"ע מה שהו' במשנה</w:t>
      </w:r>
      <w:r w:rsidRPr="00B46EB6">
        <w:rPr>
          <w:rStyle w:val="ac"/>
          <w:rFonts w:ascii="Narkisim" w:hAnsi="Narkisim"/>
          <w:szCs w:val="20"/>
          <w:rtl/>
        </w:rPr>
        <w:footnoteReference w:id="435"/>
      </w:r>
      <w:r w:rsidRPr="00B46EB6">
        <w:rPr>
          <w:rFonts w:ascii="Narkisim" w:hAnsi="Narkisim"/>
          <w:szCs w:val="20"/>
          <w:rtl/>
        </w:rPr>
        <w:t>]</w:t>
      </w:r>
      <w:r w:rsidRPr="00B46EB6">
        <w:rPr>
          <w:rFonts w:ascii="Narkisim" w:hAnsi="Narkisim"/>
          <w:rtl/>
        </w:rPr>
        <w:t>.</w:t>
      </w:r>
    </w:p>
    <w:p w14:paraId="44AE2DE4"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ה</w:t>
      </w:r>
      <w:r w:rsidRPr="00B46EB6">
        <w:rPr>
          <w:rFonts w:ascii="Narkisim" w:hAnsi="Narkisim" w:cs="Narkisim"/>
          <w:b/>
          <w:bCs/>
          <w:rtl/>
        </w:rPr>
        <w:t>רא"ש</w:t>
      </w:r>
      <w:r w:rsidRPr="00B46EB6">
        <w:rPr>
          <w:rFonts w:ascii="Narkisim" w:hAnsi="Narkisim" w:cs="Narkisim"/>
          <w:rtl/>
        </w:rPr>
        <w:t xml:space="preserve"> הביא דה</w:t>
      </w:r>
      <w:r w:rsidRPr="00B46EB6">
        <w:rPr>
          <w:rFonts w:ascii="Narkisim" w:hAnsi="Narkisim" w:cs="Narkisim"/>
          <w:b/>
          <w:bCs/>
          <w:rtl/>
        </w:rPr>
        <w:t>רי"ף</w:t>
      </w:r>
      <w:r w:rsidRPr="00B46EB6">
        <w:rPr>
          <w:rFonts w:ascii="Narkisim" w:hAnsi="Narkisim" w:cs="Narkisim"/>
          <w:rtl/>
        </w:rPr>
        <w:t xml:space="preserve"> גרס דספק הגמ' כי משוי ליה שליח בבי"ד בפניו, וה</w:t>
      </w:r>
      <w:r w:rsidRPr="00B46EB6">
        <w:rPr>
          <w:rFonts w:ascii="Narkisim" w:hAnsi="Narkisim" w:cs="Narkisim"/>
          <w:b/>
          <w:bCs/>
          <w:rtl/>
        </w:rPr>
        <w:t>רא"ש</w:t>
      </w:r>
      <w:r w:rsidRPr="00B46EB6">
        <w:rPr>
          <w:rFonts w:ascii="Narkisim" w:hAnsi="Narkisim" w:cs="Narkisim"/>
          <w:rtl/>
        </w:rPr>
        <w:t xml:space="preserve"> ביאר דקאי אמתני' דעושה שליח בבי"ד, ומיבע"ל לרבא אם יוכל שליח הראשון למנות שליח שני אף [ששליח השני] אינו כאן, אלא אומר בפני ב"ד אני ממנה את פלוני שליח, ובי"ד יתנוהו לו. </w:t>
      </w:r>
      <w:r w:rsidRPr="00B46EB6">
        <w:rPr>
          <w:rFonts w:ascii="Narkisim" w:hAnsi="Narkisim" w:cs="Narkisim"/>
          <w:szCs w:val="20"/>
          <w:rtl/>
        </w:rPr>
        <w:t>[ומשמע דהשליח הראשון ממנה שליח מסויים. ולא שהבי"ד מינו]</w:t>
      </w:r>
      <w:r w:rsidRPr="00B46EB6">
        <w:rPr>
          <w:rFonts w:ascii="Narkisim" w:hAnsi="Narkisim" w:cs="Narkisim"/>
          <w:rtl/>
        </w:rPr>
        <w:t>.</w:t>
      </w:r>
    </w:p>
    <w:p w14:paraId="69235AF8"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ר"ן</w:t>
      </w:r>
      <w:r w:rsidRPr="00B46EB6">
        <w:rPr>
          <w:rFonts w:ascii="Narkisim" w:hAnsi="Narkisim"/>
          <w:rtl/>
        </w:rPr>
        <w:t xml:space="preserve"> דייק מסוגיין</w:t>
      </w:r>
      <w:r w:rsidRPr="00B46EB6">
        <w:rPr>
          <w:rStyle w:val="ac"/>
          <w:rFonts w:ascii="Narkisim" w:hAnsi="Narkisim"/>
          <w:rtl/>
        </w:rPr>
        <w:footnoteReference w:id="436"/>
      </w:r>
      <w:r w:rsidRPr="00B46EB6">
        <w:rPr>
          <w:rFonts w:ascii="Narkisim" w:hAnsi="Narkisim"/>
          <w:rtl/>
        </w:rPr>
        <w:t xml:space="preserve"> דהבעל יכול למנות שליח שלא בפניו</w:t>
      </w:r>
      <w:r w:rsidRPr="00B46EB6">
        <w:rPr>
          <w:rStyle w:val="ac"/>
          <w:rFonts w:ascii="Narkisim" w:hAnsi="Narkisim"/>
          <w:rtl/>
        </w:rPr>
        <w:footnoteReference w:id="437"/>
      </w:r>
      <w:r w:rsidRPr="00B46EB6">
        <w:rPr>
          <w:rFonts w:ascii="Narkisim" w:hAnsi="Narkisim"/>
          <w:rtl/>
        </w:rPr>
        <w:t>, ואף בשליח לקבלה. [ודוקא שליח בי"ד ס"ד דגרע</w:t>
      </w:r>
      <w:r w:rsidRPr="00B46EB6">
        <w:rPr>
          <w:rStyle w:val="ac"/>
          <w:rFonts w:ascii="Narkisim" w:hAnsi="Narkisim"/>
          <w:rtl/>
        </w:rPr>
        <w:footnoteReference w:id="438"/>
      </w:r>
      <w:r w:rsidRPr="00B46EB6">
        <w:rPr>
          <w:rFonts w:ascii="Narkisim" w:hAnsi="Narkisim"/>
          <w:rtl/>
        </w:rPr>
        <w:t>].</w:t>
      </w:r>
    </w:p>
    <w:p w14:paraId="0C65BF74" w14:textId="77777777" w:rsidR="00A8648F" w:rsidRPr="00B46EB6" w:rsidRDefault="00000000" w:rsidP="00B46EB6">
      <w:pPr>
        <w:pStyle w:val="aa"/>
        <w:bidi/>
        <w:rPr>
          <w:rFonts w:ascii="Narkisim" w:hAnsi="Narkisim"/>
        </w:rPr>
      </w:pPr>
      <w:r w:rsidRPr="00B46EB6">
        <w:rPr>
          <w:rFonts w:ascii="Narkisim" w:hAnsi="Narkisim"/>
          <w:u w:val="single"/>
          <w:rtl/>
        </w:rPr>
        <w:t>אתא ופסקיה מברא</w:t>
      </w:r>
      <w:r w:rsidRPr="00B46EB6">
        <w:rPr>
          <w:rStyle w:val="ac"/>
          <w:rFonts w:ascii="Narkisim" w:hAnsi="Narkisim"/>
          <w:u w:val="single"/>
          <w:rtl/>
        </w:rPr>
        <w:footnoteReference w:id="439"/>
      </w:r>
      <w:r w:rsidRPr="00B46EB6">
        <w:rPr>
          <w:rFonts w:ascii="Narkisim" w:hAnsi="Narkisim"/>
          <w:u w:val="single"/>
          <w:rtl/>
        </w:rPr>
        <w:t xml:space="preserve"> וכו' אמר שמואל ל"ש מתיא</w:t>
      </w:r>
      <w:r w:rsidRPr="00B46EB6">
        <w:rPr>
          <w:rFonts w:ascii="Narkisim" w:hAnsi="Narkisim"/>
          <w:rtl/>
        </w:rPr>
        <w:t>. והגמ' (כתובות ב:) מביאה מכאן דאין אנוס בגיטין [דסוף סוף לא נתקיים התנאי. ולמסקנא שם משום תקנה דצנועות ופרוצות</w:t>
      </w:r>
      <w:r w:rsidRPr="00B46EB6">
        <w:rPr>
          <w:rStyle w:val="ac"/>
          <w:rFonts w:ascii="Narkisim" w:hAnsi="Narkisim"/>
          <w:rtl/>
        </w:rPr>
        <w:footnoteReference w:id="440"/>
      </w:r>
      <w:r w:rsidRPr="00B46EB6">
        <w:rPr>
          <w:rFonts w:ascii="Narkisim" w:hAnsi="Narkisim"/>
          <w:rtl/>
        </w:rPr>
        <w:t>]. והגמ' דוחה דהוה אונס דשכיח, ואיבעי להתנות. [וע"ע לקמן עג. גדרי אונס בגיטין</w:t>
      </w:r>
      <w:r w:rsidRPr="00B46EB6">
        <w:rPr>
          <w:rStyle w:val="ac"/>
          <w:rFonts w:ascii="Narkisim" w:hAnsi="Narkisim"/>
          <w:rtl/>
        </w:rPr>
        <w:footnoteReference w:id="441"/>
      </w:r>
      <w:r w:rsidRPr="00B46EB6">
        <w:rPr>
          <w:rFonts w:ascii="Narkisim" w:hAnsi="Narkisim"/>
          <w:rtl/>
        </w:rPr>
        <w:t>. ואכמ"ל].</w:t>
      </w:r>
    </w:p>
    <w:p w14:paraId="366E7313"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וה</w:t>
      </w:r>
      <w:r w:rsidRPr="00B46EB6">
        <w:rPr>
          <w:rFonts w:ascii="Narkisim" w:hAnsi="Narkisim"/>
          <w:b/>
          <w:bCs/>
          <w:rtl/>
        </w:rPr>
        <w:t>קצות</w:t>
      </w:r>
      <w:r w:rsidRPr="00B46EB6">
        <w:rPr>
          <w:rFonts w:ascii="Narkisim" w:hAnsi="Narkisim"/>
          <w:rtl/>
        </w:rPr>
        <w:t xml:space="preserve"> (נה א) הביא מכאן ראיה דאונס ביום אחרון נחשב אונס. [ואכמ"ל. וע"ע לקמן עד:].</w:t>
      </w:r>
    </w:p>
    <w:p w14:paraId="464160A4" w14:textId="77777777" w:rsidR="00A8648F" w:rsidRPr="00B46EB6" w:rsidRDefault="00000000" w:rsidP="00B46EB6">
      <w:pPr>
        <w:bidi/>
        <w:rPr>
          <w:rFonts w:ascii="Narkisim" w:hAnsi="Narkisim" w:cs="Narkisim"/>
        </w:rPr>
      </w:pPr>
      <w:r w:rsidRPr="00B46EB6">
        <w:rPr>
          <w:rFonts w:ascii="Narkisim" w:hAnsi="Narkisim" w:cs="Narkisim"/>
          <w:u w:val="single"/>
          <w:rtl/>
        </w:rPr>
        <w:t>תוד"ה מי.</w:t>
      </w:r>
      <w:r w:rsidRPr="00B46EB6">
        <w:rPr>
          <w:rFonts w:ascii="Narkisim" w:hAnsi="Narkisim" w:cs="Narkisim"/>
          <w:rtl/>
        </w:rPr>
        <w:t xml:space="preserve"> אע"ג דלית ליה וכו' משמע אם לא אטרח בדבר גדול. [והוה אונס שאין לו דבר גדול]. </w:t>
      </w:r>
      <w:r w:rsidRPr="00B46EB6">
        <w:rPr>
          <w:rFonts w:ascii="Narkisim" w:hAnsi="Narkisim" w:cs="Narkisim"/>
          <w:sz w:val="20"/>
          <w:szCs w:val="20"/>
          <w:rtl/>
        </w:rPr>
        <w:t>וה</w:t>
      </w:r>
      <w:r w:rsidRPr="00B46EB6">
        <w:rPr>
          <w:rFonts w:ascii="Narkisim" w:hAnsi="Narkisim" w:cs="Narkisim"/>
          <w:b/>
          <w:bCs/>
          <w:sz w:val="20"/>
          <w:szCs w:val="20"/>
          <w:rtl/>
        </w:rPr>
        <w:t>יש"ש</w:t>
      </w:r>
      <w:r w:rsidRPr="00B46EB6">
        <w:rPr>
          <w:rFonts w:ascii="Narkisim" w:hAnsi="Narkisim" w:cs="Narkisim"/>
          <w:sz w:val="20"/>
          <w:szCs w:val="20"/>
          <w:rtl/>
        </w:rPr>
        <w:t xml:space="preserve"> הק' דנתת דבריך לשיעורין [דאי נתן לה דבר גדול נתקיים התנאי].</w:t>
      </w:r>
      <w:r w:rsidRPr="00B46EB6">
        <w:rPr>
          <w:rFonts w:ascii="Narkisim" w:hAnsi="Narkisim" w:cs="Narkisim"/>
          <w:rtl/>
        </w:rPr>
        <w:t xml:space="preserve"> וה</w:t>
      </w:r>
      <w:r w:rsidRPr="00B46EB6">
        <w:rPr>
          <w:rFonts w:ascii="Narkisim" w:hAnsi="Narkisim" w:cs="Narkisim"/>
          <w:b/>
          <w:bCs/>
          <w:rtl/>
        </w:rPr>
        <w:t>תוס' הרא"ש</w:t>
      </w:r>
      <w:r w:rsidRPr="00B46EB6">
        <w:rPr>
          <w:rFonts w:ascii="Narkisim" w:hAnsi="Narkisim" w:cs="Narkisim"/>
          <w:rtl/>
        </w:rPr>
        <w:t xml:space="preserve"> כתב </w:t>
      </w:r>
      <w:r w:rsidRPr="00B46EB6">
        <w:rPr>
          <w:rFonts w:ascii="Narkisim" w:hAnsi="Narkisim" w:cs="Narkisim"/>
          <w:rtl/>
        </w:rPr>
        <w:lastRenderedPageBreak/>
        <w:t>דמילתא יתירא קאמר, דאף אי יהיב תרקבא, מ"מ דילמא אי יהיב טפי הוה מפייסא.</w:t>
      </w:r>
    </w:p>
    <w:p w14:paraId="55254B05" w14:textId="77777777" w:rsidR="00A8648F" w:rsidRPr="00B46EB6" w:rsidRDefault="00000000" w:rsidP="00B46EB6">
      <w:pPr>
        <w:bidi/>
        <w:rPr>
          <w:rFonts w:ascii="Narkisim" w:hAnsi="Narkisim" w:cs="Narkisim"/>
        </w:rPr>
      </w:pPr>
      <w:r w:rsidRPr="00B46EB6">
        <w:rPr>
          <w:rFonts w:ascii="Narkisim" w:hAnsi="Narkisim" w:cs="Narkisim"/>
          <w:u w:val="single"/>
          <w:rtl/>
        </w:rPr>
        <w:t>א"ד וכו' הא פייסה ולא איפייסא, הא כמ"ד דיש אונס בגיטין</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ואנוס הוא, דפייס במה שבידו לעשות</w:t>
      </w:r>
      <w:r w:rsidRPr="00B46EB6">
        <w:rPr>
          <w:rStyle w:val="ac"/>
          <w:rFonts w:ascii="Narkisim" w:hAnsi="Narkisim" w:cs="Narkisim"/>
          <w:rtl/>
        </w:rPr>
        <w:footnoteReference w:id="442"/>
      </w:r>
      <w:r w:rsidRPr="00B46EB6">
        <w:rPr>
          <w:rFonts w:ascii="Narkisim" w:hAnsi="Narkisim" w:cs="Narkisim"/>
          <w:rtl/>
        </w:rPr>
        <w:t>. וה</w:t>
      </w:r>
      <w:r w:rsidRPr="00B46EB6">
        <w:rPr>
          <w:rFonts w:ascii="Narkisim" w:hAnsi="Narkisim" w:cs="Narkisim"/>
          <w:b/>
          <w:bCs/>
          <w:rtl/>
        </w:rPr>
        <w:t>רמב"ן</w:t>
      </w:r>
      <w:r w:rsidRPr="00B46EB6">
        <w:rPr>
          <w:rFonts w:ascii="Narkisim" w:hAnsi="Narkisim" w:cs="Narkisim"/>
          <w:rtl/>
        </w:rPr>
        <w:t xml:space="preserve"> כתב ש"מ לענין ממון כה"ג, שהמקבל על עצמו לפייס את פלוני, והתנה שאם לא מתחייב לו מעכשיו</w:t>
      </w:r>
      <w:r w:rsidRPr="00B46EB6">
        <w:rPr>
          <w:rStyle w:val="ac"/>
          <w:rFonts w:ascii="Narkisim" w:hAnsi="Narkisim" w:cs="Narkisim"/>
          <w:rtl/>
        </w:rPr>
        <w:footnoteReference w:id="443"/>
      </w:r>
      <w:r w:rsidRPr="00B46EB6">
        <w:rPr>
          <w:rFonts w:ascii="Narkisim" w:hAnsi="Narkisim" w:cs="Narkisim"/>
          <w:rtl/>
        </w:rPr>
        <w:t xml:space="preserve"> ק' מנה או שדי נתונה לך. ואזל פייסי במה שבידו ולא אפייס פטור, דאנוס הוא.</w:t>
      </w:r>
    </w:p>
    <w:p w14:paraId="12BBD7AF" w14:textId="77777777" w:rsidR="00A8648F" w:rsidRPr="00B46EB6" w:rsidRDefault="00000000" w:rsidP="00B46EB6">
      <w:pPr>
        <w:pStyle w:val="a8"/>
        <w:bidi/>
        <w:rPr>
          <w:rFonts w:ascii="Narkisim" w:hAnsi="Narkisim"/>
        </w:rPr>
      </w:pPr>
      <w:r w:rsidRPr="00B46EB6">
        <w:rPr>
          <w:rFonts w:ascii="Narkisim" w:hAnsi="Narkisim"/>
          <w:rtl/>
        </w:rPr>
        <w:t>והרמב"ן חילק דדוקא בתנאי שיפייס, שתולה בדעת אחרים, ופטור מדין אונס. אבל היכא דאמר שאתן מנה לפלוני ולא רצה לקבל פטור. שלשון זה משמע אתן אם רוצה לקבל</w:t>
      </w:r>
      <w:r w:rsidRPr="00B46EB6">
        <w:rPr>
          <w:rStyle w:val="ac"/>
          <w:rFonts w:ascii="Narkisim" w:hAnsi="Narkisim"/>
          <w:rtl/>
        </w:rPr>
        <w:footnoteReference w:id="444"/>
      </w:r>
      <w:r w:rsidRPr="00B46EB6">
        <w:rPr>
          <w:rFonts w:ascii="Narkisim" w:hAnsi="Narkisim"/>
          <w:rtl/>
        </w:rPr>
        <w:t>. [וע"ד דברי התוס'] [וכ"כ הרמב"ן שבועות כז.].</w:t>
      </w:r>
    </w:p>
    <w:p w14:paraId="4B4E1862" w14:textId="77777777" w:rsidR="00A8648F" w:rsidRPr="00B46EB6" w:rsidRDefault="00000000" w:rsidP="00B46EB6">
      <w:pPr>
        <w:pStyle w:val="aa"/>
        <w:bidi/>
        <w:rPr>
          <w:rFonts w:ascii="Narkisim" w:hAnsi="Narkisim"/>
        </w:rPr>
      </w:pPr>
      <w:r w:rsidRPr="00B46EB6">
        <w:rPr>
          <w:rFonts w:ascii="Narkisim" w:hAnsi="Narkisim"/>
          <w:rtl/>
        </w:rPr>
        <w:t xml:space="preserve">והרמב"ן הביא </w:t>
      </w:r>
      <w:r w:rsidRPr="00B46EB6">
        <w:rPr>
          <w:rFonts w:ascii="Narkisim" w:hAnsi="Narkisim"/>
          <w:b/>
          <w:bCs/>
          <w:rtl/>
        </w:rPr>
        <w:t>י"מ</w:t>
      </w:r>
      <w:r w:rsidRPr="00B46EB6">
        <w:rPr>
          <w:rFonts w:ascii="Narkisim" w:hAnsi="Narkisim"/>
          <w:rtl/>
        </w:rPr>
        <w:t xml:space="preserve"> דשאני אשה שהוא סבור שבידו לפייסה, שנוחות להתפייס לבעל</w:t>
      </w:r>
      <w:r w:rsidRPr="00B46EB6">
        <w:rPr>
          <w:rStyle w:val="ac"/>
          <w:rFonts w:ascii="Narkisim" w:hAnsi="Narkisim"/>
          <w:rtl/>
        </w:rPr>
        <w:footnoteReference w:id="445"/>
      </w:r>
      <w:r w:rsidRPr="00B46EB6">
        <w:rPr>
          <w:rFonts w:ascii="Narkisim" w:hAnsi="Narkisim"/>
          <w:rtl/>
        </w:rPr>
        <w:t>. אבל בעלמא כל היכא דתולה בדעת אחרים אין זה אונס, שמשעה ראשונה גמר ומקנה דלא ידע חבריה אי ציית אי לא. והרמב"ן חלק שאין לך ברזל קשה כאשה רעה.</w:t>
      </w:r>
    </w:p>
    <w:p w14:paraId="0E0A5034"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חילק (בשם רבו, וכ"כ הרא"ה כתובות ב:) דאף בממון דטוענין טענת אונס, ה"מ כשנתקיים התנאי מתוך האונס. אבל היכא שנתבטל התנאי מתוך האונס, כגון שאמר לו שדי נתונה לך מעכשיו אם לא אבוא מכאן ועד ל' יום, ונאנס ובא. אין מתנתו מתנה, דסוף סוף בא ולא נתקיים התנאי. [והביא ראיה מהא דלקמן עד: ואכמ"ל].</w:t>
      </w:r>
    </w:p>
    <w:p w14:paraId="3CB3A43F" w14:textId="77777777" w:rsidR="00A8648F" w:rsidRPr="00B46EB6" w:rsidRDefault="00000000" w:rsidP="00B46EB6">
      <w:pPr>
        <w:pStyle w:val="2"/>
        <w:bidi/>
        <w:rPr>
          <w:rFonts w:ascii="Narkisim" w:hAnsi="Narkisim"/>
        </w:rPr>
      </w:pPr>
      <w:r w:rsidRPr="00B46EB6">
        <w:rPr>
          <w:rFonts w:ascii="Narkisim" w:hAnsi="Narkisim"/>
          <w:rtl/>
        </w:rPr>
        <w:t>המלוה מעות את הכהן</w:t>
      </w:r>
    </w:p>
    <w:p w14:paraId="52B0D80E" w14:textId="77777777" w:rsidR="00A8648F" w:rsidRPr="00B46EB6" w:rsidRDefault="00000000" w:rsidP="00B46EB6">
      <w:pPr>
        <w:bidi/>
        <w:rPr>
          <w:rFonts w:ascii="Narkisim" w:hAnsi="Narkisim" w:cs="Narkisim"/>
        </w:rPr>
      </w:pPr>
      <w:r w:rsidRPr="00B46EB6">
        <w:rPr>
          <w:rFonts w:ascii="Narkisim" w:hAnsi="Narkisim" w:cs="Narkisim"/>
          <w:u w:val="single"/>
          <w:rtl/>
        </w:rPr>
        <w:t>המלוה מעות את הכהן וכו' להיות מפריש עליהם מחלקם וכו'</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שיפריש תרומה, וימכרנה</w:t>
      </w:r>
      <w:r w:rsidRPr="00B46EB6">
        <w:rPr>
          <w:rStyle w:val="ac"/>
          <w:rFonts w:ascii="Narkisim" w:hAnsi="Narkisim" w:cs="Narkisim"/>
          <w:rtl/>
        </w:rPr>
        <w:footnoteReference w:id="446"/>
      </w:r>
      <w:r w:rsidRPr="00B46EB6">
        <w:rPr>
          <w:rFonts w:ascii="Narkisim" w:hAnsi="Narkisim" w:cs="Narkisim"/>
          <w:rtl/>
        </w:rPr>
        <w:t xml:space="preserve"> ויעכב הדמים בפרעון החוב. דאין כאן גזל מתנות שכבר נתן דמיהן לכהן זה, ובשעת ההלואה כבר פסק דמיהן.</w:t>
      </w:r>
    </w:p>
    <w:p w14:paraId="655D82C0"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וה</w:t>
      </w:r>
      <w:r w:rsidRPr="00B46EB6">
        <w:rPr>
          <w:rFonts w:ascii="Narkisim" w:hAnsi="Narkisim"/>
          <w:b/>
          <w:bCs/>
          <w:rtl/>
        </w:rPr>
        <w:t>ריטב"א</w:t>
      </w:r>
      <w:r w:rsidRPr="00B46EB6">
        <w:rPr>
          <w:rFonts w:ascii="Narkisim" w:hAnsi="Narkisim"/>
          <w:rtl/>
        </w:rPr>
        <w:t xml:space="preserve"> כת' דהוא תקנה היכא דהלווה ע"ד כן, כדי שימצאו שילוו להם מעות</w:t>
      </w:r>
      <w:r w:rsidRPr="00B46EB6">
        <w:rPr>
          <w:rStyle w:val="ac"/>
          <w:rFonts w:ascii="Narkisim" w:hAnsi="Narkisim"/>
          <w:rtl/>
        </w:rPr>
        <w:footnoteReference w:id="447"/>
      </w:r>
      <w:r w:rsidRPr="00B46EB6">
        <w:rPr>
          <w:rFonts w:ascii="Narkisim" w:hAnsi="Narkisim"/>
          <w:rtl/>
        </w:rPr>
        <w:t>. וכ"כ ה</w:t>
      </w:r>
      <w:r w:rsidRPr="00B46EB6">
        <w:rPr>
          <w:rFonts w:ascii="Narkisim" w:hAnsi="Narkisim"/>
          <w:b/>
          <w:bCs/>
          <w:rtl/>
        </w:rPr>
        <w:t>רמב"ן</w:t>
      </w:r>
      <w:r w:rsidRPr="00B46EB6">
        <w:rPr>
          <w:rFonts w:ascii="Narkisim" w:hAnsi="Narkisim"/>
          <w:rtl/>
        </w:rPr>
        <w:t xml:space="preserve"> (בע"ב ובמלחמות). (וע"ע תוס' בע"ב).</w:t>
      </w:r>
    </w:p>
    <w:p w14:paraId="4F6DEEA5" w14:textId="77777777" w:rsidR="00A8648F" w:rsidRPr="00B46EB6" w:rsidRDefault="00000000" w:rsidP="00B46EB6">
      <w:pPr>
        <w:pStyle w:val="a8"/>
        <w:bidi/>
        <w:rPr>
          <w:rFonts w:ascii="Narkisim" w:hAnsi="Narkisim"/>
        </w:rPr>
      </w:pPr>
      <w:r w:rsidRPr="00B46EB6">
        <w:rPr>
          <w:rFonts w:ascii="Narkisim" w:hAnsi="Narkisim"/>
          <w:rtl/>
        </w:rPr>
        <w:t>והביאו דב</w:t>
      </w:r>
      <w:r w:rsidRPr="00B46EB6">
        <w:rPr>
          <w:rFonts w:ascii="Narkisim" w:hAnsi="Narkisim"/>
          <w:b/>
          <w:bCs/>
          <w:rtl/>
        </w:rPr>
        <w:t>ירושלמי</w:t>
      </w:r>
      <w:r w:rsidRPr="00B46EB6">
        <w:rPr>
          <w:rFonts w:ascii="Narkisim" w:hAnsi="Narkisim"/>
          <w:rtl/>
        </w:rPr>
        <w:t xml:space="preserve"> אי' דאם כבר הלוהו לא תקנו. וה</w:t>
      </w:r>
      <w:r w:rsidRPr="00B46EB6">
        <w:rPr>
          <w:rFonts w:ascii="Narkisim" w:hAnsi="Narkisim"/>
          <w:b/>
          <w:bCs/>
          <w:rtl/>
        </w:rPr>
        <w:t>ריטב"א</w:t>
      </w:r>
      <w:r w:rsidRPr="00B46EB6">
        <w:rPr>
          <w:rFonts w:ascii="Narkisim" w:hAnsi="Narkisim"/>
          <w:rtl/>
        </w:rPr>
        <w:t xml:space="preserve"> ביאר דהך זיכוי וגבייה דסוגיין ל"מ מדינא, אלא מדין תקנה (ע' בסמוך)</w:t>
      </w:r>
      <w:r w:rsidRPr="00B46EB6">
        <w:rPr>
          <w:rStyle w:val="ac"/>
          <w:rFonts w:ascii="Narkisim" w:hAnsi="Narkisim"/>
          <w:rtl/>
        </w:rPr>
        <w:footnoteReference w:id="448"/>
      </w:r>
      <w:r w:rsidRPr="00B46EB6">
        <w:rPr>
          <w:rFonts w:ascii="Narkisim" w:hAnsi="Narkisim"/>
          <w:rtl/>
        </w:rPr>
        <w:t>.</w:t>
      </w:r>
    </w:p>
    <w:p w14:paraId="47690330" w14:textId="77777777" w:rsidR="00A8648F" w:rsidRPr="00B46EB6" w:rsidRDefault="00000000" w:rsidP="00B46EB6">
      <w:pPr>
        <w:pStyle w:val="a8"/>
        <w:bidi/>
        <w:rPr>
          <w:rFonts w:ascii="Narkisim" w:hAnsi="Narkisim"/>
        </w:rPr>
      </w:pPr>
      <w:r w:rsidRPr="00B46EB6">
        <w:rPr>
          <w:rFonts w:ascii="Narkisim" w:hAnsi="Narkisim"/>
          <w:rtl/>
        </w:rPr>
        <w:t>והביאו מה</w:t>
      </w:r>
      <w:r w:rsidRPr="00B46EB6">
        <w:rPr>
          <w:rFonts w:ascii="Narkisim" w:hAnsi="Narkisim"/>
          <w:b/>
          <w:bCs/>
          <w:rtl/>
        </w:rPr>
        <w:t>גמ'</w:t>
      </w:r>
      <w:r w:rsidRPr="00B46EB6">
        <w:rPr>
          <w:rFonts w:ascii="Narkisim" w:hAnsi="Narkisim"/>
          <w:rtl/>
        </w:rPr>
        <w:t xml:space="preserve"> (חולין קלג., ורמב"ם ביכורים ט כא) האי כהנא דאית ליה צורבא מרבנן בשבבותיה, ודחיקא ליה מילתא</w:t>
      </w:r>
      <w:r w:rsidRPr="00B46EB6">
        <w:rPr>
          <w:rStyle w:val="ac"/>
          <w:rFonts w:ascii="Narkisim" w:hAnsi="Narkisim"/>
          <w:rtl/>
        </w:rPr>
        <w:footnoteReference w:id="449"/>
      </w:r>
      <w:r w:rsidRPr="00B46EB6">
        <w:rPr>
          <w:rFonts w:ascii="Narkisim" w:hAnsi="Narkisim"/>
          <w:rtl/>
        </w:rPr>
        <w:t xml:space="preserve"> ליזכי ליה מתנתא, והגמ' מקשה אע"ג דלא אתי לידיה</w:t>
      </w:r>
      <w:r w:rsidRPr="00B46EB6">
        <w:rPr>
          <w:rStyle w:val="ac"/>
          <w:rFonts w:ascii="Narkisim" w:hAnsi="Narkisim"/>
          <w:rtl/>
        </w:rPr>
        <w:footnoteReference w:id="450"/>
      </w:r>
      <w:r w:rsidRPr="00B46EB6">
        <w:rPr>
          <w:rFonts w:ascii="Narkisim" w:hAnsi="Narkisim"/>
          <w:rtl/>
        </w:rPr>
        <w:t>, ותי' במכירי כהונה. ואיתא שם דה"מ במקום דלא אפשר ליה. וה</w:t>
      </w:r>
      <w:r w:rsidRPr="00B46EB6">
        <w:rPr>
          <w:rFonts w:ascii="Narkisim" w:hAnsi="Narkisim"/>
          <w:b/>
          <w:bCs/>
          <w:rtl/>
        </w:rPr>
        <w:t>רמב"ן</w:t>
      </w:r>
      <w:r w:rsidRPr="00B46EB6">
        <w:rPr>
          <w:rFonts w:ascii="Narkisim" w:hAnsi="Narkisim"/>
          <w:rtl/>
        </w:rPr>
        <w:t xml:space="preserve"> הביא שלא התירו כן אלא מפני תקנה</w:t>
      </w:r>
      <w:r w:rsidRPr="00B46EB6">
        <w:rPr>
          <w:rStyle w:val="ac"/>
          <w:rFonts w:ascii="Narkisim" w:hAnsi="Narkisim"/>
          <w:rtl/>
        </w:rPr>
        <w:footnoteReference w:id="451"/>
      </w:r>
      <w:r w:rsidRPr="00B46EB6">
        <w:rPr>
          <w:rFonts w:ascii="Narkisim" w:hAnsi="Narkisim"/>
          <w:rtl/>
        </w:rPr>
        <w:t>.</w:t>
      </w:r>
    </w:p>
    <w:p w14:paraId="22AC1AB6"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נוב"י</w:t>
      </w:r>
      <w:r w:rsidRPr="00B46EB6">
        <w:rPr>
          <w:rFonts w:ascii="Narkisim" w:hAnsi="Narkisim"/>
          <w:rtl/>
        </w:rPr>
        <w:t xml:space="preserve"> </w:t>
      </w:r>
      <w:r w:rsidRPr="00B46EB6">
        <w:rPr>
          <w:rFonts w:ascii="Narkisim" w:hAnsi="Narkisim"/>
          <w:szCs w:val="20"/>
          <w:rtl/>
        </w:rPr>
        <w:t>(ת' יו"ד קצט, הו' ב</w:t>
      </w:r>
      <w:r w:rsidRPr="00B46EB6">
        <w:rPr>
          <w:rFonts w:ascii="Narkisim" w:hAnsi="Narkisim"/>
          <w:b/>
          <w:bCs/>
          <w:szCs w:val="20"/>
          <w:rtl/>
        </w:rPr>
        <w:t xml:space="preserve">פתח"ת </w:t>
      </w:r>
      <w:r w:rsidRPr="00B46EB6">
        <w:rPr>
          <w:rFonts w:ascii="Narkisim" w:hAnsi="Narkisim"/>
          <w:sz w:val="20"/>
          <w:szCs w:val="20"/>
          <w:rtl/>
        </w:rPr>
        <w:t>יו"ד רנז ה)</w:t>
      </w:r>
      <w:r w:rsidRPr="00B46EB6">
        <w:rPr>
          <w:rFonts w:ascii="Narkisim" w:hAnsi="Narkisim"/>
          <w:rtl/>
        </w:rPr>
        <w:t xml:space="preserve"> דן היכא דלא הלווה ע"ד כן, האם אח"כ יוכל להפריש צדקה עבורו [ברשות העני], ולחזור ולגבות בחובו. והביא דנח' בזה בירושלמי (הנ"ל), והאריך בזה</w:t>
      </w:r>
      <w:r w:rsidRPr="00B46EB6">
        <w:rPr>
          <w:rStyle w:val="ac"/>
          <w:rFonts w:ascii="Narkisim" w:hAnsi="Narkisim"/>
          <w:rtl/>
        </w:rPr>
        <w:footnoteReference w:id="452"/>
      </w:r>
      <w:r w:rsidRPr="00B46EB6">
        <w:rPr>
          <w:rFonts w:ascii="Narkisim" w:hAnsi="Narkisim"/>
          <w:rtl/>
        </w:rPr>
        <w:t xml:space="preserve">. </w:t>
      </w:r>
      <w:r w:rsidRPr="00B46EB6">
        <w:rPr>
          <w:rFonts w:ascii="Narkisim" w:hAnsi="Narkisim"/>
          <w:sz w:val="20"/>
          <w:szCs w:val="20"/>
          <w:rtl/>
        </w:rPr>
        <w:t>וה</w:t>
      </w:r>
      <w:r w:rsidRPr="00B46EB6">
        <w:rPr>
          <w:rFonts w:ascii="Narkisim" w:hAnsi="Narkisim"/>
          <w:b/>
          <w:bCs/>
          <w:sz w:val="20"/>
          <w:szCs w:val="20"/>
          <w:rtl/>
        </w:rPr>
        <w:t>נוב"י</w:t>
      </w:r>
      <w:r w:rsidRPr="00B46EB6">
        <w:rPr>
          <w:rFonts w:ascii="Narkisim" w:hAnsi="Narkisim"/>
          <w:sz w:val="20"/>
          <w:szCs w:val="20"/>
          <w:rtl/>
        </w:rPr>
        <w:t xml:space="preserve"> סיים דכ"ז היכא בדלאו הכי היה נותן צדקה בשיעור זה לעני הזה</w:t>
      </w:r>
      <w:r w:rsidRPr="00B46EB6">
        <w:rPr>
          <w:rStyle w:val="ac"/>
          <w:rFonts w:ascii="Narkisim" w:hAnsi="Narkisim"/>
          <w:sz w:val="20"/>
          <w:szCs w:val="20"/>
          <w:rtl/>
        </w:rPr>
        <w:footnoteReference w:id="453"/>
      </w:r>
      <w:r w:rsidRPr="00B46EB6">
        <w:rPr>
          <w:rFonts w:ascii="Narkisim" w:hAnsi="Narkisim"/>
          <w:sz w:val="20"/>
          <w:szCs w:val="20"/>
          <w:rtl/>
        </w:rPr>
        <w:t>.</w:t>
      </w:r>
    </w:p>
    <w:p w14:paraId="3F897C87" w14:textId="77777777" w:rsidR="00A8648F" w:rsidRPr="00B46EB6" w:rsidRDefault="00000000" w:rsidP="00B46EB6">
      <w:pPr>
        <w:pStyle w:val="aa"/>
        <w:bidi/>
        <w:rPr>
          <w:rFonts w:ascii="Narkisim" w:hAnsi="Narkisim"/>
        </w:rPr>
      </w:pPr>
      <w:r w:rsidRPr="00B46EB6">
        <w:rPr>
          <w:rFonts w:ascii="Narkisim" w:hAnsi="Narkisim"/>
          <w:u w:val="single"/>
          <w:rtl/>
        </w:rPr>
        <w:lastRenderedPageBreak/>
        <w:t>ואע"ג דלא אתא לידיה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דקו' הגמ' מאן זכי ליה להאי כהן, והאיך יצא יד"ח נתינה. לכאורה יש כאן ב' קו', דקשה האיך יזכה בו ע"י נתינת רשות כהן זה, הא קודם נתינה עדיין לא נתייחד לשום כהן. ועוד אף אי יוכל לקנות משבט הכהונה, הא לא קיים מצוות נתינה</w:t>
      </w:r>
      <w:r w:rsidRPr="00B46EB6">
        <w:rPr>
          <w:rStyle w:val="ac"/>
          <w:rFonts w:ascii="Narkisim" w:hAnsi="Narkisim"/>
          <w:rtl/>
        </w:rPr>
        <w:footnoteReference w:id="454"/>
      </w:r>
      <w:r w:rsidRPr="00B46EB6">
        <w:rPr>
          <w:rFonts w:ascii="Narkisim" w:hAnsi="Narkisim"/>
          <w:rtl/>
        </w:rPr>
        <w:t>.</w:t>
      </w:r>
    </w:p>
    <w:p w14:paraId="187B1AAA" w14:textId="77777777" w:rsidR="00A8648F" w:rsidRPr="00B46EB6" w:rsidRDefault="00000000" w:rsidP="00B46EB6">
      <w:pPr>
        <w:bidi/>
        <w:rPr>
          <w:rFonts w:ascii="Narkisim" w:hAnsi="Narkisim" w:cs="Narkisim"/>
        </w:rPr>
      </w:pPr>
      <w:r w:rsidRPr="00B46EB6">
        <w:rPr>
          <w:rFonts w:ascii="Narkisim" w:hAnsi="Narkisim" w:cs="Narkisim"/>
          <w:u w:val="single"/>
          <w:rtl/>
        </w:rPr>
        <w:t>ושמואל אמר המזכה להם ע"י אחרים</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שמוסרו ומזכה ביד אוהבו, והו"ל כאילו הגיע לידו [וזכה, וקיים מצוות נתינה], וחוזר ומחזירן לו [וגובה את התרומה בחובו].</w:t>
      </w:r>
    </w:p>
    <w:p w14:paraId="45BABA82"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(ותי' ב' בריטב"א) כת' דחוזר ונוטל משום תקנ"ח, שתקנו לפתוח להם דלת שילוו להם בעלי בתים. אבל מדינא כיון שזיכה לו, אינו רשאי לחזור וליטול ממנו.</w:t>
      </w:r>
    </w:p>
    <w:p w14:paraId="2791E365" w14:textId="77777777" w:rsidR="00A8648F" w:rsidRPr="00B46EB6" w:rsidRDefault="00000000" w:rsidP="00B46EB6">
      <w:pPr>
        <w:pStyle w:val="a8"/>
        <w:bidi/>
        <w:rPr>
          <w:rFonts w:ascii="Narkisim" w:hAnsi="Narkisim"/>
        </w:rPr>
      </w:pPr>
      <w:r w:rsidRPr="00B46EB6">
        <w:rPr>
          <w:rFonts w:ascii="Narkisim" w:hAnsi="Narkisim"/>
          <w:rtl/>
        </w:rPr>
        <w:t>וב</w:t>
      </w:r>
      <w:r w:rsidRPr="00B46EB6">
        <w:rPr>
          <w:rFonts w:ascii="Narkisim" w:hAnsi="Narkisim"/>
          <w:b/>
          <w:bCs/>
          <w:rtl/>
        </w:rPr>
        <w:t>ס' תוספת דרבנן</w:t>
      </w:r>
      <w:r w:rsidRPr="00B46EB6">
        <w:rPr>
          <w:rFonts w:ascii="Narkisim" w:hAnsi="Narkisim"/>
          <w:rtl/>
        </w:rPr>
        <w:t xml:space="preserve"> (אלגאזי אות ע רמט) הק' דאף מן הדין יוכל לזכות ע"י אחר בתנאי ע"מ להחזיר</w:t>
      </w:r>
      <w:r w:rsidRPr="00B46EB6">
        <w:rPr>
          <w:rStyle w:val="ac"/>
          <w:rFonts w:ascii="Narkisim" w:hAnsi="Narkisim"/>
          <w:rtl/>
        </w:rPr>
        <w:footnoteReference w:id="455"/>
      </w:r>
      <w:r w:rsidRPr="00B46EB6">
        <w:rPr>
          <w:rFonts w:ascii="Narkisim" w:hAnsi="Narkisim"/>
          <w:rtl/>
        </w:rPr>
        <w:t>. ויחזור ויגבנו ממנו לקיום תנאו</w:t>
      </w:r>
      <w:r w:rsidRPr="00B46EB6">
        <w:rPr>
          <w:rStyle w:val="ac"/>
          <w:rFonts w:ascii="Narkisim" w:hAnsi="Narkisim"/>
          <w:rtl/>
        </w:rPr>
        <w:footnoteReference w:id="456"/>
      </w:r>
      <w:r w:rsidRPr="00B46EB6">
        <w:rPr>
          <w:rFonts w:ascii="Narkisim" w:hAnsi="Narkisim"/>
          <w:rtl/>
        </w:rPr>
        <w:t>. וכת' דמ"מ שמא הכהן אינו מסכים, ואינו רשאי לגבותו בע"כ. ואף דעי"ז יתבטל הזיכוי. מ"מ לא קיים מצוות נתינה. ותקנו דיוכל לגבות בע"כ [אף בלא תנאי].</w:t>
      </w:r>
    </w:p>
    <w:p w14:paraId="22CD6F30" w14:textId="77777777" w:rsidR="00A8648F" w:rsidRPr="00B46EB6" w:rsidRDefault="00000000" w:rsidP="00B46EB6">
      <w:pPr>
        <w:pStyle w:val="a7"/>
        <w:bidi/>
        <w:rPr>
          <w:rFonts w:ascii="Narkisim" w:hAnsi="Narkisim"/>
        </w:rPr>
      </w:pPr>
      <w:r w:rsidRPr="00B46EB6">
        <w:rPr>
          <w:rFonts w:ascii="Narkisim" w:hAnsi="Narkisim"/>
          <w:rtl/>
        </w:rPr>
        <w:t>ועוד תי' ה</w:t>
      </w:r>
      <w:r w:rsidRPr="00B46EB6">
        <w:rPr>
          <w:rFonts w:ascii="Narkisim" w:hAnsi="Narkisim"/>
          <w:b/>
          <w:bCs/>
          <w:rtl/>
        </w:rPr>
        <w:t>ריטב"א</w:t>
      </w:r>
      <w:r w:rsidRPr="00B46EB6">
        <w:rPr>
          <w:rFonts w:ascii="Narkisim" w:hAnsi="Narkisim"/>
          <w:rtl/>
        </w:rPr>
        <w:t xml:space="preserve"> דתקנו דמהני זיכוי אפי' צווח לבסוף כשישמע</w:t>
      </w:r>
      <w:r w:rsidRPr="00B46EB6">
        <w:rPr>
          <w:rStyle w:val="ac"/>
          <w:rFonts w:ascii="Narkisim" w:hAnsi="Narkisim"/>
          <w:rtl/>
        </w:rPr>
        <w:footnoteReference w:id="457"/>
      </w:r>
      <w:r w:rsidRPr="00B46EB6">
        <w:rPr>
          <w:rFonts w:ascii="Narkisim" w:hAnsi="Narkisim"/>
          <w:rtl/>
        </w:rPr>
        <w:t>.</w:t>
      </w:r>
    </w:p>
    <w:p w14:paraId="3E2F4194" w14:textId="77777777" w:rsidR="00A8648F" w:rsidRPr="00B46EB6" w:rsidRDefault="00000000" w:rsidP="00B46EB6">
      <w:pPr>
        <w:pStyle w:val="aa"/>
        <w:bidi/>
        <w:rPr>
          <w:rFonts w:ascii="Narkisim" w:hAnsi="Narkisim"/>
        </w:rPr>
      </w:pPr>
      <w:r w:rsidRPr="00B46EB6">
        <w:rPr>
          <w:rFonts w:ascii="Narkisim" w:hAnsi="Narkisim"/>
          <w:u w:val="single"/>
          <w:rtl/>
        </w:rPr>
        <w:t>ע"י אחרים.</w:t>
      </w:r>
      <w:r w:rsidRPr="00B46EB6">
        <w:rPr>
          <w:rFonts w:ascii="Narkisim" w:hAnsi="Narkisim"/>
          <w:rtl/>
        </w:rPr>
        <w:t xml:space="preserve"> ה</w:t>
      </w:r>
      <w:r w:rsidRPr="00B46EB6">
        <w:rPr>
          <w:rFonts w:ascii="Narkisim" w:hAnsi="Narkisim"/>
          <w:b/>
          <w:bCs/>
          <w:rtl/>
        </w:rPr>
        <w:t>אחרונים</w:t>
      </w:r>
      <w:r w:rsidRPr="00B46EB6">
        <w:rPr>
          <w:rFonts w:ascii="Narkisim" w:hAnsi="Narkisim"/>
          <w:rtl/>
        </w:rPr>
        <w:t xml:space="preserve"> הקשו אמאי לא יזכה ע"י עצמו, הרי התרומה אינו של הישראל [דנימא דאינו מזכה לאחרים ע"י עצמו]. וה</w:t>
      </w:r>
      <w:r w:rsidRPr="00B46EB6">
        <w:rPr>
          <w:rFonts w:ascii="Narkisim" w:hAnsi="Narkisim"/>
          <w:b/>
          <w:bCs/>
          <w:rtl/>
        </w:rPr>
        <w:t>קה"י</w:t>
      </w:r>
      <w:r w:rsidRPr="00B46EB6">
        <w:rPr>
          <w:rFonts w:ascii="Narkisim" w:hAnsi="Narkisim"/>
          <w:rtl/>
        </w:rPr>
        <w:t xml:space="preserve"> (כא ב) תי' דמ"מ נחשב דבעל הפירות הוא המקנה במתנת כהונה, דיש לו טובת הנאה. ודן דאף למ"ד טובת הנאה אינו ממון, מ"מ נחשב 'מקנה' [עי"ש]. (וע"ע ריטב"א בע"ב).</w:t>
      </w:r>
    </w:p>
    <w:p w14:paraId="35F3ACFF" w14:textId="77777777" w:rsidR="00A8648F" w:rsidRPr="00B46EB6" w:rsidRDefault="00000000" w:rsidP="00B46EB6">
      <w:pPr>
        <w:bidi/>
        <w:rPr>
          <w:rFonts w:ascii="Narkisim" w:hAnsi="Narkisim" w:cs="Narkisim"/>
        </w:rPr>
      </w:pPr>
      <w:r w:rsidRPr="00B46EB6">
        <w:rPr>
          <w:rFonts w:ascii="Narkisim" w:hAnsi="Narkisim" w:cs="Narkisim"/>
          <w:u w:val="single"/>
          <w:rtl/>
        </w:rPr>
        <w:t>רש"י ד"ה במכרי כהונה.</w:t>
      </w:r>
      <w:r w:rsidRPr="00B46EB6">
        <w:rPr>
          <w:rFonts w:ascii="Narkisim" w:hAnsi="Narkisim" w:cs="Narkisim"/>
          <w:rtl/>
        </w:rPr>
        <w:t xml:space="preserve"> אסחי שאר כהני דעתייהו והו"ל כמאן דמטי לידייהו דהני. ה</w:t>
      </w:r>
      <w:r w:rsidRPr="00B46EB6">
        <w:rPr>
          <w:rFonts w:ascii="Narkisim" w:hAnsi="Narkisim" w:cs="Narkisim"/>
          <w:b/>
          <w:bCs/>
          <w:rtl/>
        </w:rPr>
        <w:t>אחרונים</w:t>
      </w:r>
      <w:r w:rsidRPr="00B46EB6">
        <w:rPr>
          <w:rFonts w:ascii="Narkisim" w:hAnsi="Narkisim" w:cs="Narkisim"/>
          <w:rtl/>
        </w:rPr>
        <w:t xml:space="preserve"> </w:t>
      </w:r>
      <w:r w:rsidRPr="00B46EB6">
        <w:rPr>
          <w:rFonts w:ascii="Narkisim" w:hAnsi="Narkisim" w:cs="Narkisim"/>
          <w:sz w:val="20"/>
          <w:szCs w:val="20"/>
          <w:rtl/>
        </w:rPr>
        <w:t>(וכ"כ ה</w:t>
      </w:r>
      <w:r w:rsidRPr="00B46EB6">
        <w:rPr>
          <w:rFonts w:ascii="Narkisim" w:hAnsi="Narkisim" w:cs="Narkisim"/>
          <w:b/>
          <w:bCs/>
          <w:sz w:val="20"/>
          <w:szCs w:val="20"/>
          <w:rtl/>
        </w:rPr>
        <w:t>קה"י</w:t>
      </w:r>
      <w:r w:rsidRPr="00B46EB6">
        <w:rPr>
          <w:rFonts w:ascii="Narkisim" w:hAnsi="Narkisim" w:cs="Narkisim"/>
          <w:sz w:val="20"/>
          <w:szCs w:val="20"/>
          <w:rtl/>
        </w:rPr>
        <w:t xml:space="preserve"> כא)</w:t>
      </w:r>
      <w:r w:rsidRPr="00B46EB6">
        <w:rPr>
          <w:rFonts w:ascii="Narkisim" w:hAnsi="Narkisim" w:cs="Narkisim"/>
          <w:rtl/>
        </w:rPr>
        <w:t xml:space="preserve"> ביארו דמתנת כהונה הוה ממון השבט. ועי"ז שנתייאשו שאר כהנים, ממילא הוה של אלו</w:t>
      </w:r>
      <w:r w:rsidRPr="00B46EB6">
        <w:rPr>
          <w:rStyle w:val="ac"/>
          <w:rFonts w:ascii="Narkisim" w:hAnsi="Narkisim" w:cs="Narkisim"/>
          <w:rtl/>
        </w:rPr>
        <w:footnoteReference w:id="458"/>
      </w:r>
      <w:r w:rsidRPr="00B46EB6">
        <w:rPr>
          <w:rFonts w:ascii="Narkisim" w:hAnsi="Narkisim" w:cs="Narkisim"/>
          <w:rtl/>
        </w:rPr>
        <w:t>.</w:t>
      </w:r>
    </w:p>
    <w:p w14:paraId="6040917F"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הקשו דמבואר (ב"מ מט:, ע' בע"ב) דמ"מ יכול לחזור בו. והקה"י ביאר דכיון דזכותו בממון זה הוא מחמת שם ממון השבט. ומש"ה כשיחזור בו שאר כהנים יש להם זכות בזה [עי"ש].</w:t>
      </w:r>
    </w:p>
    <w:p w14:paraId="281A8D54"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רשב"ם</w:t>
      </w:r>
      <w:r w:rsidRPr="00B46EB6">
        <w:rPr>
          <w:rFonts w:ascii="Narkisim" w:hAnsi="Narkisim"/>
          <w:rtl/>
        </w:rPr>
        <w:t xml:space="preserve"> (ב"ב קכג:) כת' דמכירי כהונה מזכין לו זיכוי גמור, דאוהבו וגמר ומקני. [והרש"ש שם כת' דהוה זיכוי גמור בליבם]. וצ"ב. והאחרונים ביארו דנחשב קנין ע"י שגמר דעתו</w:t>
      </w:r>
      <w:r w:rsidRPr="00B46EB6">
        <w:rPr>
          <w:rStyle w:val="ac"/>
          <w:rFonts w:ascii="Narkisim" w:hAnsi="Narkisim"/>
          <w:rtl/>
        </w:rPr>
        <w:footnoteReference w:id="459"/>
      </w:r>
      <w:r w:rsidRPr="00B46EB6">
        <w:rPr>
          <w:rFonts w:ascii="Narkisim" w:hAnsi="Narkisim"/>
          <w:rtl/>
        </w:rPr>
        <w:t>.</w:t>
      </w:r>
    </w:p>
    <w:p w14:paraId="1DACA157"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 xml:space="preserve">תוס' </w:t>
      </w:r>
      <w:r w:rsidRPr="00B46EB6">
        <w:rPr>
          <w:rFonts w:ascii="Narkisim" w:hAnsi="Narkisim" w:cs="Narkisim"/>
          <w:rtl/>
        </w:rPr>
        <w:t>(ב"ב קכג: ד"ה הכא) כת' דבכל דוכתי מכירי כהונה נחשב 'מוחזק' [והביאו מסוגיין</w:t>
      </w:r>
      <w:r w:rsidRPr="00B46EB6">
        <w:rPr>
          <w:rStyle w:val="ac"/>
          <w:rFonts w:ascii="Narkisim" w:hAnsi="Narkisim" w:cs="Narkisim"/>
          <w:rtl/>
        </w:rPr>
        <w:footnoteReference w:id="460"/>
      </w:r>
      <w:r w:rsidRPr="00B46EB6">
        <w:rPr>
          <w:rFonts w:ascii="Narkisim" w:hAnsi="Narkisim" w:cs="Narkisim"/>
          <w:rtl/>
        </w:rPr>
        <w:t>]. וביאר והיינו טעמא משום דהוה מתנה מועטת</w:t>
      </w:r>
      <w:r w:rsidRPr="00B46EB6">
        <w:rPr>
          <w:rStyle w:val="ac"/>
          <w:rFonts w:ascii="Narkisim" w:hAnsi="Narkisim" w:cs="Narkisim"/>
          <w:rtl/>
        </w:rPr>
        <w:footnoteReference w:id="461"/>
      </w:r>
      <w:r w:rsidRPr="00B46EB6">
        <w:rPr>
          <w:rFonts w:ascii="Narkisim" w:hAnsi="Narkisim" w:cs="Narkisim"/>
          <w:rtl/>
        </w:rPr>
        <w:t xml:space="preserve"> ואסור לחזור, ואפי' בדברים בעלמא. [ו</w:t>
      </w:r>
      <w:r w:rsidRPr="00B46EB6">
        <w:rPr>
          <w:rFonts w:ascii="Narkisim" w:hAnsi="Narkisim" w:cs="Narkisim"/>
          <w:sz w:val="20"/>
          <w:szCs w:val="20"/>
          <w:rtl/>
        </w:rPr>
        <w:t>ע"פ הגמ' ב“מ מט: דטובת הנאה נחשב מתנה מועטת, וכיון שאמר שיתן לו אסור לחזור</w:t>
      </w:r>
      <w:r w:rsidRPr="00B46EB6">
        <w:rPr>
          <w:rFonts w:ascii="Narkisim" w:hAnsi="Narkisim" w:cs="Narkisim"/>
          <w:rtl/>
        </w:rPr>
        <w:t>]. וכת' דאע"פ שיכול לחזור בו</w:t>
      </w:r>
      <w:r w:rsidRPr="00B46EB6">
        <w:rPr>
          <w:rStyle w:val="ac"/>
          <w:rFonts w:ascii="Narkisim" w:hAnsi="Narkisim" w:cs="Narkisim"/>
          <w:rtl/>
        </w:rPr>
        <w:footnoteReference w:id="462"/>
      </w:r>
      <w:r w:rsidRPr="00B46EB6">
        <w:rPr>
          <w:rFonts w:ascii="Narkisim" w:hAnsi="Narkisim" w:cs="Narkisim"/>
          <w:rtl/>
        </w:rPr>
        <w:t>, מ"מ כל זמן שלא חזר בו נחשב כמוחזק.</w:t>
      </w:r>
    </w:p>
    <w:p w14:paraId="02B64793"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אחרונים</w:t>
      </w:r>
      <w:r w:rsidRPr="00B46EB6">
        <w:rPr>
          <w:rFonts w:ascii="Narkisim" w:hAnsi="Narkisim"/>
          <w:rtl/>
        </w:rPr>
        <w:t xml:space="preserve"> (ס' חוסן ישועות ב"ב שם) הק' א"כ כ"ש היכא דאמר להדיא [בדברים] שיתן לכהן, דהוה מתנה מועטת. ואמאי דחקה הגמ' להעמיד במכירי כהונה. נימא דע"י הלואתו הבטיחו ליתן מעשר זה ללוי</w:t>
      </w:r>
      <w:r w:rsidRPr="00B46EB6">
        <w:rPr>
          <w:rStyle w:val="ac"/>
          <w:rFonts w:ascii="Narkisim" w:hAnsi="Narkisim"/>
          <w:rtl/>
        </w:rPr>
        <w:footnoteReference w:id="463"/>
      </w:r>
      <w:r w:rsidRPr="00B46EB6">
        <w:rPr>
          <w:rFonts w:ascii="Narkisim" w:hAnsi="Narkisim"/>
          <w:rtl/>
        </w:rPr>
        <w:t>. והקה"י ביאר דמהני בצירוף מש"כ רש"י דאסחי שאר כהנים</w:t>
      </w:r>
      <w:r w:rsidRPr="00B46EB6">
        <w:rPr>
          <w:rStyle w:val="ac"/>
          <w:rFonts w:ascii="Narkisim" w:hAnsi="Narkisim"/>
          <w:rtl/>
        </w:rPr>
        <w:footnoteReference w:id="464"/>
      </w:r>
      <w:r w:rsidRPr="00B46EB6">
        <w:rPr>
          <w:rFonts w:ascii="Narkisim" w:hAnsi="Narkisim"/>
          <w:rtl/>
        </w:rPr>
        <w:t>.</w:t>
      </w:r>
    </w:p>
    <w:p w14:paraId="25E47206" w14:textId="77777777" w:rsidR="00A8648F" w:rsidRPr="00B46EB6" w:rsidRDefault="00000000" w:rsidP="00B46EB6">
      <w:pPr>
        <w:pStyle w:val="aa"/>
        <w:bidi/>
        <w:rPr>
          <w:rFonts w:ascii="Narkisim" w:hAnsi="Narkisim"/>
        </w:rPr>
      </w:pPr>
      <w:r w:rsidRPr="00B46EB6">
        <w:rPr>
          <w:rFonts w:ascii="Narkisim" w:hAnsi="Narkisim"/>
          <w:rtl/>
        </w:rPr>
        <w:lastRenderedPageBreak/>
        <w:t>וה</w:t>
      </w:r>
      <w:r w:rsidRPr="00B46EB6">
        <w:rPr>
          <w:rFonts w:ascii="Narkisim" w:hAnsi="Narkisim"/>
          <w:b/>
          <w:bCs/>
          <w:rtl/>
        </w:rPr>
        <w:t>קצות</w:t>
      </w:r>
      <w:r w:rsidRPr="00B46EB6">
        <w:rPr>
          <w:rFonts w:ascii="Narkisim" w:hAnsi="Narkisim"/>
          <w:rtl/>
        </w:rPr>
        <w:t xml:space="preserve"> (רעח טו, ורז ט) למד מדברי התוס' דאף שאין לו זכות ממון בזה, מהני מה שאסור לחזור להחשב מוחזק</w:t>
      </w:r>
      <w:r w:rsidRPr="00B46EB6">
        <w:rPr>
          <w:rStyle w:val="ac"/>
          <w:rFonts w:ascii="Narkisim" w:hAnsi="Narkisim"/>
          <w:rtl/>
        </w:rPr>
        <w:footnoteReference w:id="465"/>
      </w:r>
      <w:r w:rsidRPr="00B46EB6">
        <w:rPr>
          <w:rFonts w:ascii="Narkisim" w:hAnsi="Narkisim"/>
          <w:rtl/>
        </w:rPr>
        <w:t>. ועפ"ז נקט דה"ה בנשבע לתת לחבירו הבכור יורש זכות זה. [ואף שעדיין ליכא שום קנין ממוני]. וה</w:t>
      </w:r>
      <w:r w:rsidRPr="00B46EB6">
        <w:rPr>
          <w:rFonts w:ascii="Narkisim" w:hAnsi="Narkisim"/>
          <w:b/>
          <w:bCs/>
          <w:rtl/>
        </w:rPr>
        <w:t>נתיבות</w:t>
      </w:r>
      <w:r w:rsidRPr="00B46EB6">
        <w:rPr>
          <w:rFonts w:ascii="Narkisim" w:hAnsi="Narkisim"/>
          <w:rtl/>
        </w:rPr>
        <w:t xml:space="preserve"> (רעח יא) פליג דדוקא מתנות כהונה מהני אמירתו. דכיון דאינו רשאי לחזור בו, ממילא מצוות נתינתו הוה ליתן דוקא לכהן זה [עי"ש]. וה</w:t>
      </w:r>
      <w:r w:rsidRPr="00B46EB6">
        <w:rPr>
          <w:rFonts w:ascii="Narkisim" w:hAnsi="Narkisim"/>
          <w:b/>
          <w:bCs/>
          <w:rtl/>
        </w:rPr>
        <w:t>קה"י</w:t>
      </w:r>
      <w:r w:rsidRPr="00B46EB6">
        <w:rPr>
          <w:rFonts w:ascii="Narkisim" w:hAnsi="Narkisim"/>
          <w:rtl/>
        </w:rPr>
        <w:t xml:space="preserve"> (כא) ביאר דהוה ממון השבט, וכיון דפקע דין נתינה משאר כהנים ממילא חזר דנחשב עומד לכהן זה [ע"ד מש"כ לרש"י].</w:t>
      </w:r>
    </w:p>
    <w:p w14:paraId="47F71CAF" w14:textId="77777777" w:rsidR="00A8648F" w:rsidRPr="00B46EB6" w:rsidRDefault="00000000" w:rsidP="00B46EB6">
      <w:pPr>
        <w:bidi/>
        <w:rPr>
          <w:rFonts w:ascii="Narkisim" w:hAnsi="Narkisim" w:cs="Narkisim"/>
        </w:rPr>
      </w:pPr>
      <w:r w:rsidRPr="00B46EB6">
        <w:rPr>
          <w:rFonts w:ascii="Narkisim" w:hAnsi="Narkisim" w:cs="Narkisim"/>
          <w:rtl/>
        </w:rPr>
        <w:t>ובסוגיין צ"ב האיך יקיים מצוות נתינה, ואף דיש לו שם 'מוחזק'</w:t>
      </w:r>
      <w:r w:rsidRPr="00B46EB6">
        <w:rPr>
          <w:rStyle w:val="ac"/>
          <w:rFonts w:ascii="Narkisim" w:hAnsi="Narkisim" w:cs="Narkisim"/>
          <w:rtl/>
        </w:rPr>
        <w:footnoteReference w:id="466"/>
      </w:r>
      <w:r w:rsidRPr="00B46EB6">
        <w:rPr>
          <w:rFonts w:ascii="Narkisim" w:hAnsi="Narkisim" w:cs="Narkisim"/>
          <w:rtl/>
        </w:rPr>
        <w:t>, מ"מ כל זמן שהכהן לא זכה בגדרי הממון האיך יצא יד"ח נתינה דמתנת כהונה, והאיך רשאי לחזור ולזכות בו</w:t>
      </w:r>
      <w:r w:rsidRPr="00B46EB6">
        <w:rPr>
          <w:rStyle w:val="ac"/>
          <w:rFonts w:ascii="Narkisim" w:hAnsi="Narkisim" w:cs="Narkisim"/>
          <w:rtl/>
        </w:rPr>
        <w:footnoteReference w:id="467"/>
      </w:r>
      <w:r w:rsidRPr="00B46EB6">
        <w:rPr>
          <w:rFonts w:ascii="Narkisim" w:hAnsi="Narkisim" w:cs="Narkisim"/>
          <w:rtl/>
        </w:rPr>
        <w:t>. ולכאורה צ"ל דנתקיים דין נתינה ע"י ההעמדה לכהן, כיון דעי"ז נחשב הכהן מוחזק. ועי"ז כשחוזר וגובה עבור חובו של הכהן נחשב שהגיע הממון לכהן</w:t>
      </w:r>
      <w:r w:rsidRPr="00B46EB6">
        <w:rPr>
          <w:rStyle w:val="ac"/>
          <w:rFonts w:ascii="Narkisim" w:hAnsi="Narkisim" w:cs="Narkisim"/>
          <w:rtl/>
        </w:rPr>
        <w:footnoteReference w:id="468"/>
      </w:r>
      <w:r w:rsidRPr="00B46EB6">
        <w:rPr>
          <w:rFonts w:ascii="Narkisim" w:hAnsi="Narkisim" w:cs="Narkisim"/>
          <w:rtl/>
        </w:rPr>
        <w:t>.</w:t>
      </w:r>
    </w:p>
    <w:p w14:paraId="6E144182" w14:textId="77777777" w:rsidR="00A8648F" w:rsidRPr="00B46EB6" w:rsidRDefault="00000000" w:rsidP="00B46EB6">
      <w:pPr>
        <w:bidi/>
        <w:rPr>
          <w:rFonts w:ascii="Narkisim" w:hAnsi="Narkisim" w:cs="Narkisim"/>
        </w:rPr>
      </w:pPr>
      <w:r w:rsidRPr="00B46EB6">
        <w:rPr>
          <w:rFonts w:ascii="Narkisim" w:hAnsi="Narkisim" w:cs="Narkisim"/>
          <w:rtl/>
        </w:rPr>
        <w:t>ו</w:t>
      </w:r>
      <w:r w:rsidRPr="00B46EB6">
        <w:rPr>
          <w:rFonts w:ascii="Narkisim" w:hAnsi="Narkisim" w:cs="Narkisim"/>
          <w:b/>
          <w:bCs/>
          <w:rtl/>
        </w:rPr>
        <w:t>רבינו יונה</w:t>
      </w:r>
      <w:r w:rsidRPr="00B46EB6">
        <w:rPr>
          <w:rFonts w:ascii="Narkisim" w:hAnsi="Narkisim" w:cs="Narkisim"/>
          <w:rtl/>
        </w:rPr>
        <w:t xml:space="preserve"> </w:t>
      </w:r>
      <w:r w:rsidRPr="00B46EB6">
        <w:rPr>
          <w:rFonts w:ascii="Narkisim" w:hAnsi="Narkisim" w:cs="Narkisim"/>
          <w:szCs w:val="20"/>
          <w:rtl/>
        </w:rPr>
        <w:t>(</w:t>
      </w:r>
      <w:r w:rsidRPr="00B46EB6">
        <w:rPr>
          <w:rFonts w:ascii="Narkisim" w:hAnsi="Narkisim" w:cs="Narkisim"/>
          <w:sz w:val="20"/>
          <w:szCs w:val="20"/>
          <w:rtl/>
        </w:rPr>
        <w:t>בב"ב שם בסו"ד)</w:t>
      </w:r>
      <w:r w:rsidRPr="00B46EB6">
        <w:rPr>
          <w:rFonts w:ascii="Narkisim" w:hAnsi="Narkisim" w:cs="Narkisim"/>
          <w:rtl/>
        </w:rPr>
        <w:t xml:space="preserve"> כת' דמכירי כהונה הוה משום עשו שאינו זוכה כזוכה. ואף למ"ד זה הוה תקנ"ח. </w:t>
      </w:r>
      <w:r w:rsidRPr="00B46EB6">
        <w:rPr>
          <w:rFonts w:ascii="Narkisim" w:hAnsi="Narkisim" w:cs="Narkisim"/>
          <w:sz w:val="20"/>
          <w:szCs w:val="20"/>
          <w:rtl/>
        </w:rPr>
        <w:t>וכ"כ ה</w:t>
      </w:r>
      <w:r w:rsidRPr="00B46EB6">
        <w:rPr>
          <w:rFonts w:ascii="Narkisim" w:hAnsi="Narkisim" w:cs="Narkisim"/>
          <w:b/>
          <w:bCs/>
          <w:sz w:val="20"/>
          <w:szCs w:val="20"/>
          <w:rtl/>
        </w:rPr>
        <w:t>ריטב"א</w:t>
      </w:r>
      <w:r w:rsidRPr="00B46EB6">
        <w:rPr>
          <w:rFonts w:ascii="Narkisim" w:hAnsi="Narkisim" w:cs="Narkisim"/>
          <w:sz w:val="20"/>
          <w:szCs w:val="20"/>
          <w:rtl/>
        </w:rPr>
        <w:t xml:space="preserve"> (כאן) דמכירי כהונה הוה תקנ"ח. </w:t>
      </w:r>
      <w:r w:rsidRPr="00B46EB6">
        <w:rPr>
          <w:rFonts w:ascii="Narkisim" w:hAnsi="Narkisim" w:cs="Narkisim"/>
          <w:rtl/>
        </w:rPr>
        <w:t>וק"ק דבסוגיין משמע דהוה ב' טעמים, עשו שאינו זוכה כזוכה ומכירי כהונה</w:t>
      </w:r>
      <w:r w:rsidRPr="00B46EB6">
        <w:rPr>
          <w:rStyle w:val="ac"/>
          <w:rFonts w:ascii="Narkisim" w:hAnsi="Narkisim" w:cs="Narkisim"/>
          <w:rtl/>
        </w:rPr>
        <w:footnoteReference w:id="469"/>
      </w:r>
      <w:r w:rsidRPr="00B46EB6">
        <w:rPr>
          <w:rFonts w:ascii="Narkisim" w:hAnsi="Narkisim" w:cs="Narkisim"/>
          <w:rtl/>
        </w:rPr>
        <w:t>. וצ"ל דנח' אי הוה תקנה בפנ"ע כאן, או שייך לדין הכללי דעשו שאינו זוכה דמכירי כהונה. א"נ כוונתם דאף רבנן מודו לר' יוסי במכירי כהונה דעשו שאינו זוכה כזוכה</w:t>
      </w:r>
      <w:r w:rsidRPr="00B46EB6">
        <w:rPr>
          <w:rStyle w:val="ac"/>
          <w:rFonts w:ascii="Narkisim" w:hAnsi="Narkisim" w:cs="Narkisim"/>
          <w:rtl/>
        </w:rPr>
        <w:footnoteReference w:id="470"/>
      </w:r>
      <w:r w:rsidRPr="00B46EB6">
        <w:rPr>
          <w:rFonts w:ascii="Narkisim" w:hAnsi="Narkisim" w:cs="Narkisim"/>
          <w:rtl/>
        </w:rPr>
        <w:t>.</w:t>
      </w:r>
    </w:p>
    <w:p w14:paraId="1A221390" w14:textId="77777777" w:rsidR="00A8648F" w:rsidRPr="00B46EB6" w:rsidRDefault="00000000" w:rsidP="00B46EB6">
      <w:pPr>
        <w:pStyle w:val="aa"/>
        <w:bidi/>
        <w:rPr>
          <w:rFonts w:ascii="Narkisim" w:hAnsi="Narkisim"/>
        </w:rPr>
      </w:pPr>
      <w:r w:rsidRPr="00B46EB6">
        <w:rPr>
          <w:rFonts w:ascii="Narkisim" w:hAnsi="Narkisim"/>
          <w:u w:val="single"/>
          <w:rtl/>
        </w:rPr>
        <w:t>שם. אסחי דעתייהו</w:t>
      </w:r>
      <w:r w:rsidRPr="00B46EB6">
        <w:rPr>
          <w:rFonts w:ascii="Narkisim" w:hAnsi="Narkisim"/>
          <w:rtl/>
        </w:rPr>
        <w:t>. ה</w:t>
      </w:r>
      <w:r w:rsidRPr="00B46EB6">
        <w:rPr>
          <w:rFonts w:ascii="Narkisim" w:hAnsi="Narkisim"/>
          <w:b/>
          <w:bCs/>
          <w:rtl/>
        </w:rPr>
        <w:t>רש"ש</w:t>
      </w:r>
      <w:r w:rsidRPr="00B46EB6">
        <w:rPr>
          <w:rFonts w:ascii="Narkisim" w:hAnsi="Narkisim"/>
          <w:rtl/>
        </w:rPr>
        <w:t xml:space="preserve"> הק' דאף אי לא הוה מכירי כהונה מעיקרא, הא עכשיו דהלוהו ברור שיתן לזה, ואסחי דעתייהו. ותי' דהוה יאוש שלא מדעת</w:t>
      </w:r>
      <w:r w:rsidRPr="00B46EB6">
        <w:rPr>
          <w:rStyle w:val="ac"/>
          <w:rFonts w:ascii="Narkisim" w:hAnsi="Narkisim"/>
          <w:rtl/>
        </w:rPr>
        <w:footnoteReference w:id="471"/>
      </w:r>
      <w:r w:rsidRPr="00B46EB6">
        <w:rPr>
          <w:rFonts w:ascii="Narkisim" w:hAnsi="Narkisim"/>
          <w:rtl/>
        </w:rPr>
        <w:t xml:space="preserve">.  </w:t>
      </w:r>
    </w:p>
    <w:p w14:paraId="28552E31" w14:textId="77777777" w:rsidR="00A8648F" w:rsidRPr="00B46EB6" w:rsidRDefault="00000000" w:rsidP="00B46EB6">
      <w:pPr>
        <w:pStyle w:val="aa"/>
        <w:bidi/>
        <w:rPr>
          <w:rFonts w:ascii="Narkisim" w:hAnsi="Narkisim"/>
        </w:rPr>
      </w:pPr>
      <w:r w:rsidRPr="00B46EB6">
        <w:rPr>
          <w:rFonts w:ascii="Narkisim" w:hAnsi="Narkisim"/>
          <w:u w:val="single"/>
          <w:rtl/>
        </w:rPr>
        <w:t>שם</w:t>
      </w:r>
      <w:r w:rsidRPr="00B46EB6">
        <w:rPr>
          <w:rFonts w:ascii="Narkisim" w:hAnsi="Narkisim"/>
          <w:rtl/>
        </w:rPr>
        <w:t>. ה</w:t>
      </w:r>
      <w:r w:rsidRPr="00B46EB6">
        <w:rPr>
          <w:rFonts w:ascii="Narkisim" w:hAnsi="Narkisim"/>
          <w:b/>
          <w:bCs/>
          <w:rtl/>
        </w:rPr>
        <w:t>ירושלמי</w:t>
      </w:r>
      <w:r w:rsidRPr="00B46EB6">
        <w:rPr>
          <w:rFonts w:ascii="Narkisim" w:hAnsi="Narkisim"/>
          <w:rtl/>
        </w:rPr>
        <w:t xml:space="preserve"> (הו' במשנ"ל מעשר ז ו) מקשה דכ"ז בכהונה ולויה, אבל בעניים הא אין מכר לעני.</w:t>
      </w:r>
    </w:p>
    <w:p w14:paraId="66D9CE16" w14:textId="77777777" w:rsidR="00A8648F" w:rsidRPr="00B46EB6" w:rsidRDefault="00000000" w:rsidP="00B46EB6">
      <w:pPr>
        <w:pStyle w:val="a8"/>
        <w:bidi/>
        <w:rPr>
          <w:rFonts w:ascii="Narkisim" w:hAnsi="Narkisim"/>
        </w:rPr>
      </w:pPr>
      <w:r w:rsidRPr="00B46EB6">
        <w:rPr>
          <w:rFonts w:ascii="Narkisim" w:hAnsi="Narkisim"/>
          <w:rtl/>
        </w:rPr>
        <w:t>וצ"ב כוונת הירושלמי מ"ש במתנות עניים דלא מהני דין מכירים. וכ"פ ה</w:t>
      </w:r>
      <w:r w:rsidRPr="00B46EB6">
        <w:rPr>
          <w:rFonts w:ascii="Narkisim" w:hAnsi="Narkisim"/>
          <w:b/>
          <w:bCs/>
          <w:rtl/>
        </w:rPr>
        <w:t>רמב"ם</w:t>
      </w:r>
      <w:r w:rsidRPr="00B46EB6">
        <w:rPr>
          <w:rFonts w:ascii="Narkisim" w:hAnsi="Narkisim"/>
          <w:rtl/>
        </w:rPr>
        <w:t xml:space="preserve"> (שם) דמהני מכיריו עניים, וכן משמע פשטות הגמ' דידן</w:t>
      </w:r>
      <w:r w:rsidRPr="00B46EB6">
        <w:rPr>
          <w:rStyle w:val="ac"/>
          <w:rFonts w:ascii="Narkisim" w:hAnsi="Narkisim"/>
          <w:rtl/>
        </w:rPr>
        <w:footnoteReference w:id="472"/>
      </w:r>
      <w:r w:rsidRPr="00B46EB6">
        <w:rPr>
          <w:rFonts w:ascii="Narkisim" w:hAnsi="Narkisim"/>
          <w:rtl/>
        </w:rPr>
        <w:t>.</w:t>
      </w:r>
    </w:p>
    <w:p w14:paraId="4CC41C5A" w14:textId="77777777" w:rsidR="00A8648F" w:rsidRPr="00B46EB6" w:rsidRDefault="00000000" w:rsidP="00B46EB6">
      <w:pPr>
        <w:pStyle w:val="a8"/>
        <w:bidi/>
        <w:rPr>
          <w:rFonts w:ascii="Narkisim" w:hAnsi="Narkisim"/>
        </w:rPr>
      </w:pPr>
      <w:r w:rsidRPr="00B46EB6">
        <w:rPr>
          <w:rFonts w:ascii="Narkisim" w:hAnsi="Narkisim"/>
          <w:rtl/>
        </w:rPr>
        <w:t>והמשנ"ל ביאר דהירושלמי הק' האיך מהני במעשר עני המתחלק בגורן, דאין לו טובת הנאה. וי"ל דהרמב"ם קאי במתחלק בתוך הבית שיש בו טובת הנאה</w:t>
      </w:r>
      <w:r w:rsidRPr="00B46EB6">
        <w:rPr>
          <w:rStyle w:val="ac"/>
          <w:rFonts w:ascii="Narkisim" w:hAnsi="Narkisim"/>
          <w:rtl/>
        </w:rPr>
        <w:footnoteReference w:id="473"/>
      </w:r>
      <w:r w:rsidRPr="00B46EB6">
        <w:rPr>
          <w:rFonts w:ascii="Narkisim" w:hAnsi="Narkisim"/>
          <w:rtl/>
        </w:rPr>
        <w:t>. וכת' דאפשר דדעת הירושלמי פליג דאף מתחלק מתוך הבית ליכא טובת הנאה. א"נ קו' הירושלמי דסתימת המשנה בכל מעשר עני.</w:t>
      </w:r>
    </w:p>
    <w:p w14:paraId="1A8073ED" w14:textId="77777777" w:rsidR="00A8648F" w:rsidRPr="00B46EB6" w:rsidRDefault="00000000" w:rsidP="00B46EB6">
      <w:pPr>
        <w:pStyle w:val="aa"/>
        <w:bidi/>
        <w:rPr>
          <w:rFonts w:ascii="Narkisim" w:hAnsi="Narkisim"/>
        </w:rPr>
      </w:pPr>
      <w:r w:rsidRPr="00B46EB6">
        <w:rPr>
          <w:rFonts w:ascii="Narkisim" w:hAnsi="Narkisim"/>
          <w:u w:val="single"/>
          <w:rtl/>
        </w:rPr>
        <w:t>כיחידאה לא מוקמינן</w:t>
      </w:r>
      <w:r w:rsidRPr="00B46EB6">
        <w:rPr>
          <w:rFonts w:ascii="Narkisim" w:hAnsi="Narkisim"/>
          <w:rtl/>
        </w:rPr>
        <w:t xml:space="preserve">. </w:t>
      </w:r>
      <w:r w:rsidRPr="00B46EB6">
        <w:rPr>
          <w:rFonts w:ascii="Narkisim" w:hAnsi="Narkisim"/>
          <w:b/>
          <w:bCs/>
          <w:rtl/>
        </w:rPr>
        <w:t>רע"א</w:t>
      </w:r>
      <w:r w:rsidRPr="00B46EB6">
        <w:rPr>
          <w:rFonts w:ascii="Narkisim" w:hAnsi="Narkisim"/>
          <w:rtl/>
        </w:rPr>
        <w:t xml:space="preserve"> ציין דה</w:t>
      </w:r>
      <w:r w:rsidRPr="00B46EB6">
        <w:rPr>
          <w:rFonts w:ascii="Narkisim" w:hAnsi="Narkisim"/>
          <w:b/>
          <w:bCs/>
          <w:rtl/>
        </w:rPr>
        <w:t>ר"ש</w:t>
      </w:r>
      <w:r w:rsidRPr="00B46EB6">
        <w:rPr>
          <w:rFonts w:ascii="Narkisim" w:hAnsi="Narkisim"/>
          <w:rtl/>
        </w:rPr>
        <w:t xml:space="preserve"> (פאה ה ב) העמיד ת"ק במשנה (שם) כר' יוסי דעשו שאינו זוכה כזוכה. וקשה דא"כ קאי כרבנן</w:t>
      </w:r>
      <w:r w:rsidRPr="00B46EB6">
        <w:rPr>
          <w:rStyle w:val="ac"/>
          <w:rFonts w:ascii="Narkisim" w:hAnsi="Narkisim"/>
          <w:rtl/>
        </w:rPr>
        <w:footnoteReference w:id="474"/>
      </w:r>
      <w:r w:rsidRPr="00B46EB6">
        <w:rPr>
          <w:rFonts w:ascii="Narkisim" w:hAnsi="Narkisim"/>
          <w:rtl/>
        </w:rPr>
        <w:t>.</w:t>
      </w:r>
    </w:p>
    <w:p w14:paraId="4CEC0CA9" w14:textId="77777777" w:rsidR="00A8648F" w:rsidRPr="00B46EB6" w:rsidRDefault="00000000" w:rsidP="00B46EB6">
      <w:pPr>
        <w:bidi/>
        <w:rPr>
          <w:rFonts w:ascii="Narkisim" w:hAnsi="Narkisim" w:cs="Narkisim"/>
        </w:rPr>
      </w:pPr>
      <w:r w:rsidRPr="00B46EB6">
        <w:rPr>
          <w:rFonts w:ascii="Narkisim" w:hAnsi="Narkisim" w:cs="Narkisim"/>
          <w:u w:val="single"/>
          <w:rtl/>
        </w:rPr>
        <w:t>תוד"ה כיחידאה לא מוקמינן.</w:t>
      </w:r>
      <w:r w:rsidRPr="00B46EB6">
        <w:rPr>
          <w:rFonts w:ascii="Narkisim" w:hAnsi="Narkisim" w:cs="Narkisim"/>
          <w:rtl/>
        </w:rPr>
        <w:t xml:space="preserve"> אע"ג דשמואל פסיק כן, מ"מ מסתבר לאוקמי אפי' כת"ק.</w:t>
      </w:r>
      <w:r w:rsidRPr="00B46EB6">
        <w:rPr>
          <w:rFonts w:ascii="Narkisim" w:hAnsi="Narkisim" w:cs="Narkisim"/>
          <w:sz w:val="20"/>
          <w:szCs w:val="20"/>
          <w:rtl/>
        </w:rPr>
        <w:t xml:space="preserve"> וכן </w:t>
      </w:r>
      <w:r w:rsidRPr="00B46EB6">
        <w:rPr>
          <w:rFonts w:ascii="Narkisim" w:hAnsi="Narkisim" w:cs="Narkisim"/>
          <w:b/>
          <w:bCs/>
          <w:sz w:val="20"/>
          <w:szCs w:val="20"/>
          <w:rtl/>
        </w:rPr>
        <w:t>תוס</w:t>
      </w:r>
      <w:r w:rsidRPr="00B46EB6">
        <w:rPr>
          <w:rFonts w:ascii="Narkisim" w:hAnsi="Narkisim" w:cs="Narkisim"/>
          <w:sz w:val="20"/>
          <w:szCs w:val="20"/>
          <w:rtl/>
        </w:rPr>
        <w:t>' (לעיל יג. ד"ה והא וב"ב קמט:) ציינו מכאן דלא מעמידים סתם משנה כיחידאה, אף דהלכה כדבריו</w:t>
      </w:r>
      <w:r w:rsidRPr="00B46EB6">
        <w:rPr>
          <w:rFonts w:ascii="Narkisim" w:hAnsi="Narkisim" w:cs="Narkisim"/>
          <w:rtl/>
        </w:rPr>
        <w:t xml:space="preserve">. אבל </w:t>
      </w:r>
      <w:r w:rsidRPr="00B46EB6">
        <w:rPr>
          <w:rFonts w:ascii="Narkisim" w:hAnsi="Narkisim" w:cs="Narkisim"/>
          <w:b/>
          <w:bCs/>
          <w:rtl/>
        </w:rPr>
        <w:t xml:space="preserve">תוס' </w:t>
      </w:r>
      <w:r w:rsidRPr="00B46EB6">
        <w:rPr>
          <w:rFonts w:ascii="Narkisim" w:hAnsi="Narkisim" w:cs="Narkisim"/>
          <w:sz w:val="20"/>
          <w:szCs w:val="20"/>
          <w:rtl/>
        </w:rPr>
        <w:t>(בכורות יח. ד"ה עשו, ועד"ז ב"מ יב.)</w:t>
      </w:r>
      <w:r w:rsidRPr="00B46EB6">
        <w:rPr>
          <w:rFonts w:ascii="Narkisim" w:hAnsi="Narkisim" w:cs="Narkisim"/>
          <w:rtl/>
        </w:rPr>
        <w:t xml:space="preserve"> תי' דאע"ג דשמאל פסק כר' יוסי בב"מ דילקט בנו אחריו, היינו משום תקנת עניים</w:t>
      </w:r>
      <w:r w:rsidRPr="00B46EB6">
        <w:rPr>
          <w:rStyle w:val="ac"/>
          <w:rFonts w:ascii="Narkisim" w:hAnsi="Narkisim" w:cs="Narkisim"/>
          <w:rtl/>
        </w:rPr>
        <w:footnoteReference w:id="475"/>
      </w:r>
      <w:r w:rsidRPr="00B46EB6">
        <w:rPr>
          <w:rFonts w:ascii="Narkisim" w:hAnsi="Narkisim" w:cs="Narkisim"/>
          <w:rtl/>
        </w:rPr>
        <w:t xml:space="preserve">. </w:t>
      </w:r>
      <w:r w:rsidRPr="00B46EB6">
        <w:rPr>
          <w:rFonts w:ascii="Narkisim" w:hAnsi="Narkisim" w:cs="Narkisim"/>
          <w:sz w:val="20"/>
          <w:szCs w:val="20"/>
          <w:rtl/>
        </w:rPr>
        <w:t>ואילו הכא הביאו מדברי ר' יוסי דחליפיו ביד כהן פטור ממתנות [דה"נ חליפיו ביד כהן, שהרי נתן לו המעות הלואה]. ובזה שמואל ס"ל דר' יוסי הוה יחידאה.</w:t>
      </w:r>
    </w:p>
    <w:p w14:paraId="16AE86C4"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הביא א"נ דכוונת הגמ' דכה"ג לא אמר ר' יוסי, דלא מקיים מצוות נתינה בכך. דדוקא בבכורות שנותן א' לכהן מהני כזה. </w:t>
      </w:r>
      <w:r w:rsidRPr="00B46EB6">
        <w:rPr>
          <w:rFonts w:ascii="Narkisim" w:hAnsi="Narkisim"/>
          <w:sz w:val="20"/>
          <w:szCs w:val="20"/>
          <w:rtl/>
        </w:rPr>
        <w:t>וביארו ה</w:t>
      </w:r>
      <w:r w:rsidRPr="00B46EB6">
        <w:rPr>
          <w:rFonts w:ascii="Narkisim" w:hAnsi="Narkisim"/>
          <w:b/>
          <w:bCs/>
          <w:sz w:val="20"/>
          <w:szCs w:val="20"/>
          <w:rtl/>
        </w:rPr>
        <w:t>אחרונים</w:t>
      </w:r>
      <w:r w:rsidRPr="00B46EB6">
        <w:rPr>
          <w:rFonts w:ascii="Narkisim" w:hAnsi="Narkisim"/>
          <w:sz w:val="20"/>
          <w:szCs w:val="20"/>
          <w:rtl/>
        </w:rPr>
        <w:t xml:space="preserve"> (קה"י כב) דסגי בנתינה של הממונות, ואף דלא נתן את גוף הבכור [ע"ע קה"י שהאריך]. וה</w:t>
      </w:r>
      <w:r w:rsidRPr="00B46EB6">
        <w:rPr>
          <w:rFonts w:ascii="Narkisim" w:hAnsi="Narkisim"/>
          <w:b/>
          <w:bCs/>
          <w:sz w:val="20"/>
          <w:szCs w:val="20"/>
          <w:rtl/>
        </w:rPr>
        <w:t>מחנ"א</w:t>
      </w:r>
      <w:r w:rsidRPr="00B46EB6">
        <w:rPr>
          <w:rFonts w:ascii="Narkisim" w:hAnsi="Narkisim"/>
          <w:sz w:val="20"/>
          <w:szCs w:val="20"/>
          <w:rtl/>
        </w:rPr>
        <w:t xml:space="preserve"> (זכיה ט) כתב דתקנו דאינו זוכה כזוכה רק אם חליפיו בעין ביד כהן בשעה זו</w:t>
      </w:r>
      <w:r w:rsidRPr="00B46EB6">
        <w:rPr>
          <w:rStyle w:val="ac"/>
          <w:rFonts w:ascii="Narkisim" w:hAnsi="Narkisim"/>
          <w:sz w:val="20"/>
          <w:szCs w:val="20"/>
          <w:rtl/>
        </w:rPr>
        <w:footnoteReference w:id="476"/>
      </w:r>
      <w:r w:rsidRPr="00B46EB6">
        <w:rPr>
          <w:rFonts w:ascii="Narkisim" w:hAnsi="Narkisim"/>
          <w:sz w:val="20"/>
          <w:szCs w:val="20"/>
          <w:rtl/>
        </w:rPr>
        <w:t>.</w:t>
      </w:r>
    </w:p>
    <w:p w14:paraId="4074B8BD"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רמב"ם</w:t>
      </w:r>
      <w:r w:rsidRPr="00B46EB6">
        <w:rPr>
          <w:rFonts w:ascii="Narkisim" w:hAnsi="Narkisim" w:cs="Narkisim"/>
          <w:rtl/>
        </w:rPr>
        <w:t xml:space="preserve"> (בכורים ט ג) פסק כר' יוסי בדין חליפיו ביד כהן. אבל בסוגיין </w:t>
      </w:r>
      <w:r w:rsidRPr="00B46EB6">
        <w:rPr>
          <w:rFonts w:ascii="Narkisim" w:hAnsi="Narkisim" w:cs="Narkisim"/>
          <w:sz w:val="20"/>
          <w:szCs w:val="20"/>
          <w:rtl/>
        </w:rPr>
        <w:t>(מעשר ז ו)</w:t>
      </w:r>
      <w:r w:rsidRPr="00B46EB6">
        <w:rPr>
          <w:rFonts w:ascii="Narkisim" w:hAnsi="Narkisim" w:cs="Narkisim"/>
          <w:rtl/>
        </w:rPr>
        <w:t xml:space="preserve"> פסק </w:t>
      </w:r>
      <w:r w:rsidRPr="00B46EB6">
        <w:rPr>
          <w:rFonts w:ascii="Narkisim" w:hAnsi="Narkisim" w:cs="Narkisim"/>
          <w:rtl/>
        </w:rPr>
        <w:lastRenderedPageBreak/>
        <w:t>דדוקא כשמזכה ע"י אחר או מכירי כהונה, ולא אמרי' דעשו שאינו זוכה כזוכה</w:t>
      </w:r>
      <w:r w:rsidRPr="00B46EB6">
        <w:rPr>
          <w:rStyle w:val="ac"/>
          <w:rFonts w:ascii="Narkisim" w:hAnsi="Narkisim" w:cs="Narkisim"/>
          <w:rtl/>
        </w:rPr>
        <w:footnoteReference w:id="477"/>
      </w:r>
      <w:r w:rsidRPr="00B46EB6">
        <w:rPr>
          <w:rFonts w:ascii="Narkisim" w:hAnsi="Narkisim" w:cs="Narkisim"/>
          <w:rtl/>
        </w:rPr>
        <w:t xml:space="preserve">. </w:t>
      </w:r>
      <w:r w:rsidRPr="00B46EB6">
        <w:rPr>
          <w:rFonts w:ascii="Narkisim" w:hAnsi="Narkisim" w:cs="Narkisim"/>
          <w:sz w:val="20"/>
          <w:szCs w:val="20"/>
          <w:rtl/>
        </w:rPr>
        <w:t>וה</w:t>
      </w:r>
      <w:r w:rsidRPr="00B46EB6">
        <w:rPr>
          <w:rFonts w:ascii="Narkisim" w:hAnsi="Narkisim" w:cs="Narkisim"/>
          <w:b/>
          <w:bCs/>
          <w:sz w:val="20"/>
          <w:szCs w:val="20"/>
          <w:rtl/>
        </w:rPr>
        <w:t>מהר"י קורקוס</w:t>
      </w:r>
      <w:r w:rsidRPr="00B46EB6">
        <w:rPr>
          <w:rFonts w:ascii="Narkisim" w:hAnsi="Narkisim" w:cs="Narkisim"/>
          <w:sz w:val="20"/>
          <w:szCs w:val="20"/>
          <w:rtl/>
        </w:rPr>
        <w:t xml:space="preserve"> כתב דדעת הרמב"ם כתי' הרשב"א, דכוונת הגמ' דמשום מצוות נתינה ל"ש עשו שאינו זוכה כזוכה.</w:t>
      </w:r>
    </w:p>
    <w:p w14:paraId="58DFF297" w14:textId="77777777" w:rsidR="00A8648F" w:rsidRPr="00B46EB6" w:rsidRDefault="00000000" w:rsidP="00B46EB6">
      <w:pPr>
        <w:pStyle w:val="aa"/>
        <w:bidi/>
        <w:rPr>
          <w:rFonts w:ascii="Narkisim" w:hAnsi="Narkisim"/>
        </w:rPr>
      </w:pPr>
      <w:r w:rsidRPr="00B46EB6">
        <w:rPr>
          <w:rFonts w:ascii="Narkisim" w:hAnsi="Narkisim"/>
          <w:rtl/>
        </w:rPr>
        <w:t>וה</w:t>
      </w:r>
      <w:r w:rsidRPr="00B46EB6">
        <w:rPr>
          <w:rFonts w:ascii="Narkisim" w:hAnsi="Narkisim"/>
          <w:b/>
          <w:bCs/>
          <w:rtl/>
        </w:rPr>
        <w:t>רמ"א</w:t>
      </w:r>
      <w:r w:rsidRPr="00B46EB6">
        <w:rPr>
          <w:rFonts w:ascii="Narkisim" w:hAnsi="Narkisim"/>
          <w:rtl/>
        </w:rPr>
        <w:t xml:space="preserve"> (יו"ד רנז ה) הביא דיכול להלואות לעני, ולהפריש עליו ממעשרותיו [מעשר כספים]. וע"פ סוגיין. וה</w:t>
      </w:r>
      <w:r w:rsidRPr="00B46EB6">
        <w:rPr>
          <w:rFonts w:ascii="Narkisim" w:hAnsi="Narkisim"/>
          <w:b/>
          <w:bCs/>
          <w:rtl/>
        </w:rPr>
        <w:t>ש"ך</w:t>
      </w:r>
      <w:r w:rsidRPr="00B46EB6">
        <w:rPr>
          <w:rFonts w:ascii="Narkisim" w:hAnsi="Narkisim"/>
          <w:rtl/>
        </w:rPr>
        <w:t xml:space="preserve"> (שם יג) הק' דהרמ"א השמיט דצריך לזכות ע"י אחר [וכמ"ש ה</w:t>
      </w:r>
      <w:r w:rsidRPr="00B46EB6">
        <w:rPr>
          <w:rFonts w:ascii="Narkisim" w:hAnsi="Narkisim"/>
          <w:b/>
          <w:bCs/>
          <w:rtl/>
        </w:rPr>
        <w:t>סה"ת</w:t>
      </w:r>
      <w:r w:rsidRPr="00B46EB6">
        <w:rPr>
          <w:rFonts w:ascii="Narkisim" w:hAnsi="Narkisim"/>
          <w:rtl/>
        </w:rPr>
        <w:t>], דאל"כ לא מקיים מצוות נתון תתן. וכת' דאפשר דכוונת הרמ"א לחלוק דמהני הפרשה סתם, ולפסוק כר' יוסי.</w:t>
      </w:r>
    </w:p>
    <w:p w14:paraId="226A7315" w14:textId="77777777" w:rsidR="00A8648F" w:rsidRPr="00B46EB6" w:rsidRDefault="00000000" w:rsidP="00B46EB6">
      <w:pPr>
        <w:bidi/>
        <w:rPr>
          <w:rFonts w:ascii="Narkisim" w:hAnsi="Narkisim" w:cs="Narkisim"/>
        </w:rPr>
      </w:pPr>
      <w:r w:rsidRPr="00B46EB6">
        <w:rPr>
          <w:rFonts w:ascii="Narkisim" w:hAnsi="Narkisim" w:cs="Narkisim"/>
          <w:u w:val="single"/>
          <w:rtl/>
        </w:rPr>
        <w:t>נתייאשו הבעלים וכו'</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דנתייאש מאותה הלואה, ואמר ווי לחסרון וכו'. ה</w:t>
      </w:r>
      <w:r w:rsidRPr="00B46EB6">
        <w:rPr>
          <w:rFonts w:ascii="Narkisim" w:hAnsi="Narkisim" w:cs="Narkisim"/>
          <w:b/>
          <w:bCs/>
          <w:rtl/>
        </w:rPr>
        <w:t>קצות</w:t>
      </w:r>
      <w:r w:rsidRPr="00B46EB6">
        <w:rPr>
          <w:rFonts w:ascii="Narkisim" w:hAnsi="Narkisim" w:cs="Narkisim"/>
          <w:rtl/>
        </w:rPr>
        <w:t xml:space="preserve"> (קסג א) הביא מכאן ראיה דמהני יאוש בחוב</w:t>
      </w:r>
      <w:r w:rsidRPr="00B46EB6">
        <w:rPr>
          <w:rStyle w:val="ac"/>
          <w:rFonts w:ascii="Narkisim" w:hAnsi="Narkisim" w:cs="Narkisim"/>
          <w:rtl/>
        </w:rPr>
        <w:footnoteReference w:id="478"/>
      </w:r>
      <w:r w:rsidRPr="00B46EB6">
        <w:rPr>
          <w:rFonts w:ascii="Narkisim" w:hAnsi="Narkisim" w:cs="Narkisim"/>
          <w:rtl/>
        </w:rPr>
        <w:t>, וכדעת ה</w:t>
      </w:r>
      <w:r w:rsidRPr="00B46EB6">
        <w:rPr>
          <w:rFonts w:ascii="Narkisim" w:hAnsi="Narkisim" w:cs="Narkisim"/>
          <w:b/>
          <w:bCs/>
          <w:rtl/>
        </w:rPr>
        <w:t>מהרי"ק</w:t>
      </w:r>
      <w:r w:rsidRPr="00B46EB6">
        <w:rPr>
          <w:rFonts w:ascii="Narkisim" w:hAnsi="Narkisim" w:cs="Narkisim"/>
          <w:rtl/>
        </w:rPr>
        <w:t xml:space="preserve"> (ג). ודלא כמו שהאריך ה</w:t>
      </w:r>
      <w:r w:rsidRPr="00B46EB6">
        <w:rPr>
          <w:rFonts w:ascii="Narkisim" w:hAnsi="Narkisim" w:cs="Narkisim"/>
          <w:b/>
          <w:bCs/>
          <w:rtl/>
        </w:rPr>
        <w:t xml:space="preserve">חכ"צ </w:t>
      </w:r>
      <w:r w:rsidRPr="00B46EB6">
        <w:rPr>
          <w:rFonts w:ascii="Narkisim" w:hAnsi="Narkisim" w:cs="Narkisim"/>
          <w:sz w:val="20"/>
          <w:szCs w:val="20"/>
          <w:rtl/>
        </w:rPr>
        <w:t>(בהגהת ט"ז קסג)</w:t>
      </w:r>
      <w:r w:rsidRPr="00B46EB6">
        <w:rPr>
          <w:rFonts w:ascii="Narkisim" w:hAnsi="Narkisim" w:cs="Narkisim"/>
          <w:rtl/>
        </w:rPr>
        <w:t xml:space="preserve"> דחוב הוא באיסורא אתי לידיה וברשותו ול"מ יאוש. </w:t>
      </w:r>
      <w:r w:rsidRPr="00B46EB6">
        <w:rPr>
          <w:rFonts w:ascii="Narkisim" w:hAnsi="Narkisim" w:cs="Narkisim"/>
          <w:sz w:val="20"/>
          <w:szCs w:val="20"/>
          <w:rtl/>
        </w:rPr>
        <w:t>וה</w:t>
      </w:r>
      <w:r w:rsidRPr="00B46EB6">
        <w:rPr>
          <w:rFonts w:ascii="Narkisim" w:hAnsi="Narkisim" w:cs="Narkisim"/>
          <w:b/>
          <w:bCs/>
          <w:sz w:val="20"/>
          <w:szCs w:val="20"/>
          <w:rtl/>
        </w:rPr>
        <w:t>מחנ"א</w:t>
      </w:r>
      <w:r w:rsidRPr="00B46EB6">
        <w:rPr>
          <w:rFonts w:ascii="Narkisim" w:hAnsi="Narkisim" w:cs="Narkisim"/>
          <w:sz w:val="20"/>
          <w:szCs w:val="20"/>
          <w:rtl/>
        </w:rPr>
        <w:t xml:space="preserve"> (זכיה מהפקר ז) כתב דהכא שאני דאסוחי דעתיה ומתייאש לגמרי' דאין לו שעבוד במקום אחר.</w:t>
      </w:r>
    </w:p>
    <w:p w14:paraId="68CDB981"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או"ש</w:t>
      </w:r>
      <w:r w:rsidRPr="00B46EB6">
        <w:rPr>
          <w:rFonts w:ascii="Narkisim" w:hAnsi="Narkisim"/>
          <w:rtl/>
        </w:rPr>
        <w:t xml:space="preserve"> </w:t>
      </w:r>
      <w:r w:rsidRPr="00B46EB6">
        <w:rPr>
          <w:rFonts w:ascii="Narkisim" w:hAnsi="Narkisim"/>
          <w:sz w:val="20"/>
          <w:szCs w:val="20"/>
          <w:rtl/>
        </w:rPr>
        <w:t xml:space="preserve">(מכירה ו יב) </w:t>
      </w:r>
      <w:r w:rsidRPr="00B46EB6">
        <w:rPr>
          <w:rFonts w:ascii="Narkisim" w:hAnsi="Narkisim"/>
          <w:rtl/>
        </w:rPr>
        <w:t>כת' דבעלמא ל"מ יאוש משעבוד הגוף, אבל הכא גופו אינו משועבד</w:t>
      </w:r>
      <w:r w:rsidRPr="00B46EB6">
        <w:rPr>
          <w:rStyle w:val="ac"/>
          <w:rFonts w:ascii="Narkisim" w:hAnsi="Narkisim"/>
          <w:rtl/>
        </w:rPr>
        <w:footnoteReference w:id="479"/>
      </w:r>
      <w:r w:rsidRPr="00B46EB6">
        <w:rPr>
          <w:rFonts w:ascii="Narkisim" w:hAnsi="Narkisim"/>
          <w:rtl/>
        </w:rPr>
        <w:t>, אלא שעבוד הנכסים</w:t>
      </w:r>
      <w:r w:rsidRPr="00B46EB6">
        <w:rPr>
          <w:rStyle w:val="ac"/>
          <w:rFonts w:ascii="Narkisim" w:hAnsi="Narkisim"/>
          <w:rtl/>
        </w:rPr>
        <w:footnoteReference w:id="480"/>
      </w:r>
      <w:r w:rsidRPr="00B46EB6">
        <w:rPr>
          <w:rFonts w:ascii="Narkisim" w:hAnsi="Narkisim"/>
          <w:rtl/>
        </w:rPr>
        <w:t>. ומהני יאוש משעבוד נכסים</w:t>
      </w:r>
      <w:r w:rsidRPr="00B46EB6">
        <w:rPr>
          <w:rStyle w:val="ac"/>
          <w:rFonts w:ascii="Narkisim" w:hAnsi="Narkisim"/>
          <w:rtl/>
        </w:rPr>
        <w:footnoteReference w:id="481"/>
      </w:r>
      <w:r w:rsidRPr="00B46EB6">
        <w:rPr>
          <w:rFonts w:ascii="Narkisim" w:hAnsi="Narkisim"/>
          <w:rtl/>
        </w:rPr>
        <w:t>.</w:t>
      </w:r>
    </w:p>
    <w:p w14:paraId="375271A4" w14:textId="77777777" w:rsidR="00A8648F" w:rsidRPr="00B46EB6" w:rsidRDefault="00000000" w:rsidP="00B46EB6">
      <w:pPr>
        <w:bidi/>
        <w:rPr>
          <w:rFonts w:ascii="Narkisim" w:hAnsi="Narkisim" w:cs="Narkisim"/>
        </w:rPr>
      </w:pPr>
      <w:r w:rsidRPr="00B46EB6">
        <w:rPr>
          <w:rFonts w:ascii="Narkisim" w:hAnsi="Narkisim" w:cs="Narkisim"/>
          <w:u w:val="single"/>
          <w:rtl/>
        </w:rPr>
        <w:t>רש"י ד"ה ואין בו משום רבית.</w:t>
      </w:r>
      <w:r w:rsidRPr="00B46EB6">
        <w:rPr>
          <w:rFonts w:ascii="Narkisim" w:hAnsi="Narkisim" w:cs="Narkisim"/>
          <w:rtl/>
        </w:rPr>
        <w:t xml:space="preserve"> ובשאר פוסקים בעי יצא השער. [ע' ב"מ עב:]. משמע דכאן הותר רק באופן שלא יצא השער, אבל להוזיל ממש לא הותר. ה</w:t>
      </w:r>
      <w:r w:rsidRPr="00B46EB6">
        <w:rPr>
          <w:rFonts w:ascii="Narkisim" w:hAnsi="Narkisim" w:cs="Narkisim"/>
          <w:b/>
          <w:bCs/>
          <w:rtl/>
        </w:rPr>
        <w:t>רשב"א</w:t>
      </w:r>
      <w:r w:rsidRPr="00B46EB6">
        <w:rPr>
          <w:rFonts w:ascii="Narkisim" w:hAnsi="Narkisim" w:cs="Narkisim"/>
          <w:rtl/>
        </w:rPr>
        <w:t xml:space="preserve"> כתב דמשמע מדברי רש"י דהוה חד בבא, דדוקא כשער הזול אין בו משום רבית</w:t>
      </w:r>
      <w:r w:rsidRPr="00B46EB6">
        <w:rPr>
          <w:rStyle w:val="ac"/>
          <w:rFonts w:ascii="Narkisim" w:hAnsi="Narkisim" w:cs="Narkisim"/>
          <w:rtl/>
        </w:rPr>
        <w:footnoteReference w:id="482"/>
      </w:r>
      <w:r w:rsidRPr="00B46EB6">
        <w:rPr>
          <w:rFonts w:ascii="Narkisim" w:hAnsi="Narkisim" w:cs="Narkisim"/>
          <w:rtl/>
        </w:rPr>
        <w:t xml:space="preserve">. </w:t>
      </w:r>
      <w:r w:rsidRPr="00B46EB6">
        <w:rPr>
          <w:rFonts w:ascii="Narkisim" w:hAnsi="Narkisim" w:cs="Narkisim"/>
          <w:szCs w:val="20"/>
          <w:rtl/>
        </w:rPr>
        <w:t>[</w:t>
      </w:r>
      <w:r w:rsidRPr="00B46EB6">
        <w:rPr>
          <w:rFonts w:ascii="Narkisim" w:hAnsi="Narkisim" w:cs="Narkisim"/>
          <w:sz w:val="20"/>
          <w:szCs w:val="20"/>
          <w:rtl/>
        </w:rPr>
        <w:t xml:space="preserve">וע' </w:t>
      </w:r>
      <w:r w:rsidRPr="00B46EB6">
        <w:rPr>
          <w:rFonts w:ascii="Narkisim" w:hAnsi="Narkisim" w:cs="Narkisim"/>
          <w:b/>
          <w:bCs/>
          <w:sz w:val="20"/>
          <w:szCs w:val="20"/>
          <w:rtl/>
        </w:rPr>
        <w:t>מהרש"א</w:t>
      </w:r>
      <w:r w:rsidRPr="00B46EB6">
        <w:rPr>
          <w:rFonts w:ascii="Narkisim" w:hAnsi="Narkisim" w:cs="Narkisim"/>
          <w:sz w:val="20"/>
          <w:szCs w:val="20"/>
          <w:rtl/>
        </w:rPr>
        <w:t>]. וכ"כ ה</w:t>
      </w:r>
      <w:r w:rsidRPr="00B46EB6">
        <w:rPr>
          <w:rFonts w:ascii="Narkisim" w:hAnsi="Narkisim" w:cs="Narkisim"/>
          <w:b/>
          <w:bCs/>
          <w:sz w:val="20"/>
          <w:szCs w:val="20"/>
          <w:rtl/>
        </w:rPr>
        <w:t>מהר"י</w:t>
      </w:r>
      <w:r w:rsidRPr="00B46EB6">
        <w:rPr>
          <w:rFonts w:ascii="Narkisim" w:hAnsi="Narkisim" w:cs="Narkisim"/>
          <w:sz w:val="20"/>
          <w:szCs w:val="20"/>
          <w:rtl/>
        </w:rPr>
        <w:t xml:space="preserve"> </w:t>
      </w:r>
      <w:r w:rsidRPr="00B46EB6">
        <w:rPr>
          <w:rFonts w:ascii="Narkisim" w:hAnsi="Narkisim" w:cs="Narkisim"/>
          <w:b/>
          <w:bCs/>
          <w:sz w:val="20"/>
          <w:szCs w:val="20"/>
          <w:rtl/>
        </w:rPr>
        <w:t>קורקוס</w:t>
      </w:r>
      <w:r w:rsidRPr="00B46EB6">
        <w:rPr>
          <w:rFonts w:ascii="Narkisim" w:hAnsi="Narkisim" w:cs="Narkisim"/>
          <w:sz w:val="20"/>
          <w:szCs w:val="20"/>
          <w:rtl/>
        </w:rPr>
        <w:t xml:space="preserve"> בדעת ה</w:t>
      </w:r>
      <w:r w:rsidRPr="00B46EB6">
        <w:rPr>
          <w:rFonts w:ascii="Narkisim" w:hAnsi="Narkisim" w:cs="Narkisim"/>
          <w:b/>
          <w:bCs/>
          <w:sz w:val="20"/>
          <w:szCs w:val="20"/>
          <w:rtl/>
        </w:rPr>
        <w:t>רמב"ם</w:t>
      </w:r>
      <w:r w:rsidRPr="00B46EB6">
        <w:rPr>
          <w:rFonts w:ascii="Narkisim" w:hAnsi="Narkisim" w:cs="Narkisim"/>
          <w:sz w:val="20"/>
          <w:szCs w:val="20"/>
          <w:rtl/>
        </w:rPr>
        <w:t>.</w:t>
      </w:r>
    </w:p>
    <w:p w14:paraId="70DE6A01"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תוס</w:t>
      </w:r>
      <w:r w:rsidRPr="00B46EB6">
        <w:rPr>
          <w:rFonts w:ascii="Narkisim" w:hAnsi="Narkisim"/>
          <w:rtl/>
        </w:rPr>
        <w:t>' (ד"ה ופוסק) כת' דאפי' פוסק פחות</w:t>
      </w:r>
      <w:r w:rsidRPr="00B46EB6">
        <w:rPr>
          <w:rStyle w:val="ac"/>
          <w:rFonts w:ascii="Narkisim" w:hAnsi="Narkisim"/>
          <w:rtl/>
        </w:rPr>
        <w:footnoteReference w:id="483"/>
      </w:r>
      <w:r w:rsidRPr="00B46EB6">
        <w:rPr>
          <w:rFonts w:ascii="Narkisim" w:hAnsi="Narkisim"/>
          <w:rtl/>
        </w:rPr>
        <w:t>, וכ"כ ה</w:t>
      </w:r>
      <w:r w:rsidRPr="00B46EB6">
        <w:rPr>
          <w:rFonts w:ascii="Narkisim" w:hAnsi="Narkisim"/>
          <w:b/>
          <w:bCs/>
          <w:rtl/>
        </w:rPr>
        <w:t>רשב"א</w:t>
      </w:r>
      <w:r w:rsidRPr="00B46EB6">
        <w:rPr>
          <w:rFonts w:ascii="Narkisim" w:hAnsi="Narkisim"/>
          <w:rtl/>
        </w:rPr>
        <w:t xml:space="preserve"> דתרתי קתני. </w:t>
      </w:r>
      <w:r w:rsidRPr="00B46EB6">
        <w:rPr>
          <w:rFonts w:ascii="Narkisim" w:hAnsi="Narkisim"/>
          <w:sz w:val="20"/>
          <w:szCs w:val="20"/>
          <w:rtl/>
        </w:rPr>
        <w:t>וכ"כ ה</w:t>
      </w:r>
      <w:r w:rsidRPr="00B46EB6">
        <w:rPr>
          <w:rFonts w:ascii="Narkisim" w:hAnsi="Narkisim"/>
          <w:b/>
          <w:bCs/>
          <w:sz w:val="20"/>
          <w:szCs w:val="20"/>
          <w:rtl/>
        </w:rPr>
        <w:t>מהר"ם שיף</w:t>
      </w:r>
      <w:r w:rsidRPr="00B46EB6">
        <w:rPr>
          <w:rFonts w:ascii="Narkisim" w:hAnsi="Narkisim"/>
          <w:sz w:val="20"/>
          <w:szCs w:val="20"/>
          <w:rtl/>
        </w:rPr>
        <w:t xml:space="preserve"> בדעת רש"י.</w:t>
      </w:r>
    </w:p>
    <w:p w14:paraId="1F95A8DE" w14:textId="77777777" w:rsidR="00A8648F" w:rsidRPr="00B46EB6" w:rsidRDefault="00000000" w:rsidP="00B46EB6">
      <w:pPr>
        <w:pStyle w:val="aa"/>
        <w:bidi/>
        <w:rPr>
          <w:rFonts w:ascii="Narkisim" w:hAnsi="Narkisim"/>
        </w:rPr>
      </w:pPr>
      <w:r w:rsidRPr="00B46EB6">
        <w:rPr>
          <w:rFonts w:ascii="Narkisim" w:hAnsi="Narkisim"/>
          <w:u w:val="single"/>
          <w:rtl/>
        </w:rPr>
        <w:t>תוד"ה הא.</w:t>
      </w:r>
      <w:r w:rsidRPr="00B46EB6">
        <w:rPr>
          <w:rFonts w:ascii="Narkisim" w:hAnsi="Narkisim"/>
          <w:rtl/>
        </w:rPr>
        <w:t xml:space="preserve"> אר"י או תן לי כזה. </w:t>
      </w:r>
      <w:r w:rsidRPr="00B46EB6">
        <w:rPr>
          <w:rFonts w:ascii="Narkisim" w:hAnsi="Narkisim"/>
          <w:b/>
          <w:bCs/>
          <w:rtl/>
        </w:rPr>
        <w:t>רע"א</w:t>
      </w:r>
      <w:r w:rsidRPr="00B46EB6">
        <w:rPr>
          <w:rFonts w:ascii="Narkisim" w:hAnsi="Narkisim"/>
          <w:rtl/>
        </w:rPr>
        <w:t xml:space="preserve"> תמה דמ"מ ת"ק פליג. ועוד דסברת ר' יהודה דע"י דהפסיקה לא מחייב, והוה כחזרה ופוסק מחדש. והכא משמע דכך דינו מתחילה לפי שער הזול. וצ"ע.</w:t>
      </w:r>
    </w:p>
    <w:p w14:paraId="4B7C13E8" w14:textId="77777777" w:rsidR="00A8648F" w:rsidRPr="00B46EB6" w:rsidRDefault="00000000" w:rsidP="00B46EB6">
      <w:pPr>
        <w:bidi/>
        <w:rPr>
          <w:rFonts w:ascii="Narkisim" w:hAnsi="Narkisim" w:cs="Narkisim"/>
        </w:rPr>
      </w:pPr>
      <w:r w:rsidRPr="00B46EB6">
        <w:rPr>
          <w:rFonts w:ascii="Narkisim" w:hAnsi="Narkisim" w:cs="Narkisim"/>
          <w:u w:val="single"/>
          <w:rtl/>
        </w:rPr>
        <w:t>כיון דלית ליה לא יהיב ליה וכו' אין בו משום ריבית.</w:t>
      </w:r>
      <w:r w:rsidRPr="00B46EB6">
        <w:rPr>
          <w:rFonts w:ascii="Narkisim" w:hAnsi="Narkisim" w:cs="Narkisim"/>
          <w:rtl/>
        </w:rPr>
        <w:t xml:space="preserve"> </w:t>
      </w:r>
      <w:r w:rsidRPr="00B46EB6">
        <w:rPr>
          <w:rFonts w:ascii="Narkisim" w:hAnsi="Narkisim" w:cs="Narkisim"/>
          <w:b/>
          <w:bCs/>
          <w:rtl/>
        </w:rPr>
        <w:t>תוס</w:t>
      </w:r>
      <w:r w:rsidRPr="00B46EB6">
        <w:rPr>
          <w:rFonts w:ascii="Narkisim" w:hAnsi="Narkisim" w:cs="Narkisim"/>
          <w:rtl/>
        </w:rPr>
        <w:t>' הביאו כעי"ז גבי פרדיסא (ב"מ עג.) דקונה פירות בהוזלה קודם שיבואו. ואפ"ה אסור (שם) מדרבנן</w:t>
      </w:r>
      <w:r w:rsidRPr="00B46EB6">
        <w:rPr>
          <w:rStyle w:val="ac"/>
          <w:rFonts w:ascii="Narkisim" w:hAnsi="Narkisim" w:cs="Narkisim"/>
          <w:rtl/>
        </w:rPr>
        <w:footnoteReference w:id="484"/>
      </w:r>
      <w:r w:rsidRPr="00B46EB6">
        <w:rPr>
          <w:rFonts w:ascii="Narkisim" w:hAnsi="Narkisim" w:cs="Narkisim"/>
          <w:rtl/>
        </w:rPr>
        <w:t xml:space="preserve">. והכא הקילו משום תקנה. </w:t>
      </w:r>
      <w:r w:rsidRPr="00B46EB6">
        <w:rPr>
          <w:rFonts w:ascii="Narkisim" w:hAnsi="Narkisim" w:cs="Narkisim"/>
          <w:szCs w:val="20"/>
          <w:rtl/>
        </w:rPr>
        <w:t xml:space="preserve">[ולדעת </w:t>
      </w:r>
      <w:r w:rsidRPr="00B46EB6">
        <w:rPr>
          <w:rFonts w:ascii="Narkisim" w:hAnsi="Narkisim" w:cs="Narkisim"/>
          <w:b/>
          <w:bCs/>
          <w:szCs w:val="20"/>
          <w:rtl/>
        </w:rPr>
        <w:t>רש"י</w:t>
      </w:r>
      <w:r w:rsidRPr="00B46EB6">
        <w:rPr>
          <w:rFonts w:ascii="Narkisim" w:hAnsi="Narkisim" w:cs="Narkisim"/>
          <w:szCs w:val="20"/>
          <w:rtl/>
        </w:rPr>
        <w:t xml:space="preserve"> י"ל דלא התירו הוזלה ניכרת בסוגיין, אלא עד שלא יצא השער</w:t>
      </w:r>
      <w:r w:rsidRPr="00B46EB6">
        <w:rPr>
          <w:rFonts w:ascii="Narkisim" w:hAnsi="Narkisim" w:cs="Narkisim"/>
          <w:rtl/>
        </w:rPr>
        <w:t>].</w:t>
      </w:r>
    </w:p>
    <w:p w14:paraId="72147B27" w14:textId="77777777" w:rsidR="00A8648F" w:rsidRPr="00B46EB6" w:rsidRDefault="00000000" w:rsidP="00B46EB6">
      <w:pPr>
        <w:pStyle w:val="a7"/>
        <w:bidi/>
        <w:rPr>
          <w:rFonts w:ascii="Narkisim" w:hAnsi="Narkisim"/>
        </w:rPr>
      </w:pPr>
      <w:r w:rsidRPr="00B46EB6">
        <w:rPr>
          <w:rFonts w:ascii="Narkisim" w:hAnsi="Narkisim"/>
          <w:rtl/>
        </w:rPr>
        <w:t>ה</w:t>
      </w:r>
      <w:r w:rsidRPr="00B46EB6">
        <w:rPr>
          <w:rFonts w:ascii="Narkisim" w:hAnsi="Narkisim"/>
          <w:b/>
          <w:bCs/>
          <w:rtl/>
        </w:rPr>
        <w:t>רמב"ן</w:t>
      </w:r>
      <w:r w:rsidRPr="00B46EB6">
        <w:rPr>
          <w:rFonts w:ascii="Narkisim" w:hAnsi="Narkisim"/>
          <w:rtl/>
        </w:rPr>
        <w:t xml:space="preserve"> ביאר דכיון דאי נשתדפו שדותיו</w:t>
      </w:r>
      <w:r w:rsidRPr="00B46EB6">
        <w:rPr>
          <w:rStyle w:val="ac"/>
          <w:rFonts w:ascii="Narkisim" w:hAnsi="Narkisim"/>
          <w:rtl/>
        </w:rPr>
        <w:footnoteReference w:id="485"/>
      </w:r>
      <w:r w:rsidRPr="00B46EB6">
        <w:rPr>
          <w:rFonts w:ascii="Narkisim" w:hAnsi="Narkisim"/>
          <w:rtl/>
        </w:rPr>
        <w:t xml:space="preserve"> מפסיד הכל, ואין לו קרן או רבית מש"ה נחשב זביני ומותר. וכת' דדמיא למה שעיזי חולבות (ב"מ סד.)</w:t>
      </w:r>
      <w:r w:rsidRPr="00B46EB6">
        <w:rPr>
          <w:rStyle w:val="ac"/>
          <w:rFonts w:ascii="Narkisim" w:hAnsi="Narkisim"/>
          <w:rtl/>
        </w:rPr>
        <w:footnoteReference w:id="486"/>
      </w:r>
      <w:r w:rsidRPr="00B46EB6">
        <w:rPr>
          <w:rFonts w:ascii="Narkisim" w:hAnsi="Narkisim"/>
          <w:rtl/>
        </w:rPr>
        <w:t>. ומש"ה אף שמוזיל הרבה [מחמת הלואה זו] אינו רבית</w:t>
      </w:r>
      <w:r w:rsidRPr="00B46EB6">
        <w:rPr>
          <w:rStyle w:val="ac"/>
          <w:rFonts w:ascii="Narkisim" w:hAnsi="Narkisim"/>
          <w:rtl/>
        </w:rPr>
        <w:footnoteReference w:id="487"/>
      </w:r>
      <w:r w:rsidRPr="00B46EB6">
        <w:rPr>
          <w:rFonts w:ascii="Narkisim" w:hAnsi="Narkisim"/>
          <w:rtl/>
        </w:rPr>
        <w:t>. [</w:t>
      </w:r>
      <w:r w:rsidRPr="00B46EB6">
        <w:rPr>
          <w:rFonts w:ascii="Narkisim" w:hAnsi="Narkisim"/>
          <w:szCs w:val="20"/>
          <w:rtl/>
        </w:rPr>
        <w:t>והוא חידוש גדול דאף דסיכמו בלשון הלואה, חז"ל קבעו דנחשב מכר</w:t>
      </w:r>
      <w:r w:rsidRPr="00B46EB6">
        <w:rPr>
          <w:rStyle w:val="ac"/>
          <w:rFonts w:ascii="Narkisim" w:hAnsi="Narkisim"/>
          <w:szCs w:val="20"/>
          <w:rtl/>
        </w:rPr>
        <w:footnoteReference w:id="488"/>
      </w:r>
      <w:r w:rsidRPr="00B46EB6">
        <w:rPr>
          <w:rFonts w:ascii="Narkisim" w:hAnsi="Narkisim"/>
          <w:rtl/>
        </w:rPr>
        <w:t>].</w:t>
      </w:r>
    </w:p>
    <w:p w14:paraId="16C57923" w14:textId="77777777" w:rsidR="00A8648F" w:rsidRPr="00B46EB6" w:rsidRDefault="00000000" w:rsidP="00B46EB6">
      <w:pPr>
        <w:pStyle w:val="a8"/>
        <w:bidi/>
        <w:rPr>
          <w:rFonts w:ascii="Narkisim" w:hAnsi="Narkisim"/>
        </w:rPr>
      </w:pPr>
      <w:r w:rsidRPr="00B46EB6">
        <w:rPr>
          <w:rFonts w:ascii="Narkisim" w:hAnsi="Narkisim"/>
          <w:rtl/>
        </w:rPr>
        <w:t>ולא נתפרש בדברי הרמב"ן אי עכ"פ יש בו איסור דרבנן [וכמ"ש תוס' דהקילו גבי הלואת כהן</w:t>
      </w:r>
      <w:r w:rsidRPr="00B46EB6">
        <w:rPr>
          <w:rStyle w:val="ac"/>
          <w:rFonts w:ascii="Narkisim" w:hAnsi="Narkisim"/>
          <w:rtl/>
        </w:rPr>
        <w:footnoteReference w:id="489"/>
      </w:r>
      <w:r w:rsidRPr="00B46EB6">
        <w:rPr>
          <w:rFonts w:ascii="Narkisim" w:hAnsi="Narkisim"/>
          <w:rtl/>
        </w:rPr>
        <w:t>].</w:t>
      </w:r>
    </w:p>
    <w:p w14:paraId="30C4F1D5" w14:textId="77777777" w:rsidR="00A8648F" w:rsidRPr="00B46EB6" w:rsidRDefault="00000000" w:rsidP="00B46EB6">
      <w:pPr>
        <w:bidi/>
        <w:rPr>
          <w:rFonts w:ascii="Narkisim" w:hAnsi="Narkisim" w:cs="Narkisim"/>
        </w:rPr>
      </w:pPr>
      <w:r w:rsidRPr="00B46EB6">
        <w:rPr>
          <w:rFonts w:ascii="Narkisim" w:hAnsi="Narkisim" w:cs="Narkisim"/>
          <w:rtl/>
        </w:rPr>
        <w:lastRenderedPageBreak/>
        <w:t>וה</w:t>
      </w:r>
      <w:r w:rsidRPr="00B46EB6">
        <w:rPr>
          <w:rFonts w:ascii="Narkisim" w:hAnsi="Narkisim" w:cs="Narkisim"/>
          <w:b/>
          <w:bCs/>
          <w:rtl/>
        </w:rPr>
        <w:t>רמב"ן</w:t>
      </w:r>
      <w:r w:rsidRPr="00B46EB6">
        <w:rPr>
          <w:rFonts w:ascii="Narkisim" w:hAnsi="Narkisim" w:cs="Narkisim"/>
          <w:rtl/>
        </w:rPr>
        <w:t xml:space="preserve"> הביא </w:t>
      </w:r>
      <w:r w:rsidRPr="00B46EB6">
        <w:rPr>
          <w:rFonts w:ascii="Narkisim" w:hAnsi="Narkisim" w:cs="Narkisim"/>
          <w:b/>
          <w:bCs/>
          <w:rtl/>
        </w:rPr>
        <w:t>י"מ</w:t>
      </w:r>
      <w:r w:rsidRPr="00B46EB6">
        <w:rPr>
          <w:rFonts w:ascii="Narkisim" w:hAnsi="Narkisim" w:cs="Narkisim"/>
          <w:rtl/>
        </w:rPr>
        <w:t xml:space="preserve"> דלמדו מכאן דכל משכנתא נחשב רבית דרבנן</w:t>
      </w:r>
      <w:r w:rsidRPr="00B46EB6">
        <w:rPr>
          <w:rStyle w:val="ac"/>
          <w:rFonts w:ascii="Narkisim" w:hAnsi="Narkisim" w:cs="Narkisim"/>
          <w:rtl/>
        </w:rPr>
        <w:footnoteReference w:id="490"/>
      </w:r>
      <w:r w:rsidRPr="00B46EB6">
        <w:rPr>
          <w:rFonts w:ascii="Narkisim" w:hAnsi="Narkisim" w:cs="Narkisim"/>
          <w:rtl/>
        </w:rPr>
        <w:t xml:space="preserve"> כיון דאי ל"ל לא יהיב [ע' רש"י ותוס' ב"מ סד:, ואכמ"ל], והכא לא גזרו רבנן. וה</w:t>
      </w:r>
      <w:r w:rsidRPr="00B46EB6">
        <w:rPr>
          <w:rFonts w:ascii="Narkisim" w:hAnsi="Narkisim" w:cs="Narkisim"/>
          <w:b/>
          <w:bCs/>
          <w:rtl/>
        </w:rPr>
        <w:t>רמב"ן</w:t>
      </w:r>
      <w:r w:rsidRPr="00B46EB6">
        <w:rPr>
          <w:rFonts w:ascii="Narkisim" w:hAnsi="Narkisim" w:cs="Narkisim"/>
          <w:rtl/>
        </w:rPr>
        <w:t xml:space="preserve"> דחה דהתם אף אי לא יעשה פירות אינו מפסיד הקרן, הילכך הו' רבית קצוצה.</w:t>
      </w:r>
    </w:p>
    <w:p w14:paraId="0E7E421D"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נמוק"י</w:t>
      </w:r>
      <w:r w:rsidRPr="00B46EB6">
        <w:rPr>
          <w:rFonts w:ascii="Narkisim" w:hAnsi="Narkisim" w:cs="Narkisim"/>
          <w:rtl/>
        </w:rPr>
        <w:t xml:space="preserve"> כת' דמכאן דקדק ה</w:t>
      </w:r>
      <w:r w:rsidRPr="00B46EB6">
        <w:rPr>
          <w:rFonts w:ascii="Narkisim" w:hAnsi="Narkisim" w:cs="Narkisim"/>
          <w:b/>
          <w:bCs/>
          <w:rtl/>
        </w:rPr>
        <w:t>רא"ה</w:t>
      </w:r>
      <w:r w:rsidRPr="00B46EB6">
        <w:rPr>
          <w:rFonts w:ascii="Narkisim" w:hAnsi="Narkisim" w:cs="Narkisim"/>
          <w:rtl/>
        </w:rPr>
        <w:t xml:space="preserve"> שהנותן מנה לחבירו ק' בק"כ שילך להרויח בהן, אלא שאם יאבדו אבדו כולן למלוה מותר</w:t>
      </w:r>
      <w:r w:rsidRPr="00B46EB6">
        <w:rPr>
          <w:rStyle w:val="ac"/>
          <w:rFonts w:ascii="Narkisim" w:hAnsi="Narkisim" w:cs="Narkisim"/>
          <w:rtl/>
        </w:rPr>
        <w:footnoteReference w:id="491"/>
      </w:r>
      <w:r w:rsidRPr="00B46EB6">
        <w:rPr>
          <w:rFonts w:ascii="Narkisim" w:hAnsi="Narkisim" w:cs="Narkisim"/>
          <w:rtl/>
        </w:rPr>
        <w:t>. כיון שאין קרן קיים אין בו משום רבית. [והפוסקים דחו</w:t>
      </w:r>
      <w:r w:rsidRPr="00B46EB6">
        <w:rPr>
          <w:rStyle w:val="ac"/>
          <w:rFonts w:ascii="Narkisim" w:hAnsi="Narkisim" w:cs="Narkisim"/>
          <w:rtl/>
        </w:rPr>
        <w:footnoteReference w:id="492"/>
      </w:r>
      <w:r w:rsidRPr="00B46EB6">
        <w:rPr>
          <w:rFonts w:ascii="Narkisim" w:hAnsi="Narkisim" w:cs="Narkisim"/>
          <w:rtl/>
        </w:rPr>
        <w:t>].</w:t>
      </w:r>
    </w:p>
    <w:p w14:paraId="1CBAFBD3" w14:textId="77777777" w:rsidR="00A8648F" w:rsidRPr="00B46EB6" w:rsidRDefault="00000000" w:rsidP="00B46EB6">
      <w:pPr>
        <w:pStyle w:val="aa"/>
        <w:bidi/>
        <w:rPr>
          <w:rFonts w:ascii="Narkisim" w:hAnsi="Narkisim"/>
        </w:rPr>
      </w:pPr>
      <w:r w:rsidRPr="00B46EB6">
        <w:rPr>
          <w:rFonts w:ascii="Narkisim" w:hAnsi="Narkisim"/>
          <w:rtl/>
        </w:rPr>
        <w:t>ויש שהביאו טעם ההיתר בסוגיין משום דליכא שעבוד הגוף, דהכהן אינו מחוייב להעמיד הלואתו. ויש רק שעבוד נכסים [וכמ"ש האו"ש הנ"ל]. וכ"כ ה</w:t>
      </w:r>
      <w:r w:rsidRPr="00B46EB6">
        <w:rPr>
          <w:rFonts w:ascii="Narkisim" w:hAnsi="Narkisim"/>
          <w:b/>
          <w:bCs/>
          <w:rtl/>
        </w:rPr>
        <w:t>אגר"מ</w:t>
      </w:r>
      <w:r w:rsidRPr="00B46EB6">
        <w:rPr>
          <w:rFonts w:ascii="Narkisim" w:hAnsi="Narkisim"/>
          <w:rtl/>
        </w:rPr>
        <w:t xml:space="preserve"> (יו"ד ב סג) דליכא איסור ריבית היכא דכל השעבוד על הנכס, וליכא שעבוד הגוף על הלווה</w:t>
      </w:r>
      <w:r w:rsidRPr="00B46EB6">
        <w:rPr>
          <w:rStyle w:val="ac"/>
          <w:rFonts w:ascii="Narkisim" w:hAnsi="Narkisim"/>
          <w:rtl/>
        </w:rPr>
        <w:footnoteReference w:id="493"/>
      </w:r>
      <w:r w:rsidRPr="00B46EB6">
        <w:rPr>
          <w:rFonts w:ascii="Narkisim" w:hAnsi="Narkisim"/>
          <w:rtl/>
        </w:rPr>
        <w:t>. [אלא דהאגר"מ לא הביא מסוגיין].</w:t>
      </w:r>
    </w:p>
    <w:p w14:paraId="4C5B8459" w14:textId="77777777" w:rsidR="00A8648F" w:rsidRPr="00B46EB6" w:rsidRDefault="00000000" w:rsidP="00B46EB6">
      <w:pPr>
        <w:pStyle w:val="a8"/>
        <w:bidi/>
        <w:rPr>
          <w:rFonts w:ascii="Narkisim" w:hAnsi="Narkisim"/>
        </w:rPr>
      </w:pPr>
      <w:r w:rsidRPr="00B46EB6">
        <w:rPr>
          <w:rFonts w:ascii="Narkisim" w:hAnsi="Narkisim"/>
          <w:rtl/>
        </w:rPr>
        <w:t>אך ה</w:t>
      </w:r>
      <w:r w:rsidRPr="00B46EB6">
        <w:rPr>
          <w:rFonts w:ascii="Narkisim" w:hAnsi="Narkisim"/>
          <w:b/>
          <w:bCs/>
          <w:rtl/>
        </w:rPr>
        <w:t>אחרונים</w:t>
      </w:r>
      <w:r w:rsidRPr="00B46EB6">
        <w:rPr>
          <w:rFonts w:ascii="Narkisim" w:hAnsi="Narkisim"/>
          <w:rtl/>
        </w:rPr>
        <w:t xml:space="preserve"> תמהו על יסוד זה, דאף בבתי ערי חומה אינו מחוייב להעמיד הלואתו, ואפ"ה נחשב רבית דאורייתא</w:t>
      </w:r>
      <w:r w:rsidRPr="00B46EB6">
        <w:rPr>
          <w:rStyle w:val="ac"/>
          <w:rFonts w:ascii="Narkisim" w:hAnsi="Narkisim"/>
          <w:rtl/>
        </w:rPr>
        <w:footnoteReference w:id="494"/>
      </w:r>
      <w:r w:rsidRPr="00B46EB6">
        <w:rPr>
          <w:rFonts w:ascii="Narkisim" w:hAnsi="Narkisim"/>
          <w:rtl/>
        </w:rPr>
        <w:t>. וכן כמה סוגיות</w:t>
      </w:r>
      <w:r w:rsidRPr="00B46EB6">
        <w:rPr>
          <w:rStyle w:val="ac"/>
          <w:rFonts w:ascii="Narkisim" w:hAnsi="Narkisim"/>
          <w:rtl/>
        </w:rPr>
        <w:footnoteReference w:id="495"/>
      </w:r>
      <w:r w:rsidRPr="00B46EB6">
        <w:rPr>
          <w:rFonts w:ascii="Narkisim" w:hAnsi="Narkisim"/>
          <w:rtl/>
        </w:rPr>
        <w:t>. וכן בסוגיין מבואר בראשונים דטעם ההיתר באופן אחר</w:t>
      </w:r>
      <w:r w:rsidRPr="00B46EB6">
        <w:rPr>
          <w:rStyle w:val="ac"/>
          <w:rFonts w:ascii="Narkisim" w:hAnsi="Narkisim"/>
          <w:rtl/>
        </w:rPr>
        <w:footnoteReference w:id="496"/>
      </w:r>
      <w:r w:rsidRPr="00B46EB6">
        <w:rPr>
          <w:rFonts w:ascii="Narkisim" w:hAnsi="Narkisim"/>
          <w:rtl/>
        </w:rPr>
        <w:t>. א"כ מבואר דאף היכא דלא שעבד עצמו יש איסור ריבית [וצ"ע לסברת האגר"מ. וע"כ צ"ל דיש כאן שעבוד הגוף כלפי פירות אלו, דאל"ה האיך גובה לאחר זיכה לו].</w:t>
      </w:r>
    </w:p>
    <w:p w14:paraId="6DF13B19" w14:textId="77777777" w:rsidR="00A8648F" w:rsidRPr="00B46EB6" w:rsidRDefault="00000000" w:rsidP="00B46EB6">
      <w:pPr>
        <w:bidi/>
        <w:rPr>
          <w:rFonts w:ascii="Narkisim" w:hAnsi="Narkisim" w:cs="Narkisim"/>
        </w:rPr>
      </w:pPr>
      <w:r w:rsidRPr="00B46EB6">
        <w:rPr>
          <w:rFonts w:ascii="Narkisim" w:hAnsi="Narkisim" w:cs="Narkisim"/>
          <w:u w:val="single"/>
          <w:rtl/>
        </w:rPr>
        <w:t>דלא קרינן ביה לא יגוש.</w:t>
      </w:r>
      <w:r w:rsidRPr="00B46EB6">
        <w:rPr>
          <w:rFonts w:ascii="Narkisim" w:hAnsi="Narkisim" w:cs="Narkisim"/>
          <w:rtl/>
        </w:rPr>
        <w:t xml:space="preserve"> ה</w:t>
      </w:r>
      <w:r w:rsidRPr="00B46EB6">
        <w:rPr>
          <w:rFonts w:ascii="Narkisim" w:hAnsi="Narkisim" w:cs="Narkisim"/>
          <w:b/>
          <w:bCs/>
          <w:rtl/>
        </w:rPr>
        <w:t>רא"ש</w:t>
      </w:r>
      <w:r w:rsidRPr="00B46EB6">
        <w:rPr>
          <w:rFonts w:ascii="Narkisim" w:hAnsi="Narkisim" w:cs="Narkisim"/>
          <w:rtl/>
        </w:rPr>
        <w:t xml:space="preserve"> </w:t>
      </w:r>
      <w:r w:rsidRPr="00B46EB6">
        <w:rPr>
          <w:rFonts w:ascii="Narkisim" w:hAnsi="Narkisim" w:cs="Narkisim"/>
          <w:szCs w:val="20"/>
          <w:rtl/>
        </w:rPr>
        <w:t>(</w:t>
      </w:r>
      <w:r w:rsidRPr="00B46EB6">
        <w:rPr>
          <w:rFonts w:ascii="Narkisim" w:hAnsi="Narkisim" w:cs="Narkisim"/>
          <w:sz w:val="20"/>
          <w:szCs w:val="20"/>
          <w:rtl/>
        </w:rPr>
        <w:t>מכות א</w:t>
      </w:r>
      <w:r w:rsidRPr="00B46EB6">
        <w:rPr>
          <w:rFonts w:ascii="Narkisim" w:hAnsi="Narkisim" w:cs="Narkisim"/>
          <w:rtl/>
        </w:rPr>
        <w:t xml:space="preserve"> </w:t>
      </w:r>
      <w:r w:rsidRPr="00B46EB6">
        <w:rPr>
          <w:rFonts w:ascii="Narkisim" w:hAnsi="Narkisim" w:cs="Narkisim"/>
          <w:sz w:val="20"/>
          <w:szCs w:val="20"/>
          <w:rtl/>
        </w:rPr>
        <w:t xml:space="preserve">ג) </w:t>
      </w:r>
      <w:r w:rsidRPr="00B46EB6">
        <w:rPr>
          <w:rFonts w:ascii="Narkisim" w:hAnsi="Narkisim" w:cs="Narkisim"/>
          <w:rtl/>
        </w:rPr>
        <w:t>הביא ד</w:t>
      </w:r>
      <w:r w:rsidRPr="00B46EB6">
        <w:rPr>
          <w:rFonts w:ascii="Narkisim" w:hAnsi="Narkisim" w:cs="Narkisim"/>
          <w:b/>
          <w:bCs/>
          <w:rtl/>
        </w:rPr>
        <w:t xml:space="preserve">ר"ת </w:t>
      </w:r>
      <w:r w:rsidRPr="00B46EB6">
        <w:rPr>
          <w:rFonts w:ascii="Narkisim" w:hAnsi="Narkisim" w:cs="Narkisim"/>
          <w:rtl/>
        </w:rPr>
        <w:t>הביא מכאן ראיה [דקי"ל כלישנא] דמלוה תוך זמנו אינו משמט, דהשתא לא קרינן לא יגוש</w:t>
      </w:r>
      <w:r w:rsidRPr="00B46EB6">
        <w:rPr>
          <w:rStyle w:val="ac"/>
          <w:rFonts w:ascii="Narkisim" w:hAnsi="Narkisim" w:cs="Narkisim"/>
          <w:rtl/>
        </w:rPr>
        <w:footnoteReference w:id="497"/>
      </w:r>
      <w:r w:rsidRPr="00B46EB6">
        <w:rPr>
          <w:rFonts w:ascii="Narkisim" w:hAnsi="Narkisim" w:cs="Narkisim"/>
          <w:rtl/>
        </w:rPr>
        <w:t>. ור"ת הוסיף דה"נ אתא לכלל לא יגוש לאחר זמן, דבעה"ב אין יכול לחזור בו.</w:t>
      </w:r>
    </w:p>
    <w:p w14:paraId="5A751615"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רא"ש</w:t>
      </w:r>
      <w:r w:rsidRPr="00B46EB6">
        <w:rPr>
          <w:rFonts w:ascii="Narkisim" w:hAnsi="Narkisim"/>
          <w:rtl/>
        </w:rPr>
        <w:t xml:space="preserve"> דחה דהכהן לחזור ולבטל המקח, ולא יבוא לידי נגישה</w:t>
      </w:r>
      <w:r w:rsidRPr="00B46EB6">
        <w:rPr>
          <w:rStyle w:val="ac"/>
          <w:rFonts w:ascii="Narkisim" w:hAnsi="Narkisim"/>
          <w:rtl/>
        </w:rPr>
        <w:footnoteReference w:id="498"/>
      </w:r>
      <w:r w:rsidRPr="00B46EB6">
        <w:rPr>
          <w:rFonts w:ascii="Narkisim" w:hAnsi="Narkisim"/>
          <w:rtl/>
        </w:rPr>
        <w:t>.</w:t>
      </w:r>
    </w:p>
    <w:p w14:paraId="58DD01F6" w14:textId="77777777" w:rsidR="00A8648F" w:rsidRPr="00B46EB6" w:rsidRDefault="00000000" w:rsidP="00B46EB6">
      <w:pPr>
        <w:pStyle w:val="a8"/>
        <w:bidi/>
        <w:rPr>
          <w:rFonts w:ascii="Narkisim" w:hAnsi="Narkisim"/>
        </w:rPr>
      </w:pPr>
      <w:r w:rsidRPr="00B46EB6">
        <w:rPr>
          <w:rFonts w:ascii="Narkisim" w:hAnsi="Narkisim"/>
          <w:rtl/>
        </w:rPr>
        <w:t>ויש שדנו דבסוגיין ליכא תביעה עליו</w:t>
      </w:r>
      <w:r w:rsidRPr="00B46EB6">
        <w:rPr>
          <w:rStyle w:val="ac"/>
          <w:rFonts w:ascii="Narkisim" w:hAnsi="Narkisim"/>
          <w:rtl/>
        </w:rPr>
        <w:footnoteReference w:id="499"/>
      </w:r>
      <w:r w:rsidRPr="00B46EB6">
        <w:rPr>
          <w:rFonts w:ascii="Narkisim" w:hAnsi="Narkisim"/>
          <w:rtl/>
        </w:rPr>
        <w:t>, אלא גביית הפירות</w:t>
      </w:r>
      <w:r w:rsidRPr="00B46EB6">
        <w:rPr>
          <w:rStyle w:val="ac"/>
          <w:rFonts w:ascii="Narkisim" w:hAnsi="Narkisim"/>
          <w:rtl/>
        </w:rPr>
        <w:footnoteReference w:id="500"/>
      </w:r>
      <w:r w:rsidRPr="00B46EB6">
        <w:rPr>
          <w:rFonts w:ascii="Narkisim" w:hAnsi="Narkisim"/>
          <w:rtl/>
        </w:rPr>
        <w:t xml:space="preserve">. ומש"ה אינו משמט. [ואף אי עבר זמנו אינו </w:t>
      </w:r>
      <w:r w:rsidRPr="00B46EB6">
        <w:rPr>
          <w:rFonts w:ascii="Narkisim" w:hAnsi="Narkisim"/>
          <w:rtl/>
        </w:rPr>
        <w:lastRenderedPageBreak/>
        <w:t>משמט]. ומדברי ר"ת והרא"ש מבואר דלא כן.</w:t>
      </w:r>
    </w:p>
    <w:p w14:paraId="31A12E82" w14:textId="77777777" w:rsidR="00A8648F" w:rsidRPr="00B46EB6" w:rsidRDefault="00000000" w:rsidP="00B46EB6">
      <w:pPr>
        <w:bidi/>
        <w:rPr>
          <w:rFonts w:ascii="Narkisim" w:hAnsi="Narkisim" w:cs="Narkisim"/>
        </w:rPr>
      </w:pPr>
      <w:r w:rsidRPr="00B46EB6">
        <w:rPr>
          <w:rFonts w:ascii="Narkisim" w:hAnsi="Narkisim" w:cs="Narkisim"/>
          <w:u w:val="single"/>
          <w:rtl/>
        </w:rPr>
        <w:t>אם בא לחזור וכו' בעה"ב בכהן</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וזה לא היה לו למשוך כלום. משמע דדמי לכל מקח שיכול לחזור.</w:t>
      </w:r>
    </w:p>
    <w:p w14:paraId="0F81F989" w14:textId="77777777" w:rsidR="00A8648F" w:rsidRPr="00B46EB6" w:rsidRDefault="00000000" w:rsidP="00B46EB6">
      <w:pPr>
        <w:pStyle w:val="a8"/>
        <w:bidi/>
        <w:rPr>
          <w:rFonts w:ascii="Narkisim" w:hAnsi="Narkisim"/>
        </w:rPr>
      </w:pPr>
      <w:r w:rsidRPr="00B46EB6">
        <w:rPr>
          <w:rFonts w:ascii="Narkisim" w:hAnsi="Narkisim"/>
          <w:rtl/>
        </w:rPr>
        <w:t>ולכאורה כוונת רש"י ע"פ הא דאי' (ב"מ מח.) גבי ספר ובלן, דהיכא דל"ש משיכה כו"ע מודו דהקנין חל בכסף</w:t>
      </w:r>
      <w:r w:rsidRPr="00B46EB6">
        <w:rPr>
          <w:rStyle w:val="ac"/>
          <w:rFonts w:ascii="Narkisim" w:hAnsi="Narkisim"/>
          <w:rtl/>
        </w:rPr>
        <w:footnoteReference w:id="501"/>
      </w:r>
      <w:r w:rsidRPr="00B46EB6">
        <w:rPr>
          <w:rFonts w:ascii="Narkisim" w:hAnsi="Narkisim"/>
          <w:rtl/>
        </w:rPr>
        <w:t>. ועוד הביא ה</w:t>
      </w:r>
      <w:r w:rsidRPr="00B46EB6">
        <w:rPr>
          <w:rFonts w:ascii="Narkisim" w:hAnsi="Narkisim"/>
          <w:b/>
          <w:bCs/>
          <w:rtl/>
        </w:rPr>
        <w:t>רשב"א</w:t>
      </w:r>
      <w:r w:rsidRPr="00B46EB6">
        <w:rPr>
          <w:rFonts w:ascii="Narkisim" w:hAnsi="Narkisim"/>
          <w:rtl/>
        </w:rPr>
        <w:t xml:space="preserve"> מהגמ' (שם מט:) דהיכא דעלייתו מושכרת לו, דל"ש נשרפו חטיך בעלייה קנה מעותיו. ועוד דן הרשב"א דקונה לו חצירו [לבעה"ב], למ"ד דאי"צ לזכות ע"י אחר</w:t>
      </w:r>
      <w:r w:rsidRPr="00B46EB6">
        <w:rPr>
          <w:rStyle w:val="ac"/>
          <w:rFonts w:ascii="Narkisim" w:hAnsi="Narkisim"/>
          <w:rtl/>
        </w:rPr>
        <w:footnoteReference w:id="502"/>
      </w:r>
      <w:r w:rsidRPr="00B46EB6">
        <w:rPr>
          <w:rFonts w:ascii="Narkisim" w:hAnsi="Narkisim"/>
          <w:rtl/>
        </w:rPr>
        <w:t>.</w:t>
      </w:r>
    </w:p>
    <w:p w14:paraId="084EBB1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הק' דבדבר שלא בא לעולם שניהם חוזרים עד שיבא לעולם.</w:t>
      </w:r>
    </w:p>
    <w:p w14:paraId="4F6CFFCE"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חידש דכל מוכר פירות דקל מחוסר העמדת המקח. אבל הכא שגודל ברשותו של ישראל ממילא</w:t>
      </w:r>
      <w:r w:rsidRPr="00B46EB6">
        <w:rPr>
          <w:rStyle w:val="ac"/>
          <w:rFonts w:ascii="Narkisim" w:hAnsi="Narkisim"/>
          <w:rtl/>
        </w:rPr>
        <w:footnoteReference w:id="503"/>
      </w:r>
      <w:r w:rsidRPr="00B46EB6">
        <w:rPr>
          <w:rFonts w:ascii="Narkisim" w:hAnsi="Narkisim"/>
          <w:rtl/>
        </w:rPr>
        <w:t>, מש"ה לא אמרי' דיכול לחזור בו כל זמן שלא עשה קנין. והרשב"א הק' דא"כ אף הכהן לא יוכל לחזור. ועוד דתנן המלוה וכו', ולאו מכר הוא אלא הלואה.</w:t>
      </w:r>
    </w:p>
    <w:p w14:paraId="239E6B7D"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רמב"ן</w:t>
      </w:r>
      <w:r w:rsidRPr="00B46EB6">
        <w:rPr>
          <w:rFonts w:ascii="Narkisim" w:hAnsi="Narkisim" w:cs="Narkisim"/>
          <w:rtl/>
        </w:rPr>
        <w:t xml:space="preserve"> (ושא"ר) הביא בשם ה</w:t>
      </w:r>
      <w:r w:rsidRPr="00B46EB6">
        <w:rPr>
          <w:rFonts w:ascii="Narkisim" w:hAnsi="Narkisim" w:cs="Narkisim"/>
          <w:b/>
          <w:bCs/>
          <w:rtl/>
        </w:rPr>
        <w:t>ראב"ד</w:t>
      </w:r>
      <w:r w:rsidRPr="00B46EB6">
        <w:rPr>
          <w:rFonts w:ascii="Narkisim" w:hAnsi="Narkisim" w:cs="Narkisim"/>
          <w:rtl/>
        </w:rPr>
        <w:t xml:space="preserve"> דהכא נתן מעותיו בתורת הלואה, ואין לו שעבוד אחר עליו. דע"ד כן הוציא מעותיו</w:t>
      </w:r>
      <w:r w:rsidRPr="00B46EB6">
        <w:rPr>
          <w:rStyle w:val="ac"/>
          <w:rFonts w:ascii="Narkisim" w:hAnsi="Narkisim" w:cs="Narkisim"/>
          <w:rtl/>
        </w:rPr>
        <w:footnoteReference w:id="504"/>
      </w:r>
      <w:r w:rsidRPr="00B46EB6">
        <w:rPr>
          <w:rFonts w:ascii="Narkisim" w:hAnsi="Narkisim" w:cs="Narkisim"/>
          <w:rtl/>
        </w:rPr>
        <w:t>, ופירות האלו אצלו אפותיקי מפורש שאם שטפה נהר אינו גובה משאר נכסים (ע' לקמן מב.). וכן תי' ה</w:t>
      </w:r>
      <w:r w:rsidRPr="00B46EB6">
        <w:rPr>
          <w:rFonts w:ascii="Narkisim" w:hAnsi="Narkisim" w:cs="Narkisim"/>
          <w:b/>
          <w:bCs/>
          <w:rtl/>
        </w:rPr>
        <w:t>תוס'</w:t>
      </w:r>
      <w:r w:rsidRPr="00B46EB6">
        <w:rPr>
          <w:rFonts w:ascii="Narkisim" w:hAnsi="Narkisim" w:cs="Narkisim"/>
          <w:rtl/>
        </w:rPr>
        <w:t xml:space="preserve"> [בתי' הא'] דלא גרע מכי לית ליה.</w:t>
      </w:r>
    </w:p>
    <w:p w14:paraId="0F8E523C"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רשב"א</w:t>
      </w:r>
      <w:r w:rsidRPr="00B46EB6">
        <w:rPr>
          <w:rFonts w:ascii="Narkisim" w:hAnsi="Narkisim" w:cs="Narkisim"/>
          <w:rtl/>
        </w:rPr>
        <w:t xml:space="preserve"> ביאר דחל שעבוד על מעשרות אלו, אף דלא באו לעולם. דקי"ל (ב"ב קנז:) דדאיקני משתעבד</w:t>
      </w:r>
      <w:r w:rsidRPr="00B46EB6">
        <w:rPr>
          <w:rStyle w:val="ac"/>
          <w:rFonts w:ascii="Narkisim" w:hAnsi="Narkisim" w:cs="Narkisim"/>
          <w:rtl/>
        </w:rPr>
        <w:footnoteReference w:id="505"/>
      </w:r>
      <w:r w:rsidRPr="00B46EB6">
        <w:rPr>
          <w:rFonts w:ascii="Narkisim" w:hAnsi="Narkisim" w:cs="Narkisim"/>
          <w:rtl/>
        </w:rPr>
        <w:t>. וה</w:t>
      </w:r>
      <w:r w:rsidRPr="00B46EB6">
        <w:rPr>
          <w:rFonts w:ascii="Narkisim" w:hAnsi="Narkisim" w:cs="Narkisim"/>
          <w:b/>
          <w:bCs/>
          <w:rtl/>
        </w:rPr>
        <w:t>רשב"א</w:t>
      </w:r>
      <w:r w:rsidRPr="00B46EB6">
        <w:rPr>
          <w:rFonts w:ascii="Narkisim" w:hAnsi="Narkisim" w:cs="Narkisim"/>
          <w:rtl/>
        </w:rPr>
        <w:t xml:space="preserve"> כת' דמ"מ הכהן רשאי לחזור, דבכל שעבוד דאיקני הלווה רשאי לחזור בו</w:t>
      </w:r>
      <w:r w:rsidRPr="00B46EB6">
        <w:rPr>
          <w:rStyle w:val="ac"/>
          <w:rFonts w:ascii="Narkisim" w:hAnsi="Narkisim" w:cs="Narkisim"/>
          <w:rtl/>
        </w:rPr>
        <w:footnoteReference w:id="506"/>
      </w:r>
      <w:r w:rsidRPr="00B46EB6">
        <w:rPr>
          <w:rFonts w:ascii="Narkisim" w:hAnsi="Narkisim" w:cs="Narkisim"/>
          <w:rtl/>
        </w:rPr>
        <w:t>. ועוד דאף לאחר שכבר נשתעבד, הא יכול לסלקו בזוזי [וכדין כל אפותיקי] כל זמן שלא משך</w:t>
      </w:r>
      <w:r w:rsidRPr="00B46EB6">
        <w:rPr>
          <w:rStyle w:val="ac"/>
          <w:rFonts w:ascii="Narkisim" w:hAnsi="Narkisim" w:cs="Narkisim"/>
          <w:rtl/>
        </w:rPr>
        <w:footnoteReference w:id="507"/>
      </w:r>
      <w:r w:rsidRPr="00B46EB6">
        <w:rPr>
          <w:rFonts w:ascii="Narkisim" w:hAnsi="Narkisim" w:cs="Narkisim"/>
          <w:rtl/>
        </w:rPr>
        <w:t xml:space="preserve"> בפרעון חובו.</w:t>
      </w:r>
    </w:p>
    <w:p w14:paraId="61F587A2"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הק' אמאי נקטו הך משנה דנתן לו פירות. ותי' דקצת הוה כמכר, וקצת כעין מלוה. דעשאוה כמלוה שגובה מיורשין. ועשאוה כמכר לפסוק כשער הזול.</w:t>
      </w:r>
    </w:p>
    <w:p w14:paraId="236148C4" w14:textId="77777777" w:rsidR="00A8648F" w:rsidRPr="00B46EB6" w:rsidRDefault="00000000" w:rsidP="00B46EB6">
      <w:pPr>
        <w:pStyle w:val="aa"/>
        <w:bidi/>
        <w:rPr>
          <w:rFonts w:ascii="Narkisim" w:hAnsi="Narkisim"/>
        </w:rPr>
      </w:pPr>
      <w:r w:rsidRPr="00B46EB6">
        <w:rPr>
          <w:rFonts w:ascii="Narkisim" w:hAnsi="Narkisim"/>
          <w:rtl/>
        </w:rPr>
        <w:t>[ולכאורה גדר אפותיקי מפורש הוא שצמצם את השעבוד משאר נכסיו, שיגבה רק מכאן. ויל"ד דהכא בשעת הלואה לא היה לו פירות אלו, א"כ במה היה לו זכות</w:t>
      </w:r>
      <w:r w:rsidRPr="00B46EB6">
        <w:rPr>
          <w:rStyle w:val="ac"/>
          <w:rFonts w:ascii="Narkisim" w:hAnsi="Narkisim"/>
          <w:rtl/>
        </w:rPr>
        <w:footnoteReference w:id="508"/>
      </w:r>
      <w:r w:rsidRPr="00B46EB6">
        <w:rPr>
          <w:rFonts w:ascii="Narkisim" w:hAnsi="Narkisim"/>
          <w:rtl/>
        </w:rPr>
        <w:t>. ולכאו' צ"ל דאף מעיקרא קבע שיהא לו שעבוד בדבר שעתיד להיות שווה כדמי ההלואה. ואף דכשאשתדוף נתברר שלא חל שעבוד על שום דבר</w:t>
      </w:r>
      <w:r w:rsidRPr="00B46EB6">
        <w:rPr>
          <w:rStyle w:val="ac"/>
          <w:rFonts w:ascii="Narkisim" w:hAnsi="Narkisim"/>
          <w:rtl/>
        </w:rPr>
        <w:footnoteReference w:id="509"/>
      </w:r>
      <w:r w:rsidRPr="00B46EB6">
        <w:rPr>
          <w:rFonts w:ascii="Narkisim" w:hAnsi="Narkisim"/>
          <w:rtl/>
        </w:rPr>
        <w:t>].</w:t>
      </w:r>
    </w:p>
    <w:p w14:paraId="663144CB" w14:textId="77777777" w:rsidR="00A8648F" w:rsidRPr="00B46EB6" w:rsidRDefault="00000000" w:rsidP="00B46EB6">
      <w:pPr>
        <w:bidi/>
        <w:rPr>
          <w:rFonts w:ascii="Narkisim" w:hAnsi="Narkisim" w:cs="Narkisim"/>
        </w:rPr>
      </w:pPr>
      <w:r w:rsidRPr="00B46EB6">
        <w:rPr>
          <w:rFonts w:ascii="Narkisim" w:hAnsi="Narkisim" w:cs="Narkisim"/>
          <w:u w:val="single"/>
          <w:rtl/>
        </w:rPr>
        <w:t>אבל כהן בבעה"ב וכו' חוזר, דתנן נתן לו מעות</w:t>
      </w:r>
      <w:r w:rsidRPr="00B46EB6">
        <w:rPr>
          <w:rStyle w:val="ac"/>
          <w:rFonts w:ascii="Narkisim" w:hAnsi="Narkisim" w:cs="Narkisim"/>
          <w:u w:val="single"/>
          <w:rtl/>
        </w:rPr>
        <w:footnoteReference w:id="510"/>
      </w:r>
      <w:r w:rsidRPr="00B46EB6">
        <w:rPr>
          <w:rFonts w:ascii="Narkisim" w:hAnsi="Narkisim" w:cs="Narkisim"/>
          <w:u w:val="single"/>
          <w:rtl/>
        </w:rPr>
        <w:t xml:space="preserve"> וכו'</w:t>
      </w:r>
      <w:r w:rsidRPr="00B46EB6">
        <w:rPr>
          <w:rFonts w:ascii="Narkisim" w:hAnsi="Narkisim" w:cs="Narkisim"/>
          <w:rtl/>
        </w:rPr>
        <w:t>. ה</w:t>
      </w:r>
      <w:r w:rsidRPr="00B46EB6">
        <w:rPr>
          <w:rFonts w:ascii="Narkisim" w:hAnsi="Narkisim" w:cs="Narkisim"/>
          <w:b/>
          <w:bCs/>
          <w:rtl/>
        </w:rPr>
        <w:t>רמב"ן</w:t>
      </w:r>
      <w:r w:rsidRPr="00B46EB6">
        <w:rPr>
          <w:rFonts w:ascii="Narkisim" w:hAnsi="Narkisim" w:cs="Narkisim"/>
          <w:rtl/>
        </w:rPr>
        <w:t xml:space="preserve"> ביאר דאף דכלפי בעה"ב הוה הלואה. אבל כלפי הכהן הוה כמוכר לו פירותיו ויכול לחזור.</w:t>
      </w:r>
    </w:p>
    <w:p w14:paraId="0B29056D"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הוסיף דדוקא אי מחזיר לו מעותיו. אבל כל שאינו מחזיר המעות אינו רשאי למחות </w:t>
      </w:r>
      <w:r w:rsidRPr="00B46EB6">
        <w:rPr>
          <w:rFonts w:ascii="Narkisim" w:hAnsi="Narkisim"/>
          <w:rtl/>
        </w:rPr>
        <w:lastRenderedPageBreak/>
        <w:t>שלא יזכו עבורו. כיון שקיבל המעות על דעת כן תקנו דזוכה עבורו בע"כ (וכדלעיל)</w:t>
      </w:r>
      <w:r w:rsidRPr="00B46EB6">
        <w:rPr>
          <w:rStyle w:val="ac"/>
          <w:rFonts w:ascii="Narkisim" w:hAnsi="Narkisim"/>
          <w:rtl/>
        </w:rPr>
        <w:footnoteReference w:id="511"/>
      </w:r>
      <w:r w:rsidRPr="00B46EB6">
        <w:rPr>
          <w:rFonts w:ascii="Narkisim" w:hAnsi="Narkisim"/>
          <w:rtl/>
        </w:rPr>
        <w:t>.</w:t>
      </w:r>
    </w:p>
    <w:p w14:paraId="3FC1ECBB"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כת' דאף דהיכא דהכהן חוזר בו צריך להחזיר המעות. היורשים אי"צ להחזיר מעות, שהמלווה לא סמך דעתו שיעמדו בדברי אביהם</w:t>
      </w:r>
      <w:r w:rsidRPr="00B46EB6">
        <w:rPr>
          <w:rStyle w:val="ac"/>
          <w:rFonts w:ascii="Narkisim" w:hAnsi="Narkisim"/>
          <w:rtl/>
        </w:rPr>
        <w:footnoteReference w:id="512"/>
      </w:r>
      <w:r w:rsidRPr="00B46EB6">
        <w:rPr>
          <w:rFonts w:ascii="Narkisim" w:hAnsi="Narkisim"/>
          <w:rtl/>
        </w:rPr>
        <w:t>.</w:t>
      </w:r>
    </w:p>
    <w:p w14:paraId="0DA39C60" w14:textId="77777777" w:rsidR="00A8648F" w:rsidRPr="00B46EB6" w:rsidRDefault="00000000" w:rsidP="00B46EB6">
      <w:pPr>
        <w:pStyle w:val="a8"/>
        <w:bidi/>
        <w:rPr>
          <w:rFonts w:ascii="Narkisim" w:hAnsi="Narkisim"/>
        </w:rPr>
      </w:pPr>
      <w:r w:rsidRPr="00B46EB6">
        <w:rPr>
          <w:rFonts w:ascii="Narkisim" w:hAnsi="Narkisim"/>
          <w:rtl/>
        </w:rPr>
        <w:t>אך היכא דהיורשים רוצים לעמוד בדברי אביהם, נחשב העמדת האפותיקי. ולא מחילה בעלמא [וכ"מ מדברי הרמב"ן בע"ב].</w:t>
      </w:r>
    </w:p>
    <w:p w14:paraId="58B2CB91" w14:textId="77777777" w:rsidR="00A8648F" w:rsidRPr="00B46EB6" w:rsidRDefault="00000000" w:rsidP="00B46EB6">
      <w:pPr>
        <w:bidi/>
        <w:rPr>
          <w:rFonts w:ascii="Narkisim" w:hAnsi="Narkisim" w:cs="Narkisim"/>
        </w:rPr>
      </w:pPr>
      <w:r w:rsidRPr="00B46EB6">
        <w:rPr>
          <w:rFonts w:ascii="Narkisim" w:hAnsi="Narkisim" w:cs="Narkisim"/>
          <w:u w:val="single"/>
          <w:rtl/>
        </w:rPr>
        <w:t>תניא ראב"י אומר וכו' מפריש עליהם בחזקת אותו השבט</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הקרוב להם באותו שבט ראוי ליורשם. מבואר דאף כשמלוה בבי"ד גדר התקנה שמפריש בחזקת היורשים. [וכ"כ </w:t>
      </w:r>
      <w:r w:rsidRPr="00B46EB6">
        <w:rPr>
          <w:rFonts w:ascii="Narkisim" w:hAnsi="Narkisim" w:cs="Narkisim"/>
          <w:b/>
          <w:bCs/>
          <w:rtl/>
        </w:rPr>
        <w:t>תוס'</w:t>
      </w:r>
      <w:r w:rsidRPr="00B46EB6">
        <w:rPr>
          <w:rFonts w:ascii="Narkisim" w:hAnsi="Narkisim" w:cs="Narkisim"/>
          <w:rtl/>
        </w:rPr>
        <w:t xml:space="preserve"> בע"ב, וה</w:t>
      </w:r>
      <w:r w:rsidRPr="00B46EB6">
        <w:rPr>
          <w:rFonts w:ascii="Narkisim" w:hAnsi="Narkisim" w:cs="Narkisim"/>
          <w:b/>
          <w:bCs/>
          <w:rtl/>
        </w:rPr>
        <w:t>רמב"ן</w:t>
      </w:r>
      <w:r w:rsidRPr="00B46EB6">
        <w:rPr>
          <w:rFonts w:ascii="Narkisim" w:hAnsi="Narkisim" w:cs="Narkisim"/>
          <w:rtl/>
        </w:rPr>
        <w:t xml:space="preserve"> חלק. אך ה</w:t>
      </w:r>
      <w:r w:rsidRPr="00B46EB6">
        <w:rPr>
          <w:rFonts w:ascii="Narkisim" w:hAnsi="Narkisim" w:cs="Narkisim"/>
          <w:b/>
          <w:bCs/>
          <w:rtl/>
        </w:rPr>
        <w:t>אחרונים</w:t>
      </w:r>
      <w:r w:rsidRPr="00B46EB6">
        <w:rPr>
          <w:rFonts w:ascii="Narkisim" w:hAnsi="Narkisim" w:cs="Narkisim"/>
          <w:rtl/>
        </w:rPr>
        <w:t xml:space="preserve"> העירו דרש"י בע"ב משמע כרמב"ן].</w:t>
      </w:r>
    </w:p>
    <w:p w14:paraId="5E385875"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ריטב"א</w:t>
      </w:r>
      <w:r w:rsidRPr="00B46EB6">
        <w:rPr>
          <w:rFonts w:ascii="Narkisim" w:hAnsi="Narkisim" w:cs="Narkisim"/>
          <w:rtl/>
        </w:rPr>
        <w:t xml:space="preserve"> כת' דהמלוה בבי"ד אלימא מילתא דבי דינא, ואפי' נטילת רשות לא בעי, דהא אפי' בעני מהני</w:t>
      </w:r>
      <w:r w:rsidRPr="00B46EB6">
        <w:rPr>
          <w:rStyle w:val="ac"/>
          <w:rFonts w:ascii="Narkisim" w:hAnsi="Narkisim" w:cs="Narkisim"/>
          <w:rtl/>
        </w:rPr>
        <w:footnoteReference w:id="513"/>
      </w:r>
      <w:r w:rsidRPr="00B46EB6">
        <w:rPr>
          <w:rFonts w:ascii="Narkisim" w:hAnsi="Narkisim" w:cs="Narkisim"/>
          <w:rtl/>
        </w:rPr>
        <w:t>.</w:t>
      </w:r>
    </w:p>
    <w:p w14:paraId="32A67817" w14:textId="77777777" w:rsidR="00A8648F" w:rsidRPr="00B46EB6" w:rsidRDefault="00000000" w:rsidP="00B46EB6">
      <w:pPr>
        <w:pStyle w:val="3"/>
        <w:bidi/>
        <w:rPr>
          <w:rFonts w:ascii="Narkisim" w:hAnsi="Narkisim"/>
        </w:rPr>
      </w:pPr>
      <w:r w:rsidRPr="00B46EB6">
        <w:rPr>
          <w:rFonts w:ascii="Narkisim" w:hAnsi="Narkisim"/>
          <w:rtl/>
        </w:rPr>
        <w:t>דף ל:</w:t>
      </w:r>
    </w:p>
    <w:p w14:paraId="3759E04D" w14:textId="77777777" w:rsidR="00A8648F" w:rsidRPr="00B46EB6" w:rsidRDefault="00000000" w:rsidP="00B46EB6">
      <w:pPr>
        <w:bidi/>
        <w:rPr>
          <w:rFonts w:ascii="Narkisim" w:hAnsi="Narkisim" w:cs="Narkisim"/>
        </w:rPr>
      </w:pPr>
      <w:r w:rsidRPr="00B46EB6">
        <w:rPr>
          <w:rFonts w:ascii="Narkisim" w:hAnsi="Narkisim" w:cs="Narkisim"/>
          <w:u w:val="single"/>
          <w:rtl/>
        </w:rPr>
        <w:t>תוד"ה איכא</w:t>
      </w:r>
      <w:r w:rsidRPr="00B46EB6">
        <w:rPr>
          <w:rFonts w:ascii="Narkisim" w:hAnsi="Narkisim" w:cs="Narkisim"/>
          <w:rtl/>
        </w:rPr>
        <w:t>. אור"י דלא תקנו אלא בחזקת עניי העיר</w:t>
      </w:r>
      <w:r w:rsidRPr="00B46EB6">
        <w:rPr>
          <w:rStyle w:val="ac"/>
          <w:rFonts w:ascii="Narkisim" w:hAnsi="Narkisim" w:cs="Narkisim"/>
          <w:rtl/>
        </w:rPr>
        <w:footnoteReference w:id="514"/>
      </w:r>
      <w:r w:rsidRPr="00B46EB6">
        <w:rPr>
          <w:rFonts w:ascii="Narkisim" w:hAnsi="Narkisim" w:cs="Narkisim"/>
          <w:rtl/>
        </w:rPr>
        <w:t>. וה</w:t>
      </w:r>
      <w:r w:rsidRPr="00B46EB6">
        <w:rPr>
          <w:rFonts w:ascii="Narkisim" w:hAnsi="Narkisim" w:cs="Narkisim"/>
          <w:b/>
          <w:bCs/>
          <w:rtl/>
        </w:rPr>
        <w:t>תוס' רא"ש</w:t>
      </w:r>
      <w:r w:rsidRPr="00B46EB6">
        <w:rPr>
          <w:rFonts w:ascii="Narkisim" w:hAnsi="Narkisim" w:cs="Narkisim"/>
          <w:rtl/>
        </w:rPr>
        <w:t xml:space="preserve"> הוסיף דכוונת ת"ק כיון דליכא עניי ישראל בעיר לא יפריש. ויל"פ דר' אחי פליג דעניי עולם, פי' כותים שבעיר </w:t>
      </w:r>
      <w:r w:rsidRPr="00B46EB6">
        <w:rPr>
          <w:rFonts w:ascii="Narkisim" w:hAnsi="Narkisim" w:cs="Narkisim"/>
          <w:szCs w:val="20"/>
          <w:rtl/>
        </w:rPr>
        <w:t>[ואף דאינם נקראים ישראל, מ"מ גרי אמת הם]</w:t>
      </w:r>
      <w:r w:rsidRPr="00B46EB6">
        <w:rPr>
          <w:rFonts w:ascii="Narkisim" w:hAnsi="Narkisim" w:cs="Narkisim"/>
          <w:rtl/>
        </w:rPr>
        <w:t>.</w:t>
      </w:r>
    </w:p>
    <w:p w14:paraId="0DFEAA90" w14:textId="77777777" w:rsidR="00A8648F" w:rsidRPr="00B46EB6" w:rsidRDefault="00000000" w:rsidP="00B46EB6">
      <w:pPr>
        <w:pStyle w:val="a8"/>
        <w:bidi/>
        <w:rPr>
          <w:rFonts w:ascii="Narkisim" w:hAnsi="Narkisim"/>
        </w:rPr>
      </w:pPr>
      <w:r w:rsidRPr="00B46EB6">
        <w:rPr>
          <w:rFonts w:ascii="Narkisim" w:hAnsi="Narkisim"/>
          <w:rtl/>
        </w:rPr>
        <w:t>אבל ה</w:t>
      </w:r>
      <w:r w:rsidRPr="00B46EB6">
        <w:rPr>
          <w:rFonts w:ascii="Narkisim" w:hAnsi="Narkisim"/>
          <w:b/>
          <w:bCs/>
          <w:rtl/>
        </w:rPr>
        <w:t>מהר"ם</w:t>
      </w:r>
      <w:r w:rsidRPr="00B46EB6">
        <w:rPr>
          <w:rFonts w:ascii="Narkisim" w:hAnsi="Narkisim"/>
          <w:rtl/>
        </w:rPr>
        <w:t xml:space="preserve"> נקט דר' אחי פליג דמפריש בחזקת עניי עיר אחרת [עניי העולם כפשוטו, ותוס' קאי בדעת ת"ק, וה"ק ת"ק דמפריש בחזקת עניי ישראל בעיר דוקא. ואי ליכא ישראל לא יפריש]. וה</w:t>
      </w:r>
      <w:r w:rsidRPr="00B46EB6">
        <w:rPr>
          <w:rFonts w:ascii="Narkisim" w:hAnsi="Narkisim"/>
          <w:b/>
          <w:bCs/>
          <w:rtl/>
        </w:rPr>
        <w:t>מהר"ם</w:t>
      </w:r>
      <w:r w:rsidRPr="00B46EB6">
        <w:rPr>
          <w:rFonts w:ascii="Narkisim" w:hAnsi="Narkisim"/>
          <w:rtl/>
        </w:rPr>
        <w:t xml:space="preserve"> הק' א"כ הו"ל לגמ' לפרש עיקר המח' אי מפריש אעניי עיר אחרת.</w:t>
      </w:r>
    </w:p>
    <w:p w14:paraId="7DE21FD0" w14:textId="77777777" w:rsidR="00A8648F" w:rsidRPr="00B46EB6" w:rsidRDefault="00000000" w:rsidP="00B46EB6">
      <w:pPr>
        <w:pStyle w:val="aa"/>
        <w:bidi/>
        <w:rPr>
          <w:rFonts w:ascii="Narkisim" w:hAnsi="Narkisim"/>
        </w:rPr>
      </w:pPr>
      <w:r w:rsidRPr="00B46EB6">
        <w:rPr>
          <w:rFonts w:ascii="Narkisim" w:hAnsi="Narkisim"/>
          <w:u w:val="single"/>
          <w:rtl/>
        </w:rPr>
        <w:t>בא"ד ולא כמו שפ"ה וכו' דא"כ לא נפק"מ מידי</w:t>
      </w:r>
      <w:r w:rsidRPr="00B46EB6">
        <w:rPr>
          <w:rFonts w:ascii="Narkisim" w:hAnsi="Narkisim"/>
          <w:rtl/>
        </w:rPr>
        <w:t>. וב</w:t>
      </w:r>
      <w:r w:rsidRPr="00B46EB6">
        <w:rPr>
          <w:rFonts w:ascii="Narkisim" w:hAnsi="Narkisim"/>
          <w:b/>
          <w:bCs/>
          <w:rtl/>
        </w:rPr>
        <w:t>הג' מים חיים</w:t>
      </w:r>
      <w:r w:rsidRPr="00B46EB6">
        <w:rPr>
          <w:rFonts w:ascii="Narkisim" w:hAnsi="Narkisim"/>
          <w:rtl/>
        </w:rPr>
        <w:t xml:space="preserve"> כת' דלדעת רש"י צריך להפריש לצורכם [ולפרש עבור מי מזכיהו].</w:t>
      </w:r>
    </w:p>
    <w:p w14:paraId="66EB7608" w14:textId="77777777" w:rsidR="00A8648F" w:rsidRPr="00B46EB6" w:rsidRDefault="00000000" w:rsidP="00B46EB6">
      <w:pPr>
        <w:pStyle w:val="aa"/>
        <w:bidi/>
        <w:rPr>
          <w:rFonts w:ascii="Narkisim" w:hAnsi="Narkisim"/>
        </w:rPr>
      </w:pPr>
      <w:r w:rsidRPr="00B46EB6">
        <w:rPr>
          <w:rFonts w:ascii="Narkisim" w:hAnsi="Narkisim"/>
          <w:rtl/>
        </w:rPr>
        <w:t>ה</w:t>
      </w:r>
      <w:r w:rsidRPr="00B46EB6">
        <w:rPr>
          <w:rFonts w:ascii="Narkisim" w:hAnsi="Narkisim"/>
          <w:b/>
          <w:bCs/>
          <w:rtl/>
        </w:rPr>
        <w:t>מרדכי</w:t>
      </w:r>
      <w:r w:rsidRPr="00B46EB6">
        <w:rPr>
          <w:rFonts w:ascii="Narkisim" w:hAnsi="Narkisim"/>
          <w:rtl/>
        </w:rPr>
        <w:t xml:space="preserve"> (שמב והג' אשר"י) כת' דגבאי צדקה מחוייב ללוות עבור הצדקה, וחוזר וגובה צדקה ופורע החוב [וכ"פ ה</w:t>
      </w:r>
      <w:r w:rsidRPr="00B46EB6">
        <w:rPr>
          <w:rFonts w:ascii="Narkisim" w:hAnsi="Narkisim"/>
          <w:b/>
          <w:bCs/>
          <w:rtl/>
        </w:rPr>
        <w:t>שו"ע</w:t>
      </w:r>
      <w:r w:rsidRPr="00B46EB6">
        <w:rPr>
          <w:rFonts w:ascii="Narkisim" w:hAnsi="Narkisim"/>
          <w:rtl/>
        </w:rPr>
        <w:t xml:space="preserve"> רנז ה]. והביא </w:t>
      </w:r>
      <w:r w:rsidRPr="00B46EB6">
        <w:rPr>
          <w:rFonts w:ascii="Narkisim" w:hAnsi="Narkisim"/>
          <w:b/>
          <w:bCs/>
          <w:rtl/>
        </w:rPr>
        <w:t>י"מ</w:t>
      </w:r>
      <w:r w:rsidRPr="00B46EB6">
        <w:rPr>
          <w:rFonts w:ascii="Narkisim" w:hAnsi="Narkisim"/>
          <w:rtl/>
        </w:rPr>
        <w:t xml:space="preserve"> המלוה לתוך כיס של צדקה אינו נפרע אלא מדעת הנותנים לקופה</w:t>
      </w:r>
      <w:r w:rsidRPr="00B46EB6">
        <w:rPr>
          <w:rStyle w:val="ac"/>
          <w:rFonts w:ascii="Narkisim" w:hAnsi="Narkisim"/>
          <w:rtl/>
        </w:rPr>
        <w:footnoteReference w:id="515"/>
      </w:r>
      <w:r w:rsidRPr="00B46EB6">
        <w:rPr>
          <w:rFonts w:ascii="Narkisim" w:hAnsi="Narkisim"/>
          <w:rtl/>
        </w:rPr>
        <w:t>. ו</w:t>
      </w:r>
      <w:r w:rsidRPr="00B46EB6">
        <w:rPr>
          <w:rFonts w:ascii="Narkisim" w:hAnsi="Narkisim"/>
          <w:b/>
          <w:bCs/>
          <w:rtl/>
        </w:rPr>
        <w:t>ראבי"ה</w:t>
      </w:r>
      <w:r w:rsidRPr="00B46EB6">
        <w:rPr>
          <w:rFonts w:ascii="Narkisim" w:hAnsi="Narkisim"/>
          <w:rtl/>
        </w:rPr>
        <w:t xml:space="preserve"> פליג דחוזר ונפרע</w:t>
      </w:r>
      <w:r w:rsidRPr="00B46EB6">
        <w:rPr>
          <w:rStyle w:val="ac"/>
          <w:rFonts w:ascii="Narkisim" w:hAnsi="Narkisim"/>
          <w:rtl/>
        </w:rPr>
        <w:footnoteReference w:id="516"/>
      </w:r>
      <w:r w:rsidRPr="00B46EB6">
        <w:rPr>
          <w:rFonts w:ascii="Narkisim" w:hAnsi="Narkisim"/>
          <w:rtl/>
        </w:rPr>
        <w:t>. והביא מהירושלמי דמי שהלווה פריטיא לציבורא</w:t>
      </w:r>
      <w:r w:rsidRPr="00B46EB6">
        <w:rPr>
          <w:rStyle w:val="ac"/>
          <w:rFonts w:ascii="Narkisim" w:hAnsi="Narkisim"/>
          <w:rtl/>
        </w:rPr>
        <w:footnoteReference w:id="517"/>
      </w:r>
      <w:r w:rsidRPr="00B46EB6">
        <w:rPr>
          <w:rFonts w:ascii="Narkisim" w:hAnsi="Narkisim"/>
          <w:rtl/>
        </w:rPr>
        <w:t>, ואמרו לית צבור כוליה עתר. פי' שסומך על מקצת עניים שבהן. [ומשמע דאי העשירו כל עניי עיר זו אינו רשאי להפרע].</w:t>
      </w:r>
    </w:p>
    <w:p w14:paraId="721BFA54" w14:textId="77777777" w:rsidR="00A8648F" w:rsidRPr="00B46EB6" w:rsidRDefault="00000000" w:rsidP="00B46EB6">
      <w:pPr>
        <w:bidi/>
        <w:rPr>
          <w:rFonts w:ascii="Narkisim" w:hAnsi="Narkisim" w:cs="Narkisim"/>
        </w:rPr>
      </w:pPr>
      <w:r w:rsidRPr="00B46EB6">
        <w:rPr>
          <w:rFonts w:ascii="Narkisim" w:hAnsi="Narkisim" w:cs="Narkisim"/>
          <w:u w:val="single"/>
          <w:rtl/>
        </w:rPr>
        <w:t>תניא רבי אומר יורשין שירשו וכו' ירשו קרקע</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שעליהם מוטל לפרוע חובת אביהם</w:t>
      </w:r>
      <w:r w:rsidRPr="00B46EB6">
        <w:rPr>
          <w:rStyle w:val="ac"/>
          <w:rFonts w:ascii="Narkisim" w:hAnsi="Narkisim" w:cs="Narkisim"/>
          <w:rtl/>
        </w:rPr>
        <w:footnoteReference w:id="518"/>
      </w:r>
      <w:r w:rsidRPr="00B46EB6">
        <w:rPr>
          <w:rFonts w:ascii="Narkisim" w:hAnsi="Narkisim" w:cs="Narkisim"/>
          <w:rtl/>
        </w:rPr>
        <w:t>. וצ"ב דבחוב זה ליכא שעבוד נכסים, שהרי התנה שלא יהא לו פרעון אלא מהמעשרות. א"כ במה תלי אי ירשו. ובפשוטו צ"ל דתקנו חכמים ביורשים שאחראין לשאר חובת אביהם. ועיל"פ כיון דלולי הך תנאי היו אחראין</w:t>
      </w:r>
      <w:r w:rsidRPr="00B46EB6">
        <w:rPr>
          <w:rStyle w:val="ac"/>
          <w:rFonts w:ascii="Narkisim" w:hAnsi="Narkisim" w:cs="Narkisim"/>
          <w:rtl/>
        </w:rPr>
        <w:footnoteReference w:id="519"/>
      </w:r>
      <w:r w:rsidRPr="00B46EB6">
        <w:rPr>
          <w:rFonts w:ascii="Narkisim" w:hAnsi="Narkisim" w:cs="Narkisim"/>
          <w:rtl/>
        </w:rPr>
        <w:t>.</w:t>
      </w:r>
    </w:p>
    <w:p w14:paraId="365F5829" w14:textId="77777777" w:rsidR="00A8648F" w:rsidRPr="00B46EB6" w:rsidRDefault="00000000" w:rsidP="00B46EB6">
      <w:pPr>
        <w:pStyle w:val="aa"/>
        <w:bidi/>
        <w:rPr>
          <w:rFonts w:ascii="Narkisim" w:hAnsi="Narkisim"/>
        </w:rPr>
      </w:pPr>
      <w:r w:rsidRPr="00B46EB6">
        <w:rPr>
          <w:rFonts w:ascii="Narkisim" w:hAnsi="Narkisim"/>
          <w:u w:val="single"/>
          <w:rtl/>
        </w:rPr>
        <w:t>תוד"ה תניא.</w:t>
      </w:r>
      <w:r w:rsidRPr="00B46EB6">
        <w:rPr>
          <w:rFonts w:ascii="Narkisim" w:hAnsi="Narkisim"/>
          <w:rtl/>
        </w:rPr>
        <w:t xml:space="preserve"> ואסיפא קאי, ואם הלוום בפני בי"ד אי"צ ליטול רשות מן היורשים. מבואר דע"י בי"ד הטילו החוב על יורשים, ונחשב שצריכים לפרוע</w:t>
      </w:r>
      <w:r w:rsidRPr="00B46EB6">
        <w:rPr>
          <w:rStyle w:val="ac"/>
          <w:rFonts w:ascii="Narkisim" w:hAnsi="Narkisim"/>
          <w:rtl/>
        </w:rPr>
        <w:footnoteReference w:id="520"/>
      </w:r>
      <w:r w:rsidRPr="00B46EB6">
        <w:rPr>
          <w:rFonts w:ascii="Narkisim" w:hAnsi="Narkisim"/>
          <w:rtl/>
        </w:rPr>
        <w:t>.</w:t>
      </w:r>
    </w:p>
    <w:p w14:paraId="02C5E940" w14:textId="77777777" w:rsidR="00A8648F" w:rsidRPr="00B46EB6" w:rsidRDefault="00000000" w:rsidP="00B46EB6">
      <w:pPr>
        <w:pStyle w:val="a8"/>
        <w:bidi/>
        <w:rPr>
          <w:rFonts w:ascii="Narkisim" w:hAnsi="Narkisim"/>
        </w:rPr>
      </w:pPr>
      <w:r w:rsidRPr="00B46EB6">
        <w:rPr>
          <w:rFonts w:ascii="Narkisim" w:hAnsi="Narkisim"/>
          <w:rtl/>
        </w:rPr>
        <w:lastRenderedPageBreak/>
        <w:t>אבל ה</w:t>
      </w:r>
      <w:r w:rsidRPr="00B46EB6">
        <w:rPr>
          <w:rFonts w:ascii="Narkisim" w:hAnsi="Narkisim"/>
          <w:b/>
          <w:bCs/>
          <w:rtl/>
        </w:rPr>
        <w:t>רמב"ן</w:t>
      </w:r>
      <w:r w:rsidRPr="00B46EB6">
        <w:rPr>
          <w:rFonts w:ascii="Narkisim" w:hAnsi="Narkisim"/>
          <w:rtl/>
        </w:rPr>
        <w:t xml:space="preserve"> כתב דקאי ארישא, דמהני רק רשות מיורשים דירשו</w:t>
      </w:r>
      <w:r w:rsidRPr="00B46EB6">
        <w:rPr>
          <w:rStyle w:val="ac"/>
          <w:rFonts w:ascii="Narkisim" w:hAnsi="Narkisim"/>
          <w:rtl/>
        </w:rPr>
        <w:footnoteReference w:id="521"/>
      </w:r>
      <w:r w:rsidRPr="00B46EB6">
        <w:rPr>
          <w:rFonts w:ascii="Narkisim" w:hAnsi="Narkisim"/>
          <w:rtl/>
        </w:rPr>
        <w:t>. והיורשים חייבין חובת אביהם, דאם יחזרו בהם יצטרכו להחזיר המעות</w:t>
      </w:r>
      <w:r w:rsidRPr="00B46EB6">
        <w:rPr>
          <w:rStyle w:val="ac"/>
          <w:rFonts w:ascii="Narkisim" w:hAnsi="Narkisim"/>
          <w:rtl/>
        </w:rPr>
        <w:footnoteReference w:id="522"/>
      </w:r>
      <w:r w:rsidRPr="00B46EB6">
        <w:rPr>
          <w:rFonts w:ascii="Narkisim" w:hAnsi="Narkisim"/>
          <w:rtl/>
        </w:rPr>
        <w:t>. וכ"כ ה</w:t>
      </w:r>
      <w:r w:rsidRPr="00B46EB6">
        <w:rPr>
          <w:rFonts w:ascii="Narkisim" w:hAnsi="Narkisim"/>
          <w:b/>
          <w:bCs/>
          <w:rtl/>
        </w:rPr>
        <w:t>ריטב"א</w:t>
      </w:r>
      <w:r w:rsidRPr="00B46EB6">
        <w:rPr>
          <w:rFonts w:ascii="Narkisim" w:hAnsi="Narkisim"/>
          <w:rtl/>
        </w:rPr>
        <w:t>. אבל אם ירשו רק מטלטלין א"כ כבר נאבד שעבוד החוב, ול"מ נתינת רשות דהוה כמפריש שלא על המלוה. וכן מבואר ב</w:t>
      </w:r>
      <w:r w:rsidRPr="00B46EB6">
        <w:rPr>
          <w:rFonts w:ascii="Narkisim" w:hAnsi="Narkisim"/>
          <w:b/>
          <w:bCs/>
          <w:rtl/>
        </w:rPr>
        <w:t>רמב"ם</w:t>
      </w:r>
      <w:r w:rsidRPr="00B46EB6">
        <w:rPr>
          <w:rFonts w:ascii="Narkisim" w:hAnsi="Narkisim"/>
          <w:rtl/>
        </w:rPr>
        <w:t xml:space="preserve"> (ז ז).</w:t>
      </w:r>
    </w:p>
    <w:p w14:paraId="7D91F33E" w14:textId="77777777" w:rsidR="00A8648F" w:rsidRPr="00B46EB6" w:rsidRDefault="00000000" w:rsidP="00B46EB6">
      <w:pPr>
        <w:pStyle w:val="a8"/>
        <w:bidi/>
        <w:rPr>
          <w:rFonts w:ascii="Narkisim" w:hAnsi="Narkisim"/>
        </w:rPr>
      </w:pPr>
      <w:r w:rsidRPr="00B46EB6">
        <w:rPr>
          <w:rFonts w:ascii="Narkisim" w:hAnsi="Narkisim"/>
          <w:rtl/>
        </w:rPr>
        <w:t>ואילו בסיפא, כיון דהלוום לפני בי"ד מפריש בחזקת השבט. אף היכא דליכא יורשים כלל. [וכ"כ הראב"ד לבעה"מ].</w:t>
      </w:r>
    </w:p>
    <w:p w14:paraId="632D9E2A" w14:textId="77777777" w:rsidR="00A8648F" w:rsidRPr="00B46EB6" w:rsidRDefault="00000000" w:rsidP="00B46EB6">
      <w:pPr>
        <w:pStyle w:val="aa"/>
        <w:bidi/>
        <w:rPr>
          <w:rFonts w:ascii="Narkisim" w:hAnsi="Narkisim"/>
        </w:rPr>
      </w:pPr>
      <w:r w:rsidRPr="00B46EB6">
        <w:rPr>
          <w:rFonts w:ascii="Narkisim" w:hAnsi="Narkisim"/>
          <w:u w:val="single"/>
          <w:rtl/>
        </w:rPr>
        <w:t>בא"ד אבל ארישא וכו' דכ"ש וכו' שצריך ליטול רשות וכו'</w:t>
      </w:r>
      <w:r w:rsidRPr="00B46EB6">
        <w:rPr>
          <w:rFonts w:ascii="Narkisim" w:hAnsi="Narkisim"/>
          <w:rtl/>
        </w:rPr>
        <w:t>. ומשמע דתוס' נקטו דפשיטא דמהני נתינת רשות הכהן והלוי לגבות מהם, אף שלא כדרך הלואה. וה</w:t>
      </w:r>
      <w:r w:rsidRPr="00B46EB6">
        <w:rPr>
          <w:rFonts w:ascii="Narkisim" w:hAnsi="Narkisim"/>
          <w:b/>
          <w:bCs/>
          <w:rtl/>
        </w:rPr>
        <w:t>מלחמות</w:t>
      </w:r>
      <w:r w:rsidRPr="00B46EB6">
        <w:rPr>
          <w:rFonts w:ascii="Narkisim" w:hAnsi="Narkisim"/>
          <w:rtl/>
        </w:rPr>
        <w:t xml:space="preserve"> ושאר ראשונים (הנ"ל) פליגי דדוקא כשהלוהו רשאי.</w:t>
      </w:r>
    </w:p>
    <w:p w14:paraId="68199FC6" w14:textId="77777777" w:rsidR="00A8648F" w:rsidRPr="00B46EB6" w:rsidRDefault="00000000" w:rsidP="00B46EB6">
      <w:pPr>
        <w:bidi/>
        <w:rPr>
          <w:rFonts w:ascii="Narkisim" w:hAnsi="Narkisim" w:cs="Narkisim"/>
        </w:rPr>
      </w:pPr>
      <w:r w:rsidRPr="00B46EB6">
        <w:rPr>
          <w:rFonts w:ascii="Narkisim" w:hAnsi="Narkisim" w:cs="Narkisim"/>
          <w:rtl/>
        </w:rPr>
        <w:t>ה</w:t>
      </w:r>
      <w:r w:rsidRPr="00B46EB6">
        <w:rPr>
          <w:rFonts w:ascii="Narkisim" w:hAnsi="Narkisim" w:cs="Narkisim"/>
          <w:b/>
          <w:bCs/>
          <w:rtl/>
        </w:rPr>
        <w:t>ראשונים</w:t>
      </w:r>
      <w:r w:rsidRPr="00B46EB6">
        <w:rPr>
          <w:rFonts w:ascii="Narkisim" w:hAnsi="Narkisim" w:cs="Narkisim"/>
          <w:rtl/>
        </w:rPr>
        <w:t xml:space="preserve"> הביאו מה</w:t>
      </w:r>
      <w:r w:rsidRPr="00B46EB6">
        <w:rPr>
          <w:rFonts w:ascii="Narkisim" w:hAnsi="Narkisim" w:cs="Narkisim"/>
          <w:b/>
          <w:bCs/>
          <w:rtl/>
        </w:rPr>
        <w:t>ירושלמי</w:t>
      </w:r>
      <w:r w:rsidRPr="00B46EB6">
        <w:rPr>
          <w:rFonts w:ascii="Narkisim" w:hAnsi="Narkisim" w:cs="Narkisim"/>
          <w:rtl/>
        </w:rPr>
        <w:t xml:space="preserve"> דגבי עני אינו מפריש בחזקת עניים 'דאין ירושה לעניות'. וה</w:t>
      </w:r>
      <w:r w:rsidRPr="00B46EB6">
        <w:rPr>
          <w:rFonts w:ascii="Narkisim" w:hAnsi="Narkisim" w:cs="Narkisim"/>
          <w:b/>
          <w:bCs/>
          <w:rtl/>
        </w:rPr>
        <w:t>ריטב"א</w:t>
      </w:r>
      <w:r w:rsidRPr="00B46EB6">
        <w:rPr>
          <w:rFonts w:ascii="Narkisim" w:hAnsi="Narkisim" w:cs="Narkisim"/>
          <w:rtl/>
        </w:rPr>
        <w:t xml:space="preserve"> ביאר דמתנות עניים אינן מחמת אביו, אלא מפני שהוא ג"כ עני. אבל ב</w:t>
      </w:r>
      <w:r w:rsidRPr="00B46EB6">
        <w:rPr>
          <w:rFonts w:ascii="Narkisim" w:hAnsi="Narkisim" w:cs="Narkisim"/>
          <w:b/>
          <w:bCs/>
          <w:rtl/>
        </w:rPr>
        <w:t>רמב"ם</w:t>
      </w:r>
      <w:r w:rsidRPr="00B46EB6">
        <w:rPr>
          <w:rFonts w:ascii="Narkisim" w:hAnsi="Narkisim" w:cs="Narkisim"/>
          <w:rtl/>
        </w:rPr>
        <w:t xml:space="preserve"> </w:t>
      </w:r>
      <w:r w:rsidRPr="00B46EB6">
        <w:rPr>
          <w:rFonts w:ascii="Narkisim" w:hAnsi="Narkisim" w:cs="Narkisim"/>
          <w:sz w:val="20"/>
          <w:szCs w:val="20"/>
          <w:rtl/>
        </w:rPr>
        <w:t>(ז ז)</w:t>
      </w:r>
      <w:r w:rsidRPr="00B46EB6">
        <w:rPr>
          <w:rFonts w:ascii="Narkisim" w:hAnsi="Narkisim" w:cs="Narkisim"/>
          <w:rtl/>
        </w:rPr>
        <w:t xml:space="preserve"> נקט גם גבי עניים דמהני יורשים. וה</w:t>
      </w:r>
      <w:r w:rsidRPr="00B46EB6">
        <w:rPr>
          <w:rFonts w:ascii="Narkisim" w:hAnsi="Narkisim" w:cs="Narkisim"/>
          <w:b/>
          <w:bCs/>
          <w:rtl/>
        </w:rPr>
        <w:t>דגו"מ</w:t>
      </w:r>
      <w:r w:rsidRPr="00B46EB6">
        <w:rPr>
          <w:rFonts w:ascii="Narkisim" w:hAnsi="Narkisim" w:cs="Narkisim"/>
          <w:rtl/>
        </w:rPr>
        <w:t xml:space="preserve"> </w:t>
      </w:r>
      <w:r w:rsidRPr="00B46EB6">
        <w:rPr>
          <w:rFonts w:ascii="Narkisim" w:hAnsi="Narkisim" w:cs="Narkisim"/>
          <w:szCs w:val="20"/>
          <w:rtl/>
        </w:rPr>
        <w:t>(רנז ה)</w:t>
      </w:r>
      <w:r w:rsidRPr="00B46EB6">
        <w:rPr>
          <w:rFonts w:ascii="Narkisim" w:hAnsi="Narkisim" w:cs="Narkisim"/>
          <w:rtl/>
        </w:rPr>
        <w:t xml:space="preserve"> כת' דהירושלמי איירי במקום דיורשיו הם עשירים.</w:t>
      </w:r>
    </w:p>
    <w:p w14:paraId="3A136C10" w14:textId="77777777" w:rsidR="00A8648F" w:rsidRPr="00B46EB6" w:rsidRDefault="00000000" w:rsidP="00B46EB6">
      <w:pPr>
        <w:pStyle w:val="aa"/>
        <w:bidi/>
        <w:rPr>
          <w:rFonts w:ascii="Narkisim" w:hAnsi="Narkisim"/>
        </w:rPr>
      </w:pPr>
      <w:r w:rsidRPr="00B46EB6">
        <w:rPr>
          <w:rFonts w:ascii="Narkisim" w:hAnsi="Narkisim"/>
          <w:u w:val="single"/>
          <w:rtl/>
        </w:rPr>
        <w:t>וכמעשה דקטינא דאביי</w:t>
      </w:r>
      <w:r w:rsidRPr="00B46EB6">
        <w:rPr>
          <w:rFonts w:ascii="Narkisim" w:hAnsi="Narkisim"/>
          <w:rtl/>
        </w:rPr>
        <w:t>. פ</w:t>
      </w:r>
      <w:r w:rsidRPr="00B46EB6">
        <w:rPr>
          <w:rFonts w:ascii="Narkisim" w:hAnsi="Narkisim"/>
          <w:b/>
          <w:bCs/>
          <w:rtl/>
        </w:rPr>
        <w:t>רש"י</w:t>
      </w:r>
      <w:r w:rsidRPr="00B46EB6">
        <w:rPr>
          <w:rFonts w:ascii="Narkisim" w:hAnsi="Narkisim"/>
          <w:rtl/>
        </w:rPr>
        <w:t xml:space="preserve"> משום דיכול לטרוף ולחזור ולטרוף כל שעה שיפדוהו. וה</w:t>
      </w:r>
      <w:r w:rsidRPr="00B46EB6">
        <w:rPr>
          <w:rFonts w:ascii="Narkisim" w:hAnsi="Narkisim"/>
          <w:b/>
          <w:bCs/>
          <w:rtl/>
        </w:rPr>
        <w:t>מלחמות</w:t>
      </w:r>
      <w:r w:rsidRPr="00B46EB6">
        <w:rPr>
          <w:rFonts w:ascii="Narkisim" w:hAnsi="Narkisim"/>
          <w:rtl/>
        </w:rPr>
        <w:t xml:space="preserve"> ביאר דכיון שאפשר לו לגבות כל חובו [כמעשה דקטינא דאביי] נמצא ששעבוד כל חובו קיים. [דקרקע זו משועבדת לכל פרוטה ופרוטה מהחוב].</w:t>
      </w:r>
    </w:p>
    <w:p w14:paraId="16256254" w14:textId="77777777" w:rsidR="00A8648F" w:rsidRPr="00B46EB6" w:rsidRDefault="00000000" w:rsidP="00B46EB6">
      <w:pPr>
        <w:pStyle w:val="a8"/>
        <w:bidi/>
        <w:rPr>
          <w:rFonts w:ascii="Narkisim" w:hAnsi="Narkisim"/>
        </w:rPr>
      </w:pPr>
      <w:r w:rsidRPr="00B46EB6">
        <w:rPr>
          <w:rFonts w:ascii="Narkisim" w:hAnsi="Narkisim"/>
          <w:rtl/>
        </w:rPr>
        <w:t xml:space="preserve">ועד"ז כ' </w:t>
      </w:r>
      <w:r w:rsidRPr="00B46EB6">
        <w:rPr>
          <w:rFonts w:ascii="Narkisim" w:hAnsi="Narkisim"/>
          <w:b/>
          <w:bCs/>
          <w:rtl/>
        </w:rPr>
        <w:t>רש"י</w:t>
      </w:r>
      <w:r w:rsidRPr="00B46EB6">
        <w:rPr>
          <w:rFonts w:ascii="Narkisim" w:hAnsi="Narkisim"/>
          <w:rtl/>
        </w:rPr>
        <w:t xml:space="preserve"> (לקמן לז., והו' בתוס' בכ"מ) דלענין פרוזבול סגי בקרקע כל שהוא, דראוי לגבות כל חובו. וכמעשה דקטינא דאביי.  </w:t>
      </w:r>
    </w:p>
    <w:p w14:paraId="3339F30E" w14:textId="77777777" w:rsidR="00A8648F" w:rsidRPr="00B46EB6" w:rsidRDefault="00000000" w:rsidP="00B46EB6">
      <w:pPr>
        <w:pStyle w:val="aa"/>
        <w:bidi/>
        <w:rPr>
          <w:rFonts w:ascii="Narkisim" w:hAnsi="Narkisim"/>
        </w:rPr>
      </w:pPr>
      <w:r w:rsidRPr="00B46EB6">
        <w:rPr>
          <w:rFonts w:ascii="Narkisim" w:hAnsi="Narkisim"/>
          <w:u w:val="single"/>
          <w:rtl/>
        </w:rPr>
        <w:t>תוד"ה וכמעשה דקטינא</w:t>
      </w:r>
      <w:r w:rsidRPr="00B46EB6">
        <w:rPr>
          <w:rFonts w:ascii="Narkisim" w:hAnsi="Narkisim"/>
          <w:rtl/>
        </w:rPr>
        <w:t>. ואע"ג דאמר (כתובות צא:) וכו' סלוקי סלקוהו וכו'. תוס' הק' כיון דיכול לסלקן, א"כ היורשים אינם אחראין בכל החוב. ויל"ד דאף דבידו לסלקו, מ"מ כל זמנו שלא סילקו משועבד לכל החוב</w:t>
      </w:r>
      <w:r w:rsidRPr="00B46EB6">
        <w:rPr>
          <w:rStyle w:val="ac"/>
          <w:rFonts w:ascii="Narkisim" w:hAnsi="Narkisim"/>
          <w:rtl/>
        </w:rPr>
        <w:footnoteReference w:id="523"/>
      </w:r>
      <w:r w:rsidRPr="00B46EB6">
        <w:rPr>
          <w:rFonts w:ascii="Narkisim" w:hAnsi="Narkisim"/>
          <w:rtl/>
        </w:rPr>
        <w:t>. ומשמע דתוס' נקטו דהסברא שיש צד שלבסוף יגבו ממנו. ותוס' הק' שהוא צד רחוק, שהרי סתמא דמילתא יסלקהו.</w:t>
      </w:r>
    </w:p>
    <w:p w14:paraId="512E1EF3" w14:textId="77777777" w:rsidR="00A8648F" w:rsidRPr="00B46EB6" w:rsidRDefault="00000000" w:rsidP="00B46EB6">
      <w:pPr>
        <w:pStyle w:val="2"/>
        <w:bidi/>
        <w:rPr>
          <w:rFonts w:ascii="Narkisim" w:hAnsi="Narkisim"/>
        </w:rPr>
      </w:pPr>
      <w:r w:rsidRPr="00B46EB6">
        <w:rPr>
          <w:rFonts w:ascii="Narkisim" w:hAnsi="Narkisim"/>
          <w:rtl/>
        </w:rPr>
        <w:t>חוששין לתרו"מ</w:t>
      </w:r>
    </w:p>
    <w:p w14:paraId="71663953" w14:textId="77777777" w:rsidR="00A8648F" w:rsidRPr="00B46EB6" w:rsidRDefault="00000000" w:rsidP="00B46EB6">
      <w:pPr>
        <w:bidi/>
        <w:rPr>
          <w:rFonts w:ascii="Narkisim" w:hAnsi="Narkisim" w:cs="Narkisim"/>
        </w:rPr>
      </w:pPr>
      <w:r w:rsidRPr="00B46EB6">
        <w:rPr>
          <w:rFonts w:ascii="Narkisim" w:hAnsi="Narkisim" w:cs="Narkisim"/>
          <w:u w:val="single"/>
          <w:rtl/>
        </w:rPr>
        <w:t>שמא עשאו תרומה ומעשר על מקום אחר.</w:t>
      </w:r>
      <w:r w:rsidRPr="00B46EB6">
        <w:rPr>
          <w:rFonts w:ascii="Narkisim" w:hAnsi="Narkisim" w:cs="Narkisim"/>
          <w:rtl/>
        </w:rPr>
        <w:t xml:space="preserve"> ה</w:t>
      </w:r>
      <w:r w:rsidRPr="00B46EB6">
        <w:rPr>
          <w:rFonts w:ascii="Narkisim" w:hAnsi="Narkisim" w:cs="Narkisim"/>
          <w:b/>
          <w:bCs/>
          <w:rtl/>
        </w:rPr>
        <w:t xml:space="preserve">רמב"ן </w:t>
      </w:r>
      <w:r w:rsidRPr="00B46EB6">
        <w:rPr>
          <w:rFonts w:ascii="Narkisim" w:hAnsi="Narkisim" w:cs="Narkisim"/>
          <w:rtl/>
        </w:rPr>
        <w:t>הקשה הא לא אתי לידו והיאך עשאו תרו"מ. וכתב דאיירי במכירי כהונה. ועוד תי' בשם ה</w:t>
      </w:r>
      <w:r w:rsidRPr="00B46EB6">
        <w:rPr>
          <w:rFonts w:ascii="Narkisim" w:hAnsi="Narkisim" w:cs="Narkisim"/>
          <w:b/>
          <w:bCs/>
          <w:rtl/>
        </w:rPr>
        <w:t>ירושלמי</w:t>
      </w:r>
      <w:r w:rsidRPr="00B46EB6">
        <w:rPr>
          <w:rFonts w:ascii="Narkisim" w:hAnsi="Narkisim" w:cs="Narkisim"/>
          <w:rtl/>
        </w:rPr>
        <w:t xml:space="preserve"> (תרומות א א) דנעשה שלוחו של זה, ונמצא תורם ברשות.</w:t>
      </w:r>
    </w:p>
    <w:p w14:paraId="79B21850"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כת' דאיירי שזיכה בחצירו ללוי. </w:t>
      </w:r>
      <w:r w:rsidRPr="00B46EB6">
        <w:rPr>
          <w:rFonts w:ascii="Narkisim" w:hAnsi="Narkisim"/>
          <w:szCs w:val="20"/>
          <w:rtl/>
        </w:rPr>
        <w:t>[וצ"ב האיך מהני שהבעלים מזכה ומקנה בחצירו, הא מבואר (בע"א) דל"מ לזכות ע"י עצמו</w:t>
      </w:r>
      <w:r w:rsidRPr="00B46EB6">
        <w:rPr>
          <w:rStyle w:val="ac"/>
          <w:rFonts w:ascii="Narkisim" w:hAnsi="Narkisim"/>
          <w:szCs w:val="20"/>
          <w:rtl/>
        </w:rPr>
        <w:footnoteReference w:id="524"/>
      </w:r>
      <w:r w:rsidRPr="00B46EB6">
        <w:rPr>
          <w:rFonts w:ascii="Narkisim" w:hAnsi="Narkisim"/>
          <w:szCs w:val="20"/>
          <w:rtl/>
        </w:rPr>
        <w:t>. ואפשר דהיכא דמייחד מקום בחצירו לכהן נעשה שואל על המקום וקונה. אך בעלמא ל"מ להקנות לאחר ע"י עצמו ורשותו. ע' ב"ב פה., וצ"ע</w:t>
      </w:r>
      <w:r w:rsidRPr="00B46EB6">
        <w:rPr>
          <w:rFonts w:ascii="Narkisim" w:hAnsi="Narkisim"/>
          <w:rtl/>
        </w:rPr>
        <w:t>].</w:t>
      </w:r>
    </w:p>
    <w:p w14:paraId="405BBC4F" w14:textId="77777777" w:rsidR="00A8648F" w:rsidRPr="00B46EB6" w:rsidRDefault="00000000" w:rsidP="00B46EB6">
      <w:pPr>
        <w:bidi/>
        <w:rPr>
          <w:rFonts w:ascii="Narkisim" w:hAnsi="Narkisim" w:cs="Narkisim"/>
        </w:rPr>
      </w:pPr>
      <w:r w:rsidRPr="00B46EB6">
        <w:rPr>
          <w:rFonts w:ascii="Narkisim" w:hAnsi="Narkisim" w:cs="Narkisim"/>
          <w:rtl/>
        </w:rPr>
        <w:t>וכן ב</w:t>
      </w:r>
      <w:r w:rsidRPr="00B46EB6">
        <w:rPr>
          <w:rFonts w:ascii="Narkisim" w:hAnsi="Narkisim" w:cs="Narkisim"/>
          <w:b/>
          <w:bCs/>
          <w:rtl/>
        </w:rPr>
        <w:t xml:space="preserve">גמ' </w:t>
      </w:r>
      <w:r w:rsidRPr="00B46EB6">
        <w:rPr>
          <w:rFonts w:ascii="Narkisim" w:hAnsi="Narkisim" w:cs="Narkisim"/>
          <w:rtl/>
        </w:rPr>
        <w:t>(ב"מ מט:) אי' דכיון דטובת הנאה נחשב מתנה מועטת, מש"ה יכול לעשותו תרו"מ על מקום אחר, אע"ג דלא משך. כיון דאינו רשאי לחזור בו</w:t>
      </w:r>
      <w:r w:rsidRPr="00B46EB6">
        <w:rPr>
          <w:rStyle w:val="ac"/>
          <w:rFonts w:ascii="Narkisim" w:hAnsi="Narkisim" w:cs="Narkisim"/>
          <w:rtl/>
        </w:rPr>
        <w:footnoteReference w:id="525"/>
      </w:r>
      <w:r w:rsidRPr="00B46EB6">
        <w:rPr>
          <w:rFonts w:ascii="Narkisim" w:hAnsi="Narkisim" w:cs="Narkisim"/>
          <w:rtl/>
        </w:rPr>
        <w:t>. וצ"ב דמ"מ אינו שלו, והאיך עושיהו תרומה.</w:t>
      </w:r>
    </w:p>
    <w:p w14:paraId="1A53F74C"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תוס' הרא"ש</w:t>
      </w:r>
      <w:r w:rsidRPr="00B46EB6">
        <w:rPr>
          <w:rFonts w:ascii="Narkisim" w:hAnsi="Narkisim"/>
          <w:rtl/>
        </w:rPr>
        <w:t xml:space="preserve"> (ב"מ מט:) הביא דרבינו מאיר תי' דאיירי התם במכירי לוייה, דחשיב כאלו בא לידו </w:t>
      </w:r>
      <w:r w:rsidRPr="00B46EB6">
        <w:rPr>
          <w:rFonts w:ascii="Narkisim" w:hAnsi="Narkisim"/>
          <w:sz w:val="20"/>
          <w:szCs w:val="20"/>
          <w:rtl/>
        </w:rPr>
        <w:t>(כדאיתא בסוגיין בע"א)</w:t>
      </w:r>
      <w:r w:rsidRPr="00B46EB6">
        <w:rPr>
          <w:rFonts w:ascii="Narkisim" w:hAnsi="Narkisim"/>
          <w:rtl/>
        </w:rPr>
        <w:t>, אע"פ שלא קנאו בן לוי במשיכה ולא בהגבהה.</w:t>
      </w:r>
    </w:p>
    <w:p w14:paraId="2242D4DC"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קצות</w:t>
      </w:r>
      <w:r w:rsidRPr="00B46EB6">
        <w:rPr>
          <w:rFonts w:ascii="Narkisim" w:hAnsi="Narkisim"/>
          <w:rtl/>
        </w:rPr>
        <w:t xml:space="preserve"> (רד ג) הקשה דהרי מכירין אינו קנין, אלא איסור לחזור. וה</w:t>
      </w:r>
      <w:r w:rsidRPr="00B46EB6">
        <w:rPr>
          <w:rFonts w:ascii="Narkisim" w:hAnsi="Narkisim"/>
          <w:b/>
          <w:bCs/>
          <w:rtl/>
        </w:rPr>
        <w:t>אחרונים</w:t>
      </w:r>
      <w:r w:rsidRPr="00B46EB6">
        <w:rPr>
          <w:rFonts w:ascii="Narkisim" w:hAnsi="Narkisim"/>
          <w:rtl/>
        </w:rPr>
        <w:t xml:space="preserve"> ביארו דמכירי כהונה הוה ממון השבט, וכיון דנתרוקן להיות שלו יכול להפריש עליו</w:t>
      </w:r>
      <w:r w:rsidRPr="00B46EB6">
        <w:rPr>
          <w:rStyle w:val="ac"/>
          <w:rFonts w:ascii="Narkisim" w:hAnsi="Narkisim"/>
          <w:rtl/>
        </w:rPr>
        <w:footnoteReference w:id="526"/>
      </w:r>
      <w:r w:rsidRPr="00B46EB6">
        <w:rPr>
          <w:rFonts w:ascii="Narkisim" w:hAnsi="Narkisim"/>
          <w:rtl/>
        </w:rPr>
        <w:t>. וה</w:t>
      </w:r>
      <w:r w:rsidRPr="00B46EB6">
        <w:rPr>
          <w:rFonts w:ascii="Narkisim" w:hAnsi="Narkisim"/>
          <w:b/>
          <w:bCs/>
          <w:rtl/>
        </w:rPr>
        <w:t>קוב"ש</w:t>
      </w:r>
      <w:r w:rsidRPr="00B46EB6">
        <w:rPr>
          <w:rFonts w:ascii="Narkisim" w:hAnsi="Narkisim"/>
          <w:rtl/>
        </w:rPr>
        <w:t xml:space="preserve"> (ב"ב שעד) הביא מדברי </w:t>
      </w:r>
      <w:r w:rsidRPr="00B46EB6">
        <w:rPr>
          <w:rFonts w:ascii="Narkisim" w:hAnsi="Narkisim"/>
          <w:b/>
          <w:bCs/>
          <w:rtl/>
        </w:rPr>
        <w:t>תוס'</w:t>
      </w:r>
      <w:r w:rsidRPr="00B46EB6">
        <w:rPr>
          <w:rFonts w:ascii="Narkisim" w:hAnsi="Narkisim"/>
          <w:rtl/>
        </w:rPr>
        <w:t xml:space="preserve"> (כתובות</w:t>
      </w:r>
      <w:r w:rsidRPr="00B46EB6">
        <w:rPr>
          <w:rFonts w:ascii="Narkisim" w:hAnsi="Narkisim"/>
          <w:b/>
          <w:bCs/>
          <w:rtl/>
        </w:rPr>
        <w:t xml:space="preserve"> </w:t>
      </w:r>
      <w:r w:rsidRPr="00B46EB6">
        <w:rPr>
          <w:rFonts w:ascii="Narkisim" w:hAnsi="Narkisim"/>
          <w:rtl/>
        </w:rPr>
        <w:t>קב.) דמתנה מועטת נקנה בדיבור אלא דיכול לחזור בו. וכתב דמבואר דהוה קנין גמור בדיבור אלא שיש לו זכות חזרה, ולכן יכול להפריש עליו.</w:t>
      </w:r>
    </w:p>
    <w:p w14:paraId="78ECC2E0"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תוס' הרא"ש</w:t>
      </w:r>
      <w:r w:rsidRPr="00B46EB6">
        <w:rPr>
          <w:rFonts w:ascii="Narkisim" w:hAnsi="Narkisim"/>
          <w:rtl/>
        </w:rPr>
        <w:t xml:space="preserve"> תי' עוד א"נ לא גרע מנותן רשות לחבירו שיתרום מכריו על תבואה שלו </w:t>
      </w:r>
      <w:r w:rsidRPr="00B46EB6">
        <w:rPr>
          <w:rFonts w:ascii="Narkisim" w:hAnsi="Narkisim"/>
          <w:sz w:val="20"/>
          <w:szCs w:val="20"/>
          <w:rtl/>
        </w:rPr>
        <w:t>(וכ"כ</w:t>
      </w:r>
      <w:r w:rsidRPr="00B46EB6">
        <w:rPr>
          <w:rFonts w:ascii="Narkisim" w:hAnsi="Narkisim"/>
          <w:b/>
          <w:bCs/>
          <w:sz w:val="20"/>
          <w:szCs w:val="20"/>
          <w:rtl/>
        </w:rPr>
        <w:t xml:space="preserve"> רבינו יונה </w:t>
      </w:r>
      <w:r w:rsidRPr="00B46EB6">
        <w:rPr>
          <w:rFonts w:ascii="Narkisim" w:hAnsi="Narkisim"/>
          <w:sz w:val="20"/>
          <w:szCs w:val="20"/>
          <w:rtl/>
        </w:rPr>
        <w:t xml:space="preserve">ב"ב שם). </w:t>
      </w:r>
      <w:r w:rsidRPr="00B46EB6">
        <w:rPr>
          <w:rFonts w:ascii="Narkisim" w:hAnsi="Narkisim"/>
          <w:rtl/>
        </w:rPr>
        <w:t>וכן ה</w:t>
      </w:r>
      <w:r w:rsidRPr="00B46EB6">
        <w:rPr>
          <w:rFonts w:ascii="Narkisim" w:hAnsi="Narkisim"/>
          <w:b/>
          <w:bCs/>
          <w:rtl/>
        </w:rPr>
        <w:t>רמב"ן</w:t>
      </w:r>
      <w:r w:rsidRPr="00B46EB6">
        <w:rPr>
          <w:rFonts w:ascii="Narkisim" w:hAnsi="Narkisim"/>
          <w:rtl/>
        </w:rPr>
        <w:t xml:space="preserve"> (כאן) הביא בשם ה</w:t>
      </w:r>
      <w:r w:rsidRPr="00B46EB6">
        <w:rPr>
          <w:rFonts w:ascii="Narkisim" w:hAnsi="Narkisim"/>
          <w:b/>
          <w:bCs/>
          <w:rtl/>
        </w:rPr>
        <w:t>ירושלמי</w:t>
      </w:r>
      <w:r w:rsidRPr="00B46EB6">
        <w:rPr>
          <w:rFonts w:ascii="Narkisim" w:hAnsi="Narkisim"/>
          <w:rtl/>
        </w:rPr>
        <w:t xml:space="preserve"> דכיון דא"ל יש לך בידי, נעשה שלוחו ונמצא כתורם ברשות. וה</w:t>
      </w:r>
      <w:r w:rsidRPr="00B46EB6">
        <w:rPr>
          <w:rFonts w:ascii="Narkisim" w:hAnsi="Narkisim"/>
          <w:b/>
          <w:bCs/>
          <w:rtl/>
        </w:rPr>
        <w:t xml:space="preserve">קצות </w:t>
      </w:r>
      <w:r w:rsidRPr="00B46EB6">
        <w:rPr>
          <w:rFonts w:ascii="Narkisim" w:hAnsi="Narkisim"/>
          <w:rtl/>
        </w:rPr>
        <w:t xml:space="preserve">(שם) תמה ע"ז דהישראל ג"כ אינו בעלים שיוכל </w:t>
      </w:r>
      <w:r w:rsidRPr="00B46EB6">
        <w:rPr>
          <w:rFonts w:ascii="Narkisim" w:hAnsi="Narkisim"/>
          <w:rtl/>
        </w:rPr>
        <w:lastRenderedPageBreak/>
        <w:t>לעשותו שליח לעשות כולו מעשר</w:t>
      </w:r>
      <w:r w:rsidRPr="00B46EB6">
        <w:rPr>
          <w:rStyle w:val="ac"/>
          <w:rFonts w:ascii="Narkisim" w:hAnsi="Narkisim"/>
          <w:rtl/>
        </w:rPr>
        <w:footnoteReference w:id="527"/>
      </w:r>
      <w:r w:rsidRPr="00B46EB6">
        <w:rPr>
          <w:rFonts w:ascii="Narkisim" w:hAnsi="Narkisim"/>
          <w:rtl/>
        </w:rPr>
        <w:t>.</w:t>
      </w:r>
    </w:p>
    <w:p w14:paraId="2DFD0C1A"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קצות</w:t>
      </w:r>
      <w:r w:rsidRPr="00B46EB6">
        <w:rPr>
          <w:rFonts w:ascii="Narkisim" w:hAnsi="Narkisim"/>
          <w:rtl/>
        </w:rPr>
        <w:t xml:space="preserve"> תי' ע"פ דברי </w:t>
      </w:r>
      <w:r w:rsidRPr="00B46EB6">
        <w:rPr>
          <w:rFonts w:ascii="Narkisim" w:hAnsi="Narkisim"/>
          <w:b/>
          <w:bCs/>
          <w:rtl/>
        </w:rPr>
        <w:t>ר"א ממיץ</w:t>
      </w:r>
      <w:r w:rsidRPr="00B46EB6">
        <w:rPr>
          <w:rFonts w:ascii="Narkisim" w:hAnsi="Narkisim"/>
          <w:rtl/>
        </w:rPr>
        <w:t xml:space="preserve"> </w:t>
      </w:r>
      <w:r w:rsidRPr="00B46EB6">
        <w:rPr>
          <w:rFonts w:ascii="Narkisim" w:hAnsi="Narkisim"/>
          <w:szCs w:val="20"/>
          <w:rtl/>
        </w:rPr>
        <w:t>(</w:t>
      </w:r>
      <w:r w:rsidRPr="00B46EB6">
        <w:rPr>
          <w:rFonts w:ascii="Narkisim" w:hAnsi="Narkisim"/>
          <w:sz w:val="20"/>
          <w:szCs w:val="20"/>
          <w:rtl/>
        </w:rPr>
        <w:t>הו' ב</w:t>
      </w:r>
      <w:r w:rsidRPr="00B46EB6">
        <w:rPr>
          <w:rFonts w:ascii="Narkisim" w:hAnsi="Narkisim"/>
          <w:b/>
          <w:bCs/>
          <w:sz w:val="20"/>
          <w:szCs w:val="20"/>
          <w:rtl/>
        </w:rPr>
        <w:t>רא"ש</w:t>
      </w:r>
      <w:r w:rsidRPr="00B46EB6">
        <w:rPr>
          <w:rFonts w:ascii="Narkisim" w:hAnsi="Narkisim"/>
          <w:sz w:val="20"/>
          <w:szCs w:val="20"/>
          <w:rtl/>
        </w:rPr>
        <w:t xml:space="preserve"> נדרים לד</w:t>
      </w:r>
      <w:r w:rsidRPr="00B46EB6">
        <w:rPr>
          <w:rFonts w:ascii="Narkisim" w:hAnsi="Narkisim"/>
          <w:rtl/>
        </w:rPr>
        <w:t>:</w:t>
      </w:r>
      <w:r w:rsidRPr="00B46EB6">
        <w:rPr>
          <w:rFonts w:ascii="Narkisim" w:hAnsi="Narkisim"/>
          <w:szCs w:val="20"/>
          <w:rtl/>
        </w:rPr>
        <w:t>)</w:t>
      </w:r>
      <w:r w:rsidRPr="00B46EB6">
        <w:rPr>
          <w:rFonts w:ascii="Narkisim" w:hAnsi="Narkisim"/>
          <w:rtl/>
        </w:rPr>
        <w:t xml:space="preserve"> דיכול להקדיש ככר המונח לפניו ובידו לזכות בו, וה"נ כיון דודאי לא יחזור הו"ל כבידו לזכות, ובידו מהני לכל דבר לתרומה וכו'</w:t>
      </w:r>
      <w:r w:rsidRPr="00B46EB6">
        <w:rPr>
          <w:rStyle w:val="ac"/>
          <w:rFonts w:ascii="Narkisim" w:hAnsi="Narkisim"/>
          <w:rtl/>
        </w:rPr>
        <w:footnoteReference w:id="528"/>
      </w:r>
      <w:r w:rsidRPr="00B46EB6">
        <w:rPr>
          <w:rFonts w:ascii="Narkisim" w:hAnsi="Narkisim"/>
          <w:rtl/>
        </w:rPr>
        <w:t xml:space="preserve">. </w:t>
      </w:r>
      <w:r w:rsidRPr="00B46EB6">
        <w:rPr>
          <w:rFonts w:ascii="Narkisim" w:hAnsi="Narkisim"/>
          <w:szCs w:val="20"/>
          <w:rtl/>
        </w:rPr>
        <w:t>ו</w:t>
      </w:r>
      <w:r w:rsidRPr="00B46EB6">
        <w:rPr>
          <w:rFonts w:ascii="Narkisim" w:hAnsi="Narkisim"/>
          <w:b/>
          <w:bCs/>
          <w:szCs w:val="20"/>
          <w:rtl/>
        </w:rPr>
        <w:t>רע"א</w:t>
      </w:r>
      <w:r w:rsidRPr="00B46EB6">
        <w:rPr>
          <w:rFonts w:ascii="Narkisim" w:hAnsi="Narkisim"/>
          <w:szCs w:val="20"/>
          <w:rtl/>
        </w:rPr>
        <w:t xml:space="preserve"> (ב"מ שם) חלק דהתם מהני רק כשיבוא לידו. ואילו בסוגיין חל עכשיו</w:t>
      </w:r>
      <w:r w:rsidRPr="00B46EB6">
        <w:rPr>
          <w:rFonts w:ascii="Narkisim" w:hAnsi="Narkisim"/>
          <w:rtl/>
        </w:rPr>
        <w:t>.</w:t>
      </w:r>
    </w:p>
    <w:p w14:paraId="5FC61DAE" w14:textId="77777777" w:rsidR="00A8648F" w:rsidRPr="00B46EB6" w:rsidRDefault="00000000" w:rsidP="00B46EB6">
      <w:pPr>
        <w:pStyle w:val="aa"/>
        <w:bidi/>
        <w:rPr>
          <w:rFonts w:ascii="Narkisim" w:hAnsi="Narkisim"/>
        </w:rPr>
      </w:pPr>
      <w:r w:rsidRPr="00B46EB6">
        <w:rPr>
          <w:rFonts w:ascii="Narkisim" w:hAnsi="Narkisim"/>
          <w:u w:val="single"/>
          <w:rtl/>
        </w:rPr>
        <w:t>שם. שמא עשאו תרומת מעשר וכו</w:t>
      </w:r>
      <w:r w:rsidRPr="00B46EB6">
        <w:rPr>
          <w:rFonts w:ascii="Narkisim" w:hAnsi="Narkisim"/>
          <w:rtl/>
        </w:rPr>
        <w:t>'. ה</w:t>
      </w:r>
      <w:r w:rsidRPr="00B46EB6">
        <w:rPr>
          <w:rFonts w:ascii="Narkisim" w:hAnsi="Narkisim"/>
          <w:b/>
          <w:bCs/>
          <w:rtl/>
        </w:rPr>
        <w:t>משנ"ל</w:t>
      </w:r>
      <w:r w:rsidRPr="00B46EB6">
        <w:rPr>
          <w:rFonts w:ascii="Narkisim" w:hAnsi="Narkisim"/>
          <w:rtl/>
        </w:rPr>
        <w:t xml:space="preserve"> (תרומות ה יג) הביא דה</w:t>
      </w:r>
      <w:r w:rsidRPr="00B46EB6">
        <w:rPr>
          <w:rFonts w:ascii="Narkisim" w:hAnsi="Narkisim"/>
          <w:b/>
          <w:bCs/>
          <w:rtl/>
        </w:rPr>
        <w:t>ר"ש</w:t>
      </w:r>
      <w:r w:rsidRPr="00B46EB6">
        <w:rPr>
          <w:rFonts w:ascii="Narkisim" w:hAnsi="Narkisim"/>
          <w:rtl/>
        </w:rPr>
        <w:t xml:space="preserve"> (תרומות א ה) כת' דמעשר ראשון הטבול לתרו"מ ילפי' מקרא דאפשר להפרישו כתרומה גדולה על טבל גמור. והמשנ"ל כת' דפשטה דסוגיין דדוקא תרו"מ יכול להפריש ממנו. [ויש לדחות דעומד להפרשת תרו"מ, ומש"ה נקטו עיקר חשש זה].</w:t>
      </w:r>
    </w:p>
    <w:p w14:paraId="4E6D8D0D" w14:textId="77777777" w:rsidR="00A8648F" w:rsidRPr="00B46EB6" w:rsidRDefault="00000000" w:rsidP="00B46EB6">
      <w:pPr>
        <w:bidi/>
        <w:rPr>
          <w:rFonts w:ascii="Narkisim" w:hAnsi="Narkisim" w:cs="Narkisim"/>
        </w:rPr>
      </w:pPr>
      <w:r w:rsidRPr="00B46EB6">
        <w:rPr>
          <w:rFonts w:ascii="Narkisim" w:hAnsi="Narkisim" w:cs="Narkisim"/>
          <w:u w:val="single"/>
          <w:rtl/>
        </w:rPr>
        <w:t>רש"י ד"ה אין חושש</w:t>
      </w:r>
      <w:r w:rsidRPr="00B46EB6">
        <w:rPr>
          <w:rFonts w:ascii="Narkisim" w:hAnsi="Narkisim" w:cs="Narkisim"/>
          <w:rtl/>
        </w:rPr>
        <w:t>. דאימת קני' האי לוי וכו'. ה</w:t>
      </w:r>
      <w:r w:rsidRPr="00B46EB6">
        <w:rPr>
          <w:rFonts w:ascii="Narkisim" w:hAnsi="Narkisim" w:cs="Narkisim"/>
          <w:b/>
          <w:bCs/>
          <w:rtl/>
        </w:rPr>
        <w:t>רמב"ן</w:t>
      </w:r>
      <w:r w:rsidRPr="00B46EB6">
        <w:rPr>
          <w:rFonts w:ascii="Narkisim" w:hAnsi="Narkisim" w:cs="Narkisim"/>
          <w:rtl/>
        </w:rPr>
        <w:t xml:space="preserve"> ביאר כוונת רש"י דהלוי ל"ק לגמרי למוכרו, אלא זכות יש לו בו לעשותו תרו"מ. וה</w:t>
      </w:r>
      <w:r w:rsidRPr="00B46EB6">
        <w:rPr>
          <w:rFonts w:ascii="Narkisim" w:hAnsi="Narkisim" w:cs="Narkisim"/>
          <w:b/>
          <w:bCs/>
          <w:rtl/>
        </w:rPr>
        <w:t>ראשונים</w:t>
      </w:r>
      <w:r w:rsidRPr="00B46EB6">
        <w:rPr>
          <w:rFonts w:ascii="Narkisim" w:hAnsi="Narkisim" w:cs="Narkisim"/>
          <w:rtl/>
        </w:rPr>
        <w:t xml:space="preserve"> הקשו דמבואר </w:t>
      </w:r>
      <w:r w:rsidRPr="00B46EB6">
        <w:rPr>
          <w:rFonts w:ascii="Narkisim" w:hAnsi="Narkisim" w:cs="Narkisim"/>
          <w:szCs w:val="20"/>
          <w:rtl/>
        </w:rPr>
        <w:t>(בע"א)</w:t>
      </w:r>
      <w:r w:rsidRPr="00B46EB6">
        <w:rPr>
          <w:rFonts w:ascii="Narkisim" w:hAnsi="Narkisim" w:cs="Narkisim"/>
          <w:rtl/>
        </w:rPr>
        <w:t xml:space="preserve"> דיצא ידי נתינה כה"ג. ועוה"ק ה</w:t>
      </w:r>
      <w:r w:rsidRPr="00B46EB6">
        <w:rPr>
          <w:rFonts w:ascii="Narkisim" w:hAnsi="Narkisim" w:cs="Narkisim"/>
          <w:b/>
          <w:bCs/>
          <w:rtl/>
        </w:rPr>
        <w:t>תוס' רא"ש</w:t>
      </w:r>
      <w:r w:rsidRPr="00B46EB6">
        <w:rPr>
          <w:rFonts w:ascii="Narkisim" w:hAnsi="Narkisim" w:cs="Narkisim"/>
          <w:rtl/>
        </w:rPr>
        <w:t xml:space="preserve"> דא"כ אף משיכה [שימשוך הישראל] לא מהני, דהא הלוי לא קנה</w:t>
      </w:r>
      <w:r w:rsidRPr="00B46EB6">
        <w:rPr>
          <w:rStyle w:val="ac"/>
          <w:rFonts w:ascii="Narkisim" w:hAnsi="Narkisim" w:cs="Narkisim"/>
          <w:rtl/>
        </w:rPr>
        <w:footnoteReference w:id="529"/>
      </w:r>
      <w:r w:rsidRPr="00B46EB6">
        <w:rPr>
          <w:rFonts w:ascii="Narkisim" w:hAnsi="Narkisim" w:cs="Narkisim"/>
          <w:rtl/>
        </w:rPr>
        <w:t>.</w:t>
      </w:r>
    </w:p>
    <w:p w14:paraId="5BC91AB1"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מחנ"א</w:t>
      </w:r>
      <w:r w:rsidRPr="00B46EB6">
        <w:rPr>
          <w:rFonts w:ascii="Narkisim" w:hAnsi="Narkisim"/>
          <w:rtl/>
        </w:rPr>
        <w:t xml:space="preserve"> </w:t>
      </w:r>
      <w:r w:rsidRPr="00B46EB6">
        <w:rPr>
          <w:rFonts w:ascii="Narkisim" w:hAnsi="Narkisim"/>
          <w:szCs w:val="20"/>
          <w:rtl/>
        </w:rPr>
        <w:t>(זכיה ומתנה ט)</w:t>
      </w:r>
      <w:r w:rsidRPr="00B46EB6">
        <w:rPr>
          <w:rFonts w:ascii="Narkisim" w:hAnsi="Narkisim"/>
          <w:rtl/>
        </w:rPr>
        <w:t xml:space="preserve"> הביא מדברי רש"י דהלוי לא זכה, ולא מהני שחוזר ומוכר לישראל [ואף שנתן דמיו יכול לחזור]. דלא תקנה בזה שאינו זוכה כזוכה.</w:t>
      </w:r>
    </w:p>
    <w:p w14:paraId="4D11D284" w14:textId="77777777" w:rsidR="00A8648F" w:rsidRPr="00B46EB6" w:rsidRDefault="00000000" w:rsidP="00B46EB6">
      <w:pPr>
        <w:pStyle w:val="a7"/>
        <w:bidi/>
        <w:rPr>
          <w:rFonts w:ascii="Narkisim" w:hAnsi="Narkisim"/>
        </w:rPr>
      </w:pPr>
      <w:r w:rsidRPr="00B46EB6">
        <w:rPr>
          <w:rFonts w:ascii="Narkisim" w:hAnsi="Narkisim"/>
          <w:rtl/>
        </w:rPr>
        <w:t>אך במלוה לכהן מבואר דמהני כשנותן דמיו, וה</w:t>
      </w:r>
      <w:r w:rsidRPr="00B46EB6">
        <w:rPr>
          <w:rFonts w:ascii="Narkisim" w:hAnsi="Narkisim"/>
          <w:b/>
          <w:bCs/>
          <w:rtl/>
        </w:rPr>
        <w:t>מחנ"א</w:t>
      </w:r>
      <w:r w:rsidRPr="00B46EB6">
        <w:rPr>
          <w:rFonts w:ascii="Narkisim" w:hAnsi="Narkisim"/>
          <w:rtl/>
        </w:rPr>
        <w:t xml:space="preserve"> כת' דהתם איירי במכירי כהונה [ואילו הכא לא איירי במכירי כהונה] או למ"ד שאינו זוכה כזוכה. ואילו הכא איירי באמירה בעלמא</w:t>
      </w:r>
      <w:r w:rsidRPr="00B46EB6">
        <w:rPr>
          <w:rStyle w:val="ac"/>
          <w:rFonts w:ascii="Narkisim" w:hAnsi="Narkisim"/>
          <w:rtl/>
        </w:rPr>
        <w:footnoteReference w:id="530"/>
      </w:r>
      <w:r w:rsidRPr="00B46EB6">
        <w:rPr>
          <w:rFonts w:ascii="Narkisim" w:hAnsi="Narkisim"/>
          <w:rtl/>
        </w:rPr>
        <w:t>. והמחנ"א כת' דתוס' נקטו דאף הכא איירי במכירי כהונה.</w:t>
      </w:r>
    </w:p>
    <w:p w14:paraId="3FC5E01B" w14:textId="77777777" w:rsidR="00A8648F" w:rsidRPr="00B46EB6" w:rsidRDefault="00000000" w:rsidP="00B46EB6">
      <w:pPr>
        <w:pStyle w:val="a7"/>
        <w:bidi/>
        <w:rPr>
          <w:rFonts w:ascii="Narkisim" w:hAnsi="Narkisim"/>
        </w:rPr>
      </w:pPr>
      <w:r w:rsidRPr="00B46EB6">
        <w:rPr>
          <w:rFonts w:ascii="Narkisim" w:hAnsi="Narkisim"/>
          <w:rtl/>
        </w:rPr>
        <w:t>והמחנ"א דן עכ"פ דהיכא דנותן דמים לכהן הוה בכלל חליפיו קיימין, וקי"ל דעשו שאינו זוכה כזוכה. [לדעת הרמב"ם הו' לעיל דפסק כסוגיא בבכורות]. וכתב דדרך מחילה ודאי ל"מ</w:t>
      </w:r>
      <w:r w:rsidRPr="00B46EB6">
        <w:rPr>
          <w:rStyle w:val="ac"/>
          <w:rFonts w:ascii="Narkisim" w:hAnsi="Narkisim"/>
          <w:rtl/>
        </w:rPr>
        <w:footnoteReference w:id="531"/>
      </w:r>
      <w:r w:rsidRPr="00B46EB6">
        <w:rPr>
          <w:rFonts w:ascii="Narkisim" w:hAnsi="Narkisim"/>
          <w:rtl/>
        </w:rPr>
        <w:t>.</w:t>
      </w:r>
    </w:p>
    <w:p w14:paraId="25333098" w14:textId="77777777" w:rsidR="00A8648F" w:rsidRPr="00B46EB6" w:rsidRDefault="00000000" w:rsidP="00B46EB6">
      <w:pPr>
        <w:pStyle w:val="aa"/>
        <w:bidi/>
        <w:rPr>
          <w:rFonts w:ascii="Narkisim" w:hAnsi="Narkisim"/>
        </w:rPr>
      </w:pPr>
      <w:r w:rsidRPr="00B46EB6">
        <w:rPr>
          <w:rFonts w:ascii="Narkisim" w:hAnsi="Narkisim"/>
          <w:u w:val="single"/>
          <w:rtl/>
        </w:rPr>
        <w:t>תוד"ה הילך.</w:t>
      </w:r>
      <w:r w:rsidRPr="00B46EB6">
        <w:rPr>
          <w:rFonts w:ascii="Narkisim" w:hAnsi="Narkisim"/>
          <w:rtl/>
        </w:rPr>
        <w:t xml:space="preserve"> הא לא מחסר משיכה שברשות ישראל קאי [וקנה בחצר]. והישראל קנה מהלוי. [אלא שרש"י פי' החסרון דהלוי לא קנה, ומש"ה אינו יכול להקנותו]. וה</w:t>
      </w:r>
      <w:r w:rsidRPr="00B46EB6">
        <w:rPr>
          <w:rFonts w:ascii="Narkisim" w:hAnsi="Narkisim"/>
          <w:b/>
          <w:bCs/>
          <w:rtl/>
        </w:rPr>
        <w:t>רמב"ן</w:t>
      </w:r>
      <w:r w:rsidRPr="00B46EB6">
        <w:rPr>
          <w:rFonts w:ascii="Narkisim" w:hAnsi="Narkisim"/>
          <w:rtl/>
        </w:rPr>
        <w:t xml:space="preserve"> כתב דקושיית הגמ' דמשכחת לה שהיה ברשות אחר. או בשדה שאינה משתמרת.</w:t>
      </w:r>
    </w:p>
    <w:p w14:paraId="37DC0751" w14:textId="77777777" w:rsidR="00A8648F" w:rsidRPr="00B46EB6" w:rsidRDefault="00000000" w:rsidP="00B46EB6">
      <w:pPr>
        <w:bidi/>
        <w:rPr>
          <w:rFonts w:ascii="Narkisim" w:hAnsi="Narkisim" w:cs="Narkisim"/>
        </w:rPr>
      </w:pPr>
      <w:r w:rsidRPr="00B46EB6">
        <w:rPr>
          <w:rFonts w:ascii="Narkisim" w:hAnsi="Narkisim" w:cs="Narkisim"/>
          <w:u w:val="single"/>
          <w:rtl/>
        </w:rPr>
        <w:t>תוד"ה מעשר.</w:t>
      </w:r>
      <w:r w:rsidRPr="00B46EB6">
        <w:rPr>
          <w:rFonts w:ascii="Narkisim" w:hAnsi="Narkisim" w:cs="Narkisim"/>
          <w:rtl/>
        </w:rPr>
        <w:t xml:space="preserve"> ועוד אמאי חוששין כלל שעשאו אביו וכו'</w:t>
      </w:r>
      <w:r w:rsidRPr="00B46EB6">
        <w:rPr>
          <w:rStyle w:val="ac"/>
          <w:rFonts w:ascii="Narkisim" w:hAnsi="Narkisim" w:cs="Narkisim"/>
          <w:rtl/>
        </w:rPr>
        <w:footnoteReference w:id="532"/>
      </w:r>
      <w:r w:rsidRPr="00B46EB6">
        <w:rPr>
          <w:rFonts w:ascii="Narkisim" w:hAnsi="Narkisim" w:cs="Narkisim"/>
          <w:rtl/>
        </w:rPr>
        <w:t>. וה</w:t>
      </w:r>
      <w:r w:rsidRPr="00B46EB6">
        <w:rPr>
          <w:rFonts w:ascii="Narkisim" w:hAnsi="Narkisim" w:cs="Narkisim"/>
          <w:b/>
          <w:bCs/>
          <w:rtl/>
        </w:rPr>
        <w:t>רמב"ן</w:t>
      </w:r>
      <w:r w:rsidRPr="00B46EB6">
        <w:rPr>
          <w:rFonts w:ascii="Narkisim" w:hAnsi="Narkisim" w:cs="Narkisim"/>
          <w:rtl/>
        </w:rPr>
        <w:t xml:space="preserve"> תי' דהכא במעשר דהניחן ברשות אחר חיישינן. והביא </w:t>
      </w:r>
      <w:r w:rsidRPr="00B46EB6">
        <w:rPr>
          <w:rFonts w:ascii="Narkisim" w:hAnsi="Narkisim" w:cs="Narkisim"/>
          <w:b/>
          <w:bCs/>
          <w:rtl/>
        </w:rPr>
        <w:t>י"מ</w:t>
      </w:r>
      <w:r w:rsidRPr="00B46EB6">
        <w:rPr>
          <w:rFonts w:ascii="Narkisim" w:hAnsi="Narkisim" w:cs="Narkisim"/>
          <w:rtl/>
        </w:rPr>
        <w:t xml:space="preserve"> דדוקא בחבר חיישינן, דחזקה אינו מניחם אינם מתוקנים. וע"כ עישר עליהם או עשאן על מקום אחר, וכיון דהניחום חוץ מרשותו חיישינן</w:t>
      </w:r>
      <w:r w:rsidRPr="00B46EB6">
        <w:rPr>
          <w:rStyle w:val="ac"/>
          <w:rFonts w:ascii="Narkisim" w:hAnsi="Narkisim" w:cs="Narkisim"/>
          <w:rtl/>
        </w:rPr>
        <w:footnoteReference w:id="533"/>
      </w:r>
      <w:r w:rsidRPr="00B46EB6">
        <w:rPr>
          <w:rFonts w:ascii="Narkisim" w:hAnsi="Narkisim" w:cs="Narkisim"/>
          <w:rtl/>
        </w:rPr>
        <w:t>.</w:t>
      </w:r>
    </w:p>
    <w:p w14:paraId="0F118EF0" w14:textId="77777777" w:rsidR="00A8648F" w:rsidRPr="00B46EB6" w:rsidRDefault="00000000" w:rsidP="00B46EB6">
      <w:pPr>
        <w:bidi/>
        <w:rPr>
          <w:rFonts w:ascii="Narkisim" w:hAnsi="Narkisim" w:cs="Narkisim"/>
        </w:rPr>
      </w:pPr>
      <w:r w:rsidRPr="00B46EB6">
        <w:rPr>
          <w:rFonts w:ascii="Narkisim" w:hAnsi="Narkisim" w:cs="Narkisim"/>
          <w:u w:val="single"/>
          <w:rtl/>
        </w:rPr>
        <w:t>תוד"ה וכי נחשדו.</w:t>
      </w:r>
      <w:r w:rsidRPr="00B46EB6">
        <w:rPr>
          <w:rFonts w:ascii="Narkisim" w:hAnsi="Narkisim" w:cs="Narkisim"/>
          <w:rtl/>
        </w:rPr>
        <w:t xml:space="preserve"> וי"ל דמדרבנן אף תרומת מעשר בעי מוקף. אבל ה</w:t>
      </w:r>
      <w:r w:rsidRPr="00B46EB6">
        <w:rPr>
          <w:rFonts w:ascii="Narkisim" w:hAnsi="Narkisim" w:cs="Narkisim"/>
          <w:b/>
          <w:bCs/>
          <w:rtl/>
        </w:rPr>
        <w:t>רמב"ם</w:t>
      </w:r>
      <w:r w:rsidRPr="00B46EB6">
        <w:rPr>
          <w:rFonts w:ascii="Narkisim" w:hAnsi="Narkisim" w:cs="Narkisim"/>
          <w:rtl/>
        </w:rPr>
        <w:t xml:space="preserve"> </w:t>
      </w:r>
      <w:r w:rsidRPr="00B46EB6">
        <w:rPr>
          <w:rFonts w:ascii="Narkisim" w:hAnsi="Narkisim" w:cs="Narkisim"/>
          <w:sz w:val="20"/>
          <w:szCs w:val="20"/>
          <w:rtl/>
        </w:rPr>
        <w:t>(תרומות ג כ)</w:t>
      </w:r>
      <w:r w:rsidRPr="00B46EB6">
        <w:rPr>
          <w:rFonts w:ascii="Narkisim" w:hAnsi="Narkisim" w:cs="Narkisim"/>
          <w:rtl/>
        </w:rPr>
        <w:t xml:space="preserve"> כתב דתרומת מעשר לא בעי מוקף, ואפי' במדינה אחרת. ות"ח אין תורמין אלא מהמוקף אפי' תרו"מ.</w:t>
      </w:r>
    </w:p>
    <w:p w14:paraId="2FA53ED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ראב"ד</w:t>
      </w:r>
      <w:r w:rsidRPr="00B46EB6">
        <w:rPr>
          <w:rFonts w:ascii="Narkisim" w:hAnsi="Narkisim"/>
          <w:rtl/>
        </w:rPr>
        <w:t xml:space="preserve"> כתב דלמד כן מסוגיין ד'חברים' אין תורמין שלא מהמוקף, והקשה דא"כ אמאי נקרא 'חשוד'.</w:t>
      </w:r>
    </w:p>
    <w:p w14:paraId="71698E88" w14:textId="77777777" w:rsidR="00A8648F" w:rsidRPr="00B46EB6" w:rsidRDefault="00000000" w:rsidP="00B46EB6">
      <w:pPr>
        <w:pStyle w:val="a7"/>
        <w:bidi/>
        <w:rPr>
          <w:rFonts w:ascii="Narkisim" w:hAnsi="Narkisim"/>
        </w:rPr>
      </w:pPr>
      <w:r w:rsidRPr="00B46EB6">
        <w:rPr>
          <w:rFonts w:ascii="Narkisim" w:hAnsi="Narkisim"/>
          <w:rtl/>
        </w:rPr>
        <w:lastRenderedPageBreak/>
        <w:t>וה</w:t>
      </w:r>
      <w:r w:rsidRPr="00B46EB6">
        <w:rPr>
          <w:rFonts w:ascii="Narkisim" w:hAnsi="Narkisim"/>
          <w:b/>
          <w:bCs/>
          <w:rtl/>
        </w:rPr>
        <w:t>ראב"ד</w:t>
      </w:r>
      <w:r w:rsidRPr="00B46EB6">
        <w:rPr>
          <w:rFonts w:ascii="Narkisim" w:hAnsi="Narkisim"/>
          <w:rtl/>
        </w:rPr>
        <w:t xml:space="preserve"> חילק דהישראל יכול להפריש שלא מהמוקף. אבל הלוי אינו יכול להפריש שלא מהמוקף שמא ישכח ויעשה תרו"מ על מקום אחר</w:t>
      </w:r>
      <w:r w:rsidRPr="00B46EB6">
        <w:rPr>
          <w:rStyle w:val="ac"/>
          <w:rFonts w:ascii="Narkisim" w:hAnsi="Narkisim"/>
          <w:rtl/>
        </w:rPr>
        <w:footnoteReference w:id="534"/>
      </w:r>
      <w:r w:rsidRPr="00B46EB6">
        <w:rPr>
          <w:rFonts w:ascii="Narkisim" w:hAnsi="Narkisim"/>
          <w:rtl/>
        </w:rPr>
        <w:t>, וקרא ד'והרמותם ממנו' מן המחובר קאי גבי לוי</w:t>
      </w:r>
      <w:r w:rsidRPr="00B46EB6">
        <w:rPr>
          <w:rStyle w:val="ac"/>
          <w:rFonts w:ascii="Narkisim" w:hAnsi="Narkisim"/>
          <w:rtl/>
        </w:rPr>
        <w:footnoteReference w:id="535"/>
      </w:r>
      <w:r w:rsidRPr="00B46EB6">
        <w:rPr>
          <w:rFonts w:ascii="Narkisim" w:hAnsi="Narkisim"/>
          <w:rtl/>
        </w:rPr>
        <w:t>. ובישראל ליכא חשש.</w:t>
      </w:r>
    </w:p>
    <w:p w14:paraId="798DE6F9"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רמב"ן</w:t>
      </w:r>
      <w:r w:rsidRPr="00B46EB6">
        <w:rPr>
          <w:rFonts w:ascii="Narkisim" w:hAnsi="Narkisim" w:cs="Narkisim"/>
          <w:rtl/>
        </w:rPr>
        <w:t xml:space="preserve"> (לקמן לא.) כת' דהכא חיישינן שמא יאבד [וכמ"ש רש"י], אבל באופן דל"ש חשש זה ל"צ מוקף.</w:t>
      </w:r>
    </w:p>
    <w:p w14:paraId="53E2CA21" w14:textId="77777777" w:rsidR="00A8648F" w:rsidRPr="00B46EB6" w:rsidRDefault="00000000" w:rsidP="00B46EB6">
      <w:pPr>
        <w:pStyle w:val="aa"/>
        <w:bidi/>
        <w:rPr>
          <w:rFonts w:ascii="Narkisim" w:hAnsi="Narkisim"/>
        </w:rPr>
      </w:pPr>
      <w:r w:rsidRPr="00B46EB6">
        <w:rPr>
          <w:rFonts w:ascii="Narkisim" w:hAnsi="Narkisim"/>
          <w:u w:val="single"/>
          <w:rtl/>
        </w:rPr>
        <w:t>תוד"ה לתרום.</w:t>
      </w:r>
      <w:r w:rsidRPr="00B46EB6">
        <w:rPr>
          <w:rFonts w:ascii="Narkisim" w:hAnsi="Narkisim"/>
          <w:rtl/>
        </w:rPr>
        <w:t xml:space="preserve"> ובתרו"מ וכו' משום גזירה אטו תרומה גדולה</w:t>
      </w:r>
      <w:r w:rsidRPr="00B46EB6">
        <w:rPr>
          <w:rStyle w:val="ac"/>
          <w:rFonts w:ascii="Narkisim" w:hAnsi="Narkisim"/>
          <w:rtl/>
        </w:rPr>
        <w:footnoteReference w:id="536"/>
      </w:r>
      <w:r w:rsidRPr="00B46EB6">
        <w:rPr>
          <w:rFonts w:ascii="Narkisim" w:hAnsi="Narkisim"/>
          <w:rtl/>
        </w:rPr>
        <w:t>. וה</w:t>
      </w:r>
      <w:r w:rsidRPr="00B46EB6">
        <w:rPr>
          <w:rFonts w:ascii="Narkisim" w:hAnsi="Narkisim"/>
          <w:b/>
          <w:bCs/>
          <w:rtl/>
        </w:rPr>
        <w:t xml:space="preserve">רמב"ן </w:t>
      </w:r>
      <w:r w:rsidRPr="00B46EB6">
        <w:rPr>
          <w:rFonts w:ascii="Narkisim" w:hAnsi="Narkisim"/>
          <w:rtl/>
        </w:rPr>
        <w:t>כת' דאפשר דאסמכתא היא [וכל דין מוקף הוה מדרבנן], א"נ תרומה גדולה היא מדאורייתא, ותרומת מעשר לא בעי מוקף, אלא דחישינן שיאבד וכמ"ש רש"י.</w:t>
      </w:r>
    </w:p>
    <w:p w14:paraId="3E712E94" w14:textId="77777777" w:rsidR="00A8648F" w:rsidRPr="00B46EB6" w:rsidRDefault="00000000" w:rsidP="00B46EB6">
      <w:pPr>
        <w:bidi/>
        <w:rPr>
          <w:rFonts w:ascii="Narkisim" w:hAnsi="Narkisim" w:cs="Narkisim"/>
        </w:rPr>
      </w:pPr>
      <w:r w:rsidRPr="00B46EB6">
        <w:rPr>
          <w:rFonts w:ascii="Narkisim" w:hAnsi="Narkisim" w:cs="Narkisim"/>
          <w:u w:val="single"/>
          <w:rtl/>
        </w:rPr>
        <w:t>תוד"ה כיון.</w:t>
      </w:r>
      <w:r w:rsidRPr="00B46EB6">
        <w:rPr>
          <w:rFonts w:ascii="Narkisim" w:hAnsi="Narkisim" w:cs="Narkisim"/>
          <w:rtl/>
        </w:rPr>
        <w:t xml:space="preserve"> דאינו תורם מאומד בדבר שאינו שלו וכו'. ה</w:t>
      </w:r>
      <w:r w:rsidRPr="00B46EB6">
        <w:rPr>
          <w:rFonts w:ascii="Narkisim" w:hAnsi="Narkisim" w:cs="Narkisim"/>
          <w:b/>
          <w:bCs/>
          <w:rtl/>
        </w:rPr>
        <w:t>תוס' הרא"ש</w:t>
      </w:r>
      <w:r w:rsidRPr="00B46EB6">
        <w:rPr>
          <w:rFonts w:ascii="Narkisim" w:hAnsi="Narkisim" w:cs="Narkisim"/>
          <w:rtl/>
        </w:rPr>
        <w:t xml:space="preserve"> כתב דבעה"ב אין לו רשות לעשות בעין יפה במה שאינו שלו. ואפי' יש לו רשות ירא להסתלק מן התרעומת של לוי וכהן וכו'. וכ"כ </w:t>
      </w:r>
      <w:r w:rsidRPr="00B46EB6">
        <w:rPr>
          <w:rFonts w:ascii="Narkisim" w:hAnsi="Narkisim" w:cs="Narkisim"/>
          <w:b/>
          <w:bCs/>
          <w:rtl/>
        </w:rPr>
        <w:t xml:space="preserve">תוס' </w:t>
      </w:r>
      <w:r w:rsidRPr="00B46EB6">
        <w:rPr>
          <w:rFonts w:ascii="Narkisim" w:hAnsi="Narkisim" w:cs="Narkisim"/>
          <w:rtl/>
        </w:rPr>
        <w:t>(בכורות נח:).</w:t>
      </w:r>
    </w:p>
    <w:p w14:paraId="1714AE66" w14:textId="77777777" w:rsidR="00A8648F" w:rsidRPr="00B46EB6" w:rsidRDefault="00000000" w:rsidP="00B46EB6">
      <w:pPr>
        <w:pStyle w:val="3"/>
        <w:bidi/>
        <w:rPr>
          <w:rFonts w:ascii="Narkisim" w:hAnsi="Narkisim"/>
        </w:rPr>
      </w:pPr>
      <w:r w:rsidRPr="00B46EB6">
        <w:rPr>
          <w:rFonts w:ascii="Narkisim" w:hAnsi="Narkisim"/>
          <w:rtl/>
        </w:rPr>
        <w:t>דף לא.</w:t>
      </w:r>
    </w:p>
    <w:p w14:paraId="0F732F3D" w14:textId="77777777" w:rsidR="00A8648F" w:rsidRPr="00B46EB6" w:rsidRDefault="00000000" w:rsidP="00B46EB6">
      <w:pPr>
        <w:pStyle w:val="aa"/>
        <w:bidi/>
        <w:rPr>
          <w:rFonts w:ascii="Narkisim" w:hAnsi="Narkisim"/>
        </w:rPr>
      </w:pPr>
      <w:r w:rsidRPr="00B46EB6">
        <w:rPr>
          <w:rFonts w:ascii="Narkisim" w:hAnsi="Narkisim"/>
          <w:u w:val="single"/>
          <w:rtl/>
        </w:rPr>
        <w:t>תוד"ה כשם.</w:t>
      </w:r>
      <w:r w:rsidRPr="00B46EB6">
        <w:rPr>
          <w:rFonts w:ascii="Narkisim" w:hAnsi="Narkisim"/>
          <w:rtl/>
        </w:rPr>
        <w:t xml:space="preserve"> ומיהו אין להקיש תרו"מ לתרו"ג וכו' דהא מעשר אמר רחמנא וכו'. מבואר דלאבא אלעזר ילפי' תרומת מעשר מתרו"ג לענין אומד, אף דדין אומד דתרומה גדולה פי' דמפריש כמה שרוצה. ואילו בתרו"מ הוה חידוש דאף אומד יש עליו שם מעשר (וע' ראשונים).</w:t>
      </w:r>
    </w:p>
    <w:p w14:paraId="50E7E2C5"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רמב"ם</w:t>
      </w:r>
      <w:r w:rsidRPr="00B46EB6">
        <w:rPr>
          <w:rFonts w:ascii="Narkisim" w:hAnsi="Narkisim"/>
          <w:rtl/>
        </w:rPr>
        <w:t xml:space="preserve"> (תרומות ג י) פסק דאין להפריש תרומת מעשר מאומד, דס"ל דפליגי רבנן עליה דאבא אלעזר.</w:t>
      </w:r>
    </w:p>
    <w:p w14:paraId="6AF36E77" w14:textId="77777777" w:rsidR="00A8648F" w:rsidRPr="00B46EB6" w:rsidRDefault="00000000" w:rsidP="00B46EB6">
      <w:pPr>
        <w:pStyle w:val="aa"/>
        <w:bidi/>
        <w:rPr>
          <w:rFonts w:ascii="Narkisim" w:hAnsi="Narkisim"/>
        </w:rPr>
      </w:pPr>
      <w:r w:rsidRPr="00B46EB6">
        <w:rPr>
          <w:rFonts w:ascii="Narkisim" w:hAnsi="Narkisim"/>
          <w:u w:val="single"/>
          <w:rtl/>
        </w:rPr>
        <w:t>תוד"ה ניטלת</w:t>
      </w:r>
      <w:r w:rsidRPr="00B46EB6">
        <w:rPr>
          <w:rFonts w:ascii="Narkisim" w:hAnsi="Narkisim"/>
          <w:rtl/>
        </w:rPr>
        <w:t>. מצוה לתרום באומד וכו' כדתנן אין תורמים לא במדה וכו'. [דאומד עדיף]. וה</w:t>
      </w:r>
      <w:r w:rsidRPr="00B46EB6">
        <w:rPr>
          <w:rFonts w:ascii="Narkisim" w:hAnsi="Narkisim"/>
          <w:b/>
          <w:bCs/>
          <w:rtl/>
        </w:rPr>
        <w:t>רמב"ם</w:t>
      </w:r>
      <w:r w:rsidRPr="00B46EB6">
        <w:rPr>
          <w:rFonts w:ascii="Narkisim" w:hAnsi="Narkisim"/>
          <w:rtl/>
        </w:rPr>
        <w:t xml:space="preserve"> (תרומות ג ד) ביאר דאומד עדיף, דליכא שיעור בתרומה גדולה. וה</w:t>
      </w:r>
      <w:r w:rsidRPr="00B46EB6">
        <w:rPr>
          <w:rFonts w:ascii="Narkisim" w:hAnsi="Narkisim"/>
          <w:b/>
          <w:bCs/>
          <w:rtl/>
        </w:rPr>
        <w:t>ראב"ד</w:t>
      </w:r>
      <w:r w:rsidRPr="00B46EB6">
        <w:rPr>
          <w:rFonts w:ascii="Narkisim" w:hAnsi="Narkisim"/>
          <w:rtl/>
        </w:rPr>
        <w:t xml:space="preserve"> כת' דמוטב לתרום באומד, שאם יתכוון להקפיד ולתרום במדה, שמא יוסיף או ימעט במדות, ונמצא מקלקל את התרומה או את הפירות.</w:t>
      </w:r>
    </w:p>
    <w:p w14:paraId="17E1AF56" w14:textId="77777777" w:rsidR="00A8648F" w:rsidRPr="00B46EB6" w:rsidRDefault="00000000" w:rsidP="00B46EB6">
      <w:pPr>
        <w:bidi/>
        <w:rPr>
          <w:rFonts w:ascii="Narkisim" w:hAnsi="Narkisim" w:cs="Narkisim"/>
        </w:rPr>
      </w:pPr>
      <w:r w:rsidRPr="00B46EB6">
        <w:rPr>
          <w:rFonts w:ascii="Narkisim" w:hAnsi="Narkisim" w:cs="Narkisim"/>
          <w:u w:val="single"/>
          <w:rtl/>
        </w:rPr>
        <w:t>תוד"ה כך</w:t>
      </w:r>
      <w:r w:rsidRPr="00B46EB6">
        <w:rPr>
          <w:rFonts w:ascii="Narkisim" w:hAnsi="Narkisim" w:cs="Narkisim"/>
          <w:rtl/>
        </w:rPr>
        <w:t>. ונראה דל"פ רבנן וכו' אבל במחשבה ל"פ דהא בקרא כתיב. וה</w:t>
      </w:r>
      <w:r w:rsidRPr="00B46EB6">
        <w:rPr>
          <w:rFonts w:ascii="Narkisim" w:hAnsi="Narkisim" w:cs="Narkisim"/>
          <w:b/>
          <w:bCs/>
          <w:rtl/>
        </w:rPr>
        <w:t>רמב"ן</w:t>
      </w:r>
      <w:r w:rsidRPr="00B46EB6">
        <w:rPr>
          <w:rFonts w:ascii="Narkisim" w:hAnsi="Narkisim" w:cs="Narkisim"/>
          <w:rtl/>
        </w:rPr>
        <w:t xml:space="preserve"> כת' דבתרומה גדולה כו"ע מודו דחל במחשבה, ונח' בתרומת מעשר</w:t>
      </w:r>
      <w:r w:rsidRPr="00B46EB6">
        <w:rPr>
          <w:rStyle w:val="ac"/>
          <w:rFonts w:ascii="Narkisim" w:hAnsi="Narkisim" w:cs="Narkisim"/>
          <w:rtl/>
        </w:rPr>
        <w:footnoteReference w:id="537"/>
      </w:r>
      <w:r w:rsidRPr="00B46EB6">
        <w:rPr>
          <w:rFonts w:ascii="Narkisim" w:hAnsi="Narkisim" w:cs="Narkisim"/>
          <w:rtl/>
        </w:rPr>
        <w:t xml:space="preserve">. </w:t>
      </w:r>
      <w:r w:rsidRPr="00B46EB6">
        <w:rPr>
          <w:rFonts w:ascii="Narkisim" w:hAnsi="Narkisim" w:cs="Narkisim"/>
          <w:szCs w:val="20"/>
          <w:rtl/>
        </w:rPr>
        <w:t>וכ"כ ה</w:t>
      </w:r>
      <w:r w:rsidRPr="00B46EB6">
        <w:rPr>
          <w:rFonts w:ascii="Narkisim" w:hAnsi="Narkisim" w:cs="Narkisim"/>
          <w:b/>
          <w:bCs/>
          <w:szCs w:val="20"/>
          <w:rtl/>
        </w:rPr>
        <w:t>ריטב"א</w:t>
      </w:r>
      <w:r w:rsidRPr="00B46EB6">
        <w:rPr>
          <w:rFonts w:ascii="Narkisim" w:hAnsi="Narkisim" w:cs="Narkisim"/>
          <w:szCs w:val="20"/>
          <w:rtl/>
        </w:rPr>
        <w:t xml:space="preserve"> בשם </w:t>
      </w:r>
      <w:r w:rsidRPr="00B46EB6">
        <w:rPr>
          <w:rFonts w:ascii="Narkisim" w:hAnsi="Narkisim" w:cs="Narkisim"/>
          <w:b/>
          <w:bCs/>
          <w:szCs w:val="20"/>
          <w:rtl/>
        </w:rPr>
        <w:t>תוס</w:t>
      </w:r>
      <w:r w:rsidRPr="00B46EB6">
        <w:rPr>
          <w:rFonts w:ascii="Narkisim" w:hAnsi="Narkisim" w:cs="Narkisim"/>
          <w:szCs w:val="20"/>
          <w:rtl/>
        </w:rPr>
        <w:t>' דאע"ג דקרא כתיב גבי תרו"מ, מלמדת היא ואינה לומדת כדאמרי' גבי מוקף</w:t>
      </w:r>
      <w:r w:rsidRPr="00B46EB6">
        <w:rPr>
          <w:rFonts w:ascii="Narkisim" w:hAnsi="Narkisim" w:cs="Narkisim"/>
          <w:rtl/>
        </w:rPr>
        <w:t>.</w:t>
      </w:r>
    </w:p>
    <w:p w14:paraId="4810437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רשב"א</w:t>
      </w:r>
      <w:r w:rsidRPr="00B46EB6">
        <w:rPr>
          <w:rFonts w:ascii="Narkisim" w:hAnsi="Narkisim"/>
          <w:rtl/>
        </w:rPr>
        <w:t xml:space="preserve"> (קידושין מא:) הביא </w:t>
      </w:r>
      <w:r w:rsidRPr="00B46EB6">
        <w:rPr>
          <w:rFonts w:ascii="Narkisim" w:hAnsi="Narkisim"/>
          <w:b/>
          <w:bCs/>
          <w:rtl/>
        </w:rPr>
        <w:t>י"מ</w:t>
      </w:r>
      <w:r w:rsidRPr="00B46EB6">
        <w:rPr>
          <w:rFonts w:ascii="Narkisim" w:hAnsi="Narkisim"/>
          <w:rtl/>
        </w:rPr>
        <w:t xml:space="preserve"> דלרבנן בעי או מעשה</w:t>
      </w:r>
      <w:r w:rsidRPr="00B46EB6">
        <w:rPr>
          <w:rFonts w:ascii="Narkisim" w:hAnsi="Narkisim"/>
          <w:i/>
          <w:iCs/>
          <w:rtl/>
        </w:rPr>
        <w:t xml:space="preserve"> </w:t>
      </w:r>
      <w:r w:rsidRPr="00B46EB6">
        <w:rPr>
          <w:rFonts w:ascii="Narkisim" w:hAnsi="Narkisim"/>
          <w:rtl/>
        </w:rPr>
        <w:t>הפרשה או דיבור. וכן דייק ה</w:t>
      </w:r>
      <w:r w:rsidRPr="00B46EB6">
        <w:rPr>
          <w:rFonts w:ascii="Narkisim" w:hAnsi="Narkisim"/>
          <w:b/>
          <w:bCs/>
          <w:rtl/>
        </w:rPr>
        <w:t>שעה"מ</w:t>
      </w:r>
      <w:r w:rsidRPr="00B46EB6">
        <w:rPr>
          <w:rFonts w:ascii="Narkisim" w:hAnsi="Narkisim"/>
          <w:rtl/>
        </w:rPr>
        <w:t xml:space="preserve"> וה</w:t>
      </w:r>
      <w:r w:rsidRPr="00B46EB6">
        <w:rPr>
          <w:rFonts w:ascii="Narkisim" w:hAnsi="Narkisim"/>
          <w:b/>
          <w:bCs/>
          <w:rtl/>
        </w:rPr>
        <w:t>מנח"ח</w:t>
      </w:r>
      <w:r w:rsidRPr="00B46EB6">
        <w:rPr>
          <w:rFonts w:ascii="Narkisim" w:hAnsi="Narkisim"/>
          <w:rtl/>
        </w:rPr>
        <w:t xml:space="preserve"> (שצו) מלשון ה</w:t>
      </w:r>
      <w:r w:rsidRPr="00B46EB6">
        <w:rPr>
          <w:rFonts w:ascii="Narkisim" w:hAnsi="Narkisim"/>
          <w:b/>
          <w:bCs/>
          <w:rtl/>
        </w:rPr>
        <w:t>רמב"ם</w:t>
      </w:r>
      <w:r w:rsidRPr="00B46EB6">
        <w:rPr>
          <w:rFonts w:ascii="Narkisim" w:hAnsi="Narkisim"/>
          <w:rtl/>
        </w:rPr>
        <w:t xml:space="preserve"> (תרומות ד טז)</w:t>
      </w:r>
      <w:r w:rsidRPr="00B46EB6">
        <w:rPr>
          <w:rStyle w:val="ac"/>
          <w:rFonts w:ascii="Narkisim" w:hAnsi="Narkisim"/>
          <w:rtl/>
        </w:rPr>
        <w:footnoteReference w:id="538"/>
      </w:r>
      <w:r w:rsidRPr="00B46EB6">
        <w:rPr>
          <w:rFonts w:ascii="Narkisim" w:hAnsi="Narkisim"/>
          <w:rtl/>
        </w:rPr>
        <w:t>.</w:t>
      </w:r>
    </w:p>
    <w:p w14:paraId="32FA1D07" w14:textId="77777777" w:rsidR="00A8648F" w:rsidRPr="00B46EB6" w:rsidRDefault="00000000" w:rsidP="00B46EB6">
      <w:pPr>
        <w:pStyle w:val="a7"/>
        <w:bidi/>
        <w:rPr>
          <w:rFonts w:ascii="Narkisim" w:hAnsi="Narkisim"/>
        </w:rPr>
      </w:pPr>
      <w:r w:rsidRPr="00B46EB6">
        <w:rPr>
          <w:rFonts w:ascii="Narkisim" w:hAnsi="Narkisim"/>
          <w:rtl/>
        </w:rPr>
        <w:t>ו</w:t>
      </w:r>
      <w:r w:rsidRPr="00B46EB6">
        <w:rPr>
          <w:rFonts w:ascii="Narkisim" w:hAnsi="Narkisim"/>
          <w:b/>
          <w:bCs/>
          <w:rtl/>
        </w:rPr>
        <w:t xml:space="preserve">תוס' </w:t>
      </w:r>
      <w:r w:rsidRPr="00B46EB6">
        <w:rPr>
          <w:rFonts w:ascii="Narkisim" w:hAnsi="Narkisim"/>
          <w:szCs w:val="20"/>
          <w:rtl/>
        </w:rPr>
        <w:t>(חולין</w:t>
      </w:r>
      <w:r w:rsidRPr="00B46EB6">
        <w:rPr>
          <w:rFonts w:ascii="Narkisim" w:hAnsi="Narkisim"/>
          <w:rtl/>
        </w:rPr>
        <w:t xml:space="preserve"> </w:t>
      </w:r>
      <w:r w:rsidRPr="00B46EB6">
        <w:rPr>
          <w:rFonts w:ascii="Narkisim" w:hAnsi="Narkisim"/>
          <w:sz w:val="20"/>
          <w:szCs w:val="20"/>
          <w:rtl/>
        </w:rPr>
        <w:t xml:space="preserve">ו:) </w:t>
      </w:r>
      <w:r w:rsidRPr="00B46EB6">
        <w:rPr>
          <w:rFonts w:ascii="Narkisim" w:hAnsi="Narkisim"/>
          <w:rtl/>
        </w:rPr>
        <w:t xml:space="preserve">כתבו דדוקא בדמאי התירו במחשבה, אבל טבל ודאי לא. </w:t>
      </w:r>
      <w:r w:rsidRPr="00B46EB6">
        <w:rPr>
          <w:rFonts w:ascii="Narkisim" w:hAnsi="Narkisim"/>
          <w:sz w:val="20"/>
          <w:szCs w:val="20"/>
          <w:rtl/>
        </w:rPr>
        <w:t>והאחרונים ביארו דמדרבנן החמירו דצריך הפרשה ודיבור ממש. וע' חזו"א ודרך אמונה (שם).</w:t>
      </w:r>
    </w:p>
    <w:p w14:paraId="403870BB" w14:textId="77777777" w:rsidR="00A8648F" w:rsidRPr="00B46EB6" w:rsidRDefault="00000000" w:rsidP="00B46EB6">
      <w:pPr>
        <w:bidi/>
        <w:rPr>
          <w:rFonts w:ascii="Narkisim" w:hAnsi="Narkisim" w:cs="Narkisim"/>
        </w:rPr>
      </w:pPr>
      <w:r w:rsidRPr="00B46EB6">
        <w:rPr>
          <w:rFonts w:ascii="Narkisim" w:hAnsi="Narkisim" w:cs="Narkisim"/>
          <w:u w:val="single"/>
          <w:rtl/>
        </w:rPr>
        <w:t>ובמחשבה</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נותן עיניו בצד זה ואוכל בצד אחר. וכ"כ רש"י בכ"מ. ומבואר בתוס' וראשונים דאיירי שנתן עיניו, וחל תרומה ע"י מחשבתו. וקמ"ל דחל במחשבה לחוד בלא דיבור ובלא 'הפרשה'.</w:t>
      </w:r>
    </w:p>
    <w:p w14:paraId="504991F2" w14:textId="77777777" w:rsidR="00A8648F" w:rsidRPr="00B46EB6" w:rsidRDefault="00000000" w:rsidP="00B46EB6">
      <w:pPr>
        <w:pStyle w:val="aa"/>
        <w:bidi/>
        <w:rPr>
          <w:rFonts w:ascii="Narkisim" w:hAnsi="Narkisim"/>
        </w:rPr>
      </w:pPr>
      <w:r w:rsidRPr="00B46EB6">
        <w:rPr>
          <w:rFonts w:ascii="Narkisim" w:hAnsi="Narkisim"/>
          <w:rtl/>
        </w:rPr>
        <w:t>ו</w:t>
      </w:r>
      <w:r w:rsidRPr="00B46EB6">
        <w:rPr>
          <w:rFonts w:ascii="Narkisim" w:hAnsi="Narkisim"/>
          <w:b/>
          <w:bCs/>
          <w:rtl/>
        </w:rPr>
        <w:t>רש"י</w:t>
      </w:r>
      <w:r w:rsidRPr="00B46EB6">
        <w:rPr>
          <w:rFonts w:ascii="Narkisim" w:hAnsi="Narkisim"/>
          <w:rtl/>
        </w:rPr>
        <w:t xml:space="preserve"> (בכורות נט.) הביא בזה פי' נוסף שמחשב ואומר ב' לוגין שאני עתיד להפריש [וכדאי' לעיל כה. גבי לוקח יין מבין הכותים]. [ועוד הביא א"נ וכבסוגיין</w:t>
      </w:r>
      <w:r w:rsidRPr="00B46EB6">
        <w:rPr>
          <w:rStyle w:val="ac"/>
          <w:rFonts w:ascii="Narkisim" w:hAnsi="Narkisim"/>
          <w:rtl/>
        </w:rPr>
        <w:footnoteReference w:id="539"/>
      </w:r>
      <w:r w:rsidRPr="00B46EB6">
        <w:rPr>
          <w:rFonts w:ascii="Narkisim" w:hAnsi="Narkisim"/>
          <w:rtl/>
        </w:rPr>
        <w:t>]. ו</w:t>
      </w:r>
      <w:r w:rsidRPr="00B46EB6">
        <w:rPr>
          <w:rFonts w:ascii="Narkisim" w:hAnsi="Narkisim"/>
          <w:b/>
          <w:bCs/>
          <w:rtl/>
        </w:rPr>
        <w:t>תוס</w:t>
      </w:r>
      <w:r w:rsidRPr="00B46EB6">
        <w:rPr>
          <w:rFonts w:ascii="Narkisim" w:hAnsi="Narkisim"/>
          <w:rtl/>
        </w:rPr>
        <w:t>' (בכורות שם, ומנחות נד:) נקטו דרש"י נסתפק האם מהני מחשבה בלא דיבור, או דצריך דיבור [ונקרא מחשבה כיון דליכא מעשה הפרשה].</w:t>
      </w:r>
    </w:p>
    <w:p w14:paraId="3170CCDA" w14:textId="77777777" w:rsidR="00A8648F" w:rsidRPr="00B46EB6" w:rsidRDefault="00000000" w:rsidP="00B46EB6">
      <w:pPr>
        <w:pStyle w:val="aa"/>
        <w:bidi/>
        <w:rPr>
          <w:rFonts w:ascii="Narkisim" w:hAnsi="Narkisim"/>
        </w:rPr>
      </w:pPr>
      <w:r w:rsidRPr="00B46EB6">
        <w:rPr>
          <w:rFonts w:ascii="Narkisim" w:hAnsi="Narkisim"/>
          <w:u w:val="single"/>
          <w:rtl/>
        </w:rPr>
        <w:t>תוד"ה במחשבה.</w:t>
      </w:r>
      <w:r w:rsidRPr="00B46EB6">
        <w:rPr>
          <w:rFonts w:ascii="Narkisim" w:hAnsi="Narkisim"/>
          <w:rtl/>
        </w:rPr>
        <w:t xml:space="preserve"> וכן ודאי דבלא דיבור נמי הוה תרומה וכו' לענין גמר בליבו וכו'. ולדברי הרשב"א [קידושין הנ"ל] י"ל דאילם מפריש ע"י הפרשה לחוד ע"י מחשבה [ובלא דיבור].</w:t>
      </w:r>
    </w:p>
    <w:p w14:paraId="4F6F9C2A" w14:textId="77777777" w:rsidR="00A8648F" w:rsidRPr="00B46EB6" w:rsidRDefault="00000000" w:rsidP="00B46EB6">
      <w:pPr>
        <w:pStyle w:val="a8"/>
        <w:bidi/>
        <w:rPr>
          <w:rFonts w:ascii="Narkisim" w:hAnsi="Narkisim"/>
        </w:rPr>
      </w:pPr>
      <w:r w:rsidRPr="00B46EB6">
        <w:rPr>
          <w:rFonts w:ascii="Narkisim" w:hAnsi="Narkisim"/>
          <w:rtl/>
        </w:rPr>
        <w:t>ועוד דנו האחרונים דאילם יכול להפריש בכתיבה, לצד דכתיבה כדיבור</w:t>
      </w:r>
      <w:r w:rsidRPr="00B46EB6">
        <w:rPr>
          <w:rStyle w:val="ac"/>
          <w:rFonts w:ascii="Narkisim" w:hAnsi="Narkisim"/>
          <w:rtl/>
        </w:rPr>
        <w:footnoteReference w:id="540"/>
      </w:r>
      <w:r w:rsidRPr="00B46EB6">
        <w:rPr>
          <w:rFonts w:ascii="Narkisim" w:hAnsi="Narkisim"/>
          <w:rtl/>
        </w:rPr>
        <w:t>. ואכמ"ל.</w:t>
      </w:r>
    </w:p>
    <w:p w14:paraId="07C6D05A" w14:textId="77777777" w:rsidR="00A8648F" w:rsidRPr="00B46EB6" w:rsidRDefault="00000000" w:rsidP="00B46EB6">
      <w:pPr>
        <w:pStyle w:val="aa"/>
        <w:bidi/>
        <w:rPr>
          <w:rFonts w:ascii="Narkisim" w:hAnsi="Narkisim"/>
        </w:rPr>
      </w:pPr>
      <w:r w:rsidRPr="00B46EB6">
        <w:rPr>
          <w:rFonts w:ascii="Narkisim" w:hAnsi="Narkisim"/>
          <w:u w:val="single"/>
          <w:rtl/>
        </w:rPr>
        <w:t>בא"ד וא"ת כיון דשרי</w:t>
      </w:r>
      <w:r w:rsidRPr="00B46EB6">
        <w:rPr>
          <w:rStyle w:val="ac"/>
          <w:rFonts w:ascii="Narkisim" w:hAnsi="Narkisim"/>
          <w:u w:val="single"/>
          <w:rtl/>
        </w:rPr>
        <w:footnoteReference w:id="541"/>
      </w:r>
      <w:r w:rsidRPr="00B46EB6">
        <w:rPr>
          <w:rFonts w:ascii="Narkisim" w:hAnsi="Narkisim"/>
          <w:u w:val="single"/>
          <w:rtl/>
        </w:rPr>
        <w:t xml:space="preserve"> תרומה כשנותן עיניו בצד זה וכו'</w:t>
      </w:r>
      <w:r w:rsidRPr="00B46EB6">
        <w:rPr>
          <w:rFonts w:ascii="Narkisim" w:hAnsi="Narkisim"/>
          <w:rtl/>
        </w:rPr>
        <w:t xml:space="preserve">. [ותוס' בתי' משמע דלא חזרו בהם, ומהני נותן </w:t>
      </w:r>
      <w:r w:rsidRPr="00B46EB6">
        <w:rPr>
          <w:rFonts w:ascii="Narkisim" w:hAnsi="Narkisim"/>
          <w:rtl/>
        </w:rPr>
        <w:lastRenderedPageBreak/>
        <w:t>עיניו בצד זה. אלא דלא הותר להפריש בדיבור משום דאפשר במחשבה].</w:t>
      </w:r>
    </w:p>
    <w:p w14:paraId="7133BF0B" w14:textId="77777777" w:rsidR="00A8648F" w:rsidRPr="00B46EB6" w:rsidRDefault="00000000" w:rsidP="00B46EB6">
      <w:pPr>
        <w:bidi/>
        <w:rPr>
          <w:rFonts w:ascii="Narkisim" w:hAnsi="Narkisim" w:cs="Narkisim"/>
        </w:rPr>
      </w:pPr>
      <w:r w:rsidRPr="00B46EB6">
        <w:rPr>
          <w:rFonts w:ascii="Narkisim" w:hAnsi="Narkisim" w:cs="Narkisim"/>
          <w:rtl/>
        </w:rPr>
        <w:t>וה</w:t>
      </w:r>
      <w:r w:rsidRPr="00B46EB6">
        <w:rPr>
          <w:rFonts w:ascii="Narkisim" w:hAnsi="Narkisim" w:cs="Narkisim"/>
          <w:b/>
          <w:bCs/>
          <w:rtl/>
        </w:rPr>
        <w:t>שעה"מ</w:t>
      </w:r>
      <w:r w:rsidRPr="00B46EB6">
        <w:rPr>
          <w:rFonts w:ascii="Narkisim" w:hAnsi="Narkisim" w:cs="Narkisim"/>
          <w:rtl/>
        </w:rPr>
        <w:t xml:space="preserve"> </w:t>
      </w:r>
      <w:r w:rsidRPr="00B46EB6">
        <w:rPr>
          <w:rFonts w:ascii="Narkisim" w:hAnsi="Narkisim" w:cs="Narkisim"/>
          <w:sz w:val="20"/>
          <w:szCs w:val="20"/>
          <w:rtl/>
        </w:rPr>
        <w:t xml:space="preserve">(תרומות ד טז) </w:t>
      </w:r>
      <w:r w:rsidRPr="00B46EB6">
        <w:rPr>
          <w:rFonts w:ascii="Narkisim" w:hAnsi="Narkisim" w:cs="Narkisim"/>
          <w:rtl/>
        </w:rPr>
        <w:t>האריך להק' [על תוס'] דאין תקנה לטבל בשבת. וה</w:t>
      </w:r>
      <w:r w:rsidRPr="00B46EB6">
        <w:rPr>
          <w:rFonts w:ascii="Narkisim" w:hAnsi="Narkisim" w:cs="Narkisim"/>
          <w:b/>
          <w:bCs/>
          <w:rtl/>
        </w:rPr>
        <w:t>רש"ש</w:t>
      </w:r>
      <w:r w:rsidRPr="00B46EB6">
        <w:rPr>
          <w:rFonts w:ascii="Narkisim" w:hAnsi="Narkisim" w:cs="Narkisim"/>
          <w:rtl/>
        </w:rPr>
        <w:t xml:space="preserve"> תי' דמעש"ש ומעשר עני ל"מ מחשבה, דלא כתיב ונחשב. ולכן א"א לתקן טבל לאכילה.</w:t>
      </w:r>
    </w:p>
    <w:p w14:paraId="69350B98" w14:textId="77777777" w:rsidR="00A8648F" w:rsidRPr="00B46EB6" w:rsidRDefault="00000000" w:rsidP="00B46EB6">
      <w:pPr>
        <w:pStyle w:val="aa"/>
        <w:bidi/>
        <w:rPr>
          <w:rFonts w:ascii="Narkisim" w:hAnsi="Narkisim"/>
        </w:rPr>
      </w:pPr>
      <w:r w:rsidRPr="00B46EB6">
        <w:rPr>
          <w:rFonts w:ascii="Narkisim" w:hAnsi="Narkisim"/>
          <w:u w:val="single"/>
          <w:rtl/>
        </w:rPr>
        <w:t>בא"ד וי"ל דשאני מדומע שכבר הוא מתוקן, אבל תחילת תיקונו של טבל וכו'</w:t>
      </w:r>
      <w:r w:rsidRPr="00B46EB6">
        <w:rPr>
          <w:rFonts w:ascii="Narkisim" w:hAnsi="Narkisim"/>
          <w:rtl/>
        </w:rPr>
        <w:t>. ובפשוטו הוה סברא בגדרי מתקן בשבת [וע' או"ש שבת כג יב], דמדומע כבר היה בו תיקון, ומש"ה לא חשיב תיקון כל כך. וסגי בזה 'הואיל ואפשר במחשבה'. ועיל"פ דגדר הרמת מדומע הוה בגדר בירור התערובת, ולא הוה תיקון כל כך, אלא סילוק מפריע. ומש"ה כיון דאפשר באופן אחר סגי בהכי. משא"כ בעיקר הפרשת תרומה דהוה תיקון גמור מטבל לתרומה.</w:t>
      </w:r>
    </w:p>
    <w:p w14:paraId="330AB723" w14:textId="77777777" w:rsidR="00A8648F" w:rsidRPr="00B46EB6" w:rsidRDefault="00000000" w:rsidP="00B46EB6">
      <w:pPr>
        <w:pStyle w:val="aa"/>
        <w:bidi/>
        <w:rPr>
          <w:rFonts w:ascii="Narkisim" w:hAnsi="Narkisim"/>
        </w:rPr>
      </w:pPr>
      <w:r w:rsidRPr="00B46EB6">
        <w:rPr>
          <w:rFonts w:ascii="Narkisim" w:hAnsi="Narkisim"/>
          <w:u w:val="single"/>
          <w:rtl/>
        </w:rPr>
        <w:t>מפריש עליהם בחזקת שהם קיימין וכו'.</w:t>
      </w:r>
      <w:r w:rsidRPr="00B46EB6">
        <w:rPr>
          <w:rFonts w:ascii="Narkisim" w:hAnsi="Narkisim"/>
          <w:rtl/>
        </w:rPr>
        <w:t xml:space="preserve"> </w:t>
      </w:r>
      <w:r w:rsidRPr="00B46EB6">
        <w:rPr>
          <w:rFonts w:ascii="Narkisim" w:hAnsi="Narkisim"/>
          <w:b/>
          <w:bCs/>
          <w:rtl/>
        </w:rPr>
        <w:t>רע"א</w:t>
      </w:r>
      <w:r w:rsidRPr="00B46EB6">
        <w:rPr>
          <w:rFonts w:ascii="Narkisim" w:hAnsi="Narkisim"/>
          <w:rtl/>
        </w:rPr>
        <w:t xml:space="preserve"> הביא דה</w:t>
      </w:r>
      <w:r w:rsidRPr="00B46EB6">
        <w:rPr>
          <w:rFonts w:ascii="Narkisim" w:hAnsi="Narkisim"/>
          <w:b/>
          <w:bCs/>
          <w:rtl/>
        </w:rPr>
        <w:t xml:space="preserve">ירושלמי </w:t>
      </w:r>
      <w:r w:rsidRPr="00B46EB6">
        <w:rPr>
          <w:rFonts w:ascii="Narkisim" w:hAnsi="Narkisim"/>
          <w:rtl/>
        </w:rPr>
        <w:t>מק' ניחוש שמא יבקע הנוד. ותי' דאין קלקול למפרע. ורע"א ביאר דכוונת הירושלמי דשמא ימות חיישינן, ולא שמא מת. (וע' לעיל כח:).</w:t>
      </w:r>
    </w:p>
    <w:p w14:paraId="3D20894A" w14:textId="77777777" w:rsidR="00A8648F" w:rsidRPr="00B46EB6" w:rsidRDefault="00000000" w:rsidP="00B46EB6">
      <w:pPr>
        <w:pStyle w:val="aa"/>
        <w:bidi/>
        <w:rPr>
          <w:rFonts w:ascii="Narkisim" w:hAnsi="Narkisim"/>
        </w:rPr>
      </w:pPr>
      <w:r w:rsidRPr="00B46EB6">
        <w:rPr>
          <w:rFonts w:ascii="Narkisim" w:hAnsi="Narkisim"/>
          <w:u w:val="single"/>
          <w:rtl/>
        </w:rPr>
        <w:t>ואם אבדו הר"ז חושש מעת לעת</w:t>
      </w:r>
      <w:r w:rsidRPr="00B46EB6">
        <w:rPr>
          <w:rFonts w:ascii="Narkisim" w:hAnsi="Narkisim"/>
          <w:rtl/>
        </w:rPr>
        <w:t>. פ</w:t>
      </w:r>
      <w:r w:rsidRPr="00B46EB6">
        <w:rPr>
          <w:rFonts w:ascii="Narkisim" w:hAnsi="Narkisim"/>
          <w:b/>
          <w:bCs/>
          <w:rtl/>
        </w:rPr>
        <w:t>רש"י</w:t>
      </w:r>
      <w:r w:rsidRPr="00B46EB6">
        <w:rPr>
          <w:rFonts w:ascii="Narkisim" w:hAnsi="Narkisim"/>
          <w:rtl/>
        </w:rPr>
        <w:t xml:space="preserve"> דאם לא אכלן צריך להפריש עליהם. [אבל אם כבר אכל את הטבל שהפריש עליו אין תקנה לדבר]. אבל ה</w:t>
      </w:r>
      <w:r w:rsidRPr="00B46EB6">
        <w:rPr>
          <w:rFonts w:ascii="Narkisim" w:hAnsi="Narkisim"/>
          <w:b/>
          <w:bCs/>
          <w:rtl/>
        </w:rPr>
        <w:t>תוי"ט</w:t>
      </w:r>
      <w:r w:rsidRPr="00B46EB6">
        <w:rPr>
          <w:rFonts w:ascii="Narkisim" w:hAnsi="Narkisim"/>
          <w:rtl/>
        </w:rPr>
        <w:t xml:space="preserve"> דייק מסתימת ה</w:t>
      </w:r>
      <w:r w:rsidRPr="00B46EB6">
        <w:rPr>
          <w:rFonts w:ascii="Narkisim" w:hAnsi="Narkisim"/>
          <w:b/>
          <w:bCs/>
          <w:rtl/>
        </w:rPr>
        <w:t>רמב"ם</w:t>
      </w:r>
      <w:r w:rsidRPr="00B46EB6">
        <w:rPr>
          <w:rFonts w:ascii="Narkisim" w:hAnsi="Narkisim"/>
          <w:rtl/>
        </w:rPr>
        <w:t xml:space="preserve"> (תרומות ה כו) דחושש לכל מה שהפריש, דחייב להפריש אף על מה שכבר אכל</w:t>
      </w:r>
      <w:r w:rsidRPr="00B46EB6">
        <w:rPr>
          <w:rStyle w:val="ac"/>
          <w:rFonts w:ascii="Narkisim" w:hAnsi="Narkisim"/>
          <w:rtl/>
        </w:rPr>
        <w:footnoteReference w:id="542"/>
      </w:r>
      <w:r w:rsidRPr="00B46EB6">
        <w:rPr>
          <w:rFonts w:ascii="Narkisim" w:hAnsi="Narkisim"/>
          <w:rtl/>
        </w:rPr>
        <w:t>. [וצ"ע].</w:t>
      </w:r>
    </w:p>
    <w:p w14:paraId="243FB1FA" w14:textId="77777777" w:rsidR="00A8648F" w:rsidRPr="00B46EB6" w:rsidRDefault="00000000" w:rsidP="00B46EB6">
      <w:pPr>
        <w:pStyle w:val="a8"/>
        <w:bidi/>
        <w:rPr>
          <w:rFonts w:ascii="Narkisim" w:hAnsi="Narkisim"/>
        </w:rPr>
      </w:pPr>
      <w:r w:rsidRPr="00B46EB6">
        <w:rPr>
          <w:rFonts w:ascii="Narkisim" w:hAnsi="Narkisim"/>
          <w:rtl/>
        </w:rPr>
        <w:t>וכ"כ ה</w:t>
      </w:r>
      <w:r w:rsidRPr="00B46EB6">
        <w:rPr>
          <w:rFonts w:ascii="Narkisim" w:hAnsi="Narkisim"/>
          <w:b/>
          <w:bCs/>
          <w:rtl/>
        </w:rPr>
        <w:t>תוס' רי"ד</w:t>
      </w:r>
      <w:r w:rsidRPr="00B46EB6">
        <w:rPr>
          <w:rFonts w:ascii="Narkisim" w:hAnsi="Narkisim"/>
          <w:rtl/>
        </w:rPr>
        <w:t xml:space="preserve"> (קידושין עט) בשם </w:t>
      </w:r>
      <w:r w:rsidRPr="00B46EB6">
        <w:rPr>
          <w:rFonts w:ascii="Narkisim" w:hAnsi="Narkisim"/>
          <w:b/>
          <w:bCs/>
          <w:rtl/>
        </w:rPr>
        <w:t xml:space="preserve">רש"י </w:t>
      </w:r>
      <w:r w:rsidRPr="00B46EB6">
        <w:rPr>
          <w:rFonts w:ascii="Narkisim" w:hAnsi="Narkisim"/>
          <w:rtl/>
        </w:rPr>
        <w:t>(ע"ע רש"י בע"ב) דאף מה שכבר אכל צריך להפריש. והתוס' רי"ד תמה ע"ז דכיון דכבר שתה מאי דהוה הוה.</w:t>
      </w:r>
    </w:p>
    <w:p w14:paraId="3A9B9259" w14:textId="77777777" w:rsidR="00A8648F" w:rsidRPr="00B46EB6" w:rsidRDefault="00000000" w:rsidP="00B46EB6">
      <w:pPr>
        <w:pStyle w:val="aa"/>
        <w:bidi/>
        <w:rPr>
          <w:rFonts w:ascii="Narkisim" w:hAnsi="Narkisim"/>
        </w:rPr>
      </w:pPr>
      <w:r w:rsidRPr="00B46EB6">
        <w:rPr>
          <w:rFonts w:ascii="Narkisim" w:hAnsi="Narkisim"/>
          <w:u w:val="single"/>
          <w:rtl/>
        </w:rPr>
        <w:t>ר' יהודה אומר בג' פרקים בודקים וכו'</w:t>
      </w:r>
      <w:r w:rsidRPr="00B46EB6">
        <w:rPr>
          <w:rFonts w:ascii="Narkisim" w:hAnsi="Narkisim"/>
          <w:rtl/>
        </w:rPr>
        <w:t>. פ</w:t>
      </w:r>
      <w:r w:rsidRPr="00B46EB6">
        <w:rPr>
          <w:rFonts w:ascii="Narkisim" w:hAnsi="Narkisim"/>
          <w:b/>
          <w:bCs/>
          <w:rtl/>
        </w:rPr>
        <w:t>רש"י</w:t>
      </w:r>
      <w:r w:rsidRPr="00B46EB6">
        <w:rPr>
          <w:rFonts w:ascii="Narkisim" w:hAnsi="Narkisim"/>
          <w:rtl/>
        </w:rPr>
        <w:t xml:space="preserve"> שמא החמיץ, ואין תורמין מיין על החומץ. ונח' רבי ורבנן (ב"ב פה:) אי יין וחומץ נחשב מין א' לענין תרומות. ו</w:t>
      </w:r>
      <w:r w:rsidRPr="00B46EB6">
        <w:rPr>
          <w:rFonts w:ascii="Narkisim" w:hAnsi="Narkisim"/>
          <w:b/>
          <w:bCs/>
          <w:rtl/>
        </w:rPr>
        <w:t>רש"י</w:t>
      </w:r>
      <w:r w:rsidRPr="00B46EB6">
        <w:rPr>
          <w:rFonts w:ascii="Narkisim" w:hAnsi="Narkisim"/>
          <w:rtl/>
        </w:rPr>
        <w:t xml:space="preserve"> (קידושין עט. ונדה ב:) כת' דקאי אליבא דרבי. ו</w:t>
      </w:r>
      <w:r w:rsidRPr="00B46EB6">
        <w:rPr>
          <w:rFonts w:ascii="Narkisim" w:hAnsi="Narkisim"/>
          <w:b/>
          <w:bCs/>
          <w:rtl/>
        </w:rPr>
        <w:t>תוס'</w:t>
      </w:r>
      <w:r w:rsidRPr="00B46EB6">
        <w:rPr>
          <w:rFonts w:ascii="Narkisim" w:hAnsi="Narkisim"/>
          <w:rtl/>
        </w:rPr>
        <w:t xml:space="preserve"> (ב"ב ונדה שם) כת' דמח' רבי ורבנן כשמתכוון להפריש מזה ע"ז. אבל סבור שהוא יין והפריש סתמא, כיון שנמצא חומץ לכו"ע בטל הפרשתו</w:t>
      </w:r>
      <w:r w:rsidRPr="00B46EB6">
        <w:rPr>
          <w:rStyle w:val="ac"/>
          <w:rFonts w:ascii="Narkisim" w:hAnsi="Narkisim"/>
          <w:rtl/>
        </w:rPr>
        <w:footnoteReference w:id="543"/>
      </w:r>
      <w:r w:rsidRPr="00B46EB6">
        <w:rPr>
          <w:rFonts w:ascii="Narkisim" w:hAnsi="Narkisim"/>
          <w:rtl/>
        </w:rPr>
        <w:t>.</w:t>
      </w:r>
    </w:p>
    <w:p w14:paraId="7D4A2197"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רמב"ם</w:t>
      </w:r>
      <w:r w:rsidRPr="00B46EB6">
        <w:rPr>
          <w:rFonts w:ascii="Narkisim" w:hAnsi="Narkisim"/>
          <w:rtl/>
        </w:rPr>
        <w:t xml:space="preserve"> (בפיה"מ ותרומות ה כה) פסק כר' יהודה</w:t>
      </w:r>
      <w:r w:rsidRPr="00B46EB6">
        <w:rPr>
          <w:rStyle w:val="ac"/>
          <w:rFonts w:ascii="Narkisim" w:hAnsi="Narkisim"/>
          <w:rtl/>
        </w:rPr>
        <w:footnoteReference w:id="544"/>
      </w:r>
      <w:r w:rsidRPr="00B46EB6">
        <w:rPr>
          <w:rFonts w:ascii="Narkisim" w:hAnsi="Narkisim"/>
          <w:rtl/>
        </w:rPr>
        <w:t>.</w:t>
      </w:r>
    </w:p>
    <w:p w14:paraId="1FF7A614" w14:textId="77777777" w:rsidR="00A8648F" w:rsidRPr="00B46EB6" w:rsidRDefault="00000000" w:rsidP="00B46EB6">
      <w:pPr>
        <w:bidi/>
        <w:rPr>
          <w:rFonts w:ascii="Narkisim" w:hAnsi="Narkisim" w:cs="Narkisim"/>
        </w:rPr>
      </w:pPr>
      <w:r w:rsidRPr="00B46EB6">
        <w:rPr>
          <w:rFonts w:ascii="Narkisim" w:hAnsi="Narkisim" w:cs="Narkisim"/>
          <w:u w:val="single"/>
          <w:rtl/>
        </w:rPr>
        <w:t>תוד"ה המניח.</w:t>
      </w:r>
      <w:r w:rsidRPr="00B46EB6">
        <w:rPr>
          <w:rFonts w:ascii="Narkisim" w:hAnsi="Narkisim" w:cs="Narkisim"/>
          <w:rtl/>
        </w:rPr>
        <w:t xml:space="preserve"> בערבי שבתות וכו' דשרי שלא מן המוקף</w:t>
      </w:r>
      <w:r w:rsidRPr="00B46EB6">
        <w:rPr>
          <w:rStyle w:val="ac"/>
          <w:rFonts w:ascii="Narkisim" w:hAnsi="Narkisim" w:cs="Narkisim"/>
          <w:rtl/>
        </w:rPr>
        <w:footnoteReference w:id="545"/>
      </w:r>
      <w:r w:rsidRPr="00B46EB6">
        <w:rPr>
          <w:rFonts w:ascii="Narkisim" w:hAnsi="Narkisim" w:cs="Narkisim"/>
          <w:rtl/>
        </w:rPr>
        <w:t>. ולשון ה</w:t>
      </w:r>
      <w:r w:rsidRPr="00B46EB6">
        <w:rPr>
          <w:rFonts w:ascii="Narkisim" w:hAnsi="Narkisim" w:cs="Narkisim"/>
          <w:b/>
          <w:bCs/>
          <w:rtl/>
        </w:rPr>
        <w:t>רמב"ם</w:t>
      </w:r>
      <w:r w:rsidRPr="00B46EB6">
        <w:rPr>
          <w:rFonts w:ascii="Narkisim" w:hAnsi="Narkisim" w:cs="Narkisim"/>
          <w:rtl/>
        </w:rPr>
        <w:t xml:space="preserve"> (ה כו) בדיעבד אם עשה</w:t>
      </w:r>
      <w:r w:rsidRPr="00B46EB6">
        <w:rPr>
          <w:rStyle w:val="ac"/>
          <w:rFonts w:ascii="Narkisim" w:hAnsi="Narkisim" w:cs="Narkisim"/>
          <w:rtl/>
        </w:rPr>
        <w:footnoteReference w:id="546"/>
      </w:r>
      <w:r w:rsidRPr="00B46EB6">
        <w:rPr>
          <w:rFonts w:ascii="Narkisim" w:hAnsi="Narkisim" w:cs="Narkisim"/>
          <w:rtl/>
        </w:rPr>
        <w:t>. וה</w:t>
      </w:r>
      <w:r w:rsidRPr="00B46EB6">
        <w:rPr>
          <w:rFonts w:ascii="Narkisim" w:hAnsi="Narkisim" w:cs="Narkisim"/>
          <w:b/>
          <w:bCs/>
          <w:rtl/>
        </w:rPr>
        <w:t>תוס' הרא"ש</w:t>
      </w:r>
      <w:r w:rsidRPr="00B46EB6">
        <w:rPr>
          <w:rFonts w:ascii="Narkisim" w:hAnsi="Narkisim" w:cs="Narkisim"/>
          <w:rtl/>
        </w:rPr>
        <w:t xml:space="preserve"> תי' דקנקנים מלאים סמוכין זה לזה חשיב מוקף</w:t>
      </w:r>
      <w:r w:rsidRPr="00B46EB6">
        <w:rPr>
          <w:rStyle w:val="ac"/>
          <w:rFonts w:ascii="Narkisim" w:hAnsi="Narkisim" w:cs="Narkisim"/>
          <w:rtl/>
        </w:rPr>
        <w:footnoteReference w:id="547"/>
      </w:r>
      <w:r w:rsidRPr="00B46EB6">
        <w:rPr>
          <w:rFonts w:ascii="Narkisim" w:hAnsi="Narkisim" w:cs="Narkisim"/>
          <w:rtl/>
        </w:rPr>
        <w:t>.</w:t>
      </w:r>
    </w:p>
    <w:p w14:paraId="7AAB096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תי' דמוקף הוה משום חשש שמא נאבד [וכמ"ש רש"י ל:</w:t>
      </w:r>
      <w:r w:rsidRPr="00B46EB6">
        <w:rPr>
          <w:rStyle w:val="ac"/>
          <w:rFonts w:ascii="Narkisim" w:hAnsi="Narkisim"/>
          <w:rtl/>
        </w:rPr>
        <w:footnoteReference w:id="548"/>
      </w:r>
      <w:r w:rsidRPr="00B46EB6">
        <w:rPr>
          <w:rFonts w:ascii="Narkisim" w:hAnsi="Narkisim"/>
          <w:rtl/>
        </w:rPr>
        <w:t>, ע' לעיל]. והיכא שהניחם ברשות עצמו במקום המשתמר, ואין חוששין שמא אבדו ואין עשויין לירקב לגמרי מותר לתרום שלא מן המוקף.</w:t>
      </w:r>
    </w:p>
    <w:p w14:paraId="0E95BBB2" w14:textId="77777777" w:rsidR="00A8648F" w:rsidRPr="00B46EB6" w:rsidRDefault="00000000" w:rsidP="00B46EB6">
      <w:pPr>
        <w:pStyle w:val="a8"/>
        <w:bidi/>
        <w:rPr>
          <w:rFonts w:ascii="Narkisim" w:hAnsi="Narkisim"/>
        </w:rPr>
      </w:pPr>
      <w:r w:rsidRPr="00B46EB6">
        <w:rPr>
          <w:rFonts w:ascii="Narkisim" w:hAnsi="Narkisim"/>
          <w:rtl/>
        </w:rPr>
        <w:t>והא דאמרו אין תורמין היינו כשאינו ברשותו [כי ההיא דלעיל מעשר לאביך בידי]. שכל דבר שאינו משתמר לדעתו יש לחוש שמא אבד ולפיכך אין תורמין שלא מן המוקף.</w:t>
      </w:r>
    </w:p>
    <w:p w14:paraId="214E6386"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ריטב"א</w:t>
      </w:r>
      <w:r w:rsidRPr="00B46EB6">
        <w:rPr>
          <w:rFonts w:ascii="Narkisim" w:hAnsi="Narkisim"/>
          <w:rtl/>
        </w:rPr>
        <w:t xml:space="preserve"> מבואר דאף כשהניח ברשות אחרים, ומשתמר מדעתו מהני, אלא דהכא הישראל אינו שומר שלו ולא נחשב משתמר מדעתו.</w:t>
      </w:r>
    </w:p>
    <w:p w14:paraId="574CC692" w14:textId="77777777" w:rsidR="00A8648F" w:rsidRPr="00B46EB6" w:rsidRDefault="00000000" w:rsidP="00B46EB6">
      <w:pPr>
        <w:pStyle w:val="3"/>
        <w:bidi/>
        <w:rPr>
          <w:rFonts w:ascii="Narkisim" w:hAnsi="Narkisim"/>
        </w:rPr>
      </w:pPr>
      <w:r w:rsidRPr="00B46EB6">
        <w:rPr>
          <w:rFonts w:ascii="Narkisim" w:hAnsi="Narkisim"/>
          <w:rtl/>
        </w:rPr>
        <w:t>דף לא:</w:t>
      </w:r>
    </w:p>
    <w:p w14:paraId="376AC667" w14:textId="77777777" w:rsidR="00A8648F" w:rsidRPr="00B46EB6" w:rsidRDefault="00000000" w:rsidP="00B46EB6">
      <w:pPr>
        <w:bidi/>
        <w:rPr>
          <w:rFonts w:ascii="Narkisim" w:hAnsi="Narkisim" w:cs="Narkisim"/>
        </w:rPr>
      </w:pPr>
      <w:r w:rsidRPr="00B46EB6">
        <w:rPr>
          <w:rFonts w:ascii="Narkisim" w:hAnsi="Narkisim" w:cs="Narkisim"/>
          <w:u w:val="single"/>
          <w:rtl/>
        </w:rPr>
        <w:t>אר"א חלוקין עליו חביריו על ר' אלעזר דתנן מקוה וכו'</w:t>
      </w:r>
      <w:r w:rsidRPr="00B46EB6">
        <w:rPr>
          <w:rFonts w:ascii="Narkisim" w:hAnsi="Narkisim" w:cs="Narkisim"/>
          <w:rtl/>
        </w:rPr>
        <w:t>. וה</w:t>
      </w:r>
      <w:r w:rsidRPr="00B46EB6">
        <w:rPr>
          <w:rFonts w:ascii="Narkisim" w:hAnsi="Narkisim" w:cs="Narkisim"/>
          <w:b/>
          <w:bCs/>
          <w:rtl/>
        </w:rPr>
        <w:t>גמ'</w:t>
      </w:r>
      <w:r w:rsidRPr="00B46EB6">
        <w:rPr>
          <w:rFonts w:ascii="Narkisim" w:hAnsi="Narkisim" w:cs="Narkisim"/>
          <w:rtl/>
        </w:rPr>
        <w:t xml:space="preserve"> (נדה ב: קידושין עט.) מקשה ממתני' דידן למשנה דמקוה, ור' חנינא תי' מאן תנא חבית ר' שמעון דפליג במקוה דהוה ספק</w:t>
      </w:r>
      <w:r w:rsidRPr="00B46EB6">
        <w:rPr>
          <w:rStyle w:val="ac"/>
          <w:rFonts w:ascii="Narkisim" w:hAnsi="Narkisim" w:cs="Narkisim"/>
          <w:rtl/>
        </w:rPr>
        <w:footnoteReference w:id="549"/>
      </w:r>
      <w:r w:rsidRPr="00B46EB6">
        <w:rPr>
          <w:rFonts w:ascii="Narkisim" w:hAnsi="Narkisim" w:cs="Narkisim"/>
          <w:rtl/>
        </w:rPr>
        <w:t>.</w:t>
      </w:r>
    </w:p>
    <w:p w14:paraId="164A1E75" w14:textId="77777777" w:rsidR="00A8648F" w:rsidRPr="00B46EB6" w:rsidRDefault="00000000" w:rsidP="00B46EB6">
      <w:pPr>
        <w:pStyle w:val="a7"/>
        <w:bidi/>
        <w:rPr>
          <w:rFonts w:ascii="Narkisim" w:hAnsi="Narkisim"/>
        </w:rPr>
      </w:pPr>
      <w:r w:rsidRPr="00B46EB6">
        <w:rPr>
          <w:rFonts w:ascii="Narkisim" w:hAnsi="Narkisim"/>
          <w:rtl/>
        </w:rPr>
        <w:t xml:space="preserve">אך היינו כמ"ד מעת לעת של הנחה, ומכאן ואילך ספק [כר' שמעון]. משא"כ בסוגיין ר"א ס"ל </w:t>
      </w:r>
      <w:r w:rsidRPr="00B46EB6">
        <w:rPr>
          <w:rFonts w:ascii="Narkisim" w:hAnsi="Narkisim"/>
          <w:rtl/>
        </w:rPr>
        <w:lastRenderedPageBreak/>
        <w:t>דחוששין מעת לעת [של בדיקה], ומהני חזקת קיימין עד מעת לעת. ודעת ר' שמעון דהכל ספק. ודעת רבנן דהכל ודאי טבל. [והוה ג' מ"ד].</w:t>
      </w:r>
    </w:p>
    <w:p w14:paraId="347F3B75" w14:textId="77777777" w:rsidR="00A8648F" w:rsidRPr="00B46EB6" w:rsidRDefault="00000000" w:rsidP="00B46EB6">
      <w:pPr>
        <w:bidi/>
        <w:rPr>
          <w:rFonts w:ascii="Narkisim" w:hAnsi="Narkisim" w:cs="Narkisim"/>
        </w:rPr>
      </w:pPr>
      <w:r w:rsidRPr="00B46EB6">
        <w:rPr>
          <w:rFonts w:ascii="Narkisim" w:hAnsi="Narkisim" w:cs="Narkisim"/>
          <w:u w:val="single"/>
          <w:rtl/>
        </w:rPr>
        <w:t>שם</w:t>
      </w:r>
      <w:r w:rsidRPr="00B46EB6">
        <w:rPr>
          <w:rFonts w:ascii="Narkisim" w:hAnsi="Narkisim" w:cs="Narkisim"/>
          <w:rtl/>
        </w:rPr>
        <w:t>. ה</w:t>
      </w:r>
      <w:r w:rsidRPr="00B46EB6">
        <w:rPr>
          <w:rFonts w:ascii="Narkisim" w:hAnsi="Narkisim" w:cs="Narkisim"/>
          <w:b/>
          <w:bCs/>
          <w:rtl/>
        </w:rPr>
        <w:t>רמב"ם</w:t>
      </w:r>
      <w:r w:rsidRPr="00B46EB6">
        <w:rPr>
          <w:rFonts w:ascii="Narkisim" w:hAnsi="Narkisim" w:cs="Narkisim"/>
          <w:rtl/>
        </w:rPr>
        <w:t xml:space="preserve"> (תרומות ה כד, וכ"מ מעשר ז ד) פסק דמניח פירות וכו' הוה ספק [וכמשנה דידן]. ואף דקי"ל במקוה (מקואות י ז) דודאי טמא. וה</w:t>
      </w:r>
      <w:r w:rsidRPr="00B46EB6">
        <w:rPr>
          <w:rFonts w:ascii="Narkisim" w:hAnsi="Narkisim" w:cs="Narkisim"/>
          <w:b/>
          <w:bCs/>
          <w:rtl/>
        </w:rPr>
        <w:t>רשב"א</w:t>
      </w:r>
      <w:r w:rsidRPr="00B46EB6">
        <w:rPr>
          <w:rFonts w:ascii="Narkisim" w:hAnsi="Narkisim" w:cs="Narkisim"/>
          <w:rtl/>
        </w:rPr>
        <w:t xml:space="preserve"> (נדה ב:, וריטב"א קידושין פ.) תמה ע"ד הרמב"ם</w:t>
      </w:r>
      <w:r w:rsidRPr="00B46EB6">
        <w:rPr>
          <w:rStyle w:val="ac"/>
          <w:rFonts w:ascii="Narkisim" w:hAnsi="Narkisim" w:cs="Narkisim"/>
          <w:rtl/>
        </w:rPr>
        <w:footnoteReference w:id="550"/>
      </w:r>
      <w:r w:rsidRPr="00B46EB6">
        <w:rPr>
          <w:rFonts w:ascii="Narkisim" w:hAnsi="Narkisim" w:cs="Narkisim"/>
          <w:rtl/>
        </w:rPr>
        <w:t>.</w:t>
      </w:r>
    </w:p>
    <w:p w14:paraId="1018BFE3"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משנ"ל</w:t>
      </w:r>
      <w:r w:rsidRPr="00B46EB6">
        <w:rPr>
          <w:rFonts w:ascii="Narkisim" w:hAnsi="Narkisim"/>
          <w:rtl/>
        </w:rPr>
        <w:t xml:space="preserve"> (מקואות י ז) כת' דהרמב"ם דלישנא בתרא (נדה ג.) פליג, דפי' דסברת ר' שמעון דילפינן מסוף טומאה. והאחרונים האריכו בזה. וע"ע שעה"מ (תרומות שם) וש"ש (ג א).</w:t>
      </w:r>
    </w:p>
    <w:p w14:paraId="20862CC7" w14:textId="77777777" w:rsidR="00A8648F" w:rsidRPr="00B46EB6" w:rsidRDefault="00000000" w:rsidP="00B46EB6">
      <w:pPr>
        <w:bidi/>
        <w:rPr>
          <w:rFonts w:ascii="Narkisim" w:hAnsi="Narkisim" w:cs="Narkisim"/>
        </w:rPr>
      </w:pPr>
      <w:r w:rsidRPr="00B46EB6">
        <w:rPr>
          <w:rFonts w:ascii="Narkisim" w:hAnsi="Narkisim" w:cs="Narkisim"/>
          <w:u w:val="single"/>
          <w:rtl/>
        </w:rPr>
        <w:t>שם. מקוה שנמדד ונמצא חסר וכו' טמאות</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דאפי' ברה"ר, אל תטהרנו מספק. [ונשאר בחזקת הטומאה].</w:t>
      </w:r>
    </w:p>
    <w:p w14:paraId="56708271"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גמ'</w:t>
      </w:r>
      <w:r w:rsidRPr="00B46EB6">
        <w:rPr>
          <w:rFonts w:ascii="Narkisim" w:hAnsi="Narkisim"/>
          <w:rtl/>
        </w:rPr>
        <w:t xml:space="preserve"> (קידושין ונדה) פי' דרבנן ס"ל דיש תרתי לריעותא</w:t>
      </w:r>
      <w:r w:rsidRPr="00B46EB6">
        <w:rPr>
          <w:rFonts w:ascii="Narkisim" w:hAnsi="Narkisim"/>
          <w:sz w:val="20"/>
          <w:szCs w:val="20"/>
          <w:rtl/>
        </w:rPr>
        <w:t xml:space="preserve"> [חזקת הטומאה וחסר לפניך</w:t>
      </w:r>
      <w:r w:rsidRPr="00B46EB6">
        <w:rPr>
          <w:rStyle w:val="ac"/>
          <w:rFonts w:ascii="Narkisim" w:hAnsi="Narkisim"/>
          <w:sz w:val="20"/>
          <w:szCs w:val="20"/>
          <w:rtl/>
        </w:rPr>
        <w:footnoteReference w:id="551"/>
      </w:r>
      <w:r w:rsidRPr="00B46EB6">
        <w:rPr>
          <w:rFonts w:ascii="Narkisim" w:hAnsi="Narkisim"/>
          <w:sz w:val="20"/>
          <w:szCs w:val="20"/>
          <w:rtl/>
        </w:rPr>
        <w:t>]</w:t>
      </w:r>
      <w:r w:rsidRPr="00B46EB6">
        <w:rPr>
          <w:rFonts w:ascii="Narkisim" w:hAnsi="Narkisim"/>
          <w:rtl/>
        </w:rPr>
        <w:t>, ודחי לחזקת הפירות.</w:t>
      </w:r>
    </w:p>
    <w:p w14:paraId="35491313" w14:textId="77777777" w:rsidR="00A8648F" w:rsidRPr="00B46EB6" w:rsidRDefault="00000000" w:rsidP="00B46EB6">
      <w:pPr>
        <w:pStyle w:val="a8"/>
        <w:bidi/>
        <w:rPr>
          <w:rFonts w:ascii="Narkisim" w:hAnsi="Narkisim"/>
        </w:rPr>
      </w:pPr>
      <w:r w:rsidRPr="00B46EB6">
        <w:rPr>
          <w:rFonts w:ascii="Narkisim" w:hAnsi="Narkisim"/>
          <w:sz w:val="24"/>
          <w:rtl/>
        </w:rPr>
        <w:t>וה</w:t>
      </w:r>
      <w:r w:rsidRPr="00B46EB6">
        <w:rPr>
          <w:rFonts w:ascii="Narkisim" w:hAnsi="Narkisim"/>
          <w:b/>
          <w:bCs/>
          <w:sz w:val="24"/>
          <w:rtl/>
        </w:rPr>
        <w:t>גמ'</w:t>
      </w:r>
      <w:r w:rsidRPr="00B46EB6">
        <w:rPr>
          <w:rFonts w:ascii="Narkisim" w:hAnsi="Narkisim"/>
          <w:sz w:val="24"/>
          <w:rtl/>
        </w:rPr>
        <w:t xml:space="preserve"> (נדה ב:) חילקה [בתי' הא'] דמקוה חסר ואתאי [דנחסר מעט מעט, ומש"ה לא אמרי' דנחסר עכשיו], ומשום הכי אזלינן בתר חזקה דהשתא. ונח' תי' ה</w:t>
      </w:r>
      <w:r w:rsidRPr="00B46EB6">
        <w:rPr>
          <w:rFonts w:ascii="Narkisim" w:hAnsi="Narkisim"/>
          <w:b/>
          <w:bCs/>
          <w:sz w:val="24"/>
          <w:rtl/>
        </w:rPr>
        <w:t>תוס'</w:t>
      </w:r>
      <w:r w:rsidRPr="00B46EB6">
        <w:rPr>
          <w:rFonts w:ascii="Narkisim" w:hAnsi="Narkisim"/>
          <w:sz w:val="24"/>
          <w:rtl/>
        </w:rPr>
        <w:t xml:space="preserve"> (חולין י. וכ"מ) למסקנא, האם תרתי לריעותא הוה דוקא באופן דחסר ואתאי</w:t>
      </w:r>
      <w:r w:rsidRPr="00B46EB6">
        <w:rPr>
          <w:rStyle w:val="ac"/>
          <w:rFonts w:ascii="Narkisim" w:hAnsi="Narkisim"/>
          <w:sz w:val="24"/>
          <w:rtl/>
        </w:rPr>
        <w:footnoteReference w:id="552"/>
      </w:r>
      <w:r w:rsidRPr="00B46EB6">
        <w:rPr>
          <w:rFonts w:ascii="Narkisim" w:hAnsi="Narkisim"/>
          <w:sz w:val="24"/>
          <w:rtl/>
        </w:rPr>
        <w:t>.</w:t>
      </w:r>
    </w:p>
    <w:p w14:paraId="4F6D9A91" w14:textId="77777777" w:rsidR="00A8648F" w:rsidRPr="00B46EB6" w:rsidRDefault="00000000" w:rsidP="00B46EB6">
      <w:pPr>
        <w:pStyle w:val="a7"/>
        <w:bidi/>
        <w:rPr>
          <w:rFonts w:ascii="Narkisim" w:hAnsi="Narkisim"/>
        </w:rPr>
      </w:pPr>
      <w:r w:rsidRPr="00B46EB6">
        <w:rPr>
          <w:rFonts w:ascii="Narkisim" w:hAnsi="Narkisim"/>
          <w:rtl/>
        </w:rPr>
        <w:t>ודעת ר' אלעזר שמעמידים את הפירות ואת המקוה על חזקתן, וממילא מהני נגד חזקת הטבל וחזקת הטובל.</w:t>
      </w:r>
    </w:p>
    <w:p w14:paraId="3ACF7E46" w14:textId="77777777" w:rsidR="00A8648F" w:rsidRPr="00B46EB6" w:rsidRDefault="00000000" w:rsidP="00B46EB6">
      <w:pPr>
        <w:pStyle w:val="a7"/>
        <w:bidi/>
        <w:rPr>
          <w:rFonts w:ascii="Narkisim" w:hAnsi="Narkisim"/>
        </w:rPr>
      </w:pPr>
      <w:r w:rsidRPr="00B46EB6">
        <w:rPr>
          <w:rFonts w:ascii="Narkisim" w:hAnsi="Narkisim"/>
          <w:rtl/>
        </w:rPr>
        <w:t xml:space="preserve">ולכאורה סברת ר"א דחזקה בשורש הספק עדיף. </w:t>
      </w:r>
      <w:r w:rsidRPr="00B46EB6">
        <w:rPr>
          <w:rFonts w:ascii="Narkisim" w:hAnsi="Narkisim"/>
          <w:szCs w:val="20"/>
          <w:rtl/>
        </w:rPr>
        <w:t>וה</w:t>
      </w:r>
      <w:r w:rsidRPr="00B46EB6">
        <w:rPr>
          <w:rFonts w:ascii="Narkisim" w:hAnsi="Narkisim"/>
          <w:b/>
          <w:bCs/>
          <w:szCs w:val="20"/>
          <w:rtl/>
        </w:rPr>
        <w:t>אחרונים</w:t>
      </w:r>
      <w:r w:rsidRPr="00B46EB6">
        <w:rPr>
          <w:rFonts w:ascii="Narkisim" w:hAnsi="Narkisim"/>
          <w:szCs w:val="20"/>
          <w:rtl/>
        </w:rPr>
        <w:t xml:space="preserve"> דנו לדעת רבנן בתרתי לריעותא אמאי לא אזלינן בתר שורש הספק</w:t>
      </w:r>
      <w:r w:rsidRPr="00B46EB6">
        <w:rPr>
          <w:rStyle w:val="ac"/>
          <w:rFonts w:ascii="Narkisim" w:hAnsi="Narkisim"/>
          <w:szCs w:val="20"/>
          <w:rtl/>
        </w:rPr>
        <w:footnoteReference w:id="553"/>
      </w:r>
      <w:r w:rsidRPr="00B46EB6">
        <w:rPr>
          <w:rFonts w:ascii="Narkisim" w:hAnsi="Narkisim"/>
          <w:szCs w:val="20"/>
          <w:rtl/>
        </w:rPr>
        <w:t>. וה</w:t>
      </w:r>
      <w:r w:rsidRPr="00B46EB6">
        <w:rPr>
          <w:rFonts w:ascii="Narkisim" w:hAnsi="Narkisim"/>
          <w:b/>
          <w:bCs/>
          <w:szCs w:val="20"/>
          <w:rtl/>
        </w:rPr>
        <w:t>שער"י</w:t>
      </w:r>
      <w:r w:rsidRPr="00B46EB6">
        <w:rPr>
          <w:rFonts w:ascii="Narkisim" w:hAnsi="Narkisim"/>
          <w:szCs w:val="20"/>
          <w:rtl/>
        </w:rPr>
        <w:t xml:space="preserve"> (ב ב) תי' דכיון דהמקוה בלאו הכי חסר, א"כ כל הנידון על הטובל שעומד לפנינו [וע"ע קה"י כתובות טו]. וה</w:t>
      </w:r>
      <w:r w:rsidRPr="00B46EB6">
        <w:rPr>
          <w:rFonts w:ascii="Narkisim" w:hAnsi="Narkisim"/>
          <w:b/>
          <w:bCs/>
          <w:szCs w:val="20"/>
          <w:rtl/>
        </w:rPr>
        <w:t>חמדת שלמה</w:t>
      </w:r>
      <w:r w:rsidRPr="00B46EB6">
        <w:rPr>
          <w:rFonts w:ascii="Narkisim" w:hAnsi="Narkisim"/>
          <w:szCs w:val="20"/>
          <w:rtl/>
        </w:rPr>
        <w:t xml:space="preserve"> (יו"ד ד) וה</w:t>
      </w:r>
      <w:r w:rsidRPr="00B46EB6">
        <w:rPr>
          <w:rFonts w:ascii="Narkisim" w:hAnsi="Narkisim"/>
          <w:b/>
          <w:bCs/>
          <w:szCs w:val="20"/>
          <w:rtl/>
        </w:rPr>
        <w:t>אחיעזר</w:t>
      </w:r>
      <w:r w:rsidRPr="00B46EB6">
        <w:rPr>
          <w:rFonts w:ascii="Narkisim" w:hAnsi="Narkisim"/>
          <w:szCs w:val="20"/>
          <w:rtl/>
        </w:rPr>
        <w:t xml:space="preserve"> (ב ב י) תי' דהנידון על המקוה גופה הוא האם יש לו כח לטהר את הטובל [וליכא נידון כלפי המקוה גופיה].</w:t>
      </w:r>
    </w:p>
    <w:p w14:paraId="452C15DA" w14:textId="77777777" w:rsidR="00A8648F" w:rsidRPr="00B46EB6" w:rsidRDefault="00000000" w:rsidP="00B46EB6">
      <w:pPr>
        <w:bidi/>
        <w:rPr>
          <w:rFonts w:ascii="Narkisim" w:hAnsi="Narkisim" w:cs="Narkisim"/>
        </w:rPr>
      </w:pPr>
      <w:r w:rsidRPr="00B46EB6">
        <w:rPr>
          <w:rFonts w:ascii="Narkisim" w:hAnsi="Narkisim" w:cs="Narkisim"/>
          <w:u w:val="single"/>
          <w:rtl/>
        </w:rPr>
        <w:t>מהד"ת מאי למפרע מעת לעת קמ"ל</w:t>
      </w:r>
      <w:r w:rsidRPr="00B46EB6">
        <w:rPr>
          <w:rFonts w:ascii="Narkisim" w:hAnsi="Narkisim" w:cs="Narkisim"/>
          <w:rtl/>
        </w:rPr>
        <w:t>. ה</w:t>
      </w:r>
      <w:r w:rsidRPr="00B46EB6">
        <w:rPr>
          <w:rFonts w:ascii="Narkisim" w:hAnsi="Narkisim" w:cs="Narkisim"/>
          <w:b/>
          <w:bCs/>
          <w:rtl/>
        </w:rPr>
        <w:t>מחנ"א</w:t>
      </w:r>
      <w:r w:rsidRPr="00B46EB6">
        <w:rPr>
          <w:rFonts w:ascii="Narkisim" w:hAnsi="Narkisim" w:cs="Narkisim"/>
          <w:rtl/>
        </w:rPr>
        <w:t xml:space="preserve"> (אישות ג, ותרומות ה כד) דייק דאי למפרע הוה מעת לעת ניחא. ואף דמקוה הוה ודאי, ובתרומה הוה ספק. והביא סייעתא לדברי הרמב"ם (הנ"ל).</w:t>
      </w:r>
    </w:p>
    <w:p w14:paraId="474F1E8B" w14:textId="77777777" w:rsidR="00A8648F" w:rsidRPr="00B46EB6" w:rsidRDefault="00000000" w:rsidP="00B46EB6">
      <w:pPr>
        <w:bidi/>
        <w:rPr>
          <w:rFonts w:ascii="Narkisim" w:hAnsi="Narkisim" w:cs="Narkisim"/>
        </w:rPr>
      </w:pPr>
      <w:r w:rsidRPr="00B46EB6">
        <w:rPr>
          <w:rFonts w:ascii="Narkisim" w:hAnsi="Narkisim" w:cs="Narkisim"/>
          <w:u w:val="single"/>
          <w:rtl/>
        </w:rPr>
        <w:t>רש"י ד"ה כל טהרות.</w:t>
      </w:r>
      <w:r w:rsidRPr="00B46EB6">
        <w:rPr>
          <w:rFonts w:ascii="Narkisim" w:hAnsi="Narkisim" w:cs="Narkisim"/>
          <w:rtl/>
        </w:rPr>
        <w:t xml:space="preserve"> כל תרומות שנשתמשו בהן בכלים וכו'. ה</w:t>
      </w:r>
      <w:r w:rsidRPr="00B46EB6">
        <w:rPr>
          <w:rFonts w:ascii="Narkisim" w:hAnsi="Narkisim" w:cs="Narkisim"/>
          <w:b/>
          <w:bCs/>
          <w:rtl/>
        </w:rPr>
        <w:t>ראשונים</w:t>
      </w:r>
      <w:r w:rsidRPr="00B46EB6">
        <w:rPr>
          <w:rFonts w:ascii="Narkisim" w:hAnsi="Narkisim" w:cs="Narkisim"/>
          <w:rtl/>
        </w:rPr>
        <w:t xml:space="preserve"> הקשו אמאי לא מעמידים את הטהרות בחזקתן </w:t>
      </w:r>
      <w:r w:rsidRPr="00B46EB6">
        <w:rPr>
          <w:rFonts w:ascii="Narkisim" w:hAnsi="Narkisim" w:cs="Narkisim"/>
          <w:sz w:val="20"/>
          <w:szCs w:val="20"/>
          <w:rtl/>
        </w:rPr>
        <w:t>[והוה חזקה נוספת נגד התרתי</w:t>
      </w:r>
      <w:r w:rsidRPr="00B46EB6">
        <w:rPr>
          <w:rFonts w:ascii="Narkisim" w:hAnsi="Narkisim" w:cs="Narkisim"/>
          <w:rtl/>
        </w:rPr>
        <w:t>]. וה</w:t>
      </w:r>
      <w:r w:rsidRPr="00B46EB6">
        <w:rPr>
          <w:rFonts w:ascii="Narkisim" w:hAnsi="Narkisim" w:cs="Narkisim"/>
          <w:b/>
          <w:bCs/>
          <w:rtl/>
        </w:rPr>
        <w:t>רמב"ן</w:t>
      </w:r>
      <w:r w:rsidRPr="00B46EB6">
        <w:rPr>
          <w:rFonts w:ascii="Narkisim" w:hAnsi="Narkisim" w:cs="Narkisim"/>
          <w:rtl/>
        </w:rPr>
        <w:t xml:space="preserve"> </w:t>
      </w:r>
      <w:r w:rsidRPr="00B46EB6">
        <w:rPr>
          <w:rFonts w:ascii="Narkisim" w:hAnsi="Narkisim" w:cs="Narkisim"/>
          <w:sz w:val="20"/>
          <w:szCs w:val="20"/>
          <w:rtl/>
        </w:rPr>
        <w:t>(נדה יח, חולין פו, וכן ב</w:t>
      </w:r>
      <w:r w:rsidRPr="00B46EB6">
        <w:rPr>
          <w:rFonts w:ascii="Narkisim" w:hAnsi="Narkisim" w:cs="Narkisim"/>
          <w:b/>
          <w:bCs/>
          <w:sz w:val="20"/>
          <w:szCs w:val="20"/>
          <w:rtl/>
        </w:rPr>
        <w:t>ריטב"א</w:t>
      </w:r>
      <w:r w:rsidRPr="00B46EB6">
        <w:rPr>
          <w:rFonts w:ascii="Narkisim" w:hAnsi="Narkisim" w:cs="Narkisim"/>
          <w:sz w:val="20"/>
          <w:szCs w:val="20"/>
          <w:rtl/>
        </w:rPr>
        <w:t xml:space="preserve"> עירובין עט)</w:t>
      </w:r>
      <w:r w:rsidRPr="00B46EB6">
        <w:rPr>
          <w:rFonts w:ascii="Narkisim" w:hAnsi="Narkisim" w:cs="Narkisim"/>
          <w:rtl/>
        </w:rPr>
        <w:t xml:space="preserve"> הוכיח דדין הטהרות כדין הטובל, ול"מ חזקתן בפנ"ע</w:t>
      </w:r>
      <w:r w:rsidRPr="00B46EB6">
        <w:rPr>
          <w:rStyle w:val="ac"/>
          <w:rFonts w:ascii="Narkisim" w:hAnsi="Narkisim" w:cs="Narkisim"/>
          <w:rtl/>
        </w:rPr>
        <w:footnoteReference w:id="554"/>
      </w:r>
      <w:r w:rsidRPr="00B46EB6">
        <w:rPr>
          <w:rFonts w:ascii="Narkisim" w:hAnsi="Narkisim" w:cs="Narkisim"/>
          <w:rtl/>
        </w:rPr>
        <w:t>.</w:t>
      </w:r>
    </w:p>
    <w:p w14:paraId="415385E0"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רמב"ן</w:t>
      </w:r>
      <w:r w:rsidRPr="00B46EB6">
        <w:rPr>
          <w:rFonts w:ascii="Narkisim" w:hAnsi="Narkisim"/>
          <w:rtl/>
        </w:rPr>
        <w:t xml:space="preserve"> חלק בזה על רש"י (שם) דמבואר דתינוק בצד העיסה מהני חזקת העיסה, ואמרי' סמוך חזקה למיעוטא, נגד הרוב דהתינוק טמא</w:t>
      </w:r>
      <w:r w:rsidRPr="00B46EB6">
        <w:rPr>
          <w:rStyle w:val="ac"/>
          <w:rFonts w:ascii="Narkisim" w:hAnsi="Narkisim"/>
          <w:rtl/>
        </w:rPr>
        <w:footnoteReference w:id="555"/>
      </w:r>
      <w:r w:rsidRPr="00B46EB6">
        <w:rPr>
          <w:rFonts w:ascii="Narkisim" w:hAnsi="Narkisim"/>
          <w:rtl/>
        </w:rPr>
        <w:t>.</w:t>
      </w:r>
    </w:p>
    <w:p w14:paraId="3C43B1E0" w14:textId="77777777" w:rsidR="00A8648F" w:rsidRPr="00B46EB6" w:rsidRDefault="00000000" w:rsidP="00B46EB6">
      <w:pPr>
        <w:pStyle w:val="aa"/>
        <w:bidi/>
        <w:rPr>
          <w:rFonts w:ascii="Narkisim" w:hAnsi="Narkisim"/>
        </w:rPr>
      </w:pPr>
      <w:r w:rsidRPr="00B46EB6">
        <w:rPr>
          <w:rFonts w:ascii="Narkisim" w:hAnsi="Narkisim"/>
          <w:u w:val="single"/>
          <w:rtl/>
        </w:rPr>
        <w:t>תוד"ה בקידום.</w:t>
      </w:r>
      <w:r w:rsidRPr="00B46EB6">
        <w:rPr>
          <w:rFonts w:ascii="Narkisim" w:hAnsi="Narkisim"/>
          <w:rtl/>
        </w:rPr>
        <w:t xml:space="preserve"> אבל משכה תקופת תמוז עד כאן לא וכו' דעל תקופה לבדה אין מעברין</w:t>
      </w:r>
      <w:r w:rsidRPr="00B46EB6">
        <w:rPr>
          <w:rStyle w:val="ac"/>
          <w:rFonts w:ascii="Narkisim" w:hAnsi="Narkisim"/>
          <w:rtl/>
        </w:rPr>
        <w:footnoteReference w:id="556"/>
      </w:r>
      <w:r w:rsidRPr="00B46EB6">
        <w:rPr>
          <w:rFonts w:ascii="Narkisim" w:hAnsi="Narkisim"/>
          <w:rtl/>
        </w:rPr>
        <w:t>. אבל ה</w:t>
      </w:r>
      <w:r w:rsidRPr="00B46EB6">
        <w:rPr>
          <w:rFonts w:ascii="Narkisim" w:hAnsi="Narkisim"/>
          <w:b/>
          <w:bCs/>
          <w:rtl/>
        </w:rPr>
        <w:t>רמב"ם</w:t>
      </w:r>
      <w:r w:rsidRPr="00B46EB6">
        <w:rPr>
          <w:rFonts w:ascii="Narkisim" w:hAnsi="Narkisim"/>
          <w:rtl/>
        </w:rPr>
        <w:t xml:space="preserve"> (קידה"ש ד ב) פסק דעל התקופה לבד מעברים.</w:t>
      </w:r>
    </w:p>
    <w:p w14:paraId="0C0BAD81" w14:textId="77777777" w:rsidR="00A8648F" w:rsidRPr="00B46EB6" w:rsidRDefault="00000000" w:rsidP="00B46EB6">
      <w:pPr>
        <w:pStyle w:val="a8"/>
        <w:bidi/>
        <w:rPr>
          <w:rFonts w:ascii="Narkisim" w:hAnsi="Narkisim"/>
        </w:rPr>
      </w:pPr>
      <w:r w:rsidRPr="00B46EB6">
        <w:rPr>
          <w:rFonts w:ascii="Narkisim" w:hAnsi="Narkisim"/>
          <w:rtl/>
        </w:rPr>
        <w:t>וה</w:t>
      </w:r>
      <w:r w:rsidRPr="00B46EB6">
        <w:rPr>
          <w:rFonts w:ascii="Narkisim" w:hAnsi="Narkisim"/>
          <w:b/>
          <w:bCs/>
          <w:rtl/>
        </w:rPr>
        <w:t>רמב"ם</w:t>
      </w:r>
      <w:r w:rsidRPr="00B46EB6">
        <w:rPr>
          <w:rFonts w:ascii="Narkisim" w:hAnsi="Narkisim"/>
          <w:rtl/>
        </w:rPr>
        <w:t xml:space="preserve"> (תרומות ה כה) כת' בקדים של מוצאי החג, והשמיט של תקופה. וה</w:t>
      </w:r>
      <w:r w:rsidRPr="00B46EB6">
        <w:rPr>
          <w:rFonts w:ascii="Narkisim" w:hAnsi="Narkisim"/>
          <w:b/>
          <w:bCs/>
          <w:rtl/>
        </w:rPr>
        <w:t>כס"מ</w:t>
      </w:r>
      <w:r w:rsidRPr="00B46EB6">
        <w:rPr>
          <w:rFonts w:ascii="Narkisim" w:hAnsi="Narkisim"/>
          <w:rtl/>
        </w:rPr>
        <w:t xml:space="preserve"> כת' דאינו יודע למה השמיטו. </w:t>
      </w:r>
      <w:r w:rsidRPr="00B46EB6">
        <w:rPr>
          <w:rFonts w:ascii="Narkisim" w:hAnsi="Narkisim"/>
          <w:rtl/>
        </w:rPr>
        <w:lastRenderedPageBreak/>
        <w:t>והתוי"ט כת' דהרמב"ם השמיטו משום קו' התוס', ולשיטתו דמעברים משום תקופה לבדו.</w:t>
      </w:r>
    </w:p>
    <w:p w14:paraId="370BDA26" w14:textId="77777777" w:rsidR="00A8648F" w:rsidRPr="00B46EB6" w:rsidRDefault="00000000" w:rsidP="00B46EB6">
      <w:pPr>
        <w:bidi/>
        <w:rPr>
          <w:rFonts w:ascii="Narkisim" w:hAnsi="Narkisim" w:cs="Narkisim"/>
        </w:rPr>
      </w:pPr>
      <w:r w:rsidRPr="00B46EB6">
        <w:rPr>
          <w:rFonts w:ascii="Narkisim" w:hAnsi="Narkisim" w:cs="Narkisim"/>
          <w:u w:val="single"/>
          <w:rtl/>
        </w:rPr>
        <w:t>לשותפין</w:t>
      </w:r>
      <w:r w:rsidRPr="00B46EB6">
        <w:rPr>
          <w:rFonts w:ascii="Narkisim" w:hAnsi="Narkisim" w:cs="Narkisim"/>
          <w:rtl/>
        </w:rPr>
        <w:t>. פ</w:t>
      </w:r>
      <w:r w:rsidRPr="00B46EB6">
        <w:rPr>
          <w:rFonts w:ascii="Narkisim" w:hAnsi="Narkisim" w:cs="Narkisim"/>
          <w:b/>
          <w:bCs/>
          <w:rtl/>
        </w:rPr>
        <w:t>רש"י</w:t>
      </w:r>
      <w:r w:rsidRPr="00B46EB6">
        <w:rPr>
          <w:rFonts w:ascii="Narkisim" w:hAnsi="Narkisim" w:cs="Narkisim"/>
          <w:rtl/>
        </w:rPr>
        <w:t xml:space="preserve"> לענין למכור שלא מדעת חבירו. ובפרקים האלו רשאי למכור, ואם מכר</w:t>
      </w:r>
      <w:r w:rsidRPr="00B46EB6">
        <w:rPr>
          <w:rStyle w:val="ac"/>
          <w:rFonts w:ascii="Narkisim" w:hAnsi="Narkisim" w:cs="Narkisim"/>
          <w:rtl/>
        </w:rPr>
        <w:footnoteReference w:id="557"/>
      </w:r>
      <w:r w:rsidRPr="00B46EB6">
        <w:rPr>
          <w:rFonts w:ascii="Narkisim" w:hAnsi="Narkisim" w:cs="Narkisim"/>
          <w:rtl/>
        </w:rPr>
        <w:t xml:space="preserve"> ונתייקר השער</w:t>
      </w:r>
      <w:r w:rsidRPr="00B46EB6">
        <w:rPr>
          <w:rStyle w:val="ac"/>
          <w:rFonts w:ascii="Narkisim" w:hAnsi="Narkisim" w:cs="Narkisim"/>
          <w:rtl/>
        </w:rPr>
        <w:footnoteReference w:id="558"/>
      </w:r>
      <w:r w:rsidRPr="00B46EB6">
        <w:rPr>
          <w:rFonts w:ascii="Narkisim" w:hAnsi="Narkisim" w:cs="Narkisim"/>
          <w:rtl/>
        </w:rPr>
        <w:t xml:space="preserve"> אין לו עליו כלום. וה</w:t>
      </w:r>
      <w:r w:rsidRPr="00B46EB6">
        <w:rPr>
          <w:rFonts w:ascii="Narkisim" w:hAnsi="Narkisim" w:cs="Narkisim"/>
          <w:b/>
          <w:bCs/>
          <w:rtl/>
        </w:rPr>
        <w:t>רמ"א</w:t>
      </w:r>
      <w:r w:rsidRPr="00B46EB6">
        <w:rPr>
          <w:rFonts w:ascii="Narkisim" w:hAnsi="Narkisim" w:cs="Narkisim"/>
          <w:rtl/>
        </w:rPr>
        <w:t xml:space="preserve"> (חו"מ קעו יד) הביא ע"פ רש"י דאם מכר לפני זמנו הוה פשיעה וחייב לשלם מה שנתייקר</w:t>
      </w:r>
      <w:r w:rsidRPr="00B46EB6">
        <w:rPr>
          <w:rStyle w:val="ac"/>
          <w:rFonts w:ascii="Narkisim" w:hAnsi="Narkisim" w:cs="Narkisim"/>
          <w:rtl/>
        </w:rPr>
        <w:footnoteReference w:id="559"/>
      </w:r>
      <w:r w:rsidRPr="00B46EB6">
        <w:rPr>
          <w:rFonts w:ascii="Narkisim" w:hAnsi="Narkisim" w:cs="Narkisim"/>
          <w:rtl/>
        </w:rPr>
        <w:t>. וה</w:t>
      </w:r>
      <w:r w:rsidRPr="00B46EB6">
        <w:rPr>
          <w:rFonts w:ascii="Narkisim" w:hAnsi="Narkisim" w:cs="Narkisim"/>
          <w:b/>
          <w:bCs/>
          <w:rtl/>
        </w:rPr>
        <w:t>קצות</w:t>
      </w:r>
      <w:r w:rsidRPr="00B46EB6">
        <w:rPr>
          <w:rFonts w:ascii="Narkisim" w:hAnsi="Narkisim" w:cs="Narkisim"/>
          <w:rtl/>
        </w:rPr>
        <w:t xml:space="preserve"> (שם ז) הק' דאף אם פשע הא קי"ל דגזלנים משלמים כשעת הגזילה. ולא ע"פ מה שיתיקר אח"כ.</w:t>
      </w:r>
    </w:p>
    <w:p w14:paraId="5CBCA4B1" w14:textId="77777777" w:rsidR="00A8648F" w:rsidRPr="00B46EB6" w:rsidRDefault="00000000" w:rsidP="00B46EB6">
      <w:pPr>
        <w:pStyle w:val="a7"/>
        <w:bidi/>
        <w:rPr>
          <w:rFonts w:ascii="Narkisim" w:hAnsi="Narkisim"/>
        </w:rPr>
      </w:pPr>
      <w:r w:rsidRPr="00B46EB6">
        <w:rPr>
          <w:rFonts w:ascii="Narkisim" w:hAnsi="Narkisim"/>
          <w:rtl/>
        </w:rPr>
        <w:t>וכת' די"ל ד</w:t>
      </w:r>
      <w:r w:rsidRPr="00B46EB6">
        <w:rPr>
          <w:rFonts w:ascii="Narkisim" w:hAnsi="Narkisim"/>
          <w:b/>
          <w:bCs/>
          <w:rtl/>
        </w:rPr>
        <w:t>רש"י</w:t>
      </w:r>
      <w:r w:rsidRPr="00B46EB6">
        <w:rPr>
          <w:rFonts w:ascii="Narkisim" w:hAnsi="Narkisim"/>
          <w:rtl/>
        </w:rPr>
        <w:t xml:space="preserve"> לשיטתו (ב"מ צט:) דמשלם כשער שבשוק. וה"נ יתחייב כיוקרא דלקמיה</w:t>
      </w:r>
      <w:r w:rsidRPr="00B46EB6">
        <w:rPr>
          <w:rStyle w:val="ac"/>
          <w:rFonts w:ascii="Narkisim" w:hAnsi="Narkisim"/>
          <w:rtl/>
        </w:rPr>
        <w:footnoteReference w:id="560"/>
      </w:r>
      <w:r w:rsidRPr="00B46EB6">
        <w:rPr>
          <w:rFonts w:ascii="Narkisim" w:hAnsi="Narkisim"/>
          <w:rtl/>
        </w:rPr>
        <w:t>. אך תמה דה</w:t>
      </w:r>
      <w:r w:rsidRPr="00B46EB6">
        <w:rPr>
          <w:rFonts w:ascii="Narkisim" w:hAnsi="Narkisim"/>
          <w:b/>
          <w:bCs/>
          <w:rtl/>
        </w:rPr>
        <w:t>רמ"א</w:t>
      </w:r>
      <w:r w:rsidRPr="00B46EB6">
        <w:rPr>
          <w:rFonts w:ascii="Narkisim" w:hAnsi="Narkisim"/>
          <w:rtl/>
        </w:rPr>
        <w:t xml:space="preserve"> (שד ה) פסק כ</w:t>
      </w:r>
      <w:r w:rsidRPr="00B46EB6">
        <w:rPr>
          <w:rFonts w:ascii="Narkisim" w:hAnsi="Narkisim"/>
          <w:b/>
          <w:bCs/>
          <w:rtl/>
        </w:rPr>
        <w:t>רא"ש</w:t>
      </w:r>
      <w:r w:rsidRPr="00B46EB6">
        <w:rPr>
          <w:rFonts w:ascii="Narkisim" w:hAnsi="Narkisim"/>
          <w:rtl/>
        </w:rPr>
        <w:t xml:space="preserve"> (ב"מ שם) דלא ס"ל כן.</w:t>
      </w:r>
    </w:p>
    <w:p w14:paraId="4C06FFAE" w14:textId="77777777" w:rsidR="00A8648F" w:rsidRPr="00B46EB6" w:rsidRDefault="00000000" w:rsidP="00B46EB6">
      <w:pPr>
        <w:pStyle w:val="a7"/>
        <w:bidi/>
        <w:rPr>
          <w:rFonts w:ascii="Narkisim" w:hAnsi="Narkisim"/>
        </w:rPr>
      </w:pPr>
      <w:r w:rsidRPr="00B46EB6">
        <w:rPr>
          <w:rFonts w:ascii="Narkisim" w:hAnsi="Narkisim"/>
          <w:rtl/>
        </w:rPr>
        <w:t>וה</w:t>
      </w:r>
      <w:r w:rsidRPr="00B46EB6">
        <w:rPr>
          <w:rFonts w:ascii="Narkisim" w:hAnsi="Narkisim"/>
          <w:b/>
          <w:bCs/>
          <w:rtl/>
        </w:rPr>
        <w:t>נתיבות</w:t>
      </w:r>
      <w:r w:rsidRPr="00B46EB6">
        <w:rPr>
          <w:rFonts w:ascii="Narkisim" w:hAnsi="Narkisim"/>
          <w:rtl/>
        </w:rPr>
        <w:t xml:space="preserve"> (קעו לא) תי' דכיון דסמך עליו דינו כפועל שסמך עליו, דהוה כאילו התנה שאם יפשע ויופסד מחמתו משלם</w:t>
      </w:r>
      <w:r w:rsidRPr="00B46EB6">
        <w:rPr>
          <w:rStyle w:val="ac"/>
          <w:rFonts w:ascii="Narkisim" w:hAnsi="Narkisim"/>
          <w:rtl/>
        </w:rPr>
        <w:footnoteReference w:id="561"/>
      </w:r>
      <w:r w:rsidRPr="00B46EB6">
        <w:rPr>
          <w:rFonts w:ascii="Narkisim" w:hAnsi="Narkisim"/>
          <w:rtl/>
        </w:rPr>
        <w:t>.</w:t>
      </w:r>
    </w:p>
    <w:p w14:paraId="438B86D5" w14:textId="77777777" w:rsidR="00A8648F" w:rsidRPr="00B46EB6" w:rsidRDefault="00000000" w:rsidP="00B46EB6">
      <w:pPr>
        <w:pStyle w:val="aa"/>
        <w:bidi/>
        <w:rPr>
          <w:rFonts w:ascii="Narkisim" w:hAnsi="Narkisim"/>
        </w:rPr>
      </w:pPr>
      <w:r w:rsidRPr="00B46EB6">
        <w:rPr>
          <w:rFonts w:ascii="Narkisim" w:hAnsi="Narkisim"/>
          <w:u w:val="single"/>
          <w:rtl/>
        </w:rPr>
        <w:t>מקמי פלגאה ניקום, אדהכי אתא וכו'</w:t>
      </w:r>
      <w:r w:rsidRPr="00B46EB6">
        <w:rPr>
          <w:rFonts w:ascii="Narkisim" w:hAnsi="Narkisim"/>
          <w:rtl/>
        </w:rPr>
        <w:t>. ומבואר בגמ' דלמעשה לא קמו לפניו, וכן העתיקו ה</w:t>
      </w:r>
      <w:r w:rsidRPr="00B46EB6">
        <w:rPr>
          <w:rFonts w:ascii="Narkisim" w:hAnsi="Narkisim"/>
          <w:b/>
          <w:bCs/>
          <w:rtl/>
        </w:rPr>
        <w:t>ראשונים</w:t>
      </w:r>
      <w:r w:rsidRPr="00B46EB6">
        <w:rPr>
          <w:rStyle w:val="ac"/>
          <w:rFonts w:ascii="Narkisim" w:hAnsi="Narkisim"/>
          <w:rtl/>
        </w:rPr>
        <w:footnoteReference w:id="562"/>
      </w:r>
      <w:r w:rsidRPr="00B46EB6">
        <w:rPr>
          <w:rFonts w:ascii="Narkisim" w:hAnsi="Narkisim"/>
          <w:rtl/>
        </w:rPr>
        <w:t xml:space="preserve"> דאי"צ לעמוד בפני ת"ח פלגאה</w:t>
      </w:r>
      <w:r w:rsidRPr="00B46EB6">
        <w:rPr>
          <w:rStyle w:val="ac"/>
          <w:rFonts w:ascii="Narkisim" w:hAnsi="Narkisim"/>
          <w:rtl/>
        </w:rPr>
        <w:footnoteReference w:id="563"/>
      </w:r>
      <w:r w:rsidRPr="00B46EB6">
        <w:rPr>
          <w:rFonts w:ascii="Narkisim" w:hAnsi="Narkisim"/>
          <w:rtl/>
        </w:rPr>
        <w:t>. וה</w:t>
      </w:r>
      <w:r w:rsidRPr="00B46EB6">
        <w:rPr>
          <w:rFonts w:ascii="Narkisim" w:hAnsi="Narkisim"/>
          <w:b/>
          <w:bCs/>
          <w:rtl/>
        </w:rPr>
        <w:t>מאירי</w:t>
      </w:r>
      <w:r w:rsidRPr="00B46EB6">
        <w:rPr>
          <w:rFonts w:ascii="Narkisim" w:hAnsi="Narkisim"/>
          <w:rtl/>
        </w:rPr>
        <w:t xml:space="preserve"> כת' דת"ח שאינו מצויין במידותיו וטכסיסיו אין שאר חכמים</w:t>
      </w:r>
      <w:r w:rsidRPr="00B46EB6">
        <w:rPr>
          <w:rStyle w:val="ac"/>
          <w:rFonts w:ascii="Narkisim" w:hAnsi="Narkisim"/>
          <w:rtl/>
        </w:rPr>
        <w:footnoteReference w:id="564"/>
      </w:r>
      <w:r w:rsidRPr="00B46EB6">
        <w:rPr>
          <w:rFonts w:ascii="Narkisim" w:hAnsi="Narkisim"/>
          <w:rtl/>
        </w:rPr>
        <w:t xml:space="preserve"> חייבין לנהוג בו כבוד של ת"ח.</w:t>
      </w:r>
    </w:p>
    <w:p w14:paraId="5AC0844D" w14:textId="77777777" w:rsidR="00A8648F" w:rsidRPr="00B46EB6" w:rsidRDefault="00000000" w:rsidP="00B46EB6">
      <w:pPr>
        <w:pStyle w:val="a8"/>
        <w:bidi/>
        <w:rPr>
          <w:rFonts w:ascii="Narkisim" w:hAnsi="Narkisim"/>
        </w:rPr>
      </w:pPr>
      <w:r w:rsidRPr="00B46EB6">
        <w:rPr>
          <w:rFonts w:ascii="Narkisim" w:hAnsi="Narkisim"/>
          <w:rtl/>
        </w:rPr>
        <w:t>[ויש לחקור בגדר הדבר, האם חסר בשם ת"ח של פלגאה</w:t>
      </w:r>
      <w:r w:rsidRPr="00B46EB6">
        <w:rPr>
          <w:rStyle w:val="ac"/>
          <w:rFonts w:ascii="Narkisim" w:hAnsi="Narkisim"/>
          <w:rtl/>
        </w:rPr>
        <w:footnoteReference w:id="565"/>
      </w:r>
      <w:r w:rsidRPr="00B46EB6">
        <w:rPr>
          <w:rFonts w:ascii="Narkisim" w:hAnsi="Narkisim"/>
          <w:rtl/>
        </w:rPr>
        <w:t>. או אף דהוה ת"ח אינו ראוי לכבדו</w:t>
      </w:r>
      <w:r w:rsidRPr="00B46EB6">
        <w:rPr>
          <w:rStyle w:val="ac"/>
          <w:rFonts w:ascii="Narkisim" w:hAnsi="Narkisim"/>
          <w:rtl/>
        </w:rPr>
        <w:footnoteReference w:id="566"/>
      </w:r>
      <w:r w:rsidRPr="00B46EB6">
        <w:rPr>
          <w:rFonts w:ascii="Narkisim" w:hAnsi="Narkisim"/>
          <w:rtl/>
        </w:rPr>
        <w:t xml:space="preserve">. ובס' </w:t>
      </w:r>
      <w:r w:rsidRPr="00B46EB6">
        <w:rPr>
          <w:rFonts w:ascii="Narkisim" w:hAnsi="Narkisim"/>
          <w:b/>
          <w:bCs/>
          <w:rtl/>
        </w:rPr>
        <w:t>עיון</w:t>
      </w:r>
      <w:r w:rsidRPr="00B46EB6">
        <w:rPr>
          <w:rFonts w:ascii="Narkisim" w:hAnsi="Narkisim"/>
          <w:rtl/>
        </w:rPr>
        <w:t xml:space="preserve"> </w:t>
      </w:r>
      <w:r w:rsidRPr="00B46EB6">
        <w:rPr>
          <w:rFonts w:ascii="Narkisim" w:hAnsi="Narkisim"/>
          <w:b/>
          <w:bCs/>
          <w:rtl/>
        </w:rPr>
        <w:t>יעקב</w:t>
      </w:r>
      <w:r w:rsidRPr="00B46EB6">
        <w:rPr>
          <w:rFonts w:ascii="Narkisim" w:hAnsi="Narkisim"/>
          <w:rtl/>
        </w:rPr>
        <w:t xml:space="preserve"> כת' דיש איסור לעמוד לפניו, דע"י שמכבדו מחזיק המחלוקת. דשורש מחלוקת משום גסות הרוח, וכשמכבדו מחזיק במידת המחלוקת].</w:t>
      </w:r>
    </w:p>
    <w:p w14:paraId="26A05F88" w14:textId="77777777" w:rsidR="00A8648F" w:rsidRPr="00B46EB6" w:rsidRDefault="00000000" w:rsidP="00B46EB6">
      <w:pPr>
        <w:pStyle w:val="a8"/>
        <w:bidi/>
        <w:rPr>
          <w:rFonts w:ascii="Narkisim" w:hAnsi="Narkisim"/>
        </w:rPr>
      </w:pPr>
      <w:r w:rsidRPr="00B46EB6">
        <w:rPr>
          <w:rFonts w:ascii="Narkisim" w:hAnsi="Narkisim"/>
          <w:rtl/>
        </w:rPr>
        <w:t>אך מאידך חזינן שהשיבו לו בדרכי נועם</w:t>
      </w:r>
      <w:r w:rsidRPr="00B46EB6">
        <w:rPr>
          <w:rStyle w:val="ac"/>
          <w:rFonts w:ascii="Narkisim" w:hAnsi="Narkisim"/>
          <w:rtl/>
        </w:rPr>
        <w:footnoteReference w:id="567"/>
      </w:r>
      <w:r w:rsidRPr="00B46EB6">
        <w:rPr>
          <w:rFonts w:ascii="Narkisim" w:hAnsi="Narkisim"/>
          <w:rtl/>
        </w:rPr>
        <w:t>, ולכאורה יש ללמוד מזה דאף שהוא פלגאה אינו רשאי לבזותו</w:t>
      </w:r>
      <w:r w:rsidRPr="00B46EB6">
        <w:rPr>
          <w:rStyle w:val="ac"/>
          <w:rFonts w:ascii="Narkisim" w:hAnsi="Narkisim"/>
          <w:rtl/>
        </w:rPr>
        <w:footnoteReference w:id="568"/>
      </w:r>
      <w:r w:rsidRPr="00B46EB6">
        <w:rPr>
          <w:rFonts w:ascii="Narkisim" w:hAnsi="Narkisim"/>
          <w:rtl/>
        </w:rPr>
        <w:t xml:space="preserve"> או אונאת דברים</w:t>
      </w:r>
      <w:r w:rsidRPr="00B46EB6">
        <w:rPr>
          <w:rStyle w:val="ac"/>
          <w:rFonts w:ascii="Narkisim" w:hAnsi="Narkisim"/>
          <w:rtl/>
        </w:rPr>
        <w:footnoteReference w:id="569"/>
      </w:r>
      <w:r w:rsidRPr="00B46EB6">
        <w:rPr>
          <w:rFonts w:ascii="Narkisim" w:hAnsi="Narkisim"/>
          <w:rtl/>
        </w:rPr>
        <w:t xml:space="preserve"> [עכ"פ במידי דלא שייכא למחלוקת].</w:t>
      </w:r>
    </w:p>
    <w:p w14:paraId="717DAAE9" w14:textId="77777777" w:rsidR="00A8648F" w:rsidRPr="00B46EB6" w:rsidRDefault="00000000" w:rsidP="00B46EB6">
      <w:pPr>
        <w:pStyle w:val="aa"/>
        <w:bidi/>
        <w:rPr>
          <w:rFonts w:ascii="Narkisim" w:hAnsi="Narkisim"/>
        </w:rPr>
      </w:pPr>
      <w:r w:rsidRPr="00B46EB6">
        <w:rPr>
          <w:rFonts w:ascii="Narkisim" w:hAnsi="Narkisim"/>
          <w:u w:val="single"/>
          <w:rtl/>
        </w:rPr>
        <w:t>ורוח צפונית מנשבת עם כולן, שאלמלא כן אין העולם מתקיים</w:t>
      </w:r>
      <w:r w:rsidRPr="00B46EB6">
        <w:rPr>
          <w:rFonts w:ascii="Narkisim" w:hAnsi="Narkisim"/>
          <w:rtl/>
        </w:rPr>
        <w:t xml:space="preserve">. </w:t>
      </w:r>
      <w:r w:rsidRPr="00B46EB6">
        <w:rPr>
          <w:rFonts w:ascii="Narkisim" w:hAnsi="Narkisim"/>
          <w:b/>
          <w:bCs/>
          <w:rtl/>
        </w:rPr>
        <w:t>תוס</w:t>
      </w:r>
      <w:r w:rsidRPr="00B46EB6">
        <w:rPr>
          <w:rFonts w:ascii="Narkisim" w:hAnsi="Narkisim"/>
          <w:rtl/>
        </w:rPr>
        <w:t xml:space="preserve">' (יבמות עב.) כת' דהא דאי' דמ' שנה במדבר לא נשבה רוח צפונית, היינו שלא נשבה בפנ"ע. אבל מנשבת עם כולם, דאל"כ אין העולם מתקיים. וכ"כ </w:t>
      </w:r>
      <w:r w:rsidRPr="00B46EB6">
        <w:rPr>
          <w:rFonts w:ascii="Narkisim" w:hAnsi="Narkisim"/>
          <w:b/>
          <w:bCs/>
          <w:rtl/>
        </w:rPr>
        <w:t>תוס</w:t>
      </w:r>
      <w:r w:rsidRPr="00B46EB6">
        <w:rPr>
          <w:rFonts w:ascii="Narkisim" w:hAnsi="Narkisim"/>
          <w:rtl/>
        </w:rPr>
        <w:t>' (ברכות ג:) דהא דאיתא דרוח צפונית מנשבת בחצות, פי' בפנ"ע.</w:t>
      </w:r>
    </w:p>
    <w:p w14:paraId="7D12A9EC" w14:textId="77777777" w:rsidR="00A8648F" w:rsidRPr="00B46EB6" w:rsidRDefault="00000000" w:rsidP="00B46EB6">
      <w:pPr>
        <w:pStyle w:val="2"/>
        <w:bidi/>
        <w:rPr>
          <w:rFonts w:ascii="Narkisim" w:hAnsi="Narkisim"/>
        </w:rPr>
      </w:pPr>
      <w:r w:rsidRPr="00B46EB6">
        <w:rPr>
          <w:rFonts w:ascii="Narkisim" w:hAnsi="Narkisim"/>
          <w:rtl/>
        </w:rPr>
        <w:t>הדרן עלך פרק כל הגט</w:t>
      </w:r>
    </w:p>
    <w:sectPr w:rsidR="00A8648F" w:rsidRPr="00B46EB6">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C59F9" w14:textId="77777777" w:rsidR="00AA0D00" w:rsidRDefault="00AA0D00">
      <w:pPr>
        <w:spacing w:before="0" w:after="0"/>
      </w:pPr>
      <w:r>
        <w:separator/>
      </w:r>
    </w:p>
  </w:endnote>
  <w:endnote w:type="continuationSeparator" w:id="0">
    <w:p w14:paraId="026D69E0" w14:textId="77777777" w:rsidR="00AA0D00" w:rsidRDefault="00AA0D0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61FAB" w14:textId="77777777" w:rsidR="00AA0D00" w:rsidRDefault="00AA0D00">
      <w:pPr>
        <w:spacing w:before="0" w:after="0"/>
      </w:pPr>
      <w:r>
        <w:ptab w:relativeTo="margin" w:alignment="right" w:leader="none"/>
      </w:r>
      <w:r>
        <w:rPr>
          <w:color w:val="000000"/>
        </w:rPr>
        <w:separator/>
      </w:r>
    </w:p>
  </w:footnote>
  <w:footnote w:type="continuationSeparator" w:id="0">
    <w:p w14:paraId="4F607C97" w14:textId="77777777" w:rsidR="00AA0D00" w:rsidRDefault="00AA0D00">
      <w:pPr>
        <w:spacing w:before="0" w:after="0"/>
      </w:pPr>
      <w:r>
        <w:continuationSeparator/>
      </w:r>
    </w:p>
  </w:footnote>
  <w:footnote w:id="1">
    <w:p w14:paraId="03D6E7FE" w14:textId="77777777" w:rsidR="00A8648F" w:rsidRDefault="00000000" w:rsidP="00B46EB6">
      <w:pPr>
        <w:pStyle w:val="Footnote"/>
        <w:bidi/>
      </w:pPr>
      <w:r>
        <w:rPr>
          <w:rStyle w:val="ac"/>
          <w:rtl/>
        </w:rPr>
        <w:footnoteRef/>
      </w:r>
      <w:r>
        <w:rPr>
          <w:rtl/>
        </w:rPr>
        <w:t>בפשוטו היינו לר"א דבעי כתיבה לשמה [וכ"כ התוס' רא"ש בע"ב]. אבל רבא (כג.) נקט דמתני' דידן כר' מאיר, והגמ' פי' דחתמו שלא לשם אשה.</w:t>
      </w:r>
    </w:p>
  </w:footnote>
  <w:footnote w:id="2">
    <w:p w14:paraId="668EB989" w14:textId="77777777" w:rsidR="00A8648F" w:rsidRDefault="00000000" w:rsidP="00B46EB6">
      <w:pPr>
        <w:pStyle w:val="Footnote"/>
        <w:bidi/>
      </w:pPr>
      <w:r>
        <w:rPr>
          <w:rStyle w:val="ac"/>
          <w:rtl/>
        </w:rPr>
        <w:footnoteRef/>
      </w:r>
      <w:r>
        <w:rPr>
          <w:rtl/>
        </w:rPr>
        <w:t>והגמ' בתחילה הביאה מרישא, דסופרים מקרין. והגמ' ודוחה דאיירי דעשויין להתלמד, דלא איכתב לשם כריתות כלל. ומצאו בן עירו, הא אינתיק לשם גירושין דההוא [וגרע מסתמא]. ובסיפא דלאיזה שארצה אגרש, שאני התם דאין ברירה. פרש"י וגריעה מסתמא. דשמא לא היה דעת הבעל לזו בשעה שנכתב, ואינתק לשם אחרת.</w:t>
      </w:r>
    </w:p>
  </w:footnote>
  <w:footnote w:id="3">
    <w:p w14:paraId="0C70BACD" w14:textId="77777777" w:rsidR="00A8648F" w:rsidRDefault="00000000" w:rsidP="00B46EB6">
      <w:pPr>
        <w:pStyle w:val="Footnote"/>
        <w:bidi/>
      </w:pPr>
      <w:r>
        <w:rPr>
          <w:rStyle w:val="ac"/>
          <w:rtl/>
        </w:rPr>
        <w:footnoteRef/>
      </w:r>
      <w:r>
        <w:rPr>
          <w:rtl/>
        </w:rPr>
        <w:t>דזינתה תחת בעלה, ונאסרת על בעלה. ועוד כת' תוס' דאינו חייב לגרשה [אלא שלא תשמשנו].</w:t>
      </w:r>
    </w:p>
  </w:footnote>
  <w:footnote w:id="4">
    <w:p w14:paraId="5BBB11E1" w14:textId="77777777" w:rsidR="00A8648F" w:rsidRDefault="00000000" w:rsidP="00B46EB6">
      <w:pPr>
        <w:pStyle w:val="Footnote"/>
        <w:bidi/>
      </w:pPr>
      <w:r>
        <w:rPr>
          <w:rStyle w:val="ac"/>
          <w:rtl/>
        </w:rPr>
        <w:footnoteRef/>
      </w:r>
      <w:r>
        <w:rPr>
          <w:rtl/>
        </w:rPr>
        <w:t xml:space="preserve">ואמאי בעינן דאף הסופר יתכוון לשמה. [והק' למש"כ </w:t>
      </w:r>
      <w:r>
        <w:rPr>
          <w:b/>
          <w:bCs/>
          <w:rtl/>
        </w:rPr>
        <w:t>תוס</w:t>
      </w:r>
      <w:r>
        <w:rPr>
          <w:rtl/>
        </w:rPr>
        <w:t>' (ע"ז כז.) דבעינן שיאמר בפיו דהוה לשמה. וכן הא דעכו"ם פסול].</w:t>
      </w:r>
    </w:p>
  </w:footnote>
  <w:footnote w:id="5">
    <w:p w14:paraId="32A9C28D" w14:textId="77777777" w:rsidR="00A8648F" w:rsidRDefault="00000000" w:rsidP="00B46EB6">
      <w:pPr>
        <w:pStyle w:val="Footnote"/>
        <w:bidi/>
      </w:pPr>
      <w:r>
        <w:rPr>
          <w:rStyle w:val="ac"/>
          <w:rtl/>
        </w:rPr>
        <w:footnoteRef/>
      </w:r>
      <w:r>
        <w:rPr>
          <w:rtl/>
        </w:rPr>
        <w:t>וגבי סוטה לא שייך לפסול מדרבנן.</w:t>
      </w:r>
    </w:p>
  </w:footnote>
  <w:footnote w:id="6">
    <w:p w14:paraId="35995E96" w14:textId="77777777" w:rsidR="00A8648F" w:rsidRDefault="00000000" w:rsidP="00B46EB6">
      <w:pPr>
        <w:pStyle w:val="Footnote"/>
        <w:bidi/>
      </w:pPr>
      <w:r>
        <w:rPr>
          <w:rStyle w:val="ac"/>
          <w:rtl/>
        </w:rPr>
        <w:footnoteRef/>
      </w:r>
      <w:r>
        <w:rPr>
          <w:rtl/>
        </w:rPr>
        <w:t>ונסתפק כן בעיבוד העור לשם ס"ת ותפילין. וכן גבי כתיבת ס"ת תפילין ומזוזות. וכן כתיבת הגט דבעינן כתיבה לשמה.</w:t>
      </w:r>
    </w:p>
  </w:footnote>
  <w:footnote w:id="7">
    <w:p w14:paraId="57CE5F48" w14:textId="77777777" w:rsidR="00A8648F" w:rsidRDefault="00000000" w:rsidP="00B46EB6">
      <w:pPr>
        <w:pStyle w:val="Footnote"/>
        <w:bidi/>
      </w:pPr>
      <w:r>
        <w:rPr>
          <w:rStyle w:val="ac"/>
          <w:rtl/>
        </w:rPr>
        <w:footnoteRef/>
      </w:r>
      <w:r>
        <w:rPr>
          <w:rtl/>
        </w:rPr>
        <w:t>וה</w:t>
      </w:r>
      <w:r>
        <w:rPr>
          <w:b/>
          <w:bCs/>
          <w:rtl/>
        </w:rPr>
        <w:t>פנ"י</w:t>
      </w:r>
      <w:r>
        <w:rPr>
          <w:rtl/>
        </w:rPr>
        <w:t xml:space="preserve"> צין ד</w:t>
      </w:r>
      <w:r>
        <w:rPr>
          <w:b/>
          <w:bCs/>
          <w:rtl/>
        </w:rPr>
        <w:t>רש"י</w:t>
      </w:r>
      <w:r>
        <w:rPr>
          <w:rtl/>
        </w:rPr>
        <w:t xml:space="preserve"> (כג. ד"ה לדעתיה) מבואר דתליא במחשבה.</w:t>
      </w:r>
    </w:p>
  </w:footnote>
  <w:footnote w:id="8">
    <w:p w14:paraId="232A2F3D" w14:textId="77777777" w:rsidR="00A8648F" w:rsidRDefault="00000000" w:rsidP="00B46EB6">
      <w:pPr>
        <w:pStyle w:val="Footnote"/>
        <w:bidi/>
      </w:pPr>
      <w:r>
        <w:rPr>
          <w:rStyle w:val="ac"/>
          <w:rtl/>
        </w:rPr>
        <w:footnoteRef/>
      </w:r>
      <w:r>
        <w:rPr>
          <w:rtl/>
        </w:rPr>
        <w:t>וה</w:t>
      </w:r>
      <w:r>
        <w:rPr>
          <w:b/>
          <w:bCs/>
          <w:rtl/>
        </w:rPr>
        <w:t>תור"ג</w:t>
      </w:r>
      <w:r>
        <w:rPr>
          <w:rtl/>
        </w:rPr>
        <w:t xml:space="preserve"> הק' דאי בעינן מדאורייתא שיאמר הסופר בפירוש שכותב לשמה, א"כ אמאי לא תיקנו בב"נ שהשליח צריך שישמע דוקא מהסופר שכותב בפירוש לשמה.</w:t>
      </w:r>
    </w:p>
  </w:footnote>
  <w:footnote w:id="9">
    <w:p w14:paraId="24630816" w14:textId="77777777" w:rsidR="00A8648F" w:rsidRDefault="00000000" w:rsidP="00B46EB6">
      <w:pPr>
        <w:pStyle w:val="Footnote"/>
        <w:bidi/>
      </w:pPr>
      <w:r>
        <w:rPr>
          <w:rStyle w:val="ac"/>
          <w:rtl/>
        </w:rPr>
        <w:footnoteRef/>
      </w:r>
      <w:r>
        <w:rPr>
          <w:rtl/>
        </w:rPr>
        <w:t>וה</w:t>
      </w:r>
      <w:r>
        <w:rPr>
          <w:b/>
          <w:bCs/>
          <w:rtl/>
        </w:rPr>
        <w:t>תור"ג</w:t>
      </w:r>
      <w:r>
        <w:rPr>
          <w:rtl/>
        </w:rPr>
        <w:t xml:space="preserve"> כת' דדיוק הגמ' (זבחים) מהכותב טופסי גיטין, דנכלל ג"כ במשנה אפי' אחר שנעשה שליח הבעל, אם כותב לעצמו טופס הגט [כגון שכותב להעתיקו, ושלא לגרש בגט זה], צריך להניח שם האיש והאשה משום חשש דילמא יוכשר טופס גט זה בעיניו ויגרש בו. וגט זה לא נכתב לגירושין. [וצ"ל כוונתו היכא דנכתב בגדר סתמא, דאי נכתב שלא לגירושין הא מבואר בזבחים דלא נחשב ס' כריתות].</w:t>
      </w:r>
    </w:p>
  </w:footnote>
  <w:footnote w:id="10">
    <w:p w14:paraId="0639EE11" w14:textId="77777777" w:rsidR="00A8648F" w:rsidRDefault="00000000" w:rsidP="00B46EB6">
      <w:pPr>
        <w:pStyle w:val="Footnote"/>
        <w:bidi/>
      </w:pPr>
      <w:r>
        <w:rPr>
          <w:rStyle w:val="ac"/>
          <w:rtl/>
        </w:rPr>
        <w:footnoteRef/>
      </w:r>
      <w:r>
        <w:rPr>
          <w:rtl/>
        </w:rPr>
        <w:t>וקצת דוחק דתוס' (לעיל כב:) נקטו דצריך צווי משום דוכתב אבעל, ודחו דוכתב קאי אסופר. וצריך לשמוע הצווי משום לשמה. [ומשמע דלס"ד בעי' שליחות משום דכתיב 'וכתב']. ולדברי האחרונים היינו הך, אלא דנשתנה אי סגי בצווי בעלמא, או צריך שליחות לעשיית לשמה.</w:t>
      </w:r>
    </w:p>
  </w:footnote>
  <w:footnote w:id="11">
    <w:p w14:paraId="776EACE2" w14:textId="77777777" w:rsidR="00A8648F" w:rsidRDefault="00000000" w:rsidP="00B46EB6">
      <w:pPr>
        <w:pStyle w:val="Footnote"/>
        <w:bidi/>
      </w:pPr>
      <w:r>
        <w:rPr>
          <w:rStyle w:val="ac"/>
          <w:rtl/>
        </w:rPr>
        <w:footnoteRef/>
      </w:r>
      <w:r>
        <w:rPr>
          <w:rtl/>
        </w:rPr>
        <w:t>ו</w:t>
      </w:r>
      <w:r>
        <w:rPr>
          <w:b/>
          <w:bCs/>
          <w:rtl/>
        </w:rPr>
        <w:t>תוס'</w:t>
      </w:r>
      <w:r>
        <w:rPr>
          <w:rtl/>
        </w:rPr>
        <w:t xml:space="preserve"> (עירובין יג.) הוסיף דמבואר מקו' הגמ' דמתני' דידן קאי לכו"ע [שהקשו ממנו לר' אחא]. וע"כ דלהתלמד גרע מס"ת [וכתוס'].</w:t>
      </w:r>
    </w:p>
  </w:footnote>
  <w:footnote w:id="12">
    <w:p w14:paraId="6BEB4878" w14:textId="77777777" w:rsidR="00A8648F" w:rsidRDefault="00000000" w:rsidP="00B46EB6">
      <w:pPr>
        <w:pStyle w:val="Footnote"/>
        <w:bidi/>
      </w:pPr>
      <w:r>
        <w:rPr>
          <w:rStyle w:val="ac"/>
          <w:rtl/>
        </w:rPr>
        <w:footnoteRef/>
      </w:r>
      <w:r>
        <w:rPr>
          <w:rtl/>
        </w:rPr>
        <w:t>ו</w:t>
      </w:r>
      <w:r>
        <w:rPr>
          <w:b/>
          <w:bCs/>
          <w:rtl/>
        </w:rPr>
        <w:t>תוס'</w:t>
      </w:r>
      <w:r>
        <w:rPr>
          <w:rtl/>
        </w:rPr>
        <w:t xml:space="preserve"> (סוטה כ. ד"ה אמר) כת' דהיינו ס"ת שנכתב אחרי שתקבל אלות [דבגמ' (שם יז:) דבעינן קבלת אלות קודם לכתיבה].</w:t>
      </w:r>
    </w:p>
  </w:footnote>
  <w:footnote w:id="13">
    <w:p w14:paraId="3C4812DD" w14:textId="77777777" w:rsidR="00A8648F" w:rsidRDefault="00000000" w:rsidP="00B46EB6">
      <w:pPr>
        <w:pStyle w:val="Footnote"/>
        <w:bidi/>
      </w:pPr>
      <w:r>
        <w:rPr>
          <w:rStyle w:val="ac"/>
          <w:rtl/>
        </w:rPr>
        <w:footnoteRef/>
      </w:r>
      <w:r>
        <w:rPr>
          <w:rtl/>
        </w:rPr>
        <w:t>דאינתיק ונקבע לשם אחרת גרע, דנחשב שלא לשמה. [וגרע מסתמא]. [ועד"ז אי' בגמ' בע"ב].</w:t>
      </w:r>
    </w:p>
  </w:footnote>
  <w:footnote w:id="14">
    <w:p w14:paraId="34087816" w14:textId="77777777" w:rsidR="00A8648F" w:rsidRDefault="00000000" w:rsidP="00B46EB6">
      <w:pPr>
        <w:pStyle w:val="Footnote"/>
        <w:bidi/>
      </w:pPr>
      <w:r>
        <w:rPr>
          <w:rStyle w:val="ac"/>
          <w:rtl/>
        </w:rPr>
        <w:footnoteRef/>
      </w:r>
      <w:r>
        <w:rPr>
          <w:rtl/>
        </w:rPr>
        <w:t>וכיון דנכתב לשם פרשת סוטה, לא איכפ"ל דלא הוה לשם אשה זו. [וע"ד סברא זו אי' בסוגיין דבעי' כתיבה לשם כריתות בעלמא].</w:t>
      </w:r>
    </w:p>
  </w:footnote>
  <w:footnote w:id="15">
    <w:p w14:paraId="43F3A8A0" w14:textId="77777777" w:rsidR="00A8648F" w:rsidRDefault="00000000" w:rsidP="00B46EB6">
      <w:pPr>
        <w:pStyle w:val="Footnote"/>
        <w:bidi/>
      </w:pPr>
      <w:r>
        <w:rPr>
          <w:rStyle w:val="ac"/>
          <w:rtl/>
        </w:rPr>
        <w:footnoteRef/>
      </w:r>
      <w:r>
        <w:rPr>
          <w:rtl/>
        </w:rPr>
        <w:t>ולפ"ז סתמא כשר, וכס"ד דהגמ' בזבחים.</w:t>
      </w:r>
    </w:p>
  </w:footnote>
  <w:footnote w:id="16">
    <w:p w14:paraId="7598EAA6" w14:textId="77777777" w:rsidR="00A8648F" w:rsidRDefault="00000000" w:rsidP="00B46EB6">
      <w:pPr>
        <w:pStyle w:val="Footnote"/>
        <w:bidi/>
      </w:pPr>
      <w:r>
        <w:rPr>
          <w:rStyle w:val="ac"/>
          <w:rtl/>
        </w:rPr>
        <w:footnoteRef/>
      </w:r>
      <w:r>
        <w:rPr>
          <w:rtl/>
        </w:rPr>
        <w:t>א"כ סברת ר' מאיר דמגילת סוטה שלא לשמה כשר, כרב אחא ב"י. אבל גט דבעי לשמה ל"מ.</w:t>
      </w:r>
    </w:p>
  </w:footnote>
  <w:footnote w:id="17">
    <w:p w14:paraId="066ECB0F" w14:textId="77777777" w:rsidR="00A8648F" w:rsidRDefault="00000000" w:rsidP="00B46EB6">
      <w:pPr>
        <w:pStyle w:val="Footnote"/>
        <w:bidi/>
      </w:pPr>
      <w:r>
        <w:rPr>
          <w:rStyle w:val="ac"/>
          <w:rtl/>
        </w:rPr>
        <w:footnoteRef/>
      </w:r>
      <w:r>
        <w:rPr>
          <w:rtl/>
        </w:rPr>
        <w:t>ו</w:t>
      </w:r>
      <w:r>
        <w:rPr>
          <w:b/>
          <w:bCs/>
          <w:rtl/>
        </w:rPr>
        <w:t>תוס'</w:t>
      </w:r>
      <w:r>
        <w:rPr>
          <w:rtl/>
        </w:rPr>
        <w:t xml:space="preserve"> ביארו דהא דהגמ' מדמה מגילת סוטה לגט היינו למ"ד דאף נכתב שלא לשמה כשר. [וסברא הנ"ל מהני דוקא לענין סתמא, אבל להדיא שלא לשמה אין חילוק].</w:t>
      </w:r>
    </w:p>
  </w:footnote>
  <w:footnote w:id="18">
    <w:p w14:paraId="6370AF87" w14:textId="77777777" w:rsidR="00A8648F" w:rsidRDefault="00000000" w:rsidP="00B46EB6">
      <w:pPr>
        <w:pStyle w:val="Footnote"/>
        <w:bidi/>
      </w:pPr>
      <w:r>
        <w:rPr>
          <w:rStyle w:val="ac"/>
          <w:rtl/>
        </w:rPr>
        <w:footnoteRef/>
      </w:r>
      <w:r>
        <w:rPr>
          <w:rtl/>
        </w:rPr>
        <w:t>ויל"פ דהאשה עומדת כבר לשתיה [וכדברי תוס' שם], אלא דאפ"ה בעי' 'עומדת בשטר זה' [וכמ"ש תוס' זבחים], ובזה אמרי' דהכהן אינו מקפיד.</w:t>
      </w:r>
    </w:p>
  </w:footnote>
  <w:footnote w:id="19">
    <w:p w14:paraId="750AA6E8" w14:textId="77777777" w:rsidR="00A8648F" w:rsidRDefault="00000000" w:rsidP="00B46EB6">
      <w:pPr>
        <w:pStyle w:val="Footnote"/>
        <w:bidi/>
      </w:pPr>
      <w:r>
        <w:rPr>
          <w:rStyle w:val="ac"/>
          <w:rtl/>
        </w:rPr>
        <w:footnoteRef/>
      </w:r>
      <w:r>
        <w:rPr>
          <w:rtl/>
        </w:rPr>
        <w:t>ו</w:t>
      </w:r>
      <w:r>
        <w:rPr>
          <w:b/>
          <w:bCs/>
          <w:rtl/>
        </w:rPr>
        <w:t>תוס'</w:t>
      </w:r>
      <w:r>
        <w:rPr>
          <w:rtl/>
        </w:rPr>
        <w:t xml:space="preserve"> (זבחים ג.) תמהו מה ענין לסתמא [הא הוה שלא לשמה]. ותי' דס"ד כיון דנמלך מסתמא כתבו מתחילה שאם יחזור בו יגרש מי שירצה. וה</w:t>
      </w:r>
      <w:r>
        <w:rPr>
          <w:b/>
          <w:bCs/>
          <w:rtl/>
        </w:rPr>
        <w:t>שיטמ"ק</w:t>
      </w:r>
      <w:r>
        <w:rPr>
          <w:rtl/>
        </w:rPr>
        <w:t xml:space="preserve"> (יא, בשם תוס' טוך) ביאר כיון דיש בעיר מי ששמו כשמו, מסתמא דעת הסופר שיוכל לימלך. ועוד כיון דמצאו בן עירו, אלמא קטטה זו ביניהם היה קודם ולכך אף הסופר נמי דעתו לצרכו [אף דהסופר לא ידע מהקטטה].</w:t>
      </w:r>
    </w:p>
  </w:footnote>
  <w:footnote w:id="20">
    <w:p w14:paraId="34B1FC75" w14:textId="77777777" w:rsidR="00A8648F" w:rsidRDefault="00000000" w:rsidP="00B46EB6">
      <w:pPr>
        <w:pStyle w:val="Footnote"/>
        <w:bidi/>
      </w:pPr>
      <w:r>
        <w:rPr>
          <w:rStyle w:val="ac"/>
          <w:rtl/>
        </w:rPr>
        <w:footnoteRef/>
      </w:r>
      <w:r>
        <w:rPr>
          <w:rtl/>
        </w:rPr>
        <w:t>ולכאו' סברת אינתיק דהוה שלא לשמה, ולא סתמא. [ולא אמרי' דדעתו לימלך, ותוס' קאי בסברת המקשן]. א"נ סברת אינתיק כיון דנקבע לשם זה אינו רשאי לשנות, אף דהיה דעתו שיוכל לימלך.</w:t>
      </w:r>
    </w:p>
  </w:footnote>
  <w:footnote w:id="21">
    <w:p w14:paraId="2B2ED6D1" w14:textId="77777777" w:rsidR="00A8648F" w:rsidRDefault="00000000" w:rsidP="00B46EB6">
      <w:pPr>
        <w:pStyle w:val="Footnote"/>
        <w:bidi/>
      </w:pPr>
      <w:r>
        <w:rPr>
          <w:rStyle w:val="ac"/>
          <w:rtl/>
        </w:rPr>
        <w:footnoteRef/>
      </w:r>
      <w:r>
        <w:rPr>
          <w:rtl/>
        </w:rPr>
        <w:t>ויל"פ דלמ"ד אין ברירה לא נתייחד לשום א' מהם. (וע"ע לקמן).</w:t>
      </w:r>
    </w:p>
    <w:p w14:paraId="3EF3E040" w14:textId="77777777" w:rsidR="00A8648F" w:rsidRDefault="00000000" w:rsidP="00B46EB6">
      <w:pPr>
        <w:pStyle w:val="Footnote"/>
        <w:bidi/>
      </w:pPr>
      <w:r>
        <w:rPr>
          <w:rtl/>
        </w:rPr>
        <w:tab/>
        <w:t>ועוד יש להעיר דלמ"ד סתמא כשר, א"כ יוכל לכתוב בתורת ודאי לתרוייהו, א"כ יהני מדין תנאי. ואמאי תלי בברירה. (וע"ע לקמן כה:). וצ"ע. {ואפשר דמ"מ מעשה הגירושין סותר זל"ז. א"נ כיון דכוונתו לקובעו לשם האשה, הקביעות לשם אשה זו סותר לקביעות לשם אשה זו, דהשתא לא עשה דרך תנאי}.</w:t>
      </w:r>
    </w:p>
  </w:footnote>
  <w:footnote w:id="22">
    <w:p w14:paraId="2CEEC64D" w14:textId="77777777" w:rsidR="00A8648F" w:rsidRDefault="00000000" w:rsidP="00B46EB6">
      <w:pPr>
        <w:pStyle w:val="Footnote"/>
        <w:bidi/>
      </w:pPr>
      <w:r>
        <w:rPr>
          <w:rStyle w:val="ac"/>
          <w:rtl/>
        </w:rPr>
        <w:footnoteRef/>
      </w:r>
      <w:r>
        <w:rPr>
          <w:rtl/>
        </w:rPr>
        <w:t>לאוקימתא (לקמן שם) דקאי כר"א.</w:t>
      </w:r>
    </w:p>
  </w:footnote>
  <w:footnote w:id="23">
    <w:p w14:paraId="5F3A43A6" w14:textId="77777777" w:rsidR="00A8648F" w:rsidRDefault="00000000" w:rsidP="00B46EB6">
      <w:pPr>
        <w:pStyle w:val="Footnote"/>
        <w:bidi/>
      </w:pPr>
      <w:r>
        <w:rPr>
          <w:rStyle w:val="ac"/>
          <w:rtl/>
        </w:rPr>
        <w:footnoteRef/>
      </w:r>
      <w:r>
        <w:rPr>
          <w:rtl/>
        </w:rPr>
        <w:t>ו</w:t>
      </w:r>
      <w:r>
        <w:rPr>
          <w:b/>
          <w:bCs/>
          <w:rtl/>
        </w:rPr>
        <w:t>תוס'</w:t>
      </w:r>
      <w:r>
        <w:rPr>
          <w:rtl/>
        </w:rPr>
        <w:t xml:space="preserve"> (זבחים ג.) תמהו דלא קתני בכותב טופסי גיטין יתר ע"כ וכו'. וכת' דמהך לא שמעי' קמייתא, וכקו' התוס' (כאן). [ויל"ד לתי' הב' בתוס'].</w:t>
      </w:r>
    </w:p>
  </w:footnote>
  <w:footnote w:id="24">
    <w:p w14:paraId="594222AD" w14:textId="77777777" w:rsidR="00A8648F" w:rsidRDefault="00000000" w:rsidP="00B46EB6">
      <w:pPr>
        <w:pStyle w:val="Footnote"/>
        <w:bidi/>
      </w:pPr>
      <w:r>
        <w:rPr>
          <w:rStyle w:val="ac"/>
          <w:rtl/>
        </w:rPr>
        <w:footnoteRef/>
      </w:r>
      <w:r>
        <w:rPr>
          <w:rtl/>
        </w:rPr>
        <w:t>[אמנם ה</w:t>
      </w:r>
      <w:r>
        <w:rPr>
          <w:b/>
          <w:bCs/>
          <w:rtl/>
        </w:rPr>
        <w:t>רשב"א</w:t>
      </w:r>
      <w:r>
        <w:rPr>
          <w:rtl/>
        </w:rPr>
        <w:t xml:space="preserve"> (לקמן כו.) כת' דאסור לכתוב גט מוקדם שמא העדים לא ישימו לב].</w:t>
      </w:r>
    </w:p>
  </w:footnote>
  <w:footnote w:id="25">
    <w:p w14:paraId="59392BDA" w14:textId="77777777" w:rsidR="00A8648F" w:rsidRDefault="00000000" w:rsidP="00B46EB6">
      <w:pPr>
        <w:pStyle w:val="Footnote"/>
        <w:bidi/>
      </w:pPr>
      <w:r>
        <w:rPr>
          <w:rStyle w:val="ac"/>
          <w:rtl/>
        </w:rPr>
        <w:footnoteRef/>
      </w:r>
      <w:r>
        <w:rPr>
          <w:rtl/>
        </w:rPr>
        <w:t>[וה</w:t>
      </w:r>
      <w:r>
        <w:rPr>
          <w:b/>
          <w:bCs/>
          <w:rtl/>
        </w:rPr>
        <w:t>או"ש</w:t>
      </w:r>
      <w:r>
        <w:rPr>
          <w:rtl/>
        </w:rPr>
        <w:t xml:space="preserve"> (ג ד) כת' דתלי בבעל ולא בסופר, וע"ע קוב"ב ובהערות שם].</w:t>
      </w:r>
    </w:p>
  </w:footnote>
  <w:footnote w:id="26">
    <w:p w14:paraId="01541E58" w14:textId="77777777" w:rsidR="00A8648F" w:rsidRDefault="00000000" w:rsidP="00B46EB6">
      <w:pPr>
        <w:pStyle w:val="Footnote"/>
        <w:bidi/>
      </w:pPr>
      <w:r>
        <w:rPr>
          <w:rStyle w:val="ac"/>
          <w:rtl/>
        </w:rPr>
        <w:footnoteRef/>
      </w:r>
      <w:r>
        <w:rPr>
          <w:rtl/>
        </w:rPr>
        <w:t>[והאריכו בזה האחרונים ואכ"מ].</w:t>
      </w:r>
    </w:p>
  </w:footnote>
  <w:footnote w:id="27">
    <w:p w14:paraId="131CC8C6" w14:textId="77777777" w:rsidR="00A8648F" w:rsidRDefault="00000000" w:rsidP="00B46EB6">
      <w:pPr>
        <w:pStyle w:val="Footnote"/>
        <w:bidi/>
      </w:pPr>
      <w:r>
        <w:rPr>
          <w:rStyle w:val="ac"/>
          <w:rtl/>
        </w:rPr>
        <w:footnoteRef/>
      </w:r>
      <w:r>
        <w:rPr>
          <w:rtl/>
        </w:rPr>
        <w:t>וב</w:t>
      </w:r>
      <w:r>
        <w:rPr>
          <w:b/>
          <w:bCs/>
          <w:rtl/>
        </w:rPr>
        <w:t>גליון מהרש"א</w:t>
      </w:r>
      <w:r>
        <w:rPr>
          <w:rtl/>
        </w:rPr>
        <w:t xml:space="preserve"> ציין כעי"ז כת' </w:t>
      </w:r>
      <w:r>
        <w:rPr>
          <w:b/>
          <w:bCs/>
          <w:rtl/>
        </w:rPr>
        <w:t>תוס</w:t>
      </w:r>
      <w:r>
        <w:rPr>
          <w:rtl/>
        </w:rPr>
        <w:t>' (ע"ז סג.) גבי אתנן זונה, דהיכא דאמר טלה סתם [אף שעומדין בחצירה] אין שם אתנן חל אלא על המבורר בשעת ביאה, אף למ"ד יש ברירה.</w:t>
      </w:r>
    </w:p>
  </w:footnote>
  <w:footnote w:id="28">
    <w:p w14:paraId="524F0D40" w14:textId="77777777" w:rsidR="00A8648F" w:rsidRDefault="00000000" w:rsidP="00B46EB6">
      <w:pPr>
        <w:pStyle w:val="Footnote"/>
        <w:bidi/>
      </w:pPr>
      <w:r>
        <w:rPr>
          <w:rStyle w:val="ac"/>
          <w:rtl/>
        </w:rPr>
        <w:footnoteRef/>
      </w:r>
      <w:r>
        <w:rPr>
          <w:rtl/>
        </w:rPr>
        <w:t>ויל"פ דלשון השטר מצד עצמו אינו מוכיח, אלא תפיסתו מוכחת.</w:t>
      </w:r>
    </w:p>
  </w:footnote>
  <w:footnote w:id="29">
    <w:p w14:paraId="3DBC33DE" w14:textId="77777777" w:rsidR="00A8648F" w:rsidRDefault="00000000" w:rsidP="00B46EB6">
      <w:pPr>
        <w:pStyle w:val="Footnote"/>
        <w:bidi/>
      </w:pPr>
      <w:r>
        <w:rPr>
          <w:rStyle w:val="ac"/>
          <w:rtl/>
        </w:rPr>
        <w:footnoteRef/>
      </w:r>
      <w:r>
        <w:rPr>
          <w:rtl/>
        </w:rPr>
        <w:t xml:space="preserve">וכ"כ </w:t>
      </w:r>
      <w:r>
        <w:rPr>
          <w:b/>
          <w:bCs/>
          <w:rtl/>
        </w:rPr>
        <w:t>תוס</w:t>
      </w:r>
      <w:r>
        <w:rPr>
          <w:rtl/>
        </w:rPr>
        <w:t>' (יבמות שם) דגרסינן רבה, אבל לרבא יש חשש דילמא מסר ליה לקנות.</w:t>
      </w:r>
    </w:p>
  </w:footnote>
  <w:footnote w:id="30">
    <w:p w14:paraId="781EA51C" w14:textId="77777777" w:rsidR="00A8648F" w:rsidRDefault="00000000" w:rsidP="00B46EB6">
      <w:pPr>
        <w:pStyle w:val="Footnote"/>
        <w:bidi/>
      </w:pPr>
      <w:r>
        <w:rPr>
          <w:rStyle w:val="ac"/>
          <w:rtl/>
        </w:rPr>
        <w:footnoteRef/>
      </w:r>
      <w:r>
        <w:rPr>
          <w:rtl/>
        </w:rPr>
        <w:t xml:space="preserve">ועד"ז תי' </w:t>
      </w:r>
      <w:r>
        <w:rPr>
          <w:b/>
          <w:bCs/>
          <w:rtl/>
        </w:rPr>
        <w:t>תוס'</w:t>
      </w:r>
      <w:r>
        <w:rPr>
          <w:rtl/>
        </w:rPr>
        <w:t xml:space="preserve"> (שם) עוד דאמרי' דהם ידעו דאין אותיות נקנות במסירה, א"כ כל החשש דלמא מסר לו לצור ע"פ צלוחיתו. קמ"ל דלא חיישינן. ועוד הביאו בשם </w:t>
      </w:r>
      <w:r>
        <w:rPr>
          <w:b/>
          <w:bCs/>
          <w:rtl/>
        </w:rPr>
        <w:t>ה"ר אלחנן</w:t>
      </w:r>
      <w:r>
        <w:rPr>
          <w:rtl/>
        </w:rPr>
        <w:t xml:space="preserve"> דמדמה גט לשטר, בגט לא חיישינן לנפילה, כי היכי דלא חיישינן בשטרות דילמא מסר ליה לקנות.</w:t>
      </w:r>
    </w:p>
  </w:footnote>
  <w:footnote w:id="31">
    <w:p w14:paraId="4AB11EBA" w14:textId="77777777" w:rsidR="00A8648F" w:rsidRDefault="00000000" w:rsidP="00B46EB6">
      <w:pPr>
        <w:pStyle w:val="Footnote"/>
        <w:bidi/>
      </w:pPr>
      <w:r>
        <w:rPr>
          <w:rStyle w:val="ac"/>
          <w:rtl/>
        </w:rPr>
        <w:footnoteRef/>
      </w:r>
      <w:r>
        <w:rPr>
          <w:rtl/>
        </w:rPr>
        <w:t>משמע דלא חיישינן דנתכוון לתת לה גט שלא כדין להכשילה. [ע"ע תוס' לקמן כז:].</w:t>
      </w:r>
    </w:p>
  </w:footnote>
  <w:footnote w:id="32">
    <w:p w14:paraId="07F4B3A5" w14:textId="77777777" w:rsidR="00A8648F" w:rsidRDefault="00000000" w:rsidP="00B46EB6">
      <w:pPr>
        <w:pStyle w:val="Footnote"/>
        <w:bidi/>
      </w:pPr>
      <w:r>
        <w:rPr>
          <w:rStyle w:val="ac"/>
          <w:rtl/>
        </w:rPr>
        <w:footnoteRef/>
      </w:r>
      <w:r>
        <w:rPr>
          <w:rtl/>
        </w:rPr>
        <w:t>וכת' דצ"ל דהבעל יקפיד עליו להשליכו במקום שלא יגיע ליד אשתו. ואילו הכא אינו מקפיד עליו שלא יגיע ליד אשת חבירו.</w:t>
      </w:r>
    </w:p>
  </w:footnote>
  <w:footnote w:id="33">
    <w:p w14:paraId="519C6DE6" w14:textId="77777777" w:rsidR="00A8648F" w:rsidRDefault="00000000" w:rsidP="00B46EB6">
      <w:pPr>
        <w:pStyle w:val="Footnote"/>
        <w:bidi/>
      </w:pPr>
      <w:r>
        <w:rPr>
          <w:rStyle w:val="ac"/>
          <w:rtl/>
        </w:rPr>
        <w:footnoteRef/>
      </w:r>
      <w:r>
        <w:rPr>
          <w:rtl/>
        </w:rPr>
        <w:t>ולא משמע דהמשנה קאי אחתימה, וכמ"ש תוס' (כג. ד"ה אימא).</w:t>
      </w:r>
    </w:p>
  </w:footnote>
  <w:footnote w:id="34">
    <w:p w14:paraId="7930E9CB" w14:textId="77777777" w:rsidR="00A8648F" w:rsidRDefault="00000000" w:rsidP="00B46EB6">
      <w:pPr>
        <w:pStyle w:val="Footnote"/>
        <w:bidi/>
      </w:pPr>
      <w:r>
        <w:rPr>
          <w:rStyle w:val="ac"/>
          <w:rtl/>
        </w:rPr>
        <w:footnoteRef/>
      </w:r>
      <w:r>
        <w:rPr>
          <w:rtl/>
        </w:rPr>
        <w:t>ועוה"ק דרוב ה</w:t>
      </w:r>
      <w:r>
        <w:rPr>
          <w:b/>
          <w:bCs/>
          <w:rtl/>
        </w:rPr>
        <w:t>ראשונים</w:t>
      </w:r>
      <w:r>
        <w:rPr>
          <w:rtl/>
        </w:rPr>
        <w:t xml:space="preserve"> (לעיל כב.) נקטו דשטר שיכול להזדייף פסול משום דבעי מוכיח מתוכו [מלבד ה</w:t>
      </w:r>
      <w:r>
        <w:rPr>
          <w:b/>
          <w:bCs/>
          <w:rtl/>
        </w:rPr>
        <w:t>ריטב"א</w:t>
      </w:r>
      <w:r>
        <w:rPr>
          <w:rtl/>
        </w:rPr>
        <w:t xml:space="preserve"> כתובות כא]. וכן מבואר ב</w:t>
      </w:r>
      <w:r>
        <w:rPr>
          <w:b/>
          <w:bCs/>
          <w:rtl/>
        </w:rPr>
        <w:t>גמ'</w:t>
      </w:r>
      <w:r>
        <w:rPr>
          <w:rtl/>
        </w:rPr>
        <w:t xml:space="preserve"> (ב"ב קעב:) דשטר שכתוב לשון 'ממך' מהני לר' אלעזר ולא לר"מ.</w:t>
      </w:r>
    </w:p>
    <w:p w14:paraId="6485F765" w14:textId="77777777" w:rsidR="00A8648F" w:rsidRDefault="00000000" w:rsidP="00B46EB6">
      <w:pPr>
        <w:pStyle w:val="Footnote"/>
        <w:bidi/>
      </w:pPr>
      <w:r>
        <w:rPr>
          <w:rtl/>
        </w:rPr>
        <w:tab/>
        <w:t>[והרמב"ן (לעיל כ.) כת' דצריך שם האיש וכו', משום סיפור דברים. ולכאו' משמע דהוה חסרון אחר, ולא אתינן עלה משום מוכיח מתוכו. אך לכאו' החזו"א נקט דהוה חסרון מוכיח מתוכו].</w:t>
      </w:r>
    </w:p>
  </w:footnote>
  <w:footnote w:id="35">
    <w:p w14:paraId="0270D834" w14:textId="77777777" w:rsidR="00A8648F" w:rsidRDefault="00000000" w:rsidP="00B46EB6">
      <w:pPr>
        <w:pStyle w:val="Footnote"/>
        <w:bidi/>
      </w:pPr>
      <w:r>
        <w:rPr>
          <w:rStyle w:val="ac"/>
          <w:rtl/>
        </w:rPr>
        <w:footnoteRef/>
      </w:r>
      <w:r>
        <w:rPr>
          <w:rtl/>
        </w:rPr>
        <w:t>וכמ"ש הראשונים, וכ' החזו"א דדוחק דמש"כ ה</w:t>
      </w:r>
      <w:r>
        <w:rPr>
          <w:b/>
          <w:bCs/>
          <w:rtl/>
        </w:rPr>
        <w:t>ראשונים</w:t>
      </w:r>
      <w:r>
        <w:rPr>
          <w:rtl/>
        </w:rPr>
        <w:t xml:space="preserve"> בע"מ משום בירור הגירושין נקטי. דלברורי סגי בבעל שאמר גרשתי נאמן.</w:t>
      </w:r>
    </w:p>
  </w:footnote>
  <w:footnote w:id="36">
    <w:p w14:paraId="3E22F5B1" w14:textId="77777777" w:rsidR="00A8648F" w:rsidRDefault="00000000" w:rsidP="00B46EB6">
      <w:pPr>
        <w:pStyle w:val="Footnote"/>
        <w:bidi/>
      </w:pPr>
      <w:r>
        <w:rPr>
          <w:rStyle w:val="ac"/>
          <w:rtl/>
        </w:rPr>
        <w:footnoteRef/>
      </w:r>
      <w:r>
        <w:rPr>
          <w:rtl/>
        </w:rPr>
        <w:t>וצ"ב מה מהני עדי מסירה לר' מאיר, דלר' מאיר עדי מסירה אינם חלק מעצם השטר. אלא דלא בעי מוכיח מתוכו משום יחיד. א"כ ל"צ עדי מסירה. [ואולי כוונתו מדין עדות קיום. ול"מ ע"ח שיבואו לפנינו, דנמצא דהמסירה הוא חצי דבר. אבל מצד שטר קנין סגי במה שיש בשטר סיפור דברים ולא נחשב חסרון במוכיח משום היחיד. ולפ"ז בשאר שטרות ל"צ ע"מ בזה וצ"ע].</w:t>
      </w:r>
    </w:p>
  </w:footnote>
  <w:footnote w:id="37">
    <w:p w14:paraId="5E3866FC" w14:textId="77777777" w:rsidR="00A8648F" w:rsidRDefault="00000000" w:rsidP="00B46EB6">
      <w:pPr>
        <w:pStyle w:val="Footnote"/>
        <w:bidi/>
      </w:pPr>
      <w:r>
        <w:rPr>
          <w:rStyle w:val="ac"/>
          <w:rtl/>
        </w:rPr>
        <w:footnoteRef/>
      </w:r>
      <w:r>
        <w:rPr>
          <w:rtl/>
        </w:rPr>
        <w:t>וה</w:t>
      </w:r>
      <w:r>
        <w:rPr>
          <w:b/>
          <w:bCs/>
          <w:rtl/>
        </w:rPr>
        <w:t>רמב"ן</w:t>
      </w:r>
      <w:r>
        <w:rPr>
          <w:rtl/>
        </w:rPr>
        <w:t xml:space="preserve"> (לקמן פו.) תמה דודאי אינו יכול לחזור בו משעה שנמסר. וה</w:t>
      </w:r>
      <w:r>
        <w:rPr>
          <w:b/>
          <w:bCs/>
          <w:rtl/>
        </w:rPr>
        <w:t>ר"ן</w:t>
      </w:r>
      <w:r>
        <w:rPr>
          <w:rtl/>
        </w:rPr>
        <w:t xml:space="preserve"> (לקמן פו. מז. בדה"ר) ביאר דודאי קנה מיד לשעתו ואינו יכול לחזור, אלא דכלפי קדימה לחבירו הוה כמשייר בקניינו שלא יקנה אלא בקנין ברי.</w:t>
      </w:r>
    </w:p>
  </w:footnote>
  <w:footnote w:id="38">
    <w:p w14:paraId="34D3C0AB" w14:textId="77777777" w:rsidR="00A8648F" w:rsidRDefault="00000000" w:rsidP="00B46EB6">
      <w:pPr>
        <w:pStyle w:val="Footnote"/>
        <w:bidi/>
      </w:pPr>
      <w:r>
        <w:rPr>
          <w:rStyle w:val="ac"/>
          <w:rtl/>
        </w:rPr>
        <w:footnoteRef/>
      </w:r>
      <w:r>
        <w:rPr>
          <w:rtl/>
        </w:rPr>
        <w:t>[ומשמע בתוס' (כתובות) שלמדו כן מסוגיין, דאף ב' יוסף בן שמעון חשיב אינו מוכיח מתוכו. ולפ"ז לר"ת דפי' בסוגיין באופ"א לא בעינן מוכיח מתוכו. וע"ע תוס' (כתובות שם) בשם ר"ת באופ"א קצת].</w:t>
      </w:r>
    </w:p>
  </w:footnote>
  <w:footnote w:id="39">
    <w:p w14:paraId="3A9321E9" w14:textId="77777777" w:rsidR="00A8648F" w:rsidRDefault="00000000" w:rsidP="00B46EB6">
      <w:pPr>
        <w:pStyle w:val="Footnote"/>
        <w:bidi/>
      </w:pPr>
      <w:r>
        <w:rPr>
          <w:rStyle w:val="ac"/>
          <w:rtl/>
        </w:rPr>
        <w:footnoteRef/>
      </w:r>
      <w:r>
        <w:rPr>
          <w:rtl/>
        </w:rPr>
        <w:t>ומבואר שם דבשטר שעבוד אף ר' אלעזר מודה.</w:t>
      </w:r>
    </w:p>
  </w:footnote>
  <w:footnote w:id="40">
    <w:p w14:paraId="3988AD8E" w14:textId="77777777" w:rsidR="00A8648F" w:rsidRDefault="00000000" w:rsidP="00B46EB6">
      <w:pPr>
        <w:pStyle w:val="Footnote"/>
        <w:bidi/>
      </w:pPr>
      <w:r>
        <w:rPr>
          <w:rStyle w:val="ac"/>
          <w:rtl/>
        </w:rPr>
        <w:footnoteRef/>
      </w:r>
      <w:r>
        <w:rPr>
          <w:rtl/>
        </w:rPr>
        <w:t>וביאר דכוונת הגמ' למ"ד עדיו בחתומיו זכין.</w:t>
      </w:r>
    </w:p>
  </w:footnote>
  <w:footnote w:id="41">
    <w:p w14:paraId="4B76E61E" w14:textId="77777777" w:rsidR="00A8648F" w:rsidRDefault="00000000" w:rsidP="00B46EB6">
      <w:pPr>
        <w:pStyle w:val="Footnote"/>
        <w:bidi/>
      </w:pPr>
      <w:r>
        <w:rPr>
          <w:rStyle w:val="ac"/>
          <w:rtl/>
        </w:rPr>
        <w:footnoteRef/>
      </w:r>
      <w:r>
        <w:rPr>
          <w:rtl/>
        </w:rPr>
        <w:t>והגמ' (פב:) פי' דרבנן דחו דאיסור כהונה שאני. [וכלפי כהונה מהני גט דלא התיר לשום אדם].</w:t>
      </w:r>
    </w:p>
  </w:footnote>
  <w:footnote w:id="42">
    <w:p w14:paraId="2B66FC52" w14:textId="77777777" w:rsidR="00A8648F" w:rsidRDefault="00000000" w:rsidP="00B46EB6">
      <w:pPr>
        <w:pStyle w:val="Footnote"/>
        <w:bidi/>
      </w:pPr>
      <w:r>
        <w:rPr>
          <w:rStyle w:val="ac"/>
          <w:rtl/>
        </w:rPr>
        <w:footnoteRef/>
      </w:r>
      <w:r>
        <w:rPr>
          <w:rtl/>
        </w:rPr>
        <w:t>ו</w:t>
      </w:r>
      <w:r>
        <w:rPr>
          <w:b/>
          <w:bCs/>
          <w:rtl/>
        </w:rPr>
        <w:t>ה"ה</w:t>
      </w:r>
      <w:r>
        <w:rPr>
          <w:rtl/>
        </w:rPr>
        <w:t xml:space="preserve"> נקט דס"ל דרבנן פליגי בעיקר הדרשא אר"א. ורבנן השיבו לר"א דאף לפי שיטתו אין ללמוד מאיסור כהונה. ועוד תי' הכוונת הגמ' איסור כהונה שאני מדרבנן. וע"ע לח"מ.</w:t>
      </w:r>
    </w:p>
  </w:footnote>
  <w:footnote w:id="43">
    <w:p w14:paraId="28EA8D16" w14:textId="77777777" w:rsidR="00A8648F" w:rsidRDefault="00000000" w:rsidP="00B46EB6">
      <w:pPr>
        <w:pStyle w:val="Footnote"/>
        <w:bidi/>
      </w:pPr>
      <w:r>
        <w:rPr>
          <w:rStyle w:val="ac"/>
          <w:rtl/>
        </w:rPr>
        <w:footnoteRef/>
      </w:r>
      <w:r>
        <w:rPr>
          <w:rtl/>
        </w:rPr>
        <w:t>וה</w:t>
      </w:r>
      <w:r>
        <w:rPr>
          <w:b/>
          <w:bCs/>
          <w:rtl/>
        </w:rPr>
        <w:t>קובה"ע</w:t>
      </w:r>
      <w:r>
        <w:rPr>
          <w:rtl/>
        </w:rPr>
        <w:t xml:space="preserve"> (סו ב) כ' דדעת הרמב"ם דעיקר ריח הגט פוסל מדאורייתא, אילו משכח"ל גרושה מאשה. אלא דלא משכחת לה בהיכי תמצא, דגט שאינה מתירה הוה חסרון כריתות. ולכן פסק הרמב"ם דהוה מדבריהם.</w:t>
      </w:r>
    </w:p>
  </w:footnote>
  <w:footnote w:id="44">
    <w:p w14:paraId="493360C7" w14:textId="77777777" w:rsidR="00A8648F" w:rsidRDefault="00000000" w:rsidP="00B46EB6">
      <w:pPr>
        <w:pStyle w:val="Footnote"/>
        <w:bidi/>
      </w:pPr>
      <w:r>
        <w:rPr>
          <w:rStyle w:val="ac"/>
          <w:rtl/>
        </w:rPr>
        <w:footnoteRef/>
      </w:r>
      <w:r>
        <w:rPr>
          <w:rtl/>
        </w:rPr>
        <w:t>וה</w:t>
      </w:r>
      <w:r>
        <w:rPr>
          <w:b/>
          <w:bCs/>
          <w:rtl/>
        </w:rPr>
        <w:t>רי"ף</w:t>
      </w:r>
      <w:r>
        <w:rPr>
          <w:rtl/>
        </w:rPr>
        <w:t xml:space="preserve"> ביאר דכולהו אמוראי ס"ל דאחרון פסול, והלכה כרבים [ואף דהוה מב' טעמים מצטרף, ע' סנהדרין לד.]. ורב אסי וזעירי ור' יוחנן ס"ל דהראשונים לא פסלי, והוה רבים לגבי רב ושמואל. ו</w:t>
      </w:r>
      <w:r>
        <w:rPr>
          <w:b/>
          <w:bCs/>
          <w:rtl/>
        </w:rPr>
        <w:t>ראבי"ה</w:t>
      </w:r>
      <w:r>
        <w:rPr>
          <w:rtl/>
        </w:rPr>
        <w:t xml:space="preserve"> (הו' בהג' מיימוני) כת' דקי"ל כר' יוחנן כנגד רב ושמואל. ואפ"ה קי"ל דאחרון פוסל, כיון דרפי בידיה דר' יוחנן, דזעירי תלמידו פליג.</w:t>
      </w:r>
    </w:p>
  </w:footnote>
  <w:footnote w:id="45">
    <w:p w14:paraId="53149FB0" w14:textId="77777777" w:rsidR="00A8648F" w:rsidRDefault="00000000" w:rsidP="00B46EB6">
      <w:pPr>
        <w:pStyle w:val="Footnote"/>
        <w:bidi/>
      </w:pPr>
      <w:r>
        <w:rPr>
          <w:rStyle w:val="ac"/>
          <w:rtl/>
        </w:rPr>
        <w:footnoteRef/>
      </w:r>
      <w:r>
        <w:rPr>
          <w:rtl/>
        </w:rPr>
        <w:t>וה</w:t>
      </w:r>
      <w:r>
        <w:rPr>
          <w:b/>
          <w:bCs/>
          <w:rtl/>
        </w:rPr>
        <w:t>שאג"א</w:t>
      </w:r>
      <w:r>
        <w:rPr>
          <w:rtl/>
        </w:rPr>
        <w:t xml:space="preserve"> חקר בשאר פסולי הגט אי חשיב ריח הגט, ותלי במח' האמוראים בסוגיין. והביא דמבואר ע"פ הנ"ל דכל גט פסול לא חשיב ריח הגט [ואין לחלק מסברא בין היכא דפסולו חמור]. מלבד היכא דלא נתגרשה אלא מאשה. [אך דן דיש לחלק בין כתיבה לנתינה].</w:t>
      </w:r>
    </w:p>
  </w:footnote>
  <w:footnote w:id="46">
    <w:p w14:paraId="593F0445" w14:textId="77777777" w:rsidR="00A8648F" w:rsidRDefault="00000000" w:rsidP="00B46EB6">
      <w:pPr>
        <w:pStyle w:val="Footnote"/>
        <w:bidi/>
      </w:pPr>
      <w:r>
        <w:rPr>
          <w:rStyle w:val="ac"/>
          <w:rtl/>
        </w:rPr>
        <w:footnoteRef/>
      </w:r>
      <w:r>
        <w:rPr>
          <w:rtl/>
        </w:rPr>
        <w:t>ויל"ד דהרי"ף הביא דהלכה דלא כר' יוחנן דהוה רבים, והיינו בצירוף דעת רב ושמואל לענין ריח הגט. אבל לענין לחוש לקידושין ליכא רבים. [אך באמת הר"ן סמך דבריו אהא דאי' בביצה דברירה הוה ספק]. וי"ל דמ"מ כיון דהוכרע כהנך מ"ד, ממילא אזלינן כדבריהם בכל מילי. [והוה כאילו עמדו למנין בחתימת הש"ס והוכרע דלא כר' יוחנן].</w:t>
      </w:r>
    </w:p>
  </w:footnote>
  <w:footnote w:id="47">
    <w:p w14:paraId="6193A308" w14:textId="77777777" w:rsidR="00A8648F" w:rsidRDefault="00000000" w:rsidP="00B46EB6">
      <w:pPr>
        <w:pStyle w:val="Footnote"/>
        <w:bidi/>
      </w:pPr>
      <w:r>
        <w:rPr>
          <w:rStyle w:val="ac"/>
          <w:rtl/>
        </w:rPr>
        <w:footnoteRef/>
      </w:r>
      <w:r>
        <w:rPr>
          <w:rtl/>
        </w:rPr>
        <w:t>דכיון דקי"ל דבדרבנן יש ברירה (כדאי' ביצה לח.) משמע דהוה ספק. והא דאמרי' בדאורייתא אין ברירה, היינו משום דלחומרא אין ברירה. אבל לקולא ודאי לא אמרינן דאין ברירה.</w:t>
      </w:r>
    </w:p>
  </w:footnote>
  <w:footnote w:id="48">
    <w:p w14:paraId="77E24D2F" w14:textId="77777777" w:rsidR="00A8648F" w:rsidRDefault="00000000" w:rsidP="00B46EB6">
      <w:pPr>
        <w:pStyle w:val="Footnote"/>
        <w:bidi/>
      </w:pPr>
      <w:r>
        <w:rPr>
          <w:rStyle w:val="ac"/>
          <w:rtl/>
        </w:rPr>
        <w:footnoteRef/>
      </w:r>
      <w:r>
        <w:rPr>
          <w:rtl/>
        </w:rPr>
        <w:t>וה</w:t>
      </w:r>
      <w:r>
        <w:rPr>
          <w:b/>
          <w:bCs/>
          <w:rtl/>
        </w:rPr>
        <w:t>מפרשים</w:t>
      </w:r>
      <w:r>
        <w:rPr>
          <w:rtl/>
        </w:rPr>
        <w:t xml:space="preserve"> דנו בדעת ה</w:t>
      </w:r>
      <w:r>
        <w:rPr>
          <w:b/>
          <w:bCs/>
          <w:rtl/>
        </w:rPr>
        <w:t xml:space="preserve">רמב"ם </w:t>
      </w:r>
      <w:r>
        <w:rPr>
          <w:rtl/>
        </w:rPr>
        <w:t>[בכמה סוגיות] אי ס"ל דברירה הוה ספק. ע' יש"ש (קו' הברירה) ושעה"מ (שם) וק"נ וגר"א (או"ח תיג).</w:t>
      </w:r>
    </w:p>
  </w:footnote>
  <w:footnote w:id="49">
    <w:p w14:paraId="3FB7F7C4" w14:textId="77777777" w:rsidR="00A8648F" w:rsidRDefault="00000000" w:rsidP="00B46EB6">
      <w:pPr>
        <w:pStyle w:val="Footnote"/>
        <w:bidi/>
      </w:pPr>
      <w:r>
        <w:rPr>
          <w:rStyle w:val="ac"/>
          <w:rtl/>
        </w:rPr>
        <w:footnoteRef/>
      </w:r>
      <w:r>
        <w:rPr>
          <w:rtl/>
        </w:rPr>
        <w:t>וה</w:t>
      </w:r>
      <w:r>
        <w:rPr>
          <w:b/>
          <w:bCs/>
          <w:rtl/>
        </w:rPr>
        <w:t>תוס' רא"ש</w:t>
      </w:r>
      <w:r>
        <w:rPr>
          <w:rtl/>
        </w:rPr>
        <w:t xml:space="preserve"> כת' דאין לומר דזעירי מחמיר ופוסל משום ריח הגט, וכמו שמחמיר שמואל בראשון דהוי פסול גמור אפ"ה קאמר דפוסל לכהונה, דכיון דזעירי אינו מחמיר אלא באחרון מסתבר משום דקסבר יש ברירה. וכן מוכח מדקאמר גבי ר' יוחנן דאזיל לטעמיה. [וכן דייק ה</w:t>
      </w:r>
      <w:r>
        <w:rPr>
          <w:b/>
          <w:bCs/>
          <w:rtl/>
        </w:rPr>
        <w:t>גר"א</w:t>
      </w:r>
      <w:r>
        <w:rPr>
          <w:rtl/>
        </w:rPr>
        <w:t xml:space="preserve"> (תיג) מדברי הגמ' דזעירי פליג וס"ל יש ברירה. והגר"א פסק דיש ברירה היכא דמברר דבריו (ע' בע"ב), א"כ אף לדידן להלכה קשה הך משנה].</w:t>
      </w:r>
    </w:p>
  </w:footnote>
  <w:footnote w:id="50">
    <w:p w14:paraId="0FA8DF11" w14:textId="77777777" w:rsidR="00A8648F" w:rsidRDefault="00000000" w:rsidP="00B46EB6">
      <w:pPr>
        <w:pStyle w:val="Footnote"/>
        <w:bidi/>
      </w:pPr>
      <w:r>
        <w:rPr>
          <w:rStyle w:val="ac"/>
          <w:rtl/>
        </w:rPr>
        <w:footnoteRef/>
      </w:r>
      <w:r>
        <w:rPr>
          <w:rtl/>
        </w:rPr>
        <w:t>ומשמע דהתוס' רא"ש נקט דדעת זעירי דיש ברירה בתורת ודאי [ורק בצריכותא דהגמ' נתחדש צד דהוה ספק]. א"כ מגוף המשנה מבואר דאף דיש ברירה פסול, דעדיין אינו לשמה מבוררת.</w:t>
      </w:r>
    </w:p>
  </w:footnote>
  <w:footnote w:id="51">
    <w:p w14:paraId="5C823FE1" w14:textId="77777777" w:rsidR="00A8648F" w:rsidRDefault="00000000" w:rsidP="00B46EB6">
      <w:pPr>
        <w:pStyle w:val="Footnote"/>
        <w:bidi/>
      </w:pPr>
      <w:r>
        <w:rPr>
          <w:rStyle w:val="ac"/>
          <w:rtl/>
        </w:rPr>
        <w:footnoteRef/>
      </w:r>
      <w:r>
        <w:rPr>
          <w:rtl/>
        </w:rPr>
        <w:t>וה</w:t>
      </w:r>
      <w:r>
        <w:rPr>
          <w:b/>
          <w:bCs/>
          <w:rtl/>
        </w:rPr>
        <w:t>גר"א</w:t>
      </w:r>
      <w:r>
        <w:rPr>
          <w:rtl/>
        </w:rPr>
        <w:t xml:space="preserve"> (תיג) נתקשה דמשמע דהטעם משום דיש ברירה לחומרא, ואילו בעלמא קי"ל דאין ברירה אף לקולא. ותי' דשאני הכא שמתנה בפירוש, ומש"ה יש ברירה לחומרא, אלא דכה"ג לקולא ל"מ משום דכתיב 'וכתב לה לשמה'.</w:t>
      </w:r>
    </w:p>
  </w:footnote>
  <w:footnote w:id="52">
    <w:p w14:paraId="0BD97721" w14:textId="77777777" w:rsidR="00A8648F" w:rsidRDefault="00000000" w:rsidP="00B46EB6">
      <w:pPr>
        <w:pStyle w:val="Footnote"/>
        <w:bidi/>
      </w:pPr>
      <w:r>
        <w:rPr>
          <w:rStyle w:val="ac"/>
          <w:rtl/>
        </w:rPr>
        <w:footnoteRef/>
      </w:r>
      <w:r>
        <w:rPr>
          <w:rtl/>
        </w:rPr>
        <w:t>וצ"ב דכיון דשלא לשמה ממש אינו פוסל לכהונה, מ"ש הך דין שיהא מבורר לשמה. וכיון דלא נחשב לשמה מ"ש הא מהא [וכי יש ב' גדרי דין לשמה]. ואפשר דבאמת מהני ברירה שיתייחד הגט לשמה, אלא דחסר במעשה הכתיבה משום דאינה מבוררת בשעת כתיבה.</w:t>
      </w:r>
    </w:p>
  </w:footnote>
  <w:footnote w:id="53">
    <w:p w14:paraId="30BBDF0B" w14:textId="77777777" w:rsidR="00A8648F" w:rsidRDefault="00000000" w:rsidP="00B46EB6">
      <w:pPr>
        <w:pStyle w:val="Footnote"/>
        <w:bidi/>
      </w:pPr>
      <w:r>
        <w:rPr>
          <w:rStyle w:val="ac"/>
          <w:rtl/>
        </w:rPr>
        <w:footnoteRef/>
      </w:r>
      <w:r>
        <w:rPr>
          <w:rtl/>
        </w:rPr>
        <w:t>וה</w:t>
      </w:r>
      <w:r>
        <w:rPr>
          <w:b/>
          <w:bCs/>
          <w:rtl/>
        </w:rPr>
        <w:t>שיירי קרבן</w:t>
      </w:r>
      <w:r>
        <w:rPr>
          <w:rtl/>
        </w:rPr>
        <w:t xml:space="preserve"> (לירושלמי כאן) הביא דהגמ' בסמוך מקשה ממינוי קרבן פסח לגט. וה</w:t>
      </w:r>
      <w:r>
        <w:rPr>
          <w:b/>
          <w:bCs/>
          <w:rtl/>
        </w:rPr>
        <w:t>אחרונים</w:t>
      </w:r>
      <w:r>
        <w:rPr>
          <w:rtl/>
        </w:rPr>
        <w:t xml:space="preserve"> דחו דעיקר הספק דר' הושעיא אי יש לחלק בין תולה בדעת אחרים [וכמ"ש התורא"ש], האם החסרון של המשנה דוקא משום דתולה בדעת עצמו, או אף בלאו הכי [משום דאין ברירה, או די"ל משום גזיה"כ דלשמה].</w:t>
      </w:r>
    </w:p>
  </w:footnote>
  <w:footnote w:id="54">
    <w:p w14:paraId="3268695C" w14:textId="77777777" w:rsidR="00A8648F" w:rsidRDefault="00000000" w:rsidP="00B46EB6">
      <w:pPr>
        <w:pStyle w:val="Footnote"/>
        <w:bidi/>
      </w:pPr>
      <w:r>
        <w:rPr>
          <w:rStyle w:val="ac"/>
          <w:rtl/>
        </w:rPr>
        <w:footnoteRef/>
      </w:r>
      <w:r>
        <w:rPr>
          <w:rtl/>
        </w:rPr>
        <w:t>וה</w:t>
      </w:r>
      <w:r>
        <w:rPr>
          <w:b/>
          <w:bCs/>
          <w:rtl/>
        </w:rPr>
        <w:t>דרך אמונה</w:t>
      </w:r>
      <w:r>
        <w:rPr>
          <w:rtl/>
        </w:rPr>
        <w:t xml:space="preserve"> (ביאוה"ה מעשר ז א) תי' דבגט גרע, דכיון דאין ברירה וא"א לידע איזהו אין זה לשמה ואינו גט כלל. [ועדיף ממש"כ תוס' דאף למ"ד יש ברירה נחשב אינו מבורר].</w:t>
      </w:r>
    </w:p>
  </w:footnote>
  <w:footnote w:id="55">
    <w:p w14:paraId="6A9EC962" w14:textId="77777777" w:rsidR="00A8648F" w:rsidRDefault="00000000" w:rsidP="00B46EB6">
      <w:pPr>
        <w:pStyle w:val="Footnote"/>
        <w:bidi/>
      </w:pPr>
      <w:r>
        <w:rPr>
          <w:rStyle w:val="ac"/>
          <w:rtl/>
        </w:rPr>
        <w:footnoteRef/>
      </w:r>
      <w:r>
        <w:rPr>
          <w:rtl/>
        </w:rPr>
        <w:t>וי"ל דהיינו לצד דסתמא כשר. אבל אליבא דאמת דסתמא פסול אי"צ לומר דהוה ספק לשם האחרת. [וא"כ מוכח מדברי ר' יוחנן כצד הנ"ל. אך צ"ע דא"כ יל"פ עכ"פ צריכותא דר' יוחנן. והראשונים לא ביארו סברת לחומרא עד"ז].</w:t>
      </w:r>
    </w:p>
  </w:footnote>
  <w:footnote w:id="56">
    <w:p w14:paraId="68A0A212" w14:textId="77777777" w:rsidR="00A8648F" w:rsidRDefault="00000000" w:rsidP="00B46EB6">
      <w:pPr>
        <w:pStyle w:val="Footnote"/>
        <w:bidi/>
      </w:pPr>
      <w:r>
        <w:rPr>
          <w:rStyle w:val="ac"/>
          <w:rtl/>
        </w:rPr>
        <w:footnoteRef/>
      </w:r>
      <w:r>
        <w:rPr>
          <w:rtl/>
        </w:rPr>
        <w:t>דחל ע"פ מה שהיה עתיד להיות, ושמא נשתנה.</w:t>
      </w:r>
    </w:p>
  </w:footnote>
  <w:footnote w:id="57">
    <w:p w14:paraId="757674D6" w14:textId="77777777" w:rsidR="00A8648F" w:rsidRDefault="00000000" w:rsidP="00B46EB6">
      <w:pPr>
        <w:pStyle w:val="Footnote"/>
        <w:bidi/>
      </w:pPr>
      <w:r>
        <w:rPr>
          <w:rStyle w:val="ac"/>
          <w:rtl/>
        </w:rPr>
        <w:footnoteRef/>
      </w:r>
      <w:r>
        <w:rPr>
          <w:rtl/>
        </w:rPr>
        <w:t>וה</w:t>
      </w:r>
      <w:r>
        <w:rPr>
          <w:b/>
          <w:bCs/>
          <w:rtl/>
        </w:rPr>
        <w:t>קוב"ש</w:t>
      </w:r>
      <w:r>
        <w:rPr>
          <w:rtl/>
        </w:rPr>
        <w:t xml:space="preserve"> (ביצה לח) הק' דאי מ"ד אין ברירה ס"ל דהוה שותפין בכל, א"כ מאי מהני בזה ברירה. ואמאי נימא דאידך מ"ד פליג. וביאר דלמ"ד יש ברירה כיון דאפשר לברר חלקיהן, אמרי' דגדר הירושה מתחילה לכל א' על שדה מיוחדת. אבל למ"ד אין ברירה, שלעולם לא יתברר איזו חלק נפל לו, הירושה היא שיהיו שותפין בכל משהו.</w:t>
      </w:r>
    </w:p>
  </w:footnote>
  <w:footnote w:id="58">
    <w:p w14:paraId="5C6D2FF3" w14:textId="77777777" w:rsidR="00A8648F" w:rsidRDefault="00000000" w:rsidP="00B46EB6">
      <w:pPr>
        <w:pStyle w:val="Footnote"/>
        <w:bidi/>
      </w:pPr>
      <w:r>
        <w:rPr>
          <w:rStyle w:val="ac"/>
          <w:rtl/>
        </w:rPr>
        <w:footnoteRef/>
      </w:r>
      <w:r>
        <w:rPr>
          <w:rtl/>
        </w:rPr>
        <w:t>ונח' התנאים (בכורות נב:) אי מתנה חוזרת ביובל. ומשמע דדברי הגמ' מישך לר' מאיר דמתנה אינו חוזרת ביובל. וה</w:t>
      </w:r>
      <w:r>
        <w:rPr>
          <w:b/>
          <w:bCs/>
          <w:rtl/>
        </w:rPr>
        <w:t>יש"ש</w:t>
      </w:r>
      <w:r>
        <w:rPr>
          <w:rtl/>
        </w:rPr>
        <w:t xml:space="preserve"> (קו' הברירה) ביאר דס"ד כר"מ, קמ"ל דקי"ל כחכמים דאף מתנה חוזר. [עי"ש]. [וצ"ע דבגמ' בכורות מבואר דאידך מ"ד ס"ל דמתנה כמכר].</w:t>
      </w:r>
    </w:p>
  </w:footnote>
  <w:footnote w:id="59">
    <w:p w14:paraId="63D56101" w14:textId="77777777" w:rsidR="00A8648F" w:rsidRDefault="00000000" w:rsidP="00B46EB6">
      <w:pPr>
        <w:pStyle w:val="Footnote"/>
        <w:bidi/>
      </w:pPr>
      <w:r>
        <w:rPr>
          <w:rStyle w:val="ac"/>
          <w:rtl/>
        </w:rPr>
        <w:footnoteRef/>
      </w:r>
      <w:r>
        <w:rPr>
          <w:rtl/>
        </w:rPr>
        <w:t>וה</w:t>
      </w:r>
      <w:r>
        <w:rPr>
          <w:b/>
          <w:bCs/>
          <w:rtl/>
        </w:rPr>
        <w:t>רשב"א</w:t>
      </w:r>
      <w:r>
        <w:rPr>
          <w:rtl/>
        </w:rPr>
        <w:t xml:space="preserve"> כת' דכ"ד רב אסי דס"ל דאחרון פוסל לכהונה, אף דס"ל אחין שחלקו לקוחות, וביאר דהוה ספק, ומחזירין לחומרא.</w:t>
      </w:r>
    </w:p>
  </w:footnote>
  <w:footnote w:id="60">
    <w:p w14:paraId="0BF75A81" w14:textId="77777777" w:rsidR="00A8648F" w:rsidRDefault="00000000" w:rsidP="00B46EB6">
      <w:pPr>
        <w:pStyle w:val="Footnote"/>
        <w:bidi/>
      </w:pPr>
      <w:r>
        <w:rPr>
          <w:rStyle w:val="ac"/>
          <w:rtl/>
        </w:rPr>
        <w:footnoteRef/>
      </w:r>
      <w:r>
        <w:rPr>
          <w:rtl/>
        </w:rPr>
        <w:t>וה</w:t>
      </w:r>
      <w:r>
        <w:rPr>
          <w:b/>
          <w:bCs/>
          <w:rtl/>
        </w:rPr>
        <w:t>אחרונים</w:t>
      </w:r>
      <w:r>
        <w:rPr>
          <w:rtl/>
        </w:rPr>
        <w:t xml:space="preserve"> האריכו בכ"מ לדון במצוות התלויין בממון. [ואכ"מ].</w:t>
      </w:r>
    </w:p>
  </w:footnote>
  <w:footnote w:id="61">
    <w:p w14:paraId="2B57B2FF" w14:textId="77777777" w:rsidR="00A8648F" w:rsidRDefault="00000000" w:rsidP="00B46EB6">
      <w:pPr>
        <w:pStyle w:val="Footnote"/>
        <w:bidi/>
      </w:pPr>
      <w:r>
        <w:rPr>
          <w:rStyle w:val="ac"/>
          <w:rtl/>
        </w:rPr>
        <w:footnoteRef/>
      </w:r>
      <w:r>
        <w:rPr>
          <w:rtl/>
        </w:rPr>
        <w:t>כדאמרי' בכל ספיקות בירושה דהקרקע הוא בחזקת היורשים ולא מיקרי יורש מוחזק כנגד יורש. והשעה"מ דחה דה"מ כשיש ספק אי יורש הוי ונכסים בחזקתן או לא, ואמרי' דנכסים בחזקת המת הן עומדין. אבל בסוגין חילקו, והחזיק כל אחד בשלו בודאי. בין שנאמר לקוחות הן או יורשים, אמרינן המע"ה.</w:t>
      </w:r>
    </w:p>
  </w:footnote>
  <w:footnote w:id="62">
    <w:p w14:paraId="5E7AB9F3" w14:textId="77777777" w:rsidR="00A8648F" w:rsidRDefault="00000000" w:rsidP="00B46EB6">
      <w:pPr>
        <w:pStyle w:val="Footnote"/>
        <w:bidi/>
      </w:pPr>
      <w:r>
        <w:rPr>
          <w:rStyle w:val="ac"/>
          <w:rtl/>
        </w:rPr>
        <w:footnoteRef/>
      </w:r>
      <w:r>
        <w:rPr>
          <w:rtl/>
        </w:rPr>
        <w:t>ו</w:t>
      </w:r>
      <w:r>
        <w:rPr>
          <w:b/>
          <w:bCs/>
          <w:rtl/>
        </w:rPr>
        <w:t>רע"א</w:t>
      </w:r>
      <w:r>
        <w:rPr>
          <w:rtl/>
        </w:rPr>
        <w:t xml:space="preserve"> הק' דאף אי הדין בהחלט דאין ברירה, מ"מ הוי רק ספק. דשמא הגיע לו חלקו כמ"ש תוס' (לקמן מז:). וא"כ אמאי פטור ממעשר בהמה. ורע"א תי' דבזה הוי ספק במציאות, אם זהו חלקו. וכה"ג נתמעט מדרשא דעשירי ודאי ולא עשירי ספק. אבל אם נימא דלקולא לא אמרינן יש ברירה, והיינו דהוי ספיקא דדינא אם הדין דיש ברירה או דאין ברירה. ויתחייב במעשר בהמה מספק, דספיקא דדינא לא נתמעט, דמי איכא ספיקא קמי שמיא. [וע"ד מש"כ תוס' יומא עד.].</w:t>
      </w:r>
    </w:p>
  </w:footnote>
  <w:footnote w:id="63">
    <w:p w14:paraId="253C8CE6" w14:textId="77777777" w:rsidR="00A8648F" w:rsidRDefault="00000000" w:rsidP="00B46EB6">
      <w:pPr>
        <w:pStyle w:val="Footnote"/>
        <w:bidi/>
      </w:pPr>
      <w:r>
        <w:rPr>
          <w:rStyle w:val="ac"/>
          <w:rtl/>
        </w:rPr>
        <w:footnoteRef/>
      </w:r>
      <w:r>
        <w:rPr>
          <w:rtl/>
        </w:rPr>
        <w:t>ולצד זה דין חזרה ביובל לא תלי דוקא בלוקח, אלא להחזיר למצב תחילת חלוקת הארץ. [יל"ד למ"ד (ר' מאיר בכורות נב:) דמתנה אינו חוזר ביובל, וע"כ דתלי במקח. {ומבואר בבכורות שם דאף רבנן פליגי מגזיה"כ דמתנה כמכר}].</w:t>
      </w:r>
    </w:p>
  </w:footnote>
  <w:footnote w:id="64">
    <w:p w14:paraId="1EF6236E" w14:textId="77777777" w:rsidR="00A8648F" w:rsidRDefault="00000000" w:rsidP="00B46EB6">
      <w:pPr>
        <w:pStyle w:val="Footnote"/>
        <w:bidi/>
      </w:pPr>
      <w:r>
        <w:rPr>
          <w:rStyle w:val="ac"/>
          <w:rtl/>
        </w:rPr>
        <w:footnoteRef/>
      </w:r>
      <w:r>
        <w:rPr>
          <w:rtl/>
        </w:rPr>
        <w:t>וכת' דיש הפרש מקצת מקומות שהן מתחלפים זה מזה.</w:t>
      </w:r>
    </w:p>
  </w:footnote>
  <w:footnote w:id="65">
    <w:p w14:paraId="63B9FE90" w14:textId="77777777" w:rsidR="00A8648F" w:rsidRDefault="00000000" w:rsidP="00B46EB6">
      <w:pPr>
        <w:pStyle w:val="Footnote"/>
        <w:bidi/>
      </w:pPr>
      <w:r>
        <w:rPr>
          <w:rStyle w:val="ac"/>
          <w:rtl/>
        </w:rPr>
        <w:footnoteRef/>
      </w:r>
      <w:r>
        <w:rPr>
          <w:rtl/>
        </w:rPr>
        <w:t>והביא ברירה אחרת, דאינו דומה לזה. אבל תלי בהא, היכא דלקחו בתערובת [שותפין, אך לא התנו מתחילה], ובשעת חלוקה אמרי' דהוברר דזהו חלקו. [עי"ש שהביא כמה אופנים כעי"ז].</w:t>
      </w:r>
    </w:p>
    <w:p w14:paraId="7167BEB7" w14:textId="77777777" w:rsidR="00A8648F" w:rsidRDefault="00000000" w:rsidP="00B46EB6">
      <w:pPr>
        <w:pStyle w:val="Footnote"/>
        <w:bidi/>
      </w:pPr>
      <w:r>
        <w:rPr>
          <w:rtl/>
        </w:rPr>
        <w:tab/>
        <w:t>ועוד הביא דבר המעורב מתחילה, וכגון (לקמן מז.) שותפות עכו"ם וישראל לענין תרו"מ, דרשב"ג ס"ל דמהני בזה ברירה. ומ"ד דמהני התם להפריש דבר מעורב, כ"ש היכא דפירש להדיא. והביא עד"ז (יומא נה.) נברור ד' זוזי [וע' מש"כ בע"ב באריכות בגדר ברירה זו].</w:t>
      </w:r>
    </w:p>
    <w:p w14:paraId="340C5B9B" w14:textId="77777777" w:rsidR="00A8648F" w:rsidRDefault="00000000" w:rsidP="00B46EB6">
      <w:pPr>
        <w:pStyle w:val="Footnote"/>
        <w:bidi/>
      </w:pPr>
      <w:r>
        <w:rPr>
          <w:rtl/>
        </w:rPr>
        <w:tab/>
        <w:t>ועוד הביא ברירה דשותפין שנדרו הנאה, דלדעת ראב"י נכנס לתוך שלו. וכת' דאינו דומה לגדר ברירה, שהרי כל א' משתמש בכל החצר. מדין זכותו להשתמש בכולו. [וע"ע בראשונים נדרים מה:].</w:t>
      </w:r>
    </w:p>
    <w:p w14:paraId="59231D27" w14:textId="77777777" w:rsidR="00A8648F" w:rsidRDefault="00000000" w:rsidP="00B46EB6">
      <w:pPr>
        <w:pStyle w:val="Footnote"/>
        <w:bidi/>
      </w:pPr>
      <w:r>
        <w:rPr>
          <w:rtl/>
        </w:rPr>
        <w:tab/>
        <w:t>ועוד הביא כמה סוגיות שהוזרכו ברירה, ול"ש לכל הנ"ל, (ע' עירובין עא). ובגמ' (ב"ב כז:) מבואר דשייך ברירה בתערובת יניקה, שיתברר שהיניקה זו בפנ"ע. ואינן מתערבין זה בזה. ועוד הביא ספק הגמ' (סוטה יח.). והק' אמאי לא פשיט מכל סוגיות ברירה בש"ס. [עי"ש].</w:t>
      </w:r>
    </w:p>
  </w:footnote>
  <w:footnote w:id="66">
    <w:p w14:paraId="332244D3" w14:textId="77777777" w:rsidR="00A8648F" w:rsidRDefault="00000000" w:rsidP="00B46EB6">
      <w:pPr>
        <w:pStyle w:val="Footnote"/>
        <w:bidi/>
      </w:pPr>
      <w:r>
        <w:rPr>
          <w:rStyle w:val="ac"/>
          <w:rtl/>
        </w:rPr>
        <w:footnoteRef/>
      </w:r>
      <w:r>
        <w:rPr>
          <w:rtl/>
        </w:rPr>
        <w:t>ועוד מצאנו ברירה באחין שחלקו, ומבואר דאף באופן דהדין חל ממילא שייך דין ברירה. והאחרונים דנו בזה. [וע' מש"כ בע"ב].</w:t>
      </w:r>
    </w:p>
    <w:p w14:paraId="44B71C75" w14:textId="77777777" w:rsidR="00A8648F" w:rsidRDefault="00000000" w:rsidP="00B46EB6">
      <w:pPr>
        <w:pStyle w:val="Footnote"/>
        <w:bidi/>
      </w:pPr>
      <w:r>
        <w:rPr>
          <w:rtl/>
        </w:rPr>
        <w:tab/>
        <w:t>וכן מבואר (נדרים עד.) דשומרת יבם הזקוקה לב' יבמין תלי בברירה להפרת נדרים, ומשמע דתלי בעתיד.</w:t>
      </w:r>
    </w:p>
    <w:p w14:paraId="3FCB8B1F" w14:textId="77777777" w:rsidR="00A8648F" w:rsidRDefault="00000000" w:rsidP="00B46EB6">
      <w:pPr>
        <w:pStyle w:val="Footnote"/>
        <w:bidi/>
      </w:pPr>
      <w:r>
        <w:rPr>
          <w:rtl/>
        </w:rPr>
        <w:tab/>
        <w:t>ועוד (יבמות לה:) ביבמה מעוברת, דאי תלד בן קיימא פטורה, וונח' ר' יוחנן ור"ל האם אמרי' איגלאי מילתא למפרע [ומהני כשחולץ בעודה מעוברות], ונח' האם אמרי' דחל הדין היום ע"פ מציאות עתידי. והאחרונים דנו האם שייכא לדין ברירה.</w:t>
      </w:r>
    </w:p>
    <w:p w14:paraId="7EA4FD33" w14:textId="77777777" w:rsidR="00A8648F" w:rsidRDefault="00000000" w:rsidP="00B46EB6">
      <w:pPr>
        <w:pStyle w:val="Footnote"/>
        <w:bidi/>
      </w:pPr>
      <w:r>
        <w:rPr>
          <w:rtl/>
        </w:rPr>
        <w:tab/>
        <w:t>וה</w:t>
      </w:r>
      <w:r>
        <w:rPr>
          <w:b/>
          <w:bCs/>
          <w:rtl/>
        </w:rPr>
        <w:t>ראב"ד</w:t>
      </w:r>
      <w:r>
        <w:rPr>
          <w:rtl/>
        </w:rPr>
        <w:t xml:space="preserve"> (בשיטמ"ק ב"מ כא:) דן ביאוש שלא מדעת [אי מה שמתייאש לבסוף מהני מעיקרא], וכת' דלא תלי בברירה, ויש למבין להפליגו [ואכ"מ].</w:t>
      </w:r>
    </w:p>
  </w:footnote>
  <w:footnote w:id="67">
    <w:p w14:paraId="1A927EAC" w14:textId="77777777" w:rsidR="00A8648F" w:rsidRDefault="00000000" w:rsidP="00B46EB6">
      <w:pPr>
        <w:pStyle w:val="Footnote"/>
        <w:bidi/>
      </w:pPr>
      <w:r>
        <w:rPr>
          <w:rStyle w:val="ac"/>
          <w:rtl/>
        </w:rPr>
        <w:footnoteRef/>
      </w:r>
      <w:r>
        <w:rPr>
          <w:rtl/>
        </w:rPr>
        <w:t xml:space="preserve">ע' </w:t>
      </w:r>
      <w:r>
        <w:rPr>
          <w:b/>
          <w:bCs/>
          <w:rtl/>
        </w:rPr>
        <w:t>תוס</w:t>
      </w:r>
      <w:r>
        <w:rPr>
          <w:rtl/>
        </w:rPr>
        <w:t>' (ב"ק סט. ד"ה כל הנלקט) ותוס' ר"פ (שם). ועד"ז כת' השאג"א, וכן הנוב"י (אה"ע ק' צא) והקצות (סא ג).</w:t>
      </w:r>
    </w:p>
  </w:footnote>
  <w:footnote w:id="68">
    <w:p w14:paraId="01124AC1" w14:textId="77777777" w:rsidR="00A8648F" w:rsidRDefault="00000000" w:rsidP="00B46EB6">
      <w:pPr>
        <w:pStyle w:val="Footnote"/>
        <w:bidi/>
      </w:pPr>
      <w:r>
        <w:rPr>
          <w:rStyle w:val="ac"/>
          <w:rtl/>
        </w:rPr>
        <w:footnoteRef/>
      </w:r>
      <w:r>
        <w:rPr>
          <w:rtl/>
        </w:rPr>
        <w:t>כגון שאומר לא הנלקט יהא פדוי [בשעה שילקטנו].</w:t>
      </w:r>
    </w:p>
  </w:footnote>
  <w:footnote w:id="69">
    <w:p w14:paraId="35CA7F6B" w14:textId="77777777" w:rsidR="00A8648F" w:rsidRDefault="00000000" w:rsidP="00B46EB6">
      <w:pPr>
        <w:pStyle w:val="Footnote"/>
        <w:bidi/>
      </w:pPr>
      <w:r>
        <w:rPr>
          <w:rStyle w:val="ac"/>
          <w:rtl/>
        </w:rPr>
        <w:footnoteRef/>
      </w:r>
      <w:r>
        <w:rPr>
          <w:rtl/>
        </w:rPr>
        <w:t>ולא איכפ"ל דבשעת המעשה אינו מבורר.</w:t>
      </w:r>
    </w:p>
  </w:footnote>
  <w:footnote w:id="70">
    <w:p w14:paraId="3486F348" w14:textId="77777777" w:rsidR="00A8648F" w:rsidRDefault="00000000" w:rsidP="00B46EB6">
      <w:pPr>
        <w:pStyle w:val="Footnote"/>
        <w:bidi/>
      </w:pPr>
      <w:r>
        <w:rPr>
          <w:rStyle w:val="ac"/>
          <w:rtl/>
        </w:rPr>
        <w:footnoteRef/>
      </w:r>
      <w:r>
        <w:rPr>
          <w:rtl/>
        </w:rPr>
        <w:t>וב</w:t>
      </w:r>
      <w:r>
        <w:rPr>
          <w:b/>
          <w:bCs/>
          <w:rtl/>
        </w:rPr>
        <w:t>שו"ת הרשב"א</w:t>
      </w:r>
      <w:r>
        <w:rPr>
          <w:rtl/>
        </w:rPr>
        <w:t xml:space="preserve"> (ב פב) ביאר דהמקנה בית מבתי אי"צ ברירה, דאין דין יש ברירה ואין ברירה אלא במה שאנו צריכין לומר הוברר הדבר שמה שהוא עכשיו כבר היה או חל מעיקרא. דאין לו קיום אא"כ נאמר הוברר הדבר, לפי שאנו צריכין לקיומו של דבר. כההיא דהלוקח יין מבין הכותיים שהוא מפריש לאחר ששתה. ואי אין ברירה נמצא זה שותה טבלים למפרע. אבל מכר ל"צ ברירה, דקיומו של המכר ל"צ שיתברר. [עי"ש מה שביאר בגדר נדר ונדבה].</w:t>
      </w:r>
    </w:p>
  </w:footnote>
  <w:footnote w:id="71">
    <w:p w14:paraId="382FD411" w14:textId="77777777" w:rsidR="00A8648F" w:rsidRDefault="00000000" w:rsidP="00B46EB6">
      <w:pPr>
        <w:pStyle w:val="Footnote"/>
        <w:bidi/>
      </w:pPr>
      <w:r>
        <w:rPr>
          <w:rStyle w:val="ac"/>
          <w:rtl/>
        </w:rPr>
        <w:footnoteRef/>
      </w:r>
      <w:r>
        <w:rPr>
          <w:rtl/>
        </w:rPr>
        <w:t>אך ב</w:t>
      </w:r>
      <w:r>
        <w:rPr>
          <w:b/>
          <w:bCs/>
          <w:rtl/>
        </w:rPr>
        <w:t>שו"ת הרשב"א</w:t>
      </w:r>
      <w:r>
        <w:rPr>
          <w:rtl/>
        </w:rPr>
        <w:t xml:space="preserve"> (ד קנג, הו' בב"י אה"ע קמא) דן דהממנה כל מי שירצה יהא שליח ל"מ, דאין ברירה.</w:t>
      </w:r>
    </w:p>
  </w:footnote>
  <w:footnote w:id="72">
    <w:p w14:paraId="1DE771E2" w14:textId="77777777" w:rsidR="00A8648F" w:rsidRDefault="00000000" w:rsidP="00B46EB6">
      <w:pPr>
        <w:pStyle w:val="Footnote"/>
        <w:bidi/>
      </w:pPr>
      <w:r>
        <w:rPr>
          <w:rStyle w:val="ac"/>
          <w:rtl/>
        </w:rPr>
        <w:footnoteRef/>
      </w:r>
      <w:r>
        <w:rPr>
          <w:rtl/>
        </w:rPr>
        <w:t>וכת' דאף בסוגיין צ"ל דהוברר הדבר למפרע שבשעת כתיבה נכתב לשמה של זו, דאילו במכאן ולהבא לא מהני מידי. כיון דלמפרע לא נכתב לשמה של זו, דהא בעינן כתיבה לשמה.</w:t>
      </w:r>
    </w:p>
  </w:footnote>
  <w:footnote w:id="73">
    <w:p w14:paraId="5308BF8B" w14:textId="77777777" w:rsidR="00A8648F" w:rsidRDefault="00000000" w:rsidP="00B46EB6">
      <w:pPr>
        <w:pStyle w:val="Footnote"/>
        <w:bidi/>
      </w:pPr>
      <w:r>
        <w:rPr>
          <w:rStyle w:val="ac"/>
          <w:rtl/>
        </w:rPr>
        <w:footnoteRef/>
      </w:r>
      <w:r>
        <w:rPr>
          <w:rtl/>
        </w:rPr>
        <w:t>וצ"ב הטעם בזה האיך מהני למפרע, והאיך מהני לזה הא דהיה יכול לחול מכאן ולהבא.</w:t>
      </w:r>
    </w:p>
  </w:footnote>
  <w:footnote w:id="74">
    <w:p w14:paraId="11A92C8A" w14:textId="77777777" w:rsidR="00A8648F" w:rsidRDefault="00000000" w:rsidP="00B46EB6">
      <w:pPr>
        <w:pStyle w:val="Footnote"/>
        <w:bidi/>
      </w:pPr>
      <w:r>
        <w:rPr>
          <w:rStyle w:val="ac"/>
          <w:rtl/>
        </w:rPr>
        <w:footnoteRef/>
      </w:r>
      <w:r>
        <w:rPr>
          <w:rtl/>
        </w:rPr>
        <w:t>וכן גבי מה היא באותן הימים דבשעה שנתברר כבר מת ואינו בר גירושין.</w:t>
      </w:r>
    </w:p>
    <w:p w14:paraId="221E52F9" w14:textId="77777777" w:rsidR="00A8648F" w:rsidRDefault="00000000" w:rsidP="00B46EB6">
      <w:pPr>
        <w:pStyle w:val="Footnote"/>
        <w:bidi/>
      </w:pPr>
      <w:r>
        <w:rPr>
          <w:rtl/>
        </w:rPr>
        <w:tab/>
        <w:t>וה</w:t>
      </w:r>
      <w:r>
        <w:rPr>
          <w:b/>
          <w:bCs/>
          <w:rtl/>
        </w:rPr>
        <w:t>נתיבות</w:t>
      </w:r>
      <w:r>
        <w:rPr>
          <w:rtl/>
        </w:rPr>
        <w:t xml:space="preserve"> ביאר דהמפריש תרומה שאני עתיד להפריש, מיירי שרוצה לאכול פירות תיכף, ובשעה שיתברר [הפירות שמפריש עליהם] אינם בעולם. אבל היכא דאינו שותיהו מהני לומר שאני עתיד להפריש. [ויל"ד אי תלי בדעתו מעיקרא, שרוצה לאכול את הפירות. ויותר נראה דתלי האם נתקיימו בפועל לבסוף. והאומר שאני עתיד להפריש מיתלא תלי ההפרשה אי אכלו לבסוף].</w:t>
      </w:r>
    </w:p>
  </w:footnote>
  <w:footnote w:id="75">
    <w:p w14:paraId="0061CDB6" w14:textId="77777777" w:rsidR="00A8648F" w:rsidRDefault="00000000" w:rsidP="00B46EB6">
      <w:pPr>
        <w:pStyle w:val="Footnote"/>
        <w:bidi/>
      </w:pPr>
      <w:r>
        <w:rPr>
          <w:rStyle w:val="ac"/>
          <w:rtl/>
        </w:rPr>
        <w:footnoteRef/>
      </w:r>
      <w:r>
        <w:rPr>
          <w:rtl/>
        </w:rPr>
        <w:t>ומהני אף בלא פרשת תנאים, דתנאי מילתא אחריתי מהני לבטל חלות המעשה. אבל ברירה מהני לפרש את המעשה ע"פ הגדרת העתיד.</w:t>
      </w:r>
    </w:p>
  </w:footnote>
  <w:footnote w:id="76">
    <w:p w14:paraId="431D7BE2" w14:textId="77777777" w:rsidR="00A8648F" w:rsidRDefault="00000000" w:rsidP="00B46EB6">
      <w:pPr>
        <w:pStyle w:val="Footnote"/>
        <w:bidi/>
      </w:pPr>
      <w:r>
        <w:rPr>
          <w:rStyle w:val="ac"/>
          <w:rtl/>
        </w:rPr>
        <w:footnoteRef/>
      </w:r>
      <w:r>
        <w:rPr>
          <w:rtl/>
        </w:rPr>
        <w:t>ומי שכותב גט לשם מי שיצאה כבר מהפתח לכאו' חשיב לשמה, שהרי תלה כוונתו במציאות קיימת. ונחשב לשמה אף שהוא אינו יודע. ולמ"ד יש ברירה נתחדש דיכול לתלות אף בדבר עתידי. [ונחשב שתולה במציאות קיימת, ויתברר אח"כ].</w:t>
      </w:r>
    </w:p>
  </w:footnote>
  <w:footnote w:id="77">
    <w:p w14:paraId="5D2672DB" w14:textId="77777777" w:rsidR="00A8648F" w:rsidRDefault="00000000" w:rsidP="00B46EB6">
      <w:pPr>
        <w:pStyle w:val="Footnote"/>
        <w:bidi/>
      </w:pPr>
      <w:r>
        <w:rPr>
          <w:rStyle w:val="ac"/>
          <w:rtl/>
        </w:rPr>
        <w:footnoteRef/>
      </w:r>
      <w:r>
        <w:rPr>
          <w:rtl/>
        </w:rPr>
        <w:t>[והעתיד כבר ידוע כלפי שמיא]. והחת"ס כת' דפשוטו הגדר דאיגלאי מילתא דקמי שמי' היה גלוי וידוע שחלק זה מעולם של זה הוא.</w:t>
      </w:r>
    </w:p>
  </w:footnote>
  <w:footnote w:id="78">
    <w:p w14:paraId="2711170C" w14:textId="77777777" w:rsidR="00A8648F" w:rsidRDefault="00000000" w:rsidP="00B46EB6">
      <w:pPr>
        <w:pStyle w:val="Footnote"/>
        <w:bidi/>
      </w:pPr>
      <w:r>
        <w:rPr>
          <w:rStyle w:val="ac"/>
          <w:rtl/>
        </w:rPr>
        <w:footnoteRef/>
      </w:r>
      <w:r>
        <w:rPr>
          <w:rtl/>
        </w:rPr>
        <w:t>וע"ע (בע"ב) דדעת תוס' בתמורה דיש אופן דמהני ברירה כה"ג.</w:t>
      </w:r>
    </w:p>
  </w:footnote>
  <w:footnote w:id="79">
    <w:p w14:paraId="55ADF8E1" w14:textId="77777777" w:rsidR="00A8648F" w:rsidRDefault="00000000" w:rsidP="00B46EB6">
      <w:pPr>
        <w:pStyle w:val="Footnote"/>
        <w:bidi/>
      </w:pPr>
      <w:r>
        <w:rPr>
          <w:rStyle w:val="ac"/>
          <w:rtl/>
        </w:rPr>
        <w:footnoteRef/>
      </w:r>
      <w:r>
        <w:rPr>
          <w:rtl/>
        </w:rPr>
        <w:t>אבל ליכא תקנה לזר לאכול. [ואילו לדעת תוס' יחזור ויפריש. וכ"כ ה</w:t>
      </w:r>
      <w:r>
        <w:rPr>
          <w:b/>
          <w:bCs/>
          <w:rtl/>
        </w:rPr>
        <w:t>רמב"ם</w:t>
      </w:r>
      <w:r>
        <w:rPr>
          <w:rtl/>
        </w:rPr>
        <w:t xml:space="preserve"> (מעשר ו א) דל"מ, אלא יפריש ואח"כ ישתה. וע' שערי חיים דביאר דברי הרמב"ם באופ"א].</w:t>
      </w:r>
    </w:p>
  </w:footnote>
  <w:footnote w:id="80">
    <w:p w14:paraId="0E31C18F" w14:textId="77777777" w:rsidR="00A8648F" w:rsidRDefault="00000000" w:rsidP="00B46EB6">
      <w:pPr>
        <w:pStyle w:val="Footnote"/>
        <w:bidi/>
      </w:pPr>
      <w:r>
        <w:rPr>
          <w:rStyle w:val="ac"/>
          <w:rtl/>
        </w:rPr>
        <w:footnoteRef/>
      </w:r>
      <w:r>
        <w:rPr>
          <w:rtl/>
        </w:rPr>
        <w:t>אך מפורש בברייתא (כו.) דהיכא דיבקע הנוד שותה טבלים [ולא אמרי' דתרומה וחולין מעורבים], כיון דלא הפריש לבסוף.</w:t>
      </w:r>
    </w:p>
  </w:footnote>
  <w:footnote w:id="81">
    <w:p w14:paraId="25DB3B0E" w14:textId="77777777" w:rsidR="00A8648F" w:rsidRDefault="00000000" w:rsidP="00B46EB6">
      <w:pPr>
        <w:pStyle w:val="Footnote"/>
        <w:bidi/>
      </w:pPr>
      <w:r>
        <w:rPr>
          <w:rStyle w:val="ac"/>
          <w:rtl/>
        </w:rPr>
        <w:footnoteRef/>
      </w:r>
      <w:r>
        <w:rPr>
          <w:rtl/>
        </w:rPr>
        <w:t xml:space="preserve">ועד"ז כת' </w:t>
      </w:r>
      <w:r>
        <w:rPr>
          <w:b/>
          <w:bCs/>
          <w:rtl/>
        </w:rPr>
        <w:t>רש"י</w:t>
      </w:r>
      <w:r>
        <w:rPr>
          <w:rtl/>
        </w:rPr>
        <w:t xml:space="preserve"> (זבחים ג. הנ"ל) דחיישינן שמא נתכוון לחברתה. [ויש לדחות דהיינו לגמ' דהתם דגרע מסתמא. וע' לעיל דסוגיין מבואר דלא הוה ספק].</w:t>
      </w:r>
    </w:p>
  </w:footnote>
  <w:footnote w:id="82">
    <w:p w14:paraId="66755316" w14:textId="77777777" w:rsidR="00A8648F" w:rsidRDefault="00000000" w:rsidP="00B46EB6">
      <w:pPr>
        <w:pStyle w:val="Footnote"/>
        <w:bidi/>
      </w:pPr>
      <w:r>
        <w:rPr>
          <w:rStyle w:val="ac"/>
          <w:rtl/>
        </w:rPr>
        <w:footnoteRef/>
      </w:r>
      <w:r>
        <w:rPr>
          <w:rtl/>
        </w:rPr>
        <w:t>וה</w:t>
      </w:r>
      <w:r>
        <w:rPr>
          <w:b/>
          <w:bCs/>
          <w:rtl/>
        </w:rPr>
        <w:t>קה"י</w:t>
      </w:r>
      <w:r>
        <w:rPr>
          <w:rtl/>
        </w:rPr>
        <w:t xml:space="preserve"> (יט א) כת' דלמ"ד דאין ברירה בדרבנן ס"ל דלא חל כלל. אבל לדידן דקי"ל דבדרבנן יש ברירה א"כ חל, אלא בדאורייתא הוה ספק.</w:t>
      </w:r>
    </w:p>
  </w:footnote>
  <w:footnote w:id="83">
    <w:p w14:paraId="3E016C60" w14:textId="77777777" w:rsidR="00A8648F" w:rsidRDefault="00000000" w:rsidP="00B46EB6">
      <w:pPr>
        <w:pStyle w:val="Footnote"/>
        <w:bidi/>
      </w:pPr>
      <w:r>
        <w:rPr>
          <w:rStyle w:val="ac"/>
          <w:rtl/>
        </w:rPr>
        <w:footnoteRef/>
      </w:r>
      <w:r>
        <w:rPr>
          <w:rtl/>
        </w:rPr>
        <w:t>ובסוגיא (שם) דהתנה דאם ירדו גשמים יהא רימון זו תרומה ע"ז, ואם לא ירד יהא זו תרומה ע"ז. אף דהיכא דירדו גשמים אמרי' דשמא לא היה עומד לכך שירדו גשמים, מ"מ גם הרמון הב' לא הוי תרומה, דהא סוף סוף ירדו גשמים, ולא נתקיים התנאי. דתרתי בעי. ולא סגי במה שהיה עומד שלא ירדו גשמים.</w:t>
      </w:r>
    </w:p>
  </w:footnote>
  <w:footnote w:id="84">
    <w:p w14:paraId="57A7829A" w14:textId="77777777" w:rsidR="00A8648F" w:rsidRDefault="00000000" w:rsidP="00B46EB6">
      <w:pPr>
        <w:pStyle w:val="Footnote"/>
        <w:bidi/>
      </w:pPr>
      <w:r>
        <w:rPr>
          <w:rStyle w:val="ac"/>
          <w:rtl/>
        </w:rPr>
        <w:footnoteRef/>
      </w:r>
      <w:r>
        <w:rPr>
          <w:rtl/>
        </w:rPr>
        <w:t>וב</w:t>
      </w:r>
      <w:r>
        <w:rPr>
          <w:b/>
          <w:bCs/>
          <w:rtl/>
        </w:rPr>
        <w:t>שו"ת עונג יו"ט</w:t>
      </w:r>
      <w:r>
        <w:rPr>
          <w:rtl/>
        </w:rPr>
        <w:t xml:space="preserve"> (קס בהג') כת' דהנותן גט שעה א' קודם מיתתו, פי' לפי השעה שראוי למות. אלא דפעמים משתנה בגזירה (ע' יבמות מט:). ולא ידעינן מתי היה ראוי למות. וביאר דר' יוסי לטעמיה דס"ל (ר"ה טז.) אדם נידון בכל יום שנאמר ותפקדנו לבקרים, ולא ידעינן אי הוה שעה סמוך למיתה ואח"כ נשתנה הגזירה. [ומש"ה בעינן ברירה]. ואילו לדעת ר' יהודה נחתם הדין ביוה"כ, א"כ ודאי דהשעה קודם המיתה היה עומד לכך, וחל הגט. [ומשמע מדבריו דלר' יהודה ל"צ לדין ברירה. וצ"ע דבסוגיין מבואר דלר' יהודה תלי בברירה].</w:t>
      </w:r>
    </w:p>
  </w:footnote>
  <w:footnote w:id="85">
    <w:p w14:paraId="504A4515" w14:textId="77777777" w:rsidR="00A8648F" w:rsidRDefault="00000000" w:rsidP="00B46EB6">
      <w:pPr>
        <w:pStyle w:val="Footnote"/>
        <w:bidi/>
      </w:pPr>
      <w:r>
        <w:rPr>
          <w:rStyle w:val="ac"/>
          <w:rtl/>
        </w:rPr>
        <w:footnoteRef/>
      </w:r>
      <w:r>
        <w:rPr>
          <w:rtl/>
        </w:rPr>
        <w:t>ו</w:t>
      </w:r>
      <w:r>
        <w:rPr>
          <w:b/>
          <w:bCs/>
          <w:rtl/>
        </w:rPr>
        <w:t>רע"א</w:t>
      </w:r>
      <w:r>
        <w:rPr>
          <w:rtl/>
        </w:rPr>
        <w:t xml:space="preserve"> (מערכה עירובין שם) הק' דבמקום שיש ספק דרבנן על ב' צדדים לא הקילו, דא"כ יבוא להתירו ממ"נ. וכתב דלדברי רש"י דלמ"ד אין ברירה הוא ספק, א"כ הוה צירוף ספק נוסף, ול"ש ממ"נ. ולדברי התוס' תי' דכיון דחז"ל קבעו דבדרבנן סמכינן אברירה, א"כ עי"ז נוצר דאין בזה קולא לכל צד.</w:t>
      </w:r>
    </w:p>
  </w:footnote>
  <w:footnote w:id="86">
    <w:p w14:paraId="4C490920" w14:textId="77777777" w:rsidR="00A8648F" w:rsidRDefault="00000000" w:rsidP="00B46EB6">
      <w:pPr>
        <w:pStyle w:val="Footnote"/>
        <w:bidi/>
      </w:pPr>
      <w:r>
        <w:rPr>
          <w:rStyle w:val="ac"/>
          <w:rtl/>
        </w:rPr>
        <w:footnoteRef/>
      </w:r>
      <w:r>
        <w:rPr>
          <w:rtl/>
        </w:rPr>
        <w:t>וחוששין לקידושי שני (הו' לעיל).</w:t>
      </w:r>
    </w:p>
  </w:footnote>
  <w:footnote w:id="87">
    <w:p w14:paraId="28EFE9F1" w14:textId="77777777" w:rsidR="00A8648F" w:rsidRDefault="00000000" w:rsidP="00B46EB6">
      <w:pPr>
        <w:pStyle w:val="Footnote"/>
        <w:bidi/>
      </w:pPr>
      <w:r>
        <w:rPr>
          <w:rStyle w:val="ac"/>
          <w:rtl/>
        </w:rPr>
        <w:footnoteRef/>
      </w:r>
      <w:r>
        <w:rPr>
          <w:rtl/>
        </w:rPr>
        <w:t>וה</w:t>
      </w:r>
      <w:r>
        <w:rPr>
          <w:b/>
          <w:bCs/>
          <w:rtl/>
        </w:rPr>
        <w:t>חזו"א</w:t>
      </w:r>
      <w:r>
        <w:rPr>
          <w:rtl/>
        </w:rPr>
        <w:t xml:space="preserve"> (טז ו) הביא כן מדברי </w:t>
      </w:r>
      <w:r>
        <w:rPr>
          <w:b/>
          <w:bCs/>
          <w:rtl/>
        </w:rPr>
        <w:t>תוס</w:t>
      </w:r>
      <w:r>
        <w:rPr>
          <w:rtl/>
        </w:rPr>
        <w:t>' (עירובין פב. ד"ה ש"מ) דהוה קולא דרבנן, אף דמדינא אין ברירה כלל [וכדעת היש"ש].</w:t>
      </w:r>
    </w:p>
  </w:footnote>
  <w:footnote w:id="88">
    <w:p w14:paraId="16EE89CF" w14:textId="77777777" w:rsidR="00A8648F" w:rsidRDefault="00000000" w:rsidP="00B46EB6">
      <w:pPr>
        <w:pStyle w:val="Footnote"/>
        <w:bidi/>
      </w:pPr>
      <w:r>
        <w:rPr>
          <w:rStyle w:val="ac"/>
          <w:rtl/>
        </w:rPr>
        <w:footnoteRef/>
      </w:r>
      <w:r>
        <w:rPr>
          <w:rtl/>
        </w:rPr>
        <w:t>אך ע"פ דברי הריטב"א י"ל דהודיעם מתחילה, ואח"כ הודיע להם שחוזר בו, ושיתכוון לשחוט על מי שיעלה ראשון. ומבטל דבריו בליבו. ואפ"ה כיון דהודיעום המינוי מעיקרא מהני.</w:t>
      </w:r>
    </w:p>
  </w:footnote>
  <w:footnote w:id="89">
    <w:p w14:paraId="58299A12" w14:textId="77777777" w:rsidR="00A8648F" w:rsidRDefault="00000000" w:rsidP="00B46EB6">
      <w:pPr>
        <w:pStyle w:val="Footnote"/>
        <w:bidi/>
      </w:pPr>
      <w:r>
        <w:rPr>
          <w:rStyle w:val="ac"/>
          <w:rtl/>
        </w:rPr>
        <w:footnoteRef/>
      </w:r>
      <w:r>
        <w:rPr>
          <w:rtl/>
        </w:rPr>
        <w:t>ומשמע דסוגיין ס"ל דשה לבית אבות דאורייתא. ועוד כת' ב</w:t>
      </w:r>
      <w:r>
        <w:rPr>
          <w:b/>
          <w:bCs/>
          <w:rtl/>
        </w:rPr>
        <w:t>הג' מים חיים</w:t>
      </w:r>
      <w:r>
        <w:rPr>
          <w:rtl/>
        </w:rPr>
        <w:t xml:space="preserve"> דסוגיין ניח"ל להעמיד ברייתא בבנים גדולים.</w:t>
      </w:r>
    </w:p>
  </w:footnote>
  <w:footnote w:id="90">
    <w:p w14:paraId="4F089681" w14:textId="77777777" w:rsidR="00A8648F" w:rsidRDefault="00000000" w:rsidP="00B46EB6">
      <w:pPr>
        <w:pStyle w:val="Footnote"/>
        <w:bidi/>
      </w:pPr>
      <w:r>
        <w:rPr>
          <w:rStyle w:val="ac"/>
          <w:rtl/>
        </w:rPr>
        <w:footnoteRef/>
      </w:r>
      <w:r>
        <w:rPr>
          <w:rtl/>
        </w:rPr>
        <w:t>ו</w:t>
      </w:r>
      <w:r>
        <w:rPr>
          <w:b/>
          <w:bCs/>
          <w:rtl/>
        </w:rPr>
        <w:t>תוס</w:t>
      </w:r>
      <w:r>
        <w:rPr>
          <w:rtl/>
        </w:rPr>
        <w:t>' (פסחים פט.) כת' דה"ק אי אמרת בשלמא דחשוב כאילו אמנינהו מעיקרא, דאי"צ מינוי, משום דשה לבית אבות לאו דאורייתא.</w:t>
      </w:r>
    </w:p>
  </w:footnote>
  <w:footnote w:id="91">
    <w:p w14:paraId="1782B745" w14:textId="77777777" w:rsidR="00A8648F" w:rsidRDefault="00000000" w:rsidP="00B46EB6">
      <w:pPr>
        <w:pStyle w:val="Footnote"/>
        <w:bidi/>
      </w:pPr>
      <w:r>
        <w:rPr>
          <w:rStyle w:val="ac"/>
          <w:rtl/>
        </w:rPr>
        <w:footnoteRef/>
      </w:r>
      <w:r>
        <w:rPr>
          <w:rtl/>
        </w:rPr>
        <w:t>וכיון דתלי בקביעה שלו נחשב ברירה. [אבל אילו יאמר ב' לוגין שיהיו בכלי פלוני למחר, כה"ג יחשב בדעת אחרים. אף שהוא יניחנו].</w:t>
      </w:r>
    </w:p>
  </w:footnote>
  <w:footnote w:id="92">
    <w:p w14:paraId="0CBD94D5" w14:textId="77777777" w:rsidR="00A8648F" w:rsidRDefault="00000000" w:rsidP="00B46EB6">
      <w:pPr>
        <w:pStyle w:val="Footnote"/>
        <w:bidi/>
      </w:pPr>
      <w:r>
        <w:rPr>
          <w:rStyle w:val="ac"/>
          <w:rtl/>
        </w:rPr>
        <w:footnoteRef/>
      </w:r>
      <w:r>
        <w:rPr>
          <w:rtl/>
        </w:rPr>
        <w:t>ו</w:t>
      </w:r>
      <w:r>
        <w:rPr>
          <w:b/>
          <w:bCs/>
          <w:rtl/>
        </w:rPr>
        <w:t>תוס'</w:t>
      </w:r>
      <w:r>
        <w:rPr>
          <w:rtl/>
        </w:rPr>
        <w:t xml:space="preserve"> (יומא נו:) כת' דשופרות חשיב כתולה בדעת עצמו, כיון דאין הקינין מתפרשות אלא בלקיחת בעלים או בעשיית כהן, ודעת כהן המקריב חשוב כמו היא עצמה.</w:t>
      </w:r>
    </w:p>
  </w:footnote>
  <w:footnote w:id="93">
    <w:p w14:paraId="60035CC9" w14:textId="77777777" w:rsidR="00A8648F" w:rsidRDefault="00000000" w:rsidP="00B46EB6">
      <w:pPr>
        <w:pStyle w:val="Footnote"/>
        <w:bidi/>
      </w:pPr>
      <w:r>
        <w:rPr>
          <w:rStyle w:val="ac"/>
          <w:rtl/>
        </w:rPr>
        <w:footnoteRef/>
      </w:r>
      <w:r>
        <w:rPr>
          <w:rtl/>
        </w:rPr>
        <w:t>אמנם תולה בדעת אחרים, אף שתלי ב'דעת', מ"מ נחשב דבר מסויים עתידי.</w:t>
      </w:r>
    </w:p>
  </w:footnote>
  <w:footnote w:id="94">
    <w:p w14:paraId="7C0B67B4" w14:textId="77777777" w:rsidR="00A8648F" w:rsidRDefault="00000000" w:rsidP="00B46EB6">
      <w:pPr>
        <w:pStyle w:val="Footnote"/>
        <w:bidi/>
      </w:pPr>
      <w:r>
        <w:rPr>
          <w:rStyle w:val="ac"/>
          <w:rtl/>
        </w:rPr>
        <w:footnoteRef/>
      </w:r>
      <w:r>
        <w:rPr>
          <w:rtl/>
        </w:rPr>
        <w:t>[אך רב משרשיא הו' בגמ' רק אח"כ].</w:t>
      </w:r>
    </w:p>
  </w:footnote>
  <w:footnote w:id="95">
    <w:p w14:paraId="5C9658AE" w14:textId="77777777" w:rsidR="00A8648F" w:rsidRDefault="00000000" w:rsidP="00B46EB6">
      <w:pPr>
        <w:pStyle w:val="Footnote"/>
        <w:bidi/>
      </w:pPr>
      <w:r>
        <w:rPr>
          <w:rStyle w:val="ac"/>
          <w:rtl/>
        </w:rPr>
        <w:footnoteRef/>
      </w:r>
      <w:r>
        <w:rPr>
          <w:rtl/>
        </w:rPr>
        <w:t>וכ"כ ב</w:t>
      </w:r>
      <w:r>
        <w:rPr>
          <w:b/>
          <w:bCs/>
          <w:rtl/>
        </w:rPr>
        <w:t>הג' מים חיים</w:t>
      </w:r>
      <w:r>
        <w:rPr>
          <w:rtl/>
        </w:rPr>
        <w:t xml:space="preserve"> ועוד אחרונים. וכ"מ בר"ן. [אך ברש"י לא משמע כן].</w:t>
      </w:r>
    </w:p>
  </w:footnote>
  <w:footnote w:id="96">
    <w:p w14:paraId="0ED4E175" w14:textId="77777777" w:rsidR="00A8648F" w:rsidRDefault="00000000" w:rsidP="00B46EB6">
      <w:pPr>
        <w:pStyle w:val="Footnote"/>
        <w:bidi/>
      </w:pPr>
      <w:r>
        <w:rPr>
          <w:rStyle w:val="ac"/>
          <w:rtl/>
        </w:rPr>
        <w:footnoteRef/>
      </w:r>
      <w:r>
        <w:rPr>
          <w:rtl/>
        </w:rPr>
        <w:t>וה</w:t>
      </w:r>
      <w:r>
        <w:rPr>
          <w:b/>
          <w:bCs/>
          <w:rtl/>
        </w:rPr>
        <w:t>או"ש</w:t>
      </w:r>
      <w:r>
        <w:rPr>
          <w:rtl/>
        </w:rPr>
        <w:t xml:space="preserve"> כת' דאילו אמר לסופר לכתוב לאיזה שירצה הסופר יחשב תולה בדעת אחרים.</w:t>
      </w:r>
    </w:p>
  </w:footnote>
  <w:footnote w:id="97">
    <w:p w14:paraId="17D9FB9B" w14:textId="77777777" w:rsidR="00A8648F" w:rsidRDefault="00000000" w:rsidP="00B46EB6">
      <w:pPr>
        <w:pStyle w:val="Footnote"/>
        <w:bidi/>
      </w:pPr>
      <w:r>
        <w:rPr>
          <w:rStyle w:val="ac"/>
          <w:rtl/>
        </w:rPr>
        <w:footnoteRef/>
      </w:r>
      <w:r>
        <w:rPr>
          <w:rtl/>
        </w:rPr>
        <w:t>ובין אם נאמר דכתיבה וחתימה מתורת שליחות או לא, הכוונה שע"פ הבעל יהיה כתוב הגט לשמה או חתום לשמה, ולכן בעי שיאמר הבעל לסופר כתוב ולעדים חתומו. והסופר הוה כמכונה ביד הבעל.</w:t>
      </w:r>
    </w:p>
  </w:footnote>
  <w:footnote w:id="98">
    <w:p w14:paraId="20962255" w14:textId="77777777" w:rsidR="00A8648F" w:rsidRDefault="00000000" w:rsidP="00B46EB6">
      <w:pPr>
        <w:pStyle w:val="Footnote"/>
        <w:bidi/>
      </w:pPr>
      <w:r>
        <w:rPr>
          <w:rStyle w:val="ac"/>
          <w:rtl/>
        </w:rPr>
        <w:footnoteRef/>
      </w:r>
      <w:r>
        <w:rPr>
          <w:rtl/>
        </w:rPr>
        <w:t>וכמ"ד דכותים גירי אמת. ותוס' כת' דאף למ"ד גירי אריות, מעיקרא לא גזרו על יינם.</w:t>
      </w:r>
    </w:p>
  </w:footnote>
  <w:footnote w:id="99">
    <w:p w14:paraId="3AAFD31F" w14:textId="77777777" w:rsidR="00A8648F" w:rsidRDefault="00000000" w:rsidP="00B46EB6">
      <w:pPr>
        <w:pStyle w:val="Footnote"/>
        <w:bidi/>
      </w:pPr>
      <w:r>
        <w:rPr>
          <w:rStyle w:val="ac"/>
          <w:rtl/>
        </w:rPr>
        <w:footnoteRef/>
      </w:r>
      <w:r>
        <w:rPr>
          <w:rtl/>
        </w:rPr>
        <w:t>וה</w:t>
      </w:r>
      <w:r>
        <w:rPr>
          <w:b/>
          <w:bCs/>
          <w:rtl/>
        </w:rPr>
        <w:t>מאירי</w:t>
      </w:r>
      <w:r>
        <w:rPr>
          <w:rtl/>
        </w:rPr>
        <w:t xml:space="preserve"> (כאן, עירובין לז. והרבה מקומות) כת' דבזה"ז גזרו על הכותי כגויים גמורים (כדאיתא חולין ו. דבימי האמוראים עשאום כגויים גמורים) אין נפק"מ לכל זה, אלא אתה למד ללוקח יין טבל גמור.</w:t>
      </w:r>
    </w:p>
    <w:p w14:paraId="0643279A" w14:textId="77777777" w:rsidR="00A8648F" w:rsidRDefault="00000000" w:rsidP="00B46EB6">
      <w:pPr>
        <w:pStyle w:val="Footnote"/>
        <w:bidi/>
      </w:pPr>
      <w:r>
        <w:rPr>
          <w:rtl/>
        </w:rPr>
        <w:tab/>
        <w:t>ומבואר כוונתו דפירות של כותי פטורים מתרו"מ, דאף לקולא עשאום כגוים [ע"ע חוו"ד קנט]. [ומשמע דס"ל דאף מדרבנן אין תרו"מ בפירות כותים, ודלא כראשונים דפירות עכו"ם חייב מדרבנן משום גזירת בעלי כיסין (מנחות סו:)].</w:t>
      </w:r>
    </w:p>
  </w:footnote>
  <w:footnote w:id="100">
    <w:p w14:paraId="59530288" w14:textId="77777777" w:rsidR="00A8648F" w:rsidRDefault="00000000" w:rsidP="00B46EB6">
      <w:pPr>
        <w:pStyle w:val="Footnote"/>
        <w:bidi/>
      </w:pPr>
      <w:r>
        <w:rPr>
          <w:rStyle w:val="ac"/>
          <w:rtl/>
        </w:rPr>
        <w:footnoteRef/>
      </w:r>
      <w:r>
        <w:rPr>
          <w:rtl/>
        </w:rPr>
        <w:t>תוס' (סוכה כג: ד"ה עשרה) דשמא הפרישו תרומה גדולה.</w:t>
      </w:r>
    </w:p>
  </w:footnote>
  <w:footnote w:id="101">
    <w:p w14:paraId="6094EF19" w14:textId="77777777" w:rsidR="00A8648F" w:rsidRDefault="00000000" w:rsidP="00B46EB6">
      <w:pPr>
        <w:pStyle w:val="Footnote"/>
        <w:bidi/>
      </w:pPr>
      <w:r>
        <w:rPr>
          <w:rStyle w:val="ac"/>
          <w:rtl/>
        </w:rPr>
        <w:footnoteRef/>
      </w:r>
      <w:r>
        <w:rPr>
          <w:rtl/>
        </w:rPr>
        <w:t>ואפשר דכוונת רש"י דיש לזה דין ודאי כיון דמוקמינן אחזקה. א"נ דהוה גדר חיוב ודאי, ולא חיוב דמאי.</w:t>
      </w:r>
    </w:p>
  </w:footnote>
  <w:footnote w:id="102">
    <w:p w14:paraId="4CA58E2A" w14:textId="77777777" w:rsidR="00A8648F" w:rsidRDefault="00000000" w:rsidP="00B46EB6">
      <w:pPr>
        <w:pStyle w:val="Footnote"/>
        <w:bidi/>
      </w:pPr>
      <w:r>
        <w:rPr>
          <w:rStyle w:val="ac"/>
          <w:rtl/>
        </w:rPr>
        <w:footnoteRef/>
      </w:r>
      <w:r>
        <w:rPr>
          <w:rtl/>
        </w:rPr>
        <w:t>וה</w:t>
      </w:r>
      <w:r>
        <w:rPr>
          <w:b/>
          <w:bCs/>
          <w:rtl/>
        </w:rPr>
        <w:t>תו"י</w:t>
      </w:r>
      <w:r>
        <w:rPr>
          <w:rtl/>
        </w:rPr>
        <w:t xml:space="preserve"> (יומא נו.) כת' דיעשה מידות קטנות. וכ"כ </w:t>
      </w:r>
      <w:r>
        <w:rPr>
          <w:b/>
          <w:bCs/>
          <w:rtl/>
        </w:rPr>
        <w:t>רש"י</w:t>
      </w:r>
      <w:r>
        <w:rPr>
          <w:rtl/>
        </w:rPr>
        <w:t xml:space="preserve"> (מעילה כב.) שעושה ממה שנשתייר ק' מדות, ומפריש י' למעשר ראשון וכו'.</w:t>
      </w:r>
    </w:p>
  </w:footnote>
  <w:footnote w:id="103">
    <w:p w14:paraId="064BB34F" w14:textId="77777777" w:rsidR="00A8648F" w:rsidRDefault="00000000" w:rsidP="00B46EB6">
      <w:pPr>
        <w:pStyle w:val="Footnote"/>
        <w:bidi/>
      </w:pPr>
      <w:r>
        <w:rPr>
          <w:rStyle w:val="ac"/>
          <w:rtl/>
        </w:rPr>
        <w:footnoteRef/>
      </w:r>
      <w:r>
        <w:rPr>
          <w:rtl/>
        </w:rPr>
        <w:t>ותוס' (סוכה) כת' דגם זה לא יתכן כלל. [ולא פירשו].</w:t>
      </w:r>
    </w:p>
  </w:footnote>
  <w:footnote w:id="104">
    <w:p w14:paraId="212A8D35" w14:textId="77777777" w:rsidR="00A8648F" w:rsidRDefault="00000000" w:rsidP="00B46EB6">
      <w:pPr>
        <w:pStyle w:val="Footnote"/>
        <w:bidi/>
      </w:pPr>
      <w:r>
        <w:rPr>
          <w:rStyle w:val="ac"/>
          <w:rtl/>
        </w:rPr>
        <w:footnoteRef/>
      </w:r>
      <w:r>
        <w:rPr>
          <w:rtl/>
        </w:rPr>
        <w:t>וה</w:t>
      </w:r>
      <w:r>
        <w:rPr>
          <w:b/>
          <w:bCs/>
          <w:rtl/>
        </w:rPr>
        <w:t>רמב"ן</w:t>
      </w:r>
      <w:r>
        <w:rPr>
          <w:rtl/>
        </w:rPr>
        <w:t xml:space="preserve"> הק' דא"כ הוה מרבה במעשרות. ותי' דאמר שיהא מעשר לפי חשבון.</w:t>
      </w:r>
    </w:p>
  </w:footnote>
  <w:footnote w:id="105">
    <w:p w14:paraId="7877E3DF" w14:textId="77777777" w:rsidR="00A8648F" w:rsidRDefault="00000000" w:rsidP="00B46EB6">
      <w:pPr>
        <w:pStyle w:val="Footnote"/>
        <w:bidi/>
      </w:pPr>
      <w:r>
        <w:rPr>
          <w:rStyle w:val="ac"/>
          <w:rtl/>
        </w:rPr>
        <w:footnoteRef/>
      </w:r>
      <w:r>
        <w:rPr>
          <w:rtl/>
        </w:rPr>
        <w:t xml:space="preserve">וכמ"ש </w:t>
      </w:r>
      <w:r>
        <w:rPr>
          <w:b/>
          <w:bCs/>
          <w:rtl/>
        </w:rPr>
        <w:t>תוס</w:t>
      </w:r>
      <w:r>
        <w:rPr>
          <w:rtl/>
        </w:rPr>
        <w:t>' (סוכה לה., פסחים לח.) דאתרוג של טבל לא נחשב 'לכם', כיון דיש בו חלק כהן ולוי.</w:t>
      </w:r>
    </w:p>
  </w:footnote>
  <w:footnote w:id="106">
    <w:p w14:paraId="2A6DD601" w14:textId="77777777" w:rsidR="00A8648F" w:rsidRDefault="00000000" w:rsidP="00B46EB6">
      <w:pPr>
        <w:pStyle w:val="Footnote"/>
        <w:bidi/>
      </w:pPr>
      <w:r>
        <w:rPr>
          <w:rStyle w:val="ac"/>
          <w:rtl/>
        </w:rPr>
        <w:footnoteRef/>
      </w:r>
      <w:r>
        <w:rPr>
          <w:rtl/>
        </w:rPr>
        <w:t>ועוד מבואר (נדרים פה. וקידושין נח.) דהנגזל אינו יכול לתבוע את הגזלן דמי התרומה שבה [אלא משום טובת הנאה ממון]. וה</w:t>
      </w:r>
      <w:r>
        <w:rPr>
          <w:b/>
          <w:bCs/>
          <w:rtl/>
        </w:rPr>
        <w:t>אחרונים</w:t>
      </w:r>
      <w:r>
        <w:rPr>
          <w:rtl/>
        </w:rPr>
        <w:t xml:space="preserve"> (מנחת ברוך צו) דנו אי תלי בנידון מתנות שלא הורמו כמי שהורמו.</w:t>
      </w:r>
    </w:p>
  </w:footnote>
  <w:footnote w:id="107">
    <w:p w14:paraId="52B79EBB" w14:textId="77777777" w:rsidR="00A8648F" w:rsidRDefault="00000000" w:rsidP="00B46EB6">
      <w:pPr>
        <w:pStyle w:val="Footnote"/>
        <w:bidi/>
      </w:pPr>
      <w:r>
        <w:rPr>
          <w:rStyle w:val="ac"/>
          <w:rtl/>
        </w:rPr>
        <w:footnoteRef/>
      </w:r>
      <w:r>
        <w:rPr>
          <w:rtl/>
        </w:rPr>
        <w:t>ו</w:t>
      </w:r>
      <w:r>
        <w:rPr>
          <w:b/>
          <w:bCs/>
          <w:rtl/>
        </w:rPr>
        <w:t>תוס'</w:t>
      </w:r>
      <w:r>
        <w:rPr>
          <w:rtl/>
        </w:rPr>
        <w:t xml:space="preserve"> (בכ"מ) הביאו דהוה ברייתא (תוספתא דמאי ח). ובמשנה (דמאי ז ד) הובא רק דברי ר"מ דמהני מה שאני עתיד להפריש.</w:t>
      </w:r>
    </w:p>
    <w:p w14:paraId="695158E1" w14:textId="77777777" w:rsidR="00A8648F" w:rsidRDefault="00000000" w:rsidP="00B46EB6">
      <w:pPr>
        <w:pStyle w:val="Footnote"/>
        <w:bidi/>
      </w:pPr>
      <w:r>
        <w:rPr>
          <w:rtl/>
        </w:rPr>
        <w:tab/>
        <w:t>ועולא (עירובין לז.) דחה דזוגי קתני, ור' יהודה ס"ל כר' מאיר דיש ברירה. [ודלא כסוגיין].</w:t>
      </w:r>
    </w:p>
  </w:footnote>
  <w:footnote w:id="108">
    <w:p w14:paraId="70CB8D9F" w14:textId="77777777" w:rsidR="00A8648F" w:rsidRDefault="00000000" w:rsidP="00B46EB6">
      <w:pPr>
        <w:pStyle w:val="Footnote"/>
        <w:bidi/>
      </w:pPr>
      <w:r>
        <w:rPr>
          <w:rStyle w:val="ac"/>
          <w:rtl/>
        </w:rPr>
        <w:footnoteRef/>
      </w:r>
      <w:r>
        <w:rPr>
          <w:rtl/>
        </w:rPr>
        <w:t>והגמ' (ב"ק סט:) הביאה מכאן דר' יהודה ל"ל ברירה. וכן הביא ר' יוחנן (עירובין לז.) דשמעי' לר' יהודה דל"ל ברירה. וכ"ה מסקנת הגמ' (סוכה כד.). והגמ' (חולין יד.) הביאה מכאן דר' יהודה ל"ל ברירה, ודוחה התם כדקתני שמא יבקע הנוד.</w:t>
      </w:r>
    </w:p>
  </w:footnote>
  <w:footnote w:id="109">
    <w:p w14:paraId="4C04FD74" w14:textId="77777777" w:rsidR="00A8648F" w:rsidRDefault="00000000" w:rsidP="00B46EB6">
      <w:pPr>
        <w:pStyle w:val="Footnote"/>
        <w:bidi/>
      </w:pPr>
      <w:r>
        <w:rPr>
          <w:rStyle w:val="ac"/>
          <w:rtl/>
        </w:rPr>
        <w:footnoteRef/>
      </w:r>
      <w:r>
        <w:rPr>
          <w:rtl/>
        </w:rPr>
        <w:t>וה</w:t>
      </w:r>
      <w:r>
        <w:rPr>
          <w:b/>
          <w:bCs/>
          <w:rtl/>
        </w:rPr>
        <w:t>פוסקים</w:t>
      </w:r>
      <w:r>
        <w:rPr>
          <w:rtl/>
        </w:rPr>
        <w:t xml:space="preserve"> דנו אי כוונת הרמב"ם אף בתרומות בזה"ז דרבנן, דמ"מ עיקרו דאורייתא. [וה</w:t>
      </w:r>
      <w:r>
        <w:rPr>
          <w:b/>
          <w:bCs/>
          <w:rtl/>
        </w:rPr>
        <w:t>רמב"ם</w:t>
      </w:r>
      <w:r>
        <w:rPr>
          <w:rtl/>
        </w:rPr>
        <w:t xml:space="preserve"> (תרומות א כא) כת' דבסוריא מהני ברירה בשותפות עכו"ם לברר את חלק הישראל].</w:t>
      </w:r>
    </w:p>
  </w:footnote>
  <w:footnote w:id="110">
    <w:p w14:paraId="767C2C2B" w14:textId="77777777" w:rsidR="00A8648F" w:rsidRDefault="00000000" w:rsidP="00B46EB6">
      <w:pPr>
        <w:pStyle w:val="Footnote"/>
        <w:bidi/>
      </w:pPr>
      <w:r>
        <w:rPr>
          <w:rStyle w:val="ac"/>
          <w:rtl/>
        </w:rPr>
        <w:footnoteRef/>
      </w:r>
      <w:r>
        <w:rPr>
          <w:rtl/>
        </w:rPr>
        <w:t>וה</w:t>
      </w:r>
      <w:r>
        <w:rPr>
          <w:b/>
          <w:bCs/>
          <w:rtl/>
        </w:rPr>
        <w:t>דרך אמונה</w:t>
      </w:r>
      <w:r>
        <w:rPr>
          <w:rtl/>
        </w:rPr>
        <w:t xml:space="preserve"> (שם ח) דייק דפירות של כותים הוה רק ספק טבל, ומבואר דאף ספק מעושר אין ברירה.</w:t>
      </w:r>
    </w:p>
  </w:footnote>
  <w:footnote w:id="111">
    <w:p w14:paraId="14B77671" w14:textId="77777777" w:rsidR="00A8648F" w:rsidRDefault="00000000" w:rsidP="00B46EB6">
      <w:pPr>
        <w:pStyle w:val="Footnote"/>
        <w:bidi/>
      </w:pPr>
      <w:r>
        <w:rPr>
          <w:rStyle w:val="ac"/>
          <w:rtl/>
        </w:rPr>
        <w:footnoteRef/>
      </w:r>
      <w:r>
        <w:rPr>
          <w:rtl/>
        </w:rPr>
        <w:t>וה</w:t>
      </w:r>
      <w:r>
        <w:rPr>
          <w:b/>
          <w:bCs/>
          <w:rtl/>
        </w:rPr>
        <w:t>גמ'</w:t>
      </w:r>
      <w:r>
        <w:rPr>
          <w:rtl/>
        </w:rPr>
        <w:t xml:space="preserve"> (סוכה כג:) הביאה דלפ"ז נח' התנאים אי חיישינן לבקיעת הנוד, והק' דנח' להיפך, דר' מאיר חייש למיתה ור' יהודה לא חייש. והגמ' תי' לר' מאיר בנוד אפשר דמסר לשומר. ור' יהודה משום ברירה.</w:t>
      </w:r>
    </w:p>
  </w:footnote>
  <w:footnote w:id="112">
    <w:p w14:paraId="5D479A9A" w14:textId="77777777" w:rsidR="00A8648F" w:rsidRDefault="00000000" w:rsidP="00B46EB6">
      <w:pPr>
        <w:pStyle w:val="Footnote"/>
        <w:bidi/>
      </w:pPr>
      <w:r>
        <w:rPr>
          <w:rStyle w:val="ac"/>
          <w:rtl/>
        </w:rPr>
        <w:footnoteRef/>
      </w:r>
      <w:r>
        <w:rPr>
          <w:rtl/>
        </w:rPr>
        <w:t>[ונח' התנאים תרומות ג ה בכמה אופנים אי חשיב שיריה נכרין].</w:t>
      </w:r>
    </w:p>
  </w:footnote>
  <w:footnote w:id="113">
    <w:p w14:paraId="1F02DFB6" w14:textId="77777777" w:rsidR="00A8648F" w:rsidRDefault="00000000" w:rsidP="00B46EB6">
      <w:pPr>
        <w:pStyle w:val="Footnote"/>
        <w:bidi/>
      </w:pPr>
      <w:r>
        <w:rPr>
          <w:rStyle w:val="ac"/>
          <w:rtl/>
        </w:rPr>
        <w:footnoteRef/>
      </w:r>
      <w:r>
        <w:rPr>
          <w:rtl/>
        </w:rPr>
        <w:t>וכן לשאר סוגיות כל האמוראים מודו בזה.</w:t>
      </w:r>
    </w:p>
  </w:footnote>
  <w:footnote w:id="114">
    <w:p w14:paraId="4C4D13D2" w14:textId="77777777" w:rsidR="00A8648F" w:rsidRDefault="00000000" w:rsidP="00B46EB6">
      <w:pPr>
        <w:pStyle w:val="Footnote"/>
        <w:bidi/>
      </w:pPr>
      <w:r>
        <w:rPr>
          <w:rStyle w:val="ac"/>
          <w:rtl/>
        </w:rPr>
        <w:footnoteRef/>
      </w:r>
      <w:r>
        <w:rPr>
          <w:rtl/>
        </w:rPr>
        <w:t>וה</w:t>
      </w:r>
      <w:r>
        <w:rPr>
          <w:b/>
          <w:bCs/>
          <w:rtl/>
        </w:rPr>
        <w:t>רשב"א</w:t>
      </w:r>
      <w:r>
        <w:rPr>
          <w:rtl/>
        </w:rPr>
        <w:t xml:space="preserve"> (חולין) הק' דבגמ' עירובין לא משמע כן. וכת' דמ"מ י"ל דבמסקנא זה הטעם.</w:t>
      </w:r>
    </w:p>
  </w:footnote>
  <w:footnote w:id="115">
    <w:p w14:paraId="43FE3CCD" w14:textId="77777777" w:rsidR="00A8648F" w:rsidRDefault="00000000" w:rsidP="00B46EB6">
      <w:pPr>
        <w:pStyle w:val="Footnote"/>
        <w:bidi/>
      </w:pPr>
      <w:r>
        <w:rPr>
          <w:rStyle w:val="ac"/>
          <w:rtl/>
        </w:rPr>
        <w:footnoteRef/>
      </w:r>
      <w:r>
        <w:rPr>
          <w:rtl/>
        </w:rPr>
        <w:t>וכיון שאמר שאני עתיד להפריש ל"צ לומר לצפונו או לדרומו, שכשהוא מפרישו הוברר הדבר למפרע שעל מה שהפריש חל המעשר.</w:t>
      </w:r>
    </w:p>
  </w:footnote>
  <w:footnote w:id="116">
    <w:p w14:paraId="0B6F5254" w14:textId="77777777" w:rsidR="00A8648F" w:rsidRDefault="00000000" w:rsidP="00B46EB6">
      <w:pPr>
        <w:pStyle w:val="Footnote"/>
        <w:bidi/>
      </w:pPr>
      <w:r>
        <w:rPr>
          <w:rStyle w:val="ac"/>
          <w:rtl/>
        </w:rPr>
        <w:footnoteRef/>
      </w:r>
      <w:r>
        <w:rPr>
          <w:rtl/>
        </w:rPr>
        <w:t>ולפ"ז אף בסוגיין ע"י ברירה מהני רק להתיר שתייתו, ועדיין לא נגמר שם תרומה עד שיפרישנו.</w:t>
      </w:r>
    </w:p>
  </w:footnote>
  <w:footnote w:id="117">
    <w:p w14:paraId="48B6096D" w14:textId="77777777" w:rsidR="00A8648F" w:rsidRDefault="00000000" w:rsidP="00B46EB6">
      <w:pPr>
        <w:pStyle w:val="Footnote"/>
        <w:bidi/>
      </w:pPr>
      <w:r>
        <w:rPr>
          <w:rStyle w:val="ac"/>
          <w:rtl/>
        </w:rPr>
        <w:footnoteRef/>
      </w:r>
      <w:r>
        <w:rPr>
          <w:rtl/>
        </w:rPr>
        <w:t>וה</w:t>
      </w:r>
      <w:r>
        <w:rPr>
          <w:b/>
          <w:bCs/>
          <w:rtl/>
        </w:rPr>
        <w:t>רמב"ן</w:t>
      </w:r>
      <w:r>
        <w:rPr>
          <w:rtl/>
        </w:rPr>
        <w:t xml:space="preserve"> (חולין יד.) הוסיף דהכא הוה לח, ואי אפשר לומר צפונו או דרומו שהרי הכל מעורב, ואם היה קורא שם מעתה היה אסור להסתפק ממנה כלל. וכדאי' ב</w:t>
      </w:r>
      <w:r>
        <w:rPr>
          <w:b/>
          <w:bCs/>
          <w:rtl/>
        </w:rPr>
        <w:t>תוספתא</w:t>
      </w:r>
      <w:r>
        <w:rPr>
          <w:rtl/>
        </w:rPr>
        <w:t xml:space="preserve"> (דמאי ח) חבית של יין או של שמן או של טבל וקרא לה שם מפיה לא ישתה משוליה, שהמשקה מעורב. [וצ"ב אמאי לא יוכל לפדותו את המעש"ש בכל מקום שהוא]. [ועוד דנו דהיכא דעושה הכל בדיבור א', שחל ההפרשה בסוף הדיבור והפדיון כאחת. א"כ אף בלח חל מיד, ואינו מתערב].</w:t>
      </w:r>
    </w:p>
  </w:footnote>
  <w:footnote w:id="118">
    <w:p w14:paraId="0A947B2F" w14:textId="77777777" w:rsidR="00A8648F" w:rsidRDefault="00000000" w:rsidP="00B46EB6">
      <w:pPr>
        <w:pStyle w:val="Footnote"/>
        <w:bidi/>
      </w:pPr>
      <w:r>
        <w:rPr>
          <w:rStyle w:val="ac"/>
          <w:rtl/>
        </w:rPr>
        <w:footnoteRef/>
      </w:r>
      <w:r>
        <w:rPr>
          <w:rtl/>
        </w:rPr>
        <w:t>וה</w:t>
      </w:r>
      <w:r>
        <w:rPr>
          <w:b/>
          <w:bCs/>
          <w:rtl/>
        </w:rPr>
        <w:t>ר"ש</w:t>
      </w:r>
      <w:r>
        <w:rPr>
          <w:rtl/>
        </w:rPr>
        <w:t xml:space="preserve"> ביאר דאם היה שותה בלא הפרשה נמצא שותה טבלים למפרע כמו אם יבקע הנוד דשאני עתיד להפריש אכולהו.</w:t>
      </w:r>
    </w:p>
  </w:footnote>
  <w:footnote w:id="119">
    <w:p w14:paraId="7D4672B7" w14:textId="77777777" w:rsidR="00A8648F" w:rsidRDefault="00000000" w:rsidP="00B46EB6">
      <w:pPr>
        <w:pStyle w:val="Footnote"/>
        <w:bidi/>
      </w:pPr>
      <w:r>
        <w:rPr>
          <w:rStyle w:val="ac"/>
          <w:rtl/>
        </w:rPr>
        <w:footnoteRef/>
      </w:r>
      <w:r>
        <w:rPr>
          <w:rtl/>
        </w:rPr>
        <w:t>ויל"ד בכוונת רש"י אי חיישינן שמא יבקע הנוד או שמא ישכח ולא יפריש. או אף בלאו הכי סמכי' אברירה רק בדיעבד, ולכתחילה אין להכניס עצמו לדין ברירה.</w:t>
      </w:r>
    </w:p>
  </w:footnote>
  <w:footnote w:id="120">
    <w:p w14:paraId="12ABE2F9" w14:textId="77777777" w:rsidR="00A8648F" w:rsidRDefault="00000000" w:rsidP="00B46EB6">
      <w:pPr>
        <w:pStyle w:val="Footnote"/>
        <w:bidi/>
      </w:pPr>
      <w:r>
        <w:rPr>
          <w:rStyle w:val="ac"/>
          <w:rtl/>
        </w:rPr>
        <w:footnoteRef/>
      </w:r>
      <w:r>
        <w:rPr>
          <w:rtl/>
        </w:rPr>
        <w:t>וה</w:t>
      </w:r>
      <w:r>
        <w:rPr>
          <w:b/>
          <w:bCs/>
          <w:rtl/>
        </w:rPr>
        <w:t>קצות</w:t>
      </w:r>
      <w:r>
        <w:rPr>
          <w:rtl/>
        </w:rPr>
        <w:t xml:space="preserve"> (הו' שם) השיב לו דמהני מעכשיו בדבר שלא בא לעולם לענין שאם נקרע השטר, א"כ התחיל הקנין ממש שלא יוכל לחזור. {ודברי הקצות תמוהים, דאף ד'מעשה הקנין' חל, מ"מ לא הותר הטבל, דבעינן לזה חלות הקנין. ועוד ילה"ק דהאחרונים נקטו דבדבר הבא לעולם [ובסוגיין בא לעולם אלא שאינו מברר דבריו] אמרי' דאם נגמר מעשה הקנין ע"כ חל [דאל"כ אין חסרון כלתה קנינו לעולם]}.</w:t>
      </w:r>
    </w:p>
  </w:footnote>
  <w:footnote w:id="121">
    <w:p w14:paraId="672F341C" w14:textId="77777777" w:rsidR="00A8648F" w:rsidRDefault="00000000" w:rsidP="00B46EB6">
      <w:pPr>
        <w:pStyle w:val="Footnote"/>
        <w:bidi/>
      </w:pPr>
      <w:r>
        <w:rPr>
          <w:rStyle w:val="ac"/>
          <w:rtl/>
        </w:rPr>
        <w:footnoteRef/>
      </w:r>
      <w:r>
        <w:rPr>
          <w:rtl/>
        </w:rPr>
        <w:t>וה</w:t>
      </w:r>
      <w:r>
        <w:rPr>
          <w:b/>
          <w:bCs/>
          <w:rtl/>
        </w:rPr>
        <w:t>ריטב"א</w:t>
      </w:r>
      <w:r>
        <w:rPr>
          <w:rtl/>
        </w:rPr>
        <w:t xml:space="preserve"> בסוגיין האריך דעיקר הברירה הוא כשמתנה אם יהא כך, ואותו הברירה חל מעכשיו. ומיהו יש ברירה אחרת כגון שלקחו בעירוב, ולא התנו מתחילה. אלא מדין ברירה אמרי' שהוברר. וכת' דאף זה תליא במח' של ברירה. [ולכאורה משמע דהוה גדר מחודש].</w:t>
      </w:r>
    </w:p>
  </w:footnote>
  <w:footnote w:id="122">
    <w:p w14:paraId="18EF0538" w14:textId="77777777" w:rsidR="00A8648F" w:rsidRDefault="00000000" w:rsidP="00B46EB6">
      <w:pPr>
        <w:pStyle w:val="Footnote"/>
        <w:bidi/>
      </w:pPr>
      <w:r>
        <w:rPr>
          <w:rStyle w:val="ac"/>
          <w:rtl/>
        </w:rPr>
        <w:footnoteRef/>
      </w:r>
      <w:r>
        <w:rPr>
          <w:rtl/>
        </w:rPr>
        <w:t>לאחר זמן.</w:t>
      </w:r>
    </w:p>
  </w:footnote>
  <w:footnote w:id="123">
    <w:p w14:paraId="24A7F02A" w14:textId="77777777" w:rsidR="00A8648F" w:rsidRDefault="00000000" w:rsidP="00B46EB6">
      <w:pPr>
        <w:pStyle w:val="Footnote"/>
        <w:bidi/>
      </w:pPr>
      <w:r>
        <w:rPr>
          <w:rStyle w:val="ac"/>
          <w:rtl/>
        </w:rPr>
        <w:footnoteRef/>
      </w:r>
      <w:r>
        <w:rPr>
          <w:rtl/>
        </w:rPr>
        <w:t>ויש ראשונים דמשמע דעד"ז ברירה דשותפין (נדרים מה:, ב"ק נא:) דלראב"י זה נכנס לתוך שלו. דעי"ז מתייחד מכאן ולהבא שזהו חלקו. [והראשונים שם האריכו בזה בכמה אופנים, ע' ראב"ד שם].</w:t>
      </w:r>
    </w:p>
  </w:footnote>
  <w:footnote w:id="124">
    <w:p w14:paraId="59B54549" w14:textId="77777777" w:rsidR="00A8648F" w:rsidRDefault="00000000" w:rsidP="00B46EB6">
      <w:pPr>
        <w:pStyle w:val="Footnote"/>
        <w:bidi/>
      </w:pPr>
      <w:r>
        <w:rPr>
          <w:rStyle w:val="ac"/>
          <w:rtl/>
        </w:rPr>
        <w:footnoteRef/>
      </w:r>
      <w:r>
        <w:rPr>
          <w:rtl/>
        </w:rPr>
        <w:t>וע' היטב תו"י (יומא נו. הודפס נח.).</w:t>
      </w:r>
    </w:p>
  </w:footnote>
  <w:footnote w:id="125">
    <w:p w14:paraId="1A2FED0B" w14:textId="77777777" w:rsidR="00A8648F" w:rsidRDefault="00000000" w:rsidP="00B46EB6">
      <w:pPr>
        <w:pStyle w:val="Footnote"/>
        <w:bidi/>
      </w:pPr>
      <w:r>
        <w:rPr>
          <w:rStyle w:val="ac"/>
          <w:rtl/>
        </w:rPr>
        <w:footnoteRef/>
      </w:r>
      <w:r>
        <w:rPr>
          <w:rtl/>
        </w:rPr>
        <w:t>וכה"ק ה</w:t>
      </w:r>
      <w:r>
        <w:rPr>
          <w:b/>
          <w:bCs/>
          <w:rtl/>
        </w:rPr>
        <w:t>גר"ח</w:t>
      </w:r>
      <w:r>
        <w:rPr>
          <w:rtl/>
        </w:rPr>
        <w:t xml:space="preserve"> (שכנים ב) דברור דכל אחד יש לו כח ירושה על כל מקצת ומקצת, ואיך נימא דכח ירושתו של זה היינו רק על אותו חלק שנטל. ותי' דגדר ברירה דלאחר שנוטל חלקו, אמרי' דנוטלו מדין ירושה. [וצ"ב הגדר]. וביאר דמש"ה אף למ"ד ברירה בעי' חלוקה וקנין.</w:t>
      </w:r>
    </w:p>
    <w:p w14:paraId="3BA58B93" w14:textId="77777777" w:rsidR="00A8648F" w:rsidRDefault="00000000" w:rsidP="00B46EB6">
      <w:pPr>
        <w:pStyle w:val="Footnote"/>
        <w:bidi/>
      </w:pPr>
      <w:r>
        <w:rPr>
          <w:rtl/>
        </w:rPr>
        <w:tab/>
        <w:t>וה</w:t>
      </w:r>
      <w:r>
        <w:rPr>
          <w:b/>
          <w:bCs/>
          <w:rtl/>
        </w:rPr>
        <w:t>קוב"ש</w:t>
      </w:r>
      <w:r>
        <w:rPr>
          <w:rtl/>
        </w:rPr>
        <w:t xml:space="preserve"> (ביצה לז) הביא דהוה גדר ברירה מחודש [ע"ד תוס' תמורה]. וע' קה"י (יומא טז).</w:t>
      </w:r>
    </w:p>
  </w:footnote>
  <w:footnote w:id="126">
    <w:p w14:paraId="58E8524E" w14:textId="77777777" w:rsidR="00A8648F" w:rsidRDefault="00000000" w:rsidP="00B46EB6">
      <w:pPr>
        <w:pStyle w:val="Footnote"/>
        <w:bidi/>
      </w:pPr>
      <w:r>
        <w:rPr>
          <w:rStyle w:val="ac"/>
          <w:rtl/>
        </w:rPr>
        <w:footnoteRef/>
      </w:r>
      <w:r>
        <w:rPr>
          <w:rtl/>
        </w:rPr>
        <w:t>ויש לו כח בדיבורו לייחד מה כנגד מה.</w:t>
      </w:r>
    </w:p>
  </w:footnote>
  <w:footnote w:id="127">
    <w:p w14:paraId="63AA543F" w14:textId="77777777" w:rsidR="00A8648F" w:rsidRDefault="00000000" w:rsidP="00B46EB6">
      <w:pPr>
        <w:pStyle w:val="Footnote"/>
        <w:bidi/>
      </w:pPr>
      <w:r>
        <w:rPr>
          <w:rStyle w:val="ac"/>
          <w:rtl/>
        </w:rPr>
        <w:footnoteRef/>
      </w:r>
      <w:r>
        <w:rPr>
          <w:rtl/>
        </w:rPr>
        <w:t xml:space="preserve">וכן תמהו </w:t>
      </w:r>
      <w:r>
        <w:rPr>
          <w:b/>
          <w:bCs/>
          <w:rtl/>
        </w:rPr>
        <w:t xml:space="preserve">תוס' </w:t>
      </w:r>
      <w:r>
        <w:rPr>
          <w:rtl/>
        </w:rPr>
        <w:t>(סוטה יח. ד"ה חזר) דהאריכו לדון דמהני ברירה לחלק [ואף כשלא התנה מתחילה], ואף היכא דהוכר כל א' בפנ"ע. ותוס' תמהו דא"כ כל תערובת בעולם יחזור ויחלק משום ברירה. ועוה"ק [דבגמ' בסוטה שם] איירי בדבר לח, וקי"ל בילה [ומעורב בשווה בתורת ודאי, והאיך יוכל לברר חלק]. [ותוס' ביארו את הסוגיא שם באופ"א. וע"ע ריטב"א כו.].</w:t>
      </w:r>
    </w:p>
    <w:p w14:paraId="186EF3E5" w14:textId="77777777" w:rsidR="00A8648F" w:rsidRDefault="00000000" w:rsidP="00B46EB6">
      <w:pPr>
        <w:pStyle w:val="Footnote"/>
        <w:bidi/>
      </w:pPr>
      <w:r>
        <w:rPr>
          <w:rtl/>
        </w:rPr>
        <w:tab/>
        <w:t>ומשמע מתוס' דהק' רק משום דהוכר כל א' בפנ"ע, אבל היכא דלא הוברר מעולם, וכב' לוגין ושאר ברירות דסוגיין שפיר מהני. [ומשמע דאף בסוגיין מהני משום שמברר מכאן ולהבא].</w:t>
      </w:r>
    </w:p>
  </w:footnote>
  <w:footnote w:id="128">
    <w:p w14:paraId="738F4718" w14:textId="77777777" w:rsidR="00A8648F" w:rsidRDefault="00000000" w:rsidP="00B46EB6">
      <w:pPr>
        <w:pStyle w:val="Footnote"/>
        <w:bidi/>
      </w:pPr>
      <w:r>
        <w:rPr>
          <w:rStyle w:val="ac"/>
          <w:rtl/>
        </w:rPr>
        <w:footnoteRef/>
      </w:r>
      <w:r>
        <w:rPr>
          <w:rtl/>
        </w:rPr>
        <w:t>דומיא דמעות קיני חטאות, דבשעה שמת בעל המעות היה בתערובת, ואף דמעיקרא כל א' הביא מעותיו מבוררין בפנ"ע (וכן הוכיח ה</w:t>
      </w:r>
      <w:r>
        <w:rPr>
          <w:b/>
          <w:bCs/>
          <w:rtl/>
        </w:rPr>
        <w:t>חזו"א</w:t>
      </w:r>
      <w:r>
        <w:rPr>
          <w:rtl/>
        </w:rPr>
        <w:t xml:space="preserve"> בס' קובץ ענינים). [אך תוס' בסוטה נקטו דמעות קינים נחשב דהוכר מתחילה, אף דהוכר קודם שנולד בהם צד איסור. ותוס' לא תי' א"כ האיך מהני ברירה התם].</w:t>
      </w:r>
    </w:p>
  </w:footnote>
  <w:footnote w:id="129">
    <w:p w14:paraId="5AA758AE" w14:textId="77777777" w:rsidR="00A8648F" w:rsidRDefault="00000000" w:rsidP="00B46EB6">
      <w:pPr>
        <w:pStyle w:val="Footnote"/>
        <w:bidi/>
      </w:pPr>
      <w:r>
        <w:rPr>
          <w:rStyle w:val="ac"/>
          <w:rtl/>
        </w:rPr>
        <w:footnoteRef/>
      </w:r>
      <w:r>
        <w:rPr>
          <w:rtl/>
        </w:rPr>
        <w:t>ואפשר שיזדמן לידו המותרת והאיסור נשאר בתערובת. והשער"י כת' דתלמיד טועה כתבו בשם רע"א.</w:t>
      </w:r>
    </w:p>
  </w:footnote>
  <w:footnote w:id="130">
    <w:p w14:paraId="6101F9E1" w14:textId="77777777" w:rsidR="00A8648F" w:rsidRDefault="00000000" w:rsidP="00B46EB6">
      <w:pPr>
        <w:pStyle w:val="Footnote"/>
        <w:bidi/>
      </w:pPr>
      <w:r>
        <w:rPr>
          <w:rStyle w:val="ac"/>
          <w:rtl/>
        </w:rPr>
        <w:footnoteRef/>
      </w:r>
      <w:r>
        <w:rPr>
          <w:rtl/>
        </w:rPr>
        <w:t>וכה"ק ה</w:t>
      </w:r>
      <w:r>
        <w:rPr>
          <w:b/>
          <w:bCs/>
          <w:rtl/>
        </w:rPr>
        <w:t>תוס' רי"ד</w:t>
      </w:r>
      <w:r>
        <w:rPr>
          <w:rtl/>
        </w:rPr>
        <w:t xml:space="preserve"> ו</w:t>
      </w:r>
      <w:r>
        <w:rPr>
          <w:b/>
          <w:bCs/>
          <w:rtl/>
        </w:rPr>
        <w:t>ריטב"א</w:t>
      </w:r>
      <w:r>
        <w:rPr>
          <w:rtl/>
        </w:rPr>
        <w:t xml:space="preserve"> (קידושין נב.). והריטב"א קידושין נשאר בצ"ע.</w:t>
      </w:r>
    </w:p>
  </w:footnote>
  <w:footnote w:id="131">
    <w:p w14:paraId="23DC1172" w14:textId="77777777" w:rsidR="00A8648F" w:rsidRDefault="00000000" w:rsidP="00B46EB6">
      <w:pPr>
        <w:pStyle w:val="Footnote"/>
        <w:bidi/>
      </w:pPr>
      <w:r>
        <w:rPr>
          <w:rStyle w:val="ac"/>
          <w:rtl/>
        </w:rPr>
        <w:footnoteRef/>
      </w:r>
      <w:r>
        <w:rPr>
          <w:rtl/>
        </w:rPr>
        <w:t>וסיים ואביי ורבא אית להו ברירה בפ' כל הגט. [וצ"ב היכן מצאו דפסקו כן. אלא דנקטו דיש מ"ד כזה].</w:t>
      </w:r>
    </w:p>
  </w:footnote>
  <w:footnote w:id="132">
    <w:p w14:paraId="4C95FAAF" w14:textId="77777777" w:rsidR="00A8648F" w:rsidRDefault="00000000" w:rsidP="00B46EB6">
      <w:pPr>
        <w:pStyle w:val="Footnote"/>
        <w:bidi/>
      </w:pPr>
      <w:r>
        <w:rPr>
          <w:rStyle w:val="ac"/>
          <w:rtl/>
        </w:rPr>
        <w:footnoteRef/>
      </w:r>
      <w:r>
        <w:rPr>
          <w:rtl/>
        </w:rPr>
        <w:t>ובפשוטו פליג על עצם היסוד דמהני ברירה לקבוע מכאן ולהבא, וברירה מהני רק כשחל מתחילה ע"פ העתיד [וחל בודאי, אלא דאנן לא ידעינן]. אבל י"ל דלעולם הכוונה דחל בספק, אלא דהסברא שאפשר להגדיר ולקבוע שייך רק במקום שמתחילה עשה ע"ד כן.</w:t>
      </w:r>
    </w:p>
  </w:footnote>
  <w:footnote w:id="133">
    <w:p w14:paraId="30BEF539" w14:textId="77777777" w:rsidR="00A8648F" w:rsidRDefault="00000000" w:rsidP="00B46EB6">
      <w:pPr>
        <w:pStyle w:val="Footnote"/>
        <w:bidi/>
      </w:pPr>
      <w:r>
        <w:rPr>
          <w:rStyle w:val="ac"/>
          <w:rtl/>
        </w:rPr>
        <w:footnoteRef/>
      </w:r>
      <w:r>
        <w:rPr>
          <w:rtl/>
        </w:rPr>
        <w:t>ועוד תי' ה</w:t>
      </w:r>
      <w:r>
        <w:rPr>
          <w:b/>
          <w:bCs/>
          <w:rtl/>
        </w:rPr>
        <w:t>ריטב"א</w:t>
      </w:r>
      <w:r>
        <w:rPr>
          <w:rtl/>
        </w:rPr>
        <w:t xml:space="preserve"> [תי' א'] דקידושין שאינן מסורים לביאה איירי שתלה בדעת אביו, ומת אביו ולא יתברר לעולם. [וכיון דתלה בדבר אחר ל"ש ברירה].</w:t>
      </w:r>
    </w:p>
    <w:p w14:paraId="28D269E5" w14:textId="77777777" w:rsidR="00A8648F" w:rsidRDefault="00000000" w:rsidP="00B46EB6">
      <w:pPr>
        <w:pStyle w:val="Footnote"/>
        <w:bidi/>
      </w:pPr>
      <w:r>
        <w:rPr>
          <w:rtl/>
        </w:rPr>
        <w:tab/>
        <w:t>ועוד תי' ה</w:t>
      </w:r>
      <w:r>
        <w:rPr>
          <w:b/>
          <w:bCs/>
          <w:rtl/>
        </w:rPr>
        <w:t>ריטב"א</w:t>
      </w:r>
      <w:r>
        <w:rPr>
          <w:rtl/>
        </w:rPr>
        <w:t xml:space="preserve"> [תי' ג'] דאף שמברר אח"כ נחשב קידושין שאינן מסורין לביאה מתחילתן, משעת קיחה. וה</w:t>
      </w:r>
      <w:r>
        <w:rPr>
          <w:b/>
          <w:bCs/>
          <w:rtl/>
        </w:rPr>
        <w:t>אבנ"מ</w:t>
      </w:r>
      <w:r>
        <w:rPr>
          <w:rtl/>
        </w:rPr>
        <w:t xml:space="preserve"> (מא ב) כת' דכ"ז לדברי תוס' בתמורה דמהני לקבוע ולייחד מכאן ולהבא. וכת' דכוונת התוס' רי"ד [והתי' הב' של הריטב"א] דמהני דוקא היכא דפירש, דכה"ג מהני למפרע [ויחשב ראוי לביאה]. וב' התי' צריכים זה לזה.</w:t>
      </w:r>
    </w:p>
  </w:footnote>
  <w:footnote w:id="134">
    <w:p w14:paraId="2B353608" w14:textId="77777777" w:rsidR="00A8648F" w:rsidRDefault="00000000" w:rsidP="00B46EB6">
      <w:pPr>
        <w:pStyle w:val="Footnote"/>
        <w:bidi/>
      </w:pPr>
      <w:r>
        <w:rPr>
          <w:rStyle w:val="ac"/>
          <w:rtl/>
        </w:rPr>
        <w:footnoteRef/>
      </w:r>
      <w:r>
        <w:rPr>
          <w:rtl/>
        </w:rPr>
        <w:t>ויש לדחות דכוונת הריטב"א דסתמא כפירושו דנעשה כאומר מה שארצה. [וע"ד דברי תוס' בבכורות].</w:t>
      </w:r>
    </w:p>
  </w:footnote>
  <w:footnote w:id="135">
    <w:p w14:paraId="3366A175" w14:textId="77777777" w:rsidR="00A8648F" w:rsidRDefault="00000000" w:rsidP="00B46EB6">
      <w:pPr>
        <w:pStyle w:val="Footnote"/>
        <w:bidi/>
      </w:pPr>
      <w:r>
        <w:rPr>
          <w:rStyle w:val="ac"/>
          <w:rtl/>
        </w:rPr>
        <w:footnoteRef/>
      </w:r>
      <w:r>
        <w:rPr>
          <w:rtl/>
        </w:rPr>
        <w:t>דגדר המקדש א' מב' נשים דלא אמרי' דכלפי שמיא גלי שחל על א' ואנן לא ידעינן, אלא אף באמת חל כדיני הספק. (וע' מה שהו' לעיל ט.).</w:t>
      </w:r>
    </w:p>
  </w:footnote>
  <w:footnote w:id="136">
    <w:p w14:paraId="034CC319" w14:textId="77777777" w:rsidR="00A8648F" w:rsidRDefault="00000000" w:rsidP="00B46EB6">
      <w:pPr>
        <w:pStyle w:val="Footnote"/>
        <w:bidi/>
      </w:pPr>
      <w:r>
        <w:rPr>
          <w:rStyle w:val="ac"/>
          <w:rtl/>
        </w:rPr>
        <w:footnoteRef/>
      </w:r>
      <w:r>
        <w:rPr>
          <w:rtl/>
        </w:rPr>
        <w:t>ולפ"ז הך בירור הוה מכאן ולהבא [ומש"כ הריטב"א למפרע, היינו ע"י סיבת הקידושין של אתמול. ועד"ז בכ"מ]. וזה יסוד חדש של ברירה שנלמד מתוס' תמורה.</w:t>
      </w:r>
    </w:p>
  </w:footnote>
  <w:footnote w:id="137">
    <w:p w14:paraId="32E55566" w14:textId="77777777" w:rsidR="00A8648F" w:rsidRDefault="00000000" w:rsidP="00B46EB6">
      <w:pPr>
        <w:pStyle w:val="Footnote"/>
        <w:bidi/>
      </w:pPr>
      <w:r>
        <w:rPr>
          <w:rStyle w:val="ac"/>
          <w:rtl/>
        </w:rPr>
        <w:footnoteRef/>
      </w:r>
      <w:r>
        <w:rPr>
          <w:rtl/>
        </w:rPr>
        <w:t>אבל לדברי ה</w:t>
      </w:r>
      <w:r>
        <w:rPr>
          <w:b/>
          <w:bCs/>
          <w:rtl/>
        </w:rPr>
        <w:t>ריב"ן</w:t>
      </w:r>
      <w:r>
        <w:rPr>
          <w:rtl/>
        </w:rPr>
        <w:t xml:space="preserve"> (הו' לעיל) דלא חילק בזה, והנך תנאים לא ס"ל דבעי' שיריה נכרין. א"כ הדרא קו' דיוכל לומר 'בתוכו'.</w:t>
      </w:r>
    </w:p>
  </w:footnote>
  <w:footnote w:id="138">
    <w:p w14:paraId="2309F031" w14:textId="77777777" w:rsidR="00A8648F" w:rsidRDefault="00000000" w:rsidP="00B46EB6">
      <w:pPr>
        <w:pStyle w:val="Footnote"/>
        <w:bidi/>
      </w:pPr>
      <w:r>
        <w:rPr>
          <w:rStyle w:val="ac"/>
          <w:rtl/>
        </w:rPr>
        <w:footnoteRef/>
      </w:r>
      <w:r>
        <w:rPr>
          <w:rtl/>
        </w:rPr>
        <w:t>וה</w:t>
      </w:r>
      <w:r>
        <w:rPr>
          <w:b/>
          <w:bCs/>
          <w:rtl/>
        </w:rPr>
        <w:t>קצות</w:t>
      </w:r>
      <w:r>
        <w:rPr>
          <w:rtl/>
        </w:rPr>
        <w:t xml:space="preserve"> (הו' בשו"ת בית אפרים יו"ד עד) ביאר דהיכא שאומר 'שאני עתיד להפריש' אינו תורם אלא מה שיהי' עתיד להפריש. ואם לא יפרוש למחר הרי אין כאן תורם. ומש"ה מה שיהי' עתיד להפריש ה"ל שיריים ניכרין. אבל שני לוגין בתוכו הוה תיכף תרומה בתוכו. אלא דרשאי לשתות חולין על סמך ברירה. אבל בשעה שתורם אין כאן שיריים ניכרין ואם אח"כ כשישתה החולין יהי' ניכר ע"י ברירה אבל בשעה שתורם אין כאן שיריים ניכרין.</w:t>
      </w:r>
    </w:p>
    <w:p w14:paraId="4F5052E1" w14:textId="77777777" w:rsidR="00A8648F" w:rsidRDefault="00000000" w:rsidP="00B46EB6">
      <w:pPr>
        <w:pStyle w:val="Footnote"/>
        <w:bidi/>
      </w:pPr>
      <w:r>
        <w:rPr>
          <w:rtl/>
        </w:rPr>
        <w:tab/>
        <w:t>[וה</w:t>
      </w:r>
      <w:r>
        <w:rPr>
          <w:b/>
          <w:bCs/>
          <w:rtl/>
        </w:rPr>
        <w:t>בית אפרים</w:t>
      </w:r>
      <w:r>
        <w:rPr>
          <w:rtl/>
        </w:rPr>
        <w:t xml:space="preserve"> (שם עב) לא חילק בזה, ונקט דאף היכא דאומר בתוכו יחשב שיריה נכרין מדין ברירה, אילו יפריש לבסוף. אבל אי לא יפריש לבסוף לא נתחדש ברירה, ושוב יש חסרון שיריה נכרין].</w:t>
      </w:r>
    </w:p>
  </w:footnote>
  <w:footnote w:id="139">
    <w:p w14:paraId="57885BBA" w14:textId="77777777" w:rsidR="00A8648F" w:rsidRDefault="00000000" w:rsidP="00B46EB6">
      <w:pPr>
        <w:pStyle w:val="Footnote"/>
        <w:bidi/>
      </w:pPr>
      <w:r>
        <w:rPr>
          <w:rStyle w:val="ac"/>
          <w:rtl/>
        </w:rPr>
        <w:footnoteRef/>
      </w:r>
      <w:r>
        <w:rPr>
          <w:rtl/>
        </w:rPr>
        <w:t>וה</w:t>
      </w:r>
      <w:r>
        <w:rPr>
          <w:b/>
          <w:bCs/>
          <w:rtl/>
        </w:rPr>
        <w:t>מהרש"ל</w:t>
      </w:r>
      <w:r>
        <w:rPr>
          <w:rtl/>
        </w:rPr>
        <w:t xml:space="preserve"> כת' דאה"נ, ובחד גוונא קשה לתרוייהו.</w:t>
      </w:r>
    </w:p>
  </w:footnote>
  <w:footnote w:id="140">
    <w:p w14:paraId="2533CE2E" w14:textId="77777777" w:rsidR="00A8648F" w:rsidRDefault="00000000" w:rsidP="00B46EB6">
      <w:pPr>
        <w:pStyle w:val="Footnote"/>
        <w:bidi/>
      </w:pPr>
      <w:r>
        <w:rPr>
          <w:rStyle w:val="ac"/>
          <w:rtl/>
        </w:rPr>
        <w:footnoteRef/>
      </w:r>
      <w:r>
        <w:rPr>
          <w:rtl/>
        </w:rPr>
        <w:t>וה</w:t>
      </w:r>
      <w:r>
        <w:rPr>
          <w:b/>
          <w:bCs/>
          <w:rtl/>
        </w:rPr>
        <w:t>רמב"ן</w:t>
      </w:r>
      <w:r>
        <w:rPr>
          <w:rtl/>
        </w:rPr>
        <w:t xml:space="preserve"> הביא כן בשם </w:t>
      </w:r>
      <w:r>
        <w:rPr>
          <w:b/>
          <w:bCs/>
          <w:rtl/>
        </w:rPr>
        <w:t>תוס'</w:t>
      </w:r>
      <w:r>
        <w:rPr>
          <w:rtl/>
        </w:rPr>
        <w:t xml:space="preserve"> </w:t>
      </w:r>
      <w:r>
        <w:rPr>
          <w:b/>
          <w:bCs/>
          <w:rtl/>
        </w:rPr>
        <w:t>רבותינו</w:t>
      </w:r>
      <w:r>
        <w:rPr>
          <w:rtl/>
        </w:rPr>
        <w:t xml:space="preserve"> </w:t>
      </w:r>
      <w:r>
        <w:rPr>
          <w:b/>
          <w:bCs/>
          <w:rtl/>
        </w:rPr>
        <w:t>הצרפתים</w:t>
      </w:r>
      <w:r>
        <w:rPr>
          <w:rtl/>
        </w:rPr>
        <w:t xml:space="preserve"> דבמילתא דהתנאי עבידא לאגלויי, כגון אם מתי אם לא מתי, ועל מנת שירצה אבא קי"ל יש ברירה. וכי קי"ל (ביצה לח.) אין ברירה כר' הושעיא התם דלא עביד לגלויי, שאין הדבר עומד ודאי להתברר משעה ראשונה שמא לא יחלקו לעולם.</w:t>
      </w:r>
    </w:p>
    <w:p w14:paraId="4F798BDC" w14:textId="77777777" w:rsidR="00A8648F" w:rsidRDefault="00000000" w:rsidP="00B46EB6">
      <w:pPr>
        <w:pStyle w:val="Footnote"/>
        <w:bidi/>
      </w:pPr>
      <w:r>
        <w:rPr>
          <w:rtl/>
        </w:rPr>
        <w:tab/>
        <w:t>וה</w:t>
      </w:r>
      <w:r>
        <w:rPr>
          <w:b/>
          <w:bCs/>
          <w:rtl/>
        </w:rPr>
        <w:t>תוס' הרא"ש</w:t>
      </w:r>
      <w:r>
        <w:rPr>
          <w:rtl/>
        </w:rPr>
        <w:t xml:space="preserve"> ביאר דבהך דהכא לעולם לא יתברר דמה ששתה הוא חולין. [וקצת משמע דהחסרון דמה ששתה אינו עומד בעולם ולא יתברר. ולא כדברי התוס' דשמא לא יפריש ולא יברר לבסוף].</w:t>
      </w:r>
    </w:p>
  </w:footnote>
  <w:footnote w:id="141">
    <w:p w14:paraId="04F745E6" w14:textId="77777777" w:rsidR="00A8648F" w:rsidRDefault="00000000" w:rsidP="00B46EB6">
      <w:pPr>
        <w:pStyle w:val="Footnote"/>
        <w:bidi/>
      </w:pPr>
      <w:r>
        <w:rPr>
          <w:rStyle w:val="ac"/>
          <w:rtl/>
        </w:rPr>
        <w:footnoteRef/>
      </w:r>
      <w:r>
        <w:rPr>
          <w:rtl/>
        </w:rPr>
        <w:t>וכ"פ רוב ה</w:t>
      </w:r>
      <w:r>
        <w:rPr>
          <w:b/>
          <w:bCs/>
          <w:rtl/>
        </w:rPr>
        <w:t>ראשונים</w:t>
      </w:r>
      <w:r>
        <w:rPr>
          <w:rtl/>
        </w:rPr>
        <w:t xml:space="preserve">. אבל </w:t>
      </w:r>
      <w:r>
        <w:rPr>
          <w:b/>
          <w:bCs/>
          <w:rtl/>
        </w:rPr>
        <w:t>ר"י</w:t>
      </w:r>
      <w:r>
        <w:rPr>
          <w:rtl/>
        </w:rPr>
        <w:t xml:space="preserve"> (הו' בר"ן נדרים מה: ותוס' רא"ש לקמן מח. בחד תי') כת' דקי"ל דיש ברירה אף בדאורייתא.</w:t>
      </w:r>
    </w:p>
  </w:footnote>
  <w:footnote w:id="142">
    <w:p w14:paraId="1D414D44" w14:textId="77777777" w:rsidR="00A8648F" w:rsidRDefault="00000000" w:rsidP="00B46EB6">
      <w:pPr>
        <w:pStyle w:val="Footnote"/>
        <w:bidi/>
      </w:pPr>
      <w:r>
        <w:rPr>
          <w:rStyle w:val="ac"/>
          <w:rtl/>
        </w:rPr>
        <w:footnoteRef/>
      </w:r>
      <w:r>
        <w:rPr>
          <w:rtl/>
        </w:rPr>
        <w:t>והגר"א כת' די"ל עוד דקי"ל דמהני מתנה בפירוש [וכתוס' ד"ה דברי], ואילו בביצה שם איירי כשאינו מתנה בפירוש. והגר"א הק' דמתני' דידן מתנה בפירוש. ותי' די"ל דשאני לשמה [וכמ"ש תוס' כד:]. והגר"א (בסו"ד שם) סיכם דקי"ל כב' התי' דגם מפרש דבריו מהני, וגם סופו להתברר.</w:t>
      </w:r>
    </w:p>
  </w:footnote>
  <w:footnote w:id="143">
    <w:p w14:paraId="6D3DF2D5" w14:textId="77777777" w:rsidR="00A8648F" w:rsidRDefault="00000000" w:rsidP="00B46EB6">
      <w:pPr>
        <w:pStyle w:val="Footnote"/>
        <w:bidi/>
      </w:pPr>
      <w:r>
        <w:rPr>
          <w:rStyle w:val="ac"/>
          <w:rtl/>
        </w:rPr>
        <w:footnoteRef/>
      </w:r>
      <w:r>
        <w:rPr>
          <w:rtl/>
        </w:rPr>
        <w:t>וה</w:t>
      </w:r>
      <w:r>
        <w:rPr>
          <w:b/>
          <w:bCs/>
          <w:rtl/>
        </w:rPr>
        <w:t>מהרש"א</w:t>
      </w:r>
      <w:r>
        <w:rPr>
          <w:rtl/>
        </w:rPr>
        <w:t xml:space="preserve"> כת' דדברי נביאות הוא. ועוה"ק דוחק לתרץ תי' מבחוץ בדעת ר' יוסי, ולומר דרב משרשיא לא ס"ל כן. וכוונתו דהדרא קו' אמאי ר' משרשיא לא הק' לר' יוסי. ועוה"ק דא"כ הו"ל לתוס' (בסמוך) לתרץ עד"ז אף לרב.</w:t>
      </w:r>
    </w:p>
  </w:footnote>
  <w:footnote w:id="144">
    <w:p w14:paraId="7C99BA01" w14:textId="77777777" w:rsidR="00A8648F" w:rsidRDefault="00000000" w:rsidP="00B46EB6">
      <w:pPr>
        <w:pStyle w:val="Footnote"/>
        <w:bidi/>
      </w:pPr>
      <w:r>
        <w:rPr>
          <w:rStyle w:val="ac"/>
          <w:rtl/>
        </w:rPr>
        <w:footnoteRef/>
      </w:r>
      <w:r>
        <w:rPr>
          <w:rtl/>
        </w:rPr>
        <w:t>וה</w:t>
      </w:r>
      <w:r>
        <w:rPr>
          <w:b/>
          <w:bCs/>
          <w:rtl/>
        </w:rPr>
        <w:t>קצות</w:t>
      </w:r>
      <w:r>
        <w:rPr>
          <w:rtl/>
        </w:rPr>
        <w:t xml:space="preserve"> כתב דדעת ה</w:t>
      </w:r>
      <w:r>
        <w:rPr>
          <w:b/>
          <w:bCs/>
          <w:rtl/>
        </w:rPr>
        <w:t>מהרש"ל</w:t>
      </w:r>
      <w:r>
        <w:rPr>
          <w:rtl/>
        </w:rPr>
        <w:t xml:space="preserve"> דנהי דהשתא השעה שהוא סמוך למיתה מעורב, אבל בברירה סגי שיתברר בשעת החלות [וכמ"ש תוס' ב"ק סט, הו' כה.], ובשעה שהוא סמוך למיתה הרי ליכא אלא שעה זו לפנינו ובודאי או יחיה או ימות, ועומד להתברר. [ויל"ד בזה].</w:t>
      </w:r>
    </w:p>
  </w:footnote>
  <w:footnote w:id="145">
    <w:p w14:paraId="3081B678" w14:textId="77777777" w:rsidR="00A8648F" w:rsidRDefault="00000000" w:rsidP="00B46EB6">
      <w:pPr>
        <w:pStyle w:val="Footnote"/>
        <w:bidi/>
      </w:pPr>
      <w:r>
        <w:rPr>
          <w:rStyle w:val="ac"/>
          <w:rtl/>
        </w:rPr>
        <w:footnoteRef/>
      </w:r>
      <w:r>
        <w:rPr>
          <w:rtl/>
        </w:rPr>
        <w:t>ורע"א כת' דר' יוסי ס"ל דהוה ספק, ומהני מגדרי ספק ספיקא.</w:t>
      </w:r>
    </w:p>
  </w:footnote>
  <w:footnote w:id="146">
    <w:p w14:paraId="7B41E80A" w14:textId="77777777" w:rsidR="00A8648F" w:rsidRDefault="00000000" w:rsidP="00B46EB6">
      <w:pPr>
        <w:pStyle w:val="Footnote"/>
        <w:bidi/>
      </w:pPr>
      <w:r>
        <w:rPr>
          <w:rStyle w:val="ac"/>
          <w:rtl/>
        </w:rPr>
        <w:footnoteRef/>
      </w:r>
      <w:r>
        <w:rPr>
          <w:rtl/>
        </w:rPr>
        <w:t>אבל ה</w:t>
      </w:r>
      <w:r>
        <w:rPr>
          <w:b/>
          <w:bCs/>
          <w:rtl/>
        </w:rPr>
        <w:t>רמב"ן</w:t>
      </w:r>
      <w:r>
        <w:rPr>
          <w:rtl/>
        </w:rPr>
        <w:t xml:space="preserve"> כת' דע"מ שירצה אבא סופו להתברר. וכן נקט ה</w:t>
      </w:r>
      <w:r>
        <w:rPr>
          <w:b/>
          <w:bCs/>
          <w:rtl/>
        </w:rPr>
        <w:t>מהרש"ל</w:t>
      </w:r>
      <w:r>
        <w:rPr>
          <w:rtl/>
        </w:rPr>
        <w:t xml:space="preserve"> ביש"ש (קו' ברירה). ולכא' תלי בלשונות אי צריך שיתרצה האב.</w:t>
      </w:r>
    </w:p>
  </w:footnote>
  <w:footnote w:id="147">
    <w:p w14:paraId="2A6FCEA8" w14:textId="77777777" w:rsidR="00A8648F" w:rsidRDefault="00000000" w:rsidP="00B46EB6">
      <w:pPr>
        <w:pStyle w:val="Footnote"/>
        <w:bidi/>
      </w:pPr>
      <w:r>
        <w:rPr>
          <w:rStyle w:val="ac"/>
          <w:rtl/>
        </w:rPr>
        <w:footnoteRef/>
      </w:r>
      <w:r>
        <w:rPr>
          <w:rtl/>
        </w:rPr>
        <w:t>ואפשר דבעי' שיהא דומיא דתנאי בני גד, שהיה בידם לקיים.</w:t>
      </w:r>
    </w:p>
  </w:footnote>
  <w:footnote w:id="148">
    <w:p w14:paraId="1E57C2CC" w14:textId="77777777" w:rsidR="00A8648F" w:rsidRDefault="00000000" w:rsidP="00B46EB6">
      <w:pPr>
        <w:pStyle w:val="Footnote"/>
        <w:bidi/>
      </w:pPr>
      <w:r>
        <w:rPr>
          <w:rStyle w:val="ac"/>
          <w:rtl/>
        </w:rPr>
        <w:footnoteRef/>
      </w:r>
      <w:r>
        <w:rPr>
          <w:rtl/>
        </w:rPr>
        <w:t xml:space="preserve">ובגמ' (עירובין לז:) מבואר דמהני הפרשת תרומה עם ירדו גשמים למחר, אך </w:t>
      </w:r>
      <w:r>
        <w:rPr>
          <w:b/>
          <w:bCs/>
          <w:rtl/>
        </w:rPr>
        <w:t>תוס</w:t>
      </w:r>
      <w:r>
        <w:rPr>
          <w:rtl/>
        </w:rPr>
        <w:t xml:space="preserve">' (דידן ושם, והר"ש דמאי ז ד) תי' דהוה מדין ברירה [וכדעת רש"י]. [וע"ע </w:t>
      </w:r>
      <w:r>
        <w:rPr>
          <w:b/>
          <w:bCs/>
          <w:rtl/>
        </w:rPr>
        <w:t>תוס</w:t>
      </w:r>
      <w:r>
        <w:rPr>
          <w:rtl/>
        </w:rPr>
        <w:t>' (כתובות מב.) דהביאו תנאי דאם ירדו גשמים, ויל"ד אי מוכח דמהני כה"ג מדין תנאי, או דאף התם מדין ברירה].</w:t>
      </w:r>
    </w:p>
  </w:footnote>
  <w:footnote w:id="149">
    <w:p w14:paraId="27D8D5B1" w14:textId="77777777" w:rsidR="00A8648F" w:rsidRDefault="00000000" w:rsidP="00B46EB6">
      <w:pPr>
        <w:pStyle w:val="Footnote"/>
        <w:bidi/>
      </w:pPr>
      <w:r>
        <w:rPr>
          <w:rStyle w:val="ac"/>
          <w:rtl/>
        </w:rPr>
        <w:footnoteRef/>
      </w:r>
      <w:r>
        <w:rPr>
          <w:rtl/>
        </w:rPr>
        <w:t>וה</w:t>
      </w:r>
      <w:r>
        <w:rPr>
          <w:b/>
          <w:bCs/>
          <w:rtl/>
        </w:rPr>
        <w:t xml:space="preserve">רמב"ן </w:t>
      </w:r>
      <w:r>
        <w:rPr>
          <w:rtl/>
        </w:rPr>
        <w:t>כת' ולא אמרינן כיון שלא ברר דבריו ולא אמר מיום פלוני ואילך יהא גט לא חל אלא לאחר מיתה, אלא אמרינן הוברר הדבר למפרע שכיון שמת ביום זה, ומיום זה ואילך היה ראוי לחול משעת נתינה.</w:t>
      </w:r>
    </w:p>
  </w:footnote>
  <w:footnote w:id="150">
    <w:p w14:paraId="448AA903" w14:textId="77777777" w:rsidR="00A8648F" w:rsidRDefault="00000000" w:rsidP="00B46EB6">
      <w:pPr>
        <w:pStyle w:val="Footnote"/>
        <w:bidi/>
      </w:pPr>
      <w:r>
        <w:rPr>
          <w:rStyle w:val="ac"/>
          <w:rtl/>
        </w:rPr>
        <w:footnoteRef/>
      </w:r>
      <w:r>
        <w:rPr>
          <w:rtl/>
        </w:rPr>
        <w:t>וכת' שהוא קרוב לדברי רש"י אע"פ שקשים הם.</w:t>
      </w:r>
    </w:p>
  </w:footnote>
  <w:footnote w:id="151">
    <w:p w14:paraId="1682BD65" w14:textId="77777777" w:rsidR="00A8648F" w:rsidRDefault="00000000" w:rsidP="00B46EB6">
      <w:pPr>
        <w:pStyle w:val="Footnote"/>
        <w:bidi/>
      </w:pPr>
      <w:r>
        <w:rPr>
          <w:rStyle w:val="ac"/>
          <w:rtl/>
        </w:rPr>
        <w:footnoteRef/>
      </w:r>
      <w:r>
        <w:rPr>
          <w:rtl/>
        </w:rPr>
        <w:t>אך כת' דבקידושי ביאה כל תנאי הוה מעכשיו [דאל"כ כלתה קנינו], וע"כ דה"ק אם ירצה האב יהיה הקידושין חלין למפרע.</w:t>
      </w:r>
    </w:p>
  </w:footnote>
  <w:footnote w:id="152">
    <w:p w14:paraId="30A89559" w14:textId="77777777" w:rsidR="00A8648F" w:rsidRDefault="00000000" w:rsidP="00B46EB6">
      <w:pPr>
        <w:pStyle w:val="Footnote"/>
        <w:bidi/>
      </w:pPr>
      <w:r>
        <w:rPr>
          <w:rStyle w:val="ac"/>
          <w:rtl/>
        </w:rPr>
        <w:footnoteRef/>
      </w:r>
      <w:r>
        <w:rPr>
          <w:rtl/>
        </w:rPr>
        <w:t>וה</w:t>
      </w:r>
      <w:r>
        <w:rPr>
          <w:b/>
          <w:bCs/>
          <w:rtl/>
        </w:rPr>
        <w:t>קוב"ש</w:t>
      </w:r>
      <w:r>
        <w:rPr>
          <w:rtl/>
        </w:rPr>
        <w:t xml:space="preserve"> (קוב"ב יח) הק' דה</w:t>
      </w:r>
      <w:r>
        <w:rPr>
          <w:b/>
          <w:bCs/>
          <w:rtl/>
        </w:rPr>
        <w:t>ר"ן</w:t>
      </w:r>
      <w:r>
        <w:rPr>
          <w:rtl/>
        </w:rPr>
        <w:t xml:space="preserve"> (נדרים מה:) חילק דברירה דשותפין עדיף [וקי"ל בזה יש ברירה כראב"י], כיון דרובו מבורר. ודוקא כשאינו מבורר אם יחול הקנין או לא יחול לגמרי אמרי' אין ברירה, אבל היכא שהקנין חל בודאי אלא שהספק הוא באיזה זמן יחול, בכי הא קי"ל יש ברירה.</w:t>
      </w:r>
    </w:p>
    <w:p w14:paraId="4E764003" w14:textId="77777777" w:rsidR="00A8648F" w:rsidRDefault="00000000" w:rsidP="00B46EB6">
      <w:pPr>
        <w:pStyle w:val="Footnote"/>
        <w:bidi/>
      </w:pPr>
      <w:r>
        <w:rPr>
          <w:rtl/>
        </w:rPr>
        <w:tab/>
        <w:t>והקוב"ש הק' דה"נ ודאי יחול, אלא דלא ידעינן מתי. א"כ עדיף מברירה דעלמא. [אך י"ל דכ"ז לראב"י, ור' יהודה ל"ל סברא זו. ועוד אפשר דסברת הר"ן דוקא גבי שותפין. ואכמ"ל].</w:t>
      </w:r>
    </w:p>
  </w:footnote>
  <w:footnote w:id="153">
    <w:p w14:paraId="29829446" w14:textId="77777777" w:rsidR="00A8648F" w:rsidRDefault="00000000" w:rsidP="00B46EB6">
      <w:pPr>
        <w:pStyle w:val="Footnote"/>
        <w:bidi/>
      </w:pPr>
      <w:r>
        <w:rPr>
          <w:rStyle w:val="ac"/>
          <w:rtl/>
        </w:rPr>
        <w:footnoteRef/>
      </w:r>
      <w:r>
        <w:rPr>
          <w:rtl/>
        </w:rPr>
        <w:t>וכן העתיקו הראשונים דהחסרון משום דמתנה למזרח ולמערב, דמתנה על ב' דברים. אך ה</w:t>
      </w:r>
      <w:r>
        <w:rPr>
          <w:b/>
          <w:bCs/>
          <w:rtl/>
        </w:rPr>
        <w:t xml:space="preserve">קצות </w:t>
      </w:r>
      <w:r>
        <w:rPr>
          <w:rtl/>
        </w:rPr>
        <w:t>(סא ג) הביא דקו' הגמ' (עירובין לו:) מ"ש לכאן ולכאן, דאין חילוק בין ב' צדדים, ואף לצד א' חשיב ברירה. [אא"כ כבר בא חכם]. [ולפ"ז כוונת הראשונים דלא קי"ל כמקשן זו]. {אמנם יל"פ קו' הגמ' מ"ש היכא דמתנה גם מזרח וגם מערב. אבל היכא דמתנה לצד א' שפיר מהני תנאי}.</w:t>
      </w:r>
    </w:p>
    <w:p w14:paraId="117F0B76" w14:textId="77777777" w:rsidR="00A8648F" w:rsidRDefault="00000000" w:rsidP="00B46EB6">
      <w:pPr>
        <w:pStyle w:val="Footnote"/>
        <w:bidi/>
      </w:pPr>
      <w:r>
        <w:rPr>
          <w:rtl/>
        </w:rPr>
        <w:tab/>
        <w:t>וה</w:t>
      </w:r>
      <w:r>
        <w:rPr>
          <w:b/>
          <w:bCs/>
          <w:rtl/>
        </w:rPr>
        <w:t>קצות</w:t>
      </w:r>
      <w:r>
        <w:rPr>
          <w:rtl/>
        </w:rPr>
        <w:t xml:space="preserve"> (בד"ה והנה הרמב"ן) יישב דבכל קנין העירוב צריך להתנות שאם לא יבא הריני כבני עירי, ולכן נחשב דמתנה על ב' דברין, דאל"כ לא קנה תחום ביתו. [דיש מ"ד בעירובין דהמניח עירוב ולא חל, אף בביתו לא קנה שביתה].</w:t>
      </w:r>
    </w:p>
    <w:p w14:paraId="51E77306" w14:textId="77777777" w:rsidR="00A8648F" w:rsidRDefault="00000000" w:rsidP="00B46EB6">
      <w:pPr>
        <w:pStyle w:val="Footnote"/>
        <w:bidi/>
      </w:pPr>
      <w:r>
        <w:rPr>
          <w:rtl/>
        </w:rPr>
        <w:tab/>
        <w:t>אבל האחרונים נקטו דכוונת הרמב"ן משום שהניח ב' עירובין. וה</w:t>
      </w:r>
      <w:r>
        <w:rPr>
          <w:b/>
          <w:bCs/>
          <w:rtl/>
        </w:rPr>
        <w:t>חזו"א</w:t>
      </w:r>
      <w:r>
        <w:rPr>
          <w:rtl/>
        </w:rPr>
        <w:t xml:space="preserve"> ביאר דכיון שקונה תחום ביתו ממילא, ולא בעי מעשה.</w:t>
      </w:r>
    </w:p>
  </w:footnote>
  <w:footnote w:id="154">
    <w:p w14:paraId="3734A01F" w14:textId="77777777" w:rsidR="00A8648F" w:rsidRDefault="00000000" w:rsidP="00B46EB6">
      <w:pPr>
        <w:pStyle w:val="Footnote"/>
        <w:bidi/>
      </w:pPr>
      <w:r>
        <w:rPr>
          <w:rStyle w:val="ac"/>
          <w:rtl/>
        </w:rPr>
        <w:footnoteRef/>
      </w:r>
      <w:r>
        <w:rPr>
          <w:rtl/>
        </w:rPr>
        <w:t>ועוד הוסיף הרמב"ן דהיכא שבא חכם תולה ברצון ההולך, והוי כתולה בדעת עצמו וברצונו. [ותלי בדעת  עצמו, ולא בדעת בשליח שהניחו].</w:t>
      </w:r>
    </w:p>
  </w:footnote>
  <w:footnote w:id="155">
    <w:p w14:paraId="78EF9129" w14:textId="77777777" w:rsidR="00A8648F" w:rsidRDefault="00000000" w:rsidP="00B46EB6">
      <w:pPr>
        <w:pStyle w:val="Footnote"/>
        <w:bidi/>
      </w:pPr>
      <w:r>
        <w:rPr>
          <w:rStyle w:val="ac"/>
          <w:rtl/>
        </w:rPr>
        <w:footnoteRef/>
      </w:r>
      <w:r>
        <w:rPr>
          <w:rtl/>
        </w:rPr>
        <w:t>וכן ה</w:t>
      </w:r>
      <w:r>
        <w:rPr>
          <w:b/>
          <w:bCs/>
          <w:rtl/>
        </w:rPr>
        <w:t xml:space="preserve">ר"ש </w:t>
      </w:r>
      <w:r>
        <w:rPr>
          <w:rtl/>
        </w:rPr>
        <w:t>(דמאי ז ד) כת' טעם נוסף אי נמי חשיב טפי משום דמתנה בין ירדו בין לא ירדו. וכת' מיהו טעם זה לא יתכן דגבי אם בא חכם נמי מתנה התם בכל ענין וחשיב ליה ברירה.</w:t>
      </w:r>
    </w:p>
  </w:footnote>
  <w:footnote w:id="156">
    <w:p w14:paraId="19A0D22D" w14:textId="77777777" w:rsidR="00A8648F" w:rsidRDefault="00000000" w:rsidP="00B46EB6">
      <w:pPr>
        <w:pStyle w:val="Footnote"/>
        <w:bidi/>
      </w:pPr>
      <w:r>
        <w:rPr>
          <w:rStyle w:val="ac"/>
          <w:rtl/>
        </w:rPr>
        <w:footnoteRef/>
      </w:r>
      <w:r>
        <w:rPr>
          <w:rtl/>
        </w:rPr>
        <w:t>והקצות כת' דאף דבמקשן בעירובין מבואר דאף בכה"ג ל"מ, דעת המקשן כסוגיין דאף מידי דסופו להתברר לא אמרי' ברירה. אבל לדידן קי"ל דמהני גט שכיב מרע.</w:t>
      </w:r>
    </w:p>
  </w:footnote>
  <w:footnote w:id="157">
    <w:p w14:paraId="49ABBAA0" w14:textId="77777777" w:rsidR="00A8648F" w:rsidRDefault="00000000" w:rsidP="00B46EB6">
      <w:pPr>
        <w:pStyle w:val="Footnote"/>
        <w:bidi/>
      </w:pPr>
      <w:r>
        <w:rPr>
          <w:rStyle w:val="ac"/>
          <w:rtl/>
        </w:rPr>
        <w:footnoteRef/>
      </w:r>
      <w:r>
        <w:rPr>
          <w:rtl/>
        </w:rPr>
        <w:t>וה</w:t>
      </w:r>
      <w:r>
        <w:rPr>
          <w:b/>
          <w:bCs/>
          <w:rtl/>
        </w:rPr>
        <w:t>חזו"א</w:t>
      </w:r>
      <w:r>
        <w:rPr>
          <w:rtl/>
        </w:rPr>
        <w:t xml:space="preserve"> (טז ד) תי' דעיקר התנאי הוא על השביתה, בא' מב' מקומות. והפת הוה רק הכשר שיוכל לקנות שם שביתתו.</w:t>
      </w:r>
    </w:p>
  </w:footnote>
  <w:footnote w:id="158">
    <w:p w14:paraId="5C236164" w14:textId="77777777" w:rsidR="00A8648F" w:rsidRDefault="00000000" w:rsidP="00B46EB6">
      <w:pPr>
        <w:pStyle w:val="Footnote"/>
        <w:bidi/>
      </w:pPr>
      <w:r>
        <w:rPr>
          <w:rStyle w:val="ac"/>
          <w:rtl/>
        </w:rPr>
        <w:footnoteRef/>
      </w:r>
      <w:r>
        <w:rPr>
          <w:rtl/>
        </w:rPr>
        <w:t>וה</w:t>
      </w:r>
      <w:r>
        <w:rPr>
          <w:b/>
          <w:bCs/>
          <w:rtl/>
        </w:rPr>
        <w:t>רמב"ן</w:t>
      </w:r>
      <w:r>
        <w:rPr>
          <w:rtl/>
        </w:rPr>
        <w:t xml:space="preserve"> (יג:) הק' דתלי בברירה [וה</w:t>
      </w:r>
      <w:r>
        <w:rPr>
          <w:b/>
          <w:bCs/>
          <w:rtl/>
        </w:rPr>
        <w:t>ריטב"א</w:t>
      </w:r>
      <w:r>
        <w:rPr>
          <w:rtl/>
        </w:rPr>
        <w:t xml:space="preserve"> כת' דלא תלי בברירה. וה</w:t>
      </w:r>
      <w:r>
        <w:rPr>
          <w:b/>
          <w:bCs/>
          <w:rtl/>
        </w:rPr>
        <w:t>ר"ן</w:t>
      </w:r>
      <w:r>
        <w:rPr>
          <w:rtl/>
        </w:rPr>
        <w:t xml:space="preserve"> ביאר כנ"ל]. ויל"ד האם הרמב"ן חולק ביסוד הדבר, ועוד דנו דס"ל דהתם משתעבד שעבוד א' למי שיתברר בעתיד, ואין דעתו להתחייב בפנ"ע לכל א' בפנ"ע. [ועד"ז כת' החזו"א].</w:t>
      </w:r>
    </w:p>
    <w:p w14:paraId="545C2E4A" w14:textId="77777777" w:rsidR="00A8648F" w:rsidRDefault="00000000" w:rsidP="00B46EB6">
      <w:pPr>
        <w:pStyle w:val="Footnote"/>
        <w:bidi/>
      </w:pPr>
      <w:r>
        <w:rPr>
          <w:rtl/>
        </w:rPr>
        <w:tab/>
        <w:t>וה</w:t>
      </w:r>
      <w:r>
        <w:rPr>
          <w:b/>
          <w:bCs/>
          <w:rtl/>
        </w:rPr>
        <w:t xml:space="preserve">נתיבות </w:t>
      </w:r>
      <w:r>
        <w:rPr>
          <w:rtl/>
        </w:rPr>
        <w:t>(סא ג) כתב דבמשתעבדנא לך לא בעי ברירה, כיון דמכאן ולהבא יכול להשתעבד, ולכן מהני אף למפרע. וכעי"ז כתב באמרי בינה. ובחי' ר' שמעון (</w:t>
      </w:r>
      <w:r>
        <w:rPr>
          <w:b/>
          <w:bCs/>
          <w:rtl/>
        </w:rPr>
        <w:t>מערכת הקנינים</w:t>
      </w:r>
      <w:r>
        <w:rPr>
          <w:rtl/>
        </w:rPr>
        <w:t xml:space="preserve"> א) האריך לחלוק ע"ז.</w:t>
      </w:r>
    </w:p>
  </w:footnote>
  <w:footnote w:id="159">
    <w:p w14:paraId="6F68BB79" w14:textId="77777777" w:rsidR="00A8648F" w:rsidRDefault="00000000" w:rsidP="00B46EB6">
      <w:pPr>
        <w:pStyle w:val="Footnote"/>
        <w:bidi/>
      </w:pPr>
      <w:r>
        <w:rPr>
          <w:rStyle w:val="ac"/>
          <w:rtl/>
        </w:rPr>
        <w:footnoteRef/>
      </w:r>
      <w:r>
        <w:rPr>
          <w:rtl/>
        </w:rPr>
        <w:t>ו</w:t>
      </w:r>
      <w:r>
        <w:rPr>
          <w:b/>
          <w:bCs/>
          <w:rtl/>
        </w:rPr>
        <w:t>מהר"א ששון</w:t>
      </w:r>
      <w:r>
        <w:rPr>
          <w:rtl/>
        </w:rPr>
        <w:t xml:space="preserve"> (תורת אמת קעח) הק' דאף בכותב גט לכל היוצאת מהפתח, הא מצי לגרש איזה שירצה. ותי' דשאני גט דבעינן ברירה חזקה, וכמ"ש </w:t>
      </w:r>
      <w:r>
        <w:rPr>
          <w:b/>
          <w:bCs/>
          <w:rtl/>
        </w:rPr>
        <w:t>תוס</w:t>
      </w:r>
      <w:r>
        <w:rPr>
          <w:rtl/>
        </w:rPr>
        <w:t>' (כד:). והקצות דחה דהתם לענין לשמה, אינו יכול להתייחד להחשב נכתב לשם ב' נשים.</w:t>
      </w:r>
    </w:p>
    <w:p w14:paraId="1FED150F" w14:textId="77777777" w:rsidR="00A8648F" w:rsidRDefault="00000000" w:rsidP="00B46EB6">
      <w:pPr>
        <w:pStyle w:val="Footnote"/>
        <w:bidi/>
      </w:pPr>
      <w:r>
        <w:rPr>
          <w:rtl/>
        </w:rPr>
        <w:tab/>
        <w:t>והקצות נקט דכוונת מהר"א ששון דכל אשה ראוי שתצא בפתח תחילה. והק' עד"ז בשוחט לאיזה שיעלה ראשון לירושלים, כל א' ראוי היה לעלות ראשון.</w:t>
      </w:r>
    </w:p>
  </w:footnote>
  <w:footnote w:id="160">
    <w:p w14:paraId="654D9CEA" w14:textId="77777777" w:rsidR="00A8648F" w:rsidRDefault="00000000" w:rsidP="00B46EB6">
      <w:pPr>
        <w:pStyle w:val="Footnote"/>
        <w:bidi/>
      </w:pPr>
      <w:r>
        <w:rPr>
          <w:rStyle w:val="ac"/>
          <w:rtl/>
        </w:rPr>
        <w:footnoteRef/>
      </w:r>
      <w:r>
        <w:rPr>
          <w:rtl/>
        </w:rPr>
        <w:t>וביארו דבשעבוד אף שמשועבד לא' יכול לחזור ולהשתעבד לשני, משא"כ בעירוב דלא נחשב 'מעשה עירוב' כלל.</w:t>
      </w:r>
    </w:p>
  </w:footnote>
  <w:footnote w:id="161">
    <w:p w14:paraId="6D89AD3F" w14:textId="77777777" w:rsidR="00A8648F" w:rsidRDefault="00000000" w:rsidP="00B46EB6">
      <w:pPr>
        <w:pStyle w:val="Footnote"/>
        <w:bidi/>
      </w:pPr>
      <w:r>
        <w:rPr>
          <w:rStyle w:val="ac"/>
          <w:rtl/>
        </w:rPr>
        <w:footnoteRef/>
      </w:r>
      <w:r>
        <w:rPr>
          <w:rtl/>
        </w:rPr>
        <w:t>אך ה</w:t>
      </w:r>
      <w:r>
        <w:rPr>
          <w:b/>
          <w:bCs/>
          <w:rtl/>
        </w:rPr>
        <w:t>קצות</w:t>
      </w:r>
      <w:r>
        <w:rPr>
          <w:rtl/>
        </w:rPr>
        <w:t xml:space="preserve"> (שם) ציין דב</w:t>
      </w:r>
      <w:r>
        <w:rPr>
          <w:b/>
          <w:bCs/>
          <w:rtl/>
        </w:rPr>
        <w:t>שו"ת הרשב"א</w:t>
      </w:r>
      <w:r>
        <w:rPr>
          <w:rtl/>
        </w:rPr>
        <w:t xml:space="preserve"> (ד קנג הו' בב"י קמא מד) כתב דאשה ששולחת כמה שליחים לקבל גיטה, ואומרת למי שהבעל ירצה יש חסרון ברירה. והקצות הק' דאין סתירה להיות כמה שליחים.</w:t>
      </w:r>
    </w:p>
  </w:footnote>
  <w:footnote w:id="162">
    <w:p w14:paraId="55C84DD6" w14:textId="77777777" w:rsidR="00A8648F" w:rsidRDefault="00000000" w:rsidP="00B46EB6">
      <w:pPr>
        <w:pStyle w:val="Footnote"/>
        <w:bidi/>
      </w:pPr>
      <w:r>
        <w:rPr>
          <w:rStyle w:val="ac"/>
          <w:rtl/>
        </w:rPr>
        <w:footnoteRef/>
      </w:r>
      <w:r>
        <w:rPr>
          <w:rtl/>
        </w:rPr>
        <w:t>וה</w:t>
      </w:r>
      <w:r>
        <w:rPr>
          <w:b/>
          <w:bCs/>
          <w:rtl/>
        </w:rPr>
        <w:t>קצות</w:t>
      </w:r>
      <w:r>
        <w:rPr>
          <w:rtl/>
        </w:rPr>
        <w:t xml:space="preserve"> (שם) הקשה בריש המפקיד (ב"מ לד.), יהא קנוי סמוך לגניבתו, אמאי אין חסרון ברירה. וה</w:t>
      </w:r>
      <w:r>
        <w:rPr>
          <w:b/>
          <w:bCs/>
          <w:rtl/>
        </w:rPr>
        <w:t>חזו"א</w:t>
      </w:r>
      <w:r>
        <w:rPr>
          <w:rtl/>
        </w:rPr>
        <w:t xml:space="preserve"> (דמאי טז יג) תי' דליכא חסרון ברירה לענין קנין ממון, דכל תנאי שבממון קיים ואפי' תנאי שיש בו משום ברירה. [ובדברי הר"ן מבואר דלא ס"ל כן].</w:t>
      </w:r>
    </w:p>
  </w:footnote>
  <w:footnote w:id="163">
    <w:p w14:paraId="005EDFA4" w14:textId="77777777" w:rsidR="00A8648F" w:rsidRDefault="00000000" w:rsidP="00B46EB6">
      <w:pPr>
        <w:pStyle w:val="Footnote"/>
        <w:bidi/>
      </w:pPr>
      <w:r>
        <w:rPr>
          <w:rStyle w:val="ac"/>
          <w:rtl/>
        </w:rPr>
        <w:footnoteRef/>
      </w:r>
      <w:r>
        <w:rPr>
          <w:rtl/>
        </w:rPr>
        <w:t>וה</w:t>
      </w:r>
      <w:r>
        <w:rPr>
          <w:b/>
          <w:bCs/>
          <w:rtl/>
        </w:rPr>
        <w:t>ריטב"א</w:t>
      </w:r>
      <w:r>
        <w:rPr>
          <w:rtl/>
        </w:rPr>
        <w:t xml:space="preserve"> הק' בשם רבו דאי"צ ברירה, דמה לי כשירדו גשמים ומה לי שעה אחת קודם שירדו, הרי שעה מסוימת היא אלא שאין אנו יודעים אותה.</w:t>
      </w:r>
    </w:p>
  </w:footnote>
  <w:footnote w:id="164">
    <w:p w14:paraId="52B64256" w14:textId="77777777" w:rsidR="00A8648F" w:rsidRDefault="00000000" w:rsidP="00B46EB6">
      <w:pPr>
        <w:pStyle w:val="Footnote"/>
        <w:bidi/>
      </w:pPr>
      <w:r>
        <w:rPr>
          <w:rStyle w:val="ac"/>
          <w:rtl/>
        </w:rPr>
        <w:footnoteRef/>
      </w:r>
      <w:r>
        <w:rPr>
          <w:rtl/>
        </w:rPr>
        <w:t>וביאר דפעמים דחייל שעה אחת ולפעמים ב' וג' או יום או יומים כגון שנטרפה דעתו, ואינו דבר ידוע, ובכי הא שייך טפי ברירה, שהרי ב' בני אדם שמגרשין בענין זה בלשון א', הא' תהא מגורשת יום או יומים קודם מיתתו והאחד אינה מגורשת אלא שעה א' קודם למיתתו. [וצ"ב כוונתו, דאף בזה תלה בשעה קודם שתטרף דעתו, ואמאי נחשב פחות מסויים מאשר סמוך למיתה].</w:t>
      </w:r>
    </w:p>
  </w:footnote>
  <w:footnote w:id="165">
    <w:p w14:paraId="351BBA15" w14:textId="77777777" w:rsidR="00A8648F" w:rsidRDefault="00000000" w:rsidP="00B46EB6">
      <w:pPr>
        <w:pStyle w:val="Footnote"/>
        <w:bidi/>
      </w:pPr>
      <w:r>
        <w:rPr>
          <w:rStyle w:val="ac"/>
          <w:rtl/>
        </w:rPr>
        <w:footnoteRef/>
      </w:r>
      <w:r>
        <w:rPr>
          <w:rtl/>
        </w:rPr>
        <w:t>ולא שייך ברירה כלל אלא בדבר שהוא חל למפרע בשעה שנעשה בה מעשה, אבל בההיא לא.</w:t>
      </w:r>
    </w:p>
  </w:footnote>
  <w:footnote w:id="166">
    <w:p w14:paraId="03BE7B85" w14:textId="77777777" w:rsidR="00A8648F" w:rsidRDefault="00000000" w:rsidP="00B46EB6">
      <w:pPr>
        <w:pStyle w:val="Footnote"/>
        <w:bidi/>
      </w:pPr>
      <w:r>
        <w:rPr>
          <w:rStyle w:val="ac"/>
          <w:rtl/>
        </w:rPr>
        <w:footnoteRef/>
      </w:r>
      <w:r>
        <w:rPr>
          <w:b/>
          <w:bCs/>
          <w:rtl/>
        </w:rPr>
        <w:t>רע"א</w:t>
      </w:r>
      <w:r>
        <w:rPr>
          <w:rtl/>
        </w:rPr>
        <w:t xml:space="preserve"> (א קנט) הביא בשם ה</w:t>
      </w:r>
      <w:r>
        <w:rPr>
          <w:b/>
          <w:bCs/>
          <w:rtl/>
        </w:rPr>
        <w:t xml:space="preserve">שאג"א </w:t>
      </w:r>
      <w:r>
        <w:rPr>
          <w:rtl/>
        </w:rPr>
        <w:t>צג דכל מחוסר מעשה נחשב ברירה, כמו ע"מ שירצה אבא. וה</w:t>
      </w:r>
      <w:r>
        <w:rPr>
          <w:b/>
          <w:bCs/>
          <w:rtl/>
        </w:rPr>
        <w:t>חזו"א</w:t>
      </w:r>
      <w:r>
        <w:rPr>
          <w:rtl/>
        </w:rPr>
        <w:t xml:space="preserve"> (טז ה) תמה בזה.</w:t>
      </w:r>
    </w:p>
  </w:footnote>
  <w:footnote w:id="167">
    <w:p w14:paraId="3D954029" w14:textId="77777777" w:rsidR="00A8648F" w:rsidRDefault="00000000" w:rsidP="00B46EB6">
      <w:pPr>
        <w:pStyle w:val="Footnote"/>
        <w:bidi/>
      </w:pPr>
      <w:r>
        <w:rPr>
          <w:rStyle w:val="ac"/>
          <w:rtl/>
        </w:rPr>
        <w:footnoteRef/>
      </w:r>
      <w:r>
        <w:rPr>
          <w:rtl/>
        </w:rPr>
        <w:t>וב</w:t>
      </w:r>
      <w:r>
        <w:rPr>
          <w:b/>
          <w:bCs/>
          <w:rtl/>
        </w:rPr>
        <w:t>חי' מכת"י</w:t>
      </w:r>
      <w:r>
        <w:rPr>
          <w:rtl/>
        </w:rPr>
        <w:t xml:space="preserve"> כת' דכי שיילינן ואמר דניחא ליה, איגלאי מילתא שהיה ניח"ל משעה ראשונה. [ומשמע דכוונתו כנ"ל דהוה תנאי על דעתו בשעת מעשה].</w:t>
      </w:r>
    </w:p>
  </w:footnote>
  <w:footnote w:id="168">
    <w:p w14:paraId="21CB2A21" w14:textId="77777777" w:rsidR="00A8648F" w:rsidRDefault="00000000" w:rsidP="00B46EB6">
      <w:pPr>
        <w:pStyle w:val="Footnote"/>
        <w:bidi/>
      </w:pPr>
      <w:r>
        <w:rPr>
          <w:rStyle w:val="ac"/>
          <w:rtl/>
        </w:rPr>
        <w:footnoteRef/>
      </w:r>
      <w:r>
        <w:rPr>
          <w:rtl/>
        </w:rPr>
        <w:t>וה</w:t>
      </w:r>
      <w:r>
        <w:rPr>
          <w:b/>
          <w:bCs/>
          <w:rtl/>
        </w:rPr>
        <w:t xml:space="preserve">שאג"א </w:t>
      </w:r>
      <w:r>
        <w:rPr>
          <w:rtl/>
        </w:rPr>
        <w:t>(צג) נקט דהמקדש בביאה כו"ע מודו דהוה ע"מ כמעכשיו, דאל"כ כלתה. אבל התור"ג נקט דכיון דלא התנה גדר תנאי דמעכשיו ל"מ, ומהני מדין ברירה. [וצ"ב הגדר דאי כוונתו דחל לאחר זמן, א"כ כלתה קנינו. ול"מ לזה ברירה].</w:t>
      </w:r>
    </w:p>
  </w:footnote>
  <w:footnote w:id="169">
    <w:p w14:paraId="0A1C0789" w14:textId="77777777" w:rsidR="00A8648F" w:rsidRDefault="00000000" w:rsidP="00B46EB6">
      <w:pPr>
        <w:pStyle w:val="Footnote"/>
        <w:bidi/>
      </w:pPr>
      <w:r>
        <w:rPr>
          <w:rStyle w:val="ac"/>
          <w:rtl/>
        </w:rPr>
        <w:footnoteRef/>
      </w:r>
      <w:r>
        <w:rPr>
          <w:rtl/>
        </w:rPr>
        <w:t>והנתיבות הביא דברי הרמב"ן הנ"ל [ומשמע דכוונתו לפרש כן בדבריו].</w:t>
      </w:r>
    </w:p>
  </w:footnote>
  <w:footnote w:id="170">
    <w:p w14:paraId="7059DA8C" w14:textId="77777777" w:rsidR="00A8648F" w:rsidRDefault="00000000" w:rsidP="00B46EB6">
      <w:pPr>
        <w:pStyle w:val="Footnote"/>
        <w:bidi/>
      </w:pPr>
      <w:r>
        <w:rPr>
          <w:rStyle w:val="ac"/>
          <w:rtl/>
        </w:rPr>
        <w:footnoteRef/>
      </w:r>
      <w:r>
        <w:rPr>
          <w:rtl/>
        </w:rPr>
        <w:t>ועוה"ק דדבר שאינו מבורר לא גרע מדבר שלב"ל, ומהני תנאי על דבר שלא בא לעולם.</w:t>
      </w:r>
    </w:p>
  </w:footnote>
  <w:footnote w:id="171">
    <w:p w14:paraId="42222D83" w14:textId="77777777" w:rsidR="00A8648F" w:rsidRDefault="00000000" w:rsidP="00B46EB6">
      <w:pPr>
        <w:pStyle w:val="Footnote"/>
        <w:bidi/>
      </w:pPr>
      <w:r>
        <w:rPr>
          <w:rStyle w:val="ac"/>
          <w:rtl/>
        </w:rPr>
        <w:footnoteRef/>
      </w:r>
      <w:r>
        <w:rPr>
          <w:rtl/>
        </w:rPr>
        <w:t>ויל"פ ע"פ סברת הרמב"ן דהוה ברירה משום דתלי בליבו של האב. אבל היכא דהתנאי תלי במעשה המחאה מהני גדר תנאי. ועיל"פ כדברי השאג"א (צג הנ"ל) דדוקא היכא דקיום התנאי של אדם אחר מקיים המעשה תלי בברירה. אבל ביטול מעשה לא איכפ"ל.</w:t>
      </w:r>
    </w:p>
  </w:footnote>
  <w:footnote w:id="172">
    <w:p w14:paraId="3438CFC9" w14:textId="77777777" w:rsidR="00A8648F" w:rsidRDefault="00000000" w:rsidP="00B46EB6">
      <w:pPr>
        <w:pStyle w:val="Footnote"/>
        <w:bidi/>
      </w:pPr>
      <w:r>
        <w:rPr>
          <w:rStyle w:val="ac"/>
          <w:rtl/>
        </w:rPr>
        <w:footnoteRef/>
      </w:r>
      <w:r>
        <w:rPr>
          <w:rtl/>
        </w:rPr>
        <w:t xml:space="preserve">ועוד דן </w:t>
      </w:r>
      <w:r>
        <w:rPr>
          <w:b/>
          <w:bCs/>
          <w:rtl/>
        </w:rPr>
        <w:t>רע"א</w:t>
      </w:r>
      <w:r>
        <w:rPr>
          <w:rtl/>
        </w:rPr>
        <w:t xml:space="preserve"> מהא (סנהדרין יא., עדיות ז ז) דמהני עיבור השנה ע"מ שירצה נשיא, וכשאמר רוצה אני מהני. אמאי אין בזה חסרון ברירה.</w:t>
      </w:r>
    </w:p>
  </w:footnote>
  <w:footnote w:id="173">
    <w:p w14:paraId="028819A8" w14:textId="77777777" w:rsidR="00A8648F" w:rsidRDefault="00000000" w:rsidP="00B46EB6">
      <w:pPr>
        <w:pStyle w:val="Footnote"/>
        <w:bidi/>
      </w:pPr>
      <w:r>
        <w:rPr>
          <w:rStyle w:val="ac"/>
          <w:rtl/>
        </w:rPr>
        <w:footnoteRef/>
      </w:r>
      <w:r>
        <w:rPr>
          <w:rtl/>
        </w:rPr>
        <w:t>ויל"ד נפק"מ אם תקנו תקנה חדשה אחרי שהוא קידש.</w:t>
      </w:r>
    </w:p>
  </w:footnote>
  <w:footnote w:id="174">
    <w:p w14:paraId="3A4CE805" w14:textId="77777777" w:rsidR="00A8648F" w:rsidRDefault="00000000" w:rsidP="00B46EB6">
      <w:pPr>
        <w:pStyle w:val="Footnote"/>
        <w:bidi/>
      </w:pPr>
      <w:r>
        <w:rPr>
          <w:rStyle w:val="ac"/>
          <w:rtl/>
        </w:rPr>
        <w:footnoteRef/>
      </w:r>
      <w:r>
        <w:rPr>
          <w:rtl/>
        </w:rPr>
        <w:t>ולדברי התור"ג (הנ"ל) מתיישב דקי"ל ע"מ כמעכשיו.</w:t>
      </w:r>
    </w:p>
  </w:footnote>
  <w:footnote w:id="175">
    <w:p w14:paraId="336DE52E" w14:textId="77777777" w:rsidR="00A8648F" w:rsidRDefault="00000000" w:rsidP="00B46EB6">
      <w:pPr>
        <w:pStyle w:val="Footnote"/>
        <w:bidi/>
      </w:pPr>
      <w:r>
        <w:rPr>
          <w:rStyle w:val="ac"/>
          <w:rtl/>
        </w:rPr>
        <w:footnoteRef/>
      </w:r>
      <w:r>
        <w:rPr>
          <w:b/>
          <w:bCs/>
          <w:rtl/>
        </w:rPr>
        <w:t>תוס'</w:t>
      </w:r>
      <w:r>
        <w:rPr>
          <w:rtl/>
        </w:rPr>
        <w:t xml:space="preserve"> (מנחות צד.) כת' דטופס הוה לשון דפוס.</w:t>
      </w:r>
    </w:p>
  </w:footnote>
  <w:footnote w:id="176">
    <w:p w14:paraId="19FDECA1" w14:textId="77777777" w:rsidR="00A8648F" w:rsidRDefault="00000000" w:rsidP="00B46EB6">
      <w:pPr>
        <w:pStyle w:val="Footnote"/>
        <w:bidi/>
      </w:pPr>
      <w:r>
        <w:rPr>
          <w:rStyle w:val="ac"/>
          <w:rtl/>
        </w:rPr>
        <w:footnoteRef/>
      </w:r>
      <w:r>
        <w:rPr>
          <w:rtl/>
        </w:rPr>
        <w:t>וה</w:t>
      </w:r>
      <w:r>
        <w:rPr>
          <w:b/>
          <w:bCs/>
          <w:rtl/>
        </w:rPr>
        <w:t>ריטב"א</w:t>
      </w:r>
      <w:r>
        <w:rPr>
          <w:rtl/>
        </w:rPr>
        <w:t xml:space="preserve"> (בע"ב) ביאר דאף דגבי מחובר גזר [לר"ל לעיל כא:] תורף במחובר שמא יחתום במחובר. דהתם הגט מחובר, ואי התירו לכתוב במחובר יבואו עדים ויחתמו כן. אבל כתיבת תורף שלא לשמה לא שייך לגזור שמא יחתמו. דעדים ודאי לא יחתמו עד שיבא הבעל.</w:t>
      </w:r>
    </w:p>
  </w:footnote>
  <w:footnote w:id="177">
    <w:p w14:paraId="3D6BAAF0" w14:textId="77777777" w:rsidR="00A8648F" w:rsidRDefault="00000000" w:rsidP="00B46EB6">
      <w:pPr>
        <w:pStyle w:val="Footnote"/>
        <w:bidi/>
      </w:pPr>
      <w:r>
        <w:rPr>
          <w:rStyle w:val="ac"/>
          <w:rtl/>
        </w:rPr>
        <w:footnoteRef/>
      </w:r>
      <w:r>
        <w:rPr>
          <w:rtl/>
        </w:rPr>
        <w:t>אבל לר"מ ודאי צריך שמותיהן שיהא מוכיח מתוכו. ו</w:t>
      </w:r>
      <w:r>
        <w:rPr>
          <w:b/>
          <w:bCs/>
          <w:rtl/>
        </w:rPr>
        <w:t>תוס'</w:t>
      </w:r>
      <w:r>
        <w:rPr>
          <w:rtl/>
        </w:rPr>
        <w:t xml:space="preserve"> (לעיל כ.) כת' דצריך שם האיש והאשה משום מוכיח מתוכו. וא"כ משמע דלר"א ל"צ. (וע' מש"כ שם).</w:t>
      </w:r>
    </w:p>
  </w:footnote>
  <w:footnote w:id="178">
    <w:p w14:paraId="668999D8" w14:textId="77777777" w:rsidR="00A8648F" w:rsidRDefault="00000000" w:rsidP="00B46EB6">
      <w:pPr>
        <w:pStyle w:val="Footnote"/>
        <w:bidi/>
      </w:pPr>
      <w:r>
        <w:rPr>
          <w:rStyle w:val="ac"/>
          <w:rtl/>
        </w:rPr>
        <w:footnoteRef/>
      </w:r>
      <w:r>
        <w:rPr>
          <w:rtl/>
        </w:rPr>
        <w:t>והביא ראיה דהוה לכתחילה דהא מקום הזמן אינו מעכב.</w:t>
      </w:r>
    </w:p>
  </w:footnote>
  <w:footnote w:id="179">
    <w:p w14:paraId="47DFD972" w14:textId="77777777" w:rsidR="00A8648F" w:rsidRDefault="00000000" w:rsidP="00B46EB6">
      <w:pPr>
        <w:pStyle w:val="Footnote"/>
        <w:bidi/>
      </w:pPr>
      <w:r>
        <w:rPr>
          <w:rStyle w:val="ac"/>
          <w:rtl/>
        </w:rPr>
        <w:footnoteRef/>
      </w:r>
      <w:r>
        <w:rPr>
          <w:rtl/>
        </w:rPr>
        <w:t>וכת' כדאשכחן בגט מוקדם לדעת הרא"ש דאין חוששין לקידושי שני. [ודלא כצד באחרונים דעי"ז הוה עדות שקר. וע' לעיל יז.].</w:t>
      </w:r>
    </w:p>
    <w:p w14:paraId="71A5CC6B" w14:textId="77777777" w:rsidR="00A8648F" w:rsidRDefault="00000000" w:rsidP="00B46EB6">
      <w:pPr>
        <w:pStyle w:val="Footnote"/>
        <w:bidi/>
      </w:pPr>
      <w:r>
        <w:rPr>
          <w:rtl/>
        </w:rPr>
        <w:tab/>
        <w:t>וה</w:t>
      </w:r>
      <w:r>
        <w:rPr>
          <w:b/>
          <w:bCs/>
          <w:rtl/>
        </w:rPr>
        <w:t xml:space="preserve">חלק"מ </w:t>
      </w:r>
      <w:r>
        <w:rPr>
          <w:rtl/>
        </w:rPr>
        <w:t>(קכד טז) ציין לעיין בב"י האם הזמן הוה בכלל התורף ופסול מדאורייתא, או רק מדרבנן. [ויל"ד אי כוונתו דאלמוה רבנן ובטלו את הגט, או דאף מדינא פוסל מדאורייתא].</w:t>
      </w:r>
    </w:p>
  </w:footnote>
  <w:footnote w:id="180">
    <w:p w14:paraId="00A01531" w14:textId="77777777" w:rsidR="00A8648F" w:rsidRDefault="00000000" w:rsidP="00B46EB6">
      <w:pPr>
        <w:pStyle w:val="Footnote"/>
        <w:bidi/>
      </w:pPr>
      <w:r>
        <w:rPr>
          <w:rStyle w:val="ac"/>
          <w:rtl/>
        </w:rPr>
        <w:footnoteRef/>
      </w:r>
      <w:r>
        <w:rPr>
          <w:rtl/>
        </w:rPr>
        <w:t>וה</w:t>
      </w:r>
      <w:r>
        <w:rPr>
          <w:b/>
          <w:bCs/>
          <w:rtl/>
        </w:rPr>
        <w:t>תפא"י</w:t>
      </w:r>
      <w:r>
        <w:rPr>
          <w:rtl/>
        </w:rPr>
        <w:t xml:space="preserve"> כת' דסוף סוף הוה בכלל עדות הזמן.</w:t>
      </w:r>
    </w:p>
  </w:footnote>
  <w:footnote w:id="181">
    <w:p w14:paraId="1859B712" w14:textId="77777777" w:rsidR="00A8648F" w:rsidRDefault="00000000" w:rsidP="00B46EB6">
      <w:pPr>
        <w:pStyle w:val="Footnote"/>
        <w:bidi/>
      </w:pPr>
      <w:r>
        <w:rPr>
          <w:rStyle w:val="ac"/>
          <w:rtl/>
        </w:rPr>
        <w:footnoteRef/>
      </w:r>
      <w:r>
        <w:rPr>
          <w:rtl/>
        </w:rPr>
        <w:t>וכת' דאף לסוברים דגט ל"צ שליחות בכתיבה, דוכתב לאו אבעל. אבל שאר שטרות כתוב וכתוב לשון צווי. [אך בנתיבות משמע דקאי למ"ד דבעי שליחות בכתיבת הגט].</w:t>
      </w:r>
    </w:p>
  </w:footnote>
  <w:footnote w:id="182">
    <w:p w14:paraId="44D0DED8" w14:textId="77777777" w:rsidR="00A8648F" w:rsidRDefault="00000000" w:rsidP="00B46EB6">
      <w:pPr>
        <w:pStyle w:val="Footnote"/>
        <w:bidi/>
      </w:pPr>
      <w:r>
        <w:rPr>
          <w:rStyle w:val="ac"/>
          <w:rtl/>
        </w:rPr>
        <w:footnoteRef/>
      </w:r>
      <w:r>
        <w:rPr>
          <w:rtl/>
        </w:rPr>
        <w:t>וכיון דאומר אמרו פסול דמילי לא מימסרי לשליח, כ"ש אם הכתיבה ע"י נכרי דפסול, דהא אין שליחות לנכרי ובכתיבת שטר מקנה בעינן שליחות.</w:t>
      </w:r>
    </w:p>
  </w:footnote>
  <w:footnote w:id="183">
    <w:p w14:paraId="1C01D761" w14:textId="77777777" w:rsidR="00A8648F" w:rsidRDefault="00000000" w:rsidP="00B46EB6">
      <w:pPr>
        <w:pStyle w:val="Footnote"/>
        <w:bidi/>
      </w:pPr>
      <w:r>
        <w:rPr>
          <w:rStyle w:val="ac"/>
          <w:rtl/>
        </w:rPr>
        <w:footnoteRef/>
      </w:r>
      <w:r>
        <w:rPr>
          <w:rtl/>
        </w:rPr>
        <w:t>ודוחק לומר דאיירי באופן שיש שליחות בלא לשמה [וכמ"ש התור"ג כד.], דמתני' סותמת דכותבים למעשה בכל אופן. [אך הנתיבות (הנ"ל) משמע דכוונתו להעמיד בכה"ג, דכתב ועיין בחידושי לגיטין (תור"ג כד.) גווני דפסול משום לשמה ולא משום שליחות. וצ"ע].</w:t>
      </w:r>
    </w:p>
  </w:footnote>
  <w:footnote w:id="184">
    <w:p w14:paraId="0DB06A60" w14:textId="77777777" w:rsidR="00A8648F" w:rsidRDefault="00000000" w:rsidP="00B46EB6">
      <w:pPr>
        <w:pStyle w:val="Footnote"/>
        <w:bidi/>
      </w:pPr>
      <w:r>
        <w:rPr>
          <w:rStyle w:val="ac"/>
          <w:rtl/>
        </w:rPr>
        <w:footnoteRef/>
      </w:r>
      <w:r>
        <w:rPr>
          <w:rtl/>
        </w:rPr>
        <w:t>דמשמע דגט פסול דוקא משום לשמה. ועוד הביאו דמפורש ב</w:t>
      </w:r>
      <w:r>
        <w:rPr>
          <w:b/>
          <w:bCs/>
          <w:rtl/>
        </w:rPr>
        <w:t>טור</w:t>
      </w:r>
      <w:r>
        <w:rPr>
          <w:rtl/>
        </w:rPr>
        <w:t xml:space="preserve"> (חו"מ רמב) בשם </w:t>
      </w:r>
      <w:r>
        <w:rPr>
          <w:b/>
          <w:bCs/>
          <w:rtl/>
        </w:rPr>
        <w:t>ר' יונה</w:t>
      </w:r>
      <w:r>
        <w:rPr>
          <w:rtl/>
        </w:rPr>
        <w:t xml:space="preserve"> דאף שטר קנין מצאו באשפה כשר.</w:t>
      </w:r>
    </w:p>
  </w:footnote>
  <w:footnote w:id="185">
    <w:p w14:paraId="43ED98F3" w14:textId="77777777" w:rsidR="00A8648F" w:rsidRDefault="00000000" w:rsidP="00B46EB6">
      <w:pPr>
        <w:pStyle w:val="Footnote"/>
        <w:bidi/>
      </w:pPr>
      <w:r>
        <w:rPr>
          <w:rStyle w:val="ac"/>
          <w:rtl/>
        </w:rPr>
        <w:footnoteRef/>
      </w:r>
      <w:r>
        <w:rPr>
          <w:rtl/>
        </w:rPr>
        <w:t>ועפ"ז ביאר הלשון 'חספא בעלמא' [אף לר"א]. וכת' דדוחק לפרש משום גזירה דילמא אתי למימסר קמייהו, דלא שייך למקרייה לשטרא חספא.</w:t>
      </w:r>
    </w:p>
  </w:footnote>
  <w:footnote w:id="186">
    <w:p w14:paraId="0D118556" w14:textId="77777777" w:rsidR="00A8648F" w:rsidRDefault="00000000" w:rsidP="00B46EB6">
      <w:pPr>
        <w:pStyle w:val="Footnote"/>
        <w:bidi/>
      </w:pPr>
      <w:r>
        <w:rPr>
          <w:rStyle w:val="ac"/>
          <w:rtl/>
        </w:rPr>
        <w:footnoteRef/>
      </w:r>
      <w:r>
        <w:rPr>
          <w:rtl/>
        </w:rPr>
        <w:t>אבל לתי' התוס' דאף בכתיבת הגט ל"צ בר כריתות, כ"ש בכתיבת שאר שטרות. [אלא דתוס' י: ס"ל דצריך שליחות וכריתות בחתימת הגט, ומסתמא ג"כ בכתיבה. וכדעת ר"י (כב:) דגדול עע"ג קאי בכתיבה לר' מאיר].</w:t>
      </w:r>
    </w:p>
    <w:p w14:paraId="7434ECA9" w14:textId="77777777" w:rsidR="00A8648F" w:rsidRDefault="00000000" w:rsidP="00B46EB6">
      <w:pPr>
        <w:pStyle w:val="Footnote"/>
        <w:bidi/>
      </w:pPr>
      <w:r>
        <w:rPr>
          <w:rtl/>
        </w:rPr>
        <w:tab/>
        <w:t>[וכן דברי התור"ג דמשום שליחות, יתכן רק לסוברים דצריך שליחות בכתיבת הגט].</w:t>
      </w:r>
    </w:p>
  </w:footnote>
  <w:footnote w:id="187">
    <w:p w14:paraId="2D6806FB" w14:textId="77777777" w:rsidR="00A8648F" w:rsidRDefault="00000000" w:rsidP="00B46EB6">
      <w:pPr>
        <w:pStyle w:val="Footnote"/>
        <w:bidi/>
      </w:pPr>
      <w:r>
        <w:rPr>
          <w:rStyle w:val="ac"/>
          <w:rtl/>
        </w:rPr>
        <w:footnoteRef/>
      </w:r>
      <w:r>
        <w:rPr>
          <w:rtl/>
        </w:rPr>
        <w:t>אף שאינו מזכיר הלוה והמלוה והמעות, כיון שכותב טופס השטר כל זמן שלא נעשה הענין הוה שקר. דהא אף לדברי התוס' וסיעתם אין חתומים עדים, ואפ"ה בכתיבה מיחזי כשיקרא.</w:t>
      </w:r>
    </w:p>
  </w:footnote>
  <w:footnote w:id="188">
    <w:p w14:paraId="0AE0A121" w14:textId="77777777" w:rsidR="00A8648F" w:rsidRDefault="00000000" w:rsidP="00B46EB6">
      <w:pPr>
        <w:pStyle w:val="Footnote"/>
        <w:bidi/>
      </w:pPr>
      <w:r>
        <w:rPr>
          <w:rStyle w:val="ac"/>
          <w:rtl/>
        </w:rPr>
        <w:footnoteRef/>
      </w:r>
      <w:r>
        <w:rPr>
          <w:rtl/>
        </w:rPr>
        <w:t>דילמא הכי קתני ר"א מכשיר בכולן אפילו בתורף חוץ מגיטי נשים שפוסל בתורף.</w:t>
      </w:r>
    </w:p>
  </w:footnote>
  <w:footnote w:id="189">
    <w:p w14:paraId="66922F93" w14:textId="77777777" w:rsidR="00A8648F" w:rsidRDefault="00000000" w:rsidP="00B46EB6">
      <w:pPr>
        <w:pStyle w:val="Footnote"/>
        <w:bidi/>
      </w:pPr>
      <w:r>
        <w:rPr>
          <w:rStyle w:val="ac"/>
          <w:rtl/>
        </w:rPr>
        <w:footnoteRef/>
      </w:r>
      <w:r>
        <w:rPr>
          <w:rtl/>
        </w:rPr>
        <w:t>דלרבה הוה בכלל ב"נ, ולרבא מילתא דאיתא בקידושין [ואף גזירה זו בכלל]. וה</w:t>
      </w:r>
      <w:r>
        <w:rPr>
          <w:b/>
          <w:bCs/>
          <w:rtl/>
        </w:rPr>
        <w:t>קרני ראם</w:t>
      </w:r>
      <w:r>
        <w:rPr>
          <w:rtl/>
        </w:rPr>
        <w:t xml:space="preserve"> הק' דלא יגזרו בקידושין להחמיר. [ולשון הרשב"א מורה דמ"מ אינו דין בפנ"ע, והוה בכלל לשמה, דאיתא בקידושין].</w:t>
      </w:r>
    </w:p>
  </w:footnote>
  <w:footnote w:id="190">
    <w:p w14:paraId="11380A46" w14:textId="77777777" w:rsidR="00A8648F" w:rsidRDefault="00000000" w:rsidP="00B46EB6">
      <w:pPr>
        <w:pStyle w:val="Footnote"/>
        <w:bidi/>
      </w:pPr>
      <w:r>
        <w:rPr>
          <w:rStyle w:val="ac"/>
          <w:rtl/>
        </w:rPr>
        <w:footnoteRef/>
      </w:r>
      <w:r>
        <w:rPr>
          <w:rtl/>
        </w:rPr>
        <w:t>ור' יהודה ס"ל דבלשון הרי את מותרת אינו מוכיח דהוה ע"י גט זה. וכן אינו מוכיח דהבעל מגרשה. (ע' נדרים ה: ור"ן שם).</w:t>
      </w:r>
    </w:p>
  </w:footnote>
  <w:footnote w:id="191">
    <w:p w14:paraId="2DEEDA2D" w14:textId="77777777" w:rsidR="00A8648F" w:rsidRDefault="00000000" w:rsidP="00B46EB6">
      <w:pPr>
        <w:pStyle w:val="Footnote"/>
        <w:bidi/>
      </w:pPr>
      <w:r>
        <w:rPr>
          <w:rStyle w:val="ac"/>
          <w:rtl/>
        </w:rPr>
        <w:footnoteRef/>
      </w:r>
      <w:r>
        <w:rPr>
          <w:rtl/>
        </w:rPr>
        <w:t>[וע' בסוגיא (נדרים ה:) אריכות אי ידים שאינן מוכיחות הוה ידים, והראשונים דנו דעת שמואל למסקנא].</w:t>
      </w:r>
    </w:p>
  </w:footnote>
  <w:footnote w:id="192">
    <w:p w14:paraId="3F34B369" w14:textId="77777777" w:rsidR="00A8648F" w:rsidRDefault="00000000" w:rsidP="00B46EB6">
      <w:pPr>
        <w:pStyle w:val="Footnote"/>
        <w:bidi/>
      </w:pPr>
      <w:r>
        <w:rPr>
          <w:rStyle w:val="ac"/>
          <w:rtl/>
        </w:rPr>
        <w:footnoteRef/>
      </w:r>
      <w:r>
        <w:rPr>
          <w:rFonts w:ascii="Narkisim" w:eastAsia="Narkisim" w:hAnsi="Narkisim"/>
          <w:rtl/>
        </w:rPr>
        <w:t>וב</w:t>
      </w:r>
      <w:r>
        <w:rPr>
          <w:rFonts w:ascii="Narkisim" w:eastAsia="Narkisim" w:hAnsi="Narkisim"/>
          <w:b/>
          <w:bCs/>
          <w:rtl/>
        </w:rPr>
        <w:t>שו"ת מהרי"ל</w:t>
      </w:r>
      <w:r>
        <w:rPr>
          <w:rFonts w:ascii="Narkisim" w:eastAsia="Narkisim" w:hAnsi="Narkisim"/>
          <w:rtl/>
        </w:rPr>
        <w:t xml:space="preserve"> (קו) כת' ד'ודין' הוה רק דרבנן, דהוה יד מוכיח, אלא דאינו מוכיח שפיר.</w:t>
      </w:r>
    </w:p>
  </w:footnote>
  <w:footnote w:id="193">
    <w:p w14:paraId="63D38C6C" w14:textId="77777777" w:rsidR="00A8648F" w:rsidRDefault="00000000" w:rsidP="00B46EB6">
      <w:pPr>
        <w:pStyle w:val="Footnote"/>
        <w:bidi/>
      </w:pPr>
      <w:r>
        <w:rPr>
          <w:rStyle w:val="ac"/>
          <w:rtl/>
        </w:rPr>
        <w:footnoteRef/>
      </w:r>
      <w:r>
        <w:rPr>
          <w:rtl/>
        </w:rPr>
        <w:t>וכן המ</w:t>
      </w:r>
      <w:r>
        <w:rPr>
          <w:b/>
          <w:bCs/>
          <w:rtl/>
        </w:rPr>
        <w:t>אירי</w:t>
      </w:r>
      <w:r>
        <w:rPr>
          <w:rtl/>
        </w:rPr>
        <w:t xml:space="preserve"> (נדרים ה:) נסתפק בזה ד'ודין דיהוי ליכי' בא לגלות שהוא מגרשה בגט זה, וכל שנתגלה כן עיקר הגט הוא לשון הרי את מותרת, ודיו שיניח את מקומו [לכותבו לשמה]. והוסיף די"מ דאי"צ להניח אף הלשון 'הרי את מותרת', וכפשטות המשנה.</w:t>
      </w:r>
    </w:p>
  </w:footnote>
  <w:footnote w:id="194">
    <w:p w14:paraId="45BEFDCD" w14:textId="77777777" w:rsidR="00A8648F" w:rsidRDefault="00000000" w:rsidP="00B46EB6">
      <w:pPr>
        <w:pStyle w:val="Footnote"/>
        <w:bidi/>
      </w:pPr>
      <w:r>
        <w:rPr>
          <w:rStyle w:val="ac"/>
          <w:rtl/>
        </w:rPr>
        <w:footnoteRef/>
      </w:r>
      <w:r>
        <w:rPr>
          <w:rtl/>
        </w:rPr>
        <w:t>וה</w:t>
      </w:r>
      <w:r>
        <w:rPr>
          <w:b/>
          <w:bCs/>
          <w:rtl/>
        </w:rPr>
        <w:t>רשב"א</w:t>
      </w:r>
      <w:r>
        <w:rPr>
          <w:rtl/>
        </w:rPr>
        <w:t xml:space="preserve"> (כג.) נקט בתחילה דהוה גזירה לכתחילה, ושוב הביא דעת הרמב"ן דגזרו אף בדיעבד.</w:t>
      </w:r>
    </w:p>
  </w:footnote>
  <w:footnote w:id="195">
    <w:p w14:paraId="4B1B70E5" w14:textId="77777777" w:rsidR="00A8648F" w:rsidRDefault="00000000" w:rsidP="00B46EB6">
      <w:pPr>
        <w:pStyle w:val="Footnote"/>
        <w:bidi/>
      </w:pPr>
      <w:r>
        <w:rPr>
          <w:rStyle w:val="ac"/>
          <w:rtl/>
        </w:rPr>
        <w:footnoteRef/>
      </w:r>
      <w:r>
        <w:rPr>
          <w:rtl/>
        </w:rPr>
        <w:t>[ע' לעיל כג. דנח' בזה הרמב"ם ורמב"ן גבי עומד על גביו].</w:t>
      </w:r>
    </w:p>
  </w:footnote>
  <w:footnote w:id="196">
    <w:p w14:paraId="76C6EFB5" w14:textId="77777777" w:rsidR="00A8648F" w:rsidRDefault="00000000" w:rsidP="00B46EB6">
      <w:pPr>
        <w:pStyle w:val="Footnote"/>
        <w:bidi/>
      </w:pPr>
      <w:r>
        <w:rPr>
          <w:rStyle w:val="ac"/>
          <w:rtl/>
        </w:rPr>
        <w:footnoteRef/>
      </w:r>
      <w:r>
        <w:rPr>
          <w:rtl/>
        </w:rPr>
        <w:t>וה</w:t>
      </w:r>
      <w:r>
        <w:rPr>
          <w:b/>
          <w:bCs/>
          <w:rtl/>
        </w:rPr>
        <w:t>גר"א</w:t>
      </w:r>
      <w:r>
        <w:rPr>
          <w:rtl/>
        </w:rPr>
        <w:t xml:space="preserve"> ציין המקור כדאי' (לעיל ו.) קן קולמוס, שתקנו לשמו. וציין ל</w:t>
      </w:r>
      <w:r>
        <w:rPr>
          <w:b/>
          <w:bCs/>
          <w:rtl/>
        </w:rPr>
        <w:t>הג' אשר"י</w:t>
      </w:r>
      <w:r>
        <w:rPr>
          <w:rtl/>
        </w:rPr>
        <w:t xml:space="preserve"> (שם, א ג) בשם </w:t>
      </w:r>
      <w:r>
        <w:rPr>
          <w:b/>
          <w:bCs/>
          <w:rtl/>
        </w:rPr>
        <w:t>ר"ח</w:t>
      </w:r>
      <w:r>
        <w:rPr>
          <w:rtl/>
        </w:rPr>
        <w:t xml:space="preserve"> שראה שלקח הסופר הקולמוס והמגילתא לכתוב בה הגט 'לשמה'.</w:t>
      </w:r>
    </w:p>
  </w:footnote>
  <w:footnote w:id="197">
    <w:p w14:paraId="48E6EFE2" w14:textId="77777777" w:rsidR="00A8648F" w:rsidRDefault="00000000" w:rsidP="00B46EB6">
      <w:pPr>
        <w:pStyle w:val="Footnote"/>
        <w:bidi/>
      </w:pPr>
      <w:r>
        <w:rPr>
          <w:rStyle w:val="ac"/>
          <w:rtl/>
        </w:rPr>
        <w:footnoteRef/>
      </w:r>
      <w:r>
        <w:rPr>
          <w:rtl/>
        </w:rPr>
        <w:t>[דהרי את מותרת הוי כמו מקום המעות והשדה].</w:t>
      </w:r>
    </w:p>
  </w:footnote>
  <w:footnote w:id="198">
    <w:p w14:paraId="5E8D9820" w14:textId="77777777" w:rsidR="00A8648F" w:rsidRDefault="00000000" w:rsidP="00B46EB6">
      <w:pPr>
        <w:pStyle w:val="Footnote"/>
        <w:bidi/>
      </w:pPr>
      <w:r>
        <w:rPr>
          <w:rStyle w:val="ac"/>
          <w:rtl/>
        </w:rPr>
        <w:footnoteRef/>
      </w:r>
      <w:r>
        <w:rPr>
          <w:rtl/>
        </w:rPr>
        <w:t>[וב</w:t>
      </w:r>
      <w:r>
        <w:rPr>
          <w:b/>
          <w:bCs/>
          <w:rtl/>
        </w:rPr>
        <w:t>ירושלמי</w:t>
      </w:r>
      <w:r>
        <w:rPr>
          <w:rtl/>
        </w:rPr>
        <w:t xml:space="preserve"> יש מ"ד משום תקנה שלא יהיו מצויות להתגרש].</w:t>
      </w:r>
    </w:p>
  </w:footnote>
  <w:footnote w:id="199">
    <w:p w14:paraId="7911FA75" w14:textId="77777777" w:rsidR="00A8648F" w:rsidRDefault="00000000" w:rsidP="00B46EB6">
      <w:pPr>
        <w:pStyle w:val="Footnote"/>
        <w:bidi/>
      </w:pPr>
      <w:r>
        <w:rPr>
          <w:rStyle w:val="ac"/>
          <w:rtl/>
        </w:rPr>
        <w:footnoteRef/>
      </w:r>
      <w:r>
        <w:rPr>
          <w:rtl/>
        </w:rPr>
        <w:t>וב</w:t>
      </w:r>
      <w:r>
        <w:rPr>
          <w:b/>
          <w:bCs/>
          <w:rtl/>
        </w:rPr>
        <w:t xml:space="preserve">הג' ר"א תאומים </w:t>
      </w:r>
      <w:r>
        <w:rPr>
          <w:rtl/>
        </w:rPr>
        <w:t xml:space="preserve">(בהג' וחי') דן לפרש כוונת רש"י כשכבר נתגרשה קודם, וכיון דתתגרש ב' פעמים אסורה שוב לינשא, וכמ"ש </w:t>
      </w:r>
      <w:r>
        <w:rPr>
          <w:b/>
          <w:bCs/>
          <w:rtl/>
        </w:rPr>
        <w:t>רש"י</w:t>
      </w:r>
      <w:r>
        <w:rPr>
          <w:rtl/>
        </w:rPr>
        <w:t xml:space="preserve"> (יבמות כו., ע' רמ"א ט א) דהוחזקה ליגרש [וכדין קטלנית].</w:t>
      </w:r>
    </w:p>
  </w:footnote>
  <w:footnote w:id="200">
    <w:p w14:paraId="41C25DDA" w14:textId="77777777" w:rsidR="00A8648F" w:rsidRDefault="00000000" w:rsidP="00B46EB6">
      <w:pPr>
        <w:pStyle w:val="Footnote"/>
        <w:bidi/>
      </w:pPr>
      <w:r>
        <w:rPr>
          <w:rStyle w:val="ac"/>
          <w:rtl/>
        </w:rPr>
        <w:footnoteRef/>
      </w:r>
      <w:r>
        <w:rPr>
          <w:rtl/>
        </w:rPr>
        <w:t>וה</w:t>
      </w:r>
      <w:r>
        <w:rPr>
          <w:b/>
          <w:bCs/>
          <w:rtl/>
        </w:rPr>
        <w:t>אחרונים</w:t>
      </w:r>
      <w:r>
        <w:rPr>
          <w:rtl/>
        </w:rPr>
        <w:t xml:space="preserve"> ציינו ד</w:t>
      </w:r>
      <w:r>
        <w:rPr>
          <w:b/>
          <w:bCs/>
          <w:rtl/>
        </w:rPr>
        <w:t>תוס</w:t>
      </w:r>
      <w:r>
        <w:rPr>
          <w:rtl/>
        </w:rPr>
        <w:t>' (יבמות צד. ד"ה וליטעמיך) כת' דשייך עיגונא להתיר להשיא לבעל זה דוקא, דשמא לא תמצא מי שישאנו.</w:t>
      </w:r>
    </w:p>
  </w:footnote>
  <w:footnote w:id="201">
    <w:p w14:paraId="58975E11" w14:textId="77777777" w:rsidR="00A8648F" w:rsidRDefault="00000000" w:rsidP="00B46EB6">
      <w:pPr>
        <w:pStyle w:val="Footnote"/>
        <w:bidi/>
      </w:pPr>
      <w:r>
        <w:rPr>
          <w:rStyle w:val="ac"/>
          <w:rtl/>
        </w:rPr>
        <w:footnoteRef/>
      </w:r>
      <w:r>
        <w:rPr>
          <w:rtl/>
        </w:rPr>
        <w:t>ומש"ה התירו לכתוב טופסי גיטין. [ויל"ע דחכמים לא חייבו שיכתוב טופסי גיטין מוכנים, א"כ יוכל לבא לידי עיגון].</w:t>
      </w:r>
    </w:p>
  </w:footnote>
  <w:footnote w:id="202">
    <w:p w14:paraId="4200A544" w14:textId="77777777" w:rsidR="00A8648F" w:rsidRDefault="00000000" w:rsidP="00B46EB6">
      <w:pPr>
        <w:pStyle w:val="Footnote"/>
        <w:bidi/>
      </w:pPr>
      <w:r>
        <w:rPr>
          <w:rStyle w:val="ac"/>
          <w:rtl/>
        </w:rPr>
        <w:footnoteRef/>
      </w:r>
      <w:r>
        <w:rPr>
          <w:rtl/>
        </w:rPr>
        <w:t>וה</w:t>
      </w:r>
      <w:r>
        <w:rPr>
          <w:b/>
          <w:bCs/>
          <w:rtl/>
        </w:rPr>
        <w:t>רשב"א</w:t>
      </w:r>
      <w:r>
        <w:rPr>
          <w:rtl/>
        </w:rPr>
        <w:t xml:space="preserve"> ביאר דהא דנקט פירי, לאו משום דחששא דהכא משום פירי. אלא הו"ל כמאן דאמר בין למ"ד דחוששין לזנות בין למ"ד אין חוששין איכא למיחש, למר משום תרתי משום בת אחותו ומשום טריפת לקוחות. ולמר משום חדא משום טריפת הלקוחות. [ומבואר מדבריו דאף למ"ד משום בת אחותו יש לפסול מוקדם משום פירא דלקוחות, ודלא כתוס' לעיל יז., וע' מש"כ הראשונים שם].</w:t>
      </w:r>
    </w:p>
  </w:footnote>
  <w:footnote w:id="203">
    <w:p w14:paraId="2DD0FB8B" w14:textId="77777777" w:rsidR="00A8648F" w:rsidRDefault="00000000" w:rsidP="00B46EB6">
      <w:pPr>
        <w:pStyle w:val="Footnote"/>
        <w:bidi/>
      </w:pPr>
      <w:r>
        <w:rPr>
          <w:rStyle w:val="ac"/>
          <w:rtl/>
        </w:rPr>
        <w:footnoteRef/>
      </w:r>
      <w:r>
        <w:rPr>
          <w:rtl/>
        </w:rPr>
        <w:t>ולכאורה מדברי ה</w:t>
      </w:r>
      <w:r>
        <w:rPr>
          <w:b/>
          <w:bCs/>
          <w:rtl/>
        </w:rPr>
        <w:t>תוס</w:t>
      </w:r>
      <w:r>
        <w:rPr>
          <w:rtl/>
        </w:rPr>
        <w:t>' (לעיל יז.) מבואר דהכל תקנה א', דתקנו משום פירא שלא תפסיד ושלא תקח שלא כדין.</w:t>
      </w:r>
    </w:p>
  </w:footnote>
  <w:footnote w:id="204">
    <w:p w14:paraId="454ED52B" w14:textId="77777777" w:rsidR="00A8648F" w:rsidRDefault="00000000" w:rsidP="00B46EB6">
      <w:pPr>
        <w:pStyle w:val="Footnote"/>
        <w:bidi/>
      </w:pPr>
      <w:r>
        <w:rPr>
          <w:rStyle w:val="ac"/>
          <w:rtl/>
        </w:rPr>
        <w:footnoteRef/>
      </w:r>
      <w:r>
        <w:rPr>
          <w:rtl/>
        </w:rPr>
        <w:t>וה</w:t>
      </w:r>
      <w:r>
        <w:rPr>
          <w:b/>
          <w:bCs/>
          <w:rtl/>
        </w:rPr>
        <w:t>מאירי</w:t>
      </w:r>
      <w:r>
        <w:rPr>
          <w:rtl/>
        </w:rPr>
        <w:t xml:space="preserve"> ביאר דהיכא דמגלה דעתו בשעת כתיבה שדעתו להתיחד עמה גרע, מה שאין כן בשאר גט ישן שאין מגלה דעתו בשעת כתיבה להתיחד עמה. [ומשמע דהפסול תלי בכוונתו בשעת כתיבה. דהיכא דלא היה דעתו, אף אי ודאי בא עליה לא פסלו את כתיבת הגט, אלא לכתחילה לא יתן].</w:t>
      </w:r>
    </w:p>
  </w:footnote>
  <w:footnote w:id="205">
    <w:p w14:paraId="7C54AC02" w14:textId="77777777" w:rsidR="00A8648F" w:rsidRDefault="00000000" w:rsidP="00B46EB6">
      <w:pPr>
        <w:pStyle w:val="Footnote"/>
        <w:bidi/>
      </w:pPr>
      <w:r>
        <w:rPr>
          <w:rStyle w:val="ac"/>
          <w:rtl/>
        </w:rPr>
        <w:footnoteRef/>
      </w:r>
      <w:r>
        <w:rPr>
          <w:rtl/>
        </w:rPr>
        <w:t>וב</w:t>
      </w:r>
      <w:r>
        <w:rPr>
          <w:b/>
          <w:bCs/>
          <w:rtl/>
        </w:rPr>
        <w:t>גהש"ס</w:t>
      </w:r>
      <w:r>
        <w:rPr>
          <w:rtl/>
        </w:rPr>
        <w:t xml:space="preserve"> ציין ד</w:t>
      </w:r>
      <w:r>
        <w:rPr>
          <w:b/>
          <w:bCs/>
          <w:rtl/>
        </w:rPr>
        <w:t>תוס' ישנים</w:t>
      </w:r>
      <w:r>
        <w:rPr>
          <w:rtl/>
        </w:rPr>
        <w:t xml:space="preserve"> (קידושין סד: בסוגריים בתוס') נקטו דאף כשכתב גט מעיקרא בשעת נישואין מהני בדיעבד. [וכדעת רש"י].</w:t>
      </w:r>
    </w:p>
  </w:footnote>
  <w:footnote w:id="206">
    <w:p w14:paraId="5757BD50" w14:textId="77777777" w:rsidR="00A8648F" w:rsidRDefault="00000000" w:rsidP="00B46EB6">
      <w:pPr>
        <w:pStyle w:val="Footnote"/>
        <w:bidi/>
      </w:pPr>
      <w:r>
        <w:rPr>
          <w:rStyle w:val="ac"/>
          <w:rtl/>
        </w:rPr>
        <w:footnoteRef/>
      </w:r>
      <w:r>
        <w:rPr>
          <w:rtl/>
        </w:rPr>
        <w:t>דעובר בה' לאוין (וכדאי' באבות דר' נתן כו). וגם היא לא תשמע לו. ועוד שאין קטטה ופיוס בין ארוס לארוסה. ועד"ז כת' ה</w:t>
      </w:r>
      <w:r>
        <w:rPr>
          <w:b/>
          <w:bCs/>
          <w:rtl/>
        </w:rPr>
        <w:t>מאירי</w:t>
      </w:r>
      <w:r>
        <w:rPr>
          <w:rtl/>
        </w:rPr>
        <w:t xml:space="preserve"> דגט ישן דעלמא מיירי בנשואה שדרך בני אדם לכתוב גט מחמת קטטה ותגר הבית, ושכנים או חסידים מכניסים עצמם ביניהם ומפייסים. שהדבר כעור לקצץ בנטיעות שכבר נעשו אחת. אבל ארוסה אין דרך בקטטה ואם אירעה קטטה וכתב גט אין דרך בני אדם לפייס הואיל ולא נתחברו עדיין, ומתוך כך פסול.</w:t>
      </w:r>
    </w:p>
  </w:footnote>
  <w:footnote w:id="207">
    <w:p w14:paraId="5C06982D" w14:textId="77777777" w:rsidR="00A8648F" w:rsidRDefault="00000000" w:rsidP="00B46EB6">
      <w:pPr>
        <w:pStyle w:val="Footnote"/>
        <w:bidi/>
      </w:pPr>
      <w:r>
        <w:rPr>
          <w:rStyle w:val="ac"/>
          <w:rtl/>
        </w:rPr>
        <w:footnoteRef/>
      </w:r>
      <w:r>
        <w:rPr>
          <w:rtl/>
        </w:rPr>
        <w:t>וה</w:t>
      </w:r>
      <w:r>
        <w:rPr>
          <w:b/>
          <w:bCs/>
          <w:rtl/>
        </w:rPr>
        <w:t>רשב"א</w:t>
      </w:r>
      <w:r>
        <w:rPr>
          <w:rtl/>
        </w:rPr>
        <w:t xml:space="preserve"> הק' דלדעת ה</w:t>
      </w:r>
      <w:r>
        <w:rPr>
          <w:b/>
          <w:bCs/>
          <w:rtl/>
        </w:rPr>
        <w:t>רמב"ם</w:t>
      </w:r>
      <w:r>
        <w:rPr>
          <w:rtl/>
        </w:rPr>
        <w:t xml:space="preserve"> (א כה, הו' לעיל יז.) גט מאוחר פסול, א"כ א"א לפרש שכתבו מעכשיו.</w:t>
      </w:r>
    </w:p>
  </w:footnote>
  <w:footnote w:id="208">
    <w:p w14:paraId="0408E8B1" w14:textId="77777777" w:rsidR="00A8648F" w:rsidRDefault="00000000" w:rsidP="00B46EB6">
      <w:pPr>
        <w:pStyle w:val="Footnote"/>
        <w:bidi/>
      </w:pPr>
      <w:r>
        <w:rPr>
          <w:rStyle w:val="ac"/>
          <w:rtl/>
        </w:rPr>
        <w:footnoteRef/>
      </w:r>
      <w:r>
        <w:rPr>
          <w:rtl/>
        </w:rPr>
        <w:t>וכ"כ ה</w:t>
      </w:r>
      <w:r>
        <w:rPr>
          <w:b/>
          <w:bCs/>
          <w:rtl/>
        </w:rPr>
        <w:t>ראב"ד</w:t>
      </w:r>
      <w:r>
        <w:rPr>
          <w:rtl/>
        </w:rPr>
        <w:t xml:space="preserve"> (ג ו). וסתימת ה</w:t>
      </w:r>
      <w:r>
        <w:rPr>
          <w:b/>
          <w:bCs/>
          <w:rtl/>
        </w:rPr>
        <w:t>רמב"ם</w:t>
      </w:r>
      <w:r>
        <w:rPr>
          <w:rtl/>
        </w:rPr>
        <w:t xml:space="preserve"> דאף בלא"ה, וה</w:t>
      </w:r>
      <w:r>
        <w:rPr>
          <w:b/>
          <w:bCs/>
          <w:rtl/>
        </w:rPr>
        <w:t>כס"מ</w:t>
      </w:r>
      <w:r>
        <w:rPr>
          <w:rtl/>
        </w:rPr>
        <w:t xml:space="preserve"> [והרשב"א בדעת הרמב"ם] ביאר דס"ל כדברי רש"י דאף כה"ג אם נתגרשה תנשא.</w:t>
      </w:r>
    </w:p>
  </w:footnote>
  <w:footnote w:id="209">
    <w:p w14:paraId="64D388D1" w14:textId="77777777" w:rsidR="00A8648F" w:rsidRDefault="00000000" w:rsidP="00B46EB6">
      <w:pPr>
        <w:pStyle w:val="Footnote"/>
        <w:bidi/>
      </w:pPr>
      <w:r>
        <w:rPr>
          <w:rStyle w:val="ac"/>
          <w:rtl/>
        </w:rPr>
        <w:footnoteRef/>
      </w:r>
      <w:r>
        <w:rPr>
          <w:rtl/>
        </w:rPr>
        <w:t>והביא כדאי' (כתובות כד:) דלאו אכולהו מילתא מסהדי. ועוד הביא מהירושלמי (שביעית י ג) גבי פרוזבול. [אך בפשוטו נקטו ה</w:t>
      </w:r>
      <w:r>
        <w:rPr>
          <w:b/>
          <w:bCs/>
          <w:rtl/>
        </w:rPr>
        <w:t>ראשונים</w:t>
      </w:r>
      <w:r>
        <w:rPr>
          <w:rtl/>
        </w:rPr>
        <w:t xml:space="preserve"> (תוס' ב"מ עב.) דשטר מוקדם העדים נפסלים, אא"כ טעו בשנות המלך וכדו'. ואינם יכולים לטעון דלא רמו אנפשייהו. ודוקא בדבר שאינו מגוף השטר אמרי' דלאו אכולהו מילתא, אבל יש נפק"מ בזמן לענין פירות וכו'].</w:t>
      </w:r>
    </w:p>
  </w:footnote>
  <w:footnote w:id="210">
    <w:p w14:paraId="2234B4CF" w14:textId="77777777" w:rsidR="00A8648F" w:rsidRDefault="00000000" w:rsidP="00B46EB6">
      <w:pPr>
        <w:pStyle w:val="Footnote"/>
        <w:bidi/>
      </w:pPr>
      <w:r>
        <w:rPr>
          <w:rStyle w:val="ac"/>
          <w:rtl/>
        </w:rPr>
        <w:footnoteRef/>
      </w:r>
      <w:r>
        <w:rPr>
          <w:rtl/>
        </w:rPr>
        <w:t>[ומבואר מדבריו דאסור לסופר לכתוב זמן, דילמא משתלי. ולא רק משום עצה טובה שלא יהני אלא ליום זה.</w:t>
      </w:r>
    </w:p>
  </w:footnote>
  <w:footnote w:id="211">
    <w:p w14:paraId="5B093ED7" w14:textId="77777777" w:rsidR="00A8648F" w:rsidRDefault="00000000" w:rsidP="00B46EB6">
      <w:pPr>
        <w:pStyle w:val="Footnote"/>
        <w:bidi/>
      </w:pPr>
      <w:r>
        <w:rPr>
          <w:rStyle w:val="ac"/>
          <w:rtl/>
        </w:rPr>
        <w:footnoteRef/>
      </w:r>
      <w:r>
        <w:rPr>
          <w:rtl/>
        </w:rPr>
        <w:t>ו</w:t>
      </w:r>
      <w:r>
        <w:rPr>
          <w:b/>
          <w:bCs/>
          <w:rtl/>
        </w:rPr>
        <w:t>תוס'</w:t>
      </w:r>
      <w:r>
        <w:rPr>
          <w:rtl/>
        </w:rPr>
        <w:t xml:space="preserve"> הוסיפו שאין שום הוכחה מתוך הזמן [וגרע משבוע לקמיה, דלעיל יז:]. דלארוסה ליכא פירות כלל. א"כ זמן הגט ל"מ לשעה שיש פירות.</w:t>
      </w:r>
    </w:p>
  </w:footnote>
  <w:footnote w:id="212">
    <w:p w14:paraId="0CBCAF8D" w14:textId="77777777" w:rsidR="00A8648F" w:rsidRDefault="00000000" w:rsidP="00B46EB6">
      <w:pPr>
        <w:pStyle w:val="Footnote"/>
        <w:bidi/>
      </w:pPr>
      <w:r>
        <w:rPr>
          <w:rStyle w:val="ac"/>
          <w:rtl/>
        </w:rPr>
        <w:footnoteRef/>
      </w:r>
      <w:r>
        <w:rPr>
          <w:rtl/>
        </w:rPr>
        <w:t>ולכאו' היינו כצד בראשונים (לעיל יז:) דאף היכא דלא נמסר ע"י שליח יש קול. [א"נ שאני גט אירוסין דיש קול טפי].</w:t>
      </w:r>
    </w:p>
  </w:footnote>
  <w:footnote w:id="213">
    <w:p w14:paraId="3DA767D9" w14:textId="77777777" w:rsidR="00A8648F" w:rsidRDefault="00000000" w:rsidP="00B46EB6">
      <w:pPr>
        <w:pStyle w:val="Footnote"/>
        <w:bidi/>
      </w:pPr>
      <w:r>
        <w:rPr>
          <w:rStyle w:val="ac"/>
          <w:rtl/>
        </w:rPr>
        <w:footnoteRef/>
      </w:r>
      <w:r>
        <w:rPr>
          <w:rFonts w:ascii="Narkisim" w:eastAsia="Narkisim" w:hAnsi="Narkisim"/>
          <w:rtl/>
        </w:rPr>
        <w:t>וה</w:t>
      </w:r>
      <w:r>
        <w:rPr>
          <w:rFonts w:ascii="Narkisim" w:eastAsia="Narkisim" w:hAnsi="Narkisim"/>
          <w:b/>
          <w:bCs/>
          <w:rtl/>
        </w:rPr>
        <w:t xml:space="preserve">קצות </w:t>
      </w:r>
      <w:r>
        <w:rPr>
          <w:rFonts w:ascii="Narkisim" w:eastAsia="Narkisim" w:hAnsi="Narkisim"/>
          <w:rtl/>
        </w:rPr>
        <w:t>(מח ב) נסתפק אם העדים העבירו קולמוס בדיו על חתימתן, האם מהני להחשב חתימה חדשה.</w:t>
      </w:r>
    </w:p>
  </w:footnote>
  <w:footnote w:id="214">
    <w:p w14:paraId="5A47CF70" w14:textId="77777777" w:rsidR="00A8648F" w:rsidRDefault="00000000" w:rsidP="00B46EB6">
      <w:pPr>
        <w:pStyle w:val="Footnote"/>
        <w:bidi/>
      </w:pPr>
      <w:r>
        <w:rPr>
          <w:rStyle w:val="ac"/>
          <w:rtl/>
        </w:rPr>
        <w:footnoteRef/>
      </w:r>
      <w:r>
        <w:rPr>
          <w:rtl/>
        </w:rPr>
        <w:t>אמנם הגר"ח (עדות ג וגירושין ו, הו' לעיל ג:) ביאר דגדר עדות השטר מהני לאשוויי שטרא, ועי"ז מעידים שכשיגיע השטר לידו. ועפ"ז י"ל דההלואה הב' אינו נכלל בעדות כלל.</w:t>
      </w:r>
    </w:p>
  </w:footnote>
  <w:footnote w:id="215">
    <w:p w14:paraId="0FEDF334" w14:textId="77777777" w:rsidR="00A8648F" w:rsidRDefault="00000000" w:rsidP="00B46EB6">
      <w:pPr>
        <w:pStyle w:val="Footnote"/>
        <w:bidi/>
      </w:pPr>
      <w:r>
        <w:rPr>
          <w:rStyle w:val="ac"/>
          <w:rtl/>
        </w:rPr>
        <w:footnoteRef/>
      </w:r>
      <w:r>
        <w:rPr>
          <w:rtl/>
        </w:rPr>
        <w:t>אילו אין בזה חסרון לשמה (ע' מש"כ לעיל כד:).</w:t>
      </w:r>
    </w:p>
  </w:footnote>
  <w:footnote w:id="216">
    <w:p w14:paraId="3697BA81" w14:textId="77777777" w:rsidR="00A8648F" w:rsidRDefault="00000000" w:rsidP="00B46EB6">
      <w:pPr>
        <w:pStyle w:val="Footnote"/>
        <w:bidi/>
      </w:pPr>
      <w:r>
        <w:rPr>
          <w:rStyle w:val="ac"/>
          <w:rtl/>
        </w:rPr>
        <w:footnoteRef/>
      </w:r>
      <w:r>
        <w:rPr>
          <w:rtl/>
        </w:rPr>
        <w:t>[באותו יום, דאל"כ הוה מוקדם]. יל"ד אי כוונתו דשעבוד לו הקרקעות בקנין. או דעשה קנין על גוף השטר.</w:t>
      </w:r>
    </w:p>
  </w:footnote>
  <w:footnote w:id="217">
    <w:p w14:paraId="75DAAB92" w14:textId="77777777" w:rsidR="00A8648F" w:rsidRDefault="00000000" w:rsidP="00B46EB6">
      <w:pPr>
        <w:pStyle w:val="Footnote"/>
        <w:bidi/>
      </w:pPr>
      <w:r>
        <w:rPr>
          <w:rStyle w:val="ac"/>
          <w:rtl/>
        </w:rPr>
        <w:footnoteRef/>
      </w:r>
      <w:r>
        <w:rPr>
          <w:rtl/>
        </w:rPr>
        <w:t>וביאר דבשאר שטרות לא בעי כתיבה לשמה, אלא דפסול משום דנמחל שיעבודו וקנינו הראשון. [וכל החסרון מצד הקנין].</w:t>
      </w:r>
    </w:p>
    <w:p w14:paraId="60F4EF88" w14:textId="77777777" w:rsidR="00A8648F" w:rsidRDefault="00000000" w:rsidP="00B46EB6">
      <w:pPr>
        <w:pStyle w:val="Footnote"/>
        <w:bidi/>
      </w:pPr>
      <w:r>
        <w:rPr>
          <w:rtl/>
        </w:rPr>
        <w:tab/>
        <w:t>וה</w:t>
      </w:r>
      <w:r>
        <w:rPr>
          <w:b/>
          <w:bCs/>
          <w:rtl/>
        </w:rPr>
        <w:t>גר"א</w:t>
      </w:r>
      <w:r>
        <w:rPr>
          <w:rtl/>
        </w:rPr>
        <w:t xml:space="preserve"> (מח ד) ביאר דאפי' מצאו באשפה [וחתמו לר' מאיר] כשר, וה"ה לר"א ע"י עדי מסירה או קנין דגובה בו ממשעבדי, דלא קפיד רק משום דנמחל שיעבוד שנשתעבד בכתיבת שטר הראשון. ומש"ה היכא דבלא"ה נשתעבד מהני.</w:t>
      </w:r>
    </w:p>
  </w:footnote>
  <w:footnote w:id="218">
    <w:p w14:paraId="2F961909" w14:textId="77777777" w:rsidR="00A8648F" w:rsidRDefault="00000000" w:rsidP="00B46EB6">
      <w:pPr>
        <w:pStyle w:val="Footnote"/>
        <w:bidi/>
      </w:pPr>
      <w:r>
        <w:rPr>
          <w:rStyle w:val="ac"/>
          <w:rtl/>
        </w:rPr>
        <w:footnoteRef/>
      </w:r>
      <w:r>
        <w:rPr>
          <w:rtl/>
        </w:rPr>
        <w:t>דה</w:t>
      </w:r>
      <w:r>
        <w:rPr>
          <w:b/>
          <w:bCs/>
          <w:rtl/>
        </w:rPr>
        <w:t>מאירי</w:t>
      </w:r>
      <w:r>
        <w:rPr>
          <w:rtl/>
        </w:rPr>
        <w:t xml:space="preserve"> כת' דהוה כמלוה על פה, ומ"מ מהני שטרא דלא מצי למימר פרעתי [וכדין שטר מוקדם ושטר שיש בו רבית ב"מ עב.]. אך הביא ד</w:t>
      </w:r>
      <w:r>
        <w:rPr>
          <w:b/>
          <w:bCs/>
          <w:rtl/>
        </w:rPr>
        <w:t>חכמי פרובינצא</w:t>
      </w:r>
      <w:r>
        <w:rPr>
          <w:rtl/>
        </w:rPr>
        <w:t xml:space="preserve"> כת' שבכל אלו יכול לטעון פרעתי, וכדין מלוה ע"פ לגמרי. [ומשמע דעכ"פ אינו נאמן לטעון דלא חזר ולווה, והוה שטר אמנה].</w:t>
      </w:r>
    </w:p>
    <w:p w14:paraId="2C4B45F0" w14:textId="77777777" w:rsidR="00A8648F" w:rsidRDefault="00000000" w:rsidP="00B46EB6">
      <w:pPr>
        <w:pStyle w:val="Footnote"/>
        <w:bidi/>
      </w:pPr>
      <w:r>
        <w:rPr>
          <w:rtl/>
        </w:rPr>
        <w:tab/>
        <w:t>וכת' דהו' כדין הוציא עליו כתב ידו [לדעת הרי"ף סוף ב"ב, ע' מש"כ לעיל ג:]. ואין אומרים בזו שטרא בידך מאי בעי שכל שטרות כיוצא באלו אין אדם מקפיד בהם יותר מעדים. וסיים דהדברים רופפים. [אך משמע מדבריו דלדעת הראשונים דמוציא כתב ידו אינו נאמן לטעון פרעתי, כ"ש בשטר זה].</w:t>
      </w:r>
    </w:p>
  </w:footnote>
  <w:footnote w:id="219">
    <w:p w14:paraId="5EC6CF98" w14:textId="77777777" w:rsidR="00A8648F" w:rsidRDefault="00000000" w:rsidP="00B46EB6">
      <w:pPr>
        <w:pStyle w:val="Footnote"/>
        <w:bidi/>
      </w:pPr>
      <w:r>
        <w:rPr>
          <w:rStyle w:val="ac"/>
          <w:rtl/>
        </w:rPr>
        <w:footnoteRef/>
      </w:r>
      <w:r>
        <w:rPr>
          <w:rtl/>
        </w:rPr>
        <w:t xml:space="preserve">וכ"מ פשטות דברי רש"י כאן. וכן </w:t>
      </w:r>
      <w:r>
        <w:rPr>
          <w:b/>
          <w:bCs/>
          <w:rtl/>
        </w:rPr>
        <w:t>רש"י</w:t>
      </w:r>
      <w:r>
        <w:rPr>
          <w:rtl/>
        </w:rPr>
        <w:t xml:space="preserve"> (ב"מ יז. ד"ה שכבר), דהויא ליה מלוה ע"פ, וחיישינן שיגבה לקוחות שלא כדין. [ויל"ד דהוא כשיש מיגו דלא פרעו].</w:t>
      </w:r>
    </w:p>
    <w:p w14:paraId="0C16D808" w14:textId="77777777" w:rsidR="00A8648F" w:rsidRDefault="00000000" w:rsidP="00B46EB6">
      <w:pPr>
        <w:pStyle w:val="Footnote"/>
        <w:bidi/>
      </w:pPr>
      <w:r>
        <w:rPr>
          <w:rtl/>
        </w:rPr>
        <w:tab/>
        <w:t>והסמ"ע הביא דכ"מ ב</w:t>
      </w:r>
      <w:r>
        <w:rPr>
          <w:b/>
          <w:bCs/>
          <w:rtl/>
        </w:rPr>
        <w:t>פי' הרא"ש</w:t>
      </w:r>
      <w:r>
        <w:rPr>
          <w:rtl/>
        </w:rPr>
        <w:t xml:space="preserve"> (נדרים כז:), אך הרא"ש ביאר דבריו מבני חרי גבי ביה דקני ליה במסירה. ובסו"ד הרא"ש הק' [והכריע כתי' הב' שם] דבקנין אותיות בעיא כתיבה ומסירה. ולא סגי במסירה לחוד [אף לבני חורין]. ע"ע ש"ך (מח א).</w:t>
      </w:r>
    </w:p>
  </w:footnote>
  <w:footnote w:id="220">
    <w:p w14:paraId="636A6E44" w14:textId="77777777" w:rsidR="00A8648F" w:rsidRDefault="00000000" w:rsidP="00B46EB6">
      <w:pPr>
        <w:pStyle w:val="Footnote"/>
        <w:bidi/>
      </w:pPr>
      <w:r>
        <w:rPr>
          <w:rStyle w:val="ac"/>
          <w:rtl/>
        </w:rPr>
        <w:footnoteRef/>
      </w:r>
      <w:r>
        <w:rPr>
          <w:rtl/>
        </w:rPr>
        <w:t>והסמ"ע הביא דבדברי ה</w:t>
      </w:r>
      <w:r>
        <w:rPr>
          <w:b/>
          <w:bCs/>
          <w:rtl/>
        </w:rPr>
        <w:t>לבוש</w:t>
      </w:r>
      <w:r>
        <w:rPr>
          <w:rtl/>
        </w:rPr>
        <w:t xml:space="preserve"> יש בזה סתירה, דכתב (מח) דאינו גובה אף מבני חורין, כיון דבטלה מקצתה. ובמקום אחר (נז) כת' דגובה מבנ"ח.</w:t>
      </w:r>
    </w:p>
  </w:footnote>
  <w:footnote w:id="221">
    <w:p w14:paraId="05150BDC" w14:textId="77777777" w:rsidR="00A8648F" w:rsidRDefault="00000000" w:rsidP="00B46EB6">
      <w:pPr>
        <w:pStyle w:val="Footnote"/>
        <w:bidi/>
      </w:pPr>
      <w:r>
        <w:rPr>
          <w:rStyle w:val="ac"/>
          <w:rtl/>
        </w:rPr>
        <w:footnoteRef/>
      </w:r>
      <w:r>
        <w:rPr>
          <w:rtl/>
        </w:rPr>
        <w:t>ועפ"ז ל"ד לשטר כת"י [שהביא המאירי], דהתם יש עליו שם שטר [לדעת שא"ר, וע"ע גר"ח סטנסל]. משא"כ הכא.</w:t>
      </w:r>
    </w:p>
  </w:footnote>
  <w:footnote w:id="222">
    <w:p w14:paraId="1374B2A5" w14:textId="77777777" w:rsidR="00A8648F" w:rsidRDefault="00000000" w:rsidP="00B46EB6">
      <w:pPr>
        <w:pStyle w:val="Footnote"/>
        <w:bidi/>
      </w:pPr>
      <w:r>
        <w:rPr>
          <w:rStyle w:val="ac"/>
          <w:rtl/>
        </w:rPr>
        <w:footnoteRef/>
      </w:r>
      <w:r>
        <w:rPr>
          <w:rtl/>
        </w:rPr>
        <w:t>וה</w:t>
      </w:r>
      <w:r>
        <w:rPr>
          <w:b/>
          <w:bCs/>
          <w:rtl/>
        </w:rPr>
        <w:t>קוב"ש</w:t>
      </w:r>
      <w:r>
        <w:rPr>
          <w:rtl/>
        </w:rPr>
        <w:t xml:space="preserve"> (ב"ב תר) הביא דמשמע מלשונו כדברי ה</w:t>
      </w:r>
      <w:r>
        <w:rPr>
          <w:b/>
          <w:bCs/>
          <w:rtl/>
        </w:rPr>
        <w:t>נתיבות</w:t>
      </w:r>
      <w:r>
        <w:rPr>
          <w:rtl/>
        </w:rPr>
        <w:t xml:space="preserve"> (לט יג) דעדות העדים הוא במה שמוציאין מתחת ידיהם, ולא בעי שיהא אמת בשעת חתימה.</w:t>
      </w:r>
    </w:p>
  </w:footnote>
  <w:footnote w:id="223">
    <w:p w14:paraId="7EF60E7F" w14:textId="77777777" w:rsidR="00A8648F" w:rsidRDefault="00000000" w:rsidP="00B46EB6">
      <w:pPr>
        <w:pStyle w:val="Footnote"/>
        <w:bidi/>
      </w:pPr>
      <w:r>
        <w:rPr>
          <w:rStyle w:val="ac"/>
          <w:rtl/>
        </w:rPr>
        <w:footnoteRef/>
      </w:r>
      <w:r>
        <w:rPr>
          <w:rtl/>
        </w:rPr>
        <w:t>[והו' בריטב"א כאן וכתובות שם וב"ב קעא:].</w:t>
      </w:r>
    </w:p>
  </w:footnote>
  <w:footnote w:id="224">
    <w:p w14:paraId="409724EF" w14:textId="77777777" w:rsidR="00A8648F" w:rsidRDefault="00000000" w:rsidP="00B46EB6">
      <w:pPr>
        <w:pStyle w:val="Footnote"/>
        <w:bidi/>
      </w:pPr>
      <w:r>
        <w:rPr>
          <w:rStyle w:val="ac"/>
          <w:rtl/>
        </w:rPr>
        <w:footnoteRef/>
      </w:r>
      <w:r>
        <w:rPr>
          <w:rtl/>
        </w:rPr>
        <w:t>וה</w:t>
      </w:r>
      <w:r>
        <w:rPr>
          <w:b/>
          <w:bCs/>
          <w:rtl/>
        </w:rPr>
        <w:t>רמב"ן</w:t>
      </w:r>
      <w:r>
        <w:rPr>
          <w:rtl/>
        </w:rPr>
        <w:t xml:space="preserve"> חלק דלא משמע כן, ועוד הביא דהגמ' (ב"מ שם) מקשה ליחוש שמא כתב בניסן וכו'. ואי מגרש עכשיו רואים את הזמן הכתוב בה [והוה ככל גט שזמנו מוקדם ונותנו ע"י שליח, וסמכינן על הקול, כדלעיל יז: יח.].</w:t>
      </w:r>
    </w:p>
  </w:footnote>
  <w:footnote w:id="225">
    <w:p w14:paraId="0170B5FA" w14:textId="77777777" w:rsidR="00A8648F" w:rsidRDefault="00000000" w:rsidP="00B46EB6">
      <w:pPr>
        <w:pStyle w:val="Footnote"/>
        <w:bidi/>
      </w:pPr>
      <w:r>
        <w:rPr>
          <w:rStyle w:val="ac"/>
          <w:rtl/>
        </w:rPr>
        <w:footnoteRef/>
      </w:r>
      <w:r>
        <w:rPr>
          <w:rtl/>
        </w:rPr>
        <w:t>אך ה</w:t>
      </w:r>
      <w:r>
        <w:rPr>
          <w:b/>
          <w:bCs/>
          <w:rtl/>
        </w:rPr>
        <w:t>אבה"א</w:t>
      </w:r>
      <w:r>
        <w:rPr>
          <w:rtl/>
        </w:rPr>
        <w:t xml:space="preserve"> דייק מה</w:t>
      </w:r>
      <w:r>
        <w:rPr>
          <w:b/>
          <w:bCs/>
          <w:rtl/>
        </w:rPr>
        <w:t>רמב"ם</w:t>
      </w:r>
      <w:r>
        <w:rPr>
          <w:rtl/>
        </w:rPr>
        <w:t xml:space="preserve"> (גזילה יח ו) דכ' דיחזיר לאשה, ולא הזכיר שתתגרש בנתינה זו. דהבעל נאמן שגירשה [מדין בעל שאמר גרשתי את אשתי, כיון דמסייע ליה גט]. ואפ"ה חיישינן לב' יוסף בן שמעון, ואין נותנים לה גט שאינה שלה לראיה.</w:t>
      </w:r>
    </w:p>
  </w:footnote>
  <w:footnote w:id="226">
    <w:p w14:paraId="5C01E06E" w14:textId="77777777" w:rsidR="00A8648F" w:rsidRDefault="00000000" w:rsidP="00B46EB6">
      <w:pPr>
        <w:pStyle w:val="Footnote"/>
        <w:bidi/>
      </w:pPr>
      <w:r>
        <w:rPr>
          <w:rStyle w:val="ac"/>
          <w:rtl/>
        </w:rPr>
        <w:footnoteRef/>
      </w:r>
      <w:r>
        <w:rPr>
          <w:rtl/>
        </w:rPr>
        <w:t>שכתבו ד'ידוע היה', אבל ב</w:t>
      </w:r>
      <w:r>
        <w:rPr>
          <w:b/>
          <w:bCs/>
          <w:rtl/>
        </w:rPr>
        <w:t>תוס' הרא"ש</w:t>
      </w:r>
      <w:r>
        <w:rPr>
          <w:rtl/>
        </w:rPr>
        <w:t xml:space="preserve"> כתב אע"ג דלא הוחזק.</w:t>
      </w:r>
    </w:p>
  </w:footnote>
  <w:footnote w:id="227">
    <w:p w14:paraId="4F0BC709" w14:textId="77777777" w:rsidR="00A8648F" w:rsidRDefault="00000000" w:rsidP="00B46EB6">
      <w:pPr>
        <w:pStyle w:val="Footnote"/>
        <w:bidi/>
      </w:pPr>
      <w:r>
        <w:rPr>
          <w:rStyle w:val="ac"/>
          <w:rtl/>
        </w:rPr>
        <w:footnoteRef/>
      </w:r>
      <w:r>
        <w:rPr>
          <w:rtl/>
        </w:rPr>
        <w:t>וה</w:t>
      </w:r>
      <w:r>
        <w:rPr>
          <w:b/>
          <w:bCs/>
          <w:rtl/>
        </w:rPr>
        <w:t>תור"ג</w:t>
      </w:r>
      <w:r>
        <w:rPr>
          <w:rtl/>
        </w:rPr>
        <w:t xml:space="preserve"> (קלב ד) ביאר דכיון דהוחזק כאן במקומו, לא חיישינן לסוף העולם. והביא דברי ה</w:t>
      </w:r>
      <w:r>
        <w:rPr>
          <w:b/>
          <w:bCs/>
          <w:rtl/>
        </w:rPr>
        <w:t>רמב"ן</w:t>
      </w:r>
      <w:r>
        <w:rPr>
          <w:rtl/>
        </w:rPr>
        <w:t xml:space="preserve"> (ב"ב כד.) דהיכא דנמצא סמוך לשדה, לא חיישינן שבא ממקום אחר. ועי"ש שהאריך עד"ז. [וצ"ב כוונתו דלא איירי שמצאו את הגט בתוך שוירי].</w:t>
      </w:r>
    </w:p>
  </w:footnote>
  <w:footnote w:id="228">
    <w:p w14:paraId="11DF78DE" w14:textId="77777777" w:rsidR="00A8648F" w:rsidRDefault="00000000" w:rsidP="00B46EB6">
      <w:pPr>
        <w:pStyle w:val="Footnote"/>
        <w:bidi/>
      </w:pPr>
      <w:r>
        <w:rPr>
          <w:rStyle w:val="ac"/>
          <w:rtl/>
        </w:rPr>
        <w:footnoteRef/>
      </w:r>
      <w:r>
        <w:rPr>
          <w:rtl/>
        </w:rPr>
        <w:t>ו</w:t>
      </w:r>
      <w:r>
        <w:rPr>
          <w:b/>
          <w:bCs/>
          <w:rtl/>
        </w:rPr>
        <w:t>תוס'</w:t>
      </w:r>
      <w:r>
        <w:rPr>
          <w:rtl/>
        </w:rPr>
        <w:t xml:space="preserve"> הביאו דאפי' היכא דאיכא חזקה דאיסורא כנגד הרוב ולא חיישינן שמא שוחט במקום נקב.</w:t>
      </w:r>
    </w:p>
  </w:footnote>
  <w:footnote w:id="229">
    <w:p w14:paraId="452C92E6" w14:textId="77777777" w:rsidR="00A8648F" w:rsidRDefault="00000000" w:rsidP="00B46EB6">
      <w:pPr>
        <w:pStyle w:val="Footnote"/>
        <w:bidi/>
      </w:pPr>
      <w:r>
        <w:rPr>
          <w:rStyle w:val="ac"/>
          <w:rtl/>
        </w:rPr>
        <w:footnoteRef/>
      </w:r>
      <w:r>
        <w:rPr>
          <w:rtl/>
        </w:rPr>
        <w:t>וכדאי' (יבמות קכא.) דמים שאין להם סוף נשאת לא תצא.</w:t>
      </w:r>
    </w:p>
  </w:footnote>
  <w:footnote w:id="230">
    <w:p w14:paraId="5A0C4883" w14:textId="77777777" w:rsidR="00A8648F" w:rsidRDefault="00000000" w:rsidP="00B46EB6">
      <w:pPr>
        <w:pStyle w:val="Footnote"/>
        <w:bidi/>
      </w:pPr>
      <w:r>
        <w:rPr>
          <w:rStyle w:val="ac"/>
          <w:rtl/>
        </w:rPr>
        <w:footnoteRef/>
      </w:r>
      <w:r>
        <w:rPr>
          <w:rtl/>
        </w:rPr>
        <w:t>[צ"ב ס"ד זה דנחשיב האשה למגורשת ע"פ כתיבת הגט, כשאינה תח"י כלל. וצ"ל דזהו הקמ"ל נמלך]</w:t>
      </w:r>
    </w:p>
  </w:footnote>
  <w:footnote w:id="231">
    <w:p w14:paraId="2446A3F5" w14:textId="77777777" w:rsidR="00A8648F" w:rsidRDefault="00000000" w:rsidP="00B46EB6">
      <w:pPr>
        <w:pStyle w:val="Footnote"/>
        <w:bidi/>
      </w:pPr>
      <w:r>
        <w:rPr>
          <w:rStyle w:val="ac"/>
          <w:rtl/>
        </w:rPr>
        <w:footnoteRef/>
      </w:r>
      <w:r>
        <w:rPr>
          <w:rtl/>
        </w:rPr>
        <w:t>והוסיף הא למה זה דומה לעדים שראו באחד שהלוה מנה לחברו בשטר ואבד השטר מי יהבינן ליה שטר אחר מאותו הסך ומאותו זמן דליגבי ביה חוביה אע"ג דקושטא הוא הכי הא ודאי לא ה"נ לא שנא.</w:t>
      </w:r>
    </w:p>
  </w:footnote>
  <w:footnote w:id="232">
    <w:p w14:paraId="450CA3BA" w14:textId="77777777" w:rsidR="00A8648F" w:rsidRDefault="00000000" w:rsidP="00B46EB6">
      <w:pPr>
        <w:pStyle w:val="Footnote"/>
        <w:bidi/>
      </w:pPr>
      <w:r>
        <w:rPr>
          <w:rStyle w:val="ac"/>
          <w:rtl/>
        </w:rPr>
        <w:footnoteRef/>
      </w:r>
      <w:r>
        <w:rPr>
          <w:rtl/>
        </w:rPr>
        <w:t>ועוד יש שדנו דאיירי שהבעל אומר ליתן עכשיו, א"כ אף שעדות החתימה לא הוה על נתינה זו. מ"מ סוף סוף הגיע ליד האשה מיד הבעל דבר המתחייב. [ולא דמי לשטר קנין דצריך שכתיבתו וחתימתו יהא לשם מסירה זו]. וצ"ע.</w:t>
      </w:r>
    </w:p>
  </w:footnote>
  <w:footnote w:id="233">
    <w:p w14:paraId="10F1F97B" w14:textId="77777777" w:rsidR="00A8648F" w:rsidRDefault="00000000" w:rsidP="00B46EB6">
      <w:pPr>
        <w:pStyle w:val="Footnote"/>
        <w:bidi/>
      </w:pPr>
      <w:r>
        <w:rPr>
          <w:rStyle w:val="ac"/>
          <w:rtl/>
        </w:rPr>
        <w:footnoteRef/>
      </w:r>
      <w:r>
        <w:rPr>
          <w:rtl/>
        </w:rPr>
        <w:t>דתני נמלך לדיוק הא אמר תנו נותנים. ומשמע בכל אופן.</w:t>
      </w:r>
    </w:p>
  </w:footnote>
  <w:footnote w:id="234">
    <w:p w14:paraId="2DFC8E2B" w14:textId="77777777" w:rsidR="00A8648F" w:rsidRDefault="00000000" w:rsidP="00B46EB6">
      <w:pPr>
        <w:pStyle w:val="Footnote"/>
        <w:bidi/>
      </w:pPr>
      <w:r>
        <w:rPr>
          <w:rStyle w:val="ac"/>
          <w:rtl/>
        </w:rPr>
        <w:footnoteRef/>
      </w:r>
      <w:r>
        <w:rPr>
          <w:rtl/>
        </w:rPr>
        <w:t>[אך בדברי התוס' משמע דאף בחליצה משכח"ל לאלתר, אלא דל"מ].</w:t>
      </w:r>
    </w:p>
  </w:footnote>
  <w:footnote w:id="235">
    <w:p w14:paraId="4CE6E116" w14:textId="77777777" w:rsidR="00A8648F" w:rsidRDefault="00000000" w:rsidP="00B46EB6">
      <w:pPr>
        <w:pStyle w:val="Footnote"/>
        <w:bidi/>
      </w:pPr>
      <w:r>
        <w:rPr>
          <w:rStyle w:val="ac"/>
          <w:rtl/>
        </w:rPr>
        <w:footnoteRef/>
      </w:r>
      <w:r>
        <w:rPr>
          <w:rtl/>
        </w:rPr>
        <w:t>וצ"ב דניחוש לקנוניא, והאיך גבי מלקוחות. ובפשוטו י"ל דלא חששו כ"כ. וה</w:t>
      </w:r>
      <w:r>
        <w:rPr>
          <w:b/>
          <w:bCs/>
          <w:rtl/>
        </w:rPr>
        <w:t>מהר"ם שיף</w:t>
      </w:r>
      <w:r>
        <w:rPr>
          <w:rtl/>
        </w:rPr>
        <w:t xml:space="preserve"> תי' דיש קול לנפילה, ולא תגבה שלא כדין.  </w:t>
      </w:r>
    </w:p>
  </w:footnote>
  <w:footnote w:id="236">
    <w:p w14:paraId="5055DE2F" w14:textId="77777777" w:rsidR="00A8648F" w:rsidRDefault="00000000" w:rsidP="00B46EB6">
      <w:pPr>
        <w:pStyle w:val="Footnote"/>
        <w:bidi/>
      </w:pPr>
      <w:r>
        <w:rPr>
          <w:rStyle w:val="ac"/>
          <w:rtl/>
        </w:rPr>
        <w:footnoteRef/>
      </w:r>
      <w:r>
        <w:rPr>
          <w:rtl/>
        </w:rPr>
        <w:t>וה</w:t>
      </w:r>
      <w:r>
        <w:rPr>
          <w:b/>
          <w:bCs/>
          <w:rtl/>
        </w:rPr>
        <w:t>אחרונים</w:t>
      </w:r>
      <w:r>
        <w:rPr>
          <w:rtl/>
        </w:rPr>
        <w:t xml:space="preserve"> (חת"ס, עונג יו"ט קכד) דנו דלכאורה תלי במח' רשב"ג ורבנן (פסחים י.) בשדה שאבד בה קבר, האם אמרי' שהוא קבר שאבד.</w:t>
      </w:r>
    </w:p>
  </w:footnote>
  <w:footnote w:id="237">
    <w:p w14:paraId="09399F13" w14:textId="77777777" w:rsidR="00A8648F" w:rsidRDefault="00000000" w:rsidP="00B46EB6">
      <w:pPr>
        <w:pStyle w:val="Footnote"/>
        <w:bidi/>
      </w:pPr>
      <w:r>
        <w:rPr>
          <w:rStyle w:val="ac"/>
          <w:rtl/>
        </w:rPr>
        <w:footnoteRef/>
      </w:r>
      <w:r>
        <w:rPr>
          <w:rtl/>
        </w:rPr>
        <w:t>וצ"ב דלש סברא דמשום פסול אינו נזהר לשומרו. וכה"ק הבאר יצחק (אה"ע ט כז). [אכמ"ל].</w:t>
      </w:r>
    </w:p>
  </w:footnote>
  <w:footnote w:id="238">
    <w:p w14:paraId="029841E5" w14:textId="77777777" w:rsidR="00A8648F" w:rsidRDefault="00000000" w:rsidP="00B46EB6">
      <w:pPr>
        <w:pStyle w:val="Footnote"/>
        <w:bidi/>
      </w:pPr>
      <w:r>
        <w:rPr>
          <w:rStyle w:val="ac"/>
          <w:rtl/>
        </w:rPr>
        <w:footnoteRef/>
      </w:r>
      <w:r>
        <w:rPr>
          <w:rtl/>
        </w:rPr>
        <w:t>אך לא מצאנו דנותנים לבעל את הגט. אלא כותבים שובר. ולאידך מ"ד קורעים את הגט. וי"ל דמ"מ נאמן לטעון דאיתרמי שעשו כן במקום לכתוב שובר.</w:t>
      </w:r>
    </w:p>
  </w:footnote>
  <w:footnote w:id="239">
    <w:p w14:paraId="2624A531" w14:textId="77777777" w:rsidR="00A8648F" w:rsidRDefault="00000000" w:rsidP="00B46EB6">
      <w:pPr>
        <w:pStyle w:val="Footnote"/>
        <w:bidi/>
      </w:pPr>
      <w:r>
        <w:rPr>
          <w:rStyle w:val="ac"/>
          <w:rtl/>
        </w:rPr>
        <w:footnoteRef/>
      </w:r>
      <w:r>
        <w:rPr>
          <w:rtl/>
        </w:rPr>
        <w:t>וצ"ב אמאי הוה הוכחה, הא כותבים גט לבעל אע"פ שאין אשתו עמו. ושמא כתב לה ב' גיטין, וגירשה בא' מהם. [ואפשר דכה"ג היא צריכה להוציא גט דוקא, ולא עדי הגט].</w:t>
      </w:r>
    </w:p>
  </w:footnote>
  <w:footnote w:id="240">
    <w:p w14:paraId="66E208B7" w14:textId="77777777" w:rsidR="00A8648F" w:rsidRDefault="00000000" w:rsidP="00B46EB6">
      <w:pPr>
        <w:pStyle w:val="Footnote"/>
        <w:bidi/>
      </w:pPr>
      <w:r>
        <w:rPr>
          <w:rStyle w:val="ac"/>
          <w:rtl/>
        </w:rPr>
        <w:footnoteRef/>
      </w:r>
      <w:r>
        <w:rPr>
          <w:rtl/>
        </w:rPr>
        <w:t>(יבמות קכא:) דהחמירו רבנן. [אך אם נשאת לא תצא].</w:t>
      </w:r>
    </w:p>
  </w:footnote>
  <w:footnote w:id="241">
    <w:p w14:paraId="08754301" w14:textId="77777777" w:rsidR="00A8648F" w:rsidRDefault="00000000" w:rsidP="00B46EB6">
      <w:pPr>
        <w:pStyle w:val="Footnote"/>
        <w:bidi/>
      </w:pPr>
      <w:r>
        <w:rPr>
          <w:rStyle w:val="ac"/>
          <w:rtl/>
        </w:rPr>
        <w:footnoteRef/>
      </w:r>
      <w:r>
        <w:rPr>
          <w:rtl/>
        </w:rPr>
        <w:t>[וב</w:t>
      </w:r>
      <w:r>
        <w:rPr>
          <w:b/>
          <w:bCs/>
          <w:rtl/>
        </w:rPr>
        <w:t>שו"ת הרשב"א</w:t>
      </w:r>
      <w:r>
        <w:rPr>
          <w:rtl/>
        </w:rPr>
        <w:t xml:space="preserve"> (א תא) כת' דספק ספיקא כרוב, ואפשר דעדיף מרוב. והאחרונים האריכו בזה].</w:t>
      </w:r>
    </w:p>
  </w:footnote>
  <w:footnote w:id="242">
    <w:p w14:paraId="15982DC5" w14:textId="77777777" w:rsidR="00A8648F" w:rsidRDefault="00000000" w:rsidP="00B46EB6">
      <w:pPr>
        <w:pStyle w:val="Footnote"/>
        <w:bidi/>
      </w:pPr>
      <w:r>
        <w:rPr>
          <w:rStyle w:val="ac"/>
          <w:rtl/>
        </w:rPr>
        <w:footnoteRef/>
      </w:r>
      <w:r>
        <w:rPr>
          <w:rtl/>
        </w:rPr>
        <w:t>וכ"כ ה</w:t>
      </w:r>
      <w:r>
        <w:rPr>
          <w:b/>
          <w:bCs/>
          <w:rtl/>
        </w:rPr>
        <w:t>ראב"ד</w:t>
      </w:r>
      <w:r>
        <w:rPr>
          <w:rtl/>
        </w:rPr>
        <w:t xml:space="preserve"> (בשיטמ"ק ב"מ) וה</w:t>
      </w:r>
      <w:r>
        <w:rPr>
          <w:b/>
          <w:bCs/>
          <w:rtl/>
        </w:rPr>
        <w:t>ריטב"א</w:t>
      </w:r>
      <w:r>
        <w:rPr>
          <w:rtl/>
        </w:rPr>
        <w:t xml:space="preserve"> (כאן). [אך ה</w:t>
      </w:r>
      <w:r>
        <w:rPr>
          <w:b/>
          <w:bCs/>
          <w:rtl/>
        </w:rPr>
        <w:t>רמ"ה</w:t>
      </w:r>
      <w:r>
        <w:rPr>
          <w:rtl/>
        </w:rPr>
        <w:t xml:space="preserve"> וה</w:t>
      </w:r>
      <w:r>
        <w:rPr>
          <w:b/>
          <w:bCs/>
          <w:rtl/>
        </w:rPr>
        <w:t>ריטב"א</w:t>
      </w:r>
      <w:r>
        <w:rPr>
          <w:rtl/>
        </w:rPr>
        <w:t xml:space="preserve"> (ב"ב קלה.) כת' דהוה חומרא, ואם נשאת לא תצא].</w:t>
      </w:r>
    </w:p>
  </w:footnote>
  <w:footnote w:id="243">
    <w:p w14:paraId="0A209F15" w14:textId="77777777" w:rsidR="00A8648F" w:rsidRDefault="00000000" w:rsidP="00B46EB6">
      <w:pPr>
        <w:pStyle w:val="Footnote"/>
        <w:bidi/>
      </w:pPr>
      <w:r>
        <w:rPr>
          <w:rStyle w:val="ac"/>
          <w:rtl/>
        </w:rPr>
        <w:footnoteRef/>
      </w:r>
      <w:r>
        <w:rPr>
          <w:rtl/>
        </w:rPr>
        <w:t>וה</w:t>
      </w:r>
      <w:r>
        <w:rPr>
          <w:b/>
          <w:bCs/>
          <w:rtl/>
        </w:rPr>
        <w:t>מהרי"ט</w:t>
      </w:r>
      <w:r>
        <w:rPr>
          <w:rtl/>
        </w:rPr>
        <w:t xml:space="preserve"> (א לג) הביא מכאן דל"מ מיגו דבידו לגרשה, דלא אמרי' מגו לחצי טענה [דמיגו שייך רק כשהטענות שוות]. והכא סבורה שתזכה למפרע. [אך צ"ע דבגמ' ב"ב שם מבואר דאמרי' פלגי' בהך מיגו. ואכמ"ל].</w:t>
      </w:r>
    </w:p>
  </w:footnote>
  <w:footnote w:id="244">
    <w:p w14:paraId="2083AB2B" w14:textId="77777777" w:rsidR="00A8648F" w:rsidRDefault="00000000" w:rsidP="00B46EB6">
      <w:pPr>
        <w:pStyle w:val="Footnote"/>
        <w:bidi/>
      </w:pPr>
      <w:r>
        <w:rPr>
          <w:rStyle w:val="ac"/>
          <w:rtl/>
        </w:rPr>
        <w:footnoteRef/>
      </w:r>
      <w:r>
        <w:rPr>
          <w:rtl/>
        </w:rPr>
        <w:t>וכ"מ ב</w:t>
      </w:r>
      <w:r>
        <w:rPr>
          <w:b/>
          <w:bCs/>
          <w:rtl/>
        </w:rPr>
        <w:t>גליון</w:t>
      </w:r>
      <w:r>
        <w:rPr>
          <w:rtl/>
        </w:rPr>
        <w:t xml:space="preserve"> (בשיטמ"ק ב"מ) דכת' דכיון דאין בידו להתירה למפרע, חיישינן שמא עושה קנוניה. אבל מכאן ולהבא כיון דבידו להתירה לא חיישינן שמקלקלה בחינם. [ו</w:t>
      </w:r>
      <w:r>
        <w:rPr>
          <w:b/>
          <w:bCs/>
          <w:rtl/>
        </w:rPr>
        <w:t>תוס</w:t>
      </w:r>
      <w:r>
        <w:rPr>
          <w:rtl/>
        </w:rPr>
        <w:t>' (ב"מ) סתמו דהכא שאומר שכבר גרשה מזמן הכתוב בגט כמו שאינו נאמן למפרע כך אינו נאמן להבא. אבל תוס' דידן משמע דהטעם דידעינן שלא מסר עכשיו].</w:t>
      </w:r>
    </w:p>
  </w:footnote>
  <w:footnote w:id="245">
    <w:p w14:paraId="764A4F7C" w14:textId="77777777" w:rsidR="00A8648F" w:rsidRDefault="00000000" w:rsidP="00B46EB6">
      <w:pPr>
        <w:pStyle w:val="Footnote"/>
        <w:bidi/>
      </w:pPr>
      <w:r>
        <w:rPr>
          <w:rStyle w:val="ac"/>
          <w:rtl/>
        </w:rPr>
        <w:footnoteRef/>
      </w:r>
      <w:r>
        <w:rPr>
          <w:rtl/>
        </w:rPr>
        <w:t>וצ"ב דאכתי נימא פלגינן, גרשתי, אבל לא בגט זה. [ואפשר דאיירי שאמר מסרתי גט זה לידה, ולא אמר להדיא גרשתי. א"נ דהגט הוה עצם הגירושין, וכיון דתלה הגירושין בגט זה, לא שייך פלגי' למעשה גירושין אחר].</w:t>
      </w:r>
    </w:p>
  </w:footnote>
  <w:footnote w:id="246">
    <w:p w14:paraId="1BD83119" w14:textId="77777777" w:rsidR="00A8648F" w:rsidRDefault="00000000" w:rsidP="00B46EB6">
      <w:pPr>
        <w:pStyle w:val="Footnote"/>
        <w:bidi/>
      </w:pPr>
      <w:r>
        <w:rPr>
          <w:rStyle w:val="ac"/>
          <w:rtl/>
        </w:rPr>
        <w:footnoteRef/>
      </w:r>
      <w:r>
        <w:rPr>
          <w:rtl/>
        </w:rPr>
        <w:t>להאמינו כלפי נידון א' ולא כלפי נידון אחר. [וה</w:t>
      </w:r>
      <w:r>
        <w:rPr>
          <w:b/>
          <w:bCs/>
          <w:rtl/>
        </w:rPr>
        <w:t>אחרונים</w:t>
      </w:r>
      <w:r>
        <w:rPr>
          <w:rtl/>
        </w:rPr>
        <w:t xml:space="preserve"> האריכו לדון אי בסוגיא דהתם הוה גדר פלגינן דיבורא או פלגינן נאמנות. ע' שער"י ו יב, קוב"ש ב ג כ, שיע' ר' שמואל].</w:t>
      </w:r>
    </w:p>
  </w:footnote>
  <w:footnote w:id="247">
    <w:p w14:paraId="4FE05908" w14:textId="77777777" w:rsidR="00A8648F" w:rsidRDefault="00000000" w:rsidP="00B46EB6">
      <w:pPr>
        <w:pStyle w:val="Footnote"/>
        <w:bidi/>
      </w:pPr>
      <w:r>
        <w:rPr>
          <w:rStyle w:val="ac"/>
          <w:rtl/>
        </w:rPr>
        <w:footnoteRef/>
      </w:r>
      <w:r>
        <w:rPr>
          <w:rtl/>
        </w:rPr>
        <w:t>אבל ר"ח ובה"ג פסקו כרבה.</w:t>
      </w:r>
    </w:p>
  </w:footnote>
  <w:footnote w:id="248">
    <w:p w14:paraId="6CC476A6" w14:textId="77777777" w:rsidR="00A8648F" w:rsidRDefault="00000000" w:rsidP="00B46EB6">
      <w:pPr>
        <w:pStyle w:val="Footnote"/>
        <w:bidi/>
      </w:pPr>
      <w:r>
        <w:rPr>
          <w:rStyle w:val="ac"/>
          <w:rtl/>
        </w:rPr>
        <w:footnoteRef/>
      </w:r>
      <w:r>
        <w:rPr>
          <w:rtl/>
        </w:rPr>
        <w:t>אך הרשב"א נקט דלא חיישינן. [וביארו דלא חיישינן לנפילה דיחיד].</w:t>
      </w:r>
    </w:p>
  </w:footnote>
  <w:footnote w:id="249">
    <w:p w14:paraId="4808A9FA" w14:textId="77777777" w:rsidR="00A8648F" w:rsidRDefault="00000000" w:rsidP="00B46EB6">
      <w:pPr>
        <w:pStyle w:val="Footnote"/>
        <w:bidi/>
      </w:pPr>
      <w:r>
        <w:rPr>
          <w:rStyle w:val="ac"/>
          <w:rtl/>
        </w:rPr>
        <w:footnoteRef/>
      </w:r>
      <w:r>
        <w:rPr>
          <w:rtl/>
        </w:rPr>
        <w:t>ובפשוטו הספק בכל שמות, האם חיישינן לב'. אבל ה</w:t>
      </w:r>
      <w:r>
        <w:rPr>
          <w:b/>
          <w:bCs/>
          <w:rtl/>
        </w:rPr>
        <w:t>ראב"ד</w:t>
      </w:r>
      <w:r>
        <w:rPr>
          <w:rtl/>
        </w:rPr>
        <w:t xml:space="preserve"> (כתוב שם כאן) כת' דהתם נחשב מקום שהשיירות מצויות, אלא דאיירי ביצחק ריש גלותא. ושם ריש גלותא אינו אלא בבבל, ואם לא הוחזקו בבבל שני יצחק ריש גלותא לא חיישינן. אבל שאר שמות חיישינן שבא מעיר רחוקה. וה</w:t>
      </w:r>
      <w:r>
        <w:rPr>
          <w:b/>
          <w:bCs/>
          <w:rtl/>
        </w:rPr>
        <w:t>רמב"ן</w:t>
      </w:r>
      <w:r>
        <w:rPr>
          <w:rtl/>
        </w:rPr>
        <w:t xml:space="preserve"> (ס' הזכות) ביאר כוונתו דחיישינן שמא בא ממקום רחוק, אבל לא חיישינן לאדם אחר בשם זה בעיר זה. והרמב"ן הק' למה ניחוש לעיר אחרת שמא יש בה יב"ש אחר, אף שלא הוחזקה העיר ולא השם. א"כ כ"ש שיש לחוש ליב"ש אחר באותה העיר עצמה.</w:t>
      </w:r>
    </w:p>
    <w:p w14:paraId="0F6DB669" w14:textId="77777777" w:rsidR="00A8648F" w:rsidRDefault="00000000" w:rsidP="00B46EB6">
      <w:pPr>
        <w:pStyle w:val="Footnote"/>
        <w:bidi/>
      </w:pPr>
      <w:r>
        <w:rPr>
          <w:rtl/>
        </w:rPr>
        <w:tab/>
        <w:t>ועוה"ק הרמב"ן שלפי הסברא אין לחוש לעיר בבל עצמה שיהיו שני ריש גלותא, שא"א לב' שישתמשו בכתר א'. וכ"ש שראשי גליות שבבבל ידועין הן לאנשי בבל. וכ"ש בששמות שניהן שוין. ובעיר בבל עצמה מאליו הדבר נבדק.</w:t>
      </w:r>
    </w:p>
  </w:footnote>
  <w:footnote w:id="250">
    <w:p w14:paraId="7EFBA4C5" w14:textId="77777777" w:rsidR="00A8648F" w:rsidRDefault="00000000" w:rsidP="00B46EB6">
      <w:pPr>
        <w:pStyle w:val="Footnote"/>
        <w:bidi/>
      </w:pPr>
      <w:r>
        <w:rPr>
          <w:rStyle w:val="ac"/>
          <w:rtl/>
        </w:rPr>
        <w:footnoteRef/>
      </w:r>
      <w:r>
        <w:rPr>
          <w:rtl/>
        </w:rPr>
        <w:t>ה</w:t>
      </w:r>
      <w:r>
        <w:rPr>
          <w:b/>
          <w:bCs/>
          <w:rtl/>
        </w:rPr>
        <w:t>בעה"מ</w:t>
      </w:r>
      <w:r>
        <w:rPr>
          <w:rtl/>
        </w:rPr>
        <w:t xml:space="preserve"> (שבת א: בדה"ר) הביא דהגמ' (כאן) נוקטת מספק"ל, אף די"ל דפשיטא ליה דסימנין דרבנן, והוה אותו דין. מ"מ כיון דבדוכתא אסקינא בבעיא ולא אפשיטא, מש"ה נקט לה כי היכי דסלקא בדוכתא.</w:t>
      </w:r>
    </w:p>
  </w:footnote>
  <w:footnote w:id="251">
    <w:p w14:paraId="16ED167A" w14:textId="77777777" w:rsidR="00A8648F" w:rsidRDefault="00000000" w:rsidP="00B46EB6">
      <w:pPr>
        <w:pStyle w:val="Footnote"/>
        <w:bidi/>
      </w:pPr>
      <w:r>
        <w:rPr>
          <w:rStyle w:val="ac"/>
          <w:rtl/>
        </w:rPr>
        <w:footnoteRef/>
      </w:r>
      <w:r>
        <w:rPr>
          <w:rtl/>
        </w:rPr>
        <w:t>וכן ה</w:t>
      </w:r>
      <w:r>
        <w:rPr>
          <w:b/>
          <w:bCs/>
          <w:rtl/>
        </w:rPr>
        <w:t>אחרונים</w:t>
      </w:r>
      <w:r>
        <w:rPr>
          <w:rtl/>
        </w:rPr>
        <w:t xml:space="preserve"> הק' דא"כ יש להחזיר לצורבא מדרבנן בסימנים. ורבה בב"ח מבואר דלצד דסימנים לאו דאורייתא מהני דוקא הכרת טביעות עין, ולא סגי צורבא מדרבנן בסימנים.</w:t>
      </w:r>
    </w:p>
  </w:footnote>
  <w:footnote w:id="252">
    <w:p w14:paraId="2083F201" w14:textId="77777777" w:rsidR="00A8648F" w:rsidRDefault="00000000" w:rsidP="00B46EB6">
      <w:pPr>
        <w:pStyle w:val="Footnote"/>
        <w:bidi/>
      </w:pPr>
      <w:r>
        <w:rPr>
          <w:rStyle w:val="ac"/>
          <w:rtl/>
        </w:rPr>
        <w:footnoteRef/>
      </w:r>
      <w:r>
        <w:rPr>
          <w:rtl/>
        </w:rPr>
        <w:t>ועפ"ז כ' הקצות דכוונת הגמ' [להיפך] דרב אשי מספק"ל סימן אי דאורייתא, ומ"מ מדרבנן לא מהני [משום חומרא דכרת]. אי דרבנן ומהני מדרבנן. ומש"ה בעי סימן מובהק ביותר [לצד דסימנים מהני רק מדאורייתא]. [והאחרונים העירו דהמשך לשון הגמ' אי משום סימנין, וסברי סימנים דאורייתא, מבואר דסימנים דאורייתא הוה צד להקל ולא צד להחמיר].</w:t>
      </w:r>
    </w:p>
  </w:footnote>
  <w:footnote w:id="253">
    <w:p w14:paraId="00E7E63C" w14:textId="77777777" w:rsidR="00A8648F" w:rsidRDefault="00000000" w:rsidP="00B46EB6">
      <w:pPr>
        <w:pStyle w:val="Footnote"/>
        <w:bidi/>
      </w:pPr>
      <w:r>
        <w:rPr>
          <w:rStyle w:val="ac"/>
          <w:rtl/>
        </w:rPr>
        <w:footnoteRef/>
      </w:r>
      <w:r>
        <w:rPr>
          <w:rtl/>
        </w:rPr>
        <w:t>וה</w:t>
      </w:r>
      <w:r>
        <w:rPr>
          <w:b/>
          <w:bCs/>
          <w:rtl/>
        </w:rPr>
        <w:t>פתח"ת</w:t>
      </w:r>
      <w:r>
        <w:rPr>
          <w:rtl/>
        </w:rPr>
        <w:t xml:space="preserve"> (שם יז צט) הביא נוב"י (אה"ע ק' כט) ופנים מאירות (ג ב) ואבן העוזר (שם) דמהני סימנים בחשש דרבנן. כגון היכא דנפל במים שאין להם סוף, סמכי' אסימנים. וה</w:t>
      </w:r>
      <w:r>
        <w:rPr>
          <w:b/>
          <w:bCs/>
          <w:rtl/>
        </w:rPr>
        <w:t>ריטב"א</w:t>
      </w:r>
      <w:r>
        <w:rPr>
          <w:rtl/>
        </w:rPr>
        <w:t xml:space="preserve"> (ב"מ כד:) כת' גבי בשר שנתעלם מהעין דמהני סימנים, אף לצד דסימנים דרבנן. והביאו משום דהוה איסור דרבנן. וה</w:t>
      </w:r>
      <w:r>
        <w:rPr>
          <w:b/>
          <w:bCs/>
          <w:rtl/>
        </w:rPr>
        <w:t>ש"ש</w:t>
      </w:r>
      <w:r>
        <w:rPr>
          <w:rtl/>
        </w:rPr>
        <w:t xml:space="preserve"> (שם) דחה דלשון הריטב"א דהוה חומרא בעלמא. אבל מים שאין להם סוף, החמירו לחשוש לאיסור דאורייתא.</w:t>
      </w:r>
    </w:p>
  </w:footnote>
  <w:footnote w:id="254">
    <w:p w14:paraId="5B78456A" w14:textId="77777777" w:rsidR="00A8648F" w:rsidRDefault="00000000" w:rsidP="00B46EB6">
      <w:pPr>
        <w:pStyle w:val="Footnote"/>
        <w:bidi/>
      </w:pPr>
      <w:r>
        <w:rPr>
          <w:rStyle w:val="ac"/>
          <w:rtl/>
        </w:rPr>
        <w:footnoteRef/>
      </w:r>
      <w:r>
        <w:rPr>
          <w:rtl/>
        </w:rPr>
        <w:t>וה</w:t>
      </w:r>
      <w:r>
        <w:rPr>
          <w:b/>
          <w:bCs/>
          <w:rtl/>
        </w:rPr>
        <w:t>חזו"א</w:t>
      </w:r>
      <w:r>
        <w:rPr>
          <w:rtl/>
        </w:rPr>
        <w:t xml:space="preserve"> הקשה א"כ היאך מהני טביעות עין.</w:t>
      </w:r>
    </w:p>
  </w:footnote>
  <w:footnote w:id="255">
    <w:p w14:paraId="300BE780" w14:textId="77777777" w:rsidR="00A8648F" w:rsidRDefault="00000000" w:rsidP="00B46EB6">
      <w:pPr>
        <w:pStyle w:val="Footnote"/>
        <w:bidi/>
      </w:pPr>
      <w:r>
        <w:rPr>
          <w:rStyle w:val="ac"/>
          <w:rtl/>
        </w:rPr>
        <w:footnoteRef/>
      </w:r>
      <w:r>
        <w:rPr>
          <w:rtl/>
        </w:rPr>
        <w:t>וכ"ד ה</w:t>
      </w:r>
      <w:r>
        <w:rPr>
          <w:rFonts w:ascii="Narkisim" w:eastAsia="Narkisim" w:hAnsi="Narkisim"/>
          <w:b/>
          <w:bCs/>
          <w:rtl/>
        </w:rPr>
        <w:t>משאת בנימין</w:t>
      </w:r>
      <w:r>
        <w:rPr>
          <w:rFonts w:ascii="Narkisim" w:eastAsia="Narkisim" w:hAnsi="Narkisim"/>
          <w:rtl/>
        </w:rPr>
        <w:t xml:space="preserve"> (סג, הו' בט"ז ובי"ש יז עג) דב' סימנים אמצעים מצטרפין להחשב כסימן מובהק. [וע' פתח"ת שם קו]. וה</w:t>
      </w:r>
      <w:r>
        <w:rPr>
          <w:rFonts w:ascii="Narkisim" w:eastAsia="Narkisim" w:hAnsi="Narkisim"/>
          <w:b/>
          <w:bCs/>
          <w:rtl/>
        </w:rPr>
        <w:t>אבן העוזר</w:t>
      </w:r>
      <w:r>
        <w:rPr>
          <w:rFonts w:ascii="Narkisim" w:eastAsia="Narkisim" w:hAnsi="Narkisim"/>
          <w:rtl/>
        </w:rPr>
        <w:t xml:space="preserve"> הביא כן מהגמ' (חולין עט.).</w:t>
      </w:r>
    </w:p>
  </w:footnote>
  <w:footnote w:id="256">
    <w:p w14:paraId="53BCDF55" w14:textId="77777777" w:rsidR="00A8648F" w:rsidRDefault="00000000" w:rsidP="00B46EB6">
      <w:pPr>
        <w:pStyle w:val="Footnote"/>
        <w:bidi/>
      </w:pPr>
      <w:r>
        <w:rPr>
          <w:rStyle w:val="ac"/>
          <w:rtl/>
        </w:rPr>
        <w:footnoteRef/>
      </w:r>
      <w:r>
        <w:rPr>
          <w:rtl/>
        </w:rPr>
        <w:t>וה</w:t>
      </w:r>
      <w:r>
        <w:rPr>
          <w:b/>
          <w:bCs/>
          <w:rtl/>
        </w:rPr>
        <w:t>רמב"ם</w:t>
      </w:r>
      <w:r>
        <w:rPr>
          <w:rtl/>
        </w:rPr>
        <w:t xml:space="preserve"> (ג ט) כת' או שמצאו בכלי שהניחו בו, ויש לו טביעות עין בארכו ורחבו של גט וכו' [וצ"ב אמאי נקט טב"ע באורך ורוחב, ולא בעצם הכתב].</w:t>
      </w:r>
    </w:p>
  </w:footnote>
  <w:footnote w:id="257">
    <w:p w14:paraId="0FD0A4D0" w14:textId="77777777" w:rsidR="00A8648F" w:rsidRDefault="00000000" w:rsidP="00B46EB6">
      <w:pPr>
        <w:pStyle w:val="Footnote"/>
        <w:bidi/>
      </w:pPr>
      <w:r>
        <w:rPr>
          <w:rStyle w:val="ac"/>
          <w:rtl/>
        </w:rPr>
        <w:footnoteRef/>
      </w:r>
      <w:r>
        <w:rPr>
          <w:rtl/>
        </w:rPr>
        <w:t>וה</w:t>
      </w:r>
      <w:r>
        <w:rPr>
          <w:b/>
          <w:bCs/>
          <w:rtl/>
        </w:rPr>
        <w:t>רמב"ן</w:t>
      </w:r>
      <w:r>
        <w:rPr>
          <w:rtl/>
        </w:rPr>
        <w:t xml:space="preserve"> הביא דכ"ד ה</w:t>
      </w:r>
      <w:r>
        <w:rPr>
          <w:b/>
          <w:bCs/>
          <w:rtl/>
        </w:rPr>
        <w:t>רמב"ם</w:t>
      </w:r>
      <w:r>
        <w:rPr>
          <w:rtl/>
        </w:rPr>
        <w:t xml:space="preserve"> [שהשמיט דין צורבא מדרבנן בגט]. אבל </w:t>
      </w:r>
      <w:r>
        <w:rPr>
          <w:b/>
          <w:bCs/>
          <w:rtl/>
        </w:rPr>
        <w:t>ה"ה</w:t>
      </w:r>
      <w:r>
        <w:rPr>
          <w:rtl/>
        </w:rPr>
        <w:t xml:space="preserve"> ביאר כוונת הרמב"ם דבזה"ז אינו נוהג דין צורבא מדרבנן לענין זה, דילמא אתי לאנצויי. ועוד דרצה להחמיר בדיני ערוה. [והבית מאיר הק' דבדינא מציאה הרמב"ם הזכיר דין צורבא מדרבנן].</w:t>
      </w:r>
    </w:p>
  </w:footnote>
  <w:footnote w:id="258">
    <w:p w14:paraId="524F6660" w14:textId="77777777" w:rsidR="00A8648F" w:rsidRDefault="00000000" w:rsidP="00B46EB6">
      <w:pPr>
        <w:pStyle w:val="Footnote"/>
        <w:bidi/>
      </w:pPr>
      <w:r>
        <w:rPr>
          <w:rStyle w:val="ac"/>
          <w:rtl/>
        </w:rPr>
        <w:footnoteRef/>
      </w:r>
      <w:r>
        <w:rPr>
          <w:rtl/>
        </w:rPr>
        <w:t>וה</w:t>
      </w:r>
      <w:r>
        <w:rPr>
          <w:b/>
          <w:bCs/>
          <w:rtl/>
        </w:rPr>
        <w:t>ש"ש</w:t>
      </w:r>
      <w:r>
        <w:rPr>
          <w:rtl/>
        </w:rPr>
        <w:t xml:space="preserve"> (ז כג) כת' דחשש תרעומת הוה מדרבנן. דעדים אינם פסולים מדאורייתא אלא משום נגיעת ממון [וציין דכ"כ בקצות לז ד]. וכת' דאף הפסד כשרו לא הוה נוגע גמור [וציין למש"כ בקצות (לד ד) דנוטל שכר להעיד הוה פסול דרבנן].</w:t>
      </w:r>
    </w:p>
    <w:p w14:paraId="4B174E29" w14:textId="77777777" w:rsidR="00A8648F" w:rsidRDefault="00000000" w:rsidP="00B46EB6">
      <w:pPr>
        <w:pStyle w:val="Footnote"/>
        <w:bidi/>
      </w:pPr>
      <w:r>
        <w:rPr>
          <w:rtl/>
        </w:rPr>
        <w:tab/>
        <w:t>[ויל"ד דה"מ עדות גמור דב' עדים כשרים, ואילו הכא הוה א' לחוד].</w:t>
      </w:r>
    </w:p>
  </w:footnote>
  <w:footnote w:id="259">
    <w:p w14:paraId="581E5A34" w14:textId="77777777" w:rsidR="00A8648F" w:rsidRDefault="00000000" w:rsidP="00B46EB6">
      <w:pPr>
        <w:pStyle w:val="Footnote"/>
        <w:bidi/>
      </w:pPr>
      <w:r>
        <w:rPr>
          <w:rStyle w:val="ac"/>
          <w:rtl/>
        </w:rPr>
        <w:footnoteRef/>
      </w:r>
      <w:r>
        <w:rPr>
          <w:rtl/>
        </w:rPr>
        <w:t>וה</w:t>
      </w:r>
      <w:r>
        <w:rPr>
          <w:b/>
          <w:bCs/>
          <w:rtl/>
        </w:rPr>
        <w:t>אחרונים</w:t>
      </w:r>
      <w:r>
        <w:rPr>
          <w:rtl/>
        </w:rPr>
        <w:t xml:space="preserve"> (שער"י ו יד, אחיעזר א יד ג) דנו אף באבידה מה מהני נאמנות צורבא מדרבנן. ויש שביארו דמדיני הממון מחזירין אבידה ע"פ טענת ברי. אלא דגבי מציאה יש גזיה"כ דרשיהו דלאו רמאי, וצורבא מדרבנן הוחזק להיות נאמן בדיבורו. אך בסוגיין ל"מ סברא זו.</w:t>
      </w:r>
    </w:p>
  </w:footnote>
  <w:footnote w:id="260">
    <w:p w14:paraId="1F775888" w14:textId="77777777" w:rsidR="00A8648F" w:rsidRDefault="00000000" w:rsidP="00B46EB6">
      <w:pPr>
        <w:pStyle w:val="Footnote"/>
        <w:bidi/>
      </w:pPr>
      <w:r>
        <w:rPr>
          <w:rStyle w:val="ac"/>
          <w:rtl/>
        </w:rPr>
        <w:footnoteRef/>
      </w:r>
      <w:r>
        <w:rPr>
          <w:rtl/>
        </w:rPr>
        <w:t>ויל"ד אי כוונתו באופן דהשטר שווה פרוטה [מצד הנייר, ויל"ד אי יש חיוב השבה מצד הכתיבה, דלבעל שווה]. דבפחות מש"פ לכאו' ליכא קפידא.</w:t>
      </w:r>
    </w:p>
  </w:footnote>
  <w:footnote w:id="261">
    <w:p w14:paraId="408C1280" w14:textId="77777777" w:rsidR="00A8648F" w:rsidRDefault="00000000" w:rsidP="00B46EB6">
      <w:pPr>
        <w:pStyle w:val="Footnote"/>
        <w:bidi/>
      </w:pPr>
      <w:r>
        <w:rPr>
          <w:rStyle w:val="ac"/>
          <w:rtl/>
        </w:rPr>
        <w:footnoteRef/>
      </w:r>
      <w:r>
        <w:rPr>
          <w:rtl/>
        </w:rPr>
        <w:t>ועד"ז דנו האחרונים אי עד א' בעלמא נאמן באבידה [כיון דלא הוה הוצאות ממון], או דבעי ב' עדים [ע' ר"ן חולין צו]. והביא דבדברי הריטב"א מבואר דל"מ.</w:t>
      </w:r>
    </w:p>
  </w:footnote>
  <w:footnote w:id="262">
    <w:p w14:paraId="58AEA213" w14:textId="77777777" w:rsidR="00A8648F" w:rsidRDefault="00000000" w:rsidP="00B46EB6">
      <w:pPr>
        <w:pStyle w:val="Footnote"/>
        <w:bidi/>
      </w:pPr>
      <w:r>
        <w:rPr>
          <w:rStyle w:val="ac"/>
          <w:rtl/>
        </w:rPr>
        <w:footnoteRef/>
      </w:r>
      <w:r>
        <w:rPr>
          <w:rtl/>
        </w:rPr>
        <w:t>וה</w:t>
      </w:r>
      <w:r>
        <w:rPr>
          <w:b/>
          <w:bCs/>
          <w:rtl/>
        </w:rPr>
        <w:t>מהר"ם שיף</w:t>
      </w:r>
      <w:r>
        <w:rPr>
          <w:rtl/>
        </w:rPr>
        <w:t xml:space="preserve"> כת' דכוונתו דלא מסתבר דרבה בב"ח גירש את אשתו.</w:t>
      </w:r>
    </w:p>
  </w:footnote>
  <w:footnote w:id="263">
    <w:p w14:paraId="3E8C8A1F" w14:textId="77777777" w:rsidR="00A8648F" w:rsidRDefault="00000000" w:rsidP="00B46EB6">
      <w:pPr>
        <w:pStyle w:val="Footnote"/>
        <w:bidi/>
      </w:pPr>
      <w:r>
        <w:rPr>
          <w:rStyle w:val="ac"/>
          <w:rtl/>
        </w:rPr>
        <w:footnoteRef/>
      </w:r>
      <w:r>
        <w:rPr>
          <w:rtl/>
        </w:rPr>
        <w:t>ותוס' הביאו מהגמ' (חולין צו.) האיך מותרין בנשותיהם וכו'. [אך ה</w:t>
      </w:r>
      <w:r>
        <w:rPr>
          <w:b/>
          <w:bCs/>
          <w:rtl/>
        </w:rPr>
        <w:t>ריטב"א ישנים</w:t>
      </w:r>
      <w:r>
        <w:rPr>
          <w:rtl/>
        </w:rPr>
        <w:t xml:space="preserve"> (ב"מ יט.) חילק דבאיסורא דנפשיה דייק וידע. אבל כלפי אחרים אינו מדקדק].</w:t>
      </w:r>
    </w:p>
  </w:footnote>
  <w:footnote w:id="264">
    <w:p w14:paraId="309B8B39" w14:textId="77777777" w:rsidR="00A8648F" w:rsidRDefault="00000000" w:rsidP="00B46EB6">
      <w:pPr>
        <w:pStyle w:val="Footnote"/>
        <w:bidi/>
      </w:pPr>
      <w:r>
        <w:rPr>
          <w:rStyle w:val="ac"/>
          <w:rtl/>
        </w:rPr>
        <w:footnoteRef/>
      </w:r>
      <w:r>
        <w:rPr>
          <w:rtl/>
        </w:rPr>
        <w:t>וה</w:t>
      </w:r>
      <w:r>
        <w:rPr>
          <w:b/>
          <w:bCs/>
          <w:rtl/>
        </w:rPr>
        <w:t>אחרונים</w:t>
      </w:r>
      <w:r>
        <w:rPr>
          <w:rtl/>
        </w:rPr>
        <w:t xml:space="preserve"> ביארו דהיינו שבי"ד לא עושים ע"פ, אבל לעצמו ודאי יכול לסמוך.</w:t>
      </w:r>
    </w:p>
  </w:footnote>
  <w:footnote w:id="265">
    <w:p w14:paraId="5A38D9E1" w14:textId="77777777" w:rsidR="00A8648F" w:rsidRDefault="00000000" w:rsidP="00B46EB6">
      <w:pPr>
        <w:pStyle w:val="Footnote"/>
        <w:bidi/>
      </w:pPr>
      <w:r>
        <w:rPr>
          <w:rStyle w:val="ac"/>
          <w:rtl/>
        </w:rPr>
        <w:footnoteRef/>
      </w:r>
      <w:r>
        <w:rPr>
          <w:rtl/>
        </w:rPr>
        <w:t>ולפ"ז היכא דמצאו בחור שלא רואים בקלות ל"מ.</w:t>
      </w:r>
    </w:p>
  </w:footnote>
  <w:footnote w:id="266">
    <w:p w14:paraId="520B7437" w14:textId="77777777" w:rsidR="00A8648F" w:rsidRDefault="00000000" w:rsidP="00B46EB6">
      <w:pPr>
        <w:pStyle w:val="Footnote"/>
        <w:bidi/>
      </w:pPr>
      <w:r>
        <w:rPr>
          <w:rStyle w:val="ac"/>
          <w:rtl/>
        </w:rPr>
        <w:footnoteRef/>
      </w:r>
      <w:r>
        <w:rPr>
          <w:rtl/>
        </w:rPr>
        <w:t>ו</w:t>
      </w:r>
      <w:r>
        <w:rPr>
          <w:b/>
          <w:bCs/>
          <w:rtl/>
        </w:rPr>
        <w:t>רש"י</w:t>
      </w:r>
      <w:r>
        <w:rPr>
          <w:rtl/>
        </w:rPr>
        <w:t xml:space="preserve"> (ב"מ יח.) הביא דשיעור לאלתר שתעבור שיירא. וה</w:t>
      </w:r>
      <w:r>
        <w:rPr>
          <w:b/>
          <w:bCs/>
          <w:rtl/>
        </w:rPr>
        <w:t>אחרונים</w:t>
      </w:r>
      <w:r>
        <w:rPr>
          <w:rtl/>
        </w:rPr>
        <w:t xml:space="preserve"> הק' אמאי נקט הך מ"ד.</w:t>
      </w:r>
    </w:p>
  </w:footnote>
  <w:footnote w:id="267">
    <w:p w14:paraId="1C7635E7" w14:textId="77777777" w:rsidR="00A8648F" w:rsidRDefault="00000000" w:rsidP="00B46EB6">
      <w:pPr>
        <w:pStyle w:val="Footnote"/>
        <w:bidi/>
      </w:pPr>
      <w:r>
        <w:rPr>
          <w:rStyle w:val="ac"/>
          <w:rtl/>
        </w:rPr>
        <w:footnoteRef/>
      </w:r>
      <w:r>
        <w:rPr>
          <w:rtl/>
        </w:rPr>
        <w:t>וה</w:t>
      </w:r>
      <w:r>
        <w:rPr>
          <w:b/>
          <w:bCs/>
          <w:rtl/>
        </w:rPr>
        <w:t>ראב"ד</w:t>
      </w:r>
      <w:r>
        <w:rPr>
          <w:rtl/>
        </w:rPr>
        <w:t xml:space="preserve"> דייק מהנך מ"ד דאי עבר או שהה אין מחזירין. אף דלא עברה שיירה. וש"מ דאף היכא דליכא שיירות חיישינן. וכגון דהוחזקו ב' יב"ש.</w:t>
      </w:r>
    </w:p>
  </w:footnote>
  <w:footnote w:id="268">
    <w:p w14:paraId="7DFEA32D" w14:textId="77777777" w:rsidR="00A8648F" w:rsidRDefault="00000000" w:rsidP="00B46EB6">
      <w:pPr>
        <w:pStyle w:val="Footnote"/>
        <w:bidi/>
      </w:pPr>
      <w:r>
        <w:rPr>
          <w:rStyle w:val="ac"/>
          <w:rtl/>
        </w:rPr>
        <w:footnoteRef/>
      </w:r>
      <w:r>
        <w:rPr>
          <w:rtl/>
        </w:rPr>
        <w:t>וחילק היפך דברי הרי"ף.</w:t>
      </w:r>
    </w:p>
  </w:footnote>
  <w:footnote w:id="269">
    <w:p w14:paraId="2CC6E165" w14:textId="77777777" w:rsidR="00A8648F" w:rsidRDefault="00000000" w:rsidP="00B46EB6">
      <w:pPr>
        <w:pStyle w:val="Footnote"/>
        <w:bidi/>
      </w:pPr>
      <w:r>
        <w:rPr>
          <w:rStyle w:val="ac"/>
          <w:rtl/>
        </w:rPr>
        <w:footnoteRef/>
      </w:r>
      <w:r>
        <w:rPr>
          <w:rtl/>
        </w:rPr>
        <w:t>וביאר דנקט הכי משום דגוסס אפי' אינו זקן.</w:t>
      </w:r>
    </w:p>
  </w:footnote>
  <w:footnote w:id="270">
    <w:p w14:paraId="64C1B6D5" w14:textId="77777777" w:rsidR="00A8648F" w:rsidRDefault="00000000" w:rsidP="00B46EB6">
      <w:pPr>
        <w:pStyle w:val="Footnote"/>
        <w:bidi/>
      </w:pPr>
      <w:r>
        <w:rPr>
          <w:rStyle w:val="ac"/>
          <w:rtl/>
        </w:rPr>
        <w:footnoteRef/>
      </w:r>
      <w:r>
        <w:rPr>
          <w:rtl/>
        </w:rPr>
        <w:t xml:space="preserve">ויל"ד אמאי לא יתן לה, על דעת שיתברר אח"כ. ואפשר דכוונתו ע"פ הגמ' (יבמות קיז:) דחיישינן שמא צריך כרוז לכהונה, וכ"כ </w:t>
      </w:r>
      <w:r>
        <w:rPr>
          <w:b/>
          <w:bCs/>
          <w:rtl/>
        </w:rPr>
        <w:t>רע"א</w:t>
      </w:r>
      <w:r>
        <w:rPr>
          <w:rtl/>
        </w:rPr>
        <w:t>.</w:t>
      </w:r>
    </w:p>
  </w:footnote>
  <w:footnote w:id="271">
    <w:p w14:paraId="768FECBB" w14:textId="77777777" w:rsidR="00A8648F" w:rsidRDefault="00000000" w:rsidP="00B46EB6">
      <w:pPr>
        <w:pStyle w:val="Footnote"/>
        <w:bidi/>
      </w:pPr>
      <w:r>
        <w:rPr>
          <w:rStyle w:val="ac"/>
          <w:rtl/>
        </w:rPr>
        <w:footnoteRef/>
      </w:r>
      <w:r>
        <w:rPr>
          <w:rtl/>
        </w:rPr>
        <w:t>אבל ב</w:t>
      </w:r>
      <w:r>
        <w:rPr>
          <w:b/>
          <w:bCs/>
          <w:rtl/>
        </w:rPr>
        <w:t>פסקי רי"ד</w:t>
      </w:r>
      <w:r>
        <w:rPr>
          <w:rtl/>
        </w:rPr>
        <w:t xml:space="preserve"> (ב"ב קנג:) כת' דאף היכא דחזינא לבסוף דמית, ולא ידעינן אי מת קודם נתינת הגט, תלינן ואמרי' בתר הכי מית, ובשעת נתינת הגט בחזקת קיים חשבינן ליה. [ומשמע דנקט דהמשנה איירי אף כה"ג].</w:t>
      </w:r>
    </w:p>
  </w:footnote>
  <w:footnote w:id="272">
    <w:p w14:paraId="0A79BC98" w14:textId="77777777" w:rsidR="00A8648F" w:rsidRDefault="00000000" w:rsidP="00B46EB6">
      <w:pPr>
        <w:pStyle w:val="Footnote"/>
        <w:bidi/>
      </w:pPr>
      <w:r>
        <w:rPr>
          <w:rStyle w:val="ac"/>
          <w:rtl/>
        </w:rPr>
        <w:footnoteRef/>
      </w:r>
      <w:r>
        <w:rPr>
          <w:rtl/>
        </w:rPr>
        <w:t>אך נח' בסוגיא (יבמות ל) אי שייך בזה חזקה.</w:t>
      </w:r>
    </w:p>
  </w:footnote>
  <w:footnote w:id="273">
    <w:p w14:paraId="7B44D407" w14:textId="77777777" w:rsidR="00A8648F" w:rsidRDefault="00000000" w:rsidP="00B46EB6">
      <w:pPr>
        <w:pStyle w:val="Footnote"/>
        <w:bidi/>
      </w:pPr>
      <w:r>
        <w:rPr>
          <w:rStyle w:val="ac"/>
          <w:rtl/>
        </w:rPr>
        <w:footnoteRef/>
      </w:r>
      <w:r>
        <w:rPr>
          <w:rtl/>
        </w:rPr>
        <w:t>ואפשר דהביאו מסוגיין דאף באופן שהוחזק חולה, לא אמרי' דאיתרע חזקת חיים דידיה.</w:t>
      </w:r>
    </w:p>
  </w:footnote>
  <w:footnote w:id="274">
    <w:p w14:paraId="1A871552" w14:textId="77777777" w:rsidR="00A8648F" w:rsidRDefault="00000000" w:rsidP="00B46EB6">
      <w:pPr>
        <w:pStyle w:val="Footnote"/>
        <w:bidi/>
      </w:pPr>
      <w:r>
        <w:rPr>
          <w:rStyle w:val="ac"/>
          <w:rtl/>
        </w:rPr>
        <w:footnoteRef/>
      </w:r>
      <w:r>
        <w:rPr>
          <w:rtl/>
        </w:rPr>
        <w:t>וכת' דלא מסתבר לדון העמדינו בחזקת שאינו חייב להתאבל.</w:t>
      </w:r>
    </w:p>
  </w:footnote>
  <w:footnote w:id="275">
    <w:p w14:paraId="4B49992B" w14:textId="77777777" w:rsidR="00A8648F" w:rsidRDefault="00000000" w:rsidP="00B46EB6">
      <w:pPr>
        <w:pStyle w:val="Footnote"/>
        <w:bidi/>
      </w:pPr>
      <w:r>
        <w:rPr>
          <w:rStyle w:val="ac"/>
          <w:rtl/>
        </w:rPr>
        <w:footnoteRef/>
      </w:r>
      <w:r>
        <w:rPr>
          <w:rtl/>
        </w:rPr>
        <w:t>והביא ממפקח את הגל ומצאו מת (פסחים צא., עי"ש תוס'). ועוד הביא ממחליף פרה בחמור (כתובות עו.) דדנו כשעת מציאתן. ועוד הביא מדברי ה</w:t>
      </w:r>
      <w:r>
        <w:rPr>
          <w:b/>
          <w:bCs/>
          <w:rtl/>
        </w:rPr>
        <w:t>פוסקים</w:t>
      </w:r>
      <w:r>
        <w:rPr>
          <w:rtl/>
        </w:rPr>
        <w:t xml:space="preserve"> (אה"ע יז כז) היכא דלא ידעינן אי עבר ג' ימים ולא מהני הכרת סימנים. וה</w:t>
      </w:r>
      <w:r>
        <w:rPr>
          <w:b/>
          <w:bCs/>
          <w:rtl/>
        </w:rPr>
        <w:t>נה"כ</w:t>
      </w:r>
      <w:r>
        <w:rPr>
          <w:rtl/>
        </w:rPr>
        <w:t xml:space="preserve"> (שם) דחה ראיות הט"ז. וע"ע ש"ש (ג ח). וב</w:t>
      </w:r>
      <w:r>
        <w:rPr>
          <w:b/>
          <w:bCs/>
          <w:rtl/>
        </w:rPr>
        <w:t>חי' ר' שמעון</w:t>
      </w:r>
      <w:r>
        <w:rPr>
          <w:rtl/>
        </w:rPr>
        <w:t xml:space="preserve"> (כתובות י ושער"י ב ה) חילק בין היכא דיש נידון על גוף המיתה, או דבר אחר המסתעף מחמת המיתה.</w:t>
      </w:r>
    </w:p>
  </w:footnote>
  <w:footnote w:id="276">
    <w:p w14:paraId="6185F12B" w14:textId="77777777" w:rsidR="00A8648F" w:rsidRDefault="00000000" w:rsidP="00B46EB6">
      <w:pPr>
        <w:pStyle w:val="Footnote"/>
        <w:bidi/>
      </w:pPr>
      <w:r>
        <w:rPr>
          <w:rStyle w:val="ac"/>
          <w:rtl/>
        </w:rPr>
        <w:footnoteRef/>
      </w:r>
      <w:r>
        <w:rPr>
          <w:rtl/>
        </w:rPr>
        <w:t>והוא מועד לכך בלי ספק. ואף דכל זמן שאינו מבורר שמת אמרינן עדיין חי הוא, אבל כשידוע דמת ל"מ חזקה לדון שמת יותר מאוחר.</w:t>
      </w:r>
    </w:p>
  </w:footnote>
  <w:footnote w:id="277">
    <w:p w14:paraId="6A81E3B2" w14:textId="77777777" w:rsidR="00A8648F" w:rsidRDefault="00000000" w:rsidP="00B46EB6">
      <w:pPr>
        <w:pStyle w:val="Footnote"/>
        <w:bidi/>
      </w:pPr>
      <w:r>
        <w:rPr>
          <w:rStyle w:val="ac"/>
          <w:rtl/>
        </w:rPr>
        <w:footnoteRef/>
      </w:r>
      <w:r>
        <w:rPr>
          <w:rtl/>
        </w:rPr>
        <w:t>וכת' דלדברי הרמב"ם (תרומות ה כד, ע' לקמן לא:) דתרתי לריעותא הוה ספק ניחא.</w:t>
      </w:r>
    </w:p>
  </w:footnote>
  <w:footnote w:id="278">
    <w:p w14:paraId="14092525" w14:textId="77777777" w:rsidR="00A8648F" w:rsidRDefault="00000000" w:rsidP="00B46EB6">
      <w:pPr>
        <w:pStyle w:val="Footnote"/>
        <w:bidi/>
      </w:pPr>
      <w:r>
        <w:rPr>
          <w:rStyle w:val="ac"/>
          <w:rtl/>
        </w:rPr>
        <w:footnoteRef/>
      </w:r>
      <w:r>
        <w:rPr>
          <w:rtl/>
        </w:rPr>
        <w:t>ואילו (לקמן עו:) איירי דלא התירוה, ולא זכתה בעצמה להנשא. דמשמע דנתברר מיד שמת, והוה מת לפנינו. ועוד דן שם היכא דשמעו שמת תוך ג' חדשי הבחנה. האם אמרי' דעדיין לא הותרה לינשא. או דכבר הותרה לינשא לאחר ג' חדשים.</w:t>
      </w:r>
    </w:p>
  </w:footnote>
  <w:footnote w:id="279">
    <w:p w14:paraId="3DE2AB1F" w14:textId="77777777" w:rsidR="00A8648F" w:rsidRDefault="00000000" w:rsidP="00B46EB6">
      <w:pPr>
        <w:pStyle w:val="Footnote"/>
        <w:bidi/>
      </w:pPr>
      <w:r>
        <w:rPr>
          <w:rStyle w:val="ac"/>
          <w:rtl/>
        </w:rPr>
        <w:footnoteRef/>
      </w:r>
      <w:r>
        <w:rPr>
          <w:rtl/>
        </w:rPr>
        <w:t>ונסתפק דשמא אף גוסס רשאי להתפלל עליו מספק.</w:t>
      </w:r>
    </w:p>
  </w:footnote>
  <w:footnote w:id="280">
    <w:p w14:paraId="3BCBA452" w14:textId="77777777" w:rsidR="00A8648F" w:rsidRDefault="00000000" w:rsidP="00B46EB6">
      <w:pPr>
        <w:pStyle w:val="Footnote"/>
        <w:bidi/>
      </w:pPr>
      <w:r>
        <w:rPr>
          <w:rStyle w:val="ac"/>
          <w:rtl/>
        </w:rPr>
        <w:footnoteRef/>
      </w:r>
      <w:r>
        <w:rPr>
          <w:rtl/>
        </w:rPr>
        <w:t>וה</w:t>
      </w:r>
      <w:r>
        <w:rPr>
          <w:b/>
          <w:bCs/>
          <w:rtl/>
        </w:rPr>
        <w:t>רמב"ם</w:t>
      </w:r>
      <w:r>
        <w:rPr>
          <w:rtl/>
        </w:rPr>
        <w:t xml:space="preserve"> (ו כט) כת' [בהנך דנותנים עליהם חומרי חיים] דלא יתן הגט לאשה, ואם נתן ספק מגורשת.</w:t>
      </w:r>
    </w:p>
  </w:footnote>
  <w:footnote w:id="281">
    <w:p w14:paraId="0E6BB263" w14:textId="77777777" w:rsidR="00A8648F" w:rsidRDefault="00000000" w:rsidP="00B46EB6">
      <w:pPr>
        <w:pStyle w:val="Footnote"/>
        <w:bidi/>
      </w:pPr>
      <w:r>
        <w:rPr>
          <w:rStyle w:val="ac"/>
          <w:rtl/>
        </w:rPr>
        <w:footnoteRef/>
      </w:r>
      <w:r>
        <w:rPr>
          <w:rtl/>
        </w:rPr>
        <w:t>וה</w:t>
      </w:r>
      <w:r>
        <w:rPr>
          <w:b/>
          <w:bCs/>
          <w:rtl/>
        </w:rPr>
        <w:t>חש"ל</w:t>
      </w:r>
      <w:r>
        <w:rPr>
          <w:rtl/>
        </w:rPr>
        <w:t xml:space="preserve"> דייק כן מהמשנה, דבסיפא לא נקטו חולה או זקן, דאף טפי מזקן.</w:t>
      </w:r>
    </w:p>
  </w:footnote>
  <w:footnote w:id="282">
    <w:p w14:paraId="54A73636" w14:textId="77777777" w:rsidR="00A8648F" w:rsidRDefault="00000000" w:rsidP="00B46EB6">
      <w:pPr>
        <w:pStyle w:val="Footnote"/>
        <w:bidi/>
      </w:pPr>
      <w:r>
        <w:rPr>
          <w:rStyle w:val="ac"/>
          <w:rtl/>
        </w:rPr>
        <w:footnoteRef/>
      </w:r>
      <w:r>
        <w:rPr>
          <w:rtl/>
        </w:rPr>
        <w:t>וה</w:t>
      </w:r>
      <w:r>
        <w:rPr>
          <w:b/>
          <w:bCs/>
          <w:rtl/>
        </w:rPr>
        <w:t>משנ"ל</w:t>
      </w:r>
      <w:r>
        <w:rPr>
          <w:rtl/>
        </w:rPr>
        <w:t xml:space="preserve"> (פסוה"מ ד יד) כת' דמ"מ גבי גוסס מסתבר דאף שולח חטאתו לא מקריבים, דרוב גוססין למיתה. ונסתפק לענין אכילת תרומה.</w:t>
      </w:r>
    </w:p>
  </w:footnote>
  <w:footnote w:id="283">
    <w:p w14:paraId="2DD7A2F0" w14:textId="77777777" w:rsidR="00A8648F" w:rsidRDefault="00000000" w:rsidP="00B46EB6">
      <w:pPr>
        <w:pStyle w:val="Footnote"/>
        <w:bidi/>
      </w:pPr>
      <w:r>
        <w:rPr>
          <w:rStyle w:val="ac"/>
          <w:rtl/>
        </w:rPr>
        <w:footnoteRef/>
      </w:r>
      <w:r>
        <w:rPr>
          <w:rtl/>
        </w:rPr>
        <w:t>וציין כעי"ז מבואר בתוס' (ב"מ כ:). וע"ע (ב"ב קלה.) אם הקלנו בשבויה ניקל באשת איש, עי"ש רשב"ם [ורע"א שם תמה על דבריו].</w:t>
      </w:r>
    </w:p>
  </w:footnote>
  <w:footnote w:id="284">
    <w:p w14:paraId="4492AB8D" w14:textId="77777777" w:rsidR="00A8648F" w:rsidRDefault="00000000" w:rsidP="00B46EB6">
      <w:pPr>
        <w:pStyle w:val="Footnote"/>
        <w:bidi/>
      </w:pPr>
      <w:r>
        <w:rPr>
          <w:rStyle w:val="ac"/>
          <w:rtl/>
        </w:rPr>
        <w:footnoteRef/>
      </w:r>
      <w:r>
        <w:rPr>
          <w:rtl/>
        </w:rPr>
        <w:t>ורע"א נקט הלשון דהגט בטל, וכדעת הפוסקים דבטל מדאורייתא.</w:t>
      </w:r>
    </w:p>
  </w:footnote>
  <w:footnote w:id="285">
    <w:p w14:paraId="49CC1C4F" w14:textId="77777777" w:rsidR="00A8648F" w:rsidRDefault="00000000" w:rsidP="00B46EB6">
      <w:pPr>
        <w:pStyle w:val="Footnote"/>
        <w:bidi/>
      </w:pPr>
      <w:r>
        <w:rPr>
          <w:rStyle w:val="ac"/>
          <w:rtl/>
        </w:rPr>
        <w:footnoteRef/>
      </w:r>
      <w:r>
        <w:rPr>
          <w:rtl/>
        </w:rPr>
        <w:t>אלא שאינו יכול לדבר, ואינו בידו לתת מתנה. ותוס' הוכיחו עוד מלקמן (ע:) דבודקים אותו לכתוב גט לאשתו.</w:t>
      </w:r>
    </w:p>
  </w:footnote>
  <w:footnote w:id="286">
    <w:p w14:paraId="3666E59B" w14:textId="77777777" w:rsidR="00A8648F" w:rsidRDefault="00000000" w:rsidP="00B46EB6">
      <w:pPr>
        <w:pStyle w:val="Footnote"/>
        <w:bidi/>
      </w:pPr>
      <w:r>
        <w:rPr>
          <w:rStyle w:val="ac"/>
          <w:rtl/>
        </w:rPr>
        <w:footnoteRef/>
      </w:r>
      <w:r>
        <w:rPr>
          <w:rtl/>
        </w:rPr>
        <w:t>וב</w:t>
      </w:r>
      <w:r>
        <w:rPr>
          <w:b/>
          <w:bCs/>
          <w:rtl/>
        </w:rPr>
        <w:t xml:space="preserve">חי' המהרי"ט </w:t>
      </w:r>
      <w:r>
        <w:rPr>
          <w:rtl/>
        </w:rPr>
        <w:t>(קידושין שם) ביאר דזה כוונת התוס', דאילו נתנו בידו ל"מ כיון שהוא גוסס, אף ע"י שליח נמי לא מהני. דמי איכא מידי דאיהו לא מצי עביד ושלוחו מצי עביד. וה</w:t>
      </w:r>
      <w:r>
        <w:rPr>
          <w:b/>
          <w:bCs/>
          <w:rtl/>
        </w:rPr>
        <w:t>פר"ח</w:t>
      </w:r>
      <w:r>
        <w:rPr>
          <w:rtl/>
        </w:rPr>
        <w:t xml:space="preserve"> (קכא ז) דחה דה"מ היכא דבעידנא דקא משוי איהו שליח לא מצי עביד. אבל היכא דבשעת מינוי היה ראוי מהני, שהרי השליח נכנס במקומו, וכדעת הרמב"ם דכל שהוא שפוי בשעת ציווי מהני השליח מדאורייתא. (וע"ע לקמן כט:).</w:t>
      </w:r>
    </w:p>
  </w:footnote>
  <w:footnote w:id="287">
    <w:p w14:paraId="24833C29" w14:textId="77777777" w:rsidR="00A8648F" w:rsidRDefault="00000000" w:rsidP="00B46EB6">
      <w:pPr>
        <w:pStyle w:val="Footnote"/>
        <w:bidi/>
      </w:pPr>
      <w:r>
        <w:rPr>
          <w:rStyle w:val="ac"/>
          <w:rtl/>
        </w:rPr>
        <w:footnoteRef/>
      </w:r>
      <w:r>
        <w:rPr>
          <w:rtl/>
        </w:rPr>
        <w:t>[ולכאורה כוונתו דאין דרך להיות גוסס זמן ארוך, ומש"ה יש לנו לתלות שנתרפא].</w:t>
      </w:r>
    </w:p>
  </w:footnote>
  <w:footnote w:id="288">
    <w:p w14:paraId="59A7A3FF" w14:textId="77777777" w:rsidR="00A8648F" w:rsidRDefault="00000000" w:rsidP="00B46EB6">
      <w:pPr>
        <w:pStyle w:val="Footnote"/>
        <w:bidi/>
      </w:pPr>
      <w:r>
        <w:rPr>
          <w:rStyle w:val="ac"/>
          <w:rtl/>
        </w:rPr>
        <w:footnoteRef/>
      </w:r>
      <w:r>
        <w:rPr>
          <w:rtl/>
        </w:rPr>
        <w:t>אך ה</w:t>
      </w:r>
      <w:r>
        <w:rPr>
          <w:b/>
          <w:bCs/>
          <w:rtl/>
        </w:rPr>
        <w:t>ק"נ</w:t>
      </w:r>
      <w:r>
        <w:rPr>
          <w:rtl/>
        </w:rPr>
        <w:t xml:space="preserve"> הביא ד</w:t>
      </w:r>
      <w:r>
        <w:rPr>
          <w:b/>
          <w:bCs/>
          <w:rtl/>
        </w:rPr>
        <w:t>ראב"ן</w:t>
      </w:r>
      <w:r>
        <w:rPr>
          <w:rtl/>
        </w:rPr>
        <w:t xml:space="preserve"> כת' דאף גוסס. וכת' דאפשר דס"ל דקי"ל איתותיב אף בזה. ודוחק. אלא פי' דיש ב' אופנים גוסס. עי"ש.</w:t>
      </w:r>
    </w:p>
  </w:footnote>
  <w:footnote w:id="289">
    <w:p w14:paraId="0F4B42D5" w14:textId="77777777" w:rsidR="00A8648F" w:rsidRDefault="00000000" w:rsidP="00B46EB6">
      <w:pPr>
        <w:pStyle w:val="Footnote"/>
        <w:bidi/>
      </w:pPr>
      <w:r>
        <w:rPr>
          <w:rStyle w:val="ac"/>
          <w:rtl/>
        </w:rPr>
        <w:footnoteRef/>
      </w:r>
      <w:r>
        <w:rPr>
          <w:rtl/>
        </w:rPr>
        <w:t>כ"ה ברמ"א, אבל ב</w:t>
      </w:r>
      <w:r>
        <w:rPr>
          <w:b/>
          <w:bCs/>
          <w:rtl/>
        </w:rPr>
        <w:t>ריא"ז</w:t>
      </w:r>
      <w:r>
        <w:rPr>
          <w:rtl/>
        </w:rPr>
        <w:t xml:space="preserve"> אי' הוכה בחדרי בטנו או שנפצע מוחו שנעשה טריפה או ספק טריפה חוששין עליו שמא מת, והר"ז ספק. ויש שציינו מקור לזה מדברי התוס' דשבויות חיישינן למיתה.</w:t>
      </w:r>
    </w:p>
  </w:footnote>
  <w:footnote w:id="290">
    <w:p w14:paraId="554FAD02" w14:textId="77777777" w:rsidR="00A8648F" w:rsidRDefault="00000000" w:rsidP="00B46EB6">
      <w:pPr>
        <w:pStyle w:val="Footnote"/>
        <w:bidi/>
      </w:pPr>
      <w:r>
        <w:rPr>
          <w:rStyle w:val="ac"/>
          <w:rtl/>
        </w:rPr>
        <w:footnoteRef/>
      </w:r>
      <w:r>
        <w:rPr>
          <w:rtl/>
        </w:rPr>
        <w:t>וה</w:t>
      </w:r>
      <w:r>
        <w:rPr>
          <w:b/>
          <w:bCs/>
          <w:rtl/>
        </w:rPr>
        <w:t>חת"ס</w:t>
      </w:r>
      <w:r>
        <w:rPr>
          <w:rtl/>
        </w:rPr>
        <w:t xml:space="preserve"> (כאן) חלק ד'רוב' גוססין למיתה לא הוה כשאר רוב, אלא דכך הוא טבע הגוסס למיתה. [ומש"ה אין לו חזקת חיים].</w:t>
      </w:r>
    </w:p>
  </w:footnote>
  <w:footnote w:id="291">
    <w:p w14:paraId="6CAD1870" w14:textId="77777777" w:rsidR="00A8648F" w:rsidRDefault="00000000" w:rsidP="00B46EB6">
      <w:pPr>
        <w:pStyle w:val="Footnote"/>
        <w:bidi/>
      </w:pPr>
      <w:r>
        <w:rPr>
          <w:rStyle w:val="ac"/>
          <w:rtl/>
        </w:rPr>
        <w:footnoteRef/>
      </w:r>
      <w:r>
        <w:rPr>
          <w:rtl/>
        </w:rPr>
        <w:t xml:space="preserve">וכן </w:t>
      </w:r>
      <w:r>
        <w:rPr>
          <w:b/>
          <w:bCs/>
          <w:rtl/>
        </w:rPr>
        <w:t>תוס</w:t>
      </w:r>
      <w:r>
        <w:rPr>
          <w:rtl/>
        </w:rPr>
        <w:t>' (יבמות לו:) כת' דאין מעידין על הגוסס חיישינן למיעוט המצוי. וה</w:t>
      </w:r>
      <w:r>
        <w:rPr>
          <w:b/>
          <w:bCs/>
          <w:rtl/>
        </w:rPr>
        <w:t>פוסקים</w:t>
      </w:r>
      <w:r>
        <w:rPr>
          <w:rtl/>
        </w:rPr>
        <w:t xml:space="preserve"> (הו' שם) דנו אי הוה מדינא, ונשאת תצא. או דהוה כמים שאין להם סוף, ואי נשאת לא תצא.</w:t>
      </w:r>
    </w:p>
  </w:footnote>
  <w:footnote w:id="292">
    <w:p w14:paraId="478F8469" w14:textId="77777777" w:rsidR="00A8648F" w:rsidRDefault="00000000" w:rsidP="00B46EB6">
      <w:pPr>
        <w:pStyle w:val="Footnote"/>
        <w:bidi/>
      </w:pPr>
      <w:r>
        <w:rPr>
          <w:rStyle w:val="ac"/>
          <w:rtl/>
        </w:rPr>
        <w:footnoteRef/>
      </w:r>
      <w:r>
        <w:rPr>
          <w:rtl/>
        </w:rPr>
        <w:t>ומשמע דכוונתו דהוה מח' רבא ואביי, וקי"ל כרבא מלבד יע"ל קג"ם.</w:t>
      </w:r>
    </w:p>
  </w:footnote>
  <w:footnote w:id="293">
    <w:p w14:paraId="67D79692" w14:textId="77777777" w:rsidR="00A8648F" w:rsidRDefault="00000000" w:rsidP="00B46EB6">
      <w:pPr>
        <w:pStyle w:val="Footnote"/>
        <w:bidi/>
      </w:pPr>
      <w:r>
        <w:rPr>
          <w:rStyle w:val="ac"/>
          <w:rtl/>
        </w:rPr>
        <w:footnoteRef/>
      </w:r>
      <w:r>
        <w:rPr>
          <w:rtl/>
        </w:rPr>
        <w:t xml:space="preserve">וכן </w:t>
      </w:r>
      <w:r>
        <w:rPr>
          <w:b/>
          <w:bCs/>
          <w:rtl/>
        </w:rPr>
        <w:t>תוס</w:t>
      </w:r>
      <w:r>
        <w:rPr>
          <w:rtl/>
        </w:rPr>
        <w:t>' (יומא הנ"ל, ב"מ לט) משמע דנקטו כסוגיין, וכאיבע"א.</w:t>
      </w:r>
    </w:p>
  </w:footnote>
  <w:footnote w:id="294">
    <w:p w14:paraId="54B8447E" w14:textId="77777777" w:rsidR="00A8648F" w:rsidRDefault="00000000" w:rsidP="00B46EB6">
      <w:pPr>
        <w:pStyle w:val="Footnote"/>
        <w:bidi/>
      </w:pPr>
      <w:r>
        <w:rPr>
          <w:rStyle w:val="ac"/>
          <w:rtl/>
        </w:rPr>
        <w:footnoteRef/>
      </w:r>
      <w:r>
        <w:rPr>
          <w:rtl/>
        </w:rPr>
        <w:t>וה</w:t>
      </w:r>
      <w:r>
        <w:rPr>
          <w:b/>
          <w:bCs/>
          <w:rtl/>
        </w:rPr>
        <w:t>רש"ש</w:t>
      </w:r>
      <w:r>
        <w:rPr>
          <w:rtl/>
        </w:rPr>
        <w:t xml:space="preserve"> ציין דב</w:t>
      </w:r>
      <w:r>
        <w:rPr>
          <w:b/>
          <w:bCs/>
          <w:rtl/>
        </w:rPr>
        <w:t>אבות</w:t>
      </w:r>
      <w:r>
        <w:rPr>
          <w:rtl/>
        </w:rPr>
        <w:t xml:space="preserve"> (ה כא) לא חשיב חלופי טבע חיי האדם אלא כל י' שנים.</w:t>
      </w:r>
    </w:p>
  </w:footnote>
  <w:footnote w:id="295">
    <w:p w14:paraId="3C286D5D" w14:textId="77777777" w:rsidR="00A8648F" w:rsidRDefault="00000000" w:rsidP="00B46EB6">
      <w:pPr>
        <w:pStyle w:val="Footnote"/>
        <w:bidi/>
      </w:pPr>
      <w:r>
        <w:rPr>
          <w:rStyle w:val="ac"/>
          <w:rtl/>
        </w:rPr>
        <w:footnoteRef/>
      </w:r>
      <w:r>
        <w:rPr>
          <w:rtl/>
        </w:rPr>
        <w:t>וה</w:t>
      </w:r>
      <w:r>
        <w:rPr>
          <w:b/>
          <w:bCs/>
          <w:rtl/>
        </w:rPr>
        <w:t>רמב"ם</w:t>
      </w:r>
      <w:r>
        <w:rPr>
          <w:rtl/>
        </w:rPr>
        <w:t xml:space="preserve"> (ו כח) סתם דבכל זקן יש חזקת חיים, דנדחו דברי רבא.</w:t>
      </w:r>
    </w:p>
  </w:footnote>
  <w:footnote w:id="296">
    <w:p w14:paraId="75F86F95" w14:textId="77777777" w:rsidR="00A8648F" w:rsidRDefault="00000000" w:rsidP="00B46EB6">
      <w:pPr>
        <w:pStyle w:val="Footnote"/>
        <w:bidi/>
      </w:pPr>
      <w:r>
        <w:rPr>
          <w:rStyle w:val="ac"/>
          <w:rtl/>
        </w:rPr>
        <w:footnoteRef/>
      </w:r>
      <w:r>
        <w:rPr>
          <w:rtl/>
        </w:rPr>
        <w:t>וה</w:t>
      </w:r>
      <w:r>
        <w:rPr>
          <w:b/>
          <w:bCs/>
          <w:rtl/>
        </w:rPr>
        <w:t>רמב"ן</w:t>
      </w:r>
      <w:r>
        <w:rPr>
          <w:rtl/>
        </w:rPr>
        <w:t xml:space="preserve"> (ב"מ לח:) תי' דהכא הנכסים אינן ברשות שום אדם. ונזקקין להם משום תקנה, ומש"ה חיישינן דילמא שכיב.</w:t>
      </w:r>
    </w:p>
  </w:footnote>
  <w:footnote w:id="297">
    <w:p w14:paraId="56DDAF6C" w14:textId="77777777" w:rsidR="00A8648F" w:rsidRDefault="00000000" w:rsidP="00B46EB6">
      <w:pPr>
        <w:pStyle w:val="Footnote"/>
        <w:bidi/>
      </w:pPr>
      <w:r>
        <w:rPr>
          <w:rStyle w:val="ac"/>
          <w:rtl/>
        </w:rPr>
        <w:footnoteRef/>
      </w:r>
      <w:r>
        <w:rPr>
          <w:rtl/>
        </w:rPr>
        <w:t>ה</w:t>
      </w:r>
      <w:r>
        <w:rPr>
          <w:b/>
          <w:bCs/>
          <w:rtl/>
        </w:rPr>
        <w:t>רש"ש</w:t>
      </w:r>
      <w:r>
        <w:rPr>
          <w:rtl/>
        </w:rPr>
        <w:t xml:space="preserve"> (סוכה כג:) כת' דלכאו' אסורה גם עליו מיד. [ויש שדנו לתי' הגמ' דתרומה אפשר, אבל ליאסר על בעלה חשיב לא אפשר וחיישינן].</w:t>
      </w:r>
    </w:p>
  </w:footnote>
  <w:footnote w:id="298">
    <w:p w14:paraId="119FABA9" w14:textId="77777777" w:rsidR="00A8648F" w:rsidRDefault="00000000" w:rsidP="00B46EB6">
      <w:pPr>
        <w:pStyle w:val="Footnote"/>
        <w:bidi/>
      </w:pPr>
      <w:r>
        <w:rPr>
          <w:rStyle w:val="ac"/>
          <w:rtl/>
        </w:rPr>
        <w:footnoteRef/>
      </w:r>
      <w:r>
        <w:rPr>
          <w:rtl/>
        </w:rPr>
        <w:t>אך למסקנא הנידון דוקא משום שמא ימות (ע' בע"ב), ואף זה מח' תנאים. והגמ' (נדרים ג:) מביאה דהנודר נזירות קודם שימות, אסור מיד, וכדאי' בסוגיין דחיישינן שמא ימות. וה</w:t>
      </w:r>
      <w:r>
        <w:rPr>
          <w:b/>
          <w:bCs/>
          <w:rtl/>
        </w:rPr>
        <w:t>רא"ש</w:t>
      </w:r>
      <w:r>
        <w:rPr>
          <w:rtl/>
        </w:rPr>
        <w:t xml:space="preserve"> (שם) כת' דל' יום הוה זמן מרובה, וכו"ע מודו דחיישינן.</w:t>
      </w:r>
    </w:p>
  </w:footnote>
  <w:footnote w:id="299">
    <w:p w14:paraId="35893BAD" w14:textId="77777777" w:rsidR="00A8648F" w:rsidRDefault="00000000" w:rsidP="00B46EB6">
      <w:pPr>
        <w:pStyle w:val="Footnote"/>
        <w:bidi/>
      </w:pPr>
      <w:r>
        <w:rPr>
          <w:rStyle w:val="ac"/>
          <w:rtl/>
        </w:rPr>
        <w:footnoteRef/>
      </w:r>
      <w:r>
        <w:rPr>
          <w:rtl/>
        </w:rPr>
        <w:t>משמע מדבריו דהוה חזקה רעועה, ולכן יש טעם לחשוש לכתחילה.</w:t>
      </w:r>
    </w:p>
  </w:footnote>
  <w:footnote w:id="300">
    <w:p w14:paraId="6CC3280C" w14:textId="77777777" w:rsidR="00A8648F" w:rsidRDefault="00000000" w:rsidP="00B46EB6">
      <w:pPr>
        <w:pStyle w:val="Footnote"/>
        <w:bidi/>
      </w:pPr>
      <w:r>
        <w:rPr>
          <w:rStyle w:val="ac"/>
          <w:rtl/>
        </w:rPr>
        <w:footnoteRef/>
      </w:r>
      <w:r>
        <w:rPr>
          <w:rtl/>
        </w:rPr>
        <w:t>וה</w:t>
      </w:r>
      <w:r>
        <w:rPr>
          <w:b/>
          <w:bCs/>
          <w:rtl/>
        </w:rPr>
        <w:t>ט"ז</w:t>
      </w:r>
      <w:r>
        <w:rPr>
          <w:rtl/>
        </w:rPr>
        <w:t xml:space="preserve"> (יו"ד שצז הנ"ל) שכת' דהוה חזקה העשויה להשתנות הוא במקום דיש ריעותא, דמת לפנינו.</w:t>
      </w:r>
    </w:p>
  </w:footnote>
  <w:footnote w:id="301">
    <w:p w14:paraId="15E44A26" w14:textId="77777777" w:rsidR="00A8648F" w:rsidRDefault="00000000" w:rsidP="00B46EB6">
      <w:pPr>
        <w:pStyle w:val="Footnote"/>
        <w:bidi/>
      </w:pPr>
      <w:r>
        <w:rPr>
          <w:rStyle w:val="ac"/>
          <w:rtl/>
        </w:rPr>
        <w:footnoteRef/>
      </w:r>
      <w:r>
        <w:rPr>
          <w:rtl/>
        </w:rPr>
        <w:t>אבל ה</w:t>
      </w:r>
      <w:r>
        <w:rPr>
          <w:b/>
          <w:bCs/>
          <w:rtl/>
        </w:rPr>
        <w:t xml:space="preserve">מהרש"ם </w:t>
      </w:r>
      <w:r>
        <w:rPr>
          <w:rtl/>
        </w:rPr>
        <w:t>ציין דמדברי ה</w:t>
      </w:r>
      <w:r>
        <w:rPr>
          <w:b/>
          <w:bCs/>
          <w:rtl/>
        </w:rPr>
        <w:t>רא"ש</w:t>
      </w:r>
      <w:r>
        <w:rPr>
          <w:rtl/>
        </w:rPr>
        <w:t xml:space="preserve"> (קידושין) [שהביא דברי ר"מ מיוני ע' בסמוך] מבואר דהוה דאורייתא. וצ"ב מה ראיה משם.</w:t>
      </w:r>
    </w:p>
  </w:footnote>
  <w:footnote w:id="302">
    <w:p w14:paraId="71FD5BF5" w14:textId="77777777" w:rsidR="00A8648F" w:rsidRDefault="00000000" w:rsidP="00B46EB6">
      <w:pPr>
        <w:pStyle w:val="Footnote"/>
        <w:bidi/>
      </w:pPr>
      <w:r>
        <w:rPr>
          <w:rStyle w:val="ac"/>
          <w:rtl/>
        </w:rPr>
        <w:footnoteRef/>
      </w:r>
      <w:r>
        <w:rPr>
          <w:rtl/>
        </w:rPr>
        <w:t>ובזה לכאורה ל"מ תי' הגמ' דשמא ימות, דזה הוה שמא מת, שמא כבר נשתנה דינה.</w:t>
      </w:r>
    </w:p>
  </w:footnote>
  <w:footnote w:id="303">
    <w:p w14:paraId="1FBDC323" w14:textId="77777777" w:rsidR="00A8648F" w:rsidRDefault="00000000" w:rsidP="00B46EB6">
      <w:pPr>
        <w:pStyle w:val="Footnote"/>
        <w:bidi/>
      </w:pPr>
      <w:r>
        <w:rPr>
          <w:rStyle w:val="ac"/>
          <w:rtl/>
        </w:rPr>
        <w:footnoteRef/>
      </w:r>
      <w:r>
        <w:rPr>
          <w:rtl/>
        </w:rPr>
        <w:t>וה</w:t>
      </w:r>
      <w:r>
        <w:rPr>
          <w:b/>
          <w:bCs/>
          <w:rtl/>
        </w:rPr>
        <w:t>שער"י</w:t>
      </w:r>
      <w:r>
        <w:rPr>
          <w:rtl/>
        </w:rPr>
        <w:t xml:space="preserve"> השיג דדברי התוס' בכתובות הוה חומרא דרבנן לכתחילה.</w:t>
      </w:r>
    </w:p>
  </w:footnote>
  <w:footnote w:id="304">
    <w:p w14:paraId="4DF3D661" w14:textId="77777777" w:rsidR="00A8648F" w:rsidRDefault="00000000" w:rsidP="00B46EB6">
      <w:pPr>
        <w:pStyle w:val="Footnote"/>
        <w:bidi/>
      </w:pPr>
      <w:r>
        <w:rPr>
          <w:rStyle w:val="ac"/>
          <w:rtl/>
        </w:rPr>
        <w:footnoteRef/>
      </w:r>
      <w:r>
        <w:rPr>
          <w:rtl/>
        </w:rPr>
        <w:t>וה</w:t>
      </w:r>
      <w:r>
        <w:rPr>
          <w:b/>
          <w:bCs/>
          <w:rtl/>
        </w:rPr>
        <w:t>פנ"י</w:t>
      </w:r>
      <w:r>
        <w:rPr>
          <w:rtl/>
        </w:rPr>
        <w:t xml:space="preserve"> ביאר הא דחזקת החיים עדיף מחזקת האשה דמותרת לשוק. דכיון דנתן גט, אמרי' דחזקת איסור לשוק איתרע, ולכן חזקת חיים עדיף. והוסיף עוד חזקת חי מכח רוב, דרובא דרובא בחזקת בריאים. אמנם ה</w:t>
      </w:r>
      <w:r>
        <w:rPr>
          <w:b/>
          <w:bCs/>
          <w:rtl/>
        </w:rPr>
        <w:t>אחרונים</w:t>
      </w:r>
      <w:r>
        <w:rPr>
          <w:rtl/>
        </w:rPr>
        <w:t xml:space="preserve"> נקטו דהביאור בזה דאזלינן בתר החזקה בשורש הספק. וכיון דהוכרע השורש דיש לו חזקת חיים, ממילא אמרי' דמגורשת.</w:t>
      </w:r>
    </w:p>
  </w:footnote>
  <w:footnote w:id="305">
    <w:p w14:paraId="1E7417B7" w14:textId="77777777" w:rsidR="00A8648F" w:rsidRDefault="00000000" w:rsidP="00B46EB6">
      <w:pPr>
        <w:pStyle w:val="Footnote"/>
        <w:bidi/>
      </w:pPr>
      <w:r>
        <w:rPr>
          <w:rStyle w:val="ac"/>
          <w:rtl/>
        </w:rPr>
        <w:footnoteRef/>
      </w:r>
      <w:r>
        <w:rPr>
          <w:rtl/>
        </w:rPr>
        <w:t>וכמ"ש ה</w:t>
      </w:r>
      <w:r>
        <w:rPr>
          <w:b/>
          <w:bCs/>
          <w:rtl/>
        </w:rPr>
        <w:t>רמב"ן</w:t>
      </w:r>
      <w:r>
        <w:rPr>
          <w:rtl/>
        </w:rPr>
        <w:t xml:space="preserve"> (נדה יח) וה</w:t>
      </w:r>
      <w:r>
        <w:rPr>
          <w:b/>
          <w:bCs/>
          <w:rtl/>
        </w:rPr>
        <w:t>ריטב"א</w:t>
      </w:r>
      <w:r>
        <w:rPr>
          <w:rtl/>
        </w:rPr>
        <w:t xml:space="preserve"> (קידושין עט ועירובין לו) כיון דודאי נגע.</w:t>
      </w:r>
    </w:p>
  </w:footnote>
  <w:footnote w:id="306">
    <w:p w14:paraId="66BE7E1A" w14:textId="77777777" w:rsidR="00A8648F" w:rsidRDefault="00000000" w:rsidP="00B46EB6">
      <w:pPr>
        <w:pStyle w:val="Footnote"/>
        <w:bidi/>
      </w:pPr>
      <w:r>
        <w:rPr>
          <w:rStyle w:val="ac"/>
          <w:rtl/>
        </w:rPr>
        <w:footnoteRef/>
      </w:r>
      <w:r>
        <w:rPr>
          <w:rtl/>
        </w:rPr>
        <w:t>וה</w:t>
      </w:r>
      <w:r>
        <w:rPr>
          <w:b/>
          <w:bCs/>
          <w:rtl/>
        </w:rPr>
        <w:t>אחרונים</w:t>
      </w:r>
      <w:r>
        <w:rPr>
          <w:rtl/>
        </w:rPr>
        <w:t xml:space="preserve"> האריכו טובא ביסוד זה [ואכ"מ], האם הוא משום דל"ש בזה גדר חזקה, או דנחשב דיש העמדה נגדית ע"פ שורש הספק. וה</w:t>
      </w:r>
      <w:r>
        <w:rPr>
          <w:b/>
          <w:bCs/>
          <w:rtl/>
        </w:rPr>
        <w:t>אחרונים</w:t>
      </w:r>
      <w:r>
        <w:rPr>
          <w:rtl/>
        </w:rPr>
        <w:t xml:space="preserve"> הביאו דמהני חזקה גבי אלמנת עיסה (כתובות יד.), ואף דל"מ לבעלה שהוא שורש הנידון. [ועי"ש ב</w:t>
      </w:r>
      <w:r>
        <w:rPr>
          <w:b/>
          <w:bCs/>
          <w:rtl/>
        </w:rPr>
        <w:t>בית יעקב</w:t>
      </w:r>
      <w:r>
        <w:rPr>
          <w:rtl/>
        </w:rPr>
        <w:t>].</w:t>
      </w:r>
    </w:p>
  </w:footnote>
  <w:footnote w:id="307">
    <w:p w14:paraId="34F8953F" w14:textId="77777777" w:rsidR="00A8648F" w:rsidRDefault="00000000" w:rsidP="00B46EB6">
      <w:pPr>
        <w:pStyle w:val="Footnote"/>
        <w:bidi/>
      </w:pPr>
      <w:r>
        <w:rPr>
          <w:rStyle w:val="ac"/>
          <w:rtl/>
        </w:rPr>
        <w:footnoteRef/>
      </w:r>
      <w:r>
        <w:rPr>
          <w:rtl/>
        </w:rPr>
        <w:t>ויל"ד דהתם איירי לכתחילה, והיכא דאפשר נחשוש. ולכאו' מבואר דאף היכא דאפשר לא חיישינן. א"נ הוה טירחא וחשיב לא אפשר.</w:t>
      </w:r>
    </w:p>
  </w:footnote>
  <w:footnote w:id="308">
    <w:p w14:paraId="3F8257A5" w14:textId="77777777" w:rsidR="00A8648F" w:rsidRDefault="00000000" w:rsidP="00B46EB6">
      <w:pPr>
        <w:pStyle w:val="Footnote"/>
        <w:bidi/>
      </w:pPr>
      <w:r>
        <w:rPr>
          <w:rStyle w:val="ac"/>
          <w:rtl/>
        </w:rPr>
        <w:footnoteRef/>
      </w:r>
      <w:r>
        <w:rPr>
          <w:rtl/>
        </w:rPr>
        <w:t>ויל"ד דהוה תקנה לדורות וניחוש דאשה א' במשך הדורות תמות. ומבואר דמהני חזקה על כל אשה ואשה, ודי בכך. א"נ בשעה שהכהן מקריב יש לו לדון על קרבן זו, ויש לו להקריבו.</w:t>
      </w:r>
    </w:p>
  </w:footnote>
  <w:footnote w:id="309">
    <w:p w14:paraId="066932E8" w14:textId="77777777" w:rsidR="00A8648F" w:rsidRDefault="00000000" w:rsidP="00B46EB6">
      <w:pPr>
        <w:pStyle w:val="Footnote"/>
        <w:bidi/>
      </w:pPr>
      <w:r>
        <w:rPr>
          <w:rStyle w:val="ac"/>
          <w:rtl/>
        </w:rPr>
        <w:footnoteRef/>
      </w:r>
      <w:r>
        <w:rPr>
          <w:rtl/>
        </w:rPr>
        <w:t>וה</w:t>
      </w:r>
      <w:r>
        <w:rPr>
          <w:b/>
          <w:bCs/>
          <w:rtl/>
        </w:rPr>
        <w:t>רש"ש</w:t>
      </w:r>
      <w:r>
        <w:rPr>
          <w:rtl/>
        </w:rPr>
        <w:t xml:space="preserve"> תי' דמספק אין מניחין לחלוץ, שמא צריך כרוז להתירה לכהונה (וכדאי' יבמות קיט:). אך דחה דהכא ל"ש סברא זו, דממ"נ [בין גט או חליצה] פסולה לכהונה. וכת' דמ"מ חיישינן שמא יוודע שנולדו לו בנים, ומת קודם הגט. וכה"ג מותרת לכהונה. [ומש"ה אינה חולצת, והוה עגונה].</w:t>
      </w:r>
    </w:p>
  </w:footnote>
  <w:footnote w:id="310">
    <w:p w14:paraId="0CD29938" w14:textId="77777777" w:rsidR="00A8648F" w:rsidRDefault="00000000" w:rsidP="00B46EB6">
      <w:pPr>
        <w:pStyle w:val="Footnote"/>
        <w:bidi/>
      </w:pPr>
      <w:r>
        <w:rPr>
          <w:rStyle w:val="ac"/>
          <w:rtl/>
        </w:rPr>
        <w:footnoteRef/>
      </w:r>
      <w:r>
        <w:rPr>
          <w:rtl/>
        </w:rPr>
        <w:t>ויל"ד דכוונת ה</w:t>
      </w:r>
      <w:r>
        <w:rPr>
          <w:b/>
          <w:bCs/>
          <w:rtl/>
        </w:rPr>
        <w:t xml:space="preserve">חת"ס </w:t>
      </w:r>
      <w:r>
        <w:rPr>
          <w:rtl/>
        </w:rPr>
        <w:t>דכאן הנידון על אדם א' ושאני. א"נ העמדת הנידון הוא בין הכל, מתי ימות ול"ש הכרעה על כל שעה בפנ"ע.</w:t>
      </w:r>
    </w:p>
  </w:footnote>
  <w:footnote w:id="311">
    <w:p w14:paraId="064CAFE5" w14:textId="77777777" w:rsidR="00A8648F" w:rsidRDefault="00000000" w:rsidP="00B46EB6">
      <w:pPr>
        <w:pStyle w:val="Footnote"/>
        <w:bidi/>
      </w:pPr>
      <w:r>
        <w:rPr>
          <w:rStyle w:val="ac"/>
          <w:rtl/>
        </w:rPr>
        <w:footnoteRef/>
      </w:r>
      <w:r>
        <w:rPr>
          <w:rtl/>
        </w:rPr>
        <w:t>וצ"ב להך טעם מה דחיית הגמ' דילמא איהי מייתא.</w:t>
      </w:r>
    </w:p>
  </w:footnote>
  <w:footnote w:id="312">
    <w:p w14:paraId="4704A0A9" w14:textId="77777777" w:rsidR="00A8648F" w:rsidRDefault="00000000" w:rsidP="00B46EB6">
      <w:pPr>
        <w:pStyle w:val="Footnote"/>
        <w:bidi/>
      </w:pPr>
      <w:r>
        <w:rPr>
          <w:rStyle w:val="ac"/>
          <w:rtl/>
        </w:rPr>
        <w:footnoteRef/>
      </w:r>
      <w:r>
        <w:rPr>
          <w:rtl/>
        </w:rPr>
        <w:t>וכן דייק הנוב"י (נו הו' בע"ב).</w:t>
      </w:r>
    </w:p>
  </w:footnote>
  <w:footnote w:id="313">
    <w:p w14:paraId="17943D47" w14:textId="77777777" w:rsidR="00A8648F" w:rsidRDefault="00000000" w:rsidP="00B46EB6">
      <w:pPr>
        <w:pStyle w:val="Footnote"/>
        <w:bidi/>
      </w:pPr>
      <w:r>
        <w:rPr>
          <w:rStyle w:val="ac"/>
          <w:rtl/>
        </w:rPr>
        <w:footnoteRef/>
      </w:r>
      <w:r>
        <w:rPr>
          <w:rtl/>
        </w:rPr>
        <w:t>והנוב"י לא הזכיר דברי רב פפא, אך לכאורה הוה הסבר לדברי ר"פ, אלא שמשמע בנוב"י דקאי בסוף הסוגיא.</w:t>
      </w:r>
    </w:p>
  </w:footnote>
  <w:footnote w:id="314">
    <w:p w14:paraId="2CFF8404" w14:textId="77777777" w:rsidR="00A8648F" w:rsidRDefault="00000000" w:rsidP="00B46EB6">
      <w:pPr>
        <w:pStyle w:val="Footnote"/>
        <w:bidi/>
      </w:pPr>
      <w:r>
        <w:rPr>
          <w:rStyle w:val="ac"/>
          <w:rtl/>
        </w:rPr>
        <w:footnoteRef/>
      </w:r>
      <w:r>
        <w:rPr>
          <w:rtl/>
        </w:rPr>
        <w:t>ולפ"ז סברת רב אדא דנחשב דיש ריעותא לפנינו [ע"פ דברי תוס' כתובות כג.], דודאי יש בה מעשה גירושין [דאף על הצד דלא נתגרשה, סוף סוף עשה מעשה גירושין]. ור"פ דחה דאילו תמות בחייו לא יתקיים התנאי לעולם, ומש"ה לא נחשב ודאי ריעותא.</w:t>
      </w:r>
    </w:p>
  </w:footnote>
  <w:footnote w:id="315">
    <w:p w14:paraId="61786245" w14:textId="77777777" w:rsidR="00A8648F" w:rsidRDefault="00000000" w:rsidP="00B46EB6">
      <w:pPr>
        <w:pStyle w:val="Footnote"/>
        <w:bidi/>
      </w:pPr>
      <w:r>
        <w:rPr>
          <w:rStyle w:val="ac"/>
          <w:rtl/>
        </w:rPr>
        <w:footnoteRef/>
      </w:r>
      <w:r>
        <w:rPr>
          <w:rtl/>
        </w:rPr>
        <w:t>ומש"ה גזר בסוכה. [ויל"ד דהתם אף אי הסוכה תפסל הוה רק ביטול עשה, משא"כ אכילת תרומה במיתה ביד"ש. ומשמע בגמ' דאין בזה חילוק. ועוד יל"ד דבסוכה בחוה"מ שמא יתן ליבו לתקנו. ואף ביו"ט אפשר שימצא סוכה אחרת].</w:t>
      </w:r>
    </w:p>
  </w:footnote>
  <w:footnote w:id="316">
    <w:p w14:paraId="625EE295" w14:textId="77777777" w:rsidR="00A8648F" w:rsidRDefault="00000000" w:rsidP="00B46EB6">
      <w:pPr>
        <w:pStyle w:val="Footnote"/>
        <w:bidi/>
      </w:pPr>
      <w:r>
        <w:rPr>
          <w:rStyle w:val="ac"/>
          <w:rtl/>
        </w:rPr>
        <w:footnoteRef/>
      </w:r>
      <w:r>
        <w:rPr>
          <w:rtl/>
        </w:rPr>
        <w:t>ויל"ד לחילוק הגמ' דתרומה אפשר, והא לכאורה בסוכה אפשר ע"י דופן אחר, ויש להחמיר טפי [אך הרמב"ן (יבמות) כת' דהוה צורך]. ובפשוטו משמע דהגמ' לא חילקה בזה. [ועיל"ד דדוקא באיסור חמור החמירו היכא דאפשר, והגמ' מדמה ביטול עשה קל אף היכא דאפשר, לחיוב מיתה ביד"ש בלא אפשר].</w:t>
      </w:r>
    </w:p>
  </w:footnote>
  <w:footnote w:id="317">
    <w:p w14:paraId="6D274F15" w14:textId="77777777" w:rsidR="00A8648F" w:rsidRDefault="00000000" w:rsidP="00B46EB6">
      <w:pPr>
        <w:pStyle w:val="Footnote"/>
        <w:bidi/>
      </w:pPr>
      <w:r>
        <w:rPr>
          <w:rStyle w:val="ac"/>
          <w:rtl/>
        </w:rPr>
        <w:footnoteRef/>
      </w:r>
      <w:r>
        <w:rPr>
          <w:rtl/>
        </w:rPr>
        <w:t>וסוגיין דלא כמסקנא דהתם. [וצ"ע]. ועוה"ק ה</w:t>
      </w:r>
      <w:r>
        <w:rPr>
          <w:b/>
          <w:bCs/>
          <w:rtl/>
        </w:rPr>
        <w:t>לח"מ</w:t>
      </w:r>
      <w:r>
        <w:rPr>
          <w:rtl/>
        </w:rPr>
        <w:t xml:space="preserve"> (נזירות א ד) דלענין תרומה קי"ל (רמב"ם תרומות ט א) דחיישינן שמא ימות. [וכן בנזירות שם]. ואילו גבי סוכה קי"ל (סוכה ד טז) דמותר לעשות דופן. ותי' דהתם איירי בבהמה קשורה, ומש"ה אף אם ימות ליכא חשש. וכה"ג לא חיישינן. ועד"ז כת' ה</w:t>
      </w:r>
      <w:r>
        <w:rPr>
          <w:b/>
          <w:bCs/>
          <w:rtl/>
        </w:rPr>
        <w:t>ריטב"א</w:t>
      </w:r>
      <w:r>
        <w:rPr>
          <w:rtl/>
        </w:rPr>
        <w:t xml:space="preserve"> (סוכה שם) אליבא דמ"ד יש ברירה. וכ"כ ה</w:t>
      </w:r>
      <w:r>
        <w:rPr>
          <w:b/>
          <w:bCs/>
          <w:rtl/>
        </w:rPr>
        <w:t>גר"א</w:t>
      </w:r>
      <w:r>
        <w:rPr>
          <w:rtl/>
        </w:rPr>
        <w:t xml:space="preserve"> (או"ח שסב ה).</w:t>
      </w:r>
    </w:p>
  </w:footnote>
  <w:footnote w:id="318">
    <w:p w14:paraId="1811DA7B" w14:textId="77777777" w:rsidR="00A8648F" w:rsidRDefault="00000000" w:rsidP="00B46EB6">
      <w:pPr>
        <w:pStyle w:val="Footnote"/>
        <w:bidi/>
      </w:pPr>
      <w:r>
        <w:rPr>
          <w:rStyle w:val="ac"/>
          <w:rtl/>
        </w:rPr>
        <w:footnoteRef/>
      </w:r>
      <w:r>
        <w:rPr>
          <w:rtl/>
        </w:rPr>
        <w:t>ואמר שמא יבקע הנוד לשיטתו דר"מ. והגמ' מביאה דר' יהודה (יומא ב.) חייש שמא תמות אשתו [של כה"ג], ודוחה דהתם הוה מעלה בכפרה.</w:t>
      </w:r>
    </w:p>
  </w:footnote>
  <w:footnote w:id="319">
    <w:p w14:paraId="7FF77247" w14:textId="77777777" w:rsidR="00A8648F" w:rsidRDefault="00000000" w:rsidP="00B46EB6">
      <w:pPr>
        <w:pStyle w:val="Footnote"/>
        <w:bidi/>
      </w:pPr>
      <w:r>
        <w:rPr>
          <w:rStyle w:val="ac"/>
          <w:rtl/>
        </w:rPr>
        <w:footnoteRef/>
      </w:r>
      <w:r>
        <w:rPr>
          <w:rtl/>
        </w:rPr>
        <w:t>ואפשר דהגדר דהיכא דיש נידון באופן כללי [שהרי אין זמן מסויים דיש לחוש מתי ייבם אידך] ל"ש חזקה שיחיה לעולם. אבל היכא דיש נידון על דבר מסויים [ז' ימי החג וכדו'], שייך להכריע על זמן זה. [ועד"ז כת' הערול"נ סוכה שם].</w:t>
      </w:r>
    </w:p>
  </w:footnote>
  <w:footnote w:id="320">
    <w:p w14:paraId="52E80694" w14:textId="77777777" w:rsidR="00A8648F" w:rsidRDefault="00000000" w:rsidP="00B46EB6">
      <w:pPr>
        <w:pStyle w:val="Footnote"/>
        <w:bidi/>
      </w:pPr>
      <w:r>
        <w:rPr>
          <w:rStyle w:val="ac"/>
          <w:rtl/>
        </w:rPr>
        <w:footnoteRef/>
      </w:r>
      <w:r>
        <w:rPr>
          <w:rtl/>
        </w:rPr>
        <w:t>וה</w:t>
      </w:r>
      <w:r>
        <w:rPr>
          <w:b/>
          <w:bCs/>
          <w:rtl/>
        </w:rPr>
        <w:t>רשב"א</w:t>
      </w:r>
      <w:r>
        <w:rPr>
          <w:rtl/>
        </w:rPr>
        <w:t xml:space="preserve"> (יבמות יח.) הביא בשם תוס' דמיתה 'דחד יומא' לא חיישינן. והרשב"א ביאר גבי שעה א' קודם מיתתו [ולכא' כוונתו להק' שאנו מתירין לעולם על סמך זה]. ותי' דאם אתה אוסרה מיד נמצאת חושש למיתה דלאחר שעה ואל תחוש ונמצאת מותרת כל ימיה.</w:t>
      </w:r>
    </w:p>
  </w:footnote>
  <w:footnote w:id="321">
    <w:p w14:paraId="2A512E1D" w14:textId="77777777" w:rsidR="00A8648F" w:rsidRDefault="00000000" w:rsidP="00B46EB6">
      <w:pPr>
        <w:pStyle w:val="Footnote"/>
        <w:bidi/>
      </w:pPr>
      <w:r>
        <w:rPr>
          <w:rStyle w:val="ac"/>
          <w:rtl/>
        </w:rPr>
        <w:footnoteRef/>
      </w:r>
      <w:r>
        <w:rPr>
          <w:rtl/>
        </w:rPr>
        <w:t>ומשמעות התוס' דהוה אותו שיעור זמן מרובה, וע"פ הנ"ל עד ל' יום הוחזק דודאי חי.</w:t>
      </w:r>
    </w:p>
  </w:footnote>
  <w:footnote w:id="322">
    <w:p w14:paraId="0762D9EB" w14:textId="77777777" w:rsidR="00A8648F" w:rsidRDefault="00000000" w:rsidP="00B46EB6">
      <w:pPr>
        <w:pStyle w:val="Footnote"/>
        <w:bidi/>
      </w:pPr>
      <w:r>
        <w:rPr>
          <w:rStyle w:val="ac"/>
          <w:rtl/>
        </w:rPr>
        <w:footnoteRef/>
      </w:r>
      <w:r>
        <w:rPr>
          <w:rtl/>
        </w:rPr>
        <w:t>אך לדברי הפנ"י ניחא, דדוקא היכא דיש מעשה גט וכדו' לפנינו יש ספק, ואל"כ יש חזקת אוכלת בתרומה {ויל"ע דבתוס' משמע דקאי אחזקת חיים}. [ובפשוטו בדברי התוס' מבואר דלא כפנ"י. אך ע"פ הנ"ל זהו כוונת התוס'].</w:t>
      </w:r>
    </w:p>
  </w:footnote>
  <w:footnote w:id="323">
    <w:p w14:paraId="764EB581" w14:textId="77777777" w:rsidR="00A8648F" w:rsidRDefault="00000000" w:rsidP="00B46EB6">
      <w:pPr>
        <w:pStyle w:val="Footnote"/>
        <w:bidi/>
      </w:pPr>
      <w:r>
        <w:rPr>
          <w:rStyle w:val="ac"/>
          <w:rtl/>
        </w:rPr>
        <w:footnoteRef/>
      </w:r>
      <w:r>
        <w:rPr>
          <w:rtl/>
        </w:rPr>
        <w:t>ושמעתי לפרש דכלפי העתיד תמיד מוגדר קצת ספק [כיון דאינו מציאות קיימת], וא"א להחשב העתיד כראייה ודאית. [ומשמע דסברא זו פשוט לתוס' אף קודם שרבא חילק בין שמא מת לשמא ימות].</w:t>
      </w:r>
    </w:p>
  </w:footnote>
  <w:footnote w:id="324">
    <w:p w14:paraId="44960B5A" w14:textId="77777777" w:rsidR="00A8648F" w:rsidRDefault="00000000" w:rsidP="00B46EB6">
      <w:pPr>
        <w:pStyle w:val="Footnote"/>
        <w:bidi/>
      </w:pPr>
      <w:r>
        <w:rPr>
          <w:rStyle w:val="ac"/>
          <w:rtl/>
        </w:rPr>
        <w:footnoteRef/>
      </w:r>
      <w:r>
        <w:rPr>
          <w:rtl/>
        </w:rPr>
        <w:t>אך ה</w:t>
      </w:r>
      <w:r>
        <w:rPr>
          <w:b/>
          <w:bCs/>
          <w:rtl/>
        </w:rPr>
        <w:t>נוב"י</w:t>
      </w:r>
      <w:r>
        <w:rPr>
          <w:rtl/>
        </w:rPr>
        <w:t xml:space="preserve"> (נו) הביא דר"ת (הו' בסמוך) ביאר את סוגיין באופ"א, והנוב"י ביאר דיש כאן ב' חזקות, חזקת אכילה בתרומה וחזקת חיים. וביאר דל"מ חזקת חיים על העתיד, שהרי ודאי ימות. ור"ת בא לפרש דחיישינן שמא ימות [ויתבטל דין אכילה בתרומה], ומש"ה ל"מ חזקת אוכלת בתרומה.</w:t>
      </w:r>
    </w:p>
  </w:footnote>
  <w:footnote w:id="325">
    <w:p w14:paraId="4B3E4E57" w14:textId="77777777" w:rsidR="00A8648F" w:rsidRDefault="00000000" w:rsidP="00B46EB6">
      <w:pPr>
        <w:pStyle w:val="Footnote"/>
        <w:bidi/>
      </w:pPr>
      <w:r>
        <w:rPr>
          <w:rStyle w:val="ac"/>
          <w:rtl/>
        </w:rPr>
        <w:footnoteRef/>
      </w:r>
      <w:r>
        <w:rPr>
          <w:rtl/>
        </w:rPr>
        <w:t>וה</w:t>
      </w:r>
      <w:r>
        <w:rPr>
          <w:b/>
          <w:bCs/>
          <w:rtl/>
        </w:rPr>
        <w:t>אחרונים</w:t>
      </w:r>
      <w:r>
        <w:rPr>
          <w:rtl/>
        </w:rPr>
        <w:t xml:space="preserve"> כתבו דלפ"ז צ"ל דאף שמא יבקע הנוד, הטבע הוא שנוד נשחק.</w:t>
      </w:r>
    </w:p>
  </w:footnote>
  <w:footnote w:id="326">
    <w:p w14:paraId="305046DC" w14:textId="77777777" w:rsidR="00A8648F" w:rsidRDefault="00000000" w:rsidP="00B46EB6">
      <w:pPr>
        <w:pStyle w:val="Footnote"/>
        <w:bidi/>
      </w:pPr>
      <w:r>
        <w:rPr>
          <w:rStyle w:val="ac"/>
          <w:rtl/>
        </w:rPr>
        <w:footnoteRef/>
      </w:r>
      <w:r>
        <w:rPr>
          <w:rtl/>
        </w:rPr>
        <w:t xml:space="preserve">וכ"כ </w:t>
      </w:r>
      <w:r>
        <w:rPr>
          <w:b/>
          <w:bCs/>
          <w:rtl/>
        </w:rPr>
        <w:t>רש"י</w:t>
      </w:r>
      <w:r>
        <w:rPr>
          <w:rtl/>
        </w:rPr>
        <w:t xml:space="preserve"> (סוכה כד.) דר' יהודה חייש לבקיעת הנוד, וכ"ש למיתת האדם. וצ"ב הך כ"ש, וצ"ל דכוונתו דאפשר ע"י שומר. א"נ דסוף האדם למות.</w:t>
      </w:r>
    </w:p>
  </w:footnote>
  <w:footnote w:id="327">
    <w:p w14:paraId="12BB24F1" w14:textId="77777777" w:rsidR="00A8648F" w:rsidRDefault="00000000" w:rsidP="00B46EB6">
      <w:pPr>
        <w:pStyle w:val="Footnote"/>
        <w:bidi/>
      </w:pPr>
      <w:r>
        <w:rPr>
          <w:rStyle w:val="ac"/>
          <w:rtl/>
        </w:rPr>
        <w:footnoteRef/>
      </w:r>
      <w:r>
        <w:rPr>
          <w:rtl/>
        </w:rPr>
        <w:t>וה</w:t>
      </w:r>
      <w:r>
        <w:rPr>
          <w:b/>
          <w:bCs/>
          <w:rtl/>
        </w:rPr>
        <w:t>רשב"א</w:t>
      </w:r>
      <w:r>
        <w:rPr>
          <w:rtl/>
        </w:rPr>
        <w:t xml:space="preserve"> (יבמות קיט: וכן נמוק"י שם) כת' גבי הלכה צרתה למדינת הים דחיישינן שמא תפיל, אבל לא חיישינן שמא הפילה כבר. (וע"פ סוגיין).</w:t>
      </w:r>
    </w:p>
  </w:footnote>
  <w:footnote w:id="328">
    <w:p w14:paraId="3084DBD0" w14:textId="77777777" w:rsidR="00A8648F" w:rsidRDefault="00000000" w:rsidP="00B46EB6">
      <w:pPr>
        <w:pStyle w:val="Footnote"/>
        <w:bidi/>
      </w:pPr>
      <w:r>
        <w:rPr>
          <w:rStyle w:val="ac"/>
          <w:rtl/>
        </w:rPr>
        <w:footnoteRef/>
      </w:r>
      <w:r>
        <w:rPr>
          <w:rtl/>
        </w:rPr>
        <w:t>וביאר דה</w:t>
      </w:r>
      <w:r>
        <w:rPr>
          <w:b/>
          <w:bCs/>
          <w:rtl/>
        </w:rPr>
        <w:t>ירושלמי</w:t>
      </w:r>
      <w:r>
        <w:rPr>
          <w:rtl/>
        </w:rPr>
        <w:t xml:space="preserve"> הק' גבי מניח פירות להפריש לא חיישינן שנאבדו, ואף דחיישינן שמא יבקע הנוד. ותי' תמן למפרע נתקלקלה, פי' דאם יתקלקל שתה למפרע טבל [וחיישינן שמא יתקלקל], ברם הכא מתן ואילך נתקלקל פי' דאם יופסד החבית ליכא קלקול למפרע, אלא מכאן ולהבא מה שיפריש אח"כ. מש"ה מותר לסמוך להפריש על החביות, דבכל הפרשה והפרשה אמרינן שמא נתקלקל לא חיישינן. [וכת' דזה ראיה לשיטת ר"ת הו' בסמוך].</w:t>
      </w:r>
    </w:p>
  </w:footnote>
  <w:footnote w:id="329">
    <w:p w14:paraId="73F17F1E" w14:textId="77777777" w:rsidR="00A8648F" w:rsidRDefault="00000000" w:rsidP="00B46EB6">
      <w:pPr>
        <w:pStyle w:val="Footnote"/>
        <w:bidi/>
      </w:pPr>
      <w:r>
        <w:rPr>
          <w:rStyle w:val="ac"/>
          <w:rtl/>
        </w:rPr>
        <w:footnoteRef/>
      </w:r>
      <w:r>
        <w:rPr>
          <w:rtl/>
        </w:rPr>
        <w:t>ויש שביארו דל"ש הכרעת חזקה במציאות שעדיין אינה קיימת. [אך ע' שער"י (ב) שהאריך דכל גדרי חזקות לא יתכן לומר דנחשב בירור והכרעה שאכן המציאות היה כך]. ועוד שמעתי לפרש דדבר שעבר הוא מוגדר אי חל כן או לא. ואילו דבר עתידי מצד טבעו אינו מוכרע.</w:t>
      </w:r>
    </w:p>
  </w:footnote>
  <w:footnote w:id="330">
    <w:p w14:paraId="12A6A9D2" w14:textId="77777777" w:rsidR="00A8648F" w:rsidRDefault="00000000" w:rsidP="00B46EB6">
      <w:pPr>
        <w:pStyle w:val="Footnote"/>
        <w:bidi/>
      </w:pPr>
      <w:r>
        <w:rPr>
          <w:rStyle w:val="ac"/>
          <w:rtl/>
        </w:rPr>
        <w:footnoteRef/>
      </w:r>
      <w:r>
        <w:rPr>
          <w:rtl/>
        </w:rPr>
        <w:t>וביאר ואפי' חיישת שמא יקדש, הואיל וכל שעה יש לומר עדיין לא קידש מותרת היא אצלו. ולא דמי לשמא ימות (דסוגיין) שאסר את אשתו בתרומה כשהגט חל שעה א' לפני מיתתו, ויש לחוש דמיד ימות, נמצא דכל שעה אסורה לאכול בתרומה. אבל הכא דאינה אסורה עד שיחולו הקידושין שקידש אביה, וכל שעה איכא למימר עדיין לא חלו הקידושין.</w:t>
      </w:r>
    </w:p>
  </w:footnote>
  <w:footnote w:id="331">
    <w:p w14:paraId="1ECDA3F3" w14:textId="77777777" w:rsidR="00A8648F" w:rsidRDefault="00000000" w:rsidP="00B46EB6">
      <w:pPr>
        <w:pStyle w:val="Footnote"/>
        <w:bidi/>
      </w:pPr>
      <w:r>
        <w:rPr>
          <w:rStyle w:val="ac"/>
          <w:rtl/>
        </w:rPr>
        <w:footnoteRef/>
      </w:r>
      <w:r>
        <w:rPr>
          <w:rtl/>
        </w:rPr>
        <w:t>וה</w:t>
      </w:r>
      <w:r>
        <w:rPr>
          <w:b/>
          <w:bCs/>
          <w:rtl/>
        </w:rPr>
        <w:t>רמב"ן</w:t>
      </w:r>
      <w:r>
        <w:rPr>
          <w:rtl/>
        </w:rPr>
        <w:t xml:space="preserve"> (קידושין מה:) [דחה דברי ר"ת] דאין הנידון דומה לראיה, דכי מת אוקמה אחזקה ואין חוששין שמא קדש, אבל הכא חוששין שמא יקדשנה ואין מתירין אותה לזה. ואע"פ שיש לומר כל שעתא ושעתא נימא עדיין לא קדש, כיון שהיא ברשות אביה, אינה עומדת בחזקתו של זה כדי שנאמר כן. [ולכאו' כוונתו כעין חזקה שלא נתבררה בשעתה, דהוה ברשות אחר שיכול לשנותו].</w:t>
      </w:r>
    </w:p>
    <w:p w14:paraId="52175FC4" w14:textId="77777777" w:rsidR="00A8648F" w:rsidRDefault="00000000" w:rsidP="00B46EB6">
      <w:pPr>
        <w:pStyle w:val="Footnote"/>
        <w:bidi/>
      </w:pPr>
      <w:r>
        <w:rPr>
          <w:rtl/>
        </w:rPr>
        <w:tab/>
        <w:t>וביאר דאינו דומה לעבד ובת כהן שאוכלין בתרומה דהתם קיימי בחזקתייהו. ועוד דהתם לא עביד הכי, כדי שלא יהא מכשילן. אבל הכא מי ידע דקדישת לה אמה שלא מדעתו. ואפי' שמא ימות חיישינן ולשמא מת לא חיישינן. והדבר ראוי להחמיר.</w:t>
      </w:r>
    </w:p>
  </w:footnote>
  <w:footnote w:id="332">
    <w:p w14:paraId="65C1CEC6" w14:textId="77777777" w:rsidR="00A8648F" w:rsidRDefault="00000000" w:rsidP="00B46EB6">
      <w:pPr>
        <w:pStyle w:val="Footnote"/>
        <w:bidi/>
      </w:pPr>
      <w:r>
        <w:rPr>
          <w:rStyle w:val="ac"/>
          <w:rtl/>
        </w:rPr>
        <w:footnoteRef/>
      </w:r>
      <w:r>
        <w:rPr>
          <w:rtl/>
        </w:rPr>
        <w:t>דאם נאסרה באמצע הביאה גמר הביאה נחשב עבירה (וכדאי' שבועות יט).</w:t>
      </w:r>
    </w:p>
  </w:footnote>
  <w:footnote w:id="333">
    <w:p w14:paraId="57266356" w14:textId="77777777" w:rsidR="00A8648F" w:rsidRDefault="00000000" w:rsidP="00B46EB6">
      <w:pPr>
        <w:pStyle w:val="Footnote"/>
        <w:bidi/>
      </w:pPr>
      <w:r>
        <w:rPr>
          <w:rStyle w:val="ac"/>
          <w:rtl/>
        </w:rPr>
        <w:footnoteRef/>
      </w:r>
      <w:r>
        <w:rPr>
          <w:rtl/>
        </w:rPr>
        <w:t>וה</w:t>
      </w:r>
      <w:r>
        <w:rPr>
          <w:b/>
          <w:bCs/>
          <w:rtl/>
        </w:rPr>
        <w:t>אחרונים</w:t>
      </w:r>
      <w:r>
        <w:rPr>
          <w:rtl/>
        </w:rPr>
        <w:t xml:space="preserve"> הק' דאסור ללעוס תרומה ע"ד ללעוס, דאסור לאבד תרומה. [אך י"ל דהיינו היכא דהוה דרך השחתה, אבל היכא דדעתו לאכילה, ואח"כ פלטה לא חשיב איסור. ועוד דלא הוה איסור בפליטה אלא למפרע באכילה. וצ"ע].</w:t>
      </w:r>
    </w:p>
  </w:footnote>
  <w:footnote w:id="334">
    <w:p w14:paraId="76BDB92C" w14:textId="77777777" w:rsidR="00A8648F" w:rsidRDefault="00000000" w:rsidP="00B46EB6">
      <w:pPr>
        <w:pStyle w:val="Footnote"/>
        <w:bidi/>
      </w:pPr>
      <w:r>
        <w:rPr>
          <w:rStyle w:val="ac"/>
          <w:rtl/>
        </w:rPr>
        <w:footnoteRef/>
      </w:r>
      <w:r>
        <w:rPr>
          <w:rtl/>
        </w:rPr>
        <w:t xml:space="preserve">וביאר דסברת </w:t>
      </w:r>
      <w:r>
        <w:rPr>
          <w:b/>
          <w:bCs/>
          <w:rtl/>
        </w:rPr>
        <w:t>ר"ת</w:t>
      </w:r>
      <w:r>
        <w:rPr>
          <w:rtl/>
        </w:rPr>
        <w:t xml:space="preserve"> דבעי ערוה בשעת יחוד.</w:t>
      </w:r>
    </w:p>
  </w:footnote>
  <w:footnote w:id="335">
    <w:p w14:paraId="6775D281" w14:textId="77777777" w:rsidR="00A8648F" w:rsidRDefault="00000000" w:rsidP="00B46EB6">
      <w:pPr>
        <w:pStyle w:val="Footnote"/>
        <w:bidi/>
      </w:pPr>
      <w:r>
        <w:rPr>
          <w:rStyle w:val="ac"/>
          <w:rtl/>
        </w:rPr>
        <w:footnoteRef/>
      </w:r>
      <w:r>
        <w:rPr>
          <w:rtl/>
        </w:rPr>
        <w:t>דאין פדיון בעופות, ולא נתחדש דין חטאות המתות בעופות.</w:t>
      </w:r>
    </w:p>
  </w:footnote>
  <w:footnote w:id="336">
    <w:p w14:paraId="2E199314" w14:textId="77777777" w:rsidR="00A8648F" w:rsidRDefault="00000000" w:rsidP="00B46EB6">
      <w:pPr>
        <w:pStyle w:val="Footnote"/>
        <w:bidi/>
      </w:pPr>
      <w:r>
        <w:rPr>
          <w:rStyle w:val="ac"/>
          <w:rtl/>
        </w:rPr>
        <w:footnoteRef/>
      </w:r>
      <w:r>
        <w:rPr>
          <w:rtl/>
        </w:rPr>
        <w:t>עי"ש שהאריך בדין קדשים שמתו.</w:t>
      </w:r>
    </w:p>
  </w:footnote>
  <w:footnote w:id="337">
    <w:p w14:paraId="262C358B" w14:textId="77777777" w:rsidR="00A8648F" w:rsidRDefault="00000000" w:rsidP="00B46EB6">
      <w:pPr>
        <w:pStyle w:val="Footnote"/>
        <w:bidi/>
      </w:pPr>
      <w:r>
        <w:rPr>
          <w:rStyle w:val="ac"/>
          <w:rtl/>
        </w:rPr>
        <w:footnoteRef/>
      </w:r>
      <w:r>
        <w:rPr>
          <w:rtl/>
        </w:rPr>
        <w:t>וע"ד דברי ה</w:t>
      </w:r>
      <w:r>
        <w:rPr>
          <w:b/>
          <w:bCs/>
          <w:rtl/>
        </w:rPr>
        <w:t xml:space="preserve">מרדכי </w:t>
      </w:r>
      <w:r>
        <w:rPr>
          <w:rtl/>
        </w:rPr>
        <w:t>גבי נקרע ציצית בשבת [וכן כשאין לנו תכלת], דאי"צ לפשוט הבגד, דקודם שלבש הבגד אינו מחוייב. ועכשיו הוא אנוס.</w:t>
      </w:r>
    </w:p>
  </w:footnote>
  <w:footnote w:id="338">
    <w:p w14:paraId="090ECFB8" w14:textId="77777777" w:rsidR="00A8648F" w:rsidRDefault="00000000" w:rsidP="00B46EB6">
      <w:pPr>
        <w:pStyle w:val="Footnote"/>
        <w:bidi/>
      </w:pPr>
      <w:r>
        <w:rPr>
          <w:rStyle w:val="ac"/>
          <w:rtl/>
        </w:rPr>
        <w:footnoteRef/>
      </w:r>
      <w:r>
        <w:rPr>
          <w:rtl/>
        </w:rPr>
        <w:t>וה</w:t>
      </w:r>
      <w:r>
        <w:rPr>
          <w:b/>
          <w:bCs/>
          <w:rtl/>
        </w:rPr>
        <w:t>מהרש"ם</w:t>
      </w:r>
      <w:r>
        <w:rPr>
          <w:rtl/>
        </w:rPr>
        <w:t xml:space="preserve"> כת' דלר' יהודה דס"ל דסומא פטור מהמצוות א"א להעמיד בסומא.</w:t>
      </w:r>
    </w:p>
  </w:footnote>
  <w:footnote w:id="339">
    <w:p w14:paraId="18437E7E" w14:textId="77777777" w:rsidR="00A8648F" w:rsidRDefault="00000000" w:rsidP="00B46EB6">
      <w:pPr>
        <w:pStyle w:val="Footnote"/>
        <w:bidi/>
      </w:pPr>
      <w:r>
        <w:rPr>
          <w:rStyle w:val="ac"/>
          <w:rtl/>
        </w:rPr>
        <w:footnoteRef/>
      </w:r>
      <w:r>
        <w:rPr>
          <w:rtl/>
        </w:rPr>
        <w:t>ואפשר דכיון דאינו בידו לבד להביא, אלא בצירוף האחרים ובתנאי, מש"ה תלי בתקנה.</w:t>
      </w:r>
    </w:p>
  </w:footnote>
  <w:footnote w:id="340">
    <w:p w14:paraId="70586789" w14:textId="77777777" w:rsidR="00A8648F" w:rsidRDefault="00000000" w:rsidP="00B46EB6">
      <w:pPr>
        <w:pStyle w:val="Footnote"/>
        <w:bidi/>
      </w:pPr>
      <w:r>
        <w:rPr>
          <w:rStyle w:val="ac"/>
          <w:rtl/>
        </w:rPr>
        <w:footnoteRef/>
      </w:r>
      <w:r>
        <w:rPr>
          <w:rtl/>
        </w:rPr>
        <w:t>אך גם זה תלוי בנידון אונס ביום אחרון.</w:t>
      </w:r>
    </w:p>
  </w:footnote>
  <w:footnote w:id="341">
    <w:p w14:paraId="0A88E2B7" w14:textId="77777777" w:rsidR="00A8648F" w:rsidRDefault="00000000" w:rsidP="00B46EB6">
      <w:pPr>
        <w:pStyle w:val="Footnote"/>
        <w:bidi/>
      </w:pPr>
      <w:r>
        <w:rPr>
          <w:rStyle w:val="ac"/>
          <w:rtl/>
        </w:rPr>
        <w:footnoteRef/>
      </w:r>
      <w:r>
        <w:rPr>
          <w:rtl/>
        </w:rPr>
        <w:t>וב</w:t>
      </w:r>
      <w:r>
        <w:rPr>
          <w:b/>
          <w:bCs/>
          <w:rtl/>
        </w:rPr>
        <w:t>שו"ת זכרון יוסף</w:t>
      </w:r>
      <w:r>
        <w:rPr>
          <w:rtl/>
        </w:rPr>
        <w:t xml:space="preserve"> (אה"ע יב) תי' דתוס' סמיך א'ועוד' דנתמעט טמא מראיה, אף דלאו בני סמיכה. ואת"ל דאיצטריך שיוכל להביא עופות, הרי כבר מוכח מן מזובו ולא מנגעו דשפיר מצי לאתויי קרבנות עופות בטומאה. וע"כ איצטריך לקרבנות בהמות.</w:t>
      </w:r>
    </w:p>
  </w:footnote>
  <w:footnote w:id="342">
    <w:p w14:paraId="406E4858" w14:textId="77777777" w:rsidR="00A8648F" w:rsidRDefault="00000000" w:rsidP="00B46EB6">
      <w:pPr>
        <w:pStyle w:val="Footnote"/>
        <w:bidi/>
      </w:pPr>
      <w:r>
        <w:rPr>
          <w:rStyle w:val="ac"/>
          <w:rtl/>
        </w:rPr>
        <w:footnoteRef/>
      </w:r>
      <w:r>
        <w:rPr>
          <w:b/>
          <w:bCs/>
          <w:rtl/>
        </w:rPr>
        <w:t>רשב"ם</w:t>
      </w:r>
      <w:r>
        <w:rPr>
          <w:rtl/>
        </w:rPr>
        <w:t xml:space="preserve"> משמע שרוב ספינות הטובעות בים נאבדות. אך </w:t>
      </w:r>
      <w:r>
        <w:rPr>
          <w:b/>
          <w:bCs/>
          <w:rtl/>
        </w:rPr>
        <w:t>רבינו</w:t>
      </w:r>
      <w:r>
        <w:rPr>
          <w:rtl/>
        </w:rPr>
        <w:t xml:space="preserve"> </w:t>
      </w:r>
      <w:r>
        <w:rPr>
          <w:b/>
          <w:bCs/>
          <w:rtl/>
        </w:rPr>
        <w:t>גרשום</w:t>
      </w:r>
      <w:r>
        <w:rPr>
          <w:rtl/>
        </w:rPr>
        <w:t xml:space="preserve"> (שם) משמע דידעינן דרוב מי שהיה בספינה זו טבע, ואפ"ה תלינן שמא השליכן לחוץ ולא טבעו בספינה.</w:t>
      </w:r>
    </w:p>
  </w:footnote>
  <w:footnote w:id="343">
    <w:p w14:paraId="61DA24D8" w14:textId="77777777" w:rsidR="00A8648F" w:rsidRDefault="00000000" w:rsidP="00B46EB6">
      <w:pPr>
        <w:pStyle w:val="Footnote"/>
        <w:bidi/>
      </w:pPr>
      <w:r>
        <w:rPr>
          <w:rStyle w:val="ac"/>
          <w:rtl/>
        </w:rPr>
        <w:footnoteRef/>
      </w:r>
      <w:r>
        <w:rPr>
          <w:rtl/>
        </w:rPr>
        <w:t>ו</w:t>
      </w:r>
      <w:r>
        <w:rPr>
          <w:b/>
          <w:bCs/>
          <w:rtl/>
        </w:rPr>
        <w:t>תוס</w:t>
      </w:r>
      <w:r>
        <w:rPr>
          <w:rtl/>
        </w:rPr>
        <w:t>' הק' דהו"ל להביא מרישא דמתני' דחולה הוה ודאי. ותי' דבסוגיין איירי שלא ידעי' שמת לבסוף, ומש"ה מדמה שכ"מ שמת לבסוף לספינה המטרפת, דהוי כמו סופו ליאבד. ואפ"ה הוה רק ספק.</w:t>
      </w:r>
    </w:p>
    <w:p w14:paraId="08C45A40" w14:textId="77777777" w:rsidR="00A8648F" w:rsidRDefault="00000000" w:rsidP="00B46EB6">
      <w:pPr>
        <w:pStyle w:val="Footnote"/>
        <w:bidi/>
      </w:pPr>
      <w:r>
        <w:rPr>
          <w:rtl/>
        </w:rPr>
        <w:tab/>
        <w:t>ועוד תי' התוס' דגבי חולה מוקמינן בחזקה שהוא קיים כמו שהניחו. אבל גבי ספינה נתחדש דתלי' שניצולו מהמים. וה"נ גבי חולי יש לנו לומר שניצול מהחולי. וה</w:t>
      </w:r>
      <w:r>
        <w:rPr>
          <w:b/>
          <w:bCs/>
          <w:rtl/>
        </w:rPr>
        <w:t>רמב"ן</w:t>
      </w:r>
      <w:r>
        <w:rPr>
          <w:rtl/>
        </w:rPr>
        <w:t xml:space="preserve"> (שם) ביאר דקס"ד דאביי דספינה שאבדה בים ואין אנו יודעין מה היה להם, ורובן לאבוד כמאן דמת דמי. ואבודן מוכיח עליהם. ואפ"ה מוקמינן בחזקת חי [להיות ספק].</w:t>
      </w:r>
    </w:p>
  </w:footnote>
  <w:footnote w:id="344">
    <w:p w14:paraId="6FC6EC50" w14:textId="77777777" w:rsidR="00A8648F" w:rsidRDefault="00000000" w:rsidP="00B46EB6">
      <w:pPr>
        <w:pStyle w:val="Footnote"/>
        <w:bidi/>
      </w:pPr>
      <w:r>
        <w:rPr>
          <w:rStyle w:val="ac"/>
          <w:rtl/>
        </w:rPr>
        <w:footnoteRef/>
      </w:r>
      <w:r>
        <w:rPr>
          <w:rtl/>
        </w:rPr>
        <w:t>ד</w:t>
      </w:r>
      <w:r>
        <w:rPr>
          <w:b/>
          <w:bCs/>
          <w:rtl/>
        </w:rPr>
        <w:t>ר' יונה</w:t>
      </w:r>
      <w:r>
        <w:rPr>
          <w:rtl/>
        </w:rPr>
        <w:t xml:space="preserve"> הק' דסברא רבה משום דאזלי' בתר חזקה דהשתא, א"כ מה הק' אביי כלל. ותי' דודאי חזקה דהשתא לחוד ל"מ, אלא בצירוף חזקה אחרת שמעמידים  אותו בחזקת חליו. ובזה הביא אביי דבסוגיין מבואר דל"מ חזקה זו.</w:t>
      </w:r>
    </w:p>
  </w:footnote>
  <w:footnote w:id="345">
    <w:p w14:paraId="3D64B991" w14:textId="77777777" w:rsidR="00A8648F" w:rsidRDefault="00000000" w:rsidP="00B46EB6">
      <w:pPr>
        <w:pStyle w:val="Footnote"/>
        <w:bidi/>
      </w:pPr>
      <w:r>
        <w:rPr>
          <w:rStyle w:val="ac"/>
          <w:rtl/>
        </w:rPr>
        <w:footnoteRef/>
      </w:r>
      <w:r>
        <w:rPr>
          <w:rtl/>
        </w:rPr>
        <w:t>ועד"ז מיעוט נפלים, אף דהוה מיעוטא דמיעוטא מהיולדות שמפילות, מ"מ הוא שכיח, דכמה אלפי אלפים נשים יולדות בכל יום וממילא גם המיעוט מצוי ושכיח ומש"ה חששו חכמים למיעוט מצוי כזה.</w:t>
      </w:r>
    </w:p>
  </w:footnote>
  <w:footnote w:id="346">
    <w:p w14:paraId="5C2FB6EE" w14:textId="77777777" w:rsidR="00A8648F" w:rsidRDefault="00000000" w:rsidP="00B46EB6">
      <w:pPr>
        <w:pStyle w:val="Footnote"/>
        <w:bidi/>
      </w:pPr>
      <w:r>
        <w:rPr>
          <w:rStyle w:val="ac"/>
          <w:rtl/>
        </w:rPr>
        <w:footnoteRef/>
      </w:r>
      <w:r>
        <w:rPr>
          <w:rtl/>
        </w:rPr>
        <w:t>וה</w:t>
      </w:r>
      <w:r>
        <w:rPr>
          <w:b/>
          <w:bCs/>
          <w:rtl/>
        </w:rPr>
        <w:t>מראות צובאות</w:t>
      </w:r>
      <w:r>
        <w:rPr>
          <w:rtl/>
        </w:rPr>
        <w:t xml:space="preserve"> (שם נ) הק' דלס"ד דהגמ' ע"כ שמע מקומנטריסין לאו דוקא, אלא ששמע מאחר [אפי' שמע מישראל] שיצא ליהרג מקומנטריסין.</w:t>
      </w:r>
    </w:p>
  </w:footnote>
  <w:footnote w:id="347">
    <w:p w14:paraId="2D89BEB3" w14:textId="77777777" w:rsidR="00A8648F" w:rsidRDefault="00000000" w:rsidP="00B46EB6">
      <w:pPr>
        <w:pStyle w:val="Footnote"/>
        <w:bidi/>
      </w:pPr>
      <w:r>
        <w:rPr>
          <w:rStyle w:val="ac"/>
          <w:rtl/>
        </w:rPr>
        <w:footnoteRef/>
      </w:r>
      <w:r>
        <w:rPr>
          <w:rtl/>
        </w:rPr>
        <w:t>והוסיף דאפי' ברח, ולא יהרגוהו. מ"מ יש עליו דין גברא קטילא.</w:t>
      </w:r>
    </w:p>
  </w:footnote>
  <w:footnote w:id="348">
    <w:p w14:paraId="1865A4A2" w14:textId="77777777" w:rsidR="00A8648F" w:rsidRDefault="00000000" w:rsidP="00B46EB6">
      <w:pPr>
        <w:pStyle w:val="Footnote"/>
        <w:bidi/>
      </w:pPr>
      <w:r>
        <w:rPr>
          <w:rStyle w:val="ac"/>
          <w:rtl/>
        </w:rPr>
        <w:footnoteRef/>
      </w:r>
      <w:r>
        <w:rPr>
          <w:rtl/>
        </w:rPr>
        <w:t>ואף שאינו שווה כלל לימכר, מ"מ לא עדיף ממוכה ששחין, דאינו שווה לימכר ויש לו ערך.</w:t>
      </w:r>
    </w:p>
  </w:footnote>
  <w:footnote w:id="349">
    <w:p w14:paraId="0E6998E5" w14:textId="77777777" w:rsidR="00A8648F" w:rsidRDefault="00000000" w:rsidP="00B46EB6">
      <w:pPr>
        <w:pStyle w:val="Footnote"/>
        <w:bidi/>
      </w:pPr>
      <w:r>
        <w:rPr>
          <w:rStyle w:val="ac"/>
          <w:rtl/>
        </w:rPr>
        <w:footnoteRef/>
      </w:r>
      <w:r>
        <w:rPr>
          <w:rtl/>
        </w:rPr>
        <w:t>אך הביא דכ"כ אף ה</w:t>
      </w:r>
      <w:r>
        <w:rPr>
          <w:b/>
          <w:bCs/>
          <w:rtl/>
        </w:rPr>
        <w:t>ר"א מזרחי</w:t>
      </w:r>
      <w:r>
        <w:rPr>
          <w:rtl/>
        </w:rPr>
        <w:t xml:space="preserve"> (ויקרא כז כט) אהך קרא, דלל"ק דרב יוסף איירי דוקא בבי"ד של עכו"ם. אבל בבי"ד של ישראל יש לו ערך שמא ימצא לו זכות. ולל"ב קאי דוקא אבי"ד של ישראל. והמשנ"ל תמה עליו.</w:t>
      </w:r>
    </w:p>
    <w:p w14:paraId="041B4BF5" w14:textId="77777777" w:rsidR="00A8648F" w:rsidRDefault="00000000" w:rsidP="00B46EB6">
      <w:pPr>
        <w:pStyle w:val="Footnote"/>
        <w:bidi/>
      </w:pPr>
      <w:r>
        <w:rPr>
          <w:rtl/>
        </w:rPr>
        <w:tab/>
        <w:t>[ולכאורה מבואר דדעת הכס"מ והמזרחי דהא דהיוצא ליהרג אין לו דמים הוה משום שעומד ליהרג, אבל אילו יש צד שינצל עצם הפסק דין לא סגי שיחשב גברא קטילא. ואפשר דההורגו פטור].</w:t>
      </w:r>
    </w:p>
  </w:footnote>
  <w:footnote w:id="350">
    <w:p w14:paraId="263DA36A" w14:textId="77777777" w:rsidR="00A8648F" w:rsidRDefault="00000000" w:rsidP="00B46EB6">
      <w:pPr>
        <w:pStyle w:val="Footnote"/>
        <w:bidi/>
      </w:pPr>
      <w:r>
        <w:rPr>
          <w:rStyle w:val="ac"/>
          <w:rtl/>
        </w:rPr>
        <w:footnoteRef/>
      </w:r>
      <w:r>
        <w:rPr>
          <w:rtl/>
        </w:rPr>
        <w:t>כה"ק הראשונים. אך אפשר דתוס' הק' דוקא ללישנא דאף חלה ל"מ, א"כ במה יש להעמיד את הפסוק.</w:t>
      </w:r>
    </w:p>
  </w:footnote>
  <w:footnote w:id="351">
    <w:p w14:paraId="25B2CFD5" w14:textId="77777777" w:rsidR="00A8648F" w:rsidRDefault="00000000" w:rsidP="00B46EB6">
      <w:pPr>
        <w:pStyle w:val="Footnote"/>
        <w:bidi/>
      </w:pPr>
      <w:r>
        <w:rPr>
          <w:rStyle w:val="ac"/>
          <w:rtl/>
        </w:rPr>
        <w:footnoteRef/>
      </w:r>
      <w:r>
        <w:rPr>
          <w:rtl/>
        </w:rPr>
        <w:t>ויל"ד דכוונתו דהוה ספק, דלא ידעינן אי מקפיד. אבל אי גילה דעתו לבסוף דאינו מקפיד י"ל דמהני. א"נ כל היכא דלא ידעינן לא מהני כלל.</w:t>
      </w:r>
    </w:p>
  </w:footnote>
  <w:footnote w:id="352">
    <w:p w14:paraId="57DBEC4E" w14:textId="77777777" w:rsidR="00A8648F" w:rsidRDefault="00000000" w:rsidP="00B46EB6">
      <w:pPr>
        <w:pStyle w:val="Footnote"/>
        <w:bidi/>
      </w:pPr>
      <w:r>
        <w:rPr>
          <w:rStyle w:val="ac"/>
          <w:rtl/>
        </w:rPr>
        <w:footnoteRef/>
      </w:r>
      <w:r>
        <w:rPr>
          <w:rtl/>
        </w:rPr>
        <w:t>דעיקר המינוי משום דשליח עושה שליח, ובתנאי שאינו מקפיד.</w:t>
      </w:r>
    </w:p>
  </w:footnote>
  <w:footnote w:id="353">
    <w:p w14:paraId="2B054294" w14:textId="77777777" w:rsidR="00A8648F" w:rsidRDefault="00000000" w:rsidP="00B46EB6">
      <w:pPr>
        <w:pStyle w:val="Footnote"/>
        <w:bidi/>
      </w:pPr>
      <w:r>
        <w:rPr>
          <w:rStyle w:val="ac"/>
          <w:rtl/>
        </w:rPr>
        <w:footnoteRef/>
      </w:r>
      <w:r>
        <w:rPr>
          <w:rtl/>
        </w:rPr>
        <w:t>אך ה</w:t>
      </w:r>
      <w:r>
        <w:rPr>
          <w:b/>
          <w:bCs/>
          <w:rtl/>
        </w:rPr>
        <w:t>תוס' רא"ש</w:t>
      </w:r>
      <w:r>
        <w:rPr>
          <w:rtl/>
        </w:rPr>
        <w:t xml:space="preserve"> כת' כגון שנתן לו הבעל רשות.</w:t>
      </w:r>
    </w:p>
  </w:footnote>
  <w:footnote w:id="354">
    <w:p w14:paraId="03D8043B" w14:textId="77777777" w:rsidR="00A8648F" w:rsidRDefault="00000000" w:rsidP="00B46EB6">
      <w:pPr>
        <w:pStyle w:val="Footnote"/>
        <w:bidi/>
      </w:pPr>
      <w:r>
        <w:rPr>
          <w:rStyle w:val="ac"/>
          <w:rtl/>
        </w:rPr>
        <w:footnoteRef/>
      </w:r>
      <w:r>
        <w:rPr>
          <w:rtl/>
        </w:rPr>
        <w:t>ואח"כ כתב ומש"כ וכו' בחלה. וצ"ב א"כ במה קאי דין מילי לא מיימסרן לשליח, למ"ד דמהני אומר אמרו.</w:t>
      </w:r>
    </w:p>
  </w:footnote>
  <w:footnote w:id="355">
    <w:p w14:paraId="11270475" w14:textId="77777777" w:rsidR="00A8648F" w:rsidRDefault="00000000" w:rsidP="00B46EB6">
      <w:pPr>
        <w:pStyle w:val="Footnote"/>
        <w:bidi/>
      </w:pPr>
      <w:r>
        <w:rPr>
          <w:rStyle w:val="ac"/>
          <w:rtl/>
        </w:rPr>
        <w:footnoteRef/>
      </w:r>
      <w:r>
        <w:rPr>
          <w:rtl/>
        </w:rPr>
        <w:t>וה</w:t>
      </w:r>
      <w:r>
        <w:rPr>
          <w:b/>
          <w:bCs/>
          <w:rtl/>
        </w:rPr>
        <w:t>רמב"ן</w:t>
      </w:r>
      <w:r>
        <w:rPr>
          <w:rtl/>
        </w:rPr>
        <w:t xml:space="preserve"> הביא דה</w:t>
      </w:r>
      <w:r>
        <w:rPr>
          <w:b/>
          <w:bCs/>
          <w:rtl/>
        </w:rPr>
        <w:t>ראב"ד</w:t>
      </w:r>
      <w:r>
        <w:rPr>
          <w:rtl/>
        </w:rPr>
        <w:t xml:space="preserve"> סבור דכוונת הרי"ף שדעתו מכרעת כן, משום דמתני' לא מיפלגא בין הולך לאת הולך [כרשב"ג]. וע"ז הק' הראב"ד דהמשנה לא חילקה אף בחלה. והרמב"ן חלק שאין הכרעתנו מכרעת במחלוקת שבגמ' לומר זה הלשון מחוור מזה, ולא נהגו הגאונים ולא כל בעלי הוראה לפסוק הלכה על דרך זו [ולא אמרו מפני כן לא מטין ולא נראין].</w:t>
      </w:r>
    </w:p>
    <w:p w14:paraId="20E2B8C0" w14:textId="77777777" w:rsidR="00A8648F" w:rsidRDefault="00000000" w:rsidP="00B46EB6">
      <w:pPr>
        <w:pStyle w:val="Footnote"/>
        <w:bidi/>
      </w:pPr>
      <w:r>
        <w:rPr>
          <w:rtl/>
        </w:rPr>
        <w:tab/>
        <w:t>והרמב"ן ביאר דכוונת הרי"ף דהדעת נוטה דקי"ל כלשון אחרון [וקי"ל כל"ב]. ועוד שהוא להחמיר בבין הולך בין את הולך חלה דוקא ובכיוצא בזה הלך אחר המחמיר. והר"ן דחה דלא מכרעא מלתא דלהוי לישנא בתרא דתלמודא סדרא דברייתא נקיט ואזיל, ואדרבה לישנא דגמרא לרבנן נוטה מדפרכינן מעיקרא היכי דמי וכו'.</w:t>
      </w:r>
    </w:p>
  </w:footnote>
  <w:footnote w:id="356">
    <w:p w14:paraId="34D652BA" w14:textId="77777777" w:rsidR="00A8648F" w:rsidRDefault="00000000" w:rsidP="00B46EB6">
      <w:pPr>
        <w:pStyle w:val="Footnote"/>
        <w:bidi/>
      </w:pPr>
      <w:r>
        <w:rPr>
          <w:rStyle w:val="ac"/>
          <w:rtl/>
        </w:rPr>
        <w:footnoteRef/>
      </w:r>
      <w:r>
        <w:rPr>
          <w:rtl/>
        </w:rPr>
        <w:t>וכתב ה</w:t>
      </w:r>
      <w:r>
        <w:rPr>
          <w:b/>
          <w:bCs/>
          <w:rtl/>
        </w:rPr>
        <w:t>רמב"ן</w:t>
      </w:r>
      <w:r>
        <w:rPr>
          <w:rtl/>
        </w:rPr>
        <w:t xml:space="preserve"> שאין הכרעה שלנו מכרעת לומר לשון זה מחוור או נכון מזה, שלא מכריעים הלכה מסברא להכריע כמ"ד בגמ'.</w:t>
      </w:r>
    </w:p>
  </w:footnote>
  <w:footnote w:id="357">
    <w:p w14:paraId="1D306D28" w14:textId="77777777" w:rsidR="00A8648F" w:rsidRDefault="00000000" w:rsidP="00B46EB6">
      <w:pPr>
        <w:pStyle w:val="Footnote"/>
        <w:bidi/>
      </w:pPr>
      <w:r>
        <w:rPr>
          <w:rStyle w:val="ac"/>
          <w:rtl/>
        </w:rPr>
        <w:footnoteRef/>
      </w:r>
      <w:r>
        <w:rPr>
          <w:rtl/>
        </w:rPr>
        <w:t>ויש להעיר דחלה הוא התחדשות, ואילו כאן מתחילה מינה שליח דאינו יכול.</w:t>
      </w:r>
    </w:p>
  </w:footnote>
  <w:footnote w:id="358">
    <w:p w14:paraId="65D86B39" w14:textId="77777777" w:rsidR="00A8648F" w:rsidRDefault="00000000" w:rsidP="00B46EB6">
      <w:pPr>
        <w:pStyle w:val="Footnote"/>
        <w:bidi/>
      </w:pPr>
      <w:r>
        <w:rPr>
          <w:rStyle w:val="ac"/>
          <w:rtl/>
        </w:rPr>
        <w:footnoteRef/>
      </w:r>
      <w:r>
        <w:rPr>
          <w:rtl/>
        </w:rPr>
        <w:t>ומבואר מזה דכתיבת הגט ג"כ נחשב מילי, וה</w:t>
      </w:r>
      <w:r>
        <w:rPr>
          <w:b/>
          <w:bCs/>
          <w:rtl/>
        </w:rPr>
        <w:t>קה"י</w:t>
      </w:r>
      <w:r>
        <w:rPr>
          <w:rtl/>
        </w:rPr>
        <w:t xml:space="preserve"> (כד) הוכיח מזה דאין חסרון מילי בשליח הראשון.</w:t>
      </w:r>
    </w:p>
  </w:footnote>
  <w:footnote w:id="359">
    <w:p w14:paraId="3A9665CA" w14:textId="77777777" w:rsidR="00A8648F" w:rsidRDefault="00000000" w:rsidP="00B46EB6">
      <w:pPr>
        <w:pStyle w:val="Footnote"/>
        <w:bidi/>
      </w:pPr>
      <w:r>
        <w:rPr>
          <w:rStyle w:val="ac"/>
          <w:rtl/>
        </w:rPr>
        <w:footnoteRef/>
      </w:r>
      <w:r>
        <w:rPr>
          <w:rtl/>
        </w:rPr>
        <w:t>ויל"ד אי מהני למנות עכשיו מדין ברירה מי שהשליח ימנה. ואפשר דמ"מ היכא דאמר לדעתו, סתמא דמילתא כוונתו דהשליח ימנה.</w:t>
      </w:r>
    </w:p>
  </w:footnote>
  <w:footnote w:id="360">
    <w:p w14:paraId="36CBC86E" w14:textId="77777777" w:rsidR="00A8648F" w:rsidRDefault="00000000" w:rsidP="00B46EB6">
      <w:pPr>
        <w:pStyle w:val="Footnote"/>
        <w:bidi/>
      </w:pPr>
      <w:r>
        <w:rPr>
          <w:rStyle w:val="ac"/>
          <w:rtl/>
        </w:rPr>
        <w:footnoteRef/>
      </w:r>
      <w:r>
        <w:rPr>
          <w:rtl/>
        </w:rPr>
        <w:t>לומר תנו לפלוני, אלא שאומר אמרו סתם.</w:t>
      </w:r>
    </w:p>
  </w:footnote>
  <w:footnote w:id="361">
    <w:p w14:paraId="42D4F9D4" w14:textId="77777777" w:rsidR="00A8648F" w:rsidRDefault="00000000" w:rsidP="00B46EB6">
      <w:pPr>
        <w:pStyle w:val="Footnote"/>
        <w:bidi/>
      </w:pPr>
      <w:r>
        <w:rPr>
          <w:rStyle w:val="ac"/>
          <w:rtl/>
        </w:rPr>
        <w:footnoteRef/>
      </w:r>
      <w:r>
        <w:rPr>
          <w:rtl/>
        </w:rPr>
        <w:t>אך ה</w:t>
      </w:r>
      <w:r>
        <w:rPr>
          <w:b/>
          <w:bCs/>
          <w:rtl/>
        </w:rPr>
        <w:t>תוס' רא"ש</w:t>
      </w:r>
      <w:r>
        <w:rPr>
          <w:rtl/>
        </w:rPr>
        <w:t xml:space="preserve"> (לעיל י:) כת' הטעם (בתוס' שם) משום דעכו"ם אינם בתורת שטר מתנה. אך אי"צ 'שליחות'. ולפ"ז לא נתיישב בסוגיין.</w:t>
      </w:r>
    </w:p>
  </w:footnote>
  <w:footnote w:id="362">
    <w:p w14:paraId="7F8119FF" w14:textId="77777777" w:rsidR="00A8648F" w:rsidRDefault="00000000" w:rsidP="00B46EB6">
      <w:pPr>
        <w:pStyle w:val="Footnote"/>
        <w:bidi/>
      </w:pPr>
      <w:r>
        <w:rPr>
          <w:rStyle w:val="ac"/>
          <w:rtl/>
        </w:rPr>
        <w:footnoteRef/>
      </w:r>
      <w:r>
        <w:rPr>
          <w:rtl/>
        </w:rPr>
        <w:t>[ומשמע דאף לר"א מהני בשאר שטרות]. ויש שדחו דהתם איירי בשטר ראיה, ולא בשטר קנין. ולא משמע כן. ואפשר דאף הנתיבות מודה דהיכא דחתמו ישראל מהני, דע"י החתימה מסתיים עשיית השטר. והא דבעי' כתיבה משום אשוויי שטרא, ובשטרות ל"צ שכל כתיבתו יהא לשמה.</w:t>
      </w:r>
    </w:p>
  </w:footnote>
  <w:footnote w:id="363">
    <w:p w14:paraId="16CF3FA1" w14:textId="77777777" w:rsidR="00A8648F" w:rsidRDefault="00000000" w:rsidP="00B46EB6">
      <w:pPr>
        <w:pStyle w:val="Footnote"/>
        <w:bidi/>
      </w:pPr>
      <w:r>
        <w:rPr>
          <w:rStyle w:val="ac"/>
          <w:rtl/>
        </w:rPr>
        <w:footnoteRef/>
      </w:r>
      <w:r>
        <w:rPr>
          <w:rtl/>
        </w:rPr>
        <w:t>ו</w:t>
      </w:r>
      <w:r>
        <w:rPr>
          <w:b/>
          <w:bCs/>
          <w:rtl/>
        </w:rPr>
        <w:t>תוס'</w:t>
      </w:r>
      <w:r>
        <w:rPr>
          <w:rtl/>
        </w:rPr>
        <w:t xml:space="preserve"> הוסיפו דאף אי לשון כתבו היינו חתימה [כתב ידם], מ"מ הוה כאילו צווה להדיא שיאמרו לסופר לכתוב [ולא יקחו גט מהאשפה]. [וצ"ב מנ"ל].</w:t>
      </w:r>
    </w:p>
  </w:footnote>
  <w:footnote w:id="364">
    <w:p w14:paraId="27C8BDDC" w14:textId="77777777" w:rsidR="00A8648F" w:rsidRDefault="00000000" w:rsidP="00B46EB6">
      <w:pPr>
        <w:pStyle w:val="Footnote"/>
        <w:bidi/>
      </w:pPr>
      <w:r>
        <w:rPr>
          <w:rStyle w:val="ac"/>
          <w:rtl/>
        </w:rPr>
        <w:footnoteRef/>
      </w:r>
      <w:r>
        <w:rPr>
          <w:rtl/>
        </w:rPr>
        <w:t>{ולפ"ז כו"ע מודו דהוה חסרון קפידא. אלא דלאביי הטעם דמקפיד על שליח זה משום בזיון. ולרבא הוה חסרון בגדרי שליחות, דלא חל שליח. ומקפיד שיכתב ע"י דין שליחות. וטעם זה שייך אף במתנה}.</w:t>
      </w:r>
    </w:p>
  </w:footnote>
  <w:footnote w:id="365">
    <w:p w14:paraId="5B286781" w14:textId="77777777" w:rsidR="00A8648F" w:rsidRDefault="00000000" w:rsidP="00B46EB6">
      <w:pPr>
        <w:pStyle w:val="Footnote"/>
        <w:bidi/>
      </w:pPr>
      <w:r>
        <w:rPr>
          <w:rStyle w:val="ac"/>
          <w:rtl/>
        </w:rPr>
        <w:footnoteRef/>
      </w:r>
      <w:r>
        <w:rPr>
          <w:rtl/>
        </w:rPr>
        <w:t>וה</w:t>
      </w:r>
      <w:r>
        <w:rPr>
          <w:b/>
          <w:bCs/>
          <w:rtl/>
        </w:rPr>
        <w:t>נתיבות</w:t>
      </w:r>
      <w:r>
        <w:rPr>
          <w:rtl/>
        </w:rPr>
        <w:t xml:space="preserve"> דחה דהיכא דאמר 'תנו' הא לא קפיד [ויש ליישב ע"ד תוס' הנ"ל]. ועוה"ק הנתיבות דהיכא דאמר אומר אמרו הא לא קפיד. וב</w:t>
      </w:r>
      <w:r>
        <w:rPr>
          <w:b/>
          <w:bCs/>
          <w:rtl/>
        </w:rPr>
        <w:t>פוסקים</w:t>
      </w:r>
      <w:r>
        <w:rPr>
          <w:rtl/>
        </w:rPr>
        <w:t xml:space="preserve"> (חו"מ רמד א) משמע דיש פוסלים באומר אמרו בכתיבת שטר מתנה. [אך האחרונים דחו דקאי דוקא אחתימה, אבל אכתיבה ודאי ליכא חסרון].</w:t>
      </w:r>
    </w:p>
    <w:p w14:paraId="38179DC0" w14:textId="77777777" w:rsidR="00A8648F" w:rsidRDefault="00000000" w:rsidP="00B46EB6">
      <w:pPr>
        <w:pStyle w:val="Footnote"/>
        <w:bidi/>
      </w:pPr>
      <w:r>
        <w:rPr>
          <w:rtl/>
        </w:rPr>
        <w:tab/>
        <w:t>וה</w:t>
      </w:r>
      <w:r>
        <w:rPr>
          <w:b/>
          <w:bCs/>
          <w:rtl/>
        </w:rPr>
        <w:t xml:space="preserve">נתיבות </w:t>
      </w:r>
      <w:r>
        <w:rPr>
          <w:rtl/>
        </w:rPr>
        <w:t>הק' עוד דאמרי' (בסוגיין) דהטעם משום מילי לא מימסרי לשליח, ולא משום קפידא. וגם מה קפידא יש להנותן מי יכתוב.</w:t>
      </w:r>
    </w:p>
  </w:footnote>
  <w:footnote w:id="366">
    <w:p w14:paraId="7D0B9913" w14:textId="77777777" w:rsidR="00A8648F" w:rsidRDefault="00000000" w:rsidP="00B46EB6">
      <w:pPr>
        <w:pStyle w:val="Footnote"/>
        <w:bidi/>
      </w:pPr>
      <w:r>
        <w:rPr>
          <w:rStyle w:val="ac"/>
          <w:rtl/>
        </w:rPr>
        <w:footnoteRef/>
      </w:r>
      <w:r>
        <w:rPr>
          <w:rtl/>
        </w:rPr>
        <w:t>יל"ד א"כ אמאי נקט שטר מתנה, הול"ל כל השטרות. אף מקח ומלוה. [דהלשון שטר מתנה נקטו לשטר קנין, וכדלעיל י:].</w:t>
      </w:r>
    </w:p>
  </w:footnote>
  <w:footnote w:id="367">
    <w:p w14:paraId="40FC754C" w14:textId="77777777" w:rsidR="00A8648F" w:rsidRDefault="00000000" w:rsidP="00B46EB6">
      <w:pPr>
        <w:pStyle w:val="Footnote"/>
        <w:bidi/>
      </w:pPr>
      <w:r>
        <w:rPr>
          <w:rStyle w:val="ac"/>
          <w:rtl/>
        </w:rPr>
        <w:footnoteRef/>
      </w:r>
      <w:r>
        <w:rPr>
          <w:rtl/>
        </w:rPr>
        <w:t>וה</w:t>
      </w:r>
      <w:r>
        <w:rPr>
          <w:b/>
          <w:bCs/>
          <w:rtl/>
        </w:rPr>
        <w:t>קצות</w:t>
      </w:r>
      <w:r>
        <w:rPr>
          <w:rtl/>
        </w:rPr>
        <w:t xml:space="preserve"> (קפב ב ורמד ב) דן דאחרי חרם דרבינו גרשום דאין מגרשין בע"כ, א"כ ל"ש שליח עושה שליח, דאינו בידו לגרשה. [ותי' דבאומר אמרו מהני באופן זה].</w:t>
      </w:r>
    </w:p>
  </w:footnote>
  <w:footnote w:id="368">
    <w:p w14:paraId="302CC724" w14:textId="77777777" w:rsidR="00A8648F" w:rsidRDefault="00000000" w:rsidP="00B46EB6">
      <w:pPr>
        <w:pStyle w:val="Footnote"/>
        <w:bidi/>
      </w:pPr>
      <w:r>
        <w:rPr>
          <w:rStyle w:val="ac"/>
          <w:rtl/>
        </w:rPr>
        <w:footnoteRef/>
      </w:r>
      <w:r>
        <w:rPr>
          <w:rtl/>
        </w:rPr>
        <w:t>ואפשר דהוה על דרך הא דמהני בי"ד.</w:t>
      </w:r>
    </w:p>
  </w:footnote>
  <w:footnote w:id="369">
    <w:p w14:paraId="40E08473" w14:textId="77777777" w:rsidR="00A8648F" w:rsidRDefault="00000000" w:rsidP="00B46EB6">
      <w:pPr>
        <w:pStyle w:val="Footnote"/>
        <w:bidi/>
      </w:pPr>
      <w:r>
        <w:rPr>
          <w:rStyle w:val="ac"/>
          <w:rtl/>
        </w:rPr>
        <w:footnoteRef/>
      </w:r>
      <w:r>
        <w:rPr>
          <w:rtl/>
        </w:rPr>
        <w:t>וכת' דמ"מ היכא דעשה אומר אמרו מהני.</w:t>
      </w:r>
    </w:p>
  </w:footnote>
  <w:footnote w:id="370">
    <w:p w14:paraId="0045F77D" w14:textId="77777777" w:rsidR="00A8648F" w:rsidRDefault="00000000" w:rsidP="00B46EB6">
      <w:pPr>
        <w:pStyle w:val="Footnote"/>
        <w:bidi/>
      </w:pPr>
      <w:r>
        <w:rPr>
          <w:rStyle w:val="ac"/>
          <w:rtl/>
        </w:rPr>
        <w:footnoteRef/>
      </w:r>
      <w:r>
        <w:rPr>
          <w:rtl/>
        </w:rPr>
        <w:t>אבל ב</w:t>
      </w:r>
      <w:r>
        <w:rPr>
          <w:b/>
          <w:bCs/>
          <w:rtl/>
        </w:rPr>
        <w:t>קצות</w:t>
      </w:r>
      <w:r>
        <w:rPr>
          <w:rtl/>
        </w:rPr>
        <w:t xml:space="preserve"> (רמד ב) משמע דאומר אמרו הוה חסרון במינוי, דלא קיבל השליחות מבעל. וע"ע בשער"י (ה כג).</w:t>
      </w:r>
    </w:p>
  </w:footnote>
  <w:footnote w:id="371">
    <w:p w14:paraId="1734235F" w14:textId="77777777" w:rsidR="00A8648F" w:rsidRDefault="00000000" w:rsidP="00B46EB6">
      <w:pPr>
        <w:pStyle w:val="Footnote"/>
        <w:bidi/>
      </w:pPr>
      <w:r>
        <w:rPr>
          <w:rStyle w:val="ac"/>
          <w:rtl/>
        </w:rPr>
        <w:footnoteRef/>
      </w:r>
      <w:r>
        <w:rPr>
          <w:rtl/>
        </w:rPr>
        <w:t>והוסיף דאף דאי רצו לכתוב בעצמן רשאין, הוה בי"ד. [ומשמע דכוונתו דהיכא דאמר להדיא כתבו ותנו עשאם שלוחים ולא בי"ד].</w:t>
      </w:r>
    </w:p>
  </w:footnote>
  <w:footnote w:id="372">
    <w:p w14:paraId="463DA664" w14:textId="77777777" w:rsidR="00A8648F" w:rsidRDefault="00000000" w:rsidP="00B46EB6">
      <w:pPr>
        <w:pStyle w:val="Footnote"/>
        <w:bidi/>
      </w:pPr>
      <w:r>
        <w:rPr>
          <w:rStyle w:val="ac"/>
          <w:rtl/>
        </w:rPr>
        <w:footnoteRef/>
      </w:r>
      <w:r>
        <w:rPr>
          <w:rtl/>
        </w:rPr>
        <w:t>ומשמע דאף ר' יוסי מודה ליסוד דאלימא מילתא דבי"ד ולא הוה מילי. אלא דס"ל דאף לבי"ד עשאום שלוחים ולא בי"ד. אבל ה</w:t>
      </w:r>
      <w:r>
        <w:rPr>
          <w:b/>
          <w:bCs/>
          <w:rtl/>
        </w:rPr>
        <w:t>ריטב"א</w:t>
      </w:r>
      <w:r>
        <w:rPr>
          <w:rtl/>
        </w:rPr>
        <w:t xml:space="preserve"> (לקמן סו.) ביאר דפליגי בהא, דר' מאיר ס"ל דמילי דבי"ד אלימי וממסרן. ור"י פליג ואמר דאפי' מילי דבי"ד לא ממסרן.</w:t>
      </w:r>
    </w:p>
  </w:footnote>
  <w:footnote w:id="373">
    <w:p w14:paraId="462518FC" w14:textId="77777777" w:rsidR="00A8648F" w:rsidRDefault="00000000" w:rsidP="00B46EB6">
      <w:pPr>
        <w:pStyle w:val="Footnote"/>
        <w:bidi/>
      </w:pPr>
      <w:r>
        <w:rPr>
          <w:rStyle w:val="ac"/>
          <w:rtl/>
        </w:rPr>
        <w:footnoteRef/>
      </w:r>
      <w:r>
        <w:rPr>
          <w:rtl/>
        </w:rPr>
        <w:t>וכגון היכא דכתבו על דבר שיש לו שווי. או משום שכר כתיבת הסופר.</w:t>
      </w:r>
    </w:p>
  </w:footnote>
  <w:footnote w:id="374">
    <w:p w14:paraId="183C529E" w14:textId="77777777" w:rsidR="00A8648F" w:rsidRDefault="00000000" w:rsidP="00B46EB6">
      <w:pPr>
        <w:pStyle w:val="Footnote"/>
        <w:bidi/>
      </w:pPr>
      <w:r>
        <w:rPr>
          <w:rStyle w:val="ac"/>
          <w:rtl/>
        </w:rPr>
        <w:footnoteRef/>
      </w:r>
      <w:r>
        <w:rPr>
          <w:rtl/>
        </w:rPr>
        <w:t>למ"ד את מהימנת לי בשבועה, דאינו נאמן לישבע. [ואפשר דהרי"ף קאי להך מ"ד, אבל למ"ד שנשבע ופטור רשאי למסור לכתחילה].</w:t>
      </w:r>
    </w:p>
  </w:footnote>
  <w:footnote w:id="375">
    <w:p w14:paraId="5D3A2D6C" w14:textId="77777777" w:rsidR="00A8648F" w:rsidRDefault="00000000" w:rsidP="00B46EB6">
      <w:pPr>
        <w:pStyle w:val="Footnote"/>
        <w:bidi/>
      </w:pPr>
      <w:r>
        <w:rPr>
          <w:rStyle w:val="ac"/>
          <w:rtl/>
        </w:rPr>
        <w:footnoteRef/>
      </w:r>
      <w:r>
        <w:rPr>
          <w:rtl/>
        </w:rPr>
        <w:t>ובגמ' אי' אלא בבית, וגירשה בעלייה. ה</w:t>
      </w:r>
      <w:r>
        <w:rPr>
          <w:b/>
          <w:bCs/>
          <w:rtl/>
        </w:rPr>
        <w:t>רש"ש</w:t>
      </w:r>
      <w:r>
        <w:rPr>
          <w:rtl/>
        </w:rPr>
        <w:t xml:space="preserve"> ציין דבגמ' (נדרים נו.) נח' התנאים אי עלייה בכלל בית.</w:t>
      </w:r>
    </w:p>
  </w:footnote>
  <w:footnote w:id="376">
    <w:p w14:paraId="1BED60A7" w14:textId="77777777" w:rsidR="00A8648F" w:rsidRDefault="00000000" w:rsidP="00B46EB6">
      <w:pPr>
        <w:pStyle w:val="Footnote"/>
        <w:bidi/>
      </w:pPr>
      <w:r>
        <w:rPr>
          <w:rStyle w:val="ac"/>
          <w:rtl/>
        </w:rPr>
        <w:footnoteRef/>
      </w:r>
      <w:r>
        <w:rPr>
          <w:rtl/>
        </w:rPr>
        <w:t>וה</w:t>
      </w:r>
      <w:r>
        <w:rPr>
          <w:b/>
          <w:bCs/>
          <w:rtl/>
        </w:rPr>
        <w:t>תשב"ץ</w:t>
      </w:r>
      <w:r>
        <w:rPr>
          <w:rtl/>
        </w:rPr>
        <w:t xml:space="preserve"> (א כה) כת' והוי יודע ג"כ שאע"פ ששלוחו של אדם כמותו לכל דבר, ומסתמא הרשות נתונה לו לעשות שליחותו כמו שירצה. אבל אם התנה עליו ומגרע כחו במקצת השליחות מה שנתן נתן ומה שנטל נטל ואין לו בשליחות זו אלא כמו שהתנה עמו בפירוש דבקפידא דמשלח תליא מילתא [וכדאי' בסוגיין]. [ומשמע דהתשב"ץ נתקשה בזה, ויל"פ דס"ל גדר שליחות דנחשב בעלים על הגירושין, א"כ האיך יוכל להגביל כחו לאופן מסויים. ותי' דאפ"ה הוה מכח הבעל, ותלי בקפידתו].</w:t>
      </w:r>
    </w:p>
  </w:footnote>
  <w:footnote w:id="377">
    <w:p w14:paraId="7CA1A707" w14:textId="77777777" w:rsidR="00A8648F" w:rsidRDefault="00000000" w:rsidP="00B46EB6">
      <w:pPr>
        <w:pStyle w:val="Footnote"/>
        <w:bidi/>
      </w:pPr>
      <w:r>
        <w:rPr>
          <w:rStyle w:val="ac"/>
          <w:rtl/>
        </w:rPr>
        <w:footnoteRef/>
      </w:r>
      <w:r>
        <w:rPr>
          <w:rtl/>
        </w:rPr>
        <w:t>וה</w:t>
      </w:r>
      <w:r>
        <w:rPr>
          <w:b/>
          <w:bCs/>
          <w:rtl/>
        </w:rPr>
        <w:t>ק"נ</w:t>
      </w:r>
      <w:r>
        <w:rPr>
          <w:rtl/>
        </w:rPr>
        <w:t xml:space="preserve"> ציין ל</w:t>
      </w:r>
      <w:r>
        <w:rPr>
          <w:b/>
          <w:bCs/>
          <w:rtl/>
        </w:rPr>
        <w:t>ר"א מזרחי</w:t>
      </w:r>
      <w:r>
        <w:rPr>
          <w:rtl/>
        </w:rPr>
        <w:t xml:space="preserve"> (שו"ת מים עמוקים א כב) דהיכא שנותן הבעל את הגט לשליח להוליכו לאשתו אי"צ תנאי כפול, ולא הן קודם ללאו, ולא תנאי קודם למעשה.</w:t>
      </w:r>
    </w:p>
    <w:p w14:paraId="6091B8DE" w14:textId="77777777" w:rsidR="00A8648F" w:rsidRDefault="00000000" w:rsidP="00B46EB6">
      <w:pPr>
        <w:pStyle w:val="Footnote"/>
        <w:bidi/>
      </w:pPr>
      <w:r>
        <w:rPr>
          <w:rtl/>
        </w:rPr>
        <w:tab/>
        <w:t>וכיסוד זה כת' ה</w:t>
      </w:r>
      <w:r>
        <w:rPr>
          <w:b/>
          <w:bCs/>
          <w:rtl/>
        </w:rPr>
        <w:t>ראשונים</w:t>
      </w:r>
      <w:r>
        <w:rPr>
          <w:rtl/>
        </w:rPr>
        <w:t xml:space="preserve"> (רמב"ן לקמן עו:, רשב"א עה:, ר"ן לו: בדה"ר) דתנאי ע"י שליח אי"צ משפטי התנאים, כיון דאילו שינה בתנאיה לא עבד מידי. [אמנם העירו (אבנ"מ לח ב) דלדברי רש"י (כתובות עד.) נתינת חלק בני גד ובני ראובן היה ע"י שליח, ואפ"ה הוצרכו לתנאי כפול].</w:t>
      </w:r>
    </w:p>
  </w:footnote>
  <w:footnote w:id="378">
    <w:p w14:paraId="516E0A45" w14:textId="77777777" w:rsidR="00A8648F" w:rsidRDefault="00000000" w:rsidP="00B46EB6">
      <w:pPr>
        <w:pStyle w:val="Footnote"/>
        <w:bidi/>
      </w:pPr>
      <w:r>
        <w:rPr>
          <w:rStyle w:val="ac"/>
          <w:rtl/>
        </w:rPr>
        <w:footnoteRef/>
      </w:r>
      <w:r>
        <w:rPr>
          <w:rtl/>
        </w:rPr>
        <w:t>[כמו היכא דהשליח הראשון שכח התנאי, ובמקרה נזדמן לו כך, דסוף סוף נתקיים התנאי].</w:t>
      </w:r>
    </w:p>
  </w:footnote>
  <w:footnote w:id="379">
    <w:p w14:paraId="058CC8F2" w14:textId="77777777" w:rsidR="00A8648F" w:rsidRDefault="00000000" w:rsidP="00B46EB6">
      <w:pPr>
        <w:pStyle w:val="Footnote"/>
        <w:bidi/>
      </w:pPr>
      <w:r>
        <w:rPr>
          <w:rStyle w:val="ac"/>
          <w:rtl/>
        </w:rPr>
        <w:footnoteRef/>
      </w:r>
      <w:r>
        <w:rPr>
          <w:rtl/>
        </w:rPr>
        <w:t>אך בתוס' משמע דהגמ' (בע"א) איירי היכא דאמר תן גט וטול חפץ, דלא תלה הגט בחפץ.</w:t>
      </w:r>
    </w:p>
  </w:footnote>
  <w:footnote w:id="380">
    <w:p w14:paraId="05059128" w14:textId="77777777" w:rsidR="00A8648F" w:rsidRDefault="00000000" w:rsidP="00B46EB6">
      <w:pPr>
        <w:pStyle w:val="Footnote"/>
        <w:bidi/>
      </w:pPr>
      <w:r>
        <w:rPr>
          <w:rStyle w:val="ac"/>
          <w:rtl/>
        </w:rPr>
        <w:footnoteRef/>
      </w:r>
      <w:r>
        <w:rPr>
          <w:rtl/>
        </w:rPr>
        <w:t>ומבואר ברשב"א דכיון דמסרו לשליח שני, פקע שליחותו של שליח ראשון. וה</w:t>
      </w:r>
      <w:r>
        <w:rPr>
          <w:b/>
          <w:bCs/>
          <w:rtl/>
        </w:rPr>
        <w:t>בי"ש</w:t>
      </w:r>
      <w:r>
        <w:rPr>
          <w:rtl/>
        </w:rPr>
        <w:t xml:space="preserve"> (קמא נח) הביא דמדברי הרמ"ה (שם) מבואר דלא כן. [וע"ע בגמ' בסמוך]. אך יש לדחות דהרשב"א קאי דוקא כגון (לעיל כד.) שלא עשאה שליח לגירושין, אלא למסור לשליח אחר. וע' בסוף העמ'.</w:t>
      </w:r>
    </w:p>
  </w:footnote>
  <w:footnote w:id="381">
    <w:p w14:paraId="419E6992" w14:textId="77777777" w:rsidR="00A8648F" w:rsidRDefault="00000000" w:rsidP="00B46EB6">
      <w:pPr>
        <w:pStyle w:val="Footnote"/>
        <w:bidi/>
      </w:pPr>
      <w:r>
        <w:rPr>
          <w:rStyle w:val="ac"/>
          <w:rtl/>
        </w:rPr>
        <w:footnoteRef/>
      </w:r>
      <w:r>
        <w:rPr>
          <w:rtl/>
        </w:rPr>
        <w:t>ובעיקר דברי הרשב"א י"ל דכוונתו דל"מ אלא בשעה שהגט תחת ידה. אבל אילו השליח השני יחזיר לה את הגט תוכל לומר ב"נ [וכריב"ש]. אך א"כ ל"ק קו' הרשב"א מהא דלעיל ה:, ומשמע דיש חילוק בין שליח עושה שליח.</w:t>
      </w:r>
    </w:p>
  </w:footnote>
  <w:footnote w:id="382">
    <w:p w14:paraId="7544EF29" w14:textId="77777777" w:rsidR="00A8648F" w:rsidRDefault="00000000" w:rsidP="00B46EB6">
      <w:pPr>
        <w:pStyle w:val="Footnote"/>
        <w:bidi/>
      </w:pPr>
      <w:r>
        <w:rPr>
          <w:rStyle w:val="ac"/>
          <w:rtl/>
        </w:rPr>
        <w:footnoteRef/>
      </w:r>
      <w:r>
        <w:rPr>
          <w:rtl/>
        </w:rPr>
        <w:t>וה</w:t>
      </w:r>
      <w:r>
        <w:rPr>
          <w:b/>
          <w:bCs/>
          <w:rtl/>
        </w:rPr>
        <w:t>בי"ש</w:t>
      </w:r>
      <w:r>
        <w:rPr>
          <w:rtl/>
        </w:rPr>
        <w:t xml:space="preserve"> הביא דכן משמע סתימת הברייתא (לעיל ה:), דמה לי נתנו לאשה או לשליח אחר.</w:t>
      </w:r>
    </w:p>
  </w:footnote>
  <w:footnote w:id="383">
    <w:p w14:paraId="7097F206" w14:textId="77777777" w:rsidR="00A8648F" w:rsidRDefault="00000000" w:rsidP="00B46EB6">
      <w:pPr>
        <w:pStyle w:val="Footnote"/>
        <w:bidi/>
      </w:pPr>
      <w:r>
        <w:rPr>
          <w:rStyle w:val="ac"/>
          <w:rtl/>
        </w:rPr>
        <w:footnoteRef/>
      </w:r>
      <w:r>
        <w:rPr>
          <w:rtl/>
        </w:rPr>
        <w:t>והשליח מינה את הבי"ד, והבי"ד מינהו. [וצ"ל דהיכא דמינה בי"ד שליח יכולים לעשות שליח אחר אף בלא חלה, ע"ד הא דאי' בע"א].</w:t>
      </w:r>
    </w:p>
  </w:footnote>
  <w:footnote w:id="384">
    <w:p w14:paraId="102CD362" w14:textId="77777777" w:rsidR="00A8648F" w:rsidRDefault="00000000" w:rsidP="00B46EB6">
      <w:pPr>
        <w:pStyle w:val="Footnote"/>
        <w:bidi/>
      </w:pPr>
      <w:r>
        <w:rPr>
          <w:rStyle w:val="ac"/>
          <w:rtl/>
        </w:rPr>
        <w:footnoteRef/>
      </w:r>
      <w:r>
        <w:rPr>
          <w:rtl/>
        </w:rPr>
        <w:t>אך הגירסא ברי"ף (ברישא) עושה בי"ד שליח. וה</w:t>
      </w:r>
      <w:r>
        <w:rPr>
          <w:b/>
          <w:bCs/>
          <w:rtl/>
        </w:rPr>
        <w:t>ב"ח</w:t>
      </w:r>
      <w:r>
        <w:rPr>
          <w:rtl/>
        </w:rPr>
        <w:t xml:space="preserve"> הגיה בבי"ד.</w:t>
      </w:r>
    </w:p>
  </w:footnote>
  <w:footnote w:id="385">
    <w:p w14:paraId="22B60C2D" w14:textId="77777777" w:rsidR="00A8648F" w:rsidRDefault="00000000" w:rsidP="00B46EB6">
      <w:pPr>
        <w:pStyle w:val="Footnote"/>
        <w:bidi/>
      </w:pPr>
      <w:r>
        <w:rPr>
          <w:rStyle w:val="ac"/>
          <w:rtl/>
        </w:rPr>
        <w:footnoteRef/>
      </w:r>
      <w:r>
        <w:rPr>
          <w:rtl/>
        </w:rPr>
        <w:t>[ויל"ד לדברי הרשב"א אי קאי הכא בשליח באר"י דוקא. אך המשך הגמ' בבי"ד ודאי איירי בחו"ל. ואפשר דלדעת הרשב"א לא נחית להכי כאן].</w:t>
      </w:r>
    </w:p>
  </w:footnote>
  <w:footnote w:id="386">
    <w:p w14:paraId="3CFDEF51" w14:textId="77777777" w:rsidR="00A8648F" w:rsidRDefault="00000000" w:rsidP="00B46EB6">
      <w:pPr>
        <w:pStyle w:val="Footnote"/>
        <w:bidi/>
      </w:pPr>
      <w:r>
        <w:rPr>
          <w:rStyle w:val="ac"/>
          <w:rtl/>
        </w:rPr>
        <w:footnoteRef/>
      </w:r>
      <w:r>
        <w:rPr>
          <w:rtl/>
        </w:rPr>
        <w:t>ולכאורה פשיטות הגמ' מעיקר הדין, דאף האחרון צריך אמירת שליח בי"ד אני. אבל ב</w:t>
      </w:r>
      <w:r>
        <w:rPr>
          <w:b/>
          <w:bCs/>
          <w:rtl/>
        </w:rPr>
        <w:t>תוס' רי"ד</w:t>
      </w:r>
      <w:r>
        <w:rPr>
          <w:rtl/>
        </w:rPr>
        <w:t xml:space="preserve"> משמע דלא הביאו מעיקר דין זה, אלא דמוכח מדבריו דשליח אחרון נעשה בבי"ד. ומשמע דפשיטות הגמ' דאמירת הראשון צריך בי"ד. [ואפשר שהאחרון רשאי לומר באתי מכח שליח בי"ד, ודי בכך להחשב שמעיד על ב"נ. והגמ' דייקה מהלשון שליח בי"ד אני, משמע שהוא מעיד שנעשית שליחות בבי"ד].</w:t>
      </w:r>
    </w:p>
  </w:footnote>
  <w:footnote w:id="387">
    <w:p w14:paraId="74D2CF83" w14:textId="77777777" w:rsidR="00A8648F" w:rsidRDefault="00000000" w:rsidP="00B46EB6">
      <w:pPr>
        <w:pStyle w:val="Footnote"/>
        <w:bidi/>
      </w:pPr>
      <w:r>
        <w:rPr>
          <w:rStyle w:val="ac"/>
          <w:rtl/>
        </w:rPr>
        <w:footnoteRef/>
      </w:r>
      <w:r>
        <w:rPr>
          <w:rtl/>
        </w:rPr>
        <w:t>וה</w:t>
      </w:r>
      <w:r>
        <w:rPr>
          <w:b/>
          <w:bCs/>
          <w:rtl/>
        </w:rPr>
        <w:t>חזו"א</w:t>
      </w:r>
      <w:r>
        <w:rPr>
          <w:rtl/>
        </w:rPr>
        <w:t xml:space="preserve"> נסתפק דאפשר דאיירי רק בשליח כשר שנעשה דיין.</w:t>
      </w:r>
    </w:p>
  </w:footnote>
  <w:footnote w:id="388">
    <w:p w14:paraId="566FD3AB" w14:textId="77777777" w:rsidR="00A8648F" w:rsidRDefault="00000000" w:rsidP="00B46EB6">
      <w:pPr>
        <w:pStyle w:val="Footnote"/>
        <w:bidi/>
      </w:pPr>
      <w:r>
        <w:rPr>
          <w:rStyle w:val="ac"/>
          <w:rtl/>
        </w:rPr>
        <w:footnoteRef/>
      </w:r>
      <w:r>
        <w:rPr>
          <w:rtl/>
        </w:rPr>
        <w:t>ויל"ד אי איירי שעושה שליח השני בחו"ל, וא"כ אף השליח האחרון הוה שליח המביא גט ממדיה"י. או אפשר דכה"ג פשוט דהאחרון צ"ל שליח בי"ד אני, וספק הגמ' היכא דעשה שליח באר"י, דהשליח האחרון הוה שליח באר"י. [ואף דהבעל בחו"ל לא פלוג. א"נ מצוים לקיימו, ולברר מי היו הבי"ד הראשון]. ובפשוטו משמע דקאי בכל אופן.</w:t>
      </w:r>
    </w:p>
  </w:footnote>
  <w:footnote w:id="389">
    <w:p w14:paraId="1B18235C" w14:textId="77777777" w:rsidR="00A8648F" w:rsidRDefault="00000000" w:rsidP="00B46EB6">
      <w:pPr>
        <w:pStyle w:val="Footnote"/>
        <w:bidi/>
      </w:pPr>
      <w:r>
        <w:rPr>
          <w:rStyle w:val="ac"/>
          <w:rtl/>
        </w:rPr>
        <w:footnoteRef/>
      </w:r>
      <w:r>
        <w:rPr>
          <w:rtl/>
        </w:rPr>
        <w:t>ויל"ד אי כוונתו דאי אתי בעל ומערער יצטרכו לברר ששליח הראשון אמר ב"נ. ומהני רק לתקנת ב"נ.</w:t>
      </w:r>
    </w:p>
  </w:footnote>
  <w:footnote w:id="390">
    <w:p w14:paraId="08114AE8" w14:textId="77777777" w:rsidR="00A8648F" w:rsidRDefault="00000000" w:rsidP="00B46EB6">
      <w:pPr>
        <w:pStyle w:val="Footnote"/>
        <w:bidi/>
      </w:pPr>
      <w:r>
        <w:rPr>
          <w:rStyle w:val="ac"/>
          <w:rtl/>
        </w:rPr>
        <w:footnoteRef/>
      </w:r>
      <w:r>
        <w:rPr>
          <w:rtl/>
        </w:rPr>
        <w:t>וביאר דשליח הראשון לבדו מכח הבעל קא אתי, אבל השני דמכח שליח קאתי, אימא לא יעשה שליח נוסף.</w:t>
      </w:r>
    </w:p>
  </w:footnote>
  <w:footnote w:id="391">
    <w:p w14:paraId="1A734887" w14:textId="77777777" w:rsidR="00A8648F" w:rsidRDefault="00000000" w:rsidP="00B46EB6">
      <w:pPr>
        <w:pStyle w:val="Footnote"/>
        <w:bidi/>
      </w:pPr>
      <w:r>
        <w:rPr>
          <w:rStyle w:val="ac"/>
          <w:rtl/>
        </w:rPr>
        <w:footnoteRef/>
      </w:r>
      <w:r>
        <w:rPr>
          <w:rtl/>
        </w:rPr>
        <w:t>דדוקא שליח ראשון אמרי' שהבעל רוצה לגרש ע"י זה יותר מאחר. אבל שליח שני בעל לא קפיד ביה דלא ידע מנו. ושליח ראשון ודאי אינו מקפיד. ואין לומר שהבעל מקפיד שאינו רוצה שידעו כולן בגירושין, דזו אינה קפידא. שאפי' נותן לה בחדרי חדרים עתיד הדבר ליוודע לכל. ועוד מה לי תרי מה לי תלתא.</w:t>
      </w:r>
    </w:p>
  </w:footnote>
  <w:footnote w:id="392">
    <w:p w14:paraId="53B216E4" w14:textId="77777777" w:rsidR="00A8648F" w:rsidRDefault="00000000" w:rsidP="00B46EB6">
      <w:pPr>
        <w:pStyle w:val="Footnote"/>
        <w:bidi/>
      </w:pPr>
      <w:r>
        <w:rPr>
          <w:rStyle w:val="ac"/>
          <w:rtl/>
        </w:rPr>
        <w:footnoteRef/>
      </w:r>
      <w:r>
        <w:rPr>
          <w:rtl/>
        </w:rPr>
        <w:t>והרמב"ן סיים ודבריו אמת.</w:t>
      </w:r>
    </w:p>
  </w:footnote>
  <w:footnote w:id="393">
    <w:p w14:paraId="72251D57" w14:textId="77777777" w:rsidR="00A8648F" w:rsidRDefault="00000000" w:rsidP="00B46EB6">
      <w:pPr>
        <w:pStyle w:val="Footnote"/>
        <w:bidi/>
      </w:pPr>
      <w:r>
        <w:rPr>
          <w:rStyle w:val="ac"/>
          <w:rtl/>
        </w:rPr>
        <w:footnoteRef/>
      </w:r>
      <w:r>
        <w:rPr>
          <w:rtl/>
        </w:rPr>
        <w:t>ולכאו' הגדר דנתינת הגט מתייחס לשליח הראשון, ועי"ז מתייחס לבעל. [ויל"ד עפ"ז בסוגיא (לעיל כד.) דהאשה עושה שליח לתת לעצמה, האיך מהני נתינה לעצמה].</w:t>
      </w:r>
    </w:p>
  </w:footnote>
  <w:footnote w:id="394">
    <w:p w14:paraId="14E37DC2" w14:textId="77777777" w:rsidR="00A8648F" w:rsidRDefault="00000000" w:rsidP="00B46EB6">
      <w:pPr>
        <w:pStyle w:val="Footnote"/>
        <w:bidi/>
      </w:pPr>
      <w:r>
        <w:rPr>
          <w:rStyle w:val="ac"/>
          <w:rtl/>
        </w:rPr>
        <w:footnoteRef/>
      </w:r>
      <w:r>
        <w:rPr>
          <w:rtl/>
        </w:rPr>
        <w:t>וה</w:t>
      </w:r>
      <w:r>
        <w:rPr>
          <w:b/>
          <w:bCs/>
          <w:rtl/>
        </w:rPr>
        <w:t>אמר"מ</w:t>
      </w:r>
      <w:r>
        <w:rPr>
          <w:rtl/>
        </w:rPr>
        <w:t xml:space="preserve"> (יח ו) האריך לדון בזה, ותלה בחקירה האם גדר השליחות רק על ה'מעשה', או דהשליח נחשב 'מגרש'.</w:t>
      </w:r>
    </w:p>
  </w:footnote>
  <w:footnote w:id="395">
    <w:p w14:paraId="765C255C" w14:textId="77777777" w:rsidR="00A8648F" w:rsidRDefault="00000000" w:rsidP="00B46EB6">
      <w:pPr>
        <w:pStyle w:val="Footnote"/>
        <w:bidi/>
      </w:pPr>
      <w:r>
        <w:rPr>
          <w:rStyle w:val="ac"/>
          <w:rtl/>
        </w:rPr>
        <w:footnoteRef/>
      </w:r>
      <w:r>
        <w:rPr>
          <w:rtl/>
        </w:rPr>
        <w:t>ויל"ד נפק"מ היכא דשליח הראשון קבע צורה שיגרש דוקא בימין. [שלא בתורת תנאי]. דאי הוה שליח דשליח, הא לא עשאו שליח אלא בענין זה. [והרמב"ן (הנ"ל) נקט דשייך בזה קפידת שליח הראשון, אלא דסתמא דמילתא אינו מקפיד]. ואפשר דאף בתורת מינוי שייך סברא זו, דמינהו אלא לענין זה. [ועוד אפשר דהרמב"ן נקט הכי משום רב אשי].</w:t>
      </w:r>
    </w:p>
  </w:footnote>
  <w:footnote w:id="396">
    <w:p w14:paraId="481228DE" w14:textId="77777777" w:rsidR="00A8648F" w:rsidRDefault="00000000" w:rsidP="00B46EB6">
      <w:pPr>
        <w:pStyle w:val="Footnote"/>
        <w:bidi/>
      </w:pPr>
      <w:r>
        <w:rPr>
          <w:rStyle w:val="ac"/>
          <w:rtl/>
        </w:rPr>
        <w:footnoteRef/>
      </w:r>
      <w:r>
        <w:rPr>
          <w:rtl/>
        </w:rPr>
        <w:t>והקצות הביא דכ"כ ה</w:t>
      </w:r>
      <w:r>
        <w:rPr>
          <w:b/>
          <w:bCs/>
          <w:rtl/>
        </w:rPr>
        <w:t>ט"ז</w:t>
      </w:r>
      <w:r>
        <w:rPr>
          <w:rtl/>
        </w:rPr>
        <w:t xml:space="preserve"> (קמא כו) דשליח הראשון יכול ליטול את הגט משליח השני, דשליח הראשון כנגד השני כבעל נגד השליח.</w:t>
      </w:r>
    </w:p>
  </w:footnote>
  <w:footnote w:id="397">
    <w:p w14:paraId="7BB69C98" w14:textId="77777777" w:rsidR="00A8648F" w:rsidRDefault="00000000" w:rsidP="00B46EB6">
      <w:pPr>
        <w:pStyle w:val="Footnote"/>
        <w:bidi/>
      </w:pPr>
      <w:r>
        <w:rPr>
          <w:rStyle w:val="ac"/>
          <w:rtl/>
        </w:rPr>
        <w:footnoteRef/>
      </w:r>
      <w:r>
        <w:rPr>
          <w:rtl/>
        </w:rPr>
        <w:t>וכ"כ ב</w:t>
      </w:r>
      <w:r>
        <w:rPr>
          <w:b/>
          <w:bCs/>
          <w:rtl/>
        </w:rPr>
        <w:t>תשב"ץ (</w:t>
      </w:r>
      <w:r>
        <w:rPr>
          <w:rtl/>
        </w:rPr>
        <w:t>ע' בסמוך) דאף דלא קי"ל כרב אשי, מ"מ כולהו מכוחו הם באים.</w:t>
      </w:r>
    </w:p>
  </w:footnote>
  <w:footnote w:id="398">
    <w:p w14:paraId="27A26C28" w14:textId="77777777" w:rsidR="00A8648F" w:rsidRDefault="00000000" w:rsidP="00B46EB6">
      <w:pPr>
        <w:pStyle w:val="Footnote"/>
        <w:bidi/>
      </w:pPr>
      <w:r>
        <w:rPr>
          <w:rStyle w:val="ac"/>
          <w:rtl/>
        </w:rPr>
        <w:footnoteRef/>
      </w:r>
      <w:r>
        <w:rPr>
          <w:rtl/>
        </w:rPr>
        <w:t>[ויל"ד דבפשוטו מינוי זה הוה מעשה קוף בעלמא, בשליחות הבעל. ושליח אינו יכול לחזור בו ולבטל ממעשה שעשה בשליחות. אך ה</w:t>
      </w:r>
      <w:r>
        <w:rPr>
          <w:b/>
          <w:bCs/>
          <w:rtl/>
        </w:rPr>
        <w:t>אחרונים</w:t>
      </w:r>
      <w:r>
        <w:rPr>
          <w:rtl/>
        </w:rPr>
        <w:t xml:space="preserve"> חקרו בזה (ע' לקמן לב.) אי שליח נחשב בעל המעשה לענין שיוכל לישאל על תרומה וכדו'].</w:t>
      </w:r>
    </w:p>
  </w:footnote>
  <w:footnote w:id="399">
    <w:p w14:paraId="1D1BF49A" w14:textId="77777777" w:rsidR="00A8648F" w:rsidRDefault="00000000" w:rsidP="00B46EB6">
      <w:pPr>
        <w:pStyle w:val="Footnote"/>
        <w:bidi/>
      </w:pPr>
      <w:r>
        <w:rPr>
          <w:rStyle w:val="ac"/>
          <w:rtl/>
        </w:rPr>
        <w:footnoteRef/>
      </w:r>
      <w:r>
        <w:rPr>
          <w:rtl/>
        </w:rPr>
        <w:t>[וכמ"ש ה</w:t>
      </w:r>
      <w:r>
        <w:rPr>
          <w:b/>
          <w:bCs/>
          <w:rtl/>
        </w:rPr>
        <w:t>רמב"ן</w:t>
      </w:r>
      <w:r>
        <w:rPr>
          <w:rtl/>
        </w:rPr>
        <w:t xml:space="preserve"> (לעיל כג.) בדעת הר"י מגאש]. וה</w:t>
      </w:r>
      <w:r>
        <w:rPr>
          <w:b/>
          <w:bCs/>
          <w:rtl/>
        </w:rPr>
        <w:t>או"ש</w:t>
      </w:r>
      <w:r>
        <w:rPr>
          <w:rtl/>
        </w:rPr>
        <w:t xml:space="preserve"> (ב טו) האריך דנח' בגדר שליחות אי רק רק הפעולה חשוב כאילו עשה המשלח, או דהשליח נחשב כמשלח לעצם הגירושין.</w:t>
      </w:r>
    </w:p>
    <w:p w14:paraId="54838904" w14:textId="77777777" w:rsidR="00A8648F" w:rsidRDefault="00000000" w:rsidP="00B46EB6">
      <w:pPr>
        <w:pStyle w:val="Footnote"/>
        <w:bidi/>
      </w:pPr>
      <w:r>
        <w:rPr>
          <w:rtl/>
        </w:rPr>
        <w:tab/>
        <w:t>והאו"ש ציין דיש לתלות בזה נידון ה</w:t>
      </w:r>
      <w:r>
        <w:rPr>
          <w:b/>
          <w:bCs/>
          <w:rtl/>
        </w:rPr>
        <w:t>פר"ח</w:t>
      </w:r>
      <w:r>
        <w:rPr>
          <w:rtl/>
        </w:rPr>
        <w:t xml:space="preserve"> (קכ) האם מהני שהגט על נייר של השליח [משום דהשליח הוא המגרש]. ועוד הביא נידון ה</w:t>
      </w:r>
      <w:r>
        <w:rPr>
          <w:b/>
          <w:bCs/>
          <w:rtl/>
        </w:rPr>
        <w:t>אחרונים</w:t>
      </w:r>
      <w:r>
        <w:rPr>
          <w:rtl/>
        </w:rPr>
        <w:t xml:space="preserve"> (מקו"ח תמח ט) אי מהני קנין אגב קרקעות של השליח. ועוד הביא כמה סוגיות.</w:t>
      </w:r>
    </w:p>
  </w:footnote>
  <w:footnote w:id="400">
    <w:p w14:paraId="552C4CD2" w14:textId="77777777" w:rsidR="00A8648F" w:rsidRDefault="00000000" w:rsidP="00B46EB6">
      <w:pPr>
        <w:pStyle w:val="Footnote"/>
        <w:bidi/>
      </w:pPr>
      <w:r>
        <w:rPr>
          <w:rStyle w:val="ac"/>
          <w:rtl/>
        </w:rPr>
        <w:footnoteRef/>
      </w:r>
      <w:r>
        <w:rPr>
          <w:rtl/>
        </w:rPr>
        <w:t>וה</w:t>
      </w:r>
      <w:r>
        <w:rPr>
          <w:b/>
          <w:bCs/>
          <w:rtl/>
        </w:rPr>
        <w:t>בית מאיר</w:t>
      </w:r>
      <w:r>
        <w:rPr>
          <w:rtl/>
        </w:rPr>
        <w:t xml:space="preserve"> (קכא ב) ביאר דנח' אי צריך שיהא בר גירושין בשעת גירושין, או דסגי בשעת מינוי השליחות. [ומשמע דהוה ספק בדין 'איהו לא מצי עבד שלוחו לא מצי משווי', האם הוה אף בשעת עשיית השליחות. ומש"ה לא נתחדש פרשת שליחות].</w:t>
      </w:r>
    </w:p>
  </w:footnote>
  <w:footnote w:id="401">
    <w:p w14:paraId="1F8C037C" w14:textId="77777777" w:rsidR="00A8648F" w:rsidRDefault="00000000" w:rsidP="00B46EB6">
      <w:pPr>
        <w:pStyle w:val="Footnote"/>
        <w:bidi/>
      </w:pPr>
      <w:r>
        <w:rPr>
          <w:rStyle w:val="ac"/>
          <w:rtl/>
        </w:rPr>
        <w:footnoteRef/>
      </w:r>
      <w:r>
        <w:rPr>
          <w:rtl/>
        </w:rPr>
        <w:t>משמע דס"ד דמכח שליח ראשון קאתי, ואף היכא דמת הבעל השליח מצי מגרש.</w:t>
      </w:r>
    </w:p>
    <w:p w14:paraId="596E74CD" w14:textId="77777777" w:rsidR="00A8648F" w:rsidRDefault="00000000" w:rsidP="00B46EB6">
      <w:pPr>
        <w:pStyle w:val="Footnote"/>
        <w:bidi/>
      </w:pPr>
      <w:r>
        <w:rPr>
          <w:rtl/>
        </w:rPr>
        <w:tab/>
        <w:t xml:space="preserve">וכן </w:t>
      </w:r>
      <w:r>
        <w:rPr>
          <w:b/>
          <w:bCs/>
          <w:rtl/>
        </w:rPr>
        <w:t>תוס</w:t>
      </w:r>
      <w:r>
        <w:rPr>
          <w:rtl/>
        </w:rPr>
        <w:t>' (לעיל יג., וב"ב קנא:) כת' דאיצטריך לאשמע' דאין גט לאחר מיתה גבי שליח, שאע"פ שמינה השליח בחייו והשליח עושה במקומו אף לאחר מיתה, ס"ד דיכול לגרש ששלוחו של אדם כמותו [וכאילו הוא קיים], קמ"ל דאפ"ה חשיב גט לאחר מיתה.</w:t>
      </w:r>
    </w:p>
    <w:p w14:paraId="7D83C49F" w14:textId="77777777" w:rsidR="00A8648F" w:rsidRDefault="00000000" w:rsidP="00B46EB6">
      <w:pPr>
        <w:pStyle w:val="Footnote"/>
        <w:bidi/>
      </w:pPr>
      <w:r>
        <w:rPr>
          <w:rtl/>
        </w:rPr>
        <w:tab/>
        <w:t>[ויל"פ קמ"ל דבטל השליחות כשמת. א"נ קמ"ל דלא מהני שלוחו כמותו כה"ג שמת ולא מצי עבד. א"נ כדברי הקצות דקמ"ל דל"ש גירושין לאישות זו דפקע רשותו, דהבעל מת וזקוקה ליבם].</w:t>
      </w:r>
    </w:p>
  </w:footnote>
  <w:footnote w:id="402">
    <w:p w14:paraId="431AF409" w14:textId="77777777" w:rsidR="00A8648F" w:rsidRDefault="00000000" w:rsidP="00B46EB6">
      <w:pPr>
        <w:pStyle w:val="Footnote"/>
        <w:bidi/>
      </w:pPr>
      <w:r>
        <w:rPr>
          <w:rStyle w:val="ac"/>
          <w:rtl/>
        </w:rPr>
        <w:footnoteRef/>
      </w:r>
      <w:r>
        <w:rPr>
          <w:rtl/>
        </w:rPr>
        <w:t>[ואף אי השליח הראשון נעשה בעלים על הגירושין, הא ליכא אישות.</w:t>
      </w:r>
    </w:p>
  </w:footnote>
  <w:footnote w:id="403">
    <w:p w14:paraId="7C10C2E0" w14:textId="77777777" w:rsidR="00A8648F" w:rsidRDefault="00000000" w:rsidP="00B46EB6">
      <w:pPr>
        <w:pStyle w:val="Footnote"/>
        <w:bidi/>
      </w:pPr>
      <w:r>
        <w:rPr>
          <w:rStyle w:val="ac"/>
          <w:rtl/>
        </w:rPr>
        <w:footnoteRef/>
      </w:r>
      <w:r>
        <w:rPr>
          <w:rtl/>
        </w:rPr>
        <w:t>וה</w:t>
      </w:r>
      <w:r>
        <w:rPr>
          <w:b/>
          <w:bCs/>
          <w:rtl/>
        </w:rPr>
        <w:t>או"ש</w:t>
      </w:r>
      <w:r>
        <w:rPr>
          <w:rtl/>
        </w:rPr>
        <w:t xml:space="preserve"> (ב טו) כת' דבכלל דברי רב אשי דה"ה אם נשתטה שליח הראשון בטלה שליחות השני, ומר בר רב אשי פליג וחידש 'דמכוחא דבעל אתו', דגדר שליחות שעומד במקומו והשליח עושה את המעשה מצד עצמו.</w:t>
      </w:r>
    </w:p>
  </w:footnote>
  <w:footnote w:id="404">
    <w:p w14:paraId="2A1101C3" w14:textId="77777777" w:rsidR="00A8648F" w:rsidRDefault="00000000" w:rsidP="00B46EB6">
      <w:pPr>
        <w:pStyle w:val="Footnote"/>
        <w:bidi/>
      </w:pPr>
      <w:r>
        <w:rPr>
          <w:rStyle w:val="ac"/>
          <w:rtl/>
        </w:rPr>
        <w:footnoteRef/>
      </w:r>
      <w:r>
        <w:rPr>
          <w:rtl/>
        </w:rPr>
        <w:t>וסיים ויתר דבריו בפי' דברי הגמ' (דידן) לא הבנתי, ולא אוכל לירד לסוף דעתו.</w:t>
      </w:r>
    </w:p>
    <w:p w14:paraId="697D6F60" w14:textId="77777777" w:rsidR="00A8648F" w:rsidRDefault="00000000" w:rsidP="00B46EB6">
      <w:pPr>
        <w:pStyle w:val="Footnote"/>
        <w:bidi/>
      </w:pPr>
      <w:r>
        <w:rPr>
          <w:rtl/>
        </w:rPr>
        <w:tab/>
        <w:t>וה</w:t>
      </w:r>
      <w:r>
        <w:rPr>
          <w:b/>
          <w:bCs/>
          <w:rtl/>
        </w:rPr>
        <w:t>ברוך טעם</w:t>
      </w:r>
      <w:r>
        <w:rPr>
          <w:rtl/>
        </w:rPr>
        <w:t xml:space="preserve"> (שם) ביאר [לחומר הקושיה] דשליח הראשון הוה כמותו של הבעל, כאילו הבעל קיים [וכמ"ש תוס' יג.]. ומש"ה לא איכפ"ל אי הבעל קיים, דכבר נעשה שליח ראשון במקומו. [אך זה לא יתכן לומר דמת שליח הראשון בטל השליחות, ואי מת הבעל השליחות קיימת. דשליח השני בא מכח הראשון שבא מכח הבעל. ואפשר דכוונתו דכל זה בכלל קו' מר בר"א דלא יתכן כלל לומר כן].</w:t>
      </w:r>
    </w:p>
  </w:footnote>
  <w:footnote w:id="405">
    <w:p w14:paraId="0C26B867" w14:textId="77777777" w:rsidR="00A8648F" w:rsidRDefault="00000000" w:rsidP="00B46EB6">
      <w:pPr>
        <w:pStyle w:val="Footnote"/>
        <w:bidi/>
      </w:pPr>
      <w:r>
        <w:rPr>
          <w:rStyle w:val="ac"/>
          <w:rtl/>
        </w:rPr>
        <w:footnoteRef/>
      </w:r>
      <w:r>
        <w:rPr>
          <w:rtl/>
        </w:rPr>
        <w:t>[ע' בגמ' (לקמן פג. וכן קידושין יג:). וע' רמב"ן יבמות נא. ועוד הביאו מכ"מ. ואכמ"ל].</w:t>
      </w:r>
    </w:p>
  </w:footnote>
  <w:footnote w:id="406">
    <w:p w14:paraId="447D0AEE" w14:textId="77777777" w:rsidR="00A8648F" w:rsidRDefault="00000000" w:rsidP="00B46EB6">
      <w:pPr>
        <w:pStyle w:val="Footnote"/>
        <w:bidi/>
      </w:pPr>
      <w:r>
        <w:rPr>
          <w:rStyle w:val="ac"/>
          <w:rtl/>
        </w:rPr>
        <w:footnoteRef/>
      </w:r>
      <w:r>
        <w:rPr>
          <w:rtl/>
        </w:rPr>
        <w:t>וכ"כ ה</w:t>
      </w:r>
      <w:r>
        <w:rPr>
          <w:b/>
          <w:bCs/>
          <w:rtl/>
        </w:rPr>
        <w:t>בית אפרים</w:t>
      </w:r>
      <w:r>
        <w:rPr>
          <w:rtl/>
        </w:rPr>
        <w:t xml:space="preserve"> (הנ"ל) לתרץ קו' הבית מאיר, דמר בר"א לא בא להכריח דכולהו מכח בעל קאתו, אלא לומר דמילתא דמסתבר הוא שהם נתלין בבעל, ולא בשליח ראשון דכיון דאלו מת הבעל מידי ממשא אית בהו.</w:t>
      </w:r>
    </w:p>
  </w:footnote>
  <w:footnote w:id="407">
    <w:p w14:paraId="0C191931" w14:textId="77777777" w:rsidR="00A8648F" w:rsidRDefault="00000000" w:rsidP="00B46EB6">
      <w:pPr>
        <w:pStyle w:val="Footnote"/>
        <w:bidi/>
      </w:pPr>
      <w:r>
        <w:rPr>
          <w:rStyle w:val="ac"/>
          <w:rtl/>
        </w:rPr>
        <w:footnoteRef/>
      </w:r>
      <w:r>
        <w:rPr>
          <w:rtl/>
        </w:rPr>
        <w:t>וביאר דלא אמרי' דכבר עשה שליחותו [וע"ד הא דאי' לקמן סג: גבי כתיבת הגט] שלא נגמרה שליחות זה עד שיגיע גט לידה.</w:t>
      </w:r>
    </w:p>
  </w:footnote>
  <w:footnote w:id="408">
    <w:p w14:paraId="39E82047" w14:textId="77777777" w:rsidR="00A8648F" w:rsidRDefault="00000000" w:rsidP="00B46EB6">
      <w:pPr>
        <w:pStyle w:val="Footnote"/>
        <w:bidi/>
      </w:pPr>
      <w:r>
        <w:rPr>
          <w:rStyle w:val="ac"/>
          <w:rtl/>
        </w:rPr>
        <w:footnoteRef/>
      </w:r>
      <w:r>
        <w:rPr>
          <w:rtl/>
        </w:rPr>
        <w:t>וה</w:t>
      </w:r>
      <w:r>
        <w:rPr>
          <w:b/>
          <w:bCs/>
          <w:rtl/>
        </w:rPr>
        <w:t>ט"ז</w:t>
      </w:r>
      <w:r>
        <w:rPr>
          <w:rtl/>
        </w:rPr>
        <w:t xml:space="preserve"> (כו) הוסיף דאף כשלא מת, השליח הראשון רשאי ליטול את הגט מיד שליח השני. [אלא דקמ"ל דאפי' מת, ולא אמרי' דכשהשליח מת הגט בטל, כמו אילו הבעל מת]. והקצות (הו' לעיל) הביא דמהר"ם פדאוה כת' דשליח הראשון יכול לבטל שליחותו של שני.</w:t>
      </w:r>
    </w:p>
  </w:footnote>
  <w:footnote w:id="409">
    <w:p w14:paraId="192B1578" w14:textId="77777777" w:rsidR="00A8648F" w:rsidRDefault="00000000" w:rsidP="00B46EB6">
      <w:pPr>
        <w:pStyle w:val="Footnote"/>
        <w:bidi/>
      </w:pPr>
      <w:r>
        <w:rPr>
          <w:rStyle w:val="ac"/>
          <w:rtl/>
        </w:rPr>
        <w:footnoteRef/>
      </w:r>
      <w:r>
        <w:rPr>
          <w:rtl/>
        </w:rPr>
        <w:t>ו</w:t>
      </w:r>
      <w:r>
        <w:rPr>
          <w:b/>
          <w:bCs/>
          <w:rtl/>
        </w:rPr>
        <w:t>תוס</w:t>
      </w:r>
      <w:r>
        <w:rPr>
          <w:rtl/>
        </w:rPr>
        <w:t>' כת' משום דיש לחוש שיטעהו. וה</w:t>
      </w:r>
      <w:r>
        <w:rPr>
          <w:b/>
          <w:bCs/>
          <w:rtl/>
        </w:rPr>
        <w:t>רשב"א</w:t>
      </w:r>
      <w:r>
        <w:rPr>
          <w:rtl/>
        </w:rPr>
        <w:t xml:space="preserve"> ביאר דסומא שאני שאינו יכול להכירו לעולם אלא ע"י אחרים ופעמים דמשקרין ליה. ואילו יתעכב בעיר ראוי להכירה.</w:t>
      </w:r>
    </w:p>
  </w:footnote>
  <w:footnote w:id="410">
    <w:p w14:paraId="24E34F9F" w14:textId="77777777" w:rsidR="00A8648F" w:rsidRDefault="00000000" w:rsidP="00B46EB6">
      <w:pPr>
        <w:pStyle w:val="Footnote"/>
        <w:bidi/>
      </w:pPr>
      <w:r>
        <w:rPr>
          <w:rStyle w:val="ac"/>
          <w:rtl/>
        </w:rPr>
        <w:footnoteRef/>
      </w:r>
      <w:r>
        <w:rPr>
          <w:rtl/>
        </w:rPr>
        <w:t>וה</w:t>
      </w:r>
      <w:r>
        <w:rPr>
          <w:b/>
          <w:bCs/>
          <w:rtl/>
        </w:rPr>
        <w:t>פוסקים</w:t>
      </w:r>
      <w:r>
        <w:rPr>
          <w:rtl/>
        </w:rPr>
        <w:t xml:space="preserve"> (ע' פתח"ת) דנו אי צריך עדים דוקא, או דסגי בגילוי מילתא וכדאי' (יבמות לט:) אשתמודעינהו. ועוד דהכא ליכא חשש תקלה, דהגט לא מהני כלל לאשה אחרת. [ואין לחוש דהיא תמסור לה, וכדלעיל כד:].</w:t>
      </w:r>
    </w:p>
  </w:footnote>
  <w:footnote w:id="411">
    <w:p w14:paraId="3F7254FD" w14:textId="77777777" w:rsidR="00A8648F" w:rsidRDefault="00000000" w:rsidP="00B46EB6">
      <w:pPr>
        <w:pStyle w:val="Footnote"/>
        <w:bidi/>
      </w:pPr>
      <w:r>
        <w:rPr>
          <w:rStyle w:val="ac"/>
          <w:rtl/>
        </w:rPr>
        <w:footnoteRef/>
      </w:r>
      <w:r>
        <w:rPr>
          <w:rtl/>
        </w:rPr>
        <w:t>וצ"ב ראייתו, דמינהו שליח לענין שאם ילמד להכירה. ומשמע מדברי הרשב"א דלא חל מינוי שליחות כה"ג שאינו מכיר [ואפשר דהוה דומיה דסומא ונתפקח].</w:t>
      </w:r>
    </w:p>
  </w:footnote>
  <w:footnote w:id="412">
    <w:p w14:paraId="203339AA" w14:textId="77777777" w:rsidR="00A8648F" w:rsidRDefault="00000000" w:rsidP="00B46EB6">
      <w:pPr>
        <w:pStyle w:val="Footnote"/>
        <w:bidi/>
      </w:pPr>
      <w:r>
        <w:rPr>
          <w:rStyle w:val="ac"/>
          <w:rtl/>
        </w:rPr>
        <w:footnoteRef/>
      </w:r>
      <w:r>
        <w:rPr>
          <w:rtl/>
        </w:rPr>
        <w:t>וה</w:t>
      </w:r>
      <w:r>
        <w:rPr>
          <w:b/>
          <w:bCs/>
          <w:rtl/>
        </w:rPr>
        <w:t>תשב"ץ</w:t>
      </w:r>
      <w:r>
        <w:rPr>
          <w:rtl/>
        </w:rPr>
        <w:t xml:space="preserve"> ביאר כיון שמכח ראשון באו כלם א"א לומר כלל שיוכלו לעשות הם מה שלא היה כח בידו לעשות מכח שליחותו. [ולכאו' כוונתו ע"פ דברי רב אשי דבא מכח שליח הקודם. ומבואר בדבריו דאף בשליח בי"ד אמרי' כן, ודלא כרשב"א הנ"ל דשליח בחו"ל הוה שליח בי"ד, ורב אשי לא איירי בזה].</w:t>
      </w:r>
    </w:p>
  </w:footnote>
  <w:footnote w:id="413">
    <w:p w14:paraId="6837FABC" w14:textId="77777777" w:rsidR="00A8648F" w:rsidRDefault="00000000" w:rsidP="00B46EB6">
      <w:pPr>
        <w:pStyle w:val="Footnote"/>
        <w:bidi/>
      </w:pPr>
      <w:r>
        <w:rPr>
          <w:rStyle w:val="ac"/>
          <w:rtl/>
        </w:rPr>
        <w:footnoteRef/>
      </w:r>
      <w:r>
        <w:rPr>
          <w:rtl/>
        </w:rPr>
        <w:t>[ותליא במח' הרמב"ן והרא"ה (הו' בע"א) האם אפשר למנות שליח שלא בפניו].</w:t>
      </w:r>
    </w:p>
    <w:p w14:paraId="469ADF2E" w14:textId="77777777" w:rsidR="00A8648F" w:rsidRDefault="00000000" w:rsidP="00B46EB6">
      <w:pPr>
        <w:pStyle w:val="Footnote"/>
        <w:bidi/>
      </w:pPr>
      <w:r>
        <w:rPr>
          <w:rtl/>
        </w:rPr>
        <w:tab/>
        <w:t>וצ"ב אי הבעל מינה את אבא בר מניומי, אמאי לא יניח את הגט ביד אחרים שיתנו לאבא בר מניומי. [וכמ"ש רש"י דאמרו לו שהם יתנו לו, משמע שהם יתנו לאבא בר מניומי].</w:t>
      </w:r>
    </w:p>
  </w:footnote>
  <w:footnote w:id="414">
    <w:p w14:paraId="3E70BC3B" w14:textId="77777777" w:rsidR="00A8648F" w:rsidRDefault="00000000" w:rsidP="00B46EB6">
      <w:pPr>
        <w:pStyle w:val="Footnote"/>
        <w:bidi/>
      </w:pPr>
      <w:r>
        <w:rPr>
          <w:rStyle w:val="ac"/>
          <w:rtl/>
        </w:rPr>
        <w:footnoteRef/>
      </w:r>
      <w:r>
        <w:rPr>
          <w:rtl/>
        </w:rPr>
        <w:t>ו</w:t>
      </w:r>
      <w:r>
        <w:rPr>
          <w:b/>
          <w:bCs/>
          <w:rtl/>
        </w:rPr>
        <w:t>רע"א</w:t>
      </w:r>
      <w:r>
        <w:rPr>
          <w:rtl/>
        </w:rPr>
        <w:t xml:space="preserve"> ביאר דתוס' בקו' נקטו דבשלמא גבי אבא בר מניומי הבעל מינהו שליח שלא בפניו, ומודיע ע"י השליח דעושה מעשה קוף בעלמא. אלא הק' בסוגיה דהתם דמשמע דהבעל לא מינהו שליח [שהרי לא פירש למי].</w:t>
      </w:r>
    </w:p>
    <w:p w14:paraId="05F1F915" w14:textId="77777777" w:rsidR="00A8648F" w:rsidRDefault="00000000" w:rsidP="00B46EB6">
      <w:pPr>
        <w:pStyle w:val="Footnote"/>
        <w:bidi/>
      </w:pPr>
      <w:r>
        <w:rPr>
          <w:rtl/>
        </w:rPr>
        <w:tab/>
        <w:t>ועוד פי' רע"א די"ל דנחשב כה"ג שהבעל ממנה שליח מדין ברירה [וחל מינוי השליחות כשיתברר], אלא דא"כ האיך האשה תאמר בפני נכתב, הא אינה שליח כלל לעצם הגירושין. וע"כ שהאשה ממנה את השליח.</w:t>
      </w:r>
    </w:p>
  </w:footnote>
  <w:footnote w:id="415">
    <w:p w14:paraId="2EED3F58" w14:textId="77777777" w:rsidR="00A8648F" w:rsidRDefault="00000000" w:rsidP="00B46EB6">
      <w:pPr>
        <w:pStyle w:val="Footnote"/>
        <w:bidi/>
      </w:pPr>
      <w:r>
        <w:rPr>
          <w:rStyle w:val="ac"/>
          <w:rtl/>
        </w:rPr>
        <w:footnoteRef/>
      </w:r>
      <w:r>
        <w:rPr>
          <w:rtl/>
        </w:rPr>
        <w:t>ואף דעשאו שליח לעצם הגירושין, כיון שאינו בידו לגרשה בעצמו, אלא ע"י מינוי שליח אחר.</w:t>
      </w:r>
    </w:p>
  </w:footnote>
  <w:footnote w:id="416">
    <w:p w14:paraId="5EA3ECF5" w14:textId="77777777" w:rsidR="00A8648F" w:rsidRDefault="00000000" w:rsidP="00B46EB6">
      <w:pPr>
        <w:pStyle w:val="Footnote"/>
        <w:bidi/>
      </w:pPr>
      <w:r>
        <w:rPr>
          <w:rStyle w:val="ac"/>
          <w:rtl/>
        </w:rPr>
        <w:footnoteRef/>
      </w:r>
      <w:r>
        <w:rPr>
          <w:rtl/>
        </w:rPr>
        <w:t>ולכאורה כוונתו לתרץ קו' התוס'. דאי החסרון משום 'מילי', אף היכא דלא שינה ל"מ [עכ"פ למ"ד דל"מ אומר אמרו].</w:t>
      </w:r>
    </w:p>
  </w:footnote>
  <w:footnote w:id="417">
    <w:p w14:paraId="51C6529D" w14:textId="77777777" w:rsidR="00A8648F" w:rsidRDefault="00000000" w:rsidP="00B46EB6">
      <w:pPr>
        <w:pStyle w:val="Footnote"/>
        <w:bidi/>
      </w:pPr>
      <w:r>
        <w:rPr>
          <w:rStyle w:val="ac"/>
          <w:rtl/>
        </w:rPr>
        <w:footnoteRef/>
      </w:r>
      <w:r>
        <w:rPr>
          <w:rtl/>
        </w:rPr>
        <w:t>לכאורה כוונתו דבסוגיין החסרון דהנך רבנן לא יכלו לגרשה, אלא ליתן לאבא בר מניומי. וצ"ע דהעיקר חסר.</w:t>
      </w:r>
    </w:p>
  </w:footnote>
  <w:footnote w:id="418">
    <w:p w14:paraId="405C222F" w14:textId="77777777" w:rsidR="00A8648F" w:rsidRDefault="00000000" w:rsidP="00B46EB6">
      <w:pPr>
        <w:pStyle w:val="Footnote"/>
        <w:bidi/>
      </w:pPr>
      <w:r>
        <w:rPr>
          <w:rStyle w:val="ac"/>
          <w:rtl/>
        </w:rPr>
        <w:footnoteRef/>
      </w:r>
      <w:r>
        <w:rPr>
          <w:rtl/>
        </w:rPr>
        <w:t>וע"כ הבעל עשה אשה זו לשליח שניתן לגרושין, ושליח השני מכחה קאתי. ומה שהשליח עושה הוה בשליחותה. שאם היא לא היתה שליח שניתן לגרושין היאך היה שלוחה ליתן לגרושין יציבא בארעא וגיורא בשמי שמיא. אלא דהקפיד הבעל דלא מגרשא בקבלה דידה, והתנה עלה להתגרש מיד שלוחה, ואין זה ביטול שליחות אלא תנאי שהטיל בו.</w:t>
      </w:r>
    </w:p>
  </w:footnote>
  <w:footnote w:id="419">
    <w:p w14:paraId="2998340D" w14:textId="77777777" w:rsidR="00A8648F" w:rsidRDefault="00000000" w:rsidP="00B46EB6">
      <w:pPr>
        <w:pStyle w:val="Footnote"/>
        <w:bidi/>
      </w:pPr>
      <w:r>
        <w:rPr>
          <w:rStyle w:val="ac"/>
          <w:rtl/>
        </w:rPr>
        <w:footnoteRef/>
      </w:r>
      <w:r>
        <w:rPr>
          <w:rtl/>
        </w:rPr>
        <w:t>וצ"ב דסוף סוף יגיע הגט ליד אבא בר מניומי, והבעל כבר עשאו שליח. ואפשר דכוונתו דמסר לשליח הזה כתב מינוי דהבעל ממנה את אבא בר מניומי, וכתב שליחות זה תליא בהא דהוא עצמו ימסרנו עליו [אף דהוה קוף בעלמא], ולא שיפול מידו וימצאנו הלה.</w:t>
      </w:r>
    </w:p>
  </w:footnote>
  <w:footnote w:id="420">
    <w:p w14:paraId="4F119B6E" w14:textId="77777777" w:rsidR="00A8648F" w:rsidRDefault="00000000" w:rsidP="00B46EB6">
      <w:pPr>
        <w:pStyle w:val="Footnote"/>
        <w:bidi/>
      </w:pPr>
      <w:r>
        <w:rPr>
          <w:rStyle w:val="ac"/>
          <w:rtl/>
        </w:rPr>
        <w:footnoteRef/>
      </w:r>
      <w:r>
        <w:rPr>
          <w:rtl/>
        </w:rPr>
        <w:t>אבל שליח זה הוה כאדם אחר ואינו נאמן.</w:t>
      </w:r>
    </w:p>
  </w:footnote>
  <w:footnote w:id="421">
    <w:p w14:paraId="7184BA74" w14:textId="77777777" w:rsidR="00A8648F" w:rsidRDefault="00000000" w:rsidP="00B46EB6">
      <w:pPr>
        <w:pStyle w:val="Footnote"/>
        <w:bidi/>
      </w:pPr>
      <w:r>
        <w:rPr>
          <w:rStyle w:val="ac"/>
          <w:rtl/>
        </w:rPr>
        <w:footnoteRef/>
      </w:r>
      <w:r>
        <w:rPr>
          <w:rtl/>
        </w:rPr>
        <w:t>וה</w:t>
      </w:r>
      <w:r>
        <w:rPr>
          <w:b/>
          <w:bCs/>
          <w:rtl/>
        </w:rPr>
        <w:t>שואל</w:t>
      </w:r>
      <w:r>
        <w:rPr>
          <w:rtl/>
        </w:rPr>
        <w:t xml:space="preserve"> בתשב"ץ דחה את סוגיין מהלכה ע"פ סוגיה דהתם. ע' תשב"ץ שהאריך לדחות.</w:t>
      </w:r>
    </w:p>
  </w:footnote>
  <w:footnote w:id="422">
    <w:p w14:paraId="0BF1D8C6" w14:textId="77777777" w:rsidR="00A8648F" w:rsidRDefault="00000000" w:rsidP="00B46EB6">
      <w:pPr>
        <w:pStyle w:val="Footnote"/>
        <w:bidi/>
      </w:pPr>
      <w:r>
        <w:rPr>
          <w:rStyle w:val="ac"/>
          <w:rtl/>
        </w:rPr>
        <w:footnoteRef/>
      </w:r>
      <w:r>
        <w:rPr>
          <w:rtl/>
        </w:rPr>
        <w:t>דדוקא אם שינה שליחותו בטילה. ומהני שליחותו כשלא שינה.</w:t>
      </w:r>
    </w:p>
  </w:footnote>
  <w:footnote w:id="423">
    <w:p w14:paraId="5815D54E" w14:textId="77777777" w:rsidR="00A8648F" w:rsidRDefault="00000000" w:rsidP="00B46EB6">
      <w:pPr>
        <w:pStyle w:val="Footnote"/>
        <w:bidi/>
      </w:pPr>
      <w:r>
        <w:rPr>
          <w:rStyle w:val="ac"/>
          <w:rtl/>
        </w:rPr>
        <w:footnoteRef/>
      </w:r>
      <w:r>
        <w:rPr>
          <w:rtl/>
        </w:rPr>
        <w:t>והביא מעשה שהבעל לא רצה ששליח זה יתן לאשה, שתתבייש האשה ממנו. ואמר לו שיעשה הוא שם שליח את פלוני שהוא קרובה ומיודעה. וה</w:t>
      </w:r>
      <w:r>
        <w:rPr>
          <w:b/>
          <w:bCs/>
          <w:rtl/>
        </w:rPr>
        <w:t>שואל</w:t>
      </w:r>
      <w:r>
        <w:rPr>
          <w:rtl/>
        </w:rPr>
        <w:t xml:space="preserve"> הק' דכה"ג אין בדבר זה שום שליחות, ומעשה קוף בעלמא הוא דעבד. ודוקא שליח האמינו לומר ב"נ. וה</w:t>
      </w:r>
      <w:r>
        <w:rPr>
          <w:b/>
          <w:bCs/>
          <w:rtl/>
        </w:rPr>
        <w:t>מהרי"ט</w:t>
      </w:r>
      <w:r>
        <w:rPr>
          <w:rtl/>
        </w:rPr>
        <w:t xml:space="preserve"> חלק דמהני בסוגיין שמסר לאבא בר מניומי. ואף רב ספרא הק' רק לענין שאין שליח זה יכול למסרו בבי"ד שיעשו הם שליח. וכן לעיל (כד.) גבי אשה. (וע"ע בסמוך).</w:t>
      </w:r>
    </w:p>
  </w:footnote>
  <w:footnote w:id="424">
    <w:p w14:paraId="58A50613" w14:textId="77777777" w:rsidR="00A8648F" w:rsidRDefault="00000000" w:rsidP="00B46EB6">
      <w:pPr>
        <w:pStyle w:val="Footnote"/>
        <w:bidi/>
      </w:pPr>
      <w:r>
        <w:rPr>
          <w:rStyle w:val="ac"/>
          <w:rtl/>
        </w:rPr>
        <w:footnoteRef/>
      </w:r>
      <w:r>
        <w:rPr>
          <w:rtl/>
        </w:rPr>
        <w:t>וצ"ע למ"ד לפי שאין בקיאין לשמה.</w:t>
      </w:r>
    </w:p>
  </w:footnote>
  <w:footnote w:id="425">
    <w:p w14:paraId="4DE6E097" w14:textId="77777777" w:rsidR="00A8648F" w:rsidRDefault="00000000" w:rsidP="00B46EB6">
      <w:pPr>
        <w:pStyle w:val="Footnote"/>
        <w:bidi/>
      </w:pPr>
      <w:r>
        <w:rPr>
          <w:rStyle w:val="ac"/>
          <w:rtl/>
        </w:rPr>
        <w:footnoteRef/>
      </w:r>
      <w:r>
        <w:rPr>
          <w:rtl/>
        </w:rPr>
        <w:t>וה</w:t>
      </w:r>
      <w:r>
        <w:rPr>
          <w:b/>
          <w:bCs/>
          <w:rtl/>
        </w:rPr>
        <w:t>מהרי"ט</w:t>
      </w:r>
      <w:r>
        <w:rPr>
          <w:rtl/>
        </w:rPr>
        <w:t xml:space="preserve"> כת' דהתשב"ץ איירי באופן שכבר עשה שליח שם, ושלחן לו על ידי זה. וכה"ג אין לו תורת שליחות כלל. ומעשה קוף בעלמא עבד. ששליח הגט כבר נעשה ע"פ הבעל. אבל באופן שמינהו ע"י שליח זה שפיר מצי אמר ב"נ, ואף התשב"ץ מודה.</w:t>
      </w:r>
    </w:p>
    <w:p w14:paraId="2D42EAF5" w14:textId="77777777" w:rsidR="00A8648F" w:rsidRDefault="00000000" w:rsidP="00B46EB6">
      <w:pPr>
        <w:pStyle w:val="Footnote"/>
        <w:bidi/>
      </w:pPr>
      <w:r>
        <w:rPr>
          <w:rtl/>
        </w:rPr>
        <w:tab/>
        <w:t>אך המהרי"ט הביא דב</w:t>
      </w:r>
      <w:r>
        <w:rPr>
          <w:b/>
          <w:bCs/>
          <w:rtl/>
        </w:rPr>
        <w:t>שו"ת דברי ריבות</w:t>
      </w:r>
      <w:r>
        <w:rPr>
          <w:rtl/>
        </w:rPr>
        <w:t xml:space="preserve"> (שמה) נקט דכה"ג ל"מ. והדברי ריבות חילק דהיכא דעשה שליח להוליך לאדם מסויים, אמרי' דהבעל עשה אותו שליח. והך שליח הוה קוף בעלמא, ול"מ אמירת ב"נ. אבל היכא דעשאו שליח למנות מי שירצה במקום אחר, כה"ג נחשב שליחות הבעל. וכה"ג איירי גבי אשה (לעיל כד.). [והמהרי"ט חלק].</w:t>
      </w:r>
    </w:p>
  </w:footnote>
  <w:footnote w:id="426">
    <w:p w14:paraId="7B3C7445" w14:textId="77777777" w:rsidR="00A8648F" w:rsidRDefault="00000000" w:rsidP="00B46EB6">
      <w:pPr>
        <w:pStyle w:val="Footnote"/>
        <w:bidi/>
      </w:pPr>
      <w:r>
        <w:rPr>
          <w:rStyle w:val="ac"/>
          <w:rtl/>
        </w:rPr>
        <w:footnoteRef/>
      </w:r>
      <w:r>
        <w:rPr>
          <w:rtl/>
        </w:rPr>
        <w:t>ומבואר דהנך ג' אמוראים [שהיו מתלמידי ר' יוחנן] היו סמוכים, ומש"ה נקראו 'רבי'.</w:t>
      </w:r>
    </w:p>
  </w:footnote>
  <w:footnote w:id="427">
    <w:p w14:paraId="59456EE8" w14:textId="77777777" w:rsidR="00A8648F" w:rsidRDefault="00000000" w:rsidP="00B46EB6">
      <w:pPr>
        <w:pStyle w:val="Footnote"/>
        <w:bidi/>
      </w:pPr>
      <w:r>
        <w:rPr>
          <w:rStyle w:val="ac"/>
          <w:rtl/>
        </w:rPr>
        <w:footnoteRef/>
      </w:r>
      <w:r>
        <w:rPr>
          <w:rtl/>
        </w:rPr>
        <w:t>ויל"ד הסברא, ולכאו' תלי בגדר הך שליחות (ע' מה שהו' לעיל). דאי נתכוון לעשותו שליח לעשות שליח אחר, מנ"ל דנימא דיגרשנה הוא. ואמאי צריך למעט ולהגביל 'ולא את'. אך אי נימא דודאי עשאו שליח לעצם הגירושין, אלא הגביל כחו שלא יגרש בידיו אלא ע"י אחר. א"כ י"ל דכל זמן שלא הגביל להדיא אמרי' דאינו מקפיד.</w:t>
      </w:r>
    </w:p>
  </w:footnote>
  <w:footnote w:id="428">
    <w:p w14:paraId="57BC8D3A" w14:textId="77777777" w:rsidR="00A8648F" w:rsidRDefault="00000000" w:rsidP="00B46EB6">
      <w:pPr>
        <w:pStyle w:val="Footnote"/>
        <w:bidi/>
      </w:pPr>
      <w:r>
        <w:rPr>
          <w:rStyle w:val="ac"/>
          <w:rtl/>
        </w:rPr>
        <w:footnoteRef/>
      </w:r>
      <w:r>
        <w:rPr>
          <w:rtl/>
        </w:rPr>
        <w:t>וכ"כ ה</w:t>
      </w:r>
      <w:r>
        <w:rPr>
          <w:b/>
          <w:bCs/>
          <w:rtl/>
        </w:rPr>
        <w:t>מרכה"מ</w:t>
      </w:r>
      <w:r>
        <w:rPr>
          <w:rtl/>
        </w:rPr>
        <w:t xml:space="preserve"> (ט יא) דהוה מחוסר זמן, וממילא קאתי. [וע' משנ"ל אישות ד ז שהאריך ביסוד זה]. אך לפ"ז יל"ד היכא דאמר לו לגרש במקום פלוני וכדו' או כגון דהוה מחוסר מעשה.</w:t>
      </w:r>
    </w:p>
  </w:footnote>
  <w:footnote w:id="429">
    <w:p w14:paraId="7782C6D4" w14:textId="77777777" w:rsidR="00A8648F" w:rsidRDefault="00000000" w:rsidP="00B46EB6">
      <w:pPr>
        <w:pStyle w:val="Footnote"/>
        <w:bidi/>
      </w:pPr>
      <w:r>
        <w:rPr>
          <w:rStyle w:val="ac"/>
          <w:rtl/>
        </w:rPr>
        <w:footnoteRef/>
      </w:r>
      <w:r>
        <w:rPr>
          <w:rtl/>
        </w:rPr>
        <w:t>אך ה</w:t>
      </w:r>
      <w:r>
        <w:rPr>
          <w:b/>
          <w:bCs/>
          <w:rtl/>
        </w:rPr>
        <w:t>ר"ן</w:t>
      </w:r>
      <w:r>
        <w:rPr>
          <w:rtl/>
        </w:rPr>
        <w:t xml:space="preserve"> (לקמן עד.) כת' דכל תנאי שביטולו בקום ועשה, אי"צ להביא ראיה שלא עברה על התנאי. [והראשונים לקמן האריכו בזה. וע' בי"ש קמד יד. ואכמ"ל].</w:t>
      </w:r>
    </w:p>
  </w:footnote>
  <w:footnote w:id="430">
    <w:p w14:paraId="6F12AE45" w14:textId="77777777" w:rsidR="00A8648F" w:rsidRDefault="00000000" w:rsidP="00B46EB6">
      <w:pPr>
        <w:pStyle w:val="Footnote"/>
        <w:bidi/>
      </w:pPr>
      <w:r>
        <w:rPr>
          <w:rStyle w:val="ac"/>
          <w:rtl/>
        </w:rPr>
        <w:footnoteRef/>
      </w:r>
      <w:r>
        <w:rPr>
          <w:rtl/>
        </w:rPr>
        <w:t xml:space="preserve">אך בדברי </w:t>
      </w:r>
      <w:r>
        <w:rPr>
          <w:b/>
          <w:bCs/>
          <w:rtl/>
        </w:rPr>
        <w:t>רש"י</w:t>
      </w:r>
      <w:r>
        <w:rPr>
          <w:rtl/>
        </w:rPr>
        <w:t xml:space="preserve"> י"ל דחיישינן התם משום גדרי גט ישן. [ואילו מגדרי התנאי עליו להביא ראיה שביטל התנאי].</w:t>
      </w:r>
    </w:p>
  </w:footnote>
  <w:footnote w:id="431">
    <w:p w14:paraId="3AB485A0" w14:textId="77777777" w:rsidR="00A8648F" w:rsidRDefault="00000000" w:rsidP="00B46EB6">
      <w:pPr>
        <w:pStyle w:val="Footnote"/>
        <w:bidi/>
      </w:pPr>
      <w:r>
        <w:rPr>
          <w:rStyle w:val="ac"/>
          <w:rtl/>
        </w:rPr>
        <w:footnoteRef/>
      </w:r>
      <w:r>
        <w:rPr>
          <w:rtl/>
        </w:rPr>
        <w:t>והדר פשטא דשפיר מהני. א"נ נסתפק האם למנות שליח שני מיד במושב בי"ד, והדר פשטא דאי"צ. והגמ' (לעיל) נקטה הלשון ע"פ מסקנא דהכא.</w:t>
      </w:r>
    </w:p>
  </w:footnote>
  <w:footnote w:id="432">
    <w:p w14:paraId="3A772F01" w14:textId="77777777" w:rsidR="00A8648F" w:rsidRDefault="00000000" w:rsidP="00B46EB6">
      <w:pPr>
        <w:pStyle w:val="Footnote"/>
        <w:bidi/>
      </w:pPr>
      <w:r>
        <w:rPr>
          <w:rStyle w:val="ac"/>
          <w:rtl/>
        </w:rPr>
        <w:footnoteRef/>
      </w:r>
      <w:r>
        <w:rPr>
          <w:rtl/>
        </w:rPr>
        <w:t>[ומבואר דפשיט"ל דאף מינוי בפני הבי"ד חשיב 'שליח בי"ד'].</w:t>
      </w:r>
    </w:p>
  </w:footnote>
  <w:footnote w:id="433">
    <w:p w14:paraId="09531814" w14:textId="77777777" w:rsidR="00A8648F" w:rsidRDefault="00000000" w:rsidP="00B46EB6">
      <w:pPr>
        <w:pStyle w:val="Footnote"/>
        <w:bidi/>
      </w:pPr>
      <w:r>
        <w:rPr>
          <w:rStyle w:val="ac"/>
          <w:rtl/>
        </w:rPr>
        <w:footnoteRef/>
      </w:r>
      <w:r>
        <w:rPr>
          <w:rtl/>
        </w:rPr>
        <w:t>ויל"ד אי כוונת הרא"ש דלשון המשנה שליח בי"ד אני איירי כה"ג שהבי"ד מנהו [ונקט לשון סתם בכל אופן]. או דשליח בי"ד היינו שנתמנה בבי"ד.</w:t>
      </w:r>
    </w:p>
  </w:footnote>
  <w:footnote w:id="434">
    <w:p w14:paraId="53CF5B28" w14:textId="77777777" w:rsidR="00A8648F" w:rsidRDefault="00000000" w:rsidP="00B46EB6">
      <w:pPr>
        <w:pStyle w:val="Footnote"/>
        <w:bidi/>
      </w:pPr>
      <w:r>
        <w:rPr>
          <w:rStyle w:val="ac"/>
          <w:rtl/>
        </w:rPr>
        <w:footnoteRef/>
      </w:r>
      <w:r>
        <w:rPr>
          <w:rtl/>
        </w:rPr>
        <w:t>ואפ"ה בעי' 'בפניו'. [וצ"ב דכיון דהוה שליח שני שעושה שליח שלישי, א"כ מה טעם דנבעי לפני שליח הראשון].</w:t>
      </w:r>
    </w:p>
  </w:footnote>
  <w:footnote w:id="435">
    <w:p w14:paraId="54E8E798" w14:textId="77777777" w:rsidR="00A8648F" w:rsidRDefault="00000000" w:rsidP="00B46EB6">
      <w:pPr>
        <w:pStyle w:val="Footnote"/>
        <w:bidi/>
      </w:pPr>
      <w:r>
        <w:rPr>
          <w:rStyle w:val="ac"/>
          <w:rtl/>
        </w:rPr>
        <w:footnoteRef/>
      </w:r>
      <w:r>
        <w:rPr>
          <w:rtl/>
        </w:rPr>
        <w:t>דה</w:t>
      </w:r>
      <w:r>
        <w:rPr>
          <w:b/>
          <w:bCs/>
          <w:rtl/>
        </w:rPr>
        <w:t>רמ"א</w:t>
      </w:r>
      <w:r>
        <w:rPr>
          <w:rtl/>
        </w:rPr>
        <w:t xml:space="preserve"> מבואר דמהני שהשליח עושה שליח בפני בי"ד, וכמ"ש הגר"א (קמב לא).</w:t>
      </w:r>
    </w:p>
    <w:p w14:paraId="060998CD" w14:textId="77777777" w:rsidR="00A8648F" w:rsidRDefault="00000000" w:rsidP="00B46EB6">
      <w:pPr>
        <w:pStyle w:val="Footnote"/>
        <w:bidi/>
      </w:pPr>
      <w:r>
        <w:rPr>
          <w:rtl/>
        </w:rPr>
        <w:tab/>
        <w:t>וה</w:t>
      </w:r>
      <w:r>
        <w:rPr>
          <w:b/>
          <w:bCs/>
          <w:rtl/>
        </w:rPr>
        <w:t>רמב"ם</w:t>
      </w:r>
      <w:r>
        <w:rPr>
          <w:rtl/>
        </w:rPr>
        <w:t xml:space="preserve"> (ז כ) כת' 'הם משלחין' [משמע דהבי"ד משלחין]. ואילו בהלכה כא כת' דעושה שליח בבי"ד [משמע דהשליח עושה].</w:t>
      </w:r>
    </w:p>
  </w:footnote>
  <w:footnote w:id="436">
    <w:p w14:paraId="39379723" w14:textId="77777777" w:rsidR="00A8648F" w:rsidRDefault="00000000" w:rsidP="00B46EB6">
      <w:pPr>
        <w:pStyle w:val="Footnote"/>
        <w:bidi/>
      </w:pPr>
      <w:r>
        <w:rPr>
          <w:rStyle w:val="ac"/>
          <w:rtl/>
        </w:rPr>
        <w:footnoteRef/>
      </w:r>
      <w:r>
        <w:rPr>
          <w:rtl/>
        </w:rPr>
        <w:t>ע"פ פירוש הרא"ש. דלפרש"י לכאו' אין לו שייכות לכאן. [אך הר"ן לעיל העתיק דברי רש"י. וצ"ע].</w:t>
      </w:r>
    </w:p>
  </w:footnote>
  <w:footnote w:id="437">
    <w:p w14:paraId="24ADE911" w14:textId="77777777" w:rsidR="00A8648F" w:rsidRDefault="00000000" w:rsidP="00B46EB6">
      <w:pPr>
        <w:pStyle w:val="Footnote"/>
        <w:bidi/>
      </w:pPr>
      <w:r>
        <w:rPr>
          <w:rStyle w:val="ac"/>
          <w:rtl/>
        </w:rPr>
        <w:footnoteRef/>
      </w:r>
      <w:r>
        <w:rPr>
          <w:rtl/>
        </w:rPr>
        <w:t>[וע' רמב"ן ור"ן (לקמן סו: הו' לעיל כט.) דנח' האם מהני מינוי שליח לכתיבה שלא בפניו].</w:t>
      </w:r>
    </w:p>
  </w:footnote>
  <w:footnote w:id="438">
    <w:p w14:paraId="3ED2F25D" w14:textId="77777777" w:rsidR="00A8648F" w:rsidRDefault="00000000" w:rsidP="00B46EB6">
      <w:pPr>
        <w:pStyle w:val="Footnote"/>
        <w:bidi/>
      </w:pPr>
      <w:r>
        <w:rPr>
          <w:rStyle w:val="ac"/>
          <w:rtl/>
        </w:rPr>
        <w:footnoteRef/>
      </w:r>
      <w:r>
        <w:rPr>
          <w:rtl/>
        </w:rPr>
        <w:t>ויל"פ דצריך לומר שליח בי"ד אני. וס"ד שצריך שיראה מעשה המינוי. קמ"ל דדי לו להעיד שנמסר הגט לידו מכח הבי"ד. [אף שלא שמע המינוי].</w:t>
      </w:r>
    </w:p>
  </w:footnote>
  <w:footnote w:id="439">
    <w:p w14:paraId="3DA8B4AC" w14:textId="77777777" w:rsidR="00A8648F" w:rsidRDefault="00000000" w:rsidP="00B46EB6">
      <w:pPr>
        <w:pStyle w:val="Footnote"/>
        <w:bidi/>
      </w:pPr>
      <w:r>
        <w:rPr>
          <w:rStyle w:val="ac"/>
          <w:rtl/>
        </w:rPr>
        <w:footnoteRef/>
      </w:r>
      <w:r>
        <w:rPr>
          <w:rtl/>
        </w:rPr>
        <w:t>א"ל חזו דאתאי, ובגמ' (לקמן לד.) דנו משום גילוי דעת לבטל הגט. וע' לקמן.</w:t>
      </w:r>
    </w:p>
  </w:footnote>
  <w:footnote w:id="440">
    <w:p w14:paraId="0C2810FD" w14:textId="77777777" w:rsidR="00A8648F" w:rsidRDefault="00000000" w:rsidP="00B46EB6">
      <w:pPr>
        <w:pStyle w:val="Footnote"/>
        <w:bidi/>
      </w:pPr>
      <w:r>
        <w:rPr>
          <w:rStyle w:val="ac"/>
          <w:rtl/>
        </w:rPr>
        <w:footnoteRef/>
      </w:r>
      <w:r>
        <w:rPr>
          <w:rtl/>
        </w:rPr>
        <w:t>וה</w:t>
      </w:r>
      <w:r>
        <w:rPr>
          <w:b/>
          <w:bCs/>
          <w:rtl/>
        </w:rPr>
        <w:t>ר"ן</w:t>
      </w:r>
      <w:r>
        <w:rPr>
          <w:rtl/>
        </w:rPr>
        <w:t xml:space="preserve"> הביא דה</w:t>
      </w:r>
      <w:r>
        <w:rPr>
          <w:b/>
          <w:bCs/>
          <w:rtl/>
        </w:rPr>
        <w:t>עיטור</w:t>
      </w:r>
      <w:r>
        <w:rPr>
          <w:rtl/>
        </w:rPr>
        <w:t xml:space="preserve"> נסתפק אי יש אונס בקידושין, ולא הכריע. [וע"ע רשב"א לקמן עו, ור"ן קידושין כה. בדה"ר]. ולכאורה תלי אי קי"ל משום צנועות ופרוצות (ע' אבנ"מ לח א).</w:t>
      </w:r>
    </w:p>
  </w:footnote>
  <w:footnote w:id="441">
    <w:p w14:paraId="78207FF7" w14:textId="77777777" w:rsidR="00A8648F" w:rsidRDefault="00000000" w:rsidP="00B46EB6">
      <w:pPr>
        <w:pStyle w:val="Footnote"/>
        <w:bidi/>
      </w:pPr>
      <w:r>
        <w:rPr>
          <w:rStyle w:val="ac"/>
          <w:rtl/>
        </w:rPr>
        <w:footnoteRef/>
      </w:r>
      <w:r>
        <w:rPr>
          <w:rtl/>
        </w:rPr>
        <w:t>וה</w:t>
      </w:r>
      <w:r>
        <w:rPr>
          <w:b/>
          <w:bCs/>
          <w:rtl/>
        </w:rPr>
        <w:t xml:space="preserve">רמב"ן </w:t>
      </w:r>
      <w:r>
        <w:rPr>
          <w:rtl/>
        </w:rPr>
        <w:t>וה</w:t>
      </w:r>
      <w:r>
        <w:rPr>
          <w:b/>
          <w:bCs/>
          <w:rtl/>
        </w:rPr>
        <w:t>ר"ן</w:t>
      </w:r>
      <w:r>
        <w:rPr>
          <w:rtl/>
        </w:rPr>
        <w:t xml:space="preserve"> כת' דג' אונסין הם, שכיח כו"ע מודו דאין אונס, לא שכיח כו"ע מודו דיש אונס, שכיח ולא שכיח פליגי בסוגיין. [וכ"כ תוס' כתובות ג.].</w:t>
      </w:r>
    </w:p>
  </w:footnote>
  <w:footnote w:id="442">
    <w:p w14:paraId="11DA2091" w14:textId="77777777" w:rsidR="00A8648F" w:rsidRDefault="00000000" w:rsidP="00B46EB6">
      <w:pPr>
        <w:pStyle w:val="Footnote"/>
        <w:bidi/>
      </w:pPr>
      <w:r>
        <w:rPr>
          <w:rStyle w:val="ac"/>
          <w:rtl/>
        </w:rPr>
        <w:footnoteRef/>
      </w:r>
      <w:r>
        <w:rPr>
          <w:rtl/>
        </w:rPr>
        <w:t>וצ"ב דאף דלית ליה תרקבא דדינרי, מ"מ יכול להוסיף עוד קצת פיוס. ולכאורה צ"ל דעשה כל מה שבידו לעשות.</w:t>
      </w:r>
    </w:p>
  </w:footnote>
  <w:footnote w:id="443">
    <w:p w14:paraId="78201BA3" w14:textId="77777777" w:rsidR="00A8648F" w:rsidRDefault="00000000" w:rsidP="00B46EB6">
      <w:pPr>
        <w:pStyle w:val="Footnote"/>
        <w:bidi/>
      </w:pPr>
      <w:r>
        <w:rPr>
          <w:rStyle w:val="ac"/>
          <w:rtl/>
        </w:rPr>
        <w:footnoteRef/>
      </w:r>
      <w:r>
        <w:rPr>
          <w:rtl/>
        </w:rPr>
        <w:t>לכאורה נקט מעכשיו שלא יהא אסמכתא (ע' ב"מ סו.).</w:t>
      </w:r>
    </w:p>
  </w:footnote>
  <w:footnote w:id="444">
    <w:p w14:paraId="02D12891" w14:textId="77777777" w:rsidR="00A8648F" w:rsidRDefault="00000000" w:rsidP="00B46EB6">
      <w:pPr>
        <w:pStyle w:val="Footnote"/>
        <w:bidi/>
      </w:pPr>
      <w:r>
        <w:rPr>
          <w:rStyle w:val="ac"/>
          <w:rtl/>
        </w:rPr>
        <w:footnoteRef/>
      </w:r>
      <w:r>
        <w:rPr>
          <w:rtl/>
        </w:rPr>
        <w:t>וה</w:t>
      </w:r>
      <w:r>
        <w:rPr>
          <w:b/>
          <w:bCs/>
          <w:rtl/>
        </w:rPr>
        <w:t>ר"ן</w:t>
      </w:r>
      <w:r>
        <w:rPr>
          <w:rtl/>
        </w:rPr>
        <w:t xml:space="preserve"> (שם בחי' כה: ולרי"ף י. בדה"ר) הביא מקור לזה מסוגיין. [ולפ"ז כוונת הרמב"ן משום אונס, וצ"ב דהר"ן ביאר דכוונתו לכך. ולכאורה מבואר דאף הא דיש אונס בממון, משום דמתפרש דבריו כך. אך בדברי הרמב"ן כאן ושבועות מפורש דהוה ב' טעמים, משום אונס כבסוגיין. ועוד דלא נתכוון לכך].</w:t>
      </w:r>
    </w:p>
  </w:footnote>
  <w:footnote w:id="445">
    <w:p w14:paraId="2D0DE8F7" w14:textId="77777777" w:rsidR="00A8648F" w:rsidRDefault="00000000" w:rsidP="00B46EB6">
      <w:pPr>
        <w:pStyle w:val="Footnote"/>
        <w:bidi/>
      </w:pPr>
      <w:r>
        <w:rPr>
          <w:rStyle w:val="ac"/>
          <w:rtl/>
        </w:rPr>
        <w:footnoteRef/>
      </w:r>
      <w:r>
        <w:rPr>
          <w:rtl/>
        </w:rPr>
        <w:t>וביאר שהנשים נוחות להתפייס לבעל ורוצות הן בקב ותפלות.</w:t>
      </w:r>
    </w:p>
  </w:footnote>
  <w:footnote w:id="446">
    <w:p w14:paraId="09AF1E9B" w14:textId="77777777" w:rsidR="00A8648F" w:rsidRDefault="00000000" w:rsidP="00B46EB6">
      <w:pPr>
        <w:pStyle w:val="Footnote"/>
        <w:bidi/>
      </w:pPr>
      <w:r>
        <w:rPr>
          <w:rStyle w:val="ac"/>
          <w:rtl/>
        </w:rPr>
        <w:footnoteRef/>
      </w:r>
      <w:r>
        <w:rPr>
          <w:rtl/>
        </w:rPr>
        <w:t>[דתרומה אסור לזרים. אבל מעשר ראשון ומתנות עניים יכול לעכב לעצמו].</w:t>
      </w:r>
    </w:p>
  </w:footnote>
  <w:footnote w:id="447">
    <w:p w14:paraId="1E35E6BE" w14:textId="77777777" w:rsidR="00A8648F" w:rsidRDefault="00000000" w:rsidP="00B46EB6">
      <w:pPr>
        <w:pStyle w:val="Footnote"/>
        <w:bidi/>
      </w:pPr>
      <w:r>
        <w:rPr>
          <w:rStyle w:val="ac"/>
          <w:rtl/>
        </w:rPr>
        <w:footnoteRef/>
      </w:r>
      <w:r>
        <w:rPr>
          <w:rtl/>
        </w:rPr>
        <w:t>וכן מבואר בהמשך הסוגיה דהקילו בכמה פרטים משום תקנה, שימצאו ללוות. וכ"כ רש"י בסוף העמ'.</w:t>
      </w:r>
    </w:p>
  </w:footnote>
  <w:footnote w:id="448">
    <w:p w14:paraId="14E1D6FA" w14:textId="77777777" w:rsidR="00A8648F" w:rsidRDefault="00000000" w:rsidP="00B46EB6">
      <w:pPr>
        <w:pStyle w:val="Footnote"/>
        <w:bidi/>
      </w:pPr>
      <w:r>
        <w:rPr>
          <w:rStyle w:val="ac"/>
          <w:rtl/>
        </w:rPr>
        <w:footnoteRef/>
      </w:r>
      <w:r>
        <w:rPr>
          <w:rtl/>
        </w:rPr>
        <w:t>ועוד הביאו דאי' ב</w:t>
      </w:r>
      <w:r>
        <w:rPr>
          <w:b/>
          <w:bCs/>
          <w:rtl/>
        </w:rPr>
        <w:t>תוספתא</w:t>
      </w:r>
      <w:r>
        <w:rPr>
          <w:rtl/>
        </w:rPr>
        <w:t xml:space="preserve"> (תרומות א) לא יתרום בעה"ב את המעשר ויטול רשות מלוי, ולא הזרוע והלחיים והקיבה ויטול רשות מכהן. אבל מלוה אותן להיות מפרישין עליהן מחלקן.</w:t>
      </w:r>
    </w:p>
  </w:footnote>
  <w:footnote w:id="449">
    <w:p w14:paraId="3700E107" w14:textId="77777777" w:rsidR="00A8648F" w:rsidRDefault="00000000" w:rsidP="00B46EB6">
      <w:pPr>
        <w:pStyle w:val="Footnote"/>
        <w:bidi/>
      </w:pPr>
      <w:r>
        <w:rPr>
          <w:rStyle w:val="ac"/>
          <w:rtl/>
        </w:rPr>
        <w:footnoteRef/>
      </w:r>
      <w:r>
        <w:rPr>
          <w:rtl/>
        </w:rPr>
        <w:t>פ</w:t>
      </w:r>
      <w:r>
        <w:rPr>
          <w:b/>
          <w:bCs/>
          <w:rtl/>
        </w:rPr>
        <w:t>רש"י</w:t>
      </w:r>
      <w:r>
        <w:rPr>
          <w:rtl/>
        </w:rPr>
        <w:t xml:space="preserve"> לצורבא מדרבנן, והכהן רוצה לההנותו, שיתן לו חלק מתנותיו. שבני העיר יתנו לצורבא מדרבנן, ע"י שיזכו ויקחו עבור הכהן.</w:t>
      </w:r>
    </w:p>
  </w:footnote>
  <w:footnote w:id="450">
    <w:p w14:paraId="37C5A9D4" w14:textId="77777777" w:rsidR="00A8648F" w:rsidRDefault="00000000" w:rsidP="00B46EB6">
      <w:pPr>
        <w:pStyle w:val="Footnote"/>
        <w:bidi/>
      </w:pPr>
      <w:r>
        <w:rPr>
          <w:rStyle w:val="ac"/>
          <w:rtl/>
        </w:rPr>
        <w:footnoteRef/>
      </w:r>
      <w:r>
        <w:rPr>
          <w:rtl/>
        </w:rPr>
        <w:t>בפשוטו קו' הגמ' דבעינן נתינה. וב</w:t>
      </w:r>
      <w:r>
        <w:rPr>
          <w:b/>
          <w:bCs/>
          <w:rtl/>
        </w:rPr>
        <w:t>חי' הנמוק"י</w:t>
      </w:r>
      <w:r>
        <w:rPr>
          <w:rtl/>
        </w:rPr>
        <w:t xml:space="preserve"> (חולין שם) כת' דבלא אתו לידיה נראה חכם זה כגוזל הכהנים, שהרי עדיין לא זכה כהן זה שנתנן לו באותן מתנות.</w:t>
      </w:r>
    </w:p>
  </w:footnote>
  <w:footnote w:id="451">
    <w:p w14:paraId="3510ED27" w14:textId="77777777" w:rsidR="00A8648F" w:rsidRDefault="00000000" w:rsidP="00B46EB6">
      <w:pPr>
        <w:pStyle w:val="Footnote"/>
        <w:bidi/>
      </w:pPr>
      <w:r>
        <w:rPr>
          <w:rStyle w:val="ac"/>
          <w:rtl/>
        </w:rPr>
        <w:footnoteRef/>
      </w:r>
      <w:r>
        <w:rPr>
          <w:rtl/>
        </w:rPr>
        <w:t>ויל"ד דאדרבה התם מבואר ד'בלא אפשר' [שאין לישראל בשר מספיק] רשאי.</w:t>
      </w:r>
    </w:p>
  </w:footnote>
  <w:footnote w:id="452">
    <w:p w14:paraId="6566C16A" w14:textId="77777777" w:rsidR="00A8648F" w:rsidRDefault="00000000" w:rsidP="00B46EB6">
      <w:pPr>
        <w:pStyle w:val="Footnote"/>
        <w:bidi/>
      </w:pPr>
      <w:r>
        <w:rPr>
          <w:rStyle w:val="ac"/>
          <w:rtl/>
        </w:rPr>
        <w:footnoteRef/>
      </w:r>
      <w:r>
        <w:rPr>
          <w:rtl/>
        </w:rPr>
        <w:t>וכת' דלכאורה תלוי במח' הבעה"מ ומלחמות (בע"ב). ודייק מדברי ה</w:t>
      </w:r>
      <w:r>
        <w:rPr>
          <w:b/>
          <w:bCs/>
          <w:rtl/>
        </w:rPr>
        <w:t>רמב"ם</w:t>
      </w:r>
      <w:r>
        <w:rPr>
          <w:rtl/>
        </w:rPr>
        <w:t xml:space="preserve"> (מעשר ז ז) דכת' דאם הלוום בפני בי"ד ע"מ שיפריש מחלקם וכו'. משמע דדוקא בסיפא דהוה בבי"ד בעינן שיהא ע"מ. ואף דהרמב"ם (שם ה) פתח כלשון המשנה המלוה מעות וכו' להיות מפריש עליהם, אינו בדוקא.</w:t>
      </w:r>
    </w:p>
  </w:footnote>
  <w:footnote w:id="453">
    <w:p w14:paraId="3216EDF4" w14:textId="77777777" w:rsidR="00A8648F" w:rsidRDefault="00000000" w:rsidP="00B46EB6">
      <w:pPr>
        <w:pStyle w:val="Footnote"/>
        <w:bidi/>
      </w:pPr>
      <w:r>
        <w:rPr>
          <w:rStyle w:val="ac"/>
          <w:rtl/>
        </w:rPr>
        <w:footnoteRef/>
      </w:r>
      <w:r>
        <w:rPr>
          <w:rtl/>
        </w:rPr>
        <w:t>דאל"כ לא שבקת חיי לעניים דכל עשיר יש לו חובות שנתייאשו ויפריש מעשרותיו על אלו החובות. [ואולי הטעם דאינו רשאי להקדים נתינה זו דוקא רק לצורך עצמו, ולא לצורך העניים {וכעין כהן המסייע בבית הגרנות}. אא"כ היה נותן לעני בלאו הכי. אבל היכא דמלוה לו, נותן לו ממון ממש מעיקרא].</w:t>
      </w:r>
    </w:p>
  </w:footnote>
  <w:footnote w:id="454">
    <w:p w14:paraId="34B37971" w14:textId="77777777" w:rsidR="00A8648F" w:rsidRDefault="00000000" w:rsidP="00B46EB6">
      <w:pPr>
        <w:pStyle w:val="Footnote"/>
        <w:bidi/>
      </w:pPr>
      <w:r>
        <w:rPr>
          <w:rStyle w:val="ac"/>
          <w:rtl/>
        </w:rPr>
        <w:footnoteRef/>
      </w:r>
      <w:r>
        <w:rPr>
          <w:rtl/>
        </w:rPr>
        <w:t>וב</w:t>
      </w:r>
      <w:r>
        <w:rPr>
          <w:b/>
          <w:bCs/>
          <w:rtl/>
        </w:rPr>
        <w:t>ס' התרומות</w:t>
      </w:r>
      <w:r>
        <w:rPr>
          <w:rtl/>
        </w:rPr>
        <w:t xml:space="preserve"> (סה ג א, הו' בש"ך רנז יג) כת' דצריך לזכות בהם ע"י אחר, ואח"כ יפרע ממנו חובו כדי לקיים מצות נתון תתן.</w:t>
      </w:r>
    </w:p>
  </w:footnote>
  <w:footnote w:id="455">
    <w:p w14:paraId="6446A8AF" w14:textId="77777777" w:rsidR="00A8648F" w:rsidRDefault="00000000" w:rsidP="00B46EB6">
      <w:pPr>
        <w:pStyle w:val="Footnote"/>
        <w:bidi/>
      </w:pPr>
      <w:r>
        <w:rPr>
          <w:rStyle w:val="ac"/>
          <w:rtl/>
        </w:rPr>
        <w:footnoteRef/>
      </w:r>
      <w:r>
        <w:rPr>
          <w:rtl/>
        </w:rPr>
        <w:t>וכדאי' (קידושין ו:) דמהני נתינת תרומה במתנה ע"מ להחזיר, אלא דאסור לעשות כן משום דנראה ככהן המסייע בבית הגרנות. [פ</w:t>
      </w:r>
      <w:r>
        <w:rPr>
          <w:b/>
          <w:bCs/>
          <w:rtl/>
        </w:rPr>
        <w:t>רש"י</w:t>
      </w:r>
      <w:r>
        <w:rPr>
          <w:rtl/>
        </w:rPr>
        <w:t xml:space="preserve"> שבשכר זה נותן לו שאר תרומותיו, והוי כקונה תרומה בשכרו. ועליהם הכתוב  אומר שחתם ברית הלוי (מלאכי ב ח, וכדאי' בכורות כו:)]. [ולכאורה כוונתו דהכא ל"ש 'שחתם ברית הלוי' שהרי כבר נתן לכהן דמיו, וגובאו בחובו. אך י"ל דכוונת הראשונים דאף כה"ג הוה בכלל שחתם].</w:t>
      </w:r>
    </w:p>
  </w:footnote>
  <w:footnote w:id="456">
    <w:p w14:paraId="05C22A1A" w14:textId="77777777" w:rsidR="00A8648F" w:rsidRDefault="00000000" w:rsidP="00B46EB6">
      <w:pPr>
        <w:pStyle w:val="Footnote"/>
        <w:bidi/>
      </w:pPr>
      <w:r>
        <w:rPr>
          <w:rStyle w:val="ac"/>
          <w:rtl/>
        </w:rPr>
        <w:footnoteRef/>
      </w:r>
      <w:r>
        <w:rPr>
          <w:rtl/>
        </w:rPr>
        <w:t>דאם לא יחזיר נתבטל הזכוי, והזוכה בעד הכהן אינו יכול לעכבם בידו ליתנם לכל כהן שירצה, עכ"פ למ"ד טובת הנאה ממון. וחל הזיכוי ע"פ דעת המזכה.</w:t>
      </w:r>
    </w:p>
  </w:footnote>
  <w:footnote w:id="457">
    <w:p w14:paraId="04D5E9D6" w14:textId="77777777" w:rsidR="00A8648F" w:rsidRDefault="00000000" w:rsidP="00B46EB6">
      <w:pPr>
        <w:pStyle w:val="Footnote"/>
        <w:bidi/>
      </w:pPr>
      <w:r>
        <w:rPr>
          <w:rStyle w:val="ac"/>
          <w:rtl/>
        </w:rPr>
        <w:footnoteRef/>
      </w:r>
      <w:r>
        <w:rPr>
          <w:rtl/>
        </w:rPr>
        <w:t>ואף דבשאר זכייה היכא דמיחה לבסוף אינו קונה (וכדאי' ב"ב קלח., ע' לקמן לב.). [ועד"ז ע' ר"ן לקמן לז. גבי פרוזבול דבחד תי' דהקילו דמהני זכין אף כשצווח. וכ"נ מדברי הריטב"א שם].</w:t>
      </w:r>
    </w:p>
  </w:footnote>
  <w:footnote w:id="458">
    <w:p w14:paraId="1D7867AC" w14:textId="77777777" w:rsidR="00A8648F" w:rsidRDefault="00000000" w:rsidP="00B46EB6">
      <w:pPr>
        <w:pStyle w:val="Footnote"/>
        <w:bidi/>
      </w:pPr>
      <w:r>
        <w:rPr>
          <w:rStyle w:val="ac"/>
          <w:rtl/>
        </w:rPr>
        <w:footnoteRef/>
      </w:r>
      <w:r>
        <w:rPr>
          <w:rtl/>
        </w:rPr>
        <w:t>אך ה</w:t>
      </w:r>
      <w:r>
        <w:rPr>
          <w:b/>
          <w:bCs/>
          <w:rtl/>
        </w:rPr>
        <w:t>שיטמ"ק</w:t>
      </w:r>
      <w:r>
        <w:rPr>
          <w:rtl/>
        </w:rPr>
        <w:t xml:space="preserve"> (כתובות קב.) הביא מדברי רש"י (דידן) דלאו קניה ממש קא קנו, אלא דאסחו דעתייהו שאר כהני מיניה.</w:t>
      </w:r>
    </w:p>
  </w:footnote>
  <w:footnote w:id="459">
    <w:p w14:paraId="2F2DFC6A" w14:textId="77777777" w:rsidR="00A8648F" w:rsidRDefault="00000000" w:rsidP="00B46EB6">
      <w:pPr>
        <w:pStyle w:val="Footnote"/>
        <w:bidi/>
      </w:pPr>
      <w:r>
        <w:rPr>
          <w:rStyle w:val="ac"/>
          <w:rtl/>
        </w:rPr>
        <w:footnoteRef/>
      </w:r>
      <w:r>
        <w:rPr>
          <w:rtl/>
        </w:rPr>
        <w:t xml:space="preserve">וע"ד מש"כ </w:t>
      </w:r>
      <w:r>
        <w:rPr>
          <w:b/>
          <w:bCs/>
          <w:rtl/>
        </w:rPr>
        <w:t>תוס'</w:t>
      </w:r>
      <w:r>
        <w:rPr>
          <w:rtl/>
        </w:rPr>
        <w:t xml:space="preserve"> (כתובות קב.) דיש דברים הנקנים באמירה. [וע"ע חזו"א חו"מ כב].</w:t>
      </w:r>
    </w:p>
  </w:footnote>
  <w:footnote w:id="460">
    <w:p w14:paraId="12393A90" w14:textId="77777777" w:rsidR="00A8648F" w:rsidRDefault="00000000" w:rsidP="00B46EB6">
      <w:pPr>
        <w:pStyle w:val="Footnote"/>
        <w:bidi/>
      </w:pPr>
      <w:r>
        <w:rPr>
          <w:rStyle w:val="ac"/>
          <w:rtl/>
        </w:rPr>
        <w:footnoteRef/>
      </w:r>
      <w:r>
        <w:rPr>
          <w:rtl/>
        </w:rPr>
        <w:t>וכן איתא (ב"ב שם) דבכור נוטל פי שניים בזרוע ולחיים במכירי כהונה.</w:t>
      </w:r>
    </w:p>
  </w:footnote>
  <w:footnote w:id="461">
    <w:p w14:paraId="388867CD" w14:textId="77777777" w:rsidR="00A8648F" w:rsidRDefault="00000000" w:rsidP="00B46EB6">
      <w:pPr>
        <w:pStyle w:val="Footnote"/>
        <w:bidi/>
      </w:pPr>
      <w:r>
        <w:rPr>
          <w:rStyle w:val="ac"/>
          <w:rtl/>
        </w:rPr>
        <w:footnoteRef/>
      </w:r>
      <w:r>
        <w:rPr>
          <w:rtl/>
        </w:rPr>
        <w:t>וה</w:t>
      </w:r>
      <w:r>
        <w:rPr>
          <w:b/>
          <w:bCs/>
          <w:rtl/>
        </w:rPr>
        <w:t>אחרונים</w:t>
      </w:r>
      <w:r>
        <w:rPr>
          <w:rtl/>
        </w:rPr>
        <w:t xml:space="preserve"> (פרי יצחק א מט, אחיעזר ג מב ג) הק' דדעת רב (ב"מ שם) דאף מתנה מועטת רשאי לחזור בו. והאיך רב בסוגיין העמיד במכירי כהונה.</w:t>
      </w:r>
    </w:p>
  </w:footnote>
  <w:footnote w:id="462">
    <w:p w14:paraId="6402F3DE" w14:textId="77777777" w:rsidR="00A8648F" w:rsidRDefault="00000000" w:rsidP="00B46EB6">
      <w:pPr>
        <w:pStyle w:val="Footnote"/>
        <w:bidi/>
      </w:pPr>
      <w:r>
        <w:rPr>
          <w:rStyle w:val="ac"/>
          <w:rtl/>
        </w:rPr>
        <w:footnoteRef/>
      </w:r>
      <w:r>
        <w:rPr>
          <w:rtl/>
        </w:rPr>
        <w:t>אבל ב</w:t>
      </w:r>
      <w:r>
        <w:rPr>
          <w:b/>
          <w:bCs/>
          <w:rtl/>
        </w:rPr>
        <w:t>שו"ת המהרי"ל</w:t>
      </w:r>
      <w:r>
        <w:rPr>
          <w:rtl/>
        </w:rPr>
        <w:t xml:space="preserve"> (נו, הו' בקצות רעח טו) כת' דהבעלים אינו יכול לחזור בו במכירי כהונה. והביא כן מסוגיית תקפו כהן (ב"מ ו:) [דמבואר בתוס' שם דלאחר שתפס הכהן אינו יכול לומר לתת לכהן אחר].</w:t>
      </w:r>
    </w:p>
  </w:footnote>
  <w:footnote w:id="463">
    <w:p w14:paraId="60528807" w14:textId="77777777" w:rsidR="00A8648F" w:rsidRDefault="00000000" w:rsidP="00B46EB6">
      <w:pPr>
        <w:pStyle w:val="Footnote"/>
        <w:bidi/>
      </w:pPr>
      <w:r>
        <w:rPr>
          <w:rStyle w:val="ac"/>
          <w:rtl/>
        </w:rPr>
        <w:footnoteRef/>
      </w:r>
      <w:r>
        <w:rPr>
          <w:rtl/>
        </w:rPr>
        <w:t>וי"ל דאמירה שהבטיחו בשעת הלואה ל"מ, דהוה דבר שלא בא לעולם. ומבואר במשנה דמפריש עליו, ואף בלא שיודיענו. וכה"ג מהני דוקא במכירי.</w:t>
      </w:r>
    </w:p>
  </w:footnote>
  <w:footnote w:id="464">
    <w:p w14:paraId="59396276" w14:textId="77777777" w:rsidR="00A8648F" w:rsidRDefault="00000000" w:rsidP="00B46EB6">
      <w:pPr>
        <w:pStyle w:val="Footnote"/>
        <w:bidi/>
      </w:pPr>
      <w:r>
        <w:rPr>
          <w:rStyle w:val="ac"/>
          <w:rtl/>
        </w:rPr>
        <w:footnoteRef/>
      </w:r>
      <w:r>
        <w:rPr>
          <w:rtl/>
        </w:rPr>
        <w:t>וכן ה</w:t>
      </w:r>
      <w:r>
        <w:rPr>
          <w:b/>
          <w:bCs/>
          <w:rtl/>
        </w:rPr>
        <w:t>דב"א</w:t>
      </w:r>
      <w:r>
        <w:rPr>
          <w:rtl/>
        </w:rPr>
        <w:t xml:space="preserve"> (א א ענף ו) כת' דבעינן תרוייהו. וביאר דיש לדון מצד עצם התרומה, ומצד טובת ההנאה. דעיקר הקנין משום דאסחי שאר כהנים. אלא דיש לבעלים טובת הנאה ויכול לעכב על קנינים. וכיון דאינו רשאי לחזור, עי"ז הוה כמי שהפקירו הבעלים טובת הנאה דידהו.</w:t>
      </w:r>
    </w:p>
  </w:footnote>
  <w:footnote w:id="465">
    <w:p w14:paraId="0983349E" w14:textId="77777777" w:rsidR="00A8648F" w:rsidRDefault="00000000" w:rsidP="00B46EB6">
      <w:pPr>
        <w:pStyle w:val="Footnote"/>
        <w:bidi/>
      </w:pPr>
      <w:r>
        <w:rPr>
          <w:rStyle w:val="ac"/>
          <w:rtl/>
        </w:rPr>
        <w:footnoteRef/>
      </w:r>
      <w:r>
        <w:rPr>
          <w:rtl/>
        </w:rPr>
        <w:t>וה</w:t>
      </w:r>
      <w:r>
        <w:rPr>
          <w:b/>
          <w:bCs/>
          <w:rtl/>
        </w:rPr>
        <w:t>קוב"ש</w:t>
      </w:r>
      <w:r>
        <w:rPr>
          <w:rtl/>
        </w:rPr>
        <w:t xml:space="preserve"> כת' דע"י אמירתו נחשב קנין, אלא דיש זכות חזרה. ע' לקמן בע"ב.</w:t>
      </w:r>
    </w:p>
  </w:footnote>
  <w:footnote w:id="466">
    <w:p w14:paraId="09864C85" w14:textId="77777777" w:rsidR="00A8648F" w:rsidRDefault="00000000" w:rsidP="00B46EB6">
      <w:pPr>
        <w:pStyle w:val="Footnote"/>
        <w:bidi/>
      </w:pPr>
      <w:r>
        <w:rPr>
          <w:rStyle w:val="ac"/>
          <w:rtl/>
        </w:rPr>
        <w:footnoteRef/>
      </w:r>
      <w:r>
        <w:rPr>
          <w:rtl/>
        </w:rPr>
        <w:t>וכ"ש לדברי הקצות (הנ"ל) דגדר 'מוחזק' [לענין בכור] לא שייך כלל לקניני הממון.</w:t>
      </w:r>
    </w:p>
  </w:footnote>
  <w:footnote w:id="467">
    <w:p w14:paraId="003249DC" w14:textId="77777777" w:rsidR="00A8648F" w:rsidRDefault="00000000" w:rsidP="00B46EB6">
      <w:pPr>
        <w:pStyle w:val="Footnote"/>
        <w:bidi/>
      </w:pPr>
      <w:r>
        <w:rPr>
          <w:rStyle w:val="ac"/>
          <w:rtl/>
        </w:rPr>
        <w:footnoteRef/>
      </w:r>
      <w:r>
        <w:rPr>
          <w:rtl/>
        </w:rPr>
        <w:t>ואפשר דמהני ע"פ דברי ה</w:t>
      </w:r>
      <w:r>
        <w:rPr>
          <w:b/>
          <w:bCs/>
          <w:rtl/>
        </w:rPr>
        <w:t>נתיבות</w:t>
      </w:r>
      <w:r>
        <w:rPr>
          <w:rtl/>
        </w:rPr>
        <w:t xml:space="preserve"> (שמד א וכ"מ) דפרעון חוב אי"צ מעשה קנין, וסגי שנתייחד המעות עבור החוב, עי"ז זכה. וי"ל דע"י מכירי כהונה אהני להחשב יחוד.</w:t>
      </w:r>
    </w:p>
  </w:footnote>
  <w:footnote w:id="468">
    <w:p w14:paraId="24483199" w14:textId="77777777" w:rsidR="00A8648F" w:rsidRDefault="00000000" w:rsidP="00B46EB6">
      <w:pPr>
        <w:pStyle w:val="Footnote"/>
        <w:bidi/>
      </w:pPr>
      <w:r>
        <w:rPr>
          <w:rStyle w:val="ac"/>
          <w:rtl/>
        </w:rPr>
        <w:footnoteRef/>
      </w:r>
      <w:r>
        <w:rPr>
          <w:rtl/>
        </w:rPr>
        <w:t>ומשתמש בפירות בשליחותו של כהן. ועי"ז נחשב קיום דין התרומה. אלא דקו' הגמ' דיש דין 'נתינה', ולזה סגי שהכהן נחשב מוחזק.</w:t>
      </w:r>
    </w:p>
  </w:footnote>
  <w:footnote w:id="469">
    <w:p w14:paraId="00A388AA" w14:textId="77777777" w:rsidR="00A8648F" w:rsidRDefault="00000000" w:rsidP="00B46EB6">
      <w:pPr>
        <w:pStyle w:val="Footnote"/>
        <w:bidi/>
      </w:pPr>
      <w:r>
        <w:rPr>
          <w:rStyle w:val="ac"/>
          <w:rtl/>
        </w:rPr>
        <w:footnoteRef/>
      </w:r>
      <w:r>
        <w:rPr>
          <w:rtl/>
        </w:rPr>
        <w:t>ועוד קשה דבסוגיין אמרי' [דרב ושמואל] לא העמידו כעולא, דכיחידאה לא מוקמינן. ומבואר דלרב לא הוה כיחידאה.</w:t>
      </w:r>
    </w:p>
  </w:footnote>
  <w:footnote w:id="470">
    <w:p w14:paraId="1CBE8799" w14:textId="77777777" w:rsidR="00A8648F" w:rsidRDefault="00000000" w:rsidP="00B46EB6">
      <w:pPr>
        <w:pStyle w:val="Footnote"/>
        <w:bidi/>
      </w:pPr>
      <w:r>
        <w:rPr>
          <w:rStyle w:val="ac"/>
          <w:rtl/>
        </w:rPr>
        <w:footnoteRef/>
      </w:r>
      <w:r>
        <w:rPr>
          <w:rtl/>
        </w:rPr>
        <w:t>אך צ"ב מאי שנא.</w:t>
      </w:r>
    </w:p>
  </w:footnote>
  <w:footnote w:id="471">
    <w:p w14:paraId="5464C802" w14:textId="77777777" w:rsidR="00A8648F" w:rsidRDefault="00000000" w:rsidP="00B46EB6">
      <w:pPr>
        <w:pStyle w:val="Footnote"/>
        <w:bidi/>
      </w:pPr>
      <w:r>
        <w:rPr>
          <w:rStyle w:val="ac"/>
          <w:rtl/>
        </w:rPr>
        <w:footnoteRef/>
      </w:r>
      <w:r>
        <w:rPr>
          <w:rtl/>
        </w:rPr>
        <w:t>[דהלואה זו אינה ידועה]. ולפ"ז כל מכירי כהונה איירי באופן שידוע שנותן דוקא לזה.</w:t>
      </w:r>
    </w:p>
  </w:footnote>
  <w:footnote w:id="472">
    <w:p w14:paraId="3959C862" w14:textId="77777777" w:rsidR="00A8648F" w:rsidRDefault="00000000" w:rsidP="00B46EB6">
      <w:pPr>
        <w:pStyle w:val="Footnote"/>
        <w:bidi/>
      </w:pPr>
      <w:r>
        <w:rPr>
          <w:rStyle w:val="ac"/>
          <w:rtl/>
        </w:rPr>
        <w:footnoteRef/>
      </w:r>
      <w:r>
        <w:rPr>
          <w:rtl/>
        </w:rPr>
        <w:t>אך ה</w:t>
      </w:r>
      <w:r>
        <w:rPr>
          <w:b/>
          <w:bCs/>
          <w:rtl/>
        </w:rPr>
        <w:t>משנ"ל</w:t>
      </w:r>
      <w:r>
        <w:rPr>
          <w:rtl/>
        </w:rPr>
        <w:t xml:space="preserve"> כת' די"ל גמ' דידן מזכה לעני, ורב קאי אכהן ולוי.</w:t>
      </w:r>
    </w:p>
  </w:footnote>
  <w:footnote w:id="473">
    <w:p w14:paraId="44693D0E" w14:textId="77777777" w:rsidR="00A8648F" w:rsidRDefault="00000000" w:rsidP="00B46EB6">
      <w:pPr>
        <w:pStyle w:val="Footnote"/>
        <w:bidi/>
      </w:pPr>
      <w:r>
        <w:rPr>
          <w:rStyle w:val="ac"/>
          <w:rtl/>
        </w:rPr>
        <w:footnoteRef/>
      </w:r>
      <w:r>
        <w:rPr>
          <w:rtl/>
        </w:rPr>
        <w:t>[ולכאורה פשוט שהוא כן, דאי אין לו טובת הנאה ודין נתינה, אלא דין עזיבה. א"כ האיך יהא רשאי לעכבו עבור כהן זה. ואף לזכות ע"י אחר הוה תופס לבע"ח, ומהני רק משום מיגו דהאי אחר מפקיר נכסיו].</w:t>
      </w:r>
    </w:p>
  </w:footnote>
  <w:footnote w:id="474">
    <w:p w14:paraId="145819AE" w14:textId="77777777" w:rsidR="00A8648F" w:rsidRDefault="00000000" w:rsidP="00B46EB6">
      <w:pPr>
        <w:pStyle w:val="Footnote"/>
        <w:bidi/>
      </w:pPr>
      <w:r>
        <w:rPr>
          <w:rStyle w:val="ac"/>
          <w:rtl/>
        </w:rPr>
        <w:footnoteRef/>
      </w:r>
      <w:r>
        <w:rPr>
          <w:rtl/>
        </w:rPr>
        <w:t>ולא הוה יחידאה. ועוד דכיון דבלאו הכי חד סתמא כר' יוסי, אמאי לא ניח"ל להעמיד אידך סתמא כוותיה.</w:t>
      </w:r>
    </w:p>
  </w:footnote>
  <w:footnote w:id="475">
    <w:p w14:paraId="12DDE8A7" w14:textId="77777777" w:rsidR="00A8648F" w:rsidRDefault="00000000" w:rsidP="00B46EB6">
      <w:pPr>
        <w:pStyle w:val="Footnote"/>
        <w:bidi/>
      </w:pPr>
      <w:r>
        <w:rPr>
          <w:rStyle w:val="ac"/>
          <w:rtl/>
        </w:rPr>
        <w:footnoteRef/>
      </w:r>
      <w:r>
        <w:rPr>
          <w:rtl/>
        </w:rPr>
        <w:t>ו</w:t>
      </w:r>
      <w:r>
        <w:rPr>
          <w:b/>
          <w:bCs/>
          <w:rtl/>
        </w:rPr>
        <w:t>תוס'</w:t>
      </w:r>
      <w:r>
        <w:rPr>
          <w:rtl/>
        </w:rPr>
        <w:t xml:space="preserve"> (ב"מ) כת' דעניים ניחא להו.</w:t>
      </w:r>
    </w:p>
  </w:footnote>
  <w:footnote w:id="476">
    <w:p w14:paraId="66330A3C" w14:textId="77777777" w:rsidR="00A8648F" w:rsidRDefault="00000000" w:rsidP="00B46EB6">
      <w:pPr>
        <w:pStyle w:val="Footnote"/>
        <w:bidi/>
      </w:pPr>
      <w:r>
        <w:rPr>
          <w:rStyle w:val="ac"/>
          <w:rtl/>
        </w:rPr>
        <w:footnoteRef/>
      </w:r>
      <w:r>
        <w:rPr>
          <w:rtl/>
        </w:rPr>
        <w:t>ודן נפק"מ לישראל לתת לכהן דמים לקנות את המעשר, ואף לא דרך הלואה. והאריך לדון ע"פ סוגיין.</w:t>
      </w:r>
    </w:p>
  </w:footnote>
  <w:footnote w:id="477">
    <w:p w14:paraId="4F1C8925" w14:textId="77777777" w:rsidR="00A8648F" w:rsidRDefault="00000000" w:rsidP="00B46EB6">
      <w:pPr>
        <w:pStyle w:val="Footnote"/>
        <w:bidi/>
      </w:pPr>
      <w:r>
        <w:rPr>
          <w:rStyle w:val="ac"/>
          <w:rtl/>
        </w:rPr>
        <w:footnoteRef/>
      </w:r>
      <w:r>
        <w:rPr>
          <w:rtl/>
        </w:rPr>
        <w:t>וה</w:t>
      </w:r>
      <w:r>
        <w:rPr>
          <w:b/>
          <w:bCs/>
          <w:rtl/>
        </w:rPr>
        <w:t>כס"מ</w:t>
      </w:r>
      <w:r>
        <w:rPr>
          <w:rtl/>
        </w:rPr>
        <w:t xml:space="preserve"> (בתי' הב') כת' דיש לחלק בין הכא להתם [ולא פירש].</w:t>
      </w:r>
    </w:p>
  </w:footnote>
  <w:footnote w:id="478">
    <w:p w14:paraId="14C6391F" w14:textId="77777777" w:rsidR="00A8648F" w:rsidRDefault="00000000" w:rsidP="00B46EB6">
      <w:pPr>
        <w:pStyle w:val="Footnote"/>
        <w:bidi/>
      </w:pPr>
      <w:r>
        <w:rPr>
          <w:rStyle w:val="ac"/>
          <w:rtl/>
        </w:rPr>
        <w:footnoteRef/>
      </w:r>
      <w:r>
        <w:rPr>
          <w:rtl/>
        </w:rPr>
        <w:t>והביא דכן תמה ה</w:t>
      </w:r>
      <w:r>
        <w:rPr>
          <w:b/>
          <w:bCs/>
          <w:rtl/>
        </w:rPr>
        <w:t>פנ"י</w:t>
      </w:r>
      <w:r>
        <w:rPr>
          <w:rtl/>
        </w:rPr>
        <w:t xml:space="preserve"> בסוגיין היאך מהני יאוש בחוב.</w:t>
      </w:r>
    </w:p>
  </w:footnote>
  <w:footnote w:id="479">
    <w:p w14:paraId="138A0439" w14:textId="77777777" w:rsidR="00A8648F" w:rsidRDefault="00000000" w:rsidP="00B46EB6">
      <w:pPr>
        <w:pStyle w:val="Footnote"/>
        <w:bidi/>
      </w:pPr>
      <w:r>
        <w:rPr>
          <w:rStyle w:val="ac"/>
          <w:rtl/>
        </w:rPr>
        <w:footnoteRef/>
      </w:r>
      <w:r>
        <w:rPr>
          <w:rtl/>
        </w:rPr>
        <w:t>ומשמע מדבריו דאילו יש שעבוד הגוף, ל"מ יאוש משעבוד נכסים [לענין שיוכל למכור שדה זו]. ועד"ז דנו האחרונים אי מהני מחילה על שעבוד שדה מסויים (ע' כתובות צה.). {אך יל"ד דהכא לכאורה נתייאשו קודם שהגיע לעונת המעשרות, ועדיין לא חל שעבוד נכסים על פרי זה. והוה גדר דאיקני לחוד [ע' בדברי הרשב"א הו' בסמוך], א"כ לכאו' ודאי מהני סילוק שלא חל שעבוד על פרי זה. אלא דיל"ד דא"כ לכאורה יכול לחזור בו מהיאוש והסילוק כל זמן שלא בא לעולם. וצ"ע}.</w:t>
      </w:r>
    </w:p>
  </w:footnote>
  <w:footnote w:id="480">
    <w:p w14:paraId="30D0CDC2" w14:textId="77777777" w:rsidR="00A8648F" w:rsidRDefault="00000000" w:rsidP="00B46EB6">
      <w:pPr>
        <w:pStyle w:val="Footnote"/>
        <w:bidi/>
      </w:pPr>
      <w:r>
        <w:rPr>
          <w:rStyle w:val="ac"/>
          <w:rtl/>
        </w:rPr>
        <w:footnoteRef/>
      </w:r>
      <w:r>
        <w:rPr>
          <w:rtl/>
        </w:rPr>
        <w:t>וצ"ב כוונתם, דבשעת הלואה פירות אלו אינם קיימין, והאיך משעבד שעבוד נכסים. ובשלמא הלואה בעלמא מהני שעבוד הגוף [ואשר דעי"ז חל שעבוד נכסים]. אבל אי ליכא שעבוד הגוף, האיך חל שעבוד נכסים אדבר שלא בא לעולם.</w:t>
      </w:r>
    </w:p>
  </w:footnote>
  <w:footnote w:id="481">
    <w:p w14:paraId="55725727" w14:textId="77777777" w:rsidR="00A8648F" w:rsidRDefault="00000000" w:rsidP="00B46EB6">
      <w:pPr>
        <w:pStyle w:val="Footnote"/>
        <w:bidi/>
      </w:pPr>
      <w:r>
        <w:rPr>
          <w:rStyle w:val="ac"/>
          <w:rtl/>
        </w:rPr>
        <w:footnoteRef/>
      </w:r>
      <w:r>
        <w:rPr>
          <w:rtl/>
        </w:rPr>
        <w:t>וביאר דאף דל"מ יאוש בקרקעות, היינו משום דקיימא ברשותו. אבל שעבוד קרקע מהני יאוש.</w:t>
      </w:r>
    </w:p>
  </w:footnote>
  <w:footnote w:id="482">
    <w:p w14:paraId="1E865E8B" w14:textId="77777777" w:rsidR="00A8648F" w:rsidRDefault="00000000" w:rsidP="00B46EB6">
      <w:pPr>
        <w:pStyle w:val="Footnote"/>
        <w:bidi/>
      </w:pPr>
      <w:r>
        <w:rPr>
          <w:rStyle w:val="ac"/>
          <w:rtl/>
        </w:rPr>
        <w:footnoteRef/>
      </w:r>
      <w:r>
        <w:rPr>
          <w:rtl/>
        </w:rPr>
        <w:t>וה</w:t>
      </w:r>
      <w:r>
        <w:rPr>
          <w:b/>
          <w:bCs/>
          <w:rtl/>
        </w:rPr>
        <w:t>ריטב"א</w:t>
      </w:r>
      <w:r>
        <w:rPr>
          <w:rtl/>
        </w:rPr>
        <w:t xml:space="preserve"> הק' דהגמ' מקשה דהוה פשיטא.</w:t>
      </w:r>
    </w:p>
  </w:footnote>
  <w:footnote w:id="483">
    <w:p w14:paraId="23E5B923" w14:textId="77777777" w:rsidR="00A8648F" w:rsidRDefault="00000000" w:rsidP="00B46EB6">
      <w:pPr>
        <w:pStyle w:val="Footnote"/>
        <w:bidi/>
      </w:pPr>
      <w:r>
        <w:rPr>
          <w:rStyle w:val="ac"/>
          <w:rtl/>
        </w:rPr>
        <w:footnoteRef/>
      </w:r>
      <w:r>
        <w:rPr>
          <w:rtl/>
        </w:rPr>
        <w:t>וה</w:t>
      </w:r>
      <w:r>
        <w:rPr>
          <w:b/>
          <w:bCs/>
          <w:rtl/>
        </w:rPr>
        <w:t>פנ"י</w:t>
      </w:r>
      <w:r>
        <w:rPr>
          <w:rtl/>
        </w:rPr>
        <w:t xml:space="preserve"> הק' דהוה ככהן המסייע, שנותן לו בזול. ותי' דיכול לחזור בו כשהוקר. וה</w:t>
      </w:r>
      <w:r>
        <w:rPr>
          <w:b/>
          <w:bCs/>
          <w:rtl/>
        </w:rPr>
        <w:t>חזו"א</w:t>
      </w:r>
      <w:r>
        <w:rPr>
          <w:rtl/>
        </w:rPr>
        <w:t xml:space="preserve"> כת' דיכול להוזיל יותר משתות, אבל רק כמה שדרך להוזיל.</w:t>
      </w:r>
    </w:p>
  </w:footnote>
  <w:footnote w:id="484">
    <w:p w14:paraId="3EFC47DC" w14:textId="77777777" w:rsidR="00A8648F" w:rsidRDefault="00000000" w:rsidP="00B46EB6">
      <w:pPr>
        <w:pStyle w:val="Footnote"/>
        <w:bidi/>
      </w:pPr>
      <w:r>
        <w:rPr>
          <w:rStyle w:val="ac"/>
          <w:rtl/>
        </w:rPr>
        <w:footnoteRef/>
      </w:r>
      <w:r>
        <w:rPr>
          <w:rtl/>
        </w:rPr>
        <w:t>ו</w:t>
      </w:r>
      <w:r>
        <w:rPr>
          <w:b/>
          <w:bCs/>
          <w:rtl/>
        </w:rPr>
        <w:t>תוס</w:t>
      </w:r>
      <w:r>
        <w:rPr>
          <w:rtl/>
        </w:rPr>
        <w:t>' (ב"מ סד.) ביארו דמוזיל גביה טובא, שרגיל לקנות בעוד שהוא בוסר. ומשום הקדמת מעות עד זמן הבציר אוזיל גביה והוי אגר נטר. וביארו דל"ק שום דבר בשעת מתן מעות, ומש"ה [אף דהוה מכר] נחשב הלואה.</w:t>
      </w:r>
    </w:p>
  </w:footnote>
  <w:footnote w:id="485">
    <w:p w14:paraId="6F5D9C15" w14:textId="77777777" w:rsidR="00A8648F" w:rsidRDefault="00000000" w:rsidP="00B46EB6">
      <w:pPr>
        <w:pStyle w:val="Footnote"/>
        <w:bidi/>
      </w:pPr>
      <w:r>
        <w:rPr>
          <w:rStyle w:val="ac"/>
          <w:rtl/>
        </w:rPr>
        <w:footnoteRef/>
      </w:r>
      <w:r>
        <w:rPr>
          <w:rtl/>
        </w:rPr>
        <w:t>לכאורה איירי אף כשמלוה לכהן דבר מועט, ויש לו הרבה שדות, ודבר רחוק שכולם ישתדפו. ואפ"ה אמרי' כי לית ליה וכו'.</w:t>
      </w:r>
    </w:p>
  </w:footnote>
  <w:footnote w:id="486">
    <w:p w14:paraId="7539D7AC" w14:textId="77777777" w:rsidR="00A8648F" w:rsidRDefault="00000000" w:rsidP="00B46EB6">
      <w:pPr>
        <w:pStyle w:val="Footnote"/>
        <w:bidi/>
      </w:pPr>
      <w:r>
        <w:rPr>
          <w:rStyle w:val="ac"/>
          <w:rtl/>
        </w:rPr>
        <w:footnoteRef/>
      </w:r>
      <w:r>
        <w:rPr>
          <w:rtl/>
        </w:rPr>
        <w:t xml:space="preserve">אך </w:t>
      </w:r>
      <w:r>
        <w:rPr>
          <w:b/>
          <w:bCs/>
          <w:rtl/>
        </w:rPr>
        <w:t>תוס'</w:t>
      </w:r>
      <w:r>
        <w:rPr>
          <w:rtl/>
        </w:rPr>
        <w:t xml:space="preserve"> (ב"מ סד.) כת' דלא הותר עיזי חולבות להוזיל הרבה. וה</w:t>
      </w:r>
      <w:r>
        <w:rPr>
          <w:b/>
          <w:bCs/>
          <w:rtl/>
        </w:rPr>
        <w:t>רמב"ן</w:t>
      </w:r>
      <w:r>
        <w:rPr>
          <w:rtl/>
        </w:rPr>
        <w:t xml:space="preserve"> לשיטתו דס"ל (שם עג.) דרשאי להוזיל טובא. [וה</w:t>
      </w:r>
      <w:r>
        <w:rPr>
          <w:b/>
          <w:bCs/>
          <w:rtl/>
        </w:rPr>
        <w:t>ריטב"א</w:t>
      </w:r>
      <w:r>
        <w:rPr>
          <w:rtl/>
        </w:rPr>
        <w:t xml:space="preserve"> ו</w:t>
      </w:r>
      <w:r>
        <w:rPr>
          <w:b/>
          <w:bCs/>
          <w:rtl/>
        </w:rPr>
        <w:t>תוס' רי"ד</w:t>
      </w:r>
      <w:r>
        <w:rPr>
          <w:rtl/>
        </w:rPr>
        <w:t xml:space="preserve"> (שם) כת' דהתם הותר משום שכבר בעולם. ובסוגיין לא איירי כה"ג].</w:t>
      </w:r>
    </w:p>
  </w:footnote>
  <w:footnote w:id="487">
    <w:p w14:paraId="4713E00A" w14:textId="77777777" w:rsidR="00A8648F" w:rsidRDefault="00000000" w:rsidP="00B46EB6">
      <w:pPr>
        <w:pStyle w:val="Footnote"/>
        <w:bidi/>
      </w:pPr>
      <w:r>
        <w:rPr>
          <w:rStyle w:val="ac"/>
          <w:rtl/>
        </w:rPr>
        <w:footnoteRef/>
      </w:r>
      <w:r>
        <w:rPr>
          <w:rtl/>
        </w:rPr>
        <w:t>ולא נתפרש ברמב"ן אי דוקא לתת בהוזלה, אך הרא"ה (ע' בסמוך) למד מדבריו דאף רשאי לתת לו שכר ממקום אחר.</w:t>
      </w:r>
    </w:p>
  </w:footnote>
  <w:footnote w:id="488">
    <w:p w14:paraId="6086B187" w14:textId="77777777" w:rsidR="00A8648F" w:rsidRDefault="00000000" w:rsidP="00B46EB6">
      <w:pPr>
        <w:pStyle w:val="Footnote"/>
        <w:bidi/>
      </w:pPr>
      <w:r>
        <w:rPr>
          <w:rStyle w:val="ac"/>
          <w:rtl/>
        </w:rPr>
        <w:footnoteRef/>
      </w:r>
      <w:r>
        <w:rPr>
          <w:rtl/>
        </w:rPr>
        <w:t>ויל"ד אי דוקא משום דהוה ב' מינין, שהלוהו מעות ומחזיר פירות. אך הרא"ה (ע' בסמוך) לא חילק בזה.</w:t>
      </w:r>
    </w:p>
  </w:footnote>
  <w:footnote w:id="489">
    <w:p w14:paraId="2A557657" w14:textId="77777777" w:rsidR="00A8648F" w:rsidRDefault="00000000" w:rsidP="00B46EB6">
      <w:pPr>
        <w:pStyle w:val="Footnote"/>
        <w:bidi/>
      </w:pPr>
      <w:r>
        <w:rPr>
          <w:rStyle w:val="ac"/>
          <w:rtl/>
        </w:rPr>
        <w:footnoteRef/>
      </w:r>
      <w:r>
        <w:rPr>
          <w:rtl/>
        </w:rPr>
        <w:t>אך ה</w:t>
      </w:r>
      <w:r>
        <w:rPr>
          <w:b/>
          <w:bCs/>
          <w:rtl/>
        </w:rPr>
        <w:t>רא"ה</w:t>
      </w:r>
      <w:r>
        <w:rPr>
          <w:rtl/>
        </w:rPr>
        <w:t xml:space="preserve"> נקט דמותר לגמרי.</w:t>
      </w:r>
    </w:p>
  </w:footnote>
  <w:footnote w:id="490">
    <w:p w14:paraId="2BA9A978" w14:textId="77777777" w:rsidR="00A8648F" w:rsidRDefault="00000000" w:rsidP="00B46EB6">
      <w:pPr>
        <w:pStyle w:val="Footnote"/>
        <w:bidi/>
      </w:pPr>
      <w:r>
        <w:rPr>
          <w:rStyle w:val="ac"/>
          <w:rtl/>
        </w:rPr>
        <w:footnoteRef/>
      </w:r>
      <w:r>
        <w:rPr>
          <w:rtl/>
        </w:rPr>
        <w:t>אך ודאי אסור מדרבנן, וכדמוכח כמה סוגיות דמשכנתא.</w:t>
      </w:r>
    </w:p>
  </w:footnote>
  <w:footnote w:id="491">
    <w:p w14:paraId="26D72D79" w14:textId="77777777" w:rsidR="00A8648F" w:rsidRDefault="00000000" w:rsidP="00B46EB6">
      <w:pPr>
        <w:pStyle w:val="Footnote"/>
        <w:bidi/>
      </w:pPr>
      <w:r>
        <w:rPr>
          <w:rStyle w:val="ac"/>
          <w:rtl/>
        </w:rPr>
        <w:footnoteRef/>
      </w:r>
      <w:r>
        <w:rPr>
          <w:rtl/>
        </w:rPr>
        <w:t>[ומשמע דהתיר אף מדרבנן]. וכ"כ ה</w:t>
      </w:r>
      <w:r>
        <w:rPr>
          <w:b/>
          <w:bCs/>
          <w:rtl/>
        </w:rPr>
        <w:t>ריטב"א</w:t>
      </w:r>
      <w:r>
        <w:rPr>
          <w:rtl/>
        </w:rPr>
        <w:t xml:space="preserve"> מהכא שמעינן להתיר 'הלואות שעושין', כיון דאילו מפסיד, המפקיד מפסיד וכזביני דמי. [וכוונתו כנמוק"י].</w:t>
      </w:r>
    </w:p>
  </w:footnote>
  <w:footnote w:id="492">
    <w:p w14:paraId="27F83C5F" w14:textId="77777777" w:rsidR="00A8648F" w:rsidRDefault="00000000" w:rsidP="00B46EB6">
      <w:pPr>
        <w:pStyle w:val="Footnote"/>
        <w:bidi/>
      </w:pPr>
      <w:r>
        <w:rPr>
          <w:rStyle w:val="ac"/>
          <w:rtl/>
        </w:rPr>
        <w:footnoteRef/>
      </w:r>
      <w:r>
        <w:rPr>
          <w:rtl/>
        </w:rPr>
        <w:t>וב</w:t>
      </w:r>
      <w:r>
        <w:rPr>
          <w:b/>
          <w:bCs/>
          <w:rtl/>
        </w:rPr>
        <w:t>ס' כפתור ופרח</w:t>
      </w:r>
      <w:r>
        <w:rPr>
          <w:rtl/>
        </w:rPr>
        <w:t xml:space="preserve"> (מד) הביא מסוגיין שמותר להלות ברבית כל זמן שאפשר שיפסיד הקרן. והביא דההלואות שעושין עם סוחרי הים בתוספת שרו. דכיון דאלו מפסיד כוליה, מפסיד בעל ההלואה קרן שלו, לית ביה משום רבית. [והעמידו דהכו"פ חידש עוד דאף דהתנה על תנאי דבר חיצוני, ולא על גוף מעות ההלואה].</w:t>
      </w:r>
    </w:p>
    <w:p w14:paraId="7930D1F0" w14:textId="77777777" w:rsidR="00A8648F" w:rsidRDefault="00000000" w:rsidP="00B46EB6">
      <w:pPr>
        <w:pStyle w:val="Footnote"/>
        <w:bidi/>
      </w:pPr>
      <w:r>
        <w:rPr>
          <w:rtl/>
        </w:rPr>
        <w:tab/>
        <w:t>אבל ה</w:t>
      </w:r>
      <w:r>
        <w:rPr>
          <w:b/>
          <w:bCs/>
          <w:rtl/>
        </w:rPr>
        <w:t>שו"ע</w:t>
      </w:r>
      <w:r>
        <w:rPr>
          <w:rtl/>
        </w:rPr>
        <w:t xml:space="preserve"> (יו"ד קעג יח, ורמ"א קעז ד בשם הריב"ש שח) פסק דאסר כה"ג. והריב"ש ביאר דדוקא דרך מכר הותר פרדיסא. ולא בהלואה.</w:t>
      </w:r>
    </w:p>
    <w:p w14:paraId="60F2E4B0" w14:textId="77777777" w:rsidR="00A8648F" w:rsidRDefault="00000000" w:rsidP="00B46EB6">
      <w:pPr>
        <w:pStyle w:val="Footnote"/>
        <w:bidi/>
      </w:pPr>
      <w:r>
        <w:rPr>
          <w:rtl/>
        </w:rPr>
        <w:tab/>
        <w:t>וכן בשו"ת ה</w:t>
      </w:r>
      <w:r>
        <w:rPr>
          <w:b/>
          <w:bCs/>
          <w:rtl/>
        </w:rPr>
        <w:t>רדב"ז</w:t>
      </w:r>
      <w:r>
        <w:rPr>
          <w:rtl/>
        </w:rPr>
        <w:t xml:space="preserve"> (חדשות תצז, הו' בפתח"ת שם י) חלק על דברי הכו"פ דאינו ענין כלל לסוגיין, דהכא נהי דעיקרו הלואה, מ"מ ליכא רבית בהלואה אלא בפסיקה, שפוסק עמו כשער הזול. ומה שייך ללמוד הלואה ממכירה דלהלואת ביותר אסור מן תורה, ומש"ה אף בזמן שמפסיד כל הקרן יש לאסור משום אבק רבית. ודוקא דרך מקח וממכר [שאין בו איסור תורה] אפשר שמותר אף שמוכר ביוקר מפני המתנת המעות, היכא דאיפשר דמפסיד הקרן. [וביאר דהוי כעין גזירה לגזירה]. ועוד הביא דתוס' כת' דהותר רק משום תקנת כהן, ובעלמא כה"ג אסור.</w:t>
      </w:r>
    </w:p>
  </w:footnote>
  <w:footnote w:id="493">
    <w:p w14:paraId="613C218E" w14:textId="77777777" w:rsidR="00A8648F" w:rsidRDefault="00000000" w:rsidP="00B46EB6">
      <w:pPr>
        <w:pStyle w:val="Footnote"/>
        <w:bidi/>
      </w:pPr>
      <w:r>
        <w:rPr>
          <w:rStyle w:val="ac"/>
          <w:rtl/>
        </w:rPr>
        <w:footnoteRef/>
      </w:r>
      <w:r>
        <w:rPr>
          <w:rtl/>
        </w:rPr>
        <w:t>וביאר דכל לווה הוא מחוייב להעמיד ההלואה. ואף אם אין לו נקרא לווה רשע ולא ישלם. אבל היכא דכל החוב על הבית ליכא איסור.</w:t>
      </w:r>
    </w:p>
  </w:footnote>
  <w:footnote w:id="494">
    <w:p w14:paraId="5AE03AD2" w14:textId="77777777" w:rsidR="00A8648F" w:rsidRDefault="00000000" w:rsidP="00B46EB6">
      <w:pPr>
        <w:pStyle w:val="Footnote"/>
        <w:bidi/>
      </w:pPr>
      <w:r>
        <w:rPr>
          <w:rStyle w:val="ac"/>
          <w:rtl/>
        </w:rPr>
        <w:footnoteRef/>
      </w:r>
      <w:r>
        <w:rPr>
          <w:rtl/>
        </w:rPr>
        <w:t>וכדאי' (ערכין לא.) דהוה ריבית דאורייתא, אלא דהתורה התירתו. [וע' קצות ונתיבות ומשובב (נה א) בגדר הדבר. ע' לקמן עד:]. וכן המוכר שדה ע"מ שתחזור לתמכרנו לי (ב"מ סו, שו"ע יו"ד קעד א). ומשמעות הפוסקים בכל מקום דאף באפותיקי מפורש [לא יהא לך פרעון אלא מזו] יש איסור ריבית [דאורייתא]. [ויש שביארו דכוונת האגר"מ דבכל הנך יש גדר שעבוד הגוף בתנאי. והאגר"מ איירי באופן דליכא גדר חיוב כלל. אך לשון האגר"מ לא משמע כן].</w:t>
      </w:r>
    </w:p>
  </w:footnote>
  <w:footnote w:id="495">
    <w:p w14:paraId="673D7C41" w14:textId="77777777" w:rsidR="00A8648F" w:rsidRDefault="00000000" w:rsidP="00B46EB6">
      <w:pPr>
        <w:pStyle w:val="Footnote"/>
        <w:bidi/>
      </w:pPr>
      <w:r>
        <w:rPr>
          <w:rStyle w:val="ac"/>
          <w:rtl/>
        </w:rPr>
        <w:footnoteRef/>
      </w:r>
      <w:r>
        <w:rPr>
          <w:rtl/>
        </w:rPr>
        <w:t>ועוד הביא ה</w:t>
      </w:r>
      <w:r>
        <w:rPr>
          <w:b/>
          <w:bCs/>
          <w:rtl/>
        </w:rPr>
        <w:t>מנחת שלמה</w:t>
      </w:r>
      <w:r>
        <w:rPr>
          <w:rtl/>
        </w:rPr>
        <w:t xml:space="preserve"> (א כח) דדעת ה</w:t>
      </w:r>
      <w:r>
        <w:rPr>
          <w:b/>
          <w:bCs/>
          <w:rtl/>
        </w:rPr>
        <w:t>עיטור</w:t>
      </w:r>
      <w:r>
        <w:rPr>
          <w:rtl/>
        </w:rPr>
        <w:t xml:space="preserve"> (ברא"ש פסחים ל: ב י) וה</w:t>
      </w:r>
      <w:r>
        <w:rPr>
          <w:b/>
          <w:bCs/>
          <w:rtl/>
        </w:rPr>
        <w:t>רמב"ן</w:t>
      </w:r>
      <w:r>
        <w:rPr>
          <w:rtl/>
        </w:rPr>
        <w:t xml:space="preserve"> (ב"מ עא:) דנכרי שלווה מישראל על סמך משכון של ישראל אסור. וה</w:t>
      </w:r>
      <w:r>
        <w:rPr>
          <w:b/>
          <w:bCs/>
          <w:rtl/>
        </w:rPr>
        <w:t>חוו"ד</w:t>
      </w:r>
      <w:r>
        <w:rPr>
          <w:rtl/>
        </w:rPr>
        <w:t xml:space="preserve"> (קסח יב) ביאר דהמשכון של ישראל נחשב ערב קבלן. ואף דבעל המשכון אינו מתחייב בהלואה זו כלל. דסו"ס ממונו של ישראל אחראי לפרעון החוב אסור, וקל וחומר בהלואת ישראל גמור, אף שהתנה דשעבוד הפרעון על משכון מסויים.</w:t>
      </w:r>
    </w:p>
  </w:footnote>
  <w:footnote w:id="496">
    <w:p w14:paraId="3CD4AE05" w14:textId="77777777" w:rsidR="00A8648F" w:rsidRDefault="00000000" w:rsidP="00B46EB6">
      <w:pPr>
        <w:pStyle w:val="Footnote"/>
        <w:bidi/>
      </w:pPr>
      <w:r>
        <w:rPr>
          <w:rStyle w:val="ac"/>
          <w:rtl/>
        </w:rPr>
        <w:footnoteRef/>
      </w:r>
      <w:r>
        <w:rPr>
          <w:rtl/>
        </w:rPr>
        <w:t>[דהרמב"ן כת' דנחשב מכר. וכן לתוס' משום דהוה דרך פסיקה, וכמ"ש הרדב"ז. והרא"ה התיר אף הלואה גמורה בתנאי, אלא דהשו"ע לא פסק כן].</w:t>
      </w:r>
    </w:p>
  </w:footnote>
  <w:footnote w:id="497">
    <w:p w14:paraId="4624B894" w14:textId="77777777" w:rsidR="00A8648F" w:rsidRDefault="00000000" w:rsidP="00B46EB6">
      <w:pPr>
        <w:pStyle w:val="Footnote"/>
        <w:bidi/>
      </w:pPr>
      <w:r>
        <w:rPr>
          <w:rStyle w:val="ac"/>
          <w:rtl/>
        </w:rPr>
        <w:footnoteRef/>
      </w:r>
      <w:r>
        <w:rPr>
          <w:rtl/>
        </w:rPr>
        <w:t>ודלא כל"ק דמשמט, כיון דלבסוף יבא לידי לא יגוש.</w:t>
      </w:r>
    </w:p>
    <w:p w14:paraId="09C9D98A" w14:textId="77777777" w:rsidR="00A8648F" w:rsidRDefault="00000000" w:rsidP="00B46EB6">
      <w:pPr>
        <w:pStyle w:val="Footnote"/>
        <w:bidi/>
      </w:pPr>
      <w:r>
        <w:rPr>
          <w:rtl/>
        </w:rPr>
        <w:tab/>
        <w:t>וה</w:t>
      </w:r>
      <w:r>
        <w:rPr>
          <w:b/>
          <w:bCs/>
          <w:rtl/>
        </w:rPr>
        <w:t>רשב"א</w:t>
      </w:r>
      <w:r>
        <w:rPr>
          <w:rtl/>
        </w:rPr>
        <w:t xml:space="preserve"> (בסוגיין) הק' אמאי לא אקשי פשיטא דאינו משמט, דהוה תוך זמנו. ותי' דמלוה תוך זמנו הוא מימרא. ועוד דתליא בב' לשונות (שם). [ויל"ד אי קמ"ל דמלוה תוך זמנו אינו משמט. או קמ"ל דהכא עדיף מתוך זמנו].</w:t>
      </w:r>
    </w:p>
  </w:footnote>
  <w:footnote w:id="498">
    <w:p w14:paraId="1FAB3975" w14:textId="77777777" w:rsidR="00A8648F" w:rsidRDefault="00000000" w:rsidP="00B46EB6">
      <w:pPr>
        <w:pStyle w:val="Footnote"/>
        <w:bidi/>
      </w:pPr>
      <w:r>
        <w:rPr>
          <w:rStyle w:val="ac"/>
          <w:rtl/>
        </w:rPr>
        <w:footnoteRef/>
      </w:r>
      <w:r>
        <w:rPr>
          <w:rtl/>
        </w:rPr>
        <w:t>וצ"ב דאי חזר בו צריך להחזיר הדמים. וי"ל דמ"מ הוה חוב אחר, וחוב המעשר אינו חוב ודאי.</w:t>
      </w:r>
    </w:p>
  </w:footnote>
  <w:footnote w:id="499">
    <w:p w14:paraId="06C80B6F" w14:textId="77777777" w:rsidR="00A8648F" w:rsidRDefault="00000000" w:rsidP="00B46EB6">
      <w:pPr>
        <w:pStyle w:val="Footnote"/>
        <w:bidi/>
      </w:pPr>
      <w:r>
        <w:rPr>
          <w:rStyle w:val="ac"/>
          <w:rtl/>
        </w:rPr>
        <w:footnoteRef/>
      </w:r>
      <w:r>
        <w:rPr>
          <w:rtl/>
        </w:rPr>
        <w:t>[ויל"ד אי חוב שיש בו אפותיקי משמט בשביעית, דהא אינו נוגשו. ושוב מצאתי דהראשונים (הו' בב"י חו"מ ר"ס סז) נקטו דמשמט].</w:t>
      </w:r>
    </w:p>
  </w:footnote>
  <w:footnote w:id="500">
    <w:p w14:paraId="436B5134" w14:textId="77777777" w:rsidR="00A8648F" w:rsidRDefault="00000000" w:rsidP="00B46EB6">
      <w:pPr>
        <w:pStyle w:val="Footnote"/>
        <w:bidi/>
      </w:pPr>
      <w:r>
        <w:rPr>
          <w:rStyle w:val="ac"/>
          <w:rtl/>
        </w:rPr>
        <w:footnoteRef/>
      </w:r>
      <w:r>
        <w:rPr>
          <w:rtl/>
        </w:rPr>
        <w:t>וע"ד מש"כ הרמב"ן דלא נחשב 'מלוה'. [ולכאורה מבואר דגדר מלוה לענין שמיטה לא תלי בגדר הלואה לריבית].</w:t>
      </w:r>
    </w:p>
  </w:footnote>
  <w:footnote w:id="501">
    <w:p w14:paraId="0717145B" w14:textId="77777777" w:rsidR="00A8648F" w:rsidRDefault="00000000" w:rsidP="00B46EB6">
      <w:pPr>
        <w:pStyle w:val="Footnote"/>
        <w:bidi/>
      </w:pPr>
      <w:r>
        <w:rPr>
          <w:rStyle w:val="ac"/>
          <w:rtl/>
        </w:rPr>
        <w:footnoteRef/>
      </w:r>
      <w:r>
        <w:rPr>
          <w:rtl/>
        </w:rPr>
        <w:t>והרמב"ן הק' דבגמ' (ב"מ עד:) מבואר דנח' ר"ש ורבנן בנותן מעות ע"מ ליתן לו בגורן, דלרבנן יכול לחזור בו, ואף דלא היה לו למשוך.</w:t>
      </w:r>
    </w:p>
  </w:footnote>
  <w:footnote w:id="502">
    <w:p w14:paraId="1B74A015" w14:textId="77777777" w:rsidR="00A8648F" w:rsidRDefault="00000000" w:rsidP="00B46EB6">
      <w:pPr>
        <w:pStyle w:val="Footnote"/>
        <w:bidi/>
      </w:pPr>
      <w:r>
        <w:rPr>
          <w:rStyle w:val="ac"/>
          <w:rtl/>
        </w:rPr>
        <w:footnoteRef/>
      </w:r>
      <w:r>
        <w:rPr>
          <w:rtl/>
        </w:rPr>
        <w:t>למ"ד מכירי כהונה ולמ"ד עשו שאינו זוכה כזוכה. [ומבואר בדבריו דזכה בגוף הפירות, אף קודם שהפריש בהם מעשרותיו. דיש בהם זכיית ממון אף קודם שהורמו]. אך ה</w:t>
      </w:r>
      <w:r>
        <w:rPr>
          <w:b/>
          <w:bCs/>
          <w:rtl/>
        </w:rPr>
        <w:t>רשב"א</w:t>
      </w:r>
      <w:r>
        <w:rPr>
          <w:rtl/>
        </w:rPr>
        <w:t xml:space="preserve"> (בסו"ד) כת' דל"ק עד שיתחייב הפירות במעשר, דהא איפשר דמכניסה במוץ שלה. ודי לנו שעשו מכירין כשלו אחר שנמרח. וכ"ש לעולא משום שאינו זוכה כזוכה [משעה שנתחייב].</w:t>
      </w:r>
    </w:p>
    <w:p w14:paraId="642E01DF" w14:textId="77777777" w:rsidR="00A8648F" w:rsidRDefault="00000000" w:rsidP="00B46EB6">
      <w:pPr>
        <w:pStyle w:val="Footnote"/>
        <w:bidi/>
      </w:pPr>
      <w:r>
        <w:rPr>
          <w:rtl/>
        </w:rPr>
        <w:tab/>
        <w:t>וה</w:t>
      </w:r>
      <w:r>
        <w:rPr>
          <w:b/>
          <w:bCs/>
          <w:rtl/>
        </w:rPr>
        <w:t>רשב"א</w:t>
      </w:r>
      <w:r>
        <w:rPr>
          <w:rtl/>
        </w:rPr>
        <w:t xml:space="preserve"> הביא כדאי' (ב"ב קכג:) במכרי כהונה ונשחט בחיי אבוהון, וכמ"ד מתנות שלא הורמו כמי שהורמו דמיין. אלמא אף במכרין עד דאישתחיט לא חשבינן להו למתנות כדידהו. [ומבואר מדבריו דמשעה שחל דין טבל יש בו זכות ממון, ואף קודם הפרשה. ולו"ד י"ל דלא תקנו שאינו זוכה כזוכה אלא לאחר הפרשה].</w:t>
      </w:r>
    </w:p>
  </w:footnote>
  <w:footnote w:id="503">
    <w:p w14:paraId="540AA359" w14:textId="77777777" w:rsidR="00A8648F" w:rsidRDefault="00000000" w:rsidP="00B46EB6">
      <w:pPr>
        <w:pStyle w:val="Footnote"/>
        <w:bidi/>
      </w:pPr>
      <w:r>
        <w:rPr>
          <w:rStyle w:val="ac"/>
          <w:rtl/>
        </w:rPr>
        <w:footnoteRef/>
      </w:r>
      <w:r>
        <w:rPr>
          <w:rtl/>
        </w:rPr>
        <w:t>וכת' דאף למ"ד דצריך לזכות ע"י אחר, מ"מ חוזר וגובה מהם, ומש"ה לא נחשב כאילו רשותיה דכהן עליהו, דנימא בהו דבר שלא בא לעולם. ומשעה שהישראל נתן דמיהם לכהן לית ליה מידי גבי כהן, ומש"ה א"י לחזור בו.</w:t>
      </w:r>
    </w:p>
  </w:footnote>
  <w:footnote w:id="504">
    <w:p w14:paraId="37297748" w14:textId="77777777" w:rsidR="00A8648F" w:rsidRDefault="00000000" w:rsidP="00B46EB6">
      <w:pPr>
        <w:pStyle w:val="Footnote"/>
        <w:bidi/>
      </w:pPr>
      <w:r>
        <w:rPr>
          <w:rStyle w:val="ac"/>
          <w:rtl/>
        </w:rPr>
        <w:footnoteRef/>
      </w:r>
      <w:r>
        <w:rPr>
          <w:rtl/>
        </w:rPr>
        <w:t>[ואם יחזור בו ולא ירצה לקנות זכות אפותיקי זה, מ"מ אין לו תביעה על דבר אחר. והוה כאילו מחלום].</w:t>
      </w:r>
    </w:p>
  </w:footnote>
  <w:footnote w:id="505">
    <w:p w14:paraId="4CD1D8DA" w14:textId="77777777" w:rsidR="00A8648F" w:rsidRDefault="00000000" w:rsidP="00B46EB6">
      <w:pPr>
        <w:pStyle w:val="Footnote"/>
        <w:bidi/>
      </w:pPr>
      <w:r>
        <w:rPr>
          <w:rStyle w:val="ac"/>
          <w:rtl/>
        </w:rPr>
        <w:footnoteRef/>
      </w:r>
      <w:r>
        <w:rPr>
          <w:rtl/>
        </w:rPr>
        <w:t>וחל שעבוד נכסים על אפותיקי זו. [ויל"ד דאף בלא דאיקני הא יכול לגבות מיניה. ומשמע מדברי הרשב"א דגדר אפותיקי מפורש שייך דוקא ע"י שעבוד נכסים. אבל לולי שעבוד נכסים ל"מ לצמצם השעבוד משאר נכסים {אלא דרך מחילה בעלמא בתנאי}. אך צ"ב דאף דדאיקני משתעבד כשיבוא לעולם, בשעת הלואה לא חל שעבוד על שום דבר. וע' בסמוך].</w:t>
      </w:r>
    </w:p>
  </w:footnote>
  <w:footnote w:id="506">
    <w:p w14:paraId="2978F8EA" w14:textId="77777777" w:rsidR="00A8648F" w:rsidRDefault="00000000" w:rsidP="00B46EB6">
      <w:pPr>
        <w:pStyle w:val="Footnote"/>
        <w:bidi/>
      </w:pPr>
      <w:r>
        <w:rPr>
          <w:rStyle w:val="ac"/>
          <w:rtl/>
        </w:rPr>
        <w:footnoteRef/>
      </w:r>
      <w:r>
        <w:rPr>
          <w:rtl/>
        </w:rPr>
        <w:t>וה</w:t>
      </w:r>
      <w:r>
        <w:rPr>
          <w:b/>
          <w:bCs/>
          <w:rtl/>
        </w:rPr>
        <w:t>רשב"א</w:t>
      </w:r>
      <w:r>
        <w:rPr>
          <w:rtl/>
        </w:rPr>
        <w:t xml:space="preserve"> הוכיח כן מהא דאי' (שם) לווה ולווה ואח"כ קנה, דיחלוקו. [ולא אמרי' דיש לו קדימה]. וכן שיטת הרשב"א [שם וב"ב מד:], אבל דעת ה</w:t>
      </w:r>
      <w:r>
        <w:rPr>
          <w:b/>
          <w:bCs/>
          <w:rtl/>
        </w:rPr>
        <w:t>רמב"ן</w:t>
      </w:r>
      <w:r>
        <w:rPr>
          <w:rtl/>
        </w:rPr>
        <w:t xml:space="preserve"> (שם ושם) דאינו יכול לחזור בו. [והו' מח' ברמ"א חו"מ קיב א].</w:t>
      </w:r>
    </w:p>
  </w:footnote>
  <w:footnote w:id="507">
    <w:p w14:paraId="20F1FB0E" w14:textId="77777777" w:rsidR="00A8648F" w:rsidRDefault="00000000" w:rsidP="00B46EB6">
      <w:pPr>
        <w:pStyle w:val="Footnote"/>
        <w:bidi/>
      </w:pPr>
      <w:r>
        <w:rPr>
          <w:rStyle w:val="ac"/>
          <w:rtl/>
        </w:rPr>
        <w:footnoteRef/>
      </w:r>
      <w:r>
        <w:rPr>
          <w:rtl/>
        </w:rPr>
        <w:t>וצ"ב אמאי צריך משיכה, הא עומד ברשותו. [ועוד יל"ד לדברי הנתיבות (שדמ א) דפרעון חוב אי"צ קנין].</w:t>
      </w:r>
    </w:p>
  </w:footnote>
  <w:footnote w:id="508">
    <w:p w14:paraId="7E391DF3" w14:textId="77777777" w:rsidR="00A8648F" w:rsidRDefault="00000000" w:rsidP="00B46EB6">
      <w:pPr>
        <w:pStyle w:val="Footnote"/>
        <w:bidi/>
      </w:pPr>
      <w:r>
        <w:rPr>
          <w:rStyle w:val="ac"/>
          <w:rtl/>
        </w:rPr>
        <w:footnoteRef/>
      </w:r>
      <w:r>
        <w:rPr>
          <w:rtl/>
        </w:rPr>
        <w:t>ויל"ד היכא דהלווהו ק' זוז, וקבע לו אפותיקי מפורש ששווה י' זוז, האם ניתן לומר דזהו שעבוד שלו. או דע"כ הוה מתנה בעלמא.</w:t>
      </w:r>
    </w:p>
  </w:footnote>
  <w:footnote w:id="509">
    <w:p w14:paraId="703EF99F" w14:textId="77777777" w:rsidR="00A8648F" w:rsidRDefault="00000000" w:rsidP="00B46EB6">
      <w:pPr>
        <w:pStyle w:val="Footnote"/>
        <w:bidi/>
      </w:pPr>
      <w:r>
        <w:rPr>
          <w:rStyle w:val="ac"/>
          <w:rtl/>
        </w:rPr>
        <w:footnoteRef/>
      </w:r>
      <w:r>
        <w:rPr>
          <w:rtl/>
        </w:rPr>
        <w:t>וצ"ל דמ"מ בשעת הלואה דעשה תנאי הסיכון היה שווה כנגד מעותיו. [וי"ל דמש"ה פרש"י דהוה כמקח, דמהני קציצת מקח כה"ג].</w:t>
      </w:r>
    </w:p>
  </w:footnote>
  <w:footnote w:id="510">
    <w:p w14:paraId="3AFB3CD4" w14:textId="77777777" w:rsidR="00A8648F" w:rsidRDefault="00000000" w:rsidP="00B46EB6">
      <w:pPr>
        <w:pStyle w:val="Footnote"/>
        <w:bidi/>
      </w:pPr>
      <w:r>
        <w:rPr>
          <w:rStyle w:val="ac"/>
          <w:rtl/>
        </w:rPr>
        <w:footnoteRef/>
      </w:r>
      <w:r>
        <w:rPr>
          <w:rtl/>
        </w:rPr>
        <w:t>פ</w:t>
      </w:r>
      <w:r>
        <w:rPr>
          <w:b/>
          <w:bCs/>
          <w:rtl/>
        </w:rPr>
        <w:t>רש"י</w:t>
      </w:r>
      <w:r>
        <w:rPr>
          <w:rtl/>
        </w:rPr>
        <w:t xml:space="preserve"> כיון דעשאוהו כזוכה. ומשמע דקאי ללישנא דעשו שאינו זוכה כזוכה. וצ"ב אמאי נקט הך לישנא.</w:t>
      </w:r>
    </w:p>
  </w:footnote>
  <w:footnote w:id="511">
    <w:p w14:paraId="5359526D" w14:textId="77777777" w:rsidR="00A8648F" w:rsidRDefault="00000000" w:rsidP="00B46EB6">
      <w:pPr>
        <w:pStyle w:val="Footnote"/>
        <w:bidi/>
      </w:pPr>
      <w:r>
        <w:rPr>
          <w:rStyle w:val="ac"/>
          <w:rtl/>
        </w:rPr>
        <w:footnoteRef/>
      </w:r>
      <w:r>
        <w:rPr>
          <w:rtl/>
        </w:rPr>
        <w:t>אך צ"ב אמאי אינו רשאי לחזור מעיקר המקח, ויהא חוב עליו להחזיר המעות. וכיון שחזר בו אינו גובה מהתרומות, ואף כשאינו מחזיר בפועל. וכעי"ז בכמה אופני מקח שיכול לחזור בו. ואפשר דשאני הכא דהוה בגדר חוב ושעבוד, ואינו יכול לחזור בו מצורת הפרעון אא"כ מסלק את החוב.</w:t>
      </w:r>
    </w:p>
  </w:footnote>
  <w:footnote w:id="512">
    <w:p w14:paraId="24BC0F65" w14:textId="77777777" w:rsidR="00A8648F" w:rsidRDefault="00000000" w:rsidP="00B46EB6">
      <w:pPr>
        <w:pStyle w:val="Footnote"/>
        <w:bidi/>
      </w:pPr>
      <w:r>
        <w:rPr>
          <w:rStyle w:val="ac"/>
          <w:rtl/>
        </w:rPr>
        <w:footnoteRef/>
      </w:r>
      <w:r>
        <w:rPr>
          <w:rtl/>
        </w:rPr>
        <w:t>וצ"ב דסוף סוף עשה אפותיקי ע"ד שיעמדו. ועכ"פ יחזירו המעות למ"ד מלוה ע"פ גובה מהיורשים. ו</w:t>
      </w:r>
      <w:r>
        <w:rPr>
          <w:b/>
          <w:bCs/>
          <w:rtl/>
        </w:rPr>
        <w:t>רש"י</w:t>
      </w:r>
      <w:r>
        <w:rPr>
          <w:rtl/>
        </w:rPr>
        <w:t xml:space="preserve"> (במשנה) כת' שאין חוב זה מוטל עליהם לפרוע [וצ"ב].</w:t>
      </w:r>
    </w:p>
  </w:footnote>
  <w:footnote w:id="513">
    <w:p w14:paraId="5DA74977" w14:textId="77777777" w:rsidR="00A8648F" w:rsidRDefault="00000000" w:rsidP="00B46EB6">
      <w:pPr>
        <w:pStyle w:val="Footnote"/>
        <w:bidi/>
      </w:pPr>
      <w:r>
        <w:rPr>
          <w:rStyle w:val="ac"/>
          <w:rtl/>
        </w:rPr>
        <w:footnoteRef/>
      </w:r>
      <w:r>
        <w:rPr>
          <w:rtl/>
        </w:rPr>
        <w:t>ולכאורה כוונתו להוכיח דלא הטילו החוב על היורשים.</w:t>
      </w:r>
    </w:p>
  </w:footnote>
  <w:footnote w:id="514">
    <w:p w14:paraId="75BA47C6" w14:textId="77777777" w:rsidR="00A8648F" w:rsidRDefault="00000000" w:rsidP="00B46EB6">
      <w:pPr>
        <w:pStyle w:val="Footnote"/>
        <w:bidi/>
      </w:pPr>
      <w:r>
        <w:rPr>
          <w:rStyle w:val="ac"/>
          <w:rtl/>
        </w:rPr>
        <w:footnoteRef/>
      </w:r>
      <w:r>
        <w:rPr>
          <w:rtl/>
        </w:rPr>
        <w:t>[לכאורה הוה סברא בתקנה שמפריש בחזקת שאר עניים, והם פורעים חוב של עני זה משום תקנת עניים. וכמ"ש רש"י (בע"א).</w:t>
      </w:r>
    </w:p>
    <w:p w14:paraId="06606634" w14:textId="77777777" w:rsidR="00A8648F" w:rsidRDefault="00000000" w:rsidP="00B46EB6">
      <w:pPr>
        <w:pStyle w:val="Footnote"/>
        <w:bidi/>
      </w:pPr>
      <w:r>
        <w:rPr>
          <w:rtl/>
        </w:rPr>
        <w:tab/>
        <w:t>ועוד אפשר דבגדרי מתנות עניים יש קדימה לעניי עירו, ומש"ה לא תקנו לבטל דין קדימה זו. ואף היכא דליכא עניים בעירו לא פלוג].</w:t>
      </w:r>
    </w:p>
  </w:footnote>
  <w:footnote w:id="515">
    <w:p w14:paraId="3B3D8254" w14:textId="77777777" w:rsidR="00A8648F" w:rsidRDefault="00000000" w:rsidP="00B46EB6">
      <w:pPr>
        <w:pStyle w:val="Footnote"/>
        <w:bidi/>
      </w:pPr>
      <w:r>
        <w:rPr>
          <w:rStyle w:val="ac"/>
          <w:rtl/>
        </w:rPr>
        <w:footnoteRef/>
      </w:r>
      <w:r>
        <w:rPr>
          <w:rtl/>
        </w:rPr>
        <w:t>[וצ"ב דגבאי צדקה רשאין לעשות בו לכל צרכי ציבור, ומה צד דצריך נתינת רשות לזה].</w:t>
      </w:r>
    </w:p>
  </w:footnote>
  <w:footnote w:id="516">
    <w:p w14:paraId="41BD9526" w14:textId="77777777" w:rsidR="00A8648F" w:rsidRDefault="00000000" w:rsidP="00B46EB6">
      <w:pPr>
        <w:pStyle w:val="Footnote"/>
        <w:bidi/>
      </w:pPr>
      <w:r>
        <w:rPr>
          <w:rStyle w:val="ac"/>
          <w:rtl/>
        </w:rPr>
        <w:footnoteRef/>
      </w:r>
      <w:r>
        <w:rPr>
          <w:rtl/>
        </w:rPr>
        <w:t>וב</w:t>
      </w:r>
      <w:r>
        <w:rPr>
          <w:b/>
          <w:bCs/>
          <w:rtl/>
        </w:rPr>
        <w:t>ספר התרומות</w:t>
      </w:r>
      <w:r>
        <w:rPr>
          <w:rtl/>
        </w:rPr>
        <w:t xml:space="preserve"> (סה ג) כת' שאם הלוה לצבור מעות לצדקה, מפריש עליהם לעולם. [והביא ירושלמי זו]. אך בסיום דבריו כת' לפיכך מפריש עליהן ברשות.</w:t>
      </w:r>
    </w:p>
  </w:footnote>
  <w:footnote w:id="517">
    <w:p w14:paraId="210FBB55" w14:textId="77777777" w:rsidR="00A8648F" w:rsidRDefault="00000000" w:rsidP="00B46EB6">
      <w:pPr>
        <w:pStyle w:val="Footnote"/>
        <w:bidi/>
      </w:pPr>
      <w:r>
        <w:rPr>
          <w:rStyle w:val="ac"/>
          <w:rtl/>
        </w:rPr>
        <w:footnoteRef/>
      </w:r>
      <w:r>
        <w:rPr>
          <w:rtl/>
        </w:rPr>
        <w:t>וב</w:t>
      </w:r>
      <w:r>
        <w:rPr>
          <w:b/>
          <w:bCs/>
          <w:rtl/>
        </w:rPr>
        <w:t>סה"ת</w:t>
      </w:r>
      <w:r>
        <w:rPr>
          <w:rtl/>
        </w:rPr>
        <w:t xml:space="preserve"> ביאר [קו' הירושלמי] דארכו הימים ומתו אבות ונשארו הבנים ובאו להפריש על עצמן ואמרו חכמים שאין צבור כולו עשיר ואין צבור כולו עני. וב</w:t>
      </w:r>
      <w:r>
        <w:rPr>
          <w:b/>
          <w:bCs/>
          <w:rtl/>
        </w:rPr>
        <w:t>הג' מרדכי</w:t>
      </w:r>
      <w:r>
        <w:rPr>
          <w:rtl/>
        </w:rPr>
        <w:t xml:space="preserve"> (ב"ב תרנז) כת' דדמי להלוה לפני בי"ד.</w:t>
      </w:r>
    </w:p>
  </w:footnote>
  <w:footnote w:id="518">
    <w:p w14:paraId="73926E43" w14:textId="77777777" w:rsidR="00A8648F" w:rsidRDefault="00000000" w:rsidP="00B46EB6">
      <w:pPr>
        <w:pStyle w:val="Footnote"/>
        <w:bidi/>
      </w:pPr>
      <w:r>
        <w:rPr>
          <w:rStyle w:val="ac"/>
          <w:rtl/>
        </w:rPr>
        <w:footnoteRef/>
      </w:r>
      <w:r>
        <w:rPr>
          <w:rtl/>
        </w:rPr>
        <w:t>אבל מטלטלין דיתמי לא נשתעבדו לבע"ח.</w:t>
      </w:r>
    </w:p>
  </w:footnote>
  <w:footnote w:id="519">
    <w:p w14:paraId="539CFDFE" w14:textId="77777777" w:rsidR="00A8648F" w:rsidRDefault="00000000" w:rsidP="00B46EB6">
      <w:pPr>
        <w:pStyle w:val="Footnote"/>
        <w:bidi/>
      </w:pPr>
      <w:r>
        <w:rPr>
          <w:rStyle w:val="ac"/>
          <w:rtl/>
        </w:rPr>
        <w:footnoteRef/>
      </w:r>
      <w:r>
        <w:rPr>
          <w:rtl/>
        </w:rPr>
        <w:t>ועיל"פ דהיכא דהלווה מעכב האפותיקי ואינו עומד בתנאו, עי"ז נתבטל דין האפותיקי וגובה משאר נכסיו. וה"נ אילו היתומים אינם עומדים בתנאי זה יגבה מקרקע דידהו. ומש"ה מחוייבים להעמיד המעשרות.</w:t>
      </w:r>
    </w:p>
  </w:footnote>
  <w:footnote w:id="520">
    <w:p w14:paraId="48C8EAA4" w14:textId="77777777" w:rsidR="00A8648F" w:rsidRDefault="00000000" w:rsidP="00B46EB6">
      <w:pPr>
        <w:pStyle w:val="Footnote"/>
        <w:bidi/>
      </w:pPr>
      <w:r>
        <w:rPr>
          <w:rStyle w:val="ac"/>
          <w:rtl/>
        </w:rPr>
        <w:footnoteRef/>
      </w:r>
      <w:r>
        <w:rPr>
          <w:rtl/>
        </w:rPr>
        <w:t>וכ"כ ה</w:t>
      </w:r>
      <w:r>
        <w:rPr>
          <w:b/>
          <w:bCs/>
          <w:rtl/>
        </w:rPr>
        <w:t>בעה"מ</w:t>
      </w:r>
      <w:r>
        <w:rPr>
          <w:rtl/>
        </w:rPr>
        <w:t>, וביאר דכשהלוה לפני בי"ד, הוה כמלוה בשטר (ע' ב"ב קעה:), וגובה ממשועבדים, ולכן מהני שירשו קרקע. וה</w:t>
      </w:r>
      <w:r>
        <w:rPr>
          <w:b/>
          <w:bCs/>
          <w:rtl/>
        </w:rPr>
        <w:t>מלחמות</w:t>
      </w:r>
      <w:r>
        <w:rPr>
          <w:rtl/>
        </w:rPr>
        <w:t xml:space="preserve"> הק' דשעבודא דאורייתא, ואף מלוה ע"פ גובה מהיורשים. דהוה חוב תוך זמנו [עד הגורן], ול"ש טענת פרעון [וכדאי' ב"ב ה:]. וכ"ש הכא דאינו עומד לפרעון.</w:t>
      </w:r>
    </w:p>
    <w:p w14:paraId="5EDE6899" w14:textId="77777777" w:rsidR="00A8648F" w:rsidRDefault="00000000" w:rsidP="00B46EB6">
      <w:pPr>
        <w:pStyle w:val="Footnote"/>
        <w:bidi/>
      </w:pPr>
      <w:r>
        <w:rPr>
          <w:rtl/>
        </w:rPr>
        <w:tab/>
        <w:t>ועוה"ק ה</w:t>
      </w:r>
      <w:r>
        <w:rPr>
          <w:b/>
          <w:bCs/>
          <w:rtl/>
        </w:rPr>
        <w:t>מלחמות</w:t>
      </w:r>
      <w:r>
        <w:rPr>
          <w:rtl/>
        </w:rPr>
        <w:t xml:space="preserve"> דא"כ אף מלוה בבי"ד נאמן לטעון פרעתי, וכת' דאף אי נימא דמעשה בי"ד אינו נחשב כמלוה בשטר, ה"מ היכא דנתעצמו בדין ויש קול. אבל לא הלואה בעלמא בבי"ד. ואף אי נימא דעשא' כמלוה בשטר מפני התקנה, הא יכול להשביעו שלא פרע.</w:t>
      </w:r>
    </w:p>
  </w:footnote>
  <w:footnote w:id="521">
    <w:p w14:paraId="155F9951" w14:textId="77777777" w:rsidR="00A8648F" w:rsidRDefault="00000000" w:rsidP="00B46EB6">
      <w:pPr>
        <w:pStyle w:val="Footnote"/>
        <w:bidi/>
      </w:pPr>
      <w:r>
        <w:rPr>
          <w:rStyle w:val="ac"/>
          <w:rtl/>
        </w:rPr>
        <w:footnoteRef/>
      </w:r>
      <w:r>
        <w:rPr>
          <w:rtl/>
        </w:rPr>
        <w:t>וכ"כ ה</w:t>
      </w:r>
      <w:r>
        <w:rPr>
          <w:b/>
          <w:bCs/>
          <w:rtl/>
        </w:rPr>
        <w:t>ראב"ד</w:t>
      </w:r>
      <w:r>
        <w:rPr>
          <w:rtl/>
        </w:rPr>
        <w:t xml:space="preserve"> (ס' כתוב שם לבעה"מ) מפני שהיא מלוה על פה צריך רשות מן היורשין.</w:t>
      </w:r>
    </w:p>
  </w:footnote>
  <w:footnote w:id="522">
    <w:p w14:paraId="0F8962D7" w14:textId="77777777" w:rsidR="00A8648F" w:rsidRDefault="00000000" w:rsidP="00B46EB6">
      <w:pPr>
        <w:pStyle w:val="Footnote"/>
        <w:bidi/>
      </w:pPr>
      <w:r>
        <w:rPr>
          <w:rStyle w:val="ac"/>
          <w:rtl/>
        </w:rPr>
        <w:footnoteRef/>
      </w:r>
      <w:r>
        <w:rPr>
          <w:rtl/>
        </w:rPr>
        <w:t>וביאר דמאביהם אי"צ לבקש רשות דחזקה שהוא עומד בדיבורו, אבל יורשין צריך ליטול רשות.</w:t>
      </w:r>
    </w:p>
  </w:footnote>
  <w:footnote w:id="523">
    <w:p w14:paraId="24A17E3D" w14:textId="77777777" w:rsidR="00A8648F" w:rsidRDefault="00000000" w:rsidP="00B46EB6">
      <w:pPr>
        <w:pStyle w:val="Footnote"/>
        <w:bidi/>
      </w:pPr>
      <w:r>
        <w:rPr>
          <w:rStyle w:val="ac"/>
          <w:rtl/>
        </w:rPr>
        <w:footnoteRef/>
      </w:r>
      <w:r>
        <w:rPr>
          <w:rtl/>
        </w:rPr>
        <w:t>ועוד יל"ד דהתם מבואר דצריך לטעון כן בהדיא, אבל בסתמא גובה וחוזר וגובה. [עי"ש תוס' רי"ד].</w:t>
      </w:r>
    </w:p>
  </w:footnote>
  <w:footnote w:id="524">
    <w:p w14:paraId="6274C379" w14:textId="77777777" w:rsidR="00A8648F" w:rsidRDefault="00000000" w:rsidP="00B46EB6">
      <w:pPr>
        <w:pStyle w:val="Footnote"/>
        <w:bidi/>
      </w:pPr>
      <w:r>
        <w:rPr>
          <w:rStyle w:val="ac"/>
          <w:rtl/>
        </w:rPr>
        <w:footnoteRef/>
      </w:r>
      <w:r>
        <w:rPr>
          <w:rtl/>
        </w:rPr>
        <w:t>ואפשר דאף דאינו יכול ע"י עצמו [דהוה גזבר והוא המקנה], מ"מ מהני ע"י חצירו [דחצירו לא נתייחד להיות גזבר על פירות אלו]. וצ"ע.</w:t>
      </w:r>
    </w:p>
  </w:footnote>
  <w:footnote w:id="525">
    <w:p w14:paraId="347BE694" w14:textId="77777777" w:rsidR="00A8648F" w:rsidRDefault="00000000" w:rsidP="00B46EB6">
      <w:pPr>
        <w:pStyle w:val="Footnote"/>
        <w:bidi/>
      </w:pPr>
      <w:r>
        <w:rPr>
          <w:rStyle w:val="ac"/>
          <w:rtl/>
        </w:rPr>
        <w:footnoteRef/>
      </w:r>
      <w:r>
        <w:rPr>
          <w:rtl/>
        </w:rPr>
        <w:t>והגמ' דוחה דאיירי שנטלו וחזר והפקידו.</w:t>
      </w:r>
    </w:p>
  </w:footnote>
  <w:footnote w:id="526">
    <w:p w14:paraId="10498BA4" w14:textId="77777777" w:rsidR="00A8648F" w:rsidRDefault="00000000" w:rsidP="00B46EB6">
      <w:pPr>
        <w:pStyle w:val="Footnote"/>
        <w:bidi/>
      </w:pPr>
      <w:r>
        <w:rPr>
          <w:rStyle w:val="ac"/>
          <w:rtl/>
        </w:rPr>
        <w:footnoteRef/>
      </w:r>
      <w:r>
        <w:rPr>
          <w:rtl/>
        </w:rPr>
        <w:t>ומבואר בתוס' הרא"ש דדוקא במכירי כהונה מהני, ולא מדין אמירה גרידא. [ולכאורה היינו ע"פ דברי רש"י דבעי יאוש דשאר כהנים].</w:t>
      </w:r>
    </w:p>
  </w:footnote>
  <w:footnote w:id="527">
    <w:p w14:paraId="707EDE2E" w14:textId="77777777" w:rsidR="00A8648F" w:rsidRDefault="00000000" w:rsidP="00B46EB6">
      <w:pPr>
        <w:pStyle w:val="Footnote"/>
        <w:bidi/>
      </w:pPr>
      <w:r>
        <w:rPr>
          <w:rStyle w:val="ac"/>
          <w:rtl/>
        </w:rPr>
        <w:footnoteRef/>
      </w:r>
      <w:r>
        <w:rPr>
          <w:rtl/>
        </w:rPr>
        <w:t>ו</w:t>
      </w:r>
      <w:r>
        <w:rPr>
          <w:b/>
          <w:bCs/>
          <w:rtl/>
        </w:rPr>
        <w:t>רע"א</w:t>
      </w:r>
      <w:r>
        <w:rPr>
          <w:rtl/>
        </w:rPr>
        <w:t xml:space="preserve"> תי' דלאבא אלעזר (בסוף העמ') יש לישראל רשות להפריש תרו"מ. וה</w:t>
      </w:r>
      <w:r>
        <w:rPr>
          <w:b/>
          <w:bCs/>
          <w:rtl/>
        </w:rPr>
        <w:t>אחרונים</w:t>
      </w:r>
      <w:r>
        <w:rPr>
          <w:rtl/>
        </w:rPr>
        <w:t xml:space="preserve"> (</w:t>
      </w:r>
      <w:r>
        <w:rPr>
          <w:b/>
          <w:bCs/>
          <w:rtl/>
        </w:rPr>
        <w:t>פרי יצחק</w:t>
      </w:r>
      <w:r>
        <w:rPr>
          <w:rtl/>
        </w:rPr>
        <w:t xml:space="preserve"> פ ה) חלקו היינו כשיעור תרומת מעשר דידיה. אבל לא לעשות כולו על מקום אחר.</w:t>
      </w:r>
    </w:p>
  </w:footnote>
  <w:footnote w:id="528">
    <w:p w14:paraId="4E1E6F1D" w14:textId="77777777" w:rsidR="00A8648F" w:rsidRDefault="00000000" w:rsidP="00B46EB6">
      <w:pPr>
        <w:pStyle w:val="Footnote"/>
        <w:bidi/>
      </w:pPr>
      <w:r>
        <w:rPr>
          <w:rStyle w:val="ac"/>
          <w:rtl/>
        </w:rPr>
        <w:footnoteRef/>
      </w:r>
      <w:r>
        <w:rPr>
          <w:rtl/>
        </w:rPr>
        <w:t>ובדברי ה</w:t>
      </w:r>
      <w:r>
        <w:rPr>
          <w:b/>
          <w:bCs/>
          <w:rtl/>
        </w:rPr>
        <w:t>קצות</w:t>
      </w:r>
      <w:r>
        <w:rPr>
          <w:rtl/>
        </w:rPr>
        <w:t xml:space="preserve"> משמע דהוה גדר בעלות ע"י שהוא בידו. אבל מבואר מדברי ה</w:t>
      </w:r>
      <w:r>
        <w:rPr>
          <w:b/>
          <w:bCs/>
          <w:rtl/>
        </w:rPr>
        <w:t>רש"ש</w:t>
      </w:r>
      <w:r>
        <w:rPr>
          <w:rtl/>
        </w:rPr>
        <w:t xml:space="preserve"> (ב"מ שם) [שציין לזה] דלא בעי בעלות להפריש תרו"מ, אלא דאין אדם אוסר דבר שאינו שלו. [ומ"מ הפרשת תרו"מ בעי שליחות, דבמקום בעלים בעי שליחות מכחם]. והרש"ש בנדרים שוב חזר בו.</w:t>
      </w:r>
    </w:p>
  </w:footnote>
  <w:footnote w:id="529">
    <w:p w14:paraId="009994AA" w14:textId="77777777" w:rsidR="00A8648F" w:rsidRDefault="00000000" w:rsidP="00B46EB6">
      <w:pPr>
        <w:pStyle w:val="Footnote"/>
        <w:bidi/>
      </w:pPr>
      <w:r>
        <w:rPr>
          <w:rStyle w:val="ac"/>
          <w:rtl/>
        </w:rPr>
        <w:footnoteRef/>
      </w:r>
      <w:r>
        <w:rPr>
          <w:rtl/>
        </w:rPr>
        <w:t>[ומבואר הכא דרשאי ליטול דמים ולמוכרו לו, ומשמע אף דהלוי לא משך כלל].</w:t>
      </w:r>
    </w:p>
  </w:footnote>
  <w:footnote w:id="530">
    <w:p w14:paraId="1EE8EB2B" w14:textId="77777777" w:rsidR="00A8648F" w:rsidRDefault="00000000" w:rsidP="00B46EB6">
      <w:pPr>
        <w:pStyle w:val="Footnote"/>
        <w:bidi/>
      </w:pPr>
      <w:r>
        <w:rPr>
          <w:rStyle w:val="ac"/>
          <w:rtl/>
        </w:rPr>
        <w:footnoteRef/>
      </w:r>
      <w:r>
        <w:rPr>
          <w:rtl/>
        </w:rPr>
        <w:t>אך בהמשך דבריו כת' דע"י אמירתו אסור לחזור (וכדאי' ב"מ מט), א"כ אף בלא מכירי כהונה נימא דיצא ידי נתינה (וכה"ק האחרונים, הו' בע"א). אך כת' דמדברי הרבה ראשונים מבואר דמכירי כהונה דוקא משום דמתייאשי (ע' מה שהו' בע"א).</w:t>
      </w:r>
    </w:p>
  </w:footnote>
  <w:footnote w:id="531">
    <w:p w14:paraId="689286F1" w14:textId="77777777" w:rsidR="00A8648F" w:rsidRDefault="00000000" w:rsidP="00B46EB6">
      <w:pPr>
        <w:pStyle w:val="Footnote"/>
        <w:bidi/>
      </w:pPr>
      <w:r>
        <w:rPr>
          <w:rStyle w:val="ac"/>
          <w:rtl/>
        </w:rPr>
        <w:footnoteRef/>
      </w:r>
      <w:r>
        <w:rPr>
          <w:rtl/>
        </w:rPr>
        <w:t>וה</w:t>
      </w:r>
      <w:r>
        <w:rPr>
          <w:b/>
          <w:bCs/>
          <w:rtl/>
        </w:rPr>
        <w:t>מגיה</w:t>
      </w:r>
      <w:r>
        <w:rPr>
          <w:rtl/>
        </w:rPr>
        <w:t xml:space="preserve"> ל</w:t>
      </w:r>
      <w:r>
        <w:rPr>
          <w:b/>
          <w:bCs/>
          <w:rtl/>
        </w:rPr>
        <w:t>מחנ"א</w:t>
      </w:r>
      <w:r>
        <w:rPr>
          <w:rtl/>
        </w:rPr>
        <w:t xml:space="preserve"> ציין דה</w:t>
      </w:r>
      <w:r>
        <w:rPr>
          <w:b/>
          <w:bCs/>
          <w:rtl/>
        </w:rPr>
        <w:t>פר"ח</w:t>
      </w:r>
      <w:r>
        <w:rPr>
          <w:rtl/>
        </w:rPr>
        <w:t xml:space="preserve"> (יו"ד סא מג) נקט דאף מחילה מהני, אלא דאסור משום שחתתם ברית כהונה. [ולכאורה צ"ל דס"ל דמחילה הוה כקבלה (ע' קוב"ש ריש ב"ב), דאל"כ במה נתייחד המתנות לכהן זה שיוכל למוחלם].</w:t>
      </w:r>
    </w:p>
  </w:footnote>
  <w:footnote w:id="532">
    <w:p w14:paraId="584FCB57" w14:textId="77777777" w:rsidR="00A8648F" w:rsidRDefault="00000000" w:rsidP="00B46EB6">
      <w:pPr>
        <w:pStyle w:val="Footnote"/>
        <w:bidi/>
      </w:pPr>
      <w:r>
        <w:rPr>
          <w:rStyle w:val="ac"/>
          <w:rtl/>
        </w:rPr>
        <w:footnoteRef/>
      </w:r>
      <w:r>
        <w:rPr>
          <w:rtl/>
        </w:rPr>
        <w:t>ועוד הביא ה</w:t>
      </w:r>
      <w:r>
        <w:rPr>
          <w:b/>
          <w:bCs/>
          <w:rtl/>
        </w:rPr>
        <w:t>רמב"ן</w:t>
      </w:r>
      <w:r>
        <w:rPr>
          <w:rtl/>
        </w:rPr>
        <w:t xml:space="preserve"> (וכן תוס' ב"מ לח.) דאפי' באומר נמי לא חיישינן, כדאי' (סנהדרין ל.) ישראל שהטמין מעות בשדה ואמר של מעשר שני הן, אם במוסר דבריו קיימים ואם כמערים לא אמר כלום. [והריטב"א דחה דמערים שאני].</w:t>
      </w:r>
    </w:p>
    <w:p w14:paraId="0838AD76" w14:textId="77777777" w:rsidR="00A8648F" w:rsidRDefault="00000000" w:rsidP="00B46EB6">
      <w:pPr>
        <w:pStyle w:val="Footnote"/>
        <w:bidi/>
      </w:pPr>
      <w:r>
        <w:rPr>
          <w:rtl/>
        </w:rPr>
        <w:tab/>
        <w:t>ועוד הביא (יבמות קטו:) הניח לו אביו והיה כתוב עליה קרבן וכו'. ותוס' ב"מ הוסיפו אלמא אזלינן בתר רוב מעות שהם חולין. [ולכאורה קו' התוס' דידן משום חזקה על החבר. ואילו הרמב"ן הק' מהיכי תיתי דהוה מעש"ש].</w:t>
      </w:r>
    </w:p>
  </w:footnote>
  <w:footnote w:id="533">
    <w:p w14:paraId="01634E14" w14:textId="77777777" w:rsidR="00A8648F" w:rsidRDefault="00000000" w:rsidP="00B46EB6">
      <w:pPr>
        <w:pStyle w:val="Footnote"/>
        <w:bidi/>
      </w:pPr>
      <w:r>
        <w:rPr>
          <w:rStyle w:val="ac"/>
          <w:rtl/>
        </w:rPr>
        <w:footnoteRef/>
      </w:r>
      <w:r>
        <w:rPr>
          <w:rtl/>
        </w:rPr>
        <w:t>אך בהמשך דבריו כתב כדברי התוס' דבן לוי לעצמו רמי אנפשיה ומידכר אי אביו אמר לו. והכא איירי דנטל דמיו, דלא רמי אנפשיה. ועוד כת' דה"ה לנפשיה, אלא נקטו שנטל המעות אגב לישנא קמא.</w:t>
      </w:r>
    </w:p>
  </w:footnote>
  <w:footnote w:id="534">
    <w:p w14:paraId="59B7104F" w14:textId="77777777" w:rsidR="00A8648F" w:rsidRDefault="00000000" w:rsidP="00B46EB6">
      <w:pPr>
        <w:pStyle w:val="Footnote"/>
        <w:bidi/>
      </w:pPr>
      <w:r>
        <w:rPr>
          <w:rStyle w:val="ac"/>
          <w:rtl/>
        </w:rPr>
        <w:footnoteRef/>
      </w:r>
      <w:r>
        <w:rPr>
          <w:rtl/>
        </w:rPr>
        <w:t>וכת' דהטעם דתרו"ג אינה ניטלת אלא מן המוקף מפני שניטלת באומד, ולא יוכל לכוין כשיעור אלא מן המוקף ועוד שמא ישכח.</w:t>
      </w:r>
    </w:p>
  </w:footnote>
  <w:footnote w:id="535">
    <w:p w14:paraId="5EF985A2" w14:textId="77777777" w:rsidR="00A8648F" w:rsidRDefault="00000000" w:rsidP="00B46EB6">
      <w:pPr>
        <w:pStyle w:val="Footnote"/>
        <w:bidi/>
      </w:pPr>
      <w:r>
        <w:rPr>
          <w:rStyle w:val="ac"/>
          <w:rtl/>
        </w:rPr>
        <w:footnoteRef/>
      </w:r>
      <w:r>
        <w:rPr>
          <w:rtl/>
        </w:rPr>
        <w:t>וה</w:t>
      </w:r>
      <w:r>
        <w:rPr>
          <w:b/>
          <w:bCs/>
          <w:rtl/>
        </w:rPr>
        <w:t>נו"כ</w:t>
      </w:r>
      <w:r>
        <w:rPr>
          <w:rtl/>
        </w:rPr>
        <w:t xml:space="preserve"> נתקשו בדבריו האם הוה דאוריי' או דרבנן.</w:t>
      </w:r>
    </w:p>
  </w:footnote>
  <w:footnote w:id="536">
    <w:p w14:paraId="2588827A" w14:textId="77777777" w:rsidR="00A8648F" w:rsidRDefault="00000000" w:rsidP="00B46EB6">
      <w:pPr>
        <w:pStyle w:val="Footnote"/>
        <w:bidi/>
      </w:pPr>
      <w:r>
        <w:rPr>
          <w:rStyle w:val="ac"/>
          <w:rtl/>
        </w:rPr>
        <w:footnoteRef/>
      </w:r>
      <w:r>
        <w:rPr>
          <w:rtl/>
        </w:rPr>
        <w:t>ומדברי ה</w:t>
      </w:r>
      <w:r>
        <w:rPr>
          <w:b/>
          <w:bCs/>
          <w:rtl/>
        </w:rPr>
        <w:t xml:space="preserve">תוס' הרא"ש </w:t>
      </w:r>
      <w:r>
        <w:rPr>
          <w:rtl/>
        </w:rPr>
        <w:t>משמע דהבין דרש"י קאי אף בתרומה גדולה וחלה, ובזה השיג דבעי מוקף מדאורייתא.</w:t>
      </w:r>
    </w:p>
  </w:footnote>
  <w:footnote w:id="537">
    <w:p w14:paraId="01024802" w14:textId="77777777" w:rsidR="00A8648F" w:rsidRDefault="00000000" w:rsidP="00B46EB6">
      <w:pPr>
        <w:pStyle w:val="Footnote"/>
        <w:bidi/>
      </w:pPr>
      <w:r>
        <w:rPr>
          <w:rStyle w:val="ac"/>
          <w:rtl/>
        </w:rPr>
        <w:footnoteRef/>
      </w:r>
      <w:r>
        <w:rPr>
          <w:rtl/>
        </w:rPr>
        <w:t>ובתוס' מבואר דשאר מעשרות ל"מ מחשבה [וצריך דיבור, אלא דאי"צ מחשבה]. והרמב"ן נקט דדין תרו"מ כשאר מעשרות [לרבנן]. ולתוס' דינו כתרו"ג, דקרא דונחשב כתיב בתרו"מ גופיה.</w:t>
      </w:r>
    </w:p>
  </w:footnote>
  <w:footnote w:id="538">
    <w:p w14:paraId="4F91255B" w14:textId="77777777" w:rsidR="00A8648F" w:rsidRDefault="00000000" w:rsidP="00B46EB6">
      <w:pPr>
        <w:pStyle w:val="Footnote"/>
        <w:bidi/>
      </w:pPr>
      <w:r>
        <w:rPr>
          <w:rStyle w:val="ac"/>
          <w:rtl/>
        </w:rPr>
        <w:footnoteRef/>
      </w:r>
      <w:r>
        <w:rPr>
          <w:rtl/>
        </w:rPr>
        <w:t>וחלק א</w:t>
      </w:r>
      <w:r>
        <w:rPr>
          <w:b/>
          <w:bCs/>
          <w:rtl/>
        </w:rPr>
        <w:t>מהר"י קורקוס</w:t>
      </w:r>
      <w:r>
        <w:rPr>
          <w:rtl/>
        </w:rPr>
        <w:t xml:space="preserve"> (שם) נקט דכוונת הרמב"ם מחשבה לחוד.</w:t>
      </w:r>
    </w:p>
  </w:footnote>
  <w:footnote w:id="539">
    <w:p w14:paraId="0E52E97B" w14:textId="77777777" w:rsidR="00A8648F" w:rsidRDefault="00000000" w:rsidP="00B46EB6">
      <w:pPr>
        <w:pStyle w:val="Footnote"/>
        <w:bidi/>
      </w:pPr>
      <w:r>
        <w:rPr>
          <w:rStyle w:val="ac"/>
          <w:rtl/>
        </w:rPr>
        <w:footnoteRef/>
      </w:r>
      <w:r>
        <w:rPr>
          <w:rtl/>
        </w:rPr>
        <w:t>ו</w:t>
      </w:r>
      <w:r>
        <w:rPr>
          <w:b/>
          <w:bCs/>
          <w:rtl/>
        </w:rPr>
        <w:t>רש"י</w:t>
      </w:r>
      <w:r>
        <w:rPr>
          <w:rtl/>
        </w:rPr>
        <w:t xml:space="preserve"> (כת"י בבכורות) צירף הסברות, וכת' שאינו מפרישו מיד אלא נותן עיניו ליטול בצד זו ואוכל בצד אחר.</w:t>
      </w:r>
    </w:p>
  </w:footnote>
  <w:footnote w:id="540">
    <w:p w14:paraId="1DD3D553" w14:textId="77777777" w:rsidR="00A8648F" w:rsidRDefault="00000000" w:rsidP="00B46EB6">
      <w:pPr>
        <w:pStyle w:val="Footnote"/>
        <w:bidi/>
      </w:pPr>
      <w:r>
        <w:rPr>
          <w:rStyle w:val="ac"/>
          <w:rtl/>
        </w:rPr>
        <w:footnoteRef/>
      </w:r>
      <w:r>
        <w:rPr>
          <w:rtl/>
        </w:rPr>
        <w:t>וב</w:t>
      </w:r>
      <w:r>
        <w:rPr>
          <w:b/>
          <w:bCs/>
          <w:rtl/>
        </w:rPr>
        <w:t>שו"ת רע"א</w:t>
      </w:r>
      <w:r>
        <w:rPr>
          <w:rtl/>
        </w:rPr>
        <w:t xml:space="preserve"> (ק' כט, מדודו הג"ר וולף איגר) הק' דאי כתיבה כדיבור האילם יוכל לברך ע"י כתיבה. (עי"ש סי' ל).</w:t>
      </w:r>
    </w:p>
    <w:p w14:paraId="62AB891F" w14:textId="77777777" w:rsidR="00A8648F" w:rsidRDefault="00000000" w:rsidP="00B46EB6">
      <w:pPr>
        <w:pStyle w:val="Footnote"/>
        <w:bidi/>
      </w:pPr>
      <w:r>
        <w:rPr>
          <w:rtl/>
        </w:rPr>
        <w:tab/>
        <w:t>ב</w:t>
      </w:r>
      <w:r>
        <w:rPr>
          <w:b/>
          <w:bCs/>
          <w:rtl/>
        </w:rPr>
        <w:t>שו"ת רע"א</w:t>
      </w:r>
      <w:r>
        <w:rPr>
          <w:rtl/>
        </w:rPr>
        <w:t xml:space="preserve"> (כט, ל) הביא קושיה אמאי מברכים על הפרשת תרומה, למש"כ ה</w:t>
      </w:r>
      <w:r>
        <w:rPr>
          <w:b/>
          <w:bCs/>
          <w:rtl/>
        </w:rPr>
        <w:t>ב"י</w:t>
      </w:r>
      <w:r>
        <w:rPr>
          <w:rtl/>
        </w:rPr>
        <w:t xml:space="preserve"> (תלב) דמה שאפשר במחשבה אין מברכין. ותי' רע"א דע"י ההפרשה יש גם מצוות נתינה. [ואכמ"ל בזה].</w:t>
      </w:r>
    </w:p>
  </w:footnote>
  <w:footnote w:id="541">
    <w:p w14:paraId="69B85E66" w14:textId="77777777" w:rsidR="00A8648F" w:rsidRDefault="00000000" w:rsidP="00B46EB6">
      <w:pPr>
        <w:pStyle w:val="Footnote"/>
        <w:bidi/>
      </w:pPr>
      <w:r>
        <w:rPr>
          <w:rStyle w:val="ac"/>
          <w:rtl/>
        </w:rPr>
        <w:footnoteRef/>
      </w:r>
      <w:r>
        <w:rPr>
          <w:rtl/>
        </w:rPr>
        <w:t>וה</w:t>
      </w:r>
      <w:r>
        <w:rPr>
          <w:b/>
          <w:bCs/>
          <w:rtl/>
        </w:rPr>
        <w:t>שעה"מ</w:t>
      </w:r>
      <w:r>
        <w:rPr>
          <w:rtl/>
        </w:rPr>
        <w:t xml:space="preserve"> (שם) הביא שמבואר בתוס' דאף מדרבנן מותר ע"י מחשבה. [ואפשר דלמדו כן מאילם], ודלא כתוס' חולין (הנ"ל). אך ה</w:t>
      </w:r>
      <w:r>
        <w:rPr>
          <w:b/>
          <w:bCs/>
          <w:rtl/>
        </w:rPr>
        <w:t>דר"א</w:t>
      </w:r>
      <w:r>
        <w:rPr>
          <w:rtl/>
        </w:rPr>
        <w:t xml:space="preserve"> (ביאוה"ה) כת' דכוונת התוס' דידן דאי עשה כן מותר באכילה [והאכילה הותר לכתחילה]. אבל לכתחילה לא יפריש במחשבה.</w:t>
      </w:r>
    </w:p>
  </w:footnote>
  <w:footnote w:id="542">
    <w:p w14:paraId="610A5DB9" w14:textId="77777777" w:rsidR="00A8648F" w:rsidRDefault="00000000" w:rsidP="00B46EB6">
      <w:pPr>
        <w:pStyle w:val="Footnote"/>
        <w:bidi/>
      </w:pPr>
      <w:r>
        <w:rPr>
          <w:rStyle w:val="ac"/>
          <w:rtl/>
        </w:rPr>
        <w:footnoteRef/>
      </w:r>
      <w:r>
        <w:rPr>
          <w:rtl/>
        </w:rPr>
        <w:t>וה</w:t>
      </w:r>
      <w:r>
        <w:rPr>
          <w:b/>
          <w:bCs/>
          <w:rtl/>
        </w:rPr>
        <w:t>תוי"ט</w:t>
      </w:r>
      <w:r>
        <w:rPr>
          <w:rtl/>
        </w:rPr>
        <w:t xml:space="preserve"> דן דאפשר דאף רש"י קאי לדעת ר"א דאינו חששא גמורה מדינא. אבל הרמב"ם פסק כמ"ד דהוה ספק גמור מדינא. ולא פליגי.</w:t>
      </w:r>
    </w:p>
  </w:footnote>
  <w:footnote w:id="543">
    <w:p w14:paraId="65BA66E9" w14:textId="77777777" w:rsidR="00A8648F" w:rsidRDefault="00000000" w:rsidP="00B46EB6">
      <w:pPr>
        <w:pStyle w:val="Footnote"/>
        <w:bidi/>
      </w:pPr>
      <w:r>
        <w:rPr>
          <w:rStyle w:val="ac"/>
          <w:rtl/>
        </w:rPr>
        <w:footnoteRef/>
      </w:r>
      <w:r>
        <w:rPr>
          <w:rtl/>
        </w:rPr>
        <w:t>ויל"ד א"כ אמאי מחוייב לטרוח ולבדוק לרבנן, הו"ל להתנות שדעתו שיחול בכל אופן שהוא. וי"ל דלכתחילה אינו רשאי להפריש מרעות על יפות.</w:t>
      </w:r>
    </w:p>
  </w:footnote>
  <w:footnote w:id="544">
    <w:p w14:paraId="3B0AD748" w14:textId="77777777" w:rsidR="00A8648F" w:rsidRDefault="00000000" w:rsidP="00B46EB6">
      <w:pPr>
        <w:pStyle w:val="Footnote"/>
        <w:bidi/>
      </w:pPr>
      <w:r>
        <w:rPr>
          <w:rStyle w:val="ac"/>
          <w:rtl/>
        </w:rPr>
        <w:footnoteRef/>
      </w:r>
      <w:r>
        <w:rPr>
          <w:rtl/>
        </w:rPr>
        <w:t>וה</w:t>
      </w:r>
      <w:r>
        <w:rPr>
          <w:b/>
          <w:bCs/>
          <w:rtl/>
        </w:rPr>
        <w:t>תוי"ט</w:t>
      </w:r>
      <w:r>
        <w:rPr>
          <w:rtl/>
        </w:rPr>
        <w:t xml:space="preserve"> ביאר דליכא מאן דפליג עליה. ואף דשנוי בלשון מחלוקת. והביא כעי"ז בכ"מ.</w:t>
      </w:r>
    </w:p>
  </w:footnote>
  <w:footnote w:id="545">
    <w:p w14:paraId="29F1A872" w14:textId="77777777" w:rsidR="00A8648F" w:rsidRDefault="00000000" w:rsidP="00B46EB6">
      <w:pPr>
        <w:pStyle w:val="Footnote"/>
        <w:bidi/>
      </w:pPr>
      <w:r>
        <w:rPr>
          <w:rStyle w:val="ac"/>
          <w:rtl/>
        </w:rPr>
        <w:footnoteRef/>
      </w:r>
      <w:r>
        <w:rPr>
          <w:rtl/>
        </w:rPr>
        <w:t>וה</w:t>
      </w:r>
      <w:r>
        <w:rPr>
          <w:b/>
          <w:bCs/>
          <w:rtl/>
        </w:rPr>
        <w:t>רמב"ן</w:t>
      </w:r>
      <w:r>
        <w:rPr>
          <w:rtl/>
        </w:rPr>
        <w:t xml:space="preserve"> חלק דהגמ' (יבמות צג:) לא איירי משום שלא מן המוקף. וביאר דכיון דס"ל אדם מקנה דבר שלא בא לעולם לכשיבוא לעולם ה"נ מצי לתרום על דבר שלא בא לעולם לכשיבוא לעולם ויקיף שיהא תרום.</w:t>
      </w:r>
    </w:p>
  </w:footnote>
  <w:footnote w:id="546">
    <w:p w14:paraId="36D7D53D" w14:textId="77777777" w:rsidR="00A8648F" w:rsidRDefault="00000000" w:rsidP="00B46EB6">
      <w:pPr>
        <w:pStyle w:val="Footnote"/>
        <w:bidi/>
      </w:pPr>
      <w:r>
        <w:rPr>
          <w:rStyle w:val="ac"/>
          <w:rtl/>
        </w:rPr>
        <w:footnoteRef/>
      </w:r>
      <w:r>
        <w:rPr>
          <w:rtl/>
        </w:rPr>
        <w:t>וצ"ב במה קאי ר' יהודה דבג' פרקים בודקים, לכתחילה.</w:t>
      </w:r>
    </w:p>
  </w:footnote>
  <w:footnote w:id="547">
    <w:p w14:paraId="111C4501" w14:textId="77777777" w:rsidR="00A8648F" w:rsidRDefault="00000000" w:rsidP="00B46EB6">
      <w:pPr>
        <w:pStyle w:val="Footnote"/>
        <w:bidi/>
      </w:pPr>
      <w:r>
        <w:rPr>
          <w:rStyle w:val="ac"/>
          <w:rtl/>
        </w:rPr>
        <w:footnoteRef/>
      </w:r>
      <w:r>
        <w:rPr>
          <w:rtl/>
        </w:rPr>
        <w:t>וה</w:t>
      </w:r>
      <w:r>
        <w:rPr>
          <w:b/>
          <w:bCs/>
          <w:rtl/>
        </w:rPr>
        <w:t>רמב"ן</w:t>
      </w:r>
      <w:r>
        <w:rPr>
          <w:rtl/>
        </w:rPr>
        <w:t xml:space="preserve"> הביא </w:t>
      </w:r>
      <w:r>
        <w:rPr>
          <w:b/>
          <w:bCs/>
          <w:rtl/>
        </w:rPr>
        <w:t xml:space="preserve">י"מ </w:t>
      </w:r>
      <w:r>
        <w:rPr>
          <w:rtl/>
        </w:rPr>
        <w:t>דאיירי בתורם מן המוקף, כגון מקצת פירות מגולין ומקצתן מכוסין ותורם במוקף. ואינו חושש שמא אבדו המכוסין. וכגון תורם חבית אחת מן המרתף על השאר שבו, וכגון שמלא בית האוצר ואינו חושש לצד האחר שמא נרקבו או נגנבו.</w:t>
      </w:r>
    </w:p>
  </w:footnote>
  <w:footnote w:id="548">
    <w:p w14:paraId="048FE18D" w14:textId="77777777" w:rsidR="00A8648F" w:rsidRDefault="00000000" w:rsidP="00B46EB6">
      <w:pPr>
        <w:pStyle w:val="Footnote"/>
        <w:bidi/>
      </w:pPr>
      <w:r>
        <w:rPr>
          <w:rStyle w:val="ac"/>
          <w:rtl/>
        </w:rPr>
        <w:footnoteRef/>
      </w:r>
      <w:r>
        <w:rPr>
          <w:rtl/>
        </w:rPr>
        <w:t>ותי' דה</w:t>
      </w:r>
      <w:r>
        <w:rPr>
          <w:b/>
          <w:bCs/>
          <w:rtl/>
        </w:rPr>
        <w:t>ספרי</w:t>
      </w:r>
      <w:r>
        <w:rPr>
          <w:rtl/>
        </w:rPr>
        <w:t xml:space="preserve"> (שהו' בתוס' ל:) הוה אסמכתא. א"נ איירי בתרו"ג, והכא איירי בתרומת מעשר [ובתרו"מ תלי אי הוה משתמר]. [ולפ"ז מתני' דידן דוקא בתרו"מ. וכן יש ליישב לדעת הרמב"ם].</w:t>
      </w:r>
    </w:p>
  </w:footnote>
  <w:footnote w:id="549">
    <w:p w14:paraId="1ECC9BD1" w14:textId="77777777" w:rsidR="00A8648F" w:rsidRDefault="00000000" w:rsidP="00B46EB6">
      <w:pPr>
        <w:pStyle w:val="Footnote"/>
        <w:bidi/>
      </w:pPr>
      <w:r>
        <w:rPr>
          <w:rStyle w:val="ac"/>
          <w:rtl/>
        </w:rPr>
        <w:footnoteRef/>
      </w:r>
      <w:r>
        <w:rPr>
          <w:rtl/>
        </w:rPr>
        <w:t>וה</w:t>
      </w:r>
      <w:r>
        <w:rPr>
          <w:b/>
          <w:bCs/>
          <w:rtl/>
        </w:rPr>
        <w:t>גמ'</w:t>
      </w:r>
      <w:r>
        <w:rPr>
          <w:rtl/>
        </w:rPr>
        <w:t xml:space="preserve"> (שם ג.) פי' דנח' אי ללמוד מסוטה, כיון דאיכא תרתי לריעותא כודאי. ור' שמעון דחה דסוטה איכא רגליים לדבר. עי"ש תוס'. ע' המשך הסוגיא שם.</w:t>
      </w:r>
    </w:p>
  </w:footnote>
  <w:footnote w:id="550">
    <w:p w14:paraId="2A82603E" w14:textId="77777777" w:rsidR="00A8648F" w:rsidRDefault="00000000" w:rsidP="00B46EB6">
      <w:pPr>
        <w:pStyle w:val="Footnote"/>
        <w:bidi/>
      </w:pPr>
      <w:r>
        <w:rPr>
          <w:rStyle w:val="ac"/>
          <w:rtl/>
        </w:rPr>
        <w:footnoteRef/>
      </w:r>
      <w:r>
        <w:rPr>
          <w:rtl/>
        </w:rPr>
        <w:t>וה</w:t>
      </w:r>
      <w:r>
        <w:rPr>
          <w:b/>
          <w:bCs/>
          <w:rtl/>
        </w:rPr>
        <w:t>כס"מ</w:t>
      </w:r>
      <w:r>
        <w:rPr>
          <w:rtl/>
        </w:rPr>
        <w:t xml:space="preserve"> (תרומות) כת' דאפשר דכיון דאיפליגו (ב"ב צו) בהך משנה, ש"מ דהילכתא היא.</w:t>
      </w:r>
    </w:p>
  </w:footnote>
  <w:footnote w:id="551">
    <w:p w14:paraId="66B2F0A7" w14:textId="77777777" w:rsidR="00A8648F" w:rsidRDefault="00000000" w:rsidP="00B46EB6">
      <w:pPr>
        <w:pStyle w:val="Footnote"/>
        <w:bidi/>
      </w:pPr>
      <w:r>
        <w:rPr>
          <w:rStyle w:val="ac"/>
          <w:rtl/>
        </w:rPr>
        <w:footnoteRef/>
      </w:r>
      <w:r>
        <w:rPr>
          <w:rtl/>
        </w:rPr>
        <w:t>וה</w:t>
      </w:r>
      <w:r>
        <w:rPr>
          <w:b/>
          <w:bCs/>
          <w:rtl/>
        </w:rPr>
        <w:t>אחרונים</w:t>
      </w:r>
      <w:r>
        <w:rPr>
          <w:rtl/>
        </w:rPr>
        <w:t xml:space="preserve"> דנו בגדר תרתי לריעותא, ובפשוטו משמע דהוה משום חזקה דהשתא. או דילמא כיון דאיתרע חזקת המקוה וחסר לפניך, מש"ה ל"מ כנגד חזקת הטובל. [וכן צ"ל למ"ד דלא אמרי' חזקה דהשתא].</w:t>
      </w:r>
    </w:p>
  </w:footnote>
  <w:footnote w:id="552">
    <w:p w14:paraId="79C73777" w14:textId="77777777" w:rsidR="00A8648F" w:rsidRDefault="00000000" w:rsidP="00B46EB6">
      <w:pPr>
        <w:pStyle w:val="Footnote"/>
        <w:bidi/>
      </w:pPr>
      <w:r>
        <w:rPr>
          <w:rStyle w:val="ac"/>
          <w:rtl/>
        </w:rPr>
        <w:footnoteRef/>
      </w:r>
      <w:r>
        <w:rPr>
          <w:rtl/>
        </w:rPr>
        <w:t>[ולפ"ז אף פירות דסוגיין איירי באופן שאבדו קצת קצת]. וה</w:t>
      </w:r>
      <w:r>
        <w:rPr>
          <w:b/>
          <w:bCs/>
          <w:rtl/>
        </w:rPr>
        <w:t>ש"ש</w:t>
      </w:r>
      <w:r>
        <w:rPr>
          <w:rtl/>
        </w:rPr>
        <w:t xml:space="preserve"> (ב ב) הביא ד</w:t>
      </w:r>
      <w:r>
        <w:rPr>
          <w:b/>
          <w:bCs/>
          <w:rtl/>
        </w:rPr>
        <w:t>תוס</w:t>
      </w:r>
      <w:r>
        <w:rPr>
          <w:rtl/>
        </w:rPr>
        <w:t>' (כתובות עה:) כת' דל"מ תרתי לריעותא כנגד חזקת הגוף [דחזקת שינוי הגוף אלים. וה</w:t>
      </w:r>
      <w:r>
        <w:rPr>
          <w:b/>
          <w:bCs/>
          <w:rtl/>
        </w:rPr>
        <w:t>שער"י</w:t>
      </w:r>
      <w:r>
        <w:rPr>
          <w:rtl/>
        </w:rPr>
        <w:t xml:space="preserve"> (ב א) חלק דאין זה כוונת התוס']. [והאחרונים פי' דמקוה לא נחשב חזקת הגוף, אלא שינוי דין. ע' קוב"ש כתובות רס].</w:t>
      </w:r>
    </w:p>
    <w:p w14:paraId="6AA7D9A6" w14:textId="77777777" w:rsidR="00A8648F" w:rsidRDefault="00000000" w:rsidP="00B46EB6">
      <w:pPr>
        <w:pStyle w:val="Footnote"/>
        <w:bidi/>
      </w:pPr>
      <w:r>
        <w:rPr>
          <w:rtl/>
        </w:rPr>
        <w:tab/>
        <w:t>וה</w:t>
      </w:r>
      <w:r>
        <w:rPr>
          <w:b/>
          <w:bCs/>
          <w:rtl/>
        </w:rPr>
        <w:t>ש"ש</w:t>
      </w:r>
      <w:r>
        <w:rPr>
          <w:rtl/>
        </w:rPr>
        <w:t xml:space="preserve"> כת' דצ"ל דאף יין ונמצא חומץ אינו חזקת הגוף, וביאר ע"פ הגמ' (ב"מ עג:) דמעיקרא דחלא חלא. [וצ"ב, וה</w:t>
      </w:r>
      <w:r>
        <w:rPr>
          <w:b/>
          <w:bCs/>
          <w:rtl/>
        </w:rPr>
        <w:t>שער"י</w:t>
      </w:r>
      <w:r>
        <w:rPr>
          <w:rtl/>
        </w:rPr>
        <w:t xml:space="preserve"> (ב ב) תמה בזה]. אך בסוגיין צ"ע דפירות שאבדו לכאורה ודאי הוה שינוי בגוף [דאל"כ י"ל דר"א קאי בחזקת הגוף, ורבנן קאי בחזקת מקוה]. וה</w:t>
      </w:r>
      <w:r>
        <w:rPr>
          <w:b/>
          <w:bCs/>
          <w:rtl/>
        </w:rPr>
        <w:t>קוב"ש</w:t>
      </w:r>
      <w:r>
        <w:rPr>
          <w:rtl/>
        </w:rPr>
        <w:t xml:space="preserve"> (הנ"ל) כת' דקו' הגמ' דהמשנה איירי אף שנגנבו, ועדיין קיימים בעולם. [אלא שאינם ברשותו להפריש עליהם]. וכן י"ל דנתפזרו [כגון שנטלום נמלים]. [וע' חת"ס במשנה].</w:t>
      </w:r>
    </w:p>
  </w:footnote>
  <w:footnote w:id="553">
    <w:p w14:paraId="4455943D" w14:textId="77777777" w:rsidR="00A8648F" w:rsidRDefault="00000000" w:rsidP="00B46EB6">
      <w:pPr>
        <w:pStyle w:val="Footnote"/>
        <w:bidi/>
      </w:pPr>
      <w:r>
        <w:rPr>
          <w:rStyle w:val="ac"/>
          <w:rtl/>
        </w:rPr>
        <w:footnoteRef/>
      </w:r>
      <w:r>
        <w:rPr>
          <w:rtl/>
        </w:rPr>
        <w:t>וע' ריטב"א (עירובין לו). ואכמ"ל בדעת שאר ראשונים בזה.</w:t>
      </w:r>
    </w:p>
  </w:footnote>
  <w:footnote w:id="554">
    <w:p w14:paraId="2224C752" w14:textId="77777777" w:rsidR="00A8648F" w:rsidRDefault="00000000" w:rsidP="00B46EB6">
      <w:pPr>
        <w:pStyle w:val="Footnote"/>
        <w:bidi/>
      </w:pPr>
      <w:r>
        <w:rPr>
          <w:rStyle w:val="ac"/>
          <w:rtl/>
        </w:rPr>
        <w:footnoteRef/>
      </w:r>
      <w:r>
        <w:rPr>
          <w:rtl/>
        </w:rPr>
        <w:t>וה</w:t>
      </w:r>
      <w:r>
        <w:rPr>
          <w:b/>
          <w:bCs/>
          <w:rtl/>
        </w:rPr>
        <w:t>אחרונים</w:t>
      </w:r>
      <w:r>
        <w:rPr>
          <w:rtl/>
        </w:rPr>
        <w:t xml:space="preserve"> האריכו בזה האם הוא משום דחזקת השורש עדיף, וכבר הוכרע הספק. או דאף בלא הכרעה א"א לדון על תולדה בפנ"ע.</w:t>
      </w:r>
    </w:p>
  </w:footnote>
  <w:footnote w:id="555">
    <w:p w14:paraId="77FF627D" w14:textId="77777777" w:rsidR="00A8648F" w:rsidRDefault="00000000" w:rsidP="00B46EB6">
      <w:pPr>
        <w:pStyle w:val="Footnote"/>
        <w:bidi/>
      </w:pPr>
      <w:r>
        <w:rPr>
          <w:rStyle w:val="ac"/>
          <w:rtl/>
        </w:rPr>
        <w:footnoteRef/>
      </w:r>
      <w:r>
        <w:rPr>
          <w:rtl/>
        </w:rPr>
        <w:t>[וה</w:t>
      </w:r>
      <w:r>
        <w:rPr>
          <w:b/>
          <w:bCs/>
          <w:rtl/>
        </w:rPr>
        <w:t>אחרונים</w:t>
      </w:r>
      <w:r>
        <w:rPr>
          <w:rtl/>
        </w:rPr>
        <w:t xml:space="preserve"> הק' סתירה דברי רש"י. ולולי דברי רש"י י"ל דהנידון על הטובל, וכלפי טהרות שיגע אח"כ, וכ"כ השעה"מ בדעת הרמב"ם].</w:t>
      </w:r>
    </w:p>
  </w:footnote>
  <w:footnote w:id="556">
    <w:p w14:paraId="1B723D1D" w14:textId="77777777" w:rsidR="00A8648F" w:rsidRDefault="00000000" w:rsidP="00B46EB6">
      <w:pPr>
        <w:pStyle w:val="Footnote"/>
        <w:bidi/>
      </w:pPr>
      <w:r>
        <w:rPr>
          <w:rStyle w:val="ac"/>
          <w:rtl/>
        </w:rPr>
        <w:footnoteRef/>
      </w:r>
      <w:r>
        <w:rPr>
          <w:rtl/>
        </w:rPr>
        <w:t>וה</w:t>
      </w:r>
      <w:r>
        <w:rPr>
          <w:b/>
          <w:bCs/>
          <w:rtl/>
        </w:rPr>
        <w:t>מאירי</w:t>
      </w:r>
      <w:r>
        <w:rPr>
          <w:rtl/>
        </w:rPr>
        <w:t xml:space="preserve"> הק' היאך איפשר להיות בו דרך אחרת, והרי אמרו צריך שיהא מקצת החג בתקופה חדשה. וכת' דאיפשר על ידי עבור {וצ"ב} או שמא תקופת רב אדא שקודמת לשל שמואל ז' ימים הוא דבעינן שיהא בה מקצת החג. [ע"ע ביאוה"ה לדר"א שם].</w:t>
      </w:r>
    </w:p>
  </w:footnote>
  <w:footnote w:id="557">
    <w:p w14:paraId="089F4400" w14:textId="77777777" w:rsidR="00A8648F" w:rsidRDefault="00000000" w:rsidP="00B46EB6">
      <w:pPr>
        <w:pStyle w:val="Footnote"/>
        <w:bidi/>
      </w:pPr>
      <w:r>
        <w:rPr>
          <w:rStyle w:val="ac"/>
          <w:rtl/>
        </w:rPr>
        <w:footnoteRef/>
      </w:r>
      <w:r>
        <w:rPr>
          <w:rtl/>
        </w:rPr>
        <w:t xml:space="preserve">אך </w:t>
      </w:r>
      <w:r>
        <w:rPr>
          <w:b/>
          <w:bCs/>
          <w:rtl/>
        </w:rPr>
        <w:t>תוס</w:t>
      </w:r>
      <w:r>
        <w:rPr>
          <w:rtl/>
        </w:rPr>
        <w:t>' ושא"ר כת' דוקא לענין לכתחילה, ולא לענין בדיעבד.</w:t>
      </w:r>
    </w:p>
  </w:footnote>
  <w:footnote w:id="558">
    <w:p w14:paraId="61006BE5" w14:textId="77777777" w:rsidR="00A8648F" w:rsidRDefault="00000000" w:rsidP="00B46EB6">
      <w:pPr>
        <w:pStyle w:val="Footnote"/>
        <w:bidi/>
      </w:pPr>
      <w:r>
        <w:rPr>
          <w:rStyle w:val="ac"/>
          <w:rtl/>
        </w:rPr>
        <w:footnoteRef/>
      </w:r>
      <w:r>
        <w:rPr>
          <w:rtl/>
        </w:rPr>
        <w:t>וצ"ב אמאי רש"י נקט דנתייקר השער. אף קודם שנתייקר יכול לתבוע הלוקח דהמקח בטל.</w:t>
      </w:r>
    </w:p>
  </w:footnote>
  <w:footnote w:id="559">
    <w:p w14:paraId="68381D5C" w14:textId="77777777" w:rsidR="00A8648F" w:rsidRDefault="00000000" w:rsidP="00B46EB6">
      <w:pPr>
        <w:pStyle w:val="Footnote"/>
        <w:bidi/>
      </w:pPr>
      <w:r>
        <w:rPr>
          <w:rStyle w:val="ac"/>
          <w:rtl/>
        </w:rPr>
        <w:footnoteRef/>
      </w:r>
      <w:r>
        <w:rPr>
          <w:rtl/>
        </w:rPr>
        <w:t>[ויל"ד דאם מוכר שלא מדעתו לא חל המכירה, וא"כ אמאי א"א להוציא מיד הלוקח. ואפשר דהוה מדין תקנת השוק].</w:t>
      </w:r>
    </w:p>
  </w:footnote>
  <w:footnote w:id="560">
    <w:p w14:paraId="4BCB4536" w14:textId="77777777" w:rsidR="00A8648F" w:rsidRDefault="00000000" w:rsidP="00B46EB6">
      <w:pPr>
        <w:pStyle w:val="Footnote"/>
        <w:bidi/>
      </w:pPr>
      <w:r>
        <w:rPr>
          <w:rStyle w:val="ac"/>
          <w:rtl/>
        </w:rPr>
        <w:footnoteRef/>
      </w:r>
      <w:r>
        <w:rPr>
          <w:rtl/>
        </w:rPr>
        <w:t>וה</w:t>
      </w:r>
      <w:r>
        <w:rPr>
          <w:b/>
          <w:bCs/>
          <w:rtl/>
        </w:rPr>
        <w:t>קצות</w:t>
      </w:r>
      <w:r>
        <w:rPr>
          <w:rtl/>
        </w:rPr>
        <w:t xml:space="preserve"> נקט לשון הגמ' (ב"ק ז:) גבי ניסן ותשרי. אך בגמ' (ב"מ שם) איירי כמה ימים עד יום השוק, ואין ראיה מהתם לזמן גדול.</w:t>
      </w:r>
    </w:p>
  </w:footnote>
  <w:footnote w:id="561">
    <w:p w14:paraId="502B0CF2" w14:textId="77777777" w:rsidR="00A8648F" w:rsidRDefault="00000000" w:rsidP="00B46EB6">
      <w:pPr>
        <w:pStyle w:val="Footnote"/>
        <w:bidi/>
      </w:pPr>
      <w:r>
        <w:rPr>
          <w:rStyle w:val="ac"/>
          <w:rtl/>
        </w:rPr>
        <w:footnoteRef/>
      </w:r>
      <w:r>
        <w:rPr>
          <w:rtl/>
        </w:rPr>
        <w:t>וצ"ע מתי אמרי' הכי, הא בעלמא קי"ל דשותפין כשאר שומרים בעלמא.</w:t>
      </w:r>
    </w:p>
  </w:footnote>
  <w:footnote w:id="562">
    <w:p w14:paraId="1E9C8213" w14:textId="77777777" w:rsidR="00A8648F" w:rsidRDefault="00000000" w:rsidP="00B46EB6">
      <w:pPr>
        <w:pStyle w:val="Footnote"/>
        <w:bidi/>
      </w:pPr>
      <w:r>
        <w:rPr>
          <w:rStyle w:val="ac"/>
          <w:rtl/>
        </w:rPr>
        <w:footnoteRef/>
      </w:r>
      <w:r>
        <w:rPr>
          <w:rtl/>
        </w:rPr>
        <w:t>וה</w:t>
      </w:r>
      <w:r>
        <w:rPr>
          <w:b/>
          <w:bCs/>
          <w:rtl/>
        </w:rPr>
        <w:t>רמב"ן</w:t>
      </w:r>
      <w:r>
        <w:rPr>
          <w:rtl/>
        </w:rPr>
        <w:t xml:space="preserve"> (ושא"ר קידושין לב:) הק' מכאן למש"כ </w:t>
      </w:r>
      <w:r>
        <w:rPr>
          <w:b/>
          <w:bCs/>
          <w:rtl/>
        </w:rPr>
        <w:t>רש"י</w:t>
      </w:r>
      <w:r>
        <w:rPr>
          <w:rtl/>
        </w:rPr>
        <w:t xml:space="preserve"> (שם) דיש חיוב לקום בפני זקן אשמאי, רשע ועם הארץ, הא אף בפני פלגאה אי"צ לקום. וכ"ש לפני רשע. [ומבואר דפשיט"ל דקי"ל הכי].</w:t>
      </w:r>
    </w:p>
  </w:footnote>
  <w:footnote w:id="563">
    <w:p w14:paraId="7536C46D" w14:textId="77777777" w:rsidR="00A8648F" w:rsidRDefault="00000000" w:rsidP="00B46EB6">
      <w:pPr>
        <w:pStyle w:val="Footnote"/>
        <w:bidi/>
      </w:pPr>
      <w:r>
        <w:rPr>
          <w:rStyle w:val="ac"/>
          <w:rtl/>
        </w:rPr>
        <w:footnoteRef/>
      </w:r>
      <w:r>
        <w:rPr>
          <w:rtl/>
        </w:rPr>
        <w:t>וצ"ע דלא מצאתי דין זה ברמב"ם וטור ושו"ע ונו"כ. אך ה</w:t>
      </w:r>
      <w:r>
        <w:rPr>
          <w:b/>
          <w:bCs/>
          <w:rtl/>
        </w:rPr>
        <w:t>ערוך השולחן</w:t>
      </w:r>
      <w:r>
        <w:rPr>
          <w:rtl/>
        </w:rPr>
        <w:t xml:space="preserve"> (רמד יג) כת' [בשם הפוסקים] דדבר פשוט דאין ראוי לעמוד מפני חכם שהוא בעל מריבות ועושה קינטורין ומחלוקת שלא לשם שמים.</w:t>
      </w:r>
    </w:p>
  </w:footnote>
  <w:footnote w:id="564">
    <w:p w14:paraId="511A8C46" w14:textId="77777777" w:rsidR="00A8648F" w:rsidRDefault="00000000" w:rsidP="00B46EB6">
      <w:pPr>
        <w:pStyle w:val="Footnote"/>
        <w:bidi/>
      </w:pPr>
      <w:r>
        <w:rPr>
          <w:rStyle w:val="ac"/>
          <w:rtl/>
        </w:rPr>
        <w:footnoteRef/>
      </w:r>
      <w:r>
        <w:rPr>
          <w:rtl/>
        </w:rPr>
        <w:t xml:space="preserve">ובס' </w:t>
      </w:r>
      <w:r>
        <w:rPr>
          <w:b/>
          <w:bCs/>
          <w:rtl/>
        </w:rPr>
        <w:t>חשוקי</w:t>
      </w:r>
      <w:r>
        <w:rPr>
          <w:rtl/>
        </w:rPr>
        <w:t xml:space="preserve"> </w:t>
      </w:r>
      <w:r>
        <w:rPr>
          <w:b/>
          <w:bCs/>
          <w:rtl/>
        </w:rPr>
        <w:t>חמד</w:t>
      </w:r>
      <w:r>
        <w:rPr>
          <w:rtl/>
        </w:rPr>
        <w:t xml:space="preserve"> הביא דה</w:t>
      </w:r>
      <w:r>
        <w:rPr>
          <w:b/>
          <w:bCs/>
          <w:rtl/>
        </w:rPr>
        <w:t>גריש"א</w:t>
      </w:r>
      <w:r>
        <w:rPr>
          <w:rtl/>
        </w:rPr>
        <w:t xml:space="preserve"> דייק דדוקא שאר חכמים אי"צ לכבדו, אבל מי שאינו ת"ח עדיין מחוייב לכבדו. [ודלא כדברי הרמב"ן דנתמעט לגמרי מכבוד].</w:t>
      </w:r>
    </w:p>
    <w:p w14:paraId="02842AE1" w14:textId="77777777" w:rsidR="00A8648F" w:rsidRDefault="00000000" w:rsidP="00B46EB6">
      <w:pPr>
        <w:pStyle w:val="Footnote"/>
        <w:bidi/>
      </w:pPr>
      <w:r>
        <w:rPr>
          <w:rtl/>
        </w:rPr>
        <w:tab/>
        <w:t>וב</w:t>
      </w:r>
      <w:r>
        <w:rPr>
          <w:b/>
          <w:bCs/>
          <w:rtl/>
        </w:rPr>
        <w:t>ס' זר זהב</w:t>
      </w:r>
      <w:r>
        <w:rPr>
          <w:rtl/>
        </w:rPr>
        <w:t xml:space="preserve"> (לריטב"א קידושין) השיג על הריטב"א מנ"ל דאין חיוב לכבד פלגאה, הא בסוגיין איירי ברב הונא ורב חסדא שהיו גדולי הדור. ואף בלאו הכי לא היו חייבין לעמוד בפניו אלא לפנים משורת הדין.</w:t>
      </w:r>
    </w:p>
  </w:footnote>
  <w:footnote w:id="565">
    <w:p w14:paraId="236DBE3A" w14:textId="77777777" w:rsidR="00A8648F" w:rsidRDefault="00000000" w:rsidP="00B46EB6">
      <w:pPr>
        <w:pStyle w:val="Footnote"/>
        <w:bidi/>
      </w:pPr>
      <w:r>
        <w:rPr>
          <w:rStyle w:val="ac"/>
          <w:rtl/>
        </w:rPr>
        <w:footnoteRef/>
      </w:r>
      <w:r>
        <w:rPr>
          <w:rtl/>
        </w:rPr>
        <w:t>וה</w:t>
      </w:r>
      <w:r>
        <w:rPr>
          <w:b/>
          <w:bCs/>
          <w:rtl/>
        </w:rPr>
        <w:t>מהרש"א</w:t>
      </w:r>
      <w:r>
        <w:rPr>
          <w:rtl/>
        </w:rPr>
        <w:t xml:space="preserve"> (ח"א שבת לא:) כת' דאין עומדים לפני גברא בר אוריין דאין בו יראת שמים, דהא אפי' בפני פלגאה אי"צ לעמוד. [ולכאורה מי שאין לו יראת שמים הוה חסרון בשם ת"ח].</w:t>
      </w:r>
    </w:p>
  </w:footnote>
  <w:footnote w:id="566">
    <w:p w14:paraId="44276B4C" w14:textId="77777777" w:rsidR="00A8648F" w:rsidRDefault="00000000" w:rsidP="00B46EB6">
      <w:pPr>
        <w:pStyle w:val="Footnote"/>
        <w:bidi/>
      </w:pPr>
      <w:r>
        <w:rPr>
          <w:rStyle w:val="ac"/>
          <w:rtl/>
        </w:rPr>
        <w:footnoteRef/>
      </w:r>
      <w:r>
        <w:rPr>
          <w:rtl/>
        </w:rPr>
        <w:t>ולכאורה מוכח כן מדברי הרמב"ן (ושא"ר הנ"ל) דהביאו מכאן לענין זקן בשנים, דזקן רשע אינו מגרע בשנים דידיה. א"כ היכי ילפי' מהא דפלגאה אין לו מעלת ת"ח. וע"כ דאף שהוא זקן, נתמעט מדין כבוד.</w:t>
      </w:r>
    </w:p>
  </w:footnote>
  <w:footnote w:id="567">
    <w:p w14:paraId="374C243E" w14:textId="77777777" w:rsidR="00A8648F" w:rsidRDefault="00000000" w:rsidP="00B46EB6">
      <w:pPr>
        <w:pStyle w:val="Footnote"/>
        <w:bidi/>
      </w:pPr>
      <w:r>
        <w:rPr>
          <w:rStyle w:val="ac"/>
          <w:rtl/>
        </w:rPr>
        <w:footnoteRef/>
      </w:r>
      <w:r>
        <w:rPr>
          <w:rtl/>
        </w:rPr>
        <w:t>ויש שביארו דהוא שאלום במאי עסקיתו, דודאי היה שקועים בלימוד, ומש"ה לא קמו לפניו. וה</w:t>
      </w:r>
      <w:r>
        <w:rPr>
          <w:b/>
          <w:bCs/>
          <w:rtl/>
        </w:rPr>
        <w:t>חת"ס</w:t>
      </w:r>
      <w:r>
        <w:rPr>
          <w:rtl/>
        </w:rPr>
        <w:t xml:space="preserve"> ביאר דאמרו לו שעסקו ברוחות, וכוונתם רוחות בני אדם, רוחו של גניבא אי הוה גסה או נמוכה.</w:t>
      </w:r>
    </w:p>
  </w:footnote>
  <w:footnote w:id="568">
    <w:p w14:paraId="7F172BFF" w14:textId="77777777" w:rsidR="00A8648F" w:rsidRDefault="00000000" w:rsidP="00B46EB6">
      <w:pPr>
        <w:pStyle w:val="Footnote"/>
        <w:bidi/>
      </w:pPr>
      <w:r>
        <w:rPr>
          <w:rStyle w:val="ac"/>
          <w:rtl/>
        </w:rPr>
        <w:footnoteRef/>
      </w:r>
      <w:r>
        <w:rPr>
          <w:rtl/>
        </w:rPr>
        <w:t>ויל"ד האם איסור ביזוי ת"ח שייך לדיני כבוד ת"ח. או דהוה דין בפנ"ע. [ע' רמ"א יו"ד רמב לב וגר"א שם עט, וריב"ש ס"ס רכ, ותה"ד כתבים קכז].</w:t>
      </w:r>
    </w:p>
  </w:footnote>
  <w:footnote w:id="569">
    <w:p w14:paraId="36FFCECC" w14:textId="77777777" w:rsidR="00A8648F" w:rsidRDefault="00000000" w:rsidP="00B46EB6">
      <w:pPr>
        <w:pStyle w:val="Footnote"/>
        <w:bidi/>
      </w:pPr>
      <w:r>
        <w:rPr>
          <w:rStyle w:val="ac"/>
          <w:rtl/>
        </w:rPr>
        <w:footnoteRef/>
      </w:r>
      <w:r>
        <w:rPr>
          <w:rtl/>
        </w:rPr>
        <w:t>ויל"ד אי שייך לדברי ה</w:t>
      </w:r>
      <w:r>
        <w:rPr>
          <w:b/>
          <w:bCs/>
          <w:rtl/>
        </w:rPr>
        <w:t>ירושלמי</w:t>
      </w:r>
      <w:r>
        <w:rPr>
          <w:rtl/>
        </w:rPr>
        <w:t xml:space="preserve"> (פאה א, הו' בהג' מיימוני דעות ז) דמותר לספר לה"ר על בעלי מחלוקת. (וע"ע חפץ חיים ח ח).</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41CD9" w14:textId="77777777" w:rsidR="003D6074"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07CE4" w14:textId="77777777" w:rsidR="003D6074" w:rsidRDefault="00000000">
    <w:pPr>
      <w:pStyle w:val="ab"/>
      <w:jc w:val="left"/>
      <w:rPr>
        <w:b/>
        <w:bCs/>
        <w:i/>
        <w:iCs/>
        <w:sz w:val="22"/>
        <w:szCs w:val="22"/>
      </w:rPr>
    </w:pPr>
    <w:r>
      <w:rPr>
        <w:b/>
        <w:bCs/>
        <w:i/>
        <w:iCs/>
        <w:sz w:val="22"/>
        <w:szCs w:val="22"/>
      </w:rPr>
      <w:t xml:space="preserve">  </w:t>
    </w:r>
    <w:r>
      <w:rPr>
        <w:b/>
        <w:bCs/>
        <w:i/>
        <w:iCs/>
        <w:sz w:val="22"/>
        <w:szCs w:val="22"/>
        <w:rtl/>
      </w:rPr>
      <w:t>ציוני סוגיות – גיטין</w:t>
    </w:r>
    <w:r>
      <w:rPr>
        <w:b/>
        <w:bCs/>
        <w:i/>
        <w:iCs/>
        <w:sz w:val="22"/>
        <w:szCs w:val="22"/>
      </w:rPr>
      <w:tab/>
      <w:t xml:space="preserve">       </w:t>
    </w:r>
    <w:r>
      <w:rPr>
        <w:b/>
        <w:bCs/>
        <w:i/>
        <w:iCs/>
        <w:sz w:val="22"/>
        <w:szCs w:val="22"/>
        <w:rtl/>
      </w:rPr>
      <w:t>דף כד</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8F"/>
    <w:rsid w:val="003D6074"/>
    <w:rsid w:val="004461FD"/>
    <w:rsid w:val="004D1E43"/>
    <w:rsid w:val="009E0D4F"/>
    <w:rsid w:val="00A325E0"/>
    <w:rsid w:val="00A8648F"/>
    <w:rsid w:val="00AA0D00"/>
    <w:rsid w:val="00B121D0"/>
    <w:rsid w:val="00B46EB6"/>
    <w:rsid w:val="00B820F6"/>
    <w:rsid w:val="00E13F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57A1"/>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6</TotalTime>
  <Pages>64</Pages>
  <Words>23057</Words>
  <Characters>115288</Characters>
  <Application>Microsoft Office Word</Application>
  <DocSecurity>0</DocSecurity>
  <Lines>960</Lines>
  <Paragraphs>276</Paragraphs>
  <ScaleCrop>false</ScaleCrop>
  <Company/>
  <LinksUpToDate>false</LinksUpToDate>
  <CharactersWithSpaces>138069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4</cp:revision>
  <dcterms:created xsi:type="dcterms:W3CDTF">2026-08-24T18:48:00Z</dcterms:created>
  <dcterms:modified xsi:type="dcterms:W3CDTF">2026-08-31T16:58:00Z</dcterms:modified>
</cp:coreProperties>
</file>