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4E74D" w14:textId="77777777" w:rsidR="006506E0" w:rsidRPr="000E5442" w:rsidRDefault="00000000" w:rsidP="000E5442">
      <w:pPr>
        <w:pStyle w:val="a9"/>
        <w:bidi/>
        <w:rPr>
          <w:rFonts w:ascii="Narkisim" w:hAnsi="Narkisim"/>
        </w:rPr>
      </w:pPr>
      <w:r w:rsidRPr="000E5442">
        <w:rPr>
          <w:rFonts w:ascii="Narkisim" w:hAnsi="Narkisim"/>
          <w:rtl/>
        </w:rPr>
        <w:t>בס"ד</w:t>
      </w:r>
    </w:p>
    <w:p w14:paraId="493A7E9E" w14:textId="77777777" w:rsidR="006506E0" w:rsidRPr="000E5442" w:rsidRDefault="00000000" w:rsidP="000E5442">
      <w:pPr>
        <w:pStyle w:val="3"/>
        <w:bidi/>
        <w:rPr>
          <w:rFonts w:ascii="Narkisim" w:hAnsi="Narkisim"/>
          <w:szCs w:val="4"/>
        </w:rPr>
      </w:pPr>
      <w:r w:rsidRPr="000E5442">
        <w:rPr>
          <w:rFonts w:ascii="Narkisim" w:hAnsi="Narkisim"/>
          <w:szCs w:val="4"/>
          <w:rtl/>
        </w:rPr>
        <w:t>דף עז.</w:t>
      </w:r>
    </w:p>
    <w:p w14:paraId="641840CC" w14:textId="77777777" w:rsidR="006506E0" w:rsidRPr="000E5442" w:rsidRDefault="00000000" w:rsidP="000E5442">
      <w:pPr>
        <w:pStyle w:val="1"/>
        <w:bidi/>
        <w:rPr>
          <w:rFonts w:ascii="Narkisim" w:hAnsi="Narkisim"/>
        </w:rPr>
      </w:pPr>
      <w:r w:rsidRPr="000E5442">
        <w:rPr>
          <w:rFonts w:ascii="Narkisim" w:hAnsi="Narkisim"/>
          <w:rtl/>
        </w:rPr>
        <w:t>פרק הזורק</w:t>
      </w:r>
    </w:p>
    <w:p w14:paraId="117AC44E" w14:textId="77777777" w:rsidR="006506E0" w:rsidRPr="000E5442" w:rsidRDefault="00000000" w:rsidP="000E5442">
      <w:pPr>
        <w:pStyle w:val="aa"/>
        <w:bidi/>
        <w:rPr>
          <w:rFonts w:ascii="Narkisim" w:hAnsi="Narkisim"/>
        </w:rPr>
      </w:pPr>
      <w:r w:rsidRPr="000E5442">
        <w:rPr>
          <w:rFonts w:ascii="Narkisim" w:hAnsi="Narkisim"/>
          <w:u w:val="single"/>
          <w:rtl/>
        </w:rPr>
        <w:t>אפי' הוא עמה במטה.</w:t>
      </w:r>
      <w:r w:rsidRPr="000E5442">
        <w:rPr>
          <w:rFonts w:ascii="Narkisim" w:hAnsi="Narkisim"/>
          <w:rtl/>
        </w:rPr>
        <w:t xml:space="preserve"> ה</w:t>
      </w:r>
      <w:r w:rsidRPr="000E5442">
        <w:rPr>
          <w:rFonts w:ascii="Narkisim" w:hAnsi="Narkisim"/>
          <w:b/>
          <w:bCs/>
          <w:rtl/>
        </w:rPr>
        <w:t>תוי”ט</w:t>
      </w:r>
      <w:r w:rsidRPr="000E5442">
        <w:rPr>
          <w:rFonts w:ascii="Narkisim" w:hAnsi="Narkisim"/>
          <w:rtl/>
        </w:rPr>
        <w:t xml:space="preserve"> פי' דקאי אגט. אבל ה</w:t>
      </w:r>
      <w:r w:rsidRPr="000E5442">
        <w:rPr>
          <w:rFonts w:ascii="Narkisim" w:hAnsi="Narkisim"/>
          <w:b/>
          <w:bCs/>
          <w:rtl/>
        </w:rPr>
        <w:t xml:space="preserve">תוס' רי”ד </w:t>
      </w:r>
      <w:r w:rsidRPr="000E5442">
        <w:rPr>
          <w:rFonts w:ascii="Narkisim" w:hAnsi="Narkisim"/>
          <w:rtl/>
        </w:rPr>
        <w:t>משמע דהבעל עמה במטה. [וצ"ב מה רבותא בזה].</w:t>
      </w:r>
    </w:p>
    <w:p w14:paraId="2DC990EB" w14:textId="77777777" w:rsidR="006506E0" w:rsidRPr="000E5442" w:rsidRDefault="00000000" w:rsidP="000E5442">
      <w:pPr>
        <w:bidi/>
        <w:rPr>
          <w:rFonts w:ascii="Narkisim" w:hAnsi="Narkisim" w:cs="Narkisim"/>
        </w:rPr>
      </w:pPr>
      <w:r w:rsidRPr="000E5442">
        <w:rPr>
          <w:rFonts w:ascii="Narkisim" w:hAnsi="Narkisim" w:cs="Narkisim"/>
          <w:u w:val="single"/>
          <w:rtl/>
        </w:rPr>
        <w:t>מה"מ דת"ר ונתן בידה, אין לי אלא ידה וכו'</w:t>
      </w:r>
      <w:r w:rsidRPr="000E5442">
        <w:rPr>
          <w:rFonts w:ascii="Narkisim" w:hAnsi="Narkisim" w:cs="Narkisim"/>
          <w:rtl/>
        </w:rPr>
        <w:t>. וילפי' מיתור או מכלל ופרט וכלל דאף רשותה. ובגמ' (ב"מ נו:) יש ס"ד ד'ידה' פי' רשות, דכתיב ויקח את כל ארצו מידה. והגמ' דוחה דאיצטריך ללמוד (וכדאי' בסוגיין)</w:t>
      </w:r>
      <w:r w:rsidRPr="000E5442">
        <w:rPr>
          <w:rStyle w:val="ad"/>
          <w:rFonts w:ascii="Narkisim" w:hAnsi="Narkisim" w:cs="Narkisim"/>
          <w:rtl/>
        </w:rPr>
        <w:footnoteReference w:id="1"/>
      </w:r>
      <w:r w:rsidRPr="000E5442">
        <w:rPr>
          <w:rFonts w:ascii="Narkisim" w:hAnsi="Narkisim" w:cs="Narkisim"/>
          <w:rtl/>
        </w:rPr>
        <w:t>. אלא כל ידו משמע ממש, ושאני התם דליכא למימר ידו ממש אלא רשותו.</w:t>
      </w:r>
    </w:p>
    <w:p w14:paraId="28C96422" w14:textId="77777777" w:rsidR="006506E0" w:rsidRPr="000E5442" w:rsidRDefault="00000000" w:rsidP="000E5442">
      <w:pPr>
        <w:pStyle w:val="a7"/>
        <w:bidi/>
        <w:rPr>
          <w:rFonts w:ascii="Narkisim" w:hAnsi="Narkisim"/>
        </w:rPr>
      </w:pPr>
      <w:r w:rsidRPr="000E5442">
        <w:rPr>
          <w:rFonts w:ascii="Narkisim" w:hAnsi="Narkisim"/>
          <w:rtl/>
        </w:rPr>
        <w:t xml:space="preserve">אבל </w:t>
      </w:r>
      <w:r w:rsidRPr="000E5442">
        <w:rPr>
          <w:rFonts w:ascii="Narkisim" w:hAnsi="Narkisim"/>
          <w:b/>
          <w:bCs/>
          <w:rtl/>
        </w:rPr>
        <w:t xml:space="preserve">רש"י </w:t>
      </w:r>
      <w:r w:rsidRPr="000E5442">
        <w:rPr>
          <w:rFonts w:ascii="Narkisim" w:hAnsi="Narkisim"/>
          <w:rtl/>
        </w:rPr>
        <w:t>(ב"מ י:) כת' [דלצד] דחצר משום ידה, דידה רשותה משמע, כדכתיב ויקח את כל ארצו מידו</w:t>
      </w:r>
      <w:r w:rsidRPr="000E5442">
        <w:rPr>
          <w:rStyle w:val="ad"/>
          <w:rFonts w:ascii="Narkisim" w:hAnsi="Narkisim"/>
          <w:rtl/>
        </w:rPr>
        <w:footnoteReference w:id="2"/>
      </w:r>
      <w:r w:rsidRPr="000E5442">
        <w:rPr>
          <w:rFonts w:ascii="Narkisim" w:hAnsi="Narkisim"/>
          <w:rtl/>
        </w:rPr>
        <w:t>. וכ"כ ה</w:t>
      </w:r>
      <w:r w:rsidRPr="000E5442">
        <w:rPr>
          <w:rFonts w:ascii="Narkisim" w:hAnsi="Narkisim"/>
          <w:b/>
          <w:bCs/>
          <w:rtl/>
        </w:rPr>
        <w:t>טור</w:t>
      </w:r>
      <w:r w:rsidRPr="000E5442">
        <w:rPr>
          <w:rFonts w:ascii="Narkisim" w:hAnsi="Narkisim"/>
          <w:rtl/>
        </w:rPr>
        <w:t xml:space="preserve"> (קלח) מדלא כתיב ונתן 'לה', אלא בידה משמע ברשותה</w:t>
      </w:r>
      <w:r w:rsidRPr="000E5442">
        <w:rPr>
          <w:rStyle w:val="ad"/>
          <w:rFonts w:ascii="Narkisim" w:hAnsi="Narkisim"/>
          <w:rtl/>
        </w:rPr>
        <w:footnoteReference w:id="3"/>
      </w:r>
      <w:r w:rsidRPr="000E5442">
        <w:rPr>
          <w:rFonts w:ascii="Narkisim" w:hAnsi="Narkisim"/>
          <w:rtl/>
        </w:rPr>
        <w:t>. וה</w:t>
      </w:r>
      <w:r w:rsidRPr="000E5442">
        <w:rPr>
          <w:rFonts w:ascii="Narkisim" w:hAnsi="Narkisim"/>
          <w:b/>
          <w:bCs/>
          <w:rtl/>
        </w:rPr>
        <w:t>ב"י</w:t>
      </w:r>
      <w:r w:rsidRPr="000E5442">
        <w:rPr>
          <w:rFonts w:ascii="Narkisim" w:hAnsi="Narkisim"/>
          <w:rtl/>
        </w:rPr>
        <w:t xml:space="preserve"> הק' דמשמע הכא דבעינן ריבוי. [וכדאי' ב"מ נו:]. וה</w:t>
      </w:r>
      <w:r w:rsidRPr="000E5442">
        <w:rPr>
          <w:rFonts w:ascii="Narkisim" w:hAnsi="Narkisim"/>
          <w:b/>
          <w:bCs/>
          <w:rtl/>
        </w:rPr>
        <w:t>ב"י</w:t>
      </w:r>
      <w:r w:rsidRPr="000E5442">
        <w:rPr>
          <w:rFonts w:ascii="Narkisim" w:hAnsi="Narkisim"/>
          <w:rtl/>
        </w:rPr>
        <w:t xml:space="preserve"> ביאר כוונתו דאחרי הריבוי ד'ונתן מ”מ', ילפינן שידה משתמע אף רשותה. </w:t>
      </w:r>
      <w:r w:rsidRPr="000E5442">
        <w:rPr>
          <w:rFonts w:ascii="Narkisim" w:hAnsi="Narkisim"/>
          <w:szCs w:val="20"/>
          <w:rtl/>
        </w:rPr>
        <w:t>[וגדר הילפותא דאף זה בכלל ידה</w:t>
      </w:r>
      <w:r w:rsidRPr="000E5442">
        <w:rPr>
          <w:rStyle w:val="ad"/>
          <w:rFonts w:ascii="Narkisim" w:hAnsi="Narkisim"/>
          <w:szCs w:val="20"/>
          <w:rtl/>
        </w:rPr>
        <w:footnoteReference w:id="4"/>
      </w:r>
      <w:r w:rsidRPr="000E5442">
        <w:rPr>
          <w:rFonts w:ascii="Narkisim" w:hAnsi="Narkisim"/>
          <w:szCs w:val="20"/>
          <w:rtl/>
        </w:rPr>
        <w:t>].</w:t>
      </w:r>
    </w:p>
    <w:p w14:paraId="5113413F" w14:textId="77777777" w:rsidR="006506E0" w:rsidRPr="000E5442" w:rsidRDefault="00000000" w:rsidP="000E5442">
      <w:pPr>
        <w:pStyle w:val="aa"/>
        <w:bidi/>
        <w:rPr>
          <w:rFonts w:ascii="Narkisim" w:hAnsi="Narkisim"/>
        </w:rPr>
      </w:pPr>
      <w:r w:rsidRPr="000E5442">
        <w:rPr>
          <w:rFonts w:ascii="Narkisim" w:hAnsi="Narkisim"/>
          <w:u w:val="single"/>
          <w:rtl/>
        </w:rPr>
        <w:t>רש"י ד"ה ת"ל.</w:t>
      </w:r>
      <w:r w:rsidRPr="000E5442">
        <w:rPr>
          <w:rFonts w:ascii="Narkisim" w:hAnsi="Narkisim"/>
          <w:rtl/>
        </w:rPr>
        <w:t xml:space="preserve"> מדלא כתיב ובידה ובידה יתננו. וה</w:t>
      </w:r>
      <w:r w:rsidRPr="000E5442">
        <w:rPr>
          <w:rFonts w:ascii="Narkisim" w:hAnsi="Narkisim"/>
          <w:b/>
          <w:bCs/>
          <w:rtl/>
        </w:rPr>
        <w:t>רמב"ן</w:t>
      </w:r>
      <w:r w:rsidRPr="000E5442">
        <w:rPr>
          <w:rFonts w:ascii="Narkisim" w:hAnsi="Narkisim"/>
          <w:rtl/>
        </w:rPr>
        <w:t xml:space="preserve"> הק' דונתן בידה אינו יתור טפי מבידה יתננו. ותי' דתרי ונתן בידה כתיב בפרשה. והשני מיותר לדרשא</w:t>
      </w:r>
      <w:r w:rsidRPr="000E5442">
        <w:rPr>
          <w:rStyle w:val="ad"/>
          <w:rFonts w:ascii="Narkisim" w:hAnsi="Narkisim"/>
          <w:rtl/>
        </w:rPr>
        <w:footnoteReference w:id="5"/>
      </w:r>
      <w:r w:rsidRPr="000E5442">
        <w:rPr>
          <w:rFonts w:ascii="Narkisim" w:hAnsi="Narkisim"/>
          <w:rtl/>
        </w:rPr>
        <w:t>. ול</w:t>
      </w:r>
      <w:r w:rsidRPr="000E5442">
        <w:rPr>
          <w:rFonts w:ascii="Narkisim" w:hAnsi="Narkisim"/>
          <w:b/>
          <w:bCs/>
          <w:rtl/>
        </w:rPr>
        <w:t>תוס'</w:t>
      </w:r>
      <w:r w:rsidRPr="000E5442">
        <w:rPr>
          <w:rFonts w:ascii="Narkisim" w:hAnsi="Narkisim"/>
          <w:rtl/>
        </w:rPr>
        <w:t xml:space="preserve"> כוונת הגמ' כלל ופרט וכלל.</w:t>
      </w:r>
    </w:p>
    <w:p w14:paraId="6ABAE001" w14:textId="77777777" w:rsidR="006506E0" w:rsidRPr="000E5442" w:rsidRDefault="00000000" w:rsidP="000E5442">
      <w:pPr>
        <w:bidi/>
        <w:rPr>
          <w:rFonts w:ascii="Narkisim" w:hAnsi="Narkisim" w:cs="Narkisim"/>
        </w:rPr>
      </w:pPr>
      <w:r w:rsidRPr="000E5442">
        <w:rPr>
          <w:rFonts w:ascii="Narkisim" w:hAnsi="Narkisim" w:cs="Narkisim"/>
          <w:u w:val="single"/>
          <w:rtl/>
        </w:rPr>
        <w:t>וצריכא וכו'.</w:t>
      </w:r>
      <w:r w:rsidRPr="000E5442">
        <w:rPr>
          <w:rFonts w:ascii="Narkisim" w:hAnsi="Narkisim" w:cs="Narkisim"/>
          <w:rtl/>
        </w:rPr>
        <w:t xml:space="preserve"> </w:t>
      </w:r>
      <w:r w:rsidRPr="000E5442">
        <w:rPr>
          <w:rFonts w:ascii="Narkisim" w:hAnsi="Narkisim" w:cs="Narkisim"/>
          <w:b/>
          <w:bCs/>
          <w:rtl/>
        </w:rPr>
        <w:t>רע"א</w:t>
      </w:r>
      <w:r w:rsidRPr="000E5442">
        <w:rPr>
          <w:rFonts w:ascii="Narkisim" w:hAnsi="Narkisim" w:cs="Narkisim"/>
          <w:rtl/>
        </w:rPr>
        <w:t xml:space="preserve"> וה</w:t>
      </w:r>
      <w:r w:rsidRPr="000E5442">
        <w:rPr>
          <w:rFonts w:ascii="Narkisim" w:hAnsi="Narkisim" w:cs="Narkisim"/>
          <w:b/>
          <w:bCs/>
          <w:rtl/>
        </w:rPr>
        <w:t>נתיבות</w:t>
      </w:r>
      <w:r w:rsidRPr="000E5442">
        <w:rPr>
          <w:rFonts w:ascii="Narkisim" w:hAnsi="Narkisim" w:cs="Narkisim"/>
          <w:rtl/>
        </w:rPr>
        <w:t xml:space="preserve"> </w:t>
      </w:r>
      <w:r w:rsidRPr="000E5442">
        <w:rPr>
          <w:rFonts w:ascii="Narkisim" w:hAnsi="Narkisim" w:cs="Narkisim"/>
          <w:sz w:val="20"/>
          <w:szCs w:val="20"/>
          <w:rtl/>
        </w:rPr>
        <w:t>(פתיחה לס' ר)</w:t>
      </w:r>
      <w:r w:rsidRPr="000E5442">
        <w:rPr>
          <w:rFonts w:ascii="Narkisim" w:hAnsi="Narkisim" w:cs="Narkisim"/>
          <w:rtl/>
        </w:rPr>
        <w:t xml:space="preserve"> ועוד </w:t>
      </w:r>
      <w:r w:rsidRPr="000E5442">
        <w:rPr>
          <w:rFonts w:ascii="Narkisim" w:hAnsi="Narkisim" w:cs="Narkisim"/>
          <w:b/>
          <w:bCs/>
          <w:rtl/>
        </w:rPr>
        <w:t>אחרונים</w:t>
      </w:r>
      <w:r w:rsidRPr="000E5442">
        <w:rPr>
          <w:rFonts w:ascii="Narkisim" w:hAnsi="Narkisim" w:cs="Narkisim"/>
          <w:rtl/>
        </w:rPr>
        <w:t xml:space="preserve"> הקשו דחצר דגניבה הוא משום שליחות (וכדאיתא בב"מ י:</w:t>
      </w:r>
      <w:r w:rsidRPr="000E5442">
        <w:rPr>
          <w:rStyle w:val="ad"/>
          <w:rFonts w:ascii="Narkisim" w:hAnsi="Narkisim" w:cs="Narkisim"/>
          <w:rtl/>
        </w:rPr>
        <w:footnoteReference w:id="6"/>
      </w:r>
      <w:r w:rsidRPr="000E5442">
        <w:rPr>
          <w:rFonts w:ascii="Narkisim" w:hAnsi="Narkisim" w:cs="Narkisim"/>
          <w:rtl/>
        </w:rPr>
        <w:t>, והו' בע"ב), ומש"ה מהני אפי' אינה עומדת בצדה. ואילו חצר דגט הוה משום ידה, ומהני אפי' בקטנה. ובעינן דוקא עומדת בצדה (וכדאיתא בע"ב). וע"כ ב' ענינים הם, ומה שייך בזה צריכותא.</w:t>
      </w:r>
    </w:p>
    <w:p w14:paraId="1E308991" w14:textId="77777777" w:rsidR="006506E0" w:rsidRPr="000E5442" w:rsidRDefault="00000000" w:rsidP="000E5442">
      <w:pPr>
        <w:pStyle w:val="a7"/>
        <w:bidi/>
        <w:rPr>
          <w:rFonts w:ascii="Narkisim" w:hAnsi="Narkisim"/>
        </w:rPr>
      </w:pPr>
      <w:r w:rsidRPr="000E5442">
        <w:rPr>
          <w:rFonts w:ascii="Narkisim" w:hAnsi="Narkisim"/>
          <w:rtl/>
        </w:rPr>
        <w:t>ועוד דאי' (ב"ב יא: וע' בע"ב) דגט הוה לחובתו, ול"מ בזה חצר מטעם שליחות. אלא מטעם יד.</w:t>
      </w:r>
    </w:p>
    <w:p w14:paraId="471A352D" w14:textId="77777777" w:rsidR="006506E0" w:rsidRPr="000E5442" w:rsidRDefault="00000000" w:rsidP="000E5442">
      <w:pPr>
        <w:pStyle w:val="a8"/>
        <w:bidi/>
        <w:rPr>
          <w:rFonts w:ascii="Narkisim" w:hAnsi="Narkisim"/>
        </w:rPr>
      </w:pPr>
      <w:r w:rsidRPr="000E5442">
        <w:rPr>
          <w:rFonts w:ascii="Narkisim" w:hAnsi="Narkisim"/>
          <w:rtl/>
        </w:rPr>
        <w:t xml:space="preserve">אך מדברי </w:t>
      </w:r>
      <w:r w:rsidRPr="000E5442">
        <w:rPr>
          <w:rFonts w:ascii="Narkisim" w:hAnsi="Narkisim"/>
          <w:b/>
          <w:bCs/>
          <w:rtl/>
        </w:rPr>
        <w:t>רש"י</w:t>
      </w:r>
      <w:r w:rsidRPr="000E5442">
        <w:rPr>
          <w:rFonts w:ascii="Narkisim" w:hAnsi="Narkisim"/>
          <w:rtl/>
        </w:rPr>
        <w:t xml:space="preserve"> (ב"מ י: וסוף יא:) מבואר דבאופן דחצר משום שליחות ילפי' מקרא דשליחות, ואילו הכא ילפינן חצר בגניבה מקרא דידו,  דחצר משום יד.</w:t>
      </w:r>
    </w:p>
    <w:p w14:paraId="5376CD59" w14:textId="77777777" w:rsidR="006506E0" w:rsidRPr="000E5442" w:rsidRDefault="00000000" w:rsidP="000E5442">
      <w:pPr>
        <w:pStyle w:val="a8"/>
        <w:bidi/>
        <w:rPr>
          <w:rFonts w:ascii="Narkisim" w:hAnsi="Narkisim"/>
        </w:rPr>
      </w:pPr>
      <w:r w:rsidRPr="000E5442">
        <w:rPr>
          <w:rFonts w:ascii="Narkisim" w:hAnsi="Narkisim"/>
          <w:rtl/>
        </w:rPr>
        <w:t>וב</w:t>
      </w:r>
      <w:r w:rsidRPr="000E5442">
        <w:rPr>
          <w:rFonts w:ascii="Narkisim" w:hAnsi="Narkisim"/>
          <w:b/>
          <w:bCs/>
          <w:rtl/>
        </w:rPr>
        <w:t>הג' ברוך טעם</w:t>
      </w:r>
      <w:r w:rsidRPr="000E5442">
        <w:rPr>
          <w:rFonts w:ascii="Narkisim" w:hAnsi="Narkisim"/>
          <w:rtl/>
        </w:rPr>
        <w:t xml:space="preserve"> (לבית מאיר קלט אות ב) כת' דחצר דגניבה אינו קנין לזכותו [שיהא שלו], אלא לחובתו שיתחייב בכפל ובאונסין. ומהני שליחות מדעתו אף במידי שהוא חובתו [בין בגט ובין בממון]. [וכדאי' ברשב"א (בע"ב) דמדעתו מהני חצר מטעם שליחות אף בגט].</w:t>
      </w:r>
    </w:p>
    <w:p w14:paraId="0FB0AC8C" w14:textId="77777777" w:rsidR="006506E0" w:rsidRPr="000E5442" w:rsidRDefault="00000000" w:rsidP="000E5442">
      <w:pPr>
        <w:bidi/>
        <w:rPr>
          <w:rFonts w:ascii="Narkisim" w:hAnsi="Narkisim" w:cs="Narkisim"/>
        </w:rPr>
      </w:pPr>
      <w:r w:rsidRPr="000E5442">
        <w:rPr>
          <w:rFonts w:ascii="Narkisim" w:hAnsi="Narkisim" w:cs="Narkisim"/>
          <w:u w:val="single"/>
          <w:rtl/>
        </w:rPr>
        <w:t>דאי אשמע' גט משום דבע"כ וכו'.</w:t>
      </w:r>
      <w:r w:rsidRPr="000E5442">
        <w:rPr>
          <w:rFonts w:ascii="Narkisim" w:hAnsi="Narkisim" w:cs="Narkisim"/>
          <w:rtl/>
        </w:rPr>
        <w:t xml:space="preserve"> ה</w:t>
      </w:r>
      <w:r w:rsidRPr="000E5442">
        <w:rPr>
          <w:rFonts w:ascii="Narkisim" w:hAnsi="Narkisim" w:cs="Narkisim"/>
          <w:b/>
          <w:bCs/>
          <w:rtl/>
        </w:rPr>
        <w:t>אחיעזר</w:t>
      </w:r>
      <w:r w:rsidRPr="000E5442">
        <w:rPr>
          <w:rFonts w:ascii="Narkisim" w:hAnsi="Narkisim" w:cs="Narkisim"/>
          <w:rtl/>
        </w:rPr>
        <w:t xml:space="preserve"> </w:t>
      </w:r>
      <w:r w:rsidRPr="000E5442">
        <w:rPr>
          <w:rFonts w:ascii="Narkisim" w:hAnsi="Narkisim" w:cs="Narkisim"/>
          <w:sz w:val="20"/>
          <w:szCs w:val="20"/>
          <w:rtl/>
        </w:rPr>
        <w:t xml:space="preserve">(א לא) </w:t>
      </w:r>
      <w:r w:rsidRPr="000E5442">
        <w:rPr>
          <w:rFonts w:ascii="Narkisim" w:hAnsi="Narkisim" w:cs="Narkisim"/>
          <w:rtl/>
        </w:rPr>
        <w:t xml:space="preserve">פי' דנתינת גט לא בעי קנין, ותלי בנתינה בעלמא </w:t>
      </w:r>
      <w:r w:rsidRPr="000E5442">
        <w:rPr>
          <w:rFonts w:ascii="Narkisim" w:hAnsi="Narkisim" w:cs="Narkisim"/>
          <w:sz w:val="20"/>
          <w:szCs w:val="20"/>
          <w:rtl/>
        </w:rPr>
        <w:t xml:space="preserve">[וכמ"ש הקצות ר ה, הו' בסמוך]. </w:t>
      </w:r>
      <w:r w:rsidRPr="000E5442">
        <w:rPr>
          <w:rFonts w:ascii="Narkisim" w:hAnsi="Narkisim" w:cs="Narkisim"/>
          <w:rtl/>
        </w:rPr>
        <w:t>ואילו בגניבה החצר פועל מעשה קנין. [וכן בשאר קניני ממון].</w:t>
      </w:r>
    </w:p>
    <w:p w14:paraId="07D828D7"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ו</w:t>
      </w:r>
      <w:r w:rsidRPr="000E5442">
        <w:rPr>
          <w:rFonts w:ascii="Narkisim" w:hAnsi="Narkisim" w:cs="Narkisim"/>
          <w:b/>
          <w:bCs/>
          <w:rtl/>
        </w:rPr>
        <w:t>רע"א</w:t>
      </w:r>
      <w:r w:rsidRPr="000E5442">
        <w:rPr>
          <w:rFonts w:ascii="Narkisim" w:hAnsi="Narkisim" w:cs="Narkisim"/>
          <w:rtl/>
        </w:rPr>
        <w:t xml:space="preserve"> וה</w:t>
      </w:r>
      <w:r w:rsidRPr="000E5442">
        <w:rPr>
          <w:rFonts w:ascii="Narkisim" w:hAnsi="Narkisim" w:cs="Narkisim"/>
          <w:b/>
          <w:bCs/>
          <w:rtl/>
        </w:rPr>
        <w:t>נתיבות</w:t>
      </w:r>
      <w:r w:rsidRPr="000E5442">
        <w:rPr>
          <w:rFonts w:ascii="Narkisim" w:hAnsi="Narkisim" w:cs="Narkisim"/>
          <w:rtl/>
        </w:rPr>
        <w:t xml:space="preserve"> (שם) הק' עוד דנילף קידושין מגיטין [ויצאה והיתה], ושוב נלמד חצר מקידושין</w:t>
      </w:r>
      <w:r w:rsidRPr="000E5442">
        <w:rPr>
          <w:rStyle w:val="ad"/>
          <w:rFonts w:ascii="Narkisim" w:hAnsi="Narkisim" w:cs="Narkisim"/>
          <w:rtl/>
        </w:rPr>
        <w:footnoteReference w:id="7"/>
      </w:r>
      <w:r w:rsidRPr="000E5442">
        <w:rPr>
          <w:rFonts w:ascii="Narkisim" w:hAnsi="Narkisim" w:cs="Narkisim"/>
          <w:rtl/>
        </w:rPr>
        <w:t xml:space="preserve">. </w:t>
      </w:r>
      <w:r w:rsidRPr="000E5442">
        <w:rPr>
          <w:rFonts w:ascii="Narkisim" w:hAnsi="Narkisim" w:cs="Narkisim"/>
          <w:sz w:val="20"/>
          <w:szCs w:val="20"/>
          <w:rtl/>
        </w:rPr>
        <w:t>[ועי"ש בנתיבות שפלפל</w:t>
      </w:r>
      <w:r w:rsidRPr="000E5442">
        <w:rPr>
          <w:rStyle w:val="ad"/>
          <w:rFonts w:ascii="Narkisim" w:hAnsi="Narkisim" w:cs="Narkisim"/>
          <w:sz w:val="20"/>
          <w:szCs w:val="20"/>
          <w:rtl/>
        </w:rPr>
        <w:footnoteReference w:id="8"/>
      </w:r>
      <w:r w:rsidRPr="000E5442">
        <w:rPr>
          <w:rFonts w:ascii="Narkisim" w:hAnsi="Narkisim" w:cs="Narkisim"/>
          <w:sz w:val="20"/>
          <w:szCs w:val="20"/>
          <w:rtl/>
        </w:rPr>
        <w:t>].</w:t>
      </w:r>
    </w:p>
    <w:p w14:paraId="0AA37981" w14:textId="77777777" w:rsidR="006506E0" w:rsidRPr="000E5442" w:rsidRDefault="00000000" w:rsidP="000E5442">
      <w:pPr>
        <w:pStyle w:val="aa"/>
        <w:bidi/>
        <w:rPr>
          <w:rFonts w:ascii="Narkisim" w:hAnsi="Narkisim"/>
        </w:rPr>
      </w:pPr>
      <w:r w:rsidRPr="000E5442">
        <w:rPr>
          <w:rFonts w:ascii="Narkisim" w:hAnsi="Narkisim"/>
          <w:u w:val="single"/>
          <w:rtl/>
        </w:rPr>
        <w:t>ואי אשמע' גנב משום דקנסיה רחמנא וכו'</w:t>
      </w:r>
      <w:r w:rsidRPr="000E5442">
        <w:rPr>
          <w:rFonts w:ascii="Narkisim" w:hAnsi="Narkisim"/>
          <w:rtl/>
        </w:rPr>
        <w:t>. בפשוטו הוה סברא דאורייתא, דס”ד דנתחדש קנין חצר בגניבה טפי. אבל ב</w:t>
      </w:r>
      <w:r w:rsidRPr="000E5442">
        <w:rPr>
          <w:rFonts w:ascii="Narkisim" w:hAnsi="Narkisim"/>
          <w:b/>
          <w:bCs/>
          <w:rtl/>
        </w:rPr>
        <w:t>הג' לנוב"י</w:t>
      </w:r>
      <w:r w:rsidRPr="000E5442">
        <w:rPr>
          <w:rFonts w:ascii="Narkisim" w:hAnsi="Narkisim"/>
          <w:rtl/>
        </w:rPr>
        <w:t xml:space="preserve"> (ת' פ) כת' דכוונת הגמ' לעשות צריכותא אברייתא [דאיצטריך ללמוד חצר בתרוייהו], דס"ד דטעם גניבה משום קנס [דרבנן, וקרא אסמכתא בעלמא]. אבל בדין דאורייתא לא אמרי' דהוה מחמת קנס.</w:t>
      </w:r>
    </w:p>
    <w:p w14:paraId="3C790296"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ולכאורה לפ"ז אף שאר קניני ממון א"א ללמוד קנין חצר מגנב, דקנסיה רחמנא. וצ"ב אליבא דאמת האיך </w:t>
      </w:r>
      <w:r w:rsidRPr="000E5442">
        <w:rPr>
          <w:rFonts w:ascii="Narkisim" w:hAnsi="Narkisim"/>
          <w:rtl/>
        </w:rPr>
        <w:lastRenderedPageBreak/>
        <w:t>ילפי' קנין חצר בעלמא. וצ"ל דגט יוכיח, ולמסקנא ילפי' הצד השווה שבהם. [אך כ"ז אי נימא דאף בגט הוה בגדרי קנינים].</w:t>
      </w:r>
    </w:p>
    <w:p w14:paraId="0964FB3A" w14:textId="77777777" w:rsidR="006506E0" w:rsidRPr="000E5442" w:rsidRDefault="00000000" w:rsidP="000E5442">
      <w:pPr>
        <w:pStyle w:val="aa"/>
        <w:bidi/>
        <w:rPr>
          <w:rFonts w:ascii="Narkisim" w:hAnsi="Narkisim"/>
        </w:rPr>
      </w:pPr>
      <w:r w:rsidRPr="000E5442">
        <w:rPr>
          <w:rFonts w:ascii="Narkisim" w:hAnsi="Narkisim"/>
          <w:u w:val="single"/>
          <w:rtl/>
        </w:rPr>
        <w:t>רש"י ד"ה אימא.</w:t>
      </w:r>
      <w:r w:rsidRPr="000E5442">
        <w:rPr>
          <w:rFonts w:ascii="Narkisim" w:hAnsi="Narkisim"/>
          <w:rtl/>
        </w:rPr>
        <w:t xml:space="preserve"> ונעל בפניה. [וכ"כ ב</w:t>
      </w:r>
      <w:r w:rsidRPr="000E5442">
        <w:rPr>
          <w:rFonts w:ascii="Narkisim" w:hAnsi="Narkisim"/>
          <w:b/>
          <w:bCs/>
          <w:rtl/>
        </w:rPr>
        <w:t>חי' מכת"י</w:t>
      </w:r>
      <w:r w:rsidRPr="000E5442">
        <w:rPr>
          <w:rFonts w:ascii="Narkisim" w:hAnsi="Narkisim"/>
          <w:rtl/>
        </w:rPr>
        <w:t xml:space="preserve"> דאינו חייב אא"כ נעל, דמוכחא מילתא דברצונו הוא]. ה</w:t>
      </w:r>
      <w:r w:rsidRPr="000E5442">
        <w:rPr>
          <w:rFonts w:ascii="Narkisim" w:hAnsi="Narkisim"/>
          <w:b/>
          <w:bCs/>
          <w:rtl/>
        </w:rPr>
        <w:t>קצות</w:t>
      </w:r>
      <w:r w:rsidRPr="000E5442">
        <w:rPr>
          <w:rFonts w:ascii="Narkisim" w:hAnsi="Narkisim"/>
          <w:rtl/>
        </w:rPr>
        <w:t xml:space="preserve"> (שמח ב) הביא מדברי רש"י דלא סגי שנתכוון לגנוב, אלא בעינן 'מעשה גניבה'. והאחרונים האריכו בזה. [ואכ"מ].</w:t>
      </w:r>
    </w:p>
    <w:p w14:paraId="0206A588" w14:textId="77777777" w:rsidR="006506E0" w:rsidRPr="000E5442" w:rsidRDefault="00000000" w:rsidP="000E5442">
      <w:pPr>
        <w:pStyle w:val="aa"/>
        <w:bidi/>
        <w:rPr>
          <w:rFonts w:ascii="Narkisim" w:hAnsi="Narkisim"/>
        </w:rPr>
      </w:pPr>
      <w:r w:rsidRPr="000E5442">
        <w:rPr>
          <w:rFonts w:ascii="Narkisim" w:hAnsi="Narkisim"/>
          <w:u w:val="single"/>
          <w:rtl/>
        </w:rPr>
        <w:t>חצירה, מה שקנתה אשה קנה בעלה וכו'.</w:t>
      </w:r>
      <w:r w:rsidRPr="000E5442">
        <w:rPr>
          <w:rFonts w:ascii="Narkisim" w:hAnsi="Narkisim"/>
          <w:rtl/>
        </w:rPr>
        <w:t xml:space="preserve"> פ</w:t>
      </w:r>
      <w:r w:rsidRPr="000E5442">
        <w:rPr>
          <w:rFonts w:ascii="Narkisim" w:hAnsi="Narkisim"/>
          <w:b/>
          <w:bCs/>
          <w:rtl/>
        </w:rPr>
        <w:t>רש"י</w:t>
      </w:r>
      <w:r w:rsidRPr="000E5442">
        <w:rPr>
          <w:rFonts w:ascii="Narkisim" w:hAnsi="Narkisim"/>
          <w:rtl/>
        </w:rPr>
        <w:t xml:space="preserve"> לפירות להשתמש בה. [דכל קרקעות האשה דינם כנכסי מלוג</w:t>
      </w:r>
      <w:r w:rsidRPr="000E5442">
        <w:rPr>
          <w:rStyle w:val="ad"/>
          <w:rFonts w:ascii="Narkisim" w:hAnsi="Narkisim"/>
          <w:rtl/>
        </w:rPr>
        <w:footnoteReference w:id="9"/>
      </w:r>
      <w:r w:rsidRPr="000E5442">
        <w:rPr>
          <w:rFonts w:ascii="Narkisim" w:hAnsi="Narkisim"/>
          <w:rtl/>
        </w:rPr>
        <w:t>]. ועד"ז אי' ב</w:t>
      </w:r>
      <w:r w:rsidRPr="000E5442">
        <w:rPr>
          <w:rFonts w:ascii="Narkisim" w:hAnsi="Narkisim"/>
          <w:b/>
          <w:bCs/>
          <w:rtl/>
        </w:rPr>
        <w:t>ירושלמי</w:t>
      </w:r>
      <w:r w:rsidRPr="000E5442">
        <w:rPr>
          <w:rFonts w:ascii="Narkisim" w:hAnsi="Narkisim"/>
          <w:rtl/>
        </w:rPr>
        <w:t xml:space="preserve"> (הו' בתוס' בע"ב) דמשועבדים לבעל לאכילת פירות. [ודעת ר"ת יתבאר בעזה"י לקמן שם].</w:t>
      </w:r>
    </w:p>
    <w:p w14:paraId="5409147E" w14:textId="77777777" w:rsidR="006506E0" w:rsidRPr="000E5442" w:rsidRDefault="00000000" w:rsidP="000E5442">
      <w:pPr>
        <w:bidi/>
        <w:rPr>
          <w:rFonts w:ascii="Narkisim" w:hAnsi="Narkisim" w:cs="Narkisim"/>
        </w:rPr>
      </w:pPr>
      <w:r w:rsidRPr="000E5442">
        <w:rPr>
          <w:rFonts w:ascii="Narkisim" w:hAnsi="Narkisim" w:cs="Narkisim"/>
          <w:u w:val="single"/>
          <w:rtl/>
        </w:rPr>
        <w:t>שם. קנה בעלה</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ואכתי לא נפיק גט מידי דבעל. ה</w:t>
      </w:r>
      <w:r w:rsidRPr="000E5442">
        <w:rPr>
          <w:rFonts w:ascii="Narkisim" w:hAnsi="Narkisim" w:cs="Narkisim"/>
          <w:b/>
          <w:bCs/>
          <w:rtl/>
        </w:rPr>
        <w:t>אבנ"מ</w:t>
      </w:r>
      <w:r w:rsidRPr="000E5442">
        <w:rPr>
          <w:rFonts w:ascii="Narkisim" w:hAnsi="Narkisim" w:cs="Narkisim"/>
          <w:rtl/>
        </w:rPr>
        <w:t xml:space="preserve"> (קלח א וקצות שיג א) ביארו דכוונת הגמ' דשימושי החצר שייכים לבעל, וחצר קונה משום דהוה ברשותו, ולכן יקנה לבעל. וכמו שחצר מושכרת קונה לשוכר [כדעת רוב הראשונים ב"מ קב.].</w:t>
      </w:r>
      <w:r w:rsidRPr="000E5442">
        <w:rPr>
          <w:rFonts w:ascii="Narkisim" w:hAnsi="Narkisim" w:cs="Narkisim"/>
          <w:sz w:val="20"/>
          <w:szCs w:val="20"/>
          <w:rtl/>
        </w:rPr>
        <w:t xml:space="preserve"> [וע”ע בתוס' בע”ב דעת ר”ת].</w:t>
      </w:r>
    </w:p>
    <w:p w14:paraId="7B64078E"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מגיה</w:t>
      </w:r>
      <w:r w:rsidRPr="000E5442">
        <w:rPr>
          <w:rFonts w:ascii="Narkisim" w:hAnsi="Narkisim"/>
          <w:rtl/>
        </w:rPr>
        <w:t xml:space="preserve"> </w:t>
      </w:r>
      <w:r w:rsidRPr="000E5442">
        <w:rPr>
          <w:rFonts w:ascii="Narkisim" w:hAnsi="Narkisim"/>
          <w:b/>
          <w:bCs/>
          <w:rtl/>
        </w:rPr>
        <w:t>לאבנ"מ</w:t>
      </w:r>
      <w:r w:rsidRPr="000E5442">
        <w:rPr>
          <w:rFonts w:ascii="Narkisim" w:hAnsi="Narkisim"/>
          <w:rtl/>
        </w:rPr>
        <w:t xml:space="preserve"> (שם) דייק מרש"י דקושיית הגמ' דגט בעי כריתות, ועדיין לא נפיק מרשות הבעל לגמרי [ויש חסרון דאגיד גביה, ע"ע לקמן עח:].</w:t>
      </w:r>
    </w:p>
    <w:p w14:paraId="4782C500" w14:textId="77777777" w:rsidR="006506E0" w:rsidRPr="000E5442" w:rsidRDefault="00000000" w:rsidP="000E5442">
      <w:pPr>
        <w:pStyle w:val="aa"/>
        <w:bidi/>
        <w:rPr>
          <w:rFonts w:ascii="Narkisim" w:hAnsi="Narkisim"/>
        </w:rPr>
      </w:pPr>
      <w:r w:rsidRPr="000E5442">
        <w:rPr>
          <w:rFonts w:ascii="Narkisim" w:hAnsi="Narkisim"/>
          <w:u w:val="single"/>
          <w:rtl/>
        </w:rPr>
        <w:t>תוד"ה בכותב לה.</w:t>
      </w:r>
      <w:r w:rsidRPr="000E5442">
        <w:rPr>
          <w:rFonts w:ascii="Narkisim" w:hAnsi="Narkisim"/>
          <w:rtl/>
        </w:rPr>
        <w:t xml:space="preserve"> דכתב דו"ד אין לי בנכסייך ובפירותיהן וכו'. דעיקר הסילוק שלא יאכל פירות. אבל </w:t>
      </w:r>
      <w:r w:rsidRPr="000E5442">
        <w:rPr>
          <w:rFonts w:ascii="Narkisim" w:hAnsi="Narkisim"/>
          <w:b/>
          <w:bCs/>
          <w:rtl/>
        </w:rPr>
        <w:t>ר"ת</w:t>
      </w:r>
      <w:r w:rsidRPr="000E5442">
        <w:rPr>
          <w:rFonts w:ascii="Narkisim" w:hAnsi="Narkisim"/>
          <w:rtl/>
        </w:rPr>
        <w:t xml:space="preserve"> (בתוס' בע"ב וב”ב נא:) תי' דאיירי הכא בלשון בנכסייך דאכתי הבעל אוכל פירות, אלא כיון שנסתלק ואם מכרה ונתנה קיים נחשב חצירה. ולא תלי באכילת פירות להקרא חצירה. (ויתבאר בע"ב).</w:t>
      </w:r>
    </w:p>
    <w:p w14:paraId="7ECC78EC" w14:textId="77777777" w:rsidR="006506E0" w:rsidRPr="000E5442" w:rsidRDefault="00000000" w:rsidP="000E5442">
      <w:pPr>
        <w:bidi/>
        <w:rPr>
          <w:rFonts w:ascii="Narkisim" w:hAnsi="Narkisim" w:cs="Narkisim"/>
        </w:rPr>
      </w:pPr>
      <w:r w:rsidRPr="000E5442">
        <w:rPr>
          <w:rFonts w:ascii="Narkisim" w:hAnsi="Narkisim" w:cs="Narkisim"/>
          <w:u w:val="single"/>
          <w:rtl/>
        </w:rPr>
        <w:t>בא"ד (שם) ובפירותיהן</w:t>
      </w:r>
      <w:r w:rsidRPr="000E5442">
        <w:rPr>
          <w:rFonts w:ascii="Narkisim" w:hAnsi="Narkisim" w:cs="Narkisim"/>
          <w:rtl/>
        </w:rPr>
        <w:t>. ה</w:t>
      </w:r>
      <w:r w:rsidRPr="000E5442">
        <w:rPr>
          <w:rFonts w:ascii="Narkisim" w:hAnsi="Narkisim" w:cs="Narkisim"/>
          <w:b/>
          <w:bCs/>
          <w:rtl/>
        </w:rPr>
        <w:t>רמב"ן</w:t>
      </w:r>
      <w:r w:rsidRPr="000E5442">
        <w:rPr>
          <w:rFonts w:ascii="Narkisim" w:hAnsi="Narkisim" w:cs="Narkisim"/>
          <w:rtl/>
        </w:rPr>
        <w:t xml:space="preserve"> כת' דאי"צ לכתוב 'ובפירות פירותיהן'. ואף דהבעל אוכל פירי פירות, מ"מ אם לא הותירה אין מחייבין אותה, ומש"ה לא אמרי' דמה שקנתה אשה קנה בעלה. אך בדברי התוס' (ב"ב נא: בסו"ד, הו' בע"ב) מבואר דכל זמן שאוכל פירי פירות ל"ק בחצר.</w:t>
      </w:r>
    </w:p>
    <w:p w14:paraId="0547F378" w14:textId="77777777" w:rsidR="006506E0" w:rsidRPr="000E5442" w:rsidRDefault="00000000" w:rsidP="000E5442">
      <w:pPr>
        <w:pStyle w:val="aa"/>
        <w:bidi/>
        <w:rPr>
          <w:rFonts w:ascii="Narkisim" w:hAnsi="Narkisim"/>
        </w:rPr>
      </w:pPr>
      <w:r w:rsidRPr="000E5442">
        <w:rPr>
          <w:rFonts w:ascii="Narkisim" w:hAnsi="Narkisim"/>
          <w:u w:val="single"/>
          <w:rtl/>
        </w:rPr>
        <w:t>והתניא האומר לחבירו דו"ד וכו' לא אמר כלום וכו'</w:t>
      </w:r>
      <w:r w:rsidRPr="000E5442">
        <w:rPr>
          <w:rFonts w:ascii="Narkisim" w:hAnsi="Narkisim"/>
          <w:rtl/>
        </w:rPr>
        <w:t xml:space="preserve">. </w:t>
      </w:r>
      <w:r w:rsidRPr="000E5442">
        <w:rPr>
          <w:rFonts w:ascii="Narkisim" w:hAnsi="Narkisim"/>
          <w:b/>
          <w:bCs/>
          <w:rtl/>
        </w:rPr>
        <w:t>תוס'</w:t>
      </w:r>
      <w:r w:rsidRPr="000E5442">
        <w:rPr>
          <w:rFonts w:ascii="Narkisim" w:hAnsi="Narkisim"/>
          <w:rtl/>
        </w:rPr>
        <w:t xml:space="preserve"> פי' דעיקר הך קו' ע"פ הגמ' (כתובות פג.), שטרחו ליישב דברי ר' חייא דאף באמירה בעלמא נסתלק. [ועפ"ז הביאו אף בסוגיין].</w:t>
      </w:r>
    </w:p>
    <w:p w14:paraId="3453EE47" w14:textId="77777777" w:rsidR="006506E0" w:rsidRPr="000E5442" w:rsidRDefault="00000000" w:rsidP="000E5442">
      <w:pPr>
        <w:pStyle w:val="aa"/>
        <w:bidi/>
        <w:rPr>
          <w:rFonts w:ascii="Narkisim" w:hAnsi="Narkisim"/>
        </w:rPr>
      </w:pPr>
      <w:r w:rsidRPr="000E5442">
        <w:rPr>
          <w:rFonts w:ascii="Narkisim" w:hAnsi="Narkisim"/>
          <w:u w:val="single"/>
          <w:rtl/>
        </w:rPr>
        <w:t>אמרי דבי ר' ינאי בכותב לב בעודה ארוסה וכו'.</w:t>
      </w:r>
      <w:r w:rsidRPr="000E5442">
        <w:rPr>
          <w:rFonts w:ascii="Narkisim" w:hAnsi="Narkisim"/>
          <w:rtl/>
        </w:rPr>
        <w:t xml:space="preserve"> פ</w:t>
      </w:r>
      <w:r w:rsidRPr="000E5442">
        <w:rPr>
          <w:rFonts w:ascii="Narkisim" w:hAnsi="Narkisim"/>
          <w:b/>
          <w:bCs/>
          <w:rtl/>
        </w:rPr>
        <w:t>רש"י</w:t>
      </w:r>
      <w:r w:rsidRPr="000E5442">
        <w:rPr>
          <w:rFonts w:ascii="Narkisim" w:hAnsi="Narkisim"/>
          <w:rtl/>
        </w:rPr>
        <w:t xml:space="preserve"> דקודם שזכה אי"צ לשון מתנה, וסגי להתנות. ומהני סילוק בעלמא. וה</w:t>
      </w:r>
      <w:r w:rsidRPr="000E5442">
        <w:rPr>
          <w:rFonts w:ascii="Narkisim" w:hAnsi="Narkisim"/>
          <w:b/>
          <w:bCs/>
          <w:rtl/>
        </w:rPr>
        <w:t>אחרונים</w:t>
      </w:r>
      <w:r w:rsidRPr="000E5442">
        <w:rPr>
          <w:rFonts w:ascii="Narkisim" w:hAnsi="Narkisim"/>
          <w:rtl/>
        </w:rPr>
        <w:t xml:space="preserve"> חקרו בגדר הסילוק, האם חל סילוק באמירתו, והאם יוכל לחזור בו</w:t>
      </w:r>
      <w:r w:rsidRPr="000E5442">
        <w:rPr>
          <w:rStyle w:val="ad"/>
          <w:rFonts w:ascii="Narkisim" w:hAnsi="Narkisim"/>
          <w:rtl/>
        </w:rPr>
        <w:footnoteReference w:id="10"/>
      </w:r>
      <w:r w:rsidRPr="000E5442">
        <w:rPr>
          <w:rFonts w:ascii="Narkisim" w:hAnsi="Narkisim"/>
          <w:rtl/>
        </w:rPr>
        <w:t>. או דהוה רק גילוי דעת, ומש"ה לא תקנו חכמים שיקנה וכדברי רבא דמהני אי אפשי בתקנ"ח [וכן משמע בדברי רשב"ם ב"ב מט, ותוס' כתובות פג. וכ”מ].</w:t>
      </w:r>
    </w:p>
    <w:p w14:paraId="12E8EFAA"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ריטב"א</w:t>
      </w:r>
      <w:r w:rsidRPr="000E5442">
        <w:rPr>
          <w:rFonts w:ascii="Narkisim" w:hAnsi="Narkisim"/>
          <w:rtl/>
        </w:rPr>
        <w:t xml:space="preserve"> (ורשב"א ור"ן כתובות פג.) כת' דדוקא בעודה ארוסה [שכבר יש לו שייכות לנכסים], אבל קודם אירוסין ל"מ. [ע"ע משנ"ל אישות כג א, מחנ"א מתנה י, אבנ”מ צב ה].</w:t>
      </w:r>
    </w:p>
    <w:p w14:paraId="0D3F0662" w14:textId="77777777" w:rsidR="006506E0" w:rsidRPr="000E5442" w:rsidRDefault="00000000" w:rsidP="000E5442">
      <w:pPr>
        <w:pStyle w:val="aa"/>
        <w:bidi/>
        <w:rPr>
          <w:rFonts w:ascii="Narkisim" w:hAnsi="Narkisim"/>
        </w:rPr>
      </w:pPr>
      <w:r w:rsidRPr="000E5442">
        <w:rPr>
          <w:rFonts w:ascii="Narkisim" w:hAnsi="Narkisim"/>
          <w:u w:val="single"/>
          <w:rtl/>
        </w:rPr>
        <w:t>נחלה הבאה לו ממקום אחר.</w:t>
      </w:r>
      <w:r w:rsidRPr="000E5442">
        <w:rPr>
          <w:rFonts w:ascii="Narkisim" w:hAnsi="Narkisim"/>
          <w:rtl/>
        </w:rPr>
        <w:t xml:space="preserve"> פ</w:t>
      </w:r>
      <w:r w:rsidRPr="000E5442">
        <w:rPr>
          <w:rFonts w:ascii="Narkisim" w:hAnsi="Narkisim"/>
          <w:b/>
          <w:bCs/>
          <w:rtl/>
        </w:rPr>
        <w:t>רש"י</w:t>
      </w:r>
      <w:r w:rsidRPr="000E5442">
        <w:rPr>
          <w:rFonts w:ascii="Narkisim" w:hAnsi="Narkisim"/>
          <w:rtl/>
        </w:rPr>
        <w:t xml:space="preserve"> שאינה ירושת אביו מה"ת. [וכ"ד תוס']. [משמע דעיקר הטעם תלי אי הוה מדאורייתא]. וה</w:t>
      </w:r>
      <w:r w:rsidRPr="000E5442">
        <w:rPr>
          <w:rFonts w:ascii="Narkisim" w:hAnsi="Narkisim"/>
          <w:b/>
          <w:bCs/>
          <w:rtl/>
        </w:rPr>
        <w:t>ר"ן</w:t>
      </w:r>
      <w:r w:rsidRPr="000E5442">
        <w:rPr>
          <w:rFonts w:ascii="Narkisim" w:hAnsi="Narkisim"/>
          <w:rtl/>
        </w:rPr>
        <w:t xml:space="preserve"> (כתובות פג., ורמב”ן ושא”ר שם, וב”ב מט.) כת' הטעם דנחלת אבותיו כבר בא לו, ולכן א"א להסתלק.</w:t>
      </w:r>
    </w:p>
    <w:p w14:paraId="45E484DD" w14:textId="77777777" w:rsidR="006506E0" w:rsidRPr="000E5442" w:rsidRDefault="00000000" w:rsidP="000E5442">
      <w:pPr>
        <w:pStyle w:val="a8"/>
        <w:bidi/>
        <w:rPr>
          <w:rFonts w:ascii="Narkisim" w:hAnsi="Narkisim"/>
        </w:rPr>
      </w:pPr>
      <w:r w:rsidRPr="000E5442">
        <w:rPr>
          <w:rFonts w:ascii="Narkisim" w:hAnsi="Narkisim"/>
          <w:rtl/>
        </w:rPr>
        <w:t>ועפ"ז נקטו דמהני סילוק אף במידי דאורייתא [קודם שזכו בו</w:t>
      </w:r>
      <w:r w:rsidRPr="000E5442">
        <w:rPr>
          <w:rStyle w:val="ad"/>
          <w:rFonts w:ascii="Narkisim" w:hAnsi="Narkisim"/>
          <w:rtl/>
        </w:rPr>
        <w:footnoteReference w:id="11"/>
      </w:r>
      <w:r w:rsidRPr="000E5442">
        <w:rPr>
          <w:rFonts w:ascii="Narkisim" w:hAnsi="Narkisim"/>
          <w:rtl/>
        </w:rPr>
        <w:t xml:space="preserve">]. וע"ע </w:t>
      </w:r>
      <w:r w:rsidRPr="000E5442">
        <w:rPr>
          <w:rFonts w:ascii="Narkisim" w:hAnsi="Narkisim"/>
          <w:b/>
          <w:bCs/>
          <w:rtl/>
        </w:rPr>
        <w:t>מרדכי</w:t>
      </w:r>
      <w:r w:rsidRPr="000E5442">
        <w:rPr>
          <w:rFonts w:ascii="Narkisim" w:hAnsi="Narkisim"/>
          <w:rtl/>
        </w:rPr>
        <w:t xml:space="preserve"> (כתובות ריב, ותוס' כתובות צה.) דדן בסילוק משעבוד נכסים.</w:t>
      </w:r>
    </w:p>
    <w:p w14:paraId="6AC9F304" w14:textId="77777777" w:rsidR="006506E0" w:rsidRPr="000E5442" w:rsidRDefault="00000000" w:rsidP="000E5442">
      <w:pPr>
        <w:pStyle w:val="aa"/>
        <w:bidi/>
        <w:rPr>
          <w:rFonts w:ascii="Narkisim" w:hAnsi="Narkisim"/>
        </w:rPr>
      </w:pPr>
      <w:r w:rsidRPr="000E5442">
        <w:rPr>
          <w:rFonts w:ascii="Narkisim" w:hAnsi="Narkisim"/>
          <w:u w:val="single"/>
          <w:rtl/>
        </w:rPr>
        <w:t>תוד"ה וכדרב כהנא.</w:t>
      </w:r>
      <w:r w:rsidRPr="000E5442">
        <w:rPr>
          <w:rFonts w:ascii="Narkisim" w:hAnsi="Narkisim"/>
          <w:rtl/>
        </w:rPr>
        <w:t xml:space="preserve"> אהא לא מייתי ראיה וכו' אפי' בלשון גרוע, דהא הנהו דמייתי לא איירי בלשון דו"ד, ועוד דא"א הוי לשון טוב. אבל </w:t>
      </w:r>
      <w:r w:rsidRPr="000E5442">
        <w:rPr>
          <w:rFonts w:ascii="Narkisim" w:hAnsi="Narkisim"/>
          <w:b/>
          <w:bCs/>
          <w:rtl/>
        </w:rPr>
        <w:t>תוס'</w:t>
      </w:r>
      <w:r w:rsidRPr="000E5442">
        <w:rPr>
          <w:rFonts w:ascii="Narkisim" w:hAnsi="Narkisim"/>
          <w:rtl/>
        </w:rPr>
        <w:t xml:space="preserve"> (ב"ב מט.) הביאו </w:t>
      </w:r>
      <w:r w:rsidRPr="000E5442">
        <w:rPr>
          <w:rFonts w:ascii="Narkisim" w:hAnsi="Narkisim"/>
          <w:b/>
          <w:bCs/>
          <w:rtl/>
        </w:rPr>
        <w:t>י"מ</w:t>
      </w:r>
      <w:r w:rsidRPr="000E5442">
        <w:rPr>
          <w:rFonts w:ascii="Narkisim" w:hAnsi="Narkisim"/>
          <w:rtl/>
        </w:rPr>
        <w:t xml:space="preserve"> דבכל הני איירי בלשון גרוע, ומדנקט נחלה ממקו"א משמע דאיירי בלשון גרוע דל"מ בנחלה דאורייתא.</w:t>
      </w:r>
    </w:p>
    <w:p w14:paraId="607CCD66" w14:textId="77777777" w:rsidR="006506E0" w:rsidRPr="000E5442" w:rsidRDefault="00000000" w:rsidP="000E5442">
      <w:pPr>
        <w:pStyle w:val="aa"/>
        <w:bidi/>
        <w:rPr>
          <w:rFonts w:ascii="Narkisim" w:hAnsi="Narkisim"/>
        </w:rPr>
      </w:pPr>
      <w:r w:rsidRPr="000E5442">
        <w:rPr>
          <w:rFonts w:ascii="Narkisim" w:hAnsi="Narkisim"/>
          <w:u w:val="single"/>
          <w:rtl/>
        </w:rPr>
        <w:t>בא"ד אלא מייתי וכו' הואיל שלא בא לעולם עדיין וכו'</w:t>
      </w:r>
      <w:r w:rsidRPr="000E5442">
        <w:rPr>
          <w:rFonts w:ascii="Narkisim" w:hAnsi="Narkisim"/>
          <w:rtl/>
        </w:rPr>
        <w:t>. וס"ד דכמו דל"מ להקנות דבר שלא בא לעולם, ה"נ לא מהני סילוק קודם שבא לעולם [כיון דאינו תנאי גמור]. [ועד"ז כת' תוס' כתובות פג. וב"ב מט.]. [ויל"ד אי קמ"ל דבסילוק אין חסרון דבר שלא בא לעולם, וכ”ד הראשונים הנ"ל. או דקמ"ל דגדר אי אפשי בתקנ”ח ל”ש לגדרי סילוק].</w:t>
      </w:r>
    </w:p>
    <w:p w14:paraId="2EE0A017" w14:textId="77777777" w:rsidR="006506E0" w:rsidRPr="000E5442" w:rsidRDefault="00000000" w:rsidP="000E5442">
      <w:pPr>
        <w:pStyle w:val="aa"/>
        <w:bidi/>
        <w:rPr>
          <w:rFonts w:ascii="Narkisim" w:hAnsi="Narkisim"/>
        </w:rPr>
      </w:pPr>
      <w:r w:rsidRPr="000E5442">
        <w:rPr>
          <w:rFonts w:ascii="Narkisim" w:hAnsi="Narkisim"/>
          <w:u w:val="single"/>
          <w:rtl/>
        </w:rPr>
        <w:t>בא"ד בע"מ שאין לך עלי שאר כסות ועונה</w:t>
      </w:r>
      <w:r w:rsidRPr="000E5442">
        <w:rPr>
          <w:rStyle w:val="ad"/>
          <w:rFonts w:ascii="Narkisim" w:hAnsi="Narkisim"/>
          <w:u w:val="single"/>
          <w:rtl/>
        </w:rPr>
        <w:footnoteReference w:id="12"/>
      </w:r>
      <w:r w:rsidRPr="000E5442">
        <w:rPr>
          <w:rFonts w:ascii="Narkisim" w:hAnsi="Narkisim"/>
          <w:u w:val="single"/>
          <w:rtl/>
        </w:rPr>
        <w:t xml:space="preserve"> וכו' שאני התם דעושה תנאי גמור</w:t>
      </w:r>
      <w:r w:rsidRPr="000E5442">
        <w:rPr>
          <w:rStyle w:val="ad"/>
          <w:rFonts w:ascii="Narkisim" w:hAnsi="Narkisim"/>
          <w:rtl/>
        </w:rPr>
        <w:footnoteReference w:id="13"/>
      </w:r>
      <w:r w:rsidRPr="000E5442">
        <w:rPr>
          <w:rFonts w:ascii="Narkisim" w:hAnsi="Narkisim"/>
          <w:rtl/>
        </w:rPr>
        <w:t xml:space="preserve">. דהוה תנאי בגוף הנישואין. </w:t>
      </w:r>
      <w:r w:rsidRPr="000E5442">
        <w:rPr>
          <w:rFonts w:ascii="Narkisim" w:hAnsi="Narkisim"/>
          <w:rtl/>
        </w:rPr>
        <w:lastRenderedPageBreak/>
        <w:t>וה</w:t>
      </w:r>
      <w:r w:rsidRPr="000E5442">
        <w:rPr>
          <w:rFonts w:ascii="Narkisim" w:hAnsi="Narkisim"/>
          <w:b/>
          <w:bCs/>
          <w:rtl/>
        </w:rPr>
        <w:t>אחרונים</w:t>
      </w:r>
      <w:r w:rsidRPr="000E5442">
        <w:rPr>
          <w:rFonts w:ascii="Narkisim" w:hAnsi="Narkisim"/>
          <w:rtl/>
        </w:rPr>
        <w:t xml:space="preserve"> דנו מה שייך בזה גדר 'תנאי', להסתלק מדין שאר כסות ועונה. [דלכאורה גדר תנאי שייך רק על עצם הקידושין ונישואין, ואי חל נשואין ממילא יתחייב. ואם יתבטל התנאי א"כ לא חל נישואין חלל]. ו</w:t>
      </w:r>
      <w:r w:rsidRPr="000E5442">
        <w:rPr>
          <w:rFonts w:ascii="Narkisim" w:hAnsi="Narkisim"/>
          <w:b/>
          <w:bCs/>
          <w:rtl/>
        </w:rPr>
        <w:t>רע”א</w:t>
      </w:r>
      <w:r w:rsidRPr="000E5442">
        <w:rPr>
          <w:rFonts w:ascii="Narkisim" w:hAnsi="Narkisim"/>
          <w:rtl/>
        </w:rPr>
        <w:t xml:space="preserve"> (משניות פאה) כת' די"ל דהוה גדר 'שיור' בקידושין.</w:t>
      </w:r>
    </w:p>
    <w:p w14:paraId="7A6A6A9E"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קוב"ש</w:t>
      </w:r>
      <w:r w:rsidRPr="000E5442">
        <w:rPr>
          <w:rFonts w:ascii="Narkisim" w:hAnsi="Narkisim"/>
          <w:rtl/>
        </w:rPr>
        <w:t xml:space="preserve"> (ב"ב ריא וכן בחי' ר' שמעון ו) ביאר דע"י התנאי חל קידושין בלא שאר כסות ועונה. דאי אפשר שיחולו חיוב שאר וכסות, דאילו יתחייב יתבטל הקידושין ע”י התנאי. ויש כלל בתורה דכל דין שאם יחול מוכרח להתבטל אינו חל כלל מתחלתו. [ויסוד זה יתבאר לקמן פג.].</w:t>
      </w:r>
    </w:p>
    <w:p w14:paraId="5F892E8D"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גרי”ז</w:t>
      </w:r>
      <w:r w:rsidRPr="000E5442">
        <w:rPr>
          <w:rFonts w:ascii="Narkisim" w:hAnsi="Narkisim"/>
          <w:rtl/>
        </w:rPr>
        <w:t xml:space="preserve"> (הל' נזירות) דבפרשת תנאים נתחדש דיש ביד האדם לעשות כח מבטל, ושייך 'כח תנאי' לבטל שלא יחול חיוב שאר כסות ועונה</w:t>
      </w:r>
      <w:r w:rsidRPr="000E5442">
        <w:rPr>
          <w:rStyle w:val="ad"/>
          <w:rFonts w:ascii="Narkisim" w:hAnsi="Narkisim"/>
          <w:rtl/>
        </w:rPr>
        <w:footnoteReference w:id="14"/>
      </w:r>
      <w:r w:rsidRPr="000E5442">
        <w:rPr>
          <w:rFonts w:ascii="Narkisim" w:hAnsi="Narkisim"/>
          <w:rtl/>
        </w:rPr>
        <w:t>.</w:t>
      </w:r>
    </w:p>
    <w:p w14:paraId="2CCBBA81" w14:textId="77777777" w:rsidR="006506E0" w:rsidRPr="000E5442" w:rsidRDefault="00000000" w:rsidP="000E5442">
      <w:pPr>
        <w:pStyle w:val="aa"/>
        <w:bidi/>
        <w:rPr>
          <w:rFonts w:ascii="Narkisim" w:hAnsi="Narkisim"/>
        </w:rPr>
      </w:pPr>
      <w:r w:rsidRPr="000E5442">
        <w:rPr>
          <w:rFonts w:ascii="Narkisim" w:hAnsi="Narkisim"/>
          <w:u w:val="single"/>
          <w:rtl/>
        </w:rPr>
        <w:t>בא"ד אבל הכא אינו עושה כל כך תנאי.</w:t>
      </w:r>
      <w:r w:rsidRPr="000E5442">
        <w:rPr>
          <w:rFonts w:ascii="Narkisim" w:hAnsi="Narkisim"/>
          <w:rtl/>
        </w:rPr>
        <w:t xml:space="preserve"> מבואר בתוס' דאיירי בהנך דסוגי' בלשון טוב, אלא דאינו דרך תנאי. וע"ע בית יעקב (כתובות פג.).</w:t>
      </w:r>
    </w:p>
    <w:p w14:paraId="1EBEB431" w14:textId="77777777" w:rsidR="006506E0" w:rsidRPr="000E5442" w:rsidRDefault="00000000" w:rsidP="000E5442">
      <w:pPr>
        <w:pStyle w:val="aa"/>
        <w:bidi/>
        <w:rPr>
          <w:rFonts w:ascii="Narkisim" w:hAnsi="Narkisim"/>
        </w:rPr>
      </w:pPr>
      <w:r w:rsidRPr="000E5442">
        <w:rPr>
          <w:rFonts w:ascii="Narkisim" w:hAnsi="Narkisim"/>
          <w:u w:val="single"/>
          <w:rtl/>
        </w:rPr>
        <w:t>תוד"ה דין ודברים</w:t>
      </w:r>
      <w:r w:rsidRPr="000E5442">
        <w:rPr>
          <w:rFonts w:ascii="Narkisim" w:hAnsi="Narkisim"/>
          <w:rtl/>
        </w:rPr>
        <w:t>. והא דמהני גבי עבד וכו' דאין לי עסק בך משמע אלא תהא לעצמך וכו'. ע' מש"כ בזה (לעיל מג: ולקמן פה:).</w:t>
      </w:r>
    </w:p>
    <w:p w14:paraId="151380AA" w14:textId="77777777" w:rsidR="006506E0" w:rsidRPr="000E5442" w:rsidRDefault="00000000" w:rsidP="000E5442">
      <w:pPr>
        <w:pStyle w:val="3"/>
        <w:bidi/>
        <w:rPr>
          <w:rFonts w:ascii="Narkisim" w:hAnsi="Narkisim"/>
        </w:rPr>
      </w:pPr>
      <w:r w:rsidRPr="000E5442">
        <w:rPr>
          <w:rFonts w:ascii="Narkisim" w:hAnsi="Narkisim"/>
          <w:rtl/>
        </w:rPr>
        <w:t>דף עז:</w:t>
      </w:r>
    </w:p>
    <w:p w14:paraId="283BAA77" w14:textId="77777777" w:rsidR="006506E0" w:rsidRPr="000E5442" w:rsidRDefault="00000000" w:rsidP="000E5442">
      <w:pPr>
        <w:pStyle w:val="2"/>
        <w:bidi/>
        <w:rPr>
          <w:rFonts w:ascii="Narkisim" w:hAnsi="Narkisim"/>
          <w:sz w:val="21"/>
        </w:rPr>
      </w:pPr>
      <w:r w:rsidRPr="000E5442">
        <w:rPr>
          <w:rFonts w:ascii="Narkisim" w:hAnsi="Narkisim"/>
          <w:sz w:val="21"/>
          <w:rtl/>
        </w:rPr>
        <w:t>באין כאחד</w:t>
      </w:r>
    </w:p>
    <w:p w14:paraId="14074D42" w14:textId="77777777" w:rsidR="006506E0" w:rsidRPr="000E5442" w:rsidRDefault="00000000" w:rsidP="000E5442">
      <w:pPr>
        <w:bidi/>
        <w:rPr>
          <w:rFonts w:ascii="Narkisim" w:hAnsi="Narkisim" w:cs="Narkisim"/>
        </w:rPr>
      </w:pPr>
      <w:r w:rsidRPr="000E5442">
        <w:rPr>
          <w:rFonts w:ascii="Narkisim" w:hAnsi="Narkisim" w:cs="Narkisim"/>
          <w:u w:val="single"/>
          <w:rtl/>
        </w:rPr>
        <w:t>גיטה וידה באין כא', ה"נ גיטה וחצירה באין כא'.</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ע"י הגט באה לה ידה עם נתינתו.</w:t>
      </w:r>
    </w:p>
    <w:p w14:paraId="772B8F07" w14:textId="77777777" w:rsidR="006506E0" w:rsidRPr="000E5442" w:rsidRDefault="00000000" w:rsidP="000E5442">
      <w:pPr>
        <w:pStyle w:val="a8"/>
        <w:bidi/>
        <w:rPr>
          <w:rFonts w:ascii="Narkisim" w:hAnsi="Narkisim"/>
        </w:rPr>
      </w:pPr>
      <w:r w:rsidRPr="000E5442">
        <w:rPr>
          <w:rFonts w:ascii="Narkisim" w:hAnsi="Narkisim"/>
          <w:rtl/>
        </w:rPr>
        <w:t>ועד"ז נקטו ה</w:t>
      </w:r>
      <w:r w:rsidRPr="000E5442">
        <w:rPr>
          <w:rFonts w:ascii="Narkisim" w:hAnsi="Narkisim"/>
          <w:b/>
          <w:bCs/>
          <w:rtl/>
        </w:rPr>
        <w:t>ראשונים</w:t>
      </w:r>
      <w:r w:rsidRPr="000E5442">
        <w:rPr>
          <w:rFonts w:ascii="Narkisim" w:hAnsi="Narkisim"/>
          <w:rtl/>
        </w:rPr>
        <w:t xml:space="preserve"> (בכ"מ) דדבר שבא בתוצאה ממעשה זה אינו חסרון, ויכול לחול</w:t>
      </w:r>
      <w:r w:rsidRPr="000E5442">
        <w:rPr>
          <w:rStyle w:val="ad"/>
          <w:rFonts w:ascii="Narkisim" w:hAnsi="Narkisim"/>
          <w:rtl/>
        </w:rPr>
        <w:footnoteReference w:id="15"/>
      </w:r>
      <w:r w:rsidRPr="000E5442">
        <w:rPr>
          <w:rFonts w:ascii="Narkisim" w:hAnsi="Narkisim"/>
          <w:rtl/>
        </w:rPr>
        <w:t>. וה</w:t>
      </w:r>
      <w:r w:rsidRPr="000E5442">
        <w:rPr>
          <w:rFonts w:ascii="Narkisim" w:hAnsi="Narkisim"/>
          <w:b/>
          <w:bCs/>
          <w:rtl/>
        </w:rPr>
        <w:t>רשב"א</w:t>
      </w:r>
      <w:r w:rsidRPr="000E5442">
        <w:rPr>
          <w:rFonts w:ascii="Narkisim" w:hAnsi="Narkisim"/>
          <w:rtl/>
        </w:rPr>
        <w:t xml:space="preserve"> (לעיל נה:) ביאר הא דגנב מקדיש דבר הגנוב, דהקדישו וקנייתו באין כא' [דע”י ההקדש קונה ביאוש ושינוי רשות או שינוי השם]. וצ"ב דאינו שלו להקדיש, והאיך הוה מעשה נשתנה הרשות וחל שם הקדש. ובזה תי' הרשב"א דבאין כא'. וצ"ב. [אבל הרמב"ן (יבמות מו) נקט דהוה חידוש בגט אשה, הו' בסמוך].</w:t>
      </w:r>
    </w:p>
    <w:p w14:paraId="5D1AE645" w14:textId="77777777" w:rsidR="006506E0" w:rsidRPr="000E5442" w:rsidRDefault="00000000" w:rsidP="000E5442">
      <w:pPr>
        <w:pStyle w:val="a8"/>
        <w:bidi/>
        <w:rPr>
          <w:rFonts w:ascii="Narkisim" w:hAnsi="Narkisim"/>
        </w:rPr>
      </w:pPr>
      <w:r w:rsidRPr="000E5442">
        <w:rPr>
          <w:rFonts w:ascii="Narkisim" w:hAnsi="Narkisim"/>
          <w:rtl/>
        </w:rPr>
        <w:t>וצ"ב הגדר בזה, האיך יתחיל תחילת הקנין. [ויש שהביאו בזה משלים שיתכן ב' מצבים כא', אף שבאין יחד. אך כל זה יתכן כשיש סובה הגורמת לשניהם</w:t>
      </w:r>
      <w:r w:rsidRPr="000E5442">
        <w:rPr>
          <w:rStyle w:val="ad"/>
          <w:rFonts w:ascii="Narkisim" w:hAnsi="Narkisim"/>
          <w:rtl/>
        </w:rPr>
        <w:footnoteReference w:id="16"/>
      </w:r>
      <w:r w:rsidRPr="000E5442">
        <w:rPr>
          <w:rFonts w:ascii="Narkisim" w:hAnsi="Narkisim"/>
          <w:rtl/>
        </w:rPr>
        <w:t>]. וצ"ב במה נחשב שיש כאן תחילת גורם כלל. [ועד"ז הק' הקצות וכן החזו"א, ע' בסמוך].</w:t>
      </w:r>
    </w:p>
    <w:p w14:paraId="6C00C01A" w14:textId="77777777" w:rsidR="006506E0" w:rsidRPr="000E5442" w:rsidRDefault="00000000" w:rsidP="000E5442">
      <w:pPr>
        <w:bidi/>
        <w:rPr>
          <w:rFonts w:ascii="Narkisim" w:hAnsi="Narkisim" w:cs="Narkisim"/>
        </w:rPr>
      </w:pPr>
      <w:r w:rsidRPr="000E5442">
        <w:rPr>
          <w:rFonts w:ascii="Narkisim" w:hAnsi="Narkisim" w:cs="Narkisim"/>
          <w:rtl/>
        </w:rPr>
        <w:t>ה</w:t>
      </w:r>
      <w:r w:rsidRPr="000E5442">
        <w:rPr>
          <w:rFonts w:ascii="Narkisim" w:hAnsi="Narkisim" w:cs="Narkisim"/>
          <w:b/>
          <w:bCs/>
          <w:rtl/>
        </w:rPr>
        <w:t>קצות</w:t>
      </w:r>
      <w:r w:rsidRPr="000E5442">
        <w:rPr>
          <w:rFonts w:ascii="Narkisim" w:hAnsi="Narkisim" w:cs="Narkisim"/>
          <w:rtl/>
        </w:rPr>
        <w:t xml:space="preserve"> (ר ה) נסתפק האם אף בשטר מתנה יהני כה”ג, שיכתוב שטר מתנה על בית, ויניח את השטר בתוך הבית, ונימא שטרו וחצירו באין כא'. </w:t>
      </w:r>
      <w:r w:rsidRPr="000E5442">
        <w:rPr>
          <w:rFonts w:ascii="Narkisim" w:hAnsi="Narkisim" w:cs="Narkisim"/>
          <w:sz w:val="20"/>
          <w:szCs w:val="20"/>
          <w:rtl/>
        </w:rPr>
        <w:t>[ועד"ז דן יהני שחרור עבד ע"י שטר מתנה לעצמו</w:t>
      </w:r>
      <w:r w:rsidRPr="000E5442">
        <w:rPr>
          <w:rStyle w:val="ad"/>
          <w:rFonts w:ascii="Narkisim" w:hAnsi="Narkisim" w:cs="Narkisim"/>
          <w:sz w:val="20"/>
          <w:szCs w:val="20"/>
          <w:rtl/>
        </w:rPr>
        <w:footnoteReference w:id="17"/>
      </w:r>
      <w:r w:rsidRPr="000E5442">
        <w:rPr>
          <w:rFonts w:ascii="Narkisim" w:hAnsi="Narkisim" w:cs="Narkisim"/>
          <w:sz w:val="20"/>
          <w:szCs w:val="20"/>
          <w:rtl/>
        </w:rPr>
        <w:t>. ואמאי צריך שהשטר יהא לשמה ושאר גדרי שטר שחרור].</w:t>
      </w:r>
    </w:p>
    <w:p w14:paraId="73D699E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קצות</w:t>
      </w:r>
      <w:r w:rsidRPr="000E5442">
        <w:rPr>
          <w:rFonts w:ascii="Narkisim" w:hAnsi="Narkisim"/>
          <w:rtl/>
        </w:rPr>
        <w:t xml:space="preserve"> כת' לאחר העיון נראה פשיטא דלא מהני, דכיון דהשטר לא יצא מרשות המוכר, ואיך יהא שייך ללוקח. והקצות ביאר דבסוגיין איירי דוקא בגט דסגי ונתן בידה בעלמא, שהרי גירושין הוה אף בע"כ, ואין זכיה בע"כ</w:t>
      </w:r>
      <w:r w:rsidRPr="000E5442">
        <w:rPr>
          <w:rStyle w:val="ad"/>
          <w:rFonts w:ascii="Narkisim" w:hAnsi="Narkisim"/>
          <w:rtl/>
        </w:rPr>
        <w:footnoteReference w:id="18"/>
      </w:r>
      <w:r w:rsidRPr="000E5442">
        <w:rPr>
          <w:rFonts w:ascii="Narkisim" w:hAnsi="Narkisim"/>
          <w:rtl/>
        </w:rPr>
        <w:t>. וע"כ דנתינת הגט לא תלי בגדרי הזכייה</w:t>
      </w:r>
      <w:r w:rsidRPr="000E5442">
        <w:rPr>
          <w:rStyle w:val="ad"/>
          <w:rFonts w:ascii="Narkisim" w:hAnsi="Narkisim"/>
          <w:rtl/>
        </w:rPr>
        <w:footnoteReference w:id="19"/>
      </w:r>
      <w:r w:rsidRPr="000E5442">
        <w:rPr>
          <w:rFonts w:ascii="Narkisim" w:hAnsi="Narkisim"/>
          <w:rtl/>
        </w:rPr>
        <w:t>. ומש"ה אמרי' באין כא', עם נתינתו [וכלשון רש”י]. אבל בשטר מתנה בעינן לזכות בשטר</w:t>
      </w:r>
      <w:r w:rsidRPr="000E5442">
        <w:rPr>
          <w:rStyle w:val="ad"/>
          <w:rFonts w:ascii="Narkisim" w:hAnsi="Narkisim"/>
          <w:rtl/>
        </w:rPr>
        <w:footnoteReference w:id="20"/>
      </w:r>
      <w:r w:rsidRPr="000E5442">
        <w:rPr>
          <w:rFonts w:ascii="Narkisim" w:hAnsi="Narkisim"/>
          <w:rtl/>
        </w:rPr>
        <w:t>.</w:t>
      </w:r>
    </w:p>
    <w:p w14:paraId="0ADA576F" w14:textId="77777777" w:rsidR="006506E0" w:rsidRPr="000E5442" w:rsidRDefault="00000000" w:rsidP="000E5442">
      <w:pPr>
        <w:pStyle w:val="a8"/>
        <w:bidi/>
        <w:rPr>
          <w:rFonts w:ascii="Narkisim" w:hAnsi="Narkisim"/>
        </w:rPr>
      </w:pPr>
      <w:r w:rsidRPr="000E5442">
        <w:rPr>
          <w:rFonts w:ascii="Narkisim" w:hAnsi="Narkisim"/>
          <w:rtl/>
        </w:rPr>
        <w:t>ועד”ז כת' ה</w:t>
      </w:r>
      <w:r w:rsidRPr="000E5442">
        <w:rPr>
          <w:rFonts w:ascii="Narkisim" w:hAnsi="Narkisim"/>
          <w:b/>
          <w:bCs/>
          <w:rtl/>
        </w:rPr>
        <w:t>הפלאה</w:t>
      </w:r>
      <w:r w:rsidRPr="000E5442">
        <w:rPr>
          <w:rFonts w:ascii="Narkisim" w:hAnsi="Narkisim"/>
          <w:rtl/>
        </w:rPr>
        <w:t xml:space="preserve"> (כתובות פו) דגדר 'ונתן' בגט לא תליא בקנין הממון, שהרי מהני נתינת גט בע"כ, ול"מ קנין בע"כ</w:t>
      </w:r>
      <w:r w:rsidRPr="000E5442">
        <w:rPr>
          <w:rStyle w:val="ad"/>
          <w:rFonts w:ascii="Narkisim" w:hAnsi="Narkisim"/>
          <w:rtl/>
        </w:rPr>
        <w:footnoteReference w:id="21"/>
      </w:r>
      <w:r w:rsidRPr="000E5442">
        <w:rPr>
          <w:rFonts w:ascii="Narkisim" w:hAnsi="Narkisim"/>
          <w:rtl/>
        </w:rPr>
        <w:t>.</w:t>
      </w:r>
    </w:p>
    <w:p w14:paraId="7558F930" w14:textId="77777777" w:rsidR="006506E0" w:rsidRPr="000E5442" w:rsidRDefault="00000000" w:rsidP="000E5442">
      <w:pPr>
        <w:pStyle w:val="a7"/>
        <w:bidi/>
        <w:rPr>
          <w:rFonts w:ascii="Narkisim" w:hAnsi="Narkisim"/>
        </w:rPr>
      </w:pPr>
      <w:r w:rsidRPr="000E5442">
        <w:rPr>
          <w:rFonts w:ascii="Narkisim" w:hAnsi="Narkisim"/>
          <w:rtl/>
        </w:rPr>
        <w:lastRenderedPageBreak/>
        <w:t>וה</w:t>
      </w:r>
      <w:r w:rsidRPr="000E5442">
        <w:rPr>
          <w:rFonts w:ascii="Narkisim" w:hAnsi="Narkisim"/>
          <w:b/>
          <w:bCs/>
          <w:rtl/>
        </w:rPr>
        <w:t>קוב"ש</w:t>
      </w:r>
      <w:r w:rsidRPr="000E5442">
        <w:rPr>
          <w:rFonts w:ascii="Narkisim" w:hAnsi="Narkisim"/>
          <w:rtl/>
        </w:rPr>
        <w:t xml:space="preserve"> (קידושין קלח) כת' דאף לפ"ז יש בזה חידוש, דאף לענין 'ונתן בידה' נתחדש דבאין כא'. [דכל זמן שהיד והחצר קנוי לאדון אינה מתגרשת, אלא משום באין כא']. אלא דיש חידוש דהגירושין ונתינתו באין כא'. </w:t>
      </w:r>
      <w:r w:rsidRPr="000E5442">
        <w:rPr>
          <w:rFonts w:ascii="Narkisim" w:hAnsi="Narkisim"/>
          <w:szCs w:val="20"/>
          <w:rtl/>
        </w:rPr>
        <w:t>ואם מהני באין כא' בדין נתינה, א"כ ה"ה בזכיית הממון</w:t>
      </w:r>
      <w:r w:rsidRPr="000E5442">
        <w:rPr>
          <w:rStyle w:val="ad"/>
          <w:rFonts w:ascii="Narkisim" w:hAnsi="Narkisim"/>
          <w:szCs w:val="20"/>
          <w:rtl/>
        </w:rPr>
        <w:footnoteReference w:id="22"/>
      </w:r>
      <w:r w:rsidRPr="000E5442">
        <w:rPr>
          <w:rFonts w:ascii="Narkisim" w:hAnsi="Narkisim"/>
          <w:rtl/>
        </w:rPr>
        <w:t>.</w:t>
      </w:r>
    </w:p>
    <w:p w14:paraId="715CABA8"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אמר"מ</w:t>
      </w:r>
      <w:r w:rsidRPr="000E5442">
        <w:rPr>
          <w:rFonts w:ascii="Narkisim" w:hAnsi="Narkisim"/>
          <w:rtl/>
        </w:rPr>
        <w:t xml:space="preserve"> (כה ו) ביאר דבשטר קנין, קונה את השטר ועי"ז קונה את הקרקע [רגע אח"כ]. ומש"ה ל"ש בזה באין כא'. ודוקא גבי גט דעצם הנתינה פועל את הגירושין.</w:t>
      </w:r>
    </w:p>
    <w:p w14:paraId="0B324ABD"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חזו"א</w:t>
      </w:r>
      <w:r w:rsidRPr="000E5442">
        <w:rPr>
          <w:rFonts w:ascii="Narkisim" w:hAnsi="Narkisim"/>
          <w:rtl/>
        </w:rPr>
        <w:t xml:space="preserve"> כתב דל"ש באין כא' בדבר שצריך סיבה מחודשת לזכייתו, ודוקא ביד האשה דהיד ממילא הוה שלה, ובעי רק לסלק זכות הבעל ממנו.</w:t>
      </w:r>
    </w:p>
    <w:p w14:paraId="2369EE2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קוב"ש</w:t>
      </w:r>
      <w:r w:rsidRPr="000E5442">
        <w:rPr>
          <w:rFonts w:ascii="Narkisim" w:hAnsi="Narkisim"/>
          <w:rtl/>
        </w:rPr>
        <w:t xml:space="preserve"> (שם קמ) ביאר דעצם נתינת הגט סגי שמוסרה לידה, דידה [ורשותה</w:t>
      </w:r>
      <w:r w:rsidRPr="000E5442">
        <w:rPr>
          <w:rStyle w:val="ad"/>
          <w:rFonts w:ascii="Narkisim" w:hAnsi="Narkisim"/>
          <w:rtl/>
        </w:rPr>
        <w:footnoteReference w:id="23"/>
      </w:r>
      <w:r w:rsidRPr="000E5442">
        <w:rPr>
          <w:rFonts w:ascii="Narkisim" w:hAnsi="Narkisim"/>
          <w:rtl/>
        </w:rPr>
        <w:t>] הוה מקום קבלת הגט</w:t>
      </w:r>
      <w:r w:rsidRPr="000E5442">
        <w:rPr>
          <w:rStyle w:val="ad"/>
          <w:rFonts w:ascii="Narkisim" w:hAnsi="Narkisim"/>
          <w:rtl/>
        </w:rPr>
        <w:footnoteReference w:id="24"/>
      </w:r>
      <w:r w:rsidRPr="000E5442">
        <w:rPr>
          <w:rFonts w:ascii="Narkisim" w:hAnsi="Narkisim"/>
          <w:rtl/>
        </w:rPr>
        <w:t>. אלא דבעינן שיצא הגט מרשות הבעל. ויש חסרון [תנאי בקנין הגט] במה שלא יצא מרשות הבעל. ובזה נתחדש יסוד גיטו וידו באין כא' דכיון דיש סיבת זכיה דנכנס לרשות האשה, עי"ז ממילא רשות הבעל אינו מעכב עליו. ועד"ז כ' ב</w:t>
      </w:r>
      <w:r w:rsidRPr="000E5442">
        <w:rPr>
          <w:rFonts w:ascii="Narkisim" w:hAnsi="Narkisim"/>
          <w:b/>
          <w:bCs/>
          <w:rtl/>
        </w:rPr>
        <w:t>חי' הגריי"ר</w:t>
      </w:r>
      <w:r w:rsidRPr="000E5442">
        <w:rPr>
          <w:rFonts w:ascii="Narkisim" w:hAnsi="Narkisim"/>
          <w:rtl/>
        </w:rPr>
        <w:t xml:space="preserve"> </w:t>
      </w:r>
      <w:r w:rsidRPr="000E5442">
        <w:rPr>
          <w:rFonts w:ascii="Narkisim" w:hAnsi="Narkisim"/>
          <w:sz w:val="20"/>
          <w:szCs w:val="20"/>
          <w:rtl/>
        </w:rPr>
        <w:t>(ר' איצל', קידושין ה, ובזכר יצחק {א ל (א)})</w:t>
      </w:r>
      <w:r w:rsidRPr="000E5442">
        <w:rPr>
          <w:rFonts w:ascii="Narkisim" w:hAnsi="Narkisim"/>
          <w:rtl/>
        </w:rPr>
        <w:t>.</w:t>
      </w:r>
    </w:p>
    <w:p w14:paraId="31E14E0B" w14:textId="77777777" w:rsidR="006506E0" w:rsidRPr="000E5442" w:rsidRDefault="00000000" w:rsidP="000E5442">
      <w:pPr>
        <w:pStyle w:val="a8"/>
        <w:bidi/>
        <w:rPr>
          <w:rFonts w:ascii="Narkisim" w:hAnsi="Narkisim"/>
        </w:rPr>
      </w:pPr>
      <w:r w:rsidRPr="000E5442">
        <w:rPr>
          <w:rFonts w:ascii="Narkisim" w:hAnsi="Narkisim"/>
          <w:rtl/>
        </w:rPr>
        <w:t>ומשמע מדבריהם דהוה חידוש בגדר התנאי, דסגי שיצא מרשות הנותן ע"י מעשיו. [ואין בזה חידוש 'באין כאחת']. ועוד יש שביארו דיש ללמוד מכאן לכל מקום דיש 'תנאי' המעכב, אמרי' דמהני לחול ועי”ז נסתלק התנאי</w:t>
      </w:r>
      <w:r w:rsidRPr="000E5442">
        <w:rPr>
          <w:rStyle w:val="ad"/>
          <w:rFonts w:ascii="Narkisim" w:hAnsi="Narkisim"/>
          <w:rtl/>
        </w:rPr>
        <w:footnoteReference w:id="25"/>
      </w:r>
      <w:r w:rsidRPr="000E5442">
        <w:rPr>
          <w:rFonts w:ascii="Narkisim" w:hAnsi="Narkisim"/>
          <w:rtl/>
        </w:rPr>
        <w:t>.</w:t>
      </w:r>
    </w:p>
    <w:p w14:paraId="2B7BBE9C" w14:textId="77777777" w:rsidR="006506E0" w:rsidRPr="000E5442" w:rsidRDefault="00000000" w:rsidP="000E5442">
      <w:pPr>
        <w:pStyle w:val="aa"/>
        <w:bidi/>
        <w:rPr>
          <w:rFonts w:ascii="Narkisim" w:hAnsi="Narkisim"/>
        </w:rPr>
      </w:pPr>
      <w:r w:rsidRPr="000E5442">
        <w:rPr>
          <w:rFonts w:ascii="Narkisim" w:hAnsi="Narkisim"/>
          <w:rtl/>
        </w:rPr>
        <w:t>ועוד ביאר ה</w:t>
      </w:r>
      <w:r w:rsidRPr="000E5442">
        <w:rPr>
          <w:rFonts w:ascii="Narkisim" w:hAnsi="Narkisim"/>
          <w:b/>
          <w:bCs/>
          <w:rtl/>
        </w:rPr>
        <w:t>זכר יצחק</w:t>
      </w:r>
      <w:r w:rsidRPr="000E5442">
        <w:rPr>
          <w:rFonts w:ascii="Narkisim" w:hAnsi="Narkisim"/>
          <w:rtl/>
        </w:rPr>
        <w:t xml:space="preserve"> (שם) דגדר יד עבד כיד רבו שהעבד זוכה, והאדון זוכה ממנו</w:t>
      </w:r>
      <w:r w:rsidRPr="000E5442">
        <w:rPr>
          <w:rStyle w:val="ad"/>
          <w:rFonts w:ascii="Narkisim" w:hAnsi="Narkisim"/>
          <w:rtl/>
        </w:rPr>
        <w:footnoteReference w:id="26"/>
      </w:r>
      <w:r w:rsidRPr="000E5442">
        <w:rPr>
          <w:rFonts w:ascii="Narkisim" w:hAnsi="Narkisim"/>
          <w:rtl/>
        </w:rPr>
        <w:t>. ואמרי' דגיטו וידו באין כא', דהאדון אינו זוכה ממנו.</w:t>
      </w:r>
    </w:p>
    <w:p w14:paraId="454C2C81" w14:textId="77777777" w:rsidR="006506E0" w:rsidRPr="000E5442" w:rsidRDefault="00000000" w:rsidP="000E5442">
      <w:pPr>
        <w:pStyle w:val="aa"/>
        <w:bidi/>
        <w:rPr>
          <w:rFonts w:ascii="Narkisim" w:hAnsi="Narkisim"/>
        </w:rPr>
      </w:pPr>
      <w:r w:rsidRPr="000E5442">
        <w:rPr>
          <w:rFonts w:ascii="Narkisim" w:hAnsi="Narkisim"/>
          <w:u w:val="single"/>
          <w:rtl/>
        </w:rPr>
        <w:t>א"ל רבא יד העבד קשיא ליה וכו'.</w:t>
      </w:r>
      <w:r w:rsidRPr="000E5442">
        <w:rPr>
          <w:rFonts w:ascii="Narkisim" w:hAnsi="Narkisim"/>
          <w:rtl/>
        </w:rPr>
        <w:t xml:space="preserve"> פ</w:t>
      </w:r>
      <w:r w:rsidRPr="000E5442">
        <w:rPr>
          <w:rFonts w:ascii="Narkisim" w:hAnsi="Narkisim"/>
          <w:b/>
          <w:bCs/>
          <w:rtl/>
        </w:rPr>
        <w:t>רש"י</w:t>
      </w:r>
      <w:r w:rsidRPr="000E5442">
        <w:rPr>
          <w:rFonts w:ascii="Narkisim" w:hAnsi="Narkisim"/>
          <w:rtl/>
        </w:rPr>
        <w:t xml:space="preserve"> שגופו קנוי, ואפ"ה מקבל שחרורו בעצמו ע”י באין כא'.</w:t>
      </w:r>
    </w:p>
    <w:p w14:paraId="165435CB" w14:textId="77777777" w:rsidR="006506E0" w:rsidRPr="000E5442" w:rsidRDefault="00000000" w:rsidP="000E5442">
      <w:pPr>
        <w:pStyle w:val="aa"/>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(לעיל כג:) הק' האיך מהני לשחרר עובר ע"י קבלת האם [למ"ד עובר ירך אמו, למ"ד (לעיל מב:) דמהני לשחרר חצי עבד]. הא ידה כיד רבה, דל"ש באין כא' שהרי שחרר רק את העובר. ועוה"ק דאפי' שחרור כולו חוץ מידה לא הו"ל לזכות, דהא ידה נשאר של האדון. וה</w:t>
      </w:r>
      <w:r w:rsidRPr="000E5442">
        <w:rPr>
          <w:rFonts w:ascii="Narkisim" w:hAnsi="Narkisim"/>
          <w:b/>
          <w:bCs/>
          <w:rtl/>
        </w:rPr>
        <w:t>גר”ח</w:t>
      </w:r>
      <w:r w:rsidRPr="000E5442">
        <w:rPr>
          <w:rFonts w:ascii="Narkisim" w:hAnsi="Narkisim"/>
          <w:rtl/>
        </w:rPr>
        <w:t xml:space="preserve"> (עבדים ז) תי' דעיקר קנין יד הוא משום דמקום זה נחשב ידו לקבלה, ולא משום דגוף היד הוה קנינו. וכיון דיד השפחה יש לו דין יד כלפי העובר מהני לשחרור [אף דיד זה אינו משתחרר בשחרור זו]. [ועד"ז כת' האו"ש שלוחין ד].</w:t>
      </w:r>
    </w:p>
    <w:p w14:paraId="37A079EC"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גר"ח</w:t>
      </w:r>
      <w:r w:rsidRPr="000E5442">
        <w:rPr>
          <w:rFonts w:ascii="Narkisim" w:hAnsi="Narkisim"/>
          <w:rtl/>
        </w:rPr>
        <w:t xml:space="preserve"> (סטנסל שם) כת' דאף תוס' ס"ל הך סברא, אלא שמ"מ כיון דבקנין ממון היד קנוי לאדון, הגט </w:t>
      </w:r>
      <w:r w:rsidRPr="000E5442">
        <w:rPr>
          <w:rFonts w:ascii="Narkisim" w:hAnsi="Narkisim"/>
          <w:i/>
          <w:iCs/>
          <w:rtl/>
        </w:rPr>
        <w:t>אגוד</w:t>
      </w:r>
      <w:r w:rsidRPr="000E5442">
        <w:rPr>
          <w:rFonts w:ascii="Narkisim" w:hAnsi="Narkisim"/>
          <w:rtl/>
        </w:rPr>
        <w:t xml:space="preserve"> גבי אדון, ולא יצא מרשותו. והוה חסרון כריתות.</w:t>
      </w:r>
    </w:p>
    <w:p w14:paraId="22723006"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וה</w:t>
      </w:r>
      <w:r w:rsidRPr="000E5442">
        <w:rPr>
          <w:rFonts w:ascii="Narkisim" w:hAnsi="Narkisim"/>
          <w:b/>
          <w:bCs/>
          <w:rtl/>
        </w:rPr>
        <w:t>חזו"א</w:t>
      </w:r>
      <w:r w:rsidRPr="000E5442">
        <w:rPr>
          <w:rFonts w:ascii="Narkisim" w:hAnsi="Narkisim"/>
          <w:rtl/>
        </w:rPr>
        <w:t xml:space="preserve"> (סא ז) נסתפק האם מהני שחרור עבד לאחר ל' ע”י קבלת עצמו (ע' לעיל מג:), דהא לא שייך בזה גיטו וידו באין כא', והוה כמו שלא בא הגט לידו. ואפשר דאיירי דוקא כשזיכה ע"י אחרים. ואפשר דיש לו יד ליחשב קבלה אף שנשאר עדיין עבד.</w:t>
      </w:r>
    </w:p>
    <w:p w14:paraId="11A90F21" w14:textId="77777777" w:rsidR="006506E0" w:rsidRPr="000E5442" w:rsidRDefault="00000000" w:rsidP="000E5442">
      <w:pPr>
        <w:pStyle w:val="aa"/>
        <w:bidi/>
        <w:rPr>
          <w:rFonts w:ascii="Narkisim" w:hAnsi="Narkisim"/>
        </w:rPr>
      </w:pPr>
      <w:r w:rsidRPr="000E5442">
        <w:rPr>
          <w:rFonts w:ascii="Narkisim" w:hAnsi="Narkisim"/>
          <w:u w:val="single"/>
          <w:rtl/>
        </w:rPr>
        <w:t>שם. יד העבד ק"ל למ"ד שטר ע"י עצמו</w:t>
      </w:r>
      <w:r w:rsidRPr="000E5442">
        <w:rPr>
          <w:rStyle w:val="ad"/>
          <w:rFonts w:ascii="Narkisim" w:hAnsi="Narkisim"/>
          <w:u w:val="single"/>
          <w:rtl/>
        </w:rPr>
        <w:footnoteReference w:id="27"/>
      </w:r>
      <w:r w:rsidRPr="000E5442">
        <w:rPr>
          <w:rFonts w:ascii="Narkisim" w:hAnsi="Narkisim"/>
          <w:u w:val="single"/>
          <w:rtl/>
        </w:rPr>
        <w:t xml:space="preserve"> וכו'</w:t>
      </w:r>
      <w:r w:rsidRPr="000E5442">
        <w:rPr>
          <w:rFonts w:ascii="Narkisim" w:hAnsi="Narkisim"/>
          <w:rtl/>
        </w:rPr>
        <w:t>. ה</w:t>
      </w:r>
      <w:r w:rsidRPr="000E5442">
        <w:rPr>
          <w:rFonts w:ascii="Narkisim" w:hAnsi="Narkisim"/>
          <w:b/>
          <w:bCs/>
          <w:rtl/>
        </w:rPr>
        <w:t>אחרונים</w:t>
      </w:r>
      <w:r w:rsidRPr="000E5442">
        <w:rPr>
          <w:rFonts w:ascii="Narkisim" w:hAnsi="Narkisim"/>
          <w:rtl/>
        </w:rPr>
        <w:t xml:space="preserve"> דנו האם כוונת רבא דסברת באין כא' ילפי' מגזיה"כ, מהא דשייך שטר שחרור אצל עבד</w:t>
      </w:r>
      <w:r w:rsidRPr="000E5442">
        <w:rPr>
          <w:rStyle w:val="ad"/>
          <w:rFonts w:ascii="Narkisim" w:hAnsi="Narkisim"/>
          <w:rtl/>
        </w:rPr>
        <w:footnoteReference w:id="28"/>
      </w:r>
      <w:r w:rsidRPr="000E5442">
        <w:rPr>
          <w:rFonts w:ascii="Narkisim" w:hAnsi="Narkisim"/>
          <w:rtl/>
        </w:rPr>
        <w:t>. או דעיקר סברת באין בא' הוה סברא. אלא דרבא הוכיח סברא זו, דמצאנו כן גבי עבד</w:t>
      </w:r>
      <w:r w:rsidRPr="000E5442">
        <w:rPr>
          <w:rStyle w:val="ad"/>
          <w:rFonts w:ascii="Narkisim" w:hAnsi="Narkisim"/>
          <w:rtl/>
        </w:rPr>
        <w:footnoteReference w:id="29"/>
      </w:r>
      <w:r w:rsidRPr="000E5442">
        <w:rPr>
          <w:rFonts w:ascii="Narkisim" w:hAnsi="Narkisim"/>
          <w:rtl/>
        </w:rPr>
        <w:t>.</w:t>
      </w:r>
    </w:p>
    <w:p w14:paraId="1DB61A44"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(יבמות מו.) כת' דהקונה עבד נכרי [שלא טבל] אין לו יד להשתחרר ע"י עצמו דאינו בתורת גיטין. ובשלמא עבד שטבל הא איתיה במצות וגמרינן לה לה מאשה וגיטו וידו באין כאחד לשחרור</w:t>
      </w:r>
      <w:r w:rsidRPr="000E5442">
        <w:rPr>
          <w:rStyle w:val="ad"/>
          <w:rFonts w:ascii="Narkisim" w:hAnsi="Narkisim"/>
          <w:rtl/>
        </w:rPr>
        <w:footnoteReference w:id="30"/>
      </w:r>
      <w:r w:rsidRPr="000E5442">
        <w:rPr>
          <w:rFonts w:ascii="Narkisim" w:hAnsi="Narkisim"/>
          <w:rtl/>
        </w:rPr>
        <w:t>. ודן דיהני זכיית הגט ע"י אחרים.</w:t>
      </w:r>
    </w:p>
    <w:p w14:paraId="6E1A5BCC" w14:textId="77777777" w:rsidR="006506E0" w:rsidRPr="000E5442" w:rsidRDefault="00000000" w:rsidP="000E5442">
      <w:pPr>
        <w:pStyle w:val="a8"/>
        <w:bidi/>
        <w:rPr>
          <w:rFonts w:ascii="Narkisim" w:hAnsi="Narkisim"/>
        </w:rPr>
      </w:pPr>
      <w:r w:rsidRPr="000E5442">
        <w:rPr>
          <w:rFonts w:ascii="Narkisim" w:hAnsi="Narkisim"/>
          <w:rtl/>
        </w:rPr>
        <w:lastRenderedPageBreak/>
        <w:t>וה</w:t>
      </w:r>
      <w:r w:rsidRPr="000E5442">
        <w:rPr>
          <w:rFonts w:ascii="Narkisim" w:hAnsi="Narkisim"/>
          <w:b/>
          <w:bCs/>
          <w:rtl/>
        </w:rPr>
        <w:t>אבנ"מ</w:t>
      </w:r>
      <w:r w:rsidRPr="000E5442">
        <w:rPr>
          <w:rFonts w:ascii="Narkisim" w:hAnsi="Narkisim"/>
          <w:rtl/>
        </w:rPr>
        <w:t xml:space="preserve"> (לה יג) הביא מהרמב”ן דלא אמרי' בכל דוכתי באין כא', אלא במה דילפי' מאשה. [והביא סייעתא לדבריו בקצות (ר ה הנ"ל)</w:t>
      </w:r>
      <w:r w:rsidRPr="000E5442">
        <w:rPr>
          <w:rStyle w:val="ad"/>
          <w:rFonts w:ascii="Narkisim" w:hAnsi="Narkisim"/>
          <w:rtl/>
        </w:rPr>
        <w:footnoteReference w:id="31"/>
      </w:r>
      <w:r w:rsidRPr="000E5442">
        <w:rPr>
          <w:rFonts w:ascii="Narkisim" w:hAnsi="Narkisim"/>
          <w:rtl/>
        </w:rPr>
        <w:t>].</w:t>
      </w:r>
    </w:p>
    <w:p w14:paraId="04408AB0"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עוד דנו ה</w:t>
      </w:r>
      <w:r w:rsidRPr="000E5442">
        <w:rPr>
          <w:rFonts w:ascii="Narkisim" w:hAnsi="Narkisim"/>
          <w:b/>
          <w:bCs/>
          <w:rtl/>
        </w:rPr>
        <w:t>אחרונים</w:t>
      </w:r>
      <w:r w:rsidRPr="000E5442">
        <w:rPr>
          <w:rFonts w:ascii="Narkisim" w:hAnsi="Narkisim"/>
          <w:rtl/>
        </w:rPr>
        <w:t xml:space="preserve"> לס"ד דרבא [דלא ידע דמהני חצירו וידו כא'], האם אף בעבד סבר דל"מ ע"י עצמו. או דרבא ידע דבעבד אמרי' באין כא', אלא דסבר דל"מ סברא זו בחצר. ושוב חזר בו רבא דאין לחלק בזה, ואף חצירו וידו באין כא'.</w:t>
      </w:r>
    </w:p>
    <w:p w14:paraId="3B1532DE" w14:textId="77777777" w:rsidR="006506E0" w:rsidRPr="000E5442" w:rsidRDefault="00000000" w:rsidP="000E5442">
      <w:pPr>
        <w:bidi/>
        <w:rPr>
          <w:rFonts w:ascii="Narkisim" w:hAnsi="Narkisim" w:cs="Narkisim"/>
        </w:rPr>
      </w:pPr>
      <w:r w:rsidRPr="000E5442">
        <w:rPr>
          <w:rFonts w:ascii="Narkisim" w:hAnsi="Narkisim" w:cs="Narkisim"/>
          <w:u w:val="single"/>
          <w:rtl/>
        </w:rPr>
        <w:t>תוד”ה ידה.</w:t>
      </w:r>
      <w:r w:rsidRPr="000E5442">
        <w:rPr>
          <w:rFonts w:ascii="Narkisim" w:hAnsi="Narkisim" w:cs="Narkisim"/>
          <w:rtl/>
        </w:rPr>
        <w:t xml:space="preserve"> וא"ת חצירה נמי ל"ק וכו' אלא פירי. וה</w:t>
      </w:r>
      <w:r w:rsidRPr="000E5442">
        <w:rPr>
          <w:rFonts w:ascii="Narkisim" w:hAnsi="Narkisim" w:cs="Narkisim"/>
          <w:b/>
          <w:bCs/>
          <w:rtl/>
        </w:rPr>
        <w:t>אבנ"מ</w:t>
      </w:r>
      <w:r w:rsidRPr="000E5442">
        <w:rPr>
          <w:rFonts w:ascii="Narkisim" w:hAnsi="Narkisim" w:cs="Narkisim"/>
          <w:rtl/>
        </w:rPr>
        <w:t xml:space="preserve"> (קלח א, וקצות שיג א) תי' [קושיית התוס'] דקנין חצר הוה משום דהוה רשותו, וחצר שכורה נחשב רשות השוכר. אבל ידה דקני לה כדכתיב בתורה, ואינו משום שהיד הוא רשותו</w:t>
      </w:r>
      <w:r w:rsidRPr="000E5442">
        <w:rPr>
          <w:rStyle w:val="ad"/>
          <w:rFonts w:ascii="Narkisim" w:hAnsi="Narkisim" w:cs="Narkisim"/>
          <w:rtl/>
        </w:rPr>
        <w:footnoteReference w:id="32"/>
      </w:r>
      <w:r w:rsidRPr="000E5442">
        <w:rPr>
          <w:rFonts w:ascii="Narkisim" w:hAnsi="Narkisim" w:cs="Narkisim"/>
          <w:rtl/>
        </w:rPr>
        <w:t>.</w:t>
      </w:r>
    </w:p>
    <w:p w14:paraId="374D3994" w14:textId="77777777" w:rsidR="006506E0" w:rsidRPr="000E5442" w:rsidRDefault="00000000" w:rsidP="000E5442">
      <w:pPr>
        <w:bidi/>
        <w:rPr>
          <w:rFonts w:ascii="Narkisim" w:hAnsi="Narkisim" w:cs="Narkisim"/>
        </w:rPr>
      </w:pPr>
      <w:r w:rsidRPr="000E5442">
        <w:rPr>
          <w:rFonts w:ascii="Narkisim" w:hAnsi="Narkisim" w:cs="Narkisim"/>
          <w:u w:val="single"/>
          <w:rtl/>
        </w:rPr>
        <w:t>בא"ד וי"ל דכיון דקנוי לו לפירא וכו' אבל מעש"י מעלמא קאתי</w:t>
      </w:r>
      <w:r w:rsidRPr="000E5442">
        <w:rPr>
          <w:rFonts w:ascii="Narkisim" w:hAnsi="Narkisim" w:cs="Narkisim"/>
          <w:rtl/>
        </w:rPr>
        <w:t xml:space="preserve">. </w:t>
      </w:r>
      <w:r w:rsidRPr="000E5442">
        <w:rPr>
          <w:rFonts w:ascii="Narkisim" w:hAnsi="Narkisim" w:cs="Narkisim"/>
          <w:b/>
          <w:bCs/>
          <w:rtl/>
        </w:rPr>
        <w:t xml:space="preserve">רע"א </w:t>
      </w:r>
      <w:r w:rsidRPr="000E5442">
        <w:rPr>
          <w:rFonts w:ascii="Narkisim" w:hAnsi="Narkisim" w:cs="Narkisim"/>
          <w:rtl/>
        </w:rPr>
        <w:t xml:space="preserve">ביאר דכיון דהמעש"י אינן צומחים מגוף היד. </w:t>
      </w:r>
      <w:r w:rsidRPr="000E5442">
        <w:rPr>
          <w:rFonts w:ascii="Narkisim" w:hAnsi="Narkisim" w:cs="Narkisim"/>
          <w:sz w:val="20"/>
          <w:szCs w:val="20"/>
          <w:rtl/>
        </w:rPr>
        <w:t xml:space="preserve">וציין </w:t>
      </w:r>
      <w:r w:rsidRPr="000E5442">
        <w:rPr>
          <w:rFonts w:ascii="Narkisim" w:hAnsi="Narkisim" w:cs="Narkisim"/>
          <w:b/>
          <w:bCs/>
          <w:sz w:val="20"/>
          <w:szCs w:val="20"/>
          <w:rtl/>
        </w:rPr>
        <w:t>תוס'</w:t>
      </w:r>
      <w:r w:rsidRPr="000E5442">
        <w:rPr>
          <w:rFonts w:ascii="Narkisim" w:hAnsi="Narkisim" w:cs="Narkisim"/>
          <w:sz w:val="20"/>
          <w:szCs w:val="20"/>
          <w:rtl/>
        </w:rPr>
        <w:t xml:space="preserve"> (כתובות מז: סוד"ה זימנין) שחילקו דגדר תקנת פירות הוא דידו כידה, וזוכה בגוף הקרקע [קנין גוף לפירות</w:t>
      </w:r>
      <w:r w:rsidRPr="000E5442">
        <w:rPr>
          <w:rStyle w:val="ad"/>
          <w:rFonts w:ascii="Narkisim" w:hAnsi="Narkisim" w:cs="Narkisim"/>
          <w:sz w:val="20"/>
          <w:szCs w:val="20"/>
          <w:rtl/>
        </w:rPr>
        <w:footnoteReference w:id="33"/>
      </w:r>
      <w:r w:rsidRPr="000E5442">
        <w:rPr>
          <w:rFonts w:ascii="Narkisim" w:hAnsi="Narkisim" w:cs="Narkisim"/>
          <w:sz w:val="20"/>
          <w:szCs w:val="20"/>
          <w:rtl/>
        </w:rPr>
        <w:t>]. אבל מעש"י אינם בעין, דלא שייך לומר שיזכה בגוף הידים.</w:t>
      </w:r>
    </w:p>
    <w:p w14:paraId="28A6AED2"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וה</w:t>
      </w:r>
      <w:r w:rsidRPr="000E5442">
        <w:rPr>
          <w:rFonts w:ascii="Narkisim" w:hAnsi="Narkisim" w:cs="Narkisim"/>
          <w:b/>
          <w:bCs/>
          <w:rtl/>
        </w:rPr>
        <w:t>תוס' רי"ד</w:t>
      </w:r>
      <w:r w:rsidRPr="000E5442">
        <w:rPr>
          <w:rFonts w:ascii="Narkisim" w:hAnsi="Narkisim" w:cs="Narkisim"/>
          <w:rtl/>
        </w:rPr>
        <w:t xml:space="preserve"> כת' דהיד אינו של בעל לעשות כל שימוש שרוצה, אלא מעשה ידיה הקצובים (במשנה כתובות סא:), ואינו יכול להכריחה לעשות יותר. אבל חצר כל התשמיש קנוי לבעל, והאשה אינה רשאית להשתמש בה כלל בלא רשות הבעל. </w:t>
      </w:r>
      <w:r w:rsidRPr="000E5442">
        <w:rPr>
          <w:rFonts w:ascii="Narkisim" w:hAnsi="Narkisim" w:cs="Narkisim"/>
          <w:sz w:val="20"/>
          <w:szCs w:val="20"/>
          <w:rtl/>
        </w:rPr>
        <w:t xml:space="preserve">ועד"ז כת' </w:t>
      </w:r>
      <w:r w:rsidRPr="000E5442">
        <w:rPr>
          <w:rFonts w:ascii="Narkisim" w:hAnsi="Narkisim" w:cs="Narkisim"/>
          <w:b/>
          <w:bCs/>
          <w:sz w:val="20"/>
          <w:szCs w:val="20"/>
          <w:rtl/>
        </w:rPr>
        <w:t>רע"א</w:t>
      </w:r>
      <w:r w:rsidRPr="000E5442">
        <w:rPr>
          <w:rFonts w:ascii="Narkisim" w:hAnsi="Narkisim" w:cs="Narkisim"/>
          <w:sz w:val="20"/>
          <w:szCs w:val="20"/>
          <w:rtl/>
        </w:rPr>
        <w:t xml:space="preserve"> [לתרץ קו' התוס'] דרק המלאכות שייכים לבעל, ולא כל הנאת היד. דאף האשה נהנית מהיד</w:t>
      </w:r>
      <w:r w:rsidRPr="000E5442">
        <w:rPr>
          <w:rStyle w:val="ad"/>
          <w:rFonts w:ascii="Narkisim" w:hAnsi="Narkisim" w:cs="Narkisim"/>
          <w:sz w:val="20"/>
          <w:szCs w:val="20"/>
          <w:rtl/>
        </w:rPr>
        <w:footnoteReference w:id="34"/>
      </w:r>
      <w:r w:rsidRPr="000E5442">
        <w:rPr>
          <w:rFonts w:ascii="Narkisim" w:hAnsi="Narkisim" w:cs="Narkisim"/>
          <w:sz w:val="20"/>
          <w:szCs w:val="20"/>
          <w:rtl/>
        </w:rPr>
        <w:t>.</w:t>
      </w:r>
    </w:p>
    <w:p w14:paraId="1D8D6FC7" w14:textId="77777777" w:rsidR="006506E0" w:rsidRPr="000E5442" w:rsidRDefault="00000000" w:rsidP="000E5442">
      <w:pPr>
        <w:bidi/>
        <w:rPr>
          <w:rFonts w:ascii="Narkisim" w:hAnsi="Narkisim" w:cs="Narkisim"/>
        </w:rPr>
      </w:pPr>
      <w:r w:rsidRPr="000E5442">
        <w:rPr>
          <w:rFonts w:ascii="Narkisim" w:hAnsi="Narkisim" w:cs="Narkisim"/>
          <w:rtl/>
        </w:rPr>
        <w:t xml:space="preserve">ועוד תי' </w:t>
      </w:r>
      <w:r w:rsidRPr="000E5442">
        <w:rPr>
          <w:rFonts w:ascii="Narkisim" w:hAnsi="Narkisim" w:cs="Narkisim"/>
          <w:b/>
          <w:bCs/>
          <w:rtl/>
        </w:rPr>
        <w:t>הרשב"א</w:t>
      </w:r>
      <w:r w:rsidRPr="000E5442">
        <w:rPr>
          <w:rFonts w:ascii="Narkisim" w:hAnsi="Narkisim" w:cs="Narkisim"/>
          <w:rtl/>
        </w:rPr>
        <w:t xml:space="preserve"> (ועד"ז התורא"ש וריטב”א</w:t>
      </w:r>
      <w:r w:rsidRPr="000E5442">
        <w:rPr>
          <w:rStyle w:val="ad"/>
          <w:rFonts w:ascii="Narkisim" w:hAnsi="Narkisim" w:cs="Narkisim"/>
          <w:rtl/>
        </w:rPr>
        <w:footnoteReference w:id="35"/>
      </w:r>
      <w:r w:rsidRPr="000E5442">
        <w:rPr>
          <w:rFonts w:ascii="Narkisim" w:hAnsi="Narkisim" w:cs="Narkisim"/>
          <w:rtl/>
        </w:rPr>
        <w:t>) דהאשה זוכה לעצמה מיד אחרים ע"מ שאין לרבה רשות בה, ומתוך שזוכה כה"ג מהני נתינת הבעל. משא"כ עבד דאין לו יד לזכות לעצמו כלל. ואף כשנותנים לו ע"מ שאין לרבו רשות בו ה"מ כשזוכה ע"י אחרים, דאין לו יד כלל</w:t>
      </w:r>
      <w:r w:rsidRPr="000E5442">
        <w:rPr>
          <w:rStyle w:val="ad"/>
          <w:rFonts w:ascii="Narkisim" w:hAnsi="Narkisim" w:cs="Narkisim"/>
          <w:rtl/>
        </w:rPr>
        <w:footnoteReference w:id="36"/>
      </w:r>
      <w:r w:rsidRPr="000E5442">
        <w:rPr>
          <w:rFonts w:ascii="Narkisim" w:hAnsi="Narkisim" w:cs="Narkisim"/>
          <w:rtl/>
        </w:rPr>
        <w:t>.</w:t>
      </w:r>
    </w:p>
    <w:p w14:paraId="5605F5B1" w14:textId="77777777" w:rsidR="006506E0" w:rsidRPr="000E5442" w:rsidRDefault="00000000" w:rsidP="000E5442">
      <w:pPr>
        <w:bidi/>
        <w:rPr>
          <w:rFonts w:ascii="Narkisim" w:hAnsi="Narkisim" w:cs="Narkisim"/>
        </w:rPr>
      </w:pPr>
      <w:r w:rsidRPr="000E5442">
        <w:rPr>
          <w:rFonts w:ascii="Narkisim" w:hAnsi="Narkisim" w:cs="Narkisim"/>
          <w:u w:val="single"/>
          <w:rtl/>
        </w:rPr>
        <w:t>בא"ד ועוד דחצר קנוי לו בע"כ, אבל ידיה וכו' דיכולה לומר איני נזונת ואיני עושה וכו'.</w:t>
      </w:r>
      <w:r w:rsidRPr="000E5442">
        <w:rPr>
          <w:rFonts w:ascii="Narkisim" w:hAnsi="Narkisim" w:cs="Narkisim"/>
          <w:rtl/>
        </w:rPr>
        <w:t xml:space="preserve"> יל"פ דהוה סימן דאינו קנין גמור. שהרי אינו בע"כ</w:t>
      </w:r>
      <w:r w:rsidRPr="000E5442">
        <w:rPr>
          <w:rStyle w:val="ad"/>
          <w:rFonts w:ascii="Narkisim" w:hAnsi="Narkisim" w:cs="Narkisim"/>
          <w:rtl/>
        </w:rPr>
        <w:footnoteReference w:id="37"/>
      </w:r>
      <w:r w:rsidRPr="000E5442">
        <w:rPr>
          <w:rFonts w:ascii="Narkisim" w:hAnsi="Narkisim" w:cs="Narkisim"/>
          <w:rtl/>
        </w:rPr>
        <w:t>. אבל ה</w:t>
      </w:r>
      <w:r w:rsidRPr="000E5442">
        <w:rPr>
          <w:rFonts w:ascii="Narkisim" w:hAnsi="Narkisim" w:cs="Narkisim"/>
          <w:b/>
          <w:bCs/>
          <w:rtl/>
        </w:rPr>
        <w:t>רשב"א</w:t>
      </w:r>
      <w:r w:rsidRPr="000E5442">
        <w:rPr>
          <w:rFonts w:ascii="Narkisim" w:hAnsi="Narkisim" w:cs="Narkisim"/>
          <w:rtl/>
        </w:rPr>
        <w:t xml:space="preserve"> כתב דכי מקבלת גיטה כמי שאומרת איני ניזונת דמי.</w:t>
      </w:r>
    </w:p>
    <w:p w14:paraId="3DAF5D52" w14:textId="77777777" w:rsidR="006506E0" w:rsidRPr="000E5442" w:rsidRDefault="00000000" w:rsidP="000E5442">
      <w:pPr>
        <w:bidi/>
        <w:rPr>
          <w:rFonts w:ascii="Narkisim" w:hAnsi="Narkisim" w:cs="Narkisim"/>
        </w:rPr>
      </w:pPr>
      <w:r w:rsidRPr="000E5442">
        <w:rPr>
          <w:rFonts w:ascii="Narkisim" w:hAnsi="Narkisim" w:cs="Narkisim"/>
          <w:u w:val="single"/>
          <w:rtl/>
        </w:rPr>
        <w:t>שם. יכולה לומר איני נזונת וכו'</w:t>
      </w:r>
      <w:r w:rsidRPr="000E5442">
        <w:rPr>
          <w:rFonts w:ascii="Narkisim" w:hAnsi="Narkisim" w:cs="Narkisim"/>
          <w:rtl/>
        </w:rPr>
        <w:t>. וה</w:t>
      </w:r>
      <w:r w:rsidRPr="000E5442">
        <w:rPr>
          <w:rFonts w:ascii="Narkisim" w:hAnsi="Narkisim" w:cs="Narkisim"/>
          <w:b/>
          <w:bCs/>
          <w:rtl/>
        </w:rPr>
        <w:t>רשב"א</w:t>
      </w:r>
      <w:r w:rsidRPr="000E5442">
        <w:rPr>
          <w:rFonts w:ascii="Narkisim" w:hAnsi="Narkisim" w:cs="Narkisim"/>
          <w:rtl/>
        </w:rPr>
        <w:t xml:space="preserve"> ו</w:t>
      </w:r>
      <w:r w:rsidRPr="000E5442">
        <w:rPr>
          <w:rFonts w:ascii="Narkisim" w:hAnsi="Narkisim" w:cs="Narkisim"/>
          <w:b/>
          <w:bCs/>
          <w:rtl/>
        </w:rPr>
        <w:t>תוס' רא"ש</w:t>
      </w:r>
      <w:r w:rsidRPr="000E5442">
        <w:rPr>
          <w:rFonts w:ascii="Narkisim" w:hAnsi="Narkisim" w:cs="Narkisim"/>
          <w:rtl/>
        </w:rPr>
        <w:t xml:space="preserve"> כת' דאף למ"ד (כתובות מז ונח:) דאינו יכול לומר איני ניזונת ולהסתלק מחיוב מעש"י, אפי' הכי יש לה יד לקבל מתנות, וידה לא דמי לחצירה [ע”ד התי' הא' בתוס'].</w:t>
      </w:r>
    </w:p>
    <w:p w14:paraId="0B9BDA59" w14:textId="77777777" w:rsidR="006506E0" w:rsidRPr="000E5442" w:rsidRDefault="00000000" w:rsidP="000E5442">
      <w:pPr>
        <w:bidi/>
        <w:rPr>
          <w:rFonts w:ascii="Narkisim" w:hAnsi="Narkisim" w:cs="Narkisim"/>
        </w:rPr>
      </w:pPr>
      <w:r w:rsidRPr="000E5442">
        <w:rPr>
          <w:rFonts w:ascii="Narkisim" w:hAnsi="Narkisim" w:cs="Narkisim"/>
          <w:sz w:val="20"/>
          <w:szCs w:val="20"/>
          <w:rtl/>
        </w:rPr>
        <w:t>ועוה"ק ה</w:t>
      </w:r>
      <w:r w:rsidRPr="000E5442">
        <w:rPr>
          <w:rFonts w:ascii="Narkisim" w:hAnsi="Narkisim" w:cs="Narkisim"/>
          <w:b/>
          <w:bCs/>
          <w:sz w:val="20"/>
          <w:szCs w:val="20"/>
          <w:rtl/>
        </w:rPr>
        <w:t>אבנ"מ</w:t>
      </w:r>
      <w:r w:rsidRPr="000E5442">
        <w:rPr>
          <w:rFonts w:ascii="Narkisim" w:hAnsi="Narkisim" w:cs="Narkisim"/>
          <w:sz w:val="20"/>
          <w:szCs w:val="20"/>
          <w:rtl/>
        </w:rPr>
        <w:t xml:space="preserve"> (קלח א) הק' דלדעת ה</w:t>
      </w:r>
      <w:r w:rsidRPr="000E5442">
        <w:rPr>
          <w:rFonts w:ascii="Narkisim" w:hAnsi="Narkisim" w:cs="Narkisim"/>
          <w:b/>
          <w:bCs/>
          <w:sz w:val="20"/>
          <w:szCs w:val="20"/>
          <w:rtl/>
        </w:rPr>
        <w:t>ר"ן</w:t>
      </w:r>
      <w:r w:rsidRPr="000E5442">
        <w:rPr>
          <w:rFonts w:ascii="Narkisim" w:hAnsi="Narkisim" w:cs="Narkisim"/>
          <w:sz w:val="20"/>
          <w:szCs w:val="20"/>
          <w:rtl/>
        </w:rPr>
        <w:t xml:space="preserve"> (כתובות ס, כד. בדה"ר) אף כשאומרת איני נזונת ואיני עושה, ופטורה ממעש"י, עדיין חייבות במלאכות שהאשה עושה לבעלה. והאבנ"מ תי' דבשעה שעומד לגרשה</w:t>
      </w:r>
      <w:r w:rsidRPr="000E5442">
        <w:rPr>
          <w:rStyle w:val="ad"/>
          <w:rFonts w:ascii="Narkisim" w:hAnsi="Narkisim" w:cs="Narkisim"/>
          <w:sz w:val="20"/>
          <w:szCs w:val="20"/>
          <w:rtl/>
        </w:rPr>
        <w:footnoteReference w:id="38"/>
      </w:r>
      <w:r w:rsidRPr="000E5442">
        <w:rPr>
          <w:rFonts w:ascii="Narkisim" w:hAnsi="Narkisim" w:cs="Narkisim"/>
          <w:sz w:val="20"/>
          <w:szCs w:val="20"/>
          <w:rtl/>
        </w:rPr>
        <w:t xml:space="preserve"> אינה משועבדת למלאכות אלו</w:t>
      </w:r>
      <w:r w:rsidRPr="000E5442">
        <w:rPr>
          <w:rStyle w:val="ad"/>
          <w:rFonts w:ascii="Narkisim" w:hAnsi="Narkisim" w:cs="Narkisim"/>
          <w:sz w:val="20"/>
          <w:szCs w:val="20"/>
          <w:rtl/>
        </w:rPr>
        <w:footnoteReference w:id="39"/>
      </w:r>
      <w:r w:rsidRPr="000E5442">
        <w:rPr>
          <w:rFonts w:ascii="Narkisim" w:hAnsi="Narkisim" w:cs="Narkisim"/>
          <w:sz w:val="20"/>
          <w:szCs w:val="20"/>
          <w:rtl/>
        </w:rPr>
        <w:t>.</w:t>
      </w:r>
    </w:p>
    <w:p w14:paraId="75144DB6" w14:textId="77777777" w:rsidR="006506E0" w:rsidRPr="000E5442" w:rsidRDefault="00000000" w:rsidP="000E5442">
      <w:pPr>
        <w:pStyle w:val="2"/>
        <w:bidi/>
        <w:rPr>
          <w:rFonts w:ascii="Narkisim" w:hAnsi="Narkisim"/>
        </w:rPr>
      </w:pPr>
      <w:r w:rsidRPr="000E5442">
        <w:rPr>
          <w:rFonts w:ascii="Narkisim" w:hAnsi="Narkisim"/>
          <w:rtl/>
        </w:rPr>
        <w:t>תיחוד ותפתח</w:t>
      </w:r>
    </w:p>
    <w:p w14:paraId="26F646F7" w14:textId="77777777" w:rsidR="006506E0" w:rsidRPr="000E5442" w:rsidRDefault="00000000" w:rsidP="000E5442">
      <w:pPr>
        <w:bidi/>
        <w:rPr>
          <w:rFonts w:ascii="Narkisim" w:hAnsi="Narkisim" w:cs="Narkisim"/>
        </w:rPr>
      </w:pPr>
      <w:r w:rsidRPr="000E5442">
        <w:rPr>
          <w:rFonts w:ascii="Narkisim" w:hAnsi="Narkisim" w:cs="Narkisim"/>
          <w:u w:val="single"/>
          <w:rtl/>
        </w:rPr>
        <w:t>ליקניה ניהליה לההוא דוכתא וכו' ותיזל וכו'</w:t>
      </w:r>
      <w:r w:rsidRPr="000E5442">
        <w:rPr>
          <w:rFonts w:ascii="Narkisim" w:hAnsi="Narkisim" w:cs="Narkisim"/>
          <w:rtl/>
        </w:rPr>
        <w:t xml:space="preserve">. </w:t>
      </w:r>
      <w:r w:rsidRPr="000E5442">
        <w:rPr>
          <w:rFonts w:ascii="Narkisim" w:hAnsi="Narkisim" w:cs="Narkisim"/>
          <w:b/>
          <w:bCs/>
          <w:rtl/>
        </w:rPr>
        <w:t>ר"ח</w:t>
      </w:r>
      <w:r w:rsidRPr="000E5442">
        <w:rPr>
          <w:rFonts w:ascii="Narkisim" w:hAnsi="Narkisim" w:cs="Narkisim"/>
          <w:rtl/>
        </w:rPr>
        <w:t xml:space="preserve"> (הו' ברמב"ן ושא"ר) הק' שיקנה את </w:t>
      </w:r>
      <w:r w:rsidRPr="000E5442">
        <w:rPr>
          <w:rFonts w:ascii="Narkisim" w:hAnsi="Narkisim" w:cs="Narkisim"/>
          <w:rtl/>
        </w:rPr>
        <w:lastRenderedPageBreak/>
        <w:t>החצר מדין מתנת שכי"מ</w:t>
      </w:r>
      <w:r w:rsidRPr="000E5442">
        <w:rPr>
          <w:rFonts w:ascii="Narkisim" w:hAnsi="Narkisim" w:cs="Narkisim"/>
          <w:sz w:val="20"/>
          <w:szCs w:val="20"/>
          <w:rtl/>
        </w:rPr>
        <w:t xml:space="preserve"> [ומצווה מחמת מיתה אפי' במקצת ל”צ קנין, וכדלעיל סו.</w:t>
      </w:r>
      <w:r w:rsidRPr="000E5442">
        <w:rPr>
          <w:rFonts w:ascii="Narkisim" w:hAnsi="Narkisim" w:cs="Narkisim"/>
          <w:rtl/>
        </w:rPr>
        <w:t>]. ור"ח תי' דמתנת שכיב מרע לא קנה אלא לאחר מיתה, ואנן בעינן שיגיע גט לידה מחיים.</w:t>
      </w:r>
    </w:p>
    <w:p w14:paraId="510D3158"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מרדכי</w:t>
      </w:r>
      <w:r w:rsidRPr="000E5442">
        <w:rPr>
          <w:rFonts w:ascii="Narkisim" w:hAnsi="Narkisim"/>
          <w:rtl/>
        </w:rPr>
        <w:t xml:space="preserve"> (תלג) תי' דמתנת שכיב מרע מהני רק מדרבנן, ולגבי גט בעי קנין מדאורייתא. </w:t>
      </w:r>
      <w:r w:rsidRPr="000E5442">
        <w:rPr>
          <w:rFonts w:ascii="Narkisim" w:hAnsi="Narkisim"/>
          <w:sz w:val="20"/>
          <w:szCs w:val="20"/>
          <w:rtl/>
        </w:rPr>
        <w:t>[והאריכו בזה האחרונים מתי קנין דרבנן מהני לדאורייתא].</w:t>
      </w:r>
      <w:r w:rsidRPr="000E5442">
        <w:rPr>
          <w:rFonts w:ascii="Narkisim" w:hAnsi="Narkisim"/>
          <w:rtl/>
        </w:rPr>
        <w:t xml:space="preserve"> וה</w:t>
      </w:r>
      <w:r w:rsidRPr="000E5442">
        <w:rPr>
          <w:rFonts w:ascii="Narkisim" w:hAnsi="Narkisim"/>
          <w:b/>
          <w:bCs/>
          <w:rtl/>
        </w:rPr>
        <w:t>אחרונים</w:t>
      </w:r>
      <w:r w:rsidRPr="000E5442">
        <w:rPr>
          <w:rFonts w:ascii="Narkisim" w:hAnsi="Narkisim"/>
          <w:rtl/>
        </w:rPr>
        <w:t xml:space="preserve"> דנו דנתחדש בדברי המרדכי דמהני מתנת שכיב מרע מחיים, ודוקא בנותן סתמא תקנו לאחר מיתה</w:t>
      </w:r>
      <w:r w:rsidRPr="000E5442">
        <w:rPr>
          <w:rStyle w:val="ad"/>
          <w:rFonts w:ascii="Narkisim" w:hAnsi="Narkisim"/>
          <w:rtl/>
        </w:rPr>
        <w:footnoteReference w:id="40"/>
      </w:r>
      <w:r w:rsidRPr="000E5442">
        <w:rPr>
          <w:rFonts w:ascii="Narkisim" w:hAnsi="Narkisim"/>
          <w:rtl/>
        </w:rPr>
        <w:t>.</w:t>
      </w:r>
    </w:p>
    <w:p w14:paraId="022ADEFB" w14:textId="77777777" w:rsidR="006506E0" w:rsidRPr="000E5442" w:rsidRDefault="00000000" w:rsidP="000E5442">
      <w:pPr>
        <w:pStyle w:val="aa"/>
        <w:bidi/>
        <w:rPr>
          <w:rFonts w:ascii="Narkisim" w:hAnsi="Narkisim"/>
        </w:rPr>
      </w:pPr>
      <w:r w:rsidRPr="000E5442">
        <w:rPr>
          <w:rFonts w:ascii="Narkisim" w:hAnsi="Narkisim"/>
          <w:u w:val="single"/>
          <w:rtl/>
        </w:rPr>
        <w:t>תיחוד ותפתח</w:t>
      </w:r>
      <w:r w:rsidRPr="000E5442">
        <w:rPr>
          <w:rFonts w:ascii="Narkisim" w:hAnsi="Narkisim"/>
          <w:rtl/>
        </w:rPr>
        <w:t>. פ</w:t>
      </w:r>
      <w:r w:rsidRPr="000E5442">
        <w:rPr>
          <w:rFonts w:ascii="Narkisim" w:hAnsi="Narkisim"/>
          <w:b/>
          <w:bCs/>
          <w:rtl/>
        </w:rPr>
        <w:t>רש"י</w:t>
      </w:r>
      <w:r w:rsidRPr="000E5442">
        <w:rPr>
          <w:rFonts w:ascii="Narkisim" w:hAnsi="Narkisim"/>
          <w:rtl/>
        </w:rPr>
        <w:t xml:space="preserve"> תסגור הדלת</w:t>
      </w:r>
      <w:r w:rsidRPr="000E5442">
        <w:rPr>
          <w:rStyle w:val="ad"/>
          <w:rFonts w:ascii="Narkisim" w:hAnsi="Narkisim"/>
          <w:rtl/>
        </w:rPr>
        <w:footnoteReference w:id="41"/>
      </w:r>
      <w:r w:rsidRPr="000E5442">
        <w:rPr>
          <w:rFonts w:ascii="Narkisim" w:hAnsi="Narkisim"/>
          <w:rtl/>
        </w:rPr>
        <w:t xml:space="preserve"> ותקנה משום חזקה. ה</w:t>
      </w:r>
      <w:r w:rsidRPr="000E5442">
        <w:rPr>
          <w:rFonts w:ascii="Narkisim" w:hAnsi="Narkisim"/>
          <w:b/>
          <w:bCs/>
          <w:rtl/>
        </w:rPr>
        <w:t>רא"ש</w:t>
      </w:r>
      <w:r w:rsidRPr="000E5442">
        <w:rPr>
          <w:rFonts w:ascii="Narkisim" w:hAnsi="Narkisim"/>
          <w:rtl/>
        </w:rPr>
        <w:t xml:space="preserve"> (ושא"ר) וכן</w:t>
      </w:r>
      <w:r w:rsidRPr="000E5442">
        <w:rPr>
          <w:rFonts w:ascii="Narkisim" w:hAnsi="Narkisim"/>
          <w:b/>
          <w:bCs/>
          <w:rtl/>
        </w:rPr>
        <w:t xml:space="preserve"> תוס'</w:t>
      </w:r>
      <w:r w:rsidRPr="000E5442">
        <w:rPr>
          <w:rFonts w:ascii="Narkisim" w:hAnsi="Narkisim"/>
          <w:rtl/>
        </w:rPr>
        <w:t xml:space="preserve"> (ב"ב נג., וב"ק נב.) הביאו מכאן דקונה בנעילת דלת לחוד</w:t>
      </w:r>
      <w:r w:rsidRPr="000E5442">
        <w:rPr>
          <w:rStyle w:val="ad"/>
          <w:rFonts w:ascii="Narkisim" w:hAnsi="Narkisim"/>
          <w:rtl/>
        </w:rPr>
        <w:footnoteReference w:id="42"/>
      </w:r>
      <w:r w:rsidRPr="000E5442">
        <w:rPr>
          <w:rFonts w:ascii="Narkisim" w:hAnsi="Narkisim"/>
          <w:rtl/>
        </w:rPr>
        <w:t>. ולא בעי תיקון מנעול. דא”א לעשות מנעול בשבת דהוה איסור דאורייתא</w:t>
      </w:r>
      <w:r w:rsidRPr="000E5442">
        <w:rPr>
          <w:rStyle w:val="ad"/>
          <w:rFonts w:ascii="Narkisim" w:hAnsi="Narkisim"/>
          <w:rtl/>
        </w:rPr>
        <w:footnoteReference w:id="43"/>
      </w:r>
      <w:r w:rsidRPr="000E5442">
        <w:rPr>
          <w:rFonts w:ascii="Narkisim" w:hAnsi="Narkisim"/>
          <w:rtl/>
        </w:rPr>
        <w:t xml:space="preserve">. לאפוקי מדעת </w:t>
      </w:r>
      <w:r w:rsidRPr="000E5442">
        <w:rPr>
          <w:rFonts w:ascii="Narkisim" w:hAnsi="Narkisim"/>
          <w:b/>
          <w:bCs/>
          <w:rtl/>
        </w:rPr>
        <w:t>רשב"ם</w:t>
      </w:r>
      <w:r w:rsidRPr="000E5442">
        <w:rPr>
          <w:rFonts w:ascii="Narkisim" w:hAnsi="Narkisim"/>
          <w:rtl/>
        </w:rPr>
        <w:t xml:space="preserve"> (ב"ב נג.) דנעילה לחוד הוה מבריח ארי</w:t>
      </w:r>
      <w:r w:rsidRPr="000E5442">
        <w:rPr>
          <w:rStyle w:val="ad"/>
          <w:rFonts w:ascii="Narkisim" w:hAnsi="Narkisim"/>
          <w:rtl/>
        </w:rPr>
        <w:footnoteReference w:id="44"/>
      </w:r>
      <w:r w:rsidRPr="000E5442">
        <w:rPr>
          <w:rFonts w:ascii="Narkisim" w:hAnsi="Narkisim"/>
          <w:rtl/>
        </w:rPr>
        <w:t>.</w:t>
      </w:r>
    </w:p>
    <w:p w14:paraId="41B8E6C6"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ריטב"א</w:t>
      </w:r>
      <w:r w:rsidRPr="000E5442">
        <w:rPr>
          <w:rFonts w:ascii="Narkisim" w:hAnsi="Narkisim"/>
          <w:rtl/>
        </w:rPr>
        <w:t xml:space="preserve"> ו</w:t>
      </w:r>
      <w:r w:rsidRPr="000E5442">
        <w:rPr>
          <w:rFonts w:ascii="Narkisim" w:hAnsi="Narkisim"/>
          <w:b/>
          <w:bCs/>
          <w:rtl/>
        </w:rPr>
        <w:t>חי' מכת"י</w:t>
      </w:r>
      <w:r w:rsidRPr="000E5442">
        <w:rPr>
          <w:rFonts w:ascii="Narkisim" w:hAnsi="Narkisim"/>
          <w:rtl/>
        </w:rPr>
        <w:t xml:space="preserve"> כת' תיחוד או תפתח, וקונה אף בפתיחת הדלת. וה</w:t>
      </w:r>
      <w:r w:rsidRPr="000E5442">
        <w:rPr>
          <w:rFonts w:ascii="Narkisim" w:hAnsi="Narkisim"/>
          <w:b/>
          <w:bCs/>
          <w:rtl/>
        </w:rPr>
        <w:t>רא"ש</w:t>
      </w:r>
      <w:r w:rsidRPr="000E5442">
        <w:rPr>
          <w:rFonts w:ascii="Narkisim" w:hAnsi="Narkisim"/>
          <w:rtl/>
        </w:rPr>
        <w:t xml:space="preserve"> חלק דפתיחת דלת אינו מוכח שהוא מעשה בעלים</w:t>
      </w:r>
      <w:r w:rsidRPr="000E5442">
        <w:rPr>
          <w:rStyle w:val="ad"/>
          <w:rFonts w:ascii="Narkisim" w:hAnsi="Narkisim"/>
          <w:rtl/>
        </w:rPr>
        <w:footnoteReference w:id="45"/>
      </w:r>
      <w:r w:rsidRPr="000E5442">
        <w:rPr>
          <w:rFonts w:ascii="Narkisim" w:hAnsi="Narkisim"/>
          <w:rtl/>
        </w:rPr>
        <w:t>. אלא תפתח לאו דוקא. א”נ כוונת הגמ' לנעול ולחזור ולפתוח [מיד], דעי"ז מוכחא מילתא דנתכוון</w:t>
      </w:r>
      <w:r w:rsidRPr="000E5442">
        <w:rPr>
          <w:rStyle w:val="ad"/>
          <w:rFonts w:ascii="Narkisim" w:hAnsi="Narkisim"/>
          <w:rtl/>
        </w:rPr>
        <w:footnoteReference w:id="46"/>
      </w:r>
      <w:r w:rsidRPr="000E5442">
        <w:rPr>
          <w:rFonts w:ascii="Narkisim" w:hAnsi="Narkisim"/>
          <w:rtl/>
        </w:rPr>
        <w:t xml:space="preserve"> לקנין במעשה הנעילה</w:t>
      </w:r>
      <w:r w:rsidRPr="000E5442">
        <w:rPr>
          <w:rStyle w:val="ad"/>
          <w:rFonts w:ascii="Narkisim" w:hAnsi="Narkisim"/>
          <w:rtl/>
        </w:rPr>
        <w:footnoteReference w:id="47"/>
      </w:r>
      <w:r w:rsidRPr="000E5442">
        <w:rPr>
          <w:rFonts w:ascii="Narkisim" w:hAnsi="Narkisim"/>
          <w:rtl/>
        </w:rPr>
        <w:t>. אבל נעילה לחודה לא מוכחא שיהא לשום קנין, אלא כמו שהיתה רגילה בכל פעם לסגור בתים של בעלה</w:t>
      </w:r>
      <w:r w:rsidRPr="000E5442">
        <w:rPr>
          <w:rStyle w:val="ad"/>
          <w:rFonts w:ascii="Narkisim" w:hAnsi="Narkisim"/>
          <w:rtl/>
        </w:rPr>
        <w:footnoteReference w:id="48"/>
      </w:r>
      <w:r w:rsidRPr="000E5442">
        <w:rPr>
          <w:rFonts w:ascii="Narkisim" w:hAnsi="Narkisim"/>
          <w:rtl/>
        </w:rPr>
        <w:t>, כדי שיהא שמור מה שבתוכו.</w:t>
      </w:r>
    </w:p>
    <w:p w14:paraId="6D7A1E7C"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ה</w:t>
      </w:r>
      <w:r w:rsidRPr="000E5442">
        <w:rPr>
          <w:rFonts w:ascii="Narkisim" w:hAnsi="Narkisim"/>
          <w:b/>
          <w:bCs/>
          <w:rtl/>
        </w:rPr>
        <w:t>ראשונים</w:t>
      </w:r>
      <w:r w:rsidRPr="000E5442">
        <w:rPr>
          <w:rFonts w:ascii="Narkisim" w:hAnsi="Narkisim"/>
          <w:rtl/>
        </w:rPr>
        <w:t xml:space="preserve"> הק' אמאי לא הקנו את הבית ע"י חליפין</w:t>
      </w:r>
      <w:r w:rsidRPr="000E5442">
        <w:rPr>
          <w:rStyle w:val="ad"/>
          <w:rFonts w:ascii="Narkisim" w:hAnsi="Narkisim"/>
          <w:rtl/>
        </w:rPr>
        <w:footnoteReference w:id="49"/>
      </w:r>
      <w:r w:rsidRPr="000E5442">
        <w:rPr>
          <w:rFonts w:ascii="Narkisim" w:hAnsi="Narkisim"/>
          <w:rtl/>
        </w:rPr>
        <w:t>. וה</w:t>
      </w:r>
      <w:r w:rsidRPr="000E5442">
        <w:rPr>
          <w:rFonts w:ascii="Narkisim" w:hAnsi="Narkisim"/>
          <w:b/>
          <w:bCs/>
          <w:rtl/>
        </w:rPr>
        <w:t>תוס' הרא"ש</w:t>
      </w:r>
      <w:r w:rsidRPr="000E5442">
        <w:rPr>
          <w:rFonts w:ascii="Narkisim" w:hAnsi="Narkisim"/>
          <w:rtl/>
        </w:rPr>
        <w:t xml:space="preserve"> כת' דשאלה אינה נקנית בחליפין (וע' תוס' ב"מ יא: ערכין ל.). ועוד תי' דחליפין דמי טפי למקח וממכר. וכ”כ ה</w:t>
      </w:r>
      <w:r w:rsidRPr="000E5442">
        <w:rPr>
          <w:rFonts w:ascii="Narkisim" w:hAnsi="Narkisim"/>
          <w:b/>
          <w:bCs/>
          <w:rtl/>
        </w:rPr>
        <w:t>ר"ן</w:t>
      </w:r>
      <w:r w:rsidRPr="000E5442">
        <w:rPr>
          <w:rFonts w:ascii="Narkisim" w:hAnsi="Narkisim"/>
          <w:rtl/>
        </w:rPr>
        <w:t xml:space="preserve"> דאף דהתירו להקנות משכ"מ ע"י חליפין</w:t>
      </w:r>
      <w:r w:rsidRPr="000E5442">
        <w:rPr>
          <w:rStyle w:val="ad"/>
          <w:rFonts w:ascii="Narkisim" w:hAnsi="Narkisim"/>
          <w:rtl/>
        </w:rPr>
        <w:footnoteReference w:id="50"/>
      </w:r>
      <w:r w:rsidRPr="000E5442">
        <w:rPr>
          <w:rFonts w:ascii="Narkisim" w:hAnsi="Narkisim"/>
          <w:rtl/>
        </w:rPr>
        <w:t>, כיון דאפשר כה"ג דלא מינכרא כ"כ עדיף.</w:t>
      </w:r>
    </w:p>
    <w:p w14:paraId="00F062C0" w14:textId="77777777" w:rsidR="006506E0" w:rsidRPr="000E5442" w:rsidRDefault="00000000" w:rsidP="000E5442">
      <w:pPr>
        <w:bidi/>
        <w:rPr>
          <w:rFonts w:ascii="Narkisim" w:hAnsi="Narkisim" w:cs="Narkisim"/>
        </w:rPr>
      </w:pPr>
      <w:r w:rsidRPr="000E5442">
        <w:rPr>
          <w:rFonts w:ascii="Narkisim" w:hAnsi="Narkisim" w:cs="Narkisim"/>
          <w:u w:val="single"/>
          <w:rtl/>
        </w:rPr>
        <w:t>רש"י ד"ה תקף.</w:t>
      </w:r>
      <w:r w:rsidRPr="000E5442">
        <w:rPr>
          <w:rFonts w:ascii="Narkisim" w:hAnsi="Narkisim" w:cs="Narkisim"/>
          <w:rtl/>
        </w:rPr>
        <w:t xml:space="preserve"> ואסור לטלטל גט בשבת</w:t>
      </w:r>
      <w:r w:rsidRPr="000E5442">
        <w:rPr>
          <w:rStyle w:val="ad"/>
          <w:rFonts w:ascii="Narkisim" w:hAnsi="Narkisim" w:cs="Narkisim"/>
          <w:rtl/>
        </w:rPr>
        <w:footnoteReference w:id="51"/>
      </w:r>
      <w:r w:rsidRPr="000E5442">
        <w:rPr>
          <w:rFonts w:ascii="Narkisim" w:hAnsi="Narkisim" w:cs="Narkisim"/>
          <w:rtl/>
        </w:rPr>
        <w:t>. אבל ה</w:t>
      </w:r>
      <w:r w:rsidRPr="000E5442">
        <w:rPr>
          <w:rFonts w:ascii="Narkisim" w:hAnsi="Narkisim" w:cs="Narkisim"/>
          <w:b/>
          <w:bCs/>
          <w:rtl/>
        </w:rPr>
        <w:t>רא"ש</w:t>
      </w:r>
      <w:r w:rsidRPr="000E5442">
        <w:rPr>
          <w:rFonts w:ascii="Narkisim" w:hAnsi="Narkisim" w:cs="Narkisim"/>
          <w:rtl/>
        </w:rPr>
        <w:t xml:space="preserve"> כתב בשם </w:t>
      </w:r>
      <w:r w:rsidRPr="000E5442">
        <w:rPr>
          <w:rFonts w:ascii="Narkisim" w:hAnsi="Narkisim" w:cs="Narkisim"/>
          <w:b/>
          <w:bCs/>
          <w:rtl/>
        </w:rPr>
        <w:t>רשב"ם</w:t>
      </w:r>
      <w:r w:rsidRPr="000E5442">
        <w:rPr>
          <w:rFonts w:ascii="Narkisim" w:hAnsi="Narkisim" w:cs="Narkisim"/>
          <w:rtl/>
        </w:rPr>
        <w:t xml:space="preserve"> דהגט מותר בטלטול, אלא שלא היו יכולים להביאו דרך רה"ר. (וכ"כ ה</w:t>
      </w:r>
      <w:r w:rsidRPr="000E5442">
        <w:rPr>
          <w:rFonts w:ascii="Narkisim" w:hAnsi="Narkisim" w:cs="Narkisim"/>
          <w:b/>
          <w:bCs/>
          <w:rtl/>
        </w:rPr>
        <w:t>עיטור</w:t>
      </w:r>
      <w:r w:rsidRPr="000E5442">
        <w:rPr>
          <w:rFonts w:ascii="Narkisim" w:hAnsi="Narkisim" w:cs="Narkisim"/>
          <w:rtl/>
        </w:rPr>
        <w:t xml:space="preserve"> גט ג:. בדה"ס). וה</w:t>
      </w:r>
      <w:r w:rsidRPr="000E5442">
        <w:rPr>
          <w:rFonts w:ascii="Narkisim" w:hAnsi="Narkisim" w:cs="Narkisim"/>
          <w:b/>
          <w:bCs/>
          <w:rtl/>
        </w:rPr>
        <w:t>רמב"ן</w:t>
      </w:r>
      <w:r w:rsidRPr="000E5442">
        <w:rPr>
          <w:rFonts w:ascii="Narkisim" w:hAnsi="Narkisim" w:cs="Narkisim"/>
          <w:rtl/>
        </w:rPr>
        <w:t xml:space="preserve"> (ושא"ר) הקשו א"כ יכול לעשות שליח לגרש שם.</w:t>
      </w:r>
    </w:p>
    <w:p w14:paraId="21092237"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רא"ש</w:t>
      </w:r>
      <w:r w:rsidRPr="000E5442">
        <w:rPr>
          <w:rFonts w:ascii="Narkisim" w:hAnsi="Narkisim"/>
          <w:rtl/>
        </w:rPr>
        <w:t xml:space="preserve"> כת' דלא רצו להתיר איסור מוקצה משום שכי"מ, דניחא טפי להתיר קנינים בשכ"מ, דבלא"ה התירו קנין שכ"מ. וה</w:t>
      </w:r>
      <w:r w:rsidRPr="000E5442">
        <w:rPr>
          <w:rFonts w:ascii="Narkisim" w:hAnsi="Narkisim"/>
          <w:b/>
          <w:bCs/>
          <w:rtl/>
        </w:rPr>
        <w:t xml:space="preserve">רמב"ן </w:t>
      </w:r>
      <w:r w:rsidRPr="000E5442">
        <w:rPr>
          <w:rFonts w:ascii="Narkisim" w:hAnsi="Narkisim"/>
          <w:rtl/>
        </w:rPr>
        <w:t>כת' דהתירו רק תיחוד ותפתח דאינו נראה מעשה כ"כ. וה</w:t>
      </w:r>
      <w:r w:rsidRPr="000E5442">
        <w:rPr>
          <w:rFonts w:ascii="Narkisim" w:hAnsi="Narkisim"/>
          <w:b/>
          <w:bCs/>
          <w:rtl/>
        </w:rPr>
        <w:t>ריטב"א</w:t>
      </w:r>
      <w:r w:rsidRPr="000E5442">
        <w:rPr>
          <w:rFonts w:ascii="Narkisim" w:hAnsi="Narkisim"/>
          <w:rtl/>
        </w:rPr>
        <w:t xml:space="preserve"> כתב דלא רצו להתיר שמא ימות לפני שיתן, ונמצא טלטול שלא לצורך</w:t>
      </w:r>
      <w:r w:rsidRPr="000E5442">
        <w:rPr>
          <w:rStyle w:val="ad"/>
          <w:rFonts w:ascii="Narkisim" w:hAnsi="Narkisim"/>
          <w:rtl/>
        </w:rPr>
        <w:footnoteReference w:id="52"/>
      </w:r>
      <w:r w:rsidRPr="000E5442">
        <w:rPr>
          <w:rFonts w:ascii="Narkisim" w:hAnsi="Narkisim"/>
          <w:rtl/>
        </w:rPr>
        <w:t>.</w:t>
      </w:r>
    </w:p>
    <w:p w14:paraId="76724FE0" w14:textId="77777777" w:rsidR="006506E0" w:rsidRPr="000E5442" w:rsidRDefault="00000000" w:rsidP="000E5442">
      <w:pPr>
        <w:bidi/>
        <w:rPr>
          <w:rFonts w:ascii="Narkisim" w:hAnsi="Narkisim" w:cs="Narkisim"/>
        </w:rPr>
      </w:pPr>
      <w:r w:rsidRPr="000E5442">
        <w:rPr>
          <w:rFonts w:ascii="Narkisim" w:hAnsi="Narkisim" w:cs="Narkisim"/>
          <w:u w:val="single"/>
          <w:rtl/>
        </w:rPr>
        <w:t>תוד"ה ותיזיל.</w:t>
      </w:r>
      <w:r w:rsidRPr="000E5442">
        <w:rPr>
          <w:rFonts w:ascii="Narkisim" w:hAnsi="Narkisim" w:cs="Narkisim"/>
          <w:rtl/>
        </w:rPr>
        <w:t xml:space="preserve"> אין מגרשין בשבת, בשכי"מ הקילו דלא תיפול קמי יבם וכו'. ו</w:t>
      </w:r>
      <w:r w:rsidRPr="000E5442">
        <w:rPr>
          <w:rFonts w:ascii="Narkisim" w:hAnsi="Narkisim" w:cs="Narkisim"/>
          <w:b/>
          <w:bCs/>
          <w:rtl/>
        </w:rPr>
        <w:t>תוס'</w:t>
      </w:r>
      <w:r w:rsidRPr="000E5442">
        <w:rPr>
          <w:rFonts w:ascii="Narkisim" w:hAnsi="Narkisim" w:cs="Narkisim"/>
          <w:rtl/>
        </w:rPr>
        <w:t xml:space="preserve"> (ב"ב נג. ב"ק נב. עירובין עא., וראשונים כאן) כת' דאף דאסור לקנות בשבת התירו כאן [תיחוד </w:t>
      </w:r>
      <w:r w:rsidRPr="000E5442">
        <w:rPr>
          <w:rFonts w:ascii="Narkisim" w:hAnsi="Narkisim" w:cs="Narkisim"/>
          <w:rtl/>
        </w:rPr>
        <w:lastRenderedPageBreak/>
        <w:t>ותפתח] שלא תטרף דעתו</w:t>
      </w:r>
      <w:r w:rsidRPr="000E5442">
        <w:rPr>
          <w:rStyle w:val="ad"/>
          <w:rFonts w:ascii="Narkisim" w:hAnsi="Narkisim" w:cs="Narkisim"/>
          <w:sz w:val="20"/>
          <w:szCs w:val="20"/>
          <w:rtl/>
        </w:rPr>
        <w:footnoteReference w:id="53"/>
      </w:r>
      <w:r w:rsidRPr="000E5442">
        <w:rPr>
          <w:rFonts w:ascii="Narkisim" w:hAnsi="Narkisim" w:cs="Narkisim"/>
          <w:rtl/>
        </w:rPr>
        <w:t xml:space="preserve"> עליו</w:t>
      </w:r>
      <w:r w:rsidRPr="000E5442">
        <w:rPr>
          <w:rStyle w:val="ad"/>
          <w:rFonts w:ascii="Narkisim" w:hAnsi="Narkisim" w:cs="Narkisim"/>
          <w:rtl/>
        </w:rPr>
        <w:footnoteReference w:id="54"/>
      </w:r>
      <w:r w:rsidRPr="000E5442">
        <w:rPr>
          <w:rFonts w:ascii="Narkisim" w:hAnsi="Narkisim" w:cs="Narkisim"/>
          <w:rtl/>
        </w:rPr>
        <w:t>.</w:t>
      </w:r>
    </w:p>
    <w:p w14:paraId="1A6F3D0D" w14:textId="77777777" w:rsidR="006506E0" w:rsidRPr="000E5442" w:rsidRDefault="00000000" w:rsidP="000E5442">
      <w:pPr>
        <w:pStyle w:val="a8"/>
        <w:bidi/>
        <w:rPr>
          <w:rFonts w:ascii="Narkisim" w:hAnsi="Narkisim"/>
        </w:rPr>
      </w:pPr>
      <w:r w:rsidRPr="000E5442">
        <w:rPr>
          <w:rFonts w:ascii="Narkisim" w:hAnsi="Narkisim"/>
          <w:rtl/>
        </w:rPr>
        <w:t>ו</w:t>
      </w:r>
      <w:r w:rsidRPr="000E5442">
        <w:rPr>
          <w:rFonts w:ascii="Narkisim" w:hAnsi="Narkisim"/>
          <w:b/>
          <w:bCs/>
          <w:rtl/>
        </w:rPr>
        <w:t xml:space="preserve">תוס' </w:t>
      </w:r>
      <w:r w:rsidRPr="000E5442">
        <w:rPr>
          <w:rFonts w:ascii="Narkisim" w:hAnsi="Narkisim"/>
          <w:rtl/>
        </w:rPr>
        <w:t xml:space="preserve">(ב"ב קנו: ועירובין עא. ד"ה ומקני) כת' בשם </w:t>
      </w:r>
      <w:r w:rsidRPr="000E5442">
        <w:rPr>
          <w:rFonts w:ascii="Narkisim" w:hAnsi="Narkisim"/>
          <w:b/>
          <w:bCs/>
          <w:rtl/>
        </w:rPr>
        <w:t>רשב"ם</w:t>
      </w:r>
      <w:r w:rsidRPr="000E5442">
        <w:rPr>
          <w:rFonts w:ascii="Narkisim" w:hAnsi="Narkisim"/>
          <w:rtl/>
        </w:rPr>
        <w:t xml:space="preserve"> דמותר אף קנין גמור, ומתנת ברי בשכיב מרע שלא יטרף דעתו עליו</w:t>
      </w:r>
      <w:r w:rsidRPr="000E5442">
        <w:rPr>
          <w:rStyle w:val="ad"/>
          <w:rFonts w:ascii="Narkisim" w:hAnsi="Narkisim"/>
          <w:rtl/>
        </w:rPr>
        <w:footnoteReference w:id="55"/>
      </w:r>
      <w:r w:rsidRPr="000E5442">
        <w:rPr>
          <w:rFonts w:ascii="Narkisim" w:hAnsi="Narkisim"/>
          <w:rtl/>
        </w:rPr>
        <w:t>.</w:t>
      </w:r>
    </w:p>
    <w:p w14:paraId="3885D08C"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רמב"ן</w:t>
      </w:r>
      <w:r w:rsidRPr="000E5442">
        <w:rPr>
          <w:rFonts w:ascii="Narkisim" w:hAnsi="Narkisim"/>
          <w:rtl/>
        </w:rPr>
        <w:t xml:space="preserve"> כתב דלא התירו קנין ברי. ושאני תיחוד ותפתח דנראה כנועל את ביתו. </w:t>
      </w:r>
      <w:r w:rsidRPr="000E5442">
        <w:rPr>
          <w:rFonts w:ascii="Narkisim" w:hAnsi="Narkisim"/>
          <w:sz w:val="20"/>
          <w:szCs w:val="20"/>
          <w:rtl/>
        </w:rPr>
        <w:t>וכן משמע ב</w:t>
      </w:r>
      <w:r w:rsidRPr="000E5442">
        <w:rPr>
          <w:rFonts w:ascii="Narkisim" w:hAnsi="Narkisim"/>
          <w:b/>
          <w:bCs/>
          <w:sz w:val="20"/>
          <w:szCs w:val="20"/>
          <w:rtl/>
        </w:rPr>
        <w:t>רמב"ם</w:t>
      </w:r>
      <w:r w:rsidRPr="000E5442">
        <w:rPr>
          <w:rFonts w:ascii="Narkisim" w:hAnsi="Narkisim"/>
          <w:sz w:val="20"/>
          <w:szCs w:val="20"/>
          <w:rtl/>
        </w:rPr>
        <w:t xml:space="preserve"> (זכיה ח ג) דהתירו לעשות קנין בשכיב מרע, כיון דלא נקנה ע"י מעשה הקנין אלא בדיבור. וה</w:t>
      </w:r>
      <w:r w:rsidRPr="000E5442">
        <w:rPr>
          <w:rFonts w:ascii="Narkisim" w:hAnsi="Narkisim"/>
          <w:b/>
          <w:bCs/>
          <w:sz w:val="20"/>
          <w:szCs w:val="20"/>
          <w:rtl/>
        </w:rPr>
        <w:t>לח"מ</w:t>
      </w:r>
      <w:r w:rsidRPr="000E5442">
        <w:rPr>
          <w:rFonts w:ascii="Narkisim" w:hAnsi="Narkisim"/>
          <w:sz w:val="20"/>
          <w:szCs w:val="20"/>
          <w:rtl/>
        </w:rPr>
        <w:t xml:space="preserve"> כתב דכיון דדיבור אינו ניכר התירו.</w:t>
      </w:r>
    </w:p>
    <w:p w14:paraId="009E66E0"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ה</w:t>
      </w:r>
      <w:r w:rsidRPr="000E5442">
        <w:rPr>
          <w:rFonts w:ascii="Narkisim" w:hAnsi="Narkisim"/>
          <w:b/>
          <w:bCs/>
          <w:rtl/>
        </w:rPr>
        <w:t>חק יעקב</w:t>
      </w:r>
      <w:r w:rsidRPr="000E5442">
        <w:rPr>
          <w:rFonts w:ascii="Narkisim" w:hAnsi="Narkisim"/>
          <w:rtl/>
        </w:rPr>
        <w:t xml:space="preserve"> (תמד ח) כת' דכל מכירה שהוא למצווה בעלמא מותר בשבת, ואינו בכלל גזירת מקח וממכר</w:t>
      </w:r>
      <w:r w:rsidRPr="000E5442">
        <w:rPr>
          <w:rStyle w:val="ad"/>
          <w:rFonts w:ascii="Narkisim" w:hAnsi="Narkisim"/>
          <w:rtl/>
        </w:rPr>
        <w:footnoteReference w:id="56"/>
      </w:r>
      <w:r w:rsidRPr="000E5442">
        <w:rPr>
          <w:rFonts w:ascii="Narkisim" w:hAnsi="Narkisim"/>
          <w:rtl/>
        </w:rPr>
        <w:t xml:space="preserve">. והביא דכה"ג כת' </w:t>
      </w:r>
      <w:r w:rsidRPr="000E5442">
        <w:rPr>
          <w:rFonts w:ascii="Narkisim" w:hAnsi="Narkisim"/>
          <w:b/>
          <w:bCs/>
          <w:rtl/>
        </w:rPr>
        <w:t>תוס'</w:t>
      </w:r>
      <w:r w:rsidRPr="000E5442">
        <w:rPr>
          <w:rFonts w:ascii="Narkisim" w:hAnsi="Narkisim"/>
          <w:rtl/>
        </w:rPr>
        <w:t xml:space="preserve"> (עירובין סו.) דמותר לעשות 'שכירות רשות' מעכו"ם בשבת, ולא הוי כמשא ומתן לפי שאין עושין אלא להתיר טלטול. וה</w:t>
      </w:r>
      <w:r w:rsidRPr="000E5442">
        <w:rPr>
          <w:rFonts w:ascii="Narkisim" w:hAnsi="Narkisim"/>
          <w:b/>
          <w:bCs/>
          <w:rtl/>
        </w:rPr>
        <w:t>בית מאיר</w:t>
      </w:r>
      <w:r w:rsidRPr="000E5442">
        <w:rPr>
          <w:rFonts w:ascii="Narkisim" w:hAnsi="Narkisim"/>
          <w:rtl/>
        </w:rPr>
        <w:t xml:space="preserve"> (ס"ס קלו) וה</w:t>
      </w:r>
      <w:r w:rsidRPr="000E5442">
        <w:rPr>
          <w:rFonts w:ascii="Narkisim" w:hAnsi="Narkisim"/>
          <w:b/>
          <w:bCs/>
          <w:rtl/>
        </w:rPr>
        <w:t>אחרונים</w:t>
      </w:r>
      <w:r w:rsidRPr="000E5442">
        <w:rPr>
          <w:rFonts w:ascii="Narkisim" w:hAnsi="Narkisim"/>
          <w:rtl/>
        </w:rPr>
        <w:t xml:space="preserve"> (הו' במשנ"ב תמד כ) חלקו דכוונת התוס' דשכירות רשות דעירוב לא הוה בגדר 'מקח'. אבל במקום דצריך גדרי קנין ממון הוה בכלל גזירת מקח וממכר</w:t>
      </w:r>
      <w:r w:rsidRPr="000E5442">
        <w:rPr>
          <w:rStyle w:val="ad"/>
          <w:rFonts w:ascii="Narkisim" w:hAnsi="Narkisim"/>
          <w:rtl/>
        </w:rPr>
        <w:footnoteReference w:id="57"/>
      </w:r>
      <w:r w:rsidRPr="000E5442">
        <w:rPr>
          <w:rFonts w:ascii="Narkisim" w:hAnsi="Narkisim"/>
          <w:rtl/>
        </w:rPr>
        <w:t>. ואף בסוגיין נחשב מקח וממכר, שמקנה לה את הבית, אף דהוה רק לגירושין.</w:t>
      </w:r>
    </w:p>
    <w:p w14:paraId="57DD54F3" w14:textId="77777777" w:rsidR="006506E0" w:rsidRPr="000E5442" w:rsidRDefault="00000000" w:rsidP="000E5442">
      <w:pPr>
        <w:bidi/>
        <w:rPr>
          <w:rFonts w:ascii="Narkisim" w:hAnsi="Narkisim" w:cs="Narkisim"/>
        </w:rPr>
      </w:pPr>
      <w:r w:rsidRPr="000E5442">
        <w:rPr>
          <w:rFonts w:ascii="Narkisim" w:hAnsi="Narkisim" w:cs="Narkisim"/>
          <w:u w:val="single"/>
          <w:rtl/>
        </w:rPr>
        <w:t>בא"ד ולא הוה כמו טלי גיטך</w:t>
      </w:r>
      <w:r w:rsidRPr="000E5442">
        <w:rPr>
          <w:rStyle w:val="ad"/>
          <w:rFonts w:ascii="Narkisim" w:hAnsi="Narkisim" w:cs="Narkisim"/>
          <w:u w:val="single"/>
          <w:rtl/>
        </w:rPr>
        <w:footnoteReference w:id="58"/>
      </w:r>
      <w:r w:rsidRPr="000E5442">
        <w:rPr>
          <w:rFonts w:ascii="Narkisim" w:hAnsi="Narkisim" w:cs="Narkisim"/>
          <w:u w:val="single"/>
          <w:rtl/>
        </w:rPr>
        <w:t>, כיון שהגט בא מרשות הבעל לרשותה</w:t>
      </w:r>
      <w:r w:rsidRPr="000E5442">
        <w:rPr>
          <w:rFonts w:ascii="Narkisim" w:hAnsi="Narkisim" w:cs="Narkisim"/>
          <w:rtl/>
        </w:rPr>
        <w:t>. בפשוטו משמע בתוס' דטלי גיטך איירי שהבעל הניחו ברה"ר, והאשה נטלה משם. אבל היכא דנטלו מרשות הבעל מהני.</w:t>
      </w:r>
    </w:p>
    <w:p w14:paraId="6110C33F"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פנ"י</w:t>
      </w:r>
      <w:r w:rsidRPr="000E5442">
        <w:rPr>
          <w:rFonts w:ascii="Narkisim" w:hAnsi="Narkisim"/>
          <w:rtl/>
        </w:rPr>
        <w:t xml:space="preserve"> ושאר </w:t>
      </w:r>
      <w:r w:rsidRPr="000E5442">
        <w:rPr>
          <w:rFonts w:ascii="Narkisim" w:hAnsi="Narkisim"/>
          <w:b/>
          <w:bCs/>
          <w:rtl/>
        </w:rPr>
        <w:t>אחרונים</w:t>
      </w:r>
      <w:r w:rsidRPr="000E5442">
        <w:rPr>
          <w:rFonts w:ascii="Narkisim" w:hAnsi="Narkisim"/>
          <w:rtl/>
        </w:rPr>
        <w:t xml:space="preserve"> תמהו דודאי ל"מ אף כשהבעל אומר טלי גיטך מחצירו או מידו [וע”ע תוס' עח:].</w:t>
      </w:r>
    </w:p>
    <w:p w14:paraId="5B1F2C70"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אבנ"מ</w:t>
      </w:r>
      <w:r w:rsidRPr="000E5442">
        <w:rPr>
          <w:rFonts w:ascii="Narkisim" w:hAnsi="Narkisim"/>
          <w:rtl/>
        </w:rPr>
        <w:t xml:space="preserve"> (קלט יב) ו</w:t>
      </w:r>
      <w:r w:rsidRPr="000E5442">
        <w:rPr>
          <w:rFonts w:ascii="Narkisim" w:hAnsi="Narkisim"/>
          <w:b/>
          <w:bCs/>
          <w:rtl/>
        </w:rPr>
        <w:t xml:space="preserve">תור"ג </w:t>
      </w:r>
      <w:r w:rsidRPr="000E5442">
        <w:rPr>
          <w:rFonts w:ascii="Narkisim" w:hAnsi="Narkisim"/>
          <w:rtl/>
        </w:rPr>
        <w:t xml:space="preserve">(קלט א) ביארו דכוונת התוס' דהכא האשה אינה נוטלת את הגט כלל. אלא החצר שהוא כשליח. ועד עכשיו הגט מונח בחצירו שהוא כשלוחו של בעל, ועכשיו נעשית שליח האשה. והגט ניתן משליח הבעל לשליח האשה. </w:t>
      </w:r>
      <w:r w:rsidRPr="000E5442">
        <w:rPr>
          <w:rFonts w:ascii="Narkisim" w:hAnsi="Narkisim"/>
          <w:sz w:val="20"/>
          <w:szCs w:val="20"/>
          <w:rtl/>
        </w:rPr>
        <w:t>וה</w:t>
      </w:r>
      <w:r w:rsidRPr="000E5442">
        <w:rPr>
          <w:rFonts w:ascii="Narkisim" w:hAnsi="Narkisim"/>
          <w:b/>
          <w:bCs/>
          <w:sz w:val="20"/>
          <w:szCs w:val="20"/>
          <w:rtl/>
        </w:rPr>
        <w:t>אמר"מ</w:t>
      </w:r>
      <w:r w:rsidRPr="000E5442">
        <w:rPr>
          <w:rFonts w:ascii="Narkisim" w:hAnsi="Narkisim"/>
          <w:sz w:val="20"/>
          <w:szCs w:val="20"/>
          <w:rtl/>
        </w:rPr>
        <w:t xml:space="preserve"> (כ ג) חלק דחצר משום שליחות שייך רק לענין שיחשב רשותו, אבל לא יתכן דפעולת החצר יחשב כהקנאה.</w:t>
      </w:r>
    </w:p>
    <w:p w14:paraId="55F8BBBF"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חמדת שלמה</w:t>
      </w:r>
      <w:r w:rsidRPr="000E5442">
        <w:rPr>
          <w:rFonts w:ascii="Narkisim" w:hAnsi="Narkisim"/>
          <w:rtl/>
        </w:rPr>
        <w:t xml:space="preserve"> תי' דהתם לא תלי בדעת הבעל. אבל הכא לולי דעת הבעל להקנאה היה הגט עדיין מונח ברשותו.</w:t>
      </w:r>
    </w:p>
    <w:p w14:paraId="42478047"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וה</w:t>
      </w:r>
      <w:r w:rsidRPr="000E5442">
        <w:rPr>
          <w:rFonts w:ascii="Narkisim" w:hAnsi="Narkisim" w:cs="Narkisim"/>
          <w:b/>
          <w:bCs/>
          <w:rtl/>
        </w:rPr>
        <w:t>מרדכי</w:t>
      </w:r>
      <w:r w:rsidRPr="000E5442">
        <w:rPr>
          <w:rFonts w:ascii="Narkisim" w:hAnsi="Narkisim" w:cs="Narkisim"/>
          <w:rtl/>
        </w:rPr>
        <w:t xml:space="preserve"> (תלג) תי' דכיון דגיטה וחצירה באין כא' ה"ל כאילו זרקה בחצירה. וצ"ב אמאי חשיב שהבעל זורק.</w:t>
      </w:r>
    </w:p>
    <w:p w14:paraId="4C11013A"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מאירי</w:t>
      </w:r>
      <w:r w:rsidRPr="000E5442">
        <w:rPr>
          <w:rFonts w:ascii="Narkisim" w:hAnsi="Narkisim"/>
          <w:rtl/>
        </w:rPr>
        <w:t xml:space="preserve"> כת' דלא חשיב טלי גיטיך מע"ג קרקע, הואיל [והבעל] מקנה לה הקרקע.</w:t>
      </w:r>
    </w:p>
    <w:p w14:paraId="4368FB51"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ביארו דעיקר ההקנאה הוא ע"י דעת מקנה של הבעל.</w:t>
      </w:r>
      <w:r w:rsidRPr="000E5442">
        <w:rPr>
          <w:rFonts w:ascii="Narkisim" w:hAnsi="Narkisim"/>
          <w:szCs w:val="20"/>
          <w:rtl/>
        </w:rPr>
        <w:t xml:space="preserve"> [ואף שהאשה עושה פעולת הקנין, תלי בהקנאת הבעל]</w:t>
      </w:r>
      <w:r w:rsidRPr="000E5442">
        <w:rPr>
          <w:rFonts w:ascii="Narkisim" w:hAnsi="Narkisim"/>
          <w:rtl/>
        </w:rPr>
        <w:t>. וע"ע חי' ר' שמואל (יב).</w:t>
      </w:r>
    </w:p>
    <w:p w14:paraId="2D7E25D3"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ה</w:t>
      </w:r>
      <w:r w:rsidRPr="000E5442">
        <w:rPr>
          <w:rFonts w:ascii="Narkisim" w:hAnsi="Narkisim"/>
          <w:b/>
          <w:bCs/>
          <w:rtl/>
        </w:rPr>
        <w:t>תור"ג</w:t>
      </w:r>
      <w:r w:rsidRPr="000E5442">
        <w:rPr>
          <w:rFonts w:ascii="Narkisim" w:hAnsi="Narkisim"/>
          <w:rtl/>
        </w:rPr>
        <w:t xml:space="preserve"> (קלט טו בסו"ד) כת' דה"ה כשהגט בתוך כלי [של הבעל], מהני שהאשה עושה קנין בכלי, וכליו של אדם קונים לו. וכמו שהקנה לה חצירו שהגט מונח בתוכו</w:t>
      </w:r>
    </w:p>
    <w:p w14:paraId="5B7DC97F" w14:textId="77777777" w:rsidR="006506E0" w:rsidRPr="000E5442" w:rsidRDefault="00000000" w:rsidP="000E5442">
      <w:pPr>
        <w:pStyle w:val="a8"/>
        <w:bidi/>
        <w:rPr>
          <w:rFonts w:ascii="Narkisim" w:hAnsi="Narkisim"/>
        </w:rPr>
      </w:pPr>
      <w:r w:rsidRPr="000E5442">
        <w:rPr>
          <w:rFonts w:ascii="Narkisim" w:hAnsi="Narkisim"/>
          <w:rtl/>
        </w:rPr>
        <w:t>אבל ה</w:t>
      </w:r>
      <w:r w:rsidRPr="000E5442">
        <w:rPr>
          <w:rFonts w:ascii="Narkisim" w:hAnsi="Narkisim"/>
          <w:b/>
          <w:bCs/>
          <w:rtl/>
        </w:rPr>
        <w:t>גר"ח</w:t>
      </w:r>
      <w:r w:rsidRPr="000E5442">
        <w:rPr>
          <w:rFonts w:ascii="Narkisim" w:hAnsi="Narkisim"/>
          <w:rtl/>
        </w:rPr>
        <w:t xml:space="preserve"> (סטנסל) נסתפק בזה דגט המונח בחצר לולי הקנאת הבעל הגט מונח ברשותו. וע"י הקנאתו עובר הגט מרשותו לרשותה [ומש”ה לא נחשב טלי גיטך</w:t>
      </w:r>
      <w:r w:rsidRPr="000E5442">
        <w:rPr>
          <w:rStyle w:val="ad"/>
          <w:rFonts w:ascii="Narkisim" w:hAnsi="Narkisim"/>
          <w:rtl/>
        </w:rPr>
        <w:footnoteReference w:id="59"/>
      </w:r>
      <w:r w:rsidRPr="000E5442">
        <w:rPr>
          <w:rFonts w:ascii="Narkisim" w:hAnsi="Narkisim"/>
          <w:rtl/>
        </w:rPr>
        <w:t>]. אבל גט בתוך כלי [מעטפה] מונח בידה, אף אי הבעל לא יקנה את הכלי הגט הוא בידה וברשותה. והקנאת הכלי אינה פועלת שיחשב מציאות הגט ברשותה</w:t>
      </w:r>
      <w:r w:rsidRPr="000E5442">
        <w:rPr>
          <w:rStyle w:val="ad"/>
          <w:rFonts w:ascii="Narkisim" w:hAnsi="Narkisim"/>
          <w:rtl/>
        </w:rPr>
        <w:footnoteReference w:id="60"/>
      </w:r>
      <w:r w:rsidRPr="000E5442">
        <w:rPr>
          <w:rFonts w:ascii="Narkisim" w:hAnsi="Narkisim"/>
          <w:rtl/>
        </w:rPr>
        <w:t>. ואין כאן ונתן ביד</w:t>
      </w:r>
      <w:r w:rsidRPr="000E5442">
        <w:rPr>
          <w:rStyle w:val="ad"/>
          <w:rFonts w:ascii="Narkisim" w:hAnsi="Narkisim"/>
          <w:rtl/>
        </w:rPr>
        <w:footnoteReference w:id="61"/>
      </w:r>
      <w:r w:rsidRPr="000E5442">
        <w:rPr>
          <w:rFonts w:ascii="Narkisim" w:hAnsi="Narkisim"/>
          <w:rtl/>
        </w:rPr>
        <w:t>.</w:t>
      </w:r>
    </w:p>
    <w:p w14:paraId="03A7EFAC" w14:textId="77777777" w:rsidR="006506E0" w:rsidRPr="000E5442" w:rsidRDefault="00000000" w:rsidP="000E5442">
      <w:pPr>
        <w:pStyle w:val="2"/>
        <w:bidi/>
        <w:rPr>
          <w:rFonts w:ascii="Narkisim" w:hAnsi="Narkisim"/>
        </w:rPr>
      </w:pPr>
      <w:r w:rsidRPr="000E5442">
        <w:rPr>
          <w:rFonts w:ascii="Narkisim" w:hAnsi="Narkisim"/>
          <w:rtl/>
        </w:rPr>
        <w:t>קנינים בגט</w:t>
      </w:r>
    </w:p>
    <w:p w14:paraId="5CA2477D" w14:textId="77777777" w:rsidR="006506E0" w:rsidRPr="000E5442" w:rsidRDefault="00000000" w:rsidP="000E5442">
      <w:pPr>
        <w:bidi/>
        <w:rPr>
          <w:rFonts w:ascii="Narkisim" w:hAnsi="Narkisim" w:cs="Narkisim"/>
        </w:rPr>
      </w:pPr>
      <w:r w:rsidRPr="000E5442">
        <w:rPr>
          <w:rFonts w:ascii="Narkisim" w:hAnsi="Narkisim" w:cs="Narkisim"/>
          <w:u w:val="single"/>
          <w:rtl/>
        </w:rPr>
        <w:t>רש"י ד"ה הרי זו.</w:t>
      </w:r>
      <w:r w:rsidRPr="000E5442">
        <w:rPr>
          <w:rFonts w:ascii="Narkisim" w:hAnsi="Narkisim" w:cs="Narkisim"/>
          <w:rtl/>
        </w:rPr>
        <w:t xml:space="preserve"> ותנן נכסים שאין להם אחריות נקנין עם נכסים שיש להם אחריות. מבואר דקונה את הגט בקנין אגב, וקנינים מועילים בגט. וה</w:t>
      </w:r>
      <w:r w:rsidRPr="000E5442">
        <w:rPr>
          <w:rFonts w:ascii="Narkisim" w:hAnsi="Narkisim" w:cs="Narkisim"/>
          <w:b/>
          <w:bCs/>
          <w:rtl/>
        </w:rPr>
        <w:t>רמב"ן</w:t>
      </w:r>
      <w:r w:rsidRPr="000E5442">
        <w:rPr>
          <w:rFonts w:ascii="Narkisim" w:hAnsi="Narkisim" w:cs="Narkisim"/>
          <w:rtl/>
        </w:rPr>
        <w:t xml:space="preserve"> הק' א"כ אמאי צריך להקנות דוקא </w:t>
      </w:r>
      <w:r w:rsidRPr="000E5442">
        <w:rPr>
          <w:rFonts w:ascii="Narkisim" w:hAnsi="Narkisim" w:cs="Narkisim"/>
          <w:rtl/>
        </w:rPr>
        <w:lastRenderedPageBreak/>
        <w:t>את המקום שמונח בו הגט</w:t>
      </w:r>
      <w:r w:rsidRPr="000E5442">
        <w:rPr>
          <w:rStyle w:val="ad"/>
          <w:rFonts w:ascii="Narkisim" w:hAnsi="Narkisim" w:cs="Narkisim"/>
          <w:rtl/>
        </w:rPr>
        <w:footnoteReference w:id="62"/>
      </w:r>
      <w:r w:rsidRPr="000E5442">
        <w:rPr>
          <w:rFonts w:ascii="Narkisim" w:hAnsi="Narkisim" w:cs="Narkisim"/>
          <w:rtl/>
        </w:rPr>
        <w:t>. אלא דל"מ קנין אגב לגירושין</w:t>
      </w:r>
      <w:r w:rsidRPr="000E5442">
        <w:rPr>
          <w:rStyle w:val="ad"/>
          <w:rFonts w:ascii="Narkisim" w:hAnsi="Narkisim" w:cs="Narkisim"/>
          <w:rtl/>
        </w:rPr>
        <w:footnoteReference w:id="63"/>
      </w:r>
      <w:r w:rsidRPr="000E5442">
        <w:rPr>
          <w:rFonts w:ascii="Narkisim" w:hAnsi="Narkisim" w:cs="Narkisim"/>
          <w:rtl/>
        </w:rPr>
        <w:t>. וה</w:t>
      </w:r>
      <w:r w:rsidRPr="000E5442">
        <w:rPr>
          <w:rFonts w:ascii="Narkisim" w:hAnsi="Narkisim" w:cs="Narkisim"/>
          <w:b/>
          <w:bCs/>
          <w:rtl/>
        </w:rPr>
        <w:t>ריטב"א</w:t>
      </w:r>
      <w:r w:rsidRPr="000E5442">
        <w:rPr>
          <w:rFonts w:ascii="Narkisim" w:hAnsi="Narkisim" w:cs="Narkisim"/>
          <w:rtl/>
        </w:rPr>
        <w:t xml:space="preserve"> וה</w:t>
      </w:r>
      <w:r w:rsidRPr="000E5442">
        <w:rPr>
          <w:rFonts w:ascii="Narkisim" w:hAnsi="Narkisim" w:cs="Narkisim"/>
          <w:b/>
          <w:bCs/>
          <w:rtl/>
        </w:rPr>
        <w:t>ר"ן</w:t>
      </w:r>
      <w:r w:rsidRPr="000E5442">
        <w:rPr>
          <w:rFonts w:ascii="Narkisim" w:hAnsi="Narkisim" w:cs="Narkisim"/>
          <w:rtl/>
        </w:rPr>
        <w:t xml:space="preserve"> הוסיפו דבעינן ונתן בידה.</w:t>
      </w:r>
    </w:p>
    <w:p w14:paraId="589D747B"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קצות</w:t>
      </w:r>
      <w:r w:rsidRPr="000E5442">
        <w:rPr>
          <w:rFonts w:ascii="Narkisim" w:hAnsi="Narkisim"/>
          <w:rtl/>
        </w:rPr>
        <w:t xml:space="preserve"> (רב ד) תי' דאף לרש"י יש חסרון דאגיד גביה (ע"ע לקמן עח:), ומש"ה צריך להקנות המקום שמונח הגט, דאם הקנה אגב קרקע אחר אינה מגורשת דהגט עדיין מונח ברשות הבעל</w:t>
      </w:r>
      <w:r w:rsidRPr="000E5442">
        <w:rPr>
          <w:rStyle w:val="ad"/>
          <w:rFonts w:ascii="Narkisim" w:hAnsi="Narkisim"/>
          <w:rtl/>
        </w:rPr>
        <w:footnoteReference w:id="64"/>
      </w:r>
      <w:r w:rsidRPr="000E5442">
        <w:rPr>
          <w:rFonts w:ascii="Narkisim" w:hAnsi="Narkisim"/>
          <w:rtl/>
        </w:rPr>
        <w:t>. [</w:t>
      </w:r>
      <w:r w:rsidRPr="000E5442">
        <w:rPr>
          <w:rFonts w:ascii="Narkisim" w:hAnsi="Narkisim"/>
          <w:szCs w:val="20"/>
          <w:rtl/>
        </w:rPr>
        <w:t>ולפ"ז היכא דהגט אינו מונח ברשות הבעל יהני להקנות אגב קרקע אחר]</w:t>
      </w:r>
      <w:r w:rsidRPr="000E5442">
        <w:rPr>
          <w:rFonts w:ascii="Narkisim" w:hAnsi="Narkisim"/>
          <w:rtl/>
        </w:rPr>
        <w:t>.</w:t>
      </w:r>
    </w:p>
    <w:p w14:paraId="2B8A6601"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בית מאיר</w:t>
      </w:r>
      <w:r w:rsidRPr="000E5442">
        <w:rPr>
          <w:rFonts w:ascii="Narkisim" w:hAnsi="Narkisim"/>
          <w:rtl/>
        </w:rPr>
        <w:t xml:space="preserve"> (קלו ז, וכ”כ ה</w:t>
      </w:r>
      <w:r w:rsidRPr="000E5442">
        <w:rPr>
          <w:rFonts w:ascii="Narkisim" w:hAnsi="Narkisim"/>
          <w:b/>
          <w:bCs/>
          <w:rtl/>
        </w:rPr>
        <w:t>חש"ל</w:t>
      </w:r>
      <w:r w:rsidRPr="000E5442">
        <w:rPr>
          <w:rFonts w:ascii="Narkisim" w:hAnsi="Narkisim"/>
          <w:rtl/>
        </w:rPr>
        <w:t xml:space="preserve"> כאן) כת' דאף לרש"י בעינן שהגט יהא ברשות האשה, אלא דמ"מ הכא חסר בנתינה </w:t>
      </w:r>
      <w:r w:rsidRPr="000E5442">
        <w:rPr>
          <w:rFonts w:ascii="Narkisim" w:hAnsi="Narkisim"/>
          <w:sz w:val="20"/>
          <w:szCs w:val="20"/>
          <w:rtl/>
        </w:rPr>
        <w:t>[ורש”י לא ס”ל כדברי התוס'],</w:t>
      </w:r>
      <w:r w:rsidRPr="000E5442">
        <w:rPr>
          <w:rFonts w:ascii="Narkisim" w:hAnsi="Narkisim"/>
          <w:rtl/>
        </w:rPr>
        <w:t xml:space="preserve"> ולזה פירש רש”י דבעינן קנין אגב להקנות את הגט. ועי"ז מהני מה שהגט בידה.</w:t>
      </w:r>
    </w:p>
    <w:p w14:paraId="77780D9A"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אחרונים</w:t>
      </w:r>
      <w:r w:rsidRPr="000E5442">
        <w:rPr>
          <w:rFonts w:ascii="Narkisim" w:hAnsi="Narkisim" w:cs="Narkisim"/>
          <w:rtl/>
        </w:rPr>
        <w:t xml:space="preserve"> הביאו דמבואר דדעת רש”י דמהני אף שאר קנינים בגט. ואילו לדעת שאר </w:t>
      </w:r>
      <w:r w:rsidRPr="000E5442">
        <w:rPr>
          <w:rFonts w:ascii="Narkisim" w:hAnsi="Narkisim" w:cs="Narkisim"/>
          <w:b/>
          <w:bCs/>
          <w:rtl/>
        </w:rPr>
        <w:t>ראשונים</w:t>
      </w:r>
      <w:r w:rsidRPr="000E5442">
        <w:rPr>
          <w:rFonts w:ascii="Narkisim" w:hAnsi="Narkisim" w:cs="Narkisim"/>
          <w:rtl/>
        </w:rPr>
        <w:t xml:space="preserve"> גט תלי בנתינה דוקא, ול"מ קנין בעלמא. ובפשוטו החסרון דבעי' דוקא ונתן 'בידה'</w:t>
      </w:r>
      <w:r w:rsidRPr="000E5442">
        <w:rPr>
          <w:rStyle w:val="ad"/>
          <w:rFonts w:ascii="Narkisim" w:hAnsi="Narkisim" w:cs="Narkisim"/>
          <w:rtl/>
        </w:rPr>
        <w:footnoteReference w:id="65"/>
      </w:r>
      <w:r w:rsidRPr="000E5442">
        <w:rPr>
          <w:rFonts w:ascii="Narkisim" w:hAnsi="Narkisim" w:cs="Narkisim"/>
          <w:rtl/>
        </w:rPr>
        <w:t>.</w:t>
      </w:r>
    </w:p>
    <w:p w14:paraId="53AEB39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תוס' הרא"ש</w:t>
      </w:r>
      <w:r w:rsidRPr="000E5442">
        <w:rPr>
          <w:rFonts w:ascii="Narkisim" w:hAnsi="Narkisim"/>
          <w:rtl/>
        </w:rPr>
        <w:t xml:space="preserve"> כת' דלא הקנה אתה הגט ע"י קנין חליפין, דכתיב ונתן ואין זה נתינה</w:t>
      </w:r>
      <w:r w:rsidRPr="000E5442">
        <w:rPr>
          <w:rStyle w:val="ad"/>
          <w:rFonts w:ascii="Narkisim" w:hAnsi="Narkisim"/>
          <w:rtl/>
        </w:rPr>
        <w:footnoteReference w:id="66"/>
      </w:r>
      <w:r w:rsidRPr="000E5442">
        <w:rPr>
          <w:rFonts w:ascii="Narkisim" w:hAnsi="Narkisim"/>
          <w:rtl/>
        </w:rPr>
        <w:t>. וכ"כ ה</w:t>
      </w:r>
      <w:r w:rsidRPr="000E5442">
        <w:rPr>
          <w:rFonts w:ascii="Narkisim" w:hAnsi="Narkisim"/>
          <w:b/>
          <w:bCs/>
          <w:rtl/>
        </w:rPr>
        <w:t>קצות</w:t>
      </w:r>
      <w:r w:rsidRPr="000E5442">
        <w:rPr>
          <w:rFonts w:ascii="Narkisim" w:hAnsi="Narkisim"/>
          <w:rtl/>
        </w:rPr>
        <w:t xml:space="preserve"> (רב ד)</w:t>
      </w:r>
      <w:r w:rsidRPr="000E5442">
        <w:rPr>
          <w:rStyle w:val="ad"/>
          <w:rFonts w:ascii="Narkisim" w:hAnsi="Narkisim"/>
          <w:rtl/>
        </w:rPr>
        <w:footnoteReference w:id="67"/>
      </w:r>
      <w:r w:rsidRPr="000E5442">
        <w:rPr>
          <w:rFonts w:ascii="Narkisim" w:hAnsi="Narkisim"/>
          <w:rtl/>
        </w:rPr>
        <w:t xml:space="preserve"> דחליפין הוה דרך מקח וממכר</w:t>
      </w:r>
      <w:r w:rsidRPr="000E5442">
        <w:rPr>
          <w:rStyle w:val="ad"/>
          <w:rFonts w:ascii="Narkisim" w:hAnsi="Narkisim"/>
          <w:rtl/>
        </w:rPr>
        <w:footnoteReference w:id="68"/>
      </w:r>
      <w:r w:rsidRPr="000E5442">
        <w:rPr>
          <w:rFonts w:ascii="Narkisim" w:hAnsi="Narkisim"/>
          <w:rtl/>
        </w:rPr>
        <w:t>, ובגט בעינן ונתן.</w:t>
      </w:r>
    </w:p>
    <w:p w14:paraId="702CC8B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דנו אי מהני קנין חזקה ומשיכה והגבהה בגט, או רק נתינה בידה. והביאו ד</w:t>
      </w:r>
      <w:r w:rsidRPr="000E5442">
        <w:rPr>
          <w:rFonts w:ascii="Narkisim" w:hAnsi="Narkisim"/>
          <w:b/>
          <w:bCs/>
          <w:rtl/>
        </w:rPr>
        <w:t>רשב"ם</w:t>
      </w:r>
      <w:r w:rsidRPr="000E5442">
        <w:rPr>
          <w:rFonts w:ascii="Narkisim" w:hAnsi="Narkisim"/>
          <w:rtl/>
        </w:rPr>
        <w:t xml:space="preserve"> (ב"ב פו., הו' בסמוך עח) מבואר דמהני הגבהה.</w:t>
      </w:r>
    </w:p>
    <w:p w14:paraId="011D60BD"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ר"ש איגר</w:t>
      </w:r>
      <w:r w:rsidRPr="000E5442">
        <w:rPr>
          <w:rFonts w:ascii="Narkisim" w:hAnsi="Narkisim"/>
          <w:rtl/>
        </w:rPr>
        <w:t xml:space="preserve"> (בשו"ת רע"א ק' רכא ז) הביא מדברי ה</w:t>
      </w:r>
      <w:r w:rsidRPr="000E5442">
        <w:rPr>
          <w:rFonts w:ascii="Narkisim" w:hAnsi="Narkisim"/>
          <w:b/>
          <w:bCs/>
          <w:rtl/>
        </w:rPr>
        <w:t>תוס'</w:t>
      </w:r>
      <w:r w:rsidRPr="000E5442">
        <w:rPr>
          <w:rFonts w:ascii="Narkisim" w:hAnsi="Narkisim"/>
          <w:rtl/>
        </w:rPr>
        <w:t xml:space="preserve"> (לעיל כא:) דגט הכתוב על עציץ צריך דוקא למסור ע"י משיכה והגבהה, ודייק דלא מהני להקנותו בשטר או חליפין. דתוס' ס"ל דל"מ שאר קנינים בגט</w:t>
      </w:r>
      <w:r w:rsidRPr="000E5442">
        <w:rPr>
          <w:rStyle w:val="ad"/>
          <w:rFonts w:ascii="Narkisim" w:hAnsi="Narkisim"/>
          <w:rtl/>
        </w:rPr>
        <w:footnoteReference w:id="69"/>
      </w:r>
      <w:r w:rsidRPr="000E5442">
        <w:rPr>
          <w:rFonts w:ascii="Narkisim" w:hAnsi="Narkisim"/>
          <w:rtl/>
        </w:rPr>
        <w:t>.</w:t>
      </w:r>
    </w:p>
    <w:p w14:paraId="5F14EC21"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תור"ג</w:t>
      </w:r>
      <w:r w:rsidRPr="000E5442">
        <w:rPr>
          <w:rFonts w:ascii="Narkisim" w:hAnsi="Narkisim"/>
          <w:rtl/>
        </w:rPr>
        <w:t xml:space="preserve"> (כא: וקלט טו) חילק דדוקא משיכה והגבהה מהנו, שהם קניני מטלטלין</w:t>
      </w:r>
      <w:r w:rsidRPr="000E5442">
        <w:rPr>
          <w:rStyle w:val="ad"/>
          <w:rFonts w:ascii="Narkisim" w:hAnsi="Narkisim"/>
          <w:rtl/>
        </w:rPr>
        <w:footnoteReference w:id="70"/>
      </w:r>
      <w:r w:rsidRPr="000E5442">
        <w:rPr>
          <w:rFonts w:ascii="Narkisim" w:hAnsi="Narkisim"/>
          <w:rtl/>
        </w:rPr>
        <w:t>, דנחשב 'בידה'. ואילו קנין אגב וקניני קרקעות לא מהני, דהגט לא הוה ברשות שלה. אבל ה</w:t>
      </w:r>
      <w:r w:rsidRPr="000E5442">
        <w:rPr>
          <w:rFonts w:ascii="Narkisim" w:hAnsi="Narkisim"/>
          <w:b/>
          <w:bCs/>
          <w:rtl/>
        </w:rPr>
        <w:t>בי"ש</w:t>
      </w:r>
      <w:r w:rsidRPr="000E5442">
        <w:rPr>
          <w:rFonts w:ascii="Narkisim" w:hAnsi="Narkisim"/>
          <w:rtl/>
        </w:rPr>
        <w:t xml:space="preserve"> (קכד יב) נקט דמהני קנין חזקה בעציץ להתגרש.</w:t>
      </w:r>
    </w:p>
    <w:p w14:paraId="40B3940B" w14:textId="77777777" w:rsidR="006506E0" w:rsidRPr="000E5442" w:rsidRDefault="00000000" w:rsidP="000E5442">
      <w:pPr>
        <w:pStyle w:val="a8"/>
        <w:bidi/>
        <w:rPr>
          <w:rFonts w:ascii="Narkisim" w:hAnsi="Narkisim"/>
        </w:rPr>
      </w:pPr>
      <w:r w:rsidRPr="000E5442">
        <w:rPr>
          <w:rFonts w:ascii="Narkisim" w:hAnsi="Narkisim"/>
          <w:rtl/>
        </w:rPr>
        <w:t>ועוד הביאו ה</w:t>
      </w:r>
      <w:r w:rsidRPr="000E5442">
        <w:rPr>
          <w:rFonts w:ascii="Narkisim" w:hAnsi="Narkisim"/>
          <w:b/>
          <w:bCs/>
          <w:rtl/>
        </w:rPr>
        <w:t>אחרונים</w:t>
      </w:r>
      <w:r w:rsidRPr="000E5442">
        <w:rPr>
          <w:rFonts w:ascii="Narkisim" w:hAnsi="Narkisim"/>
          <w:rtl/>
        </w:rPr>
        <w:t xml:space="preserve"> את דברי ה</w:t>
      </w:r>
      <w:r w:rsidRPr="000E5442">
        <w:rPr>
          <w:rFonts w:ascii="Narkisim" w:hAnsi="Narkisim"/>
          <w:b/>
          <w:bCs/>
          <w:rtl/>
        </w:rPr>
        <w:t>תוס'</w:t>
      </w:r>
      <w:r w:rsidRPr="000E5442">
        <w:rPr>
          <w:rFonts w:ascii="Narkisim" w:hAnsi="Narkisim"/>
          <w:rtl/>
        </w:rPr>
        <w:t xml:space="preserve"> (לעיל יג. ד”ה תנו) וה</w:t>
      </w:r>
      <w:r w:rsidRPr="000E5442">
        <w:rPr>
          <w:rFonts w:ascii="Narkisim" w:hAnsi="Narkisim"/>
          <w:b/>
          <w:bCs/>
          <w:rtl/>
        </w:rPr>
        <w:t>ר"ן</w:t>
      </w:r>
      <w:r w:rsidRPr="000E5442">
        <w:rPr>
          <w:rFonts w:ascii="Narkisim" w:hAnsi="Narkisim"/>
          <w:rtl/>
        </w:rPr>
        <w:t xml:space="preserve"> (שם ה. בדה”ר) דדנו אמאי ל"מ מעמד שלשתן בגט</w:t>
      </w:r>
      <w:r w:rsidRPr="000E5442">
        <w:rPr>
          <w:rStyle w:val="ad"/>
          <w:rFonts w:ascii="Narkisim" w:hAnsi="Narkisim"/>
          <w:rtl/>
        </w:rPr>
        <w:footnoteReference w:id="71"/>
      </w:r>
      <w:r w:rsidRPr="000E5442">
        <w:rPr>
          <w:rFonts w:ascii="Narkisim" w:hAnsi="Narkisim"/>
          <w:rtl/>
        </w:rPr>
        <w:t>, ומשמע דהיה מהני בזה קנינים. וה</w:t>
      </w:r>
      <w:r w:rsidRPr="000E5442">
        <w:rPr>
          <w:rFonts w:ascii="Narkisim" w:hAnsi="Narkisim"/>
          <w:b/>
          <w:bCs/>
          <w:rtl/>
        </w:rPr>
        <w:t>ר"ש איגר</w:t>
      </w:r>
      <w:r w:rsidRPr="000E5442">
        <w:rPr>
          <w:rFonts w:ascii="Narkisim" w:hAnsi="Narkisim"/>
          <w:rtl/>
        </w:rPr>
        <w:t xml:space="preserve"> הק' סתירה בדברי תוס' והר"ן</w:t>
      </w:r>
      <w:r w:rsidRPr="000E5442">
        <w:rPr>
          <w:rStyle w:val="ad"/>
          <w:rFonts w:ascii="Narkisim" w:hAnsi="Narkisim"/>
          <w:rtl/>
        </w:rPr>
        <w:footnoteReference w:id="72"/>
      </w:r>
      <w:r w:rsidRPr="000E5442">
        <w:rPr>
          <w:rFonts w:ascii="Narkisim" w:hAnsi="Narkisim"/>
          <w:rtl/>
        </w:rPr>
        <w:t>.</w:t>
      </w:r>
    </w:p>
    <w:p w14:paraId="44433812"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ירושלמי</w:t>
      </w:r>
      <w:r w:rsidRPr="000E5442">
        <w:rPr>
          <w:rFonts w:ascii="Narkisim" w:hAnsi="Narkisim" w:cs="Narkisim"/>
          <w:rtl/>
        </w:rPr>
        <w:t xml:space="preserve"> (לעיל ב ג) מסתפקת מסר לה במוסירה מהו, האם אמרי' דכה"ג נקנה מקח, או דדרשי' ונתן שיהא כולה בידה וכו'. וה</w:t>
      </w:r>
      <w:r w:rsidRPr="000E5442">
        <w:rPr>
          <w:rFonts w:ascii="Narkisim" w:hAnsi="Narkisim" w:cs="Narkisim"/>
          <w:b/>
          <w:bCs/>
          <w:rtl/>
        </w:rPr>
        <w:t>מפרשים</w:t>
      </w:r>
      <w:r w:rsidRPr="000E5442">
        <w:rPr>
          <w:rFonts w:ascii="Narkisim" w:hAnsi="Narkisim" w:cs="Narkisim"/>
          <w:rtl/>
        </w:rPr>
        <w:t xml:space="preserve"> ביארו דהירושלמי ס"ל דמסירה קונה בבהמה גסה, ואפ"ה יש ספק דבגט צריך 'נתינה'. ו</w:t>
      </w:r>
      <w:r w:rsidRPr="000E5442">
        <w:rPr>
          <w:rFonts w:ascii="Narkisim" w:hAnsi="Narkisim" w:cs="Narkisim"/>
          <w:b/>
          <w:bCs/>
          <w:rtl/>
        </w:rPr>
        <w:t>רע"א</w:t>
      </w:r>
      <w:r w:rsidRPr="000E5442">
        <w:rPr>
          <w:rFonts w:ascii="Narkisim" w:hAnsi="Narkisim" w:cs="Narkisim"/>
          <w:rtl/>
        </w:rPr>
        <w:t xml:space="preserve"> (שו"ת ק' רכב כג) הביא דלכאורה הספק של הירושלמי הוא האם מהני קנינים בגט.</w:t>
      </w:r>
    </w:p>
    <w:p w14:paraId="61CAEEB7"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כת' וביותר י"ל דדוקא במסירה שאוחזת בשערה או באפסר הוי כאוחזת קצת בבהמה ממש, וזה י"ל דסגי במקצתו בידה. ועפ"ז ספק הירושלמי האם סגי שמקצתו נכנס לרשותו.</w:t>
      </w:r>
    </w:p>
    <w:p w14:paraId="4134DD10"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יש שנקטו דתלי בדברי ה</w:t>
      </w:r>
      <w:r w:rsidRPr="000E5442">
        <w:rPr>
          <w:rFonts w:ascii="Narkisim" w:hAnsi="Narkisim" w:cs="Narkisim"/>
          <w:b/>
          <w:bCs/>
          <w:rtl/>
        </w:rPr>
        <w:t>קצות</w:t>
      </w:r>
      <w:r w:rsidRPr="000E5442">
        <w:rPr>
          <w:rFonts w:ascii="Narkisim" w:hAnsi="Narkisim" w:cs="Narkisim"/>
          <w:rtl/>
        </w:rPr>
        <w:t xml:space="preserve"> (ר ה הנ"ל) וה</w:t>
      </w:r>
      <w:r w:rsidRPr="000E5442">
        <w:rPr>
          <w:rFonts w:ascii="Narkisim" w:hAnsi="Narkisim" w:cs="Narkisim"/>
          <w:b/>
          <w:bCs/>
          <w:rtl/>
        </w:rPr>
        <w:t>הפלאה</w:t>
      </w:r>
      <w:r w:rsidRPr="000E5442">
        <w:rPr>
          <w:rFonts w:ascii="Narkisim" w:hAnsi="Narkisim" w:cs="Narkisim"/>
          <w:rtl/>
        </w:rPr>
        <w:t xml:space="preserve"> (הנ"ל) דנתינת גט תלי ב'ונתן בידה', ואי"צ גדר קניני ממון. וכיון דתלי בנתינה ל"ש בזה קנינים.</w:t>
      </w:r>
    </w:p>
    <w:p w14:paraId="24118EF3" w14:textId="77777777" w:rsidR="006506E0" w:rsidRPr="000E5442" w:rsidRDefault="00000000" w:rsidP="000E5442">
      <w:pPr>
        <w:pStyle w:val="a7"/>
        <w:bidi/>
        <w:rPr>
          <w:rFonts w:ascii="Narkisim" w:hAnsi="Narkisim"/>
        </w:rPr>
      </w:pPr>
      <w:r w:rsidRPr="000E5442">
        <w:rPr>
          <w:rFonts w:ascii="Narkisim" w:hAnsi="Narkisim"/>
          <w:rtl/>
        </w:rPr>
        <w:t xml:space="preserve">ואילו </w:t>
      </w:r>
      <w:r w:rsidRPr="000E5442">
        <w:rPr>
          <w:rFonts w:ascii="Narkisim" w:hAnsi="Narkisim"/>
          <w:b/>
          <w:bCs/>
          <w:rtl/>
        </w:rPr>
        <w:t>תוס'</w:t>
      </w:r>
      <w:r w:rsidRPr="000E5442">
        <w:rPr>
          <w:rFonts w:ascii="Narkisim" w:hAnsi="Narkisim"/>
          <w:rtl/>
        </w:rPr>
        <w:t xml:space="preserve"> (כתובות לא: ד"ה ר"א) כת' דפשיטא שקונה מה שמונח בתוך ידו</w:t>
      </w:r>
      <w:r w:rsidRPr="000E5442">
        <w:rPr>
          <w:rStyle w:val="ad"/>
          <w:rFonts w:ascii="Narkisim" w:hAnsi="Narkisim"/>
          <w:rtl/>
        </w:rPr>
        <w:footnoteReference w:id="73"/>
      </w:r>
      <w:r w:rsidRPr="000E5442">
        <w:rPr>
          <w:rFonts w:ascii="Narkisim" w:hAnsi="Narkisim"/>
          <w:rtl/>
        </w:rPr>
        <w:t xml:space="preserve">, דונתן בידה </w:t>
      </w:r>
      <w:r w:rsidRPr="000E5442">
        <w:rPr>
          <w:rFonts w:ascii="Narkisim" w:hAnsi="Narkisim"/>
          <w:rtl/>
        </w:rPr>
        <w:lastRenderedPageBreak/>
        <w:t>אמר רחמנא. [וכיון דהוה נתינה בגט, פשיטא דהוה קנין בממון]</w:t>
      </w:r>
      <w:r w:rsidRPr="000E5442">
        <w:rPr>
          <w:rStyle w:val="ad"/>
          <w:rFonts w:ascii="Narkisim" w:hAnsi="Narkisim"/>
          <w:rtl/>
        </w:rPr>
        <w:footnoteReference w:id="74"/>
      </w:r>
      <w:r w:rsidRPr="000E5442">
        <w:rPr>
          <w:rFonts w:ascii="Narkisim" w:hAnsi="Narkisim"/>
          <w:rtl/>
        </w:rPr>
        <w:t>. [אך יש לדחות דתוס' למדו בגדרי ק"ו].</w:t>
      </w:r>
    </w:p>
    <w:p w14:paraId="50A5B57A" w14:textId="77777777" w:rsidR="006506E0" w:rsidRPr="000E5442" w:rsidRDefault="00000000" w:rsidP="000E5442">
      <w:pPr>
        <w:pStyle w:val="a8"/>
        <w:bidi/>
        <w:rPr>
          <w:rFonts w:ascii="Narkisim" w:hAnsi="Narkisim"/>
        </w:rPr>
      </w:pPr>
      <w:r w:rsidRPr="000E5442">
        <w:rPr>
          <w:rFonts w:ascii="Narkisim" w:hAnsi="Narkisim"/>
          <w:rtl/>
        </w:rPr>
        <w:t>אבל ה</w:t>
      </w:r>
      <w:r w:rsidRPr="000E5442">
        <w:rPr>
          <w:rFonts w:ascii="Narkisim" w:hAnsi="Narkisim"/>
          <w:b/>
          <w:bCs/>
          <w:rtl/>
        </w:rPr>
        <w:t>שיטמ"ק</w:t>
      </w:r>
      <w:r w:rsidRPr="000E5442">
        <w:rPr>
          <w:rFonts w:ascii="Narkisim" w:hAnsi="Narkisim"/>
          <w:rtl/>
        </w:rPr>
        <w:t xml:space="preserve"> (שם לא. ד"ה והתוס' שלנו הק') חלק דאין למדין מגיטין לדרכי הקניות</w:t>
      </w:r>
      <w:r w:rsidRPr="000E5442">
        <w:rPr>
          <w:rStyle w:val="ad"/>
          <w:rFonts w:ascii="Narkisim" w:hAnsi="Narkisim"/>
          <w:rtl/>
        </w:rPr>
        <w:footnoteReference w:id="75"/>
      </w:r>
      <w:r w:rsidRPr="000E5442">
        <w:rPr>
          <w:rFonts w:ascii="Narkisim" w:hAnsi="Narkisim"/>
          <w:rtl/>
        </w:rPr>
        <w:t>.</w:t>
      </w:r>
    </w:p>
    <w:p w14:paraId="002FE1D1" w14:textId="77777777" w:rsidR="006506E0" w:rsidRPr="000E5442" w:rsidRDefault="00000000" w:rsidP="000E5442">
      <w:pPr>
        <w:bidi/>
        <w:rPr>
          <w:rFonts w:ascii="Narkisim" w:hAnsi="Narkisim" w:cs="Narkisim"/>
        </w:rPr>
      </w:pPr>
      <w:r w:rsidRPr="000E5442">
        <w:rPr>
          <w:rFonts w:ascii="Narkisim" w:hAnsi="Narkisim" w:cs="Narkisim"/>
          <w:rtl/>
        </w:rPr>
        <w:t xml:space="preserve">אמנם </w:t>
      </w:r>
      <w:r w:rsidRPr="000E5442">
        <w:rPr>
          <w:rFonts w:ascii="Narkisim" w:hAnsi="Narkisim" w:cs="Narkisim"/>
          <w:b/>
          <w:bCs/>
          <w:rtl/>
        </w:rPr>
        <w:t>גר"ח</w:t>
      </w:r>
      <w:r w:rsidRPr="000E5442">
        <w:rPr>
          <w:rFonts w:ascii="Narkisim" w:hAnsi="Narkisim" w:cs="Narkisim"/>
          <w:rtl/>
        </w:rPr>
        <w:t xml:space="preserve"> </w:t>
      </w:r>
      <w:r w:rsidRPr="000E5442">
        <w:rPr>
          <w:rFonts w:ascii="Narkisim" w:hAnsi="Narkisim" w:cs="Narkisim"/>
          <w:sz w:val="20"/>
          <w:szCs w:val="20"/>
          <w:rtl/>
        </w:rPr>
        <w:t xml:space="preserve">(סטנסל, וכן בברכ"ש מה ב) </w:t>
      </w:r>
      <w:r w:rsidRPr="000E5442">
        <w:rPr>
          <w:rFonts w:ascii="Narkisim" w:hAnsi="Narkisim" w:cs="Narkisim"/>
          <w:rtl/>
        </w:rPr>
        <w:t>כת' דאף דכתב רש"י דמהני נתינת גט ע"י קנין [מדעתו], ובזה בעינן זכיית ממון. מ"מ רש"י מודה דיש אופן נוסף של נתינה, ע"י נתינה לרשותה [אפי' בע"כ] בלא זכיה, וכדברי ה</w:t>
      </w:r>
      <w:r w:rsidRPr="000E5442">
        <w:rPr>
          <w:rFonts w:ascii="Narkisim" w:hAnsi="Narkisim" w:cs="Narkisim"/>
          <w:b/>
          <w:bCs/>
          <w:rtl/>
        </w:rPr>
        <w:t>קצות</w:t>
      </w:r>
      <w:r w:rsidRPr="000E5442">
        <w:rPr>
          <w:rFonts w:ascii="Narkisim" w:hAnsi="Narkisim" w:cs="Narkisim"/>
          <w:rtl/>
        </w:rPr>
        <w:t xml:space="preserve"> (ר ה).</w:t>
      </w:r>
    </w:p>
    <w:p w14:paraId="47F6AFE5" w14:textId="77777777" w:rsidR="006506E0" w:rsidRPr="000E5442" w:rsidRDefault="00000000" w:rsidP="000E5442">
      <w:pPr>
        <w:bidi/>
        <w:rPr>
          <w:rFonts w:ascii="Narkisim" w:hAnsi="Narkisim" w:cs="Narkisim"/>
        </w:rPr>
      </w:pPr>
      <w:r w:rsidRPr="000E5442">
        <w:rPr>
          <w:rFonts w:ascii="Narkisim" w:hAnsi="Narkisim" w:cs="Narkisim"/>
          <w:u w:val="single"/>
          <w:rtl/>
        </w:rPr>
        <w:t>שם. ותנן נכסים שאין להם אחריות וכו'</w:t>
      </w:r>
      <w:r w:rsidRPr="000E5442">
        <w:rPr>
          <w:rFonts w:ascii="Narkisim" w:hAnsi="Narkisim" w:cs="Narkisim"/>
          <w:rtl/>
        </w:rPr>
        <w:t>. צ"ב אמאי רש"י לא ניח"ל לפרש דמהני ע"י שנכנס לחצירה. ו</w:t>
      </w:r>
      <w:r w:rsidRPr="000E5442">
        <w:rPr>
          <w:rFonts w:ascii="Narkisim" w:hAnsi="Narkisim" w:cs="Narkisim"/>
          <w:b/>
          <w:bCs/>
          <w:rtl/>
        </w:rPr>
        <w:t>רש"</w:t>
      </w:r>
      <w:r w:rsidRPr="000E5442">
        <w:rPr>
          <w:rFonts w:ascii="Narkisim" w:hAnsi="Narkisim" w:cs="Narkisim"/>
          <w:rtl/>
        </w:rPr>
        <w:t xml:space="preserve">י </w:t>
      </w:r>
      <w:r w:rsidRPr="000E5442">
        <w:rPr>
          <w:rFonts w:ascii="Narkisim" w:hAnsi="Narkisim" w:cs="Narkisim"/>
          <w:sz w:val="20"/>
          <w:szCs w:val="20"/>
          <w:rtl/>
        </w:rPr>
        <w:t>(לעיל כא. ד"ה קנאתו)</w:t>
      </w:r>
      <w:r w:rsidRPr="000E5442">
        <w:rPr>
          <w:rFonts w:ascii="Narkisim" w:hAnsi="Narkisim" w:cs="Narkisim"/>
          <w:rtl/>
        </w:rPr>
        <w:t xml:space="preserve"> פי' הא דמהני להניח ביד עבד שלו או חצר שלו, ואח"כ הקנה לה דמהני מדין חצר, וגיטה וחצירה באין כא'</w:t>
      </w:r>
      <w:r w:rsidRPr="000E5442">
        <w:rPr>
          <w:rStyle w:val="ad"/>
          <w:rFonts w:ascii="Narkisim" w:hAnsi="Narkisim" w:cs="Narkisim"/>
          <w:rtl/>
        </w:rPr>
        <w:footnoteReference w:id="76"/>
      </w:r>
      <w:r w:rsidRPr="000E5442">
        <w:rPr>
          <w:rFonts w:ascii="Narkisim" w:hAnsi="Narkisim" w:cs="Narkisim"/>
          <w:rtl/>
        </w:rPr>
        <w:t xml:space="preserve">. </w:t>
      </w:r>
      <w:r w:rsidRPr="000E5442">
        <w:rPr>
          <w:rFonts w:ascii="Narkisim" w:hAnsi="Narkisim" w:cs="Narkisim"/>
          <w:szCs w:val="20"/>
          <w:rtl/>
        </w:rPr>
        <w:t>[ואביי (שם) הק' דליתא בע"כ, ושאר חצר מהני בע”כ. ומוכח מהגמ' שם דמהני משום קנין חצר]</w:t>
      </w:r>
      <w:r w:rsidRPr="000E5442">
        <w:rPr>
          <w:rFonts w:ascii="Narkisim" w:hAnsi="Narkisim" w:cs="Narkisim"/>
          <w:rtl/>
        </w:rPr>
        <w:t>.</w:t>
      </w:r>
    </w:p>
    <w:p w14:paraId="5DC6BB0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פנ"י </w:t>
      </w:r>
      <w:r w:rsidRPr="000E5442">
        <w:rPr>
          <w:rFonts w:ascii="Narkisim" w:hAnsi="Narkisim"/>
          <w:rtl/>
        </w:rPr>
        <w:t>תי' ד</w:t>
      </w:r>
      <w:r w:rsidRPr="000E5442">
        <w:rPr>
          <w:rFonts w:ascii="Narkisim" w:hAnsi="Narkisim"/>
          <w:b/>
          <w:bCs/>
          <w:rtl/>
        </w:rPr>
        <w:t>רש"י</w:t>
      </w:r>
      <w:r w:rsidRPr="000E5442">
        <w:rPr>
          <w:rFonts w:ascii="Narkisim" w:hAnsi="Narkisim"/>
          <w:rtl/>
        </w:rPr>
        <w:t xml:space="preserve"> (שם) ביאר דבחצירה מהני רק משום דגיטה וידה באין כא', ואילו בסוגיין רבא עדיין לא ידע טעם זה. וע"כ דמהני מטעם אחר, ומש”ה נקט רש”י קנין אגב. וסוגיא דהתם קאי למסקנא דהכא דאמרי' באין כא'.</w:t>
      </w:r>
    </w:p>
    <w:p w14:paraId="2C021E24" w14:textId="77777777" w:rsidR="006506E0" w:rsidRPr="000E5442" w:rsidRDefault="00000000" w:rsidP="000E5442">
      <w:pPr>
        <w:pStyle w:val="a8"/>
        <w:bidi/>
        <w:rPr>
          <w:rFonts w:ascii="Narkisim" w:hAnsi="Narkisim"/>
        </w:rPr>
      </w:pPr>
      <w:r w:rsidRPr="000E5442">
        <w:rPr>
          <w:rFonts w:ascii="Narkisim" w:hAnsi="Narkisim"/>
          <w:rtl/>
        </w:rPr>
        <w:t>אך צ"ב אמאי בעינן התם גדר באין כא'. [דהא למסקנא איירי בסוגיין בארוסה, דליכא אכילת פירות]. ולכאורה כוונת רש"י (שם) רק לפרש דבשעה א' זוכה בחצר ובגט [ולא משום החידוש דסוגיין דבאין כא'].</w:t>
      </w:r>
    </w:p>
    <w:p w14:paraId="684B04B2"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אחרונים</w:t>
      </w:r>
      <w:r w:rsidRPr="000E5442">
        <w:rPr>
          <w:rFonts w:ascii="Narkisim" w:hAnsi="Narkisim" w:cs="Narkisim"/>
          <w:rtl/>
        </w:rPr>
        <w:t xml:space="preserve"> </w:t>
      </w:r>
      <w:r w:rsidRPr="000E5442">
        <w:rPr>
          <w:rFonts w:ascii="Narkisim" w:hAnsi="Narkisim" w:cs="Narkisim"/>
          <w:sz w:val="20"/>
          <w:szCs w:val="20"/>
          <w:rtl/>
        </w:rPr>
        <w:t>(קו' דברי אמת יא ועוד אחרונים)</w:t>
      </w:r>
      <w:r w:rsidRPr="000E5442">
        <w:rPr>
          <w:rFonts w:ascii="Narkisim" w:hAnsi="Narkisim" w:cs="Narkisim"/>
          <w:rtl/>
        </w:rPr>
        <w:t xml:space="preserve"> ביארו דרש"י ס"ל דלא מהני קנין חצר, דבשעה שקונה את החצר אינה קונה גם מה שבתוכו. וכדעת ה</w:t>
      </w:r>
      <w:r w:rsidRPr="000E5442">
        <w:rPr>
          <w:rFonts w:ascii="Narkisim" w:hAnsi="Narkisim" w:cs="Narkisim"/>
          <w:b/>
          <w:bCs/>
          <w:rtl/>
        </w:rPr>
        <w:t>ש"ך</w:t>
      </w:r>
      <w:r w:rsidRPr="000E5442">
        <w:rPr>
          <w:rFonts w:ascii="Narkisim" w:hAnsi="Narkisim" w:cs="Narkisim"/>
          <w:rtl/>
        </w:rPr>
        <w:t xml:space="preserve"> (קצח ז</w:t>
      </w:r>
      <w:r w:rsidRPr="000E5442">
        <w:rPr>
          <w:rStyle w:val="ad"/>
          <w:rFonts w:ascii="Narkisim" w:hAnsi="Narkisim" w:cs="Narkisim"/>
          <w:rtl/>
        </w:rPr>
        <w:footnoteReference w:id="77"/>
      </w:r>
      <w:r w:rsidRPr="000E5442">
        <w:rPr>
          <w:rFonts w:ascii="Narkisim" w:hAnsi="Narkisim" w:cs="Narkisim"/>
          <w:rtl/>
        </w:rPr>
        <w:t>, ורב ג</w:t>
      </w:r>
      <w:r w:rsidRPr="000E5442">
        <w:rPr>
          <w:rStyle w:val="ad"/>
          <w:rFonts w:ascii="Narkisim" w:hAnsi="Narkisim" w:cs="Narkisim"/>
          <w:rtl/>
        </w:rPr>
        <w:footnoteReference w:id="78"/>
      </w:r>
      <w:r w:rsidRPr="000E5442">
        <w:rPr>
          <w:rFonts w:ascii="Narkisim" w:hAnsi="Narkisim" w:cs="Narkisim"/>
          <w:rtl/>
        </w:rPr>
        <w:t>) דאינו קונה חצר ומה שבתוכו בבת אחת. אא"כ קונה קודם את החצר, ואח"כ מה שבתוכו</w:t>
      </w:r>
      <w:r w:rsidRPr="000E5442">
        <w:rPr>
          <w:rStyle w:val="ad"/>
          <w:rFonts w:ascii="Narkisim" w:hAnsi="Narkisim" w:cs="Narkisim"/>
          <w:rtl/>
        </w:rPr>
        <w:footnoteReference w:id="79"/>
      </w:r>
      <w:r w:rsidRPr="000E5442">
        <w:rPr>
          <w:rFonts w:ascii="Narkisim" w:hAnsi="Narkisim" w:cs="Narkisim"/>
          <w:rtl/>
        </w:rPr>
        <w:t>. ובגט לא סגי שקנה אח"כ דהוה טלי גיטך</w:t>
      </w:r>
      <w:r w:rsidRPr="000E5442">
        <w:rPr>
          <w:rStyle w:val="ad"/>
          <w:rFonts w:ascii="Narkisim" w:hAnsi="Narkisim" w:cs="Narkisim"/>
          <w:rtl/>
        </w:rPr>
        <w:footnoteReference w:id="80"/>
      </w:r>
      <w:r w:rsidRPr="000E5442">
        <w:rPr>
          <w:rFonts w:ascii="Narkisim" w:hAnsi="Narkisim" w:cs="Narkisim"/>
          <w:rtl/>
        </w:rPr>
        <w:t>.</w:t>
      </w:r>
    </w:p>
    <w:p w14:paraId="210014A8"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בי"מ</w:t>
      </w:r>
      <w:r w:rsidRPr="000E5442">
        <w:rPr>
          <w:rFonts w:ascii="Narkisim" w:hAnsi="Narkisim"/>
          <w:rtl/>
        </w:rPr>
        <w:t xml:space="preserve"> (קלו ז) כת' דברגע זו שקונה את החצר אינו ממש חצירו [וכסברת הש"ך], ומש"ה בעינן דוקא חצר משתמרת. ובגמ' (לעיל כא.) איירי בחצר משתמרת. אבל הכא איירי כשאינה משתמרת מדעתה, אלא ע"י שעומד בצדה. וכה"ג ל"ק ברגע הקנין. ואח"כ הוה טלי גיטך. ומש"ה הוצרך רש"י לפרש משום קנין אגב.</w:t>
      </w:r>
    </w:p>
    <w:p w14:paraId="1B252B67" w14:textId="77777777" w:rsidR="006506E0" w:rsidRPr="000E5442" w:rsidRDefault="00000000" w:rsidP="000E5442">
      <w:pPr>
        <w:pStyle w:val="a7"/>
        <w:bidi/>
        <w:rPr>
          <w:rFonts w:ascii="Narkisim" w:hAnsi="Narkisim"/>
        </w:rPr>
      </w:pPr>
      <w:r w:rsidRPr="000E5442">
        <w:rPr>
          <w:rFonts w:ascii="Narkisim" w:hAnsi="Narkisim"/>
          <w:rtl/>
        </w:rPr>
        <w:t>ועוד כתב ה</w:t>
      </w:r>
      <w:r w:rsidRPr="000E5442">
        <w:rPr>
          <w:rFonts w:ascii="Narkisim" w:hAnsi="Narkisim"/>
          <w:b/>
          <w:bCs/>
          <w:rtl/>
        </w:rPr>
        <w:t>דברי אמת</w:t>
      </w:r>
      <w:r w:rsidRPr="000E5442">
        <w:rPr>
          <w:rFonts w:ascii="Narkisim" w:hAnsi="Narkisim"/>
          <w:rtl/>
        </w:rPr>
        <w:t xml:space="preserve"> דהכא איירי בחצר שכורה [וכמ"ש תוד"ה מה], וס"ל לרש"י דהשוכר אינו יכול לקנות בחצר מהמשכיר </w:t>
      </w:r>
      <w:r w:rsidRPr="000E5442">
        <w:rPr>
          <w:rFonts w:ascii="Narkisim" w:hAnsi="Narkisim"/>
          <w:sz w:val="20"/>
          <w:szCs w:val="20"/>
          <w:rtl/>
        </w:rPr>
        <w:t>[דומיא דחצר השותפין, וע"ד דעת הרמב”ם שכירות ו ה]</w:t>
      </w:r>
      <w:r w:rsidRPr="000E5442">
        <w:rPr>
          <w:rFonts w:ascii="Narkisim" w:hAnsi="Narkisim"/>
          <w:rtl/>
        </w:rPr>
        <w:t>. ואילו רש"י (לעיל כא.) איירי בהקנאה גמורה.</w:t>
      </w:r>
    </w:p>
    <w:p w14:paraId="7BFED4FF" w14:textId="77777777" w:rsidR="006506E0" w:rsidRPr="000E5442" w:rsidRDefault="00000000" w:rsidP="000E5442">
      <w:pPr>
        <w:pStyle w:val="a7"/>
        <w:bidi/>
        <w:rPr>
          <w:rFonts w:ascii="Narkisim" w:hAnsi="Narkisim"/>
        </w:rPr>
      </w:pPr>
      <w:r w:rsidRPr="000E5442">
        <w:rPr>
          <w:rFonts w:ascii="Narkisim" w:hAnsi="Narkisim"/>
          <w:rtl/>
        </w:rPr>
        <w:t>ועוד תי' ה</w:t>
      </w:r>
      <w:r w:rsidRPr="000E5442">
        <w:rPr>
          <w:rFonts w:ascii="Narkisim" w:hAnsi="Narkisim"/>
          <w:b/>
          <w:bCs/>
          <w:rtl/>
        </w:rPr>
        <w:t>אחרונים</w:t>
      </w:r>
      <w:r w:rsidRPr="000E5442">
        <w:rPr>
          <w:rFonts w:ascii="Narkisim" w:hAnsi="Narkisim"/>
          <w:sz w:val="20"/>
          <w:szCs w:val="20"/>
          <w:rtl/>
        </w:rPr>
        <w:t xml:space="preserve"> (חי' ר' שמעון ד, ובחי' ר' שמואל יא)</w:t>
      </w:r>
      <w:r w:rsidRPr="000E5442">
        <w:rPr>
          <w:rFonts w:ascii="Narkisim" w:hAnsi="Narkisim"/>
          <w:rtl/>
        </w:rPr>
        <w:t xml:space="preserve"> דרש"י סבר דבסוגיין יש חסרון טלי גיטך, </w:t>
      </w:r>
      <w:r w:rsidRPr="000E5442">
        <w:rPr>
          <w:rFonts w:ascii="Narkisim" w:hAnsi="Narkisim"/>
          <w:rtl/>
        </w:rPr>
        <w:lastRenderedPageBreak/>
        <w:t>כיון דהאשה עושה את מעשה הקנין, ומכניסה את הגט לרשותה. ולכן פרש"י דמהני ע"י אגב, וע"י קנין אגב מוגדר שהבעל מקנה את הגט</w:t>
      </w:r>
      <w:r w:rsidRPr="000E5442">
        <w:rPr>
          <w:rStyle w:val="ad"/>
          <w:rFonts w:ascii="Narkisim" w:hAnsi="Narkisim"/>
          <w:rtl/>
        </w:rPr>
        <w:footnoteReference w:id="81"/>
      </w:r>
      <w:r w:rsidRPr="000E5442">
        <w:rPr>
          <w:rFonts w:ascii="Narkisim" w:hAnsi="Narkisim"/>
          <w:rtl/>
        </w:rPr>
        <w:t xml:space="preserve"> </w:t>
      </w:r>
      <w:r w:rsidRPr="000E5442">
        <w:rPr>
          <w:rFonts w:ascii="Narkisim" w:hAnsi="Narkisim"/>
          <w:sz w:val="20"/>
          <w:szCs w:val="20"/>
          <w:rtl/>
        </w:rPr>
        <w:t>[וי"ל דמתגרשת ע"י קנין חצר, כיון שהבעל מקנה את גוף הגט]</w:t>
      </w:r>
      <w:r w:rsidRPr="000E5442">
        <w:rPr>
          <w:rFonts w:ascii="Narkisim" w:hAnsi="Narkisim"/>
          <w:rtl/>
        </w:rPr>
        <w:t>. ועפ"ז תי' דבקנין שטר נחשב הקנאת הבעל, ולכן בדף כא. מהני מדין שטר.</w:t>
      </w:r>
    </w:p>
    <w:p w14:paraId="7A3E3EE2" w14:textId="77777777" w:rsidR="006506E0" w:rsidRPr="000E5442" w:rsidRDefault="00000000" w:rsidP="000E5442">
      <w:pPr>
        <w:bidi/>
        <w:rPr>
          <w:rFonts w:ascii="Narkisim" w:hAnsi="Narkisim" w:cs="Narkisim"/>
        </w:rPr>
      </w:pPr>
      <w:r w:rsidRPr="000E5442">
        <w:rPr>
          <w:rFonts w:ascii="Narkisim" w:hAnsi="Narkisim" w:cs="Narkisim"/>
          <w:u w:val="single"/>
          <w:rtl/>
        </w:rPr>
        <w:t>תוד”ה מה.</w:t>
      </w:r>
      <w:r w:rsidRPr="000E5442">
        <w:rPr>
          <w:rFonts w:ascii="Narkisim" w:hAnsi="Narkisim" w:cs="Narkisim"/>
          <w:rtl/>
        </w:rPr>
        <w:t xml:space="preserve"> במתנה קנתה ואין הבעל אוכל פירות, ואור"י דהכא איירי בשאלה דלא אלימא</w:t>
      </w:r>
      <w:r w:rsidRPr="000E5442">
        <w:rPr>
          <w:rStyle w:val="ad"/>
          <w:rFonts w:ascii="Narkisim" w:hAnsi="Narkisim" w:cs="Narkisim"/>
          <w:rtl/>
        </w:rPr>
        <w:footnoteReference w:id="82"/>
      </w:r>
      <w:r w:rsidRPr="000E5442">
        <w:rPr>
          <w:rFonts w:ascii="Narkisim" w:hAnsi="Narkisim" w:cs="Narkisim"/>
          <w:rtl/>
        </w:rPr>
        <w:t xml:space="preserve"> וכו'. וצ”ב דהכא ע"כ נתכוון ליתן לה שתקנה בחצירה, ונתן לאכילת פירות. ועוד דהמשאיל לאשתו אילו חוזר וזוכה בפירות, למאי יהיב לה</w:t>
      </w:r>
      <w:r w:rsidRPr="000E5442">
        <w:rPr>
          <w:rStyle w:val="ad"/>
          <w:rFonts w:ascii="Narkisim" w:hAnsi="Narkisim" w:cs="Narkisim"/>
          <w:rtl/>
        </w:rPr>
        <w:footnoteReference w:id="83"/>
      </w:r>
      <w:r w:rsidRPr="000E5442">
        <w:rPr>
          <w:rFonts w:ascii="Narkisim" w:hAnsi="Narkisim" w:cs="Narkisim"/>
          <w:rtl/>
        </w:rPr>
        <w:t>. וכה"ק ה</w:t>
      </w:r>
      <w:r w:rsidRPr="000E5442">
        <w:rPr>
          <w:rFonts w:ascii="Narkisim" w:hAnsi="Narkisim" w:cs="Narkisim"/>
          <w:b/>
          <w:bCs/>
          <w:rtl/>
        </w:rPr>
        <w:t>חזו"א</w:t>
      </w:r>
      <w:r w:rsidRPr="000E5442">
        <w:rPr>
          <w:rFonts w:ascii="Narkisim" w:hAnsi="Narkisim" w:cs="Narkisim"/>
          <w:rtl/>
        </w:rPr>
        <w:t xml:space="preserve">. </w:t>
      </w:r>
      <w:r w:rsidRPr="000E5442">
        <w:rPr>
          <w:rFonts w:ascii="Narkisim" w:hAnsi="Narkisim" w:cs="Narkisim"/>
          <w:szCs w:val="20"/>
          <w:rtl/>
        </w:rPr>
        <w:t>[ומשמע דכוונת התוס' דדוקא כשהבעל נותן לאשתו בעין יפה 'אלים' להפקיע תקנת קנין פירות. ועי"ז נחשב כאילו התנה ע"מ שלא יאכל פירות. אבל שאילה בעלמא לא הוה בעין יפה. ולא עדיף ממה שאדם אחר נותן לה, והבעל זוכה ממנה]</w:t>
      </w:r>
      <w:r w:rsidRPr="000E5442">
        <w:rPr>
          <w:rFonts w:ascii="Narkisim" w:hAnsi="Narkisim" w:cs="Narkisim"/>
          <w:rtl/>
        </w:rPr>
        <w:t>.</w:t>
      </w:r>
    </w:p>
    <w:p w14:paraId="40FF54DE" w14:textId="77777777" w:rsidR="006506E0" w:rsidRPr="000E5442" w:rsidRDefault="00000000" w:rsidP="000E5442">
      <w:pPr>
        <w:pStyle w:val="a8"/>
        <w:bidi/>
        <w:rPr>
          <w:rFonts w:ascii="Narkisim" w:hAnsi="Narkisim"/>
        </w:rPr>
      </w:pPr>
      <w:r w:rsidRPr="000E5442">
        <w:rPr>
          <w:rFonts w:ascii="Narkisim" w:hAnsi="Narkisim"/>
          <w:rtl/>
        </w:rPr>
        <w:t>ועד"ז כת' ה</w:t>
      </w:r>
      <w:r w:rsidRPr="000E5442">
        <w:rPr>
          <w:rFonts w:ascii="Narkisim" w:hAnsi="Narkisim"/>
          <w:b/>
          <w:bCs/>
          <w:rtl/>
        </w:rPr>
        <w:t>רשב"א</w:t>
      </w:r>
      <w:r w:rsidRPr="000E5442">
        <w:rPr>
          <w:rFonts w:ascii="Narkisim" w:hAnsi="Narkisim"/>
          <w:rtl/>
        </w:rPr>
        <w:t xml:space="preserve"> דהכא הבעל לא נתכוון ליתן את גוף הקרקע במתנה גמורה כלל, אלא לקנינו של גט בלחוד</w:t>
      </w:r>
      <w:r w:rsidRPr="000E5442">
        <w:rPr>
          <w:rStyle w:val="ad"/>
          <w:rFonts w:ascii="Narkisim" w:hAnsi="Narkisim"/>
          <w:rtl/>
        </w:rPr>
        <w:footnoteReference w:id="84"/>
      </w:r>
      <w:r w:rsidRPr="000E5442">
        <w:rPr>
          <w:rFonts w:ascii="Narkisim" w:hAnsi="Narkisim"/>
          <w:rtl/>
        </w:rPr>
        <w:t>.</w:t>
      </w:r>
    </w:p>
    <w:p w14:paraId="1E67B0BA"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רא"ש</w:t>
      </w:r>
      <w:r w:rsidRPr="000E5442">
        <w:rPr>
          <w:rFonts w:ascii="Narkisim" w:hAnsi="Narkisim"/>
          <w:rtl/>
        </w:rPr>
        <w:t xml:space="preserve"> (ב"ב ג נב) הק' דמ"מ הו"ל ליתן במתנה גמורה עד שתתגרש. [</w:t>
      </w:r>
      <w:r w:rsidRPr="000E5442">
        <w:rPr>
          <w:rFonts w:ascii="Narkisim" w:hAnsi="Narkisim"/>
          <w:szCs w:val="20"/>
          <w:rtl/>
        </w:rPr>
        <w:t>ומתנה לזמן אלימא דהבעל אינו אוכל פירות</w:t>
      </w:r>
      <w:r w:rsidRPr="000E5442">
        <w:rPr>
          <w:rFonts w:ascii="Narkisim" w:hAnsi="Narkisim"/>
          <w:rtl/>
        </w:rPr>
        <w:t>].</w:t>
      </w:r>
    </w:p>
    <w:p w14:paraId="0AF38E83" w14:textId="77777777" w:rsidR="006506E0" w:rsidRPr="000E5442" w:rsidRDefault="00000000" w:rsidP="000E5442">
      <w:pPr>
        <w:bidi/>
        <w:rPr>
          <w:rFonts w:ascii="Narkisim" w:hAnsi="Narkisim" w:cs="Narkisim"/>
        </w:rPr>
      </w:pPr>
      <w:r w:rsidRPr="000E5442">
        <w:rPr>
          <w:rFonts w:ascii="Narkisim" w:hAnsi="Narkisim" w:cs="Narkisim"/>
          <w:rtl/>
        </w:rPr>
        <w:t xml:space="preserve">ועוד תי' </w:t>
      </w:r>
      <w:r w:rsidRPr="000E5442">
        <w:rPr>
          <w:rFonts w:ascii="Narkisim" w:hAnsi="Narkisim" w:cs="Narkisim"/>
          <w:b/>
          <w:bCs/>
          <w:rtl/>
        </w:rPr>
        <w:t>תוס'</w:t>
      </w:r>
      <w:r w:rsidRPr="000E5442">
        <w:rPr>
          <w:rFonts w:ascii="Narkisim" w:hAnsi="Narkisim" w:cs="Narkisim"/>
          <w:rtl/>
        </w:rPr>
        <w:t xml:space="preserve"> (ב"ב נא: בסו"ד, וכ"כ הרא"ש שם) דאף הנותן מתנה לאשתו הפירות דינם כנכסי מלוג, וילקח בהם קרקע והבעל אוכל פירות</w:t>
      </w:r>
      <w:r w:rsidRPr="000E5442">
        <w:rPr>
          <w:rStyle w:val="ad"/>
          <w:rFonts w:ascii="Narkisim" w:hAnsi="Narkisim" w:cs="Narkisim"/>
          <w:rtl/>
        </w:rPr>
        <w:footnoteReference w:id="85"/>
      </w:r>
      <w:r w:rsidRPr="000E5442">
        <w:rPr>
          <w:rFonts w:ascii="Narkisim" w:hAnsi="Narkisim" w:cs="Narkisim"/>
          <w:rtl/>
        </w:rPr>
        <w:t>. ואף בזה אמרי' דיש לבעל בזה קנין. ולפ"ז צ"ל דאיירי בסוגיין דאמר דין ודברים וכו' בנכסייך ובפירותיהן ובפירות פירותיהן. דאל"כ אוכל פירי פירות, ויש לבעל קנין פירות בשדה.</w:t>
      </w:r>
    </w:p>
    <w:p w14:paraId="3CAF013F" w14:textId="77777777" w:rsidR="006506E0" w:rsidRPr="000E5442" w:rsidRDefault="00000000" w:rsidP="000E5442">
      <w:pPr>
        <w:pStyle w:val="a8"/>
        <w:bidi/>
        <w:rPr>
          <w:rFonts w:ascii="Narkisim" w:hAnsi="Narkisim"/>
        </w:rPr>
      </w:pPr>
      <w:r w:rsidRPr="000E5442">
        <w:rPr>
          <w:rFonts w:ascii="Narkisim" w:hAnsi="Narkisim"/>
          <w:rtl/>
        </w:rPr>
        <w:t>אבל ה</w:t>
      </w:r>
      <w:r w:rsidRPr="000E5442">
        <w:rPr>
          <w:rFonts w:ascii="Narkisim" w:hAnsi="Narkisim"/>
          <w:b/>
          <w:bCs/>
          <w:rtl/>
        </w:rPr>
        <w:t>רמב"ן</w:t>
      </w:r>
      <w:r w:rsidRPr="000E5442">
        <w:rPr>
          <w:rFonts w:ascii="Narkisim" w:hAnsi="Narkisim"/>
          <w:rtl/>
        </w:rPr>
        <w:t xml:space="preserve"> (בע"א) כת' דהכא אי"צ להסתלק מפירי פירות.</w:t>
      </w:r>
    </w:p>
    <w:p w14:paraId="20CF9692"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רמב"ן</w:t>
      </w:r>
      <w:r w:rsidRPr="000E5442">
        <w:rPr>
          <w:rFonts w:ascii="Narkisim" w:hAnsi="Narkisim" w:cs="Narkisim"/>
          <w:rtl/>
        </w:rPr>
        <w:t xml:space="preserve"> העמיד דאיירי שהגט מונח בחצר של השליח, והוה מתנה מיד אחרים דהבעל אוכל פירות. </w:t>
      </w:r>
      <w:r w:rsidRPr="000E5442">
        <w:rPr>
          <w:rFonts w:ascii="Narkisim" w:hAnsi="Narkisim" w:cs="Narkisim"/>
          <w:szCs w:val="20"/>
          <w:rtl/>
        </w:rPr>
        <w:t>וה</w:t>
      </w:r>
      <w:r w:rsidRPr="000E5442">
        <w:rPr>
          <w:rFonts w:ascii="Narkisim" w:hAnsi="Narkisim" w:cs="Narkisim"/>
          <w:b/>
          <w:bCs/>
          <w:szCs w:val="20"/>
          <w:rtl/>
        </w:rPr>
        <w:t>רשב"א</w:t>
      </w:r>
      <w:r w:rsidRPr="000E5442">
        <w:rPr>
          <w:rFonts w:ascii="Narkisim" w:hAnsi="Narkisim" w:cs="Narkisim"/>
          <w:szCs w:val="20"/>
          <w:rtl/>
        </w:rPr>
        <w:t xml:space="preserve"> דחה דפשטא דסוגיא לא איירי כה"ג.</w:t>
      </w:r>
    </w:p>
    <w:p w14:paraId="56D019DB" w14:textId="77777777" w:rsidR="006506E0" w:rsidRPr="000E5442" w:rsidRDefault="00000000" w:rsidP="000E5442">
      <w:pPr>
        <w:bidi/>
        <w:rPr>
          <w:rFonts w:ascii="Narkisim" w:hAnsi="Narkisim" w:cs="Narkisim"/>
        </w:rPr>
      </w:pPr>
      <w:r w:rsidRPr="000E5442">
        <w:rPr>
          <w:rFonts w:ascii="Narkisim" w:hAnsi="Narkisim" w:cs="Narkisim"/>
          <w:u w:val="single"/>
          <w:rtl/>
        </w:rPr>
        <w:t>בא"ד ור"ת מפרש וכו' כיון דאם מכרה ונתנה אינו קיים וכו' חשיב כאילו הוה דבעל וכו' ואינו תלוי באכילת פירות</w:t>
      </w:r>
      <w:r w:rsidRPr="000E5442">
        <w:rPr>
          <w:rStyle w:val="ad"/>
          <w:rFonts w:ascii="Narkisim" w:hAnsi="Narkisim" w:cs="Narkisim"/>
          <w:u w:val="single"/>
          <w:rtl/>
        </w:rPr>
        <w:footnoteReference w:id="86"/>
      </w:r>
      <w:r w:rsidRPr="000E5442">
        <w:rPr>
          <w:rFonts w:ascii="Narkisim" w:hAnsi="Narkisim" w:cs="Narkisim"/>
          <w:u w:val="single"/>
          <w:rtl/>
        </w:rPr>
        <w:t xml:space="preserve"> וכו'</w:t>
      </w:r>
      <w:r w:rsidRPr="000E5442">
        <w:rPr>
          <w:rFonts w:ascii="Narkisim" w:hAnsi="Narkisim" w:cs="Narkisim"/>
          <w:rtl/>
        </w:rPr>
        <w:t xml:space="preserve">. וכן </w:t>
      </w:r>
      <w:r w:rsidRPr="000E5442">
        <w:rPr>
          <w:rFonts w:ascii="Narkisim" w:hAnsi="Narkisim" w:cs="Narkisim"/>
          <w:b/>
          <w:bCs/>
          <w:rtl/>
        </w:rPr>
        <w:t>תוס</w:t>
      </w:r>
      <w:r w:rsidRPr="000E5442">
        <w:rPr>
          <w:rFonts w:ascii="Narkisim" w:hAnsi="Narkisim" w:cs="Narkisim"/>
          <w:rtl/>
        </w:rPr>
        <w:t xml:space="preserve">' (ב"ב נא:) הביאו בשם </w:t>
      </w:r>
      <w:r w:rsidRPr="000E5442">
        <w:rPr>
          <w:rFonts w:ascii="Narkisim" w:hAnsi="Narkisim" w:cs="Narkisim"/>
          <w:b/>
          <w:bCs/>
          <w:rtl/>
        </w:rPr>
        <w:t>ר"ת</w:t>
      </w:r>
      <w:r w:rsidRPr="000E5442">
        <w:rPr>
          <w:rFonts w:ascii="Narkisim" w:hAnsi="Narkisim" w:cs="Narkisim"/>
          <w:rtl/>
        </w:rPr>
        <w:t xml:space="preserve"> דלא תלי באכילת פירות למקרי חצירה. וכיון דהגוף שלה מקרי חצירה לענין זכייה, כיון דאם מכרה ונתנה קיים.</w:t>
      </w:r>
    </w:p>
    <w:p w14:paraId="087CD6F4"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חקרו האם הזכות לקנות בחצר הוה בכלל שימושי החצר</w:t>
      </w:r>
      <w:r w:rsidRPr="000E5442">
        <w:rPr>
          <w:rStyle w:val="ad"/>
          <w:rFonts w:ascii="Narkisim" w:hAnsi="Narkisim"/>
          <w:rtl/>
        </w:rPr>
        <w:footnoteReference w:id="87"/>
      </w:r>
      <w:r w:rsidRPr="000E5442">
        <w:rPr>
          <w:rFonts w:ascii="Narkisim" w:hAnsi="Narkisim"/>
          <w:rtl/>
        </w:rPr>
        <w:t>. או דתלי בבעלות העיקרי בקרקע. [וכן מבואר דעת ר"ת].</w:t>
      </w:r>
    </w:p>
    <w:p w14:paraId="384F13CD"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תוס</w:t>
      </w:r>
      <w:r w:rsidRPr="000E5442">
        <w:rPr>
          <w:rFonts w:ascii="Narkisim" w:hAnsi="Narkisim" w:cs="Narkisim"/>
          <w:rtl/>
        </w:rPr>
        <w:t xml:space="preserve">' (ב"ב שם) הוסיפו דרבא (לעיל מח., עי”ש תוס') ס"ל קנין פירות לאו כקנין הגוף. [ומש"ה קנין הגוף עיקר, וקונה בחצר]. </w:t>
      </w:r>
      <w:r w:rsidRPr="000E5442">
        <w:rPr>
          <w:rFonts w:ascii="Narkisim" w:hAnsi="Narkisim" w:cs="Narkisim"/>
          <w:sz w:val="20"/>
          <w:szCs w:val="20"/>
          <w:rtl/>
        </w:rPr>
        <w:t>[וה</w:t>
      </w:r>
      <w:r w:rsidRPr="000E5442">
        <w:rPr>
          <w:rFonts w:ascii="Narkisim" w:hAnsi="Narkisim" w:cs="Narkisim"/>
          <w:b/>
          <w:bCs/>
          <w:sz w:val="20"/>
          <w:szCs w:val="20"/>
          <w:rtl/>
        </w:rPr>
        <w:t>אחרונים</w:t>
      </w:r>
      <w:r w:rsidRPr="000E5442">
        <w:rPr>
          <w:rFonts w:ascii="Narkisim" w:hAnsi="Narkisim" w:cs="Narkisim"/>
          <w:sz w:val="20"/>
          <w:szCs w:val="20"/>
          <w:rtl/>
        </w:rPr>
        <w:t xml:space="preserve"> כתבו דעפ”ז מתורץ מה שהקשו בתוס' מדברי הירושלמי, די”ל דהירושלמי ס"ל ק"פ כקה"ג, אבל ה</w:t>
      </w:r>
      <w:r w:rsidRPr="000E5442">
        <w:rPr>
          <w:rFonts w:ascii="Narkisim" w:hAnsi="Narkisim" w:cs="Narkisim"/>
          <w:b/>
          <w:bCs/>
          <w:sz w:val="20"/>
          <w:szCs w:val="20"/>
          <w:rtl/>
        </w:rPr>
        <w:t>חזו”א</w:t>
      </w:r>
      <w:r w:rsidRPr="000E5442">
        <w:rPr>
          <w:rFonts w:ascii="Narkisim" w:hAnsi="Narkisim" w:cs="Narkisim"/>
          <w:sz w:val="20"/>
          <w:szCs w:val="20"/>
          <w:rtl/>
        </w:rPr>
        <w:t xml:space="preserve"> כתב דמש”כ תוס' ק”פ לאו כקה”ג לרווחא דמילתא נקט]</w:t>
      </w:r>
      <w:r w:rsidRPr="000E5442">
        <w:rPr>
          <w:rFonts w:ascii="Narkisim" w:hAnsi="Narkisim" w:cs="Narkisim"/>
          <w:rtl/>
        </w:rPr>
        <w:t>.</w:t>
      </w:r>
    </w:p>
    <w:p w14:paraId="4CB76C0D" w14:textId="77777777" w:rsidR="006506E0" w:rsidRPr="000E5442" w:rsidRDefault="00000000" w:rsidP="000E5442">
      <w:pPr>
        <w:pStyle w:val="aa"/>
        <w:bidi/>
        <w:rPr>
          <w:rFonts w:ascii="Narkisim" w:hAnsi="Narkisim"/>
        </w:rPr>
      </w:pPr>
      <w:r w:rsidRPr="000E5442">
        <w:rPr>
          <w:rFonts w:ascii="Narkisim" w:hAnsi="Narkisim"/>
          <w:u w:val="single"/>
          <w:rtl/>
        </w:rPr>
        <w:t>שם. כיון דאם מכרה ונתנה אינו קיים</w:t>
      </w:r>
      <w:r w:rsidRPr="000E5442">
        <w:rPr>
          <w:rFonts w:ascii="Narkisim" w:hAnsi="Narkisim"/>
          <w:rtl/>
        </w:rPr>
        <w:t xml:space="preserve">. </w:t>
      </w:r>
      <w:r w:rsidRPr="000E5442">
        <w:rPr>
          <w:rFonts w:ascii="Narkisim" w:hAnsi="Narkisim"/>
          <w:b/>
          <w:bCs/>
          <w:rtl/>
        </w:rPr>
        <w:t>תוס</w:t>
      </w:r>
      <w:r w:rsidRPr="000E5442">
        <w:rPr>
          <w:rFonts w:ascii="Narkisim" w:hAnsi="Narkisim"/>
          <w:rtl/>
        </w:rPr>
        <w:t>' (ב"ב) ביארו דכשהבעל נותן מתנה לאשתו אינו נותן ע"ד שתמכור ותתן. [ואף דאינו נכסי מלוג רשאי לעכב עליה שלא תמכור</w:t>
      </w:r>
      <w:r w:rsidRPr="000E5442">
        <w:rPr>
          <w:rStyle w:val="ad"/>
          <w:rFonts w:ascii="Narkisim" w:hAnsi="Narkisim"/>
          <w:rtl/>
        </w:rPr>
        <w:footnoteReference w:id="88"/>
      </w:r>
      <w:r w:rsidRPr="000E5442">
        <w:rPr>
          <w:rFonts w:ascii="Narkisim" w:hAnsi="Narkisim"/>
          <w:rtl/>
        </w:rPr>
        <w:t xml:space="preserve">. כיון דאם מת יורשה]. אבל יש </w:t>
      </w:r>
      <w:r w:rsidRPr="000E5442">
        <w:rPr>
          <w:rFonts w:ascii="Narkisim" w:hAnsi="Narkisim"/>
          <w:b/>
          <w:bCs/>
          <w:rtl/>
        </w:rPr>
        <w:t>ראשונים</w:t>
      </w:r>
      <w:r w:rsidRPr="000E5442">
        <w:rPr>
          <w:rFonts w:ascii="Narkisim" w:hAnsi="Narkisim"/>
          <w:rtl/>
        </w:rPr>
        <w:t xml:space="preserve"> (רמ"ה וריטב"א ב"ב שם) דנותן מתנה לאשתו רשאית למכור.</w:t>
      </w:r>
    </w:p>
    <w:p w14:paraId="33B8FAA0" w14:textId="77777777" w:rsidR="006506E0" w:rsidRPr="000E5442" w:rsidRDefault="00000000" w:rsidP="000E5442">
      <w:pPr>
        <w:bidi/>
        <w:rPr>
          <w:rFonts w:ascii="Narkisim" w:hAnsi="Narkisim" w:cs="Narkisim"/>
        </w:rPr>
      </w:pPr>
      <w:r w:rsidRPr="000E5442">
        <w:rPr>
          <w:rFonts w:ascii="Narkisim" w:hAnsi="Narkisim" w:cs="Narkisim"/>
          <w:u w:val="single"/>
          <w:rtl/>
        </w:rPr>
        <w:t>שם. חשיב כאילו הוי דבעל, וא"י לקנות ע"י מה שבתוכו, ואין תלוי באכילת פירות וכו'</w:t>
      </w:r>
      <w:r w:rsidRPr="000E5442">
        <w:rPr>
          <w:rFonts w:ascii="Narkisim" w:hAnsi="Narkisim" w:cs="Narkisim"/>
          <w:rtl/>
        </w:rPr>
        <w:t xml:space="preserve">. </w:t>
      </w:r>
      <w:r w:rsidRPr="000E5442">
        <w:rPr>
          <w:rFonts w:ascii="Narkisim" w:hAnsi="Narkisim" w:cs="Narkisim"/>
          <w:b/>
          <w:bCs/>
          <w:rtl/>
        </w:rPr>
        <w:t xml:space="preserve">תוס' </w:t>
      </w:r>
      <w:r w:rsidRPr="000E5442">
        <w:rPr>
          <w:rFonts w:ascii="Narkisim" w:hAnsi="Narkisim" w:cs="Narkisim"/>
          <w:rtl/>
        </w:rPr>
        <w:t>(ב"ב) הקשו [על ר"ת] דאף חצר שכורה קונה לשוכר</w:t>
      </w:r>
      <w:r w:rsidRPr="000E5442">
        <w:rPr>
          <w:rStyle w:val="ad"/>
          <w:rFonts w:ascii="Narkisim" w:hAnsi="Narkisim" w:cs="Narkisim"/>
          <w:rtl/>
        </w:rPr>
        <w:footnoteReference w:id="89"/>
      </w:r>
      <w:r w:rsidRPr="000E5442">
        <w:rPr>
          <w:rFonts w:ascii="Narkisim" w:hAnsi="Narkisim" w:cs="Narkisim"/>
          <w:rtl/>
        </w:rPr>
        <w:t xml:space="preserve">, וה"נ האשה כיון דיש לה אכילת </w:t>
      </w:r>
      <w:r w:rsidRPr="000E5442">
        <w:rPr>
          <w:rFonts w:ascii="Narkisim" w:hAnsi="Narkisim" w:cs="Narkisim"/>
          <w:rtl/>
        </w:rPr>
        <w:lastRenderedPageBreak/>
        <w:t>פירות תקנה בחצירה, מידי דהוה אשכירות. ו</w:t>
      </w:r>
      <w:r w:rsidRPr="000E5442">
        <w:rPr>
          <w:rFonts w:ascii="Narkisim" w:hAnsi="Narkisim" w:cs="Narkisim"/>
          <w:b/>
          <w:bCs/>
          <w:rtl/>
        </w:rPr>
        <w:t>ר"ת</w:t>
      </w:r>
      <w:r w:rsidRPr="000E5442">
        <w:rPr>
          <w:rFonts w:ascii="Narkisim" w:hAnsi="Narkisim" w:cs="Narkisim"/>
          <w:rtl/>
        </w:rPr>
        <w:t xml:space="preserve"> תי' דגדול קנינו של שוכר דאפי' מת בתוך הזמן יש ליורשים רשות. [ונחשב קנין פירות גמור עד הזמן]. [וע' רמב"ן ורא"ש ב"ב שם].</w:t>
      </w:r>
    </w:p>
    <w:p w14:paraId="5A73A60A" w14:textId="77777777" w:rsidR="006506E0" w:rsidRPr="000E5442" w:rsidRDefault="00000000" w:rsidP="000E5442">
      <w:pPr>
        <w:pStyle w:val="aa"/>
        <w:bidi/>
        <w:rPr>
          <w:rFonts w:ascii="Narkisim" w:hAnsi="Narkisim"/>
        </w:rPr>
      </w:pPr>
      <w:r w:rsidRPr="000E5442">
        <w:rPr>
          <w:rFonts w:ascii="Narkisim" w:hAnsi="Narkisim"/>
          <w:u w:val="single"/>
          <w:rtl/>
        </w:rPr>
        <w:t>בא"ד ותדע דהא שני (בע"א) דין ודברים אין לי בנכסייך, אע"ג דאכתי הבעל אוכל פירות</w:t>
      </w:r>
      <w:r w:rsidRPr="000E5442">
        <w:rPr>
          <w:rFonts w:ascii="Narkisim" w:hAnsi="Narkisim"/>
          <w:rtl/>
        </w:rPr>
        <w:t>. [ור"י דחה דאיירי באומר ובפירותיהן, וכמ"ש תוס' בע"א]. ומבואר דלדעת ר"ת לא תלי כלל באכילת פירות, ואפי' כשהבעל אוכל פירות נחשב חצירה.</w:t>
      </w:r>
    </w:p>
    <w:p w14:paraId="21B5A646" w14:textId="77777777" w:rsidR="006506E0" w:rsidRPr="000E5442" w:rsidRDefault="00000000" w:rsidP="000E5442">
      <w:pPr>
        <w:pStyle w:val="2"/>
        <w:bidi/>
        <w:rPr>
          <w:rFonts w:ascii="Narkisim" w:hAnsi="Narkisim"/>
        </w:rPr>
      </w:pPr>
      <w:r w:rsidRPr="000E5442">
        <w:rPr>
          <w:rFonts w:ascii="Narkisim" w:hAnsi="Narkisim"/>
          <w:rtl/>
        </w:rPr>
        <w:t>עומדת בצד ביתה</w:t>
      </w:r>
    </w:p>
    <w:p w14:paraId="50B8A0B3" w14:textId="77777777" w:rsidR="006506E0" w:rsidRPr="000E5442" w:rsidRDefault="00000000" w:rsidP="000E5442">
      <w:pPr>
        <w:bidi/>
        <w:rPr>
          <w:rFonts w:ascii="Narkisim" w:hAnsi="Narkisim" w:cs="Narkisim"/>
        </w:rPr>
      </w:pPr>
      <w:r w:rsidRPr="000E5442">
        <w:rPr>
          <w:rFonts w:ascii="Narkisim" w:hAnsi="Narkisim" w:cs="Narkisim"/>
          <w:u w:val="single"/>
          <w:rtl/>
        </w:rPr>
        <w:t>אמר עולא והוא שעומדת בצד ביתה.</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(עירובין</w:t>
      </w:r>
      <w:r w:rsidRPr="000E5442">
        <w:rPr>
          <w:rFonts w:ascii="Narkisim" w:hAnsi="Narkisim" w:cs="Narkisim"/>
          <w:sz w:val="20"/>
          <w:szCs w:val="20"/>
          <w:rtl/>
        </w:rPr>
        <w:t xml:space="preserve"> צב: ד"ה אשה) </w:t>
      </w:r>
      <w:r w:rsidRPr="000E5442">
        <w:rPr>
          <w:rFonts w:ascii="Narkisim" w:hAnsi="Narkisim" w:cs="Narkisim"/>
          <w:rtl/>
        </w:rPr>
        <w:t>כתבו דב</w:t>
      </w:r>
      <w:r w:rsidRPr="000E5442">
        <w:rPr>
          <w:rFonts w:ascii="Narkisim" w:hAnsi="Narkisim" w:cs="Narkisim"/>
          <w:b/>
          <w:bCs/>
          <w:rtl/>
        </w:rPr>
        <w:t>רש"י</w:t>
      </w:r>
      <w:r w:rsidRPr="000E5442">
        <w:rPr>
          <w:rFonts w:ascii="Narkisim" w:hAnsi="Narkisim" w:cs="Narkisim"/>
          <w:rtl/>
        </w:rPr>
        <w:t xml:space="preserve"> (שם) מבואר דלא סגי שעומדת 'אצל' ביתה, אלא 'בתוך' ביתה ממש קאמר</w:t>
      </w:r>
      <w:r w:rsidRPr="000E5442">
        <w:rPr>
          <w:rStyle w:val="ad"/>
          <w:rFonts w:ascii="Narkisim" w:hAnsi="Narkisim" w:cs="Narkisim"/>
          <w:rtl/>
        </w:rPr>
        <w:footnoteReference w:id="90"/>
      </w:r>
      <w:r w:rsidRPr="000E5442">
        <w:rPr>
          <w:rFonts w:ascii="Narkisim" w:hAnsi="Narkisim" w:cs="Narkisim"/>
          <w:rtl/>
        </w:rPr>
        <w:t>.</w:t>
      </w:r>
      <w:r w:rsidRPr="000E5442">
        <w:rPr>
          <w:rFonts w:ascii="Narkisim" w:hAnsi="Narkisim" w:cs="Narkisim"/>
          <w:sz w:val="20"/>
          <w:szCs w:val="20"/>
          <w:rtl/>
        </w:rPr>
        <w:t xml:space="preserve"> וכ"כ ה</w:t>
      </w:r>
      <w:r w:rsidRPr="000E5442">
        <w:rPr>
          <w:rFonts w:ascii="Narkisim" w:hAnsi="Narkisim" w:cs="Narkisim"/>
          <w:b/>
          <w:bCs/>
          <w:sz w:val="20"/>
          <w:szCs w:val="20"/>
          <w:rtl/>
        </w:rPr>
        <w:t>רשב"א</w:t>
      </w:r>
      <w:r w:rsidRPr="000E5442">
        <w:rPr>
          <w:rFonts w:ascii="Narkisim" w:hAnsi="Narkisim" w:cs="Narkisim"/>
          <w:rtl/>
        </w:rPr>
        <w:t>.</w:t>
      </w:r>
      <w:r w:rsidRPr="000E5442">
        <w:rPr>
          <w:rFonts w:ascii="Narkisim" w:hAnsi="Narkisim" w:cs="Narkisim"/>
          <w:sz w:val="20"/>
          <w:szCs w:val="20"/>
          <w:rtl/>
        </w:rPr>
        <w:t xml:space="preserve"> </w:t>
      </w:r>
      <w:r w:rsidRPr="000E5442">
        <w:rPr>
          <w:rFonts w:ascii="Narkisim" w:hAnsi="Narkisim" w:cs="Narkisim"/>
          <w:rtl/>
        </w:rPr>
        <w:t>אבל ה</w:t>
      </w:r>
      <w:r w:rsidRPr="000E5442">
        <w:rPr>
          <w:rFonts w:ascii="Narkisim" w:hAnsi="Narkisim" w:cs="Narkisim"/>
          <w:b/>
          <w:bCs/>
          <w:rtl/>
        </w:rPr>
        <w:t>ריטב"א</w:t>
      </w:r>
      <w:r w:rsidRPr="000E5442">
        <w:rPr>
          <w:rFonts w:ascii="Narkisim" w:hAnsi="Narkisim" w:cs="Narkisim"/>
          <w:rtl/>
        </w:rPr>
        <w:t xml:space="preserve"> </w:t>
      </w:r>
      <w:r w:rsidRPr="000E5442">
        <w:rPr>
          <w:rFonts w:ascii="Narkisim" w:hAnsi="Narkisim" w:cs="Narkisim"/>
          <w:szCs w:val="20"/>
          <w:rtl/>
        </w:rPr>
        <w:t>(</w:t>
      </w:r>
      <w:r w:rsidRPr="000E5442">
        <w:rPr>
          <w:rFonts w:ascii="Narkisim" w:hAnsi="Narkisim" w:cs="Narkisim"/>
          <w:sz w:val="20"/>
          <w:szCs w:val="20"/>
          <w:rtl/>
        </w:rPr>
        <w:t>עט., וב"מ יא.)</w:t>
      </w:r>
      <w:r w:rsidRPr="000E5442">
        <w:rPr>
          <w:rFonts w:ascii="Narkisim" w:hAnsi="Narkisim" w:cs="Narkisim"/>
          <w:rtl/>
        </w:rPr>
        <w:t xml:space="preserve"> כת' דכל היכא דמשתמר בראייתה נחשב עומדת בצדו</w:t>
      </w:r>
      <w:r w:rsidRPr="000E5442">
        <w:rPr>
          <w:rStyle w:val="ad"/>
          <w:rFonts w:ascii="Narkisim" w:hAnsi="Narkisim" w:cs="Narkisim"/>
          <w:rtl/>
        </w:rPr>
        <w:footnoteReference w:id="91"/>
      </w:r>
      <w:r w:rsidRPr="000E5442">
        <w:rPr>
          <w:rFonts w:ascii="Narkisim" w:hAnsi="Narkisim" w:cs="Narkisim"/>
          <w:rtl/>
        </w:rPr>
        <w:t>.</w:t>
      </w:r>
    </w:p>
    <w:p w14:paraId="55F9C1A0" w14:textId="77777777" w:rsidR="006506E0" w:rsidRPr="000E5442" w:rsidRDefault="00000000" w:rsidP="000E5442">
      <w:pPr>
        <w:pStyle w:val="a8"/>
        <w:bidi/>
        <w:rPr>
          <w:rFonts w:ascii="Narkisim" w:hAnsi="Narkisim"/>
        </w:rPr>
      </w:pPr>
      <w:r w:rsidRPr="000E5442">
        <w:rPr>
          <w:rFonts w:ascii="Narkisim" w:hAnsi="Narkisim"/>
          <w:rtl/>
        </w:rPr>
        <w:t>וב</w:t>
      </w:r>
      <w:r w:rsidRPr="000E5442">
        <w:rPr>
          <w:rFonts w:ascii="Narkisim" w:hAnsi="Narkisim"/>
          <w:b/>
          <w:bCs/>
          <w:rtl/>
        </w:rPr>
        <w:t>שו"ת זכרון יוסף</w:t>
      </w:r>
      <w:r w:rsidRPr="000E5442">
        <w:rPr>
          <w:rFonts w:ascii="Narkisim" w:hAnsi="Narkisim"/>
          <w:rtl/>
        </w:rPr>
        <w:t xml:space="preserve"> (אה"ע יב) כת' די"ל דאף לרש"י (עירובין) למסקנא (בסמוך) אמרי' דסגי בסמוכה</w:t>
      </w:r>
      <w:r w:rsidRPr="000E5442">
        <w:rPr>
          <w:rStyle w:val="ad"/>
          <w:rFonts w:ascii="Narkisim" w:hAnsi="Narkisim"/>
          <w:rtl/>
        </w:rPr>
        <w:footnoteReference w:id="92"/>
      </w:r>
      <w:r w:rsidRPr="000E5442">
        <w:rPr>
          <w:rFonts w:ascii="Narkisim" w:hAnsi="Narkisim"/>
          <w:rtl/>
        </w:rPr>
        <w:t>, ואי"צ חצירה דבוקה</w:t>
      </w:r>
      <w:r w:rsidRPr="000E5442">
        <w:rPr>
          <w:rStyle w:val="ad"/>
          <w:rFonts w:ascii="Narkisim" w:hAnsi="Narkisim"/>
          <w:rtl/>
        </w:rPr>
        <w:footnoteReference w:id="93"/>
      </w:r>
      <w:r w:rsidRPr="000E5442">
        <w:rPr>
          <w:rFonts w:ascii="Narkisim" w:hAnsi="Narkisim"/>
          <w:rtl/>
        </w:rPr>
        <w:t>.</w:t>
      </w:r>
    </w:p>
    <w:p w14:paraId="698605B8"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נתיבות</w:t>
      </w:r>
      <w:r w:rsidRPr="000E5442">
        <w:rPr>
          <w:rFonts w:ascii="Narkisim" w:hAnsi="Narkisim"/>
          <w:rtl/>
        </w:rPr>
        <w:t xml:space="preserve"> (רב ה) תמה [לצד דצריך בתוכה ממש] דבעבד לא שייך עומדת בתוכו ממש</w:t>
      </w:r>
      <w:r w:rsidRPr="000E5442">
        <w:rPr>
          <w:rStyle w:val="ad"/>
          <w:rFonts w:ascii="Narkisim" w:hAnsi="Narkisim"/>
          <w:rtl/>
        </w:rPr>
        <w:footnoteReference w:id="94"/>
      </w:r>
      <w:r w:rsidRPr="000E5442">
        <w:rPr>
          <w:rFonts w:ascii="Narkisim" w:hAnsi="Narkisim"/>
          <w:rtl/>
        </w:rPr>
        <w:t>. וה</w:t>
      </w:r>
      <w:r w:rsidRPr="000E5442">
        <w:rPr>
          <w:rFonts w:ascii="Narkisim" w:hAnsi="Narkisim"/>
          <w:b/>
          <w:bCs/>
          <w:rtl/>
        </w:rPr>
        <w:t>דבר"י</w:t>
      </w:r>
      <w:r w:rsidRPr="000E5442">
        <w:rPr>
          <w:rFonts w:ascii="Narkisim" w:hAnsi="Narkisim"/>
          <w:rtl/>
        </w:rPr>
        <w:t xml:space="preserve"> (נו ח) כתב דסגי שעומד צמוד בלא הפסק להחשב בתוכו.</w:t>
      </w:r>
    </w:p>
    <w:p w14:paraId="55964194" w14:textId="77777777" w:rsidR="006506E0" w:rsidRPr="000E5442" w:rsidRDefault="00000000" w:rsidP="000E5442">
      <w:pPr>
        <w:bidi/>
        <w:rPr>
          <w:rFonts w:ascii="Narkisim" w:hAnsi="Narkisim" w:cs="Narkisim"/>
        </w:rPr>
      </w:pPr>
      <w:r w:rsidRPr="000E5442">
        <w:rPr>
          <w:rFonts w:ascii="Narkisim" w:hAnsi="Narkisim" w:cs="Narkisim"/>
          <w:rtl/>
        </w:rPr>
        <w:t>וב</w:t>
      </w:r>
      <w:r w:rsidRPr="000E5442">
        <w:rPr>
          <w:rFonts w:ascii="Narkisim" w:hAnsi="Narkisim" w:cs="Narkisim"/>
          <w:b/>
          <w:bCs/>
          <w:rtl/>
        </w:rPr>
        <w:t>גמ'</w:t>
      </w:r>
      <w:r w:rsidRPr="000E5442">
        <w:rPr>
          <w:rFonts w:ascii="Narkisim" w:hAnsi="Narkisim" w:cs="Narkisim"/>
          <w:rtl/>
        </w:rPr>
        <w:t xml:space="preserve"> (ב"מ יא.) מבואר דהיכא דעומד בצד חצירו קונה במציאה, אפי' חצר שאינה משתמרת. ורש"י (שם) פי' דע"י שעומד בצידה משמרה. אבל ה</w:t>
      </w:r>
      <w:r w:rsidRPr="000E5442">
        <w:rPr>
          <w:rFonts w:ascii="Narkisim" w:hAnsi="Narkisim" w:cs="Narkisim"/>
          <w:b/>
          <w:bCs/>
          <w:rtl/>
        </w:rPr>
        <w:t>רא"ש</w:t>
      </w:r>
      <w:r w:rsidRPr="000E5442">
        <w:rPr>
          <w:rFonts w:ascii="Narkisim" w:hAnsi="Narkisim" w:cs="Narkisim"/>
          <w:rtl/>
        </w:rPr>
        <w:t xml:space="preserve"> (שם א לא) כת' דכשעומד בצידו קנה מדין יד. ביאר דחצר שאינה משתמרת ל"מ משום שליחות, דאנן סהדי דאינו רוצה שיזכה ע"י כשאינו משתמר. וכשעומד בצידה קנה מדין יד.</w:t>
      </w:r>
    </w:p>
    <w:p w14:paraId="005EAD86"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רשב"א</w:t>
      </w:r>
      <w:r w:rsidRPr="000E5442">
        <w:rPr>
          <w:rFonts w:ascii="Narkisim" w:hAnsi="Narkisim" w:cs="Narkisim"/>
          <w:rtl/>
        </w:rPr>
        <w:t xml:space="preserve"> (ב"מ שם) הביא מסוגיין דבעינן שיעמוד 'בתוך' החצר ממש. </w:t>
      </w:r>
      <w:r w:rsidRPr="000E5442">
        <w:rPr>
          <w:rFonts w:ascii="Narkisim" w:hAnsi="Narkisim" w:cs="Narkisim"/>
          <w:sz w:val="20"/>
          <w:szCs w:val="20"/>
          <w:rtl/>
        </w:rPr>
        <w:t>[והו' ב</w:t>
      </w:r>
      <w:r w:rsidRPr="000E5442">
        <w:rPr>
          <w:rFonts w:ascii="Narkisim" w:hAnsi="Narkisim" w:cs="Narkisim"/>
          <w:b/>
          <w:bCs/>
          <w:sz w:val="20"/>
          <w:szCs w:val="20"/>
          <w:rtl/>
        </w:rPr>
        <w:t xml:space="preserve">ה"ה </w:t>
      </w:r>
      <w:r w:rsidRPr="000E5442">
        <w:rPr>
          <w:rFonts w:ascii="Narkisim" w:hAnsi="Narkisim" w:cs="Narkisim"/>
          <w:sz w:val="20"/>
          <w:szCs w:val="20"/>
          <w:rtl/>
        </w:rPr>
        <w:t>אבידה יז ח, ו</w:t>
      </w:r>
      <w:r w:rsidRPr="000E5442">
        <w:rPr>
          <w:rFonts w:ascii="Narkisim" w:hAnsi="Narkisim" w:cs="Narkisim"/>
          <w:b/>
          <w:bCs/>
          <w:sz w:val="20"/>
          <w:szCs w:val="20"/>
          <w:rtl/>
        </w:rPr>
        <w:t>רמ"א</w:t>
      </w:r>
      <w:r w:rsidRPr="000E5442">
        <w:rPr>
          <w:rFonts w:ascii="Narkisim" w:hAnsi="Narkisim" w:cs="Narkisim"/>
          <w:sz w:val="20"/>
          <w:szCs w:val="20"/>
          <w:rtl/>
        </w:rPr>
        <w:t xml:space="preserve"> חו"מ ר א].</w:t>
      </w:r>
      <w:r w:rsidRPr="000E5442">
        <w:rPr>
          <w:rFonts w:ascii="Narkisim" w:hAnsi="Narkisim" w:cs="Narkisim"/>
          <w:rtl/>
        </w:rPr>
        <w:t xml:space="preserve"> וה</w:t>
      </w:r>
      <w:r w:rsidRPr="000E5442">
        <w:rPr>
          <w:rFonts w:ascii="Narkisim" w:hAnsi="Narkisim" w:cs="Narkisim"/>
          <w:b/>
          <w:bCs/>
          <w:rtl/>
        </w:rPr>
        <w:t>ריטב"א</w:t>
      </w:r>
      <w:r w:rsidRPr="000E5442">
        <w:rPr>
          <w:rFonts w:ascii="Narkisim" w:hAnsi="Narkisim" w:cs="Narkisim"/>
          <w:sz w:val="20"/>
          <w:szCs w:val="20"/>
          <w:rtl/>
        </w:rPr>
        <w:t xml:space="preserve"> (ב"מ שם וכן ה</w:t>
      </w:r>
      <w:r w:rsidRPr="000E5442">
        <w:rPr>
          <w:rFonts w:ascii="Narkisim" w:hAnsi="Narkisim" w:cs="Narkisim"/>
          <w:b/>
          <w:bCs/>
          <w:sz w:val="20"/>
          <w:szCs w:val="20"/>
          <w:rtl/>
        </w:rPr>
        <w:t>רמ”ך</w:t>
      </w:r>
      <w:r w:rsidRPr="000E5442">
        <w:rPr>
          <w:rFonts w:ascii="Narkisim" w:hAnsi="Narkisim" w:cs="Narkisim"/>
          <w:sz w:val="20"/>
          <w:szCs w:val="20"/>
          <w:rtl/>
        </w:rPr>
        <w:t xml:space="preserve"> בשיטמ"ק)</w:t>
      </w:r>
      <w:r w:rsidRPr="000E5442">
        <w:rPr>
          <w:rFonts w:ascii="Narkisim" w:hAnsi="Narkisim" w:cs="Narkisim"/>
          <w:rtl/>
        </w:rPr>
        <w:t xml:space="preserve"> חלק דסגי שמשתמר על ידו.</w:t>
      </w:r>
    </w:p>
    <w:p w14:paraId="4B33B097"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נתיבות</w:t>
      </w:r>
      <w:r w:rsidRPr="000E5442">
        <w:rPr>
          <w:rFonts w:ascii="Narkisim" w:hAnsi="Narkisim"/>
          <w:rtl/>
        </w:rPr>
        <w:t xml:space="preserve"> (רב ה) כת' דאף אי גבי גט צריך בתוכו ממש, במציאה סגי שמשתמר על ידו.</w:t>
      </w:r>
    </w:p>
    <w:p w14:paraId="190A7291"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פוסקים</w:t>
      </w:r>
      <w:r w:rsidRPr="000E5442">
        <w:rPr>
          <w:rFonts w:ascii="Narkisim" w:hAnsi="Narkisim"/>
          <w:rtl/>
        </w:rPr>
        <w:t xml:space="preserve"> דנו גבי גט האם אף בחצר גדולה [המשתמרת] סגי שעומד בתוכו, או דבעינן שיעמוד באופן שמקום נפילת הגט יהא משתמר ע"י.</w:t>
      </w:r>
    </w:p>
    <w:p w14:paraId="40D9E125" w14:textId="77777777" w:rsidR="006506E0" w:rsidRPr="000E5442" w:rsidRDefault="00000000" w:rsidP="000E5442">
      <w:pPr>
        <w:bidi/>
        <w:rPr>
          <w:rFonts w:ascii="Narkisim" w:hAnsi="Narkisim" w:cs="Narkisim"/>
        </w:rPr>
      </w:pPr>
      <w:r w:rsidRPr="000E5442">
        <w:rPr>
          <w:rFonts w:ascii="Narkisim" w:hAnsi="Narkisim" w:cs="Narkisim"/>
          <w:u w:val="single"/>
          <w:rtl/>
        </w:rPr>
        <w:t>תוד"ה והוא.</w:t>
      </w:r>
      <w:r w:rsidRPr="000E5442">
        <w:rPr>
          <w:rFonts w:ascii="Narkisim" w:hAnsi="Narkisim" w:cs="Narkisim"/>
          <w:rtl/>
        </w:rPr>
        <w:t xml:space="preserve"> אמרי' (ב"מ יא:) דדוקא בגט דחוב הוא לה בעינן עומדת בצדה. דבגמ' (שם) איתא דעולא איירי דוקא בגט. אבל קונה מתנה בחצירו, אפי' אינו עומד בצידו. דכיון דדעת אחרת מקנה מהני אפי' חצר שאינה משתמרת</w:t>
      </w:r>
      <w:r w:rsidRPr="000E5442">
        <w:rPr>
          <w:rStyle w:val="ad"/>
          <w:rFonts w:ascii="Narkisim" w:hAnsi="Narkisim" w:cs="Narkisim"/>
          <w:rtl/>
        </w:rPr>
        <w:footnoteReference w:id="95"/>
      </w:r>
      <w:r w:rsidRPr="000E5442">
        <w:rPr>
          <w:rFonts w:ascii="Narkisim" w:hAnsi="Narkisim" w:cs="Narkisim"/>
          <w:rtl/>
        </w:rPr>
        <w:t>.</w:t>
      </w:r>
    </w:p>
    <w:p w14:paraId="019F1253" w14:textId="77777777" w:rsidR="006506E0" w:rsidRPr="000E5442" w:rsidRDefault="00000000" w:rsidP="000E5442">
      <w:pPr>
        <w:pStyle w:val="a7"/>
        <w:bidi/>
        <w:rPr>
          <w:rFonts w:ascii="Narkisim" w:hAnsi="Narkisim"/>
        </w:rPr>
      </w:pPr>
      <w:r w:rsidRPr="000E5442">
        <w:rPr>
          <w:rFonts w:ascii="Narkisim" w:hAnsi="Narkisim"/>
          <w:rtl/>
        </w:rPr>
        <w:t>ורב אשי פי' חצר משום ידה אתרבי, ולא גרעה משליחות, וגבי מתנה זכין לאדם שלא בפניו</w:t>
      </w:r>
      <w:r w:rsidRPr="000E5442">
        <w:rPr>
          <w:rStyle w:val="ad"/>
          <w:rFonts w:ascii="Narkisim" w:hAnsi="Narkisim"/>
          <w:rtl/>
        </w:rPr>
        <w:footnoteReference w:id="96"/>
      </w:r>
      <w:r w:rsidRPr="000E5442">
        <w:rPr>
          <w:rFonts w:ascii="Narkisim" w:hAnsi="Narkisim"/>
          <w:rtl/>
        </w:rPr>
        <w:t xml:space="preserve">. </w:t>
      </w:r>
      <w:r w:rsidRPr="000E5442">
        <w:rPr>
          <w:rFonts w:ascii="Narkisim" w:hAnsi="Narkisim"/>
          <w:rtl/>
        </w:rPr>
        <w:lastRenderedPageBreak/>
        <w:t>אבל גט חוב הוא לה ולא מהני זכין.</w:t>
      </w:r>
    </w:p>
    <w:p w14:paraId="4E8EB160"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רי"ף</w:t>
      </w:r>
      <w:r w:rsidRPr="000E5442">
        <w:rPr>
          <w:rFonts w:ascii="Narkisim" w:hAnsi="Narkisim"/>
          <w:rtl/>
        </w:rPr>
        <w:t xml:space="preserve"> (כאן, והרמב"ם ה ב) פסק כעולא, דרב אשי (ב"מ שם) קאי כוותיה, דחצר משום ידה</w:t>
      </w:r>
      <w:r w:rsidRPr="000E5442">
        <w:rPr>
          <w:rStyle w:val="ad"/>
          <w:rFonts w:ascii="Narkisim" w:hAnsi="Narkisim"/>
          <w:rtl/>
        </w:rPr>
        <w:footnoteReference w:id="97"/>
      </w:r>
      <w:r w:rsidRPr="000E5442">
        <w:rPr>
          <w:rFonts w:ascii="Narkisim" w:hAnsi="Narkisim"/>
          <w:rtl/>
        </w:rPr>
        <w:t>, דגבי גט חוב הוא לה ואין חבין שלא בפניו.</w:t>
      </w:r>
    </w:p>
    <w:p w14:paraId="533784B2" w14:textId="77777777" w:rsidR="006506E0" w:rsidRPr="000E5442" w:rsidRDefault="00000000" w:rsidP="000E5442">
      <w:pPr>
        <w:bidi/>
        <w:rPr>
          <w:rFonts w:ascii="Narkisim" w:hAnsi="Narkisim" w:cs="Narkisim"/>
        </w:rPr>
      </w:pPr>
      <w:r w:rsidRPr="000E5442">
        <w:rPr>
          <w:rFonts w:ascii="Narkisim" w:hAnsi="Narkisim" w:cs="Narkisim"/>
          <w:rtl/>
        </w:rPr>
        <w:t>וב</w:t>
      </w:r>
      <w:r w:rsidRPr="000E5442">
        <w:rPr>
          <w:rFonts w:ascii="Narkisim" w:hAnsi="Narkisim" w:cs="Narkisim"/>
          <w:b/>
          <w:bCs/>
          <w:rtl/>
        </w:rPr>
        <w:t>גמ'</w:t>
      </w:r>
      <w:r w:rsidRPr="000E5442">
        <w:rPr>
          <w:rFonts w:ascii="Narkisim" w:hAnsi="Narkisim" w:cs="Narkisim"/>
          <w:rtl/>
        </w:rPr>
        <w:t xml:space="preserve"> (ב"מ י:) נח' אי יש חצר לקטן, דדעת ר"ל משום אבא כהן ברדלא דחצר משום שליחות ואין שליחות לקטן. ור' יוחנן ס"ל חצר משום יד, ויש יד לקטן. ומסקנת הגמ' דגבי גט כו"ע מודו דחצר משום יד</w:t>
      </w:r>
      <w:r w:rsidRPr="000E5442">
        <w:rPr>
          <w:rStyle w:val="ad"/>
          <w:rFonts w:ascii="Narkisim" w:hAnsi="Narkisim" w:cs="Narkisim"/>
          <w:rtl/>
        </w:rPr>
        <w:footnoteReference w:id="98"/>
      </w:r>
      <w:r w:rsidRPr="000E5442">
        <w:rPr>
          <w:rFonts w:ascii="Narkisim" w:hAnsi="Narkisim" w:cs="Narkisim"/>
          <w:rtl/>
        </w:rPr>
        <w:t>, וקטנה מתגרשת בחצר.</w:t>
      </w:r>
    </w:p>
    <w:p w14:paraId="13EA7749" w14:textId="77777777" w:rsidR="006506E0" w:rsidRPr="000E5442" w:rsidRDefault="00000000" w:rsidP="000E5442">
      <w:pPr>
        <w:pStyle w:val="a8"/>
        <w:bidi/>
        <w:rPr>
          <w:rFonts w:ascii="Narkisim" w:hAnsi="Narkisim"/>
        </w:rPr>
      </w:pPr>
      <w:r w:rsidRPr="000E5442">
        <w:rPr>
          <w:rFonts w:ascii="Narkisim" w:hAnsi="Narkisim"/>
          <w:rtl/>
        </w:rPr>
        <w:t>ונח' האם קטן קונה מציאה בחצירו, אי ילפי' מציאה מגט. ואיבע"א גבי קטנה ילפי' מציאה מגט [דכיון דיש לה חצר לקנות גיטה, קונה אף מציאה]. ונח' אי ילפי' קטן מקטנה. איבע"א מר קאי בקטן ומר קאי בקטנה.</w:t>
      </w:r>
    </w:p>
    <w:p w14:paraId="24EEDE19"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ה</w:t>
      </w:r>
      <w:r w:rsidRPr="000E5442">
        <w:rPr>
          <w:rFonts w:ascii="Narkisim" w:hAnsi="Narkisim" w:cs="Narkisim"/>
          <w:b/>
          <w:bCs/>
          <w:rtl/>
        </w:rPr>
        <w:t>רמב"ם</w:t>
      </w:r>
      <w:r w:rsidRPr="000E5442">
        <w:rPr>
          <w:rFonts w:ascii="Narkisim" w:hAnsi="Narkisim" w:cs="Narkisim"/>
          <w:rtl/>
        </w:rPr>
        <w:t xml:space="preserve"> </w:t>
      </w:r>
      <w:r w:rsidRPr="000E5442">
        <w:rPr>
          <w:rFonts w:ascii="Narkisim" w:hAnsi="Narkisim" w:cs="Narkisim"/>
          <w:sz w:val="20"/>
          <w:szCs w:val="20"/>
          <w:rtl/>
        </w:rPr>
        <w:t>(ה ב)</w:t>
      </w:r>
      <w:r w:rsidRPr="000E5442">
        <w:rPr>
          <w:rFonts w:ascii="Narkisim" w:hAnsi="Narkisim" w:cs="Narkisim"/>
          <w:rtl/>
        </w:rPr>
        <w:t xml:space="preserve"> כתב דכשאינה עומדת בצד חצירה אינה מתגרשת, שחב הוא לה ואין חבין לאדם שלא בפניו.</w:t>
      </w:r>
      <w:r w:rsidRPr="000E5442">
        <w:rPr>
          <w:rFonts w:ascii="Narkisim" w:hAnsi="Narkisim" w:cs="Narkisim"/>
          <w:sz w:val="20"/>
          <w:szCs w:val="20"/>
          <w:rtl/>
        </w:rPr>
        <w:t xml:space="preserve"> ומשמע מדבריו דאף בגט שייך זכין ע"י חצירו, אלא דהוה חב. אבל בפשוטו לא נתחדש בגט חצר משום שליחות. וע"ע </w:t>
      </w:r>
      <w:r w:rsidRPr="000E5442">
        <w:rPr>
          <w:rFonts w:ascii="Narkisim" w:hAnsi="Narkisim" w:cs="Narkisim"/>
          <w:b/>
          <w:bCs/>
          <w:sz w:val="20"/>
          <w:szCs w:val="20"/>
          <w:rtl/>
        </w:rPr>
        <w:t>לח"מ</w:t>
      </w:r>
      <w:r w:rsidRPr="000E5442">
        <w:rPr>
          <w:rFonts w:ascii="Narkisim" w:hAnsi="Narkisim" w:cs="Narkisim"/>
          <w:sz w:val="20"/>
          <w:szCs w:val="20"/>
          <w:rtl/>
        </w:rPr>
        <w:t xml:space="preserve"> (גירושין ו ט מהד"ב). והאחרונים האריכו בזה.</w:t>
      </w:r>
    </w:p>
    <w:p w14:paraId="7ACB2FDB" w14:textId="77777777" w:rsidR="006506E0" w:rsidRPr="000E5442" w:rsidRDefault="00000000" w:rsidP="000E5442">
      <w:pPr>
        <w:bidi/>
        <w:rPr>
          <w:rFonts w:ascii="Narkisim" w:hAnsi="Narkisim" w:cs="Narkisim"/>
        </w:rPr>
      </w:pPr>
      <w:r w:rsidRPr="000E5442">
        <w:rPr>
          <w:rFonts w:ascii="Narkisim" w:hAnsi="Narkisim" w:cs="Narkisim"/>
          <w:sz w:val="20"/>
          <w:szCs w:val="20"/>
          <w:rtl/>
        </w:rPr>
        <w:t>וה</w:t>
      </w:r>
      <w:r w:rsidRPr="000E5442">
        <w:rPr>
          <w:rFonts w:ascii="Narkisim" w:hAnsi="Narkisim" w:cs="Narkisim"/>
          <w:b/>
          <w:bCs/>
          <w:sz w:val="20"/>
          <w:szCs w:val="20"/>
          <w:rtl/>
        </w:rPr>
        <w:t>רשב"א</w:t>
      </w:r>
      <w:r w:rsidRPr="000E5442">
        <w:rPr>
          <w:rFonts w:ascii="Narkisim" w:hAnsi="Narkisim" w:cs="Narkisim"/>
          <w:sz w:val="20"/>
          <w:szCs w:val="20"/>
          <w:rtl/>
        </w:rPr>
        <w:t xml:space="preserve"> כת' דבמקום יבם אי נתן הגט בחצירה שאינה סמוכה הוה ספק</w:t>
      </w:r>
      <w:r w:rsidRPr="000E5442">
        <w:rPr>
          <w:rStyle w:val="ad"/>
          <w:rFonts w:ascii="Narkisim" w:hAnsi="Narkisim" w:cs="Narkisim"/>
          <w:sz w:val="20"/>
          <w:szCs w:val="20"/>
          <w:rtl/>
        </w:rPr>
        <w:footnoteReference w:id="99"/>
      </w:r>
      <w:r w:rsidRPr="000E5442">
        <w:rPr>
          <w:rFonts w:ascii="Narkisim" w:hAnsi="Narkisim" w:cs="Narkisim"/>
          <w:sz w:val="20"/>
          <w:szCs w:val="20"/>
          <w:rtl/>
        </w:rPr>
        <w:t>, דבגמ' (יבמות קיח:) הוה ספק אי מזכין גט במקום יבם</w:t>
      </w:r>
      <w:r w:rsidRPr="000E5442">
        <w:rPr>
          <w:rStyle w:val="ad"/>
          <w:rFonts w:ascii="Narkisim" w:hAnsi="Narkisim" w:cs="Narkisim"/>
          <w:sz w:val="20"/>
          <w:szCs w:val="20"/>
          <w:rtl/>
        </w:rPr>
        <w:footnoteReference w:id="100"/>
      </w:r>
      <w:r w:rsidRPr="000E5442">
        <w:rPr>
          <w:rFonts w:ascii="Narkisim" w:hAnsi="Narkisim" w:cs="Narkisim"/>
          <w:sz w:val="20"/>
          <w:szCs w:val="20"/>
          <w:rtl/>
        </w:rPr>
        <w:t>. ואם מת חולצת</w:t>
      </w:r>
      <w:r w:rsidRPr="000E5442">
        <w:rPr>
          <w:rStyle w:val="ad"/>
          <w:rFonts w:ascii="Narkisim" w:hAnsi="Narkisim" w:cs="Narkisim"/>
          <w:sz w:val="20"/>
          <w:szCs w:val="20"/>
          <w:rtl/>
        </w:rPr>
        <w:footnoteReference w:id="101"/>
      </w:r>
      <w:r w:rsidRPr="000E5442">
        <w:rPr>
          <w:rFonts w:ascii="Narkisim" w:hAnsi="Narkisim" w:cs="Narkisim"/>
          <w:sz w:val="20"/>
          <w:szCs w:val="20"/>
          <w:rtl/>
        </w:rPr>
        <w:t>.</w:t>
      </w:r>
    </w:p>
    <w:p w14:paraId="5FF7EF66" w14:textId="77777777" w:rsidR="006506E0" w:rsidRPr="000E5442" w:rsidRDefault="00000000" w:rsidP="000E5442">
      <w:pPr>
        <w:bidi/>
        <w:rPr>
          <w:rFonts w:ascii="Narkisim" w:hAnsi="Narkisim" w:cs="Narkisim"/>
        </w:rPr>
      </w:pPr>
      <w:r w:rsidRPr="000E5442">
        <w:rPr>
          <w:rFonts w:ascii="Narkisim" w:hAnsi="Narkisim" w:cs="Narkisim"/>
          <w:u w:val="single"/>
          <w:rtl/>
        </w:rPr>
        <w:t>לימא בהא קמיפלגי וכו' ומ"ס חצר משום שליחות וכו'</w:t>
      </w:r>
      <w:r w:rsidRPr="000E5442">
        <w:rPr>
          <w:rFonts w:ascii="Narkisim" w:hAnsi="Narkisim" w:cs="Narkisim"/>
          <w:rtl/>
        </w:rPr>
        <w:t>. ה</w:t>
      </w:r>
      <w:r w:rsidRPr="000E5442">
        <w:rPr>
          <w:rFonts w:ascii="Narkisim" w:hAnsi="Narkisim" w:cs="Narkisim"/>
          <w:b/>
          <w:bCs/>
          <w:rtl/>
        </w:rPr>
        <w:t>רשב"א</w:t>
      </w:r>
      <w:r w:rsidRPr="000E5442">
        <w:rPr>
          <w:rFonts w:ascii="Narkisim" w:hAnsi="Narkisim" w:cs="Narkisim"/>
          <w:rtl/>
        </w:rPr>
        <w:t xml:space="preserve"> הק' דגט חוב הוא לה, ול"מ שליחות (וכדאי' בב"מ הנ"ל). והרשב"א כת' דע"כ איירי דוקא מדעתה, דומיא דשליח. אך ה</w:t>
      </w:r>
      <w:r w:rsidRPr="000E5442">
        <w:rPr>
          <w:rFonts w:ascii="Narkisim" w:hAnsi="Narkisim" w:cs="Narkisim"/>
          <w:b/>
          <w:bCs/>
          <w:rtl/>
        </w:rPr>
        <w:t>רשב"א</w:t>
      </w:r>
      <w:r w:rsidRPr="000E5442">
        <w:rPr>
          <w:rFonts w:ascii="Narkisim" w:hAnsi="Narkisim" w:cs="Narkisim"/>
          <w:rtl/>
        </w:rPr>
        <w:t xml:space="preserve"> נקט דהיכא דאמרה 'תקני לי' מהני אף לעולא (ע' בסמוך). וכת' ה</w:t>
      </w:r>
      <w:r w:rsidRPr="000E5442">
        <w:rPr>
          <w:rFonts w:ascii="Narkisim" w:hAnsi="Narkisim" w:cs="Narkisim"/>
          <w:b/>
          <w:bCs/>
          <w:rtl/>
        </w:rPr>
        <w:t>רשב"א</w:t>
      </w:r>
      <w:r w:rsidRPr="000E5442">
        <w:rPr>
          <w:rFonts w:ascii="Narkisim" w:hAnsi="Narkisim" w:cs="Narkisim"/>
          <w:rtl/>
        </w:rPr>
        <w:t xml:space="preserve"> דלר' אושעיא איירי כשאומרת 'ניחא לי שתזרוק לי לחצרי', דהוה כעין שליח להבאה. ולא כעין שליח קבלה.</w:t>
      </w:r>
    </w:p>
    <w:p w14:paraId="45A80C39" w14:textId="77777777" w:rsidR="006506E0" w:rsidRPr="000E5442" w:rsidRDefault="00000000" w:rsidP="000E5442">
      <w:pPr>
        <w:pStyle w:val="a8"/>
        <w:bidi/>
        <w:rPr>
          <w:rFonts w:ascii="Narkisim" w:hAnsi="Narkisim"/>
        </w:rPr>
      </w:pPr>
      <w:r w:rsidRPr="000E5442">
        <w:rPr>
          <w:rFonts w:ascii="Narkisim" w:hAnsi="Narkisim"/>
          <w:rtl/>
        </w:rPr>
        <w:t>[ומשמע דכוונתו דשליח להבאה הוה שליח דהאשה, אלא דאינו שליח לקנין הגט. ועי"ז מהני חצר משום שליחות דהוה רשות האשה לקנות ולזכות</w:t>
      </w:r>
      <w:r w:rsidRPr="000E5442">
        <w:rPr>
          <w:rStyle w:val="ad"/>
          <w:rFonts w:ascii="Narkisim" w:hAnsi="Narkisim"/>
          <w:rtl/>
        </w:rPr>
        <w:footnoteReference w:id="102"/>
      </w:r>
      <w:r w:rsidRPr="000E5442">
        <w:rPr>
          <w:rFonts w:ascii="Narkisim" w:hAnsi="Narkisim"/>
          <w:rtl/>
        </w:rPr>
        <w:t>].</w:t>
      </w:r>
    </w:p>
    <w:p w14:paraId="5AE9BD53" w14:textId="77777777" w:rsidR="006506E0" w:rsidRPr="000E5442" w:rsidRDefault="00000000" w:rsidP="000E5442">
      <w:pPr>
        <w:bidi/>
        <w:rPr>
          <w:rFonts w:ascii="Narkisim" w:hAnsi="Narkisim" w:cs="Narkisim"/>
        </w:rPr>
      </w:pPr>
      <w:r w:rsidRPr="000E5442">
        <w:rPr>
          <w:rFonts w:ascii="Narkisim" w:hAnsi="Narkisim" w:cs="Narkisim"/>
          <w:u w:val="single"/>
          <w:rtl/>
        </w:rPr>
        <w:t>שם. חצר משום שליחות</w:t>
      </w:r>
      <w:r w:rsidRPr="000E5442">
        <w:rPr>
          <w:rFonts w:ascii="Narkisim" w:hAnsi="Narkisim" w:cs="Narkisim"/>
          <w:rtl/>
        </w:rPr>
        <w:t xml:space="preserve">. </w:t>
      </w:r>
      <w:r w:rsidRPr="000E5442">
        <w:rPr>
          <w:rFonts w:ascii="Narkisim" w:hAnsi="Narkisim" w:cs="Narkisim"/>
          <w:b/>
          <w:bCs/>
          <w:rtl/>
        </w:rPr>
        <w:t>רע”א</w:t>
      </w:r>
      <w:r w:rsidRPr="000E5442">
        <w:rPr>
          <w:rFonts w:ascii="Narkisim" w:hAnsi="Narkisim" w:cs="Narkisim"/>
          <w:rtl/>
        </w:rPr>
        <w:t xml:space="preserve"> תמה דשליח לקבלה צריך שיהא בתורת גיטין, וכדאי' (לעיל כג:) דעבד אינו נעשה שליח. א"כ מה מהני דמשום שליחות. [וכה"ק לדברי הרשב"א דבגט מדעתה מהני חצר מדין שליחות]. וכת' דכללא הוא בשליחות דחצר דכל מה דיוכל לעשות ע"י שליח יכול לעשות ע"י חצר, ולא בעי שיהיה בחצר כל פרטי דברים דצריכים להיות בשליח.</w:t>
      </w:r>
    </w:p>
    <w:p w14:paraId="5410F217" w14:textId="77777777" w:rsidR="006506E0" w:rsidRPr="000E5442" w:rsidRDefault="00000000" w:rsidP="000E5442">
      <w:pPr>
        <w:bidi/>
        <w:rPr>
          <w:rFonts w:ascii="Narkisim" w:hAnsi="Narkisim" w:cs="Narkisim"/>
        </w:rPr>
      </w:pPr>
      <w:r w:rsidRPr="000E5442">
        <w:rPr>
          <w:rFonts w:ascii="Narkisim" w:hAnsi="Narkisim" w:cs="Narkisim"/>
          <w:u w:val="single"/>
          <w:rtl/>
        </w:rPr>
        <w:t>מה ידה בסמוכה וכו'</w:t>
      </w:r>
      <w:r w:rsidRPr="000E5442">
        <w:rPr>
          <w:rFonts w:ascii="Narkisim" w:hAnsi="Narkisim" w:cs="Narkisim"/>
          <w:rtl/>
        </w:rPr>
        <w:t>. ה</w:t>
      </w:r>
      <w:r w:rsidRPr="000E5442">
        <w:rPr>
          <w:rFonts w:ascii="Narkisim" w:hAnsi="Narkisim" w:cs="Narkisim"/>
          <w:b/>
          <w:bCs/>
          <w:rtl/>
        </w:rPr>
        <w:t>רשב"א</w:t>
      </w:r>
      <w:r w:rsidRPr="000E5442">
        <w:rPr>
          <w:rFonts w:ascii="Narkisim" w:hAnsi="Narkisim" w:cs="Narkisim"/>
          <w:rtl/>
        </w:rPr>
        <w:t xml:space="preserve"> דן האם מהני חצר המשתמרת שאינה סמוכה לה [לעולא] כשנתן הגט מדעתה ורצונה. דנימא דהיכא דהוה מדעתה מהני שליחות. והרשב"א כת' דמסתבר דל"מ, דהא אף שליחות ל"מ כה"ג. דעיקר הגירושין הוה חוב. וכדאי' בירושלמי (לעיל ו א) דאף כשצווחת להתגרש ל"מ שליח לזכות לה, דאמרי' שמא חזרה בה.</w:t>
      </w:r>
    </w:p>
    <w:p w14:paraId="29244D80"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כת' דמ"מ היכא דלאחר שהניח הגט לתוכו האשה אמרה 'תזכי לי חצירי' מהני</w:t>
      </w:r>
      <w:r w:rsidRPr="000E5442">
        <w:rPr>
          <w:rStyle w:val="ad"/>
          <w:rFonts w:ascii="Narkisim" w:hAnsi="Narkisim"/>
          <w:rtl/>
        </w:rPr>
        <w:footnoteReference w:id="103"/>
      </w:r>
      <w:r w:rsidRPr="000E5442">
        <w:rPr>
          <w:rFonts w:ascii="Narkisim" w:hAnsi="Narkisim"/>
          <w:rtl/>
        </w:rPr>
        <w:t>. ולא עוד אלא אף קודם מסירה, כשאמרה זרוק לי גיטי בחצרי ותזכה לי חצרי מהני. דחצר לא גרע משליחות</w:t>
      </w:r>
      <w:r w:rsidRPr="000E5442">
        <w:rPr>
          <w:rStyle w:val="ad"/>
          <w:rFonts w:ascii="Narkisim" w:hAnsi="Narkisim"/>
          <w:rtl/>
        </w:rPr>
        <w:footnoteReference w:id="104"/>
      </w:r>
      <w:r w:rsidRPr="000E5442">
        <w:rPr>
          <w:rFonts w:ascii="Narkisim" w:hAnsi="Narkisim"/>
          <w:rtl/>
        </w:rPr>
        <w:t xml:space="preserve">. ומהני שליח בכהאי גוונא שממנה שליח לקבלה. [וה"מ הוה כאילו </w:t>
      </w:r>
      <w:r w:rsidRPr="000E5442">
        <w:rPr>
          <w:rFonts w:ascii="Narkisim" w:hAnsi="Narkisim"/>
          <w:rtl/>
        </w:rPr>
        <w:lastRenderedPageBreak/>
        <w:t>מינתה חצר להיות שליח לקבלה</w:t>
      </w:r>
      <w:r w:rsidRPr="000E5442">
        <w:rPr>
          <w:rStyle w:val="ad"/>
          <w:rFonts w:ascii="Narkisim" w:hAnsi="Narkisim"/>
          <w:rtl/>
        </w:rPr>
        <w:footnoteReference w:id="105"/>
      </w:r>
      <w:r w:rsidRPr="000E5442">
        <w:rPr>
          <w:rFonts w:ascii="Narkisim" w:hAnsi="Narkisim"/>
          <w:rtl/>
        </w:rPr>
        <w:t>]. וכן העתיקו ה</w:t>
      </w:r>
      <w:r w:rsidRPr="000E5442">
        <w:rPr>
          <w:rFonts w:ascii="Narkisim" w:hAnsi="Narkisim"/>
          <w:b/>
          <w:bCs/>
          <w:rtl/>
        </w:rPr>
        <w:t>ר"ן</w:t>
      </w:r>
      <w:r w:rsidRPr="000E5442">
        <w:rPr>
          <w:rFonts w:ascii="Narkisim" w:hAnsi="Narkisim"/>
          <w:rtl/>
        </w:rPr>
        <w:t xml:space="preserve"> והפוסקים.</w:t>
      </w:r>
    </w:p>
    <w:p w14:paraId="70BDE59D"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בי"מ</w:t>
      </w:r>
      <w:r w:rsidRPr="000E5442">
        <w:rPr>
          <w:rFonts w:ascii="Narkisim" w:hAnsi="Narkisim"/>
          <w:rtl/>
        </w:rPr>
        <w:t xml:space="preserve"> </w:t>
      </w:r>
      <w:r w:rsidRPr="000E5442">
        <w:rPr>
          <w:rFonts w:ascii="Narkisim" w:hAnsi="Narkisim"/>
          <w:szCs w:val="20"/>
          <w:rtl/>
        </w:rPr>
        <w:t>(קלט א בסו"ד)</w:t>
      </w:r>
      <w:r w:rsidRPr="000E5442">
        <w:rPr>
          <w:rFonts w:ascii="Narkisim" w:hAnsi="Narkisim"/>
          <w:rtl/>
        </w:rPr>
        <w:t xml:space="preserve"> תמה בזה מנ"ל דמהני, דכיון דעיקר גט הוה חוב אף כשגילה דעתו ל"מ</w:t>
      </w:r>
      <w:r w:rsidRPr="000E5442">
        <w:rPr>
          <w:rStyle w:val="ad"/>
          <w:rFonts w:ascii="Narkisim" w:hAnsi="Narkisim"/>
          <w:rtl/>
        </w:rPr>
        <w:footnoteReference w:id="106"/>
      </w:r>
      <w:r w:rsidRPr="000E5442">
        <w:rPr>
          <w:rFonts w:ascii="Narkisim" w:hAnsi="Narkisim"/>
          <w:rtl/>
        </w:rPr>
        <w:t>. ודוקא במציאה דהוה זכות ממש מהני שליחות [והביא דאף הרשב"א סיים וצ"ע בכ"ז</w:t>
      </w:r>
      <w:r w:rsidRPr="000E5442">
        <w:rPr>
          <w:rStyle w:val="ad"/>
          <w:rFonts w:ascii="Narkisim" w:hAnsi="Narkisim"/>
          <w:rtl/>
        </w:rPr>
        <w:footnoteReference w:id="107"/>
      </w:r>
      <w:r w:rsidRPr="000E5442">
        <w:rPr>
          <w:rFonts w:ascii="Narkisim" w:hAnsi="Narkisim"/>
          <w:rtl/>
        </w:rPr>
        <w:t xml:space="preserve">]. ובהג' </w:t>
      </w:r>
      <w:r w:rsidRPr="000E5442">
        <w:rPr>
          <w:rFonts w:ascii="Narkisim" w:hAnsi="Narkisim"/>
          <w:b/>
          <w:bCs/>
          <w:rtl/>
        </w:rPr>
        <w:t>ברוך טעם</w:t>
      </w:r>
      <w:r w:rsidRPr="000E5442">
        <w:rPr>
          <w:rFonts w:ascii="Narkisim" w:hAnsi="Narkisim"/>
          <w:rtl/>
        </w:rPr>
        <w:t xml:space="preserve"> (לבי"מ) דחה דחצר מטעם שליח אף בגניבה דהוה לחובתו [שמתחייב ע"י בכפל ואונסין]. וביד האדם לעשות שליח מדעתו לחובתו.</w:t>
      </w:r>
    </w:p>
    <w:p w14:paraId="401EA821" w14:textId="77777777" w:rsidR="006506E0" w:rsidRPr="000E5442" w:rsidRDefault="00000000" w:rsidP="000E5442">
      <w:pPr>
        <w:pStyle w:val="aa"/>
        <w:bidi/>
        <w:rPr>
          <w:rFonts w:ascii="Narkisim" w:hAnsi="Narkisim"/>
        </w:rPr>
      </w:pPr>
      <w:r w:rsidRPr="000E5442">
        <w:rPr>
          <w:rFonts w:ascii="Narkisim" w:hAnsi="Narkisim"/>
          <w:rtl/>
        </w:rPr>
        <w:t>ועוה"ק ה</w:t>
      </w:r>
      <w:r w:rsidRPr="000E5442">
        <w:rPr>
          <w:rFonts w:ascii="Narkisim" w:hAnsi="Narkisim"/>
          <w:b/>
          <w:bCs/>
          <w:rtl/>
        </w:rPr>
        <w:t>בית מאיר</w:t>
      </w:r>
      <w:r w:rsidRPr="000E5442">
        <w:rPr>
          <w:rFonts w:ascii="Narkisim" w:hAnsi="Narkisim"/>
          <w:rtl/>
        </w:rPr>
        <w:t xml:space="preserve"> דאף בחצר של נכסי מלוג נימא דהוה תחילתו בפסול</w:t>
      </w:r>
      <w:r w:rsidRPr="000E5442">
        <w:rPr>
          <w:rStyle w:val="ad"/>
          <w:rFonts w:ascii="Narkisim" w:hAnsi="Narkisim"/>
          <w:rtl/>
        </w:rPr>
        <w:footnoteReference w:id="108"/>
      </w:r>
      <w:r w:rsidRPr="000E5442">
        <w:rPr>
          <w:rFonts w:ascii="Narkisim" w:hAnsi="Narkisim"/>
          <w:rtl/>
        </w:rPr>
        <w:t>. דבשעת אמירתו יש לבעל בו קנין ול”מ האמירה. ואף דגיטה וחצירה באין כא', מ"מ בשעת אמירה לא היה ראוי לשליחות. ומבואר (לעיל כג.) דל"מ מינה קטן והגדיל דהוה תחילתו בפסול. ובהג' ברוך טעם (שם) דחה דלא דמי למינה קטן, דהתם ליכא מינוי שליחות כיון דלא מהני מעשה הקטן כלל. אבל בחצר יכול למנות, ויהני המינוי לאחר זמן, דיחשב ידו כידה בשעה שגיטה וחצירה באין כא'. ועוד דכיון דיש לה קנין הגוף בידה למנות את החצר שליח, ואף דיש לבעל קנין פירות [ופרש"י דלא נפיק מרשות בעל] היינו לענין שימוש החצר, דמעשה הנחת הגט לא יצאת מרשותה. אבל מ"מ שייך מינוי על עצם החצר.</w:t>
      </w:r>
    </w:p>
    <w:p w14:paraId="7324C9A2" w14:textId="77777777" w:rsidR="006506E0" w:rsidRPr="000E5442" w:rsidRDefault="00000000" w:rsidP="000E5442">
      <w:pPr>
        <w:pStyle w:val="aa"/>
        <w:bidi/>
        <w:rPr>
          <w:rFonts w:ascii="Narkisim" w:hAnsi="Narkisim"/>
        </w:rPr>
      </w:pPr>
      <w:r w:rsidRPr="000E5442">
        <w:rPr>
          <w:rFonts w:ascii="Narkisim" w:hAnsi="Narkisim"/>
          <w:rtl/>
        </w:rPr>
        <w:t>ומדברי ה</w:t>
      </w:r>
      <w:r w:rsidRPr="000E5442">
        <w:rPr>
          <w:rFonts w:ascii="Narkisim" w:hAnsi="Narkisim"/>
          <w:b/>
          <w:bCs/>
          <w:rtl/>
        </w:rPr>
        <w:t>רשב"א</w:t>
      </w:r>
      <w:r w:rsidRPr="000E5442">
        <w:rPr>
          <w:rFonts w:ascii="Narkisim" w:hAnsi="Narkisim"/>
          <w:rtl/>
        </w:rPr>
        <w:t xml:space="preserve"> מבואר דאף לאחר שנתן הגט בתוכה מהני שאומרת 'תזכי לי'. וה</w:t>
      </w:r>
      <w:r w:rsidRPr="000E5442">
        <w:rPr>
          <w:rFonts w:ascii="Narkisim" w:hAnsi="Narkisim"/>
          <w:b/>
          <w:bCs/>
          <w:rtl/>
        </w:rPr>
        <w:t>ר"ן</w:t>
      </w:r>
      <w:r w:rsidRPr="000E5442">
        <w:rPr>
          <w:rFonts w:ascii="Narkisim" w:hAnsi="Narkisim"/>
          <w:rtl/>
        </w:rPr>
        <w:t xml:space="preserve"> תמה דכיון דלא היה ידה בשעת נתינה, א”כ הוה טלי גיטך</w:t>
      </w:r>
      <w:r w:rsidRPr="000E5442">
        <w:rPr>
          <w:rStyle w:val="ad"/>
          <w:rFonts w:ascii="Narkisim" w:hAnsi="Narkisim"/>
          <w:rtl/>
        </w:rPr>
        <w:footnoteReference w:id="109"/>
      </w:r>
      <w:r w:rsidRPr="000E5442">
        <w:rPr>
          <w:rFonts w:ascii="Narkisim" w:hAnsi="Narkisim"/>
          <w:rtl/>
        </w:rPr>
        <w:t>. וה</w:t>
      </w:r>
      <w:r w:rsidRPr="000E5442">
        <w:rPr>
          <w:rFonts w:ascii="Narkisim" w:hAnsi="Narkisim"/>
          <w:b/>
          <w:bCs/>
          <w:rtl/>
        </w:rPr>
        <w:t xml:space="preserve">אמר"מ </w:t>
      </w:r>
      <w:r w:rsidRPr="000E5442">
        <w:rPr>
          <w:rFonts w:ascii="Narkisim" w:hAnsi="Narkisim"/>
          <w:rtl/>
        </w:rPr>
        <w:t>(כ ד, ט) ביאר דלרשב"א גדר 'ונתן' לא בעי במקום הראוי לקנין, ומתקיים אף בחצירה שאינו דומיא ידה, ורק לענין עצם הגירושין בענין סמוכה.</w:t>
      </w:r>
    </w:p>
    <w:p w14:paraId="65584F46" w14:textId="77777777" w:rsidR="006506E0" w:rsidRPr="000E5442" w:rsidRDefault="00000000" w:rsidP="000E5442">
      <w:pPr>
        <w:bidi/>
        <w:rPr>
          <w:rFonts w:ascii="Narkisim" w:hAnsi="Narkisim" w:cs="Narkisim"/>
        </w:rPr>
      </w:pPr>
      <w:r w:rsidRPr="000E5442">
        <w:rPr>
          <w:rFonts w:ascii="Narkisim" w:hAnsi="Narkisim" w:cs="Narkisim"/>
          <w:u w:val="single"/>
          <w:rtl/>
        </w:rPr>
        <w:t>שם. בסמוכה</w:t>
      </w:r>
      <w:r w:rsidRPr="000E5442">
        <w:rPr>
          <w:rFonts w:ascii="Narkisim" w:hAnsi="Narkisim" w:cs="Narkisim"/>
          <w:rtl/>
        </w:rPr>
        <w:t>. ה</w:t>
      </w:r>
      <w:r w:rsidRPr="000E5442">
        <w:rPr>
          <w:rFonts w:ascii="Narkisim" w:hAnsi="Narkisim" w:cs="Narkisim"/>
          <w:b/>
          <w:bCs/>
          <w:rtl/>
        </w:rPr>
        <w:t>רשב"א</w:t>
      </w:r>
      <w:r w:rsidRPr="000E5442">
        <w:rPr>
          <w:rFonts w:ascii="Narkisim" w:hAnsi="Narkisim" w:cs="Narkisim"/>
          <w:rtl/>
        </w:rPr>
        <w:t xml:space="preserve"> כת' דהיכא דעומדת בצד ביתה, י"ל דיכול לזרוק לה לתוך ביתה שלא מידיעתה</w:t>
      </w:r>
      <w:r w:rsidRPr="000E5442">
        <w:rPr>
          <w:rStyle w:val="ad"/>
          <w:rFonts w:ascii="Narkisim" w:hAnsi="Narkisim" w:cs="Narkisim"/>
          <w:rtl/>
        </w:rPr>
        <w:footnoteReference w:id="110"/>
      </w:r>
      <w:r w:rsidRPr="000E5442">
        <w:rPr>
          <w:rFonts w:ascii="Narkisim" w:hAnsi="Narkisim" w:cs="Narkisim"/>
          <w:rtl/>
        </w:rPr>
        <w:t>. כגון שאמר לעדים ראו גט זה [ועך דרך הא דאי' לעיל נה., ע' בסמוך]. כיון דיש לה יד, אף חצירה קונה לה. ולא דמי להא דאי' (במשנה בסמוך) דבישינה לא מהני, דבשעת שינה לאו בת גירושין. אבל ניעורה יש לה יד. (וע"ע לקמן).</w:t>
      </w:r>
    </w:p>
    <w:p w14:paraId="07E6215A" w14:textId="77777777" w:rsidR="006506E0" w:rsidRPr="000E5442" w:rsidRDefault="00000000" w:rsidP="000E5442">
      <w:pPr>
        <w:bidi/>
        <w:rPr>
          <w:rFonts w:ascii="Narkisim" w:hAnsi="Narkisim" w:cs="Narkisim"/>
        </w:rPr>
      </w:pPr>
      <w:r w:rsidRPr="000E5442">
        <w:rPr>
          <w:rFonts w:ascii="Narkisim" w:hAnsi="Narkisim" w:cs="Narkisim"/>
          <w:u w:val="single"/>
          <w:rtl/>
        </w:rPr>
        <w:t>דאושלא מקום.</w:t>
      </w:r>
      <w:r w:rsidRPr="000E5442">
        <w:rPr>
          <w:rFonts w:ascii="Narkisim" w:hAnsi="Narkisim" w:cs="Narkisim"/>
          <w:rtl/>
        </w:rPr>
        <w:t xml:space="preserve"> דהבעל השאיל לאשה מקום בחצירו לקנות את הגט. כן פ</w:t>
      </w:r>
      <w:r w:rsidRPr="000E5442">
        <w:rPr>
          <w:rFonts w:ascii="Narkisim" w:hAnsi="Narkisim" w:cs="Narkisim"/>
          <w:b/>
          <w:bCs/>
          <w:rtl/>
        </w:rPr>
        <w:t>רש”י</w:t>
      </w:r>
      <w:r w:rsidRPr="000E5442">
        <w:rPr>
          <w:rFonts w:ascii="Narkisim" w:hAnsi="Narkisim" w:cs="Narkisim"/>
          <w:rtl/>
        </w:rPr>
        <w:t>.</w:t>
      </w:r>
    </w:p>
    <w:p w14:paraId="229A22E8" w14:textId="77777777" w:rsidR="006506E0" w:rsidRPr="000E5442" w:rsidRDefault="00000000" w:rsidP="000E5442">
      <w:pPr>
        <w:pStyle w:val="a8"/>
        <w:bidi/>
        <w:rPr>
          <w:rFonts w:ascii="Narkisim" w:hAnsi="Narkisim"/>
        </w:rPr>
      </w:pPr>
      <w:r w:rsidRPr="000E5442">
        <w:rPr>
          <w:rFonts w:ascii="Narkisim" w:hAnsi="Narkisim"/>
          <w:rtl/>
        </w:rPr>
        <w:t>ויש שהקשו מכאן לדעת ה</w:t>
      </w:r>
      <w:r w:rsidRPr="000E5442">
        <w:rPr>
          <w:rFonts w:ascii="Narkisim" w:hAnsi="Narkisim"/>
          <w:b/>
          <w:bCs/>
          <w:rtl/>
        </w:rPr>
        <w:t>רמב"ם</w:t>
      </w:r>
      <w:r w:rsidRPr="000E5442">
        <w:rPr>
          <w:rFonts w:ascii="Narkisim" w:hAnsi="Narkisim"/>
          <w:rtl/>
        </w:rPr>
        <w:t xml:space="preserve"> (שכירות ו ה) דחצר מושכר ומושאל קונה למשכיר, ולא לשוכר, א"כ מה מהני שהשאיל. ועד"ז הק' הראשונים מהא דמהני שוכר את מקומו. אך ה</w:t>
      </w:r>
      <w:r w:rsidRPr="000E5442">
        <w:rPr>
          <w:rFonts w:ascii="Narkisim" w:hAnsi="Narkisim"/>
          <w:b/>
          <w:bCs/>
          <w:rtl/>
        </w:rPr>
        <w:t>פוסקים</w:t>
      </w:r>
      <w:r w:rsidRPr="000E5442">
        <w:rPr>
          <w:rFonts w:ascii="Narkisim" w:hAnsi="Narkisim"/>
          <w:rtl/>
        </w:rPr>
        <w:t xml:space="preserve"> (ע"ע לח"מ ז א) תי' דהרמב"ם מודה דמהני היכא דהשאיל כדי לקנות בו. ועוד כת' ה</w:t>
      </w:r>
      <w:r w:rsidRPr="000E5442">
        <w:rPr>
          <w:rFonts w:ascii="Narkisim" w:hAnsi="Narkisim"/>
          <w:b/>
          <w:bCs/>
          <w:rtl/>
        </w:rPr>
        <w:t>ש"ך</w:t>
      </w:r>
      <w:r w:rsidRPr="000E5442">
        <w:rPr>
          <w:rFonts w:ascii="Narkisim" w:hAnsi="Narkisim"/>
          <w:rtl/>
        </w:rPr>
        <w:t xml:space="preserve"> (שיג א, וכ"כ המאירי ב"מ קב.) דהיכא דיש דעת אחרת מקנה קונה. א"נ היכא דהונח לדעת השוכר קנה.</w:t>
      </w:r>
    </w:p>
    <w:p w14:paraId="0E39F461" w14:textId="77777777" w:rsidR="006506E0" w:rsidRPr="000E5442" w:rsidRDefault="00000000" w:rsidP="000E5442">
      <w:pPr>
        <w:pStyle w:val="aa"/>
        <w:bidi/>
        <w:rPr>
          <w:rFonts w:ascii="Narkisim" w:hAnsi="Narkisim"/>
        </w:rPr>
      </w:pPr>
      <w:r w:rsidRPr="000E5442">
        <w:rPr>
          <w:rFonts w:ascii="Narkisim" w:hAnsi="Narkisim"/>
          <w:u w:val="single"/>
          <w:rtl/>
        </w:rPr>
        <w:t>חד מקום מושלי אינשי וכו'.</w:t>
      </w:r>
      <w:r w:rsidRPr="000E5442">
        <w:rPr>
          <w:rFonts w:ascii="Narkisim" w:hAnsi="Narkisim"/>
          <w:rtl/>
        </w:rPr>
        <w:t xml:space="preserve"> וכן מצאנו (לקמן עט.). ולכאורה הוה אומדנא מה נכלל בהשאלה בסתמא.</w:t>
      </w:r>
    </w:p>
    <w:p w14:paraId="6060D566" w14:textId="77777777" w:rsidR="006506E0" w:rsidRPr="000E5442" w:rsidRDefault="00000000" w:rsidP="000E5442">
      <w:pPr>
        <w:pStyle w:val="a8"/>
        <w:bidi/>
        <w:rPr>
          <w:rFonts w:ascii="Narkisim" w:hAnsi="Narkisim"/>
        </w:rPr>
      </w:pPr>
      <w:r w:rsidRPr="000E5442">
        <w:rPr>
          <w:rFonts w:ascii="Narkisim" w:hAnsi="Narkisim"/>
          <w:rtl/>
        </w:rPr>
        <w:t xml:space="preserve">אך משמע בסוגיין דשייך לגדרי רשויות לענין שבת לקבוע מה נחשב חד מקום. וכן </w:t>
      </w:r>
      <w:r w:rsidRPr="000E5442">
        <w:rPr>
          <w:rFonts w:ascii="Narkisim" w:hAnsi="Narkisim"/>
          <w:b/>
          <w:bCs/>
          <w:rtl/>
        </w:rPr>
        <w:t>תוס'</w:t>
      </w:r>
      <w:r w:rsidRPr="000E5442">
        <w:rPr>
          <w:rFonts w:ascii="Narkisim" w:hAnsi="Narkisim"/>
          <w:rtl/>
        </w:rPr>
        <w:t xml:space="preserve"> (עירובין צב:) ביארו את הגמ' (שם) דחצר קטנה וחצר גדולה דאשה בגדולה וגט בקטנה</w:t>
      </w:r>
      <w:r w:rsidRPr="000E5442">
        <w:rPr>
          <w:rStyle w:val="ad"/>
          <w:rFonts w:ascii="Narkisim" w:hAnsi="Narkisim"/>
          <w:rtl/>
        </w:rPr>
        <w:footnoteReference w:id="111"/>
      </w:r>
      <w:r w:rsidRPr="000E5442">
        <w:rPr>
          <w:rFonts w:ascii="Narkisim" w:hAnsi="Narkisim"/>
          <w:rtl/>
        </w:rPr>
        <w:t>, דהנידון לענין אושלא חד מקום, ותליא בגדרי רשויות ומחיצות.</w:t>
      </w:r>
    </w:p>
    <w:p w14:paraId="7DE791AD"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וה</w:t>
      </w:r>
      <w:r w:rsidRPr="000E5442">
        <w:rPr>
          <w:rFonts w:ascii="Narkisim" w:hAnsi="Narkisim" w:cs="Narkisim"/>
          <w:b/>
          <w:bCs/>
          <w:rtl/>
        </w:rPr>
        <w:t>רמב"ם</w:t>
      </w:r>
      <w:r w:rsidRPr="000E5442">
        <w:rPr>
          <w:rFonts w:ascii="Narkisim" w:hAnsi="Narkisim" w:cs="Narkisim"/>
          <w:rtl/>
        </w:rPr>
        <w:t xml:space="preserve"> (ה ט) פסק דאם הוא תוך ד' אמות דידה מגורשת, אפי' שנפל לפיסלא.</w:t>
      </w:r>
      <w:r w:rsidRPr="000E5442">
        <w:rPr>
          <w:rFonts w:ascii="Narkisim" w:hAnsi="Narkisim" w:cs="Narkisim"/>
          <w:sz w:val="20"/>
          <w:szCs w:val="20"/>
          <w:rtl/>
        </w:rPr>
        <w:t xml:space="preserve"> וה</w:t>
      </w:r>
      <w:r w:rsidRPr="000E5442">
        <w:rPr>
          <w:rFonts w:ascii="Narkisim" w:hAnsi="Narkisim" w:cs="Narkisim"/>
          <w:b/>
          <w:bCs/>
          <w:sz w:val="20"/>
          <w:szCs w:val="20"/>
          <w:rtl/>
        </w:rPr>
        <w:t>רמ"ך</w:t>
      </w:r>
      <w:r w:rsidRPr="000E5442">
        <w:rPr>
          <w:rFonts w:ascii="Narkisim" w:hAnsi="Narkisim" w:cs="Narkisim"/>
          <w:sz w:val="20"/>
          <w:szCs w:val="20"/>
          <w:rtl/>
        </w:rPr>
        <w:t xml:space="preserve"> תמה ע"ז. וה</w:t>
      </w:r>
      <w:r w:rsidRPr="000E5442">
        <w:rPr>
          <w:rFonts w:ascii="Narkisim" w:hAnsi="Narkisim" w:cs="Narkisim"/>
          <w:b/>
          <w:bCs/>
          <w:sz w:val="20"/>
          <w:szCs w:val="20"/>
          <w:rtl/>
        </w:rPr>
        <w:t>ר"ן</w:t>
      </w:r>
      <w:r w:rsidRPr="000E5442">
        <w:rPr>
          <w:rFonts w:ascii="Narkisim" w:hAnsi="Narkisim" w:cs="Narkisim"/>
          <w:sz w:val="20"/>
          <w:szCs w:val="20"/>
          <w:rtl/>
        </w:rPr>
        <w:t xml:space="preserve"> הביא בשם הרמב"ם דכל שתוך ד' אמותיו חד מקום מקרי.</w:t>
      </w:r>
    </w:p>
    <w:p w14:paraId="37CCA211"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ה"ה</w:t>
      </w:r>
      <w:r w:rsidRPr="000E5442">
        <w:rPr>
          <w:rFonts w:ascii="Narkisim" w:hAnsi="Narkisim"/>
          <w:sz w:val="20"/>
          <w:szCs w:val="20"/>
          <w:rtl/>
        </w:rPr>
        <w:t xml:space="preserve"> (שם בפי' א')</w:t>
      </w:r>
      <w:r w:rsidRPr="000E5442">
        <w:rPr>
          <w:rFonts w:ascii="Narkisim" w:hAnsi="Narkisim"/>
          <w:rtl/>
        </w:rPr>
        <w:t xml:space="preserve"> כת' דאיירי דאמר שמשאיל את מקום נפילת הגט, ולכן בעינן שיעמוד בצד ד' אמות שהגט שם, א"כ אינה עומדת בצד 'מקום הגט'. </w:t>
      </w:r>
      <w:r w:rsidRPr="000E5442">
        <w:rPr>
          <w:rFonts w:ascii="Narkisim" w:hAnsi="Narkisim"/>
          <w:sz w:val="20"/>
          <w:szCs w:val="20"/>
          <w:rtl/>
        </w:rPr>
        <w:t>וה</w:t>
      </w:r>
      <w:r w:rsidRPr="000E5442">
        <w:rPr>
          <w:rFonts w:ascii="Narkisim" w:hAnsi="Narkisim"/>
          <w:b/>
          <w:bCs/>
          <w:sz w:val="20"/>
          <w:szCs w:val="20"/>
          <w:rtl/>
        </w:rPr>
        <w:t>אבנ"מ</w:t>
      </w:r>
      <w:r w:rsidRPr="000E5442">
        <w:rPr>
          <w:rFonts w:ascii="Narkisim" w:hAnsi="Narkisim"/>
          <w:sz w:val="20"/>
          <w:szCs w:val="20"/>
          <w:rtl/>
        </w:rPr>
        <w:t xml:space="preserve"> (קלט ט) ביאר עד”ז לשון הרמב”ם דאם נפל הגט תוך ד' אמותיה, ושוב נתגלגל חוצה לה מגורשת. דהשאיל מקום נפילת הגט, וכיון דנפל סמוך לה מתחיל הזכות שלה מכאן, ועד מקום הנפילה הוה שלה, ועי”ז נחשב חצר א'</w:t>
      </w:r>
      <w:r w:rsidRPr="000E5442">
        <w:rPr>
          <w:rFonts w:ascii="Narkisim" w:hAnsi="Narkisim"/>
          <w:rtl/>
        </w:rPr>
        <w:t>.</w:t>
      </w:r>
    </w:p>
    <w:p w14:paraId="407248B5"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ה</w:t>
      </w:r>
      <w:r w:rsidRPr="000E5442">
        <w:rPr>
          <w:rFonts w:ascii="Narkisim" w:hAnsi="Narkisim"/>
          <w:b/>
          <w:bCs/>
          <w:rtl/>
        </w:rPr>
        <w:t>ראב"ד</w:t>
      </w:r>
      <w:r w:rsidRPr="000E5442">
        <w:rPr>
          <w:rFonts w:ascii="Narkisim" w:hAnsi="Narkisim"/>
          <w:rtl/>
        </w:rPr>
        <w:t xml:space="preserve"> (לרי"ף) העיר דה</w:t>
      </w:r>
      <w:r w:rsidRPr="000E5442">
        <w:rPr>
          <w:rFonts w:ascii="Narkisim" w:hAnsi="Narkisim"/>
          <w:b/>
          <w:bCs/>
          <w:rtl/>
        </w:rPr>
        <w:t xml:space="preserve">רי"ף </w:t>
      </w:r>
      <w:r w:rsidRPr="000E5442">
        <w:rPr>
          <w:rFonts w:ascii="Narkisim" w:hAnsi="Narkisim"/>
          <w:rtl/>
        </w:rPr>
        <w:t xml:space="preserve">השמיט הך סוגיא, וכן כמה סוגיות בהמשך הפרק. ודעת </w:t>
      </w:r>
      <w:r w:rsidRPr="000E5442">
        <w:rPr>
          <w:rFonts w:ascii="Narkisim" w:hAnsi="Narkisim"/>
          <w:b/>
          <w:bCs/>
          <w:rtl/>
        </w:rPr>
        <w:t>ר"ח</w:t>
      </w:r>
      <w:r w:rsidRPr="000E5442">
        <w:rPr>
          <w:rFonts w:ascii="Narkisim" w:hAnsi="Narkisim"/>
          <w:rtl/>
        </w:rPr>
        <w:t xml:space="preserve"> (הו' בתוס' עח: ד"ה ואת) דהחמירו שלא לעשות עובדא [לכתחילה] בגט כלל, אא"כ הגיע לידה. אבל הרי"ף הביא כמה סוגיות בפירקין, ומשמע דלא ס"ל כן. וה</w:t>
      </w:r>
      <w:r w:rsidRPr="000E5442">
        <w:rPr>
          <w:rFonts w:ascii="Narkisim" w:hAnsi="Narkisim"/>
          <w:b/>
          <w:bCs/>
          <w:rtl/>
        </w:rPr>
        <w:t>רמב"ן</w:t>
      </w:r>
      <w:r w:rsidRPr="000E5442">
        <w:rPr>
          <w:rFonts w:ascii="Narkisim" w:hAnsi="Narkisim"/>
          <w:rtl/>
        </w:rPr>
        <w:t xml:space="preserve"> (בחי' וס' הזכות) כת' דהרי"ף מקצר [מקפץ] ומדלג בענינים הללו, שלא לפרסם בהם קולא. כמנהגו בכל מקום הראוי להחמיר שלא ליתן איסור חמור לשיעורין.</w:t>
      </w:r>
    </w:p>
    <w:p w14:paraId="7B5C1C1F" w14:textId="77777777" w:rsidR="006506E0" w:rsidRPr="000E5442" w:rsidRDefault="00000000" w:rsidP="000E5442">
      <w:pPr>
        <w:pStyle w:val="3"/>
        <w:bidi/>
        <w:rPr>
          <w:rFonts w:ascii="Narkisim" w:hAnsi="Narkisim"/>
        </w:rPr>
      </w:pPr>
      <w:r w:rsidRPr="000E5442">
        <w:rPr>
          <w:rFonts w:ascii="Narkisim" w:hAnsi="Narkisim"/>
          <w:rtl/>
        </w:rPr>
        <w:t>דף עח.</w:t>
      </w:r>
    </w:p>
    <w:p w14:paraId="17AFBF56" w14:textId="77777777" w:rsidR="006506E0" w:rsidRPr="000E5442" w:rsidRDefault="00000000" w:rsidP="000E5442">
      <w:pPr>
        <w:bidi/>
        <w:rPr>
          <w:rFonts w:ascii="Narkisim" w:hAnsi="Narkisim" w:cs="Narkisim"/>
        </w:rPr>
      </w:pPr>
      <w:r w:rsidRPr="000E5442">
        <w:rPr>
          <w:rFonts w:ascii="Narkisim" w:hAnsi="Narkisim" w:cs="Narkisim"/>
          <w:u w:val="single"/>
          <w:rtl/>
        </w:rPr>
        <w:t>כליו של לוקח ברשות מוכר וכו'.</w:t>
      </w:r>
      <w:r w:rsidRPr="000E5442">
        <w:rPr>
          <w:rFonts w:ascii="Narkisim" w:hAnsi="Narkisim" w:cs="Narkisim"/>
          <w:rtl/>
        </w:rPr>
        <w:t xml:space="preserve"> מדברי </w:t>
      </w:r>
      <w:r w:rsidRPr="000E5442">
        <w:rPr>
          <w:rFonts w:ascii="Narkisim" w:hAnsi="Narkisim" w:cs="Narkisim"/>
          <w:b/>
          <w:bCs/>
          <w:rtl/>
        </w:rPr>
        <w:t>רשב”ם</w:t>
      </w:r>
      <w:r w:rsidRPr="000E5442">
        <w:rPr>
          <w:rFonts w:ascii="Narkisim" w:hAnsi="Narkisim" w:cs="Narkisim"/>
          <w:rtl/>
        </w:rPr>
        <w:t xml:space="preserve"> (ב"ב פה:) מבואר דהנידון האם הכלי בטל אגב הרשות </w:t>
      </w:r>
      <w:r w:rsidRPr="000E5442">
        <w:rPr>
          <w:rFonts w:ascii="Narkisim" w:hAnsi="Narkisim" w:cs="Narkisim"/>
          <w:sz w:val="20"/>
          <w:szCs w:val="20"/>
          <w:rtl/>
        </w:rPr>
        <w:t>[פי' האם תוך הכלי נחשב מונח בכלי, או מונח ברשות]</w:t>
      </w:r>
      <w:r w:rsidRPr="000E5442">
        <w:rPr>
          <w:rFonts w:ascii="Narkisim" w:hAnsi="Narkisim" w:cs="Narkisim"/>
          <w:rtl/>
        </w:rPr>
        <w:t xml:space="preserve">. [וע”ע לקמן עט:]. </w:t>
      </w:r>
      <w:r w:rsidRPr="000E5442">
        <w:rPr>
          <w:rFonts w:ascii="Narkisim" w:hAnsi="Narkisim" w:cs="Narkisim"/>
          <w:sz w:val="20"/>
          <w:szCs w:val="20"/>
          <w:rtl/>
        </w:rPr>
        <w:t xml:space="preserve">אבל </w:t>
      </w:r>
      <w:r w:rsidRPr="000E5442">
        <w:rPr>
          <w:rFonts w:ascii="Narkisim" w:hAnsi="Narkisim" w:cs="Narkisim"/>
          <w:b/>
          <w:bCs/>
          <w:sz w:val="20"/>
          <w:szCs w:val="20"/>
          <w:rtl/>
        </w:rPr>
        <w:t>תוס</w:t>
      </w:r>
      <w:r w:rsidRPr="000E5442">
        <w:rPr>
          <w:rFonts w:ascii="Narkisim" w:hAnsi="Narkisim" w:cs="Narkisim"/>
          <w:sz w:val="20"/>
          <w:szCs w:val="20"/>
          <w:rtl/>
        </w:rPr>
        <w:t xml:space="preserve">' (ב"ב </w:t>
      </w:r>
      <w:r w:rsidRPr="000E5442">
        <w:rPr>
          <w:rFonts w:ascii="Narkisim" w:hAnsi="Narkisim" w:cs="Narkisim"/>
          <w:sz w:val="20"/>
          <w:szCs w:val="20"/>
          <w:rtl/>
        </w:rPr>
        <w:lastRenderedPageBreak/>
        <w:t>פה: ד”ה כליו) העמידו את הספק האם משאיל לו המקום ועי"ז נחשב דיש לו רשות להניח. [והאחרונים נתקשו בזה ואכ"מ].</w:t>
      </w:r>
    </w:p>
    <w:p w14:paraId="4C4BF34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חזו"א</w:t>
      </w:r>
      <w:r w:rsidRPr="000E5442">
        <w:rPr>
          <w:rFonts w:ascii="Narkisim" w:hAnsi="Narkisim"/>
          <w:rtl/>
        </w:rPr>
        <w:t xml:space="preserve"> כת' דהא דאיתא בסוגיין שאין אדם מקפיד, היינו דאינו מקפיד באופן קבוע, ועי"ז נחשב דאינו מתבטל לרשות החצר. דהא כל הנידון כליו של לוקח איירי כשנותן לו רשות לקנות. וע"ע </w:t>
      </w:r>
      <w:r w:rsidRPr="000E5442">
        <w:rPr>
          <w:rFonts w:ascii="Narkisim" w:hAnsi="Narkisim"/>
          <w:b/>
          <w:bCs/>
          <w:rtl/>
        </w:rPr>
        <w:t>ריטב"א</w:t>
      </w:r>
      <w:r w:rsidRPr="000E5442">
        <w:rPr>
          <w:rFonts w:ascii="Narkisim" w:hAnsi="Narkisim"/>
          <w:rtl/>
        </w:rPr>
        <w:t xml:space="preserve"> (ב"ב שם). </w:t>
      </w:r>
      <w:r w:rsidRPr="000E5442">
        <w:rPr>
          <w:rFonts w:ascii="Narkisim" w:hAnsi="Narkisim"/>
          <w:sz w:val="20"/>
          <w:szCs w:val="20"/>
          <w:rtl/>
        </w:rPr>
        <w:t>ו</w:t>
      </w:r>
      <w:r w:rsidRPr="000E5442">
        <w:rPr>
          <w:rFonts w:ascii="Narkisim" w:hAnsi="Narkisim"/>
          <w:b/>
          <w:bCs/>
          <w:sz w:val="20"/>
          <w:szCs w:val="20"/>
          <w:rtl/>
        </w:rPr>
        <w:t>תוס'</w:t>
      </w:r>
      <w:r w:rsidRPr="000E5442">
        <w:rPr>
          <w:rFonts w:ascii="Narkisim" w:hAnsi="Narkisim"/>
          <w:sz w:val="20"/>
          <w:szCs w:val="20"/>
          <w:rtl/>
        </w:rPr>
        <w:t xml:space="preserve"> (ד"ה כגון) כתבו דלרחוקה קאתי גרע, וצ"ל דעי"ז נחשב מקפיד יותר, ואינו מבטל רשותו [ואף דדעתו עכשיו לגרשה].</w:t>
      </w:r>
    </w:p>
    <w:p w14:paraId="18C0A4A4" w14:textId="77777777" w:rsidR="006506E0" w:rsidRPr="000E5442" w:rsidRDefault="00000000" w:rsidP="000E5442">
      <w:pPr>
        <w:bidi/>
        <w:rPr>
          <w:rFonts w:ascii="Narkisim" w:hAnsi="Narkisim" w:cs="Narkisim"/>
        </w:rPr>
      </w:pPr>
      <w:r w:rsidRPr="000E5442">
        <w:rPr>
          <w:rFonts w:ascii="Narkisim" w:hAnsi="Narkisim" w:cs="Narkisim"/>
          <w:u w:val="single"/>
          <w:rtl/>
        </w:rPr>
        <w:t>לא צריכה שגבוה י'.</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דהוי רשות לנפשיה, ולא חשיב האויר רשות המוכר לבטל את רשות הכלי. וה</w:t>
      </w:r>
      <w:r w:rsidRPr="000E5442">
        <w:rPr>
          <w:rFonts w:ascii="Narkisim" w:hAnsi="Narkisim" w:cs="Narkisim"/>
          <w:b/>
          <w:bCs/>
          <w:rtl/>
        </w:rPr>
        <w:t>רשב"א</w:t>
      </w:r>
      <w:r w:rsidRPr="000E5442">
        <w:rPr>
          <w:rFonts w:ascii="Narkisim" w:hAnsi="Narkisim" w:cs="Narkisim"/>
          <w:rtl/>
        </w:rPr>
        <w:t xml:space="preserve"> הק' א"כ כי קפיד במקום כרעי מאי הוה, הרי זרקו למעלה מי' דלא קפדי</w:t>
      </w:r>
      <w:r w:rsidRPr="000E5442">
        <w:rPr>
          <w:rStyle w:val="ad"/>
          <w:rFonts w:ascii="Narkisim" w:hAnsi="Narkisim" w:cs="Narkisim"/>
          <w:rtl/>
        </w:rPr>
        <w:footnoteReference w:id="112"/>
      </w:r>
      <w:r w:rsidRPr="000E5442">
        <w:rPr>
          <w:rFonts w:ascii="Narkisim" w:hAnsi="Narkisim" w:cs="Narkisim"/>
          <w:rtl/>
        </w:rPr>
        <w:t>. ועוד הקשה דאפי' למעלה מי' הוה אויר חצירו, ואי משום לבוד סגי בגבוה ג'. וה</w:t>
      </w:r>
      <w:r w:rsidRPr="000E5442">
        <w:rPr>
          <w:rFonts w:ascii="Narkisim" w:hAnsi="Narkisim" w:cs="Narkisim"/>
          <w:b/>
          <w:bCs/>
          <w:rtl/>
        </w:rPr>
        <w:t>רשב"א</w:t>
      </w:r>
      <w:r w:rsidRPr="000E5442">
        <w:rPr>
          <w:rFonts w:ascii="Narkisim" w:hAnsi="Narkisim" w:cs="Narkisim"/>
          <w:rtl/>
        </w:rPr>
        <w:t xml:space="preserve"> פי' יכול להשתמש תחת המטה ואינו מקפיד</w:t>
      </w:r>
      <w:r w:rsidRPr="000E5442">
        <w:rPr>
          <w:rStyle w:val="ad"/>
          <w:rFonts w:ascii="Narkisim" w:hAnsi="Narkisim" w:cs="Narkisim"/>
          <w:rtl/>
        </w:rPr>
        <w:footnoteReference w:id="113"/>
      </w:r>
      <w:r w:rsidRPr="000E5442">
        <w:rPr>
          <w:rFonts w:ascii="Narkisim" w:hAnsi="Narkisim" w:cs="Narkisim"/>
          <w:rtl/>
        </w:rPr>
        <w:t>. [וכ"מ בתוס' דהוה סברא דמש"ה אינו מקפיד].</w:t>
      </w:r>
    </w:p>
    <w:p w14:paraId="3178E3BF" w14:textId="77777777" w:rsidR="006506E0" w:rsidRPr="000E5442" w:rsidRDefault="00000000" w:rsidP="000E5442">
      <w:pPr>
        <w:bidi/>
        <w:rPr>
          <w:rFonts w:ascii="Narkisim" w:hAnsi="Narkisim" w:cs="Narkisim"/>
        </w:rPr>
      </w:pPr>
      <w:r w:rsidRPr="000E5442">
        <w:rPr>
          <w:rFonts w:ascii="Narkisim" w:hAnsi="Narkisim" w:cs="Narkisim"/>
          <w:u w:val="single"/>
          <w:rtl/>
        </w:rPr>
        <w:t>תלויה בו.</w:t>
      </w:r>
      <w:r w:rsidRPr="000E5442">
        <w:rPr>
          <w:rFonts w:ascii="Narkisim" w:hAnsi="Narkisim" w:cs="Narkisim"/>
          <w:rtl/>
        </w:rPr>
        <w:t xml:space="preserve"> </w:t>
      </w:r>
      <w:r w:rsidRPr="000E5442">
        <w:rPr>
          <w:rFonts w:ascii="Narkisim" w:hAnsi="Narkisim" w:cs="Narkisim"/>
          <w:b/>
          <w:bCs/>
          <w:rtl/>
        </w:rPr>
        <w:t>רשב"ם</w:t>
      </w:r>
      <w:r w:rsidRPr="000E5442">
        <w:rPr>
          <w:rFonts w:ascii="Narkisim" w:hAnsi="Narkisim" w:cs="Narkisim"/>
          <w:rtl/>
        </w:rPr>
        <w:t xml:space="preserve"> (ב"ב פה:) כתב דדמי להגבהה. וה</w:t>
      </w:r>
      <w:r w:rsidRPr="000E5442">
        <w:rPr>
          <w:rFonts w:ascii="Narkisim" w:hAnsi="Narkisim" w:cs="Narkisim"/>
          <w:b/>
          <w:bCs/>
          <w:rtl/>
        </w:rPr>
        <w:t>תור"ג</w:t>
      </w:r>
      <w:r w:rsidRPr="000E5442">
        <w:rPr>
          <w:rFonts w:ascii="Narkisim" w:hAnsi="Narkisim" w:cs="Narkisim"/>
          <w:rtl/>
        </w:rPr>
        <w:t xml:space="preserve"> (קלט טו) הביא מכאן דמהני קנין הגבהה בגט</w:t>
      </w:r>
      <w:r w:rsidRPr="000E5442">
        <w:rPr>
          <w:rStyle w:val="ad"/>
          <w:rFonts w:ascii="Narkisim" w:hAnsi="Narkisim" w:cs="Narkisim"/>
          <w:rtl/>
        </w:rPr>
        <w:footnoteReference w:id="114"/>
      </w:r>
      <w:r w:rsidRPr="000E5442">
        <w:rPr>
          <w:rFonts w:ascii="Narkisim" w:hAnsi="Narkisim" w:cs="Narkisim"/>
          <w:rtl/>
        </w:rPr>
        <w:t xml:space="preserve">. </w:t>
      </w:r>
      <w:r w:rsidRPr="000E5442">
        <w:rPr>
          <w:rFonts w:ascii="Narkisim" w:hAnsi="Narkisim" w:cs="Narkisim"/>
          <w:sz w:val="20"/>
          <w:szCs w:val="20"/>
          <w:rtl/>
        </w:rPr>
        <w:t>אבל ה</w:t>
      </w:r>
      <w:r w:rsidRPr="000E5442">
        <w:rPr>
          <w:rFonts w:ascii="Narkisim" w:hAnsi="Narkisim" w:cs="Narkisim"/>
          <w:b/>
          <w:bCs/>
          <w:sz w:val="20"/>
          <w:szCs w:val="20"/>
          <w:rtl/>
        </w:rPr>
        <w:t>אמר"מ</w:t>
      </w:r>
      <w:r w:rsidRPr="000E5442">
        <w:rPr>
          <w:rFonts w:ascii="Narkisim" w:hAnsi="Narkisim" w:cs="Narkisim"/>
          <w:sz w:val="20"/>
          <w:szCs w:val="20"/>
          <w:rtl/>
        </w:rPr>
        <w:t xml:space="preserve"> (כ ג) כתב דהכא מתקיים ה'ונתן' לתוך כליו, אלא שהחסרון 'ברשות המוכר' מונע שלא יקנה, ולזה מהני הגבהה.</w:t>
      </w:r>
      <w:r w:rsidRPr="000E5442">
        <w:rPr>
          <w:rFonts w:ascii="Narkisim" w:hAnsi="Narkisim" w:cs="Narkisim"/>
          <w:rtl/>
        </w:rPr>
        <w:t xml:space="preserve"> אבל ב</w:t>
      </w:r>
      <w:r w:rsidRPr="000E5442">
        <w:rPr>
          <w:rFonts w:ascii="Narkisim" w:hAnsi="Narkisim" w:cs="Narkisim"/>
          <w:b/>
          <w:bCs/>
          <w:rtl/>
        </w:rPr>
        <w:t>חי' מכת”י</w:t>
      </w:r>
      <w:r w:rsidRPr="000E5442">
        <w:rPr>
          <w:rFonts w:ascii="Narkisim" w:hAnsi="Narkisim" w:cs="Narkisim"/>
          <w:rtl/>
        </w:rPr>
        <w:t xml:space="preserve"> כתב דכל האוקימתות האלו הם דעי"ז לא קפיד [וקונה ע"י כליו].</w:t>
      </w:r>
    </w:p>
    <w:p w14:paraId="05C5EAC3" w14:textId="77777777" w:rsidR="006506E0" w:rsidRPr="000E5442" w:rsidRDefault="00000000" w:rsidP="000E5442">
      <w:pPr>
        <w:pStyle w:val="aa"/>
        <w:bidi/>
        <w:rPr>
          <w:rFonts w:ascii="Narkisim" w:hAnsi="Narkisim"/>
        </w:rPr>
      </w:pPr>
      <w:r w:rsidRPr="000E5442">
        <w:rPr>
          <w:rFonts w:ascii="Narkisim" w:hAnsi="Narkisim"/>
          <w:u w:val="single"/>
          <w:rtl/>
        </w:rPr>
        <w:t>מוכר קלתות.</w:t>
      </w:r>
      <w:r w:rsidRPr="000E5442">
        <w:rPr>
          <w:rFonts w:ascii="Narkisim" w:hAnsi="Narkisim"/>
          <w:rtl/>
        </w:rPr>
        <w:t xml:space="preserve"> פ</w:t>
      </w:r>
      <w:r w:rsidRPr="000E5442">
        <w:rPr>
          <w:rFonts w:ascii="Narkisim" w:hAnsi="Narkisim"/>
          <w:b/>
          <w:bCs/>
          <w:rtl/>
        </w:rPr>
        <w:t>רש"י</w:t>
      </w:r>
      <w:r w:rsidRPr="000E5442">
        <w:rPr>
          <w:rFonts w:ascii="Narkisim" w:hAnsi="Narkisim"/>
          <w:rtl/>
        </w:rPr>
        <w:t xml:space="preserve"> שיש לו בית מיוחד לכך, ואינו מקפיד. [וע"ע </w:t>
      </w:r>
      <w:r w:rsidRPr="000E5442">
        <w:rPr>
          <w:rFonts w:ascii="Narkisim" w:hAnsi="Narkisim"/>
          <w:b/>
          <w:bCs/>
          <w:rtl/>
        </w:rPr>
        <w:t>רבינו יונה</w:t>
      </w:r>
      <w:r w:rsidRPr="000E5442">
        <w:rPr>
          <w:rFonts w:ascii="Narkisim" w:hAnsi="Narkisim"/>
          <w:rtl/>
        </w:rPr>
        <w:t xml:space="preserve"> (שם) דכתב שאם יבוא קונה יתן לקונה קלתה]. אבל ה</w:t>
      </w:r>
      <w:r w:rsidRPr="000E5442">
        <w:rPr>
          <w:rFonts w:ascii="Narkisim" w:hAnsi="Narkisim"/>
          <w:b/>
          <w:bCs/>
          <w:rtl/>
        </w:rPr>
        <w:t>ר"י</w:t>
      </w:r>
      <w:r w:rsidRPr="000E5442">
        <w:rPr>
          <w:rFonts w:ascii="Narkisim" w:hAnsi="Narkisim"/>
          <w:rtl/>
        </w:rPr>
        <w:t xml:space="preserve"> </w:t>
      </w:r>
      <w:r w:rsidRPr="000E5442">
        <w:rPr>
          <w:rFonts w:ascii="Narkisim" w:hAnsi="Narkisim"/>
          <w:b/>
          <w:bCs/>
          <w:rtl/>
        </w:rPr>
        <w:t>מגאש</w:t>
      </w:r>
      <w:r w:rsidRPr="000E5442">
        <w:rPr>
          <w:rFonts w:ascii="Narkisim" w:hAnsi="Narkisim"/>
          <w:rtl/>
        </w:rPr>
        <w:t xml:space="preserve"> (ב"ב פה:) ביאר שמכר לה הקלתות, ולכן יש לה רשות להניחו כאן. [וכ"ד ה</w:t>
      </w:r>
      <w:r w:rsidRPr="000E5442">
        <w:rPr>
          <w:rFonts w:ascii="Narkisim" w:hAnsi="Narkisim"/>
          <w:b/>
          <w:bCs/>
          <w:rtl/>
        </w:rPr>
        <w:t>רמב"ם</w:t>
      </w:r>
      <w:r w:rsidRPr="000E5442">
        <w:rPr>
          <w:rFonts w:ascii="Narkisim" w:hAnsi="Narkisim"/>
          <w:rtl/>
        </w:rPr>
        <w:t xml:space="preserve"> מכירה ד א].</w:t>
      </w:r>
    </w:p>
    <w:p w14:paraId="14CBDC30" w14:textId="77777777" w:rsidR="006506E0" w:rsidRPr="000E5442" w:rsidRDefault="00000000" w:rsidP="000E5442">
      <w:pPr>
        <w:pStyle w:val="aa"/>
        <w:bidi/>
        <w:rPr>
          <w:rFonts w:ascii="Narkisim" w:hAnsi="Narkisim"/>
        </w:rPr>
      </w:pPr>
      <w:r w:rsidRPr="000E5442">
        <w:rPr>
          <w:rFonts w:ascii="Narkisim" w:hAnsi="Narkisim"/>
          <w:u w:val="single"/>
          <w:rtl/>
        </w:rPr>
        <w:t>תוד"ה כגון.</w:t>
      </w:r>
      <w:r w:rsidRPr="000E5442">
        <w:rPr>
          <w:rFonts w:ascii="Narkisim" w:hAnsi="Narkisim"/>
          <w:rtl/>
        </w:rPr>
        <w:t xml:space="preserve"> וא"ת תפשוט איפכא מדמתרצי כל הני אמוראי וכו'. וה</w:t>
      </w:r>
      <w:r w:rsidRPr="000E5442">
        <w:rPr>
          <w:rFonts w:ascii="Narkisim" w:hAnsi="Narkisim"/>
          <w:b/>
          <w:bCs/>
          <w:rtl/>
        </w:rPr>
        <w:t>ריטב"א</w:t>
      </w:r>
      <w:r w:rsidRPr="000E5442">
        <w:rPr>
          <w:rFonts w:ascii="Narkisim" w:hAnsi="Narkisim"/>
          <w:rtl/>
        </w:rPr>
        <w:t xml:space="preserve"> וה</w:t>
      </w:r>
      <w:r w:rsidRPr="000E5442">
        <w:rPr>
          <w:rFonts w:ascii="Narkisim" w:hAnsi="Narkisim"/>
          <w:b/>
          <w:bCs/>
          <w:rtl/>
        </w:rPr>
        <w:t>ר"ן</w:t>
      </w:r>
      <w:r w:rsidRPr="000E5442">
        <w:rPr>
          <w:rFonts w:ascii="Narkisim" w:hAnsi="Narkisim"/>
          <w:rtl/>
        </w:rPr>
        <w:t xml:space="preserve"> כת' הביאו דכן מבואר בסוגיין דכליו של לוקח ל"ק, נהי דלא אפשיט במקומו.</w:t>
      </w:r>
    </w:p>
    <w:p w14:paraId="6BCACA64" w14:textId="77777777" w:rsidR="006506E0" w:rsidRPr="000E5442" w:rsidRDefault="00000000" w:rsidP="000E5442">
      <w:pPr>
        <w:pStyle w:val="a9"/>
        <w:bidi/>
        <w:rPr>
          <w:rFonts w:ascii="Narkisim" w:hAnsi="Narkisim"/>
        </w:rPr>
      </w:pPr>
      <w:r w:rsidRPr="000E5442">
        <w:rPr>
          <w:rFonts w:ascii="Narkisim" w:hAnsi="Narkisim"/>
          <w:rtl/>
        </w:rPr>
        <w:t>אמירת הבעל בגט</w:t>
      </w:r>
    </w:p>
    <w:p w14:paraId="5DC35DEE" w14:textId="77777777" w:rsidR="006506E0" w:rsidRPr="000E5442" w:rsidRDefault="00000000" w:rsidP="000E5442">
      <w:pPr>
        <w:bidi/>
        <w:rPr>
          <w:rFonts w:ascii="Narkisim" w:hAnsi="Narkisim" w:cs="Narkisim"/>
        </w:rPr>
      </w:pPr>
      <w:r w:rsidRPr="000E5442">
        <w:rPr>
          <w:rFonts w:ascii="Narkisim" w:hAnsi="Narkisim" w:cs="Narkisim"/>
          <w:u w:val="single"/>
          <w:rtl/>
        </w:rPr>
        <w:t>אמר לה כנסי שט"ח וכו'.</w:t>
      </w:r>
      <w:r w:rsidRPr="000E5442">
        <w:rPr>
          <w:rFonts w:ascii="Narkisim" w:hAnsi="Narkisim" w:cs="Narkisim"/>
          <w:rtl/>
        </w:rPr>
        <w:t xml:space="preserve"> בפשוטו משמע דבעינן ידיעת האשה בגירושין, וה</w:t>
      </w:r>
      <w:r w:rsidRPr="000E5442">
        <w:rPr>
          <w:rFonts w:ascii="Narkisim" w:hAnsi="Narkisim" w:cs="Narkisim"/>
          <w:b/>
          <w:bCs/>
          <w:rtl/>
        </w:rPr>
        <w:t>ראשונים</w:t>
      </w:r>
      <w:r w:rsidRPr="000E5442">
        <w:rPr>
          <w:rFonts w:ascii="Narkisim" w:hAnsi="Narkisim" w:cs="Narkisim"/>
          <w:rtl/>
        </w:rPr>
        <w:t xml:space="preserve"> הביאו כן מהא דאי' (קידושין ו.) דבעינן עסוקין בענין גירושיה</w:t>
      </w:r>
      <w:r w:rsidRPr="000E5442">
        <w:rPr>
          <w:rStyle w:val="ad"/>
          <w:rFonts w:ascii="Narkisim" w:hAnsi="Narkisim" w:cs="Narkisim"/>
          <w:rtl/>
        </w:rPr>
        <w:footnoteReference w:id="115"/>
      </w:r>
      <w:r w:rsidRPr="000E5442">
        <w:rPr>
          <w:rFonts w:ascii="Narkisim" w:hAnsi="Narkisim" w:cs="Narkisim"/>
          <w:rtl/>
        </w:rPr>
        <w:t>. אך ה</w:t>
      </w:r>
      <w:r w:rsidRPr="000E5442">
        <w:rPr>
          <w:rFonts w:ascii="Narkisim" w:hAnsi="Narkisim" w:cs="Narkisim"/>
          <w:b/>
          <w:bCs/>
          <w:rtl/>
        </w:rPr>
        <w:t>ראשונים</w:t>
      </w:r>
      <w:r w:rsidRPr="000E5442">
        <w:rPr>
          <w:rFonts w:ascii="Narkisim" w:hAnsi="Narkisim" w:cs="Narkisim"/>
          <w:rtl/>
        </w:rPr>
        <w:t xml:space="preserve"> הק' דמבואר (לעיל נה.) דלא בעינן דעת האשה.</w:t>
      </w:r>
    </w:p>
    <w:p w14:paraId="2AF75A30" w14:textId="77777777" w:rsidR="006506E0" w:rsidRPr="000E5442" w:rsidRDefault="00000000" w:rsidP="000E5442">
      <w:pPr>
        <w:pStyle w:val="a8"/>
        <w:bidi/>
        <w:rPr>
          <w:rFonts w:ascii="Narkisim" w:hAnsi="Narkisim"/>
        </w:rPr>
      </w:pPr>
      <w:r w:rsidRPr="000E5442">
        <w:rPr>
          <w:rFonts w:ascii="Narkisim" w:hAnsi="Narkisim"/>
          <w:rtl/>
        </w:rPr>
        <w:t>אך ה</w:t>
      </w:r>
      <w:r w:rsidRPr="000E5442">
        <w:rPr>
          <w:rFonts w:ascii="Narkisim" w:hAnsi="Narkisim"/>
          <w:b/>
          <w:bCs/>
          <w:rtl/>
        </w:rPr>
        <w:t>בעה"מ</w:t>
      </w:r>
      <w:r w:rsidRPr="000E5442">
        <w:rPr>
          <w:rFonts w:ascii="Narkisim" w:hAnsi="Narkisim"/>
          <w:rtl/>
        </w:rPr>
        <w:t xml:space="preserve"> הביא בשם ה</w:t>
      </w:r>
      <w:r w:rsidRPr="000E5442">
        <w:rPr>
          <w:rFonts w:ascii="Narkisim" w:hAnsi="Narkisim"/>
          <w:b/>
          <w:bCs/>
          <w:rtl/>
        </w:rPr>
        <w:t>ר"א אב"ד</w:t>
      </w:r>
      <w:r w:rsidRPr="000E5442">
        <w:rPr>
          <w:rFonts w:ascii="Narkisim" w:hAnsi="Narkisim"/>
          <w:rtl/>
        </w:rPr>
        <w:t xml:space="preserve"> דקו' הגמ' (קידושין ו.) מנא ידעה [והתי' דבעינן עסוקין באותו ענין], קאי דוקא בקידושין. אבל בגט לא בעינן עסוקין באותו הענין</w:t>
      </w:r>
      <w:r w:rsidRPr="000E5442">
        <w:rPr>
          <w:rStyle w:val="ad"/>
          <w:rFonts w:ascii="Narkisim" w:hAnsi="Narkisim"/>
          <w:rtl/>
        </w:rPr>
        <w:footnoteReference w:id="116"/>
      </w:r>
      <w:r w:rsidRPr="000E5442">
        <w:rPr>
          <w:rFonts w:ascii="Narkisim" w:hAnsi="Narkisim"/>
          <w:rtl/>
        </w:rPr>
        <w:t>.</w:t>
      </w:r>
    </w:p>
    <w:p w14:paraId="6E4BBE66"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xml:space="preserve"> (ד"ה אינו) ביארו דבעינן שיאמר לה שיהא מגורשת, דאל"כ הוה משלחה וחוזרת</w:t>
      </w:r>
      <w:r w:rsidRPr="000E5442">
        <w:rPr>
          <w:rStyle w:val="ad"/>
          <w:rFonts w:ascii="Narkisim" w:hAnsi="Narkisim"/>
          <w:rtl/>
        </w:rPr>
        <w:footnoteReference w:id="117"/>
      </w:r>
      <w:r w:rsidRPr="000E5442">
        <w:rPr>
          <w:rFonts w:ascii="Narkisim" w:hAnsi="Narkisim"/>
          <w:rtl/>
        </w:rPr>
        <w:t>, ולעיל סגי שאומר לעדים</w:t>
      </w:r>
      <w:r w:rsidRPr="000E5442">
        <w:rPr>
          <w:rStyle w:val="ad"/>
          <w:rFonts w:ascii="Narkisim" w:hAnsi="Narkisim"/>
          <w:rtl/>
        </w:rPr>
        <w:footnoteReference w:id="118"/>
      </w:r>
      <w:r w:rsidRPr="000E5442">
        <w:rPr>
          <w:rFonts w:ascii="Narkisim" w:hAnsi="Narkisim"/>
          <w:rtl/>
        </w:rPr>
        <w:t>.</w:t>
      </w:r>
    </w:p>
    <w:p w14:paraId="6AD43C8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ו</w:t>
      </w:r>
      <w:r w:rsidRPr="000E5442">
        <w:rPr>
          <w:rFonts w:ascii="Narkisim" w:hAnsi="Narkisim"/>
          <w:b/>
          <w:bCs/>
          <w:rtl/>
        </w:rPr>
        <w:t>רשב"א</w:t>
      </w:r>
      <w:r w:rsidRPr="000E5442">
        <w:rPr>
          <w:rFonts w:ascii="Narkisim" w:hAnsi="Narkisim"/>
          <w:rtl/>
        </w:rPr>
        <w:t xml:space="preserve"> כת' דבעינן שהבעל יגלה דעתו שנותן על דעת גירושין, ואם לא אמר שנותן ע"ד גירושין אמרי' בטולי בטלה לנתינה זו </w:t>
      </w:r>
      <w:r w:rsidRPr="000E5442">
        <w:rPr>
          <w:rFonts w:ascii="Narkisim" w:hAnsi="Narkisim"/>
          <w:sz w:val="20"/>
          <w:szCs w:val="20"/>
          <w:rtl/>
        </w:rPr>
        <w:t>[ע”פ הגמ' לעיל נה.]</w:t>
      </w:r>
      <w:r w:rsidRPr="000E5442">
        <w:rPr>
          <w:rFonts w:ascii="Narkisim" w:hAnsi="Narkisim"/>
          <w:rtl/>
        </w:rPr>
        <w:t xml:space="preserve"> שלא תהא נתינת גט</w:t>
      </w:r>
      <w:r w:rsidRPr="000E5442">
        <w:rPr>
          <w:rStyle w:val="ad"/>
          <w:rFonts w:ascii="Narkisim" w:hAnsi="Narkisim"/>
          <w:rtl/>
        </w:rPr>
        <w:footnoteReference w:id="119"/>
      </w:r>
      <w:r w:rsidRPr="000E5442">
        <w:rPr>
          <w:rFonts w:ascii="Narkisim" w:hAnsi="Narkisim"/>
          <w:rtl/>
        </w:rPr>
        <w:t xml:space="preserve">, אלא </w:t>
      </w:r>
      <w:r w:rsidRPr="000E5442">
        <w:rPr>
          <w:rFonts w:ascii="Narkisim" w:hAnsi="Narkisim"/>
          <w:rtl/>
        </w:rPr>
        <w:lastRenderedPageBreak/>
        <w:t xml:space="preserve">למשחק כנתינת שט"ח דאינו מגרש. </w:t>
      </w:r>
      <w:r w:rsidRPr="000E5442">
        <w:rPr>
          <w:rFonts w:ascii="Narkisim" w:hAnsi="Narkisim"/>
          <w:sz w:val="20"/>
          <w:szCs w:val="20"/>
          <w:rtl/>
        </w:rPr>
        <w:t>[וצריך שיגלה דעתו לעדים או לאשה, כדי לפרש את המעשה</w:t>
      </w:r>
      <w:r w:rsidRPr="000E5442">
        <w:rPr>
          <w:rStyle w:val="ad"/>
          <w:rFonts w:ascii="Narkisim" w:hAnsi="Narkisim"/>
          <w:sz w:val="20"/>
          <w:szCs w:val="20"/>
          <w:rtl/>
        </w:rPr>
        <w:footnoteReference w:id="120"/>
      </w:r>
      <w:r w:rsidRPr="000E5442">
        <w:rPr>
          <w:rFonts w:ascii="Narkisim" w:hAnsi="Narkisim"/>
          <w:sz w:val="20"/>
          <w:szCs w:val="20"/>
          <w:rtl/>
        </w:rPr>
        <w:t>]</w:t>
      </w:r>
      <w:r w:rsidRPr="000E5442">
        <w:rPr>
          <w:rFonts w:ascii="Narkisim" w:hAnsi="Narkisim"/>
          <w:rtl/>
        </w:rPr>
        <w:t>. ומיהו לא ביטל את גוף הגט.</w:t>
      </w:r>
    </w:p>
    <w:p w14:paraId="6B22C90D"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 xml:space="preserve">בעה"מ </w:t>
      </w:r>
      <w:r w:rsidRPr="000E5442">
        <w:rPr>
          <w:rFonts w:ascii="Narkisim" w:hAnsi="Narkisim"/>
          <w:rtl/>
        </w:rPr>
        <w:t>הביא בשם ה</w:t>
      </w:r>
      <w:r w:rsidRPr="000E5442">
        <w:rPr>
          <w:rFonts w:ascii="Narkisim" w:hAnsi="Narkisim"/>
          <w:b/>
          <w:bCs/>
          <w:rtl/>
        </w:rPr>
        <w:t>ר"א אב"ד</w:t>
      </w:r>
      <w:r w:rsidRPr="000E5442">
        <w:rPr>
          <w:rFonts w:ascii="Narkisim" w:hAnsi="Narkisim"/>
          <w:rtl/>
        </w:rPr>
        <w:t xml:space="preserve"> דביטל את גוף הגט, והבעה"מ הק' דא"כ מה מהני דאח"כ אומר הא גיטך, הא רב ששת (לעיל לב:) ס"ל דאינו חוזר ומגרש בו. אבל ה</w:t>
      </w:r>
      <w:r w:rsidRPr="000E5442">
        <w:rPr>
          <w:rFonts w:ascii="Narkisim" w:hAnsi="Narkisim"/>
          <w:b/>
          <w:bCs/>
          <w:rtl/>
        </w:rPr>
        <w:t>תוס' הרא"ש</w:t>
      </w:r>
      <w:r w:rsidRPr="000E5442">
        <w:rPr>
          <w:rFonts w:ascii="Narkisim" w:hAnsi="Narkisim"/>
          <w:rtl/>
        </w:rPr>
        <w:t xml:space="preserve"> כתב דכיון דאמר אח"כ הא גיטך גילה דעתו דלא נתכוון לבטלו.</w:t>
      </w:r>
    </w:p>
    <w:p w14:paraId="3087F8FA"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בעה"מ</w:t>
      </w:r>
      <w:r w:rsidRPr="000E5442">
        <w:rPr>
          <w:rFonts w:ascii="Narkisim" w:hAnsi="Narkisim" w:cs="Narkisim"/>
          <w:rtl/>
        </w:rPr>
        <w:t xml:space="preserve"> כתב דבעינן שיוציא הבעל השילוחין מפיו אחרי הכתיבה בענין שיתבונן הדבר לעדים או לאשה</w:t>
      </w:r>
      <w:r w:rsidRPr="000E5442">
        <w:rPr>
          <w:rStyle w:val="ad"/>
          <w:rFonts w:ascii="Narkisim" w:hAnsi="Narkisim" w:cs="Narkisim"/>
          <w:rtl/>
        </w:rPr>
        <w:footnoteReference w:id="121"/>
      </w:r>
      <w:r w:rsidRPr="000E5442">
        <w:rPr>
          <w:rFonts w:ascii="Narkisim" w:hAnsi="Narkisim" w:cs="Narkisim"/>
          <w:rtl/>
        </w:rPr>
        <w:t>. ולעיל נה. סגי שפירש הדבר לעדים, ואי"צ דעת האשה. וכן חרשת אע"פ שאנה שומעת די לנו בשמיעת העדים.</w:t>
      </w:r>
    </w:p>
    <w:p w14:paraId="6B674F08"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רמב"ן</w:t>
      </w:r>
      <w:r w:rsidRPr="000E5442">
        <w:rPr>
          <w:rFonts w:ascii="Narkisim" w:hAnsi="Narkisim" w:cs="Narkisim"/>
          <w:rtl/>
        </w:rPr>
        <w:t xml:space="preserve"> הביא בשם ה</w:t>
      </w:r>
      <w:r w:rsidRPr="000E5442">
        <w:rPr>
          <w:rFonts w:ascii="Narkisim" w:hAnsi="Narkisim" w:cs="Narkisim"/>
          <w:b/>
          <w:bCs/>
          <w:rtl/>
        </w:rPr>
        <w:t xml:space="preserve">ספרי </w:t>
      </w:r>
      <w:r w:rsidRPr="000E5442">
        <w:rPr>
          <w:rFonts w:ascii="Narkisim" w:hAnsi="Narkisim" w:cs="Narkisim"/>
          <w:rtl/>
        </w:rPr>
        <w:t>ונתן בידה ושלחה מביתו, מכאן אמרו כנסי שט"ח זה אינו גט.</w:t>
      </w:r>
    </w:p>
    <w:p w14:paraId="754FD94B"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רמב"ם</w:t>
      </w:r>
      <w:r w:rsidRPr="000E5442">
        <w:rPr>
          <w:rFonts w:ascii="Narkisim" w:hAnsi="Narkisim"/>
          <w:sz w:val="20"/>
          <w:szCs w:val="20"/>
          <w:rtl/>
        </w:rPr>
        <w:t xml:space="preserve"> (א א) </w:t>
      </w:r>
      <w:r w:rsidRPr="000E5442">
        <w:rPr>
          <w:rFonts w:ascii="Narkisim" w:hAnsi="Narkisim"/>
          <w:rtl/>
        </w:rPr>
        <w:t>כתב י' דברים שהם עיקר הגירושין, שיתננו לה לשם גירושין. וכת' (שם ט) מנין שיתננו לתורת גירושין, שנאמר ספר כריתות ונתן בידה, דבעינן נתינה לשם גירושין. אבל אם אמר כנסי שט”ח אינו גט, אא”כ אמר לעדים ראו גט זה וכו'</w:t>
      </w:r>
      <w:r w:rsidRPr="000E5442">
        <w:rPr>
          <w:rStyle w:val="ad"/>
          <w:rFonts w:ascii="Narkisim" w:hAnsi="Narkisim"/>
          <w:rtl/>
        </w:rPr>
        <w:footnoteReference w:id="122"/>
      </w:r>
      <w:r w:rsidRPr="000E5442">
        <w:rPr>
          <w:rFonts w:ascii="Narkisim" w:hAnsi="Narkisim"/>
          <w:rtl/>
        </w:rPr>
        <w:t>. ומבואר דמהך קרא ילפינן דבעי נתינת גירושין.</w:t>
      </w:r>
    </w:p>
    <w:p w14:paraId="135007F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רמב"ם</w:t>
      </w:r>
      <w:r w:rsidRPr="000E5442">
        <w:rPr>
          <w:rFonts w:ascii="Narkisim" w:hAnsi="Narkisim"/>
          <w:rtl/>
        </w:rPr>
        <w:t xml:space="preserve"> (שם יא) כת' דאם נתן סתמא פסול, מדרבנן (ע' בסמוך).</w:t>
      </w:r>
    </w:p>
    <w:p w14:paraId="004E29A2" w14:textId="77777777" w:rsidR="006506E0" w:rsidRPr="000E5442" w:rsidRDefault="00000000" w:rsidP="000E5442">
      <w:pPr>
        <w:bidi/>
        <w:rPr>
          <w:rFonts w:ascii="Narkisim" w:hAnsi="Narkisim" w:cs="Narkisim"/>
        </w:rPr>
      </w:pPr>
      <w:r w:rsidRPr="000E5442">
        <w:rPr>
          <w:rFonts w:ascii="Narkisim" w:hAnsi="Narkisim" w:cs="Narkisim"/>
          <w:u w:val="single"/>
          <w:rtl/>
        </w:rPr>
        <w:t>שם. כנסי שטר חוב.</w:t>
      </w:r>
      <w:r w:rsidRPr="000E5442">
        <w:rPr>
          <w:rFonts w:ascii="Narkisim" w:hAnsi="Narkisim" w:cs="Narkisim"/>
          <w:rtl/>
        </w:rPr>
        <w:t xml:space="preserve"> ה</w:t>
      </w:r>
      <w:r w:rsidRPr="000E5442">
        <w:rPr>
          <w:rFonts w:ascii="Narkisim" w:hAnsi="Narkisim" w:cs="Narkisim"/>
          <w:b/>
          <w:bCs/>
          <w:rtl/>
        </w:rPr>
        <w:t>ראשונים</w:t>
      </w:r>
      <w:r w:rsidRPr="000E5442">
        <w:rPr>
          <w:rFonts w:ascii="Narkisim" w:hAnsi="Narkisim" w:cs="Narkisim"/>
          <w:rtl/>
        </w:rPr>
        <w:t xml:space="preserve"> הק' אמאי איירי דאמר כנסי שטר חוב, הא אפי' נתן נתינה גמורה אלא שלא פירש אינה מגורשת, וכדאי' (קידושין ו. הנ"ל) דבעינן עסוקין באותו הענין.</w:t>
      </w:r>
      <w:r w:rsidRPr="000E5442">
        <w:rPr>
          <w:rFonts w:ascii="Narkisim" w:hAnsi="Narkisim" w:cs="Narkisim"/>
          <w:sz w:val="20"/>
          <w:szCs w:val="20"/>
          <w:rtl/>
        </w:rPr>
        <w:t xml:space="preserve"> [אבל לדעת הר"א אב"ד בגירושין מהני סתמא].</w:t>
      </w:r>
    </w:p>
    <w:p w14:paraId="519FE758"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מלחמות</w:t>
      </w:r>
      <w:r w:rsidRPr="000E5442">
        <w:rPr>
          <w:rFonts w:ascii="Narkisim" w:hAnsi="Narkisim"/>
          <w:rtl/>
        </w:rPr>
        <w:t xml:space="preserve"> ו</w:t>
      </w:r>
      <w:r w:rsidRPr="000E5442">
        <w:rPr>
          <w:rFonts w:ascii="Narkisim" w:hAnsi="Narkisim"/>
          <w:b/>
          <w:bCs/>
          <w:rtl/>
        </w:rPr>
        <w:t>רשב"א</w:t>
      </w:r>
      <w:r w:rsidRPr="000E5442">
        <w:rPr>
          <w:rFonts w:ascii="Narkisim" w:hAnsi="Narkisim"/>
          <w:rtl/>
        </w:rPr>
        <w:t xml:space="preserve"> ו</w:t>
      </w:r>
      <w:r w:rsidRPr="000E5442">
        <w:rPr>
          <w:rFonts w:ascii="Narkisim" w:hAnsi="Narkisim"/>
          <w:b/>
          <w:bCs/>
          <w:rtl/>
        </w:rPr>
        <w:t>ר"ן</w:t>
      </w:r>
      <w:r w:rsidRPr="000E5442">
        <w:rPr>
          <w:rFonts w:ascii="Narkisim" w:hAnsi="Narkisim"/>
          <w:rtl/>
        </w:rPr>
        <w:t xml:space="preserve"> תי' דה"נ איירי בעסוקין באותו הענין, וכיון דאמר כנסי שטר חוב גרע. וכן בסיפא מצאתו מאחוריו איירי בעסוקין באותו ענין</w:t>
      </w:r>
      <w:r w:rsidRPr="000E5442">
        <w:rPr>
          <w:rStyle w:val="ad"/>
          <w:rFonts w:ascii="Narkisim" w:hAnsi="Narkisim"/>
          <w:rtl/>
        </w:rPr>
        <w:footnoteReference w:id="123"/>
      </w:r>
      <w:r w:rsidRPr="000E5442">
        <w:rPr>
          <w:rFonts w:ascii="Narkisim" w:hAnsi="Narkisim"/>
          <w:rtl/>
        </w:rPr>
        <w:t>.</w:t>
      </w:r>
      <w:r w:rsidRPr="000E5442">
        <w:rPr>
          <w:rFonts w:ascii="Narkisim" w:hAnsi="Narkisim"/>
          <w:i/>
          <w:iCs/>
          <w:rtl/>
        </w:rPr>
        <w:t xml:space="preserve"> </w:t>
      </w:r>
      <w:r w:rsidRPr="000E5442">
        <w:rPr>
          <w:rFonts w:ascii="Narkisim" w:hAnsi="Narkisim"/>
          <w:rtl/>
        </w:rPr>
        <w:t>ועוד תי'</w:t>
      </w:r>
      <w:r w:rsidRPr="000E5442">
        <w:rPr>
          <w:rFonts w:ascii="Narkisim" w:hAnsi="Narkisim"/>
          <w:i/>
          <w:iCs/>
          <w:rtl/>
        </w:rPr>
        <w:t xml:space="preserve"> </w:t>
      </w:r>
      <w:r w:rsidRPr="000E5442">
        <w:rPr>
          <w:rFonts w:ascii="Narkisim" w:hAnsi="Narkisim"/>
          <w:rtl/>
        </w:rPr>
        <w:t>ה</w:t>
      </w:r>
      <w:r w:rsidRPr="000E5442">
        <w:rPr>
          <w:rFonts w:ascii="Narkisim" w:hAnsi="Narkisim"/>
          <w:b/>
          <w:bCs/>
          <w:rtl/>
        </w:rPr>
        <w:t>רשב”א</w:t>
      </w:r>
      <w:r w:rsidRPr="000E5442">
        <w:rPr>
          <w:rFonts w:ascii="Narkisim" w:hAnsi="Narkisim"/>
          <w:rtl/>
        </w:rPr>
        <w:t xml:space="preserve"> דאיירי בלא עסוקין בענין הגירושין, וה”ה נתן בסתם, וקמ”ל דאפי' אמר כנסי שט"ח מהני אח"כ הא גיטך.</w:t>
      </w:r>
    </w:p>
    <w:p w14:paraId="7E7AFD5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רמב"ם</w:t>
      </w:r>
      <w:r w:rsidRPr="000E5442">
        <w:rPr>
          <w:rFonts w:ascii="Narkisim" w:hAnsi="Narkisim"/>
          <w:rtl/>
        </w:rPr>
        <w:t xml:space="preserve"> (א יא) מבואר דאם נתן לה הגט סתם, הגט פסול [מדרבנן]. ובמקום שאמר כנסי שטר חוב אינו גט.</w:t>
      </w:r>
    </w:p>
    <w:p w14:paraId="4F563A83"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ריא"ז</w:t>
      </w:r>
      <w:r w:rsidRPr="000E5442">
        <w:rPr>
          <w:rFonts w:ascii="Narkisim" w:hAnsi="Narkisim"/>
          <w:rtl/>
        </w:rPr>
        <w:t xml:space="preserve"> (שלט"ג מ. בדה"ר סוף אות א) כתב והוא שיאמר לה באותו מעמד מיד. וה</w:t>
      </w:r>
      <w:r w:rsidRPr="000E5442">
        <w:rPr>
          <w:rFonts w:ascii="Narkisim" w:hAnsi="Narkisim"/>
          <w:b/>
          <w:bCs/>
          <w:rtl/>
        </w:rPr>
        <w:t>תור"ג</w:t>
      </w:r>
      <w:r w:rsidRPr="000E5442">
        <w:rPr>
          <w:rFonts w:ascii="Narkisim" w:hAnsi="Narkisim"/>
          <w:rtl/>
        </w:rPr>
        <w:t xml:space="preserve"> (קלו ה) תמה בזה. וה</w:t>
      </w:r>
      <w:r w:rsidRPr="000E5442">
        <w:rPr>
          <w:rFonts w:ascii="Narkisim" w:hAnsi="Narkisim"/>
          <w:b/>
          <w:bCs/>
          <w:rtl/>
        </w:rPr>
        <w:t>אחרונים</w:t>
      </w:r>
      <w:r w:rsidRPr="000E5442">
        <w:rPr>
          <w:rFonts w:ascii="Narkisim" w:hAnsi="Narkisim"/>
          <w:rtl/>
        </w:rPr>
        <w:t xml:space="preserve"> ביארו דכוונתו ע"ד מש"כ ה</w:t>
      </w:r>
      <w:r w:rsidRPr="000E5442">
        <w:rPr>
          <w:rFonts w:ascii="Narkisim" w:hAnsi="Narkisim"/>
          <w:b/>
          <w:bCs/>
          <w:rtl/>
        </w:rPr>
        <w:t>תוס' הרא"ש</w:t>
      </w:r>
      <w:r w:rsidRPr="000E5442">
        <w:rPr>
          <w:rFonts w:ascii="Narkisim" w:hAnsi="Narkisim"/>
          <w:rtl/>
        </w:rPr>
        <w:t xml:space="preserve"> דע"י שאמר הא גיטך מתברר דלא נתכוון לבטלו.</w:t>
      </w:r>
    </w:p>
    <w:p w14:paraId="3A0FA51B" w14:textId="77777777" w:rsidR="006506E0" w:rsidRPr="000E5442" w:rsidRDefault="00000000" w:rsidP="000E5442">
      <w:pPr>
        <w:bidi/>
        <w:rPr>
          <w:rFonts w:ascii="Narkisim" w:hAnsi="Narkisim" w:cs="Narkisim"/>
        </w:rPr>
      </w:pPr>
      <w:r w:rsidRPr="000E5442">
        <w:rPr>
          <w:rFonts w:ascii="Narkisim" w:hAnsi="Narkisim" w:cs="Narkisim"/>
          <w:u w:val="single"/>
          <w:rtl/>
        </w:rPr>
        <w:t>או שמצאתו מאחוריו.</w:t>
      </w:r>
      <w:r w:rsidRPr="000E5442">
        <w:rPr>
          <w:rFonts w:ascii="Narkisim" w:hAnsi="Narkisim" w:cs="Narkisim"/>
          <w:rtl/>
        </w:rPr>
        <w:t xml:space="preserve"> ה</w:t>
      </w:r>
      <w:r w:rsidRPr="000E5442">
        <w:rPr>
          <w:rFonts w:ascii="Narkisim" w:hAnsi="Narkisim" w:cs="Narkisim"/>
          <w:b/>
          <w:bCs/>
          <w:rtl/>
        </w:rPr>
        <w:t xml:space="preserve">רמב"ן </w:t>
      </w:r>
      <w:r w:rsidRPr="000E5442">
        <w:rPr>
          <w:rFonts w:ascii="Narkisim" w:hAnsi="Narkisim" w:cs="Narkisim"/>
          <w:rtl/>
        </w:rPr>
        <w:t>כתב דאע"ג דהוה נתינה [ע”י ערק חרציה כדמבואר בגמ'], מ"מ כיון דלא אמר לה כלום אינו גט, שצריך שיאמר לה [כמו שהו' לעיל]. אבל ה</w:t>
      </w:r>
      <w:r w:rsidRPr="000E5442">
        <w:rPr>
          <w:rFonts w:ascii="Narkisim" w:hAnsi="Narkisim" w:cs="Narkisim"/>
          <w:b/>
          <w:bCs/>
          <w:rtl/>
        </w:rPr>
        <w:t>ריטב"א</w:t>
      </w:r>
      <w:r w:rsidRPr="000E5442">
        <w:rPr>
          <w:rFonts w:ascii="Narkisim" w:hAnsi="Narkisim" w:cs="Narkisim"/>
          <w:rtl/>
        </w:rPr>
        <w:t xml:space="preserve"> וה</w:t>
      </w:r>
      <w:r w:rsidRPr="000E5442">
        <w:rPr>
          <w:rFonts w:ascii="Narkisim" w:hAnsi="Narkisim" w:cs="Narkisim"/>
          <w:b/>
          <w:bCs/>
          <w:rtl/>
        </w:rPr>
        <w:t>ר"ן</w:t>
      </w:r>
      <w:r w:rsidRPr="000E5442">
        <w:rPr>
          <w:rFonts w:ascii="Narkisim" w:hAnsi="Narkisim" w:cs="Narkisim"/>
          <w:rtl/>
        </w:rPr>
        <w:t xml:space="preserve"> כתבו דנתינה ע"י ערק חרציה הוה נתינה גרועה, ובנתינה גרועה מהני ל"מ עסוקים באותו ענין, וצריך לומר בהדיא הא גיטך</w:t>
      </w:r>
      <w:r w:rsidRPr="000E5442">
        <w:rPr>
          <w:rStyle w:val="ad"/>
          <w:rFonts w:ascii="Narkisim" w:hAnsi="Narkisim" w:cs="Narkisim"/>
          <w:rtl/>
        </w:rPr>
        <w:footnoteReference w:id="124"/>
      </w:r>
      <w:r w:rsidRPr="000E5442">
        <w:rPr>
          <w:rFonts w:ascii="Narkisim" w:hAnsi="Narkisim" w:cs="Narkisim"/>
          <w:rtl/>
        </w:rPr>
        <w:t>.</w:t>
      </w:r>
    </w:p>
    <w:p w14:paraId="053DDDC5" w14:textId="77777777" w:rsidR="006506E0" w:rsidRPr="000E5442" w:rsidRDefault="00000000" w:rsidP="000E5442">
      <w:pPr>
        <w:bidi/>
        <w:rPr>
          <w:rFonts w:ascii="Narkisim" w:hAnsi="Narkisim" w:cs="Narkisim"/>
        </w:rPr>
      </w:pPr>
      <w:r w:rsidRPr="000E5442">
        <w:rPr>
          <w:rFonts w:ascii="Narkisim" w:hAnsi="Narkisim" w:cs="Narkisim"/>
          <w:u w:val="single"/>
          <w:rtl/>
        </w:rPr>
        <w:t>כי אמר לה וכו' הו"ל טלי גיטך וכו' שלפתו נמי הא בעינן ונתן בידה.</w:t>
      </w:r>
      <w:r w:rsidRPr="000E5442">
        <w:rPr>
          <w:rFonts w:ascii="Narkisim" w:hAnsi="Narkisim" w:cs="Narkisim"/>
          <w:rtl/>
        </w:rPr>
        <w:t xml:space="preserve"> ה</w:t>
      </w:r>
      <w:r w:rsidRPr="000E5442">
        <w:rPr>
          <w:rFonts w:ascii="Narkisim" w:hAnsi="Narkisim" w:cs="Narkisim"/>
          <w:b/>
          <w:bCs/>
          <w:rtl/>
        </w:rPr>
        <w:t>חש"ל</w:t>
      </w:r>
      <w:r w:rsidRPr="000E5442">
        <w:rPr>
          <w:rFonts w:ascii="Narkisim" w:hAnsi="Narkisim" w:cs="Narkisim"/>
          <w:rtl/>
        </w:rPr>
        <w:t xml:space="preserve"> ביאר דיש ב' חסרונות, דמשום החסרון טלי גיטך סגי במה שמקרב עליה הגט. אלא שיש חסרון 'ונתן', ולא שתטול מעצמה, ובעי שהבעל יסייע בעצם הנתינה. </w:t>
      </w:r>
      <w:r w:rsidRPr="000E5442">
        <w:rPr>
          <w:rFonts w:ascii="Narkisim" w:hAnsi="Narkisim" w:cs="Narkisim"/>
          <w:sz w:val="20"/>
          <w:szCs w:val="20"/>
          <w:rtl/>
        </w:rPr>
        <w:t>וב</w:t>
      </w:r>
      <w:r w:rsidRPr="000E5442">
        <w:rPr>
          <w:rFonts w:ascii="Narkisim" w:hAnsi="Narkisim" w:cs="Narkisim"/>
          <w:b/>
          <w:bCs/>
          <w:sz w:val="20"/>
          <w:szCs w:val="20"/>
          <w:rtl/>
        </w:rPr>
        <w:t>חי' ר' שמעון</w:t>
      </w:r>
      <w:r w:rsidRPr="000E5442">
        <w:rPr>
          <w:rFonts w:ascii="Narkisim" w:hAnsi="Narkisim" w:cs="Narkisim"/>
          <w:sz w:val="20"/>
          <w:szCs w:val="20"/>
          <w:rtl/>
        </w:rPr>
        <w:t xml:space="preserve"> (ד) דייק עד"ז מדברי הרמב"ם דיש חסרון ולא שתטול מעצמה. [וע”ע בחי' ר' שמואל].</w:t>
      </w:r>
      <w:r w:rsidRPr="000E5442">
        <w:rPr>
          <w:rFonts w:ascii="Narkisim" w:hAnsi="Narkisim" w:cs="Narkisim"/>
          <w:rtl/>
        </w:rPr>
        <w:t xml:space="preserve"> וה</w:t>
      </w:r>
      <w:r w:rsidRPr="000E5442">
        <w:rPr>
          <w:rFonts w:ascii="Narkisim" w:hAnsi="Narkisim" w:cs="Narkisim"/>
          <w:b/>
          <w:bCs/>
          <w:rtl/>
        </w:rPr>
        <w:t>אחרונים</w:t>
      </w:r>
      <w:r w:rsidRPr="000E5442">
        <w:rPr>
          <w:rFonts w:ascii="Narkisim" w:hAnsi="Narkisim" w:cs="Narkisim"/>
          <w:rtl/>
        </w:rPr>
        <w:t xml:space="preserve"> דנו לדחות דהכל משום חסרון ונתן, והוכחת הגמ' דאף כשנוטלתו ממנו ל"מ.</w:t>
      </w:r>
    </w:p>
    <w:p w14:paraId="317183B1" w14:textId="77777777" w:rsidR="006506E0" w:rsidRPr="000E5442" w:rsidRDefault="00000000" w:rsidP="000E5442">
      <w:pPr>
        <w:bidi/>
        <w:rPr>
          <w:rFonts w:ascii="Narkisim" w:hAnsi="Narkisim" w:cs="Narkisim"/>
        </w:rPr>
      </w:pPr>
      <w:r w:rsidRPr="000E5442">
        <w:rPr>
          <w:rFonts w:ascii="Narkisim" w:hAnsi="Narkisim" w:cs="Narkisim"/>
          <w:u w:val="single"/>
          <w:rtl/>
        </w:rPr>
        <w:t>דערק</w:t>
      </w:r>
      <w:r w:rsidRPr="000E5442">
        <w:rPr>
          <w:rStyle w:val="ad"/>
          <w:rFonts w:ascii="Narkisim" w:hAnsi="Narkisim" w:cs="Narkisim"/>
          <w:u w:val="single"/>
          <w:rtl/>
        </w:rPr>
        <w:footnoteReference w:id="125"/>
      </w:r>
      <w:r w:rsidRPr="000E5442">
        <w:rPr>
          <w:rFonts w:ascii="Narkisim" w:hAnsi="Narkisim" w:cs="Narkisim"/>
          <w:u w:val="single"/>
          <w:rtl/>
        </w:rPr>
        <w:t xml:space="preserve"> ליה חרציה.</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להקריב לה הגט. ה</w:t>
      </w:r>
      <w:r w:rsidRPr="000E5442">
        <w:rPr>
          <w:rFonts w:ascii="Narkisim" w:hAnsi="Narkisim" w:cs="Narkisim"/>
          <w:b/>
          <w:bCs/>
          <w:rtl/>
        </w:rPr>
        <w:t>רשב"א</w:t>
      </w:r>
      <w:r w:rsidRPr="000E5442">
        <w:rPr>
          <w:rFonts w:ascii="Narkisim" w:hAnsi="Narkisim" w:cs="Narkisim"/>
          <w:rtl/>
        </w:rPr>
        <w:t xml:space="preserve"> כת' דל"מ מה שפתח ידו [דבעינן 'ונתן']. אלא שנתנו לתוך ידה, או שיקריבהו לה שמסייע</w:t>
      </w:r>
      <w:r w:rsidRPr="000E5442">
        <w:rPr>
          <w:rFonts w:ascii="Narkisim" w:hAnsi="Narkisim" w:cs="Narkisim"/>
          <w:i/>
          <w:iCs/>
          <w:rtl/>
        </w:rPr>
        <w:t xml:space="preserve"> </w:t>
      </w:r>
      <w:r w:rsidRPr="000E5442">
        <w:rPr>
          <w:rFonts w:ascii="Narkisim" w:hAnsi="Narkisim" w:cs="Narkisim"/>
          <w:rtl/>
        </w:rPr>
        <w:t>בלקיחתו. וה</w:t>
      </w:r>
      <w:r w:rsidRPr="000E5442">
        <w:rPr>
          <w:rFonts w:ascii="Narkisim" w:hAnsi="Narkisim" w:cs="Narkisim"/>
          <w:b/>
          <w:bCs/>
          <w:rtl/>
        </w:rPr>
        <w:t>רא"ש</w:t>
      </w:r>
      <w:r w:rsidRPr="000E5442">
        <w:rPr>
          <w:rFonts w:ascii="Narkisim" w:hAnsi="Narkisim" w:cs="Narkisim"/>
          <w:rtl/>
        </w:rPr>
        <w:t xml:space="preserve"> כת' דכיון דעיקם מתניו הוה כאילו קירב לה ידו והיא לקחה גט מתוכו. אבל אם היה ידו פתוחה ל"מ, דהא לא </w:t>
      </w:r>
      <w:r w:rsidRPr="000E5442">
        <w:rPr>
          <w:rFonts w:ascii="Narkisim" w:hAnsi="Narkisim" w:cs="Narkisim"/>
          <w:rtl/>
        </w:rPr>
        <w:lastRenderedPageBreak/>
        <w:t>קירב עליה, דאין זו נתינה.</w:t>
      </w:r>
    </w:p>
    <w:p w14:paraId="6AD5EED2" w14:textId="77777777" w:rsidR="006506E0" w:rsidRPr="000E5442" w:rsidRDefault="00000000" w:rsidP="000E5442">
      <w:pPr>
        <w:pStyle w:val="a7"/>
        <w:bidi/>
        <w:rPr>
          <w:rFonts w:ascii="Narkisim" w:hAnsi="Narkisim"/>
        </w:rPr>
      </w:pPr>
      <w:r w:rsidRPr="000E5442">
        <w:rPr>
          <w:rFonts w:ascii="Narkisim" w:hAnsi="Narkisim"/>
          <w:rtl/>
        </w:rPr>
        <w:t xml:space="preserve">והרא"ש הביא בשם </w:t>
      </w:r>
      <w:r w:rsidRPr="000E5442">
        <w:rPr>
          <w:rFonts w:ascii="Narkisim" w:hAnsi="Narkisim"/>
          <w:b/>
          <w:bCs/>
          <w:rtl/>
        </w:rPr>
        <w:t>ר"ח</w:t>
      </w:r>
      <w:r w:rsidRPr="000E5442">
        <w:rPr>
          <w:rFonts w:ascii="Narkisim" w:hAnsi="Narkisim"/>
          <w:rtl/>
        </w:rPr>
        <w:t xml:space="preserve"> דהגט היה דחוק במתניו, וצמצם מתניו ונתחלחל, ונטלתו והוה כאילו הוא נתנו לה. והרא"ש כת' דצ"ל דג"כ קירב עצמו אליה, דבעינן תרתי שיסייע בנתינה ושיקרב הגט אליה. [וע"ע בע"ב תוד"ה אם].</w:t>
      </w:r>
    </w:p>
    <w:p w14:paraId="2C37E01B"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רמב"ם</w:t>
      </w:r>
      <w:r w:rsidRPr="000E5442">
        <w:rPr>
          <w:rFonts w:ascii="Narkisim" w:hAnsi="Narkisim" w:cs="Narkisim"/>
          <w:rtl/>
        </w:rPr>
        <w:t xml:space="preserve"> (בפיה"מ) כת' דמהני כשמרמז לה שתקבלנו כשהוא בידו וכו', ולא ע”ג קרקע, אמנם אחר שהגיע לידה אינו מועיל שום דבר וכו'. </w:t>
      </w:r>
      <w:r w:rsidRPr="000E5442">
        <w:rPr>
          <w:rFonts w:ascii="Narkisim" w:hAnsi="Narkisim" w:cs="Narkisim"/>
          <w:sz w:val="20"/>
          <w:szCs w:val="20"/>
          <w:rtl/>
        </w:rPr>
        <w:t>וה</w:t>
      </w:r>
      <w:r w:rsidRPr="000E5442">
        <w:rPr>
          <w:rFonts w:ascii="Narkisim" w:hAnsi="Narkisim" w:cs="Narkisim"/>
          <w:b/>
          <w:bCs/>
          <w:sz w:val="20"/>
          <w:szCs w:val="20"/>
          <w:rtl/>
        </w:rPr>
        <w:t>אבנ"מ</w:t>
      </w:r>
      <w:r w:rsidRPr="000E5442">
        <w:rPr>
          <w:rFonts w:ascii="Narkisim" w:hAnsi="Narkisim" w:cs="Narkisim"/>
          <w:sz w:val="20"/>
          <w:szCs w:val="20"/>
          <w:rtl/>
        </w:rPr>
        <w:t xml:space="preserve"> (קלח ב) ביאר דנתינת 'ערק חרציה' מהני רק כשמתגרשת מיד בנתינה זו, אבל אל"כ לא נחשב נתינה. והא דאיתא במתני' דמהני אמירת הא גיטך היינו בשעת נטילה ראשונה. [ועי"ש שכתב עד"ז בדעת הרא"ש, וע"ע לקמן עח:].</w:t>
      </w:r>
    </w:p>
    <w:p w14:paraId="769D4259"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דרכ"מ</w:t>
      </w:r>
      <w:r w:rsidRPr="000E5442">
        <w:rPr>
          <w:rFonts w:ascii="Narkisim" w:hAnsi="Narkisim" w:cs="Narkisim"/>
          <w:rtl/>
        </w:rPr>
        <w:t xml:space="preserve"> (קלח ב וכן ברמ"א) כתב דמהני רק כשהבעל מצווה ליטול [דנחשב גמר הנתינה מכחו]. וה</w:t>
      </w:r>
      <w:r w:rsidRPr="000E5442">
        <w:rPr>
          <w:rFonts w:ascii="Narkisim" w:hAnsi="Narkisim" w:cs="Narkisim"/>
          <w:b/>
          <w:bCs/>
          <w:rtl/>
        </w:rPr>
        <w:t>אבנ"מ</w:t>
      </w:r>
      <w:r w:rsidRPr="000E5442">
        <w:rPr>
          <w:rFonts w:ascii="Narkisim" w:hAnsi="Narkisim" w:cs="Narkisim"/>
          <w:rtl/>
        </w:rPr>
        <w:t xml:space="preserve"> הק' לצד דסגי במה שקירב אליה את הגט, והיא נטלתו, א"כ אמאי ל"מ מה שמניח ברה"ר ואומר טלי גיטך, הרי הקירבתו שתטול</w:t>
      </w:r>
      <w:r w:rsidRPr="000E5442">
        <w:rPr>
          <w:rStyle w:val="ad"/>
          <w:rFonts w:ascii="Narkisim" w:hAnsi="Narkisim" w:cs="Narkisim"/>
          <w:rtl/>
        </w:rPr>
        <w:footnoteReference w:id="126"/>
      </w:r>
      <w:r w:rsidRPr="000E5442">
        <w:rPr>
          <w:rFonts w:ascii="Narkisim" w:hAnsi="Narkisim" w:cs="Narkisim"/>
          <w:rtl/>
        </w:rPr>
        <w:t>. והאבנ"מ הוכיח מזה דבעינן דוקא שיאמר הא גיטך בשעת סיוע, ואל"כ אינו מיוחס לנתינתו.</w:t>
      </w:r>
    </w:p>
    <w:p w14:paraId="0A0748AC" w14:textId="77777777" w:rsidR="006506E0" w:rsidRPr="000E5442" w:rsidRDefault="00000000" w:rsidP="000E5442">
      <w:pPr>
        <w:bidi/>
        <w:rPr>
          <w:rFonts w:ascii="Narkisim" w:hAnsi="Narkisim" w:cs="Narkisim"/>
        </w:rPr>
      </w:pPr>
      <w:r w:rsidRPr="000E5442">
        <w:rPr>
          <w:rFonts w:ascii="Narkisim" w:hAnsi="Narkisim" w:cs="Narkisim"/>
          <w:u w:val="single"/>
          <w:rtl/>
        </w:rPr>
        <w:t>עד שיאמר הא גיטך.</w:t>
      </w:r>
      <w:r w:rsidRPr="000E5442">
        <w:rPr>
          <w:rFonts w:ascii="Narkisim" w:hAnsi="Narkisim" w:cs="Narkisim"/>
          <w:rtl/>
        </w:rPr>
        <w:t xml:space="preserve"> </w:t>
      </w:r>
      <w:r w:rsidRPr="000E5442">
        <w:rPr>
          <w:rFonts w:ascii="Narkisim" w:hAnsi="Narkisim" w:cs="Narkisim"/>
          <w:sz w:val="20"/>
          <w:szCs w:val="20"/>
          <w:rtl/>
        </w:rPr>
        <w:t>[לרבי].</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(במשנה) דאפי' לאחר שהגט בידה די שאומר כן.</w:t>
      </w:r>
    </w:p>
    <w:p w14:paraId="547B972B" w14:textId="77777777" w:rsidR="006506E0" w:rsidRPr="000E5442" w:rsidRDefault="00000000" w:rsidP="000E5442">
      <w:pPr>
        <w:pStyle w:val="a7"/>
        <w:bidi/>
        <w:rPr>
          <w:rFonts w:ascii="Narkisim" w:hAnsi="Narkisim"/>
        </w:rPr>
      </w:pPr>
      <w:r w:rsidRPr="000E5442">
        <w:rPr>
          <w:rFonts w:ascii="Narkisim" w:hAnsi="Narkisim"/>
          <w:rtl/>
        </w:rPr>
        <w:t>ה</w:t>
      </w:r>
      <w:r w:rsidRPr="000E5442">
        <w:rPr>
          <w:rFonts w:ascii="Narkisim" w:hAnsi="Narkisim"/>
          <w:b/>
          <w:bCs/>
          <w:rtl/>
        </w:rPr>
        <w:t>ריטב"א</w:t>
      </w:r>
      <w:r w:rsidRPr="000E5442">
        <w:rPr>
          <w:rFonts w:ascii="Narkisim" w:hAnsi="Narkisim"/>
          <w:rtl/>
        </w:rPr>
        <w:t xml:space="preserve"> ו</w:t>
      </w:r>
      <w:r w:rsidRPr="000E5442">
        <w:rPr>
          <w:rFonts w:ascii="Narkisim" w:hAnsi="Narkisim"/>
          <w:b/>
          <w:bCs/>
          <w:rtl/>
        </w:rPr>
        <w:t>ר"ן</w:t>
      </w:r>
      <w:r w:rsidRPr="000E5442">
        <w:rPr>
          <w:rFonts w:ascii="Narkisim" w:hAnsi="Narkisim"/>
          <w:rtl/>
        </w:rPr>
        <w:t xml:space="preserve"> ביארו דמהני מה שאומר אח”כ, ואע"ג דנתינה ראשונה לאו כלום היא [שתתגרש], קרינן ביה ונתן בידה. שהרי מיד הבעל בא לחצירה. אבל אם דחאו הרוח ונתנו לחצירה ל”מ, דה"ל טלי גיטך.</w:t>
      </w:r>
    </w:p>
    <w:p w14:paraId="24633EAA"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ריטב"א</w:t>
      </w:r>
      <w:r w:rsidRPr="000E5442">
        <w:rPr>
          <w:rFonts w:ascii="Narkisim" w:hAnsi="Narkisim"/>
          <w:rtl/>
        </w:rPr>
        <w:t xml:space="preserve"> הוסיף דה"ה אם הבעל נתנו לפקדון, מצטרף שאח”כ אומר הא גיטך</w:t>
      </w:r>
      <w:r w:rsidRPr="000E5442">
        <w:rPr>
          <w:rStyle w:val="ad"/>
          <w:rFonts w:ascii="Narkisim" w:hAnsi="Narkisim"/>
          <w:rtl/>
        </w:rPr>
        <w:footnoteReference w:id="127"/>
      </w:r>
      <w:r w:rsidRPr="000E5442">
        <w:rPr>
          <w:rFonts w:ascii="Narkisim" w:hAnsi="Narkisim"/>
          <w:rtl/>
        </w:rPr>
        <w:t xml:space="preserve">. </w:t>
      </w:r>
      <w:r w:rsidRPr="000E5442">
        <w:rPr>
          <w:rFonts w:ascii="Narkisim" w:hAnsi="Narkisim"/>
          <w:sz w:val="20"/>
          <w:szCs w:val="20"/>
          <w:rtl/>
        </w:rPr>
        <w:t>וה</w:t>
      </w:r>
      <w:r w:rsidRPr="000E5442">
        <w:rPr>
          <w:rFonts w:ascii="Narkisim" w:hAnsi="Narkisim"/>
          <w:b/>
          <w:bCs/>
          <w:sz w:val="20"/>
          <w:szCs w:val="20"/>
          <w:rtl/>
        </w:rPr>
        <w:t>אבנ"מ</w:t>
      </w:r>
      <w:r w:rsidRPr="000E5442">
        <w:rPr>
          <w:rFonts w:ascii="Narkisim" w:hAnsi="Narkisim"/>
          <w:sz w:val="20"/>
          <w:szCs w:val="20"/>
          <w:rtl/>
        </w:rPr>
        <w:t xml:space="preserve"> (קלו ב) למד מזה דכל שהגיע מידו לידה נחשב שאינו טלי גיטך, וכשאומר הא גיטך נחשב 'ע"י נתינה'. וה</w:t>
      </w:r>
      <w:r w:rsidRPr="000E5442">
        <w:rPr>
          <w:rFonts w:ascii="Narkisim" w:hAnsi="Narkisim"/>
          <w:b/>
          <w:bCs/>
          <w:sz w:val="20"/>
          <w:szCs w:val="20"/>
          <w:rtl/>
        </w:rPr>
        <w:t>אמר”מ</w:t>
      </w:r>
      <w:r w:rsidRPr="000E5442">
        <w:rPr>
          <w:rFonts w:ascii="Narkisim" w:hAnsi="Narkisim"/>
          <w:sz w:val="20"/>
          <w:szCs w:val="20"/>
          <w:rtl/>
        </w:rPr>
        <w:t xml:space="preserve"> (כ ג) האריך דסברת הר”ן דאף נתינת פקדון מתקיים 'ונתן' לגירושין, דרק בקנין הגט בעי כוונת גירושין.</w:t>
      </w:r>
    </w:p>
    <w:p w14:paraId="0E67C4C5"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תוס' רי"ד</w:t>
      </w:r>
      <w:r w:rsidRPr="000E5442">
        <w:rPr>
          <w:rFonts w:ascii="Narkisim" w:hAnsi="Narkisim"/>
          <w:rtl/>
        </w:rPr>
        <w:t xml:space="preserve"> כתב דדוקא שנתנו מתחילה לשם גירושין </w:t>
      </w:r>
      <w:r w:rsidRPr="000E5442">
        <w:rPr>
          <w:rFonts w:ascii="Narkisim" w:hAnsi="Narkisim"/>
          <w:sz w:val="20"/>
          <w:szCs w:val="20"/>
          <w:rtl/>
        </w:rPr>
        <w:t>[ואף שאמר לה כנסי שט"ח זה, מ"מ אילו היה אומר לעדים מעיקרא היה מהני</w:t>
      </w:r>
      <w:r w:rsidRPr="000E5442">
        <w:rPr>
          <w:rStyle w:val="ad"/>
          <w:rFonts w:ascii="Narkisim" w:hAnsi="Narkisim"/>
          <w:sz w:val="20"/>
          <w:szCs w:val="20"/>
          <w:rtl/>
        </w:rPr>
        <w:footnoteReference w:id="128"/>
      </w:r>
      <w:r w:rsidRPr="000E5442">
        <w:rPr>
          <w:rFonts w:ascii="Narkisim" w:hAnsi="Narkisim"/>
          <w:sz w:val="20"/>
          <w:szCs w:val="20"/>
          <w:rtl/>
        </w:rPr>
        <w:t>]</w:t>
      </w:r>
      <w:r w:rsidRPr="000E5442">
        <w:rPr>
          <w:rFonts w:ascii="Narkisim" w:hAnsi="Narkisim"/>
          <w:rtl/>
        </w:rPr>
        <w:t xml:space="preserve">, אבל אם מתחילה נתן לה בתורת פקדון ל"מ, דנתינה זו אינו כלום. </w:t>
      </w:r>
      <w:r w:rsidRPr="000E5442">
        <w:rPr>
          <w:rFonts w:ascii="Narkisim" w:hAnsi="Narkisim"/>
          <w:sz w:val="20"/>
          <w:szCs w:val="20"/>
          <w:rtl/>
        </w:rPr>
        <w:t>וה</w:t>
      </w:r>
      <w:r w:rsidRPr="000E5442">
        <w:rPr>
          <w:rFonts w:ascii="Narkisim" w:hAnsi="Narkisim"/>
          <w:b/>
          <w:bCs/>
          <w:sz w:val="20"/>
          <w:szCs w:val="20"/>
          <w:rtl/>
        </w:rPr>
        <w:t>אבנ"מ</w:t>
      </w:r>
      <w:r w:rsidRPr="000E5442">
        <w:rPr>
          <w:rFonts w:ascii="Narkisim" w:hAnsi="Narkisim"/>
          <w:sz w:val="20"/>
          <w:szCs w:val="20"/>
          <w:rtl/>
        </w:rPr>
        <w:t xml:space="preserve"> (קלו ב) הביא מדברי ה</w:t>
      </w:r>
      <w:r w:rsidRPr="000E5442">
        <w:rPr>
          <w:rFonts w:ascii="Narkisim" w:hAnsi="Narkisim"/>
          <w:b/>
          <w:bCs/>
          <w:sz w:val="20"/>
          <w:szCs w:val="20"/>
          <w:rtl/>
        </w:rPr>
        <w:t>רא"ש</w:t>
      </w:r>
      <w:r w:rsidRPr="000E5442">
        <w:rPr>
          <w:rFonts w:ascii="Narkisim" w:hAnsi="Narkisim"/>
          <w:sz w:val="20"/>
          <w:szCs w:val="20"/>
          <w:rtl/>
        </w:rPr>
        <w:t xml:space="preserve"> (לקמן בע"ב) דמהני רק ע"י שהנתינה הראשונה היתה נתינה גמורה לגירושין, ועי”ז תתגרש לאחר ל', ודייק האבנ"מ דל"מ לשם פקדון, כיון שלא היה נתינה</w:t>
      </w:r>
      <w:r w:rsidRPr="000E5442">
        <w:rPr>
          <w:rFonts w:ascii="Narkisim" w:hAnsi="Narkisim"/>
          <w:rtl/>
        </w:rPr>
        <w:t>. וה</w:t>
      </w:r>
      <w:r w:rsidRPr="000E5442">
        <w:rPr>
          <w:rFonts w:ascii="Narkisim" w:hAnsi="Narkisim"/>
          <w:b/>
          <w:bCs/>
          <w:rtl/>
        </w:rPr>
        <w:t>אבנ"מ</w:t>
      </w:r>
      <w:r w:rsidRPr="000E5442">
        <w:rPr>
          <w:rFonts w:ascii="Narkisim" w:hAnsi="Narkisim"/>
          <w:rtl/>
        </w:rPr>
        <w:t xml:space="preserve"> ביאר דלדבריהם הא דמהני הא גיטך בסוגיין הוא משום שמגלה למפרע דהנתינה הראשונה היתה לשם גט [וכמ"ש ב</w:t>
      </w:r>
      <w:r w:rsidRPr="000E5442">
        <w:rPr>
          <w:rFonts w:ascii="Narkisim" w:hAnsi="Narkisim"/>
          <w:b/>
          <w:bCs/>
          <w:rtl/>
        </w:rPr>
        <w:t>תוס' הרא"ש</w:t>
      </w:r>
      <w:r w:rsidRPr="000E5442">
        <w:rPr>
          <w:rStyle w:val="ad"/>
          <w:rFonts w:ascii="Narkisim" w:hAnsi="Narkisim"/>
          <w:rtl/>
        </w:rPr>
        <w:footnoteReference w:id="129"/>
      </w:r>
      <w:r w:rsidRPr="000E5442">
        <w:rPr>
          <w:rFonts w:ascii="Narkisim" w:hAnsi="Narkisim"/>
          <w:rtl/>
        </w:rPr>
        <w:t>].</w:t>
      </w:r>
    </w:p>
    <w:p w14:paraId="3DF47835" w14:textId="77777777" w:rsidR="006506E0" w:rsidRPr="000E5442" w:rsidRDefault="00000000" w:rsidP="000E5442">
      <w:pPr>
        <w:bidi/>
        <w:rPr>
          <w:rFonts w:ascii="Narkisim" w:hAnsi="Narkisim" w:cs="Narkisim"/>
        </w:rPr>
      </w:pPr>
      <w:r w:rsidRPr="000E5442">
        <w:rPr>
          <w:rFonts w:ascii="Narkisim" w:hAnsi="Narkisim" w:cs="Narkisim"/>
          <w:u w:val="single"/>
          <w:rtl/>
        </w:rPr>
        <w:t>והיא ישינה, דלאו בת גירושין היא וכו'.</w:t>
      </w:r>
      <w:r w:rsidRPr="000E5442">
        <w:rPr>
          <w:rFonts w:ascii="Narkisim" w:hAnsi="Narkisim" w:cs="Narkisim"/>
          <w:rtl/>
        </w:rPr>
        <w:t xml:space="preserve"> ה</w:t>
      </w:r>
      <w:r w:rsidRPr="000E5442">
        <w:rPr>
          <w:rFonts w:ascii="Narkisim" w:hAnsi="Narkisim" w:cs="Narkisim"/>
          <w:b/>
          <w:bCs/>
          <w:rtl/>
        </w:rPr>
        <w:t>רשב"א</w:t>
      </w:r>
      <w:r w:rsidRPr="000E5442">
        <w:rPr>
          <w:rFonts w:ascii="Narkisim" w:hAnsi="Narkisim" w:cs="Narkisim"/>
          <w:rtl/>
        </w:rPr>
        <w:t xml:space="preserve"> הביא דה</w:t>
      </w:r>
      <w:r w:rsidRPr="000E5442">
        <w:rPr>
          <w:rFonts w:ascii="Narkisim" w:hAnsi="Narkisim" w:cs="Narkisim"/>
          <w:b/>
          <w:bCs/>
          <w:rtl/>
        </w:rPr>
        <w:t>ר"א אב"ד</w:t>
      </w:r>
      <w:r w:rsidRPr="000E5442">
        <w:rPr>
          <w:rFonts w:ascii="Narkisim" w:hAnsi="Narkisim" w:cs="Narkisim"/>
          <w:rtl/>
        </w:rPr>
        <w:t xml:space="preserve"> דן דהטעם דל"מ ישינה משום דבעינן דעתה וה</w:t>
      </w:r>
      <w:r w:rsidRPr="000E5442">
        <w:rPr>
          <w:rFonts w:ascii="Narkisim" w:hAnsi="Narkisim" w:cs="Narkisim"/>
          <w:b/>
          <w:bCs/>
          <w:rtl/>
        </w:rPr>
        <w:t>רשב”א</w:t>
      </w:r>
      <w:r w:rsidRPr="000E5442">
        <w:rPr>
          <w:rFonts w:ascii="Narkisim" w:hAnsi="Narkisim" w:cs="Narkisim"/>
          <w:rtl/>
        </w:rPr>
        <w:t xml:space="preserve"> חלק דל"צ דעת האשה, וסגי שאומר לעדים [וכנ"ל] ובישינה אפי' אמר לעדים הא גיטך ל"מ</w:t>
      </w:r>
      <w:r w:rsidRPr="000E5442">
        <w:rPr>
          <w:rStyle w:val="ad"/>
          <w:rFonts w:ascii="Narkisim" w:hAnsi="Narkisim" w:cs="Narkisim"/>
          <w:rtl/>
        </w:rPr>
        <w:footnoteReference w:id="130"/>
      </w:r>
      <w:r w:rsidRPr="000E5442">
        <w:rPr>
          <w:rFonts w:ascii="Narkisim" w:hAnsi="Narkisim" w:cs="Narkisim"/>
          <w:rtl/>
        </w:rPr>
        <w:t>.</w:t>
      </w:r>
    </w:p>
    <w:p w14:paraId="66B45D65"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כת' דישינה אין לה יד כלל, וכשוטה, וגרע מחרשת דיודעת לשמור את גיטה</w:t>
      </w:r>
      <w:r w:rsidRPr="000E5442">
        <w:rPr>
          <w:rStyle w:val="ad"/>
          <w:rFonts w:ascii="Narkisim" w:hAnsi="Narkisim"/>
          <w:rtl/>
        </w:rPr>
        <w:footnoteReference w:id="131"/>
      </w:r>
      <w:r w:rsidRPr="000E5442">
        <w:rPr>
          <w:rFonts w:ascii="Narkisim" w:hAnsi="Narkisim"/>
          <w:rtl/>
        </w:rPr>
        <w:t>. וה</w:t>
      </w:r>
      <w:r w:rsidRPr="000E5442">
        <w:rPr>
          <w:rFonts w:ascii="Narkisim" w:hAnsi="Narkisim"/>
          <w:b/>
          <w:bCs/>
          <w:rtl/>
        </w:rPr>
        <w:t>רא"ש</w:t>
      </w:r>
      <w:r w:rsidRPr="000E5442">
        <w:rPr>
          <w:rFonts w:ascii="Narkisim" w:hAnsi="Narkisim"/>
          <w:rtl/>
        </w:rPr>
        <w:t xml:space="preserve"> כת' דישינה גרעה מחרשת דל"ל דעת כלל. </w:t>
      </w:r>
      <w:r w:rsidRPr="000E5442">
        <w:rPr>
          <w:rFonts w:ascii="Narkisim" w:hAnsi="Narkisim"/>
          <w:sz w:val="20"/>
          <w:szCs w:val="20"/>
          <w:rtl/>
        </w:rPr>
        <w:t>[וה</w:t>
      </w:r>
      <w:r w:rsidRPr="000E5442">
        <w:rPr>
          <w:rFonts w:ascii="Narkisim" w:hAnsi="Narkisim"/>
          <w:b/>
          <w:bCs/>
          <w:sz w:val="20"/>
          <w:szCs w:val="20"/>
          <w:rtl/>
        </w:rPr>
        <w:t>ק”נ</w:t>
      </w:r>
      <w:r w:rsidRPr="000E5442">
        <w:rPr>
          <w:rFonts w:ascii="Narkisim" w:hAnsi="Narkisim"/>
          <w:sz w:val="20"/>
          <w:szCs w:val="20"/>
          <w:rtl/>
        </w:rPr>
        <w:t xml:space="preserve"> ביאר כוונתו דאין לה 'יד' כלל]</w:t>
      </w:r>
      <w:r w:rsidRPr="000E5442">
        <w:rPr>
          <w:rFonts w:ascii="Narkisim" w:hAnsi="Narkisim"/>
          <w:rtl/>
        </w:rPr>
        <w:t>.</w:t>
      </w:r>
    </w:p>
    <w:p w14:paraId="306FEB38"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ר"ן</w:t>
      </w:r>
      <w:r w:rsidRPr="000E5442">
        <w:rPr>
          <w:rFonts w:ascii="Narkisim" w:hAnsi="Narkisim"/>
          <w:rtl/>
        </w:rPr>
        <w:t xml:space="preserve"> כת' דידה אינה משתמרת כשהיא ישינה. ונהי דל"צ דעתא, מקום המשתמר בעינן.</w:t>
      </w:r>
    </w:p>
    <w:p w14:paraId="509FA307" w14:textId="77777777" w:rsidR="006506E0" w:rsidRPr="000E5442" w:rsidRDefault="00000000" w:rsidP="000E5442">
      <w:pPr>
        <w:bidi/>
        <w:rPr>
          <w:rFonts w:ascii="Narkisim" w:hAnsi="Narkisim" w:cs="Narkisim"/>
        </w:rPr>
      </w:pPr>
      <w:r w:rsidRPr="000E5442">
        <w:rPr>
          <w:rFonts w:ascii="Narkisim" w:hAnsi="Narkisim" w:cs="Narkisim"/>
          <w:rtl/>
        </w:rPr>
        <w:t>וב</w:t>
      </w:r>
      <w:r w:rsidRPr="000E5442">
        <w:rPr>
          <w:rFonts w:ascii="Narkisim" w:hAnsi="Narkisim" w:cs="Narkisim"/>
          <w:b/>
          <w:bCs/>
          <w:rtl/>
        </w:rPr>
        <w:t xml:space="preserve">חי' מכת"י </w:t>
      </w:r>
      <w:r w:rsidRPr="000E5442">
        <w:rPr>
          <w:rFonts w:ascii="Narkisim" w:hAnsi="Narkisim" w:cs="Narkisim"/>
          <w:rtl/>
        </w:rPr>
        <w:t>כתב בשם ה</w:t>
      </w:r>
      <w:r w:rsidRPr="000E5442">
        <w:rPr>
          <w:rFonts w:ascii="Narkisim" w:hAnsi="Narkisim" w:cs="Narkisim"/>
          <w:b/>
          <w:bCs/>
          <w:rtl/>
        </w:rPr>
        <w:t>רמ"ה</w:t>
      </w:r>
      <w:r w:rsidRPr="000E5442">
        <w:rPr>
          <w:rFonts w:ascii="Narkisim" w:hAnsi="Narkisim" w:cs="Narkisim"/>
          <w:rtl/>
        </w:rPr>
        <w:t xml:space="preserve"> דאם נתנו לה בעודה ישינה, ואמר לעדים ראו גט זה, מתגרשת כשניעורה</w:t>
      </w:r>
      <w:r w:rsidRPr="000E5442">
        <w:rPr>
          <w:rStyle w:val="ad"/>
          <w:rFonts w:ascii="Narkisim" w:hAnsi="Narkisim" w:cs="Narkisim"/>
          <w:rtl/>
        </w:rPr>
        <w:footnoteReference w:id="132"/>
      </w:r>
      <w:r w:rsidRPr="000E5442">
        <w:rPr>
          <w:rFonts w:ascii="Narkisim" w:hAnsi="Narkisim" w:cs="Narkisim"/>
          <w:rtl/>
        </w:rPr>
        <w:t xml:space="preserve">, דכולה נתינה אריכתא היא. </w:t>
      </w:r>
      <w:r w:rsidRPr="000E5442">
        <w:rPr>
          <w:rFonts w:ascii="Narkisim" w:hAnsi="Narkisim" w:cs="Narkisim"/>
          <w:sz w:val="20"/>
          <w:szCs w:val="20"/>
          <w:rtl/>
        </w:rPr>
        <w:t>וביאר דהוה כמו גיטה וידה באין כא', שבשעת נתינה לא היה ראוי לגירושין, וכמו גירושין לאחר ל'.</w:t>
      </w:r>
    </w:p>
    <w:p w14:paraId="173E1BA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מחנ"א</w:t>
      </w:r>
      <w:r w:rsidRPr="000E5442">
        <w:rPr>
          <w:rFonts w:ascii="Narkisim" w:hAnsi="Narkisim"/>
          <w:rtl/>
        </w:rPr>
        <w:t xml:space="preserve"> (חצר יב) כתב דנפק"מ [בין דברי הרא"ש והר"ן] לענין מתנה, האם מהני לתת ביד ישן. דלרא"ש </w:t>
      </w:r>
      <w:r w:rsidRPr="000E5442">
        <w:rPr>
          <w:rFonts w:ascii="Narkisim" w:hAnsi="Narkisim"/>
          <w:rtl/>
        </w:rPr>
        <w:lastRenderedPageBreak/>
        <w:t>[ורשב"א] אין לו יד כלל. ואילו לר"ן הוה חצר שאינו משתמרת, ובזה מהני דעת אחרת מקנה.</w:t>
      </w:r>
    </w:p>
    <w:p w14:paraId="44B7ED3F"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ר"א אב"ד</w:t>
      </w:r>
      <w:r w:rsidRPr="000E5442">
        <w:rPr>
          <w:rFonts w:ascii="Narkisim" w:hAnsi="Narkisim" w:cs="Narkisim"/>
          <w:rtl/>
        </w:rPr>
        <w:t xml:space="preserve"> (הנ"ל) הביא ראיה דהיכא דנתן גט לחצירה [למ”ד עז: אפי' חצירה בציפורי], לא שמענו דהוה דוקא בשעה שהאשה ניעורה</w:t>
      </w:r>
      <w:r w:rsidRPr="000E5442">
        <w:rPr>
          <w:rStyle w:val="ad"/>
          <w:rFonts w:ascii="Narkisim" w:hAnsi="Narkisim" w:cs="Narkisim"/>
          <w:rtl/>
        </w:rPr>
        <w:footnoteReference w:id="133"/>
      </w:r>
      <w:r w:rsidRPr="000E5442">
        <w:rPr>
          <w:rFonts w:ascii="Narkisim" w:hAnsi="Narkisim" w:cs="Narkisim"/>
          <w:rtl/>
        </w:rPr>
        <w:t>. וכ"כ ה</w:t>
      </w:r>
      <w:r w:rsidRPr="000E5442">
        <w:rPr>
          <w:rFonts w:ascii="Narkisim" w:hAnsi="Narkisim" w:cs="Narkisim"/>
          <w:b/>
          <w:bCs/>
          <w:rtl/>
        </w:rPr>
        <w:t>ריטב"א</w:t>
      </w:r>
      <w:r w:rsidRPr="000E5442">
        <w:rPr>
          <w:rFonts w:ascii="Narkisim" w:hAnsi="Narkisim" w:cs="Narkisim"/>
          <w:rtl/>
        </w:rPr>
        <w:t xml:space="preserve"> דאע"ג דישינה לאו בת גירושין, מתגרשת ע"י חצירה. ועדיפא מידה, דחצירה השתא משתמרת משא"כ ידה. אבל ה</w:t>
      </w:r>
      <w:r w:rsidRPr="000E5442">
        <w:rPr>
          <w:rFonts w:ascii="Narkisim" w:hAnsi="Narkisim" w:cs="Narkisim"/>
          <w:b/>
          <w:bCs/>
          <w:rtl/>
        </w:rPr>
        <w:t>רמ"א</w:t>
      </w:r>
      <w:r w:rsidRPr="000E5442">
        <w:rPr>
          <w:rFonts w:ascii="Narkisim" w:hAnsi="Narkisim" w:cs="Narkisim"/>
          <w:rtl/>
        </w:rPr>
        <w:t xml:space="preserve"> (קלח ג) הביא </w:t>
      </w:r>
      <w:r w:rsidRPr="000E5442">
        <w:rPr>
          <w:rFonts w:ascii="Narkisim" w:hAnsi="Narkisim" w:cs="Narkisim"/>
          <w:b/>
          <w:bCs/>
          <w:rtl/>
        </w:rPr>
        <w:t xml:space="preserve">י"א </w:t>
      </w:r>
      <w:r w:rsidRPr="000E5442">
        <w:rPr>
          <w:rFonts w:ascii="Narkisim" w:hAnsi="Narkisim" w:cs="Narkisim"/>
          <w:rtl/>
        </w:rPr>
        <w:t>דהיכא דישינה ל"מ לתת בחצירה</w:t>
      </w:r>
      <w:r w:rsidRPr="000E5442">
        <w:rPr>
          <w:rStyle w:val="ad"/>
          <w:rFonts w:ascii="Narkisim" w:hAnsi="Narkisim" w:cs="Narkisim"/>
          <w:rtl/>
        </w:rPr>
        <w:footnoteReference w:id="134"/>
      </w:r>
      <w:r w:rsidRPr="000E5442">
        <w:rPr>
          <w:rFonts w:ascii="Narkisim" w:hAnsi="Narkisim" w:cs="Narkisim"/>
          <w:rtl/>
        </w:rPr>
        <w:t>.</w:t>
      </w:r>
    </w:p>
    <w:p w14:paraId="5F157555"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(רמ"א הנ"ל) כת' דמ"מ שליח לקבלה ודאי מהני כשהיא ישינה.</w:t>
      </w:r>
    </w:p>
    <w:p w14:paraId="554329D9"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ה</w:t>
      </w:r>
      <w:r w:rsidRPr="000E5442">
        <w:rPr>
          <w:rFonts w:ascii="Narkisim" w:hAnsi="Narkisim" w:cs="Narkisim"/>
          <w:b/>
          <w:bCs/>
          <w:rtl/>
        </w:rPr>
        <w:t>בי"מ</w:t>
      </w:r>
      <w:r w:rsidRPr="000E5442">
        <w:rPr>
          <w:rFonts w:ascii="Narkisim" w:hAnsi="Narkisim" w:cs="Narkisim"/>
          <w:rtl/>
        </w:rPr>
        <w:t xml:space="preserve"> (קלט ד) הביא דישינה אין לה יד [לדעת הראשונים הנ"ל], ואפ"ה מהני שנותן למקום שלבסוף נעשית ידה. דאיתגלאי שע"י כח הראשון יחשב נתינה לידה.</w:t>
      </w:r>
    </w:p>
    <w:p w14:paraId="0CA9603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תור"ג </w:t>
      </w:r>
      <w:r w:rsidRPr="000E5442">
        <w:rPr>
          <w:rFonts w:ascii="Narkisim" w:hAnsi="Narkisim"/>
          <w:rtl/>
        </w:rPr>
        <w:t>(קלט א) הק' דמבואר (לעיל כא. וסג:) דל"מ כשנתן לחצר של אחר ואח"כ האשה קנאתה, דהוה חצירה הבאה לאחר מכן</w:t>
      </w:r>
      <w:r w:rsidRPr="000E5442">
        <w:rPr>
          <w:rStyle w:val="ad"/>
          <w:rFonts w:ascii="Narkisim" w:hAnsi="Narkisim"/>
          <w:rtl/>
        </w:rPr>
        <w:footnoteReference w:id="135"/>
      </w:r>
      <w:r w:rsidRPr="000E5442">
        <w:rPr>
          <w:rFonts w:ascii="Narkisim" w:hAnsi="Narkisim"/>
          <w:rtl/>
        </w:rPr>
        <w:t xml:space="preserve">. </w:t>
      </w:r>
      <w:r w:rsidRPr="000E5442">
        <w:rPr>
          <w:rFonts w:ascii="Narkisim" w:hAnsi="Narkisim"/>
          <w:sz w:val="20"/>
          <w:szCs w:val="20"/>
          <w:rtl/>
        </w:rPr>
        <w:t>[ולדברי הר"ן ניחא דהוה ב'ידה', ואף שאינה יכולה להתגרש כיון דאינה משתמרת, וע' בסמוך].</w:t>
      </w:r>
    </w:p>
    <w:p w14:paraId="58DD1DE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אמר"מ</w:t>
      </w:r>
      <w:r w:rsidRPr="000E5442">
        <w:rPr>
          <w:rFonts w:ascii="Narkisim" w:hAnsi="Narkisim"/>
          <w:rtl/>
        </w:rPr>
        <w:t xml:space="preserve"> (כ ד) כתב [לדעת הר"ן] ד'ונתן' ו'בידה' הם ב' גדרים. ולענין ונתן סגי ביד ישינה דנחשב רשותה לענין 'ונתן', ואף שאינה ראויה לגירושין [לענין גמר הגירושין]. וה</w:t>
      </w:r>
      <w:r w:rsidRPr="000E5442">
        <w:rPr>
          <w:rFonts w:ascii="Narkisim" w:hAnsi="Narkisim"/>
          <w:b/>
          <w:bCs/>
          <w:rtl/>
        </w:rPr>
        <w:t>גר"ח</w:t>
      </w:r>
      <w:r w:rsidRPr="000E5442">
        <w:rPr>
          <w:rFonts w:ascii="Narkisim" w:hAnsi="Narkisim"/>
          <w:rtl/>
        </w:rPr>
        <w:t xml:space="preserve"> </w:t>
      </w:r>
      <w:r w:rsidRPr="000E5442">
        <w:rPr>
          <w:rFonts w:ascii="Narkisim" w:hAnsi="Narkisim"/>
          <w:sz w:val="20"/>
          <w:szCs w:val="20"/>
          <w:rtl/>
        </w:rPr>
        <w:t>(סטנסל קמט)</w:t>
      </w:r>
      <w:r w:rsidRPr="000E5442">
        <w:rPr>
          <w:rFonts w:ascii="Narkisim" w:hAnsi="Narkisim"/>
          <w:rtl/>
        </w:rPr>
        <w:t xml:space="preserve"> ביאר דנחשב שאין כאן חסרון בעצם הרשות, ועי"ז מתקיים 'ונתן' דבעל, ואינו משתמרת הוה חסרון דרשות כזה אינו קונה.</w:t>
      </w:r>
    </w:p>
    <w:p w14:paraId="35D04344"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בי"ש</w:t>
      </w:r>
      <w:r w:rsidRPr="000E5442">
        <w:rPr>
          <w:rFonts w:ascii="Narkisim" w:hAnsi="Narkisim"/>
          <w:rtl/>
        </w:rPr>
        <w:t xml:space="preserve"> (קמ ה) נסתפק כשנתן גט ליד אחר, ושוב אמרה תזכי לי [במומר דמהני זכיה</w:t>
      </w:r>
      <w:r w:rsidRPr="000E5442">
        <w:rPr>
          <w:rStyle w:val="ad"/>
          <w:rFonts w:ascii="Narkisim" w:hAnsi="Narkisim"/>
          <w:rtl/>
        </w:rPr>
        <w:footnoteReference w:id="136"/>
      </w:r>
      <w:r w:rsidRPr="000E5442">
        <w:rPr>
          <w:rFonts w:ascii="Narkisim" w:hAnsi="Narkisim"/>
          <w:rtl/>
        </w:rPr>
        <w:t>], האם מהני דנעשית המקום שליח לקבלה</w:t>
      </w:r>
      <w:r w:rsidRPr="000E5442">
        <w:rPr>
          <w:rStyle w:val="ad"/>
          <w:rFonts w:ascii="Narkisim" w:hAnsi="Narkisim"/>
          <w:rtl/>
        </w:rPr>
        <w:footnoteReference w:id="137"/>
      </w:r>
      <w:r w:rsidRPr="000E5442">
        <w:rPr>
          <w:rFonts w:ascii="Narkisim" w:hAnsi="Narkisim"/>
          <w:rtl/>
        </w:rPr>
        <w:t>. או דוקא בחצר דהנתינה מיהת לחצר שלה, אבל כאן לא היתה תחילת נתינה. [ובפשוטו תליא בנידון הבית מאיר ותור"ג].</w:t>
      </w:r>
    </w:p>
    <w:p w14:paraId="11B14B37" w14:textId="77777777" w:rsidR="006506E0" w:rsidRPr="000E5442" w:rsidRDefault="00000000" w:rsidP="000E5442">
      <w:pPr>
        <w:pStyle w:val="a8"/>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(שם) הק' דמ"מ בשעת נתינה החצר של בעל [לפירות, וכדלעיל עז:]. וכיון דנתגרשה לאחר זמן ל"ש גיטא וידה באין כא'.</w:t>
      </w:r>
    </w:p>
    <w:p w14:paraId="599F49B5" w14:textId="77777777" w:rsidR="006506E0" w:rsidRPr="000E5442" w:rsidRDefault="00000000" w:rsidP="000E5442">
      <w:pPr>
        <w:bidi/>
        <w:rPr>
          <w:rFonts w:ascii="Narkisim" w:hAnsi="Narkisim" w:cs="Narkisim"/>
        </w:rPr>
      </w:pPr>
      <w:r w:rsidRPr="000E5442">
        <w:rPr>
          <w:rFonts w:ascii="Narkisim" w:hAnsi="Narkisim" w:cs="Narkisim"/>
          <w:i/>
          <w:iCs/>
          <w:sz w:val="20"/>
          <w:szCs w:val="20"/>
          <w:rtl/>
        </w:rPr>
        <w:t>נפל מידה</w:t>
      </w:r>
      <w:r w:rsidRPr="000E5442">
        <w:rPr>
          <w:rFonts w:ascii="Narkisim" w:hAnsi="Narkisim" w:cs="Narkisim"/>
          <w:rtl/>
        </w:rPr>
        <w:t xml:space="preserve"> ה</w:t>
      </w:r>
      <w:r w:rsidRPr="000E5442">
        <w:rPr>
          <w:rFonts w:ascii="Narkisim" w:hAnsi="Narkisim" w:cs="Narkisim"/>
          <w:b/>
          <w:bCs/>
          <w:rtl/>
        </w:rPr>
        <w:t>רא"ש</w:t>
      </w:r>
      <w:r w:rsidRPr="000E5442">
        <w:rPr>
          <w:rFonts w:ascii="Narkisim" w:hAnsi="Narkisim" w:cs="Narkisim"/>
          <w:rtl/>
        </w:rPr>
        <w:t xml:space="preserve"> כתב בשם ה</w:t>
      </w:r>
      <w:r w:rsidRPr="000E5442">
        <w:rPr>
          <w:rFonts w:ascii="Narkisim" w:hAnsi="Narkisim" w:cs="Narkisim"/>
          <w:b/>
          <w:bCs/>
          <w:rtl/>
        </w:rPr>
        <w:t>רמ"ה</w:t>
      </w:r>
      <w:r w:rsidRPr="000E5442">
        <w:rPr>
          <w:rFonts w:ascii="Narkisim" w:hAnsi="Narkisim" w:cs="Narkisim"/>
          <w:rtl/>
        </w:rPr>
        <w:t xml:space="preserve"> דאם הגט אינה בידה בשעה שניעורה, אינו גט עד שיטלנו ממנו ויחזור ויתן לה. והרא"ש הסכים לדבריו, דמה שנתן בידה בשעה שהיא ישינה אינה נתינה כיון שנפל שוב מידה.</w:t>
      </w:r>
    </w:p>
    <w:p w14:paraId="4EDB7E98"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(אמר"מ כ, וגר"ח סטנסל) הביאו דמבואר ברמב"ם (הו' בסמוך) דמהני נתינה ליד עבד, ואף דאח"כ בא לידה [ואינו מונח באותו מקום]. ומהני נתינה הראשונה שיתקיים גדר 'ונתן', ואף דקנין הגירושין הוה כשמגיע לידה.</w:t>
      </w:r>
    </w:p>
    <w:p w14:paraId="55945EE4" w14:textId="77777777" w:rsidR="006506E0" w:rsidRPr="000E5442" w:rsidRDefault="00000000" w:rsidP="000E5442">
      <w:pPr>
        <w:pStyle w:val="a7"/>
        <w:bidi/>
        <w:rPr>
          <w:rFonts w:ascii="Narkisim" w:hAnsi="Narkisim"/>
        </w:rPr>
      </w:pPr>
      <w:r w:rsidRPr="000E5442">
        <w:rPr>
          <w:rFonts w:ascii="Narkisim" w:hAnsi="Narkisim"/>
          <w:rtl/>
        </w:rPr>
        <w:t>ועד"ז ביארו ה</w:t>
      </w:r>
      <w:r w:rsidRPr="000E5442">
        <w:rPr>
          <w:rFonts w:ascii="Narkisim" w:hAnsi="Narkisim"/>
          <w:b/>
          <w:bCs/>
          <w:rtl/>
        </w:rPr>
        <w:t>אחרונים</w:t>
      </w:r>
      <w:r w:rsidRPr="000E5442">
        <w:rPr>
          <w:rFonts w:ascii="Narkisim" w:hAnsi="Narkisim"/>
          <w:rtl/>
        </w:rPr>
        <w:t xml:space="preserve"> יסוד שליח להבאה לרמב"ם (הו' לעיל סב:, וע"ע תוס' סה:) דמתקיים הנתינה ליד השליח, וקנין הגירושין ע"י שבא לידה, ואף דאינו באותו מקום. ומבואר בדעת הרמב"ם דמתקיים ה'ונתן', ולכן לא איכפת לן שהאשה לוקחת את הגט לא ונחשב טלי גיטך, ואף דגמר הגירושין הוה בתוך ידה</w:t>
      </w:r>
      <w:r w:rsidRPr="000E5442">
        <w:rPr>
          <w:rStyle w:val="ad"/>
          <w:rFonts w:ascii="Narkisim" w:hAnsi="Narkisim"/>
          <w:rtl/>
        </w:rPr>
        <w:footnoteReference w:id="138"/>
      </w:r>
      <w:r w:rsidRPr="000E5442">
        <w:rPr>
          <w:rFonts w:ascii="Narkisim" w:hAnsi="Narkisim"/>
          <w:rtl/>
        </w:rPr>
        <w:t>.</w:t>
      </w:r>
    </w:p>
    <w:p w14:paraId="38092A38" w14:textId="77777777" w:rsidR="006506E0" w:rsidRPr="000E5442" w:rsidRDefault="00000000" w:rsidP="000E5442">
      <w:pPr>
        <w:bidi/>
        <w:rPr>
          <w:rFonts w:ascii="Narkisim" w:hAnsi="Narkisim" w:cs="Narkisim"/>
        </w:rPr>
      </w:pPr>
      <w:r w:rsidRPr="000E5442">
        <w:rPr>
          <w:rFonts w:ascii="Narkisim" w:hAnsi="Narkisim" w:cs="Narkisim"/>
          <w:i/>
          <w:iCs/>
          <w:sz w:val="21"/>
          <w:szCs w:val="21"/>
          <w:rtl/>
        </w:rPr>
        <w:t>בחצר</w:t>
      </w:r>
      <w:r w:rsidRPr="000E5442">
        <w:rPr>
          <w:rFonts w:ascii="Narkisim" w:hAnsi="Narkisim" w:cs="Narkisim"/>
          <w:rtl/>
        </w:rPr>
        <w:t xml:space="preserve"> - וה</w:t>
      </w:r>
      <w:r w:rsidRPr="000E5442">
        <w:rPr>
          <w:rFonts w:ascii="Narkisim" w:hAnsi="Narkisim" w:cs="Narkisim"/>
          <w:b/>
          <w:bCs/>
          <w:rtl/>
        </w:rPr>
        <w:t>ר"ן</w:t>
      </w:r>
      <w:r w:rsidRPr="000E5442">
        <w:rPr>
          <w:rFonts w:ascii="Narkisim" w:hAnsi="Narkisim" w:cs="Narkisim"/>
          <w:rtl/>
        </w:rPr>
        <w:t xml:space="preserve"> כת' דה"ה כשנתנו לחצירה, כשאינה סמוכה לה, ואח"כ כשעומדת בצדה אומר לה הא גיטך, מהני. </w:t>
      </w:r>
      <w:r w:rsidRPr="000E5442">
        <w:rPr>
          <w:rFonts w:ascii="Narkisim" w:hAnsi="Narkisim" w:cs="Narkisim"/>
          <w:sz w:val="20"/>
          <w:szCs w:val="20"/>
          <w:rtl/>
        </w:rPr>
        <w:t>[דגמר הנתינה הוה מכח נתינה ראשונה. ודעת הרשב"א דמהני נתינה כשאינה סמוכה, כשאח"כ באה סמוך בלא הא גיטך, הו' לעיל]</w:t>
      </w:r>
      <w:r w:rsidRPr="000E5442">
        <w:rPr>
          <w:rFonts w:ascii="Narkisim" w:hAnsi="Narkisim" w:cs="Narkisim"/>
          <w:rtl/>
        </w:rPr>
        <w:t>. אבל ה</w:t>
      </w:r>
      <w:r w:rsidRPr="000E5442">
        <w:rPr>
          <w:rFonts w:ascii="Narkisim" w:hAnsi="Narkisim" w:cs="Narkisim"/>
          <w:b/>
          <w:bCs/>
          <w:rtl/>
        </w:rPr>
        <w:t>רמ"ה</w:t>
      </w:r>
      <w:r w:rsidRPr="000E5442">
        <w:rPr>
          <w:rFonts w:ascii="Narkisim" w:hAnsi="Narkisim" w:cs="Narkisim"/>
          <w:rtl/>
        </w:rPr>
        <w:t xml:space="preserve"> (הו' בחי' מכת"י והטור קלט) ס"ל דאם נתנו בחצר שאינה סמוכה לה לא מהני אא"כ יטלנו ויחזור ויתננו לה, דמה ידה סמוכה אף חצירה סמוכה בשעת נתינה.</w:t>
      </w:r>
    </w:p>
    <w:p w14:paraId="52A57491" w14:textId="77777777" w:rsidR="006506E0" w:rsidRPr="000E5442" w:rsidRDefault="00000000" w:rsidP="000E5442">
      <w:pPr>
        <w:bidi/>
        <w:rPr>
          <w:rFonts w:ascii="Narkisim" w:hAnsi="Narkisim" w:cs="Narkisim"/>
        </w:rPr>
      </w:pPr>
      <w:r w:rsidRPr="000E5442">
        <w:rPr>
          <w:rFonts w:ascii="Narkisim" w:hAnsi="Narkisim" w:cs="Narkisim"/>
          <w:rtl/>
        </w:rPr>
        <w:t>ב</w:t>
      </w:r>
      <w:r w:rsidRPr="000E5442">
        <w:rPr>
          <w:rFonts w:ascii="Narkisim" w:hAnsi="Narkisim" w:cs="Narkisim"/>
          <w:b/>
          <w:bCs/>
          <w:rtl/>
        </w:rPr>
        <w:t xml:space="preserve">גמ' </w:t>
      </w:r>
      <w:r w:rsidRPr="000E5442">
        <w:rPr>
          <w:rFonts w:ascii="Narkisim" w:hAnsi="Narkisim" w:cs="Narkisim"/>
          <w:rtl/>
        </w:rPr>
        <w:t xml:space="preserve">(לקמן פג:) אי' דהיכא דנתן גט בתנאי שיש בו חסרון כריתות, אף רבי מודה שצריך ליטול ממנה ולחזור ולתת לה, דקנאתו ליפסל מהכהונה. </w:t>
      </w:r>
      <w:r w:rsidRPr="000E5442">
        <w:rPr>
          <w:rFonts w:ascii="Narkisim" w:hAnsi="Narkisim" w:cs="Narkisim"/>
          <w:sz w:val="20"/>
          <w:szCs w:val="20"/>
          <w:rtl/>
        </w:rPr>
        <w:t xml:space="preserve">[ואף שהנתינה פסולה, מ"מ האשה קונה </w:t>
      </w:r>
      <w:r w:rsidRPr="000E5442">
        <w:rPr>
          <w:rFonts w:ascii="Narkisim" w:hAnsi="Narkisim" w:cs="Narkisim"/>
          <w:sz w:val="20"/>
          <w:szCs w:val="20"/>
          <w:rtl/>
        </w:rPr>
        <w:lastRenderedPageBreak/>
        <w:t>את גוף הגט. ומש"ה לא מהני לומר הא גיטך</w:t>
      </w:r>
      <w:r w:rsidRPr="000E5442">
        <w:rPr>
          <w:rStyle w:val="ad"/>
          <w:rFonts w:ascii="Narkisim" w:hAnsi="Narkisim" w:cs="Narkisim"/>
          <w:sz w:val="20"/>
          <w:szCs w:val="20"/>
          <w:rtl/>
        </w:rPr>
        <w:footnoteReference w:id="139"/>
      </w:r>
      <w:r w:rsidRPr="000E5442">
        <w:rPr>
          <w:rFonts w:ascii="Narkisim" w:hAnsi="Narkisim" w:cs="Narkisim"/>
          <w:sz w:val="20"/>
          <w:szCs w:val="20"/>
          <w:rtl/>
        </w:rPr>
        <w:t>].</w:t>
      </w:r>
    </w:p>
    <w:p w14:paraId="3075D0CB"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רמ"ה </w:t>
      </w:r>
      <w:r w:rsidRPr="000E5442">
        <w:rPr>
          <w:rFonts w:ascii="Narkisim" w:hAnsi="Narkisim"/>
          <w:sz w:val="20"/>
          <w:szCs w:val="20"/>
          <w:rtl/>
        </w:rPr>
        <w:t>(הו' בחי' מכת"י וטור)</w:t>
      </w:r>
      <w:r w:rsidRPr="000E5442">
        <w:rPr>
          <w:rFonts w:ascii="Narkisim" w:hAnsi="Narkisim"/>
          <w:rtl/>
        </w:rPr>
        <w:t xml:space="preserve"> כתב דה"ה אם נתן לה הגט במתנה ל"מ לחזור ולגרש בו. דכיון דקני ליה [לנייר] בנתינה קמייתא, ו'כנסי שט"ח' איירי דוקא היכא דנתן בתורת פקדון.</w:t>
      </w:r>
    </w:p>
    <w:p w14:paraId="32D7C7B9" w14:textId="77777777" w:rsidR="006506E0" w:rsidRPr="000E5442" w:rsidRDefault="00000000" w:rsidP="000E5442">
      <w:pPr>
        <w:bidi/>
        <w:rPr>
          <w:rFonts w:ascii="Narkisim" w:hAnsi="Narkisim" w:cs="Narkisim"/>
        </w:rPr>
      </w:pPr>
      <w:r w:rsidRPr="000E5442">
        <w:rPr>
          <w:rFonts w:ascii="Narkisim" w:hAnsi="Narkisim" w:cs="Narkisim"/>
          <w:u w:val="single"/>
          <w:rtl/>
        </w:rPr>
        <w:t>ניעור אינו גט, דהו"ל חצר המשתמרת שלא לדעתה</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דהעבד משמר את עצמו ואת מה שבידו. </w:t>
      </w:r>
      <w:r w:rsidRPr="000E5442">
        <w:rPr>
          <w:rFonts w:ascii="Narkisim" w:hAnsi="Narkisim" w:cs="Narkisim"/>
          <w:sz w:val="20"/>
          <w:szCs w:val="20"/>
          <w:rtl/>
        </w:rPr>
        <w:t>[בפשוטו החסרון דהגט אינו משתמר משום שהעבד יכול לטלו. אבל לשון רש”י משמע דהטעם דשמירת העבד מגרע, וע' בסמוך]</w:t>
      </w:r>
      <w:r w:rsidRPr="000E5442">
        <w:rPr>
          <w:rFonts w:ascii="Narkisim" w:hAnsi="Narkisim" w:cs="Narkisim"/>
          <w:rtl/>
        </w:rPr>
        <w:t>.</w:t>
      </w:r>
    </w:p>
    <w:p w14:paraId="1B15E518"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הק' דנימא דיד עבד כיד רבו, ויהני שמירת העבד עבור האשה. דהא מבואר דמהני שמירה ע"י שליח</w:t>
      </w:r>
      <w:r w:rsidRPr="000E5442">
        <w:rPr>
          <w:rStyle w:val="ad"/>
          <w:rFonts w:ascii="Narkisim" w:hAnsi="Narkisim"/>
          <w:rtl/>
        </w:rPr>
        <w:footnoteReference w:id="140"/>
      </w:r>
      <w:r w:rsidRPr="000E5442">
        <w:rPr>
          <w:rFonts w:ascii="Narkisim" w:hAnsi="Narkisim"/>
          <w:rtl/>
        </w:rPr>
        <w:t>.</w:t>
      </w:r>
      <w:r w:rsidRPr="000E5442">
        <w:rPr>
          <w:rFonts w:ascii="Narkisim" w:hAnsi="Narkisim"/>
          <w:sz w:val="20"/>
          <w:szCs w:val="20"/>
          <w:rtl/>
        </w:rPr>
        <w:t xml:space="preserve"> וב</w:t>
      </w:r>
      <w:r w:rsidRPr="000E5442">
        <w:rPr>
          <w:rFonts w:ascii="Narkisim" w:hAnsi="Narkisim"/>
          <w:b/>
          <w:bCs/>
          <w:sz w:val="20"/>
          <w:szCs w:val="20"/>
          <w:rtl/>
        </w:rPr>
        <w:t xml:space="preserve">חי' ר' שמעון </w:t>
      </w:r>
      <w:r w:rsidRPr="000E5442">
        <w:rPr>
          <w:rFonts w:ascii="Narkisim" w:hAnsi="Narkisim"/>
          <w:sz w:val="20"/>
          <w:szCs w:val="20"/>
          <w:rtl/>
        </w:rPr>
        <w:t>(ב"מ יד) חידש דמה שמהני שמירה ע"י אחר, דנחשב שהוא מסייע בקנין, ולכן יש חסרון בעבד דאינו בתורת גיטין, ול"מ שמסייע בקנין הגט</w:t>
      </w:r>
      <w:r w:rsidRPr="000E5442">
        <w:rPr>
          <w:rFonts w:ascii="Narkisim" w:hAnsi="Narkisim"/>
          <w:rtl/>
        </w:rPr>
        <w:t>.</w:t>
      </w:r>
    </w:p>
    <w:p w14:paraId="320277E0" w14:textId="77777777" w:rsidR="006506E0" w:rsidRPr="000E5442" w:rsidRDefault="00000000" w:rsidP="000E5442">
      <w:pPr>
        <w:pStyle w:val="aa"/>
        <w:bidi/>
        <w:rPr>
          <w:rFonts w:ascii="Narkisim" w:hAnsi="Narkisim"/>
        </w:rPr>
      </w:pPr>
      <w:r w:rsidRPr="000E5442">
        <w:rPr>
          <w:rFonts w:ascii="Narkisim" w:hAnsi="Narkisim"/>
          <w:u w:val="single"/>
          <w:rtl/>
        </w:rPr>
        <w:t>וחצר מהלכת ל"ק</w:t>
      </w:r>
      <w:r w:rsidRPr="000E5442">
        <w:rPr>
          <w:rFonts w:ascii="Narkisim" w:hAnsi="Narkisim"/>
          <w:rtl/>
        </w:rPr>
        <w:t>. פ</w:t>
      </w:r>
      <w:r w:rsidRPr="000E5442">
        <w:rPr>
          <w:rFonts w:ascii="Narkisim" w:hAnsi="Narkisim"/>
          <w:b/>
          <w:bCs/>
          <w:rtl/>
        </w:rPr>
        <w:t>רש"י</w:t>
      </w:r>
      <w:r w:rsidRPr="000E5442">
        <w:rPr>
          <w:rFonts w:ascii="Narkisim" w:hAnsi="Narkisim"/>
          <w:rtl/>
        </w:rPr>
        <w:t xml:space="preserve"> (ב"מ ט:) כת' דחצר מהלכת לא שמעינן דתקני, דאתר' דוקא גגו חצרו וקרפיפו דלא נייד והוי משתמר. ו</w:t>
      </w:r>
      <w:r w:rsidRPr="000E5442">
        <w:rPr>
          <w:rFonts w:ascii="Narkisim" w:hAnsi="Narkisim"/>
          <w:b/>
          <w:bCs/>
          <w:rtl/>
        </w:rPr>
        <w:t>תוס'</w:t>
      </w:r>
      <w:r w:rsidRPr="000E5442">
        <w:rPr>
          <w:rFonts w:ascii="Narkisim" w:hAnsi="Narkisim"/>
          <w:rtl/>
        </w:rPr>
        <w:t xml:space="preserve"> (לעיל כא.) כת' דלא דמי לידו</w:t>
      </w:r>
      <w:r w:rsidRPr="000E5442">
        <w:rPr>
          <w:rStyle w:val="ad"/>
          <w:rFonts w:ascii="Narkisim" w:hAnsi="Narkisim"/>
          <w:rtl/>
        </w:rPr>
        <w:footnoteReference w:id="141"/>
      </w:r>
      <w:r w:rsidRPr="000E5442">
        <w:rPr>
          <w:rFonts w:ascii="Narkisim" w:hAnsi="Narkisim"/>
          <w:rtl/>
        </w:rPr>
        <w:t>. וה</w:t>
      </w:r>
      <w:r w:rsidRPr="000E5442">
        <w:rPr>
          <w:rFonts w:ascii="Narkisim" w:hAnsi="Narkisim"/>
          <w:b/>
          <w:bCs/>
          <w:rtl/>
        </w:rPr>
        <w:t>גר"ח</w:t>
      </w:r>
      <w:r w:rsidRPr="000E5442">
        <w:rPr>
          <w:rFonts w:ascii="Narkisim" w:hAnsi="Narkisim"/>
          <w:rtl/>
        </w:rPr>
        <w:t xml:space="preserve"> (סטנסל קמט) הביא מדברי רש"י דהוה חסרון אינה משתמרת, והוה חסרון בגדרי הקנין. ואילו לתוס' אין ע"ז שם 'יד'</w:t>
      </w:r>
      <w:r w:rsidRPr="000E5442">
        <w:rPr>
          <w:rStyle w:val="ad"/>
          <w:rFonts w:ascii="Narkisim" w:hAnsi="Narkisim"/>
          <w:rtl/>
        </w:rPr>
        <w:footnoteReference w:id="142"/>
      </w:r>
      <w:r w:rsidRPr="000E5442">
        <w:rPr>
          <w:rFonts w:ascii="Narkisim" w:hAnsi="Narkisim"/>
          <w:rtl/>
        </w:rPr>
        <w:t>.</w:t>
      </w:r>
    </w:p>
    <w:p w14:paraId="23BDA205" w14:textId="77777777" w:rsidR="006506E0" w:rsidRPr="000E5442" w:rsidRDefault="00000000" w:rsidP="000E5442">
      <w:pPr>
        <w:bidi/>
        <w:rPr>
          <w:rFonts w:ascii="Narkisim" w:hAnsi="Narkisim" w:cs="Narkisim"/>
        </w:rPr>
      </w:pPr>
      <w:r w:rsidRPr="000E5442">
        <w:rPr>
          <w:rFonts w:ascii="Narkisim" w:hAnsi="Narkisim" w:cs="Narkisim"/>
          <w:u w:val="single"/>
          <w:rtl/>
        </w:rPr>
        <w:t>וכ"ת ישן שאני והא אמר רבא וכו'.</w:t>
      </w:r>
      <w:r w:rsidRPr="000E5442">
        <w:rPr>
          <w:rFonts w:ascii="Narkisim" w:hAnsi="Narkisim" w:cs="Narkisim"/>
          <w:rtl/>
        </w:rPr>
        <w:t xml:space="preserve"> ה</w:t>
      </w:r>
      <w:r w:rsidRPr="000E5442">
        <w:rPr>
          <w:rFonts w:ascii="Narkisim" w:hAnsi="Narkisim" w:cs="Narkisim"/>
          <w:b/>
          <w:bCs/>
          <w:rtl/>
        </w:rPr>
        <w:t>רא"ש</w:t>
      </w:r>
      <w:r w:rsidRPr="000E5442">
        <w:rPr>
          <w:rFonts w:ascii="Narkisim" w:hAnsi="Narkisim" w:cs="Narkisim"/>
          <w:rtl/>
        </w:rPr>
        <w:t xml:space="preserve"> ביאר דחצר מהלכת ממועט מגזיה"כ דומיא דידו, ולכן בעינן נייח תמיד ולא ישתנה לעתים</w:t>
      </w:r>
      <w:r w:rsidRPr="000E5442">
        <w:rPr>
          <w:rStyle w:val="ad"/>
          <w:rFonts w:ascii="Narkisim" w:hAnsi="Narkisim" w:cs="Narkisim"/>
          <w:rtl/>
        </w:rPr>
        <w:footnoteReference w:id="143"/>
      </w:r>
      <w:r w:rsidRPr="000E5442">
        <w:rPr>
          <w:rFonts w:ascii="Narkisim" w:hAnsi="Narkisim" w:cs="Narkisim"/>
          <w:rtl/>
        </w:rPr>
        <w:t>. ואף דישן נחשב משתמר לדעת. דמשתמר אינו גזיה"כ, אלא סברא דאין אדם רוצה שיהו חפציו מונחים אלא במקום המשתמר לדעתו. ולכן בישן סברא דמהני.</w:t>
      </w:r>
    </w:p>
    <w:p w14:paraId="3CFD64E5" w14:textId="77777777" w:rsidR="006506E0" w:rsidRPr="000E5442" w:rsidRDefault="00000000" w:rsidP="000E5442">
      <w:pPr>
        <w:bidi/>
        <w:rPr>
          <w:rFonts w:ascii="Narkisim" w:hAnsi="Narkisim" w:cs="Narkisim"/>
        </w:rPr>
      </w:pPr>
      <w:r w:rsidRPr="000E5442">
        <w:rPr>
          <w:rFonts w:ascii="Narkisim" w:hAnsi="Narkisim" w:cs="Narkisim"/>
          <w:u w:val="single"/>
          <w:rtl/>
        </w:rPr>
        <w:t>והלכתא בכפות</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(לעיל כא. והראשונים כאן) פי' דמימרא דרבא איירי בכפות, ובזה אמרי' דניעור אינו גט. דבעי' כפות וישן. אבל עבד כפות שאינו ישן הוה משתמר שלא לדעתה. </w:t>
      </w:r>
      <w:r w:rsidRPr="000E5442">
        <w:rPr>
          <w:rFonts w:ascii="Narkisim" w:hAnsi="Narkisim" w:cs="Narkisim"/>
          <w:szCs w:val="20"/>
          <w:rtl/>
        </w:rPr>
        <w:t>וה</w:t>
      </w:r>
      <w:r w:rsidRPr="000E5442">
        <w:rPr>
          <w:rFonts w:ascii="Narkisim" w:hAnsi="Narkisim" w:cs="Narkisim"/>
          <w:b/>
          <w:bCs/>
          <w:szCs w:val="20"/>
          <w:rtl/>
        </w:rPr>
        <w:t>רמב"ן</w:t>
      </w:r>
      <w:r w:rsidRPr="000E5442">
        <w:rPr>
          <w:rFonts w:ascii="Narkisim" w:hAnsi="Narkisim" w:cs="Narkisim"/>
          <w:szCs w:val="20"/>
          <w:rtl/>
        </w:rPr>
        <w:t xml:space="preserve"> ביאר דהא אף אשה כפותה מתגרשת בידה ובחצירה שעומדת בצידה, ונחשב משתמרת לדעתה. א”כ ה”נ נחשב משתמרת לעבד</w:t>
      </w:r>
      <w:r w:rsidRPr="000E5442">
        <w:rPr>
          <w:rStyle w:val="ad"/>
          <w:rFonts w:ascii="Narkisim" w:hAnsi="Narkisim" w:cs="Narkisim"/>
          <w:szCs w:val="20"/>
          <w:rtl/>
        </w:rPr>
        <w:footnoteReference w:id="144"/>
      </w:r>
      <w:r w:rsidRPr="000E5442">
        <w:rPr>
          <w:rFonts w:ascii="Narkisim" w:hAnsi="Narkisim" w:cs="Narkisim"/>
          <w:rtl/>
        </w:rPr>
        <w:t>.</w:t>
      </w:r>
    </w:p>
    <w:p w14:paraId="60147F2E" w14:textId="77777777" w:rsidR="006506E0" w:rsidRPr="000E5442" w:rsidRDefault="00000000" w:rsidP="000E5442">
      <w:pPr>
        <w:pStyle w:val="a7"/>
        <w:bidi/>
        <w:rPr>
          <w:rFonts w:ascii="Narkisim" w:hAnsi="Narkisim"/>
        </w:rPr>
      </w:pPr>
      <w:r w:rsidRPr="000E5442">
        <w:rPr>
          <w:rFonts w:ascii="Narkisim" w:hAnsi="Narkisim"/>
          <w:rtl/>
        </w:rPr>
        <w:t xml:space="preserve">אבל פשטות הגמ' </w:t>
      </w:r>
      <w:r w:rsidRPr="000E5442">
        <w:rPr>
          <w:rFonts w:ascii="Narkisim" w:hAnsi="Narkisim"/>
          <w:szCs w:val="20"/>
          <w:rtl/>
        </w:rPr>
        <w:t>(לעיל כא.)</w:t>
      </w:r>
      <w:r w:rsidRPr="000E5442">
        <w:rPr>
          <w:rFonts w:ascii="Narkisim" w:hAnsi="Narkisim"/>
          <w:rtl/>
        </w:rPr>
        <w:t xml:space="preserve"> דכפות לחוד סגי. ותוס' הביאו בשם בה"ג דכוונת הגמ' דבעי' כפות וישן, וסמך אסוגיין.</w:t>
      </w:r>
    </w:p>
    <w:p w14:paraId="0D5FE753"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הביא </w:t>
      </w:r>
      <w:r w:rsidRPr="000E5442">
        <w:rPr>
          <w:rFonts w:ascii="Narkisim" w:hAnsi="Narkisim"/>
          <w:b/>
          <w:bCs/>
          <w:rtl/>
        </w:rPr>
        <w:t>י"מ</w:t>
      </w:r>
      <w:r w:rsidRPr="000E5442">
        <w:rPr>
          <w:rFonts w:ascii="Narkisim" w:hAnsi="Narkisim"/>
          <w:rtl/>
        </w:rPr>
        <w:t xml:space="preserve"> </w:t>
      </w:r>
      <w:r w:rsidRPr="000E5442">
        <w:rPr>
          <w:rFonts w:ascii="Narkisim" w:hAnsi="Narkisim"/>
          <w:szCs w:val="20"/>
          <w:rtl/>
        </w:rPr>
        <w:t>(והביא דכ"ד הרמב"ם</w:t>
      </w:r>
      <w:r w:rsidRPr="000E5442">
        <w:rPr>
          <w:rStyle w:val="ad"/>
          <w:rFonts w:ascii="Narkisim" w:hAnsi="Narkisim"/>
          <w:szCs w:val="20"/>
          <w:rtl/>
        </w:rPr>
        <w:footnoteReference w:id="145"/>
      </w:r>
      <w:r w:rsidRPr="000E5442">
        <w:rPr>
          <w:rFonts w:ascii="Narkisim" w:hAnsi="Narkisim"/>
          <w:szCs w:val="20"/>
          <w:rtl/>
        </w:rPr>
        <w:t>, ע' בסמוך)</w:t>
      </w:r>
      <w:r w:rsidRPr="000E5442">
        <w:rPr>
          <w:rFonts w:ascii="Narkisim" w:hAnsi="Narkisim"/>
          <w:rtl/>
        </w:rPr>
        <w:t xml:space="preserve"> דכפות לחוד מהני, וכוונת הגמ' דיש לגרוס כפות במימרא דרבא</w:t>
      </w:r>
      <w:r w:rsidRPr="000E5442">
        <w:rPr>
          <w:rStyle w:val="ad"/>
          <w:rFonts w:ascii="Narkisim" w:hAnsi="Narkisim"/>
          <w:rtl/>
        </w:rPr>
        <w:footnoteReference w:id="146"/>
      </w:r>
      <w:r w:rsidRPr="000E5442">
        <w:rPr>
          <w:rFonts w:ascii="Narkisim" w:hAnsi="Narkisim"/>
          <w:rtl/>
        </w:rPr>
        <w:t>.</w:t>
      </w:r>
    </w:p>
    <w:p w14:paraId="333A05F0"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(לעיל כא.) הביאו צד [וליכא למימר] דכוונת הגמ' דכיון דכפות מהני, אף ישן לחוד לא נחשב חצר מהלכת</w:t>
      </w:r>
      <w:r w:rsidRPr="000E5442">
        <w:rPr>
          <w:rStyle w:val="ad"/>
          <w:rFonts w:ascii="Narkisim" w:hAnsi="Narkisim"/>
          <w:rtl/>
        </w:rPr>
        <w:footnoteReference w:id="147"/>
      </w:r>
      <w:r w:rsidRPr="000E5442">
        <w:rPr>
          <w:rFonts w:ascii="Narkisim" w:hAnsi="Narkisim"/>
          <w:rtl/>
        </w:rPr>
        <w:t>.</w:t>
      </w:r>
    </w:p>
    <w:p w14:paraId="54029729" w14:textId="77777777" w:rsidR="006506E0" w:rsidRPr="000E5442" w:rsidRDefault="00000000" w:rsidP="000E5442">
      <w:pPr>
        <w:bidi/>
        <w:rPr>
          <w:rFonts w:ascii="Narkisim" w:hAnsi="Narkisim" w:cs="Narkisim"/>
        </w:rPr>
      </w:pPr>
      <w:r w:rsidRPr="000E5442">
        <w:rPr>
          <w:rFonts w:ascii="Narkisim" w:hAnsi="Narkisim" w:cs="Narkisim"/>
          <w:u w:val="single"/>
          <w:rtl/>
        </w:rPr>
        <w:t>שם. והלכתא בכפות</w:t>
      </w:r>
      <w:r w:rsidRPr="000E5442">
        <w:rPr>
          <w:rFonts w:ascii="Narkisim" w:hAnsi="Narkisim" w:cs="Narkisim"/>
          <w:rtl/>
        </w:rPr>
        <w:t>. וה</w:t>
      </w:r>
      <w:r w:rsidRPr="000E5442">
        <w:rPr>
          <w:rFonts w:ascii="Narkisim" w:hAnsi="Narkisim" w:cs="Narkisim"/>
          <w:b/>
          <w:bCs/>
          <w:rtl/>
        </w:rPr>
        <w:t>רא"ש</w:t>
      </w:r>
      <w:r w:rsidRPr="000E5442">
        <w:rPr>
          <w:rFonts w:ascii="Narkisim" w:hAnsi="Narkisim" w:cs="Narkisim"/>
          <w:rtl/>
        </w:rPr>
        <w:t xml:space="preserve"> הביא בשם </w:t>
      </w:r>
      <w:r w:rsidRPr="000E5442">
        <w:rPr>
          <w:rFonts w:ascii="Narkisim" w:hAnsi="Narkisim" w:cs="Narkisim"/>
          <w:b/>
          <w:bCs/>
          <w:rtl/>
        </w:rPr>
        <w:t>ריצב"א</w:t>
      </w:r>
      <w:r w:rsidRPr="000E5442">
        <w:rPr>
          <w:rFonts w:ascii="Narkisim" w:hAnsi="Narkisim" w:cs="Narkisim"/>
          <w:rtl/>
        </w:rPr>
        <w:t xml:space="preserve"> (וכן </w:t>
      </w:r>
      <w:r w:rsidRPr="000E5442">
        <w:rPr>
          <w:rFonts w:ascii="Narkisim" w:hAnsi="Narkisim" w:cs="Narkisim"/>
          <w:b/>
          <w:bCs/>
          <w:rtl/>
        </w:rPr>
        <w:t>תוס'</w:t>
      </w:r>
      <w:r w:rsidRPr="000E5442">
        <w:rPr>
          <w:rFonts w:ascii="Narkisim" w:hAnsi="Narkisim" w:cs="Narkisim"/>
          <w:rtl/>
        </w:rPr>
        <w:t xml:space="preserve"> לעיל כא. העלו צד עד"ז) דאם יד העבד קשורות, והיא אוחזתו בחבל נחשב משתמר, אלא דעדיין הוה חצר מהלכת</w:t>
      </w:r>
      <w:r w:rsidRPr="000E5442">
        <w:rPr>
          <w:rStyle w:val="ad"/>
          <w:rFonts w:ascii="Narkisim" w:hAnsi="Narkisim" w:cs="Narkisim"/>
          <w:rtl/>
        </w:rPr>
        <w:footnoteReference w:id="148"/>
      </w:r>
      <w:r w:rsidRPr="000E5442">
        <w:rPr>
          <w:rFonts w:ascii="Narkisim" w:hAnsi="Narkisim" w:cs="Narkisim"/>
          <w:rtl/>
        </w:rPr>
        <w:t>. ולפ"ז היכא דידיו ורגליו כפותות קנה אע"ג דאינו ישן</w:t>
      </w:r>
      <w:r w:rsidRPr="000E5442">
        <w:rPr>
          <w:rStyle w:val="ad"/>
          <w:rFonts w:ascii="Narkisim" w:hAnsi="Narkisim" w:cs="Narkisim"/>
          <w:rtl/>
        </w:rPr>
        <w:footnoteReference w:id="149"/>
      </w:r>
      <w:r w:rsidRPr="000E5442">
        <w:rPr>
          <w:rFonts w:ascii="Narkisim" w:hAnsi="Narkisim" w:cs="Narkisim"/>
          <w:rtl/>
        </w:rPr>
        <w:t>. וה</w:t>
      </w:r>
      <w:r w:rsidRPr="000E5442">
        <w:rPr>
          <w:rFonts w:ascii="Narkisim" w:hAnsi="Narkisim" w:cs="Narkisim"/>
          <w:b/>
          <w:bCs/>
          <w:rtl/>
        </w:rPr>
        <w:t>רא"ש</w:t>
      </w:r>
      <w:r w:rsidRPr="000E5442">
        <w:rPr>
          <w:rFonts w:ascii="Narkisim" w:hAnsi="Narkisim" w:cs="Narkisim"/>
          <w:rtl/>
        </w:rPr>
        <w:t xml:space="preserve"> חלק דכיון דיש לו דעת לעצמו </w:t>
      </w:r>
      <w:r w:rsidRPr="000E5442">
        <w:rPr>
          <w:rFonts w:ascii="Narkisim" w:hAnsi="Narkisim" w:cs="Narkisim"/>
          <w:rtl/>
        </w:rPr>
        <w:lastRenderedPageBreak/>
        <w:t>נחשב משתמרת שלא לדעתה.</w:t>
      </w:r>
    </w:p>
    <w:p w14:paraId="026DEAF9"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וה</w:t>
      </w:r>
      <w:r w:rsidRPr="000E5442">
        <w:rPr>
          <w:rFonts w:ascii="Narkisim" w:hAnsi="Narkisim" w:cs="Narkisim"/>
          <w:b/>
          <w:bCs/>
          <w:rtl/>
        </w:rPr>
        <w:t>רמב"ם</w:t>
      </w:r>
      <w:r w:rsidRPr="000E5442">
        <w:rPr>
          <w:rFonts w:ascii="Narkisim" w:hAnsi="Narkisim" w:cs="Narkisim"/>
          <w:sz w:val="20"/>
          <w:szCs w:val="20"/>
          <w:rtl/>
        </w:rPr>
        <w:t xml:space="preserve"> (ה יז)</w:t>
      </w:r>
      <w:r w:rsidRPr="000E5442">
        <w:rPr>
          <w:rFonts w:ascii="Narkisim" w:hAnsi="Narkisim" w:cs="Narkisim"/>
          <w:rtl/>
        </w:rPr>
        <w:t xml:space="preserve"> כת' דעבד כפות [לבד] הר"ז גט, דכאילו הגיע ליד חצירה. וה</w:t>
      </w:r>
      <w:r w:rsidRPr="000E5442">
        <w:rPr>
          <w:rFonts w:ascii="Narkisim" w:hAnsi="Narkisim" w:cs="Narkisim"/>
          <w:b/>
          <w:bCs/>
          <w:rtl/>
        </w:rPr>
        <w:t>רמב"ם</w:t>
      </w:r>
      <w:r w:rsidRPr="000E5442">
        <w:rPr>
          <w:rFonts w:ascii="Narkisim" w:hAnsi="Narkisim" w:cs="Narkisim"/>
          <w:rtl/>
        </w:rPr>
        <w:t xml:space="preserve"> כתב עוד דבעבד ישן [לבד] פסול [מדרבנן]</w:t>
      </w:r>
      <w:r w:rsidRPr="000E5442">
        <w:rPr>
          <w:rStyle w:val="ad"/>
          <w:rFonts w:ascii="Narkisim" w:hAnsi="Narkisim" w:cs="Narkisim"/>
          <w:rtl/>
        </w:rPr>
        <w:footnoteReference w:id="150"/>
      </w:r>
      <w:r w:rsidRPr="000E5442">
        <w:rPr>
          <w:rFonts w:ascii="Narkisim" w:hAnsi="Narkisim" w:cs="Narkisim"/>
          <w:rtl/>
        </w:rPr>
        <w:t>. וצ"ב דהגמ' מקשה דישן ל"מ. ו</w:t>
      </w:r>
      <w:r w:rsidRPr="000E5442">
        <w:rPr>
          <w:rFonts w:ascii="Narkisim" w:hAnsi="Narkisim" w:cs="Narkisim"/>
          <w:b/>
          <w:bCs/>
          <w:rtl/>
        </w:rPr>
        <w:t>ה"ה</w:t>
      </w:r>
      <w:r w:rsidRPr="000E5442">
        <w:rPr>
          <w:rFonts w:ascii="Narkisim" w:hAnsi="Narkisim" w:cs="Narkisim"/>
          <w:rtl/>
        </w:rPr>
        <w:t xml:space="preserve"> ביאר דהרמב"ם נקט דקו' הגמ' דיש לגזור ישן אטו חצר מהלכת. [אבל בעודו ישן לא נחשב חצר מהלכת מדינא]. ובזה תי' דבכפות לא גזרי'.</w:t>
      </w:r>
    </w:p>
    <w:p w14:paraId="4DDBF53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לח"מ</w:t>
      </w:r>
      <w:r w:rsidRPr="000E5442">
        <w:rPr>
          <w:rFonts w:ascii="Narkisim" w:hAnsi="Narkisim"/>
          <w:rtl/>
        </w:rPr>
        <w:t xml:space="preserve"> פי' דהרמב"ם פי' כצד ('ליכא למימר' בתוס' כא. הנ"ל) דלמסקנא ישן אינו נחשב מהלך, וכמו כפות. ואפ"ה גזרו ישן אטו מהלכת. ובכפות דלא שכיחא לא גזרו.</w:t>
      </w:r>
    </w:p>
    <w:p w14:paraId="0A5B7057"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ה</w:t>
      </w:r>
      <w:r w:rsidRPr="000E5442">
        <w:rPr>
          <w:rFonts w:ascii="Narkisim" w:hAnsi="Narkisim" w:cs="Narkisim"/>
          <w:b/>
          <w:bCs/>
          <w:rtl/>
        </w:rPr>
        <w:t>רמב"ם</w:t>
      </w:r>
      <w:r w:rsidRPr="000E5442">
        <w:rPr>
          <w:rFonts w:ascii="Narkisim" w:hAnsi="Narkisim" w:cs="Narkisim"/>
          <w:rtl/>
        </w:rPr>
        <w:t xml:space="preserve"> (ה יח) פסק דאם נתן ליד עבד</w:t>
      </w:r>
      <w:r w:rsidRPr="000E5442">
        <w:rPr>
          <w:rStyle w:val="ad"/>
          <w:rFonts w:ascii="Narkisim" w:hAnsi="Narkisim" w:cs="Narkisim"/>
          <w:rtl/>
        </w:rPr>
        <w:footnoteReference w:id="151"/>
      </w:r>
      <w:r w:rsidRPr="000E5442">
        <w:rPr>
          <w:rFonts w:ascii="Narkisim" w:hAnsi="Narkisim" w:cs="Narkisim"/>
          <w:rtl/>
        </w:rPr>
        <w:t xml:space="preserve">, אינו גט </w:t>
      </w:r>
      <w:r w:rsidRPr="000E5442">
        <w:rPr>
          <w:rFonts w:ascii="Narkisim" w:hAnsi="Narkisim" w:cs="Narkisim"/>
          <w:i/>
          <w:iCs/>
          <w:rtl/>
        </w:rPr>
        <w:t>עד שיגיע לידה</w:t>
      </w:r>
      <w:r w:rsidRPr="000E5442">
        <w:rPr>
          <w:rFonts w:ascii="Narkisim" w:hAnsi="Narkisim" w:cs="Narkisim"/>
          <w:rtl/>
        </w:rPr>
        <w:t>. וה</w:t>
      </w:r>
      <w:r w:rsidRPr="000E5442">
        <w:rPr>
          <w:rFonts w:ascii="Narkisim" w:hAnsi="Narkisim" w:cs="Narkisim"/>
          <w:b/>
          <w:bCs/>
          <w:rtl/>
        </w:rPr>
        <w:t>רשב"א</w:t>
      </w:r>
      <w:r w:rsidRPr="000E5442">
        <w:rPr>
          <w:rFonts w:ascii="Narkisim" w:hAnsi="Narkisim" w:cs="Narkisim"/>
          <w:rtl/>
        </w:rPr>
        <w:t xml:space="preserve"> דייק מדבריו דכשנתן ליד העבד, והאשה נטלה מידו מגורשת</w:t>
      </w:r>
      <w:r w:rsidRPr="000E5442">
        <w:rPr>
          <w:rStyle w:val="ad"/>
          <w:rFonts w:ascii="Narkisim" w:hAnsi="Narkisim" w:cs="Narkisim"/>
          <w:rtl/>
        </w:rPr>
        <w:footnoteReference w:id="152"/>
      </w:r>
      <w:r w:rsidRPr="000E5442">
        <w:rPr>
          <w:rFonts w:ascii="Narkisim" w:hAnsi="Narkisim" w:cs="Narkisim"/>
          <w:rtl/>
        </w:rPr>
        <w:t>. דמהני הנתינה ליד העבד [להחשב ונתן בידה], ואח"כ מתגרשת כשיגיע לידה. [וכמו היכא דנתן לחצר שאינה עומדת בצדה, הו' לעיל]. וה</w:t>
      </w:r>
      <w:r w:rsidRPr="000E5442">
        <w:rPr>
          <w:rFonts w:ascii="Narkisim" w:hAnsi="Narkisim" w:cs="Narkisim"/>
          <w:b/>
          <w:bCs/>
          <w:rtl/>
        </w:rPr>
        <w:t>רשב"א</w:t>
      </w:r>
      <w:r w:rsidRPr="000E5442">
        <w:rPr>
          <w:rFonts w:ascii="Narkisim" w:hAnsi="Narkisim" w:cs="Narkisim"/>
          <w:rtl/>
        </w:rPr>
        <w:t xml:space="preserve"> (לעיל כא.) חלק דצריך שהבעל יחזור ויתן לה.</w:t>
      </w:r>
    </w:p>
    <w:p w14:paraId="70F181E9" w14:textId="77777777" w:rsidR="006506E0" w:rsidRPr="000E5442" w:rsidRDefault="00000000" w:rsidP="000E5442">
      <w:pPr>
        <w:pStyle w:val="a8"/>
        <w:bidi/>
        <w:rPr>
          <w:rFonts w:ascii="Narkisim" w:hAnsi="Narkisim"/>
        </w:rPr>
      </w:pPr>
      <w:r w:rsidRPr="000E5442">
        <w:rPr>
          <w:rFonts w:ascii="Narkisim" w:hAnsi="Narkisim"/>
          <w:rtl/>
        </w:rPr>
        <w:t>ומבואר בדברי הרמב"ם חידוש נוסף, כשעשה נתינה גרועה ומהני שנוטלתו וקונה במקום אחר</w:t>
      </w:r>
      <w:r w:rsidRPr="000E5442">
        <w:rPr>
          <w:rStyle w:val="ad"/>
          <w:rFonts w:ascii="Narkisim" w:hAnsi="Narkisim"/>
          <w:rtl/>
        </w:rPr>
        <w:footnoteReference w:id="153"/>
      </w:r>
      <w:r w:rsidRPr="000E5442">
        <w:rPr>
          <w:rFonts w:ascii="Narkisim" w:hAnsi="Narkisim"/>
          <w:rtl/>
        </w:rPr>
        <w:t>. ומהני נתינה הראשונה לקנות במקום אחר [ואף דגמר הנתינה נעשית ע"י נטילת האשה]. [ולא דמי לכל הנך דסוגיין דאיירי שהגט מונח במקום הראשון, והבעל אומר הא גיטך]</w:t>
      </w:r>
      <w:r w:rsidRPr="000E5442">
        <w:rPr>
          <w:rStyle w:val="ad"/>
          <w:rFonts w:ascii="Narkisim" w:hAnsi="Narkisim"/>
          <w:rtl/>
        </w:rPr>
        <w:footnoteReference w:id="154"/>
      </w:r>
      <w:r w:rsidRPr="000E5442">
        <w:rPr>
          <w:rFonts w:ascii="Narkisim" w:hAnsi="Narkisim"/>
          <w:rtl/>
        </w:rPr>
        <w:t>.</w:t>
      </w:r>
    </w:p>
    <w:p w14:paraId="7C11AC58"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בי"ש</w:t>
      </w:r>
      <w:r w:rsidRPr="000E5442">
        <w:rPr>
          <w:rFonts w:ascii="Narkisim" w:hAnsi="Narkisim"/>
          <w:rtl/>
        </w:rPr>
        <w:t xml:space="preserve"> (קלט כט) הק' בדעת הרשב"א מ"ש דבחצר שאינה סמוכה דכת' הרשב"א (הנ"ל) דמגרשת כשעומדת בצדה ואומר הא גיטך. והבי"ש תי' דשם הנתינה הראשונה כאילו נתן לידה, ועכשיו שהיא בא לשם מתגרשת. אבל הכא אף עכשיו העבד אינו כפות. וכתב דלפ"ז אם כפתו לעבד אח"כ יהני אף לרשב”א.</w:t>
      </w:r>
    </w:p>
    <w:p w14:paraId="4D0DB0F7" w14:textId="77777777" w:rsidR="006506E0" w:rsidRPr="000E5442" w:rsidRDefault="00000000" w:rsidP="000E5442">
      <w:pPr>
        <w:pStyle w:val="a7"/>
        <w:bidi/>
        <w:rPr>
          <w:rFonts w:ascii="Narkisim" w:hAnsi="Narkisim"/>
        </w:rPr>
      </w:pPr>
      <w:r w:rsidRPr="000E5442">
        <w:rPr>
          <w:rFonts w:ascii="Narkisim" w:hAnsi="Narkisim"/>
          <w:sz w:val="20"/>
          <w:szCs w:val="20"/>
          <w:rtl/>
        </w:rPr>
        <w:t>וה</w:t>
      </w:r>
      <w:r w:rsidRPr="000E5442">
        <w:rPr>
          <w:rFonts w:ascii="Narkisim" w:hAnsi="Narkisim"/>
          <w:b/>
          <w:bCs/>
          <w:sz w:val="20"/>
          <w:szCs w:val="20"/>
          <w:rtl/>
        </w:rPr>
        <w:t>אמר"מ</w:t>
      </w:r>
      <w:r w:rsidRPr="000E5442">
        <w:rPr>
          <w:rFonts w:ascii="Narkisim" w:hAnsi="Narkisim"/>
          <w:sz w:val="20"/>
          <w:szCs w:val="20"/>
          <w:rtl/>
        </w:rPr>
        <w:t xml:space="preserve"> ביאר [ע"פ דברי הבי"מ] דרק כשאותו מקום נהפך להיות משתמר נחשב נתינה למקום שסופו להיות ידה. אבל מה כשאשה לקחה, א"כ יד העבד אינו סופו להיות ידה. אבל אם יכפתו את העבד, מהני נתינה ראשונה.</w:t>
      </w:r>
    </w:p>
    <w:p w14:paraId="214ADD75"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גר"ח</w:t>
      </w:r>
      <w:r w:rsidRPr="000E5442">
        <w:rPr>
          <w:rFonts w:ascii="Narkisim" w:hAnsi="Narkisim"/>
          <w:rtl/>
        </w:rPr>
        <w:t xml:space="preserve"> (סטנסל קמט) ביאר דדעת הרשב"א דחצר מהלכת לא נחשב כלל ידה, ולכן אין כאן נתינה. ורק בחצר שאינו משתמרת מהני נתינה. וביאר דדעת הרמב"ם דבחצר מהלכת אין חסרון ב'שם החצר' [כמו אינה משתמרת, וע"פ רש"י ב"מ], אלא דחצר מהלכת יש חסרון דאינו קונה לו.</w:t>
      </w:r>
    </w:p>
    <w:p w14:paraId="501E904B"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גר"ח</w:t>
      </w:r>
      <w:r w:rsidRPr="000E5442">
        <w:rPr>
          <w:rFonts w:ascii="Narkisim" w:hAnsi="Narkisim"/>
          <w:rtl/>
        </w:rPr>
        <w:t xml:space="preserve"> חקר בכל החסרונות בקנין חצר</w:t>
      </w:r>
      <w:r w:rsidRPr="000E5442">
        <w:rPr>
          <w:rStyle w:val="ad"/>
          <w:rFonts w:ascii="Narkisim" w:hAnsi="Narkisim"/>
          <w:rtl/>
        </w:rPr>
        <w:footnoteReference w:id="155"/>
      </w:r>
      <w:r w:rsidRPr="000E5442">
        <w:rPr>
          <w:rFonts w:ascii="Narkisim" w:hAnsi="Narkisim"/>
          <w:rtl/>
        </w:rPr>
        <w:t>, אי הגדר דכה"ג החצר אינו 'יד'. או אף דהוה ידו יש חסרון בקנין. וכת' דלענין חצר מהלכת לכאורה תלי במח' רש”י ותוס' אי החסרון דלא דמי לידו, או דאינו משתמר. ובדעת הרמב”ם י"ל דנחשב ידו, אלא דאינו משתמר, ומש”ה ל”מ לקנות הגט ולהתגרש בו. ומ"מ יש כאן נתינת הבעל, ולא הוי טלי גיטך מע"ג קרקע. דהחצר הוי יד</w:t>
      </w:r>
      <w:r w:rsidRPr="000E5442">
        <w:rPr>
          <w:rStyle w:val="ad"/>
          <w:rFonts w:ascii="Narkisim" w:hAnsi="Narkisim"/>
          <w:rtl/>
        </w:rPr>
        <w:footnoteReference w:id="156"/>
      </w:r>
      <w:r w:rsidRPr="000E5442">
        <w:rPr>
          <w:rFonts w:ascii="Narkisim" w:hAnsi="Narkisim"/>
          <w:rtl/>
        </w:rPr>
        <w:t>.</w:t>
      </w:r>
    </w:p>
    <w:p w14:paraId="3F926F54" w14:textId="77777777" w:rsidR="006506E0" w:rsidRPr="000E5442" w:rsidRDefault="00000000" w:rsidP="000E5442">
      <w:pPr>
        <w:pStyle w:val="2"/>
        <w:bidi/>
        <w:rPr>
          <w:rFonts w:ascii="Narkisim" w:hAnsi="Narkisim"/>
        </w:rPr>
      </w:pPr>
      <w:r w:rsidRPr="000E5442">
        <w:rPr>
          <w:rFonts w:ascii="Narkisim" w:hAnsi="Narkisim"/>
          <w:rtl/>
        </w:rPr>
        <w:t>קרוב לה - ד' אמות</w:t>
      </w:r>
    </w:p>
    <w:p w14:paraId="6FC5BA70" w14:textId="77777777" w:rsidR="006506E0" w:rsidRPr="000E5442" w:rsidRDefault="00000000" w:rsidP="000E5442">
      <w:pPr>
        <w:bidi/>
        <w:rPr>
          <w:rFonts w:ascii="Narkisim" w:hAnsi="Narkisim" w:cs="Narkisim"/>
        </w:rPr>
      </w:pPr>
      <w:r w:rsidRPr="000E5442">
        <w:rPr>
          <w:rFonts w:ascii="Narkisim" w:hAnsi="Narkisim" w:cs="Narkisim"/>
          <w:u w:val="single"/>
          <w:rtl/>
        </w:rPr>
        <w:t>אמר רב ד' אמות שלה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דאמרי' (ב"מ י.) ד' אמות של אדם קונות לו. דתקנו דלא ליתי לאינצויי. וה</w:t>
      </w:r>
      <w:r w:rsidRPr="000E5442">
        <w:rPr>
          <w:rFonts w:ascii="Narkisim" w:hAnsi="Narkisim" w:cs="Narkisim"/>
          <w:b/>
          <w:bCs/>
          <w:rtl/>
        </w:rPr>
        <w:t xml:space="preserve">רמב"ן </w:t>
      </w:r>
      <w:r w:rsidRPr="000E5442">
        <w:rPr>
          <w:rFonts w:ascii="Narkisim" w:hAnsi="Narkisim" w:cs="Narkisim"/>
          <w:rtl/>
        </w:rPr>
        <w:t>כת' דאף דדבר תורה לא קנה בד' אמות, טעמא דמתני' בין לרב ובין לר' יוחנן (בע"ב) משום תקנ"ח בגיטין</w:t>
      </w:r>
      <w:r w:rsidRPr="000E5442">
        <w:rPr>
          <w:rStyle w:val="ad"/>
          <w:rFonts w:ascii="Narkisim" w:hAnsi="Narkisim" w:cs="Narkisim"/>
          <w:rtl/>
        </w:rPr>
        <w:footnoteReference w:id="157"/>
      </w:r>
      <w:r w:rsidRPr="000E5442">
        <w:rPr>
          <w:rFonts w:ascii="Narkisim" w:hAnsi="Narkisim" w:cs="Narkisim"/>
          <w:rtl/>
        </w:rPr>
        <w:t xml:space="preserve"> דכל דמקדש אדעתא דרבנן מקדש</w:t>
      </w:r>
      <w:r w:rsidRPr="000E5442">
        <w:rPr>
          <w:rStyle w:val="ad"/>
          <w:rFonts w:ascii="Narkisim" w:hAnsi="Narkisim" w:cs="Narkisim"/>
          <w:rtl/>
        </w:rPr>
        <w:footnoteReference w:id="158"/>
      </w:r>
      <w:r w:rsidRPr="000E5442">
        <w:rPr>
          <w:rFonts w:ascii="Narkisim" w:hAnsi="Narkisim" w:cs="Narkisim"/>
          <w:rtl/>
        </w:rPr>
        <w:t xml:space="preserve">. </w:t>
      </w:r>
      <w:r w:rsidRPr="000E5442">
        <w:rPr>
          <w:rFonts w:ascii="Narkisim" w:hAnsi="Narkisim" w:cs="Narkisim"/>
          <w:szCs w:val="20"/>
          <w:rtl/>
        </w:rPr>
        <w:t>וכ"כ ה</w:t>
      </w:r>
      <w:r w:rsidRPr="000E5442">
        <w:rPr>
          <w:rFonts w:ascii="Narkisim" w:hAnsi="Narkisim" w:cs="Narkisim"/>
          <w:b/>
          <w:bCs/>
          <w:szCs w:val="20"/>
          <w:rtl/>
        </w:rPr>
        <w:t>רא"ש</w:t>
      </w:r>
      <w:r w:rsidRPr="000E5442">
        <w:rPr>
          <w:rFonts w:ascii="Narkisim" w:hAnsi="Narkisim" w:cs="Narkisim"/>
          <w:szCs w:val="20"/>
          <w:rtl/>
        </w:rPr>
        <w:t xml:space="preserve"> לר' </w:t>
      </w:r>
      <w:r w:rsidRPr="000E5442">
        <w:rPr>
          <w:rFonts w:ascii="Narkisim" w:hAnsi="Narkisim" w:cs="Narkisim"/>
          <w:szCs w:val="20"/>
          <w:rtl/>
        </w:rPr>
        <w:lastRenderedPageBreak/>
        <w:t>יוחנן (בע"ב) דהוה משום אפקעינהו ואדעתא דרבנן מקדש</w:t>
      </w:r>
      <w:r w:rsidRPr="000E5442">
        <w:rPr>
          <w:rStyle w:val="ad"/>
          <w:rFonts w:ascii="Narkisim" w:hAnsi="Narkisim" w:cs="Narkisim"/>
          <w:szCs w:val="20"/>
          <w:rtl/>
        </w:rPr>
        <w:footnoteReference w:id="159"/>
      </w:r>
      <w:r w:rsidRPr="000E5442">
        <w:rPr>
          <w:rFonts w:ascii="Narkisim" w:hAnsi="Narkisim" w:cs="Narkisim"/>
          <w:szCs w:val="20"/>
          <w:rtl/>
        </w:rPr>
        <w:t>.</w:t>
      </w:r>
    </w:p>
    <w:p w14:paraId="0F8E3B20"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כתב דכיון דחכמים תקנו, ואמרו שיהיו קונות, הקנום ועשאם כחצירו, דהפקר בי"ד הפקר</w:t>
      </w:r>
      <w:r w:rsidRPr="000E5442">
        <w:rPr>
          <w:rStyle w:val="ad"/>
          <w:rFonts w:ascii="Narkisim" w:hAnsi="Narkisim"/>
          <w:rtl/>
        </w:rPr>
        <w:footnoteReference w:id="160"/>
      </w:r>
      <w:r w:rsidRPr="000E5442">
        <w:rPr>
          <w:rFonts w:ascii="Narkisim" w:hAnsi="Narkisim"/>
          <w:rtl/>
        </w:rPr>
        <w:t>. [ותקנ"ח מהני לדאורייתא]</w:t>
      </w:r>
      <w:r w:rsidRPr="000E5442">
        <w:rPr>
          <w:rStyle w:val="ad"/>
          <w:rFonts w:ascii="Narkisim" w:hAnsi="Narkisim"/>
          <w:rtl/>
        </w:rPr>
        <w:footnoteReference w:id="161"/>
      </w:r>
      <w:r w:rsidRPr="000E5442">
        <w:rPr>
          <w:rFonts w:ascii="Narkisim" w:hAnsi="Narkisim"/>
          <w:rtl/>
        </w:rPr>
        <w:t>.</w:t>
      </w:r>
    </w:p>
    <w:p w14:paraId="5E7EE568" w14:textId="77777777" w:rsidR="006506E0" w:rsidRPr="000E5442" w:rsidRDefault="00000000" w:rsidP="000E5442">
      <w:pPr>
        <w:bidi/>
        <w:rPr>
          <w:rFonts w:ascii="Narkisim" w:hAnsi="Narkisim" w:cs="Narkisim"/>
        </w:rPr>
      </w:pPr>
      <w:r w:rsidRPr="000E5442">
        <w:rPr>
          <w:rFonts w:ascii="Narkisim" w:hAnsi="Narkisim" w:cs="Narkisim"/>
          <w:rtl/>
        </w:rPr>
        <w:t>אבל ב</w:t>
      </w:r>
      <w:r w:rsidRPr="000E5442">
        <w:rPr>
          <w:rFonts w:ascii="Narkisim" w:hAnsi="Narkisim" w:cs="Narkisim"/>
          <w:b/>
          <w:bCs/>
          <w:rtl/>
        </w:rPr>
        <w:t>חי' מכת"י</w:t>
      </w:r>
      <w:r w:rsidRPr="000E5442">
        <w:rPr>
          <w:rFonts w:ascii="Narkisim" w:hAnsi="Narkisim" w:cs="Narkisim"/>
          <w:rtl/>
        </w:rPr>
        <w:t xml:space="preserve"> כת' דד' אמות בגט</w:t>
      </w:r>
      <w:r w:rsidRPr="000E5442">
        <w:rPr>
          <w:rFonts w:ascii="Narkisim" w:hAnsi="Narkisim" w:cs="Narkisim"/>
          <w:i/>
          <w:iCs/>
          <w:rtl/>
        </w:rPr>
        <w:t xml:space="preserve"> </w:t>
      </w:r>
      <w:r w:rsidRPr="000E5442">
        <w:rPr>
          <w:rFonts w:ascii="Narkisim" w:hAnsi="Narkisim" w:cs="Narkisim"/>
          <w:rtl/>
        </w:rPr>
        <w:t>הילכתא</w:t>
      </w:r>
      <w:r w:rsidRPr="000E5442">
        <w:rPr>
          <w:rFonts w:ascii="Narkisim" w:hAnsi="Narkisim" w:cs="Narkisim"/>
          <w:i/>
          <w:iCs/>
          <w:rtl/>
        </w:rPr>
        <w:t xml:space="preserve"> </w:t>
      </w:r>
      <w:r w:rsidRPr="000E5442">
        <w:rPr>
          <w:rFonts w:ascii="Narkisim" w:hAnsi="Narkisim" w:cs="Narkisim"/>
          <w:rtl/>
        </w:rPr>
        <w:t>גמירי</w:t>
      </w:r>
      <w:r w:rsidRPr="000E5442">
        <w:rPr>
          <w:rFonts w:ascii="Narkisim" w:hAnsi="Narkisim" w:cs="Narkisim"/>
          <w:i/>
          <w:iCs/>
          <w:rtl/>
        </w:rPr>
        <w:t xml:space="preserve"> </w:t>
      </w:r>
      <w:r w:rsidRPr="000E5442">
        <w:rPr>
          <w:rFonts w:ascii="Narkisim" w:hAnsi="Narkisim" w:cs="Narkisim"/>
          <w:rtl/>
        </w:rPr>
        <w:t>לה דכחצירה. וכ"כ ה</w:t>
      </w:r>
      <w:r w:rsidRPr="000E5442">
        <w:rPr>
          <w:rFonts w:ascii="Narkisim" w:hAnsi="Narkisim" w:cs="Narkisim"/>
          <w:b/>
          <w:bCs/>
          <w:rtl/>
        </w:rPr>
        <w:t>תוס' רי"ד</w:t>
      </w:r>
      <w:r w:rsidRPr="000E5442">
        <w:rPr>
          <w:rFonts w:ascii="Narkisim" w:hAnsi="Narkisim" w:cs="Narkisim"/>
          <w:rtl/>
        </w:rPr>
        <w:t xml:space="preserve"> (ב"מ י:) דקבלה מסיני דד' אמות קונות בגט אשה, ור' יוחנן אמר התם קרוב לה שנינו אפי' מאה אמה</w:t>
      </w:r>
      <w:r w:rsidRPr="000E5442">
        <w:rPr>
          <w:rStyle w:val="ad"/>
          <w:rFonts w:ascii="Narkisim" w:hAnsi="Narkisim" w:cs="Narkisim"/>
          <w:rtl/>
        </w:rPr>
        <w:footnoteReference w:id="162"/>
      </w:r>
      <w:r w:rsidRPr="000E5442">
        <w:rPr>
          <w:rFonts w:ascii="Narkisim" w:hAnsi="Narkisim" w:cs="Narkisim"/>
          <w:rtl/>
        </w:rPr>
        <w:t>, אפי' ברה"ר.</w:t>
      </w:r>
      <w:r w:rsidRPr="000E5442">
        <w:rPr>
          <w:rFonts w:ascii="Narkisim" w:hAnsi="Narkisim" w:cs="Narkisim"/>
          <w:sz w:val="20"/>
          <w:szCs w:val="20"/>
          <w:rtl/>
        </w:rPr>
        <w:t xml:space="preserve"> </w:t>
      </w:r>
      <w:r w:rsidRPr="000E5442">
        <w:rPr>
          <w:rFonts w:ascii="Narkisim" w:hAnsi="Narkisim" w:cs="Narkisim"/>
          <w:rtl/>
        </w:rPr>
        <w:t>אבל במציאה ד' אמות קונה דוקא בסימטא, ואין ללמוד דבר אחר מגט</w:t>
      </w:r>
      <w:r w:rsidRPr="000E5442">
        <w:rPr>
          <w:rStyle w:val="ad"/>
          <w:rFonts w:ascii="Narkisim" w:hAnsi="Narkisim" w:cs="Narkisim"/>
          <w:rtl/>
        </w:rPr>
        <w:footnoteReference w:id="163"/>
      </w:r>
      <w:r w:rsidRPr="000E5442">
        <w:rPr>
          <w:rFonts w:ascii="Narkisim" w:hAnsi="Narkisim" w:cs="Narkisim"/>
          <w:rtl/>
        </w:rPr>
        <w:t>. וכן מבואר ב</w:t>
      </w:r>
      <w:r w:rsidRPr="000E5442">
        <w:rPr>
          <w:rFonts w:ascii="Narkisim" w:hAnsi="Narkisim" w:cs="Narkisim"/>
          <w:b/>
          <w:bCs/>
          <w:rtl/>
        </w:rPr>
        <w:t>בעה"מ</w:t>
      </w:r>
      <w:r w:rsidRPr="000E5442">
        <w:rPr>
          <w:rFonts w:ascii="Narkisim" w:hAnsi="Narkisim" w:cs="Narkisim"/>
          <w:rtl/>
        </w:rPr>
        <w:t xml:space="preserve"> (שבת צה: לו: בדה"ר) שכת' דד' אמות קונות והוה כרשותו מדאוריתא</w:t>
      </w:r>
      <w:r w:rsidRPr="000E5442">
        <w:rPr>
          <w:rStyle w:val="ad"/>
          <w:rFonts w:ascii="Narkisim" w:hAnsi="Narkisim" w:cs="Narkisim"/>
          <w:rtl/>
        </w:rPr>
        <w:footnoteReference w:id="164"/>
      </w:r>
      <w:r w:rsidRPr="000E5442">
        <w:rPr>
          <w:rFonts w:ascii="Narkisim" w:hAnsi="Narkisim" w:cs="Narkisim"/>
          <w:rtl/>
        </w:rPr>
        <w:t xml:space="preserve">. </w:t>
      </w:r>
      <w:r w:rsidRPr="000E5442">
        <w:rPr>
          <w:rFonts w:ascii="Narkisim" w:hAnsi="Narkisim" w:cs="Narkisim"/>
          <w:sz w:val="20"/>
          <w:szCs w:val="20"/>
          <w:rtl/>
        </w:rPr>
        <w:t>וה</w:t>
      </w:r>
      <w:r w:rsidRPr="000E5442">
        <w:rPr>
          <w:rFonts w:ascii="Narkisim" w:hAnsi="Narkisim" w:cs="Narkisim"/>
          <w:b/>
          <w:bCs/>
          <w:sz w:val="20"/>
          <w:szCs w:val="20"/>
          <w:rtl/>
        </w:rPr>
        <w:t>פנ”י</w:t>
      </w:r>
      <w:r w:rsidRPr="000E5442">
        <w:rPr>
          <w:rFonts w:ascii="Narkisim" w:hAnsi="Narkisim" w:cs="Narkisim"/>
          <w:sz w:val="20"/>
          <w:szCs w:val="20"/>
          <w:rtl/>
        </w:rPr>
        <w:t xml:space="preserve"> (עז.) דייק עד"ז מדברי רש”י דמרבינן מ'ונתן' אפי' אינה שלה, אלא דומיא דידה שמשתמרת לדעתה</w:t>
      </w:r>
      <w:r w:rsidRPr="000E5442">
        <w:rPr>
          <w:rFonts w:ascii="Narkisim" w:hAnsi="Narkisim" w:cs="Narkisim"/>
          <w:rtl/>
        </w:rPr>
        <w:t>.</w:t>
      </w:r>
    </w:p>
    <w:p w14:paraId="4533BC1E"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מבואר בדברי ה</w:t>
      </w:r>
      <w:r w:rsidRPr="000E5442">
        <w:rPr>
          <w:rFonts w:ascii="Narkisim" w:hAnsi="Narkisim" w:cs="Narkisim"/>
          <w:b/>
          <w:bCs/>
          <w:rtl/>
        </w:rPr>
        <w:t>ר"ן</w:t>
      </w:r>
      <w:r w:rsidRPr="000E5442">
        <w:rPr>
          <w:rFonts w:ascii="Narkisim" w:hAnsi="Narkisim" w:cs="Narkisim"/>
          <w:rtl/>
        </w:rPr>
        <w:t xml:space="preserve"> (הנ"ל) ועוד </w:t>
      </w:r>
      <w:r w:rsidRPr="000E5442">
        <w:rPr>
          <w:rFonts w:ascii="Narkisim" w:hAnsi="Narkisim" w:cs="Narkisim"/>
          <w:b/>
          <w:bCs/>
          <w:rtl/>
        </w:rPr>
        <w:t>ראשונים</w:t>
      </w:r>
      <w:r w:rsidRPr="000E5442">
        <w:rPr>
          <w:rFonts w:ascii="Narkisim" w:hAnsi="Narkisim" w:cs="Narkisim"/>
          <w:rtl/>
        </w:rPr>
        <w:t xml:space="preserve"> דגדר קנין ד' אמות דהקנו לו את המקום שיחשב חצירו. וה</w:t>
      </w:r>
      <w:r w:rsidRPr="000E5442">
        <w:rPr>
          <w:rFonts w:ascii="Narkisim" w:hAnsi="Narkisim" w:cs="Narkisim"/>
          <w:b/>
          <w:bCs/>
          <w:rtl/>
        </w:rPr>
        <w:t>אחרונים</w:t>
      </w:r>
      <w:r w:rsidRPr="000E5442">
        <w:rPr>
          <w:rFonts w:ascii="Narkisim" w:hAnsi="Narkisim" w:cs="Narkisim"/>
          <w:rtl/>
        </w:rPr>
        <w:t xml:space="preserve"> דנו האם תקנו דד' אמות שלו נחשב חצירו לכל דבר</w:t>
      </w:r>
      <w:r w:rsidRPr="000E5442">
        <w:rPr>
          <w:rStyle w:val="ad"/>
          <w:rFonts w:ascii="Narkisim" w:hAnsi="Narkisim" w:cs="Narkisim"/>
          <w:rtl/>
        </w:rPr>
        <w:footnoteReference w:id="165"/>
      </w:r>
      <w:r w:rsidRPr="000E5442">
        <w:rPr>
          <w:rFonts w:ascii="Narkisim" w:hAnsi="Narkisim" w:cs="Narkisim"/>
          <w:rtl/>
        </w:rPr>
        <w:t>, או דהוה חצר רק כלפי קניית מציאה וגט. וה</w:t>
      </w:r>
      <w:r w:rsidRPr="000E5442">
        <w:rPr>
          <w:rFonts w:ascii="Narkisim" w:hAnsi="Narkisim" w:cs="Narkisim"/>
          <w:b/>
          <w:bCs/>
          <w:rtl/>
        </w:rPr>
        <w:t>תור"ג</w:t>
      </w:r>
      <w:r w:rsidRPr="000E5442">
        <w:rPr>
          <w:rFonts w:ascii="Narkisim" w:hAnsi="Narkisim" w:cs="Narkisim"/>
          <w:rtl/>
        </w:rPr>
        <w:t xml:space="preserve"> ו</w:t>
      </w:r>
      <w:r w:rsidRPr="000E5442">
        <w:rPr>
          <w:rFonts w:ascii="Narkisim" w:hAnsi="Narkisim" w:cs="Narkisim"/>
          <w:b/>
          <w:bCs/>
          <w:rtl/>
        </w:rPr>
        <w:t>רע"א</w:t>
      </w:r>
      <w:r w:rsidRPr="000E5442">
        <w:rPr>
          <w:rFonts w:ascii="Narkisim" w:hAnsi="Narkisim" w:cs="Narkisim"/>
          <w:rtl/>
        </w:rPr>
        <w:t xml:space="preserve"> (הו' בסמוך) נקטו דהוה קנין רק לענין קנייה בחצר</w:t>
      </w:r>
      <w:r w:rsidRPr="000E5442">
        <w:rPr>
          <w:rStyle w:val="ad"/>
          <w:rFonts w:ascii="Narkisim" w:hAnsi="Narkisim" w:cs="Narkisim"/>
          <w:rtl/>
        </w:rPr>
        <w:footnoteReference w:id="166"/>
      </w:r>
      <w:r w:rsidRPr="000E5442">
        <w:rPr>
          <w:rFonts w:ascii="Narkisim" w:hAnsi="Narkisim" w:cs="Narkisim"/>
          <w:rtl/>
        </w:rPr>
        <w:t>.</w:t>
      </w:r>
    </w:p>
    <w:p w14:paraId="6CC4B5F8"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אחרונים</w:t>
      </w:r>
      <w:r w:rsidRPr="000E5442">
        <w:rPr>
          <w:rFonts w:ascii="Narkisim" w:hAnsi="Narkisim" w:cs="Narkisim"/>
          <w:rtl/>
        </w:rPr>
        <w:t xml:space="preserve"> דנו דבפשוטו ה</w:t>
      </w:r>
      <w:r w:rsidRPr="000E5442">
        <w:rPr>
          <w:rFonts w:ascii="Narkisim" w:hAnsi="Narkisim" w:cs="Narkisim"/>
          <w:b/>
          <w:bCs/>
          <w:rtl/>
        </w:rPr>
        <w:t>רמב"ן</w:t>
      </w:r>
      <w:r w:rsidRPr="000E5442">
        <w:rPr>
          <w:rFonts w:ascii="Narkisim" w:hAnsi="Narkisim" w:cs="Narkisim"/>
          <w:rtl/>
        </w:rPr>
        <w:t xml:space="preserve"> פליג וס"ל דל"מ תקנ"ח להחשב חצירו לקנות מדאורייתא</w:t>
      </w:r>
      <w:r w:rsidRPr="000E5442">
        <w:rPr>
          <w:rStyle w:val="ad"/>
          <w:rFonts w:ascii="Narkisim" w:hAnsi="Narkisim" w:cs="Narkisim"/>
          <w:rtl/>
        </w:rPr>
        <w:footnoteReference w:id="167"/>
      </w:r>
      <w:r w:rsidRPr="000E5442">
        <w:rPr>
          <w:rFonts w:ascii="Narkisim" w:hAnsi="Narkisim" w:cs="Narkisim"/>
          <w:rtl/>
        </w:rPr>
        <w:t>. אבל ה</w:t>
      </w:r>
      <w:r w:rsidRPr="000E5442">
        <w:rPr>
          <w:rFonts w:ascii="Narkisim" w:hAnsi="Narkisim" w:cs="Narkisim"/>
          <w:b/>
          <w:bCs/>
          <w:rtl/>
        </w:rPr>
        <w:t>אבנ"מ</w:t>
      </w:r>
      <w:r w:rsidRPr="000E5442">
        <w:rPr>
          <w:rFonts w:ascii="Narkisim" w:hAnsi="Narkisim" w:cs="Narkisim"/>
          <w:rtl/>
        </w:rPr>
        <w:t xml:space="preserve"> (ל ה) כת' דסברת הרמב"ן דלא הפקירו והקנו לו כלל את גוף הסימטא, דהא בתר הכי יזכה אחר במקום זה</w:t>
      </w:r>
      <w:r w:rsidRPr="000E5442">
        <w:rPr>
          <w:rStyle w:val="ad"/>
          <w:rFonts w:ascii="Narkisim" w:hAnsi="Narkisim" w:cs="Narkisim"/>
          <w:rtl/>
        </w:rPr>
        <w:footnoteReference w:id="168"/>
      </w:r>
      <w:r w:rsidRPr="000E5442">
        <w:rPr>
          <w:rFonts w:ascii="Narkisim" w:hAnsi="Narkisim" w:cs="Narkisim"/>
          <w:rtl/>
        </w:rPr>
        <w:t>. אלא דגדר קנין ד' אמות דהוה מעשה קנין על מה שבתוכו. [ול"מ קנין בגוף הגט שתתגרש].</w:t>
      </w:r>
    </w:p>
    <w:p w14:paraId="5185DA96"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אבנ"מ</w:t>
      </w:r>
      <w:r w:rsidRPr="000E5442">
        <w:rPr>
          <w:rFonts w:ascii="Narkisim" w:hAnsi="Narkisim"/>
          <w:rtl/>
        </w:rPr>
        <w:t xml:space="preserve"> הוכיח דקנין ד' אמות הוה קנין על החפץ, דאילו כרכו ב' שטרות של ב' בני אדם כא', וזרקו לד' אמות שניהם, האיך יתכן דהחצר שייכת לכולם. וע"כ דגדר התקנה דהוה קנין על החפץ. וכה"ק ה</w:t>
      </w:r>
      <w:r w:rsidRPr="000E5442">
        <w:rPr>
          <w:rFonts w:ascii="Narkisim" w:hAnsi="Narkisim"/>
          <w:b/>
          <w:bCs/>
          <w:rtl/>
        </w:rPr>
        <w:t>שואל</w:t>
      </w:r>
      <w:r w:rsidRPr="000E5442">
        <w:rPr>
          <w:rFonts w:ascii="Narkisim" w:hAnsi="Narkisim"/>
          <w:rtl/>
        </w:rPr>
        <w:t xml:space="preserve"> לרע"א האיך יזכו ב' כל א' בשטר אחר, הא הדבר סתר להדדי. ו</w:t>
      </w:r>
      <w:r w:rsidRPr="000E5442">
        <w:rPr>
          <w:rFonts w:ascii="Narkisim" w:hAnsi="Narkisim"/>
          <w:b/>
          <w:bCs/>
          <w:rtl/>
        </w:rPr>
        <w:t>רע"א</w:t>
      </w:r>
      <w:r w:rsidRPr="000E5442">
        <w:rPr>
          <w:rFonts w:ascii="Narkisim" w:hAnsi="Narkisim"/>
          <w:rtl/>
        </w:rPr>
        <w:t xml:space="preserve"> ביאר דאין בזה סתירה, ומידת חכמים שנתנו לאדם ד"א שיהא חצירו כלפי פרט מסויים. ופעמים לדבר הזה ולא לזה, אף ששניהם בבת א'. [וכנ"ל דהוה קנין כלפי דבר מסויים].</w:t>
      </w:r>
    </w:p>
    <w:p w14:paraId="171F9120"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חלק"מ</w:t>
      </w:r>
      <w:r w:rsidRPr="000E5442">
        <w:rPr>
          <w:rFonts w:ascii="Narkisim" w:hAnsi="Narkisim"/>
          <w:rtl/>
        </w:rPr>
        <w:t xml:space="preserve"> (ל ה) כת' בזורק קידושין תוך ד' אמות, לדעת הר"ן מקודשת מדאורייתא. דהקנו לו חצירו. אבל לדעת רבינו ירוחם</w:t>
      </w:r>
      <w:r w:rsidRPr="000E5442">
        <w:rPr>
          <w:rStyle w:val="ad"/>
          <w:rFonts w:ascii="Narkisim" w:hAnsi="Narkisim"/>
          <w:rtl/>
        </w:rPr>
        <w:footnoteReference w:id="169"/>
      </w:r>
      <w:r w:rsidRPr="000E5442">
        <w:rPr>
          <w:rFonts w:ascii="Narkisim" w:hAnsi="Narkisim"/>
          <w:rtl/>
        </w:rPr>
        <w:t xml:space="preserve"> הוה קידושין מדרבנן, ותפסי קידושי שני. וה</w:t>
      </w:r>
      <w:r w:rsidRPr="000E5442">
        <w:rPr>
          <w:rFonts w:ascii="Narkisim" w:hAnsi="Narkisim"/>
          <w:b/>
          <w:bCs/>
          <w:rtl/>
        </w:rPr>
        <w:t>אבנ"מ</w:t>
      </w:r>
      <w:r w:rsidRPr="000E5442">
        <w:rPr>
          <w:rFonts w:ascii="Narkisim" w:hAnsi="Narkisim"/>
          <w:rtl/>
        </w:rPr>
        <w:t xml:space="preserve"> (ל ה) הק' דבקידושין ל"ש סברת </w:t>
      </w:r>
      <w:r w:rsidRPr="000E5442">
        <w:rPr>
          <w:rFonts w:ascii="Narkisim" w:hAnsi="Narkisim"/>
          <w:rtl/>
        </w:rPr>
        <w:lastRenderedPageBreak/>
        <w:t>הרמב"ן דאפקעינהו. דאין כח ביד חכמים לעשות קידושין דאורייתא. ועדיין תפסי קידושין של שני. וכתב דלא משמע דהוה קידושין רק לענין שצריך גט, דהרי אף מחצה על מחצה צריך גט</w:t>
      </w:r>
      <w:r w:rsidRPr="000E5442">
        <w:rPr>
          <w:rStyle w:val="ad"/>
          <w:rFonts w:ascii="Narkisim" w:hAnsi="Narkisim"/>
          <w:rtl/>
        </w:rPr>
        <w:footnoteReference w:id="170"/>
      </w:r>
      <w:r w:rsidRPr="000E5442">
        <w:rPr>
          <w:rFonts w:ascii="Narkisim" w:hAnsi="Narkisim"/>
          <w:rtl/>
        </w:rPr>
        <w:t>.</w:t>
      </w:r>
    </w:p>
    <w:p w14:paraId="310F29EE" w14:textId="77777777" w:rsidR="006506E0" w:rsidRPr="000E5442" w:rsidRDefault="00000000" w:rsidP="000E5442">
      <w:pPr>
        <w:pStyle w:val="aa"/>
        <w:bidi/>
        <w:rPr>
          <w:rFonts w:ascii="Narkisim" w:hAnsi="Narkisim"/>
        </w:rPr>
      </w:pPr>
      <w:r w:rsidRPr="000E5442">
        <w:rPr>
          <w:rFonts w:ascii="Narkisim" w:hAnsi="Narkisim"/>
          <w:u w:val="single"/>
          <w:rtl/>
        </w:rPr>
        <w:t>שם. ד' אמות שלה</w:t>
      </w:r>
      <w:r w:rsidRPr="000E5442">
        <w:rPr>
          <w:rFonts w:ascii="Narkisim" w:hAnsi="Narkisim"/>
          <w:rtl/>
        </w:rPr>
        <w:t>. ה</w:t>
      </w:r>
      <w:r w:rsidRPr="000E5442">
        <w:rPr>
          <w:rFonts w:ascii="Narkisim" w:hAnsi="Narkisim"/>
          <w:b/>
          <w:bCs/>
          <w:rtl/>
        </w:rPr>
        <w:t>רמב"ן</w:t>
      </w:r>
      <w:r w:rsidRPr="000E5442">
        <w:rPr>
          <w:rFonts w:ascii="Narkisim" w:hAnsi="Narkisim"/>
          <w:rtl/>
        </w:rPr>
        <w:t xml:space="preserve"> הביא דתלי במח' (ב"מ שם) האם תקנו ד' אמות ברה"ר או דוקא בסימטא. [וכ"ד תוס' בע"ב ד"ה ר' יוחנן וד"ה והא בד']. וה</w:t>
      </w:r>
      <w:r w:rsidRPr="000E5442">
        <w:rPr>
          <w:rFonts w:ascii="Narkisim" w:hAnsi="Narkisim"/>
          <w:b/>
          <w:bCs/>
          <w:rtl/>
        </w:rPr>
        <w:t>רמב"ן</w:t>
      </w:r>
      <w:r w:rsidRPr="000E5442">
        <w:rPr>
          <w:rFonts w:ascii="Narkisim" w:hAnsi="Narkisim"/>
          <w:rtl/>
        </w:rPr>
        <w:t xml:space="preserve"> כת' דלהך מ"ד ה"נ איירי בסימטא, ונקט רה"ר דאינו רה"י. אבל יש </w:t>
      </w:r>
      <w:r w:rsidRPr="000E5442">
        <w:rPr>
          <w:rFonts w:ascii="Narkisim" w:hAnsi="Narkisim"/>
          <w:b/>
          <w:bCs/>
          <w:rtl/>
        </w:rPr>
        <w:t>ראשונים</w:t>
      </w:r>
      <w:r w:rsidRPr="000E5442">
        <w:rPr>
          <w:rFonts w:ascii="Narkisim" w:hAnsi="Narkisim"/>
          <w:rtl/>
        </w:rPr>
        <w:t xml:space="preserve"> (הו' בע”ב) דגבי גט לכו"ע מהני ד' אמות ברה”ר.</w:t>
      </w:r>
    </w:p>
    <w:p w14:paraId="2DC856DE"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w:t>
      </w:r>
      <w:r w:rsidRPr="000E5442">
        <w:rPr>
          <w:rFonts w:ascii="Narkisim" w:hAnsi="Narkisim"/>
          <w:b/>
          <w:bCs/>
          <w:rtl/>
        </w:rPr>
        <w:t>רע"א</w:t>
      </w:r>
      <w:r w:rsidRPr="000E5442">
        <w:rPr>
          <w:rFonts w:ascii="Narkisim" w:hAnsi="Narkisim"/>
          <w:rtl/>
        </w:rPr>
        <w:t xml:space="preserve"> (חו"מ רמג כב) נסתפק בעומד ברה"ר [למ"ד (ב"מ) דלא הקנו לו ד' אמות ברה"ר] סמוך לסימטא, האם קונה ד' אמות הסמוכין לו בסימטא. או דוקא כשעומד בסימטא.</w:t>
      </w:r>
    </w:p>
    <w:p w14:paraId="79B96075" w14:textId="77777777" w:rsidR="006506E0" w:rsidRPr="000E5442" w:rsidRDefault="00000000" w:rsidP="000E5442">
      <w:pPr>
        <w:bidi/>
        <w:rPr>
          <w:rFonts w:ascii="Narkisim" w:hAnsi="Narkisim" w:cs="Narkisim"/>
        </w:rPr>
      </w:pPr>
      <w:r w:rsidRPr="000E5442">
        <w:rPr>
          <w:rFonts w:ascii="Narkisim" w:hAnsi="Narkisim" w:cs="Narkisim"/>
          <w:u w:val="single"/>
          <w:rtl/>
        </w:rPr>
        <w:t>וליחזי הי מינייהו קדים.</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אם קדם הוא זכה בכל ד' אמות וכו'. ה</w:t>
      </w:r>
      <w:r w:rsidRPr="000E5442">
        <w:rPr>
          <w:rFonts w:ascii="Narkisim" w:hAnsi="Narkisim" w:cs="Narkisim"/>
          <w:b/>
          <w:bCs/>
          <w:rtl/>
        </w:rPr>
        <w:t>תוס' הרא"ש</w:t>
      </w:r>
      <w:r w:rsidRPr="000E5442">
        <w:rPr>
          <w:rFonts w:ascii="Narkisim" w:hAnsi="Narkisim" w:cs="Narkisim"/>
          <w:rtl/>
        </w:rPr>
        <w:t xml:space="preserve"> וה</w:t>
      </w:r>
      <w:r w:rsidRPr="000E5442">
        <w:rPr>
          <w:rFonts w:ascii="Narkisim" w:hAnsi="Narkisim" w:cs="Narkisim"/>
          <w:b/>
          <w:bCs/>
          <w:rtl/>
        </w:rPr>
        <w:t>רשב"א</w:t>
      </w:r>
      <w:r w:rsidRPr="000E5442">
        <w:rPr>
          <w:rFonts w:ascii="Narkisim" w:hAnsi="Narkisim" w:cs="Narkisim"/>
          <w:rtl/>
        </w:rPr>
        <w:t xml:space="preserve"> (בשם תוס') כת' אם הוא קדם, אע"פ שנכנסת לד' אמותיו לא קונה לה. כיון דאיהו קדים כדידיה חשבינן לגמרי, וכדאיתא דד' אמות שלו הוה קרוב לו.</w:t>
      </w:r>
    </w:p>
    <w:p w14:paraId="57B6523A"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בי"ש</w:t>
      </w:r>
      <w:r w:rsidRPr="000E5442">
        <w:rPr>
          <w:rFonts w:ascii="Narkisim" w:hAnsi="Narkisim" w:cs="Narkisim"/>
          <w:rtl/>
        </w:rPr>
        <w:t xml:space="preserve"> (קלט כה הא') נקט דה"ה כשאדם אחר קדם לד' אמות, אין לאשה ד' אמות. ו</w:t>
      </w:r>
      <w:r w:rsidRPr="000E5442">
        <w:rPr>
          <w:rFonts w:ascii="Narkisim" w:hAnsi="Narkisim" w:cs="Narkisim"/>
          <w:b/>
          <w:bCs/>
          <w:rtl/>
        </w:rPr>
        <w:t>רע"א</w:t>
      </w:r>
      <w:r w:rsidRPr="000E5442">
        <w:rPr>
          <w:rFonts w:ascii="Narkisim" w:hAnsi="Narkisim" w:cs="Narkisim"/>
          <w:rtl/>
        </w:rPr>
        <w:t xml:space="preserve"> וה</w:t>
      </w:r>
      <w:r w:rsidRPr="000E5442">
        <w:rPr>
          <w:rFonts w:ascii="Narkisim" w:hAnsi="Narkisim" w:cs="Narkisim"/>
          <w:b/>
          <w:bCs/>
          <w:rtl/>
        </w:rPr>
        <w:t>תור"ג</w:t>
      </w:r>
      <w:r w:rsidRPr="000E5442">
        <w:rPr>
          <w:rFonts w:ascii="Narkisim" w:hAnsi="Narkisim" w:cs="Narkisim"/>
          <w:rtl/>
        </w:rPr>
        <w:t xml:space="preserve"> חלקו דלא תלי כלל באדם אחר דאין לו שייכות בגט זה. וכן במקח ומתנה [למ”ד דמהני קנין ד' אמות], הנותן נתכוון להקנות דוקא לזה, ולא איכפ"ל דאדם אחר קדם להנך ד' אמות.</w:t>
      </w:r>
    </w:p>
    <w:p w14:paraId="087D604D" w14:textId="77777777" w:rsidR="006506E0" w:rsidRPr="000E5442" w:rsidRDefault="00000000" w:rsidP="000E5442">
      <w:pPr>
        <w:pStyle w:val="a7"/>
        <w:bidi/>
        <w:rPr>
          <w:rFonts w:ascii="Narkisim" w:hAnsi="Narkisim"/>
        </w:rPr>
      </w:pPr>
      <w:r w:rsidRPr="000E5442">
        <w:rPr>
          <w:rFonts w:ascii="Narkisim" w:hAnsi="Narkisim"/>
          <w:rtl/>
        </w:rPr>
        <w:t>ורע"א ביאר דמסתבר דאין קנין גמור בד' אמות, אלא לענין גט זה. ומש"ה רק מי שייך לזה אמרי' דהקודם זוכה. אבל לגבי הגט אין שייכות לאדם אחר, ולא איכפ"ל שאחר יקדום. ו</w:t>
      </w:r>
      <w:r w:rsidRPr="000E5442">
        <w:rPr>
          <w:rFonts w:ascii="Narkisim" w:hAnsi="Narkisim"/>
          <w:b/>
          <w:bCs/>
          <w:rtl/>
        </w:rPr>
        <w:t>רע"א</w:t>
      </w:r>
      <w:r w:rsidRPr="000E5442">
        <w:rPr>
          <w:rFonts w:ascii="Narkisim" w:hAnsi="Narkisim"/>
          <w:rtl/>
        </w:rPr>
        <w:t xml:space="preserve"> כת' דכשהבעל קדם מהני לענין שהאשה אינה קונה בד' אמות, דנחשב שהבעל זכה לענין שאין קנין לאחר להוציא מרשותו.</w:t>
      </w:r>
    </w:p>
    <w:p w14:paraId="4CE42CA9" w14:textId="77777777" w:rsidR="006506E0" w:rsidRPr="000E5442" w:rsidRDefault="00000000" w:rsidP="000E5442">
      <w:pPr>
        <w:pStyle w:val="a8"/>
        <w:bidi/>
        <w:rPr>
          <w:rFonts w:ascii="Narkisim" w:hAnsi="Narkisim"/>
        </w:rPr>
      </w:pPr>
      <w:r w:rsidRPr="000E5442">
        <w:rPr>
          <w:rFonts w:ascii="Narkisim" w:hAnsi="Narkisim"/>
          <w:rtl/>
        </w:rPr>
        <w:t>ורע"א דן היכא דמי שנכנס ראשון לד' אמות אינו רוצה לזכות. וכת' דנראה פשוט דמי שנכנס שני זוכה.</w:t>
      </w:r>
    </w:p>
    <w:p w14:paraId="68921C32" w14:textId="77777777" w:rsidR="006506E0" w:rsidRPr="000E5442" w:rsidRDefault="00000000" w:rsidP="000E5442">
      <w:pPr>
        <w:bidi/>
        <w:rPr>
          <w:rFonts w:ascii="Narkisim" w:hAnsi="Narkisim" w:cs="Narkisim"/>
        </w:rPr>
      </w:pPr>
      <w:r w:rsidRPr="000E5442">
        <w:rPr>
          <w:rFonts w:ascii="Narkisim" w:hAnsi="Narkisim" w:cs="Narkisim"/>
          <w:u w:val="single"/>
          <w:rtl/>
        </w:rPr>
        <w:t>וכ"ת דאתו תרוייהו בהדי הדדי</w:t>
      </w:r>
      <w:r w:rsidRPr="000E5442">
        <w:rPr>
          <w:rStyle w:val="ad"/>
          <w:rFonts w:ascii="Narkisim" w:hAnsi="Narkisim" w:cs="Narkisim"/>
          <w:u w:val="single"/>
          <w:rtl/>
        </w:rPr>
        <w:footnoteReference w:id="171"/>
      </w:r>
      <w:r w:rsidRPr="000E5442">
        <w:rPr>
          <w:rFonts w:ascii="Narkisim" w:hAnsi="Narkisim" w:cs="Narkisim"/>
          <w:u w:val="single"/>
          <w:rtl/>
        </w:rPr>
        <w:t xml:space="preserve"> וכו'.</w:t>
      </w:r>
      <w:r w:rsidRPr="000E5442">
        <w:rPr>
          <w:rFonts w:ascii="Narkisim" w:hAnsi="Narkisim" w:cs="Narkisim"/>
          <w:rtl/>
        </w:rPr>
        <w:t xml:space="preserve"> משמע דהיכא דבאו בבת א' [למ"ד אפשר לצמצם] זכו שניהם במקום, והוה חצר השותפין</w:t>
      </w:r>
      <w:r w:rsidRPr="000E5442">
        <w:rPr>
          <w:rStyle w:val="ad"/>
          <w:rFonts w:ascii="Narkisim" w:hAnsi="Narkisim" w:cs="Narkisim"/>
          <w:rtl/>
        </w:rPr>
        <w:footnoteReference w:id="172"/>
      </w:r>
      <w:r w:rsidRPr="000E5442">
        <w:rPr>
          <w:rFonts w:ascii="Narkisim" w:hAnsi="Narkisim" w:cs="Narkisim"/>
          <w:rtl/>
        </w:rPr>
        <w:t>. ומש"ה מגורשת ואינה מגורשת. וה</w:t>
      </w:r>
      <w:r w:rsidRPr="000E5442">
        <w:rPr>
          <w:rFonts w:ascii="Narkisim" w:hAnsi="Narkisim" w:cs="Narkisim"/>
          <w:b/>
          <w:bCs/>
          <w:rtl/>
        </w:rPr>
        <w:t>ראשונים</w:t>
      </w:r>
      <w:r w:rsidRPr="000E5442">
        <w:rPr>
          <w:rFonts w:ascii="Narkisim" w:hAnsi="Narkisim" w:cs="Narkisim"/>
          <w:rtl/>
        </w:rPr>
        <w:t xml:space="preserve"> הק' דמ"מ ילה"ק דאגיד גביה [וכקו' הגמ' בסמוך], דאף הבעל הוא שותף בד' אמות.</w:t>
      </w:r>
    </w:p>
    <w:p w14:paraId="48508AF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תוס' הרא"ש</w:t>
      </w:r>
      <w:r w:rsidRPr="000E5442">
        <w:rPr>
          <w:rFonts w:ascii="Narkisim" w:hAnsi="Narkisim"/>
          <w:rtl/>
        </w:rPr>
        <w:t xml:space="preserve"> תי' דאיכא מ"ד </w:t>
      </w:r>
      <w:r w:rsidRPr="000E5442">
        <w:rPr>
          <w:rFonts w:ascii="Narkisim" w:hAnsi="Narkisim"/>
          <w:sz w:val="20"/>
          <w:szCs w:val="20"/>
          <w:rtl/>
        </w:rPr>
        <w:t>(ב"ב פד:)</w:t>
      </w:r>
      <w:r w:rsidRPr="000E5442">
        <w:rPr>
          <w:rFonts w:ascii="Narkisim" w:hAnsi="Narkisim"/>
          <w:rtl/>
        </w:rPr>
        <w:t xml:space="preserve"> דבחצר השותפין קונין מקח זה מזה</w:t>
      </w:r>
      <w:r w:rsidRPr="000E5442">
        <w:rPr>
          <w:rStyle w:val="ad"/>
          <w:rFonts w:ascii="Narkisim" w:hAnsi="Narkisim"/>
          <w:rtl/>
        </w:rPr>
        <w:footnoteReference w:id="173"/>
      </w:r>
      <w:r w:rsidRPr="000E5442">
        <w:rPr>
          <w:rFonts w:ascii="Narkisim" w:hAnsi="Narkisim"/>
          <w:rtl/>
        </w:rPr>
        <w:t>. ואילו לקמן כל א' הוא רשות בפני עצמו. וה</w:t>
      </w:r>
      <w:r w:rsidRPr="000E5442">
        <w:rPr>
          <w:rFonts w:ascii="Narkisim" w:hAnsi="Narkisim"/>
          <w:b/>
          <w:bCs/>
          <w:rtl/>
        </w:rPr>
        <w:t>רשב"א</w:t>
      </w:r>
      <w:r w:rsidRPr="000E5442">
        <w:rPr>
          <w:rFonts w:ascii="Narkisim" w:hAnsi="Narkisim"/>
          <w:rtl/>
        </w:rPr>
        <w:t xml:space="preserve"> כת' דכיון דכולה בתוך ד' אמות דידה כמו שלו דין הוא דתהוי מגורשת ואינה מגורשת. [ולא נחשב 'אגיד']. </w:t>
      </w:r>
      <w:r w:rsidRPr="000E5442">
        <w:rPr>
          <w:rFonts w:ascii="Narkisim" w:hAnsi="Narkisim"/>
          <w:sz w:val="20"/>
          <w:szCs w:val="20"/>
          <w:rtl/>
        </w:rPr>
        <w:t>וה</w:t>
      </w:r>
      <w:r w:rsidRPr="000E5442">
        <w:rPr>
          <w:rFonts w:ascii="Narkisim" w:hAnsi="Narkisim"/>
          <w:b/>
          <w:bCs/>
          <w:sz w:val="20"/>
          <w:szCs w:val="20"/>
          <w:rtl/>
        </w:rPr>
        <w:t>גר”ח</w:t>
      </w:r>
      <w:r w:rsidRPr="000E5442">
        <w:rPr>
          <w:rFonts w:ascii="Narkisim" w:hAnsi="Narkisim"/>
          <w:sz w:val="20"/>
          <w:szCs w:val="20"/>
          <w:rtl/>
        </w:rPr>
        <w:t xml:space="preserve"> (סטנסל) ביאר דכיון שנשלם הנתינה אין בזה חסרון אגיד (ע' בסמוך).</w:t>
      </w:r>
      <w:r w:rsidRPr="000E5442">
        <w:rPr>
          <w:rFonts w:ascii="Narkisim" w:hAnsi="Narkisim"/>
          <w:rtl/>
        </w:rPr>
        <w:t xml:space="preserve"> וה</w:t>
      </w:r>
      <w:r w:rsidRPr="000E5442">
        <w:rPr>
          <w:rFonts w:ascii="Narkisim" w:hAnsi="Narkisim"/>
          <w:b/>
          <w:bCs/>
          <w:rtl/>
        </w:rPr>
        <w:t>ריטב"א</w:t>
      </w:r>
      <w:r w:rsidRPr="000E5442">
        <w:rPr>
          <w:rFonts w:ascii="Narkisim" w:hAnsi="Narkisim"/>
          <w:rtl/>
        </w:rPr>
        <w:t xml:space="preserve"> חלק ולא נהירא דכל שהגט ברשותו נחשב אגיד גביה. וה</w:t>
      </w:r>
      <w:r w:rsidRPr="000E5442">
        <w:rPr>
          <w:rFonts w:ascii="Narkisim" w:hAnsi="Narkisim"/>
          <w:b/>
          <w:bCs/>
          <w:rtl/>
        </w:rPr>
        <w:t>ריטב"א</w:t>
      </w:r>
      <w:r w:rsidRPr="000E5442">
        <w:rPr>
          <w:rFonts w:ascii="Narkisim" w:hAnsi="Narkisim"/>
          <w:rtl/>
        </w:rPr>
        <w:t xml:space="preserve"> כת' דה"מ להקשות.</w:t>
      </w:r>
    </w:p>
    <w:p w14:paraId="54F0400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ר"ן </w:t>
      </w:r>
      <w:r w:rsidRPr="000E5442">
        <w:rPr>
          <w:rFonts w:ascii="Narkisim" w:hAnsi="Narkisim"/>
          <w:rtl/>
        </w:rPr>
        <w:t>כתב דלא נחשב אגיד כיון דד' אמות בין שניהם, ויש לו רשות להניח כליו, ולא גרע ממשאיל מקום (וע"ע מש"כ בע"ב).</w:t>
      </w:r>
    </w:p>
    <w:p w14:paraId="1FD4667E"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אחרונים</w:t>
      </w:r>
      <w:r w:rsidRPr="000E5442">
        <w:rPr>
          <w:rFonts w:ascii="Narkisim" w:hAnsi="Narkisim" w:cs="Narkisim"/>
          <w:rtl/>
        </w:rPr>
        <w:t xml:space="preserve"> דנו ע"פ דברי רע"א (הנ"ל) דהבעל אינו 'זוכה' בד' אמות, אלא מונע שהאשה תזכה, א"כ אינו חצר השותפין, אלא דיש צד מניעה בזכייתה.</w:t>
      </w:r>
    </w:p>
    <w:p w14:paraId="326CBA7A"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חזו"א </w:t>
      </w:r>
      <w:r w:rsidRPr="000E5442">
        <w:rPr>
          <w:rFonts w:ascii="Narkisim" w:hAnsi="Narkisim"/>
          <w:rtl/>
        </w:rPr>
        <w:t>כתב [דאף במציאה] דאילו באו בבת אחת לא הוה שותפות, אלא רק א' קנה. ומוטל בספק מי קנה, דהוה כמו שהקנה מתנה לא' משניהם, דלא אמרי' דכל א' זכה בחצי, אלא הוה ספק. וכתב דלפרש עפ"ז הא דלא מעמידים על חזקת א"א, דטבע קנין זה נותן דין תערובת לשני הראויין לזכות.</w:t>
      </w:r>
    </w:p>
    <w:p w14:paraId="103AB7D6" w14:textId="77777777" w:rsidR="006506E0" w:rsidRPr="000E5442" w:rsidRDefault="00000000" w:rsidP="000E5442">
      <w:pPr>
        <w:bidi/>
        <w:rPr>
          <w:rFonts w:ascii="Narkisim" w:hAnsi="Narkisim" w:cs="Narkisim"/>
        </w:rPr>
      </w:pPr>
      <w:r w:rsidRPr="000E5442">
        <w:rPr>
          <w:rFonts w:ascii="Narkisim" w:hAnsi="Narkisim" w:cs="Narkisim"/>
          <w:u w:val="single"/>
          <w:rtl/>
        </w:rPr>
        <w:lastRenderedPageBreak/>
        <w:t>שם.</w:t>
      </w:r>
      <w:r w:rsidRPr="000E5442">
        <w:rPr>
          <w:rFonts w:ascii="Narkisim" w:hAnsi="Narkisim" w:cs="Narkisim"/>
          <w:rtl/>
        </w:rPr>
        <w:t xml:space="preserve"> וה</w:t>
      </w:r>
      <w:r w:rsidRPr="000E5442">
        <w:rPr>
          <w:rFonts w:ascii="Narkisim" w:hAnsi="Narkisim" w:cs="Narkisim"/>
          <w:b/>
          <w:bCs/>
          <w:rtl/>
        </w:rPr>
        <w:t>תוס' הרא"ש</w:t>
      </w:r>
      <w:r w:rsidRPr="000E5442">
        <w:rPr>
          <w:rFonts w:ascii="Narkisim" w:hAnsi="Narkisim" w:cs="Narkisim"/>
          <w:rtl/>
        </w:rPr>
        <w:t xml:space="preserve"> </w:t>
      </w:r>
      <w:r w:rsidRPr="000E5442">
        <w:rPr>
          <w:rFonts w:ascii="Narkisim" w:hAnsi="Narkisim" w:cs="Narkisim"/>
          <w:szCs w:val="20"/>
          <w:rtl/>
        </w:rPr>
        <w:t>(קידושין ח:,</w:t>
      </w:r>
      <w:r w:rsidRPr="000E5442">
        <w:rPr>
          <w:rFonts w:ascii="Narkisim" w:hAnsi="Narkisim" w:cs="Narkisim"/>
          <w:rtl/>
        </w:rPr>
        <w:t xml:space="preserve"> </w:t>
      </w:r>
      <w:r w:rsidRPr="000E5442">
        <w:rPr>
          <w:rFonts w:ascii="Narkisim" w:hAnsi="Narkisim" w:cs="Narkisim"/>
          <w:szCs w:val="20"/>
          <w:rtl/>
        </w:rPr>
        <w:t xml:space="preserve">ועד”ז כ' </w:t>
      </w:r>
      <w:r w:rsidRPr="000E5442">
        <w:rPr>
          <w:rFonts w:ascii="Narkisim" w:hAnsi="Narkisim" w:cs="Narkisim"/>
          <w:sz w:val="20"/>
          <w:szCs w:val="20"/>
          <w:rtl/>
        </w:rPr>
        <w:t>ה</w:t>
      </w:r>
      <w:r w:rsidRPr="000E5442">
        <w:rPr>
          <w:rFonts w:ascii="Narkisim" w:hAnsi="Narkisim" w:cs="Narkisim"/>
          <w:b/>
          <w:bCs/>
          <w:sz w:val="20"/>
          <w:szCs w:val="20"/>
          <w:rtl/>
        </w:rPr>
        <w:t>אבנ”מ</w:t>
      </w:r>
      <w:r w:rsidRPr="000E5442">
        <w:rPr>
          <w:rFonts w:ascii="Narkisim" w:hAnsi="Narkisim" w:cs="Narkisim"/>
          <w:sz w:val="20"/>
          <w:szCs w:val="20"/>
          <w:rtl/>
        </w:rPr>
        <w:t xml:space="preserve"> ל ג)</w:t>
      </w:r>
      <w:r w:rsidRPr="000E5442">
        <w:rPr>
          <w:rFonts w:ascii="Narkisim" w:hAnsi="Narkisim" w:cs="Narkisim"/>
          <w:rtl/>
        </w:rPr>
        <w:t xml:space="preserve"> הביא דמבואר הכא דבב' עומדים תוך ד' אמות הוה מגורשת ואינה מגורשת, והקשה על </w:t>
      </w:r>
      <w:r w:rsidRPr="000E5442">
        <w:rPr>
          <w:rFonts w:ascii="Narkisim" w:hAnsi="Narkisim" w:cs="Narkisim"/>
          <w:b/>
          <w:bCs/>
          <w:rtl/>
        </w:rPr>
        <w:t>רש"י</w:t>
      </w:r>
      <w:r w:rsidRPr="000E5442">
        <w:rPr>
          <w:rFonts w:ascii="Narkisim" w:hAnsi="Narkisim" w:cs="Narkisim"/>
          <w:rtl/>
        </w:rPr>
        <w:t xml:space="preserve"> (קידושין שם) דבסלע של שניהם ספק מקודשת מדין חצר</w:t>
      </w:r>
      <w:r w:rsidRPr="000E5442">
        <w:rPr>
          <w:rStyle w:val="ad"/>
          <w:rFonts w:ascii="Narkisim" w:hAnsi="Narkisim" w:cs="Narkisim"/>
          <w:rtl/>
        </w:rPr>
        <w:footnoteReference w:id="174"/>
      </w:r>
      <w:r w:rsidRPr="000E5442">
        <w:rPr>
          <w:rFonts w:ascii="Narkisim" w:hAnsi="Narkisim" w:cs="Narkisim"/>
          <w:rtl/>
        </w:rPr>
        <w:t>, ואילו בסוגיין מבואר דהוה מגורשת ואינה מגורשת</w:t>
      </w:r>
      <w:r w:rsidRPr="000E5442">
        <w:rPr>
          <w:rStyle w:val="ad"/>
          <w:rFonts w:ascii="Narkisim" w:hAnsi="Narkisim" w:cs="Narkisim"/>
          <w:rtl/>
        </w:rPr>
        <w:footnoteReference w:id="175"/>
      </w:r>
      <w:r w:rsidRPr="000E5442">
        <w:rPr>
          <w:rFonts w:ascii="Narkisim" w:hAnsi="Narkisim" w:cs="Narkisim"/>
          <w:rtl/>
        </w:rPr>
        <w:t xml:space="preserve">. ועוה"ק </w:t>
      </w:r>
      <w:r w:rsidRPr="000E5442">
        <w:rPr>
          <w:rFonts w:ascii="Narkisim" w:hAnsi="Narkisim" w:cs="Narkisim"/>
          <w:b/>
          <w:bCs/>
          <w:rtl/>
        </w:rPr>
        <w:t>תוס</w:t>
      </w:r>
      <w:r w:rsidRPr="000E5442">
        <w:rPr>
          <w:rFonts w:ascii="Narkisim" w:hAnsi="Narkisim" w:cs="Narkisim"/>
          <w:rtl/>
        </w:rPr>
        <w:t>' (שם) וה</w:t>
      </w:r>
      <w:r w:rsidRPr="000E5442">
        <w:rPr>
          <w:rFonts w:ascii="Narkisim" w:hAnsi="Narkisim" w:cs="Narkisim"/>
          <w:b/>
          <w:bCs/>
          <w:rtl/>
        </w:rPr>
        <w:t>תוס' רא"ש</w:t>
      </w:r>
      <w:r w:rsidRPr="000E5442">
        <w:rPr>
          <w:rFonts w:ascii="Narkisim" w:hAnsi="Narkisim" w:cs="Narkisim"/>
          <w:rtl/>
        </w:rPr>
        <w:t xml:space="preserve"> דקי"ל (ב"ב פה.) דחצר השותפין אין קונין זה מזה. [וצ"ב א"כ בסוגיין אמאי הוה ספק. ועד"ז קו' הריטב"א הנ"ל].</w:t>
      </w:r>
    </w:p>
    <w:p w14:paraId="37AB343B" w14:textId="77777777" w:rsidR="006506E0" w:rsidRPr="000E5442" w:rsidRDefault="00000000" w:rsidP="000E5442">
      <w:pPr>
        <w:pStyle w:val="aa"/>
        <w:bidi/>
        <w:rPr>
          <w:rFonts w:ascii="Narkisim" w:hAnsi="Narkisim"/>
        </w:rPr>
      </w:pPr>
      <w:r w:rsidRPr="000E5442">
        <w:rPr>
          <w:rFonts w:ascii="Narkisim" w:hAnsi="Narkisim"/>
          <w:u w:val="single"/>
          <w:rtl/>
        </w:rPr>
        <w:t>והא א"א לצמצם.</w:t>
      </w:r>
      <w:r w:rsidRPr="000E5442">
        <w:rPr>
          <w:rFonts w:ascii="Narkisim" w:hAnsi="Narkisim"/>
          <w:rtl/>
        </w:rPr>
        <w:t xml:space="preserve"> [דנח' בכ"מ האם אפשר לצמצם, ומשמע דלמ”ד אפשר לצמצם ניחא דבאו בבת א']. ו</w:t>
      </w:r>
      <w:r w:rsidRPr="000E5442">
        <w:rPr>
          <w:rFonts w:ascii="Narkisim" w:hAnsi="Narkisim"/>
          <w:b/>
          <w:bCs/>
          <w:rtl/>
        </w:rPr>
        <w:t>תוס</w:t>
      </w:r>
      <w:r w:rsidRPr="000E5442">
        <w:rPr>
          <w:rFonts w:ascii="Narkisim" w:hAnsi="Narkisim"/>
          <w:rtl/>
        </w:rPr>
        <w:t>' (חולין כח. והתוס' הרא"ש) כת' דאע"ג דקי"ל דבידי אדם אפשר לצמצם, הכא הוה כבידי שמים דבסתם לא נתכוונו לצמצם</w:t>
      </w:r>
      <w:r w:rsidRPr="000E5442">
        <w:rPr>
          <w:rStyle w:val="ad"/>
          <w:rFonts w:ascii="Narkisim" w:hAnsi="Narkisim"/>
          <w:rtl/>
        </w:rPr>
        <w:footnoteReference w:id="176"/>
      </w:r>
      <w:r w:rsidRPr="000E5442">
        <w:rPr>
          <w:rFonts w:ascii="Narkisim" w:hAnsi="Narkisim"/>
          <w:rtl/>
        </w:rPr>
        <w:t xml:space="preserve">. אבל </w:t>
      </w:r>
      <w:r w:rsidRPr="000E5442">
        <w:rPr>
          <w:rFonts w:ascii="Narkisim" w:hAnsi="Narkisim"/>
          <w:b/>
          <w:bCs/>
          <w:rtl/>
        </w:rPr>
        <w:t>תוס</w:t>
      </w:r>
      <w:r w:rsidRPr="000E5442">
        <w:rPr>
          <w:rFonts w:ascii="Narkisim" w:hAnsi="Narkisim"/>
          <w:rtl/>
        </w:rPr>
        <w:t>' (סוכה טו.) כת' דקו' הגמ' דאפי' אי קי"ל כר' יוסי הגלילי, מ"מ אין רגילות שיהא בצמצום, שהרי לא נתכוונו לזה. ודוחק להעמיד את המשנה כה"ג.</w:t>
      </w:r>
    </w:p>
    <w:p w14:paraId="3DFF8AB5" w14:textId="77777777" w:rsidR="006506E0" w:rsidRPr="000E5442" w:rsidRDefault="00000000" w:rsidP="000E5442">
      <w:pPr>
        <w:pStyle w:val="a7"/>
        <w:bidi/>
        <w:rPr>
          <w:rFonts w:ascii="Narkisim" w:hAnsi="Narkisim"/>
        </w:rPr>
      </w:pPr>
      <w:r w:rsidRPr="000E5442">
        <w:rPr>
          <w:rFonts w:ascii="Narkisim" w:hAnsi="Narkisim"/>
          <w:rtl/>
        </w:rPr>
        <w:t>ה</w:t>
      </w:r>
      <w:r w:rsidRPr="000E5442">
        <w:rPr>
          <w:rFonts w:ascii="Narkisim" w:hAnsi="Narkisim"/>
          <w:b/>
          <w:bCs/>
          <w:rtl/>
        </w:rPr>
        <w:t>אחרונים</w:t>
      </w:r>
      <w:r w:rsidRPr="000E5442">
        <w:rPr>
          <w:rFonts w:ascii="Narkisim" w:hAnsi="Narkisim"/>
          <w:rtl/>
        </w:rPr>
        <w:t xml:space="preserve"> הקשו לדברי הבי"ש (הו' לעיל) דכשקדם אחר לד' אמות ל"ק האשה, א"כ אפשר להעמיד כגון שאחר הקדים, ואח"כ באו הבעל והאשה, ובשעה שהאחר הלך, נשארו הבעל והאשה בבת אחת</w:t>
      </w:r>
      <w:r w:rsidRPr="000E5442">
        <w:rPr>
          <w:rStyle w:val="ad"/>
          <w:rFonts w:ascii="Narkisim" w:hAnsi="Narkisim"/>
          <w:rtl/>
        </w:rPr>
        <w:footnoteReference w:id="177"/>
      </w:r>
      <w:r w:rsidRPr="000E5442">
        <w:rPr>
          <w:rFonts w:ascii="Narkisim" w:hAnsi="Narkisim"/>
          <w:rtl/>
        </w:rPr>
        <w:t>. ו</w:t>
      </w:r>
      <w:r w:rsidRPr="000E5442">
        <w:rPr>
          <w:rFonts w:ascii="Narkisim" w:hAnsi="Narkisim"/>
          <w:b/>
          <w:bCs/>
          <w:rtl/>
        </w:rPr>
        <w:t>רע"א</w:t>
      </w:r>
      <w:r w:rsidRPr="000E5442">
        <w:rPr>
          <w:rFonts w:ascii="Narkisim" w:hAnsi="Narkisim"/>
          <w:rtl/>
        </w:rPr>
        <w:t xml:space="preserve"> וה</w:t>
      </w:r>
      <w:r w:rsidRPr="000E5442">
        <w:rPr>
          <w:rFonts w:ascii="Narkisim" w:hAnsi="Narkisim"/>
          <w:b/>
          <w:bCs/>
          <w:rtl/>
        </w:rPr>
        <w:t>תור"ג</w:t>
      </w:r>
      <w:r w:rsidRPr="000E5442">
        <w:rPr>
          <w:rFonts w:ascii="Narkisim" w:hAnsi="Narkisim"/>
          <w:rtl/>
        </w:rPr>
        <w:t xml:space="preserve"> (כאן, וקלט יד) הוכיחו מזה דלא כבי"ש.</w:t>
      </w:r>
    </w:p>
    <w:p w14:paraId="0F792257"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רמ"א</w:t>
      </w:r>
      <w:r w:rsidRPr="000E5442">
        <w:rPr>
          <w:rFonts w:ascii="Narkisim" w:hAnsi="Narkisim"/>
          <w:rtl/>
        </w:rPr>
        <w:t xml:space="preserve"> (חו"מ רסח ב) כתב דשנים שבאו כאחד בתוך ד' אמות או שעומדים שניהם</w:t>
      </w:r>
      <w:r w:rsidRPr="000E5442">
        <w:rPr>
          <w:rStyle w:val="ad"/>
          <w:rFonts w:ascii="Narkisim" w:hAnsi="Narkisim"/>
          <w:rtl/>
        </w:rPr>
        <w:footnoteReference w:id="178"/>
      </w:r>
      <w:r w:rsidRPr="000E5442">
        <w:rPr>
          <w:rFonts w:ascii="Narkisim" w:hAnsi="Narkisim"/>
          <w:rtl/>
        </w:rPr>
        <w:t xml:space="preserve"> ונפל מציאה בתוך ד' אמות שלהם קנו שניהם. [וה</w:t>
      </w:r>
      <w:r w:rsidRPr="000E5442">
        <w:rPr>
          <w:rFonts w:ascii="Narkisim" w:hAnsi="Narkisim"/>
          <w:b/>
          <w:bCs/>
          <w:rtl/>
        </w:rPr>
        <w:t>גר”א</w:t>
      </w:r>
      <w:r w:rsidRPr="000E5442">
        <w:rPr>
          <w:rFonts w:ascii="Narkisim" w:hAnsi="Narkisim"/>
          <w:rtl/>
        </w:rPr>
        <w:t xml:space="preserve"> (שם ה) ציין לסוגיין]. וה</w:t>
      </w:r>
      <w:r w:rsidRPr="000E5442">
        <w:rPr>
          <w:rFonts w:ascii="Narkisim" w:hAnsi="Narkisim"/>
          <w:b/>
          <w:bCs/>
          <w:rtl/>
        </w:rPr>
        <w:t xml:space="preserve">קצות </w:t>
      </w:r>
      <w:r w:rsidRPr="000E5442">
        <w:rPr>
          <w:rFonts w:ascii="Narkisim" w:hAnsi="Narkisim"/>
          <w:rtl/>
        </w:rPr>
        <w:t>תמה דתליא מי קדם, ונדחק דכוונת הרמ"א דהוה ספק מי קדם, ומספק יחלוקו. וה</w:t>
      </w:r>
      <w:r w:rsidRPr="000E5442">
        <w:rPr>
          <w:rFonts w:ascii="Narkisim" w:hAnsi="Narkisim"/>
          <w:b/>
          <w:bCs/>
          <w:rtl/>
        </w:rPr>
        <w:t xml:space="preserve">נתיבות </w:t>
      </w:r>
      <w:r w:rsidRPr="000E5442">
        <w:rPr>
          <w:rFonts w:ascii="Narkisim" w:hAnsi="Narkisim"/>
          <w:rtl/>
        </w:rPr>
        <w:t>העמיד דאחר היה בד' אמות קודם וזכה, וכשהוא נסתלק זכו שניהם בב"א בד' אמות</w:t>
      </w:r>
      <w:r w:rsidRPr="000E5442">
        <w:rPr>
          <w:rStyle w:val="ad"/>
          <w:rFonts w:ascii="Narkisim" w:hAnsi="Narkisim"/>
          <w:rtl/>
        </w:rPr>
        <w:footnoteReference w:id="179"/>
      </w:r>
      <w:r w:rsidRPr="000E5442">
        <w:rPr>
          <w:rFonts w:ascii="Narkisim" w:hAnsi="Narkisim"/>
          <w:rtl/>
        </w:rPr>
        <w:t>.</w:t>
      </w:r>
    </w:p>
    <w:p w14:paraId="35271C41" w14:textId="77777777" w:rsidR="006506E0" w:rsidRPr="000E5442" w:rsidRDefault="00000000" w:rsidP="000E5442">
      <w:pPr>
        <w:pStyle w:val="3"/>
        <w:bidi/>
        <w:rPr>
          <w:rFonts w:ascii="Narkisim" w:hAnsi="Narkisim"/>
        </w:rPr>
      </w:pPr>
      <w:r w:rsidRPr="000E5442">
        <w:rPr>
          <w:rFonts w:ascii="Narkisim" w:hAnsi="Narkisim"/>
          <w:rtl/>
        </w:rPr>
        <w:t>דף עח:</w:t>
      </w:r>
    </w:p>
    <w:p w14:paraId="3873A961" w14:textId="77777777" w:rsidR="006506E0" w:rsidRPr="000E5442" w:rsidRDefault="00000000" w:rsidP="000E5442">
      <w:pPr>
        <w:bidi/>
        <w:rPr>
          <w:rFonts w:ascii="Narkisim" w:hAnsi="Narkisim" w:cs="Narkisim"/>
        </w:rPr>
      </w:pPr>
      <w:r w:rsidRPr="000E5442">
        <w:rPr>
          <w:rFonts w:ascii="Narkisim" w:hAnsi="Narkisim" w:cs="Narkisim"/>
          <w:u w:val="single"/>
          <w:rtl/>
        </w:rPr>
        <w:t>וגט יוצא מד' אמות שלו וכו' והא אגיד גביה.</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כתב דאנן בעינן ונתן כולו, משמע דכוונת הגמ' דלא נחשב נתינה כלל. אבל פשטות לשון הגמ' משמע דאין חסרון בעצם הקנין, אלא דהוה חסרון בכריתות דמעוכב אצלו [וכמו בב"מ ז., ע' לקמן בסמוך].</w:t>
      </w:r>
      <w:r w:rsidRPr="000E5442">
        <w:rPr>
          <w:rFonts w:ascii="Narkisim" w:hAnsi="Narkisim" w:cs="Narkisim"/>
          <w:sz w:val="20"/>
          <w:szCs w:val="20"/>
          <w:rtl/>
        </w:rPr>
        <w:t xml:space="preserve"> וה</w:t>
      </w:r>
      <w:r w:rsidRPr="000E5442">
        <w:rPr>
          <w:rFonts w:ascii="Narkisim" w:hAnsi="Narkisim" w:cs="Narkisim"/>
          <w:b/>
          <w:bCs/>
          <w:sz w:val="20"/>
          <w:szCs w:val="20"/>
          <w:rtl/>
        </w:rPr>
        <w:t>אבנ"מ</w:t>
      </w:r>
      <w:r w:rsidRPr="000E5442">
        <w:rPr>
          <w:rFonts w:ascii="Narkisim" w:hAnsi="Narkisim" w:cs="Narkisim"/>
          <w:sz w:val="20"/>
          <w:szCs w:val="20"/>
          <w:rtl/>
        </w:rPr>
        <w:t xml:space="preserve"> (ל ו) נסתפק האם בכסף קידושין יהני שחציו ברשותו, ובפשוטו בעינן דיכנס כולו לרשות</w:t>
      </w:r>
      <w:r w:rsidRPr="000E5442">
        <w:rPr>
          <w:rStyle w:val="ad"/>
          <w:rFonts w:ascii="Narkisim" w:hAnsi="Narkisim" w:cs="Narkisim"/>
          <w:sz w:val="20"/>
          <w:szCs w:val="20"/>
          <w:rtl/>
        </w:rPr>
        <w:footnoteReference w:id="180"/>
      </w:r>
      <w:r w:rsidRPr="000E5442">
        <w:rPr>
          <w:rFonts w:ascii="Narkisim" w:hAnsi="Narkisim" w:cs="Narkisim"/>
          <w:sz w:val="20"/>
          <w:szCs w:val="20"/>
          <w:rtl/>
        </w:rPr>
        <w:t>, ושוב כתב דכיון דאילו הוה תוך ידו ממש אמרי' (בב"מ ז.) כמאן דפסיק, א"כ ה"ה שיקנה מקצת שבחצירו</w:t>
      </w:r>
      <w:r w:rsidRPr="000E5442">
        <w:rPr>
          <w:rStyle w:val="ad"/>
          <w:rFonts w:ascii="Narkisim" w:hAnsi="Narkisim" w:cs="Narkisim"/>
          <w:sz w:val="20"/>
          <w:szCs w:val="20"/>
          <w:rtl/>
        </w:rPr>
        <w:footnoteReference w:id="181"/>
      </w:r>
      <w:r w:rsidRPr="000E5442">
        <w:rPr>
          <w:rFonts w:ascii="Narkisim" w:hAnsi="Narkisim" w:cs="Narkisim"/>
          <w:sz w:val="20"/>
          <w:szCs w:val="20"/>
          <w:rtl/>
        </w:rPr>
        <w:t>, וכמו תוך ידו</w:t>
      </w:r>
      <w:r w:rsidRPr="000E5442">
        <w:rPr>
          <w:rStyle w:val="ad"/>
          <w:rFonts w:ascii="Narkisim" w:hAnsi="Narkisim" w:cs="Narkisim"/>
          <w:sz w:val="20"/>
          <w:szCs w:val="20"/>
          <w:rtl/>
        </w:rPr>
        <w:footnoteReference w:id="182"/>
      </w:r>
      <w:r w:rsidRPr="000E5442">
        <w:rPr>
          <w:rFonts w:ascii="Narkisim" w:hAnsi="Narkisim" w:cs="Narkisim"/>
          <w:sz w:val="20"/>
          <w:szCs w:val="20"/>
          <w:rtl/>
        </w:rPr>
        <w:t>. ורק בקנין משיכה יש חסרון אגיד.</w:t>
      </w:r>
    </w:p>
    <w:p w14:paraId="4835B7D1"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תוס' הרא"ש</w:t>
      </w:r>
      <w:r w:rsidRPr="000E5442">
        <w:rPr>
          <w:rFonts w:ascii="Narkisim" w:hAnsi="Narkisim"/>
          <w:rtl/>
        </w:rPr>
        <w:t xml:space="preserve"> כתב דהאמת נקט דאגד [אצל הבעל], אבל ה"ה היכא דחצי הגט חוץ לחצירה אינה מגורשת [אף דאינה מעוכב אצל הבעל]</w:t>
      </w:r>
      <w:r w:rsidRPr="000E5442">
        <w:rPr>
          <w:rStyle w:val="ad"/>
          <w:rFonts w:ascii="Narkisim" w:hAnsi="Narkisim"/>
          <w:rtl/>
        </w:rPr>
        <w:footnoteReference w:id="183"/>
      </w:r>
      <w:r w:rsidRPr="000E5442">
        <w:rPr>
          <w:rFonts w:ascii="Narkisim" w:hAnsi="Narkisim"/>
          <w:rtl/>
        </w:rPr>
        <w:t>.</w:t>
      </w:r>
    </w:p>
    <w:p w14:paraId="4FD9B500"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גר"ח</w:t>
      </w:r>
      <w:r w:rsidRPr="000E5442">
        <w:rPr>
          <w:rFonts w:ascii="Narkisim" w:hAnsi="Narkisim"/>
          <w:rtl/>
        </w:rPr>
        <w:t xml:space="preserve"> </w:t>
      </w:r>
      <w:r w:rsidRPr="000E5442">
        <w:rPr>
          <w:rFonts w:ascii="Narkisim" w:hAnsi="Narkisim"/>
          <w:sz w:val="20"/>
          <w:szCs w:val="20"/>
          <w:rtl/>
        </w:rPr>
        <w:t>(סטנסל קנד)</w:t>
      </w:r>
      <w:r w:rsidRPr="000E5442">
        <w:rPr>
          <w:rFonts w:ascii="Narkisim" w:hAnsi="Narkisim"/>
          <w:rtl/>
        </w:rPr>
        <w:t xml:space="preserve"> הביא מדברי רש"י דכיון דהוה חסרון כריתות לא נחשב נתינה, ולכן בד' אמות של שניהם </w:t>
      </w:r>
      <w:r w:rsidRPr="000E5442">
        <w:rPr>
          <w:rFonts w:ascii="Narkisim" w:hAnsi="Narkisim"/>
          <w:sz w:val="20"/>
          <w:szCs w:val="20"/>
          <w:rtl/>
        </w:rPr>
        <w:t>[אילו אפשר לצמצם]</w:t>
      </w:r>
      <w:r w:rsidRPr="000E5442">
        <w:rPr>
          <w:rFonts w:ascii="Narkisim" w:hAnsi="Narkisim"/>
          <w:rtl/>
        </w:rPr>
        <w:t xml:space="preserve"> כיון דנתינה מקרי יש כאן כריתות.</w:t>
      </w:r>
    </w:p>
    <w:p w14:paraId="6E01A64D" w14:textId="77777777" w:rsidR="006506E0" w:rsidRPr="000E5442" w:rsidRDefault="00000000" w:rsidP="000E5442">
      <w:pPr>
        <w:bidi/>
        <w:rPr>
          <w:rFonts w:ascii="Narkisim" w:hAnsi="Narkisim" w:cs="Narkisim"/>
        </w:rPr>
      </w:pPr>
      <w:r w:rsidRPr="000E5442">
        <w:rPr>
          <w:rFonts w:ascii="Narkisim" w:hAnsi="Narkisim" w:cs="Narkisim"/>
          <w:u w:val="single"/>
          <w:rtl/>
        </w:rPr>
        <w:t>אלא רבה ורב יוסף דאמרי תרוייהו הכא בב' כתי עדים</w:t>
      </w:r>
      <w:r w:rsidRPr="000E5442">
        <w:rPr>
          <w:rStyle w:val="ad"/>
          <w:rFonts w:ascii="Narkisim" w:hAnsi="Narkisim" w:cs="Narkisim"/>
          <w:u w:val="single"/>
          <w:rtl/>
        </w:rPr>
        <w:footnoteReference w:id="184"/>
      </w:r>
      <w:r w:rsidRPr="000E5442">
        <w:rPr>
          <w:rFonts w:ascii="Narkisim" w:hAnsi="Narkisim" w:cs="Narkisim"/>
          <w:u w:val="single"/>
          <w:rtl/>
        </w:rPr>
        <w:t xml:space="preserve">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(ד"ה והא) פי' דבאו ליישב דקרא 'מחצה על מחצה', ולא הוה ספק בעלמא.</w:t>
      </w:r>
    </w:p>
    <w:p w14:paraId="5055C7FD" w14:textId="77777777" w:rsidR="006506E0" w:rsidRPr="000E5442" w:rsidRDefault="00000000" w:rsidP="000E5442">
      <w:pPr>
        <w:pStyle w:val="a8"/>
        <w:bidi/>
        <w:rPr>
          <w:rFonts w:ascii="Narkisim" w:hAnsi="Narkisim"/>
        </w:rPr>
      </w:pPr>
      <w:r w:rsidRPr="000E5442">
        <w:rPr>
          <w:rFonts w:ascii="Narkisim" w:hAnsi="Narkisim"/>
          <w:rtl/>
        </w:rPr>
        <w:t>דעת רבה (יבמות ל:) גבי צרת ערוה דזרק גט ספק קרוב לו וספק קרוב לה ומת, צרתה אי"צ חליצה. דמוקמינן בחזקת היתר לשוק</w:t>
      </w:r>
      <w:r w:rsidRPr="000E5442">
        <w:rPr>
          <w:rStyle w:val="ad"/>
          <w:rFonts w:ascii="Narkisim" w:hAnsi="Narkisim"/>
          <w:rtl/>
        </w:rPr>
        <w:footnoteReference w:id="185"/>
      </w:r>
      <w:r w:rsidRPr="000E5442">
        <w:rPr>
          <w:rFonts w:ascii="Narkisim" w:hAnsi="Narkisim"/>
          <w:rtl/>
        </w:rPr>
        <w:t xml:space="preserve">. ולא מחמירים שתהא חולצת, גזירה שאם אתה אומר חולצת שמא תתיבם. והגמ' (שם </w:t>
      </w:r>
      <w:r w:rsidRPr="000E5442">
        <w:rPr>
          <w:rFonts w:ascii="Narkisim" w:hAnsi="Narkisim"/>
          <w:rtl/>
        </w:rPr>
        <w:lastRenderedPageBreak/>
        <w:t>לא.) מק' דבמשנה דידן אי' דספק קרוב לו מגורשת ואינה מגורשת, ולמאי הילכתא</w:t>
      </w:r>
      <w:r w:rsidRPr="000E5442">
        <w:rPr>
          <w:rStyle w:val="ad"/>
          <w:rFonts w:ascii="Narkisim" w:hAnsi="Narkisim"/>
          <w:rtl/>
        </w:rPr>
        <w:footnoteReference w:id="186"/>
      </w:r>
      <w:r w:rsidRPr="000E5442">
        <w:rPr>
          <w:rFonts w:ascii="Narkisim" w:hAnsi="Narkisim"/>
          <w:rtl/>
        </w:rPr>
        <w:t xml:space="preserve"> דאסורה לכהן וחולצת, ולא חששו.</w:t>
      </w:r>
    </w:p>
    <w:p w14:paraId="05E62408" w14:textId="77777777" w:rsidR="006506E0" w:rsidRPr="000E5442" w:rsidRDefault="00000000" w:rsidP="000E5442">
      <w:pPr>
        <w:pStyle w:val="a8"/>
        <w:bidi/>
        <w:rPr>
          <w:rFonts w:ascii="Narkisim" w:hAnsi="Narkisim"/>
        </w:rPr>
      </w:pPr>
      <w:r w:rsidRPr="000E5442">
        <w:rPr>
          <w:rFonts w:ascii="Narkisim" w:hAnsi="Narkisim"/>
          <w:rtl/>
        </w:rPr>
        <w:t>והגמ' תי' דרבה ורב יוסף דאיירי בתרי ותרי, דהו"ל ספיקא דאורייתא [ולא מוקמינן אחזקתה]. [והגמ' דנה אי תרי ותרי ספיקא דאורייתא].</w:t>
      </w:r>
    </w:p>
    <w:p w14:paraId="690108B1"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(בסוגיין) כת' דרבה ורב יוסף העמידו בתרי ותרי, ומש"ה לא מוקמינן אחזקת אשת איש.</w:t>
      </w:r>
    </w:p>
    <w:p w14:paraId="67B75A92" w14:textId="77777777" w:rsidR="006506E0" w:rsidRPr="000E5442" w:rsidRDefault="00000000" w:rsidP="000E5442">
      <w:pPr>
        <w:bidi/>
        <w:rPr>
          <w:rFonts w:ascii="Narkisim" w:hAnsi="Narkisim" w:cs="Narkisim"/>
        </w:rPr>
      </w:pPr>
      <w:r w:rsidRPr="000E5442">
        <w:rPr>
          <w:rFonts w:ascii="Narkisim" w:hAnsi="Narkisim" w:cs="Narkisim"/>
          <w:u w:val="single"/>
          <w:rtl/>
        </w:rPr>
        <w:t>ר' יוחנן אמר וכו' אפי' ק' אמות</w:t>
      </w:r>
      <w:r w:rsidRPr="000E5442">
        <w:rPr>
          <w:rFonts w:ascii="Narkisim" w:hAnsi="Narkisim" w:cs="Narkisim"/>
          <w:rtl/>
        </w:rPr>
        <w:t>. ביכולה לשומרה. ה</w:t>
      </w:r>
      <w:r w:rsidRPr="000E5442">
        <w:rPr>
          <w:rFonts w:ascii="Narkisim" w:hAnsi="Narkisim" w:cs="Narkisim"/>
          <w:b/>
          <w:bCs/>
          <w:rtl/>
        </w:rPr>
        <w:t>ריטב"א</w:t>
      </w:r>
      <w:r w:rsidRPr="000E5442">
        <w:rPr>
          <w:rFonts w:ascii="Narkisim" w:hAnsi="Narkisim" w:cs="Narkisim"/>
          <w:rtl/>
        </w:rPr>
        <w:t xml:space="preserve"> כת' דלר' יוחנן בעינן שתהא עומדת שם כדי שתהא חצר המשתמרת לדעתה. [ומשמע דהוה משום קנין חצר, אלא דבעי' גדר משתמר אלים].</w:t>
      </w:r>
    </w:p>
    <w:p w14:paraId="001A7EF1"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רא”ש</w:t>
      </w:r>
      <w:r w:rsidRPr="000E5442">
        <w:rPr>
          <w:rFonts w:ascii="Narkisim" w:hAnsi="Narkisim" w:cs="Narkisim"/>
          <w:rtl/>
        </w:rPr>
        <w:t xml:space="preserve"> כת' דתקנו חכמים דמהני אפי' ק' אמות, </w:t>
      </w:r>
      <w:r w:rsidRPr="000E5442">
        <w:rPr>
          <w:rFonts w:ascii="Narkisim" w:eastAsia="Narkisim" w:hAnsi="Narkisim" w:cs="Narkisim"/>
          <w:rtl/>
        </w:rPr>
        <w:t>ומשום עיגונא תקנו חכמים בגיטין</w:t>
      </w:r>
      <w:r w:rsidRPr="000E5442">
        <w:rPr>
          <w:rStyle w:val="ad"/>
          <w:rFonts w:ascii="Narkisim" w:eastAsia="Narkisim" w:hAnsi="Narkisim" w:cs="Narkisim"/>
          <w:rtl/>
        </w:rPr>
        <w:footnoteReference w:id="187"/>
      </w:r>
      <w:r w:rsidRPr="000E5442">
        <w:rPr>
          <w:rFonts w:ascii="Narkisim" w:eastAsia="Narkisim" w:hAnsi="Narkisim" w:cs="Narkisim"/>
          <w:rtl/>
        </w:rPr>
        <w:t xml:space="preserve">. וכל דמקדש אדעתא דרבנן מקדש. ויש </w:t>
      </w:r>
      <w:r w:rsidRPr="000E5442">
        <w:rPr>
          <w:rFonts w:ascii="Narkisim" w:eastAsia="Narkisim" w:hAnsi="Narkisim" w:cs="Narkisim"/>
          <w:b/>
          <w:bCs/>
          <w:rtl/>
        </w:rPr>
        <w:t>אחרונים</w:t>
      </w:r>
      <w:r w:rsidRPr="000E5442">
        <w:rPr>
          <w:rFonts w:ascii="Narkisim" w:eastAsia="Narkisim" w:hAnsi="Narkisim" w:cs="Narkisim"/>
          <w:rtl/>
        </w:rPr>
        <w:t xml:space="preserve"> שהביאו דס"ל כדעת הרמב"ן (הו' בע"א) דגט בד' אמות מהני משום אפקעינהו. דאילו לדעת הר"ן הקנו לאשה את מקום הגט, וקונה בחצירה.</w:t>
      </w:r>
    </w:p>
    <w:p w14:paraId="1384863F" w14:textId="77777777" w:rsidR="006506E0" w:rsidRPr="000E5442" w:rsidRDefault="00000000" w:rsidP="000E5442">
      <w:pPr>
        <w:pStyle w:val="a7"/>
        <w:bidi/>
        <w:rPr>
          <w:rFonts w:ascii="Narkisim" w:hAnsi="Narkisim"/>
        </w:rPr>
      </w:pPr>
      <w:r w:rsidRPr="000E5442">
        <w:rPr>
          <w:rFonts w:ascii="Narkisim" w:eastAsia="Narkisim" w:hAnsi="Narkisim"/>
          <w:rtl/>
        </w:rPr>
        <w:t xml:space="preserve">אבל </w:t>
      </w:r>
      <w:r w:rsidRPr="000E5442">
        <w:rPr>
          <w:rFonts w:ascii="Narkisim" w:eastAsia="Narkisim" w:hAnsi="Narkisim"/>
          <w:b/>
          <w:bCs/>
          <w:rtl/>
        </w:rPr>
        <w:t>רע"א</w:t>
      </w:r>
      <w:r w:rsidRPr="000E5442">
        <w:rPr>
          <w:rFonts w:ascii="Narkisim" w:eastAsia="Narkisim" w:hAnsi="Narkisim"/>
          <w:rtl/>
        </w:rPr>
        <w:t xml:space="preserve"> כת' דבקנין ד' אמות י"ל דהגדר שעשאוה כחצירו [וכדברי הר"ן</w:t>
      </w:r>
      <w:r w:rsidRPr="000E5442">
        <w:rPr>
          <w:rStyle w:val="ad"/>
          <w:rFonts w:ascii="Narkisim" w:eastAsia="Narkisim" w:hAnsi="Narkisim"/>
          <w:rtl/>
        </w:rPr>
        <w:footnoteReference w:id="188"/>
      </w:r>
      <w:r w:rsidRPr="000E5442">
        <w:rPr>
          <w:rFonts w:ascii="Narkisim" w:eastAsia="Narkisim" w:hAnsi="Narkisim"/>
          <w:rtl/>
        </w:rPr>
        <w:t>]. אבל בק' אמות לשאר מילי אינן שלה. ול"ש לומר דחז"ל הקנו לה שרה"ר יהי' חצירה לענין הגט. דלא מצינו קנין לחצאין</w:t>
      </w:r>
      <w:r w:rsidRPr="000E5442">
        <w:rPr>
          <w:rStyle w:val="ad"/>
          <w:rFonts w:ascii="Narkisim" w:eastAsia="Narkisim" w:hAnsi="Narkisim"/>
          <w:rtl/>
        </w:rPr>
        <w:footnoteReference w:id="189"/>
      </w:r>
      <w:r w:rsidRPr="000E5442">
        <w:rPr>
          <w:rFonts w:ascii="Narkisim" w:eastAsia="Narkisim" w:hAnsi="Narkisim"/>
          <w:rtl/>
        </w:rPr>
        <w:t xml:space="preserve">. אלא דהוה תקנה בעלמא שקונה את הגט, ולא מדין חצירה. </w:t>
      </w:r>
      <w:r w:rsidRPr="000E5442">
        <w:rPr>
          <w:rFonts w:ascii="Narkisim" w:eastAsia="Narkisim" w:hAnsi="Narkisim"/>
          <w:szCs w:val="20"/>
          <w:rtl/>
        </w:rPr>
        <w:t>[ועפ"ז יל"פ התי' הא' בתוס' דברה"ר לא תקנו ד' אמות, אבל ק' אמות מהני].</w:t>
      </w:r>
    </w:p>
    <w:p w14:paraId="5E1ED62F" w14:textId="77777777" w:rsidR="006506E0" w:rsidRPr="000E5442" w:rsidRDefault="00000000" w:rsidP="000E5442">
      <w:pPr>
        <w:bidi/>
        <w:rPr>
          <w:rFonts w:ascii="Narkisim" w:hAnsi="Narkisim" w:cs="Narkisim"/>
        </w:rPr>
      </w:pPr>
      <w:r w:rsidRPr="000E5442">
        <w:rPr>
          <w:rFonts w:ascii="Narkisim" w:hAnsi="Narkisim" w:cs="Narkisim"/>
          <w:u w:val="single"/>
          <w:rtl/>
        </w:rPr>
        <w:t>שניהם יכולים לשומרו, שניהם א"י [לשומרו] זהו מחצה על מחצה.</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פי' דשניהם יחד שומרים אותו. </w:t>
      </w:r>
      <w:r w:rsidRPr="000E5442">
        <w:rPr>
          <w:rFonts w:ascii="Narkisim" w:hAnsi="Narkisim" w:cs="Narkisim"/>
          <w:b/>
          <w:bCs/>
          <w:rtl/>
        </w:rPr>
        <w:t>רע"א</w:t>
      </w:r>
      <w:r w:rsidRPr="000E5442">
        <w:rPr>
          <w:rFonts w:ascii="Narkisim" w:hAnsi="Narkisim" w:cs="Narkisim"/>
          <w:rtl/>
        </w:rPr>
        <w:t xml:space="preserve"> כת' דלא הוי ספק, אלא כך הוא מעיקר הדין כיון ששניהם יכולים לשומרו יד שניהם שוה בו, והיא קצת מגורשת. [וצ"ב]. אבל ה</w:t>
      </w:r>
      <w:r w:rsidRPr="000E5442">
        <w:rPr>
          <w:rFonts w:ascii="Narkisim" w:hAnsi="Narkisim" w:cs="Narkisim"/>
          <w:b/>
          <w:bCs/>
          <w:rtl/>
        </w:rPr>
        <w:t>ריטב"א</w:t>
      </w:r>
      <w:r w:rsidRPr="000E5442">
        <w:rPr>
          <w:rFonts w:ascii="Narkisim" w:hAnsi="Narkisim" w:cs="Narkisim"/>
          <w:rtl/>
        </w:rPr>
        <w:t xml:space="preserve"> ביאר דהוה ספק, דשמא רבנן לא תקנו [שיחשב רשותה] כיון שהן שוין בדבר, דהא בכה"ג לא מינכר דתיהוי האי חצרה טפי מחצרו, ואתי למימר דאפי' בחצר של שניהם ג"כ מתגרשת</w:t>
      </w:r>
      <w:r w:rsidRPr="000E5442">
        <w:rPr>
          <w:rStyle w:val="ad"/>
          <w:rFonts w:ascii="Narkisim" w:hAnsi="Narkisim" w:cs="Narkisim"/>
          <w:rtl/>
        </w:rPr>
        <w:footnoteReference w:id="190"/>
      </w:r>
      <w:r w:rsidRPr="000E5442">
        <w:rPr>
          <w:rFonts w:ascii="Narkisim" w:hAnsi="Narkisim" w:cs="Narkisim"/>
          <w:rtl/>
        </w:rPr>
        <w:t>.</w:t>
      </w:r>
    </w:p>
    <w:p w14:paraId="600BB33A" w14:textId="77777777" w:rsidR="006506E0" w:rsidRPr="000E5442" w:rsidRDefault="00000000" w:rsidP="000E5442">
      <w:pPr>
        <w:pStyle w:val="a7"/>
        <w:bidi/>
        <w:rPr>
          <w:rFonts w:ascii="Narkisim" w:hAnsi="Narkisim"/>
        </w:rPr>
      </w:pPr>
      <w:r w:rsidRPr="000E5442">
        <w:rPr>
          <w:rFonts w:ascii="Narkisim" w:hAnsi="Narkisim"/>
          <w:rtl/>
        </w:rPr>
        <w:t>ה</w:t>
      </w:r>
      <w:r w:rsidRPr="000E5442">
        <w:rPr>
          <w:rFonts w:ascii="Narkisim" w:hAnsi="Narkisim"/>
          <w:b/>
          <w:bCs/>
          <w:rtl/>
        </w:rPr>
        <w:t>רמב"ן</w:t>
      </w:r>
      <w:r w:rsidRPr="000E5442">
        <w:rPr>
          <w:rFonts w:ascii="Narkisim" w:hAnsi="Narkisim"/>
          <w:rtl/>
        </w:rPr>
        <w:t xml:space="preserve"> הק' דמ"מ כיון דתליא בשמירה, שמירת הבעל אגיד ביה אינה מגורשת. והביא צד לפרש דתוך ד' אמותיה אפי' אינו יכול לשומרו. וה</w:t>
      </w:r>
      <w:r w:rsidRPr="000E5442">
        <w:rPr>
          <w:rFonts w:ascii="Narkisim" w:hAnsi="Narkisim"/>
          <w:b/>
          <w:bCs/>
          <w:rtl/>
        </w:rPr>
        <w:t>ריטב"א</w:t>
      </w:r>
      <w:r w:rsidRPr="000E5442">
        <w:rPr>
          <w:rFonts w:ascii="Narkisim" w:hAnsi="Narkisim"/>
          <w:rtl/>
        </w:rPr>
        <w:t xml:space="preserve"> תי' דלא נחשב אגיד, כיון דאינו תוך רשותו ממש ולא ד' אמותיו</w:t>
      </w:r>
      <w:r w:rsidRPr="000E5442">
        <w:rPr>
          <w:rStyle w:val="ad"/>
          <w:rFonts w:ascii="Narkisim" w:hAnsi="Narkisim"/>
          <w:rtl/>
        </w:rPr>
        <w:footnoteReference w:id="191"/>
      </w:r>
      <w:r w:rsidRPr="000E5442">
        <w:rPr>
          <w:rFonts w:ascii="Narkisim" w:hAnsi="Narkisim"/>
          <w:rtl/>
        </w:rPr>
        <w:t>. וכעי"ז כ' ה</w:t>
      </w:r>
      <w:r w:rsidRPr="000E5442">
        <w:rPr>
          <w:rFonts w:ascii="Narkisim" w:hAnsi="Narkisim"/>
          <w:b/>
          <w:bCs/>
          <w:rtl/>
        </w:rPr>
        <w:t>ר"ן</w:t>
      </w:r>
      <w:r w:rsidRPr="000E5442">
        <w:rPr>
          <w:rFonts w:ascii="Narkisim" w:hAnsi="Narkisim"/>
          <w:rtl/>
        </w:rPr>
        <w:t xml:space="preserve"> דהחסרון אגידא הוא במקום שמקצת גט בתוך שלו </w:t>
      </w:r>
      <w:r w:rsidRPr="000E5442">
        <w:rPr>
          <w:rFonts w:ascii="Narkisim" w:hAnsi="Narkisim"/>
          <w:i/>
          <w:iCs/>
          <w:rtl/>
        </w:rPr>
        <w:t>לגמרי</w:t>
      </w:r>
      <w:r w:rsidRPr="000E5442">
        <w:rPr>
          <w:rFonts w:ascii="Narkisim" w:hAnsi="Narkisim"/>
          <w:rtl/>
        </w:rPr>
        <w:t>, אבל הכא מקום זה בין שניהם, וכיון שאינו מיוחד לו מסתמא הבעל משאיל המקום</w:t>
      </w:r>
      <w:r w:rsidRPr="000E5442">
        <w:rPr>
          <w:rStyle w:val="ad"/>
          <w:rFonts w:ascii="Narkisim" w:hAnsi="Narkisim"/>
          <w:rtl/>
        </w:rPr>
        <w:footnoteReference w:id="192"/>
      </w:r>
      <w:r w:rsidRPr="000E5442">
        <w:rPr>
          <w:rFonts w:ascii="Narkisim" w:hAnsi="Narkisim"/>
          <w:rtl/>
        </w:rPr>
        <w:t>.</w:t>
      </w:r>
    </w:p>
    <w:p w14:paraId="3BE7A88A" w14:textId="77777777" w:rsidR="006506E0" w:rsidRPr="000E5442" w:rsidRDefault="00000000" w:rsidP="000E5442">
      <w:pPr>
        <w:bidi/>
        <w:rPr>
          <w:rFonts w:ascii="Narkisim" w:hAnsi="Narkisim" w:cs="Narkisim"/>
        </w:rPr>
      </w:pPr>
      <w:r w:rsidRPr="000E5442">
        <w:rPr>
          <w:rFonts w:ascii="Narkisim" w:hAnsi="Narkisim" w:cs="Narkisim"/>
          <w:u w:val="single"/>
          <w:rtl/>
        </w:rPr>
        <w:t>תוד"ה רבי יוחנן.</w:t>
      </w:r>
      <w:r w:rsidRPr="000E5442">
        <w:rPr>
          <w:rFonts w:ascii="Narkisim" w:hAnsi="Narkisim" w:cs="Narkisim"/>
          <w:rtl/>
        </w:rPr>
        <w:t xml:space="preserve"> וקשה דקא"ר יוחנן (ב"מ י:) דקטנה יש לה ד' אמות, דיליף מציאה מגט, משמע דלר' יוחנן אינה מגורשת אלא בד' אמות. [ומשמע דתוס' הביאו משם דילפינן</w:t>
      </w:r>
      <w:r w:rsidRPr="000E5442">
        <w:rPr>
          <w:rStyle w:val="ad"/>
          <w:rFonts w:ascii="Narkisim" w:hAnsi="Narkisim" w:cs="Narkisim"/>
          <w:rtl/>
        </w:rPr>
        <w:footnoteReference w:id="193"/>
      </w:r>
      <w:r w:rsidRPr="000E5442">
        <w:rPr>
          <w:rFonts w:ascii="Narkisim" w:hAnsi="Narkisim" w:cs="Narkisim"/>
          <w:rtl/>
        </w:rPr>
        <w:t xml:space="preserve"> קנין ד' אמות בגט]. ו</w:t>
      </w:r>
      <w:r w:rsidRPr="000E5442">
        <w:rPr>
          <w:rFonts w:ascii="Narkisim" w:hAnsi="Narkisim" w:cs="Narkisim"/>
          <w:b/>
          <w:bCs/>
          <w:rtl/>
        </w:rPr>
        <w:t>רע"א</w:t>
      </w:r>
      <w:r w:rsidRPr="000E5442">
        <w:rPr>
          <w:rFonts w:ascii="Narkisim" w:hAnsi="Narkisim" w:cs="Narkisim"/>
          <w:rtl/>
        </w:rPr>
        <w:t xml:space="preserve"> הק' דילפי' מציאה מגט דקונה מציאה ברשותו. דגדר ד' אמות [לענין מציאה] נחשב רשותו, וממילא דינו ככל חצר. [וד' אמות לא צריך ילפותא מגט, ואין ראיה דמהני גט בד' אמות]. וצ"ע</w:t>
      </w:r>
      <w:r w:rsidRPr="000E5442">
        <w:rPr>
          <w:rStyle w:val="ad"/>
          <w:rFonts w:ascii="Narkisim" w:hAnsi="Narkisim" w:cs="Narkisim"/>
          <w:rtl/>
        </w:rPr>
        <w:footnoteReference w:id="194"/>
      </w:r>
      <w:r w:rsidRPr="000E5442">
        <w:rPr>
          <w:rFonts w:ascii="Narkisim" w:hAnsi="Narkisim" w:cs="Narkisim"/>
          <w:rtl/>
        </w:rPr>
        <w:t>.</w:t>
      </w:r>
    </w:p>
    <w:p w14:paraId="41398243" w14:textId="77777777" w:rsidR="006506E0" w:rsidRPr="000E5442" w:rsidRDefault="00000000" w:rsidP="000E5442">
      <w:pPr>
        <w:bidi/>
        <w:rPr>
          <w:rFonts w:ascii="Narkisim" w:hAnsi="Narkisim" w:cs="Narkisim"/>
        </w:rPr>
      </w:pPr>
      <w:r w:rsidRPr="000E5442">
        <w:rPr>
          <w:rFonts w:ascii="Narkisim" w:hAnsi="Narkisim" w:cs="Narkisim"/>
          <w:u w:val="single"/>
          <w:rtl/>
        </w:rPr>
        <w:lastRenderedPageBreak/>
        <w:t>בא"ד ועוד קשה לרב אשי ברה"ר לא תקנו ד' אמות וכו' בסימטא וכו'</w:t>
      </w:r>
      <w:r w:rsidRPr="000E5442">
        <w:rPr>
          <w:rFonts w:ascii="Narkisim" w:hAnsi="Narkisim" w:cs="Narkisim"/>
          <w:rtl/>
        </w:rPr>
        <w:t>. ולרב אשי לא תקנו ד' אמות ברה"ר, ואף בגט. אבל כמה ראשונים כת' דבגט מהני אף ברה"ר. וה</w:t>
      </w:r>
      <w:r w:rsidRPr="000E5442">
        <w:rPr>
          <w:rFonts w:ascii="Narkisim" w:hAnsi="Narkisim" w:cs="Narkisim"/>
          <w:b/>
          <w:bCs/>
          <w:rtl/>
        </w:rPr>
        <w:t>רשב"א</w:t>
      </w:r>
      <w:r w:rsidRPr="000E5442">
        <w:rPr>
          <w:rFonts w:ascii="Narkisim" w:hAnsi="Narkisim" w:cs="Narkisim"/>
          <w:rtl/>
        </w:rPr>
        <w:t xml:space="preserve"> </w:t>
      </w:r>
      <w:r w:rsidRPr="000E5442">
        <w:rPr>
          <w:rFonts w:ascii="Narkisim" w:hAnsi="Narkisim" w:cs="Narkisim"/>
          <w:sz w:val="20"/>
          <w:szCs w:val="20"/>
          <w:rtl/>
        </w:rPr>
        <w:t>[וכן ב</w:t>
      </w:r>
      <w:r w:rsidRPr="000E5442">
        <w:rPr>
          <w:rFonts w:ascii="Narkisim" w:hAnsi="Narkisim" w:cs="Narkisim"/>
          <w:b/>
          <w:bCs/>
          <w:sz w:val="20"/>
          <w:szCs w:val="20"/>
          <w:rtl/>
        </w:rPr>
        <w:t>ר"ן</w:t>
      </w:r>
      <w:r w:rsidRPr="000E5442">
        <w:rPr>
          <w:rFonts w:ascii="Narkisim" w:hAnsi="Narkisim" w:cs="Narkisim"/>
          <w:sz w:val="20"/>
          <w:szCs w:val="20"/>
          <w:rtl/>
        </w:rPr>
        <w:t xml:space="preserve"> בהמשך הגמ']</w:t>
      </w:r>
      <w:r w:rsidRPr="000E5442">
        <w:rPr>
          <w:rFonts w:ascii="Narkisim" w:hAnsi="Narkisim" w:cs="Narkisim"/>
          <w:rtl/>
        </w:rPr>
        <w:t xml:space="preserve"> כת' [בתי' א'] דבגט תקנו אף ברה"ר, משום תקנת עגונות</w:t>
      </w:r>
      <w:r w:rsidRPr="000E5442">
        <w:rPr>
          <w:rStyle w:val="ad"/>
          <w:rFonts w:ascii="Narkisim" w:hAnsi="Narkisim" w:cs="Narkisim"/>
          <w:rtl/>
        </w:rPr>
        <w:footnoteReference w:id="195"/>
      </w:r>
      <w:r w:rsidRPr="000E5442">
        <w:rPr>
          <w:rFonts w:ascii="Narkisim" w:hAnsi="Narkisim" w:cs="Narkisim"/>
          <w:rtl/>
        </w:rPr>
        <w:t xml:space="preserve">. </w:t>
      </w:r>
      <w:r w:rsidRPr="000E5442">
        <w:rPr>
          <w:rFonts w:ascii="Narkisim" w:hAnsi="Narkisim" w:cs="Narkisim"/>
          <w:sz w:val="20"/>
          <w:szCs w:val="20"/>
          <w:rtl/>
        </w:rPr>
        <w:t>ועד"ז ה</w:t>
      </w:r>
      <w:r w:rsidRPr="000E5442">
        <w:rPr>
          <w:rFonts w:ascii="Narkisim" w:hAnsi="Narkisim" w:cs="Narkisim"/>
          <w:b/>
          <w:bCs/>
          <w:sz w:val="20"/>
          <w:szCs w:val="20"/>
          <w:rtl/>
        </w:rPr>
        <w:t>תי' הא'</w:t>
      </w:r>
      <w:r w:rsidRPr="000E5442">
        <w:rPr>
          <w:rFonts w:ascii="Narkisim" w:hAnsi="Narkisim" w:cs="Narkisim"/>
          <w:sz w:val="20"/>
          <w:szCs w:val="20"/>
          <w:rtl/>
        </w:rPr>
        <w:t xml:space="preserve"> בתוס' דמהני יכול לשומרה. ולכאורה הוה ע"ד תקנת ר' יוחנן, אלא דרב אשי ס"ל כן רק תוך ד' אמות.</w:t>
      </w:r>
    </w:p>
    <w:p w14:paraId="56470CCB"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תוס'</w:t>
      </w:r>
      <w:r w:rsidRPr="000E5442">
        <w:rPr>
          <w:rFonts w:ascii="Narkisim" w:hAnsi="Narkisim"/>
          <w:rtl/>
        </w:rPr>
        <w:t xml:space="preserve"> </w:t>
      </w:r>
      <w:r w:rsidRPr="000E5442">
        <w:rPr>
          <w:rFonts w:ascii="Narkisim" w:hAnsi="Narkisim"/>
          <w:b/>
          <w:bCs/>
          <w:rtl/>
        </w:rPr>
        <w:t>הרא"ש</w:t>
      </w:r>
      <w:r w:rsidRPr="000E5442">
        <w:rPr>
          <w:rFonts w:ascii="Narkisim" w:hAnsi="Narkisim"/>
          <w:rtl/>
        </w:rPr>
        <w:t xml:space="preserve"> </w:t>
      </w:r>
      <w:r w:rsidRPr="000E5442">
        <w:rPr>
          <w:rFonts w:ascii="Narkisim" w:hAnsi="Narkisim"/>
          <w:szCs w:val="20"/>
          <w:rtl/>
        </w:rPr>
        <w:t>(</w:t>
      </w:r>
      <w:r w:rsidRPr="000E5442">
        <w:rPr>
          <w:rFonts w:ascii="Narkisim" w:hAnsi="Narkisim"/>
          <w:sz w:val="20"/>
          <w:szCs w:val="20"/>
          <w:rtl/>
        </w:rPr>
        <w:t>בתי' א', וכ"ד ה</w:t>
      </w:r>
      <w:r w:rsidRPr="000E5442">
        <w:rPr>
          <w:rFonts w:ascii="Narkisim" w:hAnsi="Narkisim"/>
          <w:b/>
          <w:bCs/>
          <w:sz w:val="20"/>
          <w:szCs w:val="20"/>
          <w:rtl/>
        </w:rPr>
        <w:t>הג' מיימוני</w:t>
      </w:r>
      <w:r w:rsidRPr="000E5442">
        <w:rPr>
          <w:rFonts w:ascii="Narkisim" w:hAnsi="Narkisim"/>
          <w:sz w:val="20"/>
          <w:szCs w:val="20"/>
          <w:rtl/>
        </w:rPr>
        <w:t xml:space="preserve"> גזילה יז, והג' מרדכי ב"מ תכג, והו' באבנ"מ ל ד)</w:t>
      </w:r>
      <w:r w:rsidRPr="000E5442">
        <w:rPr>
          <w:rFonts w:ascii="Narkisim" w:hAnsi="Narkisim"/>
          <w:rtl/>
        </w:rPr>
        <w:t xml:space="preserve"> כתב דבדעת אחרת מקנה מהני ד' אמות ברה"ר במתנה</w:t>
      </w:r>
      <w:r w:rsidRPr="000E5442">
        <w:rPr>
          <w:rStyle w:val="ad"/>
          <w:rFonts w:ascii="Narkisim" w:hAnsi="Narkisim"/>
          <w:rtl/>
        </w:rPr>
        <w:footnoteReference w:id="196"/>
      </w:r>
      <w:r w:rsidRPr="000E5442">
        <w:rPr>
          <w:rFonts w:ascii="Narkisim" w:hAnsi="Narkisim"/>
          <w:rtl/>
        </w:rPr>
        <w:t xml:space="preserve"> ובגט</w:t>
      </w:r>
      <w:r w:rsidRPr="000E5442">
        <w:rPr>
          <w:rStyle w:val="ad"/>
          <w:rFonts w:ascii="Narkisim" w:hAnsi="Narkisim"/>
          <w:rtl/>
        </w:rPr>
        <w:footnoteReference w:id="197"/>
      </w:r>
      <w:r w:rsidRPr="000E5442">
        <w:rPr>
          <w:rFonts w:ascii="Narkisim" w:hAnsi="Narkisim"/>
          <w:rtl/>
        </w:rPr>
        <w:t>.</w:t>
      </w:r>
    </w:p>
    <w:p w14:paraId="7EC2BA62"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תוס' רי"ד</w:t>
      </w:r>
      <w:r w:rsidRPr="000E5442">
        <w:rPr>
          <w:rFonts w:ascii="Narkisim" w:hAnsi="Narkisim"/>
          <w:rtl/>
        </w:rPr>
        <w:t xml:space="preserve"> (בע"א) כת' דמדאורייתא מהני ד' אמות בגט, ואף ברה"ר.</w:t>
      </w:r>
    </w:p>
    <w:p w14:paraId="0F753E5C" w14:textId="77777777" w:rsidR="006506E0" w:rsidRPr="000E5442" w:rsidRDefault="00000000" w:rsidP="000E5442">
      <w:pPr>
        <w:pStyle w:val="aa"/>
        <w:bidi/>
        <w:rPr>
          <w:rFonts w:ascii="Narkisim" w:hAnsi="Narkisim"/>
        </w:rPr>
      </w:pPr>
      <w:r w:rsidRPr="000E5442">
        <w:rPr>
          <w:rFonts w:ascii="Narkisim" w:hAnsi="Narkisim"/>
          <w:u w:val="single"/>
          <w:rtl/>
        </w:rPr>
        <w:t>תוד"ה והא.</w:t>
      </w:r>
      <w:r w:rsidRPr="000E5442">
        <w:rPr>
          <w:rFonts w:ascii="Narkisim" w:hAnsi="Narkisim"/>
          <w:rtl/>
        </w:rPr>
        <w:t xml:space="preserve"> וא"ת לישני דלא ידעינן</w:t>
      </w:r>
      <w:r w:rsidRPr="000E5442">
        <w:rPr>
          <w:rStyle w:val="ad"/>
          <w:rFonts w:ascii="Narkisim" w:hAnsi="Narkisim"/>
          <w:rtl/>
        </w:rPr>
        <w:footnoteReference w:id="198"/>
      </w:r>
      <w:r w:rsidRPr="000E5442">
        <w:rPr>
          <w:rFonts w:ascii="Narkisim" w:hAnsi="Narkisim"/>
          <w:rtl/>
        </w:rPr>
        <w:t xml:space="preserve"> וכו' דלישנא דמחצה ע"מ לא משמע הכי. ה</w:t>
      </w:r>
      <w:r w:rsidRPr="000E5442">
        <w:rPr>
          <w:rFonts w:ascii="Narkisim" w:hAnsi="Narkisim"/>
          <w:b/>
          <w:bCs/>
          <w:rtl/>
        </w:rPr>
        <w:t>מהרש"א</w:t>
      </w:r>
      <w:r w:rsidRPr="000E5442">
        <w:rPr>
          <w:rFonts w:ascii="Narkisim" w:hAnsi="Narkisim"/>
          <w:rtl/>
        </w:rPr>
        <w:t xml:space="preserve"> הק' דמחצה לא משמע אף תרי ותרי. וה</w:t>
      </w:r>
      <w:r w:rsidRPr="000E5442">
        <w:rPr>
          <w:rFonts w:ascii="Narkisim" w:hAnsi="Narkisim"/>
          <w:b/>
          <w:bCs/>
          <w:rtl/>
        </w:rPr>
        <w:t>ריטב"א</w:t>
      </w:r>
      <w:r w:rsidRPr="000E5442">
        <w:rPr>
          <w:rFonts w:ascii="Narkisim" w:hAnsi="Narkisim"/>
          <w:rtl/>
        </w:rPr>
        <w:t xml:space="preserve"> כת' דכיון דלכ"א מסייע ליה עדים זהו מחצה [ויש לו שייכות לזה], משא"כ הכא ספק מעיקרא</w:t>
      </w:r>
      <w:r w:rsidRPr="000E5442">
        <w:rPr>
          <w:rStyle w:val="ad"/>
          <w:rFonts w:ascii="Narkisim" w:hAnsi="Narkisim"/>
          <w:rtl/>
        </w:rPr>
        <w:footnoteReference w:id="199"/>
      </w:r>
      <w:r w:rsidRPr="000E5442">
        <w:rPr>
          <w:rFonts w:ascii="Narkisim" w:hAnsi="Narkisim"/>
          <w:rtl/>
        </w:rPr>
        <w:t>.</w:t>
      </w:r>
    </w:p>
    <w:p w14:paraId="1FE61389" w14:textId="77777777" w:rsidR="006506E0" w:rsidRPr="000E5442" w:rsidRDefault="00000000" w:rsidP="000E5442">
      <w:pPr>
        <w:bidi/>
        <w:rPr>
          <w:rFonts w:ascii="Narkisim" w:hAnsi="Narkisim" w:cs="Narkisim"/>
        </w:rPr>
      </w:pPr>
      <w:r w:rsidRPr="000E5442">
        <w:rPr>
          <w:rFonts w:ascii="Narkisim" w:hAnsi="Narkisim" w:cs="Narkisim"/>
          <w:u w:val="single"/>
          <w:rtl/>
        </w:rPr>
        <w:t>שם. דלא ידעי' וכו'</w:t>
      </w:r>
      <w:r w:rsidRPr="000E5442">
        <w:rPr>
          <w:rFonts w:ascii="Narkisim" w:hAnsi="Narkisim" w:cs="Narkisim"/>
          <w:rtl/>
        </w:rPr>
        <w:t>. ה</w:t>
      </w:r>
      <w:r w:rsidRPr="000E5442">
        <w:rPr>
          <w:rFonts w:ascii="Narkisim" w:hAnsi="Narkisim" w:cs="Narkisim"/>
          <w:b/>
          <w:bCs/>
          <w:rtl/>
        </w:rPr>
        <w:t>מרדכי</w:t>
      </w:r>
      <w:r w:rsidRPr="000E5442">
        <w:rPr>
          <w:rFonts w:ascii="Narkisim" w:hAnsi="Narkisim" w:cs="Narkisim"/>
          <w:rtl/>
        </w:rPr>
        <w:t xml:space="preserve"> </w:t>
      </w:r>
      <w:r w:rsidRPr="000E5442">
        <w:rPr>
          <w:rFonts w:ascii="Narkisim" w:hAnsi="Narkisim" w:cs="Narkisim"/>
          <w:sz w:val="20"/>
          <w:szCs w:val="20"/>
          <w:rtl/>
        </w:rPr>
        <w:t>(תנא, הו' בבי”ש ל ט)</w:t>
      </w:r>
      <w:r w:rsidRPr="000E5442">
        <w:rPr>
          <w:rFonts w:ascii="Narkisim" w:hAnsi="Narkisim" w:cs="Narkisim"/>
          <w:rtl/>
        </w:rPr>
        <w:t xml:space="preserve"> כת' דאיירי דוקא כשב' עדים אומרים שהיה קרוב לו וב' עדים דקרוב לה. אבל בכת אחת, ולא ראו אם היה קרוב לו או קרוב לה, אינה מקודשת. כיון שהעדים לא ראו את המעשה הוה כמקדש בלא עדים. </w:t>
      </w:r>
      <w:r w:rsidRPr="000E5442">
        <w:rPr>
          <w:rFonts w:ascii="Narkisim" w:hAnsi="Narkisim" w:cs="Narkisim"/>
          <w:szCs w:val="20"/>
          <w:rtl/>
        </w:rPr>
        <w:t>ומוקמי' אחזקתה</w:t>
      </w:r>
      <w:r w:rsidRPr="000E5442">
        <w:rPr>
          <w:rStyle w:val="ad"/>
          <w:rFonts w:ascii="Narkisim" w:hAnsi="Narkisim" w:cs="Narkisim"/>
          <w:szCs w:val="20"/>
          <w:rtl/>
        </w:rPr>
        <w:footnoteReference w:id="200"/>
      </w:r>
      <w:r w:rsidRPr="000E5442">
        <w:rPr>
          <w:rFonts w:ascii="Narkisim" w:hAnsi="Narkisim" w:cs="Narkisim"/>
          <w:szCs w:val="20"/>
          <w:rtl/>
        </w:rPr>
        <w:t xml:space="preserve">, </w:t>
      </w:r>
      <w:r w:rsidRPr="000E5442">
        <w:rPr>
          <w:rFonts w:ascii="Narkisim" w:hAnsi="Narkisim" w:cs="Narkisim"/>
          <w:sz w:val="20"/>
          <w:szCs w:val="20"/>
          <w:rtl/>
        </w:rPr>
        <w:t>אא“כ הוה קרוב לודאי [וע”ע לקמן פא:].</w:t>
      </w:r>
      <w:r w:rsidRPr="000E5442">
        <w:rPr>
          <w:rFonts w:ascii="Narkisim" w:hAnsi="Narkisim" w:cs="Narkisim"/>
          <w:rtl/>
        </w:rPr>
        <w:t xml:space="preserve"> וה</w:t>
      </w:r>
      <w:r w:rsidRPr="000E5442">
        <w:rPr>
          <w:rFonts w:ascii="Narkisim" w:hAnsi="Narkisim" w:cs="Narkisim"/>
          <w:b/>
          <w:bCs/>
          <w:rtl/>
        </w:rPr>
        <w:t>אבנ"מ</w:t>
      </w:r>
      <w:r w:rsidRPr="000E5442">
        <w:rPr>
          <w:rFonts w:ascii="Narkisim" w:hAnsi="Narkisim" w:cs="Narkisim"/>
          <w:rtl/>
        </w:rPr>
        <w:t xml:space="preserve"> (ל ט) כתב דעפ"ז מתורץ קושיית התוס'.</w:t>
      </w:r>
    </w:p>
    <w:p w14:paraId="58882684" w14:textId="77777777" w:rsidR="006506E0" w:rsidRPr="000E5442" w:rsidRDefault="00000000" w:rsidP="000E5442">
      <w:pPr>
        <w:pStyle w:val="aa"/>
        <w:bidi/>
        <w:rPr>
          <w:rFonts w:ascii="Narkisim" w:hAnsi="Narkisim"/>
        </w:rPr>
      </w:pPr>
      <w:r w:rsidRPr="000E5442">
        <w:rPr>
          <w:rFonts w:ascii="Narkisim" w:hAnsi="Narkisim"/>
          <w:u w:val="single"/>
          <w:rtl/>
        </w:rPr>
        <w:t>בא"ד וי"ל כיון דספיקא דרבנן.</w:t>
      </w:r>
      <w:r w:rsidRPr="000E5442">
        <w:rPr>
          <w:rFonts w:ascii="Narkisim" w:hAnsi="Narkisim"/>
          <w:rtl/>
        </w:rPr>
        <w:t xml:space="preserve"> לס"ד דהגמ' (יבמות שם) תרי ותרי ספיקא דאורייתא, ומדאורייתא ל"מ חזקתה. [ומדאו' מגורשת ואינה מגורשת]. ותוס' נקטו דמסקנת הגמ' (שם) דהוה ספיקא דרבנן, ומדרבנן החמירו שלא להעמיד אחזקה, ומש"ה הוה מגורשת ואינה מגורשת</w:t>
      </w:r>
      <w:r w:rsidRPr="000E5442">
        <w:rPr>
          <w:rStyle w:val="ad"/>
          <w:rFonts w:ascii="Narkisim" w:hAnsi="Narkisim"/>
          <w:rtl/>
        </w:rPr>
        <w:footnoteReference w:id="201"/>
      </w:r>
      <w:r w:rsidRPr="000E5442">
        <w:rPr>
          <w:rFonts w:ascii="Narkisim" w:hAnsi="Narkisim"/>
          <w:rtl/>
        </w:rPr>
        <w:t>.</w:t>
      </w:r>
    </w:p>
    <w:p w14:paraId="7A3A752F" w14:textId="77777777" w:rsidR="006506E0" w:rsidRPr="000E5442" w:rsidRDefault="00000000" w:rsidP="000E5442">
      <w:pPr>
        <w:pStyle w:val="a8"/>
        <w:bidi/>
        <w:rPr>
          <w:rFonts w:ascii="Narkisim" w:hAnsi="Narkisim"/>
        </w:rPr>
      </w:pPr>
      <w:r w:rsidRPr="000E5442">
        <w:rPr>
          <w:rFonts w:ascii="Narkisim" w:hAnsi="Narkisim"/>
          <w:rtl/>
        </w:rPr>
        <w:t xml:space="preserve">אבל </w:t>
      </w:r>
      <w:r w:rsidRPr="000E5442">
        <w:rPr>
          <w:rFonts w:ascii="Narkisim" w:hAnsi="Narkisim"/>
          <w:b/>
          <w:bCs/>
          <w:rtl/>
        </w:rPr>
        <w:t>תוס</w:t>
      </w:r>
      <w:r w:rsidRPr="000E5442">
        <w:rPr>
          <w:rFonts w:ascii="Narkisim" w:hAnsi="Narkisim"/>
          <w:rtl/>
        </w:rPr>
        <w:t>' (כתובות כג. ד”ה תרוייהו) כת' דאף בלא תרי ותרי, כיון דיש ספק לפנינו [דיודעים דודאי זרק לה גט] לא מעמידים על חזקה לכתחילה. וה</w:t>
      </w:r>
      <w:r w:rsidRPr="000E5442">
        <w:rPr>
          <w:rFonts w:ascii="Narkisim" w:hAnsi="Narkisim"/>
          <w:b/>
          <w:bCs/>
          <w:rtl/>
        </w:rPr>
        <w:t>חזו"א</w:t>
      </w:r>
      <w:r w:rsidRPr="000E5442">
        <w:rPr>
          <w:rFonts w:ascii="Narkisim" w:hAnsi="Narkisim"/>
          <w:rtl/>
        </w:rPr>
        <w:t xml:space="preserve"> כת' דאף דידן נקטו ספיקא דרבנן לאו דוקא, אלא משום דנתעורר ספק. דהא אפי' אילו המשנה איירי משום דא"א לצמצם [וכקושיית התוס'] אמרי' דמגורשת ואינה מגורשת.</w:t>
      </w:r>
    </w:p>
    <w:p w14:paraId="2FAE871C" w14:textId="77777777" w:rsidR="006506E0" w:rsidRPr="000E5442" w:rsidRDefault="00000000" w:rsidP="000E5442">
      <w:pPr>
        <w:bidi/>
        <w:rPr>
          <w:rFonts w:ascii="Narkisim" w:hAnsi="Narkisim" w:cs="Narkisim"/>
        </w:rPr>
      </w:pPr>
      <w:r w:rsidRPr="000E5442">
        <w:rPr>
          <w:rFonts w:ascii="Narkisim" w:hAnsi="Narkisim" w:cs="Narkisim"/>
          <w:u w:val="single"/>
          <w:rtl/>
        </w:rPr>
        <w:t>א"ל שמואל וכו' כדי שתשוח ותטלנו.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הוא דהויא קורבא דמתני'. ושמואל חולק ארב ור' יוחנן. וה</w:t>
      </w:r>
      <w:r w:rsidRPr="000E5442">
        <w:rPr>
          <w:rFonts w:ascii="Narkisim" w:hAnsi="Narkisim" w:cs="Narkisim"/>
          <w:b/>
          <w:bCs/>
          <w:rtl/>
        </w:rPr>
        <w:t>רא"ש</w:t>
      </w:r>
      <w:r w:rsidRPr="000E5442">
        <w:rPr>
          <w:rFonts w:ascii="Narkisim" w:hAnsi="Narkisim" w:cs="Narkisim"/>
          <w:rtl/>
        </w:rPr>
        <w:t xml:space="preserve"> כתב דכן מבואר ב</w:t>
      </w:r>
      <w:r w:rsidRPr="000E5442">
        <w:rPr>
          <w:rFonts w:ascii="Narkisim" w:hAnsi="Narkisim" w:cs="Narkisim"/>
          <w:b/>
          <w:bCs/>
          <w:rtl/>
        </w:rPr>
        <w:t>רי"ף</w:t>
      </w:r>
      <w:r w:rsidRPr="000E5442">
        <w:rPr>
          <w:rFonts w:ascii="Narkisim" w:hAnsi="Narkisim" w:cs="Narkisim"/>
          <w:rtl/>
        </w:rPr>
        <w:t xml:space="preserve"> שהעתיק רק דברי שמואל, והשמיט רב ור' יוחנן ומבואר דפליגי</w:t>
      </w:r>
      <w:r w:rsidRPr="000E5442">
        <w:rPr>
          <w:rStyle w:val="ad"/>
          <w:rFonts w:ascii="Narkisim" w:hAnsi="Narkisim" w:cs="Narkisim"/>
          <w:rtl/>
        </w:rPr>
        <w:footnoteReference w:id="202"/>
      </w:r>
      <w:r w:rsidRPr="000E5442">
        <w:rPr>
          <w:rFonts w:ascii="Narkisim" w:hAnsi="Narkisim" w:cs="Narkisim"/>
          <w:rtl/>
        </w:rPr>
        <w:t>.</w:t>
      </w:r>
    </w:p>
    <w:p w14:paraId="5581FA8A"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רא"ש</w:t>
      </w:r>
      <w:r w:rsidRPr="000E5442">
        <w:rPr>
          <w:rFonts w:ascii="Narkisim" w:hAnsi="Narkisim"/>
          <w:rtl/>
        </w:rPr>
        <w:t xml:space="preserve"> הק' דליכא מאן דפליג אהא דד' אמות קונות, וכ"ש בגט משום עיגונא</w:t>
      </w:r>
      <w:r w:rsidRPr="000E5442">
        <w:rPr>
          <w:rStyle w:val="ad"/>
          <w:rFonts w:ascii="Narkisim" w:hAnsi="Narkisim"/>
          <w:rtl/>
        </w:rPr>
        <w:footnoteReference w:id="203"/>
      </w:r>
      <w:r w:rsidRPr="000E5442">
        <w:rPr>
          <w:rFonts w:ascii="Narkisim" w:hAnsi="Narkisim"/>
          <w:rtl/>
        </w:rPr>
        <w:t>. וה</w:t>
      </w:r>
      <w:r w:rsidRPr="000E5442">
        <w:rPr>
          <w:rFonts w:ascii="Narkisim" w:hAnsi="Narkisim"/>
          <w:b/>
          <w:bCs/>
          <w:rtl/>
        </w:rPr>
        <w:t>ריטב"א</w:t>
      </w:r>
      <w:r w:rsidRPr="000E5442">
        <w:rPr>
          <w:rFonts w:ascii="Narkisim" w:hAnsi="Narkisim"/>
          <w:rtl/>
        </w:rPr>
        <w:t xml:space="preserve"> תי' דשמואל קאי ברה"ר, ומש"ה ל"מ ד' אמות</w:t>
      </w:r>
      <w:r w:rsidRPr="000E5442">
        <w:rPr>
          <w:rStyle w:val="ad"/>
          <w:rFonts w:ascii="Narkisim" w:hAnsi="Narkisim"/>
          <w:rtl/>
        </w:rPr>
        <w:footnoteReference w:id="204"/>
      </w:r>
      <w:r w:rsidRPr="000E5442">
        <w:rPr>
          <w:rFonts w:ascii="Narkisim" w:hAnsi="Narkisim"/>
          <w:rtl/>
        </w:rPr>
        <w:t>, אלא כיון דקרוב כל כך תקנו שמגורשת. אבל בסימטא מודה דמהני ד' אמות</w:t>
      </w:r>
      <w:r w:rsidRPr="000E5442">
        <w:rPr>
          <w:rStyle w:val="ad"/>
          <w:rFonts w:ascii="Narkisim" w:hAnsi="Narkisim"/>
          <w:rtl/>
        </w:rPr>
        <w:footnoteReference w:id="205"/>
      </w:r>
      <w:r w:rsidRPr="000E5442">
        <w:rPr>
          <w:rFonts w:ascii="Narkisim" w:hAnsi="Narkisim"/>
          <w:sz w:val="20"/>
          <w:szCs w:val="20"/>
          <w:rtl/>
        </w:rPr>
        <w:t>.</w:t>
      </w:r>
    </w:p>
    <w:p w14:paraId="767550E7"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רא"ש</w:t>
      </w:r>
      <w:r w:rsidRPr="000E5442">
        <w:rPr>
          <w:rFonts w:ascii="Narkisim" w:hAnsi="Narkisim" w:cs="Narkisim"/>
          <w:rtl/>
        </w:rPr>
        <w:t xml:space="preserve"> כת' דשמואל אמר דראוי להחמיר שמא האיש הקדים תוך ד' אמות ומש”ה ל”ק בד' אמות. ומש”ה החמירו שאינו גט אא"כ תשוח ותטלנו</w:t>
      </w:r>
      <w:r w:rsidRPr="000E5442">
        <w:rPr>
          <w:rStyle w:val="ad"/>
          <w:rFonts w:ascii="Narkisim" w:hAnsi="Narkisim" w:cs="Narkisim"/>
          <w:rtl/>
        </w:rPr>
        <w:footnoteReference w:id="206"/>
      </w:r>
      <w:r w:rsidRPr="000E5442">
        <w:rPr>
          <w:rFonts w:ascii="Narkisim" w:hAnsi="Narkisim" w:cs="Narkisim"/>
          <w:rtl/>
        </w:rPr>
        <w:t>.</w:t>
      </w:r>
      <w:r w:rsidRPr="000E5442">
        <w:rPr>
          <w:rFonts w:ascii="Narkisim" w:hAnsi="Narkisim" w:cs="Narkisim"/>
          <w:sz w:val="20"/>
          <w:szCs w:val="20"/>
          <w:rtl/>
        </w:rPr>
        <w:t xml:space="preserve"> [וה</w:t>
      </w:r>
      <w:r w:rsidRPr="000E5442">
        <w:rPr>
          <w:rFonts w:ascii="Narkisim" w:hAnsi="Narkisim" w:cs="Narkisim"/>
          <w:b/>
          <w:bCs/>
          <w:sz w:val="20"/>
          <w:szCs w:val="20"/>
          <w:rtl/>
        </w:rPr>
        <w:t>גר”א</w:t>
      </w:r>
      <w:r w:rsidRPr="000E5442">
        <w:rPr>
          <w:rFonts w:ascii="Narkisim" w:hAnsi="Narkisim" w:cs="Narkisim"/>
          <w:sz w:val="20"/>
          <w:szCs w:val="20"/>
          <w:rtl/>
        </w:rPr>
        <w:t xml:space="preserve"> (חו"מ קכ) ביאר דלדעת </w:t>
      </w:r>
      <w:r w:rsidRPr="000E5442">
        <w:rPr>
          <w:rFonts w:ascii="Narkisim" w:hAnsi="Narkisim" w:cs="Narkisim"/>
          <w:sz w:val="20"/>
          <w:szCs w:val="20"/>
          <w:rtl/>
        </w:rPr>
        <w:lastRenderedPageBreak/>
        <w:t>הרא"ש הוה הכל חומרא]</w:t>
      </w:r>
      <w:r w:rsidRPr="000E5442">
        <w:rPr>
          <w:rFonts w:ascii="Narkisim" w:hAnsi="Narkisim" w:cs="Narkisim"/>
          <w:rtl/>
        </w:rPr>
        <w:t>. ושמואל החמיר עוד עד שתבא לידה.</w:t>
      </w:r>
    </w:p>
    <w:p w14:paraId="0DADA6C8"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רמב"ם</w:t>
      </w:r>
      <w:r w:rsidRPr="000E5442">
        <w:rPr>
          <w:rFonts w:ascii="Narkisim" w:hAnsi="Narkisim"/>
          <w:rtl/>
        </w:rPr>
        <w:t xml:space="preserve"> (ה יג) פסק דאם היא יכולה לשומרו, וקרוב לה כדי שתשוח ותטלנו הגט פסול עד שיגיע לידה, ואח”כ תינשא לכתחילה. ולגבי קידושין פסק בהל' אישות (ד כב) דתליא רק אם יכולה לשומרה ולא הוא. וע' </w:t>
      </w:r>
      <w:r w:rsidRPr="000E5442">
        <w:rPr>
          <w:rFonts w:ascii="Narkisim" w:hAnsi="Narkisim"/>
          <w:b/>
          <w:bCs/>
          <w:rtl/>
        </w:rPr>
        <w:t>רשב"א</w:t>
      </w:r>
      <w:r w:rsidRPr="000E5442">
        <w:rPr>
          <w:rFonts w:ascii="Narkisim" w:hAnsi="Narkisim"/>
          <w:rtl/>
        </w:rPr>
        <w:t xml:space="preserve"> ו</w:t>
      </w:r>
      <w:r w:rsidRPr="000E5442">
        <w:rPr>
          <w:rFonts w:ascii="Narkisim" w:hAnsi="Narkisim"/>
          <w:b/>
          <w:bCs/>
          <w:rtl/>
        </w:rPr>
        <w:t>ר"ן</w:t>
      </w:r>
      <w:r w:rsidRPr="000E5442">
        <w:rPr>
          <w:rFonts w:ascii="Narkisim" w:hAnsi="Narkisim"/>
          <w:rtl/>
        </w:rPr>
        <w:t xml:space="preserve"> ו</w:t>
      </w:r>
      <w:r w:rsidRPr="000E5442">
        <w:rPr>
          <w:rFonts w:ascii="Narkisim" w:hAnsi="Narkisim"/>
          <w:b/>
          <w:bCs/>
          <w:rtl/>
        </w:rPr>
        <w:t>ה"ה</w:t>
      </w:r>
      <w:r w:rsidRPr="000E5442">
        <w:rPr>
          <w:rFonts w:ascii="Narkisim" w:hAnsi="Narkisim"/>
          <w:rtl/>
        </w:rPr>
        <w:t xml:space="preserve"> שהאריכו לדון בזה. וה</w:t>
      </w:r>
      <w:r w:rsidRPr="000E5442">
        <w:rPr>
          <w:rFonts w:ascii="Narkisim" w:hAnsi="Narkisim"/>
          <w:b/>
          <w:bCs/>
          <w:rtl/>
        </w:rPr>
        <w:t>גר"א</w:t>
      </w:r>
      <w:r w:rsidRPr="000E5442">
        <w:rPr>
          <w:rFonts w:ascii="Narkisim" w:hAnsi="Narkisim"/>
          <w:rtl/>
        </w:rPr>
        <w:t xml:space="preserve"> ביאר דס"ל דבגט נחשב כמחצה על מחצה עד שיהא תוך שיעור זה.</w:t>
      </w:r>
    </w:p>
    <w:p w14:paraId="59E3F9AE" w14:textId="77777777" w:rsidR="006506E0" w:rsidRPr="000E5442" w:rsidRDefault="00000000" w:rsidP="000E5442">
      <w:pPr>
        <w:bidi/>
        <w:rPr>
          <w:rFonts w:ascii="Narkisim" w:hAnsi="Narkisim" w:cs="Narkisim"/>
        </w:rPr>
      </w:pPr>
      <w:r w:rsidRPr="000E5442">
        <w:rPr>
          <w:rFonts w:ascii="Narkisim" w:hAnsi="Narkisim" w:cs="Narkisim"/>
          <w:u w:val="single"/>
          <w:rtl/>
        </w:rPr>
        <w:t>תוד"ה ואת לא תעביד עובדא.</w:t>
      </w:r>
      <w:r w:rsidRPr="000E5442">
        <w:rPr>
          <w:rFonts w:ascii="Narkisim" w:hAnsi="Narkisim" w:cs="Narkisim"/>
          <w:rtl/>
        </w:rPr>
        <w:t xml:space="preserve"> ומיהו בערוך אפי' זרקו בתוך חצירה וכו'. וכ"כ ה</w:t>
      </w:r>
      <w:r w:rsidRPr="000E5442">
        <w:rPr>
          <w:rFonts w:ascii="Narkisim" w:hAnsi="Narkisim" w:cs="Narkisim"/>
          <w:b/>
          <w:bCs/>
          <w:rtl/>
        </w:rPr>
        <w:t>ראשונים</w:t>
      </w:r>
      <w:r w:rsidRPr="000E5442">
        <w:rPr>
          <w:rFonts w:ascii="Narkisim" w:hAnsi="Narkisim" w:cs="Narkisim"/>
          <w:rtl/>
        </w:rPr>
        <w:t xml:space="preserve"> בשם </w:t>
      </w:r>
      <w:r w:rsidRPr="000E5442">
        <w:rPr>
          <w:rFonts w:ascii="Narkisim" w:hAnsi="Narkisim" w:cs="Narkisim"/>
          <w:b/>
          <w:bCs/>
          <w:rtl/>
        </w:rPr>
        <w:t>ר"ח</w:t>
      </w:r>
      <w:r w:rsidRPr="000E5442">
        <w:rPr>
          <w:rFonts w:ascii="Narkisim" w:hAnsi="Narkisim" w:cs="Narkisim"/>
          <w:rtl/>
        </w:rPr>
        <w:t xml:space="preserve"> דקבלה מרבותינו שאפי' זרקו לתוך חצירה אסורה עד שמטיא לידה. וה</w:t>
      </w:r>
      <w:r w:rsidRPr="000E5442">
        <w:rPr>
          <w:rFonts w:ascii="Narkisim" w:hAnsi="Narkisim" w:cs="Narkisim"/>
          <w:b/>
          <w:bCs/>
          <w:rtl/>
        </w:rPr>
        <w:t>ראשונים</w:t>
      </w:r>
      <w:r w:rsidRPr="000E5442">
        <w:rPr>
          <w:rFonts w:ascii="Narkisim" w:hAnsi="Narkisim" w:cs="Narkisim"/>
          <w:rtl/>
        </w:rPr>
        <w:t xml:space="preserve"> הקשו דרבא [דהוא בתרא] עביד עובדא בגט ע"י קנין חצר [בתיחוד ותפתח לעיל עז:</w:t>
      </w:r>
      <w:r w:rsidRPr="000E5442">
        <w:rPr>
          <w:rStyle w:val="ad"/>
          <w:rFonts w:ascii="Narkisim" w:hAnsi="Narkisim" w:cs="Narkisim"/>
          <w:rtl/>
        </w:rPr>
        <w:footnoteReference w:id="207"/>
      </w:r>
      <w:r w:rsidRPr="000E5442">
        <w:rPr>
          <w:rFonts w:ascii="Narkisim" w:hAnsi="Narkisim" w:cs="Narkisim"/>
          <w:rtl/>
        </w:rPr>
        <w:t>]. ושא"ר כתבו דרק בקרוב לו החמירו, אבל ברשותו ממש מהני, וכן ה</w:t>
      </w:r>
      <w:r w:rsidRPr="000E5442">
        <w:rPr>
          <w:rFonts w:ascii="Narkisim" w:hAnsi="Narkisim" w:cs="Narkisim"/>
          <w:b/>
          <w:bCs/>
          <w:rtl/>
        </w:rPr>
        <w:t>רי"ף</w:t>
      </w:r>
      <w:r w:rsidRPr="000E5442">
        <w:rPr>
          <w:rFonts w:ascii="Narkisim" w:hAnsi="Narkisim" w:cs="Narkisim"/>
          <w:rtl/>
        </w:rPr>
        <w:t xml:space="preserve"> הביא דיני חצר לדינא. וה</w:t>
      </w:r>
      <w:r w:rsidRPr="000E5442">
        <w:rPr>
          <w:rFonts w:ascii="Narkisim" w:hAnsi="Narkisim" w:cs="Narkisim"/>
          <w:b/>
          <w:bCs/>
          <w:rtl/>
        </w:rPr>
        <w:t>ריטב"א</w:t>
      </w:r>
      <w:r w:rsidRPr="000E5442">
        <w:rPr>
          <w:rFonts w:ascii="Narkisim" w:hAnsi="Narkisim" w:cs="Narkisim"/>
          <w:rtl/>
        </w:rPr>
        <w:t xml:space="preserve"> כתב דאפי' תוך ד' אמות כחצר מהני מדינא.</w:t>
      </w:r>
    </w:p>
    <w:p w14:paraId="19EE7CCD" w14:textId="77777777" w:rsidR="006506E0" w:rsidRPr="000E5442" w:rsidRDefault="00000000" w:rsidP="000E5442">
      <w:pPr>
        <w:bidi/>
        <w:rPr>
          <w:rFonts w:ascii="Narkisim" w:hAnsi="Narkisim" w:cs="Narkisim"/>
        </w:rPr>
      </w:pPr>
      <w:r w:rsidRPr="000E5442">
        <w:rPr>
          <w:rFonts w:ascii="Narkisim" w:hAnsi="Narkisim" w:cs="Narkisim"/>
          <w:u w:val="single"/>
          <w:rtl/>
        </w:rPr>
        <w:t>בא"ד המחמיר שבכולן עד שיתננו לידה.</w:t>
      </w:r>
      <w:r w:rsidRPr="000E5442">
        <w:rPr>
          <w:rFonts w:ascii="Narkisim" w:hAnsi="Narkisim" w:cs="Narkisim"/>
          <w:rtl/>
        </w:rPr>
        <w:t xml:space="preserve"> מבואר בתוס' דבעינן שיבא לידה מיד הבעל, ול"מ שנוטלת מהנתינה הא'. אבל ב</w:t>
      </w:r>
      <w:r w:rsidRPr="000E5442">
        <w:rPr>
          <w:rFonts w:ascii="Narkisim" w:hAnsi="Narkisim" w:cs="Narkisim"/>
          <w:b/>
          <w:bCs/>
          <w:rtl/>
        </w:rPr>
        <w:t>תור"ג</w:t>
      </w:r>
      <w:r w:rsidRPr="000E5442">
        <w:rPr>
          <w:rFonts w:ascii="Narkisim" w:hAnsi="Narkisim" w:cs="Narkisim"/>
          <w:rtl/>
        </w:rPr>
        <w:t xml:space="preserve"> </w:t>
      </w:r>
      <w:r w:rsidRPr="000E5442">
        <w:rPr>
          <w:rFonts w:ascii="Narkisim" w:hAnsi="Narkisim" w:cs="Narkisim"/>
          <w:sz w:val="20"/>
          <w:szCs w:val="20"/>
          <w:rtl/>
        </w:rPr>
        <w:t>(קלט ב)</w:t>
      </w:r>
      <w:r w:rsidRPr="000E5442">
        <w:rPr>
          <w:rFonts w:ascii="Narkisim" w:hAnsi="Narkisim" w:cs="Narkisim"/>
          <w:rtl/>
        </w:rPr>
        <w:t xml:space="preserve"> דייק מלשון ה</w:t>
      </w:r>
      <w:r w:rsidRPr="000E5442">
        <w:rPr>
          <w:rFonts w:ascii="Narkisim" w:hAnsi="Narkisim" w:cs="Narkisim"/>
          <w:b/>
          <w:bCs/>
          <w:rtl/>
        </w:rPr>
        <w:t>רמב"ם</w:t>
      </w:r>
      <w:r w:rsidRPr="000E5442">
        <w:rPr>
          <w:rFonts w:ascii="Narkisim" w:hAnsi="Narkisim" w:cs="Narkisim"/>
          <w:rtl/>
        </w:rPr>
        <w:t xml:space="preserve"> דסגי שהיא נוטלתו לבד, ואי"צ שיחזור ויתן לה. </w:t>
      </w:r>
      <w:r w:rsidRPr="000E5442">
        <w:rPr>
          <w:rFonts w:ascii="Narkisim" w:hAnsi="Narkisim" w:cs="Narkisim"/>
          <w:sz w:val="20"/>
          <w:szCs w:val="20"/>
          <w:rtl/>
        </w:rPr>
        <w:t>[דומיא דיד עבד, ע' לעיל].</w:t>
      </w:r>
    </w:p>
    <w:p w14:paraId="6D369039" w14:textId="77777777" w:rsidR="006506E0" w:rsidRPr="000E5442" w:rsidRDefault="00000000" w:rsidP="000E5442">
      <w:pPr>
        <w:bidi/>
        <w:rPr>
          <w:rFonts w:ascii="Narkisim" w:hAnsi="Narkisim" w:cs="Narkisim"/>
        </w:rPr>
      </w:pPr>
      <w:r w:rsidRPr="000E5442">
        <w:rPr>
          <w:rFonts w:ascii="Narkisim" w:hAnsi="Narkisim" w:cs="Narkisim"/>
          <w:u w:val="single"/>
          <w:rtl/>
        </w:rPr>
        <w:t>וכן לענין קידושין וכו' דכתיב ויצאה והיתה</w:t>
      </w:r>
      <w:r w:rsidRPr="000E5442">
        <w:rPr>
          <w:rFonts w:ascii="Narkisim" w:hAnsi="Narkisim" w:cs="Narkisim"/>
          <w:rtl/>
        </w:rPr>
        <w:t>. לדברי רוב הראשונים ד' אמות בגט הוה תקנ”ח. וכוונת הגמ' דהוקש קידושין לגט ומש”ה מסתבר לדמותו. אבל לדעת כמה ראשונים [הו' בע”ב] גבי גט נחשב רשותה מדאורייתא. ובזה אי' הכא דלשאר דינים ד' אמות לא נחשב רשותו. וא”כ י”ל דלקידושין הוקש מדאורייתא</w:t>
      </w:r>
      <w:r w:rsidRPr="000E5442">
        <w:rPr>
          <w:rStyle w:val="ad"/>
          <w:rFonts w:ascii="Narkisim" w:hAnsi="Narkisim" w:cs="Narkisim"/>
          <w:rtl/>
        </w:rPr>
        <w:footnoteReference w:id="208"/>
      </w:r>
      <w:r w:rsidRPr="000E5442">
        <w:rPr>
          <w:rFonts w:ascii="Narkisim" w:hAnsi="Narkisim" w:cs="Narkisim"/>
          <w:rtl/>
        </w:rPr>
        <w:t>.</w:t>
      </w:r>
    </w:p>
    <w:p w14:paraId="6147CD0C" w14:textId="77777777" w:rsidR="006506E0" w:rsidRPr="000E5442" w:rsidRDefault="00000000" w:rsidP="000E5442">
      <w:pPr>
        <w:pStyle w:val="2"/>
        <w:bidi/>
        <w:rPr>
          <w:rFonts w:ascii="Narkisim" w:hAnsi="Narkisim"/>
        </w:rPr>
      </w:pPr>
      <w:r w:rsidRPr="000E5442">
        <w:rPr>
          <w:rFonts w:ascii="Narkisim" w:hAnsi="Narkisim"/>
          <w:rtl/>
        </w:rPr>
        <w:t>זרק חובו</w:t>
      </w:r>
    </w:p>
    <w:p w14:paraId="1A922665" w14:textId="77777777" w:rsidR="006506E0" w:rsidRPr="000E5442" w:rsidRDefault="00000000" w:rsidP="000E5442">
      <w:pPr>
        <w:bidi/>
        <w:rPr>
          <w:rFonts w:ascii="Narkisim" w:hAnsi="Narkisim" w:cs="Narkisim"/>
        </w:rPr>
      </w:pPr>
      <w:r w:rsidRPr="000E5442">
        <w:rPr>
          <w:rFonts w:ascii="Narkisim" w:hAnsi="Narkisim" w:cs="Narkisim"/>
          <w:u w:val="single"/>
          <w:rtl/>
        </w:rPr>
        <w:t>וכן לענין חוב וכו'.</w:t>
      </w:r>
      <w:r w:rsidRPr="000E5442">
        <w:rPr>
          <w:rFonts w:ascii="Narkisim" w:hAnsi="Narkisim" w:cs="Narkisim"/>
          <w:rtl/>
        </w:rPr>
        <w:t xml:space="preserve"> פ</w:t>
      </w:r>
      <w:r w:rsidRPr="000E5442">
        <w:rPr>
          <w:rFonts w:ascii="Narkisim" w:hAnsi="Narkisim" w:cs="Narkisim"/>
          <w:b/>
          <w:bCs/>
          <w:rtl/>
        </w:rPr>
        <w:t xml:space="preserve">רש"י </w:t>
      </w:r>
      <w:r w:rsidRPr="000E5442">
        <w:rPr>
          <w:rFonts w:ascii="Narkisim" w:hAnsi="Narkisim" w:cs="Narkisim"/>
          <w:rtl/>
        </w:rPr>
        <w:t>(במשנה) ואבד. [והנידון האם החוב נפרע]. וה</w:t>
      </w:r>
      <w:r w:rsidRPr="000E5442">
        <w:rPr>
          <w:rFonts w:ascii="Narkisim" w:hAnsi="Narkisim" w:cs="Narkisim"/>
          <w:b/>
          <w:bCs/>
          <w:rtl/>
        </w:rPr>
        <w:t>מרדכי</w:t>
      </w:r>
      <w:r w:rsidRPr="000E5442">
        <w:rPr>
          <w:rFonts w:ascii="Narkisim" w:hAnsi="Narkisim" w:cs="Narkisim"/>
          <w:rtl/>
        </w:rPr>
        <w:t xml:space="preserve"> (תלח) הק' דא"כ בספק נימא הממע"ה </w:t>
      </w:r>
      <w:r w:rsidRPr="000E5442">
        <w:rPr>
          <w:rFonts w:ascii="Narkisim" w:hAnsi="Narkisim" w:cs="Narkisim"/>
          <w:sz w:val="20"/>
          <w:szCs w:val="20"/>
          <w:rtl/>
        </w:rPr>
        <w:t>[וע' תוס']</w:t>
      </w:r>
      <w:r w:rsidRPr="000E5442">
        <w:rPr>
          <w:rFonts w:ascii="Narkisim" w:hAnsi="Narkisim" w:cs="Narkisim"/>
          <w:rtl/>
        </w:rPr>
        <w:t xml:space="preserve">. והמרדכי פי' דאיירי דהמעות בעין, אלא שהלוה חוזר בו ואומר החזירם לי שעדיין לא הגיע זמנו. וספק האם המלוה זכה במעות. </w:t>
      </w:r>
      <w:r w:rsidRPr="000E5442">
        <w:rPr>
          <w:rFonts w:ascii="Narkisim" w:hAnsi="Narkisim" w:cs="Narkisim"/>
          <w:sz w:val="20"/>
          <w:szCs w:val="20"/>
          <w:rtl/>
        </w:rPr>
        <w:t>והיכא דהוה ספק יחלוקו. ומבואר דהממון אינו בחזקת המלוה, ולא בחזקת הלוה. וה</w:t>
      </w:r>
      <w:r w:rsidRPr="000E5442">
        <w:rPr>
          <w:rFonts w:ascii="Narkisim" w:hAnsi="Narkisim" w:cs="Narkisim"/>
          <w:b/>
          <w:bCs/>
          <w:sz w:val="20"/>
          <w:szCs w:val="20"/>
          <w:rtl/>
        </w:rPr>
        <w:t>תור"ג</w:t>
      </w:r>
      <w:r w:rsidRPr="000E5442">
        <w:rPr>
          <w:rFonts w:ascii="Narkisim" w:hAnsi="Narkisim" w:cs="Narkisim"/>
          <w:sz w:val="20"/>
          <w:szCs w:val="20"/>
          <w:rtl/>
        </w:rPr>
        <w:t xml:space="preserve"> ו</w:t>
      </w:r>
      <w:r w:rsidRPr="000E5442">
        <w:rPr>
          <w:rFonts w:ascii="Narkisim" w:hAnsi="Narkisim" w:cs="Narkisim"/>
          <w:b/>
          <w:bCs/>
          <w:sz w:val="20"/>
          <w:szCs w:val="20"/>
          <w:rtl/>
        </w:rPr>
        <w:t>רע"א</w:t>
      </w:r>
      <w:r w:rsidRPr="000E5442">
        <w:rPr>
          <w:rFonts w:ascii="Narkisim" w:hAnsi="Narkisim" w:cs="Narkisim"/>
          <w:sz w:val="20"/>
          <w:szCs w:val="20"/>
          <w:rtl/>
        </w:rPr>
        <w:t xml:space="preserve"> הביאו דה</w:t>
      </w:r>
      <w:r w:rsidRPr="000E5442">
        <w:rPr>
          <w:rFonts w:ascii="Narkisim" w:hAnsi="Narkisim" w:cs="Narkisim"/>
          <w:b/>
          <w:bCs/>
          <w:sz w:val="20"/>
          <w:szCs w:val="20"/>
          <w:rtl/>
        </w:rPr>
        <w:t>רשב"א</w:t>
      </w:r>
      <w:r w:rsidRPr="000E5442">
        <w:rPr>
          <w:rFonts w:ascii="Narkisim" w:hAnsi="Narkisim" w:cs="Narkisim"/>
          <w:sz w:val="20"/>
          <w:szCs w:val="20"/>
          <w:rtl/>
        </w:rPr>
        <w:t xml:space="preserve"> (לעיל סג:) כת' דבספק זכין בפרעון חוב [ורוצה לחזור] אמרי' דהממון בחזקת המלוה. וה</w:t>
      </w:r>
      <w:r w:rsidRPr="000E5442">
        <w:rPr>
          <w:rFonts w:ascii="Narkisim" w:hAnsi="Narkisim" w:cs="Narkisim"/>
          <w:b/>
          <w:bCs/>
          <w:sz w:val="20"/>
          <w:szCs w:val="20"/>
          <w:rtl/>
        </w:rPr>
        <w:t>תור"ג</w:t>
      </w:r>
      <w:r w:rsidRPr="000E5442">
        <w:rPr>
          <w:rFonts w:ascii="Narkisim" w:hAnsi="Narkisim" w:cs="Narkisim"/>
          <w:sz w:val="20"/>
          <w:szCs w:val="20"/>
          <w:rtl/>
        </w:rPr>
        <w:t xml:space="preserve"> חילק דהתם איירי לאחר זמן הפרעון, ושוב אין ללוה שום זכות בהם. והמרדכי איירי תוך הזמן.</w:t>
      </w:r>
    </w:p>
    <w:p w14:paraId="73D7ACC8" w14:textId="77777777" w:rsidR="006506E0" w:rsidRPr="000E5442" w:rsidRDefault="00000000" w:rsidP="000E5442">
      <w:pPr>
        <w:bidi/>
        <w:rPr>
          <w:rFonts w:ascii="Narkisim" w:hAnsi="Narkisim" w:cs="Narkisim"/>
        </w:rPr>
      </w:pPr>
      <w:r w:rsidRPr="000E5442">
        <w:rPr>
          <w:rFonts w:ascii="Narkisim" w:hAnsi="Narkisim" w:cs="Narkisim"/>
          <w:u w:val="single"/>
          <w:rtl/>
        </w:rPr>
        <w:t>זרוק לי חובי ותפטר.</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(ב"מ קיב. והרא"ש שם) הביאו ראיה מכאן דמחילה אי"צ קנין</w:t>
      </w:r>
      <w:r w:rsidRPr="000E5442">
        <w:rPr>
          <w:rStyle w:val="ad"/>
          <w:rFonts w:ascii="Narkisim" w:hAnsi="Narkisim" w:cs="Narkisim"/>
          <w:rtl/>
        </w:rPr>
        <w:footnoteReference w:id="209"/>
      </w:r>
      <w:r w:rsidRPr="000E5442">
        <w:rPr>
          <w:rFonts w:ascii="Narkisim" w:hAnsi="Narkisim" w:cs="Narkisim"/>
          <w:rtl/>
        </w:rPr>
        <w:t>.</w:t>
      </w:r>
      <w:r w:rsidRPr="000E5442">
        <w:rPr>
          <w:rFonts w:ascii="Narkisim" w:hAnsi="Narkisim" w:cs="Narkisim"/>
          <w:sz w:val="20"/>
          <w:szCs w:val="20"/>
          <w:rtl/>
        </w:rPr>
        <w:t xml:space="preserve"> והו' ב</w:t>
      </w:r>
      <w:r w:rsidRPr="000E5442">
        <w:rPr>
          <w:rFonts w:ascii="Narkisim" w:hAnsi="Narkisim" w:cs="Narkisim"/>
          <w:b/>
          <w:bCs/>
          <w:sz w:val="20"/>
          <w:szCs w:val="20"/>
          <w:rtl/>
        </w:rPr>
        <w:t>משנ"ל</w:t>
      </w:r>
      <w:r w:rsidRPr="000E5442">
        <w:rPr>
          <w:rFonts w:ascii="Narkisim" w:hAnsi="Narkisim" w:cs="Narkisim"/>
          <w:sz w:val="20"/>
          <w:szCs w:val="20"/>
          <w:rtl/>
        </w:rPr>
        <w:t xml:space="preserve"> (מלוה טז א). </w:t>
      </w:r>
      <w:r w:rsidRPr="000E5442">
        <w:rPr>
          <w:rFonts w:ascii="Narkisim" w:hAnsi="Narkisim" w:cs="Narkisim"/>
          <w:rtl/>
        </w:rPr>
        <w:t>אבל בפשוטו משמע דהוה גדר פרעון</w:t>
      </w:r>
      <w:r w:rsidRPr="000E5442">
        <w:rPr>
          <w:rStyle w:val="ad"/>
          <w:rFonts w:ascii="Narkisim" w:hAnsi="Narkisim" w:cs="Narkisim"/>
          <w:rtl/>
        </w:rPr>
        <w:footnoteReference w:id="210"/>
      </w:r>
      <w:r w:rsidRPr="000E5442">
        <w:rPr>
          <w:rFonts w:ascii="Narkisim" w:hAnsi="Narkisim" w:cs="Narkisim"/>
          <w:rtl/>
        </w:rPr>
        <w:t>, כיון דאמר שיפרענו במקום זה מהני [אף שאינו משתמר לו]. וכ"מ ב</w:t>
      </w:r>
      <w:r w:rsidRPr="000E5442">
        <w:rPr>
          <w:rFonts w:ascii="Narkisim" w:hAnsi="Narkisim" w:cs="Narkisim"/>
          <w:b/>
          <w:bCs/>
          <w:rtl/>
        </w:rPr>
        <w:t>מהרי"ל</w:t>
      </w:r>
      <w:r w:rsidRPr="000E5442">
        <w:rPr>
          <w:rFonts w:ascii="Narkisim" w:hAnsi="Narkisim" w:cs="Narkisim"/>
          <w:rtl/>
        </w:rPr>
        <w:t xml:space="preserve"> (צו).</w:t>
      </w:r>
    </w:p>
    <w:p w14:paraId="340C686C"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מהרי"ל</w:t>
      </w:r>
      <w:r w:rsidRPr="000E5442">
        <w:rPr>
          <w:rFonts w:ascii="Narkisim" w:hAnsi="Narkisim"/>
          <w:rtl/>
        </w:rPr>
        <w:t xml:space="preserve"> (שם) כת' דהוה פרעון והלווה אינו חייב באחריות יותר, מ"מ המלוה לא זכה במעות עד שיבא לרשותו או ד' אמות בסימטא. ועד"ז כת' ה</w:t>
      </w:r>
      <w:r w:rsidRPr="000E5442">
        <w:rPr>
          <w:rFonts w:ascii="Narkisim" w:hAnsi="Narkisim"/>
          <w:b/>
          <w:bCs/>
          <w:rtl/>
        </w:rPr>
        <w:t>רשב"א</w:t>
      </w:r>
      <w:r w:rsidRPr="000E5442">
        <w:rPr>
          <w:rFonts w:ascii="Narkisim" w:hAnsi="Narkisim"/>
          <w:rtl/>
        </w:rPr>
        <w:t xml:space="preserve"> (לעיל עה.) גבי פרעון בע"כ. (וע' תור"ג שם).</w:t>
      </w:r>
    </w:p>
    <w:p w14:paraId="5B0EC323"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נתיבות</w:t>
      </w:r>
      <w:r w:rsidRPr="000E5442">
        <w:rPr>
          <w:rFonts w:ascii="Narkisim" w:hAnsi="Narkisim"/>
          <w:rtl/>
        </w:rPr>
        <w:t xml:space="preserve"> (שדמ א) כת' דפרעון ל"צ קנין, וע"י שנתרצה המלוה בהעמדת הלווה</w:t>
      </w:r>
      <w:r w:rsidRPr="000E5442">
        <w:rPr>
          <w:rStyle w:val="ad"/>
          <w:rFonts w:ascii="Narkisim" w:hAnsi="Narkisim"/>
          <w:rtl/>
        </w:rPr>
        <w:footnoteReference w:id="211"/>
      </w:r>
      <w:r w:rsidRPr="000E5442">
        <w:rPr>
          <w:rFonts w:ascii="Narkisim" w:hAnsi="Narkisim"/>
          <w:rtl/>
        </w:rPr>
        <w:t xml:space="preserve"> נעשה שלו תיכף. ואי"צ קנין חדש בגוביינא</w:t>
      </w:r>
      <w:r w:rsidRPr="000E5442">
        <w:rPr>
          <w:rStyle w:val="ad"/>
          <w:rFonts w:ascii="Narkisim" w:hAnsi="Narkisim"/>
          <w:rtl/>
        </w:rPr>
        <w:footnoteReference w:id="212"/>
      </w:r>
      <w:r w:rsidRPr="000E5442">
        <w:rPr>
          <w:rFonts w:ascii="Narkisim" w:hAnsi="Narkisim"/>
          <w:rtl/>
        </w:rPr>
        <w:t>. [אך לדברי התוס' הנ"ל לא הוה גדר פרעון, אלא מחילה. ולא יזכה המלוה].</w:t>
      </w:r>
    </w:p>
    <w:p w14:paraId="6060EFA1" w14:textId="77777777" w:rsidR="006506E0" w:rsidRPr="000E5442" w:rsidRDefault="00000000" w:rsidP="000E5442">
      <w:pPr>
        <w:pStyle w:val="aa"/>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(בשו"ע חו"מ קכ) נסתפק כשאמר זרוק לי חובי, ובא אחר וזכה במעות. דלכאורה י"ל שהלוה סילק ידו מהם והוציאם מרשותו והוה הפקר, והמלוה עדיין לא זכה בהן בקנין שיהיו המעות אלו שלו. וכת' דיש לדמות להא דאי' (ב"ב נד: ושו"ע חו"מ קצד ב) שהקונה מעכו"ם בכסף הוה הנכסים הפקר, דנסתלק העכו"ם ע"י קבלת </w:t>
      </w:r>
      <w:r w:rsidRPr="000E5442">
        <w:rPr>
          <w:rFonts w:ascii="Narkisim" w:hAnsi="Narkisim"/>
          <w:rtl/>
        </w:rPr>
        <w:lastRenderedPageBreak/>
        <w:t>מעות</w:t>
      </w:r>
      <w:r w:rsidRPr="000E5442">
        <w:rPr>
          <w:rStyle w:val="ad"/>
          <w:rFonts w:ascii="Narkisim" w:hAnsi="Narkisim"/>
          <w:rtl/>
        </w:rPr>
        <w:footnoteReference w:id="213"/>
      </w:r>
      <w:r w:rsidRPr="000E5442">
        <w:rPr>
          <w:rFonts w:ascii="Narkisim" w:hAnsi="Narkisim"/>
          <w:rtl/>
        </w:rPr>
        <w:t>.</w:t>
      </w:r>
    </w:p>
    <w:p w14:paraId="01D5CC22" w14:textId="77777777" w:rsidR="006506E0" w:rsidRPr="000E5442" w:rsidRDefault="00000000" w:rsidP="000E5442">
      <w:pPr>
        <w:pStyle w:val="a8"/>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הביא דכ"כ ה</w:t>
      </w:r>
      <w:r w:rsidRPr="000E5442">
        <w:rPr>
          <w:rFonts w:ascii="Narkisim" w:hAnsi="Narkisim"/>
          <w:b/>
          <w:bCs/>
          <w:rtl/>
        </w:rPr>
        <w:t>רשב"א</w:t>
      </w:r>
      <w:r w:rsidRPr="000E5442">
        <w:rPr>
          <w:rFonts w:ascii="Narkisim" w:hAnsi="Narkisim"/>
          <w:rtl/>
        </w:rPr>
        <w:t xml:space="preserve"> (ב"מ עא:) היכא דהמלוה אמר ללוה הניחם א"ג קרקע והפטר</w:t>
      </w:r>
      <w:r w:rsidRPr="000E5442">
        <w:rPr>
          <w:rStyle w:val="ad"/>
          <w:rFonts w:ascii="Narkisim" w:hAnsi="Narkisim"/>
          <w:rtl/>
        </w:rPr>
        <w:footnoteReference w:id="214"/>
      </w:r>
      <w:r w:rsidRPr="000E5442">
        <w:rPr>
          <w:rFonts w:ascii="Narkisim" w:hAnsi="Narkisim"/>
          <w:rtl/>
        </w:rPr>
        <w:t>, והוה המעות הפקר</w:t>
      </w:r>
      <w:r w:rsidRPr="000E5442">
        <w:rPr>
          <w:rStyle w:val="ad"/>
          <w:rFonts w:ascii="Narkisim" w:hAnsi="Narkisim"/>
          <w:rtl/>
        </w:rPr>
        <w:footnoteReference w:id="215"/>
      </w:r>
      <w:r w:rsidRPr="000E5442">
        <w:rPr>
          <w:rFonts w:ascii="Narkisim" w:hAnsi="Narkisim"/>
          <w:rtl/>
        </w:rPr>
        <w:t>. וסיים וצ"ע לדינא.</w:t>
      </w:r>
    </w:p>
    <w:p w14:paraId="0204E343"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וה</w:t>
      </w:r>
      <w:r w:rsidRPr="000E5442">
        <w:rPr>
          <w:rFonts w:ascii="Narkisim" w:hAnsi="Narkisim" w:cs="Narkisim"/>
          <w:b/>
          <w:bCs/>
          <w:rtl/>
        </w:rPr>
        <w:t>קצות</w:t>
      </w:r>
      <w:r w:rsidRPr="000E5442">
        <w:rPr>
          <w:rFonts w:ascii="Narkisim" w:hAnsi="Narkisim" w:cs="Narkisim"/>
          <w:rtl/>
        </w:rPr>
        <w:t xml:space="preserve"> (קכ ב) ו</w:t>
      </w:r>
      <w:r w:rsidRPr="000E5442">
        <w:rPr>
          <w:rFonts w:ascii="Narkisim" w:hAnsi="Narkisim" w:cs="Narkisim"/>
          <w:b/>
          <w:bCs/>
          <w:rtl/>
        </w:rPr>
        <w:t>רע"א</w:t>
      </w:r>
      <w:r w:rsidRPr="000E5442">
        <w:rPr>
          <w:rFonts w:ascii="Narkisim" w:hAnsi="Narkisim" w:cs="Narkisim"/>
          <w:rtl/>
        </w:rPr>
        <w:t xml:space="preserve"> כת' דלר' יוחנן דאיירי בזורק ברה"ר אי אפשר לפרש כדברי מרדכי (הנ"ל) דהנידון שהלווה חוזר בו, דכשאומר זרוק לי חובי והפטר איך המלוה יזכה בגוף המעות. וע"כ דלר' יוחנן כל הנידון האם נפרע החוב. ואיירי בזורק תוך ד' אמות ומש"ה זוכה</w:t>
      </w:r>
      <w:r w:rsidRPr="000E5442">
        <w:rPr>
          <w:rStyle w:val="ad"/>
          <w:rFonts w:ascii="Narkisim" w:hAnsi="Narkisim" w:cs="Narkisim"/>
          <w:rtl/>
        </w:rPr>
        <w:footnoteReference w:id="216"/>
      </w:r>
      <w:r w:rsidRPr="000E5442">
        <w:rPr>
          <w:rFonts w:ascii="Narkisim" w:hAnsi="Narkisim" w:cs="Narkisim"/>
          <w:rtl/>
        </w:rPr>
        <w:t>. אך הקצות דייק דמשמע במרדכי דאף כשזרק ק' אמות ברה"ר הלווה אינו יכול לחזור בו. וצ"ב</w:t>
      </w:r>
      <w:r w:rsidRPr="000E5442">
        <w:rPr>
          <w:rStyle w:val="ad"/>
          <w:rFonts w:ascii="Narkisim" w:hAnsi="Narkisim" w:cs="Narkisim"/>
          <w:rtl/>
        </w:rPr>
        <w:footnoteReference w:id="217"/>
      </w:r>
      <w:r w:rsidRPr="000E5442">
        <w:rPr>
          <w:rFonts w:ascii="Narkisim" w:hAnsi="Narkisim" w:cs="Narkisim"/>
          <w:rtl/>
        </w:rPr>
        <w:t>.</w:t>
      </w:r>
    </w:p>
    <w:p w14:paraId="108F2995" w14:textId="77777777" w:rsidR="006506E0" w:rsidRPr="000E5442" w:rsidRDefault="00000000" w:rsidP="000E5442">
      <w:pPr>
        <w:bidi/>
        <w:rPr>
          <w:rFonts w:ascii="Narkisim" w:hAnsi="Narkisim" w:cs="Narkisim"/>
        </w:rPr>
      </w:pPr>
      <w:r w:rsidRPr="000E5442">
        <w:rPr>
          <w:rFonts w:ascii="Narkisim" w:hAnsi="Narkisim" w:cs="Narkisim"/>
          <w:u w:val="single"/>
          <w:rtl/>
        </w:rPr>
        <w:t>תוד"ה אי הכי</w:t>
      </w:r>
      <w:r w:rsidRPr="000E5442">
        <w:rPr>
          <w:rFonts w:ascii="Narkisim" w:hAnsi="Narkisim" w:cs="Narkisim"/>
          <w:rtl/>
        </w:rPr>
        <w:t>. כיון דאמר זרוק לי חובי ותפטר, קרוב ללווה נמי ליפטר, וי"ל דמיירי מסתמא דמפרש לו וכו' שיוכל לשמור. ה</w:t>
      </w:r>
      <w:r w:rsidRPr="000E5442">
        <w:rPr>
          <w:rFonts w:ascii="Narkisim" w:hAnsi="Narkisim" w:cs="Narkisim"/>
          <w:b/>
          <w:bCs/>
          <w:rtl/>
        </w:rPr>
        <w:t xml:space="preserve">רשב"א </w:t>
      </w:r>
      <w:r w:rsidRPr="000E5442">
        <w:rPr>
          <w:rFonts w:ascii="Narkisim" w:hAnsi="Narkisim" w:cs="Narkisim"/>
          <w:rtl/>
        </w:rPr>
        <w:t>ו</w:t>
      </w:r>
      <w:r w:rsidRPr="000E5442">
        <w:rPr>
          <w:rFonts w:ascii="Narkisim" w:hAnsi="Narkisim" w:cs="Narkisim"/>
          <w:b/>
          <w:bCs/>
          <w:rtl/>
        </w:rPr>
        <w:t>ריטב"א</w:t>
      </w:r>
      <w:r w:rsidRPr="000E5442">
        <w:rPr>
          <w:rFonts w:ascii="Narkisim" w:hAnsi="Narkisim" w:cs="Narkisim"/>
          <w:rtl/>
        </w:rPr>
        <w:t xml:space="preserve"> תי' דהך לשון משמע זרוק לי תוך רשותי, וכל שהוא קרוב ללוה לא בא לרשות המלוה.</w:t>
      </w:r>
    </w:p>
    <w:p w14:paraId="5F3AF1FE" w14:textId="77777777" w:rsidR="006506E0" w:rsidRPr="000E5442" w:rsidRDefault="00000000" w:rsidP="000E5442">
      <w:pPr>
        <w:bidi/>
        <w:rPr>
          <w:rFonts w:ascii="Narkisim" w:hAnsi="Narkisim" w:cs="Narkisim"/>
        </w:rPr>
      </w:pPr>
      <w:r w:rsidRPr="000E5442">
        <w:rPr>
          <w:rFonts w:ascii="Narkisim" w:hAnsi="Narkisim" w:cs="Narkisim"/>
          <w:u w:val="single"/>
          <w:rtl/>
        </w:rPr>
        <w:t>תוד”ה מחצה.</w:t>
      </w:r>
      <w:r w:rsidRPr="000E5442">
        <w:rPr>
          <w:rFonts w:ascii="Narkisim" w:hAnsi="Narkisim" w:cs="Narkisim"/>
          <w:rtl/>
        </w:rPr>
        <w:t xml:space="preserve"> הכא ל”ש הממע”ה. תוס' נקטו דבמקום ספק אמרי' הממע"ה, ואי"צ לפרוע שוב. וה</w:t>
      </w:r>
      <w:r w:rsidRPr="000E5442">
        <w:rPr>
          <w:rFonts w:ascii="Narkisim" w:hAnsi="Narkisim" w:cs="Narkisim"/>
          <w:b/>
          <w:bCs/>
          <w:rtl/>
        </w:rPr>
        <w:t>רשב"א</w:t>
      </w:r>
      <w:r w:rsidRPr="000E5442">
        <w:rPr>
          <w:rFonts w:ascii="Narkisim" w:hAnsi="Narkisim" w:cs="Narkisim"/>
          <w:rtl/>
        </w:rPr>
        <w:t xml:space="preserve"> תי' [בשם תוס'] דהכא לתרוייהו אית להו חזקה, דלמלוה יש חזקה שהלווה היה מחוייב לו קודם שנולד ספק זה, וללוה איכא חזקה דאיכא למימר אוקי ממונא בחזקת מריה, הילכך יחלוקו.</w:t>
      </w:r>
    </w:p>
    <w:p w14:paraId="736290A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הק' אדרבה א"כ נימא דאיני יודע אם פרעתיך חייב. וכה"ק ה</w:t>
      </w:r>
      <w:r w:rsidRPr="000E5442">
        <w:rPr>
          <w:rFonts w:ascii="Narkisim" w:hAnsi="Narkisim"/>
          <w:b/>
          <w:bCs/>
          <w:rtl/>
        </w:rPr>
        <w:t xml:space="preserve">תוס' רא"ש </w:t>
      </w:r>
      <w:r w:rsidRPr="000E5442">
        <w:rPr>
          <w:rFonts w:ascii="Narkisim" w:hAnsi="Narkisim"/>
          <w:rtl/>
        </w:rPr>
        <w:t>[היפך מקו' התוס'] כיון [דלרבה ורב יוסף תרי ותרי] ספיקא הוי, הול"ל אוקמיה אחזקיה שלא פרע, כיון שהיה ידוע שהיה חייב לו. כדאמרי' (ב"ק קיח:) איני יודע אם פרעתיך חייב.</w:t>
      </w:r>
    </w:p>
    <w:p w14:paraId="2755510F"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תוס' רא”ש</w:t>
      </w:r>
      <w:r w:rsidRPr="000E5442">
        <w:rPr>
          <w:rFonts w:ascii="Narkisim" w:hAnsi="Narkisim"/>
          <w:rtl/>
        </w:rPr>
        <w:t xml:space="preserve"> תי' דשאני התם שאותו ספק אינו דבר מבורר, הילכך כיון דודאי הלווה לו אין ספק מוציא מידי ודאי. אבל הכא הספק מבורר לנו הילכך ראוי לומר יחלוקו. וכ"כ ה</w:t>
      </w:r>
      <w:r w:rsidRPr="000E5442">
        <w:rPr>
          <w:rFonts w:ascii="Narkisim" w:hAnsi="Narkisim"/>
          <w:b/>
          <w:bCs/>
          <w:rtl/>
        </w:rPr>
        <w:t>רשב"א</w:t>
      </w:r>
      <w:r w:rsidRPr="000E5442">
        <w:rPr>
          <w:rFonts w:ascii="Narkisim" w:hAnsi="Narkisim"/>
          <w:rtl/>
        </w:rPr>
        <w:t xml:space="preserve"> (וריטב"א וחי' הר"ן) דאיני יודע אם פרעתיך איירי דליכא רגלים שפרעו, אבל הכא הרי נולד ספק זה לפניך, והילכך יחלוקו.</w:t>
      </w:r>
    </w:p>
    <w:p w14:paraId="0F136B05" w14:textId="77777777" w:rsidR="006506E0" w:rsidRPr="000E5442" w:rsidRDefault="00000000" w:rsidP="000E5442">
      <w:pPr>
        <w:pStyle w:val="a8"/>
        <w:bidi/>
        <w:rPr>
          <w:rFonts w:ascii="Narkisim" w:hAnsi="Narkisim"/>
        </w:rPr>
      </w:pPr>
      <w:r w:rsidRPr="000E5442">
        <w:rPr>
          <w:rFonts w:ascii="Narkisim" w:hAnsi="Narkisim"/>
          <w:rtl/>
        </w:rPr>
        <w:t>[ומבואר בתחילת דברי הרשב"א דהטעם דיחלוקו משום דהוה חזקת חיוב כנגד חזקת ממון].</w:t>
      </w:r>
    </w:p>
    <w:p w14:paraId="76FD45A0"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ובתוס' מבואר דבמקום ספק אמרי' הממע”ה. וה</w:t>
      </w:r>
      <w:r w:rsidRPr="000E5442">
        <w:rPr>
          <w:rFonts w:ascii="Narkisim" w:hAnsi="Narkisim" w:cs="Narkisim"/>
          <w:b/>
          <w:bCs/>
          <w:rtl/>
        </w:rPr>
        <w:t>תומים</w:t>
      </w:r>
      <w:r w:rsidRPr="000E5442">
        <w:rPr>
          <w:rFonts w:ascii="Narkisim" w:hAnsi="Narkisim" w:cs="Narkisim"/>
          <w:rtl/>
        </w:rPr>
        <w:t xml:space="preserve"> (עה כב, הו' בקצות שם ו) הק' על תוס' דנימא דיש חזקת חיוב, והוה כאיני יודע אם פרעתיך [וכקו' התוס' רא"ש והרשב"א הנ"ל].</w:t>
      </w:r>
    </w:p>
    <w:p w14:paraId="6D650EC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תומים</w:t>
      </w:r>
      <w:r w:rsidRPr="000E5442">
        <w:rPr>
          <w:rFonts w:ascii="Narkisim" w:hAnsi="Narkisim"/>
          <w:rtl/>
        </w:rPr>
        <w:t xml:space="preserve"> תי' דדעת תוס' דדוקא ברי ושמא חייב בספק פרעון. אבל הכא הוה שמא ושמא. ושמא ושמא בפרעון פטור</w:t>
      </w:r>
      <w:r w:rsidRPr="000E5442">
        <w:rPr>
          <w:rStyle w:val="ad"/>
          <w:rFonts w:ascii="Narkisim" w:hAnsi="Narkisim"/>
          <w:rtl/>
        </w:rPr>
        <w:footnoteReference w:id="218"/>
      </w:r>
      <w:r w:rsidRPr="000E5442">
        <w:rPr>
          <w:rFonts w:ascii="Narkisim" w:hAnsi="Narkisim"/>
          <w:rtl/>
        </w:rPr>
        <w:t>.</w:t>
      </w:r>
    </w:p>
    <w:p w14:paraId="58F4A150" w14:textId="77777777" w:rsidR="006506E0" w:rsidRPr="000E5442" w:rsidRDefault="00000000" w:rsidP="000E5442">
      <w:pPr>
        <w:bidi/>
        <w:rPr>
          <w:rFonts w:ascii="Narkisim" w:hAnsi="Narkisim" w:cs="Narkisim"/>
        </w:rPr>
      </w:pPr>
      <w:r w:rsidRPr="000E5442">
        <w:rPr>
          <w:rFonts w:ascii="Narkisim" w:hAnsi="Narkisim" w:cs="Narkisim"/>
          <w:rtl/>
        </w:rPr>
        <w:t>ה</w:t>
      </w:r>
      <w:r w:rsidRPr="000E5442">
        <w:rPr>
          <w:rFonts w:ascii="Narkisim" w:hAnsi="Narkisim" w:cs="Narkisim"/>
          <w:b/>
          <w:bCs/>
          <w:rtl/>
        </w:rPr>
        <w:t>פוסקים</w:t>
      </w:r>
      <w:r w:rsidRPr="000E5442">
        <w:rPr>
          <w:rFonts w:ascii="Narkisim" w:hAnsi="Narkisim" w:cs="Narkisim"/>
          <w:rtl/>
        </w:rPr>
        <w:t xml:space="preserve"> דנו היכא דלאחר הפרעון נתעורר ספק במטבעות הפרעון האם מזוייף, האם אמרי' איני יודע אם פרעתיך. וה</w:t>
      </w:r>
      <w:r w:rsidRPr="000E5442">
        <w:rPr>
          <w:rFonts w:ascii="Narkisim" w:hAnsi="Narkisim" w:cs="Narkisim"/>
          <w:b/>
          <w:bCs/>
          <w:rtl/>
        </w:rPr>
        <w:t>ט"ז</w:t>
      </w:r>
      <w:r w:rsidRPr="000E5442">
        <w:rPr>
          <w:rFonts w:ascii="Narkisim" w:hAnsi="Narkisim" w:cs="Narkisim"/>
          <w:rtl/>
        </w:rPr>
        <w:t xml:space="preserve"> (ס"ס עה) כת' כיון דהוה ודאי פרעון לפנינו, ל"מ חזקת חיוב</w:t>
      </w:r>
      <w:r w:rsidRPr="000E5442">
        <w:rPr>
          <w:rStyle w:val="ad"/>
          <w:rFonts w:ascii="Narkisim" w:hAnsi="Narkisim" w:cs="Narkisim"/>
          <w:rtl/>
        </w:rPr>
        <w:footnoteReference w:id="219"/>
      </w:r>
      <w:r w:rsidRPr="000E5442">
        <w:rPr>
          <w:rFonts w:ascii="Narkisim" w:hAnsi="Narkisim" w:cs="Narkisim"/>
          <w:rtl/>
        </w:rPr>
        <w:t>. אבל ה</w:t>
      </w:r>
      <w:r w:rsidRPr="000E5442">
        <w:rPr>
          <w:rFonts w:ascii="Narkisim" w:hAnsi="Narkisim" w:cs="Narkisim"/>
          <w:b/>
          <w:bCs/>
          <w:rtl/>
        </w:rPr>
        <w:t>מהרשד"ם</w:t>
      </w:r>
      <w:r w:rsidRPr="000E5442">
        <w:rPr>
          <w:rFonts w:ascii="Narkisim" w:hAnsi="Narkisim" w:cs="Narkisim"/>
          <w:rtl/>
        </w:rPr>
        <w:t xml:space="preserve"> </w:t>
      </w:r>
      <w:r w:rsidRPr="000E5442">
        <w:rPr>
          <w:rFonts w:ascii="Narkisim" w:hAnsi="Narkisim" w:cs="Narkisim"/>
          <w:szCs w:val="20"/>
          <w:rtl/>
        </w:rPr>
        <w:t>(חו"מ פ, הו' בש"ך יו"ד רלב טו)</w:t>
      </w:r>
      <w:r w:rsidRPr="000E5442">
        <w:rPr>
          <w:rFonts w:ascii="Narkisim" w:hAnsi="Narkisim" w:cs="Narkisim"/>
          <w:rtl/>
        </w:rPr>
        <w:t xml:space="preserve"> נקט דאף כה"ג אמרי' איני יודע אם פרעתיך.</w:t>
      </w:r>
    </w:p>
    <w:p w14:paraId="3BDD5CB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תומים</w:t>
      </w:r>
      <w:r w:rsidRPr="000E5442">
        <w:rPr>
          <w:rFonts w:ascii="Narkisim" w:hAnsi="Narkisim"/>
          <w:rtl/>
        </w:rPr>
        <w:t xml:space="preserve"> הביא דיש שהביאו מתוס' דידן דס"ל כט"ז, ומש"ה מספק אמרי' הממע"ה [ולא איני יודע אם פרעתיך]. והקצות חלק דהכא נתעורר ספק בעצם הפרעון, ולא הוחזק פרעון, ואף הט"ז מודה דחייב. והקצות הביא דעכ"פ מבואר ברשב"א [וכן תוס' הרא"ש ושא”ר] דכה"ג אמרי' איני יודע אם פרעתיך.</w:t>
      </w:r>
    </w:p>
    <w:p w14:paraId="363BC755" w14:textId="77777777" w:rsidR="006506E0" w:rsidRPr="000E5442" w:rsidRDefault="00000000" w:rsidP="000E5442">
      <w:pPr>
        <w:bidi/>
        <w:rPr>
          <w:rFonts w:ascii="Narkisim" w:hAnsi="Narkisim" w:cs="Narkisim"/>
        </w:rPr>
      </w:pPr>
      <w:r w:rsidRPr="000E5442">
        <w:rPr>
          <w:rFonts w:ascii="Narkisim" w:hAnsi="Narkisim" w:cs="Narkisim"/>
          <w:u w:val="single"/>
          <w:rtl/>
        </w:rPr>
        <w:lastRenderedPageBreak/>
        <w:t>בא"ד דאין כאן ספק</w:t>
      </w:r>
      <w:r w:rsidRPr="000E5442">
        <w:rPr>
          <w:rFonts w:ascii="Narkisim" w:hAnsi="Narkisim" w:cs="Narkisim"/>
          <w:rtl/>
        </w:rPr>
        <w:t>. ה</w:t>
      </w:r>
      <w:r w:rsidRPr="000E5442">
        <w:rPr>
          <w:rFonts w:ascii="Narkisim" w:hAnsi="Narkisim" w:cs="Narkisim"/>
          <w:b/>
          <w:bCs/>
          <w:rtl/>
        </w:rPr>
        <w:t>מהרש"א</w:t>
      </w:r>
      <w:r w:rsidRPr="000E5442">
        <w:rPr>
          <w:rFonts w:ascii="Narkisim" w:hAnsi="Narkisim" w:cs="Narkisim"/>
          <w:rtl/>
        </w:rPr>
        <w:t xml:space="preserve"> ביאר ע"פ דברי ר' יוחנן ששניהם יכולים לשמור</w:t>
      </w:r>
      <w:r w:rsidRPr="000E5442">
        <w:rPr>
          <w:rStyle w:val="ad"/>
          <w:rFonts w:ascii="Narkisim" w:hAnsi="Narkisim" w:cs="Narkisim"/>
          <w:rtl/>
        </w:rPr>
        <w:footnoteReference w:id="220"/>
      </w:r>
      <w:r w:rsidRPr="000E5442">
        <w:rPr>
          <w:rFonts w:ascii="Narkisim" w:hAnsi="Narkisim" w:cs="Narkisim"/>
          <w:rtl/>
        </w:rPr>
        <w:t>. [דנחשב בתורת ודאי רשות משותפת, ומש"ה יחלוקו</w:t>
      </w:r>
      <w:r w:rsidRPr="000E5442">
        <w:rPr>
          <w:rStyle w:val="ad"/>
          <w:rFonts w:ascii="Narkisim" w:hAnsi="Narkisim" w:cs="Narkisim"/>
          <w:rtl/>
        </w:rPr>
        <w:footnoteReference w:id="221"/>
      </w:r>
      <w:r w:rsidRPr="000E5442">
        <w:rPr>
          <w:rFonts w:ascii="Narkisim" w:hAnsi="Narkisim" w:cs="Narkisim"/>
          <w:rtl/>
        </w:rPr>
        <w:t>. ע' מש"כ לעיל]. אבל לרבה ורב יוסף דהוה תרי ותרי א"כ הוה ספק</w:t>
      </w:r>
      <w:r w:rsidRPr="000E5442">
        <w:rPr>
          <w:rStyle w:val="ad"/>
          <w:rFonts w:ascii="Narkisim" w:hAnsi="Narkisim" w:cs="Narkisim"/>
          <w:rtl/>
        </w:rPr>
        <w:footnoteReference w:id="222"/>
      </w:r>
      <w:r w:rsidRPr="000E5442">
        <w:rPr>
          <w:rFonts w:ascii="Narkisim" w:hAnsi="Narkisim" w:cs="Narkisim"/>
          <w:rtl/>
        </w:rPr>
        <w:t>. וכת' דצ"ל דמתני' סומכוס דס"ל ממון המוטל בספק חולקין. [וע' לעיל דברי התוס' רא"ש והרשב"א].</w:t>
      </w:r>
    </w:p>
    <w:p w14:paraId="2E5AC758" w14:textId="77777777" w:rsidR="006506E0" w:rsidRPr="000E5442" w:rsidRDefault="00000000" w:rsidP="000E5442">
      <w:pPr>
        <w:pStyle w:val="a7"/>
        <w:bidi/>
        <w:rPr>
          <w:rFonts w:ascii="Narkisim" w:hAnsi="Narkisim"/>
        </w:rPr>
      </w:pPr>
      <w:r w:rsidRPr="000E5442">
        <w:rPr>
          <w:rFonts w:ascii="Narkisim" w:hAnsi="Narkisim"/>
          <w:rtl/>
        </w:rPr>
        <w:t>ועוד כת' ה</w:t>
      </w:r>
      <w:r w:rsidRPr="000E5442">
        <w:rPr>
          <w:rFonts w:ascii="Narkisim" w:hAnsi="Narkisim"/>
          <w:b/>
          <w:bCs/>
          <w:rtl/>
        </w:rPr>
        <w:t>מהרש"א</w:t>
      </w:r>
      <w:r w:rsidRPr="000E5442">
        <w:rPr>
          <w:rFonts w:ascii="Narkisim" w:hAnsi="Narkisim"/>
          <w:rtl/>
        </w:rPr>
        <w:t xml:space="preserve"> דלרבה ורב יוסף י"ל דהנידון שהלוה רוצה לחזור בו, וכמ"ש המרדכי (הנ"ל).</w:t>
      </w:r>
    </w:p>
    <w:p w14:paraId="6B9E4F0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דחו דלמרדכי ל"ש כלל המוציא מחבירו עליו הראיה. וע"כ תוס' ס"ל כרש"י. וה</w:t>
      </w:r>
      <w:r w:rsidRPr="000E5442">
        <w:rPr>
          <w:rFonts w:ascii="Narkisim" w:hAnsi="Narkisim"/>
          <w:b/>
          <w:bCs/>
          <w:rtl/>
        </w:rPr>
        <w:t>קצות</w:t>
      </w:r>
      <w:r w:rsidRPr="000E5442">
        <w:rPr>
          <w:rFonts w:ascii="Narkisim" w:hAnsi="Narkisim"/>
          <w:rtl/>
        </w:rPr>
        <w:t xml:space="preserve"> (הנ"ל) ו</w:t>
      </w:r>
      <w:r w:rsidRPr="000E5442">
        <w:rPr>
          <w:rFonts w:ascii="Narkisim" w:hAnsi="Narkisim"/>
          <w:b/>
          <w:bCs/>
          <w:rtl/>
        </w:rPr>
        <w:t>רע"א</w:t>
      </w:r>
      <w:r w:rsidRPr="000E5442">
        <w:rPr>
          <w:rFonts w:ascii="Narkisim" w:hAnsi="Narkisim"/>
          <w:rtl/>
        </w:rPr>
        <w:t xml:space="preserve"> תי' דלר' יוחנן שזרקו ברה"ר ל"ש סברת המרדכי, וע"כ דתלי בהא, דלר' יוחנן שניהם יכולים לשמור הנידון על פרעון החוב. ולרבה ורב יוסף דאיירי תוך ד' אמות ובב' כתי עדים הנידון על גוף המעות, וכמרדכי.</w:t>
      </w:r>
    </w:p>
    <w:p w14:paraId="334B04D5" w14:textId="77777777" w:rsidR="006506E0" w:rsidRPr="000E5442" w:rsidRDefault="00000000" w:rsidP="000E5442">
      <w:pPr>
        <w:bidi/>
        <w:rPr>
          <w:rFonts w:ascii="Narkisim" w:hAnsi="Narkisim" w:cs="Narkisim"/>
        </w:rPr>
      </w:pPr>
      <w:r w:rsidRPr="000E5442">
        <w:rPr>
          <w:rFonts w:ascii="Narkisim" w:hAnsi="Narkisim" w:cs="Narkisim"/>
          <w:u w:val="single"/>
          <w:rtl/>
        </w:rPr>
        <w:t>אמר רב חסדא גט בידה ומשיחה בידו, אם יכול לנתקו וכו' מ"ט בעינן כריתות</w:t>
      </w:r>
      <w:r w:rsidRPr="000E5442">
        <w:rPr>
          <w:rFonts w:ascii="Narkisim" w:hAnsi="Narkisim" w:cs="Narkisim"/>
          <w:rtl/>
        </w:rPr>
        <w:t>. וב</w:t>
      </w:r>
      <w:r w:rsidRPr="000E5442">
        <w:rPr>
          <w:rFonts w:ascii="Narkisim" w:hAnsi="Narkisim" w:cs="Narkisim"/>
          <w:b/>
          <w:bCs/>
          <w:rtl/>
        </w:rPr>
        <w:t xml:space="preserve">גמ' </w:t>
      </w:r>
      <w:r w:rsidRPr="000E5442">
        <w:rPr>
          <w:rFonts w:ascii="Narkisim" w:hAnsi="Narkisim" w:cs="Narkisim"/>
          <w:rtl/>
        </w:rPr>
        <w:t>(ב"מ ז.) איתא דבקנין סודר מהני שתפס במקצת הבגד, דמאי דתפיס כמאן דפסיק דמי</w:t>
      </w:r>
      <w:r w:rsidRPr="000E5442">
        <w:rPr>
          <w:rStyle w:val="ad"/>
          <w:rFonts w:ascii="Narkisim" w:hAnsi="Narkisim" w:cs="Narkisim"/>
          <w:rtl/>
        </w:rPr>
        <w:footnoteReference w:id="223"/>
      </w:r>
      <w:r w:rsidRPr="000E5442">
        <w:rPr>
          <w:rFonts w:ascii="Narkisim" w:hAnsi="Narkisim" w:cs="Narkisim"/>
          <w:rtl/>
        </w:rPr>
        <w:t>. והגמ' מק' מדברי רב חסדא דיכול לנתק מעכב. ותי' דהתם איכא נתינה, אלא דבגט בעינן כריתות וליכא.</w:t>
      </w:r>
    </w:p>
    <w:p w14:paraId="60051CE5"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ש"ך</w:t>
      </w:r>
      <w:r w:rsidRPr="000E5442">
        <w:rPr>
          <w:rFonts w:ascii="Narkisim" w:hAnsi="Narkisim"/>
          <w:rtl/>
        </w:rPr>
        <w:t xml:space="preserve"> (חו"מ קצה ו) הביא בזה ב' פי' אי דוקא בקנין סודר מהני יכול לנתקו [דהוה קנין ע"מ להקנות]. אבל בעלמא ל"מ שיקנה כל הכלי. והביא דכ"מ (ב"מ ח., שו"ע רסט ה) דל"ק חצי טלית במציאה. או אפשר דבכל דעת אחרת מקנה מהני כשיוכל לנתקו, וקנה כל הכלי ע"י שאחז במקצתו</w:t>
      </w:r>
      <w:r w:rsidRPr="000E5442">
        <w:rPr>
          <w:rStyle w:val="ad"/>
          <w:rFonts w:ascii="Narkisim" w:hAnsi="Narkisim"/>
          <w:rtl/>
        </w:rPr>
        <w:footnoteReference w:id="224"/>
      </w:r>
      <w:r w:rsidRPr="000E5442">
        <w:rPr>
          <w:rFonts w:ascii="Narkisim" w:hAnsi="Narkisim"/>
          <w:rtl/>
        </w:rPr>
        <w:t>. ודוקא במציאה לא מהני.</w:t>
      </w:r>
    </w:p>
    <w:p w14:paraId="3F325BE7" w14:textId="77777777" w:rsidR="006506E0" w:rsidRPr="000E5442" w:rsidRDefault="00000000" w:rsidP="000E5442">
      <w:pPr>
        <w:pStyle w:val="a8"/>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(כתובות ל: סוד"ה ואי) כת' דקונה מה שבתוך ידו ובתוך פיו, אף דיכול לנתקו. דדוקא לענין הגט אמרי' היכא דיכול לנתקו דלא הוי גט משום דבעינן כריתות והא אגידא ביה.</w:t>
      </w:r>
    </w:p>
    <w:p w14:paraId="09FC772D"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חקרו האם כוונת הגמ' דיש 'פסול' דחסרון בכריתות, או דעי"ז נחשב חסרון בנתינה (וע' בסמוך, וכן לעיל בתחילת העמ').</w:t>
      </w:r>
    </w:p>
    <w:p w14:paraId="3574AD0D" w14:textId="77777777" w:rsidR="006506E0" w:rsidRPr="000E5442" w:rsidRDefault="00000000" w:rsidP="000E5442">
      <w:pPr>
        <w:bidi/>
        <w:rPr>
          <w:rFonts w:ascii="Narkisim" w:hAnsi="Narkisim" w:cs="Narkisim"/>
        </w:rPr>
      </w:pPr>
      <w:r w:rsidRPr="000E5442">
        <w:rPr>
          <w:rFonts w:ascii="Narkisim" w:hAnsi="Narkisim" w:cs="Narkisim"/>
          <w:u w:val="single"/>
          <w:rtl/>
        </w:rPr>
        <w:t>תוד"ה אם.</w:t>
      </w:r>
      <w:r w:rsidRPr="000E5442">
        <w:rPr>
          <w:rFonts w:ascii="Narkisim" w:hAnsi="Narkisim" w:cs="Narkisim"/>
          <w:rtl/>
        </w:rPr>
        <w:t xml:space="preserve"> קפצה ידה וכו' כיון דבשעת נתינה היה יכול להביאו אצלו, והו"ל כמו טלי גיטך מע"ג קרקע. ומבואר בתוס' דכשמשיחה בידו נחשב שעדיין לא נמסר הגט [ולא רק חסרון כריתות].</w:t>
      </w:r>
    </w:p>
    <w:p w14:paraId="581F8BEF"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אבנ"מ</w:t>
      </w:r>
      <w:r w:rsidRPr="000E5442">
        <w:rPr>
          <w:rFonts w:ascii="Narkisim" w:hAnsi="Narkisim"/>
          <w:rtl/>
        </w:rPr>
        <w:t xml:space="preserve"> (קלח ב) כת' דמשמע ב</w:t>
      </w:r>
      <w:r w:rsidRPr="000E5442">
        <w:rPr>
          <w:rFonts w:ascii="Narkisim" w:hAnsi="Narkisim"/>
          <w:b/>
          <w:bCs/>
          <w:rtl/>
        </w:rPr>
        <w:t>רמב"ם</w:t>
      </w:r>
      <w:r w:rsidRPr="000E5442">
        <w:rPr>
          <w:rFonts w:ascii="Narkisim" w:hAnsi="Narkisim"/>
          <w:rtl/>
        </w:rPr>
        <w:t xml:space="preserve"> דאין בזה חסרון שהאשה קופצת. וביאר דמשום דלכל מילי נחשב נתינה, אלא דיש תנאי של כריתות. והכא בשעת גמר גירושין אינו אגידא גביה, ולא איכפת לן שהבעל יקיים את התנאי.</w:t>
      </w:r>
    </w:p>
    <w:p w14:paraId="4D484337" w14:textId="77777777" w:rsidR="006506E0" w:rsidRPr="000E5442" w:rsidRDefault="00000000" w:rsidP="000E5442">
      <w:pPr>
        <w:pStyle w:val="aa"/>
        <w:bidi/>
        <w:rPr>
          <w:rFonts w:ascii="Narkisim" w:hAnsi="Narkisim"/>
        </w:rPr>
      </w:pPr>
      <w:r w:rsidRPr="000E5442">
        <w:rPr>
          <w:rFonts w:ascii="Narkisim" w:hAnsi="Narkisim"/>
          <w:u w:val="single"/>
          <w:rtl/>
        </w:rPr>
        <w:t>בא"ד ור"ת מפרש כשהגט כבד וינתק המשיחה.</w:t>
      </w:r>
      <w:r w:rsidRPr="000E5442">
        <w:rPr>
          <w:rFonts w:ascii="Narkisim" w:hAnsi="Narkisim"/>
          <w:rtl/>
        </w:rPr>
        <w:t xml:space="preserve"> אבל ה</w:t>
      </w:r>
      <w:r w:rsidRPr="000E5442">
        <w:rPr>
          <w:rFonts w:ascii="Narkisim" w:hAnsi="Narkisim"/>
          <w:b/>
          <w:bCs/>
          <w:rtl/>
        </w:rPr>
        <w:t>ריטב"א</w:t>
      </w:r>
      <w:r w:rsidRPr="000E5442">
        <w:rPr>
          <w:rFonts w:ascii="Narkisim" w:hAnsi="Narkisim"/>
          <w:rtl/>
        </w:rPr>
        <w:t xml:space="preserve"> כתב בשם</w:t>
      </w:r>
      <w:r w:rsidRPr="000E5442">
        <w:rPr>
          <w:rFonts w:ascii="Narkisim" w:hAnsi="Narkisim"/>
          <w:b/>
          <w:bCs/>
          <w:rtl/>
        </w:rPr>
        <w:t xml:space="preserve"> ר"ת </w:t>
      </w:r>
      <w:r w:rsidRPr="000E5442">
        <w:rPr>
          <w:rFonts w:ascii="Narkisim" w:hAnsi="Narkisim"/>
          <w:rtl/>
        </w:rPr>
        <w:t>דאמרי' אילו קפצה ידה והמשיחה נפסקת מגורשת, אבל אם יקרע הגט אינה מגורשת דאגיד ביה וכאילו אוחז בראש הגט.</w:t>
      </w:r>
    </w:p>
    <w:p w14:paraId="68476454" w14:textId="77777777" w:rsidR="006506E0" w:rsidRPr="000E5442" w:rsidRDefault="00000000" w:rsidP="000E5442">
      <w:pPr>
        <w:bidi/>
        <w:rPr>
          <w:rFonts w:ascii="Narkisim" w:hAnsi="Narkisim" w:cs="Narkisim"/>
        </w:rPr>
      </w:pPr>
      <w:r w:rsidRPr="000E5442">
        <w:rPr>
          <w:rFonts w:ascii="Narkisim" w:hAnsi="Narkisim" w:cs="Narkisim"/>
          <w:u w:val="single"/>
          <w:rtl/>
        </w:rPr>
        <w:t>בא"ד ונראה דכשר דלא גרע מערק ליה חרציה ושלפתו, אע”ג דביד הבעל להדק.</w:t>
      </w:r>
      <w:r w:rsidRPr="000E5442">
        <w:rPr>
          <w:rFonts w:ascii="Narkisim" w:hAnsi="Narkisim" w:cs="Narkisim"/>
          <w:rtl/>
        </w:rPr>
        <w:t xml:space="preserve"> משמע בתוס' דלמדו משם דסגי במקצת נתינה להחשב נתינת הבעל.</w:t>
      </w:r>
    </w:p>
    <w:p w14:paraId="15E0D21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רא"ש</w:t>
      </w:r>
      <w:r w:rsidRPr="000E5442">
        <w:rPr>
          <w:rFonts w:ascii="Narkisim" w:hAnsi="Narkisim"/>
          <w:rtl/>
        </w:rPr>
        <w:t xml:space="preserve"> כת' בשם </w:t>
      </w:r>
      <w:r w:rsidRPr="000E5442">
        <w:rPr>
          <w:rFonts w:ascii="Narkisim" w:hAnsi="Narkisim"/>
          <w:b/>
          <w:bCs/>
          <w:rtl/>
        </w:rPr>
        <w:t>ר"י</w:t>
      </w:r>
      <w:r w:rsidRPr="000E5442">
        <w:rPr>
          <w:rStyle w:val="ad"/>
          <w:rFonts w:ascii="Narkisim" w:hAnsi="Narkisim"/>
          <w:rtl/>
        </w:rPr>
        <w:footnoteReference w:id="225"/>
      </w:r>
      <w:r w:rsidRPr="000E5442">
        <w:rPr>
          <w:rFonts w:ascii="Narkisim" w:hAnsi="Narkisim"/>
          <w:rtl/>
        </w:rPr>
        <w:t xml:space="preserve"> דשפיר מיקרי נתינה, כיון שהוא התחיל הנתינה, ואף דגמר הנתינה עשאו האשה, דומיא דהרי זה גיטך ותתגרשי במקום פלוני</w:t>
      </w:r>
      <w:r w:rsidRPr="000E5442">
        <w:rPr>
          <w:rFonts w:ascii="Narkisim" w:hAnsi="Narkisim"/>
          <w:sz w:val="20"/>
          <w:szCs w:val="20"/>
          <w:rtl/>
        </w:rPr>
        <w:t xml:space="preserve"> (לעיל כד.)</w:t>
      </w:r>
      <w:r w:rsidRPr="000E5442">
        <w:rPr>
          <w:rFonts w:ascii="Narkisim" w:hAnsi="Narkisim"/>
          <w:rtl/>
        </w:rPr>
        <w:t xml:space="preserve"> כיון דתחילת הנתינה ע”י נתינתו לא קרינן ביה טלי גיטך</w:t>
      </w:r>
      <w:r w:rsidRPr="000E5442">
        <w:rPr>
          <w:rStyle w:val="ad"/>
          <w:rFonts w:ascii="Narkisim" w:hAnsi="Narkisim"/>
          <w:rtl/>
        </w:rPr>
        <w:footnoteReference w:id="226"/>
      </w:r>
      <w:r w:rsidRPr="000E5442">
        <w:rPr>
          <w:rFonts w:ascii="Narkisim" w:hAnsi="Narkisim"/>
          <w:rtl/>
        </w:rPr>
        <w:t xml:space="preserve">. </w:t>
      </w:r>
      <w:r w:rsidRPr="000E5442">
        <w:rPr>
          <w:rFonts w:ascii="Narkisim" w:hAnsi="Narkisim"/>
          <w:sz w:val="20"/>
          <w:szCs w:val="20"/>
          <w:rtl/>
        </w:rPr>
        <w:t>וה</w:t>
      </w:r>
      <w:r w:rsidRPr="000E5442">
        <w:rPr>
          <w:rFonts w:ascii="Narkisim" w:hAnsi="Narkisim"/>
          <w:b/>
          <w:bCs/>
          <w:sz w:val="20"/>
          <w:szCs w:val="20"/>
          <w:rtl/>
        </w:rPr>
        <w:t xml:space="preserve">רא"ש </w:t>
      </w:r>
      <w:r w:rsidRPr="000E5442">
        <w:rPr>
          <w:rFonts w:ascii="Narkisim" w:hAnsi="Narkisim"/>
          <w:sz w:val="20"/>
          <w:szCs w:val="20"/>
          <w:rtl/>
        </w:rPr>
        <w:t>דחה</w:t>
      </w:r>
      <w:r w:rsidRPr="000E5442">
        <w:rPr>
          <w:rFonts w:ascii="Narkisim" w:hAnsi="Narkisim"/>
          <w:b/>
          <w:bCs/>
          <w:sz w:val="20"/>
          <w:szCs w:val="20"/>
          <w:rtl/>
        </w:rPr>
        <w:t xml:space="preserve"> </w:t>
      </w:r>
      <w:r w:rsidRPr="000E5442">
        <w:rPr>
          <w:rFonts w:ascii="Narkisim" w:hAnsi="Narkisim"/>
          <w:sz w:val="20"/>
          <w:szCs w:val="20"/>
          <w:rtl/>
        </w:rPr>
        <w:t>דלא דמי דהתם (לעיל כד.) מעיקרא נתינה מעלייתא היא</w:t>
      </w:r>
      <w:r w:rsidRPr="000E5442">
        <w:rPr>
          <w:rStyle w:val="ad"/>
          <w:rFonts w:ascii="Narkisim" w:hAnsi="Narkisim"/>
          <w:sz w:val="20"/>
          <w:szCs w:val="20"/>
          <w:rtl/>
        </w:rPr>
        <w:footnoteReference w:id="227"/>
      </w:r>
      <w:r w:rsidRPr="000E5442">
        <w:rPr>
          <w:rFonts w:ascii="Narkisim" w:hAnsi="Narkisim"/>
          <w:sz w:val="20"/>
          <w:szCs w:val="20"/>
          <w:rtl/>
        </w:rPr>
        <w:t>, ומתגרשת ע"י נתינה ראשונה אע"פ שהיה הפסק.</w:t>
      </w:r>
    </w:p>
    <w:p w14:paraId="6CE7B110"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רשב"א</w:t>
      </w:r>
      <w:r w:rsidRPr="000E5442">
        <w:rPr>
          <w:rFonts w:ascii="Narkisim" w:hAnsi="Narkisim"/>
          <w:rtl/>
        </w:rPr>
        <w:t xml:space="preserve"> כתב בשם </w:t>
      </w:r>
      <w:r w:rsidRPr="000E5442">
        <w:rPr>
          <w:rFonts w:ascii="Narkisim" w:hAnsi="Narkisim"/>
          <w:b/>
          <w:bCs/>
          <w:rtl/>
        </w:rPr>
        <w:t>ר"י</w:t>
      </w:r>
      <w:r w:rsidRPr="000E5442">
        <w:rPr>
          <w:rFonts w:ascii="Narkisim" w:hAnsi="Narkisim"/>
          <w:rtl/>
        </w:rPr>
        <w:t xml:space="preserve"> דכיון דקפצה ידה מדעת</w:t>
      </w:r>
      <w:r w:rsidRPr="000E5442">
        <w:rPr>
          <w:rFonts w:ascii="Narkisim" w:hAnsi="Narkisim"/>
          <w:i/>
          <w:iCs/>
          <w:rtl/>
        </w:rPr>
        <w:t xml:space="preserve"> </w:t>
      </w:r>
      <w:r w:rsidRPr="000E5442">
        <w:rPr>
          <w:rFonts w:ascii="Narkisim" w:hAnsi="Narkisim"/>
          <w:rtl/>
        </w:rPr>
        <w:t>הבעל הוה כערק ליה חרציה. וכ"כ ב</w:t>
      </w:r>
      <w:r w:rsidRPr="000E5442">
        <w:rPr>
          <w:rFonts w:ascii="Narkisim" w:hAnsi="Narkisim"/>
          <w:b/>
          <w:bCs/>
          <w:rtl/>
        </w:rPr>
        <w:t>דרכ"מ</w:t>
      </w:r>
      <w:r w:rsidRPr="000E5442">
        <w:rPr>
          <w:rFonts w:ascii="Narkisim" w:hAnsi="Narkisim"/>
          <w:rtl/>
        </w:rPr>
        <w:t xml:space="preserve"> (קלח ב בדעת הרא"ש) דכיון דקפצה ידה בצווי הבעל מהני. </w:t>
      </w:r>
      <w:r w:rsidRPr="000E5442">
        <w:rPr>
          <w:rFonts w:ascii="Narkisim" w:hAnsi="Narkisim"/>
          <w:sz w:val="20"/>
          <w:szCs w:val="20"/>
          <w:rtl/>
        </w:rPr>
        <w:t xml:space="preserve">[והאבנ"מ הקשה דל"מ טלי </w:t>
      </w:r>
      <w:r w:rsidRPr="000E5442">
        <w:rPr>
          <w:rFonts w:ascii="Narkisim" w:hAnsi="Narkisim"/>
          <w:sz w:val="20"/>
          <w:szCs w:val="20"/>
          <w:rtl/>
        </w:rPr>
        <w:lastRenderedPageBreak/>
        <w:t>גיטך, ואף דלוקחת בצוויו].</w:t>
      </w:r>
    </w:p>
    <w:p w14:paraId="0F809951"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ולדעת ר"י ור"ת צ"ב מ"ש מערק חרציה. וה</w:t>
      </w:r>
      <w:r w:rsidRPr="000E5442">
        <w:rPr>
          <w:rFonts w:ascii="Narkisim" w:hAnsi="Narkisim" w:cs="Narkisim"/>
          <w:b/>
          <w:bCs/>
          <w:rtl/>
        </w:rPr>
        <w:t>אבנ"מ</w:t>
      </w:r>
      <w:r w:rsidRPr="000E5442">
        <w:rPr>
          <w:rFonts w:ascii="Narkisim" w:hAnsi="Narkisim" w:cs="Narkisim"/>
          <w:rtl/>
        </w:rPr>
        <w:t xml:space="preserve"> (קלח ב) כתב דבעינן שיאמר הא גיטך דוקא בשעת סיוע שלו לנתינה, אבל הכא כל הנתינה הוה לבסוף, והבעל לא נשתתף בגוף הנתינה. </w:t>
      </w:r>
      <w:r w:rsidRPr="000E5442">
        <w:rPr>
          <w:rFonts w:ascii="Narkisim" w:hAnsi="Narkisim" w:cs="Narkisim"/>
          <w:sz w:val="20"/>
          <w:szCs w:val="20"/>
          <w:rtl/>
        </w:rPr>
        <w:t>[וכ”מ ב</w:t>
      </w:r>
      <w:r w:rsidRPr="000E5442">
        <w:rPr>
          <w:rFonts w:ascii="Narkisim" w:hAnsi="Narkisim" w:cs="Narkisim"/>
          <w:b/>
          <w:bCs/>
          <w:sz w:val="20"/>
          <w:szCs w:val="20"/>
          <w:rtl/>
        </w:rPr>
        <w:t>תוס' הרא”ש</w:t>
      </w:r>
      <w:r w:rsidRPr="000E5442">
        <w:rPr>
          <w:rFonts w:ascii="Narkisim" w:hAnsi="Narkisim" w:cs="Narkisim"/>
          <w:sz w:val="20"/>
          <w:szCs w:val="20"/>
          <w:rtl/>
        </w:rPr>
        <w:t xml:space="preserve"> ב"מ ז.</w:t>
      </w:r>
      <w:r w:rsidRPr="000E5442">
        <w:rPr>
          <w:rStyle w:val="ad"/>
          <w:rFonts w:ascii="Narkisim" w:hAnsi="Narkisim" w:cs="Narkisim"/>
          <w:sz w:val="20"/>
          <w:szCs w:val="20"/>
          <w:rtl/>
        </w:rPr>
        <w:footnoteReference w:id="228"/>
      </w:r>
      <w:r w:rsidRPr="000E5442">
        <w:rPr>
          <w:rFonts w:ascii="Narkisim" w:hAnsi="Narkisim" w:cs="Narkisim"/>
          <w:sz w:val="20"/>
          <w:szCs w:val="20"/>
          <w:rtl/>
        </w:rPr>
        <w:t>].</w:t>
      </w:r>
    </w:p>
    <w:p w14:paraId="53867E7C" w14:textId="77777777" w:rsidR="006506E0" w:rsidRPr="000E5442" w:rsidRDefault="00000000" w:rsidP="000E5442">
      <w:pPr>
        <w:bidi/>
        <w:rPr>
          <w:rFonts w:ascii="Narkisim" w:hAnsi="Narkisim" w:cs="Narkisim"/>
        </w:rPr>
      </w:pPr>
      <w:r w:rsidRPr="000E5442">
        <w:rPr>
          <w:rFonts w:ascii="Narkisim" w:hAnsi="Narkisim" w:cs="Narkisim"/>
          <w:u w:val="single"/>
          <w:rtl/>
        </w:rPr>
        <w:t>היתה ידה עשויה כקטפרס וכו'.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(ד"ה בדלא) דהספק דמה שבא לידה לאו קבלה היא. וביאר (ד"ה ופרכינן) דצריך שהיד יהא ראוי לקבל את הגט בפשיטתה.</w:t>
      </w:r>
    </w:p>
    <w:p w14:paraId="69AF2E84"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הק' דקטפרס הוה כמו מתגלגל, ובגמ' (ב"מ יב.) אי' דמתגלגל</w:t>
      </w:r>
      <w:r w:rsidRPr="000E5442">
        <w:rPr>
          <w:rStyle w:val="ad"/>
          <w:rFonts w:ascii="Narkisim" w:hAnsi="Narkisim"/>
          <w:rtl/>
        </w:rPr>
        <w:footnoteReference w:id="229"/>
      </w:r>
      <w:r w:rsidRPr="000E5442">
        <w:rPr>
          <w:rFonts w:ascii="Narkisim" w:hAnsi="Narkisim"/>
          <w:rtl/>
        </w:rPr>
        <w:t xml:space="preserve"> הוה כמונח [לקנין חצר]. והרמב"ן תי' דהתם איירי שאפשר שינוח שם [אלא שמתגלגל או רץ]. אבל הכא אין מקום לנוח בידה. [והוה חסרון ביד].</w:t>
      </w:r>
    </w:p>
    <w:p w14:paraId="0098652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חלק דמשמע (בב"מ שם) דרבא נסתפק דוקא באויר, אבל כל מתגלגל ע"ג קרקע הוה כמונח [ולא חילק אי יכול לנוח]. והרשב"א ביאר דגט שאני דבעינן ונתן בידה שינוח ברשותה, וכל שלא נח ממש ברשותה אינה מגורשת. והא דמהני (בסמוך) תוך אויר מחיצות ותוך ג' לגג, איירי לאחר שנח באויר דראוי לנוח ברשותה, אלא שקלטתו הרוח או האש.</w:t>
      </w:r>
    </w:p>
    <w:p w14:paraId="716C8165" w14:textId="77777777" w:rsidR="006506E0" w:rsidRPr="000E5442" w:rsidRDefault="00000000" w:rsidP="000E5442">
      <w:pPr>
        <w:bidi/>
        <w:rPr>
          <w:rFonts w:ascii="Narkisim" w:hAnsi="Narkisim" w:cs="Narkisim"/>
        </w:rPr>
      </w:pPr>
      <w:r w:rsidRPr="000E5442">
        <w:rPr>
          <w:rFonts w:ascii="Narkisim" w:hAnsi="Narkisim" w:cs="Narkisim"/>
          <w:u w:val="single"/>
          <w:rtl/>
        </w:rPr>
        <w:t>ותיגרש מאוירא ד' אמות וכו'.</w:t>
      </w:r>
      <w:r w:rsidRPr="000E5442">
        <w:rPr>
          <w:rFonts w:ascii="Narkisim" w:hAnsi="Narkisim" w:cs="Narkisim"/>
          <w:rtl/>
        </w:rPr>
        <w:t xml:space="preserve"> ה</w:t>
      </w:r>
      <w:r w:rsidRPr="000E5442">
        <w:rPr>
          <w:rFonts w:ascii="Narkisim" w:hAnsi="Narkisim" w:cs="Narkisim"/>
          <w:b/>
          <w:bCs/>
          <w:rtl/>
        </w:rPr>
        <w:t>ראשונים</w:t>
      </w:r>
      <w:r w:rsidRPr="000E5442">
        <w:rPr>
          <w:rFonts w:ascii="Narkisim" w:hAnsi="Narkisim" w:cs="Narkisim"/>
          <w:rtl/>
        </w:rPr>
        <w:t xml:space="preserve"> הקשו דהוה אויר שאין סופו לנוח, ורבא (ב"מ יב. וע' בסמוך) נסתפק בזה. וכתבו דכוונת הגמ' להקשות לצד דקני [ולפשוט מכאן דלא קני]. ועוד תי' ה</w:t>
      </w:r>
      <w:r w:rsidRPr="000E5442">
        <w:rPr>
          <w:rFonts w:ascii="Narkisim" w:hAnsi="Narkisim" w:cs="Narkisim"/>
          <w:b/>
          <w:bCs/>
          <w:rtl/>
        </w:rPr>
        <w:t>רמב"ן</w:t>
      </w:r>
      <w:r w:rsidRPr="000E5442">
        <w:rPr>
          <w:rFonts w:ascii="Narkisim" w:hAnsi="Narkisim" w:cs="Narkisim"/>
          <w:rtl/>
        </w:rPr>
        <w:t xml:space="preserve"> דהכא משעה ראשונה הוה סופו לנוח, אלא שנטלתו הרוח, אבל התם מעיקרא לאו למינח קאי.</w:t>
      </w:r>
    </w:p>
    <w:p w14:paraId="6AACFACC" w14:textId="77777777" w:rsidR="006506E0" w:rsidRPr="000E5442" w:rsidRDefault="00000000" w:rsidP="000E5442">
      <w:pPr>
        <w:pStyle w:val="aa"/>
        <w:bidi/>
        <w:rPr>
          <w:rFonts w:ascii="Narkisim" w:hAnsi="Narkisim"/>
        </w:rPr>
      </w:pPr>
      <w:r w:rsidRPr="000E5442">
        <w:rPr>
          <w:rFonts w:ascii="Narkisim" w:hAnsi="Narkisim"/>
          <w:u w:val="single"/>
          <w:rtl/>
        </w:rPr>
        <w:t>דבעי ר"א ד' אמות יש להם אויר וכו'</w:t>
      </w:r>
      <w:r w:rsidRPr="000E5442">
        <w:rPr>
          <w:rFonts w:ascii="Narkisim" w:hAnsi="Narkisim"/>
          <w:rtl/>
        </w:rPr>
        <w:t>. ה</w:t>
      </w:r>
      <w:r w:rsidRPr="000E5442">
        <w:rPr>
          <w:rFonts w:ascii="Narkisim" w:hAnsi="Narkisim"/>
          <w:b/>
          <w:bCs/>
          <w:rtl/>
        </w:rPr>
        <w:t>ר"ן</w:t>
      </w:r>
      <w:r w:rsidRPr="000E5442">
        <w:rPr>
          <w:rFonts w:ascii="Narkisim" w:hAnsi="Narkisim"/>
          <w:rtl/>
        </w:rPr>
        <w:t xml:space="preserve"> ביאר דרשות הקנויה לאדם לגמרי פשיטא דקנה באויר, דהא שלו הוא מתהום ארעא ועד רום רקיע שרה"י עולה עד לרקיע. ונסתפק האם בתקנת ד' אמות תקנו אף אויר</w:t>
      </w:r>
      <w:r w:rsidRPr="000E5442">
        <w:rPr>
          <w:rStyle w:val="ad"/>
          <w:rFonts w:ascii="Narkisim" w:hAnsi="Narkisim"/>
          <w:rtl/>
        </w:rPr>
        <w:footnoteReference w:id="230"/>
      </w:r>
      <w:r w:rsidRPr="000E5442">
        <w:rPr>
          <w:rFonts w:ascii="Narkisim" w:hAnsi="Narkisim"/>
          <w:rtl/>
        </w:rPr>
        <w:t xml:space="preserve">. אבל </w:t>
      </w:r>
      <w:r w:rsidRPr="000E5442">
        <w:rPr>
          <w:rFonts w:ascii="Narkisim" w:hAnsi="Narkisim"/>
          <w:b/>
          <w:bCs/>
          <w:rtl/>
        </w:rPr>
        <w:t>ר"י</w:t>
      </w:r>
      <w:r w:rsidRPr="000E5442">
        <w:rPr>
          <w:rFonts w:ascii="Narkisim" w:hAnsi="Narkisim"/>
          <w:rtl/>
        </w:rPr>
        <w:t xml:space="preserve"> (בתוס') ביאר דהספק משום דאינו משתמר</w:t>
      </w:r>
      <w:r w:rsidRPr="000E5442">
        <w:rPr>
          <w:rStyle w:val="ad"/>
          <w:rFonts w:ascii="Narkisim" w:hAnsi="Narkisim"/>
          <w:rtl/>
        </w:rPr>
        <w:footnoteReference w:id="231"/>
      </w:r>
      <w:r w:rsidRPr="000E5442">
        <w:rPr>
          <w:rFonts w:ascii="Narkisim" w:hAnsi="Narkisim"/>
          <w:rtl/>
        </w:rPr>
        <w:t>.</w:t>
      </w:r>
    </w:p>
    <w:p w14:paraId="091E5A46" w14:textId="77777777" w:rsidR="006506E0" w:rsidRPr="000E5442" w:rsidRDefault="00000000" w:rsidP="000E5442">
      <w:pPr>
        <w:pStyle w:val="aa"/>
        <w:bidi/>
        <w:rPr>
          <w:rFonts w:ascii="Narkisim" w:hAnsi="Narkisim"/>
        </w:rPr>
      </w:pPr>
      <w:r w:rsidRPr="000E5442">
        <w:rPr>
          <w:rFonts w:ascii="Narkisim" w:hAnsi="Narkisim"/>
          <w:u w:val="single"/>
          <w:rtl/>
        </w:rPr>
        <w:t>תוד"ה ותתגרש.</w:t>
      </w:r>
      <w:r w:rsidRPr="000E5442">
        <w:rPr>
          <w:rFonts w:ascii="Narkisim" w:hAnsi="Narkisim"/>
          <w:rtl/>
        </w:rPr>
        <w:t xml:space="preserve"> אע"ג דלא מינטר עשאוה כמינטר. בפשוטו כוונת התוס' דתקנו חכמים שיחשב רשותו המשתמרת, והוה בכלל התקנה דד' אמות נחשב חצירו, ה"נ לענין זה</w:t>
      </w:r>
      <w:r w:rsidRPr="000E5442">
        <w:rPr>
          <w:rStyle w:val="ad"/>
          <w:rFonts w:ascii="Narkisim" w:hAnsi="Narkisim"/>
          <w:rtl/>
        </w:rPr>
        <w:footnoteReference w:id="232"/>
      </w:r>
      <w:r w:rsidRPr="000E5442">
        <w:rPr>
          <w:rFonts w:ascii="Narkisim" w:hAnsi="Narkisim"/>
          <w:rtl/>
        </w:rPr>
        <w:t>. אבל ה</w:t>
      </w:r>
      <w:r w:rsidRPr="000E5442">
        <w:rPr>
          <w:rFonts w:ascii="Narkisim" w:hAnsi="Narkisim"/>
          <w:b/>
          <w:bCs/>
          <w:rtl/>
        </w:rPr>
        <w:t>מהרש”ל</w:t>
      </w:r>
      <w:r w:rsidRPr="000E5442">
        <w:rPr>
          <w:rFonts w:ascii="Narkisim" w:hAnsi="Narkisim"/>
          <w:rtl/>
        </w:rPr>
        <w:t xml:space="preserve"> (עט.) הביא מדברי התוס' דדבר הנחשב מונח בגג אי"צ משתמר. וכמו דמהני ד' אמות אף דאינו משתמר. [וצ"ב].</w:t>
      </w:r>
    </w:p>
    <w:p w14:paraId="6C79F410"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כת' דכל תוך ד' אמות שפיר מינטר אף דליכא מחיצות. וה</w:t>
      </w:r>
      <w:r w:rsidRPr="000E5442">
        <w:rPr>
          <w:rFonts w:ascii="Narkisim" w:hAnsi="Narkisim"/>
          <w:b/>
          <w:bCs/>
          <w:rtl/>
        </w:rPr>
        <w:t>רשב"א</w:t>
      </w:r>
      <w:r w:rsidRPr="000E5442">
        <w:rPr>
          <w:rFonts w:ascii="Narkisim" w:hAnsi="Narkisim"/>
          <w:rtl/>
        </w:rPr>
        <w:t xml:space="preserve"> (עט. בסוה"ע) כת' דתוך ד' אמות האשה שומרתו, אבל אינו מינטר מחמת הרשות.</w:t>
      </w:r>
    </w:p>
    <w:p w14:paraId="1D94F257" w14:textId="77777777" w:rsidR="006506E0" w:rsidRPr="000E5442" w:rsidRDefault="00000000" w:rsidP="000E5442">
      <w:pPr>
        <w:pStyle w:val="3"/>
        <w:bidi/>
        <w:rPr>
          <w:rFonts w:ascii="Narkisim" w:hAnsi="Narkisim"/>
        </w:rPr>
      </w:pPr>
      <w:r w:rsidRPr="000E5442">
        <w:rPr>
          <w:rFonts w:ascii="Narkisim" w:hAnsi="Narkisim"/>
          <w:rtl/>
        </w:rPr>
        <w:t>דף עט.</w:t>
      </w:r>
    </w:p>
    <w:p w14:paraId="7621B610" w14:textId="77777777" w:rsidR="006506E0" w:rsidRPr="000E5442" w:rsidRDefault="00000000" w:rsidP="000E5442">
      <w:pPr>
        <w:pStyle w:val="2"/>
        <w:bidi/>
        <w:rPr>
          <w:rFonts w:ascii="Narkisim" w:hAnsi="Narkisim"/>
        </w:rPr>
      </w:pPr>
      <w:r w:rsidRPr="000E5442">
        <w:rPr>
          <w:rFonts w:ascii="Narkisim" w:hAnsi="Narkisim"/>
          <w:rtl/>
        </w:rPr>
        <w:t>אויר שאין סופו לנוח - משתמר</w:t>
      </w:r>
    </w:p>
    <w:p w14:paraId="06528870" w14:textId="77777777" w:rsidR="006506E0" w:rsidRPr="000E5442" w:rsidRDefault="00000000" w:rsidP="000E5442">
      <w:pPr>
        <w:bidi/>
        <w:rPr>
          <w:rFonts w:ascii="Narkisim" w:hAnsi="Narkisim" w:cs="Narkisim"/>
        </w:rPr>
      </w:pPr>
      <w:r w:rsidRPr="000E5442">
        <w:rPr>
          <w:rFonts w:ascii="Narkisim" w:hAnsi="Narkisim" w:cs="Narkisim"/>
          <w:u w:val="single"/>
          <w:rtl/>
        </w:rPr>
        <w:t>כיון שהגיע לאויר הגג הר"ז מגורשת.</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(בקו' הגמ') דאיירי שבא כלב וקלטו או גשמים מחקו [ועל דרך הא דאי' בסיפא]. וה</w:t>
      </w:r>
      <w:r w:rsidRPr="000E5442">
        <w:rPr>
          <w:rFonts w:ascii="Narkisim" w:hAnsi="Narkisim" w:cs="Narkisim"/>
          <w:b/>
          <w:bCs/>
          <w:rtl/>
        </w:rPr>
        <w:t>רמב"ן</w:t>
      </w:r>
      <w:r w:rsidRPr="000E5442">
        <w:rPr>
          <w:rFonts w:ascii="Narkisim" w:hAnsi="Narkisim" w:cs="Narkisim"/>
          <w:rtl/>
        </w:rPr>
        <w:t xml:space="preserve"> נקט דברישא איירי שנטלתו הרוח.</w:t>
      </w:r>
    </w:p>
    <w:p w14:paraId="2748F7A5"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כת' דברישא אורחא דמילתא שנטלתו הרוח, דבגג שכיח רוח מצויה ושאינה מצויה. ומש"ה לא קתני נמחק או נשרף (וכדאי' בסיפא). ובחצר שכיחי מים ואש.</w:t>
      </w:r>
    </w:p>
    <w:p w14:paraId="35514F4E" w14:textId="77777777" w:rsidR="006506E0" w:rsidRPr="000E5442" w:rsidRDefault="00000000" w:rsidP="000E5442">
      <w:pPr>
        <w:pStyle w:val="a7"/>
        <w:bidi/>
        <w:rPr>
          <w:rFonts w:ascii="Narkisim" w:hAnsi="Narkisim"/>
        </w:rPr>
      </w:pPr>
      <w:r w:rsidRPr="000E5442">
        <w:rPr>
          <w:rFonts w:ascii="Narkisim" w:hAnsi="Narkisim"/>
          <w:rtl/>
        </w:rPr>
        <w:t>דאל"כ מאי נפק"מ מתי תתגרש. וה</w:t>
      </w:r>
      <w:r w:rsidRPr="000E5442">
        <w:rPr>
          <w:rFonts w:ascii="Narkisim" w:hAnsi="Narkisim"/>
          <w:b/>
          <w:bCs/>
          <w:rtl/>
        </w:rPr>
        <w:t>רשב"א</w:t>
      </w:r>
      <w:r w:rsidRPr="000E5442">
        <w:rPr>
          <w:rFonts w:ascii="Narkisim" w:hAnsi="Narkisim"/>
          <w:rtl/>
        </w:rPr>
        <w:t xml:space="preserve"> (בסוף העמ') כת' עוד נפק"מ כשקבלה קידושין מאחר בינתיים</w:t>
      </w:r>
      <w:r w:rsidRPr="000E5442">
        <w:rPr>
          <w:rStyle w:val="ad"/>
          <w:rFonts w:ascii="Narkisim" w:hAnsi="Narkisim"/>
          <w:rtl/>
        </w:rPr>
        <w:footnoteReference w:id="233"/>
      </w:r>
      <w:r w:rsidRPr="000E5442">
        <w:rPr>
          <w:rFonts w:ascii="Narkisim" w:hAnsi="Narkisim"/>
          <w:rtl/>
        </w:rPr>
        <w:t>.</w:t>
      </w:r>
    </w:p>
    <w:p w14:paraId="0B5C3F6D" w14:textId="77777777" w:rsidR="006506E0" w:rsidRPr="000E5442" w:rsidRDefault="00000000" w:rsidP="000E5442">
      <w:pPr>
        <w:pStyle w:val="aa"/>
        <w:bidi/>
        <w:rPr>
          <w:rFonts w:ascii="Narkisim" w:hAnsi="Narkisim"/>
        </w:rPr>
      </w:pPr>
      <w:r w:rsidRPr="000E5442">
        <w:rPr>
          <w:rFonts w:ascii="Narkisim" w:hAnsi="Narkisim"/>
          <w:u w:val="single"/>
          <w:rtl/>
        </w:rPr>
        <w:t>תוד"ה היתה.</w:t>
      </w:r>
      <w:r w:rsidRPr="000E5442">
        <w:rPr>
          <w:rFonts w:ascii="Narkisim" w:hAnsi="Narkisim"/>
          <w:rtl/>
        </w:rPr>
        <w:t xml:space="preserve"> לר' אושעיא דאמר (עז:) אפי' היא בטבריא וכו' כמי שעומדת. וה</w:t>
      </w:r>
      <w:r w:rsidRPr="000E5442">
        <w:rPr>
          <w:rFonts w:ascii="Narkisim" w:hAnsi="Narkisim"/>
          <w:b/>
          <w:bCs/>
          <w:rtl/>
        </w:rPr>
        <w:t>מהרש"א</w:t>
      </w:r>
      <w:r w:rsidRPr="000E5442">
        <w:rPr>
          <w:rFonts w:ascii="Narkisim" w:hAnsi="Narkisim"/>
          <w:rtl/>
        </w:rPr>
        <w:t xml:space="preserve"> תי' ע"פ מש"כ </w:t>
      </w:r>
      <w:r w:rsidRPr="000E5442">
        <w:rPr>
          <w:rFonts w:ascii="Narkisim" w:hAnsi="Narkisim"/>
          <w:b/>
          <w:bCs/>
          <w:rtl/>
        </w:rPr>
        <w:t>תוס</w:t>
      </w:r>
      <w:r w:rsidRPr="000E5442">
        <w:rPr>
          <w:rFonts w:ascii="Narkisim" w:hAnsi="Narkisim"/>
          <w:rtl/>
        </w:rPr>
        <w:t>' (בע"ב ד"ה פנימית בתי' הא') דאיירי דליכא מחיצה מבדלת בין הך אויר לאויר חצר, והוה חצר שאינה משתמרת מחמת בני חיצונה. ומש"ה בעי' עומד בצידה</w:t>
      </w:r>
      <w:r w:rsidRPr="000E5442">
        <w:rPr>
          <w:rStyle w:val="ad"/>
          <w:rFonts w:ascii="Narkisim" w:hAnsi="Narkisim"/>
          <w:rtl/>
        </w:rPr>
        <w:footnoteReference w:id="234"/>
      </w:r>
      <w:r w:rsidRPr="000E5442">
        <w:rPr>
          <w:rFonts w:ascii="Narkisim" w:hAnsi="Narkisim"/>
          <w:rtl/>
        </w:rPr>
        <w:t>.</w:t>
      </w:r>
    </w:p>
    <w:p w14:paraId="6CF9F523" w14:textId="77777777" w:rsidR="006506E0" w:rsidRPr="000E5442" w:rsidRDefault="00000000" w:rsidP="000E5442">
      <w:pPr>
        <w:bidi/>
        <w:rPr>
          <w:rFonts w:ascii="Narkisim" w:hAnsi="Narkisim" w:cs="Narkisim"/>
        </w:rPr>
      </w:pPr>
      <w:r w:rsidRPr="000E5442">
        <w:rPr>
          <w:rFonts w:ascii="Narkisim" w:hAnsi="Narkisim" w:cs="Narkisim"/>
          <w:u w:val="single"/>
          <w:rtl/>
        </w:rPr>
        <w:t>והא לא מינטר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דאתי זיקא ושדי ליה, ובעינן אויר שסופו לנוח (ע"ע בסמוך). </w:t>
      </w:r>
      <w:r w:rsidRPr="000E5442">
        <w:rPr>
          <w:rFonts w:ascii="Narkisim" w:hAnsi="Narkisim" w:cs="Narkisim"/>
          <w:rtl/>
        </w:rPr>
        <w:lastRenderedPageBreak/>
        <w:t>אמנם פשטות הגמ' משמע דהקו' דהחצר אינה משתמרת</w:t>
      </w:r>
      <w:r w:rsidRPr="000E5442">
        <w:rPr>
          <w:rStyle w:val="ad"/>
          <w:rFonts w:ascii="Narkisim" w:hAnsi="Narkisim" w:cs="Narkisim"/>
          <w:rtl/>
        </w:rPr>
        <w:footnoteReference w:id="235"/>
      </w:r>
      <w:r w:rsidRPr="000E5442">
        <w:rPr>
          <w:rFonts w:ascii="Narkisim" w:hAnsi="Narkisim" w:cs="Narkisim"/>
          <w:rtl/>
        </w:rPr>
        <w:t xml:space="preserve"> [וצ"ב בזה תי' הגמ', ע' בסמוך]. וכן משמע ב</w:t>
      </w:r>
      <w:r w:rsidRPr="000E5442">
        <w:rPr>
          <w:rFonts w:ascii="Narkisim" w:hAnsi="Narkisim" w:cs="Narkisim"/>
          <w:b/>
          <w:bCs/>
          <w:rtl/>
        </w:rPr>
        <w:t>תוס'</w:t>
      </w:r>
      <w:r w:rsidRPr="000E5442">
        <w:rPr>
          <w:rFonts w:ascii="Narkisim" w:hAnsi="Narkisim" w:cs="Narkisim"/>
          <w:rtl/>
        </w:rPr>
        <w:t xml:space="preserve"> (עח: ד"ה ותתגרש, ועט: סוד"ה פנימית). אבל </w:t>
      </w:r>
      <w:r w:rsidRPr="000E5442">
        <w:rPr>
          <w:rFonts w:ascii="Narkisim" w:hAnsi="Narkisim" w:cs="Narkisim"/>
          <w:b/>
          <w:bCs/>
          <w:rtl/>
        </w:rPr>
        <w:t>רש"י</w:t>
      </w:r>
      <w:r w:rsidRPr="000E5442">
        <w:rPr>
          <w:rFonts w:ascii="Narkisim" w:hAnsi="Narkisim" w:cs="Narkisim"/>
          <w:rtl/>
        </w:rPr>
        <w:t xml:space="preserve"> פי' קו' הגמ' מצד גדרי אויר חצר, דאינו נחשב מונח באויר.</w:t>
      </w:r>
    </w:p>
    <w:p w14:paraId="4C3E36ED" w14:textId="77777777" w:rsidR="006506E0" w:rsidRPr="000E5442" w:rsidRDefault="00000000" w:rsidP="000E5442">
      <w:pPr>
        <w:pStyle w:val="a7"/>
        <w:bidi/>
        <w:rPr>
          <w:rFonts w:ascii="Narkisim" w:hAnsi="Narkisim"/>
        </w:rPr>
      </w:pPr>
      <w:r w:rsidRPr="000E5442">
        <w:rPr>
          <w:rFonts w:ascii="Narkisim" w:hAnsi="Narkisim"/>
          <w:rtl/>
        </w:rPr>
        <w:t>וצ"ב לרש"י תיפו"ל משום גדרי חצר משתמרת בעלמא. וה</w:t>
      </w:r>
      <w:r w:rsidRPr="000E5442">
        <w:rPr>
          <w:rFonts w:ascii="Narkisim" w:hAnsi="Narkisim"/>
          <w:b/>
          <w:bCs/>
          <w:rtl/>
        </w:rPr>
        <w:t>בי”ש</w:t>
      </w:r>
      <w:r w:rsidRPr="000E5442">
        <w:rPr>
          <w:rFonts w:ascii="Narkisim" w:hAnsi="Narkisim"/>
          <w:rtl/>
        </w:rPr>
        <w:t xml:space="preserve"> (קלט ה) ביאר דלדעת רש"י נחשב חצר משתמרת כיון דאדם אחר אינו יכול לקחתו, ולא בעינן שיהא משומר מהרוח. וה</w:t>
      </w:r>
      <w:r w:rsidRPr="000E5442">
        <w:rPr>
          <w:rFonts w:ascii="Narkisim" w:hAnsi="Narkisim"/>
          <w:b/>
          <w:bCs/>
          <w:rtl/>
        </w:rPr>
        <w:t>אבנ"מ</w:t>
      </w:r>
      <w:r w:rsidRPr="000E5442">
        <w:rPr>
          <w:rFonts w:ascii="Narkisim" w:hAnsi="Narkisim"/>
          <w:rtl/>
        </w:rPr>
        <w:t xml:space="preserve"> (שם ג) חלק דבעינן שמירה אף מרוח</w:t>
      </w:r>
      <w:r w:rsidRPr="000E5442">
        <w:rPr>
          <w:rStyle w:val="ad"/>
          <w:rFonts w:ascii="Narkisim" w:hAnsi="Narkisim"/>
          <w:rtl/>
        </w:rPr>
        <w:footnoteReference w:id="236"/>
      </w:r>
      <w:r w:rsidRPr="000E5442">
        <w:rPr>
          <w:rFonts w:ascii="Narkisim" w:hAnsi="Narkisim"/>
          <w:rtl/>
        </w:rPr>
        <w:t xml:space="preserve">. והאבנ"מ תי' דאיירי שעומדת בצידה ויכולה לתפוס ולשומרו מהרוח. </w:t>
      </w:r>
      <w:r w:rsidRPr="000E5442">
        <w:rPr>
          <w:rFonts w:ascii="Narkisim" w:hAnsi="Narkisim"/>
          <w:szCs w:val="20"/>
          <w:rtl/>
        </w:rPr>
        <w:t>וכ"מ בדברי ה</w:t>
      </w:r>
      <w:r w:rsidRPr="000E5442">
        <w:rPr>
          <w:rFonts w:ascii="Narkisim" w:hAnsi="Narkisim"/>
          <w:b/>
          <w:bCs/>
          <w:szCs w:val="20"/>
          <w:rtl/>
        </w:rPr>
        <w:t>רשב"א</w:t>
      </w:r>
      <w:r w:rsidRPr="000E5442">
        <w:rPr>
          <w:rFonts w:ascii="Narkisim" w:hAnsi="Narkisim"/>
          <w:szCs w:val="20"/>
          <w:rtl/>
        </w:rPr>
        <w:t xml:space="preserve"> (בסוף העמ') דאיירי במשומרת מחמתה, אלא דאינה משומרת מחמת הרשות. והיכא דנח ממש ברשות [תוך ג'] אי"צ שיהא משומר מחמת הרשות</w:t>
      </w:r>
      <w:r w:rsidRPr="000E5442">
        <w:rPr>
          <w:rFonts w:ascii="Narkisim" w:hAnsi="Narkisim"/>
          <w:rtl/>
        </w:rPr>
        <w:t>.</w:t>
      </w:r>
    </w:p>
    <w:p w14:paraId="09CDFBA4"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ולדעת </w:t>
      </w:r>
      <w:r w:rsidRPr="000E5442">
        <w:rPr>
          <w:rFonts w:ascii="Narkisim" w:hAnsi="Narkisim" w:cs="Narkisim"/>
          <w:b/>
          <w:bCs/>
          <w:rtl/>
        </w:rPr>
        <w:t>רש"י</w:t>
      </w:r>
      <w:r w:rsidRPr="000E5442">
        <w:rPr>
          <w:rFonts w:ascii="Narkisim" w:hAnsi="Narkisim" w:cs="Narkisim"/>
          <w:rtl/>
        </w:rPr>
        <w:t xml:space="preserve"> (הנ"ל) קו' הגמ' משום אויר שאין סופו לנוח. ובפשוטו משמע דכוונת רש"י לספק של רבא (ב"מ יב. וקב., הו' בתוד"ה דרך). וה</w:t>
      </w:r>
      <w:r w:rsidRPr="000E5442">
        <w:rPr>
          <w:rFonts w:ascii="Narkisim" w:hAnsi="Narkisim" w:cs="Narkisim"/>
          <w:b/>
          <w:bCs/>
          <w:rtl/>
        </w:rPr>
        <w:t>פנ"י</w:t>
      </w:r>
      <w:r w:rsidRPr="000E5442">
        <w:rPr>
          <w:rFonts w:ascii="Narkisim" w:hAnsi="Narkisim" w:cs="Narkisim"/>
          <w:rtl/>
        </w:rPr>
        <w:t xml:space="preserve"> הק' דרבא נסתפק בזה, א"כ האיך הקשו בפשיטות דלא מהני [ונפק"מ דאף מעל המחיצות הוה ספק מגורשת, ואילו בפוסקים משמע דאינה מגורשת כלל</w:t>
      </w:r>
      <w:r w:rsidRPr="000E5442">
        <w:rPr>
          <w:rStyle w:val="ad"/>
          <w:rFonts w:ascii="Narkisim" w:hAnsi="Narkisim" w:cs="Narkisim"/>
          <w:rtl/>
        </w:rPr>
        <w:footnoteReference w:id="237"/>
      </w:r>
      <w:r w:rsidRPr="000E5442">
        <w:rPr>
          <w:rFonts w:ascii="Narkisim" w:hAnsi="Narkisim" w:cs="Narkisim"/>
          <w:rtl/>
        </w:rPr>
        <w:t>].</w:t>
      </w:r>
    </w:p>
    <w:p w14:paraId="3E3B7861"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פנ"י</w:t>
      </w:r>
      <w:r w:rsidRPr="000E5442">
        <w:rPr>
          <w:rFonts w:ascii="Narkisim" w:hAnsi="Narkisim"/>
          <w:rtl/>
        </w:rPr>
        <w:t xml:space="preserve"> כת' דצ"ל דה</w:t>
      </w:r>
      <w:r w:rsidRPr="000E5442">
        <w:rPr>
          <w:rFonts w:ascii="Narkisim" w:hAnsi="Narkisim"/>
          <w:b/>
          <w:bCs/>
          <w:rtl/>
        </w:rPr>
        <w:t>פוסקים</w:t>
      </w:r>
      <w:r w:rsidRPr="000E5442">
        <w:rPr>
          <w:rFonts w:ascii="Narkisim" w:hAnsi="Narkisim"/>
          <w:rtl/>
        </w:rPr>
        <w:t xml:space="preserve"> ס"ל דהוה חסרון שאינו משתמר</w:t>
      </w:r>
      <w:r w:rsidRPr="000E5442">
        <w:rPr>
          <w:rStyle w:val="ad"/>
          <w:rFonts w:ascii="Narkisim" w:hAnsi="Narkisim"/>
          <w:rtl/>
        </w:rPr>
        <w:footnoteReference w:id="238"/>
      </w:r>
      <w:r w:rsidRPr="000E5442">
        <w:rPr>
          <w:rFonts w:ascii="Narkisim" w:hAnsi="Narkisim"/>
          <w:rtl/>
        </w:rPr>
        <w:t>. (וכנ"ל). וה</w:t>
      </w:r>
      <w:r w:rsidRPr="000E5442">
        <w:rPr>
          <w:rFonts w:ascii="Narkisim" w:hAnsi="Narkisim"/>
          <w:b/>
          <w:bCs/>
          <w:rtl/>
        </w:rPr>
        <w:t>אחרונים</w:t>
      </w:r>
      <w:r w:rsidRPr="000E5442">
        <w:rPr>
          <w:rFonts w:ascii="Narkisim" w:hAnsi="Narkisim"/>
          <w:rtl/>
        </w:rPr>
        <w:t xml:space="preserve"> דנו דמ"מ בדעת אחרת מקנה, דלא בעי חצר משתמרת</w:t>
      </w:r>
      <w:r w:rsidRPr="000E5442">
        <w:rPr>
          <w:rStyle w:val="ad"/>
          <w:rFonts w:ascii="Narkisim" w:hAnsi="Narkisim"/>
          <w:rtl/>
        </w:rPr>
        <w:footnoteReference w:id="239"/>
      </w:r>
      <w:r w:rsidRPr="000E5442">
        <w:rPr>
          <w:rFonts w:ascii="Narkisim" w:hAnsi="Narkisim"/>
          <w:rtl/>
        </w:rPr>
        <w:t xml:space="preserve"> (למ"ד בב"מ יא:), יקנה אף מעל מחיצות החצר.</w:t>
      </w:r>
    </w:p>
    <w:p w14:paraId="0A85E4C1"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כת' די"ל דהכא מעל המחיצות החצר אינו משתמר בעצם, וגרע דלא מהני שמירת הנותן. ורק במקום דהחצר הוה משתמר לשאר דברים מהני שמירת הנותן כשאינו משתמר עכשיו. </w:t>
      </w:r>
      <w:r w:rsidRPr="000E5442">
        <w:rPr>
          <w:rFonts w:ascii="Narkisim" w:hAnsi="Narkisim"/>
          <w:sz w:val="20"/>
          <w:szCs w:val="20"/>
          <w:rtl/>
        </w:rPr>
        <w:t>וה</w:t>
      </w:r>
      <w:r w:rsidRPr="000E5442">
        <w:rPr>
          <w:rFonts w:ascii="Narkisim" w:hAnsi="Narkisim"/>
          <w:b/>
          <w:bCs/>
          <w:sz w:val="20"/>
          <w:szCs w:val="20"/>
          <w:rtl/>
        </w:rPr>
        <w:t>קה"י</w:t>
      </w:r>
      <w:r w:rsidRPr="000E5442">
        <w:rPr>
          <w:rFonts w:ascii="Narkisim" w:hAnsi="Narkisim"/>
          <w:sz w:val="20"/>
          <w:szCs w:val="20"/>
          <w:rtl/>
        </w:rPr>
        <w:t xml:space="preserve"> (ב"מ יט) הוסיף דכיון דבדרך כלל אינו משתמר, נחשב שמקום זה אינו מיוחד לשתמישו, ולא קנה בחצר.</w:t>
      </w:r>
    </w:p>
    <w:p w14:paraId="4DA5667A" w14:textId="77777777" w:rsidR="006506E0" w:rsidRPr="000E5442" w:rsidRDefault="00000000" w:rsidP="000E5442">
      <w:pPr>
        <w:pStyle w:val="a7"/>
        <w:bidi/>
        <w:rPr>
          <w:rFonts w:ascii="Narkisim" w:hAnsi="Narkisim"/>
        </w:rPr>
      </w:pPr>
      <w:r w:rsidRPr="000E5442">
        <w:rPr>
          <w:rFonts w:ascii="Narkisim" w:hAnsi="Narkisim"/>
          <w:rtl/>
        </w:rPr>
        <w:t>וכעי"ז כת' ה</w:t>
      </w:r>
      <w:r w:rsidRPr="000E5442">
        <w:rPr>
          <w:rFonts w:ascii="Narkisim" w:hAnsi="Narkisim"/>
          <w:b/>
          <w:bCs/>
          <w:rtl/>
        </w:rPr>
        <w:t xml:space="preserve">חזו"א </w:t>
      </w:r>
      <w:r w:rsidRPr="000E5442">
        <w:rPr>
          <w:rFonts w:ascii="Narkisim" w:hAnsi="Narkisim"/>
          <w:rtl/>
        </w:rPr>
        <w:t>דמקום שאינו תוך המחיצות אינו נחשב חצירו לענין קנין</w:t>
      </w:r>
      <w:r w:rsidRPr="000E5442">
        <w:rPr>
          <w:rStyle w:val="ad"/>
          <w:rFonts w:ascii="Narkisim" w:hAnsi="Narkisim"/>
          <w:rtl/>
        </w:rPr>
        <w:footnoteReference w:id="240"/>
      </w:r>
      <w:r w:rsidRPr="000E5442">
        <w:rPr>
          <w:rFonts w:ascii="Narkisim" w:hAnsi="Narkisim"/>
          <w:rtl/>
        </w:rPr>
        <w:t>. ולא תליא האם הרוח יכול להפריחו</w:t>
      </w:r>
      <w:r w:rsidRPr="000E5442">
        <w:rPr>
          <w:rStyle w:val="ad"/>
          <w:rFonts w:ascii="Narkisim" w:hAnsi="Narkisim"/>
          <w:rtl/>
        </w:rPr>
        <w:footnoteReference w:id="241"/>
      </w:r>
      <w:r w:rsidRPr="000E5442">
        <w:rPr>
          <w:rFonts w:ascii="Narkisim" w:hAnsi="Narkisim"/>
          <w:rtl/>
        </w:rPr>
        <w:t>. וה</w:t>
      </w:r>
      <w:r w:rsidRPr="000E5442">
        <w:rPr>
          <w:rFonts w:ascii="Narkisim" w:hAnsi="Narkisim"/>
          <w:b/>
          <w:bCs/>
          <w:rtl/>
        </w:rPr>
        <w:t xml:space="preserve">תוס' </w:t>
      </w:r>
      <w:r w:rsidRPr="000E5442">
        <w:rPr>
          <w:rFonts w:ascii="Narkisim" w:hAnsi="Narkisim"/>
          <w:rtl/>
        </w:rPr>
        <w:t>ה</w:t>
      </w:r>
      <w:r w:rsidRPr="000E5442">
        <w:rPr>
          <w:rFonts w:ascii="Narkisim" w:hAnsi="Narkisim"/>
          <w:b/>
          <w:bCs/>
          <w:rtl/>
        </w:rPr>
        <w:t>רא"ש</w:t>
      </w:r>
      <w:r w:rsidRPr="000E5442">
        <w:rPr>
          <w:rFonts w:ascii="Narkisim" w:hAnsi="Narkisim"/>
          <w:rtl/>
        </w:rPr>
        <w:t xml:space="preserve"> כת' דאויר מקום גבוה לא חשיב אויר לקנות.</w:t>
      </w:r>
    </w:p>
    <w:p w14:paraId="5D593028" w14:textId="77777777" w:rsidR="006506E0" w:rsidRPr="000E5442" w:rsidRDefault="00000000" w:rsidP="000E5442">
      <w:pPr>
        <w:bidi/>
        <w:rPr>
          <w:rFonts w:ascii="Narkisim" w:hAnsi="Narkisim" w:cs="Narkisim"/>
        </w:rPr>
      </w:pPr>
      <w:r w:rsidRPr="000E5442">
        <w:rPr>
          <w:rFonts w:ascii="Narkisim" w:hAnsi="Narkisim" w:cs="Narkisim"/>
          <w:rtl/>
        </w:rPr>
        <w:t>ועד"ז כת' ה</w:t>
      </w:r>
      <w:r w:rsidRPr="000E5442">
        <w:rPr>
          <w:rFonts w:ascii="Narkisim" w:hAnsi="Narkisim" w:cs="Narkisim"/>
          <w:b/>
          <w:bCs/>
          <w:rtl/>
        </w:rPr>
        <w:t>תור"ג</w:t>
      </w:r>
      <w:r w:rsidRPr="000E5442">
        <w:rPr>
          <w:rFonts w:ascii="Narkisim" w:hAnsi="Narkisim" w:cs="Narkisim"/>
          <w:rtl/>
        </w:rPr>
        <w:t xml:space="preserve"> אף בדעת רש"י, דכל שאינו משתמר מהרוח לא מקרי כלל אויר הגג. </w:t>
      </w:r>
      <w:r w:rsidRPr="000E5442">
        <w:rPr>
          <w:rFonts w:ascii="Narkisim" w:hAnsi="Narkisim" w:cs="Narkisim"/>
          <w:sz w:val="20"/>
          <w:szCs w:val="20"/>
          <w:rtl/>
        </w:rPr>
        <w:t>[לא משום דחפץ זה אין סופו לנוח, וכספיקו של רבא בב"מ</w:t>
      </w:r>
      <w:r w:rsidRPr="000E5442">
        <w:rPr>
          <w:rStyle w:val="ad"/>
          <w:rFonts w:ascii="Narkisim" w:hAnsi="Narkisim" w:cs="Narkisim"/>
          <w:sz w:val="20"/>
          <w:szCs w:val="20"/>
          <w:rtl/>
        </w:rPr>
        <w:footnoteReference w:id="242"/>
      </w:r>
      <w:r w:rsidRPr="000E5442">
        <w:rPr>
          <w:rFonts w:ascii="Narkisim" w:hAnsi="Narkisim" w:cs="Narkisim"/>
          <w:sz w:val="20"/>
          <w:szCs w:val="20"/>
          <w:rtl/>
        </w:rPr>
        <w:t>].</w:t>
      </w:r>
    </w:p>
    <w:p w14:paraId="41996691" w14:textId="77777777" w:rsidR="006506E0" w:rsidRPr="000E5442" w:rsidRDefault="00000000" w:rsidP="000E5442">
      <w:pPr>
        <w:bidi/>
        <w:rPr>
          <w:rFonts w:ascii="Narkisim" w:hAnsi="Narkisim" w:cs="Narkisim"/>
        </w:rPr>
      </w:pPr>
      <w:r w:rsidRPr="000E5442">
        <w:rPr>
          <w:rFonts w:ascii="Narkisim" w:hAnsi="Narkisim" w:cs="Narkisim"/>
          <w:u w:val="single"/>
          <w:rtl/>
        </w:rPr>
        <w:t>שם. והא לא מינטר</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דאתי זיקא. ה</w:t>
      </w:r>
      <w:r w:rsidRPr="000E5442">
        <w:rPr>
          <w:rFonts w:ascii="Narkisim" w:hAnsi="Narkisim" w:cs="Narkisim"/>
          <w:b/>
          <w:bCs/>
          <w:rtl/>
        </w:rPr>
        <w:t>אבנ"מ</w:t>
      </w:r>
      <w:r w:rsidRPr="000E5442">
        <w:rPr>
          <w:rFonts w:ascii="Narkisim" w:hAnsi="Narkisim" w:cs="Narkisim"/>
          <w:rtl/>
        </w:rPr>
        <w:t xml:space="preserve"> (שם) כת' דדוקא בגט שהוא קל, ועף ברוח. ואילו דבר כבד נקנה אף למעלה ממחיצות החצר. והאבנ"מ הביא דמבואר בתוס' דאף דברים כבדים ל"ק מעל אויר מחיצות [דהק' מסוגיא דב"ק]. והאבנ"מ הק' דל"ש בזה חסרון שמירה, שהרי ודאי סופו ליפול בחצר. וה</w:t>
      </w:r>
      <w:r w:rsidRPr="000E5442">
        <w:rPr>
          <w:rFonts w:ascii="Narkisim" w:hAnsi="Narkisim" w:cs="Narkisim"/>
          <w:b/>
          <w:bCs/>
          <w:rtl/>
        </w:rPr>
        <w:t>אחרונים</w:t>
      </w:r>
      <w:r w:rsidRPr="000E5442">
        <w:rPr>
          <w:rFonts w:ascii="Narkisim" w:hAnsi="Narkisim" w:cs="Narkisim"/>
          <w:rtl/>
        </w:rPr>
        <w:t xml:space="preserve"> (הנ"ל) הביאו דדעת תוס' דהחסרון מצד עצם החצר</w:t>
      </w:r>
      <w:r w:rsidRPr="000E5442">
        <w:rPr>
          <w:rStyle w:val="ad"/>
          <w:rFonts w:ascii="Narkisim" w:hAnsi="Narkisim" w:cs="Narkisim"/>
          <w:rtl/>
        </w:rPr>
        <w:footnoteReference w:id="243"/>
      </w:r>
      <w:r w:rsidRPr="000E5442">
        <w:rPr>
          <w:rFonts w:ascii="Narkisim" w:hAnsi="Narkisim" w:cs="Narkisim"/>
          <w:rtl/>
        </w:rPr>
        <w:t>.</w:t>
      </w:r>
    </w:p>
    <w:p w14:paraId="3500A211" w14:textId="77777777" w:rsidR="006506E0" w:rsidRPr="000E5442" w:rsidRDefault="00000000" w:rsidP="000E5442">
      <w:pPr>
        <w:bidi/>
        <w:rPr>
          <w:rFonts w:ascii="Narkisim" w:hAnsi="Narkisim" w:cs="Narkisim"/>
        </w:rPr>
      </w:pPr>
      <w:r w:rsidRPr="000E5442">
        <w:rPr>
          <w:rFonts w:ascii="Narkisim" w:hAnsi="Narkisim" w:cs="Narkisim"/>
          <w:u w:val="single"/>
          <w:rtl/>
        </w:rPr>
        <w:t>רש"י ד"ה והא לא מינטר.</w:t>
      </w:r>
      <w:r w:rsidRPr="000E5442">
        <w:rPr>
          <w:rFonts w:ascii="Narkisim" w:hAnsi="Narkisim" w:cs="Narkisim"/>
          <w:rtl/>
        </w:rPr>
        <w:t xml:space="preserve"> וכי לא שדיה זיקא ואירע לו דבר אחר וכו' הא בעינן אויר שסופו לנוח. ה</w:t>
      </w:r>
      <w:r w:rsidRPr="000E5442">
        <w:rPr>
          <w:rFonts w:ascii="Narkisim" w:hAnsi="Narkisim" w:cs="Narkisim"/>
          <w:b/>
          <w:bCs/>
          <w:rtl/>
        </w:rPr>
        <w:t>בי"ש</w:t>
      </w:r>
      <w:r w:rsidRPr="000E5442">
        <w:rPr>
          <w:rFonts w:ascii="Narkisim" w:hAnsi="Narkisim" w:cs="Narkisim"/>
          <w:rtl/>
        </w:rPr>
        <w:t xml:space="preserve"> (קלט ה) דייק מדברי רש"י שאם בסוף נפל לחצר מגורשת משעה שנכנס</w:t>
      </w:r>
      <w:r w:rsidRPr="000E5442">
        <w:rPr>
          <w:rStyle w:val="ad"/>
          <w:rFonts w:ascii="Narkisim" w:hAnsi="Narkisim" w:cs="Narkisim"/>
          <w:rtl/>
        </w:rPr>
        <w:footnoteReference w:id="244"/>
      </w:r>
      <w:r w:rsidRPr="000E5442">
        <w:rPr>
          <w:rFonts w:ascii="Narkisim" w:hAnsi="Narkisim" w:cs="Narkisim"/>
          <w:rtl/>
        </w:rPr>
        <w:t>. וכל החסרון משום שאין סופו לנוח. וה</w:t>
      </w:r>
      <w:r w:rsidRPr="000E5442">
        <w:rPr>
          <w:rFonts w:ascii="Narkisim" w:hAnsi="Narkisim" w:cs="Narkisim"/>
          <w:b/>
          <w:bCs/>
          <w:rtl/>
        </w:rPr>
        <w:t>תור"ג</w:t>
      </w:r>
      <w:r w:rsidRPr="000E5442">
        <w:rPr>
          <w:rFonts w:ascii="Narkisim" w:hAnsi="Narkisim" w:cs="Narkisim"/>
          <w:rtl/>
        </w:rPr>
        <w:t xml:space="preserve"> (שם ד) חלק דאף היכא דלבסוף נפל ל"מ [ורש”י נקט הנפק”מ אגב סיפא].</w:t>
      </w:r>
    </w:p>
    <w:p w14:paraId="74563466" w14:textId="77777777" w:rsidR="006506E0" w:rsidRPr="000E5442" w:rsidRDefault="00000000" w:rsidP="000E5442">
      <w:pPr>
        <w:bidi/>
        <w:rPr>
          <w:rFonts w:ascii="Narkisim" w:hAnsi="Narkisim" w:cs="Narkisim"/>
        </w:rPr>
      </w:pPr>
      <w:r w:rsidRPr="000E5442">
        <w:rPr>
          <w:rFonts w:ascii="Narkisim" w:hAnsi="Narkisim" w:cs="Narkisim"/>
          <w:u w:val="single"/>
          <w:rtl/>
        </w:rPr>
        <w:t>הכא בפחות מג' סמוך לגג.</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דכיון דהגג גבוה י', הו"ל חצר המשתמרת לכל דנייח </w:t>
      </w:r>
      <w:r w:rsidRPr="000E5442">
        <w:rPr>
          <w:rFonts w:ascii="Narkisim" w:hAnsi="Narkisim" w:cs="Narkisim"/>
          <w:rtl/>
        </w:rPr>
        <w:lastRenderedPageBreak/>
        <w:t>בגויה. [מבואר דהוה משתמר כלפי החצר, כיון דגבוה י']. וצ”ב דאף האויר שמעל ג' רחוק מהקרקע י'.</w:t>
      </w:r>
    </w:p>
    <w:p w14:paraId="2A251F2C"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בי"ש</w:t>
      </w:r>
      <w:r w:rsidRPr="000E5442">
        <w:rPr>
          <w:rFonts w:ascii="Narkisim" w:hAnsi="Narkisim"/>
          <w:rtl/>
        </w:rPr>
        <w:t xml:space="preserve"> (הנ"ל) כת' דמש"ה רש"י למד דהחסרון בסוגיין לא הוה משום משתמר, דא"כ מה מהני הא דתוך ג'. וע"כ דהנידון משום דאין סופו לנוח.</w:t>
      </w:r>
    </w:p>
    <w:p w14:paraId="6D29A70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פי' דתוך ג' לגג נקרא אוירו של גג, אף בלא מחיצות. והביא דכ”ה ב</w:t>
      </w:r>
      <w:r w:rsidRPr="000E5442">
        <w:rPr>
          <w:rFonts w:ascii="Narkisim" w:hAnsi="Narkisim"/>
          <w:b/>
          <w:bCs/>
          <w:rtl/>
        </w:rPr>
        <w:t>ירושלמי</w:t>
      </w:r>
      <w:r w:rsidRPr="000E5442">
        <w:rPr>
          <w:rFonts w:ascii="Narkisim" w:hAnsi="Narkisim"/>
          <w:rtl/>
        </w:rPr>
        <w:t xml:space="preserve"> דג' הסמוכין לגג כגג הן</w:t>
      </w:r>
      <w:r w:rsidRPr="000E5442">
        <w:rPr>
          <w:rStyle w:val="ad"/>
          <w:rFonts w:ascii="Narkisim" w:hAnsi="Narkisim"/>
          <w:rtl/>
        </w:rPr>
        <w:footnoteReference w:id="245"/>
      </w:r>
      <w:r w:rsidRPr="000E5442">
        <w:rPr>
          <w:rFonts w:ascii="Narkisim" w:hAnsi="Narkisim"/>
          <w:rtl/>
        </w:rPr>
        <w:t>. וה</w:t>
      </w:r>
      <w:r w:rsidRPr="000E5442">
        <w:rPr>
          <w:rFonts w:ascii="Narkisim" w:hAnsi="Narkisim"/>
          <w:b/>
          <w:bCs/>
          <w:rtl/>
        </w:rPr>
        <w:t>רשב"א</w:t>
      </w:r>
      <w:r w:rsidRPr="000E5442">
        <w:rPr>
          <w:rFonts w:ascii="Narkisim" w:hAnsi="Narkisim"/>
          <w:rtl/>
        </w:rPr>
        <w:t xml:space="preserve"> </w:t>
      </w:r>
      <w:r w:rsidRPr="000E5442">
        <w:rPr>
          <w:rFonts w:ascii="Narkisim" w:hAnsi="Narkisim"/>
          <w:sz w:val="20"/>
          <w:szCs w:val="20"/>
          <w:rtl/>
        </w:rPr>
        <w:t xml:space="preserve">(בסוף העמ') </w:t>
      </w:r>
      <w:r w:rsidRPr="000E5442">
        <w:rPr>
          <w:rFonts w:ascii="Narkisim" w:hAnsi="Narkisim"/>
          <w:rtl/>
        </w:rPr>
        <w:t>נקט [בקושייתו] דע"י לבוד נחשב שנח ממש על הגג, ולא בעי משתמר</w:t>
      </w:r>
      <w:r w:rsidRPr="000E5442">
        <w:rPr>
          <w:rStyle w:val="ad"/>
          <w:rFonts w:ascii="Narkisim" w:hAnsi="Narkisim"/>
          <w:rtl/>
        </w:rPr>
        <w:footnoteReference w:id="246"/>
      </w:r>
      <w:r w:rsidRPr="000E5442">
        <w:rPr>
          <w:rFonts w:ascii="Narkisim" w:hAnsi="Narkisim"/>
          <w:rtl/>
        </w:rPr>
        <w:t xml:space="preserve">. ותי' דגג משתמר קצת מפני שהוא רחב. </w:t>
      </w:r>
      <w:r w:rsidRPr="000E5442">
        <w:rPr>
          <w:rFonts w:ascii="Narkisim" w:hAnsi="Narkisim"/>
          <w:szCs w:val="20"/>
          <w:rtl/>
        </w:rPr>
        <w:t>והבי"ש הק' א"כ קו' הגמ' דאינו משתמר, ותי' דגג רחב משתמר. וא"כ לא תלי בלבוד, והעיקר חסר</w:t>
      </w:r>
      <w:r w:rsidRPr="000E5442">
        <w:rPr>
          <w:rFonts w:ascii="Narkisim" w:hAnsi="Narkisim"/>
          <w:rtl/>
        </w:rPr>
        <w:t>.</w:t>
      </w:r>
    </w:p>
    <w:p w14:paraId="71F9EC1E"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דנו דכוונת הרשב"א דכיון דמשתמר קצת נחשב 'מונח' ברשות].</w:t>
      </w:r>
    </w:p>
    <w:p w14:paraId="1BE431D0"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מהרש"ל</w:t>
      </w:r>
      <w:r w:rsidRPr="000E5442">
        <w:rPr>
          <w:rFonts w:ascii="Narkisim" w:hAnsi="Narkisim" w:cs="Narkisim"/>
          <w:rtl/>
        </w:rPr>
        <w:t xml:space="preserve"> כת' דמהני תוך ג' מדין לבוד. דמאחר שהתורה עשאו כנח, א"כ ה"נ חשיב אינו משתמר כמשתמר</w:t>
      </w:r>
      <w:r w:rsidRPr="000E5442">
        <w:rPr>
          <w:rStyle w:val="ad"/>
          <w:rFonts w:ascii="Narkisim" w:hAnsi="Narkisim" w:cs="Narkisim"/>
          <w:rtl/>
        </w:rPr>
        <w:footnoteReference w:id="247"/>
      </w:r>
      <w:r w:rsidRPr="000E5442">
        <w:rPr>
          <w:rFonts w:ascii="Narkisim" w:hAnsi="Narkisim" w:cs="Narkisim"/>
          <w:rtl/>
        </w:rPr>
        <w:t xml:space="preserve">. והביא דומיא דד' אמות שכת' </w:t>
      </w:r>
      <w:r w:rsidRPr="000E5442">
        <w:rPr>
          <w:rFonts w:ascii="Narkisim" w:hAnsi="Narkisim" w:cs="Narkisim"/>
          <w:b/>
          <w:bCs/>
          <w:rtl/>
        </w:rPr>
        <w:t>תוס</w:t>
      </w:r>
      <w:r w:rsidRPr="000E5442">
        <w:rPr>
          <w:rFonts w:ascii="Narkisim" w:hAnsi="Narkisim" w:cs="Narkisim"/>
          <w:rtl/>
        </w:rPr>
        <w:t>' (עח: ד"ה וצריכה) דהוה כמינטר.</w:t>
      </w:r>
      <w:r w:rsidRPr="000E5442">
        <w:rPr>
          <w:rFonts w:ascii="Narkisim" w:hAnsi="Narkisim" w:cs="Narkisim"/>
          <w:sz w:val="20"/>
          <w:szCs w:val="20"/>
          <w:rtl/>
        </w:rPr>
        <w:t xml:space="preserve"> וה</w:t>
      </w:r>
      <w:r w:rsidRPr="000E5442">
        <w:rPr>
          <w:rFonts w:ascii="Narkisim" w:hAnsi="Narkisim" w:cs="Narkisim"/>
          <w:b/>
          <w:bCs/>
          <w:sz w:val="20"/>
          <w:szCs w:val="20"/>
          <w:rtl/>
        </w:rPr>
        <w:t>חזו"א</w:t>
      </w:r>
      <w:r w:rsidRPr="000E5442">
        <w:rPr>
          <w:rFonts w:ascii="Narkisim" w:hAnsi="Narkisim" w:cs="Narkisim"/>
          <w:sz w:val="20"/>
          <w:szCs w:val="20"/>
          <w:rtl/>
        </w:rPr>
        <w:t xml:space="preserve"> דן [במקום שנכנס תוך ג' מחיצות וכמ"ש תוד"ה כגון] דמ"מ הרוח תטלנו, ויחשב כקדמה דליקה (ע' בסמוך), וכתב דאפשר דכל רוח נחשב שקדם הגט.</w:t>
      </w:r>
    </w:p>
    <w:p w14:paraId="1C57B63B" w14:textId="77777777" w:rsidR="006506E0" w:rsidRPr="000E5442" w:rsidRDefault="00000000" w:rsidP="000E5442">
      <w:pPr>
        <w:pStyle w:val="aa"/>
        <w:bidi/>
        <w:rPr>
          <w:rFonts w:ascii="Narkisim" w:hAnsi="Narkisim"/>
        </w:rPr>
      </w:pPr>
      <w:r w:rsidRPr="000E5442">
        <w:rPr>
          <w:rFonts w:ascii="Narkisim" w:hAnsi="Narkisim"/>
          <w:u w:val="single"/>
          <w:rtl/>
        </w:rPr>
        <w:t>תוד"ה כגון.</w:t>
      </w:r>
      <w:r w:rsidRPr="000E5442">
        <w:rPr>
          <w:rFonts w:ascii="Narkisim" w:hAnsi="Narkisim"/>
          <w:rtl/>
        </w:rPr>
        <w:t xml:space="preserve"> וי"ל דג' מחיצות עודפות, אין לחוש לרביעית, א"נ כשהגג קצר וכו' ועודפות המחיצות וכו' וכנגד הגג כפתח בעלמא. נח' תי' התוס' מתי נחשב מוקף מחיצות, אי סגי בג' מחיצות</w:t>
      </w:r>
      <w:r w:rsidRPr="000E5442">
        <w:rPr>
          <w:rStyle w:val="ad"/>
          <w:rFonts w:ascii="Narkisim" w:hAnsi="Narkisim"/>
          <w:rtl/>
        </w:rPr>
        <w:footnoteReference w:id="248"/>
      </w:r>
      <w:r w:rsidRPr="000E5442">
        <w:rPr>
          <w:rFonts w:ascii="Narkisim" w:hAnsi="Narkisim"/>
          <w:rtl/>
        </w:rPr>
        <w:t xml:space="preserve"> או דסגי ד' רוחות מלבד הפתחים. [ויל"ד האם תלי בסברא מה נחשב משתמר</w:t>
      </w:r>
      <w:r w:rsidRPr="000E5442">
        <w:rPr>
          <w:rStyle w:val="ad"/>
          <w:rFonts w:ascii="Narkisim" w:hAnsi="Narkisim"/>
          <w:rtl/>
        </w:rPr>
        <w:footnoteReference w:id="249"/>
      </w:r>
      <w:r w:rsidRPr="000E5442">
        <w:rPr>
          <w:rFonts w:ascii="Narkisim" w:hAnsi="Narkisim"/>
          <w:rtl/>
        </w:rPr>
        <w:t>. או דנקבע הדין דבעינן שיהא גדור מכל רוחותיה].</w:t>
      </w:r>
    </w:p>
    <w:p w14:paraId="6BF6BBB7" w14:textId="77777777" w:rsidR="006506E0" w:rsidRPr="000E5442" w:rsidRDefault="00000000" w:rsidP="000E5442">
      <w:pPr>
        <w:bidi/>
        <w:rPr>
          <w:rFonts w:ascii="Narkisim" w:hAnsi="Narkisim" w:cs="Narkisim"/>
        </w:rPr>
      </w:pPr>
      <w:r w:rsidRPr="000E5442">
        <w:rPr>
          <w:rFonts w:ascii="Narkisim" w:hAnsi="Narkisim" w:cs="Narkisim"/>
          <w:u w:val="single"/>
          <w:rtl/>
        </w:rPr>
        <w:t>כרבי</w:t>
      </w:r>
      <w:r w:rsidRPr="000E5442">
        <w:rPr>
          <w:rStyle w:val="ad"/>
          <w:rFonts w:ascii="Narkisim" w:hAnsi="Narkisim" w:cs="Narkisim"/>
          <w:u w:val="single"/>
          <w:rtl/>
        </w:rPr>
        <w:footnoteReference w:id="250"/>
      </w:r>
      <w:r w:rsidRPr="000E5442">
        <w:rPr>
          <w:rFonts w:ascii="Narkisim" w:hAnsi="Narkisim" w:cs="Narkisim"/>
          <w:u w:val="single"/>
          <w:rtl/>
        </w:rPr>
        <w:t xml:space="preserve"> דאמר קלוטה כמי שהונחה</w:t>
      </w:r>
      <w:r w:rsidRPr="000E5442">
        <w:rPr>
          <w:rStyle w:val="ad"/>
          <w:rFonts w:ascii="Narkisim" w:hAnsi="Narkisim" w:cs="Narkisim"/>
          <w:rtl/>
        </w:rPr>
        <w:footnoteReference w:id="251"/>
      </w:r>
      <w:r w:rsidRPr="000E5442">
        <w:rPr>
          <w:rFonts w:ascii="Narkisim" w:hAnsi="Narkisim" w:cs="Narkisim"/>
          <w:rtl/>
        </w:rPr>
        <w:t xml:space="preserve">. </w:t>
      </w:r>
      <w:r w:rsidRPr="000E5442">
        <w:rPr>
          <w:rFonts w:ascii="Narkisim" w:hAnsi="Narkisim" w:cs="Narkisim"/>
          <w:szCs w:val="20"/>
          <w:rtl/>
        </w:rPr>
        <w:t>[ודרך הילוכו באויר רה"י הוה כאילו הניחו וחזר והגביהו. ואי"צ לנוח ע”ג מקום ד' טפחים</w:t>
      </w:r>
      <w:r w:rsidRPr="000E5442">
        <w:rPr>
          <w:rStyle w:val="ad"/>
          <w:rFonts w:ascii="Narkisim" w:hAnsi="Narkisim" w:cs="Narkisim"/>
          <w:szCs w:val="20"/>
          <w:rtl/>
        </w:rPr>
        <w:footnoteReference w:id="252"/>
      </w:r>
      <w:r w:rsidRPr="000E5442">
        <w:rPr>
          <w:rFonts w:ascii="Narkisim" w:hAnsi="Narkisim" w:cs="Narkisim"/>
          <w:rtl/>
        </w:rPr>
        <w:t>]. ה</w:t>
      </w:r>
      <w:r w:rsidRPr="000E5442">
        <w:rPr>
          <w:rFonts w:ascii="Narkisim" w:hAnsi="Narkisim" w:cs="Narkisim"/>
          <w:b/>
          <w:bCs/>
          <w:rtl/>
        </w:rPr>
        <w:t>אחרונים</w:t>
      </w:r>
      <w:r w:rsidRPr="000E5442">
        <w:rPr>
          <w:rFonts w:ascii="Narkisim" w:hAnsi="Narkisim" w:cs="Narkisim"/>
          <w:rtl/>
        </w:rPr>
        <w:t xml:space="preserve"> </w:t>
      </w:r>
      <w:r w:rsidRPr="000E5442">
        <w:rPr>
          <w:rFonts w:ascii="Narkisim" w:hAnsi="Narkisim" w:cs="Narkisim"/>
          <w:sz w:val="20"/>
          <w:szCs w:val="20"/>
          <w:rtl/>
        </w:rPr>
        <w:t>(אבני נזר, תוצאת חיים יא, וע"ע קה"י שבת ו)</w:t>
      </w:r>
      <w:r w:rsidRPr="000E5442">
        <w:rPr>
          <w:rFonts w:ascii="Narkisim" w:hAnsi="Narkisim" w:cs="Narkisim"/>
          <w:rtl/>
        </w:rPr>
        <w:t xml:space="preserve"> חקרו בגדר קלוטה, האם נחשב 'מונח' במקום שמתחתיו, או דנחשב כמי שהונחה באויר [דהאויר נחשב מקום הנחה]</w:t>
      </w:r>
      <w:r w:rsidRPr="000E5442">
        <w:rPr>
          <w:rStyle w:val="ad"/>
          <w:rFonts w:ascii="Narkisim" w:hAnsi="Narkisim" w:cs="Narkisim"/>
          <w:rtl/>
        </w:rPr>
        <w:footnoteReference w:id="253"/>
      </w:r>
      <w:r w:rsidRPr="000E5442">
        <w:rPr>
          <w:rFonts w:ascii="Narkisim" w:hAnsi="Narkisim" w:cs="Narkisim"/>
          <w:rtl/>
        </w:rPr>
        <w:t>.</w:t>
      </w:r>
    </w:p>
    <w:p w14:paraId="738C43DA"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נתיבות</w:t>
      </w:r>
      <w:r w:rsidRPr="000E5442">
        <w:rPr>
          <w:rFonts w:ascii="Narkisim" w:hAnsi="Narkisim"/>
          <w:rtl/>
        </w:rPr>
        <w:t xml:space="preserve"> (ר ח ד"ה והשתא) כת' דזה שורש הספק של רבא (ב"מ יב. וקב.) אי אויר שאין סופו לנוח כמונח, האם האויר קונה בעצמותו</w:t>
      </w:r>
      <w:r w:rsidRPr="000E5442">
        <w:rPr>
          <w:rStyle w:val="ad"/>
          <w:rFonts w:ascii="Narkisim" w:hAnsi="Narkisim"/>
          <w:rtl/>
        </w:rPr>
        <w:footnoteReference w:id="254"/>
      </w:r>
      <w:r w:rsidRPr="000E5442">
        <w:rPr>
          <w:rFonts w:ascii="Narkisim" w:hAnsi="Narkisim"/>
          <w:rtl/>
        </w:rPr>
        <w:t>, או רק מצד שסופו לנוח בחצר.</w:t>
      </w:r>
    </w:p>
    <w:p w14:paraId="67140372" w14:textId="77777777" w:rsidR="006506E0" w:rsidRPr="000E5442" w:rsidRDefault="00000000" w:rsidP="000E5442">
      <w:pPr>
        <w:pStyle w:val="a7"/>
        <w:bidi/>
        <w:rPr>
          <w:rFonts w:ascii="Narkisim" w:hAnsi="Narkisim"/>
        </w:rPr>
      </w:pPr>
      <w:r w:rsidRPr="000E5442">
        <w:rPr>
          <w:rFonts w:ascii="Narkisim" w:hAnsi="Narkisim"/>
          <w:rtl/>
        </w:rPr>
        <w:t>וכעי"ז חקר ה</w:t>
      </w:r>
      <w:r w:rsidRPr="000E5442">
        <w:rPr>
          <w:rFonts w:ascii="Narkisim" w:hAnsi="Narkisim"/>
          <w:b/>
          <w:bCs/>
          <w:rtl/>
        </w:rPr>
        <w:t>קה"י</w:t>
      </w:r>
      <w:r w:rsidRPr="000E5442">
        <w:rPr>
          <w:rFonts w:ascii="Narkisim" w:hAnsi="Narkisim"/>
          <w:rtl/>
        </w:rPr>
        <w:t xml:space="preserve"> </w:t>
      </w:r>
      <w:r w:rsidRPr="000E5442">
        <w:rPr>
          <w:rFonts w:ascii="Narkisim" w:hAnsi="Narkisim"/>
          <w:sz w:val="20"/>
          <w:szCs w:val="20"/>
          <w:rtl/>
        </w:rPr>
        <w:t xml:space="preserve">(ב"מ יט) </w:t>
      </w:r>
      <w:r w:rsidRPr="000E5442">
        <w:rPr>
          <w:rFonts w:ascii="Narkisim" w:hAnsi="Narkisim"/>
          <w:rtl/>
        </w:rPr>
        <w:t xml:space="preserve">בגדר קנין אויר חצר, האם נחשב שנקנה בגוף האויר, או נחשב שמונח למטה </w:t>
      </w:r>
      <w:r w:rsidRPr="000E5442">
        <w:rPr>
          <w:rFonts w:ascii="Narkisim" w:hAnsi="Narkisim"/>
          <w:sz w:val="20"/>
          <w:szCs w:val="20"/>
          <w:rtl/>
        </w:rPr>
        <w:t>(ע' בסמוך).</w:t>
      </w:r>
    </w:p>
    <w:p w14:paraId="05D512FF"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גר"ח</w:t>
      </w:r>
      <w:r w:rsidRPr="000E5442">
        <w:rPr>
          <w:rFonts w:ascii="Narkisim" w:hAnsi="Narkisim" w:cs="Narkisim"/>
          <w:rtl/>
        </w:rPr>
        <w:t xml:space="preserve"> </w:t>
      </w:r>
      <w:r w:rsidRPr="000E5442">
        <w:rPr>
          <w:rFonts w:ascii="Narkisim" w:hAnsi="Narkisim" w:cs="Narkisim"/>
          <w:sz w:val="20"/>
          <w:szCs w:val="20"/>
          <w:rtl/>
        </w:rPr>
        <w:t>(סטנסל קסב, וע' מגנזי הגר"ח קא)</w:t>
      </w:r>
      <w:r w:rsidRPr="000E5442">
        <w:rPr>
          <w:rFonts w:ascii="Narkisim" w:hAnsi="Narkisim" w:cs="Narkisim"/>
          <w:rtl/>
        </w:rPr>
        <w:t xml:space="preserve"> כת' דנידון הגמ' כאן הוה רק לענין גט, אבל לענין מציאה ומתנה פשיטא לגמ' דתוך אויר מחיצות קונה. וביאר דלענין קנינים החצר קונה ע"י אוירו, אלא דלענין גט בעינן דוקא 'גוף החצר'. והגמ' הביאה מדברי רבי דמדין 'קלוטה' אף האויר נחשב גוף החצר. ודוחה הגמ' דלענין גט סגי באנטורי, וע"י אנטורי נחשב גוף החצר </w:t>
      </w:r>
      <w:r w:rsidRPr="000E5442">
        <w:rPr>
          <w:rFonts w:ascii="Narkisim" w:hAnsi="Narkisim" w:cs="Narkisim"/>
          <w:rtl/>
        </w:rPr>
        <w:lastRenderedPageBreak/>
        <w:t>ממש.</w:t>
      </w:r>
    </w:p>
    <w:p w14:paraId="5A46674C" w14:textId="77777777" w:rsidR="006506E0" w:rsidRPr="000E5442" w:rsidRDefault="00000000" w:rsidP="000E5442">
      <w:pPr>
        <w:pStyle w:val="aa"/>
        <w:bidi/>
        <w:rPr>
          <w:rFonts w:ascii="Narkisim" w:hAnsi="Narkisim"/>
        </w:rPr>
      </w:pPr>
      <w:r w:rsidRPr="000E5442">
        <w:rPr>
          <w:rFonts w:ascii="Narkisim" w:hAnsi="Narkisim"/>
          <w:u w:val="single"/>
          <w:rtl/>
        </w:rPr>
        <w:t>שם. כרבי דאמר קלוטה כמי שהונחה וכו'</w:t>
      </w:r>
      <w:r w:rsidRPr="000E5442">
        <w:rPr>
          <w:rFonts w:ascii="Narkisim" w:hAnsi="Narkisim"/>
          <w:rtl/>
        </w:rPr>
        <w:t>. ה</w:t>
      </w:r>
      <w:r w:rsidRPr="000E5442">
        <w:rPr>
          <w:rFonts w:ascii="Narkisim" w:hAnsi="Narkisim"/>
          <w:b/>
          <w:bCs/>
          <w:rtl/>
        </w:rPr>
        <w:t>תוס' הרא"ש</w:t>
      </w:r>
      <w:r w:rsidRPr="000E5442">
        <w:rPr>
          <w:rFonts w:ascii="Narkisim" w:hAnsi="Narkisim"/>
          <w:rtl/>
        </w:rPr>
        <w:t xml:space="preserve"> (ב"מ יב.) כתב דאין לפשוט מדברי רבי את הספק של רבא דזרק ארנקי [דעכ”פ לרבי אמרי' קלוטה חשיב הנחה]. דדילמא שאני קנין חצר דמשום אינטורי ולא מינטר. [וכדאי' בסוף העמ'].</w:t>
      </w:r>
    </w:p>
    <w:p w14:paraId="59F5C452" w14:textId="77777777" w:rsidR="006506E0" w:rsidRPr="000E5442" w:rsidRDefault="00000000" w:rsidP="000E5442">
      <w:pPr>
        <w:bidi/>
        <w:rPr>
          <w:rFonts w:ascii="Narkisim" w:hAnsi="Narkisim" w:cs="Narkisim"/>
        </w:rPr>
      </w:pPr>
      <w:r w:rsidRPr="000E5442">
        <w:rPr>
          <w:rFonts w:ascii="Narkisim" w:hAnsi="Narkisim" w:cs="Narkisim"/>
          <w:u w:val="single"/>
          <w:rtl/>
        </w:rPr>
        <w:t>תוד"ה כמאן כרבי.</w:t>
      </w:r>
      <w:r w:rsidRPr="000E5442">
        <w:rPr>
          <w:rFonts w:ascii="Narkisim" w:hAnsi="Narkisim" w:cs="Narkisim"/>
          <w:rtl/>
        </w:rPr>
        <w:t xml:space="preserve"> תימה דרבי לא איירי אלא ברה"י מקורה, משום דביתא כמאן דמליא</w:t>
      </w:r>
      <w:r w:rsidRPr="000E5442">
        <w:rPr>
          <w:rStyle w:val="ad"/>
          <w:rFonts w:ascii="Narkisim" w:hAnsi="Narkisim" w:cs="Narkisim"/>
          <w:rtl/>
        </w:rPr>
        <w:footnoteReference w:id="255"/>
      </w:r>
      <w:r w:rsidRPr="000E5442">
        <w:rPr>
          <w:rFonts w:ascii="Narkisim" w:hAnsi="Narkisim" w:cs="Narkisim"/>
          <w:rtl/>
        </w:rPr>
        <w:t>. וכה"ק ב</w:t>
      </w:r>
      <w:r w:rsidRPr="000E5442">
        <w:rPr>
          <w:rFonts w:ascii="Narkisim" w:hAnsi="Narkisim" w:cs="Narkisim"/>
          <w:b/>
          <w:bCs/>
          <w:rtl/>
        </w:rPr>
        <w:t>ירושלמי</w:t>
      </w:r>
      <w:r w:rsidRPr="000E5442">
        <w:rPr>
          <w:rFonts w:ascii="Narkisim" w:hAnsi="Narkisim" w:cs="Narkisim"/>
          <w:rtl/>
        </w:rPr>
        <w:t xml:space="preserve"> (הו' ברשב"א)</w:t>
      </w:r>
      <w:r w:rsidRPr="000E5442">
        <w:rPr>
          <w:rStyle w:val="ad"/>
          <w:rFonts w:ascii="Narkisim" w:hAnsi="Narkisim" w:cs="Narkisim"/>
          <w:rtl/>
        </w:rPr>
        <w:footnoteReference w:id="256"/>
      </w:r>
      <w:r w:rsidRPr="000E5442">
        <w:rPr>
          <w:rFonts w:ascii="Narkisim" w:hAnsi="Narkisim" w:cs="Narkisim"/>
          <w:rtl/>
        </w:rPr>
        <w:t xml:space="preserve"> דאף רבי איירי במקורה, והכא אינה מקורה. </w:t>
      </w:r>
      <w:r w:rsidRPr="000E5442">
        <w:rPr>
          <w:rFonts w:ascii="Narkisim" w:hAnsi="Narkisim" w:cs="Narkisim"/>
          <w:szCs w:val="20"/>
          <w:rtl/>
        </w:rPr>
        <w:t>[ותוס' כת' דהמקשן נקט דדעת רבי דמהני כל שהוא תוך המחיצות, ואי"צ מקורה</w:t>
      </w:r>
      <w:r w:rsidRPr="000E5442">
        <w:rPr>
          <w:rStyle w:val="ad"/>
          <w:rFonts w:ascii="Narkisim" w:hAnsi="Narkisim" w:cs="Narkisim"/>
          <w:szCs w:val="20"/>
          <w:rtl/>
        </w:rPr>
        <w:footnoteReference w:id="257"/>
      </w:r>
      <w:r w:rsidRPr="000E5442">
        <w:rPr>
          <w:rFonts w:ascii="Narkisim" w:hAnsi="Narkisim" w:cs="Narkisim"/>
          <w:szCs w:val="20"/>
          <w:rtl/>
        </w:rPr>
        <w:t>]</w:t>
      </w:r>
      <w:r w:rsidRPr="000E5442">
        <w:rPr>
          <w:rFonts w:ascii="Narkisim" w:hAnsi="Narkisim" w:cs="Narkisim"/>
          <w:rtl/>
        </w:rPr>
        <w:t>.</w:t>
      </w:r>
    </w:p>
    <w:p w14:paraId="44796557" w14:textId="77777777" w:rsidR="006506E0" w:rsidRPr="000E5442" w:rsidRDefault="00000000" w:rsidP="000E5442">
      <w:pPr>
        <w:bidi/>
        <w:rPr>
          <w:rFonts w:ascii="Narkisim" w:hAnsi="Narkisim" w:cs="Narkisim"/>
        </w:rPr>
      </w:pPr>
      <w:r w:rsidRPr="000E5442">
        <w:rPr>
          <w:rFonts w:ascii="Narkisim" w:hAnsi="Narkisim" w:cs="Narkisim"/>
          <w:u w:val="single"/>
          <w:rtl/>
        </w:rPr>
        <w:t>בא"ד דכר"ע לא מתוקמא מדמצרכת מחיצות תחתונות עודפות וכו'</w:t>
      </w:r>
      <w:r w:rsidRPr="000E5442">
        <w:rPr>
          <w:rFonts w:ascii="Narkisim" w:hAnsi="Narkisim" w:cs="Narkisim"/>
          <w:rtl/>
        </w:rPr>
        <w:t xml:space="preserve">. </w:t>
      </w:r>
      <w:r w:rsidRPr="000E5442">
        <w:rPr>
          <w:rFonts w:ascii="Narkisim" w:hAnsi="Narkisim" w:cs="Narkisim"/>
          <w:sz w:val="20"/>
          <w:szCs w:val="20"/>
          <w:rtl/>
        </w:rPr>
        <w:t>דר' עקיבא ס"ל קלוטה אפי' כשאינו תוך המחיצות, ומשמע דה"ה יהני גט מעל המחיצות [וסוגיין דלא כר"ע].</w:t>
      </w:r>
      <w:r w:rsidRPr="000E5442">
        <w:rPr>
          <w:rFonts w:ascii="Narkisim" w:hAnsi="Narkisim" w:cs="Narkisim"/>
          <w:rtl/>
        </w:rPr>
        <w:t xml:space="preserve"> וה</w:t>
      </w:r>
      <w:r w:rsidRPr="000E5442">
        <w:rPr>
          <w:rFonts w:ascii="Narkisim" w:hAnsi="Narkisim" w:cs="Narkisim"/>
          <w:b/>
          <w:bCs/>
          <w:rtl/>
        </w:rPr>
        <w:t>גר"ח</w:t>
      </w:r>
      <w:r w:rsidRPr="000E5442">
        <w:rPr>
          <w:rFonts w:ascii="Narkisim" w:hAnsi="Narkisim" w:cs="Narkisim"/>
          <w:rtl/>
        </w:rPr>
        <w:t xml:space="preserve"> (שם) כתב דכיון דלר' עקיבא קלוטה מהני אף בלא מחיצות, וע"כ אינו גדר דנעשית גוף החצר, אלא דמהני להתחייב לענין שבת</w:t>
      </w:r>
      <w:r w:rsidRPr="000E5442">
        <w:rPr>
          <w:rStyle w:val="ad"/>
          <w:rFonts w:ascii="Narkisim" w:hAnsi="Narkisim" w:cs="Narkisim"/>
          <w:rtl/>
        </w:rPr>
        <w:footnoteReference w:id="258"/>
      </w:r>
      <w:r w:rsidRPr="000E5442">
        <w:rPr>
          <w:rFonts w:ascii="Narkisim" w:hAnsi="Narkisim" w:cs="Narkisim"/>
          <w:rtl/>
        </w:rPr>
        <w:t>. אבל לרבי דקלוטה בעי מחיצות [אף לסוגיין דלא בעי מקורה], א"כ הגדר דאויר חצר נחשב כגוף החצר.</w:t>
      </w:r>
    </w:p>
    <w:p w14:paraId="0031957F" w14:textId="77777777" w:rsidR="006506E0" w:rsidRPr="000E5442" w:rsidRDefault="00000000" w:rsidP="000E5442">
      <w:pPr>
        <w:bidi/>
        <w:rPr>
          <w:rFonts w:ascii="Narkisim" w:hAnsi="Narkisim" w:cs="Narkisim"/>
        </w:rPr>
      </w:pPr>
      <w:r w:rsidRPr="000E5442">
        <w:rPr>
          <w:rFonts w:ascii="Narkisim" w:hAnsi="Narkisim" w:cs="Narkisim"/>
          <w:u w:val="single"/>
          <w:rtl/>
        </w:rPr>
        <w:t>אבל הכא משום אינטורי הוא, והא קא מינטר.</w:t>
      </w:r>
      <w:r w:rsidRPr="000E5442">
        <w:rPr>
          <w:rFonts w:ascii="Narkisim" w:hAnsi="Narkisim" w:cs="Narkisim"/>
          <w:rtl/>
        </w:rPr>
        <w:t xml:space="preserve"> ה</w:t>
      </w:r>
      <w:r w:rsidRPr="000E5442">
        <w:rPr>
          <w:rFonts w:ascii="Narkisim" w:hAnsi="Narkisim" w:cs="Narkisim"/>
          <w:b/>
          <w:bCs/>
          <w:rtl/>
        </w:rPr>
        <w:t>ראב"ד</w:t>
      </w:r>
      <w:r w:rsidRPr="000E5442">
        <w:rPr>
          <w:rFonts w:ascii="Narkisim" w:hAnsi="Narkisim" w:cs="Narkisim"/>
          <w:rtl/>
        </w:rPr>
        <w:t xml:space="preserve"> </w:t>
      </w:r>
      <w:r w:rsidRPr="000E5442">
        <w:rPr>
          <w:rFonts w:ascii="Narkisim" w:hAnsi="Narkisim" w:cs="Narkisim"/>
          <w:sz w:val="20"/>
          <w:szCs w:val="20"/>
          <w:rtl/>
        </w:rPr>
        <w:t>(על הרי"ף לט: ו</w:t>
      </w:r>
      <w:r w:rsidRPr="000E5442">
        <w:rPr>
          <w:rFonts w:ascii="Narkisim" w:hAnsi="Narkisim" w:cs="Narkisim"/>
          <w:b/>
          <w:bCs/>
          <w:sz w:val="20"/>
          <w:szCs w:val="20"/>
          <w:rtl/>
        </w:rPr>
        <w:t>ריטב”א</w:t>
      </w:r>
      <w:r w:rsidRPr="000E5442">
        <w:rPr>
          <w:rFonts w:ascii="Narkisim" w:hAnsi="Narkisim" w:cs="Narkisim"/>
          <w:sz w:val="20"/>
          <w:szCs w:val="20"/>
          <w:rtl/>
        </w:rPr>
        <w:t>)</w:t>
      </w:r>
      <w:r w:rsidRPr="000E5442">
        <w:rPr>
          <w:rFonts w:ascii="Narkisim" w:hAnsi="Narkisim" w:cs="Narkisim"/>
          <w:rtl/>
        </w:rPr>
        <w:t xml:space="preserve"> הקשה אמאי בעי מינטר, הא עומדת בצדה, </w:t>
      </w:r>
      <w:r w:rsidRPr="000E5442">
        <w:rPr>
          <w:rFonts w:ascii="Narkisim" w:hAnsi="Narkisim" w:cs="Narkisim"/>
          <w:sz w:val="20"/>
          <w:szCs w:val="20"/>
          <w:rtl/>
        </w:rPr>
        <w:t>וכל שהיא עומדת בחצר לא בעי חצר משתמרת (כדאיתא בב"מ יא:)</w:t>
      </w:r>
      <w:r w:rsidRPr="000E5442">
        <w:rPr>
          <w:rFonts w:ascii="Narkisim" w:hAnsi="Narkisim" w:cs="Narkisim"/>
          <w:rtl/>
        </w:rPr>
        <w:t>. ותי' דהתם משום שהיא משמרת מה שבתוכה, אבל הכא אפי' כשהיא עומדת אינה יכולה לשמור מאויר הגג, דאיירי אפי' רחוקה ממנה [אבל תוך ד' אמות לידה מהני, כמו אויר ד' אמות</w:t>
      </w:r>
      <w:r w:rsidRPr="000E5442">
        <w:rPr>
          <w:rFonts w:ascii="Narkisim" w:hAnsi="Narkisim" w:cs="Narkisim"/>
          <w:sz w:val="20"/>
          <w:szCs w:val="20"/>
          <w:rtl/>
        </w:rPr>
        <w:t xml:space="preserve"> (לעיל עח:</w:t>
      </w:r>
      <w:r w:rsidRPr="000E5442">
        <w:rPr>
          <w:rStyle w:val="ad"/>
          <w:rFonts w:ascii="Narkisim" w:hAnsi="Narkisim" w:cs="Narkisim"/>
          <w:sz w:val="20"/>
          <w:szCs w:val="20"/>
          <w:rtl/>
        </w:rPr>
        <w:footnoteReference w:id="259"/>
      </w:r>
      <w:r w:rsidRPr="000E5442">
        <w:rPr>
          <w:rFonts w:ascii="Narkisim" w:hAnsi="Narkisim" w:cs="Narkisim"/>
          <w:sz w:val="20"/>
          <w:szCs w:val="20"/>
          <w:rtl/>
        </w:rPr>
        <w:t>)</w:t>
      </w:r>
      <w:r w:rsidRPr="000E5442">
        <w:rPr>
          <w:rFonts w:ascii="Narkisim" w:hAnsi="Narkisim" w:cs="Narkisim"/>
          <w:sz w:val="20"/>
          <w:rtl/>
        </w:rPr>
        <w:t>].</w:t>
      </w:r>
    </w:p>
    <w:p w14:paraId="0940E947" w14:textId="77777777" w:rsidR="006506E0" w:rsidRPr="000E5442" w:rsidRDefault="00000000" w:rsidP="000E5442">
      <w:pPr>
        <w:bidi/>
        <w:rPr>
          <w:rFonts w:ascii="Narkisim" w:hAnsi="Narkisim" w:cs="Narkisim"/>
        </w:rPr>
      </w:pPr>
      <w:r w:rsidRPr="000E5442">
        <w:rPr>
          <w:rFonts w:ascii="Narkisim" w:hAnsi="Narkisim" w:cs="Narkisim"/>
          <w:u w:val="single"/>
          <w:rtl/>
        </w:rPr>
        <w:t>אר"נ וכו' אבל דרך עלייה לא, מ"ט מעיקרא לא למינח קאי</w:t>
      </w:r>
      <w:r w:rsidRPr="000E5442">
        <w:rPr>
          <w:rFonts w:ascii="Narkisim" w:hAnsi="Narkisim" w:cs="Narkisim"/>
          <w:rtl/>
        </w:rPr>
        <w:t>. דאויר חצר ל"ק כשהוא דרך עלייה</w:t>
      </w:r>
      <w:r w:rsidRPr="000E5442">
        <w:rPr>
          <w:rStyle w:val="ad"/>
          <w:rFonts w:ascii="Narkisim" w:hAnsi="Narkisim" w:cs="Narkisim"/>
          <w:rtl/>
        </w:rPr>
        <w:footnoteReference w:id="260"/>
      </w:r>
      <w:r w:rsidRPr="000E5442">
        <w:rPr>
          <w:rFonts w:ascii="Narkisim" w:hAnsi="Narkisim" w:cs="Narkisim"/>
          <w:rtl/>
        </w:rPr>
        <w:t xml:space="preserve"> (ע' תוס'). וה</w:t>
      </w:r>
      <w:r w:rsidRPr="000E5442">
        <w:rPr>
          <w:rFonts w:ascii="Narkisim" w:hAnsi="Narkisim" w:cs="Narkisim"/>
          <w:b/>
          <w:bCs/>
          <w:rtl/>
        </w:rPr>
        <w:t>רשב"א</w:t>
      </w:r>
      <w:r w:rsidRPr="000E5442">
        <w:rPr>
          <w:rFonts w:ascii="Narkisim" w:hAnsi="Narkisim" w:cs="Narkisim"/>
          <w:rtl/>
        </w:rPr>
        <w:t xml:space="preserve"> (בסמוך) כת' דאין לומר דה"מ כשנמחק או נשרף לבסוף, אבל היכא דלבסוף נח חשיב אויר שסופו לנוח, וזכה אפי' דרך עלייה. ונפק"מ כשקבלה קידושין בנתיים. והרשב"א דחה</w:t>
      </w:r>
      <w:r w:rsidRPr="000E5442">
        <w:rPr>
          <w:rStyle w:val="ad"/>
          <w:rFonts w:ascii="Narkisim" w:hAnsi="Narkisim" w:cs="Narkisim"/>
          <w:rtl/>
        </w:rPr>
        <w:footnoteReference w:id="261"/>
      </w:r>
      <w:r w:rsidRPr="000E5442">
        <w:rPr>
          <w:rFonts w:ascii="Narkisim" w:hAnsi="Narkisim" w:cs="Narkisim"/>
          <w:rtl/>
        </w:rPr>
        <w:t>. [וע' בסמוך דעת הרמב"ם].</w:t>
      </w:r>
    </w:p>
    <w:p w14:paraId="1A420EDB" w14:textId="77777777" w:rsidR="006506E0" w:rsidRPr="000E5442" w:rsidRDefault="00000000" w:rsidP="000E5442">
      <w:pPr>
        <w:bidi/>
        <w:rPr>
          <w:rFonts w:ascii="Narkisim" w:hAnsi="Narkisim" w:cs="Narkisim"/>
        </w:rPr>
      </w:pPr>
      <w:r w:rsidRPr="000E5442">
        <w:rPr>
          <w:rFonts w:ascii="Narkisim" w:hAnsi="Narkisim" w:cs="Narkisim"/>
          <w:u w:val="single"/>
          <w:rtl/>
        </w:rPr>
        <w:t>תוד"ה דרך עלייה.</w:t>
      </w:r>
      <w:r w:rsidRPr="000E5442">
        <w:rPr>
          <w:rFonts w:ascii="Narkisim" w:hAnsi="Narkisim" w:cs="Narkisim"/>
          <w:rtl/>
        </w:rPr>
        <w:t xml:space="preserve"> הכא דבדרך עלייה</w:t>
      </w:r>
      <w:r w:rsidRPr="000E5442">
        <w:rPr>
          <w:rStyle w:val="ad"/>
          <w:rFonts w:ascii="Narkisim" w:hAnsi="Narkisim" w:cs="Narkisim"/>
          <w:rtl/>
        </w:rPr>
        <w:footnoteReference w:id="262"/>
      </w:r>
      <w:r w:rsidRPr="000E5442">
        <w:rPr>
          <w:rFonts w:ascii="Narkisim" w:hAnsi="Narkisim" w:cs="Narkisim"/>
          <w:rtl/>
        </w:rPr>
        <w:t xml:space="preserve"> אין דומה כ"כ שיהא עומד לנוח. וה</w:t>
      </w:r>
      <w:r w:rsidRPr="000E5442">
        <w:rPr>
          <w:rFonts w:ascii="Narkisim" w:hAnsi="Narkisim" w:cs="Narkisim"/>
          <w:b/>
          <w:bCs/>
          <w:rtl/>
        </w:rPr>
        <w:t>רשב"א</w:t>
      </w:r>
      <w:r w:rsidRPr="000E5442">
        <w:rPr>
          <w:rFonts w:ascii="Narkisim" w:hAnsi="Narkisim" w:cs="Narkisim"/>
          <w:rtl/>
        </w:rPr>
        <w:t xml:space="preserve"> ביאר דדרך עלייה מינכר טפי שמתרחק מהנחה</w:t>
      </w:r>
      <w:r w:rsidRPr="000E5442">
        <w:rPr>
          <w:rStyle w:val="ad"/>
          <w:rFonts w:ascii="Narkisim" w:hAnsi="Narkisim" w:cs="Narkisim"/>
          <w:rtl/>
        </w:rPr>
        <w:footnoteReference w:id="263"/>
      </w:r>
      <w:r w:rsidRPr="000E5442">
        <w:rPr>
          <w:rFonts w:ascii="Narkisim" w:hAnsi="Narkisim" w:cs="Narkisim"/>
          <w:rtl/>
        </w:rPr>
        <w:t xml:space="preserve">. [ורבא איירי בזורק ישר, שאין סופו לנוח אבל אינו דרך עלייה]. </w:t>
      </w:r>
      <w:r w:rsidRPr="000E5442">
        <w:rPr>
          <w:rFonts w:ascii="Narkisim" w:hAnsi="Narkisim" w:cs="Narkisim"/>
          <w:sz w:val="20"/>
          <w:szCs w:val="20"/>
          <w:rtl/>
        </w:rPr>
        <w:t>וה</w:t>
      </w:r>
      <w:r w:rsidRPr="000E5442">
        <w:rPr>
          <w:rFonts w:ascii="Narkisim" w:hAnsi="Narkisim" w:cs="Narkisim"/>
          <w:b/>
          <w:bCs/>
          <w:sz w:val="20"/>
          <w:szCs w:val="20"/>
          <w:rtl/>
        </w:rPr>
        <w:t>אבנ"מ</w:t>
      </w:r>
      <w:r w:rsidRPr="000E5442">
        <w:rPr>
          <w:rFonts w:ascii="Narkisim" w:hAnsi="Narkisim" w:cs="Narkisim"/>
          <w:sz w:val="20"/>
          <w:szCs w:val="20"/>
          <w:rtl/>
        </w:rPr>
        <w:t xml:space="preserve"> (קלט ו) כת' דדרך עלייה נחשב שהגט עדיין ביד הבעל, דקי"ל דהוגבה מכוחו נחשב הגבהה (ע' תוס' ב"מ ט. וחו"מ רסט ד). וכיון שהגט ביד הבעל לא נקנה בחצירה</w:t>
      </w:r>
      <w:r w:rsidRPr="000E5442">
        <w:rPr>
          <w:rStyle w:val="ad"/>
          <w:rFonts w:ascii="Narkisim" w:hAnsi="Narkisim" w:cs="Narkisim"/>
          <w:sz w:val="20"/>
          <w:szCs w:val="20"/>
          <w:rtl/>
        </w:rPr>
        <w:footnoteReference w:id="264"/>
      </w:r>
      <w:r w:rsidRPr="000E5442">
        <w:rPr>
          <w:rFonts w:ascii="Narkisim" w:hAnsi="Narkisim" w:cs="Narkisim"/>
          <w:rtl/>
        </w:rPr>
        <w:t>.</w:t>
      </w:r>
    </w:p>
    <w:p w14:paraId="7340A30A"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וה</w:t>
      </w:r>
      <w:r w:rsidRPr="000E5442">
        <w:rPr>
          <w:rFonts w:ascii="Narkisim" w:hAnsi="Narkisim" w:cs="Narkisim"/>
          <w:b/>
          <w:bCs/>
          <w:rtl/>
        </w:rPr>
        <w:t>רמב"ם</w:t>
      </w:r>
      <w:r w:rsidRPr="000E5442">
        <w:rPr>
          <w:rFonts w:ascii="Narkisim" w:hAnsi="Narkisim" w:cs="Narkisim"/>
          <w:rtl/>
        </w:rPr>
        <w:t xml:space="preserve"> (ה י) פסק דזרק גט לרשותה ועבר רשותה [וכעין ספק של רבא] אינה מגורשת עד שינוח ברשותה. ו</w:t>
      </w:r>
      <w:r w:rsidRPr="000E5442">
        <w:rPr>
          <w:rFonts w:ascii="Narkisim" w:hAnsi="Narkisim" w:cs="Narkisim"/>
          <w:b/>
          <w:bCs/>
          <w:rtl/>
        </w:rPr>
        <w:t>ה"ה</w:t>
      </w:r>
      <w:r w:rsidRPr="000E5442">
        <w:rPr>
          <w:rFonts w:ascii="Narkisim" w:hAnsi="Narkisim" w:cs="Narkisim"/>
          <w:rtl/>
        </w:rPr>
        <w:t xml:space="preserve"> וה</w:t>
      </w:r>
      <w:r w:rsidRPr="000E5442">
        <w:rPr>
          <w:rFonts w:ascii="Narkisim" w:hAnsi="Narkisim" w:cs="Narkisim"/>
          <w:b/>
          <w:bCs/>
          <w:rtl/>
        </w:rPr>
        <w:t>ר"ן</w:t>
      </w:r>
      <w:r w:rsidRPr="000E5442">
        <w:rPr>
          <w:rFonts w:ascii="Narkisim" w:hAnsi="Narkisim" w:cs="Narkisim"/>
          <w:rtl/>
        </w:rPr>
        <w:t xml:space="preserve"> ביארו דהרמב"ם פשט ספק של רבא מהא דל"מ דרך עליה</w:t>
      </w:r>
      <w:r w:rsidRPr="000E5442">
        <w:rPr>
          <w:rStyle w:val="ad"/>
          <w:rFonts w:ascii="Narkisim" w:hAnsi="Narkisim" w:cs="Narkisim"/>
          <w:rtl/>
        </w:rPr>
        <w:footnoteReference w:id="265"/>
      </w:r>
      <w:r w:rsidRPr="000E5442">
        <w:rPr>
          <w:rFonts w:ascii="Narkisim" w:hAnsi="Narkisim" w:cs="Narkisim"/>
          <w:rtl/>
        </w:rPr>
        <w:t xml:space="preserve">. </w:t>
      </w:r>
      <w:r w:rsidRPr="000E5442">
        <w:rPr>
          <w:rFonts w:ascii="Narkisim" w:hAnsi="Narkisim" w:cs="Narkisim"/>
          <w:szCs w:val="20"/>
          <w:rtl/>
        </w:rPr>
        <w:t>[ועוד הביאו הראשונים מהא דקדמה דליקה, ע' בסמוך]</w:t>
      </w:r>
      <w:r w:rsidRPr="000E5442">
        <w:rPr>
          <w:rFonts w:ascii="Narkisim" w:hAnsi="Narkisim" w:cs="Narkisim"/>
          <w:rtl/>
        </w:rPr>
        <w:t>.</w:t>
      </w:r>
    </w:p>
    <w:p w14:paraId="11BBB022"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לח"מ</w:t>
      </w:r>
      <w:r w:rsidRPr="000E5442">
        <w:rPr>
          <w:rFonts w:ascii="Narkisim" w:hAnsi="Narkisim"/>
          <w:rtl/>
        </w:rPr>
        <w:t xml:space="preserve"> (מעשה"ק ד ט) כת' דהרמב”ם פשט דאויר שאין סופו לנוח לאו כמונח דמי מה</w:t>
      </w:r>
      <w:r w:rsidRPr="000E5442">
        <w:rPr>
          <w:rFonts w:ascii="Narkisim" w:hAnsi="Narkisim"/>
          <w:b/>
          <w:bCs/>
          <w:rtl/>
        </w:rPr>
        <w:t>גמ'</w:t>
      </w:r>
      <w:r w:rsidRPr="000E5442">
        <w:rPr>
          <w:rFonts w:ascii="Narkisim" w:hAnsi="Narkisim"/>
          <w:rtl/>
        </w:rPr>
        <w:t xml:space="preserve"> (זבחים כה:), דהגמ' </w:t>
      </w:r>
      <w:r w:rsidRPr="000E5442">
        <w:rPr>
          <w:rFonts w:ascii="Narkisim" w:hAnsi="Narkisim"/>
          <w:rtl/>
        </w:rPr>
        <w:lastRenderedPageBreak/>
        <w:t>מסתפקת</w:t>
      </w:r>
      <w:r w:rsidRPr="000E5442">
        <w:rPr>
          <w:rStyle w:val="ad"/>
          <w:rFonts w:ascii="Narkisim" w:hAnsi="Narkisim"/>
          <w:rtl/>
        </w:rPr>
        <w:footnoteReference w:id="266"/>
      </w:r>
      <w:r w:rsidRPr="000E5442">
        <w:rPr>
          <w:rFonts w:ascii="Narkisim" w:hAnsi="Narkisim"/>
          <w:rtl/>
        </w:rPr>
        <w:t xml:space="preserve"> האם מהני אויר מזרק</w:t>
      </w:r>
      <w:r w:rsidRPr="000E5442">
        <w:rPr>
          <w:rStyle w:val="ad"/>
          <w:rFonts w:ascii="Narkisim" w:hAnsi="Narkisim"/>
          <w:rtl/>
        </w:rPr>
        <w:footnoteReference w:id="267"/>
      </w:r>
      <w:r w:rsidRPr="000E5442">
        <w:rPr>
          <w:rFonts w:ascii="Narkisim" w:hAnsi="Narkisim"/>
          <w:rtl/>
        </w:rPr>
        <w:t xml:space="preserve"> שאין סופו לנוח</w:t>
      </w:r>
      <w:r w:rsidRPr="000E5442">
        <w:rPr>
          <w:rStyle w:val="ad"/>
          <w:rFonts w:ascii="Narkisim" w:hAnsi="Narkisim"/>
          <w:rtl/>
        </w:rPr>
        <w:footnoteReference w:id="268"/>
      </w:r>
      <w:r w:rsidRPr="000E5442">
        <w:rPr>
          <w:rFonts w:ascii="Narkisim" w:hAnsi="Narkisim"/>
          <w:rtl/>
        </w:rPr>
        <w:t xml:space="preserve"> כמונח [להחשב כמי שנתקבל בכלי]. וה</w:t>
      </w:r>
      <w:r w:rsidRPr="000E5442">
        <w:rPr>
          <w:rFonts w:ascii="Narkisim" w:hAnsi="Narkisim"/>
          <w:b/>
          <w:bCs/>
          <w:rtl/>
        </w:rPr>
        <w:t>רמב"ם</w:t>
      </w:r>
      <w:r w:rsidRPr="000E5442">
        <w:rPr>
          <w:rFonts w:ascii="Narkisim" w:hAnsi="Narkisim"/>
          <w:rtl/>
        </w:rPr>
        <w:t xml:space="preserve"> (מעשה"ק ד ט) הביא דנפשט דלאו כמי שמונח. וה</w:t>
      </w:r>
      <w:r w:rsidRPr="000E5442">
        <w:rPr>
          <w:rFonts w:ascii="Narkisim" w:hAnsi="Narkisim"/>
          <w:b/>
          <w:bCs/>
          <w:rtl/>
        </w:rPr>
        <w:t>לח”מ</w:t>
      </w:r>
      <w:r w:rsidRPr="000E5442">
        <w:rPr>
          <w:rFonts w:ascii="Narkisim" w:hAnsi="Narkisim"/>
          <w:rtl/>
        </w:rPr>
        <w:t xml:space="preserve"> כת' דעפ"ז הכריע אף בסוגיין דלאו כמונח</w:t>
      </w:r>
      <w:r w:rsidRPr="000E5442">
        <w:rPr>
          <w:rStyle w:val="ad"/>
          <w:rFonts w:ascii="Narkisim" w:hAnsi="Narkisim"/>
          <w:rtl/>
        </w:rPr>
        <w:footnoteReference w:id="269"/>
      </w:r>
      <w:r w:rsidRPr="000E5442">
        <w:rPr>
          <w:rFonts w:ascii="Narkisim" w:hAnsi="Narkisim"/>
          <w:rtl/>
        </w:rPr>
        <w:t>.</w:t>
      </w:r>
    </w:p>
    <w:p w14:paraId="6860BD06"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גר"ח</w:t>
      </w:r>
      <w:r w:rsidRPr="000E5442">
        <w:rPr>
          <w:rFonts w:ascii="Narkisim" w:hAnsi="Narkisim"/>
          <w:rtl/>
        </w:rPr>
        <w:t xml:space="preserve"> (סטנסל) כתב דדוקא לענין גט לא מהני הכא, ולענין הגדרת 'גוף החצר' מבואר דאינו נחשב רשות החצר. אבל רבא נסתפק לענין מציאה ומתנה האם מהני 'קנין' החצר, ובזה הוה ספק באין סופו לנוח</w:t>
      </w:r>
      <w:r w:rsidRPr="000E5442">
        <w:rPr>
          <w:rStyle w:val="ad"/>
          <w:rFonts w:ascii="Narkisim" w:hAnsi="Narkisim"/>
          <w:rtl/>
        </w:rPr>
        <w:footnoteReference w:id="270"/>
      </w:r>
      <w:r w:rsidRPr="000E5442">
        <w:rPr>
          <w:rFonts w:ascii="Narkisim" w:hAnsi="Narkisim"/>
          <w:rtl/>
        </w:rPr>
        <w:t>.</w:t>
      </w:r>
    </w:p>
    <w:p w14:paraId="6240839E" w14:textId="77777777" w:rsidR="006506E0" w:rsidRPr="000E5442" w:rsidRDefault="00000000" w:rsidP="000E5442">
      <w:pPr>
        <w:bidi/>
        <w:rPr>
          <w:rFonts w:ascii="Narkisim" w:hAnsi="Narkisim" w:cs="Narkisim"/>
        </w:rPr>
      </w:pPr>
      <w:r w:rsidRPr="000E5442">
        <w:rPr>
          <w:rFonts w:ascii="Narkisim" w:hAnsi="Narkisim" w:cs="Narkisim"/>
          <w:u w:val="single"/>
          <w:rtl/>
        </w:rPr>
        <w:t>לא שנו וכו' אבל קדמה דליקה לא.</w:t>
      </w:r>
      <w:r w:rsidRPr="000E5442">
        <w:rPr>
          <w:rFonts w:ascii="Narkisim" w:hAnsi="Narkisim" w:cs="Narkisim"/>
          <w:rtl/>
        </w:rPr>
        <w:t xml:space="preserve"> ה</w:t>
      </w:r>
      <w:r w:rsidRPr="000E5442">
        <w:rPr>
          <w:rFonts w:ascii="Narkisim" w:hAnsi="Narkisim" w:cs="Narkisim"/>
          <w:b/>
          <w:bCs/>
          <w:rtl/>
        </w:rPr>
        <w:t>ראשונים</w:t>
      </w:r>
      <w:r w:rsidRPr="000E5442">
        <w:rPr>
          <w:rFonts w:ascii="Narkisim" w:hAnsi="Narkisim" w:cs="Narkisim"/>
          <w:rtl/>
        </w:rPr>
        <w:t xml:space="preserve"> הקשו נפשוט מהכא בעי דרבא (ב"מ יב.) דל"מ אויר שאין סופו לנוח. וה</w:t>
      </w:r>
      <w:r w:rsidRPr="000E5442">
        <w:rPr>
          <w:rFonts w:ascii="Narkisim" w:hAnsi="Narkisim" w:cs="Narkisim"/>
          <w:b/>
          <w:bCs/>
          <w:rtl/>
        </w:rPr>
        <w:t>רמב"ן</w:t>
      </w:r>
      <w:r w:rsidRPr="000E5442">
        <w:rPr>
          <w:rFonts w:ascii="Narkisim" w:hAnsi="Narkisim" w:cs="Narkisim"/>
          <w:rtl/>
        </w:rPr>
        <w:t xml:space="preserve"> (עח:, ועד”ז ב”מ שם) תי' דהתם איכא אויר, אבל הכא אויר דליקה הוא. וגרע מהא דאי' (ב"מ קב.) דמפסיק כלי ל"ק באויר חצר. וכעי"ז כתב ב</w:t>
      </w:r>
      <w:r w:rsidRPr="000E5442">
        <w:rPr>
          <w:rFonts w:ascii="Narkisim" w:hAnsi="Narkisim" w:cs="Narkisim"/>
          <w:b/>
          <w:bCs/>
          <w:rtl/>
        </w:rPr>
        <w:t>תוס' הרא"ש</w:t>
      </w:r>
      <w:r w:rsidRPr="000E5442">
        <w:rPr>
          <w:rFonts w:ascii="Narkisim" w:hAnsi="Narkisim" w:cs="Narkisim"/>
          <w:rtl/>
        </w:rPr>
        <w:t xml:space="preserve"> (ב"מ שם) דהיכא דקדמה דליקה אי אמרת כמונח הרי הוא כמונח באש</w:t>
      </w:r>
      <w:r w:rsidRPr="000E5442">
        <w:rPr>
          <w:rStyle w:val="ad"/>
          <w:rFonts w:ascii="Narkisim" w:hAnsi="Narkisim" w:cs="Narkisim"/>
          <w:rtl/>
        </w:rPr>
        <w:footnoteReference w:id="271"/>
      </w:r>
      <w:r w:rsidRPr="000E5442">
        <w:rPr>
          <w:rFonts w:ascii="Narkisim" w:hAnsi="Narkisim" w:cs="Narkisim"/>
          <w:rtl/>
        </w:rPr>
        <w:t>.</w:t>
      </w:r>
    </w:p>
    <w:p w14:paraId="60062893"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קה"י</w:t>
      </w:r>
      <w:r w:rsidRPr="000E5442">
        <w:rPr>
          <w:rFonts w:ascii="Narkisim" w:hAnsi="Narkisim"/>
          <w:rtl/>
        </w:rPr>
        <w:t xml:space="preserve"> (ב"מ יט ב) דייק בתוס' הרא"ש דגדר קנין אויר חצר הוה 'כמונח' דנחשב שנמצא למטה בגוף החצר. ואילו בלשון הרמב”ן משמע דהסברא דלא נחשב אויר החצר, כיון דתחתיו יש דליקה.</w:t>
      </w:r>
    </w:p>
    <w:p w14:paraId="674F89FC"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רמב”ן </w:t>
      </w:r>
      <w:r w:rsidRPr="000E5442">
        <w:rPr>
          <w:rFonts w:ascii="Narkisim" w:hAnsi="Narkisim"/>
          <w:rtl/>
        </w:rPr>
        <w:t xml:space="preserve">כת' עוד ואפי' אי לא מפסקא דליקה ל"מ, כגון שהיתה דליקה בראש השני של החצר [ועבר דרך אויר חצר]. דמאבדו לדעת הוא, דמעיקרא לאבוד זרק. </w:t>
      </w:r>
      <w:r w:rsidRPr="000E5442">
        <w:rPr>
          <w:rFonts w:ascii="Narkisim" w:hAnsi="Narkisim"/>
          <w:szCs w:val="20"/>
          <w:rtl/>
        </w:rPr>
        <w:t>וה</w:t>
      </w:r>
      <w:r w:rsidRPr="000E5442">
        <w:rPr>
          <w:rFonts w:ascii="Narkisim" w:hAnsi="Narkisim"/>
          <w:b/>
          <w:bCs/>
          <w:szCs w:val="20"/>
          <w:rtl/>
        </w:rPr>
        <w:t>אבנ"מ</w:t>
      </w:r>
      <w:r w:rsidRPr="000E5442">
        <w:rPr>
          <w:rFonts w:ascii="Narkisim" w:hAnsi="Narkisim"/>
          <w:szCs w:val="20"/>
          <w:rtl/>
        </w:rPr>
        <w:t xml:space="preserve"> (קלט ה) כת' דכוונת הרמב"ן דשייכא לנידון דבתר מעיקרא</w:t>
      </w:r>
      <w:r w:rsidRPr="000E5442">
        <w:rPr>
          <w:rStyle w:val="ad"/>
          <w:rFonts w:ascii="Narkisim" w:hAnsi="Narkisim"/>
          <w:szCs w:val="20"/>
          <w:rtl/>
        </w:rPr>
        <w:footnoteReference w:id="272"/>
      </w:r>
      <w:r w:rsidRPr="000E5442">
        <w:rPr>
          <w:rFonts w:ascii="Narkisim" w:hAnsi="Narkisim"/>
          <w:szCs w:val="20"/>
          <w:rtl/>
        </w:rPr>
        <w:t>, או בתר תבר מנא</w:t>
      </w:r>
      <w:r w:rsidRPr="000E5442">
        <w:rPr>
          <w:rStyle w:val="ad"/>
          <w:rFonts w:ascii="Narkisim" w:hAnsi="Narkisim"/>
          <w:szCs w:val="20"/>
          <w:rtl/>
        </w:rPr>
        <w:footnoteReference w:id="273"/>
      </w:r>
      <w:r w:rsidRPr="000E5442">
        <w:rPr>
          <w:rFonts w:ascii="Narkisim" w:hAnsi="Narkisim"/>
          <w:szCs w:val="20"/>
          <w:rtl/>
        </w:rPr>
        <w:t xml:space="preserve"> (ב"ק יז:), ומש"ה נחשב כאילו נשרף מיד. והרמב”ן לשיטתו במלחמות (שם כו: יא: בדה”ר) דלכו"ע השני פטור דלא שווה מידי</w:t>
      </w:r>
      <w:r w:rsidRPr="000E5442">
        <w:rPr>
          <w:rStyle w:val="ad"/>
          <w:rFonts w:ascii="Narkisim" w:hAnsi="Narkisim"/>
          <w:szCs w:val="20"/>
          <w:rtl/>
        </w:rPr>
        <w:footnoteReference w:id="274"/>
      </w:r>
      <w:r w:rsidRPr="000E5442">
        <w:rPr>
          <w:rFonts w:ascii="Narkisim" w:hAnsi="Narkisim"/>
          <w:rtl/>
        </w:rPr>
        <w:t>.</w:t>
      </w:r>
    </w:p>
    <w:p w14:paraId="716D68AD"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רמב"ן</w:t>
      </w:r>
      <w:r w:rsidRPr="000E5442">
        <w:rPr>
          <w:rFonts w:ascii="Narkisim" w:hAnsi="Narkisim" w:cs="Narkisim"/>
          <w:rtl/>
        </w:rPr>
        <w:t xml:space="preserve"> (ב"מ) הוסיף דרבא נסתפק משום שמא נייח בביתה</w:t>
      </w:r>
      <w:r w:rsidRPr="000E5442">
        <w:rPr>
          <w:rStyle w:val="ad"/>
          <w:rFonts w:ascii="Narkisim" w:hAnsi="Narkisim" w:cs="Narkisim"/>
          <w:rtl/>
        </w:rPr>
        <w:footnoteReference w:id="275"/>
      </w:r>
      <w:r w:rsidRPr="000E5442">
        <w:rPr>
          <w:rFonts w:ascii="Narkisim" w:hAnsi="Narkisim" w:cs="Narkisim"/>
          <w:rtl/>
        </w:rPr>
        <w:t xml:space="preserve">. </w:t>
      </w:r>
      <w:r w:rsidRPr="000E5442">
        <w:rPr>
          <w:rFonts w:ascii="Narkisim" w:hAnsi="Narkisim" w:cs="Narkisim"/>
          <w:sz w:val="20"/>
          <w:szCs w:val="20"/>
          <w:rtl/>
        </w:rPr>
        <w:t>משמע דהיכא דידעינן שודאי יצא וינוח חוץ לרשות ל"ק. אף שאינו הולך לאיבוד. [והאחרונים דנו מנ"ל].</w:t>
      </w:r>
    </w:p>
    <w:p w14:paraId="0D55B6C7"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ה</w:t>
      </w:r>
      <w:r w:rsidRPr="000E5442">
        <w:rPr>
          <w:rFonts w:ascii="Narkisim" w:hAnsi="Narkisim" w:cs="Narkisim"/>
          <w:b/>
          <w:bCs/>
          <w:rtl/>
        </w:rPr>
        <w:t>רמב"ם</w:t>
      </w:r>
      <w:r w:rsidRPr="000E5442">
        <w:rPr>
          <w:rFonts w:ascii="Narkisim" w:hAnsi="Narkisim" w:cs="Narkisim"/>
          <w:rtl/>
        </w:rPr>
        <w:t xml:space="preserve"> (ה ג) פסק דכיון דהגיע הגט לאויר המחיצות או לפחות מג' לגג מגורשת, ובלבד שינוח. אבל אם נמחק או נשרף שינוח אינה מגורשת. וה</w:t>
      </w:r>
      <w:r w:rsidRPr="000E5442">
        <w:rPr>
          <w:rFonts w:ascii="Narkisim" w:hAnsi="Narkisim" w:cs="Narkisim"/>
          <w:b/>
          <w:bCs/>
          <w:rtl/>
        </w:rPr>
        <w:t>רמב"ן</w:t>
      </w:r>
      <w:r w:rsidRPr="000E5442">
        <w:rPr>
          <w:rFonts w:ascii="Narkisim" w:hAnsi="Narkisim" w:cs="Narkisim"/>
          <w:rtl/>
        </w:rPr>
        <w:t xml:space="preserve"> הק' דבמשנה אי' דמגורשת [וסתמא משמע דכל שהגיע לאויר סגי], והאיך נאמר דאם נמחק הגט או נשרף אינה מגורשת. </w:t>
      </w:r>
      <w:r w:rsidRPr="000E5442">
        <w:rPr>
          <w:rFonts w:ascii="Narkisim" w:hAnsi="Narkisim" w:cs="Narkisim"/>
          <w:szCs w:val="20"/>
          <w:rtl/>
        </w:rPr>
        <w:t>ואי איירי שהרוח היתה שם מעיקרא [דהו"ל אויר שאין סופו לנוח, וכקדמה דליקה], ולא מינטר א"כ ודאי אינה מגורשת</w:t>
      </w:r>
      <w:r w:rsidRPr="000E5442">
        <w:rPr>
          <w:rStyle w:val="ad"/>
          <w:rFonts w:ascii="Narkisim" w:hAnsi="Narkisim" w:cs="Narkisim"/>
          <w:szCs w:val="20"/>
          <w:rtl/>
        </w:rPr>
        <w:footnoteReference w:id="276"/>
      </w:r>
      <w:r w:rsidRPr="000E5442">
        <w:rPr>
          <w:rFonts w:ascii="Narkisim" w:hAnsi="Narkisim" w:cs="Narkisim"/>
          <w:rtl/>
        </w:rPr>
        <w:t>.</w:t>
      </w:r>
    </w:p>
    <w:p w14:paraId="2C51A29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כת' דכוונת הרמב"ם לחלק בין דרך ירידה לדרך עלייה, דבסיפא איירי בדרך ירידה ומגורשת מיד. אבל ברישא דמתני' נכלל בין דרך עלייה ובין דרך ירידה. והיכא דהוה דרך עלייה ונשרף או נמחק ל"ק אא”כ נח לבסוף. ו</w:t>
      </w:r>
      <w:r w:rsidRPr="000E5442">
        <w:rPr>
          <w:rFonts w:ascii="Narkisim" w:hAnsi="Narkisim"/>
          <w:b/>
          <w:bCs/>
          <w:rtl/>
        </w:rPr>
        <w:t>ה”ה</w:t>
      </w:r>
      <w:r w:rsidRPr="000E5442">
        <w:rPr>
          <w:rFonts w:ascii="Narkisim" w:hAnsi="Narkisim"/>
          <w:rtl/>
        </w:rPr>
        <w:t xml:space="preserve"> ביאר [עד"ז] דדרך ירידה אם נמחק דרך תנועתו הטבעית</w:t>
      </w:r>
      <w:r w:rsidRPr="000E5442">
        <w:rPr>
          <w:rFonts w:ascii="Narkisim" w:hAnsi="Narkisim"/>
          <w:i/>
          <w:iCs/>
          <w:rtl/>
        </w:rPr>
        <w:t xml:space="preserve"> </w:t>
      </w:r>
      <w:r w:rsidRPr="000E5442">
        <w:rPr>
          <w:rFonts w:ascii="Narkisim" w:hAnsi="Narkisim"/>
          <w:rtl/>
        </w:rPr>
        <w:t>מגורשת [מיד]. אבל כשהיא בראש הגג הוה דרך עלייה, ובזה לא הוה תנועתו הטבעית, ואינה מגורשת אא"כ נח בסוף. אבל אילו נח בסוף מגורשת משעה שנכנס לאויר מחיצות. ונפק"מ כשקידשה אחר או שהבעל מת או ביטל הגט קודם שינוח.</w:t>
      </w:r>
    </w:p>
    <w:p w14:paraId="52D6904E"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גר"א</w:t>
      </w:r>
      <w:r w:rsidRPr="000E5442">
        <w:rPr>
          <w:rFonts w:ascii="Narkisim" w:hAnsi="Narkisim" w:cs="Narkisim"/>
          <w:rtl/>
        </w:rPr>
        <w:t xml:space="preserve"> (קלט ח) כת' דהרמב"ם מפרש את הגמ' (לעיל) ל"ש אלא שנמחק דרך ירידה פי' דדוקא בסיפא דמתני' אפי' נמחק מהני. [כיון דכח הבעל הוה דרך הנחתו]. אבל ברישא דעומדת על ראש הגג [דהבעל זורק דרך עלייה] בעינן שינוח לבסוף. אבל אם נמחק או נשרף </w:t>
      </w:r>
      <w:r w:rsidRPr="000E5442">
        <w:rPr>
          <w:rFonts w:ascii="Narkisim" w:hAnsi="Narkisim" w:cs="Narkisim"/>
          <w:rtl/>
        </w:rPr>
        <w:lastRenderedPageBreak/>
        <w:t>אינה מגורשת</w:t>
      </w:r>
      <w:r w:rsidRPr="000E5442">
        <w:rPr>
          <w:rStyle w:val="ad"/>
          <w:rFonts w:ascii="Narkisim" w:hAnsi="Narkisim" w:cs="Narkisim"/>
          <w:rtl/>
        </w:rPr>
        <w:footnoteReference w:id="277"/>
      </w:r>
      <w:r w:rsidRPr="000E5442">
        <w:rPr>
          <w:rFonts w:ascii="Narkisim" w:hAnsi="Narkisim" w:cs="Narkisim"/>
          <w:rtl/>
        </w:rPr>
        <w:t>. והא דאי' במשנה כיון שהגיע לאויר נפק"מ אם קדשה אחר או מת הבעל או ביטל את הגט.</w:t>
      </w:r>
    </w:p>
    <w:p w14:paraId="0C6AF54D" w14:textId="77777777" w:rsidR="006506E0" w:rsidRPr="000E5442" w:rsidRDefault="00000000" w:rsidP="000E5442">
      <w:pPr>
        <w:pStyle w:val="aa"/>
        <w:bidi/>
        <w:rPr>
          <w:rFonts w:ascii="Narkisim" w:hAnsi="Narkisim"/>
        </w:rPr>
      </w:pPr>
      <w:r w:rsidRPr="000E5442">
        <w:rPr>
          <w:rFonts w:ascii="Narkisim" w:hAnsi="Narkisim"/>
          <w:u w:val="single"/>
          <w:rtl/>
        </w:rPr>
        <w:t>אמר רבא ג' מידות בגיטין וכו' אבל הכא משום אינטורי וכו'</w:t>
      </w:r>
      <w:r w:rsidRPr="000E5442">
        <w:rPr>
          <w:rFonts w:ascii="Narkisim" w:hAnsi="Narkisim"/>
          <w:rtl/>
        </w:rPr>
        <w:t>. פ</w:t>
      </w:r>
      <w:r w:rsidRPr="000E5442">
        <w:rPr>
          <w:rFonts w:ascii="Narkisim" w:hAnsi="Narkisim"/>
          <w:b/>
          <w:bCs/>
          <w:rtl/>
        </w:rPr>
        <w:t>רש"י</w:t>
      </w:r>
      <w:r w:rsidRPr="000E5442">
        <w:rPr>
          <w:rFonts w:ascii="Narkisim" w:hAnsi="Narkisim"/>
          <w:rtl/>
        </w:rPr>
        <w:t xml:space="preserve"> דגיטין חלוקות משאר איסורין. ויל"ד בקנין חצר בממון כה"ג</w:t>
      </w:r>
      <w:r w:rsidRPr="000E5442">
        <w:rPr>
          <w:rStyle w:val="ad"/>
          <w:rFonts w:ascii="Narkisim" w:hAnsi="Narkisim"/>
          <w:rtl/>
        </w:rPr>
        <w:footnoteReference w:id="278"/>
      </w:r>
      <w:r w:rsidRPr="000E5442">
        <w:rPr>
          <w:rFonts w:ascii="Narkisim" w:hAnsi="Narkisim"/>
          <w:rtl/>
        </w:rPr>
        <w:t>. ואפשר דבממון פשוט דמהני, וקמ”ל דמהני אף במילתא דאיסור כגון גט</w:t>
      </w:r>
      <w:r w:rsidRPr="000E5442">
        <w:rPr>
          <w:rStyle w:val="ad"/>
          <w:rFonts w:ascii="Narkisim" w:hAnsi="Narkisim"/>
          <w:rtl/>
        </w:rPr>
        <w:footnoteReference w:id="279"/>
      </w:r>
      <w:r w:rsidRPr="000E5442">
        <w:rPr>
          <w:rFonts w:ascii="Narkisim" w:hAnsi="Narkisim"/>
          <w:rtl/>
        </w:rPr>
        <w:t>. [האם כוונת רבא דגט לא דמי לאיסור אלא לממון. או לחדש דיני גט].</w:t>
      </w:r>
    </w:p>
    <w:p w14:paraId="7E515333" w14:textId="77777777" w:rsidR="006506E0" w:rsidRPr="000E5442" w:rsidRDefault="00000000" w:rsidP="000E5442">
      <w:pPr>
        <w:bidi/>
        <w:rPr>
          <w:rFonts w:ascii="Narkisim" w:hAnsi="Narkisim" w:cs="Narkisim"/>
        </w:rPr>
      </w:pPr>
      <w:r w:rsidRPr="000E5442">
        <w:rPr>
          <w:rFonts w:ascii="Narkisim" w:hAnsi="Narkisim" w:cs="Narkisim"/>
          <w:u w:val="single"/>
          <w:rtl/>
        </w:rPr>
        <w:t>הא דאמר רבי קלוטה כמי שהונחה וכו' אבל הכא משום אינטורי הוא, והא מינטר</w:t>
      </w:r>
      <w:r w:rsidRPr="000E5442">
        <w:rPr>
          <w:rFonts w:ascii="Narkisim" w:hAnsi="Narkisim" w:cs="Narkisim"/>
          <w:rtl/>
        </w:rPr>
        <w:t>. (וכדלעיל). ה</w:t>
      </w:r>
      <w:r w:rsidRPr="000E5442">
        <w:rPr>
          <w:rFonts w:ascii="Narkisim" w:hAnsi="Narkisim" w:cs="Narkisim"/>
          <w:b/>
          <w:bCs/>
          <w:rtl/>
        </w:rPr>
        <w:t>רשב"א</w:t>
      </w:r>
      <w:r w:rsidRPr="000E5442">
        <w:rPr>
          <w:rFonts w:ascii="Narkisim" w:hAnsi="Narkisim" w:cs="Narkisim"/>
          <w:rtl/>
        </w:rPr>
        <w:t xml:space="preserve"> הק' דרבי איירי בזורק מרה"ר לרה"ר ורה"י באמצע [דאמרי' דהוה קלוטה בבית שבאמצע]. והא הוה אויר שאין סופו לנוח, ותלי בספק של רבא (ב"מ הנ"ל)</w:t>
      </w:r>
      <w:r w:rsidRPr="000E5442">
        <w:rPr>
          <w:rStyle w:val="ad"/>
          <w:rFonts w:ascii="Narkisim" w:hAnsi="Narkisim" w:cs="Narkisim"/>
          <w:rtl/>
        </w:rPr>
        <w:footnoteReference w:id="280"/>
      </w:r>
      <w:r w:rsidRPr="000E5442">
        <w:rPr>
          <w:rFonts w:ascii="Narkisim" w:hAnsi="Narkisim" w:cs="Narkisim"/>
          <w:rtl/>
        </w:rPr>
        <w:t>.</w:t>
      </w:r>
    </w:p>
    <w:p w14:paraId="10F1CFA1"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העלה צד דהתם איירי במציאה דליכא דעת אחרת מקנה, אבל הכא איירי משום דעת מקנה</w:t>
      </w:r>
      <w:r w:rsidRPr="000E5442">
        <w:rPr>
          <w:rStyle w:val="ad"/>
          <w:rFonts w:ascii="Narkisim" w:hAnsi="Narkisim"/>
          <w:rtl/>
        </w:rPr>
        <w:footnoteReference w:id="281"/>
      </w:r>
      <w:r w:rsidRPr="000E5442">
        <w:rPr>
          <w:rFonts w:ascii="Narkisim" w:hAnsi="Narkisim"/>
          <w:rtl/>
        </w:rPr>
        <w:t>. [ואף גט נחשב דעת מקנה]. ודחה דהגמ' [לעיל כשאמרו הא מני רבי] הו"ל לפרש דהוה דעת אחרת מקנה.</w:t>
      </w:r>
    </w:p>
    <w:p w14:paraId="27B70FF5"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רשב"א </w:t>
      </w:r>
      <w:r w:rsidRPr="000E5442">
        <w:rPr>
          <w:rFonts w:ascii="Narkisim" w:hAnsi="Narkisim"/>
          <w:rtl/>
        </w:rPr>
        <w:t>כת' די"ל חכמים פליגי לענין שבת אף באופן שבשעת זריקה היה ראוי לנוח שם, אלא שקלטתו הרוח והוציאתו</w:t>
      </w:r>
      <w:r w:rsidRPr="000E5442">
        <w:rPr>
          <w:rStyle w:val="ad"/>
          <w:rFonts w:ascii="Narkisim" w:hAnsi="Narkisim"/>
          <w:rtl/>
        </w:rPr>
        <w:footnoteReference w:id="282"/>
      </w:r>
      <w:r w:rsidRPr="000E5442">
        <w:rPr>
          <w:rFonts w:ascii="Narkisim" w:hAnsi="Narkisim"/>
          <w:rtl/>
        </w:rPr>
        <w:t>. וכה"ג איירי בסוגיין שמכח זריקתו ראוי לנוח, אלא דאח"כ נשבה הרוח ונטלתו. ובשעת כניסתו לרשות ראוי לנוח. אבל אם מכח זריקתו יצא חוץ לרשותה לא אמרי' כה"ג קלוטה כמי שהונחה דמיא.</w:t>
      </w:r>
    </w:p>
    <w:p w14:paraId="34EBF3E2" w14:textId="77777777" w:rsidR="006506E0" w:rsidRPr="000E5442" w:rsidRDefault="00000000" w:rsidP="000E5442">
      <w:pPr>
        <w:pStyle w:val="aa"/>
        <w:bidi/>
        <w:rPr>
          <w:rFonts w:ascii="Narkisim" w:hAnsi="Narkisim"/>
        </w:rPr>
      </w:pPr>
      <w:r w:rsidRPr="000E5442">
        <w:rPr>
          <w:rFonts w:ascii="Narkisim" w:hAnsi="Narkisim"/>
          <w:u w:val="single"/>
          <w:rtl/>
        </w:rPr>
        <w:t>נעץ קנה ברה"ר ובראשו טרסקל וכו'.</w:t>
      </w:r>
      <w:r w:rsidRPr="000E5442">
        <w:rPr>
          <w:rFonts w:ascii="Narkisim" w:hAnsi="Narkisim"/>
          <w:rtl/>
        </w:rPr>
        <w:t xml:space="preserve"> כ"ה בגמ' דידן. אבל בגמ' (שבת ז.) גרסי' שנח ע"ג קנה</w:t>
      </w:r>
      <w:r w:rsidRPr="000E5442">
        <w:rPr>
          <w:rStyle w:val="ad"/>
          <w:rFonts w:ascii="Narkisim" w:hAnsi="Narkisim"/>
          <w:rtl/>
        </w:rPr>
        <w:footnoteReference w:id="283"/>
      </w:r>
      <w:r w:rsidRPr="000E5442">
        <w:rPr>
          <w:rFonts w:ascii="Narkisim" w:hAnsi="Narkisim"/>
          <w:rtl/>
        </w:rPr>
        <w:t>, ול"ג טרסקל</w:t>
      </w:r>
      <w:r w:rsidRPr="000E5442">
        <w:rPr>
          <w:rStyle w:val="ad"/>
          <w:rFonts w:ascii="Narkisim" w:hAnsi="Narkisim"/>
          <w:rtl/>
        </w:rPr>
        <w:footnoteReference w:id="284"/>
      </w:r>
      <w:r w:rsidRPr="000E5442">
        <w:rPr>
          <w:rFonts w:ascii="Narkisim" w:hAnsi="Narkisim"/>
          <w:rtl/>
        </w:rPr>
        <w:t>. והרשב”א הביא ד</w:t>
      </w:r>
      <w:r w:rsidRPr="000E5442">
        <w:rPr>
          <w:rFonts w:ascii="Narkisim" w:hAnsi="Narkisim"/>
          <w:b/>
          <w:bCs/>
          <w:rtl/>
        </w:rPr>
        <w:t>רש”י</w:t>
      </w:r>
      <w:r w:rsidRPr="000E5442">
        <w:rPr>
          <w:rFonts w:ascii="Narkisim" w:hAnsi="Narkisim"/>
          <w:rtl/>
        </w:rPr>
        <w:t xml:space="preserve"> לא גרס כאן טרסקל</w:t>
      </w:r>
      <w:r w:rsidRPr="000E5442">
        <w:rPr>
          <w:rStyle w:val="ad"/>
          <w:rFonts w:ascii="Narkisim" w:hAnsi="Narkisim"/>
          <w:rtl/>
        </w:rPr>
        <w:footnoteReference w:id="285"/>
      </w:r>
      <w:r w:rsidRPr="000E5442">
        <w:rPr>
          <w:rFonts w:ascii="Narkisim" w:hAnsi="Narkisim"/>
          <w:rtl/>
        </w:rPr>
        <w:t>. וכ”כ ה</w:t>
      </w:r>
      <w:r w:rsidRPr="000E5442">
        <w:rPr>
          <w:rFonts w:ascii="Narkisim" w:hAnsi="Narkisim"/>
          <w:b/>
          <w:bCs/>
          <w:rtl/>
        </w:rPr>
        <w:t xml:space="preserve">רמב"ם </w:t>
      </w:r>
      <w:r w:rsidRPr="000E5442">
        <w:rPr>
          <w:rFonts w:ascii="Narkisim" w:hAnsi="Narkisim"/>
          <w:rtl/>
        </w:rPr>
        <w:t>(ה ו) קנה או רומח. וה</w:t>
      </w:r>
      <w:r w:rsidRPr="000E5442">
        <w:rPr>
          <w:rFonts w:ascii="Narkisim" w:hAnsi="Narkisim"/>
          <w:b/>
          <w:bCs/>
          <w:rtl/>
        </w:rPr>
        <w:t>רשב"א</w:t>
      </w:r>
      <w:r w:rsidRPr="000E5442">
        <w:rPr>
          <w:rFonts w:ascii="Narkisim" w:hAnsi="Narkisim"/>
          <w:rtl/>
        </w:rPr>
        <w:t xml:space="preserve"> תי' דבסוגיין נקט טרסקל לרבותא לענין גט, דאפי' הכי לא מינטר (ע' בסמוך).</w:t>
      </w:r>
    </w:p>
    <w:p w14:paraId="5AF802B0" w14:textId="77777777" w:rsidR="006506E0" w:rsidRPr="000E5442" w:rsidRDefault="00000000" w:rsidP="000E5442">
      <w:pPr>
        <w:bidi/>
        <w:rPr>
          <w:rFonts w:ascii="Narkisim" w:hAnsi="Narkisim" w:cs="Narkisim"/>
        </w:rPr>
      </w:pPr>
      <w:r w:rsidRPr="000E5442">
        <w:rPr>
          <w:rFonts w:ascii="Narkisim" w:hAnsi="Narkisim" w:cs="Narkisim"/>
          <w:u w:val="single"/>
          <w:rtl/>
        </w:rPr>
        <w:t>שם. וזרק ונח ע"ג וכו' אבל הכא משום אינטורי הוא, והא לא מינטר</w:t>
      </w:r>
      <w:r w:rsidRPr="000E5442">
        <w:rPr>
          <w:rFonts w:ascii="Narkisim" w:hAnsi="Narkisim" w:cs="Narkisim"/>
          <w:rtl/>
        </w:rPr>
        <w:t>. ה</w:t>
      </w:r>
      <w:r w:rsidRPr="000E5442">
        <w:rPr>
          <w:rFonts w:ascii="Narkisim" w:hAnsi="Narkisim" w:cs="Narkisim"/>
          <w:b/>
          <w:bCs/>
          <w:rtl/>
        </w:rPr>
        <w:t>רשב"א</w:t>
      </w:r>
      <w:r w:rsidRPr="000E5442">
        <w:rPr>
          <w:rFonts w:ascii="Narkisim" w:hAnsi="Narkisim" w:cs="Narkisim"/>
          <w:rtl/>
        </w:rPr>
        <w:t xml:space="preserve"> הק' דכיון דנח ע"ג טרסקל, ונח ברשותו ממש לא קפדינן אמשתמר מחמת הרשות [וסגי שמשתמר מחמתה]. וכמו תוך מחיצות הגג ובג' הסמוך לגג (בתחילת העמ'). דכל שנח ברשותה ממש לא קפדינן אמינטר</w:t>
      </w:r>
      <w:r w:rsidRPr="000E5442">
        <w:rPr>
          <w:rStyle w:val="ad"/>
          <w:rFonts w:ascii="Narkisim" w:hAnsi="Narkisim" w:cs="Narkisim"/>
          <w:rtl/>
        </w:rPr>
        <w:footnoteReference w:id="286"/>
      </w:r>
      <w:r w:rsidRPr="000E5442">
        <w:rPr>
          <w:rFonts w:ascii="Narkisim" w:hAnsi="Narkisim" w:cs="Narkisim"/>
          <w:rtl/>
        </w:rPr>
        <w:t>.</w:t>
      </w:r>
    </w:p>
    <w:p w14:paraId="778BEEC1"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הוסיף דהא זרקו לה ברה"ר (לעיל עח:) כל שיכולה לשמרו מגורשת</w:t>
      </w:r>
      <w:r w:rsidRPr="000E5442">
        <w:rPr>
          <w:rStyle w:val="ad"/>
          <w:rFonts w:ascii="Narkisim" w:hAnsi="Narkisim"/>
          <w:rtl/>
        </w:rPr>
        <w:footnoteReference w:id="287"/>
      </w:r>
      <w:r w:rsidRPr="000E5442">
        <w:rPr>
          <w:rFonts w:ascii="Narkisim" w:hAnsi="Narkisim"/>
          <w:rtl/>
        </w:rPr>
        <w:t>, וכן תוך ד' אמות דידה הא לא מינטר מחמת רשותה אלא מחמת שמירת עצמה ואפ"ה מגורשת</w:t>
      </w:r>
      <w:r w:rsidRPr="000E5442">
        <w:rPr>
          <w:rStyle w:val="ad"/>
          <w:rFonts w:ascii="Narkisim" w:hAnsi="Narkisim"/>
          <w:rtl/>
        </w:rPr>
        <w:footnoteReference w:id="288"/>
      </w:r>
      <w:r w:rsidRPr="000E5442">
        <w:rPr>
          <w:rFonts w:ascii="Narkisim" w:hAnsi="Narkisim"/>
          <w:rtl/>
        </w:rPr>
        <w:t>.</w:t>
      </w:r>
    </w:p>
    <w:p w14:paraId="4E5353A1"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תי' דשאני טרסקל</w:t>
      </w:r>
      <w:r w:rsidRPr="000E5442">
        <w:rPr>
          <w:rStyle w:val="ad"/>
          <w:rFonts w:ascii="Narkisim" w:hAnsi="Narkisim"/>
          <w:rtl/>
        </w:rPr>
        <w:footnoteReference w:id="289"/>
      </w:r>
      <w:r w:rsidRPr="000E5442">
        <w:rPr>
          <w:rFonts w:ascii="Narkisim" w:hAnsi="Narkisim"/>
          <w:rtl/>
        </w:rPr>
        <w:t xml:space="preserve"> שהוא קצר ביותר, ואזיל מיניה אפי' ברוח מצויה. ודמי כמאן דלא נח. אבל גג [אף דל"ל מחיצות] מינטר קצת משום שהוא רחב. [וסיים וצ”ע].</w:t>
      </w:r>
    </w:p>
    <w:p w14:paraId="6DBC2885"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מהרש"א</w:t>
      </w:r>
      <w:r w:rsidRPr="000E5442">
        <w:rPr>
          <w:rFonts w:ascii="Narkisim" w:hAnsi="Narkisim"/>
          <w:rtl/>
        </w:rPr>
        <w:t xml:space="preserve"> כת' דלמאן דל"ג טרסקל ודאי א"ש, דהיכא דנח ע"ג קנה לא הוה מקום חשוב, והוי כמונח באויר.</w:t>
      </w:r>
    </w:p>
    <w:p w14:paraId="666B58C5" w14:textId="77777777" w:rsidR="006506E0" w:rsidRPr="000E5442" w:rsidRDefault="00000000" w:rsidP="000E5442">
      <w:pPr>
        <w:pStyle w:val="a7"/>
        <w:bidi/>
        <w:rPr>
          <w:rFonts w:ascii="Narkisim" w:hAnsi="Narkisim"/>
        </w:rPr>
      </w:pPr>
      <w:r w:rsidRPr="000E5442">
        <w:rPr>
          <w:rFonts w:ascii="Narkisim" w:hAnsi="Narkisim"/>
          <w:rtl/>
        </w:rPr>
        <w:lastRenderedPageBreak/>
        <w:t>וה</w:t>
      </w:r>
      <w:r w:rsidRPr="000E5442">
        <w:rPr>
          <w:rFonts w:ascii="Narkisim" w:hAnsi="Narkisim"/>
          <w:b/>
          <w:bCs/>
          <w:rtl/>
        </w:rPr>
        <w:t>מהרש"ל</w:t>
      </w:r>
      <w:r w:rsidRPr="000E5442">
        <w:rPr>
          <w:rFonts w:ascii="Narkisim" w:hAnsi="Narkisim"/>
          <w:rtl/>
        </w:rPr>
        <w:t xml:space="preserve"> כת' דה"מ תוך ג' דנחשב כלבוד, וכאילו נח</w:t>
      </w:r>
      <w:r w:rsidRPr="000E5442">
        <w:rPr>
          <w:rStyle w:val="ad"/>
          <w:rFonts w:ascii="Narkisim" w:hAnsi="Narkisim"/>
          <w:rtl/>
        </w:rPr>
        <w:footnoteReference w:id="290"/>
      </w:r>
      <w:r w:rsidRPr="000E5442">
        <w:rPr>
          <w:rFonts w:ascii="Narkisim" w:hAnsi="Narkisim"/>
          <w:rtl/>
        </w:rPr>
        <w:t>. אבל בטרסקל איירי שנח ממש, ואפ"ה לא מינטר. ול"ש לומר בזה 'מיגו'.</w:t>
      </w:r>
    </w:p>
    <w:p w14:paraId="3F39717B" w14:textId="77777777" w:rsidR="006506E0" w:rsidRPr="000E5442" w:rsidRDefault="00000000" w:rsidP="000E5442">
      <w:pPr>
        <w:bidi/>
        <w:rPr>
          <w:rFonts w:ascii="Narkisim" w:hAnsi="Narkisim" w:cs="Narkisim"/>
        </w:rPr>
      </w:pPr>
      <w:r w:rsidRPr="000E5442">
        <w:rPr>
          <w:rFonts w:ascii="Narkisim" w:hAnsi="Narkisim" w:cs="Narkisim"/>
          <w:rtl/>
        </w:rPr>
        <w:t>ועוד כת' ה</w:t>
      </w:r>
      <w:r w:rsidRPr="000E5442">
        <w:rPr>
          <w:rFonts w:ascii="Narkisim" w:hAnsi="Narkisim" w:cs="Narkisim"/>
          <w:b/>
          <w:bCs/>
          <w:rtl/>
        </w:rPr>
        <w:t>מהרש"א</w:t>
      </w:r>
      <w:r w:rsidRPr="000E5442">
        <w:rPr>
          <w:rFonts w:ascii="Narkisim" w:hAnsi="Narkisim" w:cs="Narkisim"/>
          <w:rtl/>
        </w:rPr>
        <w:t xml:space="preserve"> דהיכא דעומד בצידו נחשב מינטר אף מרוח, ומש"ה כשעומדת על ראש הגג מהני תוך ג'. דהא אפי' תוך ד' אמות ברה"ר קנה</w:t>
      </w:r>
      <w:r w:rsidRPr="000E5442">
        <w:rPr>
          <w:rStyle w:val="ad"/>
          <w:rFonts w:ascii="Narkisim" w:hAnsi="Narkisim" w:cs="Narkisim"/>
          <w:rtl/>
        </w:rPr>
        <w:footnoteReference w:id="291"/>
      </w:r>
      <w:r w:rsidRPr="000E5442">
        <w:rPr>
          <w:rFonts w:ascii="Narkisim" w:hAnsi="Narkisim" w:cs="Narkisim"/>
          <w:rtl/>
        </w:rPr>
        <w:t xml:space="preserve"> [כדלעיל עח: בסוה"ע]. אבל הכא עומדת למטה, ול"מ למה שמונח ע"ג הטרסקל.</w:t>
      </w:r>
    </w:p>
    <w:p w14:paraId="19C35573"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בי"ש</w:t>
      </w:r>
      <w:r w:rsidRPr="000E5442">
        <w:rPr>
          <w:rFonts w:ascii="Narkisim" w:hAnsi="Narkisim"/>
          <w:rtl/>
        </w:rPr>
        <w:t xml:space="preserve"> (קלט ה בסופו) כת' דמונח ע"ג גג משמרתו מבני אדם [אף שאינו שמור מהרוח], אבל ע”ג קנה גבוה אינה יכולה לשומרו כלל.</w:t>
      </w:r>
    </w:p>
    <w:p w14:paraId="75B1E77A" w14:textId="77777777" w:rsidR="006506E0" w:rsidRPr="000E5442" w:rsidRDefault="00000000" w:rsidP="000E5442">
      <w:pPr>
        <w:pStyle w:val="3"/>
        <w:bidi/>
        <w:rPr>
          <w:rFonts w:ascii="Narkisim" w:hAnsi="Narkisim"/>
        </w:rPr>
      </w:pPr>
      <w:r w:rsidRPr="000E5442">
        <w:rPr>
          <w:rFonts w:ascii="Narkisim" w:hAnsi="Narkisim"/>
          <w:rtl/>
        </w:rPr>
        <w:t>דף עט:</w:t>
      </w:r>
    </w:p>
    <w:p w14:paraId="450A3732" w14:textId="77777777" w:rsidR="006506E0" w:rsidRPr="000E5442" w:rsidRDefault="00000000" w:rsidP="000E5442">
      <w:pPr>
        <w:bidi/>
        <w:rPr>
          <w:rFonts w:ascii="Narkisim" w:hAnsi="Narkisim" w:cs="Narkisim"/>
        </w:rPr>
      </w:pPr>
      <w:r w:rsidRPr="000E5442">
        <w:rPr>
          <w:rFonts w:ascii="Narkisim" w:hAnsi="Narkisim" w:cs="Narkisim"/>
          <w:u w:val="single"/>
          <w:rtl/>
        </w:rPr>
        <w:t>והא דאמר ר"י אמר שמואל וכו' מגגו של חבירו וכו' דיורין חלוקין למעלה וכו' אבל לענין גט משום קפידא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לענין שבת שייך בגגות איסור חילוק רשות [אף שאין דרים בגג]. אבל לענין גט כשהשאילה מקום בגג זה, מקבלת הגט בגג השני, ולא נחשב תרי מקומות.</w:t>
      </w:r>
    </w:p>
    <w:p w14:paraId="33F44704"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כת'</w:t>
      </w:r>
      <w:r w:rsidRPr="000E5442">
        <w:rPr>
          <w:rStyle w:val="ad"/>
          <w:rFonts w:ascii="Narkisim" w:hAnsi="Narkisim"/>
          <w:rtl/>
        </w:rPr>
        <w:footnoteReference w:id="292"/>
      </w:r>
      <w:r w:rsidRPr="000E5442">
        <w:rPr>
          <w:rFonts w:ascii="Narkisim" w:hAnsi="Narkisim"/>
          <w:rtl/>
        </w:rPr>
        <w:t xml:space="preserve"> וצ"ע דכיון דלא קפדי בגגין [משום דאין רגילין להשתמש בהן], א"כ אף כשמשאיל את החצר מ"ט אמרי' דקפיד אגג</w:t>
      </w:r>
      <w:r w:rsidRPr="000E5442">
        <w:rPr>
          <w:rStyle w:val="ad"/>
          <w:rFonts w:ascii="Narkisim" w:hAnsi="Narkisim"/>
          <w:rtl/>
        </w:rPr>
        <w:footnoteReference w:id="293"/>
      </w:r>
      <w:r w:rsidRPr="000E5442">
        <w:rPr>
          <w:rFonts w:ascii="Narkisim" w:hAnsi="Narkisim"/>
          <w:rtl/>
        </w:rPr>
        <w:t>.</w:t>
      </w:r>
    </w:p>
    <w:p w14:paraId="3D5533BA"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כת' דמ"מ איירי דוקא בשהחזיקה בשניהם כבר אבל אם לא החזיקה בשני לא קני לה.</w:t>
      </w:r>
    </w:p>
    <w:p w14:paraId="08AE4728"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ה</w:t>
      </w:r>
      <w:r w:rsidRPr="000E5442">
        <w:rPr>
          <w:rFonts w:ascii="Narkisim" w:hAnsi="Narkisim" w:cs="Narkisim"/>
          <w:b/>
          <w:bCs/>
          <w:rtl/>
        </w:rPr>
        <w:t>רמב"ם</w:t>
      </w:r>
      <w:r w:rsidRPr="000E5442">
        <w:rPr>
          <w:rFonts w:ascii="Narkisim" w:hAnsi="Narkisim" w:cs="Narkisim"/>
          <w:rtl/>
        </w:rPr>
        <w:t xml:space="preserve"> (ה יא) פסק דאם נפל על גג אחר, אם יכולה לפשוט ידה וליטלו הרי זו מגורשת, דאין בני אדם מקפידין על מקום כיוצא בזה. וה</w:t>
      </w:r>
      <w:r w:rsidRPr="000E5442">
        <w:rPr>
          <w:rFonts w:ascii="Narkisim" w:hAnsi="Narkisim" w:cs="Narkisim"/>
          <w:b/>
          <w:bCs/>
          <w:rtl/>
        </w:rPr>
        <w:t>ראשונים</w:t>
      </w:r>
      <w:r w:rsidRPr="000E5442">
        <w:rPr>
          <w:rFonts w:ascii="Narkisim" w:hAnsi="Narkisim" w:cs="Narkisim"/>
          <w:rtl/>
        </w:rPr>
        <w:t xml:space="preserve"> דייקו מדברי הרמב”ם דנפל על גג חבירו</w:t>
      </w:r>
      <w:r w:rsidRPr="000E5442">
        <w:rPr>
          <w:rFonts w:ascii="Narkisim" w:hAnsi="Narkisim" w:cs="Narkisim"/>
          <w:i/>
          <w:iCs/>
          <w:rtl/>
        </w:rPr>
        <w:t xml:space="preserve"> </w:t>
      </w:r>
      <w:r w:rsidRPr="000E5442">
        <w:rPr>
          <w:rFonts w:ascii="Narkisim" w:hAnsi="Narkisim" w:cs="Narkisim"/>
          <w:rtl/>
        </w:rPr>
        <w:t>[ולא איירי דהשאיל לו דוכתא]. ומהני הא דיכולה לפשוט ידה. וה</w:t>
      </w:r>
      <w:r w:rsidRPr="000E5442">
        <w:rPr>
          <w:rFonts w:ascii="Narkisim" w:hAnsi="Narkisim" w:cs="Narkisim"/>
          <w:b/>
          <w:bCs/>
          <w:rtl/>
        </w:rPr>
        <w:t>ראב”ד</w:t>
      </w:r>
      <w:r w:rsidRPr="000E5442">
        <w:rPr>
          <w:rFonts w:ascii="Narkisim" w:hAnsi="Narkisim" w:cs="Narkisim"/>
          <w:rtl/>
        </w:rPr>
        <w:t xml:space="preserve"> וה</w:t>
      </w:r>
      <w:r w:rsidRPr="000E5442">
        <w:rPr>
          <w:rFonts w:ascii="Narkisim" w:hAnsi="Narkisim" w:cs="Narkisim"/>
          <w:b/>
          <w:bCs/>
          <w:rtl/>
        </w:rPr>
        <w:t>רמ"ך</w:t>
      </w:r>
      <w:r w:rsidRPr="000E5442">
        <w:rPr>
          <w:rFonts w:ascii="Narkisim" w:hAnsi="Narkisim" w:cs="Narkisim"/>
          <w:rtl/>
        </w:rPr>
        <w:t xml:space="preserve"> ו</w:t>
      </w:r>
      <w:r w:rsidRPr="000E5442">
        <w:rPr>
          <w:rFonts w:ascii="Narkisim" w:hAnsi="Narkisim" w:cs="Narkisim"/>
          <w:b/>
          <w:bCs/>
          <w:rtl/>
        </w:rPr>
        <w:t>רשב"א</w:t>
      </w:r>
      <w:r w:rsidRPr="000E5442">
        <w:rPr>
          <w:rFonts w:ascii="Narkisim" w:hAnsi="Narkisim" w:cs="Narkisim"/>
          <w:rtl/>
        </w:rPr>
        <w:t xml:space="preserve"> השיגו האיך קנה בשל חבירו.</w:t>
      </w:r>
    </w:p>
    <w:p w14:paraId="20EC822E" w14:textId="77777777" w:rsidR="006506E0" w:rsidRPr="000E5442" w:rsidRDefault="00000000" w:rsidP="000E5442">
      <w:pPr>
        <w:pStyle w:val="a8"/>
        <w:bidi/>
        <w:rPr>
          <w:rFonts w:ascii="Narkisim" w:hAnsi="Narkisim"/>
        </w:rPr>
      </w:pPr>
      <w:r w:rsidRPr="000E5442">
        <w:rPr>
          <w:rFonts w:ascii="Narkisim" w:hAnsi="Narkisim"/>
          <w:rtl/>
        </w:rPr>
        <w:t>ועוה"ק ה</w:t>
      </w:r>
      <w:r w:rsidRPr="000E5442">
        <w:rPr>
          <w:rFonts w:ascii="Narkisim" w:hAnsi="Narkisim"/>
          <w:b/>
          <w:bCs/>
          <w:rtl/>
        </w:rPr>
        <w:t>רשב"א</w:t>
      </w:r>
      <w:r w:rsidRPr="000E5442">
        <w:rPr>
          <w:rFonts w:ascii="Narkisim" w:hAnsi="Narkisim"/>
          <w:rtl/>
        </w:rPr>
        <w:t xml:space="preserve"> דלא הוזכר בסוגיין שיעור פשיטת ידו. וכת' דשמא הרמב"ם למד דדמי לגמרי לקליטת גשמים מגגו של חבירו, דהוה ע”י פשיטת ידו. אך ולכאו' המקור דמהני פשיטת ידו מדברי שמואל [עח:] דברה"ר מהני שתשוח ותטלנו. [אך צ”ב].</w:t>
      </w:r>
    </w:p>
    <w:p w14:paraId="2C4ADE7A" w14:textId="77777777" w:rsidR="006506E0" w:rsidRPr="000E5442" w:rsidRDefault="00000000" w:rsidP="000E5442">
      <w:pPr>
        <w:pStyle w:val="a8"/>
        <w:bidi/>
        <w:rPr>
          <w:rFonts w:ascii="Narkisim" w:hAnsi="Narkisim"/>
        </w:rPr>
      </w:pPr>
      <w:r w:rsidRPr="000E5442">
        <w:rPr>
          <w:rFonts w:ascii="Narkisim" w:hAnsi="Narkisim"/>
          <w:rtl/>
        </w:rPr>
        <w:t>ויש שהביאו דדעת הרמב"ם דסגי העמדת הגט למקום שיכולה לשמור, ואי"צ תוך רשותה ממש</w:t>
      </w:r>
      <w:r w:rsidRPr="000E5442">
        <w:rPr>
          <w:rStyle w:val="ad"/>
          <w:rFonts w:ascii="Narkisim" w:hAnsi="Narkisim"/>
          <w:rtl/>
        </w:rPr>
        <w:footnoteReference w:id="294"/>
      </w:r>
      <w:r w:rsidRPr="000E5442">
        <w:rPr>
          <w:rFonts w:ascii="Narkisim" w:hAnsi="Narkisim"/>
          <w:rtl/>
        </w:rPr>
        <w:t>. כיון דבעל הגג אינו מקפיד.</w:t>
      </w:r>
    </w:p>
    <w:p w14:paraId="4F45B7E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או"ש</w:t>
      </w:r>
      <w:r w:rsidRPr="000E5442">
        <w:rPr>
          <w:rFonts w:ascii="Narkisim" w:hAnsi="Narkisim"/>
          <w:rtl/>
        </w:rPr>
        <w:t xml:space="preserve"> (ה י) העמיד דהגט עבר תוך ג' לגג שלה</w:t>
      </w:r>
      <w:r w:rsidRPr="000E5442">
        <w:rPr>
          <w:rStyle w:val="ad"/>
          <w:rFonts w:ascii="Narkisim" w:hAnsi="Narkisim"/>
          <w:rtl/>
        </w:rPr>
        <w:footnoteReference w:id="295"/>
      </w:r>
      <w:r w:rsidRPr="000E5442">
        <w:rPr>
          <w:rFonts w:ascii="Narkisim" w:hAnsi="Narkisim"/>
          <w:rtl/>
        </w:rPr>
        <w:t xml:space="preserve"> </w:t>
      </w:r>
      <w:r w:rsidRPr="000E5442">
        <w:rPr>
          <w:rFonts w:ascii="Narkisim" w:hAnsi="Narkisim"/>
          <w:sz w:val="20"/>
          <w:szCs w:val="20"/>
          <w:rtl/>
        </w:rPr>
        <w:t>[דומיא דקליטת מי גשמים</w:t>
      </w:r>
      <w:r w:rsidRPr="000E5442">
        <w:rPr>
          <w:rFonts w:ascii="Narkisim" w:hAnsi="Narkisim"/>
          <w:rtl/>
        </w:rPr>
        <w:t>], אלא דנח בגג חבירו. ודעת הרמב"ם (הו' לעיל) דמגורשת רק בתנאי שינוח על הגג</w:t>
      </w:r>
      <w:r w:rsidRPr="000E5442">
        <w:rPr>
          <w:rStyle w:val="ad"/>
          <w:rFonts w:ascii="Narkisim" w:hAnsi="Narkisim"/>
          <w:rtl/>
        </w:rPr>
        <w:footnoteReference w:id="296"/>
      </w:r>
      <w:r w:rsidRPr="000E5442">
        <w:rPr>
          <w:rFonts w:ascii="Narkisim" w:hAnsi="Narkisim"/>
          <w:rtl/>
        </w:rPr>
        <w:t>. ולענין זה סגי שנח סמוך לגג במקום שמשתמר ויכול לפשוט, ומש"ה סגי במה שנח בגג השני כיון דרשות הגג אינו מחולקת ולא קפדי. ועי"ז מגורשת למפרע משעה שהיה בגג שלה.</w:t>
      </w:r>
    </w:p>
    <w:p w14:paraId="40ACDAA1" w14:textId="77777777" w:rsidR="006506E0" w:rsidRPr="000E5442" w:rsidRDefault="00000000" w:rsidP="000E5442">
      <w:pPr>
        <w:pStyle w:val="aa"/>
        <w:bidi/>
        <w:rPr>
          <w:rFonts w:ascii="Narkisim" w:hAnsi="Narkisim"/>
        </w:rPr>
      </w:pPr>
      <w:r w:rsidRPr="000E5442">
        <w:rPr>
          <w:rFonts w:ascii="Narkisim" w:hAnsi="Narkisim"/>
          <w:u w:val="single"/>
          <w:rtl/>
        </w:rPr>
        <w:t>תוד"ה והא.</w:t>
      </w:r>
      <w:r w:rsidRPr="000E5442">
        <w:rPr>
          <w:rFonts w:ascii="Narkisim" w:hAnsi="Narkisim"/>
          <w:rtl/>
        </w:rPr>
        <w:t xml:space="preserve"> שמואל פסק כר' שמעון וכו'. דעת חכמים (עירובין פט.) דאסור לטלטל מגגו [או חצר או קרפף] ראובן לגג של שמעון [כשלא ערבו], ור' שמעון שם חולק דכל האיסור לטלטל מגג ראובן ל'בית' שני, וכן כלי שקנה שביתה בגג חבירו אסור להכניס לביתו [וכן פסק שמואל].</w:t>
      </w:r>
    </w:p>
    <w:p w14:paraId="424C37CB" w14:textId="77777777" w:rsidR="006506E0" w:rsidRPr="000E5442" w:rsidRDefault="00000000" w:rsidP="000E5442">
      <w:pPr>
        <w:pStyle w:val="aa"/>
        <w:bidi/>
        <w:rPr>
          <w:rFonts w:ascii="Narkisim" w:hAnsi="Narkisim"/>
        </w:rPr>
      </w:pPr>
      <w:r w:rsidRPr="000E5442">
        <w:rPr>
          <w:rFonts w:ascii="Narkisim" w:hAnsi="Narkisim"/>
          <w:u w:val="single"/>
          <w:rtl/>
        </w:rPr>
        <w:t>בא"ד וי"ל דהכא להוליך מגג לבית וכו'</w:t>
      </w:r>
      <w:r w:rsidRPr="000E5442">
        <w:rPr>
          <w:rFonts w:ascii="Narkisim" w:hAnsi="Narkisim"/>
          <w:rtl/>
        </w:rPr>
        <w:t>. וה</w:t>
      </w:r>
      <w:r w:rsidRPr="000E5442">
        <w:rPr>
          <w:rFonts w:ascii="Narkisim" w:hAnsi="Narkisim"/>
          <w:b/>
          <w:bCs/>
          <w:rtl/>
        </w:rPr>
        <w:t>מהרש"א</w:t>
      </w:r>
      <w:r w:rsidRPr="000E5442">
        <w:rPr>
          <w:rFonts w:ascii="Narkisim" w:hAnsi="Narkisim"/>
          <w:rtl/>
        </w:rPr>
        <w:t xml:space="preserve"> כת' דלפ"ז אף בסוגיין איירי מגג לבית, דהיכא דהשאיל מקום בבית לקנות גג, קונה אף ע"ג הגג דידיה דהוה חד מקום. וקמ"ל דאף לגג חבירו, דהא לא קפדי. אבל ה</w:t>
      </w:r>
      <w:r w:rsidRPr="000E5442">
        <w:rPr>
          <w:rFonts w:ascii="Narkisim" w:hAnsi="Narkisim"/>
          <w:b/>
          <w:bCs/>
          <w:rtl/>
        </w:rPr>
        <w:t>תור"ג</w:t>
      </w:r>
      <w:r w:rsidRPr="000E5442">
        <w:rPr>
          <w:rFonts w:ascii="Narkisim" w:hAnsi="Narkisim"/>
          <w:rtl/>
        </w:rPr>
        <w:t xml:space="preserve"> דחה דדוקא לענין טלטול נקטו תוס' חילוק בין כלי בית לכלי חצר. אבל לענין גט איירי שהשאיל לו מקום בגג זה, והלך לגג אחר [והביא דכ"ה ברשב"א].</w:t>
      </w:r>
    </w:p>
    <w:p w14:paraId="01053068" w14:textId="77777777" w:rsidR="006506E0" w:rsidRPr="000E5442" w:rsidRDefault="00000000" w:rsidP="000E5442">
      <w:pPr>
        <w:pStyle w:val="aa"/>
        <w:bidi/>
        <w:rPr>
          <w:rFonts w:ascii="Narkisim" w:hAnsi="Narkisim"/>
        </w:rPr>
      </w:pPr>
      <w:r w:rsidRPr="000E5442">
        <w:rPr>
          <w:rFonts w:ascii="Narkisim" w:hAnsi="Narkisim"/>
          <w:u w:val="single"/>
          <w:rtl/>
        </w:rPr>
        <w:t>בא"ד וי"ל דקמ"ל אפי' קליטת גשמים שלא נחו בגגו</w:t>
      </w:r>
      <w:r w:rsidRPr="000E5442">
        <w:rPr>
          <w:rFonts w:ascii="Narkisim" w:hAnsi="Narkisim"/>
          <w:rtl/>
        </w:rPr>
        <w:t>. [ואפ"ה נחשב שנוטל מרשות חבירו]. וה</w:t>
      </w:r>
      <w:r w:rsidRPr="000E5442">
        <w:rPr>
          <w:rFonts w:ascii="Narkisim" w:hAnsi="Narkisim"/>
          <w:b/>
          <w:bCs/>
          <w:rtl/>
        </w:rPr>
        <w:t>חזו"א</w:t>
      </w:r>
      <w:r w:rsidRPr="000E5442">
        <w:rPr>
          <w:rFonts w:ascii="Narkisim" w:hAnsi="Narkisim"/>
          <w:rtl/>
        </w:rPr>
        <w:t xml:space="preserve"> (או"ח מ כה) הביא מדברי התוס' דאף גשמים שירדו בשבת קונה שביתה [להחשב דשבתו בגג פלוני] באמצע השבת [וכמ”ש התוס' דקולט מהאויר]. אך הביאו דב</w:t>
      </w:r>
      <w:r w:rsidRPr="000E5442">
        <w:rPr>
          <w:rFonts w:ascii="Narkisim" w:hAnsi="Narkisim"/>
          <w:b/>
          <w:bCs/>
          <w:rtl/>
        </w:rPr>
        <w:t>ראשונים</w:t>
      </w:r>
      <w:r w:rsidRPr="000E5442">
        <w:rPr>
          <w:rFonts w:ascii="Narkisim" w:hAnsi="Narkisim"/>
          <w:rtl/>
        </w:rPr>
        <w:t xml:space="preserve"> (עירובין צט) מבואר דלא קנה שביתה באמצע השבת, והכא אסור להעביר ישיר מגג חבירו לביתו, אף בלא קניית שביתה.</w:t>
      </w:r>
    </w:p>
    <w:p w14:paraId="3F1EA819" w14:textId="77777777" w:rsidR="006506E0" w:rsidRPr="000E5442" w:rsidRDefault="00000000" w:rsidP="000E5442">
      <w:pPr>
        <w:pStyle w:val="aa"/>
        <w:bidi/>
        <w:rPr>
          <w:rFonts w:ascii="Narkisim" w:hAnsi="Narkisim"/>
        </w:rPr>
      </w:pPr>
      <w:r w:rsidRPr="000E5442">
        <w:rPr>
          <w:rFonts w:ascii="Narkisim" w:hAnsi="Narkisim"/>
          <w:u w:val="single"/>
          <w:rtl/>
        </w:rPr>
        <w:lastRenderedPageBreak/>
        <w:t>בא"ד וא"ת מאי קמ"ל שמואל מתני' היא וכו'</w:t>
      </w:r>
      <w:r w:rsidRPr="000E5442">
        <w:rPr>
          <w:rFonts w:ascii="Narkisim" w:hAnsi="Narkisim"/>
          <w:rtl/>
        </w:rPr>
        <w:t>. וה</w:t>
      </w:r>
      <w:r w:rsidRPr="000E5442">
        <w:rPr>
          <w:rFonts w:ascii="Narkisim" w:hAnsi="Narkisim"/>
          <w:b/>
          <w:bCs/>
          <w:rtl/>
        </w:rPr>
        <w:t>ריטב"א</w:t>
      </w:r>
      <w:r w:rsidRPr="000E5442">
        <w:rPr>
          <w:rFonts w:ascii="Narkisim" w:hAnsi="Narkisim"/>
          <w:rtl/>
        </w:rPr>
        <w:t xml:space="preserve"> תי' עוד דהמשנה איירי במחיצות ניכרין בין הגגות, ונראין כב' רשויות. ושמואל קמ"ל דאף גגות, הדיורין חלוקות למטה אסור למעלה. ונחשב רשויות חלוקות זה מזה.</w:t>
      </w:r>
    </w:p>
    <w:p w14:paraId="1623A845" w14:textId="77777777" w:rsidR="006506E0" w:rsidRPr="000E5442" w:rsidRDefault="00000000" w:rsidP="000E5442">
      <w:pPr>
        <w:bidi/>
        <w:rPr>
          <w:rFonts w:ascii="Narkisim" w:hAnsi="Narkisim" w:cs="Narkisim"/>
        </w:rPr>
      </w:pPr>
      <w:r w:rsidRPr="000E5442">
        <w:rPr>
          <w:rFonts w:ascii="Narkisim" w:hAnsi="Narkisim" w:cs="Narkisim"/>
          <w:u w:val="single"/>
          <w:rtl/>
        </w:rPr>
        <w:t>כיון שהגיע לאויר מחיצות החיצונה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הביאו ב' פי', לתי' הא' קאי אמחיצה המפסקת בין פנימי לחיצון </w:t>
      </w:r>
      <w:r w:rsidRPr="000E5442">
        <w:rPr>
          <w:rFonts w:ascii="Narkisim" w:hAnsi="Narkisim" w:cs="Narkisim"/>
          <w:szCs w:val="20"/>
          <w:rtl/>
        </w:rPr>
        <w:t>[אלא שהמחיצה שייכת לבעל החיצון. וס”ד דצריך מחיצות של הרשות עצמה</w:t>
      </w:r>
      <w:r w:rsidRPr="000E5442">
        <w:rPr>
          <w:rStyle w:val="ad"/>
          <w:rFonts w:ascii="Narkisim" w:hAnsi="Narkisim" w:cs="Narkisim"/>
          <w:szCs w:val="20"/>
          <w:rtl/>
        </w:rPr>
        <w:footnoteReference w:id="297"/>
      </w:r>
      <w:r w:rsidRPr="000E5442">
        <w:rPr>
          <w:rFonts w:ascii="Narkisim" w:hAnsi="Narkisim" w:cs="Narkisim"/>
          <w:szCs w:val="20"/>
          <w:rtl/>
        </w:rPr>
        <w:t>. קמ"ל דפנימית גופא משתמרת מחמת הנך מחיצות]</w:t>
      </w:r>
      <w:r w:rsidRPr="000E5442">
        <w:rPr>
          <w:rFonts w:ascii="Narkisim" w:hAnsi="Narkisim" w:cs="Narkisim"/>
          <w:rtl/>
        </w:rPr>
        <w:t>.</w:t>
      </w:r>
    </w:p>
    <w:p w14:paraId="70FB0E32" w14:textId="77777777" w:rsidR="006506E0" w:rsidRPr="000E5442" w:rsidRDefault="00000000" w:rsidP="000E5442">
      <w:pPr>
        <w:pStyle w:val="a7"/>
        <w:bidi/>
        <w:rPr>
          <w:rFonts w:ascii="Narkisim" w:hAnsi="Narkisim"/>
        </w:rPr>
      </w:pPr>
      <w:r w:rsidRPr="000E5442">
        <w:rPr>
          <w:rFonts w:ascii="Narkisim" w:hAnsi="Narkisim"/>
          <w:rtl/>
        </w:rPr>
        <w:t>ולפי' הב' איירי במחיצות מבחוץ, וה</w:t>
      </w:r>
      <w:r w:rsidRPr="000E5442">
        <w:rPr>
          <w:rFonts w:ascii="Narkisim" w:hAnsi="Narkisim"/>
          <w:b/>
          <w:bCs/>
          <w:rtl/>
        </w:rPr>
        <w:t>רמב"ן</w:t>
      </w:r>
      <w:r w:rsidRPr="000E5442">
        <w:rPr>
          <w:rFonts w:ascii="Narkisim" w:hAnsi="Narkisim"/>
          <w:rtl/>
        </w:rPr>
        <w:t xml:space="preserve"> </w:t>
      </w:r>
      <w:r w:rsidRPr="000E5442">
        <w:rPr>
          <w:rFonts w:ascii="Narkisim" w:hAnsi="Narkisim"/>
          <w:sz w:val="20"/>
          <w:szCs w:val="20"/>
          <w:rtl/>
        </w:rPr>
        <w:t>(וכ"כ הראב"ד לרי"ף ושא"ר)</w:t>
      </w:r>
      <w:r w:rsidRPr="000E5442">
        <w:rPr>
          <w:rFonts w:ascii="Narkisim" w:hAnsi="Narkisim"/>
          <w:rtl/>
        </w:rPr>
        <w:t xml:space="preserve"> ביאר שהגיע הגט כנגד אויר הפנימית [אלא שלא ירד תוך מחיצותיה] כיון שירד לתוך מחיצות החיצוניות מגורשת. דאויר שכנגד הפנימיות משתמרת בגובה מחיצות החיצוניות.</w:t>
      </w:r>
    </w:p>
    <w:p w14:paraId="6A5C77AB" w14:textId="77777777" w:rsidR="006506E0" w:rsidRPr="000E5442" w:rsidRDefault="00000000" w:rsidP="000E5442">
      <w:pPr>
        <w:bidi/>
        <w:rPr>
          <w:rFonts w:ascii="Narkisim" w:hAnsi="Narkisim" w:cs="Narkisim"/>
        </w:rPr>
      </w:pPr>
      <w:r w:rsidRPr="000E5442">
        <w:rPr>
          <w:rFonts w:ascii="Narkisim" w:hAnsi="Narkisim" w:cs="Narkisim"/>
          <w:u w:val="single"/>
          <w:rtl/>
        </w:rPr>
        <w:t>תוד"ה פנימית.</w:t>
      </w:r>
      <w:r w:rsidRPr="000E5442">
        <w:rPr>
          <w:rFonts w:ascii="Narkisim" w:hAnsi="Narkisim" w:cs="Narkisim"/>
          <w:rtl/>
        </w:rPr>
        <w:t xml:space="preserve"> הא אינו משתמר מפני בני חיצונה וכו' כדפריך (ב"מ יא:) וכו'. ה</w:t>
      </w:r>
      <w:r w:rsidRPr="000E5442">
        <w:rPr>
          <w:rFonts w:ascii="Narkisim" w:hAnsi="Narkisim" w:cs="Narkisim"/>
          <w:b/>
          <w:bCs/>
          <w:rtl/>
        </w:rPr>
        <w:t>מהרש"א</w:t>
      </w:r>
      <w:r w:rsidRPr="000E5442">
        <w:rPr>
          <w:rFonts w:ascii="Narkisim" w:hAnsi="Narkisim" w:cs="Narkisim"/>
          <w:rtl/>
        </w:rPr>
        <w:t xml:space="preserve"> כת' דלולי דברי התוס' נראה דבאויר ל"צ מחיצה מפסקת. ודוקא ע"ג קרקע שנוח להשתמש בעי' שיהא משתמר מפני אחרים [וכההיא דבני ביתו של ר"ג], אבל בני החיצון אינם מגיעים למה שהוא גבוהה באויר.</w:t>
      </w:r>
    </w:p>
    <w:p w14:paraId="7867BD5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אבנ"מ</w:t>
      </w:r>
      <w:r w:rsidRPr="000E5442">
        <w:rPr>
          <w:rFonts w:ascii="Narkisim" w:hAnsi="Narkisim"/>
          <w:rtl/>
        </w:rPr>
        <w:t xml:space="preserve"> (קלט ג) תי' [דכוונת התוס'] דמה שהוא משתמר גבוה באויר ל"מ דאינו משתמר מחמת החצר. וכיון דאילו היה ע”ג קרקע אינו משתמר, אף באויר ל"מ.</w:t>
      </w:r>
    </w:p>
    <w:p w14:paraId="3ED8048E" w14:textId="77777777" w:rsidR="006506E0" w:rsidRPr="000E5442" w:rsidRDefault="00000000" w:rsidP="000E5442">
      <w:pPr>
        <w:pStyle w:val="aa"/>
        <w:bidi/>
        <w:rPr>
          <w:rFonts w:ascii="Narkisim" w:hAnsi="Narkisim"/>
        </w:rPr>
      </w:pPr>
      <w:r w:rsidRPr="000E5442">
        <w:rPr>
          <w:rFonts w:ascii="Narkisim" w:hAnsi="Narkisim"/>
          <w:u w:val="single"/>
          <w:rtl/>
        </w:rPr>
        <w:t>בא"ד א"נ שוכר הוה כמו שלוחו</w:t>
      </w:r>
      <w:r w:rsidRPr="000E5442">
        <w:rPr>
          <w:rFonts w:ascii="Narkisim" w:hAnsi="Narkisim"/>
          <w:rtl/>
        </w:rPr>
        <w:t>. ה</w:t>
      </w:r>
      <w:r w:rsidRPr="000E5442">
        <w:rPr>
          <w:rFonts w:ascii="Narkisim" w:hAnsi="Narkisim"/>
          <w:b/>
          <w:bCs/>
          <w:rtl/>
        </w:rPr>
        <w:t>אחרונים</w:t>
      </w:r>
      <w:r w:rsidRPr="000E5442">
        <w:rPr>
          <w:rFonts w:ascii="Narkisim" w:hAnsi="Narkisim"/>
          <w:rtl/>
        </w:rPr>
        <w:t xml:space="preserve"> הביאו מדברי התוס' דמהני שמירת חצר ע”י שלוחו</w:t>
      </w:r>
      <w:r w:rsidRPr="000E5442">
        <w:rPr>
          <w:rStyle w:val="ad"/>
          <w:rFonts w:ascii="Narkisim" w:hAnsi="Narkisim"/>
          <w:rtl/>
        </w:rPr>
        <w:footnoteReference w:id="298"/>
      </w:r>
      <w:r w:rsidRPr="000E5442">
        <w:rPr>
          <w:rFonts w:ascii="Narkisim" w:hAnsi="Narkisim"/>
          <w:rtl/>
        </w:rPr>
        <w:t>, ועי”ז הוה כמו עומד ביצדו. (ע' מה שהו' לעיל עח.).</w:t>
      </w:r>
    </w:p>
    <w:p w14:paraId="003393EE" w14:textId="77777777" w:rsidR="006506E0" w:rsidRPr="000E5442" w:rsidRDefault="00000000" w:rsidP="000E5442">
      <w:pPr>
        <w:pStyle w:val="aa"/>
        <w:bidi/>
        <w:rPr>
          <w:rFonts w:ascii="Narkisim" w:hAnsi="Narkisim"/>
        </w:rPr>
      </w:pPr>
      <w:r w:rsidRPr="000E5442">
        <w:rPr>
          <w:rFonts w:ascii="Narkisim" w:hAnsi="Narkisim"/>
          <w:u w:val="single"/>
          <w:rtl/>
        </w:rPr>
        <w:t>שאין לה שוליים.</w:t>
      </w:r>
      <w:r w:rsidRPr="000E5442">
        <w:rPr>
          <w:rFonts w:ascii="Narkisim" w:hAnsi="Narkisim"/>
          <w:rtl/>
        </w:rPr>
        <w:t xml:space="preserve"> ה</w:t>
      </w:r>
      <w:r w:rsidRPr="000E5442">
        <w:rPr>
          <w:rFonts w:ascii="Narkisim" w:hAnsi="Narkisim"/>
          <w:b/>
          <w:bCs/>
          <w:rtl/>
        </w:rPr>
        <w:t>ראב"ד</w:t>
      </w:r>
      <w:r w:rsidRPr="000E5442">
        <w:rPr>
          <w:rFonts w:ascii="Narkisim" w:hAnsi="Narkisim"/>
          <w:rtl/>
        </w:rPr>
        <w:t xml:space="preserve"> (בהשגות לרמב"ם ה ז, הו' בסמוך) כתב דלקופה החיצונה אין שוליים, אבל לקופה הפנימית לא איכפת לן</w:t>
      </w:r>
      <w:r w:rsidRPr="000E5442">
        <w:rPr>
          <w:rStyle w:val="ad"/>
          <w:rFonts w:ascii="Narkisim" w:hAnsi="Narkisim"/>
          <w:rtl/>
        </w:rPr>
        <w:footnoteReference w:id="299"/>
      </w:r>
      <w:r w:rsidRPr="000E5442">
        <w:rPr>
          <w:rFonts w:ascii="Narkisim" w:hAnsi="Narkisim"/>
          <w:rtl/>
        </w:rPr>
        <w:t>.</w:t>
      </w:r>
    </w:p>
    <w:p w14:paraId="55BECADB"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הביא בשם </w:t>
      </w:r>
      <w:r w:rsidRPr="000E5442">
        <w:rPr>
          <w:rFonts w:ascii="Narkisim" w:hAnsi="Narkisim"/>
          <w:b/>
          <w:bCs/>
          <w:rtl/>
        </w:rPr>
        <w:t xml:space="preserve">רש"י </w:t>
      </w:r>
      <w:r w:rsidRPr="000E5442">
        <w:rPr>
          <w:rFonts w:ascii="Narkisim" w:hAnsi="Narkisim"/>
          <w:rtl/>
        </w:rPr>
        <w:t xml:space="preserve">דאיירי שמונח ע"ג קרקע שלה. </w:t>
      </w:r>
      <w:r w:rsidRPr="000E5442">
        <w:rPr>
          <w:rFonts w:ascii="Narkisim" w:hAnsi="Narkisim"/>
          <w:sz w:val="20"/>
          <w:szCs w:val="20"/>
          <w:rtl/>
        </w:rPr>
        <w:t>והרמב"ן הק' כיון שאין להם שוליים, והקופה הפנימית הוא שלה, בדין הוא שלא תפסיק.</w:t>
      </w:r>
      <w:r w:rsidRPr="000E5442">
        <w:rPr>
          <w:rFonts w:ascii="Narkisim" w:hAnsi="Narkisim"/>
          <w:rtl/>
        </w:rPr>
        <w:t xml:space="preserve"> ולכן פי' הרמב"ן שמונח בסימטא [או במקום אחר שקונה כליו].</w:t>
      </w:r>
    </w:p>
    <w:p w14:paraId="137912A6"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רמב"ם</w:t>
      </w:r>
      <w:r w:rsidRPr="000E5442">
        <w:rPr>
          <w:rFonts w:ascii="Narkisim" w:hAnsi="Narkisim" w:cs="Narkisim"/>
          <w:rtl/>
        </w:rPr>
        <w:t xml:space="preserve"> (ה ז) העמיד בכלי של האשה ברשות הבעל, ואיירי דקופה פנימית אין לה שוליים והיתה מוטה על צדה. </w:t>
      </w:r>
      <w:r w:rsidRPr="000E5442">
        <w:rPr>
          <w:rFonts w:ascii="Narkisim" w:hAnsi="Narkisim" w:cs="Narkisim"/>
          <w:sz w:val="20"/>
          <w:szCs w:val="20"/>
          <w:rtl/>
        </w:rPr>
        <w:t>וה</w:t>
      </w:r>
      <w:r w:rsidRPr="000E5442">
        <w:rPr>
          <w:rFonts w:ascii="Narkisim" w:hAnsi="Narkisim" w:cs="Narkisim"/>
          <w:b/>
          <w:bCs/>
          <w:sz w:val="20"/>
          <w:szCs w:val="20"/>
          <w:rtl/>
        </w:rPr>
        <w:t xml:space="preserve">ראב”ד </w:t>
      </w:r>
      <w:r w:rsidRPr="000E5442">
        <w:rPr>
          <w:rFonts w:ascii="Narkisim" w:hAnsi="Narkisim" w:cs="Narkisim"/>
          <w:sz w:val="20"/>
          <w:szCs w:val="20"/>
          <w:rtl/>
        </w:rPr>
        <w:t>השיג דבגמ' קפיד על שולים דחיצונה</w:t>
      </w:r>
      <w:r w:rsidRPr="000E5442">
        <w:rPr>
          <w:rStyle w:val="ad"/>
          <w:rFonts w:ascii="Narkisim" w:hAnsi="Narkisim" w:cs="Narkisim"/>
          <w:sz w:val="20"/>
          <w:szCs w:val="20"/>
          <w:rtl/>
        </w:rPr>
        <w:footnoteReference w:id="300"/>
      </w:r>
      <w:r w:rsidRPr="000E5442">
        <w:rPr>
          <w:rFonts w:ascii="Narkisim" w:hAnsi="Narkisim" w:cs="Narkisim"/>
          <w:sz w:val="20"/>
          <w:szCs w:val="20"/>
          <w:rtl/>
        </w:rPr>
        <w:t>.</w:t>
      </w:r>
      <w:r w:rsidRPr="000E5442">
        <w:rPr>
          <w:rFonts w:ascii="Narkisim" w:hAnsi="Narkisim" w:cs="Narkisim"/>
          <w:rtl/>
        </w:rPr>
        <w:t xml:space="preserve"> ו</w:t>
      </w:r>
      <w:r w:rsidRPr="000E5442">
        <w:rPr>
          <w:rFonts w:ascii="Narkisim" w:hAnsi="Narkisim" w:cs="Narkisim"/>
          <w:b/>
          <w:bCs/>
          <w:rtl/>
        </w:rPr>
        <w:t>ה”ה</w:t>
      </w:r>
      <w:r w:rsidRPr="000E5442">
        <w:rPr>
          <w:rFonts w:ascii="Narkisim" w:hAnsi="Narkisim" w:cs="Narkisim"/>
          <w:rtl/>
        </w:rPr>
        <w:t xml:space="preserve"> ביאר דכלי שאין לו שוליים הבעל אינו מקפיד על מקומו [וע"ד הא דאי' לעיל עח. גבי מטה], ועי”ז קונה כלי האשה אף ברשות הבעל.</w:t>
      </w:r>
    </w:p>
    <w:p w14:paraId="26CD1910"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ה</w:t>
      </w:r>
      <w:r w:rsidRPr="000E5442">
        <w:rPr>
          <w:rFonts w:ascii="Narkisim" w:hAnsi="Narkisim" w:cs="Narkisim"/>
          <w:b/>
          <w:bCs/>
          <w:rtl/>
        </w:rPr>
        <w:t>בי"ש</w:t>
      </w:r>
      <w:r w:rsidRPr="000E5442">
        <w:rPr>
          <w:rFonts w:ascii="Narkisim" w:hAnsi="Narkisim" w:cs="Narkisim"/>
          <w:sz w:val="20"/>
          <w:szCs w:val="20"/>
          <w:rtl/>
        </w:rPr>
        <w:t xml:space="preserve"> (קלט יג)</w:t>
      </w:r>
      <w:r w:rsidRPr="000E5442">
        <w:rPr>
          <w:rFonts w:ascii="Narkisim" w:hAnsi="Narkisim" w:cs="Narkisim"/>
          <w:rtl/>
        </w:rPr>
        <w:t xml:space="preserve"> למד מכאן [ע"פ הא דאיירי בחצר של האשה</w:t>
      </w:r>
      <w:r w:rsidRPr="000E5442">
        <w:rPr>
          <w:rStyle w:val="ad"/>
          <w:rFonts w:ascii="Narkisim" w:hAnsi="Narkisim" w:cs="Narkisim"/>
          <w:rtl/>
        </w:rPr>
        <w:footnoteReference w:id="301"/>
      </w:r>
      <w:r w:rsidRPr="000E5442">
        <w:rPr>
          <w:rFonts w:ascii="Narkisim" w:hAnsi="Narkisim" w:cs="Narkisim"/>
          <w:rtl/>
        </w:rPr>
        <w:t>] דכלי של לוקח בתוך כלי של מוכר, ועומד בקרקע לוקח, לא קנה, דאל”כ למה הגמ' מעמידה כשאין לה שוליים. וה</w:t>
      </w:r>
      <w:r w:rsidRPr="000E5442">
        <w:rPr>
          <w:rFonts w:ascii="Narkisim" w:hAnsi="Narkisim" w:cs="Narkisim"/>
          <w:b/>
          <w:bCs/>
          <w:rtl/>
        </w:rPr>
        <w:t>קצות</w:t>
      </w:r>
      <w:r w:rsidRPr="000E5442">
        <w:rPr>
          <w:rFonts w:ascii="Narkisim" w:hAnsi="Narkisim" w:cs="Narkisim"/>
          <w:rtl/>
        </w:rPr>
        <w:t xml:space="preserve"> (ר ו) הק' ממ"נ, אי אזלינן בתר הרשות, הרי הוה של לוקח. ואי בתר הכלי [הפנימי] הרי של לוקח, ואמאי לא יקנה. והביא דדעת ה</w:t>
      </w:r>
      <w:r w:rsidRPr="000E5442">
        <w:rPr>
          <w:rFonts w:ascii="Narkisim" w:hAnsi="Narkisim" w:cs="Narkisim"/>
          <w:b/>
          <w:bCs/>
          <w:rtl/>
        </w:rPr>
        <w:t>רא"ש</w:t>
      </w:r>
      <w:r w:rsidRPr="000E5442">
        <w:rPr>
          <w:rFonts w:ascii="Narkisim" w:hAnsi="Narkisim" w:cs="Narkisim"/>
          <w:rtl/>
        </w:rPr>
        <w:t xml:space="preserve"> (ב"ב ה טו) דכליו של לוקח ברשות מוכר הוה ספק אי אזלי' בתר הרשות או בתר הכלי, א”כ אמרי' ממ”נ</w:t>
      </w:r>
      <w:r w:rsidRPr="000E5442">
        <w:rPr>
          <w:rStyle w:val="ad"/>
          <w:rFonts w:ascii="Narkisim" w:hAnsi="Narkisim" w:cs="Narkisim"/>
          <w:rtl/>
        </w:rPr>
        <w:footnoteReference w:id="302"/>
      </w:r>
      <w:r w:rsidRPr="000E5442">
        <w:rPr>
          <w:rFonts w:ascii="Narkisim" w:hAnsi="Narkisim" w:cs="Narkisim"/>
          <w:rtl/>
        </w:rPr>
        <w:t>.</w:t>
      </w:r>
    </w:p>
    <w:p w14:paraId="25473B7A" w14:textId="77777777" w:rsidR="006506E0" w:rsidRPr="000E5442" w:rsidRDefault="00000000" w:rsidP="000E5442">
      <w:pPr>
        <w:pStyle w:val="a7"/>
        <w:bidi/>
        <w:rPr>
          <w:rFonts w:ascii="Narkisim" w:hAnsi="Narkisim"/>
        </w:rPr>
      </w:pPr>
      <w:r w:rsidRPr="000E5442">
        <w:rPr>
          <w:rFonts w:ascii="Narkisim" w:hAnsi="Narkisim"/>
          <w:rtl/>
        </w:rPr>
        <w:t>והקצות הביא דסברת הבי"ש יתכן רק לפי דעת ה</w:t>
      </w:r>
      <w:r w:rsidRPr="000E5442">
        <w:rPr>
          <w:rFonts w:ascii="Narkisim" w:hAnsi="Narkisim"/>
          <w:b/>
          <w:bCs/>
          <w:rtl/>
        </w:rPr>
        <w:t>רמב"ם</w:t>
      </w:r>
      <w:r w:rsidRPr="000E5442">
        <w:rPr>
          <w:rFonts w:ascii="Narkisim" w:hAnsi="Narkisim"/>
          <w:rtl/>
        </w:rPr>
        <w:t xml:space="preserve"> (מכירה ד א) דכלי לוקח ברשות מוכר ל"ק, ולאו משום ספק, אלא דרשות מוכר מגרע שלא יחשב כלי של לוקח. וכת' דאף בזה י"ל כיון דאיכא תרתי גם רשות וגם כלי יקנה, אע"ג דמפסיק כלי המוכר.</w:t>
      </w:r>
    </w:p>
    <w:p w14:paraId="38C187CB"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(בשו"ע) כת' דאף אי בסוגיין איירי בעומדת ברשות האשה שהוא נכסי מלוג, כיון דלבעל יש בזה קנין פירות יש לו רשות להניח כליו, ומש"ה כלי הבעל חוצץ מפני הרשות </w:t>
      </w:r>
      <w:r w:rsidRPr="000E5442">
        <w:rPr>
          <w:rFonts w:ascii="Narkisim" w:hAnsi="Narkisim"/>
          <w:rtl/>
        </w:rPr>
        <w:lastRenderedPageBreak/>
        <w:t>[ואינו בטל לגבי הרשות]. אבל בכל מוכר ולוקח אמרי' ממ"נ. וה</w:t>
      </w:r>
      <w:r w:rsidRPr="000E5442">
        <w:rPr>
          <w:rFonts w:ascii="Narkisim" w:hAnsi="Narkisim"/>
          <w:b/>
          <w:bCs/>
          <w:rtl/>
        </w:rPr>
        <w:t>חזו"א</w:t>
      </w:r>
      <w:r w:rsidRPr="000E5442">
        <w:rPr>
          <w:rFonts w:ascii="Narkisim" w:hAnsi="Narkisim"/>
          <w:rtl/>
        </w:rPr>
        <w:t xml:space="preserve"> (צט ח) חלק דכיון דאמרי' גיטו וידו באין כא', ע"י הגט נחשב רשות שלה ומקפיד.</w:t>
      </w:r>
    </w:p>
    <w:p w14:paraId="738353BB"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ומבואר דלצד דאויר כלי קונה, אף כלי שאין לו שוליים מהני. כיון שהוא מוקף בכלי. אבל ה</w:t>
      </w:r>
      <w:r w:rsidRPr="000E5442">
        <w:rPr>
          <w:rFonts w:ascii="Narkisim" w:hAnsi="Narkisim"/>
          <w:b/>
          <w:bCs/>
          <w:rtl/>
        </w:rPr>
        <w:t>רמב”ם</w:t>
      </w:r>
      <w:r w:rsidRPr="000E5442">
        <w:rPr>
          <w:rFonts w:ascii="Narkisim" w:hAnsi="Narkisim"/>
          <w:rtl/>
        </w:rPr>
        <w:t xml:space="preserve"> (ה ז, ושו"ע קלט ט) העמיד במוטה על צידה. שכת' דאינה מגורשת עד שינוח על צד הקופה, כגון שהיא מוטה על צידה.</w:t>
      </w:r>
    </w:p>
    <w:p w14:paraId="103016BC" w14:textId="77777777" w:rsidR="006506E0" w:rsidRPr="000E5442" w:rsidRDefault="00000000" w:rsidP="000E5442">
      <w:pPr>
        <w:bidi/>
        <w:rPr>
          <w:rFonts w:ascii="Narkisim" w:hAnsi="Narkisim" w:cs="Narkisim"/>
        </w:rPr>
      </w:pPr>
      <w:r w:rsidRPr="000E5442">
        <w:rPr>
          <w:rFonts w:ascii="Narkisim" w:hAnsi="Narkisim" w:cs="Narkisim"/>
          <w:u w:val="single"/>
          <w:rtl/>
        </w:rPr>
        <w:t>רש"י ד"ה דהא.</w:t>
      </w:r>
      <w:r w:rsidRPr="000E5442">
        <w:rPr>
          <w:rFonts w:ascii="Narkisim" w:hAnsi="Narkisim" w:cs="Narkisim"/>
          <w:rtl/>
        </w:rPr>
        <w:t xml:space="preserve"> אין מחיצות כלי עשויין לשמור, אלא להניח. ה</w:t>
      </w:r>
      <w:r w:rsidRPr="000E5442">
        <w:rPr>
          <w:rFonts w:ascii="Narkisim" w:hAnsi="Narkisim" w:cs="Narkisim"/>
          <w:b/>
          <w:bCs/>
          <w:rtl/>
        </w:rPr>
        <w:t>קצות</w:t>
      </w:r>
      <w:r w:rsidRPr="000E5442">
        <w:rPr>
          <w:rFonts w:ascii="Narkisim" w:hAnsi="Narkisim" w:cs="Narkisim"/>
          <w:rtl/>
        </w:rPr>
        <w:t xml:space="preserve"> (ר ב) ביאר דבעינן שיהא משתמר מחמת גוף החצר, והכא כיון דאינו עשוי לשמור בתוכו הוה כאינו משתמר. ועפ"ז כתב דבמקח וממכר קונה באוירן</w:t>
      </w:r>
      <w:r w:rsidRPr="000E5442">
        <w:rPr>
          <w:rFonts w:ascii="Narkisim" w:hAnsi="Narkisim" w:cs="Narkisim"/>
          <w:sz w:val="20"/>
          <w:szCs w:val="20"/>
          <w:rtl/>
        </w:rPr>
        <w:t xml:space="preserve"> [בסוגיא בע"ז]</w:t>
      </w:r>
      <w:r w:rsidRPr="000E5442">
        <w:rPr>
          <w:rFonts w:ascii="Narkisim" w:hAnsi="Narkisim" w:cs="Narkisim"/>
          <w:rtl/>
        </w:rPr>
        <w:t xml:space="preserve"> דכיון שדעת אחרת מקנה אי"צ משתמר. ודוקא בגט צריך משתמר, ולא מהני דעת מקנה (וכדאי' ב”מ יא:).</w:t>
      </w:r>
    </w:p>
    <w:p w14:paraId="1FE4F00F" w14:textId="77777777" w:rsidR="006506E0" w:rsidRPr="000E5442" w:rsidRDefault="00000000" w:rsidP="000E5442">
      <w:pPr>
        <w:pStyle w:val="a7"/>
        <w:bidi/>
        <w:rPr>
          <w:rFonts w:ascii="Narkisim" w:hAnsi="Narkisim"/>
        </w:rPr>
      </w:pPr>
      <w:r w:rsidRPr="000E5442">
        <w:rPr>
          <w:rFonts w:ascii="Narkisim" w:hAnsi="Narkisim"/>
          <w:rtl/>
        </w:rPr>
        <w:t xml:space="preserve">ועד"ז כוונת </w:t>
      </w:r>
      <w:r w:rsidRPr="000E5442">
        <w:rPr>
          <w:rFonts w:ascii="Narkisim" w:hAnsi="Narkisim"/>
          <w:b/>
          <w:bCs/>
          <w:rtl/>
        </w:rPr>
        <w:t>רש"י</w:t>
      </w:r>
      <w:r w:rsidRPr="000E5442">
        <w:rPr>
          <w:rFonts w:ascii="Narkisim" w:hAnsi="Narkisim"/>
          <w:rtl/>
        </w:rPr>
        <w:t xml:space="preserve"> דמחיצות חצר 'משועבדות' לחצר</w:t>
      </w:r>
      <w:r w:rsidRPr="000E5442">
        <w:rPr>
          <w:rStyle w:val="ad"/>
          <w:rFonts w:ascii="Narkisim" w:hAnsi="Narkisim"/>
          <w:rtl/>
        </w:rPr>
        <w:footnoteReference w:id="303"/>
      </w:r>
      <w:r w:rsidRPr="000E5442">
        <w:rPr>
          <w:rFonts w:ascii="Narkisim" w:hAnsi="Narkisim"/>
          <w:rtl/>
        </w:rPr>
        <w:t xml:space="preserve"> (ע' תוס'), דעי"ז נחשב מגוף החצר, ומשתמרת מחמת עצמה. ותוס' כת' דאי"צ משועבדות, וכל שהמחיצות קבועות, ורגילה להשתמר ע"י</w:t>
      </w:r>
      <w:r w:rsidRPr="000E5442">
        <w:rPr>
          <w:rStyle w:val="ad"/>
          <w:rFonts w:ascii="Narkisim" w:hAnsi="Narkisim"/>
          <w:rtl/>
        </w:rPr>
        <w:footnoteReference w:id="304"/>
      </w:r>
      <w:r w:rsidRPr="000E5442">
        <w:rPr>
          <w:rFonts w:ascii="Narkisim" w:hAnsi="Narkisim"/>
          <w:rtl/>
        </w:rPr>
        <w:t>, עי"ז נחשב דזה צורת החצר. וכאילו החצר משומר לעצמו.</w:t>
      </w:r>
    </w:p>
    <w:p w14:paraId="2CDA270C" w14:textId="77777777" w:rsidR="006506E0" w:rsidRPr="000E5442" w:rsidRDefault="00000000" w:rsidP="000E5442">
      <w:pPr>
        <w:bidi/>
        <w:rPr>
          <w:rFonts w:ascii="Narkisim" w:hAnsi="Narkisim" w:cs="Narkisim"/>
        </w:rPr>
      </w:pPr>
      <w:r w:rsidRPr="000E5442">
        <w:rPr>
          <w:rFonts w:ascii="Narkisim" w:hAnsi="Narkisim" w:cs="Narkisim"/>
          <w:u w:val="single"/>
          <w:rtl/>
        </w:rPr>
        <w:t>תוד"ה דהא לא נח.</w:t>
      </w:r>
      <w:r w:rsidRPr="000E5442">
        <w:rPr>
          <w:rFonts w:ascii="Narkisim" w:hAnsi="Narkisim" w:cs="Narkisim"/>
          <w:rtl/>
        </w:rPr>
        <w:t xml:space="preserve"> ואין נר' דאמר (ע"ז עא:) גבי יין נסך מכי מטא לאוירא דמנא</w:t>
      </w:r>
      <w:r w:rsidRPr="000E5442">
        <w:rPr>
          <w:rStyle w:val="ad"/>
          <w:rFonts w:ascii="Narkisim" w:hAnsi="Narkisim" w:cs="Narkisim"/>
          <w:rtl/>
        </w:rPr>
        <w:footnoteReference w:id="305"/>
      </w:r>
      <w:r w:rsidRPr="000E5442">
        <w:rPr>
          <w:rFonts w:ascii="Narkisim" w:hAnsi="Narkisim" w:cs="Narkisim"/>
          <w:rtl/>
        </w:rPr>
        <w:t xml:space="preserve"> וכו' משמע דאויר כלי קונה. ועד"ז הק' בחי' ה</w:t>
      </w:r>
      <w:r w:rsidRPr="000E5442">
        <w:rPr>
          <w:rFonts w:ascii="Narkisim" w:hAnsi="Narkisim" w:cs="Narkisim"/>
          <w:b/>
          <w:bCs/>
          <w:rtl/>
        </w:rPr>
        <w:t>ראב"ד</w:t>
      </w:r>
      <w:r w:rsidRPr="000E5442">
        <w:rPr>
          <w:rFonts w:ascii="Narkisim" w:hAnsi="Narkisim" w:cs="Narkisim"/>
          <w:rtl/>
        </w:rPr>
        <w:t xml:space="preserve"> </w:t>
      </w:r>
      <w:r w:rsidRPr="000E5442">
        <w:rPr>
          <w:rFonts w:ascii="Narkisim" w:hAnsi="Narkisim" w:cs="Narkisim"/>
          <w:szCs w:val="20"/>
          <w:rtl/>
        </w:rPr>
        <w:t>(ע"ז עא:, והו' בראשונים שם)</w:t>
      </w:r>
      <w:r w:rsidRPr="000E5442">
        <w:rPr>
          <w:rFonts w:ascii="Narkisim" w:hAnsi="Narkisim" w:cs="Narkisim"/>
          <w:rtl/>
        </w:rPr>
        <w:t>.</w:t>
      </w:r>
    </w:p>
    <w:p w14:paraId="4818C8A8"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הביא צד ליישב הגמ' בע"ז דכיון דנקט ליה בידיה עדיף, וקני אפי' אוירו. [וכן לשון </w:t>
      </w:r>
      <w:r w:rsidRPr="000E5442">
        <w:rPr>
          <w:rFonts w:ascii="Narkisim" w:hAnsi="Narkisim"/>
          <w:b/>
          <w:bCs/>
          <w:rtl/>
        </w:rPr>
        <w:t>רש"י</w:t>
      </w:r>
      <w:r w:rsidRPr="000E5442">
        <w:rPr>
          <w:rFonts w:ascii="Narkisim" w:hAnsi="Narkisim"/>
          <w:rtl/>
        </w:rPr>
        <w:t xml:space="preserve"> (ע"ז שם) מדין הגבהה]. [וכתב ואינו מחוור].</w:t>
      </w:r>
    </w:p>
    <w:p w14:paraId="79D6B1F0"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ראב"ד</w:t>
      </w:r>
      <w:r w:rsidRPr="000E5442">
        <w:rPr>
          <w:rFonts w:ascii="Narkisim" w:hAnsi="Narkisim"/>
          <w:rtl/>
        </w:rPr>
        <w:t xml:space="preserve"> (שם) כת' דלענין גט לא מהני אויר כלי, דבעינן מידי דמינטר, דומיא דידה. וכיון שאין מחיצות כלי עשויות לשמור מאוירן נחשב דאינו מינטר</w:t>
      </w:r>
      <w:r w:rsidRPr="000E5442">
        <w:rPr>
          <w:rStyle w:val="ad"/>
          <w:rFonts w:ascii="Narkisim" w:hAnsi="Narkisim"/>
          <w:rtl/>
        </w:rPr>
        <w:footnoteReference w:id="306"/>
      </w:r>
      <w:r w:rsidRPr="000E5442">
        <w:rPr>
          <w:rFonts w:ascii="Narkisim" w:hAnsi="Narkisim"/>
          <w:rtl/>
        </w:rPr>
        <w:t>. אבל לענין קנייה מדמטא לאויר כליו קנה</w:t>
      </w:r>
      <w:r w:rsidRPr="000E5442">
        <w:rPr>
          <w:rStyle w:val="ad"/>
          <w:rFonts w:ascii="Narkisim" w:hAnsi="Narkisim"/>
          <w:rtl/>
        </w:rPr>
        <w:footnoteReference w:id="307"/>
      </w:r>
      <w:r w:rsidRPr="000E5442">
        <w:rPr>
          <w:rFonts w:ascii="Narkisim" w:hAnsi="Narkisim"/>
          <w:rtl/>
        </w:rPr>
        <w:t>. ועד"ז תי' ה</w:t>
      </w:r>
      <w:r w:rsidRPr="000E5442">
        <w:rPr>
          <w:rFonts w:ascii="Narkisim" w:hAnsi="Narkisim"/>
          <w:b/>
          <w:bCs/>
          <w:rtl/>
        </w:rPr>
        <w:t>קצות</w:t>
      </w:r>
      <w:r w:rsidRPr="000E5442">
        <w:rPr>
          <w:rFonts w:ascii="Narkisim" w:hAnsi="Narkisim"/>
          <w:rtl/>
        </w:rPr>
        <w:t xml:space="preserve"> (הנ"ל) דבמקח ומתנה מהני דעת מקנה, ואי"צ משתמר. אבל במציאה וגט ל"ק באויר כלי.</w:t>
      </w:r>
    </w:p>
    <w:p w14:paraId="3C754D62"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ריטב"א</w:t>
      </w:r>
      <w:r w:rsidRPr="000E5442">
        <w:rPr>
          <w:rFonts w:ascii="Narkisim" w:hAnsi="Narkisim"/>
          <w:rtl/>
        </w:rPr>
        <w:t xml:space="preserve"> (ע"ז שם) חלק דמנ"ל לחלק בין אויר כלי דגט, לאויר כלי דקנין</w:t>
      </w:r>
      <w:r w:rsidRPr="000E5442">
        <w:rPr>
          <w:rStyle w:val="ad"/>
          <w:rFonts w:ascii="Narkisim" w:hAnsi="Narkisim"/>
          <w:rtl/>
        </w:rPr>
        <w:footnoteReference w:id="308"/>
      </w:r>
      <w:r w:rsidRPr="000E5442">
        <w:rPr>
          <w:rFonts w:ascii="Narkisim" w:hAnsi="Narkisim"/>
          <w:rtl/>
        </w:rPr>
        <w:t>. דאף בקנין כליו קני מדין ידו או מדין חצרו, דהוי מידי דמנטר.</w:t>
      </w:r>
    </w:p>
    <w:p w14:paraId="7B26728D"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רמב"ן</w:t>
      </w:r>
      <w:r w:rsidRPr="000E5442">
        <w:rPr>
          <w:rFonts w:ascii="Narkisim" w:hAnsi="Narkisim" w:cs="Narkisim"/>
          <w:rtl/>
        </w:rPr>
        <w:t xml:space="preserve"> כת' דבסוגיין ל"ק באויר הכלי הפנימי, כיון דעומד תוך מחיצות החיצוניות</w:t>
      </w:r>
      <w:r w:rsidRPr="000E5442">
        <w:rPr>
          <w:rStyle w:val="ad"/>
          <w:rFonts w:ascii="Narkisim" w:hAnsi="Narkisim" w:cs="Narkisim"/>
          <w:rtl/>
        </w:rPr>
        <w:footnoteReference w:id="309"/>
      </w:r>
      <w:r w:rsidRPr="000E5442">
        <w:rPr>
          <w:rFonts w:ascii="Narkisim" w:hAnsi="Narkisim" w:cs="Narkisim"/>
          <w:rtl/>
        </w:rPr>
        <w:t>. וכיון דהגט משומרת אף במחיצות החיצוניות אינה מגורשת</w:t>
      </w:r>
      <w:r w:rsidRPr="000E5442">
        <w:rPr>
          <w:rStyle w:val="ad"/>
          <w:rFonts w:ascii="Narkisim" w:hAnsi="Narkisim" w:cs="Narkisim"/>
          <w:rtl/>
        </w:rPr>
        <w:footnoteReference w:id="310"/>
      </w:r>
      <w:r w:rsidRPr="000E5442">
        <w:rPr>
          <w:rFonts w:ascii="Narkisim" w:hAnsi="Narkisim" w:cs="Narkisim"/>
          <w:rtl/>
        </w:rPr>
        <w:t>. וה</w:t>
      </w:r>
      <w:r w:rsidRPr="000E5442">
        <w:rPr>
          <w:rFonts w:ascii="Narkisim" w:hAnsi="Narkisim" w:cs="Narkisim"/>
          <w:b/>
          <w:bCs/>
          <w:rtl/>
        </w:rPr>
        <w:t>רשב"א</w:t>
      </w:r>
      <w:r w:rsidRPr="000E5442">
        <w:rPr>
          <w:rFonts w:ascii="Narkisim" w:hAnsi="Narkisim" w:cs="Narkisim"/>
          <w:rtl/>
        </w:rPr>
        <w:t xml:space="preserve"> חלק דמ"מ הגט שמור בתוך אויר פנימית. ומחיצות דפנימית לא בטילי לגבי חיצונה, דאדרבה משמע דכלי החיצונה הוא לצורך פנימית. </w:t>
      </w:r>
      <w:r w:rsidRPr="000E5442">
        <w:rPr>
          <w:rFonts w:ascii="Narkisim" w:hAnsi="Narkisim" w:cs="Narkisim"/>
          <w:szCs w:val="20"/>
          <w:rtl/>
        </w:rPr>
        <w:t>דהא אין לה שולים, אלא שהניחו אותה לסמוך בה פנימית</w:t>
      </w:r>
      <w:r w:rsidRPr="000E5442">
        <w:rPr>
          <w:rFonts w:ascii="Narkisim" w:hAnsi="Narkisim" w:cs="Narkisim"/>
          <w:rtl/>
        </w:rPr>
        <w:t>.</w:t>
      </w:r>
    </w:p>
    <w:p w14:paraId="0D059625" w14:textId="77777777" w:rsidR="006506E0" w:rsidRPr="000E5442" w:rsidRDefault="00000000" w:rsidP="000E5442">
      <w:pPr>
        <w:pStyle w:val="aa"/>
        <w:bidi/>
        <w:rPr>
          <w:rFonts w:ascii="Narkisim" w:hAnsi="Narkisim"/>
        </w:rPr>
      </w:pPr>
      <w:r w:rsidRPr="000E5442">
        <w:rPr>
          <w:rFonts w:ascii="Narkisim" w:hAnsi="Narkisim"/>
          <w:u w:val="single"/>
          <w:rtl/>
        </w:rPr>
        <w:t>שם. משמע דאויר כלי קונה</w:t>
      </w:r>
      <w:r w:rsidRPr="000E5442">
        <w:rPr>
          <w:rFonts w:ascii="Narkisim" w:hAnsi="Narkisim"/>
          <w:rtl/>
        </w:rPr>
        <w:t>. ועוד הביא ה</w:t>
      </w:r>
      <w:r w:rsidRPr="000E5442">
        <w:rPr>
          <w:rFonts w:ascii="Narkisim" w:hAnsi="Narkisim"/>
          <w:b/>
          <w:bCs/>
          <w:rtl/>
        </w:rPr>
        <w:t>רשב"א</w:t>
      </w:r>
      <w:r w:rsidRPr="000E5442">
        <w:rPr>
          <w:rFonts w:ascii="Narkisim" w:hAnsi="Narkisim"/>
          <w:rtl/>
        </w:rPr>
        <w:t xml:space="preserve"> דבגמ' (זבחים כה:) איתא [גבי קבלת הדם] דאויר כלי ככלי דמי</w:t>
      </w:r>
      <w:r w:rsidRPr="000E5442">
        <w:rPr>
          <w:rStyle w:val="ad"/>
          <w:rFonts w:ascii="Narkisim" w:hAnsi="Narkisim"/>
          <w:rtl/>
        </w:rPr>
        <w:footnoteReference w:id="311"/>
      </w:r>
      <w:r w:rsidRPr="000E5442">
        <w:rPr>
          <w:rFonts w:ascii="Narkisim" w:hAnsi="Narkisim"/>
          <w:rtl/>
        </w:rPr>
        <w:t>. ודחה דהתם לא הוה לענין קנינים</w:t>
      </w:r>
      <w:r w:rsidRPr="000E5442">
        <w:rPr>
          <w:rStyle w:val="ad"/>
          <w:rFonts w:ascii="Narkisim" w:hAnsi="Narkisim"/>
          <w:rtl/>
        </w:rPr>
        <w:footnoteReference w:id="312"/>
      </w:r>
      <w:r w:rsidRPr="000E5442">
        <w:rPr>
          <w:rFonts w:ascii="Narkisim" w:hAnsi="Narkisim"/>
          <w:rtl/>
        </w:rPr>
        <w:t>.</w:t>
      </w:r>
    </w:p>
    <w:p w14:paraId="2A5DB3ED" w14:textId="77777777" w:rsidR="006506E0" w:rsidRPr="000E5442" w:rsidRDefault="00000000" w:rsidP="000E5442">
      <w:pPr>
        <w:pStyle w:val="2"/>
        <w:bidi/>
        <w:rPr>
          <w:rFonts w:ascii="Narkisim" w:hAnsi="Narkisim"/>
        </w:rPr>
      </w:pPr>
      <w:r w:rsidRPr="000E5442">
        <w:rPr>
          <w:rFonts w:ascii="Narkisim" w:hAnsi="Narkisim"/>
          <w:rtl/>
        </w:rPr>
        <w:t>גט ישן</w:t>
      </w:r>
    </w:p>
    <w:p w14:paraId="67CC648F" w14:textId="77777777" w:rsidR="006506E0" w:rsidRPr="000E5442" w:rsidRDefault="00000000" w:rsidP="000E5442">
      <w:pPr>
        <w:bidi/>
        <w:rPr>
          <w:rFonts w:ascii="Narkisim" w:hAnsi="Narkisim" w:cs="Narkisim"/>
        </w:rPr>
      </w:pPr>
      <w:r w:rsidRPr="000E5442">
        <w:rPr>
          <w:rFonts w:ascii="Narkisim" w:hAnsi="Narkisim" w:cs="Narkisim"/>
          <w:u w:val="single"/>
          <w:rtl/>
        </w:rPr>
        <w:t>ואיזהו גט ישן, כל שנתייחד עמה מאחר שכתבו לה.</w:t>
      </w:r>
      <w:r w:rsidRPr="000E5442">
        <w:rPr>
          <w:rFonts w:ascii="Narkisim" w:hAnsi="Narkisim" w:cs="Narkisim"/>
          <w:rtl/>
        </w:rPr>
        <w:t xml:space="preserve"> ה</w:t>
      </w:r>
      <w:r w:rsidRPr="000E5442">
        <w:rPr>
          <w:rFonts w:ascii="Narkisim" w:hAnsi="Narkisim" w:cs="Narkisim"/>
          <w:b/>
          <w:bCs/>
          <w:rtl/>
        </w:rPr>
        <w:t>רשב"א</w:t>
      </w:r>
      <w:r w:rsidRPr="000E5442">
        <w:rPr>
          <w:rFonts w:ascii="Narkisim" w:hAnsi="Narkisim" w:cs="Narkisim"/>
          <w:rtl/>
        </w:rPr>
        <w:t xml:space="preserve"> הק' לר' יוחנן (לקמן פא: ולעיל עג:) דס"ל דלא אמרי' הן הן עדי יחוד, ולא חיישינן שבא עליה. א"כ אמאי חששו לגט </w:t>
      </w:r>
      <w:r w:rsidRPr="000E5442">
        <w:rPr>
          <w:rFonts w:ascii="Narkisim" w:hAnsi="Narkisim" w:cs="Narkisim"/>
          <w:rtl/>
        </w:rPr>
        <w:lastRenderedPageBreak/>
        <w:t>ישן ביחוד בעלמא.</w:t>
      </w:r>
    </w:p>
    <w:p w14:paraId="273ABD82" w14:textId="77777777" w:rsidR="006506E0" w:rsidRPr="000E5442" w:rsidRDefault="00000000" w:rsidP="000E5442">
      <w:pPr>
        <w:pStyle w:val="a8"/>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תי' דלעולם חוששין [חשש בעלמא], אלא דלא אמרי' דסגי בעדי יחוד לעדות קידושין, דקידושין צריך עדות ברורה</w:t>
      </w:r>
      <w:r w:rsidRPr="000E5442">
        <w:rPr>
          <w:rStyle w:val="ad"/>
          <w:rFonts w:ascii="Narkisim" w:hAnsi="Narkisim"/>
          <w:rtl/>
        </w:rPr>
        <w:footnoteReference w:id="313"/>
      </w:r>
      <w:r w:rsidRPr="000E5442">
        <w:rPr>
          <w:rFonts w:ascii="Narkisim" w:hAnsi="Narkisim"/>
          <w:rtl/>
        </w:rPr>
        <w:t>.</w:t>
      </w:r>
    </w:p>
    <w:p w14:paraId="1384EBDC"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תי' דהתם מגורשת וסני לה. אבל הכא עדיין אינה מגורשת איכא למיחש</w:t>
      </w:r>
      <w:r w:rsidRPr="000E5442">
        <w:rPr>
          <w:rStyle w:val="ad"/>
          <w:rFonts w:ascii="Narkisim" w:hAnsi="Narkisim"/>
          <w:rtl/>
        </w:rPr>
        <w:footnoteReference w:id="314"/>
      </w:r>
      <w:r w:rsidRPr="000E5442">
        <w:rPr>
          <w:rFonts w:ascii="Narkisim" w:hAnsi="Narkisim"/>
          <w:rtl/>
        </w:rPr>
        <w:t>. ובית שמאי סברי כיון דכתב גט מזוהמת.</w:t>
      </w:r>
    </w:p>
    <w:p w14:paraId="6D592345"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כת' דמסתברא דאף בארוסה</w:t>
      </w:r>
      <w:r w:rsidRPr="000E5442">
        <w:rPr>
          <w:rStyle w:val="ad"/>
          <w:rFonts w:ascii="Narkisim" w:hAnsi="Narkisim"/>
          <w:rtl/>
        </w:rPr>
        <w:footnoteReference w:id="315"/>
      </w:r>
      <w:r w:rsidRPr="000E5442">
        <w:rPr>
          <w:rFonts w:ascii="Narkisim" w:hAnsi="Narkisim"/>
          <w:rtl/>
        </w:rPr>
        <w:t xml:space="preserve"> חיישינן לגט ישן. ואף דאי' (לקמן פא) דנתגרשה מהאירוסין אין חוששין לקידושין, דאין ליבה גס בה.</w:t>
      </w:r>
    </w:p>
    <w:p w14:paraId="0FAB11CB" w14:textId="77777777" w:rsidR="006506E0" w:rsidRPr="000E5442" w:rsidRDefault="00000000" w:rsidP="000E5442">
      <w:pPr>
        <w:bidi/>
        <w:rPr>
          <w:rFonts w:ascii="Narkisim" w:hAnsi="Narkisim" w:cs="Narkisim"/>
        </w:rPr>
      </w:pPr>
      <w:r w:rsidRPr="000E5442">
        <w:rPr>
          <w:rFonts w:ascii="Narkisim" w:hAnsi="Narkisim" w:cs="Narkisim"/>
          <w:u w:val="single"/>
          <w:rtl/>
        </w:rPr>
        <w:t>תוד"ה ב"ש.</w:t>
      </w:r>
      <w:r w:rsidRPr="000E5442">
        <w:rPr>
          <w:rFonts w:ascii="Narkisim" w:hAnsi="Narkisim" w:cs="Narkisim"/>
          <w:rtl/>
        </w:rPr>
        <w:t xml:space="preserve"> בירושלמי מפרש דאזלי' בי"ש לטעמי' וכו' הילכך מזוהמת היא בעיניו</w:t>
      </w:r>
      <w:r w:rsidRPr="000E5442">
        <w:rPr>
          <w:rStyle w:val="ad"/>
          <w:rFonts w:ascii="Narkisim" w:hAnsi="Narkisim" w:cs="Narkisim"/>
          <w:rtl/>
        </w:rPr>
        <w:footnoteReference w:id="316"/>
      </w:r>
      <w:r w:rsidRPr="000E5442">
        <w:rPr>
          <w:rFonts w:ascii="Narkisim" w:hAnsi="Narkisim" w:cs="Narkisim"/>
          <w:rtl/>
        </w:rPr>
        <w:t>. ה</w:t>
      </w:r>
      <w:r w:rsidRPr="000E5442">
        <w:rPr>
          <w:rFonts w:ascii="Narkisim" w:hAnsi="Narkisim" w:cs="Narkisim"/>
          <w:b/>
          <w:bCs/>
          <w:rtl/>
        </w:rPr>
        <w:t>בי"ש</w:t>
      </w:r>
      <w:r w:rsidRPr="000E5442">
        <w:rPr>
          <w:rFonts w:ascii="Narkisim" w:hAnsi="Narkisim" w:cs="Narkisim"/>
          <w:rtl/>
        </w:rPr>
        <w:t xml:space="preserve"> (קמט ד) כתב דלפ"ז אם גירשה משום ערות דבר מודו בית הלל</w:t>
      </w:r>
      <w:r w:rsidRPr="000E5442">
        <w:rPr>
          <w:rStyle w:val="ad"/>
          <w:rFonts w:ascii="Narkisim" w:hAnsi="Narkisim" w:cs="Narkisim"/>
          <w:rtl/>
        </w:rPr>
        <w:footnoteReference w:id="317"/>
      </w:r>
      <w:r w:rsidRPr="000E5442">
        <w:rPr>
          <w:rFonts w:ascii="Narkisim" w:hAnsi="Narkisim" w:cs="Narkisim"/>
          <w:rtl/>
        </w:rPr>
        <w:t>. ועד"ז הביא ה</w:t>
      </w:r>
      <w:r w:rsidRPr="000E5442">
        <w:rPr>
          <w:rFonts w:ascii="Narkisim" w:hAnsi="Narkisim" w:cs="Narkisim"/>
          <w:b/>
          <w:bCs/>
          <w:rtl/>
        </w:rPr>
        <w:t>מאירי</w:t>
      </w:r>
      <w:r w:rsidRPr="000E5442">
        <w:rPr>
          <w:rFonts w:ascii="Narkisim" w:hAnsi="Narkisim" w:cs="Narkisim"/>
          <w:rtl/>
        </w:rPr>
        <w:t xml:space="preserve"> (פא.) גבי לנה עמה בפונדקי דיש חוככין דאם גירשה משום ערוה, אף כשנתייחד עמה אין חוששין. וה</w:t>
      </w:r>
      <w:r w:rsidRPr="000E5442">
        <w:rPr>
          <w:rFonts w:ascii="Narkisim" w:hAnsi="Narkisim" w:cs="Narkisim"/>
          <w:b/>
          <w:bCs/>
          <w:rtl/>
        </w:rPr>
        <w:t>מאירי</w:t>
      </w:r>
      <w:r w:rsidRPr="000E5442">
        <w:rPr>
          <w:rFonts w:ascii="Narkisim" w:hAnsi="Narkisim" w:cs="Narkisim"/>
          <w:rtl/>
        </w:rPr>
        <w:t xml:space="preserve"> חלק דהירושלמי כתב הדין ע”פ רוב, ולא פלוג.</w:t>
      </w:r>
    </w:p>
    <w:p w14:paraId="30D658D0" w14:textId="77777777" w:rsidR="006506E0" w:rsidRPr="000E5442" w:rsidRDefault="00000000" w:rsidP="000E5442">
      <w:pPr>
        <w:pStyle w:val="aa"/>
        <w:bidi/>
        <w:rPr>
          <w:rFonts w:ascii="Narkisim" w:hAnsi="Narkisim"/>
        </w:rPr>
      </w:pPr>
      <w:r w:rsidRPr="000E5442">
        <w:rPr>
          <w:rFonts w:ascii="Narkisim" w:hAnsi="Narkisim"/>
          <w:u w:val="single"/>
          <w:rtl/>
        </w:rPr>
        <w:t>רש"י ד"ה גיטה.</w:t>
      </w:r>
      <w:r w:rsidRPr="000E5442">
        <w:rPr>
          <w:rFonts w:ascii="Narkisim" w:hAnsi="Narkisim"/>
          <w:rtl/>
        </w:rPr>
        <w:t xml:space="preserve"> שמא ישהה את הגט ב' שנים</w:t>
      </w:r>
      <w:r w:rsidRPr="000E5442">
        <w:rPr>
          <w:rStyle w:val="ad"/>
          <w:rFonts w:ascii="Narkisim" w:hAnsi="Narkisim"/>
          <w:rtl/>
        </w:rPr>
        <w:footnoteReference w:id="318"/>
      </w:r>
      <w:r w:rsidRPr="000E5442">
        <w:rPr>
          <w:rFonts w:ascii="Narkisim" w:hAnsi="Narkisim"/>
          <w:rtl/>
        </w:rPr>
        <w:t xml:space="preserve"> וכו'. וצ"ב דא"כ הגט מוקדם. וה</w:t>
      </w:r>
      <w:r w:rsidRPr="000E5442">
        <w:rPr>
          <w:rFonts w:ascii="Narkisim" w:hAnsi="Narkisim"/>
          <w:b/>
          <w:bCs/>
          <w:rtl/>
        </w:rPr>
        <w:t xml:space="preserve">רשב"א </w:t>
      </w:r>
      <w:r w:rsidRPr="000E5442">
        <w:rPr>
          <w:rFonts w:ascii="Narkisim" w:hAnsi="Narkisim"/>
          <w:rtl/>
        </w:rPr>
        <w:t xml:space="preserve">ביאר דאח"כ יגרש ע"י שליח דיש קול (וכדאיתא לעיל יז: יח.). ויש </w:t>
      </w:r>
      <w:r w:rsidRPr="000E5442">
        <w:rPr>
          <w:rFonts w:ascii="Narkisim" w:hAnsi="Narkisim"/>
          <w:b/>
          <w:bCs/>
          <w:rtl/>
        </w:rPr>
        <w:t>ראשונים</w:t>
      </w:r>
      <w:r w:rsidRPr="000E5442">
        <w:rPr>
          <w:rFonts w:ascii="Narkisim" w:hAnsi="Narkisim"/>
          <w:rtl/>
        </w:rPr>
        <w:t xml:space="preserve"> (ע' לעיל שם) דאף כשמגרש ע"י עצמו יש קול.</w:t>
      </w:r>
    </w:p>
    <w:p w14:paraId="2A19E2A7"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ביאר דאף דבי"ד דייקי בתר קול, ומהני הקול לנידון פירות ובת אחותו. אבל שאר אינשי לא דייקי בתר קול, ויוציאו לעז דגיטה קודם לבנה. [ועד"ז כת' תוס' לעיל כו:].</w:t>
      </w:r>
    </w:p>
    <w:p w14:paraId="3E18F842"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ה</w:t>
      </w:r>
      <w:r w:rsidRPr="000E5442">
        <w:rPr>
          <w:rFonts w:ascii="Narkisim" w:hAnsi="Narkisim"/>
          <w:b/>
          <w:bCs/>
          <w:rtl/>
        </w:rPr>
        <w:t>רמב"ם</w:t>
      </w:r>
      <w:r w:rsidRPr="000E5442">
        <w:rPr>
          <w:rFonts w:ascii="Narkisim" w:hAnsi="Narkisim"/>
          <w:rtl/>
        </w:rPr>
        <w:t xml:space="preserve"> [ט כה] פסק דאף נתייחד עמה קודם הכתיבה, לאחר שצווה לכתוב גט הרי אלו לא יכתבו ויתנו, וק"ו הדברים מהיכא דהגט נכתב כבר, כ"ש לזה שלא נכתב. ואם כתבו ונתנו לאחר שנתייחד אינו גט. וה</w:t>
      </w:r>
      <w:r w:rsidRPr="000E5442">
        <w:rPr>
          <w:rFonts w:ascii="Narkisim" w:hAnsi="Narkisim"/>
          <w:b/>
          <w:bCs/>
          <w:rtl/>
        </w:rPr>
        <w:t>רמב"ן</w:t>
      </w:r>
      <w:r w:rsidRPr="000E5442">
        <w:rPr>
          <w:rFonts w:ascii="Narkisim" w:hAnsi="Narkisim"/>
          <w:rtl/>
        </w:rPr>
        <w:t xml:space="preserve"> [לעיל כו:] תמה דכיון דלא נכתב עדיין אינו גט ישן, ומה שייך ק”ו. ועוה"ק ה</w:t>
      </w:r>
      <w:r w:rsidRPr="000E5442">
        <w:rPr>
          <w:rFonts w:ascii="Narkisim" w:hAnsi="Narkisim"/>
          <w:b/>
          <w:bCs/>
          <w:rtl/>
        </w:rPr>
        <w:t>רשב"א</w:t>
      </w:r>
      <w:r w:rsidRPr="000E5442">
        <w:rPr>
          <w:rFonts w:ascii="Narkisim" w:hAnsi="Narkisim"/>
          <w:rtl/>
        </w:rPr>
        <w:t xml:space="preserve"> [כאן] דהרמב"ם כת' דאינו גט, משמע דאף מדאורייתא ל"מ, ואפי' ריח הגט אין בו ואם נשאת תצא [וכמ”ש ה</w:t>
      </w:r>
      <w:r w:rsidRPr="000E5442">
        <w:rPr>
          <w:rFonts w:ascii="Narkisim" w:hAnsi="Narkisim"/>
          <w:b/>
          <w:bCs/>
          <w:rtl/>
        </w:rPr>
        <w:t>רמב”ם</w:t>
      </w:r>
      <w:r w:rsidRPr="000E5442">
        <w:rPr>
          <w:rFonts w:ascii="Narkisim" w:hAnsi="Narkisim"/>
          <w:rtl/>
        </w:rPr>
        <w:t xml:space="preserve"> י א]. א”כ ע”כ לא הוה מטעם גט ישן.</w:t>
      </w:r>
    </w:p>
    <w:p w14:paraId="5EF8E2C7"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[הנ"ל] כת' דאפשר דכוונת הרמב"ם משום חשש פיוס. [ובסוגיין איירי שהבעל חזר ומסרו לה</w:t>
      </w:r>
      <w:r w:rsidRPr="000E5442">
        <w:rPr>
          <w:rStyle w:val="ad"/>
          <w:rFonts w:ascii="Narkisim" w:hAnsi="Narkisim"/>
          <w:rtl/>
        </w:rPr>
        <w:footnoteReference w:id="319"/>
      </w:r>
      <w:r w:rsidRPr="000E5442">
        <w:rPr>
          <w:rFonts w:ascii="Narkisim" w:hAnsi="Narkisim"/>
          <w:rtl/>
        </w:rPr>
        <w:t>]. אך ה</w:t>
      </w:r>
      <w:r w:rsidRPr="000E5442">
        <w:rPr>
          <w:rFonts w:ascii="Narkisim" w:hAnsi="Narkisim"/>
          <w:b/>
          <w:bCs/>
          <w:rtl/>
        </w:rPr>
        <w:t>רשב"א</w:t>
      </w:r>
      <w:r w:rsidRPr="000E5442">
        <w:rPr>
          <w:rFonts w:ascii="Narkisim" w:hAnsi="Narkisim"/>
          <w:rtl/>
        </w:rPr>
        <w:t xml:space="preserve"> הק' דאף היכא דנתנו לה השליח הוה רק חשש שמא פייס [וכדלעיל עו:], והוה ספק גט</w:t>
      </w:r>
      <w:r w:rsidRPr="000E5442">
        <w:rPr>
          <w:rStyle w:val="ad"/>
          <w:rFonts w:ascii="Narkisim" w:hAnsi="Narkisim"/>
          <w:rtl/>
        </w:rPr>
        <w:footnoteReference w:id="320"/>
      </w:r>
      <w:r w:rsidRPr="000E5442">
        <w:rPr>
          <w:rFonts w:ascii="Narkisim" w:hAnsi="Narkisim"/>
          <w:rtl/>
        </w:rPr>
        <w:t>. ו</w:t>
      </w:r>
      <w:r w:rsidRPr="000E5442">
        <w:rPr>
          <w:rFonts w:ascii="Narkisim" w:hAnsi="Narkisim"/>
          <w:b/>
          <w:bCs/>
          <w:rtl/>
        </w:rPr>
        <w:t>ה"ה</w:t>
      </w:r>
      <w:r w:rsidRPr="000E5442">
        <w:rPr>
          <w:rFonts w:ascii="Narkisim" w:hAnsi="Narkisim"/>
          <w:rtl/>
        </w:rPr>
        <w:t xml:space="preserve"> כת' דדעת הרמב"ם דכיון שעשה מעשה</w:t>
      </w:r>
      <w:r w:rsidRPr="000E5442">
        <w:rPr>
          <w:rStyle w:val="ad"/>
          <w:rFonts w:ascii="Narkisim" w:hAnsi="Narkisim"/>
          <w:rtl/>
        </w:rPr>
        <w:footnoteReference w:id="321"/>
      </w:r>
      <w:r w:rsidRPr="000E5442">
        <w:rPr>
          <w:rFonts w:ascii="Narkisim" w:hAnsi="Narkisim"/>
          <w:rtl/>
        </w:rPr>
        <w:t xml:space="preserve"> שנתייחד עמה ביטל השליחות לגמרי</w:t>
      </w:r>
      <w:r w:rsidRPr="000E5442">
        <w:rPr>
          <w:rStyle w:val="ad"/>
          <w:rFonts w:ascii="Narkisim" w:hAnsi="Narkisim"/>
          <w:rtl/>
        </w:rPr>
        <w:footnoteReference w:id="322"/>
      </w:r>
      <w:r w:rsidRPr="000E5442">
        <w:rPr>
          <w:rFonts w:ascii="Narkisim" w:hAnsi="Narkisim"/>
          <w:rtl/>
        </w:rPr>
        <w:t>. ואין במעשיהם כלום. [וע' לח"מ].</w:t>
      </w:r>
    </w:p>
    <w:p w14:paraId="0D20CE3A" w14:textId="77777777" w:rsidR="006506E0" w:rsidRPr="000E5442" w:rsidRDefault="00000000" w:rsidP="000E5442">
      <w:pPr>
        <w:pStyle w:val="aa"/>
        <w:bidi/>
        <w:rPr>
          <w:rFonts w:ascii="Narkisim" w:hAnsi="Narkisim"/>
        </w:rPr>
      </w:pPr>
      <w:r w:rsidRPr="000E5442">
        <w:rPr>
          <w:rFonts w:ascii="Narkisim" w:hAnsi="Narkisim"/>
          <w:u w:val="single"/>
          <w:rtl/>
        </w:rPr>
        <w:t>א"ר אבא אמר שמואל אם נשאת ל"ת, א"ד וכו' תינשא לכתחילה</w:t>
      </w:r>
      <w:r w:rsidRPr="000E5442">
        <w:rPr>
          <w:rFonts w:ascii="Narkisim" w:hAnsi="Narkisim"/>
          <w:rtl/>
        </w:rPr>
        <w:t>. ה</w:t>
      </w:r>
      <w:r w:rsidRPr="000E5442">
        <w:rPr>
          <w:rFonts w:ascii="Narkisim" w:hAnsi="Narkisim"/>
          <w:b/>
          <w:bCs/>
          <w:rtl/>
        </w:rPr>
        <w:t>תוס' רי"ד</w:t>
      </w:r>
      <w:r w:rsidRPr="000E5442">
        <w:rPr>
          <w:rFonts w:ascii="Narkisim" w:hAnsi="Narkisim"/>
          <w:rtl/>
        </w:rPr>
        <w:t xml:space="preserve"> (עה"ג) פי' דמדינא הגט כשר, דהא אפי' נתייחד עמה עכשיו, כשמוסר לה הגט עוקר כל קידושין הראשונים</w:t>
      </w:r>
      <w:r w:rsidRPr="000E5442">
        <w:rPr>
          <w:rStyle w:val="ad"/>
          <w:rFonts w:ascii="Narkisim" w:hAnsi="Narkisim"/>
          <w:rtl/>
        </w:rPr>
        <w:footnoteReference w:id="323"/>
      </w:r>
      <w:r w:rsidRPr="000E5442">
        <w:rPr>
          <w:rFonts w:ascii="Narkisim" w:hAnsi="Narkisim"/>
          <w:rtl/>
        </w:rPr>
        <w:t xml:space="preserve"> ואי"צ גט אחר. ומפני חששא </w:t>
      </w:r>
      <w:r w:rsidRPr="000E5442">
        <w:rPr>
          <w:rFonts w:ascii="Narkisim" w:hAnsi="Narkisim"/>
          <w:rtl/>
        </w:rPr>
        <w:lastRenderedPageBreak/>
        <w:t>זו [דגיטה קודם לבנה] אין מצריכין אותה גט אחר, דאפי' איתה כדבריהן הולד הוא כשר</w:t>
      </w:r>
      <w:r w:rsidRPr="000E5442">
        <w:rPr>
          <w:rStyle w:val="ad"/>
          <w:rFonts w:ascii="Narkisim" w:hAnsi="Narkisim"/>
          <w:rtl/>
        </w:rPr>
        <w:footnoteReference w:id="324"/>
      </w:r>
      <w:r w:rsidRPr="000E5442">
        <w:rPr>
          <w:rFonts w:ascii="Narkisim" w:hAnsi="Narkisim"/>
          <w:rtl/>
        </w:rPr>
        <w:t>.</w:t>
      </w:r>
    </w:p>
    <w:p w14:paraId="3E944A0E" w14:textId="77777777" w:rsidR="006506E0" w:rsidRPr="000E5442" w:rsidRDefault="00000000" w:rsidP="000E5442">
      <w:pPr>
        <w:pStyle w:val="aa"/>
        <w:bidi/>
        <w:rPr>
          <w:rFonts w:ascii="Narkisim" w:hAnsi="Narkisim"/>
        </w:rPr>
      </w:pPr>
      <w:r w:rsidRPr="000E5442">
        <w:rPr>
          <w:rFonts w:ascii="Narkisim" w:hAnsi="Narkisim"/>
          <w:rtl/>
        </w:rPr>
        <w:t>והגמ' (לקמן פו.) מקשה אמאי לא כללו בהדי ג' גיטין דאם נשאת הולד אינו ממזר. ונח' (פו:) בג' גיטין אם נשאת האם תצא</w:t>
      </w:r>
      <w:r w:rsidRPr="000E5442">
        <w:rPr>
          <w:rStyle w:val="ad"/>
          <w:rFonts w:ascii="Narkisim" w:hAnsi="Narkisim"/>
          <w:rtl/>
        </w:rPr>
        <w:footnoteReference w:id="325"/>
      </w:r>
      <w:r w:rsidRPr="000E5442">
        <w:rPr>
          <w:rFonts w:ascii="Narkisim" w:hAnsi="Narkisim"/>
          <w:rtl/>
        </w:rPr>
        <w:t>. והגמ' תי' דלמ”ד התם תצא, הכא לא תצא. ולמ”ד התם לא תצא, הכא כשנתגרשה תנשא לכתחילה.</w:t>
      </w:r>
    </w:p>
    <w:p w14:paraId="59E9E3C2"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רא”ש</w:t>
      </w:r>
      <w:r w:rsidRPr="000E5442">
        <w:rPr>
          <w:rFonts w:ascii="Narkisim" w:hAnsi="Narkisim"/>
          <w:rtl/>
        </w:rPr>
        <w:t xml:space="preserve"> הביא דמבואר (שם) דהלכה כלישנא בתרא [כיון דקי"ל דבג' גיטין לא תצא]. וכת' דכן מוכח הלשון, דבי”ה אוסרין. וה</w:t>
      </w:r>
      <w:r w:rsidRPr="000E5442">
        <w:rPr>
          <w:rFonts w:ascii="Narkisim" w:hAnsi="Narkisim"/>
          <w:b/>
          <w:bCs/>
          <w:rtl/>
        </w:rPr>
        <w:t>רשב"א</w:t>
      </w:r>
      <w:r w:rsidRPr="000E5442">
        <w:rPr>
          <w:rFonts w:ascii="Narkisim" w:hAnsi="Narkisim"/>
          <w:rtl/>
        </w:rPr>
        <w:t xml:space="preserve"> כת' עוד דהוה גזירה דרבנן, ויש לתפוס לקולא.</w:t>
      </w:r>
    </w:p>
    <w:p w14:paraId="7CD38029" w14:textId="77777777" w:rsidR="006506E0" w:rsidRPr="000E5442" w:rsidRDefault="00000000" w:rsidP="000E5442">
      <w:pPr>
        <w:bidi/>
        <w:rPr>
          <w:rFonts w:ascii="Narkisim" w:hAnsi="Narkisim" w:cs="Narkisim"/>
        </w:rPr>
      </w:pPr>
      <w:r w:rsidRPr="000E5442">
        <w:rPr>
          <w:rFonts w:ascii="Narkisim" w:hAnsi="Narkisim" w:cs="Narkisim"/>
          <w:u w:val="single"/>
          <w:rtl/>
        </w:rPr>
        <w:t>רש"י ד"ה אם.</w:t>
      </w:r>
      <w:r w:rsidRPr="000E5442">
        <w:rPr>
          <w:rFonts w:ascii="Narkisim" w:hAnsi="Narkisim" w:cs="Narkisim"/>
          <w:rtl/>
        </w:rPr>
        <w:t xml:space="preserve"> והלך בעלה למדה"י, תנשא לכתחילה. אבל היכא דאפשר צריך גט אחר. וה</w:t>
      </w:r>
      <w:r w:rsidRPr="000E5442">
        <w:rPr>
          <w:rFonts w:ascii="Narkisim" w:hAnsi="Narkisim" w:cs="Narkisim"/>
          <w:b/>
          <w:bCs/>
          <w:rtl/>
        </w:rPr>
        <w:t>ב"י</w:t>
      </w:r>
      <w:r w:rsidRPr="000E5442">
        <w:rPr>
          <w:rFonts w:ascii="Narkisim" w:hAnsi="Narkisim" w:cs="Narkisim"/>
          <w:rtl/>
        </w:rPr>
        <w:t xml:space="preserve"> [קמח] הביא דסתימת הרמב"ם דאי"צ לחזור ולגרש כלל. וכן דייק הבי"ש [קמח ג] מדברי ה</w:t>
      </w:r>
      <w:r w:rsidRPr="000E5442">
        <w:rPr>
          <w:rFonts w:ascii="Narkisim" w:hAnsi="Narkisim" w:cs="Narkisim"/>
          <w:b/>
          <w:bCs/>
          <w:rtl/>
        </w:rPr>
        <w:t>רא"ש</w:t>
      </w:r>
      <w:r w:rsidRPr="000E5442">
        <w:rPr>
          <w:rFonts w:ascii="Narkisim" w:hAnsi="Narkisim" w:cs="Narkisim"/>
          <w:rtl/>
        </w:rPr>
        <w:t>.</w:t>
      </w:r>
    </w:p>
    <w:p w14:paraId="58E89A4E" w14:textId="77777777" w:rsidR="006506E0" w:rsidRPr="000E5442" w:rsidRDefault="00000000" w:rsidP="000E5442">
      <w:pPr>
        <w:pStyle w:val="a8"/>
        <w:bidi/>
        <w:rPr>
          <w:rFonts w:ascii="Narkisim" w:hAnsi="Narkisim"/>
        </w:rPr>
      </w:pPr>
      <w:r w:rsidRPr="000E5442">
        <w:rPr>
          <w:rFonts w:ascii="Narkisim" w:hAnsi="Narkisim"/>
          <w:rtl/>
        </w:rPr>
        <w:t>ב</w:t>
      </w:r>
      <w:r w:rsidRPr="000E5442">
        <w:rPr>
          <w:rFonts w:ascii="Narkisim" w:hAnsi="Narkisim"/>
          <w:b/>
          <w:bCs/>
          <w:rtl/>
        </w:rPr>
        <w:t>גמ'</w:t>
      </w:r>
      <w:r w:rsidRPr="000E5442">
        <w:rPr>
          <w:rFonts w:ascii="Narkisim" w:hAnsi="Narkisim"/>
          <w:rtl/>
        </w:rPr>
        <w:t xml:space="preserve"> [יבמות יד:] איתא דאף דנח' בית שמאי ובית הלל בכמה מח', לא נמנעו מלישא נשים זמ"ז, דהיו מודיעים להם [מה שאסור לשיטתם] ופרשי</w:t>
      </w:r>
      <w:r w:rsidRPr="000E5442">
        <w:rPr>
          <w:rStyle w:val="ad"/>
          <w:rFonts w:ascii="Narkisim" w:hAnsi="Narkisim"/>
          <w:rtl/>
        </w:rPr>
        <w:footnoteReference w:id="326"/>
      </w:r>
      <w:r w:rsidRPr="000E5442">
        <w:rPr>
          <w:rFonts w:ascii="Narkisim" w:hAnsi="Narkisim"/>
          <w:rtl/>
        </w:rPr>
        <w:t>. והו' מתני' דידן. ו</w:t>
      </w:r>
      <w:r w:rsidRPr="000E5442">
        <w:rPr>
          <w:rFonts w:ascii="Narkisim" w:hAnsi="Narkisim"/>
          <w:b/>
          <w:bCs/>
          <w:rtl/>
        </w:rPr>
        <w:t>תוס'</w:t>
      </w:r>
      <w:r w:rsidRPr="000E5442">
        <w:rPr>
          <w:rFonts w:ascii="Narkisim" w:hAnsi="Narkisim"/>
          <w:rtl/>
        </w:rPr>
        <w:t xml:space="preserve"> הקשו דמאחר דנתגרשה מותרת לינשא, א"כ ל"צ להודיע. וה</w:t>
      </w:r>
      <w:r w:rsidRPr="000E5442">
        <w:rPr>
          <w:rFonts w:ascii="Narkisim" w:hAnsi="Narkisim"/>
          <w:b/>
          <w:bCs/>
          <w:rtl/>
        </w:rPr>
        <w:t>רש"ש</w:t>
      </w:r>
      <w:r w:rsidRPr="000E5442">
        <w:rPr>
          <w:rFonts w:ascii="Narkisim" w:hAnsi="Narkisim"/>
          <w:rtl/>
        </w:rPr>
        <w:t xml:space="preserve"> כתב דלדברי רש"י א"ש</w:t>
      </w:r>
      <w:r w:rsidRPr="000E5442">
        <w:rPr>
          <w:rStyle w:val="ad"/>
          <w:rFonts w:ascii="Narkisim" w:hAnsi="Narkisim"/>
          <w:rtl/>
        </w:rPr>
        <w:footnoteReference w:id="327"/>
      </w:r>
      <w:r w:rsidRPr="000E5442">
        <w:rPr>
          <w:rFonts w:ascii="Narkisim" w:hAnsi="Narkisim"/>
          <w:rtl/>
        </w:rPr>
        <w:t>.</w:t>
      </w:r>
    </w:p>
    <w:p w14:paraId="6E749473"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ו</w:t>
      </w:r>
      <w:r w:rsidRPr="000E5442">
        <w:rPr>
          <w:rFonts w:ascii="Narkisim" w:hAnsi="Narkisim" w:cs="Narkisim"/>
          <w:b/>
          <w:bCs/>
          <w:rtl/>
        </w:rPr>
        <w:t>תוס</w:t>
      </w:r>
      <w:r w:rsidRPr="000E5442">
        <w:rPr>
          <w:rFonts w:ascii="Narkisim" w:hAnsi="Narkisim" w:cs="Narkisim"/>
          <w:rtl/>
        </w:rPr>
        <w:t xml:space="preserve">' [לעיל כו:] הביאו בשם </w:t>
      </w:r>
      <w:r w:rsidRPr="000E5442">
        <w:rPr>
          <w:rFonts w:ascii="Narkisim" w:hAnsi="Narkisim" w:cs="Narkisim"/>
          <w:b/>
          <w:bCs/>
          <w:rtl/>
        </w:rPr>
        <w:t xml:space="preserve">ר"ת </w:t>
      </w:r>
      <w:r w:rsidRPr="000E5442">
        <w:rPr>
          <w:rFonts w:ascii="Narkisim" w:hAnsi="Narkisim" w:cs="Narkisim"/>
          <w:rtl/>
        </w:rPr>
        <w:t xml:space="preserve">דהיכא דודאי בא עליה הגט פסול אף בדיעבד. </w:t>
      </w:r>
      <w:r w:rsidRPr="000E5442">
        <w:rPr>
          <w:rFonts w:ascii="Narkisim" w:hAnsi="Narkisim" w:cs="Narkisim"/>
          <w:szCs w:val="20"/>
          <w:rtl/>
        </w:rPr>
        <w:t>ומש"ה היכא דאמר לכשאכנסנה אגרשנה גזרו [לעיל כו:] שיאמר גיטה קודם לבנה, דכיון שנשאה פסלו משום חשש זה</w:t>
      </w:r>
      <w:r w:rsidRPr="000E5442">
        <w:rPr>
          <w:rStyle w:val="ad"/>
          <w:rFonts w:ascii="Narkisim" w:hAnsi="Narkisim" w:cs="Narkisim"/>
          <w:szCs w:val="20"/>
          <w:rtl/>
        </w:rPr>
        <w:footnoteReference w:id="328"/>
      </w:r>
      <w:r w:rsidRPr="000E5442">
        <w:rPr>
          <w:rFonts w:ascii="Narkisim" w:hAnsi="Narkisim" w:cs="Narkisim"/>
          <w:szCs w:val="20"/>
          <w:rtl/>
        </w:rPr>
        <w:t>.</w:t>
      </w:r>
    </w:p>
    <w:p w14:paraId="096FF21F" w14:textId="77777777" w:rsidR="006506E0" w:rsidRPr="000E5442" w:rsidRDefault="00000000" w:rsidP="000E5442">
      <w:pPr>
        <w:pStyle w:val="a8"/>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xml:space="preserve">' [כו: וב"ב קלה:] כת' דהא דאי' [יבמות נב.] דמהני לכשאכנסנה אגרשנה איירי שאיחר הזמן. אבל </w:t>
      </w:r>
      <w:r w:rsidRPr="000E5442">
        <w:rPr>
          <w:rFonts w:ascii="Narkisim" w:hAnsi="Narkisim"/>
          <w:b/>
          <w:bCs/>
          <w:rtl/>
        </w:rPr>
        <w:t>רש"י</w:t>
      </w:r>
      <w:r w:rsidRPr="000E5442">
        <w:rPr>
          <w:rFonts w:ascii="Narkisim" w:hAnsi="Narkisim"/>
          <w:rtl/>
        </w:rPr>
        <w:t xml:space="preserve"> [יבמות נב.] כת' דאה"נ הוה גט ישן, אלא דקי"ל שאם נתגרשה תנשא לכתחילה</w:t>
      </w:r>
      <w:r w:rsidRPr="000E5442">
        <w:rPr>
          <w:rStyle w:val="ad"/>
          <w:rFonts w:ascii="Narkisim" w:hAnsi="Narkisim"/>
          <w:rtl/>
        </w:rPr>
        <w:footnoteReference w:id="329"/>
      </w:r>
      <w:r w:rsidRPr="000E5442">
        <w:rPr>
          <w:rFonts w:ascii="Narkisim" w:hAnsi="Narkisim"/>
          <w:rtl/>
        </w:rPr>
        <w:t xml:space="preserve">. ומדברי </w:t>
      </w:r>
      <w:r w:rsidRPr="000E5442">
        <w:rPr>
          <w:rFonts w:ascii="Narkisim" w:hAnsi="Narkisim"/>
          <w:b/>
          <w:bCs/>
          <w:rtl/>
        </w:rPr>
        <w:t>רש”י</w:t>
      </w:r>
      <w:r w:rsidRPr="000E5442">
        <w:rPr>
          <w:rFonts w:ascii="Narkisim" w:hAnsi="Narkisim"/>
          <w:rtl/>
        </w:rPr>
        <w:t xml:space="preserve"> [לעיל כו:] משמע דהא דאי' [שם] אינו גט פי' דאסור לגרש בו [לכתחי'].</w:t>
      </w:r>
    </w:p>
    <w:p w14:paraId="26A849EF"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 xml:space="preserve">רמ"ה </w:t>
      </w:r>
      <w:r w:rsidRPr="000E5442">
        <w:rPr>
          <w:rFonts w:ascii="Narkisim" w:hAnsi="Narkisim" w:cs="Narkisim"/>
          <w:szCs w:val="20"/>
          <w:rtl/>
        </w:rPr>
        <w:t>[הו' ברא"ש ובחי' מכת"י]</w:t>
      </w:r>
      <w:r w:rsidRPr="000E5442">
        <w:rPr>
          <w:rFonts w:ascii="Narkisim" w:hAnsi="Narkisim" w:cs="Narkisim"/>
          <w:rtl/>
        </w:rPr>
        <w:t xml:space="preserve"> הק' דבגמ' [לעיל יח.] אי' במשליש גט, וכן [לעיל עו:] בנותן בתנאי ע"מ שלא יבא, דלגט ישן אין חוששין שהרי לא נתיחד עמה. והק' דהתם הגט כבר בא לידה</w:t>
      </w:r>
      <w:r w:rsidRPr="000E5442">
        <w:rPr>
          <w:rStyle w:val="ad"/>
          <w:rFonts w:ascii="Narkisim" w:hAnsi="Narkisim" w:cs="Narkisim"/>
          <w:rtl/>
        </w:rPr>
        <w:footnoteReference w:id="330"/>
      </w:r>
      <w:r w:rsidRPr="000E5442">
        <w:rPr>
          <w:rFonts w:ascii="Narkisim" w:hAnsi="Narkisim" w:cs="Narkisim"/>
          <w:rtl/>
        </w:rPr>
        <w:t xml:space="preserve"> ואף אם נתייחד עמה תנשא לכתחילה</w:t>
      </w:r>
      <w:r w:rsidRPr="000E5442">
        <w:rPr>
          <w:rStyle w:val="ad"/>
          <w:rFonts w:ascii="Narkisim" w:hAnsi="Narkisim" w:cs="Narkisim"/>
          <w:rtl/>
        </w:rPr>
        <w:footnoteReference w:id="331"/>
      </w:r>
      <w:r w:rsidRPr="000E5442">
        <w:rPr>
          <w:rFonts w:ascii="Narkisim" w:hAnsi="Narkisim" w:cs="Narkisim"/>
          <w:rtl/>
        </w:rPr>
        <w:t>.</w:t>
      </w:r>
    </w:p>
    <w:p w14:paraId="212911EB"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רמ"ה</w:t>
      </w:r>
      <w:r w:rsidRPr="000E5442">
        <w:rPr>
          <w:rFonts w:ascii="Narkisim" w:hAnsi="Narkisim"/>
          <w:rtl/>
        </w:rPr>
        <w:t xml:space="preserve"> חילק דדוקא כשהבעל בעצמו נותן את הגט לאחר היחוד</w:t>
      </w:r>
      <w:r w:rsidRPr="000E5442">
        <w:rPr>
          <w:rStyle w:val="ad"/>
          <w:rFonts w:ascii="Narkisim" w:hAnsi="Narkisim"/>
          <w:rtl/>
        </w:rPr>
        <w:footnoteReference w:id="332"/>
      </w:r>
      <w:r w:rsidRPr="000E5442">
        <w:rPr>
          <w:rFonts w:ascii="Narkisim" w:hAnsi="Narkisim"/>
          <w:rtl/>
        </w:rPr>
        <w:t xml:space="preserve"> תנשא. דאם איתא דבא עליה היה חושש לפגם, והיה כותב גט אחר. אבל היכא דהגט יצא מתחת ידו כבר [שכבר נתן לה את הגט, או שהגט ביד שליח] חיישינן טפי, ולא תנשא.</w:t>
      </w:r>
    </w:p>
    <w:p w14:paraId="3FA131C6" w14:textId="77777777" w:rsidR="006506E0" w:rsidRPr="000E5442" w:rsidRDefault="00000000" w:rsidP="000E5442">
      <w:pPr>
        <w:pStyle w:val="2"/>
        <w:bidi/>
        <w:rPr>
          <w:rFonts w:ascii="Narkisim" w:hAnsi="Narkisim"/>
        </w:rPr>
      </w:pPr>
      <w:r w:rsidRPr="000E5442">
        <w:rPr>
          <w:rFonts w:ascii="Narkisim" w:hAnsi="Narkisim"/>
          <w:rtl/>
        </w:rPr>
        <w:t>תצא מזה ומזה</w:t>
      </w:r>
    </w:p>
    <w:p w14:paraId="25FF44C2" w14:textId="77777777" w:rsidR="006506E0" w:rsidRPr="000E5442" w:rsidRDefault="00000000" w:rsidP="000E5442">
      <w:pPr>
        <w:bidi/>
        <w:rPr>
          <w:rFonts w:ascii="Narkisim" w:hAnsi="Narkisim" w:cs="Narkisim"/>
        </w:rPr>
      </w:pPr>
      <w:r w:rsidRPr="000E5442">
        <w:rPr>
          <w:rFonts w:ascii="Narkisim" w:hAnsi="Narkisim" w:cs="Narkisim"/>
          <w:u w:val="single"/>
          <w:rtl/>
        </w:rPr>
        <w:t>תוד"ה וצריכה.</w:t>
      </w:r>
      <w:r w:rsidRPr="000E5442">
        <w:rPr>
          <w:rFonts w:ascii="Narkisim" w:hAnsi="Narkisim" w:cs="Narkisim"/>
          <w:rtl/>
        </w:rPr>
        <w:t xml:space="preserve"> אבל הכא מה"ת צריכה גט משני, שהרי גט גמור וכו' ואינו פסול אלא מדרבנן. [וכ"כ ה</w:t>
      </w:r>
      <w:r w:rsidRPr="000E5442">
        <w:rPr>
          <w:rFonts w:ascii="Narkisim" w:hAnsi="Narkisim" w:cs="Narkisim"/>
          <w:b/>
          <w:bCs/>
          <w:rtl/>
        </w:rPr>
        <w:t>ראשונים</w:t>
      </w:r>
      <w:r w:rsidRPr="000E5442">
        <w:rPr>
          <w:rFonts w:ascii="Narkisim" w:hAnsi="Narkisim" w:cs="Narkisim"/>
          <w:rtl/>
        </w:rPr>
        <w:t>]. ועפ"ז בסוגיין הולד מהשני ממזר דרבנן, והולד מראשון [אם חזרה עליו אחר שקידשה שני</w:t>
      </w:r>
      <w:r w:rsidRPr="000E5442">
        <w:rPr>
          <w:rStyle w:val="ad"/>
          <w:rFonts w:ascii="Narkisim" w:hAnsi="Narkisim" w:cs="Narkisim"/>
          <w:rtl/>
        </w:rPr>
        <w:footnoteReference w:id="333"/>
      </w:r>
      <w:r w:rsidRPr="000E5442">
        <w:rPr>
          <w:rFonts w:ascii="Narkisim" w:hAnsi="Narkisim" w:cs="Narkisim"/>
          <w:rtl/>
        </w:rPr>
        <w:t>] הוה ממזר גמור.</w:t>
      </w:r>
    </w:p>
    <w:p w14:paraId="4CFD996C" w14:textId="77777777" w:rsidR="006506E0" w:rsidRPr="000E5442" w:rsidRDefault="00000000" w:rsidP="000E5442">
      <w:pPr>
        <w:pStyle w:val="a7"/>
        <w:bidi/>
        <w:rPr>
          <w:rFonts w:ascii="Narkisim" w:hAnsi="Narkisim"/>
        </w:rPr>
      </w:pPr>
      <w:r w:rsidRPr="000E5442">
        <w:rPr>
          <w:rFonts w:ascii="Narkisim" w:hAnsi="Narkisim"/>
          <w:rtl/>
        </w:rPr>
        <w:t xml:space="preserve">אבל </w:t>
      </w:r>
      <w:r w:rsidRPr="000E5442">
        <w:rPr>
          <w:rFonts w:ascii="Narkisim" w:hAnsi="Narkisim"/>
          <w:b/>
          <w:bCs/>
          <w:rtl/>
        </w:rPr>
        <w:t>רש"י</w:t>
      </w:r>
      <w:r w:rsidRPr="000E5442">
        <w:rPr>
          <w:rFonts w:ascii="Narkisim" w:hAnsi="Narkisim"/>
          <w:rtl/>
        </w:rPr>
        <w:t xml:space="preserve"> הביא כמו דין אשה שהלך בעלה, דצריכה גט משני מדרבנן, וגט מראשון מדאורייתא. והולד מראשון ממזר דרבנן. ומשני ממזר דאורייתא. וצ"ב דמדאורי' הוה גט.</w:t>
      </w:r>
    </w:p>
    <w:p w14:paraId="37F3A0FF" w14:textId="77777777" w:rsidR="006506E0" w:rsidRPr="000E5442" w:rsidRDefault="00000000" w:rsidP="000E5442">
      <w:pPr>
        <w:pStyle w:val="a7"/>
        <w:bidi/>
        <w:rPr>
          <w:rFonts w:ascii="Narkisim" w:hAnsi="Narkisim"/>
        </w:rPr>
      </w:pPr>
      <w:r w:rsidRPr="000E5442">
        <w:rPr>
          <w:rFonts w:ascii="Narkisim" w:hAnsi="Narkisim"/>
          <w:rtl/>
        </w:rPr>
        <w:lastRenderedPageBreak/>
        <w:t>וה</w:t>
      </w:r>
      <w:r w:rsidRPr="000E5442">
        <w:rPr>
          <w:rFonts w:ascii="Narkisim" w:hAnsi="Narkisim"/>
          <w:b/>
          <w:bCs/>
          <w:rtl/>
        </w:rPr>
        <w:t xml:space="preserve">תוי"ט </w:t>
      </w:r>
      <w:r w:rsidRPr="000E5442">
        <w:rPr>
          <w:rFonts w:ascii="Narkisim" w:hAnsi="Narkisim"/>
          <w:rtl/>
        </w:rPr>
        <w:t>כתב דרש"י ס"ל דלר' מאיר כל המשנה ממטבע בטלו את הגט לגמרי, ועשאוה ממזר גמור ומותר בממזרת</w:t>
      </w:r>
      <w:r w:rsidRPr="000E5442">
        <w:rPr>
          <w:rStyle w:val="ad"/>
          <w:rFonts w:ascii="Narkisim" w:hAnsi="Narkisim"/>
          <w:rtl/>
        </w:rPr>
        <w:footnoteReference w:id="334"/>
      </w:r>
      <w:r w:rsidRPr="000E5442">
        <w:rPr>
          <w:rFonts w:ascii="Narkisim" w:hAnsi="Narkisim"/>
          <w:rtl/>
        </w:rPr>
        <w:t xml:space="preserve">. </w:t>
      </w:r>
      <w:r w:rsidRPr="000E5442">
        <w:rPr>
          <w:rFonts w:ascii="Narkisim" w:hAnsi="Narkisim"/>
          <w:sz w:val="20"/>
          <w:szCs w:val="20"/>
          <w:rtl/>
        </w:rPr>
        <w:t>וכ"כ ה</w:t>
      </w:r>
      <w:r w:rsidRPr="000E5442">
        <w:rPr>
          <w:rFonts w:ascii="Narkisim" w:hAnsi="Narkisim"/>
          <w:b/>
          <w:bCs/>
          <w:sz w:val="20"/>
          <w:szCs w:val="20"/>
          <w:rtl/>
        </w:rPr>
        <w:t>ב"י</w:t>
      </w:r>
      <w:r w:rsidRPr="000E5442">
        <w:rPr>
          <w:rFonts w:ascii="Narkisim" w:hAnsi="Narkisim"/>
          <w:sz w:val="20"/>
          <w:szCs w:val="20"/>
          <w:rtl/>
        </w:rPr>
        <w:t xml:space="preserve"> (קכח) בדעת </w:t>
      </w:r>
      <w:r w:rsidRPr="000E5442">
        <w:rPr>
          <w:rFonts w:ascii="Narkisim" w:hAnsi="Narkisim"/>
          <w:b/>
          <w:bCs/>
          <w:sz w:val="20"/>
          <w:szCs w:val="20"/>
          <w:rtl/>
        </w:rPr>
        <w:t>ר"ח</w:t>
      </w:r>
      <w:r w:rsidRPr="000E5442">
        <w:rPr>
          <w:rFonts w:ascii="Narkisim" w:hAnsi="Narkisim"/>
          <w:sz w:val="20"/>
          <w:szCs w:val="20"/>
          <w:rtl/>
        </w:rPr>
        <w:t>.</w:t>
      </w:r>
      <w:r w:rsidRPr="000E5442">
        <w:rPr>
          <w:rFonts w:ascii="Narkisim" w:hAnsi="Narkisim"/>
          <w:rtl/>
        </w:rPr>
        <w:t xml:space="preserve"> וה</w:t>
      </w:r>
      <w:r w:rsidRPr="000E5442">
        <w:rPr>
          <w:rFonts w:ascii="Narkisim" w:hAnsi="Narkisim"/>
          <w:b/>
          <w:bCs/>
          <w:rtl/>
        </w:rPr>
        <w:t>פנ"י</w:t>
      </w:r>
      <w:r w:rsidRPr="000E5442">
        <w:rPr>
          <w:rFonts w:ascii="Narkisim" w:hAnsi="Narkisim"/>
          <w:rtl/>
        </w:rPr>
        <w:t xml:space="preserve"> פי' דאמרי' דכל דמגרש אדעתא דרבנן, שהרי כותב כדת משה. וחכמים עקרו את הגט, והוה אשת איש מדאוריי'.</w:t>
      </w:r>
    </w:p>
    <w:p w14:paraId="18742B8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פנ"י</w:t>
      </w:r>
      <w:r w:rsidRPr="000E5442">
        <w:rPr>
          <w:rFonts w:ascii="Narkisim" w:hAnsi="Narkisim"/>
          <w:rtl/>
        </w:rPr>
        <w:t xml:space="preserve"> פי' עוד ע"פ דברי ה</w:t>
      </w:r>
      <w:r w:rsidRPr="000E5442">
        <w:rPr>
          <w:rFonts w:ascii="Narkisim" w:hAnsi="Narkisim"/>
          <w:b/>
          <w:bCs/>
          <w:rtl/>
        </w:rPr>
        <w:t>גט פשוט</w:t>
      </w:r>
      <w:r w:rsidRPr="000E5442">
        <w:rPr>
          <w:rFonts w:ascii="Narkisim" w:hAnsi="Narkisim"/>
          <w:rtl/>
        </w:rPr>
        <w:t xml:space="preserve"> (קכו) דשליח שכתב גט שפסול מדרבנן, אמרי' דלא קיים שליחות הבעל, והגט בטל מדאורייתא</w:t>
      </w:r>
      <w:r w:rsidRPr="000E5442">
        <w:rPr>
          <w:rStyle w:val="ad"/>
          <w:rFonts w:ascii="Narkisim" w:hAnsi="Narkisim"/>
          <w:rtl/>
        </w:rPr>
        <w:footnoteReference w:id="335"/>
      </w:r>
      <w:r w:rsidRPr="000E5442">
        <w:rPr>
          <w:rFonts w:ascii="Narkisim" w:hAnsi="Narkisim"/>
          <w:rtl/>
        </w:rPr>
        <w:t xml:space="preserve"> </w:t>
      </w:r>
      <w:r w:rsidRPr="000E5442">
        <w:rPr>
          <w:rFonts w:ascii="Narkisim" w:hAnsi="Narkisim"/>
          <w:sz w:val="20"/>
          <w:szCs w:val="20"/>
          <w:rtl/>
        </w:rPr>
        <w:t>[ע' מש”כ בזה לעיל יט.]</w:t>
      </w:r>
      <w:r w:rsidRPr="000E5442">
        <w:rPr>
          <w:rFonts w:ascii="Narkisim" w:hAnsi="Narkisim"/>
          <w:rtl/>
        </w:rPr>
        <w:t>. וה"נ בעי' שליחות בכתיבת הגט, וכיון דעשה בפסול דרבנן בטל השליחות.</w:t>
      </w:r>
    </w:p>
    <w:p w14:paraId="3BB6D287" w14:textId="77777777" w:rsidR="006506E0" w:rsidRPr="000E5442" w:rsidRDefault="00000000" w:rsidP="000E5442">
      <w:pPr>
        <w:pStyle w:val="a8"/>
        <w:bidi/>
        <w:rPr>
          <w:rFonts w:ascii="Narkisim" w:hAnsi="Narkisim"/>
        </w:rPr>
      </w:pPr>
      <w:r w:rsidRPr="000E5442">
        <w:rPr>
          <w:rFonts w:ascii="Narkisim" w:hAnsi="Narkisim"/>
          <w:rtl/>
        </w:rPr>
        <w:t>ועוד פי' ה</w:t>
      </w:r>
      <w:r w:rsidRPr="000E5442">
        <w:rPr>
          <w:rFonts w:ascii="Narkisim" w:hAnsi="Narkisim"/>
          <w:b/>
          <w:bCs/>
          <w:rtl/>
        </w:rPr>
        <w:t>פנ"י</w:t>
      </w:r>
      <w:r w:rsidRPr="000E5442">
        <w:rPr>
          <w:rFonts w:ascii="Narkisim" w:hAnsi="Narkisim"/>
          <w:rtl/>
        </w:rPr>
        <w:t xml:space="preserve"> דמדאורייתא עדות הגט בעי דרישה וחקירה, אלא שתקנו חכמים שאי"צ (ע' מה שהו' לעיל יז.), ולכן במקום שהגט פסול מדרבנן הם אמרו והם אמרו שיתבטל מדאורייתא</w:t>
      </w:r>
      <w:r w:rsidRPr="000E5442">
        <w:rPr>
          <w:rStyle w:val="ad"/>
          <w:rFonts w:ascii="Narkisim" w:hAnsi="Narkisim"/>
          <w:rtl/>
        </w:rPr>
        <w:footnoteReference w:id="336"/>
      </w:r>
      <w:r w:rsidRPr="000E5442">
        <w:rPr>
          <w:rFonts w:ascii="Narkisim" w:hAnsi="Narkisim"/>
          <w:rtl/>
        </w:rPr>
        <w:t>.</w:t>
      </w:r>
    </w:p>
    <w:p w14:paraId="6FB761E0"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או"ש</w:t>
      </w:r>
      <w:r w:rsidRPr="000E5442">
        <w:rPr>
          <w:rFonts w:ascii="Narkisim" w:hAnsi="Narkisim"/>
          <w:rtl/>
        </w:rPr>
        <w:t xml:space="preserve"> (י ב) כת' די"ל דאף לדעת רש"י הגט פסול רק מדרבנן. אלא דמדינא ל"צ גט מהשני, דקידושי השני הוה מקח טעות. דכיון דבניה משני הוה ממזרים [מדרבנן] ודאי קפיד אדם, ואין לך מום גדול מזה</w:t>
      </w:r>
      <w:r w:rsidRPr="000E5442">
        <w:rPr>
          <w:rStyle w:val="ad"/>
          <w:rFonts w:ascii="Narkisim" w:hAnsi="Narkisim"/>
          <w:rtl/>
        </w:rPr>
        <w:footnoteReference w:id="337"/>
      </w:r>
      <w:r w:rsidRPr="000E5442">
        <w:rPr>
          <w:rFonts w:ascii="Narkisim" w:hAnsi="Narkisim"/>
          <w:rtl/>
        </w:rPr>
        <w:t>. וצריכה גט שלא יאמרו א”א יוצאת בלא גט</w:t>
      </w:r>
      <w:r w:rsidRPr="000E5442">
        <w:rPr>
          <w:rStyle w:val="ad"/>
          <w:rFonts w:ascii="Narkisim" w:hAnsi="Narkisim"/>
          <w:rtl/>
        </w:rPr>
        <w:footnoteReference w:id="338"/>
      </w:r>
      <w:r w:rsidRPr="000E5442">
        <w:rPr>
          <w:rFonts w:ascii="Narkisim" w:hAnsi="Narkisim"/>
          <w:rtl/>
        </w:rPr>
        <w:t>. [אך העירו דרש"י כת' דאחיו של ראשון חולץ מן התורה].</w:t>
      </w:r>
    </w:p>
    <w:p w14:paraId="6932D099" w14:textId="77777777" w:rsidR="006506E0" w:rsidRPr="000E5442" w:rsidRDefault="00000000" w:rsidP="000E5442">
      <w:pPr>
        <w:pStyle w:val="aa"/>
        <w:bidi/>
        <w:rPr>
          <w:rFonts w:ascii="Narkisim" w:hAnsi="Narkisim"/>
        </w:rPr>
      </w:pPr>
      <w:r w:rsidRPr="000E5442">
        <w:rPr>
          <w:rFonts w:ascii="Narkisim" w:hAnsi="Narkisim"/>
          <w:u w:val="single"/>
          <w:rtl/>
        </w:rPr>
        <w:t>אין להם כתובה.</w:t>
      </w:r>
      <w:r w:rsidRPr="000E5442">
        <w:rPr>
          <w:rFonts w:ascii="Narkisim" w:hAnsi="Narkisim"/>
          <w:rtl/>
        </w:rPr>
        <w:t xml:space="preserve"> ה</w:t>
      </w:r>
      <w:r w:rsidRPr="000E5442">
        <w:rPr>
          <w:rFonts w:ascii="Narkisim" w:hAnsi="Narkisim"/>
          <w:b/>
          <w:bCs/>
          <w:rtl/>
        </w:rPr>
        <w:t>גמ'</w:t>
      </w:r>
      <w:r w:rsidRPr="000E5442">
        <w:rPr>
          <w:rFonts w:ascii="Narkisim" w:hAnsi="Narkisim"/>
          <w:rtl/>
        </w:rPr>
        <w:t xml:space="preserve"> (יבמות פט.) מפרשת מ"ט תקינו רבנן כתובה [ו</w:t>
      </w:r>
      <w:r w:rsidRPr="000E5442">
        <w:rPr>
          <w:rFonts w:ascii="Narkisim" w:hAnsi="Narkisim"/>
          <w:b/>
          <w:bCs/>
          <w:rtl/>
        </w:rPr>
        <w:t>תוס</w:t>
      </w:r>
      <w:r w:rsidRPr="000E5442">
        <w:rPr>
          <w:rFonts w:ascii="Narkisim" w:hAnsi="Narkisim"/>
          <w:rtl/>
        </w:rPr>
        <w:t>' פי' באלמנה דכתובתה אינה מה"ת] כדי שלא תהא קלה להוציא, והא תהא קלה.</w:t>
      </w:r>
    </w:p>
    <w:p w14:paraId="5D797218" w14:textId="77777777" w:rsidR="006506E0" w:rsidRPr="000E5442" w:rsidRDefault="00000000" w:rsidP="000E5442">
      <w:pPr>
        <w:bidi/>
        <w:rPr>
          <w:rFonts w:ascii="Narkisim" w:hAnsi="Narkisim" w:cs="Narkisim"/>
        </w:rPr>
      </w:pPr>
      <w:r w:rsidRPr="000E5442">
        <w:rPr>
          <w:rFonts w:ascii="Narkisim" w:hAnsi="Narkisim" w:cs="Narkisim"/>
          <w:u w:val="single"/>
          <w:rtl/>
        </w:rPr>
        <w:t>ולא פירות.</w:t>
      </w:r>
      <w:r w:rsidRPr="000E5442">
        <w:rPr>
          <w:rFonts w:ascii="Narkisim" w:hAnsi="Narkisim" w:cs="Narkisim"/>
          <w:rtl/>
        </w:rPr>
        <w:t xml:space="preserve"> </w:t>
      </w:r>
      <w:r w:rsidRPr="000E5442">
        <w:rPr>
          <w:rFonts w:ascii="Narkisim" w:hAnsi="Narkisim" w:cs="Narkisim"/>
          <w:sz w:val="20"/>
          <w:szCs w:val="20"/>
          <w:rtl/>
        </w:rPr>
        <w:t>[ה</w:t>
      </w:r>
      <w:r w:rsidRPr="000E5442">
        <w:rPr>
          <w:rFonts w:ascii="Narkisim" w:hAnsi="Narkisim" w:cs="Narkisim"/>
          <w:b/>
          <w:bCs/>
          <w:sz w:val="20"/>
          <w:szCs w:val="20"/>
          <w:rtl/>
        </w:rPr>
        <w:t xml:space="preserve">גמ' </w:t>
      </w:r>
      <w:r w:rsidRPr="000E5442">
        <w:rPr>
          <w:rFonts w:ascii="Narkisim" w:hAnsi="Narkisim" w:cs="Narkisim"/>
          <w:sz w:val="20"/>
          <w:szCs w:val="20"/>
          <w:rtl/>
        </w:rPr>
        <w:t>(יבמות שם) פי' תנאי כתובה ככתובה].</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דין פירות, פרקונה. [דכל אשת איש הבעל אוכל פירות, ואי"צ להחזיר]. וה</w:t>
      </w:r>
      <w:r w:rsidRPr="000E5442">
        <w:rPr>
          <w:rFonts w:ascii="Narkisim" w:hAnsi="Narkisim" w:cs="Narkisim"/>
          <w:b/>
          <w:bCs/>
          <w:rtl/>
        </w:rPr>
        <w:t>רמב"ן</w:t>
      </w:r>
      <w:r w:rsidRPr="000E5442">
        <w:rPr>
          <w:rFonts w:ascii="Narkisim" w:hAnsi="Narkisim" w:cs="Narkisim"/>
          <w:rtl/>
        </w:rPr>
        <w:t xml:space="preserve"> מביא בשם ה</w:t>
      </w:r>
      <w:r w:rsidRPr="000E5442">
        <w:rPr>
          <w:rFonts w:ascii="Narkisim" w:hAnsi="Narkisim" w:cs="Narkisim"/>
          <w:b/>
          <w:bCs/>
          <w:rtl/>
        </w:rPr>
        <w:t>ירושלמי</w:t>
      </w:r>
      <w:r w:rsidRPr="000E5442">
        <w:rPr>
          <w:rFonts w:ascii="Narkisim" w:hAnsi="Narkisim" w:cs="Narkisim"/>
          <w:rtl/>
        </w:rPr>
        <w:t xml:space="preserve"> שאינה יכולה להוציא פירות שאכל.</w:t>
      </w:r>
    </w:p>
    <w:p w14:paraId="171AEDD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כתב דהיינו דוקא פירות שאכל לפני שנודע, אבל מה שאכל אחרי שנודע יחזיר.</w:t>
      </w:r>
    </w:p>
    <w:p w14:paraId="7F242DBE" w14:textId="77777777" w:rsidR="006506E0" w:rsidRPr="000E5442" w:rsidRDefault="00000000" w:rsidP="000E5442">
      <w:pPr>
        <w:bidi/>
        <w:rPr>
          <w:rFonts w:ascii="Narkisim" w:hAnsi="Narkisim" w:cs="Narkisim"/>
        </w:rPr>
      </w:pPr>
      <w:r w:rsidRPr="000E5442">
        <w:rPr>
          <w:rFonts w:ascii="Narkisim" w:hAnsi="Narkisim" w:cs="Narkisim"/>
          <w:u w:val="single"/>
          <w:rtl/>
        </w:rPr>
        <w:t>רש"י ד"ה ולא בלאות</w:t>
      </w:r>
      <w:r w:rsidRPr="000E5442">
        <w:rPr>
          <w:rFonts w:ascii="Narkisim" w:hAnsi="Narkisim" w:cs="Narkisim"/>
          <w:rtl/>
        </w:rPr>
        <w:t>. הקיימין. ו</w:t>
      </w:r>
      <w:r w:rsidRPr="000E5442">
        <w:rPr>
          <w:rFonts w:ascii="Narkisim" w:hAnsi="Narkisim" w:cs="Narkisim"/>
          <w:b/>
          <w:bCs/>
          <w:rtl/>
        </w:rPr>
        <w:t>תוס'</w:t>
      </w:r>
      <w:r w:rsidRPr="000E5442">
        <w:rPr>
          <w:rFonts w:ascii="Narkisim" w:hAnsi="Narkisim" w:cs="Narkisim"/>
          <w:rtl/>
        </w:rPr>
        <w:t xml:space="preserve"> ושא"ר חלקו דאיירי מה שבלה ואינו קיים. דאי' (כתובות קא.) דאפי' זינתה אינה מפסדת בלאותיה [מנכסי צאן ברזל] הקיימין. וה</w:t>
      </w:r>
      <w:r w:rsidRPr="000E5442">
        <w:rPr>
          <w:rFonts w:ascii="Narkisim" w:hAnsi="Narkisim" w:cs="Narkisim"/>
          <w:b/>
          <w:bCs/>
          <w:rtl/>
        </w:rPr>
        <w:t>רשב"א</w:t>
      </w:r>
      <w:r w:rsidRPr="000E5442">
        <w:rPr>
          <w:rFonts w:ascii="Narkisim" w:hAnsi="Narkisim" w:cs="Narkisim"/>
          <w:rtl/>
        </w:rPr>
        <w:t xml:space="preserve"> כת' די"ל דכאן קנסו יותר מזינתה במזיד גמור, דההיא לא שכיחא. אבל הכא שסומכת אגיטה יש לקנוס ולגדור יותר. </w:t>
      </w:r>
      <w:r w:rsidRPr="000E5442">
        <w:rPr>
          <w:rFonts w:ascii="Narkisim" w:hAnsi="Narkisim" w:cs="Narkisim"/>
          <w:szCs w:val="20"/>
          <w:rtl/>
        </w:rPr>
        <w:t>והביא עד”ז דהכא קנסו ביבמה, אף דכשזינתה במזיד אינה אסורה על היבם</w:t>
      </w:r>
      <w:r w:rsidRPr="000E5442">
        <w:rPr>
          <w:rFonts w:ascii="Narkisim" w:hAnsi="Narkisim" w:cs="Narkisim"/>
          <w:rtl/>
        </w:rPr>
        <w:t>.</w:t>
      </w:r>
    </w:p>
    <w:p w14:paraId="29FBD8E5" w14:textId="77777777" w:rsidR="006506E0" w:rsidRPr="000E5442" w:rsidRDefault="00000000" w:rsidP="000E5442">
      <w:pPr>
        <w:bidi/>
        <w:rPr>
          <w:rFonts w:ascii="Narkisim" w:hAnsi="Narkisim" w:cs="Narkisim"/>
        </w:rPr>
      </w:pPr>
      <w:r w:rsidRPr="000E5442">
        <w:rPr>
          <w:rFonts w:ascii="Narkisim" w:hAnsi="Narkisim" w:cs="Narkisim"/>
          <w:u w:val="single"/>
          <w:rtl/>
        </w:rPr>
        <w:t>בא"ד וקנסא הוא וכו' דאיבע"ל אקרויה לגיטא</w:t>
      </w:r>
      <w:r w:rsidRPr="000E5442">
        <w:rPr>
          <w:rFonts w:ascii="Narkisim" w:hAnsi="Narkisim" w:cs="Narkisim"/>
          <w:rtl/>
        </w:rPr>
        <w:t>. דבגמ' (יבמות צא.) דעת רב ששת דאשה שבאו עדים שמת בעלה ונשאת, ואח"כ בא בעלה מותרת לו, דמאי הו"ל למיעבד והוה אנוסה. [ואי"צ גט משני, ואין כל הדרכים האלו בה]. ודוקא נשאת ע"פ עד א' אמרי' דהו"ל למידק. ועולא פליג דלא אמרי' מאי הו"ל למיעבד, וקנסו אף כשהיה אונס.</w:t>
      </w:r>
    </w:p>
    <w:p w14:paraId="3DBCA13C" w14:textId="77777777" w:rsidR="006506E0" w:rsidRPr="000E5442" w:rsidRDefault="00000000" w:rsidP="000E5442">
      <w:pPr>
        <w:pStyle w:val="a7"/>
        <w:bidi/>
        <w:rPr>
          <w:rFonts w:ascii="Narkisim" w:hAnsi="Narkisim"/>
        </w:rPr>
      </w:pPr>
      <w:r w:rsidRPr="000E5442">
        <w:rPr>
          <w:rFonts w:ascii="Narkisim" w:hAnsi="Narkisim"/>
          <w:rtl/>
        </w:rPr>
        <w:t>ועולא הוכיח מכל הנך בבא דמתני'. והגמ' דוחה דאיבע"ל לאקרויי לגיטא</w:t>
      </w:r>
      <w:r w:rsidRPr="000E5442">
        <w:rPr>
          <w:rStyle w:val="ad"/>
          <w:rFonts w:ascii="Narkisim" w:hAnsi="Narkisim"/>
          <w:rtl/>
        </w:rPr>
        <w:footnoteReference w:id="339"/>
      </w:r>
      <w:r w:rsidRPr="000E5442">
        <w:rPr>
          <w:rFonts w:ascii="Narkisim" w:hAnsi="Narkisim"/>
          <w:rtl/>
        </w:rPr>
        <w:t xml:space="preserve"> [וכעי"ז בכל הנך דמתני']. </w:t>
      </w:r>
      <w:r w:rsidRPr="000E5442">
        <w:rPr>
          <w:rFonts w:ascii="Narkisim" w:hAnsi="Narkisim"/>
          <w:szCs w:val="20"/>
          <w:rtl/>
        </w:rPr>
        <w:t>ומשמע דרש"י פסק כדחיית הגמ'</w:t>
      </w:r>
      <w:r w:rsidRPr="000E5442">
        <w:rPr>
          <w:rStyle w:val="ad"/>
          <w:rFonts w:ascii="Narkisim" w:hAnsi="Narkisim"/>
          <w:szCs w:val="20"/>
          <w:rtl/>
        </w:rPr>
        <w:footnoteReference w:id="340"/>
      </w:r>
      <w:r w:rsidRPr="000E5442">
        <w:rPr>
          <w:rFonts w:ascii="Narkisim" w:hAnsi="Narkisim"/>
          <w:rtl/>
        </w:rPr>
        <w:t>.</w:t>
      </w:r>
    </w:p>
    <w:p w14:paraId="08823EB0" w14:textId="77777777" w:rsidR="006506E0" w:rsidRPr="000E5442" w:rsidRDefault="00000000" w:rsidP="000E5442">
      <w:pPr>
        <w:pStyle w:val="aa"/>
        <w:bidi/>
        <w:rPr>
          <w:rFonts w:ascii="Narkisim" w:hAnsi="Narkisim"/>
        </w:rPr>
      </w:pPr>
      <w:r w:rsidRPr="000E5442">
        <w:rPr>
          <w:rFonts w:ascii="Narkisim" w:hAnsi="Narkisim"/>
          <w:u w:val="single"/>
          <w:rtl/>
        </w:rPr>
        <w:t>ולא זה וזה מטמאין לה.</w:t>
      </w:r>
      <w:r w:rsidRPr="000E5442">
        <w:rPr>
          <w:rFonts w:ascii="Narkisim" w:hAnsi="Narkisim"/>
          <w:rtl/>
        </w:rPr>
        <w:t xml:space="preserve"> ב</w:t>
      </w:r>
      <w:r w:rsidRPr="000E5442">
        <w:rPr>
          <w:rFonts w:ascii="Narkisim" w:hAnsi="Narkisim"/>
          <w:b/>
          <w:bCs/>
          <w:rtl/>
        </w:rPr>
        <w:t>גמ'</w:t>
      </w:r>
      <w:r w:rsidRPr="000E5442">
        <w:rPr>
          <w:rFonts w:ascii="Narkisim" w:hAnsi="Narkisim"/>
          <w:rtl/>
        </w:rPr>
        <w:t xml:space="preserve"> (יבמות צ:) פי' דאינו מטמא לאשתו פסולה, דדרשי' לא יטמא בעל בעמיו להחלו, יש בעל שמיטמא ויש בעל שאין מיטמא. הא כיצד מיטמא הוא לאשתו כשרה ואינו מיטמא לאשתו פסולה.</w:t>
      </w:r>
    </w:p>
    <w:p w14:paraId="07AB88C8" w14:textId="77777777" w:rsidR="006506E0" w:rsidRPr="000E5442" w:rsidRDefault="00000000" w:rsidP="000E5442">
      <w:pPr>
        <w:pStyle w:val="aa"/>
        <w:bidi/>
        <w:rPr>
          <w:rFonts w:ascii="Narkisim" w:hAnsi="Narkisim"/>
        </w:rPr>
      </w:pPr>
      <w:r w:rsidRPr="000E5442">
        <w:rPr>
          <w:rFonts w:ascii="Narkisim" w:hAnsi="Narkisim"/>
          <w:u w:val="single"/>
          <w:rtl/>
        </w:rPr>
        <w:t>רש"י ד"ה מטמאין לה.</w:t>
      </w:r>
      <w:r w:rsidRPr="000E5442">
        <w:rPr>
          <w:rFonts w:ascii="Narkisim" w:hAnsi="Narkisim"/>
          <w:rtl/>
        </w:rPr>
        <w:t xml:space="preserve"> אם כהנים הם. ה</w:t>
      </w:r>
      <w:r w:rsidRPr="000E5442">
        <w:rPr>
          <w:rFonts w:ascii="Narkisim" w:hAnsi="Narkisim"/>
          <w:b/>
          <w:bCs/>
          <w:rtl/>
        </w:rPr>
        <w:t xml:space="preserve">מהרש"ל </w:t>
      </w:r>
      <w:r w:rsidRPr="000E5442">
        <w:rPr>
          <w:rFonts w:ascii="Narkisim" w:hAnsi="Narkisim"/>
          <w:rtl/>
        </w:rPr>
        <w:t>כתב לאו דוקא [דהרי אחרי שנתגרשה ודאי אסורה לכהן], אלא שהשני נזיר. [ו</w:t>
      </w:r>
      <w:r w:rsidRPr="000E5442">
        <w:rPr>
          <w:rFonts w:ascii="Narkisim" w:hAnsi="Narkisim"/>
          <w:b/>
          <w:bCs/>
          <w:rtl/>
        </w:rPr>
        <w:t>רע"א</w:t>
      </w:r>
      <w:r w:rsidRPr="000E5442">
        <w:rPr>
          <w:rFonts w:ascii="Narkisim" w:hAnsi="Narkisim"/>
          <w:rtl/>
        </w:rPr>
        <w:t xml:space="preserve"> ושאר אחרונים תמהו דנזיר אינו מטמא לקרובים, וא”כ אפי' אשתו גמורה].</w:t>
      </w:r>
    </w:p>
    <w:p w14:paraId="5AAB25E4" w14:textId="77777777" w:rsidR="006506E0" w:rsidRPr="000E5442" w:rsidRDefault="00000000" w:rsidP="000E5442">
      <w:pPr>
        <w:pStyle w:val="a8"/>
        <w:bidi/>
        <w:rPr>
          <w:rFonts w:ascii="Narkisim" w:hAnsi="Narkisim"/>
        </w:rPr>
      </w:pPr>
      <w:r w:rsidRPr="000E5442">
        <w:rPr>
          <w:rFonts w:ascii="Narkisim" w:hAnsi="Narkisim"/>
          <w:rtl/>
        </w:rPr>
        <w:t>והמהרש"ל כת' עוד דה"ק</w:t>
      </w:r>
      <w:r w:rsidRPr="000E5442">
        <w:rPr>
          <w:rFonts w:ascii="Narkisim" w:hAnsi="Narkisim"/>
          <w:i/>
          <w:iCs/>
          <w:rtl/>
        </w:rPr>
        <w:t xml:space="preserve"> </w:t>
      </w:r>
      <w:r w:rsidRPr="000E5442">
        <w:rPr>
          <w:rFonts w:ascii="Narkisim" w:hAnsi="Narkisim"/>
          <w:rtl/>
        </w:rPr>
        <w:t xml:space="preserve">אין מחוייבין לטמא לה, דמצווה למטמאות לז' קרובים [וכ"כ </w:t>
      </w:r>
      <w:r w:rsidRPr="000E5442">
        <w:rPr>
          <w:rFonts w:ascii="Narkisim" w:hAnsi="Narkisim"/>
          <w:b/>
          <w:bCs/>
          <w:rtl/>
        </w:rPr>
        <w:t>רש"י</w:t>
      </w:r>
      <w:r w:rsidRPr="000E5442">
        <w:rPr>
          <w:rFonts w:ascii="Narkisim" w:hAnsi="Narkisim"/>
          <w:rtl/>
        </w:rPr>
        <w:t xml:space="preserve"> ב"מ יח. וסנהדרין כח:, ותוס' יבמות כט:]. וכן דעת ה</w:t>
      </w:r>
      <w:r w:rsidRPr="000E5442">
        <w:rPr>
          <w:rFonts w:ascii="Narkisim" w:hAnsi="Narkisim"/>
          <w:b/>
          <w:bCs/>
          <w:rtl/>
        </w:rPr>
        <w:t>ראב"ד</w:t>
      </w:r>
      <w:r w:rsidRPr="000E5442">
        <w:rPr>
          <w:rFonts w:ascii="Narkisim" w:hAnsi="Narkisim"/>
          <w:rtl/>
        </w:rPr>
        <w:t xml:space="preserve"> (אבל ב ו).</w:t>
      </w:r>
    </w:p>
    <w:p w14:paraId="72D96F5F" w14:textId="77777777" w:rsidR="006506E0" w:rsidRPr="000E5442" w:rsidRDefault="00000000" w:rsidP="000E5442">
      <w:pPr>
        <w:pStyle w:val="a8"/>
        <w:bidi/>
        <w:rPr>
          <w:rFonts w:ascii="Narkisim" w:hAnsi="Narkisim"/>
        </w:rPr>
      </w:pPr>
      <w:r w:rsidRPr="000E5442">
        <w:rPr>
          <w:rFonts w:ascii="Narkisim" w:hAnsi="Narkisim"/>
          <w:rtl/>
        </w:rPr>
        <w:t>אבל דעת ה</w:t>
      </w:r>
      <w:r w:rsidRPr="000E5442">
        <w:rPr>
          <w:rFonts w:ascii="Narkisim" w:hAnsi="Narkisim"/>
          <w:b/>
          <w:bCs/>
          <w:rtl/>
        </w:rPr>
        <w:t>רמב"ם</w:t>
      </w:r>
      <w:r w:rsidRPr="000E5442">
        <w:rPr>
          <w:rFonts w:ascii="Narkisim" w:hAnsi="Narkisim"/>
          <w:rtl/>
        </w:rPr>
        <w:t xml:space="preserve"> (שם) דכהנות אינן מצוות לטמאות. ו</w:t>
      </w:r>
      <w:r w:rsidRPr="000E5442">
        <w:rPr>
          <w:rFonts w:ascii="Narkisim" w:hAnsi="Narkisim"/>
          <w:b/>
          <w:bCs/>
          <w:rtl/>
        </w:rPr>
        <w:t>רע"א</w:t>
      </w:r>
      <w:r w:rsidRPr="000E5442">
        <w:rPr>
          <w:rFonts w:ascii="Narkisim" w:hAnsi="Narkisim"/>
          <w:rtl/>
        </w:rPr>
        <w:t xml:space="preserve"> ביאר דכיון דאינה מוזהרת על הטומאה, אינה מצווה לטמאות לקרובים. וא”כ ה"ה ישראל אינו מצווה לטמאות לקרובים. [והוה מצווה דוקא על כהן]. אמנם </w:t>
      </w:r>
      <w:r w:rsidRPr="000E5442">
        <w:rPr>
          <w:rFonts w:ascii="Narkisim" w:hAnsi="Narkisim"/>
          <w:rtl/>
        </w:rPr>
        <w:lastRenderedPageBreak/>
        <w:t>ה</w:t>
      </w:r>
      <w:r w:rsidRPr="000E5442">
        <w:rPr>
          <w:rFonts w:ascii="Narkisim" w:hAnsi="Narkisim"/>
          <w:b/>
          <w:bCs/>
          <w:rtl/>
        </w:rPr>
        <w:t>רש"ש</w:t>
      </w:r>
      <w:r w:rsidRPr="000E5442">
        <w:rPr>
          <w:rFonts w:ascii="Narkisim" w:hAnsi="Narkisim"/>
          <w:rtl/>
        </w:rPr>
        <w:t xml:space="preserve"> (לרמב"ם שם) ס"ל דישראל מצווה, והוה פטור דוקא על נשים.</w:t>
      </w:r>
    </w:p>
    <w:p w14:paraId="1A927DA9" w14:textId="77777777" w:rsidR="006506E0" w:rsidRPr="000E5442" w:rsidRDefault="00000000" w:rsidP="000E5442">
      <w:pPr>
        <w:pStyle w:val="a8"/>
        <w:bidi/>
        <w:rPr>
          <w:rFonts w:ascii="Narkisim" w:hAnsi="Narkisim"/>
        </w:rPr>
      </w:pPr>
      <w:r w:rsidRPr="000E5442">
        <w:rPr>
          <w:rFonts w:ascii="Narkisim" w:hAnsi="Narkisim"/>
          <w:rtl/>
        </w:rPr>
        <w:t xml:space="preserve">ועוד כת' </w:t>
      </w:r>
      <w:r w:rsidRPr="000E5442">
        <w:rPr>
          <w:rFonts w:ascii="Narkisim" w:hAnsi="Narkisim"/>
          <w:b/>
          <w:bCs/>
          <w:rtl/>
        </w:rPr>
        <w:t>רש"י</w:t>
      </w:r>
      <w:r w:rsidRPr="000E5442">
        <w:rPr>
          <w:rFonts w:ascii="Narkisim" w:hAnsi="Narkisim"/>
          <w:rtl/>
        </w:rPr>
        <w:t xml:space="preserve"> (יבמות כט:) ברגל, דאף ישראל הוזהר על הטומאה.</w:t>
      </w:r>
    </w:p>
    <w:p w14:paraId="00EB7079" w14:textId="77777777" w:rsidR="006506E0" w:rsidRPr="000E5442" w:rsidRDefault="00000000" w:rsidP="000E5442">
      <w:pPr>
        <w:pStyle w:val="aa"/>
        <w:bidi/>
        <w:rPr>
          <w:rFonts w:ascii="Narkisim" w:hAnsi="Narkisim"/>
        </w:rPr>
      </w:pPr>
      <w:r w:rsidRPr="000E5442">
        <w:rPr>
          <w:rFonts w:ascii="Narkisim" w:hAnsi="Narkisim"/>
          <w:u w:val="single"/>
          <w:rtl/>
        </w:rPr>
        <w:t>ולא זו"ז זכאין במציאתה וכו'.</w:t>
      </w:r>
      <w:r w:rsidRPr="000E5442">
        <w:rPr>
          <w:rFonts w:ascii="Narkisim" w:hAnsi="Narkisim"/>
          <w:rtl/>
        </w:rPr>
        <w:t xml:space="preserve"> ה</w:t>
      </w:r>
      <w:r w:rsidRPr="000E5442">
        <w:rPr>
          <w:rFonts w:ascii="Narkisim" w:hAnsi="Narkisim"/>
          <w:b/>
          <w:bCs/>
          <w:rtl/>
        </w:rPr>
        <w:t xml:space="preserve">גמ' </w:t>
      </w:r>
      <w:r w:rsidRPr="000E5442">
        <w:rPr>
          <w:rFonts w:ascii="Narkisim" w:hAnsi="Narkisim"/>
          <w:rtl/>
        </w:rPr>
        <w:t>(יבמות</w:t>
      </w:r>
      <w:r w:rsidRPr="000E5442">
        <w:rPr>
          <w:rFonts w:ascii="Narkisim" w:hAnsi="Narkisim"/>
          <w:b/>
          <w:bCs/>
          <w:rtl/>
        </w:rPr>
        <w:t xml:space="preserve"> </w:t>
      </w:r>
      <w:r w:rsidRPr="000E5442">
        <w:rPr>
          <w:rFonts w:ascii="Narkisim" w:hAnsi="Narkisim"/>
          <w:rtl/>
        </w:rPr>
        <w:t>צ:) פי' דתקנן רבנן מציאת אשה לבעלה משום איבה, והכא תיהוי ליה איבה ואיבה.</w:t>
      </w:r>
    </w:p>
    <w:p w14:paraId="63468EA6" w14:textId="77777777" w:rsidR="006506E0" w:rsidRPr="000E5442" w:rsidRDefault="00000000" w:rsidP="000E5442">
      <w:pPr>
        <w:pStyle w:val="a8"/>
        <w:bidi/>
        <w:rPr>
          <w:rFonts w:ascii="Narkisim" w:hAnsi="Narkisim"/>
        </w:rPr>
      </w:pPr>
      <w:r w:rsidRPr="000E5442">
        <w:rPr>
          <w:rFonts w:ascii="Narkisim" w:hAnsi="Narkisim"/>
          <w:rtl/>
        </w:rPr>
        <w:t>ולא במעשה ידיה, כיון דאין לה מזונות</w:t>
      </w:r>
      <w:r w:rsidRPr="000E5442">
        <w:rPr>
          <w:rStyle w:val="ad"/>
          <w:rFonts w:ascii="Narkisim" w:hAnsi="Narkisim"/>
          <w:rtl/>
        </w:rPr>
        <w:footnoteReference w:id="341"/>
      </w:r>
      <w:r w:rsidRPr="000E5442">
        <w:rPr>
          <w:rFonts w:ascii="Narkisim" w:hAnsi="Narkisim"/>
          <w:rtl/>
        </w:rPr>
        <w:t>. ולא מיפר נדריה, טעמא דבעל מיפר שלא תתגנה, הכא תתגנה ותתגנה. ור' אלעזר (במשנה יבמות פז:) פליג דהראשון זכאי במציאתה ובמעש"י ובהפרת נדריה. והגמ' (שם צא.) פי' דלא קנסו אותו [אלא את האשה]. עי"ש.</w:t>
      </w:r>
    </w:p>
    <w:p w14:paraId="24DB5518" w14:textId="77777777" w:rsidR="006506E0" w:rsidRPr="000E5442" w:rsidRDefault="00000000" w:rsidP="000E5442">
      <w:pPr>
        <w:pStyle w:val="aa"/>
        <w:bidi/>
        <w:rPr>
          <w:rFonts w:ascii="Narkisim" w:hAnsi="Narkisim"/>
        </w:rPr>
      </w:pPr>
      <w:r w:rsidRPr="000E5442">
        <w:rPr>
          <w:rFonts w:ascii="Narkisim" w:hAnsi="Narkisim"/>
          <w:u w:val="single"/>
          <w:rtl/>
        </w:rPr>
        <w:t>היתה בת ישראל נפסלת מן הכהונה.</w:t>
      </w:r>
      <w:r w:rsidRPr="000E5442">
        <w:rPr>
          <w:rFonts w:ascii="Narkisim" w:hAnsi="Narkisim"/>
          <w:rtl/>
        </w:rPr>
        <w:t xml:space="preserve"> ה</w:t>
      </w:r>
      <w:r w:rsidRPr="000E5442">
        <w:rPr>
          <w:rFonts w:ascii="Narkisim" w:hAnsi="Narkisim"/>
          <w:b/>
          <w:bCs/>
          <w:rtl/>
        </w:rPr>
        <w:t>מהרש"ל</w:t>
      </w:r>
      <w:r w:rsidRPr="000E5442">
        <w:rPr>
          <w:rFonts w:ascii="Narkisim" w:hAnsi="Narkisim"/>
          <w:rtl/>
        </w:rPr>
        <w:t xml:space="preserve"> תמה דהכא בלאו הכי היא גרושה מדאורייתא, ואסורה לכהונה</w:t>
      </w:r>
      <w:r w:rsidRPr="000E5442">
        <w:rPr>
          <w:rStyle w:val="ad"/>
          <w:rFonts w:ascii="Narkisim" w:hAnsi="Narkisim"/>
          <w:rtl/>
        </w:rPr>
        <w:footnoteReference w:id="342"/>
      </w:r>
      <w:r w:rsidRPr="000E5442">
        <w:rPr>
          <w:rFonts w:ascii="Narkisim" w:hAnsi="Narkisim"/>
          <w:rtl/>
        </w:rPr>
        <w:t>. וכתב דקמ"ל דהוה ג"כ זונה, ונפק"מ להתראה. ומדרבנן הוה זונה גמורה אף לענין מלקות</w:t>
      </w:r>
      <w:r w:rsidRPr="000E5442">
        <w:rPr>
          <w:rStyle w:val="ad"/>
          <w:rFonts w:ascii="Narkisim" w:hAnsi="Narkisim"/>
          <w:rtl/>
        </w:rPr>
        <w:footnoteReference w:id="343"/>
      </w:r>
      <w:r w:rsidRPr="000E5442">
        <w:rPr>
          <w:rFonts w:ascii="Narkisim" w:hAnsi="Narkisim"/>
          <w:rtl/>
        </w:rPr>
        <w:t>. א"נ תנא ליה אגב אינך.</w:t>
      </w:r>
    </w:p>
    <w:p w14:paraId="0D5C300C"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מהרש"א</w:t>
      </w:r>
      <w:r w:rsidRPr="000E5442">
        <w:rPr>
          <w:rFonts w:ascii="Narkisim" w:hAnsi="Narkisim"/>
          <w:rtl/>
        </w:rPr>
        <w:t xml:space="preserve"> כת' דלדעת </w:t>
      </w:r>
      <w:r w:rsidRPr="000E5442">
        <w:rPr>
          <w:rFonts w:ascii="Narkisim" w:hAnsi="Narkisim"/>
          <w:b/>
          <w:bCs/>
          <w:rtl/>
        </w:rPr>
        <w:t>רש"י</w:t>
      </w:r>
      <w:r w:rsidRPr="000E5442">
        <w:rPr>
          <w:rFonts w:ascii="Narkisim" w:hAnsi="Narkisim"/>
          <w:rtl/>
        </w:rPr>
        <w:t xml:space="preserve"> איצטריך למתני' דמשום זונה נפסלה לכהונה מדאורייתא, שהרי הגט בטל ואף מדאורייתא אינה גרושה</w:t>
      </w:r>
      <w:r w:rsidRPr="000E5442">
        <w:rPr>
          <w:rStyle w:val="ad"/>
          <w:rFonts w:ascii="Narkisim" w:hAnsi="Narkisim"/>
          <w:rtl/>
        </w:rPr>
        <w:footnoteReference w:id="344"/>
      </w:r>
      <w:r w:rsidRPr="000E5442">
        <w:rPr>
          <w:rFonts w:ascii="Narkisim" w:hAnsi="Narkisim"/>
          <w:rtl/>
        </w:rPr>
        <w:t>.</w:t>
      </w:r>
    </w:p>
    <w:p w14:paraId="24ABE3EC" w14:textId="77777777" w:rsidR="006506E0" w:rsidRPr="000E5442" w:rsidRDefault="00000000" w:rsidP="000E5442">
      <w:pPr>
        <w:pStyle w:val="3"/>
        <w:bidi/>
        <w:rPr>
          <w:rFonts w:ascii="Narkisim" w:hAnsi="Narkisim"/>
        </w:rPr>
      </w:pPr>
      <w:r w:rsidRPr="000E5442">
        <w:rPr>
          <w:rFonts w:ascii="Narkisim" w:hAnsi="Narkisim"/>
          <w:rtl/>
        </w:rPr>
        <w:t>דף פ.</w:t>
      </w:r>
    </w:p>
    <w:p w14:paraId="7153AAF9" w14:textId="77777777" w:rsidR="006506E0" w:rsidRPr="000E5442" w:rsidRDefault="00000000" w:rsidP="000E5442">
      <w:pPr>
        <w:pStyle w:val="aa"/>
        <w:bidi/>
        <w:rPr>
          <w:rFonts w:ascii="Narkisim" w:hAnsi="Narkisim"/>
        </w:rPr>
      </w:pPr>
      <w:r w:rsidRPr="000E5442">
        <w:rPr>
          <w:rFonts w:ascii="Narkisim" w:hAnsi="Narkisim"/>
          <w:u w:val="single"/>
          <w:rtl/>
        </w:rPr>
        <w:t>רש"י ד"ה ונמצאו</w:t>
      </w:r>
      <w:r w:rsidRPr="000E5442">
        <w:rPr>
          <w:rFonts w:ascii="Narkisim" w:hAnsi="Narkisim"/>
          <w:rtl/>
        </w:rPr>
        <w:t xml:space="preserve">. ואיגלאי מילתא שהיו קדושי המת בטעות ונמצאו שלא היו אלו צרותיהן ולא פטרום העריות האלו מן החליצה. וכן </w:t>
      </w:r>
      <w:r w:rsidRPr="000E5442">
        <w:rPr>
          <w:rFonts w:ascii="Narkisim" w:hAnsi="Narkisim"/>
          <w:b/>
          <w:bCs/>
          <w:rtl/>
        </w:rPr>
        <w:t>רש"י</w:t>
      </w:r>
      <w:r w:rsidRPr="000E5442">
        <w:rPr>
          <w:rFonts w:ascii="Narkisim" w:hAnsi="Narkisim"/>
          <w:rtl/>
        </w:rPr>
        <w:t xml:space="preserve"> (יבמות ב:) פי' דהיכא דהצרה אילונית אינה פוטרת משום דהוה מקח טעות.</w:t>
      </w:r>
    </w:p>
    <w:p w14:paraId="31D31548" w14:textId="77777777" w:rsidR="006506E0" w:rsidRPr="000E5442" w:rsidRDefault="00000000" w:rsidP="000E5442">
      <w:pPr>
        <w:pStyle w:val="a8"/>
        <w:bidi/>
        <w:rPr>
          <w:rFonts w:ascii="Narkisim" w:hAnsi="Narkisim"/>
        </w:rPr>
      </w:pPr>
      <w:r w:rsidRPr="000E5442">
        <w:rPr>
          <w:rFonts w:ascii="Narkisim" w:hAnsi="Narkisim"/>
          <w:rtl/>
        </w:rPr>
        <w:t>וכ”ד רב אסי (יבמות יב.) דצרת אילונית אסורה, ודוקא משום דלא הכיר בה [והוה מקח טעות] צרתה מתייבמת. אבל רבא (שם יב:) ס"ל דאילונית נתמעטה מיבום, ואפי' צרת ערוה אילונית מתייבמת [אפי' הכיר בה]. וה</w:t>
      </w:r>
      <w:r w:rsidRPr="000E5442">
        <w:rPr>
          <w:rFonts w:ascii="Narkisim" w:hAnsi="Narkisim"/>
          <w:b/>
          <w:bCs/>
          <w:rtl/>
        </w:rPr>
        <w:t>רשב"א</w:t>
      </w:r>
      <w:r w:rsidRPr="000E5442">
        <w:rPr>
          <w:rFonts w:ascii="Narkisim" w:hAnsi="Narkisim"/>
          <w:rtl/>
        </w:rPr>
        <w:t xml:space="preserve"> (יבמות ב:, הו' בנמוק"י שם וברש"ש כאן) תמה על </w:t>
      </w:r>
      <w:r w:rsidRPr="000E5442">
        <w:rPr>
          <w:rFonts w:ascii="Narkisim" w:hAnsi="Narkisim"/>
          <w:b/>
          <w:bCs/>
          <w:rtl/>
        </w:rPr>
        <w:t>רש"י</w:t>
      </w:r>
      <w:r w:rsidRPr="000E5442">
        <w:rPr>
          <w:rFonts w:ascii="Narkisim" w:hAnsi="Narkisim"/>
          <w:rtl/>
        </w:rPr>
        <w:t xml:space="preserve"> (יבמות ב:) אמאי פי' כרב אסי, והא אנן קי"ל כרבא.</w:t>
      </w:r>
    </w:p>
    <w:p w14:paraId="09E44AB2" w14:textId="77777777" w:rsidR="006506E0" w:rsidRPr="000E5442" w:rsidRDefault="00000000" w:rsidP="000E5442">
      <w:pPr>
        <w:bidi/>
        <w:rPr>
          <w:rFonts w:ascii="Narkisim" w:hAnsi="Narkisim" w:cs="Narkisim"/>
        </w:rPr>
      </w:pPr>
      <w:r w:rsidRPr="000E5442">
        <w:rPr>
          <w:rFonts w:ascii="Narkisim" w:hAnsi="Narkisim" w:cs="Narkisim"/>
          <w:u w:val="single"/>
          <w:rtl/>
        </w:rPr>
        <w:t>תוד"ה שינה.</w:t>
      </w:r>
      <w:r w:rsidRPr="000E5442">
        <w:rPr>
          <w:rFonts w:ascii="Narkisim" w:hAnsi="Narkisim" w:cs="Narkisim"/>
          <w:rtl/>
        </w:rPr>
        <w:t xml:space="preserve"> לא שינה ממש וכו'. ו</w:t>
      </w:r>
      <w:r w:rsidRPr="000E5442">
        <w:rPr>
          <w:rFonts w:ascii="Narkisim" w:hAnsi="Narkisim" w:cs="Narkisim"/>
          <w:b/>
          <w:bCs/>
          <w:rtl/>
        </w:rPr>
        <w:t>תוס</w:t>
      </w:r>
      <w:r w:rsidRPr="000E5442">
        <w:rPr>
          <w:rFonts w:ascii="Narkisim" w:hAnsi="Narkisim" w:cs="Narkisim"/>
          <w:rtl/>
        </w:rPr>
        <w:t>' (לעיל כ.) דייקו מדנקט 'שינה' פסול מדרבנן [והוה משנה מטבע], אבל היכא דלא כתבו כלל פסול אף לרבנן. וכ"ש היכא דשינה שמו ממש לשם אחר. וע"כ איירי כאן כשיש לו ב' שמות</w:t>
      </w:r>
      <w:r w:rsidRPr="000E5442">
        <w:rPr>
          <w:rStyle w:val="ad"/>
          <w:rFonts w:ascii="Narkisim" w:hAnsi="Narkisim" w:cs="Narkisim"/>
          <w:rtl/>
        </w:rPr>
        <w:footnoteReference w:id="345"/>
      </w:r>
      <w:r w:rsidRPr="000E5442">
        <w:rPr>
          <w:rFonts w:ascii="Narkisim" w:hAnsi="Narkisim" w:cs="Narkisim"/>
          <w:rtl/>
        </w:rPr>
        <w:t xml:space="preserve"> [בב' מקומות</w:t>
      </w:r>
      <w:r w:rsidRPr="000E5442">
        <w:rPr>
          <w:rStyle w:val="ad"/>
          <w:rFonts w:ascii="Narkisim" w:hAnsi="Narkisim" w:cs="Narkisim"/>
          <w:rtl/>
        </w:rPr>
        <w:footnoteReference w:id="346"/>
      </w:r>
      <w:r w:rsidRPr="000E5442">
        <w:rPr>
          <w:rFonts w:ascii="Narkisim" w:hAnsi="Narkisim" w:cs="Narkisim"/>
          <w:rtl/>
        </w:rPr>
        <w:t xml:space="preserve">. </w:t>
      </w:r>
      <w:r w:rsidRPr="000E5442">
        <w:rPr>
          <w:rFonts w:ascii="Narkisim" w:hAnsi="Narkisim" w:cs="Narkisim"/>
          <w:szCs w:val="20"/>
          <w:rtl/>
        </w:rPr>
        <w:t>וה</w:t>
      </w:r>
      <w:r w:rsidRPr="000E5442">
        <w:rPr>
          <w:rFonts w:ascii="Narkisim" w:hAnsi="Narkisim" w:cs="Narkisim"/>
          <w:b/>
          <w:bCs/>
          <w:szCs w:val="20"/>
          <w:rtl/>
        </w:rPr>
        <w:t>ראשונים</w:t>
      </w:r>
      <w:r w:rsidRPr="000E5442">
        <w:rPr>
          <w:rFonts w:ascii="Narkisim" w:hAnsi="Narkisim" w:cs="Narkisim"/>
          <w:szCs w:val="20"/>
          <w:rtl/>
        </w:rPr>
        <w:t xml:space="preserve"> (לעיל לד:) ביארו דהוה משום גזירה שמא יוציא לעז על הגט</w:t>
      </w:r>
      <w:r w:rsidRPr="000E5442">
        <w:rPr>
          <w:rStyle w:val="ad"/>
          <w:rFonts w:ascii="Narkisim" w:hAnsi="Narkisim" w:cs="Narkisim"/>
          <w:szCs w:val="20"/>
          <w:rtl/>
        </w:rPr>
        <w:footnoteReference w:id="347"/>
      </w:r>
      <w:r w:rsidRPr="000E5442">
        <w:rPr>
          <w:rFonts w:ascii="Narkisim" w:hAnsi="Narkisim" w:cs="Narkisim"/>
          <w:rtl/>
        </w:rPr>
        <w:t>].</w:t>
      </w:r>
    </w:p>
    <w:p w14:paraId="1612327C"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xml:space="preserve"> (שם) כת' דהיכא דלא כתב השם כלל או ששינה ע"כ פסול מדאורייתא</w:t>
      </w:r>
      <w:r w:rsidRPr="000E5442">
        <w:rPr>
          <w:rStyle w:val="ad"/>
          <w:rFonts w:ascii="Narkisim" w:hAnsi="Narkisim"/>
          <w:rtl/>
        </w:rPr>
        <w:footnoteReference w:id="348"/>
      </w:r>
      <w:r w:rsidRPr="000E5442">
        <w:rPr>
          <w:rFonts w:ascii="Narkisim" w:hAnsi="Narkisim"/>
          <w:rtl/>
        </w:rPr>
        <w:t>, דהא בעינן מוכיח מתוכו.</w:t>
      </w:r>
    </w:p>
    <w:p w14:paraId="53276BC7"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 xml:space="preserve">ריטב"א </w:t>
      </w:r>
      <w:r w:rsidRPr="000E5442">
        <w:rPr>
          <w:rFonts w:ascii="Narkisim" w:hAnsi="Narkisim"/>
          <w:rtl/>
        </w:rPr>
        <w:t xml:space="preserve">כת' דאיירי בשינה ממש, ובשינה שמו ושמה פסול מדאורייתא </w:t>
      </w:r>
      <w:r w:rsidRPr="000E5442">
        <w:rPr>
          <w:rFonts w:ascii="Narkisim" w:hAnsi="Narkisim"/>
          <w:szCs w:val="20"/>
          <w:rtl/>
        </w:rPr>
        <w:t>[וכדאי' בע"ב דבהא מודו רבנן, והריטב"א נקט דהטעם משום דהוה מדאורייתא. וכ"כ ה</w:t>
      </w:r>
      <w:r w:rsidRPr="000E5442">
        <w:rPr>
          <w:rFonts w:ascii="Narkisim" w:hAnsi="Narkisim"/>
          <w:b/>
          <w:bCs/>
          <w:szCs w:val="20"/>
          <w:rtl/>
        </w:rPr>
        <w:t>תוס' רי"ד</w:t>
      </w:r>
      <w:r w:rsidRPr="000E5442">
        <w:rPr>
          <w:rFonts w:ascii="Narkisim" w:hAnsi="Narkisim"/>
          <w:szCs w:val="20"/>
          <w:rtl/>
        </w:rPr>
        <w:t xml:space="preserve"> בע"ב</w:t>
      </w:r>
      <w:r w:rsidRPr="000E5442">
        <w:rPr>
          <w:rFonts w:ascii="Narkisim" w:hAnsi="Narkisim"/>
          <w:rtl/>
        </w:rPr>
        <w:t>]. ובשם עירו ושם עירה פסול מדרבנן, ונקט אגב גררא.</w:t>
      </w:r>
    </w:p>
    <w:p w14:paraId="2A5E9BFE" w14:textId="77777777" w:rsidR="006506E0" w:rsidRPr="000E5442" w:rsidRDefault="00000000" w:rsidP="000E5442">
      <w:pPr>
        <w:pStyle w:val="a7"/>
        <w:bidi/>
        <w:rPr>
          <w:rFonts w:ascii="Narkisim" w:hAnsi="Narkisim"/>
        </w:rPr>
      </w:pPr>
      <w:r w:rsidRPr="000E5442">
        <w:rPr>
          <w:rFonts w:ascii="Narkisim" w:hAnsi="Narkisim"/>
          <w:rtl/>
        </w:rPr>
        <w:t>ועפ"ז כת' ה</w:t>
      </w:r>
      <w:r w:rsidRPr="000E5442">
        <w:rPr>
          <w:rFonts w:ascii="Narkisim" w:hAnsi="Narkisim"/>
          <w:b/>
          <w:bCs/>
          <w:rtl/>
        </w:rPr>
        <w:t>ריטב"א</w:t>
      </w:r>
      <w:r w:rsidRPr="000E5442">
        <w:rPr>
          <w:rFonts w:ascii="Narkisim" w:hAnsi="Narkisim"/>
          <w:rtl/>
        </w:rPr>
        <w:t xml:space="preserve"> דבבא זו צריכה גט מראשון מהדין, ושני משום קנס [וכמ"ש רש"י בבבא הא']. ואפי' רבנן מודו דהולד מזה ומזה ממזר</w:t>
      </w:r>
      <w:r w:rsidRPr="000E5442">
        <w:rPr>
          <w:rStyle w:val="ad"/>
          <w:rFonts w:ascii="Narkisim" w:hAnsi="Narkisim"/>
          <w:rtl/>
        </w:rPr>
        <w:footnoteReference w:id="349"/>
      </w:r>
      <w:r w:rsidRPr="000E5442">
        <w:rPr>
          <w:rFonts w:ascii="Narkisim" w:hAnsi="Narkisim"/>
          <w:rtl/>
        </w:rPr>
        <w:t xml:space="preserve"> [וכדאי' בגמ' (בע"ב) דמודו רבנן, עי"ש לתוס']. דדוקא בגט פסול מדרבנן נח', ולא בגט פסול מדאורייתא.</w:t>
      </w:r>
    </w:p>
    <w:p w14:paraId="0A932BEE" w14:textId="77777777" w:rsidR="006506E0" w:rsidRPr="000E5442" w:rsidRDefault="00000000" w:rsidP="000E5442">
      <w:pPr>
        <w:bidi/>
        <w:rPr>
          <w:rFonts w:ascii="Narkisim" w:hAnsi="Narkisim" w:cs="Narkisim"/>
        </w:rPr>
      </w:pPr>
      <w:r w:rsidRPr="000E5442">
        <w:rPr>
          <w:rFonts w:ascii="Narkisim" w:hAnsi="Narkisim" w:cs="Narkisim"/>
          <w:u w:val="single"/>
          <w:rtl/>
        </w:rPr>
        <w:lastRenderedPageBreak/>
        <w:t>בא"ד וכן שם עירו ושם עירה וכו' שיש לאותה העיר ב' שמות בב' מקומות</w:t>
      </w:r>
      <w:r w:rsidRPr="000E5442">
        <w:rPr>
          <w:rFonts w:ascii="Narkisim" w:hAnsi="Narkisim" w:cs="Narkisim"/>
          <w:rtl/>
        </w:rPr>
        <w:t>. [וכתקנת ר"ג לעיל לד:</w:t>
      </w:r>
      <w:r w:rsidRPr="000E5442">
        <w:rPr>
          <w:rStyle w:val="ad"/>
          <w:rFonts w:ascii="Narkisim" w:hAnsi="Narkisim" w:cs="Narkisim"/>
          <w:rtl/>
        </w:rPr>
        <w:footnoteReference w:id="350"/>
      </w:r>
      <w:r w:rsidRPr="000E5442">
        <w:rPr>
          <w:rFonts w:ascii="Narkisim" w:hAnsi="Narkisim" w:cs="Narkisim"/>
          <w:rtl/>
        </w:rPr>
        <w:t>]. וה</w:t>
      </w:r>
      <w:r w:rsidRPr="000E5442">
        <w:rPr>
          <w:rFonts w:ascii="Narkisim" w:hAnsi="Narkisim" w:cs="Narkisim"/>
          <w:b/>
          <w:bCs/>
          <w:rtl/>
        </w:rPr>
        <w:t>ריטב"א</w:t>
      </w:r>
      <w:r w:rsidRPr="000E5442">
        <w:rPr>
          <w:rFonts w:ascii="Narkisim" w:hAnsi="Narkisim" w:cs="Narkisim"/>
          <w:rtl/>
        </w:rPr>
        <w:t xml:space="preserve"> (הנ"ל) כת' דאיירי בשינה ממש, ואפ"ה שינוי שם העיר פוסל רק מדרבנן [ע' בסמוך]. וה</w:t>
      </w:r>
      <w:r w:rsidRPr="000E5442">
        <w:rPr>
          <w:rFonts w:ascii="Narkisim" w:hAnsi="Narkisim" w:cs="Narkisim"/>
          <w:b/>
          <w:bCs/>
          <w:rtl/>
        </w:rPr>
        <w:t>ריטב"א</w:t>
      </w:r>
      <w:r w:rsidRPr="000E5442">
        <w:rPr>
          <w:rFonts w:ascii="Narkisim" w:hAnsi="Narkisim" w:cs="Narkisim"/>
          <w:rtl/>
        </w:rPr>
        <w:t xml:space="preserve"> כת' דנקט אגב גררא דשמו ושמה</w:t>
      </w:r>
      <w:r w:rsidRPr="000E5442">
        <w:rPr>
          <w:rStyle w:val="ad"/>
          <w:rFonts w:ascii="Narkisim" w:hAnsi="Narkisim" w:cs="Narkisim"/>
          <w:rtl/>
        </w:rPr>
        <w:footnoteReference w:id="351"/>
      </w:r>
      <w:r w:rsidRPr="000E5442">
        <w:rPr>
          <w:rFonts w:ascii="Narkisim" w:hAnsi="Narkisim" w:cs="Narkisim"/>
          <w:rtl/>
        </w:rPr>
        <w:t>.</w:t>
      </w:r>
    </w:p>
    <w:p w14:paraId="4B08F5F8" w14:textId="77777777" w:rsidR="006506E0" w:rsidRPr="000E5442" w:rsidRDefault="00000000" w:rsidP="000E5442">
      <w:pPr>
        <w:pStyle w:val="a7"/>
        <w:bidi/>
        <w:rPr>
          <w:rFonts w:ascii="Narkisim" w:hAnsi="Narkisim"/>
        </w:rPr>
      </w:pPr>
      <w:r w:rsidRPr="000E5442">
        <w:rPr>
          <w:rFonts w:ascii="Narkisim" w:hAnsi="Narkisim"/>
          <w:rtl/>
        </w:rPr>
        <w:t>אבל ב</w:t>
      </w:r>
      <w:r w:rsidRPr="000E5442">
        <w:rPr>
          <w:rFonts w:ascii="Narkisim" w:hAnsi="Narkisim"/>
          <w:b/>
          <w:bCs/>
          <w:rtl/>
        </w:rPr>
        <w:t>חי' הר"ן</w:t>
      </w:r>
      <w:r w:rsidRPr="000E5442">
        <w:rPr>
          <w:rFonts w:ascii="Narkisim" w:hAnsi="Narkisim"/>
          <w:rtl/>
        </w:rPr>
        <w:t xml:space="preserve"> דחה דהגמ' (בסוף העמ') מק' היה במזרח וכתב במערב, אילימא בעל, היינו שם עירו ושם עירה. ומבואר דבדוקא נקטו. וע"כ דפוסל [מדאורייתא], ואף דאי"צ לכתוב שם עירו ושם עירה אלא מדרבנן</w:t>
      </w:r>
      <w:r w:rsidRPr="000E5442">
        <w:rPr>
          <w:rStyle w:val="ad"/>
          <w:rFonts w:ascii="Narkisim" w:hAnsi="Narkisim"/>
          <w:rtl/>
        </w:rPr>
        <w:footnoteReference w:id="352"/>
      </w:r>
      <w:r w:rsidRPr="000E5442">
        <w:rPr>
          <w:rFonts w:ascii="Narkisim" w:hAnsi="Narkisim"/>
          <w:rtl/>
        </w:rPr>
        <w:t>, מ"מ כששינה פסול. דלא זה הוא המגרש ולא זו היא המתגרשת. (וכ"ד הרא"ש ועוד ראשונים, ע' בסמוך).</w:t>
      </w:r>
    </w:p>
    <w:p w14:paraId="31D100E3" w14:textId="77777777" w:rsidR="006506E0" w:rsidRPr="000E5442" w:rsidRDefault="00000000" w:rsidP="000E5442">
      <w:pPr>
        <w:bidi/>
        <w:rPr>
          <w:rFonts w:ascii="Narkisim" w:hAnsi="Narkisim" w:cs="Narkisim"/>
        </w:rPr>
      </w:pPr>
      <w:r w:rsidRPr="000E5442">
        <w:rPr>
          <w:rFonts w:ascii="Narkisim" w:hAnsi="Narkisim" w:cs="Narkisim"/>
          <w:u w:val="single"/>
          <w:rtl/>
        </w:rPr>
        <w:t>תוד"ה ושם.</w:t>
      </w:r>
      <w:r w:rsidRPr="000E5442">
        <w:rPr>
          <w:rFonts w:ascii="Narkisim" w:hAnsi="Narkisim" w:cs="Narkisim"/>
          <w:rtl/>
        </w:rPr>
        <w:t xml:space="preserve"> אור"י דהיינו דווקא עיר שדרין בה וכו'. ומשמע בתוס' דצריך לכתוב העיר שדרים בה, ומש"ה שינה פוסל. אבל ה</w:t>
      </w:r>
      <w:r w:rsidRPr="000E5442">
        <w:rPr>
          <w:rFonts w:ascii="Narkisim" w:hAnsi="Narkisim" w:cs="Narkisim"/>
          <w:b/>
          <w:bCs/>
          <w:rtl/>
        </w:rPr>
        <w:t>רא"ש</w:t>
      </w:r>
      <w:r w:rsidRPr="000E5442">
        <w:rPr>
          <w:rFonts w:ascii="Narkisim" w:hAnsi="Narkisim" w:cs="Narkisim"/>
          <w:rtl/>
        </w:rPr>
        <w:t xml:space="preserve"> כת' דאם לא כתבו עיר שדרים בו הבעל והאשה לא פסל. דדוקא שינה מבואר במשנה דפוסל.</w:t>
      </w:r>
    </w:p>
    <w:p w14:paraId="3A1BDD7B"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רא”ש</w:t>
      </w:r>
      <w:r w:rsidRPr="000E5442">
        <w:rPr>
          <w:rFonts w:ascii="Narkisim" w:hAnsi="Narkisim"/>
          <w:rtl/>
        </w:rPr>
        <w:t xml:space="preserve"> ביאר שידוע לכל שכל אדם נקרא על שם מקום דירתו [פלוני ממקום פלוני], וכשרואין שינוי מקום אומרים לא גירש זה אלא אחר גירש. </w:t>
      </w:r>
      <w:r w:rsidRPr="000E5442">
        <w:rPr>
          <w:rFonts w:ascii="Narkisim" w:hAnsi="Narkisim"/>
          <w:sz w:val="20"/>
          <w:szCs w:val="20"/>
          <w:rtl/>
        </w:rPr>
        <w:t>[אבל מקום הלידה אינו ידוע ומש"ה אם שינה כשר, ע' בסמוך]</w:t>
      </w:r>
      <w:r w:rsidRPr="000E5442">
        <w:rPr>
          <w:rFonts w:ascii="Narkisim" w:hAnsi="Narkisim"/>
          <w:rtl/>
        </w:rPr>
        <w:t>.</w:t>
      </w:r>
    </w:p>
    <w:p w14:paraId="5A0C896E" w14:textId="77777777" w:rsidR="006506E0" w:rsidRPr="000E5442" w:rsidRDefault="00000000" w:rsidP="000E5442">
      <w:pPr>
        <w:pStyle w:val="aa"/>
        <w:bidi/>
        <w:rPr>
          <w:rFonts w:ascii="Narkisim" w:hAnsi="Narkisim"/>
        </w:rPr>
      </w:pPr>
      <w:r w:rsidRPr="000E5442">
        <w:rPr>
          <w:rFonts w:ascii="Narkisim" w:hAnsi="Narkisim"/>
          <w:rtl/>
        </w:rPr>
        <w:t>ועד"ז כת' ב</w:t>
      </w:r>
      <w:r w:rsidRPr="000E5442">
        <w:rPr>
          <w:rFonts w:ascii="Narkisim" w:hAnsi="Narkisim"/>
          <w:b/>
          <w:bCs/>
          <w:rtl/>
        </w:rPr>
        <w:t>שו"ת הרא"ש</w:t>
      </w:r>
      <w:r w:rsidRPr="000E5442">
        <w:rPr>
          <w:rFonts w:ascii="Narkisim" w:hAnsi="Narkisim"/>
          <w:rtl/>
        </w:rPr>
        <w:t xml:space="preserve"> (מה כה, וכ"פ השו"ע קכט ט) דאם לא כתב שם אביו [פלוני בן פלוני] אינו מעכב</w:t>
      </w:r>
      <w:r w:rsidRPr="000E5442">
        <w:rPr>
          <w:rStyle w:val="ad"/>
          <w:rFonts w:ascii="Narkisim" w:hAnsi="Narkisim"/>
          <w:rtl/>
        </w:rPr>
        <w:footnoteReference w:id="353"/>
      </w:r>
      <w:r w:rsidRPr="000E5442">
        <w:rPr>
          <w:rFonts w:ascii="Narkisim" w:hAnsi="Narkisim"/>
          <w:rtl/>
        </w:rPr>
        <w:t>. ואפ"ה כת' ה</w:t>
      </w:r>
      <w:r w:rsidRPr="000E5442">
        <w:rPr>
          <w:rFonts w:ascii="Narkisim" w:hAnsi="Narkisim"/>
          <w:b/>
          <w:bCs/>
          <w:rtl/>
        </w:rPr>
        <w:t>פוסקים</w:t>
      </w:r>
      <w:r w:rsidRPr="000E5442">
        <w:rPr>
          <w:rFonts w:ascii="Narkisim" w:hAnsi="Narkisim"/>
          <w:rtl/>
        </w:rPr>
        <w:t xml:space="preserve"> (קכט י) דהיכא דשינה ודאי פוסל</w:t>
      </w:r>
      <w:r w:rsidRPr="000E5442">
        <w:rPr>
          <w:rStyle w:val="ad"/>
          <w:rFonts w:ascii="Narkisim" w:hAnsi="Narkisim"/>
          <w:rtl/>
        </w:rPr>
        <w:footnoteReference w:id="354"/>
      </w:r>
      <w:r w:rsidRPr="000E5442">
        <w:rPr>
          <w:rFonts w:ascii="Narkisim" w:hAnsi="Narkisim"/>
          <w:rtl/>
        </w:rPr>
        <w:t>, דהוה איש אחר. וה</w:t>
      </w:r>
      <w:r w:rsidRPr="000E5442">
        <w:rPr>
          <w:rFonts w:ascii="Narkisim" w:hAnsi="Narkisim"/>
          <w:b/>
          <w:bCs/>
          <w:rtl/>
        </w:rPr>
        <w:t>ב"י</w:t>
      </w:r>
      <w:r w:rsidRPr="000E5442">
        <w:rPr>
          <w:rFonts w:ascii="Narkisim" w:hAnsi="Narkisim"/>
          <w:rtl/>
        </w:rPr>
        <w:t xml:space="preserve"> (שם) ביאר ע"פ דברי הרא"ש (הנ"ל). וה</w:t>
      </w:r>
      <w:r w:rsidRPr="000E5442">
        <w:rPr>
          <w:rFonts w:ascii="Narkisim" w:hAnsi="Narkisim"/>
          <w:b/>
          <w:bCs/>
          <w:rtl/>
        </w:rPr>
        <w:t>תור"ג</w:t>
      </w:r>
      <w:r w:rsidRPr="000E5442">
        <w:rPr>
          <w:rFonts w:ascii="Narkisim" w:hAnsi="Narkisim"/>
          <w:rtl/>
        </w:rPr>
        <w:t xml:space="preserve"> כת' דבשם יוסף לחוד הוה כהוחזקו ב' יב"ש ומש”ה אף שם האב מעכב</w:t>
      </w:r>
      <w:r w:rsidRPr="000E5442">
        <w:rPr>
          <w:rStyle w:val="ad"/>
          <w:rFonts w:ascii="Narkisim" w:hAnsi="Narkisim"/>
          <w:rtl/>
        </w:rPr>
        <w:footnoteReference w:id="355"/>
      </w:r>
      <w:r w:rsidRPr="000E5442">
        <w:rPr>
          <w:rFonts w:ascii="Narkisim" w:hAnsi="Narkisim"/>
          <w:rtl/>
        </w:rPr>
        <w:t>, דכמה יוסף איכא בשוקא</w:t>
      </w:r>
      <w:r w:rsidRPr="000E5442">
        <w:rPr>
          <w:rStyle w:val="ad"/>
          <w:rFonts w:ascii="Narkisim" w:hAnsi="Narkisim"/>
          <w:rtl/>
        </w:rPr>
        <w:footnoteReference w:id="356"/>
      </w:r>
      <w:r w:rsidRPr="000E5442">
        <w:rPr>
          <w:rFonts w:ascii="Narkisim" w:hAnsi="Narkisim"/>
          <w:rtl/>
        </w:rPr>
        <w:t>. [והפוסקים האריכו בכ"ז טובא].</w:t>
      </w:r>
    </w:p>
    <w:p w14:paraId="2E012152" w14:textId="77777777" w:rsidR="006506E0" w:rsidRPr="000E5442" w:rsidRDefault="00000000" w:rsidP="000E5442">
      <w:pPr>
        <w:bidi/>
        <w:rPr>
          <w:rFonts w:ascii="Narkisim" w:hAnsi="Narkisim" w:cs="Narkisim"/>
        </w:rPr>
      </w:pPr>
      <w:r w:rsidRPr="000E5442">
        <w:rPr>
          <w:rFonts w:ascii="Narkisim" w:hAnsi="Narkisim" w:cs="Narkisim"/>
          <w:rtl/>
        </w:rPr>
        <w:t xml:space="preserve">ובפשוטו משמע דסברת הרא"ש דכתב שם של אדם אחר. אבל </w:t>
      </w:r>
      <w:r w:rsidRPr="000E5442">
        <w:rPr>
          <w:rFonts w:ascii="Narkisim" w:hAnsi="Narkisim" w:cs="Narkisim"/>
          <w:b/>
          <w:bCs/>
          <w:rtl/>
        </w:rPr>
        <w:t>רע"א</w:t>
      </w:r>
      <w:r w:rsidRPr="000E5442">
        <w:rPr>
          <w:rFonts w:ascii="Narkisim" w:hAnsi="Narkisim" w:cs="Narkisim"/>
          <w:rtl/>
        </w:rPr>
        <w:t xml:space="preserve"> הביא דבשו"ת הרא"ש משמע דפסול משום לעז.</w:t>
      </w:r>
    </w:p>
    <w:p w14:paraId="7C6810E4" w14:textId="77777777" w:rsidR="006506E0" w:rsidRPr="000E5442" w:rsidRDefault="00000000" w:rsidP="000E5442">
      <w:pPr>
        <w:bidi/>
        <w:rPr>
          <w:rFonts w:ascii="Narkisim" w:hAnsi="Narkisim" w:cs="Narkisim"/>
        </w:rPr>
      </w:pPr>
      <w:r w:rsidRPr="000E5442">
        <w:rPr>
          <w:rFonts w:ascii="Narkisim" w:hAnsi="Narkisim" w:cs="Narkisim"/>
          <w:u w:val="single"/>
          <w:rtl/>
        </w:rPr>
        <w:t>בא"ד אבל עיר שנולד בו אפי' שינה כשר, שאי"צ לכותבו כלל וכו'</w:t>
      </w:r>
      <w:r w:rsidRPr="000E5442">
        <w:rPr>
          <w:rFonts w:ascii="Narkisim" w:hAnsi="Narkisim" w:cs="Narkisim"/>
          <w:rtl/>
        </w:rPr>
        <w:t>. ה</w:t>
      </w:r>
      <w:r w:rsidRPr="000E5442">
        <w:rPr>
          <w:rFonts w:ascii="Narkisim" w:hAnsi="Narkisim" w:cs="Narkisim"/>
          <w:b/>
          <w:bCs/>
          <w:rtl/>
        </w:rPr>
        <w:t>מהר"י ב"ל</w:t>
      </w:r>
      <w:r w:rsidRPr="000E5442">
        <w:rPr>
          <w:rFonts w:ascii="Narkisim" w:hAnsi="Narkisim" w:cs="Narkisim"/>
          <w:rtl/>
        </w:rPr>
        <w:t xml:space="preserve"> (ג סה, הו' ברע"א בע"ב) הביא דבפשטות מבואר בתוס' דצריך לכתוב עיר דירתם, ואם לא כתבו כל הדרכים האלו בו</w:t>
      </w:r>
      <w:r w:rsidRPr="000E5442">
        <w:rPr>
          <w:rStyle w:val="ad"/>
          <w:rFonts w:ascii="Narkisim" w:hAnsi="Narkisim" w:cs="Narkisim"/>
          <w:rtl/>
        </w:rPr>
        <w:footnoteReference w:id="357"/>
      </w:r>
      <w:r w:rsidRPr="000E5442">
        <w:rPr>
          <w:rFonts w:ascii="Narkisim" w:hAnsi="Narkisim" w:cs="Narkisim"/>
          <w:rtl/>
        </w:rPr>
        <w:t xml:space="preserve">. דכל דבר שאי"צ לכתוב אינו מעכב. </w:t>
      </w:r>
      <w:r w:rsidRPr="000E5442">
        <w:rPr>
          <w:rFonts w:ascii="Narkisim" w:hAnsi="Narkisim" w:cs="Narkisim"/>
          <w:szCs w:val="20"/>
          <w:rtl/>
        </w:rPr>
        <w:t>[והעמיד בנח' הרא"ש והתוס' בתרתי, ולדעת הרא”ש אי"צ לכתוב. אבל אם שינה מעכב</w:t>
      </w:r>
      <w:r w:rsidRPr="000E5442">
        <w:rPr>
          <w:rStyle w:val="ad"/>
          <w:rFonts w:ascii="Narkisim" w:hAnsi="Narkisim" w:cs="Narkisim"/>
          <w:szCs w:val="20"/>
          <w:rtl/>
        </w:rPr>
        <w:footnoteReference w:id="358"/>
      </w:r>
      <w:r w:rsidRPr="000E5442">
        <w:rPr>
          <w:rFonts w:ascii="Narkisim" w:hAnsi="Narkisim" w:cs="Narkisim"/>
          <w:szCs w:val="20"/>
          <w:rtl/>
        </w:rPr>
        <w:t>].</w:t>
      </w:r>
      <w:r w:rsidRPr="000E5442">
        <w:rPr>
          <w:rFonts w:ascii="Narkisim" w:hAnsi="Narkisim" w:cs="Narkisim"/>
          <w:rtl/>
        </w:rPr>
        <w:t xml:space="preserve"> [וכ”מ ב</w:t>
      </w:r>
      <w:r w:rsidRPr="000E5442">
        <w:rPr>
          <w:rFonts w:ascii="Narkisim" w:hAnsi="Narkisim" w:cs="Narkisim"/>
          <w:b/>
          <w:bCs/>
          <w:rtl/>
        </w:rPr>
        <w:t>מהרש”א</w:t>
      </w:r>
      <w:r w:rsidRPr="000E5442">
        <w:rPr>
          <w:rFonts w:ascii="Narkisim" w:hAnsi="Narkisim" w:cs="Narkisim"/>
          <w:rtl/>
        </w:rPr>
        <w:t>].</w:t>
      </w:r>
    </w:p>
    <w:p w14:paraId="3F5CED52"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מהרש"ל</w:t>
      </w:r>
      <w:r w:rsidRPr="000E5442">
        <w:rPr>
          <w:rFonts w:ascii="Narkisim" w:hAnsi="Narkisim"/>
          <w:rtl/>
        </w:rPr>
        <w:t xml:space="preserve"> ביאר דאף כוונת התוס' כרא"ש</w:t>
      </w:r>
      <w:r w:rsidRPr="000E5442">
        <w:rPr>
          <w:rStyle w:val="ad"/>
          <w:rFonts w:ascii="Narkisim" w:hAnsi="Narkisim"/>
          <w:rtl/>
        </w:rPr>
        <w:footnoteReference w:id="359"/>
      </w:r>
      <w:r w:rsidRPr="000E5442">
        <w:rPr>
          <w:rFonts w:ascii="Narkisim" w:hAnsi="Narkisim"/>
          <w:rtl/>
        </w:rPr>
        <w:t xml:space="preserve">, דאף דאי"צ לכתוב מקום דירתם, אפי' הכי אם שינה פסול. וביאר דכיון דמקום דירה ידוע ניכר השקר, וכאילו מעידים עדים דלא גירש פלוני </w:t>
      </w:r>
      <w:r w:rsidRPr="000E5442">
        <w:rPr>
          <w:rFonts w:ascii="Narkisim" w:hAnsi="Narkisim"/>
          <w:sz w:val="20"/>
          <w:szCs w:val="20"/>
          <w:rtl/>
        </w:rPr>
        <w:t>[ומשמע דהוה חסרון דאורייתא, דאינם מעידים ע"ז</w:t>
      </w:r>
      <w:r w:rsidRPr="000E5442">
        <w:rPr>
          <w:rStyle w:val="ad"/>
          <w:rFonts w:ascii="Narkisim" w:hAnsi="Narkisim"/>
          <w:sz w:val="20"/>
          <w:szCs w:val="20"/>
          <w:rtl/>
        </w:rPr>
        <w:footnoteReference w:id="360"/>
      </w:r>
      <w:r w:rsidRPr="000E5442">
        <w:rPr>
          <w:rFonts w:ascii="Narkisim" w:hAnsi="Narkisim"/>
          <w:sz w:val="20"/>
          <w:szCs w:val="20"/>
          <w:rtl/>
        </w:rPr>
        <w:t>].</w:t>
      </w:r>
    </w:p>
    <w:p w14:paraId="6B092B3E" w14:textId="77777777" w:rsidR="006506E0" w:rsidRPr="000E5442" w:rsidRDefault="00000000" w:rsidP="000E5442">
      <w:pPr>
        <w:pStyle w:val="aa"/>
        <w:bidi/>
        <w:rPr>
          <w:rFonts w:ascii="Narkisim" w:hAnsi="Narkisim"/>
        </w:rPr>
      </w:pPr>
      <w:r w:rsidRPr="000E5442">
        <w:rPr>
          <w:rFonts w:ascii="Narkisim" w:hAnsi="Narkisim"/>
          <w:u w:val="single"/>
          <w:rtl/>
        </w:rPr>
        <w:t>שם. אבל עיר שנולד בו אפי' שינה כשר</w:t>
      </w:r>
      <w:r w:rsidRPr="000E5442">
        <w:rPr>
          <w:rStyle w:val="ad"/>
          <w:rFonts w:ascii="Narkisim" w:hAnsi="Narkisim"/>
          <w:u w:val="single"/>
          <w:rtl/>
        </w:rPr>
        <w:footnoteReference w:id="361"/>
      </w:r>
      <w:r w:rsidRPr="000E5442">
        <w:rPr>
          <w:rFonts w:ascii="Narkisim" w:hAnsi="Narkisim"/>
          <w:u w:val="single"/>
          <w:rtl/>
        </w:rPr>
        <w:t xml:space="preserve"> וכו'</w:t>
      </w:r>
      <w:r w:rsidRPr="000E5442">
        <w:rPr>
          <w:rFonts w:ascii="Narkisim" w:hAnsi="Narkisim"/>
          <w:rtl/>
        </w:rPr>
        <w:t>. וה</w:t>
      </w:r>
      <w:r w:rsidRPr="000E5442">
        <w:rPr>
          <w:rFonts w:ascii="Narkisim" w:hAnsi="Narkisim"/>
          <w:b/>
          <w:bCs/>
          <w:rtl/>
        </w:rPr>
        <w:t>רא"ש</w:t>
      </w:r>
      <w:r w:rsidRPr="000E5442">
        <w:rPr>
          <w:rFonts w:ascii="Narkisim" w:hAnsi="Narkisim"/>
          <w:rtl/>
        </w:rPr>
        <w:t xml:space="preserve"> כת' הטעם דמקום לידת האדם אינו ידוע, ואינו נקרא על מקום לידתו, וליכא חששא. וה</w:t>
      </w:r>
      <w:r w:rsidRPr="000E5442">
        <w:rPr>
          <w:rFonts w:ascii="Narkisim" w:hAnsi="Narkisim"/>
          <w:b/>
          <w:bCs/>
          <w:rtl/>
        </w:rPr>
        <w:t>אחרונים</w:t>
      </w:r>
      <w:r w:rsidRPr="000E5442">
        <w:rPr>
          <w:rFonts w:ascii="Narkisim" w:hAnsi="Narkisim"/>
          <w:rtl/>
        </w:rPr>
        <w:t xml:space="preserve"> (רע"א, חזו"א) ביארו דאף שקבעו מקום הלידה כסימן [במקום ב' יוסף בן שמעון], אבל לא נחשב דעי"ז נוסף להחשב חלק משמו. ואין כאן שינוי בשם. אבל מקום דירתו נקבע כחלק משמו, ואף דאי"צ לכותבו. היכא דכתבו מקום אחר הוה כאילו כתבו ע"ש אדם אחר.</w:t>
      </w:r>
    </w:p>
    <w:p w14:paraId="59CCDC2A" w14:textId="77777777" w:rsidR="006506E0" w:rsidRPr="000E5442" w:rsidRDefault="00000000" w:rsidP="000E5442">
      <w:pPr>
        <w:pStyle w:val="aa"/>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דן היכא שכתבו על אבי האשה שהוא לוי, ובאמת לא היה. האם נחשב דשינה בעצם השם. עי"ש שדן בכ"ז.</w:t>
      </w:r>
    </w:p>
    <w:p w14:paraId="23270DCD" w14:textId="77777777" w:rsidR="006506E0" w:rsidRPr="000E5442" w:rsidRDefault="00000000" w:rsidP="000E5442">
      <w:pPr>
        <w:pStyle w:val="aa"/>
        <w:bidi/>
        <w:rPr>
          <w:rFonts w:ascii="Narkisim" w:hAnsi="Narkisim"/>
        </w:rPr>
      </w:pPr>
      <w:r w:rsidRPr="000E5442">
        <w:rPr>
          <w:rFonts w:ascii="Narkisim" w:hAnsi="Narkisim"/>
          <w:u w:val="single"/>
          <w:rtl/>
        </w:rPr>
        <w:t>בא"ד ולא דמי לאשתמודעינהו וכו' עביד לאיגלויי.</w:t>
      </w:r>
      <w:r w:rsidRPr="000E5442">
        <w:rPr>
          <w:rFonts w:ascii="Narkisim" w:hAnsi="Narkisim"/>
          <w:rtl/>
        </w:rPr>
        <w:t xml:space="preserve"> מבואר בתוס' דסברת אשתמודעינהו משום דעומד </w:t>
      </w:r>
      <w:r w:rsidRPr="000E5442">
        <w:rPr>
          <w:rFonts w:ascii="Narkisim" w:hAnsi="Narkisim"/>
          <w:rtl/>
        </w:rPr>
        <w:lastRenderedPageBreak/>
        <w:t>להתגלות, ומש"ה הקילו דאי"צ עדות גמור. [מתקנה שלא תתעגן]. אבל ה</w:t>
      </w:r>
      <w:r w:rsidRPr="000E5442">
        <w:rPr>
          <w:rFonts w:ascii="Narkisim" w:hAnsi="Narkisim"/>
          <w:b/>
          <w:bCs/>
          <w:rtl/>
        </w:rPr>
        <w:t>רי"ף</w:t>
      </w:r>
      <w:r w:rsidRPr="000E5442">
        <w:rPr>
          <w:rFonts w:ascii="Narkisim" w:hAnsi="Narkisim"/>
          <w:rtl/>
        </w:rPr>
        <w:t xml:space="preserve"> (יבמות לט, יג. בדה"ס) כתב הטעם דלאו אמילתא דאיסורא קמסהדי, אלא גילוי מילתא בעלמא הוא דמגלו שהוא קרובו.</w:t>
      </w:r>
    </w:p>
    <w:p w14:paraId="2C494372" w14:textId="77777777" w:rsidR="006506E0" w:rsidRPr="000E5442" w:rsidRDefault="00000000" w:rsidP="000E5442">
      <w:pPr>
        <w:pStyle w:val="aa"/>
        <w:bidi/>
        <w:rPr>
          <w:rFonts w:ascii="Narkisim" w:hAnsi="Narkisim"/>
        </w:rPr>
      </w:pPr>
      <w:r w:rsidRPr="000E5442">
        <w:rPr>
          <w:rFonts w:ascii="Narkisim" w:hAnsi="Narkisim"/>
          <w:u w:val="single"/>
          <w:rtl/>
        </w:rPr>
        <w:t>בא"ד ור"ת הביא ראיה וכו' (כתובות כד:) ולא על מה שכתוב שהוא כהן, אלמא אפי' אינו כהן השטר כשר וכו'</w:t>
      </w:r>
      <w:r w:rsidRPr="000E5442">
        <w:rPr>
          <w:rFonts w:ascii="Narkisim" w:hAnsi="Narkisim"/>
          <w:rtl/>
        </w:rPr>
        <w:t>. ועד"ז כת' ה</w:t>
      </w:r>
      <w:r w:rsidRPr="000E5442">
        <w:rPr>
          <w:rFonts w:ascii="Narkisim" w:hAnsi="Narkisim"/>
          <w:b/>
          <w:bCs/>
          <w:rtl/>
        </w:rPr>
        <w:t>רא"ש</w:t>
      </w:r>
      <w:r w:rsidRPr="000E5442">
        <w:rPr>
          <w:rFonts w:ascii="Narkisim" w:hAnsi="Narkisim"/>
          <w:rtl/>
        </w:rPr>
        <w:t xml:space="preserve"> דאין לומר שהעדים חתמי אשיקרא, דכיון דאי"צ לכותבו לא קיימי סהדי עליה.</w:t>
      </w:r>
    </w:p>
    <w:p w14:paraId="11AD3B51"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דנו האם אף במקום שהוחזקו ב' יב"ש אמרי' דמה שהוסיף סימן הכהן אינו מעכב. וצ"ב דא"כ האיך מהני עדות העדים, דשמא כתבו יוסף ב"ש הב'. ולכאורה איירי דוקא במקום דלא הוחזקו. וכן נקט התור"ג. (וע' חזו"א).</w:t>
      </w:r>
    </w:p>
    <w:p w14:paraId="3DC9502B" w14:textId="77777777" w:rsidR="006506E0" w:rsidRPr="000E5442" w:rsidRDefault="00000000" w:rsidP="000E5442">
      <w:pPr>
        <w:pStyle w:val="aa"/>
        <w:bidi/>
        <w:rPr>
          <w:rFonts w:ascii="Narkisim" w:hAnsi="Narkisim"/>
        </w:rPr>
      </w:pPr>
      <w:r w:rsidRPr="000E5442">
        <w:rPr>
          <w:rFonts w:ascii="Narkisim" w:hAnsi="Narkisim"/>
          <w:u w:val="single"/>
          <w:rtl/>
        </w:rPr>
        <w:t>בא"ד ומקום עמידה [של הבעל והאשה] נמי אי"צ לכתוב וכו'</w:t>
      </w:r>
      <w:r w:rsidRPr="000E5442">
        <w:rPr>
          <w:rFonts w:ascii="Narkisim" w:hAnsi="Narkisim"/>
          <w:rtl/>
        </w:rPr>
        <w:t>. [ודוקא מקום עמידת הסופר, וכדאי' בגמ' בסמוך]. וכ"כ ה</w:t>
      </w:r>
      <w:r w:rsidRPr="000E5442">
        <w:rPr>
          <w:rFonts w:ascii="Narkisim" w:hAnsi="Narkisim"/>
          <w:b/>
          <w:bCs/>
          <w:rtl/>
        </w:rPr>
        <w:t>רא"ש</w:t>
      </w:r>
      <w:r w:rsidRPr="000E5442">
        <w:rPr>
          <w:rFonts w:ascii="Narkisim" w:hAnsi="Narkisim"/>
          <w:rtl/>
        </w:rPr>
        <w:t xml:space="preserve"> דאין לחלק בין מקום עמידת הבעל למקום האשה.</w:t>
      </w:r>
    </w:p>
    <w:p w14:paraId="6F154EDF" w14:textId="77777777" w:rsidR="006506E0" w:rsidRPr="000E5442" w:rsidRDefault="00000000" w:rsidP="000E5442">
      <w:pPr>
        <w:bidi/>
        <w:rPr>
          <w:rFonts w:ascii="Narkisim" w:hAnsi="Narkisim" w:cs="Narkisim"/>
        </w:rPr>
      </w:pPr>
      <w:r w:rsidRPr="000E5442">
        <w:rPr>
          <w:rFonts w:ascii="Narkisim" w:hAnsi="Narkisim" w:cs="Narkisim"/>
          <w:u w:val="single"/>
          <w:rtl/>
        </w:rPr>
        <w:t>אמר עולא מפני מה תקנו מלכות בגיטין</w:t>
      </w:r>
      <w:r w:rsidRPr="000E5442">
        <w:rPr>
          <w:rStyle w:val="ad"/>
          <w:rFonts w:ascii="Narkisim" w:hAnsi="Narkisim" w:cs="Narkisim"/>
          <w:u w:val="single"/>
          <w:rtl/>
        </w:rPr>
        <w:footnoteReference w:id="362"/>
      </w:r>
      <w:r w:rsidRPr="000E5442">
        <w:rPr>
          <w:rFonts w:ascii="Narkisim" w:hAnsi="Narkisim" w:cs="Narkisim"/>
          <w:u w:val="single"/>
          <w:rtl/>
        </w:rPr>
        <w:t>, משום שלום מלכות.</w:t>
      </w:r>
      <w:r w:rsidRPr="000E5442">
        <w:rPr>
          <w:rFonts w:ascii="Narkisim" w:hAnsi="Narkisim" w:cs="Narkisim"/>
          <w:rtl/>
        </w:rPr>
        <w:t xml:space="preserve"> ה</w:t>
      </w:r>
      <w:r w:rsidRPr="000E5442">
        <w:rPr>
          <w:rFonts w:ascii="Narkisim" w:hAnsi="Narkisim" w:cs="Narkisim"/>
          <w:b/>
          <w:bCs/>
          <w:rtl/>
        </w:rPr>
        <w:t>פנ"י</w:t>
      </w:r>
      <w:r w:rsidRPr="000E5442">
        <w:rPr>
          <w:rFonts w:ascii="Narkisim" w:hAnsi="Narkisim" w:cs="Narkisim"/>
          <w:rtl/>
        </w:rPr>
        <w:t xml:space="preserve"> העמיד דמדברי </w:t>
      </w:r>
      <w:r w:rsidRPr="000E5442">
        <w:rPr>
          <w:rFonts w:ascii="Narkisim" w:hAnsi="Narkisim" w:cs="Narkisim"/>
          <w:b/>
          <w:bCs/>
          <w:rtl/>
        </w:rPr>
        <w:t>רש"י</w:t>
      </w:r>
      <w:r w:rsidRPr="000E5442">
        <w:rPr>
          <w:rFonts w:ascii="Narkisim" w:hAnsi="Narkisim" w:cs="Narkisim"/>
          <w:rtl/>
        </w:rPr>
        <w:t xml:space="preserve"> משמע דתקנו כדי שיהא שלום עם המלכות</w:t>
      </w:r>
      <w:r w:rsidRPr="000E5442">
        <w:rPr>
          <w:rStyle w:val="ad"/>
          <w:rFonts w:ascii="Narkisim" w:hAnsi="Narkisim" w:cs="Narkisim"/>
          <w:rtl/>
        </w:rPr>
        <w:footnoteReference w:id="363"/>
      </w:r>
      <w:r w:rsidRPr="000E5442">
        <w:rPr>
          <w:rFonts w:ascii="Narkisim" w:hAnsi="Narkisim" w:cs="Narkisim"/>
          <w:rtl/>
        </w:rPr>
        <w:t>, ועיקר התקנה שיכתבו את המלך</w:t>
      </w:r>
      <w:r w:rsidRPr="000E5442">
        <w:rPr>
          <w:rStyle w:val="ad"/>
          <w:rFonts w:ascii="Narkisim" w:hAnsi="Narkisim" w:cs="Narkisim"/>
          <w:rtl/>
        </w:rPr>
        <w:footnoteReference w:id="364"/>
      </w:r>
      <w:r w:rsidRPr="000E5442">
        <w:rPr>
          <w:rFonts w:ascii="Narkisim" w:hAnsi="Narkisim" w:cs="Narkisim"/>
          <w:rtl/>
        </w:rPr>
        <w:t xml:space="preserve">. </w:t>
      </w:r>
      <w:r w:rsidRPr="000E5442">
        <w:rPr>
          <w:rFonts w:ascii="Narkisim" w:hAnsi="Narkisim" w:cs="Narkisim"/>
          <w:sz w:val="20"/>
          <w:szCs w:val="20"/>
          <w:rtl/>
        </w:rPr>
        <w:t>ולפ”ז אף כשלא כתב זמן כלל עבר על התקנה.</w:t>
      </w:r>
      <w:r w:rsidRPr="000E5442">
        <w:rPr>
          <w:rFonts w:ascii="Narkisim" w:hAnsi="Narkisim" w:cs="Narkisim"/>
          <w:rtl/>
        </w:rPr>
        <w:t xml:space="preserve"> ואילו דעת </w:t>
      </w:r>
      <w:r w:rsidRPr="000E5442">
        <w:rPr>
          <w:rFonts w:ascii="Narkisim" w:hAnsi="Narkisim" w:cs="Narkisim"/>
          <w:b/>
          <w:bCs/>
          <w:rtl/>
        </w:rPr>
        <w:t>תוס</w:t>
      </w:r>
      <w:r w:rsidRPr="000E5442">
        <w:rPr>
          <w:rFonts w:ascii="Narkisim" w:hAnsi="Narkisim" w:cs="Narkisim"/>
          <w:rtl/>
        </w:rPr>
        <w:t>' ו</w:t>
      </w:r>
      <w:r w:rsidRPr="000E5442">
        <w:rPr>
          <w:rFonts w:ascii="Narkisim" w:hAnsi="Narkisim" w:cs="Narkisim"/>
          <w:b/>
          <w:bCs/>
          <w:rtl/>
        </w:rPr>
        <w:t>שא"ר</w:t>
      </w:r>
      <w:r w:rsidRPr="000E5442">
        <w:rPr>
          <w:rFonts w:ascii="Narkisim" w:hAnsi="Narkisim" w:cs="Narkisim"/>
          <w:rtl/>
        </w:rPr>
        <w:t xml:space="preserve"> דתקנו משום קפידת מלכות, שלא יכתוב בשם מלכות אחרת. ובזה כת' </w:t>
      </w:r>
      <w:r w:rsidRPr="000E5442">
        <w:rPr>
          <w:rFonts w:ascii="Narkisim" w:hAnsi="Narkisim" w:cs="Narkisim"/>
          <w:b/>
          <w:bCs/>
          <w:rtl/>
        </w:rPr>
        <w:t>תוס</w:t>
      </w:r>
      <w:r w:rsidRPr="000E5442">
        <w:rPr>
          <w:rFonts w:ascii="Narkisim" w:hAnsi="Narkisim" w:cs="Narkisim"/>
          <w:rtl/>
        </w:rPr>
        <w:t>' (בע"ב</w:t>
      </w:r>
      <w:r w:rsidRPr="000E5442">
        <w:rPr>
          <w:rStyle w:val="ad"/>
          <w:rFonts w:ascii="Narkisim" w:hAnsi="Narkisim" w:cs="Narkisim"/>
          <w:rtl/>
        </w:rPr>
        <w:footnoteReference w:id="365"/>
      </w:r>
      <w:r w:rsidRPr="000E5442">
        <w:rPr>
          <w:rFonts w:ascii="Narkisim" w:hAnsi="Narkisim" w:cs="Narkisim"/>
          <w:rtl/>
        </w:rPr>
        <w:t>) דבזה"ז אין המלכויות מקפידות</w:t>
      </w:r>
      <w:r w:rsidRPr="000E5442">
        <w:rPr>
          <w:rStyle w:val="ad"/>
          <w:rFonts w:ascii="Narkisim" w:hAnsi="Narkisim" w:cs="Narkisim"/>
          <w:rtl/>
        </w:rPr>
        <w:footnoteReference w:id="366"/>
      </w:r>
      <w:r w:rsidRPr="000E5442">
        <w:rPr>
          <w:rFonts w:ascii="Narkisim" w:hAnsi="Narkisim" w:cs="Narkisim"/>
          <w:rtl/>
        </w:rPr>
        <w:t>.</w:t>
      </w:r>
    </w:p>
    <w:p w14:paraId="1F7FA545"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הביא </w:t>
      </w:r>
      <w:r w:rsidRPr="000E5442">
        <w:rPr>
          <w:rFonts w:ascii="Narkisim" w:hAnsi="Narkisim"/>
          <w:b/>
          <w:bCs/>
          <w:rtl/>
        </w:rPr>
        <w:t>י"מ</w:t>
      </w:r>
      <w:r w:rsidRPr="000E5442">
        <w:rPr>
          <w:rFonts w:ascii="Narkisim" w:hAnsi="Narkisim"/>
          <w:rtl/>
        </w:rPr>
        <w:t xml:space="preserve"> </w:t>
      </w:r>
      <w:r w:rsidRPr="000E5442">
        <w:rPr>
          <w:rFonts w:ascii="Narkisim" w:hAnsi="Narkisim"/>
          <w:szCs w:val="20"/>
          <w:rtl/>
        </w:rPr>
        <w:t>(הג' מיימוני א ע בשם העיטור, וכ"ד הרשב"א וריטב"א)</w:t>
      </w:r>
      <w:r w:rsidRPr="000E5442">
        <w:rPr>
          <w:rFonts w:ascii="Narkisim" w:hAnsi="Narkisim"/>
          <w:rtl/>
        </w:rPr>
        <w:t xml:space="preserve"> דדוקא אלו שהם לשם מלכות, וחורבן הבית ג"כ זכרון לתוקפו דנבוכדנצר</w:t>
      </w:r>
      <w:r w:rsidRPr="000E5442">
        <w:rPr>
          <w:rStyle w:val="ad"/>
          <w:rFonts w:ascii="Narkisim" w:hAnsi="Narkisim"/>
          <w:rtl/>
        </w:rPr>
        <w:footnoteReference w:id="367"/>
      </w:r>
      <w:r w:rsidRPr="000E5442">
        <w:rPr>
          <w:rFonts w:ascii="Narkisim" w:hAnsi="Narkisim"/>
          <w:rtl/>
        </w:rPr>
        <w:t>. ועוד דהוה חשיבות שמונין להפסק המלכות שלנו. אבל מה שמונין ליצירה אין אדם מקפיד לכבוד שמים.</w:t>
      </w:r>
    </w:p>
    <w:p w14:paraId="7EF3FD0A" w14:textId="77777777" w:rsidR="006506E0" w:rsidRPr="000E5442" w:rsidRDefault="00000000" w:rsidP="000E5442">
      <w:pPr>
        <w:pStyle w:val="aa"/>
        <w:bidi/>
        <w:rPr>
          <w:rFonts w:ascii="Narkisim" w:hAnsi="Narkisim"/>
        </w:rPr>
      </w:pPr>
      <w:r w:rsidRPr="000E5442">
        <w:rPr>
          <w:rFonts w:ascii="Narkisim" w:hAnsi="Narkisim"/>
          <w:u w:val="single"/>
          <w:rtl/>
        </w:rPr>
        <w:t>רש"י ד"ה שאין להם לא כתב ולא לשון</w:t>
      </w:r>
      <w:r w:rsidRPr="000E5442">
        <w:rPr>
          <w:rStyle w:val="ad"/>
          <w:rFonts w:ascii="Narkisim" w:hAnsi="Narkisim"/>
          <w:rtl/>
        </w:rPr>
        <w:footnoteReference w:id="368"/>
      </w:r>
      <w:r w:rsidRPr="000E5442">
        <w:rPr>
          <w:rFonts w:ascii="Narkisim" w:hAnsi="Narkisim"/>
          <w:u w:val="single"/>
          <w:rtl/>
        </w:rPr>
        <w:t>.</w:t>
      </w:r>
      <w:r w:rsidRPr="000E5442">
        <w:rPr>
          <w:rFonts w:ascii="Narkisim" w:hAnsi="Narkisim"/>
          <w:rtl/>
        </w:rPr>
        <w:t xml:space="preserve"> אלא משל אומה אחרת</w:t>
      </w:r>
      <w:r w:rsidRPr="000E5442">
        <w:rPr>
          <w:rStyle w:val="ad"/>
          <w:rFonts w:ascii="Narkisim" w:hAnsi="Narkisim"/>
          <w:rtl/>
        </w:rPr>
        <w:footnoteReference w:id="369"/>
      </w:r>
      <w:r w:rsidRPr="000E5442">
        <w:rPr>
          <w:rFonts w:ascii="Narkisim" w:hAnsi="Narkisim"/>
          <w:rtl/>
        </w:rPr>
        <w:t>. ו</w:t>
      </w:r>
      <w:r w:rsidRPr="000E5442">
        <w:rPr>
          <w:rFonts w:ascii="Narkisim" w:hAnsi="Narkisim"/>
          <w:b/>
          <w:bCs/>
          <w:rtl/>
        </w:rPr>
        <w:t>תוס'</w:t>
      </w:r>
      <w:r w:rsidRPr="000E5442">
        <w:rPr>
          <w:rFonts w:ascii="Narkisim" w:hAnsi="Narkisim"/>
          <w:rtl/>
        </w:rPr>
        <w:t xml:space="preserve"> (ע"ז י.) הקשה דכל האומות שעמדו אחר דור הפלגה נלקט לשונם מאומה אחרת. ותי' (בועי"ל) דהאומות שעמדו מישמעאל ובני קטורה ירשו לשון אומה שאבדה [אבל רומי הוה לשון שהמציאו</w:t>
      </w:r>
      <w:r w:rsidRPr="000E5442">
        <w:rPr>
          <w:rStyle w:val="ad"/>
          <w:rFonts w:ascii="Narkisim" w:hAnsi="Narkisim"/>
          <w:rtl/>
        </w:rPr>
        <w:footnoteReference w:id="370"/>
      </w:r>
      <w:r w:rsidRPr="000E5442">
        <w:rPr>
          <w:rFonts w:ascii="Narkisim" w:hAnsi="Narkisim"/>
          <w:rtl/>
        </w:rPr>
        <w:t>]. ו</w:t>
      </w:r>
      <w:r w:rsidRPr="000E5442">
        <w:rPr>
          <w:rFonts w:ascii="Narkisim" w:hAnsi="Narkisim"/>
          <w:b/>
          <w:bCs/>
          <w:rtl/>
        </w:rPr>
        <w:t>ר"י</w:t>
      </w:r>
      <w:r w:rsidRPr="000E5442">
        <w:rPr>
          <w:rFonts w:ascii="Narkisim" w:hAnsi="Narkisim"/>
          <w:rtl/>
        </w:rPr>
        <w:t xml:space="preserve"> (בתוס' הנ"ל) פי' שאין להם כתב לשון חשוב שהמלכים משתמשים בו.</w:t>
      </w:r>
    </w:p>
    <w:p w14:paraId="713F5294" w14:textId="77777777" w:rsidR="006506E0" w:rsidRPr="000E5442" w:rsidRDefault="00000000" w:rsidP="000E5442">
      <w:pPr>
        <w:pStyle w:val="aa"/>
        <w:bidi/>
        <w:rPr>
          <w:rFonts w:ascii="Narkisim" w:hAnsi="Narkisim"/>
        </w:rPr>
      </w:pPr>
      <w:r w:rsidRPr="000E5442">
        <w:rPr>
          <w:rFonts w:ascii="Narkisim" w:hAnsi="Narkisim"/>
          <w:u w:val="single"/>
          <w:rtl/>
        </w:rPr>
        <w:t>וצריכא דאי אשמועינן מלכות שאינה הוגנת וכו'</w:t>
      </w:r>
      <w:r w:rsidRPr="000E5442">
        <w:rPr>
          <w:rFonts w:ascii="Narkisim" w:hAnsi="Narkisim"/>
          <w:rtl/>
        </w:rPr>
        <w:t xml:space="preserve">. </w:t>
      </w:r>
      <w:r w:rsidRPr="000E5442">
        <w:rPr>
          <w:rFonts w:ascii="Narkisim" w:hAnsi="Narkisim"/>
          <w:b/>
          <w:bCs/>
          <w:rtl/>
        </w:rPr>
        <w:t>תוס</w:t>
      </w:r>
      <w:r w:rsidRPr="000E5442">
        <w:rPr>
          <w:rFonts w:ascii="Narkisim" w:hAnsi="Narkisim"/>
          <w:rtl/>
        </w:rPr>
        <w:t>' (עט:) כת' דהמשנה נקטה הלשון אינה הוגנת, קמ"ל דאע"פ שאין לה כתב ולשון אפ"ה מתקנאין</w:t>
      </w:r>
      <w:r w:rsidRPr="000E5442">
        <w:rPr>
          <w:rStyle w:val="ad"/>
          <w:rFonts w:ascii="Narkisim" w:hAnsi="Narkisim"/>
          <w:rtl/>
        </w:rPr>
        <w:footnoteReference w:id="371"/>
      </w:r>
      <w:r w:rsidRPr="000E5442">
        <w:rPr>
          <w:rFonts w:ascii="Narkisim" w:hAnsi="Narkisim"/>
          <w:rtl/>
        </w:rPr>
        <w:t xml:space="preserve">. ועד"ז ע' </w:t>
      </w:r>
      <w:r w:rsidRPr="000E5442">
        <w:rPr>
          <w:rFonts w:ascii="Narkisim" w:hAnsi="Narkisim"/>
          <w:b/>
          <w:bCs/>
          <w:rtl/>
        </w:rPr>
        <w:t>רשב"א</w:t>
      </w:r>
      <w:r w:rsidRPr="000E5442">
        <w:rPr>
          <w:rFonts w:ascii="Narkisim" w:hAnsi="Narkisim"/>
          <w:rtl/>
        </w:rPr>
        <w:t>.</w:t>
      </w:r>
    </w:p>
    <w:p w14:paraId="254FF1FA" w14:textId="77777777" w:rsidR="006506E0" w:rsidRPr="000E5442" w:rsidRDefault="00000000" w:rsidP="000E5442">
      <w:pPr>
        <w:pStyle w:val="aa"/>
        <w:bidi/>
        <w:rPr>
          <w:rFonts w:ascii="Narkisim" w:hAnsi="Narkisim"/>
        </w:rPr>
      </w:pPr>
      <w:r w:rsidRPr="000E5442">
        <w:rPr>
          <w:rFonts w:ascii="Narkisim" w:hAnsi="Narkisim"/>
          <w:u w:val="single"/>
          <w:rtl/>
        </w:rPr>
        <w:t>אבל חורבן הבית וכו' אימא לא צריכא</w:t>
      </w:r>
      <w:r w:rsidRPr="000E5442">
        <w:rPr>
          <w:rFonts w:ascii="Narkisim" w:hAnsi="Narkisim"/>
          <w:rtl/>
        </w:rPr>
        <w:t>. נח' הראשונים אי קמ"ל דאף בזה מתקנאין, או קמ"ל דתקנו שלום מלכות בדוקא.</w:t>
      </w:r>
    </w:p>
    <w:p w14:paraId="0702C131" w14:textId="77777777" w:rsidR="006506E0" w:rsidRPr="000E5442" w:rsidRDefault="00000000" w:rsidP="000E5442">
      <w:pPr>
        <w:pStyle w:val="aa"/>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xml:space="preserve"> (בע"ב) נקטו דאף למנות לבריאת העולם פסול לר"מ לדינא דמתני', אלא דלא קי"ל כר"מ [לר"ת]. או דבזה"ז בטלה הך תקנה.</w:t>
      </w:r>
    </w:p>
    <w:p w14:paraId="0FBA1F37" w14:textId="77777777" w:rsidR="006506E0" w:rsidRPr="000E5442" w:rsidRDefault="00000000" w:rsidP="000E5442">
      <w:pPr>
        <w:pStyle w:val="a8"/>
        <w:bidi/>
        <w:rPr>
          <w:rFonts w:ascii="Narkisim" w:hAnsi="Narkisim"/>
        </w:rPr>
      </w:pPr>
      <w:r w:rsidRPr="000E5442">
        <w:rPr>
          <w:rFonts w:ascii="Narkisim" w:hAnsi="Narkisim"/>
          <w:rtl/>
        </w:rPr>
        <w:t>אבל ה</w:t>
      </w:r>
      <w:r w:rsidRPr="000E5442">
        <w:rPr>
          <w:rFonts w:ascii="Narkisim" w:hAnsi="Narkisim"/>
          <w:b/>
          <w:bCs/>
          <w:rtl/>
        </w:rPr>
        <w:t>רשב"א</w:t>
      </w:r>
      <w:r w:rsidRPr="000E5442">
        <w:rPr>
          <w:rFonts w:ascii="Narkisim" w:hAnsi="Narkisim"/>
          <w:rtl/>
        </w:rPr>
        <w:t xml:space="preserve"> (וי"מ ברמב"ן) דייק מדלא הזכיר המשנה רבותא טפי לבריאת העולם, ש"מ דכשר. דאין המלכויות מקפידות כלל על כבוד שמים. (וכנ"ל).</w:t>
      </w:r>
    </w:p>
    <w:p w14:paraId="724C2D1C" w14:textId="77777777" w:rsidR="006506E0" w:rsidRPr="000E5442" w:rsidRDefault="00000000" w:rsidP="000E5442">
      <w:pPr>
        <w:pStyle w:val="aa"/>
        <w:bidi/>
        <w:rPr>
          <w:rFonts w:ascii="Narkisim" w:hAnsi="Narkisim"/>
        </w:rPr>
      </w:pPr>
      <w:r w:rsidRPr="000E5442">
        <w:rPr>
          <w:rFonts w:ascii="Narkisim" w:hAnsi="Narkisim"/>
          <w:u w:val="single"/>
          <w:rtl/>
        </w:rPr>
        <w:t>תוד"ה מפני</w:t>
      </w:r>
      <w:r w:rsidRPr="000E5442">
        <w:rPr>
          <w:rFonts w:ascii="Narkisim" w:hAnsi="Narkisim"/>
          <w:rtl/>
        </w:rPr>
        <w:t>. ובגולה אין מונין אלא למלכות יון בלבד וכו'. [ואילו בסוגיין מבואר דמנה למלכות יון פסול]. ור"י חילק דהתם בשאר שטרות, והכא בגיטין. אבל ה</w:t>
      </w:r>
      <w:r w:rsidRPr="000E5442">
        <w:rPr>
          <w:rFonts w:ascii="Narkisim" w:hAnsi="Narkisim"/>
          <w:b/>
          <w:bCs/>
          <w:rtl/>
        </w:rPr>
        <w:t>רמב"ם</w:t>
      </w:r>
      <w:r w:rsidRPr="000E5442">
        <w:rPr>
          <w:rFonts w:ascii="Narkisim" w:hAnsi="Narkisim"/>
          <w:rtl/>
        </w:rPr>
        <w:t xml:space="preserve"> (א כז) חילק דהיכא דמנה ליצירה או למלכות </w:t>
      </w:r>
      <w:r w:rsidRPr="000E5442">
        <w:rPr>
          <w:rFonts w:ascii="Narkisim" w:hAnsi="Narkisim"/>
          <w:rtl/>
        </w:rPr>
        <w:lastRenderedPageBreak/>
        <w:t>אלכסנדרוס מוקדון [שהוא מנין השטרות</w:t>
      </w:r>
      <w:r w:rsidRPr="000E5442">
        <w:rPr>
          <w:rStyle w:val="ad"/>
          <w:rFonts w:ascii="Narkisim" w:hAnsi="Narkisim"/>
          <w:rtl/>
        </w:rPr>
        <w:footnoteReference w:id="372"/>
      </w:r>
      <w:r w:rsidRPr="000E5442">
        <w:rPr>
          <w:rFonts w:ascii="Narkisim" w:hAnsi="Narkisim"/>
          <w:rtl/>
        </w:rPr>
        <w:t>], היכא שדרך אנשי המקום למנות כשר. ואם אין דרכם למנות בו פסול. (ויתבאר בע"ב).</w:t>
      </w:r>
    </w:p>
    <w:p w14:paraId="6F6B8AD9" w14:textId="77777777" w:rsidR="006506E0" w:rsidRPr="000E5442" w:rsidRDefault="00000000" w:rsidP="000E5442">
      <w:pPr>
        <w:bidi/>
        <w:rPr>
          <w:rFonts w:ascii="Narkisim" w:hAnsi="Narkisim" w:cs="Narkisim"/>
        </w:rPr>
      </w:pPr>
      <w:r w:rsidRPr="000E5442">
        <w:rPr>
          <w:rFonts w:ascii="Narkisim" w:hAnsi="Narkisim" w:cs="Narkisim"/>
          <w:u w:val="single"/>
          <w:rtl/>
        </w:rPr>
        <w:t>מאן אילמא בעל וכו' סופר.</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(סוד"ה ושם) פי' דלס"ד קאי אמקום עיקר דירתו של בעל, ודחי דקאי אמקום עמידת הסופר. אבל מקום עמידת הבעל אי"צ לכתוב.</w:t>
      </w:r>
    </w:p>
    <w:p w14:paraId="0BBA9475" w14:textId="77777777" w:rsidR="006506E0" w:rsidRPr="000E5442" w:rsidRDefault="00000000" w:rsidP="000E5442">
      <w:pPr>
        <w:pStyle w:val="a7"/>
        <w:bidi/>
        <w:rPr>
          <w:rFonts w:ascii="Narkisim" w:hAnsi="Narkisim"/>
        </w:rPr>
      </w:pPr>
      <w:r w:rsidRPr="000E5442">
        <w:rPr>
          <w:rFonts w:ascii="Narkisim" w:hAnsi="Narkisim"/>
          <w:b/>
          <w:bCs/>
          <w:rtl/>
        </w:rPr>
        <w:t>תוס</w:t>
      </w:r>
      <w:r w:rsidRPr="000E5442">
        <w:rPr>
          <w:rFonts w:ascii="Narkisim" w:hAnsi="Narkisim"/>
          <w:rtl/>
        </w:rPr>
        <w:t>' (יבמות צא: ד”ה היה) הק' בשלמא עדים יש קפידא שיכולין לבוא לידי הזמה (ע' בסמוך), אלא סופר מאי קפידא איכא. ושמא י"ל דסופר לאו דוקא, אלא משום עדים, ואורחא דמילתא דהעדים חותמין במקום שהסופר. וכ"כ ה</w:t>
      </w:r>
      <w:r w:rsidRPr="000E5442">
        <w:rPr>
          <w:rFonts w:ascii="Narkisim" w:hAnsi="Narkisim"/>
          <w:b/>
          <w:bCs/>
          <w:rtl/>
        </w:rPr>
        <w:t>רא"ש</w:t>
      </w:r>
      <w:r w:rsidRPr="000E5442">
        <w:rPr>
          <w:rFonts w:ascii="Narkisim" w:hAnsi="Narkisim"/>
          <w:rtl/>
        </w:rPr>
        <w:t xml:space="preserve"> דכוונת הגמ' רק אעדים.</w:t>
      </w:r>
    </w:p>
    <w:p w14:paraId="0FDDF618" w14:textId="77777777" w:rsidR="006506E0" w:rsidRPr="000E5442" w:rsidRDefault="00000000" w:rsidP="000E5442">
      <w:pPr>
        <w:pStyle w:val="a7"/>
        <w:bidi/>
        <w:rPr>
          <w:rFonts w:ascii="Narkisim" w:hAnsi="Narkisim"/>
        </w:rPr>
      </w:pPr>
      <w:r w:rsidRPr="000E5442">
        <w:rPr>
          <w:rFonts w:ascii="Narkisim" w:hAnsi="Narkisim"/>
          <w:rtl/>
        </w:rPr>
        <w:t>אבל ב</w:t>
      </w:r>
      <w:r w:rsidRPr="000E5442">
        <w:rPr>
          <w:rFonts w:ascii="Narkisim" w:hAnsi="Narkisim"/>
          <w:b/>
          <w:bCs/>
          <w:rtl/>
        </w:rPr>
        <w:t xml:space="preserve">תוס' </w:t>
      </w:r>
      <w:r w:rsidRPr="000E5442">
        <w:rPr>
          <w:rFonts w:ascii="Narkisim" w:hAnsi="Narkisim"/>
          <w:rtl/>
        </w:rPr>
        <w:t xml:space="preserve">(ד"ה כי) מבואר דסופר וה"ה עדים. </w:t>
      </w:r>
      <w:r w:rsidRPr="000E5442">
        <w:rPr>
          <w:rFonts w:ascii="Narkisim" w:hAnsi="Narkisim"/>
          <w:sz w:val="20"/>
          <w:szCs w:val="20"/>
          <w:rtl/>
        </w:rPr>
        <w:t>[וכ”כ בסוף דבריהם דבעינן שהסופר יבוא למקום בזמן שבשטר].</w:t>
      </w:r>
    </w:p>
    <w:p w14:paraId="5136A2ED"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תוס' הרא"ש</w:t>
      </w:r>
      <w:r w:rsidRPr="000E5442">
        <w:rPr>
          <w:rFonts w:ascii="Narkisim" w:hAnsi="Narkisim"/>
          <w:rtl/>
        </w:rPr>
        <w:t xml:space="preserve"> (יבמות צא:) פי' דחוששין שהרואה את הגט, ומכיר כתב יד הסופר ויודע שהסופר לא היה באותו מקום בו ביום היה מוציא לעז שאדם אחר כתבו וזייף כתב יד הסופר, והבעל צווה לסופר לכתוב ולאותו שכתבו לא צווה. ולכך זייף כתיבתו כדי שיסברו שמי שהבעל צווה כתבו, ואיכא לעז בגט. ודוקא גט מיפסיל בהכי, אבל שאר שטרות לא דאין שייך בהו טעם זה.</w:t>
      </w:r>
    </w:p>
    <w:p w14:paraId="38153E62"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ו</w:t>
      </w:r>
      <w:r w:rsidRPr="000E5442">
        <w:rPr>
          <w:rFonts w:ascii="Narkisim" w:hAnsi="Narkisim" w:cs="Narkisim"/>
          <w:b/>
          <w:bCs/>
          <w:rtl/>
        </w:rPr>
        <w:t xml:space="preserve">תוס' </w:t>
      </w:r>
      <w:r w:rsidRPr="000E5442">
        <w:rPr>
          <w:rFonts w:ascii="Narkisim" w:hAnsi="Narkisim" w:cs="Narkisim"/>
          <w:rtl/>
        </w:rPr>
        <w:t>(יבמות הנ"ל) מבואר דבעי מקום העדים משום עדות שא"א יכול להזימה</w:t>
      </w:r>
      <w:r w:rsidRPr="000E5442">
        <w:rPr>
          <w:rStyle w:val="ad"/>
          <w:rFonts w:ascii="Narkisim" w:hAnsi="Narkisim" w:cs="Narkisim"/>
          <w:rtl/>
        </w:rPr>
        <w:footnoteReference w:id="373"/>
      </w:r>
      <w:r w:rsidRPr="000E5442">
        <w:rPr>
          <w:rFonts w:ascii="Narkisim" w:hAnsi="Narkisim" w:cs="Narkisim"/>
          <w:rtl/>
        </w:rPr>
        <w:t>. וכ"כ ה</w:t>
      </w:r>
      <w:r w:rsidRPr="000E5442">
        <w:rPr>
          <w:rFonts w:ascii="Narkisim" w:hAnsi="Narkisim" w:cs="Narkisim"/>
          <w:b/>
          <w:bCs/>
          <w:rtl/>
        </w:rPr>
        <w:t xml:space="preserve">תוס' </w:t>
      </w:r>
      <w:r w:rsidRPr="000E5442">
        <w:rPr>
          <w:rFonts w:ascii="Narkisim" w:hAnsi="Narkisim" w:cs="Narkisim"/>
          <w:rtl/>
        </w:rPr>
        <w:t>ה</w:t>
      </w:r>
      <w:r w:rsidRPr="000E5442">
        <w:rPr>
          <w:rFonts w:ascii="Narkisim" w:hAnsi="Narkisim" w:cs="Narkisim"/>
          <w:b/>
          <w:bCs/>
          <w:rtl/>
        </w:rPr>
        <w:t>רי"ד</w:t>
      </w:r>
      <w:r w:rsidRPr="000E5442">
        <w:rPr>
          <w:rFonts w:ascii="Narkisim" w:hAnsi="Narkisim" w:cs="Narkisim"/>
          <w:rtl/>
        </w:rPr>
        <w:t xml:space="preserve"> </w:t>
      </w:r>
      <w:r w:rsidRPr="000E5442">
        <w:rPr>
          <w:rFonts w:ascii="Narkisim" w:hAnsi="Narkisim" w:cs="Narkisim"/>
          <w:szCs w:val="20"/>
          <w:rtl/>
        </w:rPr>
        <w:t>(</w:t>
      </w:r>
      <w:r w:rsidRPr="000E5442">
        <w:rPr>
          <w:rFonts w:ascii="Narkisim" w:hAnsi="Narkisim" w:cs="Narkisim"/>
          <w:sz w:val="20"/>
          <w:szCs w:val="20"/>
          <w:rtl/>
        </w:rPr>
        <w:t>בסוגיין)</w:t>
      </w:r>
      <w:r w:rsidRPr="000E5442">
        <w:rPr>
          <w:rFonts w:ascii="Narkisim" w:hAnsi="Narkisim" w:cs="Narkisim"/>
          <w:rtl/>
        </w:rPr>
        <w:t>. וה</w:t>
      </w:r>
      <w:r w:rsidRPr="000E5442">
        <w:rPr>
          <w:rFonts w:ascii="Narkisim" w:hAnsi="Narkisim" w:cs="Narkisim"/>
          <w:b/>
          <w:bCs/>
          <w:rtl/>
        </w:rPr>
        <w:t>אחרונים</w:t>
      </w:r>
      <w:r w:rsidRPr="000E5442">
        <w:rPr>
          <w:rFonts w:ascii="Narkisim" w:hAnsi="Narkisim" w:cs="Narkisim"/>
          <w:rtl/>
        </w:rPr>
        <w:t xml:space="preserve"> הביאו דמבואר בזה דאף עדות בשטר בעי שיהא יכול להזימה</w:t>
      </w:r>
      <w:r w:rsidRPr="000E5442">
        <w:rPr>
          <w:rStyle w:val="ad"/>
          <w:rFonts w:ascii="Narkisim" w:hAnsi="Narkisim" w:cs="Narkisim"/>
          <w:rtl/>
        </w:rPr>
        <w:footnoteReference w:id="374"/>
      </w:r>
      <w:r w:rsidRPr="000E5442">
        <w:rPr>
          <w:rFonts w:ascii="Narkisim" w:hAnsi="Narkisim" w:cs="Narkisim"/>
          <w:rtl/>
        </w:rPr>
        <w:t xml:space="preserve"> [ותלי בסוגיא סנהדרין לב.].</w:t>
      </w:r>
    </w:p>
    <w:p w14:paraId="2206F8BD"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פנ"י</w:t>
      </w:r>
      <w:r w:rsidRPr="000E5442">
        <w:rPr>
          <w:rFonts w:ascii="Narkisim" w:hAnsi="Narkisim"/>
          <w:rtl/>
        </w:rPr>
        <w:t xml:space="preserve"> הק' דא"כ נימא דצריך לכתוב זמן בגיטין ושטרות, כדי שיהא יכול להזימה [ובגמ' לעיל יז.] דנו מצדדים אחרים</w:t>
      </w:r>
      <w:r w:rsidRPr="000E5442">
        <w:rPr>
          <w:rStyle w:val="ad"/>
          <w:rFonts w:ascii="Narkisim" w:hAnsi="Narkisim"/>
          <w:rtl/>
        </w:rPr>
        <w:footnoteReference w:id="375"/>
      </w:r>
      <w:r w:rsidRPr="000E5442">
        <w:rPr>
          <w:rFonts w:ascii="Narkisim" w:hAnsi="Narkisim"/>
          <w:rtl/>
        </w:rPr>
        <w:t>. וה</w:t>
      </w:r>
      <w:r w:rsidRPr="000E5442">
        <w:rPr>
          <w:rFonts w:ascii="Narkisim" w:hAnsi="Narkisim"/>
          <w:b/>
          <w:bCs/>
          <w:rtl/>
        </w:rPr>
        <w:t>אחרונים</w:t>
      </w:r>
      <w:r w:rsidRPr="000E5442">
        <w:rPr>
          <w:rFonts w:ascii="Narkisim" w:hAnsi="Narkisim"/>
          <w:rtl/>
        </w:rPr>
        <w:t xml:space="preserve"> האריכו בזה</w:t>
      </w:r>
      <w:r w:rsidRPr="000E5442">
        <w:rPr>
          <w:rStyle w:val="ad"/>
          <w:rFonts w:ascii="Narkisim" w:hAnsi="Narkisim"/>
          <w:rtl/>
        </w:rPr>
        <w:footnoteReference w:id="376"/>
      </w:r>
      <w:r w:rsidRPr="000E5442">
        <w:rPr>
          <w:rFonts w:ascii="Narkisim" w:hAnsi="Narkisim"/>
          <w:rtl/>
        </w:rPr>
        <w:t xml:space="preserve"> (וע' מה שהו' בזה לעיל יז.).</w:t>
      </w:r>
    </w:p>
    <w:p w14:paraId="00813AEA"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תור"ג</w:t>
      </w:r>
      <w:r w:rsidRPr="000E5442">
        <w:rPr>
          <w:rFonts w:ascii="Narkisim" w:hAnsi="Narkisim"/>
          <w:rtl/>
        </w:rPr>
        <w:t xml:space="preserve"> כת' הטעם דתקנו לכתוב המקום, כיון דכתבו הזמן ע"פ המלכות, ובכל מקום מנו לפי מלך אחר, ופעמים שכבש עיר א' קודם לאחרת, ומנו שם שנים אחרות. [ולכאורה הוה טעם למה תקנו, אבל אחרי שתקנו מקום עמידתם פסול מדין מיחזי כשיקרא].</w:t>
      </w:r>
    </w:p>
    <w:p w14:paraId="78BDC4B9"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חזו"א</w:t>
      </w:r>
      <w:r w:rsidRPr="000E5442">
        <w:rPr>
          <w:rFonts w:ascii="Narkisim" w:hAnsi="Narkisim"/>
          <w:rtl/>
        </w:rPr>
        <w:t xml:space="preserve"> כת' דתקנו לכתוב המקום, דעי"ז יוכל להברר לברר מי העדים, ויוכל לבוא לידי קיום.</w:t>
      </w:r>
    </w:p>
    <w:p w14:paraId="2330E35F"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w:t>
      </w:r>
      <w:r w:rsidRPr="000E5442">
        <w:rPr>
          <w:rFonts w:ascii="Narkisim" w:hAnsi="Narkisim"/>
          <w:b/>
          <w:bCs/>
          <w:rtl/>
        </w:rPr>
        <w:t>תוס</w:t>
      </w:r>
      <w:r w:rsidRPr="000E5442">
        <w:rPr>
          <w:rFonts w:ascii="Narkisim" w:hAnsi="Narkisim"/>
          <w:rtl/>
        </w:rPr>
        <w:t>' (שבת לו:, סוכה לד:) כת' דדוקא שם העיר, אבל אין כותבין שם המדינה</w:t>
      </w:r>
      <w:r w:rsidRPr="000E5442">
        <w:rPr>
          <w:rStyle w:val="ad"/>
          <w:rFonts w:ascii="Narkisim" w:hAnsi="Narkisim"/>
          <w:rtl/>
        </w:rPr>
        <w:footnoteReference w:id="377"/>
      </w:r>
      <w:r w:rsidRPr="000E5442">
        <w:rPr>
          <w:rFonts w:ascii="Narkisim" w:hAnsi="Narkisim"/>
          <w:rtl/>
        </w:rPr>
        <w:t xml:space="preserve"> בגט.</w:t>
      </w:r>
    </w:p>
    <w:p w14:paraId="258F83C3" w14:textId="77777777" w:rsidR="006506E0" w:rsidRPr="000E5442" w:rsidRDefault="00000000" w:rsidP="000E5442">
      <w:pPr>
        <w:bidi/>
        <w:rPr>
          <w:rFonts w:ascii="Narkisim" w:hAnsi="Narkisim" w:cs="Narkisim"/>
        </w:rPr>
      </w:pPr>
      <w:r w:rsidRPr="000E5442">
        <w:rPr>
          <w:rFonts w:ascii="Narkisim" w:hAnsi="Narkisim" w:cs="Narkisim"/>
          <w:u w:val="single"/>
          <w:rtl/>
        </w:rPr>
        <w:t>כי יתביתו בשילי כתובו בשילי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לכתוב שטר. וכן משמע (ב"ב קעב.) דקאי בכל השטרות. וכ"כ </w:t>
      </w:r>
      <w:r w:rsidRPr="000E5442">
        <w:rPr>
          <w:rFonts w:ascii="Narkisim" w:hAnsi="Narkisim" w:cs="Narkisim"/>
          <w:b/>
          <w:bCs/>
          <w:rtl/>
        </w:rPr>
        <w:t>תוס'</w:t>
      </w:r>
      <w:r w:rsidRPr="000E5442">
        <w:rPr>
          <w:rFonts w:ascii="Narkisim" w:hAnsi="Narkisim" w:cs="Narkisim"/>
          <w:rtl/>
        </w:rPr>
        <w:t xml:space="preserve"> גבי כתובה. וה</w:t>
      </w:r>
      <w:r w:rsidRPr="000E5442">
        <w:rPr>
          <w:rFonts w:ascii="Narkisim" w:hAnsi="Narkisim" w:cs="Narkisim"/>
          <w:b/>
          <w:bCs/>
          <w:rtl/>
        </w:rPr>
        <w:t>רי"ף</w:t>
      </w:r>
      <w:r w:rsidRPr="000E5442">
        <w:rPr>
          <w:rFonts w:ascii="Narkisim" w:hAnsi="Narkisim" w:cs="Narkisim"/>
          <w:rtl/>
        </w:rPr>
        <w:t xml:space="preserve"> </w:t>
      </w:r>
      <w:r w:rsidRPr="000E5442">
        <w:rPr>
          <w:rFonts w:ascii="Narkisim" w:hAnsi="Narkisim" w:cs="Narkisim"/>
          <w:szCs w:val="20"/>
          <w:rtl/>
        </w:rPr>
        <w:t>(ב"ב שם עט: בדה"ס)</w:t>
      </w:r>
      <w:r w:rsidRPr="000E5442">
        <w:rPr>
          <w:rFonts w:ascii="Narkisim" w:hAnsi="Narkisim" w:cs="Narkisim"/>
          <w:rtl/>
        </w:rPr>
        <w:t xml:space="preserve"> ביאר הטעם משום דמיחזי </w:t>
      </w:r>
      <w:r w:rsidRPr="000E5442">
        <w:rPr>
          <w:rFonts w:ascii="Narkisim" w:hAnsi="Narkisim" w:cs="Narkisim"/>
          <w:rtl/>
        </w:rPr>
        <w:lastRenderedPageBreak/>
        <w:t>כשיקרא</w:t>
      </w:r>
      <w:r w:rsidRPr="000E5442">
        <w:rPr>
          <w:rStyle w:val="ad"/>
          <w:rFonts w:ascii="Narkisim" w:hAnsi="Narkisim" w:cs="Narkisim"/>
          <w:rtl/>
        </w:rPr>
        <w:footnoteReference w:id="378"/>
      </w:r>
      <w:r w:rsidRPr="000E5442">
        <w:rPr>
          <w:rFonts w:ascii="Narkisim" w:hAnsi="Narkisim" w:cs="Narkisim"/>
          <w:rtl/>
        </w:rPr>
        <w:t xml:space="preserve">. [וכ"כ </w:t>
      </w:r>
      <w:r w:rsidRPr="000E5442">
        <w:rPr>
          <w:rFonts w:ascii="Narkisim" w:hAnsi="Narkisim" w:cs="Narkisim"/>
          <w:b/>
          <w:bCs/>
          <w:rtl/>
        </w:rPr>
        <w:t>תוס</w:t>
      </w:r>
      <w:r w:rsidRPr="000E5442">
        <w:rPr>
          <w:rFonts w:ascii="Narkisim" w:hAnsi="Narkisim" w:cs="Narkisim"/>
          <w:rtl/>
        </w:rPr>
        <w:t>' (בסו"ד) דהוה משום מיחזי כשיקרא</w:t>
      </w:r>
      <w:r w:rsidRPr="000E5442">
        <w:rPr>
          <w:rStyle w:val="ad"/>
          <w:rFonts w:ascii="Narkisim" w:hAnsi="Narkisim" w:cs="Narkisim"/>
          <w:rtl/>
        </w:rPr>
        <w:footnoteReference w:id="379"/>
      </w:r>
      <w:r w:rsidRPr="000E5442">
        <w:rPr>
          <w:rFonts w:ascii="Narkisim" w:hAnsi="Narkisim" w:cs="Narkisim"/>
          <w:rtl/>
        </w:rPr>
        <w:t>].</w:t>
      </w:r>
    </w:p>
    <w:p w14:paraId="0DBE97ED"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ר"י מדנפיר</w:t>
      </w:r>
      <w:r w:rsidRPr="000E5442">
        <w:rPr>
          <w:rFonts w:ascii="Narkisim" w:hAnsi="Narkisim"/>
          <w:rtl/>
        </w:rPr>
        <w:t xml:space="preserve"> ב</w:t>
      </w:r>
      <w:r w:rsidRPr="000E5442">
        <w:rPr>
          <w:rFonts w:ascii="Narkisim" w:hAnsi="Narkisim"/>
          <w:b/>
          <w:bCs/>
          <w:rtl/>
        </w:rPr>
        <w:t>תוס</w:t>
      </w:r>
      <w:r w:rsidRPr="000E5442">
        <w:rPr>
          <w:rFonts w:ascii="Narkisim" w:hAnsi="Narkisim"/>
          <w:rtl/>
        </w:rPr>
        <w:t>' (כתובות כא:) הביא מסוגיין כי יתביתו בהיני, לכתחילה חיישינן דמיחזי כשיקרי, ואף דבדיעבד אינו מעכב [כדאיתא דליתא לדרב פפי בדיעבד].</w:t>
      </w:r>
    </w:p>
    <w:p w14:paraId="63D70888" w14:textId="77777777" w:rsidR="006506E0" w:rsidRPr="000E5442" w:rsidRDefault="00000000" w:rsidP="000E5442">
      <w:pPr>
        <w:bidi/>
        <w:rPr>
          <w:rFonts w:ascii="Narkisim" w:hAnsi="Narkisim" w:cs="Narkisim"/>
        </w:rPr>
      </w:pPr>
      <w:r w:rsidRPr="000E5442">
        <w:rPr>
          <w:rFonts w:ascii="Narkisim" w:hAnsi="Narkisim" w:cs="Narkisim"/>
          <w:u w:val="single"/>
          <w:rtl/>
        </w:rPr>
        <w:t>תוד"ה כי.</w:t>
      </w:r>
      <w:r w:rsidRPr="000E5442">
        <w:rPr>
          <w:rFonts w:ascii="Narkisim" w:hAnsi="Narkisim" w:cs="Narkisim"/>
          <w:rtl/>
        </w:rPr>
        <w:t xml:space="preserve"> מ"מ בשאר שטרות אם כתב בהיני כשר. וכ"כ </w:t>
      </w:r>
      <w:r w:rsidRPr="000E5442">
        <w:rPr>
          <w:rFonts w:ascii="Narkisim" w:hAnsi="Narkisim" w:cs="Narkisim"/>
          <w:b/>
          <w:bCs/>
          <w:rtl/>
        </w:rPr>
        <w:t>רש"י</w:t>
      </w:r>
      <w:r w:rsidRPr="000E5442">
        <w:rPr>
          <w:rFonts w:ascii="Narkisim" w:hAnsi="Narkisim" w:cs="Narkisim"/>
          <w:rtl/>
        </w:rPr>
        <w:t xml:space="preserve"> (סנהדרין לב.) דלא מיפסיל בהכי, ועצה טובה קמ"ל. אבל ב</w:t>
      </w:r>
      <w:r w:rsidRPr="000E5442">
        <w:rPr>
          <w:rFonts w:ascii="Narkisim" w:hAnsi="Narkisim" w:cs="Narkisim"/>
          <w:b/>
          <w:bCs/>
          <w:rtl/>
        </w:rPr>
        <w:t>חי' הר"ן</w:t>
      </w:r>
      <w:r w:rsidRPr="000E5442">
        <w:rPr>
          <w:rFonts w:ascii="Narkisim" w:hAnsi="Narkisim" w:cs="Narkisim"/>
          <w:rtl/>
        </w:rPr>
        <w:t xml:space="preserve"> הביא בשם ה</w:t>
      </w:r>
      <w:r w:rsidRPr="000E5442">
        <w:rPr>
          <w:rFonts w:ascii="Narkisim" w:hAnsi="Narkisim" w:cs="Narkisim"/>
          <w:b/>
          <w:bCs/>
          <w:rtl/>
        </w:rPr>
        <w:t>רא"ה</w:t>
      </w:r>
      <w:r w:rsidRPr="000E5442">
        <w:rPr>
          <w:rFonts w:ascii="Narkisim" w:hAnsi="Narkisim" w:cs="Narkisim"/>
          <w:rtl/>
        </w:rPr>
        <w:t xml:space="preserve"> דה"ה שאר שטרות מיחזי כשיקרא, אא"כ כתב בו מפורש איחרנוהו וכתבנוהו. וה</w:t>
      </w:r>
      <w:r w:rsidRPr="000E5442">
        <w:rPr>
          <w:rFonts w:ascii="Narkisim" w:hAnsi="Narkisim" w:cs="Narkisim"/>
          <w:b/>
          <w:bCs/>
          <w:rtl/>
        </w:rPr>
        <w:t>ר"ן</w:t>
      </w:r>
      <w:r w:rsidRPr="000E5442">
        <w:rPr>
          <w:rFonts w:ascii="Narkisim" w:hAnsi="Narkisim" w:cs="Narkisim"/>
          <w:rtl/>
        </w:rPr>
        <w:t xml:space="preserve"> האריך לחלוק על דברי הרא"ה, וכתב דנהי </w:t>
      </w:r>
      <w:r w:rsidRPr="000E5442">
        <w:rPr>
          <w:rFonts w:ascii="Narkisim" w:hAnsi="Narkisim" w:cs="Narkisim"/>
          <w:rtl/>
        </w:rPr>
        <w:lastRenderedPageBreak/>
        <w:t>דודאי שיקרא חיישינן, שמא יזדמן הדבר שיהא מיחזי כשיקרא לא חיישינן.</w:t>
      </w:r>
    </w:p>
    <w:p w14:paraId="4B6F3467" w14:textId="77777777" w:rsidR="006506E0" w:rsidRPr="000E5442" w:rsidRDefault="00000000" w:rsidP="000E5442">
      <w:pPr>
        <w:pStyle w:val="aa"/>
        <w:bidi/>
        <w:rPr>
          <w:rFonts w:ascii="Narkisim" w:hAnsi="Narkisim"/>
        </w:rPr>
      </w:pPr>
      <w:r w:rsidRPr="000E5442">
        <w:rPr>
          <w:rFonts w:ascii="Narkisim" w:hAnsi="Narkisim"/>
          <w:u w:val="single"/>
          <w:rtl/>
        </w:rPr>
        <w:t>בא"ד אך קשה לר"י דמשמע (ב"ב קס.) דגיטין מאוחרין כשרים וכו'.</w:t>
      </w:r>
      <w:r w:rsidRPr="000E5442">
        <w:rPr>
          <w:rFonts w:ascii="Narkisim" w:hAnsi="Narkisim"/>
          <w:rtl/>
        </w:rPr>
        <w:t xml:space="preserve"> וכן הוכיחו </w:t>
      </w:r>
      <w:r w:rsidRPr="000E5442">
        <w:rPr>
          <w:rFonts w:ascii="Narkisim" w:hAnsi="Narkisim"/>
          <w:b/>
          <w:bCs/>
          <w:rtl/>
        </w:rPr>
        <w:t>תוס</w:t>
      </w:r>
      <w:r w:rsidRPr="000E5442">
        <w:rPr>
          <w:rFonts w:ascii="Narkisim" w:hAnsi="Narkisim"/>
          <w:rtl/>
        </w:rPr>
        <w:t>' (לעיל יז. ד"ה ר"ל). ועוד הביאו הראשונים (לעיל שם) מהתוספתא דגט מאוחר כשר. אבל דעת ה</w:t>
      </w:r>
      <w:r w:rsidRPr="000E5442">
        <w:rPr>
          <w:rFonts w:ascii="Narkisim" w:hAnsi="Narkisim"/>
          <w:b/>
          <w:bCs/>
          <w:rtl/>
        </w:rPr>
        <w:t>רמב"ם</w:t>
      </w:r>
      <w:r w:rsidRPr="000E5442">
        <w:rPr>
          <w:rFonts w:ascii="Narkisim" w:hAnsi="Narkisim"/>
          <w:rtl/>
        </w:rPr>
        <w:t xml:space="preserve"> (א כה) דפסול כאין בו זמן.</w:t>
      </w:r>
    </w:p>
    <w:p w14:paraId="043A3BF2" w14:textId="77777777" w:rsidR="006506E0" w:rsidRPr="000E5442" w:rsidRDefault="00000000" w:rsidP="000E5442">
      <w:pPr>
        <w:pStyle w:val="a8"/>
        <w:bidi/>
        <w:rPr>
          <w:rFonts w:ascii="Narkisim" w:hAnsi="Narkisim"/>
        </w:rPr>
      </w:pPr>
      <w:r w:rsidRPr="000E5442">
        <w:rPr>
          <w:rFonts w:ascii="Narkisim" w:hAnsi="Narkisim"/>
          <w:rtl/>
        </w:rPr>
        <w:t>ו</w:t>
      </w:r>
      <w:r w:rsidRPr="000E5442">
        <w:rPr>
          <w:rFonts w:ascii="Narkisim" w:hAnsi="Narkisim"/>
          <w:b/>
          <w:bCs/>
          <w:rtl/>
        </w:rPr>
        <w:t>ר"י</w:t>
      </w:r>
      <w:r w:rsidRPr="000E5442">
        <w:rPr>
          <w:rFonts w:ascii="Narkisim" w:hAnsi="Narkisim"/>
          <w:rtl/>
        </w:rPr>
        <w:t xml:space="preserve"> (בתוס' יז.) תי' דגט מאוחר חל רק מזמן הכתוב בו. ודעת ה</w:t>
      </w:r>
      <w:r w:rsidRPr="000E5442">
        <w:rPr>
          <w:rFonts w:ascii="Narkisim" w:hAnsi="Narkisim"/>
          <w:b/>
          <w:bCs/>
          <w:rtl/>
        </w:rPr>
        <w:t>ראב"ד</w:t>
      </w:r>
      <w:r w:rsidRPr="000E5442">
        <w:rPr>
          <w:rFonts w:ascii="Narkisim" w:hAnsi="Narkisim"/>
          <w:rtl/>
        </w:rPr>
        <w:t xml:space="preserve"> (א כה, ובראשונים יז.) דמותרת לינשא אף קודם שיגיע הזמן. (וע' מש"כ לעיל שם).</w:t>
      </w:r>
    </w:p>
    <w:p w14:paraId="491A754D" w14:textId="77777777" w:rsidR="006506E0" w:rsidRPr="000E5442" w:rsidRDefault="00000000" w:rsidP="000E5442">
      <w:pPr>
        <w:pStyle w:val="aa"/>
        <w:bidi/>
        <w:rPr>
          <w:rFonts w:ascii="Narkisim" w:hAnsi="Narkisim"/>
        </w:rPr>
      </w:pPr>
      <w:r w:rsidRPr="000E5442">
        <w:rPr>
          <w:rFonts w:ascii="Narkisim" w:hAnsi="Narkisim"/>
          <w:u w:val="single"/>
          <w:rtl/>
        </w:rPr>
        <w:t>בא"ד יתלו שאיחרוהו וכתבוהו, אבל היה במזרח וכו' שאינו כותב מקום שעומד באותה שעה פסול וכו</w:t>
      </w:r>
      <w:r w:rsidRPr="000E5442">
        <w:rPr>
          <w:rFonts w:ascii="Narkisim" w:hAnsi="Narkisim"/>
          <w:rtl/>
        </w:rPr>
        <w:t>'. [יל"ד אי הוה סברא בתקנה שתקנו לכתוב מקום עמידתו, או דעי”ז נשב 'מקום'].</w:t>
      </w:r>
    </w:p>
    <w:p w14:paraId="1712E244" w14:textId="77777777" w:rsidR="006506E0" w:rsidRPr="000E5442" w:rsidRDefault="00000000" w:rsidP="000E5442">
      <w:pPr>
        <w:pStyle w:val="3"/>
        <w:bidi/>
        <w:rPr>
          <w:rFonts w:ascii="Narkisim" w:hAnsi="Narkisim"/>
        </w:rPr>
      </w:pPr>
      <w:r w:rsidRPr="000E5442">
        <w:rPr>
          <w:rFonts w:ascii="Narkisim" w:hAnsi="Narkisim"/>
          <w:rtl/>
        </w:rPr>
        <w:t>דף פ:</w:t>
      </w:r>
    </w:p>
    <w:p w14:paraId="4A7F15A2" w14:textId="77777777" w:rsidR="006506E0" w:rsidRPr="000E5442" w:rsidRDefault="00000000" w:rsidP="000E5442">
      <w:pPr>
        <w:bidi/>
        <w:rPr>
          <w:rFonts w:ascii="Narkisim" w:hAnsi="Narkisim" w:cs="Narkisim"/>
        </w:rPr>
      </w:pPr>
      <w:r w:rsidRPr="000E5442">
        <w:rPr>
          <w:rFonts w:ascii="Narkisim" w:hAnsi="Narkisim" w:cs="Narkisim"/>
          <w:u w:val="single"/>
          <w:rtl/>
        </w:rPr>
        <w:t>אבל חכ"א אפי' לא כתב אלא לשם סנטר שבעיר וכו'</w:t>
      </w:r>
      <w:r w:rsidRPr="000E5442">
        <w:rPr>
          <w:rFonts w:ascii="Narkisim" w:hAnsi="Narkisim" w:cs="Narkisim"/>
          <w:rtl/>
        </w:rPr>
        <w:t xml:space="preserve">. </w:t>
      </w:r>
      <w:r w:rsidRPr="000E5442">
        <w:rPr>
          <w:rFonts w:ascii="Narkisim" w:hAnsi="Narkisim" w:cs="Narkisim"/>
          <w:b/>
          <w:bCs/>
          <w:rtl/>
        </w:rPr>
        <w:t>ר"ת</w:t>
      </w:r>
      <w:r w:rsidRPr="000E5442">
        <w:rPr>
          <w:rFonts w:ascii="Narkisim" w:hAnsi="Narkisim" w:cs="Narkisim"/>
          <w:rtl/>
        </w:rPr>
        <w:t xml:space="preserve"> (בתוס') ביאר דדעת שמואל דרבנן פליגי דשלום מלכות אינו מעכב. ומגורשת [בדיעבד] ותנשא לכתחילה. ודעת </w:t>
      </w:r>
      <w:r w:rsidRPr="000E5442">
        <w:rPr>
          <w:rFonts w:ascii="Narkisim" w:hAnsi="Narkisim" w:cs="Narkisim"/>
          <w:b/>
          <w:bCs/>
          <w:rtl/>
        </w:rPr>
        <w:t>ר' אלחנן</w:t>
      </w:r>
      <w:r w:rsidRPr="000E5442">
        <w:rPr>
          <w:rFonts w:ascii="Narkisim" w:hAnsi="Narkisim" w:cs="Narkisim"/>
          <w:rtl/>
        </w:rPr>
        <w:t xml:space="preserve"> (בתוס') דלרבנן לשמואל דוקא סנטר שבעיר מהני, דהוה מעין המלכות. וה</w:t>
      </w:r>
      <w:r w:rsidRPr="000E5442">
        <w:rPr>
          <w:rFonts w:ascii="Narkisim" w:hAnsi="Narkisim" w:cs="Narkisim"/>
          <w:b/>
          <w:bCs/>
          <w:rtl/>
        </w:rPr>
        <w:t>ר"ן</w:t>
      </w:r>
      <w:r w:rsidRPr="000E5442">
        <w:rPr>
          <w:rFonts w:ascii="Narkisim" w:hAnsi="Narkisim" w:cs="Narkisim"/>
          <w:rtl/>
        </w:rPr>
        <w:t xml:space="preserve"> ביאר דדעת שמואל דחכמים לא מחמרי כולי האי בשלום מלכות, וס"ל דסגי שחלק כבוד לכתוב ע"ש הסנטר מגורשת ותנשא. אבל אי לא הזכיר כבוד מלכות כלל מעכב, אלא דחכמים ס"ל דאין הולד ממזר. [וכדברי רב בסמוך</w:t>
      </w:r>
      <w:r w:rsidRPr="000E5442">
        <w:rPr>
          <w:rStyle w:val="ad"/>
          <w:rFonts w:ascii="Narkisim" w:hAnsi="Narkisim" w:cs="Narkisim"/>
          <w:rtl/>
        </w:rPr>
        <w:footnoteReference w:id="380"/>
      </w:r>
      <w:r w:rsidRPr="000E5442">
        <w:rPr>
          <w:rFonts w:ascii="Narkisim" w:hAnsi="Narkisim" w:cs="Narkisim"/>
          <w:rtl/>
        </w:rPr>
        <w:t>].</w:t>
      </w:r>
    </w:p>
    <w:p w14:paraId="086DB3E8" w14:textId="77777777" w:rsidR="006506E0" w:rsidRPr="000E5442" w:rsidRDefault="00000000" w:rsidP="000E5442">
      <w:pPr>
        <w:bidi/>
        <w:rPr>
          <w:rFonts w:ascii="Narkisim" w:hAnsi="Narkisim" w:cs="Narkisim"/>
        </w:rPr>
      </w:pPr>
      <w:r w:rsidRPr="000E5442">
        <w:rPr>
          <w:rFonts w:ascii="Narkisim" w:hAnsi="Narkisim" w:cs="Narkisim"/>
          <w:u w:val="single"/>
          <w:rtl/>
        </w:rPr>
        <w:t>אמר ר' אבא אר"ה אמר רב וכו' אבל חכמים אומרים הולד כשר</w:t>
      </w:r>
      <w:r w:rsidRPr="000E5442">
        <w:rPr>
          <w:rStyle w:val="ad"/>
          <w:rFonts w:ascii="Narkisim" w:hAnsi="Narkisim" w:cs="Narkisim"/>
          <w:rtl/>
        </w:rPr>
        <w:footnoteReference w:id="381"/>
      </w:r>
      <w:r w:rsidRPr="000E5442">
        <w:rPr>
          <w:rFonts w:ascii="Narkisim" w:hAnsi="Narkisim" w:cs="Narkisim"/>
          <w:rtl/>
        </w:rPr>
        <w:t>. [ובגמ' (לקמן פו.) אי' דלרבנן אם נשאת תצא</w:t>
      </w:r>
      <w:r w:rsidRPr="000E5442">
        <w:rPr>
          <w:rStyle w:val="ad"/>
          <w:rFonts w:ascii="Narkisim" w:hAnsi="Narkisim" w:cs="Narkisim"/>
          <w:rtl/>
        </w:rPr>
        <w:footnoteReference w:id="382"/>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אשלום מלכות קאי [וה”ה היה במזרח וכתבו במערב]. ופליג אשמואל דמשום שלום מלכות מגורשת [בדיעבד] ותנשא</w:t>
      </w:r>
      <w:r w:rsidRPr="000E5442">
        <w:rPr>
          <w:rStyle w:val="ad"/>
          <w:rFonts w:ascii="Narkisim" w:hAnsi="Narkisim" w:cs="Narkisim"/>
          <w:rtl/>
        </w:rPr>
        <w:footnoteReference w:id="383"/>
      </w:r>
      <w:r w:rsidRPr="000E5442">
        <w:rPr>
          <w:rFonts w:ascii="Narkisim" w:hAnsi="Narkisim" w:cs="Narkisim"/>
          <w:rtl/>
        </w:rPr>
        <w:t xml:space="preserve">. </w:t>
      </w:r>
      <w:r w:rsidRPr="000E5442">
        <w:rPr>
          <w:rFonts w:ascii="Narkisim" w:hAnsi="Narkisim" w:cs="Narkisim"/>
          <w:szCs w:val="20"/>
          <w:rtl/>
        </w:rPr>
        <w:t>ולדעת ר"ת (בתוס', וכן הבעה"מ) רב קאי אהיה במזרח וכתב במערב [ואינך דמתני']</w:t>
      </w:r>
      <w:r w:rsidRPr="000E5442">
        <w:rPr>
          <w:rFonts w:ascii="Narkisim" w:hAnsi="Narkisim" w:cs="Narkisim"/>
          <w:rtl/>
        </w:rPr>
        <w:t>.</w:t>
      </w:r>
    </w:p>
    <w:p w14:paraId="739B8CC4" w14:textId="77777777" w:rsidR="006506E0" w:rsidRPr="000E5442" w:rsidRDefault="00000000" w:rsidP="000E5442">
      <w:pPr>
        <w:pStyle w:val="a7"/>
        <w:bidi/>
        <w:rPr>
          <w:rFonts w:ascii="Narkisim" w:hAnsi="Narkisim"/>
        </w:rPr>
      </w:pPr>
      <w:r w:rsidRPr="000E5442">
        <w:rPr>
          <w:rFonts w:ascii="Narkisim" w:hAnsi="Narkisim"/>
          <w:rtl/>
        </w:rPr>
        <w:t xml:space="preserve">אבל דעת </w:t>
      </w:r>
      <w:r w:rsidRPr="000E5442">
        <w:rPr>
          <w:rFonts w:ascii="Narkisim" w:hAnsi="Narkisim"/>
          <w:b/>
          <w:bCs/>
          <w:rtl/>
        </w:rPr>
        <w:t>רב האי גאון</w:t>
      </w:r>
      <w:r w:rsidRPr="000E5442">
        <w:rPr>
          <w:rFonts w:ascii="Narkisim" w:hAnsi="Narkisim"/>
          <w:rtl/>
        </w:rPr>
        <w:t xml:space="preserve"> </w:t>
      </w:r>
      <w:r w:rsidRPr="000E5442">
        <w:rPr>
          <w:rFonts w:ascii="Narkisim" w:hAnsi="Narkisim"/>
          <w:szCs w:val="20"/>
          <w:rtl/>
        </w:rPr>
        <w:t>(הו' בראשונים לקמן פו.)</w:t>
      </w:r>
      <w:r w:rsidRPr="000E5442">
        <w:rPr>
          <w:rFonts w:ascii="Narkisim" w:hAnsi="Narkisim"/>
          <w:rtl/>
        </w:rPr>
        <w:t xml:space="preserve"> דלמסקנא (שם) בכל פסול דרבנן לא תצא, וכ"פ ה</w:t>
      </w:r>
      <w:r w:rsidRPr="000E5442">
        <w:rPr>
          <w:rFonts w:ascii="Narkisim" w:hAnsi="Narkisim"/>
          <w:b/>
          <w:bCs/>
          <w:rtl/>
        </w:rPr>
        <w:t>רמב"ם</w:t>
      </w:r>
      <w:r w:rsidRPr="000E5442">
        <w:rPr>
          <w:rFonts w:ascii="Narkisim" w:hAnsi="Narkisim"/>
          <w:rtl/>
        </w:rPr>
        <w:t xml:space="preserve"> (י ב).</w:t>
      </w:r>
      <w:r w:rsidRPr="000E5442">
        <w:rPr>
          <w:rFonts w:ascii="Narkisim" w:hAnsi="Narkisim"/>
          <w:szCs w:val="20"/>
          <w:rtl/>
        </w:rPr>
        <w:t xml:space="preserve"> (וע' לקמן שם)</w:t>
      </w:r>
      <w:r w:rsidRPr="000E5442">
        <w:rPr>
          <w:rFonts w:ascii="Narkisim" w:hAnsi="Narkisim"/>
          <w:rtl/>
        </w:rPr>
        <w:t>.</w:t>
      </w:r>
    </w:p>
    <w:p w14:paraId="317431F7"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w:t>
      </w:r>
      <w:r w:rsidRPr="000E5442">
        <w:rPr>
          <w:rFonts w:ascii="Narkisim" w:hAnsi="Narkisim"/>
          <w:b/>
          <w:bCs/>
          <w:rtl/>
        </w:rPr>
        <w:t>ר”ח</w:t>
      </w:r>
      <w:r w:rsidRPr="000E5442">
        <w:rPr>
          <w:rFonts w:ascii="Narkisim" w:hAnsi="Narkisim"/>
          <w:rtl/>
        </w:rPr>
        <w:t xml:space="preserve"> (הו' ברא"ש) פסק דהלכה כר"מ דאף בהיה במזרח וכתב במערב דהולד ממזר. אבל דעת שאר </w:t>
      </w:r>
      <w:r w:rsidRPr="000E5442">
        <w:rPr>
          <w:rFonts w:ascii="Narkisim" w:hAnsi="Narkisim"/>
          <w:b/>
          <w:bCs/>
          <w:rtl/>
        </w:rPr>
        <w:t>ראשונים</w:t>
      </w:r>
      <w:r w:rsidRPr="000E5442">
        <w:rPr>
          <w:rFonts w:ascii="Narkisim" w:hAnsi="Narkisim"/>
          <w:rtl/>
        </w:rPr>
        <w:t xml:space="preserve"> דקי"ל כחכמים.</w:t>
      </w:r>
    </w:p>
    <w:p w14:paraId="51ADA6D3"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ודעת חכמים דבגט שפסול מדרבנן לא גזרו שיהא ממזר. ומ"מ ה</w:t>
      </w:r>
      <w:r w:rsidRPr="000E5442">
        <w:rPr>
          <w:rFonts w:ascii="Narkisim" w:hAnsi="Narkisim" w:cs="Narkisim"/>
          <w:b/>
          <w:bCs/>
          <w:rtl/>
        </w:rPr>
        <w:t>רמב”ם</w:t>
      </w:r>
      <w:r w:rsidRPr="000E5442">
        <w:rPr>
          <w:rFonts w:ascii="Narkisim" w:hAnsi="Narkisim" w:cs="Narkisim"/>
          <w:rtl/>
        </w:rPr>
        <w:t xml:space="preserve"> (י ד) פסק דהיכא דנשאת בגט בטל [מדאורייתא], אסורה לשני וצריכה גט מהשני מדרבנן</w:t>
      </w:r>
      <w:r w:rsidRPr="000E5442">
        <w:rPr>
          <w:rStyle w:val="ad"/>
          <w:rFonts w:ascii="Narkisim" w:hAnsi="Narkisim" w:cs="Narkisim"/>
          <w:rtl/>
        </w:rPr>
        <w:footnoteReference w:id="384"/>
      </w:r>
      <w:r w:rsidRPr="000E5442">
        <w:rPr>
          <w:rFonts w:ascii="Narkisim" w:hAnsi="Narkisim" w:cs="Narkisim"/>
          <w:rtl/>
        </w:rPr>
        <w:t xml:space="preserve">, וכל הדרכים האלו בה. </w:t>
      </w:r>
      <w:r w:rsidRPr="000E5442">
        <w:rPr>
          <w:rFonts w:ascii="Narkisim" w:hAnsi="Narkisim" w:cs="Narkisim"/>
          <w:szCs w:val="20"/>
          <w:rtl/>
        </w:rPr>
        <w:t>[וכולהו בכלל התקנה דתצא מזה ומזה]</w:t>
      </w:r>
      <w:r w:rsidRPr="000E5442">
        <w:rPr>
          <w:rFonts w:ascii="Narkisim" w:hAnsi="Narkisim" w:cs="Narkisim"/>
          <w:rtl/>
        </w:rPr>
        <w:t>.</w:t>
      </w:r>
    </w:p>
    <w:p w14:paraId="0DE5BB2E" w14:textId="77777777" w:rsidR="006506E0" w:rsidRPr="000E5442" w:rsidRDefault="00000000" w:rsidP="000E5442">
      <w:pPr>
        <w:bidi/>
        <w:rPr>
          <w:rFonts w:ascii="Narkisim" w:hAnsi="Narkisim" w:cs="Narkisim"/>
        </w:rPr>
      </w:pPr>
      <w:r w:rsidRPr="000E5442">
        <w:rPr>
          <w:rFonts w:ascii="Narkisim" w:hAnsi="Narkisim" w:cs="Narkisim"/>
          <w:u w:val="single"/>
          <w:rtl/>
        </w:rPr>
        <w:t>ומודים חכמים לר' מאיר בשינה שמו וכו'.</w:t>
      </w:r>
      <w:r w:rsidRPr="000E5442">
        <w:rPr>
          <w:rFonts w:ascii="Narkisim" w:hAnsi="Narkisim" w:cs="Narkisim"/>
          <w:rtl/>
        </w:rPr>
        <w:t xml:space="preserve"> ה</w:t>
      </w:r>
      <w:r w:rsidRPr="000E5442">
        <w:rPr>
          <w:rFonts w:ascii="Narkisim" w:hAnsi="Narkisim" w:cs="Narkisim"/>
          <w:b/>
          <w:bCs/>
          <w:rtl/>
        </w:rPr>
        <w:t>תוס' רי"ד</w:t>
      </w:r>
      <w:r w:rsidRPr="000E5442">
        <w:rPr>
          <w:rFonts w:ascii="Narkisim" w:hAnsi="Narkisim" w:cs="Narkisim"/>
          <w:rtl/>
        </w:rPr>
        <w:t xml:space="preserve"> כת' מפני שהוא פסול תורה. וכ"ד ה</w:t>
      </w:r>
      <w:r w:rsidRPr="000E5442">
        <w:rPr>
          <w:rFonts w:ascii="Narkisim" w:hAnsi="Narkisim" w:cs="Narkisim"/>
          <w:b/>
          <w:bCs/>
          <w:rtl/>
        </w:rPr>
        <w:t>ריטב"א</w:t>
      </w:r>
      <w:r w:rsidRPr="000E5442">
        <w:rPr>
          <w:rFonts w:ascii="Narkisim" w:hAnsi="Narkisim" w:cs="Narkisim"/>
          <w:rtl/>
        </w:rPr>
        <w:t xml:space="preserve"> (וה</w:t>
      </w:r>
      <w:r w:rsidRPr="000E5442">
        <w:rPr>
          <w:rFonts w:ascii="Narkisim" w:hAnsi="Narkisim" w:cs="Narkisim"/>
          <w:b/>
          <w:bCs/>
          <w:rtl/>
        </w:rPr>
        <w:t>י"מ</w:t>
      </w:r>
      <w:r w:rsidRPr="000E5442">
        <w:rPr>
          <w:rFonts w:ascii="Narkisim" w:hAnsi="Narkisim" w:cs="Narkisim"/>
          <w:rtl/>
        </w:rPr>
        <w:t xml:space="preserve"> ברשב"א) דאיירי בשינה שמו ממש. וכ"מ ב</w:t>
      </w:r>
      <w:r w:rsidRPr="000E5442">
        <w:rPr>
          <w:rFonts w:ascii="Narkisim" w:hAnsi="Narkisim" w:cs="Narkisim"/>
          <w:b/>
          <w:bCs/>
          <w:rtl/>
        </w:rPr>
        <w:t>רמב"ם</w:t>
      </w:r>
      <w:r w:rsidRPr="000E5442">
        <w:rPr>
          <w:rFonts w:ascii="Narkisim" w:hAnsi="Narkisim" w:cs="Narkisim"/>
          <w:rtl/>
        </w:rPr>
        <w:t xml:space="preserve"> (ג יד)</w:t>
      </w:r>
      <w:r w:rsidRPr="000E5442">
        <w:rPr>
          <w:rStyle w:val="ad"/>
          <w:rFonts w:ascii="Narkisim" w:hAnsi="Narkisim" w:cs="Narkisim"/>
          <w:rtl/>
        </w:rPr>
        <w:footnoteReference w:id="385"/>
      </w:r>
      <w:r w:rsidRPr="000E5442">
        <w:rPr>
          <w:rFonts w:ascii="Narkisim" w:hAnsi="Narkisim" w:cs="Narkisim"/>
          <w:rtl/>
        </w:rPr>
        <w:t xml:space="preserve">. אבל דעת </w:t>
      </w:r>
      <w:r w:rsidRPr="000E5442">
        <w:rPr>
          <w:rFonts w:ascii="Narkisim" w:hAnsi="Narkisim" w:cs="Narkisim"/>
          <w:b/>
          <w:bCs/>
          <w:rtl/>
        </w:rPr>
        <w:t>תוס</w:t>
      </w:r>
      <w:r w:rsidRPr="000E5442">
        <w:rPr>
          <w:rFonts w:ascii="Narkisim" w:hAnsi="Narkisim" w:cs="Narkisim"/>
          <w:rtl/>
        </w:rPr>
        <w:t>' (בע"א) ו</w:t>
      </w:r>
      <w:r w:rsidRPr="000E5442">
        <w:rPr>
          <w:rFonts w:ascii="Narkisim" w:hAnsi="Narkisim" w:cs="Narkisim"/>
          <w:b/>
          <w:bCs/>
          <w:rtl/>
        </w:rPr>
        <w:t>שא"ר</w:t>
      </w:r>
      <w:r w:rsidRPr="000E5442">
        <w:rPr>
          <w:rFonts w:ascii="Narkisim" w:hAnsi="Narkisim" w:cs="Narkisim"/>
          <w:rtl/>
        </w:rPr>
        <w:t xml:space="preserve"> דאיירי הכא בפסול דרבנן, ובזה החמירו חכמים דהוה ממזר דרבנן. וה</w:t>
      </w:r>
      <w:r w:rsidRPr="000E5442">
        <w:rPr>
          <w:rFonts w:ascii="Narkisim" w:hAnsi="Narkisim" w:cs="Narkisim"/>
          <w:b/>
          <w:bCs/>
          <w:rtl/>
        </w:rPr>
        <w:t>פוסקים</w:t>
      </w:r>
      <w:r w:rsidRPr="000E5442">
        <w:rPr>
          <w:rFonts w:ascii="Narkisim" w:hAnsi="Narkisim" w:cs="Narkisim"/>
          <w:rtl/>
        </w:rPr>
        <w:t xml:space="preserve"> </w:t>
      </w:r>
      <w:r w:rsidRPr="000E5442">
        <w:rPr>
          <w:rFonts w:ascii="Narkisim" w:hAnsi="Narkisim" w:cs="Narkisim"/>
          <w:rtl/>
        </w:rPr>
        <w:lastRenderedPageBreak/>
        <w:t>ביארו שהחמירו משום דשייך בזה לעז.</w:t>
      </w:r>
    </w:p>
    <w:p w14:paraId="414A94F9" w14:textId="77777777" w:rsidR="006506E0" w:rsidRPr="000E5442" w:rsidRDefault="00000000" w:rsidP="000E5442">
      <w:pPr>
        <w:bidi/>
        <w:rPr>
          <w:rFonts w:ascii="Narkisim" w:hAnsi="Narkisim" w:cs="Narkisim"/>
        </w:rPr>
      </w:pPr>
      <w:r w:rsidRPr="000E5442">
        <w:rPr>
          <w:rFonts w:ascii="Narkisim" w:hAnsi="Narkisim" w:cs="Narkisim"/>
          <w:u w:val="single"/>
          <w:rtl/>
        </w:rPr>
        <w:t>תוד"ה זו</w:t>
      </w:r>
      <w:r w:rsidRPr="000E5442">
        <w:rPr>
          <w:rFonts w:ascii="Narkisim" w:hAnsi="Narkisim" w:cs="Narkisim"/>
          <w:rtl/>
        </w:rPr>
        <w:t>. ומה שאנו כותבין לבריאת העולם, דהשתא ליכא שלום מלכות, דאף עכו"ם אין מונין לשנות מלכים</w:t>
      </w:r>
      <w:r w:rsidRPr="000E5442">
        <w:rPr>
          <w:rStyle w:val="ad"/>
          <w:rFonts w:ascii="Narkisim" w:hAnsi="Narkisim" w:cs="Narkisim"/>
          <w:rtl/>
        </w:rPr>
        <w:footnoteReference w:id="386"/>
      </w:r>
      <w:r w:rsidRPr="000E5442">
        <w:rPr>
          <w:rFonts w:ascii="Narkisim" w:hAnsi="Narkisim" w:cs="Narkisim"/>
          <w:rtl/>
        </w:rPr>
        <w:t xml:space="preserve"> וכו'. וה</w:t>
      </w:r>
      <w:r w:rsidRPr="000E5442">
        <w:rPr>
          <w:rFonts w:ascii="Narkisim" w:hAnsi="Narkisim" w:cs="Narkisim"/>
          <w:b/>
          <w:bCs/>
          <w:rtl/>
        </w:rPr>
        <w:t>ר"ן</w:t>
      </w:r>
      <w:r w:rsidRPr="000E5442">
        <w:rPr>
          <w:rFonts w:ascii="Narkisim" w:hAnsi="Narkisim" w:cs="Narkisim"/>
          <w:rtl/>
        </w:rPr>
        <w:t xml:space="preserve"> ביאר [דמעיקרא] תיקנו</w:t>
      </w:r>
      <w:r w:rsidRPr="000E5442">
        <w:rPr>
          <w:rStyle w:val="ad"/>
          <w:rFonts w:ascii="Narkisim" w:hAnsi="Narkisim" w:cs="Narkisim"/>
          <w:rtl/>
        </w:rPr>
        <w:footnoteReference w:id="387"/>
      </w:r>
      <w:r w:rsidRPr="000E5442">
        <w:rPr>
          <w:rFonts w:ascii="Narkisim" w:hAnsi="Narkisim" w:cs="Narkisim"/>
          <w:rtl/>
        </w:rPr>
        <w:t xml:space="preserve"> דוקא בזמן שהיה דרך העכו"ם למנות למלכיהן, והיו מקפידין בכך. [ועד"ז כת' תוס' בשם ר' יוסף אף לר”מ</w:t>
      </w:r>
      <w:r w:rsidRPr="000E5442">
        <w:rPr>
          <w:rStyle w:val="ad"/>
          <w:rFonts w:ascii="Narkisim" w:hAnsi="Narkisim" w:cs="Narkisim"/>
          <w:rtl/>
        </w:rPr>
        <w:footnoteReference w:id="388"/>
      </w:r>
      <w:r w:rsidRPr="000E5442">
        <w:rPr>
          <w:rFonts w:ascii="Narkisim" w:hAnsi="Narkisim" w:cs="Narkisim"/>
          <w:rtl/>
        </w:rPr>
        <w:t>].</w:t>
      </w:r>
    </w:p>
    <w:p w14:paraId="6541F650" w14:textId="77777777" w:rsidR="006506E0" w:rsidRPr="000E5442" w:rsidRDefault="00000000" w:rsidP="000E5442">
      <w:pPr>
        <w:pStyle w:val="a7"/>
        <w:bidi/>
        <w:rPr>
          <w:rFonts w:ascii="Narkisim" w:hAnsi="Narkisim"/>
        </w:rPr>
      </w:pPr>
      <w:r w:rsidRPr="000E5442">
        <w:rPr>
          <w:rFonts w:ascii="Narkisim" w:hAnsi="Narkisim"/>
          <w:rtl/>
        </w:rPr>
        <w:lastRenderedPageBreak/>
        <w:t>ודעת ה</w:t>
      </w:r>
      <w:r w:rsidRPr="000E5442">
        <w:rPr>
          <w:rFonts w:ascii="Narkisim" w:hAnsi="Narkisim"/>
          <w:b/>
          <w:bCs/>
          <w:rtl/>
        </w:rPr>
        <w:t>רשב"א</w:t>
      </w:r>
      <w:r w:rsidRPr="000E5442">
        <w:rPr>
          <w:rFonts w:ascii="Narkisim" w:hAnsi="Narkisim"/>
          <w:rtl/>
        </w:rPr>
        <w:t xml:space="preserve"> </w:t>
      </w:r>
      <w:r w:rsidRPr="000E5442">
        <w:rPr>
          <w:rFonts w:ascii="Narkisim" w:hAnsi="Narkisim"/>
          <w:szCs w:val="20"/>
          <w:rtl/>
        </w:rPr>
        <w:t>(בע"א, וי"מ ברמב"ן)</w:t>
      </w:r>
      <w:r w:rsidRPr="000E5442">
        <w:rPr>
          <w:rFonts w:ascii="Narkisim" w:hAnsi="Narkisim"/>
          <w:rtl/>
        </w:rPr>
        <w:t xml:space="preserve"> דדוקא למלכות אחרת פסול, אבל לבריאת העולם ל"ש קנאת מלכות, וכשר לכו"ע.</w:t>
      </w:r>
    </w:p>
    <w:p w14:paraId="2E933D72"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רמב"ם</w:t>
      </w:r>
      <w:r w:rsidRPr="000E5442">
        <w:rPr>
          <w:rFonts w:ascii="Narkisim" w:hAnsi="Narkisim" w:cs="Narkisim"/>
          <w:rtl/>
        </w:rPr>
        <w:t xml:space="preserve"> (א כז) כת' דתקנו למנות בגיטין למלכות אותו הזמן, משום שלום מלכות. כתב לשם מלכות שאינה מלכות אותה המדינה או לבנין הבית או לחרבן הבית אם דרך אנשי המקום למנות בו הר"ז כשר. ואם אין דרכן למנות בו פסול. והביא דכבר נהגו למנות בגיטין ליצירה או למלכות יוון, שהוא מנין שטרות (ע' בע"א). ואם כתב לשם מלכות אותו זמן במדינה שיש בה רשות אותה מלכות הר"ז כשר.</w:t>
      </w:r>
    </w:p>
    <w:p w14:paraId="61A904D8" w14:textId="77777777" w:rsidR="006506E0" w:rsidRPr="000E5442" w:rsidRDefault="00000000" w:rsidP="000E5442">
      <w:pPr>
        <w:pStyle w:val="a7"/>
        <w:bidi/>
        <w:rPr>
          <w:rFonts w:ascii="Narkisim" w:hAnsi="Narkisim"/>
        </w:rPr>
      </w:pPr>
      <w:r w:rsidRPr="000E5442">
        <w:rPr>
          <w:rFonts w:ascii="Narkisim" w:hAnsi="Narkisim"/>
          <w:rtl/>
        </w:rPr>
        <w:t>ומבואר דהרמב"ם הכשיר [לכתחילה] בכל הני דפסולים במשנה, היכא דדרך אנשי המקום למנות כן. והיכא דאין דרכם למנות כן פסול [כדין פסולי דרבנן]. וצ"ב מנ"ל לחלק בין היכא דהדרך בכך או לא. ועוד צ"ב כאיזה מ"ד פסק.</w:t>
      </w:r>
    </w:p>
    <w:p w14:paraId="2C2BC8C8" w14:textId="77777777" w:rsidR="006506E0" w:rsidRPr="000E5442" w:rsidRDefault="00000000" w:rsidP="000E5442">
      <w:pPr>
        <w:pStyle w:val="a7"/>
        <w:bidi/>
        <w:rPr>
          <w:rFonts w:ascii="Narkisim" w:hAnsi="Narkisim"/>
        </w:rPr>
      </w:pPr>
      <w:r w:rsidRPr="000E5442">
        <w:rPr>
          <w:rFonts w:ascii="Narkisim" w:hAnsi="Narkisim"/>
          <w:rtl/>
        </w:rPr>
        <w:t>וב</w:t>
      </w:r>
      <w:r w:rsidRPr="000E5442">
        <w:rPr>
          <w:rFonts w:ascii="Narkisim" w:hAnsi="Narkisim"/>
          <w:b/>
          <w:bCs/>
          <w:rtl/>
        </w:rPr>
        <w:t xml:space="preserve">הג' מיימוניות </w:t>
      </w:r>
      <w:r w:rsidRPr="000E5442">
        <w:rPr>
          <w:rFonts w:ascii="Narkisim" w:hAnsi="Narkisim"/>
          <w:rtl/>
        </w:rPr>
        <w:t>כת' דהרמב"ם פסק כרבנן, ודלא כר"מ. ויל"פ ע"ד מש"כ תוס' דר"מ בעי טפי שלום מלכות. אבל לחכמים כל שהדרך בכך אמרי' דאין מקפידים.</w:t>
      </w:r>
    </w:p>
    <w:p w14:paraId="26C2733B"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כס"מ</w:t>
      </w:r>
      <w:r w:rsidRPr="000E5442">
        <w:rPr>
          <w:rFonts w:ascii="Narkisim" w:hAnsi="Narkisim"/>
          <w:rtl/>
        </w:rPr>
        <w:t xml:space="preserve"> כת' דכוונת הרמב"ם דבזה"ז אין מלכיות מקפידות</w:t>
      </w:r>
      <w:r w:rsidRPr="000E5442">
        <w:rPr>
          <w:rStyle w:val="ad"/>
          <w:rFonts w:ascii="Narkisim" w:hAnsi="Narkisim"/>
          <w:rtl/>
        </w:rPr>
        <w:footnoteReference w:id="389"/>
      </w:r>
      <w:r w:rsidRPr="000E5442">
        <w:rPr>
          <w:rFonts w:ascii="Narkisim" w:hAnsi="Narkisim"/>
          <w:rtl/>
        </w:rPr>
        <w:t>. ואפ"ה הנ"מ במקום שהדרך למנות כן, דשמא כשיראו שכותבין לשם מלכות אחרת יקפידו</w:t>
      </w:r>
      <w:r w:rsidRPr="000E5442">
        <w:rPr>
          <w:rStyle w:val="ad"/>
          <w:rFonts w:ascii="Narkisim" w:hAnsi="Narkisim"/>
          <w:rtl/>
        </w:rPr>
        <w:footnoteReference w:id="390"/>
      </w:r>
      <w:r w:rsidRPr="000E5442">
        <w:rPr>
          <w:rFonts w:ascii="Narkisim" w:hAnsi="Narkisim"/>
          <w:rtl/>
        </w:rPr>
        <w:t>. אך כשמונה למלכות יוון, דכבר עבר מלכותם ל"ש לומר שהם מורדים. ועוד הוסיף דבמקום שנהגו ליכא למיחש.</w:t>
      </w:r>
    </w:p>
    <w:p w14:paraId="0CCB585B" w14:textId="77777777" w:rsidR="006506E0" w:rsidRPr="000E5442" w:rsidRDefault="00000000" w:rsidP="000E5442">
      <w:pPr>
        <w:pStyle w:val="a7"/>
        <w:bidi/>
        <w:rPr>
          <w:rFonts w:ascii="Narkisim" w:hAnsi="Narkisim"/>
        </w:rPr>
      </w:pPr>
      <w:r w:rsidRPr="000E5442">
        <w:rPr>
          <w:rFonts w:ascii="Narkisim" w:hAnsi="Narkisim"/>
          <w:rtl/>
        </w:rPr>
        <w:t>ושוב הק' ה</w:t>
      </w:r>
      <w:r w:rsidRPr="000E5442">
        <w:rPr>
          <w:rFonts w:ascii="Narkisim" w:hAnsi="Narkisim"/>
          <w:b/>
          <w:bCs/>
          <w:rtl/>
        </w:rPr>
        <w:t>כס"מ</w:t>
      </w:r>
      <w:r w:rsidRPr="000E5442">
        <w:rPr>
          <w:rFonts w:ascii="Narkisim" w:hAnsi="Narkisim"/>
          <w:rtl/>
        </w:rPr>
        <w:t xml:space="preserve"> דבזה"ז אין מלכיות מקפידות, א"כ אמאי פסל לשם מלכות אחרת</w:t>
      </w:r>
      <w:r w:rsidRPr="000E5442">
        <w:rPr>
          <w:rStyle w:val="ad"/>
          <w:rFonts w:ascii="Narkisim" w:hAnsi="Narkisim"/>
          <w:rtl/>
        </w:rPr>
        <w:footnoteReference w:id="391"/>
      </w:r>
      <w:r w:rsidRPr="000E5442">
        <w:rPr>
          <w:rFonts w:ascii="Narkisim" w:hAnsi="Narkisim"/>
          <w:rtl/>
        </w:rPr>
        <w:t>. וביאר דדוקא במקום שדרך בני המקום למנות כן אמרי' דודאי ידעו בני מלכות ולא קפדי. אבל כשבא למנות לשם מלכות דאין דרך בני אותו המקום למנות כן חיישינן דילמא כי שמעי בני מלכות זו יקפידו אפי' בזה"ז.</w:t>
      </w:r>
    </w:p>
    <w:p w14:paraId="70095E31" w14:textId="77777777" w:rsidR="006506E0" w:rsidRPr="000E5442" w:rsidRDefault="00000000" w:rsidP="000E5442">
      <w:pPr>
        <w:pStyle w:val="aa"/>
        <w:bidi/>
        <w:rPr>
          <w:rFonts w:ascii="Narkisim" w:hAnsi="Narkisim"/>
        </w:rPr>
      </w:pPr>
      <w:r w:rsidRPr="000E5442">
        <w:rPr>
          <w:rFonts w:ascii="Narkisim" w:hAnsi="Narkisim"/>
          <w:u w:val="single"/>
          <w:rtl/>
        </w:rPr>
        <w:t>בא"ד ור"ת גריס וכו'</w:t>
      </w:r>
      <w:r w:rsidRPr="000E5442">
        <w:rPr>
          <w:rFonts w:ascii="Narkisim" w:hAnsi="Narkisim"/>
          <w:rtl/>
        </w:rPr>
        <w:t>. דהגמ' מביאה בבא דשלום מלכות וכו', ועיקר הקו' מהבבא שלא הוזכרו בגמ'. [ורע"א בגהש"ס ציין כעי"ז בכ"מ].</w:t>
      </w:r>
    </w:p>
    <w:p w14:paraId="326F746A" w14:textId="77777777" w:rsidR="006506E0" w:rsidRPr="000E5442" w:rsidRDefault="00000000" w:rsidP="000E5442">
      <w:pPr>
        <w:bidi/>
        <w:rPr>
          <w:rFonts w:ascii="Narkisim" w:hAnsi="Narkisim" w:cs="Narkisim"/>
        </w:rPr>
      </w:pPr>
      <w:r w:rsidRPr="000E5442">
        <w:rPr>
          <w:rFonts w:ascii="Narkisim" w:hAnsi="Narkisim" w:cs="Narkisim"/>
          <w:u w:val="single"/>
          <w:rtl/>
        </w:rPr>
        <w:t>נישאו אין, זינו לא וכו'</w:t>
      </w:r>
      <w:r w:rsidRPr="000E5442">
        <w:rPr>
          <w:rFonts w:ascii="Narkisim" w:hAnsi="Narkisim" w:cs="Narkisim"/>
          <w:rtl/>
        </w:rPr>
        <w:t>. והגמ' (בדחייה לל"ב) פי' נישאו דוקא משום דמיחלפא באשה שהלך בעלה למדינה”י. פ</w:t>
      </w:r>
      <w:r w:rsidRPr="000E5442">
        <w:rPr>
          <w:rFonts w:ascii="Narkisim" w:hAnsi="Narkisim" w:cs="Narkisim"/>
          <w:b/>
          <w:bCs/>
          <w:rtl/>
        </w:rPr>
        <w:t>רש”י</w:t>
      </w:r>
      <w:r w:rsidRPr="000E5442">
        <w:rPr>
          <w:rFonts w:ascii="Narkisim" w:hAnsi="Narkisim" w:cs="Narkisim"/>
          <w:rtl/>
        </w:rPr>
        <w:t xml:space="preserve"> דה”נ שייך גזירה שמא יאמרו חלץ זה ונשא זה</w:t>
      </w:r>
      <w:r w:rsidRPr="000E5442">
        <w:rPr>
          <w:rStyle w:val="ad"/>
          <w:rFonts w:ascii="Narkisim" w:hAnsi="Narkisim" w:cs="Narkisim"/>
          <w:rtl/>
        </w:rPr>
        <w:footnoteReference w:id="392"/>
      </w:r>
      <w:r w:rsidRPr="000E5442">
        <w:rPr>
          <w:rFonts w:ascii="Narkisim" w:hAnsi="Narkisim" w:cs="Narkisim"/>
          <w:rtl/>
        </w:rPr>
        <w:t>. [ובזנות ל”ש גזירה זו].</w:t>
      </w:r>
    </w:p>
    <w:p w14:paraId="78D1CEA9"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פי' דהך גזירה הוה בצירוף קנס</w:t>
      </w:r>
      <w:r w:rsidRPr="000E5442">
        <w:rPr>
          <w:rStyle w:val="ad"/>
          <w:rFonts w:ascii="Narkisim" w:hAnsi="Narkisim"/>
          <w:rtl/>
        </w:rPr>
        <w:footnoteReference w:id="393"/>
      </w:r>
      <w:r w:rsidRPr="000E5442">
        <w:rPr>
          <w:rFonts w:ascii="Narkisim" w:hAnsi="Narkisim"/>
          <w:rtl/>
        </w:rPr>
        <w:t xml:space="preserve">, דעשאוה כסוטה במזיד [ומש"ה ס"ד דשייכא לרב </w:t>
      </w:r>
      <w:r w:rsidRPr="000E5442">
        <w:rPr>
          <w:rFonts w:ascii="Narkisim" w:hAnsi="Narkisim"/>
          <w:rtl/>
        </w:rPr>
        <w:lastRenderedPageBreak/>
        <w:t>המנונא], והגמ' דוחה דמ"מ גזרו משום דמיחלפה. ושמא יתירו אשת איש שהלך בעלה למדינת הים, ויאמר דאי"צ גט משני</w:t>
      </w:r>
      <w:r w:rsidRPr="000E5442">
        <w:rPr>
          <w:rStyle w:val="ad"/>
          <w:rFonts w:ascii="Narkisim" w:hAnsi="Narkisim"/>
          <w:rtl/>
        </w:rPr>
        <w:footnoteReference w:id="394"/>
      </w:r>
      <w:r w:rsidRPr="000E5442">
        <w:rPr>
          <w:rFonts w:ascii="Narkisim" w:hAnsi="Narkisim"/>
          <w:rtl/>
        </w:rPr>
        <w:t>.</w:t>
      </w:r>
    </w:p>
    <w:p w14:paraId="23F22687"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תוס'</w:t>
      </w:r>
      <w:r w:rsidRPr="000E5442">
        <w:rPr>
          <w:rFonts w:ascii="Narkisim" w:hAnsi="Narkisim" w:cs="Narkisim"/>
          <w:rtl/>
        </w:rPr>
        <w:t xml:space="preserve"> וה</w:t>
      </w:r>
      <w:r w:rsidRPr="000E5442">
        <w:rPr>
          <w:rFonts w:ascii="Narkisim" w:hAnsi="Narkisim" w:cs="Narkisim"/>
          <w:b/>
          <w:bCs/>
          <w:rtl/>
        </w:rPr>
        <w:t>רשב"א</w:t>
      </w:r>
      <w:r w:rsidRPr="000E5442">
        <w:rPr>
          <w:rFonts w:ascii="Narkisim" w:hAnsi="Narkisim" w:cs="Narkisim"/>
          <w:rtl/>
        </w:rPr>
        <w:t xml:space="preserve"> פי' דהדיוק דנישאו דוקא מדלא נקט זינו</w:t>
      </w:r>
      <w:r w:rsidRPr="000E5442">
        <w:rPr>
          <w:rStyle w:val="ad"/>
          <w:rFonts w:ascii="Narkisim" w:hAnsi="Narkisim" w:cs="Narkisim"/>
          <w:rtl/>
        </w:rPr>
        <w:footnoteReference w:id="395"/>
      </w:r>
      <w:r w:rsidRPr="000E5442">
        <w:rPr>
          <w:rFonts w:ascii="Narkisim" w:hAnsi="Narkisim" w:cs="Narkisim"/>
          <w:rtl/>
        </w:rPr>
        <w:t xml:space="preserve"> דהוה משמע תרוייהו וכו'.</w:t>
      </w:r>
    </w:p>
    <w:p w14:paraId="1BBCC9B5" w14:textId="77777777" w:rsidR="006506E0" w:rsidRPr="000E5442" w:rsidRDefault="00000000" w:rsidP="000E5442">
      <w:pPr>
        <w:bidi/>
        <w:rPr>
          <w:rFonts w:ascii="Narkisim" w:hAnsi="Narkisim" w:cs="Narkisim"/>
        </w:rPr>
      </w:pPr>
      <w:r w:rsidRPr="000E5442">
        <w:rPr>
          <w:rFonts w:ascii="Narkisim" w:hAnsi="Narkisim" w:cs="Narkisim"/>
          <w:u w:val="single"/>
          <w:rtl/>
        </w:rPr>
        <w:t>וא"ד נישאו וה"ה לזינו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הק' מאי ס"ד לדמות דה"ה זינו [לפרש”י דהוה משום גזירה דגירש זה ונשא זה, כיון דיש קול]. ותוס' תי' דכוונת הגמ' דדוקא לרב המנונא [דזינתה במזיד נאסרת] שייך גזירה זו. וה</w:t>
      </w:r>
      <w:r w:rsidRPr="000E5442">
        <w:rPr>
          <w:rFonts w:ascii="Narkisim" w:hAnsi="Narkisim" w:cs="Narkisim"/>
          <w:b/>
          <w:bCs/>
          <w:rtl/>
        </w:rPr>
        <w:t>רמב"ן</w:t>
      </w:r>
      <w:r w:rsidRPr="000E5442">
        <w:rPr>
          <w:rFonts w:ascii="Narkisim" w:hAnsi="Narkisim" w:cs="Narkisim"/>
          <w:rtl/>
        </w:rPr>
        <w:t xml:space="preserve"> ו</w:t>
      </w:r>
      <w:r w:rsidRPr="000E5442">
        <w:rPr>
          <w:rFonts w:ascii="Narkisim" w:hAnsi="Narkisim" w:cs="Narkisim"/>
          <w:b/>
          <w:bCs/>
          <w:rtl/>
        </w:rPr>
        <w:t>ר"ן</w:t>
      </w:r>
      <w:r w:rsidRPr="000E5442">
        <w:rPr>
          <w:rFonts w:ascii="Narkisim" w:hAnsi="Narkisim" w:cs="Narkisim"/>
          <w:rtl/>
        </w:rPr>
        <w:t xml:space="preserve"> כת' דהשתא לא ידעינן טעמא דמיחלפי, וע"כ הטעם דנאסרה עליו הוא משום דזינתה, וכדרב המנונא.</w:t>
      </w:r>
    </w:p>
    <w:p w14:paraId="3492F53A" w14:textId="77777777" w:rsidR="006506E0" w:rsidRPr="000E5442" w:rsidRDefault="00000000" w:rsidP="000E5442">
      <w:pPr>
        <w:bidi/>
        <w:rPr>
          <w:rFonts w:ascii="Narkisim" w:hAnsi="Narkisim" w:cs="Narkisim"/>
        </w:rPr>
      </w:pPr>
      <w:r w:rsidRPr="000E5442">
        <w:rPr>
          <w:rFonts w:ascii="Narkisim" w:hAnsi="Narkisim" w:cs="Narkisim"/>
          <w:u w:val="single"/>
          <w:rtl/>
        </w:rPr>
        <w:t>דאמר רב המנונא</w:t>
      </w:r>
      <w:r w:rsidRPr="000E5442">
        <w:rPr>
          <w:rStyle w:val="ad"/>
          <w:rFonts w:ascii="Narkisim" w:hAnsi="Narkisim" w:cs="Narkisim"/>
          <w:u w:val="single"/>
          <w:rtl/>
        </w:rPr>
        <w:footnoteReference w:id="396"/>
      </w:r>
      <w:r w:rsidRPr="000E5442">
        <w:rPr>
          <w:rFonts w:ascii="Narkisim" w:hAnsi="Narkisim" w:cs="Narkisim"/>
          <w:u w:val="single"/>
          <w:rtl/>
        </w:rPr>
        <w:t xml:space="preserve"> שומר"י שזינתה אסורה ליבמה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(סוטה יח:) הביאו דדרשי' לא תהיה אשת המת החוצה לאיש זר, לא תהא בה הויה לזר, וילפי' דמשוי ליה כערוה דלא תפסי בה קידושין</w:t>
      </w:r>
      <w:r w:rsidRPr="000E5442">
        <w:rPr>
          <w:rStyle w:val="ad"/>
          <w:rFonts w:ascii="Narkisim" w:hAnsi="Narkisim" w:cs="Narkisim"/>
          <w:rtl/>
        </w:rPr>
        <w:footnoteReference w:id="397"/>
      </w:r>
      <w:r w:rsidRPr="000E5442">
        <w:rPr>
          <w:rFonts w:ascii="Narkisim" w:hAnsi="Narkisim" w:cs="Narkisim"/>
          <w:rtl/>
        </w:rPr>
        <w:t xml:space="preserve"> משום דאגידא ביה והויא כארוסתו שזינתה.</w:t>
      </w:r>
    </w:p>
    <w:p w14:paraId="04D68F0F"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קובה"ע</w:t>
      </w:r>
      <w:r w:rsidRPr="000E5442">
        <w:rPr>
          <w:rFonts w:ascii="Narkisim" w:hAnsi="Narkisim"/>
          <w:rtl/>
        </w:rPr>
        <w:t xml:space="preserve"> (סד ב) נסתפק האם ילפי' דהוה סוטה גמור [והוה בכלל לאו דסוטה], או דילפי' איסור קל</w:t>
      </w:r>
      <w:r w:rsidRPr="000E5442">
        <w:rPr>
          <w:rStyle w:val="ad"/>
          <w:rFonts w:ascii="Narkisim" w:hAnsi="Narkisim"/>
          <w:rtl/>
        </w:rPr>
        <w:footnoteReference w:id="398"/>
      </w:r>
      <w:r w:rsidRPr="000E5442">
        <w:rPr>
          <w:rFonts w:ascii="Narkisim" w:hAnsi="Narkisim"/>
          <w:rtl/>
        </w:rPr>
        <w:t>. והקובה"ע (שם) הק' דלשאר דינים לא ילפי' דיבמה הוה כאשת איש [ואיסור קרובותיה הוה מדרבנן], ומ"ש לענין סוטה דילפי'.</w:t>
      </w:r>
    </w:p>
    <w:p w14:paraId="363AF5E3" w14:textId="77777777" w:rsidR="006506E0" w:rsidRPr="000E5442" w:rsidRDefault="00000000" w:rsidP="000E5442">
      <w:pPr>
        <w:bidi/>
        <w:rPr>
          <w:rFonts w:ascii="Narkisim" w:hAnsi="Narkisim" w:cs="Narkisim"/>
        </w:rPr>
      </w:pPr>
      <w:r w:rsidRPr="000E5442">
        <w:rPr>
          <w:rFonts w:ascii="Narkisim" w:hAnsi="Narkisim" w:cs="Narkisim"/>
          <w:u w:val="single"/>
          <w:rtl/>
        </w:rPr>
        <w:t>תוד"ה נישאו.</w:t>
      </w:r>
      <w:r w:rsidRPr="000E5442">
        <w:rPr>
          <w:rFonts w:ascii="Narkisim" w:hAnsi="Narkisim" w:cs="Narkisim"/>
          <w:rtl/>
        </w:rPr>
        <w:t xml:space="preserve"> וה"ה דהומ"ל הא מני ר' עקיבא דמשוי חייבי לאוין כערוה, ורב המנונא כרבנן וכו'. ו</w:t>
      </w:r>
      <w:r w:rsidRPr="000E5442">
        <w:rPr>
          <w:rFonts w:ascii="Narkisim" w:hAnsi="Narkisim" w:cs="Narkisim"/>
          <w:b/>
          <w:bCs/>
          <w:rtl/>
        </w:rPr>
        <w:t>תוס'</w:t>
      </w:r>
      <w:r w:rsidRPr="000E5442">
        <w:rPr>
          <w:rFonts w:ascii="Narkisim" w:hAnsi="Narkisim" w:cs="Narkisim"/>
          <w:rtl/>
        </w:rPr>
        <w:t xml:space="preserve"> (בסו"ד) הביאו דב</w:t>
      </w:r>
      <w:r w:rsidRPr="000E5442">
        <w:rPr>
          <w:rFonts w:ascii="Narkisim" w:hAnsi="Narkisim" w:cs="Narkisim"/>
          <w:b/>
          <w:bCs/>
          <w:rtl/>
        </w:rPr>
        <w:t>תוספתא</w:t>
      </w:r>
      <w:r w:rsidRPr="000E5442">
        <w:rPr>
          <w:rFonts w:ascii="Narkisim" w:hAnsi="Narkisim" w:cs="Narkisim"/>
          <w:rtl/>
        </w:rPr>
        <w:t xml:space="preserve"> מבואר דמתני' ר"ע, וסוגיא דידן פליג</w:t>
      </w:r>
      <w:r w:rsidRPr="000E5442">
        <w:rPr>
          <w:rStyle w:val="ad"/>
          <w:rFonts w:ascii="Narkisim" w:hAnsi="Narkisim" w:cs="Narkisim"/>
          <w:rtl/>
        </w:rPr>
        <w:footnoteReference w:id="399"/>
      </w:r>
      <w:r w:rsidRPr="000E5442">
        <w:rPr>
          <w:rFonts w:ascii="Narkisim" w:hAnsi="Narkisim" w:cs="Narkisim"/>
          <w:rtl/>
        </w:rPr>
        <w:t>. ואף דמדאורייתא יבמה לשוק אינו עושה ממזר, אפ"ה קנסו דכל הדרכים האלו בה</w:t>
      </w:r>
      <w:r w:rsidRPr="000E5442">
        <w:rPr>
          <w:rStyle w:val="ad"/>
          <w:rFonts w:ascii="Narkisim" w:hAnsi="Narkisim" w:cs="Narkisim"/>
          <w:rtl/>
        </w:rPr>
        <w:footnoteReference w:id="400"/>
      </w:r>
      <w:r w:rsidRPr="000E5442">
        <w:rPr>
          <w:rFonts w:ascii="Narkisim" w:hAnsi="Narkisim" w:cs="Narkisim"/>
          <w:rtl/>
        </w:rPr>
        <w:t>.</w:t>
      </w:r>
    </w:p>
    <w:p w14:paraId="0EF7CB3A"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רי"ף</w:t>
      </w:r>
      <w:r w:rsidRPr="000E5442">
        <w:rPr>
          <w:rFonts w:ascii="Narkisim" w:hAnsi="Narkisim"/>
          <w:rtl/>
        </w:rPr>
        <w:t xml:space="preserve"> (כאן) הביא מה</w:t>
      </w:r>
      <w:r w:rsidRPr="000E5442">
        <w:rPr>
          <w:rFonts w:ascii="Narkisim" w:hAnsi="Narkisim"/>
          <w:b/>
          <w:bCs/>
          <w:rtl/>
        </w:rPr>
        <w:t>ירושלמי</w:t>
      </w:r>
      <w:r w:rsidRPr="000E5442">
        <w:rPr>
          <w:rFonts w:ascii="Narkisim" w:hAnsi="Narkisim"/>
          <w:rtl/>
        </w:rPr>
        <w:t xml:space="preserve"> דזו דברי ר' מאיר שאמר משום ר' עקיבא, אבל חכ"א אין ממזר ביבמה, וקי"ל כחכמים. וכן </w:t>
      </w:r>
      <w:r w:rsidRPr="000E5442">
        <w:rPr>
          <w:rFonts w:ascii="Narkisim" w:hAnsi="Narkisim"/>
          <w:b/>
          <w:bCs/>
          <w:rtl/>
        </w:rPr>
        <w:t>רש"י</w:t>
      </w:r>
      <w:r w:rsidRPr="000E5442">
        <w:rPr>
          <w:rFonts w:ascii="Narkisim" w:hAnsi="Narkisim"/>
          <w:rtl/>
        </w:rPr>
        <w:t xml:space="preserve"> </w:t>
      </w:r>
      <w:r w:rsidRPr="000E5442">
        <w:rPr>
          <w:rFonts w:ascii="Narkisim" w:hAnsi="Narkisim"/>
          <w:szCs w:val="20"/>
          <w:rtl/>
        </w:rPr>
        <w:t>(במשנה</w:t>
      </w:r>
      <w:r w:rsidRPr="000E5442">
        <w:rPr>
          <w:rFonts w:ascii="Narkisim" w:hAnsi="Narkisim"/>
          <w:rtl/>
        </w:rPr>
        <w:t xml:space="preserve"> </w:t>
      </w:r>
      <w:r w:rsidRPr="000E5442">
        <w:rPr>
          <w:rFonts w:ascii="Narkisim" w:hAnsi="Narkisim"/>
          <w:sz w:val="20"/>
          <w:szCs w:val="20"/>
          <w:rtl/>
        </w:rPr>
        <w:t>ד"ה וכל)</w:t>
      </w:r>
      <w:r w:rsidRPr="000E5442">
        <w:rPr>
          <w:rFonts w:ascii="Narkisim" w:hAnsi="Narkisim"/>
          <w:rtl/>
        </w:rPr>
        <w:t xml:space="preserve"> כת' דמוקמינן לה כר' עקיבא.</w:t>
      </w:r>
    </w:p>
    <w:p w14:paraId="533C27AB" w14:textId="77777777" w:rsidR="006506E0" w:rsidRPr="000E5442" w:rsidRDefault="00000000" w:rsidP="000E5442">
      <w:pPr>
        <w:pStyle w:val="a7"/>
        <w:bidi/>
        <w:rPr>
          <w:rFonts w:ascii="Narkisim" w:hAnsi="Narkisim"/>
        </w:rPr>
      </w:pPr>
      <w:r w:rsidRPr="000E5442">
        <w:rPr>
          <w:rFonts w:ascii="Narkisim" w:hAnsi="Narkisim"/>
          <w:sz w:val="20"/>
          <w:szCs w:val="20"/>
          <w:rtl/>
        </w:rPr>
        <w:t>וה</w:t>
      </w:r>
      <w:r w:rsidRPr="000E5442">
        <w:rPr>
          <w:rFonts w:ascii="Narkisim" w:hAnsi="Narkisim"/>
          <w:b/>
          <w:bCs/>
          <w:sz w:val="20"/>
          <w:szCs w:val="20"/>
          <w:rtl/>
        </w:rPr>
        <w:t>ר"ן</w:t>
      </w:r>
      <w:r w:rsidRPr="000E5442">
        <w:rPr>
          <w:rFonts w:ascii="Narkisim" w:hAnsi="Narkisim"/>
          <w:sz w:val="20"/>
          <w:szCs w:val="20"/>
          <w:rtl/>
        </w:rPr>
        <w:t xml:space="preserve"> ביאר דאע"ג דהולד מהראשון [באשה שהלך בעלה] מדרבנן הוה ממזר, אבל לרבנן דאין צד ממזרות דאורייתא לא מסתבר שגזרו בזה ממזרות. ורק במקום שהולד מהשני ממזר דאוריי' גזרו אף אראשון.</w:t>
      </w:r>
    </w:p>
    <w:p w14:paraId="45CA9C6B" w14:textId="77777777" w:rsidR="006506E0" w:rsidRPr="000E5442" w:rsidRDefault="00000000" w:rsidP="000E5442">
      <w:pPr>
        <w:pStyle w:val="a7"/>
        <w:bidi/>
        <w:rPr>
          <w:rFonts w:ascii="Narkisim" w:hAnsi="Narkisim"/>
        </w:rPr>
      </w:pPr>
      <w:r w:rsidRPr="000E5442">
        <w:rPr>
          <w:rFonts w:ascii="Narkisim" w:hAnsi="Narkisim"/>
          <w:rtl/>
        </w:rPr>
        <w:t>ולפ"ז קשה אמאי הגמ' דנה לרב המנונא, הרי לר' עקיבא ודאי אסורה עליו. וה</w:t>
      </w:r>
      <w:r w:rsidRPr="000E5442">
        <w:rPr>
          <w:rFonts w:ascii="Narkisim" w:hAnsi="Narkisim"/>
          <w:b/>
          <w:bCs/>
          <w:rtl/>
        </w:rPr>
        <w:t>רמב”ן</w:t>
      </w:r>
      <w:r w:rsidRPr="000E5442">
        <w:rPr>
          <w:rFonts w:ascii="Narkisim" w:hAnsi="Narkisim"/>
          <w:rtl/>
        </w:rPr>
        <w:t xml:space="preserve"> תי' דרק הדין ממזר במשנה אליבא דר"ע, אבל הגמ' סברא דבשאר הדרכים מודו רבנן. [ודייק כן מהתוספתא].</w:t>
      </w:r>
    </w:p>
    <w:p w14:paraId="08DF91C9" w14:textId="77777777" w:rsidR="006506E0" w:rsidRPr="000E5442" w:rsidRDefault="00000000" w:rsidP="000E5442">
      <w:pPr>
        <w:pStyle w:val="aa"/>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xml:space="preserve"> (יבמות צב: ד"ה נותן) דנו האם ה"ה יבמה שנשאת לשוק במזיד קנסו, וכל הדרכים האלו בה, והולד ממזר מדרבנן. או דמזיד לא שכיח ולא קנסו אלא שוגג.</w:t>
      </w:r>
    </w:p>
    <w:p w14:paraId="03E8887E" w14:textId="77777777" w:rsidR="006506E0" w:rsidRPr="000E5442" w:rsidRDefault="00000000" w:rsidP="000E5442">
      <w:pPr>
        <w:pStyle w:val="aa"/>
        <w:bidi/>
        <w:rPr>
          <w:rFonts w:ascii="Narkisim" w:hAnsi="Narkisim"/>
        </w:rPr>
      </w:pPr>
      <w:r w:rsidRPr="000E5442">
        <w:rPr>
          <w:rFonts w:ascii="Narkisim" w:hAnsi="Narkisim"/>
          <w:u w:val="single"/>
          <w:rtl/>
        </w:rPr>
        <w:t>רש"י ד"ה זינו.</w:t>
      </w:r>
      <w:r w:rsidRPr="000E5442">
        <w:rPr>
          <w:rFonts w:ascii="Narkisim" w:hAnsi="Narkisim"/>
          <w:rtl/>
        </w:rPr>
        <w:t xml:space="preserve"> והו"ל נושא חלוצתו דקם ליה בלא יבנה. ה</w:t>
      </w:r>
      <w:r w:rsidRPr="000E5442">
        <w:rPr>
          <w:rFonts w:ascii="Narkisim" w:hAnsi="Narkisim"/>
          <w:b/>
          <w:bCs/>
          <w:rtl/>
        </w:rPr>
        <w:t>מהרש"ל</w:t>
      </w:r>
      <w:r w:rsidRPr="000E5442">
        <w:rPr>
          <w:rFonts w:ascii="Narkisim" w:hAnsi="Narkisim"/>
          <w:rtl/>
        </w:rPr>
        <w:t xml:space="preserve"> הק' דאחרי שנשאת לאחר הוה כגרושת אחיו, וקם ליה באשת אח ממש וחיוב כרת</w:t>
      </w:r>
      <w:r w:rsidRPr="000E5442">
        <w:rPr>
          <w:rStyle w:val="ad"/>
          <w:rFonts w:ascii="Narkisim" w:hAnsi="Narkisim"/>
          <w:rtl/>
        </w:rPr>
        <w:footnoteReference w:id="401"/>
      </w:r>
      <w:r w:rsidRPr="000E5442">
        <w:rPr>
          <w:rFonts w:ascii="Narkisim" w:hAnsi="Narkisim"/>
          <w:rtl/>
        </w:rPr>
        <w:t xml:space="preserve">. [והא דגלי קרא דחלוצה הוה בלאו וליכא איסור אשת אח, ה"מ </w:t>
      </w:r>
      <w:r w:rsidRPr="000E5442">
        <w:rPr>
          <w:rFonts w:ascii="Narkisim" w:hAnsi="Narkisim"/>
          <w:rtl/>
        </w:rPr>
        <w:lastRenderedPageBreak/>
        <w:t>קודם שנשאת לאחר</w:t>
      </w:r>
      <w:r w:rsidRPr="000E5442">
        <w:rPr>
          <w:rStyle w:val="ad"/>
          <w:rFonts w:ascii="Narkisim" w:hAnsi="Narkisim"/>
          <w:rtl/>
        </w:rPr>
        <w:footnoteReference w:id="402"/>
      </w:r>
      <w:r w:rsidRPr="000E5442">
        <w:rPr>
          <w:rFonts w:ascii="Narkisim" w:hAnsi="Narkisim"/>
          <w:rtl/>
        </w:rPr>
        <w:t>. אבל אי נשאת לאחר לא נחשב במקום יבום כלל. וחוזר כרת דאשת אח</w:t>
      </w:r>
      <w:r w:rsidRPr="000E5442">
        <w:rPr>
          <w:rStyle w:val="ad"/>
          <w:rFonts w:ascii="Narkisim" w:hAnsi="Narkisim"/>
          <w:rtl/>
        </w:rPr>
        <w:footnoteReference w:id="403"/>
      </w:r>
      <w:r w:rsidRPr="000E5442">
        <w:rPr>
          <w:rFonts w:ascii="Narkisim" w:hAnsi="Narkisim"/>
          <w:rtl/>
        </w:rPr>
        <w:t>]. וה</w:t>
      </w:r>
      <w:r w:rsidRPr="000E5442">
        <w:rPr>
          <w:rFonts w:ascii="Narkisim" w:hAnsi="Narkisim"/>
          <w:b/>
          <w:bCs/>
          <w:rtl/>
        </w:rPr>
        <w:t>מהרש"א</w:t>
      </w:r>
      <w:r w:rsidRPr="000E5442">
        <w:rPr>
          <w:rFonts w:ascii="Narkisim" w:hAnsi="Narkisim"/>
          <w:rtl/>
        </w:rPr>
        <w:t xml:space="preserve"> ושאר אחרונים חלקו דאיסור אשת אח אינו חוזר, אף אחרי שנשאת לאחר.</w:t>
      </w:r>
    </w:p>
    <w:p w14:paraId="0AC8ED4B" w14:textId="77777777" w:rsidR="006506E0" w:rsidRPr="000E5442" w:rsidRDefault="00000000" w:rsidP="000E5442">
      <w:pPr>
        <w:bidi/>
        <w:rPr>
          <w:rFonts w:ascii="Narkisim" w:hAnsi="Narkisim" w:cs="Narkisim"/>
        </w:rPr>
      </w:pPr>
      <w:r w:rsidRPr="000E5442">
        <w:rPr>
          <w:rFonts w:ascii="Narkisim" w:hAnsi="Narkisim" w:cs="Narkisim"/>
          <w:u w:val="single"/>
          <w:rtl/>
        </w:rPr>
        <w:t>וצריכא דאי אשמועינן וכו' אבל הכא דאיקיים מצוות יבום</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מש"ה ס"ד דלא קנסינן דלא הו"ל להמתין. וכדאי' ב</w:t>
      </w:r>
      <w:r w:rsidRPr="000E5442">
        <w:rPr>
          <w:rFonts w:ascii="Narkisim" w:hAnsi="Narkisim" w:cs="Narkisim"/>
          <w:b/>
          <w:bCs/>
          <w:rtl/>
        </w:rPr>
        <w:t xml:space="preserve">גמ' </w:t>
      </w:r>
      <w:r w:rsidRPr="000E5442">
        <w:rPr>
          <w:rFonts w:ascii="Narkisim" w:hAnsi="Narkisim" w:cs="Narkisim"/>
          <w:rtl/>
        </w:rPr>
        <w:t>(יבמות צא:) לדעת רב ששת דהיכא דנשאת בהיתר ומאי הו"ל למיעבד, אינה נאסרת עליו [וכיון שהיא אנוסה לא קנסו</w:t>
      </w:r>
      <w:r w:rsidRPr="000E5442">
        <w:rPr>
          <w:rStyle w:val="ad"/>
          <w:rFonts w:ascii="Narkisim" w:hAnsi="Narkisim" w:cs="Narkisim"/>
          <w:rtl/>
        </w:rPr>
        <w:footnoteReference w:id="404"/>
      </w:r>
      <w:r w:rsidRPr="000E5442">
        <w:rPr>
          <w:rFonts w:ascii="Narkisim" w:hAnsi="Narkisim" w:cs="Narkisim"/>
          <w:rtl/>
        </w:rPr>
        <w:t>]. והגמ' (שם) מפרשת דבכל בבות דמתני' היה לה לבדוק או להמתין וכדו'.</w:t>
      </w:r>
    </w:p>
    <w:p w14:paraId="59440D78" w14:textId="77777777" w:rsidR="006506E0" w:rsidRPr="000E5442" w:rsidRDefault="00000000" w:rsidP="000E5442">
      <w:pPr>
        <w:pStyle w:val="a7"/>
        <w:bidi/>
        <w:rPr>
          <w:rFonts w:ascii="Narkisim" w:hAnsi="Narkisim"/>
        </w:rPr>
      </w:pPr>
      <w:r w:rsidRPr="000E5442">
        <w:rPr>
          <w:rFonts w:ascii="Narkisim" w:hAnsi="Narkisim"/>
          <w:rtl/>
        </w:rPr>
        <w:t>אבל במסקנא רב הונא בריה דר' יהושע החמיר דקנסו אף היכא דלא הו"ל לבדוק. דכל הני מתני' בפשוטו מאי הו"ל למעבד ואפ"ה אסורה, ואשנויי ליקו ונסמוך.</w:t>
      </w:r>
    </w:p>
    <w:p w14:paraId="22C5896A" w14:textId="77777777" w:rsidR="006506E0" w:rsidRPr="000E5442" w:rsidRDefault="00000000" w:rsidP="000E5442">
      <w:pPr>
        <w:pStyle w:val="aa"/>
        <w:bidi/>
        <w:rPr>
          <w:rFonts w:ascii="Narkisim" w:hAnsi="Narkisim"/>
        </w:rPr>
      </w:pPr>
      <w:r w:rsidRPr="000E5442">
        <w:rPr>
          <w:rFonts w:ascii="Narkisim" w:hAnsi="Narkisim"/>
          <w:u w:val="single"/>
          <w:rtl/>
        </w:rPr>
        <w:t>ואי אשמע' וכו' אבל התם דלא רמיא קמיה וכו'</w:t>
      </w:r>
      <w:r w:rsidRPr="000E5442">
        <w:rPr>
          <w:rFonts w:ascii="Narkisim" w:hAnsi="Narkisim"/>
          <w:rtl/>
        </w:rPr>
        <w:t xml:space="preserve">. עד"ז כת' </w:t>
      </w:r>
      <w:r w:rsidRPr="000E5442">
        <w:rPr>
          <w:rFonts w:ascii="Narkisim" w:hAnsi="Narkisim"/>
          <w:b/>
          <w:bCs/>
          <w:rtl/>
        </w:rPr>
        <w:t>תוס</w:t>
      </w:r>
      <w:r w:rsidRPr="000E5442">
        <w:rPr>
          <w:rFonts w:ascii="Narkisim" w:hAnsi="Narkisim"/>
          <w:rtl/>
        </w:rPr>
        <w:t>' (יבמות שם) כת' דס"ד דדוקא בכונס יבמתו, איבעי לצרתה לאמתוני. כיון שהיתה עומדת בחזקת איסור לשוק, ואין לה להנשא עד שיתברר הדבר שמותרת לשוק. אבל צרת העריות עומדות בחזקת היתר לשוק.</w:t>
      </w:r>
    </w:p>
    <w:p w14:paraId="0F3572AA" w14:textId="77777777" w:rsidR="006506E0" w:rsidRPr="000E5442" w:rsidRDefault="00000000" w:rsidP="000E5442">
      <w:pPr>
        <w:bidi/>
        <w:rPr>
          <w:rFonts w:ascii="Narkisim" w:hAnsi="Narkisim" w:cs="Narkisim"/>
        </w:rPr>
      </w:pPr>
      <w:r w:rsidRPr="000E5442">
        <w:rPr>
          <w:rFonts w:ascii="Narkisim" w:hAnsi="Narkisim" w:cs="Narkisim"/>
          <w:u w:val="single"/>
          <w:rtl/>
        </w:rPr>
        <w:t>[במשנה] כתב הסופר וכו' וטעה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(לעיל יט:) הק' האיך נשאת מתחילה, הא קי"ל (שם) דצריכי לאקרויי. וי"ל דאפ"ה אם נשאת לא תצא</w:t>
      </w:r>
      <w:r w:rsidRPr="000E5442">
        <w:rPr>
          <w:rStyle w:val="ad"/>
          <w:rFonts w:ascii="Narkisim" w:hAnsi="Narkisim" w:cs="Narkisim"/>
          <w:rtl/>
        </w:rPr>
        <w:footnoteReference w:id="405"/>
      </w:r>
      <w:r w:rsidRPr="000E5442">
        <w:rPr>
          <w:rFonts w:ascii="Narkisim" w:hAnsi="Narkisim" w:cs="Narkisim"/>
          <w:rtl/>
        </w:rPr>
        <w:t>. א"נ איירי דקראוה, ועיילי לבי ידיה [דלא חיישינן שנתחלף]. ואפ"ה קנסו דאבעי לקרוא אחר הנתינה שוב. [וכ"כ ה</w:t>
      </w:r>
      <w:r w:rsidRPr="000E5442">
        <w:rPr>
          <w:rFonts w:ascii="Narkisim" w:hAnsi="Narkisim" w:cs="Narkisim"/>
          <w:b/>
          <w:bCs/>
          <w:rtl/>
        </w:rPr>
        <w:t>רשב"א</w:t>
      </w:r>
      <w:r w:rsidRPr="000E5442">
        <w:rPr>
          <w:rFonts w:ascii="Narkisim" w:hAnsi="Narkisim" w:cs="Narkisim"/>
          <w:rtl/>
        </w:rPr>
        <w:t xml:space="preserve"> כאן].</w:t>
      </w:r>
    </w:p>
    <w:p w14:paraId="107C9E5B" w14:textId="77777777" w:rsidR="006506E0" w:rsidRPr="000E5442" w:rsidRDefault="00000000" w:rsidP="000E5442">
      <w:pPr>
        <w:bidi/>
        <w:rPr>
          <w:rFonts w:ascii="Narkisim" w:hAnsi="Narkisim" w:cs="Narkisim"/>
        </w:rPr>
      </w:pPr>
      <w:r w:rsidRPr="000E5442">
        <w:rPr>
          <w:rFonts w:ascii="Narkisim" w:hAnsi="Narkisim" w:cs="Narkisim"/>
          <w:u w:val="single"/>
          <w:rtl/>
        </w:rPr>
        <w:t>כל זמן שעסוקין באותו ענין.</w:t>
      </w:r>
      <w:r w:rsidRPr="000E5442">
        <w:rPr>
          <w:rFonts w:ascii="Narkisim" w:hAnsi="Narkisim" w:cs="Narkisim"/>
          <w:rtl/>
        </w:rPr>
        <w:t xml:space="preserve"> ה</w:t>
      </w:r>
      <w:r w:rsidRPr="000E5442">
        <w:rPr>
          <w:rFonts w:ascii="Narkisim" w:hAnsi="Narkisim" w:cs="Narkisim"/>
          <w:b/>
          <w:bCs/>
          <w:rtl/>
        </w:rPr>
        <w:t>ריטב"א</w:t>
      </w:r>
      <w:r w:rsidRPr="000E5442">
        <w:rPr>
          <w:rFonts w:ascii="Narkisim" w:hAnsi="Narkisim" w:cs="Narkisim"/>
          <w:rtl/>
        </w:rPr>
        <w:t xml:space="preserve"> פי' דאיירי שהיא אומרת שנתן לה גט, והוחלף אח"כ, ומשעמדו אמרי' שמא בתוך שהיו טרודים לא ראו, אבל בעודם יושבים אי אפשר שלא ראו.</w:t>
      </w:r>
    </w:p>
    <w:p w14:paraId="17D3BE2F" w14:textId="77777777" w:rsidR="006506E0" w:rsidRPr="000E5442" w:rsidRDefault="00000000" w:rsidP="000E5442">
      <w:pPr>
        <w:pStyle w:val="a7"/>
        <w:bidi/>
        <w:rPr>
          <w:rFonts w:ascii="Narkisim" w:hAnsi="Narkisim"/>
        </w:rPr>
      </w:pPr>
      <w:r w:rsidRPr="000E5442">
        <w:rPr>
          <w:rFonts w:ascii="Narkisim" w:hAnsi="Narkisim"/>
          <w:b/>
          <w:bCs/>
          <w:rtl/>
        </w:rPr>
        <w:t>רע"א</w:t>
      </w:r>
      <w:r w:rsidRPr="000E5442">
        <w:rPr>
          <w:rFonts w:ascii="Narkisim" w:hAnsi="Narkisim"/>
          <w:rtl/>
        </w:rPr>
        <w:t xml:space="preserve"> (פא.) תמה [לדברי שמואל] כיון שהאשה אומרת שהשובר נמסר לידה מבעל, ולדבריה אינה גרושה</w:t>
      </w:r>
      <w:r w:rsidRPr="000E5442">
        <w:rPr>
          <w:rStyle w:val="ad"/>
          <w:rFonts w:ascii="Narkisim" w:hAnsi="Narkisim"/>
          <w:rtl/>
        </w:rPr>
        <w:footnoteReference w:id="406"/>
      </w:r>
      <w:r w:rsidRPr="000E5442">
        <w:rPr>
          <w:rFonts w:ascii="Narkisim" w:hAnsi="Narkisim"/>
          <w:rtl/>
        </w:rPr>
        <w:t>. א"כ שויא אנפשה חתיכה דאיסורא. ומה בכך שהיא בחזקת מגורשת וזכתה להנשא לשני</w:t>
      </w:r>
      <w:r w:rsidRPr="000E5442">
        <w:rPr>
          <w:rStyle w:val="ad"/>
          <w:rFonts w:ascii="Narkisim" w:hAnsi="Narkisim"/>
          <w:rtl/>
        </w:rPr>
        <w:footnoteReference w:id="407"/>
      </w:r>
      <w:r w:rsidRPr="000E5442">
        <w:rPr>
          <w:rFonts w:ascii="Narkisim" w:hAnsi="Narkisim"/>
          <w:rtl/>
        </w:rPr>
        <w:t>. וצע"ג.</w:t>
      </w:r>
    </w:p>
    <w:p w14:paraId="3133E29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ריטב"א</w:t>
      </w:r>
      <w:r w:rsidRPr="000E5442">
        <w:rPr>
          <w:rFonts w:ascii="Narkisim" w:hAnsi="Narkisim"/>
          <w:rtl/>
        </w:rPr>
        <w:t xml:space="preserve"> כת' דע"כ איירי שהיא טוענת שנתנו לה גט כשר והחליפו, והבעל אינו נאמן לאוסרה</w:t>
      </w:r>
      <w:r w:rsidRPr="000E5442">
        <w:rPr>
          <w:rStyle w:val="ad"/>
          <w:rFonts w:ascii="Narkisim" w:hAnsi="Narkisim"/>
          <w:rtl/>
        </w:rPr>
        <w:footnoteReference w:id="408"/>
      </w:r>
      <w:r w:rsidRPr="000E5442">
        <w:rPr>
          <w:rFonts w:ascii="Narkisim" w:hAnsi="Narkisim"/>
          <w:rtl/>
        </w:rPr>
        <w:t>. אבל היכא דהיא אומרת שנתגרשה בזה, מאיזה טעם נכשיר כיון שלא נשאת</w:t>
      </w:r>
      <w:r w:rsidRPr="000E5442">
        <w:rPr>
          <w:rStyle w:val="ad"/>
          <w:rFonts w:ascii="Narkisim" w:hAnsi="Narkisim"/>
          <w:rtl/>
        </w:rPr>
        <w:footnoteReference w:id="409"/>
      </w:r>
      <w:r w:rsidRPr="000E5442">
        <w:rPr>
          <w:rFonts w:ascii="Narkisim" w:hAnsi="Narkisim"/>
          <w:rtl/>
        </w:rPr>
        <w:t>.</w:t>
      </w:r>
    </w:p>
    <w:p w14:paraId="2E88D309" w14:textId="77777777" w:rsidR="006506E0" w:rsidRPr="000E5442" w:rsidRDefault="00000000" w:rsidP="000E5442">
      <w:pPr>
        <w:pStyle w:val="a7"/>
        <w:bidi/>
        <w:rPr>
          <w:rFonts w:ascii="Narkisim" w:hAnsi="Narkisim"/>
        </w:rPr>
      </w:pPr>
      <w:r w:rsidRPr="000E5442">
        <w:rPr>
          <w:rFonts w:ascii="Narkisim" w:hAnsi="Narkisim"/>
          <w:rtl/>
        </w:rPr>
        <w:t>והריטב"א כת' ומיהו לרב אדא, לאחר שנשאת, אף שהיא אומרת כן לאו כל כמיניה לאבד זכותו של שני</w:t>
      </w:r>
      <w:r w:rsidRPr="000E5442">
        <w:rPr>
          <w:rStyle w:val="ad"/>
          <w:rFonts w:ascii="Narkisim" w:hAnsi="Narkisim"/>
          <w:rtl/>
        </w:rPr>
        <w:footnoteReference w:id="410"/>
      </w:r>
      <w:r w:rsidRPr="000E5442">
        <w:rPr>
          <w:rFonts w:ascii="Narkisim" w:hAnsi="Narkisim"/>
          <w:rtl/>
        </w:rPr>
        <w:t>. ואף האשה עצמה אינה נאמנת שהיא אסורה עליו</w:t>
      </w:r>
      <w:r w:rsidRPr="000E5442">
        <w:rPr>
          <w:rStyle w:val="ad"/>
          <w:rFonts w:ascii="Narkisim" w:hAnsi="Narkisim"/>
          <w:rtl/>
        </w:rPr>
        <w:footnoteReference w:id="411"/>
      </w:r>
      <w:r w:rsidRPr="000E5442">
        <w:rPr>
          <w:rFonts w:ascii="Narkisim" w:hAnsi="Narkisim"/>
          <w:rtl/>
        </w:rPr>
        <w:t>. [לכאורה הטעם משום שהאשה משועבדת לבעלה</w:t>
      </w:r>
      <w:r w:rsidRPr="000E5442">
        <w:rPr>
          <w:rStyle w:val="ad"/>
          <w:rFonts w:ascii="Narkisim" w:hAnsi="Narkisim"/>
          <w:rtl/>
        </w:rPr>
        <w:footnoteReference w:id="412"/>
      </w:r>
      <w:r w:rsidRPr="000E5442">
        <w:rPr>
          <w:rFonts w:ascii="Narkisim" w:hAnsi="Narkisim"/>
          <w:rtl/>
        </w:rPr>
        <w:t>].</w:t>
      </w:r>
    </w:p>
    <w:p w14:paraId="5214D6BC" w14:textId="77777777" w:rsidR="006506E0" w:rsidRPr="000E5442" w:rsidRDefault="00000000" w:rsidP="000E5442">
      <w:pPr>
        <w:pStyle w:val="aa"/>
        <w:bidi/>
        <w:rPr>
          <w:rFonts w:ascii="Narkisim" w:hAnsi="Narkisim"/>
        </w:rPr>
      </w:pPr>
      <w:r w:rsidRPr="000E5442">
        <w:rPr>
          <w:rFonts w:ascii="Narkisim" w:hAnsi="Narkisim"/>
          <w:u w:val="single"/>
          <w:rtl/>
        </w:rPr>
        <w:t>כל זמן שלא נשאת.</w:t>
      </w:r>
      <w:r w:rsidRPr="000E5442">
        <w:rPr>
          <w:rFonts w:ascii="Narkisim" w:hAnsi="Narkisim"/>
          <w:rtl/>
        </w:rPr>
        <w:t xml:space="preserve"> ה</w:t>
      </w:r>
      <w:r w:rsidRPr="000E5442">
        <w:rPr>
          <w:rFonts w:ascii="Narkisim" w:hAnsi="Narkisim"/>
          <w:b/>
          <w:bCs/>
          <w:rtl/>
        </w:rPr>
        <w:t>רשב"א</w:t>
      </w:r>
      <w:r w:rsidRPr="000E5442">
        <w:rPr>
          <w:rFonts w:ascii="Narkisim" w:hAnsi="Narkisim"/>
          <w:rtl/>
        </w:rPr>
        <w:t xml:space="preserve"> הביא דב</w:t>
      </w:r>
      <w:r w:rsidRPr="000E5442">
        <w:rPr>
          <w:rFonts w:ascii="Narkisim" w:hAnsi="Narkisim"/>
          <w:b/>
          <w:bCs/>
          <w:rtl/>
        </w:rPr>
        <w:t>ירושלמי</w:t>
      </w:r>
      <w:r w:rsidRPr="000E5442">
        <w:rPr>
          <w:rFonts w:ascii="Narkisim" w:hAnsi="Narkisim"/>
          <w:rtl/>
        </w:rPr>
        <w:t xml:space="preserve"> נחלקו בנתארסה</w:t>
      </w:r>
      <w:r w:rsidRPr="000E5442">
        <w:rPr>
          <w:rStyle w:val="ad"/>
          <w:rFonts w:ascii="Narkisim" w:hAnsi="Narkisim"/>
          <w:rtl/>
        </w:rPr>
        <w:footnoteReference w:id="413"/>
      </w:r>
      <w:r w:rsidRPr="000E5442">
        <w:rPr>
          <w:rFonts w:ascii="Narkisim" w:hAnsi="Narkisim"/>
          <w:rtl/>
        </w:rPr>
        <w:t xml:space="preserve">, והירושלמי מדייקת מהמשנה דאף </w:t>
      </w:r>
      <w:r w:rsidRPr="000E5442">
        <w:rPr>
          <w:rFonts w:ascii="Narkisim" w:hAnsi="Narkisim"/>
          <w:rtl/>
        </w:rPr>
        <w:lastRenderedPageBreak/>
        <w:t>בארוסה שייך זכות של שני</w:t>
      </w:r>
      <w:r w:rsidRPr="000E5442">
        <w:rPr>
          <w:rStyle w:val="ad"/>
          <w:rFonts w:ascii="Narkisim" w:hAnsi="Narkisim"/>
          <w:rtl/>
        </w:rPr>
        <w:footnoteReference w:id="414"/>
      </w:r>
      <w:r w:rsidRPr="000E5442">
        <w:rPr>
          <w:rFonts w:ascii="Narkisim" w:hAnsi="Narkisim"/>
          <w:rtl/>
        </w:rPr>
        <w:t>. וה</w:t>
      </w:r>
      <w:r w:rsidRPr="000E5442">
        <w:rPr>
          <w:rFonts w:ascii="Narkisim" w:hAnsi="Narkisim"/>
          <w:b/>
          <w:bCs/>
          <w:rtl/>
        </w:rPr>
        <w:t>רשב”א</w:t>
      </w:r>
      <w:r w:rsidRPr="000E5442">
        <w:rPr>
          <w:rFonts w:ascii="Narkisim" w:hAnsi="Narkisim"/>
          <w:rtl/>
        </w:rPr>
        <w:t xml:space="preserve"> כת' דמסתבר דאף גמ' דידן נשאת לאו דוקא, וה"ה ארוסה</w:t>
      </w:r>
      <w:r w:rsidRPr="000E5442">
        <w:rPr>
          <w:rStyle w:val="ad"/>
          <w:rFonts w:ascii="Narkisim" w:hAnsi="Narkisim"/>
          <w:rtl/>
        </w:rPr>
        <w:footnoteReference w:id="415"/>
      </w:r>
      <w:r w:rsidRPr="000E5442">
        <w:rPr>
          <w:rFonts w:ascii="Narkisim" w:hAnsi="Narkisim"/>
          <w:rtl/>
        </w:rPr>
        <w:t>.</w:t>
      </w:r>
    </w:p>
    <w:p w14:paraId="047EDBAB" w14:textId="77777777" w:rsidR="006506E0" w:rsidRPr="000E5442" w:rsidRDefault="00000000" w:rsidP="000E5442">
      <w:pPr>
        <w:pStyle w:val="aa"/>
        <w:bidi/>
        <w:rPr>
          <w:rFonts w:ascii="Narkisim" w:hAnsi="Narkisim"/>
        </w:rPr>
      </w:pPr>
      <w:r w:rsidRPr="000E5442">
        <w:rPr>
          <w:rFonts w:ascii="Narkisim" w:hAnsi="Narkisim"/>
          <w:u w:val="single"/>
          <w:rtl/>
        </w:rPr>
        <w:t>לא כל הימנו של ראשון לאבד זכותו של שני</w:t>
      </w:r>
      <w:r w:rsidRPr="000E5442">
        <w:rPr>
          <w:rFonts w:ascii="Narkisim" w:hAnsi="Narkisim"/>
          <w:rtl/>
        </w:rPr>
        <w:t>. פ</w:t>
      </w:r>
      <w:r w:rsidRPr="000E5442">
        <w:rPr>
          <w:rFonts w:ascii="Narkisim" w:hAnsi="Narkisim"/>
          <w:b/>
          <w:bCs/>
          <w:rtl/>
        </w:rPr>
        <w:t>רש"י</w:t>
      </w:r>
      <w:r w:rsidRPr="000E5442">
        <w:rPr>
          <w:rFonts w:ascii="Narkisim" w:hAnsi="Narkisim"/>
          <w:rtl/>
        </w:rPr>
        <w:t xml:space="preserve"> (במשנה) דאמרי' שעושה קנוניה. [וכ"כ תוס' פא.]. אבל ה</w:t>
      </w:r>
      <w:r w:rsidRPr="000E5442">
        <w:rPr>
          <w:rFonts w:ascii="Narkisim" w:hAnsi="Narkisim"/>
          <w:b/>
          <w:bCs/>
          <w:rtl/>
        </w:rPr>
        <w:t>רמב"ם</w:t>
      </w:r>
      <w:r w:rsidRPr="000E5442">
        <w:rPr>
          <w:rFonts w:ascii="Narkisim" w:hAnsi="Narkisim"/>
          <w:rtl/>
        </w:rPr>
        <w:t xml:space="preserve"> (י יא) כת' דתולים שהגט נפל מהאשה והחליף אותו.</w:t>
      </w:r>
    </w:p>
    <w:p w14:paraId="11BDDBC8" w14:textId="77777777" w:rsidR="006506E0" w:rsidRPr="000E5442" w:rsidRDefault="00000000" w:rsidP="000E5442">
      <w:pPr>
        <w:bidi/>
        <w:rPr>
          <w:rFonts w:ascii="Narkisim" w:hAnsi="Narkisim" w:cs="Narkisim"/>
        </w:rPr>
      </w:pPr>
      <w:r w:rsidRPr="000E5442">
        <w:rPr>
          <w:rFonts w:ascii="Narkisim" w:hAnsi="Narkisim" w:cs="Narkisim"/>
          <w:u w:val="single"/>
          <w:rtl/>
        </w:rPr>
        <w:t>זכותו של שני, זכות הראויה לשני.</w:t>
      </w:r>
      <w:r w:rsidRPr="000E5442">
        <w:rPr>
          <w:rFonts w:ascii="Narkisim" w:hAnsi="Narkisim" w:cs="Narkisim"/>
          <w:rtl/>
        </w:rPr>
        <w:t xml:space="preserve"> ב</w:t>
      </w:r>
      <w:r w:rsidRPr="000E5442">
        <w:rPr>
          <w:rFonts w:ascii="Narkisim" w:hAnsi="Narkisim" w:cs="Narkisim"/>
          <w:b/>
          <w:bCs/>
          <w:rtl/>
        </w:rPr>
        <w:t>חי' מכת"י</w:t>
      </w:r>
      <w:r w:rsidRPr="000E5442">
        <w:rPr>
          <w:rFonts w:ascii="Narkisim" w:hAnsi="Narkisim" w:cs="Narkisim"/>
          <w:rtl/>
        </w:rPr>
        <w:t xml:space="preserve"> בשם ה</w:t>
      </w:r>
      <w:r w:rsidRPr="000E5442">
        <w:rPr>
          <w:rFonts w:ascii="Narkisim" w:hAnsi="Narkisim" w:cs="Narkisim"/>
          <w:b/>
          <w:bCs/>
          <w:rtl/>
        </w:rPr>
        <w:t>רמ"ה</w:t>
      </w:r>
      <w:r w:rsidRPr="000E5442">
        <w:rPr>
          <w:rFonts w:ascii="Narkisim" w:hAnsi="Narkisim" w:cs="Narkisim"/>
          <w:rtl/>
        </w:rPr>
        <w:t xml:space="preserve"> ביאר דכיון דהוחזקה בפנויה לאו כ"כ.</w:t>
      </w:r>
    </w:p>
    <w:p w14:paraId="3BA54506"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ה</w:t>
      </w:r>
      <w:r w:rsidRPr="000E5442">
        <w:rPr>
          <w:rFonts w:ascii="Narkisim" w:hAnsi="Narkisim"/>
          <w:b/>
          <w:bCs/>
          <w:rtl/>
        </w:rPr>
        <w:t>רי"ף</w:t>
      </w:r>
      <w:r w:rsidRPr="000E5442">
        <w:rPr>
          <w:rFonts w:ascii="Narkisim" w:hAnsi="Narkisim"/>
          <w:rtl/>
        </w:rPr>
        <w:t xml:space="preserve"> (והרמב"ם י יא) פסק כרב אדא ב"א. וה</w:t>
      </w:r>
      <w:r w:rsidRPr="000E5442">
        <w:rPr>
          <w:rFonts w:ascii="Narkisim" w:hAnsi="Narkisim"/>
          <w:b/>
          <w:bCs/>
          <w:rtl/>
        </w:rPr>
        <w:t>רא"ש</w:t>
      </w:r>
      <w:r w:rsidRPr="000E5442">
        <w:rPr>
          <w:rFonts w:ascii="Narkisim" w:hAnsi="Narkisim"/>
          <w:rtl/>
        </w:rPr>
        <w:t xml:space="preserve"> ביאר מדקא מפרשי אמוראי</w:t>
      </w:r>
      <w:r w:rsidRPr="000E5442">
        <w:rPr>
          <w:rStyle w:val="ad"/>
          <w:rFonts w:ascii="Narkisim" w:hAnsi="Narkisim"/>
          <w:rtl/>
        </w:rPr>
        <w:footnoteReference w:id="416"/>
      </w:r>
      <w:r w:rsidRPr="000E5442">
        <w:rPr>
          <w:rFonts w:ascii="Narkisim" w:hAnsi="Narkisim"/>
          <w:rtl/>
        </w:rPr>
        <w:t xml:space="preserve"> דברי ר"א ש"מ דהלכתא כוותיה. ועוד דקא פריש רב אדא בר אהבה דדייקא מתניתין כוותיה, ואף דשמואל תי', שינויא בעלמא הוא ולא סמכינן אשינויא.</w:t>
      </w:r>
    </w:p>
    <w:p w14:paraId="4E55C7F4" w14:textId="77777777" w:rsidR="006506E0" w:rsidRPr="000E5442" w:rsidRDefault="00000000" w:rsidP="000E5442">
      <w:pPr>
        <w:pStyle w:val="a8"/>
        <w:bidi/>
        <w:rPr>
          <w:rFonts w:ascii="Narkisim" w:hAnsi="Narkisim"/>
        </w:rPr>
      </w:pPr>
      <w:r w:rsidRPr="000E5442">
        <w:rPr>
          <w:rFonts w:ascii="Narkisim" w:hAnsi="Narkisim"/>
          <w:rtl/>
        </w:rPr>
        <w:t>ועוד דלא מסתבר טעמא דשמואל כלל לאחר שעמדו אמאי חייש ר"א [היכא דהאשה מודה], מה קנוניא שייך הכא, אם הם מתחרטין על הגט יכול לקדשה פעם שנית.</w:t>
      </w:r>
    </w:p>
    <w:p w14:paraId="4BE4AE23" w14:textId="77777777" w:rsidR="006506E0" w:rsidRPr="000E5442" w:rsidRDefault="00000000" w:rsidP="000E5442">
      <w:pPr>
        <w:pStyle w:val="3"/>
        <w:bidi/>
        <w:rPr>
          <w:rFonts w:ascii="Narkisim" w:hAnsi="Narkisim"/>
        </w:rPr>
      </w:pPr>
      <w:r w:rsidRPr="000E5442">
        <w:rPr>
          <w:rFonts w:ascii="Narkisim" w:hAnsi="Narkisim"/>
          <w:rtl/>
        </w:rPr>
        <w:t>דף פא.</w:t>
      </w:r>
    </w:p>
    <w:p w14:paraId="1EF94E08" w14:textId="77777777" w:rsidR="006506E0" w:rsidRPr="000E5442" w:rsidRDefault="00000000" w:rsidP="000E5442">
      <w:pPr>
        <w:pStyle w:val="aa"/>
        <w:bidi/>
        <w:rPr>
          <w:rFonts w:ascii="Narkisim" w:hAnsi="Narkisim"/>
        </w:rPr>
      </w:pPr>
      <w:r w:rsidRPr="000E5442">
        <w:rPr>
          <w:rFonts w:ascii="Narkisim" w:hAnsi="Narkisim"/>
          <w:u w:val="single"/>
          <w:rtl/>
        </w:rPr>
        <w:t>תוד"ה לא</w:t>
      </w:r>
      <w:r w:rsidRPr="000E5442">
        <w:rPr>
          <w:rFonts w:ascii="Narkisim" w:hAnsi="Narkisim"/>
          <w:rtl/>
        </w:rPr>
        <w:t>. וי"ל דפעמים שאין הבעל שם על ליבו שאסור להחזירה וכו'. וה</w:t>
      </w:r>
      <w:r w:rsidRPr="000E5442">
        <w:rPr>
          <w:rFonts w:ascii="Narkisim" w:hAnsi="Narkisim"/>
          <w:b/>
          <w:bCs/>
          <w:rtl/>
        </w:rPr>
        <w:t>ב"ח</w:t>
      </w:r>
      <w:r w:rsidRPr="000E5442">
        <w:rPr>
          <w:rFonts w:ascii="Narkisim" w:hAnsi="Narkisim"/>
          <w:rtl/>
        </w:rPr>
        <w:t xml:space="preserve"> (ס"ס קנ) כת' דאף כשיודעין היא תעשה קנוניה, לאסר על בעלה כשהיא שונאה אותו.</w:t>
      </w:r>
    </w:p>
    <w:p w14:paraId="5D335029" w14:textId="77777777" w:rsidR="006506E0" w:rsidRPr="000E5442" w:rsidRDefault="00000000" w:rsidP="000E5442">
      <w:pPr>
        <w:bidi/>
        <w:rPr>
          <w:rFonts w:ascii="Narkisim" w:hAnsi="Narkisim" w:cs="Narkisim"/>
        </w:rPr>
      </w:pPr>
      <w:r w:rsidRPr="000E5442">
        <w:rPr>
          <w:rFonts w:ascii="Narkisim" w:hAnsi="Narkisim" w:cs="Narkisim"/>
          <w:u w:val="single"/>
          <w:rtl/>
        </w:rPr>
        <w:t>כתב לגרש וכו' בית שמאי אומרים פסלה מהכהונה.</w:t>
      </w:r>
      <w:r w:rsidRPr="000E5442">
        <w:rPr>
          <w:rFonts w:ascii="Narkisim" w:hAnsi="Narkisim" w:cs="Narkisim"/>
          <w:rtl/>
        </w:rPr>
        <w:t xml:space="preserve"> בפשוטו הוה משום 'ריח</w:t>
      </w:r>
      <w:r w:rsidRPr="000E5442">
        <w:rPr>
          <w:rFonts w:ascii="Narkisim" w:hAnsi="Narkisim" w:cs="Narkisim"/>
          <w:i/>
          <w:iCs/>
          <w:rtl/>
        </w:rPr>
        <w:t xml:space="preserve"> </w:t>
      </w:r>
      <w:r w:rsidRPr="000E5442">
        <w:rPr>
          <w:rFonts w:ascii="Narkisim" w:hAnsi="Narkisim" w:cs="Narkisim"/>
          <w:rtl/>
        </w:rPr>
        <w:t xml:space="preserve">הגט' </w:t>
      </w:r>
      <w:r w:rsidRPr="000E5442">
        <w:rPr>
          <w:rFonts w:ascii="Narkisim" w:hAnsi="Narkisim" w:cs="Narkisim"/>
          <w:sz w:val="20"/>
          <w:szCs w:val="20"/>
          <w:rtl/>
        </w:rPr>
        <w:t>(ע' לקמן פב:)</w:t>
      </w:r>
      <w:r w:rsidRPr="000E5442">
        <w:rPr>
          <w:rStyle w:val="ad"/>
          <w:rFonts w:ascii="Narkisim" w:hAnsi="Narkisim" w:cs="Narkisim"/>
          <w:sz w:val="20"/>
          <w:szCs w:val="20"/>
          <w:rtl/>
        </w:rPr>
        <w:footnoteReference w:id="417"/>
      </w:r>
      <w:r w:rsidRPr="000E5442">
        <w:rPr>
          <w:rFonts w:ascii="Narkisim" w:hAnsi="Narkisim" w:cs="Narkisim"/>
          <w:rtl/>
        </w:rPr>
        <w:t>. וה</w:t>
      </w:r>
      <w:r w:rsidRPr="000E5442">
        <w:rPr>
          <w:rFonts w:ascii="Narkisim" w:hAnsi="Narkisim" w:cs="Narkisim"/>
          <w:b/>
          <w:bCs/>
          <w:rtl/>
        </w:rPr>
        <w:t xml:space="preserve">תוי”ט </w:t>
      </w:r>
      <w:r w:rsidRPr="000E5442">
        <w:rPr>
          <w:rFonts w:ascii="Narkisim" w:hAnsi="Narkisim" w:cs="Narkisim"/>
          <w:rtl/>
        </w:rPr>
        <w:t>הביא מהגמ' שהיו מחמירים בקדושת יוחסין</w:t>
      </w:r>
      <w:r w:rsidRPr="000E5442">
        <w:rPr>
          <w:rStyle w:val="ad"/>
          <w:rFonts w:ascii="Narkisim" w:hAnsi="Narkisim" w:cs="Narkisim"/>
          <w:rtl/>
        </w:rPr>
        <w:footnoteReference w:id="418"/>
      </w:r>
      <w:r w:rsidRPr="000E5442">
        <w:rPr>
          <w:rFonts w:ascii="Narkisim" w:hAnsi="Narkisim" w:cs="Narkisim"/>
          <w:rtl/>
        </w:rPr>
        <w:t xml:space="preserve"> [וכמ”ש</w:t>
      </w:r>
      <w:r w:rsidRPr="000E5442">
        <w:rPr>
          <w:rFonts w:ascii="Narkisim" w:hAnsi="Narkisim" w:cs="Narkisim"/>
          <w:b/>
          <w:bCs/>
          <w:rtl/>
        </w:rPr>
        <w:t xml:space="preserve"> רש”י</w:t>
      </w:r>
      <w:r w:rsidRPr="000E5442">
        <w:rPr>
          <w:rFonts w:ascii="Narkisim" w:hAnsi="Narkisim" w:cs="Narkisim"/>
          <w:rtl/>
        </w:rPr>
        <w:t xml:space="preserve"> בסמוך]. וב</w:t>
      </w:r>
      <w:r w:rsidRPr="000E5442">
        <w:rPr>
          <w:rFonts w:ascii="Narkisim" w:hAnsi="Narkisim" w:cs="Narkisim"/>
          <w:b/>
          <w:bCs/>
          <w:rtl/>
        </w:rPr>
        <w:t>חי' מכת"י</w:t>
      </w:r>
      <w:r w:rsidRPr="000E5442">
        <w:rPr>
          <w:rFonts w:ascii="Narkisim" w:hAnsi="Narkisim" w:cs="Narkisim"/>
          <w:rtl/>
        </w:rPr>
        <w:t xml:space="preserve"> כת' דגזרו כתיבה אטו נתינה.</w:t>
      </w:r>
    </w:p>
    <w:p w14:paraId="14972B22" w14:textId="77777777" w:rsidR="006506E0" w:rsidRPr="000E5442" w:rsidRDefault="00000000" w:rsidP="000E5442">
      <w:pPr>
        <w:pStyle w:val="a8"/>
        <w:bidi/>
        <w:rPr>
          <w:rFonts w:ascii="Narkisim" w:hAnsi="Narkisim"/>
        </w:rPr>
      </w:pPr>
      <w:r w:rsidRPr="000E5442">
        <w:rPr>
          <w:rFonts w:ascii="Narkisim" w:hAnsi="Narkisim"/>
          <w:rtl/>
        </w:rPr>
        <w:t>אבל ה</w:t>
      </w:r>
      <w:r w:rsidRPr="000E5442">
        <w:rPr>
          <w:rFonts w:ascii="Narkisim" w:hAnsi="Narkisim"/>
          <w:b/>
          <w:bCs/>
          <w:rtl/>
        </w:rPr>
        <w:t>חת"ס</w:t>
      </w:r>
      <w:r w:rsidRPr="000E5442">
        <w:rPr>
          <w:rFonts w:ascii="Narkisim" w:hAnsi="Narkisim"/>
          <w:rtl/>
        </w:rPr>
        <w:t xml:space="preserve"> כת' דהטעם דכיון דלבית שמאי אסור לגרש אלא משום דבר ערוה, א"כ בכתיבת הגט יצא קול ערוה, ואסרו עליו משום זונה</w:t>
      </w:r>
      <w:r w:rsidRPr="000E5442">
        <w:rPr>
          <w:rStyle w:val="ad"/>
          <w:rFonts w:ascii="Narkisim" w:hAnsi="Narkisim"/>
          <w:rtl/>
        </w:rPr>
        <w:footnoteReference w:id="419"/>
      </w:r>
      <w:r w:rsidRPr="000E5442">
        <w:rPr>
          <w:rFonts w:ascii="Narkisim" w:hAnsi="Narkisim"/>
          <w:rtl/>
        </w:rPr>
        <w:t xml:space="preserve"> [ואינו מסיבת הגט].</w:t>
      </w:r>
    </w:p>
    <w:p w14:paraId="065E82F5" w14:textId="77777777" w:rsidR="006506E0" w:rsidRPr="000E5442" w:rsidRDefault="00000000" w:rsidP="000E5442">
      <w:pPr>
        <w:pStyle w:val="aa"/>
        <w:bidi/>
        <w:rPr>
          <w:rFonts w:ascii="Narkisim" w:hAnsi="Narkisim"/>
        </w:rPr>
      </w:pPr>
      <w:r w:rsidRPr="000E5442">
        <w:rPr>
          <w:rFonts w:ascii="Narkisim" w:hAnsi="Narkisim"/>
          <w:u w:val="single"/>
          <w:rtl/>
        </w:rPr>
        <w:t>שם. כתב לגרש</w:t>
      </w:r>
      <w:r w:rsidRPr="000E5442">
        <w:rPr>
          <w:rFonts w:ascii="Narkisim" w:hAnsi="Narkisim"/>
          <w:rtl/>
        </w:rPr>
        <w:t>. ה</w:t>
      </w:r>
      <w:r w:rsidRPr="000E5442">
        <w:rPr>
          <w:rFonts w:ascii="Narkisim" w:hAnsi="Narkisim"/>
          <w:b/>
          <w:bCs/>
          <w:rtl/>
        </w:rPr>
        <w:t>תפארת יעקב</w:t>
      </w:r>
      <w:r w:rsidRPr="000E5442">
        <w:rPr>
          <w:rFonts w:ascii="Narkisim" w:hAnsi="Narkisim"/>
          <w:rtl/>
        </w:rPr>
        <w:t xml:space="preserve"> כת' דדוקא כשנגמרה כתיבתו. ומש"ה תקנו גט מקושר אף לבי"ש, שיחזור בו קודם סיום כתיבתו. ונסתפק דשמא בעינן נמי חתימה, וע"פ דעת הרי"ף (לקמן פו.) דעדי חתימה נמי כרתי</w:t>
      </w:r>
      <w:r w:rsidRPr="000E5442">
        <w:rPr>
          <w:rStyle w:val="ad"/>
          <w:rFonts w:ascii="Narkisim" w:hAnsi="Narkisim"/>
          <w:rtl/>
        </w:rPr>
        <w:footnoteReference w:id="420"/>
      </w:r>
      <w:r w:rsidRPr="000E5442">
        <w:rPr>
          <w:rFonts w:ascii="Narkisim" w:hAnsi="Narkisim"/>
          <w:rtl/>
        </w:rPr>
        <w:t>.</w:t>
      </w:r>
    </w:p>
    <w:p w14:paraId="72D2AF0B" w14:textId="77777777" w:rsidR="006506E0" w:rsidRPr="000E5442" w:rsidRDefault="00000000" w:rsidP="000E5442">
      <w:pPr>
        <w:bidi/>
        <w:rPr>
          <w:rFonts w:ascii="Narkisim" w:hAnsi="Narkisim" w:cs="Narkisim"/>
        </w:rPr>
      </w:pPr>
      <w:r w:rsidRPr="000E5442">
        <w:rPr>
          <w:rFonts w:ascii="Narkisim" w:hAnsi="Narkisim" w:cs="Narkisim"/>
          <w:u w:val="single"/>
          <w:rtl/>
        </w:rPr>
        <w:t>וב"ה אומרים אע"פ שנתן לה על תנאי וכו'.</w:t>
      </w:r>
      <w:r w:rsidRPr="000E5442">
        <w:rPr>
          <w:rFonts w:ascii="Narkisim" w:hAnsi="Narkisim" w:cs="Narkisim"/>
          <w:rtl/>
        </w:rPr>
        <w:t xml:space="preserve"> ב</w:t>
      </w:r>
      <w:r w:rsidRPr="000E5442">
        <w:rPr>
          <w:rFonts w:ascii="Narkisim" w:hAnsi="Narkisim" w:cs="Narkisim"/>
          <w:b/>
          <w:bCs/>
          <w:rtl/>
        </w:rPr>
        <w:t>שו"ת הרא"ש</w:t>
      </w:r>
      <w:r w:rsidRPr="000E5442">
        <w:rPr>
          <w:rFonts w:ascii="Narkisim" w:hAnsi="Narkisim" w:cs="Narkisim"/>
          <w:rtl/>
        </w:rPr>
        <w:t xml:space="preserve"> (מה כג) וה</w:t>
      </w:r>
      <w:r w:rsidRPr="000E5442">
        <w:rPr>
          <w:rFonts w:ascii="Narkisim" w:hAnsi="Narkisim" w:cs="Narkisim"/>
          <w:b/>
          <w:bCs/>
          <w:rtl/>
        </w:rPr>
        <w:t>מרדכי</w:t>
      </w:r>
      <w:r w:rsidRPr="000E5442">
        <w:rPr>
          <w:rFonts w:ascii="Narkisim" w:hAnsi="Narkisim" w:cs="Narkisim"/>
          <w:rtl/>
        </w:rPr>
        <w:t xml:space="preserve"> (תלב והו' אה"ע ו א) כתבו דאף לכתחילה מותר לכהן לגרש את אשתו בתנאי. והביאו מהגמ' (יומא יג.) דהכהן גדול</w:t>
      </w:r>
      <w:r w:rsidRPr="000E5442">
        <w:rPr>
          <w:rStyle w:val="ad"/>
          <w:rFonts w:ascii="Narkisim" w:hAnsi="Narkisim" w:cs="Narkisim"/>
          <w:rtl/>
        </w:rPr>
        <w:footnoteReference w:id="421"/>
      </w:r>
      <w:r w:rsidRPr="000E5442">
        <w:rPr>
          <w:rFonts w:ascii="Narkisim" w:hAnsi="Narkisim" w:cs="Narkisim"/>
          <w:rtl/>
        </w:rPr>
        <w:t xml:space="preserve"> היה כותב גט לאשתו על תנאי</w:t>
      </w:r>
      <w:r w:rsidRPr="000E5442">
        <w:rPr>
          <w:rStyle w:val="ad"/>
          <w:rFonts w:ascii="Narkisim" w:hAnsi="Narkisim" w:cs="Narkisim"/>
          <w:rtl/>
        </w:rPr>
        <w:footnoteReference w:id="422"/>
      </w:r>
      <w:r w:rsidRPr="000E5442">
        <w:rPr>
          <w:rFonts w:ascii="Narkisim" w:hAnsi="Narkisim" w:cs="Narkisim"/>
          <w:rtl/>
        </w:rPr>
        <w:t xml:space="preserve"> וכן תקנו גט שכיב מרע אף בכהן [וכדמבואר ב</w:t>
      </w:r>
      <w:r w:rsidRPr="000E5442">
        <w:rPr>
          <w:rFonts w:ascii="Narkisim" w:hAnsi="Narkisim" w:cs="Narkisim"/>
          <w:b/>
          <w:bCs/>
          <w:rtl/>
        </w:rPr>
        <w:t>רש"י</w:t>
      </w:r>
      <w:r w:rsidRPr="000E5442">
        <w:rPr>
          <w:rFonts w:ascii="Narkisim" w:hAnsi="Narkisim" w:cs="Narkisim"/>
          <w:rtl/>
        </w:rPr>
        <w:t xml:space="preserve"> (לעיל עה:) דתקנת שמואל קאי אף בכהן].</w:t>
      </w:r>
    </w:p>
    <w:p w14:paraId="17922220"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רע"א</w:t>
      </w:r>
      <w:r w:rsidRPr="000E5442">
        <w:rPr>
          <w:rFonts w:ascii="Narkisim" w:hAnsi="Narkisim" w:cs="Narkisim"/>
          <w:rtl/>
        </w:rPr>
        <w:t xml:space="preserve"> הק' דמבואר (לקמן פג:) מבואר דהמגרש את אשתו ע"מ שלא תנשאי לפלוני נחשב ריח הגט לפוסלה לכהונה [והאחרונים דנו האם הוא מוכח בסוגיא שם, ויתבאר לקמן], ומ"ש משאר תנאים דאינו פוסל. ונשאר בצע"ג.</w:t>
      </w:r>
    </w:p>
    <w:p w14:paraId="5C33D31B"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מהרי"ט</w:t>
      </w:r>
      <w:r w:rsidRPr="000E5442">
        <w:rPr>
          <w:rFonts w:ascii="Narkisim" w:hAnsi="Narkisim"/>
          <w:rtl/>
        </w:rPr>
        <w:t xml:space="preserve"> (א נ) הביא דה</w:t>
      </w:r>
      <w:r w:rsidRPr="000E5442">
        <w:rPr>
          <w:rFonts w:ascii="Narkisim" w:hAnsi="Narkisim"/>
          <w:b/>
          <w:bCs/>
          <w:rtl/>
        </w:rPr>
        <w:t>ר"מ קשטאל"ץ</w:t>
      </w:r>
      <w:r w:rsidRPr="000E5442">
        <w:rPr>
          <w:rFonts w:ascii="Narkisim" w:hAnsi="Narkisim"/>
          <w:rtl/>
        </w:rPr>
        <w:t xml:space="preserve"> למד מהתם דתנאי דשב ואל תעשה, וביד האשה לקיימה ולהיות מגורשת, אוסר לכהונה. והמהרי"ט חלק. [ויש אחרונים חלקו באופנים אחרים, אבל סתימת ה</w:t>
      </w:r>
      <w:r w:rsidRPr="000E5442">
        <w:rPr>
          <w:rFonts w:ascii="Narkisim" w:hAnsi="Narkisim"/>
          <w:b/>
          <w:bCs/>
          <w:rtl/>
        </w:rPr>
        <w:t>פוסקים</w:t>
      </w:r>
      <w:r w:rsidRPr="000E5442">
        <w:rPr>
          <w:rFonts w:ascii="Narkisim" w:hAnsi="Narkisim"/>
          <w:rtl/>
        </w:rPr>
        <w:t xml:space="preserve"> דבכל תנאי מותרת לכהן].</w:t>
      </w:r>
    </w:p>
    <w:p w14:paraId="4B369676"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פור"י</w:t>
      </w:r>
      <w:r w:rsidRPr="000E5442">
        <w:rPr>
          <w:rFonts w:ascii="Narkisim" w:hAnsi="Narkisim"/>
          <w:rtl/>
        </w:rPr>
        <w:t xml:space="preserve"> הק' לבית שמאי היאך הכה"ג גירש את אשתו בתנאי (ביומא יג.). ובפשוטו מוכח מבית שמאי דלא כר' יהודה. והפור"י תי' דצ"ל דלבית שמאי אסור רק מדרבנן, ולא גזרו הכא גבי כה"ג שמגרש מחמת דין העבודה.</w:t>
      </w:r>
    </w:p>
    <w:p w14:paraId="08371D0A" w14:textId="77777777" w:rsidR="006506E0" w:rsidRPr="000E5442" w:rsidRDefault="00000000" w:rsidP="000E5442">
      <w:pPr>
        <w:bidi/>
        <w:rPr>
          <w:rFonts w:ascii="Narkisim" w:hAnsi="Narkisim" w:cs="Narkisim"/>
        </w:rPr>
      </w:pPr>
      <w:r w:rsidRPr="000E5442">
        <w:rPr>
          <w:rFonts w:ascii="Narkisim" w:hAnsi="Narkisim" w:cs="Narkisim"/>
          <w:u w:val="single"/>
          <w:rtl/>
        </w:rPr>
        <w:lastRenderedPageBreak/>
        <w:t>ובנהרדעא לא מבטלי קלא.</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שמא יוציאו קול שמחזיקין ידי עוברי עבירה. מבואר דהנידון [לבטל קול] הוה משום לעז [ולא משום חשש שבאמת אסורה עליו]. ותוס' כת' דאף שנתברר ע"פ עדים שהקול הוה שקר.</w:t>
      </w:r>
    </w:p>
    <w:p w14:paraId="4561B8E3"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רש"י</w:t>
      </w:r>
      <w:r w:rsidRPr="000E5442">
        <w:rPr>
          <w:rFonts w:ascii="Narkisim" w:hAnsi="Narkisim" w:cs="Narkisim"/>
          <w:rtl/>
        </w:rPr>
        <w:t xml:space="preserve"> (לקמן פט.) הביא ב' פי'. לפי' א' מבטלי קלא הוא להשתיק כל שלא הוחזק עדיין [עי"ש]. ולפי' ב' [וכן הסכימו תוס' לקמן שם] דאיירי בקול שהוחזק שפלוני שמע מפלוני שהלך למדינת הים (וכדאי' לקמן שם), ואח"כ חזרו הראשונים והכחישו דלא היו דברים מעולם. </w:t>
      </w:r>
      <w:r w:rsidRPr="000E5442">
        <w:rPr>
          <w:rFonts w:ascii="Narkisim" w:hAnsi="Narkisim" w:cs="Narkisim"/>
          <w:szCs w:val="20"/>
          <w:rtl/>
        </w:rPr>
        <w:t>ואף דאין חשש שמדינא אסורה עליו [דנתברר ע"פ עדים]</w:t>
      </w:r>
      <w:r w:rsidRPr="000E5442">
        <w:rPr>
          <w:rFonts w:ascii="Narkisim" w:hAnsi="Narkisim" w:cs="Narkisim"/>
          <w:rtl/>
        </w:rPr>
        <w:t>.</w:t>
      </w:r>
    </w:p>
    <w:p w14:paraId="50FEB567"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דנו במקום דלא נתברר האם הקול אמת, האם הוה חשש איסור, דהקול מעורר ספק. או דאוסרים משום לעז על הבי"ד</w:t>
      </w:r>
      <w:r w:rsidRPr="000E5442">
        <w:rPr>
          <w:rStyle w:val="ad"/>
          <w:rFonts w:ascii="Narkisim" w:hAnsi="Narkisim"/>
          <w:rtl/>
        </w:rPr>
        <w:footnoteReference w:id="423"/>
      </w:r>
      <w:r w:rsidRPr="000E5442">
        <w:rPr>
          <w:rFonts w:ascii="Narkisim" w:hAnsi="Narkisim"/>
          <w:rtl/>
        </w:rPr>
        <w:t>.</w:t>
      </w:r>
    </w:p>
    <w:p w14:paraId="5682218F" w14:textId="77777777" w:rsidR="006506E0" w:rsidRPr="000E5442" w:rsidRDefault="00000000" w:rsidP="000E5442">
      <w:pPr>
        <w:bidi/>
        <w:rPr>
          <w:rFonts w:ascii="Narkisim" w:hAnsi="Narkisim" w:cs="Narkisim"/>
        </w:rPr>
      </w:pPr>
      <w:r w:rsidRPr="000E5442">
        <w:rPr>
          <w:rFonts w:ascii="Narkisim" w:hAnsi="Narkisim" w:cs="Narkisim"/>
          <w:u w:val="single"/>
          <w:rtl/>
        </w:rPr>
        <w:t>שם. ובנהרדעא לא מבטלי קלא</w:t>
      </w:r>
      <w:r w:rsidRPr="000E5442">
        <w:rPr>
          <w:rFonts w:ascii="Narkisim" w:hAnsi="Narkisim" w:cs="Narkisim"/>
          <w:rtl/>
        </w:rPr>
        <w:t xml:space="preserve">. </w:t>
      </w:r>
      <w:r w:rsidRPr="000E5442">
        <w:rPr>
          <w:rFonts w:ascii="Narkisim" w:hAnsi="Narkisim" w:cs="Narkisim"/>
          <w:b/>
          <w:bCs/>
          <w:rtl/>
        </w:rPr>
        <w:t>רש"י</w:t>
      </w:r>
      <w:r w:rsidRPr="000E5442">
        <w:rPr>
          <w:rFonts w:ascii="Narkisim" w:hAnsi="Narkisim" w:cs="Narkisim"/>
          <w:rtl/>
        </w:rPr>
        <w:t xml:space="preserve"> הביא דאי' (לקמן פט.) דמקומות חלוקים במנהגם, ובסורא מבטלי קלא ובנהרדעא לא מבטלי.</w:t>
      </w:r>
    </w:p>
    <w:p w14:paraId="594E4F6D" w14:textId="77777777" w:rsidR="006506E0" w:rsidRPr="000E5442" w:rsidRDefault="00000000" w:rsidP="000E5442">
      <w:pPr>
        <w:pStyle w:val="aa"/>
        <w:bidi/>
        <w:rPr>
          <w:rFonts w:ascii="Narkisim" w:hAnsi="Narkisim"/>
        </w:rPr>
      </w:pPr>
      <w:r w:rsidRPr="000E5442">
        <w:rPr>
          <w:rFonts w:ascii="Narkisim" w:hAnsi="Narkisim"/>
          <w:u w:val="single"/>
          <w:rtl/>
        </w:rPr>
        <w:t>תוד"ה ובנהרדעא</w:t>
      </w:r>
      <w:r w:rsidRPr="000E5442">
        <w:rPr>
          <w:rFonts w:ascii="Narkisim" w:hAnsi="Narkisim"/>
          <w:rtl/>
        </w:rPr>
        <w:t>. מבטלי, התם משום דנפסל מתרומה לעולם, א”נ שאני התם דלתרומה דרבנן. [וכה"ג לא חששו ללעז מחמת הקול. ובלא"ה איירי דהוכחשו, ומצד עצם החשש לא שייך].</w:t>
      </w:r>
    </w:p>
    <w:p w14:paraId="2C49F8B1" w14:textId="77777777" w:rsidR="006506E0" w:rsidRPr="000E5442" w:rsidRDefault="00000000" w:rsidP="000E5442">
      <w:pPr>
        <w:bidi/>
        <w:rPr>
          <w:rFonts w:ascii="Narkisim" w:hAnsi="Narkisim" w:cs="Narkisim"/>
        </w:rPr>
      </w:pPr>
      <w:r w:rsidRPr="000E5442">
        <w:rPr>
          <w:rFonts w:ascii="Narkisim" w:hAnsi="Narkisim" w:cs="Narkisim"/>
          <w:u w:val="single"/>
          <w:rtl/>
        </w:rPr>
        <w:t>כל קלא דבתר נישואין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(יבמות</w:t>
      </w:r>
      <w:r w:rsidRPr="000E5442">
        <w:rPr>
          <w:rFonts w:ascii="Narkisim" w:hAnsi="Narkisim" w:cs="Narkisim"/>
          <w:rtl/>
        </w:rPr>
        <w:t xml:space="preserve"> </w:t>
      </w:r>
      <w:r w:rsidRPr="000E5442">
        <w:rPr>
          <w:rFonts w:ascii="Narkisim" w:hAnsi="Narkisim" w:cs="Narkisim"/>
          <w:sz w:val="20"/>
          <w:szCs w:val="20"/>
          <w:rtl/>
        </w:rPr>
        <w:t>צב. ד"ה כל)</w:t>
      </w:r>
      <w:r w:rsidRPr="000E5442">
        <w:rPr>
          <w:rFonts w:ascii="Narkisim" w:hAnsi="Narkisim" w:cs="Narkisim"/>
          <w:rtl/>
        </w:rPr>
        <w:t xml:space="preserve"> הביאו </w:t>
      </w:r>
      <w:r w:rsidRPr="000E5442">
        <w:rPr>
          <w:rFonts w:ascii="Narkisim" w:hAnsi="Narkisim" w:cs="Narkisim"/>
          <w:b/>
          <w:bCs/>
          <w:rtl/>
        </w:rPr>
        <w:t>י"מ</w:t>
      </w:r>
      <w:r w:rsidRPr="000E5442">
        <w:rPr>
          <w:rFonts w:ascii="Narkisim" w:hAnsi="Narkisim" w:cs="Narkisim"/>
          <w:rtl/>
        </w:rPr>
        <w:t xml:space="preserve"> דדוקא היכא שע"פ הקול אף תחילת הנישואין הוה באיסור, דאמרי' מדעביד נישואין מסתמא דייקו דכשר. ו</w:t>
      </w:r>
      <w:r w:rsidRPr="000E5442">
        <w:rPr>
          <w:rFonts w:ascii="Narkisim" w:hAnsi="Narkisim" w:cs="Narkisim"/>
          <w:b/>
          <w:bCs/>
          <w:rtl/>
        </w:rPr>
        <w:t>ר"י</w:t>
      </w:r>
      <w:r w:rsidRPr="000E5442">
        <w:rPr>
          <w:rFonts w:ascii="Narkisim" w:hAnsi="Narkisim" w:cs="Narkisim"/>
          <w:rtl/>
        </w:rPr>
        <w:t xml:space="preserve"> הק' דמבואר הכא דאף דיצא קול שנאסרה על בעלה אח"כ לא חיישינן.</w:t>
      </w:r>
    </w:p>
    <w:p w14:paraId="2CD66DF3"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אבנ"מ</w:t>
      </w:r>
      <w:r w:rsidRPr="000E5442">
        <w:rPr>
          <w:rFonts w:ascii="Narkisim" w:hAnsi="Narkisim"/>
          <w:rtl/>
        </w:rPr>
        <w:t xml:space="preserve"> (מו ה) הק' דע"י קול ברור הוה עד מפי עד [וכדאיתא לקמן פט.], א"כ אמאי לא אסרי' משום זה. והוכיח מכאן דאף לדעת ה</w:t>
      </w:r>
      <w:r w:rsidRPr="000E5442">
        <w:rPr>
          <w:rFonts w:ascii="Narkisim" w:hAnsi="Narkisim"/>
          <w:b/>
          <w:bCs/>
          <w:rtl/>
        </w:rPr>
        <w:t>רמב"ם</w:t>
      </w:r>
      <w:r w:rsidRPr="000E5442">
        <w:rPr>
          <w:rFonts w:ascii="Narkisim" w:hAnsi="Narkisim"/>
          <w:rtl/>
        </w:rPr>
        <w:t xml:space="preserve"> (סנהדרין טז ו) דעד א' נאמן באיסורי כהונה</w:t>
      </w:r>
      <w:r w:rsidRPr="000E5442">
        <w:rPr>
          <w:rStyle w:val="ad"/>
          <w:rFonts w:ascii="Narkisim" w:hAnsi="Narkisim"/>
          <w:rtl/>
        </w:rPr>
        <w:footnoteReference w:id="424"/>
      </w:r>
      <w:r w:rsidRPr="000E5442">
        <w:rPr>
          <w:rFonts w:ascii="Narkisim" w:hAnsi="Narkisim"/>
          <w:rtl/>
        </w:rPr>
        <w:t>, אבל אחרי שנשאת לאסור על בעלה ודאי בעי עדים.</w:t>
      </w:r>
    </w:p>
    <w:p w14:paraId="3944E057" w14:textId="77777777" w:rsidR="006506E0" w:rsidRPr="000E5442" w:rsidRDefault="00000000" w:rsidP="000E5442">
      <w:pPr>
        <w:bidi/>
        <w:rPr>
          <w:rFonts w:ascii="Narkisim" w:hAnsi="Narkisim" w:cs="Narkisim"/>
        </w:rPr>
      </w:pPr>
      <w:r w:rsidRPr="000E5442">
        <w:rPr>
          <w:rFonts w:ascii="Narkisim" w:hAnsi="Narkisim" w:cs="Narkisim"/>
          <w:u w:val="single"/>
          <w:rtl/>
        </w:rPr>
        <w:t>דלמא ונתן קאמר.</w:t>
      </w:r>
      <w:r w:rsidRPr="000E5442">
        <w:rPr>
          <w:rFonts w:ascii="Narkisim" w:hAnsi="Narkisim" w:cs="Narkisim"/>
          <w:rtl/>
        </w:rPr>
        <w:t xml:space="preserve"> בפשוטו משמע דאסורה מספק, שמא נתכוונו לנתינה. אבל ה</w:t>
      </w:r>
      <w:r w:rsidRPr="000E5442">
        <w:rPr>
          <w:rFonts w:ascii="Narkisim" w:hAnsi="Narkisim" w:cs="Narkisim"/>
          <w:b/>
          <w:bCs/>
          <w:rtl/>
        </w:rPr>
        <w:t>רמב"ן</w:t>
      </w:r>
      <w:r w:rsidRPr="000E5442">
        <w:rPr>
          <w:rFonts w:ascii="Narkisim" w:hAnsi="Narkisim" w:cs="Narkisim"/>
          <w:rtl/>
        </w:rPr>
        <w:t xml:space="preserve"> כתב דהטעם דאמרי' ע"כ נתכוונו לנתינה, דלא הוציאו את הקול אלא להוציאה מתחת בעלה.</w:t>
      </w:r>
    </w:p>
    <w:p w14:paraId="225F3403"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ה</w:t>
      </w:r>
      <w:r w:rsidRPr="000E5442">
        <w:rPr>
          <w:rFonts w:ascii="Narkisim" w:hAnsi="Narkisim" w:cs="Narkisim"/>
          <w:b/>
          <w:bCs/>
          <w:rtl/>
        </w:rPr>
        <w:t>רמב"ם</w:t>
      </w:r>
      <w:r w:rsidRPr="000E5442">
        <w:rPr>
          <w:rFonts w:ascii="Narkisim" w:hAnsi="Narkisim" w:cs="Narkisim"/>
          <w:rtl/>
        </w:rPr>
        <w:t xml:space="preserve"> (איסו”ב יז יט) סתם דאסורה לשני. וה</w:t>
      </w:r>
      <w:r w:rsidRPr="000E5442">
        <w:rPr>
          <w:rFonts w:ascii="Narkisim" w:hAnsi="Narkisim" w:cs="Narkisim"/>
          <w:b/>
          <w:bCs/>
          <w:rtl/>
        </w:rPr>
        <w:t xml:space="preserve">ר"ן </w:t>
      </w:r>
      <w:r w:rsidRPr="000E5442">
        <w:rPr>
          <w:rFonts w:ascii="Narkisim" w:hAnsi="Narkisim" w:cs="Narkisim"/>
          <w:rtl/>
        </w:rPr>
        <w:t>הק' דהו"ל לפרש דתליא האם במקום זה מסירה נקרא כתיבה. וה</w:t>
      </w:r>
      <w:r w:rsidRPr="000E5442">
        <w:rPr>
          <w:rFonts w:ascii="Narkisim" w:hAnsi="Narkisim" w:cs="Narkisim"/>
          <w:b/>
          <w:bCs/>
          <w:rtl/>
        </w:rPr>
        <w:t>חלק"מ</w:t>
      </w:r>
      <w:r w:rsidRPr="000E5442">
        <w:rPr>
          <w:rFonts w:ascii="Narkisim" w:hAnsi="Narkisim" w:cs="Narkisim"/>
          <w:rtl/>
        </w:rPr>
        <w:t xml:space="preserve"> (ו ה) כתב דהרמב"ם פי' דהיה ספק לחכמי הגמ' האם נקרא, ומש"ה לעולם חוששין</w:t>
      </w:r>
      <w:r w:rsidRPr="000E5442">
        <w:rPr>
          <w:rStyle w:val="ad"/>
          <w:rFonts w:ascii="Narkisim" w:hAnsi="Narkisim" w:cs="Narkisim"/>
          <w:rtl/>
        </w:rPr>
        <w:footnoteReference w:id="425"/>
      </w:r>
      <w:r w:rsidRPr="000E5442">
        <w:rPr>
          <w:rFonts w:ascii="Narkisim" w:hAnsi="Narkisim" w:cs="Narkisim"/>
          <w:rtl/>
        </w:rPr>
        <w:t>.</w:t>
      </w:r>
    </w:p>
    <w:p w14:paraId="395B18BA" w14:textId="77777777" w:rsidR="006506E0" w:rsidRPr="000E5442" w:rsidRDefault="00000000" w:rsidP="000E5442">
      <w:pPr>
        <w:bidi/>
        <w:rPr>
          <w:rFonts w:ascii="Narkisim" w:hAnsi="Narkisim" w:cs="Narkisim"/>
        </w:rPr>
      </w:pPr>
      <w:r w:rsidRPr="000E5442">
        <w:rPr>
          <w:rFonts w:ascii="Narkisim" w:hAnsi="Narkisim" w:cs="Narkisim"/>
          <w:u w:val="single"/>
          <w:rtl/>
        </w:rPr>
        <w:t>רש"י ד"ה מאי תצא.</w:t>
      </w:r>
      <w:r w:rsidRPr="000E5442">
        <w:rPr>
          <w:rFonts w:ascii="Narkisim" w:hAnsi="Narkisim" w:cs="Narkisim"/>
          <w:rtl/>
        </w:rPr>
        <w:t xml:space="preserve"> אם מת כהן זה ונשאה כהן אחר. ה</w:t>
      </w:r>
      <w:r w:rsidRPr="000E5442">
        <w:rPr>
          <w:rFonts w:ascii="Narkisim" w:hAnsi="Narkisim" w:cs="Narkisim"/>
          <w:b/>
          <w:bCs/>
          <w:rtl/>
        </w:rPr>
        <w:t>פוסקים</w:t>
      </w:r>
      <w:r w:rsidRPr="000E5442">
        <w:rPr>
          <w:rFonts w:ascii="Narkisim" w:hAnsi="Narkisim" w:cs="Narkisim"/>
          <w:rtl/>
        </w:rPr>
        <w:t xml:space="preserve"> דנו דלמסקנא אין נפק”מ במה שבעל הראשון היה כהן</w:t>
      </w:r>
      <w:r w:rsidRPr="000E5442">
        <w:rPr>
          <w:rStyle w:val="ad"/>
          <w:rFonts w:ascii="Narkisim" w:hAnsi="Narkisim" w:cs="Narkisim"/>
          <w:rtl/>
        </w:rPr>
        <w:footnoteReference w:id="426"/>
      </w:r>
      <w:r w:rsidRPr="000E5442">
        <w:rPr>
          <w:rFonts w:ascii="Narkisim" w:hAnsi="Narkisim" w:cs="Narkisim"/>
          <w:rtl/>
        </w:rPr>
        <w:t xml:space="preserve">, דהנידון כלפי השני [שנשאה לאחר מיתת הראשון]. </w:t>
      </w:r>
      <w:r w:rsidRPr="000E5442">
        <w:rPr>
          <w:rFonts w:ascii="Narkisim" w:hAnsi="Narkisim" w:cs="Narkisim"/>
          <w:sz w:val="20"/>
          <w:szCs w:val="20"/>
          <w:rtl/>
        </w:rPr>
        <w:t>והאחרונים דנו די"ל דהוה לרבותא, דאף דהתירו לראשון קול זה [כיון דהוה בתר נישואין], חוזר האיסור כלפי אחרים [ולא אמרי' דהוה תרתי דסתרי]. ע' בי"ש (ו י).</w:t>
      </w:r>
    </w:p>
    <w:p w14:paraId="76D075E7"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פוסקים</w:t>
      </w:r>
      <w:r w:rsidRPr="000E5442">
        <w:rPr>
          <w:rFonts w:ascii="Narkisim" w:hAnsi="Narkisim"/>
          <w:rtl/>
        </w:rPr>
        <w:t xml:space="preserve"> דנו אם יצא קול על נשואה שנתקדשה קודם לאחר, האם כשתתאלמן או תתגרש צריכה גט משום הקול לפני שתנשא לאחר. או דבזה לא שייך כ"כ סברת הגמ' סמוך למיתה גירשה.</w:t>
      </w:r>
    </w:p>
    <w:p w14:paraId="3648130F" w14:textId="77777777" w:rsidR="006506E0" w:rsidRPr="000E5442" w:rsidRDefault="00000000" w:rsidP="000E5442">
      <w:pPr>
        <w:pStyle w:val="aa"/>
        <w:bidi/>
        <w:rPr>
          <w:rFonts w:ascii="Narkisim" w:hAnsi="Narkisim"/>
        </w:rPr>
      </w:pPr>
      <w:r w:rsidRPr="000E5442">
        <w:rPr>
          <w:rFonts w:ascii="Narkisim" w:hAnsi="Narkisim"/>
          <w:u w:val="single"/>
          <w:rtl/>
        </w:rPr>
        <w:t>דורות האחרונים ר' דוסא וכו' שבויה אוכלת בתרומה</w:t>
      </w:r>
      <w:r w:rsidRPr="000E5442">
        <w:rPr>
          <w:rFonts w:ascii="Narkisim" w:hAnsi="Narkisim"/>
          <w:rtl/>
        </w:rPr>
        <w:t>. [במשניות (עדיות ג) מובא דין זה בהדי כמה מח' דר' דוסא בן הורקנוס וחכמים]. וק"ק אמאי ר' דוסא בן הורקנוס נקרא דורות האחרונים, ובגמ' (יבמות טז.) לכאורה מבואר דהיה בדור של תלמידי בית שמאי ובית הלל</w:t>
      </w:r>
      <w:r w:rsidRPr="000E5442">
        <w:rPr>
          <w:rStyle w:val="ad"/>
          <w:rFonts w:ascii="Narkisim" w:hAnsi="Narkisim"/>
          <w:rtl/>
        </w:rPr>
        <w:footnoteReference w:id="427"/>
      </w:r>
      <w:r w:rsidRPr="000E5442">
        <w:rPr>
          <w:rFonts w:ascii="Narkisim" w:hAnsi="Narkisim"/>
          <w:rtl/>
        </w:rPr>
        <w:t>.</w:t>
      </w:r>
    </w:p>
    <w:p w14:paraId="060FEEE9" w14:textId="77777777" w:rsidR="006506E0" w:rsidRPr="000E5442" w:rsidRDefault="00000000" w:rsidP="000E5442">
      <w:pPr>
        <w:pStyle w:val="aa"/>
        <w:bidi/>
        <w:rPr>
          <w:rFonts w:ascii="Narkisim" w:hAnsi="Narkisim"/>
        </w:rPr>
      </w:pPr>
      <w:r w:rsidRPr="000E5442">
        <w:rPr>
          <w:rFonts w:ascii="Narkisim" w:hAnsi="Narkisim"/>
          <w:u w:val="single"/>
          <w:rtl/>
        </w:rPr>
        <w:t>תוד"ה טרקסמון.</w:t>
      </w:r>
      <w:r w:rsidRPr="000E5442">
        <w:rPr>
          <w:rFonts w:ascii="Narkisim" w:hAnsi="Narkisim"/>
          <w:rtl/>
        </w:rPr>
        <w:t xml:space="preserve"> דבמשניות חשיב ירק ששמו טרקסמון</w:t>
      </w:r>
      <w:r w:rsidRPr="000E5442">
        <w:rPr>
          <w:rStyle w:val="ad"/>
          <w:rFonts w:ascii="Narkisim" w:hAnsi="Narkisim"/>
          <w:rtl/>
        </w:rPr>
        <w:footnoteReference w:id="428"/>
      </w:r>
      <w:r w:rsidRPr="000E5442">
        <w:rPr>
          <w:rFonts w:ascii="Narkisim" w:hAnsi="Narkisim"/>
          <w:rtl/>
        </w:rPr>
        <w:t xml:space="preserve"> וכו' ועוד צ"ע אם דרך טרקסמון פטור אף מדרבנן. [וצ"ב מה נסתפקו בתוס'</w:t>
      </w:r>
      <w:r w:rsidRPr="000E5442">
        <w:rPr>
          <w:rStyle w:val="ad"/>
          <w:rFonts w:ascii="Narkisim" w:hAnsi="Narkisim"/>
          <w:rtl/>
        </w:rPr>
        <w:footnoteReference w:id="429"/>
      </w:r>
      <w:r w:rsidRPr="000E5442">
        <w:rPr>
          <w:rFonts w:ascii="Narkisim" w:hAnsi="Narkisim"/>
          <w:rtl/>
        </w:rPr>
        <w:t xml:space="preserve">]. וכמה </w:t>
      </w:r>
      <w:r w:rsidRPr="000E5442">
        <w:rPr>
          <w:rFonts w:ascii="Narkisim" w:hAnsi="Narkisim"/>
          <w:b/>
          <w:bCs/>
          <w:rtl/>
        </w:rPr>
        <w:t>אחרונים</w:t>
      </w:r>
      <w:r w:rsidRPr="000E5442">
        <w:rPr>
          <w:rFonts w:ascii="Narkisim" w:hAnsi="Narkisim"/>
          <w:rtl/>
        </w:rPr>
        <w:t xml:space="preserve"> (רש"ש) גרסו אם ירק טרקסמון. דהתוס' ר"י החסיד ותוס' הרא"ש (ברכות לה:) הק' ע"ד הערוך דירק נמי חייב במעשר מדרבנן. [א"כ אף ירק היו צריכים להכניס בדרך הפוטרת]. </w:t>
      </w:r>
      <w:r w:rsidRPr="000E5442">
        <w:rPr>
          <w:rFonts w:ascii="Narkisim" w:hAnsi="Narkisim"/>
          <w:rtl/>
        </w:rPr>
        <w:lastRenderedPageBreak/>
        <w:t>ובזה התוס' נסתפקו דשמא ירק זו 'טרקסמון' פטור אף מדרבנן</w:t>
      </w:r>
      <w:r w:rsidRPr="000E5442">
        <w:rPr>
          <w:rStyle w:val="ad"/>
          <w:rFonts w:ascii="Narkisim" w:hAnsi="Narkisim"/>
          <w:rtl/>
        </w:rPr>
        <w:footnoteReference w:id="430"/>
      </w:r>
      <w:r w:rsidRPr="000E5442">
        <w:rPr>
          <w:rFonts w:ascii="Narkisim" w:hAnsi="Narkisim"/>
          <w:rtl/>
        </w:rPr>
        <w:t>.</w:t>
      </w:r>
    </w:p>
    <w:p w14:paraId="2C4D068F" w14:textId="77777777" w:rsidR="006506E0" w:rsidRPr="000E5442" w:rsidRDefault="00000000" w:rsidP="000E5442">
      <w:pPr>
        <w:bidi/>
        <w:rPr>
          <w:rFonts w:ascii="Narkisim" w:hAnsi="Narkisim" w:cs="Narkisim"/>
        </w:rPr>
      </w:pPr>
      <w:r w:rsidRPr="000E5442">
        <w:rPr>
          <w:rFonts w:ascii="Narkisim" w:hAnsi="Narkisim" w:cs="Narkisim"/>
          <w:u w:val="single"/>
          <w:rtl/>
        </w:rPr>
        <w:t>תוד"ה דרך.</w:t>
      </w:r>
      <w:r w:rsidRPr="000E5442">
        <w:rPr>
          <w:rFonts w:ascii="Narkisim" w:hAnsi="Narkisim" w:cs="Narkisim"/>
          <w:rtl/>
        </w:rPr>
        <w:t xml:space="preserve"> אבל אכילת קבע אסורה וכו' כדי שתהא בהמתו אוכלת</w:t>
      </w:r>
      <w:r w:rsidRPr="000E5442">
        <w:rPr>
          <w:rStyle w:val="ad"/>
          <w:rFonts w:ascii="Narkisim" w:hAnsi="Narkisim" w:cs="Narkisim"/>
          <w:rtl/>
        </w:rPr>
        <w:footnoteReference w:id="431"/>
      </w:r>
      <w:r w:rsidRPr="000E5442">
        <w:rPr>
          <w:rFonts w:ascii="Narkisim" w:hAnsi="Narkisim" w:cs="Narkisim"/>
          <w:rtl/>
        </w:rPr>
        <w:t xml:space="preserve">. </w:t>
      </w:r>
      <w:r w:rsidRPr="000E5442">
        <w:rPr>
          <w:rFonts w:ascii="Narkisim" w:hAnsi="Narkisim" w:cs="Narkisim"/>
          <w:sz w:val="20"/>
          <w:szCs w:val="20"/>
          <w:rtl/>
        </w:rPr>
        <w:t>[דלא עדיף מלפני ראיית פני הבית</w:t>
      </w:r>
      <w:r w:rsidRPr="000E5442">
        <w:rPr>
          <w:rStyle w:val="ad"/>
          <w:rFonts w:ascii="Narkisim" w:hAnsi="Narkisim" w:cs="Narkisim"/>
          <w:sz w:val="20"/>
          <w:szCs w:val="20"/>
          <w:rtl/>
        </w:rPr>
        <w:footnoteReference w:id="432"/>
      </w:r>
      <w:r w:rsidRPr="000E5442">
        <w:rPr>
          <w:rFonts w:ascii="Narkisim" w:hAnsi="Narkisim" w:cs="Narkisim"/>
          <w:sz w:val="20"/>
          <w:szCs w:val="20"/>
          <w:rtl/>
        </w:rPr>
        <w:t>].</w:t>
      </w:r>
      <w:r w:rsidRPr="000E5442">
        <w:rPr>
          <w:rFonts w:ascii="Narkisim" w:hAnsi="Narkisim" w:cs="Narkisim"/>
          <w:rtl/>
        </w:rPr>
        <w:t xml:space="preserve"> אבל </w:t>
      </w:r>
      <w:r w:rsidRPr="000E5442">
        <w:rPr>
          <w:rFonts w:ascii="Narkisim" w:hAnsi="Narkisim" w:cs="Narkisim"/>
          <w:b/>
          <w:bCs/>
          <w:rtl/>
        </w:rPr>
        <w:t>תוס</w:t>
      </w:r>
      <w:r w:rsidRPr="000E5442">
        <w:rPr>
          <w:rFonts w:ascii="Narkisim" w:hAnsi="Narkisim" w:cs="Narkisim"/>
          <w:rtl/>
        </w:rPr>
        <w:t xml:space="preserve">' (מנחות סז:) כת' בשם </w:t>
      </w:r>
      <w:r w:rsidRPr="000E5442">
        <w:rPr>
          <w:rFonts w:ascii="Narkisim" w:hAnsi="Narkisim" w:cs="Narkisim"/>
          <w:b/>
          <w:bCs/>
          <w:rtl/>
        </w:rPr>
        <w:t>ר' אפרים</w:t>
      </w:r>
      <w:r w:rsidRPr="000E5442">
        <w:rPr>
          <w:rFonts w:ascii="Narkisim" w:hAnsi="Narkisim" w:cs="Narkisim"/>
          <w:rtl/>
        </w:rPr>
        <w:t xml:space="preserve"> דמותר אפי' לאדם לאכילת קבע, כיון דתו אינו יכול לבוא לידי חיוב מעשר</w:t>
      </w:r>
      <w:r w:rsidRPr="000E5442">
        <w:rPr>
          <w:rStyle w:val="ad"/>
          <w:rFonts w:ascii="Narkisim" w:hAnsi="Narkisim" w:cs="Narkisim"/>
          <w:rtl/>
        </w:rPr>
        <w:footnoteReference w:id="433"/>
      </w:r>
      <w:r w:rsidRPr="000E5442">
        <w:rPr>
          <w:rFonts w:ascii="Narkisim" w:hAnsi="Narkisim" w:cs="Narkisim"/>
          <w:rtl/>
        </w:rPr>
        <w:t>.</w:t>
      </w:r>
    </w:p>
    <w:p w14:paraId="22017258" w14:textId="77777777" w:rsidR="006506E0" w:rsidRPr="000E5442" w:rsidRDefault="00000000" w:rsidP="000E5442">
      <w:pPr>
        <w:pStyle w:val="aa"/>
        <w:bidi/>
        <w:rPr>
          <w:rFonts w:ascii="Narkisim" w:hAnsi="Narkisim"/>
        </w:rPr>
      </w:pPr>
      <w:r w:rsidRPr="000E5442">
        <w:rPr>
          <w:rFonts w:ascii="Narkisim" w:hAnsi="Narkisim"/>
          <w:u w:val="single"/>
          <w:rtl/>
        </w:rPr>
        <w:t>תוד"ה ורבי יוחנן.</w:t>
      </w:r>
      <w:r w:rsidRPr="000E5442">
        <w:rPr>
          <w:rFonts w:ascii="Narkisim" w:hAnsi="Narkisim"/>
          <w:rtl/>
        </w:rPr>
        <w:t xml:space="preserve"> אבל אין לתרץ, דרך חצר לבית וכו' דדרך החיצון לא יוכל לבא. ה</w:t>
      </w:r>
      <w:r w:rsidRPr="000E5442">
        <w:rPr>
          <w:rFonts w:ascii="Narkisim" w:hAnsi="Narkisim"/>
          <w:b/>
          <w:bCs/>
          <w:rtl/>
        </w:rPr>
        <w:t xml:space="preserve">רש"ש </w:t>
      </w:r>
      <w:r w:rsidRPr="000E5442">
        <w:rPr>
          <w:rFonts w:ascii="Narkisim" w:hAnsi="Narkisim"/>
          <w:rtl/>
        </w:rPr>
        <w:t>כת' ד</w:t>
      </w:r>
      <w:r w:rsidRPr="000E5442">
        <w:rPr>
          <w:rFonts w:ascii="Narkisim" w:hAnsi="Narkisim"/>
          <w:b/>
          <w:bCs/>
          <w:rtl/>
        </w:rPr>
        <w:t>תוס'</w:t>
      </w:r>
      <w:r w:rsidRPr="000E5442">
        <w:rPr>
          <w:rFonts w:ascii="Narkisim" w:hAnsi="Narkisim"/>
          <w:rtl/>
        </w:rPr>
        <w:t xml:space="preserve"> (ב"מ פח.) הביאו פי' זה [בשם אין לומר] דבעינן שיבא דרך 'שער החצר' לבית. ועפ"ז י"ל דיבא דרך חור או למעלה מכותליה לפנימית.</w:t>
      </w:r>
    </w:p>
    <w:p w14:paraId="2C8C5E01" w14:textId="77777777" w:rsidR="006506E0" w:rsidRPr="000E5442" w:rsidRDefault="00000000" w:rsidP="000E5442">
      <w:pPr>
        <w:pStyle w:val="aa"/>
        <w:bidi/>
        <w:rPr>
          <w:rFonts w:ascii="Narkisim" w:hAnsi="Narkisim"/>
        </w:rPr>
      </w:pPr>
      <w:r w:rsidRPr="000E5442">
        <w:rPr>
          <w:rFonts w:ascii="Narkisim" w:hAnsi="Narkisim"/>
          <w:u w:val="single"/>
          <w:rtl/>
        </w:rPr>
        <w:t>ולנה עמו בפונדקי.</w:t>
      </w:r>
      <w:r w:rsidRPr="000E5442">
        <w:rPr>
          <w:rFonts w:ascii="Narkisim" w:hAnsi="Narkisim"/>
          <w:rtl/>
        </w:rPr>
        <w:t xml:space="preserve"> </w:t>
      </w:r>
      <w:r w:rsidRPr="000E5442">
        <w:rPr>
          <w:rFonts w:ascii="Narkisim" w:hAnsi="Narkisim"/>
          <w:b/>
          <w:bCs/>
          <w:rtl/>
        </w:rPr>
        <w:t>רע"א</w:t>
      </w:r>
      <w:r w:rsidRPr="000E5442">
        <w:rPr>
          <w:rFonts w:ascii="Narkisim" w:hAnsi="Narkisim"/>
          <w:rtl/>
        </w:rPr>
        <w:t xml:space="preserve"> הביא דמבואר כאן דמהני קידושין בלילה</w:t>
      </w:r>
      <w:r w:rsidRPr="000E5442">
        <w:rPr>
          <w:rStyle w:val="ad"/>
          <w:rFonts w:ascii="Narkisim" w:hAnsi="Narkisim"/>
          <w:rtl/>
        </w:rPr>
        <w:footnoteReference w:id="434"/>
      </w:r>
      <w:r w:rsidRPr="000E5442">
        <w:rPr>
          <w:rFonts w:ascii="Narkisim" w:hAnsi="Narkisim"/>
          <w:rtl/>
        </w:rPr>
        <w:t>, ודלא כ</w:t>
      </w:r>
      <w:r w:rsidRPr="000E5442">
        <w:rPr>
          <w:rFonts w:ascii="Narkisim" w:hAnsi="Narkisim"/>
          <w:b/>
          <w:bCs/>
          <w:rtl/>
        </w:rPr>
        <w:t>מהר"י מינץ</w:t>
      </w:r>
      <w:r w:rsidRPr="000E5442">
        <w:rPr>
          <w:rFonts w:ascii="Narkisim" w:hAnsi="Narkisim"/>
          <w:rtl/>
        </w:rPr>
        <w:t xml:space="preserve"> (סדר הגט נז, וע' באר היטב כו ד ופתח”ת כו ז) דאין לקדש בלילה דהוקש לגט, ויש פוסקים (ע' רמ"א קכג ה) דאין נותנים גט בלילה, דדומה לדין</w:t>
      </w:r>
      <w:r w:rsidRPr="000E5442">
        <w:rPr>
          <w:rStyle w:val="ad"/>
          <w:rFonts w:ascii="Narkisim" w:hAnsi="Narkisim"/>
          <w:rtl/>
        </w:rPr>
        <w:footnoteReference w:id="435"/>
      </w:r>
      <w:r w:rsidRPr="000E5442">
        <w:rPr>
          <w:rFonts w:ascii="Narkisim" w:hAnsi="Narkisim"/>
          <w:rtl/>
        </w:rPr>
        <w:t>.</w:t>
      </w:r>
    </w:p>
    <w:p w14:paraId="1FFF2382" w14:textId="77777777" w:rsidR="006506E0" w:rsidRPr="000E5442" w:rsidRDefault="00000000" w:rsidP="000E5442">
      <w:pPr>
        <w:pStyle w:val="3"/>
        <w:bidi/>
        <w:rPr>
          <w:rFonts w:ascii="Narkisim" w:hAnsi="Narkisim"/>
        </w:rPr>
      </w:pPr>
      <w:r w:rsidRPr="000E5442">
        <w:rPr>
          <w:rFonts w:ascii="Narkisim" w:hAnsi="Narkisim"/>
          <w:rtl/>
        </w:rPr>
        <w:t>דף פא:</w:t>
      </w:r>
    </w:p>
    <w:p w14:paraId="1A01EF39" w14:textId="77777777" w:rsidR="006506E0" w:rsidRPr="000E5442" w:rsidRDefault="00000000" w:rsidP="000E5442">
      <w:pPr>
        <w:bidi/>
        <w:rPr>
          <w:rFonts w:ascii="Narkisim" w:hAnsi="Narkisim" w:cs="Narkisim"/>
        </w:rPr>
      </w:pPr>
      <w:r w:rsidRPr="000E5442">
        <w:rPr>
          <w:rFonts w:ascii="Narkisim" w:hAnsi="Narkisim" w:cs="Narkisim"/>
          <w:u w:val="single"/>
          <w:rtl/>
        </w:rPr>
        <w:t>וב"ה סברי א"א עושה בעילתו זנות וכו'.</w:t>
      </w:r>
      <w:r w:rsidRPr="000E5442">
        <w:rPr>
          <w:rFonts w:ascii="Narkisim" w:hAnsi="Narkisim" w:cs="Narkisim"/>
          <w:rtl/>
        </w:rPr>
        <w:t xml:space="preserve"> ובסתמא הוה כאומר לשם קידושין. יש </w:t>
      </w:r>
      <w:r w:rsidRPr="000E5442">
        <w:rPr>
          <w:rFonts w:ascii="Narkisim" w:hAnsi="Narkisim" w:cs="Narkisim"/>
          <w:b/>
          <w:bCs/>
          <w:rtl/>
        </w:rPr>
        <w:t>גאונים</w:t>
      </w:r>
      <w:r w:rsidRPr="000E5442">
        <w:rPr>
          <w:rFonts w:ascii="Narkisim" w:hAnsi="Narkisim" w:cs="Narkisim"/>
          <w:sz w:val="20"/>
          <w:szCs w:val="20"/>
          <w:rtl/>
        </w:rPr>
        <w:t xml:space="preserve"> (הו' ברמב"ם י יט) </w:t>
      </w:r>
      <w:r w:rsidRPr="000E5442">
        <w:rPr>
          <w:rFonts w:ascii="Narkisim" w:hAnsi="Narkisim" w:cs="Narkisim"/>
          <w:rtl/>
        </w:rPr>
        <w:t>דהבא על אשה בפני עדים צריכה גט, דאמרי' חזקה אין אדם עושה בעילתו זנות</w:t>
      </w:r>
      <w:r w:rsidRPr="000E5442">
        <w:rPr>
          <w:rStyle w:val="ad"/>
          <w:rFonts w:ascii="Narkisim" w:hAnsi="Narkisim" w:cs="Narkisim"/>
          <w:rtl/>
        </w:rPr>
        <w:footnoteReference w:id="436"/>
      </w:r>
      <w:r w:rsidRPr="000E5442">
        <w:rPr>
          <w:rFonts w:ascii="Narkisim" w:hAnsi="Narkisim" w:cs="Narkisim"/>
          <w:rtl/>
        </w:rPr>
        <w:t xml:space="preserve">. </w:t>
      </w:r>
      <w:r w:rsidRPr="000E5442">
        <w:rPr>
          <w:rFonts w:ascii="Narkisim" w:hAnsi="Narkisim" w:cs="Narkisim"/>
          <w:szCs w:val="20"/>
          <w:rtl/>
        </w:rPr>
        <w:t>וכן ה</w:t>
      </w:r>
      <w:r w:rsidRPr="000E5442">
        <w:rPr>
          <w:rFonts w:ascii="Narkisim" w:hAnsi="Narkisim" w:cs="Narkisim"/>
          <w:b/>
          <w:bCs/>
          <w:szCs w:val="20"/>
          <w:rtl/>
        </w:rPr>
        <w:t>ראב"ד</w:t>
      </w:r>
      <w:r w:rsidRPr="000E5442">
        <w:rPr>
          <w:rFonts w:ascii="Narkisim" w:hAnsi="Narkisim" w:cs="Narkisim"/>
          <w:szCs w:val="20"/>
          <w:rtl/>
        </w:rPr>
        <w:t xml:space="preserve"> (שם) הסכים דמי שאינו חשוד בפריצות עריות, יש להעמיד על חזקתן, ובחזקת כשרות הן שלא יתפרצו בפני עדים לזנות</w:t>
      </w:r>
      <w:r w:rsidRPr="000E5442">
        <w:rPr>
          <w:rStyle w:val="ad"/>
          <w:rFonts w:ascii="Narkisim" w:hAnsi="Narkisim" w:cs="Narkisim"/>
          <w:szCs w:val="20"/>
          <w:rtl/>
        </w:rPr>
        <w:footnoteReference w:id="437"/>
      </w:r>
      <w:r w:rsidRPr="000E5442">
        <w:rPr>
          <w:rFonts w:ascii="Narkisim" w:hAnsi="Narkisim" w:cs="Narkisim"/>
          <w:rtl/>
        </w:rPr>
        <w:t>.</w:t>
      </w:r>
    </w:p>
    <w:p w14:paraId="57430BA3"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רמב"ם</w:t>
      </w:r>
      <w:r w:rsidRPr="000E5442">
        <w:rPr>
          <w:rFonts w:ascii="Narkisim" w:hAnsi="Narkisim"/>
          <w:rtl/>
        </w:rPr>
        <w:t xml:space="preserve"> (שם) חלק</w:t>
      </w:r>
      <w:r w:rsidRPr="000E5442">
        <w:rPr>
          <w:rStyle w:val="ad"/>
          <w:rFonts w:ascii="Narkisim" w:hAnsi="Narkisim"/>
          <w:rtl/>
        </w:rPr>
        <w:footnoteReference w:id="438"/>
      </w:r>
      <w:r w:rsidRPr="000E5442">
        <w:rPr>
          <w:rFonts w:ascii="Narkisim" w:hAnsi="Narkisim"/>
          <w:rtl/>
        </w:rPr>
        <w:t xml:space="preserve"> דלא אמרו חזקה זו אלא באשתו שגירשה בלבד או מקדש על תנאי. דבאשתו חזקה דאינו עושה בעילתו זנות עד שיפרש</w:t>
      </w:r>
      <w:r w:rsidRPr="000E5442">
        <w:rPr>
          <w:rStyle w:val="ad"/>
          <w:rFonts w:ascii="Narkisim" w:hAnsi="Narkisim"/>
          <w:rtl/>
        </w:rPr>
        <w:footnoteReference w:id="439"/>
      </w:r>
      <w:r w:rsidRPr="000E5442">
        <w:rPr>
          <w:rFonts w:ascii="Narkisim" w:hAnsi="Narkisim"/>
          <w:rtl/>
        </w:rPr>
        <w:t xml:space="preserve">. אבל בשאר נשים הוה בחזקת זנות עד שיפרש דלשם קידושין. </w:t>
      </w:r>
      <w:r w:rsidRPr="000E5442">
        <w:rPr>
          <w:rFonts w:ascii="Narkisim" w:hAnsi="Narkisim"/>
          <w:sz w:val="20"/>
          <w:szCs w:val="20"/>
          <w:rtl/>
        </w:rPr>
        <w:t>וכ"כ ה</w:t>
      </w:r>
      <w:r w:rsidRPr="000E5442">
        <w:rPr>
          <w:rFonts w:ascii="Narkisim" w:hAnsi="Narkisim"/>
          <w:b/>
          <w:bCs/>
          <w:sz w:val="20"/>
          <w:szCs w:val="20"/>
          <w:rtl/>
        </w:rPr>
        <w:t>רא"ש</w:t>
      </w:r>
      <w:r w:rsidRPr="000E5442">
        <w:rPr>
          <w:rFonts w:ascii="Narkisim" w:hAnsi="Narkisim"/>
          <w:sz w:val="20"/>
          <w:szCs w:val="20"/>
          <w:rtl/>
        </w:rPr>
        <w:t xml:space="preserve"> ו</w:t>
      </w:r>
      <w:r w:rsidRPr="000E5442">
        <w:rPr>
          <w:rFonts w:ascii="Narkisim" w:hAnsi="Narkisim"/>
          <w:b/>
          <w:bCs/>
          <w:sz w:val="20"/>
          <w:szCs w:val="20"/>
          <w:rtl/>
        </w:rPr>
        <w:t xml:space="preserve">רשב"א </w:t>
      </w:r>
      <w:r w:rsidRPr="000E5442">
        <w:rPr>
          <w:rFonts w:ascii="Narkisim" w:hAnsi="Narkisim"/>
          <w:sz w:val="20"/>
          <w:szCs w:val="20"/>
          <w:rtl/>
        </w:rPr>
        <w:t>בסוגיין.</w:t>
      </w:r>
    </w:p>
    <w:p w14:paraId="42225351"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ה</w:t>
      </w:r>
      <w:r w:rsidRPr="000E5442">
        <w:rPr>
          <w:rFonts w:ascii="Narkisim" w:hAnsi="Narkisim" w:cs="Narkisim"/>
          <w:b/>
          <w:bCs/>
          <w:rtl/>
        </w:rPr>
        <w:t>אחרונים</w:t>
      </w:r>
      <w:r w:rsidRPr="000E5442">
        <w:rPr>
          <w:rFonts w:ascii="Narkisim" w:hAnsi="Narkisim" w:cs="Narkisim"/>
          <w:rtl/>
        </w:rPr>
        <w:t xml:space="preserve"> חקרו האם חזקה דאינו עושה בעילתו זנות הוה משום האיסור [שרוצה לעשות בהיתר], או משום שרוצה דרך אישות ולא דרך הפקירות [ואף לא מצד האיסור]. ע"ע או"ש (י יח).</w:t>
      </w:r>
    </w:p>
    <w:p w14:paraId="39E321DE" w14:textId="77777777" w:rsidR="006506E0" w:rsidRPr="000E5442" w:rsidRDefault="00000000" w:rsidP="000E5442">
      <w:pPr>
        <w:pStyle w:val="a7"/>
        <w:bidi/>
        <w:rPr>
          <w:rFonts w:ascii="Narkisim" w:hAnsi="Narkisim"/>
        </w:rPr>
      </w:pPr>
      <w:r w:rsidRPr="000E5442">
        <w:rPr>
          <w:rFonts w:ascii="Narkisim" w:hAnsi="Narkisim"/>
          <w:rtl/>
        </w:rPr>
        <w:lastRenderedPageBreak/>
        <w:t>וה</w:t>
      </w:r>
      <w:r w:rsidRPr="000E5442">
        <w:rPr>
          <w:rFonts w:ascii="Narkisim" w:hAnsi="Narkisim"/>
          <w:b/>
          <w:bCs/>
          <w:rtl/>
        </w:rPr>
        <w:t>משנ"ל</w:t>
      </w:r>
      <w:r w:rsidRPr="000E5442">
        <w:rPr>
          <w:rFonts w:ascii="Narkisim" w:hAnsi="Narkisim"/>
          <w:rtl/>
        </w:rPr>
        <w:t xml:space="preserve"> (י יח) הביא דמבואר ב</w:t>
      </w:r>
      <w:r w:rsidRPr="000E5442">
        <w:rPr>
          <w:rFonts w:ascii="Narkisim" w:hAnsi="Narkisim"/>
          <w:b/>
          <w:bCs/>
          <w:rtl/>
        </w:rPr>
        <w:t>שו"ת הרדב"ז</w:t>
      </w:r>
      <w:r w:rsidRPr="000E5442">
        <w:rPr>
          <w:rFonts w:ascii="Narkisim" w:hAnsi="Narkisim"/>
          <w:rtl/>
        </w:rPr>
        <w:t xml:space="preserve"> דהיכא דהאשה נדה לא חיישינן שקידש</w:t>
      </w:r>
      <w:r w:rsidRPr="000E5442">
        <w:rPr>
          <w:rStyle w:val="ad"/>
          <w:rFonts w:ascii="Narkisim" w:hAnsi="Narkisim"/>
          <w:rtl/>
        </w:rPr>
        <w:footnoteReference w:id="440"/>
      </w:r>
      <w:r w:rsidRPr="000E5442">
        <w:rPr>
          <w:rFonts w:ascii="Narkisim" w:hAnsi="Narkisim"/>
          <w:rtl/>
        </w:rPr>
        <w:t>, דמאן דעבר אאיסור כרת לא חש לבעילת זנות. ול"ש בזה חזקה דע"ד קידושין</w:t>
      </w:r>
      <w:r w:rsidRPr="000E5442">
        <w:rPr>
          <w:rStyle w:val="ad"/>
          <w:rFonts w:ascii="Narkisim" w:hAnsi="Narkisim"/>
          <w:rtl/>
        </w:rPr>
        <w:footnoteReference w:id="441"/>
      </w:r>
      <w:r w:rsidRPr="000E5442">
        <w:rPr>
          <w:rFonts w:ascii="Narkisim" w:hAnsi="Narkisim"/>
          <w:rtl/>
        </w:rPr>
        <w:t>.</w:t>
      </w:r>
    </w:p>
    <w:p w14:paraId="59971A83"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משנ"ל</w:t>
      </w:r>
      <w:r w:rsidRPr="000E5442">
        <w:rPr>
          <w:rFonts w:ascii="Narkisim" w:hAnsi="Narkisim"/>
          <w:rtl/>
        </w:rPr>
        <w:t xml:space="preserve"> הוסיף דאפי' אם הוא לא ידע שהיא נדה, מ"מ היא נתכוונה לעבור על איסור כרת. ובעי' חזקה אף דהאשה נתכוונה לשם קידושין</w:t>
      </w:r>
      <w:r w:rsidRPr="000E5442">
        <w:rPr>
          <w:rStyle w:val="ad"/>
          <w:rFonts w:ascii="Narkisim" w:hAnsi="Narkisim"/>
          <w:rtl/>
        </w:rPr>
        <w:footnoteReference w:id="442"/>
      </w:r>
      <w:r w:rsidRPr="000E5442">
        <w:rPr>
          <w:rFonts w:ascii="Narkisim" w:hAnsi="Narkisim"/>
          <w:rtl/>
        </w:rPr>
        <w:t>. אך ה</w:t>
      </w:r>
      <w:r w:rsidRPr="000E5442">
        <w:rPr>
          <w:rFonts w:ascii="Narkisim" w:hAnsi="Narkisim"/>
          <w:b/>
          <w:bCs/>
          <w:rtl/>
        </w:rPr>
        <w:t>מחנ"א</w:t>
      </w:r>
      <w:r w:rsidRPr="000E5442">
        <w:rPr>
          <w:rFonts w:ascii="Narkisim" w:hAnsi="Narkisim"/>
          <w:rtl/>
        </w:rPr>
        <w:t xml:space="preserve"> (הו' בסמוך) נקט דאיירי אף באופן דנאסרה עליו משום סוטה, ואפ"ה אמרי' חזקה דבועל לשם קידושין.</w:t>
      </w:r>
    </w:p>
    <w:p w14:paraId="14E0FDC4"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וה</w:t>
      </w:r>
      <w:r w:rsidRPr="000E5442">
        <w:rPr>
          <w:rFonts w:ascii="Narkisim" w:hAnsi="Narkisim" w:cs="Narkisim"/>
          <w:b/>
          <w:bCs/>
          <w:rtl/>
        </w:rPr>
        <w:t>ריא"ז</w:t>
      </w:r>
      <w:r w:rsidRPr="000E5442">
        <w:rPr>
          <w:rFonts w:ascii="Narkisim" w:hAnsi="Narkisim" w:cs="Narkisim"/>
          <w:rtl/>
        </w:rPr>
        <w:t xml:space="preserve"> </w:t>
      </w:r>
      <w:r w:rsidRPr="000E5442">
        <w:rPr>
          <w:rFonts w:ascii="Narkisim" w:hAnsi="Narkisim" w:cs="Narkisim"/>
          <w:sz w:val="20"/>
          <w:szCs w:val="20"/>
          <w:rtl/>
        </w:rPr>
        <w:t xml:space="preserve">(עג: ז ג בשלט"ג לה: בדה”ר, ובבי”ש קמט ב) </w:t>
      </w:r>
      <w:r w:rsidRPr="000E5442">
        <w:rPr>
          <w:rFonts w:ascii="Narkisim" w:hAnsi="Narkisim" w:cs="Narkisim"/>
          <w:rtl/>
        </w:rPr>
        <w:t>כת' דגרושה שנשאת לאחר ונתאלמנה, ושוב בא עליה בעלה הראשון, אי"צ גט</w:t>
      </w:r>
      <w:r w:rsidRPr="000E5442">
        <w:rPr>
          <w:rStyle w:val="ad"/>
          <w:rFonts w:ascii="Narkisim" w:hAnsi="Narkisim" w:cs="Narkisim"/>
          <w:rtl/>
        </w:rPr>
        <w:footnoteReference w:id="443"/>
      </w:r>
      <w:r w:rsidRPr="000E5442">
        <w:rPr>
          <w:rFonts w:ascii="Narkisim" w:hAnsi="Narkisim" w:cs="Narkisim"/>
          <w:rtl/>
        </w:rPr>
        <w:t>. דאין בעילתו לשם אישות אלא זנות, שאם יבעל לשם אישות הוא לוקה</w:t>
      </w:r>
      <w:r w:rsidRPr="000E5442">
        <w:rPr>
          <w:rStyle w:val="ad"/>
          <w:rFonts w:ascii="Narkisim" w:hAnsi="Narkisim" w:cs="Narkisim"/>
          <w:rtl/>
        </w:rPr>
        <w:footnoteReference w:id="444"/>
      </w:r>
      <w:r w:rsidRPr="000E5442">
        <w:rPr>
          <w:rFonts w:ascii="Narkisim" w:hAnsi="Narkisim" w:cs="Narkisim"/>
          <w:rtl/>
        </w:rPr>
        <w:t>. ו</w:t>
      </w:r>
      <w:r w:rsidRPr="000E5442">
        <w:rPr>
          <w:rFonts w:ascii="Narkisim" w:hAnsi="Narkisim" w:cs="Narkisim"/>
          <w:b/>
          <w:bCs/>
          <w:rtl/>
        </w:rPr>
        <w:t>רע"א</w:t>
      </w:r>
      <w:r w:rsidRPr="000E5442">
        <w:rPr>
          <w:rFonts w:ascii="Narkisim" w:hAnsi="Narkisim" w:cs="Narkisim"/>
          <w:rtl/>
        </w:rPr>
        <w:t xml:space="preserve"> כת' דבזה גרע מנדה, דמחזיר גרושתו בלא קידושין אינו לוקה, א"כ ע"י קידושין אסורה יותר. אבל במקום שאסורה עליו מאיסור אחר עדיין י"ל א"א עושה בעילתו זנות. (וע"ע לעיל עג:).</w:t>
      </w:r>
    </w:p>
    <w:p w14:paraId="16740A71" w14:textId="77777777" w:rsidR="006506E0" w:rsidRPr="000E5442" w:rsidRDefault="00000000" w:rsidP="000E5442">
      <w:pPr>
        <w:pStyle w:val="aa"/>
        <w:bidi/>
        <w:rPr>
          <w:rFonts w:ascii="Narkisim" w:hAnsi="Narkisim"/>
        </w:rPr>
      </w:pPr>
      <w:r w:rsidRPr="000E5442">
        <w:rPr>
          <w:rFonts w:ascii="Narkisim" w:hAnsi="Narkisim"/>
          <w:u w:val="single"/>
          <w:rtl/>
        </w:rPr>
        <w:t>ואי בשראוה שנבעלה מה לי מן האירוסין.</w:t>
      </w:r>
      <w:r w:rsidRPr="000E5442">
        <w:rPr>
          <w:rFonts w:ascii="Narkisim" w:hAnsi="Narkisim"/>
          <w:rtl/>
        </w:rPr>
        <w:t xml:space="preserve"> פ</w:t>
      </w:r>
      <w:r w:rsidRPr="000E5442">
        <w:rPr>
          <w:rFonts w:ascii="Narkisim" w:hAnsi="Narkisim"/>
          <w:b/>
          <w:bCs/>
          <w:rtl/>
        </w:rPr>
        <w:t>רש"י</w:t>
      </w:r>
      <w:r w:rsidRPr="000E5442">
        <w:rPr>
          <w:rFonts w:ascii="Narkisim" w:hAnsi="Narkisim"/>
          <w:rtl/>
        </w:rPr>
        <w:t xml:space="preserve"> הא חזינן דבעל, ולבי"ה חזקה דא"א בועל את אשתו בזנות וכו'. ה</w:t>
      </w:r>
      <w:r w:rsidRPr="000E5442">
        <w:rPr>
          <w:rFonts w:ascii="Narkisim" w:hAnsi="Narkisim"/>
          <w:b/>
          <w:bCs/>
          <w:rtl/>
        </w:rPr>
        <w:t>או”ש</w:t>
      </w:r>
      <w:r w:rsidRPr="000E5442">
        <w:rPr>
          <w:rFonts w:ascii="Narkisim" w:hAnsi="Narkisim"/>
          <w:rtl/>
        </w:rPr>
        <w:t xml:space="preserve"> (י יט) הק' דלדעת הרמב"ם אף ראוה שנבעלה יש מקום לחלק דדוקא אשתו מן הנשואין אמרי' דהוה דרך אישות ונתכוון לקדשה, וחזקה דאינו עושה זנות. ואילו מהאירוסין י"ל דכיון דנתגרשה אמרי' דהוה זנות.</w:t>
      </w:r>
    </w:p>
    <w:p w14:paraId="7CC15A67" w14:textId="77777777" w:rsidR="006506E0" w:rsidRPr="000E5442" w:rsidRDefault="00000000" w:rsidP="000E5442">
      <w:pPr>
        <w:pStyle w:val="a8"/>
        <w:bidi/>
        <w:rPr>
          <w:rFonts w:ascii="Narkisim" w:hAnsi="Narkisim"/>
        </w:rPr>
      </w:pPr>
      <w:r w:rsidRPr="000E5442">
        <w:rPr>
          <w:rFonts w:ascii="Narkisim" w:hAnsi="Narkisim"/>
          <w:rtl/>
        </w:rPr>
        <w:t>ותי' דהסברא דבאשתו הוה קידושין הוא משום דתלינן שנתחרט מהגט, וטעם זה שייך אף בארוסה.</w:t>
      </w:r>
    </w:p>
    <w:p w14:paraId="20B61AF4" w14:textId="77777777" w:rsidR="006506E0" w:rsidRPr="000E5442" w:rsidRDefault="00000000" w:rsidP="000E5442">
      <w:pPr>
        <w:bidi/>
        <w:rPr>
          <w:rFonts w:ascii="Narkisim" w:hAnsi="Narkisim" w:cs="Narkisim"/>
        </w:rPr>
      </w:pPr>
      <w:r w:rsidRPr="000E5442">
        <w:rPr>
          <w:rFonts w:ascii="Narkisim" w:hAnsi="Narkisim" w:cs="Narkisim"/>
          <w:u w:val="single"/>
          <w:rtl/>
        </w:rPr>
        <w:t>ומתני' במאי פליגי וכו' דאיכא עדי יחוד, ב"ש סברי לא אמרי' הן הן עדי יחוד, ובי"ה</w:t>
      </w:r>
      <w:r w:rsidRPr="000E5442">
        <w:rPr>
          <w:rStyle w:val="ad"/>
          <w:rFonts w:ascii="Narkisim" w:hAnsi="Narkisim" w:cs="Narkisim"/>
          <w:u w:val="single"/>
          <w:rtl/>
        </w:rPr>
        <w:footnoteReference w:id="445"/>
      </w:r>
      <w:r w:rsidRPr="000E5442">
        <w:rPr>
          <w:rFonts w:ascii="Narkisim" w:hAnsi="Narkisim" w:cs="Narkisim"/>
          <w:u w:val="single"/>
          <w:rtl/>
        </w:rPr>
        <w:t xml:space="preserve"> וכו'</w:t>
      </w:r>
      <w:r w:rsidRPr="000E5442">
        <w:rPr>
          <w:rFonts w:ascii="Narkisim" w:hAnsi="Narkisim" w:cs="Narkisim"/>
          <w:rtl/>
        </w:rPr>
        <w:t>. בפשוטו משמע דבי"ש לא ס"ל כלל סברת הן הן עדי יחוד</w:t>
      </w:r>
      <w:r w:rsidRPr="000E5442">
        <w:rPr>
          <w:rStyle w:val="ad"/>
          <w:rFonts w:ascii="Narkisim" w:hAnsi="Narkisim" w:cs="Narkisim"/>
          <w:rtl/>
        </w:rPr>
        <w:footnoteReference w:id="446"/>
      </w:r>
      <w:r w:rsidRPr="000E5442">
        <w:rPr>
          <w:rFonts w:ascii="Narkisim" w:hAnsi="Narkisim" w:cs="Narkisim"/>
          <w:rtl/>
        </w:rPr>
        <w:t>. אבל ה</w:t>
      </w:r>
      <w:r w:rsidRPr="000E5442">
        <w:rPr>
          <w:rFonts w:ascii="Narkisim" w:hAnsi="Narkisim" w:cs="Narkisim"/>
          <w:b/>
          <w:bCs/>
          <w:rtl/>
        </w:rPr>
        <w:t>ירושלמי</w:t>
      </w:r>
      <w:r w:rsidRPr="000E5442">
        <w:rPr>
          <w:rFonts w:ascii="Narkisim" w:hAnsi="Narkisim" w:cs="Narkisim"/>
          <w:rtl/>
        </w:rPr>
        <w:t xml:space="preserve"> (הו' ב</w:t>
      </w:r>
      <w:r w:rsidRPr="000E5442">
        <w:rPr>
          <w:rFonts w:ascii="Narkisim" w:hAnsi="Narkisim" w:cs="Narkisim"/>
          <w:b/>
          <w:bCs/>
          <w:rtl/>
        </w:rPr>
        <w:t>תוס</w:t>
      </w:r>
      <w:r w:rsidRPr="000E5442">
        <w:rPr>
          <w:rFonts w:ascii="Narkisim" w:hAnsi="Narkisim" w:cs="Narkisim"/>
          <w:rtl/>
        </w:rPr>
        <w:t>' לעיל עט: ד"ה ב"ש) פי' דבי"ש לשיטתייהו דמגרש מחמת ערוה, ומש"ה מזוהמת בעיניו [ואנן סהדי דלא בא עליה].</w:t>
      </w:r>
    </w:p>
    <w:p w14:paraId="0534CE19"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תוס</w:t>
      </w:r>
      <w:r w:rsidRPr="000E5442">
        <w:rPr>
          <w:rFonts w:ascii="Narkisim" w:hAnsi="Narkisim" w:cs="Narkisim"/>
          <w:rtl/>
        </w:rPr>
        <w:t>' כת' דכ"ז למסקנת הגמ' דמתני' בלא ראוה שנבעלה, אבל היכא דראוה שנבעלה אין לחלק משום דמזוהמת בעיניו. אבל ה</w:t>
      </w:r>
      <w:r w:rsidRPr="000E5442">
        <w:rPr>
          <w:rFonts w:ascii="Narkisim" w:hAnsi="Narkisim" w:cs="Narkisim"/>
          <w:b/>
          <w:bCs/>
          <w:rtl/>
        </w:rPr>
        <w:t>רשב"א</w:t>
      </w:r>
      <w:r w:rsidRPr="000E5442">
        <w:rPr>
          <w:rFonts w:ascii="Narkisim" w:hAnsi="Narkisim" w:cs="Narkisim"/>
          <w:rtl/>
        </w:rPr>
        <w:t xml:space="preserve"> כת' דאף לר' יוחנן אמרי' דכיון דמזוהמת בעיניו ודאי לא יחזירנה, ואמרי' דבא עליה דרך זנות. </w:t>
      </w:r>
      <w:r w:rsidRPr="000E5442">
        <w:rPr>
          <w:rFonts w:ascii="Narkisim" w:hAnsi="Narkisim" w:cs="Narkisim"/>
          <w:szCs w:val="20"/>
          <w:rtl/>
        </w:rPr>
        <w:t>[ומשמע כוונתו דאף באופן שע"פ דין אינה אסורה עליו, אפ"ה סתמא דמילתא אין דעתו לשם אישות</w:t>
      </w:r>
      <w:r w:rsidRPr="000E5442">
        <w:rPr>
          <w:rFonts w:ascii="Narkisim" w:hAnsi="Narkisim" w:cs="Narkisim"/>
          <w:rtl/>
        </w:rPr>
        <w:t>].</w:t>
      </w:r>
    </w:p>
    <w:p w14:paraId="55D3452F"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מחנ"א</w:t>
      </w:r>
      <w:r w:rsidRPr="000E5442">
        <w:rPr>
          <w:rFonts w:ascii="Narkisim" w:hAnsi="Narkisim" w:cs="Narkisim"/>
          <w:rtl/>
        </w:rPr>
        <w:t xml:space="preserve"> (לרמב"ם י יח) הביא י"מ דהמוציא את אשתו משום זנות, אף כשבעל בפני עדים אין חוששין לקידושין, כיון דאין בידה להחזירה [שאסורה עליו</w:t>
      </w:r>
      <w:r w:rsidRPr="000E5442">
        <w:rPr>
          <w:rStyle w:val="ad"/>
          <w:rFonts w:ascii="Narkisim" w:hAnsi="Narkisim" w:cs="Narkisim"/>
          <w:rtl/>
        </w:rPr>
        <w:footnoteReference w:id="447"/>
      </w:r>
      <w:r w:rsidRPr="000E5442">
        <w:rPr>
          <w:rFonts w:ascii="Narkisim" w:hAnsi="Narkisim" w:cs="Narkisim"/>
          <w:rtl/>
        </w:rPr>
        <w:t>]. וה</w:t>
      </w:r>
      <w:r w:rsidRPr="000E5442">
        <w:rPr>
          <w:rFonts w:ascii="Narkisim" w:hAnsi="Narkisim" w:cs="Narkisim"/>
          <w:b/>
          <w:bCs/>
          <w:rtl/>
        </w:rPr>
        <w:t>מחנ"א</w:t>
      </w:r>
      <w:r w:rsidRPr="000E5442">
        <w:rPr>
          <w:rFonts w:ascii="Narkisim" w:hAnsi="Narkisim" w:cs="Narkisim"/>
          <w:rtl/>
        </w:rPr>
        <w:t xml:space="preserve"> חלק דבסוגיין מבואר [לתנא דמתני'] דבי"ש לית להו הן הן עדי יחוד, אבל באופן שראוה שנבעלה אף לבי”ש צריך גט</w:t>
      </w:r>
      <w:r w:rsidRPr="000E5442">
        <w:rPr>
          <w:rStyle w:val="ad"/>
          <w:rFonts w:ascii="Narkisim" w:hAnsi="Narkisim" w:cs="Narkisim"/>
          <w:rtl/>
        </w:rPr>
        <w:footnoteReference w:id="448"/>
      </w:r>
      <w:r w:rsidRPr="000E5442">
        <w:rPr>
          <w:rFonts w:ascii="Narkisim" w:hAnsi="Narkisim" w:cs="Narkisim"/>
          <w:rtl/>
        </w:rPr>
        <w:t>.</w:t>
      </w:r>
    </w:p>
    <w:p w14:paraId="25120D71"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ה</w:t>
      </w:r>
      <w:r w:rsidRPr="000E5442">
        <w:rPr>
          <w:rFonts w:ascii="Narkisim" w:hAnsi="Narkisim" w:cs="Narkisim"/>
          <w:b/>
          <w:bCs/>
          <w:rtl/>
        </w:rPr>
        <w:t>בי"ש</w:t>
      </w:r>
      <w:r w:rsidRPr="000E5442">
        <w:rPr>
          <w:rFonts w:ascii="Narkisim" w:hAnsi="Narkisim" w:cs="Narkisim"/>
          <w:rtl/>
        </w:rPr>
        <w:t xml:space="preserve"> (קמט ד) כת' דהיכא דגירש משום זנות לא חיישינן שבא עליה. ומשמע דכוונתו דאף בי"ה מודו כה"ג. וכ"כ ה</w:t>
      </w:r>
      <w:r w:rsidRPr="000E5442">
        <w:rPr>
          <w:rFonts w:ascii="Narkisim" w:hAnsi="Narkisim" w:cs="Narkisim"/>
          <w:b/>
          <w:bCs/>
          <w:rtl/>
        </w:rPr>
        <w:t>מאירי</w:t>
      </w:r>
      <w:r w:rsidRPr="000E5442">
        <w:rPr>
          <w:rFonts w:ascii="Narkisim" w:hAnsi="Narkisim" w:cs="Narkisim"/>
          <w:rtl/>
        </w:rPr>
        <w:t xml:space="preserve"> בשם </w:t>
      </w:r>
      <w:r w:rsidRPr="000E5442">
        <w:rPr>
          <w:rFonts w:ascii="Narkisim" w:hAnsi="Narkisim" w:cs="Narkisim"/>
          <w:b/>
          <w:bCs/>
          <w:rtl/>
        </w:rPr>
        <w:t>יש חוככים</w:t>
      </w:r>
      <w:r w:rsidRPr="000E5442">
        <w:rPr>
          <w:rFonts w:ascii="Narkisim" w:hAnsi="Narkisim" w:cs="Narkisim"/>
          <w:rtl/>
        </w:rPr>
        <w:t xml:space="preserve"> דמבואר בירושלמי דבי”ה פליגי משום דמגרש אשתו מטעם שהקדיחה תבשילו. אבל באופן שמגרש משום זנות אף בי”ה מודו דלא מיתבא דעתו. וה</w:t>
      </w:r>
      <w:r w:rsidRPr="000E5442">
        <w:rPr>
          <w:rFonts w:ascii="Narkisim" w:hAnsi="Narkisim" w:cs="Narkisim"/>
          <w:b/>
          <w:bCs/>
          <w:rtl/>
        </w:rPr>
        <w:t>מאירי</w:t>
      </w:r>
      <w:r w:rsidRPr="000E5442">
        <w:rPr>
          <w:rFonts w:ascii="Narkisim" w:hAnsi="Narkisim" w:cs="Narkisim"/>
          <w:rtl/>
        </w:rPr>
        <w:t xml:space="preserve"> חלק דכוונת הירושלמי ע"פ רוב, דאורחא דמילתא. אבל לענין הדין </w:t>
      </w:r>
      <w:r w:rsidRPr="000E5442">
        <w:rPr>
          <w:rFonts w:ascii="Narkisim" w:hAnsi="Narkisim" w:cs="Narkisim"/>
          <w:rtl/>
        </w:rPr>
        <w:lastRenderedPageBreak/>
        <w:t>לבי"ה חיישינן לקידושין בכל הנשים.</w:t>
      </w:r>
    </w:p>
    <w:p w14:paraId="409A7B12" w14:textId="77777777" w:rsidR="006506E0" w:rsidRPr="000E5442" w:rsidRDefault="00000000" w:rsidP="000E5442">
      <w:pPr>
        <w:bidi/>
        <w:rPr>
          <w:rFonts w:ascii="Narkisim" w:hAnsi="Narkisim" w:cs="Narkisim"/>
        </w:rPr>
      </w:pPr>
      <w:r w:rsidRPr="000E5442">
        <w:rPr>
          <w:rFonts w:ascii="Narkisim" w:hAnsi="Narkisim" w:cs="Narkisim"/>
          <w:u w:val="single"/>
          <w:rtl/>
        </w:rPr>
        <w:t>ובי"ה סברי אמרי' הן הן עדי יחוד וכו'.</w:t>
      </w:r>
      <w:r w:rsidRPr="000E5442">
        <w:rPr>
          <w:rFonts w:ascii="Narkisim" w:hAnsi="Narkisim" w:cs="Narkisim"/>
          <w:rtl/>
        </w:rPr>
        <w:t xml:space="preserve"> פ</w:t>
      </w:r>
      <w:r w:rsidRPr="000E5442">
        <w:rPr>
          <w:rFonts w:ascii="Narkisim" w:hAnsi="Narkisim" w:cs="Narkisim"/>
          <w:b/>
          <w:bCs/>
          <w:rtl/>
        </w:rPr>
        <w:t xml:space="preserve">רש"י </w:t>
      </w:r>
      <w:r w:rsidRPr="000E5442">
        <w:rPr>
          <w:rFonts w:ascii="Narkisim" w:hAnsi="Narkisim" w:cs="Narkisim"/>
          <w:rtl/>
        </w:rPr>
        <w:t>דאנן סהדי כיון דגייסי אהדדי לא פרשי זמ"ז</w:t>
      </w:r>
      <w:r w:rsidRPr="000E5442">
        <w:rPr>
          <w:rStyle w:val="ad"/>
          <w:rFonts w:ascii="Narkisim" w:hAnsi="Narkisim" w:cs="Narkisim"/>
          <w:rtl/>
        </w:rPr>
        <w:footnoteReference w:id="449"/>
      </w:r>
      <w:r w:rsidRPr="000E5442">
        <w:rPr>
          <w:rFonts w:ascii="Narkisim" w:hAnsi="Narkisim" w:cs="Narkisim"/>
          <w:rtl/>
        </w:rPr>
        <w:t>.</w:t>
      </w:r>
    </w:p>
    <w:p w14:paraId="01704546" w14:textId="77777777" w:rsidR="006506E0" w:rsidRPr="000E5442" w:rsidRDefault="00000000" w:rsidP="000E5442">
      <w:pPr>
        <w:pStyle w:val="a7"/>
        <w:bidi/>
        <w:rPr>
          <w:rFonts w:ascii="Narkisim" w:hAnsi="Narkisim"/>
        </w:rPr>
      </w:pPr>
      <w:r w:rsidRPr="000E5442">
        <w:rPr>
          <w:rFonts w:ascii="Narkisim" w:hAnsi="Narkisim"/>
          <w:rtl/>
        </w:rPr>
        <w:t>וב</w:t>
      </w:r>
      <w:r w:rsidRPr="000E5442">
        <w:rPr>
          <w:rFonts w:ascii="Narkisim" w:hAnsi="Narkisim"/>
          <w:b/>
          <w:bCs/>
          <w:rtl/>
        </w:rPr>
        <w:t>תשובות מיימוני</w:t>
      </w:r>
      <w:r w:rsidRPr="000E5442">
        <w:rPr>
          <w:rFonts w:ascii="Narkisim" w:hAnsi="Narkisim"/>
          <w:rtl/>
        </w:rPr>
        <w:t xml:space="preserve"> (נשים א, מהר"ם מרוטנברג) נסתפק האם הוה קידושי ודאי או קידושי ספק</w:t>
      </w:r>
      <w:r w:rsidRPr="000E5442">
        <w:rPr>
          <w:rStyle w:val="ad"/>
          <w:rFonts w:ascii="Narkisim" w:hAnsi="Narkisim"/>
          <w:rtl/>
        </w:rPr>
        <w:footnoteReference w:id="450"/>
      </w:r>
      <w:r w:rsidRPr="000E5442">
        <w:rPr>
          <w:rFonts w:ascii="Narkisim" w:hAnsi="Narkisim"/>
          <w:rtl/>
        </w:rPr>
        <w:t xml:space="preserve">. </w:t>
      </w:r>
      <w:r w:rsidRPr="000E5442">
        <w:rPr>
          <w:rFonts w:ascii="Narkisim" w:hAnsi="Narkisim"/>
          <w:sz w:val="20"/>
          <w:szCs w:val="20"/>
          <w:rtl/>
        </w:rPr>
        <w:t>וה</w:t>
      </w:r>
      <w:r w:rsidRPr="000E5442">
        <w:rPr>
          <w:rFonts w:ascii="Narkisim" w:hAnsi="Narkisim"/>
          <w:b/>
          <w:bCs/>
          <w:sz w:val="20"/>
          <w:szCs w:val="20"/>
          <w:rtl/>
        </w:rPr>
        <w:t>רמב”ם</w:t>
      </w:r>
      <w:r w:rsidRPr="000E5442">
        <w:rPr>
          <w:rFonts w:ascii="Narkisim" w:hAnsi="Narkisim"/>
          <w:sz w:val="20"/>
          <w:szCs w:val="20"/>
          <w:rtl/>
        </w:rPr>
        <w:t xml:space="preserve"> (י יז) מבואר דהוה קידושי ספק. וכ"כ ב</w:t>
      </w:r>
      <w:r w:rsidRPr="000E5442">
        <w:rPr>
          <w:rFonts w:ascii="Narkisim" w:hAnsi="Narkisim"/>
          <w:b/>
          <w:bCs/>
          <w:sz w:val="20"/>
          <w:szCs w:val="20"/>
          <w:rtl/>
        </w:rPr>
        <w:t xml:space="preserve">שו"ת הרא”ש </w:t>
      </w:r>
      <w:r w:rsidRPr="000E5442">
        <w:rPr>
          <w:rFonts w:ascii="Narkisim" w:hAnsi="Narkisim"/>
          <w:sz w:val="20"/>
          <w:szCs w:val="20"/>
          <w:rtl/>
        </w:rPr>
        <w:t>(לה י) דאף דאמרי' הן הן עדי יחוד, לא חשבי' ליה אשת איש ודאי, וצריכה גט משני.</w:t>
      </w:r>
    </w:p>
    <w:p w14:paraId="4B1E38D7"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ה</w:t>
      </w:r>
      <w:r w:rsidRPr="000E5442">
        <w:rPr>
          <w:rFonts w:ascii="Narkisim" w:hAnsi="Narkisim" w:cs="Narkisim"/>
          <w:b/>
          <w:bCs/>
          <w:rtl/>
        </w:rPr>
        <w:t>תוס' הרא"ש</w:t>
      </w:r>
      <w:r w:rsidRPr="000E5442">
        <w:rPr>
          <w:rFonts w:ascii="Narkisim" w:hAnsi="Narkisim" w:cs="Narkisim"/>
          <w:rtl/>
        </w:rPr>
        <w:t xml:space="preserve"> (קידושין סה:) כת' דנראה דבמקדש בביאה לכו"ע אמרי' דהן הן עדי יחוד הן הן עדי ביאה, כיון דידוע דאדעתא דביאה נתייחדו. וכ"כ ה</w:t>
      </w:r>
      <w:r w:rsidRPr="000E5442">
        <w:rPr>
          <w:rFonts w:ascii="Narkisim" w:hAnsi="Narkisim" w:cs="Narkisim"/>
          <w:b/>
          <w:bCs/>
          <w:rtl/>
        </w:rPr>
        <w:t>מנח"ח</w:t>
      </w:r>
      <w:r w:rsidRPr="000E5442">
        <w:rPr>
          <w:rFonts w:ascii="Narkisim" w:hAnsi="Narkisim" w:cs="Narkisim"/>
          <w:rtl/>
        </w:rPr>
        <w:t xml:space="preserve"> (רסו טו) דחזקה אלימתא היא כשאומר הרי את מקודשת לי בביאה, ונתייחד עמה לקדשה. וכו"ע מודו דודאי קידשה.</w:t>
      </w:r>
    </w:p>
    <w:p w14:paraId="6177629A"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מרדכי</w:t>
      </w:r>
      <w:r w:rsidRPr="000E5442">
        <w:rPr>
          <w:rFonts w:ascii="Narkisim" w:hAnsi="Narkisim"/>
          <w:rtl/>
        </w:rPr>
        <w:t xml:space="preserve"> </w:t>
      </w:r>
      <w:r w:rsidRPr="000E5442">
        <w:rPr>
          <w:rFonts w:ascii="Narkisim" w:hAnsi="Narkisim"/>
          <w:szCs w:val="20"/>
          <w:rtl/>
        </w:rPr>
        <w:t>(קידושין תקלא בסופו בשם הרא”מ, הו' בדרכ"מ מב ד)</w:t>
      </w:r>
      <w:r w:rsidRPr="000E5442">
        <w:rPr>
          <w:rFonts w:ascii="Narkisim" w:hAnsi="Narkisim"/>
          <w:rtl/>
        </w:rPr>
        <w:t xml:space="preserve"> הוכיח [דאף בקידושי כסף] סגי שהעדים כשרואים דבר המוכיח על נתינה, ואי"צ לראות מעשה מסירת הטבעת ממש, וכדאמרי' 'הן הן עדי יחוד'. אבל ה</w:t>
      </w:r>
      <w:r w:rsidRPr="000E5442">
        <w:rPr>
          <w:rFonts w:ascii="Narkisim" w:hAnsi="Narkisim"/>
          <w:b/>
          <w:bCs/>
          <w:rtl/>
        </w:rPr>
        <w:t>מהר"ם מרוטנברג</w:t>
      </w:r>
      <w:r w:rsidRPr="000E5442">
        <w:rPr>
          <w:rFonts w:ascii="Narkisim" w:hAnsi="Narkisim"/>
          <w:rtl/>
        </w:rPr>
        <w:t xml:space="preserve"> (בתשו' מיימוני הנ"ל) כת' דדוקא גבי יחוד מסרו הכתוב לחכמים דסגי עדות כה"ג</w:t>
      </w:r>
      <w:r w:rsidRPr="000E5442">
        <w:rPr>
          <w:rStyle w:val="ad"/>
          <w:rFonts w:ascii="Narkisim" w:hAnsi="Narkisim"/>
          <w:rtl/>
        </w:rPr>
        <w:footnoteReference w:id="451"/>
      </w:r>
      <w:r w:rsidRPr="000E5442">
        <w:rPr>
          <w:rFonts w:ascii="Narkisim" w:hAnsi="Narkisim"/>
          <w:rtl/>
        </w:rPr>
        <w:t>. אבל בקידושי כסף צריך לראות מסירת המעות ממש, דלא חזו דקידשה. וכ"כ ב</w:t>
      </w:r>
      <w:r w:rsidRPr="000E5442">
        <w:rPr>
          <w:rFonts w:ascii="Narkisim" w:hAnsi="Narkisim"/>
          <w:b/>
          <w:bCs/>
          <w:rtl/>
        </w:rPr>
        <w:t>שו"ת הרשב"א</w:t>
      </w:r>
      <w:r w:rsidRPr="000E5442">
        <w:rPr>
          <w:rFonts w:ascii="Narkisim" w:hAnsi="Narkisim"/>
          <w:rtl/>
        </w:rPr>
        <w:t xml:space="preserve"> </w:t>
      </w:r>
      <w:r w:rsidRPr="000E5442">
        <w:rPr>
          <w:rFonts w:ascii="Narkisim" w:hAnsi="Narkisim"/>
          <w:szCs w:val="20"/>
          <w:rtl/>
        </w:rPr>
        <w:t>(א אלף קצג ותשפ, הו' ב</w:t>
      </w:r>
      <w:r w:rsidRPr="000E5442">
        <w:rPr>
          <w:rFonts w:ascii="Narkisim" w:hAnsi="Narkisim"/>
          <w:b/>
          <w:bCs/>
          <w:szCs w:val="20"/>
          <w:rtl/>
        </w:rPr>
        <w:t>רמ"א</w:t>
      </w:r>
      <w:r w:rsidRPr="000E5442">
        <w:rPr>
          <w:rFonts w:ascii="Narkisim" w:hAnsi="Narkisim"/>
          <w:szCs w:val="20"/>
          <w:rtl/>
        </w:rPr>
        <w:t xml:space="preserve"> מב ב)</w:t>
      </w:r>
      <w:r w:rsidRPr="000E5442">
        <w:rPr>
          <w:rFonts w:ascii="Narkisim" w:hAnsi="Narkisim"/>
          <w:rtl/>
        </w:rPr>
        <w:t xml:space="preserve"> דצריך שעדי קידושין יראו נתינת הקידושין ממש.</w:t>
      </w:r>
    </w:p>
    <w:p w14:paraId="3C0E92B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בי”ש</w:t>
      </w:r>
      <w:r w:rsidRPr="000E5442">
        <w:rPr>
          <w:rFonts w:ascii="Narkisim" w:hAnsi="Narkisim"/>
          <w:rtl/>
        </w:rPr>
        <w:t xml:space="preserve"> (מב יב) ביאר סברת המרדכי דבדיני ממונות מתקיים עדות בידיעה בלא ראיה. ואף קידושין מהני ידיעה</w:t>
      </w:r>
      <w:r w:rsidRPr="000E5442">
        <w:rPr>
          <w:rStyle w:val="ad"/>
          <w:rFonts w:ascii="Narkisim" w:hAnsi="Narkisim"/>
          <w:rtl/>
        </w:rPr>
        <w:footnoteReference w:id="452"/>
      </w:r>
      <w:r w:rsidRPr="000E5442">
        <w:rPr>
          <w:rFonts w:ascii="Narkisim" w:hAnsi="Narkisim"/>
          <w:rtl/>
        </w:rPr>
        <w:t>. וה</w:t>
      </w:r>
      <w:r w:rsidRPr="000E5442">
        <w:rPr>
          <w:rFonts w:ascii="Narkisim" w:hAnsi="Narkisim"/>
          <w:b/>
          <w:bCs/>
          <w:rtl/>
        </w:rPr>
        <w:t>אחרונים</w:t>
      </w:r>
      <w:r w:rsidRPr="000E5442">
        <w:rPr>
          <w:rFonts w:ascii="Narkisim" w:hAnsi="Narkisim"/>
          <w:rtl/>
        </w:rPr>
        <w:t xml:space="preserve"> כת' די"ל דדעת שאר ראשונים משום דאינו ידיעה ברורה. אבל ה</w:t>
      </w:r>
      <w:r w:rsidRPr="000E5442">
        <w:rPr>
          <w:rFonts w:ascii="Narkisim" w:hAnsi="Narkisim"/>
          <w:b/>
          <w:bCs/>
          <w:rtl/>
        </w:rPr>
        <w:t>דבר"י</w:t>
      </w:r>
      <w:r w:rsidRPr="000E5442">
        <w:rPr>
          <w:rFonts w:ascii="Narkisim" w:hAnsi="Narkisim"/>
          <w:rtl/>
        </w:rPr>
        <w:t xml:space="preserve"> (מ ב) דייק מדברי הרשב"א דהטעם דבעינן ראיה בשעת מעשה. [וע"ע פתח"ת מב יב].</w:t>
      </w:r>
    </w:p>
    <w:p w14:paraId="161FA8D0"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ריא"ז</w:t>
      </w:r>
      <w:r w:rsidRPr="000E5442">
        <w:rPr>
          <w:rFonts w:ascii="Narkisim" w:hAnsi="Narkisim"/>
          <w:rtl/>
        </w:rPr>
        <w:t xml:space="preserve"> (בשלט”ג לה. בדה”ר) כתב דאם שניהם מודים שלא נבעלה נאמנים, ואי"צ גט. וה</w:t>
      </w:r>
      <w:r w:rsidRPr="000E5442">
        <w:rPr>
          <w:rFonts w:ascii="Narkisim" w:hAnsi="Narkisim"/>
          <w:b/>
          <w:bCs/>
          <w:rtl/>
        </w:rPr>
        <w:t>בי"ש</w:t>
      </w:r>
      <w:r w:rsidRPr="000E5442">
        <w:rPr>
          <w:rFonts w:ascii="Narkisim" w:hAnsi="Narkisim"/>
          <w:rtl/>
        </w:rPr>
        <w:t xml:space="preserve"> (קמט ד) תמה ע"ז. [וע' מה שהו' לעיל עג:].</w:t>
      </w:r>
    </w:p>
    <w:p w14:paraId="579BF2BA" w14:textId="77777777" w:rsidR="006506E0" w:rsidRPr="000E5442" w:rsidRDefault="00000000" w:rsidP="000E5442">
      <w:pPr>
        <w:pStyle w:val="2"/>
        <w:bidi/>
        <w:rPr>
          <w:rFonts w:ascii="Narkisim" w:hAnsi="Narkisim"/>
        </w:rPr>
      </w:pPr>
      <w:r w:rsidRPr="000E5442">
        <w:rPr>
          <w:rFonts w:ascii="Narkisim" w:hAnsi="Narkisim"/>
          <w:rtl/>
        </w:rPr>
        <w:t>גט קרח</w:t>
      </w:r>
    </w:p>
    <w:p w14:paraId="14BBA822" w14:textId="77777777" w:rsidR="006506E0" w:rsidRPr="000E5442" w:rsidRDefault="00000000" w:rsidP="000E5442">
      <w:pPr>
        <w:bidi/>
        <w:rPr>
          <w:rFonts w:ascii="Narkisim" w:hAnsi="Narkisim" w:cs="Narkisim"/>
        </w:rPr>
      </w:pPr>
      <w:r w:rsidRPr="000E5442">
        <w:rPr>
          <w:rFonts w:ascii="Narkisim" w:hAnsi="Narkisim" w:cs="Narkisim"/>
          <w:u w:val="single"/>
          <w:rtl/>
        </w:rPr>
        <w:t>גט קרח הכל משלימין עליו וכו'</w:t>
      </w:r>
      <w:r w:rsidRPr="000E5442">
        <w:rPr>
          <w:rFonts w:ascii="Narkisim" w:hAnsi="Narkisim" w:cs="Narkisim"/>
          <w:rtl/>
        </w:rPr>
        <w:t>. ה</w:t>
      </w:r>
      <w:r w:rsidRPr="000E5442">
        <w:rPr>
          <w:rFonts w:ascii="Narkisim" w:hAnsi="Narkisim" w:cs="Narkisim"/>
          <w:b/>
          <w:bCs/>
          <w:rtl/>
        </w:rPr>
        <w:t>תוס' רי"ד</w:t>
      </w:r>
      <w:r w:rsidRPr="000E5442">
        <w:rPr>
          <w:rFonts w:ascii="Narkisim" w:hAnsi="Narkisim" w:cs="Narkisim"/>
          <w:rtl/>
        </w:rPr>
        <w:t xml:space="preserve"> כת' דהשלמה זו צריך להיות מדעת הבעל, שיצוה להם לחתום, דאל"כ היאך יחתמו</w:t>
      </w:r>
      <w:r w:rsidRPr="000E5442">
        <w:rPr>
          <w:rStyle w:val="ad"/>
          <w:rFonts w:ascii="Narkisim" w:hAnsi="Narkisim" w:cs="Narkisim"/>
          <w:rtl/>
        </w:rPr>
        <w:footnoteReference w:id="453"/>
      </w:r>
      <w:r w:rsidRPr="000E5442">
        <w:rPr>
          <w:rFonts w:ascii="Narkisim" w:hAnsi="Narkisim" w:cs="Narkisim"/>
          <w:rtl/>
        </w:rPr>
        <w:t xml:space="preserve"> עדות שקר</w:t>
      </w:r>
      <w:r w:rsidRPr="000E5442">
        <w:rPr>
          <w:rStyle w:val="ad"/>
          <w:rFonts w:ascii="Narkisim" w:hAnsi="Narkisim" w:cs="Narkisim"/>
          <w:rtl/>
        </w:rPr>
        <w:footnoteReference w:id="454"/>
      </w:r>
      <w:r w:rsidRPr="000E5442">
        <w:rPr>
          <w:rFonts w:ascii="Narkisim" w:hAnsi="Narkisim" w:cs="Narkisim"/>
          <w:rtl/>
        </w:rPr>
        <w:t>. [וכ"מ ב</w:t>
      </w:r>
      <w:r w:rsidRPr="000E5442">
        <w:rPr>
          <w:rFonts w:ascii="Narkisim" w:hAnsi="Narkisim" w:cs="Narkisim"/>
          <w:b/>
          <w:bCs/>
          <w:rtl/>
        </w:rPr>
        <w:t>תוס</w:t>
      </w:r>
      <w:r w:rsidRPr="000E5442">
        <w:rPr>
          <w:rFonts w:ascii="Narkisim" w:hAnsi="Narkisim" w:cs="Narkisim"/>
          <w:rtl/>
        </w:rPr>
        <w:t>' (פב. ד”ה צא), וע' בסמוך בשם הראב”ד].</w:t>
      </w:r>
    </w:p>
    <w:p w14:paraId="7E2DDCAA" w14:textId="77777777" w:rsidR="006506E0" w:rsidRPr="000E5442" w:rsidRDefault="00000000" w:rsidP="000E5442">
      <w:pPr>
        <w:bidi/>
        <w:rPr>
          <w:rFonts w:ascii="Narkisim" w:hAnsi="Narkisim" w:cs="Narkisim"/>
        </w:rPr>
      </w:pPr>
      <w:r w:rsidRPr="000E5442">
        <w:rPr>
          <w:rFonts w:ascii="Narkisim" w:hAnsi="Narkisim" w:cs="Narkisim"/>
          <w:u w:val="single"/>
          <w:rtl/>
        </w:rPr>
        <w:t>מ"ט דגט קרח, גזירה משום כולכם.</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מסתמא למנין קשריו היו עדיו. </w:t>
      </w:r>
      <w:r w:rsidRPr="000E5442">
        <w:rPr>
          <w:rFonts w:ascii="Narkisim" w:hAnsi="Narkisim" w:cs="Narkisim"/>
          <w:sz w:val="20"/>
          <w:szCs w:val="20"/>
          <w:rtl/>
        </w:rPr>
        <w:t>[משמע דחיישינן דגט זה אמר כולכם</w:t>
      </w:r>
      <w:r w:rsidRPr="000E5442">
        <w:rPr>
          <w:rStyle w:val="ad"/>
          <w:rFonts w:ascii="Narkisim" w:hAnsi="Narkisim" w:cs="Narkisim"/>
          <w:sz w:val="20"/>
          <w:szCs w:val="20"/>
          <w:rtl/>
        </w:rPr>
        <w:footnoteReference w:id="455"/>
      </w:r>
      <w:r w:rsidRPr="000E5442">
        <w:rPr>
          <w:rFonts w:ascii="Narkisim" w:hAnsi="Narkisim" w:cs="Narkisim"/>
          <w:sz w:val="20"/>
          <w:szCs w:val="20"/>
          <w:rtl/>
        </w:rPr>
        <w:t>].</w:t>
      </w:r>
      <w:r w:rsidRPr="000E5442">
        <w:rPr>
          <w:rFonts w:ascii="Narkisim" w:hAnsi="Narkisim" w:cs="Narkisim"/>
          <w:rtl/>
        </w:rPr>
        <w:t xml:space="preserve"> ו</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 w:val="20"/>
          <w:szCs w:val="20"/>
          <w:rtl/>
        </w:rPr>
        <w:t>(פב. ד"ה גזירה)</w:t>
      </w:r>
      <w:r w:rsidRPr="000E5442">
        <w:rPr>
          <w:rFonts w:ascii="Narkisim" w:hAnsi="Narkisim" w:cs="Narkisim"/>
          <w:rtl/>
        </w:rPr>
        <w:t xml:space="preserve"> מבואר דע"י שהוסיפו עדים [בצווי הבעל] עי"ז כולם עדים</w:t>
      </w:r>
      <w:r w:rsidRPr="000E5442">
        <w:rPr>
          <w:rStyle w:val="ad"/>
          <w:rFonts w:ascii="Narkisim" w:hAnsi="Narkisim" w:cs="Narkisim"/>
          <w:rtl/>
        </w:rPr>
        <w:footnoteReference w:id="456"/>
      </w:r>
      <w:r w:rsidRPr="000E5442">
        <w:rPr>
          <w:rFonts w:ascii="Narkisim" w:hAnsi="Narkisim" w:cs="Narkisim"/>
          <w:rtl/>
        </w:rPr>
        <w:t>. וכמו אילו אמר כולכם.</w:t>
      </w:r>
    </w:p>
    <w:p w14:paraId="40776E6D"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מהרש"א</w:t>
      </w:r>
      <w:r w:rsidRPr="000E5442">
        <w:rPr>
          <w:rFonts w:ascii="Narkisim" w:hAnsi="Narkisim"/>
          <w:rtl/>
        </w:rPr>
        <w:t xml:space="preserve"> (פב.) העלה צד דהוה גזירה משום הרואים, אבל באמת אנן ידעי' דהבעל לא צווה להחתים עדים טפי. ומש"ה מהני להחתים פסולים בעלמא. </w:t>
      </w:r>
      <w:r w:rsidRPr="000E5442">
        <w:rPr>
          <w:rFonts w:ascii="Narkisim" w:hAnsi="Narkisim"/>
          <w:szCs w:val="20"/>
          <w:rtl/>
        </w:rPr>
        <w:t xml:space="preserve">[ואף דכשאמר 'כולכם' ל"מ עדות </w:t>
      </w:r>
      <w:r w:rsidRPr="000E5442">
        <w:rPr>
          <w:rFonts w:ascii="Narkisim" w:hAnsi="Narkisim"/>
          <w:szCs w:val="20"/>
          <w:rtl/>
        </w:rPr>
        <w:lastRenderedPageBreak/>
        <w:t>הפסולים, הכא ההשלמה אינו גדר עדות, אלא שלא יראה חסר</w:t>
      </w:r>
      <w:r w:rsidRPr="000E5442">
        <w:rPr>
          <w:rStyle w:val="ad"/>
          <w:rFonts w:ascii="Narkisim" w:hAnsi="Narkisim"/>
          <w:szCs w:val="20"/>
          <w:rtl/>
        </w:rPr>
        <w:footnoteReference w:id="457"/>
      </w:r>
      <w:r w:rsidRPr="000E5442">
        <w:rPr>
          <w:rFonts w:ascii="Narkisim" w:hAnsi="Narkisim"/>
          <w:szCs w:val="20"/>
          <w:rtl/>
        </w:rPr>
        <w:t>]</w:t>
      </w:r>
      <w:r w:rsidRPr="000E5442">
        <w:rPr>
          <w:rFonts w:ascii="Narkisim" w:hAnsi="Narkisim"/>
          <w:rtl/>
        </w:rPr>
        <w:t>. וכ"כ ה</w:t>
      </w:r>
      <w:r w:rsidRPr="000E5442">
        <w:rPr>
          <w:rFonts w:ascii="Narkisim" w:hAnsi="Narkisim"/>
          <w:b/>
          <w:bCs/>
          <w:rtl/>
        </w:rPr>
        <w:t>ראב"ד</w:t>
      </w:r>
      <w:r w:rsidRPr="000E5442">
        <w:rPr>
          <w:rFonts w:ascii="Narkisim" w:hAnsi="Narkisim"/>
          <w:rtl/>
        </w:rPr>
        <w:t xml:space="preserve"> (לרי"ף) דהוה גזירה שיראה כאילו לא חתמו כל המוזמנים, ואתי לאיחלופי בגט דעלמא דכולכם. ולכן לא בעי תורת עדות</w:t>
      </w:r>
      <w:r w:rsidRPr="000E5442">
        <w:rPr>
          <w:rStyle w:val="ad"/>
          <w:rFonts w:ascii="Narkisim" w:hAnsi="Narkisim"/>
          <w:rtl/>
        </w:rPr>
        <w:footnoteReference w:id="458"/>
      </w:r>
      <w:r w:rsidRPr="000E5442">
        <w:rPr>
          <w:rFonts w:ascii="Narkisim" w:hAnsi="Narkisim"/>
          <w:rtl/>
        </w:rPr>
        <w:t>. [וכ"כ הרמב"ם בפיה"מ].</w:t>
      </w:r>
    </w:p>
    <w:p w14:paraId="40D4316D" w14:textId="77777777" w:rsidR="006506E0" w:rsidRPr="000E5442" w:rsidRDefault="00000000" w:rsidP="000E5442">
      <w:pPr>
        <w:bidi/>
        <w:rPr>
          <w:rFonts w:ascii="Narkisim" w:hAnsi="Narkisim" w:cs="Narkisim"/>
        </w:rPr>
      </w:pPr>
      <w:r w:rsidRPr="000E5442">
        <w:rPr>
          <w:rFonts w:ascii="Narkisim" w:hAnsi="Narkisim" w:cs="Narkisim"/>
          <w:u w:val="single"/>
          <w:rtl/>
        </w:rPr>
        <w:t>תוד"ה גזירה</w:t>
      </w:r>
      <w:r w:rsidRPr="000E5442">
        <w:rPr>
          <w:rFonts w:ascii="Narkisim" w:hAnsi="Narkisim" w:cs="Narkisim"/>
          <w:rtl/>
        </w:rPr>
        <w:t xml:space="preserve"> (הודפס פב.). ויש לחלק דהכא במקושר דעדיו ג' הכשירו בו א' קרוב. וה</w:t>
      </w:r>
      <w:r w:rsidRPr="000E5442">
        <w:rPr>
          <w:rFonts w:ascii="Narkisim" w:hAnsi="Narkisim" w:cs="Narkisim"/>
          <w:b/>
          <w:bCs/>
          <w:rtl/>
        </w:rPr>
        <w:t>ר”ן</w:t>
      </w:r>
      <w:r w:rsidRPr="000E5442">
        <w:rPr>
          <w:rFonts w:ascii="Narkisim" w:hAnsi="Narkisim" w:cs="Narkisim"/>
          <w:rtl/>
        </w:rPr>
        <w:t xml:space="preserve"> ביאר</w:t>
      </w:r>
      <w:r w:rsidRPr="000E5442">
        <w:rPr>
          <w:rStyle w:val="ad"/>
          <w:rFonts w:ascii="Narkisim" w:hAnsi="Narkisim" w:cs="Narkisim"/>
          <w:rtl/>
        </w:rPr>
        <w:footnoteReference w:id="459"/>
      </w:r>
      <w:r w:rsidRPr="000E5442">
        <w:rPr>
          <w:rFonts w:ascii="Narkisim" w:hAnsi="Narkisim" w:cs="Narkisim"/>
          <w:rtl/>
        </w:rPr>
        <w:t xml:space="preserve"> דבגט מקושר תקנו דמהני שהעד שלישי פסול, וע"כ משום תנאי. הילכך גם כשהבעל מוסיף עליהם הוה בתורת תנאי.</w:t>
      </w:r>
    </w:p>
    <w:p w14:paraId="2778F6AB" w14:textId="77777777" w:rsidR="006506E0" w:rsidRPr="000E5442" w:rsidRDefault="00000000" w:rsidP="000E5442">
      <w:pPr>
        <w:pStyle w:val="a7"/>
        <w:bidi/>
        <w:rPr>
          <w:rFonts w:ascii="Narkisim" w:hAnsi="Narkisim"/>
        </w:rPr>
      </w:pPr>
      <w:r w:rsidRPr="000E5442">
        <w:rPr>
          <w:rFonts w:ascii="Narkisim" w:hAnsi="Narkisim"/>
          <w:rtl/>
        </w:rPr>
        <w:t>ועוד כת' ה</w:t>
      </w:r>
      <w:r w:rsidRPr="000E5442">
        <w:rPr>
          <w:rFonts w:ascii="Narkisim" w:hAnsi="Narkisim"/>
          <w:b/>
          <w:bCs/>
          <w:rtl/>
        </w:rPr>
        <w:t>ר"ן</w:t>
      </w:r>
      <w:r w:rsidRPr="000E5442">
        <w:rPr>
          <w:rFonts w:ascii="Narkisim" w:hAnsi="Narkisim"/>
          <w:rtl/>
        </w:rPr>
        <w:t xml:space="preserve"> דבעיקר עדות דמקושר הכשירו פסולים. דג' במקושר לאו משום תנאי הוא, אלא לעדות דרבנן. ואינו מצטרף לעדותם להחשב נמצא א' קרוב או פסול ולבטל כולם</w:t>
      </w:r>
      <w:r w:rsidRPr="000E5442">
        <w:rPr>
          <w:rStyle w:val="ad"/>
          <w:rFonts w:ascii="Narkisim" w:hAnsi="Narkisim"/>
          <w:rtl/>
        </w:rPr>
        <w:footnoteReference w:id="460"/>
      </w:r>
      <w:r w:rsidRPr="000E5442">
        <w:rPr>
          <w:rFonts w:ascii="Narkisim" w:hAnsi="Narkisim"/>
          <w:rtl/>
        </w:rPr>
        <w:t>. וה"נ כשהבעל מינה עדים [ואמר כולכם], כוונתו כל א' כפי דינו, והכשרים לשם עדות, והפסולים כפי דינם. [ולא משום תנאי].</w:t>
      </w:r>
    </w:p>
    <w:p w14:paraId="669BD051"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ה</w:t>
      </w:r>
      <w:r w:rsidRPr="000E5442">
        <w:rPr>
          <w:rFonts w:ascii="Narkisim" w:hAnsi="Narkisim" w:cs="Narkisim"/>
          <w:b/>
          <w:bCs/>
          <w:rtl/>
        </w:rPr>
        <w:t>ר"ן</w:t>
      </w:r>
      <w:r w:rsidRPr="000E5442">
        <w:rPr>
          <w:rFonts w:ascii="Narkisim" w:hAnsi="Narkisim" w:cs="Narkisim"/>
          <w:rtl/>
        </w:rPr>
        <w:t xml:space="preserve"> הק' לצד דכולכם משום תנאי, אמאי כנסה בגט קרח תצא וכו', תיבדק אם אמר כולכם</w:t>
      </w:r>
      <w:r w:rsidRPr="000E5442">
        <w:rPr>
          <w:rStyle w:val="ad"/>
          <w:rFonts w:ascii="Narkisim" w:hAnsi="Narkisim" w:cs="Narkisim"/>
          <w:rtl/>
        </w:rPr>
        <w:footnoteReference w:id="461"/>
      </w:r>
      <w:r w:rsidRPr="000E5442">
        <w:rPr>
          <w:rFonts w:ascii="Narkisim" w:hAnsi="Narkisim" w:cs="Narkisim"/>
          <w:rtl/>
        </w:rPr>
        <w:t>, אכתי יכולה לקיים תנאה אפי' לאחר שנשאת. ומ"ש משאר תנאים דאפשר דקיים אחרי הנישואין [וכדאי' לקמן פג. ופד.]</w:t>
      </w:r>
      <w:r w:rsidRPr="000E5442">
        <w:rPr>
          <w:rStyle w:val="ad"/>
          <w:rFonts w:ascii="Narkisim" w:hAnsi="Narkisim" w:cs="Narkisim"/>
          <w:rtl/>
        </w:rPr>
        <w:footnoteReference w:id="462"/>
      </w:r>
      <w:r w:rsidRPr="000E5442">
        <w:rPr>
          <w:rFonts w:ascii="Narkisim" w:hAnsi="Narkisim" w:cs="Narkisim"/>
          <w:rtl/>
        </w:rPr>
        <w:t>. וכ”כ ה</w:t>
      </w:r>
      <w:r w:rsidRPr="000E5442">
        <w:rPr>
          <w:rFonts w:ascii="Narkisim" w:hAnsi="Narkisim" w:cs="Narkisim"/>
          <w:b/>
          <w:bCs/>
          <w:rtl/>
        </w:rPr>
        <w:t>ר"ן</w:t>
      </w:r>
      <w:r w:rsidRPr="000E5442">
        <w:rPr>
          <w:rFonts w:ascii="Narkisim" w:hAnsi="Narkisim" w:cs="Narkisim"/>
          <w:rtl/>
        </w:rPr>
        <w:t xml:space="preserve"> </w:t>
      </w:r>
      <w:r w:rsidRPr="000E5442">
        <w:rPr>
          <w:rFonts w:ascii="Narkisim" w:hAnsi="Narkisim" w:cs="Narkisim"/>
          <w:sz w:val="20"/>
          <w:szCs w:val="20"/>
          <w:rtl/>
        </w:rPr>
        <w:t xml:space="preserve">(לעיל י:, ג: בדה"ר) </w:t>
      </w:r>
      <w:r w:rsidRPr="000E5442">
        <w:rPr>
          <w:rFonts w:ascii="Narkisim" w:hAnsi="Narkisim" w:cs="Narkisim"/>
          <w:rtl/>
        </w:rPr>
        <w:t>דכשאמר כולכם מהני להחתים את שאר העדים אחרי שנשאת. וכ"פ ה</w:t>
      </w:r>
      <w:r w:rsidRPr="000E5442">
        <w:rPr>
          <w:rFonts w:ascii="Narkisim" w:hAnsi="Narkisim" w:cs="Narkisim"/>
          <w:b/>
          <w:bCs/>
          <w:rtl/>
        </w:rPr>
        <w:t>רמ"א</w:t>
      </w:r>
      <w:r w:rsidRPr="000E5442">
        <w:rPr>
          <w:rFonts w:ascii="Narkisim" w:hAnsi="Narkisim" w:cs="Narkisim"/>
          <w:rtl/>
        </w:rPr>
        <w:t xml:space="preserve"> (קכ ט).</w:t>
      </w:r>
    </w:p>
    <w:p w14:paraId="0293973C"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חלק"מ</w:t>
      </w:r>
      <w:r w:rsidRPr="000E5442">
        <w:rPr>
          <w:rFonts w:ascii="Narkisim" w:hAnsi="Narkisim"/>
          <w:rtl/>
        </w:rPr>
        <w:t xml:space="preserve"> (קכ כב, וכן </w:t>
      </w:r>
      <w:r w:rsidRPr="000E5442">
        <w:rPr>
          <w:rFonts w:ascii="Narkisim" w:hAnsi="Narkisim"/>
          <w:b/>
          <w:bCs/>
          <w:rtl/>
        </w:rPr>
        <w:t>רע”א</w:t>
      </w:r>
      <w:r w:rsidRPr="000E5442">
        <w:rPr>
          <w:rFonts w:ascii="Narkisim" w:hAnsi="Narkisim"/>
          <w:rtl/>
        </w:rPr>
        <w:t xml:space="preserve"> כאן) תמה דבתנאי 'אם' חל הגט רק כשיתקיים התנאי (וכדלעיל עד.)</w:t>
      </w:r>
      <w:r w:rsidRPr="000E5442">
        <w:rPr>
          <w:rStyle w:val="ad"/>
          <w:rFonts w:ascii="Narkisim" w:hAnsi="Narkisim"/>
          <w:rtl/>
        </w:rPr>
        <w:footnoteReference w:id="463"/>
      </w:r>
      <w:r w:rsidRPr="000E5442">
        <w:rPr>
          <w:rFonts w:ascii="Narkisim" w:hAnsi="Narkisim"/>
          <w:rtl/>
        </w:rPr>
        <w:t>. וה</w:t>
      </w:r>
      <w:r w:rsidRPr="000E5442">
        <w:rPr>
          <w:rFonts w:ascii="Narkisim" w:hAnsi="Narkisim"/>
          <w:b/>
          <w:bCs/>
          <w:rtl/>
        </w:rPr>
        <w:t>תור"ג</w:t>
      </w:r>
      <w:r w:rsidRPr="000E5442">
        <w:rPr>
          <w:rFonts w:ascii="Narkisim" w:hAnsi="Narkisim"/>
          <w:rtl/>
        </w:rPr>
        <w:t xml:space="preserve"> (שם כט) חלק דסתם תנאי הוה מעכשיו, ודוקא תנאי בלשון 'אם' חל אח"כ</w:t>
      </w:r>
      <w:r w:rsidRPr="000E5442">
        <w:rPr>
          <w:rStyle w:val="ad"/>
          <w:rFonts w:ascii="Narkisim" w:hAnsi="Narkisim"/>
          <w:rtl/>
        </w:rPr>
        <w:footnoteReference w:id="464"/>
      </w:r>
      <w:r w:rsidRPr="000E5442">
        <w:rPr>
          <w:rFonts w:ascii="Narkisim" w:hAnsi="Narkisim"/>
          <w:rtl/>
        </w:rPr>
        <w:t>.</w:t>
      </w:r>
    </w:p>
    <w:p w14:paraId="731D8A2C"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ר”ן</w:t>
      </w:r>
      <w:r w:rsidRPr="000E5442">
        <w:rPr>
          <w:rFonts w:ascii="Narkisim" w:hAnsi="Narkisim" w:cs="Narkisim"/>
          <w:rtl/>
        </w:rPr>
        <w:t xml:space="preserve"> כת' דאפשר דכיון שהתנאי בגופו של גט, אין רצונו שתתגרש אלא לאחר שיהא גט נשלם כפי תנאו. ואף דהוה משום תנאי</w:t>
      </w:r>
      <w:r w:rsidRPr="000E5442">
        <w:rPr>
          <w:rStyle w:val="ad"/>
          <w:rFonts w:ascii="Narkisim" w:hAnsi="Narkisim" w:cs="Narkisim"/>
          <w:rtl/>
        </w:rPr>
        <w:footnoteReference w:id="465"/>
      </w:r>
      <w:r w:rsidRPr="000E5442">
        <w:rPr>
          <w:rFonts w:ascii="Narkisim" w:hAnsi="Narkisim" w:cs="Narkisim"/>
          <w:rtl/>
        </w:rPr>
        <w:t>. וה</w:t>
      </w:r>
      <w:r w:rsidRPr="000E5442">
        <w:rPr>
          <w:rFonts w:ascii="Narkisim" w:hAnsi="Narkisim" w:cs="Narkisim"/>
          <w:b/>
          <w:bCs/>
          <w:rtl/>
        </w:rPr>
        <w:t>אחרונים</w:t>
      </w:r>
      <w:r w:rsidRPr="000E5442">
        <w:rPr>
          <w:rFonts w:ascii="Narkisim" w:hAnsi="Narkisim" w:cs="Narkisim"/>
          <w:rtl/>
        </w:rPr>
        <w:t xml:space="preserve"> (בית מאיר שם) דייקו מדברי </w:t>
      </w:r>
      <w:r w:rsidRPr="000E5442">
        <w:rPr>
          <w:rFonts w:ascii="Narkisim" w:hAnsi="Narkisim" w:cs="Narkisim"/>
          <w:b/>
          <w:bCs/>
          <w:rtl/>
        </w:rPr>
        <w:t>רש"י</w:t>
      </w:r>
      <w:r w:rsidRPr="000E5442">
        <w:rPr>
          <w:rFonts w:ascii="Narkisim" w:hAnsi="Narkisim" w:cs="Narkisim"/>
          <w:rtl/>
        </w:rPr>
        <w:t xml:space="preserve"> (לעיל יח:) דגדר כולכם דהטיל תנאי בגוף הגט [דלא הוה גט</w:t>
      </w:r>
      <w:r w:rsidRPr="000E5442">
        <w:rPr>
          <w:rStyle w:val="ad"/>
          <w:rFonts w:ascii="Narkisim" w:hAnsi="Narkisim" w:cs="Narkisim"/>
          <w:rtl/>
        </w:rPr>
        <w:footnoteReference w:id="466"/>
      </w:r>
      <w:r w:rsidRPr="000E5442">
        <w:rPr>
          <w:rFonts w:ascii="Narkisim" w:hAnsi="Narkisim" w:cs="Narkisim"/>
          <w:rtl/>
        </w:rPr>
        <w:t>, ולא תנאי בגירושין], ד</w:t>
      </w:r>
      <w:r w:rsidRPr="000E5442">
        <w:rPr>
          <w:rFonts w:ascii="Narkisim" w:hAnsi="Narkisim" w:cs="Narkisim"/>
          <w:b/>
          <w:bCs/>
          <w:rtl/>
        </w:rPr>
        <w:t>רש"י</w:t>
      </w:r>
      <w:r w:rsidRPr="000E5442">
        <w:rPr>
          <w:rFonts w:ascii="Narkisim" w:hAnsi="Narkisim" w:cs="Narkisim"/>
          <w:rtl/>
        </w:rPr>
        <w:t xml:space="preserve"> כת' דהוה תנאי גמור דלא להוי גיטא אא"כ חותמין כולם</w:t>
      </w:r>
      <w:r w:rsidRPr="000E5442">
        <w:rPr>
          <w:rStyle w:val="ad"/>
          <w:rFonts w:ascii="Narkisim" w:hAnsi="Narkisim" w:cs="Narkisim"/>
          <w:rtl/>
        </w:rPr>
        <w:footnoteReference w:id="467"/>
      </w:r>
      <w:r w:rsidRPr="000E5442">
        <w:rPr>
          <w:rFonts w:ascii="Narkisim" w:hAnsi="Narkisim" w:cs="Narkisim"/>
          <w:rtl/>
        </w:rPr>
        <w:t>.</w:t>
      </w:r>
    </w:p>
    <w:p w14:paraId="4F4AAEB9" w14:textId="77777777" w:rsidR="006506E0" w:rsidRPr="000E5442" w:rsidRDefault="00000000" w:rsidP="000E5442">
      <w:pPr>
        <w:bidi/>
        <w:rPr>
          <w:rFonts w:ascii="Narkisim" w:hAnsi="Narkisim" w:cs="Narkisim"/>
        </w:rPr>
      </w:pPr>
      <w:r w:rsidRPr="000E5442">
        <w:rPr>
          <w:rFonts w:ascii="Narkisim" w:hAnsi="Narkisim" w:cs="Narkisim"/>
          <w:u w:val="single"/>
          <w:rtl/>
        </w:rPr>
        <w:t>דאתו למימר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(פב. ד"ה צא) מבואר דאף בשאר שטרות אסור להחתים פסול מטעם גזירה זו. אבל ה</w:t>
      </w:r>
      <w:r w:rsidRPr="000E5442">
        <w:rPr>
          <w:rFonts w:ascii="Narkisim" w:hAnsi="Narkisim" w:cs="Narkisim"/>
          <w:b/>
          <w:bCs/>
          <w:rtl/>
        </w:rPr>
        <w:t>רשב"א</w:t>
      </w:r>
      <w:r w:rsidRPr="000E5442">
        <w:rPr>
          <w:rFonts w:ascii="Narkisim" w:hAnsi="Narkisim" w:cs="Narkisim"/>
          <w:rtl/>
        </w:rPr>
        <w:t xml:space="preserve"> כת' דבשאר שטרות ידעי דב' הם עיקר העדים, והשאר אינו צורך השטר. ולא יכשירו פסולים. ודוקא במקושר דאצריכו רבנן חתומין כקשריו אמרי כשרין הם. וכ"כ ה</w:t>
      </w:r>
      <w:r w:rsidRPr="000E5442">
        <w:rPr>
          <w:rFonts w:ascii="Narkisim" w:hAnsi="Narkisim" w:cs="Narkisim"/>
          <w:b/>
          <w:bCs/>
          <w:rtl/>
        </w:rPr>
        <w:t>תוס' רי"ד</w:t>
      </w:r>
      <w:r w:rsidRPr="000E5442">
        <w:rPr>
          <w:rFonts w:ascii="Narkisim" w:hAnsi="Narkisim" w:cs="Narkisim"/>
          <w:rtl/>
        </w:rPr>
        <w:t xml:space="preserve"> דדוקא הכא דאנו מורים לו להחתים.</w:t>
      </w:r>
    </w:p>
    <w:p w14:paraId="7F1DDFF8" w14:textId="77777777" w:rsidR="006506E0" w:rsidRPr="000E5442" w:rsidRDefault="00000000" w:rsidP="000E5442">
      <w:pPr>
        <w:pStyle w:val="aa"/>
        <w:bidi/>
        <w:rPr>
          <w:rFonts w:ascii="Narkisim" w:hAnsi="Narkisim"/>
        </w:rPr>
      </w:pPr>
      <w:r w:rsidRPr="000E5442">
        <w:rPr>
          <w:rFonts w:ascii="Narkisim" w:hAnsi="Narkisim"/>
          <w:u w:val="single"/>
          <w:rtl/>
        </w:rPr>
        <w:lastRenderedPageBreak/>
        <w:t>קשריו שבעה וכו'.</w:t>
      </w:r>
      <w:r w:rsidRPr="000E5442">
        <w:rPr>
          <w:rFonts w:ascii="Narkisim" w:hAnsi="Narkisim"/>
          <w:rtl/>
        </w:rPr>
        <w:t xml:space="preserve"> ב</w:t>
      </w:r>
      <w:r w:rsidRPr="000E5442">
        <w:rPr>
          <w:rFonts w:ascii="Narkisim" w:hAnsi="Narkisim"/>
          <w:b/>
          <w:bCs/>
          <w:rtl/>
        </w:rPr>
        <w:t>חי' מכת"י</w:t>
      </w:r>
      <w:r w:rsidRPr="000E5442">
        <w:rPr>
          <w:rFonts w:ascii="Narkisim" w:hAnsi="Narkisim"/>
          <w:rtl/>
        </w:rPr>
        <w:t xml:space="preserve"> למד מכאן דלא עושים גט מקושר יותר מז' קשרים. והעירו דב</w:t>
      </w:r>
      <w:r w:rsidRPr="000E5442">
        <w:rPr>
          <w:rFonts w:ascii="Narkisim" w:hAnsi="Narkisim"/>
          <w:b/>
          <w:bCs/>
          <w:rtl/>
        </w:rPr>
        <w:t>רש"י</w:t>
      </w:r>
      <w:r w:rsidRPr="000E5442">
        <w:rPr>
          <w:rFonts w:ascii="Narkisim" w:hAnsi="Narkisim"/>
          <w:rtl/>
        </w:rPr>
        <w:t xml:space="preserve"> לא משמע כן.</w:t>
      </w:r>
    </w:p>
    <w:p w14:paraId="38263B75" w14:textId="77777777" w:rsidR="006506E0" w:rsidRPr="000E5442" w:rsidRDefault="00000000" w:rsidP="000E5442">
      <w:pPr>
        <w:bidi/>
        <w:rPr>
          <w:rFonts w:ascii="Narkisim" w:hAnsi="Narkisim" w:cs="Narkisim"/>
        </w:rPr>
      </w:pPr>
      <w:r w:rsidRPr="000E5442">
        <w:rPr>
          <w:rFonts w:ascii="Narkisim" w:hAnsi="Narkisim" w:cs="Narkisim"/>
          <w:u w:val="single"/>
          <w:rtl/>
        </w:rPr>
        <w:t>לא הכשירו אלא עד א' קרוב בלבד.</w:t>
      </w:r>
      <w:r w:rsidRPr="000E5442">
        <w:rPr>
          <w:rFonts w:ascii="Narkisim" w:hAnsi="Narkisim" w:cs="Narkisim"/>
          <w:rtl/>
        </w:rPr>
        <w:t xml:space="preserve"> ולטעם זה בשאר שטרות ל"מ כלל. ועוד הקשה ה</w:t>
      </w:r>
      <w:r w:rsidRPr="000E5442">
        <w:rPr>
          <w:rFonts w:ascii="Narkisim" w:hAnsi="Narkisim" w:cs="Narkisim"/>
          <w:b/>
          <w:bCs/>
          <w:rtl/>
        </w:rPr>
        <w:t>ראב"ד</w:t>
      </w:r>
      <w:r w:rsidRPr="000E5442">
        <w:rPr>
          <w:rFonts w:ascii="Narkisim" w:hAnsi="Narkisim" w:cs="Narkisim"/>
          <w:rtl/>
        </w:rPr>
        <w:t xml:space="preserve"> (על הרי"ף) דמשמע דחזקיה הכשיר מלאוהו בקרובים, אפי' יותר מא'. ו</w:t>
      </w:r>
      <w:r w:rsidRPr="000E5442">
        <w:rPr>
          <w:rFonts w:ascii="Narkisim" w:hAnsi="Narkisim" w:cs="Narkisim"/>
          <w:b/>
          <w:bCs/>
          <w:rtl/>
        </w:rPr>
        <w:t>תוס'</w:t>
      </w:r>
      <w:r w:rsidRPr="000E5442">
        <w:rPr>
          <w:rFonts w:ascii="Narkisim" w:hAnsi="Narkisim" w:cs="Narkisim"/>
          <w:rtl/>
        </w:rPr>
        <w:t xml:space="preserve"> (לעיל יח: ד"ה אמרי) הקשו בזה אמאי לא חששו שמא יקיים ע”י קרובים. וכתבו דאין מקיימין ע"י העדים שלמעלה </w:t>
      </w:r>
      <w:r w:rsidRPr="000E5442">
        <w:rPr>
          <w:rFonts w:ascii="Narkisim" w:hAnsi="Narkisim" w:cs="Narkisim"/>
          <w:sz w:val="20"/>
          <w:szCs w:val="20"/>
          <w:rtl/>
        </w:rPr>
        <w:t>[ועי”ש שדנו בזה, וע”ע בראב”ד כאן</w:t>
      </w:r>
      <w:r w:rsidRPr="000E5442">
        <w:rPr>
          <w:rFonts w:ascii="Narkisim" w:hAnsi="Narkisim" w:cs="Narkisim"/>
          <w:rtl/>
        </w:rPr>
        <w:t>].</w:t>
      </w:r>
    </w:p>
    <w:p w14:paraId="2DC3D5D7"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ראב"ד</w:t>
      </w:r>
      <w:r w:rsidRPr="000E5442">
        <w:rPr>
          <w:rFonts w:ascii="Narkisim" w:hAnsi="Narkisim"/>
          <w:rtl/>
        </w:rPr>
        <w:t xml:space="preserve"> תי' דכשחותמים קרובים למילוי צריכים לכתוב לא חתמנו אלא לכבוד. וה</w:t>
      </w:r>
      <w:r w:rsidRPr="000E5442">
        <w:rPr>
          <w:rFonts w:ascii="Narkisim" w:hAnsi="Narkisim"/>
          <w:b/>
          <w:bCs/>
          <w:rtl/>
        </w:rPr>
        <w:t>תוס' רי"ד</w:t>
      </w:r>
      <w:r w:rsidRPr="000E5442">
        <w:rPr>
          <w:rFonts w:ascii="Narkisim" w:hAnsi="Narkisim"/>
          <w:rtl/>
        </w:rPr>
        <w:t xml:space="preserve"> כת' דבשטר פשוט לכתחילה אסור להחתים פסול בשאר שטרות</w:t>
      </w:r>
      <w:r w:rsidRPr="000E5442">
        <w:rPr>
          <w:rStyle w:val="ad"/>
          <w:rFonts w:ascii="Narkisim" w:hAnsi="Narkisim"/>
          <w:rtl/>
        </w:rPr>
        <w:footnoteReference w:id="468"/>
      </w:r>
      <w:r w:rsidRPr="000E5442">
        <w:rPr>
          <w:rFonts w:ascii="Narkisim" w:hAnsi="Narkisim"/>
          <w:rtl/>
        </w:rPr>
        <w:t>, וחזקיה קאי בדיעבד שאם מלאוה קרובים כשר.</w:t>
      </w:r>
    </w:p>
    <w:p w14:paraId="4CEF66E1" w14:textId="77777777" w:rsidR="006506E0" w:rsidRPr="000E5442" w:rsidRDefault="00000000" w:rsidP="000E5442">
      <w:pPr>
        <w:bidi/>
        <w:rPr>
          <w:rFonts w:ascii="Narkisim" w:hAnsi="Narkisim" w:cs="Narkisim"/>
        </w:rPr>
      </w:pPr>
      <w:r w:rsidRPr="000E5442">
        <w:rPr>
          <w:rFonts w:ascii="Narkisim" w:hAnsi="Narkisim" w:cs="Narkisim"/>
          <w:u w:val="single"/>
          <w:rtl/>
        </w:rPr>
        <w:t>דילמא אתי לקיומי בתרי קרובים.</w:t>
      </w:r>
      <w:r w:rsidRPr="000E5442">
        <w:rPr>
          <w:rFonts w:ascii="Narkisim" w:hAnsi="Narkisim" w:cs="Narkisim"/>
          <w:rtl/>
        </w:rPr>
        <w:t xml:space="preserve"> ה</w:t>
      </w:r>
      <w:r w:rsidRPr="000E5442">
        <w:rPr>
          <w:rFonts w:ascii="Narkisim" w:hAnsi="Narkisim" w:cs="Narkisim"/>
          <w:b/>
          <w:bCs/>
          <w:rtl/>
        </w:rPr>
        <w:t>ט"ז</w:t>
      </w:r>
      <w:r w:rsidRPr="000E5442">
        <w:rPr>
          <w:rFonts w:ascii="Narkisim" w:hAnsi="Narkisim" w:cs="Narkisim"/>
          <w:rtl/>
        </w:rPr>
        <w:t xml:space="preserve"> (חו"מ מה) הקשה דכיון דבשעת חתימה ידעינן דהשטר כשר, א"כ מה איכפ"ל שיקיימו ע”י קרובים. וה</w:t>
      </w:r>
      <w:r w:rsidRPr="000E5442">
        <w:rPr>
          <w:rFonts w:ascii="Narkisim" w:hAnsi="Narkisim" w:cs="Narkisim"/>
          <w:b/>
          <w:bCs/>
          <w:rtl/>
        </w:rPr>
        <w:t>קצות</w:t>
      </w:r>
      <w:r w:rsidRPr="000E5442">
        <w:rPr>
          <w:rFonts w:ascii="Narkisim" w:hAnsi="Narkisim" w:cs="Narkisim"/>
          <w:rtl/>
        </w:rPr>
        <w:t xml:space="preserve"> (מה ד) כתב דחששו חז"ל שלא לסמוך אקרובים, ואע"ג דהדבר אמת</w:t>
      </w:r>
      <w:r w:rsidRPr="000E5442">
        <w:rPr>
          <w:rFonts w:ascii="Narkisim" w:hAnsi="Narkisim" w:cs="Narkisim"/>
          <w:sz w:val="20"/>
          <w:szCs w:val="20"/>
          <w:rtl/>
        </w:rPr>
        <w:t xml:space="preserve"> [ע"פ ה</w:t>
      </w:r>
      <w:r w:rsidRPr="000E5442">
        <w:rPr>
          <w:rFonts w:ascii="Narkisim" w:hAnsi="Narkisim" w:cs="Narkisim"/>
          <w:b/>
          <w:bCs/>
          <w:sz w:val="20"/>
          <w:szCs w:val="20"/>
          <w:rtl/>
        </w:rPr>
        <w:t>תוס</w:t>
      </w:r>
      <w:r w:rsidRPr="000E5442">
        <w:rPr>
          <w:rFonts w:ascii="Narkisim" w:hAnsi="Narkisim" w:cs="Narkisim"/>
          <w:sz w:val="20"/>
          <w:szCs w:val="20"/>
          <w:rtl/>
        </w:rPr>
        <w:t>' (לעיל ד.) דאין לעשות אלא ע"פ עדות כשירה]</w:t>
      </w:r>
      <w:r w:rsidRPr="000E5442">
        <w:rPr>
          <w:rFonts w:ascii="Narkisim" w:hAnsi="Narkisim" w:cs="Narkisim"/>
          <w:rtl/>
        </w:rPr>
        <w:t>. וה</w:t>
      </w:r>
      <w:r w:rsidRPr="000E5442">
        <w:rPr>
          <w:rFonts w:ascii="Narkisim" w:hAnsi="Narkisim" w:cs="Narkisim"/>
          <w:b/>
          <w:bCs/>
          <w:rtl/>
        </w:rPr>
        <w:t>קצות</w:t>
      </w:r>
      <w:r w:rsidRPr="000E5442">
        <w:rPr>
          <w:rFonts w:ascii="Narkisim" w:hAnsi="Narkisim" w:cs="Narkisim"/>
          <w:rtl/>
        </w:rPr>
        <w:t xml:space="preserve"> כתב דעפ"ז יל"פ דדעת ה</w:t>
      </w:r>
      <w:r w:rsidRPr="000E5442">
        <w:rPr>
          <w:rFonts w:ascii="Narkisim" w:hAnsi="Narkisim" w:cs="Narkisim"/>
          <w:b/>
          <w:bCs/>
          <w:rtl/>
        </w:rPr>
        <w:t>רמב"ם</w:t>
      </w:r>
      <w:r w:rsidRPr="000E5442">
        <w:rPr>
          <w:rFonts w:ascii="Narkisim" w:hAnsi="Narkisim" w:cs="Narkisim"/>
          <w:rtl/>
        </w:rPr>
        <w:t xml:space="preserve"> דרק בסוגיין בגט חיישינן להכי, אבל בשאר שטרות לא איכפת לן היכן יחתמו הקרובים [ודלא כמ”ש תוס' יח:].</w:t>
      </w:r>
    </w:p>
    <w:p w14:paraId="174AB469"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w:t>
      </w:r>
      <w:r w:rsidRPr="000E5442">
        <w:rPr>
          <w:rFonts w:ascii="Narkisim" w:hAnsi="Narkisim"/>
          <w:b/>
          <w:bCs/>
          <w:rtl/>
        </w:rPr>
        <w:t>תוס</w:t>
      </w:r>
      <w:r w:rsidRPr="000E5442">
        <w:rPr>
          <w:rFonts w:ascii="Narkisim" w:hAnsi="Narkisim"/>
          <w:rtl/>
        </w:rPr>
        <w:t>' (לעיל יח: ד"ה אמרי) ביארו דבגט מקושר מעיקרא הכי תקנו שעדיו ג', וב' מתוכם כשרים [ותקנו לקיים ע”י ג' חתימות רצופות מתוכו]. ומש"ה לא אתי לאיחלופי. אבל בגט פשוט אתי לאיחלופי בשטרות, שהרי סגי בקיום ב' עדים מתוכו. [עי"ש תוס' אריכות באיזה אופן חששו].</w:t>
      </w:r>
    </w:p>
    <w:p w14:paraId="27F7DE7D" w14:textId="77777777" w:rsidR="006506E0" w:rsidRPr="000E5442" w:rsidRDefault="00000000" w:rsidP="000E5442">
      <w:pPr>
        <w:pStyle w:val="3"/>
        <w:bidi/>
        <w:rPr>
          <w:rFonts w:ascii="Narkisim" w:hAnsi="Narkisim"/>
        </w:rPr>
      </w:pPr>
      <w:r w:rsidRPr="000E5442">
        <w:rPr>
          <w:rFonts w:ascii="Narkisim" w:hAnsi="Narkisim"/>
          <w:rtl/>
        </w:rPr>
        <w:t>דף פב.</w:t>
      </w:r>
    </w:p>
    <w:p w14:paraId="6B1F19AE" w14:textId="77777777" w:rsidR="006506E0" w:rsidRPr="000E5442" w:rsidRDefault="00000000" w:rsidP="000E5442">
      <w:pPr>
        <w:bidi/>
        <w:rPr>
          <w:rFonts w:ascii="Narkisim" w:hAnsi="Narkisim" w:cs="Narkisim"/>
        </w:rPr>
      </w:pPr>
      <w:r w:rsidRPr="000E5442">
        <w:rPr>
          <w:rFonts w:ascii="Narkisim" w:hAnsi="Narkisim" w:cs="Narkisim"/>
          <w:u w:val="single"/>
          <w:rtl/>
        </w:rPr>
        <w:t>תוד"ה צא.</w:t>
      </w:r>
      <w:r w:rsidRPr="000E5442">
        <w:rPr>
          <w:rFonts w:ascii="Narkisim" w:hAnsi="Narkisim" w:cs="Narkisim"/>
          <w:rtl/>
        </w:rPr>
        <w:t xml:space="preserve"> דהך דהכא פליג אדחזקיה, דמשמע דוקא קרובים. ו</w:t>
      </w:r>
      <w:r w:rsidRPr="000E5442">
        <w:rPr>
          <w:rFonts w:ascii="Narkisim" w:hAnsi="Narkisim" w:cs="Narkisim"/>
          <w:b/>
          <w:bCs/>
          <w:rtl/>
        </w:rPr>
        <w:t xml:space="preserve">תוס' </w:t>
      </w:r>
      <w:r w:rsidRPr="000E5442">
        <w:rPr>
          <w:rFonts w:ascii="Narkisim" w:hAnsi="Narkisim" w:cs="Narkisim"/>
          <w:rtl/>
        </w:rPr>
        <w:t>(ב"ב קסב: ד"ה דאמר) הוסיפו דאין הלכה כחזקיה דדוקא קרובים כר' עקיבא. דהלכה כבן ננס, דכ”פ ר' אמי בדוכתי [ואילו דברי חזקיה לא הובאו במקומו]. ועוד דסתמא דגמ' (לעיל יח:) נקט קרוב או פסול. וה</w:t>
      </w:r>
      <w:r w:rsidRPr="000E5442">
        <w:rPr>
          <w:rFonts w:ascii="Narkisim" w:hAnsi="Narkisim" w:cs="Narkisim"/>
          <w:b/>
          <w:bCs/>
          <w:rtl/>
        </w:rPr>
        <w:t>רשב"א</w:t>
      </w:r>
      <w:r w:rsidRPr="000E5442">
        <w:rPr>
          <w:rFonts w:ascii="Narkisim" w:hAnsi="Narkisim" w:cs="Narkisim"/>
          <w:rtl/>
        </w:rPr>
        <w:t xml:space="preserve"> פליג דקי"ל כר' עקיבא מחבירו, ודברי רב אמי נדחו</w:t>
      </w:r>
      <w:r w:rsidRPr="000E5442">
        <w:rPr>
          <w:rStyle w:val="ad"/>
          <w:rFonts w:ascii="Narkisim" w:hAnsi="Narkisim" w:cs="Narkisim"/>
          <w:rtl/>
        </w:rPr>
        <w:footnoteReference w:id="469"/>
      </w:r>
      <w:r w:rsidRPr="000E5442">
        <w:rPr>
          <w:rFonts w:ascii="Narkisim" w:hAnsi="Narkisim" w:cs="Narkisim"/>
          <w:rtl/>
        </w:rPr>
        <w:t>.</w:t>
      </w:r>
    </w:p>
    <w:p w14:paraId="232911DD" w14:textId="77777777" w:rsidR="006506E0" w:rsidRPr="000E5442" w:rsidRDefault="00000000" w:rsidP="000E5442">
      <w:pPr>
        <w:pStyle w:val="aa"/>
        <w:bidi/>
        <w:rPr>
          <w:rFonts w:ascii="Narkisim" w:hAnsi="Narkisim"/>
        </w:rPr>
      </w:pPr>
      <w:r w:rsidRPr="000E5442">
        <w:rPr>
          <w:rFonts w:ascii="Narkisim" w:hAnsi="Narkisim"/>
          <w:u w:val="single"/>
          <w:rtl/>
        </w:rPr>
        <w:t>בא"ד ומעשה בא לפני רב' משולם וכו' והכשירו מסברא וכו' [דדוקא] ב' או שזימן ג' יחד</w:t>
      </w:r>
      <w:r w:rsidRPr="000E5442">
        <w:rPr>
          <w:rStyle w:val="ad"/>
          <w:rFonts w:ascii="Narkisim" w:hAnsi="Narkisim"/>
          <w:u w:val="single"/>
          <w:rtl/>
        </w:rPr>
        <w:footnoteReference w:id="470"/>
      </w:r>
      <w:r w:rsidRPr="000E5442">
        <w:rPr>
          <w:rFonts w:ascii="Narkisim" w:hAnsi="Narkisim"/>
          <w:u w:val="single"/>
          <w:rtl/>
        </w:rPr>
        <w:t xml:space="preserve"> וכו'</w:t>
      </w:r>
      <w:r w:rsidRPr="000E5442">
        <w:rPr>
          <w:rFonts w:ascii="Narkisim" w:hAnsi="Narkisim"/>
          <w:rtl/>
        </w:rPr>
        <w:t>. לכאו' כוונתו דרק כה"ג גזרו (לעיל י:) גזירה אטו כולכם. אבל הכא בשעת חתימה לא חל הך גזירה</w:t>
      </w:r>
      <w:r w:rsidRPr="000E5442">
        <w:rPr>
          <w:rStyle w:val="ad"/>
          <w:rFonts w:ascii="Narkisim" w:hAnsi="Narkisim"/>
          <w:rtl/>
        </w:rPr>
        <w:footnoteReference w:id="471"/>
      </w:r>
      <w:r w:rsidRPr="000E5442">
        <w:rPr>
          <w:rFonts w:ascii="Narkisim" w:hAnsi="Narkisim"/>
          <w:rtl/>
        </w:rPr>
        <w:t>.</w:t>
      </w:r>
    </w:p>
    <w:p w14:paraId="799F0341" w14:textId="77777777" w:rsidR="006506E0" w:rsidRPr="000E5442" w:rsidRDefault="00000000" w:rsidP="000E5442">
      <w:pPr>
        <w:bidi/>
        <w:rPr>
          <w:rFonts w:ascii="Narkisim" w:hAnsi="Narkisim" w:cs="Narkisim"/>
        </w:rPr>
      </w:pPr>
      <w:r w:rsidRPr="000E5442">
        <w:rPr>
          <w:rFonts w:ascii="Narkisim" w:hAnsi="Narkisim" w:cs="Narkisim"/>
          <w:u w:val="single"/>
          <w:rtl/>
        </w:rPr>
        <w:t>בא"ד ור”ת הביא ראיה מכאן וכו' דלישנא ד'השלם'</w:t>
      </w:r>
      <w:r w:rsidRPr="000E5442">
        <w:rPr>
          <w:rStyle w:val="ad"/>
          <w:rFonts w:ascii="Narkisim" w:hAnsi="Narkisim" w:cs="Narkisim"/>
          <w:u w:val="single"/>
          <w:rtl/>
        </w:rPr>
        <w:footnoteReference w:id="472"/>
      </w:r>
      <w:r w:rsidRPr="000E5442">
        <w:rPr>
          <w:rFonts w:ascii="Narkisim" w:hAnsi="Narkisim" w:cs="Narkisim"/>
          <w:u w:val="single"/>
          <w:rtl/>
        </w:rPr>
        <w:t xml:space="preserve"> וכו'.</w:t>
      </w:r>
      <w:r w:rsidRPr="000E5442">
        <w:rPr>
          <w:rFonts w:ascii="Narkisim" w:hAnsi="Narkisim" w:cs="Narkisim"/>
          <w:rtl/>
        </w:rPr>
        <w:t xml:space="preserve"> אבל ה</w:t>
      </w:r>
      <w:r w:rsidRPr="000E5442">
        <w:rPr>
          <w:rFonts w:ascii="Narkisim" w:hAnsi="Narkisim" w:cs="Narkisim"/>
          <w:b/>
          <w:bCs/>
          <w:rtl/>
        </w:rPr>
        <w:t>ראב"ד</w:t>
      </w:r>
      <w:r w:rsidRPr="000E5442">
        <w:rPr>
          <w:rFonts w:ascii="Narkisim" w:hAnsi="Narkisim" w:cs="Narkisim"/>
          <w:rtl/>
        </w:rPr>
        <w:t xml:space="preserve"> (לרי"ף) כת' דהכא יכולים לחתום בסוף כיון דבאמת אין כאן חשש כולכם, אלא גזירה אטו כולכם בעלמא</w:t>
      </w:r>
      <w:r w:rsidRPr="000E5442">
        <w:rPr>
          <w:rStyle w:val="ad"/>
          <w:rFonts w:ascii="Narkisim" w:hAnsi="Narkisim" w:cs="Narkisim"/>
          <w:rtl/>
        </w:rPr>
        <w:footnoteReference w:id="473"/>
      </w:r>
      <w:r w:rsidRPr="000E5442">
        <w:rPr>
          <w:rFonts w:ascii="Narkisim" w:hAnsi="Narkisim" w:cs="Narkisim"/>
          <w:rtl/>
        </w:rPr>
        <w:t>. ודוקא בג' עדים הראשונים מקפידים שיהיו זה בפני זה, שהם כב' דפשוט</w:t>
      </w:r>
      <w:r w:rsidRPr="000E5442">
        <w:rPr>
          <w:rStyle w:val="ad"/>
          <w:rFonts w:ascii="Narkisim" w:hAnsi="Narkisim" w:cs="Narkisim"/>
          <w:rtl/>
        </w:rPr>
        <w:footnoteReference w:id="474"/>
      </w:r>
      <w:r w:rsidRPr="000E5442">
        <w:rPr>
          <w:rFonts w:ascii="Narkisim" w:hAnsi="Narkisim" w:cs="Narkisim"/>
          <w:rtl/>
        </w:rPr>
        <w:t xml:space="preserve">. [והכא מידע ידעי </w:t>
      </w:r>
      <w:r w:rsidRPr="000E5442">
        <w:rPr>
          <w:rFonts w:ascii="Narkisim" w:hAnsi="Narkisim" w:cs="Narkisim"/>
          <w:rtl/>
        </w:rPr>
        <w:lastRenderedPageBreak/>
        <w:t>דהוה השלמה בעלמא</w:t>
      </w:r>
      <w:r w:rsidRPr="000E5442">
        <w:rPr>
          <w:rStyle w:val="ad"/>
          <w:rFonts w:ascii="Narkisim" w:hAnsi="Narkisim" w:cs="Narkisim"/>
          <w:rtl/>
        </w:rPr>
        <w:footnoteReference w:id="475"/>
      </w:r>
      <w:r w:rsidRPr="000E5442">
        <w:rPr>
          <w:rFonts w:ascii="Narkisim" w:hAnsi="Narkisim" w:cs="Narkisim"/>
          <w:rtl/>
        </w:rPr>
        <w:t>].</w:t>
      </w:r>
    </w:p>
    <w:p w14:paraId="644CC8C0" w14:textId="77777777" w:rsidR="006506E0" w:rsidRPr="000E5442" w:rsidRDefault="00000000" w:rsidP="000E5442">
      <w:pPr>
        <w:bidi/>
        <w:rPr>
          <w:rFonts w:ascii="Narkisim" w:hAnsi="Narkisim" w:cs="Narkisim"/>
        </w:rPr>
      </w:pPr>
      <w:r w:rsidRPr="000E5442">
        <w:rPr>
          <w:rFonts w:ascii="Narkisim" w:hAnsi="Narkisim" w:cs="Narkisim"/>
          <w:u w:val="single"/>
          <w:rtl/>
        </w:rPr>
        <w:t>בא"ד הר' אלחנן וכו' דכיון שבא להחתים הג' גילה דעתו שלא יהא גט עד שהחתים שלישי וכו'</w:t>
      </w:r>
      <w:r w:rsidRPr="000E5442">
        <w:rPr>
          <w:rFonts w:ascii="Narkisim" w:hAnsi="Narkisim" w:cs="Narkisim"/>
          <w:rtl/>
        </w:rPr>
        <w:t>. וה</w:t>
      </w:r>
      <w:r w:rsidRPr="000E5442">
        <w:rPr>
          <w:rFonts w:ascii="Narkisim" w:hAnsi="Narkisim" w:cs="Narkisim"/>
          <w:b/>
          <w:bCs/>
          <w:rtl/>
        </w:rPr>
        <w:t>ר"ן</w:t>
      </w:r>
      <w:r w:rsidRPr="000E5442">
        <w:rPr>
          <w:rFonts w:ascii="Narkisim" w:hAnsi="Narkisim" w:cs="Narkisim"/>
          <w:rtl/>
        </w:rPr>
        <w:t xml:space="preserve"> הק' דכ"ז למ"ד (רב ששת לעיל לב:) דגט שבטלו להדיא אינו חוזר ומגרש בו. דאילו למ"ד כשר אין גילוי דעת כלום</w:t>
      </w:r>
      <w:r w:rsidRPr="000E5442">
        <w:rPr>
          <w:rStyle w:val="ad"/>
          <w:rFonts w:ascii="Narkisim" w:hAnsi="Narkisim" w:cs="Narkisim"/>
          <w:rtl/>
        </w:rPr>
        <w:footnoteReference w:id="476"/>
      </w:r>
      <w:r w:rsidRPr="000E5442">
        <w:rPr>
          <w:rFonts w:ascii="Narkisim" w:hAnsi="Narkisim" w:cs="Narkisim"/>
          <w:rtl/>
        </w:rPr>
        <w:t>, כיון שהוא חוזר ומגרש בו</w:t>
      </w:r>
      <w:r w:rsidRPr="000E5442">
        <w:rPr>
          <w:rStyle w:val="ad"/>
          <w:rFonts w:ascii="Narkisim" w:hAnsi="Narkisim" w:cs="Narkisim"/>
          <w:rtl/>
        </w:rPr>
        <w:footnoteReference w:id="477"/>
      </w:r>
      <w:r w:rsidRPr="000E5442">
        <w:rPr>
          <w:rFonts w:ascii="Narkisim" w:hAnsi="Narkisim" w:cs="Narkisim"/>
          <w:rtl/>
        </w:rPr>
        <w:t xml:space="preserve">. </w:t>
      </w:r>
      <w:r w:rsidRPr="000E5442">
        <w:rPr>
          <w:rFonts w:ascii="Narkisim" w:hAnsi="Narkisim" w:cs="Narkisim"/>
          <w:szCs w:val="20"/>
          <w:rtl/>
        </w:rPr>
        <w:t>ויש שפי' דהכא יש חסרון בשעת מסירה, דכוונת הבעל למסור לה גט שיש בו ג' עדים</w:t>
      </w:r>
      <w:r w:rsidRPr="000E5442">
        <w:rPr>
          <w:rStyle w:val="ad"/>
          <w:rFonts w:ascii="Narkisim" w:hAnsi="Narkisim" w:cs="Narkisim"/>
          <w:szCs w:val="20"/>
          <w:rtl/>
        </w:rPr>
        <w:footnoteReference w:id="478"/>
      </w:r>
      <w:r w:rsidRPr="000E5442">
        <w:rPr>
          <w:rFonts w:ascii="Narkisim" w:hAnsi="Narkisim" w:cs="Narkisim"/>
          <w:szCs w:val="20"/>
          <w:rtl/>
        </w:rPr>
        <w:t>. ואינו יודע דעדות השלישי אינו כלום</w:t>
      </w:r>
      <w:r w:rsidRPr="000E5442">
        <w:rPr>
          <w:rFonts w:ascii="Narkisim" w:hAnsi="Narkisim" w:cs="Narkisim"/>
          <w:sz w:val="20"/>
          <w:szCs w:val="20"/>
          <w:rtl/>
        </w:rPr>
        <w:t>.</w:t>
      </w:r>
    </w:p>
    <w:p w14:paraId="70BE5C91" w14:textId="77777777" w:rsidR="006506E0" w:rsidRPr="000E5442" w:rsidRDefault="00000000" w:rsidP="000E5442">
      <w:pPr>
        <w:pStyle w:val="2"/>
        <w:bidi/>
        <w:rPr>
          <w:rFonts w:ascii="Narkisim" w:hAnsi="Narkisim"/>
        </w:rPr>
      </w:pPr>
      <w:r w:rsidRPr="000E5442">
        <w:rPr>
          <w:rFonts w:ascii="Narkisim" w:hAnsi="Narkisim"/>
          <w:rtl/>
        </w:rPr>
        <w:t>הדרן עלך פרק הזורק</w:t>
      </w:r>
    </w:p>
    <w:p w14:paraId="51F21951" w14:textId="77777777" w:rsidR="006506E0" w:rsidRPr="000E5442" w:rsidRDefault="006506E0" w:rsidP="000E5442">
      <w:pPr>
        <w:pStyle w:val="Text"/>
        <w:bidi/>
        <w:rPr>
          <w:rFonts w:ascii="Narkisim" w:hAnsi="Narkisim"/>
        </w:rPr>
      </w:pPr>
    </w:p>
    <w:p w14:paraId="4FC20EF8" w14:textId="77777777" w:rsidR="006506E0" w:rsidRPr="000E5442" w:rsidRDefault="00000000" w:rsidP="000E5442">
      <w:pPr>
        <w:pStyle w:val="1"/>
        <w:bidi/>
        <w:rPr>
          <w:rFonts w:ascii="Narkisim" w:hAnsi="Narkisim"/>
        </w:rPr>
      </w:pPr>
      <w:r w:rsidRPr="000E5442">
        <w:rPr>
          <w:rFonts w:ascii="Narkisim" w:hAnsi="Narkisim"/>
          <w:rtl/>
        </w:rPr>
        <w:t>פרק המגרש</w:t>
      </w:r>
      <w:r w:rsidRPr="000E5442">
        <w:rPr>
          <w:rFonts w:ascii="Narkisim" w:hAnsi="Narkisim"/>
          <w:rtl/>
        </w:rPr>
        <w:tab/>
      </w:r>
    </w:p>
    <w:p w14:paraId="62C51210" w14:textId="77777777" w:rsidR="006506E0" w:rsidRPr="000E5442" w:rsidRDefault="00000000" w:rsidP="000E5442">
      <w:pPr>
        <w:pStyle w:val="2"/>
        <w:bidi/>
        <w:rPr>
          <w:rFonts w:ascii="Narkisim" w:hAnsi="Narkisim"/>
          <w:sz w:val="21"/>
        </w:rPr>
      </w:pPr>
      <w:r w:rsidRPr="000E5442">
        <w:rPr>
          <w:rFonts w:ascii="Narkisim" w:hAnsi="Narkisim"/>
          <w:sz w:val="21"/>
          <w:rtl/>
        </w:rPr>
        <w:t>גירושין חוץ מפלוני</w:t>
      </w:r>
    </w:p>
    <w:p w14:paraId="3D52E513" w14:textId="77777777" w:rsidR="006506E0" w:rsidRPr="000E5442" w:rsidRDefault="00000000" w:rsidP="000E5442">
      <w:pPr>
        <w:pStyle w:val="aa"/>
        <w:bidi/>
        <w:rPr>
          <w:rFonts w:ascii="Narkisim" w:hAnsi="Narkisim"/>
        </w:rPr>
      </w:pPr>
      <w:r w:rsidRPr="000E5442">
        <w:rPr>
          <w:rFonts w:ascii="Narkisim" w:hAnsi="Narkisim"/>
          <w:u w:val="single"/>
          <w:rtl/>
        </w:rPr>
        <w:t>המגרש וכו' אלא לפלוני, ר"א מתיר</w:t>
      </w:r>
      <w:r w:rsidRPr="000E5442">
        <w:rPr>
          <w:rFonts w:ascii="Narkisim" w:hAnsi="Narkisim"/>
          <w:rtl/>
        </w:rPr>
        <w:t>. בגמ' (פג:) איתא דר"א ס"ל דאין בזה חסרון 'כריתות', ודרשי' דוקא תנאי שהיא אגודה ביה כל ימי חייו [יתבאר לקמן פג:]. וה</w:t>
      </w:r>
      <w:r w:rsidRPr="000E5442">
        <w:rPr>
          <w:rFonts w:ascii="Narkisim" w:hAnsi="Narkisim"/>
          <w:b/>
          <w:bCs/>
          <w:rtl/>
        </w:rPr>
        <w:t>ראשונים</w:t>
      </w:r>
      <w:r w:rsidRPr="000E5442">
        <w:rPr>
          <w:rFonts w:ascii="Narkisim" w:hAnsi="Narkisim"/>
          <w:rtl/>
        </w:rPr>
        <w:t xml:space="preserve"> דנו האם אף הכא, דאגודה גביה במה שאסורה לפלוני</w:t>
      </w:r>
      <w:r w:rsidRPr="000E5442">
        <w:rPr>
          <w:rStyle w:val="ad"/>
          <w:rFonts w:ascii="Narkisim" w:hAnsi="Narkisim"/>
          <w:rtl/>
        </w:rPr>
        <w:footnoteReference w:id="479"/>
      </w:r>
      <w:r w:rsidRPr="000E5442">
        <w:rPr>
          <w:rFonts w:ascii="Narkisim" w:hAnsi="Narkisim"/>
          <w:rtl/>
        </w:rPr>
        <w:t>. [ויתבאר לקמן שם].</w:t>
      </w:r>
    </w:p>
    <w:p w14:paraId="302AEE02" w14:textId="77777777" w:rsidR="006506E0" w:rsidRPr="000E5442" w:rsidRDefault="00000000" w:rsidP="000E5442">
      <w:pPr>
        <w:pStyle w:val="aa"/>
        <w:bidi/>
        <w:rPr>
          <w:rFonts w:ascii="Narkisim" w:hAnsi="Narkisim"/>
        </w:rPr>
      </w:pPr>
      <w:r w:rsidRPr="000E5442">
        <w:rPr>
          <w:rFonts w:ascii="Narkisim" w:hAnsi="Narkisim"/>
          <w:u w:val="single"/>
          <w:rtl/>
        </w:rPr>
        <w:t>רש"י ד"ה ואמר לה</w:t>
      </w:r>
      <w:r w:rsidRPr="000E5442">
        <w:rPr>
          <w:rFonts w:ascii="Narkisim" w:hAnsi="Narkisim"/>
          <w:rtl/>
        </w:rPr>
        <w:t>. בשעת מסירה. ובשאר תנאים מבואר (לעיל עו.) דאף היכא דמעיקרא אמר לה ע"מ, ולאחר זמן מסר לה סתם הגירושין בתנאי. וביארו דכיון כתוב להדיא בגט שהיא מותרת לכל, והתנאי דחוץ מפלוני סותר לגט. ומש"ה היכא דמסר לה סתם הוה חזרה ממה שאמר.</w:t>
      </w:r>
    </w:p>
    <w:p w14:paraId="79F98FF9" w14:textId="77777777" w:rsidR="006506E0" w:rsidRPr="000E5442" w:rsidRDefault="00000000" w:rsidP="000E5442">
      <w:pPr>
        <w:bidi/>
        <w:rPr>
          <w:rFonts w:ascii="Narkisim" w:hAnsi="Narkisim" w:cs="Narkisim"/>
        </w:rPr>
      </w:pPr>
      <w:r w:rsidRPr="000E5442">
        <w:rPr>
          <w:rFonts w:ascii="Narkisim" w:hAnsi="Narkisim" w:cs="Narkisim"/>
          <w:u w:val="single"/>
          <w:rtl/>
        </w:rPr>
        <w:t>כיצד יעשה וכו' ויאמר הרי את מותרת לכל אדם.</w:t>
      </w:r>
      <w:r w:rsidRPr="000E5442">
        <w:rPr>
          <w:rFonts w:ascii="Narkisim" w:hAnsi="Narkisim" w:cs="Narkisim"/>
          <w:rtl/>
        </w:rPr>
        <w:t xml:space="preserve"> ה</w:t>
      </w:r>
      <w:r w:rsidRPr="000E5442">
        <w:rPr>
          <w:rFonts w:ascii="Narkisim" w:hAnsi="Narkisim" w:cs="Narkisim"/>
          <w:b/>
          <w:bCs/>
          <w:rtl/>
        </w:rPr>
        <w:t>רא"ה</w:t>
      </w:r>
      <w:r w:rsidRPr="000E5442">
        <w:rPr>
          <w:rFonts w:ascii="Narkisim" w:hAnsi="Narkisim" w:cs="Narkisim"/>
          <w:rtl/>
        </w:rPr>
        <w:t xml:space="preserve"> (בריטב"א ור"ן) דייק דצריך לומר לשון זה</w:t>
      </w:r>
      <w:r w:rsidRPr="000E5442">
        <w:rPr>
          <w:rStyle w:val="ad"/>
          <w:rFonts w:ascii="Narkisim" w:hAnsi="Narkisim" w:cs="Narkisim"/>
          <w:rtl/>
        </w:rPr>
        <w:footnoteReference w:id="480"/>
      </w:r>
      <w:r w:rsidRPr="000E5442">
        <w:rPr>
          <w:rFonts w:ascii="Narkisim" w:hAnsi="Narkisim" w:cs="Narkisim"/>
          <w:rtl/>
        </w:rPr>
        <w:t>. דאילו אומר סתם הא גיטך הוה על דעת התנאי הראשון. אבל ה</w:t>
      </w:r>
      <w:r w:rsidRPr="000E5442">
        <w:rPr>
          <w:rFonts w:ascii="Narkisim" w:hAnsi="Narkisim" w:cs="Narkisim"/>
          <w:b/>
          <w:bCs/>
          <w:rtl/>
        </w:rPr>
        <w:t>רמב"ם</w:t>
      </w:r>
      <w:r w:rsidRPr="000E5442">
        <w:rPr>
          <w:rFonts w:ascii="Narkisim" w:hAnsi="Narkisim" w:cs="Narkisim"/>
          <w:rtl/>
        </w:rPr>
        <w:t xml:space="preserve"> (ח יז) כתב דסגי שיאמר הרי זה גיטך. וכ"כ ב</w:t>
      </w:r>
      <w:r w:rsidRPr="000E5442">
        <w:rPr>
          <w:rFonts w:ascii="Narkisim" w:hAnsi="Narkisim" w:cs="Narkisim"/>
          <w:b/>
          <w:bCs/>
          <w:rtl/>
        </w:rPr>
        <w:t>תוס' רי"ד</w:t>
      </w:r>
      <w:r w:rsidRPr="000E5442">
        <w:rPr>
          <w:rFonts w:ascii="Narkisim" w:hAnsi="Narkisim" w:cs="Narkisim"/>
          <w:rtl/>
        </w:rPr>
        <w:t xml:space="preserve">. </w:t>
      </w:r>
      <w:r w:rsidRPr="000E5442">
        <w:rPr>
          <w:rFonts w:ascii="Narkisim" w:hAnsi="Narkisim" w:cs="Narkisim"/>
          <w:sz w:val="20"/>
          <w:szCs w:val="20"/>
          <w:rtl/>
        </w:rPr>
        <w:t>[והבי"ש קלז ב הביא מח'].</w:t>
      </w:r>
    </w:p>
    <w:p w14:paraId="76154E12"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ה</w:t>
      </w:r>
      <w:r w:rsidRPr="000E5442">
        <w:rPr>
          <w:rFonts w:ascii="Narkisim" w:hAnsi="Narkisim"/>
          <w:b/>
          <w:bCs/>
          <w:rtl/>
        </w:rPr>
        <w:t>פנ"י</w:t>
      </w:r>
      <w:r w:rsidRPr="000E5442">
        <w:rPr>
          <w:rFonts w:ascii="Narkisim" w:hAnsi="Narkisim"/>
          <w:rtl/>
        </w:rPr>
        <w:t xml:space="preserve"> הק' דכיון דכוונתו לאסור אותה על איש זה, א"כ לצד דמודו רבנן דמהני דרך תנאי, טפי הו"ל למשנה לומר כיצד יעשה שיתן לה בתנאי ע"מ שלא תנשאי. וכת' דלדעת ה</w:t>
      </w:r>
      <w:r w:rsidRPr="000E5442">
        <w:rPr>
          <w:rFonts w:ascii="Narkisim" w:hAnsi="Narkisim"/>
          <w:b/>
          <w:bCs/>
          <w:rtl/>
        </w:rPr>
        <w:t>ראשונים</w:t>
      </w:r>
      <w:r w:rsidRPr="000E5442">
        <w:rPr>
          <w:rFonts w:ascii="Narkisim" w:hAnsi="Narkisim"/>
          <w:rtl/>
        </w:rPr>
        <w:t xml:space="preserve"> (ע' לקמן פג.) דאסורה לינשא כל ימי פלוני [שמא תעבור על התנאי] ניחא.</w:t>
      </w:r>
    </w:p>
    <w:p w14:paraId="2A610A3E" w14:textId="77777777" w:rsidR="006506E0" w:rsidRPr="000E5442" w:rsidRDefault="00000000" w:rsidP="000E5442">
      <w:pPr>
        <w:pStyle w:val="a8"/>
        <w:bidi/>
        <w:rPr>
          <w:rFonts w:ascii="Narkisim" w:hAnsi="Narkisim"/>
        </w:rPr>
      </w:pPr>
      <w:r w:rsidRPr="000E5442">
        <w:rPr>
          <w:rFonts w:ascii="Narkisim" w:hAnsi="Narkisim"/>
          <w:rtl/>
        </w:rPr>
        <w:t>והפנ"י חידש דהכא שגירש חוץ מפלוני, לא מהני לחזור ולגרש ע"מ שלא תנשא. דעדיין לא ביטל דבריו הראשונים. וה</w:t>
      </w:r>
      <w:r w:rsidRPr="000E5442">
        <w:rPr>
          <w:rFonts w:ascii="Narkisim" w:hAnsi="Narkisim"/>
          <w:b/>
          <w:bCs/>
          <w:rtl/>
        </w:rPr>
        <w:t>פתח"ת</w:t>
      </w:r>
      <w:r w:rsidRPr="000E5442">
        <w:rPr>
          <w:rFonts w:ascii="Narkisim" w:hAnsi="Narkisim"/>
          <w:rtl/>
        </w:rPr>
        <w:t xml:space="preserve"> (קלז ב) חולק.</w:t>
      </w:r>
    </w:p>
    <w:p w14:paraId="67D2B02E" w14:textId="77777777" w:rsidR="006506E0" w:rsidRPr="000E5442" w:rsidRDefault="00000000" w:rsidP="000E5442">
      <w:pPr>
        <w:bidi/>
        <w:rPr>
          <w:rFonts w:ascii="Narkisim" w:hAnsi="Narkisim" w:cs="Narkisim"/>
        </w:rPr>
      </w:pPr>
      <w:r w:rsidRPr="000E5442">
        <w:rPr>
          <w:rFonts w:ascii="Narkisim" w:hAnsi="Narkisim" w:cs="Narkisim"/>
          <w:u w:val="single"/>
          <w:rtl/>
        </w:rPr>
        <w:t>האי 'אלא' חוץ הוא או על מנת וכו'</w:t>
      </w:r>
      <w:r w:rsidRPr="000E5442">
        <w:rPr>
          <w:rStyle w:val="ad"/>
          <w:rFonts w:ascii="Narkisim" w:hAnsi="Narkisim" w:cs="Narkisim"/>
          <w:rtl/>
        </w:rPr>
        <w:footnoteReference w:id="481"/>
      </w:r>
      <w:r w:rsidRPr="000E5442">
        <w:rPr>
          <w:rFonts w:ascii="Narkisim" w:hAnsi="Narkisim" w:cs="Narkisim"/>
          <w:rtl/>
        </w:rPr>
        <w:t>. ה</w:t>
      </w:r>
      <w:r w:rsidRPr="000E5442">
        <w:rPr>
          <w:rFonts w:ascii="Narkisim" w:hAnsi="Narkisim" w:cs="Narkisim"/>
          <w:b/>
          <w:bCs/>
          <w:rtl/>
        </w:rPr>
        <w:t>ראב"ד</w:t>
      </w:r>
      <w:r w:rsidRPr="000E5442">
        <w:rPr>
          <w:rFonts w:ascii="Narkisim" w:hAnsi="Narkisim" w:cs="Narkisim"/>
          <w:rtl/>
        </w:rPr>
        <w:t xml:space="preserve"> </w:t>
      </w:r>
      <w:r w:rsidRPr="000E5442">
        <w:rPr>
          <w:rFonts w:ascii="Narkisim" w:hAnsi="Narkisim" w:cs="Narkisim"/>
          <w:sz w:val="20"/>
          <w:szCs w:val="20"/>
          <w:rtl/>
        </w:rPr>
        <w:t xml:space="preserve">(על הרי"ף) </w:t>
      </w:r>
      <w:r w:rsidRPr="000E5442">
        <w:rPr>
          <w:rFonts w:ascii="Narkisim" w:hAnsi="Narkisim" w:cs="Narkisim"/>
          <w:rtl/>
        </w:rPr>
        <w:t xml:space="preserve">ביאר דסתם </w:t>
      </w:r>
      <w:r w:rsidRPr="000E5442">
        <w:rPr>
          <w:rFonts w:ascii="Narkisim" w:hAnsi="Narkisim" w:cs="Narkisim"/>
          <w:i/>
          <w:iCs/>
          <w:rtl/>
        </w:rPr>
        <w:t>אלא</w:t>
      </w:r>
      <w:r w:rsidRPr="000E5442">
        <w:rPr>
          <w:rFonts w:ascii="Narkisim" w:hAnsi="Narkisim" w:cs="Narkisim"/>
          <w:rtl/>
        </w:rPr>
        <w:t xml:space="preserve"> בכל הש"ס הוא ע"מ</w:t>
      </w:r>
      <w:r w:rsidRPr="000E5442">
        <w:rPr>
          <w:rStyle w:val="ad"/>
          <w:rFonts w:ascii="Narkisim" w:hAnsi="Narkisim" w:cs="Narkisim"/>
          <w:rtl/>
        </w:rPr>
        <w:footnoteReference w:id="482"/>
      </w:r>
      <w:r w:rsidRPr="000E5442">
        <w:rPr>
          <w:rFonts w:ascii="Narkisim" w:hAnsi="Narkisim" w:cs="Narkisim"/>
          <w:sz w:val="20"/>
          <w:szCs w:val="20"/>
          <w:rtl/>
        </w:rPr>
        <w:t>.</w:t>
      </w:r>
      <w:r w:rsidRPr="000E5442">
        <w:rPr>
          <w:rFonts w:ascii="Narkisim" w:hAnsi="Narkisim" w:cs="Narkisim"/>
          <w:rtl/>
        </w:rPr>
        <w:t xml:space="preserve"> והמשנה שינה לשונו, דהמשניות עד כאן נקטו הלשון ע"מ, ובמשנה זו שינה לשונו 'אלא', משמע דהוה חוץ [אילו מצאנו במשניות לשון חוץ]. ועוד דמסתבר דחכמים דפסלי איירי בחוץ, אבל ע"מ דינו ככל תנאי בעלמא.</w:t>
      </w:r>
    </w:p>
    <w:p w14:paraId="18BDD5BD" w14:textId="77777777" w:rsidR="006506E0" w:rsidRPr="000E5442" w:rsidRDefault="00000000" w:rsidP="000E5442">
      <w:pPr>
        <w:bidi/>
        <w:rPr>
          <w:rFonts w:ascii="Narkisim" w:hAnsi="Narkisim" w:cs="Narkisim"/>
        </w:rPr>
      </w:pPr>
      <w:r w:rsidRPr="000E5442">
        <w:rPr>
          <w:rFonts w:ascii="Narkisim" w:hAnsi="Narkisim" w:cs="Narkisim"/>
          <w:u w:val="single"/>
          <w:rtl/>
        </w:rPr>
        <w:t>חוץ הוא.</w:t>
      </w:r>
      <w:r w:rsidRPr="000E5442">
        <w:rPr>
          <w:rFonts w:ascii="Narkisim" w:hAnsi="Narkisim" w:cs="Narkisim"/>
          <w:rtl/>
        </w:rPr>
        <w:t xml:space="preserve"> משמע ב</w:t>
      </w:r>
      <w:r w:rsidRPr="000E5442">
        <w:rPr>
          <w:rFonts w:ascii="Narkisim" w:hAnsi="Narkisim" w:cs="Narkisim"/>
          <w:b/>
          <w:bCs/>
          <w:rtl/>
        </w:rPr>
        <w:t>רש"י</w:t>
      </w:r>
      <w:r w:rsidRPr="000E5442">
        <w:rPr>
          <w:rFonts w:ascii="Narkisim" w:hAnsi="Narkisim" w:cs="Narkisim"/>
          <w:rtl/>
        </w:rPr>
        <w:t xml:space="preserve"> דשייר בגט, שאינה מתרת כלפי איש זה. [ואף דהגט מתרת כלפי </w:t>
      </w:r>
      <w:r w:rsidRPr="000E5442">
        <w:rPr>
          <w:rFonts w:ascii="Narkisim" w:hAnsi="Narkisim" w:cs="Narkisim"/>
          <w:rtl/>
        </w:rPr>
        <w:lastRenderedPageBreak/>
        <w:t>האחרים, כלפי איש זה עדיין הוה אשת איש]. וצ"ב גדר זה דמתחלק האישות</w:t>
      </w:r>
      <w:r w:rsidRPr="000E5442">
        <w:rPr>
          <w:rStyle w:val="ad"/>
          <w:rFonts w:ascii="Narkisim" w:hAnsi="Narkisim" w:cs="Narkisim"/>
          <w:rtl/>
        </w:rPr>
        <w:footnoteReference w:id="483"/>
      </w:r>
      <w:r w:rsidRPr="000E5442">
        <w:rPr>
          <w:rFonts w:ascii="Narkisim" w:hAnsi="Narkisim" w:cs="Narkisim"/>
          <w:rtl/>
        </w:rPr>
        <w:t xml:space="preserve"> כלפי איש מסויים בפנ"ע</w:t>
      </w:r>
      <w:r w:rsidRPr="000E5442">
        <w:rPr>
          <w:rStyle w:val="ad"/>
          <w:rFonts w:ascii="Narkisim" w:hAnsi="Narkisim" w:cs="Narkisim"/>
          <w:rtl/>
        </w:rPr>
        <w:footnoteReference w:id="484"/>
      </w:r>
      <w:r w:rsidRPr="000E5442">
        <w:rPr>
          <w:rFonts w:ascii="Narkisim" w:hAnsi="Narkisim" w:cs="Narkisim"/>
          <w:rtl/>
        </w:rPr>
        <w:t xml:space="preserve"> </w:t>
      </w:r>
      <w:r w:rsidRPr="000E5442">
        <w:rPr>
          <w:rFonts w:ascii="Narkisim" w:hAnsi="Narkisim" w:cs="Narkisim"/>
          <w:szCs w:val="20"/>
          <w:rtl/>
        </w:rPr>
        <w:t>[וע"ע בע"ב כמה פרטים בזה</w:t>
      </w:r>
      <w:r w:rsidRPr="000E5442">
        <w:rPr>
          <w:rFonts w:ascii="Narkisim" w:hAnsi="Narkisim" w:cs="Narkisim"/>
          <w:rtl/>
        </w:rPr>
        <w:t>].</w:t>
      </w:r>
    </w:p>
    <w:p w14:paraId="45BD8542" w14:textId="77777777" w:rsidR="006506E0" w:rsidRPr="000E5442" w:rsidRDefault="00000000" w:rsidP="000E5442">
      <w:pPr>
        <w:pStyle w:val="a8"/>
        <w:bidi/>
        <w:rPr>
          <w:rFonts w:ascii="Narkisim" w:hAnsi="Narkisim"/>
        </w:rPr>
      </w:pPr>
      <w:r w:rsidRPr="000E5442">
        <w:rPr>
          <w:rFonts w:ascii="Narkisim" w:hAnsi="Narkisim"/>
          <w:rtl/>
        </w:rPr>
        <w:t>ומשמע בדברי רש"י דפעולת הגט פועל כלפי כל איש בפנ"ע</w:t>
      </w:r>
      <w:r w:rsidRPr="000E5442">
        <w:rPr>
          <w:rStyle w:val="ad"/>
          <w:rFonts w:ascii="Narkisim" w:hAnsi="Narkisim"/>
          <w:rtl/>
        </w:rPr>
        <w:footnoteReference w:id="485"/>
      </w:r>
      <w:r w:rsidRPr="000E5442">
        <w:rPr>
          <w:rFonts w:ascii="Narkisim" w:hAnsi="Narkisim"/>
          <w:rtl/>
        </w:rPr>
        <w:t xml:space="preserve"> [וצ"ע].</w:t>
      </w:r>
    </w:p>
    <w:p w14:paraId="12AE0767" w14:textId="77777777" w:rsidR="006506E0" w:rsidRPr="000E5442" w:rsidRDefault="00000000" w:rsidP="000E5442">
      <w:pPr>
        <w:pStyle w:val="a7"/>
        <w:bidi/>
        <w:rPr>
          <w:rFonts w:ascii="Narkisim" w:hAnsi="Narkisim"/>
        </w:rPr>
      </w:pPr>
      <w:r w:rsidRPr="000E5442">
        <w:rPr>
          <w:rFonts w:ascii="Narkisim" w:hAnsi="Narkisim"/>
          <w:rtl/>
        </w:rPr>
        <w:t>וב</w:t>
      </w:r>
      <w:r w:rsidRPr="000E5442">
        <w:rPr>
          <w:rFonts w:ascii="Narkisim" w:hAnsi="Narkisim"/>
          <w:b/>
          <w:bCs/>
          <w:rtl/>
        </w:rPr>
        <w:t>שו"ת מהר"א ששון</w:t>
      </w:r>
      <w:r w:rsidRPr="000E5442">
        <w:rPr>
          <w:rFonts w:ascii="Narkisim" w:hAnsi="Narkisim"/>
          <w:rtl/>
        </w:rPr>
        <w:t xml:space="preserve"> (רכה, הו' בקצות קיא ג) הביא ע"פ דברי </w:t>
      </w:r>
      <w:r w:rsidRPr="000E5442">
        <w:rPr>
          <w:rFonts w:ascii="Narkisim" w:hAnsi="Narkisim"/>
          <w:b/>
          <w:bCs/>
          <w:rtl/>
        </w:rPr>
        <w:t>שו"ת הרא"ש</w:t>
      </w:r>
      <w:r w:rsidRPr="000E5442">
        <w:rPr>
          <w:rFonts w:ascii="Narkisim" w:hAnsi="Narkisim"/>
          <w:rtl/>
        </w:rPr>
        <w:t xml:space="preserve"> (עד ד) דאף בקנין ממון שייך שייר 'חוץ'. </w:t>
      </w:r>
      <w:r w:rsidRPr="000E5442">
        <w:rPr>
          <w:rFonts w:ascii="Narkisim" w:hAnsi="Narkisim"/>
          <w:szCs w:val="20"/>
          <w:rtl/>
        </w:rPr>
        <w:t>דבשו"ת הרא"ש דן דאפשר להקנות קרקע חוץ</w:t>
      </w:r>
      <w:r w:rsidRPr="000E5442">
        <w:rPr>
          <w:rStyle w:val="ad"/>
          <w:rFonts w:ascii="Narkisim" w:hAnsi="Narkisim"/>
          <w:szCs w:val="20"/>
          <w:rtl/>
        </w:rPr>
        <w:footnoteReference w:id="486"/>
      </w:r>
      <w:r w:rsidRPr="000E5442">
        <w:rPr>
          <w:rFonts w:ascii="Narkisim" w:hAnsi="Narkisim"/>
          <w:szCs w:val="20"/>
          <w:rtl/>
        </w:rPr>
        <w:t xml:space="preserve"> מהבעל חוב</w:t>
      </w:r>
      <w:r w:rsidRPr="000E5442">
        <w:rPr>
          <w:rStyle w:val="ad"/>
          <w:rFonts w:ascii="Narkisim" w:hAnsi="Narkisim"/>
          <w:szCs w:val="20"/>
          <w:rtl/>
        </w:rPr>
        <w:footnoteReference w:id="487"/>
      </w:r>
      <w:r w:rsidRPr="000E5442">
        <w:rPr>
          <w:rFonts w:ascii="Narkisim" w:hAnsi="Narkisim"/>
          <w:szCs w:val="20"/>
          <w:rtl/>
        </w:rPr>
        <w:t>.</w:t>
      </w:r>
      <w:r w:rsidRPr="000E5442">
        <w:rPr>
          <w:rFonts w:ascii="Narkisim" w:hAnsi="Narkisim"/>
          <w:rtl/>
        </w:rPr>
        <w:t xml:space="preserve"> וה</w:t>
      </w:r>
      <w:r w:rsidRPr="000E5442">
        <w:rPr>
          <w:rFonts w:ascii="Narkisim" w:hAnsi="Narkisim"/>
          <w:b/>
          <w:bCs/>
          <w:rtl/>
        </w:rPr>
        <w:t>אבנ"מ</w:t>
      </w:r>
      <w:r w:rsidRPr="000E5442">
        <w:rPr>
          <w:rFonts w:ascii="Narkisim" w:hAnsi="Narkisim"/>
          <w:rtl/>
        </w:rPr>
        <w:t xml:space="preserve"> (קלז ב) נקט דהוה משום סוגיין</w:t>
      </w:r>
      <w:r w:rsidRPr="000E5442">
        <w:rPr>
          <w:rStyle w:val="ad"/>
          <w:rFonts w:ascii="Narkisim" w:hAnsi="Narkisim"/>
          <w:rtl/>
        </w:rPr>
        <w:footnoteReference w:id="488"/>
      </w:r>
      <w:r w:rsidRPr="000E5442">
        <w:rPr>
          <w:rFonts w:ascii="Narkisim" w:hAnsi="Narkisim"/>
          <w:rtl/>
        </w:rPr>
        <w:t>.</w:t>
      </w:r>
    </w:p>
    <w:p w14:paraId="395EA667" w14:textId="77777777" w:rsidR="006506E0" w:rsidRPr="000E5442" w:rsidRDefault="00000000" w:rsidP="000E5442">
      <w:pPr>
        <w:pStyle w:val="a7"/>
        <w:bidi/>
        <w:rPr>
          <w:rFonts w:ascii="Narkisim" w:hAnsi="Narkisim"/>
        </w:rPr>
      </w:pPr>
      <w:r w:rsidRPr="000E5442">
        <w:rPr>
          <w:rFonts w:ascii="Narkisim" w:hAnsi="Narkisim"/>
          <w:rtl/>
        </w:rPr>
        <w:t>אבל ב</w:t>
      </w:r>
      <w:r w:rsidRPr="000E5442">
        <w:rPr>
          <w:rFonts w:ascii="Narkisim" w:hAnsi="Narkisim"/>
          <w:b/>
          <w:bCs/>
          <w:rtl/>
        </w:rPr>
        <w:t>חי' ר' שמעון</w:t>
      </w:r>
      <w:r w:rsidRPr="000E5442">
        <w:rPr>
          <w:rFonts w:ascii="Narkisim" w:hAnsi="Narkisim"/>
          <w:rtl/>
        </w:rPr>
        <w:t xml:space="preserve"> (יבמות לט) נקט דכל הנידון כלפי האיסור שבאישות. ור' שמעון הביא מהא דמצאנו גדר חוץ מוכח דעיקר קנין אישות הוא במה שאסורה לעולם. </w:t>
      </w:r>
      <w:r w:rsidRPr="000E5442">
        <w:rPr>
          <w:rFonts w:ascii="Narkisim" w:hAnsi="Narkisim"/>
          <w:szCs w:val="20"/>
          <w:rtl/>
        </w:rPr>
        <w:t>[דאילו ב'קנין', שהיא מיוחדת לבעל ל"ש שיתחלק כלפי ראובן או כלפי שמעון</w:t>
      </w:r>
      <w:r w:rsidRPr="000E5442">
        <w:rPr>
          <w:rFonts w:ascii="Narkisim" w:hAnsi="Narkisim"/>
          <w:rtl/>
        </w:rPr>
        <w:t>].</w:t>
      </w:r>
    </w:p>
    <w:p w14:paraId="7F2288CB"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שערי חיים</w:t>
      </w:r>
      <w:r w:rsidRPr="000E5442">
        <w:rPr>
          <w:rFonts w:ascii="Narkisim" w:hAnsi="Narkisim"/>
          <w:rtl/>
        </w:rPr>
        <w:t xml:space="preserve"> (נט ז בשם אביו) ביאר ע"פ דברי ה</w:t>
      </w:r>
      <w:r w:rsidRPr="000E5442">
        <w:rPr>
          <w:rFonts w:ascii="Narkisim" w:hAnsi="Narkisim"/>
          <w:b/>
          <w:bCs/>
          <w:rtl/>
        </w:rPr>
        <w:t>אחרונים</w:t>
      </w:r>
      <w:r w:rsidRPr="000E5442">
        <w:rPr>
          <w:rFonts w:ascii="Narkisim" w:hAnsi="Narkisim"/>
          <w:rtl/>
        </w:rPr>
        <w:t xml:space="preserve"> דגדר קידושין הוה קנין ואיסור על כל העולם, וכן הגירושין פועל בשניהם</w:t>
      </w:r>
      <w:r w:rsidRPr="000E5442">
        <w:rPr>
          <w:rStyle w:val="ad"/>
          <w:rFonts w:ascii="Narkisim" w:hAnsi="Narkisim"/>
          <w:rtl/>
        </w:rPr>
        <w:footnoteReference w:id="489"/>
      </w:r>
      <w:r w:rsidRPr="000E5442">
        <w:rPr>
          <w:rFonts w:ascii="Narkisim" w:hAnsi="Narkisim"/>
          <w:rtl/>
        </w:rPr>
        <w:t>. וכשמגרש חוץ מפלוני, אף שמסלק את הקנין לגמרי, אינו מתיר את האיסור כלפיו. [ואינו תלי זה בזה].</w:t>
      </w:r>
    </w:p>
    <w:p w14:paraId="6AE6C99B" w14:textId="77777777" w:rsidR="006506E0" w:rsidRPr="000E5442" w:rsidRDefault="00000000" w:rsidP="000E5442">
      <w:pPr>
        <w:bidi/>
        <w:rPr>
          <w:rFonts w:ascii="Narkisim" w:hAnsi="Narkisim" w:cs="Narkisim"/>
        </w:rPr>
      </w:pPr>
      <w:r w:rsidRPr="000E5442">
        <w:rPr>
          <w:rFonts w:ascii="Narkisim" w:hAnsi="Narkisim" w:cs="Narkisim"/>
          <w:u w:val="single"/>
          <w:rtl/>
        </w:rPr>
        <w:t>או ע"מ הוא</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ע"מ שלא תנשאי לפלוני. </w:t>
      </w:r>
      <w:r w:rsidRPr="000E5442">
        <w:rPr>
          <w:rFonts w:ascii="Narkisim" w:hAnsi="Narkisim" w:cs="Narkisim"/>
          <w:szCs w:val="20"/>
          <w:rtl/>
        </w:rPr>
        <w:t>[דהנישואין לפלוני הוה תנאי לבטל את הגט, ע' תוס' לקמן פג. הגדר בזה</w:t>
      </w:r>
      <w:r w:rsidRPr="000E5442">
        <w:rPr>
          <w:rFonts w:ascii="Narkisim" w:hAnsi="Narkisim" w:cs="Narkisim"/>
          <w:rtl/>
        </w:rPr>
        <w:t>].</w:t>
      </w:r>
    </w:p>
    <w:p w14:paraId="32D134DF" w14:textId="77777777" w:rsidR="006506E0" w:rsidRPr="000E5442" w:rsidRDefault="00000000" w:rsidP="000E5442">
      <w:pPr>
        <w:pStyle w:val="a8"/>
        <w:bidi/>
        <w:rPr>
          <w:rFonts w:ascii="Narkisim" w:hAnsi="Narkisim"/>
        </w:rPr>
      </w:pPr>
      <w:r w:rsidRPr="000E5442">
        <w:rPr>
          <w:rFonts w:ascii="Narkisim" w:hAnsi="Narkisim"/>
          <w:rtl/>
        </w:rPr>
        <w:t>והך מ"ד ס"ל כיון דבפועל אסורה מחמת התנאי הוה שיור בגט. [וכדדרשי' בע"ב, וע”ע לקמן]. ועוד דן ה</w:t>
      </w:r>
      <w:r w:rsidRPr="000E5442">
        <w:rPr>
          <w:rFonts w:ascii="Narkisim" w:hAnsi="Narkisim"/>
          <w:b/>
          <w:bCs/>
          <w:rtl/>
        </w:rPr>
        <w:t>אבנ"מ</w:t>
      </w:r>
      <w:r w:rsidRPr="000E5442">
        <w:rPr>
          <w:rFonts w:ascii="Narkisim" w:hAnsi="Narkisim"/>
          <w:rtl/>
        </w:rPr>
        <w:t xml:space="preserve"> (קלז ג,ו) דתלי במח' (חולין קלד. נזיר יא. וכ"מ) אי ע"מ הוה שיור. כגון המוכר ע"מ שהמתנות שלי וכדו' האם שייר זכות [ושייר לעצמו זכות, וכמו 'חוץ'] או תנאי</w:t>
      </w:r>
      <w:r w:rsidRPr="000E5442">
        <w:rPr>
          <w:rStyle w:val="ad"/>
          <w:rFonts w:ascii="Narkisim" w:hAnsi="Narkisim"/>
          <w:rtl/>
        </w:rPr>
        <w:footnoteReference w:id="490"/>
      </w:r>
      <w:r w:rsidRPr="000E5442">
        <w:rPr>
          <w:rFonts w:ascii="Narkisim" w:hAnsi="Narkisim"/>
          <w:rtl/>
        </w:rPr>
        <w:t>.</w:t>
      </w:r>
    </w:p>
    <w:p w14:paraId="1EE628B4" w14:textId="77777777" w:rsidR="006506E0" w:rsidRPr="000E5442" w:rsidRDefault="00000000" w:rsidP="000E5442">
      <w:pPr>
        <w:bidi/>
        <w:rPr>
          <w:rFonts w:ascii="Narkisim" w:hAnsi="Narkisim" w:cs="Narkisim"/>
        </w:rPr>
      </w:pPr>
      <w:r w:rsidRPr="000E5442">
        <w:rPr>
          <w:rFonts w:ascii="Narkisim" w:hAnsi="Narkisim" w:cs="Narkisim"/>
          <w:rtl/>
        </w:rPr>
        <w:t>ואידך לישנא פליג דע"מ מודו ליה, מידי דהוה אכל תנאי דעלמא (ע' בסמוך).</w:t>
      </w:r>
    </w:p>
    <w:p w14:paraId="7EB4451F"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טור</w:t>
      </w:r>
      <w:r w:rsidRPr="000E5442">
        <w:rPr>
          <w:rFonts w:ascii="Narkisim" w:hAnsi="Narkisim"/>
          <w:rtl/>
        </w:rPr>
        <w:t xml:space="preserve"> (קלז) הביא בשם ה</w:t>
      </w:r>
      <w:r w:rsidRPr="000E5442">
        <w:rPr>
          <w:rFonts w:ascii="Narkisim" w:hAnsi="Narkisim"/>
          <w:b/>
          <w:bCs/>
          <w:rtl/>
        </w:rPr>
        <w:t>רמ"ה</w:t>
      </w:r>
      <w:r w:rsidRPr="000E5442">
        <w:rPr>
          <w:rFonts w:ascii="Narkisim" w:hAnsi="Narkisim"/>
          <w:rtl/>
        </w:rPr>
        <w:t xml:space="preserve"> דהאומר 'ע"מ שלא תהא מותרת לפלוני'</w:t>
      </w:r>
      <w:r w:rsidRPr="000E5442">
        <w:rPr>
          <w:rStyle w:val="ad"/>
          <w:rFonts w:ascii="Narkisim" w:hAnsi="Narkisim"/>
          <w:rtl/>
        </w:rPr>
        <w:footnoteReference w:id="491"/>
      </w:r>
      <w:r w:rsidRPr="000E5442">
        <w:rPr>
          <w:rFonts w:ascii="Narkisim" w:hAnsi="Narkisim"/>
          <w:rtl/>
        </w:rPr>
        <w:t xml:space="preserve"> הוה שיור, וכמו חוץ. והביא דה</w:t>
      </w:r>
      <w:r w:rsidRPr="000E5442">
        <w:rPr>
          <w:rFonts w:ascii="Narkisim" w:hAnsi="Narkisim"/>
          <w:b/>
          <w:bCs/>
          <w:rtl/>
        </w:rPr>
        <w:t>רא"ש</w:t>
      </w:r>
      <w:r w:rsidRPr="000E5442">
        <w:rPr>
          <w:rFonts w:ascii="Narkisim" w:hAnsi="Narkisim"/>
          <w:rtl/>
        </w:rPr>
        <w:t xml:space="preserve"> חלק</w:t>
      </w:r>
      <w:r w:rsidRPr="000E5442">
        <w:rPr>
          <w:rStyle w:val="ad"/>
          <w:rFonts w:ascii="Narkisim" w:hAnsi="Narkisim"/>
          <w:rtl/>
        </w:rPr>
        <w:footnoteReference w:id="492"/>
      </w:r>
      <w:r w:rsidRPr="000E5442">
        <w:rPr>
          <w:rFonts w:ascii="Narkisim" w:hAnsi="Narkisim"/>
          <w:rtl/>
        </w:rPr>
        <w:t>.</w:t>
      </w:r>
      <w:r w:rsidRPr="000E5442">
        <w:rPr>
          <w:rFonts w:ascii="Narkisim" w:hAnsi="Narkisim"/>
          <w:sz w:val="20"/>
          <w:szCs w:val="20"/>
          <w:rtl/>
        </w:rPr>
        <w:t xml:space="preserve"> [וה</w:t>
      </w:r>
      <w:r w:rsidRPr="000E5442">
        <w:rPr>
          <w:rFonts w:ascii="Narkisim" w:hAnsi="Narkisim"/>
          <w:b/>
          <w:bCs/>
          <w:sz w:val="20"/>
          <w:szCs w:val="20"/>
          <w:rtl/>
        </w:rPr>
        <w:t>ט”ז</w:t>
      </w:r>
      <w:r w:rsidRPr="000E5442">
        <w:rPr>
          <w:rFonts w:ascii="Narkisim" w:hAnsi="Narkisim"/>
          <w:sz w:val="20"/>
          <w:szCs w:val="20"/>
          <w:rtl/>
        </w:rPr>
        <w:t xml:space="preserve"> (קלז ד) ביאר דברי הרמ"ה דכיון דלא תלה במעשה דידה, שממילא מותרת, מש"ה הוה שיור ולא תנאי]</w:t>
      </w:r>
      <w:r w:rsidRPr="000E5442">
        <w:rPr>
          <w:rFonts w:ascii="Narkisim" w:hAnsi="Narkisim"/>
          <w:rtl/>
        </w:rPr>
        <w:t>.</w:t>
      </w:r>
    </w:p>
    <w:p w14:paraId="64CCBE41"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ה</w:t>
      </w:r>
      <w:r w:rsidRPr="000E5442">
        <w:rPr>
          <w:rFonts w:ascii="Narkisim" w:hAnsi="Narkisim"/>
          <w:b/>
          <w:bCs/>
          <w:rtl/>
        </w:rPr>
        <w:t>אחרונים</w:t>
      </w:r>
      <w:r w:rsidRPr="000E5442">
        <w:rPr>
          <w:rFonts w:ascii="Narkisim" w:hAnsi="Narkisim"/>
          <w:rtl/>
        </w:rPr>
        <w:t xml:space="preserve"> הק' האיך מהני תנאי זה, הא הוה תנאי ומעשה בדבר א'. לצד בראשונים דיש חסרון אף באופן שהתנאי אינו סותר למעשה (ע' תוס' לעיל עה:). וה</w:t>
      </w:r>
      <w:r w:rsidRPr="000E5442">
        <w:rPr>
          <w:rFonts w:ascii="Narkisim" w:hAnsi="Narkisim"/>
          <w:b/>
          <w:bCs/>
          <w:rtl/>
        </w:rPr>
        <w:t>אבנ”מ</w:t>
      </w:r>
      <w:r w:rsidRPr="000E5442">
        <w:rPr>
          <w:rFonts w:ascii="Narkisim" w:hAnsi="Narkisim"/>
          <w:rtl/>
        </w:rPr>
        <w:t xml:space="preserve"> (קלו ה) פי' את דברי הרמ”ה (הנ"ל) עד”ז. וע' </w:t>
      </w:r>
      <w:r w:rsidRPr="000E5442">
        <w:rPr>
          <w:rFonts w:ascii="Narkisim" w:hAnsi="Narkisim"/>
          <w:rtl/>
        </w:rPr>
        <w:lastRenderedPageBreak/>
        <w:t>קה"י (קידושין יא).</w:t>
      </w:r>
    </w:p>
    <w:p w14:paraId="1DABB788" w14:textId="77777777" w:rsidR="006506E0" w:rsidRPr="000E5442" w:rsidRDefault="00000000" w:rsidP="000E5442">
      <w:pPr>
        <w:bidi/>
        <w:rPr>
          <w:rFonts w:ascii="Narkisim" w:hAnsi="Narkisim" w:cs="Narkisim"/>
        </w:rPr>
      </w:pPr>
      <w:r w:rsidRPr="000E5442">
        <w:rPr>
          <w:rFonts w:ascii="Narkisim" w:hAnsi="Narkisim" w:cs="Narkisim"/>
          <w:u w:val="single"/>
          <w:rtl/>
        </w:rPr>
        <w:t>בחוץ הוא דפליגי אבל בע"מ מודו וכו'.</w:t>
      </w:r>
      <w:r w:rsidRPr="000E5442">
        <w:rPr>
          <w:rFonts w:ascii="Narkisim" w:hAnsi="Narkisim" w:cs="Narkisim"/>
          <w:rtl/>
        </w:rPr>
        <w:t xml:space="preserve"> ה</w:t>
      </w:r>
      <w:r w:rsidRPr="000E5442">
        <w:rPr>
          <w:rFonts w:ascii="Narkisim" w:hAnsi="Narkisim" w:cs="Narkisim"/>
          <w:b/>
          <w:bCs/>
          <w:rtl/>
        </w:rPr>
        <w:t>רי"ף</w:t>
      </w:r>
      <w:r w:rsidRPr="000E5442">
        <w:rPr>
          <w:rFonts w:ascii="Narkisim" w:hAnsi="Narkisim" w:cs="Narkisim"/>
          <w:rtl/>
        </w:rPr>
        <w:t xml:space="preserve"> כת' דרבינא פשט דחוץ הוא, אבל ע"מ מודו ליה. ומבואר דלהך לישנא נח' רק בחוץ, דאין צד דנח' בשניהם</w:t>
      </w:r>
      <w:r w:rsidRPr="000E5442">
        <w:rPr>
          <w:rStyle w:val="ad"/>
          <w:rFonts w:ascii="Narkisim" w:hAnsi="Narkisim" w:cs="Narkisim"/>
          <w:rtl/>
        </w:rPr>
        <w:footnoteReference w:id="493"/>
      </w:r>
      <w:r w:rsidRPr="000E5442">
        <w:rPr>
          <w:rFonts w:ascii="Narkisim" w:hAnsi="Narkisim" w:cs="Narkisim"/>
          <w:rtl/>
        </w:rPr>
        <w:t xml:space="preserve">. </w:t>
      </w:r>
      <w:r w:rsidRPr="000E5442">
        <w:rPr>
          <w:rFonts w:ascii="Narkisim" w:hAnsi="Narkisim" w:cs="Narkisim"/>
          <w:sz w:val="20"/>
          <w:szCs w:val="20"/>
          <w:rtl/>
        </w:rPr>
        <w:t>[דמסברא מהני ע”מ כמו כל תנאי, וכיון דפליגי בחוץ מנלן שלא יהני על מנת</w:t>
      </w:r>
      <w:r w:rsidRPr="000E5442">
        <w:rPr>
          <w:rFonts w:ascii="Narkisim" w:hAnsi="Narkisim" w:cs="Narkisim"/>
          <w:rtl/>
        </w:rPr>
        <w:t>].</w:t>
      </w:r>
    </w:p>
    <w:p w14:paraId="5FAC8FCE"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רמב"ן</w:t>
      </w:r>
      <w:r w:rsidRPr="000E5442">
        <w:rPr>
          <w:rFonts w:ascii="Narkisim" w:hAnsi="Narkisim"/>
          <w:rtl/>
        </w:rPr>
        <w:t xml:space="preserve"> הביא דהתנאים (לקמן פג.) ס"ל פליגי בתרוייהו</w:t>
      </w:r>
      <w:r w:rsidRPr="000E5442">
        <w:rPr>
          <w:rStyle w:val="ad"/>
          <w:rFonts w:ascii="Narkisim" w:hAnsi="Narkisim"/>
          <w:rtl/>
        </w:rPr>
        <w:footnoteReference w:id="494"/>
      </w:r>
      <w:r w:rsidRPr="000E5442">
        <w:rPr>
          <w:rFonts w:ascii="Narkisim" w:hAnsi="Narkisim"/>
          <w:rtl/>
        </w:rPr>
        <w:t>. וכת' דכוונת הגמ' דפליגי בחוץ, ואפשר דבע"מ מודו רבנן. אך י"ל דרבנן פליגי בתרוייהו</w:t>
      </w:r>
      <w:r w:rsidRPr="000E5442">
        <w:rPr>
          <w:rStyle w:val="ad"/>
          <w:rFonts w:ascii="Narkisim" w:hAnsi="Narkisim"/>
          <w:rtl/>
        </w:rPr>
        <w:footnoteReference w:id="495"/>
      </w:r>
      <w:r w:rsidRPr="000E5442">
        <w:rPr>
          <w:rFonts w:ascii="Narkisim" w:hAnsi="Narkisim"/>
          <w:rtl/>
        </w:rPr>
        <w:t xml:space="preserve"> [ואפ"ה המשנה נקטה המח' בחוץ משום כח דהתירא דר"א עדיף].</w:t>
      </w:r>
    </w:p>
    <w:p w14:paraId="7A15C2E6" w14:textId="77777777" w:rsidR="006506E0" w:rsidRPr="000E5442" w:rsidRDefault="00000000" w:rsidP="000E5442">
      <w:pPr>
        <w:pStyle w:val="a8"/>
        <w:bidi/>
        <w:rPr>
          <w:rFonts w:ascii="Narkisim" w:hAnsi="Narkisim"/>
        </w:rPr>
      </w:pPr>
      <w:r w:rsidRPr="000E5442">
        <w:rPr>
          <w:rFonts w:ascii="Narkisim" w:hAnsi="Narkisim"/>
          <w:rtl/>
        </w:rPr>
        <w:t>ועפ"ז דלא הוכרע למסקנא אי מהני ע”מ להלכה [וכן הביא ה</w:t>
      </w:r>
      <w:r w:rsidRPr="000E5442">
        <w:rPr>
          <w:rFonts w:ascii="Narkisim" w:hAnsi="Narkisim"/>
          <w:b/>
          <w:bCs/>
          <w:rtl/>
        </w:rPr>
        <w:t>רמ”א</w:t>
      </w:r>
      <w:r w:rsidRPr="000E5442">
        <w:rPr>
          <w:rFonts w:ascii="Narkisim" w:hAnsi="Narkisim"/>
          <w:rtl/>
        </w:rPr>
        <w:t xml:space="preserve"> (קלז א) דיש מחמירים בע”מ</w:t>
      </w:r>
      <w:r w:rsidRPr="000E5442">
        <w:rPr>
          <w:rStyle w:val="ad"/>
          <w:rFonts w:ascii="Narkisim" w:hAnsi="Narkisim"/>
          <w:rtl/>
        </w:rPr>
        <w:footnoteReference w:id="496"/>
      </w:r>
      <w:r w:rsidRPr="000E5442">
        <w:rPr>
          <w:rFonts w:ascii="Narkisim" w:hAnsi="Narkisim"/>
          <w:rtl/>
        </w:rPr>
        <w:t>]. ואילו לדברי הרי"ף לתנא דמתני' ע"מ מודו דמהני.</w:t>
      </w:r>
    </w:p>
    <w:p w14:paraId="2FE2F56E" w14:textId="77777777" w:rsidR="006506E0" w:rsidRPr="000E5442" w:rsidRDefault="00000000" w:rsidP="000E5442">
      <w:pPr>
        <w:bidi/>
        <w:rPr>
          <w:rFonts w:ascii="Narkisim" w:hAnsi="Narkisim" w:cs="Narkisim"/>
        </w:rPr>
      </w:pPr>
      <w:r w:rsidRPr="000E5442">
        <w:rPr>
          <w:rFonts w:ascii="Narkisim" w:hAnsi="Narkisim" w:cs="Narkisim"/>
          <w:u w:val="single"/>
          <w:rtl/>
        </w:rPr>
        <w:t>רש"י ד"ה אבל.</w:t>
      </w:r>
      <w:r w:rsidRPr="000E5442">
        <w:rPr>
          <w:rFonts w:ascii="Narkisim" w:hAnsi="Narkisim" w:cs="Narkisim"/>
          <w:rtl/>
        </w:rPr>
        <w:t xml:space="preserve"> דבגט לא שייר שהתירה לכל אדם אלא שהתנה עמה וכו'. וה</w:t>
      </w:r>
      <w:r w:rsidRPr="000E5442">
        <w:rPr>
          <w:rFonts w:ascii="Narkisim" w:hAnsi="Narkisim" w:cs="Narkisim"/>
          <w:b/>
          <w:bCs/>
          <w:rtl/>
        </w:rPr>
        <w:t>ריטב"א</w:t>
      </w:r>
      <w:r w:rsidRPr="000E5442">
        <w:rPr>
          <w:rFonts w:ascii="Narkisim" w:hAnsi="Narkisim" w:cs="Narkisim"/>
          <w:rtl/>
        </w:rPr>
        <w:t xml:space="preserve"> הוסיף עוד דאינה אסורה לאיש זה מחמתו</w:t>
      </w:r>
      <w:r w:rsidRPr="000E5442">
        <w:rPr>
          <w:rStyle w:val="ad"/>
          <w:rFonts w:ascii="Narkisim" w:hAnsi="Narkisim" w:cs="Narkisim"/>
          <w:rtl/>
        </w:rPr>
        <w:footnoteReference w:id="497"/>
      </w:r>
      <w:r w:rsidRPr="000E5442">
        <w:rPr>
          <w:rFonts w:ascii="Narkisim" w:hAnsi="Narkisim" w:cs="Narkisim"/>
          <w:rtl/>
        </w:rPr>
        <w:t>, אלא מחמת התנאי. ואם עברה על התנאי אסורה לכל העולם. ולכן לא מקרי שיור בגט</w:t>
      </w:r>
      <w:r w:rsidRPr="000E5442">
        <w:rPr>
          <w:rStyle w:val="ad"/>
          <w:rFonts w:ascii="Narkisim" w:hAnsi="Narkisim" w:cs="Narkisim"/>
          <w:rtl/>
        </w:rPr>
        <w:footnoteReference w:id="498"/>
      </w:r>
      <w:r w:rsidRPr="000E5442">
        <w:rPr>
          <w:rFonts w:ascii="Narkisim" w:hAnsi="Narkisim" w:cs="Narkisim"/>
          <w:rtl/>
        </w:rPr>
        <w:t xml:space="preserve">. </w:t>
      </w:r>
      <w:r w:rsidRPr="000E5442">
        <w:rPr>
          <w:rFonts w:ascii="Narkisim" w:hAnsi="Narkisim" w:cs="Narkisim"/>
          <w:sz w:val="20"/>
          <w:szCs w:val="20"/>
          <w:rtl/>
        </w:rPr>
        <w:t>(וע"ע לקמן פג.).</w:t>
      </w:r>
    </w:p>
    <w:p w14:paraId="30EE4AD0"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קוב"ש</w:t>
      </w:r>
      <w:r w:rsidRPr="000E5442">
        <w:rPr>
          <w:rFonts w:ascii="Narkisim" w:hAnsi="Narkisim"/>
          <w:rtl/>
        </w:rPr>
        <w:t xml:space="preserve"> (כתובות קעב) ביאר דתנאי מילתא אחריתי הוא, דהמעשה מצד עצמה יש כח להתיר בהחלט אלא דהתנאי מעכב</w:t>
      </w:r>
      <w:r w:rsidRPr="000E5442">
        <w:rPr>
          <w:rStyle w:val="ad"/>
          <w:rFonts w:ascii="Narkisim" w:hAnsi="Narkisim"/>
          <w:rtl/>
        </w:rPr>
        <w:footnoteReference w:id="499"/>
      </w:r>
      <w:r w:rsidRPr="000E5442">
        <w:rPr>
          <w:rFonts w:ascii="Narkisim" w:hAnsi="Narkisim"/>
          <w:rtl/>
        </w:rPr>
        <w:t>. אבל חוץ לא עשה אלא חצי המעשה [דלא התירה לכל]</w:t>
      </w:r>
      <w:r w:rsidRPr="000E5442">
        <w:rPr>
          <w:rStyle w:val="ad"/>
          <w:rFonts w:ascii="Narkisim" w:hAnsi="Narkisim"/>
          <w:rtl/>
        </w:rPr>
        <w:footnoteReference w:id="500"/>
      </w:r>
      <w:r w:rsidRPr="000E5442">
        <w:rPr>
          <w:rFonts w:ascii="Narkisim" w:hAnsi="Narkisim"/>
          <w:rtl/>
        </w:rPr>
        <w:t>.</w:t>
      </w:r>
    </w:p>
    <w:p w14:paraId="40B8DCD6" w14:textId="77777777" w:rsidR="006506E0" w:rsidRPr="000E5442" w:rsidRDefault="00000000" w:rsidP="000E5442">
      <w:pPr>
        <w:bidi/>
        <w:rPr>
          <w:rFonts w:ascii="Narkisim" w:hAnsi="Narkisim" w:cs="Narkisim"/>
        </w:rPr>
      </w:pPr>
      <w:r w:rsidRPr="000E5442">
        <w:rPr>
          <w:rFonts w:ascii="Narkisim" w:hAnsi="Narkisim" w:cs="Narkisim"/>
          <w:u w:val="single"/>
          <w:rtl/>
        </w:rPr>
        <w:t>תוד"ה אבל בע”מ.</w:t>
      </w:r>
      <w:r w:rsidRPr="000E5442">
        <w:rPr>
          <w:rFonts w:ascii="Narkisim" w:hAnsi="Narkisim" w:cs="Narkisim"/>
          <w:rtl/>
        </w:rPr>
        <w:t xml:space="preserve"> לכאורה היה נר'</w:t>
      </w:r>
      <w:r w:rsidRPr="000E5442">
        <w:rPr>
          <w:rStyle w:val="ad"/>
          <w:rFonts w:ascii="Narkisim" w:hAnsi="Narkisim" w:cs="Narkisim"/>
          <w:rtl/>
        </w:rPr>
        <w:footnoteReference w:id="501"/>
      </w:r>
      <w:r w:rsidRPr="000E5442">
        <w:rPr>
          <w:rFonts w:ascii="Narkisim" w:hAnsi="Narkisim" w:cs="Narkisim"/>
          <w:rtl/>
        </w:rPr>
        <w:t xml:space="preserve"> וכו' ע"מ שלא תבעלי הוה שיור כמו בחוץ. וכדאי' בגמ' (פג.</w:t>
      </w:r>
      <w:r w:rsidRPr="000E5442">
        <w:rPr>
          <w:rStyle w:val="ad"/>
          <w:rFonts w:ascii="Narkisim" w:hAnsi="Narkisim" w:cs="Narkisim"/>
          <w:rtl/>
        </w:rPr>
        <w:footnoteReference w:id="502"/>
      </w:r>
      <w:r w:rsidRPr="000E5442">
        <w:rPr>
          <w:rFonts w:ascii="Narkisim" w:hAnsi="Narkisim" w:cs="Narkisim"/>
          <w:rtl/>
        </w:rPr>
        <w:t xml:space="preserve">) אי בע”מ הרי הותרה אצלו בזנות. </w:t>
      </w:r>
      <w:r w:rsidRPr="000E5442">
        <w:rPr>
          <w:rFonts w:ascii="Narkisim" w:hAnsi="Narkisim" w:cs="Narkisim"/>
          <w:sz w:val="20"/>
          <w:szCs w:val="20"/>
          <w:rtl/>
        </w:rPr>
        <w:t>ובפשוטו ס"ל דאף דהוה דרך תנאי יש חסרון כריתות, כיון דאסורה עליו בכל הצדדים.</w:t>
      </w:r>
    </w:p>
    <w:p w14:paraId="0EFCDE54"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בעה”מ</w:t>
      </w:r>
      <w:r w:rsidRPr="000E5442">
        <w:rPr>
          <w:rFonts w:ascii="Narkisim" w:hAnsi="Narkisim"/>
          <w:rtl/>
        </w:rPr>
        <w:t xml:space="preserve"> (מד. בדה"ר) הביא </w:t>
      </w:r>
      <w:r w:rsidRPr="000E5442">
        <w:rPr>
          <w:rFonts w:ascii="Narkisim" w:hAnsi="Narkisim"/>
          <w:b/>
          <w:bCs/>
          <w:rtl/>
        </w:rPr>
        <w:t>י"א</w:t>
      </w:r>
      <w:r w:rsidRPr="000E5442">
        <w:rPr>
          <w:rFonts w:ascii="Narkisim" w:hAnsi="Narkisim"/>
          <w:rtl/>
        </w:rPr>
        <w:t xml:space="preserve"> כיון שלא הותרו בשום ביאה לעולם שיור הוה בגט, דבעינן שיתירנה לכל איש ואיש. [דחכמים דרשי' לכל איש</w:t>
      </w:r>
      <w:r w:rsidRPr="000E5442">
        <w:rPr>
          <w:rStyle w:val="ad"/>
          <w:rFonts w:ascii="Narkisim" w:hAnsi="Narkisim"/>
          <w:rtl/>
        </w:rPr>
        <w:footnoteReference w:id="503"/>
      </w:r>
      <w:r w:rsidRPr="000E5442">
        <w:rPr>
          <w:rFonts w:ascii="Narkisim" w:hAnsi="Narkisim"/>
          <w:rtl/>
        </w:rPr>
        <w:t>, כדאי' בע"ב].</w:t>
      </w:r>
    </w:p>
    <w:p w14:paraId="15E9F52A" w14:textId="77777777" w:rsidR="006506E0" w:rsidRPr="000E5442" w:rsidRDefault="00000000" w:rsidP="000E5442">
      <w:pPr>
        <w:pStyle w:val="a7"/>
        <w:bidi/>
        <w:rPr>
          <w:rFonts w:ascii="Narkisim" w:hAnsi="Narkisim"/>
        </w:rPr>
      </w:pPr>
      <w:r w:rsidRPr="000E5442">
        <w:rPr>
          <w:rFonts w:ascii="Narkisim" w:hAnsi="Narkisim"/>
          <w:rtl/>
        </w:rPr>
        <w:t xml:space="preserve">אך </w:t>
      </w:r>
      <w:r w:rsidRPr="000E5442">
        <w:rPr>
          <w:rFonts w:ascii="Narkisim" w:hAnsi="Narkisim"/>
          <w:b/>
          <w:bCs/>
          <w:rtl/>
        </w:rPr>
        <w:t>תוס</w:t>
      </w:r>
      <w:r w:rsidRPr="000E5442">
        <w:rPr>
          <w:rFonts w:ascii="Narkisim" w:hAnsi="Narkisim"/>
          <w:rtl/>
        </w:rPr>
        <w:t>' (יבמות י. לפי' המהרש"ל, הו' בסמוך)</w:t>
      </w:r>
      <w:r w:rsidRPr="000E5442">
        <w:rPr>
          <w:rFonts w:ascii="Narkisim" w:hAnsi="Narkisim"/>
          <w:sz w:val="20"/>
          <w:szCs w:val="20"/>
          <w:rtl/>
        </w:rPr>
        <w:t xml:space="preserve"> </w:t>
      </w:r>
      <w:r w:rsidRPr="000E5442">
        <w:rPr>
          <w:rFonts w:ascii="Narkisim" w:hAnsi="Narkisim"/>
          <w:rtl/>
        </w:rPr>
        <w:t xml:space="preserve">כת' דלצד דע"מ שלא תנשאי ולא תבעלי חשיב </w:t>
      </w:r>
      <w:r w:rsidRPr="000E5442">
        <w:rPr>
          <w:rFonts w:ascii="Narkisim" w:hAnsi="Narkisim"/>
          <w:rtl/>
        </w:rPr>
        <w:lastRenderedPageBreak/>
        <w:t xml:space="preserve">שיור, א"כ כשנשאת לאחר מותרת לו </w:t>
      </w:r>
      <w:r w:rsidRPr="000E5442">
        <w:rPr>
          <w:rFonts w:ascii="Narkisim" w:hAnsi="Narkisim"/>
          <w:sz w:val="20"/>
          <w:szCs w:val="20"/>
          <w:rtl/>
        </w:rPr>
        <w:t>[וכדאי' גבי חוץ ע' לקמן].</w:t>
      </w:r>
      <w:r w:rsidRPr="000E5442">
        <w:rPr>
          <w:rFonts w:ascii="Narkisim" w:hAnsi="Narkisim"/>
          <w:rtl/>
        </w:rPr>
        <w:t xml:space="preserve"> ומבואר דנקטו דהוה גדר 'חוץ' ממש.</w:t>
      </w:r>
    </w:p>
    <w:p w14:paraId="4B6F0C05" w14:textId="77777777" w:rsidR="006506E0" w:rsidRPr="000E5442" w:rsidRDefault="00000000" w:rsidP="000E5442">
      <w:pPr>
        <w:bidi/>
        <w:rPr>
          <w:rFonts w:ascii="Narkisim" w:hAnsi="Narkisim" w:cs="Narkisim"/>
        </w:rPr>
      </w:pPr>
      <w:r w:rsidRPr="000E5442">
        <w:rPr>
          <w:rFonts w:ascii="Narkisim" w:hAnsi="Narkisim" w:cs="Narkisim"/>
          <w:u w:val="single"/>
          <w:rtl/>
        </w:rPr>
        <w:t>בא"ד ומיהו נראה לר”י דאפי' בע”מ וכו'.</w:t>
      </w:r>
      <w:r w:rsidRPr="000E5442">
        <w:rPr>
          <w:rFonts w:ascii="Narkisim" w:hAnsi="Narkisim" w:cs="Narkisim"/>
          <w:rtl/>
        </w:rPr>
        <w:t xml:space="preserve"> [וכ"כ הרא"ש]. ועוד הביא ה</w:t>
      </w:r>
      <w:r w:rsidRPr="000E5442">
        <w:rPr>
          <w:rFonts w:ascii="Narkisim" w:hAnsi="Narkisim" w:cs="Narkisim"/>
          <w:b/>
          <w:bCs/>
          <w:rtl/>
        </w:rPr>
        <w:t>רא"ש</w:t>
      </w:r>
      <w:r w:rsidRPr="000E5442">
        <w:rPr>
          <w:rFonts w:ascii="Narkisim" w:hAnsi="Narkisim" w:cs="Narkisim"/>
          <w:rtl/>
        </w:rPr>
        <w:t xml:space="preserve"> בשם </w:t>
      </w:r>
      <w:r w:rsidRPr="000E5442">
        <w:rPr>
          <w:rFonts w:ascii="Narkisim" w:hAnsi="Narkisim" w:cs="Narkisim"/>
          <w:b/>
          <w:bCs/>
          <w:rtl/>
        </w:rPr>
        <w:t>ריצב"א</w:t>
      </w:r>
      <w:r w:rsidRPr="000E5442">
        <w:rPr>
          <w:rFonts w:ascii="Narkisim" w:hAnsi="Narkisim" w:cs="Narkisim"/>
          <w:rtl/>
        </w:rPr>
        <w:t xml:space="preserve"> דלמ"ד בחוץ פליגי, ורבנן מודו דמהני ע"מ, א"כ כל תנאי ע"מ שווין. דאמרי' מסברא מידי דהוה אכל תנאי בעלמא</w:t>
      </w:r>
      <w:r w:rsidRPr="000E5442">
        <w:rPr>
          <w:rStyle w:val="ad"/>
          <w:rFonts w:ascii="Narkisim" w:hAnsi="Narkisim" w:cs="Narkisim"/>
          <w:rtl/>
        </w:rPr>
        <w:footnoteReference w:id="504"/>
      </w:r>
      <w:r w:rsidRPr="000E5442">
        <w:rPr>
          <w:rFonts w:ascii="Narkisim" w:hAnsi="Narkisim" w:cs="Narkisim"/>
          <w:rtl/>
        </w:rPr>
        <w:t>.</w:t>
      </w:r>
    </w:p>
    <w:p w14:paraId="7E2D0BC1" w14:textId="77777777" w:rsidR="006506E0" w:rsidRPr="000E5442" w:rsidRDefault="00000000" w:rsidP="000E5442">
      <w:pPr>
        <w:pStyle w:val="a8"/>
        <w:bidi/>
        <w:rPr>
          <w:rFonts w:ascii="Narkisim" w:hAnsi="Narkisim"/>
        </w:rPr>
      </w:pPr>
      <w:r w:rsidRPr="000E5442">
        <w:rPr>
          <w:rFonts w:ascii="Narkisim" w:hAnsi="Narkisim"/>
          <w:rtl/>
        </w:rPr>
        <w:t>דלהך פישנא פליגי בקרא. דרבנן דרשי דל"מ חוץ, דבעינן עד שיתירנו לכל איש ואיש, ותנאי נחשב שהתיר. [אפי' תנאי דזנות].</w:t>
      </w:r>
    </w:p>
    <w:p w14:paraId="2128F98E" w14:textId="77777777" w:rsidR="006506E0" w:rsidRPr="000E5442" w:rsidRDefault="00000000" w:rsidP="000E5442">
      <w:pPr>
        <w:pStyle w:val="a7"/>
        <w:bidi/>
        <w:rPr>
          <w:rFonts w:ascii="Narkisim" w:hAnsi="Narkisim"/>
        </w:rPr>
      </w:pPr>
      <w:r w:rsidRPr="000E5442">
        <w:rPr>
          <w:rFonts w:ascii="Narkisim" w:hAnsi="Narkisim"/>
          <w:rtl/>
        </w:rPr>
        <w:t>אבל ללישנא דפליגי בע"מ, א"כ פליגי בסברא האם דמיא לכל תנאי בעלמא, וסברת ר' אליעזר משום שהותר אצלו בזנות, אבל ע"מ שלא תבעלי הוה כמו חוץ [ואף לר”א ל"מ</w:t>
      </w:r>
      <w:r w:rsidRPr="000E5442">
        <w:rPr>
          <w:rStyle w:val="ad"/>
          <w:rFonts w:ascii="Narkisim" w:hAnsi="Narkisim"/>
          <w:rtl/>
        </w:rPr>
        <w:footnoteReference w:id="505"/>
      </w:r>
      <w:r w:rsidRPr="000E5442">
        <w:rPr>
          <w:rFonts w:ascii="Narkisim" w:hAnsi="Narkisim"/>
          <w:rtl/>
        </w:rPr>
        <w:t>]. [</w:t>
      </w:r>
      <w:r w:rsidRPr="000E5442">
        <w:rPr>
          <w:rFonts w:ascii="Narkisim" w:hAnsi="Narkisim"/>
          <w:szCs w:val="20"/>
          <w:rtl/>
        </w:rPr>
        <w:t>אך צ"ב דנימא דסברת ר"א מידי דהוה אכל תנאי דעלמא</w:t>
      </w:r>
      <w:r w:rsidRPr="000E5442">
        <w:rPr>
          <w:rStyle w:val="ad"/>
          <w:rFonts w:ascii="Narkisim" w:hAnsi="Narkisim"/>
          <w:szCs w:val="20"/>
          <w:rtl/>
        </w:rPr>
        <w:footnoteReference w:id="506"/>
      </w:r>
      <w:r w:rsidRPr="000E5442">
        <w:rPr>
          <w:rFonts w:ascii="Narkisim" w:hAnsi="Narkisim"/>
          <w:szCs w:val="20"/>
          <w:rtl/>
        </w:rPr>
        <w:t>]</w:t>
      </w:r>
      <w:r w:rsidRPr="000E5442">
        <w:rPr>
          <w:rFonts w:ascii="Narkisim" w:hAnsi="Narkisim"/>
          <w:rtl/>
        </w:rPr>
        <w:t>.</w:t>
      </w:r>
    </w:p>
    <w:p w14:paraId="3BFA7B9A" w14:textId="77777777" w:rsidR="006506E0" w:rsidRPr="000E5442" w:rsidRDefault="00000000" w:rsidP="000E5442">
      <w:pPr>
        <w:pStyle w:val="aa"/>
        <w:bidi/>
        <w:rPr>
          <w:rFonts w:ascii="Narkisim" w:hAnsi="Narkisim"/>
        </w:rPr>
      </w:pPr>
      <w:r w:rsidRPr="000E5442">
        <w:rPr>
          <w:rFonts w:ascii="Narkisim" w:hAnsi="Narkisim"/>
          <w:u w:val="single"/>
          <w:rtl/>
        </w:rPr>
        <w:t>ת"ש כל הבתים</w:t>
      </w:r>
      <w:r w:rsidRPr="000E5442">
        <w:rPr>
          <w:rStyle w:val="ad"/>
          <w:rFonts w:ascii="Narkisim" w:hAnsi="Narkisim"/>
          <w:u w:val="single"/>
          <w:rtl/>
        </w:rPr>
        <w:footnoteReference w:id="507"/>
      </w:r>
      <w:r w:rsidRPr="000E5442">
        <w:rPr>
          <w:rFonts w:ascii="Narkisim" w:hAnsi="Narkisim"/>
          <w:u w:val="single"/>
          <w:rtl/>
        </w:rPr>
        <w:t xml:space="preserve"> וכו' ע"מ דלא מיטמו בתי עכו"ם וכו' הא מיטמאו בתי עכו"ם לא מטמאי בתי ישראל, ועוד בתי עכו"ם מי מטמאי וכו'</w:t>
      </w:r>
      <w:r w:rsidRPr="000E5442">
        <w:rPr>
          <w:rFonts w:ascii="Narkisim" w:hAnsi="Narkisim"/>
          <w:rtl/>
        </w:rPr>
        <w:t>. צ"ב הך 'ועוד', כיון דא"א לפרש בזה לשון ע"מ כלל. וה</w:t>
      </w:r>
      <w:r w:rsidRPr="000E5442">
        <w:rPr>
          <w:rFonts w:ascii="Narkisim" w:hAnsi="Narkisim"/>
          <w:b/>
          <w:bCs/>
          <w:rtl/>
        </w:rPr>
        <w:t>ראב"ד</w:t>
      </w:r>
      <w:r w:rsidRPr="000E5442">
        <w:rPr>
          <w:rFonts w:ascii="Narkisim" w:hAnsi="Narkisim"/>
          <w:rtl/>
        </w:rPr>
        <w:t xml:space="preserve"> (על הרי"ף) ביאר דיל"פ דה"ק כל הבתים רואים בהם נגעים על סדר האמור, 'אם לא' קנאו מעכו"ם. דאם הנגע נראה ביד עכו”ם והוסגר, כשקנאו ישראל יראה בתחילה. [והגמ' דוחה דהיכא דנראה תחילה אצל עכו"ם אינו מטמא כלל].</w:t>
      </w:r>
    </w:p>
    <w:p w14:paraId="13649392" w14:textId="77777777" w:rsidR="006506E0" w:rsidRPr="000E5442" w:rsidRDefault="00000000" w:rsidP="000E5442">
      <w:pPr>
        <w:pStyle w:val="aa"/>
        <w:bidi/>
        <w:rPr>
          <w:rFonts w:ascii="Narkisim" w:hAnsi="Narkisim"/>
        </w:rPr>
      </w:pPr>
      <w:r w:rsidRPr="000E5442">
        <w:rPr>
          <w:rFonts w:ascii="Narkisim" w:hAnsi="Narkisim"/>
          <w:u w:val="single"/>
          <w:rtl/>
        </w:rPr>
        <w:t>מתני' דלא כי האי תנא וכו'</w:t>
      </w:r>
      <w:r w:rsidRPr="000E5442">
        <w:rPr>
          <w:rFonts w:ascii="Narkisim" w:hAnsi="Narkisim"/>
          <w:rtl/>
        </w:rPr>
        <w:t>. דנח' תנא דמתני' ותנא דברייתא אי ר”א איירי בחוץ או בעל מנת. ועוד נח' בזה כמה תנאים (לקמן פג).</w:t>
      </w:r>
    </w:p>
    <w:p w14:paraId="147E0C9A" w14:textId="77777777" w:rsidR="006506E0" w:rsidRPr="000E5442" w:rsidRDefault="00000000" w:rsidP="000E5442">
      <w:pPr>
        <w:pStyle w:val="3"/>
        <w:bidi/>
        <w:rPr>
          <w:rFonts w:ascii="Narkisim" w:hAnsi="Narkisim"/>
        </w:rPr>
      </w:pPr>
      <w:r w:rsidRPr="000E5442">
        <w:rPr>
          <w:rFonts w:ascii="Narkisim" w:hAnsi="Narkisim"/>
          <w:rtl/>
        </w:rPr>
        <w:t>דף פב:</w:t>
      </w:r>
    </w:p>
    <w:p w14:paraId="42B62B24" w14:textId="77777777" w:rsidR="006506E0" w:rsidRPr="000E5442" w:rsidRDefault="00000000" w:rsidP="000E5442">
      <w:pPr>
        <w:pStyle w:val="aa"/>
        <w:bidi/>
        <w:rPr>
          <w:rFonts w:ascii="Narkisim" w:hAnsi="Narkisim"/>
        </w:rPr>
      </w:pPr>
      <w:r w:rsidRPr="000E5442">
        <w:rPr>
          <w:rFonts w:ascii="Narkisim" w:hAnsi="Narkisim"/>
          <w:u w:val="single"/>
          <w:rtl/>
        </w:rPr>
        <w:t>תוד"ה שר' אליעזר מתיר</w:t>
      </w:r>
      <w:r w:rsidRPr="000E5442">
        <w:rPr>
          <w:rFonts w:ascii="Narkisim" w:hAnsi="Narkisim"/>
          <w:rtl/>
        </w:rPr>
        <w:t>. משמע דאפי' בחיי אותו האיש מתירה לינשא, והק' רשב”ם אמאי לא חיישינן וכו'. יל”ד אי כוונת רשב”ם לחוש מדאורי'. אבל ה</w:t>
      </w:r>
      <w:r w:rsidRPr="000E5442">
        <w:rPr>
          <w:rFonts w:ascii="Narkisim" w:hAnsi="Narkisim"/>
          <w:b/>
          <w:bCs/>
          <w:rtl/>
        </w:rPr>
        <w:t>רמב"ן</w:t>
      </w:r>
      <w:r w:rsidRPr="000E5442">
        <w:rPr>
          <w:rFonts w:ascii="Narkisim" w:hAnsi="Narkisim"/>
          <w:rtl/>
        </w:rPr>
        <w:t xml:space="preserve"> (פג.) נקט דהנידון משום חשש דרבנן. ולפ"ז י"ל דהכא קאי מדאורייתא. ואפשר דמשמע לרשב"ם דאף מדרבנן מותרת לינשא. [ונח' הראשונים באיזה אופן חיישינן שמא לא תקיים התנאי. ויתבאר לקמן פג.].</w:t>
      </w:r>
    </w:p>
    <w:p w14:paraId="61A1CA95" w14:textId="77777777" w:rsidR="006506E0" w:rsidRPr="000E5442" w:rsidRDefault="00000000" w:rsidP="000E5442">
      <w:pPr>
        <w:pStyle w:val="aa"/>
        <w:bidi/>
        <w:rPr>
          <w:rFonts w:ascii="Narkisim" w:hAnsi="Narkisim"/>
        </w:rPr>
      </w:pPr>
      <w:r w:rsidRPr="000E5442">
        <w:rPr>
          <w:rFonts w:ascii="Narkisim" w:hAnsi="Narkisim"/>
          <w:u w:val="single"/>
          <w:rtl/>
        </w:rPr>
        <w:t>מ"ט דר"א, מידי דהוה אכל תנאי דעלמא וכו'</w:t>
      </w:r>
      <w:r w:rsidRPr="000E5442">
        <w:rPr>
          <w:rFonts w:ascii="Narkisim" w:hAnsi="Narkisim"/>
          <w:rtl/>
        </w:rPr>
        <w:t>. ה</w:t>
      </w:r>
      <w:r w:rsidRPr="000E5442">
        <w:rPr>
          <w:rFonts w:ascii="Narkisim" w:hAnsi="Narkisim"/>
          <w:b/>
          <w:bCs/>
          <w:rtl/>
        </w:rPr>
        <w:t>ריטב"א</w:t>
      </w:r>
      <w:r w:rsidRPr="000E5442">
        <w:rPr>
          <w:rFonts w:ascii="Narkisim" w:hAnsi="Narkisim"/>
          <w:rtl/>
        </w:rPr>
        <w:t xml:space="preserve"> כת' דלא איצטריך לפרש טעם דר"א [דברייתא] דמהני ע"מ [וכרבנן דמתני'], אלא נקטה לפרש סברת רבנן [דברייתא]. [וע' דברי ריצב"א ברא”ש הו' בע"א].</w:t>
      </w:r>
    </w:p>
    <w:p w14:paraId="16E5B369"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תשב"ץ</w:t>
      </w:r>
      <w:r w:rsidRPr="000E5442">
        <w:rPr>
          <w:rFonts w:ascii="Narkisim" w:hAnsi="Narkisim"/>
          <w:rtl/>
        </w:rPr>
        <w:t xml:space="preserve"> (א ד, הו' בשעה”מ ח, ופתח"ת קלז) כת' דמסתבר דלמ"ד דמהני תנאי, אף במגרש על מנת שלא תנשא להרבה בני אדם מהני.</w:t>
      </w:r>
    </w:p>
    <w:p w14:paraId="05209199" w14:textId="77777777" w:rsidR="006506E0" w:rsidRPr="000E5442" w:rsidRDefault="00000000" w:rsidP="000E5442">
      <w:pPr>
        <w:pStyle w:val="aa"/>
        <w:bidi/>
        <w:rPr>
          <w:rFonts w:ascii="Narkisim" w:hAnsi="Narkisim"/>
        </w:rPr>
      </w:pPr>
      <w:r w:rsidRPr="000E5442">
        <w:rPr>
          <w:rFonts w:ascii="Narkisim" w:hAnsi="Narkisim"/>
          <w:u w:val="single"/>
          <w:rtl/>
        </w:rPr>
        <w:t>ורבנן וכו' הכא שייר לה בגט</w:t>
      </w:r>
      <w:r w:rsidRPr="000E5442">
        <w:rPr>
          <w:rFonts w:ascii="Narkisim" w:hAnsi="Narkisim"/>
          <w:rtl/>
        </w:rPr>
        <w:t>. פ</w:t>
      </w:r>
      <w:r w:rsidRPr="000E5442">
        <w:rPr>
          <w:rFonts w:ascii="Narkisim" w:hAnsi="Narkisim"/>
          <w:b/>
          <w:bCs/>
          <w:rtl/>
        </w:rPr>
        <w:t>רש"י</w:t>
      </w:r>
      <w:r w:rsidRPr="000E5442">
        <w:rPr>
          <w:rFonts w:ascii="Narkisim" w:hAnsi="Narkisim"/>
          <w:rtl/>
        </w:rPr>
        <w:t xml:space="preserve"> נמצא שלא התירה גט זה לכל אדם.</w:t>
      </w:r>
    </w:p>
    <w:p w14:paraId="4D7E54E0" w14:textId="77777777" w:rsidR="006506E0" w:rsidRPr="000E5442" w:rsidRDefault="00000000" w:rsidP="000E5442">
      <w:pPr>
        <w:pStyle w:val="a8"/>
        <w:bidi/>
        <w:rPr>
          <w:rFonts w:ascii="Narkisim" w:hAnsi="Narkisim"/>
        </w:rPr>
      </w:pPr>
      <w:r w:rsidRPr="000E5442">
        <w:rPr>
          <w:rFonts w:ascii="Narkisim" w:hAnsi="Narkisim"/>
          <w:rtl/>
        </w:rPr>
        <w:t>ור' אלעזר ב"ע דרש כריתות, דבר הכורת. אך מבואר (לקמן פג:) דשאר תנאים פליגי אר"א מסברא דבעינן שהגט יתיר לכל אדם.</w:t>
      </w:r>
    </w:p>
    <w:p w14:paraId="028AFB5B" w14:textId="77777777" w:rsidR="006506E0" w:rsidRPr="000E5442" w:rsidRDefault="00000000" w:rsidP="000E5442">
      <w:pPr>
        <w:pStyle w:val="aa"/>
        <w:bidi/>
        <w:rPr>
          <w:rFonts w:ascii="Narkisim" w:hAnsi="Narkisim"/>
        </w:rPr>
      </w:pPr>
      <w:r w:rsidRPr="000E5442">
        <w:rPr>
          <w:rFonts w:ascii="Narkisim" w:hAnsi="Narkisim"/>
          <w:u w:val="single"/>
          <w:rtl/>
        </w:rPr>
        <w:t>ומתני' דאוקי' בחוץ מ"ט דר"א</w:t>
      </w:r>
      <w:r w:rsidRPr="000E5442">
        <w:rPr>
          <w:rStyle w:val="ad"/>
          <w:rFonts w:ascii="Narkisim" w:hAnsi="Narkisim"/>
          <w:u w:val="single"/>
          <w:rtl/>
        </w:rPr>
        <w:footnoteReference w:id="508"/>
      </w:r>
      <w:r w:rsidRPr="000E5442">
        <w:rPr>
          <w:rFonts w:ascii="Narkisim" w:hAnsi="Narkisim"/>
          <w:u w:val="single"/>
          <w:rtl/>
        </w:rPr>
        <w:t xml:space="preserve"> וכו' אפי' לא התירה אלא לאיש א' וכו'.</w:t>
      </w:r>
      <w:r w:rsidRPr="000E5442">
        <w:rPr>
          <w:rFonts w:ascii="Narkisim" w:hAnsi="Narkisim"/>
          <w:rtl/>
        </w:rPr>
        <w:t xml:space="preserve"> ה</w:t>
      </w:r>
      <w:r w:rsidRPr="000E5442">
        <w:rPr>
          <w:rFonts w:ascii="Narkisim" w:hAnsi="Narkisim"/>
          <w:b/>
          <w:bCs/>
          <w:rtl/>
        </w:rPr>
        <w:t>רשב"א</w:t>
      </w:r>
      <w:r w:rsidRPr="000E5442">
        <w:rPr>
          <w:rFonts w:ascii="Narkisim" w:hAnsi="Narkisim"/>
          <w:rtl/>
        </w:rPr>
        <w:t xml:space="preserve"> הביא דמבואר דלר"א מהני מתיר רק לפלוני [ולא רק כשמתיר לרוב בני אדם, חוץ מפלוני], ומגורשת לאותו פלוני. [וכ"ה בירושלמי</w:t>
      </w:r>
      <w:r w:rsidRPr="000E5442">
        <w:rPr>
          <w:rStyle w:val="ad"/>
          <w:rFonts w:ascii="Narkisim" w:hAnsi="Narkisim"/>
          <w:rtl/>
        </w:rPr>
        <w:footnoteReference w:id="509"/>
      </w:r>
      <w:r w:rsidRPr="000E5442">
        <w:rPr>
          <w:rFonts w:ascii="Narkisim" w:hAnsi="Narkisim"/>
          <w:rtl/>
        </w:rPr>
        <w:t>].</w:t>
      </w:r>
    </w:p>
    <w:p w14:paraId="28D98DB4" w14:textId="77777777" w:rsidR="006506E0" w:rsidRPr="000E5442" w:rsidRDefault="00000000" w:rsidP="000E5442">
      <w:pPr>
        <w:pStyle w:val="aa"/>
        <w:bidi/>
        <w:rPr>
          <w:rFonts w:ascii="Narkisim" w:hAnsi="Narkisim"/>
        </w:rPr>
      </w:pPr>
      <w:r w:rsidRPr="000E5442">
        <w:rPr>
          <w:rFonts w:ascii="Narkisim" w:hAnsi="Narkisim"/>
          <w:u w:val="single"/>
          <w:rtl/>
        </w:rPr>
        <w:t>ורבנן, האי לכל איש ואיש</w:t>
      </w:r>
      <w:r w:rsidRPr="000E5442">
        <w:rPr>
          <w:rFonts w:ascii="Narkisim" w:hAnsi="Narkisim"/>
          <w:rtl/>
        </w:rPr>
        <w:t>. ה</w:t>
      </w:r>
      <w:r w:rsidRPr="000E5442">
        <w:rPr>
          <w:rFonts w:ascii="Narkisim" w:hAnsi="Narkisim"/>
          <w:b/>
          <w:bCs/>
          <w:rtl/>
        </w:rPr>
        <w:t xml:space="preserve">תוס' רא"ש </w:t>
      </w:r>
      <w:r w:rsidRPr="000E5442">
        <w:rPr>
          <w:rFonts w:ascii="Narkisim" w:hAnsi="Narkisim"/>
          <w:rtl/>
        </w:rPr>
        <w:t>כת' דהגמ' באה ליישב קרא, ולא שדרשינן מכאן דבעינן בדוקא שיתיר לכל איש. דעיקר דברי רבנן מסברא. אבל ה</w:t>
      </w:r>
      <w:r w:rsidRPr="000E5442">
        <w:rPr>
          <w:rFonts w:ascii="Narkisim" w:hAnsi="Narkisim"/>
          <w:b/>
          <w:bCs/>
          <w:rtl/>
        </w:rPr>
        <w:t>בעה”מ</w:t>
      </w:r>
      <w:r w:rsidRPr="000E5442">
        <w:rPr>
          <w:rFonts w:ascii="Narkisim" w:hAnsi="Narkisim"/>
          <w:rtl/>
        </w:rPr>
        <w:t xml:space="preserve"> (בשם י"מ) מבואר דהוה גזיה”כ לכל איש, ואף דרך תנאי.</w:t>
      </w:r>
    </w:p>
    <w:p w14:paraId="3D1DFC59" w14:textId="77777777" w:rsidR="006506E0" w:rsidRPr="000E5442" w:rsidRDefault="00000000" w:rsidP="000E5442">
      <w:pPr>
        <w:bidi/>
        <w:rPr>
          <w:rFonts w:ascii="Narkisim" w:hAnsi="Narkisim" w:cs="Narkisim"/>
        </w:rPr>
      </w:pPr>
      <w:r w:rsidRPr="000E5442">
        <w:rPr>
          <w:rFonts w:ascii="Narkisim" w:hAnsi="Narkisim" w:cs="Narkisim"/>
          <w:u w:val="single"/>
          <w:rtl/>
        </w:rPr>
        <w:t>ור' יוחנן אמר וכו' אפי' לא נתגרשה אלא מאישה נפסלה מהכהונה.</w:t>
      </w:r>
      <w:r w:rsidRPr="000E5442">
        <w:rPr>
          <w:rFonts w:ascii="Narkisim" w:hAnsi="Narkisim" w:cs="Narkisim"/>
          <w:rtl/>
        </w:rPr>
        <w:t xml:space="preserve"> וב</w:t>
      </w:r>
      <w:r w:rsidRPr="000E5442">
        <w:rPr>
          <w:rFonts w:ascii="Narkisim" w:hAnsi="Narkisim" w:cs="Narkisim"/>
          <w:b/>
          <w:bCs/>
          <w:rtl/>
        </w:rPr>
        <w:t>תוס'</w:t>
      </w:r>
      <w:r w:rsidRPr="000E5442">
        <w:rPr>
          <w:rFonts w:ascii="Narkisim" w:hAnsi="Narkisim" w:cs="Narkisim"/>
          <w:rtl/>
        </w:rPr>
        <w:t xml:space="preserve"> (ד"ה אפילו) </w:t>
      </w:r>
      <w:r w:rsidRPr="000E5442">
        <w:rPr>
          <w:rFonts w:ascii="Narkisim" w:hAnsi="Narkisim" w:cs="Narkisim"/>
          <w:rtl/>
        </w:rPr>
        <w:lastRenderedPageBreak/>
        <w:t xml:space="preserve">כת' דפשיטא דאפי' לר"א לא הוי גט כלל. אבל לשון </w:t>
      </w:r>
      <w:r w:rsidRPr="000E5442">
        <w:rPr>
          <w:rFonts w:ascii="Narkisim" w:hAnsi="Narkisim" w:cs="Narkisim"/>
          <w:b/>
          <w:bCs/>
          <w:rtl/>
        </w:rPr>
        <w:t>רש"י</w:t>
      </w:r>
      <w:r w:rsidRPr="000E5442">
        <w:rPr>
          <w:rFonts w:ascii="Narkisim" w:hAnsi="Narkisim" w:cs="Narkisim"/>
          <w:rtl/>
        </w:rPr>
        <w:t xml:space="preserve"> אלמא גט הוא</w:t>
      </w:r>
      <w:r w:rsidRPr="000E5442">
        <w:rPr>
          <w:rStyle w:val="ad"/>
          <w:rFonts w:ascii="Narkisim" w:hAnsi="Narkisim" w:cs="Narkisim"/>
          <w:rtl/>
        </w:rPr>
        <w:footnoteReference w:id="510"/>
      </w:r>
      <w:r w:rsidRPr="000E5442">
        <w:rPr>
          <w:rFonts w:ascii="Narkisim" w:hAnsi="Narkisim" w:cs="Narkisim"/>
          <w:rtl/>
        </w:rPr>
        <w:t>. ו</w:t>
      </w:r>
      <w:r w:rsidRPr="000E5442">
        <w:rPr>
          <w:rFonts w:ascii="Narkisim" w:hAnsi="Narkisim" w:cs="Narkisim"/>
          <w:b/>
          <w:bCs/>
          <w:rtl/>
        </w:rPr>
        <w:t>רש"י</w:t>
      </w:r>
      <w:r w:rsidRPr="000E5442">
        <w:rPr>
          <w:rFonts w:ascii="Narkisim" w:hAnsi="Narkisim" w:cs="Narkisim"/>
          <w:rtl/>
        </w:rPr>
        <w:t xml:space="preserve"> (יבמות צד.) כת' שלא נתגרשה זו לגמרי אלא מאישה נפרדה</w:t>
      </w:r>
      <w:r w:rsidRPr="000E5442">
        <w:rPr>
          <w:rStyle w:val="ad"/>
          <w:rFonts w:ascii="Narkisim" w:hAnsi="Narkisim" w:cs="Narkisim"/>
          <w:rtl/>
        </w:rPr>
        <w:footnoteReference w:id="511"/>
      </w:r>
      <w:r w:rsidRPr="000E5442">
        <w:rPr>
          <w:rFonts w:ascii="Narkisim" w:hAnsi="Narkisim" w:cs="Narkisim"/>
          <w:rtl/>
        </w:rPr>
        <w:t>. וה</w:t>
      </w:r>
      <w:r w:rsidRPr="000E5442">
        <w:rPr>
          <w:rFonts w:ascii="Narkisim" w:hAnsi="Narkisim" w:cs="Narkisim"/>
          <w:b/>
          <w:bCs/>
          <w:rtl/>
        </w:rPr>
        <w:t>תוס' הרא”ש</w:t>
      </w:r>
      <w:r w:rsidRPr="000E5442">
        <w:rPr>
          <w:rFonts w:ascii="Narkisim" w:hAnsi="Narkisim" w:cs="Narkisim"/>
          <w:rtl/>
        </w:rPr>
        <w:t xml:space="preserve"> כת' דלר”א אינה מתייבמת [</w:t>
      </w:r>
      <w:r w:rsidRPr="000E5442">
        <w:rPr>
          <w:rFonts w:ascii="Narkisim" w:hAnsi="Narkisim" w:cs="Narkisim"/>
          <w:sz w:val="20"/>
          <w:szCs w:val="20"/>
          <w:rtl/>
        </w:rPr>
        <w:t>ודלא כתוס']</w:t>
      </w:r>
      <w:r w:rsidRPr="000E5442">
        <w:rPr>
          <w:rFonts w:ascii="Narkisim" w:hAnsi="Narkisim" w:cs="Narkisim"/>
          <w:rtl/>
        </w:rPr>
        <w:t xml:space="preserve">, דמקרי גרושת אחיו. </w:t>
      </w:r>
      <w:r w:rsidRPr="000E5442">
        <w:rPr>
          <w:rFonts w:ascii="Narkisim" w:hAnsi="Narkisim" w:cs="Narkisim"/>
          <w:sz w:val="20"/>
          <w:szCs w:val="20"/>
          <w:rtl/>
        </w:rPr>
        <w:t>[למאן דיליף מאיסורי כהונה]</w:t>
      </w:r>
      <w:r w:rsidRPr="000E5442">
        <w:rPr>
          <w:rStyle w:val="ad"/>
          <w:rFonts w:ascii="Narkisim" w:hAnsi="Narkisim" w:cs="Narkisim"/>
          <w:sz w:val="20"/>
          <w:szCs w:val="20"/>
          <w:rtl/>
        </w:rPr>
        <w:footnoteReference w:id="512"/>
      </w:r>
      <w:r w:rsidRPr="000E5442">
        <w:rPr>
          <w:rFonts w:ascii="Narkisim" w:hAnsi="Narkisim" w:cs="Narkisim"/>
          <w:sz w:val="20"/>
          <w:szCs w:val="20"/>
          <w:rtl/>
        </w:rPr>
        <w:t>.</w:t>
      </w:r>
    </w:p>
    <w:p w14:paraId="4266B787"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לבוש</w:t>
      </w:r>
      <w:r w:rsidRPr="000E5442">
        <w:rPr>
          <w:rFonts w:ascii="Narkisim" w:hAnsi="Narkisim" w:cs="Narkisim"/>
          <w:rtl/>
        </w:rPr>
        <w:t xml:space="preserve"> </w:t>
      </w:r>
      <w:r w:rsidRPr="000E5442">
        <w:rPr>
          <w:rFonts w:ascii="Narkisim" w:hAnsi="Narkisim" w:cs="Narkisim"/>
          <w:sz w:val="20"/>
          <w:szCs w:val="20"/>
          <w:rtl/>
        </w:rPr>
        <w:t xml:space="preserve">(הו' בשו"ת מהר"ם לובלין קכג) </w:t>
      </w:r>
      <w:r w:rsidRPr="000E5442">
        <w:rPr>
          <w:rFonts w:ascii="Narkisim" w:hAnsi="Narkisim" w:cs="Narkisim"/>
          <w:rtl/>
        </w:rPr>
        <w:t>למד מסוגיין דיתכן גירושין ממנו שאינן מתירין לעלמא</w:t>
      </w:r>
      <w:r w:rsidRPr="000E5442">
        <w:rPr>
          <w:rStyle w:val="ad"/>
          <w:rFonts w:ascii="Narkisim" w:hAnsi="Narkisim" w:cs="Narkisim"/>
          <w:rtl/>
        </w:rPr>
        <w:footnoteReference w:id="513"/>
      </w:r>
      <w:r w:rsidRPr="000E5442">
        <w:rPr>
          <w:rFonts w:ascii="Narkisim" w:hAnsi="Narkisim" w:cs="Narkisim"/>
          <w:rtl/>
        </w:rPr>
        <w:t xml:space="preserve">. </w:t>
      </w:r>
      <w:r w:rsidRPr="000E5442">
        <w:rPr>
          <w:rFonts w:ascii="Narkisim" w:hAnsi="Narkisim" w:cs="Narkisim"/>
          <w:sz w:val="20"/>
          <w:szCs w:val="20"/>
          <w:rtl/>
        </w:rPr>
        <w:t>וה</w:t>
      </w:r>
      <w:r w:rsidRPr="000E5442">
        <w:rPr>
          <w:rFonts w:ascii="Narkisim" w:hAnsi="Narkisim" w:cs="Narkisim"/>
          <w:b/>
          <w:bCs/>
          <w:sz w:val="20"/>
          <w:szCs w:val="20"/>
          <w:rtl/>
        </w:rPr>
        <w:t>לבוש</w:t>
      </w:r>
      <w:r w:rsidRPr="000E5442">
        <w:rPr>
          <w:rFonts w:ascii="Narkisim" w:hAnsi="Narkisim" w:cs="Narkisim"/>
          <w:sz w:val="20"/>
          <w:szCs w:val="20"/>
          <w:rtl/>
        </w:rPr>
        <w:t xml:space="preserve"> חידש דפרשת גירושין נאמר באופן דמגרש מחמת שנאה כדכתיב בקרא</w:t>
      </w:r>
      <w:r w:rsidRPr="000E5442">
        <w:rPr>
          <w:rStyle w:val="ad"/>
          <w:rFonts w:ascii="Narkisim" w:hAnsi="Narkisim" w:cs="Narkisim"/>
          <w:sz w:val="20"/>
          <w:szCs w:val="20"/>
          <w:rtl/>
        </w:rPr>
        <w:footnoteReference w:id="514"/>
      </w:r>
      <w:r w:rsidRPr="000E5442">
        <w:rPr>
          <w:rFonts w:ascii="Narkisim" w:hAnsi="Narkisim" w:cs="Narkisim"/>
          <w:sz w:val="20"/>
          <w:szCs w:val="20"/>
          <w:rtl/>
        </w:rPr>
        <w:t>, אבל אל"כ אינה מותרת לשום אדם, וילפי' מקרא דלא נתגרשה אלא מאשה דחלו הגירושין להוציאה ממנו, ומהני שלא תפול ליבום</w:t>
      </w:r>
      <w:r w:rsidRPr="000E5442">
        <w:rPr>
          <w:rStyle w:val="ad"/>
          <w:rFonts w:ascii="Narkisim" w:hAnsi="Narkisim" w:cs="Narkisim"/>
          <w:sz w:val="20"/>
          <w:szCs w:val="20"/>
          <w:rtl/>
        </w:rPr>
        <w:footnoteReference w:id="515"/>
      </w:r>
      <w:r w:rsidRPr="000E5442">
        <w:rPr>
          <w:rFonts w:ascii="Narkisim" w:hAnsi="Narkisim" w:cs="Narkisim"/>
          <w:sz w:val="20"/>
          <w:szCs w:val="20"/>
          <w:rtl/>
        </w:rPr>
        <w:t>.</w:t>
      </w:r>
      <w:r w:rsidRPr="000E5442">
        <w:rPr>
          <w:rFonts w:ascii="Narkisim" w:hAnsi="Narkisim" w:cs="Narkisim"/>
          <w:rtl/>
        </w:rPr>
        <w:t xml:space="preserve"> וה</w:t>
      </w:r>
      <w:r w:rsidRPr="000E5442">
        <w:rPr>
          <w:rFonts w:ascii="Narkisim" w:hAnsi="Narkisim" w:cs="Narkisim"/>
          <w:b/>
          <w:bCs/>
          <w:rtl/>
        </w:rPr>
        <w:t>אחרונים</w:t>
      </w:r>
      <w:r w:rsidRPr="000E5442">
        <w:rPr>
          <w:rFonts w:ascii="Narkisim" w:hAnsi="Narkisim" w:cs="Narkisim"/>
          <w:rtl/>
        </w:rPr>
        <w:t xml:space="preserve"> (בית מאיר קנ) חלקו דלא יתכן כלל.</w:t>
      </w:r>
    </w:p>
    <w:p w14:paraId="799B7DAC" w14:textId="77777777" w:rsidR="006506E0" w:rsidRPr="000E5442" w:rsidRDefault="00000000" w:rsidP="000E5442">
      <w:pPr>
        <w:bidi/>
        <w:rPr>
          <w:rFonts w:ascii="Narkisim" w:hAnsi="Narkisim" w:cs="Narkisim"/>
        </w:rPr>
      </w:pPr>
      <w:r w:rsidRPr="000E5442">
        <w:rPr>
          <w:rFonts w:ascii="Narkisim" w:hAnsi="Narkisim" w:cs="Narkisim"/>
          <w:u w:val="single"/>
          <w:rtl/>
        </w:rPr>
        <w:t>ורבנן איסור כהונה שאני</w:t>
      </w:r>
      <w:r w:rsidRPr="000E5442">
        <w:rPr>
          <w:rStyle w:val="ad"/>
          <w:rFonts w:ascii="Narkisim" w:hAnsi="Narkisim" w:cs="Narkisim"/>
          <w:rtl/>
        </w:rPr>
        <w:footnoteReference w:id="516"/>
      </w:r>
      <w:r w:rsidRPr="000E5442">
        <w:rPr>
          <w:rFonts w:ascii="Narkisim" w:hAnsi="Narkisim" w:cs="Narkisim"/>
          <w:rtl/>
        </w:rPr>
        <w:t>. משמע דאף לרבנן ילפי' לאסור לכהונה מדאורייתא משום ריח הגט</w:t>
      </w:r>
      <w:r w:rsidRPr="000E5442">
        <w:rPr>
          <w:rStyle w:val="ad"/>
          <w:rFonts w:ascii="Narkisim" w:hAnsi="Narkisim" w:cs="Narkisim"/>
          <w:rtl/>
        </w:rPr>
        <w:footnoteReference w:id="517"/>
      </w:r>
      <w:r w:rsidRPr="000E5442">
        <w:rPr>
          <w:rFonts w:ascii="Narkisim" w:hAnsi="Narkisim" w:cs="Narkisim"/>
          <w:rtl/>
        </w:rPr>
        <w:t>.</w:t>
      </w:r>
    </w:p>
    <w:p w14:paraId="5D312233"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רמב"ם</w:t>
      </w:r>
      <w:r w:rsidRPr="000E5442">
        <w:rPr>
          <w:rFonts w:ascii="Narkisim" w:hAnsi="Narkisim"/>
          <w:rtl/>
        </w:rPr>
        <w:t xml:space="preserve"> (י א) כת' דהוה ריח הגט דאסורה לכהונה 'מדבריהם'</w:t>
      </w:r>
      <w:r w:rsidRPr="000E5442">
        <w:rPr>
          <w:rStyle w:val="ad"/>
          <w:rFonts w:ascii="Narkisim" w:hAnsi="Narkisim"/>
          <w:rtl/>
        </w:rPr>
        <w:footnoteReference w:id="518"/>
      </w:r>
      <w:r w:rsidRPr="000E5442">
        <w:rPr>
          <w:rFonts w:ascii="Narkisim" w:hAnsi="Narkisim"/>
          <w:rtl/>
        </w:rPr>
        <w:t>. ו</w:t>
      </w:r>
      <w:r w:rsidRPr="000E5442">
        <w:rPr>
          <w:rFonts w:ascii="Narkisim" w:hAnsi="Narkisim"/>
          <w:b/>
          <w:bCs/>
          <w:rtl/>
        </w:rPr>
        <w:t>ה"ה</w:t>
      </w:r>
      <w:r w:rsidRPr="000E5442">
        <w:rPr>
          <w:rFonts w:ascii="Narkisim" w:hAnsi="Narkisim"/>
          <w:rtl/>
        </w:rPr>
        <w:t xml:space="preserve"> הק' דבסוגיין מבואר דדרשי' מדאורי'. והו"ל לגמ' למימר דלרבנן הוה דרבנן. ואולי לדברי ר' אליעזר השיבו לו. או שהוא סבור דסברת הגמ' איסור כהונה שאני הוה לדבריהם. וה</w:t>
      </w:r>
      <w:r w:rsidRPr="000E5442">
        <w:rPr>
          <w:rFonts w:ascii="Narkisim" w:hAnsi="Narkisim"/>
          <w:b/>
          <w:bCs/>
          <w:rtl/>
        </w:rPr>
        <w:t>לח"מ</w:t>
      </w:r>
      <w:r w:rsidRPr="000E5442">
        <w:rPr>
          <w:rFonts w:ascii="Narkisim" w:hAnsi="Narkisim"/>
          <w:rtl/>
        </w:rPr>
        <w:t xml:space="preserve"> דן די"ל דפסק דר' ינאי. </w:t>
      </w:r>
      <w:r w:rsidRPr="000E5442">
        <w:rPr>
          <w:rFonts w:ascii="Narkisim" w:hAnsi="Narkisim"/>
          <w:sz w:val="20"/>
          <w:szCs w:val="20"/>
          <w:rtl/>
        </w:rPr>
        <w:t>[והשאג"א האריך לדחות כ"ז].</w:t>
      </w:r>
    </w:p>
    <w:p w14:paraId="40F9DBF7"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שאג"א</w:t>
      </w:r>
      <w:r w:rsidRPr="000E5442">
        <w:rPr>
          <w:rFonts w:ascii="Narkisim" w:hAnsi="Narkisim"/>
          <w:rtl/>
        </w:rPr>
        <w:t xml:space="preserve"> (חדשות ב) כת' דצ"ל דאף כוונת הרמב"ם דהוה דאורייתא, וכתב דהוה מדבריהם כיון דלא כתיב בהדיא.</w:t>
      </w:r>
      <w:r w:rsidRPr="000E5442">
        <w:rPr>
          <w:rFonts w:ascii="Narkisim" w:hAnsi="Narkisim"/>
          <w:sz w:val="20"/>
          <w:szCs w:val="20"/>
          <w:rtl/>
        </w:rPr>
        <w:t xml:space="preserve"> וה</w:t>
      </w:r>
      <w:r w:rsidRPr="000E5442">
        <w:rPr>
          <w:rFonts w:ascii="Narkisim" w:hAnsi="Narkisim"/>
          <w:b/>
          <w:bCs/>
          <w:sz w:val="20"/>
          <w:szCs w:val="20"/>
          <w:rtl/>
        </w:rPr>
        <w:t>קובה"ע</w:t>
      </w:r>
      <w:r w:rsidRPr="000E5442">
        <w:rPr>
          <w:rFonts w:ascii="Narkisim" w:hAnsi="Narkisim"/>
          <w:sz w:val="20"/>
          <w:szCs w:val="20"/>
          <w:rtl/>
        </w:rPr>
        <w:t xml:space="preserve"> (סו ב) כתב דדעת הרמב"ם דעיקר ריח הגט פוסל מדאורייתא, אילו משכחת לה גרושה מאשה. אלא דלא משכח"ל בהיכי תמצא, דגט שאינה מתיר יש בו פסול משום חסרון כריתות. ומש"ה פסק הרמב"ם דהוה מדבריהם.</w:t>
      </w:r>
    </w:p>
    <w:p w14:paraId="4C78599D"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וב</w:t>
      </w:r>
      <w:r w:rsidRPr="000E5442">
        <w:rPr>
          <w:rFonts w:ascii="Narkisim" w:hAnsi="Narkisim"/>
          <w:b/>
          <w:bCs/>
          <w:rtl/>
        </w:rPr>
        <w:t>גמ</w:t>
      </w:r>
      <w:r w:rsidRPr="000E5442">
        <w:rPr>
          <w:rFonts w:ascii="Narkisim" w:hAnsi="Narkisim"/>
          <w:rtl/>
        </w:rPr>
        <w:t>' (לעיל כד:) נח' בגט שנכתב שלא לשמה, דדעת שמואל פוסל לכהונה, דכל מקום ששנו חכמים גט פסול, פסול ופוסל. ודעת רב דהיכא דלא נכתב לשם גירושין אינו פוסל לכהונה. ודוקא נכתב לשם גירושין, אלא שלא לשם הבעל והאשה פוסל לכהונה.</w:t>
      </w:r>
    </w:p>
    <w:p w14:paraId="4012AF6E" w14:textId="77777777" w:rsidR="006506E0" w:rsidRPr="000E5442" w:rsidRDefault="00000000" w:rsidP="000E5442">
      <w:pPr>
        <w:pStyle w:val="a8"/>
        <w:bidi/>
        <w:rPr>
          <w:rFonts w:ascii="Narkisim" w:hAnsi="Narkisim"/>
        </w:rPr>
      </w:pPr>
      <w:r w:rsidRPr="000E5442">
        <w:rPr>
          <w:rFonts w:ascii="Narkisim" w:hAnsi="Narkisim"/>
          <w:rtl/>
        </w:rPr>
        <w:t>ודעת זעירי ורב אסי ור' יוחנן אף גט שנכתב שלא לשמה אינו פוסל לכהונה [ונח' בגט שנכתב ע"י ברירה, עי"ש]. וכ"פ ה</w:t>
      </w:r>
      <w:r w:rsidRPr="000E5442">
        <w:rPr>
          <w:rFonts w:ascii="Narkisim" w:hAnsi="Narkisim"/>
          <w:b/>
          <w:bCs/>
          <w:rtl/>
        </w:rPr>
        <w:t>רי"ף</w:t>
      </w:r>
      <w:r w:rsidRPr="000E5442">
        <w:rPr>
          <w:rFonts w:ascii="Narkisim" w:hAnsi="Narkisim"/>
          <w:rtl/>
        </w:rPr>
        <w:t xml:space="preserve"> (שם) וה</w:t>
      </w:r>
      <w:r w:rsidRPr="000E5442">
        <w:rPr>
          <w:rFonts w:ascii="Narkisim" w:hAnsi="Narkisim"/>
          <w:b/>
          <w:bCs/>
          <w:rtl/>
        </w:rPr>
        <w:t>ראשונים</w:t>
      </w:r>
      <w:r w:rsidRPr="000E5442">
        <w:rPr>
          <w:rFonts w:ascii="Narkisim" w:hAnsi="Narkisim"/>
          <w:rtl/>
        </w:rPr>
        <w:t xml:space="preserve"> דאינו פוסל. וכ"פ ה</w:t>
      </w:r>
      <w:r w:rsidRPr="000E5442">
        <w:rPr>
          <w:rFonts w:ascii="Narkisim" w:hAnsi="Narkisim"/>
          <w:b/>
          <w:bCs/>
          <w:rtl/>
        </w:rPr>
        <w:t>רמב"ם</w:t>
      </w:r>
      <w:r w:rsidRPr="000E5442">
        <w:rPr>
          <w:rFonts w:ascii="Narkisim" w:hAnsi="Narkisim"/>
          <w:rtl/>
        </w:rPr>
        <w:t xml:space="preserve"> (הנ"ל) דכל גט שפסול מדאורייתא אינו פוסל לכהונה</w:t>
      </w:r>
      <w:r w:rsidRPr="000E5442">
        <w:rPr>
          <w:rStyle w:val="ad"/>
          <w:rFonts w:ascii="Narkisim" w:hAnsi="Narkisim"/>
          <w:rtl/>
        </w:rPr>
        <w:footnoteReference w:id="519"/>
      </w:r>
      <w:r w:rsidRPr="000E5442">
        <w:rPr>
          <w:rFonts w:ascii="Narkisim" w:hAnsi="Narkisim"/>
          <w:rtl/>
        </w:rPr>
        <w:t>.</w:t>
      </w:r>
    </w:p>
    <w:p w14:paraId="27E0EF2C" w14:textId="77777777" w:rsidR="006506E0" w:rsidRPr="000E5442" w:rsidRDefault="00000000" w:rsidP="000E5442">
      <w:pPr>
        <w:pStyle w:val="2"/>
        <w:bidi/>
        <w:rPr>
          <w:rFonts w:ascii="Narkisim" w:hAnsi="Narkisim"/>
        </w:rPr>
      </w:pPr>
      <w:r w:rsidRPr="000E5442">
        <w:rPr>
          <w:rFonts w:ascii="Narkisim" w:hAnsi="Narkisim"/>
          <w:rtl/>
        </w:rPr>
        <w:t>גירושין חוץ לענין יבום</w:t>
      </w:r>
    </w:p>
    <w:p w14:paraId="7B442726" w14:textId="77777777" w:rsidR="006506E0" w:rsidRPr="000E5442" w:rsidRDefault="00000000" w:rsidP="000E5442">
      <w:pPr>
        <w:bidi/>
        <w:rPr>
          <w:rFonts w:ascii="Narkisim" w:hAnsi="Narkisim" w:cs="Narkisim"/>
        </w:rPr>
      </w:pPr>
      <w:r w:rsidRPr="000E5442">
        <w:rPr>
          <w:rFonts w:ascii="Narkisim" w:hAnsi="Narkisim" w:cs="Narkisim"/>
          <w:u w:val="single"/>
          <w:rtl/>
        </w:rPr>
        <w:t>תוד"ה אפילו.</w:t>
      </w:r>
      <w:r w:rsidRPr="000E5442">
        <w:rPr>
          <w:rFonts w:ascii="Narkisim" w:hAnsi="Narkisim" w:cs="Narkisim"/>
          <w:rtl/>
        </w:rPr>
        <w:t xml:space="preserve"> פשיטא דאפי' לר”א לא הוי גט כלל בעלמא, מותרת להתייבם</w:t>
      </w:r>
      <w:r w:rsidRPr="000E5442">
        <w:rPr>
          <w:rStyle w:val="ad"/>
          <w:rFonts w:ascii="Narkisim" w:hAnsi="Narkisim" w:cs="Narkisim"/>
          <w:rtl/>
        </w:rPr>
        <w:footnoteReference w:id="520"/>
      </w:r>
      <w:r w:rsidRPr="000E5442">
        <w:rPr>
          <w:rFonts w:ascii="Narkisim" w:hAnsi="Narkisim" w:cs="Narkisim"/>
          <w:rtl/>
        </w:rPr>
        <w:t>. אבל ה</w:t>
      </w:r>
      <w:r w:rsidRPr="000E5442">
        <w:rPr>
          <w:rFonts w:ascii="Narkisim" w:hAnsi="Narkisim" w:cs="Narkisim"/>
          <w:b/>
          <w:bCs/>
          <w:rtl/>
        </w:rPr>
        <w:t>תוס' הרא"ש</w:t>
      </w:r>
      <w:r w:rsidRPr="000E5442">
        <w:rPr>
          <w:rFonts w:ascii="Narkisim" w:hAnsi="Narkisim" w:cs="Narkisim"/>
          <w:rtl/>
        </w:rPr>
        <w:t xml:space="preserve"> כתב דלר"א מהני לאסור ליבם, דהוה גרושת אחיו [ואף שאינו מתירה לשום אדם].</w:t>
      </w:r>
    </w:p>
    <w:p w14:paraId="009ED78B" w14:textId="77777777" w:rsidR="006506E0" w:rsidRPr="000E5442" w:rsidRDefault="00000000" w:rsidP="000E5442">
      <w:pPr>
        <w:bidi/>
        <w:rPr>
          <w:rFonts w:ascii="Narkisim" w:hAnsi="Narkisim" w:cs="Narkisim"/>
        </w:rPr>
      </w:pPr>
      <w:r w:rsidRPr="000E5442">
        <w:rPr>
          <w:rFonts w:ascii="Narkisim" w:hAnsi="Narkisim" w:cs="Narkisim"/>
          <w:u w:val="single"/>
          <w:rtl/>
        </w:rPr>
        <w:t>שם. פשיטא דאפי' לר"א ל"ה גט כלל בעלמא וכו'</w:t>
      </w:r>
      <w:r w:rsidRPr="000E5442">
        <w:rPr>
          <w:rFonts w:ascii="Narkisim" w:hAnsi="Narkisim" w:cs="Narkisim"/>
          <w:rtl/>
        </w:rPr>
        <w:t>. ה</w:t>
      </w:r>
      <w:r w:rsidRPr="000E5442">
        <w:rPr>
          <w:rFonts w:ascii="Narkisim" w:hAnsi="Narkisim" w:cs="Narkisim"/>
          <w:b/>
          <w:bCs/>
          <w:rtl/>
        </w:rPr>
        <w:t>פנ"י</w:t>
      </w:r>
      <w:r w:rsidRPr="000E5442">
        <w:rPr>
          <w:rFonts w:ascii="Narkisim" w:hAnsi="Narkisim" w:cs="Narkisim"/>
          <w:rtl/>
        </w:rPr>
        <w:t xml:space="preserve"> הקשה מהיכן פשיטא להו</w:t>
      </w:r>
      <w:r w:rsidRPr="000E5442">
        <w:rPr>
          <w:rStyle w:val="ad"/>
          <w:rFonts w:ascii="Narkisim" w:hAnsi="Narkisim" w:cs="Narkisim"/>
          <w:rtl/>
        </w:rPr>
        <w:footnoteReference w:id="521"/>
      </w:r>
      <w:r w:rsidRPr="000E5442">
        <w:rPr>
          <w:rFonts w:ascii="Narkisim" w:hAnsi="Narkisim" w:cs="Narkisim"/>
          <w:rtl/>
        </w:rPr>
        <w:t>. וה</w:t>
      </w:r>
      <w:r w:rsidRPr="000E5442">
        <w:rPr>
          <w:rFonts w:ascii="Narkisim" w:hAnsi="Narkisim" w:cs="Narkisim"/>
          <w:b/>
          <w:bCs/>
          <w:rtl/>
        </w:rPr>
        <w:t xml:space="preserve">אחרונים </w:t>
      </w:r>
      <w:r w:rsidRPr="000E5442">
        <w:rPr>
          <w:rFonts w:ascii="Narkisim" w:hAnsi="Narkisim" w:cs="Narkisim"/>
          <w:rtl/>
        </w:rPr>
        <w:t xml:space="preserve">ביארו דכוונת התוס' דיש 'פסלות' במה שאינה מותרת לכל אדם. </w:t>
      </w:r>
      <w:r w:rsidRPr="000E5442">
        <w:rPr>
          <w:rFonts w:ascii="Narkisim" w:hAnsi="Narkisim" w:cs="Narkisim"/>
          <w:sz w:val="20"/>
          <w:szCs w:val="20"/>
          <w:rtl/>
        </w:rPr>
        <w:t>וה</w:t>
      </w:r>
      <w:r w:rsidRPr="000E5442">
        <w:rPr>
          <w:rFonts w:ascii="Narkisim" w:hAnsi="Narkisim" w:cs="Narkisim"/>
          <w:b/>
          <w:bCs/>
          <w:sz w:val="20"/>
          <w:szCs w:val="20"/>
          <w:rtl/>
        </w:rPr>
        <w:t>אבנ"מ</w:t>
      </w:r>
      <w:r w:rsidRPr="000E5442">
        <w:rPr>
          <w:rFonts w:ascii="Narkisim" w:hAnsi="Narkisim" w:cs="Narkisim"/>
          <w:sz w:val="20"/>
          <w:szCs w:val="20"/>
          <w:rtl/>
        </w:rPr>
        <w:t xml:space="preserve"> (קלז א) כתב דתוס' למדו כן מדברי הגמ' בסמוך גבי קידושין, דקידושין דלא אהני לאסור לשום אדם אינם כלום. ועד”ז אף גט.</w:t>
      </w:r>
    </w:p>
    <w:p w14:paraId="68BF90FD" w14:textId="77777777" w:rsidR="006506E0" w:rsidRPr="000E5442" w:rsidRDefault="00000000" w:rsidP="000E5442">
      <w:pPr>
        <w:pStyle w:val="a7"/>
        <w:bidi/>
        <w:rPr>
          <w:rFonts w:ascii="Narkisim" w:hAnsi="Narkisim"/>
        </w:rPr>
      </w:pPr>
      <w:r w:rsidRPr="000E5442">
        <w:rPr>
          <w:rFonts w:ascii="Narkisim" w:hAnsi="Narkisim"/>
          <w:rtl/>
        </w:rPr>
        <w:lastRenderedPageBreak/>
        <w:t>וה</w:t>
      </w:r>
      <w:r w:rsidRPr="000E5442">
        <w:rPr>
          <w:rFonts w:ascii="Narkisim" w:hAnsi="Narkisim"/>
          <w:b/>
          <w:bCs/>
          <w:rtl/>
        </w:rPr>
        <w:t>אבנ"מ</w:t>
      </w:r>
      <w:r w:rsidRPr="000E5442">
        <w:rPr>
          <w:rFonts w:ascii="Narkisim" w:hAnsi="Narkisim"/>
          <w:rtl/>
        </w:rPr>
        <w:t xml:space="preserve"> הביא דילפינן מהא דאי' (לקמן פה.) דדרשי' ויצאה והיתה, דבעי' שהגט יתיר לינשא לאחר</w:t>
      </w:r>
      <w:r w:rsidRPr="000E5442">
        <w:rPr>
          <w:rStyle w:val="ad"/>
          <w:rFonts w:ascii="Narkisim" w:hAnsi="Narkisim"/>
          <w:rtl/>
        </w:rPr>
        <w:footnoteReference w:id="522"/>
      </w:r>
      <w:r w:rsidRPr="000E5442">
        <w:rPr>
          <w:rFonts w:ascii="Narkisim" w:hAnsi="Narkisim"/>
          <w:rtl/>
        </w:rPr>
        <w:t>.</w:t>
      </w:r>
    </w:p>
    <w:p w14:paraId="182A1B2C" w14:textId="77777777" w:rsidR="006506E0" w:rsidRPr="000E5442" w:rsidRDefault="00000000" w:rsidP="000E5442">
      <w:pPr>
        <w:pStyle w:val="aa"/>
        <w:bidi/>
        <w:rPr>
          <w:rFonts w:ascii="Narkisim" w:hAnsi="Narkisim"/>
        </w:rPr>
      </w:pPr>
      <w:r w:rsidRPr="000E5442">
        <w:rPr>
          <w:rFonts w:ascii="Narkisim" w:hAnsi="Narkisim"/>
          <w:u w:val="single"/>
          <w:rtl/>
        </w:rPr>
        <w:t>בא"ד וי"ל וכו' דאם לא הוי גט סברא הוא וכו'.</w:t>
      </w:r>
      <w:r w:rsidRPr="000E5442">
        <w:rPr>
          <w:rFonts w:ascii="Narkisim" w:hAnsi="Narkisim"/>
          <w:rtl/>
        </w:rPr>
        <w:t xml:space="preserve"> צ"ב כוונת התוס'</w:t>
      </w:r>
      <w:r w:rsidRPr="000E5442">
        <w:rPr>
          <w:rStyle w:val="ad"/>
          <w:rFonts w:ascii="Narkisim" w:hAnsi="Narkisim"/>
          <w:rtl/>
        </w:rPr>
        <w:footnoteReference w:id="523"/>
      </w:r>
      <w:r w:rsidRPr="000E5442">
        <w:rPr>
          <w:rFonts w:ascii="Narkisim" w:hAnsi="Narkisim"/>
          <w:rtl/>
        </w:rPr>
        <w:t>. וה</w:t>
      </w:r>
      <w:r w:rsidRPr="000E5442">
        <w:rPr>
          <w:rFonts w:ascii="Narkisim" w:hAnsi="Narkisim"/>
          <w:b/>
          <w:bCs/>
          <w:rtl/>
        </w:rPr>
        <w:t>אבנ"מ</w:t>
      </w:r>
      <w:r w:rsidRPr="000E5442">
        <w:rPr>
          <w:rFonts w:ascii="Narkisim" w:hAnsi="Narkisim"/>
          <w:rtl/>
        </w:rPr>
        <w:t xml:space="preserve"> (שם ד"ה ולפ"ז) ביאר דלרבנן הוה חסרון כריתות, וכיון דלא הוה 'ספר כריתות' הוה כמו שנתן לה ניירא בעלמא, שהוא חסרון בגט גופיה. ואינו פוסל לכהונה. אבל לר"א אינו חסרון בגט. אלא דיש פסול במה שאינו מתיר לאחרים. ועכ”פ הוה מעשה גירושין לפסול לכהונה.</w:t>
      </w:r>
    </w:p>
    <w:p w14:paraId="22611D16" w14:textId="77777777" w:rsidR="006506E0" w:rsidRPr="000E5442" w:rsidRDefault="00000000" w:rsidP="000E5442">
      <w:pPr>
        <w:pStyle w:val="aa"/>
        <w:bidi/>
        <w:rPr>
          <w:rFonts w:ascii="Narkisim" w:hAnsi="Narkisim"/>
        </w:rPr>
      </w:pPr>
      <w:r w:rsidRPr="000E5442">
        <w:rPr>
          <w:rFonts w:ascii="Narkisim" w:hAnsi="Narkisim"/>
          <w:u w:val="single"/>
          <w:rtl/>
        </w:rPr>
        <w:t>בא"ד וא"ת לר"א דלא חשיב ע"מ שיור וכו' ולחשוב בהדייהו א”א דפוטרת צרתה, כגון שגירשה בע”מ וכו'</w:t>
      </w:r>
      <w:r w:rsidRPr="000E5442">
        <w:rPr>
          <w:rFonts w:ascii="Narkisim" w:hAnsi="Narkisim"/>
          <w:rtl/>
        </w:rPr>
        <w:t>. תוס' בקו' נקטו דכיון דמחמת התנאי אינה יכולה להתייבם, דינה כמו עריות. ופוטרות צרותיהן. [ותוס' בהמשך נסתפקו בזה דהוה דרך תנאי, ע' בסמוך].</w:t>
      </w:r>
    </w:p>
    <w:p w14:paraId="02A58E04"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תוס' רא"ש</w:t>
      </w:r>
      <w:r w:rsidRPr="000E5442">
        <w:rPr>
          <w:rFonts w:ascii="Narkisim" w:hAnsi="Narkisim"/>
          <w:rtl/>
        </w:rPr>
        <w:t xml:space="preserve"> כת' למאן דמוקי פלוגתייהו בחוץ ניחא, דכיון דנשאת פקע ליה איסוריה ושריא אפי' לדידיה, וכדלקמן (פג. ופג:).</w:t>
      </w:r>
    </w:p>
    <w:p w14:paraId="2445EBB3"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ו</w:t>
      </w:r>
      <w:r w:rsidRPr="000E5442">
        <w:rPr>
          <w:rFonts w:ascii="Narkisim" w:hAnsi="Narkisim"/>
          <w:b/>
          <w:bCs/>
          <w:rtl/>
        </w:rPr>
        <w:t>תוס</w:t>
      </w:r>
      <w:r w:rsidRPr="000E5442">
        <w:rPr>
          <w:rFonts w:ascii="Narkisim" w:hAnsi="Narkisim"/>
          <w:rtl/>
        </w:rPr>
        <w:t>' (יבמות י.) כת' דמ"מ מדרבנן אסורה לינשא לכל אדם, דחיישינן שמא תעבור על התנאי</w:t>
      </w:r>
      <w:r w:rsidRPr="000E5442">
        <w:rPr>
          <w:rStyle w:val="ad"/>
          <w:rFonts w:ascii="Narkisim" w:hAnsi="Narkisim"/>
          <w:rtl/>
        </w:rPr>
        <w:footnoteReference w:id="524"/>
      </w:r>
      <w:r w:rsidRPr="000E5442">
        <w:rPr>
          <w:rFonts w:ascii="Narkisim" w:hAnsi="Narkisim"/>
          <w:rtl/>
        </w:rPr>
        <w:t xml:space="preserve"> ונמצאו בניה ממזרים. (ע' פג. ופד.). ורבי (יבמות שם) אמר דהמשנה לא איירי באופן של איסור [דאי עבר]. ומ"מ תוס' הק' דללוי המשנה קתני אף דאי.</w:t>
      </w:r>
    </w:p>
    <w:p w14:paraId="296FE701" w14:textId="77777777" w:rsidR="006506E0" w:rsidRPr="000E5442" w:rsidRDefault="00000000" w:rsidP="000E5442">
      <w:pPr>
        <w:pStyle w:val="aa"/>
        <w:bidi/>
        <w:rPr>
          <w:rFonts w:ascii="Narkisim" w:hAnsi="Narkisim"/>
        </w:rPr>
      </w:pPr>
      <w:r w:rsidRPr="000E5442">
        <w:rPr>
          <w:rFonts w:ascii="Narkisim" w:hAnsi="Narkisim"/>
          <w:u w:val="single"/>
          <w:rtl/>
        </w:rPr>
        <w:t>בא"ד ומע"מ שלא תנשא גרידא דמותרת בזנות וכו' דלא דמי לאחות אשה וכו'</w:t>
      </w:r>
      <w:r w:rsidRPr="000E5442">
        <w:rPr>
          <w:rFonts w:ascii="Narkisim" w:hAnsi="Narkisim"/>
          <w:rtl/>
        </w:rPr>
        <w:t>. [ואף דיבום הוה אישות, ואינה ראוי להתייבם. כיון דהך איסור לא דמי לאחות אשה, שהרי אינו אוסרת הכל האופנים].</w:t>
      </w:r>
    </w:p>
    <w:p w14:paraId="44FDEBF4" w14:textId="77777777" w:rsidR="006506E0" w:rsidRPr="000E5442" w:rsidRDefault="00000000" w:rsidP="000E5442">
      <w:pPr>
        <w:pStyle w:val="aa"/>
        <w:bidi/>
        <w:rPr>
          <w:rFonts w:ascii="Narkisim" w:hAnsi="Narkisim"/>
        </w:rPr>
      </w:pPr>
      <w:r w:rsidRPr="000E5442">
        <w:rPr>
          <w:rFonts w:ascii="Narkisim" w:hAnsi="Narkisim"/>
          <w:u w:val="single"/>
          <w:rtl/>
        </w:rPr>
        <w:t>בא"ד אבל מע"מ שלא תינשא ושלא תיבעלי קשיא</w:t>
      </w:r>
      <w:r w:rsidRPr="000E5442">
        <w:rPr>
          <w:rFonts w:ascii="Narkisim" w:hAnsi="Narkisim"/>
          <w:rtl/>
        </w:rPr>
        <w:t>. ו</w:t>
      </w:r>
      <w:r w:rsidRPr="000E5442">
        <w:rPr>
          <w:rFonts w:ascii="Narkisim" w:hAnsi="Narkisim"/>
          <w:b/>
          <w:bCs/>
          <w:rtl/>
        </w:rPr>
        <w:t>תוס</w:t>
      </w:r>
      <w:r w:rsidRPr="000E5442">
        <w:rPr>
          <w:rFonts w:ascii="Narkisim" w:hAnsi="Narkisim"/>
          <w:rtl/>
        </w:rPr>
        <w:t>' (יבמות) כת' דע"מ שלא תנשאי ושלא תבעלי אפשר דחשיב שיור וכמו חוץ. [וכס"ד דתוס' (בע"א), ואילו תוס' דידן הכריעו דלא הוה כמו חוץ].</w:t>
      </w:r>
    </w:p>
    <w:p w14:paraId="5C51BA45"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מהרש"ל</w:t>
      </w:r>
      <w:r w:rsidRPr="000E5442">
        <w:rPr>
          <w:rFonts w:ascii="Narkisim" w:hAnsi="Narkisim"/>
          <w:rtl/>
        </w:rPr>
        <w:t xml:space="preserve"> (שם) ביאר כוונת התוס' (שם) דכיון דנשאת לאחר פקע השיור. [וכתוס' רא"ש הנ"ל, והמהרש”ל חידש דאף בלשון תנאי, ע”מ שלא תנשאי ותבעלי פקע]. וה</w:t>
      </w:r>
      <w:r w:rsidRPr="000E5442">
        <w:rPr>
          <w:rFonts w:ascii="Narkisim" w:hAnsi="Narkisim"/>
          <w:b/>
          <w:bCs/>
          <w:rtl/>
        </w:rPr>
        <w:t>מהרש"א</w:t>
      </w:r>
      <w:r w:rsidRPr="000E5442">
        <w:rPr>
          <w:rFonts w:ascii="Narkisim" w:hAnsi="Narkisim"/>
          <w:rtl/>
        </w:rPr>
        <w:t xml:space="preserve"> דחה דתוס' איירי כאן למ"ד דל"מ חוץ</w:t>
      </w:r>
      <w:r w:rsidRPr="000E5442">
        <w:rPr>
          <w:rStyle w:val="ad"/>
          <w:rFonts w:ascii="Narkisim" w:hAnsi="Narkisim"/>
          <w:rtl/>
        </w:rPr>
        <w:footnoteReference w:id="525"/>
      </w:r>
      <w:r w:rsidRPr="000E5442">
        <w:rPr>
          <w:rFonts w:ascii="Narkisim" w:hAnsi="Narkisim"/>
          <w:rtl/>
        </w:rPr>
        <w:t>.</w:t>
      </w:r>
    </w:p>
    <w:p w14:paraId="4663BF9C" w14:textId="77777777" w:rsidR="006506E0" w:rsidRPr="000E5442" w:rsidRDefault="00000000" w:rsidP="000E5442">
      <w:pPr>
        <w:bidi/>
        <w:rPr>
          <w:rFonts w:ascii="Narkisim" w:hAnsi="Narkisim" w:cs="Narkisim"/>
        </w:rPr>
      </w:pPr>
      <w:r w:rsidRPr="000E5442">
        <w:rPr>
          <w:rFonts w:ascii="Narkisim" w:hAnsi="Narkisim" w:cs="Narkisim"/>
          <w:u w:val="single"/>
          <w:rtl/>
        </w:rPr>
        <w:t>בא"ד וי"ל וכו' דלא דמי לאחות אשה, דהתם בשעת נפילה הו"ל אחות אשה, אבל הכא בשעת נפילה אכתי לא הויא א"א וכו'.</w:t>
      </w:r>
      <w:r w:rsidRPr="000E5442">
        <w:rPr>
          <w:rFonts w:ascii="Narkisim" w:hAnsi="Narkisim" w:cs="Narkisim"/>
          <w:rtl/>
        </w:rPr>
        <w:t xml:space="preserve"> ומבואר בתוס' דהוה סברא דל"ד לאחות אשה. [ואפ"ה תוס' נסתפקו בזה].</w:t>
      </w:r>
    </w:p>
    <w:p w14:paraId="7BBA95A4"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רמב"ן</w:t>
      </w:r>
      <w:r w:rsidRPr="000E5442">
        <w:rPr>
          <w:rFonts w:ascii="Narkisim" w:hAnsi="Narkisim"/>
          <w:rtl/>
        </w:rPr>
        <w:t xml:space="preserve"> </w:t>
      </w:r>
      <w:r w:rsidRPr="000E5442">
        <w:rPr>
          <w:rFonts w:ascii="Narkisim" w:hAnsi="Narkisim"/>
          <w:sz w:val="20"/>
          <w:szCs w:val="20"/>
          <w:rtl/>
        </w:rPr>
        <w:t>(יבמות ב.)</w:t>
      </w:r>
      <w:r w:rsidRPr="000E5442">
        <w:rPr>
          <w:rFonts w:ascii="Narkisim" w:hAnsi="Narkisim"/>
          <w:rtl/>
        </w:rPr>
        <w:t xml:space="preserve"> כת' דאין זה צרת ערוה כלל, דהוה גרושה גמורה אצלו, ומשום תנאי בעלמא אסורה עליו וכו'. ואת"ל אינה גרושה אצלו, א"כ הו"ל צרת ערוה שלא במקום מצוה </w:t>
      </w:r>
      <w:r w:rsidRPr="000E5442">
        <w:rPr>
          <w:rFonts w:ascii="Narkisim" w:hAnsi="Narkisim"/>
          <w:sz w:val="20"/>
          <w:szCs w:val="20"/>
          <w:rtl/>
        </w:rPr>
        <w:t xml:space="preserve">[דלא הוה אשת אחיו, דלצד הזה הרי יהא אשתו של ראשון]. </w:t>
      </w:r>
      <w:r w:rsidRPr="000E5442">
        <w:rPr>
          <w:rFonts w:ascii="Narkisim" w:hAnsi="Narkisim"/>
          <w:rtl/>
        </w:rPr>
        <w:t>(וע"ע תוס' רא"ש יבמות שם).</w:t>
      </w:r>
    </w:p>
    <w:p w14:paraId="400BA9D7" w14:textId="77777777" w:rsidR="006506E0" w:rsidRPr="000E5442" w:rsidRDefault="00000000" w:rsidP="000E5442">
      <w:pPr>
        <w:bidi/>
        <w:rPr>
          <w:rFonts w:ascii="Narkisim" w:hAnsi="Narkisim" w:cs="Narkisim"/>
        </w:rPr>
      </w:pPr>
      <w:r w:rsidRPr="000E5442">
        <w:rPr>
          <w:rFonts w:ascii="Narkisim" w:hAnsi="Narkisim" w:cs="Narkisim"/>
          <w:u w:val="single"/>
          <w:rtl/>
        </w:rPr>
        <w:t>בא"ד ואפי' תחשבנה כאילו היא א"א כיון שמטעם א"א אסורה ליבעל וכו'</w:t>
      </w:r>
      <w:r w:rsidRPr="000E5442">
        <w:rPr>
          <w:rFonts w:ascii="Narkisim" w:hAnsi="Narkisim" w:cs="Narkisim"/>
          <w:rtl/>
        </w:rPr>
        <w:t>. מבואר דתוס' נסתפקו אי דמי לאחות אשתו, דאף בשעת נפילה אסורה ליבם משום איסור אשת איש, ומש”ה יחשב פטור ערוה. [אף דעדיין לא חל איסור עד שיתקיים התנאי].</w:t>
      </w:r>
    </w:p>
    <w:p w14:paraId="1A7F814A" w14:textId="77777777" w:rsidR="006506E0" w:rsidRPr="000E5442" w:rsidRDefault="00000000" w:rsidP="000E5442">
      <w:pPr>
        <w:bidi/>
        <w:rPr>
          <w:rFonts w:ascii="Narkisim" w:hAnsi="Narkisim" w:cs="Narkisim"/>
        </w:rPr>
      </w:pPr>
      <w:r w:rsidRPr="000E5442">
        <w:rPr>
          <w:rFonts w:ascii="Narkisim" w:hAnsi="Narkisim" w:cs="Narkisim"/>
          <w:rtl/>
        </w:rPr>
        <w:t>וצ"ב מה שייך בזה גדר 'פטור ערוה', הא השתא לא הוה עריות, אלא אם יבטל התנאי [וע”ד סברת הרמב”ן הנ"ל]. ובפשוטו מבואר בתוס' דגדר פטור מיבום תלי משום דבפועל א"א ליבם מחמת איסור ערוה.</w:t>
      </w:r>
    </w:p>
    <w:p w14:paraId="288FA1BE"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גרי"ז</w:t>
      </w:r>
      <w:r w:rsidRPr="000E5442">
        <w:rPr>
          <w:rFonts w:ascii="Narkisim" w:hAnsi="Narkisim"/>
          <w:rtl/>
        </w:rPr>
        <w:t xml:space="preserve"> (הל' יבום, ובגר”ח סטנסל יבמות ל.) הביא מדברי התוס' דכיון דאיסור אשת איש תלוי וקאי נחשבת כבר מעכשיו כערוה לענין דין יבום. וביאר עד"ז היכא דאין איסור אחות אשה חל על איסור אשת אח, דאפ"ה נחשב ערוה לפטור מיבום. כיון דאיסור אחות אשה מיתלא תאלי, ואילו יהא היתר לאיסור אשת אח הוה ערוה דאחות אשה. ומש"ה מעכשיו הוה ערוה ליבום זו</w:t>
      </w:r>
      <w:r w:rsidRPr="000E5442">
        <w:rPr>
          <w:rStyle w:val="ad"/>
          <w:rFonts w:ascii="Narkisim" w:hAnsi="Narkisim"/>
          <w:rtl/>
        </w:rPr>
        <w:footnoteReference w:id="526"/>
      </w:r>
      <w:r w:rsidRPr="000E5442">
        <w:rPr>
          <w:rFonts w:ascii="Narkisim" w:hAnsi="Narkisim"/>
          <w:rtl/>
        </w:rPr>
        <w:t>.</w:t>
      </w:r>
    </w:p>
    <w:p w14:paraId="293CAFCB"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ה</w:t>
      </w:r>
      <w:r w:rsidRPr="000E5442">
        <w:rPr>
          <w:rFonts w:ascii="Narkisim" w:hAnsi="Narkisim"/>
          <w:b/>
          <w:bCs/>
          <w:rtl/>
        </w:rPr>
        <w:t>גרי"ז</w:t>
      </w:r>
      <w:r w:rsidRPr="000E5442">
        <w:rPr>
          <w:rFonts w:ascii="Narkisim" w:hAnsi="Narkisim"/>
          <w:rtl/>
        </w:rPr>
        <w:t xml:space="preserve"> (שם) הביא דמבואר בתוס' דסברא זו מהני לפטור את עצמה. אלא דלא דמי לאחות אשה, וליכא דין ערוה לפטור צרתה. והגרי"ז ביאר דגדר פטור צרה [למאן דיליף מאחות אשה] דהערוה אוסרת צרתה [וע' </w:t>
      </w:r>
      <w:r w:rsidRPr="000E5442">
        <w:rPr>
          <w:rFonts w:ascii="Narkisim" w:hAnsi="Narkisim"/>
          <w:rtl/>
        </w:rPr>
        <w:lastRenderedPageBreak/>
        <w:t>היטב הסוגיות יבמות ג]. ומש"ה הכא דעדיין ליכא עליה שם ערוה ל"ש שתפטור צרתה</w:t>
      </w:r>
      <w:r w:rsidRPr="000E5442">
        <w:rPr>
          <w:rStyle w:val="ad"/>
          <w:rFonts w:ascii="Narkisim" w:hAnsi="Narkisim"/>
          <w:rtl/>
        </w:rPr>
        <w:footnoteReference w:id="527"/>
      </w:r>
      <w:r w:rsidRPr="000E5442">
        <w:rPr>
          <w:rFonts w:ascii="Narkisim" w:hAnsi="Narkisim"/>
          <w:rtl/>
        </w:rPr>
        <w:t>.</w:t>
      </w:r>
    </w:p>
    <w:p w14:paraId="1830DA50" w14:textId="77777777" w:rsidR="006506E0" w:rsidRPr="000E5442" w:rsidRDefault="00000000" w:rsidP="000E5442">
      <w:pPr>
        <w:pStyle w:val="aa"/>
        <w:bidi/>
        <w:rPr>
          <w:rFonts w:ascii="Narkisim" w:hAnsi="Narkisim"/>
        </w:rPr>
      </w:pPr>
      <w:r w:rsidRPr="000E5442">
        <w:rPr>
          <w:rFonts w:ascii="Narkisim" w:hAnsi="Narkisim"/>
          <w:u w:val="single"/>
          <w:rtl/>
        </w:rPr>
        <w:t>בא"ד מ"מ לא מצי למתני וכו' נמצא שלא היתה אשת אחיו מעולם, ולא דמי לאחות אשתו, הילכך לא פטרה</w:t>
      </w:r>
      <w:r w:rsidRPr="000E5442">
        <w:rPr>
          <w:rFonts w:ascii="Narkisim" w:hAnsi="Narkisim"/>
          <w:rtl/>
        </w:rPr>
        <w:t>. משמעות התוס' דהיא פטורה מיבום וחליצה, אלא דאינה פוטרת צרתה. אבל</w:t>
      </w:r>
      <w:r w:rsidRPr="000E5442">
        <w:rPr>
          <w:rFonts w:ascii="Narkisim" w:hAnsi="Narkisim"/>
          <w:b/>
          <w:bCs/>
          <w:rtl/>
        </w:rPr>
        <w:t xml:space="preserve"> רע"א</w:t>
      </w:r>
      <w:r w:rsidRPr="000E5442">
        <w:rPr>
          <w:rFonts w:ascii="Narkisim" w:hAnsi="Narkisim"/>
          <w:rtl/>
        </w:rPr>
        <w:t xml:space="preserve"> (בגהש"ס פג.) נקט דנופלת ליבום, אלא דא"א לייבם בפועל.</w:t>
      </w:r>
    </w:p>
    <w:p w14:paraId="2533E131"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(יבמות ב.) נסתפק האם צריכה חליצה. וה</w:t>
      </w:r>
      <w:r w:rsidRPr="000E5442">
        <w:rPr>
          <w:rFonts w:ascii="Narkisim" w:hAnsi="Narkisim"/>
          <w:b/>
          <w:bCs/>
          <w:rtl/>
        </w:rPr>
        <w:t>רשב”א</w:t>
      </w:r>
      <w:r w:rsidRPr="000E5442">
        <w:rPr>
          <w:rFonts w:ascii="Narkisim" w:hAnsi="Narkisim"/>
          <w:rtl/>
        </w:rPr>
        <w:t xml:space="preserve"> (יבמות ב. ושו"ת ו כא) כת' דצריכה חליצה, דאיסור דבר אחר גרם ליאסר משום התנאי</w:t>
      </w:r>
      <w:r w:rsidRPr="000E5442">
        <w:rPr>
          <w:rStyle w:val="ad"/>
          <w:rFonts w:ascii="Narkisim" w:hAnsi="Narkisim"/>
          <w:rtl/>
        </w:rPr>
        <w:footnoteReference w:id="528"/>
      </w:r>
      <w:r w:rsidRPr="000E5442">
        <w:rPr>
          <w:rFonts w:ascii="Narkisim" w:hAnsi="Narkisim"/>
          <w:rtl/>
        </w:rPr>
        <w:t xml:space="preserve"> [ואכ"מ].</w:t>
      </w:r>
    </w:p>
    <w:p w14:paraId="5252DC22" w14:textId="77777777" w:rsidR="006506E0" w:rsidRPr="000E5442" w:rsidRDefault="00000000" w:rsidP="000E5442">
      <w:pPr>
        <w:pStyle w:val="aa"/>
        <w:bidi/>
        <w:rPr>
          <w:rFonts w:ascii="Narkisim" w:hAnsi="Narkisim"/>
        </w:rPr>
      </w:pPr>
      <w:r w:rsidRPr="000E5442">
        <w:rPr>
          <w:rFonts w:ascii="Narkisim" w:hAnsi="Narkisim"/>
          <w:u w:val="single"/>
          <w:rtl/>
        </w:rPr>
        <w:t>בא"ד ומיהו לא יתיישב אלא למאן דנפק"ל מאחות אשה</w:t>
      </w:r>
      <w:r w:rsidRPr="000E5442">
        <w:rPr>
          <w:rFonts w:ascii="Narkisim" w:hAnsi="Narkisim"/>
          <w:rtl/>
        </w:rPr>
        <w:t xml:space="preserve">. וכה"ק </w:t>
      </w:r>
      <w:r w:rsidRPr="000E5442">
        <w:rPr>
          <w:rFonts w:ascii="Narkisim" w:hAnsi="Narkisim"/>
          <w:b/>
          <w:bCs/>
          <w:rtl/>
        </w:rPr>
        <w:t>תוס</w:t>
      </w:r>
      <w:r w:rsidRPr="000E5442">
        <w:rPr>
          <w:rFonts w:ascii="Narkisim" w:hAnsi="Narkisim"/>
          <w:rtl/>
        </w:rPr>
        <w:t>' (יבמות י.) ומיהו למאן דנפק"ל מולקחה, דאיכא תרי ליקוחין קשה. וכוונת התוס' דבגמ' (יבמות ח.) ילפינן שאר עריות מאחות אשה, דכתיב בו לצרור. אבל רבי (בברייתא שם) דרש ולקח ולקחה ויבם ויבמה לאסור צרות ועריות</w:t>
      </w:r>
      <w:r w:rsidRPr="000E5442">
        <w:rPr>
          <w:rStyle w:val="ad"/>
          <w:rFonts w:ascii="Narkisim" w:hAnsi="Narkisim"/>
          <w:rtl/>
        </w:rPr>
        <w:footnoteReference w:id="529"/>
      </w:r>
      <w:r w:rsidRPr="000E5442">
        <w:rPr>
          <w:rFonts w:ascii="Narkisim" w:hAnsi="Narkisim"/>
          <w:rtl/>
        </w:rPr>
        <w:t>. ולדעת רבי ל"ש לדון דומיא דאחות אשה. א"כ סוף סוף הוה צרות של עריות [אף דהוה דרך תנאי], ונתמעט מקרא דולקח ולקחה.</w:t>
      </w:r>
    </w:p>
    <w:p w14:paraId="4FD3DB31"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גרי"ז</w:t>
      </w:r>
      <w:r w:rsidRPr="000E5442">
        <w:rPr>
          <w:rFonts w:ascii="Narkisim" w:hAnsi="Narkisim"/>
          <w:rtl/>
        </w:rPr>
        <w:t xml:space="preserve"> (שם ד"ה והנה בתוס') ביאר דלמ"ד דילפי' מאחות אשה ילפי' איסור על גוף הצרה. ואילו הכא אינה צרה לערוה, דאי הוה אשת איש אינה אשת אח. אבל למ"ד דילפי' ב' ליקוחין סוף סוף ליכא ב' ליקוחין, ומש"ה פטורה ופוטרת</w:t>
      </w:r>
      <w:r w:rsidRPr="000E5442">
        <w:rPr>
          <w:rStyle w:val="ad"/>
          <w:rFonts w:ascii="Narkisim" w:hAnsi="Narkisim"/>
          <w:rtl/>
        </w:rPr>
        <w:footnoteReference w:id="530"/>
      </w:r>
      <w:r w:rsidRPr="000E5442">
        <w:rPr>
          <w:rFonts w:ascii="Narkisim" w:hAnsi="Narkisim"/>
          <w:rtl/>
        </w:rPr>
        <w:t>.</w:t>
      </w:r>
    </w:p>
    <w:p w14:paraId="0D8CD4A6" w14:textId="77777777" w:rsidR="006506E0" w:rsidRPr="000E5442" w:rsidRDefault="00000000" w:rsidP="000E5442">
      <w:pPr>
        <w:pStyle w:val="aa"/>
        <w:bidi/>
        <w:rPr>
          <w:rFonts w:ascii="Narkisim" w:hAnsi="Narkisim"/>
        </w:rPr>
      </w:pPr>
      <w:r w:rsidRPr="000E5442">
        <w:rPr>
          <w:rFonts w:ascii="Narkisim" w:hAnsi="Narkisim"/>
          <w:u w:val="single"/>
          <w:rtl/>
        </w:rPr>
        <w:t>בא"ד ועו"ק לר"י דאכתי משכח"ל אף בצרת צרה כגון דקידשה א' חוץ וכו' ובא ראובן וקידשה חוץ משמעון אחיו וכו</w:t>
      </w:r>
      <w:r w:rsidRPr="000E5442">
        <w:rPr>
          <w:rFonts w:ascii="Narkisim" w:hAnsi="Narkisim"/>
          <w:rtl/>
        </w:rPr>
        <w:t>'. דאיש זר קידשה חוץ מהאחים, ואיסור אשת איש דידיה אוסרת. [ותוס' נקטו דראובן קידשה חוץ משמעון משום צרת צרה בנפילה שניה].</w:t>
      </w:r>
    </w:p>
    <w:p w14:paraId="6EC6A2B8" w14:textId="77777777" w:rsidR="006506E0" w:rsidRPr="000E5442" w:rsidRDefault="00000000" w:rsidP="000E5442">
      <w:pPr>
        <w:pStyle w:val="aa"/>
        <w:bidi/>
        <w:rPr>
          <w:rFonts w:ascii="Narkisim" w:hAnsi="Narkisim"/>
        </w:rPr>
      </w:pPr>
      <w:r w:rsidRPr="000E5442">
        <w:rPr>
          <w:rFonts w:ascii="Narkisim" w:hAnsi="Narkisim"/>
          <w:u w:val="single"/>
          <w:rtl/>
        </w:rPr>
        <w:t>בא"ד וי"ל כיון דנאסרה על יבם זה לפני קדושי אחיו משום אשת איש, לא חשיבא לגבי יבם אשת אח וכו</w:t>
      </w:r>
      <w:r w:rsidRPr="000E5442">
        <w:rPr>
          <w:rFonts w:ascii="Narkisim" w:hAnsi="Narkisim"/>
          <w:rtl/>
        </w:rPr>
        <w:t>'. יל”פ דהוה סברא דכלפי כל העולם תפסי קידושי הזר, ומש"ה לא נחשב אשתו של אחיו כלפיו [דגדר חוץ הוה שיור דוקא כלפי המקדש, אבל כלפי שאר העולם ל"מ קידושי הראשון</w:t>
      </w:r>
      <w:r w:rsidRPr="000E5442">
        <w:rPr>
          <w:rStyle w:val="ad"/>
          <w:rFonts w:ascii="Narkisim" w:hAnsi="Narkisim"/>
          <w:rtl/>
        </w:rPr>
        <w:footnoteReference w:id="531"/>
      </w:r>
      <w:r w:rsidRPr="000E5442">
        <w:rPr>
          <w:rFonts w:ascii="Narkisim" w:hAnsi="Narkisim"/>
          <w:rtl/>
        </w:rPr>
        <w:t xml:space="preserve">]. ועוד יש </w:t>
      </w:r>
      <w:r w:rsidRPr="000E5442">
        <w:rPr>
          <w:rFonts w:ascii="Narkisim" w:hAnsi="Narkisim"/>
          <w:b/>
          <w:bCs/>
          <w:rtl/>
        </w:rPr>
        <w:t>אחרונים</w:t>
      </w:r>
      <w:r w:rsidRPr="000E5442">
        <w:rPr>
          <w:rFonts w:ascii="Narkisim" w:hAnsi="Narkisim"/>
          <w:rtl/>
        </w:rPr>
        <w:t xml:space="preserve"> שפי' דכוונת התוס' דלא חל איסור על האח, כיון דבלאו הכי אסורה עליו מחמת ראשון. וגדר יבום תלי באיסור אשת אח</w:t>
      </w:r>
      <w:r w:rsidRPr="000E5442">
        <w:rPr>
          <w:rStyle w:val="ad"/>
          <w:rFonts w:ascii="Narkisim" w:hAnsi="Narkisim"/>
          <w:rtl/>
        </w:rPr>
        <w:footnoteReference w:id="532"/>
      </w:r>
      <w:r w:rsidRPr="000E5442">
        <w:rPr>
          <w:rFonts w:ascii="Narkisim" w:hAnsi="Narkisim"/>
          <w:rtl/>
        </w:rPr>
        <w:t>.</w:t>
      </w:r>
    </w:p>
    <w:p w14:paraId="555D5272" w14:textId="77777777" w:rsidR="006506E0" w:rsidRPr="000E5442" w:rsidRDefault="00000000" w:rsidP="000E5442">
      <w:pPr>
        <w:pStyle w:val="a8"/>
        <w:bidi/>
        <w:rPr>
          <w:rFonts w:ascii="Narkisim" w:hAnsi="Narkisim"/>
        </w:rPr>
      </w:pPr>
      <w:r w:rsidRPr="000E5442">
        <w:rPr>
          <w:rFonts w:ascii="Narkisim" w:hAnsi="Narkisim"/>
          <w:rtl/>
        </w:rPr>
        <w:t>[ויל"ד אי הוה סברא בכל איסורי עריות, דהיכא דקידשה א' חוץ מראובן ושמעון, ושוב ראובן קידשה, שלא תאסר לכל קרוביו לאחר שגירשה שמעון ואח”כ ראובן. או דהוה סברא רק לענין זקוקה ליבום]. ע' קובה"ע (יב ה).</w:t>
      </w:r>
    </w:p>
    <w:p w14:paraId="7830C4F0"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ה</w:t>
      </w:r>
      <w:r w:rsidRPr="000E5442">
        <w:rPr>
          <w:rFonts w:ascii="Narkisim" w:hAnsi="Narkisim"/>
          <w:b/>
          <w:bCs/>
          <w:rtl/>
        </w:rPr>
        <w:t>אמר"מ</w:t>
      </w:r>
      <w:r w:rsidRPr="000E5442">
        <w:rPr>
          <w:rFonts w:ascii="Narkisim" w:hAnsi="Narkisim"/>
          <w:rtl/>
        </w:rPr>
        <w:t xml:space="preserve"> (ט ג) הק' דילה"ק להיפך, שקידש אחיו חוץ מפלוני, ואח"כ קידש השני. דהוה אשת אח, ואיסור אישות דהשני אוסרתה ליבום. ותי' דנחשב שחל איסור כלפי השני רק לאחר מיתת אחיו, ומש"ה ל"ש פטור צרה. וע"ד דעת בי"ש (שם יג.) גבי אין איסור חל על איסור. וכה"ג אף בי"ה מודו</w:t>
      </w:r>
      <w:r w:rsidRPr="000E5442">
        <w:rPr>
          <w:rStyle w:val="ad"/>
          <w:rFonts w:ascii="Narkisim" w:hAnsi="Narkisim"/>
          <w:rtl/>
        </w:rPr>
        <w:footnoteReference w:id="533"/>
      </w:r>
      <w:r w:rsidRPr="000E5442">
        <w:rPr>
          <w:rFonts w:ascii="Narkisim" w:hAnsi="Narkisim"/>
          <w:rtl/>
        </w:rPr>
        <w:t>.</w:t>
      </w:r>
    </w:p>
    <w:p w14:paraId="0200301D" w14:textId="77777777" w:rsidR="006506E0" w:rsidRPr="000E5442" w:rsidRDefault="00000000" w:rsidP="000E5442">
      <w:pPr>
        <w:pStyle w:val="a8"/>
        <w:bidi/>
        <w:rPr>
          <w:rFonts w:ascii="Narkisim" w:hAnsi="Narkisim"/>
        </w:rPr>
      </w:pPr>
      <w:r w:rsidRPr="000E5442">
        <w:rPr>
          <w:rFonts w:ascii="Narkisim" w:hAnsi="Narkisim"/>
          <w:rtl/>
        </w:rPr>
        <w:t>ועוד דן ה</w:t>
      </w:r>
      <w:r w:rsidRPr="000E5442">
        <w:rPr>
          <w:rFonts w:ascii="Narkisim" w:hAnsi="Narkisim"/>
          <w:b/>
          <w:bCs/>
          <w:rtl/>
        </w:rPr>
        <w:t>אמר"מ</w:t>
      </w:r>
      <w:r w:rsidRPr="000E5442">
        <w:rPr>
          <w:rFonts w:ascii="Narkisim" w:hAnsi="Narkisim"/>
          <w:rtl/>
        </w:rPr>
        <w:t xml:space="preserve"> (שם ד) דכוונת התוס' דכל שיש לה עכשיו בעל חי לא נחשב שומרת יבם, שנפלה ליבום. ואף היכא דאחיו קידש קודם לא חשיבא נפילה ליבום לגבי אחיו.</w:t>
      </w:r>
    </w:p>
    <w:p w14:paraId="5C428500" w14:textId="77777777" w:rsidR="006506E0" w:rsidRPr="000E5442" w:rsidRDefault="00000000" w:rsidP="000E5442">
      <w:pPr>
        <w:pStyle w:val="aa"/>
        <w:bidi/>
        <w:rPr>
          <w:rFonts w:ascii="Narkisim" w:hAnsi="Narkisim"/>
        </w:rPr>
      </w:pPr>
      <w:r w:rsidRPr="000E5442">
        <w:rPr>
          <w:rFonts w:ascii="Narkisim" w:hAnsi="Narkisim"/>
          <w:u w:val="single"/>
          <w:rtl/>
        </w:rPr>
        <w:t>בא"ד אבל אי אשת ב' מתים דאורייתא</w:t>
      </w:r>
      <w:r w:rsidRPr="000E5442">
        <w:rPr>
          <w:rStyle w:val="ad"/>
          <w:rFonts w:ascii="Narkisim" w:hAnsi="Narkisim"/>
          <w:u w:val="single"/>
          <w:rtl/>
        </w:rPr>
        <w:footnoteReference w:id="534"/>
      </w:r>
      <w:r w:rsidRPr="000E5442">
        <w:rPr>
          <w:rFonts w:ascii="Narkisim" w:hAnsi="Narkisim"/>
          <w:u w:val="single"/>
          <w:rtl/>
        </w:rPr>
        <w:t xml:space="preserve"> וכו'</w:t>
      </w:r>
      <w:r w:rsidRPr="000E5442">
        <w:rPr>
          <w:rStyle w:val="ad"/>
          <w:rFonts w:ascii="Narkisim" w:hAnsi="Narkisim"/>
          <w:rtl/>
        </w:rPr>
        <w:footnoteReference w:id="535"/>
      </w:r>
      <w:r w:rsidRPr="000E5442">
        <w:rPr>
          <w:rFonts w:ascii="Narkisim" w:hAnsi="Narkisim"/>
          <w:rtl/>
        </w:rPr>
        <w:t>. תוס' דנו דאשת ב' מתים פוטרת צרתה. והאחרונים הק' מה שייך בזה שפוטרת צרתה, דאין כאן שם ערוה [אלא מיעוט משום שעליה זיקת ב' יבמין]. וה</w:t>
      </w:r>
      <w:r w:rsidRPr="000E5442">
        <w:rPr>
          <w:rFonts w:ascii="Narkisim" w:hAnsi="Narkisim"/>
          <w:b/>
          <w:bCs/>
          <w:rtl/>
        </w:rPr>
        <w:t>אחרונים</w:t>
      </w:r>
      <w:r w:rsidRPr="000E5442">
        <w:rPr>
          <w:rFonts w:ascii="Narkisim" w:hAnsi="Narkisim"/>
          <w:rtl/>
        </w:rPr>
        <w:t xml:space="preserve"> (קובה"ע ב ו, אמר"מ ז ז) הביאו דמבואר דיש כאן ערות אשת אח, דמשום מיעוט דאשת ב' מתים נחשב אשת אח שלא במקום מצווה, ועי”ז פוטרת צרתה.</w:t>
      </w:r>
    </w:p>
    <w:p w14:paraId="7EF5413E" w14:textId="77777777" w:rsidR="006506E0" w:rsidRPr="000E5442" w:rsidRDefault="00000000" w:rsidP="000E5442">
      <w:pPr>
        <w:pStyle w:val="aa"/>
        <w:bidi/>
        <w:rPr>
          <w:rFonts w:ascii="Narkisim" w:hAnsi="Narkisim"/>
        </w:rPr>
      </w:pPr>
      <w:r w:rsidRPr="000E5442">
        <w:rPr>
          <w:rFonts w:ascii="Narkisim" w:hAnsi="Narkisim"/>
          <w:u w:val="single"/>
          <w:rtl/>
        </w:rPr>
        <w:t>בא"ד כגון שקידש ראובן חוץ משמעון ולוי אחיו, ובא שמעון וקידשה חוץ מלוי וכו' ויבם לוי צרת אשת ב' מתים וכו' דלא נאסרה וכו'</w:t>
      </w:r>
      <w:r w:rsidRPr="000E5442">
        <w:rPr>
          <w:rFonts w:ascii="Narkisim" w:hAnsi="Narkisim"/>
          <w:rtl/>
        </w:rPr>
        <w:t xml:space="preserve">. [דהיה שיור כלפיו]. אבל </w:t>
      </w:r>
      <w:r w:rsidRPr="000E5442">
        <w:rPr>
          <w:rFonts w:ascii="Narkisim" w:hAnsi="Narkisim"/>
          <w:b/>
          <w:bCs/>
          <w:rtl/>
        </w:rPr>
        <w:t>תוס</w:t>
      </w:r>
      <w:r w:rsidRPr="000E5442">
        <w:rPr>
          <w:rFonts w:ascii="Narkisim" w:hAnsi="Narkisim"/>
          <w:rtl/>
        </w:rPr>
        <w:t xml:space="preserve">' (יבמות שם) כת' דשמעון קידשה סתם. ונופלת ללוי </w:t>
      </w:r>
      <w:r w:rsidRPr="000E5442">
        <w:rPr>
          <w:rFonts w:ascii="Narkisim" w:hAnsi="Narkisim"/>
          <w:rtl/>
        </w:rPr>
        <w:lastRenderedPageBreak/>
        <w:t xml:space="preserve">רק מחמת שמעון, ואינה אשת ב' מתים. וע' </w:t>
      </w:r>
      <w:r w:rsidRPr="000E5442">
        <w:rPr>
          <w:rFonts w:ascii="Narkisim" w:hAnsi="Narkisim"/>
          <w:b/>
          <w:bCs/>
          <w:rtl/>
        </w:rPr>
        <w:t>מהרש"ל</w:t>
      </w:r>
      <w:r w:rsidRPr="000E5442">
        <w:rPr>
          <w:rFonts w:ascii="Narkisim" w:hAnsi="Narkisim"/>
          <w:rtl/>
        </w:rPr>
        <w:t xml:space="preserve"> (כאן) ומהרש"א.</w:t>
      </w:r>
    </w:p>
    <w:p w14:paraId="21D4DC1D"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אמר"מ</w:t>
      </w:r>
      <w:r w:rsidRPr="000E5442">
        <w:rPr>
          <w:rFonts w:ascii="Narkisim" w:hAnsi="Narkisim"/>
          <w:rtl/>
        </w:rPr>
        <w:t xml:space="preserve"> (ט א) הביא דה</w:t>
      </w:r>
      <w:r w:rsidRPr="000E5442">
        <w:rPr>
          <w:rFonts w:ascii="Narkisim" w:hAnsi="Narkisim"/>
          <w:b/>
          <w:bCs/>
          <w:rtl/>
        </w:rPr>
        <w:t>מהרש"ל</w:t>
      </w:r>
      <w:r w:rsidRPr="000E5442">
        <w:rPr>
          <w:rFonts w:ascii="Narkisim" w:hAnsi="Narkisim"/>
          <w:rtl/>
        </w:rPr>
        <w:t xml:space="preserve"> ו</w:t>
      </w:r>
      <w:r w:rsidRPr="000E5442">
        <w:rPr>
          <w:rFonts w:ascii="Narkisim" w:hAnsi="Narkisim"/>
          <w:b/>
          <w:bCs/>
          <w:rtl/>
        </w:rPr>
        <w:t>מהרש"א</w:t>
      </w:r>
      <w:r w:rsidRPr="000E5442">
        <w:rPr>
          <w:rFonts w:ascii="Narkisim" w:hAnsi="Narkisim"/>
          <w:rtl/>
        </w:rPr>
        <w:t xml:space="preserve"> נקטו דהיכא דקידש חוץ מאחיו ומת, אינה נופלת כלל ליבום כלפיו</w:t>
      </w:r>
      <w:r w:rsidRPr="000E5442">
        <w:rPr>
          <w:rStyle w:val="ad"/>
          <w:rFonts w:ascii="Narkisim" w:hAnsi="Narkisim"/>
          <w:rtl/>
        </w:rPr>
        <w:footnoteReference w:id="536"/>
      </w:r>
      <w:r w:rsidRPr="000E5442">
        <w:rPr>
          <w:rFonts w:ascii="Narkisim" w:hAnsi="Narkisim"/>
          <w:rtl/>
        </w:rPr>
        <w:t>. והביא דכן משמע ברשב"א. אבל האמר"מ דן דמשמע בתוס' דזקוקה ללוי</w:t>
      </w:r>
      <w:r w:rsidRPr="000E5442">
        <w:rPr>
          <w:rStyle w:val="ad"/>
          <w:rFonts w:ascii="Narkisim" w:hAnsi="Narkisim"/>
          <w:rtl/>
        </w:rPr>
        <w:footnoteReference w:id="537"/>
      </w:r>
      <w:r w:rsidRPr="000E5442">
        <w:rPr>
          <w:rFonts w:ascii="Narkisim" w:hAnsi="Narkisim"/>
          <w:rtl/>
        </w:rPr>
        <w:t>. [וצ"ב א"כ אמאי לא יחשב אשת ב' מתים. ואפשר דאה”נ, אלא דמהני שיור].</w:t>
      </w:r>
    </w:p>
    <w:p w14:paraId="7E0D1049" w14:textId="77777777" w:rsidR="006506E0" w:rsidRPr="000E5442" w:rsidRDefault="00000000" w:rsidP="000E5442">
      <w:pPr>
        <w:pStyle w:val="aa"/>
        <w:bidi/>
        <w:rPr>
          <w:rFonts w:ascii="Narkisim" w:hAnsi="Narkisim"/>
        </w:rPr>
      </w:pPr>
      <w:r w:rsidRPr="000E5442">
        <w:rPr>
          <w:rFonts w:ascii="Narkisim" w:hAnsi="Narkisim"/>
          <w:u w:val="single"/>
          <w:rtl/>
        </w:rPr>
        <w:t>בא"ד ובירושלמי דמכילתין פריך לה וכו'.</w:t>
      </w:r>
      <w:r w:rsidRPr="000E5442">
        <w:rPr>
          <w:rFonts w:ascii="Narkisim" w:hAnsi="Narkisim"/>
          <w:rtl/>
        </w:rPr>
        <w:t xml:space="preserve"> משמע מדברי התוס' דקושיית ה</w:t>
      </w:r>
      <w:r w:rsidRPr="000E5442">
        <w:rPr>
          <w:rFonts w:ascii="Narkisim" w:hAnsi="Narkisim"/>
          <w:b/>
          <w:bCs/>
          <w:rtl/>
        </w:rPr>
        <w:t xml:space="preserve">ירושלמי </w:t>
      </w:r>
      <w:r w:rsidRPr="000E5442">
        <w:rPr>
          <w:rFonts w:ascii="Narkisim" w:hAnsi="Narkisim"/>
          <w:rtl/>
        </w:rPr>
        <w:t>באופן של ע"מ שלא תנשאי, אבל ה</w:t>
      </w:r>
      <w:r w:rsidRPr="000E5442">
        <w:rPr>
          <w:rFonts w:ascii="Narkisim" w:hAnsi="Narkisim"/>
          <w:b/>
          <w:bCs/>
          <w:rtl/>
        </w:rPr>
        <w:t>רמב"ן</w:t>
      </w:r>
      <w:r w:rsidRPr="000E5442">
        <w:rPr>
          <w:rFonts w:ascii="Narkisim" w:hAnsi="Narkisim"/>
          <w:rtl/>
        </w:rPr>
        <w:t xml:space="preserve"> (שם) הביא קושיית הירושלמי לר' אליעזר דמתני', כשגירש חוץ לפלוני. [והרשב"א פג. דן בזה].</w:t>
      </w:r>
    </w:p>
    <w:p w14:paraId="5636B2DC" w14:textId="77777777" w:rsidR="006506E0" w:rsidRPr="000E5442" w:rsidRDefault="00000000" w:rsidP="000E5442">
      <w:pPr>
        <w:bidi/>
        <w:rPr>
          <w:rFonts w:ascii="Narkisim" w:hAnsi="Narkisim" w:cs="Narkisim"/>
        </w:rPr>
      </w:pPr>
      <w:r w:rsidRPr="000E5442">
        <w:rPr>
          <w:rFonts w:ascii="Narkisim" w:hAnsi="Narkisim" w:cs="Narkisim"/>
          <w:u w:val="single"/>
          <w:rtl/>
        </w:rPr>
        <w:t>בא"ד ומשני וכו' ברם הכא הוא אסרה עליו, פי' וכו' אבל כאן אסרה מחמת תנאי שלו</w:t>
      </w:r>
      <w:r w:rsidRPr="000E5442">
        <w:rPr>
          <w:rFonts w:ascii="Narkisim" w:hAnsi="Narkisim" w:cs="Narkisim"/>
          <w:rtl/>
        </w:rPr>
        <w:t>. [ומש"ה לא דמי לשאר עריות]. ה</w:t>
      </w:r>
      <w:r w:rsidRPr="000E5442">
        <w:rPr>
          <w:rFonts w:ascii="Narkisim" w:hAnsi="Narkisim" w:cs="Narkisim"/>
          <w:b/>
          <w:bCs/>
          <w:rtl/>
        </w:rPr>
        <w:t>יש"ש</w:t>
      </w:r>
      <w:r w:rsidRPr="000E5442">
        <w:rPr>
          <w:rFonts w:ascii="Narkisim" w:hAnsi="Narkisim" w:cs="Narkisim"/>
          <w:rtl/>
        </w:rPr>
        <w:t xml:space="preserve"> (יבמות א ד) הביא דתוס' פי' הטעם אמאי לא תני לה במשנה, דלא דמי לשאר ערווה. אבל באמת יש כאן פטור צרה. וכ"כ ה</w:t>
      </w:r>
      <w:r w:rsidRPr="000E5442">
        <w:rPr>
          <w:rFonts w:ascii="Narkisim" w:hAnsi="Narkisim" w:cs="Narkisim"/>
          <w:b/>
          <w:bCs/>
          <w:rtl/>
        </w:rPr>
        <w:t>נוב"י</w:t>
      </w:r>
      <w:r w:rsidRPr="000E5442">
        <w:rPr>
          <w:rFonts w:ascii="Narkisim" w:hAnsi="Narkisim" w:cs="Narkisim"/>
          <w:rtl/>
        </w:rPr>
        <w:t xml:space="preserve"> (ת' ס"ס קנ). אבל ה</w:t>
      </w:r>
      <w:r w:rsidRPr="000E5442">
        <w:rPr>
          <w:rFonts w:ascii="Narkisim" w:hAnsi="Narkisim" w:cs="Narkisim"/>
          <w:b/>
          <w:bCs/>
          <w:rtl/>
        </w:rPr>
        <w:t>בית מאיר</w:t>
      </w:r>
      <w:r w:rsidRPr="000E5442">
        <w:rPr>
          <w:rFonts w:ascii="Narkisim" w:hAnsi="Narkisim" w:cs="Narkisim"/>
          <w:rtl/>
        </w:rPr>
        <w:t xml:space="preserve"> (קנט א) דכוונת התוס' דלא פטרה לצרה</w:t>
      </w:r>
      <w:r w:rsidRPr="000E5442">
        <w:rPr>
          <w:rStyle w:val="ad"/>
          <w:rFonts w:ascii="Narkisim" w:hAnsi="Narkisim" w:cs="Narkisim"/>
          <w:rtl/>
        </w:rPr>
        <w:footnoteReference w:id="538"/>
      </w:r>
      <w:r w:rsidRPr="000E5442">
        <w:rPr>
          <w:rFonts w:ascii="Narkisim" w:hAnsi="Narkisim" w:cs="Narkisim"/>
          <w:rtl/>
        </w:rPr>
        <w:t>.</w:t>
      </w:r>
    </w:p>
    <w:p w14:paraId="0B7882F5" w14:textId="77777777" w:rsidR="006506E0" w:rsidRPr="000E5442" w:rsidRDefault="00000000" w:rsidP="000E5442">
      <w:pPr>
        <w:bidi/>
        <w:rPr>
          <w:rFonts w:ascii="Narkisim" w:hAnsi="Narkisim" w:cs="Narkisim"/>
        </w:rPr>
      </w:pPr>
      <w:r w:rsidRPr="000E5442">
        <w:rPr>
          <w:rFonts w:ascii="Narkisim" w:hAnsi="Narkisim" w:cs="Narkisim"/>
          <w:u w:val="single"/>
          <w:rtl/>
        </w:rPr>
        <w:t>בא"ד אבל בא"א האיסור תלוי בהמגרש, שאם ירצה יתירנו ליבם וכו'</w:t>
      </w:r>
      <w:r w:rsidRPr="000E5442">
        <w:rPr>
          <w:rFonts w:ascii="Narkisim" w:hAnsi="Narkisim" w:cs="Narkisim"/>
          <w:rtl/>
        </w:rPr>
        <w:t>. בפשוטו כוונת התוס' דיכולה לחזור ולגרשנה ע"י גט נוסף. אבל ה</w:t>
      </w:r>
      <w:r w:rsidRPr="000E5442">
        <w:rPr>
          <w:rFonts w:ascii="Narkisim" w:hAnsi="Narkisim" w:cs="Narkisim"/>
          <w:b/>
          <w:bCs/>
          <w:rtl/>
        </w:rPr>
        <w:t>מהרי"ט</w:t>
      </w:r>
      <w:r w:rsidRPr="000E5442">
        <w:rPr>
          <w:rFonts w:ascii="Narkisim" w:hAnsi="Narkisim" w:cs="Narkisim"/>
          <w:rtl/>
        </w:rPr>
        <w:t xml:space="preserve"> (א מט) הביא דכוונת התוס' דיכול לבטל את התנאי [וכמ"ש בשו"ת הרא"ש (מו ב) דתנאי מילתא אחריתי, ומהני למחול ולבטל את התנאי. הו' לעיל עד: וע"ע לקמן עו:</w:t>
      </w:r>
      <w:r w:rsidRPr="000E5442">
        <w:rPr>
          <w:rStyle w:val="ad"/>
          <w:rFonts w:ascii="Narkisim" w:hAnsi="Narkisim" w:cs="Narkisim"/>
          <w:rtl/>
        </w:rPr>
        <w:footnoteReference w:id="539"/>
      </w:r>
      <w:r w:rsidRPr="000E5442">
        <w:rPr>
          <w:rFonts w:ascii="Narkisim" w:hAnsi="Narkisim" w:cs="Narkisim"/>
          <w:rtl/>
        </w:rPr>
        <w:t>].</w:t>
      </w:r>
    </w:p>
    <w:p w14:paraId="2944AD19" w14:textId="77777777" w:rsidR="006506E0" w:rsidRPr="000E5442" w:rsidRDefault="00000000" w:rsidP="000E5442">
      <w:pPr>
        <w:bidi/>
        <w:rPr>
          <w:rFonts w:ascii="Narkisim" w:hAnsi="Narkisim" w:cs="Narkisim"/>
        </w:rPr>
      </w:pPr>
      <w:r w:rsidRPr="000E5442">
        <w:rPr>
          <w:rFonts w:ascii="Narkisim" w:hAnsi="Narkisim" w:cs="Narkisim"/>
          <w:rtl/>
        </w:rPr>
        <w:t>אבל ב</w:t>
      </w:r>
      <w:r w:rsidRPr="000E5442">
        <w:rPr>
          <w:rFonts w:ascii="Narkisim" w:hAnsi="Narkisim" w:cs="Narkisim"/>
          <w:b/>
          <w:bCs/>
          <w:rtl/>
        </w:rPr>
        <w:t>שו"ת הרא"ש</w:t>
      </w:r>
      <w:r w:rsidRPr="000E5442">
        <w:rPr>
          <w:rFonts w:ascii="Narkisim" w:hAnsi="Narkisim" w:cs="Narkisim"/>
          <w:rtl/>
        </w:rPr>
        <w:t xml:space="preserve"> </w:t>
      </w:r>
      <w:r w:rsidRPr="000E5442">
        <w:rPr>
          <w:rFonts w:ascii="Narkisim" w:hAnsi="Narkisim" w:cs="Narkisim"/>
          <w:sz w:val="20"/>
          <w:szCs w:val="20"/>
          <w:rtl/>
        </w:rPr>
        <w:t xml:space="preserve">(מה כו הו' בשו”ע קמג טז) </w:t>
      </w:r>
      <w:r w:rsidRPr="000E5442">
        <w:rPr>
          <w:rFonts w:ascii="Narkisim" w:hAnsi="Narkisim" w:cs="Narkisim"/>
          <w:rtl/>
        </w:rPr>
        <w:t>כתב דהמגרש ע"מ שלא תנשאי אין עצה להתירה, דכיון דכבר גירשה אינה אשתו לגרש שוב, עד שיתבטל התנאי. וצריך לחזור ולקדש ולגרש.</w:t>
      </w:r>
    </w:p>
    <w:p w14:paraId="4AB1657C"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מהרי"ט</w:t>
      </w:r>
      <w:r w:rsidRPr="000E5442">
        <w:rPr>
          <w:rFonts w:ascii="Narkisim" w:hAnsi="Narkisim"/>
          <w:rtl/>
        </w:rPr>
        <w:t xml:space="preserve"> (א מט,נ) האריך לחלוק שאפשר לבטל את התנאי, והרא"ש סותר למ"ש במקום אחר </w:t>
      </w:r>
      <w:r w:rsidRPr="000E5442">
        <w:rPr>
          <w:rFonts w:ascii="Narkisim" w:hAnsi="Narkisim"/>
          <w:szCs w:val="20"/>
          <w:rtl/>
        </w:rPr>
        <w:t>(</w:t>
      </w:r>
      <w:r w:rsidRPr="000E5442">
        <w:rPr>
          <w:rFonts w:ascii="Narkisim" w:hAnsi="Narkisim"/>
          <w:b/>
          <w:bCs/>
          <w:szCs w:val="20"/>
          <w:rtl/>
        </w:rPr>
        <w:t>שו"ת הרא"ש</w:t>
      </w:r>
      <w:r w:rsidRPr="000E5442">
        <w:rPr>
          <w:rFonts w:ascii="Narkisim" w:hAnsi="Narkisim"/>
          <w:rtl/>
        </w:rPr>
        <w:t xml:space="preserve"> </w:t>
      </w:r>
      <w:r w:rsidRPr="000E5442">
        <w:rPr>
          <w:rFonts w:ascii="Narkisim" w:hAnsi="Narkisim"/>
          <w:sz w:val="20"/>
          <w:szCs w:val="20"/>
          <w:rtl/>
        </w:rPr>
        <w:t xml:space="preserve">מו ב) </w:t>
      </w:r>
      <w:r w:rsidRPr="000E5442">
        <w:rPr>
          <w:rFonts w:ascii="Narkisim" w:hAnsi="Narkisim"/>
          <w:rtl/>
        </w:rPr>
        <w:t>דמהני ביטול לתנאי. ובשו"ת ה</w:t>
      </w:r>
      <w:r w:rsidRPr="000E5442">
        <w:rPr>
          <w:rFonts w:ascii="Narkisim" w:hAnsi="Narkisim"/>
          <w:b/>
          <w:bCs/>
          <w:rtl/>
        </w:rPr>
        <w:t>רשב"ש</w:t>
      </w:r>
      <w:r w:rsidRPr="000E5442">
        <w:rPr>
          <w:rFonts w:ascii="Narkisim" w:hAnsi="Narkisim"/>
          <w:rtl/>
        </w:rPr>
        <w:t xml:space="preserve"> (רז) תי' דדוקא תנאי שהוא בקום עשה [ע"מ שתתני לי ר' זוז וכדו'] אפשר לבטל התנאי. משא"כ כאן דביטול התנאי הוה מעשה. </w:t>
      </w:r>
      <w:r w:rsidRPr="000E5442">
        <w:rPr>
          <w:rFonts w:ascii="Narkisim" w:hAnsi="Narkisim"/>
          <w:sz w:val="20"/>
          <w:szCs w:val="20"/>
          <w:rtl/>
        </w:rPr>
        <w:t>וכ"כ ה</w:t>
      </w:r>
      <w:r w:rsidRPr="000E5442">
        <w:rPr>
          <w:rFonts w:ascii="Narkisim" w:hAnsi="Narkisim"/>
          <w:b/>
          <w:bCs/>
          <w:sz w:val="20"/>
          <w:szCs w:val="20"/>
          <w:rtl/>
        </w:rPr>
        <w:t>בי”ש</w:t>
      </w:r>
      <w:r w:rsidRPr="000E5442">
        <w:rPr>
          <w:rFonts w:ascii="Narkisim" w:hAnsi="Narkisim"/>
          <w:sz w:val="20"/>
          <w:szCs w:val="20"/>
          <w:rtl/>
        </w:rPr>
        <w:t xml:space="preserve"> (קמג ל) דבתנאי בשב ואל תעשה הותרה לינשא מיד, וא”א לבטל את התנאי</w:t>
      </w:r>
      <w:r w:rsidRPr="000E5442">
        <w:rPr>
          <w:rStyle w:val="ad"/>
          <w:rFonts w:ascii="Narkisim" w:hAnsi="Narkisim"/>
          <w:sz w:val="20"/>
          <w:szCs w:val="20"/>
          <w:rtl/>
        </w:rPr>
        <w:footnoteReference w:id="540"/>
      </w:r>
      <w:r w:rsidRPr="000E5442">
        <w:rPr>
          <w:rFonts w:ascii="Narkisim" w:hAnsi="Narkisim"/>
          <w:rtl/>
        </w:rPr>
        <w:t>]. אבל ה</w:t>
      </w:r>
      <w:r w:rsidRPr="000E5442">
        <w:rPr>
          <w:rFonts w:ascii="Narkisim" w:hAnsi="Narkisim"/>
          <w:b/>
          <w:bCs/>
          <w:rtl/>
        </w:rPr>
        <w:t>מהרי"ט</w:t>
      </w:r>
      <w:r w:rsidRPr="000E5442">
        <w:rPr>
          <w:rFonts w:ascii="Narkisim" w:hAnsi="Narkisim"/>
          <w:rtl/>
        </w:rPr>
        <w:t xml:space="preserve"> דחה דלדעת הרא"ש כל תנאי מילתא אחריתי</w:t>
      </w:r>
      <w:r w:rsidRPr="000E5442">
        <w:rPr>
          <w:rStyle w:val="ad"/>
          <w:rFonts w:ascii="Narkisim" w:hAnsi="Narkisim"/>
          <w:rtl/>
        </w:rPr>
        <w:footnoteReference w:id="541"/>
      </w:r>
      <w:r w:rsidRPr="000E5442">
        <w:rPr>
          <w:rFonts w:ascii="Narkisim" w:hAnsi="Narkisim"/>
          <w:rtl/>
        </w:rPr>
        <w:t>, ואפשר לבטלו</w:t>
      </w:r>
      <w:r w:rsidRPr="000E5442">
        <w:rPr>
          <w:rStyle w:val="ad"/>
          <w:rFonts w:ascii="Narkisim" w:hAnsi="Narkisim"/>
          <w:rtl/>
        </w:rPr>
        <w:footnoteReference w:id="542"/>
      </w:r>
      <w:r w:rsidRPr="000E5442">
        <w:rPr>
          <w:rFonts w:ascii="Narkisim" w:hAnsi="Narkisim"/>
          <w:rtl/>
        </w:rPr>
        <w:t>.</w:t>
      </w:r>
    </w:p>
    <w:p w14:paraId="128F11E1" w14:textId="77777777" w:rsidR="006506E0" w:rsidRPr="000E5442" w:rsidRDefault="00000000" w:rsidP="000E5442">
      <w:pPr>
        <w:bidi/>
        <w:rPr>
          <w:rFonts w:ascii="Narkisim" w:hAnsi="Narkisim" w:cs="Narkisim"/>
        </w:rPr>
      </w:pPr>
      <w:r w:rsidRPr="000E5442">
        <w:rPr>
          <w:rFonts w:ascii="Narkisim" w:hAnsi="Narkisim" w:cs="Narkisim"/>
          <w:rtl/>
        </w:rPr>
        <w:t>ועוה"ק ה</w:t>
      </w:r>
      <w:r w:rsidRPr="000E5442">
        <w:rPr>
          <w:rFonts w:ascii="Narkisim" w:hAnsi="Narkisim" w:cs="Narkisim"/>
          <w:b/>
          <w:bCs/>
          <w:rtl/>
        </w:rPr>
        <w:t>מהרי"ט</w:t>
      </w:r>
      <w:r w:rsidRPr="000E5442">
        <w:rPr>
          <w:rFonts w:ascii="Narkisim" w:hAnsi="Narkisim" w:cs="Narkisim"/>
          <w:rtl/>
        </w:rPr>
        <w:t xml:space="preserve"> דאפשר לתת גט נוסף בממ"נ, דאם יתבטל התנאי הראשון, תתגרש מגט שני</w:t>
      </w:r>
      <w:r w:rsidRPr="000E5442">
        <w:rPr>
          <w:rStyle w:val="ad"/>
          <w:rFonts w:ascii="Narkisim" w:hAnsi="Narkisim" w:cs="Narkisim"/>
          <w:rtl/>
        </w:rPr>
        <w:footnoteReference w:id="543"/>
      </w:r>
      <w:r w:rsidRPr="000E5442">
        <w:rPr>
          <w:rFonts w:ascii="Narkisim" w:hAnsi="Narkisim" w:cs="Narkisim"/>
          <w:rtl/>
        </w:rPr>
        <w:t>. וה</w:t>
      </w:r>
      <w:r w:rsidRPr="000E5442">
        <w:rPr>
          <w:rFonts w:ascii="Narkisim" w:hAnsi="Narkisim" w:cs="Narkisim"/>
          <w:b/>
          <w:bCs/>
          <w:rtl/>
        </w:rPr>
        <w:t>אבנ"מ</w:t>
      </w:r>
      <w:r w:rsidRPr="000E5442">
        <w:rPr>
          <w:rFonts w:ascii="Narkisim" w:hAnsi="Narkisim" w:cs="Narkisim"/>
          <w:rtl/>
        </w:rPr>
        <w:t xml:space="preserve"> (קמג ב) האריך בזה</w:t>
      </w:r>
      <w:r w:rsidRPr="000E5442">
        <w:rPr>
          <w:rStyle w:val="ad"/>
          <w:rFonts w:ascii="Narkisim" w:hAnsi="Narkisim" w:cs="Narkisim"/>
          <w:rtl/>
        </w:rPr>
        <w:footnoteReference w:id="544"/>
      </w:r>
      <w:r w:rsidRPr="000E5442">
        <w:rPr>
          <w:rFonts w:ascii="Narkisim" w:hAnsi="Narkisim" w:cs="Narkisim"/>
          <w:rtl/>
        </w:rPr>
        <w:t>.</w:t>
      </w:r>
    </w:p>
    <w:p w14:paraId="15AD9153"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שער"י</w:t>
      </w:r>
      <w:r w:rsidRPr="000E5442">
        <w:rPr>
          <w:rFonts w:ascii="Narkisim" w:hAnsi="Narkisim"/>
          <w:rtl/>
        </w:rPr>
        <w:t xml:space="preserve"> (ז יח, ובחי' ר' שמעון ו קונ' תנאי) ביאר סברת הרא"ש ע"פ מש"כ בשו"ת הרשב"א (א תשז, הו' בבי"ש מ ח) דהמקדש בתנאי א"י לגרש עד שיתקיים התנאי</w:t>
      </w:r>
      <w:r w:rsidRPr="000E5442">
        <w:rPr>
          <w:rStyle w:val="ad"/>
          <w:rFonts w:ascii="Narkisim" w:hAnsi="Narkisim"/>
          <w:rtl/>
        </w:rPr>
        <w:footnoteReference w:id="545"/>
      </w:r>
      <w:r w:rsidRPr="000E5442">
        <w:rPr>
          <w:rFonts w:ascii="Narkisim" w:hAnsi="Narkisim"/>
          <w:rtl/>
        </w:rPr>
        <w:t xml:space="preserve">. והשער"י ביאר דגדר תנאי קיום, דע"י קיום התנאי חל </w:t>
      </w:r>
      <w:r w:rsidRPr="000E5442">
        <w:rPr>
          <w:rFonts w:ascii="Narkisim" w:hAnsi="Narkisim"/>
          <w:rtl/>
        </w:rPr>
        <w:lastRenderedPageBreak/>
        <w:t>למפרע. אבל קודם שנתקיים התנאי עדיין אינה אשתו, ואינו יכול לגרשה.</w:t>
      </w:r>
    </w:p>
    <w:p w14:paraId="3EACD38D" w14:textId="77777777" w:rsidR="006506E0" w:rsidRPr="000E5442" w:rsidRDefault="00000000" w:rsidP="000E5442">
      <w:pPr>
        <w:pStyle w:val="a8"/>
        <w:bidi/>
        <w:rPr>
          <w:rFonts w:ascii="Narkisim" w:hAnsi="Narkisim"/>
        </w:rPr>
      </w:pPr>
      <w:r w:rsidRPr="000E5442">
        <w:rPr>
          <w:rFonts w:ascii="Narkisim" w:hAnsi="Narkisim"/>
          <w:rtl/>
        </w:rPr>
        <w:t>ועד"ז אף בסוגיין [להיפך] הוה גירושין מעכשיו, דבתנאי זה מגורשת מיד ומותרת לינשא מיד, אלא דביטול התנאי יבטל הגירושין למפרע. ומ"מ כל זמן שלא נתבטל התנאי אינה אשתו, ואינו יכול לכתוב גט אחר.</w:t>
      </w:r>
    </w:p>
    <w:p w14:paraId="073C9D1F" w14:textId="77777777" w:rsidR="006506E0" w:rsidRPr="000E5442" w:rsidRDefault="00000000" w:rsidP="000E5442">
      <w:pPr>
        <w:pStyle w:val="aa"/>
        <w:bidi/>
        <w:rPr>
          <w:rFonts w:ascii="Narkisim" w:hAnsi="Narkisim"/>
        </w:rPr>
      </w:pPr>
      <w:r w:rsidRPr="000E5442">
        <w:rPr>
          <w:rFonts w:ascii="Narkisim" w:hAnsi="Narkisim"/>
          <w:u w:val="single"/>
          <w:rtl/>
        </w:rPr>
        <w:t>שם. יתירנו ליבם קודם שימות אחיו המת שנשאה</w:t>
      </w:r>
      <w:r w:rsidRPr="000E5442">
        <w:rPr>
          <w:rFonts w:ascii="Narkisim" w:hAnsi="Narkisim"/>
          <w:rtl/>
        </w:rPr>
        <w:t>. ה</w:t>
      </w:r>
      <w:r w:rsidRPr="000E5442">
        <w:rPr>
          <w:rFonts w:ascii="Narkisim" w:hAnsi="Narkisim"/>
          <w:b/>
          <w:bCs/>
          <w:rtl/>
        </w:rPr>
        <w:t xml:space="preserve">אחרונים </w:t>
      </w:r>
      <w:r w:rsidRPr="000E5442">
        <w:rPr>
          <w:rFonts w:ascii="Narkisim" w:hAnsi="Narkisim"/>
          <w:rtl/>
        </w:rPr>
        <w:t>דייקו מדברי התוס' דדוקא קודם נפילה, אבל לאחר שנפלה ליבום, ונאסרה עליו, ל"מ שיגרשנה הראשון להתירה. וה</w:t>
      </w:r>
      <w:r w:rsidRPr="000E5442">
        <w:rPr>
          <w:rFonts w:ascii="Narkisim" w:hAnsi="Narkisim"/>
          <w:b/>
          <w:bCs/>
          <w:rtl/>
        </w:rPr>
        <w:t>אחרונים</w:t>
      </w:r>
      <w:r w:rsidRPr="000E5442">
        <w:rPr>
          <w:rFonts w:ascii="Narkisim" w:hAnsi="Narkisim"/>
          <w:rtl/>
        </w:rPr>
        <w:t xml:space="preserve"> (נוב"י ת' קנ, אחיעזר א ב ב, קובה"ע ד ו) הק' מ"ש ממש"כ </w:t>
      </w:r>
      <w:r w:rsidRPr="000E5442">
        <w:rPr>
          <w:rFonts w:ascii="Narkisim" w:hAnsi="Narkisim"/>
          <w:b/>
          <w:bCs/>
          <w:rtl/>
        </w:rPr>
        <w:t>תוס</w:t>
      </w:r>
      <w:r w:rsidRPr="000E5442">
        <w:rPr>
          <w:rFonts w:ascii="Narkisim" w:hAnsi="Narkisim"/>
          <w:rtl/>
        </w:rPr>
        <w:t>' (יבמות טז:) דאף למ"ד קידושין תפסי ביבמה, לא נחשב פטור ערוה [ואף למ"ד דמהני ערוה לאחר נפילה], כיון דביד הבעל לגרשה. [ואכמ"ל].</w:t>
      </w:r>
    </w:p>
    <w:p w14:paraId="3B645A05" w14:textId="77777777" w:rsidR="006506E0" w:rsidRPr="000E5442" w:rsidRDefault="00000000" w:rsidP="000E5442">
      <w:pPr>
        <w:pStyle w:val="2"/>
        <w:bidi/>
        <w:rPr>
          <w:rFonts w:ascii="Narkisim" w:hAnsi="Narkisim"/>
        </w:rPr>
      </w:pPr>
      <w:r w:rsidRPr="000E5442">
        <w:rPr>
          <w:rFonts w:ascii="Narkisim" w:hAnsi="Narkisim"/>
          <w:rtl/>
        </w:rPr>
        <w:t>בקידושין חוץ מפלוני</w:t>
      </w:r>
    </w:p>
    <w:p w14:paraId="13DE4EA8" w14:textId="77777777" w:rsidR="006506E0" w:rsidRPr="000E5442" w:rsidRDefault="00000000" w:rsidP="000E5442">
      <w:pPr>
        <w:pStyle w:val="aa"/>
        <w:bidi/>
        <w:rPr>
          <w:rFonts w:ascii="Narkisim" w:hAnsi="Narkisim"/>
        </w:rPr>
      </w:pPr>
      <w:r w:rsidRPr="000E5442">
        <w:rPr>
          <w:rFonts w:ascii="Narkisim" w:hAnsi="Narkisim"/>
          <w:u w:val="single"/>
          <w:rtl/>
        </w:rPr>
        <w:t>בעי רבי אבא בקידושין וכו'.</w:t>
      </w:r>
      <w:r w:rsidRPr="000E5442">
        <w:rPr>
          <w:rFonts w:ascii="Narkisim" w:hAnsi="Narkisim"/>
          <w:rtl/>
        </w:rPr>
        <w:t xml:space="preserve"> פ</w:t>
      </w:r>
      <w:r w:rsidRPr="000E5442">
        <w:rPr>
          <w:rFonts w:ascii="Narkisim" w:hAnsi="Narkisim"/>
          <w:b/>
          <w:bCs/>
          <w:rtl/>
        </w:rPr>
        <w:t>רש"י</w:t>
      </w:r>
      <w:r w:rsidRPr="000E5442">
        <w:rPr>
          <w:rFonts w:ascii="Narkisim" w:hAnsi="Narkisim"/>
          <w:rtl/>
        </w:rPr>
        <w:t xml:space="preserve"> התקדשי לי, ליאסר לכל אדם חוץ מפלוני. ה</w:t>
      </w:r>
      <w:r w:rsidRPr="000E5442">
        <w:rPr>
          <w:rFonts w:ascii="Narkisim" w:hAnsi="Narkisim"/>
          <w:b/>
          <w:bCs/>
          <w:rtl/>
        </w:rPr>
        <w:t>אחרונים</w:t>
      </w:r>
      <w:r w:rsidRPr="000E5442">
        <w:rPr>
          <w:rFonts w:ascii="Narkisim" w:hAnsi="Narkisim"/>
          <w:rtl/>
        </w:rPr>
        <w:t xml:space="preserve"> העמידו דקידושין כולל איסור [לעולם] וקנין [לבעל]. וה</w:t>
      </w:r>
      <w:r w:rsidRPr="000E5442">
        <w:rPr>
          <w:rFonts w:ascii="Narkisim" w:hAnsi="Narkisim"/>
          <w:b/>
          <w:bCs/>
          <w:rtl/>
        </w:rPr>
        <w:t>אחרונים</w:t>
      </w:r>
      <w:r w:rsidRPr="000E5442">
        <w:rPr>
          <w:rFonts w:ascii="Narkisim" w:hAnsi="Narkisim"/>
          <w:rtl/>
        </w:rPr>
        <w:t xml:space="preserve"> חקרו כשמקדש חוץ מפלוני, אי הוה באיסור [שקנויה לראשון לגמרי, אלא דלא אסרה כלפי פלוני]</w:t>
      </w:r>
      <w:r w:rsidRPr="000E5442">
        <w:rPr>
          <w:rStyle w:val="ad"/>
          <w:rFonts w:ascii="Narkisim" w:hAnsi="Narkisim"/>
          <w:rtl/>
        </w:rPr>
        <w:footnoteReference w:id="546"/>
      </w:r>
      <w:r w:rsidRPr="000E5442">
        <w:rPr>
          <w:rFonts w:ascii="Narkisim" w:hAnsi="Narkisim"/>
          <w:rtl/>
        </w:rPr>
        <w:t>. או דהקנין והאיסור תליין בהדדי, וע"כ דמתחלק אף הקנין כלפי פלוני, ותפסי קידושיו.</w:t>
      </w:r>
    </w:p>
    <w:p w14:paraId="527C3887" w14:textId="77777777" w:rsidR="006506E0" w:rsidRPr="000E5442" w:rsidRDefault="00000000" w:rsidP="000E5442">
      <w:pPr>
        <w:bidi/>
        <w:rPr>
          <w:rFonts w:ascii="Narkisim" w:hAnsi="Narkisim" w:cs="Narkisim"/>
        </w:rPr>
      </w:pPr>
      <w:r w:rsidRPr="000E5442">
        <w:rPr>
          <w:rFonts w:ascii="Narkisim" w:hAnsi="Narkisim" w:cs="Narkisim"/>
          <w:u w:val="single"/>
          <w:rtl/>
        </w:rPr>
        <w:t>שם. האיך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הוי קידושין, ונאסרה לכל העולם חוץ מפלוני. וה</w:t>
      </w:r>
      <w:r w:rsidRPr="000E5442">
        <w:rPr>
          <w:rFonts w:ascii="Narkisim" w:hAnsi="Narkisim" w:cs="Narkisim"/>
          <w:b/>
          <w:bCs/>
          <w:rtl/>
        </w:rPr>
        <w:t>ריטב"א</w:t>
      </w:r>
      <w:r w:rsidRPr="000E5442">
        <w:rPr>
          <w:rFonts w:ascii="Narkisim" w:hAnsi="Narkisim" w:cs="Narkisim"/>
          <w:rtl/>
        </w:rPr>
        <w:t xml:space="preserve"> (בהמשך הסוגיא) כת' דמותרת לו לגמרי, שהרי אינה מקודשת אצלו</w:t>
      </w:r>
      <w:r w:rsidRPr="000E5442">
        <w:rPr>
          <w:rStyle w:val="ad"/>
          <w:rFonts w:ascii="Narkisim" w:hAnsi="Narkisim" w:cs="Narkisim"/>
          <w:rtl/>
        </w:rPr>
        <w:footnoteReference w:id="547"/>
      </w:r>
      <w:r w:rsidRPr="000E5442">
        <w:rPr>
          <w:rFonts w:ascii="Narkisim" w:hAnsi="Narkisim" w:cs="Narkisim"/>
          <w:rtl/>
        </w:rPr>
        <w:t>. [</w:t>
      </w:r>
      <w:r w:rsidRPr="000E5442">
        <w:rPr>
          <w:rFonts w:ascii="Narkisim" w:hAnsi="Narkisim" w:cs="Narkisim"/>
          <w:sz w:val="20"/>
          <w:szCs w:val="20"/>
          <w:rtl/>
        </w:rPr>
        <w:t xml:space="preserve">ומותרת בפועל לשניהם]. </w:t>
      </w:r>
      <w:r w:rsidRPr="000E5442">
        <w:rPr>
          <w:rFonts w:ascii="Narkisim" w:hAnsi="Narkisim" w:cs="Narkisim"/>
          <w:rtl/>
        </w:rPr>
        <w:t>אבל ה</w:t>
      </w:r>
      <w:r w:rsidRPr="000E5442">
        <w:rPr>
          <w:rFonts w:ascii="Narkisim" w:hAnsi="Narkisim" w:cs="Narkisim"/>
          <w:b/>
          <w:bCs/>
          <w:rtl/>
        </w:rPr>
        <w:t>רשב"א</w:t>
      </w:r>
      <w:r w:rsidRPr="000E5442">
        <w:rPr>
          <w:rFonts w:ascii="Narkisim" w:hAnsi="Narkisim" w:cs="Narkisim"/>
          <w:rtl/>
        </w:rPr>
        <w:t xml:space="preserve"> (בתו"ד) כת' דאחרי שהשני מקדש שניהם אסורים בביאה, דפגע בחלק חבירו. אלא דהוה בגדר ארי דרביע עליה</w:t>
      </w:r>
      <w:r w:rsidRPr="000E5442">
        <w:rPr>
          <w:rStyle w:val="ad"/>
          <w:rFonts w:ascii="Narkisim" w:hAnsi="Narkisim" w:cs="Narkisim"/>
          <w:rtl/>
        </w:rPr>
        <w:footnoteReference w:id="548"/>
      </w:r>
      <w:r w:rsidRPr="000E5442">
        <w:rPr>
          <w:rFonts w:ascii="Narkisim" w:hAnsi="Narkisim" w:cs="Narkisim"/>
          <w:rtl/>
        </w:rPr>
        <w:t>.</w:t>
      </w:r>
    </w:p>
    <w:p w14:paraId="0291876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 xml:space="preserve">אבנ"מ </w:t>
      </w:r>
      <w:r w:rsidRPr="000E5442">
        <w:rPr>
          <w:rFonts w:ascii="Narkisim" w:hAnsi="Narkisim"/>
          <w:rtl/>
        </w:rPr>
        <w:t>(לא כג) הוכיח כן דהא אי' (קידושין ז. ולעיל מג.) דאשה לא חזי לבי תרי.</w:t>
      </w:r>
    </w:p>
    <w:p w14:paraId="24047DFE" w14:textId="77777777" w:rsidR="006506E0" w:rsidRPr="000E5442" w:rsidRDefault="00000000" w:rsidP="000E5442">
      <w:pPr>
        <w:pStyle w:val="aa"/>
        <w:bidi/>
        <w:rPr>
          <w:rFonts w:ascii="Narkisim" w:hAnsi="Narkisim"/>
        </w:rPr>
      </w:pPr>
      <w:r w:rsidRPr="000E5442">
        <w:rPr>
          <w:rFonts w:ascii="Narkisim" w:hAnsi="Narkisim"/>
          <w:u w:val="single"/>
          <w:rtl/>
        </w:rPr>
        <w:t>תיבעי לרבנן ע"כ וכו' דבעינן כריתות, אבל התם קנין כל דהו</w:t>
      </w:r>
      <w:r w:rsidRPr="000E5442">
        <w:rPr>
          <w:rStyle w:val="ad"/>
          <w:rFonts w:ascii="Narkisim" w:hAnsi="Narkisim"/>
          <w:u w:val="single"/>
          <w:rtl/>
        </w:rPr>
        <w:footnoteReference w:id="549"/>
      </w:r>
      <w:r w:rsidRPr="000E5442">
        <w:rPr>
          <w:rFonts w:ascii="Narkisim" w:hAnsi="Narkisim"/>
          <w:u w:val="single"/>
          <w:rtl/>
        </w:rPr>
        <w:t xml:space="preserve"> וכו'</w:t>
      </w:r>
      <w:r w:rsidRPr="000E5442">
        <w:rPr>
          <w:rFonts w:ascii="Narkisim" w:hAnsi="Narkisim"/>
          <w:rtl/>
        </w:rPr>
        <w:t>. משמע דמסברא שייך שיור, ואף הצד הב' דילפינן היקש דבעינן דומיא דכריתות. ואילו בספק אליבא דר"א משמע דמסברא ל"מ [דבעי קנין מעליא]. דדוקא גבי גט ילפי' גזיה"כ והיתה לאיש א' או גרושה מאישה. [והצד הב' דילפי' קידושין מגט]. וצ"ל דנכלל בספק דר"א ספק האם מהני מסברא</w:t>
      </w:r>
      <w:r w:rsidRPr="000E5442">
        <w:rPr>
          <w:rStyle w:val="ad"/>
          <w:rFonts w:ascii="Narkisim" w:hAnsi="Narkisim"/>
          <w:rtl/>
        </w:rPr>
        <w:footnoteReference w:id="550"/>
      </w:r>
      <w:r w:rsidRPr="000E5442">
        <w:rPr>
          <w:rFonts w:ascii="Narkisim" w:hAnsi="Narkisim"/>
          <w:rtl/>
        </w:rPr>
        <w:t>, ועוד ספק האם ילפי' מגט</w:t>
      </w:r>
      <w:r w:rsidRPr="000E5442">
        <w:rPr>
          <w:rStyle w:val="ad"/>
          <w:rFonts w:ascii="Narkisim" w:hAnsi="Narkisim"/>
          <w:rtl/>
        </w:rPr>
        <w:footnoteReference w:id="551"/>
      </w:r>
      <w:r w:rsidRPr="000E5442">
        <w:rPr>
          <w:rFonts w:ascii="Narkisim" w:hAnsi="Narkisim"/>
          <w:rtl/>
        </w:rPr>
        <w:t>.</w:t>
      </w:r>
    </w:p>
    <w:p w14:paraId="5B62519D" w14:textId="77777777" w:rsidR="006506E0" w:rsidRPr="000E5442" w:rsidRDefault="00000000" w:rsidP="000E5442">
      <w:pPr>
        <w:pStyle w:val="a8"/>
        <w:bidi/>
        <w:rPr>
          <w:rFonts w:ascii="Narkisim" w:hAnsi="Narkisim"/>
        </w:rPr>
      </w:pPr>
      <w:r w:rsidRPr="000E5442">
        <w:rPr>
          <w:rFonts w:ascii="Narkisim" w:hAnsi="Narkisim"/>
          <w:rtl/>
        </w:rPr>
        <w:t>[ולפ"ז למסקנא לא איפשיט הספק האם מהני מסברא. אלא דהוקש לגט לכו”ע].</w:t>
      </w:r>
    </w:p>
    <w:p w14:paraId="65E1EACB"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וה</w:t>
      </w:r>
      <w:r w:rsidRPr="000E5442">
        <w:rPr>
          <w:rFonts w:ascii="Narkisim" w:hAnsi="Narkisim"/>
          <w:b/>
          <w:bCs/>
          <w:rtl/>
        </w:rPr>
        <w:t>רשב"א</w:t>
      </w:r>
      <w:r w:rsidRPr="000E5442">
        <w:rPr>
          <w:rFonts w:ascii="Narkisim" w:hAnsi="Narkisim"/>
          <w:rtl/>
        </w:rPr>
        <w:t xml:space="preserve"> (בשם הר"א אב"ד, והראשונים קידושין ס.) כת' דאף דאמרי' (קידושין ז.) אשה ולא חצי אשה</w:t>
      </w:r>
      <w:r w:rsidRPr="000E5442">
        <w:rPr>
          <w:rStyle w:val="ad"/>
          <w:rFonts w:ascii="Narkisim" w:hAnsi="Narkisim"/>
          <w:rtl/>
        </w:rPr>
        <w:footnoteReference w:id="552"/>
      </w:r>
      <w:r w:rsidRPr="000E5442">
        <w:rPr>
          <w:rFonts w:ascii="Narkisim" w:hAnsi="Narkisim"/>
          <w:rtl/>
        </w:rPr>
        <w:t>, הכא לאו חצאין הוא אלא חצי קנין הוא.</w:t>
      </w:r>
    </w:p>
    <w:p w14:paraId="26F96A21" w14:textId="77777777" w:rsidR="006506E0" w:rsidRPr="000E5442" w:rsidRDefault="00000000" w:rsidP="000E5442">
      <w:pPr>
        <w:bidi/>
        <w:rPr>
          <w:rFonts w:ascii="Narkisim" w:hAnsi="Narkisim" w:cs="Narkisim"/>
        </w:rPr>
      </w:pPr>
      <w:r w:rsidRPr="000E5442">
        <w:rPr>
          <w:rFonts w:ascii="Narkisim" w:hAnsi="Narkisim" w:cs="Narkisim"/>
          <w:u w:val="single"/>
          <w:rtl/>
        </w:rPr>
        <w:t>הדר פשטה וכו' בעינן ויצאה והיתה</w:t>
      </w:r>
      <w:r w:rsidRPr="000E5442">
        <w:rPr>
          <w:rStyle w:val="ad"/>
          <w:rFonts w:ascii="Narkisim" w:hAnsi="Narkisim" w:cs="Narkisim"/>
          <w:rtl/>
        </w:rPr>
        <w:footnoteReference w:id="553"/>
      </w:r>
      <w:r w:rsidRPr="000E5442">
        <w:rPr>
          <w:rFonts w:ascii="Narkisim" w:hAnsi="Narkisim" w:cs="Narkisim"/>
          <w:rtl/>
        </w:rPr>
        <w:t>. ה</w:t>
      </w:r>
      <w:r w:rsidRPr="000E5442">
        <w:rPr>
          <w:rFonts w:ascii="Narkisim" w:hAnsi="Narkisim" w:cs="Narkisim"/>
          <w:b/>
          <w:bCs/>
          <w:rtl/>
        </w:rPr>
        <w:t>ראשונים</w:t>
      </w:r>
      <w:r w:rsidRPr="000E5442">
        <w:rPr>
          <w:rFonts w:ascii="Narkisim" w:hAnsi="Narkisim" w:cs="Narkisim"/>
          <w:rtl/>
        </w:rPr>
        <w:t xml:space="preserve"> הביאו דדעת ר' יוחנן (קידושין ס.) במקדש מהיום ולאחר ל' דקידושי ק' תופסים בה, דהוה כשרגא דליבני. דרווחא לחבריה שבק</w:t>
      </w:r>
      <w:r w:rsidRPr="000E5442">
        <w:rPr>
          <w:rStyle w:val="ad"/>
          <w:rFonts w:ascii="Narkisim" w:hAnsi="Narkisim" w:cs="Narkisim"/>
          <w:rtl/>
        </w:rPr>
        <w:footnoteReference w:id="554"/>
      </w:r>
      <w:r w:rsidRPr="000E5442">
        <w:rPr>
          <w:rFonts w:ascii="Narkisim" w:hAnsi="Narkisim" w:cs="Narkisim"/>
          <w:rtl/>
        </w:rPr>
        <w:t>. והראשונים הק' דמבואר דשייך גדר שיור בקידושין.</w:t>
      </w:r>
    </w:p>
    <w:p w14:paraId="49693B8B" w14:textId="77777777" w:rsidR="006506E0" w:rsidRPr="000E5442" w:rsidRDefault="00000000" w:rsidP="000E5442">
      <w:pPr>
        <w:pStyle w:val="a8"/>
        <w:bidi/>
        <w:rPr>
          <w:rFonts w:ascii="Narkisim" w:hAnsi="Narkisim"/>
        </w:rPr>
      </w:pPr>
      <w:r w:rsidRPr="000E5442">
        <w:rPr>
          <w:rFonts w:ascii="Narkisim" w:hAnsi="Narkisim"/>
          <w:rtl/>
        </w:rPr>
        <w:lastRenderedPageBreak/>
        <w:t>וה</w:t>
      </w:r>
      <w:r w:rsidRPr="000E5442">
        <w:rPr>
          <w:rFonts w:ascii="Narkisim" w:hAnsi="Narkisim"/>
          <w:b/>
          <w:bCs/>
          <w:rtl/>
        </w:rPr>
        <w:t>רשב"א</w:t>
      </w:r>
      <w:r w:rsidRPr="000E5442">
        <w:rPr>
          <w:rFonts w:ascii="Narkisim" w:hAnsi="Narkisim"/>
          <w:rtl/>
        </w:rPr>
        <w:t xml:space="preserve"> הביא [דהגדר לר' יוחנן] דהוה כאילו אמר שמקדש חוץ ממי שיקדש תוך ל' יום. דרווחא שבק הוה כמו שיור</w:t>
      </w:r>
      <w:r w:rsidRPr="000E5442">
        <w:rPr>
          <w:rStyle w:val="ad"/>
          <w:rFonts w:ascii="Narkisim" w:hAnsi="Narkisim"/>
          <w:rtl/>
        </w:rPr>
        <w:footnoteReference w:id="555"/>
      </w:r>
      <w:r w:rsidRPr="000E5442">
        <w:rPr>
          <w:rFonts w:ascii="Narkisim" w:hAnsi="Narkisim"/>
          <w:rtl/>
        </w:rPr>
        <w:t xml:space="preserve"> חוץ לפלוני</w:t>
      </w:r>
      <w:r w:rsidRPr="000E5442">
        <w:rPr>
          <w:rStyle w:val="ad"/>
          <w:rFonts w:ascii="Narkisim" w:hAnsi="Narkisim"/>
          <w:rtl/>
        </w:rPr>
        <w:footnoteReference w:id="556"/>
      </w:r>
      <w:r w:rsidRPr="000E5442">
        <w:rPr>
          <w:rFonts w:ascii="Narkisim" w:hAnsi="Narkisim"/>
          <w:rtl/>
        </w:rPr>
        <w:t xml:space="preserve">. [אבל </w:t>
      </w:r>
      <w:r w:rsidRPr="000E5442">
        <w:rPr>
          <w:rFonts w:ascii="Narkisim" w:hAnsi="Narkisim"/>
          <w:b/>
          <w:bCs/>
          <w:rtl/>
        </w:rPr>
        <w:t>תוס</w:t>
      </w:r>
      <w:r w:rsidRPr="000E5442">
        <w:rPr>
          <w:rFonts w:ascii="Narkisim" w:hAnsi="Narkisim"/>
          <w:rtl/>
        </w:rPr>
        <w:t>' (קידושין שם, וכ”מ</w:t>
      </w:r>
      <w:r w:rsidRPr="000E5442">
        <w:rPr>
          <w:rStyle w:val="ad"/>
          <w:rFonts w:ascii="Narkisim" w:hAnsi="Narkisim"/>
          <w:rtl/>
        </w:rPr>
        <w:footnoteReference w:id="557"/>
      </w:r>
      <w:r w:rsidRPr="000E5442">
        <w:rPr>
          <w:rFonts w:ascii="Narkisim" w:hAnsi="Narkisim"/>
          <w:rtl/>
        </w:rPr>
        <w:t>) נקטו דדעת ר' יוחנן דהקידושין מתחיל מעכשיו, ומסתיים לאחר זמן. ואינו בגדר 'שיור' כלפי אחרים</w:t>
      </w:r>
      <w:r w:rsidRPr="000E5442">
        <w:rPr>
          <w:rStyle w:val="ad"/>
          <w:rFonts w:ascii="Narkisim" w:hAnsi="Narkisim"/>
          <w:rtl/>
        </w:rPr>
        <w:footnoteReference w:id="558"/>
      </w:r>
      <w:r w:rsidRPr="000E5442">
        <w:rPr>
          <w:rFonts w:ascii="Narkisim" w:hAnsi="Narkisim"/>
          <w:rtl/>
        </w:rPr>
        <w:t>].</w:t>
      </w:r>
    </w:p>
    <w:p w14:paraId="651E2F3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הביא דה</w:t>
      </w:r>
      <w:r w:rsidRPr="000E5442">
        <w:rPr>
          <w:rFonts w:ascii="Narkisim" w:hAnsi="Narkisim"/>
          <w:b/>
          <w:bCs/>
          <w:rtl/>
        </w:rPr>
        <w:t>ר"א אב"ד</w:t>
      </w:r>
      <w:r w:rsidRPr="000E5442">
        <w:rPr>
          <w:rFonts w:ascii="Narkisim" w:hAnsi="Narkisim"/>
          <w:rtl/>
        </w:rPr>
        <w:t xml:space="preserve"> כת' דר' יוחנן ס"ל כצד של ר' אבא דמהני קידושין, דסגי בקנין כל דהו. ולא דמי לגט דבעינן כריתות</w:t>
      </w:r>
      <w:r w:rsidRPr="000E5442">
        <w:rPr>
          <w:rStyle w:val="ad"/>
          <w:rFonts w:ascii="Narkisim" w:hAnsi="Narkisim"/>
          <w:rtl/>
        </w:rPr>
        <w:footnoteReference w:id="559"/>
      </w:r>
      <w:r w:rsidRPr="000E5442">
        <w:rPr>
          <w:rFonts w:ascii="Narkisim" w:hAnsi="Narkisim"/>
          <w:rtl/>
        </w:rPr>
        <w:t>.</w:t>
      </w:r>
    </w:p>
    <w:p w14:paraId="52073F01" w14:textId="77777777" w:rsidR="006506E0" w:rsidRPr="000E5442" w:rsidRDefault="00000000" w:rsidP="000E5442">
      <w:pPr>
        <w:pStyle w:val="a8"/>
        <w:bidi/>
        <w:rPr>
          <w:rFonts w:ascii="Narkisim" w:hAnsi="Narkisim"/>
        </w:rPr>
      </w:pPr>
      <w:r w:rsidRPr="000E5442">
        <w:rPr>
          <w:rFonts w:ascii="Narkisim" w:hAnsi="Narkisim"/>
          <w:rtl/>
        </w:rPr>
        <w:t>אך ה</w:t>
      </w:r>
      <w:r w:rsidRPr="000E5442">
        <w:rPr>
          <w:rFonts w:ascii="Narkisim" w:hAnsi="Narkisim"/>
          <w:b/>
          <w:bCs/>
          <w:rtl/>
        </w:rPr>
        <w:t>ראשונים</w:t>
      </w:r>
      <w:r w:rsidRPr="000E5442">
        <w:rPr>
          <w:rFonts w:ascii="Narkisim" w:hAnsi="Narkisim"/>
          <w:rtl/>
        </w:rPr>
        <w:t xml:space="preserve"> הקשו ד</w:t>
      </w:r>
      <w:r w:rsidRPr="000E5442">
        <w:rPr>
          <w:rFonts w:ascii="Narkisim" w:hAnsi="Narkisim"/>
          <w:b/>
          <w:bCs/>
          <w:rtl/>
        </w:rPr>
        <w:t>ר"ח</w:t>
      </w:r>
      <w:r w:rsidRPr="000E5442">
        <w:rPr>
          <w:rFonts w:ascii="Narkisim" w:hAnsi="Narkisim"/>
          <w:rtl/>
        </w:rPr>
        <w:t xml:space="preserve"> פסק כר' יוחנן, ואף דבסוגיין לרבנן ל"מ חוץ מפלוני, דהוקש ויצאה והיתה.</w:t>
      </w:r>
    </w:p>
    <w:p w14:paraId="7B08EF43"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w:t>
      </w:r>
      <w:r w:rsidRPr="000E5442">
        <w:rPr>
          <w:rFonts w:ascii="Narkisim" w:hAnsi="Narkisim"/>
          <w:sz w:val="20"/>
          <w:szCs w:val="20"/>
          <w:rtl/>
        </w:rPr>
        <w:t>(קידושין ס. בפי' הא')</w:t>
      </w:r>
      <w:r w:rsidRPr="000E5442">
        <w:rPr>
          <w:rFonts w:ascii="Narkisim" w:hAnsi="Narkisim"/>
          <w:rtl/>
        </w:rPr>
        <w:t xml:space="preserve"> תי' דהתם הוה שיור עד ל' יום, ובזה אין חסרון כריתות. ודוקא שיור גמור [חוץ מאיש פלוני] לא מהני. [והרשב"א נקט דאף בגט שייך חילוק זה</w:t>
      </w:r>
      <w:r w:rsidRPr="000E5442">
        <w:rPr>
          <w:rStyle w:val="ad"/>
          <w:rFonts w:ascii="Narkisim" w:hAnsi="Narkisim"/>
          <w:rtl/>
        </w:rPr>
        <w:footnoteReference w:id="560"/>
      </w:r>
      <w:r w:rsidRPr="000E5442">
        <w:rPr>
          <w:rFonts w:ascii="Narkisim" w:hAnsi="Narkisim"/>
          <w:rtl/>
        </w:rPr>
        <w:t xml:space="preserve"> לשייר עד ל' יום</w:t>
      </w:r>
      <w:r w:rsidRPr="000E5442">
        <w:rPr>
          <w:rStyle w:val="ad"/>
          <w:rFonts w:ascii="Narkisim" w:hAnsi="Narkisim"/>
          <w:rtl/>
        </w:rPr>
        <w:footnoteReference w:id="561"/>
      </w:r>
      <w:r w:rsidRPr="000E5442">
        <w:rPr>
          <w:rFonts w:ascii="Narkisim" w:hAnsi="Narkisim"/>
          <w:rtl/>
        </w:rPr>
        <w:t>]. וה</w:t>
      </w:r>
      <w:r w:rsidRPr="000E5442">
        <w:rPr>
          <w:rFonts w:ascii="Narkisim" w:hAnsi="Narkisim"/>
          <w:b/>
          <w:bCs/>
          <w:rtl/>
        </w:rPr>
        <w:t>רשב"א</w:t>
      </w:r>
      <w:r w:rsidRPr="000E5442">
        <w:rPr>
          <w:rFonts w:ascii="Narkisim" w:hAnsi="Narkisim"/>
          <w:rtl/>
        </w:rPr>
        <w:t xml:space="preserve"> כת' דלא נתחוור לי, והק' דכשבא השני וקידש נמצא שכל א' שייר בקנינו לעולם. אלמא יש בה שייר [גמור].</w:t>
      </w:r>
    </w:p>
    <w:p w14:paraId="20CFDEB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ריטב"א </w:t>
      </w:r>
      <w:r w:rsidRPr="000E5442">
        <w:rPr>
          <w:rFonts w:ascii="Narkisim" w:hAnsi="Narkisim"/>
          <w:rtl/>
        </w:rPr>
        <w:t>דחה דהתם לאחר ל' כשחלו הקידושין מקודשת לגמרי, ואסורה לכל העולם. אבל הכא בשעה שחלו אנו אומרים דעדיין מותרת לאדם אחר</w:t>
      </w:r>
      <w:r w:rsidRPr="000E5442">
        <w:rPr>
          <w:rStyle w:val="ad"/>
          <w:rFonts w:ascii="Narkisim" w:hAnsi="Narkisim"/>
          <w:rtl/>
        </w:rPr>
        <w:footnoteReference w:id="562"/>
      </w:r>
      <w:r w:rsidRPr="000E5442">
        <w:rPr>
          <w:rFonts w:ascii="Narkisim" w:hAnsi="Narkisim"/>
          <w:rtl/>
        </w:rPr>
        <w:t>.</w:t>
      </w:r>
    </w:p>
    <w:p w14:paraId="61A0ED2C"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ה</w:t>
      </w:r>
      <w:r w:rsidRPr="000E5442">
        <w:rPr>
          <w:rFonts w:ascii="Narkisim" w:hAnsi="Narkisim"/>
          <w:b/>
          <w:bCs/>
          <w:rtl/>
        </w:rPr>
        <w:t>רמב"ם</w:t>
      </w:r>
      <w:r w:rsidRPr="000E5442">
        <w:rPr>
          <w:rFonts w:ascii="Narkisim" w:hAnsi="Narkisim"/>
          <w:rtl/>
        </w:rPr>
        <w:t xml:space="preserve"> (אישות ז יג) פסק דהוה ספק. כשאומר הרי את הקודשת לי חוץ מפלוני, כלומר שלא תאסר עליו אלא תהיה א"א על כל העולם ולפלוני כפנויה הרי זו מקודשת מספק. וביארו ה</w:t>
      </w:r>
      <w:r w:rsidRPr="000E5442">
        <w:rPr>
          <w:rFonts w:ascii="Narkisim" w:hAnsi="Narkisim"/>
          <w:b/>
          <w:bCs/>
          <w:rtl/>
        </w:rPr>
        <w:t>ראשונים</w:t>
      </w:r>
      <w:r w:rsidRPr="000E5442">
        <w:rPr>
          <w:rFonts w:ascii="Narkisim" w:hAnsi="Narkisim"/>
          <w:rtl/>
        </w:rPr>
        <w:t xml:space="preserve"> דאע"ג דר' אבא פשטה, שוב נסתפק אביי [את"ל איתא</w:t>
      </w:r>
      <w:r w:rsidRPr="000E5442">
        <w:rPr>
          <w:rStyle w:val="ad"/>
          <w:rFonts w:ascii="Narkisim" w:hAnsi="Narkisim"/>
          <w:rtl/>
        </w:rPr>
        <w:footnoteReference w:id="563"/>
      </w:r>
      <w:r w:rsidRPr="000E5442">
        <w:rPr>
          <w:rFonts w:ascii="Narkisim" w:hAnsi="Narkisim"/>
          <w:rtl/>
        </w:rPr>
        <w:t>].</w:t>
      </w:r>
    </w:p>
    <w:p w14:paraId="75B79C21"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רמב"ם</w:t>
      </w:r>
      <w:r w:rsidRPr="000E5442">
        <w:rPr>
          <w:rFonts w:ascii="Narkisim" w:hAnsi="Narkisim"/>
          <w:rtl/>
        </w:rPr>
        <w:t xml:space="preserve"> (שם) כת' דאם קידש ע"מ שתהיי מותרת לפלוני, מקודשת ותהיה אסורה על אותו פלוני כשאר העם. שהתנה בדבר שאי אפשר לקיימו.</w:t>
      </w:r>
    </w:p>
    <w:p w14:paraId="1FED9474" w14:textId="77777777" w:rsidR="006506E0" w:rsidRPr="000E5442" w:rsidRDefault="00000000" w:rsidP="000E5442">
      <w:pPr>
        <w:bidi/>
        <w:rPr>
          <w:rFonts w:ascii="Narkisim" w:hAnsi="Narkisim" w:cs="Narkisim"/>
        </w:rPr>
      </w:pPr>
      <w:r w:rsidRPr="000E5442">
        <w:rPr>
          <w:rFonts w:ascii="Narkisim" w:hAnsi="Narkisim" w:cs="Narkisim"/>
          <w:u w:val="single"/>
          <w:rtl/>
        </w:rPr>
        <w:t>אמר אביי את"ל וכו' בא ראובן וקידשה חוץ משמעון, ובא שמעון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דקידשה ראובן כלפי כולי עלמא חוץ משמעון אחיו. מבואר דמהני 'חוץ' אף כלפי אחיו, ולא אמרי' דהוה אשתו של אחיו, ותאסר משום ערוה דאשת אח</w:t>
      </w:r>
      <w:r w:rsidRPr="000E5442">
        <w:rPr>
          <w:rStyle w:val="ad"/>
          <w:rFonts w:ascii="Narkisim" w:hAnsi="Narkisim" w:cs="Narkisim"/>
          <w:rtl/>
        </w:rPr>
        <w:footnoteReference w:id="564"/>
      </w:r>
      <w:r w:rsidRPr="000E5442">
        <w:rPr>
          <w:rFonts w:ascii="Narkisim" w:hAnsi="Narkisim" w:cs="Narkisim"/>
          <w:rtl/>
        </w:rPr>
        <w:t>. כיון דכלפי האח אין כאן קידושין.</w:t>
      </w:r>
    </w:p>
    <w:p w14:paraId="7864E05B" w14:textId="77777777" w:rsidR="006506E0" w:rsidRPr="000E5442" w:rsidRDefault="00000000" w:rsidP="000E5442">
      <w:pPr>
        <w:bidi/>
        <w:rPr>
          <w:rFonts w:ascii="Narkisim" w:hAnsi="Narkisim" w:cs="Narkisim"/>
        </w:rPr>
      </w:pPr>
      <w:r w:rsidRPr="000E5442">
        <w:rPr>
          <w:rFonts w:ascii="Narkisim" w:hAnsi="Narkisim" w:cs="Narkisim"/>
          <w:u w:val="single"/>
          <w:rtl/>
        </w:rPr>
        <w:t>מ"ט וכו' קידושי דשמעון לא אהנו.</w:t>
      </w:r>
      <w:r w:rsidRPr="000E5442">
        <w:rPr>
          <w:rFonts w:ascii="Narkisim" w:hAnsi="Narkisim" w:cs="Narkisim"/>
          <w:rtl/>
        </w:rPr>
        <w:t xml:space="preserve"> וקידושין שאינן אוסרים על שום אדם לא הוה קידושין, אף כלפי עלמא. ה</w:t>
      </w:r>
      <w:r w:rsidRPr="000E5442">
        <w:rPr>
          <w:rFonts w:ascii="Narkisim" w:hAnsi="Narkisim" w:cs="Narkisim"/>
          <w:b/>
          <w:bCs/>
          <w:rtl/>
        </w:rPr>
        <w:t xml:space="preserve">ריטב"א </w:t>
      </w:r>
      <w:r w:rsidRPr="000E5442">
        <w:rPr>
          <w:rFonts w:ascii="Narkisim" w:hAnsi="Narkisim" w:cs="Narkisim"/>
          <w:rtl/>
        </w:rPr>
        <w:t>ו</w:t>
      </w:r>
      <w:r w:rsidRPr="000E5442">
        <w:rPr>
          <w:rFonts w:ascii="Narkisim" w:hAnsi="Narkisim" w:cs="Narkisim"/>
          <w:b/>
          <w:bCs/>
          <w:rtl/>
        </w:rPr>
        <w:t>ר"ן</w:t>
      </w:r>
      <w:r w:rsidRPr="000E5442">
        <w:rPr>
          <w:rFonts w:ascii="Narkisim" w:hAnsi="Narkisim" w:cs="Narkisim"/>
          <w:rtl/>
        </w:rPr>
        <w:t xml:space="preserve"> בשם ה</w:t>
      </w:r>
      <w:r w:rsidRPr="000E5442">
        <w:rPr>
          <w:rFonts w:ascii="Narkisim" w:hAnsi="Narkisim" w:cs="Narkisim"/>
          <w:b/>
          <w:bCs/>
          <w:rtl/>
        </w:rPr>
        <w:t xml:space="preserve">רא"ה </w:t>
      </w:r>
      <w:r w:rsidRPr="000E5442">
        <w:rPr>
          <w:rFonts w:ascii="Narkisim" w:hAnsi="Narkisim" w:cs="Narkisim"/>
          <w:rtl/>
        </w:rPr>
        <w:t>כתבו דקידושי ב' לא אהני כלל, ואם גירשה ראובן מותרת בלא גט משמעון. דכל קידושין שאינן אוסרין אינן קידושין כלל</w:t>
      </w:r>
      <w:r w:rsidRPr="000E5442">
        <w:rPr>
          <w:rStyle w:val="ad"/>
          <w:rFonts w:ascii="Narkisim" w:hAnsi="Narkisim" w:cs="Narkisim"/>
          <w:rtl/>
        </w:rPr>
        <w:footnoteReference w:id="565"/>
      </w:r>
      <w:r w:rsidRPr="000E5442">
        <w:rPr>
          <w:rFonts w:ascii="Narkisim" w:hAnsi="Narkisim" w:cs="Narkisim"/>
          <w:rtl/>
        </w:rPr>
        <w:t>.</w:t>
      </w:r>
    </w:p>
    <w:p w14:paraId="5100086E"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רשב"א</w:t>
      </w:r>
      <w:r w:rsidRPr="000E5442">
        <w:rPr>
          <w:rFonts w:ascii="Narkisim" w:hAnsi="Narkisim"/>
          <w:rtl/>
        </w:rPr>
        <w:t xml:space="preserve"> כת' דקידושי שמעון הוה קידושין כלפי עלמא, ואסורה לעלמא אף מחמת </w:t>
      </w:r>
      <w:r w:rsidRPr="000E5442">
        <w:rPr>
          <w:rFonts w:ascii="Narkisim" w:hAnsi="Narkisim"/>
          <w:rtl/>
        </w:rPr>
        <w:lastRenderedPageBreak/>
        <w:t>שמעון. ואף לראובן אסורה בביאה משום שמשתמש בצד המקודש לשמעון</w:t>
      </w:r>
      <w:r w:rsidRPr="000E5442">
        <w:rPr>
          <w:rStyle w:val="ad"/>
          <w:rFonts w:ascii="Narkisim" w:hAnsi="Narkisim"/>
          <w:rtl/>
        </w:rPr>
        <w:footnoteReference w:id="566"/>
      </w:r>
      <w:r w:rsidRPr="000E5442">
        <w:rPr>
          <w:rFonts w:ascii="Narkisim" w:hAnsi="Narkisim"/>
          <w:rtl/>
        </w:rPr>
        <w:t>. אלא שאינה אסורה לראובן מחמת [עצם] הקידושין, אלא משום דארי דאיסורא הוא דרביע עלה.</w:t>
      </w:r>
    </w:p>
    <w:p w14:paraId="09504A18"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ביאר דכוונת אביי דקידושי שני בדיבוריה לא אהני, דכיון דלא אסרה אראובן לא נחשב אשת ב' מתים</w:t>
      </w:r>
      <w:r w:rsidRPr="000E5442">
        <w:rPr>
          <w:rStyle w:val="ad"/>
          <w:rFonts w:ascii="Narkisim" w:hAnsi="Narkisim"/>
          <w:rtl/>
        </w:rPr>
        <w:footnoteReference w:id="567"/>
      </w:r>
      <w:r w:rsidRPr="000E5442">
        <w:rPr>
          <w:rFonts w:ascii="Narkisim" w:hAnsi="Narkisim"/>
          <w:rtl/>
        </w:rPr>
        <w:t>. [וגדר אשת ב' מתים שייך דוקא היכא דאישות הב' סותרת לראשון. וצ"ב].</w:t>
      </w:r>
    </w:p>
    <w:p w14:paraId="68371DEF" w14:textId="77777777" w:rsidR="006506E0" w:rsidRPr="000E5442" w:rsidRDefault="00000000" w:rsidP="000E5442">
      <w:pPr>
        <w:bidi/>
        <w:rPr>
          <w:rFonts w:ascii="Narkisim" w:hAnsi="Narkisim" w:cs="Narkisim"/>
        </w:rPr>
      </w:pPr>
      <w:r w:rsidRPr="000E5442">
        <w:rPr>
          <w:rFonts w:ascii="Narkisim" w:hAnsi="Narkisim" w:cs="Narkisim"/>
          <w:u w:val="single"/>
          <w:rtl/>
        </w:rPr>
        <w:t>אלא אשת ב' מתים וכו'.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שמת א', ואח"כ מת הב' אינה מתייבמת. דזו עדיין לא יצאת מזיקת יבומי הראשון, ונתוסף עליה זיקה מחמת שני. ולא נתפרש איזה אח מת ראשון.</w:t>
      </w:r>
    </w:p>
    <w:p w14:paraId="258441E7"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(ד"ה אפילו) כת' דהיכא דנאסרה על היבם משום אשת איש לפני קידושי אחיו לא חשיבא כלפיו אשת אחיו. וה</w:t>
      </w:r>
      <w:r w:rsidRPr="000E5442">
        <w:rPr>
          <w:rFonts w:ascii="Narkisim" w:hAnsi="Narkisim"/>
          <w:b/>
          <w:bCs/>
          <w:rtl/>
        </w:rPr>
        <w:t>אחרונים</w:t>
      </w:r>
      <w:r w:rsidRPr="000E5442">
        <w:rPr>
          <w:rFonts w:ascii="Narkisim" w:hAnsi="Narkisim"/>
          <w:rtl/>
        </w:rPr>
        <w:t xml:space="preserve"> הק' היכא דמת שמעון ואח"כ מת ראובן, הא לא נאסרה מעולם על היבם מחמת שמעון, ואינה זקוקה מחמתו</w:t>
      </w:r>
      <w:r w:rsidRPr="000E5442">
        <w:rPr>
          <w:rStyle w:val="ad"/>
          <w:rFonts w:ascii="Narkisim" w:hAnsi="Narkisim"/>
          <w:rtl/>
        </w:rPr>
        <w:footnoteReference w:id="568"/>
      </w:r>
      <w:r w:rsidRPr="000E5442">
        <w:rPr>
          <w:rFonts w:ascii="Narkisim" w:hAnsi="Narkisim"/>
          <w:rtl/>
        </w:rPr>
        <w:t>. וה</w:t>
      </w:r>
      <w:r w:rsidRPr="000E5442">
        <w:rPr>
          <w:rFonts w:ascii="Narkisim" w:hAnsi="Narkisim"/>
          <w:b/>
          <w:bCs/>
          <w:rtl/>
        </w:rPr>
        <w:t>אחרונים</w:t>
      </w:r>
      <w:r w:rsidRPr="000E5442">
        <w:rPr>
          <w:rFonts w:ascii="Narkisim" w:hAnsi="Narkisim"/>
          <w:rtl/>
        </w:rPr>
        <w:t xml:space="preserve"> (</w:t>
      </w:r>
      <w:r w:rsidRPr="000E5442">
        <w:rPr>
          <w:rFonts w:ascii="Narkisim" w:hAnsi="Narkisim"/>
          <w:b/>
          <w:bCs/>
          <w:rtl/>
        </w:rPr>
        <w:t>אמר"מ</w:t>
      </w:r>
      <w:r w:rsidRPr="000E5442">
        <w:rPr>
          <w:rFonts w:ascii="Narkisim" w:hAnsi="Narkisim"/>
          <w:rtl/>
        </w:rPr>
        <w:t xml:space="preserve"> ט ג, קובה”ע יב ד, חזו”א קלד י. א) כת' דצ"ל דאיירי דוקא כשמת ראובן קודם, ועי"ז נאסרת ליבם מחמת שמעון. וכשמת שמעון זקוקה מחמתו, והוה אשת ב' מתים</w:t>
      </w:r>
      <w:r w:rsidRPr="000E5442">
        <w:rPr>
          <w:rStyle w:val="ad"/>
          <w:rFonts w:ascii="Narkisim" w:hAnsi="Narkisim"/>
          <w:rtl/>
        </w:rPr>
        <w:footnoteReference w:id="569"/>
      </w:r>
      <w:r w:rsidRPr="000E5442">
        <w:rPr>
          <w:rFonts w:ascii="Narkisim" w:hAnsi="Narkisim"/>
          <w:rtl/>
        </w:rPr>
        <w:t>.</w:t>
      </w:r>
    </w:p>
    <w:p w14:paraId="5DE0F9DB"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ה</w:t>
      </w:r>
      <w:r w:rsidRPr="000E5442">
        <w:rPr>
          <w:rFonts w:ascii="Narkisim" w:hAnsi="Narkisim" w:cs="Narkisim"/>
          <w:b/>
          <w:bCs/>
          <w:rtl/>
        </w:rPr>
        <w:t>רשב"א</w:t>
      </w:r>
      <w:r w:rsidRPr="000E5442">
        <w:rPr>
          <w:rFonts w:ascii="Narkisim" w:hAnsi="Narkisim" w:cs="Narkisim"/>
          <w:rtl/>
        </w:rPr>
        <w:t xml:space="preserve"> הק' דבשעת מיתת הראשון נאסרה ליבם מחמת קידושי השני [דהוה אשת אח בחייו</w:t>
      </w:r>
      <w:r w:rsidRPr="000E5442">
        <w:rPr>
          <w:rStyle w:val="ad"/>
          <w:rFonts w:ascii="Narkisim" w:hAnsi="Narkisim" w:cs="Narkisim"/>
          <w:rtl/>
        </w:rPr>
        <w:footnoteReference w:id="570"/>
      </w:r>
      <w:r w:rsidRPr="000E5442">
        <w:rPr>
          <w:rFonts w:ascii="Narkisim" w:hAnsi="Narkisim" w:cs="Narkisim"/>
          <w:rtl/>
        </w:rPr>
        <w:t>]. ועוה"ק ה</w:t>
      </w:r>
      <w:r w:rsidRPr="000E5442">
        <w:rPr>
          <w:rFonts w:ascii="Narkisim" w:hAnsi="Narkisim" w:cs="Narkisim"/>
          <w:b/>
          <w:bCs/>
          <w:rtl/>
        </w:rPr>
        <w:t>רשב"א</w:t>
      </w:r>
      <w:r w:rsidRPr="000E5442">
        <w:rPr>
          <w:rFonts w:ascii="Narkisim" w:hAnsi="Narkisim" w:cs="Narkisim"/>
          <w:rtl/>
        </w:rPr>
        <w:t xml:space="preserve"> דבשעת מיתת הראשון נפלה רק חציה</w:t>
      </w:r>
      <w:r w:rsidRPr="000E5442">
        <w:rPr>
          <w:rStyle w:val="ad"/>
          <w:rFonts w:ascii="Narkisim" w:hAnsi="Narkisim" w:cs="Narkisim"/>
          <w:rtl/>
        </w:rPr>
        <w:footnoteReference w:id="571"/>
      </w:r>
      <w:r w:rsidRPr="000E5442">
        <w:rPr>
          <w:rFonts w:ascii="Narkisim" w:hAnsi="Narkisim" w:cs="Narkisim"/>
          <w:rtl/>
        </w:rPr>
        <w:t>. וכל יבמה שאינה כולה לפני יבם, הצד שאינו זקוק ליבום הוה כערוה שאינה יכולה להתיבם</w:t>
      </w:r>
      <w:r w:rsidRPr="000E5442">
        <w:rPr>
          <w:rStyle w:val="ad"/>
          <w:rFonts w:ascii="Narkisim" w:hAnsi="Narkisim" w:cs="Narkisim"/>
          <w:rtl/>
        </w:rPr>
        <w:footnoteReference w:id="572"/>
      </w:r>
      <w:r w:rsidRPr="000E5442">
        <w:rPr>
          <w:rFonts w:ascii="Narkisim" w:hAnsi="Narkisim" w:cs="Narkisim"/>
          <w:rtl/>
        </w:rPr>
        <w:t xml:space="preserve">. </w:t>
      </w:r>
      <w:r w:rsidRPr="000E5442">
        <w:rPr>
          <w:rFonts w:ascii="Narkisim" w:hAnsi="Narkisim" w:cs="Narkisim"/>
          <w:szCs w:val="20"/>
          <w:rtl/>
        </w:rPr>
        <w:t>והרשב”א הביא מהירושלמי דכיון דאסורה לבעל כה"ג אסורה ליבם</w:t>
      </w:r>
      <w:r w:rsidRPr="000E5442">
        <w:rPr>
          <w:rStyle w:val="ad"/>
          <w:rFonts w:ascii="Narkisim" w:hAnsi="Narkisim" w:cs="Narkisim"/>
          <w:szCs w:val="20"/>
          <w:rtl/>
        </w:rPr>
        <w:footnoteReference w:id="573"/>
      </w:r>
      <w:r w:rsidRPr="000E5442">
        <w:rPr>
          <w:rFonts w:ascii="Narkisim" w:hAnsi="Narkisim" w:cs="Narkisim"/>
          <w:rtl/>
        </w:rPr>
        <w:t>.</w:t>
      </w:r>
    </w:p>
    <w:p w14:paraId="1ADE3694" w14:textId="77777777" w:rsidR="006506E0" w:rsidRPr="000E5442" w:rsidRDefault="00000000" w:rsidP="000E5442">
      <w:pPr>
        <w:pStyle w:val="a7"/>
        <w:bidi/>
        <w:rPr>
          <w:rFonts w:ascii="Narkisim" w:hAnsi="Narkisim"/>
        </w:rPr>
      </w:pPr>
      <w:r w:rsidRPr="000E5442">
        <w:rPr>
          <w:rFonts w:ascii="Narkisim" w:hAnsi="Narkisim"/>
          <w:rtl/>
        </w:rPr>
        <w:t>ועפ"ז הק' הרשב"א דאף לאחר שמת השני, כיון דבשעת מיתת האח נאסרה על היבם, כל יבמה שאין אני קורא בה בשעת נפילה יבמה יבא עליה הוה כאשת אח שיש לו בנים ואסורה לעולם (וכדאי' יבמות כז: ומא. וכ"מ).</w:t>
      </w:r>
    </w:p>
    <w:p w14:paraId="59E0947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כת' דע”כ מיירי דמתו בבת אחת, וכריה"ג דאפשר לצמצם</w:t>
      </w:r>
      <w:r w:rsidRPr="000E5442">
        <w:rPr>
          <w:rStyle w:val="ad"/>
          <w:rFonts w:ascii="Narkisim" w:hAnsi="Narkisim"/>
          <w:rtl/>
        </w:rPr>
        <w:footnoteReference w:id="574"/>
      </w:r>
      <w:r w:rsidRPr="000E5442">
        <w:rPr>
          <w:rFonts w:ascii="Narkisim" w:hAnsi="Narkisim"/>
          <w:rtl/>
        </w:rPr>
        <w:t>.</w:t>
      </w:r>
    </w:p>
    <w:p w14:paraId="17ABBA99" w14:textId="77777777" w:rsidR="006506E0" w:rsidRPr="000E5442" w:rsidRDefault="00000000" w:rsidP="000E5442">
      <w:pPr>
        <w:bidi/>
        <w:rPr>
          <w:rFonts w:ascii="Narkisim" w:hAnsi="Narkisim" w:cs="Narkisim"/>
        </w:rPr>
      </w:pPr>
      <w:r w:rsidRPr="000E5442">
        <w:rPr>
          <w:rFonts w:ascii="Narkisim" w:hAnsi="Narkisim" w:cs="Narkisim"/>
          <w:u w:val="single"/>
          <w:rtl/>
        </w:rPr>
        <w:t>ובא שמעון וקידשה סתם וכו'.</w:t>
      </w:r>
      <w:r w:rsidRPr="000E5442">
        <w:rPr>
          <w:rFonts w:ascii="Narkisim" w:hAnsi="Narkisim" w:cs="Narkisim"/>
          <w:rtl/>
        </w:rPr>
        <w:t xml:space="preserve"> ה</w:t>
      </w:r>
      <w:r w:rsidRPr="000E5442">
        <w:rPr>
          <w:rFonts w:ascii="Narkisim" w:hAnsi="Narkisim" w:cs="Narkisim"/>
          <w:b/>
          <w:bCs/>
          <w:rtl/>
        </w:rPr>
        <w:t>קוב"ש</w:t>
      </w:r>
      <w:r w:rsidRPr="000E5442">
        <w:rPr>
          <w:rFonts w:ascii="Narkisim" w:hAnsi="Narkisim" w:cs="Narkisim"/>
          <w:rtl/>
        </w:rPr>
        <w:t xml:space="preserve"> (קוב"ב מט) נסתפק האם עי"ז אסורה על כל העולם מחמת שמעון, דמיגו דחל איסור עליו חל על כל העולם, והוה איסור מוסיף</w:t>
      </w:r>
      <w:r w:rsidRPr="000E5442">
        <w:rPr>
          <w:rStyle w:val="ad"/>
          <w:rFonts w:ascii="Narkisim" w:hAnsi="Narkisim" w:cs="Narkisim"/>
          <w:rtl/>
        </w:rPr>
        <w:footnoteReference w:id="575"/>
      </w:r>
      <w:r w:rsidRPr="000E5442">
        <w:rPr>
          <w:rFonts w:ascii="Narkisim" w:hAnsi="Narkisim" w:cs="Narkisim"/>
          <w:rtl/>
        </w:rPr>
        <w:t xml:space="preserve">. אך הביא דמשמע בכ"מ [עי"ש] דבשם איסור א' לא חל איסור נוסף [אף בכולל ומוסיף]. </w:t>
      </w:r>
      <w:r w:rsidRPr="000E5442">
        <w:rPr>
          <w:rFonts w:ascii="Narkisim" w:hAnsi="Narkisim" w:cs="Narkisim"/>
          <w:szCs w:val="20"/>
          <w:rtl/>
        </w:rPr>
        <w:t>[ולכאורה מכאן מקור למש"כ תוס' דכלפי כל העולם אינה נופלת ליבום, דהיתה אשת איש קודם שקידשה זה</w:t>
      </w:r>
      <w:r w:rsidRPr="000E5442">
        <w:rPr>
          <w:rFonts w:ascii="Narkisim" w:hAnsi="Narkisim" w:cs="Narkisim"/>
          <w:rtl/>
        </w:rPr>
        <w:t>].</w:t>
      </w:r>
    </w:p>
    <w:p w14:paraId="3222499D" w14:textId="77777777" w:rsidR="006506E0" w:rsidRPr="000E5442" w:rsidRDefault="00000000" w:rsidP="000E5442">
      <w:pPr>
        <w:bidi/>
        <w:rPr>
          <w:rFonts w:ascii="Narkisim" w:hAnsi="Narkisim" w:cs="Narkisim"/>
        </w:rPr>
      </w:pPr>
      <w:r w:rsidRPr="000E5442">
        <w:rPr>
          <w:rFonts w:ascii="Narkisim" w:hAnsi="Narkisim" w:cs="Narkisim"/>
          <w:u w:val="single"/>
          <w:rtl/>
        </w:rPr>
        <w:t>שם. ובא שמעון וקידשה סתם</w:t>
      </w:r>
      <w:r w:rsidRPr="000E5442">
        <w:rPr>
          <w:rFonts w:ascii="Narkisim" w:hAnsi="Narkisim" w:cs="Narkisim"/>
          <w:rtl/>
        </w:rPr>
        <w:t>. ה</w:t>
      </w:r>
      <w:r w:rsidRPr="000E5442">
        <w:rPr>
          <w:rFonts w:ascii="Narkisim" w:hAnsi="Narkisim" w:cs="Narkisim"/>
          <w:b/>
          <w:bCs/>
          <w:rtl/>
        </w:rPr>
        <w:t>קובה"ע</w:t>
      </w:r>
      <w:r w:rsidRPr="000E5442">
        <w:rPr>
          <w:rFonts w:ascii="Narkisim" w:hAnsi="Narkisim" w:cs="Narkisim"/>
          <w:rtl/>
        </w:rPr>
        <w:t xml:space="preserve"> </w:t>
      </w:r>
      <w:r w:rsidRPr="000E5442">
        <w:rPr>
          <w:rFonts w:ascii="Narkisim" w:hAnsi="Narkisim" w:cs="Narkisim"/>
          <w:szCs w:val="20"/>
          <w:rtl/>
        </w:rPr>
        <w:t>(ד ז, וקוב"ב מח)</w:t>
      </w:r>
      <w:r w:rsidRPr="000E5442">
        <w:rPr>
          <w:rFonts w:ascii="Narkisim" w:hAnsi="Narkisim" w:cs="Narkisim"/>
          <w:rtl/>
        </w:rPr>
        <w:t xml:space="preserve"> הק' דע"י שקידשה שמעון נאסרה על ראובן </w:t>
      </w:r>
      <w:r w:rsidRPr="000E5442">
        <w:rPr>
          <w:rFonts w:ascii="Narkisim" w:hAnsi="Narkisim" w:cs="Narkisim"/>
          <w:szCs w:val="20"/>
          <w:rtl/>
        </w:rPr>
        <w:t>[משום איסור א"א]</w:t>
      </w:r>
      <w:r w:rsidRPr="000E5442">
        <w:rPr>
          <w:rFonts w:ascii="Narkisim" w:hAnsi="Narkisim" w:cs="Narkisim"/>
          <w:rtl/>
        </w:rPr>
        <w:t xml:space="preserve">, ולדעת </w:t>
      </w:r>
      <w:r w:rsidRPr="000E5442">
        <w:rPr>
          <w:rFonts w:ascii="Narkisim" w:hAnsi="Narkisim" w:cs="Narkisim"/>
          <w:b/>
          <w:bCs/>
          <w:rtl/>
        </w:rPr>
        <w:t>רש"י</w:t>
      </w:r>
      <w:r w:rsidRPr="000E5442">
        <w:rPr>
          <w:rFonts w:ascii="Narkisim" w:hAnsi="Narkisim" w:cs="Narkisim"/>
          <w:rtl/>
        </w:rPr>
        <w:t xml:space="preserve"> </w:t>
      </w:r>
      <w:r w:rsidRPr="000E5442">
        <w:rPr>
          <w:rFonts w:ascii="Narkisim" w:hAnsi="Narkisim" w:cs="Narkisim"/>
          <w:szCs w:val="20"/>
          <w:rtl/>
        </w:rPr>
        <w:t>(יבמות מט, ע' תוס' שם וקידושין סח.)</w:t>
      </w:r>
      <w:r w:rsidRPr="000E5442">
        <w:rPr>
          <w:rFonts w:ascii="Narkisim" w:hAnsi="Narkisim" w:cs="Narkisim"/>
          <w:rtl/>
        </w:rPr>
        <w:t xml:space="preserve"> כשנעשית ערוה אחרי שקידש פקע הקידושין, א"כ אמאי לא פקע קידושין ראובן</w:t>
      </w:r>
      <w:r w:rsidRPr="000E5442">
        <w:rPr>
          <w:rStyle w:val="ad"/>
          <w:rFonts w:ascii="Narkisim" w:hAnsi="Narkisim" w:cs="Narkisim"/>
          <w:rtl/>
        </w:rPr>
        <w:footnoteReference w:id="576"/>
      </w:r>
      <w:r w:rsidRPr="000E5442">
        <w:rPr>
          <w:rFonts w:ascii="Narkisim" w:hAnsi="Narkisim" w:cs="Narkisim"/>
          <w:rtl/>
        </w:rPr>
        <w:t>.</w:t>
      </w:r>
    </w:p>
    <w:p w14:paraId="686ED131" w14:textId="77777777" w:rsidR="006506E0" w:rsidRPr="000E5442" w:rsidRDefault="00000000" w:rsidP="000E5442">
      <w:pPr>
        <w:pStyle w:val="a8"/>
        <w:bidi/>
        <w:rPr>
          <w:rFonts w:ascii="Narkisim" w:hAnsi="Narkisim"/>
        </w:rPr>
      </w:pPr>
      <w:r w:rsidRPr="000E5442">
        <w:rPr>
          <w:rFonts w:ascii="Narkisim" w:hAnsi="Narkisim"/>
          <w:rtl/>
        </w:rPr>
        <w:t xml:space="preserve">והקובה"ע תי' דרש"י מודה דכשיש תקנה לערוה ע"י גט לא פקעי הקידוש'. ושוב הקשה דמ"מ יש גם איסור </w:t>
      </w:r>
      <w:r w:rsidRPr="000E5442">
        <w:rPr>
          <w:rFonts w:ascii="Narkisim" w:hAnsi="Narkisim"/>
          <w:rtl/>
        </w:rPr>
        <w:lastRenderedPageBreak/>
        <w:t>אשת אח. ותי' דלגבי אישות ראובן לכל העולם לא תפסי קידושי שמעון. וא"כ אף שהיא אסורה עליו, מ"מ אין ע"ז שם ערוה שיפקיע קידושין</w:t>
      </w:r>
      <w:r w:rsidRPr="000E5442">
        <w:rPr>
          <w:rStyle w:val="ad"/>
          <w:rFonts w:ascii="Narkisim" w:hAnsi="Narkisim"/>
          <w:rtl/>
        </w:rPr>
        <w:footnoteReference w:id="577"/>
      </w:r>
      <w:r w:rsidRPr="000E5442">
        <w:rPr>
          <w:rFonts w:ascii="Narkisim" w:hAnsi="Narkisim"/>
          <w:rtl/>
        </w:rPr>
        <w:t>. [וע"ע קה"י יבמות לז].</w:t>
      </w:r>
    </w:p>
    <w:p w14:paraId="7E5C37BD" w14:textId="77777777" w:rsidR="006506E0" w:rsidRPr="000E5442" w:rsidRDefault="00000000" w:rsidP="000E5442">
      <w:pPr>
        <w:pStyle w:val="aa"/>
        <w:bidi/>
        <w:rPr>
          <w:rFonts w:ascii="Narkisim" w:hAnsi="Narkisim"/>
        </w:rPr>
      </w:pPr>
      <w:r w:rsidRPr="000E5442">
        <w:rPr>
          <w:rFonts w:ascii="Narkisim" w:hAnsi="Narkisim"/>
          <w:u w:val="single"/>
          <w:rtl/>
        </w:rPr>
        <w:t>תוד"ה אלא</w:t>
      </w:r>
      <w:r w:rsidRPr="000E5442">
        <w:rPr>
          <w:rFonts w:ascii="Narkisim" w:hAnsi="Narkisim"/>
          <w:rtl/>
        </w:rPr>
        <w:t>. הכא משמע דאשת ב' מתים דאורייתא</w:t>
      </w:r>
      <w:r w:rsidRPr="000E5442">
        <w:rPr>
          <w:rStyle w:val="ad"/>
          <w:rFonts w:ascii="Narkisim" w:hAnsi="Narkisim"/>
          <w:rtl/>
        </w:rPr>
        <w:footnoteReference w:id="578"/>
      </w:r>
      <w:r w:rsidRPr="000E5442">
        <w:rPr>
          <w:rFonts w:ascii="Narkisim" w:hAnsi="Narkisim"/>
          <w:rtl/>
        </w:rPr>
        <w:t xml:space="preserve"> וכו'. וכן (לעיל מג:) בשפחה חרופה, לולי הא דפקעי קידושיה בשחרור. וה</w:t>
      </w:r>
      <w:r w:rsidRPr="000E5442">
        <w:rPr>
          <w:rFonts w:ascii="Narkisim" w:hAnsi="Narkisim"/>
          <w:b/>
          <w:bCs/>
          <w:rtl/>
        </w:rPr>
        <w:t>תוס' רא"ש</w:t>
      </w:r>
      <w:r w:rsidRPr="000E5442">
        <w:rPr>
          <w:rFonts w:ascii="Narkisim" w:hAnsi="Narkisim"/>
          <w:rtl/>
        </w:rPr>
        <w:t xml:space="preserve"> הביא עוד דמשכח"ל ע"י קידושין מעכשיו ולאחר ל' לר' יוחנן דשרגי דליבני</w:t>
      </w:r>
      <w:r w:rsidRPr="000E5442">
        <w:rPr>
          <w:rStyle w:val="ad"/>
          <w:rFonts w:ascii="Narkisim" w:hAnsi="Narkisim"/>
          <w:rtl/>
        </w:rPr>
        <w:footnoteReference w:id="579"/>
      </w:r>
      <w:r w:rsidRPr="000E5442">
        <w:rPr>
          <w:rFonts w:ascii="Narkisim" w:hAnsi="Narkisim"/>
          <w:rtl/>
        </w:rPr>
        <w:t xml:space="preserve"> [וכה"ק תוס' יבמות י.</w:t>
      </w:r>
      <w:r w:rsidRPr="000E5442">
        <w:rPr>
          <w:rStyle w:val="ad"/>
          <w:rFonts w:ascii="Narkisim" w:hAnsi="Narkisim"/>
          <w:rtl/>
        </w:rPr>
        <w:footnoteReference w:id="580"/>
      </w:r>
      <w:r w:rsidRPr="000E5442">
        <w:rPr>
          <w:rFonts w:ascii="Narkisim" w:hAnsi="Narkisim"/>
          <w:rtl/>
        </w:rPr>
        <w:t>]. ועוד למ"ד (יבמות כט.) מאמר קונה מדאורייתא.</w:t>
      </w:r>
    </w:p>
    <w:p w14:paraId="32D33FED" w14:textId="77777777" w:rsidR="006506E0" w:rsidRPr="000E5442" w:rsidRDefault="00000000" w:rsidP="000E5442">
      <w:pPr>
        <w:pStyle w:val="a8"/>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(לעיל מג:, והתוס' רא"ש) תי' דבמאמר דרבנן הוה משום גזירה משום צרה. אבל בהנך כו"ע מודו דאשת ב' מתים דאורייתא.</w:t>
      </w:r>
    </w:p>
    <w:p w14:paraId="6D484116" w14:textId="77777777" w:rsidR="006506E0" w:rsidRPr="000E5442" w:rsidRDefault="00000000" w:rsidP="000E5442">
      <w:pPr>
        <w:pStyle w:val="a8"/>
        <w:bidi/>
        <w:rPr>
          <w:rFonts w:ascii="Narkisim" w:hAnsi="Narkisim"/>
        </w:rPr>
      </w:pPr>
      <w:r w:rsidRPr="000E5442">
        <w:rPr>
          <w:rFonts w:ascii="Narkisim" w:hAnsi="Narkisim"/>
          <w:rtl/>
        </w:rPr>
        <w:t xml:space="preserve">אבל </w:t>
      </w:r>
      <w:r w:rsidRPr="000E5442">
        <w:rPr>
          <w:rFonts w:ascii="Narkisim" w:hAnsi="Narkisim"/>
          <w:b/>
          <w:bCs/>
          <w:rtl/>
        </w:rPr>
        <w:t>תוס</w:t>
      </w:r>
      <w:r w:rsidRPr="000E5442">
        <w:rPr>
          <w:rFonts w:ascii="Narkisim" w:hAnsi="Narkisim"/>
          <w:rtl/>
        </w:rPr>
        <w:t>' (יבמות לב.) דייקו דבשום מקום אשת ב' מתים אינו דאורייתא. דאל"כ נימא גזירה אטו אשת ב' מתים דאורייתא. וע"כ דכל דין אשת ב' מתים הוה דרבנן, ונקט אסמכתא בעלמא. ותוס' (שם) הביאו דהוה מח' תנאים (שם צו:) אי דרשי' מדאורייתא, וסוגיין כההוא מ"ד דדרשינן מדאורייתא. ותוס' הביאו ד</w:t>
      </w:r>
      <w:r w:rsidRPr="000E5442">
        <w:rPr>
          <w:rFonts w:ascii="Narkisim" w:hAnsi="Narkisim"/>
          <w:b/>
          <w:bCs/>
          <w:rtl/>
        </w:rPr>
        <w:t>ריב"ן</w:t>
      </w:r>
      <w:r w:rsidRPr="000E5442">
        <w:rPr>
          <w:rFonts w:ascii="Narkisim" w:hAnsi="Narkisim"/>
          <w:rtl/>
        </w:rPr>
        <w:t xml:space="preserve"> פי' דלכו”ע אשת ב' מתים דאורייתא, ואפ"ה במאמר דרבנן גזרו רק משום צרה.</w:t>
      </w:r>
    </w:p>
    <w:p w14:paraId="07F5C89B"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חזו"א</w:t>
      </w:r>
      <w:r w:rsidRPr="000E5442">
        <w:rPr>
          <w:rFonts w:ascii="Narkisim" w:hAnsi="Narkisim"/>
          <w:rtl/>
        </w:rPr>
        <w:t xml:space="preserve"> הק' לצד דאשת ב' מתים הוה מדאורייתא אילו משכח"ל, א"כ לרבנן דלא משכח"ל לה אמאי איצטריך קרא. ושוב תי' (בסוגריים) דלא דרשי' מיתור דקרא למעט אשת ב' מתים, אלא דהוה סברא דנפילה ליבום דוקא מחמת חד אח.</w:t>
      </w:r>
    </w:p>
    <w:p w14:paraId="7B1D8D17" w14:textId="77777777" w:rsidR="006506E0" w:rsidRPr="000E5442" w:rsidRDefault="00000000" w:rsidP="000E5442">
      <w:pPr>
        <w:bidi/>
        <w:rPr>
          <w:rFonts w:ascii="Narkisim" w:hAnsi="Narkisim" w:cs="Narkisim"/>
        </w:rPr>
      </w:pPr>
      <w:r w:rsidRPr="000E5442">
        <w:rPr>
          <w:rFonts w:ascii="Narkisim" w:hAnsi="Narkisim" w:cs="Narkisim"/>
          <w:u w:val="single"/>
          <w:rtl/>
        </w:rPr>
        <w:t>תוד"ה כגון.</w:t>
      </w:r>
      <w:r w:rsidRPr="000E5442">
        <w:rPr>
          <w:rFonts w:ascii="Narkisim" w:hAnsi="Narkisim" w:cs="Narkisim"/>
          <w:rtl/>
        </w:rPr>
        <w:t xml:space="preserve"> דפקע אישות ראשון ומותרת לזה שנאסרה עליו </w:t>
      </w:r>
      <w:r w:rsidRPr="000E5442">
        <w:rPr>
          <w:rFonts w:ascii="Narkisim" w:hAnsi="Narkisim" w:cs="Narkisim"/>
          <w:sz w:val="20"/>
          <w:szCs w:val="20"/>
          <w:rtl/>
        </w:rPr>
        <w:t>[וכדאי' לקמן]</w:t>
      </w:r>
      <w:r w:rsidRPr="000E5442">
        <w:rPr>
          <w:rFonts w:ascii="Narkisim" w:hAnsi="Narkisim" w:cs="Narkisim"/>
          <w:rtl/>
        </w:rPr>
        <w:t>. וצ"ב גדר הדין דאישות השני מפקיע האיסור אישות של ראשון.</w:t>
      </w:r>
    </w:p>
    <w:p w14:paraId="37BAA0B2"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xml:space="preserve"> (פג.) כת' כיון דנשאה זה שהותרה לו נתרוקן לו כל האישות ופקע אישות של ראשון לגמרי. וה</w:t>
      </w:r>
      <w:r w:rsidRPr="000E5442">
        <w:rPr>
          <w:rFonts w:ascii="Narkisim" w:hAnsi="Narkisim"/>
          <w:b/>
          <w:bCs/>
          <w:rtl/>
        </w:rPr>
        <w:t>רשב”א</w:t>
      </w:r>
      <w:r w:rsidRPr="000E5442">
        <w:rPr>
          <w:rFonts w:ascii="Narkisim" w:hAnsi="Narkisim"/>
          <w:rtl/>
        </w:rPr>
        <w:t xml:space="preserve"> </w:t>
      </w:r>
      <w:r w:rsidRPr="000E5442">
        <w:rPr>
          <w:rFonts w:ascii="Narkisim" w:hAnsi="Narkisim"/>
          <w:sz w:val="20"/>
          <w:szCs w:val="20"/>
          <w:rtl/>
        </w:rPr>
        <w:t>(פג. בתו"ד)</w:t>
      </w:r>
      <w:r w:rsidRPr="000E5442">
        <w:rPr>
          <w:rFonts w:ascii="Narkisim" w:hAnsi="Narkisim"/>
          <w:rtl/>
        </w:rPr>
        <w:t xml:space="preserve"> ביאר דהוה סברא, דכיון דנשאת נתרוקנה רשות הבעל הראשון אצל השני. משמע דעצם אישות השני מתפשט ומגדיר דאינו אשתו של ראשון</w:t>
      </w:r>
      <w:r w:rsidRPr="000E5442">
        <w:rPr>
          <w:rStyle w:val="ad"/>
          <w:rFonts w:ascii="Narkisim" w:hAnsi="Narkisim"/>
          <w:rtl/>
        </w:rPr>
        <w:footnoteReference w:id="581"/>
      </w:r>
      <w:r w:rsidRPr="000E5442">
        <w:rPr>
          <w:rFonts w:ascii="Narkisim" w:hAnsi="Narkisim"/>
          <w:rtl/>
        </w:rPr>
        <w:t>.</w:t>
      </w:r>
    </w:p>
    <w:p w14:paraId="0DB39187"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מגיה </w:t>
      </w:r>
      <w:r w:rsidRPr="000E5442">
        <w:rPr>
          <w:rFonts w:ascii="Narkisim" w:hAnsi="Narkisim"/>
          <w:rtl/>
        </w:rPr>
        <w:t>ל</w:t>
      </w:r>
      <w:r w:rsidRPr="000E5442">
        <w:rPr>
          <w:rFonts w:ascii="Narkisim" w:hAnsi="Narkisim"/>
          <w:b/>
          <w:bCs/>
          <w:rtl/>
        </w:rPr>
        <w:t>אבנ"מ</w:t>
      </w:r>
      <w:r w:rsidRPr="000E5442">
        <w:rPr>
          <w:rFonts w:ascii="Narkisim" w:hAnsi="Narkisim"/>
          <w:rtl/>
        </w:rPr>
        <w:t xml:space="preserve"> </w:t>
      </w:r>
      <w:r w:rsidRPr="000E5442">
        <w:rPr>
          <w:rFonts w:ascii="Narkisim" w:hAnsi="Narkisim"/>
          <w:sz w:val="20"/>
          <w:szCs w:val="20"/>
          <w:rtl/>
        </w:rPr>
        <w:t>(קלז ב)</w:t>
      </w:r>
      <w:r w:rsidRPr="000E5442">
        <w:rPr>
          <w:rFonts w:ascii="Narkisim" w:hAnsi="Narkisim"/>
          <w:rtl/>
        </w:rPr>
        <w:t xml:space="preserve"> ביאר דבגט ע"כ פקע אישות הא' ע"י קידושי שני, דאל"כ אסורה עליו משום שמשתמש בצד אישות של חבירו</w:t>
      </w:r>
      <w:r w:rsidRPr="000E5442">
        <w:rPr>
          <w:rStyle w:val="ad"/>
          <w:rFonts w:ascii="Narkisim" w:hAnsi="Narkisim"/>
          <w:rtl/>
        </w:rPr>
        <w:footnoteReference w:id="582"/>
      </w:r>
      <w:r w:rsidRPr="000E5442">
        <w:rPr>
          <w:rFonts w:ascii="Narkisim" w:hAnsi="Narkisim"/>
          <w:rtl/>
        </w:rPr>
        <w:t xml:space="preserve">. </w:t>
      </w:r>
      <w:r w:rsidRPr="000E5442">
        <w:rPr>
          <w:rFonts w:ascii="Narkisim" w:hAnsi="Narkisim"/>
          <w:szCs w:val="20"/>
          <w:rtl/>
        </w:rPr>
        <w:t>[ולכאו' כוונתו דע"כ הראשון שייר לזמן מוגבל].</w:t>
      </w:r>
      <w:r w:rsidRPr="000E5442">
        <w:rPr>
          <w:rFonts w:ascii="Narkisim" w:hAnsi="Narkisim"/>
          <w:rtl/>
        </w:rPr>
        <w:t xml:space="preserve"> וע"ע חזו"א.</w:t>
      </w:r>
    </w:p>
    <w:p w14:paraId="3CE298BF"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אבנ"מ</w:t>
      </w:r>
      <w:r w:rsidRPr="000E5442">
        <w:rPr>
          <w:rFonts w:ascii="Narkisim" w:hAnsi="Narkisim"/>
          <w:rtl/>
        </w:rPr>
        <w:t xml:space="preserve"> (קלז ב) נסתפק האם אף בממון יהא הדין כן, דאם נתן חוץ מהבעל חוב [וכדמש"כ בשו"ת הרא"ש עב, הו' לעיל], ושוב מכר לאחר. האם נימא דניתק ופקע זכות הראשון</w:t>
      </w:r>
      <w:r w:rsidRPr="000E5442">
        <w:rPr>
          <w:rStyle w:val="ad"/>
          <w:rFonts w:ascii="Narkisim" w:hAnsi="Narkisim"/>
          <w:rtl/>
        </w:rPr>
        <w:footnoteReference w:id="583"/>
      </w:r>
      <w:r w:rsidRPr="000E5442">
        <w:rPr>
          <w:rFonts w:ascii="Narkisim" w:hAnsi="Narkisim"/>
          <w:rtl/>
        </w:rPr>
        <w:t>. והאבנ”מ נסתפק האם קי"ל כר' אליעזר בהא, דר”ש ב”א (פג:) פליג.</w:t>
      </w:r>
    </w:p>
    <w:p w14:paraId="5C0AB3C6" w14:textId="77777777" w:rsidR="006506E0" w:rsidRPr="000E5442" w:rsidRDefault="00000000" w:rsidP="000E5442">
      <w:pPr>
        <w:pStyle w:val="a8"/>
        <w:bidi/>
        <w:rPr>
          <w:rFonts w:ascii="Narkisim" w:hAnsi="Narkisim"/>
        </w:rPr>
      </w:pPr>
      <w:r w:rsidRPr="000E5442">
        <w:rPr>
          <w:rFonts w:ascii="Narkisim" w:hAnsi="Narkisim"/>
          <w:rtl/>
        </w:rPr>
        <w:t>ושוב כת' האבנ"מ דבממון לא אמרי' דנתרוקנה, דאל"כ כל שבא המתנה לרשות הזוכה זכה בו לגמרי. ונתקה מהנותן, ופקע רשותו. וע"כ דשייר לגמרי. ואמרי' כן רק באישות ולא בממון. או דלא קי"ל כר"א.</w:t>
      </w:r>
    </w:p>
    <w:p w14:paraId="219F8B59" w14:textId="77777777" w:rsidR="006506E0" w:rsidRPr="000E5442" w:rsidRDefault="00000000" w:rsidP="000E5442">
      <w:pPr>
        <w:bidi/>
        <w:rPr>
          <w:rFonts w:ascii="Narkisim" w:hAnsi="Narkisim" w:cs="Narkisim"/>
        </w:rPr>
      </w:pPr>
      <w:r w:rsidRPr="000E5442">
        <w:rPr>
          <w:rFonts w:ascii="Narkisim" w:hAnsi="Narkisim" w:cs="Narkisim"/>
          <w:u w:val="single"/>
          <w:rtl/>
        </w:rPr>
        <w:t>בא"ד בגירושין כיון שהתחיל לנתקה, ע"י שנשאת לאחר נתקה לגמרי.</w:t>
      </w:r>
      <w:r w:rsidRPr="000E5442">
        <w:rPr>
          <w:rFonts w:ascii="Narkisim" w:hAnsi="Narkisim" w:cs="Narkisim"/>
          <w:rtl/>
        </w:rPr>
        <w:t xml:space="preserve"> צ"ב החילוק בזה. וה</w:t>
      </w:r>
      <w:r w:rsidRPr="000E5442">
        <w:rPr>
          <w:rFonts w:ascii="Narkisim" w:hAnsi="Narkisim" w:cs="Narkisim"/>
          <w:b/>
          <w:bCs/>
          <w:rtl/>
        </w:rPr>
        <w:t xml:space="preserve">חזו"א </w:t>
      </w:r>
      <w:r w:rsidRPr="000E5442">
        <w:rPr>
          <w:rFonts w:ascii="Narkisim" w:hAnsi="Narkisim" w:cs="Narkisim"/>
          <w:rtl/>
        </w:rPr>
        <w:t>כתב דבגירושין נחשב שמשייר כמה שפחות, ובקידושין משייר כמה שפחות [וקנינו אלים</w:t>
      </w:r>
      <w:r w:rsidRPr="000E5442">
        <w:rPr>
          <w:rStyle w:val="ad"/>
          <w:rFonts w:ascii="Narkisim" w:hAnsi="Narkisim" w:cs="Narkisim"/>
          <w:rtl/>
        </w:rPr>
        <w:footnoteReference w:id="584"/>
      </w:r>
      <w:r w:rsidRPr="000E5442">
        <w:rPr>
          <w:rFonts w:ascii="Narkisim" w:hAnsi="Narkisim" w:cs="Narkisim"/>
          <w:rtl/>
        </w:rPr>
        <w:t>].</w:t>
      </w:r>
    </w:p>
    <w:p w14:paraId="00B195B3" w14:textId="77777777" w:rsidR="006506E0" w:rsidRPr="000E5442" w:rsidRDefault="00000000" w:rsidP="000E5442">
      <w:pPr>
        <w:pStyle w:val="a7"/>
        <w:bidi/>
        <w:rPr>
          <w:rFonts w:ascii="Narkisim" w:hAnsi="Narkisim"/>
        </w:rPr>
      </w:pPr>
      <w:r w:rsidRPr="000E5442">
        <w:rPr>
          <w:rFonts w:ascii="Narkisim" w:hAnsi="Narkisim"/>
          <w:rtl/>
        </w:rPr>
        <w:t>וב</w:t>
      </w:r>
      <w:r w:rsidRPr="000E5442">
        <w:rPr>
          <w:rFonts w:ascii="Narkisim" w:hAnsi="Narkisim"/>
          <w:b/>
          <w:bCs/>
          <w:rtl/>
        </w:rPr>
        <w:t>חי' ר' שמעון</w:t>
      </w:r>
      <w:r w:rsidRPr="000E5442">
        <w:rPr>
          <w:rFonts w:ascii="Narkisim" w:hAnsi="Narkisim"/>
          <w:rtl/>
        </w:rPr>
        <w:t xml:space="preserve"> </w:t>
      </w:r>
      <w:r w:rsidRPr="000E5442">
        <w:rPr>
          <w:rFonts w:ascii="Narkisim" w:hAnsi="Narkisim"/>
          <w:szCs w:val="20"/>
          <w:rtl/>
        </w:rPr>
        <w:t>(יבמות יט, ולט)</w:t>
      </w:r>
      <w:r w:rsidRPr="000E5442">
        <w:rPr>
          <w:rFonts w:ascii="Narkisim" w:hAnsi="Narkisim"/>
          <w:rtl/>
        </w:rPr>
        <w:t xml:space="preserve"> כת' הטעם דבגט ע"כ יש היתר נישואין גמורים כלפי האחרים</w:t>
      </w:r>
      <w:r w:rsidRPr="000E5442">
        <w:rPr>
          <w:rStyle w:val="ad"/>
          <w:rFonts w:ascii="Narkisim" w:hAnsi="Narkisim"/>
          <w:rtl/>
        </w:rPr>
        <w:footnoteReference w:id="585"/>
      </w:r>
      <w:r w:rsidRPr="000E5442">
        <w:rPr>
          <w:rFonts w:ascii="Narkisim" w:hAnsi="Narkisim"/>
          <w:rtl/>
        </w:rPr>
        <w:t xml:space="preserve">, </w:t>
      </w:r>
      <w:r w:rsidRPr="000E5442">
        <w:rPr>
          <w:rFonts w:ascii="Narkisim" w:hAnsi="Narkisim"/>
          <w:rtl/>
        </w:rPr>
        <w:lastRenderedPageBreak/>
        <w:t>ולכן כשנשאת לאחר הוא נותן כח שתתקדש לשני, ומכח זה מתנתק האישות לגמרי, דאל"ה אין כאן גירושין כלל. אבל כשמקדש לעצמו לא שייך כלל לשיור.</w:t>
      </w:r>
    </w:p>
    <w:p w14:paraId="37C8A8A1" w14:textId="77777777" w:rsidR="006506E0" w:rsidRPr="000E5442" w:rsidRDefault="00000000" w:rsidP="000E5442">
      <w:pPr>
        <w:pStyle w:val="a8"/>
        <w:bidi/>
        <w:rPr>
          <w:rFonts w:ascii="Narkisim" w:hAnsi="Narkisim"/>
        </w:rPr>
      </w:pPr>
      <w:r w:rsidRPr="000E5442">
        <w:rPr>
          <w:rFonts w:ascii="Narkisim" w:hAnsi="Narkisim"/>
          <w:rtl/>
        </w:rPr>
        <w:t>ויש שביארו דבקידושין בשיור ע"כ שיש בזה גדר 'קנין' אישות [ולא רק איסור בעלמא], ומש"ה לא יפקע.</w:t>
      </w:r>
    </w:p>
    <w:p w14:paraId="27F9EF99" w14:textId="77777777" w:rsidR="006506E0" w:rsidRPr="000E5442" w:rsidRDefault="00000000" w:rsidP="000E5442">
      <w:pPr>
        <w:pStyle w:val="aa"/>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(בגהש"ס פג.) נקט דשייך שייר חוץ מנכרי [כדתנן לקמן פה.], ועדיין הוה אשת איש כלפי הנכרי [ואף כשיתגייר]. ואם נשאת לאחר עי"ז הותרה לנכרי [כשיתגייר], דנתרוקנה. והק' דהפוסקים לא הביאו דין זה.</w:t>
      </w:r>
    </w:p>
    <w:p w14:paraId="3A698DFC" w14:textId="77777777" w:rsidR="006506E0" w:rsidRPr="000E5442" w:rsidRDefault="00000000" w:rsidP="000E5442">
      <w:pPr>
        <w:pStyle w:val="a8"/>
        <w:bidi/>
        <w:rPr>
          <w:rFonts w:ascii="Narkisim" w:hAnsi="Narkisim"/>
        </w:rPr>
      </w:pPr>
      <w:r w:rsidRPr="000E5442">
        <w:rPr>
          <w:rFonts w:ascii="Narkisim" w:hAnsi="Narkisim"/>
          <w:rtl/>
        </w:rPr>
        <w:t>[אך ה</w:t>
      </w:r>
      <w:r w:rsidRPr="000E5442">
        <w:rPr>
          <w:rFonts w:ascii="Narkisim" w:hAnsi="Narkisim"/>
          <w:b/>
          <w:bCs/>
          <w:rtl/>
        </w:rPr>
        <w:t>חזו"א</w:t>
      </w:r>
      <w:r w:rsidRPr="000E5442">
        <w:rPr>
          <w:rFonts w:ascii="Narkisim" w:hAnsi="Narkisim"/>
          <w:rtl/>
        </w:rPr>
        <w:t xml:space="preserve"> חלק דחוץ לנכרי הותרה לגמרי, ואף כלפי הנכרי אינה נחשבת אשת איש. ע' לקמן פה.].</w:t>
      </w:r>
    </w:p>
    <w:p w14:paraId="7E78C85F" w14:textId="77777777" w:rsidR="006506E0" w:rsidRPr="000E5442" w:rsidRDefault="00000000" w:rsidP="000E5442">
      <w:pPr>
        <w:pStyle w:val="a8"/>
        <w:bidi/>
        <w:rPr>
          <w:rFonts w:ascii="Narkisim" w:hAnsi="Narkisim"/>
        </w:rPr>
      </w:pPr>
      <w:r w:rsidRPr="000E5442">
        <w:rPr>
          <w:rFonts w:ascii="Narkisim" w:hAnsi="Narkisim"/>
          <w:rtl/>
        </w:rPr>
        <w:t>וב</w:t>
      </w:r>
      <w:r w:rsidRPr="000E5442">
        <w:rPr>
          <w:rFonts w:ascii="Narkisim" w:hAnsi="Narkisim"/>
          <w:b/>
          <w:bCs/>
          <w:rtl/>
        </w:rPr>
        <w:t>חי' ר' שמעון</w:t>
      </w:r>
      <w:r w:rsidRPr="000E5442">
        <w:rPr>
          <w:rFonts w:ascii="Narkisim" w:hAnsi="Narkisim"/>
          <w:rtl/>
        </w:rPr>
        <w:t xml:space="preserve"> (יבמות לט) כת' דבזה לא אמרי' דהוה שיור בגט, ואף כשתנשא לאחר לא הותרה לנכרי זה.</w:t>
      </w:r>
    </w:p>
    <w:p w14:paraId="7AABDDD1" w14:textId="77777777" w:rsidR="006506E0" w:rsidRPr="000E5442" w:rsidRDefault="00000000" w:rsidP="000E5442">
      <w:pPr>
        <w:bidi/>
        <w:rPr>
          <w:rFonts w:ascii="Narkisim" w:hAnsi="Narkisim" w:cs="Narkisim"/>
        </w:rPr>
      </w:pPr>
      <w:r w:rsidRPr="000E5442">
        <w:rPr>
          <w:rFonts w:ascii="Narkisim" w:hAnsi="Narkisim" w:cs="Narkisim"/>
          <w:u w:val="single"/>
          <w:rtl/>
        </w:rPr>
        <w:t>בעי אביי וכו' וחזר ואמר לראובן ושמעון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דהדר אמר לה קודם מסירה</w:t>
      </w:r>
      <w:r w:rsidRPr="000E5442">
        <w:rPr>
          <w:rStyle w:val="ad"/>
          <w:rFonts w:ascii="Narkisim" w:hAnsi="Narkisim" w:cs="Narkisim"/>
          <w:rtl/>
        </w:rPr>
        <w:footnoteReference w:id="586"/>
      </w:r>
      <w:r w:rsidRPr="000E5442">
        <w:rPr>
          <w:rFonts w:ascii="Narkisim" w:hAnsi="Narkisim" w:cs="Narkisim"/>
          <w:rtl/>
        </w:rPr>
        <w:t>.</w:t>
      </w:r>
      <w:r w:rsidRPr="000E5442">
        <w:rPr>
          <w:rFonts w:ascii="Narkisim" w:hAnsi="Narkisim" w:cs="Narkisim"/>
          <w:sz w:val="20"/>
          <w:szCs w:val="20"/>
          <w:rtl/>
        </w:rPr>
        <w:t xml:space="preserve"> ה</w:t>
      </w:r>
      <w:r w:rsidRPr="000E5442">
        <w:rPr>
          <w:rFonts w:ascii="Narkisim" w:hAnsi="Narkisim" w:cs="Narkisim"/>
          <w:b/>
          <w:bCs/>
          <w:sz w:val="20"/>
          <w:szCs w:val="20"/>
          <w:rtl/>
        </w:rPr>
        <w:t>רמב"ן</w:t>
      </w:r>
      <w:r w:rsidRPr="000E5442">
        <w:rPr>
          <w:rFonts w:ascii="Narkisim" w:hAnsi="Narkisim" w:cs="Narkisim"/>
          <w:sz w:val="20"/>
          <w:szCs w:val="20"/>
          <w:rtl/>
        </w:rPr>
        <w:t xml:space="preserve"> (ספר הזכות) הוסיף דאף כשאומר תוך כדי דיבור לאחר הנתינה לא מהני, דבגט לא אמרי' תוך כדי דיבור כדיבור (וכדאי' נדרים פז.).</w:t>
      </w:r>
    </w:p>
    <w:p w14:paraId="2E699E20"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ראב"ד</w:t>
      </w:r>
      <w:r w:rsidRPr="000E5442">
        <w:rPr>
          <w:rFonts w:ascii="Narkisim" w:hAnsi="Narkisim"/>
          <w:sz w:val="20"/>
          <w:szCs w:val="20"/>
          <w:rtl/>
        </w:rPr>
        <w:t xml:space="preserve"> (על הרי"ף מג. בדה”ר) </w:t>
      </w:r>
      <w:r w:rsidRPr="000E5442">
        <w:rPr>
          <w:rFonts w:ascii="Narkisim" w:hAnsi="Narkisim"/>
          <w:rtl/>
        </w:rPr>
        <w:t>כת' דנתן הגט חוץ מראובן ושמעון, וחזר ולקח ונתנו ואמר לראובן ושמעון. וה</w:t>
      </w:r>
      <w:r w:rsidRPr="000E5442">
        <w:rPr>
          <w:rFonts w:ascii="Narkisim" w:hAnsi="Narkisim"/>
          <w:b/>
          <w:bCs/>
          <w:rtl/>
        </w:rPr>
        <w:t>רמב"ן</w:t>
      </w:r>
      <w:r w:rsidRPr="000E5442">
        <w:rPr>
          <w:rFonts w:ascii="Narkisim" w:hAnsi="Narkisim"/>
          <w:rtl/>
        </w:rPr>
        <w:t xml:space="preserve"> חלק דא"כ הוה נתינה אחרת ואין משמעותו שיהא על דעת נתינה ראשונה. ועוד דאפי' היה דעתו כן ל"מ לרבנן, דבנתינה הראשונה שייר את ראובן ושמעון, ובנתינה זו אמר תהא מותרת רק לראובן ושמעון. ונמצאו שתיהן פסולות. וכן לדעת ר"א כיון דכבר נתגרשה בגט לר"א, א"כ קנאתו לגמרי, ועשה הגט שליחותו ול"מ שוב להתגרש בו, דדמי לשטר הלואה שפרע ונמחל שעבודו.</w:t>
      </w:r>
    </w:p>
    <w:p w14:paraId="24E40D90" w14:textId="77777777" w:rsidR="006506E0" w:rsidRPr="000E5442" w:rsidRDefault="00000000" w:rsidP="000E5442">
      <w:pPr>
        <w:pStyle w:val="a8"/>
        <w:bidi/>
        <w:rPr>
          <w:rFonts w:ascii="Narkisim" w:hAnsi="Narkisim"/>
        </w:rPr>
      </w:pPr>
      <w:r w:rsidRPr="000E5442">
        <w:rPr>
          <w:rFonts w:ascii="Narkisim" w:hAnsi="Narkisim"/>
          <w:rtl/>
        </w:rPr>
        <w:t>ומדברי התוס' משמע דהנך ספיקות הוה בין לר"א ובין לרבנן</w:t>
      </w:r>
      <w:r w:rsidRPr="000E5442">
        <w:rPr>
          <w:rStyle w:val="ad"/>
          <w:rFonts w:ascii="Narkisim" w:hAnsi="Narkisim"/>
          <w:rtl/>
        </w:rPr>
        <w:footnoteReference w:id="587"/>
      </w:r>
      <w:r w:rsidRPr="000E5442">
        <w:rPr>
          <w:rFonts w:ascii="Narkisim" w:hAnsi="Narkisim"/>
          <w:rtl/>
        </w:rPr>
        <w:t>.</w:t>
      </w:r>
    </w:p>
    <w:p w14:paraId="5BE92248" w14:textId="77777777" w:rsidR="006506E0" w:rsidRPr="000E5442" w:rsidRDefault="00000000" w:rsidP="000E5442">
      <w:pPr>
        <w:pStyle w:val="aa"/>
        <w:bidi/>
        <w:rPr>
          <w:rFonts w:ascii="Narkisim" w:hAnsi="Narkisim"/>
        </w:rPr>
      </w:pPr>
      <w:r w:rsidRPr="000E5442">
        <w:rPr>
          <w:rFonts w:ascii="Narkisim" w:hAnsi="Narkisim"/>
          <w:rtl/>
        </w:rPr>
        <w:t>וב</w:t>
      </w:r>
      <w:r w:rsidRPr="000E5442">
        <w:rPr>
          <w:rFonts w:ascii="Narkisim" w:hAnsi="Narkisim"/>
          <w:b/>
          <w:bCs/>
          <w:rtl/>
        </w:rPr>
        <w:t xml:space="preserve">שו"ת הרא"ש </w:t>
      </w:r>
      <w:r w:rsidRPr="000E5442">
        <w:rPr>
          <w:rFonts w:ascii="Narkisim" w:hAnsi="Narkisim"/>
          <w:rtl/>
        </w:rPr>
        <w:t>(מו ב, ולה ט) הביא דמבואר דאפי' בחוץ [דהוה שיור] יכול לבטל מה ששייר [ולהתירה לכל], וכ"ש בתנאי ע"מ מהני לבטל תנאו (הו' לעיל עד: ועו.). [ונקט דמהני מגדרי מחילת התנאי, ואף לאחר הנתינה].</w:t>
      </w:r>
    </w:p>
    <w:p w14:paraId="19D4FD40" w14:textId="77777777" w:rsidR="006506E0" w:rsidRPr="000E5442" w:rsidRDefault="00000000" w:rsidP="000E5442">
      <w:pPr>
        <w:pStyle w:val="a8"/>
        <w:bidi/>
        <w:rPr>
          <w:rFonts w:ascii="Narkisim" w:hAnsi="Narkisim"/>
        </w:rPr>
      </w:pPr>
      <w:r w:rsidRPr="000E5442">
        <w:rPr>
          <w:rFonts w:ascii="Narkisim" w:hAnsi="Narkisim"/>
          <w:rtl/>
        </w:rPr>
        <w:t>ושוב דחה הרא"ש דהכא ע"כ איירי קודם הנתינה</w:t>
      </w:r>
      <w:r w:rsidRPr="000E5442">
        <w:rPr>
          <w:rStyle w:val="ad"/>
          <w:rFonts w:ascii="Narkisim" w:hAnsi="Narkisim"/>
          <w:rtl/>
        </w:rPr>
        <w:footnoteReference w:id="588"/>
      </w:r>
      <w:r w:rsidRPr="000E5442">
        <w:rPr>
          <w:rFonts w:ascii="Narkisim" w:hAnsi="Narkisim"/>
          <w:rtl/>
        </w:rPr>
        <w:t>, דאל"כ לר"א</w:t>
      </w:r>
      <w:r w:rsidRPr="000E5442">
        <w:rPr>
          <w:rStyle w:val="ad"/>
          <w:rFonts w:ascii="Narkisim" w:hAnsi="Narkisim"/>
          <w:rtl/>
        </w:rPr>
        <w:footnoteReference w:id="589"/>
      </w:r>
      <w:r w:rsidRPr="000E5442">
        <w:rPr>
          <w:rFonts w:ascii="Narkisim" w:hAnsi="Narkisim"/>
          <w:rtl/>
        </w:rPr>
        <w:t xml:space="preserve"> לאו כל כמיניה לחזור ולאוסרה למי שכבר הותרה. [משמע דבספק הא' ניחא דאף דמתחילה חל גט חוץ מפלוני, שפיר מהני 'מחילה' לחזור ולהתירה לאותו פלוני</w:t>
      </w:r>
      <w:r w:rsidRPr="000E5442">
        <w:rPr>
          <w:rStyle w:val="ad"/>
          <w:rFonts w:ascii="Narkisim" w:hAnsi="Narkisim"/>
          <w:rtl/>
        </w:rPr>
        <w:footnoteReference w:id="590"/>
      </w:r>
      <w:r w:rsidRPr="000E5442">
        <w:rPr>
          <w:rFonts w:ascii="Narkisim" w:hAnsi="Narkisim"/>
          <w:rtl/>
        </w:rPr>
        <w:t>, ואף לר”א. וצ"ב האיך יהני</w:t>
      </w:r>
      <w:r w:rsidRPr="000E5442">
        <w:rPr>
          <w:rStyle w:val="ad"/>
          <w:rFonts w:ascii="Narkisim" w:hAnsi="Narkisim"/>
          <w:rtl/>
        </w:rPr>
        <w:footnoteReference w:id="591"/>
      </w:r>
      <w:r w:rsidRPr="000E5442">
        <w:rPr>
          <w:rFonts w:ascii="Narkisim" w:hAnsi="Narkisim"/>
          <w:rtl/>
        </w:rPr>
        <w:t>, וכה”ק ה</w:t>
      </w:r>
      <w:r w:rsidRPr="000E5442">
        <w:rPr>
          <w:rFonts w:ascii="Narkisim" w:hAnsi="Narkisim"/>
          <w:b/>
          <w:bCs/>
          <w:rtl/>
        </w:rPr>
        <w:t>ט”ז</w:t>
      </w:r>
      <w:r w:rsidRPr="000E5442">
        <w:rPr>
          <w:rFonts w:ascii="Narkisim" w:hAnsi="Narkisim"/>
          <w:rtl/>
        </w:rPr>
        <w:t xml:space="preserve"> קלז ו].</w:t>
      </w:r>
    </w:p>
    <w:p w14:paraId="1B04329B"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w:t>
      </w:r>
      <w:r w:rsidRPr="000E5442">
        <w:rPr>
          <w:rFonts w:ascii="Narkisim" w:hAnsi="Narkisim"/>
          <w:b/>
          <w:bCs/>
          <w:rtl/>
        </w:rPr>
        <w:t>רע"א</w:t>
      </w:r>
      <w:r w:rsidRPr="000E5442">
        <w:rPr>
          <w:rFonts w:ascii="Narkisim" w:hAnsi="Narkisim"/>
          <w:rtl/>
        </w:rPr>
        <w:t xml:space="preserve"> (פב.) הק' דמפורש במשנה שצריך לחזור וליתן, ולא סגי לבטל התנאי. ותי' די"ל דדוקא לר"א מהני ביטול התנאי. אבל לרבנן הגט בטל ועומד, ולא סגי בדיבור להכשירו.</w:t>
      </w:r>
    </w:p>
    <w:p w14:paraId="0B161A30" w14:textId="77777777" w:rsidR="006506E0" w:rsidRPr="000E5442" w:rsidRDefault="00000000" w:rsidP="000E5442">
      <w:pPr>
        <w:pStyle w:val="a8"/>
        <w:bidi/>
        <w:rPr>
          <w:rFonts w:ascii="Narkisim" w:hAnsi="Narkisim"/>
        </w:rPr>
      </w:pPr>
      <w:r w:rsidRPr="000E5442">
        <w:rPr>
          <w:rFonts w:ascii="Narkisim" w:hAnsi="Narkisim"/>
          <w:rtl/>
        </w:rPr>
        <w:t>ורע"א כת' דלפ"ז הספק איירי דוקא לר"א, אלא דילפי' לדידן בתנאי כה"ג [דחלו הגירושין אם יתקיים התנאי], אפ"ה יכול לבטל התנאי בדיבור בעלמא.</w:t>
      </w:r>
    </w:p>
    <w:p w14:paraId="69F7478D" w14:textId="77777777" w:rsidR="006506E0" w:rsidRPr="000E5442" w:rsidRDefault="00000000" w:rsidP="000E5442">
      <w:pPr>
        <w:pStyle w:val="3"/>
        <w:bidi/>
        <w:rPr>
          <w:rFonts w:ascii="Narkisim" w:hAnsi="Narkisim"/>
        </w:rPr>
      </w:pPr>
      <w:r w:rsidRPr="000E5442">
        <w:rPr>
          <w:rFonts w:ascii="Narkisim" w:hAnsi="Narkisim"/>
          <w:rtl/>
        </w:rPr>
        <w:t>דף פג.</w:t>
      </w:r>
    </w:p>
    <w:p w14:paraId="4E80DB31" w14:textId="77777777" w:rsidR="006506E0" w:rsidRPr="000E5442" w:rsidRDefault="00000000" w:rsidP="000E5442">
      <w:pPr>
        <w:pStyle w:val="aa"/>
        <w:bidi/>
        <w:rPr>
          <w:rFonts w:ascii="Narkisim" w:hAnsi="Narkisim"/>
        </w:rPr>
      </w:pPr>
      <w:r w:rsidRPr="000E5442">
        <w:rPr>
          <w:rFonts w:ascii="Narkisim" w:hAnsi="Narkisim"/>
          <w:u w:val="single"/>
          <w:rtl/>
        </w:rPr>
        <w:t>תוד"ה אף לשמעון.</w:t>
      </w:r>
      <w:r w:rsidRPr="000E5442">
        <w:rPr>
          <w:rFonts w:ascii="Narkisim" w:hAnsi="Narkisim"/>
          <w:rtl/>
        </w:rPr>
        <w:t xml:space="preserve"> נראה ד'אף לראובן' נמי מספק"ל. אבל ה</w:t>
      </w:r>
      <w:r w:rsidRPr="000E5442">
        <w:rPr>
          <w:rFonts w:ascii="Narkisim" w:hAnsi="Narkisim"/>
          <w:b/>
          <w:bCs/>
          <w:rtl/>
        </w:rPr>
        <w:t>ריטב"א</w:t>
      </w:r>
      <w:r w:rsidRPr="000E5442">
        <w:rPr>
          <w:rFonts w:ascii="Narkisim" w:hAnsi="Narkisim"/>
          <w:rtl/>
        </w:rPr>
        <w:t xml:space="preserve"> חלק דפשיטא דאעלמא קאי, והספק דוקא בשמעון דהוא בתרא, וקאי אף אראובן.</w:t>
      </w:r>
    </w:p>
    <w:p w14:paraId="4065C104" w14:textId="77777777" w:rsidR="006506E0" w:rsidRPr="000E5442" w:rsidRDefault="00000000" w:rsidP="000E5442">
      <w:pPr>
        <w:pStyle w:val="aa"/>
        <w:bidi/>
        <w:rPr>
          <w:rFonts w:ascii="Narkisim" w:hAnsi="Narkisim"/>
        </w:rPr>
      </w:pPr>
      <w:r w:rsidRPr="000E5442">
        <w:rPr>
          <w:rFonts w:ascii="Narkisim" w:hAnsi="Narkisim"/>
          <w:u w:val="single"/>
          <w:rtl/>
        </w:rPr>
        <w:t>תיקו</w:t>
      </w:r>
      <w:r w:rsidRPr="000E5442">
        <w:rPr>
          <w:rFonts w:ascii="Narkisim" w:hAnsi="Narkisim"/>
          <w:rtl/>
        </w:rPr>
        <w:t>. ה</w:t>
      </w:r>
      <w:r w:rsidRPr="000E5442">
        <w:rPr>
          <w:rFonts w:ascii="Narkisim" w:hAnsi="Narkisim"/>
          <w:b/>
          <w:bCs/>
          <w:rtl/>
        </w:rPr>
        <w:t>ראשונים</w:t>
      </w:r>
      <w:r w:rsidRPr="000E5442">
        <w:rPr>
          <w:rFonts w:ascii="Narkisim" w:hAnsi="Narkisim"/>
          <w:rtl/>
        </w:rPr>
        <w:t xml:space="preserve"> הביאו ד</w:t>
      </w:r>
      <w:r w:rsidRPr="000E5442">
        <w:rPr>
          <w:rFonts w:ascii="Narkisim" w:hAnsi="Narkisim"/>
          <w:b/>
          <w:bCs/>
          <w:rtl/>
        </w:rPr>
        <w:t>ר"ח</w:t>
      </w:r>
      <w:r w:rsidRPr="000E5442">
        <w:rPr>
          <w:rFonts w:ascii="Narkisim" w:hAnsi="Narkisim"/>
          <w:rtl/>
        </w:rPr>
        <w:t xml:space="preserve"> פסק דהוה ספק, וכ”כ ה</w:t>
      </w:r>
      <w:r w:rsidRPr="000E5442">
        <w:rPr>
          <w:rFonts w:ascii="Narkisim" w:hAnsi="Narkisim"/>
          <w:b/>
          <w:bCs/>
          <w:rtl/>
        </w:rPr>
        <w:t>רא”ש</w:t>
      </w:r>
      <w:r w:rsidRPr="000E5442">
        <w:rPr>
          <w:rFonts w:ascii="Narkisim" w:hAnsi="Narkisim"/>
          <w:rtl/>
        </w:rPr>
        <w:t>. וה</w:t>
      </w:r>
      <w:r w:rsidRPr="000E5442">
        <w:rPr>
          <w:rFonts w:ascii="Narkisim" w:hAnsi="Narkisim"/>
          <w:b/>
          <w:bCs/>
          <w:rtl/>
        </w:rPr>
        <w:t>רמב"ם</w:t>
      </w:r>
      <w:r w:rsidRPr="000E5442">
        <w:rPr>
          <w:rFonts w:ascii="Narkisim" w:hAnsi="Narkisim"/>
          <w:rtl/>
        </w:rPr>
        <w:t xml:space="preserve"> (ח ז,ח) פסק כאת"ל דב'לראובן </w:t>
      </w:r>
      <w:r w:rsidRPr="000E5442">
        <w:rPr>
          <w:rFonts w:ascii="Narkisim" w:hAnsi="Narkisim"/>
          <w:rtl/>
        </w:rPr>
        <w:lastRenderedPageBreak/>
        <w:t>ושמעון' מאי דאסר שרא</w:t>
      </w:r>
      <w:r w:rsidRPr="000E5442">
        <w:rPr>
          <w:rStyle w:val="ad"/>
          <w:rFonts w:ascii="Narkisim" w:hAnsi="Narkisim"/>
          <w:rtl/>
        </w:rPr>
        <w:footnoteReference w:id="592"/>
      </w:r>
      <w:r w:rsidRPr="000E5442">
        <w:rPr>
          <w:rFonts w:ascii="Narkisim" w:hAnsi="Narkisim"/>
          <w:rtl/>
        </w:rPr>
        <w:t>.</w:t>
      </w:r>
    </w:p>
    <w:p w14:paraId="1AAA849B" w14:textId="77777777" w:rsidR="006506E0" w:rsidRPr="000E5442" w:rsidRDefault="00000000" w:rsidP="000E5442">
      <w:pPr>
        <w:bidi/>
        <w:rPr>
          <w:rFonts w:ascii="Narkisim" w:hAnsi="Narkisim" w:cs="Narkisim"/>
        </w:rPr>
      </w:pPr>
      <w:r w:rsidRPr="000E5442">
        <w:rPr>
          <w:rFonts w:ascii="Narkisim" w:hAnsi="Narkisim" w:cs="Narkisim"/>
          <w:u w:val="single"/>
          <w:rtl/>
        </w:rPr>
        <w:t>נענה ר"ט וכו' לא נמצא זה עוקר דבר מה"ת, הא למדת שאין זה כריתות</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האמורה בתורה. שלא אמרה תורה כריתות העוקר דבר מה"ת. </w:t>
      </w:r>
      <w:r w:rsidRPr="000E5442">
        <w:rPr>
          <w:rFonts w:ascii="Narkisim" w:hAnsi="Narkisim" w:cs="Narkisim"/>
          <w:szCs w:val="20"/>
          <w:rtl/>
        </w:rPr>
        <w:t>[משמע דמסברא ילפי' דאינו ראוי שמהני כה"ג. ועי"ז אמרי' דאין זה כריתות האמור בתורה]</w:t>
      </w:r>
      <w:r w:rsidRPr="000E5442">
        <w:rPr>
          <w:rFonts w:ascii="Narkisim" w:hAnsi="Narkisim" w:cs="Narkisim"/>
          <w:rtl/>
        </w:rPr>
        <w:t>.</w:t>
      </w:r>
    </w:p>
    <w:p w14:paraId="1AADF318"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ריטב"א</w:t>
      </w:r>
      <w:r w:rsidRPr="000E5442">
        <w:rPr>
          <w:rFonts w:ascii="Narkisim" w:hAnsi="Narkisim"/>
          <w:rtl/>
        </w:rPr>
        <w:t xml:space="preserve"> כת' דר"ט הק' מסברא, ולא דריש מכריתות</w:t>
      </w:r>
      <w:r w:rsidRPr="000E5442">
        <w:rPr>
          <w:rStyle w:val="ad"/>
          <w:rFonts w:ascii="Narkisim" w:hAnsi="Narkisim"/>
          <w:rtl/>
        </w:rPr>
        <w:footnoteReference w:id="593"/>
      </w:r>
      <w:r w:rsidRPr="000E5442">
        <w:rPr>
          <w:rFonts w:ascii="Narkisim" w:hAnsi="Narkisim"/>
          <w:rtl/>
        </w:rPr>
        <w:t>. וכדמבואר בגמ' (בע"ב) דדוקא ר' אלעזר בן עזריה דרש מקרא דכריתות [ואינך רבנן דרשי' קרא דכריתות לדבר אחר].</w:t>
      </w:r>
      <w:r w:rsidRPr="000E5442">
        <w:rPr>
          <w:rFonts w:ascii="Narkisim" w:hAnsi="Narkisim"/>
          <w:szCs w:val="20"/>
          <w:rtl/>
        </w:rPr>
        <w:t xml:space="preserve"> ואף אילו לא היה כתוב כריתות בתורה, לא אפשר שגט כזה מתיר. ונקט לשון הפוסק ספר כריתות, אף דלא ילפי' מהתם</w:t>
      </w:r>
      <w:r w:rsidRPr="000E5442">
        <w:rPr>
          <w:rFonts w:ascii="Narkisim" w:hAnsi="Narkisim"/>
          <w:rtl/>
        </w:rPr>
        <w:t>.</w:t>
      </w:r>
    </w:p>
    <w:p w14:paraId="1E53AFD2" w14:textId="77777777" w:rsidR="006506E0" w:rsidRPr="000E5442" w:rsidRDefault="00000000" w:rsidP="000E5442">
      <w:pPr>
        <w:bidi/>
        <w:rPr>
          <w:rFonts w:ascii="Narkisim" w:hAnsi="Narkisim" w:cs="Narkisim"/>
        </w:rPr>
      </w:pPr>
      <w:r w:rsidRPr="000E5442">
        <w:rPr>
          <w:rFonts w:ascii="Narkisim" w:hAnsi="Narkisim" w:cs="Narkisim"/>
          <w:u w:val="single"/>
          <w:rtl/>
        </w:rPr>
        <w:t>נענה ר' עקיבא וכו' נמצא גט בטל וכו' הא למדת שאין זה כריתות</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לא אמרה תורה כריתות המביא לידי פסול. אבל ה</w:t>
      </w:r>
      <w:r w:rsidRPr="000E5442">
        <w:rPr>
          <w:rFonts w:ascii="Narkisim" w:hAnsi="Narkisim" w:cs="Narkisim"/>
          <w:b/>
          <w:bCs/>
          <w:rtl/>
        </w:rPr>
        <w:t>רשב"א</w:t>
      </w:r>
      <w:r w:rsidRPr="000E5442">
        <w:rPr>
          <w:rFonts w:ascii="Narkisim" w:hAnsi="Narkisim" w:cs="Narkisim"/>
          <w:rtl/>
        </w:rPr>
        <w:t xml:space="preserve"> כת' דכוונת ר"ע דאכתי אגידא גביה.</w:t>
      </w:r>
    </w:p>
    <w:p w14:paraId="0B8CC570" w14:textId="77777777" w:rsidR="006506E0" w:rsidRPr="000E5442" w:rsidRDefault="00000000" w:rsidP="000E5442">
      <w:pPr>
        <w:bidi/>
        <w:rPr>
          <w:rFonts w:ascii="Narkisim" w:hAnsi="Narkisim" w:cs="Narkisim"/>
        </w:rPr>
      </w:pPr>
      <w:r w:rsidRPr="000E5442">
        <w:rPr>
          <w:rFonts w:ascii="Narkisim" w:hAnsi="Narkisim" w:cs="Narkisim"/>
          <w:u w:val="single"/>
          <w:rtl/>
        </w:rPr>
        <w:t>אלא מתנה לעקור דבר מה"ת, מתנה מי קאמר לה, לא סגי וכו'.</w:t>
      </w:r>
      <w:r w:rsidRPr="000E5442">
        <w:rPr>
          <w:rFonts w:ascii="Narkisim" w:hAnsi="Narkisim" w:cs="Narkisim"/>
          <w:rtl/>
        </w:rPr>
        <w:t xml:space="preserve"> ה</w:t>
      </w:r>
      <w:r w:rsidRPr="000E5442">
        <w:rPr>
          <w:rFonts w:ascii="Narkisim" w:hAnsi="Narkisim" w:cs="Narkisim"/>
          <w:b/>
          <w:bCs/>
          <w:rtl/>
        </w:rPr>
        <w:t>רשב"א</w:t>
      </w:r>
      <w:r w:rsidRPr="000E5442">
        <w:rPr>
          <w:rFonts w:ascii="Narkisim" w:hAnsi="Narkisim" w:cs="Narkisim"/>
          <w:rtl/>
        </w:rPr>
        <w:t xml:space="preserve"> הק' דאי הוה מתנה עמש"כ בתורה התנאי בטל והמעשה קיים, אלא דהכא אמרי' לא תעבור ולא תתגרש</w:t>
      </w:r>
      <w:r w:rsidRPr="000E5442">
        <w:rPr>
          <w:rFonts w:ascii="Narkisim" w:hAnsi="Narkisim" w:cs="Narkisim"/>
          <w:sz w:val="20"/>
          <w:szCs w:val="20"/>
          <w:rtl/>
        </w:rPr>
        <w:t xml:space="preserve"> [וכדאי' לקמן פד. ועע”ש</w:t>
      </w:r>
      <w:r w:rsidRPr="000E5442">
        <w:rPr>
          <w:rStyle w:val="ad"/>
          <w:rFonts w:ascii="Narkisim" w:hAnsi="Narkisim" w:cs="Narkisim"/>
          <w:sz w:val="20"/>
          <w:szCs w:val="20"/>
          <w:rtl/>
        </w:rPr>
        <w:footnoteReference w:id="594"/>
      </w:r>
      <w:r w:rsidRPr="000E5442">
        <w:rPr>
          <w:rFonts w:ascii="Narkisim" w:hAnsi="Narkisim" w:cs="Narkisim"/>
          <w:sz w:val="20"/>
          <w:szCs w:val="20"/>
          <w:rtl/>
        </w:rPr>
        <w:t>].</w:t>
      </w:r>
    </w:p>
    <w:p w14:paraId="327F0B5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ביאר דהכא מה שאינה מתייבמת הוה בשב ואל תעשה, ומש"ה נחשב עקירה דידיה, ואין זה כריתות דלא אמרה תורה שלח לתקלה</w:t>
      </w:r>
      <w:r w:rsidRPr="000E5442">
        <w:rPr>
          <w:rStyle w:val="ad"/>
          <w:rFonts w:ascii="Narkisim" w:hAnsi="Narkisim"/>
          <w:rtl/>
        </w:rPr>
        <w:footnoteReference w:id="595"/>
      </w:r>
      <w:r w:rsidRPr="000E5442">
        <w:rPr>
          <w:rFonts w:ascii="Narkisim" w:hAnsi="Narkisim"/>
          <w:rtl/>
        </w:rPr>
        <w:t>. אבל ע"מ שתאכלי בשר חזיר</w:t>
      </w:r>
      <w:r w:rsidRPr="000E5442">
        <w:rPr>
          <w:rFonts w:ascii="Narkisim" w:hAnsi="Narkisim"/>
          <w:sz w:val="20"/>
          <w:szCs w:val="20"/>
          <w:rtl/>
        </w:rPr>
        <w:t xml:space="preserve"> (לקמן פד.) </w:t>
      </w:r>
      <w:r w:rsidRPr="000E5442">
        <w:rPr>
          <w:rFonts w:ascii="Narkisim" w:hAnsi="Narkisim"/>
          <w:rtl/>
        </w:rPr>
        <w:t>אין בזה חסרון כיון דהאשה עוקרת בידים, ולכן אינו נחשב עקירה של הבעל. ועפ"ז כתב דע"מ שלא תאכלי מצה הגט בטל, דמתנה לעקור דבר מה"ת</w:t>
      </w:r>
      <w:r w:rsidRPr="000E5442">
        <w:rPr>
          <w:rStyle w:val="ad"/>
          <w:rFonts w:ascii="Narkisim" w:hAnsi="Narkisim"/>
          <w:rtl/>
        </w:rPr>
        <w:footnoteReference w:id="596"/>
      </w:r>
      <w:r w:rsidRPr="000E5442">
        <w:rPr>
          <w:rFonts w:ascii="Narkisim" w:hAnsi="Narkisim"/>
          <w:rtl/>
        </w:rPr>
        <w:t>.</w:t>
      </w:r>
    </w:p>
    <w:p w14:paraId="4EE3D908"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w:t>
      </w:r>
      <w:r w:rsidRPr="000E5442">
        <w:rPr>
          <w:rFonts w:ascii="Narkisim" w:hAnsi="Narkisim"/>
          <w:sz w:val="20"/>
          <w:szCs w:val="20"/>
          <w:rtl/>
        </w:rPr>
        <w:t xml:space="preserve">(פד.) </w:t>
      </w:r>
      <w:r w:rsidRPr="000E5442">
        <w:rPr>
          <w:rFonts w:ascii="Narkisim" w:hAnsi="Narkisim"/>
          <w:rtl/>
        </w:rPr>
        <w:t xml:space="preserve">כתב דדין זה </w:t>
      </w:r>
      <w:r w:rsidRPr="000E5442">
        <w:rPr>
          <w:rFonts w:ascii="Narkisim" w:hAnsi="Narkisim"/>
          <w:sz w:val="20"/>
          <w:szCs w:val="20"/>
          <w:rtl/>
        </w:rPr>
        <w:t>[ע"מ שלא תאכלי מצה]</w:t>
      </w:r>
      <w:r w:rsidRPr="000E5442">
        <w:rPr>
          <w:rFonts w:ascii="Narkisim" w:hAnsi="Narkisim"/>
          <w:rtl/>
        </w:rPr>
        <w:t xml:space="preserve"> לא הוזכר בפוסקים. וכתב די"ל דכל החסרון לגבי יבום, שהקידושין הם מכח הגט, ונמצא דהבעל מתנה לעקור דבר מה"ת. אבל אכילת מצה תלוי בה, ויכולה לאכול אף בלא הגט. ולכן נחשב שהיא גרמה לעצמה לבטל ע"י שנשאת.</w:t>
      </w:r>
    </w:p>
    <w:p w14:paraId="1609F77A" w14:textId="77777777" w:rsidR="006506E0" w:rsidRPr="000E5442" w:rsidRDefault="00000000" w:rsidP="000E5442">
      <w:pPr>
        <w:pStyle w:val="aa"/>
        <w:bidi/>
        <w:rPr>
          <w:rFonts w:ascii="Narkisim" w:hAnsi="Narkisim"/>
        </w:rPr>
      </w:pPr>
      <w:r w:rsidRPr="000E5442">
        <w:rPr>
          <w:rFonts w:ascii="Narkisim" w:hAnsi="Narkisim"/>
          <w:u w:val="single"/>
          <w:rtl/>
        </w:rPr>
        <w:t>שם. מתנה לעקור</w:t>
      </w:r>
      <w:r w:rsidRPr="000E5442">
        <w:rPr>
          <w:rFonts w:ascii="Narkisim" w:hAnsi="Narkisim"/>
          <w:rtl/>
        </w:rPr>
        <w:t>. ה</w:t>
      </w:r>
      <w:r w:rsidRPr="000E5442">
        <w:rPr>
          <w:rFonts w:ascii="Narkisim" w:hAnsi="Narkisim"/>
          <w:b/>
          <w:bCs/>
          <w:rtl/>
        </w:rPr>
        <w:t>רשב"א</w:t>
      </w:r>
      <w:r w:rsidRPr="000E5442">
        <w:rPr>
          <w:rFonts w:ascii="Narkisim" w:hAnsi="Narkisim"/>
          <w:rtl/>
        </w:rPr>
        <w:t xml:space="preserve"> (יבמות ב.) כת' דאף דמקיים מצוות יבמין בחליצה [לצד דחולצת, ע' לעיל פב:], אפ"ה מקרי מבטל מצוות יבמין דחליצה במקום יבום לאו כלום הוא. ועוד דהתורה תולה בדעת היבם, דאי בעי מייבם. והכא אף אם ירצה לא מצי מבטל, ומש"ה נחשב ביטול מצוות יבמין.</w:t>
      </w:r>
    </w:p>
    <w:p w14:paraId="1767C88F" w14:textId="77777777" w:rsidR="006506E0" w:rsidRPr="000E5442" w:rsidRDefault="00000000" w:rsidP="000E5442">
      <w:pPr>
        <w:pStyle w:val="aa"/>
        <w:bidi/>
        <w:rPr>
          <w:rFonts w:ascii="Narkisim" w:hAnsi="Narkisim"/>
        </w:rPr>
      </w:pPr>
      <w:r w:rsidRPr="000E5442">
        <w:rPr>
          <w:rFonts w:ascii="Narkisim" w:hAnsi="Narkisim"/>
          <w:u w:val="single"/>
          <w:rtl/>
        </w:rPr>
        <w:t>שם. מי קאמר לה וכו'</w:t>
      </w:r>
      <w:r w:rsidRPr="000E5442">
        <w:rPr>
          <w:rFonts w:ascii="Narkisim" w:hAnsi="Narkisim"/>
          <w:rtl/>
        </w:rPr>
        <w:t>. ה</w:t>
      </w:r>
      <w:r w:rsidRPr="000E5442">
        <w:rPr>
          <w:rFonts w:ascii="Narkisim" w:hAnsi="Narkisim"/>
          <w:b/>
          <w:bCs/>
          <w:rtl/>
        </w:rPr>
        <w:t>מחנ"א</w:t>
      </w:r>
      <w:r w:rsidRPr="000E5442">
        <w:rPr>
          <w:rFonts w:ascii="Narkisim" w:hAnsi="Narkisim"/>
          <w:rtl/>
        </w:rPr>
        <w:t xml:space="preserve"> (רבית לט) דייק דאילו התנה שתנשא לאחיו, ע"מ שלא תנשא לזה חשיב מתנה עמ"ש בתורה. והק' דהא לא אסיק אדעתיה דימות זה בלא בנים ותפול קמי יבם. והק' ד</w:t>
      </w:r>
      <w:r w:rsidRPr="000E5442">
        <w:rPr>
          <w:rFonts w:ascii="Narkisim" w:hAnsi="Narkisim"/>
          <w:b/>
          <w:bCs/>
          <w:rtl/>
        </w:rPr>
        <w:t>תוס</w:t>
      </w:r>
      <w:r w:rsidRPr="000E5442">
        <w:rPr>
          <w:rFonts w:ascii="Narkisim" w:hAnsi="Narkisim"/>
          <w:rtl/>
        </w:rPr>
        <w:t>' (כתובות נו.) כת' דמתנה עמש"כ בתורה הוה דוקא היכא דנתכוון לעקור את דין התורה.</w:t>
      </w:r>
    </w:p>
    <w:p w14:paraId="0385C323" w14:textId="77777777" w:rsidR="006506E0" w:rsidRPr="000E5442" w:rsidRDefault="00000000" w:rsidP="000E5442">
      <w:pPr>
        <w:bidi/>
        <w:rPr>
          <w:rFonts w:ascii="Narkisim" w:hAnsi="Narkisim" w:cs="Narkisim"/>
        </w:rPr>
      </w:pPr>
      <w:r w:rsidRPr="000E5442">
        <w:rPr>
          <w:rFonts w:ascii="Narkisim" w:hAnsi="Narkisim" w:cs="Narkisim"/>
          <w:u w:val="single"/>
          <w:rtl/>
        </w:rPr>
        <w:t>אלא מעתה בת אחיו לא ישא וכו'</w:t>
      </w:r>
      <w:r w:rsidRPr="000E5442">
        <w:rPr>
          <w:rFonts w:ascii="Narkisim" w:hAnsi="Narkisim" w:cs="Narkisim"/>
          <w:rtl/>
        </w:rPr>
        <w:t xml:space="preserve">. </w:t>
      </w:r>
      <w:r w:rsidRPr="000E5442">
        <w:rPr>
          <w:rFonts w:ascii="Narkisim" w:hAnsi="Narkisim" w:cs="Narkisim"/>
          <w:b/>
          <w:bCs/>
          <w:rtl/>
        </w:rPr>
        <w:t>רע"א</w:t>
      </w:r>
      <w:r w:rsidRPr="000E5442">
        <w:rPr>
          <w:rFonts w:ascii="Narkisim" w:hAnsi="Narkisim" w:cs="Narkisim"/>
          <w:rtl/>
        </w:rPr>
        <w:t xml:space="preserve"> (בגהש"ס) הק' דלא דמי כלל, דבעריות דין התורה שלא נפלה ליבום</w:t>
      </w:r>
      <w:r w:rsidRPr="000E5442">
        <w:rPr>
          <w:rStyle w:val="ad"/>
          <w:rFonts w:ascii="Narkisim" w:hAnsi="Narkisim" w:cs="Narkisim"/>
          <w:rtl/>
        </w:rPr>
        <w:footnoteReference w:id="597"/>
      </w:r>
      <w:r w:rsidRPr="000E5442">
        <w:rPr>
          <w:rFonts w:ascii="Narkisim" w:hAnsi="Narkisim" w:cs="Narkisim"/>
          <w:sz w:val="20"/>
          <w:szCs w:val="20"/>
          <w:rtl/>
        </w:rPr>
        <w:t xml:space="preserve">, </w:t>
      </w:r>
      <w:r w:rsidRPr="000E5442">
        <w:rPr>
          <w:rFonts w:ascii="Narkisim" w:hAnsi="Narkisim" w:cs="Narkisim"/>
          <w:rtl/>
        </w:rPr>
        <w:t>ואילו הכא נופלת לפניו ליבום, אלא דמחמת התנאי א"א לקיים מצוות היבום. [וציין למש"כ תוס' פב: דאינה פוטרת צרתה]. ומש"ה חשיב עקירת דבר, דזקוקה לו אלא דא"י ליבם מחמת התנאי.</w:t>
      </w:r>
    </w:p>
    <w:p w14:paraId="3D9BB722"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חזו"א</w:t>
      </w:r>
      <w:r w:rsidRPr="000E5442">
        <w:rPr>
          <w:rFonts w:ascii="Narkisim" w:hAnsi="Narkisim"/>
          <w:rtl/>
        </w:rPr>
        <w:t xml:space="preserve"> ציין דנח' הראשונים (הו' בתוס' פב:) האם אף בעלת התנאי פטורה מחליצה, א"כ הוה ג"כ גדר פטור.</w:t>
      </w:r>
    </w:p>
    <w:p w14:paraId="19CD6DA5" w14:textId="77777777" w:rsidR="006506E0" w:rsidRPr="000E5442" w:rsidRDefault="00000000" w:rsidP="000E5442">
      <w:pPr>
        <w:pStyle w:val="aa"/>
        <w:bidi/>
        <w:rPr>
          <w:rFonts w:ascii="Narkisim" w:hAnsi="Narkisim"/>
        </w:rPr>
      </w:pPr>
      <w:r w:rsidRPr="000E5442">
        <w:rPr>
          <w:rFonts w:ascii="Narkisim" w:hAnsi="Narkisim"/>
          <w:u w:val="single"/>
          <w:rtl/>
        </w:rPr>
        <w:t>שם. בת אחיו לא ישא</w:t>
      </w:r>
      <w:r w:rsidRPr="000E5442">
        <w:rPr>
          <w:rFonts w:ascii="Narkisim" w:hAnsi="Narkisim"/>
          <w:rtl/>
        </w:rPr>
        <w:t xml:space="preserve">. </w:t>
      </w:r>
      <w:r w:rsidRPr="000E5442">
        <w:rPr>
          <w:rFonts w:ascii="Narkisim" w:hAnsi="Narkisim"/>
          <w:b/>
          <w:bCs/>
          <w:rtl/>
        </w:rPr>
        <w:t>תוס</w:t>
      </w:r>
      <w:r w:rsidRPr="000E5442">
        <w:rPr>
          <w:rFonts w:ascii="Narkisim" w:hAnsi="Narkisim"/>
          <w:rtl/>
        </w:rPr>
        <w:t xml:space="preserve">' (יבמות צט. ד”ה ספק) הביא בשם </w:t>
      </w:r>
      <w:r w:rsidRPr="000E5442">
        <w:rPr>
          <w:rFonts w:ascii="Narkisim" w:hAnsi="Narkisim"/>
          <w:b/>
          <w:bCs/>
          <w:rtl/>
        </w:rPr>
        <w:t>ריב"א</w:t>
      </w:r>
      <w:r w:rsidRPr="000E5442">
        <w:rPr>
          <w:rFonts w:ascii="Narkisim" w:hAnsi="Narkisim"/>
          <w:rtl/>
        </w:rPr>
        <w:t xml:space="preserve"> דאינו כ”כ מצוה כשנושא בת אחיו, דמבטל מצוות יבמין. אבל </w:t>
      </w:r>
      <w:r w:rsidRPr="000E5442">
        <w:rPr>
          <w:rFonts w:ascii="Narkisim" w:hAnsi="Narkisim"/>
          <w:b/>
          <w:bCs/>
          <w:rtl/>
        </w:rPr>
        <w:t>תוס</w:t>
      </w:r>
      <w:r w:rsidRPr="000E5442">
        <w:rPr>
          <w:rFonts w:ascii="Narkisim" w:hAnsi="Narkisim"/>
          <w:rtl/>
        </w:rPr>
        <w:t>' (יבמות סב:) מבואר דפליג.</w:t>
      </w:r>
    </w:p>
    <w:p w14:paraId="78F401B2" w14:textId="77777777" w:rsidR="006506E0" w:rsidRPr="000E5442" w:rsidRDefault="00000000" w:rsidP="000E5442">
      <w:pPr>
        <w:bidi/>
        <w:rPr>
          <w:rFonts w:ascii="Narkisim" w:hAnsi="Narkisim" w:cs="Narkisim"/>
        </w:rPr>
      </w:pPr>
      <w:r w:rsidRPr="000E5442">
        <w:rPr>
          <w:rFonts w:ascii="Narkisim" w:hAnsi="Narkisim" w:cs="Narkisim"/>
          <w:u w:val="single"/>
          <w:rtl/>
        </w:rPr>
        <w:t>היינו פירכא</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דאמר רבא דכולהו אית להו פירכא. וה</w:t>
      </w:r>
      <w:r w:rsidRPr="000E5442">
        <w:rPr>
          <w:rFonts w:ascii="Narkisim" w:hAnsi="Narkisim" w:cs="Narkisim"/>
          <w:b/>
          <w:bCs/>
          <w:rtl/>
        </w:rPr>
        <w:t>חזו"א</w:t>
      </w:r>
      <w:r w:rsidRPr="000E5442">
        <w:rPr>
          <w:rFonts w:ascii="Narkisim" w:hAnsi="Narkisim" w:cs="Narkisim"/>
          <w:rtl/>
        </w:rPr>
        <w:t xml:space="preserve"> כת' דלא נעלם מר' טרפון קושיית הגמ', ור"ט הזכיר רק פתח השקפתו</w:t>
      </w:r>
      <w:r w:rsidRPr="000E5442">
        <w:rPr>
          <w:rStyle w:val="ad"/>
          <w:rFonts w:ascii="Narkisim" w:hAnsi="Narkisim" w:cs="Narkisim"/>
          <w:rtl/>
        </w:rPr>
        <w:footnoteReference w:id="598"/>
      </w:r>
      <w:r w:rsidRPr="000E5442">
        <w:rPr>
          <w:rFonts w:ascii="Narkisim" w:hAnsi="Narkisim" w:cs="Narkisim"/>
          <w:rtl/>
        </w:rPr>
        <w:t>, ועיקר כוונתו דלא ניתנו דיני התורה בתנאים המעכבים את היבום.</w:t>
      </w:r>
    </w:p>
    <w:p w14:paraId="43F1F0B1" w14:textId="77777777" w:rsidR="006506E0" w:rsidRPr="000E5442" w:rsidRDefault="00000000" w:rsidP="000E5442">
      <w:pPr>
        <w:bidi/>
        <w:rPr>
          <w:rFonts w:ascii="Narkisim" w:hAnsi="Narkisim" w:cs="Narkisim"/>
        </w:rPr>
      </w:pPr>
      <w:r w:rsidRPr="000E5442">
        <w:rPr>
          <w:rFonts w:ascii="Narkisim" w:hAnsi="Narkisim" w:cs="Narkisim"/>
          <w:u w:val="single"/>
          <w:rtl/>
        </w:rPr>
        <w:lastRenderedPageBreak/>
        <w:t>דתניא מודה היה ר' אליעזר במגרש וכו' והלכה ונשאת לאחד וכו' שמותרת לזה וכו'.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שנשאת לאחר, ונתקה מאישות ראשון לגמרי. ו</w:t>
      </w:r>
      <w:r w:rsidRPr="000E5442">
        <w:rPr>
          <w:rFonts w:ascii="Narkisim" w:hAnsi="Narkisim" w:cs="Narkisim"/>
          <w:b/>
          <w:bCs/>
          <w:rtl/>
        </w:rPr>
        <w:t>תוס</w:t>
      </w:r>
      <w:r w:rsidRPr="000E5442">
        <w:rPr>
          <w:rFonts w:ascii="Narkisim" w:hAnsi="Narkisim" w:cs="Narkisim"/>
          <w:rtl/>
        </w:rPr>
        <w:t xml:space="preserve">' פי' דנתרוקן לשני כל האישות. </w:t>
      </w:r>
      <w:r w:rsidRPr="000E5442">
        <w:rPr>
          <w:rFonts w:ascii="Narkisim" w:hAnsi="Narkisim" w:cs="Narkisim"/>
          <w:szCs w:val="20"/>
          <w:rtl/>
        </w:rPr>
        <w:t>[ע' מש"כ פב: בתוד"ה כגון ובע"ב הגדר בזה]</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(בע"ב ד"ה מודה) הק' למאן מודה. וה</w:t>
      </w:r>
      <w:r w:rsidRPr="000E5442">
        <w:rPr>
          <w:rFonts w:ascii="Narkisim" w:hAnsi="Narkisim" w:cs="Narkisim"/>
          <w:b/>
          <w:bCs/>
          <w:rtl/>
        </w:rPr>
        <w:t>רשב"א</w:t>
      </w:r>
      <w:r w:rsidRPr="000E5442">
        <w:rPr>
          <w:rFonts w:ascii="Narkisim" w:hAnsi="Narkisim" w:cs="Narkisim"/>
          <w:rtl/>
        </w:rPr>
        <w:t xml:space="preserve"> כתב דמודה לאו דוקא, דאינו מודה לבעל המח', אלא ר"א מיקל טפי</w:t>
      </w:r>
      <w:r w:rsidRPr="000E5442">
        <w:rPr>
          <w:rStyle w:val="ad"/>
          <w:rFonts w:ascii="Narkisim" w:hAnsi="Narkisim" w:cs="Narkisim"/>
          <w:rtl/>
        </w:rPr>
        <w:footnoteReference w:id="599"/>
      </w:r>
      <w:r w:rsidRPr="000E5442">
        <w:rPr>
          <w:rFonts w:ascii="Narkisim" w:hAnsi="Narkisim" w:cs="Narkisim"/>
          <w:rtl/>
        </w:rPr>
        <w:t>. וכה”ג בכמה מקומות.</w:t>
      </w:r>
    </w:p>
    <w:p w14:paraId="33AB86DA" w14:textId="77777777" w:rsidR="006506E0" w:rsidRPr="000E5442" w:rsidRDefault="00000000" w:rsidP="000E5442">
      <w:pPr>
        <w:pStyle w:val="a7"/>
        <w:bidi/>
        <w:rPr>
          <w:rFonts w:ascii="Narkisim" w:hAnsi="Narkisim"/>
        </w:rPr>
      </w:pPr>
      <w:r w:rsidRPr="000E5442">
        <w:rPr>
          <w:rFonts w:ascii="Narkisim" w:hAnsi="Narkisim"/>
          <w:rtl/>
        </w:rPr>
        <w:t>ובחי' ה</w:t>
      </w:r>
      <w:r w:rsidRPr="000E5442">
        <w:rPr>
          <w:rFonts w:ascii="Narkisim" w:hAnsi="Narkisim"/>
          <w:b/>
          <w:bCs/>
          <w:rtl/>
        </w:rPr>
        <w:t>ר"ן</w:t>
      </w:r>
      <w:r w:rsidRPr="000E5442">
        <w:rPr>
          <w:rFonts w:ascii="Narkisim" w:hAnsi="Narkisim"/>
          <w:rtl/>
        </w:rPr>
        <w:t xml:space="preserve"> ביאר דאף דר"א ס"ל דאסורה לזה ומותר לזה, מ"מ יכולה לבוא לידי היתר לכל מחמת הגט, ע”י שתנשא לאחר</w:t>
      </w:r>
      <w:r w:rsidRPr="000E5442">
        <w:rPr>
          <w:rStyle w:val="ad"/>
          <w:rFonts w:ascii="Narkisim" w:hAnsi="Narkisim"/>
          <w:rtl/>
        </w:rPr>
        <w:footnoteReference w:id="600"/>
      </w:r>
      <w:r w:rsidRPr="000E5442">
        <w:rPr>
          <w:rFonts w:ascii="Narkisim" w:hAnsi="Narkisim"/>
          <w:rtl/>
        </w:rPr>
        <w:t>. ולכן מותרת מעכשיו לאחרים. [ומשמע דכל הטעם דר”א ס”ל דהוה כריתות, משום דיכולה לבא לידי היתר</w:t>
      </w:r>
      <w:r w:rsidRPr="000E5442">
        <w:rPr>
          <w:rStyle w:val="ad"/>
          <w:rFonts w:ascii="Narkisim" w:hAnsi="Narkisim"/>
          <w:rtl/>
        </w:rPr>
        <w:footnoteReference w:id="601"/>
      </w:r>
      <w:r w:rsidRPr="000E5442">
        <w:rPr>
          <w:rFonts w:ascii="Narkisim" w:hAnsi="Narkisim"/>
          <w:rtl/>
        </w:rPr>
        <w:t>. ומש”ה הוה 'ומודה', דס"ל כסברת רבנן במקצת]. [ועד"ז כת' ה</w:t>
      </w:r>
      <w:r w:rsidRPr="000E5442">
        <w:rPr>
          <w:rFonts w:ascii="Narkisim" w:hAnsi="Narkisim"/>
          <w:b/>
          <w:bCs/>
          <w:rtl/>
        </w:rPr>
        <w:t>חזו"א</w:t>
      </w:r>
      <w:r w:rsidRPr="000E5442">
        <w:rPr>
          <w:rFonts w:ascii="Narkisim" w:hAnsi="Narkisim"/>
          <w:rtl/>
        </w:rPr>
        <w:t>].</w:t>
      </w:r>
    </w:p>
    <w:p w14:paraId="566116C9" w14:textId="77777777" w:rsidR="006506E0" w:rsidRPr="000E5442" w:rsidRDefault="00000000" w:rsidP="000E5442">
      <w:pPr>
        <w:pStyle w:val="aa"/>
        <w:bidi/>
        <w:rPr>
          <w:rFonts w:ascii="Narkisim" w:hAnsi="Narkisim"/>
        </w:rPr>
      </w:pPr>
      <w:r w:rsidRPr="000E5442">
        <w:rPr>
          <w:rFonts w:ascii="Narkisim" w:hAnsi="Narkisim"/>
          <w:rtl/>
        </w:rPr>
        <w:t>ו</w:t>
      </w:r>
      <w:r w:rsidRPr="000E5442">
        <w:rPr>
          <w:rFonts w:ascii="Narkisim" w:hAnsi="Narkisim"/>
          <w:b/>
          <w:bCs/>
          <w:rtl/>
        </w:rPr>
        <w:t>המגיה לאבנ"מ</w:t>
      </w:r>
      <w:r w:rsidRPr="000E5442">
        <w:rPr>
          <w:rFonts w:ascii="Narkisim" w:hAnsi="Narkisim"/>
          <w:rtl/>
        </w:rPr>
        <w:t xml:space="preserve"> (קמג א) העיר דבדברי הרשב"א (בסמוך) מבואר דאף ע"מ שלא תנשאי לפלוני עד ל' יום לא הוי כריתות. ועי"ש.</w:t>
      </w:r>
    </w:p>
    <w:p w14:paraId="65B402B2" w14:textId="77777777" w:rsidR="006506E0" w:rsidRPr="000E5442" w:rsidRDefault="00000000" w:rsidP="000E5442">
      <w:pPr>
        <w:bidi/>
        <w:rPr>
          <w:rFonts w:ascii="Narkisim" w:hAnsi="Narkisim" w:cs="Narkisim"/>
        </w:rPr>
      </w:pPr>
      <w:r w:rsidRPr="000E5442">
        <w:rPr>
          <w:rFonts w:ascii="Narkisim" w:hAnsi="Narkisim" w:cs="Narkisim"/>
          <w:u w:val="single"/>
          <w:rtl/>
        </w:rPr>
        <w:t>שם. אילימא בחוץ משרא שרא ר"א וכו'</w:t>
      </w:r>
      <w:r w:rsidRPr="000E5442">
        <w:rPr>
          <w:rFonts w:ascii="Narkisim" w:hAnsi="Narkisim" w:cs="Narkisim"/>
          <w:rtl/>
        </w:rPr>
        <w:t>. וה</w:t>
      </w:r>
      <w:r w:rsidRPr="000E5442">
        <w:rPr>
          <w:rFonts w:ascii="Narkisim" w:hAnsi="Narkisim" w:cs="Narkisim"/>
          <w:b/>
          <w:bCs/>
          <w:rtl/>
        </w:rPr>
        <w:t>רשב"א</w:t>
      </w:r>
      <w:r w:rsidRPr="000E5442">
        <w:rPr>
          <w:rFonts w:ascii="Narkisim" w:hAnsi="Narkisim" w:cs="Narkisim"/>
          <w:rtl/>
        </w:rPr>
        <w:t xml:space="preserve"> הק' דנימא דר' טרפון פליג וס"ל דלא הותר </w:t>
      </w:r>
      <w:r w:rsidRPr="000E5442">
        <w:rPr>
          <w:rFonts w:ascii="Narkisim" w:hAnsi="Narkisim" w:cs="Narkisim"/>
          <w:sz w:val="20"/>
          <w:szCs w:val="20"/>
          <w:rtl/>
        </w:rPr>
        <w:t>[שהרי אף אי נימא דקאי בחוץ, א"כ פליג אברייתא זו, דס"ל דלא איירי ר"א בחוץ כלל</w:t>
      </w:r>
      <w:r w:rsidRPr="000E5442">
        <w:rPr>
          <w:rStyle w:val="ad"/>
          <w:rFonts w:ascii="Narkisim" w:hAnsi="Narkisim" w:cs="Narkisim"/>
          <w:sz w:val="20"/>
          <w:szCs w:val="20"/>
          <w:rtl/>
        </w:rPr>
        <w:footnoteReference w:id="602"/>
      </w:r>
      <w:r w:rsidRPr="000E5442">
        <w:rPr>
          <w:rFonts w:ascii="Narkisim" w:hAnsi="Narkisim" w:cs="Narkisim"/>
          <w:sz w:val="20"/>
          <w:szCs w:val="20"/>
          <w:rtl/>
        </w:rPr>
        <w:t>]</w:t>
      </w:r>
      <w:r w:rsidRPr="000E5442">
        <w:rPr>
          <w:rFonts w:ascii="Narkisim" w:hAnsi="Narkisim" w:cs="Narkisim"/>
          <w:rtl/>
        </w:rPr>
        <w:t xml:space="preserve">. ותי' דסברא הוא דנתרוקנה וכו' </w:t>
      </w:r>
      <w:r w:rsidRPr="000E5442">
        <w:rPr>
          <w:rFonts w:ascii="Narkisim" w:hAnsi="Narkisim" w:cs="Narkisim"/>
          <w:sz w:val="20"/>
          <w:szCs w:val="20"/>
          <w:rtl/>
        </w:rPr>
        <w:t>[וע' מש"כ בזה לעיל]</w:t>
      </w:r>
      <w:r w:rsidRPr="000E5442">
        <w:rPr>
          <w:rFonts w:ascii="Narkisim" w:hAnsi="Narkisim" w:cs="Narkisim"/>
          <w:rtl/>
        </w:rPr>
        <w:t>. וה</w:t>
      </w:r>
      <w:r w:rsidRPr="000E5442">
        <w:rPr>
          <w:rFonts w:ascii="Narkisim" w:hAnsi="Narkisim" w:cs="Narkisim"/>
          <w:b/>
          <w:bCs/>
          <w:rtl/>
        </w:rPr>
        <w:t>אחרונים</w:t>
      </w:r>
      <w:r w:rsidRPr="000E5442">
        <w:rPr>
          <w:rFonts w:ascii="Narkisim" w:hAnsi="Narkisim" w:cs="Narkisim"/>
          <w:rtl/>
        </w:rPr>
        <w:t xml:space="preserve"> הקשו דר' שמעון ב"א (בע"ב) השיב על טעם זה, ומבואר דפליג</w:t>
      </w:r>
      <w:r w:rsidRPr="000E5442">
        <w:rPr>
          <w:rStyle w:val="ad"/>
          <w:rFonts w:ascii="Narkisim" w:hAnsi="Narkisim" w:cs="Narkisim"/>
          <w:rtl/>
        </w:rPr>
        <w:footnoteReference w:id="603"/>
      </w:r>
      <w:r w:rsidRPr="000E5442">
        <w:rPr>
          <w:rFonts w:ascii="Narkisim" w:hAnsi="Narkisim" w:cs="Narkisim"/>
          <w:rtl/>
        </w:rPr>
        <w:t>.</w:t>
      </w:r>
    </w:p>
    <w:p w14:paraId="45D85329" w14:textId="77777777" w:rsidR="006506E0" w:rsidRPr="000E5442" w:rsidRDefault="00000000" w:rsidP="000E5442">
      <w:pPr>
        <w:pStyle w:val="aa"/>
        <w:bidi/>
        <w:rPr>
          <w:rFonts w:ascii="Narkisim" w:hAnsi="Narkisim"/>
        </w:rPr>
      </w:pPr>
      <w:r w:rsidRPr="000E5442">
        <w:rPr>
          <w:rFonts w:ascii="Narkisim" w:hAnsi="Narkisim"/>
          <w:u w:val="single"/>
          <w:rtl/>
        </w:rPr>
        <w:t>אלא בע"מ.</w:t>
      </w:r>
      <w:r w:rsidRPr="000E5442">
        <w:rPr>
          <w:rFonts w:ascii="Narkisim" w:hAnsi="Narkisim"/>
          <w:rtl/>
        </w:rPr>
        <w:t xml:space="preserve"> ה</w:t>
      </w:r>
      <w:r w:rsidRPr="000E5442">
        <w:rPr>
          <w:rFonts w:ascii="Narkisim" w:hAnsi="Narkisim"/>
          <w:b/>
          <w:bCs/>
          <w:rtl/>
        </w:rPr>
        <w:t>רשב"א</w:t>
      </w:r>
      <w:r w:rsidRPr="000E5442">
        <w:rPr>
          <w:rFonts w:ascii="Narkisim" w:hAnsi="Narkisim"/>
          <w:rtl/>
        </w:rPr>
        <w:t xml:space="preserve"> כת' דאפי' אמר ע"מ שלא תנשאי לפלוני עד ל' יום נחשב מתנה לעקור ולבטל מצוות יבמין, דשמא ימות תוך ל' יום. ואין זו כריתות האמור בתורה. [והוסיף דאע"ג דג' חדשים אינו ראוי לייבם משום הבחנה, ואין תנאו מבטל כלום, מ"מ מדאורייתא מעוכבת מחמת התנאי].</w:t>
      </w:r>
    </w:p>
    <w:p w14:paraId="16FB2656" w14:textId="77777777" w:rsidR="006506E0" w:rsidRPr="000E5442" w:rsidRDefault="00000000" w:rsidP="000E5442">
      <w:pPr>
        <w:pStyle w:val="aa"/>
        <w:bidi/>
        <w:rPr>
          <w:rFonts w:ascii="Narkisim" w:hAnsi="Narkisim"/>
        </w:rPr>
      </w:pPr>
      <w:r w:rsidRPr="000E5442">
        <w:rPr>
          <w:rFonts w:ascii="Narkisim" w:hAnsi="Narkisim"/>
          <w:u w:val="single"/>
          <w:rtl/>
        </w:rPr>
        <w:t>הרי אשת איש וכו'.</w:t>
      </w:r>
      <w:r w:rsidRPr="000E5442">
        <w:rPr>
          <w:rFonts w:ascii="Narkisim" w:hAnsi="Narkisim"/>
          <w:rtl/>
        </w:rPr>
        <w:t xml:space="preserve"> מבואר דאיסור א"א נחשב 'הותרה' כלפי הבעל</w:t>
      </w:r>
      <w:r w:rsidRPr="000E5442">
        <w:rPr>
          <w:rStyle w:val="ad"/>
          <w:rFonts w:ascii="Narkisim" w:hAnsi="Narkisim"/>
          <w:rtl/>
        </w:rPr>
        <w:footnoteReference w:id="604"/>
      </w:r>
      <w:r w:rsidRPr="000E5442">
        <w:rPr>
          <w:rFonts w:ascii="Narkisim" w:hAnsi="Narkisim"/>
          <w:rtl/>
        </w:rPr>
        <w:t>. וה</w:t>
      </w:r>
      <w:r w:rsidRPr="000E5442">
        <w:rPr>
          <w:rFonts w:ascii="Narkisim" w:hAnsi="Narkisim"/>
          <w:b/>
          <w:bCs/>
          <w:rtl/>
        </w:rPr>
        <w:t>קוב"ב</w:t>
      </w:r>
      <w:r w:rsidRPr="000E5442">
        <w:rPr>
          <w:rFonts w:ascii="Narkisim" w:hAnsi="Narkisim"/>
          <w:rtl/>
        </w:rPr>
        <w:t xml:space="preserve"> (נב) כת' דמכאן נראה דאיסור א"א הוא כאיסור שאר עריות, ולא משום גזל</w:t>
      </w:r>
      <w:r w:rsidRPr="000E5442">
        <w:rPr>
          <w:rStyle w:val="ad"/>
          <w:rFonts w:ascii="Narkisim" w:hAnsi="Narkisim"/>
          <w:rtl/>
        </w:rPr>
        <w:footnoteReference w:id="605"/>
      </w:r>
      <w:r w:rsidRPr="000E5442">
        <w:rPr>
          <w:rFonts w:ascii="Narkisim" w:hAnsi="Narkisim"/>
          <w:rtl/>
        </w:rPr>
        <w:t xml:space="preserve"> קנין הבעל</w:t>
      </w:r>
      <w:r w:rsidRPr="000E5442">
        <w:rPr>
          <w:rStyle w:val="ad"/>
          <w:rFonts w:ascii="Narkisim" w:hAnsi="Narkisim"/>
          <w:rtl/>
        </w:rPr>
        <w:footnoteReference w:id="606"/>
      </w:r>
      <w:r w:rsidRPr="000E5442">
        <w:rPr>
          <w:rFonts w:ascii="Narkisim" w:hAnsi="Narkisim"/>
          <w:rtl/>
        </w:rPr>
        <w:t>.</w:t>
      </w:r>
    </w:p>
    <w:p w14:paraId="3BFA6DEF" w14:textId="77777777" w:rsidR="006506E0" w:rsidRPr="000E5442" w:rsidRDefault="00000000" w:rsidP="000E5442">
      <w:pPr>
        <w:pStyle w:val="a8"/>
        <w:bidi/>
        <w:rPr>
          <w:rFonts w:ascii="Narkisim" w:hAnsi="Narkisim"/>
        </w:rPr>
      </w:pPr>
      <w:r w:rsidRPr="000E5442">
        <w:rPr>
          <w:rFonts w:ascii="Narkisim" w:hAnsi="Narkisim"/>
          <w:rtl/>
        </w:rPr>
        <w:t>אבל ב</w:t>
      </w:r>
      <w:r w:rsidRPr="000E5442">
        <w:rPr>
          <w:rFonts w:ascii="Narkisim" w:hAnsi="Narkisim"/>
          <w:b/>
          <w:bCs/>
          <w:rtl/>
        </w:rPr>
        <w:t>הג' מהרש"ם</w:t>
      </w:r>
      <w:r w:rsidRPr="000E5442">
        <w:rPr>
          <w:rFonts w:ascii="Narkisim" w:hAnsi="Narkisim"/>
          <w:rtl/>
        </w:rPr>
        <w:t xml:space="preserve"> ציין דה</w:t>
      </w:r>
      <w:r w:rsidRPr="000E5442">
        <w:rPr>
          <w:rFonts w:ascii="Narkisim" w:hAnsi="Narkisim"/>
          <w:b/>
          <w:bCs/>
          <w:rtl/>
        </w:rPr>
        <w:t>ריטב"א</w:t>
      </w:r>
      <w:r w:rsidRPr="000E5442">
        <w:rPr>
          <w:rFonts w:ascii="Narkisim" w:hAnsi="Narkisim"/>
          <w:rtl/>
        </w:rPr>
        <w:t xml:space="preserve"> (נדרים כט י. בדה"ר) כת' דאישות לא הוה שיור במה שמותרת למקדש, דשם האישות הוה להתירה למקדש, ולאסרה לאחרים. ול"ש איסור אישות כלל ליאסר למקדש</w:t>
      </w:r>
      <w:r w:rsidRPr="000E5442">
        <w:rPr>
          <w:rStyle w:val="ad"/>
          <w:rFonts w:ascii="Narkisim" w:hAnsi="Narkisim"/>
          <w:rtl/>
        </w:rPr>
        <w:footnoteReference w:id="607"/>
      </w:r>
      <w:r w:rsidRPr="000E5442">
        <w:rPr>
          <w:rFonts w:ascii="Narkisim" w:hAnsi="Narkisim"/>
          <w:rtl/>
        </w:rPr>
        <w:t>.</w:t>
      </w:r>
    </w:p>
    <w:p w14:paraId="1158489D"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וה</w:t>
      </w:r>
      <w:r w:rsidRPr="000E5442">
        <w:rPr>
          <w:rFonts w:ascii="Narkisim" w:hAnsi="Narkisim"/>
          <w:b/>
          <w:bCs/>
          <w:rtl/>
        </w:rPr>
        <w:t>חזו"א</w:t>
      </w:r>
      <w:r w:rsidRPr="000E5442">
        <w:rPr>
          <w:rFonts w:ascii="Narkisim" w:hAnsi="Narkisim"/>
          <w:rtl/>
        </w:rPr>
        <w:t xml:space="preserve"> כת' דכוונת ר”י הגלילי להכריע מסברא דאישות אינו מתחלק, אף שהוא ענין קנין. ורבא השיב דאין זה הכרע, דהוה קנין להיות קנויה לא' ומופרשת מהאחר.</w:t>
      </w:r>
    </w:p>
    <w:p w14:paraId="02E659E6" w14:textId="77777777" w:rsidR="006506E0" w:rsidRPr="000E5442" w:rsidRDefault="00000000" w:rsidP="000E5442">
      <w:pPr>
        <w:pStyle w:val="aa"/>
        <w:bidi/>
        <w:rPr>
          <w:rFonts w:ascii="Narkisim" w:hAnsi="Narkisim"/>
        </w:rPr>
      </w:pPr>
      <w:r w:rsidRPr="000E5442">
        <w:rPr>
          <w:rFonts w:ascii="Narkisim" w:hAnsi="Narkisim"/>
          <w:u w:val="single"/>
          <w:rtl/>
        </w:rPr>
        <w:t>ובמאי אילימא בע"מ, הרי הותרה אצלו בזנות וכו'</w:t>
      </w:r>
      <w:r w:rsidRPr="000E5442">
        <w:rPr>
          <w:rFonts w:ascii="Narkisim" w:hAnsi="Narkisim"/>
          <w:rtl/>
        </w:rPr>
        <w:t xml:space="preserve">. </w:t>
      </w:r>
      <w:r w:rsidRPr="000E5442">
        <w:rPr>
          <w:rFonts w:ascii="Narkisim" w:hAnsi="Narkisim"/>
          <w:b/>
          <w:bCs/>
          <w:rtl/>
        </w:rPr>
        <w:t>תוס</w:t>
      </w:r>
      <w:r w:rsidRPr="000E5442">
        <w:rPr>
          <w:rFonts w:ascii="Narkisim" w:hAnsi="Narkisim"/>
          <w:rtl/>
        </w:rPr>
        <w:t>' (לעיל פב.) כת' דה"מ למיפרך דאף היכא דהתנה ע"מ שלא תנשאי ולא תבעלי מהני התנאי. (ע' תוס' שם). אלא דכל דרך תנאי הותרה לכל, והוה תנאי בעלמא</w:t>
      </w:r>
      <w:r w:rsidRPr="000E5442">
        <w:rPr>
          <w:rStyle w:val="ad"/>
          <w:rFonts w:ascii="Narkisim" w:hAnsi="Narkisim"/>
          <w:rtl/>
        </w:rPr>
        <w:footnoteReference w:id="608"/>
      </w:r>
      <w:r w:rsidRPr="000E5442">
        <w:rPr>
          <w:rFonts w:ascii="Narkisim" w:hAnsi="Narkisim"/>
          <w:rtl/>
        </w:rPr>
        <w:t>. אלא נקט הקושיה הפשוטה.</w:t>
      </w:r>
    </w:p>
    <w:p w14:paraId="5A137C22" w14:textId="77777777" w:rsidR="006506E0" w:rsidRPr="000E5442" w:rsidRDefault="00000000" w:rsidP="000E5442">
      <w:pPr>
        <w:bidi/>
        <w:rPr>
          <w:rFonts w:ascii="Narkisim" w:hAnsi="Narkisim" w:cs="Narkisim"/>
        </w:rPr>
      </w:pPr>
      <w:r w:rsidRPr="000E5442">
        <w:rPr>
          <w:rFonts w:ascii="Narkisim" w:hAnsi="Narkisim" w:cs="Narkisim"/>
          <w:u w:val="single"/>
          <w:rtl/>
        </w:rPr>
        <w:t>נענה ר"ע וכו' נמצא גט בטל ובניה ממזרים, א"ה בכולה תנאי דעלמא לא תנסיב וכו'</w:t>
      </w:r>
      <w:r w:rsidRPr="000E5442">
        <w:rPr>
          <w:rFonts w:ascii="Narkisim" w:hAnsi="Narkisim" w:cs="Narkisim"/>
          <w:rtl/>
        </w:rPr>
        <w:t xml:space="preserve">. </w:t>
      </w:r>
      <w:r w:rsidRPr="000E5442">
        <w:rPr>
          <w:rFonts w:ascii="Narkisim" w:hAnsi="Narkisim" w:cs="Narkisim"/>
          <w:b/>
          <w:bCs/>
          <w:rtl/>
        </w:rPr>
        <w:t>רש"י</w:t>
      </w:r>
      <w:r w:rsidRPr="000E5442">
        <w:rPr>
          <w:rFonts w:ascii="Narkisim" w:hAnsi="Narkisim" w:cs="Narkisim"/>
          <w:rtl/>
        </w:rPr>
        <w:t xml:space="preserve"> (הו' לעיל) פי' כוונת ר"ע דלא אמרה תורה כריתות המביא את ישראל לידי פסול. והגמ' דוחה דלא חיישינן לזה.</w:t>
      </w:r>
    </w:p>
    <w:p w14:paraId="388E0B4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פי' קו' ר"ע דאגידא גביה, ולפ"ז דחיית הגמ' דמותרת לינשא. ולא חשיב אגידא </w:t>
      </w:r>
      <w:r w:rsidRPr="000E5442">
        <w:rPr>
          <w:rFonts w:ascii="Narkisim" w:hAnsi="Narkisim"/>
          <w:rtl/>
        </w:rPr>
        <w:lastRenderedPageBreak/>
        <w:t>גביה.</w:t>
      </w:r>
    </w:p>
    <w:p w14:paraId="3C548FD8" w14:textId="77777777" w:rsidR="006506E0" w:rsidRPr="000E5442" w:rsidRDefault="00000000" w:rsidP="000E5442">
      <w:pPr>
        <w:pStyle w:val="a8"/>
        <w:bidi/>
        <w:rPr>
          <w:rFonts w:ascii="Narkisim" w:hAnsi="Narkisim"/>
        </w:rPr>
      </w:pPr>
      <w:r w:rsidRPr="000E5442">
        <w:rPr>
          <w:rFonts w:ascii="Narkisim" w:hAnsi="Narkisim"/>
          <w:rtl/>
        </w:rPr>
        <w:t>ומדברי ה</w:t>
      </w:r>
      <w:r w:rsidRPr="000E5442">
        <w:rPr>
          <w:rFonts w:ascii="Narkisim" w:hAnsi="Narkisim"/>
          <w:b/>
          <w:bCs/>
          <w:rtl/>
        </w:rPr>
        <w:t>גר"א</w:t>
      </w:r>
      <w:r w:rsidRPr="000E5442">
        <w:rPr>
          <w:rFonts w:ascii="Narkisim" w:hAnsi="Narkisim"/>
          <w:rtl/>
        </w:rPr>
        <w:t xml:space="preserve"> (קמג מח) משמע דדעת ר"ע דבכל תנאי אסורה לינשא, ולא חל הגט עד שיתקיים התנאי</w:t>
      </w:r>
      <w:r w:rsidRPr="000E5442">
        <w:rPr>
          <w:rStyle w:val="ad"/>
          <w:rFonts w:ascii="Narkisim" w:hAnsi="Narkisim"/>
          <w:rtl/>
        </w:rPr>
        <w:footnoteReference w:id="609"/>
      </w:r>
      <w:r w:rsidRPr="000E5442">
        <w:rPr>
          <w:rFonts w:ascii="Narkisim" w:hAnsi="Narkisim"/>
          <w:rtl/>
        </w:rPr>
        <w:t>. דב</w:t>
      </w:r>
      <w:r w:rsidRPr="000E5442">
        <w:rPr>
          <w:rFonts w:ascii="Narkisim" w:hAnsi="Narkisim"/>
          <w:b/>
          <w:bCs/>
          <w:rtl/>
        </w:rPr>
        <w:t>תוספתא</w:t>
      </w:r>
      <w:r w:rsidRPr="000E5442">
        <w:rPr>
          <w:rFonts w:ascii="Narkisim" w:hAnsi="Narkisim"/>
          <w:rtl/>
        </w:rPr>
        <w:t xml:space="preserve"> איתא ע"מ שלא תעלי באילן זה, נקצץ האילן ה"ז גט. וה</w:t>
      </w:r>
      <w:r w:rsidRPr="000E5442">
        <w:rPr>
          <w:rFonts w:ascii="Narkisim" w:hAnsi="Narkisim"/>
          <w:b/>
          <w:bCs/>
          <w:rtl/>
        </w:rPr>
        <w:t>רשב"א</w:t>
      </w:r>
      <w:r w:rsidRPr="000E5442">
        <w:rPr>
          <w:rFonts w:ascii="Narkisim" w:hAnsi="Narkisim"/>
          <w:rtl/>
        </w:rPr>
        <w:t xml:space="preserve"> (פג) הק' דאף קודם שנתקיים התנאי הוה גט מיד. והגר"א כת' די"ל דהתוספתא ר"ע היא, דאמר אין זה כריתות כ"ז דחיישינן לביטול התנאי. וכמ"ש הר"ן (הו' בסמוך) בשם אחרים [דאף בתנאי בקו”ע חיישינן שתבטל].</w:t>
      </w:r>
    </w:p>
    <w:p w14:paraId="131F2983" w14:textId="77777777" w:rsidR="006506E0" w:rsidRPr="000E5442" w:rsidRDefault="00000000" w:rsidP="000E5442">
      <w:pPr>
        <w:bidi/>
        <w:rPr>
          <w:rFonts w:ascii="Narkisim" w:hAnsi="Narkisim" w:cs="Narkisim"/>
        </w:rPr>
      </w:pPr>
      <w:r w:rsidRPr="000E5442">
        <w:rPr>
          <w:rFonts w:ascii="Narkisim" w:hAnsi="Narkisim" w:cs="Narkisim"/>
          <w:u w:val="single"/>
          <w:rtl/>
        </w:rPr>
        <w:t>שם. בכוליה תנאי דעלמא נמי לא תנסיב וכו'.</w:t>
      </w:r>
      <w:r w:rsidRPr="000E5442">
        <w:rPr>
          <w:rFonts w:ascii="Narkisim" w:hAnsi="Narkisim" w:cs="Narkisim"/>
          <w:rtl/>
        </w:rPr>
        <w:t xml:space="preserve"> [ובשאר תנאי רשאית לינשא, ולא חששו לחשש זו]. ה</w:t>
      </w:r>
      <w:r w:rsidRPr="000E5442">
        <w:rPr>
          <w:rFonts w:ascii="Narkisim" w:hAnsi="Narkisim" w:cs="Narkisim"/>
          <w:b/>
          <w:bCs/>
          <w:rtl/>
        </w:rPr>
        <w:t xml:space="preserve">ראשונים </w:t>
      </w:r>
      <w:r w:rsidRPr="000E5442">
        <w:rPr>
          <w:rFonts w:ascii="Narkisim" w:hAnsi="Narkisim" w:cs="Narkisim"/>
          <w:rtl/>
        </w:rPr>
        <w:t>הביאו מכאן דבמקום תנאי מותרת לינשא</w:t>
      </w:r>
      <w:r w:rsidRPr="000E5442">
        <w:rPr>
          <w:rStyle w:val="ad"/>
          <w:rFonts w:ascii="Narkisim" w:hAnsi="Narkisim" w:cs="Narkisim"/>
          <w:rtl/>
        </w:rPr>
        <w:footnoteReference w:id="610"/>
      </w:r>
      <w:r w:rsidRPr="000E5442">
        <w:rPr>
          <w:rFonts w:ascii="Narkisim" w:hAnsi="Narkisim" w:cs="Narkisim"/>
          <w:rtl/>
        </w:rPr>
        <w:t>.</w:t>
      </w:r>
    </w:p>
    <w:p w14:paraId="2D884A7A"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ראשונים</w:t>
      </w:r>
      <w:r w:rsidRPr="000E5442">
        <w:rPr>
          <w:rFonts w:ascii="Narkisim" w:hAnsi="Narkisim"/>
          <w:rtl/>
        </w:rPr>
        <w:t xml:space="preserve"> הק' דגבי תנאי ר' זוז (לעיל עד.) אי' דלאחר לא תנשא עד שתתן. </w:t>
      </w:r>
      <w:r w:rsidRPr="000E5442">
        <w:rPr>
          <w:rFonts w:ascii="Narkisim" w:hAnsi="Narkisim"/>
          <w:szCs w:val="20"/>
          <w:rtl/>
        </w:rPr>
        <w:t>ועוד הביא ה</w:t>
      </w:r>
      <w:r w:rsidRPr="000E5442">
        <w:rPr>
          <w:rFonts w:ascii="Narkisim" w:hAnsi="Narkisim"/>
          <w:b/>
          <w:bCs/>
          <w:szCs w:val="20"/>
          <w:rtl/>
        </w:rPr>
        <w:t>רמב"ן</w:t>
      </w:r>
      <w:r w:rsidRPr="000E5442">
        <w:rPr>
          <w:rFonts w:ascii="Narkisim" w:hAnsi="Narkisim"/>
          <w:szCs w:val="20"/>
          <w:rtl/>
        </w:rPr>
        <w:t xml:space="preserve"> מהגמ' (לעיל עו:) מעכשיו אם לא באתי, דאף היכא דמת אסורה לינשא. משום אטו תנאי בעלמא [וכמ"ש תוס' שם</w:t>
      </w:r>
      <w:r w:rsidRPr="000E5442">
        <w:rPr>
          <w:rStyle w:val="ad"/>
          <w:rFonts w:ascii="Narkisim" w:hAnsi="Narkisim"/>
          <w:szCs w:val="20"/>
          <w:rtl/>
        </w:rPr>
        <w:footnoteReference w:id="611"/>
      </w:r>
      <w:r w:rsidRPr="000E5442">
        <w:rPr>
          <w:rFonts w:ascii="Narkisim" w:hAnsi="Narkisim"/>
          <w:szCs w:val="20"/>
          <w:rtl/>
        </w:rPr>
        <w:t>]. עכ"פ מבואר דתנאי בעלמא אסורה לינשא</w:t>
      </w:r>
      <w:r w:rsidRPr="000E5442">
        <w:rPr>
          <w:rStyle w:val="ad"/>
          <w:rFonts w:ascii="Narkisim" w:hAnsi="Narkisim"/>
          <w:szCs w:val="20"/>
          <w:rtl/>
        </w:rPr>
        <w:footnoteReference w:id="612"/>
      </w:r>
      <w:r w:rsidRPr="000E5442">
        <w:rPr>
          <w:rFonts w:ascii="Narkisim" w:hAnsi="Narkisim"/>
          <w:rtl/>
        </w:rPr>
        <w:t>.</w:t>
      </w:r>
    </w:p>
    <w:p w14:paraId="609DF386" w14:textId="77777777" w:rsidR="006506E0" w:rsidRPr="000E5442" w:rsidRDefault="00000000" w:rsidP="000E5442">
      <w:pPr>
        <w:pStyle w:val="a7"/>
        <w:bidi/>
        <w:rPr>
          <w:rFonts w:ascii="Narkisim" w:hAnsi="Narkisim"/>
        </w:rPr>
      </w:pPr>
      <w:r w:rsidRPr="000E5442">
        <w:rPr>
          <w:rFonts w:ascii="Narkisim" w:hAnsi="Narkisim"/>
          <w:rtl/>
        </w:rPr>
        <w:t>וב</w:t>
      </w:r>
      <w:r w:rsidRPr="000E5442">
        <w:rPr>
          <w:rFonts w:ascii="Narkisim" w:hAnsi="Narkisim"/>
          <w:b/>
          <w:bCs/>
          <w:rtl/>
        </w:rPr>
        <w:t>גמ'</w:t>
      </w:r>
      <w:r w:rsidRPr="000E5442">
        <w:rPr>
          <w:rFonts w:ascii="Narkisim" w:hAnsi="Narkisim"/>
          <w:rtl/>
        </w:rPr>
        <w:t xml:space="preserve"> (לקמן פד.) הו' דנח' רב יהודה ורב נחמן [גבי נדרים] אי מותר לסמוך על מה שמזדהר בתנאו</w:t>
      </w:r>
      <w:r w:rsidRPr="000E5442">
        <w:rPr>
          <w:rStyle w:val="ad"/>
          <w:rFonts w:ascii="Narkisim" w:hAnsi="Narkisim"/>
          <w:rtl/>
        </w:rPr>
        <w:footnoteReference w:id="613"/>
      </w:r>
      <w:r w:rsidRPr="000E5442">
        <w:rPr>
          <w:rFonts w:ascii="Narkisim" w:hAnsi="Narkisim"/>
          <w:rtl/>
        </w:rPr>
        <w:t>. והגמ' (שם) דוחה דה"מ תנאי שהוא בידו, אבל תנאי שאינו בידה ודאי אסורה לינשא שמא לא תוכל לקיים התנאי.</w:t>
      </w:r>
    </w:p>
    <w:p w14:paraId="26944747" w14:textId="77777777" w:rsidR="006506E0" w:rsidRPr="000E5442" w:rsidRDefault="00000000" w:rsidP="000E5442">
      <w:pPr>
        <w:pStyle w:val="aa"/>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(פב:) הביאו דב</w:t>
      </w:r>
      <w:r w:rsidRPr="000E5442">
        <w:rPr>
          <w:rFonts w:ascii="Narkisim" w:hAnsi="Narkisim"/>
          <w:b/>
          <w:bCs/>
          <w:rtl/>
        </w:rPr>
        <w:t>תוספתא</w:t>
      </w:r>
      <w:r w:rsidRPr="000E5442">
        <w:rPr>
          <w:rFonts w:ascii="Narkisim" w:hAnsi="Narkisim"/>
          <w:rtl/>
        </w:rPr>
        <w:t xml:space="preserve"> (הו' בגמ' פד.) מדוייק דע"מ שלא תבעלי לאחר חוששין [שמא תבעל לאחר מיתת בעל ראשון]</w:t>
      </w:r>
      <w:r w:rsidRPr="000E5442">
        <w:rPr>
          <w:rStyle w:val="ad"/>
          <w:rFonts w:ascii="Narkisim" w:hAnsi="Narkisim"/>
          <w:rtl/>
        </w:rPr>
        <w:footnoteReference w:id="614"/>
      </w:r>
      <w:r w:rsidRPr="000E5442">
        <w:rPr>
          <w:rFonts w:ascii="Narkisim" w:hAnsi="Narkisim"/>
          <w:rtl/>
        </w:rPr>
        <w:t>, ודוקא אבא ואביך אין חוששין. ו</w:t>
      </w:r>
      <w:r w:rsidRPr="000E5442">
        <w:rPr>
          <w:rFonts w:ascii="Narkisim" w:hAnsi="Narkisim"/>
          <w:b/>
          <w:bCs/>
          <w:rtl/>
        </w:rPr>
        <w:t>תוס</w:t>
      </w:r>
      <w:r w:rsidRPr="000E5442">
        <w:rPr>
          <w:rFonts w:ascii="Narkisim" w:hAnsi="Narkisim"/>
          <w:rtl/>
        </w:rPr>
        <w:t>' (כאן) הק' דלכאו' חולק על הגמ' כאן, ודחו כוונת התוספתא באופ"א. ועוד כת' ה</w:t>
      </w:r>
      <w:r w:rsidRPr="000E5442">
        <w:rPr>
          <w:rFonts w:ascii="Narkisim" w:hAnsi="Narkisim"/>
          <w:b/>
          <w:bCs/>
          <w:rtl/>
        </w:rPr>
        <w:t>רמב"ן</w:t>
      </w:r>
      <w:r w:rsidRPr="000E5442">
        <w:rPr>
          <w:rFonts w:ascii="Narkisim" w:hAnsi="Narkisim"/>
          <w:rtl/>
        </w:rPr>
        <w:t xml:space="preserve"> דמשום לאחר מיתת הראשון לא חיישינן, משום דיש כמה מי יימר.</w:t>
      </w:r>
    </w:p>
    <w:p w14:paraId="217F4257"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רמב”ן</w:t>
      </w:r>
      <w:r w:rsidRPr="000E5442">
        <w:rPr>
          <w:rFonts w:ascii="Narkisim" w:hAnsi="Narkisim" w:cs="Narkisim"/>
          <w:rtl/>
        </w:rPr>
        <w:t xml:space="preserve"> (בתוך דבריו) כת' דכל הנידון משום חשש דרבנן, ואם נשאת לא תצא</w:t>
      </w:r>
      <w:r w:rsidRPr="000E5442">
        <w:rPr>
          <w:rStyle w:val="ad"/>
          <w:rFonts w:ascii="Narkisim" w:hAnsi="Narkisim" w:cs="Narkisim"/>
          <w:rtl/>
        </w:rPr>
        <w:footnoteReference w:id="615"/>
      </w:r>
      <w:r w:rsidRPr="000E5442">
        <w:rPr>
          <w:rFonts w:ascii="Narkisim" w:hAnsi="Narkisim" w:cs="Narkisim"/>
          <w:rtl/>
        </w:rPr>
        <w:t>. וה</w:t>
      </w:r>
      <w:r w:rsidRPr="000E5442">
        <w:rPr>
          <w:rFonts w:ascii="Narkisim" w:hAnsi="Narkisim" w:cs="Narkisim"/>
          <w:b/>
          <w:bCs/>
          <w:rtl/>
        </w:rPr>
        <w:t>רמ"ה</w:t>
      </w:r>
      <w:r w:rsidRPr="000E5442">
        <w:rPr>
          <w:rFonts w:ascii="Narkisim" w:hAnsi="Narkisim" w:cs="Narkisim"/>
          <w:rtl/>
        </w:rPr>
        <w:t xml:space="preserve"> (בחי' מכת"י) כת' [עד"ז] דכוונת הגמ' כאן דמדאורייתא מותרת לינשא</w:t>
      </w:r>
      <w:r w:rsidRPr="000E5442">
        <w:rPr>
          <w:rStyle w:val="ad"/>
          <w:rFonts w:ascii="Narkisim" w:hAnsi="Narkisim" w:cs="Narkisim"/>
          <w:rtl/>
        </w:rPr>
        <w:footnoteReference w:id="616"/>
      </w:r>
      <w:r w:rsidRPr="000E5442">
        <w:rPr>
          <w:rFonts w:ascii="Narkisim" w:hAnsi="Narkisim" w:cs="Narkisim"/>
          <w:rtl/>
        </w:rPr>
        <w:t>.</w:t>
      </w:r>
    </w:p>
    <w:p w14:paraId="2A20CB63"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הביא צד דהכא אין חוששין שמא תנשא למי שהתנו עליו, שאם ישאנה הגט בטל למפרע. ובשעה שמבטלת את התנאי נמצא שבא על אשת איש. ומבואר (לקמן פד.) דבאבא ואביך אין חוששין שמא יעשו אחרים איסור בה. </w:t>
      </w:r>
      <w:r w:rsidRPr="000E5442">
        <w:rPr>
          <w:rFonts w:ascii="Narkisim" w:hAnsi="Narkisim"/>
          <w:szCs w:val="20"/>
          <w:rtl/>
        </w:rPr>
        <w:t>וא"ת ניחוש שמא תבעל לו לאחר מיתת בעל הראשון [וכמ"ש תוס' ד"ה ועמדה]. וי”ל דבזה יש כמה מי יימר, ובשביל כך אין אוסרין אותה מתחלה לינשא לאחר</w:t>
      </w:r>
      <w:r w:rsidRPr="000E5442">
        <w:rPr>
          <w:rFonts w:ascii="Narkisim" w:hAnsi="Narkisim"/>
          <w:rtl/>
        </w:rPr>
        <w:t>.</w:t>
      </w:r>
    </w:p>
    <w:p w14:paraId="47276F41"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ה</w:t>
      </w:r>
      <w:r w:rsidRPr="000E5442">
        <w:rPr>
          <w:rFonts w:ascii="Narkisim" w:hAnsi="Narkisim" w:cs="Narkisim"/>
          <w:b/>
          <w:bCs/>
          <w:rtl/>
        </w:rPr>
        <w:t>רמב"ן</w:t>
      </w:r>
      <w:r w:rsidRPr="000E5442">
        <w:rPr>
          <w:rFonts w:ascii="Narkisim" w:hAnsi="Narkisim" w:cs="Narkisim"/>
          <w:rtl/>
        </w:rPr>
        <w:t xml:space="preserve"> הביא </w:t>
      </w:r>
      <w:r w:rsidRPr="000E5442">
        <w:rPr>
          <w:rFonts w:ascii="Narkisim" w:hAnsi="Narkisim" w:cs="Narkisim"/>
          <w:b/>
          <w:bCs/>
          <w:rtl/>
        </w:rPr>
        <w:t>יש מחמירים</w:t>
      </w:r>
      <w:r w:rsidRPr="000E5442">
        <w:rPr>
          <w:rFonts w:ascii="Narkisim" w:hAnsi="Narkisim" w:cs="Narkisim"/>
          <w:rtl/>
        </w:rPr>
        <w:t xml:space="preserve"> דבכל תנאי אסורה לינשא עד שיתקיים התנאי</w:t>
      </w:r>
      <w:r w:rsidRPr="000E5442">
        <w:rPr>
          <w:rStyle w:val="ad"/>
          <w:rFonts w:ascii="Narkisim" w:hAnsi="Narkisim" w:cs="Narkisim"/>
          <w:rtl/>
        </w:rPr>
        <w:footnoteReference w:id="617"/>
      </w:r>
      <w:r w:rsidRPr="000E5442">
        <w:rPr>
          <w:rFonts w:ascii="Narkisim" w:hAnsi="Narkisim" w:cs="Narkisim"/>
          <w:rtl/>
        </w:rPr>
        <w:t>. והביא דנח' בזה ה</w:t>
      </w:r>
      <w:r w:rsidRPr="000E5442">
        <w:rPr>
          <w:rFonts w:ascii="Narkisim" w:hAnsi="Narkisim" w:cs="Narkisim"/>
          <w:b/>
          <w:bCs/>
          <w:rtl/>
        </w:rPr>
        <w:t>גאונים</w:t>
      </w:r>
      <w:r w:rsidRPr="000E5442">
        <w:rPr>
          <w:rStyle w:val="ad"/>
          <w:rFonts w:ascii="Narkisim" w:hAnsi="Narkisim" w:cs="Narkisim"/>
          <w:rtl/>
        </w:rPr>
        <w:footnoteReference w:id="618"/>
      </w:r>
      <w:r w:rsidRPr="000E5442">
        <w:rPr>
          <w:rFonts w:ascii="Narkisim" w:hAnsi="Narkisim" w:cs="Narkisim"/>
          <w:rtl/>
        </w:rPr>
        <w:t>.</w:t>
      </w:r>
    </w:p>
    <w:p w14:paraId="4EE3E5BB" w14:textId="77777777" w:rsidR="006506E0" w:rsidRPr="000E5442" w:rsidRDefault="00000000" w:rsidP="000E5442">
      <w:pPr>
        <w:pStyle w:val="a7"/>
        <w:bidi/>
        <w:rPr>
          <w:rFonts w:ascii="Narkisim" w:hAnsi="Narkisim"/>
        </w:rPr>
      </w:pPr>
      <w:r w:rsidRPr="000E5442">
        <w:rPr>
          <w:rFonts w:ascii="Narkisim" w:hAnsi="Narkisim"/>
          <w:rtl/>
        </w:rPr>
        <w:t xml:space="preserve">ודעת </w:t>
      </w:r>
      <w:r w:rsidRPr="000E5442">
        <w:rPr>
          <w:rFonts w:ascii="Narkisim" w:hAnsi="Narkisim"/>
          <w:b/>
          <w:bCs/>
          <w:rtl/>
        </w:rPr>
        <w:t>תוס</w:t>
      </w:r>
      <w:r w:rsidRPr="000E5442">
        <w:rPr>
          <w:rFonts w:ascii="Narkisim" w:hAnsi="Narkisim"/>
          <w:rtl/>
        </w:rPr>
        <w:t>' (לעיל פב:) דכל תנאי שיש לחוש שמא יאנסו אותה וכדו' אסורה לינשא. וכן נתינת מעות, יש לחוש שתאבד מעותיה. ודוקא תנאי דהכא דהנישואין תלי בדידה מותרת לינשא על סמך שלא תעבור על התנאי.</w:t>
      </w:r>
    </w:p>
    <w:p w14:paraId="17F11DF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הביא צד </w:t>
      </w:r>
      <w:r w:rsidRPr="000E5442">
        <w:rPr>
          <w:rFonts w:ascii="Narkisim" w:hAnsi="Narkisim"/>
          <w:szCs w:val="20"/>
          <w:rtl/>
        </w:rPr>
        <w:t>(וכ"ד הריטב"א ור"ן לעיל עד.)</w:t>
      </w:r>
      <w:r w:rsidRPr="000E5442">
        <w:rPr>
          <w:rFonts w:ascii="Narkisim" w:hAnsi="Narkisim"/>
          <w:rtl/>
        </w:rPr>
        <w:t xml:space="preserve"> לחלק בין תנאי בשב ואל תעשה לתנאי שיש בו קום עשה. דתנאי שהוא בשב ואל תעשה והוא ברשות עצמה </w:t>
      </w:r>
      <w:r w:rsidRPr="000E5442">
        <w:rPr>
          <w:rFonts w:ascii="Narkisim" w:hAnsi="Narkisim"/>
          <w:szCs w:val="20"/>
          <w:rtl/>
        </w:rPr>
        <w:t>[כגון שלא תנשאי לאיש פלוני ושלא תשתי יין]</w:t>
      </w:r>
      <w:r w:rsidRPr="000E5442">
        <w:rPr>
          <w:rFonts w:ascii="Narkisim" w:hAnsi="Narkisim"/>
          <w:rtl/>
        </w:rPr>
        <w:t xml:space="preserve"> מותרת לינשא מיד, והיא תחוש לעצמה. אבל תנאי שבקום עשה </w:t>
      </w:r>
      <w:r w:rsidRPr="000E5442">
        <w:rPr>
          <w:rFonts w:ascii="Narkisim" w:hAnsi="Narkisim"/>
          <w:szCs w:val="20"/>
          <w:rtl/>
        </w:rPr>
        <w:t xml:space="preserve">[כגון שתתני לי ר' זוז, </w:t>
      </w:r>
      <w:r w:rsidRPr="000E5442">
        <w:rPr>
          <w:rFonts w:ascii="Narkisim" w:hAnsi="Narkisim"/>
          <w:szCs w:val="20"/>
          <w:rtl/>
        </w:rPr>
        <w:lastRenderedPageBreak/>
        <w:t>ושתבעלי או שתנשאי לאיש פלוני או שתשתי יין</w:t>
      </w:r>
      <w:r w:rsidRPr="000E5442">
        <w:rPr>
          <w:rFonts w:ascii="Narkisim" w:hAnsi="Narkisim"/>
          <w:rtl/>
        </w:rPr>
        <w:t>] חוששין שמא לא תקיים התנאי</w:t>
      </w:r>
      <w:r w:rsidRPr="000E5442">
        <w:rPr>
          <w:rStyle w:val="ad"/>
          <w:rFonts w:ascii="Narkisim" w:hAnsi="Narkisim"/>
          <w:rtl/>
        </w:rPr>
        <w:footnoteReference w:id="619"/>
      </w:r>
      <w:r w:rsidRPr="000E5442">
        <w:rPr>
          <w:rFonts w:ascii="Narkisim" w:hAnsi="Narkisim"/>
          <w:rtl/>
        </w:rPr>
        <w:t>.</w:t>
      </w:r>
    </w:p>
    <w:p w14:paraId="181736D8" w14:textId="77777777" w:rsidR="006506E0" w:rsidRPr="000E5442" w:rsidRDefault="00000000" w:rsidP="000E5442">
      <w:pPr>
        <w:pStyle w:val="a7"/>
        <w:bidi/>
        <w:rPr>
          <w:rFonts w:ascii="Narkisim" w:hAnsi="Narkisim"/>
        </w:rPr>
      </w:pPr>
      <w:r w:rsidRPr="000E5442">
        <w:rPr>
          <w:rFonts w:ascii="Narkisim" w:hAnsi="Narkisim"/>
          <w:rtl/>
        </w:rPr>
        <w:t xml:space="preserve">אבל כל תנאי שברשות אחרים בין שהוא בקיום או בביטול חוששין </w:t>
      </w:r>
      <w:r w:rsidRPr="000E5442">
        <w:rPr>
          <w:rFonts w:ascii="Narkisim" w:hAnsi="Narkisim"/>
          <w:szCs w:val="20"/>
          <w:rtl/>
        </w:rPr>
        <w:t>[כגון אם לא באתי וכדו'</w:t>
      </w:r>
      <w:r w:rsidRPr="000E5442">
        <w:rPr>
          <w:rFonts w:ascii="Narkisim" w:hAnsi="Narkisim"/>
          <w:rtl/>
        </w:rPr>
        <w:t>] חוששין שמא יבא.</w:t>
      </w:r>
    </w:p>
    <w:p w14:paraId="4D9FB317" w14:textId="77777777" w:rsidR="006506E0" w:rsidRPr="000E5442" w:rsidRDefault="00000000" w:rsidP="000E5442">
      <w:pPr>
        <w:pStyle w:val="a7"/>
        <w:bidi/>
        <w:rPr>
          <w:rFonts w:ascii="Narkisim" w:hAnsi="Narkisim"/>
        </w:rPr>
      </w:pPr>
      <w:r w:rsidRPr="000E5442">
        <w:rPr>
          <w:rFonts w:ascii="Narkisim" w:hAnsi="Narkisim"/>
          <w:rtl/>
        </w:rPr>
        <w:t>ועוד הביא ה</w:t>
      </w:r>
      <w:r w:rsidRPr="000E5442">
        <w:rPr>
          <w:rFonts w:ascii="Narkisim" w:hAnsi="Narkisim"/>
          <w:b/>
          <w:bCs/>
          <w:rtl/>
        </w:rPr>
        <w:t>רמב"ן</w:t>
      </w:r>
      <w:r w:rsidRPr="000E5442">
        <w:rPr>
          <w:rFonts w:ascii="Narkisim" w:hAnsi="Narkisim"/>
          <w:rtl/>
        </w:rPr>
        <w:t xml:space="preserve"> להקל בכל תנאי שהוא בידה, בין קום ועשה ובין שב ואל תעשה. דבידה שלא לשתות יין או לשתות, ואין חוששין שמא לא תקיים</w:t>
      </w:r>
      <w:r w:rsidRPr="000E5442">
        <w:rPr>
          <w:rStyle w:val="ad"/>
          <w:rFonts w:ascii="Narkisim" w:hAnsi="Narkisim"/>
          <w:rtl/>
        </w:rPr>
        <w:footnoteReference w:id="620"/>
      </w:r>
      <w:r w:rsidRPr="000E5442">
        <w:rPr>
          <w:rFonts w:ascii="Narkisim" w:hAnsi="Narkisim"/>
          <w:rtl/>
        </w:rPr>
        <w:t>. אבל תנאי שתתני לי ר' זוז תלוי ברשות אחרים. דשמא ירצה לקלקלה ולא ירצה לקבל המעות</w:t>
      </w:r>
      <w:r w:rsidRPr="000E5442">
        <w:rPr>
          <w:rStyle w:val="ad"/>
          <w:rFonts w:ascii="Narkisim" w:hAnsi="Narkisim"/>
          <w:rtl/>
        </w:rPr>
        <w:footnoteReference w:id="621"/>
      </w:r>
      <w:r w:rsidRPr="000E5442">
        <w:rPr>
          <w:rFonts w:ascii="Narkisim" w:hAnsi="Narkisim"/>
          <w:rtl/>
        </w:rPr>
        <w:t>, או ילך לו למדינת הים, ונתינה בע"כ שלא בפניו לא שמה נתינה.</w:t>
      </w:r>
    </w:p>
    <w:p w14:paraId="02A6632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ריטב"א</w:t>
      </w:r>
      <w:r w:rsidRPr="000E5442">
        <w:rPr>
          <w:rFonts w:ascii="Narkisim" w:hAnsi="Narkisim"/>
          <w:rtl/>
        </w:rPr>
        <w:t xml:space="preserve"> דחה דכל שהוא בקום ועשה לא נחשב בידה. ודוקא בשב ואל תעשה, ובידה שלא לעשות דבר המבטל מהני. וה</w:t>
      </w:r>
      <w:r w:rsidRPr="000E5442">
        <w:rPr>
          <w:rFonts w:ascii="Narkisim" w:hAnsi="Narkisim"/>
          <w:b/>
          <w:bCs/>
          <w:rtl/>
        </w:rPr>
        <w:t>ריטב"א</w:t>
      </w:r>
      <w:r w:rsidRPr="000E5442">
        <w:rPr>
          <w:rFonts w:ascii="Narkisim" w:hAnsi="Narkisim"/>
          <w:rtl/>
        </w:rPr>
        <w:t xml:space="preserve"> ביאר דבתנאי שב ואל תעשה מסתמא אמרי' שקיימה תנאה</w:t>
      </w:r>
      <w:r w:rsidRPr="000E5442">
        <w:rPr>
          <w:rStyle w:val="ad"/>
          <w:rFonts w:ascii="Narkisim" w:hAnsi="Narkisim"/>
          <w:rtl/>
        </w:rPr>
        <w:footnoteReference w:id="622"/>
      </w:r>
      <w:r w:rsidRPr="000E5442">
        <w:rPr>
          <w:rFonts w:ascii="Narkisim" w:hAnsi="Narkisim"/>
          <w:rtl/>
        </w:rPr>
        <w:t>, עד שיביא הבעל ראיה דלא קיימה תנאה</w:t>
      </w:r>
      <w:r w:rsidRPr="000E5442">
        <w:rPr>
          <w:rStyle w:val="ad"/>
          <w:rFonts w:ascii="Narkisim" w:hAnsi="Narkisim"/>
          <w:rtl/>
        </w:rPr>
        <w:footnoteReference w:id="623"/>
      </w:r>
      <w:r w:rsidRPr="000E5442">
        <w:rPr>
          <w:rFonts w:ascii="Narkisim" w:hAnsi="Narkisim"/>
          <w:rtl/>
        </w:rPr>
        <w:t>. אבל תנאי בקום ועשה, עליה להביא ראיה שקיימה את התנאי. [ועד"ז כת' ה</w:t>
      </w:r>
      <w:r w:rsidRPr="000E5442">
        <w:rPr>
          <w:rFonts w:ascii="Narkisim" w:hAnsi="Narkisim"/>
          <w:b/>
          <w:bCs/>
          <w:rtl/>
        </w:rPr>
        <w:t>ר"ן</w:t>
      </w:r>
      <w:r w:rsidRPr="000E5442">
        <w:rPr>
          <w:rFonts w:ascii="Narkisim" w:hAnsi="Narkisim"/>
          <w:rtl/>
        </w:rPr>
        <w:t xml:space="preserve"> לעיל עד. לה: בדה”ר, וכן הריטב”א שם].</w:t>
      </w:r>
    </w:p>
    <w:p w14:paraId="4436BB4A"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תוס' הרי"ד</w:t>
      </w:r>
      <w:r w:rsidRPr="000E5442">
        <w:rPr>
          <w:rFonts w:ascii="Narkisim" w:hAnsi="Narkisim"/>
          <w:rtl/>
        </w:rPr>
        <w:t xml:space="preserve"> (פב. עה"ג) חילק בין תנאי בקום ועשה לתנאי בשב ואל תעשה. שהאומר ע"מ שתעשי דבר פלוני תלה קיום הגט בעשיית המעשה, ועשיית מעשה האשה באה לקיים הגט. ואין הגט קיים אלא בעשיית אותו המעשה</w:t>
      </w:r>
      <w:r w:rsidRPr="000E5442">
        <w:rPr>
          <w:rStyle w:val="ad"/>
          <w:rFonts w:ascii="Narkisim" w:hAnsi="Narkisim"/>
          <w:rtl/>
        </w:rPr>
        <w:footnoteReference w:id="624"/>
      </w:r>
      <w:r w:rsidRPr="000E5442">
        <w:rPr>
          <w:rFonts w:ascii="Narkisim" w:hAnsi="Narkisim"/>
          <w:rtl/>
        </w:rPr>
        <w:t>. [ולפ"ז מדינא אסורה לינשא, ועברה איסור</w:t>
      </w:r>
      <w:r w:rsidRPr="000E5442">
        <w:rPr>
          <w:rStyle w:val="ad"/>
          <w:rFonts w:ascii="Narkisim" w:hAnsi="Narkisim"/>
          <w:rtl/>
        </w:rPr>
        <w:footnoteReference w:id="625"/>
      </w:r>
      <w:r w:rsidRPr="000E5442">
        <w:rPr>
          <w:rFonts w:ascii="Narkisim" w:hAnsi="Narkisim"/>
          <w:rtl/>
        </w:rPr>
        <w:t xml:space="preserve"> אף אם יתברר לבסוף שנתקיים התנאי]. אבל כשאמר ע"מ שלא תעשי מעשה, עשיית המעשה אינה באה לקיום הגט אלא לבטל הגט, שאם תנשא לו או תשתה יין נמצא הגט בטל. והגט גט מיד ומותרת לינשא, ובלבד שתזהר האשה שלא תעשה דבר שיתבטל הגט. ואף שעשיית המעשה מבטלת הגט למפרע, אפ"ה מותר לישנא מיד, ולא חיישינן שתעבור על התנאי.</w:t>
      </w:r>
    </w:p>
    <w:p w14:paraId="02BBE3D9" w14:textId="77777777" w:rsidR="006506E0" w:rsidRPr="000E5442" w:rsidRDefault="00000000" w:rsidP="000E5442">
      <w:pPr>
        <w:pStyle w:val="aa"/>
        <w:bidi/>
        <w:rPr>
          <w:rFonts w:ascii="Narkisim" w:hAnsi="Narkisim"/>
        </w:rPr>
      </w:pPr>
      <w:r w:rsidRPr="000E5442">
        <w:rPr>
          <w:rFonts w:ascii="Narkisim" w:hAnsi="Narkisim"/>
          <w:u w:val="single"/>
          <w:rtl/>
        </w:rPr>
        <w:t>ובמאי אילימ' בחוץ משרא שרי ר"א וכו'.</w:t>
      </w:r>
      <w:r w:rsidRPr="000E5442">
        <w:rPr>
          <w:rFonts w:ascii="Narkisim" w:hAnsi="Narkisim"/>
          <w:rtl/>
        </w:rPr>
        <w:t xml:space="preserve"> ה</w:t>
      </w:r>
      <w:r w:rsidRPr="000E5442">
        <w:rPr>
          <w:rFonts w:ascii="Narkisim" w:hAnsi="Narkisim"/>
          <w:b/>
          <w:bCs/>
          <w:rtl/>
        </w:rPr>
        <w:t>רשב"א</w:t>
      </w:r>
      <w:r w:rsidRPr="000E5442">
        <w:rPr>
          <w:rFonts w:ascii="Narkisim" w:hAnsi="Narkisim"/>
          <w:rtl/>
        </w:rPr>
        <w:t xml:space="preserve"> כ' דסירכא נקט, בדלאו הכי לא נעקר הגט למפרע, ובניה לא הוה ממזרים. וכ"כ ה</w:t>
      </w:r>
      <w:r w:rsidRPr="000E5442">
        <w:rPr>
          <w:rFonts w:ascii="Narkisim" w:hAnsi="Narkisim"/>
          <w:b/>
          <w:bCs/>
          <w:rtl/>
        </w:rPr>
        <w:t>מהרש"א</w:t>
      </w:r>
      <w:r w:rsidRPr="000E5442">
        <w:rPr>
          <w:rFonts w:ascii="Narkisim" w:hAnsi="Narkisim"/>
          <w:rtl/>
        </w:rPr>
        <w:t>.</w:t>
      </w:r>
    </w:p>
    <w:p w14:paraId="7D20BDC4" w14:textId="77777777" w:rsidR="006506E0" w:rsidRPr="000E5442" w:rsidRDefault="00000000" w:rsidP="000E5442">
      <w:pPr>
        <w:bidi/>
        <w:rPr>
          <w:rFonts w:ascii="Narkisim" w:hAnsi="Narkisim" w:cs="Narkisim"/>
        </w:rPr>
      </w:pPr>
      <w:r w:rsidRPr="000E5442">
        <w:rPr>
          <w:rFonts w:ascii="Narkisim" w:hAnsi="Narkisim" w:cs="Narkisim"/>
          <w:u w:val="single"/>
          <w:rtl/>
        </w:rPr>
        <w:t>תוד"ה ועמדה.</w:t>
      </w:r>
      <w:r w:rsidRPr="000E5442">
        <w:rPr>
          <w:rFonts w:ascii="Narkisim" w:hAnsi="Narkisim" w:cs="Narkisim"/>
          <w:rtl/>
        </w:rPr>
        <w:t xml:space="preserve"> וא"ת והלא אין נישואין חלין שהרי אסורה עליו באיסור א"א וכו' והכא אמאי גט בטל. וכה"ק </w:t>
      </w:r>
      <w:r w:rsidRPr="000E5442">
        <w:rPr>
          <w:rFonts w:ascii="Narkisim" w:hAnsi="Narkisim" w:cs="Narkisim"/>
          <w:b/>
          <w:bCs/>
          <w:rtl/>
        </w:rPr>
        <w:t>שא"ר</w:t>
      </w:r>
      <w:r w:rsidRPr="000E5442">
        <w:rPr>
          <w:rFonts w:ascii="Narkisim" w:hAnsi="Narkisim" w:cs="Narkisim"/>
          <w:rtl/>
        </w:rPr>
        <w:t xml:space="preserve"> דע"י שנשאת בטל הגט, והוה אשת איש למפרע. ועי"ז קידושיה לאו קידושין. נמצא שלא עברה על התנאי</w:t>
      </w:r>
      <w:r w:rsidRPr="000E5442">
        <w:rPr>
          <w:rStyle w:val="ad"/>
          <w:rFonts w:ascii="Narkisim" w:hAnsi="Narkisim" w:cs="Narkisim"/>
          <w:rtl/>
        </w:rPr>
        <w:footnoteReference w:id="626"/>
      </w:r>
      <w:r w:rsidRPr="000E5442">
        <w:rPr>
          <w:rFonts w:ascii="Narkisim" w:hAnsi="Narkisim" w:cs="Narkisim"/>
          <w:rtl/>
        </w:rPr>
        <w:t>.</w:t>
      </w:r>
    </w:p>
    <w:p w14:paraId="6C1D026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הביאו דמבואר דבמקום ממ"נ כה"ג אמרי' דלא תפסי קידושי שני. [ואף דעכשיו עדיין אינה אשת איש]. וצ"ב מה מונע את הנישואין מלחול, הרי עכשיו אינה א"א. וה</w:t>
      </w:r>
      <w:r w:rsidRPr="000E5442">
        <w:rPr>
          <w:rFonts w:ascii="Narkisim" w:hAnsi="Narkisim"/>
          <w:b/>
          <w:bCs/>
          <w:rtl/>
        </w:rPr>
        <w:t>שער"י</w:t>
      </w:r>
      <w:r w:rsidRPr="000E5442">
        <w:rPr>
          <w:rFonts w:ascii="Narkisim" w:hAnsi="Narkisim"/>
          <w:rtl/>
        </w:rPr>
        <w:t xml:space="preserve"> (ז טז) הביא מדברי התוס' יסוד, דדבר שאין מציאות לחלות אינו חל כלל. דכיון דנשואים אלו אי אפשר שיחולו, שאם יחולו יתבטלו למפרע מחמת התנאי, משו"ה א"א כלל שיחולו </w:t>
      </w:r>
      <w:r w:rsidRPr="000E5442">
        <w:rPr>
          <w:rFonts w:ascii="Narkisim" w:hAnsi="Narkisim"/>
          <w:rtl/>
        </w:rPr>
        <w:lastRenderedPageBreak/>
        <w:t>הנישואין. והגט קיים והנשואים בטלים.</w:t>
      </w:r>
    </w:p>
    <w:p w14:paraId="2FF270CE" w14:textId="77777777" w:rsidR="006506E0" w:rsidRPr="000E5442" w:rsidRDefault="00000000" w:rsidP="000E5442">
      <w:pPr>
        <w:pStyle w:val="a8"/>
        <w:bidi/>
        <w:rPr>
          <w:rFonts w:ascii="Narkisim" w:hAnsi="Narkisim"/>
        </w:rPr>
      </w:pPr>
      <w:r w:rsidRPr="000E5442">
        <w:rPr>
          <w:rFonts w:ascii="Narkisim" w:hAnsi="Narkisim"/>
          <w:rtl/>
        </w:rPr>
        <w:t>והשער"י ביאר עד"ז גדר המקדש ע"מ שאין שאר וכסות, דמחמת התנאי לא חל חיוב שאר וכסות. וביאר דהוה תנאי שאם חל החיוב, עי"ז יתבטל הקידושין למפרע. ומש"ה אינו חל כלל חיוב שאר וכסות. דע"י התנאי נגרם שא"א שתחול החלות, וכ”כ ה</w:t>
      </w:r>
      <w:r w:rsidRPr="000E5442">
        <w:rPr>
          <w:rFonts w:ascii="Narkisim" w:hAnsi="Narkisim"/>
          <w:b/>
          <w:bCs/>
          <w:rtl/>
        </w:rPr>
        <w:t>קוב”ש</w:t>
      </w:r>
      <w:r w:rsidRPr="000E5442">
        <w:rPr>
          <w:rFonts w:ascii="Narkisim" w:hAnsi="Narkisim"/>
          <w:rtl/>
        </w:rPr>
        <w:t xml:space="preserve"> (ב"ב ריא).</w:t>
      </w:r>
    </w:p>
    <w:p w14:paraId="02DE4FA7" w14:textId="77777777" w:rsidR="006506E0" w:rsidRPr="000E5442" w:rsidRDefault="00000000" w:rsidP="000E5442">
      <w:pPr>
        <w:bidi/>
        <w:rPr>
          <w:rFonts w:ascii="Narkisim" w:hAnsi="Narkisim" w:cs="Narkisim"/>
        </w:rPr>
      </w:pPr>
      <w:r w:rsidRPr="000E5442">
        <w:rPr>
          <w:rFonts w:ascii="Narkisim" w:hAnsi="Narkisim" w:cs="Narkisim"/>
          <w:u w:val="single"/>
          <w:rtl/>
        </w:rPr>
        <w:t>שם. והלא אין נישואין חלין</w:t>
      </w:r>
      <w:r w:rsidRPr="000E5442">
        <w:rPr>
          <w:rFonts w:ascii="Narkisim" w:hAnsi="Narkisim" w:cs="Narkisim"/>
          <w:rtl/>
        </w:rPr>
        <w:t>. אבל ה</w:t>
      </w:r>
      <w:r w:rsidRPr="000E5442">
        <w:rPr>
          <w:rFonts w:ascii="Narkisim" w:hAnsi="Narkisim" w:cs="Narkisim"/>
          <w:b/>
          <w:bCs/>
          <w:rtl/>
        </w:rPr>
        <w:t>ר"ן</w:t>
      </w:r>
      <w:r w:rsidRPr="000E5442">
        <w:rPr>
          <w:rFonts w:ascii="Narkisim" w:hAnsi="Narkisim" w:cs="Narkisim"/>
          <w:rtl/>
        </w:rPr>
        <w:t xml:space="preserve"> כתב דכיון דאין הגט מתבטל אלא ע”י הנישואין, ע”כ הנישואין חיילי. שאין לך דבר המעכבן מלחול, שהרי מגורשת גמורה היא אצל כל אדם. אלא שהתנה בתנאי בעלמא.</w:t>
      </w:r>
    </w:p>
    <w:p w14:paraId="25A271B7" w14:textId="77777777" w:rsidR="006506E0" w:rsidRPr="000E5442" w:rsidRDefault="00000000" w:rsidP="000E5442">
      <w:pPr>
        <w:pStyle w:val="a7"/>
        <w:bidi/>
        <w:rPr>
          <w:rFonts w:ascii="Narkisim" w:hAnsi="Narkisim"/>
        </w:rPr>
      </w:pPr>
      <w:r w:rsidRPr="000E5442">
        <w:rPr>
          <w:rFonts w:ascii="Narkisim" w:hAnsi="Narkisim"/>
          <w:rtl/>
        </w:rPr>
        <w:t xml:space="preserve">וביאר הרי הוא כאילו אמר הרי את מותרת לכל אדם, אף לפלוני, אלא שאם תנשאי לפלוני הרי את אשתי עד שעת נישואין ומשעת נישואין ואילך, אלא שבשעת נישואין אי את אשתי. </w:t>
      </w:r>
      <w:r w:rsidRPr="000E5442">
        <w:rPr>
          <w:rFonts w:ascii="Narkisim" w:hAnsi="Narkisim"/>
          <w:sz w:val="20"/>
          <w:szCs w:val="20"/>
          <w:rtl/>
        </w:rPr>
        <w:t>והוסיף דאף דאי' (לקמן פג:) כיון דפסקה פסקה, ה"מ פסקה ליום א' לגמרי, אבל הכא לא פסקה אלא לענין שאפשר לנישואין לחול.</w:t>
      </w:r>
      <w:r w:rsidRPr="000E5442">
        <w:rPr>
          <w:rFonts w:ascii="Narkisim" w:hAnsi="Narkisim"/>
          <w:rtl/>
        </w:rPr>
        <w:t xml:space="preserve"> [וצ"ב].</w:t>
      </w:r>
    </w:p>
    <w:p w14:paraId="63F14E3A"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אבנ"מ</w:t>
      </w:r>
      <w:r w:rsidRPr="000E5442">
        <w:rPr>
          <w:rFonts w:ascii="Narkisim" w:hAnsi="Narkisim"/>
          <w:rtl/>
        </w:rPr>
        <w:t xml:space="preserve"> (קמג ג) הק' היאך מהני גט רק לנישואין, הא אין לך שיור גדול מזה. והאבנ”מ ביאר דכיון דהגט חל רק בשעת נישואין אין בזה חסרון. [ומ"מ צ"ב היאך יתכן שהגט יתיר רק לשעה אחת. ועי”ש במגיה]. אבל יש </w:t>
      </w:r>
      <w:r w:rsidRPr="000E5442">
        <w:rPr>
          <w:rFonts w:ascii="Narkisim" w:hAnsi="Narkisim"/>
          <w:b/>
          <w:bCs/>
          <w:rtl/>
        </w:rPr>
        <w:t>אחרונים</w:t>
      </w:r>
      <w:r w:rsidRPr="000E5442">
        <w:rPr>
          <w:rFonts w:ascii="Narkisim" w:hAnsi="Narkisim"/>
          <w:rtl/>
        </w:rPr>
        <w:t xml:space="preserve"> (אבי עזרי מכירה ז) דביארו דכוונת הר”ן דהתנאי עוקר מכאן ולמפרע, ומש”ה בשעת קיום התנאי היתה פנויה [אף כלפי פלוני], ורק אח”כ נעקר [למפרע], ובזה מהני דעתו שיחול עכ”פ שעה א'</w:t>
      </w:r>
      <w:r w:rsidRPr="000E5442">
        <w:rPr>
          <w:rStyle w:val="ad"/>
          <w:rFonts w:ascii="Narkisim" w:hAnsi="Narkisim"/>
          <w:rtl/>
        </w:rPr>
        <w:footnoteReference w:id="627"/>
      </w:r>
      <w:r w:rsidRPr="000E5442">
        <w:rPr>
          <w:rFonts w:ascii="Narkisim" w:hAnsi="Narkisim"/>
          <w:rtl/>
        </w:rPr>
        <w:t>.</w:t>
      </w:r>
    </w:p>
    <w:p w14:paraId="3B52E242" w14:textId="77777777" w:rsidR="006506E0" w:rsidRPr="000E5442" w:rsidRDefault="00000000" w:rsidP="000E5442">
      <w:pPr>
        <w:bidi/>
        <w:rPr>
          <w:rFonts w:ascii="Narkisim" w:hAnsi="Narkisim" w:cs="Narkisim"/>
        </w:rPr>
      </w:pPr>
      <w:r w:rsidRPr="000E5442">
        <w:rPr>
          <w:rFonts w:ascii="Narkisim" w:hAnsi="Narkisim" w:cs="Narkisim"/>
          <w:u w:val="single"/>
          <w:rtl/>
        </w:rPr>
        <w:t>שם. והכא אמאי בטל הגט</w:t>
      </w:r>
      <w:r w:rsidRPr="000E5442">
        <w:rPr>
          <w:rFonts w:ascii="Narkisim" w:hAnsi="Narkisim" w:cs="Narkisim"/>
          <w:rtl/>
        </w:rPr>
        <w:t>. וה</w:t>
      </w:r>
      <w:r w:rsidRPr="000E5442">
        <w:rPr>
          <w:rFonts w:ascii="Narkisim" w:hAnsi="Narkisim" w:cs="Narkisim"/>
          <w:b/>
          <w:bCs/>
          <w:rtl/>
        </w:rPr>
        <w:t xml:space="preserve">רמב"ן </w:t>
      </w:r>
      <w:r w:rsidRPr="000E5442">
        <w:rPr>
          <w:rFonts w:ascii="Narkisim" w:hAnsi="Narkisim" w:cs="Narkisim"/>
          <w:rtl/>
        </w:rPr>
        <w:t>תי' דהכא כיון דא"א לינשא נישואין גמורים, הכי אתני עלה מעיקרא</w:t>
      </w:r>
      <w:r w:rsidRPr="000E5442">
        <w:rPr>
          <w:rStyle w:val="ad"/>
          <w:rFonts w:ascii="Narkisim" w:hAnsi="Narkisim" w:cs="Narkisim"/>
          <w:rtl/>
        </w:rPr>
        <w:footnoteReference w:id="628"/>
      </w:r>
      <w:r w:rsidRPr="000E5442">
        <w:rPr>
          <w:rFonts w:ascii="Narkisim" w:hAnsi="Narkisim" w:cs="Narkisim"/>
          <w:rtl/>
        </w:rPr>
        <w:t>. ומתפרש התנאי דכל שעושה דרך נישואין עי"ז הגט בטל.</w:t>
      </w:r>
    </w:p>
    <w:p w14:paraId="75BED9FC"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כת' ש"מ שהנותן שדה ע"מ שלא תתן לפלוני, כל שנתן לו דרך קנין בטל המתנה, והשדה חוזר לבעלים ראשונים. [ואע"ג דקנינו אינו קנין, דאינו שלו למכור. דהתנאי תלוי במעשה הקנין]. וכ"כ ב</w:t>
      </w:r>
      <w:r w:rsidRPr="000E5442">
        <w:rPr>
          <w:rFonts w:ascii="Narkisim" w:hAnsi="Narkisim"/>
          <w:b/>
          <w:bCs/>
          <w:rtl/>
        </w:rPr>
        <w:t>שו"ת הרא"ש</w:t>
      </w:r>
      <w:r w:rsidRPr="000E5442">
        <w:rPr>
          <w:rFonts w:ascii="Narkisim" w:hAnsi="Narkisim"/>
          <w:rtl/>
        </w:rPr>
        <w:t xml:space="preserve"> </w:t>
      </w:r>
      <w:r w:rsidRPr="000E5442">
        <w:rPr>
          <w:rFonts w:ascii="Narkisim" w:hAnsi="Narkisim"/>
          <w:sz w:val="20"/>
          <w:szCs w:val="20"/>
          <w:rtl/>
        </w:rPr>
        <w:t>(פא, והו' בחו"מ רמא יא ובמשנ”ל זכיה ג ו)</w:t>
      </w:r>
      <w:r w:rsidRPr="000E5442">
        <w:rPr>
          <w:rFonts w:ascii="Narkisim" w:hAnsi="Narkisim"/>
          <w:rtl/>
        </w:rPr>
        <w:t>.</w:t>
      </w:r>
    </w:p>
    <w:p w14:paraId="35BD9AD9" w14:textId="77777777" w:rsidR="006506E0" w:rsidRPr="000E5442" w:rsidRDefault="00000000" w:rsidP="000E5442">
      <w:pPr>
        <w:pStyle w:val="a7"/>
        <w:bidi/>
        <w:rPr>
          <w:rFonts w:ascii="Narkisim" w:hAnsi="Narkisim"/>
        </w:rPr>
      </w:pPr>
      <w:r w:rsidRPr="000E5442">
        <w:rPr>
          <w:rFonts w:ascii="Narkisim" w:hAnsi="Narkisim"/>
          <w:sz w:val="20"/>
          <w:szCs w:val="20"/>
          <w:rtl/>
        </w:rPr>
        <w:t>וה</w:t>
      </w:r>
      <w:r w:rsidRPr="000E5442">
        <w:rPr>
          <w:rFonts w:ascii="Narkisim" w:hAnsi="Narkisim"/>
          <w:b/>
          <w:bCs/>
          <w:sz w:val="20"/>
          <w:szCs w:val="20"/>
          <w:rtl/>
        </w:rPr>
        <w:t xml:space="preserve">משנ"ל </w:t>
      </w:r>
      <w:r w:rsidRPr="000E5442">
        <w:rPr>
          <w:rFonts w:ascii="Narkisim" w:hAnsi="Narkisim"/>
          <w:sz w:val="20"/>
          <w:szCs w:val="20"/>
          <w:rtl/>
        </w:rPr>
        <w:t>ו</w:t>
      </w:r>
      <w:r w:rsidRPr="000E5442">
        <w:rPr>
          <w:rFonts w:ascii="Narkisim" w:hAnsi="Narkisim"/>
          <w:b/>
          <w:bCs/>
          <w:sz w:val="20"/>
          <w:szCs w:val="20"/>
          <w:rtl/>
        </w:rPr>
        <w:t>אחרונים</w:t>
      </w:r>
      <w:r w:rsidRPr="000E5442">
        <w:rPr>
          <w:rFonts w:ascii="Narkisim" w:hAnsi="Narkisim"/>
          <w:sz w:val="20"/>
          <w:szCs w:val="20"/>
          <w:rtl/>
        </w:rPr>
        <w:t xml:space="preserve"> דנו דכ"ז לדעת הרמב"ן, אבל לדעת תוס' לכאורה אף שמכרו לא נתבטל התנאי. וה</w:t>
      </w:r>
      <w:r w:rsidRPr="000E5442">
        <w:rPr>
          <w:rFonts w:ascii="Narkisim" w:hAnsi="Narkisim"/>
          <w:b/>
          <w:bCs/>
          <w:sz w:val="20"/>
          <w:szCs w:val="20"/>
          <w:rtl/>
        </w:rPr>
        <w:t>אבנ”מ</w:t>
      </w:r>
      <w:r w:rsidRPr="000E5442">
        <w:rPr>
          <w:rFonts w:ascii="Narkisim" w:hAnsi="Narkisim"/>
          <w:sz w:val="20"/>
          <w:szCs w:val="20"/>
          <w:rtl/>
        </w:rPr>
        <w:t xml:space="preserve"> (קמג ג) ו</w:t>
      </w:r>
      <w:r w:rsidRPr="000E5442">
        <w:rPr>
          <w:rFonts w:ascii="Narkisim" w:hAnsi="Narkisim"/>
          <w:b/>
          <w:bCs/>
          <w:sz w:val="20"/>
          <w:szCs w:val="20"/>
          <w:rtl/>
        </w:rPr>
        <w:t>נתיבות</w:t>
      </w:r>
      <w:r w:rsidRPr="000E5442">
        <w:rPr>
          <w:rFonts w:ascii="Narkisim" w:hAnsi="Narkisim"/>
          <w:sz w:val="20"/>
          <w:szCs w:val="20"/>
          <w:rtl/>
        </w:rPr>
        <w:t xml:space="preserve"> (רמא ה) כת' דבממון אף תוס' מודו לר”ן דכיון דלא אמרי' פסקה. ו</w:t>
      </w:r>
      <w:r w:rsidRPr="000E5442">
        <w:rPr>
          <w:rFonts w:ascii="Narkisim" w:hAnsi="Narkisim"/>
          <w:b/>
          <w:bCs/>
          <w:sz w:val="20"/>
          <w:szCs w:val="20"/>
          <w:rtl/>
        </w:rPr>
        <w:t>רע"א</w:t>
      </w:r>
      <w:r w:rsidRPr="000E5442">
        <w:rPr>
          <w:rFonts w:ascii="Narkisim" w:hAnsi="Narkisim"/>
          <w:sz w:val="20"/>
          <w:szCs w:val="20"/>
          <w:rtl/>
        </w:rPr>
        <w:t xml:space="preserve"> (למשנ"ל שם) כתב דבשו"ת הרא"ש איירי ביורש, דאף אילו יתבטל המתנה זוכה ממ"נ עכ"פ בחלקו בירושה הוה מכר, ועי"ז בטל המקח.</w:t>
      </w:r>
    </w:p>
    <w:p w14:paraId="45EA4BE0"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w:t>
      </w:r>
      <w:r w:rsidRPr="000E5442">
        <w:rPr>
          <w:rFonts w:ascii="Narkisim" w:hAnsi="Narkisim"/>
          <w:b/>
          <w:bCs/>
          <w:rtl/>
        </w:rPr>
        <w:t>רע"א</w:t>
      </w:r>
      <w:r w:rsidRPr="000E5442">
        <w:rPr>
          <w:rFonts w:ascii="Narkisim" w:hAnsi="Narkisim"/>
          <w:rtl/>
        </w:rPr>
        <w:t xml:space="preserve"> דייק לשון הברייתא נתארמלה או נתגרשה, ועמדה ונישאת. משמע דאי בעודה תחת השני נשאת לזה אינו מבטל את הגט. ו</w:t>
      </w:r>
      <w:r w:rsidRPr="000E5442">
        <w:rPr>
          <w:rFonts w:ascii="Narkisim" w:hAnsi="Narkisim"/>
          <w:b/>
          <w:bCs/>
          <w:rtl/>
        </w:rPr>
        <w:t>רע"א</w:t>
      </w:r>
      <w:r w:rsidRPr="000E5442">
        <w:rPr>
          <w:rFonts w:ascii="Narkisim" w:hAnsi="Narkisim"/>
          <w:rtl/>
        </w:rPr>
        <w:t xml:space="preserve"> הק' דע"י הנישואין מבטלת את הגט, ולא תפסי קדושי שני. ובין לדברי הרמב"ן דהתנאי תלי ב'דרך נישואין' [אפי' בחיי המגרש], ובין לדברי התוס' אחר מיתת המגרש, עכ"פ נשואי השני אינו מעכב, דהגט בטל למפרע ולא נתפסו קדושי שני. וצ"ע. אך לדברי הר"ן ניחא דאין כאן התחלת נישואין כלל.</w:t>
      </w:r>
    </w:p>
    <w:p w14:paraId="486DB06F"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דנו דדוקא היכא דעכשיו היא פנויה שייך 'מעשה נישואין'. אבל היכא דעכשיו היא אשת איש לא חשיב כלל מעשה נישואין, ולא נתבטל התנאי. ואפי' לאחר מיתת הבעל, אין כאן תפיסת קידושין כלל.</w:t>
      </w:r>
    </w:p>
    <w:p w14:paraId="331666EB"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ה</w:t>
      </w:r>
      <w:r w:rsidRPr="000E5442">
        <w:rPr>
          <w:rFonts w:ascii="Narkisim" w:hAnsi="Narkisim" w:cs="Narkisim"/>
          <w:b/>
          <w:bCs/>
          <w:rtl/>
        </w:rPr>
        <w:t>פוסקים</w:t>
      </w:r>
      <w:r w:rsidRPr="000E5442">
        <w:rPr>
          <w:rFonts w:ascii="Narkisim" w:hAnsi="Narkisim" w:cs="Narkisim"/>
          <w:rtl/>
        </w:rPr>
        <w:t xml:space="preserve"> דנו היכא דהתנה ע"מ שלא תנשאי לפלוני, והלך פלוני וקידשה. האם התנאי תלי דוקא נישואין וכניסה לחופה</w:t>
      </w:r>
      <w:r w:rsidRPr="000E5442">
        <w:rPr>
          <w:rStyle w:val="ad"/>
          <w:rFonts w:ascii="Narkisim" w:hAnsi="Narkisim" w:cs="Narkisim"/>
          <w:rtl/>
        </w:rPr>
        <w:footnoteReference w:id="629"/>
      </w:r>
      <w:r w:rsidRPr="000E5442">
        <w:rPr>
          <w:rFonts w:ascii="Narkisim" w:hAnsi="Narkisim" w:cs="Narkisim"/>
          <w:rtl/>
        </w:rPr>
        <w:t xml:space="preserve">, או קידושין. </w:t>
      </w:r>
      <w:r w:rsidRPr="000E5442">
        <w:rPr>
          <w:rFonts w:ascii="Narkisim" w:hAnsi="Narkisim" w:cs="Narkisim"/>
          <w:szCs w:val="20"/>
          <w:rtl/>
        </w:rPr>
        <w:t>ולא נתפרש בתוס' [והראשונים] אי כוונתם דלא תפסי קידושין, ועי"ז כניסה לחופה לא הוה נישואין. או דהנידון על מעשה הקידושין עצמה</w:t>
      </w:r>
      <w:r w:rsidRPr="000E5442">
        <w:rPr>
          <w:rFonts w:ascii="Narkisim" w:hAnsi="Narkisim" w:cs="Narkisim"/>
          <w:rtl/>
        </w:rPr>
        <w:t>. וה</w:t>
      </w:r>
      <w:r w:rsidRPr="000E5442">
        <w:rPr>
          <w:rFonts w:ascii="Narkisim" w:hAnsi="Narkisim" w:cs="Narkisim"/>
          <w:b/>
          <w:bCs/>
          <w:rtl/>
        </w:rPr>
        <w:t>מגיה</w:t>
      </w:r>
      <w:r w:rsidRPr="000E5442">
        <w:rPr>
          <w:rFonts w:ascii="Narkisim" w:hAnsi="Narkisim" w:cs="Narkisim"/>
          <w:rtl/>
        </w:rPr>
        <w:t xml:space="preserve"> (לאבנ"מ קלז ד) ציין ד</w:t>
      </w:r>
      <w:r w:rsidRPr="000E5442">
        <w:rPr>
          <w:rFonts w:ascii="Narkisim" w:hAnsi="Narkisim" w:cs="Narkisim"/>
          <w:b/>
          <w:bCs/>
          <w:rtl/>
        </w:rPr>
        <w:t>תוס</w:t>
      </w:r>
      <w:r w:rsidRPr="000E5442">
        <w:rPr>
          <w:rFonts w:ascii="Narkisim" w:hAnsi="Narkisim" w:cs="Narkisim"/>
          <w:rtl/>
        </w:rPr>
        <w:t>' (פב:) כת' דע"מ שלא תבעלי יכולה להתקדש, משמע דשלא תנשאי אינה יכולה להתקדש לו.</w:t>
      </w:r>
    </w:p>
    <w:p w14:paraId="7D7721FB" w14:textId="77777777" w:rsidR="006506E0" w:rsidRPr="000E5442" w:rsidRDefault="00000000" w:rsidP="000E5442">
      <w:pPr>
        <w:pStyle w:val="aa"/>
        <w:bidi/>
        <w:rPr>
          <w:rFonts w:ascii="Narkisim" w:hAnsi="Narkisim"/>
        </w:rPr>
      </w:pPr>
      <w:r w:rsidRPr="000E5442">
        <w:rPr>
          <w:rFonts w:ascii="Narkisim" w:hAnsi="Narkisim"/>
          <w:u w:val="single"/>
          <w:rtl/>
        </w:rPr>
        <w:t>בא"ד וי"ל דהכא עמדה ונשאת לאחר מיתת המגרש</w:t>
      </w:r>
      <w:r w:rsidRPr="000E5442">
        <w:rPr>
          <w:rFonts w:ascii="Narkisim" w:hAnsi="Narkisim"/>
          <w:rtl/>
        </w:rPr>
        <w:t>. ובחי' ה</w:t>
      </w:r>
      <w:r w:rsidRPr="000E5442">
        <w:rPr>
          <w:rFonts w:ascii="Narkisim" w:hAnsi="Narkisim"/>
          <w:b/>
          <w:bCs/>
          <w:rtl/>
        </w:rPr>
        <w:t>ר"ן</w:t>
      </w:r>
      <w:r w:rsidRPr="000E5442">
        <w:rPr>
          <w:rFonts w:ascii="Narkisim" w:hAnsi="Narkisim"/>
          <w:rtl/>
        </w:rPr>
        <w:t xml:space="preserve"> גרס בגמ' 'עברה ונשאת', והק' דלדברי תוס' בנישואין אלו לא עברה כלל</w:t>
      </w:r>
      <w:r w:rsidRPr="000E5442">
        <w:rPr>
          <w:rStyle w:val="ad"/>
          <w:rFonts w:ascii="Narkisim" w:hAnsi="Narkisim"/>
          <w:rtl/>
        </w:rPr>
        <w:footnoteReference w:id="630"/>
      </w:r>
      <w:r w:rsidRPr="000E5442">
        <w:rPr>
          <w:rFonts w:ascii="Narkisim" w:hAnsi="Narkisim"/>
          <w:rtl/>
        </w:rPr>
        <w:t>. אלא דע"י נישואין אלו עושה למפרע ביאתה משני זנות, ובניה ממזרים. וכת' דמש"ה איקרי עבירה</w:t>
      </w:r>
      <w:r w:rsidRPr="000E5442">
        <w:rPr>
          <w:rStyle w:val="ad"/>
          <w:rFonts w:ascii="Narkisim" w:hAnsi="Narkisim"/>
          <w:rtl/>
        </w:rPr>
        <w:footnoteReference w:id="631"/>
      </w:r>
      <w:r w:rsidRPr="000E5442">
        <w:rPr>
          <w:rFonts w:ascii="Narkisim" w:hAnsi="Narkisim"/>
          <w:rtl/>
        </w:rPr>
        <w:t>.</w:t>
      </w:r>
    </w:p>
    <w:p w14:paraId="5E5F8781" w14:textId="77777777" w:rsidR="006506E0" w:rsidRPr="000E5442" w:rsidRDefault="00000000" w:rsidP="000E5442">
      <w:pPr>
        <w:bidi/>
        <w:rPr>
          <w:rFonts w:ascii="Narkisim" w:hAnsi="Narkisim" w:cs="Narkisim"/>
        </w:rPr>
      </w:pPr>
      <w:r w:rsidRPr="000E5442">
        <w:rPr>
          <w:rFonts w:ascii="Narkisim" w:hAnsi="Narkisim" w:cs="Narkisim"/>
          <w:u w:val="single"/>
          <w:rtl/>
        </w:rPr>
        <w:t>שם. ונשאת לאחר מיתת המגרש.</w:t>
      </w:r>
      <w:r w:rsidRPr="000E5442">
        <w:rPr>
          <w:rFonts w:ascii="Narkisim" w:hAnsi="Narkisim" w:cs="Narkisim"/>
          <w:rtl/>
        </w:rPr>
        <w:t xml:space="preserve"> ה</w:t>
      </w:r>
      <w:r w:rsidRPr="000E5442">
        <w:rPr>
          <w:rFonts w:ascii="Narkisim" w:hAnsi="Narkisim" w:cs="Narkisim"/>
          <w:b/>
          <w:bCs/>
          <w:rtl/>
        </w:rPr>
        <w:t>רשב"א ה</w:t>
      </w:r>
      <w:r w:rsidRPr="000E5442">
        <w:rPr>
          <w:rFonts w:ascii="Narkisim" w:hAnsi="Narkisim" w:cs="Narkisim"/>
          <w:rtl/>
        </w:rPr>
        <w:t>ביא דנח' בזה רבוותא, ד</w:t>
      </w:r>
      <w:r w:rsidRPr="000E5442">
        <w:rPr>
          <w:rFonts w:ascii="Narkisim" w:hAnsi="Narkisim" w:cs="Narkisim"/>
          <w:b/>
          <w:bCs/>
          <w:rtl/>
        </w:rPr>
        <w:t>בה"ג</w:t>
      </w:r>
      <w:r w:rsidRPr="000E5442">
        <w:rPr>
          <w:rFonts w:ascii="Narkisim" w:hAnsi="Narkisim" w:cs="Narkisim"/>
          <w:rtl/>
        </w:rPr>
        <w:t xml:space="preserve"> הביא דכשנתן גט ע"מ שלא תשתי יין, דיש </w:t>
      </w:r>
      <w:r w:rsidRPr="000E5442">
        <w:rPr>
          <w:rFonts w:ascii="Narkisim" w:hAnsi="Narkisim" w:cs="Narkisim"/>
          <w:b/>
          <w:bCs/>
          <w:rtl/>
        </w:rPr>
        <w:t>רבנן</w:t>
      </w:r>
      <w:r w:rsidRPr="000E5442">
        <w:rPr>
          <w:rFonts w:ascii="Narkisim" w:hAnsi="Narkisim" w:cs="Narkisim"/>
          <w:rtl/>
        </w:rPr>
        <w:t xml:space="preserve"> דסברי דהגט לא בטל אם שתתה יין לאחר מיתתו. כיון דבעל מת בטל ליה תנאיה. </w:t>
      </w:r>
      <w:r w:rsidRPr="000E5442">
        <w:rPr>
          <w:rFonts w:ascii="Narkisim" w:hAnsi="Narkisim" w:cs="Narkisim"/>
          <w:sz w:val="20"/>
          <w:szCs w:val="20"/>
          <w:rtl/>
        </w:rPr>
        <w:t>[והו' ב</w:t>
      </w:r>
      <w:r w:rsidRPr="000E5442">
        <w:rPr>
          <w:rFonts w:ascii="Narkisim" w:hAnsi="Narkisim" w:cs="Narkisim"/>
          <w:b/>
          <w:bCs/>
          <w:sz w:val="20"/>
          <w:szCs w:val="20"/>
          <w:rtl/>
        </w:rPr>
        <w:t>ה"ה</w:t>
      </w:r>
      <w:r w:rsidRPr="000E5442">
        <w:rPr>
          <w:rFonts w:ascii="Narkisim" w:hAnsi="Narkisim" w:cs="Narkisim"/>
          <w:sz w:val="20"/>
          <w:szCs w:val="20"/>
          <w:rtl/>
        </w:rPr>
        <w:t xml:space="preserve"> ח א].</w:t>
      </w:r>
    </w:p>
    <w:p w14:paraId="11DE3A4E" w14:textId="77777777" w:rsidR="006506E0" w:rsidRPr="000E5442" w:rsidRDefault="00000000" w:rsidP="000E5442">
      <w:pPr>
        <w:pStyle w:val="a8"/>
        <w:bidi/>
        <w:rPr>
          <w:rFonts w:ascii="Narkisim" w:hAnsi="Narkisim"/>
        </w:rPr>
      </w:pPr>
      <w:r w:rsidRPr="000E5442">
        <w:rPr>
          <w:rFonts w:ascii="Narkisim" w:hAnsi="Narkisim"/>
          <w:rtl/>
        </w:rPr>
        <w:lastRenderedPageBreak/>
        <w:t>וה</w:t>
      </w:r>
      <w:r w:rsidRPr="000E5442">
        <w:rPr>
          <w:rFonts w:ascii="Narkisim" w:hAnsi="Narkisim"/>
          <w:b/>
          <w:bCs/>
          <w:rtl/>
        </w:rPr>
        <w:t>אחרונים</w:t>
      </w:r>
      <w:r w:rsidRPr="000E5442">
        <w:rPr>
          <w:rFonts w:ascii="Narkisim" w:hAnsi="Narkisim"/>
          <w:rtl/>
        </w:rPr>
        <w:t xml:space="preserve"> הק' דכמה תנאים מהני לקיים לאחר מיתה, וכגון ע"מ שתתני לי ר' זוז (לעיל עד., למ"ד לי ואף ליורשי), ואם לא באתי (לעיל עו:).</w:t>
      </w:r>
    </w:p>
    <w:p w14:paraId="156F7F08"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 איגר</w:t>
      </w:r>
      <w:r w:rsidRPr="000E5442">
        <w:rPr>
          <w:rFonts w:ascii="Narkisim" w:hAnsi="Narkisim"/>
          <w:rtl/>
        </w:rPr>
        <w:t xml:space="preserve"> </w:t>
      </w:r>
      <w:r w:rsidRPr="000E5442">
        <w:rPr>
          <w:rFonts w:ascii="Narkisim" w:hAnsi="Narkisim"/>
          <w:sz w:val="20"/>
          <w:szCs w:val="20"/>
          <w:rtl/>
        </w:rPr>
        <w:t>(שו"ת רע"א ק' קכו)</w:t>
      </w:r>
      <w:r w:rsidRPr="000E5442">
        <w:rPr>
          <w:rFonts w:ascii="Narkisim" w:hAnsi="Narkisim"/>
          <w:rtl/>
        </w:rPr>
        <w:t xml:space="preserve"> נסתפק האם סברת הגאונים דבטל התנאי מהדין</w:t>
      </w:r>
      <w:r w:rsidRPr="000E5442">
        <w:rPr>
          <w:rStyle w:val="ad"/>
          <w:rFonts w:ascii="Narkisim" w:hAnsi="Narkisim"/>
          <w:rtl/>
        </w:rPr>
        <w:footnoteReference w:id="632"/>
      </w:r>
      <w:r w:rsidRPr="000E5442">
        <w:rPr>
          <w:rFonts w:ascii="Narkisim" w:hAnsi="Narkisim"/>
          <w:rtl/>
        </w:rPr>
        <w:t>, או משום אומדנא, שאין כוונת הבעל להקפיד על דבר שאחרי שנגמר האישות</w:t>
      </w:r>
      <w:r w:rsidRPr="000E5442">
        <w:rPr>
          <w:rStyle w:val="ad"/>
          <w:rFonts w:ascii="Narkisim" w:hAnsi="Narkisim"/>
          <w:rtl/>
        </w:rPr>
        <w:footnoteReference w:id="633"/>
      </w:r>
      <w:r w:rsidRPr="000E5442">
        <w:rPr>
          <w:rFonts w:ascii="Narkisim" w:hAnsi="Narkisim"/>
          <w:rtl/>
        </w:rPr>
        <w:t>. [והאריך ליישב החילוקים בב' האופנים].</w:t>
      </w:r>
    </w:p>
    <w:p w14:paraId="71690E53" w14:textId="77777777" w:rsidR="006506E0" w:rsidRPr="000E5442" w:rsidRDefault="00000000" w:rsidP="000E5442">
      <w:pPr>
        <w:pStyle w:val="aa"/>
        <w:bidi/>
        <w:rPr>
          <w:rFonts w:ascii="Narkisim" w:hAnsi="Narkisim"/>
        </w:rPr>
      </w:pPr>
      <w:r w:rsidRPr="000E5442">
        <w:rPr>
          <w:rFonts w:ascii="Narkisim" w:hAnsi="Narkisim"/>
          <w:u w:val="single"/>
          <w:rtl/>
        </w:rPr>
        <w:t>בא"ד וההיא תוספתא יש ליישבה וכו' כלומר שאם נראה שתבעל להם שלא יהא גט וכו'</w:t>
      </w:r>
      <w:r w:rsidRPr="000E5442">
        <w:rPr>
          <w:rFonts w:ascii="Narkisim" w:hAnsi="Narkisim"/>
          <w:rtl/>
        </w:rPr>
        <w:t>. [דבפשוטו כוונת התוספתא דבתנאי ע"מ שלא תבעלי חיישינן, וכמ"ש תוס' (פב:). ותוס' הק' דבסוגיין מבואר דמותרת לינשא לכתחילה, ולא חיישינן</w:t>
      </w:r>
      <w:r w:rsidRPr="000E5442">
        <w:rPr>
          <w:rStyle w:val="ad"/>
          <w:rFonts w:ascii="Narkisim" w:hAnsi="Narkisim"/>
          <w:rtl/>
        </w:rPr>
        <w:footnoteReference w:id="634"/>
      </w:r>
      <w:r w:rsidRPr="000E5442">
        <w:rPr>
          <w:rFonts w:ascii="Narkisim" w:hAnsi="Narkisim"/>
          <w:rtl/>
        </w:rPr>
        <w:t>. ותוס' תי' דכוונת התוספתא דאין זה קיום תנאי]. וה</w:t>
      </w:r>
      <w:r w:rsidRPr="000E5442">
        <w:rPr>
          <w:rFonts w:ascii="Narkisim" w:hAnsi="Narkisim"/>
          <w:b/>
          <w:bCs/>
          <w:rtl/>
        </w:rPr>
        <w:t>רשב"א</w:t>
      </w:r>
      <w:r w:rsidRPr="000E5442">
        <w:rPr>
          <w:rFonts w:ascii="Narkisim" w:hAnsi="Narkisim"/>
          <w:rtl/>
        </w:rPr>
        <w:t xml:space="preserve"> הביא דתוס' הביאו ראיה למש"כ דדוקא לאחר מיתת הראשון נחשב קיום התנאי. דלדברי הרמב"ן מ"ש אבא ואביך מאחר, הא יש צורת מעשה נישואין.</w:t>
      </w:r>
    </w:p>
    <w:p w14:paraId="66577DBC" w14:textId="77777777" w:rsidR="006506E0" w:rsidRPr="000E5442" w:rsidRDefault="00000000" w:rsidP="000E5442">
      <w:pPr>
        <w:bidi/>
        <w:rPr>
          <w:rFonts w:ascii="Narkisim" w:hAnsi="Narkisim" w:cs="Narkisim"/>
        </w:rPr>
      </w:pPr>
      <w:r w:rsidRPr="000E5442">
        <w:rPr>
          <w:rFonts w:ascii="Narkisim" w:hAnsi="Narkisim" w:cs="Narkisim"/>
          <w:u w:val="single"/>
          <w:rtl/>
        </w:rPr>
        <w:t>אלמנה אצלו וגרושה אצל כל אדם, וק"ו.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דע"י צד גירושין אסרה הכתוב</w:t>
      </w:r>
      <w:r w:rsidRPr="000E5442">
        <w:rPr>
          <w:rFonts w:ascii="Narkisim" w:hAnsi="Narkisim" w:cs="Narkisim"/>
          <w:sz w:val="20"/>
          <w:szCs w:val="20"/>
          <w:rtl/>
        </w:rPr>
        <w:t xml:space="preserve"> [ומזה ילפי' בק"ו לאיסור א"א, לצד דל"א איסור כהונה שאני]</w:t>
      </w:r>
      <w:r w:rsidRPr="000E5442">
        <w:rPr>
          <w:rFonts w:ascii="Narkisim" w:hAnsi="Narkisim" w:cs="Narkisim"/>
          <w:rtl/>
        </w:rPr>
        <w:t>. וה</w:t>
      </w:r>
      <w:r w:rsidRPr="000E5442">
        <w:rPr>
          <w:rFonts w:ascii="Narkisim" w:hAnsi="Narkisim" w:cs="Narkisim"/>
          <w:b/>
          <w:bCs/>
          <w:rtl/>
        </w:rPr>
        <w:t>שאג"א</w:t>
      </w:r>
      <w:r w:rsidRPr="000E5442">
        <w:rPr>
          <w:rFonts w:ascii="Narkisim" w:hAnsi="Narkisim" w:cs="Narkisim"/>
          <w:rtl/>
        </w:rPr>
        <w:t xml:space="preserve"> </w:t>
      </w:r>
      <w:r w:rsidRPr="000E5442">
        <w:rPr>
          <w:rFonts w:ascii="Narkisim" w:hAnsi="Narkisim" w:cs="Narkisim"/>
          <w:sz w:val="20"/>
          <w:szCs w:val="20"/>
          <w:rtl/>
        </w:rPr>
        <w:t>(חדשות ב)</w:t>
      </w:r>
      <w:r w:rsidRPr="000E5442">
        <w:rPr>
          <w:rFonts w:ascii="Narkisim" w:hAnsi="Narkisim" w:cs="Narkisim"/>
          <w:rtl/>
        </w:rPr>
        <w:t xml:space="preserve"> ביאר דאע"ג דאצלו הוה אלמנה, מ"מ אסורה עליו מדין אשה גרושה מאשה.</w:t>
      </w:r>
    </w:p>
    <w:p w14:paraId="457F919A" w14:textId="77777777" w:rsidR="006506E0" w:rsidRPr="000E5442" w:rsidRDefault="00000000" w:rsidP="000E5442">
      <w:pPr>
        <w:bidi/>
        <w:rPr>
          <w:rFonts w:ascii="Narkisim" w:hAnsi="Narkisim" w:cs="Narkisim"/>
        </w:rPr>
      </w:pPr>
      <w:r w:rsidRPr="000E5442">
        <w:rPr>
          <w:rFonts w:ascii="Narkisim" w:hAnsi="Narkisim" w:cs="Narkisim"/>
          <w:u w:val="single"/>
          <w:rtl/>
        </w:rPr>
        <w:t>ובמאי אי בע"מ וכו'.</w:t>
      </w:r>
      <w:r w:rsidRPr="000E5442">
        <w:rPr>
          <w:rFonts w:ascii="Narkisim" w:hAnsi="Narkisim" w:cs="Narkisim"/>
          <w:rtl/>
        </w:rPr>
        <w:t xml:space="preserve"> </w:t>
      </w:r>
      <w:r w:rsidRPr="000E5442">
        <w:rPr>
          <w:rFonts w:ascii="Narkisim" w:hAnsi="Narkisim" w:cs="Narkisim"/>
          <w:b/>
          <w:bCs/>
          <w:rtl/>
        </w:rPr>
        <w:t>רע"א</w:t>
      </w:r>
      <w:r w:rsidRPr="000E5442">
        <w:rPr>
          <w:rFonts w:ascii="Narkisim" w:hAnsi="Narkisim" w:cs="Narkisim"/>
          <w:rtl/>
        </w:rPr>
        <w:t xml:space="preserve"> (לעיל פא. וכאן) הק' דהו"ל להק' טפי, דבע"מ ליכא צד איסור לכהן כלל. דכיון שתנשא לו [לאחר מיתת בעלה], הרי נתבטל הגט, והוה אלמנה ומותרת לכהן [כבית הלל לעיל פא. דהיכא דלא נתקיים התנאי מותרת לכהן]. ועד"ז הביא ה</w:t>
      </w:r>
      <w:r w:rsidRPr="000E5442">
        <w:rPr>
          <w:rFonts w:ascii="Narkisim" w:hAnsi="Narkisim" w:cs="Narkisim"/>
          <w:b/>
          <w:bCs/>
          <w:rtl/>
        </w:rPr>
        <w:t>מהרי"ט</w:t>
      </w:r>
      <w:r w:rsidRPr="000E5442">
        <w:rPr>
          <w:rFonts w:ascii="Narkisim" w:hAnsi="Narkisim" w:cs="Narkisim"/>
          <w:rtl/>
        </w:rPr>
        <w:t xml:space="preserve"> (א נ) להק' דנהי דאסורה לכהן, הא מיד כשנתבטל התנאי תהא מותרת, ואין בה צד גירושין כלל.</w:t>
      </w:r>
    </w:p>
    <w:p w14:paraId="4A01A7E6" w14:textId="77777777" w:rsidR="006506E0" w:rsidRPr="000E5442" w:rsidRDefault="00000000" w:rsidP="000E5442">
      <w:pPr>
        <w:pStyle w:val="a8"/>
        <w:bidi/>
        <w:rPr>
          <w:rFonts w:ascii="Narkisim" w:hAnsi="Narkisim"/>
        </w:rPr>
      </w:pPr>
      <w:r w:rsidRPr="000E5442">
        <w:rPr>
          <w:rFonts w:ascii="Narkisim" w:hAnsi="Narkisim"/>
          <w:rtl/>
        </w:rPr>
        <w:t>ו</w:t>
      </w:r>
      <w:r w:rsidRPr="000E5442">
        <w:rPr>
          <w:rFonts w:ascii="Narkisim" w:hAnsi="Narkisim"/>
          <w:b/>
          <w:bCs/>
          <w:rtl/>
        </w:rPr>
        <w:t>האחרונים</w:t>
      </w:r>
      <w:r w:rsidRPr="000E5442">
        <w:rPr>
          <w:rFonts w:ascii="Narkisim" w:hAnsi="Narkisim"/>
          <w:rtl/>
        </w:rPr>
        <w:t xml:space="preserve"> דנו האם אסורה תחילת הביאה, דרק עי”ז נעקר הגט למפרע. [והמהרי"ט ציין לירושלמי הו' ברשב"א פד.].</w:t>
      </w:r>
    </w:p>
    <w:p w14:paraId="3C92EC0F"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מהרי"ט</w:t>
      </w:r>
      <w:r w:rsidRPr="000E5442">
        <w:rPr>
          <w:rFonts w:ascii="Narkisim" w:hAnsi="Narkisim"/>
          <w:rtl/>
        </w:rPr>
        <w:t xml:space="preserve"> הביא </w:t>
      </w:r>
      <w:r w:rsidRPr="000E5442">
        <w:rPr>
          <w:rFonts w:ascii="Narkisim" w:hAnsi="Narkisim"/>
          <w:b/>
          <w:bCs/>
          <w:rtl/>
        </w:rPr>
        <w:t>י"מ</w:t>
      </w:r>
      <w:r w:rsidRPr="000E5442">
        <w:rPr>
          <w:rFonts w:ascii="Narkisim" w:hAnsi="Narkisim"/>
          <w:rtl/>
        </w:rPr>
        <w:t xml:space="preserve"> דאף שלא נתקיים התנאי אסורה לכהונה, משום ריח הגט. וחילק בין תנאי דשב ואל תעשה דהכא, דל"ד לתנאי בקום ועשה דהתם</w:t>
      </w:r>
      <w:r w:rsidRPr="000E5442">
        <w:rPr>
          <w:rStyle w:val="ad"/>
          <w:rFonts w:ascii="Narkisim" w:hAnsi="Narkisim"/>
          <w:rtl/>
        </w:rPr>
        <w:footnoteReference w:id="635"/>
      </w:r>
      <w:r w:rsidRPr="000E5442">
        <w:rPr>
          <w:rFonts w:ascii="Narkisim" w:hAnsi="Narkisim"/>
          <w:rtl/>
        </w:rPr>
        <w:t>.</w:t>
      </w:r>
    </w:p>
    <w:p w14:paraId="6B76DC8E"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רש"ש</w:t>
      </w:r>
      <w:r w:rsidRPr="000E5442">
        <w:rPr>
          <w:rFonts w:ascii="Narkisim" w:hAnsi="Narkisim"/>
          <w:rtl/>
        </w:rPr>
        <w:t xml:space="preserve"> כתב די"ל דר"ע ס"ל כבית שמאי (פא.) דאף דלא נתקיים התנאי אסורה לכהונה.</w:t>
      </w:r>
    </w:p>
    <w:p w14:paraId="49F81D03"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תור"ג</w:t>
      </w:r>
      <w:r w:rsidRPr="000E5442">
        <w:rPr>
          <w:rFonts w:ascii="Narkisim" w:hAnsi="Narkisim"/>
          <w:rtl/>
        </w:rPr>
        <w:t xml:space="preserve"> ו</w:t>
      </w:r>
      <w:r w:rsidRPr="000E5442">
        <w:rPr>
          <w:rFonts w:ascii="Narkisim" w:hAnsi="Narkisim"/>
          <w:b/>
          <w:bCs/>
          <w:rtl/>
        </w:rPr>
        <w:t>רש"ש</w:t>
      </w:r>
      <w:r w:rsidRPr="000E5442">
        <w:rPr>
          <w:rFonts w:ascii="Narkisim" w:hAnsi="Narkisim"/>
          <w:rtl/>
        </w:rPr>
        <w:t xml:space="preserve"> כת' דמ"מ אסורה לכהן זה בזנות, ודנו מחמת צד איסור זנות. </w:t>
      </w:r>
      <w:r w:rsidRPr="000E5442">
        <w:rPr>
          <w:rFonts w:ascii="Narkisim" w:hAnsi="Narkisim"/>
          <w:sz w:val="20"/>
          <w:szCs w:val="20"/>
          <w:rtl/>
        </w:rPr>
        <w:t xml:space="preserve">אך </w:t>
      </w:r>
      <w:r w:rsidRPr="000E5442">
        <w:rPr>
          <w:rFonts w:ascii="Narkisim" w:hAnsi="Narkisim"/>
          <w:b/>
          <w:bCs/>
          <w:sz w:val="20"/>
          <w:szCs w:val="20"/>
          <w:rtl/>
        </w:rPr>
        <w:t>רע"א</w:t>
      </w:r>
      <w:r w:rsidRPr="000E5442">
        <w:rPr>
          <w:rFonts w:ascii="Narkisim" w:hAnsi="Narkisim"/>
          <w:sz w:val="20"/>
          <w:szCs w:val="20"/>
          <w:rtl/>
        </w:rPr>
        <w:t xml:space="preserve"> דייק מדברי </w:t>
      </w:r>
      <w:r w:rsidRPr="000E5442">
        <w:rPr>
          <w:rFonts w:ascii="Narkisim" w:hAnsi="Narkisim"/>
          <w:b/>
          <w:bCs/>
          <w:sz w:val="20"/>
          <w:szCs w:val="20"/>
          <w:rtl/>
        </w:rPr>
        <w:t>רש"י</w:t>
      </w:r>
      <w:r w:rsidRPr="000E5442">
        <w:rPr>
          <w:rFonts w:ascii="Narkisim" w:hAnsi="Narkisim"/>
          <w:sz w:val="20"/>
          <w:szCs w:val="20"/>
          <w:rtl/>
        </w:rPr>
        <w:t xml:space="preserve"> (פג: ד"ה הרי) דעיקר הנידון משום צד נישואין.</w:t>
      </w:r>
    </w:p>
    <w:p w14:paraId="4E7DC57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מהרי"ט</w:t>
      </w:r>
      <w:r w:rsidRPr="000E5442">
        <w:rPr>
          <w:rFonts w:ascii="Narkisim" w:hAnsi="Narkisim"/>
          <w:rtl/>
        </w:rPr>
        <w:t xml:space="preserve"> כת' דעיקר ק"ו דר"ע משום צד גירושין עכשיו קודם שתתבטל התנאי, ומש"ה יש לאסור בק"ו.</w:t>
      </w:r>
    </w:p>
    <w:p w14:paraId="4A0C7996" w14:textId="77777777" w:rsidR="006506E0" w:rsidRPr="000E5442" w:rsidRDefault="00000000" w:rsidP="000E5442">
      <w:pPr>
        <w:pStyle w:val="3"/>
        <w:bidi/>
        <w:rPr>
          <w:rFonts w:ascii="Narkisim" w:hAnsi="Narkisim"/>
        </w:rPr>
      </w:pPr>
      <w:r w:rsidRPr="000E5442">
        <w:rPr>
          <w:rFonts w:ascii="Narkisim" w:hAnsi="Narkisim"/>
          <w:rtl/>
        </w:rPr>
        <w:t>דף פג:</w:t>
      </w:r>
    </w:p>
    <w:p w14:paraId="5BA13ACB" w14:textId="77777777" w:rsidR="006506E0" w:rsidRPr="000E5442" w:rsidRDefault="00000000" w:rsidP="000E5442">
      <w:pPr>
        <w:pStyle w:val="aa"/>
        <w:bidi/>
        <w:rPr>
          <w:rFonts w:ascii="Narkisim" w:hAnsi="Narkisim"/>
        </w:rPr>
      </w:pPr>
      <w:r w:rsidRPr="000E5442">
        <w:rPr>
          <w:rFonts w:ascii="Narkisim" w:hAnsi="Narkisim"/>
          <w:u w:val="single"/>
          <w:rtl/>
        </w:rPr>
        <w:t>הרי גרושה אצלו בזנות</w:t>
      </w:r>
      <w:r w:rsidRPr="000E5442">
        <w:rPr>
          <w:rFonts w:ascii="Narkisim" w:hAnsi="Narkisim"/>
          <w:rtl/>
        </w:rPr>
        <w:t>. פ</w:t>
      </w:r>
      <w:r w:rsidRPr="000E5442">
        <w:rPr>
          <w:rFonts w:ascii="Narkisim" w:hAnsi="Narkisim"/>
          <w:b/>
          <w:bCs/>
          <w:rtl/>
        </w:rPr>
        <w:t>רש"י</w:t>
      </w:r>
      <w:r w:rsidRPr="000E5442">
        <w:rPr>
          <w:rFonts w:ascii="Narkisim" w:hAnsi="Narkisim"/>
          <w:rtl/>
        </w:rPr>
        <w:t xml:space="preserve"> מעתה אין כאן ק"ו, דאף אצל כהן זה יש צד גרושה. </w:t>
      </w:r>
      <w:r w:rsidRPr="000E5442">
        <w:rPr>
          <w:rFonts w:ascii="Narkisim" w:hAnsi="Narkisim"/>
          <w:b/>
          <w:bCs/>
          <w:rtl/>
        </w:rPr>
        <w:t>רע"א</w:t>
      </w:r>
      <w:r w:rsidRPr="000E5442">
        <w:rPr>
          <w:rFonts w:ascii="Narkisim" w:hAnsi="Narkisim"/>
          <w:rtl/>
        </w:rPr>
        <w:t xml:space="preserve"> הק' דהגמ' לומדת ק"ו מן צד גירושין דעלמא, שנתגרשה מאישה. [ושייך ק"ו ממקור הדין].</w:t>
      </w:r>
    </w:p>
    <w:p w14:paraId="53596CA4" w14:textId="77777777" w:rsidR="006506E0" w:rsidRPr="000E5442" w:rsidRDefault="00000000" w:rsidP="000E5442">
      <w:pPr>
        <w:bidi/>
        <w:rPr>
          <w:rFonts w:ascii="Narkisim" w:hAnsi="Narkisim" w:cs="Narkisim"/>
        </w:rPr>
      </w:pPr>
      <w:r w:rsidRPr="000E5442">
        <w:rPr>
          <w:rFonts w:ascii="Narkisim" w:hAnsi="Narkisim" w:cs="Narkisim"/>
          <w:u w:val="single"/>
          <w:rtl/>
        </w:rPr>
        <w:t>ור' עקיבא אי חוץ ס"ל לותיב חוץ, ואי ע"מ וכו'.</w:t>
      </w:r>
      <w:r w:rsidRPr="000E5442">
        <w:rPr>
          <w:rFonts w:ascii="Narkisim" w:hAnsi="Narkisim" w:cs="Narkisim"/>
          <w:rtl/>
        </w:rPr>
        <w:t xml:space="preserve"> ה</w:t>
      </w:r>
      <w:r w:rsidRPr="000E5442">
        <w:rPr>
          <w:rFonts w:ascii="Narkisim" w:hAnsi="Narkisim" w:cs="Narkisim"/>
          <w:b/>
          <w:bCs/>
          <w:rtl/>
        </w:rPr>
        <w:t>רמב"ן</w:t>
      </w:r>
      <w:r w:rsidRPr="000E5442">
        <w:rPr>
          <w:rFonts w:ascii="Narkisim" w:hAnsi="Narkisim" w:cs="Narkisim"/>
          <w:rtl/>
        </w:rPr>
        <w:t xml:space="preserve"> (פב.) כת' דר"ע ודאי פליג בין בע"מ ובין בחוץ, א"כ מאי פריך אי חוץ ס"ל וכו', הא פליג בתרוייהו</w:t>
      </w:r>
      <w:r w:rsidRPr="000E5442">
        <w:rPr>
          <w:rStyle w:val="ad"/>
          <w:rFonts w:ascii="Narkisim" w:hAnsi="Narkisim" w:cs="Narkisim"/>
          <w:rtl/>
        </w:rPr>
        <w:footnoteReference w:id="636"/>
      </w:r>
      <w:r w:rsidRPr="000E5442">
        <w:rPr>
          <w:rFonts w:ascii="Narkisim" w:hAnsi="Narkisim" w:cs="Narkisim"/>
          <w:rtl/>
        </w:rPr>
        <w:t>. ור"ע הק' חד תשובה לכל סברא לחוד</w:t>
      </w:r>
      <w:r w:rsidRPr="000E5442">
        <w:rPr>
          <w:rStyle w:val="ad"/>
          <w:rFonts w:ascii="Narkisim" w:hAnsi="Narkisim" w:cs="Narkisim"/>
          <w:rtl/>
        </w:rPr>
        <w:footnoteReference w:id="637"/>
      </w:r>
      <w:r w:rsidRPr="000E5442">
        <w:rPr>
          <w:rFonts w:ascii="Narkisim" w:hAnsi="Narkisim" w:cs="Narkisim"/>
          <w:rtl/>
        </w:rPr>
        <w:t>. והרמב"ן ביאר דקו' הגמ' דאי ר"ע שמע דר"א קאי בחוץ, דילמא מודה דבע"מ הגט בטל. די"ל דע"מ גרע מחוץ, דעי"ז נמצא בניה ממזרים. ואי שמע דר"א פליג בע"מ, מנ"ל דר"א ס"ל דמהני ע"מ. ותי' דר"ע שמע דאיכא דתני כמשנה ואיכא דתני כברייתא, ואיהו פליג בתרוייהו, וס"ל דבתרוייהו ל"מ.</w:t>
      </w:r>
    </w:p>
    <w:p w14:paraId="28A9A2D3" w14:textId="77777777" w:rsidR="006506E0" w:rsidRPr="000E5442" w:rsidRDefault="00000000" w:rsidP="000E5442">
      <w:pPr>
        <w:pStyle w:val="a7"/>
        <w:bidi/>
        <w:rPr>
          <w:rFonts w:ascii="Narkisim" w:hAnsi="Narkisim"/>
        </w:rPr>
      </w:pPr>
      <w:r w:rsidRPr="000E5442">
        <w:rPr>
          <w:rFonts w:ascii="Narkisim" w:hAnsi="Narkisim"/>
          <w:rtl/>
        </w:rPr>
        <w:t xml:space="preserve">ועוד כת' הרמב"ן דה"ה דהו"ל למימר דר"ע סבר כמאן דמכשר ר' אליעזר אפי' חוץ, אלא משום דמאן דתני חוץ לא מפרש פסול דע"מ לרבנן. ועוד כת' דאורחא דגמרא הוא לאקשויי </w:t>
      </w:r>
      <w:r w:rsidRPr="000E5442">
        <w:rPr>
          <w:rFonts w:ascii="Narkisim" w:hAnsi="Narkisim"/>
          <w:rtl/>
        </w:rPr>
        <w:lastRenderedPageBreak/>
        <w:t>מאי דבר אחר, והק' דדי בטעמא קמייתא.</w:t>
      </w:r>
    </w:p>
    <w:p w14:paraId="0ED84AED"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רשב"א</w:t>
      </w:r>
      <w:r w:rsidRPr="000E5442">
        <w:rPr>
          <w:rFonts w:ascii="Narkisim" w:hAnsi="Narkisim"/>
          <w:rtl/>
        </w:rPr>
        <w:t xml:space="preserve"> (כאן) הוכיח מקו' הגמ' משמע דאין צד דנח' חכמים ור"א בתרתי, דהול"ל דס"ל דפליגי בתרתי.</w:t>
      </w:r>
    </w:p>
    <w:p w14:paraId="1ABF2A83"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כת' דמ"מ דעת ר"ע דתרוייהו ל"מ, אפי' ע"מ. והו"ל להק' לרבנן [דמתני'] דמכשיר ע"מ, אלא דעדיפא להקשות לר"א בשניהם. דלר"א איכא למיפרך בין בחוץ בין בע"מ משום הכי פריך ליה לר"א, וממילא שמעי' דלמ"ד בחוץ אבל בע"מ מודו דתיקשי בין לרבנן בין לר"א. ולישנא קלילא נקט.</w:t>
      </w:r>
    </w:p>
    <w:p w14:paraId="32CE90D9"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רמב"ן</w:t>
      </w:r>
      <w:r w:rsidRPr="000E5442">
        <w:rPr>
          <w:rFonts w:ascii="Narkisim" w:hAnsi="Narkisim"/>
          <w:rtl/>
        </w:rPr>
        <w:t xml:space="preserve"> נקט דפליגי בתרתי, דלא אשכחן מאן דאמר דע"מ כשר. ועוד א"כ זקנים הללו לותיב לחבריה, למאן דמכשיר בע"מ.</w:t>
      </w:r>
    </w:p>
    <w:p w14:paraId="3997A395" w14:textId="77777777" w:rsidR="006506E0" w:rsidRPr="000E5442" w:rsidRDefault="00000000" w:rsidP="000E5442">
      <w:pPr>
        <w:pStyle w:val="aa"/>
        <w:bidi/>
        <w:rPr>
          <w:rFonts w:ascii="Narkisim" w:hAnsi="Narkisim"/>
        </w:rPr>
      </w:pPr>
      <w:r w:rsidRPr="000E5442">
        <w:rPr>
          <w:rFonts w:ascii="Narkisim" w:hAnsi="Narkisim"/>
          <w:u w:val="single"/>
          <w:rtl/>
        </w:rPr>
        <w:t>מה קודמי הויה ראשונה לא אגידא באיניש וכו'.</w:t>
      </w:r>
      <w:r w:rsidRPr="000E5442">
        <w:rPr>
          <w:rFonts w:ascii="Narkisim" w:hAnsi="Narkisim"/>
          <w:rtl/>
        </w:rPr>
        <w:t xml:space="preserve"> ה</w:t>
      </w:r>
      <w:r w:rsidRPr="000E5442">
        <w:rPr>
          <w:rFonts w:ascii="Narkisim" w:hAnsi="Narkisim"/>
          <w:b/>
          <w:bCs/>
          <w:rtl/>
        </w:rPr>
        <w:t xml:space="preserve">רשב"א </w:t>
      </w:r>
      <w:r w:rsidRPr="000E5442">
        <w:rPr>
          <w:rFonts w:ascii="Narkisim" w:hAnsi="Narkisim"/>
          <w:rtl/>
        </w:rPr>
        <w:t>הק' דלר"א לשיטתו אפשר דאגידא, וכדברי ר' אבא כשקידש חוץ מפלוני</w:t>
      </w:r>
      <w:r w:rsidRPr="000E5442">
        <w:rPr>
          <w:rStyle w:val="ad"/>
          <w:rFonts w:ascii="Narkisim" w:hAnsi="Narkisim"/>
          <w:rtl/>
        </w:rPr>
        <w:footnoteReference w:id="638"/>
      </w:r>
      <w:r w:rsidRPr="000E5442">
        <w:rPr>
          <w:rFonts w:ascii="Narkisim" w:hAnsi="Narkisim"/>
          <w:rtl/>
        </w:rPr>
        <w:t>. ועוה"ק דמשכח"ל כשקידש מעכשיו ולאחר ל' [וכדברי ר' יוחנן קידושין ס. הו' לעיל פב:]. ותי' דקודמי הוי' ראשונה ממש קאמר, הראשון שקידש. והרשב”א סיים ואינו מחוור, ולכאו' כוונתו להק' מנ”ל דקרא איירי בלא נתקדשה לעולם</w:t>
      </w:r>
      <w:r w:rsidRPr="000E5442">
        <w:rPr>
          <w:rStyle w:val="ad"/>
          <w:rFonts w:ascii="Narkisim" w:hAnsi="Narkisim"/>
          <w:rtl/>
        </w:rPr>
        <w:footnoteReference w:id="639"/>
      </w:r>
      <w:r w:rsidRPr="000E5442">
        <w:rPr>
          <w:rFonts w:ascii="Narkisim" w:hAnsi="Narkisim"/>
          <w:rtl/>
        </w:rPr>
        <w:t>. וה</w:t>
      </w:r>
      <w:r w:rsidRPr="000E5442">
        <w:rPr>
          <w:rFonts w:ascii="Narkisim" w:hAnsi="Narkisim"/>
          <w:b/>
          <w:bCs/>
          <w:rtl/>
        </w:rPr>
        <w:t>ריטב"א</w:t>
      </w:r>
      <w:r w:rsidRPr="000E5442">
        <w:rPr>
          <w:rFonts w:ascii="Narkisim" w:hAnsi="Narkisim"/>
          <w:rtl/>
        </w:rPr>
        <w:t xml:space="preserve"> דייק מקרא דאיירי שהיתה פנויה מעיקרא [ולא נתקדשה מעולם], דאל"כ הו"ל לכלול פרשת מחזיר גרושתו, דלא יחזירנו בעלה ראשון.</w:t>
      </w:r>
    </w:p>
    <w:p w14:paraId="096B614D" w14:textId="77777777" w:rsidR="006506E0" w:rsidRPr="000E5442" w:rsidRDefault="00000000" w:rsidP="000E5442">
      <w:pPr>
        <w:pStyle w:val="aa"/>
        <w:bidi/>
        <w:rPr>
          <w:rFonts w:ascii="Narkisim" w:hAnsi="Narkisim"/>
        </w:rPr>
      </w:pPr>
      <w:r w:rsidRPr="000E5442">
        <w:rPr>
          <w:rFonts w:ascii="Narkisim" w:hAnsi="Narkisim"/>
          <w:u w:val="single"/>
          <w:rtl/>
        </w:rPr>
        <w:t>תוד"ה מה</w:t>
      </w:r>
      <w:r w:rsidRPr="000E5442">
        <w:rPr>
          <w:rFonts w:ascii="Narkisim" w:hAnsi="Narkisim"/>
          <w:rtl/>
        </w:rPr>
        <w:t>. אסור לקרובי בעלה הראשון</w:t>
      </w:r>
      <w:r w:rsidRPr="000E5442">
        <w:rPr>
          <w:rStyle w:val="ad"/>
          <w:rFonts w:ascii="Narkisim" w:hAnsi="Narkisim"/>
          <w:rtl/>
        </w:rPr>
        <w:footnoteReference w:id="640"/>
      </w:r>
      <w:r w:rsidRPr="000E5442">
        <w:rPr>
          <w:rFonts w:ascii="Narkisim" w:hAnsi="Narkisim"/>
          <w:rtl/>
        </w:rPr>
        <w:t xml:space="preserve"> וכו' שתהא מופקעת ממנו מדין אשת איש, ולא תהא אגידא גביה. ה</w:t>
      </w:r>
      <w:r w:rsidRPr="000E5442">
        <w:rPr>
          <w:rFonts w:ascii="Narkisim" w:hAnsi="Narkisim"/>
          <w:b/>
          <w:bCs/>
          <w:rtl/>
        </w:rPr>
        <w:t>אתוון דאורייתא</w:t>
      </w:r>
      <w:r w:rsidRPr="000E5442">
        <w:rPr>
          <w:rFonts w:ascii="Narkisim" w:hAnsi="Narkisim"/>
          <w:rtl/>
        </w:rPr>
        <w:t xml:space="preserve"> (ח) חקר בגדר איסור לקרובים לאחר מיתה וגירושין, האם נשאר מקצת אישות כלפי זה. או דאסורה מחמת השם שהיתה אשתו של קרובים. [ויל"ד מקו' ותי' התוס'].</w:t>
      </w:r>
    </w:p>
    <w:p w14:paraId="77807619" w14:textId="77777777" w:rsidR="006506E0" w:rsidRPr="000E5442" w:rsidRDefault="00000000" w:rsidP="000E5442">
      <w:pPr>
        <w:pStyle w:val="2"/>
        <w:bidi/>
        <w:rPr>
          <w:rFonts w:ascii="Narkisim" w:hAnsi="Narkisim"/>
        </w:rPr>
      </w:pPr>
      <w:r w:rsidRPr="000E5442">
        <w:rPr>
          <w:rFonts w:ascii="Narkisim" w:hAnsi="Narkisim"/>
          <w:rtl/>
        </w:rPr>
        <w:t>זה אוסר וזה מתיר</w:t>
      </w:r>
    </w:p>
    <w:p w14:paraId="163FA6F4" w14:textId="77777777" w:rsidR="006506E0" w:rsidRPr="000E5442" w:rsidRDefault="00000000" w:rsidP="000E5442">
      <w:pPr>
        <w:bidi/>
        <w:rPr>
          <w:rFonts w:ascii="Narkisim" w:hAnsi="Narkisim" w:cs="Narkisim"/>
        </w:rPr>
      </w:pPr>
      <w:r w:rsidRPr="000E5442">
        <w:rPr>
          <w:rFonts w:ascii="Narkisim" w:hAnsi="Narkisim" w:cs="Narkisim"/>
          <w:u w:val="single"/>
          <w:rtl/>
        </w:rPr>
        <w:t>גופא מודה ר"א וכו' שמותרת לזה שנאסרה עליו, השיב ר"ש בר אלעזר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(בע"א ד"ה אילימא) פי' סברת ר"א דנתרוקנה כל האישות לזה שמותרת לו, ולגמרי פקע אישות של ראשון. ו</w:t>
      </w:r>
      <w:r w:rsidRPr="000E5442">
        <w:rPr>
          <w:rFonts w:ascii="Narkisim" w:hAnsi="Narkisim" w:cs="Narkisim"/>
          <w:b/>
          <w:bCs/>
          <w:rtl/>
        </w:rPr>
        <w:t>תוס'</w:t>
      </w:r>
      <w:r w:rsidRPr="000E5442">
        <w:rPr>
          <w:rFonts w:ascii="Narkisim" w:hAnsi="Narkisim" w:cs="Narkisim"/>
          <w:rtl/>
        </w:rPr>
        <w:t xml:space="preserve"> (לעיל פב: ד"ה כגון) כת' דדוקא בגירושין אמרי' כן, דכיון שהתחיל לנתקה בגירושין, ע"י שנישאת לאחר מנתקה לגמרי. אבל בקידושין חוץ מפלוני לא פקע. [וכל זה צ"ב. (וע"ע מה שהו' לעיל בע"א ופב:)]. ור"ש בר אלעזר חולק דהשני אינו מתיר.</w:t>
      </w:r>
    </w:p>
    <w:p w14:paraId="22F49A83"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(בגהש"ס בע"א) נקט דנידון זה שייך אף לדעת רבנן בגירש חוץ מנכרי [דתנן פה. דאינו פוסל</w:t>
      </w:r>
      <w:r w:rsidRPr="000E5442">
        <w:rPr>
          <w:rStyle w:val="ad"/>
          <w:rFonts w:ascii="Narkisim" w:hAnsi="Narkisim"/>
          <w:rtl/>
        </w:rPr>
        <w:footnoteReference w:id="641"/>
      </w:r>
      <w:r w:rsidRPr="000E5442">
        <w:rPr>
          <w:rFonts w:ascii="Narkisim" w:hAnsi="Narkisim"/>
          <w:rtl/>
        </w:rPr>
        <w:t>], ועי"ז שנשאת לאחר ועי"ז הותרה לנכרי</w:t>
      </w:r>
      <w:r w:rsidRPr="000E5442">
        <w:rPr>
          <w:rStyle w:val="ad"/>
          <w:rFonts w:ascii="Narkisim" w:hAnsi="Narkisim"/>
          <w:rtl/>
        </w:rPr>
        <w:footnoteReference w:id="642"/>
      </w:r>
      <w:r w:rsidRPr="000E5442">
        <w:rPr>
          <w:rFonts w:ascii="Narkisim" w:hAnsi="Narkisim"/>
          <w:rtl/>
        </w:rPr>
        <w:t xml:space="preserve"> [כשנתגייר]. ותמה דהפוסקים השמיטו (וע' מה שהו' לעיל).</w:t>
      </w:r>
    </w:p>
    <w:p w14:paraId="1CD84C17"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אבנ"מ</w:t>
      </w:r>
      <w:r w:rsidRPr="000E5442">
        <w:rPr>
          <w:rFonts w:ascii="Narkisim" w:hAnsi="Narkisim"/>
          <w:rtl/>
        </w:rPr>
        <w:t xml:space="preserve"> (קלז ב) דן בקנין ממון ששייר חוץ, ואח"כ מכרו לאחר, האם אמרי' דנתרוקן שיור של ראשון. [והו' לעיל פב:]. והאבנ"מ נסתפק אי הלכה כר"א או כר' שמעון ב"א (ע"ע לקמן פה.).</w:t>
      </w:r>
    </w:p>
    <w:p w14:paraId="30EBC02F" w14:textId="77777777" w:rsidR="006506E0" w:rsidRPr="000E5442" w:rsidRDefault="00000000" w:rsidP="000E5442">
      <w:pPr>
        <w:bidi/>
        <w:rPr>
          <w:rFonts w:ascii="Narkisim" w:hAnsi="Narkisim" w:cs="Narkisim"/>
        </w:rPr>
      </w:pPr>
      <w:r w:rsidRPr="000E5442">
        <w:rPr>
          <w:rFonts w:ascii="Narkisim" w:hAnsi="Narkisim" w:cs="Narkisim"/>
          <w:u w:val="single"/>
          <w:rtl/>
        </w:rPr>
        <w:t>והרי יבמה וכו' התם יבמה הוא קא אסר דאי מבעל הא שריא וקיימא</w:t>
      </w:r>
      <w:r w:rsidRPr="000E5442">
        <w:rPr>
          <w:rFonts w:ascii="Narkisim" w:hAnsi="Narkisim" w:cs="Narkisim"/>
          <w:rtl/>
        </w:rPr>
        <w:t>. ה</w:t>
      </w:r>
      <w:r w:rsidRPr="000E5442">
        <w:rPr>
          <w:rFonts w:ascii="Narkisim" w:hAnsi="Narkisim" w:cs="Narkisim"/>
          <w:b/>
          <w:bCs/>
          <w:rtl/>
        </w:rPr>
        <w:t>אתוון דאורייתא</w:t>
      </w:r>
      <w:r w:rsidRPr="000E5442">
        <w:rPr>
          <w:rFonts w:ascii="Narkisim" w:hAnsi="Narkisim" w:cs="Narkisim"/>
          <w:rtl/>
        </w:rPr>
        <w:t xml:space="preserve"> (ח) חקר בגדר זיקת יבום, האם הוה המשך אישות המת, או איסור חדש דהתורה אוסרתו. [והאריך שם טובא מכמה סוגיות</w:t>
      </w:r>
      <w:r w:rsidRPr="000E5442">
        <w:rPr>
          <w:rStyle w:val="ad"/>
          <w:rFonts w:ascii="Narkisim" w:hAnsi="Narkisim" w:cs="Narkisim"/>
          <w:rtl/>
        </w:rPr>
        <w:footnoteReference w:id="643"/>
      </w:r>
      <w:r w:rsidRPr="000E5442">
        <w:rPr>
          <w:rFonts w:ascii="Narkisim" w:hAnsi="Narkisim" w:cs="Narkisim"/>
          <w:rtl/>
        </w:rPr>
        <w:t>].</w:t>
      </w:r>
    </w:p>
    <w:p w14:paraId="5F389CE5" w14:textId="77777777" w:rsidR="006506E0" w:rsidRPr="000E5442" w:rsidRDefault="00000000" w:rsidP="000E5442">
      <w:pPr>
        <w:pStyle w:val="a7"/>
        <w:bidi/>
        <w:rPr>
          <w:rFonts w:ascii="Narkisim" w:hAnsi="Narkisim"/>
        </w:rPr>
      </w:pPr>
      <w:r w:rsidRPr="000E5442">
        <w:rPr>
          <w:rFonts w:ascii="Narkisim" w:hAnsi="Narkisim"/>
          <w:rtl/>
        </w:rPr>
        <w:t>והביא דמבואר בדברי המקשן דגדר זיקה הוה המשך מאישות המת, והתרצן תי' ס"ל דהוה מחמת היבם.</w:t>
      </w:r>
    </w:p>
    <w:p w14:paraId="19E7E485"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קובה"ע</w:t>
      </w:r>
      <w:r w:rsidRPr="000E5442">
        <w:rPr>
          <w:rFonts w:ascii="Narkisim" w:hAnsi="Narkisim"/>
          <w:rtl/>
        </w:rPr>
        <w:t xml:space="preserve"> (הוספות ו) כתב דאף דהזיקה תליא באישות הבעל, מ"מ איסור היבמה לשוק הוא משום היבם, וקצת אישות של הבעל גורם שתחשב זקוקה ליבם.</w:t>
      </w:r>
    </w:p>
    <w:p w14:paraId="7036884C" w14:textId="77777777" w:rsidR="006506E0" w:rsidRPr="000E5442" w:rsidRDefault="00000000" w:rsidP="000E5442">
      <w:pPr>
        <w:pStyle w:val="aa"/>
        <w:bidi/>
        <w:rPr>
          <w:rFonts w:ascii="Narkisim" w:hAnsi="Narkisim"/>
        </w:rPr>
      </w:pPr>
      <w:r w:rsidRPr="000E5442">
        <w:rPr>
          <w:rFonts w:ascii="Narkisim" w:hAnsi="Narkisim"/>
          <w:u w:val="single"/>
          <w:rtl/>
        </w:rPr>
        <w:t>רש"י ד"ה בחרטה.</w:t>
      </w:r>
      <w:r w:rsidRPr="000E5442">
        <w:rPr>
          <w:rFonts w:ascii="Narkisim" w:hAnsi="Narkisim"/>
          <w:rtl/>
        </w:rPr>
        <w:t xml:space="preserve"> שאילו ידע מתחילה וכו' נמצא שמתחילתו אינו נדר</w:t>
      </w:r>
      <w:r w:rsidRPr="000E5442">
        <w:rPr>
          <w:rStyle w:val="ad"/>
          <w:rFonts w:ascii="Narkisim" w:hAnsi="Narkisim"/>
          <w:rtl/>
        </w:rPr>
        <w:footnoteReference w:id="644"/>
      </w:r>
      <w:r w:rsidRPr="000E5442">
        <w:rPr>
          <w:rFonts w:ascii="Narkisim" w:hAnsi="Narkisim"/>
          <w:rtl/>
        </w:rPr>
        <w:t xml:space="preserve">. משמע דע"י החכם מתברר דלא </w:t>
      </w:r>
      <w:r w:rsidRPr="000E5442">
        <w:rPr>
          <w:rFonts w:ascii="Narkisim" w:hAnsi="Narkisim"/>
          <w:rtl/>
        </w:rPr>
        <w:lastRenderedPageBreak/>
        <w:t>נאסר כלל. [וע"ע מבי"ט א צח, מהרי"ט יו”ד כו. וע' ר"ן נדרים עה:]. ויש שפי' דאסור מגזיה"כ, ולא מחמת הנודר. [ועד"ז כת' הקוב"ב (הו' בסמוך) גבי בעל].</w:t>
      </w:r>
    </w:p>
    <w:p w14:paraId="7717BE79" w14:textId="77777777" w:rsidR="006506E0" w:rsidRPr="000E5442" w:rsidRDefault="00000000" w:rsidP="000E5442">
      <w:pPr>
        <w:bidi/>
        <w:rPr>
          <w:rFonts w:ascii="Narkisim" w:hAnsi="Narkisim" w:cs="Narkisim"/>
        </w:rPr>
      </w:pPr>
      <w:r w:rsidRPr="000E5442">
        <w:rPr>
          <w:rFonts w:ascii="Narkisim" w:hAnsi="Narkisim" w:cs="Narkisim"/>
          <w:u w:val="single"/>
          <w:rtl/>
        </w:rPr>
        <w:t>הרי הפרת הבעל וכו' התם כדרב פנחס וכו' ע"ד</w:t>
      </w:r>
      <w:r w:rsidRPr="000E5442">
        <w:rPr>
          <w:rStyle w:val="ad"/>
          <w:rFonts w:ascii="Narkisim" w:hAnsi="Narkisim" w:cs="Narkisim"/>
          <w:u w:val="single"/>
          <w:rtl/>
        </w:rPr>
        <w:footnoteReference w:id="645"/>
      </w:r>
      <w:r w:rsidRPr="000E5442">
        <w:rPr>
          <w:rFonts w:ascii="Narkisim" w:hAnsi="Narkisim" w:cs="Narkisim"/>
          <w:u w:val="single"/>
          <w:rtl/>
        </w:rPr>
        <w:t xml:space="preserve"> בעלה נודרת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ע"מ אם ירצה, ואם לאו לא יהא נדר.</w:t>
      </w:r>
    </w:p>
    <w:p w14:paraId="64F31354"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גמ'</w:t>
      </w:r>
      <w:r w:rsidRPr="000E5442">
        <w:rPr>
          <w:rFonts w:ascii="Narkisim" w:hAnsi="Narkisim"/>
          <w:rtl/>
        </w:rPr>
        <w:t xml:space="preserve"> (נדה מו:, נדרים עג: יבמות כט:) מביאה דעפ"ז אף באישות דרבנן יש אופנים שמיפר, דנודרת על דעתו</w:t>
      </w:r>
      <w:r w:rsidRPr="000E5442">
        <w:rPr>
          <w:rStyle w:val="ad"/>
          <w:rFonts w:ascii="Narkisim" w:hAnsi="Narkisim"/>
          <w:rtl/>
        </w:rPr>
        <w:footnoteReference w:id="646"/>
      </w:r>
      <w:r w:rsidRPr="000E5442">
        <w:rPr>
          <w:rFonts w:ascii="Narkisim" w:hAnsi="Narkisim"/>
          <w:rtl/>
        </w:rPr>
        <w:t>. [ואף בלא פרשת התורה דנודרת על דעתו].</w:t>
      </w:r>
    </w:p>
    <w:p w14:paraId="5C396298"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(נדה מו: ד"ה כדרב)</w:t>
      </w:r>
      <w:r w:rsidRPr="000E5442">
        <w:rPr>
          <w:rFonts w:ascii="Narkisim" w:hAnsi="Narkisim" w:cs="Narkisim"/>
          <w:rtl/>
        </w:rPr>
        <w:t xml:space="preserve"> הק' אמאי בעי קרא דבעל מיפר, והא אפי' אינה אשתו יכול להפר דנודרת על דעתו</w:t>
      </w:r>
      <w:r w:rsidRPr="000E5442">
        <w:rPr>
          <w:rStyle w:val="ad"/>
          <w:rFonts w:ascii="Narkisim" w:hAnsi="Narkisim" w:cs="Narkisim"/>
          <w:rtl/>
        </w:rPr>
        <w:footnoteReference w:id="647"/>
      </w:r>
      <w:r w:rsidRPr="000E5442">
        <w:rPr>
          <w:rFonts w:ascii="Narkisim" w:hAnsi="Narkisim" w:cs="Narkisim"/>
          <w:rtl/>
        </w:rPr>
        <w:t>. ותוס' תי' דאיצטריך קרא דמהני קיום, ועי"ז אינו מיפר</w:t>
      </w:r>
      <w:r w:rsidRPr="000E5442">
        <w:rPr>
          <w:rStyle w:val="ad"/>
          <w:rFonts w:ascii="Narkisim" w:hAnsi="Narkisim" w:cs="Narkisim"/>
          <w:rtl/>
        </w:rPr>
        <w:footnoteReference w:id="648"/>
      </w:r>
      <w:r w:rsidRPr="000E5442">
        <w:rPr>
          <w:rFonts w:ascii="Narkisim" w:hAnsi="Narkisim" w:cs="Narkisim"/>
          <w:rtl/>
        </w:rPr>
        <w:t>. ועוד תי' דהא דנודרת על דעתו הוה לבתר</w:t>
      </w:r>
      <w:r w:rsidRPr="000E5442">
        <w:rPr>
          <w:rStyle w:val="ad"/>
          <w:rFonts w:ascii="Narkisim" w:hAnsi="Narkisim" w:cs="Narkisim"/>
          <w:rtl/>
        </w:rPr>
        <w:footnoteReference w:id="649"/>
      </w:r>
      <w:r w:rsidRPr="000E5442">
        <w:rPr>
          <w:rFonts w:ascii="Narkisim" w:hAnsi="Narkisim" w:cs="Narkisim"/>
          <w:rtl/>
        </w:rPr>
        <w:t xml:space="preserve"> דאמרה תורה</w:t>
      </w:r>
      <w:r w:rsidRPr="000E5442">
        <w:rPr>
          <w:rStyle w:val="ad"/>
          <w:rFonts w:ascii="Narkisim" w:hAnsi="Narkisim" w:cs="Narkisim"/>
          <w:rtl/>
        </w:rPr>
        <w:footnoteReference w:id="650"/>
      </w:r>
      <w:r w:rsidRPr="000E5442">
        <w:rPr>
          <w:rFonts w:ascii="Narkisim" w:hAnsi="Narkisim" w:cs="Narkisim"/>
          <w:rtl/>
        </w:rPr>
        <w:t xml:space="preserve">. </w:t>
      </w:r>
      <w:r w:rsidRPr="000E5442">
        <w:rPr>
          <w:rFonts w:ascii="Narkisim" w:hAnsi="Narkisim" w:cs="Narkisim"/>
          <w:szCs w:val="20"/>
          <w:rtl/>
        </w:rPr>
        <w:t>[ועכשיו אי"צ פרשת התורה, דסגי בתנאי</w:t>
      </w:r>
      <w:r w:rsidRPr="000E5442">
        <w:rPr>
          <w:rFonts w:ascii="Narkisim" w:hAnsi="Narkisim" w:cs="Narkisim"/>
          <w:rtl/>
        </w:rPr>
        <w:t>].</w:t>
      </w:r>
    </w:p>
    <w:p w14:paraId="20883C55"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תוס' רא"ש</w:t>
      </w:r>
      <w:r w:rsidRPr="000E5442">
        <w:rPr>
          <w:rFonts w:ascii="Narkisim" w:hAnsi="Narkisim"/>
          <w:rtl/>
        </w:rPr>
        <w:t xml:space="preserve"> (כאן) כת' דאיצטריך קרא, דאף דאגידא ביה לא הוה ידעינן מסברא, דהא אין אדם מפר נדרי בניו ובנותיו הגדולים הסמוכים על שולחנו, וכן עבדו ושפחתו העבריים והכנעניים.</w:t>
      </w:r>
    </w:p>
    <w:p w14:paraId="257F5DED"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w:t>
      </w:r>
      <w:r w:rsidRPr="000E5442">
        <w:rPr>
          <w:rFonts w:ascii="Narkisim" w:hAnsi="Narkisim"/>
          <w:sz w:val="20"/>
          <w:szCs w:val="20"/>
          <w:rtl/>
        </w:rPr>
        <w:t>(נדרים עג:)</w:t>
      </w:r>
      <w:r w:rsidRPr="000E5442">
        <w:rPr>
          <w:rFonts w:ascii="Narkisim" w:hAnsi="Narkisim"/>
          <w:rtl/>
        </w:rPr>
        <w:t xml:space="preserve"> הביא </w:t>
      </w:r>
      <w:r w:rsidRPr="000E5442">
        <w:rPr>
          <w:rFonts w:ascii="Narkisim" w:hAnsi="Narkisim"/>
          <w:b/>
          <w:bCs/>
          <w:rtl/>
        </w:rPr>
        <w:t xml:space="preserve">א"ד </w:t>
      </w:r>
      <w:r w:rsidRPr="000E5442">
        <w:rPr>
          <w:rFonts w:ascii="Narkisim" w:hAnsi="Narkisim"/>
          <w:rtl/>
        </w:rPr>
        <w:t>דמי שנדר ע"ד חבירו יכול להפר נדרו, דהוה כנדר על תנאי. ולא גרע אדם אחר שפירש להדיא מאשה שבסתם נודרת ע"ד בעל</w:t>
      </w:r>
      <w:r w:rsidRPr="000E5442">
        <w:rPr>
          <w:rStyle w:val="ad"/>
          <w:rFonts w:ascii="Narkisim" w:hAnsi="Narkisim"/>
          <w:rtl/>
        </w:rPr>
        <w:footnoteReference w:id="651"/>
      </w:r>
      <w:r w:rsidRPr="000E5442">
        <w:rPr>
          <w:rFonts w:ascii="Narkisim" w:hAnsi="Narkisim"/>
          <w:rtl/>
        </w:rPr>
        <w:t>.</w:t>
      </w:r>
    </w:p>
    <w:p w14:paraId="224306CB"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חלק דהפרת בעל הוה גזיה"כ</w:t>
      </w:r>
      <w:r w:rsidRPr="000E5442">
        <w:rPr>
          <w:rStyle w:val="ad"/>
          <w:rFonts w:ascii="Narkisim" w:hAnsi="Narkisim"/>
          <w:rtl/>
        </w:rPr>
        <w:footnoteReference w:id="652"/>
      </w:r>
      <w:r w:rsidRPr="000E5442">
        <w:rPr>
          <w:rFonts w:ascii="Narkisim" w:hAnsi="Narkisim"/>
          <w:rtl/>
        </w:rPr>
        <w:t>, ובעינן בלשון הפרה שקיצבה תורה. והך גזיה"כ</w:t>
      </w:r>
      <w:r w:rsidRPr="000E5442">
        <w:rPr>
          <w:rStyle w:val="ad"/>
          <w:rFonts w:ascii="Narkisim" w:hAnsi="Narkisim"/>
          <w:rtl/>
        </w:rPr>
        <w:footnoteReference w:id="653"/>
      </w:r>
      <w:r w:rsidRPr="000E5442">
        <w:rPr>
          <w:rFonts w:ascii="Narkisim" w:hAnsi="Narkisim"/>
          <w:rtl/>
        </w:rPr>
        <w:t xml:space="preserve"> הוא כל היכא דנודרת על דעתיה. ולפ"ז כוונת הגמ' כאן דיש סברא דההיתר יהא תלוי בבעל</w:t>
      </w:r>
      <w:r w:rsidRPr="000E5442">
        <w:rPr>
          <w:rStyle w:val="ad"/>
          <w:rFonts w:ascii="Narkisim" w:hAnsi="Narkisim"/>
          <w:rtl/>
        </w:rPr>
        <w:footnoteReference w:id="654"/>
      </w:r>
      <w:r w:rsidRPr="000E5442">
        <w:rPr>
          <w:rFonts w:ascii="Narkisim" w:hAnsi="Narkisim"/>
          <w:rtl/>
        </w:rPr>
        <w:t>. [ולעולם הוה תורת גזיה"כ].</w:t>
      </w:r>
    </w:p>
    <w:p w14:paraId="00686E58" w14:textId="77777777" w:rsidR="006506E0" w:rsidRPr="000E5442" w:rsidRDefault="00000000" w:rsidP="000E5442">
      <w:pPr>
        <w:bidi/>
        <w:rPr>
          <w:rFonts w:ascii="Narkisim" w:hAnsi="Narkisim" w:cs="Narkisim"/>
        </w:rPr>
      </w:pPr>
      <w:r w:rsidRPr="000E5442">
        <w:rPr>
          <w:rFonts w:ascii="Narkisim" w:hAnsi="Narkisim" w:cs="Narkisim"/>
          <w:u w:val="single"/>
          <w:rtl/>
        </w:rPr>
        <w:t>שם. ע"ד בעלה</w:t>
      </w:r>
      <w:r w:rsidRPr="000E5442">
        <w:rPr>
          <w:rFonts w:ascii="Narkisim" w:hAnsi="Narkisim" w:cs="Narkisim"/>
          <w:rtl/>
        </w:rPr>
        <w:t>. ה</w:t>
      </w:r>
      <w:r w:rsidRPr="000E5442">
        <w:rPr>
          <w:rFonts w:ascii="Narkisim" w:hAnsi="Narkisim" w:cs="Narkisim"/>
          <w:b/>
          <w:bCs/>
          <w:rtl/>
        </w:rPr>
        <w:t>ריטב"א</w:t>
      </w:r>
      <w:r w:rsidRPr="000E5442">
        <w:rPr>
          <w:rFonts w:ascii="Narkisim" w:hAnsi="Narkisim" w:cs="Narkisim"/>
          <w:rtl/>
        </w:rPr>
        <w:t xml:space="preserve"> הק' א"כ היכא דהתנתה בפירוש, ואמרה אפי' לא ירצה בעלי, לא יוכל להפר. ותי' דשמא אפ"ה אנן סהדי שאינה נודרת שלא לרצונו. ועוד כיון דנתנה תורה רשות לבעל להפר לא חלק הכתוב, ונתן רשות לכל נדריה. </w:t>
      </w:r>
      <w:r w:rsidRPr="000E5442">
        <w:rPr>
          <w:rFonts w:ascii="Narkisim" w:hAnsi="Narkisim" w:cs="Narkisim"/>
          <w:szCs w:val="20"/>
          <w:rtl/>
        </w:rPr>
        <w:t>וכ"כ ה</w:t>
      </w:r>
      <w:r w:rsidRPr="000E5442">
        <w:rPr>
          <w:rFonts w:ascii="Narkisim" w:hAnsi="Narkisim" w:cs="Narkisim"/>
          <w:b/>
          <w:bCs/>
          <w:szCs w:val="20"/>
          <w:rtl/>
        </w:rPr>
        <w:t>תוס' רא"ש</w:t>
      </w:r>
      <w:r w:rsidRPr="000E5442">
        <w:rPr>
          <w:rFonts w:ascii="Narkisim" w:hAnsi="Narkisim" w:cs="Narkisim"/>
          <w:szCs w:val="20"/>
          <w:rtl/>
        </w:rPr>
        <w:t xml:space="preserve"> (נדה מו:) ו</w:t>
      </w:r>
      <w:r w:rsidRPr="000E5442">
        <w:rPr>
          <w:rFonts w:ascii="Narkisim" w:hAnsi="Narkisim" w:cs="Narkisim"/>
          <w:sz w:val="20"/>
          <w:szCs w:val="20"/>
          <w:rtl/>
        </w:rPr>
        <w:t>חי' הר"ן, ובשו"ת הרשב"א (ד שי).</w:t>
      </w:r>
    </w:p>
    <w:p w14:paraId="415DDC38" w14:textId="77777777" w:rsidR="006506E0" w:rsidRPr="000E5442" w:rsidRDefault="00000000" w:rsidP="000E5442">
      <w:pPr>
        <w:pStyle w:val="a7"/>
        <w:bidi/>
        <w:rPr>
          <w:rFonts w:ascii="Narkisim" w:hAnsi="Narkisim"/>
        </w:rPr>
      </w:pPr>
      <w:r w:rsidRPr="000E5442">
        <w:rPr>
          <w:rFonts w:ascii="Narkisim" w:eastAsia="Narkisim" w:hAnsi="Narkisim"/>
          <w:rtl/>
        </w:rPr>
        <w:t>וה</w:t>
      </w:r>
      <w:r w:rsidRPr="000E5442">
        <w:rPr>
          <w:rFonts w:ascii="Narkisim" w:eastAsia="Narkisim" w:hAnsi="Narkisim"/>
          <w:b/>
          <w:bCs/>
          <w:rtl/>
        </w:rPr>
        <w:t>רא"ש</w:t>
      </w:r>
      <w:r w:rsidRPr="000E5442">
        <w:rPr>
          <w:rFonts w:ascii="Narkisim" w:eastAsia="Narkisim" w:hAnsi="Narkisim"/>
          <w:rtl/>
        </w:rPr>
        <w:t xml:space="preserve"> (ותוס' רא"ש לעיל לה:, ד ח) כת' דאשה שנדרה ע"ד אחרים ל"מ. דאין לה כח לעקור דעת הבעל ולתלות באחרים. ולא עדיף מאומרת שאינה רוצה שבעלה יפר לה.</w:t>
      </w:r>
    </w:p>
    <w:p w14:paraId="48D6174D" w14:textId="77777777" w:rsidR="006506E0" w:rsidRPr="000E5442" w:rsidRDefault="00000000" w:rsidP="000E5442">
      <w:pPr>
        <w:pStyle w:val="aa"/>
        <w:bidi/>
        <w:rPr>
          <w:rFonts w:ascii="Narkisim" w:hAnsi="Narkisim"/>
        </w:rPr>
      </w:pPr>
      <w:r w:rsidRPr="000E5442">
        <w:rPr>
          <w:rFonts w:ascii="Narkisim" w:eastAsia="Narkisim" w:hAnsi="Narkisim"/>
          <w:sz w:val="24"/>
          <w:u w:val="single"/>
          <w:rtl/>
        </w:rPr>
        <w:t>שם. ע"ד בעלה</w:t>
      </w:r>
      <w:r w:rsidRPr="000E5442">
        <w:rPr>
          <w:rFonts w:ascii="Narkisim" w:eastAsia="Narkisim" w:hAnsi="Narkisim"/>
          <w:sz w:val="24"/>
          <w:rtl/>
        </w:rPr>
        <w:t>. פ</w:t>
      </w:r>
      <w:r w:rsidRPr="000E5442">
        <w:rPr>
          <w:rFonts w:ascii="Narkisim" w:eastAsia="Narkisim" w:hAnsi="Narkisim"/>
          <w:b/>
          <w:bCs/>
          <w:sz w:val="24"/>
          <w:rtl/>
        </w:rPr>
        <w:t>רש"י</w:t>
      </w:r>
      <w:r w:rsidRPr="000E5442">
        <w:rPr>
          <w:rFonts w:ascii="Narkisim" w:eastAsia="Narkisim" w:hAnsi="Narkisim"/>
          <w:sz w:val="24"/>
          <w:rtl/>
        </w:rPr>
        <w:t xml:space="preserve"> ע"מ שאם ירצה. ה</w:t>
      </w:r>
      <w:r w:rsidRPr="000E5442">
        <w:rPr>
          <w:rFonts w:ascii="Narkisim" w:eastAsia="Narkisim" w:hAnsi="Narkisim"/>
          <w:b/>
          <w:bCs/>
          <w:sz w:val="24"/>
          <w:rtl/>
        </w:rPr>
        <w:t>אחרונים</w:t>
      </w:r>
      <w:r w:rsidRPr="000E5442">
        <w:rPr>
          <w:rFonts w:ascii="Narkisim" w:eastAsia="Narkisim" w:hAnsi="Narkisim"/>
          <w:sz w:val="24"/>
          <w:rtl/>
        </w:rPr>
        <w:t xml:space="preserve"> (קר"א נדרים עג:) הק' דבעל מיגז גייז מכאן ולהבא [וכדאי' נזיר כא:], ואי הוה נדר בתנאי א"כ יעקר למפרע</w:t>
      </w:r>
      <w:r w:rsidRPr="000E5442">
        <w:rPr>
          <w:rStyle w:val="ad"/>
          <w:rFonts w:ascii="Narkisim" w:eastAsia="Narkisim" w:hAnsi="Narkisim"/>
          <w:sz w:val="24"/>
          <w:rtl/>
        </w:rPr>
        <w:footnoteReference w:id="655"/>
      </w:r>
      <w:r w:rsidRPr="000E5442">
        <w:rPr>
          <w:rFonts w:ascii="Narkisim" w:eastAsia="Narkisim" w:hAnsi="Narkisim"/>
          <w:sz w:val="24"/>
          <w:rtl/>
        </w:rPr>
        <w:t>.</w:t>
      </w:r>
    </w:p>
    <w:p w14:paraId="5848CDB9" w14:textId="77777777" w:rsidR="006506E0" w:rsidRPr="000E5442" w:rsidRDefault="00000000" w:rsidP="000E5442">
      <w:pPr>
        <w:pStyle w:val="a8"/>
        <w:bidi/>
        <w:rPr>
          <w:rFonts w:ascii="Narkisim" w:hAnsi="Narkisim"/>
        </w:rPr>
      </w:pPr>
      <w:r w:rsidRPr="000E5442">
        <w:rPr>
          <w:rFonts w:ascii="Narkisim" w:eastAsia="Narkisim" w:hAnsi="Narkisim"/>
          <w:sz w:val="24"/>
          <w:rtl/>
        </w:rPr>
        <w:lastRenderedPageBreak/>
        <w:t>וה</w:t>
      </w:r>
      <w:r w:rsidRPr="000E5442">
        <w:rPr>
          <w:rFonts w:ascii="Narkisim" w:eastAsia="Narkisim" w:hAnsi="Narkisim"/>
          <w:b/>
          <w:bCs/>
          <w:sz w:val="24"/>
          <w:rtl/>
        </w:rPr>
        <w:t xml:space="preserve">קוב"ב </w:t>
      </w:r>
      <w:r w:rsidRPr="000E5442">
        <w:rPr>
          <w:rFonts w:ascii="Narkisim" w:eastAsia="Narkisim" w:hAnsi="Narkisim"/>
          <w:sz w:val="24"/>
          <w:rtl/>
        </w:rPr>
        <w:t>(נג) כת' דמצד האיסור שאסרה היא על עצמה סגי שהבעל גילה דעתו שאינו רוצה את הנדר. אלא גזיה"כ הוא שאף לאחר גלוי דעתו אסור עד שיעשה הפרה כדין. וביאר דלא הוה זה אוסר וזה מתיר, דאיסור הזה התורה אוסרתה, ולא איסור שאסרה היא על עצמה.</w:t>
      </w:r>
    </w:p>
    <w:p w14:paraId="7C09097F" w14:textId="77777777" w:rsidR="006506E0" w:rsidRPr="000E5442" w:rsidRDefault="00000000" w:rsidP="000E5442">
      <w:pPr>
        <w:bidi/>
        <w:rPr>
          <w:rFonts w:ascii="Narkisim" w:hAnsi="Narkisim" w:cs="Narkisim"/>
        </w:rPr>
      </w:pPr>
      <w:r w:rsidRPr="000E5442">
        <w:rPr>
          <w:rFonts w:ascii="Narkisim" w:hAnsi="Narkisim" w:cs="Narkisim"/>
          <w:u w:val="single"/>
          <w:rtl/>
        </w:rPr>
        <w:t>נענה ראב"ע ואמר כריתות דבר הכורת בינו לבינה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(בע"א) והרי אכתי אגידא ביה ליאסר על אותו איש. וה</w:t>
      </w:r>
      <w:r w:rsidRPr="000E5442">
        <w:rPr>
          <w:rFonts w:ascii="Narkisim" w:hAnsi="Narkisim" w:cs="Narkisim"/>
          <w:b/>
          <w:bCs/>
          <w:rtl/>
        </w:rPr>
        <w:t>רשב"א</w:t>
      </w:r>
      <w:r w:rsidRPr="000E5442">
        <w:rPr>
          <w:rFonts w:ascii="Narkisim" w:hAnsi="Narkisim" w:cs="Narkisim"/>
          <w:rtl/>
        </w:rPr>
        <w:t xml:space="preserve"> דייק דהך דרשא שייך בין בחוץ בין ובע"מ</w:t>
      </w:r>
      <w:r w:rsidRPr="000E5442">
        <w:rPr>
          <w:rStyle w:val="ad"/>
          <w:rFonts w:ascii="Narkisim" w:hAnsi="Narkisim" w:cs="Narkisim"/>
          <w:rtl/>
        </w:rPr>
        <w:footnoteReference w:id="656"/>
      </w:r>
      <w:r w:rsidRPr="000E5442">
        <w:rPr>
          <w:rFonts w:ascii="Narkisim" w:hAnsi="Narkisim" w:cs="Narkisim"/>
          <w:rtl/>
        </w:rPr>
        <w:t>.</w:t>
      </w:r>
    </w:p>
    <w:p w14:paraId="01BE3E6F"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הוסיף דאפי' אמר לה ע"מ שלא תנשאי לפלוני מכאן ועד י"ב חדש הויא שיורא בגט</w:t>
      </w:r>
      <w:r w:rsidRPr="000E5442">
        <w:rPr>
          <w:rStyle w:val="ad"/>
          <w:rFonts w:ascii="Narkisim" w:hAnsi="Narkisim"/>
          <w:rtl/>
        </w:rPr>
        <w:footnoteReference w:id="657"/>
      </w:r>
      <w:r w:rsidRPr="000E5442">
        <w:rPr>
          <w:rFonts w:ascii="Narkisim" w:hAnsi="Narkisim"/>
          <w:rtl/>
        </w:rPr>
        <w:t>, ואין זה כריתות.</w:t>
      </w:r>
    </w:p>
    <w:p w14:paraId="7A6DCE03" w14:textId="77777777" w:rsidR="006506E0" w:rsidRPr="000E5442" w:rsidRDefault="00000000" w:rsidP="000E5442">
      <w:pPr>
        <w:pStyle w:val="a8"/>
        <w:bidi/>
        <w:rPr>
          <w:rFonts w:ascii="Narkisim" w:hAnsi="Narkisim"/>
        </w:rPr>
      </w:pPr>
      <w:r w:rsidRPr="000E5442">
        <w:rPr>
          <w:rFonts w:ascii="Narkisim" w:hAnsi="Narkisim"/>
          <w:rtl/>
        </w:rPr>
        <w:t>והרשב”א ביאר דלא דמי לאומר זה גיטך לאחר י"ב חדש, דהתם כורת לגמרי בשעה שהוא כורת [לאחר י"ב חודש]. אבל הכא כורת מקצת ומשייר מקצת הילכך אין זה גט.</w:t>
      </w:r>
    </w:p>
    <w:p w14:paraId="618530F1" w14:textId="77777777" w:rsidR="006506E0" w:rsidRPr="000E5442" w:rsidRDefault="00000000" w:rsidP="000E5442">
      <w:pPr>
        <w:bidi/>
        <w:rPr>
          <w:rFonts w:ascii="Narkisim" w:hAnsi="Narkisim" w:cs="Narkisim"/>
        </w:rPr>
      </w:pPr>
      <w:r w:rsidRPr="000E5442">
        <w:rPr>
          <w:rFonts w:ascii="Narkisim" w:hAnsi="Narkisim" w:cs="Narkisim"/>
          <w:u w:val="single"/>
          <w:rtl/>
        </w:rPr>
        <w:t>ורבנן האי כריתות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כל הנך רבנן דלעיל דלא הקשו מהכא. וה</w:t>
      </w:r>
      <w:r w:rsidRPr="000E5442">
        <w:rPr>
          <w:rFonts w:ascii="Narkisim" w:hAnsi="Narkisim" w:cs="Narkisim"/>
          <w:b/>
          <w:bCs/>
          <w:rtl/>
        </w:rPr>
        <w:t>רשב"א</w:t>
      </w:r>
      <w:r w:rsidRPr="000E5442">
        <w:rPr>
          <w:rFonts w:ascii="Narkisim" w:hAnsi="Narkisim" w:cs="Narkisim"/>
          <w:rtl/>
        </w:rPr>
        <w:t xml:space="preserve"> הק' דעכפ מד דפליגי בע"מ, י"ל דדרש כריתות דל"מ חוץ. וכת' דר' טרפון כיון דיליף דאף ע"מ הוה גורם לעקור דבר מהתורה, כ"ש חוץ</w:t>
      </w:r>
      <w:r w:rsidRPr="000E5442">
        <w:rPr>
          <w:rStyle w:val="ad"/>
          <w:rFonts w:ascii="Narkisim" w:hAnsi="Narkisim" w:cs="Narkisim"/>
          <w:rtl/>
        </w:rPr>
        <w:footnoteReference w:id="658"/>
      </w:r>
      <w:r w:rsidRPr="000E5442">
        <w:rPr>
          <w:rFonts w:ascii="Narkisim" w:hAnsi="Narkisim" w:cs="Narkisim"/>
          <w:rtl/>
        </w:rPr>
        <w:t xml:space="preserve"> </w:t>
      </w:r>
      <w:r w:rsidRPr="000E5442">
        <w:rPr>
          <w:rFonts w:ascii="Narkisim" w:hAnsi="Narkisim" w:cs="Narkisim"/>
          <w:szCs w:val="20"/>
          <w:rtl/>
        </w:rPr>
        <w:t>[ול"צ למעט מקרא דכריתות]</w:t>
      </w:r>
      <w:r w:rsidRPr="000E5442">
        <w:rPr>
          <w:rFonts w:ascii="Narkisim" w:hAnsi="Narkisim" w:cs="Narkisim"/>
          <w:rtl/>
        </w:rPr>
        <w:t>.</w:t>
      </w:r>
    </w:p>
    <w:p w14:paraId="4DB37507" w14:textId="77777777" w:rsidR="006506E0" w:rsidRPr="000E5442" w:rsidRDefault="00000000" w:rsidP="000E5442">
      <w:pPr>
        <w:pStyle w:val="a9"/>
        <w:bidi/>
        <w:rPr>
          <w:rFonts w:ascii="Narkisim" w:hAnsi="Narkisim"/>
        </w:rPr>
      </w:pPr>
      <w:r w:rsidRPr="000E5442">
        <w:rPr>
          <w:rFonts w:ascii="Narkisim" w:hAnsi="Narkisim"/>
          <w:rtl/>
        </w:rPr>
        <w:t>ע"מ וכו' לעולם אי"ז כריתות</w:t>
      </w:r>
    </w:p>
    <w:p w14:paraId="789D6176" w14:textId="77777777" w:rsidR="006506E0" w:rsidRPr="000E5442" w:rsidRDefault="00000000" w:rsidP="000E5442">
      <w:pPr>
        <w:bidi/>
        <w:rPr>
          <w:rFonts w:ascii="Narkisim" w:hAnsi="Narkisim" w:cs="Narkisim"/>
        </w:rPr>
      </w:pPr>
      <w:r w:rsidRPr="000E5442">
        <w:rPr>
          <w:rFonts w:ascii="Narkisim" w:hAnsi="Narkisim" w:cs="Narkisim"/>
          <w:u w:val="single"/>
          <w:rtl/>
        </w:rPr>
        <w:t>לכדתניא הר"ז גיטך ע"מ שלא תשתי יין וכו' לעולם אין זה כריתות</w:t>
      </w:r>
      <w:r w:rsidRPr="000E5442">
        <w:rPr>
          <w:rFonts w:ascii="Narkisim" w:hAnsi="Narkisim" w:cs="Narkisim"/>
          <w:rtl/>
        </w:rPr>
        <w:t>. ה</w:t>
      </w:r>
      <w:r w:rsidRPr="000E5442">
        <w:rPr>
          <w:rFonts w:ascii="Narkisim" w:hAnsi="Narkisim" w:cs="Narkisim"/>
          <w:b/>
          <w:bCs/>
          <w:rtl/>
        </w:rPr>
        <w:t>בי"ש</w:t>
      </w:r>
      <w:r w:rsidRPr="000E5442">
        <w:rPr>
          <w:rFonts w:ascii="Narkisim" w:hAnsi="Narkisim" w:cs="Narkisim"/>
          <w:rtl/>
        </w:rPr>
        <w:t xml:space="preserve"> (קנ ה) כתב דתנאי ע"מ שלא תשתי יין לעולם, הגט בטל, ולא פסלה מהכהונה. וה</w:t>
      </w:r>
      <w:r w:rsidRPr="000E5442">
        <w:rPr>
          <w:rFonts w:ascii="Narkisim" w:hAnsi="Narkisim" w:cs="Narkisim"/>
          <w:b/>
          <w:bCs/>
          <w:rtl/>
        </w:rPr>
        <w:t>בית מאיר</w:t>
      </w:r>
      <w:r w:rsidRPr="000E5442">
        <w:rPr>
          <w:rFonts w:ascii="Narkisim" w:hAnsi="Narkisim" w:cs="Narkisim"/>
          <w:rtl/>
        </w:rPr>
        <w:t xml:space="preserve"> חלק דילפי' מכריתות, ולא גרע מ'חוץ'.</w:t>
      </w:r>
    </w:p>
    <w:p w14:paraId="48B0D67D" w14:textId="77777777" w:rsidR="006506E0" w:rsidRPr="000E5442" w:rsidRDefault="00000000" w:rsidP="000E5442">
      <w:pPr>
        <w:pStyle w:val="aa"/>
        <w:bidi/>
        <w:rPr>
          <w:rFonts w:ascii="Narkisim" w:hAnsi="Narkisim"/>
        </w:rPr>
      </w:pPr>
      <w:r w:rsidRPr="000E5442">
        <w:rPr>
          <w:rFonts w:ascii="Narkisim" w:hAnsi="Narkisim"/>
          <w:u w:val="single"/>
          <w:rtl/>
        </w:rPr>
        <w:t>רש"י ד"ה אין זה כריתות.</w:t>
      </w:r>
      <w:r w:rsidRPr="000E5442">
        <w:rPr>
          <w:rFonts w:ascii="Narkisim" w:hAnsi="Narkisim"/>
          <w:rtl/>
        </w:rPr>
        <w:t xml:space="preserve"> שאין מפרידן אלא המות דעד יום מותה קשורה בו. משמע מרש"י דהוה חסרון כריתות משום שמוגבלת בפועל [וצריכה לישמר מיין], ועי"ז קשורה בו.</w:t>
      </w:r>
    </w:p>
    <w:p w14:paraId="43216588" w14:textId="77777777" w:rsidR="006506E0" w:rsidRPr="000E5442" w:rsidRDefault="00000000" w:rsidP="000E5442">
      <w:pPr>
        <w:bidi/>
        <w:rPr>
          <w:rFonts w:ascii="Narkisim" w:hAnsi="Narkisim" w:cs="Narkisim"/>
        </w:rPr>
      </w:pPr>
      <w:r w:rsidRPr="000E5442">
        <w:rPr>
          <w:rFonts w:ascii="Narkisim" w:hAnsi="Narkisim" w:cs="Narkisim"/>
          <w:u w:val="single"/>
          <w:rtl/>
        </w:rPr>
        <w:t>שלא תלכי לבית אביך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וה</w:t>
      </w:r>
      <w:r w:rsidRPr="000E5442">
        <w:rPr>
          <w:rFonts w:ascii="Narkisim" w:hAnsi="Narkisim" w:cs="Narkisim"/>
          <w:b/>
          <w:bCs/>
          <w:rtl/>
        </w:rPr>
        <w:t>ראשונים</w:t>
      </w:r>
      <w:r w:rsidRPr="000E5442">
        <w:rPr>
          <w:rFonts w:ascii="Narkisim" w:hAnsi="Narkisim" w:cs="Narkisim"/>
          <w:rtl/>
        </w:rPr>
        <w:t xml:space="preserve"> (לעיל כא:) הק' דאמאי אגודא לעולם, כשימות אביה או ימכור הבית תו לא הוה בית אביך. ו</w:t>
      </w:r>
      <w:r w:rsidRPr="000E5442">
        <w:rPr>
          <w:rFonts w:ascii="Narkisim" w:hAnsi="Narkisim" w:cs="Narkisim"/>
          <w:b/>
          <w:bCs/>
          <w:rtl/>
        </w:rPr>
        <w:t>תוס</w:t>
      </w:r>
      <w:r w:rsidRPr="000E5442">
        <w:rPr>
          <w:rFonts w:ascii="Narkisim" w:hAnsi="Narkisim" w:cs="Narkisim"/>
          <w:rtl/>
        </w:rPr>
        <w:t>' תי' דכל יוצאי חלציו הוה בכלל התנאי דבית אביך. [וע' מה שהו' לעיל שם].</w:t>
      </w:r>
    </w:p>
    <w:p w14:paraId="7340F05D"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רשב"א </w:t>
      </w:r>
      <w:r w:rsidRPr="000E5442">
        <w:rPr>
          <w:rFonts w:ascii="Narkisim" w:hAnsi="Narkisim"/>
          <w:rtl/>
        </w:rPr>
        <w:t>כת' דאיירי שהתנה לבית זה של אביך. [ואסורה בבית זה לעולם].</w:t>
      </w:r>
    </w:p>
    <w:p w14:paraId="1D521773" w14:textId="77777777" w:rsidR="006506E0" w:rsidRPr="000E5442" w:rsidRDefault="00000000" w:rsidP="000E5442">
      <w:pPr>
        <w:bidi/>
        <w:rPr>
          <w:rFonts w:ascii="Narkisim" w:hAnsi="Narkisim" w:cs="Narkisim"/>
        </w:rPr>
      </w:pPr>
      <w:r w:rsidRPr="000E5442">
        <w:rPr>
          <w:rFonts w:ascii="Narkisim" w:hAnsi="Narkisim" w:cs="Narkisim"/>
          <w:rtl/>
        </w:rPr>
        <w:t>ועה"ק ה</w:t>
      </w:r>
      <w:r w:rsidRPr="000E5442">
        <w:rPr>
          <w:rFonts w:ascii="Narkisim" w:hAnsi="Narkisim" w:cs="Narkisim"/>
          <w:b/>
          <w:bCs/>
          <w:rtl/>
        </w:rPr>
        <w:t>ראשונים</w:t>
      </w:r>
      <w:r w:rsidRPr="000E5442">
        <w:rPr>
          <w:rFonts w:ascii="Narkisim" w:hAnsi="Narkisim" w:cs="Narkisim"/>
          <w:rtl/>
        </w:rPr>
        <w:t xml:space="preserve"> כשיפול הבית מותרת, א"כ אינה אגודה לעולם. וה</w:t>
      </w:r>
      <w:r w:rsidRPr="000E5442">
        <w:rPr>
          <w:rFonts w:ascii="Narkisim" w:hAnsi="Narkisim" w:cs="Narkisim"/>
          <w:b/>
          <w:bCs/>
          <w:rtl/>
        </w:rPr>
        <w:t>רשב"א</w:t>
      </w:r>
      <w:r w:rsidRPr="000E5442">
        <w:rPr>
          <w:rFonts w:ascii="Narkisim" w:hAnsi="Narkisim" w:cs="Narkisim"/>
          <w:rtl/>
        </w:rPr>
        <w:t xml:space="preserve"> (לעיל כא:) כת' דלא שכיח שיפול. א"נ אף כשנופל הבית אסורה לעולם לדרוך במקום זה.</w:t>
      </w:r>
    </w:p>
    <w:p w14:paraId="715A4D66" w14:textId="77777777" w:rsidR="006506E0" w:rsidRPr="000E5442" w:rsidRDefault="00000000" w:rsidP="000E5442">
      <w:pPr>
        <w:bidi/>
        <w:rPr>
          <w:rFonts w:ascii="Narkisim" w:hAnsi="Narkisim" w:cs="Narkisim"/>
        </w:rPr>
      </w:pPr>
      <w:r w:rsidRPr="000E5442">
        <w:rPr>
          <w:rFonts w:ascii="Narkisim" w:hAnsi="Narkisim" w:cs="Narkisim"/>
          <w:rtl/>
        </w:rPr>
        <w:t>אבל ה</w:t>
      </w:r>
      <w:r w:rsidRPr="000E5442">
        <w:rPr>
          <w:rFonts w:ascii="Narkisim" w:hAnsi="Narkisim" w:cs="Narkisim"/>
          <w:b/>
          <w:bCs/>
          <w:rtl/>
        </w:rPr>
        <w:t>רמב"ם</w:t>
      </w:r>
      <w:r w:rsidRPr="000E5442">
        <w:rPr>
          <w:rFonts w:ascii="Narkisim" w:hAnsi="Narkisim" w:cs="Narkisim"/>
          <w:rtl/>
        </w:rPr>
        <w:t xml:space="preserve"> (ח יא) פסק דהאומר ע"מ שלא תלכי לבית אביך לעולם, וכן שלא תאכלי בשר זה לעולם, או יין זה לעולם אינו גט שאין זה כריתות. עד ל' יום הוה כריתות</w:t>
      </w:r>
      <w:r w:rsidRPr="000E5442">
        <w:rPr>
          <w:rStyle w:val="ad"/>
          <w:rFonts w:ascii="Narkisim" w:hAnsi="Narkisim" w:cs="Narkisim"/>
          <w:rtl/>
        </w:rPr>
        <w:footnoteReference w:id="659"/>
      </w:r>
      <w:r w:rsidRPr="000E5442">
        <w:rPr>
          <w:rFonts w:ascii="Narkisim" w:hAnsi="Narkisim" w:cs="Narkisim"/>
          <w:rtl/>
        </w:rPr>
        <w:t xml:space="preserve">. </w:t>
      </w:r>
      <w:r w:rsidRPr="000E5442">
        <w:rPr>
          <w:rFonts w:ascii="Narkisim" w:hAnsi="Narkisim" w:cs="Narkisim"/>
          <w:szCs w:val="20"/>
          <w:rtl/>
        </w:rPr>
        <w:t>[וכ"פ ה</w:t>
      </w:r>
      <w:r w:rsidRPr="000E5442">
        <w:rPr>
          <w:rFonts w:ascii="Narkisim" w:hAnsi="Narkisim" w:cs="Narkisim"/>
          <w:b/>
          <w:bCs/>
          <w:szCs w:val="20"/>
          <w:rtl/>
        </w:rPr>
        <w:t>רמב"ם</w:t>
      </w:r>
      <w:r w:rsidRPr="000E5442">
        <w:rPr>
          <w:rFonts w:ascii="Narkisim" w:hAnsi="Narkisim" w:cs="Narkisim"/>
          <w:szCs w:val="20"/>
          <w:rtl/>
        </w:rPr>
        <w:t xml:space="preserve"> (שם יב) דע"מ שלא לפלוני לא הוה כריתות, ע' בסמוך]</w:t>
      </w:r>
      <w:r w:rsidRPr="000E5442">
        <w:rPr>
          <w:rFonts w:ascii="Narkisim" w:hAnsi="Narkisim" w:cs="Narkisim"/>
          <w:rtl/>
        </w:rPr>
        <w:t>. וה</w:t>
      </w:r>
      <w:r w:rsidRPr="000E5442">
        <w:rPr>
          <w:rFonts w:ascii="Narkisim" w:hAnsi="Narkisim" w:cs="Narkisim"/>
          <w:b/>
          <w:bCs/>
          <w:rtl/>
        </w:rPr>
        <w:t>ראשונים</w:t>
      </w:r>
      <w:r w:rsidRPr="000E5442">
        <w:rPr>
          <w:rFonts w:ascii="Narkisim" w:hAnsi="Narkisim" w:cs="Narkisim"/>
          <w:rtl/>
        </w:rPr>
        <w:t xml:space="preserve"> ביארו דכיון דלעולם אינו מותר במה שאסרה יש בזה חסרון כריתות. ואע"פ שיבא זמן דהתנאי אינו אסור אותה</w:t>
      </w:r>
      <w:r w:rsidRPr="000E5442">
        <w:rPr>
          <w:rStyle w:val="ad"/>
          <w:rFonts w:ascii="Narkisim" w:hAnsi="Narkisim" w:cs="Narkisim"/>
          <w:rtl/>
        </w:rPr>
        <w:footnoteReference w:id="660"/>
      </w:r>
      <w:r w:rsidRPr="000E5442">
        <w:rPr>
          <w:rFonts w:ascii="Narkisim" w:hAnsi="Narkisim" w:cs="Narkisim"/>
          <w:rtl/>
        </w:rPr>
        <w:t>. וה</w:t>
      </w:r>
      <w:r w:rsidRPr="000E5442">
        <w:rPr>
          <w:rFonts w:ascii="Narkisim" w:hAnsi="Narkisim" w:cs="Narkisim"/>
          <w:b/>
          <w:bCs/>
          <w:rtl/>
        </w:rPr>
        <w:t>ראשונים</w:t>
      </w:r>
      <w:r w:rsidRPr="000E5442">
        <w:rPr>
          <w:rFonts w:ascii="Narkisim" w:hAnsi="Narkisim" w:cs="Narkisim"/>
          <w:rtl/>
        </w:rPr>
        <w:t xml:space="preserve"> (בסוגיין ולעיל) חלקו</w:t>
      </w:r>
      <w:r w:rsidRPr="000E5442">
        <w:rPr>
          <w:rStyle w:val="ad"/>
          <w:rFonts w:ascii="Narkisim" w:hAnsi="Narkisim" w:cs="Narkisim"/>
          <w:rtl/>
        </w:rPr>
        <w:footnoteReference w:id="661"/>
      </w:r>
      <w:r w:rsidRPr="000E5442">
        <w:rPr>
          <w:rFonts w:ascii="Narkisim" w:hAnsi="Narkisim" w:cs="Narkisim"/>
          <w:rtl/>
        </w:rPr>
        <w:t>.</w:t>
      </w:r>
    </w:p>
    <w:p w14:paraId="30582BDB"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גר"ח</w:t>
      </w:r>
      <w:r w:rsidRPr="000E5442">
        <w:rPr>
          <w:rFonts w:ascii="Narkisim" w:hAnsi="Narkisim"/>
          <w:rtl/>
        </w:rPr>
        <w:t xml:space="preserve"> </w:t>
      </w:r>
      <w:r w:rsidRPr="000E5442">
        <w:rPr>
          <w:rFonts w:ascii="Narkisim" w:hAnsi="Narkisim"/>
          <w:sz w:val="20"/>
          <w:szCs w:val="20"/>
          <w:rtl/>
        </w:rPr>
        <w:t xml:space="preserve">(סטנסל קנב) </w:t>
      </w:r>
      <w:r w:rsidRPr="000E5442">
        <w:rPr>
          <w:rFonts w:ascii="Narkisim" w:hAnsi="Narkisim"/>
          <w:rtl/>
        </w:rPr>
        <w:t>ביאר דנח' הראשונים בגדר החסרון כריתות, דה</w:t>
      </w:r>
      <w:r w:rsidRPr="000E5442">
        <w:rPr>
          <w:rFonts w:ascii="Narkisim" w:hAnsi="Narkisim"/>
          <w:b/>
          <w:bCs/>
          <w:rtl/>
        </w:rPr>
        <w:t>רמב"ם</w:t>
      </w:r>
      <w:r w:rsidRPr="000E5442">
        <w:rPr>
          <w:rFonts w:ascii="Narkisim" w:hAnsi="Narkisim"/>
          <w:rtl/>
        </w:rPr>
        <w:t xml:space="preserve"> ס"ל דכיון דעצם הגירושין תלויין בתנאי, והתנאי קיים לעולם, ולכן נחשב חסרון</w:t>
      </w:r>
      <w:r w:rsidRPr="000E5442">
        <w:rPr>
          <w:rFonts w:ascii="Narkisim" w:hAnsi="Narkisim"/>
          <w:i/>
          <w:iCs/>
          <w:rtl/>
        </w:rPr>
        <w:t xml:space="preserve"> </w:t>
      </w:r>
      <w:r w:rsidRPr="000E5442">
        <w:rPr>
          <w:rFonts w:ascii="Narkisim" w:hAnsi="Narkisim"/>
          <w:rtl/>
        </w:rPr>
        <w:t>בעצם</w:t>
      </w:r>
      <w:r w:rsidRPr="000E5442">
        <w:rPr>
          <w:rFonts w:ascii="Narkisim" w:hAnsi="Narkisim"/>
          <w:i/>
          <w:iCs/>
          <w:rtl/>
        </w:rPr>
        <w:t xml:space="preserve"> </w:t>
      </w:r>
      <w:r w:rsidRPr="000E5442">
        <w:rPr>
          <w:rFonts w:ascii="Narkisim" w:hAnsi="Narkisim"/>
          <w:rtl/>
        </w:rPr>
        <w:t xml:space="preserve">הגירושין, אף אם יש זמן שאינה יכולה לעבור על התנאי. ואילו </w:t>
      </w:r>
      <w:r w:rsidRPr="000E5442">
        <w:rPr>
          <w:rFonts w:ascii="Narkisim" w:hAnsi="Narkisim"/>
          <w:b/>
          <w:bCs/>
          <w:rtl/>
        </w:rPr>
        <w:t>תוס'</w:t>
      </w:r>
      <w:r w:rsidRPr="000E5442">
        <w:rPr>
          <w:rFonts w:ascii="Narkisim" w:hAnsi="Narkisim"/>
          <w:rtl/>
        </w:rPr>
        <w:t xml:space="preserve"> (ושא"ר) ס"ל דהחסרון הוא במה שנאגדת בו בפועל, דהגירושין חלו מתחילה אלא מה שאגודה בו מבטלת את הגירושין. ולכן ל"ש חסרון כשבפועל אינה נאגדת.</w:t>
      </w:r>
    </w:p>
    <w:p w14:paraId="41973651" w14:textId="77777777" w:rsidR="006506E0" w:rsidRPr="000E5442" w:rsidRDefault="00000000" w:rsidP="000E5442">
      <w:pPr>
        <w:bidi/>
        <w:rPr>
          <w:rFonts w:ascii="Narkisim" w:hAnsi="Narkisim" w:cs="Narkisim"/>
        </w:rPr>
      </w:pPr>
      <w:r w:rsidRPr="000E5442">
        <w:rPr>
          <w:rFonts w:ascii="Narkisim" w:hAnsi="Narkisim" w:cs="Narkisim"/>
          <w:u w:val="single"/>
          <w:rtl/>
        </w:rPr>
        <w:lastRenderedPageBreak/>
        <w:t>שם</w:t>
      </w:r>
      <w:r w:rsidRPr="000E5442">
        <w:rPr>
          <w:rFonts w:ascii="Narkisim" w:hAnsi="Narkisim" w:cs="Narkisim"/>
          <w:rtl/>
        </w:rPr>
        <w:t>. ה</w:t>
      </w:r>
      <w:r w:rsidRPr="000E5442">
        <w:rPr>
          <w:rFonts w:ascii="Narkisim" w:hAnsi="Narkisim" w:cs="Narkisim"/>
          <w:b/>
          <w:bCs/>
          <w:rtl/>
        </w:rPr>
        <w:t>רמב"ם</w:t>
      </w:r>
      <w:r w:rsidRPr="000E5442">
        <w:rPr>
          <w:rFonts w:ascii="Narkisim" w:hAnsi="Narkisim" w:cs="Narkisim"/>
          <w:sz w:val="20"/>
          <w:szCs w:val="20"/>
          <w:rtl/>
        </w:rPr>
        <w:t xml:space="preserve"> (שם יב) </w:t>
      </w:r>
      <w:r w:rsidRPr="000E5442">
        <w:rPr>
          <w:rFonts w:ascii="Narkisim" w:hAnsi="Narkisim" w:cs="Narkisim"/>
          <w:rtl/>
        </w:rPr>
        <w:t>פסק גבי ע”מ שלא תנשאי לפלוני, דהיכא דאמר ע"מ שלא תנשאי עד נ' שנה הוה גט [דקי"ל דע"מ לא הוה שיור, ע' לעיל פב.]. אבל ע"מ שלא תנשאי לפלוני [סתם] אינו גט. דאסורה באיש זה לעולם הוה חסרון כריתות. וה</w:t>
      </w:r>
      <w:r w:rsidRPr="000E5442">
        <w:rPr>
          <w:rFonts w:ascii="Narkisim" w:hAnsi="Narkisim" w:cs="Narkisim"/>
          <w:b/>
          <w:bCs/>
          <w:rtl/>
        </w:rPr>
        <w:t>רמב"ן</w:t>
      </w:r>
      <w:r w:rsidRPr="000E5442">
        <w:rPr>
          <w:rFonts w:ascii="Narkisim" w:hAnsi="Narkisim" w:cs="Narkisim"/>
          <w:rtl/>
        </w:rPr>
        <w:t xml:space="preserve"> ו</w:t>
      </w:r>
      <w:r w:rsidRPr="000E5442">
        <w:rPr>
          <w:rFonts w:ascii="Narkisim" w:hAnsi="Narkisim" w:cs="Narkisim"/>
          <w:b/>
          <w:bCs/>
          <w:rtl/>
        </w:rPr>
        <w:t>רשב"א</w:t>
      </w:r>
      <w:r w:rsidRPr="000E5442">
        <w:rPr>
          <w:rFonts w:ascii="Narkisim" w:hAnsi="Narkisim" w:cs="Narkisim"/>
          <w:rtl/>
        </w:rPr>
        <w:t xml:space="preserve"> ושא"ר חלקו דמשמע דע"מ שלא תנשאי לפלוני מגורשת, דומיא דחוץ. דכיון דהתנאי תלי בחיי פלוני הוה כריתות.</w:t>
      </w:r>
    </w:p>
    <w:p w14:paraId="610B9F62" w14:textId="77777777" w:rsidR="006506E0" w:rsidRPr="000E5442" w:rsidRDefault="00000000" w:rsidP="000E5442">
      <w:pPr>
        <w:pStyle w:val="a8"/>
        <w:bidi/>
        <w:rPr>
          <w:rFonts w:ascii="Narkisim" w:hAnsi="Narkisim"/>
        </w:rPr>
      </w:pPr>
      <w:r w:rsidRPr="000E5442">
        <w:rPr>
          <w:rFonts w:ascii="Narkisim" w:hAnsi="Narkisim"/>
          <w:rtl/>
        </w:rPr>
        <w:t>וכן (לקמן פד.) על מנת שלא תבעלי לאבא ולאביך הר"ז, גט אף על פי שאסרה עליו לעולם. וה</w:t>
      </w:r>
      <w:r w:rsidRPr="000E5442">
        <w:rPr>
          <w:rFonts w:ascii="Narkisim" w:hAnsi="Narkisim"/>
          <w:b/>
          <w:bCs/>
          <w:rtl/>
        </w:rPr>
        <w:t>רשב"א</w:t>
      </w:r>
      <w:r w:rsidRPr="000E5442">
        <w:rPr>
          <w:rFonts w:ascii="Narkisim" w:hAnsi="Narkisim"/>
          <w:rtl/>
        </w:rPr>
        <w:t xml:space="preserve"> כת' דלדעת הרמב”ם צ"ל דאמר לה ע"מ שלא תבעלי לאבא ולאביך מכאן ועד ל' יום. אי נמי משום דבלא תנאו אסורה עליהן לעולם</w:t>
      </w:r>
      <w:r w:rsidRPr="000E5442">
        <w:rPr>
          <w:rStyle w:val="ad"/>
          <w:rFonts w:ascii="Narkisim" w:hAnsi="Narkisim"/>
          <w:rtl/>
        </w:rPr>
        <w:footnoteReference w:id="662"/>
      </w:r>
      <w:r w:rsidRPr="000E5442">
        <w:rPr>
          <w:rFonts w:ascii="Narkisim" w:hAnsi="Narkisim"/>
          <w:rtl/>
        </w:rPr>
        <w:t>.</w:t>
      </w:r>
    </w:p>
    <w:p w14:paraId="15EE6A44" w14:textId="77777777" w:rsidR="006506E0" w:rsidRPr="000E5442" w:rsidRDefault="00000000" w:rsidP="000E5442">
      <w:pPr>
        <w:pStyle w:val="a7"/>
        <w:bidi/>
        <w:rPr>
          <w:rFonts w:ascii="Narkisim" w:hAnsi="Narkisim"/>
        </w:rPr>
      </w:pPr>
      <w:r w:rsidRPr="000E5442">
        <w:rPr>
          <w:rFonts w:ascii="Narkisim" w:hAnsi="Narkisim"/>
          <w:rtl/>
        </w:rPr>
        <w:t>ועוה"ק ה</w:t>
      </w:r>
      <w:r w:rsidRPr="000E5442">
        <w:rPr>
          <w:rFonts w:ascii="Narkisim" w:hAnsi="Narkisim"/>
          <w:b/>
          <w:bCs/>
          <w:rtl/>
        </w:rPr>
        <w:t>אחרונים</w:t>
      </w:r>
      <w:r w:rsidRPr="000E5442">
        <w:rPr>
          <w:rFonts w:ascii="Narkisim" w:hAnsi="Narkisim"/>
          <w:rtl/>
        </w:rPr>
        <w:t xml:space="preserve"> דהגמ' (לקמן פה.) מסתפקת כשמשייר חוץ מתרומתך, אף דהוה שיור לעולם.</w:t>
      </w:r>
    </w:p>
    <w:p w14:paraId="766F693F"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ריטב"א</w:t>
      </w:r>
      <w:r w:rsidRPr="000E5442">
        <w:rPr>
          <w:rFonts w:ascii="Narkisim" w:hAnsi="Narkisim" w:cs="Narkisim"/>
          <w:rtl/>
        </w:rPr>
        <w:t xml:space="preserve"> כת' דאף ר"א מודה דכה"ג דאגודה ביה כל ימי חייו אין זה כריתות. ואע”פ דס”ל דמהני חוץ מפלוני</w:t>
      </w:r>
      <w:r w:rsidRPr="000E5442">
        <w:rPr>
          <w:rStyle w:val="ad"/>
          <w:rFonts w:ascii="Narkisim" w:hAnsi="Narkisim" w:cs="Narkisim"/>
          <w:rtl/>
        </w:rPr>
        <w:footnoteReference w:id="663"/>
      </w:r>
      <w:r w:rsidRPr="000E5442">
        <w:rPr>
          <w:rFonts w:ascii="Narkisim" w:hAnsi="Narkisim" w:cs="Narkisim"/>
          <w:rtl/>
        </w:rPr>
        <w:t>, התם אם מיית ההוא גברא</w:t>
      </w:r>
      <w:r w:rsidRPr="000E5442">
        <w:rPr>
          <w:rStyle w:val="ad"/>
          <w:rFonts w:ascii="Narkisim" w:hAnsi="Narkisim" w:cs="Narkisim"/>
          <w:rtl/>
        </w:rPr>
        <w:footnoteReference w:id="664"/>
      </w:r>
      <w:r w:rsidRPr="000E5442">
        <w:rPr>
          <w:rFonts w:ascii="Narkisim" w:hAnsi="Narkisim" w:cs="Narkisim"/>
          <w:rtl/>
        </w:rPr>
        <w:t xml:space="preserve"> שוב אינה מעוכבת כלל בשבילו, ואינה אגודה ביה. משא"כ הכא שאגודה בו לעולם. וכמו ע"מ שלא תנשאי לפלוני, דדמי לאומר כל ימי חיי פלוני [ודלא כרמב”ם הנ”ל].</w:t>
      </w:r>
    </w:p>
    <w:p w14:paraId="2B259F15"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שעה"מ</w:t>
      </w:r>
      <w:r w:rsidRPr="000E5442">
        <w:rPr>
          <w:rFonts w:ascii="Narkisim" w:hAnsi="Narkisim"/>
          <w:rtl/>
        </w:rPr>
        <w:t xml:space="preserve"> (ח יא בסו”ד) הק' דה</w:t>
      </w:r>
      <w:r w:rsidRPr="000E5442">
        <w:rPr>
          <w:rFonts w:ascii="Narkisim" w:hAnsi="Narkisim"/>
          <w:b/>
          <w:bCs/>
          <w:rtl/>
        </w:rPr>
        <w:t>ריטב"א</w:t>
      </w:r>
      <w:r w:rsidRPr="000E5442">
        <w:rPr>
          <w:rFonts w:ascii="Narkisim" w:hAnsi="Narkisim"/>
          <w:rtl/>
        </w:rPr>
        <w:t xml:space="preserve"> (פב:) כת' [ע"פ הירושלמי] דאף כשמתיר אותה לינשא רק לפלוני מהני לר"א. והתם לא שייך לומר שמא ימותו כל העולם.</w:t>
      </w:r>
    </w:p>
    <w:p w14:paraId="5D54B295"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ה</w:t>
      </w:r>
      <w:r w:rsidRPr="000E5442">
        <w:rPr>
          <w:rFonts w:ascii="Narkisim" w:hAnsi="Narkisim"/>
          <w:b/>
          <w:bCs/>
          <w:rtl/>
        </w:rPr>
        <w:t>משנ"ל</w:t>
      </w:r>
      <w:r w:rsidRPr="000E5442">
        <w:rPr>
          <w:rFonts w:ascii="Narkisim" w:hAnsi="Narkisim"/>
          <w:rtl/>
        </w:rPr>
        <w:t xml:space="preserve"> (ח יא ד"ה ודע דקו') כת' דאפשר דאף היכא דיש ספק בתנאי, א"כ [למ"ד ספק דאורייתא לחומרא מדאורייתא] אגודה ביה. ומש"ה לא הוה כריתות. [ואינו גט בתורת ודאי].</w:t>
      </w:r>
    </w:p>
    <w:p w14:paraId="1553E2B0" w14:textId="77777777" w:rsidR="006506E0" w:rsidRPr="000E5442" w:rsidRDefault="00000000" w:rsidP="000E5442">
      <w:pPr>
        <w:pStyle w:val="aa"/>
        <w:bidi/>
        <w:rPr>
          <w:rFonts w:ascii="Narkisim" w:hAnsi="Narkisim"/>
        </w:rPr>
      </w:pPr>
      <w:r w:rsidRPr="000E5442">
        <w:rPr>
          <w:rFonts w:ascii="Narkisim" w:hAnsi="Narkisim"/>
          <w:u w:val="single"/>
          <w:rtl/>
        </w:rPr>
        <w:t>ואידך כרת כריתות לא דרשי</w:t>
      </w:r>
      <w:r w:rsidRPr="000E5442">
        <w:rPr>
          <w:rFonts w:ascii="Narkisim" w:hAnsi="Narkisim"/>
          <w:rtl/>
        </w:rPr>
        <w:t xml:space="preserve">. </w:t>
      </w:r>
      <w:r w:rsidRPr="000E5442">
        <w:rPr>
          <w:rFonts w:ascii="Narkisim" w:hAnsi="Narkisim"/>
          <w:b/>
          <w:bCs/>
          <w:rtl/>
        </w:rPr>
        <w:t>תוס'</w:t>
      </w:r>
      <w:r w:rsidRPr="000E5442">
        <w:rPr>
          <w:rFonts w:ascii="Narkisim" w:hAnsi="Narkisim"/>
          <w:rtl/>
        </w:rPr>
        <w:t xml:space="preserve"> (לעיל כא:) הק' דר"י הגלילי הוה בכלל הנך רבנן. ואי' (לעיל שם) דדרש מהך קרא ספר כורתה ואין דבר אחר כורתה</w:t>
      </w:r>
      <w:r w:rsidRPr="000E5442">
        <w:rPr>
          <w:rStyle w:val="ad"/>
          <w:rFonts w:ascii="Narkisim" w:hAnsi="Narkisim"/>
          <w:rtl/>
        </w:rPr>
        <w:footnoteReference w:id="665"/>
      </w:r>
      <w:r w:rsidRPr="000E5442">
        <w:rPr>
          <w:rFonts w:ascii="Narkisim" w:hAnsi="Narkisim"/>
          <w:rtl/>
        </w:rPr>
        <w:t>. והגמ' פי' דדרש כרת כריתות. ותוס' תי' דכוונת הגמ' דלא דרשי לדרשא זו.</w:t>
      </w:r>
    </w:p>
    <w:p w14:paraId="4E2C2445" w14:textId="77777777" w:rsidR="006506E0" w:rsidRPr="000E5442" w:rsidRDefault="00000000" w:rsidP="000E5442">
      <w:pPr>
        <w:bidi/>
        <w:rPr>
          <w:rFonts w:ascii="Narkisim" w:hAnsi="Narkisim" w:cs="Narkisim"/>
        </w:rPr>
      </w:pPr>
      <w:r w:rsidRPr="000E5442">
        <w:rPr>
          <w:rFonts w:ascii="Narkisim" w:hAnsi="Narkisim" w:cs="Narkisim"/>
          <w:u w:val="single"/>
          <w:rtl/>
        </w:rPr>
        <w:t>חיי פלוני, דילמא מאית ומקיימא.</w:t>
      </w:r>
      <w:r w:rsidRPr="000E5442">
        <w:rPr>
          <w:rFonts w:ascii="Narkisim" w:hAnsi="Narkisim" w:cs="Narkisim"/>
          <w:rtl/>
        </w:rPr>
        <w:t xml:space="preserve"> ה</w:t>
      </w:r>
      <w:r w:rsidRPr="000E5442">
        <w:rPr>
          <w:rFonts w:ascii="Narkisim" w:hAnsi="Narkisim" w:cs="Narkisim"/>
          <w:b/>
          <w:bCs/>
          <w:rtl/>
        </w:rPr>
        <w:t>רשב"א</w:t>
      </w:r>
      <w:r w:rsidRPr="000E5442">
        <w:rPr>
          <w:rFonts w:ascii="Narkisim" w:hAnsi="Narkisim" w:cs="Narkisim"/>
          <w:rtl/>
        </w:rPr>
        <w:t xml:space="preserve"> כ' אפי' הוא ילד והיא זקנה. מ"מ כיון דאפשר לה לקיים התנאי. וה</w:t>
      </w:r>
      <w:r w:rsidRPr="000E5442">
        <w:rPr>
          <w:rFonts w:ascii="Narkisim" w:hAnsi="Narkisim" w:cs="Narkisim"/>
          <w:b/>
          <w:bCs/>
          <w:rtl/>
        </w:rPr>
        <w:t>טור</w:t>
      </w:r>
      <w:r w:rsidRPr="000E5442">
        <w:rPr>
          <w:rFonts w:ascii="Narkisim" w:hAnsi="Narkisim" w:cs="Narkisim"/>
          <w:rtl/>
        </w:rPr>
        <w:t xml:space="preserve"> </w:t>
      </w:r>
      <w:r w:rsidRPr="000E5442">
        <w:rPr>
          <w:rFonts w:ascii="Narkisim" w:hAnsi="Narkisim" w:cs="Narkisim"/>
          <w:sz w:val="20"/>
          <w:szCs w:val="20"/>
          <w:rtl/>
        </w:rPr>
        <w:t xml:space="preserve">(ס"ס קמג) </w:t>
      </w:r>
      <w:r w:rsidRPr="000E5442">
        <w:rPr>
          <w:rFonts w:ascii="Narkisim" w:hAnsi="Narkisim" w:cs="Narkisim"/>
          <w:rtl/>
        </w:rPr>
        <w:t>פסק דאפי' הרחיב זמן יותר מכדי חיי האדם. וה</w:t>
      </w:r>
      <w:r w:rsidRPr="000E5442">
        <w:rPr>
          <w:rFonts w:ascii="Narkisim" w:hAnsi="Narkisim" w:cs="Narkisim"/>
          <w:b/>
          <w:bCs/>
          <w:rtl/>
        </w:rPr>
        <w:t>ב"י</w:t>
      </w:r>
      <w:r w:rsidRPr="000E5442">
        <w:rPr>
          <w:rFonts w:ascii="Narkisim" w:hAnsi="Narkisim" w:cs="Narkisim"/>
          <w:rtl/>
        </w:rPr>
        <w:t xml:space="preserve"> הקשה דברשב"א מבואר דרק במה שיתכן שתחיה, אבל לא אלף שנים.</w:t>
      </w:r>
    </w:p>
    <w:p w14:paraId="0E785CF6"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תוס' רי"ד</w:t>
      </w:r>
      <w:r w:rsidRPr="000E5442">
        <w:rPr>
          <w:rFonts w:ascii="Narkisim" w:hAnsi="Narkisim"/>
          <w:rtl/>
        </w:rPr>
        <w:t xml:space="preserve"> נסתפק באומר ע"מ שלא תשתי יין ק' שנה, האם אמרי' דמסתבר דלא תחיה עד זמן זה, או דילמא כיון דא' מאלף חיים יותר מהני.</w:t>
      </w:r>
    </w:p>
    <w:p w14:paraId="3A930071" w14:textId="77777777" w:rsidR="006506E0" w:rsidRPr="000E5442" w:rsidRDefault="00000000" w:rsidP="000E5442">
      <w:pPr>
        <w:pStyle w:val="aa"/>
        <w:bidi/>
        <w:rPr>
          <w:rFonts w:ascii="Narkisim" w:hAnsi="Narkisim"/>
        </w:rPr>
      </w:pPr>
      <w:r w:rsidRPr="000E5442">
        <w:rPr>
          <w:rFonts w:ascii="Narkisim" w:hAnsi="Narkisim"/>
          <w:u w:val="single"/>
          <w:rtl/>
        </w:rPr>
        <w:t>חיי דידיה נמי דילמא מאית ומקיימא לתנאיה וכו'</w:t>
      </w:r>
      <w:r w:rsidRPr="000E5442">
        <w:rPr>
          <w:rFonts w:ascii="Narkisim" w:hAnsi="Narkisim"/>
          <w:rtl/>
        </w:rPr>
        <w:t>. והגמ' ס"ל דאין לחלק בין חיי הבעל, דאגודה גביה כל חיי האישות</w:t>
      </w:r>
      <w:r w:rsidRPr="000E5442">
        <w:rPr>
          <w:rStyle w:val="ad"/>
          <w:rFonts w:ascii="Narkisim" w:hAnsi="Narkisim"/>
          <w:rtl/>
        </w:rPr>
        <w:footnoteReference w:id="666"/>
      </w:r>
      <w:r w:rsidRPr="000E5442">
        <w:rPr>
          <w:rFonts w:ascii="Narkisim" w:hAnsi="Narkisim"/>
          <w:rtl/>
        </w:rPr>
        <w:t>.</w:t>
      </w:r>
    </w:p>
    <w:p w14:paraId="3484B5EF" w14:textId="77777777" w:rsidR="006506E0" w:rsidRPr="000E5442" w:rsidRDefault="00000000" w:rsidP="000E5442">
      <w:pPr>
        <w:pStyle w:val="aa"/>
        <w:bidi/>
        <w:rPr>
          <w:rFonts w:ascii="Narkisim" w:hAnsi="Narkisim"/>
        </w:rPr>
      </w:pPr>
      <w:r w:rsidRPr="000E5442">
        <w:rPr>
          <w:rFonts w:ascii="Narkisim" w:hAnsi="Narkisim"/>
          <w:u w:val="single"/>
          <w:rtl/>
        </w:rPr>
        <w:t>כל ימי חייכי אי"ז כריתות, כל ימי חיי וכו'</w:t>
      </w:r>
      <w:r w:rsidRPr="000E5442">
        <w:rPr>
          <w:rFonts w:ascii="Narkisim" w:hAnsi="Narkisim"/>
          <w:rtl/>
        </w:rPr>
        <w:t>. וה</w:t>
      </w:r>
      <w:r w:rsidRPr="000E5442">
        <w:rPr>
          <w:rFonts w:ascii="Narkisim" w:hAnsi="Narkisim"/>
          <w:b/>
          <w:bCs/>
          <w:rtl/>
        </w:rPr>
        <w:t>רשב"א</w:t>
      </w:r>
      <w:r w:rsidRPr="000E5442">
        <w:rPr>
          <w:rFonts w:ascii="Narkisim" w:hAnsi="Narkisim"/>
          <w:rtl/>
        </w:rPr>
        <w:t xml:space="preserve"> (בע"א) הביא ראיה מכאן שתנאי שלא תשתי יין קאי אף אחר מיתתו, ודלא כדעה שהו' ב</w:t>
      </w:r>
      <w:r w:rsidRPr="000E5442">
        <w:rPr>
          <w:rFonts w:ascii="Narkisim" w:hAnsi="Narkisim"/>
          <w:b/>
          <w:bCs/>
          <w:rtl/>
        </w:rPr>
        <w:t>בה"ג</w:t>
      </w:r>
      <w:r w:rsidRPr="000E5442">
        <w:rPr>
          <w:rFonts w:ascii="Narkisim" w:hAnsi="Narkisim"/>
          <w:rtl/>
        </w:rPr>
        <w:t xml:space="preserve"> (הו' לעיל), דא"כ אף במתנה 'לעולם' הוה רק כל ימי חיי הבעל, ויחשב כריתות</w:t>
      </w:r>
      <w:r w:rsidRPr="000E5442">
        <w:rPr>
          <w:rStyle w:val="ad"/>
          <w:rFonts w:ascii="Narkisim" w:hAnsi="Narkisim"/>
          <w:rtl/>
        </w:rPr>
        <w:footnoteReference w:id="667"/>
      </w:r>
      <w:r w:rsidRPr="000E5442">
        <w:rPr>
          <w:rFonts w:ascii="Narkisim" w:hAnsi="Narkisim"/>
          <w:rtl/>
        </w:rPr>
        <w:t>.</w:t>
      </w:r>
    </w:p>
    <w:p w14:paraId="62446538"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ר"ש איגר</w:t>
      </w:r>
      <w:r w:rsidRPr="000E5442">
        <w:rPr>
          <w:rFonts w:ascii="Narkisim" w:hAnsi="Narkisim"/>
          <w:rtl/>
        </w:rPr>
        <w:t xml:space="preserve"> (בשו"ת רע"א ק' קכו) יישב דברי הנך רבנן סבוראי בב' אופנים. א' דהוה דין ['טעם חוקי'] דמעשה שיהא אחר מיתתו ל"מ לקיים ולבטל הגט. והר"ש איגר כת' לחלק דיש חילוק בין תנאים שמקיימים את הגט לאחר זמן, ויש תנאי שמקיים מיד [עי”ש שהאריך].</w:t>
      </w:r>
    </w:p>
    <w:p w14:paraId="74EBF58C" w14:textId="77777777" w:rsidR="006506E0" w:rsidRPr="000E5442" w:rsidRDefault="00000000" w:rsidP="000E5442">
      <w:pPr>
        <w:pStyle w:val="a8"/>
        <w:bidi/>
        <w:rPr>
          <w:rFonts w:ascii="Narkisim" w:hAnsi="Narkisim"/>
        </w:rPr>
      </w:pPr>
      <w:r w:rsidRPr="000E5442">
        <w:rPr>
          <w:rFonts w:ascii="Narkisim" w:hAnsi="Narkisim"/>
          <w:rtl/>
        </w:rPr>
        <w:t>ועוד פי' דסברת הך מ"ד משום אומדנא, דאמדי' דאינו מקפיד על מה שנעשית לאחר מיתתו. ועפ"ז כת' דהיכא דפירש להדיא אף לאחר מיתתו מודו. ומש"ה הכא דפירש להדיא כל ימי חייכי, ודאי כוונתו להדגיש לאחר מיתתו</w:t>
      </w:r>
      <w:r w:rsidRPr="000E5442">
        <w:rPr>
          <w:rStyle w:val="ad"/>
          <w:rFonts w:ascii="Narkisim" w:hAnsi="Narkisim"/>
          <w:rtl/>
        </w:rPr>
        <w:footnoteReference w:id="668"/>
      </w:r>
      <w:r w:rsidRPr="000E5442">
        <w:rPr>
          <w:rFonts w:ascii="Narkisim" w:hAnsi="Narkisim"/>
          <w:rtl/>
        </w:rPr>
        <w:t>.</w:t>
      </w:r>
    </w:p>
    <w:p w14:paraId="1B3804C2" w14:textId="77777777" w:rsidR="006506E0" w:rsidRPr="000E5442" w:rsidRDefault="00000000" w:rsidP="000E5442">
      <w:pPr>
        <w:bidi/>
        <w:rPr>
          <w:rFonts w:ascii="Narkisim" w:hAnsi="Narkisim" w:cs="Narkisim"/>
        </w:rPr>
      </w:pPr>
      <w:r w:rsidRPr="000E5442">
        <w:rPr>
          <w:rFonts w:ascii="Narkisim" w:hAnsi="Narkisim" w:cs="Narkisim"/>
          <w:u w:val="single"/>
          <w:rtl/>
        </w:rPr>
        <w:t>תוד"ה כל.</w:t>
      </w:r>
      <w:r w:rsidRPr="000E5442">
        <w:rPr>
          <w:rFonts w:ascii="Narkisim" w:hAnsi="Narkisim" w:cs="Narkisim"/>
          <w:rtl/>
        </w:rPr>
        <w:t xml:space="preserve"> דאמר לה ע"מ שתמות א' מכם וכו' כל ימי חיי וחייכי אין זה כריתות וכו' ואין זה כדמסיק הכא ולא כדבעי למימר מעיקרא וכו'. [דמבואר בגמ' שם דהיכא דתולה בחייה </w:t>
      </w:r>
      <w:r w:rsidRPr="000E5442">
        <w:rPr>
          <w:rFonts w:ascii="Narkisim" w:hAnsi="Narkisim" w:cs="Narkisim"/>
          <w:rtl/>
        </w:rPr>
        <w:lastRenderedPageBreak/>
        <w:t>ובחיי אחרת</w:t>
      </w:r>
      <w:r w:rsidRPr="000E5442">
        <w:rPr>
          <w:rStyle w:val="ad"/>
          <w:rFonts w:ascii="Narkisim" w:hAnsi="Narkisim" w:cs="Narkisim"/>
          <w:rtl/>
        </w:rPr>
        <w:footnoteReference w:id="669"/>
      </w:r>
      <w:r w:rsidRPr="000E5442">
        <w:rPr>
          <w:rFonts w:ascii="Narkisim" w:hAnsi="Narkisim" w:cs="Narkisim"/>
          <w:rtl/>
        </w:rPr>
        <w:t xml:space="preserve"> לא הוה כריתות]. ועוה"ק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(יומא</w:t>
      </w:r>
      <w:r w:rsidRPr="000E5442">
        <w:rPr>
          <w:rFonts w:ascii="Narkisim" w:hAnsi="Narkisim" w:cs="Narkisim"/>
          <w:rtl/>
        </w:rPr>
        <w:t xml:space="preserve"> </w:t>
      </w:r>
      <w:r w:rsidRPr="000E5442">
        <w:rPr>
          <w:rFonts w:ascii="Narkisim" w:hAnsi="Narkisim" w:cs="Narkisim"/>
          <w:sz w:val="20"/>
          <w:szCs w:val="20"/>
          <w:rtl/>
        </w:rPr>
        <w:t>יג. ד"ה כל)</w:t>
      </w:r>
      <w:r w:rsidRPr="000E5442">
        <w:rPr>
          <w:rFonts w:ascii="Narkisim" w:hAnsi="Narkisim" w:cs="Narkisim"/>
          <w:rtl/>
        </w:rPr>
        <w:t xml:space="preserve"> דאין בזה סברא, דאי תולה בחיי חברתה לחוד הוה גט, ומשום שתולה או בחייה או בחיי חברתה גרע.</w:t>
      </w:r>
    </w:p>
    <w:p w14:paraId="4F1B348F"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(שם) תי' דאה"נ כיון דתלה ג"כ במיתתה גרע, דכיון דהגט חל ע"י המיתה, ואי מיית איהי ברישא נמצא דקיום התנאי ע"י המיתה. ועיקר קו' הגמ' משום שתולה [אף] בחייה. והא דנקט כל ימי חיי, כס"ד דסוגיין דאף כשתולה בחיי הבעל הוה חסרון כריתות</w:t>
      </w:r>
      <w:r w:rsidRPr="000E5442">
        <w:rPr>
          <w:rStyle w:val="ad"/>
          <w:rFonts w:ascii="Narkisim" w:hAnsi="Narkisim"/>
          <w:rtl/>
        </w:rPr>
        <w:footnoteReference w:id="670"/>
      </w:r>
      <w:r w:rsidRPr="000E5442">
        <w:rPr>
          <w:rFonts w:ascii="Narkisim" w:hAnsi="Narkisim"/>
          <w:rtl/>
        </w:rPr>
        <w:t>.</w:t>
      </w:r>
    </w:p>
    <w:p w14:paraId="61BC209F" w14:textId="77777777" w:rsidR="006506E0" w:rsidRPr="000E5442" w:rsidRDefault="00000000" w:rsidP="000E5442">
      <w:pPr>
        <w:pStyle w:val="a9"/>
        <w:bidi/>
        <w:rPr>
          <w:rFonts w:ascii="Narkisim" w:hAnsi="Narkisim"/>
        </w:rPr>
      </w:pPr>
      <w:r w:rsidRPr="000E5442">
        <w:rPr>
          <w:rFonts w:ascii="Narkisim" w:hAnsi="Narkisim"/>
          <w:rtl/>
        </w:rPr>
        <w:t>כיון דפסקה פסקה</w:t>
      </w:r>
    </w:p>
    <w:p w14:paraId="093C6954" w14:textId="77777777" w:rsidR="006506E0" w:rsidRPr="000E5442" w:rsidRDefault="00000000" w:rsidP="000E5442">
      <w:pPr>
        <w:pStyle w:val="aa"/>
        <w:bidi/>
        <w:rPr>
          <w:rFonts w:ascii="Narkisim" w:hAnsi="Narkisim"/>
        </w:rPr>
      </w:pPr>
      <w:r w:rsidRPr="000E5442">
        <w:rPr>
          <w:rFonts w:ascii="Narkisim" w:hAnsi="Narkisim"/>
          <w:u w:val="single"/>
          <w:rtl/>
        </w:rPr>
        <w:t>בעא מיניה רבא מר"נ היום אי את אשתי וכו' תיבעי לר"א וכו'</w:t>
      </w:r>
      <w:r w:rsidRPr="000E5442">
        <w:rPr>
          <w:rFonts w:ascii="Narkisim" w:hAnsi="Narkisim"/>
          <w:rtl/>
        </w:rPr>
        <w:t>. פ</w:t>
      </w:r>
      <w:r w:rsidRPr="000E5442">
        <w:rPr>
          <w:rFonts w:ascii="Narkisim" w:hAnsi="Narkisim"/>
          <w:b/>
          <w:bCs/>
          <w:rtl/>
        </w:rPr>
        <w:t>רש"י</w:t>
      </w:r>
      <w:r w:rsidRPr="000E5442">
        <w:rPr>
          <w:rFonts w:ascii="Narkisim" w:hAnsi="Narkisim"/>
          <w:rtl/>
        </w:rPr>
        <w:t xml:space="preserve"> דמכשיר בשיור. ה</w:t>
      </w:r>
      <w:r w:rsidRPr="000E5442">
        <w:rPr>
          <w:rFonts w:ascii="Narkisim" w:hAnsi="Narkisim"/>
          <w:b/>
          <w:bCs/>
          <w:rtl/>
        </w:rPr>
        <w:t>רשב"א</w:t>
      </w:r>
      <w:r w:rsidRPr="000E5442">
        <w:rPr>
          <w:rFonts w:ascii="Narkisim" w:hAnsi="Narkisim"/>
          <w:rtl/>
        </w:rPr>
        <w:t xml:space="preserve"> ביאר דכיון דר"א שרי לחד ואסר לחד, מש"ה נסתפק אליביה דכוותה האם שייך שריא חד יומא ואסירה חד יומא.</w:t>
      </w:r>
    </w:p>
    <w:p w14:paraId="6DA16EC4" w14:textId="77777777" w:rsidR="006506E0" w:rsidRPr="000E5442" w:rsidRDefault="00000000" w:rsidP="000E5442">
      <w:pPr>
        <w:bidi/>
        <w:rPr>
          <w:rFonts w:ascii="Narkisim" w:hAnsi="Narkisim" w:cs="Narkisim"/>
        </w:rPr>
      </w:pPr>
      <w:r w:rsidRPr="000E5442">
        <w:rPr>
          <w:rFonts w:ascii="Narkisim" w:hAnsi="Narkisim" w:cs="Narkisim"/>
          <w:u w:val="single"/>
          <w:rtl/>
        </w:rPr>
        <w:t>תיבעי לרבנן וכו' אבל הכא כיון דפסקה פסקה</w:t>
      </w:r>
      <w:r w:rsidRPr="000E5442">
        <w:rPr>
          <w:rStyle w:val="ad"/>
          <w:rFonts w:ascii="Narkisim" w:hAnsi="Narkisim" w:cs="Narkisim"/>
          <w:rtl/>
        </w:rPr>
        <w:footnoteReference w:id="671"/>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הילכך אין תנאי זה כלום. וה</w:t>
      </w:r>
      <w:r w:rsidRPr="000E5442">
        <w:rPr>
          <w:rFonts w:ascii="Narkisim" w:hAnsi="Narkisim" w:cs="Narkisim"/>
          <w:b/>
          <w:bCs/>
          <w:rtl/>
        </w:rPr>
        <w:t>רשב"א</w:t>
      </w:r>
      <w:r w:rsidRPr="000E5442">
        <w:rPr>
          <w:rFonts w:ascii="Narkisim" w:hAnsi="Narkisim" w:cs="Narkisim"/>
          <w:rtl/>
        </w:rPr>
        <w:t xml:space="preserve"> ביאר דהספק אליבא דרבנן דהוה גט גמור ופסקה לגמרי, ודלא כתנאי. והספק לרבנן לא הוה כעין הספק אליבא דר"א, דלרבנן ס"ל דל"מ גט לחצאין, וה"נ פשיטא דא"א כדקאמר שתהא מותרת יום א', ותחזור לאיסורה מחרתו. אלא דילמא כיון דפסקה ממנו לגמרי יום אחד בגט זה הותרה בו לעולם דאין גט לחצאין.</w:t>
      </w:r>
    </w:p>
    <w:p w14:paraId="65233855" w14:textId="77777777" w:rsidR="006506E0" w:rsidRPr="000E5442" w:rsidRDefault="00000000" w:rsidP="000E5442">
      <w:pPr>
        <w:pStyle w:val="a7"/>
        <w:bidi/>
        <w:rPr>
          <w:rFonts w:ascii="Narkisim" w:hAnsi="Narkisim"/>
        </w:rPr>
      </w:pPr>
      <w:r w:rsidRPr="000E5442">
        <w:rPr>
          <w:rFonts w:ascii="Narkisim" w:hAnsi="Narkisim"/>
          <w:rtl/>
        </w:rPr>
        <w:t>אבל ב</w:t>
      </w:r>
      <w:r w:rsidRPr="000E5442">
        <w:rPr>
          <w:rFonts w:ascii="Narkisim" w:hAnsi="Narkisim"/>
          <w:b/>
          <w:bCs/>
          <w:rtl/>
        </w:rPr>
        <w:t>חי' מכת"י</w:t>
      </w:r>
      <w:r w:rsidRPr="000E5442">
        <w:rPr>
          <w:rFonts w:ascii="Narkisim" w:hAnsi="Narkisim"/>
          <w:rtl/>
        </w:rPr>
        <w:t xml:space="preserve"> הביא בשם ה</w:t>
      </w:r>
      <w:r w:rsidRPr="000E5442">
        <w:rPr>
          <w:rFonts w:ascii="Narkisim" w:hAnsi="Narkisim"/>
          <w:b/>
          <w:bCs/>
          <w:rtl/>
        </w:rPr>
        <w:t>רמ"ה</w:t>
      </w:r>
      <w:r w:rsidRPr="000E5442">
        <w:rPr>
          <w:rFonts w:ascii="Narkisim" w:hAnsi="Narkisim"/>
          <w:rtl/>
        </w:rPr>
        <w:t xml:space="preserve"> [דאף לרבנן] מגורשת רק ליום א' וחוזרת להיות אשתו אח"כ. ואפ"ה כיון דביומו פסקה לגמרי עדיף, ולמחר חוזרת להיות אשתו</w:t>
      </w:r>
      <w:r w:rsidRPr="000E5442">
        <w:rPr>
          <w:rStyle w:val="ad"/>
          <w:rFonts w:ascii="Narkisim" w:hAnsi="Narkisim"/>
          <w:rtl/>
        </w:rPr>
        <w:footnoteReference w:id="672"/>
      </w:r>
      <w:r w:rsidRPr="000E5442">
        <w:rPr>
          <w:rFonts w:ascii="Narkisim" w:hAnsi="Narkisim"/>
          <w:rtl/>
        </w:rPr>
        <w:t>.</w:t>
      </w:r>
    </w:p>
    <w:p w14:paraId="1334FAB6" w14:textId="77777777" w:rsidR="006506E0" w:rsidRPr="000E5442" w:rsidRDefault="00000000" w:rsidP="000E5442">
      <w:pPr>
        <w:bidi/>
        <w:rPr>
          <w:rFonts w:ascii="Narkisim" w:hAnsi="Narkisim" w:cs="Narkisim"/>
        </w:rPr>
      </w:pPr>
      <w:r w:rsidRPr="000E5442">
        <w:rPr>
          <w:rFonts w:ascii="Narkisim" w:hAnsi="Narkisim" w:cs="Narkisim"/>
          <w:u w:val="single"/>
          <w:rtl/>
        </w:rPr>
        <w:t>שם. כיון דפסקה וכו'</w:t>
      </w:r>
      <w:r w:rsidRPr="000E5442">
        <w:rPr>
          <w:rFonts w:ascii="Narkisim" w:hAnsi="Narkisim" w:cs="Narkisim"/>
          <w:rtl/>
        </w:rPr>
        <w:t>. פר</w:t>
      </w:r>
      <w:r w:rsidRPr="000E5442">
        <w:rPr>
          <w:rFonts w:ascii="Narkisim" w:hAnsi="Narkisim" w:cs="Narkisim"/>
          <w:b/>
          <w:bCs/>
          <w:rtl/>
        </w:rPr>
        <w:t xml:space="preserve">ש"י </w:t>
      </w:r>
      <w:r w:rsidRPr="000E5442">
        <w:rPr>
          <w:rFonts w:ascii="Narkisim" w:hAnsi="Narkisim" w:cs="Narkisim"/>
          <w:rtl/>
        </w:rPr>
        <w:t>דפסקה מיניה היום לגמרי [אצל כל אדם</w:t>
      </w:r>
      <w:r w:rsidRPr="000E5442">
        <w:rPr>
          <w:rStyle w:val="ad"/>
          <w:rFonts w:ascii="Narkisim" w:hAnsi="Narkisim" w:cs="Narkisim"/>
          <w:rtl/>
        </w:rPr>
        <w:footnoteReference w:id="673"/>
      </w:r>
      <w:r w:rsidRPr="000E5442">
        <w:rPr>
          <w:rFonts w:ascii="Narkisim" w:hAnsi="Narkisim" w:cs="Narkisim"/>
          <w:rtl/>
        </w:rPr>
        <w:t>], פסקה לעולם. וב</w:t>
      </w:r>
      <w:r w:rsidRPr="000E5442">
        <w:rPr>
          <w:rFonts w:ascii="Narkisim" w:hAnsi="Narkisim" w:cs="Narkisim"/>
          <w:b/>
          <w:bCs/>
          <w:rtl/>
        </w:rPr>
        <w:t>גמ'</w:t>
      </w:r>
      <w:r w:rsidRPr="000E5442">
        <w:rPr>
          <w:rFonts w:ascii="Narkisim" w:hAnsi="Narkisim" w:cs="Narkisim"/>
          <w:rtl/>
        </w:rPr>
        <w:t xml:space="preserve"> (נדרים כט.) איתא מה אילו יאמר</w:t>
      </w:r>
      <w:r w:rsidRPr="000E5442">
        <w:rPr>
          <w:rFonts w:ascii="Narkisim" w:hAnsi="Narkisim" w:cs="Narkisim"/>
          <w:sz w:val="20"/>
          <w:szCs w:val="20"/>
          <w:rtl/>
        </w:rPr>
        <w:t xml:space="preserve"> [בשעת קידושין]</w:t>
      </w:r>
      <w:r w:rsidRPr="000E5442">
        <w:rPr>
          <w:rFonts w:ascii="Narkisim" w:hAnsi="Narkisim" w:cs="Narkisim"/>
          <w:rtl/>
        </w:rPr>
        <w:t xml:space="preserve"> היום את אשתי ולמחר אי את אשתי, מי נפקא בלא גט</w:t>
      </w:r>
      <w:r w:rsidRPr="000E5442">
        <w:rPr>
          <w:rStyle w:val="ad"/>
          <w:rFonts w:ascii="Narkisim" w:hAnsi="Narkisim" w:cs="Narkisim"/>
          <w:rtl/>
        </w:rPr>
        <w:footnoteReference w:id="674"/>
      </w:r>
      <w:r w:rsidRPr="000E5442">
        <w:rPr>
          <w:rFonts w:ascii="Narkisim" w:hAnsi="Narkisim" w:cs="Narkisim"/>
          <w:rtl/>
        </w:rPr>
        <w:t>. וביארו ה</w:t>
      </w:r>
      <w:r w:rsidRPr="000E5442">
        <w:rPr>
          <w:rFonts w:ascii="Narkisim" w:hAnsi="Narkisim" w:cs="Narkisim"/>
          <w:b/>
          <w:bCs/>
          <w:rtl/>
        </w:rPr>
        <w:t>ראשונים</w:t>
      </w:r>
      <w:r w:rsidRPr="000E5442">
        <w:rPr>
          <w:rFonts w:ascii="Narkisim" w:hAnsi="Narkisim" w:cs="Narkisim"/>
          <w:rtl/>
        </w:rPr>
        <w:t xml:space="preserve"> (רא"ש ותוס' שם) דהמקור לסברא זו הוא מסוגיין דאמרי' פסקה, ואף קידושין איתקיש לגירושין, ומש"ה לא פקע בכדי</w:t>
      </w:r>
      <w:r w:rsidRPr="000E5442">
        <w:rPr>
          <w:rStyle w:val="ad"/>
          <w:rFonts w:ascii="Narkisim" w:hAnsi="Narkisim" w:cs="Narkisim"/>
          <w:rtl/>
        </w:rPr>
        <w:footnoteReference w:id="675"/>
      </w:r>
      <w:r w:rsidRPr="000E5442">
        <w:rPr>
          <w:rFonts w:ascii="Narkisim" w:hAnsi="Narkisim" w:cs="Narkisim"/>
          <w:rtl/>
        </w:rPr>
        <w:t>.</w:t>
      </w:r>
    </w:p>
    <w:p w14:paraId="7282C5D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w:t>
      </w:r>
      <w:r w:rsidRPr="000E5442">
        <w:rPr>
          <w:rFonts w:ascii="Narkisim" w:hAnsi="Narkisim"/>
          <w:szCs w:val="20"/>
          <w:rtl/>
        </w:rPr>
        <w:t>(</w:t>
      </w:r>
      <w:r w:rsidRPr="000E5442">
        <w:rPr>
          <w:rFonts w:ascii="Narkisim" w:hAnsi="Narkisim"/>
          <w:sz w:val="20"/>
          <w:szCs w:val="20"/>
          <w:rtl/>
        </w:rPr>
        <w:t xml:space="preserve">שם) </w:t>
      </w:r>
      <w:r w:rsidRPr="000E5442">
        <w:rPr>
          <w:rFonts w:ascii="Narkisim" w:hAnsi="Narkisim"/>
          <w:rtl/>
        </w:rPr>
        <w:t>הביא דב</w:t>
      </w:r>
      <w:r w:rsidRPr="000E5442">
        <w:rPr>
          <w:rFonts w:ascii="Narkisim" w:hAnsi="Narkisim"/>
          <w:b/>
          <w:bCs/>
          <w:rtl/>
        </w:rPr>
        <w:t xml:space="preserve">ירושלמי </w:t>
      </w:r>
      <w:r w:rsidRPr="000E5442">
        <w:rPr>
          <w:rFonts w:ascii="Narkisim" w:hAnsi="Narkisim"/>
          <w:rtl/>
        </w:rPr>
        <w:t>אי' דקנין הגוף פקע בכדי, וביאר דאף הירושלמי מודה דבאשה לא פקע</w:t>
      </w:r>
      <w:r w:rsidRPr="000E5442">
        <w:rPr>
          <w:rStyle w:val="ad"/>
          <w:rFonts w:ascii="Narkisim" w:hAnsi="Narkisim"/>
          <w:rtl/>
        </w:rPr>
        <w:footnoteReference w:id="676"/>
      </w:r>
      <w:r w:rsidRPr="000E5442">
        <w:rPr>
          <w:rFonts w:ascii="Narkisim" w:hAnsi="Narkisim"/>
          <w:rtl/>
        </w:rPr>
        <w:t>. עי"ש.</w:t>
      </w:r>
    </w:p>
    <w:p w14:paraId="1DEC01DA"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חקרו בכל גירושין בעלמא [בלא שיור, ועד”ז כל קידושין], האם נחשב שמגרשה על כל הזמנים, או דמגרש אותה לגמרי לרגע א', וממילא פסקה לעולם. ובסוגיין משמע דבעלמא ל"צ חידוש דפסקה, דכיון דגירשה לגמרי קונה עצמה קנין הגוף, וממילא לא יחזור.</w:t>
      </w:r>
    </w:p>
    <w:p w14:paraId="020FC5B7"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ה</w:t>
      </w:r>
      <w:r w:rsidRPr="000E5442">
        <w:rPr>
          <w:rFonts w:ascii="Narkisim" w:hAnsi="Narkisim" w:cs="Narkisim"/>
          <w:b/>
          <w:bCs/>
          <w:rtl/>
        </w:rPr>
        <w:t>רא"ה</w:t>
      </w:r>
      <w:r w:rsidRPr="000E5442">
        <w:rPr>
          <w:rFonts w:ascii="Narkisim" w:hAnsi="Narkisim" w:cs="Narkisim"/>
          <w:rtl/>
        </w:rPr>
        <w:t xml:space="preserve"> (הו' ב</w:t>
      </w:r>
      <w:r w:rsidRPr="000E5442">
        <w:rPr>
          <w:rFonts w:ascii="Narkisim" w:hAnsi="Narkisim" w:cs="Narkisim"/>
          <w:b/>
          <w:bCs/>
          <w:rtl/>
        </w:rPr>
        <w:t>ריטב"א</w:t>
      </w:r>
      <w:r w:rsidRPr="000E5442">
        <w:rPr>
          <w:rFonts w:ascii="Narkisim" w:hAnsi="Narkisim" w:cs="Narkisim"/>
          <w:rtl/>
        </w:rPr>
        <w:t xml:space="preserve"> וחי' ה</w:t>
      </w:r>
      <w:r w:rsidRPr="000E5442">
        <w:rPr>
          <w:rFonts w:ascii="Narkisim" w:hAnsi="Narkisim" w:cs="Narkisim"/>
          <w:b/>
          <w:bCs/>
          <w:rtl/>
        </w:rPr>
        <w:t>ר"ן</w:t>
      </w:r>
      <w:r w:rsidRPr="000E5442">
        <w:rPr>
          <w:rFonts w:ascii="Narkisim" w:hAnsi="Narkisim" w:cs="Narkisim"/>
          <w:rtl/>
        </w:rPr>
        <w:t>) כתב ש"מ</w:t>
      </w:r>
      <w:r w:rsidRPr="000E5442">
        <w:rPr>
          <w:rFonts w:ascii="Narkisim" w:hAnsi="Narkisim" w:cs="Narkisim"/>
          <w:sz w:val="20"/>
          <w:szCs w:val="20"/>
          <w:rtl/>
        </w:rPr>
        <w:t xml:space="preserve"> [אף לממון] </w:t>
      </w:r>
      <w:r w:rsidRPr="000E5442">
        <w:rPr>
          <w:rFonts w:ascii="Narkisim" w:hAnsi="Narkisim" w:cs="Narkisim"/>
          <w:rtl/>
        </w:rPr>
        <w:t>דהנותן קרקע לחבירו גוף ופירות יום א', שהקרקע שלו לעולם. כיון דנתרוקן ממנו שעה אחת רשותו של בעלים, זוכה ההוא לעולם</w:t>
      </w:r>
      <w:r w:rsidRPr="000E5442">
        <w:rPr>
          <w:rStyle w:val="ad"/>
          <w:rFonts w:ascii="Narkisim" w:hAnsi="Narkisim" w:cs="Narkisim"/>
          <w:rtl/>
        </w:rPr>
        <w:footnoteReference w:id="677"/>
      </w:r>
      <w:r w:rsidRPr="000E5442">
        <w:rPr>
          <w:rFonts w:ascii="Narkisim" w:hAnsi="Narkisim" w:cs="Narkisim"/>
          <w:rtl/>
        </w:rPr>
        <w:t>. וה</w:t>
      </w:r>
      <w:r w:rsidRPr="000E5442">
        <w:rPr>
          <w:rFonts w:ascii="Narkisim" w:hAnsi="Narkisim" w:cs="Narkisim"/>
          <w:b/>
          <w:bCs/>
          <w:rtl/>
        </w:rPr>
        <w:t>אבנ"מ</w:t>
      </w:r>
      <w:r w:rsidRPr="000E5442">
        <w:rPr>
          <w:rFonts w:ascii="Narkisim" w:hAnsi="Narkisim" w:cs="Narkisim"/>
          <w:rtl/>
        </w:rPr>
        <w:t xml:space="preserve"> </w:t>
      </w:r>
      <w:r w:rsidRPr="000E5442">
        <w:rPr>
          <w:rFonts w:ascii="Narkisim" w:hAnsi="Narkisim" w:cs="Narkisim"/>
          <w:sz w:val="20"/>
          <w:szCs w:val="20"/>
          <w:rtl/>
        </w:rPr>
        <w:t xml:space="preserve">(כח נג) </w:t>
      </w:r>
      <w:r w:rsidRPr="000E5442">
        <w:rPr>
          <w:rFonts w:ascii="Narkisim" w:hAnsi="Narkisim" w:cs="Narkisim"/>
          <w:rtl/>
        </w:rPr>
        <w:t xml:space="preserve">ביאר דכוונת הרא"ה דאף דזכות הלוקח היה רק לזמן, וכשעבר </w:t>
      </w:r>
      <w:r w:rsidRPr="000E5442">
        <w:rPr>
          <w:rFonts w:ascii="Narkisim" w:hAnsi="Narkisim" w:cs="Narkisim"/>
          <w:rtl/>
        </w:rPr>
        <w:lastRenderedPageBreak/>
        <w:t xml:space="preserve">הזמן פקע זכות הלוקח, כיון דנפקא מרשות נותן שוב אינו חוזר בלא קנין. והוה הפקר </w:t>
      </w:r>
      <w:r w:rsidRPr="000E5442">
        <w:rPr>
          <w:rFonts w:ascii="Narkisim" w:hAnsi="Narkisim" w:cs="Narkisim"/>
          <w:sz w:val="20"/>
          <w:szCs w:val="20"/>
          <w:rtl/>
        </w:rPr>
        <w:t>[וביאר דבהקדיש לא אמרי' פסקה</w:t>
      </w:r>
      <w:r w:rsidRPr="000E5442">
        <w:rPr>
          <w:rFonts w:ascii="Narkisim" w:hAnsi="Narkisim" w:cs="Narkisim"/>
          <w:rtl/>
        </w:rPr>
        <w:t>]. וב</w:t>
      </w:r>
      <w:r w:rsidRPr="000E5442">
        <w:rPr>
          <w:rFonts w:ascii="Narkisim" w:hAnsi="Narkisim" w:cs="Narkisim"/>
          <w:b/>
          <w:bCs/>
          <w:rtl/>
        </w:rPr>
        <w:t>חי' ר' שמעון</w:t>
      </w:r>
      <w:r w:rsidRPr="000E5442">
        <w:rPr>
          <w:rFonts w:ascii="Narkisim" w:hAnsi="Narkisim" w:cs="Narkisim"/>
          <w:rtl/>
        </w:rPr>
        <w:t xml:space="preserve"> (מערכת</w:t>
      </w:r>
      <w:r w:rsidRPr="000E5442">
        <w:rPr>
          <w:rFonts w:ascii="Narkisim" w:hAnsi="Narkisim" w:cs="Narkisim"/>
          <w:b/>
          <w:bCs/>
          <w:rtl/>
        </w:rPr>
        <w:t xml:space="preserve"> </w:t>
      </w:r>
      <w:r w:rsidRPr="000E5442">
        <w:rPr>
          <w:rFonts w:ascii="Narkisim" w:hAnsi="Narkisim" w:cs="Narkisim"/>
          <w:rtl/>
        </w:rPr>
        <w:t>הקנינים י) חלק דאמרי' שזכות הבעלים לזמן אינו נפקע, דאין 'סיבה' המפקיע.</w:t>
      </w:r>
    </w:p>
    <w:p w14:paraId="3220B5D4"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הק' דה</w:t>
      </w:r>
      <w:r w:rsidRPr="000E5442">
        <w:rPr>
          <w:rFonts w:ascii="Narkisim" w:hAnsi="Narkisim"/>
          <w:b/>
          <w:bCs/>
          <w:rtl/>
        </w:rPr>
        <w:t>ר"ן</w:t>
      </w:r>
      <w:r w:rsidRPr="000E5442">
        <w:rPr>
          <w:rFonts w:ascii="Narkisim" w:hAnsi="Narkisim"/>
          <w:rtl/>
        </w:rPr>
        <w:t xml:space="preserve"> (נדרים כט.) כת' דכל קנין שאינו עולמי הוה קנין פירות. וה</w:t>
      </w:r>
      <w:r w:rsidRPr="000E5442">
        <w:rPr>
          <w:rFonts w:ascii="Narkisim" w:hAnsi="Narkisim"/>
          <w:b/>
          <w:bCs/>
          <w:rtl/>
        </w:rPr>
        <w:t>אבנ"מ</w:t>
      </w:r>
      <w:r w:rsidRPr="000E5442">
        <w:rPr>
          <w:rFonts w:ascii="Narkisim" w:hAnsi="Narkisim"/>
          <w:rtl/>
        </w:rPr>
        <w:t xml:space="preserve"> (שם) כתב דחולק על הרא"ה, הא דידיה הא דרביה. וה</w:t>
      </w:r>
      <w:r w:rsidRPr="000E5442">
        <w:rPr>
          <w:rFonts w:ascii="Narkisim" w:hAnsi="Narkisim"/>
          <w:b/>
          <w:bCs/>
          <w:rtl/>
        </w:rPr>
        <w:t>אחרונים</w:t>
      </w:r>
      <w:r w:rsidRPr="000E5442">
        <w:rPr>
          <w:rFonts w:ascii="Narkisim" w:hAnsi="Narkisim"/>
          <w:rtl/>
        </w:rPr>
        <w:t xml:space="preserve"> (שואל ומשיב ק א רסו) חילקו דהרא"ה מודה היכא דשייר להדיא את הזמן של אח"כ, אלא דהרא"ה איירי שנתן סתם קנין לזמן, ובסתמא אמרי' דקנה לעולם.</w:t>
      </w:r>
    </w:p>
    <w:p w14:paraId="2BEC5046" w14:textId="77777777" w:rsidR="006506E0" w:rsidRPr="000E5442" w:rsidRDefault="00000000" w:rsidP="000E5442">
      <w:pPr>
        <w:pStyle w:val="a8"/>
        <w:bidi/>
        <w:rPr>
          <w:rFonts w:ascii="Narkisim" w:hAnsi="Narkisim"/>
        </w:rPr>
      </w:pPr>
      <w:r w:rsidRPr="000E5442">
        <w:rPr>
          <w:rFonts w:ascii="Narkisim" w:hAnsi="Narkisim"/>
          <w:rtl/>
        </w:rPr>
        <w:t>והאבנ"מ הקשה על הרא"ה דמצאנו קנין 'אחריך' לפלוני, דקנין הגוף לזמן פקע עי"ז. ו</w:t>
      </w:r>
      <w:r w:rsidRPr="000E5442">
        <w:rPr>
          <w:rFonts w:ascii="Narkisim" w:hAnsi="Narkisim"/>
          <w:b/>
          <w:bCs/>
          <w:rtl/>
        </w:rPr>
        <w:t>ר' שמעון</w:t>
      </w:r>
      <w:r w:rsidRPr="000E5442">
        <w:rPr>
          <w:rFonts w:ascii="Narkisim" w:hAnsi="Narkisim"/>
          <w:rtl/>
        </w:rPr>
        <w:t xml:space="preserve"> (מערכת</w:t>
      </w:r>
      <w:r w:rsidRPr="000E5442">
        <w:rPr>
          <w:rFonts w:ascii="Narkisim" w:hAnsi="Narkisim"/>
          <w:b/>
          <w:bCs/>
          <w:rtl/>
        </w:rPr>
        <w:t xml:space="preserve"> </w:t>
      </w:r>
      <w:r w:rsidRPr="000E5442">
        <w:rPr>
          <w:rFonts w:ascii="Narkisim" w:hAnsi="Narkisim"/>
          <w:rtl/>
        </w:rPr>
        <w:t>הקנינים שם) וה</w:t>
      </w:r>
      <w:r w:rsidRPr="000E5442">
        <w:rPr>
          <w:rFonts w:ascii="Narkisim" w:hAnsi="Narkisim"/>
          <w:b/>
          <w:bCs/>
          <w:rtl/>
        </w:rPr>
        <w:t>קובה"ע</w:t>
      </w:r>
      <w:r w:rsidRPr="000E5442">
        <w:rPr>
          <w:rFonts w:ascii="Narkisim" w:hAnsi="Narkisim"/>
          <w:rtl/>
        </w:rPr>
        <w:t xml:space="preserve"> (נו) כתבו דהתם הוה קנין הגוף שמוגבל לזמן, ואף בתוך הזמן אין לו זכות יותר. ובזה לא שייך פסקה, ואדרבה כיון דהוה קנין שאינו עולמי נחשב קנין פירות. והרא"ה איירי דוקא כשאומר דהוה קה"ג גמור שיפקע אח"כ. ובזה אמרי' דלא נתחדש סיבת מפקיע. (וע' מש"כ לעיל מח.).</w:t>
      </w:r>
    </w:p>
    <w:p w14:paraId="23D05823" w14:textId="77777777" w:rsidR="006506E0" w:rsidRPr="000E5442" w:rsidRDefault="00000000" w:rsidP="000E5442">
      <w:pPr>
        <w:pStyle w:val="3"/>
        <w:bidi/>
        <w:rPr>
          <w:rFonts w:ascii="Narkisim" w:hAnsi="Narkisim"/>
        </w:rPr>
      </w:pPr>
      <w:r w:rsidRPr="000E5442">
        <w:rPr>
          <w:rFonts w:ascii="Narkisim" w:hAnsi="Narkisim"/>
          <w:rtl/>
        </w:rPr>
        <w:t>דף פד.</w:t>
      </w:r>
    </w:p>
    <w:p w14:paraId="0AD1EDDE" w14:textId="77777777" w:rsidR="006506E0" w:rsidRPr="000E5442" w:rsidRDefault="00000000" w:rsidP="000E5442">
      <w:pPr>
        <w:bidi/>
        <w:rPr>
          <w:rFonts w:ascii="Narkisim" w:hAnsi="Narkisim" w:cs="Narkisim"/>
        </w:rPr>
      </w:pPr>
      <w:r w:rsidRPr="000E5442">
        <w:rPr>
          <w:rFonts w:ascii="Narkisim" w:hAnsi="Narkisim" w:cs="Narkisim"/>
          <w:u w:val="single"/>
          <w:rtl/>
        </w:rPr>
        <w:t>תוד"ה מסתברא.</w:t>
      </w:r>
      <w:r w:rsidRPr="000E5442">
        <w:rPr>
          <w:rFonts w:ascii="Narkisim" w:hAnsi="Narkisim" w:cs="Narkisim"/>
          <w:rtl/>
        </w:rPr>
        <w:t xml:space="preserve"> הא דקאמר לעולם לאפוקי, שופרא דשטרא איתקין. </w:t>
      </w:r>
      <w:r w:rsidRPr="000E5442">
        <w:rPr>
          <w:rFonts w:ascii="Narkisim" w:hAnsi="Narkisim" w:cs="Narkisim"/>
          <w:sz w:val="20"/>
          <w:szCs w:val="20"/>
          <w:rtl/>
        </w:rPr>
        <w:t xml:space="preserve">ועד"ז כת' </w:t>
      </w:r>
      <w:r w:rsidRPr="000E5442">
        <w:rPr>
          <w:rFonts w:ascii="Narkisim" w:hAnsi="Narkisim" w:cs="Narkisim"/>
          <w:b/>
          <w:bCs/>
          <w:sz w:val="20"/>
          <w:szCs w:val="20"/>
          <w:rtl/>
        </w:rPr>
        <w:t>רש"י</w:t>
      </w:r>
      <w:r w:rsidRPr="000E5442">
        <w:rPr>
          <w:rFonts w:ascii="Narkisim" w:hAnsi="Narkisim" w:cs="Narkisim"/>
          <w:sz w:val="20"/>
          <w:szCs w:val="20"/>
          <w:rtl/>
        </w:rPr>
        <w:t xml:space="preserve"> (לקמן פו), וכ"ד </w:t>
      </w:r>
      <w:r w:rsidRPr="000E5442">
        <w:rPr>
          <w:rFonts w:ascii="Narkisim" w:hAnsi="Narkisim" w:cs="Narkisim"/>
          <w:b/>
          <w:bCs/>
          <w:sz w:val="20"/>
          <w:szCs w:val="20"/>
          <w:rtl/>
        </w:rPr>
        <w:t xml:space="preserve">רוב הראשונים. </w:t>
      </w:r>
      <w:r w:rsidRPr="000E5442">
        <w:rPr>
          <w:rFonts w:ascii="Narkisim" w:hAnsi="Narkisim" w:cs="Narkisim"/>
          <w:sz w:val="20"/>
          <w:szCs w:val="20"/>
          <w:rtl/>
        </w:rPr>
        <w:t>ולדעת ה</w:t>
      </w:r>
      <w:r w:rsidRPr="000E5442">
        <w:rPr>
          <w:rFonts w:ascii="Narkisim" w:hAnsi="Narkisim" w:cs="Narkisim"/>
          <w:b/>
          <w:bCs/>
          <w:sz w:val="20"/>
          <w:szCs w:val="20"/>
          <w:rtl/>
        </w:rPr>
        <w:t>רמ”ה</w:t>
      </w:r>
      <w:r w:rsidRPr="000E5442">
        <w:rPr>
          <w:rFonts w:ascii="Narkisim" w:hAnsi="Narkisim" w:cs="Narkisim"/>
          <w:sz w:val="20"/>
          <w:szCs w:val="20"/>
          <w:rtl/>
        </w:rPr>
        <w:t xml:space="preserve"> ע"י פסקה הוה גט ליום א', ולא לעולם.</w:t>
      </w:r>
      <w:r w:rsidRPr="000E5442">
        <w:rPr>
          <w:rFonts w:ascii="Narkisim" w:hAnsi="Narkisim" w:cs="Narkisim"/>
          <w:rtl/>
        </w:rPr>
        <w:t xml:space="preserve"> אבל ה</w:t>
      </w:r>
      <w:r w:rsidRPr="000E5442">
        <w:rPr>
          <w:rFonts w:ascii="Narkisim" w:hAnsi="Narkisim" w:cs="Narkisim"/>
          <w:b/>
          <w:bCs/>
          <w:rtl/>
        </w:rPr>
        <w:t>רמב"ם</w:t>
      </w:r>
      <w:r w:rsidRPr="000E5442">
        <w:rPr>
          <w:rFonts w:ascii="Narkisim" w:hAnsi="Narkisim" w:cs="Narkisim"/>
          <w:rtl/>
        </w:rPr>
        <w:t xml:space="preserve"> (ח ט) פסק דהיום אין את אשתי ולמחר את אשתי אינה מגורשת. לפיכך כותבין בגיטין מן היום הזה לעולם. וביארו דנקט דהגמ' לקמן 'לאפוקי' הוכרע דלא הוי גט כלל</w:t>
      </w:r>
      <w:r w:rsidRPr="000E5442">
        <w:rPr>
          <w:rStyle w:val="ad"/>
          <w:rFonts w:ascii="Narkisim" w:hAnsi="Narkisim" w:cs="Narkisim"/>
          <w:rtl/>
        </w:rPr>
        <w:footnoteReference w:id="678"/>
      </w:r>
      <w:r w:rsidRPr="000E5442">
        <w:rPr>
          <w:rFonts w:ascii="Narkisim" w:hAnsi="Narkisim" w:cs="Narkisim"/>
          <w:rtl/>
        </w:rPr>
        <w:t xml:space="preserve"> [ודלא כסוגיין]. </w:t>
      </w:r>
      <w:r w:rsidRPr="000E5442">
        <w:rPr>
          <w:rFonts w:ascii="Narkisim" w:hAnsi="Narkisim" w:cs="Narkisim"/>
          <w:sz w:val="20"/>
          <w:szCs w:val="20"/>
          <w:rtl/>
        </w:rPr>
        <w:t>וה</w:t>
      </w:r>
      <w:r w:rsidRPr="000E5442">
        <w:rPr>
          <w:rFonts w:ascii="Narkisim" w:hAnsi="Narkisim" w:cs="Narkisim"/>
          <w:b/>
          <w:bCs/>
          <w:sz w:val="20"/>
          <w:szCs w:val="20"/>
          <w:rtl/>
        </w:rPr>
        <w:t>ר"ן</w:t>
      </w:r>
      <w:r w:rsidRPr="000E5442">
        <w:rPr>
          <w:rFonts w:ascii="Narkisim" w:hAnsi="Narkisim" w:cs="Narkisim"/>
          <w:sz w:val="20"/>
          <w:szCs w:val="20"/>
          <w:rtl/>
        </w:rPr>
        <w:t xml:space="preserve"> הקשה דמנ"ל דאינה מגורשת ודאי, הול"ל דהוה ספק.</w:t>
      </w:r>
    </w:p>
    <w:p w14:paraId="329F0523" w14:textId="77777777" w:rsidR="006506E0" w:rsidRPr="000E5442" w:rsidRDefault="00000000" w:rsidP="000E5442">
      <w:pPr>
        <w:pStyle w:val="aa"/>
        <w:bidi/>
        <w:rPr>
          <w:rFonts w:ascii="Narkisim" w:hAnsi="Narkisim"/>
        </w:rPr>
      </w:pPr>
      <w:r w:rsidRPr="000E5442">
        <w:rPr>
          <w:rFonts w:ascii="Narkisim" w:hAnsi="Narkisim"/>
          <w:u w:val="single"/>
          <w:rtl/>
        </w:rPr>
        <w:t>אפשר דמינסבא היום ומגרשה למחר וכו'</w:t>
      </w:r>
      <w:r w:rsidRPr="000E5442">
        <w:rPr>
          <w:rFonts w:ascii="Narkisim" w:hAnsi="Narkisim"/>
          <w:rtl/>
        </w:rPr>
        <w:t>. ה</w:t>
      </w:r>
      <w:r w:rsidRPr="000E5442">
        <w:rPr>
          <w:rFonts w:ascii="Narkisim" w:hAnsi="Narkisim"/>
          <w:b/>
          <w:bCs/>
          <w:rtl/>
        </w:rPr>
        <w:t xml:space="preserve">קוב"ב </w:t>
      </w:r>
      <w:r w:rsidRPr="000E5442">
        <w:rPr>
          <w:rFonts w:ascii="Narkisim" w:hAnsi="Narkisim"/>
          <w:rtl/>
        </w:rPr>
        <w:t>(נד) הק' האיך תנשא, ניחוש שמא ימות. דשמא ימות חיישינן</w:t>
      </w:r>
      <w:r w:rsidRPr="000E5442">
        <w:rPr>
          <w:rStyle w:val="ad"/>
          <w:rFonts w:ascii="Narkisim" w:hAnsi="Narkisim"/>
          <w:rtl/>
        </w:rPr>
        <w:footnoteReference w:id="679"/>
      </w:r>
      <w:r w:rsidRPr="000E5442">
        <w:rPr>
          <w:rFonts w:ascii="Narkisim" w:hAnsi="Narkisim"/>
          <w:rtl/>
        </w:rPr>
        <w:t>. וה</w:t>
      </w:r>
      <w:r w:rsidRPr="000E5442">
        <w:rPr>
          <w:rFonts w:ascii="Narkisim" w:hAnsi="Narkisim"/>
          <w:b/>
          <w:bCs/>
          <w:rtl/>
        </w:rPr>
        <w:t>גר"ש איגר</w:t>
      </w:r>
      <w:r w:rsidRPr="000E5442">
        <w:rPr>
          <w:rFonts w:ascii="Narkisim" w:hAnsi="Narkisim"/>
          <w:rtl/>
        </w:rPr>
        <w:t xml:space="preserve"> (שו"ת רע"א ק' קכו ד"ה אפס למה) עמד בזה, וכתב דכוונת הגמ' דוקא למחר, לזמן מועט</w:t>
      </w:r>
      <w:r w:rsidRPr="000E5442">
        <w:rPr>
          <w:rStyle w:val="ad"/>
          <w:rFonts w:ascii="Narkisim" w:hAnsi="Narkisim"/>
          <w:rtl/>
        </w:rPr>
        <w:footnoteReference w:id="680"/>
      </w:r>
      <w:r w:rsidRPr="000E5442">
        <w:rPr>
          <w:rFonts w:ascii="Narkisim" w:hAnsi="Narkisim"/>
          <w:rtl/>
        </w:rPr>
        <w:t>, אבל לאחר זמן מרובה חיישינן שמא תמות.</w:t>
      </w:r>
    </w:p>
    <w:p w14:paraId="1994DEFE" w14:textId="77777777" w:rsidR="006506E0" w:rsidRPr="000E5442" w:rsidRDefault="00000000" w:rsidP="000E5442">
      <w:pPr>
        <w:bidi/>
        <w:rPr>
          <w:rFonts w:ascii="Narkisim" w:hAnsi="Narkisim" w:cs="Narkisim"/>
        </w:rPr>
      </w:pPr>
      <w:r w:rsidRPr="000E5442">
        <w:rPr>
          <w:rFonts w:ascii="Narkisim" w:hAnsi="Narkisim" w:cs="Narkisim"/>
          <w:u w:val="single"/>
          <w:rtl/>
        </w:rPr>
        <w:t>תוד"ה ומיגרשה.</w:t>
      </w:r>
      <w:r w:rsidRPr="000E5442">
        <w:rPr>
          <w:rFonts w:ascii="Narkisim" w:hAnsi="Narkisim" w:cs="Narkisim"/>
          <w:rtl/>
        </w:rPr>
        <w:t xml:space="preserve"> דהשתא לא שייך שמא יאמרו נותנים במתנה. ולפ"ז תנשא לכתחילה, וכן דייק ה</w:t>
      </w:r>
      <w:r w:rsidRPr="000E5442">
        <w:rPr>
          <w:rFonts w:ascii="Narkisim" w:hAnsi="Narkisim" w:cs="Narkisim"/>
          <w:b/>
          <w:bCs/>
          <w:rtl/>
        </w:rPr>
        <w:t>בי"ש</w:t>
      </w:r>
      <w:r w:rsidRPr="000E5442">
        <w:rPr>
          <w:rFonts w:ascii="Narkisim" w:hAnsi="Narkisim" w:cs="Narkisim"/>
          <w:rtl/>
        </w:rPr>
        <w:t xml:space="preserve"> (קמג כו). והביא דלשון ה</w:t>
      </w:r>
      <w:r w:rsidRPr="000E5442">
        <w:rPr>
          <w:rFonts w:ascii="Narkisim" w:hAnsi="Narkisim" w:cs="Narkisim"/>
          <w:b/>
          <w:bCs/>
          <w:rtl/>
        </w:rPr>
        <w:t>טור</w:t>
      </w:r>
      <w:r w:rsidRPr="000E5442">
        <w:rPr>
          <w:rFonts w:ascii="Narkisim" w:hAnsi="Narkisim" w:cs="Narkisim"/>
          <w:rtl/>
        </w:rPr>
        <w:t xml:space="preserve"> וה</w:t>
      </w:r>
      <w:r w:rsidRPr="000E5442">
        <w:rPr>
          <w:rFonts w:ascii="Narkisim" w:hAnsi="Narkisim" w:cs="Narkisim"/>
          <w:b/>
          <w:bCs/>
          <w:rtl/>
        </w:rPr>
        <w:t>רמ"א</w:t>
      </w:r>
      <w:r w:rsidRPr="000E5442">
        <w:rPr>
          <w:rFonts w:ascii="Narkisim" w:hAnsi="Narkisim" w:cs="Narkisim"/>
          <w:rtl/>
        </w:rPr>
        <w:t xml:space="preserve"> (קמג טו) משמע דמ"מ לכתחילה אסורה לו, אלא דבדיעבד נתקיים התנאי והוה גט. </w:t>
      </w:r>
      <w:r w:rsidRPr="000E5442">
        <w:rPr>
          <w:rFonts w:ascii="Narkisim" w:hAnsi="Narkisim" w:cs="Narkisim"/>
          <w:sz w:val="20"/>
          <w:szCs w:val="20"/>
          <w:rtl/>
        </w:rPr>
        <w:t>וה</w:t>
      </w:r>
      <w:r w:rsidRPr="000E5442">
        <w:rPr>
          <w:rFonts w:ascii="Narkisim" w:hAnsi="Narkisim" w:cs="Narkisim"/>
          <w:b/>
          <w:bCs/>
          <w:sz w:val="20"/>
          <w:szCs w:val="20"/>
          <w:rtl/>
        </w:rPr>
        <w:t>ראב"ד</w:t>
      </w:r>
      <w:r w:rsidRPr="000E5442">
        <w:rPr>
          <w:rFonts w:ascii="Narkisim" w:hAnsi="Narkisim" w:cs="Narkisim"/>
          <w:sz w:val="20"/>
          <w:szCs w:val="20"/>
          <w:rtl/>
        </w:rPr>
        <w:t xml:space="preserve"> ס"ל דתנשא לכתחילה לתקן בניה מהראשון.</w:t>
      </w:r>
    </w:p>
    <w:p w14:paraId="7F3B707D" w14:textId="77777777" w:rsidR="006506E0" w:rsidRPr="000E5442" w:rsidRDefault="00000000" w:rsidP="000E5442">
      <w:pPr>
        <w:bidi/>
        <w:rPr>
          <w:rFonts w:ascii="Narkisim" w:hAnsi="Narkisim" w:cs="Narkisim"/>
        </w:rPr>
      </w:pPr>
      <w:r w:rsidRPr="000E5442">
        <w:rPr>
          <w:rFonts w:ascii="Narkisim" w:hAnsi="Narkisim" w:cs="Narkisim"/>
          <w:u w:val="single"/>
          <w:rtl/>
        </w:rPr>
        <w:t>קונם עיני בשינה היום, אמר רב יהודה שמא יישן למחר וכו'</w:t>
      </w:r>
      <w:r w:rsidRPr="000E5442">
        <w:rPr>
          <w:rFonts w:ascii="Narkisim" w:hAnsi="Narkisim" w:cs="Narkisim"/>
          <w:rtl/>
        </w:rPr>
        <w:t>. וה</w:t>
      </w:r>
      <w:r w:rsidRPr="000E5442">
        <w:rPr>
          <w:rFonts w:ascii="Narkisim" w:hAnsi="Narkisim" w:cs="Narkisim"/>
          <w:b/>
          <w:bCs/>
          <w:rtl/>
        </w:rPr>
        <w:t>גמ'</w:t>
      </w:r>
      <w:r w:rsidRPr="000E5442">
        <w:rPr>
          <w:rFonts w:ascii="Narkisim" w:hAnsi="Narkisim" w:cs="Narkisim"/>
          <w:rtl/>
        </w:rPr>
        <w:t xml:space="preserve"> (נדרים יד:) פי' דחיישינן דבתנאי לא מיזדהר</w:t>
      </w:r>
      <w:r w:rsidRPr="000E5442">
        <w:rPr>
          <w:rStyle w:val="ad"/>
          <w:rFonts w:ascii="Narkisim" w:hAnsi="Narkisim" w:cs="Narkisim"/>
          <w:rtl/>
        </w:rPr>
        <w:footnoteReference w:id="681"/>
      </w:r>
      <w:r w:rsidRPr="000E5442">
        <w:rPr>
          <w:rFonts w:ascii="Narkisim" w:hAnsi="Narkisim" w:cs="Narkisim"/>
          <w:rtl/>
        </w:rPr>
        <w:t xml:space="preserve">, ורק באיסורא מיזדהר. </w:t>
      </w:r>
      <w:r w:rsidRPr="000E5442">
        <w:rPr>
          <w:rFonts w:ascii="Narkisim" w:hAnsi="Narkisim" w:cs="Narkisim"/>
          <w:sz w:val="20"/>
          <w:szCs w:val="20"/>
          <w:rtl/>
        </w:rPr>
        <w:t>[וקי”ל כרב יהודה וביאר ה</w:t>
      </w:r>
      <w:r w:rsidRPr="000E5442">
        <w:rPr>
          <w:rFonts w:ascii="Narkisim" w:hAnsi="Narkisim" w:cs="Narkisim"/>
          <w:b/>
          <w:bCs/>
          <w:sz w:val="20"/>
          <w:szCs w:val="20"/>
          <w:rtl/>
        </w:rPr>
        <w:t xml:space="preserve">רמב”ן </w:t>
      </w:r>
      <w:r w:rsidRPr="000E5442">
        <w:rPr>
          <w:rFonts w:ascii="Narkisim" w:hAnsi="Narkisim" w:cs="Narkisim"/>
          <w:sz w:val="20"/>
          <w:szCs w:val="20"/>
          <w:rtl/>
        </w:rPr>
        <w:t>להחמיר בשל תורה</w:t>
      </w:r>
      <w:r w:rsidRPr="000E5442">
        <w:rPr>
          <w:rStyle w:val="ad"/>
          <w:rFonts w:ascii="Narkisim" w:hAnsi="Narkisim" w:cs="Narkisim"/>
          <w:sz w:val="20"/>
          <w:szCs w:val="20"/>
          <w:rtl/>
        </w:rPr>
        <w:footnoteReference w:id="682"/>
      </w:r>
      <w:r w:rsidRPr="000E5442">
        <w:rPr>
          <w:rFonts w:ascii="Narkisim" w:hAnsi="Narkisim" w:cs="Narkisim"/>
          <w:sz w:val="20"/>
          <w:szCs w:val="20"/>
          <w:rtl/>
        </w:rPr>
        <w:t>].</w:t>
      </w:r>
    </w:p>
    <w:p w14:paraId="265770C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(פג.) כתב דהיינו לענין נדרים, אבל לענין גט מותרת לינשא </w:t>
      </w:r>
      <w:r w:rsidRPr="000E5442">
        <w:rPr>
          <w:rFonts w:ascii="Narkisim" w:hAnsi="Narkisim"/>
          <w:sz w:val="20"/>
          <w:szCs w:val="20"/>
          <w:rtl/>
        </w:rPr>
        <w:t>[בתנאי שבידה וכדלעיל פג.]</w:t>
      </w:r>
      <w:r w:rsidRPr="000E5442">
        <w:rPr>
          <w:rFonts w:ascii="Narkisim" w:hAnsi="Narkisim"/>
          <w:rtl/>
        </w:rPr>
        <w:t xml:space="preserve"> כיון שאם עברה גט בטל ותצא מזה ומזה ובניה ממזרים הילכך זהירא ביה. וה</w:t>
      </w:r>
      <w:r w:rsidRPr="000E5442">
        <w:rPr>
          <w:rFonts w:ascii="Narkisim" w:hAnsi="Narkisim"/>
          <w:b/>
          <w:bCs/>
          <w:rtl/>
        </w:rPr>
        <w:t>ט"ז</w:t>
      </w:r>
      <w:r w:rsidRPr="000E5442">
        <w:rPr>
          <w:rFonts w:ascii="Narkisim" w:hAnsi="Narkisim"/>
          <w:rtl/>
        </w:rPr>
        <w:t xml:space="preserve"> </w:t>
      </w:r>
      <w:r w:rsidRPr="000E5442">
        <w:rPr>
          <w:rFonts w:ascii="Narkisim" w:hAnsi="Narkisim"/>
          <w:sz w:val="20"/>
          <w:szCs w:val="20"/>
          <w:rtl/>
        </w:rPr>
        <w:t>(יו"ד רכ יט)</w:t>
      </w:r>
      <w:r w:rsidRPr="000E5442">
        <w:rPr>
          <w:rFonts w:ascii="Narkisim" w:hAnsi="Narkisim"/>
          <w:rtl/>
        </w:rPr>
        <w:t xml:space="preserve"> ביאר דבגט אם לא תקיים תנאה תיאסר על בעלה מהיום והלאה</w:t>
      </w:r>
      <w:r w:rsidRPr="000E5442">
        <w:rPr>
          <w:rStyle w:val="ad"/>
          <w:rFonts w:ascii="Narkisim" w:hAnsi="Narkisim"/>
          <w:rtl/>
        </w:rPr>
        <w:footnoteReference w:id="683"/>
      </w:r>
      <w:r w:rsidRPr="000E5442">
        <w:rPr>
          <w:rFonts w:ascii="Narkisim" w:hAnsi="Narkisim"/>
          <w:rtl/>
        </w:rPr>
        <w:t>, ולכן מיזדהר. והביא בשם ה</w:t>
      </w:r>
      <w:r w:rsidRPr="000E5442">
        <w:rPr>
          <w:rFonts w:ascii="Narkisim" w:hAnsi="Narkisim"/>
          <w:b/>
          <w:bCs/>
          <w:rtl/>
        </w:rPr>
        <w:t>מהרש"ל</w:t>
      </w:r>
      <w:r w:rsidRPr="000E5442">
        <w:rPr>
          <w:rFonts w:ascii="Narkisim" w:hAnsi="Narkisim"/>
          <w:rtl/>
        </w:rPr>
        <w:t xml:space="preserve"> דבגט חמיר לא חיישינן, והכא בנדרים קילי.</w:t>
      </w:r>
    </w:p>
    <w:p w14:paraId="038E8ECA" w14:textId="77777777" w:rsidR="006506E0" w:rsidRPr="000E5442" w:rsidRDefault="00000000" w:rsidP="000E5442">
      <w:pPr>
        <w:pStyle w:val="aa"/>
        <w:bidi/>
        <w:rPr>
          <w:rFonts w:ascii="Narkisim" w:hAnsi="Narkisim"/>
        </w:rPr>
      </w:pPr>
      <w:r w:rsidRPr="000E5442">
        <w:rPr>
          <w:rFonts w:ascii="Narkisim" w:hAnsi="Narkisim"/>
          <w:u w:val="single"/>
          <w:rtl/>
        </w:rPr>
        <w:t>דאי בעי מבריז נפשיה וכו'</w:t>
      </w:r>
      <w:r w:rsidRPr="000E5442">
        <w:rPr>
          <w:rStyle w:val="ad"/>
          <w:rFonts w:ascii="Narkisim" w:hAnsi="Narkisim"/>
          <w:rtl/>
        </w:rPr>
        <w:footnoteReference w:id="684"/>
      </w:r>
      <w:r w:rsidRPr="000E5442">
        <w:rPr>
          <w:rFonts w:ascii="Narkisim" w:hAnsi="Narkisim"/>
          <w:rtl/>
        </w:rPr>
        <w:t>. ה</w:t>
      </w:r>
      <w:r w:rsidRPr="000E5442">
        <w:rPr>
          <w:rFonts w:ascii="Narkisim" w:hAnsi="Narkisim"/>
          <w:b/>
          <w:bCs/>
          <w:rtl/>
        </w:rPr>
        <w:t>רמב"ן</w:t>
      </w:r>
      <w:r w:rsidRPr="000E5442">
        <w:rPr>
          <w:rFonts w:ascii="Narkisim" w:hAnsi="Narkisim"/>
          <w:rtl/>
        </w:rPr>
        <w:t xml:space="preserve"> (פג.) כתב דמהאי טעמא נחשב תנאי דקום ועשה, דשינה ממילא קאתי. וה</w:t>
      </w:r>
      <w:r w:rsidRPr="000E5442">
        <w:rPr>
          <w:rFonts w:ascii="Narkisim" w:hAnsi="Narkisim"/>
          <w:b/>
          <w:bCs/>
          <w:rtl/>
        </w:rPr>
        <w:t>רמב"ן</w:t>
      </w:r>
      <w:r w:rsidRPr="000E5442">
        <w:rPr>
          <w:rFonts w:ascii="Narkisim" w:hAnsi="Narkisim"/>
          <w:rtl/>
        </w:rPr>
        <w:t xml:space="preserve"> העלה צד דפליגי דוקא בכה"ג</w:t>
      </w:r>
      <w:r w:rsidRPr="000E5442">
        <w:rPr>
          <w:rStyle w:val="ad"/>
          <w:rFonts w:ascii="Narkisim" w:hAnsi="Narkisim"/>
          <w:rtl/>
        </w:rPr>
        <w:footnoteReference w:id="685"/>
      </w:r>
      <w:r w:rsidRPr="000E5442">
        <w:rPr>
          <w:rFonts w:ascii="Narkisim" w:hAnsi="Narkisim"/>
          <w:rtl/>
        </w:rPr>
        <w:t>, אך בגמ' (נדרים שם) מבואר דפליגי בכל אופן.</w:t>
      </w:r>
    </w:p>
    <w:p w14:paraId="0F087E9A" w14:textId="77777777" w:rsidR="006506E0" w:rsidRPr="000E5442" w:rsidRDefault="00000000" w:rsidP="000E5442">
      <w:pPr>
        <w:bidi/>
        <w:rPr>
          <w:rFonts w:ascii="Narkisim" w:hAnsi="Narkisim" w:cs="Narkisim"/>
        </w:rPr>
      </w:pPr>
      <w:r w:rsidRPr="000E5442">
        <w:rPr>
          <w:rFonts w:ascii="Narkisim" w:hAnsi="Narkisim" w:cs="Narkisim"/>
          <w:u w:val="single"/>
          <w:rtl/>
        </w:rPr>
        <w:t>הכא בדידה קיימא לאיגרושי</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פי' דאף שיכולים לכוף את הבעל לגרשה</w:t>
      </w:r>
      <w:r w:rsidRPr="000E5442">
        <w:rPr>
          <w:rStyle w:val="ad"/>
          <w:rFonts w:ascii="Narkisim" w:hAnsi="Narkisim" w:cs="Narkisim"/>
          <w:rtl/>
        </w:rPr>
        <w:footnoteReference w:id="686"/>
      </w:r>
      <w:r w:rsidRPr="000E5442">
        <w:rPr>
          <w:rFonts w:ascii="Narkisim" w:hAnsi="Narkisim" w:cs="Narkisim"/>
          <w:rtl/>
        </w:rPr>
        <w:t>, יוכל לדחותה. [וה</w:t>
      </w:r>
      <w:r w:rsidRPr="000E5442">
        <w:rPr>
          <w:rFonts w:ascii="Narkisim" w:hAnsi="Narkisim" w:cs="Narkisim"/>
          <w:b/>
          <w:bCs/>
          <w:rtl/>
        </w:rPr>
        <w:t>תוס' רא"ש</w:t>
      </w:r>
      <w:r w:rsidRPr="000E5442">
        <w:rPr>
          <w:rFonts w:ascii="Narkisim" w:hAnsi="Narkisim" w:cs="Narkisim"/>
          <w:rtl/>
        </w:rPr>
        <w:t xml:space="preserve"> הוסיף דיאמר לה שיש שהות]. אבל ה</w:t>
      </w:r>
      <w:r w:rsidRPr="000E5442">
        <w:rPr>
          <w:rFonts w:ascii="Narkisim" w:hAnsi="Narkisim" w:cs="Narkisim"/>
          <w:b/>
          <w:bCs/>
          <w:rtl/>
        </w:rPr>
        <w:t>רשב"א</w:t>
      </w:r>
      <w:r w:rsidRPr="000E5442">
        <w:rPr>
          <w:rFonts w:ascii="Narkisim" w:hAnsi="Narkisim" w:cs="Narkisim"/>
          <w:rtl/>
        </w:rPr>
        <w:t xml:space="preserve"> הק' דיכולה לינשא לו </w:t>
      </w:r>
      <w:r w:rsidRPr="000E5442">
        <w:rPr>
          <w:rFonts w:ascii="Narkisim" w:hAnsi="Narkisim" w:cs="Narkisim"/>
          <w:rtl/>
        </w:rPr>
        <w:lastRenderedPageBreak/>
        <w:t>בתנאי ע"מ שיגרשנה לזמן ידוע</w:t>
      </w:r>
      <w:r w:rsidRPr="000E5442">
        <w:rPr>
          <w:rStyle w:val="ad"/>
          <w:rFonts w:ascii="Narkisim" w:hAnsi="Narkisim" w:cs="Narkisim"/>
          <w:rtl/>
        </w:rPr>
        <w:footnoteReference w:id="687"/>
      </w:r>
      <w:r w:rsidRPr="000E5442">
        <w:rPr>
          <w:rFonts w:ascii="Narkisim" w:hAnsi="Narkisim" w:cs="Narkisim"/>
          <w:rtl/>
        </w:rPr>
        <w:t>. ותי' דעיקר קו' הגמ' דאין בידה להתקדש לפלוני</w:t>
      </w:r>
      <w:r w:rsidRPr="000E5442">
        <w:rPr>
          <w:rStyle w:val="ad"/>
          <w:rFonts w:ascii="Narkisim" w:hAnsi="Narkisim" w:cs="Narkisim"/>
          <w:rtl/>
        </w:rPr>
        <w:footnoteReference w:id="688"/>
      </w:r>
      <w:r w:rsidRPr="000E5442">
        <w:rPr>
          <w:rFonts w:ascii="Narkisim" w:hAnsi="Narkisim" w:cs="Narkisim"/>
          <w:rtl/>
        </w:rPr>
        <w:t>. והגמ' נקטה דאפי' הגירושין אינו בידה, ומחוסרת ב'. [וכ"כ ה</w:t>
      </w:r>
      <w:r w:rsidRPr="000E5442">
        <w:rPr>
          <w:rFonts w:ascii="Narkisim" w:hAnsi="Narkisim" w:cs="Narkisim"/>
          <w:b/>
          <w:bCs/>
          <w:rtl/>
        </w:rPr>
        <w:t>רמב"ן</w:t>
      </w:r>
      <w:r w:rsidRPr="000E5442">
        <w:rPr>
          <w:rFonts w:ascii="Narkisim" w:hAnsi="Narkisim" w:cs="Narkisim"/>
          <w:rtl/>
        </w:rPr>
        <w:t xml:space="preserve"> פג.].</w:t>
      </w:r>
    </w:p>
    <w:p w14:paraId="53ED9BA8" w14:textId="77777777" w:rsidR="006506E0" w:rsidRPr="000E5442" w:rsidRDefault="00000000" w:rsidP="000E5442">
      <w:pPr>
        <w:bidi/>
        <w:rPr>
          <w:rFonts w:ascii="Narkisim" w:hAnsi="Narkisim" w:cs="Narkisim"/>
        </w:rPr>
      </w:pPr>
      <w:r w:rsidRPr="000E5442">
        <w:rPr>
          <w:rFonts w:ascii="Narkisim" w:hAnsi="Narkisim" w:cs="Narkisim"/>
          <w:u w:val="single"/>
          <w:rtl/>
        </w:rPr>
        <w:t>שם. בדידה קיימא לאיגרושי</w:t>
      </w:r>
      <w:r w:rsidRPr="000E5442">
        <w:rPr>
          <w:rFonts w:ascii="Narkisim" w:hAnsi="Narkisim" w:cs="Narkisim"/>
          <w:rtl/>
        </w:rPr>
        <w:t>. משמע דהבעל יכול לגרשה, אלא דלא הוה בידה. [וכ”מ בתוס' והרשב”א]. וה</w:t>
      </w:r>
      <w:r w:rsidRPr="000E5442">
        <w:rPr>
          <w:rFonts w:ascii="Narkisim" w:hAnsi="Narkisim" w:cs="Narkisim"/>
          <w:b/>
          <w:bCs/>
          <w:rtl/>
        </w:rPr>
        <w:t>אחרונים</w:t>
      </w:r>
      <w:r w:rsidRPr="000E5442">
        <w:rPr>
          <w:rFonts w:ascii="Narkisim" w:hAnsi="Narkisim" w:cs="Narkisim"/>
          <w:rtl/>
        </w:rPr>
        <w:t xml:space="preserve"> העירו מ"ש ממש"כ ב</w:t>
      </w:r>
      <w:r w:rsidRPr="000E5442">
        <w:rPr>
          <w:rFonts w:ascii="Narkisim" w:hAnsi="Narkisim" w:cs="Narkisim"/>
          <w:b/>
          <w:bCs/>
          <w:rtl/>
        </w:rPr>
        <w:t>שו"ת הרשב"א</w:t>
      </w:r>
      <w:r w:rsidRPr="000E5442">
        <w:rPr>
          <w:rFonts w:ascii="Narkisim" w:hAnsi="Narkisim" w:cs="Narkisim"/>
          <w:rtl/>
        </w:rPr>
        <w:t xml:space="preserve"> (א תשז, הו' בבי"ש מ ח, ומשנ"ל ו א, הו' לעיל פג:) דהמקדש על תנאי אינו יכול לגרש עד שיתברר התנאי</w:t>
      </w:r>
      <w:r w:rsidRPr="000E5442">
        <w:rPr>
          <w:rStyle w:val="ad"/>
          <w:rFonts w:ascii="Narkisim" w:hAnsi="Narkisim" w:cs="Narkisim"/>
          <w:rtl/>
        </w:rPr>
        <w:footnoteReference w:id="689"/>
      </w:r>
      <w:r w:rsidRPr="000E5442">
        <w:rPr>
          <w:rFonts w:ascii="Narkisim" w:hAnsi="Narkisim" w:cs="Narkisim"/>
          <w:rtl/>
        </w:rPr>
        <w:t>. [</w:t>
      </w:r>
      <w:r w:rsidRPr="000E5442">
        <w:rPr>
          <w:rFonts w:ascii="Narkisim" w:hAnsi="Narkisim" w:cs="Narkisim"/>
          <w:sz w:val="20"/>
          <w:szCs w:val="20"/>
          <w:rtl/>
        </w:rPr>
        <w:t>דאינו נחשב בעלים עדיין לגרש, אלא דע"י שיתקיים התנאי הוה אשתו למפרע]</w:t>
      </w:r>
      <w:r w:rsidRPr="000E5442">
        <w:rPr>
          <w:rFonts w:ascii="Narkisim" w:hAnsi="Narkisim" w:cs="Narkisim"/>
          <w:rtl/>
        </w:rPr>
        <w:t xml:space="preserve">. וה"נ כל זמן שלא נתברר הגירושין, קידושיו תלויין, ולא יוכל לגרש. </w:t>
      </w:r>
      <w:r w:rsidRPr="000E5442">
        <w:rPr>
          <w:rFonts w:ascii="Narkisim" w:hAnsi="Narkisim" w:cs="Narkisim"/>
          <w:sz w:val="20"/>
          <w:szCs w:val="20"/>
          <w:rtl/>
        </w:rPr>
        <w:t>וה</w:t>
      </w:r>
      <w:r w:rsidRPr="000E5442">
        <w:rPr>
          <w:rFonts w:ascii="Narkisim" w:hAnsi="Narkisim" w:cs="Narkisim"/>
          <w:b/>
          <w:bCs/>
          <w:sz w:val="20"/>
          <w:szCs w:val="20"/>
          <w:rtl/>
        </w:rPr>
        <w:t>שער"י</w:t>
      </w:r>
      <w:r w:rsidRPr="000E5442">
        <w:rPr>
          <w:rFonts w:ascii="Narkisim" w:hAnsi="Narkisim" w:cs="Narkisim"/>
          <w:sz w:val="20"/>
          <w:szCs w:val="20"/>
          <w:rtl/>
        </w:rPr>
        <w:t xml:space="preserve"> (ז ס"פ יח) חילק בין תנאי מבטל, דנחשב שכבר חל אא"כ יתבטל התנאי, והרשב"א קאי רק בתנאי מקיים, דמתקיים ע"י קיום המעשה. [אך ברשב"א משמע דאף בסוגיין הוה תנאי המקיים את הגירושין, וע' בסמוך].</w:t>
      </w:r>
    </w:p>
    <w:p w14:paraId="5D796155" w14:textId="77777777" w:rsidR="006506E0" w:rsidRPr="000E5442" w:rsidRDefault="00000000" w:rsidP="000E5442">
      <w:pPr>
        <w:bidi/>
        <w:rPr>
          <w:rFonts w:ascii="Narkisim" w:hAnsi="Narkisim" w:cs="Narkisim"/>
        </w:rPr>
      </w:pPr>
      <w:r w:rsidRPr="000E5442">
        <w:rPr>
          <w:rFonts w:ascii="Narkisim" w:hAnsi="Narkisim" w:cs="Narkisim"/>
          <w:u w:val="single"/>
          <w:rtl/>
        </w:rPr>
        <w:t>תוד"ה הכא.</w:t>
      </w:r>
      <w:r w:rsidRPr="000E5442">
        <w:rPr>
          <w:rFonts w:ascii="Narkisim" w:hAnsi="Narkisim" w:cs="Narkisim"/>
          <w:rtl/>
        </w:rPr>
        <w:t xml:space="preserve"> מ"מ אינה יכולה לקיים התנאי ולינשא בלא גירושין וכו' מספיקא שמא יתקיים תנאה וכו'. וה</w:t>
      </w:r>
      <w:r w:rsidRPr="000E5442">
        <w:rPr>
          <w:rFonts w:ascii="Narkisim" w:hAnsi="Narkisim" w:cs="Narkisim"/>
          <w:b/>
          <w:bCs/>
          <w:rtl/>
        </w:rPr>
        <w:t>רשב"א</w:t>
      </w:r>
      <w:r w:rsidRPr="000E5442">
        <w:rPr>
          <w:rFonts w:ascii="Narkisim" w:hAnsi="Narkisim" w:cs="Narkisim"/>
          <w:rtl/>
        </w:rPr>
        <w:t xml:space="preserve"> הביא בשם </w:t>
      </w:r>
      <w:r w:rsidRPr="000E5442">
        <w:rPr>
          <w:rFonts w:ascii="Narkisim" w:hAnsi="Narkisim" w:cs="Narkisim"/>
          <w:b/>
          <w:bCs/>
          <w:rtl/>
        </w:rPr>
        <w:t xml:space="preserve">ר"י הזקן </w:t>
      </w:r>
      <w:r w:rsidRPr="000E5442">
        <w:rPr>
          <w:rFonts w:ascii="Narkisim" w:hAnsi="Narkisim" w:cs="Narkisim"/>
          <w:rtl/>
        </w:rPr>
        <w:t>דיכולה לינשא לתנאי בלא גט ממי שנשאת לו, דאין קידושיו חלים עד שיתקיים התנאי. נמצא דלא חלו קידושי ראשון עד שיחולו קידושי שני.</w:t>
      </w:r>
    </w:p>
    <w:p w14:paraId="1497E9E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מהרש"א</w:t>
      </w:r>
      <w:r w:rsidRPr="000E5442">
        <w:rPr>
          <w:rFonts w:ascii="Narkisim" w:hAnsi="Narkisim"/>
          <w:rtl/>
        </w:rPr>
        <w:t xml:space="preserve"> תמה דע"י שנשאת לזה מתקיים התנאי, ועי"ז נשואה לראשון. והאיך תנשא לזה בלא גט. והביא מדברי הרשב"א דאף אילו תקיים התנאי לא חלו קידושי ראשון, שהרי הם תלויים בקידושי פלוני. [ועי"ש שהאריך עוד]. </w:t>
      </w:r>
      <w:r w:rsidRPr="000E5442">
        <w:rPr>
          <w:rFonts w:ascii="Narkisim" w:hAnsi="Narkisim"/>
          <w:szCs w:val="20"/>
          <w:rtl/>
        </w:rPr>
        <w:t>וה</w:t>
      </w:r>
      <w:r w:rsidRPr="000E5442">
        <w:rPr>
          <w:rFonts w:ascii="Narkisim" w:hAnsi="Narkisim"/>
          <w:b/>
          <w:bCs/>
          <w:szCs w:val="20"/>
          <w:rtl/>
        </w:rPr>
        <w:t>אחרונים</w:t>
      </w:r>
      <w:r w:rsidRPr="000E5442">
        <w:rPr>
          <w:rFonts w:ascii="Narkisim" w:hAnsi="Narkisim"/>
          <w:szCs w:val="20"/>
          <w:rtl/>
        </w:rPr>
        <w:t xml:space="preserve"> ביארו דמש"ה קידושי השני א"א להם לחול ממ"נ [וע”ד יסוד השער"י (ז טז, הו' פג.) דכה"ג לא חלו קידושין, כיון דאם יחולו א"א שיחולו]</w:t>
      </w:r>
      <w:r w:rsidRPr="000E5442">
        <w:rPr>
          <w:rFonts w:ascii="Narkisim" w:hAnsi="Narkisim"/>
          <w:rtl/>
        </w:rPr>
        <w:t>.</w:t>
      </w:r>
    </w:p>
    <w:p w14:paraId="22F4E53D" w14:textId="77777777" w:rsidR="006506E0" w:rsidRPr="000E5442" w:rsidRDefault="00000000" w:rsidP="000E5442">
      <w:pPr>
        <w:pStyle w:val="a7"/>
        <w:bidi/>
        <w:rPr>
          <w:rFonts w:ascii="Narkisim" w:hAnsi="Narkisim"/>
        </w:rPr>
      </w:pPr>
      <w:r w:rsidRPr="000E5442">
        <w:rPr>
          <w:rFonts w:ascii="Narkisim" w:hAnsi="Narkisim"/>
          <w:rtl/>
        </w:rPr>
        <w:t xml:space="preserve">אבל תוס' דידן חששו שמא יתקיים התנאי לאחר זמן, ועי"ז מהני קידושי ראשון למפרע. וע' </w:t>
      </w:r>
      <w:r w:rsidRPr="000E5442">
        <w:rPr>
          <w:rFonts w:ascii="Narkisim" w:hAnsi="Narkisim"/>
          <w:b/>
          <w:bCs/>
          <w:rtl/>
        </w:rPr>
        <w:t>מהרש"א</w:t>
      </w:r>
      <w:r w:rsidRPr="000E5442">
        <w:rPr>
          <w:rFonts w:ascii="Narkisim" w:hAnsi="Narkisim"/>
          <w:rtl/>
        </w:rPr>
        <w:t xml:space="preserve"> דהאריך בזה.</w:t>
      </w:r>
    </w:p>
    <w:p w14:paraId="280B0FFB"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וה</w:t>
      </w:r>
      <w:r w:rsidRPr="000E5442">
        <w:rPr>
          <w:rFonts w:ascii="Narkisim" w:hAnsi="Narkisim" w:cs="Narkisim"/>
          <w:b/>
          <w:bCs/>
          <w:rtl/>
        </w:rPr>
        <w:t>רשב"א</w:t>
      </w:r>
      <w:r w:rsidRPr="000E5442">
        <w:rPr>
          <w:rFonts w:ascii="Narkisim" w:hAnsi="Narkisim" w:cs="Narkisim"/>
          <w:rtl/>
        </w:rPr>
        <w:t xml:space="preserve"> הביא בשם </w:t>
      </w:r>
      <w:r w:rsidRPr="000E5442">
        <w:rPr>
          <w:rFonts w:ascii="Narkisim" w:hAnsi="Narkisim" w:cs="Narkisim"/>
          <w:b/>
          <w:bCs/>
          <w:rtl/>
        </w:rPr>
        <w:t>ר"י</w:t>
      </w:r>
      <w:r w:rsidRPr="000E5442">
        <w:rPr>
          <w:rFonts w:ascii="Narkisim" w:hAnsi="Narkisim" w:cs="Narkisim"/>
          <w:rtl/>
        </w:rPr>
        <w:t xml:space="preserve"> דכה"ג אי אפשר לקיים תנאה אא"כ עמדה אצל הראשון בזנות, ובאיסור פנויה. ומש"ה לא נחשב אפשר לקיים התנאי</w:t>
      </w:r>
      <w:r w:rsidRPr="000E5442">
        <w:rPr>
          <w:rStyle w:val="ad"/>
          <w:rFonts w:ascii="Narkisim" w:hAnsi="Narkisim" w:cs="Narkisim"/>
          <w:rtl/>
        </w:rPr>
        <w:footnoteReference w:id="690"/>
      </w:r>
      <w:r w:rsidRPr="000E5442">
        <w:rPr>
          <w:rFonts w:ascii="Narkisim" w:hAnsi="Narkisim" w:cs="Narkisim"/>
          <w:rtl/>
        </w:rPr>
        <w:t>. אלא תתגרש מראשון, ותנשא לשני. ועי”ז הוה גט למפרע, והוה קידושי ראשון למפרע, ועמדה אצלו בהיתר גמור.</w:t>
      </w:r>
    </w:p>
    <w:p w14:paraId="4B70DA36" w14:textId="77777777" w:rsidR="006506E0" w:rsidRPr="000E5442" w:rsidRDefault="00000000" w:rsidP="000E5442">
      <w:pPr>
        <w:pStyle w:val="aa"/>
        <w:bidi/>
        <w:rPr>
          <w:rFonts w:ascii="Narkisim" w:hAnsi="Narkisim"/>
        </w:rPr>
      </w:pPr>
      <w:r w:rsidRPr="000E5442">
        <w:rPr>
          <w:rFonts w:ascii="Narkisim" w:hAnsi="Narkisim"/>
          <w:u w:val="single"/>
          <w:rtl/>
        </w:rPr>
        <w:t>בא"ד שיכולה לומר מאיס עלי, וכייפינן ליה לגרש וכו'</w:t>
      </w:r>
      <w:r w:rsidRPr="000E5442">
        <w:rPr>
          <w:rFonts w:ascii="Narkisim" w:hAnsi="Narkisim"/>
          <w:rtl/>
        </w:rPr>
        <w:t xml:space="preserve">. [ותוס' ציינו דיש בזה מח' אי כייפינן לגרש, ע"ע בסוגיא (כתובות סג:). ודעת </w:t>
      </w:r>
      <w:r w:rsidRPr="000E5442">
        <w:rPr>
          <w:rFonts w:ascii="Narkisim" w:hAnsi="Narkisim"/>
          <w:b/>
          <w:bCs/>
          <w:rtl/>
        </w:rPr>
        <w:t>תוס'</w:t>
      </w:r>
      <w:r w:rsidRPr="000E5442">
        <w:rPr>
          <w:rFonts w:ascii="Narkisim" w:hAnsi="Narkisim"/>
          <w:rtl/>
        </w:rPr>
        <w:t xml:space="preserve"> דכייפינן לגרש, אך דוקא היכא דיש רגליים לדבר שאינו מתקבל עליה.</w:t>
      </w:r>
    </w:p>
    <w:p w14:paraId="43703524" w14:textId="77777777" w:rsidR="006506E0" w:rsidRPr="000E5442" w:rsidRDefault="00000000" w:rsidP="000E5442">
      <w:pPr>
        <w:bidi/>
        <w:rPr>
          <w:rFonts w:ascii="Narkisim" w:hAnsi="Narkisim" w:cs="Narkisim"/>
        </w:rPr>
      </w:pPr>
      <w:r w:rsidRPr="000E5442">
        <w:rPr>
          <w:rFonts w:ascii="Narkisim" w:hAnsi="Narkisim" w:cs="Narkisim"/>
          <w:i/>
          <w:iCs/>
          <w:szCs w:val="20"/>
          <w:rtl/>
        </w:rPr>
        <w:t>בסוגיין</w:t>
      </w:r>
      <w:r w:rsidRPr="000E5442">
        <w:rPr>
          <w:rFonts w:ascii="Narkisim" w:hAnsi="Narkisim" w:cs="Narkisim"/>
          <w:rtl/>
        </w:rPr>
        <w:t xml:space="preserve"> - ה</w:t>
      </w:r>
      <w:r w:rsidRPr="000E5442">
        <w:rPr>
          <w:rFonts w:ascii="Narkisim" w:hAnsi="Narkisim" w:cs="Narkisim"/>
          <w:b/>
          <w:bCs/>
          <w:rtl/>
        </w:rPr>
        <w:t>רמב"ם</w:t>
      </w:r>
      <w:r w:rsidRPr="000E5442">
        <w:rPr>
          <w:rFonts w:ascii="Narkisim" w:hAnsi="Narkisim" w:cs="Narkisim"/>
          <w:rtl/>
        </w:rPr>
        <w:t xml:space="preserve"> </w:t>
      </w:r>
      <w:r w:rsidRPr="000E5442">
        <w:rPr>
          <w:rFonts w:ascii="Narkisim" w:hAnsi="Narkisim" w:cs="Narkisim"/>
          <w:sz w:val="20"/>
          <w:szCs w:val="20"/>
          <w:rtl/>
        </w:rPr>
        <w:t xml:space="preserve">(ח יג) </w:t>
      </w:r>
      <w:r w:rsidRPr="000E5442">
        <w:rPr>
          <w:rFonts w:ascii="Narkisim" w:hAnsi="Narkisim" w:cs="Narkisim"/>
          <w:rtl/>
        </w:rPr>
        <w:t>פסק דע"מ שתנשאי לפלוני לא תנשא לו, שמא יאמרו נשותיהם נותנים במתנה, ואינו גט אלא בקיום התנאי. נשאת לאחר קודם שתנשא לו בטל הגט, ותצא והולד ממזר, וצריכה גט משני. וה</w:t>
      </w:r>
      <w:r w:rsidRPr="000E5442">
        <w:rPr>
          <w:rFonts w:ascii="Narkisim" w:hAnsi="Narkisim" w:cs="Narkisim"/>
          <w:b/>
          <w:bCs/>
          <w:rtl/>
        </w:rPr>
        <w:t>ראב"ד</w:t>
      </w:r>
      <w:r w:rsidRPr="000E5442">
        <w:rPr>
          <w:rFonts w:ascii="Narkisim" w:hAnsi="Narkisim" w:cs="Narkisim"/>
          <w:rtl/>
        </w:rPr>
        <w:t xml:space="preserve"> השיג דיכולה לקיים התנאי אח"כ </w:t>
      </w:r>
      <w:r w:rsidRPr="000E5442">
        <w:rPr>
          <w:rFonts w:ascii="Narkisim" w:hAnsi="Narkisim" w:cs="Narkisim"/>
          <w:sz w:val="20"/>
          <w:szCs w:val="20"/>
          <w:rtl/>
        </w:rPr>
        <w:t>[וכדאי' בסוגיין]</w:t>
      </w:r>
      <w:r w:rsidRPr="000E5442">
        <w:rPr>
          <w:rFonts w:ascii="Narkisim" w:hAnsi="Narkisim" w:cs="Narkisim"/>
          <w:rtl/>
        </w:rPr>
        <w:t>. וה</w:t>
      </w:r>
      <w:r w:rsidRPr="000E5442">
        <w:rPr>
          <w:rFonts w:ascii="Narkisim" w:hAnsi="Narkisim" w:cs="Narkisim"/>
          <w:b/>
          <w:bCs/>
          <w:rtl/>
        </w:rPr>
        <w:t>רשב"א</w:t>
      </w:r>
      <w:r w:rsidRPr="000E5442">
        <w:rPr>
          <w:rFonts w:ascii="Narkisim" w:hAnsi="Narkisim" w:cs="Narkisim"/>
          <w:rtl/>
        </w:rPr>
        <w:t xml:space="preserve"> הוסיף להק' דקושיית רבא היא רק לכתחילה היאך הותר לה.</w:t>
      </w:r>
    </w:p>
    <w:p w14:paraId="42B372A8"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ה"ה</w:t>
      </w:r>
      <w:r w:rsidRPr="000E5442">
        <w:rPr>
          <w:rFonts w:ascii="Narkisim" w:hAnsi="Narkisim"/>
          <w:rtl/>
        </w:rPr>
        <w:t xml:space="preserve"> כת' דהרמב"ם דייק </w:t>
      </w:r>
      <w:r w:rsidRPr="000E5442">
        <w:rPr>
          <w:rFonts w:ascii="Narkisim" w:hAnsi="Narkisim"/>
          <w:szCs w:val="20"/>
          <w:rtl/>
        </w:rPr>
        <w:t>[מסוגיין]</w:t>
      </w:r>
      <w:r w:rsidRPr="000E5442">
        <w:rPr>
          <w:rFonts w:ascii="Narkisim" w:hAnsi="Narkisim"/>
          <w:rtl/>
        </w:rPr>
        <w:t xml:space="preserve"> דכל שנשאת לאחר עברה על התנאי, ועי"ז בטל הגט. </w:t>
      </w:r>
      <w:r w:rsidRPr="000E5442">
        <w:rPr>
          <w:rFonts w:ascii="Narkisim" w:hAnsi="Narkisim"/>
          <w:szCs w:val="20"/>
          <w:rtl/>
        </w:rPr>
        <w:t>[ואף אילו אח"כ תקיים התנאי]</w:t>
      </w:r>
      <w:r w:rsidRPr="000E5442">
        <w:rPr>
          <w:rFonts w:ascii="Narkisim" w:hAnsi="Narkisim"/>
          <w:rtl/>
        </w:rPr>
        <w:t>.</w:t>
      </w:r>
    </w:p>
    <w:p w14:paraId="794262EE" w14:textId="77777777" w:rsidR="006506E0" w:rsidRPr="000E5442" w:rsidRDefault="00000000" w:rsidP="000E5442">
      <w:pPr>
        <w:pStyle w:val="a8"/>
        <w:bidi/>
        <w:rPr>
          <w:rFonts w:ascii="Narkisim" w:hAnsi="Narkisim"/>
        </w:rPr>
      </w:pPr>
      <w:r w:rsidRPr="000E5442">
        <w:rPr>
          <w:rFonts w:ascii="Narkisim" w:hAnsi="Narkisim"/>
          <w:rtl/>
        </w:rPr>
        <w:t>ועד"ז פסק ה</w:t>
      </w:r>
      <w:r w:rsidRPr="000E5442">
        <w:rPr>
          <w:rFonts w:ascii="Narkisim" w:hAnsi="Narkisim"/>
          <w:b/>
          <w:bCs/>
          <w:rtl/>
        </w:rPr>
        <w:t>רמב"ם</w:t>
      </w:r>
      <w:r w:rsidRPr="000E5442">
        <w:rPr>
          <w:rFonts w:ascii="Narkisim" w:hAnsi="Narkisim"/>
          <w:rtl/>
        </w:rPr>
        <w:t xml:space="preserve"> (מכירה יא י) דהנותן ע”מ שימכור לפלוני, אם מכר לאחר המתנה בטילה. ולא אמרי' דיכול לקיים תנאו אח"כ. ו</w:t>
      </w:r>
      <w:r w:rsidRPr="000E5442">
        <w:rPr>
          <w:rFonts w:ascii="Narkisim" w:hAnsi="Narkisim"/>
          <w:b/>
          <w:bCs/>
          <w:rtl/>
        </w:rPr>
        <w:t>ה"ה</w:t>
      </w:r>
      <w:r w:rsidRPr="000E5442">
        <w:rPr>
          <w:rFonts w:ascii="Narkisim" w:hAnsi="Narkisim"/>
          <w:rtl/>
        </w:rPr>
        <w:t xml:space="preserve"> (שם) ציין המקור מסוגיין.</w:t>
      </w:r>
    </w:p>
    <w:p w14:paraId="02DA44B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אבנ"מ</w:t>
      </w:r>
      <w:r w:rsidRPr="000E5442">
        <w:rPr>
          <w:rFonts w:ascii="Narkisim" w:hAnsi="Narkisim"/>
          <w:rtl/>
        </w:rPr>
        <w:t xml:space="preserve"> </w:t>
      </w:r>
      <w:r w:rsidRPr="000E5442">
        <w:rPr>
          <w:rFonts w:ascii="Narkisim" w:hAnsi="Narkisim"/>
          <w:sz w:val="20"/>
          <w:szCs w:val="20"/>
          <w:rtl/>
        </w:rPr>
        <w:t>(קמג א)</w:t>
      </w:r>
      <w:r w:rsidRPr="000E5442">
        <w:rPr>
          <w:rFonts w:ascii="Narkisim" w:hAnsi="Narkisim"/>
          <w:rtl/>
        </w:rPr>
        <w:t xml:space="preserve"> ביאר דכיון דבמסקנא אמרי' דאין בידה להתגרש ולקיים התנאי</w:t>
      </w:r>
      <w:r w:rsidRPr="000E5442">
        <w:rPr>
          <w:rStyle w:val="ad"/>
          <w:rFonts w:ascii="Narkisim" w:hAnsi="Narkisim"/>
          <w:rtl/>
        </w:rPr>
        <w:footnoteReference w:id="691"/>
      </w:r>
      <w:r w:rsidRPr="000E5442">
        <w:rPr>
          <w:rFonts w:ascii="Narkisim" w:hAnsi="Narkisim"/>
          <w:rtl/>
        </w:rPr>
        <w:t>, מש"ה יש סברא דהבעל ודאי מקפיד</w:t>
      </w:r>
      <w:r w:rsidRPr="000E5442">
        <w:rPr>
          <w:rStyle w:val="ad"/>
          <w:rFonts w:ascii="Narkisim" w:hAnsi="Narkisim"/>
          <w:rtl/>
        </w:rPr>
        <w:footnoteReference w:id="692"/>
      </w:r>
      <w:r w:rsidRPr="000E5442">
        <w:rPr>
          <w:rFonts w:ascii="Narkisim" w:hAnsi="Narkisim"/>
          <w:rtl/>
        </w:rPr>
        <w:t xml:space="preserve"> שלא תנשא לאחר קודם קיום התנאי. ודוקא בס"ד דעדיין </w:t>
      </w:r>
      <w:r w:rsidRPr="000E5442">
        <w:rPr>
          <w:rFonts w:ascii="Narkisim" w:hAnsi="Narkisim"/>
          <w:rtl/>
        </w:rPr>
        <w:lastRenderedPageBreak/>
        <w:t>בידה להתגרש ולקיים התנאי נקטו בגמ' דבינתיים מותרת לינשא לאחר, אבל למסקנא אסורה לינשא קודם.</w:t>
      </w:r>
    </w:p>
    <w:p w14:paraId="0A8BDF4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גר"ח</w:t>
      </w:r>
      <w:r w:rsidRPr="000E5442">
        <w:rPr>
          <w:rFonts w:ascii="Narkisim" w:hAnsi="Narkisim"/>
          <w:rtl/>
        </w:rPr>
        <w:t xml:space="preserve"> (על הרמב"ם) כתב דכיון דעשתה מעשה שאין בידה לקיים התנאי</w:t>
      </w:r>
      <w:r w:rsidRPr="000E5442">
        <w:rPr>
          <w:rStyle w:val="ad"/>
          <w:rFonts w:ascii="Narkisim" w:hAnsi="Narkisim"/>
          <w:rtl/>
        </w:rPr>
        <w:footnoteReference w:id="693"/>
      </w:r>
      <w:r w:rsidRPr="000E5442">
        <w:rPr>
          <w:rFonts w:ascii="Narkisim" w:hAnsi="Narkisim"/>
          <w:rtl/>
        </w:rPr>
        <w:t>, נחשב שיש כאן מעשה ביטול</w:t>
      </w:r>
      <w:r w:rsidRPr="000E5442">
        <w:rPr>
          <w:rStyle w:val="ad"/>
          <w:rFonts w:ascii="Narkisim" w:hAnsi="Narkisim"/>
          <w:rtl/>
        </w:rPr>
        <w:footnoteReference w:id="694"/>
      </w:r>
      <w:r w:rsidRPr="000E5442">
        <w:rPr>
          <w:rFonts w:ascii="Narkisim" w:hAnsi="Narkisim"/>
          <w:rtl/>
        </w:rPr>
        <w:t xml:space="preserve"> התנאי</w:t>
      </w:r>
      <w:r w:rsidRPr="000E5442">
        <w:rPr>
          <w:rStyle w:val="ad"/>
          <w:rFonts w:ascii="Narkisim" w:hAnsi="Narkisim"/>
          <w:rtl/>
        </w:rPr>
        <w:footnoteReference w:id="695"/>
      </w:r>
      <w:r w:rsidRPr="000E5442">
        <w:rPr>
          <w:rFonts w:ascii="Narkisim" w:hAnsi="Narkisim"/>
          <w:rtl/>
        </w:rPr>
        <w:t>.</w:t>
      </w:r>
    </w:p>
    <w:p w14:paraId="3302623F"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תור"ג</w:t>
      </w:r>
      <w:r w:rsidRPr="000E5442">
        <w:rPr>
          <w:rFonts w:ascii="Narkisim" w:hAnsi="Narkisim"/>
          <w:rtl/>
        </w:rPr>
        <w:t xml:space="preserve"> (קמג טו) ביאר דהוה ממזר מדרבנן, דחכמים פסלו גט זה מדבריהם כיון דאין בידה לקיים תנאה. וביאר דהרמב"ם למד כן מהא דהדין 'תצא' </w:t>
      </w:r>
      <w:r w:rsidRPr="000E5442">
        <w:rPr>
          <w:rFonts w:ascii="Narkisim" w:hAnsi="Narkisim"/>
          <w:sz w:val="20"/>
          <w:szCs w:val="20"/>
          <w:rtl/>
        </w:rPr>
        <w:t>[ולא אמרי' דתקיים התנאי, וכמ”ש התוס'</w:t>
      </w:r>
      <w:r w:rsidRPr="000E5442">
        <w:rPr>
          <w:rFonts w:ascii="Narkisim" w:hAnsi="Narkisim"/>
          <w:rtl/>
        </w:rPr>
        <w:t>], ודעת ה</w:t>
      </w:r>
      <w:r w:rsidRPr="000E5442">
        <w:rPr>
          <w:rFonts w:ascii="Narkisim" w:hAnsi="Narkisim"/>
          <w:b/>
          <w:bCs/>
          <w:rtl/>
        </w:rPr>
        <w:t>רמב"ם</w:t>
      </w:r>
      <w:r w:rsidRPr="000E5442">
        <w:rPr>
          <w:rFonts w:ascii="Narkisim" w:hAnsi="Narkisim"/>
          <w:rtl/>
        </w:rPr>
        <w:t xml:space="preserve"> (י ב, ע' לקמן פו.) דבכל פסול דרבנן לא תצא כיון דאין הולד ממזר, ע"כ דהכא עשאוה ממזר.</w:t>
      </w:r>
    </w:p>
    <w:p w14:paraId="7D7FCA1D" w14:textId="77777777" w:rsidR="006506E0" w:rsidRPr="000E5442" w:rsidRDefault="00000000" w:rsidP="000E5442">
      <w:pPr>
        <w:pStyle w:val="aa"/>
        <w:bidi/>
        <w:rPr>
          <w:rFonts w:ascii="Narkisim" w:hAnsi="Narkisim"/>
        </w:rPr>
      </w:pPr>
      <w:r w:rsidRPr="000E5442">
        <w:rPr>
          <w:rFonts w:ascii="Narkisim" w:hAnsi="Narkisim"/>
          <w:rtl/>
        </w:rPr>
        <w:t>ו</w:t>
      </w:r>
      <w:r w:rsidRPr="000E5442">
        <w:rPr>
          <w:rFonts w:ascii="Narkisim" w:hAnsi="Narkisim"/>
          <w:b/>
          <w:bCs/>
          <w:rtl/>
        </w:rPr>
        <w:t>ה"ה</w:t>
      </w:r>
      <w:r w:rsidRPr="000E5442">
        <w:rPr>
          <w:rFonts w:ascii="Narkisim" w:hAnsi="Narkisim"/>
          <w:rtl/>
        </w:rPr>
        <w:t xml:space="preserve"> כת' דהא דצריכה גט משני הוא כדי שלא יאמרו דאשת איש יוצאת שלא גט [וכמ”ש ה</w:t>
      </w:r>
      <w:r w:rsidRPr="000E5442">
        <w:rPr>
          <w:rFonts w:ascii="Narkisim" w:hAnsi="Narkisim"/>
          <w:b/>
          <w:bCs/>
          <w:rtl/>
        </w:rPr>
        <w:t>רמב”ם</w:t>
      </w:r>
      <w:r w:rsidRPr="000E5442">
        <w:rPr>
          <w:rFonts w:ascii="Narkisim" w:hAnsi="Narkisim"/>
          <w:rtl/>
        </w:rPr>
        <w:t xml:space="preserve"> (י ד) דכל הנשאת בגט בטל צריכה גט משני, ע' לעיל פ:]. אבל ה</w:t>
      </w:r>
      <w:r w:rsidRPr="000E5442">
        <w:rPr>
          <w:rFonts w:ascii="Narkisim" w:hAnsi="Narkisim"/>
          <w:b/>
          <w:bCs/>
          <w:rtl/>
        </w:rPr>
        <w:t>גר"ח</w:t>
      </w:r>
      <w:r w:rsidRPr="000E5442">
        <w:rPr>
          <w:rFonts w:ascii="Narkisim" w:hAnsi="Narkisim"/>
          <w:rtl/>
        </w:rPr>
        <w:t xml:space="preserve"> כת' דצריכה גט משני מדינא. דכיון דבטל הגט, א"כ ממילא בטלי קידושי שני, ואין כאן מעשה ביטול התנאי</w:t>
      </w:r>
      <w:r w:rsidRPr="000E5442">
        <w:rPr>
          <w:rStyle w:val="ad"/>
          <w:rFonts w:ascii="Narkisim" w:hAnsi="Narkisim"/>
          <w:rtl/>
        </w:rPr>
        <w:footnoteReference w:id="696"/>
      </w:r>
      <w:r w:rsidRPr="000E5442">
        <w:rPr>
          <w:rFonts w:ascii="Narkisim" w:hAnsi="Narkisim"/>
          <w:rtl/>
        </w:rPr>
        <w:t xml:space="preserve">. והוה פנויה. ואם נפטור ממנו בלא גט נמצא דלא עברה על תנאה, ואינה יכולה לינשא לפלוני. וחוזר חלילה. ולא תוכל לקיים תנאה לעולם, דאם הגט גט, א"כ נשואי שני הם ביטול לתנאי. [וע' </w:t>
      </w:r>
      <w:r w:rsidRPr="000E5442">
        <w:rPr>
          <w:rFonts w:ascii="Narkisim" w:hAnsi="Narkisim"/>
          <w:b/>
          <w:bCs/>
          <w:rtl/>
        </w:rPr>
        <w:t>חזו"א</w:t>
      </w:r>
      <w:r w:rsidRPr="000E5442">
        <w:rPr>
          <w:rFonts w:ascii="Narkisim" w:hAnsi="Narkisim"/>
          <w:rtl/>
        </w:rPr>
        <w:t xml:space="preserve"> בגליונות].</w:t>
      </w:r>
    </w:p>
    <w:p w14:paraId="2A79B72E" w14:textId="77777777" w:rsidR="006506E0" w:rsidRPr="000E5442" w:rsidRDefault="00000000" w:rsidP="000E5442">
      <w:pPr>
        <w:bidi/>
        <w:rPr>
          <w:rFonts w:ascii="Narkisim" w:hAnsi="Narkisim" w:cs="Narkisim"/>
        </w:rPr>
      </w:pPr>
      <w:r w:rsidRPr="000E5442">
        <w:rPr>
          <w:rFonts w:ascii="Narkisim" w:hAnsi="Narkisim" w:cs="Narkisim"/>
          <w:u w:val="single"/>
          <w:rtl/>
        </w:rPr>
        <w:t>א"ר יהודה ב"ת כל תנאי שא"א לקיימו בסופו וכו' אינו אלא כמפליגה</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דוחה בדברי הבאי. וכעי"ז כת' </w:t>
      </w:r>
      <w:r w:rsidRPr="000E5442">
        <w:rPr>
          <w:rFonts w:ascii="Narkisim" w:hAnsi="Narkisim" w:cs="Narkisim"/>
          <w:b/>
          <w:bCs/>
          <w:rtl/>
        </w:rPr>
        <w:t>רש"י</w:t>
      </w:r>
      <w:r w:rsidRPr="000E5442">
        <w:rPr>
          <w:rFonts w:ascii="Narkisim" w:hAnsi="Narkisim" w:cs="Narkisim"/>
          <w:rtl/>
        </w:rPr>
        <w:t xml:space="preserve"> (ב"מ צד.) שאין בליבו לשום תנאי, אלא להקניטה. בפשוטו משמע דהוה סברא בעלמא. ולא תליא בתנאי בני גד ובני ראובן</w:t>
      </w:r>
      <w:r w:rsidRPr="000E5442">
        <w:rPr>
          <w:rStyle w:val="ad"/>
          <w:rFonts w:ascii="Narkisim" w:hAnsi="Narkisim" w:cs="Narkisim"/>
          <w:rtl/>
        </w:rPr>
        <w:footnoteReference w:id="697"/>
      </w:r>
      <w:r w:rsidRPr="000E5442">
        <w:rPr>
          <w:rFonts w:ascii="Narkisim" w:hAnsi="Narkisim" w:cs="Narkisim"/>
          <w:rtl/>
        </w:rPr>
        <w:t>. אבל ה</w:t>
      </w:r>
      <w:r w:rsidRPr="000E5442">
        <w:rPr>
          <w:rFonts w:ascii="Narkisim" w:hAnsi="Narkisim" w:cs="Narkisim"/>
          <w:b/>
          <w:bCs/>
          <w:rtl/>
        </w:rPr>
        <w:t>ריטב”א</w:t>
      </w:r>
      <w:r w:rsidRPr="000E5442">
        <w:rPr>
          <w:rFonts w:ascii="Narkisim" w:hAnsi="Narkisim" w:cs="Narkisim"/>
          <w:rtl/>
        </w:rPr>
        <w:t xml:space="preserve"> (ב"מ צד.) כתב דילפי' מתנאי ב"ג וב"ר דבעינן שיהא אפשר לקיימו. והביאו דכ”מ ב</w:t>
      </w:r>
      <w:r w:rsidRPr="000E5442">
        <w:rPr>
          <w:rFonts w:ascii="Narkisim" w:hAnsi="Narkisim" w:cs="Narkisim"/>
          <w:b/>
          <w:bCs/>
          <w:rtl/>
        </w:rPr>
        <w:t>רמב”ם</w:t>
      </w:r>
      <w:r w:rsidRPr="000E5442">
        <w:rPr>
          <w:rFonts w:ascii="Narkisim" w:hAnsi="Narkisim" w:cs="Narkisim"/>
          <w:rtl/>
        </w:rPr>
        <w:t xml:space="preserve"> </w:t>
      </w:r>
      <w:r w:rsidRPr="000E5442">
        <w:rPr>
          <w:rFonts w:ascii="Narkisim" w:hAnsi="Narkisim" w:cs="Narkisim"/>
          <w:sz w:val="20"/>
          <w:szCs w:val="20"/>
          <w:rtl/>
        </w:rPr>
        <w:t>(אישות ו ב,ז)</w:t>
      </w:r>
      <w:r w:rsidRPr="000E5442">
        <w:rPr>
          <w:rFonts w:ascii="Narkisim" w:hAnsi="Narkisim" w:cs="Narkisim"/>
          <w:rtl/>
        </w:rPr>
        <w:t xml:space="preserve"> שכללו בשאר משפטי תנאים.</w:t>
      </w:r>
    </w:p>
    <w:p w14:paraId="1A752C84" w14:textId="77777777" w:rsidR="006506E0" w:rsidRPr="000E5442" w:rsidRDefault="00000000" w:rsidP="000E5442">
      <w:pPr>
        <w:pStyle w:val="aa"/>
        <w:bidi/>
        <w:rPr>
          <w:rFonts w:ascii="Narkisim" w:hAnsi="Narkisim"/>
        </w:rPr>
      </w:pPr>
      <w:r w:rsidRPr="000E5442">
        <w:rPr>
          <w:rFonts w:ascii="Narkisim" w:hAnsi="Narkisim"/>
          <w:u w:val="single"/>
          <w:rtl/>
        </w:rPr>
        <w:t>שם. שא"א לקיימו בסופו והתנה עליו מתחילתו וכו'</w:t>
      </w:r>
      <w:r w:rsidRPr="000E5442">
        <w:rPr>
          <w:rFonts w:ascii="Narkisim" w:hAnsi="Narkisim"/>
          <w:rtl/>
        </w:rPr>
        <w:t>. ה</w:t>
      </w:r>
      <w:r w:rsidRPr="000E5442">
        <w:rPr>
          <w:rFonts w:ascii="Narkisim" w:hAnsi="Narkisim"/>
          <w:b/>
          <w:bCs/>
          <w:rtl/>
        </w:rPr>
        <w:t>תפא"ש</w:t>
      </w:r>
      <w:r w:rsidRPr="000E5442">
        <w:rPr>
          <w:rFonts w:ascii="Narkisim" w:hAnsi="Narkisim"/>
          <w:rtl/>
        </w:rPr>
        <w:t xml:space="preserve"> (לרא"ש) דייק דאף היכא דבשעה שהתנה היה ראוי לקיימו, כיון דלבסוף אינו ראוי לקיימו הוה מפליגו. וכגון שבימות הקיף התנה שבזמן מה תביא לו פירות מהקיץ. דבחורף אי אפשר לקיימו, דליכא פירות מהקיץ</w:t>
      </w:r>
      <w:r w:rsidRPr="000E5442">
        <w:rPr>
          <w:rStyle w:val="ad"/>
          <w:rFonts w:ascii="Narkisim" w:hAnsi="Narkisim"/>
          <w:rtl/>
        </w:rPr>
        <w:footnoteReference w:id="698"/>
      </w:r>
      <w:r w:rsidRPr="000E5442">
        <w:rPr>
          <w:rFonts w:ascii="Narkisim" w:hAnsi="Narkisim"/>
          <w:rtl/>
        </w:rPr>
        <w:t>. ודייק הלשון דהתנה מתחילתו, דדוקא היכא דבשעה שהתנה לא היה אפשר לקיימו, אבל היכא דמעיקרא היה ראוי לקיימו, ואח"כ נתחדש איזה סיבה דאי אפשר לקיימו. כה"ג ודאי הוה תנאי גמור, ואינה מגורשת.</w:t>
      </w:r>
    </w:p>
    <w:p w14:paraId="1C397E66" w14:textId="77777777" w:rsidR="006506E0" w:rsidRPr="000E5442" w:rsidRDefault="00000000" w:rsidP="000E5442">
      <w:pPr>
        <w:pStyle w:val="aa"/>
        <w:bidi/>
        <w:rPr>
          <w:rFonts w:ascii="Narkisim" w:hAnsi="Narkisim"/>
        </w:rPr>
      </w:pPr>
      <w:r w:rsidRPr="000E5442">
        <w:rPr>
          <w:rFonts w:ascii="Narkisim" w:hAnsi="Narkisim"/>
          <w:u w:val="single"/>
          <w:rtl/>
        </w:rPr>
        <w:t>תוד"ה על מנת</w:t>
      </w:r>
      <w:r w:rsidRPr="000E5442">
        <w:rPr>
          <w:rFonts w:ascii="Narkisim" w:hAnsi="Narkisim"/>
          <w:rtl/>
        </w:rPr>
        <w:t>. וי"ל ע"י שם</w:t>
      </w:r>
      <w:r w:rsidRPr="000E5442">
        <w:rPr>
          <w:rStyle w:val="ad"/>
          <w:rFonts w:ascii="Narkisim" w:hAnsi="Narkisim"/>
          <w:rtl/>
        </w:rPr>
        <w:footnoteReference w:id="699"/>
      </w:r>
      <w:r w:rsidRPr="000E5442">
        <w:rPr>
          <w:rFonts w:ascii="Narkisim" w:hAnsi="Narkisim"/>
          <w:rtl/>
        </w:rPr>
        <w:t>. אבל ה</w:t>
      </w:r>
      <w:r w:rsidRPr="000E5442">
        <w:rPr>
          <w:rFonts w:ascii="Narkisim" w:hAnsi="Narkisim"/>
          <w:b/>
          <w:bCs/>
          <w:rtl/>
        </w:rPr>
        <w:t>תוס' רא"ש</w:t>
      </w:r>
      <w:r w:rsidRPr="000E5442">
        <w:rPr>
          <w:rFonts w:ascii="Narkisim" w:hAnsi="Narkisim"/>
          <w:rtl/>
        </w:rPr>
        <w:t xml:space="preserve"> דייק מהגמ' דלת"ק היכא דמפליגה בדברים אף אם תקיים התנאי ע"י שם, לא הוה דעתו לכך</w:t>
      </w:r>
      <w:r w:rsidRPr="000E5442">
        <w:rPr>
          <w:rStyle w:val="ad"/>
          <w:rFonts w:ascii="Narkisim" w:hAnsi="Narkisim"/>
          <w:rtl/>
        </w:rPr>
        <w:footnoteReference w:id="700"/>
      </w:r>
      <w:r w:rsidRPr="000E5442">
        <w:rPr>
          <w:rFonts w:ascii="Narkisim" w:hAnsi="Narkisim"/>
          <w:rtl/>
        </w:rPr>
        <w:t>.</w:t>
      </w:r>
    </w:p>
    <w:p w14:paraId="64B2DC9B" w14:textId="77777777" w:rsidR="006506E0" w:rsidRPr="000E5442" w:rsidRDefault="00000000" w:rsidP="000E5442">
      <w:pPr>
        <w:pStyle w:val="aa"/>
        <w:bidi/>
        <w:rPr>
          <w:rFonts w:ascii="Narkisim" w:hAnsi="Narkisim"/>
        </w:rPr>
      </w:pPr>
      <w:r w:rsidRPr="000E5442">
        <w:rPr>
          <w:rFonts w:ascii="Narkisim" w:hAnsi="Narkisim"/>
          <w:rtl/>
        </w:rPr>
        <w:t>ור' יהודה בן תימא ס"ל דאף דאפשר ע"י שם וכדו' לא הוה תנאי. כיון דבדרך הטבע אי אפשר לקיים תנאי זו</w:t>
      </w:r>
      <w:r w:rsidRPr="000E5442">
        <w:rPr>
          <w:rStyle w:val="ad"/>
          <w:rFonts w:ascii="Narkisim" w:hAnsi="Narkisim"/>
          <w:rtl/>
        </w:rPr>
        <w:footnoteReference w:id="701"/>
      </w:r>
      <w:r w:rsidRPr="000E5442">
        <w:rPr>
          <w:rFonts w:ascii="Narkisim" w:hAnsi="Narkisim"/>
          <w:rtl/>
        </w:rPr>
        <w:t>.</w:t>
      </w:r>
    </w:p>
    <w:p w14:paraId="3CC60013" w14:textId="77777777" w:rsidR="006506E0" w:rsidRPr="000E5442" w:rsidRDefault="00000000" w:rsidP="000E5442">
      <w:pPr>
        <w:pStyle w:val="aa"/>
        <w:bidi/>
        <w:rPr>
          <w:rFonts w:ascii="Narkisim" w:hAnsi="Narkisim"/>
        </w:rPr>
      </w:pPr>
      <w:r w:rsidRPr="000E5442">
        <w:rPr>
          <w:rFonts w:ascii="Narkisim" w:hAnsi="Narkisim"/>
          <w:u w:val="single"/>
          <w:rtl/>
        </w:rPr>
        <w:t>ע"מ שתאכלי בשר חזיר מהו, אמר אביי היא היא וכו'</w:t>
      </w:r>
      <w:r w:rsidRPr="000E5442">
        <w:rPr>
          <w:rFonts w:ascii="Narkisim" w:hAnsi="Narkisim"/>
          <w:rtl/>
        </w:rPr>
        <w:t xml:space="preserve">. יל"ד דלצד דמפליג בדברים הוה סברא בעלמא, א"כ </w:t>
      </w:r>
      <w:r w:rsidRPr="000E5442">
        <w:rPr>
          <w:rFonts w:ascii="Narkisim" w:hAnsi="Narkisim"/>
          <w:rtl/>
        </w:rPr>
        <w:lastRenderedPageBreak/>
        <w:t>הנידון בבשר חזיר תלי באומדנא, האם כוונתו להפליג</w:t>
      </w:r>
      <w:r w:rsidRPr="000E5442">
        <w:rPr>
          <w:rStyle w:val="ad"/>
          <w:rFonts w:ascii="Narkisim" w:hAnsi="Narkisim"/>
          <w:rtl/>
        </w:rPr>
        <w:footnoteReference w:id="702"/>
      </w:r>
      <w:r w:rsidRPr="000E5442">
        <w:rPr>
          <w:rFonts w:ascii="Narkisim" w:hAnsi="Narkisim"/>
          <w:rtl/>
        </w:rPr>
        <w:t>.</w:t>
      </w:r>
    </w:p>
    <w:p w14:paraId="12FDA39C" w14:textId="77777777" w:rsidR="006506E0" w:rsidRPr="000E5442" w:rsidRDefault="00000000" w:rsidP="000E5442">
      <w:pPr>
        <w:bidi/>
        <w:rPr>
          <w:rFonts w:ascii="Narkisim" w:hAnsi="Narkisim" w:cs="Narkisim"/>
        </w:rPr>
      </w:pPr>
      <w:r w:rsidRPr="000E5442">
        <w:rPr>
          <w:rFonts w:ascii="Narkisim" w:hAnsi="Narkisim" w:cs="Narkisim"/>
          <w:u w:val="single"/>
          <w:rtl/>
        </w:rPr>
        <w:t>ע"מ שתבעלי לפלוני נתקיים התנאי וכו'.</w:t>
      </w:r>
      <w:r w:rsidRPr="000E5442">
        <w:rPr>
          <w:rFonts w:ascii="Narkisim" w:hAnsi="Narkisim" w:cs="Narkisim"/>
          <w:rtl/>
        </w:rPr>
        <w:t xml:space="preserve"> ה</w:t>
      </w:r>
      <w:r w:rsidRPr="000E5442">
        <w:rPr>
          <w:rFonts w:ascii="Narkisim" w:hAnsi="Narkisim" w:cs="Narkisim"/>
          <w:b/>
          <w:bCs/>
          <w:rtl/>
        </w:rPr>
        <w:t>רשב"א</w:t>
      </w:r>
      <w:r w:rsidRPr="000E5442">
        <w:rPr>
          <w:rFonts w:ascii="Narkisim" w:hAnsi="Narkisim" w:cs="Narkisim"/>
          <w:rtl/>
        </w:rPr>
        <w:t xml:space="preserve"> הביא בשם ה</w:t>
      </w:r>
      <w:r w:rsidRPr="000E5442">
        <w:rPr>
          <w:rFonts w:ascii="Narkisim" w:hAnsi="Narkisim" w:cs="Narkisim"/>
          <w:b/>
          <w:bCs/>
          <w:rtl/>
        </w:rPr>
        <w:t>ירושלמי</w:t>
      </w:r>
      <w:r w:rsidRPr="000E5442">
        <w:rPr>
          <w:rFonts w:ascii="Narkisim" w:hAnsi="Narkisim" w:cs="Narkisim"/>
          <w:rtl/>
        </w:rPr>
        <w:t xml:space="preserve"> דאסורה ליבעל לו, עבר ובעל הותר הגט למפרע. והרשב"א ביאר דתחילת הביאה הוה באיסור.</w:t>
      </w:r>
    </w:p>
    <w:p w14:paraId="277A4ED2" w14:textId="77777777" w:rsidR="006506E0" w:rsidRPr="000E5442" w:rsidRDefault="00000000" w:rsidP="000E5442">
      <w:pPr>
        <w:pStyle w:val="a7"/>
        <w:bidi/>
        <w:rPr>
          <w:rFonts w:ascii="Narkisim" w:hAnsi="Narkisim"/>
        </w:rPr>
      </w:pPr>
      <w:r w:rsidRPr="000E5442">
        <w:rPr>
          <w:rFonts w:ascii="Narkisim" w:hAnsi="Narkisim"/>
          <w:rtl/>
        </w:rPr>
        <w:t>ועד"ז הק' ה</w:t>
      </w:r>
      <w:r w:rsidRPr="000E5442">
        <w:rPr>
          <w:rFonts w:ascii="Narkisim" w:hAnsi="Narkisim"/>
          <w:b/>
          <w:bCs/>
          <w:rtl/>
        </w:rPr>
        <w:t xml:space="preserve">תוס' רי"ד </w:t>
      </w:r>
      <w:r w:rsidRPr="000E5442">
        <w:rPr>
          <w:rFonts w:ascii="Narkisim" w:hAnsi="Narkisim"/>
          <w:rtl/>
        </w:rPr>
        <w:t>(פד:) היאך אנו מתירין לו לבעול אשת איש. דכל זמן שלא נתקיים התנאי עדיין היא אשת איש</w:t>
      </w:r>
      <w:r w:rsidRPr="000E5442">
        <w:rPr>
          <w:rStyle w:val="ad"/>
          <w:rFonts w:ascii="Narkisim" w:hAnsi="Narkisim"/>
          <w:rtl/>
        </w:rPr>
        <w:footnoteReference w:id="703"/>
      </w:r>
      <w:r w:rsidRPr="000E5442">
        <w:rPr>
          <w:rFonts w:ascii="Narkisim" w:hAnsi="Narkisim"/>
          <w:rtl/>
        </w:rPr>
        <w:t xml:space="preserve"> [וכקו' הירושלמי, ונקט דמבואר בסוגיין דמותר לכתחילה]. והתוס' רי"ד תי' דגיטא ובעילה באין כאחד, כ"ש שהגט קונה למפרע שכל האומר ע"מ כאומר מעכשיו. </w:t>
      </w:r>
      <w:r w:rsidRPr="000E5442">
        <w:rPr>
          <w:rFonts w:ascii="Narkisim" w:hAnsi="Narkisim"/>
          <w:sz w:val="20"/>
          <w:szCs w:val="20"/>
          <w:rtl/>
        </w:rPr>
        <w:t>וה</w:t>
      </w:r>
      <w:r w:rsidRPr="000E5442">
        <w:rPr>
          <w:rFonts w:ascii="Narkisim" w:hAnsi="Narkisim"/>
          <w:b/>
          <w:bCs/>
          <w:sz w:val="20"/>
          <w:szCs w:val="20"/>
          <w:rtl/>
        </w:rPr>
        <w:t xml:space="preserve">אחרונים </w:t>
      </w:r>
      <w:r w:rsidRPr="000E5442">
        <w:rPr>
          <w:rFonts w:ascii="Narkisim" w:hAnsi="Narkisim"/>
          <w:sz w:val="20"/>
          <w:szCs w:val="20"/>
          <w:rtl/>
        </w:rPr>
        <w:t>דייקו מהתוס' רי"ד דאף בתנאי 'אם' דחל מכאן ולהבא מותרת לינשא, ונתקיים התנאי בבאין כא'</w:t>
      </w:r>
      <w:r w:rsidRPr="000E5442">
        <w:rPr>
          <w:rStyle w:val="ad"/>
          <w:rFonts w:ascii="Narkisim" w:hAnsi="Narkisim"/>
          <w:sz w:val="20"/>
          <w:szCs w:val="20"/>
          <w:rtl/>
        </w:rPr>
        <w:footnoteReference w:id="704"/>
      </w:r>
      <w:r w:rsidRPr="000E5442">
        <w:rPr>
          <w:rFonts w:ascii="Narkisim" w:hAnsi="Narkisim"/>
          <w:sz w:val="20"/>
          <w:szCs w:val="20"/>
          <w:rtl/>
        </w:rPr>
        <w:t>. וצ"ע.</w:t>
      </w:r>
    </w:p>
    <w:p w14:paraId="1A2E9C24" w14:textId="77777777" w:rsidR="006506E0" w:rsidRPr="000E5442" w:rsidRDefault="00000000" w:rsidP="000E5442">
      <w:pPr>
        <w:pStyle w:val="a7"/>
        <w:bidi/>
        <w:rPr>
          <w:rFonts w:ascii="Narkisim" w:hAnsi="Narkisim"/>
        </w:rPr>
      </w:pPr>
      <w:r w:rsidRPr="000E5442">
        <w:rPr>
          <w:rFonts w:ascii="Narkisim" w:hAnsi="Narkisim"/>
          <w:rtl/>
        </w:rPr>
        <w:t>אך שוב כתב הרשב"א דכיון דהאומר ע"מ כאומר מעכשיו, הוה מגורשת למפרע. א"כ אמאי לא תבעל לזה. [וכמ"ש ה</w:t>
      </w:r>
      <w:r w:rsidRPr="000E5442">
        <w:rPr>
          <w:rFonts w:ascii="Narkisim" w:hAnsi="Narkisim"/>
          <w:b/>
          <w:bCs/>
          <w:rtl/>
        </w:rPr>
        <w:t>ראשונים</w:t>
      </w:r>
      <w:r w:rsidRPr="000E5442">
        <w:rPr>
          <w:rFonts w:ascii="Narkisim" w:hAnsi="Narkisim"/>
          <w:rtl/>
        </w:rPr>
        <w:t xml:space="preserve"> (לעיל עד. ופג.) דמדאורייתא מותרת לינשא קודם שיתקיים התנאי, אלא דמדרבנן החמירו שמא לא תקיים]. וה</w:t>
      </w:r>
      <w:r w:rsidRPr="000E5442">
        <w:rPr>
          <w:rFonts w:ascii="Narkisim" w:hAnsi="Narkisim"/>
          <w:b/>
          <w:bCs/>
          <w:rtl/>
        </w:rPr>
        <w:t>רשב"א</w:t>
      </w:r>
      <w:r w:rsidRPr="000E5442">
        <w:rPr>
          <w:rFonts w:ascii="Narkisim" w:hAnsi="Narkisim"/>
          <w:rtl/>
        </w:rPr>
        <w:t xml:space="preserve"> כת' דשמא הירושלמי קאי כמ"ד לאו כאומר מעכשיו</w:t>
      </w:r>
      <w:r w:rsidRPr="000E5442">
        <w:rPr>
          <w:rStyle w:val="ad"/>
          <w:rFonts w:ascii="Narkisim" w:hAnsi="Narkisim"/>
          <w:rtl/>
        </w:rPr>
        <w:footnoteReference w:id="705"/>
      </w:r>
      <w:r w:rsidRPr="000E5442">
        <w:rPr>
          <w:rFonts w:ascii="Narkisim" w:hAnsi="Narkisim"/>
          <w:rtl/>
        </w:rPr>
        <w:t>, וחל הגט מכאן ולהבא לאחר מעשה זו</w:t>
      </w:r>
      <w:r w:rsidRPr="000E5442">
        <w:rPr>
          <w:rStyle w:val="ad"/>
          <w:rFonts w:ascii="Narkisim" w:hAnsi="Narkisim"/>
          <w:rtl/>
        </w:rPr>
        <w:footnoteReference w:id="706"/>
      </w:r>
      <w:r w:rsidRPr="000E5442">
        <w:rPr>
          <w:rFonts w:ascii="Narkisim" w:hAnsi="Narkisim"/>
          <w:rtl/>
        </w:rPr>
        <w:t>. וצ"ע.</w:t>
      </w:r>
    </w:p>
    <w:p w14:paraId="0928E05B"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שער"י</w:t>
      </w:r>
      <w:r w:rsidRPr="000E5442">
        <w:rPr>
          <w:rFonts w:ascii="Narkisim" w:hAnsi="Narkisim"/>
          <w:rtl/>
        </w:rPr>
        <w:t xml:space="preserve"> (ז ספי"ח) הק' לסוברים דלא חל הגט אלא ע"י קיום המעשה</w:t>
      </w:r>
      <w:r w:rsidRPr="000E5442">
        <w:rPr>
          <w:rStyle w:val="ad"/>
          <w:rFonts w:ascii="Narkisim" w:hAnsi="Narkisim"/>
          <w:rtl/>
        </w:rPr>
        <w:footnoteReference w:id="707"/>
      </w:r>
      <w:r w:rsidRPr="000E5442">
        <w:rPr>
          <w:rFonts w:ascii="Narkisim" w:hAnsi="Narkisim"/>
          <w:rtl/>
        </w:rPr>
        <w:t>, א"כ היאך הותר. וכתב דס"ל לרשב"א דבמצב שכבר ידוע שיתקיים התנאי מהני</w:t>
      </w:r>
      <w:r w:rsidRPr="000E5442">
        <w:rPr>
          <w:rStyle w:val="ad"/>
          <w:rFonts w:ascii="Narkisim" w:hAnsi="Narkisim"/>
          <w:rtl/>
        </w:rPr>
        <w:footnoteReference w:id="708"/>
      </w:r>
      <w:r w:rsidRPr="000E5442">
        <w:rPr>
          <w:rFonts w:ascii="Narkisim" w:hAnsi="Narkisim"/>
          <w:rtl/>
        </w:rPr>
        <w:t>.</w:t>
      </w:r>
    </w:p>
    <w:p w14:paraId="0033BD48"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רשב"א</w:t>
      </w:r>
      <w:r w:rsidRPr="000E5442">
        <w:rPr>
          <w:rFonts w:ascii="Narkisim" w:hAnsi="Narkisim" w:cs="Narkisim"/>
          <w:rtl/>
        </w:rPr>
        <w:t xml:space="preserve"> כתב דבברייתא לעיל דע"מ שתנשאי, ודאי מותרת לנשא לכתחילה </w:t>
      </w:r>
      <w:r w:rsidRPr="000E5442">
        <w:rPr>
          <w:rFonts w:ascii="Narkisim" w:hAnsi="Narkisim" w:cs="Narkisim"/>
          <w:sz w:val="20"/>
          <w:szCs w:val="20"/>
          <w:rtl/>
        </w:rPr>
        <w:t>[לולי נשותיהם נותנים במתנה].</w:t>
      </w:r>
      <w:r w:rsidRPr="000E5442">
        <w:rPr>
          <w:rFonts w:ascii="Narkisim" w:hAnsi="Narkisim" w:cs="Narkisim"/>
          <w:rtl/>
        </w:rPr>
        <w:t xml:space="preserve"> דכיון דתלה בנישואין נתקיים התנאי כיון שנכנסה לחופה, ואין בזה איסור.</w:t>
      </w:r>
    </w:p>
    <w:p w14:paraId="5BF12BCD" w14:textId="77777777" w:rsidR="006506E0" w:rsidRPr="000E5442" w:rsidRDefault="00000000" w:rsidP="000E5442">
      <w:pPr>
        <w:bidi/>
        <w:rPr>
          <w:rFonts w:ascii="Narkisim" w:hAnsi="Narkisim" w:cs="Narkisim"/>
        </w:rPr>
      </w:pPr>
      <w:r w:rsidRPr="000E5442">
        <w:rPr>
          <w:rFonts w:ascii="Narkisim" w:hAnsi="Narkisim" w:cs="Narkisim"/>
          <w:u w:val="single"/>
          <w:rtl/>
        </w:rPr>
        <w:t>אין חוששין שמא נבעלה.</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שמא תבעל ויבטל הגט (וע"ע בסמוך). ועד"ז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w:t>
      </w:r>
      <w:r w:rsidRPr="000E5442">
        <w:rPr>
          <w:rFonts w:ascii="Narkisim" w:hAnsi="Narkisim" w:cs="Narkisim"/>
          <w:sz w:val="20"/>
          <w:szCs w:val="20"/>
          <w:rtl/>
        </w:rPr>
        <w:t>פב: ד"ה שרבי)</w:t>
      </w:r>
      <w:r w:rsidRPr="000E5442">
        <w:rPr>
          <w:rFonts w:ascii="Narkisim" w:hAnsi="Narkisim" w:cs="Narkisim"/>
          <w:rtl/>
        </w:rPr>
        <w:t xml:space="preserve"> פי' דדוקא אבא ואביך [דאסורה עליהם] אין חוששין. הא לאחר חוששין שיאנסנה ויבעלנה. </w:t>
      </w:r>
      <w:r w:rsidRPr="000E5442">
        <w:rPr>
          <w:rFonts w:ascii="Narkisim" w:hAnsi="Narkisim" w:cs="Narkisim"/>
          <w:sz w:val="20"/>
          <w:szCs w:val="20"/>
          <w:rtl/>
        </w:rPr>
        <w:t>[ואף דביטול התנאי בקום ועשה]</w:t>
      </w:r>
      <w:r w:rsidRPr="000E5442">
        <w:rPr>
          <w:rFonts w:ascii="Narkisim" w:hAnsi="Narkisim" w:cs="Narkisim"/>
          <w:rtl/>
        </w:rPr>
        <w:t>. ו</w:t>
      </w:r>
      <w:r w:rsidRPr="000E5442">
        <w:rPr>
          <w:rFonts w:ascii="Narkisim" w:hAnsi="Narkisim" w:cs="Narkisim"/>
          <w:b/>
          <w:bCs/>
          <w:rtl/>
        </w:rPr>
        <w:t>תוס'</w:t>
      </w:r>
      <w:r w:rsidRPr="000E5442">
        <w:rPr>
          <w:rFonts w:ascii="Narkisim" w:hAnsi="Narkisim" w:cs="Narkisim"/>
          <w:rtl/>
        </w:rPr>
        <w:t xml:space="preserve"> (יבמות י.) הוסיפו דאסורה מדרבנן</w:t>
      </w:r>
      <w:r w:rsidRPr="000E5442">
        <w:rPr>
          <w:rStyle w:val="ad"/>
          <w:rFonts w:ascii="Narkisim" w:hAnsi="Narkisim" w:cs="Narkisim"/>
          <w:rtl/>
        </w:rPr>
        <w:footnoteReference w:id="709"/>
      </w:r>
      <w:r w:rsidRPr="000E5442">
        <w:rPr>
          <w:rFonts w:ascii="Narkisim" w:hAnsi="Narkisim" w:cs="Narkisim"/>
          <w:rtl/>
        </w:rPr>
        <w:t>.</w:t>
      </w:r>
    </w:p>
    <w:p w14:paraId="4E2A3D9A"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רמב"ן</w:t>
      </w:r>
      <w:r w:rsidRPr="000E5442">
        <w:rPr>
          <w:rFonts w:ascii="Narkisim" w:hAnsi="Narkisim"/>
          <w:rtl/>
        </w:rPr>
        <w:t xml:space="preserve"> ביאר דלא חיישינן שמא כבר נבעלה ונתקיים התנאי, כלומר אפי' יש עדים שנתייחדה עמהם לא אמרי' הן הן עדי יחוד כיון דהוה איסור, אא"כ ראו ממש שנבעלה. ואפי' טען הבעל דודאי עברה.</w:t>
      </w:r>
    </w:p>
    <w:p w14:paraId="458A14E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כת' דהמ"ל לפלוני</w:t>
      </w:r>
      <w:r w:rsidRPr="000E5442">
        <w:rPr>
          <w:rStyle w:val="ad"/>
          <w:rFonts w:ascii="Narkisim" w:hAnsi="Narkisim"/>
          <w:rtl/>
        </w:rPr>
        <w:footnoteReference w:id="710"/>
      </w:r>
      <w:r w:rsidRPr="000E5442">
        <w:rPr>
          <w:rFonts w:ascii="Narkisim" w:hAnsi="Narkisim"/>
          <w:rtl/>
        </w:rPr>
        <w:t>. אלא דקמ"ל דלאבא ולאביך לא הוה כמפליגה בדברים</w:t>
      </w:r>
      <w:r w:rsidRPr="000E5442">
        <w:rPr>
          <w:rStyle w:val="ad"/>
          <w:rFonts w:ascii="Narkisim" w:hAnsi="Narkisim"/>
          <w:rtl/>
        </w:rPr>
        <w:footnoteReference w:id="711"/>
      </w:r>
      <w:r w:rsidRPr="000E5442">
        <w:rPr>
          <w:rFonts w:ascii="Narkisim" w:hAnsi="Narkisim"/>
          <w:rtl/>
        </w:rPr>
        <w:t>. א"נ למ"ד דע"מ שלא תבעלי לפלוני הוה שיור ואינו גט</w:t>
      </w:r>
      <w:r w:rsidRPr="000E5442">
        <w:rPr>
          <w:rStyle w:val="ad"/>
          <w:rFonts w:ascii="Narkisim" w:hAnsi="Narkisim"/>
          <w:rtl/>
        </w:rPr>
        <w:footnoteReference w:id="712"/>
      </w:r>
      <w:r w:rsidRPr="000E5442">
        <w:rPr>
          <w:rFonts w:ascii="Narkisim" w:hAnsi="Narkisim"/>
          <w:rtl/>
        </w:rPr>
        <w:t>.</w:t>
      </w:r>
    </w:p>
    <w:p w14:paraId="5D5111EC"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כת' דכן הדין כל תנאי שהוא בביטול מעשה, אף שהבעל טען שעברה על התנאי, האשה נאמנת שלא עברה</w:t>
      </w:r>
      <w:r w:rsidRPr="000E5442">
        <w:rPr>
          <w:rStyle w:val="ad"/>
          <w:rFonts w:ascii="Narkisim" w:hAnsi="Narkisim"/>
          <w:rtl/>
        </w:rPr>
        <w:footnoteReference w:id="713"/>
      </w:r>
      <w:r w:rsidRPr="000E5442">
        <w:rPr>
          <w:rFonts w:ascii="Narkisim" w:hAnsi="Narkisim"/>
          <w:rtl/>
        </w:rPr>
        <w:t>. וביאר דהו"ל כמי שאמר מתחילה נאמנת עלי. (וע' לעיל עד.).</w:t>
      </w:r>
    </w:p>
    <w:p w14:paraId="0A297E6D"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כת' דאע"פ דחששו (לעיל עו:) שמא פייס [וקיים התנאי, עי"ש]. שאני התם דשכיח דמפייס, ויש רגליים לדבר שלא גירשה מיד.</w:t>
      </w:r>
    </w:p>
    <w:p w14:paraId="74E3E074" w14:textId="77777777" w:rsidR="006506E0" w:rsidRPr="000E5442" w:rsidRDefault="00000000" w:rsidP="000E5442">
      <w:pPr>
        <w:bidi/>
        <w:rPr>
          <w:rFonts w:ascii="Narkisim" w:hAnsi="Narkisim" w:cs="Narkisim"/>
        </w:rPr>
      </w:pPr>
      <w:r w:rsidRPr="000E5442">
        <w:rPr>
          <w:rFonts w:ascii="Narkisim" w:hAnsi="Narkisim" w:cs="Narkisim"/>
          <w:rtl/>
        </w:rPr>
        <w:lastRenderedPageBreak/>
        <w:t xml:space="preserve">ובשו"ת </w:t>
      </w:r>
      <w:r w:rsidRPr="000E5442">
        <w:rPr>
          <w:rFonts w:ascii="Narkisim" w:hAnsi="Narkisim" w:cs="Narkisim"/>
          <w:b/>
          <w:bCs/>
          <w:rtl/>
        </w:rPr>
        <w:t>ראנ"ח</w:t>
      </w:r>
      <w:r w:rsidRPr="000E5442">
        <w:rPr>
          <w:rFonts w:ascii="Narkisim" w:hAnsi="Narkisim" w:cs="Narkisim"/>
          <w:rtl/>
        </w:rPr>
        <w:t xml:space="preserve"> (ו, הביאו הגר"ש איגר בשו"ת רע"א ק' קכו) הביא דמבואר בסוגיין גבי אבא ואביך דמותרת לינשא אף דלא נתקיים התנאי בפועל. והק' למש"כ </w:t>
      </w:r>
      <w:r w:rsidRPr="000E5442">
        <w:rPr>
          <w:rFonts w:ascii="Narkisim" w:hAnsi="Narkisim" w:cs="Narkisim"/>
          <w:b/>
          <w:bCs/>
          <w:rtl/>
        </w:rPr>
        <w:t>ה"ה</w:t>
      </w:r>
      <w:r w:rsidRPr="000E5442">
        <w:rPr>
          <w:rFonts w:ascii="Narkisim" w:hAnsi="Narkisim" w:cs="Narkisim"/>
          <w:rtl/>
        </w:rPr>
        <w:t xml:space="preserve"> (ח כב) דלדעת ה</w:t>
      </w:r>
      <w:r w:rsidRPr="000E5442">
        <w:rPr>
          <w:rFonts w:ascii="Narkisim" w:hAnsi="Narkisim" w:cs="Narkisim"/>
          <w:b/>
          <w:bCs/>
          <w:rtl/>
        </w:rPr>
        <w:t>רמב"ם</w:t>
      </w:r>
      <w:r w:rsidRPr="000E5442">
        <w:rPr>
          <w:rFonts w:ascii="Narkisim" w:hAnsi="Narkisim" w:cs="Narkisim"/>
          <w:rtl/>
        </w:rPr>
        <w:t xml:space="preserve"> דאסורה לינשא עד שיתקיים התנאי בפועל [לדינא, ולא רק משום חשש].</w:t>
      </w:r>
    </w:p>
    <w:p w14:paraId="6526BF92" w14:textId="77777777" w:rsidR="006506E0" w:rsidRPr="000E5442" w:rsidRDefault="00000000" w:rsidP="000E5442">
      <w:pPr>
        <w:pStyle w:val="a8"/>
        <w:bidi/>
        <w:rPr>
          <w:rFonts w:ascii="Narkisim" w:hAnsi="Narkisim"/>
        </w:rPr>
      </w:pPr>
      <w:r w:rsidRPr="000E5442">
        <w:rPr>
          <w:rFonts w:ascii="Narkisim" w:hAnsi="Narkisim"/>
          <w:rtl/>
        </w:rPr>
        <w:t>אך ה</w:t>
      </w:r>
      <w:r w:rsidRPr="000E5442">
        <w:rPr>
          <w:rFonts w:ascii="Narkisim" w:hAnsi="Narkisim"/>
          <w:b/>
          <w:bCs/>
          <w:rtl/>
        </w:rPr>
        <w:t>פוסקים</w:t>
      </w:r>
      <w:r w:rsidRPr="000E5442">
        <w:rPr>
          <w:rFonts w:ascii="Narkisim" w:hAnsi="Narkisim"/>
          <w:rtl/>
        </w:rPr>
        <w:t xml:space="preserve"> הביאו דמפורש ב</w:t>
      </w:r>
      <w:r w:rsidRPr="000E5442">
        <w:rPr>
          <w:rFonts w:ascii="Narkisim" w:hAnsi="Narkisim"/>
          <w:b/>
          <w:bCs/>
          <w:rtl/>
        </w:rPr>
        <w:t>רמב"ם</w:t>
      </w:r>
      <w:r w:rsidRPr="000E5442">
        <w:rPr>
          <w:rFonts w:ascii="Narkisim" w:hAnsi="Narkisim"/>
          <w:rtl/>
        </w:rPr>
        <w:t xml:space="preserve"> (ח א) דמותרת לינשא קודם שקיים התנאי. וצריך לחלק בין התנאים. וה</w:t>
      </w:r>
      <w:r w:rsidRPr="000E5442">
        <w:rPr>
          <w:rFonts w:ascii="Narkisim" w:hAnsi="Narkisim"/>
          <w:b/>
          <w:bCs/>
          <w:rtl/>
        </w:rPr>
        <w:t>ר"ש איגר</w:t>
      </w:r>
      <w:r w:rsidRPr="000E5442">
        <w:rPr>
          <w:rFonts w:ascii="Narkisim" w:hAnsi="Narkisim"/>
          <w:rtl/>
        </w:rPr>
        <w:t xml:space="preserve"> הביא דבס' </w:t>
      </w:r>
      <w:r w:rsidRPr="000E5442">
        <w:rPr>
          <w:rFonts w:ascii="Narkisim" w:hAnsi="Narkisim"/>
          <w:b/>
          <w:bCs/>
          <w:rtl/>
        </w:rPr>
        <w:t>מכתב</w:t>
      </w:r>
      <w:r w:rsidRPr="000E5442">
        <w:rPr>
          <w:rFonts w:ascii="Narkisim" w:hAnsi="Narkisim"/>
          <w:rtl/>
        </w:rPr>
        <w:t xml:space="preserve"> </w:t>
      </w:r>
      <w:r w:rsidRPr="000E5442">
        <w:rPr>
          <w:rFonts w:ascii="Narkisim" w:hAnsi="Narkisim"/>
          <w:b/>
          <w:bCs/>
          <w:rtl/>
        </w:rPr>
        <w:t>מאליהו</w:t>
      </w:r>
      <w:r w:rsidRPr="000E5442">
        <w:rPr>
          <w:rFonts w:ascii="Narkisim" w:hAnsi="Narkisim"/>
          <w:rtl/>
        </w:rPr>
        <w:t xml:space="preserve"> (הו' בשעה"מ ח כב) חילק דבתנאי שתלוי באחרים אסורה לינשא. א"נ תנאי שתלוי בזמן [דלא שייך בזה לומר דהוי כבר כעשוי מעכשיו]. אבל תנאי שאפשר לקיים מיד מותרת לינשא.</w:t>
      </w:r>
    </w:p>
    <w:p w14:paraId="1A902094"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חילקו דהכא התנאי הוה לבטל, שאם תעבור על התנאי יתבטל הגט. וכה"ג ודאי הגט חל מיד. והרמב"ם איירי דוקא היכא דתלה הגט במעשה.</w:t>
      </w:r>
    </w:p>
    <w:p w14:paraId="263E8DC2" w14:textId="77777777" w:rsidR="006506E0" w:rsidRPr="000E5442" w:rsidRDefault="00000000" w:rsidP="000E5442">
      <w:pPr>
        <w:bidi/>
        <w:rPr>
          <w:rFonts w:ascii="Narkisim" w:hAnsi="Narkisim" w:cs="Narkisim"/>
        </w:rPr>
      </w:pPr>
      <w:r w:rsidRPr="000E5442">
        <w:rPr>
          <w:rFonts w:ascii="Narkisim" w:hAnsi="Narkisim" w:cs="Narkisim"/>
          <w:u w:val="single"/>
          <w:rtl/>
        </w:rPr>
        <w:t>רש"י ד"ה אין.</w:t>
      </w:r>
      <w:r w:rsidRPr="000E5442">
        <w:rPr>
          <w:rFonts w:ascii="Narkisim" w:hAnsi="Narkisim" w:cs="Narkisim"/>
          <w:rtl/>
        </w:rPr>
        <w:t xml:space="preserve"> אבל אמר ע"מ שלא תבעלי לפלוני אינו גט וכו' דומיא דע"מ שלא תלכי לבית אביך </w:t>
      </w:r>
      <w:r w:rsidRPr="000E5442">
        <w:rPr>
          <w:rFonts w:ascii="Narkisim" w:hAnsi="Narkisim" w:cs="Narkisim"/>
          <w:i/>
          <w:iCs/>
          <w:rtl/>
        </w:rPr>
        <w:t>לעולם</w:t>
      </w:r>
      <w:r w:rsidRPr="000E5442">
        <w:rPr>
          <w:rFonts w:ascii="Narkisim" w:hAnsi="Narkisim" w:cs="Narkisim"/>
          <w:rtl/>
        </w:rPr>
        <w:t>. ה</w:t>
      </w:r>
      <w:r w:rsidRPr="000E5442">
        <w:rPr>
          <w:rFonts w:ascii="Narkisim" w:hAnsi="Narkisim" w:cs="Narkisim"/>
          <w:b/>
          <w:bCs/>
          <w:rtl/>
        </w:rPr>
        <w:t>רמב"ן</w:t>
      </w:r>
      <w:r w:rsidRPr="000E5442">
        <w:rPr>
          <w:rFonts w:ascii="Narkisim" w:hAnsi="Narkisim" w:cs="Narkisim"/>
          <w:rtl/>
        </w:rPr>
        <w:t xml:space="preserve"> (פג:, ושא”ר כאן) הביא דמשמע ברש"י דאינו גט כלל, כיון דכל ימיה צריכה לחוש לזה אינו כריתות. וכמו ע"מ שלא תשתי יין לעולם (כדלעיל פג:).</w:t>
      </w:r>
    </w:p>
    <w:p w14:paraId="48D1039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תמה דהך תנאי הוה כל ימי חיי פלוני, דכשמת אינה מוזהרת, ומש"ה חשיב כריתות</w:t>
      </w:r>
      <w:r w:rsidRPr="000E5442">
        <w:rPr>
          <w:rStyle w:val="ad"/>
          <w:rFonts w:ascii="Narkisim" w:hAnsi="Narkisim"/>
          <w:rtl/>
        </w:rPr>
        <w:footnoteReference w:id="714"/>
      </w:r>
      <w:r w:rsidRPr="000E5442">
        <w:rPr>
          <w:rFonts w:ascii="Narkisim" w:hAnsi="Narkisim"/>
          <w:rtl/>
        </w:rPr>
        <w:t>. ועוה"ק ה</w:t>
      </w:r>
      <w:r w:rsidRPr="000E5442">
        <w:rPr>
          <w:rFonts w:ascii="Narkisim" w:hAnsi="Narkisim"/>
          <w:b/>
          <w:bCs/>
          <w:rtl/>
        </w:rPr>
        <w:t>רשב"א</w:t>
      </w:r>
      <w:r w:rsidRPr="000E5442">
        <w:rPr>
          <w:rFonts w:ascii="Narkisim" w:hAnsi="Narkisim"/>
          <w:rtl/>
        </w:rPr>
        <w:t xml:space="preserve"> דא"כ מ"ש כשהתנה מאבא ואביך, הא עומד בתנאי. וא"ת דבאבא ואביך משום שעומדת באיסור [ומש"ה נחשב כריתות, דלא אגידה מחמתיה</w:t>
      </w:r>
      <w:r w:rsidRPr="000E5442">
        <w:rPr>
          <w:rStyle w:val="ad"/>
          <w:rFonts w:ascii="Narkisim" w:hAnsi="Narkisim"/>
          <w:rtl/>
        </w:rPr>
        <w:footnoteReference w:id="715"/>
      </w:r>
      <w:r w:rsidRPr="000E5442">
        <w:rPr>
          <w:rFonts w:ascii="Narkisim" w:hAnsi="Narkisim"/>
          <w:rtl/>
        </w:rPr>
        <w:t>]. ודחה דאם תבעל לפלוני, כיון שנבעלה לו בטל הגט והוה אשת איש. ומיהו בפלוני שמא חיישי' שתבעל לו לאחר מיתת הבעל.</w:t>
      </w:r>
    </w:p>
    <w:p w14:paraId="1583E04C"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רמב"ן</w:t>
      </w:r>
      <w:r w:rsidRPr="000E5442">
        <w:rPr>
          <w:rFonts w:ascii="Narkisim" w:hAnsi="Narkisim" w:cs="Narkisim"/>
          <w:rtl/>
        </w:rPr>
        <w:t xml:space="preserve"> (ושא"ר) כתב דאפשר דכוונת רש"י דאסורה לינשא שמא יתבטל התנאי, ודעת רש"י דבכל תנאי אסורה לינשא שמא יתבטל התנאי</w:t>
      </w:r>
      <w:r w:rsidRPr="000E5442">
        <w:rPr>
          <w:rStyle w:val="ad"/>
          <w:rFonts w:ascii="Narkisim" w:hAnsi="Narkisim" w:cs="Narkisim"/>
          <w:rtl/>
        </w:rPr>
        <w:footnoteReference w:id="716"/>
      </w:r>
      <w:r w:rsidRPr="000E5442">
        <w:rPr>
          <w:rFonts w:ascii="Narkisim" w:hAnsi="Narkisim" w:cs="Narkisim"/>
          <w:rtl/>
        </w:rPr>
        <w:t xml:space="preserve"> (ע' לעיל פג.). והמילה 'לעולם' הוה ט"ס.</w:t>
      </w:r>
    </w:p>
    <w:p w14:paraId="7F4083AB" w14:textId="77777777" w:rsidR="006506E0" w:rsidRPr="000E5442" w:rsidRDefault="00000000" w:rsidP="000E5442">
      <w:pPr>
        <w:pStyle w:val="aa"/>
        <w:bidi/>
        <w:rPr>
          <w:rFonts w:ascii="Narkisim" w:hAnsi="Narkisim"/>
        </w:rPr>
      </w:pPr>
      <w:r w:rsidRPr="000E5442">
        <w:rPr>
          <w:rFonts w:ascii="Narkisim" w:hAnsi="Narkisim"/>
          <w:u w:val="single"/>
          <w:rtl/>
        </w:rPr>
        <w:t>פלוני נמי אפשר דמשחדא וכו'.</w:t>
      </w:r>
      <w:r w:rsidRPr="000E5442">
        <w:rPr>
          <w:rFonts w:ascii="Narkisim" w:hAnsi="Narkisim"/>
          <w:rtl/>
        </w:rPr>
        <w:t xml:space="preserve"> פ</w:t>
      </w:r>
      <w:r w:rsidRPr="000E5442">
        <w:rPr>
          <w:rFonts w:ascii="Narkisim" w:hAnsi="Narkisim"/>
          <w:b/>
          <w:bCs/>
          <w:rtl/>
        </w:rPr>
        <w:t>רש"י</w:t>
      </w:r>
      <w:r w:rsidRPr="000E5442">
        <w:rPr>
          <w:rFonts w:ascii="Narkisim" w:hAnsi="Narkisim"/>
          <w:rtl/>
        </w:rPr>
        <w:t xml:space="preserve"> ואם אינו רוצה באיסור, ישאנה</w:t>
      </w:r>
      <w:r w:rsidRPr="000E5442">
        <w:rPr>
          <w:rStyle w:val="ad"/>
          <w:rFonts w:ascii="Narkisim" w:hAnsi="Narkisim"/>
          <w:rtl/>
        </w:rPr>
        <w:footnoteReference w:id="717"/>
      </w:r>
      <w:r w:rsidRPr="000E5442">
        <w:rPr>
          <w:rFonts w:ascii="Narkisim" w:hAnsi="Narkisim"/>
          <w:rtl/>
        </w:rPr>
        <w:t>. וכ"כ ה</w:t>
      </w:r>
      <w:r w:rsidRPr="000E5442">
        <w:rPr>
          <w:rFonts w:ascii="Narkisim" w:hAnsi="Narkisim"/>
          <w:b/>
          <w:bCs/>
          <w:rtl/>
        </w:rPr>
        <w:t>רשב"א</w:t>
      </w:r>
      <w:r w:rsidRPr="000E5442">
        <w:rPr>
          <w:rFonts w:ascii="Narkisim" w:hAnsi="Narkisim"/>
          <w:rtl/>
        </w:rPr>
        <w:t xml:space="preserve"> דמסתברא דהכוונה דרך נישואין, ומתקיים התנאי עי”ז. אבל </w:t>
      </w:r>
      <w:r w:rsidRPr="000E5442">
        <w:rPr>
          <w:rFonts w:ascii="Narkisim" w:hAnsi="Narkisim"/>
          <w:b/>
          <w:bCs/>
          <w:rtl/>
        </w:rPr>
        <w:t>תוס'</w:t>
      </w:r>
      <w:r w:rsidRPr="000E5442">
        <w:rPr>
          <w:rFonts w:ascii="Narkisim" w:hAnsi="Narkisim"/>
          <w:rtl/>
        </w:rPr>
        <w:t xml:space="preserve"> נקטו דיש בזה איסור פנויה, וכ"כ ה</w:t>
      </w:r>
      <w:r w:rsidRPr="000E5442">
        <w:rPr>
          <w:rFonts w:ascii="Narkisim" w:hAnsi="Narkisim"/>
          <w:b/>
          <w:bCs/>
          <w:rtl/>
        </w:rPr>
        <w:t>רשב"א</w:t>
      </w:r>
      <w:r w:rsidRPr="000E5442">
        <w:rPr>
          <w:rFonts w:ascii="Narkisim" w:hAnsi="Narkisim"/>
          <w:rtl/>
        </w:rPr>
        <w:t xml:space="preserve"> בשם </w:t>
      </w:r>
      <w:r w:rsidRPr="000E5442">
        <w:rPr>
          <w:rFonts w:ascii="Narkisim" w:hAnsi="Narkisim"/>
          <w:b/>
          <w:bCs/>
          <w:rtl/>
        </w:rPr>
        <w:t>אחרים</w:t>
      </w:r>
      <w:r w:rsidRPr="000E5442">
        <w:rPr>
          <w:rFonts w:ascii="Narkisim" w:hAnsi="Narkisim"/>
          <w:rtl/>
        </w:rPr>
        <w:t xml:space="preserve"> דאפשר דמשחדה שהאיסור אינו חמור. וה</w:t>
      </w:r>
      <w:r w:rsidRPr="000E5442">
        <w:rPr>
          <w:rFonts w:ascii="Narkisim" w:hAnsi="Narkisim"/>
          <w:b/>
          <w:bCs/>
          <w:rtl/>
        </w:rPr>
        <w:t>רשב"א</w:t>
      </w:r>
      <w:r w:rsidRPr="000E5442">
        <w:rPr>
          <w:rFonts w:ascii="Narkisim" w:hAnsi="Narkisim"/>
          <w:rtl/>
        </w:rPr>
        <w:t xml:space="preserve"> ביאר דס"ל דלשון תבעלי משמע זנות. [ולפ"ז יש חידוש</w:t>
      </w:r>
      <w:r w:rsidRPr="000E5442">
        <w:rPr>
          <w:rStyle w:val="ad"/>
          <w:rFonts w:ascii="Narkisim" w:hAnsi="Narkisim"/>
          <w:rtl/>
        </w:rPr>
        <w:footnoteReference w:id="718"/>
      </w:r>
      <w:r w:rsidRPr="000E5442">
        <w:rPr>
          <w:rFonts w:ascii="Narkisim" w:hAnsi="Narkisim"/>
          <w:rtl/>
        </w:rPr>
        <w:t xml:space="preserve"> דאביי מודה באיסור קל</w:t>
      </w:r>
      <w:r w:rsidRPr="000E5442">
        <w:rPr>
          <w:rStyle w:val="ad"/>
          <w:rFonts w:ascii="Narkisim" w:hAnsi="Narkisim"/>
          <w:rtl/>
        </w:rPr>
        <w:footnoteReference w:id="719"/>
      </w:r>
      <w:r w:rsidRPr="000E5442">
        <w:rPr>
          <w:rFonts w:ascii="Narkisim" w:hAnsi="Narkisim"/>
          <w:rtl/>
        </w:rPr>
        <w:t>].</w:t>
      </w:r>
    </w:p>
    <w:p w14:paraId="690842EF" w14:textId="77777777" w:rsidR="006506E0" w:rsidRPr="000E5442" w:rsidRDefault="00000000" w:rsidP="000E5442">
      <w:pPr>
        <w:pStyle w:val="aa"/>
        <w:bidi/>
        <w:rPr>
          <w:rFonts w:ascii="Narkisim" w:hAnsi="Narkisim"/>
        </w:rPr>
      </w:pPr>
      <w:r w:rsidRPr="000E5442">
        <w:rPr>
          <w:rFonts w:ascii="Narkisim" w:hAnsi="Narkisim"/>
          <w:u w:val="single"/>
          <w:rtl/>
        </w:rPr>
        <w:t>שם. אפשר דמישחדא ליה בממונא</w:t>
      </w:r>
      <w:r w:rsidRPr="000E5442">
        <w:rPr>
          <w:rFonts w:ascii="Narkisim" w:hAnsi="Narkisim"/>
          <w:rtl/>
        </w:rPr>
        <w:t>. ומש"ה לא חשיב מפליגה בדברים, דהוה קצת בידה. וצ"ב אמאי איצטריך לזה, נימא דשמא ירצה הלה לישאנה</w:t>
      </w:r>
      <w:r w:rsidRPr="000E5442">
        <w:rPr>
          <w:rStyle w:val="ad"/>
          <w:rFonts w:ascii="Narkisim" w:hAnsi="Narkisim"/>
          <w:rtl/>
        </w:rPr>
        <w:footnoteReference w:id="720"/>
      </w:r>
      <w:r w:rsidRPr="000E5442">
        <w:rPr>
          <w:rFonts w:ascii="Narkisim" w:hAnsi="Narkisim"/>
          <w:rtl/>
        </w:rPr>
        <w:t>. ומשמע דאי לא הוה בידה כלל ל"מ, דכל היכא דלא הוה בידה נחשב מפליגו בדברים [וע' שעה"מ אישות ו ב]</w:t>
      </w:r>
      <w:r w:rsidRPr="000E5442">
        <w:rPr>
          <w:rStyle w:val="ad"/>
          <w:rFonts w:ascii="Narkisim" w:hAnsi="Narkisim"/>
          <w:rtl/>
        </w:rPr>
        <w:footnoteReference w:id="721"/>
      </w:r>
      <w:r w:rsidRPr="000E5442">
        <w:rPr>
          <w:rFonts w:ascii="Narkisim" w:hAnsi="Narkisim"/>
          <w:rtl/>
        </w:rPr>
        <w:t>.</w:t>
      </w:r>
    </w:p>
    <w:p w14:paraId="7CFCC8ED" w14:textId="77777777" w:rsidR="006506E0" w:rsidRPr="000E5442" w:rsidRDefault="00000000" w:rsidP="000E5442">
      <w:pPr>
        <w:pStyle w:val="3"/>
        <w:bidi/>
        <w:rPr>
          <w:rFonts w:ascii="Narkisim" w:hAnsi="Narkisim"/>
        </w:rPr>
      </w:pPr>
      <w:r w:rsidRPr="000E5442">
        <w:rPr>
          <w:rFonts w:ascii="Narkisim" w:hAnsi="Narkisim"/>
          <w:rtl/>
        </w:rPr>
        <w:t>דף פד:</w:t>
      </w:r>
    </w:p>
    <w:p w14:paraId="08B520D7" w14:textId="77777777" w:rsidR="006506E0" w:rsidRPr="000E5442" w:rsidRDefault="00000000" w:rsidP="000E5442">
      <w:pPr>
        <w:bidi/>
        <w:rPr>
          <w:rFonts w:ascii="Narkisim" w:hAnsi="Narkisim" w:cs="Narkisim"/>
        </w:rPr>
      </w:pPr>
      <w:r w:rsidRPr="000E5442">
        <w:rPr>
          <w:rFonts w:ascii="Narkisim" w:hAnsi="Narkisim" w:cs="Narkisim"/>
          <w:u w:val="single"/>
          <w:rtl/>
        </w:rPr>
        <w:t>ותיפו"ל דמתנה עמ"ש בתורה וכו'.</w:t>
      </w:r>
      <w:r w:rsidRPr="000E5442">
        <w:rPr>
          <w:rFonts w:ascii="Narkisim" w:hAnsi="Narkisim" w:cs="Narkisim"/>
          <w:rtl/>
        </w:rPr>
        <w:t xml:space="preserve"> דקי"ל דהתנאי בטל. דילפי' דומיא דתנאי בני גד ובני ראובן, וה"נ האיך מהני תנאי בדבר שהוא נגד התורה. [והתנאי בטל והמעשה קיים</w:t>
      </w:r>
      <w:r w:rsidRPr="000E5442">
        <w:rPr>
          <w:rStyle w:val="ad"/>
          <w:rFonts w:ascii="Narkisim" w:hAnsi="Narkisim" w:cs="Narkisim"/>
          <w:rtl/>
        </w:rPr>
        <w:footnoteReference w:id="722"/>
      </w:r>
      <w:r w:rsidRPr="000E5442">
        <w:rPr>
          <w:rFonts w:ascii="Narkisim" w:hAnsi="Narkisim" w:cs="Narkisim"/>
          <w:rtl/>
        </w:rPr>
        <w:t>].</w:t>
      </w:r>
    </w:p>
    <w:p w14:paraId="27B98B95" w14:textId="77777777" w:rsidR="006506E0" w:rsidRPr="000E5442" w:rsidRDefault="00000000" w:rsidP="000E5442">
      <w:pPr>
        <w:bidi/>
        <w:rPr>
          <w:rFonts w:ascii="Narkisim" w:hAnsi="Narkisim" w:cs="Narkisim"/>
        </w:rPr>
      </w:pPr>
      <w:r w:rsidRPr="000E5442">
        <w:rPr>
          <w:rFonts w:ascii="Narkisim" w:hAnsi="Narkisim" w:cs="Narkisim"/>
          <w:rtl/>
        </w:rPr>
        <w:lastRenderedPageBreak/>
        <w:t xml:space="preserve">ודעת </w:t>
      </w:r>
      <w:r w:rsidRPr="000E5442">
        <w:rPr>
          <w:rFonts w:ascii="Narkisim" w:hAnsi="Narkisim" w:cs="Narkisim"/>
          <w:b/>
          <w:bCs/>
          <w:rtl/>
        </w:rPr>
        <w:t xml:space="preserve">ר"ת </w:t>
      </w:r>
      <w:r w:rsidRPr="000E5442">
        <w:rPr>
          <w:rFonts w:ascii="Narkisim" w:hAnsi="Narkisim" w:cs="Narkisim"/>
          <w:sz w:val="20"/>
          <w:szCs w:val="20"/>
          <w:rtl/>
        </w:rPr>
        <w:t>(ב</w:t>
      </w:r>
      <w:r w:rsidRPr="000E5442">
        <w:rPr>
          <w:rFonts w:ascii="Narkisim" w:hAnsi="Narkisim" w:cs="Narkisim"/>
          <w:b/>
          <w:bCs/>
          <w:sz w:val="20"/>
          <w:szCs w:val="20"/>
          <w:rtl/>
        </w:rPr>
        <w:t>תו"י</w:t>
      </w:r>
      <w:r w:rsidRPr="000E5442">
        <w:rPr>
          <w:rFonts w:ascii="Narkisim" w:hAnsi="Narkisim" w:cs="Narkisim"/>
          <w:sz w:val="20"/>
          <w:szCs w:val="20"/>
          <w:rtl/>
        </w:rPr>
        <w:t xml:space="preserve"> עה"ג כתובות נו., וברמב”ן ב”ב קכו:)</w:t>
      </w:r>
      <w:r w:rsidRPr="000E5442">
        <w:rPr>
          <w:rFonts w:ascii="Narkisim" w:hAnsi="Narkisim" w:cs="Narkisim"/>
          <w:rtl/>
        </w:rPr>
        <w:t xml:space="preserve"> דהמתנה עמש"כ בתורה, הוה כמפליגה בדברים [ואין זה תנאי כלל, וכמו ע"מ שתעלי לרקיע]. ומש"ה התנאי בטל והמעשה קיים, ולא אמרי' דאדעתא דהכי לא עשה</w:t>
      </w:r>
      <w:r w:rsidRPr="000E5442">
        <w:rPr>
          <w:rStyle w:val="ad"/>
          <w:rFonts w:ascii="Narkisim" w:hAnsi="Narkisim" w:cs="Narkisim"/>
          <w:rtl/>
        </w:rPr>
        <w:footnoteReference w:id="723"/>
      </w:r>
      <w:r w:rsidRPr="000E5442">
        <w:rPr>
          <w:rFonts w:ascii="Narkisim" w:hAnsi="Narkisim" w:cs="Narkisim"/>
          <w:rtl/>
        </w:rPr>
        <w:t>.</w:t>
      </w:r>
    </w:p>
    <w:p w14:paraId="142CA4CE" w14:textId="77777777" w:rsidR="006506E0" w:rsidRPr="000E5442" w:rsidRDefault="00000000" w:rsidP="000E5442">
      <w:pPr>
        <w:pStyle w:val="a8"/>
        <w:bidi/>
        <w:rPr>
          <w:rFonts w:ascii="Narkisim" w:hAnsi="Narkisim"/>
        </w:rPr>
      </w:pPr>
      <w:r w:rsidRPr="000E5442">
        <w:rPr>
          <w:rFonts w:ascii="Narkisim" w:hAnsi="Narkisim"/>
          <w:rtl/>
        </w:rPr>
        <w:t>ויל"ד אי כוונת ר"ת דבמה שמתנה על דיני התורה הוה כמשנה דבר ידוע, ומש"ה נחשב מפליגה. ועיל”פ דעיקר הטעם דילפי' מתנאי בני גד דל"מ נגד התורה. ובזה אמרי' דאף שהקפיד ועשה תנאי שלא כדין, הוה מפליגה בדברים. מאחר דלא התנה כדין</w:t>
      </w:r>
      <w:r w:rsidRPr="000E5442">
        <w:rPr>
          <w:rStyle w:val="ad"/>
          <w:rFonts w:ascii="Narkisim" w:hAnsi="Narkisim"/>
          <w:rtl/>
        </w:rPr>
        <w:footnoteReference w:id="724"/>
      </w:r>
      <w:r w:rsidRPr="000E5442">
        <w:rPr>
          <w:rFonts w:ascii="Narkisim" w:hAnsi="Narkisim"/>
          <w:rtl/>
        </w:rPr>
        <w:t>.</w:t>
      </w:r>
    </w:p>
    <w:p w14:paraId="0FBB25D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קוב"ש</w:t>
      </w:r>
      <w:r w:rsidRPr="000E5442">
        <w:rPr>
          <w:rFonts w:ascii="Narkisim" w:hAnsi="Narkisim"/>
          <w:rtl/>
        </w:rPr>
        <w:t xml:space="preserve"> </w:t>
      </w:r>
      <w:r w:rsidRPr="000E5442">
        <w:rPr>
          <w:rFonts w:ascii="Narkisim" w:hAnsi="Narkisim"/>
          <w:szCs w:val="20"/>
          <w:rtl/>
        </w:rPr>
        <w:t>(</w:t>
      </w:r>
      <w:r w:rsidRPr="000E5442">
        <w:rPr>
          <w:rFonts w:ascii="Narkisim" w:hAnsi="Narkisim"/>
          <w:sz w:val="20"/>
          <w:szCs w:val="20"/>
          <w:rtl/>
        </w:rPr>
        <w:t>כתובות קסז)</w:t>
      </w:r>
      <w:r w:rsidRPr="000E5442">
        <w:rPr>
          <w:rFonts w:ascii="Narkisim" w:hAnsi="Narkisim"/>
          <w:rtl/>
        </w:rPr>
        <w:t xml:space="preserve"> הק' דבסוגיין מבואר דתרי מילי נינהו [מתנה עמש”כ בתורה ומפליגה בדברים]. ועוה"ק דאף לרבנן דמפליגה הוה תנאי, ואילו מתנה עמש"כ בתורה לכו"ע תנאו בטל. </w:t>
      </w:r>
      <w:r w:rsidRPr="000E5442">
        <w:rPr>
          <w:rFonts w:ascii="Narkisim" w:hAnsi="Narkisim"/>
          <w:sz w:val="20"/>
          <w:szCs w:val="20"/>
          <w:rtl/>
        </w:rPr>
        <w:t>וכה"ק ה</w:t>
      </w:r>
      <w:r w:rsidRPr="000E5442">
        <w:rPr>
          <w:rFonts w:ascii="Narkisim" w:hAnsi="Narkisim"/>
          <w:b/>
          <w:bCs/>
          <w:sz w:val="20"/>
          <w:szCs w:val="20"/>
          <w:rtl/>
        </w:rPr>
        <w:t>מחנ"א</w:t>
      </w:r>
      <w:r w:rsidRPr="000E5442">
        <w:rPr>
          <w:rFonts w:ascii="Narkisim" w:hAnsi="Narkisim"/>
          <w:sz w:val="20"/>
          <w:szCs w:val="20"/>
          <w:rtl/>
        </w:rPr>
        <w:t xml:space="preserve"> (רבית לז) דפשטות סוגיין דלא כר"ת.</w:t>
      </w:r>
    </w:p>
    <w:p w14:paraId="19A85D83" w14:textId="77777777" w:rsidR="006506E0" w:rsidRPr="000E5442" w:rsidRDefault="00000000" w:rsidP="000E5442">
      <w:pPr>
        <w:pStyle w:val="a8"/>
        <w:bidi/>
        <w:rPr>
          <w:rFonts w:ascii="Narkisim" w:hAnsi="Narkisim"/>
        </w:rPr>
      </w:pPr>
      <w:r w:rsidRPr="000E5442">
        <w:rPr>
          <w:rFonts w:ascii="Narkisim" w:hAnsi="Narkisim"/>
          <w:rtl/>
        </w:rPr>
        <w:t>אך יש שפי' דמתנה עמש"כ בתורה נחשב מפליגה בדברים משום דהתנאי בטל</w:t>
      </w:r>
      <w:r w:rsidRPr="000E5442">
        <w:rPr>
          <w:rStyle w:val="ad"/>
          <w:rFonts w:ascii="Narkisim" w:hAnsi="Narkisim"/>
          <w:rtl/>
        </w:rPr>
        <w:footnoteReference w:id="725"/>
      </w:r>
      <w:r w:rsidRPr="000E5442">
        <w:rPr>
          <w:rFonts w:ascii="Narkisim" w:hAnsi="Narkisim"/>
          <w:rtl/>
        </w:rPr>
        <w:t>, ובזה י"ל דאף רבנן מודו. ואף דרבנן ס"ל דכשהתנה בדבר שאי אפשר לקיימו דהתנאי חל אמרי' דנתכוון לתנאי בדוקא [ולא תתגרש], אבל באופן דלא חל התנאי ע"פ דין אף רבנן ס"ל דנתכוון להפליגה.</w:t>
      </w:r>
    </w:p>
    <w:p w14:paraId="6B183657"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ה</w:t>
      </w:r>
      <w:r w:rsidRPr="000E5442">
        <w:rPr>
          <w:rFonts w:ascii="Narkisim" w:hAnsi="Narkisim"/>
          <w:b/>
          <w:bCs/>
          <w:rtl/>
        </w:rPr>
        <w:t>פרישה</w:t>
      </w:r>
      <w:r w:rsidRPr="000E5442">
        <w:rPr>
          <w:rFonts w:ascii="Narkisim" w:hAnsi="Narkisim"/>
          <w:rtl/>
        </w:rPr>
        <w:t xml:space="preserve"> (לח יג) הק' המקדש אשה ע"מ שתאכלי חלב או חזיר, אמאי לא הוה מתנה עמש"כ בתורה. ומ"ש מע"מ שאין לך עלי עונה. ותי' דהכא אפשר לה שתאכל ותלקה לשעה. משא"כ מחילת עונה דהוה עיקר אישות, ואם היא אסורה עליו לעולם במאי תהיה מקודשת. וה</w:t>
      </w:r>
      <w:r w:rsidRPr="000E5442">
        <w:rPr>
          <w:rFonts w:ascii="Narkisim" w:hAnsi="Narkisim"/>
          <w:b/>
          <w:bCs/>
          <w:rtl/>
        </w:rPr>
        <w:t>בי"ש</w:t>
      </w:r>
      <w:r w:rsidRPr="000E5442">
        <w:rPr>
          <w:rFonts w:ascii="Narkisim" w:hAnsi="Narkisim"/>
          <w:rtl/>
        </w:rPr>
        <w:t xml:space="preserve"> (לח יב) חלק דכה"ג בידה שלא תאכל ולא תתקדש. ולא דמי להתם דהתנאי הוא אחרי שתנשא לו, ובודאי עוקר. וציין לסוגיין.</w:t>
      </w:r>
    </w:p>
    <w:p w14:paraId="1AE999F3" w14:textId="77777777" w:rsidR="006506E0" w:rsidRPr="000E5442" w:rsidRDefault="00000000" w:rsidP="000E5442">
      <w:pPr>
        <w:pStyle w:val="aa"/>
        <w:bidi/>
        <w:rPr>
          <w:rFonts w:ascii="Narkisim" w:hAnsi="Narkisim"/>
        </w:rPr>
      </w:pPr>
      <w:r w:rsidRPr="000E5442">
        <w:rPr>
          <w:rFonts w:ascii="Narkisim" w:hAnsi="Narkisim"/>
          <w:u w:val="single"/>
          <w:rtl/>
        </w:rPr>
        <w:t>תוד"ה ותיפוק.</w:t>
      </w:r>
      <w:r w:rsidRPr="000E5442">
        <w:rPr>
          <w:rFonts w:ascii="Narkisim" w:hAnsi="Narkisim"/>
          <w:rtl/>
        </w:rPr>
        <w:t xml:space="preserve"> מ"מ לא חשיב מתנה עמש"כ בתורה</w:t>
      </w:r>
      <w:r w:rsidRPr="000E5442">
        <w:rPr>
          <w:rStyle w:val="ad"/>
          <w:rFonts w:ascii="Narkisim" w:hAnsi="Narkisim"/>
          <w:rtl/>
        </w:rPr>
        <w:footnoteReference w:id="726"/>
      </w:r>
      <w:r w:rsidRPr="000E5442">
        <w:rPr>
          <w:rFonts w:ascii="Narkisim" w:hAnsi="Narkisim"/>
          <w:rtl/>
        </w:rPr>
        <w:t xml:space="preserve"> כיון דמוחל בהדיא וכו' אבל ע”מ שאין לך עלי דין נזק</w:t>
      </w:r>
      <w:r w:rsidRPr="000E5442">
        <w:rPr>
          <w:rStyle w:val="ad"/>
          <w:rFonts w:ascii="Narkisim" w:hAnsi="Narkisim"/>
          <w:rtl/>
        </w:rPr>
        <w:footnoteReference w:id="727"/>
      </w:r>
      <w:r w:rsidRPr="000E5442">
        <w:rPr>
          <w:rFonts w:ascii="Narkisim" w:hAnsi="Narkisim"/>
          <w:rtl/>
        </w:rPr>
        <w:t xml:space="preserve"> וכו'. מבואר דס"ד דתוס' דאף בלא תנאי ל"מ למחול ולקבוע דין נגד התורה</w:t>
      </w:r>
      <w:r w:rsidRPr="000E5442">
        <w:rPr>
          <w:rStyle w:val="ad"/>
          <w:rFonts w:ascii="Narkisim" w:hAnsi="Narkisim"/>
          <w:rtl/>
        </w:rPr>
        <w:footnoteReference w:id="728"/>
      </w:r>
      <w:r w:rsidRPr="000E5442">
        <w:rPr>
          <w:rFonts w:ascii="Narkisim" w:hAnsi="Narkisim"/>
          <w:rtl/>
        </w:rPr>
        <w:t>. ותוס' דחו דדוקא היכא דמוחל דרך תנאי. [וכה"ק ותי' תוס' כתובות נו:]. ויל"ד אי עיקר התי' דשאני מחילה בהדיא [ולא דרך תנאי]. או דהחילוק בין היכא דמתנה נגד 'דין נזיקין' בתורה, לבין היכא דמתנה על תשלומי נזיקין</w:t>
      </w:r>
      <w:r w:rsidRPr="000E5442">
        <w:rPr>
          <w:rStyle w:val="ad"/>
          <w:rFonts w:ascii="Narkisim" w:hAnsi="Narkisim"/>
          <w:rtl/>
        </w:rPr>
        <w:footnoteReference w:id="729"/>
      </w:r>
      <w:r w:rsidRPr="000E5442">
        <w:rPr>
          <w:rFonts w:ascii="Narkisim" w:hAnsi="Narkisim"/>
          <w:rtl/>
        </w:rPr>
        <w:t>.</w:t>
      </w:r>
    </w:p>
    <w:p w14:paraId="0EC3B9F3" w14:textId="77777777" w:rsidR="006506E0" w:rsidRPr="000E5442" w:rsidRDefault="00000000" w:rsidP="000E5442">
      <w:pPr>
        <w:pStyle w:val="a8"/>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(כתובות) הוסיפו דהיכא דאמר ע"מ שאין לך עלי שאר כסות ועונה הוה מתנה עמש"כ בתורה. אבל ע"מ שתפטרי אותי משאר כסות ועונה מהני. וכן ע"מ שאין לך עלי דין אונאה, וע”מ שלא תשמיטנו שביעית [וכדאי' מכות ג:</w:t>
      </w:r>
      <w:r w:rsidRPr="000E5442">
        <w:rPr>
          <w:rStyle w:val="ad"/>
          <w:rFonts w:ascii="Narkisim" w:hAnsi="Narkisim"/>
          <w:rtl/>
        </w:rPr>
        <w:footnoteReference w:id="730"/>
      </w:r>
      <w:r w:rsidRPr="000E5442">
        <w:rPr>
          <w:rFonts w:ascii="Narkisim" w:hAnsi="Narkisim"/>
          <w:rtl/>
        </w:rPr>
        <w:t>].</w:t>
      </w:r>
    </w:p>
    <w:p w14:paraId="05C15B60" w14:textId="77777777" w:rsidR="006506E0" w:rsidRPr="000E5442" w:rsidRDefault="00000000" w:rsidP="000E5442">
      <w:pPr>
        <w:pStyle w:val="a8"/>
        <w:bidi/>
        <w:rPr>
          <w:rFonts w:ascii="Narkisim" w:hAnsi="Narkisim"/>
        </w:rPr>
      </w:pPr>
      <w:r w:rsidRPr="000E5442">
        <w:rPr>
          <w:rFonts w:ascii="Narkisim" w:hAnsi="Narkisim"/>
          <w:rtl/>
        </w:rPr>
        <w:t xml:space="preserve">ועוד תי' </w:t>
      </w:r>
      <w:r w:rsidRPr="000E5442">
        <w:rPr>
          <w:rFonts w:ascii="Narkisim" w:hAnsi="Narkisim"/>
          <w:b/>
          <w:bCs/>
          <w:rtl/>
        </w:rPr>
        <w:t>תוס'</w:t>
      </w:r>
      <w:r w:rsidRPr="000E5442">
        <w:rPr>
          <w:rFonts w:ascii="Narkisim" w:hAnsi="Narkisim"/>
          <w:rtl/>
        </w:rPr>
        <w:t xml:space="preserve"> (כתובות) ועי"ל דבקידושין חשיב מתנה עמש"כ בתורה משום דאין קידושין לחצאין</w:t>
      </w:r>
      <w:r w:rsidRPr="000E5442">
        <w:rPr>
          <w:rStyle w:val="ad"/>
          <w:rFonts w:ascii="Narkisim" w:hAnsi="Narkisim"/>
          <w:rtl/>
        </w:rPr>
        <w:footnoteReference w:id="731"/>
      </w:r>
      <w:r w:rsidRPr="000E5442">
        <w:rPr>
          <w:rFonts w:ascii="Narkisim" w:hAnsi="Narkisim"/>
          <w:rtl/>
        </w:rPr>
        <w:t>. אבל נזקין ל"ש למימר הכי [ומש”ה מהני אף ע”מ שאין בו דין נזיקין]. ותוס' הק' דהגמ' (בסוגיין) מק' דהוה מתנה עמש"כ בתורה אף דלא הוה לחצאין. ותוס' תי' דדוקא גבי ממון דניתן למחילה שייך חילוק זו.</w:t>
      </w:r>
    </w:p>
    <w:p w14:paraId="65DB18E9"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תו"י</w:t>
      </w:r>
      <w:r w:rsidRPr="000E5442">
        <w:rPr>
          <w:rFonts w:ascii="Narkisim" w:hAnsi="Narkisim"/>
          <w:rtl/>
        </w:rPr>
        <w:t xml:space="preserve"> (כתובות נו: עה"ג) הק' דגבי כתובה מבואר דלא מהני מחילה כלל [בע"פ</w:t>
      </w:r>
      <w:r w:rsidRPr="000E5442">
        <w:rPr>
          <w:rStyle w:val="ad"/>
          <w:rFonts w:ascii="Narkisim" w:hAnsi="Narkisim"/>
          <w:rtl/>
        </w:rPr>
        <w:footnoteReference w:id="732"/>
      </w:r>
      <w:r w:rsidRPr="000E5442">
        <w:rPr>
          <w:rFonts w:ascii="Narkisim" w:hAnsi="Narkisim"/>
          <w:rtl/>
        </w:rPr>
        <w:t xml:space="preserve">] לר' יהודה [אף מחילה </w:t>
      </w:r>
      <w:r w:rsidRPr="000E5442">
        <w:rPr>
          <w:rFonts w:ascii="Narkisim" w:hAnsi="Narkisim"/>
          <w:rtl/>
        </w:rPr>
        <w:lastRenderedPageBreak/>
        <w:t>בהדיא], ומשמע דהוה משום מתנה עמש"כ בתורה. ושמא כתובה דרבנן עשו חיזוק טפי.</w:t>
      </w:r>
    </w:p>
    <w:p w14:paraId="215794D6" w14:textId="77777777" w:rsidR="006506E0" w:rsidRPr="000E5442" w:rsidRDefault="00000000" w:rsidP="000E5442">
      <w:pPr>
        <w:bidi/>
        <w:rPr>
          <w:rFonts w:ascii="Narkisim" w:hAnsi="Narkisim" w:cs="Narkisim"/>
        </w:rPr>
      </w:pPr>
      <w:r w:rsidRPr="000E5442">
        <w:rPr>
          <w:rFonts w:ascii="Narkisim" w:hAnsi="Narkisim" w:cs="Narkisim"/>
          <w:u w:val="single"/>
          <w:rtl/>
        </w:rPr>
        <w:t>אמר רב אדא וכו' אבל הכא איהי קא עקרה</w:t>
      </w:r>
      <w:r w:rsidRPr="000E5442">
        <w:rPr>
          <w:rFonts w:ascii="Narkisim" w:hAnsi="Narkisim" w:cs="Narkisim"/>
          <w:rtl/>
        </w:rPr>
        <w:t>. ה</w:t>
      </w:r>
      <w:r w:rsidRPr="000E5442">
        <w:rPr>
          <w:rFonts w:ascii="Narkisim" w:hAnsi="Narkisim" w:cs="Narkisim"/>
          <w:b/>
          <w:bCs/>
          <w:rtl/>
        </w:rPr>
        <w:t>ריטב"א</w:t>
      </w:r>
      <w:r w:rsidRPr="000E5442">
        <w:rPr>
          <w:rFonts w:ascii="Narkisim" w:hAnsi="Narkisim" w:cs="Narkisim"/>
          <w:rtl/>
        </w:rPr>
        <w:t xml:space="preserve"> ביאר דאינה עוקרת בשעת נתינת הגט, אלא לאחר זמן. ואפ"ה דחי רבינא דכיון דעוקרת מחמתו, הרי הוא כאילו עקר.</w:t>
      </w:r>
    </w:p>
    <w:p w14:paraId="37F5A8B0" w14:textId="77777777" w:rsidR="006506E0" w:rsidRPr="000E5442" w:rsidRDefault="00000000" w:rsidP="000E5442">
      <w:pPr>
        <w:pStyle w:val="aa"/>
        <w:bidi/>
        <w:rPr>
          <w:rFonts w:ascii="Narkisim" w:hAnsi="Narkisim"/>
        </w:rPr>
      </w:pPr>
      <w:r w:rsidRPr="000E5442">
        <w:rPr>
          <w:rFonts w:ascii="Narkisim" w:hAnsi="Narkisim"/>
          <w:u w:val="single"/>
          <w:rtl/>
        </w:rPr>
        <w:t>מתקיף לה רבינא כלום עקרה היא אלא לקיומי תנאה דידיה.</w:t>
      </w:r>
      <w:r w:rsidRPr="000E5442">
        <w:rPr>
          <w:rFonts w:ascii="Narkisim" w:hAnsi="Narkisim"/>
          <w:rtl/>
        </w:rPr>
        <w:t xml:space="preserve"> מבואר דעי"ז נחשב מתנה עמש"כ, והתנאי בטל והמעשה קיים [לולי סברת ודאי קא עקר]. ואף דעצם הגט אינו איסור</w:t>
      </w:r>
      <w:r w:rsidRPr="000E5442">
        <w:rPr>
          <w:rStyle w:val="ad"/>
          <w:rFonts w:ascii="Narkisim" w:hAnsi="Narkisim"/>
          <w:rtl/>
        </w:rPr>
        <w:footnoteReference w:id="733"/>
      </w:r>
      <w:r w:rsidRPr="000E5442">
        <w:rPr>
          <w:rFonts w:ascii="Narkisim" w:hAnsi="Narkisim"/>
          <w:rtl/>
        </w:rPr>
        <w:t>.</w:t>
      </w:r>
    </w:p>
    <w:p w14:paraId="665544B2" w14:textId="77777777" w:rsidR="006506E0" w:rsidRPr="000E5442" w:rsidRDefault="00000000" w:rsidP="000E5442">
      <w:pPr>
        <w:pStyle w:val="aa"/>
        <w:bidi/>
        <w:rPr>
          <w:rFonts w:ascii="Narkisim" w:hAnsi="Narkisim"/>
        </w:rPr>
      </w:pPr>
      <w:r w:rsidRPr="000E5442">
        <w:rPr>
          <w:rFonts w:ascii="Narkisim" w:hAnsi="Narkisim"/>
          <w:u w:val="single"/>
          <w:rtl/>
        </w:rPr>
        <w:t>אלא אמר רבינא וכו' דודאי קא עקר וכו'.</w:t>
      </w:r>
      <w:r w:rsidRPr="000E5442">
        <w:rPr>
          <w:rFonts w:ascii="Narkisim" w:hAnsi="Narkisim"/>
          <w:rtl/>
        </w:rPr>
        <w:t xml:space="preserve"> וכעי"ז אי' (ב"מ נא:) דלשמואל ע"מ שאין לך עלי אונאה חל התנאי, דמי יימר דקא עקר. ולכאו' משמע בסוגיין דהוה אותו סברא. אבל מדברי ה</w:t>
      </w:r>
      <w:r w:rsidRPr="000E5442">
        <w:rPr>
          <w:rFonts w:ascii="Narkisim" w:hAnsi="Narkisim"/>
          <w:b/>
          <w:bCs/>
          <w:rtl/>
        </w:rPr>
        <w:t>ראשונים</w:t>
      </w:r>
      <w:r w:rsidRPr="000E5442">
        <w:rPr>
          <w:rFonts w:ascii="Narkisim" w:hAnsi="Narkisim"/>
          <w:rtl/>
        </w:rPr>
        <w:t xml:space="preserve"> (ע' ריטב"א הו' בסמוך) מבואר דעיקר תי' הגמ' משום דתלי בדידה</w:t>
      </w:r>
      <w:r w:rsidRPr="000E5442">
        <w:rPr>
          <w:rStyle w:val="ad"/>
          <w:rFonts w:ascii="Narkisim" w:hAnsi="Narkisim"/>
          <w:rtl/>
        </w:rPr>
        <w:footnoteReference w:id="734"/>
      </w:r>
      <w:r w:rsidRPr="000E5442">
        <w:rPr>
          <w:rFonts w:ascii="Narkisim" w:hAnsi="Narkisim"/>
          <w:rtl/>
        </w:rPr>
        <w:t>, ולא תעבור ולא תתגרש, מש"ה לא נחשב העקירה מחמת התנאי</w:t>
      </w:r>
      <w:r w:rsidRPr="000E5442">
        <w:rPr>
          <w:rStyle w:val="ad"/>
          <w:rFonts w:ascii="Narkisim" w:hAnsi="Narkisim"/>
          <w:rtl/>
        </w:rPr>
        <w:footnoteReference w:id="735"/>
      </w:r>
      <w:r w:rsidRPr="000E5442">
        <w:rPr>
          <w:rFonts w:ascii="Narkisim" w:hAnsi="Narkisim"/>
          <w:rtl/>
        </w:rPr>
        <w:t>.</w:t>
      </w:r>
    </w:p>
    <w:p w14:paraId="70395BEB" w14:textId="77777777" w:rsidR="006506E0" w:rsidRPr="000E5442" w:rsidRDefault="00000000" w:rsidP="000E5442">
      <w:pPr>
        <w:pStyle w:val="aa"/>
        <w:bidi/>
        <w:rPr>
          <w:rFonts w:ascii="Narkisim" w:hAnsi="Narkisim"/>
        </w:rPr>
      </w:pPr>
      <w:r w:rsidRPr="000E5442">
        <w:rPr>
          <w:rFonts w:ascii="Narkisim" w:hAnsi="Narkisim"/>
          <w:u w:val="single"/>
          <w:rtl/>
        </w:rPr>
        <w:t>שם. כגון שארה כסותה ועונתה, דודאי קא עקר</w:t>
      </w:r>
      <w:r w:rsidRPr="000E5442">
        <w:rPr>
          <w:rFonts w:ascii="Narkisim" w:hAnsi="Narkisim"/>
          <w:rtl/>
        </w:rPr>
        <w:t>. פ</w:t>
      </w:r>
      <w:r w:rsidRPr="000E5442">
        <w:rPr>
          <w:rFonts w:ascii="Narkisim" w:hAnsi="Narkisim"/>
          <w:b/>
          <w:bCs/>
          <w:rtl/>
        </w:rPr>
        <w:t>רש"י</w:t>
      </w:r>
      <w:r w:rsidRPr="000E5442">
        <w:rPr>
          <w:rFonts w:ascii="Narkisim" w:hAnsi="Narkisim"/>
          <w:rtl/>
        </w:rPr>
        <w:t xml:space="preserve"> דע"י הקידושין הוה אשתו להתחייב בכולם</w:t>
      </w:r>
      <w:r w:rsidRPr="000E5442">
        <w:rPr>
          <w:rStyle w:val="ad"/>
          <w:rFonts w:ascii="Narkisim" w:hAnsi="Narkisim"/>
          <w:rtl/>
        </w:rPr>
        <w:footnoteReference w:id="736"/>
      </w:r>
      <w:r w:rsidRPr="000E5442">
        <w:rPr>
          <w:rFonts w:ascii="Narkisim" w:hAnsi="Narkisim"/>
          <w:rtl/>
        </w:rPr>
        <w:t>, וכי אתני הו"ל עוקר. וה</w:t>
      </w:r>
      <w:r w:rsidRPr="000E5442">
        <w:rPr>
          <w:rFonts w:ascii="Narkisim" w:hAnsi="Narkisim"/>
          <w:b/>
          <w:bCs/>
          <w:rtl/>
        </w:rPr>
        <w:t>ריטב"א</w:t>
      </w:r>
      <w:r w:rsidRPr="000E5442">
        <w:rPr>
          <w:rFonts w:ascii="Narkisim" w:hAnsi="Narkisim"/>
          <w:rtl/>
        </w:rPr>
        <w:t xml:space="preserve"> הביא בשם רבו דמש"ה לא נחשב שמתנה עמה, אלא הוא כמתנה עם התורה. שהתורה חייבתו, והוא מתנה שלא יתחייב</w:t>
      </w:r>
      <w:r w:rsidRPr="000E5442">
        <w:rPr>
          <w:rStyle w:val="ad"/>
          <w:rFonts w:ascii="Narkisim" w:hAnsi="Narkisim"/>
          <w:rtl/>
        </w:rPr>
        <w:footnoteReference w:id="737"/>
      </w:r>
      <w:r w:rsidRPr="000E5442">
        <w:rPr>
          <w:rFonts w:ascii="Narkisim" w:hAnsi="Narkisim"/>
          <w:rtl/>
        </w:rPr>
        <w:t>. משא"כ בסוגיין דמתנה עמה, שאומר לה ע"מ שתעשה או לא תעשה. וכיון שאינה מוכרחת לעשות לא חשיב מתנה עמש"כ בתורה.</w:t>
      </w:r>
    </w:p>
    <w:p w14:paraId="63883EDB" w14:textId="77777777" w:rsidR="006506E0" w:rsidRPr="000E5442" w:rsidRDefault="00000000" w:rsidP="000E5442">
      <w:pPr>
        <w:pStyle w:val="aa"/>
        <w:bidi/>
        <w:rPr>
          <w:rFonts w:ascii="Narkisim" w:hAnsi="Narkisim"/>
        </w:rPr>
      </w:pPr>
      <w:r w:rsidRPr="000E5442">
        <w:rPr>
          <w:rFonts w:ascii="Narkisim" w:hAnsi="Narkisim"/>
          <w:u w:val="single"/>
          <w:rtl/>
        </w:rPr>
        <w:t>אבל הכא וכו' לא תיכול ולא תיגרש</w:t>
      </w:r>
      <w:r w:rsidRPr="000E5442">
        <w:rPr>
          <w:rFonts w:ascii="Narkisim" w:hAnsi="Narkisim"/>
          <w:rtl/>
        </w:rPr>
        <w:t>. וה</w:t>
      </w:r>
      <w:r w:rsidRPr="000E5442">
        <w:rPr>
          <w:rFonts w:ascii="Narkisim" w:hAnsi="Narkisim"/>
          <w:b/>
          <w:bCs/>
          <w:rtl/>
        </w:rPr>
        <w:t>רשב"א</w:t>
      </w:r>
      <w:r w:rsidRPr="000E5442">
        <w:rPr>
          <w:rFonts w:ascii="Narkisim" w:hAnsi="Narkisim"/>
          <w:rtl/>
        </w:rPr>
        <w:t xml:space="preserve"> (לעיל פג.) הק' דר' טרפון (שם) השיב לר"א דתנאי ע"מ שלא תנשא לפלוני, אי נשאת לאחיו גורם לעקור דבר מהתורה</w:t>
      </w:r>
      <w:r w:rsidRPr="000E5442">
        <w:rPr>
          <w:rStyle w:val="ad"/>
          <w:rFonts w:ascii="Narkisim" w:hAnsi="Narkisim"/>
          <w:rtl/>
        </w:rPr>
        <w:footnoteReference w:id="738"/>
      </w:r>
      <w:r w:rsidRPr="000E5442">
        <w:rPr>
          <w:rFonts w:ascii="Narkisim" w:hAnsi="Narkisim"/>
          <w:rtl/>
        </w:rPr>
        <w:t>. והגמ' (שם) דוחה מי סגי דלא תנשא לאחיו, והרשב"א דייק דאילו התנה ע"מ שתנשא לראובן, ולא תנשא לשמעון אחיו [דל"ש סברת מי סגי] אף לדידן ל"מ משום דגורם לעקור. והרשב"א הק' דבסוגיין מבואר דכה"ג לא חשיב מתנה עמש"כ בתורה, דלא תקיים התנאי ולא תעבור</w:t>
      </w:r>
      <w:r w:rsidRPr="000E5442">
        <w:rPr>
          <w:rStyle w:val="ad"/>
          <w:rFonts w:ascii="Narkisim" w:hAnsi="Narkisim"/>
          <w:rtl/>
        </w:rPr>
        <w:footnoteReference w:id="739"/>
      </w:r>
      <w:r w:rsidRPr="000E5442">
        <w:rPr>
          <w:rFonts w:ascii="Narkisim" w:hAnsi="Narkisim"/>
          <w:rtl/>
        </w:rPr>
        <w:t>. וכ"ש הוא, דבסוגיין עוברת על דבר תורה בקום ועשה, ואפ"ה הוה גט. וכ"ש התם דאינה מתייבמת בשב ואל תעשה.</w:t>
      </w:r>
    </w:p>
    <w:p w14:paraId="7CE03464"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תי' דהוה מש"ה, דכיון דבסוגיין האשה עושה מעשה [בקום ועשה] ועוברת על דין תורה [ולא תאכל ולא תתגרש], לא תלי בבעל. אבל התם הוה שב ואל תעשה, ואינה יכולה להתייבם מחמתו. והיא לא עבדה מעשה בידים</w:t>
      </w:r>
      <w:r w:rsidRPr="000E5442">
        <w:rPr>
          <w:rStyle w:val="ad"/>
          <w:rFonts w:ascii="Narkisim" w:hAnsi="Narkisim"/>
          <w:rtl/>
        </w:rPr>
        <w:footnoteReference w:id="740"/>
      </w:r>
      <w:r w:rsidRPr="000E5442">
        <w:rPr>
          <w:rFonts w:ascii="Narkisim" w:hAnsi="Narkisim"/>
          <w:rtl/>
        </w:rPr>
        <w:t>, ומש"ה חשבינן לבעל כעוקר מצות יבמין. ועפ"ז כת' הרשב"א דה"מ בתנאי דקום ועשה, אבל ע"מ שלא תאכלי מצה וכדו', דעוברת על התנאי בשב ואל תעשה, כיון דמחמת תנאו יושבת ואינה אוכלת מצה אין זה כריתות</w:t>
      </w:r>
      <w:r w:rsidRPr="000E5442">
        <w:rPr>
          <w:rStyle w:val="ad"/>
          <w:rFonts w:ascii="Narkisim" w:hAnsi="Narkisim"/>
          <w:rtl/>
        </w:rPr>
        <w:footnoteReference w:id="741"/>
      </w:r>
      <w:r w:rsidRPr="000E5442">
        <w:rPr>
          <w:rFonts w:ascii="Narkisim" w:hAnsi="Narkisim"/>
          <w:rtl/>
        </w:rPr>
        <w:t>. [ורע"א העיר דהפוסקים השמיטו דין זה].</w:t>
      </w:r>
    </w:p>
    <w:p w14:paraId="4046E28E" w14:textId="77777777" w:rsidR="006506E0" w:rsidRPr="000E5442" w:rsidRDefault="00000000" w:rsidP="000E5442">
      <w:pPr>
        <w:pStyle w:val="aa"/>
        <w:bidi/>
        <w:rPr>
          <w:rFonts w:ascii="Narkisim" w:hAnsi="Narkisim"/>
        </w:rPr>
      </w:pPr>
      <w:r w:rsidRPr="000E5442">
        <w:rPr>
          <w:rFonts w:ascii="Narkisim" w:hAnsi="Narkisim"/>
          <w:u w:val="single"/>
          <w:rtl/>
        </w:rPr>
        <w:t>יטלנו הימנה.</w:t>
      </w:r>
      <w:r w:rsidRPr="000E5442">
        <w:rPr>
          <w:rFonts w:ascii="Narkisim" w:hAnsi="Narkisim"/>
          <w:rtl/>
        </w:rPr>
        <w:t xml:space="preserve"> ה</w:t>
      </w:r>
      <w:r w:rsidRPr="000E5442">
        <w:rPr>
          <w:rFonts w:ascii="Narkisim" w:hAnsi="Narkisim"/>
          <w:b/>
          <w:bCs/>
          <w:rtl/>
        </w:rPr>
        <w:t>גט פשוט</w:t>
      </w:r>
      <w:r w:rsidRPr="000E5442">
        <w:rPr>
          <w:rFonts w:ascii="Narkisim" w:hAnsi="Narkisim"/>
          <w:rtl/>
        </w:rPr>
        <w:t xml:space="preserve"> (הו' בפתח"ת קלז ג) כתב דבעינן שיחזור ויקנה לה את הנייר, שהרי כבר נתן לה את הנייר, וקי"ל (לעיל כ:) דצריך נייר של הבעל [וסיים וצ”ע]. אבל ה</w:t>
      </w:r>
      <w:r w:rsidRPr="000E5442">
        <w:rPr>
          <w:rFonts w:ascii="Narkisim" w:hAnsi="Narkisim"/>
          <w:b/>
          <w:bCs/>
          <w:rtl/>
        </w:rPr>
        <w:t>נתיבות</w:t>
      </w:r>
      <w:r w:rsidRPr="000E5442">
        <w:rPr>
          <w:rFonts w:ascii="Narkisim" w:hAnsi="Narkisim"/>
          <w:rtl/>
        </w:rPr>
        <w:t xml:space="preserve"> (קצז ד בסופו) נקט דאי"צ לחזור ולזכות בנייר, ומהני אף שקנתה את הגט קודם גירושין</w:t>
      </w:r>
      <w:r w:rsidRPr="000E5442">
        <w:rPr>
          <w:rStyle w:val="ad"/>
          <w:rFonts w:ascii="Narkisim" w:hAnsi="Narkisim"/>
          <w:rtl/>
        </w:rPr>
        <w:footnoteReference w:id="742"/>
      </w:r>
      <w:r w:rsidRPr="000E5442">
        <w:rPr>
          <w:rFonts w:ascii="Narkisim" w:hAnsi="Narkisim"/>
          <w:rtl/>
        </w:rPr>
        <w:t>.</w:t>
      </w:r>
    </w:p>
    <w:p w14:paraId="7A6E2FBC" w14:textId="77777777" w:rsidR="006506E0" w:rsidRPr="000E5442" w:rsidRDefault="00000000" w:rsidP="000E5442">
      <w:pPr>
        <w:bidi/>
        <w:rPr>
          <w:rFonts w:ascii="Narkisim" w:hAnsi="Narkisim" w:cs="Narkisim"/>
        </w:rPr>
      </w:pPr>
      <w:r w:rsidRPr="000E5442">
        <w:rPr>
          <w:rFonts w:ascii="Narkisim" w:hAnsi="Narkisim" w:cs="Narkisim"/>
          <w:u w:val="single"/>
          <w:rtl/>
        </w:rPr>
        <w:t>ר' יוחנן אמר וכו' שאני הכא הואיל וקנאתו ליפסל וכו'.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שהרי כבר זכתה ע"מ תנאי ראשון.</w:t>
      </w:r>
    </w:p>
    <w:p w14:paraId="702A2A71" w14:textId="77777777" w:rsidR="006506E0" w:rsidRPr="000E5442" w:rsidRDefault="00000000" w:rsidP="000E5442">
      <w:pPr>
        <w:pStyle w:val="a7"/>
        <w:bidi/>
        <w:rPr>
          <w:rFonts w:ascii="Narkisim" w:hAnsi="Narkisim"/>
        </w:rPr>
      </w:pPr>
      <w:r w:rsidRPr="000E5442">
        <w:rPr>
          <w:rFonts w:ascii="Narkisim" w:hAnsi="Narkisim"/>
          <w:rtl/>
        </w:rPr>
        <w:lastRenderedPageBreak/>
        <w:t>יל"ד אי הטעם משמע משום דזכתה בגוף הנייר</w:t>
      </w:r>
      <w:r w:rsidRPr="000E5442">
        <w:rPr>
          <w:rStyle w:val="ad"/>
          <w:rFonts w:ascii="Narkisim" w:hAnsi="Narkisim"/>
          <w:rtl/>
        </w:rPr>
        <w:footnoteReference w:id="743"/>
      </w:r>
      <w:r w:rsidRPr="000E5442">
        <w:rPr>
          <w:rFonts w:ascii="Narkisim" w:hAnsi="Narkisim"/>
          <w:rtl/>
        </w:rPr>
        <w:t>. [אבל כל היכא דניתן בפסול, אמרי' דניתן לה על דעת גירושין. ואי לא תתגרש הוה מקח טעות, ולא זכתה בנייר]. וה</w:t>
      </w:r>
      <w:r w:rsidRPr="000E5442">
        <w:rPr>
          <w:rFonts w:ascii="Narkisim" w:hAnsi="Narkisim"/>
          <w:b/>
          <w:bCs/>
          <w:rtl/>
        </w:rPr>
        <w:t>ריטב"א</w:t>
      </w:r>
      <w:r w:rsidRPr="000E5442">
        <w:rPr>
          <w:rFonts w:ascii="Narkisim" w:hAnsi="Narkisim"/>
          <w:rtl/>
        </w:rPr>
        <w:t xml:space="preserve"> כת' דהוה שלה, הילכך כלתה נתינה ראשונה, וצריך נתינה אחרת</w:t>
      </w:r>
      <w:r w:rsidRPr="000E5442">
        <w:rPr>
          <w:rStyle w:val="ad"/>
          <w:rFonts w:ascii="Narkisim" w:hAnsi="Narkisim"/>
          <w:rtl/>
        </w:rPr>
        <w:footnoteReference w:id="744"/>
      </w:r>
      <w:r w:rsidRPr="000E5442">
        <w:rPr>
          <w:rFonts w:ascii="Narkisim" w:hAnsi="Narkisim"/>
          <w:rtl/>
        </w:rPr>
        <w:t>. משא"כ היכא דאמר כנסי שט"ח או בתורת פקדון, לא זכתה בו כלל</w:t>
      </w:r>
      <w:r w:rsidRPr="000E5442">
        <w:rPr>
          <w:rStyle w:val="ad"/>
          <w:rFonts w:ascii="Narkisim" w:hAnsi="Narkisim"/>
          <w:rtl/>
        </w:rPr>
        <w:footnoteReference w:id="745"/>
      </w:r>
      <w:r w:rsidRPr="000E5442">
        <w:rPr>
          <w:rFonts w:ascii="Narkisim" w:hAnsi="Narkisim"/>
          <w:rtl/>
        </w:rPr>
        <w:t>.</w:t>
      </w:r>
    </w:p>
    <w:p w14:paraId="1CAB27AA" w14:textId="77777777" w:rsidR="006506E0" w:rsidRPr="000E5442" w:rsidRDefault="00000000" w:rsidP="000E5442">
      <w:pPr>
        <w:bidi/>
        <w:rPr>
          <w:rFonts w:ascii="Narkisim" w:hAnsi="Narkisim" w:cs="Narkisim"/>
        </w:rPr>
      </w:pPr>
      <w:r w:rsidRPr="000E5442">
        <w:rPr>
          <w:rFonts w:ascii="Narkisim" w:hAnsi="Narkisim" w:cs="Narkisim"/>
          <w:u w:val="single"/>
          <w:rtl/>
        </w:rPr>
        <w:t>שם. הואיל וקנאתו ליפסל.</w:t>
      </w:r>
      <w:r w:rsidRPr="000E5442">
        <w:rPr>
          <w:rFonts w:ascii="Narkisim" w:hAnsi="Narkisim" w:cs="Narkisim"/>
          <w:rtl/>
        </w:rPr>
        <w:t xml:space="preserve"> ה</w:t>
      </w:r>
      <w:r w:rsidRPr="000E5442">
        <w:rPr>
          <w:rFonts w:ascii="Narkisim" w:hAnsi="Narkisim" w:cs="Narkisim"/>
          <w:b/>
          <w:bCs/>
          <w:rtl/>
        </w:rPr>
        <w:t>רשב"א</w:t>
      </w:r>
      <w:r w:rsidRPr="000E5442">
        <w:rPr>
          <w:rFonts w:ascii="Narkisim" w:hAnsi="Narkisim" w:cs="Narkisim"/>
          <w:rtl/>
        </w:rPr>
        <w:t xml:space="preserve"> הק' א"כ</w:t>
      </w:r>
      <w:r w:rsidRPr="000E5442">
        <w:rPr>
          <w:rStyle w:val="ad"/>
          <w:rFonts w:ascii="Narkisim" w:hAnsi="Narkisim" w:cs="Narkisim"/>
          <w:rtl/>
        </w:rPr>
        <w:footnoteReference w:id="746"/>
      </w:r>
      <w:r w:rsidRPr="000E5442">
        <w:rPr>
          <w:rFonts w:ascii="Narkisim" w:hAnsi="Narkisim" w:cs="Narkisim"/>
          <w:rtl/>
        </w:rPr>
        <w:t xml:space="preserve"> איך תחזור ותתגרש בו, הרי אין אשה מתגרשת ב' פעמים בגט א' </w:t>
      </w:r>
      <w:r w:rsidRPr="000E5442">
        <w:rPr>
          <w:rFonts w:ascii="Narkisim" w:hAnsi="Narkisim" w:cs="Narkisim"/>
          <w:sz w:val="20"/>
          <w:szCs w:val="20"/>
          <w:rtl/>
        </w:rPr>
        <w:t>[דנמחל שעבודו, וכ"כ ה</w:t>
      </w:r>
      <w:r w:rsidRPr="000E5442">
        <w:rPr>
          <w:rFonts w:ascii="Narkisim" w:hAnsi="Narkisim" w:cs="Narkisim"/>
          <w:b/>
          <w:bCs/>
          <w:sz w:val="20"/>
          <w:szCs w:val="20"/>
          <w:rtl/>
        </w:rPr>
        <w:t>רמב"ן</w:t>
      </w:r>
      <w:r w:rsidRPr="000E5442">
        <w:rPr>
          <w:rFonts w:ascii="Narkisim" w:hAnsi="Narkisim" w:cs="Narkisim"/>
          <w:sz w:val="20"/>
          <w:szCs w:val="20"/>
          <w:rtl/>
        </w:rPr>
        <w:t xml:space="preserve"> (ס' הזכות פג.</w:t>
      </w:r>
      <w:r w:rsidRPr="000E5442">
        <w:rPr>
          <w:rStyle w:val="ad"/>
          <w:rFonts w:ascii="Narkisim" w:hAnsi="Narkisim" w:cs="Narkisim"/>
          <w:sz w:val="20"/>
          <w:szCs w:val="20"/>
          <w:rtl/>
        </w:rPr>
        <w:footnoteReference w:id="747"/>
      </w:r>
      <w:r w:rsidRPr="000E5442">
        <w:rPr>
          <w:rFonts w:ascii="Narkisim" w:hAnsi="Narkisim" w:cs="Narkisim"/>
          <w:sz w:val="20"/>
          <w:szCs w:val="20"/>
          <w:rtl/>
        </w:rPr>
        <w:t xml:space="preserve"> וע' לעיל כו:)]</w:t>
      </w:r>
      <w:r w:rsidRPr="000E5442">
        <w:rPr>
          <w:rFonts w:ascii="Narkisim" w:hAnsi="Narkisim" w:cs="Narkisim"/>
          <w:rtl/>
        </w:rPr>
        <w:t>. ושמא נאמר כיון שנתנה על תנאי שלא תהא מותרת לזו, הורע כחו ואין בו קניה גמורה, והא דפסולה לכהונה הוה מדבריהם [וכדעת ה</w:t>
      </w:r>
      <w:r w:rsidRPr="000E5442">
        <w:rPr>
          <w:rFonts w:ascii="Narkisim" w:hAnsi="Narkisim" w:cs="Narkisim"/>
          <w:b/>
          <w:bCs/>
          <w:rtl/>
        </w:rPr>
        <w:t>רמב”ם</w:t>
      </w:r>
      <w:r w:rsidRPr="000E5442">
        <w:rPr>
          <w:rFonts w:ascii="Narkisim" w:hAnsi="Narkisim" w:cs="Narkisim"/>
          <w:rtl/>
        </w:rPr>
        <w:t xml:space="preserve"> הו' פב:]. ודחה דמבואר (לעיל פב:) דהוה מדאורייתא.</w:t>
      </w:r>
    </w:p>
    <w:p w14:paraId="6D1D6CE9"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ר"ח</w:t>
      </w:r>
      <w:r w:rsidRPr="000E5442">
        <w:rPr>
          <w:rFonts w:ascii="Narkisim" w:hAnsi="Narkisim" w:cs="Narkisim"/>
          <w:rtl/>
        </w:rPr>
        <w:t xml:space="preserve"> גרס להיפך, שאני התם דקנאתו ליפסל. דלא בעינן דעת האשה בנתינה (וכדאי' לעיל נה.), אבל הכא ניתן בפסלות. [וכיון דהנתינה פסולה שוב ל”מ כשאומר הא גיטך. </w:t>
      </w:r>
      <w:r w:rsidRPr="000E5442">
        <w:rPr>
          <w:rFonts w:ascii="Narkisim" w:hAnsi="Narkisim" w:cs="Narkisim"/>
          <w:sz w:val="20"/>
          <w:szCs w:val="20"/>
          <w:rtl/>
        </w:rPr>
        <w:t>וה</w:t>
      </w:r>
      <w:r w:rsidRPr="000E5442">
        <w:rPr>
          <w:rFonts w:ascii="Narkisim" w:hAnsi="Narkisim" w:cs="Narkisim"/>
          <w:b/>
          <w:bCs/>
          <w:sz w:val="20"/>
          <w:szCs w:val="20"/>
          <w:rtl/>
        </w:rPr>
        <w:t>אבנ”מ</w:t>
      </w:r>
      <w:r w:rsidRPr="000E5442">
        <w:rPr>
          <w:rFonts w:ascii="Narkisim" w:hAnsi="Narkisim" w:cs="Narkisim"/>
          <w:sz w:val="20"/>
          <w:szCs w:val="20"/>
          <w:rtl/>
        </w:rPr>
        <w:t xml:space="preserve"> (קלו ב) כתב דדעת הר”ח כסוברים דל”מ נתינת פקדון ע' לעיל עח., והתם מהני דנחשב נתינה למפרע (וכמ"ש התוס' הרא”ש שם)</w:t>
      </w:r>
      <w:r w:rsidRPr="000E5442">
        <w:rPr>
          <w:rFonts w:ascii="Narkisim" w:hAnsi="Narkisim" w:cs="Narkisim"/>
          <w:rtl/>
        </w:rPr>
        <w:t>].</w:t>
      </w:r>
    </w:p>
    <w:p w14:paraId="1CE823C7"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הק' דמ"מ כיון דבעינן דעת להתגרש (וכדמוכח לעיל עח.) א"כ אפי' ריח הגט אין בזה. ועוד דהכא ודאי פסולה מכהונה </w:t>
      </w:r>
      <w:r w:rsidRPr="000E5442">
        <w:rPr>
          <w:rFonts w:ascii="Narkisim" w:hAnsi="Narkisim"/>
          <w:sz w:val="20"/>
          <w:szCs w:val="20"/>
          <w:rtl/>
        </w:rPr>
        <w:t>[והביא מהגמ' יבמות נב.]</w:t>
      </w:r>
      <w:r w:rsidRPr="000E5442">
        <w:rPr>
          <w:rFonts w:ascii="Narkisim" w:hAnsi="Narkisim"/>
          <w:rtl/>
        </w:rPr>
        <w:t>. אך הביא דב</w:t>
      </w:r>
      <w:r w:rsidRPr="000E5442">
        <w:rPr>
          <w:rFonts w:ascii="Narkisim" w:hAnsi="Narkisim"/>
          <w:b/>
          <w:bCs/>
          <w:rtl/>
        </w:rPr>
        <w:t>ירושלמי</w:t>
      </w:r>
      <w:r w:rsidRPr="000E5442">
        <w:rPr>
          <w:rFonts w:ascii="Narkisim" w:hAnsi="Narkisim"/>
          <w:rtl/>
        </w:rPr>
        <w:t xml:space="preserve"> בשם ר' ינאי אי' דאפי' ריח הגט אין בו [ודלא כר' יוחנן פב:].</w:t>
      </w:r>
    </w:p>
    <w:p w14:paraId="10B149F6"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ה</w:t>
      </w:r>
      <w:r w:rsidRPr="000E5442">
        <w:rPr>
          <w:rFonts w:ascii="Narkisim" w:hAnsi="Narkisim" w:cs="Narkisim"/>
          <w:b/>
          <w:bCs/>
          <w:rtl/>
        </w:rPr>
        <w:t>רשב"א</w:t>
      </w:r>
      <w:r w:rsidRPr="000E5442">
        <w:rPr>
          <w:rFonts w:ascii="Narkisim" w:hAnsi="Narkisim" w:cs="Narkisim"/>
          <w:rtl/>
        </w:rPr>
        <w:t xml:space="preserve"> (לעיל עד:) כת' דהנותן גט בתנאי, וחזר ומחל על התנאי ואמר שיהא גט בלא תנאי [מכאן ולהבא</w:t>
      </w:r>
      <w:r w:rsidRPr="000E5442">
        <w:rPr>
          <w:rStyle w:val="ad"/>
          <w:rFonts w:ascii="Narkisim" w:hAnsi="Narkisim" w:cs="Narkisim"/>
          <w:rtl/>
        </w:rPr>
        <w:footnoteReference w:id="748"/>
      </w:r>
      <w:r w:rsidRPr="000E5442">
        <w:rPr>
          <w:rFonts w:ascii="Narkisim" w:hAnsi="Narkisim" w:cs="Narkisim"/>
          <w:rtl/>
        </w:rPr>
        <w:t>] תלי במח' רבי ור”ש ב”א. והביא דבתוספתא אי' דיטלנו הימנו ויחזור ויתן, וכתב דקאי כר”ש ב”א. והרשב”א כת' דאף דהנותן גט בתנאי קנאתו לגמרי [א”כ נימא דהוה כמו בסוגין דרבי מודה], ותי' דאי בעי לא מקיים תנאה, ונמצא גט בטל ולא קנאתו.</w:t>
      </w:r>
    </w:p>
    <w:p w14:paraId="7C6F0C79" w14:textId="77777777" w:rsidR="006506E0" w:rsidRPr="000E5442" w:rsidRDefault="00000000" w:rsidP="000E5442">
      <w:pPr>
        <w:pStyle w:val="aa"/>
        <w:bidi/>
        <w:rPr>
          <w:rFonts w:ascii="Narkisim" w:hAnsi="Narkisim"/>
        </w:rPr>
      </w:pPr>
      <w:r w:rsidRPr="000E5442">
        <w:rPr>
          <w:rFonts w:ascii="Narkisim" w:hAnsi="Narkisim"/>
          <w:u w:val="single"/>
          <w:rtl/>
        </w:rPr>
        <w:t>תוד"ה אמר.</w:t>
      </w:r>
      <w:r w:rsidRPr="000E5442">
        <w:rPr>
          <w:rFonts w:ascii="Narkisim" w:hAnsi="Narkisim"/>
          <w:rtl/>
        </w:rPr>
        <w:t xml:space="preserve"> דכיון דניתן הגט כהילכתו מה”ת וכו'. (ע' מה שהו' לעיל ה:). ויל"ד בכוונת תוס' האם נחשב דהנתינה בטילה מדרבנן. ולכן צריך נתינה חדשה. [ולתי' הב' משמע דהיה אפשר שיתוקן הנתינה הראשונה למפרע]. או דאף דכוונתו דהנתינה לא נפסלה, אלא דלא נחשב שעת גירושין שיהני בפני נכתב [ובתי' הב' נקטו דב"נ בעי מעשה נתינה, ולא סגי בחלות גירושין].</w:t>
      </w:r>
    </w:p>
    <w:p w14:paraId="4B3E814E" w14:textId="77777777" w:rsidR="006506E0" w:rsidRPr="000E5442" w:rsidRDefault="00000000" w:rsidP="000E5442">
      <w:pPr>
        <w:pStyle w:val="a8"/>
        <w:bidi/>
        <w:rPr>
          <w:rFonts w:ascii="Narkisim" w:hAnsi="Narkisim"/>
        </w:rPr>
      </w:pPr>
      <w:r w:rsidRPr="000E5442">
        <w:rPr>
          <w:rFonts w:ascii="Narkisim" w:hAnsi="Narkisim"/>
          <w:rtl/>
        </w:rPr>
        <w:t>ודעת ה</w:t>
      </w:r>
      <w:r w:rsidRPr="000E5442">
        <w:rPr>
          <w:rFonts w:ascii="Narkisim" w:hAnsi="Narkisim"/>
          <w:b/>
          <w:bCs/>
          <w:rtl/>
        </w:rPr>
        <w:t>ר"י מקינון</w:t>
      </w:r>
      <w:r w:rsidRPr="000E5442">
        <w:rPr>
          <w:rFonts w:ascii="Narkisim" w:hAnsi="Narkisim"/>
          <w:rtl/>
        </w:rPr>
        <w:t xml:space="preserve"> (הו' ברא"ש ה:) וה</w:t>
      </w:r>
      <w:r w:rsidRPr="000E5442">
        <w:rPr>
          <w:rFonts w:ascii="Narkisim" w:hAnsi="Narkisim"/>
          <w:b/>
          <w:bCs/>
          <w:rtl/>
        </w:rPr>
        <w:t>רמ"ה</w:t>
      </w:r>
      <w:r w:rsidRPr="000E5442">
        <w:rPr>
          <w:rFonts w:ascii="Narkisim" w:hAnsi="Narkisim"/>
          <w:rtl/>
        </w:rPr>
        <w:t xml:space="preserve"> דמהני לומר לאחר נתינה.</w:t>
      </w:r>
    </w:p>
    <w:p w14:paraId="37F37736" w14:textId="77777777" w:rsidR="006506E0" w:rsidRPr="000E5442" w:rsidRDefault="00000000" w:rsidP="000E5442">
      <w:pPr>
        <w:pStyle w:val="aa"/>
        <w:bidi/>
        <w:rPr>
          <w:rFonts w:ascii="Narkisim" w:hAnsi="Narkisim"/>
        </w:rPr>
      </w:pPr>
      <w:r w:rsidRPr="000E5442">
        <w:rPr>
          <w:rFonts w:ascii="Narkisim" w:hAnsi="Narkisim"/>
          <w:u w:val="single"/>
          <w:rtl/>
        </w:rPr>
        <w:t>תוד"ה ר' יוחנן</w:t>
      </w:r>
      <w:r w:rsidRPr="000E5442">
        <w:rPr>
          <w:rFonts w:ascii="Narkisim" w:hAnsi="Narkisim"/>
          <w:rtl/>
        </w:rPr>
        <w:t>. מתוך פ"ה דלחזקיה רבו</w:t>
      </w:r>
      <w:r w:rsidRPr="000E5442">
        <w:rPr>
          <w:rStyle w:val="ad"/>
          <w:rFonts w:ascii="Narkisim" w:hAnsi="Narkisim"/>
          <w:rtl/>
        </w:rPr>
        <w:footnoteReference w:id="749"/>
      </w:r>
      <w:r w:rsidRPr="000E5442">
        <w:rPr>
          <w:rFonts w:ascii="Narkisim" w:hAnsi="Narkisim"/>
          <w:rtl/>
        </w:rPr>
        <w:t xml:space="preserve"> היה אומר כן וכו' וחזקיה גם הוא היה מבבל כדאמרי' (סוכה כ.) וכו'. [וסתם חזקיה הוא בן ר' חייא]. אבל ה</w:t>
      </w:r>
      <w:r w:rsidRPr="000E5442">
        <w:rPr>
          <w:rFonts w:ascii="Narkisim" w:hAnsi="Narkisim"/>
          <w:b/>
          <w:bCs/>
          <w:rtl/>
        </w:rPr>
        <w:t>רשב"א</w:t>
      </w:r>
      <w:r w:rsidRPr="000E5442">
        <w:rPr>
          <w:rFonts w:ascii="Narkisim" w:hAnsi="Narkisim"/>
          <w:rtl/>
        </w:rPr>
        <w:t xml:space="preserve"> הביא בשם </w:t>
      </w:r>
      <w:r w:rsidRPr="000E5442">
        <w:rPr>
          <w:rFonts w:ascii="Narkisim" w:hAnsi="Narkisim"/>
          <w:b/>
          <w:bCs/>
          <w:rtl/>
        </w:rPr>
        <w:t>ר"ח</w:t>
      </w:r>
      <w:r w:rsidRPr="000E5442">
        <w:rPr>
          <w:rFonts w:ascii="Narkisim" w:hAnsi="Narkisim"/>
          <w:rtl/>
        </w:rPr>
        <w:t xml:space="preserve"> דחזקיה דסוגיין הוא חזקיה בן ר' חייא בר רב</w:t>
      </w:r>
      <w:r w:rsidRPr="000E5442">
        <w:rPr>
          <w:rStyle w:val="ad"/>
          <w:rFonts w:ascii="Narkisim" w:hAnsi="Narkisim"/>
          <w:rtl/>
        </w:rPr>
        <w:footnoteReference w:id="750"/>
      </w:r>
      <w:r w:rsidRPr="000E5442">
        <w:rPr>
          <w:rFonts w:ascii="Narkisim" w:hAnsi="Narkisim"/>
          <w:rtl/>
        </w:rPr>
        <w:t>, שהיה בבלי. ולא חזקיה בן ר' חייא רבו של ר' יוחנן.</w:t>
      </w:r>
    </w:p>
    <w:p w14:paraId="12311F59" w14:textId="77777777" w:rsidR="006506E0" w:rsidRPr="000E5442" w:rsidRDefault="00000000" w:rsidP="000E5442">
      <w:pPr>
        <w:pStyle w:val="aa"/>
        <w:bidi/>
        <w:rPr>
          <w:rFonts w:ascii="Narkisim" w:hAnsi="Narkisim"/>
        </w:rPr>
      </w:pPr>
      <w:r w:rsidRPr="000E5442">
        <w:rPr>
          <w:rFonts w:ascii="Narkisim" w:hAnsi="Narkisim"/>
          <w:u w:val="single"/>
          <w:rtl/>
        </w:rPr>
        <w:t>בא"ד ואע"ג דבזבחים (נט.) אמר כי סליק רב כהנא אשכחיה לר"ש ברבי</w:t>
      </w:r>
      <w:r w:rsidRPr="000E5442">
        <w:rPr>
          <w:rFonts w:ascii="Narkisim" w:hAnsi="Narkisim"/>
          <w:rtl/>
        </w:rPr>
        <w:t xml:space="preserve">. ועד"ז הביא </w:t>
      </w:r>
      <w:r w:rsidRPr="000E5442">
        <w:rPr>
          <w:rFonts w:ascii="Narkisim" w:hAnsi="Narkisim"/>
          <w:b/>
          <w:bCs/>
          <w:rtl/>
        </w:rPr>
        <w:t>תוס'</w:t>
      </w:r>
      <w:r w:rsidRPr="000E5442">
        <w:rPr>
          <w:rFonts w:ascii="Narkisim" w:hAnsi="Narkisim"/>
          <w:rtl/>
        </w:rPr>
        <w:t xml:space="preserve"> (מנחות כג:) דאי' (שם) כי סליק רב כהנא אשכחינהו לבני רבי חייא. ותוס' (שם) הוכיחו כדעת רש"י דחזקיה עדיין היה קיים בשעה שרב כהנא עלה. ו</w:t>
      </w:r>
      <w:r w:rsidRPr="000E5442">
        <w:rPr>
          <w:rFonts w:ascii="Narkisim" w:hAnsi="Narkisim"/>
          <w:b/>
          <w:bCs/>
          <w:rtl/>
        </w:rPr>
        <w:t>תוס</w:t>
      </w:r>
      <w:r w:rsidRPr="000E5442">
        <w:rPr>
          <w:rFonts w:ascii="Narkisim" w:hAnsi="Narkisim"/>
          <w:rtl/>
        </w:rPr>
        <w:t>' (שם, וכאן) דחו דעלה כמה פעמים</w:t>
      </w:r>
      <w:r w:rsidRPr="000E5442">
        <w:rPr>
          <w:rStyle w:val="ad"/>
          <w:rFonts w:ascii="Narkisim" w:hAnsi="Narkisim"/>
          <w:rtl/>
        </w:rPr>
        <w:footnoteReference w:id="751"/>
      </w:r>
      <w:r w:rsidRPr="000E5442">
        <w:rPr>
          <w:rFonts w:ascii="Narkisim" w:hAnsi="Narkisim"/>
          <w:rtl/>
        </w:rPr>
        <w:t xml:space="preserve">. והא דאי' (ב"ק קיז:) דר' יוחנן שאל מרב </w:t>
      </w:r>
      <w:r w:rsidRPr="000E5442">
        <w:rPr>
          <w:rFonts w:ascii="Narkisim" w:hAnsi="Narkisim"/>
          <w:rtl/>
        </w:rPr>
        <w:lastRenderedPageBreak/>
        <w:t>כהנא כמה ספיקות היה בסוף ימי ר' יוחנן.</w:t>
      </w:r>
    </w:p>
    <w:p w14:paraId="018C4CD0" w14:textId="77777777" w:rsidR="006506E0" w:rsidRPr="000E5442" w:rsidRDefault="00000000" w:rsidP="000E5442">
      <w:pPr>
        <w:pStyle w:val="2"/>
        <w:bidi/>
        <w:rPr>
          <w:rFonts w:ascii="Narkisim" w:hAnsi="Narkisim"/>
        </w:rPr>
      </w:pPr>
      <w:r w:rsidRPr="000E5442">
        <w:rPr>
          <w:rFonts w:ascii="Narkisim" w:hAnsi="Narkisim"/>
          <w:rtl/>
        </w:rPr>
        <w:t>כתבו בתוכו</w:t>
      </w:r>
    </w:p>
    <w:p w14:paraId="7E6B72DE" w14:textId="77777777" w:rsidR="006506E0" w:rsidRPr="000E5442" w:rsidRDefault="00000000" w:rsidP="000E5442">
      <w:pPr>
        <w:bidi/>
        <w:rPr>
          <w:rFonts w:ascii="Narkisim" w:hAnsi="Narkisim" w:cs="Narkisim"/>
        </w:rPr>
      </w:pPr>
      <w:r w:rsidRPr="000E5442">
        <w:rPr>
          <w:rFonts w:ascii="Narkisim" w:hAnsi="Narkisim" w:cs="Narkisim"/>
          <w:u w:val="single"/>
          <w:rtl/>
        </w:rPr>
        <w:t>[במשנה] כתבו בתוכו אע”פ שחזר ומחקו</w:t>
      </w:r>
      <w:r w:rsidRPr="000E5442">
        <w:rPr>
          <w:rStyle w:val="ad"/>
          <w:rFonts w:ascii="Narkisim" w:hAnsi="Narkisim" w:cs="Narkisim"/>
          <w:u w:val="single"/>
          <w:rtl/>
        </w:rPr>
        <w:footnoteReference w:id="752"/>
      </w:r>
      <w:r w:rsidRPr="000E5442">
        <w:rPr>
          <w:rFonts w:ascii="Narkisim" w:hAnsi="Narkisim" w:cs="Narkisim"/>
          <w:u w:val="single"/>
          <w:rtl/>
        </w:rPr>
        <w:t xml:space="preserve"> פסול.</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(ד"ה אם)</w:t>
      </w:r>
      <w:r w:rsidRPr="000E5442">
        <w:rPr>
          <w:rFonts w:ascii="Narkisim" w:hAnsi="Narkisim" w:cs="Narkisim"/>
          <w:rtl/>
        </w:rPr>
        <w:t xml:space="preserve"> ביארו דהגט נכתב על תנאי זה ואין כאן כריתות. </w:t>
      </w:r>
      <w:r w:rsidRPr="000E5442">
        <w:rPr>
          <w:rFonts w:ascii="Narkisim" w:hAnsi="Narkisim" w:cs="Narkisim"/>
          <w:sz w:val="20"/>
          <w:szCs w:val="20"/>
          <w:rtl/>
        </w:rPr>
        <w:t>וה</w:t>
      </w:r>
      <w:r w:rsidRPr="000E5442">
        <w:rPr>
          <w:rFonts w:ascii="Narkisim" w:hAnsi="Narkisim" w:cs="Narkisim"/>
          <w:b/>
          <w:bCs/>
          <w:sz w:val="20"/>
          <w:szCs w:val="20"/>
          <w:rtl/>
        </w:rPr>
        <w:t>רשב"א</w:t>
      </w:r>
      <w:r w:rsidRPr="000E5442">
        <w:rPr>
          <w:rFonts w:ascii="Narkisim" w:hAnsi="Narkisim" w:cs="Narkisim"/>
          <w:sz w:val="20"/>
          <w:szCs w:val="20"/>
          <w:rtl/>
        </w:rPr>
        <w:t xml:space="preserve"> הוסיף דהוה כמי שנכתב שלא לשמה.</w:t>
      </w:r>
    </w:p>
    <w:p w14:paraId="7B22AE66" w14:textId="77777777" w:rsidR="006506E0" w:rsidRPr="000E5442" w:rsidRDefault="00000000" w:rsidP="000E5442">
      <w:pPr>
        <w:pStyle w:val="a7"/>
        <w:bidi/>
        <w:rPr>
          <w:rFonts w:ascii="Narkisim" w:hAnsi="Narkisim"/>
        </w:rPr>
      </w:pPr>
      <w:r w:rsidRPr="000E5442">
        <w:rPr>
          <w:rFonts w:ascii="Narkisim" w:hAnsi="Narkisim"/>
          <w:rtl/>
        </w:rPr>
        <w:t>ועפ”ז כתב ה</w:t>
      </w:r>
      <w:r w:rsidRPr="000E5442">
        <w:rPr>
          <w:rFonts w:ascii="Narkisim" w:hAnsi="Narkisim"/>
          <w:b/>
          <w:bCs/>
          <w:rtl/>
        </w:rPr>
        <w:t>תוס' הרא"ש</w:t>
      </w:r>
      <w:r w:rsidRPr="000E5442">
        <w:rPr>
          <w:rFonts w:ascii="Narkisim" w:hAnsi="Narkisim"/>
          <w:rtl/>
        </w:rPr>
        <w:t xml:space="preserve"> דסוגיין כר' אלעזר. דלר' מאיר אפי' מצאו באשפה כשר. אבל ה</w:t>
      </w:r>
      <w:r w:rsidRPr="000E5442">
        <w:rPr>
          <w:rFonts w:ascii="Narkisim" w:hAnsi="Narkisim"/>
          <w:b/>
          <w:bCs/>
          <w:rtl/>
        </w:rPr>
        <w:t xml:space="preserve">תוס' רי”ד </w:t>
      </w:r>
      <w:r w:rsidRPr="000E5442">
        <w:rPr>
          <w:rFonts w:ascii="Narkisim" w:hAnsi="Narkisim"/>
          <w:sz w:val="20"/>
          <w:szCs w:val="20"/>
          <w:rtl/>
        </w:rPr>
        <w:t>(בתי' הב')</w:t>
      </w:r>
      <w:r w:rsidRPr="000E5442">
        <w:rPr>
          <w:rFonts w:ascii="Narkisim" w:hAnsi="Narkisim"/>
          <w:rtl/>
        </w:rPr>
        <w:t xml:space="preserve"> כתב דע”כ לא הכשיר ר' מאיר אלא כשנכתב לשם גירושין</w:t>
      </w:r>
      <w:r w:rsidRPr="000E5442">
        <w:rPr>
          <w:rStyle w:val="ad"/>
          <w:rFonts w:ascii="Narkisim" w:hAnsi="Narkisim"/>
          <w:rtl/>
        </w:rPr>
        <w:footnoteReference w:id="753"/>
      </w:r>
      <w:r w:rsidRPr="000E5442">
        <w:rPr>
          <w:rFonts w:ascii="Narkisim" w:hAnsi="Narkisim"/>
          <w:rtl/>
        </w:rPr>
        <w:t>, אבל האי הרי יש בו שיור.</w:t>
      </w:r>
    </w:p>
    <w:p w14:paraId="7C897F41" w14:textId="77777777" w:rsidR="006506E0" w:rsidRPr="000E5442" w:rsidRDefault="00000000" w:rsidP="000E5442">
      <w:pPr>
        <w:pStyle w:val="aa"/>
        <w:bidi/>
        <w:rPr>
          <w:rFonts w:ascii="Narkisim" w:hAnsi="Narkisim"/>
        </w:rPr>
      </w:pPr>
      <w:r w:rsidRPr="000E5442">
        <w:rPr>
          <w:rFonts w:ascii="Narkisim" w:hAnsi="Narkisim"/>
          <w:u w:val="single"/>
          <w:rtl/>
        </w:rPr>
        <w:t>תוד"ה אם.</w:t>
      </w:r>
      <w:r w:rsidRPr="000E5442">
        <w:rPr>
          <w:rFonts w:ascii="Narkisim" w:hAnsi="Narkisim"/>
          <w:rtl/>
        </w:rPr>
        <w:t xml:space="preserve"> אבל שאר מחקים כשרין בגט וכו' מ”מ נהגו העולם להחמיר</w:t>
      </w:r>
      <w:r w:rsidRPr="000E5442">
        <w:rPr>
          <w:rStyle w:val="ad"/>
          <w:rFonts w:ascii="Narkisim" w:hAnsi="Narkisim"/>
          <w:rtl/>
        </w:rPr>
        <w:footnoteReference w:id="754"/>
      </w:r>
      <w:r w:rsidRPr="000E5442">
        <w:rPr>
          <w:rFonts w:ascii="Narkisim" w:hAnsi="Narkisim"/>
          <w:rtl/>
        </w:rPr>
        <w:t>. וה</w:t>
      </w:r>
      <w:r w:rsidRPr="000E5442">
        <w:rPr>
          <w:rFonts w:ascii="Narkisim" w:hAnsi="Narkisim"/>
          <w:b/>
          <w:bCs/>
          <w:rtl/>
        </w:rPr>
        <w:t>רשב"א</w:t>
      </w:r>
      <w:r w:rsidRPr="000E5442">
        <w:rPr>
          <w:rFonts w:ascii="Narkisim" w:hAnsi="Narkisim"/>
          <w:rtl/>
        </w:rPr>
        <w:t xml:space="preserve"> הביא בשם תשו' </w:t>
      </w:r>
      <w:r w:rsidRPr="000E5442">
        <w:rPr>
          <w:rFonts w:ascii="Narkisim" w:hAnsi="Narkisim"/>
          <w:b/>
          <w:bCs/>
          <w:rtl/>
        </w:rPr>
        <w:t>רבינו</w:t>
      </w:r>
      <w:r w:rsidRPr="000E5442">
        <w:rPr>
          <w:rFonts w:ascii="Narkisim" w:hAnsi="Narkisim"/>
          <w:rtl/>
        </w:rPr>
        <w:t xml:space="preserve"> </w:t>
      </w:r>
      <w:r w:rsidRPr="000E5442">
        <w:rPr>
          <w:rFonts w:ascii="Narkisim" w:hAnsi="Narkisim"/>
          <w:b/>
          <w:bCs/>
          <w:rtl/>
        </w:rPr>
        <w:t>נסים</w:t>
      </w:r>
      <w:r w:rsidRPr="000E5442">
        <w:rPr>
          <w:rFonts w:ascii="Narkisim" w:hAnsi="Narkisim"/>
          <w:rtl/>
        </w:rPr>
        <w:t xml:space="preserve"> </w:t>
      </w:r>
      <w:r w:rsidRPr="000E5442">
        <w:rPr>
          <w:rFonts w:ascii="Narkisim" w:hAnsi="Narkisim"/>
          <w:b/>
          <w:bCs/>
          <w:rtl/>
        </w:rPr>
        <w:t>גאון</w:t>
      </w:r>
      <w:r w:rsidRPr="000E5442">
        <w:rPr>
          <w:rFonts w:ascii="Narkisim" w:hAnsi="Narkisim"/>
          <w:rtl/>
        </w:rPr>
        <w:t xml:space="preserve"> דמהני קיום המחקים בסוף הגט. והביא בשם ה</w:t>
      </w:r>
      <w:r w:rsidRPr="000E5442">
        <w:rPr>
          <w:rFonts w:ascii="Narkisim" w:hAnsi="Narkisim"/>
          <w:b/>
          <w:bCs/>
          <w:rtl/>
        </w:rPr>
        <w:t>גאונים</w:t>
      </w:r>
      <w:r w:rsidRPr="000E5442">
        <w:rPr>
          <w:rFonts w:ascii="Narkisim" w:hAnsi="Narkisim"/>
          <w:rtl/>
        </w:rPr>
        <w:t xml:space="preserve"> דמחק במקום שם האיש והאשה ל"מ קיום, והרשב"א ביאר דנודע שלא נכתב התורף לשמה. ושאר מחקים כשרים בדיעבד, ולא לכתחילה. אבל הביא בשם ה</w:t>
      </w:r>
      <w:r w:rsidRPr="000E5442">
        <w:rPr>
          <w:rFonts w:ascii="Narkisim" w:hAnsi="Narkisim"/>
          <w:b/>
          <w:bCs/>
          <w:rtl/>
        </w:rPr>
        <w:t>עיטור</w:t>
      </w:r>
      <w:r w:rsidRPr="000E5442">
        <w:rPr>
          <w:rFonts w:ascii="Narkisim" w:hAnsi="Narkisim"/>
          <w:rtl/>
        </w:rPr>
        <w:t xml:space="preserve"> (ח"א ח טו: בדה"ס) דאפי' בשמות כשר לכתחילה.</w:t>
      </w:r>
    </w:p>
    <w:p w14:paraId="41E3D8B9" w14:textId="77777777" w:rsidR="006506E0" w:rsidRPr="000E5442" w:rsidRDefault="00000000" w:rsidP="000E5442">
      <w:pPr>
        <w:bidi/>
        <w:rPr>
          <w:rFonts w:ascii="Narkisim" w:hAnsi="Narkisim" w:cs="Narkisim"/>
        </w:rPr>
      </w:pPr>
      <w:r w:rsidRPr="000E5442">
        <w:rPr>
          <w:rFonts w:ascii="Narkisim" w:hAnsi="Narkisim" w:cs="Narkisim"/>
          <w:u w:val="single"/>
          <w:rtl/>
        </w:rPr>
        <w:t>ורבא אמר וכו' לפני התורף אפי' ע"פ נמי פוסל.</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(פה. ד"ה אבל, וכ”מ תוד”ה מהו) כת' דלרבא לפני התורף פסול גמור, דלא נכתב לשם כריתות. אבל ה</w:t>
      </w:r>
      <w:r w:rsidRPr="000E5442">
        <w:rPr>
          <w:rFonts w:ascii="Narkisim" w:hAnsi="Narkisim" w:cs="Narkisim"/>
          <w:b/>
          <w:bCs/>
          <w:rtl/>
        </w:rPr>
        <w:t>רמב"ן</w:t>
      </w:r>
      <w:r w:rsidRPr="000E5442">
        <w:rPr>
          <w:rFonts w:ascii="Narkisim" w:hAnsi="Narkisim" w:cs="Narkisim"/>
          <w:rtl/>
        </w:rPr>
        <w:t xml:space="preserve"> כתב הוה רק גזירה. </w:t>
      </w:r>
      <w:r w:rsidRPr="000E5442">
        <w:rPr>
          <w:rFonts w:ascii="Narkisim" w:hAnsi="Narkisim" w:cs="Narkisim"/>
          <w:sz w:val="20"/>
          <w:szCs w:val="20"/>
          <w:rtl/>
        </w:rPr>
        <w:t xml:space="preserve">וע"ע </w:t>
      </w:r>
      <w:r w:rsidRPr="000E5442">
        <w:rPr>
          <w:rFonts w:ascii="Narkisim" w:hAnsi="Narkisim" w:cs="Narkisim"/>
          <w:b/>
          <w:bCs/>
          <w:sz w:val="20"/>
          <w:szCs w:val="20"/>
          <w:rtl/>
        </w:rPr>
        <w:t>חזו"א</w:t>
      </w:r>
      <w:r w:rsidRPr="000E5442">
        <w:rPr>
          <w:rFonts w:ascii="Narkisim" w:hAnsi="Narkisim" w:cs="Narkisim"/>
          <w:sz w:val="20"/>
          <w:szCs w:val="20"/>
          <w:rtl/>
        </w:rPr>
        <w:t xml:space="preserve"> (קו) דהאריך טובא בכל האופנים בסוגיין.</w:t>
      </w:r>
    </w:p>
    <w:p w14:paraId="5CFE11A3" w14:textId="77777777" w:rsidR="006506E0" w:rsidRPr="000E5442" w:rsidRDefault="00000000" w:rsidP="000E5442">
      <w:pPr>
        <w:bidi/>
        <w:rPr>
          <w:rFonts w:ascii="Narkisim" w:hAnsi="Narkisim" w:cs="Narkisim"/>
        </w:rPr>
      </w:pPr>
      <w:r w:rsidRPr="000E5442">
        <w:rPr>
          <w:rFonts w:ascii="Narkisim" w:hAnsi="Narkisim" w:cs="Narkisim"/>
          <w:rtl/>
        </w:rPr>
        <w:t>ה</w:t>
      </w:r>
      <w:r w:rsidRPr="000E5442">
        <w:rPr>
          <w:rFonts w:ascii="Narkisim" w:hAnsi="Narkisim" w:cs="Narkisim"/>
          <w:b/>
          <w:bCs/>
          <w:rtl/>
        </w:rPr>
        <w:t>פנ"י</w:t>
      </w:r>
      <w:r w:rsidRPr="000E5442">
        <w:rPr>
          <w:rFonts w:ascii="Narkisim" w:hAnsi="Narkisim" w:cs="Narkisim"/>
          <w:rtl/>
        </w:rPr>
        <w:t xml:space="preserve"> הק' דאף אחר התורף הרי הוה קודם חתימת העדים [א"כ חתמו ע"ד כן]. וה</w:t>
      </w:r>
      <w:r w:rsidRPr="000E5442">
        <w:rPr>
          <w:rFonts w:ascii="Narkisim" w:hAnsi="Narkisim" w:cs="Narkisim"/>
          <w:b/>
          <w:bCs/>
          <w:rtl/>
        </w:rPr>
        <w:t>תור"ג</w:t>
      </w:r>
      <w:r w:rsidRPr="000E5442">
        <w:rPr>
          <w:rFonts w:ascii="Narkisim" w:hAnsi="Narkisim" w:cs="Narkisim"/>
          <w:rtl/>
        </w:rPr>
        <w:t xml:space="preserve"> (קמז) תי' דכתיבת הגט הוה בלשון הבעל, ולכן תליא בדעתו. משא"כ בחתימה.</w:t>
      </w:r>
    </w:p>
    <w:p w14:paraId="19F791A7"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חזו"א</w:t>
      </w:r>
      <w:r w:rsidRPr="000E5442">
        <w:rPr>
          <w:rFonts w:ascii="Narkisim" w:hAnsi="Narkisim"/>
          <w:rtl/>
        </w:rPr>
        <w:t xml:space="preserve"> (קו יג) הקשה דאם בשעת חתימת העדים היה תנאי ואח”כ מחקו, העדים חתמו על גט בתנאי זה, ואין עדות על גט גמור. </w:t>
      </w:r>
      <w:r w:rsidRPr="000E5442">
        <w:rPr>
          <w:rFonts w:ascii="Narkisim" w:hAnsi="Narkisim"/>
          <w:sz w:val="20"/>
          <w:szCs w:val="20"/>
          <w:rtl/>
        </w:rPr>
        <w:t>[ואף שעושים קיום למחק, מ"מ אין חתימה על עיקר הגט].</w:t>
      </w:r>
      <w:r w:rsidRPr="000E5442">
        <w:rPr>
          <w:rFonts w:ascii="Narkisim" w:hAnsi="Narkisim"/>
          <w:rtl/>
        </w:rPr>
        <w:t xml:space="preserve"> וה</w:t>
      </w:r>
      <w:r w:rsidRPr="000E5442">
        <w:rPr>
          <w:rFonts w:ascii="Narkisim" w:hAnsi="Narkisim"/>
          <w:b/>
          <w:bCs/>
          <w:rtl/>
        </w:rPr>
        <w:t>חזו"א</w:t>
      </w:r>
      <w:r w:rsidRPr="000E5442">
        <w:rPr>
          <w:rFonts w:ascii="Narkisim" w:hAnsi="Narkisim"/>
          <w:rtl/>
        </w:rPr>
        <w:t xml:space="preserve"> תי' דמתפרש החתימה לפי מה שיהא הגט לבסוף.</w:t>
      </w:r>
    </w:p>
    <w:p w14:paraId="499B7BAC"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ו</w:t>
      </w:r>
      <w:r w:rsidRPr="000E5442">
        <w:rPr>
          <w:rFonts w:ascii="Narkisim" w:hAnsi="Narkisim" w:cs="Narkisim"/>
          <w:b/>
          <w:bCs/>
          <w:rtl/>
        </w:rPr>
        <w:t>תוס</w:t>
      </w:r>
      <w:r w:rsidRPr="000E5442">
        <w:rPr>
          <w:rFonts w:ascii="Narkisim" w:hAnsi="Narkisim" w:cs="Narkisim"/>
          <w:rtl/>
        </w:rPr>
        <w:t>' (ד"ה מהו) פי' דסברת רב ספרא דבתנאי בע"פ הסופר לא כתב ע"ד אמירת הבעל, אלא כשיאמר הבעל לבסוף. וכ”כ ה</w:t>
      </w:r>
      <w:r w:rsidRPr="000E5442">
        <w:rPr>
          <w:rFonts w:ascii="Narkisim" w:hAnsi="Narkisim" w:cs="Narkisim"/>
          <w:b/>
          <w:bCs/>
          <w:rtl/>
        </w:rPr>
        <w:t>ראשונים</w:t>
      </w:r>
      <w:r w:rsidRPr="000E5442">
        <w:rPr>
          <w:rFonts w:ascii="Narkisim" w:hAnsi="Narkisim" w:cs="Narkisim"/>
          <w:rtl/>
        </w:rPr>
        <w:t>.</w:t>
      </w:r>
    </w:p>
    <w:p w14:paraId="6CE464AD"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העירו דהלשמה תליא בבעל, והסופר אינו יכול לכתוב ע"ד מה שחושב. וצ"ל דכוונת התוס' דהבעל לא נתכוון לכתוב עכשיו בתנאי, אא"כ הנתינה יהא בתנאי.</w:t>
      </w:r>
    </w:p>
    <w:p w14:paraId="10F72FF8" w14:textId="77777777" w:rsidR="006506E0" w:rsidRPr="000E5442" w:rsidRDefault="00000000" w:rsidP="000E5442">
      <w:pPr>
        <w:bidi/>
        <w:rPr>
          <w:rFonts w:ascii="Narkisim" w:hAnsi="Narkisim" w:cs="Narkisim"/>
        </w:rPr>
      </w:pPr>
      <w:r w:rsidRPr="000E5442">
        <w:rPr>
          <w:rFonts w:ascii="Narkisim" w:hAnsi="Narkisim" w:cs="Narkisim"/>
          <w:u w:val="single"/>
          <w:rtl/>
        </w:rPr>
        <w:t>שתקו שתוקי לבעל.</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שלא יזכיר שום תנאי. [וכ"מ דעת ה</w:t>
      </w:r>
      <w:r w:rsidRPr="000E5442">
        <w:rPr>
          <w:rFonts w:ascii="Narkisim" w:hAnsi="Narkisim" w:cs="Narkisim"/>
          <w:b/>
          <w:bCs/>
          <w:rtl/>
        </w:rPr>
        <w:t>רמב"ם</w:t>
      </w:r>
      <w:r w:rsidRPr="000E5442">
        <w:rPr>
          <w:rFonts w:ascii="Narkisim" w:hAnsi="Narkisim" w:cs="Narkisim"/>
          <w:rtl/>
        </w:rPr>
        <w:t xml:space="preserve"> ח ד]. וה</w:t>
      </w:r>
      <w:r w:rsidRPr="000E5442">
        <w:rPr>
          <w:rFonts w:ascii="Narkisim" w:hAnsi="Narkisim" w:cs="Narkisim"/>
          <w:b/>
          <w:bCs/>
          <w:rtl/>
        </w:rPr>
        <w:t>בעה"מ</w:t>
      </w:r>
      <w:r w:rsidRPr="000E5442">
        <w:rPr>
          <w:rFonts w:ascii="Narkisim" w:hAnsi="Narkisim" w:cs="Narkisim"/>
          <w:rtl/>
        </w:rPr>
        <w:t xml:space="preserve"> כת' דשמא יזכיר תנאי ואח"כ יבטל התנאי [וכתוס']. אבל ה</w:t>
      </w:r>
      <w:r w:rsidRPr="000E5442">
        <w:rPr>
          <w:rFonts w:ascii="Narkisim" w:hAnsi="Narkisim" w:cs="Narkisim"/>
          <w:b/>
          <w:bCs/>
          <w:rtl/>
        </w:rPr>
        <w:t>רמב"ן</w:t>
      </w:r>
      <w:r w:rsidRPr="000E5442">
        <w:rPr>
          <w:rFonts w:ascii="Narkisim" w:hAnsi="Narkisim" w:cs="Narkisim"/>
          <w:rtl/>
        </w:rPr>
        <w:t xml:space="preserve"> (וראב"ד לרי"ף) כתב שלא יאמר חוץ.</w:t>
      </w:r>
    </w:p>
    <w:p w14:paraId="75F7FEF4"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כת' דעכשיו נהגו להזהיר שלא לכתוב שום תנאי בגט, או להזכירו בשעת כתיבת הגט. וכשר הדבר, לפי שאין הכל בקיאין לחלק בין תנאי לתנאי, ובין אחר תורף ללפני התורף. וה</w:t>
      </w:r>
      <w:r w:rsidRPr="000E5442">
        <w:rPr>
          <w:rFonts w:ascii="Narkisim" w:hAnsi="Narkisim"/>
          <w:b/>
          <w:bCs/>
          <w:rtl/>
        </w:rPr>
        <w:t>גר"א</w:t>
      </w:r>
      <w:r w:rsidRPr="000E5442">
        <w:rPr>
          <w:rFonts w:ascii="Narkisim" w:hAnsi="Narkisim"/>
          <w:rtl/>
        </w:rPr>
        <w:t xml:space="preserve"> </w:t>
      </w:r>
      <w:r w:rsidRPr="000E5442">
        <w:rPr>
          <w:rFonts w:ascii="Narkisim" w:hAnsi="Narkisim"/>
          <w:szCs w:val="20"/>
          <w:rtl/>
        </w:rPr>
        <w:t>(קמז ג</w:t>
      </w:r>
      <w:r w:rsidRPr="000E5442">
        <w:rPr>
          <w:rFonts w:ascii="Narkisim" w:hAnsi="Narkisim"/>
          <w:rtl/>
        </w:rPr>
        <w:t xml:space="preserve">) הוסיף דקודם התורף יש חששו לדברי הירושלמי </w:t>
      </w:r>
      <w:r w:rsidRPr="000E5442">
        <w:rPr>
          <w:rFonts w:ascii="Narkisim" w:hAnsi="Narkisim"/>
          <w:szCs w:val="20"/>
          <w:rtl/>
        </w:rPr>
        <w:t>(הנ"ל)</w:t>
      </w:r>
      <w:r w:rsidRPr="000E5442">
        <w:rPr>
          <w:rFonts w:ascii="Narkisim" w:hAnsi="Narkisim"/>
          <w:rtl/>
        </w:rPr>
        <w:t xml:space="preserve">. </w:t>
      </w:r>
      <w:r w:rsidRPr="000E5442">
        <w:rPr>
          <w:rFonts w:ascii="Narkisim" w:hAnsi="Narkisim"/>
          <w:szCs w:val="20"/>
          <w:rtl/>
        </w:rPr>
        <w:t>[עי"ש שהאריך בדעות הראשונים]</w:t>
      </w:r>
      <w:r w:rsidRPr="000E5442">
        <w:rPr>
          <w:rFonts w:ascii="Narkisim" w:hAnsi="Narkisim"/>
          <w:rtl/>
        </w:rPr>
        <w:t>.</w:t>
      </w:r>
    </w:p>
    <w:p w14:paraId="45FCC9E1" w14:textId="77777777" w:rsidR="006506E0" w:rsidRPr="000E5442" w:rsidRDefault="00000000" w:rsidP="000E5442">
      <w:pPr>
        <w:bidi/>
        <w:rPr>
          <w:rFonts w:ascii="Narkisim" w:hAnsi="Narkisim" w:cs="Narkisim"/>
        </w:rPr>
      </w:pPr>
      <w:r w:rsidRPr="000E5442">
        <w:rPr>
          <w:rFonts w:ascii="Narkisim" w:hAnsi="Narkisim" w:cs="Narkisim"/>
          <w:u w:val="single"/>
          <w:rtl/>
        </w:rPr>
        <w:t>וחכ"א כל שפוסל ע"פ פוסל בכתב וכו', חוץ שפוסל ע"פ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דהוה שיור בגט. וה</w:t>
      </w:r>
      <w:r w:rsidRPr="000E5442">
        <w:rPr>
          <w:rFonts w:ascii="Narkisim" w:hAnsi="Narkisim" w:cs="Narkisim"/>
          <w:b/>
          <w:bCs/>
          <w:rtl/>
        </w:rPr>
        <w:t>ראב"ד</w:t>
      </w:r>
      <w:r w:rsidRPr="000E5442">
        <w:rPr>
          <w:rFonts w:ascii="Narkisim" w:hAnsi="Narkisim" w:cs="Narkisim"/>
          <w:rtl/>
        </w:rPr>
        <w:t xml:space="preserve"> ביאר דהיינו בע"פ בשעת נתינה, שמסר הגט על פיו.</w:t>
      </w:r>
    </w:p>
    <w:p w14:paraId="0DD9A4AB" w14:textId="77777777" w:rsidR="006506E0" w:rsidRPr="000E5442" w:rsidRDefault="00000000" w:rsidP="000E5442">
      <w:pPr>
        <w:bidi/>
        <w:rPr>
          <w:rFonts w:ascii="Narkisim" w:hAnsi="Narkisim" w:cs="Narkisim"/>
        </w:rPr>
      </w:pPr>
      <w:r w:rsidRPr="000E5442">
        <w:rPr>
          <w:rFonts w:ascii="Narkisim" w:hAnsi="Narkisim" w:cs="Narkisim"/>
          <w:u w:val="single"/>
          <w:rtl/>
        </w:rPr>
        <w:t>תוד"ה כל.</w:t>
      </w:r>
      <w:r w:rsidRPr="000E5442">
        <w:rPr>
          <w:rFonts w:ascii="Narkisim" w:hAnsi="Narkisim" w:cs="Narkisim"/>
          <w:rtl/>
        </w:rPr>
        <w:t xml:space="preserve"> ולא היה שייך כלל שאר תנאים לגזור, אם לא ע"מ שלא תנשאי וכו'. [והרשב"א הביא בשם ה</w:t>
      </w:r>
      <w:r w:rsidRPr="000E5442">
        <w:rPr>
          <w:rFonts w:ascii="Narkisim" w:hAnsi="Narkisim" w:cs="Narkisim"/>
          <w:b/>
          <w:bCs/>
          <w:rtl/>
        </w:rPr>
        <w:t>גאונים</w:t>
      </w:r>
      <w:r w:rsidRPr="000E5442">
        <w:rPr>
          <w:rFonts w:ascii="Narkisim" w:hAnsi="Narkisim" w:cs="Narkisim"/>
          <w:rtl/>
        </w:rPr>
        <w:t xml:space="preserve"> דסוגיין קאי דוקא ע"מ שלא תנשאי. אבל הראשונים דייקו מדברי רש”י שישתקנו שלא יאמר שום תנאי].</w:t>
      </w:r>
    </w:p>
    <w:p w14:paraId="718EE51F" w14:textId="77777777" w:rsidR="006506E0" w:rsidRPr="000E5442" w:rsidRDefault="00000000" w:rsidP="000E5442">
      <w:pPr>
        <w:pStyle w:val="aa"/>
        <w:bidi/>
        <w:rPr>
          <w:rFonts w:ascii="Narkisim" w:hAnsi="Narkisim"/>
        </w:rPr>
      </w:pPr>
      <w:r w:rsidRPr="000E5442">
        <w:rPr>
          <w:rFonts w:ascii="Narkisim" w:hAnsi="Narkisim"/>
          <w:u w:val="single"/>
          <w:rtl/>
        </w:rPr>
        <w:t>בא"ד ועו"ק לר"י דא"כ אפי' בע"פ נמי נגזור וכו' ויפסול כל גט שיש בו תנאי וכו' ובסמוך מכשיר ר"ז ע"מ אחר התורף</w:t>
      </w:r>
      <w:r w:rsidRPr="000E5442">
        <w:rPr>
          <w:rFonts w:ascii="Narkisim" w:hAnsi="Narkisim"/>
          <w:rtl/>
        </w:rPr>
        <w:t>. וה</w:t>
      </w:r>
      <w:r w:rsidRPr="000E5442">
        <w:rPr>
          <w:rFonts w:ascii="Narkisim" w:hAnsi="Narkisim"/>
          <w:b/>
          <w:bCs/>
          <w:rtl/>
        </w:rPr>
        <w:t>רש"ש</w:t>
      </w:r>
      <w:r w:rsidRPr="000E5442">
        <w:rPr>
          <w:rFonts w:ascii="Narkisim" w:hAnsi="Narkisim"/>
          <w:rtl/>
        </w:rPr>
        <w:t xml:space="preserve"> כת' דטפי הו"ל להק' דדעת רבי (לעיל עד.) דמהני גט בתנאי, וע"מ כמעכשיו.</w:t>
      </w:r>
    </w:p>
    <w:p w14:paraId="11F8CE86" w14:textId="77777777" w:rsidR="006506E0" w:rsidRPr="000E5442" w:rsidRDefault="00000000" w:rsidP="000E5442">
      <w:pPr>
        <w:bidi/>
        <w:rPr>
          <w:rFonts w:ascii="Narkisim" w:hAnsi="Narkisim" w:cs="Narkisim"/>
        </w:rPr>
      </w:pPr>
      <w:r w:rsidRPr="000E5442">
        <w:rPr>
          <w:rFonts w:ascii="Narkisim" w:hAnsi="Narkisim" w:cs="Narkisim"/>
          <w:u w:val="single"/>
          <w:rtl/>
        </w:rPr>
        <w:t>בא"ד ונראה לר"י וכו' והכא בלא נתקיים התנאי וכו' כשנכתבו ומחקום</w:t>
      </w:r>
      <w:r w:rsidRPr="000E5442">
        <w:rPr>
          <w:rFonts w:ascii="Narkisim" w:hAnsi="Narkisim" w:cs="Narkisim"/>
          <w:rtl/>
        </w:rPr>
        <w:t xml:space="preserve">. </w:t>
      </w:r>
      <w:r w:rsidRPr="000E5442">
        <w:rPr>
          <w:rFonts w:ascii="Narkisim" w:hAnsi="Narkisim" w:cs="Narkisim"/>
          <w:sz w:val="20"/>
          <w:szCs w:val="20"/>
          <w:rtl/>
        </w:rPr>
        <w:t>[וגזרו אטו חוץ].</w:t>
      </w:r>
      <w:r w:rsidRPr="000E5442">
        <w:rPr>
          <w:rFonts w:ascii="Narkisim" w:hAnsi="Narkisim" w:cs="Narkisim"/>
          <w:rtl/>
        </w:rPr>
        <w:t xml:space="preserve"> </w:t>
      </w:r>
      <w:r w:rsidRPr="000E5442">
        <w:rPr>
          <w:rFonts w:ascii="Narkisim" w:hAnsi="Narkisim" w:cs="Narkisim"/>
          <w:rtl/>
        </w:rPr>
        <w:lastRenderedPageBreak/>
        <w:t>[וכ"כ הבעה"מ]. אבל ה</w:t>
      </w:r>
      <w:r w:rsidRPr="000E5442">
        <w:rPr>
          <w:rFonts w:ascii="Narkisim" w:hAnsi="Narkisim" w:cs="Narkisim"/>
          <w:b/>
          <w:bCs/>
          <w:rtl/>
        </w:rPr>
        <w:t>רמב"ן</w:t>
      </w:r>
      <w:r w:rsidRPr="000E5442">
        <w:rPr>
          <w:rFonts w:ascii="Narkisim" w:hAnsi="Narkisim" w:cs="Narkisim"/>
          <w:rtl/>
        </w:rPr>
        <w:t xml:space="preserve"> (מלחמות) הביא בשם ה</w:t>
      </w:r>
      <w:r w:rsidRPr="000E5442">
        <w:rPr>
          <w:rFonts w:ascii="Narkisim" w:hAnsi="Narkisim" w:cs="Narkisim"/>
          <w:b/>
          <w:bCs/>
          <w:rtl/>
        </w:rPr>
        <w:t>ירושלמי</w:t>
      </w:r>
      <w:r w:rsidRPr="000E5442">
        <w:rPr>
          <w:rFonts w:ascii="Narkisim" w:hAnsi="Narkisim" w:cs="Narkisim"/>
          <w:rtl/>
        </w:rPr>
        <w:t xml:space="preserve"> דל"מ אפי' נתקיים התנאי, כיון דהגט נכתב על הספק, וקי"ל אין ברירה [ופסול מדינא]. והרמב"ן כתב דסוגיין חולק ע"ז.</w:t>
      </w:r>
    </w:p>
    <w:p w14:paraId="1117B2B0"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וה</w:t>
      </w:r>
      <w:r w:rsidRPr="000E5442">
        <w:rPr>
          <w:rFonts w:ascii="Narkisim" w:hAnsi="Narkisim" w:cs="Narkisim"/>
          <w:b/>
          <w:bCs/>
          <w:rtl/>
        </w:rPr>
        <w:t>רמב"ם</w:t>
      </w:r>
      <w:r w:rsidRPr="000E5442">
        <w:rPr>
          <w:rFonts w:ascii="Narkisim" w:hAnsi="Narkisim" w:cs="Narkisim"/>
          <w:rtl/>
        </w:rPr>
        <w:t xml:space="preserve"> (ח ד, טז) פסק דאם כתב תנאי בתוך הגט קודם התורף, או התנה בע"פ קודם כתיבת התורף, הרי זה ספק מגורשת שהרי שייר לו זכות בגופו של גט. ו</w:t>
      </w:r>
      <w:r w:rsidRPr="000E5442">
        <w:rPr>
          <w:rFonts w:ascii="Narkisim" w:hAnsi="Narkisim" w:cs="Narkisim"/>
          <w:b/>
          <w:bCs/>
          <w:rtl/>
        </w:rPr>
        <w:t>ה"ה</w:t>
      </w:r>
      <w:r w:rsidRPr="000E5442">
        <w:rPr>
          <w:rFonts w:ascii="Narkisim" w:hAnsi="Narkisim" w:cs="Narkisim"/>
          <w:rtl/>
        </w:rPr>
        <w:t xml:space="preserve"> כתב דלמד כן מה</w:t>
      </w:r>
      <w:r w:rsidRPr="000E5442">
        <w:rPr>
          <w:rFonts w:ascii="Narkisim" w:hAnsi="Narkisim" w:cs="Narkisim"/>
          <w:b/>
          <w:bCs/>
          <w:rtl/>
        </w:rPr>
        <w:t>ירושלמי</w:t>
      </w:r>
      <w:r w:rsidRPr="000E5442">
        <w:rPr>
          <w:rFonts w:ascii="Narkisim" w:hAnsi="Narkisim" w:cs="Narkisim"/>
          <w:rtl/>
        </w:rPr>
        <w:t xml:space="preserve"> דפסול משום דאין ברירה. </w:t>
      </w:r>
      <w:r w:rsidRPr="000E5442">
        <w:rPr>
          <w:rFonts w:ascii="Narkisim" w:hAnsi="Narkisim" w:cs="Narkisim"/>
          <w:sz w:val="20"/>
          <w:szCs w:val="20"/>
          <w:rtl/>
        </w:rPr>
        <w:t>[וס”ל דהבבלי אינו חולק].</w:t>
      </w:r>
      <w:r w:rsidRPr="000E5442">
        <w:rPr>
          <w:rFonts w:ascii="Narkisim" w:hAnsi="Narkisim" w:cs="Narkisim"/>
          <w:rtl/>
        </w:rPr>
        <w:t xml:space="preserve"> אבל ה</w:t>
      </w:r>
      <w:r w:rsidRPr="000E5442">
        <w:rPr>
          <w:rFonts w:ascii="Narkisim" w:hAnsi="Narkisim" w:cs="Narkisim"/>
          <w:b/>
          <w:bCs/>
          <w:rtl/>
        </w:rPr>
        <w:t>כס"מ</w:t>
      </w:r>
      <w:r w:rsidRPr="000E5442">
        <w:rPr>
          <w:rFonts w:ascii="Narkisim" w:hAnsi="Narkisim" w:cs="Narkisim"/>
          <w:rtl/>
        </w:rPr>
        <w:t xml:space="preserve"> הביא דב</w:t>
      </w:r>
      <w:r w:rsidRPr="000E5442">
        <w:rPr>
          <w:rFonts w:ascii="Narkisim" w:hAnsi="Narkisim" w:cs="Narkisim"/>
          <w:b/>
          <w:bCs/>
          <w:rtl/>
        </w:rPr>
        <w:t>שו"ת הרמב"ם</w:t>
      </w:r>
      <w:r w:rsidRPr="000E5442">
        <w:rPr>
          <w:rFonts w:ascii="Narkisim" w:hAnsi="Narkisim" w:cs="Narkisim"/>
          <w:rtl/>
        </w:rPr>
        <w:t xml:space="preserve"> כתב דהוה ספק משום דלא נתבאר בסוגיין האם מה שפסול בתנאי הוה דאורייתא, או פסול מדרבנן, ולכן כתב דהוה ספק [ומשמע דלא כה”ה].</w:t>
      </w:r>
    </w:p>
    <w:p w14:paraId="552ED2C4" w14:textId="77777777" w:rsidR="006506E0" w:rsidRPr="000E5442" w:rsidRDefault="00000000" w:rsidP="000E5442">
      <w:pPr>
        <w:bidi/>
        <w:rPr>
          <w:rFonts w:ascii="Narkisim" w:hAnsi="Narkisim" w:cs="Narkisim"/>
        </w:rPr>
      </w:pPr>
      <w:r w:rsidRPr="000E5442">
        <w:rPr>
          <w:rFonts w:ascii="Narkisim" w:hAnsi="Narkisim" w:cs="Narkisim"/>
          <w:u w:val="single"/>
          <w:rtl/>
        </w:rPr>
        <w:t>שם. ונראה לר"י וכו' אם נתקיימו וכו' כשר</w:t>
      </w:r>
      <w:r w:rsidRPr="000E5442">
        <w:rPr>
          <w:rFonts w:ascii="Narkisim" w:hAnsi="Narkisim" w:cs="Narkisim"/>
          <w:rtl/>
        </w:rPr>
        <w:t xml:space="preserve">. לדעת </w:t>
      </w:r>
      <w:r w:rsidRPr="000E5442">
        <w:rPr>
          <w:rFonts w:ascii="Narkisim" w:hAnsi="Narkisim" w:cs="Narkisim"/>
          <w:b/>
          <w:bCs/>
          <w:rtl/>
        </w:rPr>
        <w:t>רש"י</w:t>
      </w:r>
      <w:r w:rsidRPr="000E5442">
        <w:rPr>
          <w:rFonts w:ascii="Narkisim" w:hAnsi="Narkisim" w:cs="Narkisim"/>
          <w:rtl/>
        </w:rPr>
        <w:t xml:space="preserve"> גזרו אף כשהתנאי נתקיים. וה</w:t>
      </w:r>
      <w:r w:rsidRPr="000E5442">
        <w:rPr>
          <w:rFonts w:ascii="Narkisim" w:hAnsi="Narkisim" w:cs="Narkisim"/>
          <w:b/>
          <w:bCs/>
          <w:rtl/>
        </w:rPr>
        <w:t>טור</w:t>
      </w:r>
      <w:r w:rsidRPr="000E5442">
        <w:rPr>
          <w:rFonts w:ascii="Narkisim" w:hAnsi="Narkisim" w:cs="Narkisim"/>
          <w:rtl/>
        </w:rPr>
        <w:t xml:space="preserve"> (קמז) מביא </w:t>
      </w:r>
      <w:r w:rsidRPr="000E5442">
        <w:rPr>
          <w:rFonts w:ascii="Narkisim" w:hAnsi="Narkisim" w:cs="Narkisim"/>
          <w:b/>
          <w:bCs/>
          <w:rtl/>
        </w:rPr>
        <w:t>שו"ת הרי"ף</w:t>
      </w:r>
      <w:r w:rsidRPr="000E5442">
        <w:rPr>
          <w:rFonts w:ascii="Narkisim" w:hAnsi="Narkisim" w:cs="Narkisim"/>
          <w:rtl/>
        </w:rPr>
        <w:t xml:space="preserve"> (לב) דאסור לכתוב תנאי בגט כלל, כיון דמשייר לבעל זכות בגט. </w:t>
      </w:r>
      <w:r w:rsidRPr="000E5442">
        <w:rPr>
          <w:rFonts w:ascii="Narkisim" w:hAnsi="Narkisim" w:cs="Narkisim"/>
          <w:sz w:val="20"/>
          <w:szCs w:val="20"/>
          <w:rtl/>
        </w:rPr>
        <w:t>וכעי"ז לדעת הרי"ף (לעיל ט.) החסרון דלאו כרות גיטא</w:t>
      </w:r>
      <w:r w:rsidRPr="000E5442">
        <w:rPr>
          <w:rStyle w:val="ad"/>
          <w:rFonts w:ascii="Narkisim" w:hAnsi="Narkisim" w:cs="Narkisim"/>
          <w:sz w:val="20"/>
          <w:szCs w:val="20"/>
          <w:rtl/>
        </w:rPr>
        <w:footnoteReference w:id="755"/>
      </w:r>
      <w:r w:rsidRPr="000E5442">
        <w:rPr>
          <w:rFonts w:ascii="Narkisim" w:hAnsi="Narkisim" w:cs="Narkisim"/>
          <w:sz w:val="20"/>
          <w:szCs w:val="20"/>
          <w:rtl/>
        </w:rPr>
        <w:t>.</w:t>
      </w:r>
      <w:r w:rsidRPr="000E5442">
        <w:rPr>
          <w:rFonts w:ascii="Narkisim" w:hAnsi="Narkisim" w:cs="Narkisim"/>
          <w:rtl/>
        </w:rPr>
        <w:t xml:space="preserve"> וה</w:t>
      </w:r>
      <w:r w:rsidRPr="000E5442">
        <w:rPr>
          <w:rFonts w:ascii="Narkisim" w:hAnsi="Narkisim" w:cs="Narkisim"/>
          <w:b/>
          <w:bCs/>
          <w:rtl/>
        </w:rPr>
        <w:t>פוסקים</w:t>
      </w:r>
      <w:r w:rsidRPr="000E5442">
        <w:rPr>
          <w:rFonts w:ascii="Narkisim" w:hAnsi="Narkisim" w:cs="Narkisim"/>
          <w:rtl/>
        </w:rPr>
        <w:t xml:space="preserve"> נקטו כוונתו דפסול מדינא, וצ”ב דבסוגיין משמע דמהני תנאי </w:t>
      </w:r>
      <w:r w:rsidRPr="000E5442">
        <w:rPr>
          <w:rFonts w:ascii="Narkisim" w:hAnsi="Narkisim" w:cs="Narkisim"/>
          <w:sz w:val="20"/>
          <w:szCs w:val="20"/>
          <w:rtl/>
        </w:rPr>
        <w:t>[ולא משמע דוקא כשמחקו</w:t>
      </w:r>
      <w:r w:rsidRPr="000E5442">
        <w:rPr>
          <w:rStyle w:val="ad"/>
          <w:rFonts w:ascii="Narkisim" w:hAnsi="Narkisim" w:cs="Narkisim"/>
          <w:sz w:val="20"/>
          <w:szCs w:val="20"/>
          <w:rtl/>
        </w:rPr>
        <w:footnoteReference w:id="756"/>
      </w:r>
      <w:r w:rsidRPr="000E5442">
        <w:rPr>
          <w:rFonts w:ascii="Narkisim" w:hAnsi="Narkisim" w:cs="Narkisim"/>
          <w:sz w:val="20"/>
          <w:szCs w:val="20"/>
          <w:rtl/>
        </w:rPr>
        <w:t>]</w:t>
      </w:r>
      <w:r w:rsidRPr="000E5442">
        <w:rPr>
          <w:rFonts w:ascii="Narkisim" w:hAnsi="Narkisim" w:cs="Narkisim"/>
          <w:rtl/>
        </w:rPr>
        <w:t>. וה</w:t>
      </w:r>
      <w:r w:rsidRPr="000E5442">
        <w:rPr>
          <w:rFonts w:ascii="Narkisim" w:hAnsi="Narkisim" w:cs="Narkisim"/>
          <w:b/>
          <w:bCs/>
          <w:rtl/>
        </w:rPr>
        <w:t>בית מאיר</w:t>
      </w:r>
      <w:r w:rsidRPr="000E5442">
        <w:rPr>
          <w:rFonts w:ascii="Narkisim" w:hAnsi="Narkisim" w:cs="Narkisim"/>
          <w:rtl/>
        </w:rPr>
        <w:t xml:space="preserve"> (קמז א) ו</w:t>
      </w:r>
      <w:r w:rsidRPr="000E5442">
        <w:rPr>
          <w:rFonts w:ascii="Narkisim" w:hAnsi="Narkisim" w:cs="Narkisim"/>
          <w:b/>
          <w:bCs/>
          <w:rtl/>
        </w:rPr>
        <w:t>חזו"א</w:t>
      </w:r>
      <w:r w:rsidRPr="000E5442">
        <w:rPr>
          <w:rFonts w:ascii="Narkisim" w:hAnsi="Narkisim" w:cs="Narkisim"/>
          <w:rtl/>
        </w:rPr>
        <w:t xml:space="preserve"> כת' דכוונת הרי"ף רק לכתחילה.</w:t>
      </w:r>
    </w:p>
    <w:p w14:paraId="00589853"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הביא דמבואר (לעיל עו: עז.) דהתנה לכתוב ע"מ שיבוא, ומבואר דכתב גט על תנאי כשר. [אם נתקיים התנאי]. והרמב"ן דחה דהתם אין נתינה תנאי בכתיבה אלא לעדים הוא שלא עשאן שלוחים להולכה אלא לאחר י"ב חודש. ולא נכתב בתנאי כלל.</w:t>
      </w:r>
    </w:p>
    <w:p w14:paraId="61D869F0" w14:textId="77777777" w:rsidR="006506E0" w:rsidRPr="000E5442" w:rsidRDefault="00000000" w:rsidP="000E5442">
      <w:pPr>
        <w:pStyle w:val="3"/>
        <w:bidi/>
        <w:rPr>
          <w:rFonts w:ascii="Narkisim" w:hAnsi="Narkisim"/>
        </w:rPr>
      </w:pPr>
      <w:r w:rsidRPr="000E5442">
        <w:rPr>
          <w:rFonts w:ascii="Narkisim" w:hAnsi="Narkisim"/>
          <w:rtl/>
        </w:rPr>
        <w:t>דף פה.</w:t>
      </w:r>
    </w:p>
    <w:p w14:paraId="46650876" w14:textId="77777777" w:rsidR="006506E0" w:rsidRPr="000E5442" w:rsidRDefault="00000000" w:rsidP="000E5442">
      <w:pPr>
        <w:pStyle w:val="aa"/>
        <w:bidi/>
        <w:rPr>
          <w:rFonts w:ascii="Narkisim" w:hAnsi="Narkisim"/>
        </w:rPr>
      </w:pPr>
      <w:r w:rsidRPr="000E5442">
        <w:rPr>
          <w:rFonts w:ascii="Narkisim" w:hAnsi="Narkisim"/>
          <w:u w:val="single"/>
          <w:rtl/>
        </w:rPr>
        <w:t>ורבא אמר מח' לאחר התורף וכו' אבל לפני התורף ד”ה פסול וכו'</w:t>
      </w:r>
      <w:r w:rsidRPr="000E5442">
        <w:rPr>
          <w:rFonts w:ascii="Narkisim" w:hAnsi="Narkisim"/>
          <w:rtl/>
        </w:rPr>
        <w:t>. וכשיטתו לעיל דאף אמירה על פה קודם התורף פוסל. וה</w:t>
      </w:r>
      <w:r w:rsidRPr="000E5442">
        <w:rPr>
          <w:rFonts w:ascii="Narkisim" w:hAnsi="Narkisim"/>
          <w:b/>
          <w:bCs/>
          <w:rtl/>
        </w:rPr>
        <w:t>רי"ף</w:t>
      </w:r>
      <w:r w:rsidRPr="000E5442">
        <w:rPr>
          <w:rFonts w:ascii="Narkisim" w:hAnsi="Narkisim"/>
          <w:rtl/>
        </w:rPr>
        <w:t xml:space="preserve"> פסק כרבא. וה</w:t>
      </w:r>
      <w:r w:rsidRPr="000E5442">
        <w:rPr>
          <w:rFonts w:ascii="Narkisim" w:hAnsi="Narkisim"/>
          <w:b/>
          <w:bCs/>
          <w:rtl/>
        </w:rPr>
        <w:t>ק"נ</w:t>
      </w:r>
      <w:r w:rsidRPr="000E5442">
        <w:rPr>
          <w:rFonts w:ascii="Narkisim" w:hAnsi="Narkisim"/>
          <w:rtl/>
        </w:rPr>
        <w:t xml:space="preserve"> הק' דר' זירא ור' ספרא פליגי, ונימא דהלכה כרבים. ותי' דמ"מ הברייתא מסייע לרבא. א"נ רב זירא ורב ספרא לא קיימי בחד שיטתא, וי"ל דרב ספרא גזר בע"מ.</w:t>
      </w:r>
    </w:p>
    <w:p w14:paraId="2D026ACA" w14:textId="77777777" w:rsidR="006506E0" w:rsidRPr="000E5442" w:rsidRDefault="00000000" w:rsidP="000E5442">
      <w:pPr>
        <w:pStyle w:val="2"/>
        <w:bidi/>
        <w:rPr>
          <w:rFonts w:ascii="Narkisim" w:hAnsi="Narkisim"/>
          <w:sz w:val="21"/>
        </w:rPr>
      </w:pPr>
      <w:r w:rsidRPr="000E5442">
        <w:rPr>
          <w:rFonts w:ascii="Narkisim" w:hAnsi="Narkisim"/>
          <w:sz w:val="21"/>
          <w:rtl/>
        </w:rPr>
        <w:t>חוץ ממי שאין לה עליו קידושין</w:t>
      </w:r>
    </w:p>
    <w:p w14:paraId="50C78BA4" w14:textId="77777777" w:rsidR="006506E0" w:rsidRPr="000E5442" w:rsidRDefault="00000000" w:rsidP="000E5442">
      <w:pPr>
        <w:bidi/>
        <w:rPr>
          <w:rFonts w:ascii="Narkisim" w:hAnsi="Narkisim" w:cs="Narkisim"/>
        </w:rPr>
      </w:pPr>
      <w:r w:rsidRPr="000E5442">
        <w:rPr>
          <w:rFonts w:ascii="Narkisim" w:hAnsi="Narkisim" w:cs="Narkisim"/>
          <w:u w:val="single"/>
          <w:rtl/>
        </w:rPr>
        <w:t>אלא</w:t>
      </w:r>
      <w:r w:rsidRPr="000E5442">
        <w:rPr>
          <w:rStyle w:val="ad"/>
          <w:rFonts w:ascii="Narkisim" w:hAnsi="Narkisim" w:cs="Narkisim"/>
          <w:u w:val="single"/>
          <w:rtl/>
        </w:rPr>
        <w:footnoteReference w:id="757"/>
      </w:r>
      <w:r w:rsidRPr="000E5442">
        <w:rPr>
          <w:rFonts w:ascii="Narkisim" w:hAnsi="Narkisim" w:cs="Narkisim"/>
          <w:u w:val="single"/>
          <w:rtl/>
        </w:rPr>
        <w:t xml:space="preserve"> לאבא וכו' ולכל מי שאין לה עליו קידושין וכו'.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דבלאו איסור אישות לא תפסי להו בה קידושין. ו</w:t>
      </w:r>
      <w:r w:rsidRPr="000E5442">
        <w:rPr>
          <w:rFonts w:ascii="Narkisim" w:hAnsi="Narkisim" w:cs="Narkisim"/>
          <w:b/>
          <w:bCs/>
          <w:rtl/>
        </w:rPr>
        <w:t>רש"י</w:t>
      </w:r>
      <w:r w:rsidRPr="000E5442">
        <w:rPr>
          <w:rFonts w:ascii="Narkisim" w:hAnsi="Narkisim" w:cs="Narkisim"/>
          <w:rtl/>
        </w:rPr>
        <w:t xml:space="preserve"> </w:t>
      </w:r>
      <w:r w:rsidRPr="000E5442">
        <w:rPr>
          <w:rFonts w:ascii="Narkisim" w:hAnsi="Narkisim" w:cs="Narkisim"/>
          <w:sz w:val="20"/>
          <w:szCs w:val="20"/>
          <w:rtl/>
        </w:rPr>
        <w:t>(בגמ' ד"ה אלא לאו זנות)</w:t>
      </w:r>
      <w:r w:rsidRPr="000E5442">
        <w:rPr>
          <w:rFonts w:ascii="Narkisim" w:hAnsi="Narkisim" w:cs="Narkisim"/>
          <w:rtl/>
        </w:rPr>
        <w:t xml:space="preserve"> כתב דהטעם דאסירא עליה. וה</w:t>
      </w:r>
      <w:r w:rsidRPr="000E5442">
        <w:rPr>
          <w:rFonts w:ascii="Narkisim" w:hAnsi="Narkisim" w:cs="Narkisim"/>
          <w:b/>
          <w:bCs/>
          <w:rtl/>
        </w:rPr>
        <w:t>אבנ"מ</w:t>
      </w:r>
      <w:r w:rsidRPr="000E5442">
        <w:rPr>
          <w:rFonts w:ascii="Narkisim" w:hAnsi="Narkisim" w:cs="Narkisim"/>
          <w:rtl/>
        </w:rPr>
        <w:t xml:space="preserve"> (קלז ז, וטז ה) ושאר אחרונים תמהו דאף אלמנה לכה"ג אסירא עליה</w:t>
      </w:r>
      <w:r w:rsidRPr="000E5442">
        <w:rPr>
          <w:rStyle w:val="ad"/>
          <w:rFonts w:ascii="Narkisim" w:hAnsi="Narkisim" w:cs="Narkisim"/>
          <w:rtl/>
        </w:rPr>
        <w:footnoteReference w:id="758"/>
      </w:r>
      <w:r w:rsidRPr="000E5442">
        <w:rPr>
          <w:rFonts w:ascii="Narkisim" w:hAnsi="Narkisim" w:cs="Narkisim"/>
          <w:rtl/>
        </w:rPr>
        <w:t>, ובמשנה מבואר דתליא במי שאין לו עליו קידושין</w:t>
      </w:r>
      <w:r w:rsidRPr="000E5442">
        <w:rPr>
          <w:rStyle w:val="ad"/>
          <w:rFonts w:ascii="Narkisim" w:hAnsi="Narkisim" w:cs="Narkisim"/>
          <w:rtl/>
        </w:rPr>
        <w:footnoteReference w:id="759"/>
      </w:r>
      <w:r w:rsidRPr="000E5442">
        <w:rPr>
          <w:rFonts w:ascii="Narkisim" w:hAnsi="Narkisim" w:cs="Narkisim"/>
          <w:rtl/>
        </w:rPr>
        <w:t>.</w:t>
      </w:r>
    </w:p>
    <w:p w14:paraId="1244FEA1"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אבנ"מ</w:t>
      </w:r>
      <w:r w:rsidRPr="000E5442">
        <w:rPr>
          <w:rFonts w:ascii="Narkisim" w:hAnsi="Narkisim"/>
          <w:rtl/>
        </w:rPr>
        <w:t xml:space="preserve"> הביא לשון </w:t>
      </w:r>
      <w:r w:rsidRPr="000E5442">
        <w:rPr>
          <w:rFonts w:ascii="Narkisim" w:hAnsi="Narkisim"/>
          <w:b/>
          <w:bCs/>
          <w:rtl/>
        </w:rPr>
        <w:t>רש"י</w:t>
      </w:r>
      <w:r w:rsidRPr="000E5442">
        <w:rPr>
          <w:rFonts w:ascii="Narkisim" w:hAnsi="Narkisim"/>
          <w:rtl/>
        </w:rPr>
        <w:t xml:space="preserve"> (ד"ה או דילמא שייר בביאה) דהיכא דשייר אדם אחר, שייר 'צד אישות'. ואילו אבא ואביך לא נחשב 'צד אישות'</w:t>
      </w:r>
      <w:r w:rsidRPr="000E5442">
        <w:rPr>
          <w:rStyle w:val="ad"/>
          <w:rFonts w:ascii="Narkisim" w:hAnsi="Narkisim"/>
          <w:rtl/>
        </w:rPr>
        <w:footnoteReference w:id="760"/>
      </w:r>
      <w:r w:rsidRPr="000E5442">
        <w:rPr>
          <w:rFonts w:ascii="Narkisim" w:hAnsi="Narkisim"/>
          <w:rtl/>
        </w:rPr>
        <w:t>.</w:t>
      </w:r>
    </w:p>
    <w:p w14:paraId="7BE9171D"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sz w:val="20"/>
          <w:szCs w:val="20"/>
          <w:rtl/>
        </w:rPr>
        <w:t xml:space="preserve"> </w:t>
      </w:r>
      <w:r w:rsidRPr="000E5442">
        <w:rPr>
          <w:rFonts w:ascii="Narkisim" w:hAnsi="Narkisim"/>
          <w:rtl/>
        </w:rPr>
        <w:t xml:space="preserve">כת' [עד"ז] </w:t>
      </w:r>
      <w:r w:rsidRPr="000E5442">
        <w:rPr>
          <w:rFonts w:ascii="Narkisim" w:hAnsi="Narkisim"/>
          <w:sz w:val="20"/>
          <w:szCs w:val="20"/>
          <w:rtl/>
        </w:rPr>
        <w:t xml:space="preserve">[לולי דברי רש"י] </w:t>
      </w:r>
      <w:r w:rsidRPr="000E5442">
        <w:rPr>
          <w:rFonts w:ascii="Narkisim" w:hAnsi="Narkisim"/>
          <w:rtl/>
        </w:rPr>
        <w:t>דדרשינן ויצאה והיתה לאיש אחר, ולמי שאין אפשרות קידושין לא קרינן ביה והיתה לאיש אחר, ול"צ להתיר אף לענין זנות.</w:t>
      </w:r>
    </w:p>
    <w:p w14:paraId="3828AF51" w14:textId="77777777" w:rsidR="006506E0" w:rsidRPr="000E5442" w:rsidRDefault="00000000" w:rsidP="000E5442">
      <w:pPr>
        <w:bidi/>
        <w:rPr>
          <w:rFonts w:ascii="Narkisim" w:hAnsi="Narkisim" w:cs="Narkisim"/>
        </w:rPr>
      </w:pPr>
      <w:r w:rsidRPr="000E5442">
        <w:rPr>
          <w:rFonts w:ascii="Narkisim" w:hAnsi="Narkisim" w:cs="Narkisim"/>
          <w:u w:val="single"/>
          <w:rtl/>
        </w:rPr>
        <w:t>לעבד</w:t>
      </w:r>
      <w:r w:rsidRPr="000E5442">
        <w:rPr>
          <w:rFonts w:ascii="Narkisim" w:hAnsi="Narkisim" w:cs="Narkisim"/>
          <w:rtl/>
        </w:rPr>
        <w:t>. ה</w:t>
      </w:r>
      <w:r w:rsidRPr="000E5442">
        <w:rPr>
          <w:rFonts w:ascii="Narkisim" w:hAnsi="Narkisim" w:cs="Narkisim"/>
          <w:b/>
          <w:bCs/>
          <w:rtl/>
        </w:rPr>
        <w:t xml:space="preserve">שעה"מ </w:t>
      </w:r>
      <w:r w:rsidRPr="000E5442">
        <w:rPr>
          <w:rFonts w:ascii="Narkisim" w:hAnsi="Narkisim" w:cs="Narkisim"/>
          <w:rtl/>
        </w:rPr>
        <w:t>(ח יא, ואיסו”ב טו ד) הקשה דלדעת ה</w:t>
      </w:r>
      <w:r w:rsidRPr="000E5442">
        <w:rPr>
          <w:rFonts w:ascii="Narkisim" w:hAnsi="Narkisim" w:cs="Narkisim"/>
          <w:b/>
          <w:bCs/>
          <w:rtl/>
        </w:rPr>
        <w:t>רמב"ם</w:t>
      </w:r>
      <w:r w:rsidRPr="000E5442">
        <w:rPr>
          <w:rFonts w:ascii="Narkisim" w:hAnsi="Narkisim" w:cs="Narkisim"/>
          <w:rtl/>
        </w:rPr>
        <w:t xml:space="preserve"> (איסו"ב יב יא) אין איסור דאורייתא לעבד בבת ישראל</w:t>
      </w:r>
      <w:r w:rsidRPr="000E5442">
        <w:rPr>
          <w:rStyle w:val="ad"/>
          <w:rFonts w:ascii="Narkisim" w:hAnsi="Narkisim" w:cs="Narkisim"/>
          <w:rtl/>
        </w:rPr>
        <w:footnoteReference w:id="761"/>
      </w:r>
      <w:r w:rsidRPr="000E5442">
        <w:rPr>
          <w:rFonts w:ascii="Narkisim" w:hAnsi="Narkisim" w:cs="Narkisim"/>
          <w:rtl/>
        </w:rPr>
        <w:t>. והשעה"מ הוכיח מכאן דאם שייר מי שאסורה מדרבנן לא נחשב שיור</w:t>
      </w:r>
      <w:r w:rsidRPr="000E5442">
        <w:rPr>
          <w:rStyle w:val="ad"/>
          <w:rFonts w:ascii="Narkisim" w:hAnsi="Narkisim" w:cs="Narkisim"/>
          <w:rtl/>
        </w:rPr>
        <w:footnoteReference w:id="762"/>
      </w:r>
      <w:r w:rsidRPr="000E5442">
        <w:rPr>
          <w:rFonts w:ascii="Narkisim" w:hAnsi="Narkisim" w:cs="Narkisim"/>
          <w:rtl/>
        </w:rPr>
        <w:t>. דלעת כזאת אחרי תקנת חז"ל כורת לגמרי, ולא נחשב שיור</w:t>
      </w:r>
      <w:r w:rsidRPr="000E5442">
        <w:rPr>
          <w:rStyle w:val="ad"/>
          <w:rFonts w:ascii="Narkisim" w:hAnsi="Narkisim" w:cs="Narkisim"/>
          <w:rtl/>
        </w:rPr>
        <w:footnoteReference w:id="763"/>
      </w:r>
      <w:r w:rsidRPr="000E5442">
        <w:rPr>
          <w:rFonts w:ascii="Narkisim" w:hAnsi="Narkisim" w:cs="Narkisim"/>
          <w:rtl/>
        </w:rPr>
        <w:t>. וה</w:t>
      </w:r>
      <w:r w:rsidRPr="000E5442">
        <w:rPr>
          <w:rFonts w:ascii="Narkisim" w:hAnsi="Narkisim" w:cs="Narkisim"/>
          <w:b/>
          <w:bCs/>
          <w:rtl/>
        </w:rPr>
        <w:t>אבנ"מ</w:t>
      </w:r>
      <w:r w:rsidRPr="000E5442">
        <w:rPr>
          <w:rFonts w:ascii="Narkisim" w:hAnsi="Narkisim" w:cs="Narkisim"/>
          <w:rtl/>
        </w:rPr>
        <w:t xml:space="preserve"> (קלז ז) הק' וכי עדיף מחייבי לאוין, דנחשב שיור</w:t>
      </w:r>
      <w:r w:rsidRPr="000E5442">
        <w:rPr>
          <w:rStyle w:val="ad"/>
          <w:rFonts w:ascii="Narkisim" w:hAnsi="Narkisim" w:cs="Narkisim"/>
          <w:rtl/>
        </w:rPr>
        <w:footnoteReference w:id="764"/>
      </w:r>
      <w:r w:rsidRPr="000E5442">
        <w:rPr>
          <w:rFonts w:ascii="Narkisim" w:hAnsi="Narkisim" w:cs="Narkisim"/>
          <w:rtl/>
        </w:rPr>
        <w:t>.</w:t>
      </w:r>
    </w:p>
    <w:p w14:paraId="0BDA92F7" w14:textId="77777777" w:rsidR="006506E0" w:rsidRPr="000E5442" w:rsidRDefault="00000000" w:rsidP="000E5442">
      <w:pPr>
        <w:pStyle w:val="a7"/>
        <w:bidi/>
        <w:rPr>
          <w:rFonts w:ascii="Narkisim" w:hAnsi="Narkisim"/>
        </w:rPr>
      </w:pPr>
      <w:r w:rsidRPr="000E5442">
        <w:rPr>
          <w:rFonts w:ascii="Narkisim" w:hAnsi="Narkisim"/>
          <w:rtl/>
        </w:rPr>
        <w:lastRenderedPageBreak/>
        <w:t>וה</w:t>
      </w:r>
      <w:r w:rsidRPr="000E5442">
        <w:rPr>
          <w:rFonts w:ascii="Narkisim" w:hAnsi="Narkisim"/>
          <w:b/>
          <w:bCs/>
          <w:rtl/>
        </w:rPr>
        <w:t>אבנ"מ</w:t>
      </w:r>
      <w:r w:rsidRPr="000E5442">
        <w:rPr>
          <w:rFonts w:ascii="Narkisim" w:hAnsi="Narkisim"/>
          <w:rtl/>
        </w:rPr>
        <w:t xml:space="preserve"> כת' דאף אם אין איסור דאורייתא בביאת עבד, מ"מ לא תפסי קידושין. והכא תליא בתפיסת קידושין</w:t>
      </w:r>
      <w:r w:rsidRPr="000E5442">
        <w:rPr>
          <w:rStyle w:val="ad"/>
          <w:rFonts w:ascii="Narkisim" w:hAnsi="Narkisim"/>
          <w:rtl/>
        </w:rPr>
        <w:footnoteReference w:id="765"/>
      </w:r>
      <w:r w:rsidRPr="000E5442">
        <w:rPr>
          <w:rFonts w:ascii="Narkisim" w:hAnsi="Narkisim"/>
          <w:rtl/>
        </w:rPr>
        <w:t>.</w:t>
      </w:r>
    </w:p>
    <w:p w14:paraId="5B44CDB8" w14:textId="77777777" w:rsidR="006506E0" w:rsidRPr="000E5442" w:rsidRDefault="00000000" w:rsidP="000E5442">
      <w:pPr>
        <w:bidi/>
        <w:rPr>
          <w:rFonts w:ascii="Narkisim" w:hAnsi="Narkisim" w:cs="Narkisim"/>
        </w:rPr>
      </w:pPr>
      <w:r w:rsidRPr="000E5442">
        <w:rPr>
          <w:rFonts w:ascii="Narkisim" w:hAnsi="Narkisim" w:cs="Narkisim"/>
          <w:u w:val="single"/>
          <w:rtl/>
        </w:rPr>
        <w:t>שאין לה עליו קידושין כשר.</w:t>
      </w:r>
      <w:r w:rsidRPr="000E5442">
        <w:rPr>
          <w:rFonts w:ascii="Narkisim" w:hAnsi="Narkisim" w:cs="Narkisim"/>
          <w:rtl/>
        </w:rPr>
        <w:t xml:space="preserve"> ה</w:t>
      </w:r>
      <w:r w:rsidRPr="000E5442">
        <w:rPr>
          <w:rFonts w:ascii="Narkisim" w:hAnsi="Narkisim" w:cs="Narkisim"/>
          <w:b/>
          <w:bCs/>
          <w:rtl/>
        </w:rPr>
        <w:t>מגיה באבנ"מ</w:t>
      </w:r>
      <w:r w:rsidRPr="000E5442">
        <w:rPr>
          <w:rFonts w:ascii="Narkisim" w:hAnsi="Narkisim" w:cs="Narkisim"/>
          <w:rtl/>
        </w:rPr>
        <w:t xml:space="preserve"> (קלז ב) נסתפק בחוץ לאבא [וכן עכו"ם] וכו' האם מהני השיור, והוה אשת איש כלפי אבא ואביה</w:t>
      </w:r>
      <w:r w:rsidRPr="000E5442">
        <w:rPr>
          <w:rStyle w:val="ad"/>
          <w:rFonts w:ascii="Narkisim" w:hAnsi="Narkisim" w:cs="Narkisim"/>
          <w:rtl/>
        </w:rPr>
        <w:footnoteReference w:id="766"/>
      </w:r>
      <w:r w:rsidRPr="000E5442">
        <w:rPr>
          <w:rFonts w:ascii="Narkisim" w:hAnsi="Narkisim" w:cs="Narkisim"/>
          <w:rtl/>
        </w:rPr>
        <w:t>. [ונפק"מ שבשוגג חייב ב' חטאות</w:t>
      </w:r>
      <w:r w:rsidRPr="000E5442">
        <w:rPr>
          <w:rStyle w:val="ad"/>
          <w:rFonts w:ascii="Narkisim" w:hAnsi="Narkisim" w:cs="Narkisim"/>
          <w:rtl/>
        </w:rPr>
        <w:footnoteReference w:id="767"/>
      </w:r>
      <w:r w:rsidRPr="000E5442">
        <w:rPr>
          <w:rFonts w:ascii="Narkisim" w:hAnsi="Narkisim" w:cs="Narkisim"/>
          <w:rtl/>
        </w:rPr>
        <w:t xml:space="preserve">]. או כיון דאין לו בהם קידושין הותרה לגמרי </w:t>
      </w:r>
      <w:r w:rsidRPr="000E5442">
        <w:rPr>
          <w:rFonts w:ascii="Narkisim" w:hAnsi="Narkisim" w:cs="Narkisim"/>
          <w:sz w:val="20"/>
          <w:szCs w:val="20"/>
          <w:rtl/>
        </w:rPr>
        <w:t>(וע' בסמוך)</w:t>
      </w:r>
      <w:r w:rsidRPr="000E5442">
        <w:rPr>
          <w:rFonts w:ascii="Narkisim" w:hAnsi="Narkisim" w:cs="Narkisim"/>
          <w:rtl/>
        </w:rPr>
        <w:t>.</w:t>
      </w:r>
    </w:p>
    <w:p w14:paraId="7994EA53"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רע"א</w:t>
      </w:r>
      <w:r w:rsidRPr="000E5442">
        <w:rPr>
          <w:rFonts w:ascii="Narkisim" w:hAnsi="Narkisim"/>
          <w:rtl/>
        </w:rPr>
        <w:t xml:space="preserve"> </w:t>
      </w:r>
      <w:r w:rsidRPr="000E5442">
        <w:rPr>
          <w:rFonts w:ascii="Narkisim" w:hAnsi="Narkisim"/>
          <w:sz w:val="20"/>
          <w:szCs w:val="20"/>
          <w:rtl/>
        </w:rPr>
        <w:t>(גהש"ס פג.</w:t>
      </w:r>
      <w:r w:rsidRPr="000E5442">
        <w:rPr>
          <w:rStyle w:val="ad"/>
          <w:rFonts w:ascii="Narkisim" w:hAnsi="Narkisim"/>
          <w:sz w:val="20"/>
          <w:szCs w:val="20"/>
          <w:rtl/>
        </w:rPr>
        <w:footnoteReference w:id="768"/>
      </w:r>
      <w:r w:rsidRPr="000E5442">
        <w:rPr>
          <w:rFonts w:ascii="Narkisim" w:hAnsi="Narkisim"/>
          <w:sz w:val="20"/>
          <w:szCs w:val="20"/>
          <w:rtl/>
        </w:rPr>
        <w:t xml:space="preserve">) </w:t>
      </w:r>
      <w:r w:rsidRPr="000E5442">
        <w:rPr>
          <w:rFonts w:ascii="Narkisim" w:hAnsi="Narkisim"/>
          <w:rtl/>
        </w:rPr>
        <w:t>נקט דהוה אשת איש כלפיו. אבל ה</w:t>
      </w:r>
      <w:r w:rsidRPr="000E5442">
        <w:rPr>
          <w:rFonts w:ascii="Narkisim" w:hAnsi="Narkisim"/>
          <w:b/>
          <w:bCs/>
          <w:rtl/>
        </w:rPr>
        <w:t>גרי"ז</w:t>
      </w:r>
      <w:r w:rsidRPr="000E5442">
        <w:rPr>
          <w:rFonts w:ascii="Narkisim" w:hAnsi="Narkisim"/>
          <w:rtl/>
        </w:rPr>
        <w:t xml:space="preserve"> </w:t>
      </w:r>
      <w:r w:rsidRPr="000E5442">
        <w:rPr>
          <w:rFonts w:ascii="Narkisim" w:hAnsi="Narkisim"/>
          <w:szCs w:val="20"/>
          <w:rtl/>
        </w:rPr>
        <w:t>(</w:t>
      </w:r>
      <w:r w:rsidRPr="000E5442">
        <w:rPr>
          <w:rFonts w:ascii="Narkisim" w:hAnsi="Narkisim"/>
          <w:sz w:val="20"/>
          <w:szCs w:val="20"/>
          <w:rtl/>
        </w:rPr>
        <w:t>בגר"ח סטנסל קסו)</w:t>
      </w:r>
      <w:r w:rsidRPr="000E5442">
        <w:rPr>
          <w:rStyle w:val="ad"/>
          <w:rFonts w:ascii="Narkisim" w:hAnsi="Narkisim"/>
          <w:sz w:val="20"/>
          <w:szCs w:val="20"/>
          <w:rtl/>
        </w:rPr>
        <w:footnoteReference w:id="769"/>
      </w:r>
      <w:r w:rsidRPr="000E5442">
        <w:rPr>
          <w:rFonts w:ascii="Narkisim" w:hAnsi="Narkisim"/>
          <w:sz w:val="20"/>
          <w:szCs w:val="20"/>
          <w:rtl/>
        </w:rPr>
        <w:t xml:space="preserve"> </w:t>
      </w:r>
      <w:r w:rsidRPr="000E5442">
        <w:rPr>
          <w:rFonts w:ascii="Narkisim" w:hAnsi="Narkisim"/>
          <w:rtl/>
        </w:rPr>
        <w:t>וה</w:t>
      </w:r>
      <w:r w:rsidRPr="000E5442">
        <w:rPr>
          <w:rFonts w:ascii="Narkisim" w:hAnsi="Narkisim"/>
          <w:b/>
          <w:bCs/>
          <w:rtl/>
        </w:rPr>
        <w:t>חזו"א</w:t>
      </w:r>
      <w:r w:rsidRPr="000E5442">
        <w:rPr>
          <w:rFonts w:ascii="Narkisim" w:hAnsi="Narkisim"/>
          <w:sz w:val="20"/>
          <w:szCs w:val="20"/>
          <w:rtl/>
        </w:rPr>
        <w:t xml:space="preserve"> (כאן, ונו יא)</w:t>
      </w:r>
      <w:r w:rsidRPr="000E5442">
        <w:rPr>
          <w:rStyle w:val="ad"/>
          <w:rFonts w:ascii="Narkisim" w:hAnsi="Narkisim"/>
          <w:sz w:val="20"/>
          <w:szCs w:val="20"/>
          <w:rtl/>
        </w:rPr>
        <w:footnoteReference w:id="770"/>
      </w:r>
      <w:r w:rsidRPr="000E5442">
        <w:rPr>
          <w:rFonts w:ascii="Narkisim" w:hAnsi="Narkisim"/>
          <w:rtl/>
        </w:rPr>
        <w:t xml:space="preserve"> נקטו דכיון דלא הוה שיור הותרה לגמרי. וכ"כ ה</w:t>
      </w:r>
      <w:r w:rsidRPr="000E5442">
        <w:rPr>
          <w:rFonts w:ascii="Narkisim" w:hAnsi="Narkisim"/>
          <w:b/>
          <w:bCs/>
          <w:rtl/>
        </w:rPr>
        <w:t>מאירי</w:t>
      </w:r>
      <w:r w:rsidRPr="000E5442">
        <w:rPr>
          <w:rFonts w:ascii="Narkisim" w:hAnsi="Narkisim"/>
          <w:rtl/>
        </w:rPr>
        <w:t xml:space="preserve"> להדיא, דלאחר שיתגיירו יכולה להנשא להם</w:t>
      </w:r>
      <w:r w:rsidRPr="000E5442">
        <w:rPr>
          <w:rStyle w:val="ad"/>
          <w:rFonts w:ascii="Narkisim" w:hAnsi="Narkisim"/>
          <w:rtl/>
        </w:rPr>
        <w:footnoteReference w:id="771"/>
      </w:r>
      <w:r w:rsidRPr="000E5442">
        <w:rPr>
          <w:rFonts w:ascii="Narkisim" w:hAnsi="Narkisim"/>
          <w:rtl/>
        </w:rPr>
        <w:t>, דלא היה התנאי כלום</w:t>
      </w:r>
      <w:r w:rsidRPr="000E5442">
        <w:rPr>
          <w:rStyle w:val="ad"/>
          <w:rFonts w:ascii="Narkisim" w:hAnsi="Narkisim"/>
          <w:rtl/>
        </w:rPr>
        <w:footnoteReference w:id="772"/>
      </w:r>
      <w:r w:rsidRPr="000E5442">
        <w:rPr>
          <w:rFonts w:ascii="Narkisim" w:hAnsi="Narkisim"/>
          <w:rtl/>
        </w:rPr>
        <w:t>.</w:t>
      </w:r>
    </w:p>
    <w:p w14:paraId="60EE743A" w14:textId="77777777" w:rsidR="006506E0" w:rsidRPr="000E5442" w:rsidRDefault="00000000" w:rsidP="000E5442">
      <w:pPr>
        <w:pStyle w:val="a7"/>
        <w:bidi/>
        <w:rPr>
          <w:rFonts w:ascii="Narkisim" w:hAnsi="Narkisim"/>
        </w:rPr>
      </w:pPr>
      <w:r w:rsidRPr="000E5442">
        <w:rPr>
          <w:rFonts w:ascii="Narkisim" w:hAnsi="Narkisim"/>
          <w:rtl/>
        </w:rPr>
        <w:t>אבל החזו"א הביא דב</w:t>
      </w:r>
      <w:r w:rsidRPr="000E5442">
        <w:rPr>
          <w:rFonts w:ascii="Narkisim" w:hAnsi="Narkisim"/>
          <w:b/>
          <w:bCs/>
          <w:rtl/>
        </w:rPr>
        <w:t>רשב"א</w:t>
      </w:r>
      <w:r w:rsidRPr="000E5442">
        <w:rPr>
          <w:rFonts w:ascii="Narkisim" w:hAnsi="Narkisim"/>
          <w:rtl/>
        </w:rPr>
        <w:t xml:space="preserve"> (נדרים כט, הו' בסמוך) מבואר [לענין חוץ מהפרת נדרים ותרומה] לצד דלא הוה שיור, נשאר הזכות אצל הבעל</w:t>
      </w:r>
      <w:r w:rsidRPr="000E5442">
        <w:rPr>
          <w:rStyle w:val="ad"/>
          <w:rFonts w:ascii="Narkisim" w:hAnsi="Narkisim"/>
          <w:sz w:val="20"/>
          <w:szCs w:val="20"/>
          <w:rtl/>
        </w:rPr>
        <w:footnoteReference w:id="773"/>
      </w:r>
      <w:r w:rsidRPr="000E5442">
        <w:rPr>
          <w:rFonts w:ascii="Narkisim" w:hAnsi="Narkisim"/>
          <w:rtl/>
        </w:rPr>
        <w:t>.</w:t>
      </w:r>
    </w:p>
    <w:p w14:paraId="36EDBB80" w14:textId="77777777" w:rsidR="006506E0" w:rsidRPr="000E5442" w:rsidRDefault="00000000" w:rsidP="000E5442">
      <w:pPr>
        <w:pStyle w:val="aa"/>
        <w:bidi/>
        <w:rPr>
          <w:rFonts w:ascii="Narkisim" w:hAnsi="Narkisim"/>
        </w:rPr>
      </w:pPr>
      <w:r w:rsidRPr="000E5442">
        <w:rPr>
          <w:rFonts w:ascii="Narkisim" w:hAnsi="Narkisim"/>
          <w:u w:val="single"/>
          <w:rtl/>
        </w:rPr>
        <w:t>אלמנה לכה"ג, גרושה וחלוצה לכהן הדיוט.</w:t>
      </w:r>
      <w:r w:rsidRPr="000E5442">
        <w:rPr>
          <w:rFonts w:ascii="Narkisim" w:hAnsi="Narkisim"/>
          <w:rtl/>
        </w:rPr>
        <w:t xml:space="preserve"> ה</w:t>
      </w:r>
      <w:r w:rsidRPr="000E5442">
        <w:rPr>
          <w:rFonts w:ascii="Narkisim" w:hAnsi="Narkisim"/>
          <w:b/>
          <w:bCs/>
          <w:rtl/>
        </w:rPr>
        <w:t>רמב"ן</w:t>
      </w:r>
      <w:r w:rsidRPr="000E5442">
        <w:rPr>
          <w:rFonts w:ascii="Narkisim" w:hAnsi="Narkisim"/>
          <w:rtl/>
        </w:rPr>
        <w:t xml:space="preserve"> ו</w:t>
      </w:r>
      <w:r w:rsidRPr="000E5442">
        <w:rPr>
          <w:rFonts w:ascii="Narkisim" w:hAnsi="Narkisim"/>
          <w:b/>
          <w:bCs/>
          <w:rtl/>
        </w:rPr>
        <w:t>רשב"א</w:t>
      </w:r>
      <w:r w:rsidRPr="000E5442">
        <w:rPr>
          <w:rFonts w:ascii="Narkisim" w:hAnsi="Narkisim"/>
          <w:rtl/>
        </w:rPr>
        <w:t xml:space="preserve"> כתב דסירכיה נקט [אגב דבכולה תלמודה נקטו כעי"ז], דהכא גרושה היא, והול"ל חוץ מכהן.</w:t>
      </w:r>
    </w:p>
    <w:p w14:paraId="593EDC97"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תוס' רא"ש</w:t>
      </w:r>
      <w:r w:rsidRPr="000E5442">
        <w:rPr>
          <w:rFonts w:ascii="Narkisim" w:hAnsi="Narkisim"/>
          <w:rtl/>
        </w:rPr>
        <w:t xml:space="preserve"> תי' עוד דיש בהנך חידוש. דהיכא דעכשיו גירשה, איסור שיור דידיה וגרושה באין כאחת. ומש"ה לא הוה חידוש כל כך. ומש"ה נקט היכא דהוה גרושה [ואסורה עליו] מעיקרא</w:t>
      </w:r>
      <w:r w:rsidRPr="000E5442">
        <w:rPr>
          <w:rStyle w:val="ad"/>
          <w:rFonts w:ascii="Narkisim" w:hAnsi="Narkisim"/>
          <w:rtl/>
        </w:rPr>
        <w:footnoteReference w:id="774"/>
      </w:r>
      <w:r w:rsidRPr="000E5442">
        <w:rPr>
          <w:rFonts w:ascii="Narkisim" w:hAnsi="Narkisim"/>
          <w:rtl/>
        </w:rPr>
        <w:t>, ואפ"ה הוה שיור.</w:t>
      </w:r>
    </w:p>
    <w:p w14:paraId="5BA16472" w14:textId="77777777" w:rsidR="006506E0" w:rsidRPr="000E5442" w:rsidRDefault="00000000" w:rsidP="000E5442">
      <w:pPr>
        <w:bidi/>
        <w:rPr>
          <w:rFonts w:ascii="Narkisim" w:hAnsi="Narkisim" w:cs="Narkisim"/>
        </w:rPr>
      </w:pPr>
      <w:r w:rsidRPr="000E5442">
        <w:rPr>
          <w:rFonts w:ascii="Narkisim" w:hAnsi="Narkisim" w:cs="Narkisim"/>
          <w:u w:val="single"/>
          <w:rtl/>
        </w:rPr>
        <w:t>חוץ מקידושי קטן וכו' השתא מיהא לאו בר הויה וכו'.</w:t>
      </w:r>
      <w:r w:rsidRPr="000E5442">
        <w:rPr>
          <w:rFonts w:ascii="Narkisim" w:hAnsi="Narkisim" w:cs="Narkisim"/>
          <w:rtl/>
        </w:rPr>
        <w:t xml:space="preserve"> ה</w:t>
      </w:r>
      <w:r w:rsidRPr="000E5442">
        <w:rPr>
          <w:rFonts w:ascii="Narkisim" w:hAnsi="Narkisim" w:cs="Narkisim"/>
          <w:b/>
          <w:bCs/>
          <w:rtl/>
        </w:rPr>
        <w:t>אחרונים</w:t>
      </w:r>
      <w:r w:rsidRPr="000E5442">
        <w:rPr>
          <w:rFonts w:ascii="Narkisim" w:hAnsi="Narkisim" w:cs="Narkisim"/>
          <w:rtl/>
        </w:rPr>
        <w:t xml:space="preserve"> העמידו דלכאורה נח' רש"י ותוס' אמאי ליכא אישות לקטן, האם הוא משום דליכא מעשה הקידושין</w:t>
      </w:r>
      <w:r w:rsidRPr="000E5442">
        <w:rPr>
          <w:rStyle w:val="ad"/>
          <w:rFonts w:ascii="Narkisim" w:hAnsi="Narkisim" w:cs="Narkisim"/>
          <w:rtl/>
        </w:rPr>
        <w:footnoteReference w:id="775"/>
      </w:r>
      <w:r w:rsidRPr="000E5442">
        <w:rPr>
          <w:rFonts w:ascii="Narkisim" w:hAnsi="Narkisim" w:cs="Narkisim"/>
          <w:rtl/>
        </w:rPr>
        <w:t>, דקטן אין לו דעת לקנין</w:t>
      </w:r>
      <w:r w:rsidRPr="000E5442">
        <w:rPr>
          <w:rStyle w:val="ad"/>
          <w:rFonts w:ascii="Narkisim" w:hAnsi="Narkisim" w:cs="Narkisim"/>
          <w:rtl/>
        </w:rPr>
        <w:footnoteReference w:id="776"/>
      </w:r>
      <w:r w:rsidRPr="000E5442">
        <w:rPr>
          <w:rFonts w:ascii="Narkisim" w:hAnsi="Narkisim" w:cs="Narkisim"/>
          <w:rtl/>
        </w:rPr>
        <w:t xml:space="preserve">. ועפ"ז דעת </w:t>
      </w:r>
      <w:r w:rsidRPr="000E5442">
        <w:rPr>
          <w:rFonts w:ascii="Narkisim" w:hAnsi="Narkisim" w:cs="Narkisim"/>
          <w:b/>
          <w:bCs/>
          <w:rtl/>
        </w:rPr>
        <w:t xml:space="preserve">רש"י </w:t>
      </w:r>
      <w:r w:rsidRPr="000E5442">
        <w:rPr>
          <w:rFonts w:ascii="Narkisim" w:hAnsi="Narkisim" w:cs="Narkisim"/>
          <w:rtl/>
        </w:rPr>
        <w:t xml:space="preserve">(קידושין יט.) דשייך יעוד לבנו הקטן. וכן יבם בן ט' קונה ביבמות. אבל </w:t>
      </w:r>
      <w:r w:rsidRPr="000E5442">
        <w:rPr>
          <w:rFonts w:ascii="Narkisim" w:hAnsi="Narkisim" w:cs="Narkisim"/>
          <w:b/>
          <w:bCs/>
          <w:rtl/>
        </w:rPr>
        <w:t>תוס</w:t>
      </w:r>
      <w:r w:rsidRPr="000E5442">
        <w:rPr>
          <w:rFonts w:ascii="Narkisim" w:hAnsi="Narkisim" w:cs="Narkisim"/>
          <w:rtl/>
        </w:rPr>
        <w:t>' (שם ד"ה ומדאורייתא) נקטו דילפינן גזיה"כ איש פרט לקטן</w:t>
      </w:r>
      <w:r w:rsidRPr="000E5442">
        <w:rPr>
          <w:rStyle w:val="ad"/>
          <w:rFonts w:ascii="Narkisim" w:hAnsi="Narkisim" w:cs="Narkisim"/>
          <w:rtl/>
        </w:rPr>
        <w:footnoteReference w:id="777"/>
      </w:r>
      <w:r w:rsidRPr="000E5442">
        <w:rPr>
          <w:rFonts w:ascii="Narkisim" w:hAnsi="Narkisim" w:cs="Narkisim"/>
          <w:rtl/>
        </w:rPr>
        <w:t>, דאין אישות לקטן. וילפי' מהתם דלא קנה ביבמתו, אלא הוה כמאמר מדרבנן (כדאי' יבמות צו.).</w:t>
      </w:r>
    </w:p>
    <w:p w14:paraId="59975037" w14:textId="77777777" w:rsidR="006506E0" w:rsidRPr="000E5442" w:rsidRDefault="00000000" w:rsidP="000E5442">
      <w:pPr>
        <w:bidi/>
        <w:rPr>
          <w:rFonts w:ascii="Narkisim" w:hAnsi="Narkisim" w:cs="Narkisim"/>
        </w:rPr>
      </w:pPr>
      <w:r w:rsidRPr="000E5442">
        <w:rPr>
          <w:rFonts w:ascii="Narkisim" w:hAnsi="Narkisim" w:cs="Narkisim"/>
          <w:rtl/>
        </w:rPr>
        <w:lastRenderedPageBreak/>
        <w:t>ודעת ה</w:t>
      </w:r>
      <w:r w:rsidRPr="000E5442">
        <w:rPr>
          <w:rFonts w:ascii="Narkisim" w:hAnsi="Narkisim" w:cs="Narkisim"/>
          <w:b/>
          <w:bCs/>
          <w:rtl/>
        </w:rPr>
        <w:t>ר"י ברזילי</w:t>
      </w:r>
      <w:r w:rsidRPr="000E5442">
        <w:rPr>
          <w:rStyle w:val="ad"/>
          <w:rFonts w:ascii="Narkisim" w:hAnsi="Narkisim" w:cs="Narkisim"/>
          <w:rtl/>
        </w:rPr>
        <w:footnoteReference w:id="778"/>
      </w:r>
      <w:r w:rsidRPr="000E5442">
        <w:rPr>
          <w:rFonts w:ascii="Narkisim" w:hAnsi="Narkisim" w:cs="Narkisim"/>
          <w:rtl/>
        </w:rPr>
        <w:t xml:space="preserve"> (הו' במהרי"ק לב</w:t>
      </w:r>
      <w:r w:rsidRPr="000E5442">
        <w:rPr>
          <w:rStyle w:val="ad"/>
          <w:rFonts w:ascii="Narkisim" w:hAnsi="Narkisim" w:cs="Narkisim"/>
          <w:rtl/>
        </w:rPr>
        <w:footnoteReference w:id="779"/>
      </w:r>
      <w:r w:rsidRPr="000E5442">
        <w:rPr>
          <w:rFonts w:ascii="Narkisim" w:hAnsi="Narkisim" w:cs="Narkisim"/>
          <w:rtl/>
        </w:rPr>
        <w:t>) דהאב יכול לקדש אשה עבור בנו הקטן מדין זכין</w:t>
      </w:r>
      <w:r w:rsidRPr="000E5442">
        <w:rPr>
          <w:rStyle w:val="ad"/>
          <w:rFonts w:ascii="Narkisim" w:hAnsi="Narkisim" w:cs="Narkisim"/>
          <w:rtl/>
        </w:rPr>
        <w:footnoteReference w:id="780"/>
      </w:r>
      <w:r w:rsidRPr="000E5442">
        <w:rPr>
          <w:rFonts w:ascii="Narkisim" w:hAnsi="Narkisim" w:cs="Narkisim"/>
          <w:rtl/>
        </w:rPr>
        <w:t>. וה</w:t>
      </w:r>
      <w:r w:rsidRPr="000E5442">
        <w:rPr>
          <w:rFonts w:ascii="Narkisim" w:hAnsi="Narkisim" w:cs="Narkisim"/>
          <w:b/>
          <w:bCs/>
          <w:rtl/>
        </w:rPr>
        <w:t>אחרונים</w:t>
      </w:r>
      <w:r w:rsidRPr="000E5442">
        <w:rPr>
          <w:rFonts w:ascii="Narkisim" w:hAnsi="Narkisim" w:cs="Narkisim"/>
          <w:rtl/>
        </w:rPr>
        <w:t xml:space="preserve"> (ע' מהרי"ט אה"ע מא) תמהו דבכ"מ מבואר דליכא אישות לקטן כלל, וכן מפורש בסוגיין. וה</w:t>
      </w:r>
      <w:r w:rsidRPr="000E5442">
        <w:rPr>
          <w:rFonts w:ascii="Narkisim" w:hAnsi="Narkisim" w:cs="Narkisim"/>
          <w:b/>
          <w:bCs/>
          <w:rtl/>
        </w:rPr>
        <w:t>נוב”י</w:t>
      </w:r>
      <w:r w:rsidRPr="000E5442">
        <w:rPr>
          <w:rFonts w:ascii="Narkisim" w:hAnsi="Narkisim" w:cs="Narkisim"/>
          <w:rtl/>
        </w:rPr>
        <w:t xml:space="preserve"> (ק' סד) כתב דקאי למסקנת סוגיין דאתי לכלל הויה</w:t>
      </w:r>
      <w:r w:rsidRPr="000E5442">
        <w:rPr>
          <w:rStyle w:val="ad"/>
          <w:rFonts w:ascii="Narkisim" w:hAnsi="Narkisim" w:cs="Narkisim"/>
          <w:rtl/>
        </w:rPr>
        <w:footnoteReference w:id="781"/>
      </w:r>
      <w:r w:rsidRPr="000E5442">
        <w:rPr>
          <w:rFonts w:ascii="Narkisim" w:hAnsi="Narkisim" w:cs="Narkisim"/>
          <w:rtl/>
        </w:rPr>
        <w:t>.</w:t>
      </w:r>
    </w:p>
    <w:p w14:paraId="1CED2FEA" w14:textId="77777777" w:rsidR="006506E0" w:rsidRPr="000E5442" w:rsidRDefault="00000000" w:rsidP="000E5442">
      <w:pPr>
        <w:bidi/>
        <w:rPr>
          <w:rFonts w:ascii="Narkisim" w:hAnsi="Narkisim" w:cs="Narkisim"/>
        </w:rPr>
      </w:pPr>
      <w:r w:rsidRPr="000E5442">
        <w:rPr>
          <w:rFonts w:ascii="Narkisim" w:hAnsi="Narkisim" w:cs="Narkisim"/>
          <w:u w:val="single"/>
          <w:rtl/>
        </w:rPr>
        <w:t>שם. חוץ מקידושי קטן וכו' השתא מיהא לאו בר הוי' הוא וכו'.</w:t>
      </w:r>
      <w:r w:rsidRPr="000E5442">
        <w:rPr>
          <w:rFonts w:ascii="Narkisim" w:hAnsi="Narkisim" w:cs="Narkisim"/>
          <w:rtl/>
        </w:rPr>
        <w:t xml:space="preserve"> נח' ה</w:t>
      </w:r>
      <w:r w:rsidRPr="000E5442">
        <w:rPr>
          <w:rFonts w:ascii="Narkisim" w:hAnsi="Narkisim" w:cs="Narkisim"/>
          <w:b/>
          <w:bCs/>
          <w:rtl/>
        </w:rPr>
        <w:t>אחרונים</w:t>
      </w:r>
      <w:r w:rsidRPr="000E5442">
        <w:rPr>
          <w:rFonts w:ascii="Narkisim" w:hAnsi="Narkisim" w:cs="Narkisim"/>
          <w:rtl/>
        </w:rPr>
        <w:t xml:space="preserve"> (הנ"ל) האם כוונת הגמ' דמש"ה הוה גט, ומותרת אף לקטן כשיגדל. או דלעולם הוה שיור ואסורה עליו</w:t>
      </w:r>
      <w:r w:rsidRPr="000E5442">
        <w:rPr>
          <w:rStyle w:val="ad"/>
          <w:rFonts w:ascii="Narkisim" w:hAnsi="Narkisim" w:cs="Narkisim"/>
          <w:rtl/>
        </w:rPr>
        <w:footnoteReference w:id="782"/>
      </w:r>
      <w:r w:rsidRPr="000E5442">
        <w:rPr>
          <w:rFonts w:ascii="Narkisim" w:hAnsi="Narkisim" w:cs="Narkisim"/>
          <w:rtl/>
        </w:rPr>
        <w:t>, ואף כשיגדל תהא אסורה לזה ומותרת לכל העולם. [כיון דבשעת הגט נחשב כריתות].</w:t>
      </w:r>
    </w:p>
    <w:p w14:paraId="5253E6FE" w14:textId="77777777" w:rsidR="006506E0" w:rsidRPr="000E5442" w:rsidRDefault="00000000" w:rsidP="000E5442">
      <w:pPr>
        <w:bidi/>
        <w:rPr>
          <w:rFonts w:ascii="Narkisim" w:hAnsi="Narkisim" w:cs="Narkisim"/>
        </w:rPr>
      </w:pPr>
      <w:r w:rsidRPr="000E5442">
        <w:rPr>
          <w:rFonts w:ascii="Narkisim" w:hAnsi="Narkisim" w:cs="Narkisim"/>
          <w:u w:val="single"/>
          <w:rtl/>
        </w:rPr>
        <w:t>או דילמא אתי כלל הויה</w:t>
      </w:r>
      <w:r w:rsidRPr="000E5442">
        <w:rPr>
          <w:rStyle w:val="ad"/>
          <w:rFonts w:ascii="Narkisim" w:hAnsi="Narkisim" w:cs="Narkisim"/>
          <w:u w:val="single"/>
          <w:rtl/>
        </w:rPr>
        <w:footnoteReference w:id="783"/>
      </w:r>
      <w:r w:rsidRPr="000E5442">
        <w:rPr>
          <w:rFonts w:ascii="Narkisim" w:hAnsi="Narkisim" w:cs="Narkisim"/>
          <w:u w:val="single"/>
          <w:rtl/>
        </w:rPr>
        <w:t xml:space="preserve"> וכו'.</w:t>
      </w:r>
      <w:r w:rsidRPr="000E5442">
        <w:rPr>
          <w:rFonts w:ascii="Narkisim" w:hAnsi="Narkisim" w:cs="Narkisim"/>
          <w:rtl/>
        </w:rPr>
        <w:t xml:space="preserve"> </w:t>
      </w:r>
      <w:r w:rsidRPr="000E5442">
        <w:rPr>
          <w:rFonts w:ascii="Narkisim" w:hAnsi="Narkisim" w:cs="Narkisim"/>
          <w:sz w:val="20"/>
          <w:szCs w:val="20"/>
          <w:rtl/>
        </w:rPr>
        <w:t>[ה</w:t>
      </w:r>
      <w:r w:rsidRPr="000E5442">
        <w:rPr>
          <w:rFonts w:ascii="Narkisim" w:hAnsi="Narkisim" w:cs="Narkisim"/>
          <w:b/>
          <w:bCs/>
          <w:sz w:val="20"/>
          <w:szCs w:val="20"/>
          <w:rtl/>
        </w:rPr>
        <w:t>אחרונים</w:t>
      </w:r>
      <w:r w:rsidRPr="000E5442">
        <w:rPr>
          <w:rFonts w:ascii="Narkisim" w:hAnsi="Narkisim" w:cs="Narkisim"/>
          <w:sz w:val="20"/>
          <w:szCs w:val="20"/>
          <w:rtl/>
        </w:rPr>
        <w:t xml:space="preserve"> דנו האם סברת אתי לכלל הוה שיור באישות מחמת העתיד, שעומד להיות בר הוי', או דמעכשיו חשיב צד אישות, כיון דאתי לכלל הויה</w:t>
      </w:r>
      <w:r w:rsidRPr="000E5442">
        <w:rPr>
          <w:rStyle w:val="ad"/>
          <w:rFonts w:ascii="Narkisim" w:hAnsi="Narkisim" w:cs="Narkisim"/>
          <w:sz w:val="20"/>
          <w:szCs w:val="20"/>
          <w:rtl/>
        </w:rPr>
        <w:footnoteReference w:id="784"/>
      </w:r>
      <w:r w:rsidRPr="000E5442">
        <w:rPr>
          <w:rFonts w:ascii="Narkisim" w:hAnsi="Narkisim" w:cs="Narkisim"/>
          <w:sz w:val="20"/>
          <w:szCs w:val="20"/>
          <w:rtl/>
        </w:rPr>
        <w:t>, ע' בסמוך].</w:t>
      </w:r>
      <w:r w:rsidRPr="000E5442">
        <w:rPr>
          <w:rFonts w:ascii="Narkisim" w:hAnsi="Narkisim" w:cs="Narkisim"/>
          <w:rtl/>
        </w:rPr>
        <w:t xml:space="preserve"> וב</w:t>
      </w:r>
      <w:r w:rsidRPr="000E5442">
        <w:rPr>
          <w:rFonts w:ascii="Narkisim" w:hAnsi="Narkisim" w:cs="Narkisim"/>
          <w:b/>
          <w:bCs/>
          <w:rtl/>
        </w:rPr>
        <w:t>חי' מכת"י</w:t>
      </w:r>
      <w:r w:rsidRPr="000E5442">
        <w:rPr>
          <w:rFonts w:ascii="Narkisim" w:hAnsi="Narkisim" w:cs="Narkisim"/>
          <w:rtl/>
        </w:rPr>
        <w:t xml:space="preserve"> הק' אמאי לא אמרי' כיון דפסקה פסקה (וכדלעיל פד.). </w:t>
      </w:r>
      <w:r w:rsidRPr="000E5442">
        <w:rPr>
          <w:rFonts w:ascii="Narkisim" w:hAnsi="Narkisim" w:cs="Narkisim"/>
          <w:sz w:val="20"/>
          <w:szCs w:val="20"/>
          <w:rtl/>
        </w:rPr>
        <w:t xml:space="preserve">וכה"ק </w:t>
      </w:r>
      <w:r w:rsidRPr="000E5442">
        <w:rPr>
          <w:rFonts w:ascii="Narkisim" w:hAnsi="Narkisim" w:cs="Narkisim"/>
          <w:b/>
          <w:bCs/>
          <w:sz w:val="20"/>
          <w:szCs w:val="20"/>
          <w:rtl/>
        </w:rPr>
        <w:t>חתנו</w:t>
      </w:r>
      <w:r w:rsidRPr="000E5442">
        <w:rPr>
          <w:rFonts w:ascii="Narkisim" w:hAnsi="Narkisim" w:cs="Narkisim"/>
          <w:sz w:val="20"/>
          <w:szCs w:val="20"/>
          <w:rtl/>
        </w:rPr>
        <w:t xml:space="preserve"> של רע”א. [ומבואר דנקטו דעכשיו ליכא שיור, אלא דהוה שיור משום העתיד</w:t>
      </w:r>
      <w:r w:rsidRPr="000E5442">
        <w:rPr>
          <w:rStyle w:val="ad"/>
          <w:rFonts w:ascii="Narkisim" w:hAnsi="Narkisim" w:cs="Narkisim"/>
          <w:sz w:val="20"/>
          <w:szCs w:val="20"/>
          <w:rtl/>
        </w:rPr>
        <w:footnoteReference w:id="785"/>
      </w:r>
      <w:r w:rsidRPr="000E5442">
        <w:rPr>
          <w:rFonts w:ascii="Narkisim" w:hAnsi="Narkisim" w:cs="Narkisim"/>
          <w:sz w:val="20"/>
          <w:szCs w:val="20"/>
          <w:rtl/>
        </w:rPr>
        <w:t>]</w:t>
      </w:r>
      <w:r w:rsidRPr="000E5442">
        <w:rPr>
          <w:rFonts w:ascii="Narkisim" w:hAnsi="Narkisim" w:cs="Narkisim"/>
          <w:rtl/>
        </w:rPr>
        <w:t>.</w:t>
      </w:r>
    </w:p>
    <w:p w14:paraId="77D186F2" w14:textId="77777777" w:rsidR="006506E0" w:rsidRPr="000E5442" w:rsidRDefault="00000000" w:rsidP="000E5442">
      <w:pPr>
        <w:pStyle w:val="a7"/>
        <w:bidi/>
        <w:rPr>
          <w:rFonts w:ascii="Narkisim" w:hAnsi="Narkisim"/>
        </w:rPr>
      </w:pPr>
      <w:r w:rsidRPr="000E5442">
        <w:rPr>
          <w:rFonts w:ascii="Narkisim" w:hAnsi="Narkisim"/>
          <w:rtl/>
        </w:rPr>
        <w:t xml:space="preserve">ובחי' מכת"י תי' דהתם ליומיה מיהת פסקה לגמרי </w:t>
      </w:r>
      <w:r w:rsidRPr="000E5442">
        <w:rPr>
          <w:rFonts w:ascii="Narkisim" w:hAnsi="Narkisim"/>
          <w:sz w:val="20"/>
          <w:szCs w:val="20"/>
          <w:rtl/>
        </w:rPr>
        <w:t>[ולכן לא יפקע השיור</w:t>
      </w:r>
      <w:r w:rsidRPr="000E5442">
        <w:rPr>
          <w:rStyle w:val="ad"/>
          <w:rFonts w:ascii="Narkisim" w:hAnsi="Narkisim"/>
          <w:sz w:val="20"/>
          <w:szCs w:val="20"/>
          <w:rtl/>
        </w:rPr>
        <w:footnoteReference w:id="786"/>
      </w:r>
      <w:r w:rsidRPr="000E5442">
        <w:rPr>
          <w:rFonts w:ascii="Narkisim" w:hAnsi="Narkisim"/>
          <w:sz w:val="20"/>
          <w:szCs w:val="20"/>
          <w:rtl/>
        </w:rPr>
        <w:t>]</w:t>
      </w:r>
      <w:r w:rsidRPr="000E5442">
        <w:rPr>
          <w:rFonts w:ascii="Narkisim" w:hAnsi="Narkisim"/>
          <w:rtl/>
        </w:rPr>
        <w:t>.</w:t>
      </w:r>
      <w:r w:rsidRPr="000E5442">
        <w:rPr>
          <w:rFonts w:ascii="Narkisim" w:hAnsi="Narkisim"/>
          <w:i/>
          <w:iCs/>
          <w:rtl/>
        </w:rPr>
        <w:t xml:space="preserve"> </w:t>
      </w:r>
      <w:r w:rsidRPr="000E5442">
        <w:rPr>
          <w:rFonts w:ascii="Narkisim" w:hAnsi="Narkisim"/>
          <w:rtl/>
        </w:rPr>
        <w:t xml:space="preserve">ועוד תי' התם לא שייר במידי דשכיח עתה בעולם, דהא יומא דלמחר ליתיה השתא בעולם. אבל הכא האי קטן שכיח עתה בעולם. וכעי"ז כת' </w:t>
      </w:r>
      <w:r w:rsidRPr="000E5442">
        <w:rPr>
          <w:rFonts w:ascii="Narkisim" w:hAnsi="Narkisim"/>
          <w:b/>
          <w:bCs/>
          <w:rtl/>
        </w:rPr>
        <w:t>רע"א</w:t>
      </w:r>
      <w:r w:rsidRPr="000E5442">
        <w:rPr>
          <w:rFonts w:ascii="Narkisim" w:hAnsi="Narkisim"/>
          <w:rtl/>
        </w:rPr>
        <w:t xml:space="preserve"> דקטן הוה שיור מיד, כיון דיש צד הוי' כשיגדל.</w:t>
      </w:r>
    </w:p>
    <w:p w14:paraId="3C32E89A" w14:textId="77777777" w:rsidR="006506E0" w:rsidRPr="000E5442" w:rsidRDefault="00000000" w:rsidP="000E5442">
      <w:pPr>
        <w:bidi/>
        <w:rPr>
          <w:rFonts w:ascii="Narkisim" w:hAnsi="Narkisim" w:cs="Narkisim"/>
        </w:rPr>
      </w:pPr>
      <w:r w:rsidRPr="000E5442">
        <w:rPr>
          <w:rFonts w:ascii="Narkisim" w:hAnsi="Narkisim" w:cs="Narkisim"/>
          <w:u w:val="single"/>
          <w:rtl/>
        </w:rPr>
        <w:t>רש"י ד"ה חוץ מקידושי קטן.</w:t>
      </w:r>
      <w:r w:rsidRPr="000E5442">
        <w:rPr>
          <w:rFonts w:ascii="Narkisim" w:hAnsi="Narkisim" w:cs="Narkisim"/>
          <w:rtl/>
        </w:rPr>
        <w:t xml:space="preserve"> פלוני וקטן הוא. ב</w:t>
      </w:r>
      <w:r w:rsidRPr="000E5442">
        <w:rPr>
          <w:rFonts w:ascii="Narkisim" w:hAnsi="Narkisim" w:cs="Narkisim"/>
          <w:b/>
          <w:bCs/>
          <w:rtl/>
        </w:rPr>
        <w:t>חי' מכת"י</w:t>
      </w:r>
      <w:r w:rsidRPr="000E5442">
        <w:rPr>
          <w:rFonts w:ascii="Narkisim" w:hAnsi="Narkisim" w:cs="Narkisim"/>
          <w:rtl/>
        </w:rPr>
        <w:t xml:space="preserve"> ו</w:t>
      </w:r>
      <w:r w:rsidRPr="000E5442">
        <w:rPr>
          <w:rFonts w:ascii="Narkisim" w:hAnsi="Narkisim" w:cs="Narkisim"/>
          <w:b/>
          <w:bCs/>
          <w:rtl/>
        </w:rPr>
        <w:t>מאירי</w:t>
      </w:r>
      <w:r w:rsidRPr="000E5442">
        <w:rPr>
          <w:rFonts w:ascii="Narkisim" w:hAnsi="Narkisim" w:cs="Narkisim"/>
          <w:sz w:val="20"/>
          <w:szCs w:val="20"/>
          <w:rtl/>
        </w:rPr>
        <w:t xml:space="preserve"> (ו</w:t>
      </w:r>
      <w:r w:rsidRPr="000E5442">
        <w:rPr>
          <w:rFonts w:ascii="Narkisim" w:hAnsi="Narkisim" w:cs="Narkisim"/>
          <w:b/>
          <w:bCs/>
          <w:sz w:val="20"/>
          <w:szCs w:val="20"/>
          <w:rtl/>
        </w:rPr>
        <w:t>רע"א</w:t>
      </w:r>
      <w:r w:rsidRPr="000E5442">
        <w:rPr>
          <w:rFonts w:ascii="Narkisim" w:hAnsi="Narkisim" w:cs="Narkisim"/>
          <w:sz w:val="20"/>
          <w:szCs w:val="20"/>
          <w:rtl/>
        </w:rPr>
        <w:t xml:space="preserve">) </w:t>
      </w:r>
      <w:r w:rsidRPr="000E5442">
        <w:rPr>
          <w:rFonts w:ascii="Narkisim" w:hAnsi="Narkisim" w:cs="Narkisim"/>
          <w:rtl/>
        </w:rPr>
        <w:t>דייקו דאם אמר חוץ מקטנים דעלמא אינו שיור</w:t>
      </w:r>
      <w:r w:rsidRPr="000E5442">
        <w:rPr>
          <w:rStyle w:val="ad"/>
          <w:rFonts w:ascii="Narkisim" w:hAnsi="Narkisim" w:cs="Narkisim"/>
          <w:rtl/>
        </w:rPr>
        <w:footnoteReference w:id="787"/>
      </w:r>
      <w:r w:rsidRPr="000E5442">
        <w:rPr>
          <w:rFonts w:ascii="Narkisim" w:hAnsi="Narkisim" w:cs="Narkisim"/>
          <w:rtl/>
        </w:rPr>
        <w:t>. דלעולם לא הוי בר הויה, דלא שייר אותם כשיגדלו</w:t>
      </w:r>
      <w:r w:rsidRPr="000E5442">
        <w:rPr>
          <w:rStyle w:val="ad"/>
          <w:rFonts w:ascii="Narkisim" w:hAnsi="Narkisim" w:cs="Narkisim"/>
          <w:rtl/>
        </w:rPr>
        <w:footnoteReference w:id="788"/>
      </w:r>
      <w:r w:rsidRPr="000E5442">
        <w:rPr>
          <w:rFonts w:ascii="Narkisim" w:hAnsi="Narkisim" w:cs="Narkisim"/>
          <w:rtl/>
        </w:rPr>
        <w:t>.</w:t>
      </w:r>
    </w:p>
    <w:p w14:paraId="08122B00" w14:textId="77777777" w:rsidR="006506E0" w:rsidRPr="000E5442" w:rsidRDefault="00000000" w:rsidP="000E5442">
      <w:pPr>
        <w:pStyle w:val="aa"/>
        <w:bidi/>
        <w:rPr>
          <w:rFonts w:ascii="Narkisim" w:hAnsi="Narkisim"/>
        </w:rPr>
      </w:pPr>
      <w:r w:rsidRPr="000E5442">
        <w:rPr>
          <w:rFonts w:ascii="Narkisim" w:hAnsi="Narkisim"/>
          <w:u w:val="single"/>
          <w:rtl/>
        </w:rPr>
        <w:t>א"ל תניתוה וכו' ה”נ אתיא לכלל הויה.</w:t>
      </w:r>
      <w:r w:rsidRPr="000E5442">
        <w:rPr>
          <w:rFonts w:ascii="Narkisim" w:hAnsi="Narkisim"/>
          <w:rtl/>
        </w:rPr>
        <w:t xml:space="preserve"> ולפ"ז נפשט דהוה שיור, והגט ודאי פסול</w:t>
      </w:r>
      <w:r w:rsidRPr="000E5442">
        <w:rPr>
          <w:rStyle w:val="ad"/>
          <w:rFonts w:ascii="Narkisim" w:hAnsi="Narkisim"/>
          <w:rtl/>
        </w:rPr>
        <w:footnoteReference w:id="789"/>
      </w:r>
      <w:r w:rsidRPr="000E5442">
        <w:rPr>
          <w:rFonts w:ascii="Narkisim" w:hAnsi="Narkisim"/>
          <w:rtl/>
        </w:rPr>
        <w:t xml:space="preserve">. אבל </w:t>
      </w:r>
      <w:r w:rsidRPr="000E5442">
        <w:rPr>
          <w:rFonts w:ascii="Narkisim" w:hAnsi="Narkisim"/>
          <w:b/>
          <w:bCs/>
          <w:rtl/>
        </w:rPr>
        <w:t>ר"ח</w:t>
      </w:r>
      <w:r w:rsidRPr="000E5442">
        <w:rPr>
          <w:rFonts w:ascii="Narkisim" w:hAnsi="Narkisim"/>
          <w:rtl/>
        </w:rPr>
        <w:t xml:space="preserve"> (הו' ברשב"א) ל"ג תניתוה, וכתב דקאי בתיקו.</w:t>
      </w:r>
    </w:p>
    <w:p w14:paraId="3C084451" w14:textId="77777777" w:rsidR="006506E0" w:rsidRPr="000E5442" w:rsidRDefault="00000000" w:rsidP="000E5442">
      <w:pPr>
        <w:bidi/>
        <w:rPr>
          <w:rFonts w:ascii="Narkisim" w:hAnsi="Narkisim" w:cs="Narkisim"/>
        </w:rPr>
      </w:pPr>
      <w:r w:rsidRPr="000E5442">
        <w:rPr>
          <w:rFonts w:ascii="Narkisim" w:hAnsi="Narkisim" w:cs="Narkisim"/>
          <w:u w:val="single"/>
          <w:rtl/>
        </w:rPr>
        <w:t>אמאי הא בעינן ויצא והיתה.</w:t>
      </w:r>
      <w:r w:rsidRPr="000E5442">
        <w:rPr>
          <w:rFonts w:ascii="Narkisim" w:hAnsi="Narkisim" w:cs="Narkisim"/>
          <w:rtl/>
        </w:rPr>
        <w:t xml:space="preserve"> ה</w:t>
      </w:r>
      <w:r w:rsidRPr="000E5442">
        <w:rPr>
          <w:rFonts w:ascii="Narkisim" w:hAnsi="Narkisim" w:cs="Narkisim"/>
          <w:b/>
          <w:bCs/>
          <w:rtl/>
        </w:rPr>
        <w:t xml:space="preserve">אחרונים </w:t>
      </w:r>
      <w:r w:rsidRPr="000E5442">
        <w:rPr>
          <w:rFonts w:ascii="Narkisim" w:hAnsi="Narkisim" w:cs="Narkisim"/>
          <w:sz w:val="20"/>
          <w:szCs w:val="20"/>
          <w:rtl/>
        </w:rPr>
        <w:t xml:space="preserve">(הו' לעיל פב:) </w:t>
      </w:r>
      <w:r w:rsidRPr="000E5442">
        <w:rPr>
          <w:rFonts w:ascii="Narkisim" w:hAnsi="Narkisim" w:cs="Narkisim"/>
          <w:rtl/>
        </w:rPr>
        <w:t>למדו מכאן דיש תנאי בגירושין דתהא ראויה להתקדש לאחר</w:t>
      </w:r>
      <w:r w:rsidRPr="000E5442">
        <w:rPr>
          <w:rStyle w:val="ad"/>
          <w:rFonts w:ascii="Narkisim" w:hAnsi="Narkisim" w:cs="Narkisim"/>
          <w:rtl/>
        </w:rPr>
        <w:footnoteReference w:id="790"/>
      </w:r>
      <w:r w:rsidRPr="000E5442">
        <w:rPr>
          <w:rFonts w:ascii="Narkisim" w:hAnsi="Narkisim" w:cs="Narkisim"/>
          <w:rtl/>
        </w:rPr>
        <w:t>.</w:t>
      </w:r>
    </w:p>
    <w:p w14:paraId="24319C70"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הקשו א"כ איך חרשת מתגרשת. וה</w:t>
      </w:r>
      <w:r w:rsidRPr="000E5442">
        <w:rPr>
          <w:rFonts w:ascii="Narkisim" w:hAnsi="Narkisim"/>
          <w:b/>
          <w:bCs/>
          <w:rtl/>
        </w:rPr>
        <w:t>חת"ס</w:t>
      </w:r>
      <w:r w:rsidRPr="000E5442">
        <w:rPr>
          <w:rFonts w:ascii="Narkisim" w:hAnsi="Narkisim"/>
          <w:rtl/>
        </w:rPr>
        <w:t xml:space="preserve"> </w:t>
      </w:r>
      <w:r w:rsidRPr="000E5442">
        <w:rPr>
          <w:rFonts w:ascii="Narkisim" w:hAnsi="Narkisim"/>
          <w:sz w:val="20"/>
          <w:szCs w:val="20"/>
          <w:rtl/>
        </w:rPr>
        <w:t>(וכ"כ ב</w:t>
      </w:r>
      <w:r w:rsidRPr="000E5442">
        <w:rPr>
          <w:rFonts w:ascii="Narkisim" w:hAnsi="Narkisim"/>
          <w:b/>
          <w:bCs/>
          <w:sz w:val="20"/>
          <w:szCs w:val="20"/>
          <w:rtl/>
        </w:rPr>
        <w:t>נוב"י</w:t>
      </w:r>
      <w:r w:rsidRPr="000E5442">
        <w:rPr>
          <w:rFonts w:ascii="Narkisim" w:hAnsi="Narkisim"/>
          <w:sz w:val="20"/>
          <w:szCs w:val="20"/>
          <w:rtl/>
        </w:rPr>
        <w:t xml:space="preserve"> ת' סח, וב</w:t>
      </w:r>
      <w:r w:rsidRPr="000E5442">
        <w:rPr>
          <w:rFonts w:ascii="Narkisim" w:hAnsi="Narkisim"/>
          <w:b/>
          <w:bCs/>
          <w:sz w:val="20"/>
          <w:szCs w:val="20"/>
          <w:rtl/>
        </w:rPr>
        <w:t>בינת אדם</w:t>
      </w:r>
      <w:r w:rsidRPr="000E5442">
        <w:rPr>
          <w:rFonts w:ascii="Narkisim" w:hAnsi="Narkisim"/>
          <w:sz w:val="20"/>
          <w:szCs w:val="20"/>
          <w:rtl/>
        </w:rPr>
        <w:t xml:space="preserve"> א ב)</w:t>
      </w:r>
      <w:r w:rsidRPr="000E5442">
        <w:rPr>
          <w:rFonts w:ascii="Narkisim" w:hAnsi="Narkisim"/>
          <w:rtl/>
        </w:rPr>
        <w:t xml:space="preserve"> כת' דנחשב בת הוי' כיון דיכולה להתפקח </w:t>
      </w:r>
      <w:r w:rsidRPr="000E5442">
        <w:rPr>
          <w:rFonts w:ascii="Narkisim" w:hAnsi="Narkisim"/>
          <w:sz w:val="20"/>
          <w:szCs w:val="20"/>
          <w:rtl/>
        </w:rPr>
        <w:t xml:space="preserve">[וכמ”ש </w:t>
      </w:r>
      <w:r w:rsidRPr="000E5442">
        <w:rPr>
          <w:rFonts w:ascii="Narkisim" w:hAnsi="Narkisim"/>
          <w:b/>
          <w:bCs/>
          <w:sz w:val="20"/>
          <w:szCs w:val="20"/>
          <w:rtl/>
        </w:rPr>
        <w:t>תוס</w:t>
      </w:r>
      <w:r w:rsidRPr="000E5442">
        <w:rPr>
          <w:rFonts w:ascii="Narkisim" w:hAnsi="Narkisim"/>
          <w:sz w:val="20"/>
          <w:szCs w:val="20"/>
          <w:rtl/>
        </w:rPr>
        <w:t>' לעיל כב: דנחשב בני כריתות</w:t>
      </w:r>
      <w:r w:rsidRPr="000E5442">
        <w:rPr>
          <w:rStyle w:val="ad"/>
          <w:rFonts w:ascii="Narkisim" w:hAnsi="Narkisim"/>
          <w:sz w:val="20"/>
          <w:szCs w:val="20"/>
          <w:rtl/>
        </w:rPr>
        <w:footnoteReference w:id="791"/>
      </w:r>
      <w:r w:rsidRPr="000E5442">
        <w:rPr>
          <w:rFonts w:ascii="Narkisim" w:hAnsi="Narkisim"/>
          <w:sz w:val="20"/>
          <w:szCs w:val="20"/>
          <w:rtl/>
        </w:rPr>
        <w:t>]</w:t>
      </w:r>
      <w:r w:rsidRPr="000E5442">
        <w:rPr>
          <w:rFonts w:ascii="Narkisim" w:hAnsi="Narkisim"/>
          <w:rtl/>
        </w:rPr>
        <w:t>. וה</w:t>
      </w:r>
      <w:r w:rsidRPr="000E5442">
        <w:rPr>
          <w:rFonts w:ascii="Narkisim" w:hAnsi="Narkisim"/>
          <w:b/>
          <w:bCs/>
          <w:rtl/>
        </w:rPr>
        <w:t>בית מאיר</w:t>
      </w:r>
      <w:r w:rsidRPr="000E5442">
        <w:rPr>
          <w:rFonts w:ascii="Narkisim" w:hAnsi="Narkisim"/>
          <w:rtl/>
        </w:rPr>
        <w:t xml:space="preserve"> (קלז ב) כתב דהוא דוחק גדול.</w:t>
      </w:r>
    </w:p>
    <w:p w14:paraId="1E4B3354"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בי"מ</w:t>
      </w:r>
      <w:r w:rsidRPr="000E5442">
        <w:rPr>
          <w:rFonts w:ascii="Narkisim" w:hAnsi="Narkisim"/>
          <w:rtl/>
        </w:rPr>
        <w:t xml:space="preserve"> כת' דחרשת יש לה יד להתגרש, אלא דאין לה דעת, ובזה לא בעי היקש קידושין. אבל </w:t>
      </w:r>
      <w:r w:rsidRPr="000E5442">
        <w:rPr>
          <w:rFonts w:ascii="Narkisim" w:hAnsi="Narkisim"/>
          <w:rtl/>
        </w:rPr>
        <w:lastRenderedPageBreak/>
        <w:t xml:space="preserve">דקטנה אין לה יד </w:t>
      </w:r>
      <w:r w:rsidRPr="000E5442">
        <w:rPr>
          <w:rFonts w:ascii="Narkisim" w:hAnsi="Narkisim"/>
          <w:sz w:val="20"/>
          <w:szCs w:val="20"/>
          <w:rtl/>
        </w:rPr>
        <w:t>[שהרי קטנה מתגרשת ומתקדשת ע”י אביה]</w:t>
      </w:r>
      <w:r w:rsidRPr="000E5442">
        <w:rPr>
          <w:rFonts w:ascii="Narkisim" w:hAnsi="Narkisim"/>
          <w:rtl/>
        </w:rPr>
        <w:t>, ולכן תליא בהיקש לקידושין.</w:t>
      </w:r>
    </w:p>
    <w:p w14:paraId="45FCF1A9" w14:textId="77777777" w:rsidR="006506E0" w:rsidRPr="000E5442" w:rsidRDefault="00000000" w:rsidP="000E5442">
      <w:pPr>
        <w:pStyle w:val="aa"/>
        <w:bidi/>
        <w:rPr>
          <w:rFonts w:ascii="Narkisim" w:hAnsi="Narkisim"/>
        </w:rPr>
      </w:pPr>
      <w:r w:rsidRPr="000E5442">
        <w:rPr>
          <w:rFonts w:ascii="Narkisim" w:hAnsi="Narkisim"/>
          <w:u w:val="single"/>
          <w:rtl/>
        </w:rPr>
        <w:t>חוץ מהנולדים וכו'</w:t>
      </w:r>
      <w:r w:rsidRPr="000E5442">
        <w:rPr>
          <w:rStyle w:val="ad"/>
          <w:rFonts w:ascii="Narkisim" w:hAnsi="Narkisim"/>
          <w:rtl/>
        </w:rPr>
        <w:footnoteReference w:id="792"/>
      </w:r>
      <w:r w:rsidRPr="000E5442">
        <w:rPr>
          <w:rFonts w:ascii="Narkisim" w:hAnsi="Narkisim"/>
          <w:rtl/>
        </w:rPr>
        <w:t>. ה</w:t>
      </w:r>
      <w:r w:rsidRPr="000E5442">
        <w:rPr>
          <w:rFonts w:ascii="Narkisim" w:hAnsi="Narkisim"/>
          <w:b/>
          <w:bCs/>
          <w:rtl/>
        </w:rPr>
        <w:t>רשב"א</w:t>
      </w:r>
      <w:r w:rsidRPr="000E5442">
        <w:rPr>
          <w:rFonts w:ascii="Narkisim" w:hAnsi="Narkisim"/>
          <w:rtl/>
        </w:rPr>
        <w:t xml:space="preserve"> ביאר דגרע מקטן כיון דמחוסר לידה, וגופא ליתא בעולם. ועוד דמחוסרין ב'</w:t>
      </w:r>
      <w:r w:rsidRPr="000E5442">
        <w:rPr>
          <w:rStyle w:val="ad"/>
          <w:rFonts w:ascii="Narkisim" w:hAnsi="Narkisim"/>
          <w:rtl/>
        </w:rPr>
        <w:footnoteReference w:id="793"/>
      </w:r>
      <w:r w:rsidRPr="000E5442">
        <w:rPr>
          <w:rFonts w:ascii="Narkisim" w:hAnsi="Narkisim"/>
          <w:rtl/>
        </w:rPr>
        <w:t>, לידה וגדלות.</w:t>
      </w:r>
    </w:p>
    <w:p w14:paraId="13CFB990"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מאירי</w:t>
      </w:r>
      <w:r w:rsidRPr="000E5442">
        <w:rPr>
          <w:rFonts w:ascii="Narkisim" w:hAnsi="Narkisim"/>
          <w:rtl/>
        </w:rPr>
        <w:t xml:space="preserve"> כת' דדוקא אמר על עובר של פלונית מעוברת [אבל קודם שנתעברה פשיטא דלא הוה שיור]. והיכא דאמר חוץ מכל מי שיוולד אינו שיור.</w:t>
      </w:r>
    </w:p>
    <w:p w14:paraId="230E82A2" w14:textId="77777777" w:rsidR="006506E0" w:rsidRPr="000E5442" w:rsidRDefault="00000000" w:rsidP="000E5442">
      <w:pPr>
        <w:bidi/>
        <w:rPr>
          <w:rFonts w:ascii="Narkisim" w:hAnsi="Narkisim" w:cs="Narkisim"/>
        </w:rPr>
      </w:pPr>
      <w:r w:rsidRPr="000E5442">
        <w:rPr>
          <w:rFonts w:ascii="Narkisim" w:hAnsi="Narkisim" w:cs="Narkisim"/>
          <w:u w:val="single"/>
          <w:rtl/>
        </w:rPr>
        <w:t>עבד ועכו"ם נמי עבידי דמגיירי וכו' גירות לא שכיחא</w:t>
      </w:r>
      <w:r w:rsidRPr="000E5442">
        <w:rPr>
          <w:rStyle w:val="ad"/>
          <w:rFonts w:ascii="Narkisim" w:hAnsi="Narkisim" w:cs="Narkisim"/>
          <w:rtl/>
        </w:rPr>
        <w:footnoteReference w:id="794"/>
      </w:r>
      <w:r w:rsidRPr="000E5442">
        <w:rPr>
          <w:rFonts w:ascii="Narkisim" w:hAnsi="Narkisim" w:cs="Narkisim"/>
          <w:rtl/>
        </w:rPr>
        <w:t xml:space="preserve">. </w:t>
      </w:r>
      <w:r w:rsidRPr="000E5442">
        <w:rPr>
          <w:rFonts w:ascii="Narkisim" w:hAnsi="Narkisim" w:cs="Narkisim"/>
          <w:b/>
          <w:bCs/>
          <w:rtl/>
        </w:rPr>
        <w:t>רע"א</w:t>
      </w:r>
      <w:r w:rsidRPr="000E5442">
        <w:rPr>
          <w:rFonts w:ascii="Narkisim" w:hAnsi="Narkisim" w:cs="Narkisim"/>
          <w:rtl/>
        </w:rPr>
        <w:t xml:space="preserve"> הק' אמאי לא העמידו באופן שאמר חוץ מכל העכו"ם, ובזה ל"ש אתי לכלל הוי' [וכדמשמע ברש”י לגבי קטן]. </w:t>
      </w:r>
      <w:r w:rsidRPr="000E5442">
        <w:rPr>
          <w:rFonts w:ascii="Narkisim" w:hAnsi="Narkisim" w:cs="Narkisim"/>
          <w:sz w:val="20"/>
          <w:szCs w:val="20"/>
          <w:rtl/>
        </w:rPr>
        <w:t>ועי"ש</w:t>
      </w:r>
      <w:r w:rsidRPr="000E5442">
        <w:rPr>
          <w:rFonts w:ascii="Narkisim" w:hAnsi="Narkisim" w:cs="Narkisim"/>
          <w:rtl/>
        </w:rPr>
        <w:t>.</w:t>
      </w:r>
    </w:p>
    <w:p w14:paraId="7EB658F7" w14:textId="77777777" w:rsidR="006506E0" w:rsidRPr="000E5442" w:rsidRDefault="00000000" w:rsidP="000E5442">
      <w:pPr>
        <w:bidi/>
        <w:rPr>
          <w:rFonts w:ascii="Narkisim" w:hAnsi="Narkisim" w:cs="Narkisim"/>
        </w:rPr>
      </w:pPr>
      <w:r w:rsidRPr="000E5442">
        <w:rPr>
          <w:rFonts w:ascii="Narkisim" w:hAnsi="Narkisim" w:cs="Narkisim"/>
          <w:u w:val="single"/>
          <w:rtl/>
        </w:rPr>
        <w:t>חוץ מזנותיך</w:t>
      </w:r>
      <w:r w:rsidRPr="000E5442">
        <w:rPr>
          <w:rStyle w:val="ad"/>
          <w:rFonts w:ascii="Narkisim" w:hAnsi="Narkisim" w:cs="Narkisim"/>
          <w:u w:val="single"/>
          <w:rtl/>
        </w:rPr>
        <w:footnoteReference w:id="795"/>
      </w:r>
      <w:r w:rsidRPr="000E5442">
        <w:rPr>
          <w:rFonts w:ascii="Narkisim" w:hAnsi="Narkisim" w:cs="Narkisim"/>
          <w:u w:val="single"/>
          <w:rtl/>
        </w:rPr>
        <w:t xml:space="preserve"> מהו, בנישואין לא שייר</w:t>
      </w:r>
      <w:r w:rsidRPr="000E5442">
        <w:rPr>
          <w:rStyle w:val="ad"/>
          <w:rFonts w:ascii="Narkisim" w:hAnsi="Narkisim" w:cs="Narkisim"/>
          <w:u w:val="single"/>
          <w:rtl/>
        </w:rPr>
        <w:footnoteReference w:id="796"/>
      </w:r>
      <w:r w:rsidRPr="000E5442">
        <w:rPr>
          <w:rFonts w:ascii="Narkisim" w:hAnsi="Narkisim" w:cs="Narkisim"/>
          <w:u w:val="single"/>
          <w:rtl/>
        </w:rPr>
        <w:t xml:space="preserve"> וכו' א”ל תניתוה לאבא ואביך וכו' הא לאחר שייר</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דספק הגמ' האם הוה שיור 'צד אישות'. ולא נפשט הספק]. ה</w:t>
      </w:r>
      <w:r w:rsidRPr="000E5442">
        <w:rPr>
          <w:rFonts w:ascii="Narkisim" w:hAnsi="Narkisim" w:cs="Narkisim"/>
          <w:b/>
          <w:bCs/>
          <w:rtl/>
        </w:rPr>
        <w:t>תוס' רא"ש</w:t>
      </w:r>
      <w:r w:rsidRPr="000E5442">
        <w:rPr>
          <w:rFonts w:ascii="Narkisim" w:hAnsi="Narkisim" w:cs="Narkisim"/>
          <w:rtl/>
        </w:rPr>
        <w:t xml:space="preserve"> הק' דאי ס"ד דאיירי דשייר דרך זנות, א"כ מ"ש עבד ונכרי [דלא תפסי קידושין] ממזרת ונתינה לישראל [דהוה נמי חייבי לאוין]. ובמשנה מוכח דהוה נישואין, מדחילק בין היכא דתפסי קידושין ללא תפסי קידושין</w:t>
      </w:r>
      <w:r w:rsidRPr="000E5442">
        <w:rPr>
          <w:rStyle w:val="ad"/>
          <w:rFonts w:ascii="Narkisim" w:hAnsi="Narkisim" w:cs="Narkisim"/>
          <w:rtl/>
        </w:rPr>
        <w:footnoteReference w:id="797"/>
      </w:r>
      <w:r w:rsidRPr="000E5442">
        <w:rPr>
          <w:rFonts w:ascii="Narkisim" w:hAnsi="Narkisim" w:cs="Narkisim"/>
          <w:rtl/>
        </w:rPr>
        <w:t>. ותי' דכוונת הגמ' דאבא ואביך אף דרך נישואין הוה זנות [דלא תפסי קידושין</w:t>
      </w:r>
      <w:r w:rsidRPr="000E5442">
        <w:rPr>
          <w:rStyle w:val="ad"/>
          <w:rFonts w:ascii="Narkisim" w:hAnsi="Narkisim" w:cs="Narkisim"/>
          <w:rtl/>
        </w:rPr>
        <w:footnoteReference w:id="798"/>
      </w:r>
      <w:r w:rsidRPr="000E5442">
        <w:rPr>
          <w:rFonts w:ascii="Narkisim" w:hAnsi="Narkisim" w:cs="Narkisim"/>
          <w:rtl/>
        </w:rPr>
        <w:t>]. והגמ' דוחה דמ"מ שייר בלשון נישואין [אף דנישואין דידהו הוה באמת זנות].</w:t>
      </w:r>
    </w:p>
    <w:p w14:paraId="347FECF3" w14:textId="77777777" w:rsidR="006506E0" w:rsidRPr="000E5442" w:rsidRDefault="00000000" w:rsidP="000E5442">
      <w:pPr>
        <w:bidi/>
        <w:rPr>
          <w:rFonts w:ascii="Narkisim" w:hAnsi="Narkisim" w:cs="Narkisim"/>
        </w:rPr>
      </w:pPr>
      <w:r w:rsidRPr="000E5442">
        <w:rPr>
          <w:rFonts w:ascii="Narkisim" w:hAnsi="Narkisim" w:cs="Narkisim"/>
          <w:u w:val="single"/>
          <w:rtl/>
        </w:rPr>
        <w:t>דילמא בנישואין דעבר ואינסיב</w:t>
      </w:r>
      <w:r w:rsidRPr="000E5442">
        <w:rPr>
          <w:rFonts w:ascii="Narkisim" w:hAnsi="Narkisim" w:cs="Narkisim"/>
          <w:rtl/>
        </w:rPr>
        <w:t xml:space="preserve">. [כיון דהוה 'דרך נישואין' שייך בזה שיור]. </w:t>
      </w:r>
      <w:r w:rsidRPr="000E5442">
        <w:rPr>
          <w:rFonts w:ascii="Narkisim" w:hAnsi="Narkisim" w:cs="Narkisim"/>
          <w:szCs w:val="20"/>
          <w:rtl/>
        </w:rPr>
        <w:t>ויל"ד אי קמ"ל דכיון דלא תפסי בו קידושין הוה כמו זנות</w:t>
      </w:r>
      <w:r w:rsidRPr="000E5442">
        <w:rPr>
          <w:rStyle w:val="ad"/>
          <w:rFonts w:ascii="Narkisim" w:hAnsi="Narkisim" w:cs="Narkisim"/>
          <w:szCs w:val="20"/>
          <w:rtl/>
        </w:rPr>
        <w:footnoteReference w:id="799"/>
      </w:r>
      <w:r w:rsidRPr="000E5442">
        <w:rPr>
          <w:rFonts w:ascii="Narkisim" w:hAnsi="Narkisim" w:cs="Narkisim"/>
          <w:szCs w:val="20"/>
          <w:rtl/>
        </w:rPr>
        <w:t xml:space="preserve"> [לצד דזנות לא הוה שיור]. או דשאני הני דלא תפסי קידושין כלל</w:t>
      </w:r>
      <w:r w:rsidRPr="000E5442">
        <w:rPr>
          <w:rStyle w:val="ad"/>
          <w:rFonts w:ascii="Narkisim" w:hAnsi="Narkisim" w:cs="Narkisim"/>
          <w:szCs w:val="20"/>
          <w:rtl/>
        </w:rPr>
        <w:footnoteReference w:id="800"/>
      </w:r>
      <w:r w:rsidRPr="000E5442">
        <w:rPr>
          <w:rFonts w:ascii="Narkisim" w:hAnsi="Narkisim" w:cs="Narkisim"/>
          <w:szCs w:val="20"/>
          <w:rtl/>
        </w:rPr>
        <w:t>, ומש"ה ליכא צד אישות [וכמו למ”ד דזנות הוה שיור, והאבנ"מ ביאר דמש"ה שאני אבא ואביך דזנות דידהו לא הוה צד אישות]</w:t>
      </w:r>
      <w:r w:rsidRPr="000E5442">
        <w:rPr>
          <w:rFonts w:ascii="Narkisim" w:hAnsi="Narkisim" w:cs="Narkisim"/>
          <w:rtl/>
        </w:rPr>
        <w:t>.</w:t>
      </w:r>
    </w:p>
    <w:p w14:paraId="2AB1EB70"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בי"ש</w:t>
      </w:r>
      <w:r w:rsidRPr="000E5442">
        <w:rPr>
          <w:rFonts w:ascii="Narkisim" w:hAnsi="Narkisim"/>
          <w:rtl/>
        </w:rPr>
        <w:t xml:space="preserve"> (קלז ה) כת' דאפי' אמר חוץ מזנות אבא ואביך </w:t>
      </w:r>
      <w:r w:rsidRPr="000E5442">
        <w:rPr>
          <w:rFonts w:ascii="Narkisim" w:hAnsi="Narkisim"/>
          <w:sz w:val="20"/>
          <w:szCs w:val="20"/>
          <w:rtl/>
        </w:rPr>
        <w:t>[וכדמוכח בגמ' בצד א' לגבי חוץ מזנות]</w:t>
      </w:r>
      <w:r w:rsidRPr="000E5442">
        <w:rPr>
          <w:rFonts w:ascii="Narkisim" w:hAnsi="Narkisim"/>
          <w:rtl/>
        </w:rPr>
        <w:t>. וה</w:t>
      </w:r>
      <w:r w:rsidRPr="000E5442">
        <w:rPr>
          <w:rFonts w:ascii="Narkisim" w:hAnsi="Narkisim"/>
          <w:b/>
          <w:bCs/>
          <w:rtl/>
        </w:rPr>
        <w:t>תור"ג</w:t>
      </w:r>
      <w:r w:rsidRPr="000E5442">
        <w:rPr>
          <w:rFonts w:ascii="Narkisim" w:hAnsi="Narkisim"/>
          <w:rtl/>
        </w:rPr>
        <w:t xml:space="preserve"> חלק דלגבי זנות אבא ואביך הם כאחרים.</w:t>
      </w:r>
    </w:p>
    <w:p w14:paraId="06A1F445" w14:textId="77777777" w:rsidR="006506E0" w:rsidRPr="000E5442" w:rsidRDefault="00000000" w:rsidP="000E5442">
      <w:pPr>
        <w:bidi/>
        <w:rPr>
          <w:rFonts w:ascii="Narkisim" w:hAnsi="Narkisim" w:cs="Narkisim"/>
        </w:rPr>
      </w:pPr>
      <w:r w:rsidRPr="000E5442">
        <w:rPr>
          <w:rFonts w:ascii="Narkisim" w:hAnsi="Narkisim" w:cs="Narkisim"/>
          <w:u w:val="single"/>
          <w:rtl/>
        </w:rPr>
        <w:t>חוץ מהפרת נדריך מהו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 w:val="20"/>
          <w:szCs w:val="20"/>
          <w:rtl/>
        </w:rPr>
        <w:t>(ד"ה חוץ)</w:t>
      </w:r>
      <w:r w:rsidRPr="000E5442">
        <w:rPr>
          <w:rFonts w:ascii="Narkisim" w:hAnsi="Narkisim" w:cs="Narkisim"/>
          <w:rtl/>
        </w:rPr>
        <w:t xml:space="preserve"> פי' דיפר נדריה, ואף דתנשא לאחר</w:t>
      </w:r>
      <w:r w:rsidRPr="000E5442">
        <w:rPr>
          <w:rStyle w:val="ad"/>
          <w:rFonts w:ascii="Narkisim" w:hAnsi="Narkisim" w:cs="Narkisim"/>
          <w:rtl/>
        </w:rPr>
        <w:footnoteReference w:id="801"/>
      </w:r>
      <w:r w:rsidRPr="000E5442">
        <w:rPr>
          <w:rFonts w:ascii="Narkisim" w:hAnsi="Narkisim" w:cs="Narkisim"/>
          <w:rtl/>
        </w:rPr>
        <w:t>. אבל ב</w:t>
      </w:r>
      <w:r w:rsidRPr="000E5442">
        <w:rPr>
          <w:rFonts w:ascii="Narkisim" w:hAnsi="Narkisim" w:cs="Narkisim"/>
          <w:b/>
          <w:bCs/>
          <w:rtl/>
        </w:rPr>
        <w:t>חי' מכת"י</w:t>
      </w:r>
      <w:r w:rsidRPr="000E5442">
        <w:rPr>
          <w:rFonts w:ascii="Narkisim" w:hAnsi="Narkisim" w:cs="Narkisim"/>
          <w:rtl/>
        </w:rPr>
        <w:t xml:space="preserve"> כתב דהתנה דאם תנשא לאחר, לא יהא לו זכות להפר נדריה. </w:t>
      </w:r>
      <w:r w:rsidRPr="000E5442">
        <w:rPr>
          <w:rFonts w:ascii="Narkisim" w:hAnsi="Narkisim" w:cs="Narkisim"/>
          <w:sz w:val="20"/>
          <w:szCs w:val="20"/>
          <w:rtl/>
        </w:rPr>
        <w:t xml:space="preserve">והגמ' מסתפקת דכיון דהפרת </w:t>
      </w:r>
      <w:r w:rsidRPr="000E5442">
        <w:rPr>
          <w:rFonts w:ascii="Narkisim" w:hAnsi="Narkisim" w:cs="Narkisim"/>
          <w:sz w:val="20"/>
          <w:szCs w:val="20"/>
          <w:rtl/>
        </w:rPr>
        <w:lastRenderedPageBreak/>
        <w:t>נדרים תליא ב'אישה' נחשב ששייר באישות</w:t>
      </w:r>
      <w:r w:rsidRPr="000E5442">
        <w:rPr>
          <w:rStyle w:val="ad"/>
          <w:rFonts w:ascii="Narkisim" w:hAnsi="Narkisim" w:cs="Narkisim"/>
          <w:sz w:val="20"/>
          <w:szCs w:val="20"/>
          <w:rtl/>
        </w:rPr>
        <w:footnoteReference w:id="802"/>
      </w:r>
      <w:r w:rsidRPr="000E5442">
        <w:rPr>
          <w:rFonts w:ascii="Narkisim" w:hAnsi="Narkisim" w:cs="Narkisim"/>
          <w:sz w:val="20"/>
          <w:szCs w:val="20"/>
          <w:rtl/>
        </w:rPr>
        <w:t>.</w:t>
      </w:r>
    </w:p>
    <w:p w14:paraId="0E24A09C"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אבנ"מ</w:t>
      </w:r>
      <w:r w:rsidRPr="000E5442">
        <w:rPr>
          <w:rFonts w:ascii="Narkisim" w:hAnsi="Narkisim"/>
          <w:rtl/>
        </w:rPr>
        <w:t xml:space="preserve"> (קלז ב) הק' דלאחר שנשאת לשני האיך יהני שיור</w:t>
      </w:r>
      <w:r w:rsidRPr="000E5442">
        <w:rPr>
          <w:rStyle w:val="ad"/>
          <w:rFonts w:ascii="Narkisim" w:hAnsi="Narkisim"/>
          <w:rtl/>
        </w:rPr>
        <w:footnoteReference w:id="803"/>
      </w:r>
      <w:r w:rsidRPr="000E5442">
        <w:rPr>
          <w:rFonts w:ascii="Narkisim" w:hAnsi="Narkisim"/>
          <w:rtl/>
        </w:rPr>
        <w:t>, הא מודה ר' אליעזר (לעיל פג.) כשנשאת לשני פקע השיור. והאבנ"מ דן האם קי"ל כר"א בהא, דהא ר' שמעון בן אלעזר (פג:) פליג דלא מצאנו זה אוסר וזה מתיר.</w:t>
      </w:r>
    </w:p>
    <w:p w14:paraId="2E323439" w14:textId="77777777" w:rsidR="006506E0" w:rsidRPr="000E5442" w:rsidRDefault="00000000" w:rsidP="000E5442">
      <w:pPr>
        <w:pStyle w:val="a7"/>
        <w:bidi/>
        <w:rPr>
          <w:rFonts w:ascii="Narkisim" w:hAnsi="Narkisim"/>
        </w:rPr>
      </w:pPr>
      <w:r w:rsidRPr="000E5442">
        <w:rPr>
          <w:rFonts w:ascii="Narkisim" w:hAnsi="Narkisim"/>
          <w:rtl/>
        </w:rPr>
        <w:t>והאבנ"מ דחה דמ"מ נפק"מ לפני שתנשא לשני [לתוס'], האם אוכלת בתרומה והאם מפר לה ראשון.</w:t>
      </w:r>
    </w:p>
    <w:p w14:paraId="570A475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 xml:space="preserve">מגיה </w:t>
      </w:r>
      <w:r w:rsidRPr="000E5442">
        <w:rPr>
          <w:rFonts w:ascii="Narkisim" w:hAnsi="Narkisim"/>
          <w:rtl/>
        </w:rPr>
        <w:t>(לאבנ"מ) כת' דבסוגיין לא ינתק ע"י האישות, דאינו סתירה לאישות. ועוד דנו ה</w:t>
      </w:r>
      <w:r w:rsidRPr="000E5442">
        <w:rPr>
          <w:rFonts w:ascii="Narkisim" w:hAnsi="Narkisim"/>
          <w:b/>
          <w:bCs/>
          <w:rtl/>
        </w:rPr>
        <w:t>אחרונים</w:t>
      </w:r>
      <w:r w:rsidRPr="000E5442">
        <w:rPr>
          <w:rFonts w:ascii="Narkisim" w:hAnsi="Narkisim"/>
          <w:rtl/>
        </w:rPr>
        <w:t xml:space="preserve"> דהיכא דפירש להדיא שלא יפקע השיור כשתנשא לאחר י"ל דמהני, וכ"ש הכא דעיקר התנאי היתה כלפי קידושין אלו</w:t>
      </w:r>
      <w:r w:rsidRPr="000E5442">
        <w:rPr>
          <w:rStyle w:val="ad"/>
          <w:rFonts w:ascii="Narkisim" w:hAnsi="Narkisim"/>
          <w:rtl/>
        </w:rPr>
        <w:footnoteReference w:id="804"/>
      </w:r>
      <w:r w:rsidRPr="000E5442">
        <w:rPr>
          <w:rFonts w:ascii="Narkisim" w:hAnsi="Narkisim"/>
          <w:rtl/>
        </w:rPr>
        <w:t>.</w:t>
      </w:r>
    </w:p>
    <w:p w14:paraId="405FF69A" w14:textId="77777777" w:rsidR="006506E0" w:rsidRPr="000E5442" w:rsidRDefault="00000000" w:rsidP="000E5442">
      <w:pPr>
        <w:bidi/>
        <w:rPr>
          <w:rFonts w:ascii="Narkisim" w:hAnsi="Narkisim" w:cs="Narkisim"/>
        </w:rPr>
      </w:pPr>
      <w:r w:rsidRPr="000E5442">
        <w:rPr>
          <w:rFonts w:ascii="Narkisim" w:hAnsi="Narkisim" w:cs="Narkisim"/>
          <w:u w:val="single"/>
          <w:rtl/>
        </w:rPr>
        <w:t>או דילמא אישה יקימנו ואישה יפירנו כתיב וכו'</w:t>
      </w:r>
      <w:r w:rsidRPr="000E5442">
        <w:rPr>
          <w:rFonts w:ascii="Narkisim" w:hAnsi="Narkisim" w:cs="Narkisim"/>
          <w:rtl/>
        </w:rPr>
        <w:t>. ה</w:t>
      </w:r>
      <w:r w:rsidRPr="000E5442">
        <w:rPr>
          <w:rFonts w:ascii="Narkisim" w:hAnsi="Narkisim" w:cs="Narkisim"/>
          <w:b/>
          <w:bCs/>
          <w:rtl/>
        </w:rPr>
        <w:t>מאירי</w:t>
      </w:r>
      <w:r w:rsidRPr="000E5442">
        <w:rPr>
          <w:rFonts w:ascii="Narkisim" w:hAnsi="Narkisim" w:cs="Narkisim"/>
          <w:rtl/>
        </w:rPr>
        <w:t xml:space="preserve"> ביאר דנחשב שיור באישות</w:t>
      </w:r>
      <w:r w:rsidRPr="000E5442">
        <w:rPr>
          <w:rStyle w:val="ad"/>
          <w:rFonts w:ascii="Narkisim" w:hAnsi="Narkisim" w:cs="Narkisim"/>
          <w:rtl/>
        </w:rPr>
        <w:footnoteReference w:id="805"/>
      </w:r>
      <w:r w:rsidRPr="000E5442">
        <w:rPr>
          <w:rFonts w:ascii="Narkisim" w:hAnsi="Narkisim" w:cs="Narkisim"/>
          <w:rtl/>
        </w:rPr>
        <w:t>, דהפרת נדרים בכלל אישות, דכתיב 'ואישה' מצד הפרת נדרים עדיין קרויה אשתו</w:t>
      </w:r>
      <w:r w:rsidRPr="000E5442">
        <w:rPr>
          <w:rStyle w:val="ad"/>
          <w:rFonts w:ascii="Narkisim" w:hAnsi="Narkisim" w:cs="Narkisim"/>
          <w:rtl/>
        </w:rPr>
        <w:footnoteReference w:id="806"/>
      </w:r>
      <w:r w:rsidRPr="000E5442">
        <w:rPr>
          <w:rFonts w:ascii="Narkisim" w:hAnsi="Narkisim" w:cs="Narkisim"/>
          <w:rtl/>
        </w:rPr>
        <w:t>.</w:t>
      </w:r>
    </w:p>
    <w:p w14:paraId="3C84408C" w14:textId="77777777" w:rsidR="006506E0" w:rsidRPr="000E5442" w:rsidRDefault="00000000" w:rsidP="000E5442">
      <w:pPr>
        <w:bidi/>
        <w:rPr>
          <w:rFonts w:ascii="Narkisim" w:hAnsi="Narkisim" w:cs="Narkisim"/>
        </w:rPr>
      </w:pPr>
      <w:r w:rsidRPr="000E5442">
        <w:rPr>
          <w:rFonts w:ascii="Narkisim" w:hAnsi="Narkisim" w:cs="Narkisim"/>
          <w:u w:val="single"/>
          <w:rtl/>
        </w:rPr>
        <w:t>תוד"ה חוץ.</w:t>
      </w:r>
      <w:r w:rsidRPr="000E5442">
        <w:rPr>
          <w:rFonts w:ascii="Narkisim" w:hAnsi="Narkisim" w:cs="Narkisim"/>
          <w:rtl/>
        </w:rPr>
        <w:t xml:space="preserve"> ואפי' קידשה ונשאה</w:t>
      </w:r>
      <w:r w:rsidRPr="000E5442">
        <w:rPr>
          <w:rStyle w:val="ad"/>
          <w:rFonts w:ascii="Narkisim" w:hAnsi="Narkisim" w:cs="Narkisim"/>
          <w:rtl/>
        </w:rPr>
        <w:footnoteReference w:id="807"/>
      </w:r>
      <w:r w:rsidRPr="000E5442">
        <w:rPr>
          <w:rFonts w:ascii="Narkisim" w:hAnsi="Narkisim" w:cs="Narkisim"/>
          <w:rtl/>
        </w:rPr>
        <w:t xml:space="preserve"> וכו' דמשתמרת לביאה פסולה היא וכו'. וה</w:t>
      </w:r>
      <w:r w:rsidRPr="000E5442">
        <w:rPr>
          <w:rFonts w:ascii="Narkisim" w:hAnsi="Narkisim" w:cs="Narkisim"/>
          <w:b/>
          <w:bCs/>
          <w:rtl/>
        </w:rPr>
        <w:t>חי' מכת"י</w:t>
      </w:r>
      <w:r w:rsidRPr="000E5442">
        <w:rPr>
          <w:rFonts w:ascii="Narkisim" w:hAnsi="Narkisim" w:cs="Narkisim"/>
          <w:rtl/>
        </w:rPr>
        <w:t xml:space="preserve"> כת' דסוגיין כשקידשה ולא נשאה, וקאי כר' אלעזר ור"ש </w:t>
      </w:r>
      <w:r w:rsidRPr="000E5442">
        <w:rPr>
          <w:rFonts w:ascii="Narkisim" w:hAnsi="Narkisim" w:cs="Narkisim"/>
          <w:sz w:val="20"/>
          <w:szCs w:val="20"/>
          <w:rtl/>
        </w:rPr>
        <w:t>(יבמות נו:)</w:t>
      </w:r>
      <w:r w:rsidRPr="000E5442">
        <w:rPr>
          <w:rFonts w:ascii="Narkisim" w:hAnsi="Narkisim" w:cs="Narkisim"/>
          <w:rtl/>
        </w:rPr>
        <w:t xml:space="preserve"> דמשתמרת לביאה פסולה אוכלת בתרומה, ומדאורייתא דארוסה אוכלת בתרומה. </w:t>
      </w:r>
      <w:r w:rsidRPr="000E5442">
        <w:rPr>
          <w:rFonts w:ascii="Narkisim" w:hAnsi="Narkisim" w:cs="Narkisim"/>
          <w:sz w:val="20"/>
          <w:szCs w:val="20"/>
          <w:rtl/>
        </w:rPr>
        <w:t>[וכתב דאף הפרת נדרים וירושה איירי שהתנה דהשני לא יזכה בדין זה].</w:t>
      </w:r>
    </w:p>
    <w:p w14:paraId="38AD0317" w14:textId="77777777" w:rsidR="006506E0" w:rsidRPr="000E5442" w:rsidRDefault="00000000" w:rsidP="000E5442">
      <w:pPr>
        <w:pStyle w:val="aa"/>
        <w:bidi/>
        <w:rPr>
          <w:rFonts w:ascii="Narkisim" w:hAnsi="Narkisim"/>
        </w:rPr>
      </w:pPr>
      <w:r w:rsidRPr="000E5442">
        <w:rPr>
          <w:rFonts w:ascii="Narkisim" w:hAnsi="Narkisim"/>
          <w:u w:val="single"/>
          <w:rtl/>
        </w:rPr>
        <w:t>בא"ד ואע"ג דאהני וכו' שתהא אסורה לאכול מה"ת</w:t>
      </w:r>
      <w:r w:rsidRPr="000E5442">
        <w:rPr>
          <w:rStyle w:val="ad"/>
          <w:rFonts w:ascii="Narkisim" w:hAnsi="Narkisim"/>
          <w:u w:val="single"/>
          <w:rtl/>
        </w:rPr>
        <w:footnoteReference w:id="808"/>
      </w:r>
      <w:r w:rsidRPr="000E5442">
        <w:rPr>
          <w:rFonts w:ascii="Narkisim" w:hAnsi="Narkisim"/>
          <w:u w:val="single"/>
          <w:rtl/>
        </w:rPr>
        <w:t>, מ"מ נראה דוחק לפרש כן</w:t>
      </w:r>
      <w:r w:rsidRPr="000E5442">
        <w:rPr>
          <w:rFonts w:ascii="Narkisim" w:hAnsi="Narkisim"/>
          <w:rtl/>
        </w:rPr>
        <w:t>. ה</w:t>
      </w:r>
      <w:r w:rsidRPr="000E5442">
        <w:rPr>
          <w:rFonts w:ascii="Narkisim" w:hAnsi="Narkisim"/>
          <w:b/>
          <w:bCs/>
          <w:rtl/>
        </w:rPr>
        <w:t>אבנ"מ</w:t>
      </w:r>
      <w:r w:rsidRPr="000E5442">
        <w:rPr>
          <w:rFonts w:ascii="Narkisim" w:hAnsi="Narkisim"/>
          <w:rtl/>
        </w:rPr>
        <w:t xml:space="preserve"> (קלז ז) הביא מדברי התוס' דנחשב שיור אף היכא שאסור רק מדרבנן. ודלא כמ"ש ה</w:t>
      </w:r>
      <w:r w:rsidRPr="000E5442">
        <w:rPr>
          <w:rFonts w:ascii="Narkisim" w:hAnsi="Narkisim"/>
          <w:b/>
          <w:bCs/>
          <w:rtl/>
        </w:rPr>
        <w:t>שעה"מ</w:t>
      </w:r>
      <w:r w:rsidRPr="000E5442">
        <w:rPr>
          <w:rFonts w:ascii="Narkisim" w:hAnsi="Narkisim"/>
          <w:rtl/>
        </w:rPr>
        <w:t xml:space="preserve"> (ע' לעיל). אמנם אפשר דבזה חזרו התוס' דהסברא דוחק שיחשב שיור, ומסתבר דלא הוה שיור, וכשעה"מ.</w:t>
      </w:r>
    </w:p>
    <w:p w14:paraId="605C6717" w14:textId="77777777" w:rsidR="006506E0" w:rsidRPr="000E5442" w:rsidRDefault="00000000" w:rsidP="000E5442">
      <w:pPr>
        <w:bidi/>
        <w:rPr>
          <w:rFonts w:ascii="Narkisim" w:hAnsi="Narkisim" w:cs="Narkisim"/>
        </w:rPr>
      </w:pPr>
      <w:r w:rsidRPr="000E5442">
        <w:rPr>
          <w:rFonts w:ascii="Narkisim" w:hAnsi="Narkisim" w:cs="Narkisim"/>
          <w:u w:val="single"/>
          <w:rtl/>
        </w:rPr>
        <w:t>בא"ד ונראה לפרש שמגרשה שלא תאסר בתרומה.</w:t>
      </w:r>
      <w:r w:rsidRPr="000E5442">
        <w:rPr>
          <w:rFonts w:ascii="Narkisim" w:hAnsi="Narkisim" w:cs="Narkisim"/>
          <w:rtl/>
        </w:rPr>
        <w:t xml:space="preserve"> וה</w:t>
      </w:r>
      <w:r w:rsidRPr="000E5442">
        <w:rPr>
          <w:rFonts w:ascii="Narkisim" w:hAnsi="Narkisim" w:cs="Narkisim"/>
          <w:b/>
          <w:bCs/>
          <w:rtl/>
        </w:rPr>
        <w:t>מאירי</w:t>
      </w:r>
      <w:r w:rsidRPr="000E5442">
        <w:rPr>
          <w:rFonts w:ascii="Narkisim" w:hAnsi="Narkisim" w:cs="Narkisim"/>
          <w:rtl/>
        </w:rPr>
        <w:t xml:space="preserve"> כתב דקאי בבת כהן [בלא ולד], והתנה שלא תחזור לבית אביה לענין תרומה. </w:t>
      </w:r>
      <w:r w:rsidRPr="000E5442">
        <w:rPr>
          <w:rFonts w:ascii="Narkisim" w:hAnsi="Narkisim" w:cs="Narkisim"/>
          <w:sz w:val="20"/>
          <w:szCs w:val="20"/>
          <w:rtl/>
        </w:rPr>
        <w:t>וב</w:t>
      </w:r>
      <w:r w:rsidRPr="000E5442">
        <w:rPr>
          <w:rFonts w:ascii="Narkisim" w:hAnsi="Narkisim" w:cs="Narkisim"/>
          <w:b/>
          <w:bCs/>
          <w:sz w:val="20"/>
          <w:szCs w:val="20"/>
          <w:rtl/>
        </w:rPr>
        <w:t>חי' מכת"י</w:t>
      </w:r>
      <w:r w:rsidRPr="000E5442">
        <w:rPr>
          <w:rFonts w:ascii="Narkisim" w:hAnsi="Narkisim" w:cs="Narkisim"/>
          <w:sz w:val="20"/>
          <w:szCs w:val="20"/>
          <w:rtl/>
        </w:rPr>
        <w:t xml:space="preserve"> הקשה דבזה לא שייך קרא דקנין כספו, דאכילת בת כהן ל”ש לקנין כספו. וה</w:t>
      </w:r>
      <w:r w:rsidRPr="000E5442">
        <w:rPr>
          <w:rFonts w:ascii="Narkisim" w:hAnsi="Narkisim" w:cs="Narkisim"/>
          <w:b/>
          <w:bCs/>
          <w:sz w:val="20"/>
          <w:szCs w:val="20"/>
          <w:rtl/>
        </w:rPr>
        <w:t>מאירי</w:t>
      </w:r>
      <w:r w:rsidRPr="000E5442">
        <w:rPr>
          <w:rFonts w:ascii="Narkisim" w:hAnsi="Narkisim" w:cs="Narkisim"/>
          <w:sz w:val="20"/>
          <w:szCs w:val="20"/>
          <w:rtl/>
        </w:rPr>
        <w:t xml:space="preserve"> תי' דכיון דאשת כהן אוכלת בתרומה מחמת קנין כספו, אף אשת ישראל מהני קנין כספו למנוע ממנה תרומת בית אביה</w:t>
      </w:r>
      <w:r w:rsidRPr="000E5442">
        <w:rPr>
          <w:rStyle w:val="ad"/>
          <w:rFonts w:ascii="Narkisim" w:hAnsi="Narkisim" w:cs="Narkisim"/>
          <w:sz w:val="20"/>
          <w:szCs w:val="20"/>
          <w:rtl/>
        </w:rPr>
        <w:footnoteReference w:id="809"/>
      </w:r>
      <w:r w:rsidRPr="000E5442">
        <w:rPr>
          <w:rFonts w:ascii="Narkisim" w:hAnsi="Narkisim" w:cs="Narkisim"/>
          <w:sz w:val="20"/>
          <w:szCs w:val="20"/>
          <w:rtl/>
        </w:rPr>
        <w:t>.</w:t>
      </w:r>
    </w:p>
    <w:p w14:paraId="53EBC01C" w14:textId="77777777" w:rsidR="006506E0" w:rsidRPr="000E5442" w:rsidRDefault="00000000" w:rsidP="000E5442">
      <w:pPr>
        <w:bidi/>
        <w:rPr>
          <w:rFonts w:ascii="Narkisim" w:hAnsi="Narkisim" w:cs="Narkisim"/>
        </w:rPr>
      </w:pPr>
      <w:r w:rsidRPr="000E5442">
        <w:rPr>
          <w:rFonts w:ascii="Narkisim" w:hAnsi="Narkisim" w:cs="Narkisim"/>
          <w:u w:val="single"/>
          <w:rtl/>
        </w:rPr>
        <w:t>חוץ מירושתיך.</w:t>
      </w:r>
      <w:r w:rsidRPr="000E5442">
        <w:rPr>
          <w:rFonts w:ascii="Narkisim" w:hAnsi="Narkisim" w:cs="Narkisim"/>
          <w:rtl/>
        </w:rPr>
        <w:t xml:space="preserve"> ה</w:t>
      </w:r>
      <w:r w:rsidRPr="000E5442">
        <w:rPr>
          <w:rFonts w:ascii="Narkisim" w:hAnsi="Narkisim" w:cs="Narkisim"/>
          <w:b/>
          <w:bCs/>
          <w:rtl/>
        </w:rPr>
        <w:t>גר"ח</w:t>
      </w:r>
      <w:r w:rsidRPr="000E5442">
        <w:rPr>
          <w:rFonts w:ascii="Narkisim" w:hAnsi="Narkisim" w:cs="Narkisim"/>
          <w:rtl/>
        </w:rPr>
        <w:t xml:space="preserve"> </w:t>
      </w:r>
      <w:r w:rsidRPr="000E5442">
        <w:rPr>
          <w:rFonts w:ascii="Narkisim" w:hAnsi="Narkisim" w:cs="Narkisim"/>
          <w:sz w:val="20"/>
          <w:szCs w:val="20"/>
          <w:rtl/>
        </w:rPr>
        <w:t>(מכירה יג)</w:t>
      </w:r>
      <w:r w:rsidRPr="000E5442">
        <w:rPr>
          <w:rFonts w:ascii="Narkisim" w:hAnsi="Narkisim" w:cs="Narkisim"/>
          <w:rtl/>
        </w:rPr>
        <w:t xml:space="preserve"> הביא מכאן דירושת הבעל הוה חלות דין מעצם האישות, דחל בו דין יורש. </w:t>
      </w:r>
      <w:r w:rsidRPr="000E5442">
        <w:rPr>
          <w:rFonts w:ascii="Narkisim" w:hAnsi="Narkisim" w:cs="Narkisim"/>
          <w:sz w:val="20"/>
          <w:szCs w:val="20"/>
          <w:rtl/>
        </w:rPr>
        <w:t>[ולא הוה מחמת קורבה ע"י האישות. אלא דהירושה הוה ע”י האישות שביניהם].</w:t>
      </w:r>
    </w:p>
    <w:p w14:paraId="1635DB73"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חזו"א</w:t>
      </w:r>
      <w:r w:rsidRPr="000E5442">
        <w:rPr>
          <w:rFonts w:ascii="Narkisim" w:hAnsi="Narkisim" w:cs="Narkisim"/>
          <w:rtl/>
        </w:rPr>
        <w:t xml:space="preserve"> כת' דהיינו למ"ד ירושת הבעל דאורייתא, אבל למ"ד לאו דאורייתא איך יחשב שיור בדאורייתא. </w:t>
      </w:r>
      <w:r w:rsidRPr="000E5442">
        <w:rPr>
          <w:rFonts w:ascii="Narkisim" w:hAnsi="Narkisim" w:cs="Narkisim"/>
          <w:sz w:val="20"/>
          <w:szCs w:val="20"/>
          <w:rtl/>
        </w:rPr>
        <w:t>[וכן ה</w:t>
      </w:r>
      <w:r w:rsidRPr="000E5442">
        <w:rPr>
          <w:rFonts w:ascii="Narkisim" w:hAnsi="Narkisim" w:cs="Narkisim"/>
          <w:b/>
          <w:bCs/>
          <w:sz w:val="20"/>
          <w:szCs w:val="20"/>
          <w:rtl/>
        </w:rPr>
        <w:t>פר"ח</w:t>
      </w:r>
      <w:r w:rsidRPr="000E5442">
        <w:rPr>
          <w:rFonts w:ascii="Narkisim" w:hAnsi="Narkisim" w:cs="Narkisim"/>
          <w:sz w:val="20"/>
          <w:szCs w:val="20"/>
          <w:rtl/>
        </w:rPr>
        <w:t xml:space="preserve"> (מים חיים נחלות א ח) הוכיח מכאן דירושת הבעל דאורייתא].</w:t>
      </w:r>
      <w:r w:rsidRPr="000E5442">
        <w:rPr>
          <w:rFonts w:ascii="Narkisim" w:hAnsi="Narkisim" w:cs="Narkisim"/>
          <w:rtl/>
        </w:rPr>
        <w:t xml:space="preserve"> והחזו"א הקשה דהרמב”ם (בסוגיין) פסק דהוה ספק, ואף דפסק דירושת הבעל דרבנן. וכתב דאפשר דהרמב"ם סובר דהוה ספק האם ירושת הבעל הוה דאורייתא.</w:t>
      </w:r>
    </w:p>
    <w:p w14:paraId="2B30861F"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מלא הרועים</w:t>
      </w:r>
      <w:r w:rsidRPr="000E5442">
        <w:rPr>
          <w:rFonts w:ascii="Narkisim" w:hAnsi="Narkisim"/>
          <w:rtl/>
        </w:rPr>
        <w:t xml:space="preserve"> הביא מזה דכיון דמדרבנן הוה שיור לא הוי כריתות אף מדאורייתא. </w:t>
      </w:r>
      <w:r w:rsidRPr="000E5442">
        <w:rPr>
          <w:rFonts w:ascii="Narkisim" w:hAnsi="Narkisim"/>
          <w:sz w:val="20"/>
          <w:szCs w:val="20"/>
          <w:rtl/>
        </w:rPr>
        <w:lastRenderedPageBreak/>
        <w:t>[דמדרבנן נחשב חלק מהאישות].</w:t>
      </w:r>
    </w:p>
    <w:p w14:paraId="7F9627B4"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ה</w:t>
      </w:r>
      <w:r w:rsidRPr="000E5442">
        <w:rPr>
          <w:rFonts w:ascii="Narkisim" w:hAnsi="Narkisim" w:cs="Narkisim"/>
          <w:b/>
          <w:bCs/>
          <w:rtl/>
        </w:rPr>
        <w:t>רשב"א</w:t>
      </w:r>
      <w:r w:rsidRPr="000E5442">
        <w:rPr>
          <w:rFonts w:ascii="Narkisim" w:hAnsi="Narkisim" w:cs="Narkisim"/>
          <w:rtl/>
        </w:rPr>
        <w:t xml:space="preserve"> (לעיל יז. ונדרים כט:) הביא מדברי ה</w:t>
      </w:r>
      <w:r w:rsidRPr="000E5442">
        <w:rPr>
          <w:rFonts w:ascii="Narkisim" w:hAnsi="Narkisim" w:cs="Narkisim"/>
          <w:b/>
          <w:bCs/>
          <w:rtl/>
        </w:rPr>
        <w:t>ירושלמי</w:t>
      </w:r>
      <w:r w:rsidRPr="000E5442">
        <w:rPr>
          <w:rFonts w:ascii="Narkisim" w:hAnsi="Narkisim" w:cs="Narkisim"/>
          <w:rtl/>
        </w:rPr>
        <w:t xml:space="preserve"> (פרק יש נוחלין) דלא שייך באשה גוף מהיום ופירות לאחר מיתה, שלא מצינו אשה לזה ומעש"י לזה. והרשב"א הק' מהספק של הגמ' (כאן)</w:t>
      </w:r>
      <w:r w:rsidRPr="000E5442">
        <w:rPr>
          <w:rStyle w:val="ad"/>
          <w:rFonts w:ascii="Narkisim" w:hAnsi="Narkisim" w:cs="Narkisim"/>
          <w:rtl/>
        </w:rPr>
        <w:footnoteReference w:id="810"/>
      </w:r>
      <w:r w:rsidRPr="000E5442">
        <w:rPr>
          <w:rFonts w:ascii="Narkisim" w:hAnsi="Narkisim" w:cs="Narkisim"/>
          <w:rtl/>
        </w:rPr>
        <w:t>.</w:t>
      </w:r>
    </w:p>
    <w:p w14:paraId="3E7E196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(לעיל) כתב דהכא אינו משייר לעצמו, אלא שלא יהא רשות מתרוקן עליה. וה</w:t>
      </w:r>
      <w:r w:rsidRPr="000E5442">
        <w:rPr>
          <w:rFonts w:ascii="Narkisim" w:hAnsi="Narkisim"/>
          <w:b/>
          <w:bCs/>
          <w:rtl/>
        </w:rPr>
        <w:t>רשב"א</w:t>
      </w:r>
      <w:r w:rsidRPr="000E5442">
        <w:rPr>
          <w:rFonts w:ascii="Narkisim" w:hAnsi="Narkisim"/>
          <w:rtl/>
        </w:rPr>
        <w:t xml:space="preserve"> (נדרים) כת' דמעשה ידיה הוה טפי כגופה, ומשייר בגופה.</w:t>
      </w:r>
    </w:p>
    <w:p w14:paraId="06A26050"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כל הנך ספיקות הוה בגט, ויל"ד בקידושין המקדש 'חוץ' שלא תאכל בתרומה מחמתו וכדו'. וה</w:t>
      </w:r>
      <w:r w:rsidRPr="000E5442">
        <w:rPr>
          <w:rFonts w:ascii="Narkisim" w:hAnsi="Narkisim"/>
          <w:b/>
          <w:bCs/>
          <w:rtl/>
        </w:rPr>
        <w:t>קר"א</w:t>
      </w:r>
      <w:r w:rsidRPr="000E5442">
        <w:rPr>
          <w:rFonts w:ascii="Narkisim" w:hAnsi="Narkisim"/>
          <w:rtl/>
        </w:rPr>
        <w:t xml:space="preserve"> (נזיר יא.) כת' דלר"א יהני חוץ משאר כסות ועונה, ולא הוה מתנה עמש"כ בתורה. דאינו גדר תנאי.</w:t>
      </w:r>
    </w:p>
    <w:p w14:paraId="1E559E41" w14:textId="77777777" w:rsidR="006506E0" w:rsidRPr="000E5442" w:rsidRDefault="00000000" w:rsidP="000E5442">
      <w:pPr>
        <w:bidi/>
        <w:rPr>
          <w:rFonts w:ascii="Narkisim" w:hAnsi="Narkisim" w:cs="Narkisim"/>
        </w:rPr>
      </w:pPr>
      <w:r w:rsidRPr="000E5442">
        <w:rPr>
          <w:rFonts w:ascii="Narkisim" w:hAnsi="Narkisim" w:cs="Narkisim"/>
          <w:u w:val="single"/>
          <w:rtl/>
        </w:rPr>
        <w:t>חוץ מקידושיך בשטר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אם יקדשוך בשטר ל"ה קידושין. אבל ה</w:t>
      </w:r>
      <w:r w:rsidRPr="000E5442">
        <w:rPr>
          <w:rFonts w:ascii="Narkisim" w:hAnsi="Narkisim" w:cs="Narkisim"/>
          <w:b/>
          <w:bCs/>
          <w:rtl/>
        </w:rPr>
        <w:t>מאירי</w:t>
      </w:r>
      <w:r w:rsidRPr="000E5442">
        <w:rPr>
          <w:rFonts w:ascii="Narkisim" w:hAnsi="Narkisim" w:cs="Narkisim"/>
          <w:rtl/>
        </w:rPr>
        <w:t xml:space="preserve"> כת' חוץ ממי שיקדש אותך בשטר [ומשמע דשייר כלפי איש זה, שיקדש בשטר</w:t>
      </w:r>
      <w:r w:rsidRPr="000E5442">
        <w:rPr>
          <w:rStyle w:val="ad"/>
          <w:rFonts w:ascii="Narkisim" w:hAnsi="Narkisim" w:cs="Narkisim"/>
          <w:rtl/>
        </w:rPr>
        <w:footnoteReference w:id="811"/>
      </w:r>
      <w:r w:rsidRPr="000E5442">
        <w:rPr>
          <w:rFonts w:ascii="Narkisim" w:hAnsi="Narkisim" w:cs="Narkisim"/>
          <w:rtl/>
        </w:rPr>
        <w:t>].</w:t>
      </w:r>
    </w:p>
    <w:p w14:paraId="55A4D823"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שער"י</w:t>
      </w:r>
      <w:r w:rsidRPr="000E5442">
        <w:rPr>
          <w:rFonts w:ascii="Narkisim" w:hAnsi="Narkisim"/>
          <w:rtl/>
        </w:rPr>
        <w:t xml:space="preserve"> (א י) הוכיח מכאן ד'עצם האישות' מונע שלא יתפוס קידושין של אחר, ולא משום גדרי ערוה. דכיון דמותרת לו, אמאי לא יתפוס קידושין.</w:t>
      </w:r>
    </w:p>
    <w:p w14:paraId="30049D38" w14:textId="77777777" w:rsidR="006506E0" w:rsidRPr="000E5442" w:rsidRDefault="00000000" w:rsidP="000E5442">
      <w:pPr>
        <w:pStyle w:val="a8"/>
        <w:bidi/>
        <w:rPr>
          <w:rFonts w:ascii="Narkisim" w:hAnsi="Narkisim"/>
        </w:rPr>
      </w:pPr>
      <w:r w:rsidRPr="000E5442">
        <w:rPr>
          <w:rFonts w:ascii="Narkisim" w:hAnsi="Narkisim"/>
          <w:rtl/>
        </w:rPr>
        <w:t>והשער"י הוכיח דאישות הראשון מונע אישות השני, וע"ד מש”כ ה</w:t>
      </w:r>
      <w:r w:rsidRPr="000E5442">
        <w:rPr>
          <w:rFonts w:ascii="Narkisim" w:hAnsi="Narkisim"/>
          <w:b/>
          <w:bCs/>
          <w:rtl/>
        </w:rPr>
        <w:t>פנ”י</w:t>
      </w:r>
      <w:r w:rsidRPr="000E5442">
        <w:rPr>
          <w:rFonts w:ascii="Narkisim" w:hAnsi="Narkisim"/>
          <w:rtl/>
        </w:rPr>
        <w:t xml:space="preserve"> (לעיל מג:) דקנין האישות מונע שלא יחול קידושין</w:t>
      </w:r>
      <w:r w:rsidRPr="000E5442">
        <w:rPr>
          <w:rStyle w:val="ad"/>
          <w:rFonts w:ascii="Narkisim" w:hAnsi="Narkisim"/>
          <w:rtl/>
        </w:rPr>
        <w:footnoteReference w:id="812"/>
      </w:r>
      <w:r w:rsidRPr="000E5442">
        <w:rPr>
          <w:rFonts w:ascii="Narkisim" w:hAnsi="Narkisim"/>
          <w:rtl/>
        </w:rPr>
        <w:t>, אבל ה</w:t>
      </w:r>
      <w:r w:rsidRPr="000E5442">
        <w:rPr>
          <w:rFonts w:ascii="Narkisim" w:hAnsi="Narkisim"/>
          <w:b/>
          <w:bCs/>
          <w:rtl/>
        </w:rPr>
        <w:t>אבנ"מ</w:t>
      </w:r>
      <w:r w:rsidRPr="000E5442">
        <w:rPr>
          <w:rFonts w:ascii="Narkisim" w:hAnsi="Narkisim"/>
          <w:rtl/>
        </w:rPr>
        <w:t xml:space="preserve"> (מד ד) חלק דלא תפסי קידושין באשת איש כדין שאר חייבי כריתות [וכדדרשי' קידושין סז:].</w:t>
      </w:r>
    </w:p>
    <w:p w14:paraId="3C103367"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קובה"ע</w:t>
      </w:r>
      <w:r w:rsidRPr="000E5442">
        <w:rPr>
          <w:rFonts w:ascii="Narkisim" w:hAnsi="Narkisim"/>
          <w:rtl/>
        </w:rPr>
        <w:t xml:space="preserve"> (ג ט) כתב דתפיסת קידושין תלוי ב</w:t>
      </w:r>
      <w:r w:rsidRPr="000E5442">
        <w:rPr>
          <w:rFonts w:ascii="Narkisim" w:hAnsi="Narkisim"/>
          <w:i/>
          <w:iCs/>
          <w:rtl/>
        </w:rPr>
        <w:t>סיבת האיסור</w:t>
      </w:r>
      <w:r w:rsidRPr="000E5442">
        <w:rPr>
          <w:rFonts w:ascii="Narkisim" w:hAnsi="Narkisim"/>
          <w:rtl/>
        </w:rPr>
        <w:t xml:space="preserve"> [שֵׁם ערוה], ולא במה שאסורה עליו בפועל ושייר שתחשב כלפי הקידושין סיבת האיסור. </w:t>
      </w:r>
      <w:r w:rsidRPr="000E5442">
        <w:rPr>
          <w:rFonts w:ascii="Narkisim" w:hAnsi="Narkisim"/>
          <w:sz w:val="20"/>
          <w:szCs w:val="20"/>
          <w:rtl/>
        </w:rPr>
        <w:t>[אבל אי תפיסת קידושין תליא באיסור בפועל, הרי מותרת בפועל].</w:t>
      </w:r>
    </w:p>
    <w:p w14:paraId="5490C9E3"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ה</w:t>
      </w:r>
      <w:r w:rsidRPr="000E5442">
        <w:rPr>
          <w:rFonts w:ascii="Narkisim" w:hAnsi="Narkisim"/>
          <w:b/>
          <w:bCs/>
          <w:rtl/>
        </w:rPr>
        <w:t>רי”ף</w:t>
      </w:r>
      <w:r w:rsidRPr="000E5442">
        <w:rPr>
          <w:rFonts w:ascii="Narkisim" w:hAnsi="Narkisim"/>
          <w:rtl/>
        </w:rPr>
        <w:t xml:space="preserve"> השמיט כל הנך ספיקות. וה</w:t>
      </w:r>
      <w:r w:rsidRPr="000E5442">
        <w:rPr>
          <w:rFonts w:ascii="Narkisim" w:hAnsi="Narkisim"/>
          <w:b/>
          <w:bCs/>
          <w:rtl/>
        </w:rPr>
        <w:t>ראב"ד</w:t>
      </w:r>
      <w:r w:rsidRPr="000E5442">
        <w:rPr>
          <w:rFonts w:ascii="Narkisim" w:hAnsi="Narkisim"/>
          <w:rtl/>
        </w:rPr>
        <w:t xml:space="preserve"> ושא"ר כת' דהוה ספק דאורייתא ולחומרא. וה</w:t>
      </w:r>
      <w:r w:rsidRPr="000E5442">
        <w:rPr>
          <w:rFonts w:ascii="Narkisim" w:hAnsi="Narkisim"/>
          <w:b/>
          <w:bCs/>
          <w:rtl/>
        </w:rPr>
        <w:t>ראשונים</w:t>
      </w:r>
      <w:r w:rsidRPr="000E5442">
        <w:rPr>
          <w:rFonts w:ascii="Narkisim" w:hAnsi="Narkisim"/>
          <w:rtl/>
        </w:rPr>
        <w:t xml:space="preserve"> ביארו דהרי"ף השמיטם משום דאינו מצוי.</w:t>
      </w:r>
    </w:p>
    <w:p w14:paraId="519DF0A4" w14:textId="77777777" w:rsidR="006506E0" w:rsidRPr="000E5442" w:rsidRDefault="00000000" w:rsidP="000E5442">
      <w:pPr>
        <w:pStyle w:val="2"/>
        <w:bidi/>
        <w:rPr>
          <w:rFonts w:ascii="Narkisim" w:hAnsi="Narkisim"/>
        </w:rPr>
      </w:pPr>
      <w:r w:rsidRPr="000E5442">
        <w:rPr>
          <w:rFonts w:ascii="Narkisim" w:hAnsi="Narkisim"/>
          <w:rtl/>
        </w:rPr>
        <w:t>גופו של גט</w:t>
      </w:r>
    </w:p>
    <w:p w14:paraId="3325A1FD" w14:textId="77777777" w:rsidR="006506E0" w:rsidRPr="000E5442" w:rsidRDefault="00000000" w:rsidP="000E5442">
      <w:pPr>
        <w:bidi/>
        <w:rPr>
          <w:rFonts w:ascii="Narkisim" w:hAnsi="Narkisim" w:cs="Narkisim"/>
        </w:rPr>
      </w:pPr>
      <w:r w:rsidRPr="000E5442">
        <w:rPr>
          <w:rFonts w:ascii="Narkisim" w:hAnsi="Narkisim" w:cs="Narkisim"/>
          <w:u w:val="single"/>
          <w:rtl/>
        </w:rPr>
        <w:t>גופו של גט הרי את מותרת לכל אדם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עיקר כתב הגט. ושמואל (לעיל כו.) אמר דהוה תורף הגט</w:t>
      </w:r>
      <w:r w:rsidRPr="000E5442">
        <w:rPr>
          <w:rStyle w:val="ad"/>
          <w:rFonts w:ascii="Narkisim" w:hAnsi="Narkisim" w:cs="Narkisim"/>
          <w:rtl/>
        </w:rPr>
        <w:footnoteReference w:id="813"/>
      </w:r>
      <w:r w:rsidRPr="000E5442">
        <w:rPr>
          <w:rFonts w:ascii="Narkisim" w:hAnsi="Narkisim" w:cs="Narkisim"/>
          <w:rtl/>
        </w:rPr>
        <w:t>.</w:t>
      </w:r>
    </w:p>
    <w:p w14:paraId="45C43BA7"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תוס' רי"ד</w:t>
      </w:r>
      <w:r w:rsidRPr="000E5442">
        <w:rPr>
          <w:rFonts w:ascii="Narkisim" w:hAnsi="Narkisim"/>
          <w:rtl/>
        </w:rPr>
        <w:t xml:space="preserve"> כת' דאע"ג דכתב לשון זה לחוד הוי גט כשר ע”י עדי מסירה, ואף דלא כתב שם האיש והאשה. אלא דאם שינה שמם פסול דהוה מזוייף מתוכו וחספא בעלמא</w:t>
      </w:r>
      <w:r w:rsidRPr="000E5442">
        <w:rPr>
          <w:rStyle w:val="ad"/>
          <w:rFonts w:ascii="Narkisim" w:hAnsi="Narkisim"/>
          <w:rtl/>
        </w:rPr>
        <w:footnoteReference w:id="814"/>
      </w:r>
      <w:r w:rsidRPr="000E5442">
        <w:rPr>
          <w:rFonts w:ascii="Narkisim" w:hAnsi="Narkisim"/>
          <w:rtl/>
        </w:rPr>
        <w:t xml:space="preserve">, אבל אי"צ לכתוב שמותיהם אלא שיהא ראיה בידה </w:t>
      </w:r>
      <w:r w:rsidRPr="000E5442">
        <w:rPr>
          <w:rFonts w:ascii="Narkisim" w:hAnsi="Narkisim"/>
          <w:sz w:val="20"/>
          <w:szCs w:val="20"/>
          <w:rtl/>
        </w:rPr>
        <w:t>[ומתקנת רבן גמליאל (לעיל לו.) שיפרשו שמותיהם לר' אלעזר. אך לר' מאיר ודאי בעי שיהא מוכיח מתוכו ע"י עדי חתימה</w:t>
      </w:r>
      <w:r w:rsidRPr="000E5442">
        <w:rPr>
          <w:rStyle w:val="ad"/>
          <w:rFonts w:ascii="Narkisim" w:hAnsi="Narkisim"/>
          <w:sz w:val="20"/>
          <w:szCs w:val="20"/>
          <w:rtl/>
        </w:rPr>
        <w:footnoteReference w:id="815"/>
      </w:r>
      <w:r w:rsidRPr="000E5442">
        <w:rPr>
          <w:rFonts w:ascii="Narkisim" w:hAnsi="Narkisim"/>
          <w:sz w:val="20"/>
          <w:szCs w:val="20"/>
          <w:rtl/>
        </w:rPr>
        <w:t>]</w:t>
      </w:r>
      <w:r w:rsidRPr="000E5442">
        <w:rPr>
          <w:rFonts w:ascii="Narkisim" w:hAnsi="Narkisim"/>
          <w:rtl/>
        </w:rPr>
        <w:t xml:space="preserve">. אבל דעת שאר </w:t>
      </w:r>
      <w:r w:rsidRPr="000E5442">
        <w:rPr>
          <w:rFonts w:ascii="Narkisim" w:hAnsi="Narkisim"/>
          <w:b/>
          <w:bCs/>
          <w:rtl/>
        </w:rPr>
        <w:t>ראשונים</w:t>
      </w:r>
      <w:r w:rsidRPr="000E5442">
        <w:rPr>
          <w:rFonts w:ascii="Narkisim" w:hAnsi="Narkisim"/>
          <w:rtl/>
        </w:rPr>
        <w:t xml:space="preserve"> </w:t>
      </w:r>
      <w:r w:rsidRPr="000E5442">
        <w:rPr>
          <w:rFonts w:ascii="Narkisim" w:hAnsi="Narkisim"/>
          <w:szCs w:val="20"/>
          <w:rtl/>
        </w:rPr>
        <w:t>(תוס' לעיל כ. והרמב"ן שם וכד:)</w:t>
      </w:r>
      <w:r w:rsidRPr="000E5442">
        <w:rPr>
          <w:rFonts w:ascii="Narkisim" w:hAnsi="Narkisim"/>
          <w:rtl/>
        </w:rPr>
        <w:t xml:space="preserve"> דבעינן בגט שם האיש והאשה מדאורייתא</w:t>
      </w:r>
      <w:r w:rsidRPr="000E5442">
        <w:rPr>
          <w:rStyle w:val="ad"/>
          <w:rFonts w:ascii="Narkisim" w:hAnsi="Narkisim"/>
          <w:rtl/>
        </w:rPr>
        <w:footnoteReference w:id="816"/>
      </w:r>
      <w:r w:rsidRPr="000E5442">
        <w:rPr>
          <w:rFonts w:ascii="Narkisim" w:hAnsi="Narkisim"/>
          <w:rtl/>
        </w:rPr>
        <w:t>. והכא איירי בגופו של גט מלבד שמותיהם.</w:t>
      </w:r>
    </w:p>
    <w:p w14:paraId="14316038" w14:textId="77777777" w:rsidR="006506E0" w:rsidRPr="000E5442" w:rsidRDefault="00000000" w:rsidP="000E5442">
      <w:pPr>
        <w:pStyle w:val="aa"/>
        <w:bidi/>
        <w:rPr>
          <w:rFonts w:ascii="Narkisim" w:hAnsi="Narkisim"/>
        </w:rPr>
      </w:pPr>
      <w:r w:rsidRPr="000E5442">
        <w:rPr>
          <w:rFonts w:ascii="Narkisim" w:hAnsi="Narkisim"/>
          <w:rtl/>
        </w:rPr>
        <w:lastRenderedPageBreak/>
        <w:t>ה</w:t>
      </w:r>
      <w:r w:rsidRPr="000E5442">
        <w:rPr>
          <w:rFonts w:ascii="Narkisim" w:hAnsi="Narkisim"/>
          <w:b/>
          <w:bCs/>
          <w:rtl/>
        </w:rPr>
        <w:t>שלט"ג</w:t>
      </w:r>
      <w:r w:rsidRPr="000E5442">
        <w:rPr>
          <w:rFonts w:ascii="Narkisim" w:hAnsi="Narkisim"/>
          <w:rtl/>
        </w:rPr>
        <w:t xml:space="preserve"> (על המרדכי ז: בדה"ס) הביא בשם ה</w:t>
      </w:r>
      <w:r w:rsidRPr="000E5442">
        <w:rPr>
          <w:rFonts w:ascii="Narkisim" w:hAnsi="Narkisim"/>
          <w:b/>
          <w:bCs/>
          <w:rtl/>
        </w:rPr>
        <w:t>ר"ש מקינון</w:t>
      </w:r>
      <w:r w:rsidRPr="000E5442">
        <w:rPr>
          <w:rFonts w:ascii="Narkisim" w:hAnsi="Narkisim"/>
          <w:rtl/>
        </w:rPr>
        <w:t xml:space="preserve"> האריך לפרש לשונות הגט</w:t>
      </w:r>
      <w:r w:rsidRPr="000E5442">
        <w:rPr>
          <w:rStyle w:val="ad"/>
          <w:rFonts w:ascii="Narkisim" w:hAnsi="Narkisim"/>
          <w:rtl/>
        </w:rPr>
        <w:footnoteReference w:id="817"/>
      </w:r>
      <w:r w:rsidRPr="000E5442">
        <w:rPr>
          <w:rFonts w:ascii="Narkisim" w:hAnsi="Narkisim"/>
          <w:rtl/>
        </w:rPr>
        <w:t>. עי"ש</w:t>
      </w:r>
      <w:r w:rsidRPr="000E5442">
        <w:rPr>
          <w:rStyle w:val="ad"/>
          <w:rFonts w:ascii="Narkisim" w:hAnsi="Narkisim"/>
          <w:rtl/>
        </w:rPr>
        <w:footnoteReference w:id="818"/>
      </w:r>
      <w:r w:rsidRPr="000E5442">
        <w:rPr>
          <w:rFonts w:ascii="Narkisim" w:hAnsi="Narkisim"/>
          <w:rtl/>
        </w:rPr>
        <w:t>.</w:t>
      </w:r>
    </w:p>
    <w:p w14:paraId="4545030F" w14:textId="77777777" w:rsidR="006506E0" w:rsidRPr="000E5442" w:rsidRDefault="00000000" w:rsidP="000E5442">
      <w:pPr>
        <w:pStyle w:val="3"/>
        <w:bidi/>
        <w:rPr>
          <w:rFonts w:ascii="Narkisim" w:hAnsi="Narkisim"/>
        </w:rPr>
      </w:pPr>
      <w:r w:rsidRPr="000E5442">
        <w:rPr>
          <w:rFonts w:ascii="Narkisim" w:hAnsi="Narkisim"/>
          <w:rtl/>
        </w:rPr>
        <w:t>דף פה:</w:t>
      </w:r>
    </w:p>
    <w:p w14:paraId="03933191" w14:textId="77777777" w:rsidR="006506E0" w:rsidRPr="000E5442" w:rsidRDefault="00000000" w:rsidP="000E5442">
      <w:pPr>
        <w:bidi/>
        <w:rPr>
          <w:rFonts w:ascii="Narkisim" w:hAnsi="Narkisim" w:cs="Narkisim"/>
        </w:rPr>
      </w:pPr>
      <w:r w:rsidRPr="000E5442">
        <w:rPr>
          <w:rFonts w:ascii="Narkisim" w:hAnsi="Narkisim" w:cs="Narkisim"/>
          <w:u w:val="single"/>
          <w:rtl/>
        </w:rPr>
        <w:t>ר' יהודה אומר ודן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שצריך שיהא מוכיח בתוכו שמגרש ע"י גט זה. והגמ' מפרשת דרבנן פליגי דסגי בידים אף שאין מוכיחות.</w:t>
      </w:r>
    </w:p>
    <w:p w14:paraId="40E1365B" w14:textId="77777777" w:rsidR="006506E0" w:rsidRPr="000E5442" w:rsidRDefault="00000000" w:rsidP="000E5442">
      <w:pPr>
        <w:pStyle w:val="a8"/>
        <w:bidi/>
        <w:rPr>
          <w:rFonts w:ascii="Narkisim" w:hAnsi="Narkisim"/>
        </w:rPr>
      </w:pPr>
      <w:r w:rsidRPr="000E5442">
        <w:rPr>
          <w:rFonts w:ascii="Narkisim" w:hAnsi="Narkisim"/>
          <w:rtl/>
        </w:rPr>
        <w:t>וצ"ב אמאי בעינן שיהא מוכח דגט זה מתירתה. ובשאר שטר קנין לא מצאנו דלשון השטר שדה פלונית מכורה לך בשטר זה</w:t>
      </w:r>
      <w:r w:rsidRPr="000E5442">
        <w:rPr>
          <w:rStyle w:val="ad"/>
          <w:rFonts w:ascii="Narkisim" w:hAnsi="Narkisim"/>
          <w:rtl/>
        </w:rPr>
        <w:footnoteReference w:id="819"/>
      </w:r>
      <w:r w:rsidRPr="000E5442">
        <w:rPr>
          <w:rFonts w:ascii="Narkisim" w:hAnsi="Narkisim"/>
          <w:rtl/>
        </w:rPr>
        <w:t>. ונח' ה</w:t>
      </w:r>
      <w:r w:rsidRPr="000E5442">
        <w:rPr>
          <w:rFonts w:ascii="Narkisim" w:hAnsi="Narkisim"/>
          <w:b/>
          <w:bCs/>
          <w:rtl/>
        </w:rPr>
        <w:t>ראשונים</w:t>
      </w:r>
      <w:r w:rsidRPr="000E5442">
        <w:rPr>
          <w:rFonts w:ascii="Narkisim" w:hAnsi="Narkisim"/>
          <w:rtl/>
        </w:rPr>
        <w:t xml:space="preserve"> (ע' ר"ן קידושין כו) האם מהני שטר קנין בלשון הודאה, האם סגי שהשטר מעיד שהוא שלו. או דבעינן שלשון השטר הוא על מעשה הקנין</w:t>
      </w:r>
      <w:r w:rsidRPr="000E5442">
        <w:rPr>
          <w:rStyle w:val="ad"/>
          <w:rFonts w:ascii="Narkisim" w:hAnsi="Narkisim"/>
          <w:rtl/>
        </w:rPr>
        <w:footnoteReference w:id="820"/>
      </w:r>
      <w:r w:rsidRPr="000E5442">
        <w:rPr>
          <w:rFonts w:ascii="Narkisim" w:hAnsi="Narkisim"/>
          <w:rtl/>
        </w:rPr>
        <w:t>. ויש שדנו דשאני גט דבעינן ספירת דברים.</w:t>
      </w:r>
    </w:p>
    <w:p w14:paraId="1AEF211F" w14:textId="77777777" w:rsidR="006506E0" w:rsidRPr="000E5442" w:rsidRDefault="00000000" w:rsidP="000E5442">
      <w:pPr>
        <w:bidi/>
        <w:rPr>
          <w:rFonts w:ascii="Narkisim" w:hAnsi="Narkisim" w:cs="Narkisim"/>
        </w:rPr>
      </w:pPr>
      <w:r w:rsidRPr="000E5442">
        <w:rPr>
          <w:rFonts w:ascii="Narkisim" w:hAnsi="Narkisim" w:cs="Narkisim"/>
          <w:u w:val="single"/>
          <w:rtl/>
        </w:rPr>
        <w:t>להתנסבא לכל גבר דיתצביין וכו'.</w:t>
      </w:r>
      <w:r w:rsidRPr="000E5442">
        <w:rPr>
          <w:rFonts w:ascii="Narkisim" w:hAnsi="Narkisim" w:cs="Narkisim"/>
          <w:rtl/>
        </w:rPr>
        <w:t xml:space="preserve"> </w:t>
      </w:r>
      <w:r w:rsidRPr="000E5442">
        <w:rPr>
          <w:rFonts w:ascii="Narkisim" w:hAnsi="Narkisim" w:cs="Narkisim"/>
          <w:b/>
          <w:bCs/>
          <w:rtl/>
        </w:rPr>
        <w:t>רש"י</w:t>
      </w:r>
      <w:r w:rsidRPr="000E5442">
        <w:rPr>
          <w:rFonts w:ascii="Narkisim" w:hAnsi="Narkisim" w:cs="Narkisim"/>
          <w:rtl/>
        </w:rPr>
        <w:t xml:space="preserve"> (בסמוך) וה</w:t>
      </w:r>
      <w:r w:rsidRPr="000E5442">
        <w:rPr>
          <w:rFonts w:ascii="Narkisim" w:hAnsi="Narkisim" w:cs="Narkisim"/>
          <w:b/>
          <w:bCs/>
          <w:rtl/>
        </w:rPr>
        <w:t>רי"ף</w:t>
      </w:r>
      <w:r w:rsidRPr="000E5442">
        <w:rPr>
          <w:rFonts w:ascii="Narkisim" w:hAnsi="Narkisim" w:cs="Narkisim"/>
          <w:rtl/>
        </w:rPr>
        <w:t xml:space="preserve"> ושאר </w:t>
      </w:r>
      <w:r w:rsidRPr="000E5442">
        <w:rPr>
          <w:rFonts w:ascii="Narkisim" w:hAnsi="Narkisim" w:cs="Narkisim"/>
          <w:b/>
          <w:bCs/>
          <w:rtl/>
        </w:rPr>
        <w:t>ראשונים</w:t>
      </w:r>
      <w:r w:rsidRPr="000E5442">
        <w:rPr>
          <w:rFonts w:ascii="Narkisim" w:hAnsi="Narkisim" w:cs="Narkisim"/>
          <w:rtl/>
        </w:rPr>
        <w:t xml:space="preserve"> הביאו נוסח הגט, ויש בו כמה לשונות שילוחין. ומשמע ברש"י דהכל הוה טופס הגט, ולשון 'הרי את מותרת' הוה התורף [ולר' יהודה צריך כל לשון זה].</w:t>
      </w:r>
    </w:p>
    <w:p w14:paraId="62D6507E" w14:textId="77777777" w:rsidR="006506E0" w:rsidRPr="000E5442" w:rsidRDefault="00000000" w:rsidP="000E5442">
      <w:pPr>
        <w:pStyle w:val="a8"/>
        <w:bidi/>
        <w:rPr>
          <w:rFonts w:ascii="Narkisim" w:hAnsi="Narkisim"/>
        </w:rPr>
      </w:pPr>
      <w:r w:rsidRPr="000E5442">
        <w:rPr>
          <w:rFonts w:ascii="Narkisim" w:hAnsi="Narkisim"/>
          <w:rtl/>
        </w:rPr>
        <w:t>וכ"כ ה</w:t>
      </w:r>
      <w:r w:rsidRPr="000E5442">
        <w:rPr>
          <w:rFonts w:ascii="Narkisim" w:hAnsi="Narkisim"/>
          <w:b/>
          <w:bCs/>
          <w:rtl/>
        </w:rPr>
        <w:t>תוס' רי"ד</w:t>
      </w:r>
      <w:r w:rsidRPr="000E5442">
        <w:rPr>
          <w:rFonts w:ascii="Narkisim" w:hAnsi="Narkisim"/>
          <w:rtl/>
        </w:rPr>
        <w:t xml:space="preserve"> דנוסח הגט וכדו פטרית וכו', אינו מגופו של גט, אלא לרווחא דמילתא כתבינן לה. [וכ"כ הרמב"ן בסמוך בדעת אביי].</w:t>
      </w:r>
    </w:p>
    <w:p w14:paraId="52DACE62"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(לעיל כו. ד"ה וצריך)</w:t>
      </w:r>
      <w:r w:rsidRPr="000E5442">
        <w:rPr>
          <w:rFonts w:ascii="Narkisim" w:hAnsi="Narkisim" w:cs="Narkisim"/>
          <w:rtl/>
        </w:rPr>
        <w:t xml:space="preserve"> ושא"ר הביאו דבתיקוני גט הקדמונים</w:t>
      </w:r>
      <w:r w:rsidRPr="000E5442">
        <w:rPr>
          <w:rStyle w:val="ad"/>
          <w:rFonts w:ascii="Narkisim" w:hAnsi="Narkisim" w:cs="Narkisim"/>
          <w:rtl/>
        </w:rPr>
        <w:footnoteReference w:id="821"/>
      </w:r>
      <w:r w:rsidRPr="000E5442">
        <w:rPr>
          <w:rFonts w:ascii="Narkisim" w:hAnsi="Narkisim" w:cs="Narkisim"/>
          <w:rtl/>
        </w:rPr>
        <w:t xml:space="preserve"> לא היה כתוב לשון הרי את מותרת לכל אדם. והתוס' כתבו דאין להוציא לעז וכו' שהאריכו כמה לשונות דהוה כמו הרי את מותרת</w:t>
      </w:r>
      <w:r w:rsidRPr="000E5442">
        <w:rPr>
          <w:rStyle w:val="ad"/>
          <w:rFonts w:ascii="Narkisim" w:hAnsi="Narkisim" w:cs="Narkisim"/>
          <w:rtl/>
        </w:rPr>
        <w:footnoteReference w:id="822"/>
      </w:r>
      <w:r w:rsidRPr="000E5442">
        <w:rPr>
          <w:rFonts w:ascii="Narkisim" w:hAnsi="Narkisim" w:cs="Narkisim"/>
          <w:rtl/>
        </w:rPr>
        <w:t>.</w:t>
      </w:r>
    </w:p>
    <w:p w14:paraId="2F2C72EC"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רמב"ן</w:t>
      </w:r>
      <w:r w:rsidRPr="000E5442">
        <w:rPr>
          <w:rFonts w:ascii="Narkisim" w:hAnsi="Narkisim"/>
          <w:rtl/>
        </w:rPr>
        <w:t xml:space="preserve"> כת' דצריך לכתוב הרי את מותרת, דלשון להתנסבא לכל גבר הוה דוקא נישואין, אבל לא זנות. וחוץ מזנותיך הוה ספק (בע"א). ומש"ה צריך אף לשון הרי את מותרת לכל אדם</w:t>
      </w:r>
      <w:r w:rsidRPr="000E5442">
        <w:rPr>
          <w:rStyle w:val="ad"/>
          <w:rFonts w:ascii="Narkisim" w:hAnsi="Narkisim"/>
          <w:rtl/>
        </w:rPr>
        <w:footnoteReference w:id="823"/>
      </w:r>
      <w:r w:rsidRPr="000E5442">
        <w:rPr>
          <w:rFonts w:ascii="Narkisim" w:hAnsi="Narkisim"/>
          <w:rtl/>
        </w:rPr>
        <w:t>. דכל שאפשר לטעון טוענים שמא שייר בגט, וה</w:t>
      </w:r>
      <w:r w:rsidRPr="000E5442">
        <w:rPr>
          <w:rFonts w:ascii="Narkisim" w:hAnsi="Narkisim"/>
          <w:b/>
          <w:bCs/>
          <w:rtl/>
        </w:rPr>
        <w:t>רמב”ן</w:t>
      </w:r>
      <w:r w:rsidRPr="000E5442">
        <w:rPr>
          <w:rFonts w:ascii="Narkisim" w:hAnsi="Narkisim"/>
          <w:rtl/>
        </w:rPr>
        <w:t xml:space="preserve"> כת' דקרוב אני לומר נשאת תצא, דהוה גופו של גט.</w:t>
      </w:r>
    </w:p>
    <w:p w14:paraId="5741A219" w14:textId="77777777" w:rsidR="006506E0" w:rsidRPr="000E5442" w:rsidRDefault="00000000" w:rsidP="000E5442">
      <w:pPr>
        <w:pStyle w:val="a7"/>
        <w:bidi/>
        <w:rPr>
          <w:rFonts w:ascii="Narkisim" w:hAnsi="Narkisim"/>
        </w:rPr>
      </w:pPr>
      <w:r w:rsidRPr="000E5442">
        <w:rPr>
          <w:rFonts w:ascii="Narkisim" w:hAnsi="Narkisim"/>
          <w:rtl/>
        </w:rPr>
        <w:t>אך ה</w:t>
      </w:r>
      <w:r w:rsidRPr="000E5442">
        <w:rPr>
          <w:rFonts w:ascii="Narkisim" w:hAnsi="Narkisim"/>
          <w:b/>
          <w:bCs/>
          <w:rtl/>
        </w:rPr>
        <w:t>תוס' רי"ד</w:t>
      </w:r>
      <w:r w:rsidRPr="000E5442">
        <w:rPr>
          <w:rFonts w:ascii="Narkisim" w:hAnsi="Narkisim"/>
          <w:rtl/>
        </w:rPr>
        <w:t xml:space="preserve"> כת' דדוקא היכא דפירש חוץ מזנותיך הוה ספק, אבל מסתמא משמע הכל</w:t>
      </w:r>
      <w:r w:rsidRPr="000E5442">
        <w:rPr>
          <w:rStyle w:val="ad"/>
          <w:rFonts w:ascii="Narkisim" w:hAnsi="Narkisim"/>
          <w:rtl/>
        </w:rPr>
        <w:footnoteReference w:id="824"/>
      </w:r>
      <w:r w:rsidRPr="000E5442">
        <w:rPr>
          <w:rFonts w:ascii="Narkisim" w:hAnsi="Narkisim"/>
          <w:rtl/>
        </w:rPr>
        <w:t>. תדע דלא הוזכר בגט דאף לתרומה וירושה, ואף דקיימי בתיקו (לעיל).</w:t>
      </w:r>
    </w:p>
    <w:p w14:paraId="0BF4752C"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ראשונים</w:t>
      </w:r>
      <w:r w:rsidRPr="000E5442">
        <w:rPr>
          <w:rFonts w:ascii="Narkisim" w:hAnsi="Narkisim"/>
          <w:rtl/>
        </w:rPr>
        <w:t xml:space="preserve"> הביאו דאי' (יבמות צב. לדעת ר' יוחנן) דכשבי"ד התירו לינשא, אף זנות בכלל. דאתון שויתין פנויה. ומש"ה כל שלא אמר חוץ מזנותיך (וכדלעיל), נכלל היתר לכל</w:t>
      </w:r>
      <w:r w:rsidRPr="000E5442">
        <w:rPr>
          <w:rStyle w:val="ad"/>
          <w:rFonts w:ascii="Narkisim" w:hAnsi="Narkisim"/>
          <w:rtl/>
        </w:rPr>
        <w:footnoteReference w:id="825"/>
      </w:r>
      <w:r w:rsidRPr="000E5442">
        <w:rPr>
          <w:rFonts w:ascii="Narkisim" w:hAnsi="Narkisim"/>
          <w:rtl/>
        </w:rPr>
        <w:t>. וה</w:t>
      </w:r>
      <w:r w:rsidRPr="000E5442">
        <w:rPr>
          <w:rFonts w:ascii="Narkisim" w:hAnsi="Narkisim"/>
          <w:b/>
          <w:bCs/>
          <w:rtl/>
        </w:rPr>
        <w:t>רמב"ן</w:t>
      </w:r>
      <w:r w:rsidRPr="000E5442">
        <w:rPr>
          <w:rFonts w:ascii="Narkisim" w:hAnsi="Narkisim"/>
          <w:rtl/>
        </w:rPr>
        <w:t xml:space="preserve"> דחה דשאני בי"ד, דאין הוראת בי"ד למחצה.</w:t>
      </w:r>
    </w:p>
    <w:p w14:paraId="3C3FD587"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וה</w:t>
      </w:r>
      <w:r w:rsidRPr="000E5442">
        <w:rPr>
          <w:rFonts w:ascii="Narkisim" w:hAnsi="Narkisim"/>
          <w:b/>
          <w:bCs/>
          <w:rtl/>
        </w:rPr>
        <w:t>נוב"י</w:t>
      </w:r>
      <w:r w:rsidRPr="000E5442">
        <w:rPr>
          <w:rFonts w:ascii="Narkisim" w:hAnsi="Narkisim"/>
          <w:rtl/>
        </w:rPr>
        <w:t xml:space="preserve"> (ת' קיג, הו' בפתח"ת קכו מד) כת' דהיכא דכת' הרי את לכל אדם [ותיבת מותרת נמחק] י"ל דאף לרמב"ן כשר, דמהני לזה שאר לשונות המועילים.</w:t>
      </w:r>
    </w:p>
    <w:p w14:paraId="77EF6CE3" w14:textId="77777777" w:rsidR="006506E0" w:rsidRPr="000E5442" w:rsidRDefault="00000000" w:rsidP="000E5442">
      <w:pPr>
        <w:pStyle w:val="a8"/>
        <w:bidi/>
        <w:rPr>
          <w:rFonts w:ascii="Narkisim" w:hAnsi="Narkisim"/>
        </w:rPr>
      </w:pPr>
      <w:r w:rsidRPr="000E5442">
        <w:rPr>
          <w:rFonts w:ascii="Narkisim" w:hAnsi="Narkisim"/>
          <w:rtl/>
        </w:rPr>
        <w:t>וב</w:t>
      </w:r>
      <w:r w:rsidRPr="000E5442">
        <w:rPr>
          <w:rFonts w:ascii="Narkisim" w:hAnsi="Narkisim"/>
          <w:b/>
          <w:bCs/>
          <w:rtl/>
        </w:rPr>
        <w:t>שו"ת עבודת הגרשוני</w:t>
      </w:r>
      <w:r w:rsidRPr="000E5442">
        <w:rPr>
          <w:rFonts w:ascii="Narkisim" w:hAnsi="Narkisim"/>
          <w:rtl/>
        </w:rPr>
        <w:t xml:space="preserve"> (מ, הו' רע"א קכו א ופתח"ת קכו מד) דן אי תיבת 'אדם' הוה בכלל התורף, דאפשר דסגי בלשון 'הרי את מותרת לכל'. ויל"ד אי כוונתו דיהני לשון זה לחוד</w:t>
      </w:r>
      <w:r w:rsidRPr="000E5442">
        <w:rPr>
          <w:rStyle w:val="ad"/>
          <w:rFonts w:ascii="Narkisim" w:hAnsi="Narkisim"/>
          <w:rtl/>
        </w:rPr>
        <w:footnoteReference w:id="826"/>
      </w:r>
      <w:r w:rsidRPr="000E5442">
        <w:rPr>
          <w:rFonts w:ascii="Narkisim" w:hAnsi="Narkisim"/>
          <w:rtl/>
        </w:rPr>
        <w:t>, או דבצירוף מש"כ שרי להתנסבא, ומהני הרי את מותרת לכל לענין זנות.</w:t>
      </w:r>
    </w:p>
    <w:p w14:paraId="3731404B" w14:textId="77777777" w:rsidR="006506E0" w:rsidRPr="000E5442" w:rsidRDefault="00000000" w:rsidP="000E5442">
      <w:pPr>
        <w:bidi/>
        <w:rPr>
          <w:rFonts w:ascii="Narkisim" w:hAnsi="Narkisim" w:cs="Narkisim"/>
        </w:rPr>
      </w:pPr>
      <w:r w:rsidRPr="000E5442">
        <w:rPr>
          <w:rFonts w:ascii="Narkisim" w:hAnsi="Narkisim" w:cs="Narkisim"/>
          <w:u w:val="single"/>
          <w:rtl/>
        </w:rPr>
        <w:lastRenderedPageBreak/>
        <w:t>אמר לה לאשתו וכו'.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לכתוב בגיטה. אבל ה</w:t>
      </w:r>
      <w:r w:rsidRPr="000E5442">
        <w:rPr>
          <w:rFonts w:ascii="Narkisim" w:hAnsi="Narkisim" w:cs="Narkisim"/>
          <w:b/>
          <w:bCs/>
          <w:rtl/>
        </w:rPr>
        <w:t>גר"א</w:t>
      </w:r>
      <w:r w:rsidRPr="000E5442">
        <w:rPr>
          <w:rFonts w:ascii="Narkisim" w:hAnsi="Narkisim" w:cs="Narkisim"/>
          <w:rtl/>
        </w:rPr>
        <w:t xml:space="preserve"> (קלו ג) ציין מקור להא דבשעת נתינת הגט אומר [בפה] הרי את מותרת</w:t>
      </w:r>
      <w:r w:rsidRPr="000E5442">
        <w:rPr>
          <w:rStyle w:val="ad"/>
          <w:rFonts w:ascii="Narkisim" w:hAnsi="Narkisim" w:cs="Narkisim"/>
          <w:rtl/>
        </w:rPr>
        <w:footnoteReference w:id="827"/>
      </w:r>
      <w:r w:rsidRPr="000E5442">
        <w:rPr>
          <w:rFonts w:ascii="Narkisim" w:hAnsi="Narkisim" w:cs="Narkisim"/>
          <w:rtl/>
        </w:rPr>
        <w:t xml:space="preserve">. דבכל פרקין איתא 'הרי את' וכו', וציין לסוגיין 'פשיטא וכו'. והגר”א ציין </w:t>
      </w:r>
      <w:r w:rsidRPr="000E5442">
        <w:rPr>
          <w:rFonts w:ascii="Narkisim" w:hAnsi="Narkisim" w:cs="Narkisim"/>
          <w:sz w:val="20"/>
          <w:rtl/>
        </w:rPr>
        <w:t>שרש”י פי' הכותב, וכת' דס"ל דאי"צ לומר הרי את מותרת. וכדעת הרמב"ם</w:t>
      </w:r>
      <w:r w:rsidRPr="000E5442">
        <w:rPr>
          <w:rFonts w:ascii="Narkisim" w:hAnsi="Narkisim" w:cs="Narkisim"/>
          <w:rtl/>
        </w:rPr>
        <w:t>.</w:t>
      </w:r>
    </w:p>
    <w:p w14:paraId="777C5296" w14:textId="77777777" w:rsidR="006506E0" w:rsidRPr="000E5442" w:rsidRDefault="00000000" w:rsidP="000E5442">
      <w:pPr>
        <w:bidi/>
        <w:rPr>
          <w:rFonts w:ascii="Narkisim" w:hAnsi="Narkisim" w:cs="Narkisim"/>
        </w:rPr>
      </w:pPr>
      <w:r w:rsidRPr="000E5442">
        <w:rPr>
          <w:rFonts w:ascii="Narkisim" w:hAnsi="Narkisim" w:cs="Narkisim"/>
          <w:u w:val="single"/>
          <w:rtl/>
        </w:rPr>
        <w:t>לשפחה הרי את מותרת.</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דלגבי מלאכה לא אפקה, ועדיין שפחה היא. אבל </w:t>
      </w:r>
      <w:r w:rsidRPr="000E5442">
        <w:rPr>
          <w:rFonts w:ascii="Narkisim" w:hAnsi="Narkisim" w:cs="Narkisim"/>
          <w:b/>
          <w:bCs/>
          <w:rtl/>
        </w:rPr>
        <w:t>רש"י</w:t>
      </w:r>
      <w:r w:rsidRPr="000E5442">
        <w:rPr>
          <w:rFonts w:ascii="Narkisim" w:hAnsi="Narkisim" w:cs="Narkisim"/>
          <w:rtl/>
        </w:rPr>
        <w:t xml:space="preserve"> (קידושין ו:) כת' לפי שאינה מתירה לכל אדם ע"י החירות, דאי בת חורין אינה מותרת לעבדים, אבל גט אשה מתירה לכל מי שהיא אסורה מחמתו. [וכ"כ ה</w:t>
      </w:r>
      <w:r w:rsidRPr="000E5442">
        <w:rPr>
          <w:rFonts w:ascii="Narkisim" w:hAnsi="Narkisim" w:cs="Narkisim"/>
          <w:b/>
          <w:bCs/>
          <w:rtl/>
        </w:rPr>
        <w:t>ר"ן</w:t>
      </w:r>
      <w:r w:rsidRPr="000E5442">
        <w:rPr>
          <w:rFonts w:ascii="Narkisim" w:hAnsi="Narkisim" w:cs="Narkisim"/>
          <w:rtl/>
        </w:rPr>
        <w:t xml:space="preserve"> כאן]. </w:t>
      </w:r>
      <w:r w:rsidRPr="000E5442">
        <w:rPr>
          <w:rFonts w:ascii="Narkisim" w:hAnsi="Narkisim" w:cs="Narkisim"/>
          <w:sz w:val="20"/>
          <w:szCs w:val="20"/>
          <w:rtl/>
        </w:rPr>
        <w:t>וה</w:t>
      </w:r>
      <w:r w:rsidRPr="000E5442">
        <w:rPr>
          <w:rFonts w:ascii="Narkisim" w:hAnsi="Narkisim" w:cs="Narkisim"/>
          <w:b/>
          <w:bCs/>
          <w:sz w:val="20"/>
          <w:szCs w:val="20"/>
          <w:rtl/>
        </w:rPr>
        <w:t xml:space="preserve">תוס' </w:t>
      </w:r>
      <w:r w:rsidRPr="000E5442">
        <w:rPr>
          <w:rFonts w:ascii="Narkisim" w:hAnsi="Narkisim" w:cs="Narkisim"/>
          <w:sz w:val="20"/>
          <w:szCs w:val="20"/>
          <w:rtl/>
        </w:rPr>
        <w:t>ה</w:t>
      </w:r>
      <w:r w:rsidRPr="000E5442">
        <w:rPr>
          <w:rFonts w:ascii="Narkisim" w:hAnsi="Narkisim" w:cs="Narkisim"/>
          <w:b/>
          <w:bCs/>
          <w:sz w:val="20"/>
          <w:szCs w:val="20"/>
          <w:rtl/>
        </w:rPr>
        <w:t xml:space="preserve">רא"ש </w:t>
      </w:r>
      <w:r w:rsidRPr="000E5442">
        <w:rPr>
          <w:rFonts w:ascii="Narkisim" w:hAnsi="Narkisim" w:cs="Narkisim"/>
          <w:sz w:val="20"/>
          <w:szCs w:val="20"/>
          <w:rtl/>
        </w:rPr>
        <w:t>(קידושין שם) הקשה דאף שפחה מתירה לכל מי שאסורה מחמת השפחות</w:t>
      </w:r>
      <w:r w:rsidRPr="000E5442">
        <w:rPr>
          <w:rStyle w:val="ad"/>
          <w:rFonts w:ascii="Narkisim" w:hAnsi="Narkisim" w:cs="Narkisim"/>
          <w:sz w:val="20"/>
          <w:szCs w:val="20"/>
          <w:rtl/>
        </w:rPr>
        <w:footnoteReference w:id="828"/>
      </w:r>
      <w:r w:rsidRPr="000E5442">
        <w:rPr>
          <w:rFonts w:ascii="Narkisim" w:hAnsi="Narkisim" w:cs="Narkisim"/>
          <w:sz w:val="20"/>
          <w:szCs w:val="20"/>
          <w:rtl/>
        </w:rPr>
        <w:t>.</w:t>
      </w:r>
    </w:p>
    <w:p w14:paraId="7779406C" w14:textId="77777777" w:rsidR="006506E0" w:rsidRPr="000E5442" w:rsidRDefault="00000000" w:rsidP="000E5442">
      <w:pPr>
        <w:bidi/>
        <w:rPr>
          <w:rFonts w:ascii="Narkisim" w:hAnsi="Narkisim" w:cs="Narkisim"/>
        </w:rPr>
      </w:pPr>
      <w:r w:rsidRPr="000E5442">
        <w:rPr>
          <w:rFonts w:ascii="Narkisim" w:hAnsi="Narkisim" w:cs="Narkisim"/>
          <w:u w:val="single"/>
          <w:rtl/>
        </w:rPr>
        <w:t>א"ל לעבד אין לי עסק בך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 w:val="20"/>
          <w:szCs w:val="20"/>
          <w:rtl/>
        </w:rPr>
        <w:t xml:space="preserve">(לעיל עז.) </w:t>
      </w:r>
      <w:r w:rsidRPr="000E5442">
        <w:rPr>
          <w:rFonts w:ascii="Narkisim" w:hAnsi="Narkisim" w:cs="Narkisim"/>
          <w:rtl/>
        </w:rPr>
        <w:t xml:space="preserve">הק' דאין לי עסק בך הוה לשון גרוע </w:t>
      </w:r>
      <w:r w:rsidRPr="000E5442">
        <w:rPr>
          <w:rFonts w:ascii="Narkisim" w:hAnsi="Narkisim" w:cs="Narkisim"/>
          <w:szCs w:val="20"/>
          <w:rtl/>
        </w:rPr>
        <w:t>[כשאומר לחבירו אין לי עסק בשדה זו ל"מ להסתלק].</w:t>
      </w:r>
      <w:r w:rsidRPr="000E5442">
        <w:rPr>
          <w:rFonts w:ascii="Narkisim" w:hAnsi="Narkisim" w:cs="Narkisim"/>
          <w:rtl/>
        </w:rPr>
        <w:t xml:space="preserve"> ו</w:t>
      </w:r>
      <w:r w:rsidRPr="000E5442">
        <w:rPr>
          <w:rFonts w:ascii="Narkisim" w:hAnsi="Narkisim" w:cs="Narkisim"/>
          <w:b/>
          <w:bCs/>
          <w:rtl/>
        </w:rPr>
        <w:t>ר"ת</w:t>
      </w:r>
      <w:r w:rsidRPr="000E5442">
        <w:rPr>
          <w:rFonts w:ascii="Narkisim" w:hAnsi="Narkisim" w:cs="Narkisim"/>
          <w:rtl/>
        </w:rPr>
        <w:t xml:space="preserve"> תי' דבעבד מהני דמשמיא זכו ביה</w:t>
      </w:r>
      <w:r w:rsidRPr="000E5442">
        <w:rPr>
          <w:rStyle w:val="ad"/>
          <w:rFonts w:ascii="Narkisim" w:hAnsi="Narkisim" w:cs="Narkisim"/>
          <w:rtl/>
        </w:rPr>
        <w:footnoteReference w:id="829"/>
      </w:r>
      <w:r w:rsidRPr="000E5442">
        <w:rPr>
          <w:rFonts w:ascii="Narkisim" w:hAnsi="Narkisim" w:cs="Narkisim"/>
          <w:rtl/>
        </w:rPr>
        <w:t xml:space="preserve">. </w:t>
      </w:r>
      <w:r w:rsidRPr="000E5442">
        <w:rPr>
          <w:rFonts w:ascii="Narkisim" w:hAnsi="Narkisim" w:cs="Narkisim"/>
          <w:sz w:val="20"/>
          <w:szCs w:val="20"/>
          <w:rtl/>
        </w:rPr>
        <w:t>ותוס' הקש' דמבואר בסוגיין דאמרי' ק”ו לאשה, וע”כ דלא אמרי' דמשמיא זכו ע"י לשון בעלמא.</w:t>
      </w:r>
      <w:r w:rsidRPr="000E5442">
        <w:rPr>
          <w:rFonts w:ascii="Narkisim" w:hAnsi="Narkisim" w:cs="Narkisim"/>
          <w:rtl/>
        </w:rPr>
        <w:t xml:space="preserve"> ו</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 w:val="20"/>
          <w:szCs w:val="20"/>
          <w:rtl/>
        </w:rPr>
        <w:t xml:space="preserve">(שם) </w:t>
      </w:r>
      <w:r w:rsidRPr="000E5442">
        <w:rPr>
          <w:rFonts w:ascii="Narkisim" w:hAnsi="Narkisim" w:cs="Narkisim"/>
          <w:rtl/>
        </w:rPr>
        <w:t>פי' דדוקא בשדה הוה לשון גרוע. אבל כשאומר לעבד אין לי עסק בך משמע אלא תהיה לעצמך</w:t>
      </w:r>
      <w:r w:rsidRPr="000E5442">
        <w:rPr>
          <w:rStyle w:val="ad"/>
          <w:rFonts w:ascii="Narkisim" w:hAnsi="Narkisim" w:cs="Narkisim"/>
          <w:rtl/>
        </w:rPr>
        <w:footnoteReference w:id="830"/>
      </w:r>
      <w:r w:rsidRPr="000E5442">
        <w:rPr>
          <w:rFonts w:ascii="Narkisim" w:hAnsi="Narkisim" w:cs="Narkisim"/>
          <w:rtl/>
        </w:rPr>
        <w:t xml:space="preserve"> </w:t>
      </w:r>
      <w:r w:rsidRPr="000E5442">
        <w:rPr>
          <w:rFonts w:ascii="Narkisim" w:hAnsi="Narkisim" w:cs="Narkisim"/>
          <w:sz w:val="20"/>
          <w:szCs w:val="20"/>
          <w:rtl/>
        </w:rPr>
        <w:t>[וזה לא שייך בשדה]</w:t>
      </w:r>
      <w:r w:rsidRPr="000E5442">
        <w:rPr>
          <w:rStyle w:val="ad"/>
          <w:rFonts w:ascii="Narkisim" w:hAnsi="Narkisim" w:cs="Narkisim"/>
          <w:rtl/>
        </w:rPr>
        <w:footnoteReference w:id="831"/>
      </w:r>
      <w:r w:rsidRPr="000E5442">
        <w:rPr>
          <w:rFonts w:ascii="Narkisim" w:hAnsi="Narkisim" w:cs="Narkisim"/>
          <w:rtl/>
        </w:rPr>
        <w:t>.</w:t>
      </w:r>
    </w:p>
    <w:p w14:paraId="01A959DD" w14:textId="77777777" w:rsidR="006506E0" w:rsidRPr="000E5442" w:rsidRDefault="00000000" w:rsidP="000E5442">
      <w:pPr>
        <w:bidi/>
        <w:rPr>
          <w:rFonts w:ascii="Narkisim" w:hAnsi="Narkisim" w:cs="Narkisim"/>
        </w:rPr>
      </w:pPr>
      <w:r w:rsidRPr="000E5442">
        <w:rPr>
          <w:rFonts w:ascii="Narkisim" w:hAnsi="Narkisim" w:cs="Narkisim"/>
          <w:u w:val="single"/>
          <w:rtl/>
        </w:rPr>
        <w:t>במאי קמיפלגי וכו' ידים שאין מוכיחות הויין ידים וכו'</w:t>
      </w:r>
      <w:r w:rsidRPr="000E5442">
        <w:rPr>
          <w:rStyle w:val="ad"/>
          <w:rFonts w:ascii="Narkisim" w:hAnsi="Narkisim" w:cs="Narkisim"/>
          <w:rtl/>
        </w:rPr>
        <w:footnoteReference w:id="832"/>
      </w:r>
      <w:r w:rsidRPr="000E5442">
        <w:rPr>
          <w:rFonts w:ascii="Narkisim" w:hAnsi="Narkisim" w:cs="Narkisim"/>
          <w:rtl/>
        </w:rPr>
        <w:t xml:space="preserve">. נח' אביי ורבא (נדרים ה:) האם ידים שאינן מוכיחות הוה ידים. והגמ' מביאה דנח' בזה ר' יהודה ורבנן. </w:t>
      </w:r>
      <w:r w:rsidRPr="000E5442">
        <w:rPr>
          <w:rFonts w:ascii="Narkisim" w:hAnsi="Narkisim" w:cs="Narkisim"/>
          <w:szCs w:val="20"/>
          <w:rtl/>
        </w:rPr>
        <w:t>[וכן בגמ' (לעיל שם) מבואר דשמואל דייק מהמשנה דבעי' ידים מוכיחות</w:t>
      </w:r>
      <w:r w:rsidRPr="000E5442">
        <w:rPr>
          <w:rStyle w:val="ad"/>
          <w:rFonts w:ascii="Narkisim" w:hAnsi="Narkisim" w:cs="Narkisim"/>
          <w:szCs w:val="20"/>
          <w:rtl/>
        </w:rPr>
        <w:footnoteReference w:id="833"/>
      </w:r>
      <w:r w:rsidRPr="000E5442">
        <w:rPr>
          <w:rFonts w:ascii="Narkisim" w:hAnsi="Narkisim" w:cs="Narkisim"/>
          <w:szCs w:val="20"/>
          <w:rtl/>
        </w:rPr>
        <w:t>, וכר' יהודה דהכא]</w:t>
      </w:r>
      <w:r w:rsidRPr="000E5442">
        <w:rPr>
          <w:rFonts w:ascii="Narkisim" w:hAnsi="Narkisim" w:cs="Narkisim"/>
          <w:rtl/>
        </w:rPr>
        <w:t>.</w:t>
      </w:r>
    </w:p>
    <w:p w14:paraId="58E912AE" w14:textId="77777777" w:rsidR="006506E0" w:rsidRPr="000E5442" w:rsidRDefault="00000000" w:rsidP="000E5442">
      <w:pPr>
        <w:pStyle w:val="a7"/>
        <w:bidi/>
        <w:rPr>
          <w:rFonts w:ascii="Narkisim" w:hAnsi="Narkisim"/>
        </w:rPr>
      </w:pPr>
      <w:r w:rsidRPr="000E5442">
        <w:rPr>
          <w:rFonts w:ascii="Narkisim" w:hAnsi="Narkisim"/>
          <w:rtl/>
        </w:rPr>
        <w:t>והגמ' דוחה דאביי ס"ל אף כר' יהודה, דגבי גט בעינן כריתות. אבל בעלמא סגי בידים שאינן מוכיחות. ורבא ס"ל אף כרבנן, דבגט מהני דאין אדם מגרש אשת חבירו</w:t>
      </w:r>
      <w:r w:rsidRPr="000E5442">
        <w:rPr>
          <w:rStyle w:val="ad"/>
          <w:rFonts w:ascii="Narkisim" w:hAnsi="Narkisim"/>
          <w:rtl/>
        </w:rPr>
        <w:footnoteReference w:id="834"/>
      </w:r>
      <w:r w:rsidRPr="000E5442">
        <w:rPr>
          <w:rFonts w:ascii="Narkisim" w:hAnsi="Narkisim"/>
          <w:rtl/>
        </w:rPr>
        <w:t>, אבל בעלמא צריך ידים מוכיחות.</w:t>
      </w:r>
    </w:p>
    <w:p w14:paraId="007E7B2D"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w:t>
      </w:r>
      <w:r w:rsidRPr="000E5442">
        <w:rPr>
          <w:rFonts w:ascii="Narkisim" w:hAnsi="Narkisim"/>
          <w:sz w:val="20"/>
          <w:szCs w:val="20"/>
          <w:rtl/>
        </w:rPr>
        <w:t>(בנדרים)</w:t>
      </w:r>
      <w:r w:rsidRPr="000E5442">
        <w:rPr>
          <w:rFonts w:ascii="Narkisim" w:hAnsi="Narkisim"/>
          <w:rtl/>
        </w:rPr>
        <w:t xml:space="preserve"> כתב דלפ"ז לא נח' ר' יהודה ורבנן בידים מוכיחות </w:t>
      </w:r>
      <w:r w:rsidRPr="000E5442">
        <w:rPr>
          <w:rFonts w:ascii="Narkisim" w:hAnsi="Narkisim"/>
          <w:sz w:val="20"/>
          <w:szCs w:val="20"/>
          <w:rtl/>
        </w:rPr>
        <w:t>[וכ”כ ה</w:t>
      </w:r>
      <w:r w:rsidRPr="000E5442">
        <w:rPr>
          <w:rFonts w:ascii="Narkisim" w:hAnsi="Narkisim"/>
          <w:b/>
          <w:bCs/>
          <w:sz w:val="20"/>
          <w:szCs w:val="20"/>
          <w:rtl/>
        </w:rPr>
        <w:t>רמב”ן</w:t>
      </w:r>
      <w:r w:rsidRPr="000E5442">
        <w:rPr>
          <w:rFonts w:ascii="Narkisim" w:hAnsi="Narkisim"/>
          <w:sz w:val="20"/>
          <w:szCs w:val="20"/>
          <w:rtl/>
        </w:rPr>
        <w:t>, ע' בסמוך</w:t>
      </w:r>
      <w:r w:rsidRPr="000E5442">
        <w:rPr>
          <w:rFonts w:ascii="Narkisim" w:hAnsi="Narkisim"/>
          <w:rtl/>
        </w:rPr>
        <w:t>]. אבל ה</w:t>
      </w:r>
      <w:r w:rsidRPr="000E5442">
        <w:rPr>
          <w:rFonts w:ascii="Narkisim" w:hAnsi="Narkisim"/>
          <w:b/>
          <w:bCs/>
          <w:rtl/>
        </w:rPr>
        <w:t>ר"ן</w:t>
      </w:r>
      <w:r w:rsidRPr="000E5442">
        <w:rPr>
          <w:rFonts w:ascii="Narkisim" w:hAnsi="Narkisim"/>
          <w:rtl/>
        </w:rPr>
        <w:t xml:space="preserve"> </w:t>
      </w:r>
      <w:r w:rsidRPr="000E5442">
        <w:rPr>
          <w:rFonts w:ascii="Narkisim" w:hAnsi="Narkisim"/>
          <w:sz w:val="20"/>
          <w:szCs w:val="20"/>
          <w:rtl/>
        </w:rPr>
        <w:t>(נדרים ו.)</w:t>
      </w:r>
      <w:r w:rsidRPr="000E5442">
        <w:rPr>
          <w:rFonts w:ascii="Narkisim" w:hAnsi="Narkisim"/>
          <w:rtl/>
        </w:rPr>
        <w:t xml:space="preserve"> כת' דע"י הסברא דאין אדם מגרש אמרי' דהענין מוכיח, אבל מ"מ הידים אינן מוכיחות.</w:t>
      </w:r>
    </w:p>
    <w:p w14:paraId="0F4823C0"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(נדרים ה:, ועד”ז הק' תוס' קידושין ה:) הק' דמבואר (שם) דשמואל ס"ל דל"מ שאינן מוכיחות. א"כ אמאי אמר שמואל (לעיל כו.) דצריך להניח אף לשון הרי את מותרת לכל אדם [שהוא בכלל התורף], ומשמע דלא בעי 'ודין' [וכרבנן].</w:t>
      </w:r>
    </w:p>
    <w:p w14:paraId="5D902B48" w14:textId="77777777" w:rsidR="006506E0" w:rsidRPr="000E5442" w:rsidRDefault="00000000" w:rsidP="000E5442">
      <w:pPr>
        <w:pStyle w:val="a8"/>
        <w:bidi/>
        <w:rPr>
          <w:rFonts w:ascii="Narkisim" w:hAnsi="Narkisim"/>
        </w:rPr>
      </w:pPr>
      <w:r w:rsidRPr="000E5442">
        <w:rPr>
          <w:rFonts w:ascii="Narkisim" w:hAnsi="Narkisim"/>
          <w:rtl/>
        </w:rPr>
        <w:t>וכת' דשמואל ס"ל דבגט אמרי' דאין אדם מגרש אשת חבירו. א"נ שמואל (לעיל כו.) לא נחית למח' ר' יהודה ורבנן.</w:t>
      </w:r>
    </w:p>
    <w:p w14:paraId="7ED946C7" w14:textId="77777777" w:rsidR="006506E0" w:rsidRPr="000E5442" w:rsidRDefault="00000000" w:rsidP="000E5442">
      <w:pPr>
        <w:pStyle w:val="a7"/>
        <w:bidi/>
        <w:rPr>
          <w:rFonts w:ascii="Narkisim" w:hAnsi="Narkisim"/>
        </w:rPr>
      </w:pPr>
      <w:r w:rsidRPr="000E5442">
        <w:rPr>
          <w:rFonts w:ascii="Narkisim" w:hAnsi="Narkisim"/>
          <w:rtl/>
        </w:rPr>
        <w:t>אבל ב</w:t>
      </w:r>
      <w:r w:rsidRPr="000E5442">
        <w:rPr>
          <w:rFonts w:ascii="Narkisim" w:hAnsi="Narkisim"/>
          <w:b/>
          <w:bCs/>
          <w:rtl/>
        </w:rPr>
        <w:t>שו"ת הרא"ש</w:t>
      </w:r>
      <w:r w:rsidRPr="000E5442">
        <w:rPr>
          <w:rFonts w:ascii="Narkisim" w:hAnsi="Narkisim"/>
          <w:rtl/>
        </w:rPr>
        <w:t xml:space="preserve"> (לה ה</w:t>
      </w:r>
      <w:r w:rsidRPr="000E5442">
        <w:rPr>
          <w:rStyle w:val="ad"/>
          <w:rFonts w:ascii="Narkisim" w:hAnsi="Narkisim"/>
          <w:rtl/>
        </w:rPr>
        <w:footnoteReference w:id="835"/>
      </w:r>
      <w:r w:rsidRPr="000E5442">
        <w:rPr>
          <w:rFonts w:ascii="Narkisim" w:hAnsi="Narkisim"/>
          <w:rtl/>
        </w:rPr>
        <w:t>) הביא בשם ה</w:t>
      </w:r>
      <w:r w:rsidRPr="000E5442">
        <w:rPr>
          <w:rFonts w:ascii="Narkisim" w:hAnsi="Narkisim"/>
          <w:b/>
          <w:bCs/>
          <w:rtl/>
        </w:rPr>
        <w:t>רא"מ</w:t>
      </w:r>
      <w:r w:rsidRPr="000E5442">
        <w:rPr>
          <w:rFonts w:ascii="Narkisim" w:hAnsi="Narkisim"/>
          <w:rtl/>
        </w:rPr>
        <w:t xml:space="preserve"> דבעינן 'ודין' משום ידים מוכיחות, אלא </w:t>
      </w:r>
      <w:r w:rsidRPr="000E5442">
        <w:rPr>
          <w:rFonts w:ascii="Narkisim" w:hAnsi="Narkisim"/>
          <w:rtl/>
        </w:rPr>
        <w:lastRenderedPageBreak/>
        <w:t>דאי"צ לכותבו לשמה. אבל תורף הגט הוה רק לשון 'הרי את מותרת'.</w:t>
      </w:r>
    </w:p>
    <w:p w14:paraId="707D2BBD" w14:textId="77777777" w:rsidR="006506E0" w:rsidRPr="000E5442" w:rsidRDefault="00000000" w:rsidP="000E5442">
      <w:pPr>
        <w:bidi/>
        <w:rPr>
          <w:rFonts w:ascii="Narkisim" w:hAnsi="Narkisim" w:cs="Narkisim"/>
        </w:rPr>
      </w:pPr>
      <w:r w:rsidRPr="000E5442">
        <w:rPr>
          <w:rFonts w:ascii="Narkisim" w:hAnsi="Narkisim" w:cs="Narkisim"/>
          <w:u w:val="single"/>
          <w:rtl/>
        </w:rPr>
        <w:t>אמר אביי האי מאן דכתב גיטא לא לכתוב וכו' דמשמע וכו'</w:t>
      </w:r>
      <w:r w:rsidRPr="000E5442">
        <w:rPr>
          <w:rFonts w:ascii="Narkisim" w:hAnsi="Narkisim" w:cs="Narkisim"/>
          <w:rtl/>
        </w:rPr>
        <w:t>. וה</w:t>
      </w:r>
      <w:r w:rsidRPr="000E5442">
        <w:rPr>
          <w:rFonts w:ascii="Narkisim" w:hAnsi="Narkisim" w:cs="Narkisim"/>
          <w:b/>
          <w:bCs/>
          <w:rtl/>
        </w:rPr>
        <w:t>רמב"ם</w:t>
      </w:r>
      <w:r w:rsidRPr="000E5442">
        <w:rPr>
          <w:rFonts w:ascii="Narkisim" w:hAnsi="Narkisim" w:cs="Narkisim"/>
          <w:rtl/>
        </w:rPr>
        <w:t xml:space="preserve"> (ד יג) סיים ועל דרך זו צריך להזהר בכל לשון ובכל כתב שיכתוב שלא יהיה בו משמע שני עניינות.</w:t>
      </w:r>
    </w:p>
    <w:p w14:paraId="0D03DDC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שו"ע</w:t>
      </w:r>
      <w:r w:rsidRPr="000E5442">
        <w:rPr>
          <w:rFonts w:ascii="Narkisim" w:hAnsi="Narkisim"/>
          <w:rtl/>
        </w:rPr>
        <w:t xml:space="preserve"> (קכה טז) כת' דלא יהא הכתב מעוקם ולא מבולבל, שמא תדמה אות לאות ונמצא הענין משתנה.</w:t>
      </w:r>
    </w:p>
    <w:p w14:paraId="68601FB0"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תה"ד</w:t>
      </w:r>
      <w:r w:rsidRPr="000E5442">
        <w:rPr>
          <w:rFonts w:ascii="Narkisim" w:hAnsi="Narkisim" w:cs="Narkisim"/>
          <w:rtl/>
        </w:rPr>
        <w:t xml:space="preserve"> (פסקים מה) דן היכא דאותיות הגט לא נכתבו בכשרות, אלא דתינוק קורא את האות יפה</w:t>
      </w:r>
      <w:r w:rsidRPr="000E5442">
        <w:rPr>
          <w:rStyle w:val="ad"/>
          <w:rFonts w:ascii="Narkisim" w:hAnsi="Narkisim" w:cs="Narkisim"/>
          <w:rtl/>
        </w:rPr>
        <w:footnoteReference w:id="836"/>
      </w:r>
      <w:r w:rsidRPr="000E5442">
        <w:rPr>
          <w:rFonts w:ascii="Narkisim" w:hAnsi="Narkisim" w:cs="Narkisim"/>
          <w:rtl/>
        </w:rPr>
        <w:t xml:space="preserve"> האם כשר. והתה"ד כת' דבגט לא בעינן 'כתיבה תמה'</w:t>
      </w:r>
      <w:r w:rsidRPr="000E5442">
        <w:rPr>
          <w:rStyle w:val="ad"/>
          <w:rFonts w:ascii="Narkisim" w:hAnsi="Narkisim" w:cs="Narkisim"/>
          <w:rtl/>
        </w:rPr>
        <w:footnoteReference w:id="837"/>
      </w:r>
      <w:r w:rsidRPr="000E5442">
        <w:rPr>
          <w:rFonts w:ascii="Narkisim" w:hAnsi="Narkisim" w:cs="Narkisim"/>
          <w:rtl/>
        </w:rPr>
        <w:t>, אבל הביא דה</w:t>
      </w:r>
      <w:r w:rsidRPr="000E5442">
        <w:rPr>
          <w:rFonts w:ascii="Narkisim" w:hAnsi="Narkisim" w:cs="Narkisim"/>
          <w:b/>
          <w:bCs/>
          <w:rtl/>
        </w:rPr>
        <w:t>או"ז</w:t>
      </w:r>
      <w:r w:rsidRPr="000E5442">
        <w:rPr>
          <w:rFonts w:ascii="Narkisim" w:hAnsi="Narkisim" w:cs="Narkisim"/>
          <w:rtl/>
        </w:rPr>
        <w:t xml:space="preserve"> כת' דקוצו של יו"ד מעכב בגט. דכל שאין צורת האות [כפי שנמסר מסיני] פסול. וה</w:t>
      </w:r>
      <w:r w:rsidRPr="000E5442">
        <w:rPr>
          <w:rFonts w:ascii="Narkisim" w:hAnsi="Narkisim" w:cs="Narkisim"/>
          <w:b/>
          <w:bCs/>
          <w:rtl/>
        </w:rPr>
        <w:t>תה"ד</w:t>
      </w:r>
      <w:r w:rsidRPr="000E5442">
        <w:rPr>
          <w:rFonts w:ascii="Narkisim" w:hAnsi="Narkisim" w:cs="Narkisim"/>
          <w:rtl/>
        </w:rPr>
        <w:t xml:space="preserve"> החמיר [הו' ברמ"א קכה טז]. </w:t>
      </w:r>
      <w:r w:rsidRPr="000E5442">
        <w:rPr>
          <w:rFonts w:ascii="Narkisim" w:hAnsi="Narkisim" w:cs="Narkisim"/>
          <w:szCs w:val="20"/>
          <w:rtl/>
        </w:rPr>
        <w:t>והתה"ד ציין דנח' בזה תוס' והרא"ש, ע' בסמוך</w:t>
      </w:r>
      <w:r w:rsidRPr="000E5442">
        <w:rPr>
          <w:rFonts w:ascii="Narkisim" w:hAnsi="Narkisim" w:cs="Narkisim"/>
          <w:rtl/>
        </w:rPr>
        <w:t>.</w:t>
      </w:r>
    </w:p>
    <w:p w14:paraId="4AACA191" w14:textId="77777777" w:rsidR="006506E0" w:rsidRPr="000E5442" w:rsidRDefault="00000000" w:rsidP="000E5442">
      <w:pPr>
        <w:pStyle w:val="aa"/>
        <w:bidi/>
        <w:rPr>
          <w:rFonts w:ascii="Narkisim" w:hAnsi="Narkisim"/>
        </w:rPr>
      </w:pPr>
      <w:r w:rsidRPr="000E5442">
        <w:rPr>
          <w:rFonts w:ascii="Narkisim" w:hAnsi="Narkisim"/>
          <w:rtl/>
        </w:rPr>
        <w:t xml:space="preserve">ובשו"ת </w:t>
      </w:r>
      <w:r w:rsidRPr="000E5442">
        <w:rPr>
          <w:rFonts w:ascii="Narkisim" w:hAnsi="Narkisim"/>
          <w:b/>
          <w:bCs/>
          <w:rtl/>
        </w:rPr>
        <w:t>מהר"י בן לב</w:t>
      </w:r>
      <w:r w:rsidRPr="000E5442">
        <w:rPr>
          <w:rFonts w:ascii="Narkisim" w:hAnsi="Narkisim"/>
          <w:rtl/>
        </w:rPr>
        <w:t xml:space="preserve"> (ג סט) כת' דהיכא טעות באותיות בטופס הגט, במקום דאין שינוי במשמעות הוה כאילו לא כתב תיבה זו. ואף לכתחילה נותנים גט זה.</w:t>
      </w:r>
    </w:p>
    <w:p w14:paraId="5BBF1077" w14:textId="77777777" w:rsidR="006506E0" w:rsidRPr="000E5442" w:rsidRDefault="00000000" w:rsidP="000E5442">
      <w:pPr>
        <w:pStyle w:val="aa"/>
        <w:bidi/>
        <w:rPr>
          <w:rFonts w:ascii="Narkisim" w:hAnsi="Narkisim"/>
        </w:rPr>
      </w:pPr>
      <w:r w:rsidRPr="000E5442">
        <w:rPr>
          <w:rFonts w:ascii="Narkisim" w:hAnsi="Narkisim"/>
          <w:u w:val="single"/>
          <w:rtl/>
        </w:rPr>
        <w:t>לא לכתוב ודין וכו'</w:t>
      </w:r>
      <w:r w:rsidRPr="000E5442">
        <w:rPr>
          <w:rFonts w:ascii="Narkisim" w:hAnsi="Narkisim"/>
          <w:rtl/>
        </w:rPr>
        <w:t>. פ</w:t>
      </w:r>
      <w:r w:rsidRPr="000E5442">
        <w:rPr>
          <w:rFonts w:ascii="Narkisim" w:hAnsi="Narkisim"/>
          <w:b/>
          <w:bCs/>
          <w:rtl/>
        </w:rPr>
        <w:t>רש"י</w:t>
      </w:r>
      <w:r w:rsidRPr="000E5442">
        <w:rPr>
          <w:rFonts w:ascii="Narkisim" w:hAnsi="Narkisim"/>
          <w:rtl/>
        </w:rPr>
        <w:t xml:space="preserve"> דמשמע וכו' אבל אם אינו דין עלי שאגרשך לא תתגרשי</w:t>
      </w:r>
      <w:r w:rsidRPr="000E5442">
        <w:rPr>
          <w:rStyle w:val="ad"/>
          <w:rFonts w:ascii="Narkisim" w:hAnsi="Narkisim"/>
          <w:rtl/>
        </w:rPr>
        <w:footnoteReference w:id="838"/>
      </w:r>
      <w:r w:rsidRPr="000E5442">
        <w:rPr>
          <w:rFonts w:ascii="Narkisim" w:hAnsi="Narkisim"/>
          <w:rtl/>
        </w:rPr>
        <w:t xml:space="preserve"> וכו'. וה</w:t>
      </w:r>
      <w:r w:rsidRPr="000E5442">
        <w:rPr>
          <w:rFonts w:ascii="Narkisim" w:hAnsi="Narkisim"/>
          <w:b/>
          <w:bCs/>
          <w:rtl/>
        </w:rPr>
        <w:t>רמב"ם</w:t>
      </w:r>
      <w:r w:rsidRPr="000E5442">
        <w:rPr>
          <w:rFonts w:ascii="Narkisim" w:hAnsi="Narkisim"/>
          <w:rtl/>
        </w:rPr>
        <w:t xml:space="preserve"> (ד יג) כת' דשמא יקרא הקורא ודין כלומר משפט יהיה ביני וביניך.</w:t>
      </w:r>
    </w:p>
    <w:p w14:paraId="4BE7886F" w14:textId="77777777" w:rsidR="006506E0" w:rsidRPr="000E5442" w:rsidRDefault="00000000" w:rsidP="000E5442">
      <w:pPr>
        <w:pStyle w:val="aa"/>
        <w:bidi/>
        <w:rPr>
          <w:rFonts w:ascii="Narkisim" w:hAnsi="Narkisim"/>
        </w:rPr>
      </w:pPr>
      <w:r w:rsidRPr="000E5442">
        <w:rPr>
          <w:rFonts w:ascii="Narkisim" w:hAnsi="Narkisim"/>
          <w:u w:val="single"/>
          <w:rtl/>
        </w:rPr>
        <w:t>ולא לכתוב איגרת בי', דמשמע איגרא.</w:t>
      </w:r>
      <w:r w:rsidRPr="000E5442">
        <w:rPr>
          <w:rFonts w:ascii="Narkisim" w:hAnsi="Narkisim"/>
          <w:rtl/>
        </w:rPr>
        <w:t xml:space="preserve"> פ</w:t>
      </w:r>
      <w:r w:rsidRPr="000E5442">
        <w:rPr>
          <w:rFonts w:ascii="Narkisim" w:hAnsi="Narkisim"/>
          <w:b/>
          <w:bCs/>
          <w:rtl/>
        </w:rPr>
        <w:t>רש"י</w:t>
      </w:r>
      <w:r w:rsidRPr="000E5442">
        <w:rPr>
          <w:rFonts w:ascii="Narkisim" w:hAnsi="Narkisim"/>
          <w:rtl/>
        </w:rPr>
        <w:t xml:space="preserve"> ו</w:t>
      </w:r>
      <w:r w:rsidRPr="000E5442">
        <w:rPr>
          <w:rFonts w:ascii="Narkisim" w:hAnsi="Narkisim"/>
          <w:b/>
          <w:bCs/>
          <w:rtl/>
        </w:rPr>
        <w:t xml:space="preserve">תוס' </w:t>
      </w:r>
      <w:r w:rsidRPr="000E5442">
        <w:rPr>
          <w:rFonts w:ascii="Narkisim" w:hAnsi="Narkisim"/>
          <w:rtl/>
        </w:rPr>
        <w:t>לשון גג. [ואף שאין לזה שום הבנה עם שאר לשון הגט]. אבל ה</w:t>
      </w:r>
      <w:r w:rsidRPr="000E5442">
        <w:rPr>
          <w:rFonts w:ascii="Narkisim" w:hAnsi="Narkisim"/>
          <w:b/>
          <w:bCs/>
          <w:rtl/>
        </w:rPr>
        <w:t>רמב"ם</w:t>
      </w:r>
      <w:r w:rsidRPr="000E5442">
        <w:rPr>
          <w:rFonts w:ascii="Narkisim" w:hAnsi="Narkisim"/>
          <w:rtl/>
        </w:rPr>
        <w:t xml:space="preserve"> (ד יג) כת' דמשמע אי גרת, אם זנתה</w:t>
      </w:r>
      <w:r w:rsidRPr="000E5442">
        <w:rPr>
          <w:rStyle w:val="ad"/>
          <w:rFonts w:ascii="Narkisim" w:hAnsi="Narkisim"/>
          <w:rtl/>
        </w:rPr>
        <w:footnoteReference w:id="839"/>
      </w:r>
      <w:r w:rsidRPr="000E5442">
        <w:rPr>
          <w:rFonts w:ascii="Narkisim" w:hAnsi="Narkisim"/>
          <w:rtl/>
        </w:rPr>
        <w:t>.</w:t>
      </w:r>
    </w:p>
    <w:p w14:paraId="0C69F70C" w14:textId="77777777" w:rsidR="006506E0" w:rsidRPr="000E5442" w:rsidRDefault="00000000" w:rsidP="000E5442">
      <w:pPr>
        <w:pStyle w:val="aa"/>
        <w:bidi/>
        <w:rPr>
          <w:rFonts w:ascii="Narkisim" w:hAnsi="Narkisim"/>
        </w:rPr>
      </w:pPr>
      <w:r w:rsidRPr="000E5442">
        <w:rPr>
          <w:rFonts w:ascii="Narkisim" w:hAnsi="Narkisim"/>
          <w:u w:val="single"/>
          <w:rtl/>
        </w:rPr>
        <w:t>ולא לכתוב לימהך, דמשמע לי מהך וכו'</w:t>
      </w:r>
      <w:r w:rsidRPr="000E5442">
        <w:rPr>
          <w:rFonts w:ascii="Narkisim" w:hAnsi="Narkisim"/>
          <w:rtl/>
        </w:rPr>
        <w:t>. פ</w:t>
      </w:r>
      <w:r w:rsidRPr="000E5442">
        <w:rPr>
          <w:rFonts w:ascii="Narkisim" w:hAnsi="Narkisim"/>
          <w:b/>
          <w:bCs/>
          <w:rtl/>
        </w:rPr>
        <w:t>רש”י</w:t>
      </w:r>
      <w:r w:rsidRPr="000E5442">
        <w:rPr>
          <w:rFonts w:ascii="Narkisim" w:hAnsi="Narkisim"/>
          <w:rtl/>
        </w:rPr>
        <w:t xml:space="preserve"> לי תהא מספר זה ואילך. וה</w:t>
      </w:r>
      <w:r w:rsidRPr="000E5442">
        <w:rPr>
          <w:rFonts w:ascii="Narkisim" w:hAnsi="Narkisim"/>
          <w:b/>
          <w:bCs/>
          <w:rtl/>
        </w:rPr>
        <w:t>רמב"ם</w:t>
      </w:r>
      <w:r w:rsidRPr="000E5442">
        <w:rPr>
          <w:rFonts w:ascii="Narkisim" w:hAnsi="Narkisim"/>
          <w:rtl/>
        </w:rPr>
        <w:t xml:space="preserve"> (ד יג) כת' שמא יקרא הקורא לי מהך כלומר לי שחוק. וה</w:t>
      </w:r>
      <w:r w:rsidRPr="000E5442">
        <w:rPr>
          <w:rFonts w:ascii="Narkisim" w:hAnsi="Narkisim"/>
          <w:b/>
          <w:bCs/>
          <w:rtl/>
        </w:rPr>
        <w:t>או"ש</w:t>
      </w:r>
      <w:r w:rsidRPr="000E5442">
        <w:rPr>
          <w:rFonts w:ascii="Narkisim" w:hAnsi="Narkisim"/>
          <w:rtl/>
        </w:rPr>
        <w:t xml:space="preserve"> (א ד) כת' דכוונת הגמ' דב' תיבות משמעו [לי מהך], משמע שהבעל הוא נפטר מהך איתתא [שמגרש את עצמו, ובעינן שיגרש את האשה]. והביא דעד”ז כת' הרמב”ם (א ד) דהיכא דכתב איני בעלך איני ארוסך כו', אין זה גט, שנאמר ושלחה ולא שישלח את עצמו</w:t>
      </w:r>
      <w:r w:rsidRPr="000E5442">
        <w:rPr>
          <w:rStyle w:val="ad"/>
          <w:rFonts w:ascii="Narkisim" w:hAnsi="Narkisim"/>
          <w:rtl/>
        </w:rPr>
        <w:footnoteReference w:id="840"/>
      </w:r>
      <w:r w:rsidRPr="000E5442">
        <w:rPr>
          <w:rFonts w:ascii="Narkisim" w:hAnsi="Narkisim"/>
          <w:rtl/>
        </w:rPr>
        <w:t>.</w:t>
      </w:r>
    </w:p>
    <w:p w14:paraId="58375057"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תוס'</w:t>
      </w:r>
      <w:r w:rsidRPr="000E5442">
        <w:rPr>
          <w:rFonts w:ascii="Narkisim" w:hAnsi="Narkisim" w:cs="Narkisim"/>
          <w:rtl/>
        </w:rPr>
        <w:t xml:space="preserve"> כת' דאי"צ להרחיק, אלא שלא לחבר רגל הה' בגגה. וה</w:t>
      </w:r>
      <w:r w:rsidRPr="000E5442">
        <w:rPr>
          <w:rFonts w:ascii="Narkisim" w:hAnsi="Narkisim" w:cs="Narkisim"/>
          <w:b/>
          <w:bCs/>
          <w:rtl/>
        </w:rPr>
        <w:t>תה"ד</w:t>
      </w:r>
      <w:r w:rsidRPr="000E5442">
        <w:rPr>
          <w:rFonts w:ascii="Narkisim" w:hAnsi="Narkisim" w:cs="Narkisim"/>
          <w:rtl/>
        </w:rPr>
        <w:t xml:space="preserve"> דייק דאי"צ להרחיק כלל, וכל שאינו מחובר סגי לאביי. אבל הביא מדברי ה</w:t>
      </w:r>
      <w:r w:rsidRPr="000E5442">
        <w:rPr>
          <w:rFonts w:ascii="Narkisim" w:hAnsi="Narkisim" w:cs="Narkisim"/>
          <w:b/>
          <w:bCs/>
          <w:rtl/>
        </w:rPr>
        <w:t>רא"ש</w:t>
      </w:r>
      <w:r w:rsidRPr="000E5442">
        <w:rPr>
          <w:rFonts w:ascii="Narkisim" w:hAnsi="Narkisim" w:cs="Narkisim"/>
          <w:rtl/>
        </w:rPr>
        <w:t xml:space="preserve"> (סדר הגט) דצריך להרחיק רגל הה' דמהך יותר, משום דמשתנה המשמעות. [ומשום תקנת אביי צריך שיהא ניכר. אבל משום גדרי כתיבה בעלמא סגי שלא יהא מודבק].</w:t>
      </w:r>
    </w:p>
    <w:p w14:paraId="5D11F04C" w14:textId="77777777" w:rsidR="006506E0" w:rsidRPr="000E5442" w:rsidRDefault="00000000" w:rsidP="000E5442">
      <w:pPr>
        <w:bidi/>
        <w:rPr>
          <w:rFonts w:ascii="Narkisim" w:hAnsi="Narkisim" w:cs="Narkisim"/>
        </w:rPr>
      </w:pPr>
      <w:r w:rsidRPr="000E5442">
        <w:rPr>
          <w:rFonts w:ascii="Narkisim" w:hAnsi="Narkisim" w:cs="Narkisim"/>
          <w:u w:val="single"/>
          <w:rtl/>
        </w:rPr>
        <w:t>ולא לכתוב למחך דמשמע כי חוכא וכו'.</w:t>
      </w:r>
      <w:r w:rsidRPr="000E5442">
        <w:rPr>
          <w:rFonts w:ascii="Narkisim" w:hAnsi="Narkisim" w:cs="Narkisim"/>
          <w:rtl/>
        </w:rPr>
        <w:t xml:space="preserve"> ה</w:t>
      </w:r>
      <w:r w:rsidRPr="000E5442">
        <w:rPr>
          <w:rFonts w:ascii="Narkisim" w:hAnsi="Narkisim" w:cs="Narkisim"/>
          <w:b/>
          <w:bCs/>
          <w:rtl/>
        </w:rPr>
        <w:t>ראשונים</w:t>
      </w:r>
      <w:r w:rsidRPr="000E5442">
        <w:rPr>
          <w:rFonts w:ascii="Narkisim" w:hAnsi="Narkisim" w:cs="Narkisim"/>
          <w:rtl/>
        </w:rPr>
        <w:t xml:space="preserve"> דייקו דמשמע דדוקא משום דמשתנה הענין עי"ז, הא לאו הכי אינו פוסל. אף שרגל הה' נוגע בגגו. אבל ב</w:t>
      </w:r>
      <w:r w:rsidRPr="000E5442">
        <w:rPr>
          <w:rFonts w:ascii="Narkisim" w:hAnsi="Narkisim" w:cs="Narkisim"/>
          <w:b/>
          <w:bCs/>
          <w:rtl/>
        </w:rPr>
        <w:t>ס' התרומה</w:t>
      </w:r>
      <w:r w:rsidRPr="000E5442">
        <w:rPr>
          <w:rFonts w:ascii="Narkisim" w:hAnsi="Narkisim" w:cs="Narkisim"/>
          <w:rtl/>
        </w:rPr>
        <w:t xml:space="preserve"> (תפילין ריג) כת' דבתפילין פוסל כשרגל נוגע הה' או הק' נוגע בגגו, וציין לסוגיין. [ומשמע דהחסרון בסוגיין משום דנפסד צורת האות</w:t>
      </w:r>
      <w:r w:rsidRPr="000E5442">
        <w:rPr>
          <w:rStyle w:val="ad"/>
          <w:rFonts w:ascii="Narkisim" w:hAnsi="Narkisim" w:cs="Narkisim"/>
          <w:rtl/>
        </w:rPr>
        <w:footnoteReference w:id="841"/>
      </w:r>
      <w:r w:rsidRPr="000E5442">
        <w:rPr>
          <w:rFonts w:ascii="Narkisim" w:hAnsi="Narkisim" w:cs="Narkisim"/>
          <w:rtl/>
        </w:rPr>
        <w:t>]. וה</w:t>
      </w:r>
      <w:r w:rsidRPr="000E5442">
        <w:rPr>
          <w:rFonts w:ascii="Narkisim" w:hAnsi="Narkisim" w:cs="Narkisim"/>
          <w:b/>
          <w:bCs/>
          <w:rtl/>
        </w:rPr>
        <w:t>מהרי"ק</w:t>
      </w:r>
      <w:r w:rsidRPr="000E5442">
        <w:rPr>
          <w:rFonts w:ascii="Narkisim" w:hAnsi="Narkisim" w:cs="Narkisim"/>
          <w:rtl/>
        </w:rPr>
        <w:t xml:space="preserve"> (עא) חלק דאדרבה מסוגיין יש ראיה דלא נפסד צורת האות, אלא משום דחיישינן שיקראו ח'</w:t>
      </w:r>
      <w:r w:rsidRPr="000E5442">
        <w:rPr>
          <w:rStyle w:val="ad"/>
          <w:rFonts w:ascii="Narkisim" w:hAnsi="Narkisim" w:cs="Narkisim"/>
          <w:rtl/>
        </w:rPr>
        <w:footnoteReference w:id="842"/>
      </w:r>
      <w:r w:rsidRPr="000E5442">
        <w:rPr>
          <w:rFonts w:ascii="Narkisim" w:hAnsi="Narkisim" w:cs="Narkisim"/>
          <w:rtl/>
        </w:rPr>
        <w:t xml:space="preserve">. </w:t>
      </w:r>
      <w:r w:rsidRPr="000E5442">
        <w:rPr>
          <w:rFonts w:ascii="Narkisim" w:hAnsi="Narkisim" w:cs="Narkisim"/>
          <w:szCs w:val="20"/>
          <w:rtl/>
        </w:rPr>
        <w:t>[וה</w:t>
      </w:r>
      <w:r w:rsidRPr="000E5442">
        <w:rPr>
          <w:rFonts w:ascii="Narkisim" w:hAnsi="Narkisim" w:cs="Narkisim"/>
          <w:b/>
          <w:bCs/>
          <w:szCs w:val="20"/>
          <w:rtl/>
        </w:rPr>
        <w:t>רמ”א</w:t>
      </w:r>
      <w:r w:rsidRPr="000E5442">
        <w:rPr>
          <w:rFonts w:ascii="Narkisim" w:hAnsi="Narkisim" w:cs="Narkisim"/>
          <w:szCs w:val="20"/>
          <w:rtl/>
        </w:rPr>
        <w:t xml:space="preserve"> (קכה טז) הביא מדברי התה”ד (הנ”ל) לפסול כה”ג. והמהרי”ק מכשיר]</w:t>
      </w:r>
      <w:r w:rsidRPr="000E5442">
        <w:rPr>
          <w:rFonts w:ascii="Narkisim" w:hAnsi="Narkisim" w:cs="Narkisim"/>
          <w:rtl/>
        </w:rPr>
        <w:t>.</w:t>
      </w:r>
    </w:p>
    <w:p w14:paraId="143C7385" w14:textId="77777777" w:rsidR="006506E0" w:rsidRPr="000E5442" w:rsidRDefault="00000000" w:rsidP="000E5442">
      <w:pPr>
        <w:pStyle w:val="a8"/>
        <w:bidi/>
        <w:rPr>
          <w:rFonts w:ascii="Narkisim" w:hAnsi="Narkisim"/>
        </w:rPr>
      </w:pPr>
      <w:r w:rsidRPr="000E5442">
        <w:rPr>
          <w:rFonts w:ascii="Narkisim" w:hAnsi="Narkisim"/>
          <w:rtl/>
        </w:rPr>
        <w:t>ויש שדחו דכוונת הגמ' להרחיק שלא יהא נראה מחובר [ואף שבאמת אינו מחובר</w:t>
      </w:r>
      <w:r w:rsidRPr="000E5442">
        <w:rPr>
          <w:rStyle w:val="ad"/>
          <w:rFonts w:ascii="Narkisim" w:hAnsi="Narkisim"/>
          <w:rtl/>
        </w:rPr>
        <w:footnoteReference w:id="843"/>
      </w:r>
      <w:r w:rsidRPr="000E5442">
        <w:rPr>
          <w:rFonts w:ascii="Narkisim" w:hAnsi="Narkisim"/>
          <w:rtl/>
        </w:rPr>
        <w:t>]. [וכן משמע ה</w:t>
      </w:r>
      <w:r w:rsidRPr="000E5442">
        <w:rPr>
          <w:rFonts w:ascii="Narkisim" w:hAnsi="Narkisim"/>
          <w:b/>
          <w:bCs/>
          <w:rtl/>
        </w:rPr>
        <w:t>חי' מכת"י</w:t>
      </w:r>
      <w:r w:rsidRPr="000E5442">
        <w:rPr>
          <w:rFonts w:ascii="Narkisim" w:hAnsi="Narkisim"/>
          <w:rtl/>
        </w:rPr>
        <w:t>].</w:t>
      </w:r>
    </w:p>
    <w:p w14:paraId="6E287BF9"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ה</w:t>
      </w:r>
      <w:r w:rsidRPr="000E5442">
        <w:rPr>
          <w:rFonts w:ascii="Narkisim" w:hAnsi="Narkisim" w:cs="Narkisim"/>
          <w:b/>
          <w:bCs/>
          <w:rtl/>
        </w:rPr>
        <w:t xml:space="preserve">רמב"ם </w:t>
      </w:r>
      <w:r w:rsidRPr="000E5442">
        <w:rPr>
          <w:rFonts w:ascii="Narkisim" w:hAnsi="Narkisim" w:cs="Narkisim"/>
          <w:rtl/>
        </w:rPr>
        <w:t xml:space="preserve">(ד יד) פסק שאם לא האריך וכו' בכל הדברים שהוזכרו הגט פסול [מדרבנן]. </w:t>
      </w:r>
      <w:r w:rsidRPr="000E5442">
        <w:rPr>
          <w:rFonts w:ascii="Narkisim" w:hAnsi="Narkisim" w:cs="Narkisim"/>
          <w:rtl/>
        </w:rPr>
        <w:lastRenderedPageBreak/>
        <w:t>וה</w:t>
      </w:r>
      <w:r w:rsidRPr="000E5442">
        <w:rPr>
          <w:rFonts w:ascii="Narkisim" w:hAnsi="Narkisim" w:cs="Narkisim"/>
          <w:b/>
          <w:bCs/>
          <w:rtl/>
        </w:rPr>
        <w:t>ראב"ד</w:t>
      </w:r>
      <w:r w:rsidRPr="000E5442">
        <w:rPr>
          <w:rFonts w:ascii="Narkisim" w:hAnsi="Narkisim" w:cs="Narkisim"/>
          <w:rtl/>
        </w:rPr>
        <w:t xml:space="preserve"> השיג בשם </w:t>
      </w:r>
      <w:r w:rsidRPr="000E5442">
        <w:rPr>
          <w:rFonts w:ascii="Narkisim" w:hAnsi="Narkisim" w:cs="Narkisim"/>
          <w:b/>
          <w:bCs/>
          <w:rtl/>
        </w:rPr>
        <w:t>הגאון</w:t>
      </w:r>
      <w:r w:rsidRPr="000E5442">
        <w:rPr>
          <w:rFonts w:ascii="Narkisim" w:hAnsi="Narkisim" w:cs="Narkisim"/>
          <w:rtl/>
        </w:rPr>
        <w:t xml:space="preserve"> דכל הדקדוקים איירי דוקא כשהבעל עומד ומערער. [וכ"כ הראב"ד לרי"ף].</w:t>
      </w:r>
    </w:p>
    <w:p w14:paraId="2228E450" w14:textId="77777777" w:rsidR="006506E0" w:rsidRPr="000E5442" w:rsidRDefault="00000000" w:rsidP="000E5442">
      <w:pPr>
        <w:pStyle w:val="a7"/>
        <w:bidi/>
        <w:rPr>
          <w:rFonts w:ascii="Narkisim" w:hAnsi="Narkisim"/>
        </w:rPr>
      </w:pPr>
      <w:r w:rsidRPr="000E5442">
        <w:rPr>
          <w:rFonts w:ascii="Narkisim" w:hAnsi="Narkisim"/>
          <w:rtl/>
        </w:rPr>
        <w:t>וכ"כ ה</w:t>
      </w:r>
      <w:r w:rsidRPr="000E5442">
        <w:rPr>
          <w:rFonts w:ascii="Narkisim" w:hAnsi="Narkisim"/>
          <w:b/>
          <w:bCs/>
          <w:rtl/>
        </w:rPr>
        <w:t>עיטור</w:t>
      </w:r>
      <w:r w:rsidRPr="000E5442">
        <w:rPr>
          <w:rFonts w:ascii="Narkisim" w:hAnsi="Narkisim"/>
          <w:rtl/>
        </w:rPr>
        <w:t xml:space="preserve"> (הו' ברשב"א ושא"ר) בשם </w:t>
      </w:r>
      <w:r w:rsidRPr="000E5442">
        <w:rPr>
          <w:rFonts w:ascii="Narkisim" w:hAnsi="Narkisim"/>
          <w:b/>
          <w:bCs/>
          <w:rtl/>
        </w:rPr>
        <w:t>רב</w:t>
      </w:r>
      <w:r w:rsidRPr="000E5442">
        <w:rPr>
          <w:rFonts w:ascii="Narkisim" w:hAnsi="Narkisim"/>
          <w:rtl/>
        </w:rPr>
        <w:t xml:space="preserve"> </w:t>
      </w:r>
      <w:r w:rsidRPr="000E5442">
        <w:rPr>
          <w:rFonts w:ascii="Narkisim" w:hAnsi="Narkisim"/>
          <w:b/>
          <w:bCs/>
          <w:rtl/>
        </w:rPr>
        <w:t>האי גאון</w:t>
      </w:r>
      <w:r w:rsidRPr="000E5442">
        <w:rPr>
          <w:rFonts w:ascii="Narkisim" w:hAnsi="Narkisim"/>
          <w:rtl/>
        </w:rPr>
        <w:t xml:space="preserve"> דכל הנך דקדוקים במקום שהבעל כתבו, או שאמר לסופר לכתוב דוקא בכה"ג ומערער ששינה ונתכוון לקלקל</w:t>
      </w:r>
      <w:r w:rsidRPr="000E5442">
        <w:rPr>
          <w:rStyle w:val="ad"/>
          <w:rFonts w:ascii="Narkisim" w:hAnsi="Narkisim"/>
          <w:rtl/>
        </w:rPr>
        <w:footnoteReference w:id="844"/>
      </w:r>
      <w:r w:rsidRPr="000E5442">
        <w:rPr>
          <w:rFonts w:ascii="Narkisim" w:hAnsi="Narkisim"/>
          <w:rtl/>
        </w:rPr>
        <w:t>, לא תנשא [ואפ”ה כת' דאם נשאת לא תצא</w:t>
      </w:r>
      <w:r w:rsidRPr="000E5442">
        <w:rPr>
          <w:rStyle w:val="ad"/>
          <w:rFonts w:ascii="Narkisim" w:hAnsi="Narkisim"/>
          <w:rtl/>
        </w:rPr>
        <w:footnoteReference w:id="845"/>
      </w:r>
      <w:r w:rsidRPr="000E5442">
        <w:rPr>
          <w:rFonts w:ascii="Narkisim" w:hAnsi="Narkisim"/>
          <w:rtl/>
        </w:rPr>
        <w:t>]. אבל היכא דהבעל אמר לסופר לכתוב סתם, והסופר טעה בא' מאלו האותיות, והבעל אינו מערער</w:t>
      </w:r>
      <w:r w:rsidRPr="000E5442">
        <w:rPr>
          <w:rStyle w:val="ad"/>
          <w:rFonts w:ascii="Narkisim" w:hAnsi="Narkisim"/>
          <w:rtl/>
        </w:rPr>
        <w:footnoteReference w:id="846"/>
      </w:r>
      <w:r w:rsidRPr="000E5442">
        <w:rPr>
          <w:rFonts w:ascii="Narkisim" w:hAnsi="Narkisim"/>
          <w:rtl/>
        </w:rPr>
        <w:t>, כשר ותנשא. ואם העדים מצויין, יעידו דהיה טעות. ומ"מ לכתחילה אם הסופר כאן יתקן.</w:t>
      </w:r>
    </w:p>
    <w:p w14:paraId="15CB976C"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רבינו נסים</w:t>
      </w:r>
      <w:r w:rsidRPr="000E5442">
        <w:rPr>
          <w:rFonts w:ascii="Narkisim" w:hAnsi="Narkisim"/>
          <w:rtl/>
        </w:rPr>
        <w:t xml:space="preserve"> גאון כת' דאם הסופר כתב וטעה בכ"ז אי"צ גט שני [ותנשא לכתחילה]. וכתב בשם</w:t>
      </w:r>
      <w:r w:rsidRPr="000E5442">
        <w:rPr>
          <w:rFonts w:ascii="Narkisim" w:hAnsi="Narkisim"/>
          <w:b/>
          <w:bCs/>
          <w:rtl/>
        </w:rPr>
        <w:t xml:space="preserve"> ר"ח</w:t>
      </w:r>
      <w:r w:rsidRPr="000E5442">
        <w:rPr>
          <w:rFonts w:ascii="Narkisim" w:hAnsi="Narkisim"/>
          <w:rtl/>
        </w:rPr>
        <w:t xml:space="preserve"> דאינו פוסל, אלא תקנו שלא ילמד אדם שאינו הגון מזה טעות.</w:t>
      </w:r>
    </w:p>
    <w:p w14:paraId="3E7CD337" w14:textId="77777777" w:rsidR="006506E0" w:rsidRPr="000E5442" w:rsidRDefault="00000000" w:rsidP="000E5442">
      <w:pPr>
        <w:pStyle w:val="aa"/>
        <w:bidi/>
        <w:rPr>
          <w:rFonts w:ascii="Narkisim" w:hAnsi="Narkisim"/>
        </w:rPr>
      </w:pPr>
      <w:r w:rsidRPr="000E5442">
        <w:rPr>
          <w:rFonts w:ascii="Narkisim" w:hAnsi="Narkisim"/>
          <w:u w:val="single"/>
          <w:rtl/>
        </w:rPr>
        <w:t>תוד"ה ולורכיה</w:t>
      </w:r>
      <w:r w:rsidRPr="000E5442">
        <w:rPr>
          <w:rFonts w:ascii="Narkisim" w:hAnsi="Narkisim"/>
          <w:rtl/>
        </w:rPr>
        <w:t>. ושמא אי"צ להאריך, אלא כלומר שלא יעשה קצרה, שתהא נראית י', וכן רגל ה' וכו' אי"צ להרחיק, אלא שלא יחבר. ה</w:t>
      </w:r>
      <w:r w:rsidRPr="000E5442">
        <w:rPr>
          <w:rFonts w:ascii="Narkisim" w:hAnsi="Narkisim"/>
          <w:b/>
          <w:bCs/>
          <w:rtl/>
        </w:rPr>
        <w:t>תה"ד</w:t>
      </w:r>
      <w:r w:rsidRPr="000E5442">
        <w:rPr>
          <w:rFonts w:ascii="Narkisim" w:hAnsi="Narkisim"/>
          <w:rtl/>
        </w:rPr>
        <w:t xml:space="preserve"> (הנ"ל) דייק דסגי במה שאינו נוגע, ושאינו נראית י' [וכ”מ בסו”ד התוס'</w:t>
      </w:r>
      <w:r w:rsidRPr="000E5442">
        <w:rPr>
          <w:rStyle w:val="ad"/>
          <w:rFonts w:ascii="Narkisim" w:hAnsi="Narkisim"/>
          <w:rtl/>
        </w:rPr>
        <w:footnoteReference w:id="847"/>
      </w:r>
      <w:r w:rsidRPr="000E5442">
        <w:rPr>
          <w:rFonts w:ascii="Narkisim" w:hAnsi="Narkisim"/>
          <w:rtl/>
        </w:rPr>
        <w:t>]. ואילו ה</w:t>
      </w:r>
      <w:r w:rsidRPr="000E5442">
        <w:rPr>
          <w:rFonts w:ascii="Narkisim" w:hAnsi="Narkisim"/>
          <w:b/>
          <w:bCs/>
          <w:rtl/>
        </w:rPr>
        <w:t>רא"ש</w:t>
      </w:r>
      <w:r w:rsidRPr="000E5442">
        <w:rPr>
          <w:rFonts w:ascii="Narkisim" w:hAnsi="Narkisim"/>
          <w:rtl/>
        </w:rPr>
        <w:t xml:space="preserve"> (סדר הגט) מבואר דאי"צ להאריך ולהרחיק, היכא דניכר להדיא</w:t>
      </w:r>
      <w:r w:rsidRPr="000E5442">
        <w:rPr>
          <w:rStyle w:val="ad"/>
          <w:rFonts w:ascii="Narkisim" w:hAnsi="Narkisim"/>
          <w:rtl/>
        </w:rPr>
        <w:footnoteReference w:id="848"/>
      </w:r>
      <w:r w:rsidRPr="000E5442">
        <w:rPr>
          <w:rFonts w:ascii="Narkisim" w:hAnsi="Narkisim"/>
          <w:rtl/>
        </w:rPr>
        <w:t>. [וע' נוב"י יו"ד ק' עח].</w:t>
      </w:r>
    </w:p>
    <w:p w14:paraId="55BFBBAC" w14:textId="77777777" w:rsidR="006506E0" w:rsidRPr="000E5442" w:rsidRDefault="00000000" w:rsidP="000E5442">
      <w:pPr>
        <w:pStyle w:val="aa"/>
        <w:bidi/>
        <w:rPr>
          <w:rFonts w:ascii="Narkisim" w:hAnsi="Narkisim"/>
        </w:rPr>
      </w:pPr>
      <w:r w:rsidRPr="000E5442">
        <w:rPr>
          <w:rFonts w:ascii="Narkisim" w:hAnsi="Narkisim"/>
          <w:u w:val="single"/>
          <w:rtl/>
        </w:rPr>
        <w:t>בא"ד ונהגו העולם להאריך ולהרחיק וכו'</w:t>
      </w:r>
      <w:r w:rsidRPr="000E5442">
        <w:rPr>
          <w:rStyle w:val="ad"/>
          <w:rFonts w:ascii="Narkisim" w:hAnsi="Narkisim"/>
          <w:rtl/>
        </w:rPr>
        <w:footnoteReference w:id="849"/>
      </w:r>
      <w:r w:rsidRPr="000E5442">
        <w:rPr>
          <w:rFonts w:ascii="Narkisim" w:hAnsi="Narkisim"/>
          <w:rtl/>
        </w:rPr>
        <w:t>. אבל ה</w:t>
      </w:r>
      <w:r w:rsidRPr="000E5442">
        <w:rPr>
          <w:rFonts w:ascii="Narkisim" w:hAnsi="Narkisim"/>
          <w:b/>
          <w:bCs/>
          <w:rtl/>
        </w:rPr>
        <w:t>ריטב"א</w:t>
      </w:r>
      <w:r w:rsidRPr="000E5442">
        <w:rPr>
          <w:rFonts w:ascii="Narkisim" w:hAnsi="Narkisim"/>
          <w:rtl/>
        </w:rPr>
        <w:t xml:space="preserve"> כת' דאין להאריכו דדמי לאות ן'</w:t>
      </w:r>
      <w:r w:rsidRPr="000E5442">
        <w:rPr>
          <w:rStyle w:val="ad"/>
          <w:rFonts w:ascii="Narkisim" w:hAnsi="Narkisim"/>
          <w:rtl/>
        </w:rPr>
        <w:footnoteReference w:id="850"/>
      </w:r>
      <w:r w:rsidRPr="000E5442">
        <w:rPr>
          <w:rFonts w:ascii="Narkisim" w:hAnsi="Narkisim"/>
          <w:rtl/>
        </w:rPr>
        <w:t>. וה</w:t>
      </w:r>
      <w:r w:rsidRPr="000E5442">
        <w:rPr>
          <w:rFonts w:ascii="Narkisim" w:hAnsi="Narkisim"/>
          <w:b/>
          <w:bCs/>
          <w:rtl/>
        </w:rPr>
        <w:t>רמ”א</w:t>
      </w:r>
      <w:r w:rsidRPr="000E5442">
        <w:rPr>
          <w:rFonts w:ascii="Narkisim" w:hAnsi="Narkisim"/>
          <w:rtl/>
        </w:rPr>
        <w:t xml:space="preserve"> (קכו יא) כת' דנהגו להאריכן, מ”מ לא יעשנו ארוך יותר מדי.</w:t>
      </w:r>
    </w:p>
    <w:p w14:paraId="378F9565" w14:textId="77777777" w:rsidR="006506E0" w:rsidRPr="000E5442" w:rsidRDefault="00000000" w:rsidP="000E5442">
      <w:pPr>
        <w:bidi/>
        <w:rPr>
          <w:rFonts w:ascii="Narkisim" w:hAnsi="Narkisim" w:cs="Narkisim"/>
        </w:rPr>
      </w:pPr>
      <w:r w:rsidRPr="000E5442">
        <w:rPr>
          <w:rFonts w:ascii="Narkisim" w:hAnsi="Narkisim" w:cs="Narkisim"/>
          <w:u w:val="single"/>
          <w:rtl/>
        </w:rPr>
        <w:t>איבעיא להו בעינן ודין וכו'.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כלומר הלכה כר' יהודה. ולא נפשט הספק. וה</w:t>
      </w:r>
      <w:r w:rsidRPr="000E5442">
        <w:rPr>
          <w:rFonts w:ascii="Narkisim" w:hAnsi="Narkisim" w:cs="Narkisim"/>
          <w:b/>
          <w:bCs/>
          <w:rtl/>
        </w:rPr>
        <w:t>ראשונים</w:t>
      </w:r>
      <w:r w:rsidRPr="000E5442">
        <w:rPr>
          <w:rFonts w:ascii="Narkisim" w:hAnsi="Narkisim" w:cs="Narkisim"/>
          <w:rtl/>
        </w:rPr>
        <w:t xml:space="preserve"> דנו עפ"ז דבגמ' (נדרים הנ"ל) מבואר דנח' אביי ורבא בידים שאינן מוכיחות, וקי"ל כרבא (וכשמואל קידושין ה:) דלא הוה ידים, וכר' יהודה דבעינן ודין. אך הגמ' (שם) דוחה די"ל דרבא ס"ל כרבנן [דהכא הוה מוכיח], דאין אדם מגרש את אשת חבירו.</w:t>
      </w:r>
    </w:p>
    <w:p w14:paraId="1A630A5A" w14:textId="77777777" w:rsidR="006506E0" w:rsidRPr="000E5442" w:rsidRDefault="00000000" w:rsidP="000E5442">
      <w:pPr>
        <w:pStyle w:val="a7"/>
        <w:bidi/>
        <w:rPr>
          <w:rFonts w:ascii="Narkisim" w:hAnsi="Narkisim"/>
        </w:rPr>
      </w:pPr>
      <w:r w:rsidRPr="000E5442">
        <w:rPr>
          <w:rFonts w:ascii="Narkisim" w:hAnsi="Narkisim"/>
          <w:rtl/>
        </w:rPr>
        <w:t>ולפ"ז ספק הגמ' בסברא זו, האם חשיב מוכיח. [ודלא כגמ' לעיל]. אבל ה</w:t>
      </w:r>
      <w:r w:rsidRPr="000E5442">
        <w:rPr>
          <w:rFonts w:ascii="Narkisim" w:hAnsi="Narkisim"/>
          <w:b/>
          <w:bCs/>
          <w:rtl/>
        </w:rPr>
        <w:t>רמב"ן</w:t>
      </w:r>
      <w:r w:rsidRPr="000E5442">
        <w:rPr>
          <w:rFonts w:ascii="Narkisim" w:hAnsi="Narkisim"/>
          <w:rtl/>
        </w:rPr>
        <w:t xml:space="preserve"> דחה דבסוגיין איתא דנח' בידים מוכיחות, ודלא כדחיית הגמ' (שם)</w:t>
      </w:r>
      <w:r w:rsidRPr="000E5442">
        <w:rPr>
          <w:rStyle w:val="ad"/>
          <w:rFonts w:ascii="Narkisim" w:hAnsi="Narkisim"/>
          <w:rtl/>
        </w:rPr>
        <w:footnoteReference w:id="851"/>
      </w:r>
      <w:r w:rsidRPr="000E5442">
        <w:rPr>
          <w:rFonts w:ascii="Narkisim" w:hAnsi="Narkisim"/>
          <w:rtl/>
        </w:rPr>
        <w:t>. וקי"ל כמ"ד רבא כר' יהודה.</w:t>
      </w:r>
    </w:p>
    <w:p w14:paraId="6490DD2F" w14:textId="77777777" w:rsidR="006506E0" w:rsidRPr="000E5442" w:rsidRDefault="00000000" w:rsidP="000E5442">
      <w:pPr>
        <w:bidi/>
        <w:rPr>
          <w:rFonts w:ascii="Narkisim" w:hAnsi="Narkisim" w:cs="Narkisim"/>
        </w:rPr>
      </w:pPr>
      <w:r w:rsidRPr="000E5442">
        <w:rPr>
          <w:rFonts w:ascii="Narkisim" w:hAnsi="Narkisim" w:cs="Narkisim"/>
          <w:rtl/>
        </w:rPr>
        <w:t>ה</w:t>
      </w:r>
      <w:r w:rsidRPr="000E5442">
        <w:rPr>
          <w:rFonts w:ascii="Narkisim" w:hAnsi="Narkisim" w:cs="Narkisim"/>
          <w:b/>
          <w:bCs/>
          <w:rtl/>
        </w:rPr>
        <w:t>ריטב"א</w:t>
      </w:r>
      <w:r w:rsidRPr="000E5442">
        <w:rPr>
          <w:rFonts w:ascii="Narkisim" w:hAnsi="Narkisim" w:cs="Narkisim"/>
          <w:rtl/>
        </w:rPr>
        <w:t xml:space="preserve"> ו</w:t>
      </w:r>
      <w:r w:rsidRPr="000E5442">
        <w:rPr>
          <w:rFonts w:ascii="Narkisim" w:hAnsi="Narkisim" w:cs="Narkisim"/>
          <w:b/>
          <w:bCs/>
          <w:rtl/>
        </w:rPr>
        <w:t>ר"ן</w:t>
      </w:r>
      <w:r w:rsidRPr="000E5442">
        <w:rPr>
          <w:rFonts w:ascii="Narkisim" w:hAnsi="Narkisim" w:cs="Narkisim"/>
          <w:rtl/>
        </w:rPr>
        <w:t xml:space="preserve"> הביאו </w:t>
      </w:r>
      <w:r w:rsidRPr="000E5442">
        <w:rPr>
          <w:rFonts w:ascii="Narkisim" w:hAnsi="Narkisim" w:cs="Narkisim"/>
          <w:b/>
          <w:bCs/>
          <w:rtl/>
        </w:rPr>
        <w:t>י"מ</w:t>
      </w:r>
      <w:r w:rsidRPr="000E5442">
        <w:rPr>
          <w:rStyle w:val="ad"/>
          <w:rFonts w:ascii="Narkisim" w:hAnsi="Narkisim" w:cs="Narkisim"/>
          <w:rtl/>
        </w:rPr>
        <w:footnoteReference w:id="852"/>
      </w:r>
      <w:r w:rsidRPr="000E5442">
        <w:rPr>
          <w:rFonts w:ascii="Narkisim" w:hAnsi="Narkisim" w:cs="Narkisim"/>
          <w:rtl/>
        </w:rPr>
        <w:t xml:space="preserve"> דלא קי"ל כר' יהודה ב'מינאי' </w:t>
      </w:r>
      <w:r w:rsidRPr="000E5442">
        <w:rPr>
          <w:rFonts w:ascii="Narkisim" w:hAnsi="Narkisim" w:cs="Narkisim"/>
          <w:sz w:val="20"/>
          <w:szCs w:val="20"/>
          <w:rtl/>
        </w:rPr>
        <w:t>[דיחיד ורבים הלכה כרבים]</w:t>
      </w:r>
      <w:r w:rsidRPr="000E5442">
        <w:rPr>
          <w:rFonts w:ascii="Narkisim" w:hAnsi="Narkisim" w:cs="Narkisim"/>
          <w:rtl/>
        </w:rPr>
        <w:t xml:space="preserve">, והגמ' מסתפקת רק ב'ודין'. ועפ"ז כתבו דספק הגמ' הכא האם מהני 'ודין' אף לרבנן </w:t>
      </w:r>
      <w:r w:rsidRPr="000E5442">
        <w:rPr>
          <w:rFonts w:ascii="Narkisim" w:hAnsi="Narkisim" w:cs="Narkisim"/>
          <w:sz w:val="20"/>
          <w:szCs w:val="20"/>
          <w:rtl/>
        </w:rPr>
        <w:t>[וכ”כ ה</w:t>
      </w:r>
      <w:r w:rsidRPr="000E5442">
        <w:rPr>
          <w:rFonts w:ascii="Narkisim" w:hAnsi="Narkisim" w:cs="Narkisim"/>
          <w:b/>
          <w:bCs/>
          <w:sz w:val="20"/>
          <w:szCs w:val="20"/>
          <w:rtl/>
        </w:rPr>
        <w:t>ר”ן</w:t>
      </w:r>
      <w:r w:rsidRPr="000E5442">
        <w:rPr>
          <w:rFonts w:ascii="Narkisim" w:hAnsi="Narkisim" w:cs="Narkisim"/>
          <w:sz w:val="20"/>
          <w:szCs w:val="20"/>
          <w:rtl/>
        </w:rPr>
        <w:t xml:space="preserve"> נדרים ו. בשם איכא מ”ד</w:t>
      </w:r>
      <w:r w:rsidRPr="000E5442">
        <w:rPr>
          <w:rFonts w:ascii="Narkisim" w:hAnsi="Narkisim" w:cs="Narkisim"/>
          <w:rtl/>
        </w:rPr>
        <w:t>]. וה</w:t>
      </w:r>
      <w:r w:rsidRPr="000E5442">
        <w:rPr>
          <w:rFonts w:ascii="Narkisim" w:hAnsi="Narkisim" w:cs="Narkisim"/>
          <w:b/>
          <w:bCs/>
          <w:rtl/>
        </w:rPr>
        <w:t>ריטב"א</w:t>
      </w:r>
      <w:r w:rsidRPr="000E5442">
        <w:rPr>
          <w:rFonts w:ascii="Narkisim" w:hAnsi="Narkisim" w:cs="Narkisim"/>
          <w:rtl/>
        </w:rPr>
        <w:t xml:space="preserve"> ו</w:t>
      </w:r>
      <w:r w:rsidRPr="000E5442">
        <w:rPr>
          <w:rFonts w:ascii="Narkisim" w:hAnsi="Narkisim" w:cs="Narkisim"/>
          <w:b/>
          <w:bCs/>
          <w:rtl/>
        </w:rPr>
        <w:t xml:space="preserve">ר"ן </w:t>
      </w:r>
      <w:r w:rsidRPr="000E5442">
        <w:rPr>
          <w:rFonts w:ascii="Narkisim" w:hAnsi="Narkisim" w:cs="Narkisim"/>
          <w:rtl/>
        </w:rPr>
        <w:t>כתבו דמסתבר דתליין בהדדי, ובעינן תרוייהו.</w:t>
      </w:r>
    </w:p>
    <w:p w14:paraId="248240A6"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רמב"ן</w:t>
      </w:r>
      <w:r w:rsidRPr="000E5442">
        <w:rPr>
          <w:rFonts w:ascii="Narkisim" w:hAnsi="Narkisim" w:cs="Narkisim"/>
          <w:rtl/>
        </w:rPr>
        <w:t xml:space="preserve"> הק' דאביי ס"ל דידים שאין מוכיחות הויין ידים, א"כ אמאי הזכיר [לעיל] הנך לשונות דר' יהודה. וכת' דעכ"פ הוה טופס, ונהגו לכתוב כן. ועוד תי' ה</w:t>
      </w:r>
      <w:r w:rsidRPr="000E5442">
        <w:rPr>
          <w:rFonts w:ascii="Narkisim" w:hAnsi="Narkisim" w:cs="Narkisim"/>
          <w:b/>
          <w:bCs/>
          <w:rtl/>
        </w:rPr>
        <w:t>רשב”א</w:t>
      </w:r>
      <w:r w:rsidRPr="000E5442">
        <w:rPr>
          <w:rFonts w:ascii="Narkisim" w:hAnsi="Narkisim" w:cs="Narkisim"/>
          <w:rtl/>
        </w:rPr>
        <w:t xml:space="preserve"> די"ל דמודה בגט משום כריתות, וכדחיית הגמ' (נדרים שם).</w:t>
      </w:r>
    </w:p>
    <w:p w14:paraId="33F6DB59"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רמב"ם</w:t>
      </w:r>
      <w:r w:rsidRPr="000E5442">
        <w:rPr>
          <w:rFonts w:ascii="Narkisim" w:hAnsi="Narkisim" w:cs="Narkisim"/>
          <w:rtl/>
        </w:rPr>
        <w:t xml:space="preserve"> (א ד) פסק דאי”צ לכתוב ודין. אבל בנוסח הגט (הל' יב) כלל 'ודין'</w:t>
      </w:r>
      <w:r w:rsidRPr="000E5442">
        <w:rPr>
          <w:rStyle w:val="ad"/>
          <w:rFonts w:ascii="Narkisim" w:hAnsi="Narkisim" w:cs="Narkisim"/>
          <w:rtl/>
        </w:rPr>
        <w:footnoteReference w:id="853"/>
      </w:r>
      <w:r w:rsidRPr="000E5442">
        <w:rPr>
          <w:rFonts w:ascii="Narkisim" w:hAnsi="Narkisim" w:cs="Narkisim"/>
          <w:rtl/>
        </w:rPr>
        <w:t>. וה</w:t>
      </w:r>
      <w:r w:rsidRPr="000E5442">
        <w:rPr>
          <w:rFonts w:ascii="Narkisim" w:hAnsi="Narkisim" w:cs="Narkisim"/>
          <w:b/>
          <w:bCs/>
          <w:rtl/>
        </w:rPr>
        <w:t>ר”ן</w:t>
      </w:r>
      <w:r w:rsidRPr="000E5442">
        <w:rPr>
          <w:rFonts w:ascii="Narkisim" w:hAnsi="Narkisim" w:cs="Narkisim"/>
          <w:rtl/>
        </w:rPr>
        <w:t xml:space="preserve"> כתב דהרמב”ם כתב 'ודין' לכתחילה. וה</w:t>
      </w:r>
      <w:r w:rsidRPr="000E5442">
        <w:rPr>
          <w:rFonts w:ascii="Narkisim" w:hAnsi="Narkisim" w:cs="Narkisim"/>
          <w:b/>
          <w:bCs/>
          <w:rtl/>
        </w:rPr>
        <w:t>לח"מ</w:t>
      </w:r>
      <w:r w:rsidRPr="000E5442">
        <w:rPr>
          <w:rFonts w:ascii="Narkisim" w:hAnsi="Narkisim" w:cs="Narkisim"/>
          <w:rtl/>
        </w:rPr>
        <w:t xml:space="preserve"> (א ד) כתב דלדברי הרמב"ם בעינן ודין מדרבנן. ולפ"ז ספק הגמ' האם מדרבנן בעינן ודין, ואף דלא קי"ל כר' יהודה. [וה</w:t>
      </w:r>
      <w:r w:rsidRPr="000E5442">
        <w:rPr>
          <w:rFonts w:ascii="Narkisim" w:hAnsi="Narkisim" w:cs="Narkisim"/>
          <w:b/>
          <w:bCs/>
          <w:rtl/>
        </w:rPr>
        <w:t>גר"א</w:t>
      </w:r>
      <w:r w:rsidRPr="000E5442">
        <w:rPr>
          <w:rFonts w:ascii="Narkisim" w:hAnsi="Narkisim" w:cs="Narkisim"/>
          <w:rtl/>
        </w:rPr>
        <w:t xml:space="preserve"> כז כג].</w:t>
      </w:r>
    </w:p>
    <w:p w14:paraId="2049C445" w14:textId="77777777" w:rsidR="006506E0" w:rsidRPr="000E5442" w:rsidRDefault="00000000" w:rsidP="000E5442">
      <w:pPr>
        <w:pStyle w:val="aa"/>
        <w:bidi/>
        <w:rPr>
          <w:rFonts w:ascii="Narkisim" w:hAnsi="Narkisim"/>
        </w:rPr>
      </w:pPr>
      <w:r w:rsidRPr="000E5442">
        <w:rPr>
          <w:rFonts w:ascii="Narkisim" w:hAnsi="Narkisim"/>
          <w:u w:val="single"/>
          <w:rtl/>
        </w:rPr>
        <w:t>רש"י ד"ה מן.</w:t>
      </w:r>
      <w:r w:rsidRPr="000E5442">
        <w:rPr>
          <w:rFonts w:ascii="Narkisim" w:hAnsi="Narkisim"/>
          <w:rtl/>
        </w:rPr>
        <w:t xml:space="preserve"> ואע"ג דקי"ל כר' יוסי, בעי' לאפוקי נפשין מפלוג', שיצא הדבר בהיתר, ולא יצא שם פסול אמשפחות ישראל. משמע דיש לחוש בגט אף למ"ד דלא קי"ל כוותיה, דשמא יבא אחר ויוציא לעז [שלא כדין]. </w:t>
      </w:r>
      <w:r w:rsidRPr="000E5442">
        <w:rPr>
          <w:rFonts w:ascii="Narkisim" w:hAnsi="Narkisim"/>
          <w:rtl/>
        </w:rPr>
        <w:lastRenderedPageBreak/>
        <w:t xml:space="preserve">ועד"ז כת' </w:t>
      </w:r>
      <w:r w:rsidRPr="000E5442">
        <w:rPr>
          <w:rFonts w:ascii="Narkisim" w:hAnsi="Narkisim"/>
          <w:b/>
          <w:bCs/>
          <w:rtl/>
        </w:rPr>
        <w:t>תוס'</w:t>
      </w:r>
      <w:r w:rsidRPr="000E5442">
        <w:rPr>
          <w:rFonts w:ascii="Narkisim" w:hAnsi="Narkisim"/>
          <w:rtl/>
        </w:rPr>
        <w:t xml:space="preserve"> (לעיל עב. ולט:) דתיקן לשופרא דשטרי.</w:t>
      </w:r>
    </w:p>
    <w:p w14:paraId="48FB43DD" w14:textId="77777777" w:rsidR="006506E0" w:rsidRPr="000E5442" w:rsidRDefault="00000000" w:rsidP="000E5442">
      <w:pPr>
        <w:pStyle w:val="a8"/>
        <w:bidi/>
        <w:rPr>
          <w:rFonts w:ascii="Narkisim" w:hAnsi="Narkisim"/>
        </w:rPr>
      </w:pPr>
      <w:r w:rsidRPr="000E5442">
        <w:rPr>
          <w:rFonts w:ascii="Narkisim" w:hAnsi="Narkisim"/>
          <w:rtl/>
        </w:rPr>
        <w:t>אבל ה</w:t>
      </w:r>
      <w:r w:rsidRPr="000E5442">
        <w:rPr>
          <w:rFonts w:ascii="Narkisim" w:hAnsi="Narkisim"/>
          <w:b/>
          <w:bCs/>
          <w:rtl/>
        </w:rPr>
        <w:t>רי"ף</w:t>
      </w:r>
      <w:r w:rsidRPr="000E5442">
        <w:rPr>
          <w:rFonts w:ascii="Narkisim" w:hAnsi="Narkisim"/>
          <w:rtl/>
        </w:rPr>
        <w:t xml:space="preserve"> (ב”ב קלז. סב: בדה”ס) הביא מכאן דלא קי"ל כר' יוסי. וחילק בין איסורא לממונא. [ע' מה שהו' לעיל עב.].</w:t>
      </w:r>
    </w:p>
    <w:p w14:paraId="6A6742FC"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תוס' רי"ד</w:t>
      </w:r>
      <w:r w:rsidRPr="000E5442">
        <w:rPr>
          <w:rFonts w:ascii="Narkisim" w:hAnsi="Narkisim"/>
          <w:rtl/>
        </w:rPr>
        <w:t xml:space="preserve"> (כאן) הביא צד דרב חזר בו מהא דאמר הלכה כר' יוסי. ועוד הביא צד דלכתחילה לא קי"ל כר' יוסי, אלא בדיעבד.</w:t>
      </w:r>
    </w:p>
    <w:p w14:paraId="1681A540" w14:textId="77777777" w:rsidR="006506E0" w:rsidRPr="000E5442" w:rsidRDefault="00000000" w:rsidP="000E5442">
      <w:pPr>
        <w:pStyle w:val="a8"/>
        <w:bidi/>
        <w:rPr>
          <w:rFonts w:ascii="Narkisim" w:hAnsi="Narkisim"/>
        </w:rPr>
      </w:pPr>
      <w:r w:rsidRPr="000E5442">
        <w:rPr>
          <w:rFonts w:ascii="Narkisim" w:hAnsi="Narkisim"/>
          <w:rtl/>
        </w:rPr>
        <w:t>והתוס' רי"ד דהיכא דכתב בתוך השטר קי"ל כר' יוסי, אבל בעל פה לא קי"ל כר' יוסי [וכחילוק הגמ' לעיל עב:]. ועוד כתב דבהדיוטות שאין יודעים מה כתוב בגט, ודאי כשאומר לאחר מיתה לא סמך אמש"כ בו.</w:t>
      </w:r>
    </w:p>
    <w:p w14:paraId="06AD4AB7" w14:textId="77777777" w:rsidR="006506E0" w:rsidRPr="000E5442" w:rsidRDefault="00000000" w:rsidP="000E5442">
      <w:pPr>
        <w:pStyle w:val="3"/>
        <w:bidi/>
        <w:rPr>
          <w:rFonts w:ascii="Narkisim" w:hAnsi="Narkisim"/>
        </w:rPr>
      </w:pPr>
      <w:r w:rsidRPr="000E5442">
        <w:rPr>
          <w:rFonts w:ascii="Narkisim" w:hAnsi="Narkisim"/>
          <w:rtl/>
        </w:rPr>
        <w:t>דף פו.</w:t>
      </w:r>
    </w:p>
    <w:p w14:paraId="41180661" w14:textId="77777777" w:rsidR="006506E0" w:rsidRPr="000E5442" w:rsidRDefault="00000000" w:rsidP="000E5442">
      <w:pPr>
        <w:pStyle w:val="aa"/>
        <w:bidi/>
        <w:rPr>
          <w:rFonts w:ascii="Narkisim" w:hAnsi="Narkisim"/>
        </w:rPr>
      </w:pPr>
      <w:r w:rsidRPr="000E5442">
        <w:rPr>
          <w:rFonts w:ascii="Narkisim" w:hAnsi="Narkisim"/>
          <w:u w:val="single"/>
          <w:rtl/>
        </w:rPr>
        <w:t>ולעלם לאפוקי מדבעא מינ' רבא מר"נ וכו'</w:t>
      </w:r>
      <w:r w:rsidRPr="000E5442">
        <w:rPr>
          <w:rFonts w:ascii="Narkisim" w:hAnsi="Narkisim"/>
          <w:rtl/>
        </w:rPr>
        <w:t>. פ</w:t>
      </w:r>
      <w:r w:rsidRPr="000E5442">
        <w:rPr>
          <w:rFonts w:ascii="Narkisim" w:hAnsi="Narkisim"/>
          <w:b/>
          <w:bCs/>
          <w:rtl/>
        </w:rPr>
        <w:t>רש"י</w:t>
      </w:r>
      <w:r w:rsidRPr="000E5442">
        <w:rPr>
          <w:rFonts w:ascii="Narkisim" w:hAnsi="Narkisim"/>
          <w:rtl/>
        </w:rPr>
        <w:t xml:space="preserve"> אפ"ה תיקן שלא להוציא לעז על הגט. ועד"ז כת' תוס' (פד.). וע"ע רמ"ה (בחי' מכת"י פג:).</w:t>
      </w:r>
    </w:p>
    <w:p w14:paraId="51B97E0B" w14:textId="77777777" w:rsidR="006506E0" w:rsidRPr="000E5442" w:rsidRDefault="00000000" w:rsidP="000E5442">
      <w:pPr>
        <w:pStyle w:val="aa"/>
        <w:bidi/>
        <w:rPr>
          <w:rFonts w:ascii="Narkisim" w:hAnsi="Narkisim"/>
        </w:rPr>
      </w:pPr>
      <w:r w:rsidRPr="000E5442">
        <w:rPr>
          <w:rFonts w:ascii="Narkisim" w:hAnsi="Narkisim"/>
          <w:u w:val="single"/>
          <w:rtl/>
        </w:rPr>
        <w:t>ומן שחין דנפיק עד דצהר וכו'</w:t>
      </w:r>
      <w:r w:rsidRPr="000E5442">
        <w:rPr>
          <w:rFonts w:ascii="Narkisim" w:hAnsi="Narkisim"/>
          <w:rtl/>
        </w:rPr>
        <w:t>. פ</w:t>
      </w:r>
      <w:r w:rsidRPr="000E5442">
        <w:rPr>
          <w:rFonts w:ascii="Narkisim" w:hAnsi="Narkisim"/>
          <w:b/>
          <w:bCs/>
          <w:rtl/>
        </w:rPr>
        <w:t>רש"י</w:t>
      </w:r>
      <w:r w:rsidRPr="000E5442">
        <w:rPr>
          <w:rFonts w:ascii="Narkisim" w:hAnsi="Narkisim"/>
          <w:rtl/>
        </w:rPr>
        <w:t xml:space="preserve"> דחששו לשחין ישן</w:t>
      </w:r>
      <w:r w:rsidRPr="000E5442">
        <w:rPr>
          <w:rStyle w:val="ad"/>
          <w:rFonts w:ascii="Narkisim" w:hAnsi="Narkisim"/>
          <w:rtl/>
        </w:rPr>
        <w:footnoteReference w:id="854"/>
      </w:r>
      <w:r w:rsidRPr="000E5442">
        <w:rPr>
          <w:rFonts w:ascii="Narkisim" w:hAnsi="Narkisim"/>
          <w:rtl/>
        </w:rPr>
        <w:t xml:space="preserve"> שיחזור עליו. וה</w:t>
      </w:r>
      <w:r w:rsidRPr="000E5442">
        <w:rPr>
          <w:rFonts w:ascii="Narkisim" w:hAnsi="Narkisim"/>
          <w:b/>
          <w:bCs/>
          <w:rtl/>
        </w:rPr>
        <w:t>תוס' רי"ד</w:t>
      </w:r>
      <w:r w:rsidRPr="000E5442">
        <w:rPr>
          <w:rFonts w:ascii="Narkisim" w:hAnsi="Narkisim"/>
          <w:rtl/>
        </w:rPr>
        <w:t xml:space="preserve"> ביאר דמוכי שחין החולי כבר קיים בגופן, אף קודם שיתגלה השחין</w:t>
      </w:r>
      <w:r w:rsidRPr="000E5442">
        <w:rPr>
          <w:rStyle w:val="ad"/>
          <w:rFonts w:ascii="Narkisim" w:hAnsi="Narkisim"/>
          <w:rtl/>
        </w:rPr>
        <w:footnoteReference w:id="855"/>
      </w:r>
      <w:r w:rsidRPr="000E5442">
        <w:rPr>
          <w:rFonts w:ascii="Narkisim" w:hAnsi="Narkisim"/>
          <w:rtl/>
        </w:rPr>
        <w:t>, ומחמת חולי זה עתידין לצאת. והיכא דיצא תוך ב' שנים איגלאי מילתא שכבר היה החולי נולד בגופו מקודם לכן. ואף שלא היה ניכר לבני אדם, ומאז היה מקח טעות [היכא דהתנה].</w:t>
      </w:r>
    </w:p>
    <w:p w14:paraId="54255EC9" w14:textId="77777777" w:rsidR="006506E0" w:rsidRPr="000E5442" w:rsidRDefault="00000000" w:rsidP="000E5442">
      <w:pPr>
        <w:pStyle w:val="aa"/>
        <w:bidi/>
        <w:rPr>
          <w:rFonts w:ascii="Narkisim" w:hAnsi="Narkisim"/>
        </w:rPr>
      </w:pPr>
      <w:r w:rsidRPr="000E5442">
        <w:rPr>
          <w:rFonts w:ascii="Narkisim" w:eastAsia="Narkisim" w:hAnsi="Narkisim"/>
          <w:sz w:val="24"/>
          <w:u w:val="single"/>
          <w:rtl/>
        </w:rPr>
        <w:t>תוד"ה מן עלולי</w:t>
      </w:r>
      <w:r w:rsidRPr="000E5442">
        <w:rPr>
          <w:rFonts w:ascii="Narkisim" w:eastAsia="Narkisim" w:hAnsi="Narkisim"/>
          <w:sz w:val="24"/>
          <w:rtl/>
        </w:rPr>
        <w:t>. דמוכתב למלכות הוה מק"ט</w:t>
      </w:r>
      <w:r w:rsidRPr="000E5442">
        <w:rPr>
          <w:rStyle w:val="ad"/>
          <w:rFonts w:ascii="Narkisim" w:eastAsia="Narkisim" w:hAnsi="Narkisim"/>
          <w:sz w:val="24"/>
          <w:rtl/>
        </w:rPr>
        <w:footnoteReference w:id="856"/>
      </w:r>
      <w:r w:rsidRPr="000E5442">
        <w:rPr>
          <w:rFonts w:ascii="Narkisim" w:eastAsia="Narkisim" w:hAnsi="Narkisim"/>
          <w:sz w:val="24"/>
          <w:rtl/>
        </w:rPr>
        <w:t xml:space="preserve"> וכו' ומאי דאתקן לא הוה אלא לשופרא וכו'. ותוס' הוכיחו כן דאי משוחרר פשיטא דהוה מק"ט. אבל ה</w:t>
      </w:r>
      <w:r w:rsidRPr="000E5442">
        <w:rPr>
          <w:rFonts w:ascii="Narkisim" w:eastAsia="Narkisim" w:hAnsi="Narkisim"/>
          <w:b/>
          <w:bCs/>
          <w:sz w:val="24"/>
          <w:rtl/>
        </w:rPr>
        <w:t>תוס' רי"ד</w:t>
      </w:r>
      <w:r w:rsidRPr="000E5442">
        <w:rPr>
          <w:rFonts w:ascii="Narkisim" w:eastAsia="Narkisim" w:hAnsi="Narkisim"/>
          <w:sz w:val="24"/>
          <w:rtl/>
        </w:rPr>
        <w:t xml:space="preserve"> (כאן) כת' דקי"ל סמפון בעבדים ליכא ה”מ בסתמא, אבל הכא התנה להדיא.</w:t>
      </w:r>
    </w:p>
    <w:p w14:paraId="38B22959" w14:textId="77777777" w:rsidR="006506E0" w:rsidRPr="000E5442" w:rsidRDefault="00000000" w:rsidP="000E5442">
      <w:pPr>
        <w:pStyle w:val="2"/>
        <w:bidi/>
        <w:rPr>
          <w:rFonts w:ascii="Narkisim" w:hAnsi="Narkisim"/>
        </w:rPr>
      </w:pPr>
      <w:r w:rsidRPr="000E5442">
        <w:rPr>
          <w:rFonts w:ascii="Narkisim" w:hAnsi="Narkisim"/>
          <w:rtl/>
        </w:rPr>
        <w:t>ג' גיטין</w:t>
      </w:r>
    </w:p>
    <w:p w14:paraId="25E91D7D" w14:textId="77777777" w:rsidR="006506E0" w:rsidRPr="000E5442" w:rsidRDefault="00000000" w:rsidP="000E5442">
      <w:pPr>
        <w:bidi/>
        <w:rPr>
          <w:rFonts w:ascii="Narkisim" w:hAnsi="Narkisim" w:cs="Narkisim"/>
        </w:rPr>
      </w:pPr>
      <w:r w:rsidRPr="000E5442">
        <w:rPr>
          <w:rFonts w:ascii="Narkisim" w:hAnsi="Narkisim" w:cs="Narkisim"/>
          <w:u w:val="single"/>
          <w:rtl/>
        </w:rPr>
        <w:t>ג' גיטין פסולין ואם ניסת הולד כשר</w:t>
      </w:r>
      <w:r w:rsidRPr="000E5442">
        <w:rPr>
          <w:rFonts w:ascii="Narkisim" w:hAnsi="Narkisim" w:cs="Narkisim"/>
          <w:rtl/>
        </w:rPr>
        <w:t>. מבואר בגמ' דבהנך ג' גיטין הקילו, ולר”מ הולד כשר. ולרוב האמוראים לרבנן הקילו בהנך דנשאת לא תצא. (ע"ע בגמ').</w:t>
      </w:r>
    </w:p>
    <w:p w14:paraId="7B1D1C4C"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ראשונים</w:t>
      </w:r>
      <w:r w:rsidRPr="000E5442">
        <w:rPr>
          <w:rFonts w:ascii="Narkisim" w:hAnsi="Narkisim" w:cs="Narkisim"/>
          <w:rtl/>
        </w:rPr>
        <w:t xml:space="preserve"> הק' דלדעת ר"מ (לעיל פ:) כל המשנה ממטבע שטבעו חכמים בגיטין הולד ממזר, א"כ מ"ש אין עליו עדים וזמן.</w:t>
      </w:r>
    </w:p>
    <w:p w14:paraId="26D39249"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xml:space="preserve"> (לעיל ג: ד"ה שלשה) כת' דהכא כך היה המטבע, דבהנך לא יפסל הולד.</w:t>
      </w:r>
    </w:p>
    <w:p w14:paraId="1D9FCBF8"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כת' דכיון דבשאר שטרות מטבע החכמים שיהא כשר בכתב ידו או אין בו זמן, מש"ה לא פסלוהו בדיעבד בגיטין.</w:t>
      </w:r>
    </w:p>
    <w:p w14:paraId="1660AD95" w14:textId="77777777" w:rsidR="006506E0" w:rsidRPr="000E5442" w:rsidRDefault="00000000" w:rsidP="000E5442">
      <w:pPr>
        <w:pStyle w:val="a7"/>
        <w:bidi/>
        <w:rPr>
          <w:rFonts w:ascii="Narkisim" w:hAnsi="Narkisim"/>
        </w:rPr>
      </w:pPr>
      <w:r w:rsidRPr="000E5442">
        <w:rPr>
          <w:rFonts w:ascii="Narkisim" w:hAnsi="Narkisim"/>
          <w:rtl/>
        </w:rPr>
        <w:t>ועוד תי' ה</w:t>
      </w:r>
      <w:r w:rsidRPr="000E5442">
        <w:rPr>
          <w:rFonts w:ascii="Narkisim" w:hAnsi="Narkisim"/>
          <w:b/>
          <w:bCs/>
          <w:rtl/>
        </w:rPr>
        <w:t>רמב"ן</w:t>
      </w:r>
      <w:r w:rsidRPr="000E5442">
        <w:rPr>
          <w:rFonts w:ascii="Narkisim" w:hAnsi="Narkisim"/>
          <w:rtl/>
        </w:rPr>
        <w:t xml:space="preserve"> (ס' הזכות ושא"ר) דזמן אינו תקנה קבוע, דהא מהני כתב בו שבוע שנה וכו'</w:t>
      </w:r>
      <w:r w:rsidRPr="000E5442">
        <w:rPr>
          <w:rStyle w:val="ad"/>
          <w:rFonts w:ascii="Narkisim" w:hAnsi="Narkisim"/>
          <w:rtl/>
        </w:rPr>
        <w:footnoteReference w:id="857"/>
      </w:r>
      <w:r w:rsidRPr="000E5442">
        <w:rPr>
          <w:rFonts w:ascii="Narkisim" w:hAnsi="Narkisim"/>
          <w:rtl/>
        </w:rPr>
        <w:t>, מש"ה לא אלמוה למטבע של זמן בדיעבד</w:t>
      </w:r>
      <w:r w:rsidRPr="000E5442">
        <w:rPr>
          <w:rStyle w:val="ad"/>
          <w:rFonts w:ascii="Narkisim" w:hAnsi="Narkisim"/>
          <w:rtl/>
        </w:rPr>
        <w:footnoteReference w:id="858"/>
      </w:r>
      <w:r w:rsidRPr="000E5442">
        <w:rPr>
          <w:rFonts w:ascii="Narkisim" w:hAnsi="Narkisim"/>
          <w:rtl/>
        </w:rPr>
        <w:t>.</w:t>
      </w:r>
    </w:p>
    <w:p w14:paraId="15EFE15B" w14:textId="77777777" w:rsidR="006506E0" w:rsidRPr="000E5442" w:rsidRDefault="00000000" w:rsidP="000E5442">
      <w:pPr>
        <w:pStyle w:val="a7"/>
        <w:bidi/>
        <w:rPr>
          <w:rFonts w:ascii="Narkisim" w:hAnsi="Narkisim"/>
        </w:rPr>
      </w:pPr>
      <w:r w:rsidRPr="000E5442">
        <w:rPr>
          <w:rFonts w:ascii="Narkisim" w:hAnsi="Narkisim"/>
          <w:rtl/>
        </w:rPr>
        <w:t>ועוד כת' ה</w:t>
      </w:r>
      <w:r w:rsidRPr="000E5442">
        <w:rPr>
          <w:rFonts w:ascii="Narkisim" w:hAnsi="Narkisim"/>
          <w:b/>
          <w:bCs/>
          <w:rtl/>
        </w:rPr>
        <w:t>ריטב"א</w:t>
      </w:r>
      <w:r w:rsidRPr="000E5442">
        <w:rPr>
          <w:rFonts w:ascii="Narkisim" w:hAnsi="Narkisim"/>
          <w:rtl/>
        </w:rPr>
        <w:t xml:space="preserve"> וה</w:t>
      </w:r>
      <w:r w:rsidRPr="000E5442">
        <w:rPr>
          <w:rFonts w:ascii="Narkisim" w:hAnsi="Narkisim"/>
          <w:b/>
          <w:bCs/>
          <w:rtl/>
        </w:rPr>
        <w:t>ר"ן</w:t>
      </w:r>
      <w:r w:rsidRPr="000E5442">
        <w:rPr>
          <w:rFonts w:ascii="Narkisim" w:hAnsi="Narkisim"/>
          <w:rtl/>
        </w:rPr>
        <w:t xml:space="preserve"> דלא אמרו משנה מטבע אלא במה שתקנו בגיטין ואינו נוהג בשאר שטרות. ואילו עדות וזמן נוהג בכל השטרות.</w:t>
      </w:r>
    </w:p>
    <w:p w14:paraId="2EA52AB0"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ראב"ד</w:t>
      </w:r>
      <w:r w:rsidRPr="000E5442">
        <w:rPr>
          <w:rFonts w:ascii="Narkisim" w:hAnsi="Narkisim" w:cs="Narkisim"/>
          <w:rtl/>
        </w:rPr>
        <w:t xml:space="preserve"> (לרי"ף) כת' דאיירי בכל הני כשיש עדי מסירה, ומש"ה לא החמירו כ"כ</w:t>
      </w:r>
      <w:r w:rsidRPr="000E5442">
        <w:rPr>
          <w:rStyle w:val="ad"/>
          <w:rFonts w:ascii="Narkisim" w:hAnsi="Narkisim" w:cs="Narkisim"/>
          <w:rtl/>
        </w:rPr>
        <w:footnoteReference w:id="859"/>
      </w:r>
      <w:r w:rsidRPr="000E5442">
        <w:rPr>
          <w:rFonts w:ascii="Narkisim" w:hAnsi="Narkisim" w:cs="Narkisim"/>
          <w:rtl/>
        </w:rPr>
        <w:t xml:space="preserve">. </w:t>
      </w:r>
      <w:r w:rsidRPr="000E5442">
        <w:rPr>
          <w:rFonts w:ascii="Narkisim" w:hAnsi="Narkisim" w:cs="Narkisim"/>
          <w:szCs w:val="20"/>
          <w:rtl/>
        </w:rPr>
        <w:t>וה</w:t>
      </w:r>
      <w:r w:rsidRPr="000E5442">
        <w:rPr>
          <w:rFonts w:ascii="Narkisim" w:hAnsi="Narkisim" w:cs="Narkisim"/>
          <w:b/>
          <w:bCs/>
          <w:szCs w:val="20"/>
          <w:rtl/>
        </w:rPr>
        <w:t>רמב"ן</w:t>
      </w:r>
      <w:r w:rsidRPr="000E5442">
        <w:rPr>
          <w:rFonts w:ascii="Narkisim" w:hAnsi="Narkisim" w:cs="Narkisim"/>
          <w:szCs w:val="20"/>
          <w:rtl/>
        </w:rPr>
        <w:t xml:space="preserve"> הק' דסוף סוף מדרבנן צריך עדים וזמן, ולא יצא ממטבע שטבעו חכמים בגיטין.</w:t>
      </w:r>
    </w:p>
    <w:p w14:paraId="1163787C" w14:textId="77777777" w:rsidR="006506E0" w:rsidRPr="000E5442" w:rsidRDefault="00000000" w:rsidP="000E5442">
      <w:pPr>
        <w:bidi/>
        <w:rPr>
          <w:rFonts w:ascii="Narkisim" w:hAnsi="Narkisim" w:cs="Narkisim"/>
        </w:rPr>
      </w:pPr>
      <w:r w:rsidRPr="000E5442">
        <w:rPr>
          <w:rFonts w:ascii="Narkisim" w:hAnsi="Narkisim" w:cs="Narkisim"/>
          <w:u w:val="single"/>
          <w:rtl/>
        </w:rPr>
        <w:t>כתב בכת"י ואין עליו עדים</w:t>
      </w:r>
      <w:r w:rsidRPr="000E5442">
        <w:rPr>
          <w:rFonts w:ascii="Narkisim" w:hAnsi="Narkisim" w:cs="Narkisim"/>
          <w:rtl/>
        </w:rPr>
        <w:t xml:space="preserve">. </w:t>
      </w:r>
      <w:r w:rsidRPr="000E5442">
        <w:rPr>
          <w:rFonts w:ascii="Narkisim" w:hAnsi="Narkisim" w:cs="Narkisim"/>
          <w:b/>
          <w:bCs/>
          <w:rtl/>
        </w:rPr>
        <w:t>רש"י</w:t>
      </w:r>
      <w:r w:rsidRPr="000E5442">
        <w:rPr>
          <w:rFonts w:ascii="Narkisim" w:hAnsi="Narkisim" w:cs="Narkisim"/>
          <w:rtl/>
        </w:rPr>
        <w:t xml:space="preserve"> (בפי' הא') כת' דהוה דלא כר' מאיר, דלר"מ צריך חתימת העדים. ועוד כתב </w:t>
      </w:r>
      <w:r w:rsidRPr="000E5442">
        <w:rPr>
          <w:rFonts w:ascii="Narkisim" w:hAnsi="Narkisim" w:cs="Narkisim"/>
          <w:b/>
          <w:bCs/>
          <w:rtl/>
        </w:rPr>
        <w:t>רש"י</w:t>
      </w:r>
      <w:r w:rsidRPr="000E5442">
        <w:rPr>
          <w:rFonts w:ascii="Narkisim" w:hAnsi="Narkisim" w:cs="Narkisim"/>
          <w:rtl/>
        </w:rPr>
        <w:t xml:space="preserve"> (וה</w:t>
      </w:r>
      <w:r w:rsidRPr="000E5442">
        <w:rPr>
          <w:rFonts w:ascii="Narkisim" w:hAnsi="Narkisim" w:cs="Narkisim"/>
          <w:b/>
          <w:bCs/>
          <w:rtl/>
        </w:rPr>
        <w:t>ב"ח</w:t>
      </w:r>
      <w:r w:rsidRPr="000E5442">
        <w:rPr>
          <w:rFonts w:ascii="Narkisim" w:hAnsi="Narkisim" w:cs="Narkisim"/>
          <w:rtl/>
        </w:rPr>
        <w:t xml:space="preserve"> גרס דהוה הג"ה</w:t>
      </w:r>
      <w:r w:rsidRPr="000E5442">
        <w:rPr>
          <w:rStyle w:val="ad"/>
          <w:rFonts w:ascii="Narkisim" w:hAnsi="Narkisim" w:cs="Narkisim"/>
          <w:rtl/>
        </w:rPr>
        <w:footnoteReference w:id="860"/>
      </w:r>
      <w:r w:rsidRPr="000E5442">
        <w:rPr>
          <w:rFonts w:ascii="Narkisim" w:hAnsi="Narkisim" w:cs="Narkisim"/>
          <w:rtl/>
        </w:rPr>
        <w:t>) דכתב ידו מהני אף לר"מ, דכתב ידו הוה כק' עדים</w:t>
      </w:r>
      <w:r w:rsidRPr="000E5442">
        <w:rPr>
          <w:rStyle w:val="ad"/>
          <w:rFonts w:ascii="Narkisim" w:hAnsi="Narkisim" w:cs="Narkisim"/>
          <w:rtl/>
        </w:rPr>
        <w:footnoteReference w:id="861"/>
      </w:r>
      <w:r w:rsidRPr="000E5442">
        <w:rPr>
          <w:rFonts w:ascii="Narkisim" w:hAnsi="Narkisim" w:cs="Narkisim"/>
          <w:rtl/>
        </w:rPr>
        <w:t xml:space="preserve">. וכעי"ז כתב </w:t>
      </w:r>
      <w:r w:rsidRPr="000E5442">
        <w:rPr>
          <w:rFonts w:ascii="Narkisim" w:hAnsi="Narkisim" w:cs="Narkisim"/>
          <w:b/>
          <w:bCs/>
          <w:rtl/>
        </w:rPr>
        <w:t>תוס</w:t>
      </w:r>
      <w:r w:rsidRPr="000E5442">
        <w:rPr>
          <w:rFonts w:ascii="Narkisim" w:hAnsi="Narkisim" w:cs="Narkisim"/>
          <w:rtl/>
        </w:rPr>
        <w:t>' (ג:) דכיון דהבעל עצמו כתבו אין לך חתימה גדול מזו</w:t>
      </w:r>
      <w:r w:rsidRPr="000E5442">
        <w:rPr>
          <w:rStyle w:val="ad"/>
          <w:rFonts w:ascii="Narkisim" w:hAnsi="Narkisim" w:cs="Narkisim"/>
          <w:rtl/>
        </w:rPr>
        <w:footnoteReference w:id="862"/>
      </w:r>
      <w:r w:rsidRPr="000E5442">
        <w:rPr>
          <w:rFonts w:ascii="Narkisim" w:hAnsi="Narkisim" w:cs="Narkisim"/>
          <w:rtl/>
        </w:rPr>
        <w:t>.</w:t>
      </w:r>
    </w:p>
    <w:p w14:paraId="3011D8A8" w14:textId="77777777" w:rsidR="006506E0" w:rsidRPr="000E5442" w:rsidRDefault="00000000" w:rsidP="000E5442">
      <w:pPr>
        <w:pStyle w:val="a7"/>
        <w:bidi/>
        <w:rPr>
          <w:rFonts w:ascii="Narkisim" w:hAnsi="Narkisim"/>
        </w:rPr>
      </w:pPr>
      <w:r w:rsidRPr="000E5442">
        <w:rPr>
          <w:rFonts w:ascii="Narkisim" w:hAnsi="Narkisim"/>
          <w:rtl/>
        </w:rPr>
        <w:lastRenderedPageBreak/>
        <w:t>ו</w:t>
      </w:r>
      <w:r w:rsidRPr="000E5442">
        <w:rPr>
          <w:rFonts w:ascii="Narkisim" w:hAnsi="Narkisim"/>
          <w:b/>
          <w:bCs/>
          <w:rtl/>
        </w:rPr>
        <w:t>רש"י</w:t>
      </w:r>
      <w:r w:rsidRPr="000E5442">
        <w:rPr>
          <w:rFonts w:ascii="Narkisim" w:hAnsi="Narkisim"/>
          <w:rtl/>
        </w:rPr>
        <w:t xml:space="preserve"> (יבמות ל:) הביא דכתב ידו בלא עדים מילתא היא. ורש”י הביא דמהני שטר חוב בכתב ידו, וגובין בו מבני חורין. </w:t>
      </w:r>
      <w:r w:rsidRPr="000E5442">
        <w:rPr>
          <w:rFonts w:ascii="Narkisim" w:hAnsi="Narkisim"/>
          <w:sz w:val="20"/>
          <w:szCs w:val="20"/>
          <w:rtl/>
        </w:rPr>
        <w:t>וה</w:t>
      </w:r>
      <w:r w:rsidRPr="000E5442">
        <w:rPr>
          <w:rFonts w:ascii="Narkisim" w:hAnsi="Narkisim"/>
          <w:b/>
          <w:bCs/>
          <w:sz w:val="20"/>
          <w:szCs w:val="20"/>
          <w:rtl/>
        </w:rPr>
        <w:t>ראשונים</w:t>
      </w:r>
      <w:r w:rsidRPr="000E5442">
        <w:rPr>
          <w:rFonts w:ascii="Narkisim" w:hAnsi="Narkisim"/>
          <w:sz w:val="20"/>
          <w:szCs w:val="20"/>
          <w:rtl/>
        </w:rPr>
        <w:t xml:space="preserve"> (ריטב"א ונמוק"י יבמות שם) דחו דאין מזה ראיה.</w:t>
      </w:r>
    </w:p>
    <w:p w14:paraId="37B173EE"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w:t>
      </w:r>
      <w:r w:rsidRPr="000E5442">
        <w:rPr>
          <w:rFonts w:ascii="Narkisim" w:hAnsi="Narkisim"/>
          <w:b/>
          <w:bCs/>
          <w:rtl/>
        </w:rPr>
        <w:t>ריטב"א</w:t>
      </w:r>
      <w:r w:rsidRPr="000E5442">
        <w:rPr>
          <w:rFonts w:ascii="Narkisim" w:hAnsi="Narkisim"/>
          <w:rtl/>
        </w:rPr>
        <w:t xml:space="preserve"> ו</w:t>
      </w:r>
      <w:r w:rsidRPr="000E5442">
        <w:rPr>
          <w:rFonts w:ascii="Narkisim" w:hAnsi="Narkisim"/>
          <w:b/>
          <w:bCs/>
          <w:rtl/>
        </w:rPr>
        <w:t>נמוק"י</w:t>
      </w:r>
      <w:r w:rsidRPr="000E5442">
        <w:rPr>
          <w:rFonts w:ascii="Narkisim" w:hAnsi="Narkisim"/>
          <w:rtl/>
        </w:rPr>
        <w:t xml:space="preserve"> (יבמות לא:) פי' ד'וכתב' דקרא קאי אבעל</w:t>
      </w:r>
      <w:r w:rsidRPr="000E5442">
        <w:rPr>
          <w:rStyle w:val="ad"/>
          <w:rFonts w:ascii="Narkisim" w:hAnsi="Narkisim"/>
          <w:rtl/>
        </w:rPr>
        <w:footnoteReference w:id="863"/>
      </w:r>
      <w:r w:rsidRPr="000E5442">
        <w:rPr>
          <w:rFonts w:ascii="Narkisim" w:hAnsi="Narkisim"/>
          <w:rtl/>
        </w:rPr>
        <w:t>, משמע אפי' בשכתב לה הוא עצמו די לה. [וכת' דיל"פ כן בכוונת רש"י].</w:t>
      </w:r>
    </w:p>
    <w:p w14:paraId="2DB95591"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(קידושין סה:) ביאר דילפינן גזיה"כ דמהני כתיבת הבעל בגט כמו בממון, דכתיב 'וכתב לה' משמע דכל שהבעל כתבו כשר. דומיא דהא דמרבי' דמהני עד א' בסוטה. </w:t>
      </w:r>
      <w:r w:rsidRPr="000E5442">
        <w:rPr>
          <w:rFonts w:ascii="Narkisim" w:hAnsi="Narkisim"/>
          <w:szCs w:val="20"/>
          <w:rtl/>
        </w:rPr>
        <w:t>[ומשמע דנתחדש פרשת נאמנות מחודשת, והרשב”א כת' דלא ילפינן מיניה</w:t>
      </w:r>
      <w:r w:rsidRPr="000E5442">
        <w:rPr>
          <w:rFonts w:ascii="Narkisim" w:hAnsi="Narkisim"/>
          <w:rtl/>
        </w:rPr>
        <w:t>].</w:t>
      </w:r>
    </w:p>
    <w:p w14:paraId="3A1468ED"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 xml:space="preserve">רשב"א </w:t>
      </w:r>
      <w:r w:rsidRPr="000E5442">
        <w:rPr>
          <w:rFonts w:ascii="Narkisim" w:hAnsi="Narkisim"/>
          <w:rtl/>
        </w:rPr>
        <w:t>(יבמות וקידושין הנ”ל) דן האם מהני שטר כת"י הבעל בקידושין, האם ילפי' מגט</w:t>
      </w:r>
      <w:r w:rsidRPr="000E5442">
        <w:rPr>
          <w:rStyle w:val="ad"/>
          <w:rFonts w:ascii="Narkisim" w:hAnsi="Narkisim"/>
          <w:rtl/>
        </w:rPr>
        <w:footnoteReference w:id="864"/>
      </w:r>
      <w:r w:rsidRPr="000E5442">
        <w:rPr>
          <w:rFonts w:ascii="Narkisim" w:hAnsi="Narkisim"/>
          <w:rtl/>
        </w:rPr>
        <w:t>. וה</w:t>
      </w:r>
      <w:r w:rsidRPr="000E5442">
        <w:rPr>
          <w:rFonts w:ascii="Narkisim" w:hAnsi="Narkisim"/>
          <w:b/>
          <w:bCs/>
          <w:rtl/>
        </w:rPr>
        <w:t>ריטב"א</w:t>
      </w:r>
      <w:r w:rsidRPr="000E5442">
        <w:rPr>
          <w:rFonts w:ascii="Narkisim" w:hAnsi="Narkisim"/>
          <w:rtl/>
        </w:rPr>
        <w:t xml:space="preserve"> (קידושין ט.) כת' דמהני שטר קידושין בכתב יד הבעל</w:t>
      </w:r>
      <w:r w:rsidRPr="000E5442">
        <w:rPr>
          <w:rStyle w:val="ad"/>
          <w:rFonts w:ascii="Narkisim" w:hAnsi="Narkisim"/>
          <w:rtl/>
        </w:rPr>
        <w:footnoteReference w:id="865"/>
      </w:r>
      <w:r w:rsidRPr="000E5442">
        <w:rPr>
          <w:rFonts w:ascii="Narkisim" w:hAnsi="Narkisim"/>
          <w:rtl/>
        </w:rPr>
        <w:t>. [ופשטות השו"ע (לב א) דלא מהני</w:t>
      </w:r>
      <w:r w:rsidRPr="000E5442">
        <w:rPr>
          <w:rStyle w:val="ad"/>
          <w:rFonts w:ascii="Narkisim" w:hAnsi="Narkisim"/>
          <w:rtl/>
        </w:rPr>
        <w:footnoteReference w:id="866"/>
      </w:r>
      <w:r w:rsidRPr="000E5442">
        <w:rPr>
          <w:rFonts w:ascii="Narkisim" w:hAnsi="Narkisim"/>
          <w:rtl/>
        </w:rPr>
        <w:t>].</w:t>
      </w:r>
    </w:p>
    <w:p w14:paraId="3C0A305A"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ה</w:t>
      </w:r>
      <w:r w:rsidRPr="000E5442">
        <w:rPr>
          <w:rFonts w:ascii="Narkisim" w:hAnsi="Narkisim"/>
          <w:b/>
          <w:bCs/>
          <w:rtl/>
        </w:rPr>
        <w:t>מקור חיים</w:t>
      </w:r>
      <w:r w:rsidRPr="000E5442">
        <w:rPr>
          <w:rFonts w:ascii="Narkisim" w:hAnsi="Narkisim"/>
          <w:rtl/>
        </w:rPr>
        <w:t xml:space="preserve"> (לנתיבות תמח ט, וציינו רע”א חו”מ קצא א) דן האם מהני חתימת השליח בגט [במקום הבעל] ובשטר מכירה [במקום המוכר], והמקו”ח דן דשטר שאינו ראיה נגד המוכר ל"מ כלל, ולא שייך בזה שליחות. וכל שטר שאין ראיה מתוך השטר ל"מ לקנות בו</w:t>
      </w:r>
      <w:r w:rsidRPr="000E5442">
        <w:rPr>
          <w:rStyle w:val="ad"/>
          <w:rFonts w:ascii="Narkisim" w:hAnsi="Narkisim"/>
          <w:rtl/>
        </w:rPr>
        <w:footnoteReference w:id="867"/>
      </w:r>
      <w:r w:rsidRPr="000E5442">
        <w:rPr>
          <w:rFonts w:ascii="Narkisim" w:hAnsi="Narkisim"/>
          <w:rtl/>
        </w:rPr>
        <w:t>. אך נסתפק דשמא מהני לראיה, אילו היו עדים שעשאו המוכר שליח. א”כ בממון מהני הודאתו במקום עדות [וכמ”ש תוס' לעיל י: וד.]. אך הכריע דכיון דצריך צירוף עדים [שהוא שלוחו] ל"מ, דבעינן שיהא מוכח מתוך השטר. תדע דלא אשתמיט שום פוסק לכתוב דאם עשה שליח לגרש שיהיה הגט כשר בכתיבת יד השליח בלא עדי חתימה ובלא עדי מסירה.</w:t>
      </w:r>
    </w:p>
    <w:p w14:paraId="6DEDC7E1" w14:textId="77777777" w:rsidR="006506E0" w:rsidRPr="000E5442" w:rsidRDefault="00000000" w:rsidP="000E5442">
      <w:pPr>
        <w:bidi/>
        <w:rPr>
          <w:rFonts w:ascii="Narkisim" w:hAnsi="Narkisim" w:cs="Narkisim"/>
        </w:rPr>
      </w:pPr>
      <w:r w:rsidRPr="000E5442">
        <w:rPr>
          <w:rFonts w:ascii="Narkisim" w:hAnsi="Narkisim" w:cs="Narkisim"/>
          <w:u w:val="single"/>
          <w:rtl/>
        </w:rPr>
        <w:t>רש"י ד"ה ואם ניסת.</w:t>
      </w:r>
      <w:r w:rsidRPr="000E5442">
        <w:rPr>
          <w:rFonts w:ascii="Narkisim" w:hAnsi="Narkisim" w:cs="Narkisim"/>
          <w:rtl/>
        </w:rPr>
        <w:t xml:space="preserve"> האי תנא לאו כר' מאיר</w:t>
      </w:r>
      <w:r w:rsidRPr="000E5442">
        <w:rPr>
          <w:rStyle w:val="ad"/>
          <w:rFonts w:ascii="Narkisim" w:hAnsi="Narkisim" w:cs="Narkisim"/>
          <w:rtl/>
        </w:rPr>
        <w:footnoteReference w:id="868"/>
      </w:r>
      <w:r w:rsidRPr="000E5442">
        <w:rPr>
          <w:rFonts w:ascii="Narkisim" w:hAnsi="Narkisim" w:cs="Narkisim"/>
          <w:rtl/>
        </w:rPr>
        <w:t xml:space="preserve"> וכו'. ופ</w:t>
      </w:r>
      <w:r w:rsidRPr="000E5442">
        <w:rPr>
          <w:rFonts w:ascii="Narkisim" w:hAnsi="Narkisim" w:cs="Narkisim"/>
          <w:b/>
          <w:bCs/>
          <w:rtl/>
        </w:rPr>
        <w:t>רש"י</w:t>
      </w:r>
      <w:r w:rsidRPr="000E5442">
        <w:rPr>
          <w:rFonts w:ascii="Narkisim" w:hAnsi="Narkisim" w:cs="Narkisim"/>
          <w:rtl/>
        </w:rPr>
        <w:t xml:space="preserve"> דכתב ידו קרינן ביה וכתב ונתן, אף בלא עדי מסירה. מבואר דתנא במתני' הוא תנא שלישי, והנך רבנן ס"ל דמהני כתב ידו לאשוויי שטרא [ומדרבנן פסול משום גזירה]. ודלא כר"מ דבעינן דוקא עדי חתימה. [וצ"ב מנ"ל דר"מ פליג אהך דרשא דוכתב ונתן].</w:t>
      </w:r>
    </w:p>
    <w:p w14:paraId="561A051D" w14:textId="77777777" w:rsidR="006506E0" w:rsidRPr="000E5442" w:rsidRDefault="00000000" w:rsidP="000E5442">
      <w:pPr>
        <w:pStyle w:val="a8"/>
        <w:bidi/>
        <w:rPr>
          <w:rFonts w:ascii="Narkisim" w:hAnsi="Narkisim"/>
        </w:rPr>
      </w:pPr>
      <w:r w:rsidRPr="000E5442">
        <w:rPr>
          <w:rFonts w:ascii="Narkisim" w:hAnsi="Narkisim"/>
          <w:rtl/>
        </w:rPr>
        <w:t>ויל"ד להך תנא האם בעי כתיבה לשמה (וע' לעיל ג:).</w:t>
      </w:r>
    </w:p>
    <w:p w14:paraId="3F430579" w14:textId="77777777" w:rsidR="006506E0" w:rsidRPr="000E5442" w:rsidRDefault="00000000" w:rsidP="000E5442">
      <w:pPr>
        <w:pStyle w:val="aa"/>
        <w:bidi/>
        <w:rPr>
          <w:rFonts w:ascii="Narkisim" w:hAnsi="Narkisim"/>
        </w:rPr>
      </w:pPr>
      <w:r w:rsidRPr="000E5442">
        <w:rPr>
          <w:rFonts w:ascii="Narkisim" w:hAnsi="Narkisim"/>
          <w:u w:val="single"/>
          <w:rtl/>
        </w:rPr>
        <w:t>בא"ד ולמאן דמוקי לה וכו'</w:t>
      </w:r>
      <w:r w:rsidRPr="000E5442">
        <w:rPr>
          <w:rFonts w:ascii="Narkisim" w:hAnsi="Narkisim"/>
          <w:rtl/>
        </w:rPr>
        <w:t>. רש"י הוכיח דקאי כר"מ, מהצד בגמ' להעמיד את המשנה כר' מאיר [דמשנה מטבע הוה ממזר</w:t>
      </w:r>
      <w:r w:rsidRPr="000E5442">
        <w:rPr>
          <w:rStyle w:val="ad"/>
          <w:rFonts w:ascii="Narkisim" w:hAnsi="Narkisim"/>
          <w:rtl/>
        </w:rPr>
        <w:footnoteReference w:id="869"/>
      </w:r>
      <w:r w:rsidRPr="000E5442">
        <w:rPr>
          <w:rFonts w:ascii="Narkisim" w:hAnsi="Narkisim"/>
          <w:rtl/>
        </w:rPr>
        <w:t>].</w:t>
      </w:r>
    </w:p>
    <w:p w14:paraId="0935C7EE" w14:textId="77777777" w:rsidR="006506E0" w:rsidRPr="000E5442" w:rsidRDefault="00000000" w:rsidP="000E5442">
      <w:pPr>
        <w:pStyle w:val="aa"/>
        <w:bidi/>
        <w:rPr>
          <w:rFonts w:ascii="Narkisim" w:hAnsi="Narkisim"/>
        </w:rPr>
      </w:pPr>
      <w:r w:rsidRPr="000E5442">
        <w:rPr>
          <w:rFonts w:ascii="Narkisim" w:hAnsi="Narkisim"/>
          <w:u w:val="single"/>
          <w:rtl/>
        </w:rPr>
        <w:t>בא"ד איכא למימר דכת"י כק' עדים דמי</w:t>
      </w:r>
      <w:r w:rsidRPr="000E5442">
        <w:rPr>
          <w:rFonts w:ascii="Narkisim" w:hAnsi="Narkisim"/>
          <w:rtl/>
        </w:rPr>
        <w:t>. ה</w:t>
      </w:r>
      <w:r w:rsidRPr="000E5442">
        <w:rPr>
          <w:rFonts w:ascii="Narkisim" w:hAnsi="Narkisim"/>
          <w:b/>
          <w:bCs/>
          <w:rtl/>
        </w:rPr>
        <w:t>אחרונים</w:t>
      </w:r>
      <w:r w:rsidRPr="000E5442">
        <w:rPr>
          <w:rFonts w:ascii="Narkisim" w:hAnsi="Narkisim"/>
          <w:rtl/>
        </w:rPr>
        <w:t xml:space="preserve"> דנו האם הוה גט ע"י שעדים רואים את הגט</w:t>
      </w:r>
      <w:r w:rsidRPr="000E5442">
        <w:rPr>
          <w:rStyle w:val="ad"/>
          <w:rFonts w:ascii="Narkisim" w:hAnsi="Narkisim"/>
          <w:rtl/>
        </w:rPr>
        <w:footnoteReference w:id="870"/>
      </w:r>
      <w:r w:rsidRPr="000E5442">
        <w:rPr>
          <w:rFonts w:ascii="Narkisim" w:hAnsi="Narkisim"/>
          <w:rtl/>
        </w:rPr>
        <w:t>, או אף כשנתן בינו לבינה סגי במה שיש בידו ראיה, וראוי להתברר</w:t>
      </w:r>
      <w:r w:rsidRPr="000E5442">
        <w:rPr>
          <w:rStyle w:val="ad"/>
          <w:rFonts w:ascii="Narkisim" w:hAnsi="Narkisim"/>
          <w:rtl/>
        </w:rPr>
        <w:footnoteReference w:id="871"/>
      </w:r>
      <w:r w:rsidRPr="000E5442">
        <w:rPr>
          <w:rFonts w:ascii="Narkisim" w:hAnsi="Narkisim"/>
          <w:rtl/>
        </w:rPr>
        <w:t>.</w:t>
      </w:r>
    </w:p>
    <w:p w14:paraId="6F43A82F" w14:textId="77777777" w:rsidR="006506E0" w:rsidRPr="000E5442" w:rsidRDefault="00000000" w:rsidP="000E5442">
      <w:pPr>
        <w:pStyle w:val="aa"/>
        <w:bidi/>
        <w:rPr>
          <w:rFonts w:ascii="Narkisim" w:hAnsi="Narkisim"/>
        </w:rPr>
      </w:pPr>
      <w:r w:rsidRPr="000E5442">
        <w:rPr>
          <w:rFonts w:ascii="Narkisim" w:hAnsi="Narkisim"/>
          <w:u w:val="single"/>
          <w:rtl/>
        </w:rPr>
        <w:t>בא"ד ולאו ר"א ס"ל וכו' אע"ג דליכא עדי מסירה</w:t>
      </w:r>
      <w:r w:rsidRPr="000E5442">
        <w:rPr>
          <w:rFonts w:ascii="Narkisim" w:hAnsi="Narkisim"/>
          <w:rtl/>
        </w:rPr>
        <w:t>. אבל ה</w:t>
      </w:r>
      <w:r w:rsidRPr="000E5442">
        <w:rPr>
          <w:rFonts w:ascii="Narkisim" w:hAnsi="Narkisim"/>
          <w:b/>
          <w:bCs/>
          <w:rtl/>
        </w:rPr>
        <w:t>שו"ע</w:t>
      </w:r>
      <w:r w:rsidRPr="000E5442">
        <w:rPr>
          <w:rFonts w:ascii="Narkisim" w:hAnsi="Narkisim"/>
          <w:rtl/>
        </w:rPr>
        <w:t xml:space="preserve"> (קל כ) פסק דגט כתב יד הבעל, ומסרו בלא עדים פסול ופוסל לכהונה. וה</w:t>
      </w:r>
      <w:r w:rsidRPr="000E5442">
        <w:rPr>
          <w:rFonts w:ascii="Narkisim" w:hAnsi="Narkisim"/>
          <w:b/>
          <w:bCs/>
          <w:rtl/>
        </w:rPr>
        <w:t>ב"י</w:t>
      </w:r>
      <w:r w:rsidRPr="000E5442">
        <w:rPr>
          <w:rFonts w:ascii="Narkisim" w:hAnsi="Narkisim"/>
          <w:rtl/>
        </w:rPr>
        <w:t xml:space="preserve"> (שם) ביאר דקאי כרי"ף דר"א מודה דגט בעדי חתימה אי"צ עדי מסירה (וע' בסמוך), וה"ה דמהני כתב ידו לחוד [לצד דמהני לר"מ], והוה בכלל המשנה דג' גיטין פסולים.</w:t>
      </w:r>
    </w:p>
    <w:p w14:paraId="11981228" w14:textId="77777777" w:rsidR="006506E0" w:rsidRPr="000E5442" w:rsidRDefault="00000000" w:rsidP="000E5442">
      <w:pPr>
        <w:pStyle w:val="aa"/>
        <w:bidi/>
        <w:rPr>
          <w:rFonts w:ascii="Narkisim" w:hAnsi="Narkisim"/>
        </w:rPr>
      </w:pPr>
      <w:r w:rsidRPr="000E5442">
        <w:rPr>
          <w:rFonts w:ascii="Narkisim" w:hAnsi="Narkisim"/>
          <w:u w:val="single"/>
          <w:rtl/>
        </w:rPr>
        <w:t>בא"ד אבל רבנן פסלינהו אטו כתב סופר</w:t>
      </w:r>
      <w:r w:rsidRPr="000E5442">
        <w:rPr>
          <w:rFonts w:ascii="Narkisim" w:hAnsi="Narkisim"/>
          <w:rtl/>
        </w:rPr>
        <w:t>. ו</w:t>
      </w:r>
      <w:r w:rsidRPr="000E5442">
        <w:rPr>
          <w:rFonts w:ascii="Narkisim" w:hAnsi="Narkisim"/>
          <w:b/>
          <w:bCs/>
          <w:rtl/>
        </w:rPr>
        <w:t>תוס'</w:t>
      </w:r>
      <w:r w:rsidRPr="000E5442">
        <w:rPr>
          <w:rFonts w:ascii="Narkisim" w:hAnsi="Narkisim"/>
          <w:rtl/>
        </w:rPr>
        <w:t xml:space="preserve"> (ג: ד"ה כתב) כת' טעם הפסול דיכול לכתוב הזמן כמו שירצה, והוי כאין בו זמן. ועי"ש.</w:t>
      </w:r>
    </w:p>
    <w:p w14:paraId="11FD3E68" w14:textId="77777777" w:rsidR="006506E0" w:rsidRPr="000E5442" w:rsidRDefault="00000000" w:rsidP="000E5442">
      <w:pPr>
        <w:bidi/>
        <w:rPr>
          <w:rFonts w:ascii="Narkisim" w:hAnsi="Narkisim" w:cs="Narkisim"/>
        </w:rPr>
      </w:pPr>
      <w:r w:rsidRPr="000E5442">
        <w:rPr>
          <w:rFonts w:ascii="Narkisim" w:hAnsi="Narkisim" w:cs="Narkisim"/>
          <w:u w:val="single"/>
          <w:rtl/>
        </w:rPr>
        <w:t>אין בו זמן וכו'</w:t>
      </w:r>
      <w:r w:rsidRPr="000E5442">
        <w:rPr>
          <w:rFonts w:ascii="Narkisim" w:hAnsi="Narkisim" w:cs="Narkisim"/>
          <w:rtl/>
        </w:rPr>
        <w:t>. [דעבר על תקנת זמן דלעיל יז</w:t>
      </w:r>
      <w:r w:rsidRPr="000E5442">
        <w:rPr>
          <w:rStyle w:val="ad"/>
          <w:rFonts w:ascii="Narkisim" w:hAnsi="Narkisim" w:cs="Narkisim"/>
          <w:rtl/>
        </w:rPr>
        <w:footnoteReference w:id="872"/>
      </w:r>
      <w:r w:rsidRPr="000E5442">
        <w:rPr>
          <w:rFonts w:ascii="Narkisim" w:hAnsi="Narkisim" w:cs="Narkisim"/>
          <w:rtl/>
        </w:rPr>
        <w:t>]. (ע' בסמוך).</w:t>
      </w:r>
    </w:p>
    <w:p w14:paraId="3B4FE643" w14:textId="77777777" w:rsidR="006506E0" w:rsidRPr="000E5442" w:rsidRDefault="00000000" w:rsidP="000E5442">
      <w:pPr>
        <w:pStyle w:val="aa"/>
        <w:bidi/>
        <w:rPr>
          <w:rFonts w:ascii="Narkisim" w:hAnsi="Narkisim"/>
        </w:rPr>
      </w:pPr>
      <w:r w:rsidRPr="000E5442">
        <w:rPr>
          <w:rFonts w:ascii="Narkisim" w:hAnsi="Narkisim"/>
          <w:u w:val="single"/>
          <w:rtl/>
        </w:rPr>
        <w:lastRenderedPageBreak/>
        <w:t>יש בו זמן</w:t>
      </w:r>
      <w:r w:rsidRPr="000E5442">
        <w:rPr>
          <w:rStyle w:val="ad"/>
          <w:rFonts w:ascii="Narkisim" w:hAnsi="Narkisim"/>
          <w:u w:val="single"/>
          <w:rtl/>
        </w:rPr>
        <w:footnoteReference w:id="873"/>
      </w:r>
      <w:r w:rsidRPr="000E5442">
        <w:rPr>
          <w:rFonts w:ascii="Narkisim" w:hAnsi="Narkisim"/>
          <w:u w:val="single"/>
          <w:rtl/>
        </w:rPr>
        <w:t xml:space="preserve"> ואין בו אלא ע"א</w:t>
      </w:r>
      <w:r w:rsidRPr="000E5442">
        <w:rPr>
          <w:rFonts w:ascii="Narkisim" w:hAnsi="Narkisim"/>
          <w:rtl/>
        </w:rPr>
        <w:t xml:space="preserve">. </w:t>
      </w:r>
      <w:r w:rsidRPr="000E5442">
        <w:rPr>
          <w:rFonts w:ascii="Narkisim" w:hAnsi="Narkisim"/>
          <w:b/>
          <w:bCs/>
          <w:rtl/>
        </w:rPr>
        <w:t>רש"י</w:t>
      </w:r>
      <w:r w:rsidRPr="000E5442">
        <w:rPr>
          <w:rFonts w:ascii="Narkisim" w:hAnsi="Narkisim"/>
          <w:rtl/>
        </w:rPr>
        <w:t xml:space="preserve"> הביא דנח' בגמ' האם מדאורייתא מהני בצירוף כתב הסופר [ועי"ז חשיב ב' עדים</w:t>
      </w:r>
      <w:r w:rsidRPr="000E5442">
        <w:rPr>
          <w:rStyle w:val="ad"/>
          <w:rFonts w:ascii="Narkisim" w:hAnsi="Narkisim"/>
          <w:rtl/>
        </w:rPr>
        <w:footnoteReference w:id="874"/>
      </w:r>
      <w:r w:rsidRPr="000E5442">
        <w:rPr>
          <w:rFonts w:ascii="Narkisim" w:hAnsi="Narkisim"/>
          <w:rtl/>
        </w:rPr>
        <w:t>]. או דאיירי בכתב ידו. [ומדאורייתא כשר בכתב יד לחוד].</w:t>
      </w:r>
    </w:p>
    <w:p w14:paraId="034160F3"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תוס'</w:t>
      </w:r>
      <w:r w:rsidRPr="000E5442">
        <w:rPr>
          <w:rFonts w:ascii="Narkisim" w:hAnsi="Narkisim" w:cs="Narkisim"/>
          <w:rtl/>
        </w:rPr>
        <w:t xml:space="preserve"> (לעיל ג:) הק' ניחוש שמא הסופר כתבו להתלמד [ולא נתכוון לעדות]. ותוס' תי' דהסופרים חוששין למכשול, ומיהו אין חוששין כ"כ שיחשב עדות.</w:t>
      </w:r>
    </w:p>
    <w:p w14:paraId="7E30FE20"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תוס' רא"ש</w:t>
      </w:r>
      <w:r w:rsidRPr="000E5442">
        <w:rPr>
          <w:rFonts w:ascii="Narkisim" w:hAnsi="Narkisim"/>
          <w:rtl/>
        </w:rPr>
        <w:t xml:space="preserve"> (בע"ב) ביאר דלכתחילה לא תנשא, דחיישי' שתוכל להחתים בו ע"א בשקר.</w:t>
      </w:r>
    </w:p>
    <w:p w14:paraId="38920624" w14:textId="77777777" w:rsidR="006506E0" w:rsidRPr="000E5442" w:rsidRDefault="00000000" w:rsidP="000E5442">
      <w:pPr>
        <w:pStyle w:val="a9"/>
        <w:bidi/>
        <w:rPr>
          <w:rFonts w:ascii="Narkisim" w:hAnsi="Narkisim"/>
        </w:rPr>
      </w:pPr>
      <w:r w:rsidRPr="000E5442">
        <w:rPr>
          <w:rFonts w:ascii="Narkisim" w:hAnsi="Narkisim"/>
          <w:sz w:val="20"/>
          <w:szCs w:val="20"/>
          <w:rtl/>
        </w:rPr>
        <w:t>דעת ר"א</w:t>
      </w:r>
      <w:r w:rsidRPr="000E5442">
        <w:rPr>
          <w:rFonts w:ascii="Narkisim" w:hAnsi="Narkisim"/>
          <w:rtl/>
        </w:rPr>
        <w:t xml:space="preserve"> דעדי מסירה כרתי</w:t>
      </w:r>
    </w:p>
    <w:p w14:paraId="55026EDD" w14:textId="77777777" w:rsidR="006506E0" w:rsidRPr="000E5442" w:rsidRDefault="00000000" w:rsidP="000E5442">
      <w:pPr>
        <w:bidi/>
        <w:rPr>
          <w:rFonts w:ascii="Narkisim" w:hAnsi="Narkisim" w:cs="Narkisim"/>
        </w:rPr>
      </w:pPr>
      <w:r w:rsidRPr="000E5442">
        <w:rPr>
          <w:rFonts w:ascii="Narkisim" w:hAnsi="Narkisim" w:cs="Narkisim"/>
          <w:u w:val="single"/>
          <w:rtl/>
        </w:rPr>
        <w:t>ר"א אומר וכו' שאין העדים חותמים על הגט אלא מפני תיקון העולם</w:t>
      </w:r>
      <w:r w:rsidRPr="000E5442">
        <w:rPr>
          <w:rFonts w:ascii="Narkisim" w:hAnsi="Narkisim" w:cs="Narkisim"/>
          <w:rtl/>
        </w:rPr>
        <w:t>. [משום תקנת ר"ג לעיל לו.</w:t>
      </w:r>
      <w:r w:rsidRPr="000E5442">
        <w:rPr>
          <w:rStyle w:val="ad"/>
          <w:rFonts w:ascii="Narkisim" w:hAnsi="Narkisim" w:cs="Narkisim"/>
          <w:rtl/>
        </w:rPr>
        <w:footnoteReference w:id="875"/>
      </w:r>
      <w:r w:rsidRPr="000E5442">
        <w:rPr>
          <w:rFonts w:ascii="Narkisim" w:hAnsi="Narkisim" w:cs="Narkisim"/>
          <w:rtl/>
        </w:rPr>
        <w:t>]. דדעת ר"א דעדי מסירה כרתי, ואי"צ עדי חתימה (וכדלעיל ג:). ופ</w:t>
      </w:r>
      <w:r w:rsidRPr="000E5442">
        <w:rPr>
          <w:rFonts w:ascii="Narkisim" w:hAnsi="Narkisim" w:cs="Narkisim"/>
          <w:b/>
          <w:bCs/>
          <w:rtl/>
        </w:rPr>
        <w:t>רשב"ם</w:t>
      </w:r>
      <w:r w:rsidRPr="000E5442">
        <w:rPr>
          <w:rFonts w:ascii="Narkisim" w:hAnsi="Narkisim" w:cs="Narkisim"/>
          <w:rtl/>
        </w:rPr>
        <w:t xml:space="preserve"> (ב"ב קעו. ד”ה ה”ג) כאילו נחתמו בתוך השטר דמי.</w:t>
      </w:r>
    </w:p>
    <w:p w14:paraId="596401AE" w14:textId="77777777" w:rsidR="006506E0" w:rsidRPr="000E5442" w:rsidRDefault="00000000" w:rsidP="000E5442">
      <w:pPr>
        <w:pStyle w:val="a8"/>
        <w:bidi/>
        <w:rPr>
          <w:rFonts w:ascii="Narkisim" w:hAnsi="Narkisim"/>
        </w:rPr>
      </w:pPr>
      <w:r w:rsidRPr="000E5442">
        <w:rPr>
          <w:rFonts w:ascii="Narkisim" w:hAnsi="Narkisim"/>
          <w:rtl/>
        </w:rPr>
        <w:t>וב</w:t>
      </w:r>
      <w:r w:rsidRPr="000E5442">
        <w:rPr>
          <w:rFonts w:ascii="Narkisim" w:hAnsi="Narkisim"/>
          <w:b/>
          <w:bCs/>
          <w:rtl/>
        </w:rPr>
        <w:t>גמ</w:t>
      </w:r>
      <w:r w:rsidRPr="000E5442">
        <w:rPr>
          <w:rFonts w:ascii="Narkisim" w:hAnsi="Narkisim"/>
          <w:rtl/>
        </w:rPr>
        <w:t>' (לעיל ג:) אי' דלר"א קרא ד'וכתב' קאי אכתיבת הגט, ומש"ה בעינן שיכתוב לשמה, ושלא יהא מחובר וכדו'</w:t>
      </w:r>
      <w:r w:rsidRPr="000E5442">
        <w:rPr>
          <w:rStyle w:val="ad"/>
          <w:rFonts w:ascii="Narkisim" w:hAnsi="Narkisim"/>
          <w:rtl/>
        </w:rPr>
        <w:footnoteReference w:id="876"/>
      </w:r>
      <w:r w:rsidRPr="000E5442">
        <w:rPr>
          <w:rFonts w:ascii="Narkisim" w:hAnsi="Narkisim"/>
          <w:rtl/>
        </w:rPr>
        <w:t>. ואילו לר"מ כל זה דוקא בחתימה.</w:t>
      </w:r>
    </w:p>
    <w:p w14:paraId="6CA1518A" w14:textId="77777777" w:rsidR="006506E0" w:rsidRPr="000E5442" w:rsidRDefault="00000000" w:rsidP="000E5442">
      <w:pPr>
        <w:bidi/>
        <w:rPr>
          <w:rFonts w:ascii="Narkisim" w:hAnsi="Narkisim" w:cs="Narkisim"/>
        </w:rPr>
      </w:pPr>
      <w:r w:rsidRPr="000E5442">
        <w:rPr>
          <w:rFonts w:ascii="Narkisim" w:hAnsi="Narkisim" w:cs="Narkisim"/>
          <w:u w:val="single"/>
          <w:rtl/>
        </w:rPr>
        <w:t>שם. אע”פ שאין עליו עדים וכו' כשר.</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לינשא לכתחילה. [אבל לכתחילה לא יגרש בגט בלא עדים, מפני תיקון העולם]. וה</w:t>
      </w:r>
      <w:r w:rsidRPr="000E5442">
        <w:rPr>
          <w:rFonts w:ascii="Narkisim" w:hAnsi="Narkisim" w:cs="Narkisim"/>
          <w:b/>
          <w:bCs/>
          <w:rtl/>
        </w:rPr>
        <w:t>רי”ף</w:t>
      </w:r>
      <w:r w:rsidRPr="000E5442">
        <w:rPr>
          <w:rFonts w:ascii="Narkisim" w:hAnsi="Narkisim" w:cs="Narkisim"/>
          <w:rtl/>
        </w:rPr>
        <w:t xml:space="preserve"> (מז: בדה”ס) כת' דהיכא דיש עדי חתימה אי"צ עדי מסירה אף לר”א</w:t>
      </w:r>
      <w:r w:rsidRPr="000E5442">
        <w:rPr>
          <w:rStyle w:val="ad"/>
          <w:rFonts w:ascii="Narkisim" w:hAnsi="Narkisim" w:cs="Narkisim"/>
          <w:rtl/>
        </w:rPr>
        <w:footnoteReference w:id="877"/>
      </w:r>
      <w:r w:rsidRPr="000E5442">
        <w:rPr>
          <w:rFonts w:ascii="Narkisim" w:hAnsi="Narkisim" w:cs="Narkisim"/>
          <w:rtl/>
        </w:rPr>
        <w:t xml:space="preserve">. ורישא דמתני' קאי אף לר”א היכא דליכא עדי מסירה. </w:t>
      </w:r>
      <w:r w:rsidRPr="000E5442">
        <w:rPr>
          <w:rFonts w:ascii="Narkisim" w:hAnsi="Narkisim" w:cs="Narkisim"/>
          <w:szCs w:val="20"/>
          <w:rtl/>
        </w:rPr>
        <w:t>והרי"ף למד כן דהא רב אמר דהולד ממזר, ואף דפסק כר"א (בע"ב)</w:t>
      </w:r>
      <w:r w:rsidRPr="000E5442">
        <w:rPr>
          <w:rStyle w:val="ad"/>
          <w:rFonts w:ascii="Narkisim" w:hAnsi="Narkisim" w:cs="Narkisim"/>
          <w:szCs w:val="20"/>
          <w:rtl/>
        </w:rPr>
        <w:footnoteReference w:id="878"/>
      </w:r>
      <w:r w:rsidRPr="000E5442">
        <w:rPr>
          <w:rFonts w:ascii="Narkisim" w:hAnsi="Narkisim" w:cs="Narkisim"/>
          <w:rtl/>
        </w:rPr>
        <w:t>. והיינו דאיתא דהעדים חותמין על הגט מפני תיקון העולם, דכשימותו העדים מהני חתימתם בלא עדי מסירה</w:t>
      </w:r>
      <w:r w:rsidRPr="000E5442">
        <w:rPr>
          <w:rStyle w:val="ad"/>
          <w:rFonts w:ascii="Narkisim" w:hAnsi="Narkisim" w:cs="Narkisim"/>
          <w:rtl/>
        </w:rPr>
        <w:footnoteReference w:id="879"/>
      </w:r>
      <w:r w:rsidRPr="000E5442">
        <w:rPr>
          <w:rFonts w:ascii="Narkisim" w:hAnsi="Narkisim" w:cs="Narkisim"/>
          <w:rtl/>
        </w:rPr>
        <w:t>. ואל"כ ניחוש שמא מסרו לו בלא עדי מסירה, וע"כ דסגי בעדי חתימה</w:t>
      </w:r>
      <w:r w:rsidRPr="000E5442">
        <w:rPr>
          <w:rStyle w:val="ad"/>
          <w:rFonts w:ascii="Narkisim" w:hAnsi="Narkisim" w:cs="Narkisim"/>
          <w:rtl/>
        </w:rPr>
        <w:footnoteReference w:id="880"/>
      </w:r>
      <w:r w:rsidRPr="000E5442">
        <w:rPr>
          <w:rFonts w:ascii="Narkisim" w:hAnsi="Narkisim" w:cs="Narkisim"/>
          <w:rtl/>
        </w:rPr>
        <w:t>. וה</w:t>
      </w:r>
      <w:r w:rsidRPr="000E5442">
        <w:rPr>
          <w:rFonts w:ascii="Narkisim" w:hAnsi="Narkisim" w:cs="Narkisim"/>
          <w:b/>
          <w:bCs/>
          <w:rtl/>
        </w:rPr>
        <w:t>רי"ף</w:t>
      </w:r>
      <w:r w:rsidRPr="000E5442">
        <w:rPr>
          <w:rFonts w:ascii="Narkisim" w:hAnsi="Narkisim" w:cs="Narkisim"/>
          <w:rtl/>
        </w:rPr>
        <w:t xml:space="preserve"> כת' דמ"מ לכתחילה ימסרנה לה בפני עדים, והן העיקר</w:t>
      </w:r>
      <w:r w:rsidRPr="000E5442">
        <w:rPr>
          <w:rStyle w:val="ad"/>
          <w:rFonts w:ascii="Narkisim" w:hAnsi="Narkisim" w:cs="Narkisim"/>
          <w:rtl/>
        </w:rPr>
        <w:footnoteReference w:id="881"/>
      </w:r>
      <w:r w:rsidRPr="000E5442">
        <w:rPr>
          <w:rFonts w:ascii="Narkisim" w:hAnsi="Narkisim" w:cs="Narkisim"/>
          <w:rtl/>
        </w:rPr>
        <w:t>.</w:t>
      </w:r>
    </w:p>
    <w:p w14:paraId="03C21977" w14:textId="77777777" w:rsidR="006506E0" w:rsidRPr="000E5442" w:rsidRDefault="00000000" w:rsidP="000E5442">
      <w:pPr>
        <w:pStyle w:val="a7"/>
        <w:bidi/>
        <w:rPr>
          <w:rFonts w:ascii="Narkisim" w:hAnsi="Narkisim"/>
        </w:rPr>
      </w:pPr>
      <w:r w:rsidRPr="000E5442">
        <w:rPr>
          <w:rFonts w:ascii="Narkisim" w:hAnsi="Narkisim"/>
          <w:rtl/>
        </w:rPr>
        <w:t>וכ"פ ה</w:t>
      </w:r>
      <w:r w:rsidRPr="000E5442">
        <w:rPr>
          <w:rFonts w:ascii="Narkisim" w:hAnsi="Narkisim"/>
          <w:b/>
          <w:bCs/>
          <w:rtl/>
        </w:rPr>
        <w:t>רמב"ם</w:t>
      </w:r>
      <w:r w:rsidRPr="000E5442">
        <w:rPr>
          <w:rFonts w:ascii="Narkisim" w:hAnsi="Narkisim"/>
          <w:rtl/>
        </w:rPr>
        <w:t xml:space="preserve"> (א טז) דגט שיש עדי חתימה אי"צ למוסרו לפני עדים, דעדים כשרים חתומין בה ויוצא מתחת ידה. </w:t>
      </w:r>
      <w:r w:rsidRPr="000E5442">
        <w:rPr>
          <w:rFonts w:ascii="Narkisim" w:hAnsi="Narkisim"/>
          <w:szCs w:val="20"/>
          <w:rtl/>
        </w:rPr>
        <w:t>והרמב"ם הביא דיש מהגאונים שפוסלים. [וכ"ד תוס' (לעיל ד.) הו' בסמוך]</w:t>
      </w:r>
      <w:r w:rsidRPr="000E5442">
        <w:rPr>
          <w:rFonts w:ascii="Narkisim" w:hAnsi="Narkisim"/>
          <w:rtl/>
        </w:rPr>
        <w:t>. וה</w:t>
      </w:r>
      <w:r w:rsidRPr="000E5442">
        <w:rPr>
          <w:rFonts w:ascii="Narkisim" w:hAnsi="Narkisim"/>
          <w:b/>
          <w:bCs/>
          <w:rtl/>
        </w:rPr>
        <w:t>רמב"ם</w:t>
      </w:r>
      <w:r w:rsidRPr="000E5442">
        <w:rPr>
          <w:rFonts w:ascii="Narkisim" w:hAnsi="Narkisim"/>
          <w:rtl/>
        </w:rPr>
        <w:t xml:space="preserve"> (שם טו) כת' דאף שחתומין בו עדים, וחוזר ונותנה לה בעדי מסירה. שעיקר הגירושין בעידי מסירה</w:t>
      </w:r>
      <w:r w:rsidRPr="000E5442">
        <w:rPr>
          <w:rStyle w:val="ad"/>
          <w:rFonts w:ascii="Narkisim" w:hAnsi="Narkisim"/>
          <w:rtl/>
        </w:rPr>
        <w:footnoteReference w:id="882"/>
      </w:r>
      <w:r w:rsidRPr="000E5442">
        <w:rPr>
          <w:rFonts w:ascii="Narkisim" w:hAnsi="Narkisim"/>
          <w:rtl/>
        </w:rPr>
        <w:t>.</w:t>
      </w:r>
    </w:p>
    <w:p w14:paraId="4857A74C" w14:textId="77777777" w:rsidR="006506E0" w:rsidRPr="000E5442" w:rsidRDefault="00000000" w:rsidP="000E5442">
      <w:pPr>
        <w:bidi/>
        <w:rPr>
          <w:rFonts w:ascii="Narkisim" w:hAnsi="Narkisim" w:cs="Narkisim"/>
        </w:rPr>
      </w:pPr>
      <w:r w:rsidRPr="000E5442">
        <w:rPr>
          <w:rFonts w:ascii="Narkisim" w:hAnsi="Narkisim" w:cs="Narkisim"/>
          <w:rtl/>
        </w:rPr>
        <w:lastRenderedPageBreak/>
        <w:t>וה</w:t>
      </w:r>
      <w:r w:rsidRPr="000E5442">
        <w:rPr>
          <w:rFonts w:ascii="Narkisim" w:hAnsi="Narkisim" w:cs="Narkisim"/>
          <w:b/>
          <w:bCs/>
          <w:rtl/>
        </w:rPr>
        <w:t>בעה"מ</w:t>
      </w:r>
      <w:r w:rsidRPr="000E5442">
        <w:rPr>
          <w:rFonts w:ascii="Narkisim" w:hAnsi="Narkisim" w:cs="Narkisim"/>
          <w:rtl/>
        </w:rPr>
        <w:t xml:space="preserve"> (ושא"ר) הביא ד</w:t>
      </w:r>
      <w:r w:rsidRPr="000E5442">
        <w:rPr>
          <w:rFonts w:ascii="Narkisim" w:hAnsi="Narkisim" w:cs="Narkisim"/>
          <w:b/>
          <w:bCs/>
          <w:rtl/>
        </w:rPr>
        <w:t>רבינו אפרים</w:t>
      </w:r>
      <w:r w:rsidRPr="000E5442">
        <w:rPr>
          <w:rFonts w:ascii="Narkisim" w:hAnsi="Narkisim" w:cs="Narkisim"/>
          <w:rtl/>
        </w:rPr>
        <w:t xml:space="preserve"> </w:t>
      </w:r>
      <w:r w:rsidRPr="000E5442">
        <w:rPr>
          <w:rFonts w:ascii="Narkisim" w:hAnsi="Narkisim" w:cs="Narkisim"/>
          <w:szCs w:val="20"/>
          <w:rtl/>
        </w:rPr>
        <w:t>(</w:t>
      </w:r>
      <w:r w:rsidRPr="000E5442">
        <w:rPr>
          <w:rFonts w:ascii="Narkisim" w:hAnsi="Narkisim" w:cs="Narkisim"/>
          <w:sz w:val="20"/>
          <w:szCs w:val="20"/>
          <w:rtl/>
        </w:rPr>
        <w:t>תלמיד הרי"ף)</w:t>
      </w:r>
      <w:r w:rsidRPr="000E5442">
        <w:rPr>
          <w:rFonts w:ascii="Narkisim" w:hAnsi="Narkisim" w:cs="Narkisim"/>
          <w:rtl/>
        </w:rPr>
        <w:t xml:space="preserve"> חלק דר"א בעי דוקא עדי מסירה</w:t>
      </w:r>
      <w:r w:rsidRPr="000E5442">
        <w:rPr>
          <w:rStyle w:val="ad"/>
          <w:rFonts w:ascii="Narkisim" w:hAnsi="Narkisim" w:cs="Narkisim"/>
          <w:rtl/>
        </w:rPr>
        <w:footnoteReference w:id="883"/>
      </w:r>
      <w:r w:rsidRPr="000E5442">
        <w:rPr>
          <w:rFonts w:ascii="Narkisim" w:hAnsi="Narkisim" w:cs="Narkisim"/>
          <w:rtl/>
        </w:rPr>
        <w:t>, דאל"כ הו"ל לר"א לומר 'אף' עדי מסירה כרתי</w:t>
      </w:r>
      <w:r w:rsidRPr="000E5442">
        <w:rPr>
          <w:rStyle w:val="ad"/>
          <w:rFonts w:ascii="Narkisim" w:hAnsi="Narkisim" w:cs="Narkisim"/>
          <w:rtl/>
        </w:rPr>
        <w:footnoteReference w:id="884"/>
      </w:r>
      <w:r w:rsidRPr="000E5442">
        <w:rPr>
          <w:rFonts w:ascii="Narkisim" w:hAnsi="Narkisim" w:cs="Narkisim"/>
          <w:rtl/>
        </w:rPr>
        <w:t xml:space="preserve">. (וכ”ד </w:t>
      </w:r>
      <w:r w:rsidRPr="000E5442">
        <w:rPr>
          <w:rFonts w:ascii="Narkisim" w:hAnsi="Narkisim" w:cs="Narkisim"/>
          <w:b/>
          <w:bCs/>
          <w:rtl/>
        </w:rPr>
        <w:t>תוס</w:t>
      </w:r>
      <w:r w:rsidRPr="000E5442">
        <w:rPr>
          <w:rFonts w:ascii="Narkisim" w:hAnsi="Narkisim" w:cs="Narkisim"/>
          <w:rtl/>
        </w:rPr>
        <w:t xml:space="preserve">' לעיל ד. </w:t>
      </w:r>
      <w:r w:rsidRPr="000E5442">
        <w:rPr>
          <w:rFonts w:ascii="Narkisim" w:hAnsi="Narkisim" w:cs="Narkisim"/>
          <w:sz w:val="20"/>
          <w:szCs w:val="20"/>
          <w:rtl/>
        </w:rPr>
        <w:t>ד”ה דקי”ל)</w:t>
      </w:r>
      <w:r w:rsidRPr="000E5442">
        <w:rPr>
          <w:rFonts w:ascii="Narkisim" w:hAnsi="Narkisim" w:cs="Narkisim"/>
          <w:rtl/>
        </w:rPr>
        <w:t xml:space="preserve">. אלא כמו דלמ"ד עדי חתימה כרתי הוה דוקא [ול"מ עדי מסירה], אף למ"ד עדי מסירה ל"מ עדי חתימה. ולעולם צריך עדים בשעת מסירה, אבל היכא דהאשה מוציאה את גיטה [שיש בה עדי חתימה ונתקיים בחותמיהן] נאמנת שנתגרשה, דאמרי' דמסתמא נמסר לפני עדים </w:t>
      </w:r>
      <w:r w:rsidRPr="000E5442">
        <w:rPr>
          <w:rFonts w:ascii="Narkisim" w:hAnsi="Narkisim" w:cs="Narkisim"/>
          <w:sz w:val="20"/>
          <w:szCs w:val="20"/>
          <w:rtl/>
        </w:rPr>
        <w:t xml:space="preserve">[וכ”כ </w:t>
      </w:r>
      <w:r w:rsidRPr="000E5442">
        <w:rPr>
          <w:rFonts w:ascii="Narkisim" w:hAnsi="Narkisim" w:cs="Narkisim"/>
          <w:b/>
          <w:bCs/>
          <w:sz w:val="20"/>
          <w:szCs w:val="20"/>
          <w:rtl/>
        </w:rPr>
        <w:t>תוס</w:t>
      </w:r>
      <w:r w:rsidRPr="000E5442">
        <w:rPr>
          <w:rFonts w:ascii="Narkisim" w:hAnsi="Narkisim" w:cs="Narkisim"/>
          <w:sz w:val="20"/>
          <w:szCs w:val="20"/>
          <w:rtl/>
        </w:rPr>
        <w:t>' שם]</w:t>
      </w:r>
      <w:r w:rsidRPr="000E5442">
        <w:rPr>
          <w:rFonts w:ascii="Narkisim" w:hAnsi="Narkisim" w:cs="Narkisim"/>
          <w:rtl/>
        </w:rPr>
        <w:t>.</w:t>
      </w:r>
    </w:p>
    <w:p w14:paraId="65B9E9DF"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הק' [לר' אפרים] דלפ"ז כל הנשים נשאות ע"פ חזקה. ועל מי נסמוך בכך, והרי אי"צ בי"ד לגרש</w:t>
      </w:r>
      <w:r w:rsidRPr="000E5442">
        <w:rPr>
          <w:rStyle w:val="ad"/>
          <w:rFonts w:ascii="Narkisim" w:hAnsi="Narkisim"/>
          <w:rtl/>
        </w:rPr>
        <w:footnoteReference w:id="885"/>
      </w:r>
      <w:r w:rsidRPr="000E5442">
        <w:rPr>
          <w:rFonts w:ascii="Narkisim" w:hAnsi="Narkisim"/>
          <w:rtl/>
        </w:rPr>
        <w:t>. ועוד היכא דהבעל מערער שמסר בינו לבין עצמו אמאי לא ניחוש</w:t>
      </w:r>
      <w:r w:rsidRPr="000E5442">
        <w:rPr>
          <w:rStyle w:val="ad"/>
          <w:rFonts w:ascii="Narkisim" w:hAnsi="Narkisim"/>
          <w:rtl/>
        </w:rPr>
        <w:footnoteReference w:id="886"/>
      </w:r>
      <w:r w:rsidRPr="000E5442">
        <w:rPr>
          <w:rFonts w:ascii="Narkisim" w:hAnsi="Narkisim"/>
          <w:rtl/>
        </w:rPr>
        <w:t>. וה</w:t>
      </w:r>
      <w:r w:rsidRPr="000E5442">
        <w:rPr>
          <w:rFonts w:ascii="Narkisim" w:hAnsi="Narkisim"/>
          <w:b/>
          <w:bCs/>
          <w:rtl/>
        </w:rPr>
        <w:t>חזו”א</w:t>
      </w:r>
      <w:r w:rsidRPr="000E5442">
        <w:rPr>
          <w:rFonts w:ascii="Narkisim" w:hAnsi="Narkisim"/>
          <w:rtl/>
        </w:rPr>
        <w:t xml:space="preserve"> </w:t>
      </w:r>
      <w:r w:rsidRPr="000E5442">
        <w:rPr>
          <w:rFonts w:ascii="Narkisim" w:hAnsi="Narkisim"/>
          <w:szCs w:val="20"/>
          <w:rtl/>
        </w:rPr>
        <w:t>(</w:t>
      </w:r>
      <w:r w:rsidRPr="000E5442">
        <w:rPr>
          <w:rFonts w:ascii="Narkisim" w:hAnsi="Narkisim"/>
          <w:sz w:val="20"/>
          <w:szCs w:val="20"/>
          <w:rtl/>
        </w:rPr>
        <w:t>פז לח)</w:t>
      </w:r>
      <w:r w:rsidRPr="000E5442">
        <w:rPr>
          <w:rFonts w:ascii="Narkisim" w:hAnsi="Narkisim"/>
          <w:rtl/>
        </w:rPr>
        <w:t xml:space="preserve"> כת' דחזקה שהבעל אינו חשוד להכשילה, ואם אינו יודע הלכות גיטין, ילך אצל חכם. דאל"כ ניחוש למחובר וכל הפסולים. </w:t>
      </w:r>
      <w:r w:rsidRPr="000E5442">
        <w:rPr>
          <w:rFonts w:ascii="Narkisim" w:hAnsi="Narkisim"/>
          <w:sz w:val="20"/>
          <w:szCs w:val="20"/>
          <w:rtl/>
        </w:rPr>
        <w:t>(וע' מש”כ שם).</w:t>
      </w:r>
    </w:p>
    <w:p w14:paraId="284DF2FE" w14:textId="77777777" w:rsidR="006506E0" w:rsidRPr="000E5442" w:rsidRDefault="00000000" w:rsidP="000E5442">
      <w:pPr>
        <w:bidi/>
        <w:rPr>
          <w:rFonts w:ascii="Narkisim" w:hAnsi="Narkisim" w:cs="Narkisim"/>
        </w:rPr>
      </w:pPr>
      <w:r w:rsidRPr="000E5442">
        <w:rPr>
          <w:rFonts w:ascii="Narkisim" w:hAnsi="Narkisim" w:cs="Narkisim"/>
          <w:rtl/>
        </w:rPr>
        <w:t>ובפשוטות נקטו ה</w:t>
      </w:r>
      <w:r w:rsidRPr="000E5442">
        <w:rPr>
          <w:rFonts w:ascii="Narkisim" w:hAnsi="Narkisim" w:cs="Narkisim"/>
          <w:b/>
          <w:bCs/>
          <w:rtl/>
        </w:rPr>
        <w:t>ראשונים</w:t>
      </w:r>
      <w:r w:rsidRPr="000E5442">
        <w:rPr>
          <w:rFonts w:ascii="Narkisim" w:hAnsi="Narkisim" w:cs="Narkisim"/>
          <w:rtl/>
        </w:rPr>
        <w:t xml:space="preserve"> דדעת הרי"ף דעדי חתימה מהני לעשות את הגט לגט </w:t>
      </w:r>
      <w:r w:rsidRPr="000E5442">
        <w:rPr>
          <w:rFonts w:ascii="Narkisim" w:hAnsi="Narkisim" w:cs="Narkisim"/>
          <w:szCs w:val="20"/>
          <w:rtl/>
        </w:rPr>
        <w:t>[ועדי חתימה או עדי מסירה כרתי</w:t>
      </w:r>
      <w:r w:rsidRPr="000E5442">
        <w:rPr>
          <w:rFonts w:ascii="Narkisim" w:hAnsi="Narkisim" w:cs="Narkisim"/>
          <w:rtl/>
        </w:rPr>
        <w:t>]. אבל ה</w:t>
      </w:r>
      <w:r w:rsidRPr="000E5442">
        <w:rPr>
          <w:rFonts w:ascii="Narkisim" w:hAnsi="Narkisim" w:cs="Narkisim"/>
          <w:b/>
          <w:bCs/>
          <w:rtl/>
        </w:rPr>
        <w:t>ר”ן</w:t>
      </w:r>
      <w:r w:rsidRPr="000E5442">
        <w:rPr>
          <w:rFonts w:ascii="Narkisim" w:hAnsi="Narkisim" w:cs="Narkisim"/>
          <w:rtl/>
        </w:rPr>
        <w:t xml:space="preserve"> (מח. בדה”ר) ביאר דאף לרי”ף המסירה כורתת, כיון דיש עדים על עיקר הדבר. וכשהגט יוצאת מתח"י האשה הוה עדי החתימה כעדי מסירה. ובידוע שהבעל מסרו לה, וכאילו הם מעידים על המסירה. [והעדות חתימה מצד עצמה אינה כורתת לר"א, אלא כשהגט יוצא מתחת ידי האשה הוה כמו עדי מסירה].</w:t>
      </w:r>
    </w:p>
    <w:p w14:paraId="516FD217"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קצות</w:t>
      </w:r>
      <w:r w:rsidRPr="000E5442">
        <w:rPr>
          <w:rFonts w:ascii="Narkisim" w:hAnsi="Narkisim"/>
          <w:rtl/>
        </w:rPr>
        <w:t xml:space="preserve"> (מב א וכן רמא א, צ ז) למד כוונתו דסגי ב'אנן סהדי' להחשב עדות מסירה. אבל ה</w:t>
      </w:r>
      <w:r w:rsidRPr="000E5442">
        <w:rPr>
          <w:rFonts w:ascii="Narkisim" w:hAnsi="Narkisim"/>
          <w:b/>
          <w:bCs/>
          <w:rtl/>
        </w:rPr>
        <w:t>גר"ח</w:t>
      </w:r>
      <w:r w:rsidRPr="000E5442">
        <w:rPr>
          <w:rFonts w:ascii="Narkisim" w:hAnsi="Narkisim"/>
          <w:rtl/>
        </w:rPr>
        <w:t xml:space="preserve"> (גירושין ו, וע' קה"י ד ועוד אחרונים) כת' דגדר עדות החתימה, הוה שיהא שטר כשימסר. [וע' מש"כ לעיל ג:].</w:t>
      </w:r>
    </w:p>
    <w:p w14:paraId="49DB91B3" w14:textId="77777777" w:rsidR="006506E0" w:rsidRPr="000E5442" w:rsidRDefault="00000000" w:rsidP="000E5442">
      <w:pPr>
        <w:bidi/>
        <w:rPr>
          <w:rFonts w:ascii="Narkisim" w:hAnsi="Narkisim" w:cs="Narkisim"/>
        </w:rPr>
      </w:pPr>
      <w:r w:rsidRPr="000E5442">
        <w:rPr>
          <w:rFonts w:ascii="Narkisim" w:hAnsi="Narkisim" w:cs="Narkisim"/>
          <w:u w:val="single"/>
          <w:rtl/>
        </w:rPr>
        <w:t>שם. אלא שנתנו לה בפני עדים וכו'</w:t>
      </w:r>
      <w:r w:rsidRPr="000E5442">
        <w:rPr>
          <w:rFonts w:ascii="Narkisim" w:hAnsi="Narkisim" w:cs="Narkisim"/>
          <w:rtl/>
        </w:rPr>
        <w:t xml:space="preserve">. לדעת </w:t>
      </w:r>
      <w:r w:rsidRPr="000E5442">
        <w:rPr>
          <w:rFonts w:ascii="Narkisim" w:hAnsi="Narkisim" w:cs="Narkisim"/>
          <w:b/>
          <w:bCs/>
          <w:rtl/>
        </w:rPr>
        <w:t>תוס</w:t>
      </w:r>
      <w:r w:rsidRPr="000E5442">
        <w:rPr>
          <w:rFonts w:ascii="Narkisim" w:hAnsi="Narkisim" w:cs="Narkisim"/>
          <w:rtl/>
        </w:rPr>
        <w:t>' (לעיל ד.) ל"מ גט בלא עדי מסירה, והוה נתינת טעם דעדי מסירה כרתי. אבל לדעת ה</w:t>
      </w:r>
      <w:r w:rsidRPr="000E5442">
        <w:rPr>
          <w:rFonts w:ascii="Narkisim" w:hAnsi="Narkisim" w:cs="Narkisim"/>
          <w:b/>
          <w:bCs/>
          <w:rtl/>
        </w:rPr>
        <w:t>רי"ף</w:t>
      </w:r>
      <w:r w:rsidRPr="000E5442">
        <w:rPr>
          <w:rFonts w:ascii="Narkisim" w:hAnsi="Narkisim" w:cs="Narkisim"/>
          <w:rtl/>
        </w:rPr>
        <w:t xml:space="preserve"> (הנ"ל) כוונת ר"א דבאופן שנתנו בפני עדים ל"צ עדים, אבל מסרו שלא בפני עדים צריך עדי חתימה.</w:t>
      </w:r>
    </w:p>
    <w:p w14:paraId="07715599" w14:textId="77777777" w:rsidR="006506E0" w:rsidRPr="000E5442" w:rsidRDefault="00000000" w:rsidP="000E5442">
      <w:pPr>
        <w:pStyle w:val="a7"/>
        <w:bidi/>
        <w:rPr>
          <w:rFonts w:ascii="Narkisim" w:hAnsi="Narkisim"/>
        </w:rPr>
      </w:pPr>
      <w:r w:rsidRPr="000E5442">
        <w:rPr>
          <w:rFonts w:ascii="Narkisim" w:hAnsi="Narkisim"/>
          <w:rtl/>
        </w:rPr>
        <w:t>ועפ"ז יישב ה</w:t>
      </w:r>
      <w:r w:rsidRPr="000E5442">
        <w:rPr>
          <w:rFonts w:ascii="Narkisim" w:hAnsi="Narkisim"/>
          <w:b/>
          <w:bCs/>
          <w:rtl/>
        </w:rPr>
        <w:t>רי"ף</w:t>
      </w:r>
      <w:r w:rsidRPr="000E5442">
        <w:rPr>
          <w:rFonts w:ascii="Narkisim" w:hAnsi="Narkisim"/>
          <w:rtl/>
        </w:rPr>
        <w:t xml:space="preserve"> דאף לר"א כתיבת סופר וע"א פסול, וכגון שלא מסר לו בפני עדים. ועפ"ז כת' הרמב"ן דכל הנך משניות דלקמן (פו: פז. פז:) דפסולים משום דנחתמו שלא כדין קאי אף לר"א, כגון שמסר בלא עדים.</w:t>
      </w:r>
    </w:p>
    <w:p w14:paraId="21ED92B2"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ראב"ד</w:t>
      </w:r>
      <w:r w:rsidRPr="000E5442">
        <w:rPr>
          <w:rFonts w:ascii="Narkisim" w:hAnsi="Narkisim" w:cs="Narkisim"/>
          <w:rtl/>
        </w:rPr>
        <w:t xml:space="preserve"> (לרי"ף) כת' דלדברי הרי"ף מבואר פסול מזוייף מתוכו, דכיון דהיכא דליכא עדי מסירה אתי למיסמך על עדי חתימה [לאשווי שטרא] מש"ה פסלו. אבל אי נימא דלעולם בעי' עדי מסירה צ"ב אמאי פסול מזוייף מתוכו</w:t>
      </w:r>
      <w:r w:rsidRPr="000E5442">
        <w:rPr>
          <w:rStyle w:val="ad"/>
          <w:rFonts w:ascii="Narkisim" w:hAnsi="Narkisim" w:cs="Narkisim"/>
          <w:rtl/>
        </w:rPr>
        <w:footnoteReference w:id="887"/>
      </w:r>
      <w:r w:rsidRPr="000E5442">
        <w:rPr>
          <w:rFonts w:ascii="Narkisim" w:hAnsi="Narkisim" w:cs="Narkisim"/>
          <w:rtl/>
        </w:rPr>
        <w:t>. (וע"ע לעיל ד.).</w:t>
      </w:r>
    </w:p>
    <w:p w14:paraId="32216E69"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ועוד הביאו </w:t>
      </w:r>
      <w:r w:rsidRPr="000E5442">
        <w:rPr>
          <w:rFonts w:ascii="Narkisim" w:hAnsi="Narkisim" w:cs="Narkisim"/>
          <w:b/>
          <w:bCs/>
          <w:rtl/>
        </w:rPr>
        <w:t>תוס</w:t>
      </w:r>
      <w:r w:rsidRPr="000E5442">
        <w:rPr>
          <w:rFonts w:ascii="Narkisim" w:hAnsi="Narkisim" w:cs="Narkisim"/>
          <w:rtl/>
        </w:rPr>
        <w:t>' (ד. הנ"ל) בשם ר"ת דאף לר' מאיר צריך עדי מסירה, דהגירושין הוה דבר שבערוה וצריך עדות לקיומי. [ואף דל"צ עדות משום עצם השטר]. אבל מבואר ב</w:t>
      </w:r>
      <w:r w:rsidRPr="000E5442">
        <w:rPr>
          <w:rFonts w:ascii="Narkisim" w:hAnsi="Narkisim" w:cs="Narkisim"/>
          <w:b/>
          <w:bCs/>
          <w:rtl/>
        </w:rPr>
        <w:t>רש"י</w:t>
      </w:r>
      <w:r w:rsidRPr="000E5442">
        <w:rPr>
          <w:rFonts w:ascii="Narkisim" w:hAnsi="Narkisim" w:cs="Narkisim"/>
          <w:rtl/>
        </w:rPr>
        <w:t xml:space="preserve"> (בכ"מ, ע' לעיל כב:) דלר' מאיר ל"צ עדות במסירת הגט. וכן מבואר לדעת הרי"ף (הנ"ל) אף לר"א היכא דיש עדי חתימה אי"צ עדים בשעת מסירה.</w:t>
      </w:r>
    </w:p>
    <w:p w14:paraId="47959161" w14:textId="77777777" w:rsidR="006506E0" w:rsidRPr="000E5442" w:rsidRDefault="00000000" w:rsidP="000E5442">
      <w:pPr>
        <w:pStyle w:val="a7"/>
        <w:bidi/>
        <w:rPr>
          <w:rFonts w:ascii="Narkisim" w:hAnsi="Narkisim"/>
        </w:rPr>
      </w:pPr>
      <w:r w:rsidRPr="000E5442">
        <w:rPr>
          <w:rFonts w:ascii="Narkisim" w:hAnsi="Narkisim"/>
          <w:rtl/>
        </w:rPr>
        <w:t>ובפשוטו משמע דמהני הראיה דהשטר תחת ידה במקום עדי מסירה. ולדברי הר"ן הגדר דכאילו העדים מעידים על המסירה.</w:t>
      </w:r>
    </w:p>
    <w:p w14:paraId="4FF70AE8"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רמב"ם</w:t>
      </w:r>
      <w:r w:rsidRPr="000E5442">
        <w:rPr>
          <w:rFonts w:ascii="Narkisim" w:hAnsi="Narkisim"/>
          <w:rtl/>
        </w:rPr>
        <w:t xml:space="preserve"> (א א) כת' דעיקר הגירושין מן התורה שימסור הגט לה בפני עדים. וה</w:t>
      </w:r>
      <w:r w:rsidRPr="000E5442">
        <w:rPr>
          <w:rFonts w:ascii="Narkisim" w:hAnsi="Narkisim"/>
          <w:b/>
          <w:bCs/>
          <w:rtl/>
        </w:rPr>
        <w:t>רמב"ם</w:t>
      </w:r>
      <w:r w:rsidRPr="000E5442">
        <w:rPr>
          <w:rFonts w:ascii="Narkisim" w:hAnsi="Narkisim"/>
          <w:rtl/>
        </w:rPr>
        <w:t xml:space="preserve"> (שם יג) הביא מקור לזה מדכתיב ע"פ ב' או ג' עדים יקום דבר</w:t>
      </w:r>
      <w:r w:rsidRPr="000E5442">
        <w:rPr>
          <w:rStyle w:val="ad"/>
          <w:rFonts w:ascii="Narkisim" w:hAnsi="Narkisim"/>
          <w:rtl/>
        </w:rPr>
        <w:footnoteReference w:id="888"/>
      </w:r>
      <w:r w:rsidRPr="000E5442">
        <w:rPr>
          <w:rFonts w:ascii="Narkisim" w:hAnsi="Narkisim"/>
          <w:rtl/>
        </w:rPr>
        <w:t>. אך ה</w:t>
      </w:r>
      <w:r w:rsidRPr="000E5442">
        <w:rPr>
          <w:rFonts w:ascii="Narkisim" w:hAnsi="Narkisim"/>
          <w:b/>
          <w:bCs/>
          <w:rtl/>
        </w:rPr>
        <w:t>רמב"ם</w:t>
      </w:r>
      <w:r w:rsidRPr="000E5442">
        <w:rPr>
          <w:rFonts w:ascii="Narkisim" w:hAnsi="Narkisim"/>
          <w:rtl/>
        </w:rPr>
        <w:t xml:space="preserve"> (שם טז) פסק דגט שיש בו עדי חתימה ומסרו בינו לבין עצמו</w:t>
      </w:r>
      <w:r w:rsidRPr="000E5442">
        <w:rPr>
          <w:rStyle w:val="ad"/>
          <w:rFonts w:ascii="Narkisim" w:hAnsi="Narkisim"/>
          <w:rtl/>
        </w:rPr>
        <w:footnoteReference w:id="889"/>
      </w:r>
      <w:r w:rsidRPr="000E5442">
        <w:rPr>
          <w:rFonts w:ascii="Narkisim" w:hAnsi="Narkisim"/>
          <w:rtl/>
        </w:rPr>
        <w:t>, והגט יוצא מתחת ידה, כשר.</w:t>
      </w:r>
    </w:p>
    <w:p w14:paraId="536A49DC" w14:textId="77777777" w:rsidR="006506E0" w:rsidRPr="000E5442" w:rsidRDefault="00000000" w:rsidP="000E5442">
      <w:pPr>
        <w:pStyle w:val="a8"/>
        <w:bidi/>
        <w:rPr>
          <w:rFonts w:ascii="Narkisim" w:hAnsi="Narkisim"/>
        </w:rPr>
      </w:pPr>
      <w:r w:rsidRPr="000E5442">
        <w:rPr>
          <w:rFonts w:ascii="Narkisim" w:hAnsi="Narkisim"/>
          <w:rtl/>
        </w:rPr>
        <w:lastRenderedPageBreak/>
        <w:t>וה</w:t>
      </w:r>
      <w:r w:rsidRPr="000E5442">
        <w:rPr>
          <w:rFonts w:ascii="Narkisim" w:hAnsi="Narkisim"/>
          <w:b/>
          <w:bCs/>
          <w:rtl/>
        </w:rPr>
        <w:t>רמב"ם</w:t>
      </w:r>
      <w:r w:rsidRPr="000E5442">
        <w:rPr>
          <w:rFonts w:ascii="Narkisim" w:hAnsi="Narkisim"/>
          <w:rtl/>
        </w:rPr>
        <w:t xml:space="preserve"> (שם יד) כת' דבגט כתב יד הבעל, ונתנו לה [בלא עדים] הגט פסול [מדרבנן]. [כיון דהגט יוצא מתחת ידה, ואף דליכא עדות כלל].</w:t>
      </w:r>
    </w:p>
    <w:p w14:paraId="2FA0661F"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פוסקים</w:t>
      </w:r>
      <w:r w:rsidRPr="000E5442">
        <w:rPr>
          <w:rFonts w:ascii="Narkisim" w:hAnsi="Narkisim"/>
          <w:rtl/>
        </w:rPr>
        <w:t xml:space="preserve"> (לב א, ולח"מ אישות ג ג) דנו דאף שטר קידושין [בעדי חתימה] מהני בלא עדי מסירה.</w:t>
      </w:r>
    </w:p>
    <w:p w14:paraId="377A8E00"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ו</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(ד. הנ"ל בתחילת דבריהם)</w:t>
      </w:r>
      <w:r w:rsidRPr="000E5442">
        <w:rPr>
          <w:rFonts w:ascii="Narkisim" w:hAnsi="Narkisim" w:cs="Narkisim"/>
          <w:rtl/>
        </w:rPr>
        <w:t xml:space="preserve"> כת' דאף בשטר קנין בעי לר"א עדי מסירה [דהעדים עושים את השטר], אבל אם ידוע שנמסר בלא עדים ל"מ כלום. ותוס' דחו ומיהו יש לחלק דלענין ממון סגי בעדי חתימה במקום הודאתו, דבממון הודאת בע"ד כק' עדים. [ועי' מש"כ לעיל שם ותוס' י:].</w:t>
      </w:r>
    </w:p>
    <w:p w14:paraId="73A66E90"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ומשמע מתוס' דדוקא לקנין</w:t>
      </w:r>
      <w:r w:rsidRPr="000E5442">
        <w:rPr>
          <w:rStyle w:val="ad"/>
          <w:rFonts w:ascii="Narkisim" w:hAnsi="Narkisim" w:cs="Narkisim"/>
          <w:rtl/>
        </w:rPr>
        <w:footnoteReference w:id="890"/>
      </w:r>
      <w:r w:rsidRPr="000E5442">
        <w:rPr>
          <w:rFonts w:ascii="Narkisim" w:hAnsi="Narkisim" w:cs="Narkisim"/>
          <w:rtl/>
        </w:rPr>
        <w:t>, אבל שטר ראיה מהני ע"י עדי חתימה לחוד. אבל ה</w:t>
      </w:r>
      <w:r w:rsidRPr="000E5442">
        <w:rPr>
          <w:rFonts w:ascii="Narkisim" w:hAnsi="Narkisim" w:cs="Narkisim"/>
          <w:b/>
          <w:bCs/>
          <w:rtl/>
        </w:rPr>
        <w:t>רא"ש</w:t>
      </w:r>
      <w:r w:rsidRPr="000E5442">
        <w:rPr>
          <w:rFonts w:ascii="Narkisim" w:hAnsi="Narkisim" w:cs="Narkisim"/>
          <w:rtl/>
        </w:rPr>
        <w:t xml:space="preserve"> </w:t>
      </w:r>
      <w:r w:rsidRPr="000E5442">
        <w:rPr>
          <w:rFonts w:ascii="Narkisim" w:hAnsi="Narkisim" w:cs="Narkisim"/>
          <w:sz w:val="20"/>
          <w:szCs w:val="20"/>
          <w:rtl/>
        </w:rPr>
        <w:t>(ב"ב י ז, ציינו הגהש”ס שם)</w:t>
      </w:r>
      <w:r w:rsidRPr="000E5442">
        <w:rPr>
          <w:rFonts w:ascii="Narkisim" w:hAnsi="Narkisim" w:cs="Narkisim"/>
          <w:rtl/>
        </w:rPr>
        <w:t xml:space="preserve"> כת' דאף בשטר ראיה אמרי' דמסתמא נמסר לפני העד, ומשמע דלר"א בעי עדי מסירה אפי' בשטר ראיה</w:t>
      </w:r>
      <w:r w:rsidRPr="000E5442">
        <w:rPr>
          <w:rStyle w:val="ad"/>
          <w:rFonts w:ascii="Narkisim" w:hAnsi="Narkisim" w:cs="Narkisim"/>
          <w:rtl/>
        </w:rPr>
        <w:footnoteReference w:id="891"/>
      </w:r>
      <w:r w:rsidRPr="000E5442">
        <w:rPr>
          <w:rFonts w:ascii="Narkisim" w:hAnsi="Narkisim" w:cs="Narkisim"/>
          <w:rtl/>
        </w:rPr>
        <w:t xml:space="preserve"> (וע"ע בע"ב). </w:t>
      </w:r>
      <w:r w:rsidRPr="000E5442">
        <w:rPr>
          <w:rFonts w:ascii="Narkisim" w:hAnsi="Narkisim" w:cs="Narkisim"/>
          <w:sz w:val="20"/>
          <w:szCs w:val="20"/>
          <w:rtl/>
        </w:rPr>
        <w:t>[ומשמע דס”ל דאף בממון בעי שיהיו עדי מסירה בפועל, אלא דחזקה דבהכשר נעשה</w:t>
      </w:r>
      <w:r w:rsidRPr="000E5442">
        <w:rPr>
          <w:rStyle w:val="ad"/>
          <w:rFonts w:ascii="Narkisim" w:hAnsi="Narkisim" w:cs="Narkisim"/>
          <w:sz w:val="20"/>
          <w:szCs w:val="20"/>
          <w:rtl/>
        </w:rPr>
        <w:footnoteReference w:id="892"/>
      </w:r>
      <w:r w:rsidRPr="000E5442">
        <w:rPr>
          <w:rFonts w:ascii="Narkisim" w:hAnsi="Narkisim" w:cs="Narkisim"/>
          <w:sz w:val="20"/>
          <w:szCs w:val="20"/>
          <w:rtl/>
        </w:rPr>
        <w:t>].</w:t>
      </w:r>
    </w:p>
    <w:p w14:paraId="52EC7EFA"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ה</w:t>
      </w:r>
      <w:r w:rsidRPr="000E5442">
        <w:rPr>
          <w:rFonts w:ascii="Narkisim" w:hAnsi="Narkisim" w:cs="Narkisim"/>
          <w:b/>
          <w:bCs/>
          <w:rtl/>
        </w:rPr>
        <w:t>בעה"מ</w:t>
      </w:r>
      <w:r w:rsidRPr="000E5442">
        <w:rPr>
          <w:rFonts w:ascii="Narkisim" w:hAnsi="Narkisim" w:cs="Narkisim"/>
          <w:rtl/>
        </w:rPr>
        <w:t xml:space="preserve"> הק' לדברי הרי"ף מהסוגיא (כתובות צד.) דשתי שטרות היוצאים ביום א', דאמרי' רב כר' מאיר ויחלוקו דע"ח כרתי, ושניהם זכו בסוף היום. ושמואל כר"א דשודא דדייני דלא ידעינן מי נמסר ראשון. ואם איתא דר”א מודה דמהני עדי חתימה, אף לר"א שניהם חלו ע"פ עדי חתימה.</w:t>
      </w:r>
    </w:p>
    <w:p w14:paraId="55D00F9D"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(מלחמות וחי', ובס' הזכות באריכות, והו' בר”ן) דחה דכוונת הגמ' (שם) דלר' מאיר אמרי' עדיו בחתומיו זכו לו</w:t>
      </w:r>
      <w:r w:rsidRPr="000E5442">
        <w:rPr>
          <w:rStyle w:val="ad"/>
          <w:rFonts w:ascii="Narkisim" w:hAnsi="Narkisim"/>
          <w:rtl/>
        </w:rPr>
        <w:footnoteReference w:id="893"/>
      </w:r>
      <w:r w:rsidRPr="000E5442">
        <w:rPr>
          <w:rFonts w:ascii="Narkisim" w:hAnsi="Narkisim"/>
          <w:rtl/>
        </w:rPr>
        <w:t>, אבל לר”א כיון דיתכן שימסר בפני עדים, לא זכו עדיו בחתומיו</w:t>
      </w:r>
      <w:r w:rsidRPr="000E5442">
        <w:rPr>
          <w:rStyle w:val="ad"/>
          <w:rFonts w:ascii="Narkisim" w:hAnsi="Narkisim"/>
          <w:rtl/>
        </w:rPr>
        <w:footnoteReference w:id="894"/>
      </w:r>
      <w:r w:rsidRPr="000E5442">
        <w:rPr>
          <w:rFonts w:ascii="Narkisim" w:hAnsi="Narkisim"/>
          <w:rtl/>
        </w:rPr>
        <w:t>.</w:t>
      </w:r>
    </w:p>
    <w:p w14:paraId="29F3EF3A"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w:t>
      </w:r>
      <w:r w:rsidRPr="000E5442">
        <w:rPr>
          <w:rFonts w:ascii="Narkisim" w:hAnsi="Narkisim"/>
          <w:szCs w:val="20"/>
          <w:rtl/>
        </w:rPr>
        <w:t>(סוף מז. בדה"ר)</w:t>
      </w:r>
      <w:r w:rsidRPr="000E5442">
        <w:rPr>
          <w:rFonts w:ascii="Narkisim" w:hAnsi="Narkisim"/>
          <w:rtl/>
        </w:rPr>
        <w:t xml:space="preserve"> חלק דאף לר' מאיר הכותב שטר מתנה ונתן לו אינו יכול לחזור בו בו ביום</w:t>
      </w:r>
      <w:r w:rsidRPr="000E5442">
        <w:rPr>
          <w:rStyle w:val="ad"/>
          <w:rFonts w:ascii="Narkisim" w:hAnsi="Narkisim"/>
          <w:rtl/>
        </w:rPr>
        <w:footnoteReference w:id="895"/>
      </w:r>
      <w:r w:rsidRPr="000E5442">
        <w:rPr>
          <w:rFonts w:ascii="Narkisim" w:hAnsi="Narkisim"/>
          <w:rtl/>
        </w:rPr>
        <w:t>. אלא דאם הקנה לאחר באותו יום, יד שניהם שוה, אע”פ שנתן לא' קודם. שכיון שאין כותבים שעות הרי הוא כמשייר בקניינו שלא יקנה אלא בקנן ברי. וכיון שאינו יכול לברר אם קנה מתחילת היום שדינן לסוף היום, וזכות שניהם שוה.</w:t>
      </w:r>
    </w:p>
    <w:p w14:paraId="0E2D3AD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תור"ג</w:t>
      </w:r>
      <w:r w:rsidRPr="000E5442">
        <w:rPr>
          <w:rFonts w:ascii="Narkisim" w:hAnsi="Narkisim"/>
          <w:rtl/>
        </w:rPr>
        <w:t xml:space="preserve"> ביאר דהוה גדר 'שיור', שמקנה מעכשיו [ומש"ה אינו יכול לחזור בו], אלא ששייר בקניינו שלא יקנה בהשטר [ולא יחול קנינו] אלא משעה שיכול לברר הקנין. ומש"ה ל"מ הקנין רק נגד מי שיכול לברר הקנין שלו.</w:t>
      </w:r>
    </w:p>
    <w:p w14:paraId="783741D6" w14:textId="77777777" w:rsidR="006506E0" w:rsidRPr="000E5442" w:rsidRDefault="00000000" w:rsidP="000E5442">
      <w:pPr>
        <w:pStyle w:val="a8"/>
        <w:bidi/>
        <w:rPr>
          <w:rFonts w:ascii="Narkisim" w:hAnsi="Narkisim"/>
        </w:rPr>
      </w:pPr>
      <w:r w:rsidRPr="000E5442">
        <w:rPr>
          <w:rFonts w:ascii="Narkisim" w:hAnsi="Narkisim"/>
          <w:rtl/>
        </w:rPr>
        <w:t>וב</w:t>
      </w:r>
      <w:r w:rsidRPr="000E5442">
        <w:rPr>
          <w:rFonts w:ascii="Narkisim" w:hAnsi="Narkisim"/>
          <w:b/>
          <w:bCs/>
          <w:rtl/>
        </w:rPr>
        <w:t>חי' ר' שמעון</w:t>
      </w:r>
      <w:r w:rsidRPr="000E5442">
        <w:rPr>
          <w:rFonts w:ascii="Narkisim" w:hAnsi="Narkisim"/>
          <w:rtl/>
        </w:rPr>
        <w:t xml:space="preserve"> (</w:t>
      </w:r>
      <w:r w:rsidRPr="000E5442">
        <w:rPr>
          <w:rFonts w:ascii="Narkisim" w:hAnsi="Narkisim"/>
          <w:b/>
          <w:bCs/>
          <w:rtl/>
        </w:rPr>
        <w:t>מערכת הקנינים</w:t>
      </w:r>
      <w:r w:rsidRPr="000E5442">
        <w:rPr>
          <w:rFonts w:ascii="Narkisim" w:hAnsi="Narkisim"/>
          <w:rtl/>
        </w:rPr>
        <w:t xml:space="preserve"> ג) ביאר דהשטר גומר הקנין מיד משעת מסירה, ואינו יכול לחזור. אלא דאין כח בשטר לגמור קנינו אלא במה שמוכח מתוכו</w:t>
      </w:r>
      <w:r w:rsidRPr="000E5442">
        <w:rPr>
          <w:rStyle w:val="ad"/>
          <w:rFonts w:ascii="Narkisim" w:hAnsi="Narkisim"/>
          <w:rtl/>
        </w:rPr>
        <w:footnoteReference w:id="896"/>
      </w:r>
      <w:r w:rsidRPr="000E5442">
        <w:rPr>
          <w:rFonts w:ascii="Narkisim" w:hAnsi="Narkisim"/>
          <w:rtl/>
        </w:rPr>
        <w:t>. וכיון דהשטר אינו מוכיח כלפי זה הוה כמי ששייר כח בשטר.</w:t>
      </w:r>
    </w:p>
    <w:p w14:paraId="7AE5B8FB" w14:textId="77777777" w:rsidR="006506E0" w:rsidRPr="000E5442" w:rsidRDefault="00000000" w:rsidP="000E5442">
      <w:pPr>
        <w:bidi/>
        <w:rPr>
          <w:rFonts w:ascii="Narkisim" w:hAnsi="Narkisim" w:cs="Narkisim"/>
        </w:rPr>
      </w:pPr>
      <w:r w:rsidRPr="000E5442">
        <w:rPr>
          <w:rFonts w:ascii="Narkisim" w:hAnsi="Narkisim" w:cs="Narkisim"/>
          <w:u w:val="single"/>
          <w:rtl/>
        </w:rPr>
        <w:t>וגובה מנכסים משועבדים</w:t>
      </w:r>
      <w:r w:rsidRPr="000E5442">
        <w:rPr>
          <w:rFonts w:ascii="Narkisim" w:hAnsi="Narkisim" w:cs="Narkisim"/>
          <w:rtl/>
        </w:rPr>
        <w:t xml:space="preserve">. </w:t>
      </w:r>
      <w:r w:rsidRPr="000E5442">
        <w:rPr>
          <w:rFonts w:ascii="Narkisim" w:hAnsi="Narkisim" w:cs="Narkisim"/>
          <w:b/>
          <w:bCs/>
          <w:rtl/>
        </w:rPr>
        <w:t>רש”י</w:t>
      </w:r>
      <w:r w:rsidRPr="000E5442">
        <w:rPr>
          <w:rFonts w:ascii="Narkisim" w:hAnsi="Narkisim" w:cs="Narkisim"/>
          <w:rtl/>
        </w:rPr>
        <w:t xml:space="preserve"> (לעיל ג:) הביא ב' לשונות אי קאי אגט, וגובה כתובתה ממשעבדי</w:t>
      </w:r>
      <w:r w:rsidRPr="000E5442">
        <w:rPr>
          <w:rStyle w:val="ad"/>
          <w:rFonts w:ascii="Narkisim" w:hAnsi="Narkisim" w:cs="Narkisim"/>
          <w:rtl/>
        </w:rPr>
        <w:footnoteReference w:id="897"/>
      </w:r>
      <w:r w:rsidRPr="000E5442">
        <w:rPr>
          <w:rFonts w:ascii="Narkisim" w:hAnsi="Narkisim" w:cs="Narkisim"/>
          <w:rtl/>
        </w:rPr>
        <w:t>. ועוד פ</w:t>
      </w:r>
      <w:r w:rsidRPr="000E5442">
        <w:rPr>
          <w:rFonts w:ascii="Narkisim" w:hAnsi="Narkisim" w:cs="Narkisim"/>
          <w:b/>
          <w:bCs/>
          <w:rtl/>
        </w:rPr>
        <w:t>רש"י</w:t>
      </w:r>
      <w:r w:rsidRPr="000E5442">
        <w:rPr>
          <w:rFonts w:ascii="Narkisim" w:hAnsi="Narkisim" w:cs="Narkisim"/>
          <w:rtl/>
        </w:rPr>
        <w:t xml:space="preserve"> [ל"א] דקאי אשטרות דעלמא, דשטר כת"י מהני לגבות בו ממשועבדים. [ור”א קאי אף אשטר מלוה]. וע"ע </w:t>
      </w:r>
      <w:r w:rsidRPr="000E5442">
        <w:rPr>
          <w:rFonts w:ascii="Narkisim" w:hAnsi="Narkisim" w:cs="Narkisim"/>
          <w:b/>
          <w:bCs/>
          <w:rtl/>
        </w:rPr>
        <w:t>תוס'</w:t>
      </w:r>
      <w:r w:rsidRPr="000E5442">
        <w:rPr>
          <w:rFonts w:ascii="Narkisim" w:hAnsi="Narkisim" w:cs="Narkisim"/>
          <w:rtl/>
        </w:rPr>
        <w:t xml:space="preserve"> (ג: ד"ה וגובה).</w:t>
      </w:r>
    </w:p>
    <w:p w14:paraId="59F67A54" w14:textId="77777777" w:rsidR="006506E0" w:rsidRPr="000E5442" w:rsidRDefault="00000000" w:rsidP="000E5442">
      <w:pPr>
        <w:bidi/>
        <w:rPr>
          <w:rFonts w:ascii="Narkisim" w:hAnsi="Narkisim" w:cs="Narkisim"/>
        </w:rPr>
      </w:pPr>
      <w:r w:rsidRPr="000E5442">
        <w:rPr>
          <w:rFonts w:ascii="Narkisim" w:hAnsi="Narkisim" w:cs="Narkisim"/>
          <w:rtl/>
        </w:rPr>
        <w:lastRenderedPageBreak/>
        <w:t>וה</w:t>
      </w:r>
      <w:r w:rsidRPr="000E5442">
        <w:rPr>
          <w:rFonts w:ascii="Narkisim" w:hAnsi="Narkisim" w:cs="Narkisim"/>
          <w:b/>
          <w:bCs/>
          <w:rtl/>
        </w:rPr>
        <w:t>גמ</w:t>
      </w:r>
      <w:r w:rsidRPr="000E5442">
        <w:rPr>
          <w:rFonts w:ascii="Narkisim" w:hAnsi="Narkisim" w:cs="Narkisim"/>
          <w:rtl/>
        </w:rPr>
        <w:t>' (ב"ב קעו.) מסתפקת בהוחזק</w:t>
      </w:r>
      <w:r w:rsidRPr="000E5442">
        <w:rPr>
          <w:rStyle w:val="ad"/>
          <w:rFonts w:ascii="Narkisim" w:hAnsi="Narkisim" w:cs="Narkisim"/>
          <w:rtl/>
        </w:rPr>
        <w:footnoteReference w:id="898"/>
      </w:r>
      <w:r w:rsidRPr="000E5442">
        <w:rPr>
          <w:rFonts w:ascii="Narkisim" w:hAnsi="Narkisim" w:cs="Narkisim"/>
          <w:rtl/>
        </w:rPr>
        <w:t xml:space="preserve"> כתב ידו בבי"ד, אי גבי ממשעבדי. ור' יוחנן אמר דאינו גובה ממשעבדי, והגמ' מק' ממתני' דידן דבעדי מסירה גובה ממשעבדי, אף דאין עדי חתימה. וה</w:t>
      </w:r>
      <w:r w:rsidRPr="000E5442">
        <w:rPr>
          <w:rFonts w:ascii="Narkisim" w:hAnsi="Narkisim" w:cs="Narkisim"/>
          <w:b/>
          <w:bCs/>
          <w:rtl/>
        </w:rPr>
        <w:t>ראשונים</w:t>
      </w:r>
      <w:r w:rsidRPr="000E5442">
        <w:rPr>
          <w:rFonts w:ascii="Narkisim" w:hAnsi="Narkisim" w:cs="Narkisim"/>
          <w:rtl/>
        </w:rPr>
        <w:t xml:space="preserve"> הביאו די"ג בדחיית הגמ' דמשעת כתובה שעבד נפשיה. ולפ"ז משמע דבמשנה קאי אגט, וגובה ממשעבדי מחמת הכתובה. [וכל"ק דרש"י]. ו</w:t>
      </w:r>
      <w:r w:rsidRPr="000E5442">
        <w:rPr>
          <w:rFonts w:ascii="Narkisim" w:hAnsi="Narkisim" w:cs="Narkisim"/>
          <w:b/>
          <w:bCs/>
          <w:rtl/>
        </w:rPr>
        <w:t>רשב"ם</w:t>
      </w:r>
      <w:r w:rsidRPr="000E5442">
        <w:rPr>
          <w:rFonts w:ascii="Narkisim" w:hAnsi="Narkisim" w:cs="Narkisim"/>
          <w:rtl/>
        </w:rPr>
        <w:t xml:space="preserve"> ו</w:t>
      </w:r>
      <w:r w:rsidRPr="000E5442">
        <w:rPr>
          <w:rFonts w:ascii="Narkisim" w:hAnsi="Narkisim" w:cs="Narkisim"/>
          <w:b/>
          <w:bCs/>
          <w:rtl/>
        </w:rPr>
        <w:t>תוס'</w:t>
      </w:r>
      <w:r w:rsidRPr="000E5442">
        <w:rPr>
          <w:rFonts w:ascii="Narkisim" w:hAnsi="Narkisim" w:cs="Narkisim"/>
          <w:rtl/>
        </w:rPr>
        <w:t xml:space="preserve"> (שם, והריטב"א כאן) דחו גירסא זו, דהא אף בשטר בממון מהני כה"ג</w:t>
      </w:r>
      <w:r w:rsidRPr="000E5442">
        <w:rPr>
          <w:rStyle w:val="ad"/>
          <w:rFonts w:ascii="Narkisim" w:hAnsi="Narkisim" w:cs="Narkisim"/>
          <w:rtl/>
        </w:rPr>
        <w:footnoteReference w:id="899"/>
      </w:r>
      <w:r w:rsidRPr="000E5442">
        <w:rPr>
          <w:rFonts w:ascii="Narkisim" w:hAnsi="Narkisim" w:cs="Narkisim"/>
          <w:rtl/>
        </w:rPr>
        <w:t>.</w:t>
      </w:r>
    </w:p>
    <w:p w14:paraId="5FBFE02D" w14:textId="77777777" w:rsidR="006506E0" w:rsidRPr="000E5442" w:rsidRDefault="00000000" w:rsidP="000E5442">
      <w:pPr>
        <w:pStyle w:val="a7"/>
        <w:bidi/>
        <w:rPr>
          <w:rFonts w:ascii="Narkisim" w:hAnsi="Narkisim"/>
        </w:rPr>
      </w:pPr>
      <w:r w:rsidRPr="000E5442">
        <w:rPr>
          <w:rFonts w:ascii="Narkisim" w:hAnsi="Narkisim"/>
          <w:rtl/>
        </w:rPr>
        <w:t xml:space="preserve">ורוב </w:t>
      </w:r>
      <w:r w:rsidRPr="000E5442">
        <w:rPr>
          <w:rFonts w:ascii="Narkisim" w:hAnsi="Narkisim"/>
          <w:b/>
          <w:bCs/>
          <w:rtl/>
        </w:rPr>
        <w:t>ראשונים</w:t>
      </w:r>
      <w:r w:rsidRPr="000E5442">
        <w:rPr>
          <w:rStyle w:val="ad"/>
          <w:rFonts w:ascii="Narkisim" w:hAnsi="Narkisim"/>
          <w:rtl/>
        </w:rPr>
        <w:footnoteReference w:id="900"/>
      </w:r>
      <w:r w:rsidRPr="000E5442">
        <w:rPr>
          <w:rFonts w:ascii="Narkisim" w:hAnsi="Narkisim"/>
          <w:rtl/>
        </w:rPr>
        <w:t xml:space="preserve"> גרסו משעת כתיבה. ופ</w:t>
      </w:r>
      <w:r w:rsidRPr="000E5442">
        <w:rPr>
          <w:rFonts w:ascii="Narkisim" w:hAnsi="Narkisim"/>
          <w:b/>
          <w:bCs/>
          <w:rtl/>
        </w:rPr>
        <w:t>רשב"ם</w:t>
      </w:r>
      <w:r w:rsidRPr="000E5442">
        <w:rPr>
          <w:rFonts w:ascii="Narkisim" w:hAnsi="Narkisim"/>
          <w:rtl/>
        </w:rPr>
        <w:t xml:space="preserve"> דשטר שנכתב לימסר בפני עדי מסירה הוה שטר. וכאילו חתמו עדי המסירה בתוך השטר. אבל שטר כת"י לא נעשית בצורת שטר. ול"מ להחזיקו בבי"ד שיחשב שטר.</w:t>
      </w:r>
    </w:p>
    <w:p w14:paraId="5F07FB42" w14:textId="77777777" w:rsidR="006506E0" w:rsidRPr="000E5442" w:rsidRDefault="00000000" w:rsidP="000E5442">
      <w:pPr>
        <w:bidi/>
        <w:rPr>
          <w:rFonts w:ascii="Narkisim" w:hAnsi="Narkisim" w:cs="Narkisim"/>
        </w:rPr>
      </w:pPr>
      <w:r w:rsidRPr="000E5442">
        <w:rPr>
          <w:rFonts w:ascii="Narkisim" w:hAnsi="Narkisim" w:cs="Narkisim"/>
          <w:rtl/>
        </w:rPr>
        <w:t xml:space="preserve">אבל </w:t>
      </w:r>
      <w:r w:rsidRPr="000E5442">
        <w:rPr>
          <w:rFonts w:ascii="Narkisim" w:hAnsi="Narkisim" w:cs="Narkisim"/>
          <w:b/>
          <w:bCs/>
          <w:rtl/>
        </w:rPr>
        <w:t>תוס</w:t>
      </w:r>
      <w:r w:rsidRPr="000E5442">
        <w:rPr>
          <w:rFonts w:ascii="Narkisim" w:hAnsi="Narkisim" w:cs="Narkisim"/>
          <w:rtl/>
        </w:rPr>
        <w:t xml:space="preserve">' (לעיל ד.) הביאו בשם </w:t>
      </w:r>
      <w:r w:rsidRPr="000E5442">
        <w:rPr>
          <w:rFonts w:ascii="Narkisim" w:hAnsi="Narkisim" w:cs="Narkisim"/>
          <w:b/>
          <w:bCs/>
          <w:rtl/>
        </w:rPr>
        <w:t>ר"ח</w:t>
      </w:r>
      <w:r w:rsidRPr="000E5442">
        <w:rPr>
          <w:rFonts w:ascii="Narkisim" w:hAnsi="Narkisim" w:cs="Narkisim"/>
          <w:rtl/>
        </w:rPr>
        <w:t xml:space="preserve"> דסוגיא דהתם פליג אסוגיין (בע"ב) דר”א קאי אף בשאר שטרות. ומשמע דכוונתו דלסוגיא דסוף ב"ב ר"א קאי דוקא בגט, וע"י שטר כתובה. ודלא כסוגיין דאף בשאר שטרות מהני עדי מסירה. [לגבות ממשעבדי].</w:t>
      </w:r>
    </w:p>
    <w:p w14:paraId="503EF5CE" w14:textId="77777777" w:rsidR="006506E0" w:rsidRPr="000E5442" w:rsidRDefault="00000000" w:rsidP="000E5442">
      <w:pPr>
        <w:pStyle w:val="aa"/>
        <w:bidi/>
        <w:rPr>
          <w:rFonts w:ascii="Narkisim" w:hAnsi="Narkisim"/>
        </w:rPr>
      </w:pPr>
      <w:r w:rsidRPr="000E5442">
        <w:rPr>
          <w:rFonts w:ascii="Narkisim" w:hAnsi="Narkisim"/>
          <w:rtl/>
        </w:rPr>
        <w:t>ועוד הביאו ה</w:t>
      </w:r>
      <w:r w:rsidRPr="000E5442">
        <w:rPr>
          <w:rFonts w:ascii="Narkisim" w:hAnsi="Narkisim"/>
          <w:b/>
          <w:bCs/>
          <w:rtl/>
        </w:rPr>
        <w:t>ראשונים</w:t>
      </w:r>
      <w:r w:rsidRPr="000E5442">
        <w:rPr>
          <w:rFonts w:ascii="Narkisim" w:hAnsi="Narkisim"/>
          <w:rtl/>
        </w:rPr>
        <w:t xml:space="preserve"> מהגמ' (לעיל יא.) דשטר פרסאה בעדי מסירה אינו גובה ממשעבדי, משום דל"ל קלא. ובפשוטו משמע דשאר שטרות בעדי מסירה גבי ממשעבדי. אבל יש שדנו דכוונת הגמ' דכל שטר בעדי מסירה ליכא קול.</w:t>
      </w:r>
    </w:p>
    <w:p w14:paraId="1A68D015" w14:textId="77777777" w:rsidR="006506E0" w:rsidRPr="000E5442" w:rsidRDefault="00000000" w:rsidP="000E5442">
      <w:pPr>
        <w:bidi/>
        <w:rPr>
          <w:rFonts w:ascii="Narkisim" w:hAnsi="Narkisim" w:cs="Narkisim"/>
        </w:rPr>
      </w:pPr>
      <w:r w:rsidRPr="000E5442">
        <w:rPr>
          <w:rFonts w:ascii="Narkisim" w:hAnsi="Narkisim" w:cs="Narkisim"/>
          <w:u w:val="single"/>
          <w:rtl/>
        </w:rPr>
        <w:t>והא איכא גט קרח, התם תצא וכו'.</w:t>
      </w:r>
      <w:r w:rsidRPr="000E5442">
        <w:rPr>
          <w:rFonts w:ascii="Narkisim" w:hAnsi="Narkisim" w:cs="Narkisim"/>
          <w:rtl/>
        </w:rPr>
        <w:t xml:space="preserve"> מבואר דלרבנן תצא. ה</w:t>
      </w:r>
      <w:r w:rsidRPr="000E5442">
        <w:rPr>
          <w:rFonts w:ascii="Narkisim" w:hAnsi="Narkisim" w:cs="Narkisim"/>
          <w:b/>
          <w:bCs/>
          <w:rtl/>
        </w:rPr>
        <w:t xml:space="preserve">ראשונים </w:t>
      </w:r>
      <w:r w:rsidRPr="000E5442">
        <w:rPr>
          <w:rFonts w:ascii="Narkisim" w:hAnsi="Narkisim" w:cs="Narkisim"/>
          <w:rtl/>
        </w:rPr>
        <w:t>(רמב"ן, וע' רא"ש ור"ן) למדו דה"ה כל גט שפסול דרבנן אם נשאת תצא</w:t>
      </w:r>
      <w:r w:rsidRPr="000E5442">
        <w:rPr>
          <w:rStyle w:val="ad"/>
          <w:rFonts w:ascii="Narkisim" w:hAnsi="Narkisim" w:cs="Narkisim"/>
          <w:rtl/>
        </w:rPr>
        <w:footnoteReference w:id="901"/>
      </w:r>
      <w:r w:rsidRPr="000E5442">
        <w:rPr>
          <w:rFonts w:ascii="Narkisim" w:hAnsi="Narkisim" w:cs="Narkisim"/>
          <w:rtl/>
        </w:rPr>
        <w:t>.</w:t>
      </w:r>
      <w:r w:rsidRPr="000E5442">
        <w:rPr>
          <w:rFonts w:ascii="Narkisim" w:hAnsi="Narkisim" w:cs="Narkisim"/>
          <w:sz w:val="20"/>
          <w:szCs w:val="20"/>
          <w:rtl/>
        </w:rPr>
        <w:t xml:space="preserve"> </w:t>
      </w:r>
      <w:r w:rsidRPr="000E5442">
        <w:rPr>
          <w:rFonts w:ascii="Narkisim" w:hAnsi="Narkisim" w:cs="Narkisim"/>
          <w:rtl/>
        </w:rPr>
        <w:t>אלא שבג' פסולים דמתני' הקילו דלא תצא</w:t>
      </w:r>
      <w:r w:rsidRPr="000E5442">
        <w:rPr>
          <w:rStyle w:val="ad"/>
          <w:rFonts w:ascii="Narkisim" w:hAnsi="Narkisim" w:cs="Narkisim"/>
          <w:rtl/>
        </w:rPr>
        <w:footnoteReference w:id="902"/>
      </w:r>
      <w:r w:rsidRPr="000E5442">
        <w:rPr>
          <w:rFonts w:ascii="Narkisim" w:hAnsi="Narkisim" w:cs="Narkisim"/>
          <w:rtl/>
        </w:rPr>
        <w:t>.</w:t>
      </w:r>
    </w:p>
    <w:p w14:paraId="42036CDA"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רמ"ה</w:t>
      </w:r>
      <w:r w:rsidRPr="000E5442">
        <w:rPr>
          <w:rFonts w:ascii="Narkisim" w:hAnsi="Narkisim"/>
          <w:sz w:val="20"/>
          <w:szCs w:val="20"/>
          <w:rtl/>
        </w:rPr>
        <w:t xml:space="preserve"> (הו' בחי' מכת”י פו:)</w:t>
      </w:r>
      <w:r w:rsidRPr="000E5442">
        <w:rPr>
          <w:rFonts w:ascii="Narkisim" w:hAnsi="Narkisim"/>
          <w:rtl/>
        </w:rPr>
        <w:t xml:space="preserve"> חילק בין פסול דגזרו שיצא תקלה בגט אחר, כגון טופס אטו תורף, ושלא יחתמו זה שלא בפני זה, ונשאת לא תצא. אבל כשיש חשש פסול בגט זה גופיה תצא. וביאר דגט קרח הוה חשש שמא הבעל אמר בגט זה כולכם</w:t>
      </w:r>
      <w:r w:rsidRPr="000E5442">
        <w:rPr>
          <w:rStyle w:val="ad"/>
          <w:rFonts w:ascii="Narkisim" w:hAnsi="Narkisim"/>
          <w:rtl/>
        </w:rPr>
        <w:footnoteReference w:id="903"/>
      </w:r>
      <w:r w:rsidRPr="000E5442">
        <w:rPr>
          <w:rFonts w:ascii="Narkisim" w:hAnsi="Narkisim"/>
          <w:rtl/>
        </w:rPr>
        <w:t>, וכן היה במזרח וכתב במערב חיישינן לקפידת הבעל בגט זה, וה”ה שלום מלכות איכא למיחש לקלקולא דסכנה</w:t>
      </w:r>
      <w:r w:rsidRPr="000E5442">
        <w:rPr>
          <w:rStyle w:val="ad"/>
          <w:rFonts w:ascii="Narkisim" w:hAnsi="Narkisim"/>
          <w:rtl/>
        </w:rPr>
        <w:footnoteReference w:id="904"/>
      </w:r>
      <w:r w:rsidRPr="000E5442">
        <w:rPr>
          <w:rFonts w:ascii="Narkisim" w:hAnsi="Narkisim"/>
          <w:rtl/>
        </w:rPr>
        <w:t xml:space="preserve">. וכן כשלא אמר ב”נ </w:t>
      </w:r>
      <w:r w:rsidRPr="000E5442">
        <w:rPr>
          <w:rFonts w:ascii="Narkisim" w:hAnsi="Narkisim"/>
          <w:sz w:val="20"/>
          <w:szCs w:val="20"/>
          <w:rtl/>
        </w:rPr>
        <w:t>[הוה חשש מזוייף]</w:t>
      </w:r>
      <w:r w:rsidRPr="000E5442">
        <w:rPr>
          <w:rFonts w:ascii="Narkisim" w:hAnsi="Narkisim"/>
          <w:rtl/>
        </w:rPr>
        <w:t>. ולכן אמרי' הכא תצא, ובשאר פסולים ל”ת.</w:t>
      </w:r>
    </w:p>
    <w:p w14:paraId="1873BC04" w14:textId="77777777" w:rsidR="006506E0" w:rsidRPr="000E5442" w:rsidRDefault="00000000" w:rsidP="000E5442">
      <w:pPr>
        <w:bidi/>
        <w:rPr>
          <w:rFonts w:ascii="Narkisim" w:hAnsi="Narkisim" w:cs="Narkisim"/>
        </w:rPr>
      </w:pPr>
      <w:r w:rsidRPr="000E5442">
        <w:rPr>
          <w:rFonts w:ascii="Narkisim" w:hAnsi="Narkisim" w:cs="Narkisim"/>
          <w:rtl/>
        </w:rPr>
        <w:t>אבל ה</w:t>
      </w:r>
      <w:r w:rsidRPr="000E5442">
        <w:rPr>
          <w:rFonts w:ascii="Narkisim" w:hAnsi="Narkisim" w:cs="Narkisim"/>
          <w:b/>
          <w:bCs/>
          <w:rtl/>
        </w:rPr>
        <w:t>ראשונים</w:t>
      </w:r>
      <w:r w:rsidRPr="000E5442">
        <w:rPr>
          <w:rFonts w:ascii="Narkisim" w:hAnsi="Narkisim" w:cs="Narkisim"/>
          <w:rtl/>
        </w:rPr>
        <w:t xml:space="preserve"> הביאו ד</w:t>
      </w:r>
      <w:r w:rsidRPr="000E5442">
        <w:rPr>
          <w:rFonts w:ascii="Narkisim" w:hAnsi="Narkisim" w:cs="Narkisim"/>
          <w:b/>
          <w:bCs/>
          <w:rtl/>
        </w:rPr>
        <w:t>רב האי גאון</w:t>
      </w:r>
      <w:r w:rsidRPr="000E5442">
        <w:rPr>
          <w:rFonts w:ascii="Narkisim" w:hAnsi="Narkisim" w:cs="Narkisim"/>
          <w:rtl/>
        </w:rPr>
        <w:t xml:space="preserve"> כתב בתשובה דבפסול דרבנן לא תצא, וכ”כ ה</w:t>
      </w:r>
      <w:r w:rsidRPr="000E5442">
        <w:rPr>
          <w:rFonts w:ascii="Narkisim" w:hAnsi="Narkisim" w:cs="Narkisim"/>
          <w:b/>
          <w:bCs/>
          <w:rtl/>
        </w:rPr>
        <w:t>רמב”ם</w:t>
      </w:r>
      <w:r w:rsidRPr="000E5442">
        <w:rPr>
          <w:rFonts w:ascii="Narkisim" w:hAnsi="Narkisim" w:cs="Narkisim"/>
          <w:rtl/>
        </w:rPr>
        <w:t xml:space="preserve"> (י ב). והרמב"ן הק' מסוגיין.</w:t>
      </w:r>
    </w:p>
    <w:p w14:paraId="2B00B09C" w14:textId="77777777" w:rsidR="006506E0" w:rsidRPr="000E5442" w:rsidRDefault="00000000" w:rsidP="000E5442">
      <w:pPr>
        <w:bidi/>
        <w:rPr>
          <w:rFonts w:ascii="Narkisim" w:hAnsi="Narkisim" w:cs="Narkisim"/>
        </w:rPr>
      </w:pPr>
      <w:r w:rsidRPr="000E5442">
        <w:rPr>
          <w:rFonts w:ascii="Narkisim" w:hAnsi="Narkisim" w:cs="Narkisim"/>
          <w:rtl/>
        </w:rPr>
        <w:t>ביארו ה</w:t>
      </w:r>
      <w:r w:rsidRPr="000E5442">
        <w:rPr>
          <w:rFonts w:ascii="Narkisim" w:hAnsi="Narkisim" w:cs="Narkisim"/>
          <w:b/>
          <w:bCs/>
          <w:rtl/>
        </w:rPr>
        <w:t>ראשונים</w:t>
      </w:r>
      <w:r w:rsidRPr="000E5442">
        <w:rPr>
          <w:rFonts w:ascii="Narkisim" w:hAnsi="Narkisim" w:cs="Narkisim"/>
          <w:rtl/>
        </w:rPr>
        <w:t xml:space="preserve"> דס"ל דלמסקנא דמוקמינן כר' מאיר </w:t>
      </w:r>
      <w:r w:rsidRPr="000E5442">
        <w:rPr>
          <w:rFonts w:ascii="Narkisim" w:hAnsi="Narkisim" w:cs="Narkisim"/>
          <w:sz w:val="20"/>
          <w:szCs w:val="20"/>
          <w:rtl/>
        </w:rPr>
        <w:t>[למ”ד תצא, ובזה הגמ' חוזרת, ולכו"ע קאי לר' מאיר]</w:t>
      </w:r>
      <w:r w:rsidRPr="000E5442">
        <w:rPr>
          <w:rFonts w:ascii="Narkisim" w:hAnsi="Narkisim" w:cs="Narkisim"/>
          <w:rtl/>
        </w:rPr>
        <w:t xml:space="preserve">, אבל לרבנן לא תצא. </w:t>
      </w:r>
      <w:r w:rsidRPr="000E5442">
        <w:rPr>
          <w:rFonts w:ascii="Narkisim" w:hAnsi="Narkisim" w:cs="Narkisim"/>
          <w:sz w:val="20"/>
          <w:szCs w:val="20"/>
          <w:rtl/>
        </w:rPr>
        <w:t>[ואין חילוק בין ג' גיטין לשאר פסול דרבנן].</w:t>
      </w:r>
    </w:p>
    <w:p w14:paraId="54840B44"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ראשונים</w:t>
      </w:r>
      <w:r w:rsidRPr="000E5442">
        <w:rPr>
          <w:rFonts w:ascii="Narkisim" w:hAnsi="Narkisim"/>
          <w:rtl/>
        </w:rPr>
        <w:t xml:space="preserve"> הביאו עוד דב</w:t>
      </w:r>
      <w:r w:rsidRPr="000E5442">
        <w:rPr>
          <w:rFonts w:ascii="Narkisim" w:hAnsi="Narkisim"/>
          <w:b/>
          <w:bCs/>
          <w:rtl/>
        </w:rPr>
        <w:t>שו"ת הרי"ף</w:t>
      </w:r>
      <w:r w:rsidRPr="000E5442">
        <w:rPr>
          <w:rFonts w:ascii="Narkisim" w:hAnsi="Narkisim"/>
          <w:rtl/>
        </w:rPr>
        <w:t xml:space="preserve"> (לב) איתא [גבי נתן לה ולא אמר ב"נ] דבכל פסול דרבנן הוה ספק ממזר. ודייק דדוקא הפסולין שהוזכרו בסוגיין אמרי' דאין הולד ממזר. וה</w:t>
      </w:r>
      <w:r w:rsidRPr="000E5442">
        <w:rPr>
          <w:rFonts w:ascii="Narkisim" w:hAnsi="Narkisim"/>
          <w:b/>
          <w:bCs/>
          <w:rtl/>
        </w:rPr>
        <w:t>רמב"ן</w:t>
      </w:r>
      <w:r w:rsidRPr="000E5442">
        <w:rPr>
          <w:rFonts w:ascii="Narkisim" w:hAnsi="Narkisim"/>
          <w:rtl/>
        </w:rPr>
        <w:t xml:space="preserve"> (ושא"ר) כת' דהרי"ף קאי דוקא לענין בפני נכתב, דכיון דלא נתקיים הגט שמא הוה מזוייף. </w:t>
      </w:r>
      <w:r w:rsidRPr="000E5442">
        <w:rPr>
          <w:rFonts w:ascii="Narkisim" w:hAnsi="Narkisim"/>
          <w:szCs w:val="20"/>
          <w:rtl/>
        </w:rPr>
        <w:t>ואף דבשו"ת הרי"ף אי' בכל פסולי הגט, הסופרים טעו בהעתקתם.</w:t>
      </w:r>
    </w:p>
    <w:p w14:paraId="68B10B30" w14:textId="77777777" w:rsidR="006506E0" w:rsidRPr="000E5442" w:rsidRDefault="00000000" w:rsidP="000E5442">
      <w:pPr>
        <w:pStyle w:val="a7"/>
        <w:bidi/>
        <w:rPr>
          <w:rFonts w:ascii="Narkisim" w:hAnsi="Narkisim"/>
        </w:rPr>
      </w:pPr>
      <w:r w:rsidRPr="000E5442">
        <w:rPr>
          <w:rFonts w:ascii="Narkisim" w:hAnsi="Narkisim"/>
          <w:rtl/>
        </w:rPr>
        <w:t>ועוד כת' דשמא הרי"ף ס"ל דבכל פסול דרבנן הוה ממזר דרבנן, מלבד אלו שהוזכרו דרב אמר דלרבנן הולד כשר</w:t>
      </w:r>
      <w:r w:rsidRPr="000E5442">
        <w:rPr>
          <w:rStyle w:val="ad"/>
          <w:rFonts w:ascii="Narkisim" w:hAnsi="Narkisim"/>
          <w:rtl/>
        </w:rPr>
        <w:footnoteReference w:id="905"/>
      </w:r>
      <w:r w:rsidRPr="000E5442">
        <w:rPr>
          <w:rFonts w:ascii="Narkisim" w:hAnsi="Narkisim"/>
          <w:rtl/>
        </w:rPr>
        <w:t>.</w:t>
      </w:r>
    </w:p>
    <w:p w14:paraId="6B072852" w14:textId="77777777" w:rsidR="006506E0" w:rsidRPr="000E5442" w:rsidRDefault="00000000" w:rsidP="000E5442">
      <w:pPr>
        <w:pStyle w:val="aa"/>
        <w:bidi/>
        <w:rPr>
          <w:rFonts w:ascii="Narkisim" w:hAnsi="Narkisim"/>
        </w:rPr>
      </w:pPr>
      <w:r w:rsidRPr="000E5442">
        <w:rPr>
          <w:rFonts w:ascii="Narkisim" w:hAnsi="Narkisim"/>
          <w:u w:val="single"/>
          <w:rtl/>
        </w:rPr>
        <w:lastRenderedPageBreak/>
        <w:t>והא איכא שלום מלכות, התם תצא וכו'</w:t>
      </w:r>
      <w:r w:rsidRPr="000E5442">
        <w:rPr>
          <w:rFonts w:ascii="Narkisim" w:hAnsi="Narkisim"/>
          <w:rtl/>
        </w:rPr>
        <w:t xml:space="preserve">. לדעת רב (לעיל פ:) לחכמים הולד כשר. אך אף רבנן ס"ל דתצא. ובפשוטו נקטו הראשונים (לעיל שם) דשמואל (בסוגיא שם) ס"ל דרבנן פליגי אתקנת שלום מלכות, ומגורשת. וסוגיין כרב. ויש </w:t>
      </w:r>
      <w:r w:rsidRPr="000E5442">
        <w:rPr>
          <w:rFonts w:ascii="Narkisim" w:hAnsi="Narkisim"/>
          <w:b/>
          <w:bCs/>
          <w:rtl/>
        </w:rPr>
        <w:t>ראשונים</w:t>
      </w:r>
      <w:r w:rsidRPr="000E5442">
        <w:rPr>
          <w:rFonts w:ascii="Narkisim" w:hAnsi="Narkisim"/>
          <w:rtl/>
        </w:rPr>
        <w:t xml:space="preserve"> (שם) דדעת שמואל דסנטר שבעיר מהני לשלום מלכות לרבנן.</w:t>
      </w:r>
    </w:p>
    <w:p w14:paraId="0CA2C39C" w14:textId="77777777" w:rsidR="006506E0" w:rsidRPr="000E5442" w:rsidRDefault="00000000" w:rsidP="000E5442">
      <w:pPr>
        <w:pStyle w:val="a8"/>
        <w:bidi/>
        <w:rPr>
          <w:rFonts w:ascii="Narkisim" w:hAnsi="Narkisim"/>
        </w:rPr>
      </w:pPr>
      <w:r w:rsidRPr="000E5442">
        <w:rPr>
          <w:rFonts w:ascii="Narkisim" w:hAnsi="Narkisim"/>
          <w:rtl/>
        </w:rPr>
        <w:t xml:space="preserve">אבל דעת </w:t>
      </w:r>
      <w:r w:rsidRPr="000E5442">
        <w:rPr>
          <w:rFonts w:ascii="Narkisim" w:hAnsi="Narkisim"/>
          <w:b/>
          <w:bCs/>
          <w:rtl/>
        </w:rPr>
        <w:t>ר"ת</w:t>
      </w:r>
      <w:r w:rsidRPr="000E5442">
        <w:rPr>
          <w:rFonts w:ascii="Narkisim" w:hAnsi="Narkisim"/>
          <w:rtl/>
        </w:rPr>
        <w:t xml:space="preserve"> (בתוס' שם, וכן הבעה"מ) דשמואל קאי אשלום מלכות, דרבנן מכשירים. ואילו רב קאי אהיה במזרח וכתב במערב דלרבנן תצא והולד כשר. ור"ת כת' דלפ"ז הגמ' כאן מקשה מהיה במזרח וכתב במערב, וגרסי' והאיכא שלום מלכות וכו', ועיקר הקו' מהמשך הגמ'.</w:t>
      </w:r>
    </w:p>
    <w:p w14:paraId="5B36E7D9" w14:textId="77777777" w:rsidR="006506E0" w:rsidRPr="000E5442" w:rsidRDefault="00000000" w:rsidP="000E5442">
      <w:pPr>
        <w:pStyle w:val="aa"/>
        <w:bidi/>
        <w:rPr>
          <w:rFonts w:ascii="Narkisim" w:hAnsi="Narkisim"/>
        </w:rPr>
      </w:pPr>
      <w:r w:rsidRPr="000E5442">
        <w:rPr>
          <w:rFonts w:ascii="Narkisim" w:hAnsi="Narkisim"/>
          <w:u w:val="single"/>
          <w:rtl/>
        </w:rPr>
        <w:t>שם. שלום מלכות</w:t>
      </w:r>
      <w:r w:rsidRPr="000E5442">
        <w:rPr>
          <w:rFonts w:ascii="Narkisim" w:hAnsi="Narkisim"/>
          <w:rtl/>
        </w:rPr>
        <w:t>. ה</w:t>
      </w:r>
      <w:r w:rsidRPr="000E5442">
        <w:rPr>
          <w:rFonts w:ascii="Narkisim" w:hAnsi="Narkisim"/>
          <w:b/>
          <w:bCs/>
          <w:rtl/>
        </w:rPr>
        <w:t>רמב"ן</w:t>
      </w:r>
      <w:r w:rsidRPr="000E5442">
        <w:rPr>
          <w:rFonts w:ascii="Narkisim" w:hAnsi="Narkisim"/>
          <w:rtl/>
        </w:rPr>
        <w:t xml:space="preserve"> (ושא"ר) הק' דאף גט שאין בו זמן [דלר"מ הולד כשר ולרבנן לא תצא], וכי גרע מהיכא דלא כתב מלכות בגט. וה</w:t>
      </w:r>
      <w:r w:rsidRPr="000E5442">
        <w:rPr>
          <w:rFonts w:ascii="Narkisim" w:hAnsi="Narkisim"/>
          <w:b/>
          <w:bCs/>
          <w:rtl/>
        </w:rPr>
        <w:t>רמב"ן</w:t>
      </w:r>
      <w:r w:rsidRPr="000E5442">
        <w:rPr>
          <w:rFonts w:ascii="Narkisim" w:hAnsi="Narkisim"/>
          <w:rtl/>
        </w:rPr>
        <w:t xml:space="preserve"> כת' די"ל דכיון שאין בו זמן כלל אין בו משום שלום מלכות</w:t>
      </w:r>
      <w:r w:rsidRPr="000E5442">
        <w:rPr>
          <w:rStyle w:val="ad"/>
          <w:rFonts w:ascii="Narkisim" w:hAnsi="Narkisim"/>
          <w:rtl/>
        </w:rPr>
        <w:footnoteReference w:id="906"/>
      </w:r>
      <w:r w:rsidRPr="000E5442">
        <w:rPr>
          <w:rFonts w:ascii="Narkisim" w:hAnsi="Narkisim"/>
          <w:rtl/>
        </w:rPr>
        <w:t>.</w:t>
      </w:r>
    </w:p>
    <w:p w14:paraId="6469682A"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ראב”ד</w:t>
      </w:r>
      <w:r w:rsidRPr="000E5442">
        <w:rPr>
          <w:rFonts w:ascii="Narkisim" w:hAnsi="Narkisim"/>
          <w:rtl/>
        </w:rPr>
        <w:t xml:space="preserve"> (לרי”ף) הביא </w:t>
      </w:r>
      <w:r w:rsidRPr="000E5442">
        <w:rPr>
          <w:rFonts w:ascii="Narkisim" w:hAnsi="Narkisim"/>
          <w:b/>
          <w:bCs/>
          <w:rtl/>
        </w:rPr>
        <w:t>י”מ</w:t>
      </w:r>
      <w:r w:rsidRPr="000E5442">
        <w:rPr>
          <w:rFonts w:ascii="Narkisim" w:hAnsi="Narkisim"/>
          <w:rtl/>
        </w:rPr>
        <w:t xml:space="preserve"> דדוקא היכא דכתב לשם מלכות אחרת פסול, וכן כתב לשם סנטר ושבק עיקר המלכות זילא ביה מלתא</w:t>
      </w:r>
      <w:r w:rsidRPr="000E5442">
        <w:rPr>
          <w:rStyle w:val="ad"/>
          <w:rFonts w:ascii="Narkisim" w:hAnsi="Narkisim"/>
          <w:rtl/>
        </w:rPr>
        <w:footnoteReference w:id="907"/>
      </w:r>
      <w:r w:rsidRPr="000E5442">
        <w:rPr>
          <w:rFonts w:ascii="Narkisim" w:hAnsi="Narkisim"/>
          <w:rtl/>
        </w:rPr>
        <w:t>. אבל היכא דלא כתב ולא מידי ליכא קפידא. ועוד תי' ה</w:t>
      </w:r>
      <w:r w:rsidRPr="000E5442">
        <w:rPr>
          <w:rFonts w:ascii="Narkisim" w:hAnsi="Narkisim"/>
          <w:b/>
          <w:bCs/>
          <w:rtl/>
        </w:rPr>
        <w:t>ראב"ד</w:t>
      </w:r>
      <w:r w:rsidRPr="000E5442">
        <w:rPr>
          <w:rFonts w:ascii="Narkisim" w:hAnsi="Narkisim"/>
          <w:rtl/>
        </w:rPr>
        <w:t xml:space="preserve"> דיש להעמיד כגון בזמן שאין האומה מונה למלך</w:t>
      </w:r>
      <w:r w:rsidRPr="000E5442">
        <w:rPr>
          <w:rStyle w:val="ad"/>
          <w:rFonts w:ascii="Narkisim" w:hAnsi="Narkisim"/>
          <w:rtl/>
        </w:rPr>
        <w:footnoteReference w:id="908"/>
      </w:r>
      <w:r w:rsidRPr="000E5442">
        <w:rPr>
          <w:rFonts w:ascii="Narkisim" w:hAnsi="Narkisim"/>
          <w:rtl/>
        </w:rPr>
        <w:t>.</w:t>
      </w:r>
    </w:p>
    <w:p w14:paraId="3ACE0885" w14:textId="77777777" w:rsidR="006506E0" w:rsidRPr="000E5442" w:rsidRDefault="00000000" w:rsidP="000E5442">
      <w:pPr>
        <w:pStyle w:val="3"/>
        <w:bidi/>
        <w:rPr>
          <w:rFonts w:ascii="Narkisim" w:hAnsi="Narkisim"/>
        </w:rPr>
      </w:pPr>
      <w:r w:rsidRPr="000E5442">
        <w:rPr>
          <w:rFonts w:ascii="Narkisim" w:hAnsi="Narkisim"/>
          <w:rtl/>
        </w:rPr>
        <w:t>דף פו:</w:t>
      </w:r>
    </w:p>
    <w:p w14:paraId="0D29BA6D" w14:textId="77777777" w:rsidR="006506E0" w:rsidRPr="000E5442" w:rsidRDefault="00000000" w:rsidP="000E5442">
      <w:pPr>
        <w:bidi/>
        <w:rPr>
          <w:rFonts w:ascii="Narkisim" w:hAnsi="Narkisim" w:cs="Narkisim"/>
        </w:rPr>
      </w:pPr>
      <w:r w:rsidRPr="000E5442">
        <w:rPr>
          <w:rFonts w:ascii="Narkisim" w:hAnsi="Narkisim" w:cs="Narkisim"/>
          <w:u w:val="single"/>
          <w:rtl/>
        </w:rPr>
        <w:t>כתב ידו ועד.</w:t>
      </w:r>
      <w:r w:rsidRPr="000E5442">
        <w:rPr>
          <w:rFonts w:ascii="Narkisim" w:hAnsi="Narkisim" w:cs="Narkisim"/>
          <w:rtl/>
        </w:rPr>
        <w:t xml:space="preserve"> ה</w:t>
      </w:r>
      <w:r w:rsidRPr="000E5442">
        <w:rPr>
          <w:rFonts w:ascii="Narkisim" w:hAnsi="Narkisim" w:cs="Narkisim"/>
          <w:b/>
          <w:bCs/>
          <w:rtl/>
        </w:rPr>
        <w:t>ריטב"א</w:t>
      </w:r>
      <w:r w:rsidRPr="000E5442">
        <w:rPr>
          <w:rFonts w:ascii="Narkisim" w:hAnsi="Narkisim" w:cs="Narkisim"/>
          <w:rtl/>
        </w:rPr>
        <w:t xml:space="preserve"> ו</w:t>
      </w:r>
      <w:r w:rsidRPr="000E5442">
        <w:rPr>
          <w:rFonts w:ascii="Narkisim" w:hAnsi="Narkisim" w:cs="Narkisim"/>
          <w:b/>
          <w:bCs/>
          <w:rtl/>
        </w:rPr>
        <w:t>ר"ן</w:t>
      </w:r>
      <w:r w:rsidRPr="000E5442">
        <w:rPr>
          <w:rFonts w:ascii="Narkisim" w:hAnsi="Narkisim" w:cs="Narkisim"/>
          <w:rtl/>
        </w:rPr>
        <w:t xml:space="preserve"> הביאו מכאן דמהני כתב ידו בלא שחתם לבסוף</w:t>
      </w:r>
      <w:r w:rsidRPr="000E5442">
        <w:rPr>
          <w:rStyle w:val="ad"/>
          <w:rFonts w:ascii="Narkisim" w:hAnsi="Narkisim" w:cs="Narkisim"/>
          <w:rtl/>
        </w:rPr>
        <w:footnoteReference w:id="909"/>
      </w:r>
      <w:r w:rsidRPr="000E5442">
        <w:rPr>
          <w:rFonts w:ascii="Narkisim" w:hAnsi="Narkisim" w:cs="Narkisim"/>
          <w:rtl/>
        </w:rPr>
        <w:t xml:space="preserve"> (וכ”פ השו”ע חו"מ סט א). ודלא כ</w:t>
      </w:r>
      <w:r w:rsidRPr="000E5442">
        <w:rPr>
          <w:rFonts w:ascii="Narkisim" w:hAnsi="Narkisim" w:cs="Narkisim"/>
          <w:b/>
          <w:bCs/>
          <w:rtl/>
        </w:rPr>
        <w:t>י"א</w:t>
      </w:r>
      <w:r w:rsidRPr="000E5442">
        <w:rPr>
          <w:rFonts w:ascii="Narkisim" w:hAnsi="Narkisim" w:cs="Narkisim"/>
          <w:rtl/>
        </w:rPr>
        <w:t xml:space="preserve"> </w:t>
      </w:r>
      <w:r w:rsidRPr="000E5442">
        <w:rPr>
          <w:rFonts w:ascii="Narkisim" w:hAnsi="Narkisim" w:cs="Narkisim"/>
          <w:sz w:val="20"/>
          <w:szCs w:val="20"/>
          <w:rtl/>
        </w:rPr>
        <w:t xml:space="preserve">(ע' רש"י ותוס' כתובות קא: ד"ה דאמר). </w:t>
      </w:r>
      <w:r w:rsidRPr="000E5442">
        <w:rPr>
          <w:rFonts w:ascii="Narkisim" w:hAnsi="Narkisim" w:cs="Narkisim"/>
          <w:rtl/>
        </w:rPr>
        <w:t>וה</w:t>
      </w:r>
      <w:r w:rsidRPr="000E5442">
        <w:rPr>
          <w:rFonts w:ascii="Narkisim" w:hAnsi="Narkisim" w:cs="Narkisim"/>
          <w:b/>
          <w:bCs/>
          <w:rtl/>
        </w:rPr>
        <w:t xml:space="preserve">ר"ן </w:t>
      </w:r>
      <w:r w:rsidRPr="000E5442">
        <w:rPr>
          <w:rFonts w:ascii="Narkisim" w:hAnsi="Narkisim" w:cs="Narkisim"/>
          <w:rtl/>
        </w:rPr>
        <w:t>דחה דבגט כיון שכתוב שמו הוה כחתימת ידו, ונחשב שחתם אף לכתוב אחרי השם.</w:t>
      </w:r>
    </w:p>
    <w:p w14:paraId="14E18E7D" w14:textId="77777777" w:rsidR="006506E0" w:rsidRPr="000E5442" w:rsidRDefault="00000000" w:rsidP="000E5442">
      <w:pPr>
        <w:pStyle w:val="aa"/>
        <w:bidi/>
        <w:rPr>
          <w:rFonts w:ascii="Narkisim" w:hAnsi="Narkisim"/>
        </w:rPr>
      </w:pPr>
      <w:r w:rsidRPr="000E5442">
        <w:rPr>
          <w:rFonts w:ascii="Narkisim" w:hAnsi="Narkisim"/>
          <w:u w:val="single"/>
          <w:rtl/>
        </w:rPr>
        <w:t>אבל כתב סופר ועד לא וכו'</w:t>
      </w:r>
      <w:r w:rsidRPr="000E5442">
        <w:rPr>
          <w:rFonts w:ascii="Narkisim" w:hAnsi="Narkisim"/>
          <w:rtl/>
        </w:rPr>
        <w:t xml:space="preserve">. </w:t>
      </w:r>
      <w:r w:rsidRPr="000E5442">
        <w:rPr>
          <w:rFonts w:ascii="Narkisim" w:hAnsi="Narkisim"/>
          <w:b/>
          <w:bCs/>
          <w:rtl/>
        </w:rPr>
        <w:t>תוס'</w:t>
      </w:r>
      <w:r w:rsidRPr="000E5442">
        <w:rPr>
          <w:rFonts w:ascii="Narkisim" w:hAnsi="Narkisim"/>
          <w:rtl/>
        </w:rPr>
        <w:t xml:space="preserve"> (בע"א) הביאו מדברי </w:t>
      </w:r>
      <w:r w:rsidRPr="000E5442">
        <w:rPr>
          <w:rFonts w:ascii="Narkisim" w:hAnsi="Narkisim"/>
          <w:b/>
          <w:bCs/>
          <w:rtl/>
        </w:rPr>
        <w:t>רש"י</w:t>
      </w:r>
      <w:r w:rsidRPr="000E5442">
        <w:rPr>
          <w:rFonts w:ascii="Narkisim" w:hAnsi="Narkisim"/>
          <w:rtl/>
        </w:rPr>
        <w:t xml:space="preserve"> דהולד ממזר. דעד א' לא מהני כלל לאשווי גט. [וכתיבת הסופר אין עליו תורת עדות כלל, וכר' ירמיה פח.].</w:t>
      </w:r>
    </w:p>
    <w:p w14:paraId="2C240F4D" w14:textId="77777777" w:rsidR="006506E0" w:rsidRPr="000E5442" w:rsidRDefault="00000000" w:rsidP="000E5442">
      <w:pPr>
        <w:pStyle w:val="a8"/>
        <w:bidi/>
        <w:rPr>
          <w:rFonts w:ascii="Narkisim" w:hAnsi="Narkisim"/>
        </w:rPr>
      </w:pPr>
      <w:r w:rsidRPr="000E5442">
        <w:rPr>
          <w:rFonts w:ascii="Narkisim" w:hAnsi="Narkisim"/>
          <w:rtl/>
        </w:rPr>
        <w:t>וב</w:t>
      </w:r>
      <w:r w:rsidRPr="000E5442">
        <w:rPr>
          <w:rFonts w:ascii="Narkisim" w:hAnsi="Narkisim"/>
          <w:b/>
          <w:bCs/>
          <w:rtl/>
        </w:rPr>
        <w:t>שו"ת רע”א</w:t>
      </w:r>
      <w:r w:rsidRPr="000E5442">
        <w:rPr>
          <w:rFonts w:ascii="Narkisim" w:hAnsi="Narkisim"/>
          <w:rtl/>
        </w:rPr>
        <w:t xml:space="preserve"> (ק' רכב יא) דן דקי"ל (קידושין סה:) דהמקדש בעד א' חוששין לקידושין. א"כ אמאי סתמו הפוסקים דאינו גט כלל [ומשמע דלא פסל לכהונה], עכ"פ יש לחוש להחמיר.</w:t>
      </w:r>
    </w:p>
    <w:p w14:paraId="7E6BD828" w14:textId="77777777" w:rsidR="006506E0" w:rsidRPr="000E5442" w:rsidRDefault="00000000" w:rsidP="000E5442">
      <w:pPr>
        <w:pStyle w:val="a8"/>
        <w:bidi/>
        <w:rPr>
          <w:rFonts w:ascii="Narkisim" w:hAnsi="Narkisim"/>
        </w:rPr>
      </w:pPr>
      <w:r w:rsidRPr="000E5442">
        <w:rPr>
          <w:rFonts w:ascii="Narkisim" w:hAnsi="Narkisim"/>
          <w:rtl/>
        </w:rPr>
        <w:t>ורע"א העלה צד לחלק דה"מ קידושי כסף. אבל צריך ב' עדים לשוויא שטרא, ובלא עדים הוה חספא בעלמא. וה"נ במקדש בשטר בעד א' י"ל דאין חוששין כלל. [אך הק' דסתימת השו"ע משמע דאין חילוק].</w:t>
      </w:r>
    </w:p>
    <w:p w14:paraId="0A5078E9" w14:textId="77777777" w:rsidR="006506E0" w:rsidRPr="000E5442" w:rsidRDefault="00000000" w:rsidP="000E5442">
      <w:pPr>
        <w:pStyle w:val="aa"/>
        <w:bidi/>
        <w:rPr>
          <w:rFonts w:ascii="Narkisim" w:hAnsi="Narkisim"/>
        </w:rPr>
      </w:pPr>
      <w:r w:rsidRPr="000E5442">
        <w:rPr>
          <w:rFonts w:ascii="Narkisim" w:hAnsi="Narkisim"/>
          <w:u w:val="single"/>
          <w:rtl/>
        </w:rPr>
        <w:t>ושמואל וכו' שהרי שנינו כתב סופר ועד כשר וכו'.</w:t>
      </w:r>
      <w:r w:rsidRPr="000E5442">
        <w:rPr>
          <w:rFonts w:ascii="Narkisim" w:hAnsi="Narkisim"/>
          <w:rtl/>
        </w:rPr>
        <w:t xml:space="preserve"> פ</w:t>
      </w:r>
      <w:r w:rsidRPr="000E5442">
        <w:rPr>
          <w:rFonts w:ascii="Narkisim" w:hAnsi="Narkisim"/>
          <w:b/>
          <w:bCs/>
          <w:rtl/>
        </w:rPr>
        <w:t>רש"י</w:t>
      </w:r>
      <w:r w:rsidRPr="000E5442">
        <w:rPr>
          <w:rFonts w:ascii="Narkisim" w:hAnsi="Narkisim"/>
          <w:rtl/>
        </w:rPr>
        <w:t xml:space="preserve"> דדעת שמואל דהיינו כתיבת הסופר, ודלא כר' ירמיה (לקמן פח.) דקאי אחתימת העדים. [וע' תוס' בע”א, ולקמן שם].</w:t>
      </w:r>
    </w:p>
    <w:p w14:paraId="4C3B3838" w14:textId="77777777" w:rsidR="006506E0" w:rsidRPr="000E5442" w:rsidRDefault="00000000" w:rsidP="000E5442">
      <w:pPr>
        <w:pStyle w:val="aa"/>
        <w:bidi/>
        <w:rPr>
          <w:rFonts w:ascii="Narkisim" w:hAnsi="Narkisim"/>
        </w:rPr>
      </w:pPr>
      <w:r w:rsidRPr="000E5442">
        <w:rPr>
          <w:rFonts w:ascii="Narkisim" w:hAnsi="Narkisim"/>
          <w:u w:val="single"/>
          <w:rtl/>
        </w:rPr>
        <w:t>לעולם לא תצא</w:t>
      </w:r>
      <w:r w:rsidRPr="000E5442">
        <w:rPr>
          <w:rFonts w:ascii="Narkisim" w:hAnsi="Narkisim"/>
          <w:rtl/>
        </w:rPr>
        <w:t>. ה</w:t>
      </w:r>
      <w:r w:rsidRPr="000E5442">
        <w:rPr>
          <w:rFonts w:ascii="Narkisim" w:hAnsi="Narkisim"/>
          <w:b/>
          <w:bCs/>
          <w:rtl/>
        </w:rPr>
        <w:t>פתח"ת</w:t>
      </w:r>
      <w:r w:rsidRPr="000E5442">
        <w:rPr>
          <w:rFonts w:ascii="Narkisim" w:hAnsi="Narkisim"/>
          <w:rtl/>
        </w:rPr>
        <w:t xml:space="preserve"> (קנ א) בשם</w:t>
      </w:r>
      <w:r w:rsidRPr="000E5442">
        <w:rPr>
          <w:rFonts w:ascii="Narkisim" w:hAnsi="Narkisim"/>
          <w:b/>
          <w:bCs/>
          <w:rtl/>
        </w:rPr>
        <w:t xml:space="preserve"> גט פשוט</w:t>
      </w:r>
      <w:r w:rsidRPr="000E5442">
        <w:rPr>
          <w:rFonts w:ascii="Narkisim" w:hAnsi="Narkisim"/>
          <w:rtl/>
        </w:rPr>
        <w:t xml:space="preserve"> דמסתבר דאפי' נתקדשה ולא נשאת.</w:t>
      </w:r>
    </w:p>
    <w:p w14:paraId="16E89151"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חזו"א</w:t>
      </w:r>
      <w:r w:rsidRPr="000E5442">
        <w:rPr>
          <w:rFonts w:ascii="Narkisim" w:hAnsi="Narkisim"/>
          <w:rtl/>
        </w:rPr>
        <w:t xml:space="preserve"> (קז ז) כתב דבפסול גט הקילו, ואי"צ אפי' גט אחר. ואע"ג דבכל איסורי עריות דרבנן תצא (וכדאי' ביבמות כד.). ועוד כתב (שם ח) דנראה דאחרי שגירשה מי שנשאה, מותרת לינשא לאחר לכתחילה.</w:t>
      </w:r>
    </w:p>
    <w:p w14:paraId="731B8326"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חזו"א</w:t>
      </w:r>
      <w:r w:rsidRPr="000E5442">
        <w:rPr>
          <w:rFonts w:ascii="Narkisim" w:hAnsi="Narkisim"/>
          <w:rtl/>
        </w:rPr>
        <w:t xml:space="preserve"> כת' דלמ"ד תצא, מהני גט אחר, ולא אמרו תצא מזה ומזה אלא במקום בכל הדרכים בה</w:t>
      </w:r>
      <w:r w:rsidRPr="000E5442">
        <w:rPr>
          <w:rStyle w:val="ad"/>
          <w:rFonts w:ascii="Narkisim" w:hAnsi="Narkisim"/>
          <w:rtl/>
        </w:rPr>
        <w:footnoteReference w:id="910"/>
      </w:r>
      <w:r w:rsidRPr="000E5442">
        <w:rPr>
          <w:rFonts w:ascii="Narkisim" w:hAnsi="Narkisim"/>
          <w:rtl/>
        </w:rPr>
        <w:t xml:space="preserve">. והביא שכ"כ </w:t>
      </w:r>
      <w:r w:rsidRPr="000E5442">
        <w:rPr>
          <w:rFonts w:ascii="Narkisim" w:hAnsi="Narkisim"/>
          <w:b/>
          <w:bCs/>
          <w:rtl/>
        </w:rPr>
        <w:t>תוס</w:t>
      </w:r>
      <w:r w:rsidRPr="000E5442">
        <w:rPr>
          <w:rFonts w:ascii="Narkisim" w:hAnsi="Narkisim"/>
          <w:rtl/>
        </w:rPr>
        <w:t xml:space="preserve">' (ה: ד"ה כיצד) דלרבנן מהני יטלנו הימנה להתיר את הולד. [וע' </w:t>
      </w:r>
      <w:r w:rsidRPr="000E5442">
        <w:rPr>
          <w:rFonts w:ascii="Narkisim" w:hAnsi="Narkisim"/>
          <w:b/>
          <w:bCs/>
          <w:rtl/>
        </w:rPr>
        <w:t>רש"י</w:t>
      </w:r>
      <w:r w:rsidRPr="000E5442">
        <w:rPr>
          <w:rFonts w:ascii="Narkisim" w:hAnsi="Narkisim"/>
          <w:rtl/>
        </w:rPr>
        <w:t xml:space="preserve"> (פט: ד"ה דבתר) שכתב דאם אתה מצריכה גט אתה אוסרה ע"ז].</w:t>
      </w:r>
    </w:p>
    <w:p w14:paraId="018347E3" w14:textId="77777777" w:rsidR="006506E0" w:rsidRPr="000E5442" w:rsidRDefault="00000000" w:rsidP="000E5442">
      <w:pPr>
        <w:pStyle w:val="aa"/>
        <w:bidi/>
        <w:rPr>
          <w:rFonts w:ascii="Narkisim" w:hAnsi="Narkisim"/>
        </w:rPr>
      </w:pPr>
      <w:r w:rsidRPr="000E5442">
        <w:rPr>
          <w:rFonts w:ascii="Narkisim" w:hAnsi="Narkisim"/>
          <w:u w:val="single"/>
          <w:rtl/>
        </w:rPr>
        <w:t>צרתה אתיא ליבומי וכו' תתיבם ואין בכך כלום חששה דרבנן היא.</w:t>
      </w:r>
      <w:r w:rsidRPr="000E5442">
        <w:rPr>
          <w:rFonts w:ascii="Narkisim" w:hAnsi="Narkisim"/>
          <w:rtl/>
        </w:rPr>
        <w:t xml:space="preserve"> ה</w:t>
      </w:r>
      <w:r w:rsidRPr="000E5442">
        <w:rPr>
          <w:rFonts w:ascii="Narkisim" w:hAnsi="Narkisim"/>
          <w:b/>
          <w:bCs/>
          <w:rtl/>
        </w:rPr>
        <w:t>חזו"א</w:t>
      </w:r>
      <w:r w:rsidRPr="000E5442">
        <w:rPr>
          <w:rFonts w:ascii="Narkisim" w:hAnsi="Narkisim"/>
          <w:rtl/>
        </w:rPr>
        <w:t xml:space="preserve"> (קז ז) דייק מהגמ' דאף לאחר שהערוה נשאת [וחכמים הניחו לה שלה תצא], אפ"ה החמירו על הצרה שלא תתייבם. ואם נתיבמה תצא</w:t>
      </w:r>
      <w:r w:rsidRPr="000E5442">
        <w:rPr>
          <w:rStyle w:val="ad"/>
          <w:rFonts w:ascii="Narkisim" w:hAnsi="Narkisim"/>
          <w:rtl/>
        </w:rPr>
        <w:footnoteReference w:id="911"/>
      </w:r>
      <w:r w:rsidRPr="000E5442">
        <w:rPr>
          <w:rFonts w:ascii="Narkisim" w:hAnsi="Narkisim"/>
          <w:rtl/>
        </w:rPr>
        <w:t xml:space="preserve"> [אלא דמספק לא חששו לזה].</w:t>
      </w:r>
    </w:p>
    <w:p w14:paraId="24698557" w14:textId="77777777" w:rsidR="006506E0" w:rsidRPr="000E5442" w:rsidRDefault="00000000" w:rsidP="000E5442">
      <w:pPr>
        <w:pStyle w:val="a9"/>
        <w:bidi/>
        <w:rPr>
          <w:rFonts w:ascii="Narkisim" w:hAnsi="Narkisim"/>
        </w:rPr>
      </w:pPr>
      <w:r w:rsidRPr="000E5442">
        <w:rPr>
          <w:rFonts w:ascii="Narkisim" w:hAnsi="Narkisim"/>
          <w:rtl/>
        </w:rPr>
        <w:t>פוסלין למי חטאת</w:t>
      </w:r>
    </w:p>
    <w:p w14:paraId="7F2D2515" w14:textId="77777777" w:rsidR="006506E0" w:rsidRPr="000E5442" w:rsidRDefault="00000000" w:rsidP="000E5442">
      <w:pPr>
        <w:bidi/>
        <w:rPr>
          <w:rFonts w:ascii="Narkisim" w:hAnsi="Narkisim" w:cs="Narkisim"/>
        </w:rPr>
      </w:pPr>
      <w:r w:rsidRPr="000E5442">
        <w:rPr>
          <w:rFonts w:ascii="Narkisim" w:hAnsi="Narkisim" w:cs="Narkisim"/>
          <w:u w:val="single"/>
          <w:rtl/>
        </w:rPr>
        <w:t>כל העופות פוסלים.</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שמקיאים מפיהם לתוכן, וכבר בטלו בפיהן מתורת מי חטאת. והמים שנפסלו בפיו מעורבים במי חטאת ופוסל. </w:t>
      </w:r>
      <w:r w:rsidRPr="000E5442">
        <w:rPr>
          <w:rFonts w:ascii="Narkisim" w:hAnsi="Narkisim" w:cs="Narkisim"/>
          <w:sz w:val="20"/>
          <w:szCs w:val="20"/>
          <w:rtl/>
        </w:rPr>
        <w:t>וכתבו ה</w:t>
      </w:r>
      <w:r w:rsidRPr="000E5442">
        <w:rPr>
          <w:rFonts w:ascii="Narkisim" w:hAnsi="Narkisim" w:cs="Narkisim"/>
          <w:b/>
          <w:bCs/>
          <w:sz w:val="20"/>
          <w:szCs w:val="20"/>
          <w:rtl/>
        </w:rPr>
        <w:t>ר"ש</w:t>
      </w:r>
      <w:r w:rsidRPr="000E5442">
        <w:rPr>
          <w:rFonts w:ascii="Narkisim" w:hAnsi="Narkisim" w:cs="Narkisim"/>
          <w:sz w:val="20"/>
          <w:szCs w:val="20"/>
          <w:rtl/>
        </w:rPr>
        <w:t xml:space="preserve"> ו</w:t>
      </w:r>
      <w:r w:rsidRPr="000E5442">
        <w:rPr>
          <w:rFonts w:ascii="Narkisim" w:hAnsi="Narkisim" w:cs="Narkisim"/>
          <w:b/>
          <w:bCs/>
          <w:sz w:val="20"/>
          <w:szCs w:val="20"/>
          <w:rtl/>
        </w:rPr>
        <w:t>רא"ש</w:t>
      </w:r>
      <w:r w:rsidRPr="000E5442">
        <w:rPr>
          <w:rFonts w:ascii="Narkisim" w:hAnsi="Narkisim" w:cs="Narkisim"/>
          <w:sz w:val="20"/>
          <w:szCs w:val="20"/>
          <w:rtl/>
        </w:rPr>
        <w:t xml:space="preserve"> (פרה ט ג) דקאי כרבנן (פרה ט </w:t>
      </w:r>
      <w:r w:rsidRPr="000E5442">
        <w:rPr>
          <w:rFonts w:ascii="Narkisim" w:hAnsi="Narkisim" w:cs="Narkisim"/>
          <w:sz w:val="20"/>
          <w:szCs w:val="20"/>
          <w:rtl/>
        </w:rPr>
        <w:lastRenderedPageBreak/>
        <w:t>א) דתערובת משהו פוסל במי חטאת</w:t>
      </w:r>
      <w:r w:rsidRPr="000E5442">
        <w:rPr>
          <w:rStyle w:val="ad"/>
          <w:rFonts w:ascii="Narkisim" w:hAnsi="Narkisim" w:cs="Narkisim"/>
          <w:sz w:val="20"/>
          <w:szCs w:val="20"/>
          <w:rtl/>
        </w:rPr>
        <w:footnoteReference w:id="912"/>
      </w:r>
      <w:r w:rsidRPr="000E5442">
        <w:rPr>
          <w:rFonts w:ascii="Narkisim" w:hAnsi="Narkisim" w:cs="Narkisim"/>
          <w:sz w:val="20"/>
          <w:szCs w:val="20"/>
          <w:rtl/>
        </w:rPr>
        <w:t>, ודלא  כר' אליעזר דיכול להזות ב' הזאות</w:t>
      </w:r>
      <w:r w:rsidRPr="000E5442">
        <w:rPr>
          <w:rStyle w:val="ad"/>
          <w:rFonts w:ascii="Narkisim" w:hAnsi="Narkisim" w:cs="Narkisim"/>
          <w:sz w:val="20"/>
          <w:szCs w:val="20"/>
          <w:rtl/>
        </w:rPr>
        <w:footnoteReference w:id="913"/>
      </w:r>
      <w:r w:rsidRPr="000E5442">
        <w:rPr>
          <w:rFonts w:ascii="Narkisim" w:hAnsi="Narkisim" w:cs="Narkisim"/>
          <w:sz w:val="20"/>
          <w:szCs w:val="20"/>
          <w:rtl/>
        </w:rPr>
        <w:t xml:space="preserve">. א”נ אף לר”א ובעי ב' הזאות. </w:t>
      </w:r>
      <w:r w:rsidRPr="000E5442">
        <w:rPr>
          <w:rFonts w:ascii="Narkisim" w:hAnsi="Narkisim" w:cs="Narkisim"/>
          <w:rtl/>
        </w:rPr>
        <w:t>וה</w:t>
      </w:r>
      <w:r w:rsidRPr="000E5442">
        <w:rPr>
          <w:rFonts w:ascii="Narkisim" w:hAnsi="Narkisim" w:cs="Narkisim"/>
          <w:b/>
          <w:bCs/>
          <w:rtl/>
        </w:rPr>
        <w:t>ר"ש</w:t>
      </w:r>
      <w:r w:rsidRPr="000E5442">
        <w:rPr>
          <w:rFonts w:ascii="Narkisim" w:hAnsi="Narkisim" w:cs="Narkisim"/>
          <w:rtl/>
        </w:rPr>
        <w:t xml:space="preserve"> ו</w:t>
      </w:r>
      <w:r w:rsidRPr="000E5442">
        <w:rPr>
          <w:rFonts w:ascii="Narkisim" w:hAnsi="Narkisim" w:cs="Narkisim"/>
          <w:b/>
          <w:bCs/>
          <w:rtl/>
        </w:rPr>
        <w:t>רא"ש</w:t>
      </w:r>
      <w:r w:rsidRPr="000E5442">
        <w:rPr>
          <w:rFonts w:ascii="Narkisim" w:hAnsi="Narkisim" w:cs="Narkisim"/>
          <w:rtl/>
        </w:rPr>
        <w:t xml:space="preserve"> (שם) כת' דפסול משום הרוק שמתערב [והזאה צריכה שיעור, וכדלעיל], אבל המים שנכנסו לפיו אינן נפסלין.</w:t>
      </w:r>
    </w:p>
    <w:p w14:paraId="01F4911A" w14:textId="77777777" w:rsidR="006506E0" w:rsidRPr="000E5442" w:rsidRDefault="00000000" w:rsidP="000E5442">
      <w:pPr>
        <w:bidi/>
        <w:rPr>
          <w:rFonts w:ascii="Narkisim" w:hAnsi="Narkisim" w:cs="Narkisim"/>
        </w:rPr>
      </w:pPr>
      <w:r w:rsidRPr="000E5442">
        <w:rPr>
          <w:rFonts w:ascii="Narkisim" w:hAnsi="Narkisim" w:cs="Narkisim"/>
          <w:u w:val="single"/>
          <w:rtl/>
        </w:rPr>
        <w:t>תוד"ה כל.</w:t>
      </w:r>
      <w:r w:rsidRPr="000E5442">
        <w:rPr>
          <w:rFonts w:ascii="Narkisim" w:hAnsi="Narkisim" w:cs="Narkisim"/>
          <w:rtl/>
        </w:rPr>
        <w:t xml:space="preserve"> טעמא משום שתהא חיותן בכלי. וכמ"ש </w:t>
      </w:r>
      <w:r w:rsidRPr="000E5442">
        <w:rPr>
          <w:rFonts w:ascii="Narkisim" w:hAnsi="Narkisim" w:cs="Narkisim"/>
          <w:b/>
          <w:bCs/>
          <w:rtl/>
        </w:rPr>
        <w:t>רש"י</w:t>
      </w:r>
      <w:r w:rsidRPr="000E5442">
        <w:rPr>
          <w:rFonts w:ascii="Narkisim" w:hAnsi="Narkisim" w:cs="Narkisim"/>
          <w:rtl/>
        </w:rPr>
        <w:t xml:space="preserve"> </w:t>
      </w:r>
      <w:r w:rsidRPr="000E5442">
        <w:rPr>
          <w:rFonts w:ascii="Narkisim" w:hAnsi="Narkisim" w:cs="Narkisim"/>
          <w:szCs w:val="20"/>
          <w:rtl/>
        </w:rPr>
        <w:t>(חולין ט:</w:t>
      </w:r>
      <w:r w:rsidRPr="000E5442">
        <w:rPr>
          <w:rFonts w:ascii="Narkisim" w:hAnsi="Narkisim" w:cs="Narkisim"/>
          <w:rtl/>
        </w:rPr>
        <w:t xml:space="preserve"> </w:t>
      </w:r>
      <w:r w:rsidRPr="000E5442">
        <w:rPr>
          <w:rFonts w:ascii="Narkisim" w:hAnsi="Narkisim" w:cs="Narkisim"/>
          <w:sz w:val="20"/>
          <w:szCs w:val="20"/>
          <w:rtl/>
        </w:rPr>
        <w:t>ד"ה אם בפי' הב')</w:t>
      </w:r>
      <w:r w:rsidRPr="000E5442">
        <w:rPr>
          <w:rFonts w:ascii="Narkisim" w:hAnsi="Narkisim" w:cs="Narkisim"/>
          <w:rtl/>
        </w:rPr>
        <w:t xml:space="preserve"> דבעינן מים חיים אלא כלי, שלא יערה לכלי אחר קודם קידוש. וכעי"ז כתב </w:t>
      </w:r>
      <w:r w:rsidRPr="000E5442">
        <w:rPr>
          <w:rFonts w:ascii="Narkisim" w:hAnsi="Narkisim" w:cs="Narkisim"/>
          <w:b/>
          <w:bCs/>
          <w:rtl/>
        </w:rPr>
        <w:t>רש"י</w:t>
      </w:r>
      <w:r w:rsidRPr="000E5442">
        <w:rPr>
          <w:rFonts w:ascii="Narkisim" w:hAnsi="Narkisim" w:cs="Narkisim"/>
          <w:rtl/>
        </w:rPr>
        <w:t xml:space="preserve"> (פסחים לד:). וה</w:t>
      </w:r>
      <w:r w:rsidRPr="000E5442">
        <w:rPr>
          <w:rFonts w:ascii="Narkisim" w:hAnsi="Narkisim" w:cs="Narkisim"/>
          <w:b/>
          <w:bCs/>
          <w:rtl/>
        </w:rPr>
        <w:t>ר"ש</w:t>
      </w:r>
      <w:r w:rsidRPr="000E5442">
        <w:rPr>
          <w:rFonts w:ascii="Narkisim" w:hAnsi="Narkisim" w:cs="Narkisim"/>
          <w:rtl/>
        </w:rPr>
        <w:t xml:space="preserve"> (פרה שם) הקשה דבכ"מ מבואר דאי"צ אותו כלי למילוי וקידוש. וצ"ע.</w:t>
      </w:r>
    </w:p>
    <w:p w14:paraId="1E6F550F" w14:textId="77777777" w:rsidR="006506E0" w:rsidRPr="000E5442" w:rsidRDefault="00000000" w:rsidP="000E5442">
      <w:pPr>
        <w:bidi/>
        <w:rPr>
          <w:rFonts w:ascii="Narkisim" w:hAnsi="Narkisim" w:cs="Narkisim"/>
        </w:rPr>
      </w:pPr>
      <w:r w:rsidRPr="000E5442">
        <w:rPr>
          <w:rFonts w:ascii="Narkisim" w:hAnsi="Narkisim" w:cs="Narkisim"/>
          <w:u w:val="single"/>
          <w:rtl/>
        </w:rPr>
        <w:t>בא"ד אבל משום מלאכה וכו'</w:t>
      </w:r>
      <w:r w:rsidRPr="000E5442">
        <w:rPr>
          <w:rFonts w:ascii="Narkisim" w:hAnsi="Narkisim" w:cs="Narkisim"/>
          <w:rtl/>
        </w:rPr>
        <w:t xml:space="preserve">. כ"כ </w:t>
      </w:r>
      <w:r w:rsidRPr="000E5442">
        <w:rPr>
          <w:rFonts w:ascii="Narkisim" w:hAnsi="Narkisim" w:cs="Narkisim"/>
          <w:b/>
          <w:bCs/>
          <w:rtl/>
        </w:rPr>
        <w:t>רש"י</w:t>
      </w:r>
      <w:r w:rsidRPr="000E5442">
        <w:rPr>
          <w:rFonts w:ascii="Narkisim" w:hAnsi="Narkisim" w:cs="Narkisim"/>
          <w:rtl/>
        </w:rPr>
        <w:t xml:space="preserve"> </w:t>
      </w:r>
      <w:r w:rsidRPr="000E5442">
        <w:rPr>
          <w:rFonts w:ascii="Narkisim" w:hAnsi="Narkisim" w:cs="Narkisim"/>
          <w:sz w:val="20"/>
          <w:szCs w:val="20"/>
          <w:rtl/>
        </w:rPr>
        <w:t>(חולין שם ב</w:t>
      </w:r>
      <w:r w:rsidRPr="000E5442">
        <w:rPr>
          <w:rFonts w:ascii="Narkisim" w:hAnsi="Narkisim" w:cs="Narkisim"/>
          <w:b/>
          <w:bCs/>
          <w:sz w:val="20"/>
          <w:szCs w:val="20"/>
          <w:rtl/>
        </w:rPr>
        <w:t>פי' הא</w:t>
      </w:r>
      <w:r w:rsidRPr="000E5442">
        <w:rPr>
          <w:rFonts w:ascii="Narkisim" w:hAnsi="Narkisim" w:cs="Narkisim"/>
          <w:sz w:val="20"/>
          <w:szCs w:val="20"/>
          <w:rtl/>
        </w:rPr>
        <w:t xml:space="preserve">') </w:t>
      </w:r>
      <w:r w:rsidRPr="000E5442">
        <w:rPr>
          <w:rFonts w:ascii="Narkisim" w:hAnsi="Narkisim" w:cs="Narkisim"/>
          <w:rtl/>
        </w:rPr>
        <w:t>דכיון דהפרישן לשתות נעשה בהן מלאכה</w:t>
      </w:r>
      <w:r w:rsidRPr="000E5442">
        <w:rPr>
          <w:rStyle w:val="ad"/>
          <w:rFonts w:ascii="Narkisim" w:hAnsi="Narkisim" w:cs="Narkisim"/>
          <w:rtl/>
        </w:rPr>
        <w:footnoteReference w:id="914"/>
      </w:r>
      <w:r w:rsidRPr="000E5442">
        <w:rPr>
          <w:rFonts w:ascii="Narkisim" w:hAnsi="Narkisim" w:cs="Narkisim"/>
          <w:rtl/>
        </w:rPr>
        <w:t xml:space="preserve"> ונפסלו, ומלאכה פוסלת (כדלעיל נג.).</w:t>
      </w:r>
    </w:p>
    <w:p w14:paraId="301EE64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ר"ש</w:t>
      </w:r>
      <w:r w:rsidRPr="000E5442">
        <w:rPr>
          <w:rFonts w:ascii="Narkisim" w:hAnsi="Narkisim"/>
          <w:rtl/>
        </w:rPr>
        <w:t xml:space="preserve"> (שם) הק' דאי חשיב מלאכה א"כ כל מה שבכלי יפסל ע"י ששתתה מהם [אף בלא שמקיא]. ואף דלא הוה מלאכה בגופן.</w:t>
      </w:r>
    </w:p>
    <w:p w14:paraId="2C755417" w14:textId="77777777" w:rsidR="006506E0" w:rsidRPr="000E5442" w:rsidRDefault="00000000" w:rsidP="000E5442">
      <w:pPr>
        <w:bidi/>
        <w:rPr>
          <w:rFonts w:ascii="Narkisim" w:hAnsi="Narkisim" w:cs="Narkisim"/>
        </w:rPr>
      </w:pPr>
      <w:r w:rsidRPr="000E5442">
        <w:rPr>
          <w:rFonts w:ascii="Narkisim" w:hAnsi="Narkisim" w:cs="Narkisim"/>
          <w:u w:val="single"/>
          <w:rtl/>
        </w:rPr>
        <w:t>בא"ד אין נפסל אחר קידוש וכו' ומיהו משום היסח הדעת נראה דנפסלין לאחר הקידוש</w:t>
      </w:r>
      <w:r w:rsidRPr="000E5442">
        <w:rPr>
          <w:rStyle w:val="ad"/>
          <w:rFonts w:ascii="Narkisim" w:hAnsi="Narkisim" w:cs="Narkisim"/>
          <w:u w:val="single"/>
          <w:rtl/>
        </w:rPr>
        <w:footnoteReference w:id="915"/>
      </w:r>
      <w:r w:rsidRPr="000E5442">
        <w:rPr>
          <w:rFonts w:ascii="Narkisim" w:hAnsi="Narkisim" w:cs="Narkisim"/>
          <w:u w:val="single"/>
          <w:rtl/>
        </w:rPr>
        <w:t xml:space="preserve"> וכו'</w:t>
      </w:r>
      <w:r w:rsidRPr="000E5442">
        <w:rPr>
          <w:rFonts w:ascii="Narkisim" w:hAnsi="Narkisim" w:cs="Narkisim"/>
          <w:rtl/>
        </w:rPr>
        <w:t>. וכ"כ ה</w:t>
      </w:r>
      <w:r w:rsidRPr="000E5442">
        <w:rPr>
          <w:rFonts w:ascii="Narkisim" w:hAnsi="Narkisim" w:cs="Narkisim"/>
          <w:b/>
          <w:bCs/>
          <w:rtl/>
        </w:rPr>
        <w:t>ר"ש</w:t>
      </w:r>
      <w:r w:rsidRPr="000E5442">
        <w:rPr>
          <w:rFonts w:ascii="Narkisim" w:hAnsi="Narkisim" w:cs="Narkisim"/>
          <w:rtl/>
        </w:rPr>
        <w:t xml:space="preserve"> (פרה שם) די"ל דפסול משום היסח הדעת, דהסיח דעתו מהמים שנכנסו בפי הבהמה ועוף</w:t>
      </w:r>
      <w:r w:rsidRPr="000E5442">
        <w:rPr>
          <w:rStyle w:val="ad"/>
          <w:rFonts w:ascii="Narkisim" w:hAnsi="Narkisim" w:cs="Narkisim"/>
          <w:rtl/>
        </w:rPr>
        <w:footnoteReference w:id="916"/>
      </w:r>
      <w:r w:rsidRPr="000E5442">
        <w:rPr>
          <w:rFonts w:ascii="Narkisim" w:hAnsi="Narkisim" w:cs="Narkisim"/>
          <w:rtl/>
        </w:rPr>
        <w:t>.</w:t>
      </w:r>
    </w:p>
    <w:p w14:paraId="2C27BA78"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רא"ש</w:t>
      </w:r>
      <w:r w:rsidRPr="000E5442">
        <w:rPr>
          <w:rFonts w:ascii="Narkisim" w:hAnsi="Narkisim"/>
          <w:rtl/>
        </w:rPr>
        <w:t xml:space="preserve"> </w:t>
      </w:r>
      <w:r w:rsidRPr="000E5442">
        <w:rPr>
          <w:rFonts w:ascii="Narkisim" w:hAnsi="Narkisim"/>
          <w:sz w:val="20"/>
          <w:szCs w:val="20"/>
          <w:rtl/>
        </w:rPr>
        <w:t>(פרה שם)</w:t>
      </w:r>
      <w:r w:rsidRPr="000E5442">
        <w:rPr>
          <w:rFonts w:ascii="Narkisim" w:hAnsi="Narkisim"/>
          <w:rtl/>
        </w:rPr>
        <w:t xml:space="preserve"> תי' דמלאכה ב</w:t>
      </w:r>
      <w:r w:rsidRPr="000E5442">
        <w:rPr>
          <w:rFonts w:ascii="Narkisim" w:hAnsi="Narkisim"/>
          <w:i/>
          <w:iCs/>
          <w:rtl/>
        </w:rPr>
        <w:t>גוף המים</w:t>
      </w:r>
      <w:r w:rsidRPr="000E5442">
        <w:rPr>
          <w:rFonts w:ascii="Narkisim" w:hAnsi="Narkisim"/>
          <w:rtl/>
        </w:rPr>
        <w:t xml:space="preserve"> פוסל משום היסח הדעת</w:t>
      </w:r>
      <w:r w:rsidRPr="000E5442">
        <w:rPr>
          <w:rFonts w:ascii="Narkisim" w:hAnsi="Narkisim"/>
          <w:sz w:val="20"/>
          <w:szCs w:val="20"/>
          <w:rtl/>
        </w:rPr>
        <w:t xml:space="preserve"> [ולזה רש"י ציין לעיל נג.</w:t>
      </w:r>
      <w:r w:rsidRPr="000E5442">
        <w:rPr>
          <w:rFonts w:ascii="Narkisim" w:hAnsi="Narkisim"/>
          <w:rtl/>
        </w:rPr>
        <w:t>], והיסח הדעת פוסל אף אחרי נתינת האפר</w:t>
      </w:r>
      <w:r w:rsidRPr="000E5442">
        <w:rPr>
          <w:rStyle w:val="ad"/>
          <w:rFonts w:ascii="Narkisim" w:hAnsi="Narkisim"/>
          <w:rtl/>
        </w:rPr>
        <w:footnoteReference w:id="917"/>
      </w:r>
      <w:r w:rsidRPr="000E5442">
        <w:rPr>
          <w:rFonts w:ascii="Narkisim" w:hAnsi="Narkisim"/>
          <w:rtl/>
        </w:rPr>
        <w:t xml:space="preserve">. ואחר קידוש לא פסיל מלאכה שהבעלים עושה </w:t>
      </w:r>
      <w:r w:rsidRPr="000E5442">
        <w:rPr>
          <w:rFonts w:ascii="Narkisim" w:hAnsi="Narkisim"/>
          <w:sz w:val="20"/>
          <w:szCs w:val="20"/>
          <w:rtl/>
        </w:rPr>
        <w:t>[ואינו משמר]</w:t>
      </w:r>
      <w:r w:rsidRPr="000E5442">
        <w:rPr>
          <w:rFonts w:ascii="Narkisim" w:hAnsi="Narkisim"/>
          <w:rtl/>
        </w:rPr>
        <w:t>, אבל מלאכה במים פוסל.</w:t>
      </w:r>
    </w:p>
    <w:p w14:paraId="0B294558" w14:textId="77777777" w:rsidR="006506E0" w:rsidRPr="000E5442" w:rsidRDefault="00000000" w:rsidP="000E5442">
      <w:pPr>
        <w:pStyle w:val="aa"/>
        <w:bidi/>
        <w:rPr>
          <w:rFonts w:ascii="Narkisim" w:hAnsi="Narkisim"/>
        </w:rPr>
      </w:pPr>
      <w:r w:rsidRPr="000E5442">
        <w:rPr>
          <w:rFonts w:ascii="Narkisim" w:hAnsi="Narkisim"/>
          <w:u w:val="single"/>
          <w:rtl/>
        </w:rPr>
        <w:t>שם. אחר קידוש</w:t>
      </w:r>
      <w:r w:rsidRPr="000E5442">
        <w:rPr>
          <w:rFonts w:ascii="Narkisim" w:hAnsi="Narkisim"/>
          <w:rtl/>
        </w:rPr>
        <w:t>. ה</w:t>
      </w:r>
      <w:r w:rsidRPr="000E5442">
        <w:rPr>
          <w:rFonts w:ascii="Narkisim" w:hAnsi="Narkisim"/>
          <w:b/>
          <w:bCs/>
          <w:rtl/>
        </w:rPr>
        <w:t xml:space="preserve">מהרש"א </w:t>
      </w:r>
      <w:r w:rsidRPr="000E5442">
        <w:rPr>
          <w:rFonts w:ascii="Narkisim" w:hAnsi="Narkisim"/>
          <w:rtl/>
        </w:rPr>
        <w:t>הקשה מנ"ל לתוס' דמתני' קאי אחר קידוש. ואפשר דמשמע להו הלשון. ו</w:t>
      </w:r>
      <w:r w:rsidRPr="000E5442">
        <w:rPr>
          <w:rFonts w:ascii="Narkisim" w:hAnsi="Narkisim"/>
          <w:b/>
          <w:bCs/>
          <w:rtl/>
        </w:rPr>
        <w:t>תוס'</w:t>
      </w:r>
      <w:r w:rsidRPr="000E5442">
        <w:rPr>
          <w:rFonts w:ascii="Narkisim" w:hAnsi="Narkisim"/>
          <w:rtl/>
        </w:rPr>
        <w:t xml:space="preserve"> (פסחים יח. ד"ה בטלו) העמידו משנה זו קודם קידוש, ואילו משנה דפרה ששתתה מי חטאת בטלה במעיה איירי לאחר קידוש</w:t>
      </w:r>
      <w:r w:rsidRPr="000E5442">
        <w:rPr>
          <w:rStyle w:val="ad"/>
          <w:rFonts w:ascii="Narkisim" w:hAnsi="Narkisim"/>
          <w:rtl/>
        </w:rPr>
        <w:footnoteReference w:id="918"/>
      </w:r>
      <w:r w:rsidRPr="000E5442">
        <w:rPr>
          <w:rFonts w:ascii="Narkisim" w:hAnsi="Narkisim"/>
          <w:rtl/>
        </w:rPr>
        <w:t>, ומש"ה בטלי רק במעיה ולא בפיו.</w:t>
      </w:r>
    </w:p>
    <w:p w14:paraId="4955F9D7"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בפשוטו משמע דתוס' הק' דוקא אתי' דמלאכה, דאינו פוסל לאחר קידוש. אבל לתי' חיותן בכלי ניחא. וה</w:t>
      </w:r>
      <w:r w:rsidRPr="000E5442">
        <w:rPr>
          <w:rFonts w:ascii="Narkisim" w:hAnsi="Narkisim"/>
          <w:b/>
          <w:bCs/>
          <w:rtl/>
        </w:rPr>
        <w:t>רש"ש</w:t>
      </w:r>
      <w:r w:rsidRPr="000E5442">
        <w:rPr>
          <w:rFonts w:ascii="Narkisim" w:hAnsi="Narkisim"/>
          <w:rtl/>
        </w:rPr>
        <w:t xml:space="preserve"> תמה דחיותן בכלי הוה דוקא קודם קידוש, אבל אחר קידוש לא בעינן. ויש </w:t>
      </w:r>
      <w:r w:rsidRPr="000E5442">
        <w:rPr>
          <w:rFonts w:ascii="Narkisim" w:hAnsi="Narkisim"/>
          <w:b/>
          <w:bCs/>
          <w:rtl/>
        </w:rPr>
        <w:t>אחרונים</w:t>
      </w:r>
      <w:r w:rsidRPr="000E5442">
        <w:rPr>
          <w:rFonts w:ascii="Narkisim" w:hAnsi="Narkisim"/>
          <w:rtl/>
        </w:rPr>
        <w:t xml:space="preserve"> שגרסו א"נ משום מלאכה. ותוס' כת' לב' הפיק אלו דאיירי קודם קידוש [בניחותא].</w:t>
      </w:r>
    </w:p>
    <w:p w14:paraId="025E81C7" w14:textId="77777777" w:rsidR="006506E0" w:rsidRPr="000E5442" w:rsidRDefault="00000000" w:rsidP="000E5442">
      <w:pPr>
        <w:bidi/>
        <w:rPr>
          <w:rFonts w:ascii="Narkisim" w:hAnsi="Narkisim" w:cs="Narkisim"/>
        </w:rPr>
      </w:pPr>
      <w:r w:rsidRPr="000E5442">
        <w:rPr>
          <w:rFonts w:ascii="Narkisim" w:hAnsi="Narkisim" w:cs="Narkisim"/>
          <w:u w:val="single"/>
          <w:rtl/>
        </w:rPr>
        <w:t>א"ר יהודה א"ר הלכה כר' אליעזר בגיטין וכו'.</w:t>
      </w:r>
      <w:r w:rsidRPr="000E5442">
        <w:rPr>
          <w:rFonts w:ascii="Narkisim" w:hAnsi="Narkisim" w:cs="Narkisim"/>
          <w:rtl/>
        </w:rPr>
        <w:t xml:space="preserve"> וכ"ד כמה אמוראים (בסמוך</w:t>
      </w:r>
      <w:r w:rsidRPr="000E5442">
        <w:rPr>
          <w:rStyle w:val="ad"/>
          <w:rFonts w:ascii="Narkisim" w:hAnsi="Narkisim" w:cs="Narkisim"/>
          <w:rtl/>
        </w:rPr>
        <w:footnoteReference w:id="919"/>
      </w:r>
      <w:r w:rsidRPr="000E5442">
        <w:rPr>
          <w:rFonts w:ascii="Narkisim" w:hAnsi="Narkisim" w:cs="Narkisim"/>
          <w:rtl/>
        </w:rPr>
        <w:t>). אבל שמואל פסק כר"א אף בשטרות.</w:t>
      </w:r>
    </w:p>
    <w:p w14:paraId="7EA56C82"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xml:space="preserve">' </w:t>
      </w:r>
      <w:r w:rsidRPr="000E5442">
        <w:rPr>
          <w:rFonts w:ascii="Narkisim" w:hAnsi="Narkisim"/>
          <w:sz w:val="20"/>
          <w:szCs w:val="20"/>
          <w:rtl/>
        </w:rPr>
        <w:t>(לעיל ד. ד"ה דקיימא)</w:t>
      </w:r>
      <w:r w:rsidRPr="000E5442">
        <w:rPr>
          <w:rFonts w:ascii="Narkisim" w:hAnsi="Narkisim"/>
          <w:rtl/>
        </w:rPr>
        <w:t xml:space="preserve"> פסקו דהלכה כר"א אף בשאר שטרות, אע"ג דכל הני אמוראי לא פסקו כר"א בשטרות, קי”ל כשמואל בדיני. והביאו דכ"ד אביי ורב יוסף [סנהד' כח:] [דהוה בתראי לכל הנך אמוראי]. וכ"פ ה</w:t>
      </w:r>
      <w:r w:rsidRPr="000E5442">
        <w:rPr>
          <w:rFonts w:ascii="Narkisim" w:hAnsi="Narkisim"/>
          <w:b/>
          <w:bCs/>
          <w:rtl/>
        </w:rPr>
        <w:t>רמב"ם</w:t>
      </w:r>
      <w:r w:rsidRPr="000E5442">
        <w:rPr>
          <w:rFonts w:ascii="Narkisim" w:hAnsi="Narkisim"/>
          <w:rtl/>
        </w:rPr>
        <w:t xml:space="preserve"> </w:t>
      </w:r>
      <w:r w:rsidRPr="000E5442">
        <w:rPr>
          <w:rFonts w:ascii="Narkisim" w:hAnsi="Narkisim"/>
          <w:szCs w:val="20"/>
          <w:rtl/>
        </w:rPr>
        <w:t>(מלוה יא ב).</w:t>
      </w:r>
      <w:r w:rsidRPr="000E5442">
        <w:rPr>
          <w:rFonts w:ascii="Narkisim" w:hAnsi="Narkisim"/>
          <w:rtl/>
        </w:rPr>
        <w:t xml:space="preserve"> וה</w:t>
      </w:r>
      <w:r w:rsidRPr="000E5442">
        <w:rPr>
          <w:rFonts w:ascii="Narkisim" w:hAnsi="Narkisim"/>
          <w:b/>
          <w:bCs/>
          <w:rtl/>
        </w:rPr>
        <w:t>רא"ש</w:t>
      </w:r>
      <w:r w:rsidRPr="000E5442">
        <w:rPr>
          <w:rFonts w:ascii="Narkisim" w:hAnsi="Narkisim"/>
          <w:rtl/>
        </w:rPr>
        <w:t xml:space="preserve"> (כאן). אבל ה</w:t>
      </w:r>
      <w:r w:rsidRPr="000E5442">
        <w:rPr>
          <w:rFonts w:ascii="Narkisim" w:hAnsi="Narkisim"/>
          <w:b/>
          <w:bCs/>
          <w:rtl/>
        </w:rPr>
        <w:t>ראשונים</w:t>
      </w:r>
      <w:r w:rsidRPr="000E5442">
        <w:rPr>
          <w:rFonts w:ascii="Narkisim" w:hAnsi="Narkisim"/>
          <w:rtl/>
        </w:rPr>
        <w:t xml:space="preserve"> הביאו דה</w:t>
      </w:r>
      <w:r w:rsidRPr="000E5442">
        <w:rPr>
          <w:rFonts w:ascii="Narkisim" w:hAnsi="Narkisim"/>
          <w:b/>
          <w:bCs/>
          <w:rtl/>
        </w:rPr>
        <w:t>רי"ף</w:t>
      </w:r>
      <w:r w:rsidRPr="000E5442">
        <w:rPr>
          <w:rFonts w:ascii="Narkisim" w:hAnsi="Narkisim"/>
          <w:rtl/>
        </w:rPr>
        <w:t xml:space="preserve"> לא פסק כר”א בשטרות</w:t>
      </w:r>
      <w:r w:rsidRPr="000E5442">
        <w:rPr>
          <w:rStyle w:val="ad"/>
          <w:rFonts w:ascii="Narkisim" w:hAnsi="Narkisim"/>
          <w:rtl/>
        </w:rPr>
        <w:footnoteReference w:id="920"/>
      </w:r>
      <w:r w:rsidRPr="000E5442">
        <w:rPr>
          <w:rFonts w:ascii="Narkisim" w:hAnsi="Narkisim"/>
          <w:rtl/>
        </w:rPr>
        <w:t>. וכן האריכו הראב"ד והרמב"ן (כאן).</w:t>
      </w:r>
    </w:p>
    <w:p w14:paraId="2B40A06E" w14:textId="77777777" w:rsidR="006506E0" w:rsidRPr="000E5442" w:rsidRDefault="00000000" w:rsidP="000E5442">
      <w:pPr>
        <w:pStyle w:val="a8"/>
        <w:bidi/>
        <w:rPr>
          <w:rFonts w:ascii="Narkisim" w:hAnsi="Narkisim"/>
        </w:rPr>
      </w:pPr>
      <w:r w:rsidRPr="000E5442">
        <w:rPr>
          <w:rFonts w:ascii="Narkisim" w:hAnsi="Narkisim"/>
          <w:rtl/>
        </w:rPr>
        <w:lastRenderedPageBreak/>
        <w:t>ועוד האריכו ה</w:t>
      </w:r>
      <w:r w:rsidRPr="000E5442">
        <w:rPr>
          <w:rFonts w:ascii="Narkisim" w:hAnsi="Narkisim"/>
          <w:b/>
          <w:bCs/>
          <w:rtl/>
        </w:rPr>
        <w:t>ראשונים</w:t>
      </w:r>
      <w:r w:rsidRPr="000E5442">
        <w:rPr>
          <w:rFonts w:ascii="Narkisim" w:hAnsi="Narkisim"/>
          <w:rtl/>
        </w:rPr>
        <w:t xml:space="preserve"> ע”פ הגמ' (כתובות צד.) דב' שטרות היוצאין ביום א', דקי"ל כשמואל דשודא דדייני. ואף דמבואר (שם) דנח' אי עדי חתימה כרתי בשטרות [ומש"ה יחלוקו, דשווין לזכות בסוף היום] או עדי מסירה. והרמב"ן כת' דהגמ' (שם) קאי למ"ד עדיו בחתומיו זכין לו. אבל אנן קי"ל דאף לר"מ קנה משעת מסירה (וע' מה שהו' בע"א).</w:t>
      </w:r>
    </w:p>
    <w:p w14:paraId="69576769" w14:textId="77777777" w:rsidR="006506E0" w:rsidRPr="000E5442" w:rsidRDefault="00000000" w:rsidP="000E5442">
      <w:pPr>
        <w:bidi/>
        <w:rPr>
          <w:rFonts w:ascii="Narkisim" w:hAnsi="Narkisim" w:cs="Narkisim"/>
        </w:rPr>
      </w:pPr>
      <w:r w:rsidRPr="000E5442">
        <w:rPr>
          <w:rFonts w:ascii="Narkisim" w:hAnsi="Narkisim" w:cs="Narkisim"/>
          <w:rtl/>
        </w:rPr>
        <w:t>ודעת ה</w:t>
      </w:r>
      <w:r w:rsidRPr="000E5442">
        <w:rPr>
          <w:rFonts w:ascii="Narkisim" w:hAnsi="Narkisim" w:cs="Narkisim"/>
          <w:b/>
          <w:bCs/>
          <w:rtl/>
        </w:rPr>
        <w:t>ראב”ד</w:t>
      </w:r>
      <w:r w:rsidRPr="000E5442">
        <w:rPr>
          <w:rFonts w:ascii="Narkisim" w:hAnsi="Narkisim" w:cs="Narkisim"/>
          <w:rtl/>
        </w:rPr>
        <w:t xml:space="preserve"> (על הרי"ף מו: בדה”ס) דבשטר העומד לגוביינא אמרי' דאין הלכה כר”א, דליכא קול. </w:t>
      </w:r>
      <w:r w:rsidRPr="000E5442">
        <w:rPr>
          <w:rFonts w:ascii="Narkisim" w:hAnsi="Narkisim" w:cs="Narkisim"/>
          <w:sz w:val="20"/>
          <w:szCs w:val="20"/>
          <w:rtl/>
        </w:rPr>
        <w:t>[דר”א ס"ל דע”י עדי מסירה יש קול וגובה ממשועבדים, ולא קי”ל כדבריו בזה]</w:t>
      </w:r>
      <w:r w:rsidRPr="000E5442">
        <w:rPr>
          <w:rFonts w:ascii="Narkisim" w:hAnsi="Narkisim" w:cs="Narkisim"/>
          <w:rtl/>
        </w:rPr>
        <w:t>. אבל בשטר קנין בעלמא קי"ל כר"א. וה</w:t>
      </w:r>
      <w:r w:rsidRPr="000E5442">
        <w:rPr>
          <w:rFonts w:ascii="Narkisim" w:hAnsi="Narkisim" w:cs="Narkisim"/>
          <w:b/>
          <w:bCs/>
          <w:rtl/>
        </w:rPr>
        <w:t>רמב"ן</w:t>
      </w:r>
      <w:r w:rsidRPr="000E5442">
        <w:rPr>
          <w:rFonts w:ascii="Narkisim" w:hAnsi="Narkisim" w:cs="Narkisim"/>
          <w:rtl/>
        </w:rPr>
        <w:t xml:space="preserve"> (ס' הזכות) חלק דכיון דפלוגתא דתנאי בכולהו שטרות, וכן פלוגתא דאמוראי בכולהו, היכי מחלקינן אנן בינייהו.</w:t>
      </w:r>
    </w:p>
    <w:p w14:paraId="592723F9"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רי"ף</w:t>
      </w:r>
      <w:r w:rsidRPr="000E5442">
        <w:rPr>
          <w:rFonts w:ascii="Narkisim" w:hAnsi="Narkisim"/>
          <w:rtl/>
        </w:rPr>
        <w:t xml:space="preserve"> (לעיל כב: יא. בדה"ר) פסק כמ"ד דל"מ דבר שיכול להזדייף בשאר שטרות, דבעינן יכול לעמוד ימים רבים. והאחרונים הק' לצד דפסק כמ"ד דבשאר שטרות עדי חתימה כרתי, א"כ פשיטא דבעי' דבר שיכול להזדייף. וה</w:t>
      </w:r>
      <w:r w:rsidRPr="000E5442">
        <w:rPr>
          <w:rFonts w:ascii="Narkisim" w:hAnsi="Narkisim"/>
          <w:b/>
          <w:bCs/>
          <w:rtl/>
        </w:rPr>
        <w:t>תור"ג</w:t>
      </w:r>
      <w:r w:rsidRPr="000E5442">
        <w:rPr>
          <w:rFonts w:ascii="Narkisim" w:hAnsi="Narkisim"/>
          <w:rtl/>
        </w:rPr>
        <w:t xml:space="preserve"> תי' ע"פ דברי הראשונים דאף לר"מ ל"צ מוכיח מתוכו [היכא דנתברר ע”י עדות שלא זייף]. ועוד תי' דהא גופא הטעם לחלק בין גיטין לשטרות.</w:t>
      </w:r>
    </w:p>
    <w:p w14:paraId="4D9BF8D3" w14:textId="77777777" w:rsidR="006506E0" w:rsidRPr="000E5442" w:rsidRDefault="00000000" w:rsidP="000E5442">
      <w:pPr>
        <w:pStyle w:val="aa"/>
        <w:bidi/>
        <w:rPr>
          <w:rFonts w:ascii="Narkisim" w:hAnsi="Narkisim"/>
        </w:rPr>
      </w:pPr>
      <w:r w:rsidRPr="000E5442">
        <w:rPr>
          <w:rFonts w:ascii="Narkisim" w:hAnsi="Narkisim"/>
          <w:u w:val="single"/>
          <w:rtl/>
        </w:rPr>
        <w:t>לרבנן אפי' ריח הגט אין בו.</w:t>
      </w:r>
      <w:r w:rsidRPr="000E5442">
        <w:rPr>
          <w:rFonts w:ascii="Narkisim" w:hAnsi="Narkisim"/>
          <w:rtl/>
        </w:rPr>
        <w:t xml:space="preserve"> מבואר דס"ד דהוה עכ"פ ריח הגט. אך ה</w:t>
      </w:r>
      <w:r w:rsidRPr="000E5442">
        <w:rPr>
          <w:rFonts w:ascii="Narkisim" w:hAnsi="Narkisim"/>
          <w:b/>
          <w:bCs/>
          <w:rtl/>
        </w:rPr>
        <w:t>רמב"ם</w:t>
      </w:r>
      <w:r w:rsidRPr="000E5442">
        <w:rPr>
          <w:rFonts w:ascii="Narkisim" w:hAnsi="Narkisim"/>
          <w:rtl/>
        </w:rPr>
        <w:t xml:space="preserve"> (י א) פסק דבכל מקום שהגט בטל מהתורה עדיין היא א"א גמורה, ולא נאסרה לכהן</w:t>
      </w:r>
      <w:r w:rsidRPr="000E5442">
        <w:rPr>
          <w:rStyle w:val="ad"/>
          <w:rFonts w:ascii="Narkisim" w:hAnsi="Narkisim"/>
          <w:rtl/>
        </w:rPr>
        <w:footnoteReference w:id="921"/>
      </w:r>
      <w:r w:rsidRPr="000E5442">
        <w:rPr>
          <w:rFonts w:ascii="Narkisim" w:hAnsi="Narkisim"/>
          <w:rtl/>
        </w:rPr>
        <w:t xml:space="preserve"> [חוץ מהמגרש ואמר אי את מותרת לכל אדם, לעיל פב:]. ו</w:t>
      </w:r>
      <w:r w:rsidRPr="000E5442">
        <w:rPr>
          <w:rFonts w:ascii="Narkisim" w:hAnsi="Narkisim"/>
          <w:b/>
          <w:bCs/>
          <w:rtl/>
        </w:rPr>
        <w:t>הראב"ד</w:t>
      </w:r>
      <w:r w:rsidRPr="000E5442">
        <w:rPr>
          <w:rFonts w:ascii="Narkisim" w:hAnsi="Narkisim"/>
          <w:rtl/>
        </w:rPr>
        <w:t xml:space="preserve"> השיג שיש מקומות הרבה שאין מוכיח לפסלות הגט, ויאמרו הותרה גרושה לכהן וכו'. ויל"ד לרמב"ם מה ס"ד דלר"מ בלא אשויי שטרא יפסול לכהונה. [ואפשר דס"ד דהוח פסול דרבנן].</w:t>
      </w:r>
    </w:p>
    <w:p w14:paraId="73A589AC" w14:textId="77777777" w:rsidR="006506E0" w:rsidRPr="000E5442" w:rsidRDefault="00000000" w:rsidP="000E5442">
      <w:pPr>
        <w:pStyle w:val="a8"/>
        <w:bidi/>
        <w:rPr>
          <w:rFonts w:ascii="Narkisim" w:hAnsi="Narkisim"/>
        </w:rPr>
      </w:pPr>
      <w:r w:rsidRPr="000E5442">
        <w:rPr>
          <w:rFonts w:ascii="Narkisim" w:hAnsi="Narkisim"/>
          <w:rtl/>
        </w:rPr>
        <w:t>ובפשוטו ה"ה לר' אלעזר בגט בלא עדי מסירה [לדעת תוס' ד. דל"מ עדי חתימה], לא תפסל לכהונה. וכן לר"ת בלא עדי דבר שבערוה.</w:t>
      </w:r>
    </w:p>
    <w:p w14:paraId="309F6F37" w14:textId="77777777" w:rsidR="006506E0" w:rsidRPr="000E5442" w:rsidRDefault="00000000" w:rsidP="000E5442">
      <w:pPr>
        <w:pStyle w:val="a9"/>
        <w:bidi/>
        <w:rPr>
          <w:rFonts w:ascii="Narkisim" w:hAnsi="Narkisim"/>
        </w:rPr>
      </w:pPr>
      <w:r w:rsidRPr="000E5442">
        <w:rPr>
          <w:rFonts w:ascii="Narkisim" w:hAnsi="Narkisim"/>
          <w:rtl/>
        </w:rPr>
        <w:t>ב' גיטין שוין</w:t>
      </w:r>
    </w:p>
    <w:p w14:paraId="6F7A61D3" w14:textId="77777777" w:rsidR="006506E0" w:rsidRPr="000E5442" w:rsidRDefault="00000000" w:rsidP="000E5442">
      <w:pPr>
        <w:bidi/>
        <w:rPr>
          <w:rFonts w:ascii="Narkisim" w:hAnsi="Narkisim" w:cs="Narkisim"/>
        </w:rPr>
      </w:pPr>
      <w:r w:rsidRPr="000E5442">
        <w:rPr>
          <w:rFonts w:ascii="Narkisim" w:hAnsi="Narkisim" w:cs="Narkisim"/>
          <w:u w:val="single"/>
          <w:rtl/>
        </w:rPr>
        <w:t>ב' ששלחו ב' גיטין שוין ונתערבו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w:t>
      </w:r>
      <w:r w:rsidRPr="000E5442">
        <w:rPr>
          <w:rFonts w:ascii="Narkisim" w:hAnsi="Narkisim" w:cs="Narkisim"/>
          <w:sz w:val="20"/>
          <w:szCs w:val="20"/>
          <w:rtl/>
        </w:rPr>
        <w:t xml:space="preserve">לעיל ד. ד"ה דקיימא וכד: ד"ה בעדי) </w:t>
      </w:r>
      <w:r w:rsidRPr="000E5442">
        <w:rPr>
          <w:rFonts w:ascii="Narkisim" w:hAnsi="Narkisim" w:cs="Narkisim"/>
          <w:rtl/>
        </w:rPr>
        <w:t>כת' דלר' מאיר בעינן מוכיח מתוכו, ואיירי כשכתבו דורות או סימן, אלא שעדי המסירה אין מכירין את הסימן</w:t>
      </w:r>
      <w:r w:rsidRPr="000E5442">
        <w:rPr>
          <w:rStyle w:val="ad"/>
          <w:rFonts w:ascii="Narkisim" w:hAnsi="Narkisim" w:cs="Narkisim"/>
          <w:rtl/>
        </w:rPr>
        <w:footnoteReference w:id="922"/>
      </w:r>
      <w:r w:rsidRPr="000E5442">
        <w:rPr>
          <w:rFonts w:ascii="Narkisim" w:hAnsi="Narkisim" w:cs="Narkisim"/>
          <w:rtl/>
        </w:rPr>
        <w:t>.</w:t>
      </w:r>
    </w:p>
    <w:p w14:paraId="4507DB7B"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ר"ן </w:t>
      </w:r>
      <w:r w:rsidRPr="000E5442">
        <w:rPr>
          <w:rFonts w:ascii="Narkisim" w:hAnsi="Narkisim"/>
          <w:rtl/>
        </w:rPr>
        <w:t xml:space="preserve">חלק דמשמע שהם שוין, ור' מאיר לא בעי מוכיח מתוכו. [וע' לעיל כד:]. </w:t>
      </w:r>
      <w:r w:rsidRPr="000E5442">
        <w:rPr>
          <w:rFonts w:ascii="Narkisim" w:hAnsi="Narkisim"/>
          <w:sz w:val="20"/>
          <w:szCs w:val="20"/>
          <w:rtl/>
        </w:rPr>
        <w:t>וה</w:t>
      </w:r>
      <w:r w:rsidRPr="000E5442">
        <w:rPr>
          <w:rFonts w:ascii="Narkisim" w:hAnsi="Narkisim"/>
          <w:b/>
          <w:bCs/>
          <w:sz w:val="20"/>
          <w:szCs w:val="20"/>
          <w:rtl/>
        </w:rPr>
        <w:t>חזו"א</w:t>
      </w:r>
      <w:r w:rsidRPr="000E5442">
        <w:rPr>
          <w:rFonts w:ascii="Narkisim" w:hAnsi="Narkisim"/>
          <w:sz w:val="20"/>
          <w:szCs w:val="20"/>
          <w:rtl/>
        </w:rPr>
        <w:t xml:space="preserve"> (צא י) תמה דמ"מ אין כאן עדים על עיקר הגירושין. ודוקא במקום שיתברר ע"י העדים מהני כשאינו מוכיח מתוכו.</w:t>
      </w:r>
    </w:p>
    <w:p w14:paraId="597BD307" w14:textId="77777777" w:rsidR="006506E0" w:rsidRPr="000E5442" w:rsidRDefault="00000000" w:rsidP="000E5442">
      <w:pPr>
        <w:bidi/>
        <w:rPr>
          <w:rFonts w:ascii="Narkisim" w:hAnsi="Narkisim" w:cs="Narkisim"/>
        </w:rPr>
      </w:pPr>
      <w:r w:rsidRPr="000E5442">
        <w:rPr>
          <w:rFonts w:ascii="Narkisim" w:hAnsi="Narkisim" w:cs="Narkisim"/>
          <w:u w:val="single"/>
          <w:rtl/>
        </w:rPr>
        <w:t>נותן שניהם לזו וכו'.</w:t>
      </w:r>
      <w:r w:rsidRPr="000E5442">
        <w:rPr>
          <w:rFonts w:ascii="Narkisim" w:hAnsi="Narkisim" w:cs="Narkisim"/>
          <w:rtl/>
        </w:rPr>
        <w:t xml:space="preserve"> </w:t>
      </w:r>
      <w:r w:rsidRPr="000E5442">
        <w:rPr>
          <w:rFonts w:ascii="Narkisim" w:hAnsi="Narkisim" w:cs="Narkisim"/>
          <w:b/>
          <w:bCs/>
          <w:rtl/>
        </w:rPr>
        <w:t>מהר"י וייל</w:t>
      </w:r>
      <w:r w:rsidRPr="000E5442">
        <w:rPr>
          <w:rFonts w:ascii="Narkisim" w:hAnsi="Narkisim" w:cs="Narkisim"/>
          <w:rtl/>
        </w:rPr>
        <w:t xml:space="preserve"> </w:t>
      </w:r>
      <w:r w:rsidRPr="000E5442">
        <w:rPr>
          <w:rFonts w:ascii="Narkisim" w:hAnsi="Narkisim" w:cs="Narkisim"/>
          <w:szCs w:val="20"/>
          <w:rtl/>
        </w:rPr>
        <w:t>(קפא,</w:t>
      </w:r>
      <w:r w:rsidRPr="000E5442">
        <w:rPr>
          <w:rFonts w:ascii="Narkisim" w:hAnsi="Narkisim" w:cs="Narkisim"/>
          <w:rtl/>
        </w:rPr>
        <w:t xml:space="preserve"> </w:t>
      </w:r>
      <w:r w:rsidRPr="000E5442">
        <w:rPr>
          <w:rFonts w:ascii="Narkisim" w:hAnsi="Narkisim" w:cs="Narkisim"/>
          <w:sz w:val="20"/>
          <w:szCs w:val="20"/>
          <w:rtl/>
        </w:rPr>
        <w:t>והו' ב</w:t>
      </w:r>
      <w:r w:rsidRPr="000E5442">
        <w:rPr>
          <w:rFonts w:ascii="Narkisim" w:hAnsi="Narkisim" w:cs="Narkisim"/>
          <w:b/>
          <w:bCs/>
          <w:sz w:val="20"/>
          <w:szCs w:val="20"/>
          <w:rtl/>
        </w:rPr>
        <w:t>שו"ע</w:t>
      </w:r>
      <w:r w:rsidRPr="000E5442">
        <w:rPr>
          <w:rFonts w:ascii="Narkisim" w:hAnsi="Narkisim" w:cs="Narkisim"/>
          <w:sz w:val="20"/>
          <w:szCs w:val="20"/>
          <w:rtl/>
        </w:rPr>
        <w:t xml:space="preserve"> קכט יט)</w:t>
      </w:r>
      <w:r w:rsidRPr="000E5442">
        <w:rPr>
          <w:rFonts w:ascii="Narkisim" w:hAnsi="Narkisim" w:cs="Narkisim"/>
          <w:rtl/>
        </w:rPr>
        <w:t xml:space="preserve"> כת' דהיכא דנותנים ב' גיטין [משום ספק בשמות וכדו'] יתן לה בזה אחר זה</w:t>
      </w:r>
      <w:r w:rsidRPr="000E5442">
        <w:rPr>
          <w:rStyle w:val="ad"/>
          <w:rFonts w:ascii="Narkisim" w:hAnsi="Narkisim" w:cs="Narkisim"/>
          <w:rtl/>
        </w:rPr>
        <w:footnoteReference w:id="923"/>
      </w:r>
      <w:r w:rsidRPr="000E5442">
        <w:rPr>
          <w:rFonts w:ascii="Narkisim" w:hAnsi="Narkisim" w:cs="Narkisim"/>
          <w:rtl/>
        </w:rPr>
        <w:t xml:space="preserve"> [ולא בבת א']. [אבל ה</w:t>
      </w:r>
      <w:r w:rsidRPr="000E5442">
        <w:rPr>
          <w:rFonts w:ascii="Narkisim" w:hAnsi="Narkisim" w:cs="Narkisim"/>
          <w:b/>
          <w:bCs/>
          <w:rtl/>
        </w:rPr>
        <w:t>תה"ד</w:t>
      </w:r>
      <w:r w:rsidRPr="000E5442">
        <w:rPr>
          <w:rFonts w:ascii="Narkisim" w:hAnsi="Narkisim" w:cs="Narkisim"/>
          <w:rtl/>
        </w:rPr>
        <w:t xml:space="preserve"> (רלג) הורה לתת ב' גיטין].</w:t>
      </w:r>
    </w:p>
    <w:p w14:paraId="7E5B891C" w14:textId="77777777" w:rsidR="006506E0" w:rsidRPr="000E5442" w:rsidRDefault="00000000" w:rsidP="000E5442">
      <w:pPr>
        <w:pStyle w:val="a8"/>
        <w:bidi/>
        <w:rPr>
          <w:rFonts w:ascii="Narkisim" w:hAnsi="Narkisim"/>
        </w:rPr>
      </w:pPr>
      <w:r w:rsidRPr="000E5442">
        <w:rPr>
          <w:rFonts w:ascii="Narkisim" w:hAnsi="Narkisim"/>
          <w:rtl/>
        </w:rPr>
        <w:t>ומהר"י וייל ביאר הטעם דשמא יהא דעתו על הגט השני [דאינו מועיל], וכעין הא דאי' (קידושין מח:) גבי מלוה ופרוטה, דלחד מ"ד דעתו אמלוה ואינה מקודשת. [ונסתפק דילמא אף אידך מ"ד שם ס"ל הטעם משום דאדם יודע דל"מ לקדש במלוה, והכא אינו יודע]. ועוד כת' ה</w:t>
      </w:r>
      <w:r w:rsidRPr="000E5442">
        <w:rPr>
          <w:rFonts w:ascii="Narkisim" w:hAnsi="Narkisim"/>
          <w:b/>
          <w:bCs/>
          <w:rtl/>
        </w:rPr>
        <w:t>דרכ"מ</w:t>
      </w:r>
      <w:r w:rsidRPr="000E5442">
        <w:rPr>
          <w:rFonts w:ascii="Narkisim" w:hAnsi="Narkisim"/>
          <w:rtl/>
        </w:rPr>
        <w:t xml:space="preserve"> (קכט כב) דקי"ל דאין ברירה. וה</w:t>
      </w:r>
      <w:r w:rsidRPr="000E5442">
        <w:rPr>
          <w:rFonts w:ascii="Narkisim" w:hAnsi="Narkisim"/>
          <w:b/>
          <w:bCs/>
          <w:rtl/>
        </w:rPr>
        <w:t>יש"ש</w:t>
      </w:r>
      <w:r w:rsidRPr="000E5442">
        <w:rPr>
          <w:rFonts w:ascii="Narkisim" w:hAnsi="Narkisim"/>
          <w:rtl/>
        </w:rPr>
        <w:t xml:space="preserve"> הביא צד נוסף דהגט הב' הוה חציצה, וכיון דנכתב בשם אחר לא מקרי מין במינו</w:t>
      </w:r>
      <w:r w:rsidRPr="000E5442">
        <w:rPr>
          <w:rStyle w:val="ad"/>
          <w:rFonts w:ascii="Narkisim" w:hAnsi="Narkisim"/>
          <w:rtl/>
        </w:rPr>
        <w:footnoteReference w:id="924"/>
      </w:r>
      <w:r w:rsidRPr="000E5442">
        <w:rPr>
          <w:rFonts w:ascii="Narkisim" w:hAnsi="Narkisim"/>
          <w:rtl/>
        </w:rPr>
        <w:t>.</w:t>
      </w:r>
    </w:p>
    <w:p w14:paraId="18A7E1A6"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יש"ש</w:t>
      </w:r>
      <w:r w:rsidRPr="000E5442">
        <w:rPr>
          <w:rFonts w:ascii="Narkisim" w:hAnsi="Narkisim"/>
          <w:rtl/>
        </w:rPr>
        <w:t xml:space="preserve"> (כאן יח) הביא דמשמע כאן דנותן שניהם לזו בבת א'.</w:t>
      </w:r>
    </w:p>
    <w:p w14:paraId="7B88551F" w14:textId="77777777" w:rsidR="006506E0" w:rsidRPr="000E5442" w:rsidRDefault="00000000" w:rsidP="000E5442">
      <w:pPr>
        <w:pStyle w:val="a8"/>
        <w:bidi/>
        <w:rPr>
          <w:rFonts w:ascii="Narkisim" w:hAnsi="Narkisim"/>
        </w:rPr>
      </w:pPr>
      <w:r w:rsidRPr="000E5442">
        <w:rPr>
          <w:rFonts w:ascii="Narkisim" w:hAnsi="Narkisim"/>
          <w:rtl/>
        </w:rPr>
        <w:t>והיש"ש הביא טעם נוסף דנראה שגט א' מבטל את חבירו</w:t>
      </w:r>
      <w:r w:rsidRPr="000E5442">
        <w:rPr>
          <w:rStyle w:val="ad"/>
          <w:rFonts w:ascii="Narkisim" w:hAnsi="Narkisim"/>
          <w:rtl/>
        </w:rPr>
        <w:footnoteReference w:id="925"/>
      </w:r>
      <w:r w:rsidRPr="000E5442">
        <w:rPr>
          <w:rFonts w:ascii="Narkisim" w:hAnsi="Narkisim"/>
          <w:rtl/>
        </w:rPr>
        <w:t>. וכת' דעפ"ז בסוגיין</w:t>
      </w:r>
      <w:r w:rsidRPr="000E5442">
        <w:rPr>
          <w:rStyle w:val="ad"/>
          <w:rFonts w:ascii="Narkisim" w:hAnsi="Narkisim"/>
          <w:rtl/>
        </w:rPr>
        <w:footnoteReference w:id="926"/>
      </w:r>
      <w:r w:rsidRPr="000E5442">
        <w:rPr>
          <w:rFonts w:ascii="Narkisim" w:hAnsi="Narkisim"/>
          <w:rtl/>
        </w:rPr>
        <w:t xml:space="preserve"> דרק א' מהם גט כשר מהבעל ודאי ל"ש כן.</w:t>
      </w:r>
    </w:p>
    <w:p w14:paraId="383692D4"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xml:space="preserve"> ו</w:t>
      </w:r>
      <w:r w:rsidRPr="000E5442">
        <w:rPr>
          <w:rFonts w:ascii="Narkisim" w:hAnsi="Narkisim" w:cs="Narkisim"/>
          <w:b/>
          <w:bCs/>
          <w:rtl/>
        </w:rPr>
        <w:t>תוס</w:t>
      </w:r>
      <w:r w:rsidRPr="000E5442">
        <w:rPr>
          <w:rFonts w:ascii="Narkisim" w:hAnsi="Narkisim" w:cs="Narkisim"/>
          <w:rtl/>
        </w:rPr>
        <w:t>' (סוטה יח. סוד"ה כתבה) כת' דממעטינן ספר א' ולא ב' ספרים, ואפי' אם נותן לה ב' גיטין וכל א' שלם הוא בפנ"ע פסול. וה</w:t>
      </w:r>
      <w:r w:rsidRPr="000E5442">
        <w:rPr>
          <w:rFonts w:ascii="Narkisim" w:hAnsi="Narkisim" w:cs="Narkisim"/>
          <w:b/>
          <w:bCs/>
          <w:rtl/>
        </w:rPr>
        <w:t>דרכ"מ</w:t>
      </w:r>
      <w:r w:rsidRPr="000E5442">
        <w:rPr>
          <w:rFonts w:ascii="Narkisim" w:hAnsi="Narkisim" w:cs="Narkisim"/>
          <w:rtl/>
        </w:rPr>
        <w:t xml:space="preserve"> (הנ"ל) הביא עפ"ז טעם נוסף שלא לתת </w:t>
      </w:r>
      <w:r w:rsidRPr="000E5442">
        <w:rPr>
          <w:rFonts w:ascii="Narkisim" w:hAnsi="Narkisim" w:cs="Narkisim"/>
          <w:rtl/>
        </w:rPr>
        <w:lastRenderedPageBreak/>
        <w:t>ב' גיטין בבת א' מספק. והדרכ"מ הק' דהיכא דיש ספק בשמות, ממ"נ רק גט א' כשר. א"כ אין כאן ב' ספרים. וה</w:t>
      </w:r>
      <w:r w:rsidRPr="000E5442">
        <w:rPr>
          <w:rFonts w:ascii="Narkisim" w:hAnsi="Narkisim" w:cs="Narkisim"/>
          <w:b/>
          <w:bCs/>
          <w:rtl/>
        </w:rPr>
        <w:t>דרכ"מ</w:t>
      </w:r>
      <w:r w:rsidRPr="000E5442">
        <w:rPr>
          <w:rFonts w:ascii="Narkisim" w:hAnsi="Narkisim" w:cs="Narkisim"/>
          <w:rtl/>
        </w:rPr>
        <w:t xml:space="preserve"> (והו' בגר"א קכט לג) תי' דמ"מ פעמים ששניהם כשרים מדאורייתא, ורק מדרבנן פסול. [וכה"ג מדאורייתא יחשב ב' ספרים]. ועפ"ז מיושב מסוגיין, דהכא איירי שהגט השני ל"מ כלל מדאורייתא [דאינו מבעלה], ומש”ה לא הוה ב' ספרים.</w:t>
      </w:r>
    </w:p>
    <w:p w14:paraId="20AB9F91"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טור"א</w:t>
      </w:r>
      <w:r w:rsidRPr="000E5442">
        <w:rPr>
          <w:rFonts w:ascii="Narkisim" w:hAnsi="Narkisim" w:cs="Narkisim"/>
          <w:rtl/>
        </w:rPr>
        <w:t xml:space="preserve"> (ר"ה כז:) חלק על תוס' דפסול ולא ב' וג' ספרים איירי היכא דהגירושין ע”י שניהם יחד. אבל כשכל גט לחוד כשר, אינו מזיק שנותן גט נוסף. והטור"א הביא ראיה ממשנתינו דנותן ב' גיטין, וכתב דדוחק דנותן זה אחר זה. [וכדברי הפוסקים הנ"ל].</w:t>
      </w:r>
    </w:p>
    <w:p w14:paraId="73153B44" w14:textId="77777777" w:rsidR="006506E0" w:rsidRPr="000E5442" w:rsidRDefault="00000000" w:rsidP="000E5442">
      <w:pPr>
        <w:pStyle w:val="a8"/>
        <w:bidi/>
        <w:rPr>
          <w:rFonts w:ascii="Narkisim" w:hAnsi="Narkisim"/>
        </w:rPr>
      </w:pPr>
      <w:r w:rsidRPr="000E5442">
        <w:rPr>
          <w:rFonts w:ascii="Narkisim" w:hAnsi="Narkisim"/>
          <w:rtl/>
        </w:rPr>
        <w:t>ושוב דחה הטור"א דהך מיעוט הוה דוקא היכא דכל א' כשר לגרש בו. ומש"ה נחשב ב' גיטין. אבל הכא רק גט א' הוה כשר לה [וכדברי הדרכ”מ].</w:t>
      </w:r>
    </w:p>
    <w:p w14:paraId="108F8562" w14:textId="77777777" w:rsidR="006506E0" w:rsidRPr="000E5442" w:rsidRDefault="00000000" w:rsidP="000E5442">
      <w:pPr>
        <w:bidi/>
        <w:rPr>
          <w:rFonts w:ascii="Narkisim" w:hAnsi="Narkisim" w:cs="Narkisim"/>
        </w:rPr>
      </w:pPr>
      <w:r w:rsidRPr="000E5442">
        <w:rPr>
          <w:rFonts w:ascii="Narkisim" w:hAnsi="Narkisim" w:cs="Narkisim"/>
          <w:u w:val="single"/>
          <w:rtl/>
        </w:rPr>
        <w:t>לפיכך אם אבד א' מהן הרי השני בטל</w:t>
      </w:r>
      <w:r w:rsidRPr="000E5442">
        <w:rPr>
          <w:rStyle w:val="ad"/>
          <w:rFonts w:ascii="Narkisim" w:hAnsi="Narkisim" w:cs="Narkisim"/>
          <w:rtl/>
        </w:rPr>
        <w:footnoteReference w:id="927"/>
      </w:r>
      <w:r w:rsidRPr="000E5442">
        <w:rPr>
          <w:rFonts w:ascii="Narkisim" w:hAnsi="Narkisim" w:cs="Narkisim"/>
          <w:rtl/>
        </w:rPr>
        <w:t>. ה</w:t>
      </w:r>
      <w:r w:rsidRPr="000E5442">
        <w:rPr>
          <w:rFonts w:ascii="Narkisim" w:hAnsi="Narkisim" w:cs="Narkisim"/>
          <w:b/>
          <w:bCs/>
          <w:rtl/>
        </w:rPr>
        <w:t>ר"ן</w:t>
      </w:r>
      <w:r w:rsidRPr="000E5442">
        <w:rPr>
          <w:rFonts w:ascii="Narkisim" w:hAnsi="Narkisim" w:cs="Narkisim"/>
          <w:rtl/>
        </w:rPr>
        <w:t xml:space="preserve"> כת' לא בטל ממש, אלא שלא יתן מספק, אבל אם נתן</w:t>
      </w:r>
      <w:r w:rsidRPr="000E5442">
        <w:rPr>
          <w:rFonts w:ascii="Narkisim" w:hAnsi="Narkisim" w:cs="Narkisim"/>
          <w:sz w:val="20"/>
          <w:szCs w:val="20"/>
          <w:rtl/>
        </w:rPr>
        <w:t xml:space="preserve"> [לא' מהם או לשתיהם]</w:t>
      </w:r>
      <w:r w:rsidRPr="000E5442">
        <w:rPr>
          <w:rFonts w:ascii="Narkisim" w:hAnsi="Narkisim" w:cs="Narkisim"/>
          <w:rtl/>
        </w:rPr>
        <w:t xml:space="preserve"> הוה ספק גירושין.</w:t>
      </w:r>
    </w:p>
    <w:p w14:paraId="6CFCC6CF" w14:textId="77777777" w:rsidR="006506E0" w:rsidRPr="000E5442" w:rsidRDefault="00000000" w:rsidP="000E5442">
      <w:pPr>
        <w:pStyle w:val="aa"/>
        <w:bidi/>
        <w:rPr>
          <w:rFonts w:ascii="Narkisim" w:hAnsi="Narkisim"/>
        </w:rPr>
      </w:pPr>
      <w:r w:rsidRPr="000E5442">
        <w:rPr>
          <w:rFonts w:ascii="Narkisim" w:hAnsi="Narkisim"/>
          <w:u w:val="single"/>
          <w:rtl/>
        </w:rPr>
        <w:t>וינתן לכל אחת ואחת.</w:t>
      </w:r>
      <w:r w:rsidRPr="000E5442">
        <w:rPr>
          <w:rFonts w:ascii="Narkisim" w:hAnsi="Narkisim"/>
          <w:rtl/>
        </w:rPr>
        <w:t xml:space="preserve"> ה</w:t>
      </w:r>
      <w:r w:rsidRPr="000E5442">
        <w:rPr>
          <w:rFonts w:ascii="Narkisim" w:hAnsi="Narkisim"/>
          <w:b/>
          <w:bCs/>
          <w:rtl/>
        </w:rPr>
        <w:t>תור"ג</w:t>
      </w:r>
      <w:r w:rsidRPr="000E5442">
        <w:rPr>
          <w:rFonts w:ascii="Narkisim" w:hAnsi="Narkisim"/>
          <w:rtl/>
        </w:rPr>
        <w:t xml:space="preserve"> (קל ח) כת' דע”כ מקנה לכל א' את הנייר בשעת נתינה [במתנה ע"מ להחזיר], דבעינן 'ונתן' דהנייר כולו שלו [וכדלעיל כ]. ואף שותפות ל”מ דאינו כולו שלו, ואף אילו קנוי לכ"א הנייר של מקום הגט שלו, מ"מ חתימת העדים הוה בנייר שותפות. וכ”כ ה</w:t>
      </w:r>
      <w:r w:rsidRPr="000E5442">
        <w:rPr>
          <w:rFonts w:ascii="Narkisim" w:hAnsi="Narkisim"/>
          <w:b/>
          <w:bCs/>
          <w:rtl/>
        </w:rPr>
        <w:t>חזו"א</w:t>
      </w:r>
      <w:r w:rsidRPr="000E5442">
        <w:rPr>
          <w:rStyle w:val="ad"/>
          <w:rFonts w:ascii="Narkisim" w:hAnsi="Narkisim"/>
          <w:rtl/>
        </w:rPr>
        <w:footnoteReference w:id="928"/>
      </w:r>
      <w:r w:rsidRPr="000E5442">
        <w:rPr>
          <w:rFonts w:ascii="Narkisim" w:hAnsi="Narkisim"/>
          <w:rtl/>
        </w:rPr>
        <w:t>.</w:t>
      </w:r>
    </w:p>
    <w:p w14:paraId="3863D49B"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חזו"א</w:t>
      </w:r>
      <w:r w:rsidRPr="000E5442">
        <w:rPr>
          <w:rFonts w:ascii="Narkisim" w:hAnsi="Narkisim"/>
          <w:rtl/>
        </w:rPr>
        <w:t xml:space="preserve"> תי' עוד דאפשר דהנייר של כולם, וסגי במה שיש לו זכות שימוש לענין לגרש בו. ויש אחרונים שדנו שאי"צ שהנייר יהא כולו של הבעל [דהא כתבו על איסו”ה מהני], אלא בעינן שלא יהא הנייר שלה.</w:t>
      </w:r>
    </w:p>
    <w:p w14:paraId="68E01D3E" w14:textId="77777777" w:rsidR="006506E0" w:rsidRPr="000E5442" w:rsidRDefault="00000000" w:rsidP="000E5442">
      <w:pPr>
        <w:bidi/>
        <w:rPr>
          <w:rFonts w:ascii="Narkisim" w:hAnsi="Narkisim" w:cs="Narkisim"/>
        </w:rPr>
      </w:pPr>
      <w:r w:rsidRPr="000E5442">
        <w:rPr>
          <w:rFonts w:ascii="Narkisim" w:hAnsi="Narkisim" w:cs="Narkisim"/>
          <w:u w:val="single"/>
          <w:rtl/>
        </w:rPr>
        <w:t>היה טופס לכ"א והעדים למטה את שהעדים נקרין עמו כשר.</w:t>
      </w:r>
      <w:r w:rsidRPr="000E5442">
        <w:rPr>
          <w:rFonts w:ascii="Narkisim" w:hAnsi="Narkisim" w:cs="Narkisim"/>
          <w:rtl/>
        </w:rPr>
        <w:t xml:space="preserve"> ה</w:t>
      </w:r>
      <w:r w:rsidRPr="000E5442">
        <w:rPr>
          <w:rFonts w:ascii="Narkisim" w:hAnsi="Narkisim" w:cs="Narkisim"/>
          <w:b/>
          <w:bCs/>
          <w:rtl/>
        </w:rPr>
        <w:t>רמב"ם</w:t>
      </w:r>
      <w:r w:rsidRPr="000E5442">
        <w:rPr>
          <w:rFonts w:ascii="Narkisim" w:hAnsi="Narkisim" w:cs="Narkisim"/>
          <w:rtl/>
        </w:rPr>
        <w:t xml:space="preserve"> (ד יח) כתב שאם הגט יוצאת מתחת ידי א' מהעליונות הו"ל ספק מגורשת, דשמא לא קאי עליו. </w:t>
      </w:r>
      <w:r w:rsidRPr="000E5442">
        <w:rPr>
          <w:rFonts w:ascii="Narkisim" w:hAnsi="Narkisim" w:cs="Narkisim"/>
          <w:sz w:val="20"/>
          <w:szCs w:val="20"/>
          <w:rtl/>
        </w:rPr>
        <w:t>[וכ"מ ב</w:t>
      </w:r>
      <w:r w:rsidRPr="000E5442">
        <w:rPr>
          <w:rFonts w:ascii="Narkisim" w:hAnsi="Narkisim" w:cs="Narkisim"/>
          <w:b/>
          <w:bCs/>
          <w:sz w:val="20"/>
          <w:szCs w:val="20"/>
          <w:rtl/>
        </w:rPr>
        <w:t>רש"י</w:t>
      </w:r>
      <w:r w:rsidRPr="000E5442">
        <w:rPr>
          <w:rFonts w:ascii="Narkisim" w:hAnsi="Narkisim" w:cs="Narkisim"/>
          <w:sz w:val="20"/>
          <w:szCs w:val="20"/>
          <w:rtl/>
        </w:rPr>
        <w:t xml:space="preserve"> (ד"ה את) 'שמא' לא העידו אלא על האחרון].</w:t>
      </w:r>
      <w:r w:rsidRPr="000E5442">
        <w:rPr>
          <w:rFonts w:ascii="Narkisim" w:hAnsi="Narkisim" w:cs="Narkisim"/>
          <w:rtl/>
        </w:rPr>
        <w:t xml:space="preserve"> וע' בסמוך.</w:t>
      </w:r>
    </w:p>
    <w:p w14:paraId="78CEB2AE" w14:textId="77777777" w:rsidR="006506E0" w:rsidRPr="000E5442" w:rsidRDefault="00000000" w:rsidP="000E5442">
      <w:pPr>
        <w:bidi/>
        <w:rPr>
          <w:rFonts w:ascii="Narkisim" w:hAnsi="Narkisim" w:cs="Narkisim"/>
        </w:rPr>
      </w:pPr>
      <w:r w:rsidRPr="000E5442">
        <w:rPr>
          <w:rFonts w:ascii="Narkisim" w:hAnsi="Narkisim" w:cs="Narkisim"/>
          <w:u w:val="single"/>
          <w:rtl/>
        </w:rPr>
        <w:t>את שהעדים נקרין עמו כשר</w:t>
      </w:r>
      <w:r w:rsidRPr="000E5442">
        <w:rPr>
          <w:rFonts w:ascii="Narkisim" w:hAnsi="Narkisim" w:cs="Narkisim"/>
          <w:rtl/>
        </w:rPr>
        <w:t>. בפשוטו קאי כר' מאיר [וכן המשניות בהמשך פז. ופז:], ולר"א כולהו כשרים ע"פ עדי מסירה</w:t>
      </w:r>
      <w:r w:rsidRPr="000E5442">
        <w:rPr>
          <w:rStyle w:val="ad"/>
          <w:rFonts w:ascii="Narkisim" w:hAnsi="Narkisim" w:cs="Narkisim"/>
          <w:rtl/>
        </w:rPr>
        <w:footnoteReference w:id="929"/>
      </w:r>
      <w:r w:rsidRPr="000E5442">
        <w:rPr>
          <w:rFonts w:ascii="Narkisim" w:hAnsi="Narkisim" w:cs="Narkisim"/>
          <w:rtl/>
        </w:rPr>
        <w:t>. אבל ה</w:t>
      </w:r>
      <w:r w:rsidRPr="000E5442">
        <w:rPr>
          <w:rFonts w:ascii="Narkisim" w:hAnsi="Narkisim" w:cs="Narkisim"/>
          <w:b/>
          <w:bCs/>
          <w:rtl/>
        </w:rPr>
        <w:t>רמב"ן</w:t>
      </w:r>
      <w:r w:rsidRPr="000E5442">
        <w:rPr>
          <w:rFonts w:ascii="Narkisim" w:hAnsi="Narkisim" w:cs="Narkisim"/>
          <w:rtl/>
        </w:rPr>
        <w:t xml:space="preserve"> כת' דלדעת ה</w:t>
      </w:r>
      <w:r w:rsidRPr="000E5442">
        <w:rPr>
          <w:rFonts w:ascii="Narkisim" w:hAnsi="Narkisim" w:cs="Narkisim"/>
          <w:b/>
          <w:bCs/>
          <w:rtl/>
        </w:rPr>
        <w:t>רי"ף</w:t>
      </w:r>
      <w:r w:rsidRPr="000E5442">
        <w:rPr>
          <w:rFonts w:ascii="Narkisim" w:hAnsi="Narkisim" w:cs="Narkisim"/>
          <w:rtl/>
        </w:rPr>
        <w:t xml:space="preserve"> קאי אף לר"א, היכא דליכא עדי מסירה. </w:t>
      </w:r>
      <w:r w:rsidRPr="000E5442">
        <w:rPr>
          <w:rFonts w:ascii="Narkisim" w:hAnsi="Narkisim" w:cs="Narkisim"/>
          <w:szCs w:val="20"/>
          <w:rtl/>
        </w:rPr>
        <w:t>[ולפ"ז לא הוה סתם משנה כר' מאיר</w:t>
      </w:r>
      <w:r w:rsidRPr="000E5442">
        <w:rPr>
          <w:rStyle w:val="ad"/>
          <w:rFonts w:ascii="Narkisim" w:hAnsi="Narkisim" w:cs="Narkisim"/>
          <w:szCs w:val="20"/>
          <w:rtl/>
        </w:rPr>
        <w:footnoteReference w:id="930"/>
      </w:r>
      <w:r w:rsidRPr="000E5442">
        <w:rPr>
          <w:rFonts w:ascii="Narkisim" w:hAnsi="Narkisim" w:cs="Narkisim"/>
          <w:rtl/>
        </w:rPr>
        <w:t>].</w:t>
      </w:r>
    </w:p>
    <w:p w14:paraId="2CA9B147" w14:textId="77777777" w:rsidR="006506E0" w:rsidRPr="000E5442" w:rsidRDefault="00000000" w:rsidP="000E5442">
      <w:pPr>
        <w:pStyle w:val="a8"/>
        <w:bidi/>
        <w:rPr>
          <w:rFonts w:ascii="Narkisim" w:hAnsi="Narkisim"/>
        </w:rPr>
      </w:pPr>
      <w:r w:rsidRPr="000E5442">
        <w:rPr>
          <w:rFonts w:ascii="Narkisim" w:hAnsi="Narkisim"/>
          <w:rtl/>
        </w:rPr>
        <w:t>וכ"פ ה</w:t>
      </w:r>
      <w:r w:rsidRPr="000E5442">
        <w:rPr>
          <w:rFonts w:ascii="Narkisim" w:hAnsi="Narkisim"/>
          <w:b/>
          <w:bCs/>
          <w:rtl/>
        </w:rPr>
        <w:t>רמב"ם</w:t>
      </w:r>
      <w:r w:rsidRPr="000E5442">
        <w:rPr>
          <w:rFonts w:ascii="Narkisim" w:hAnsi="Narkisim"/>
          <w:rtl/>
        </w:rPr>
        <w:t xml:space="preserve"> (שם) שאם נמסר לכל א' בעדי מסירה אף העליונים כשרים. והרמב”ן ביאר דלא הוה מזוייף מתוכו, דהא פסולו ניכר מתוכו, וידיע מילתא לכל מאן דמטי שטרא לידיה דלא חתמי עלה, ולא אתי למסמך עליה.</w:t>
      </w:r>
    </w:p>
    <w:p w14:paraId="0502B236" w14:textId="77777777" w:rsidR="006506E0" w:rsidRPr="000E5442" w:rsidRDefault="00000000" w:rsidP="000E5442">
      <w:pPr>
        <w:pStyle w:val="a8"/>
        <w:bidi/>
        <w:rPr>
          <w:rFonts w:ascii="Narkisim" w:hAnsi="Narkisim"/>
        </w:rPr>
      </w:pPr>
      <w:r w:rsidRPr="000E5442">
        <w:rPr>
          <w:rFonts w:ascii="Narkisim" w:hAnsi="Narkisim"/>
          <w:rtl/>
        </w:rPr>
        <w:t>וב</w:t>
      </w:r>
      <w:r w:rsidRPr="000E5442">
        <w:rPr>
          <w:rFonts w:ascii="Narkisim" w:hAnsi="Narkisim"/>
          <w:b/>
          <w:bCs/>
          <w:rtl/>
        </w:rPr>
        <w:t>חי' מכת"י</w:t>
      </w:r>
      <w:r w:rsidRPr="000E5442">
        <w:rPr>
          <w:rFonts w:ascii="Narkisim" w:hAnsi="Narkisim"/>
          <w:rtl/>
        </w:rPr>
        <w:t xml:space="preserve"> כת' דהיינו בדיעבד אבל לכתחילה בעי עדי חתימה [ודלא כתוס' (לעיל ג:) דהוה עצה טובה להחתים עדים, וכשר לכתחילה בלא עדי חתימה. וע"ע לעיל לו.].</w:t>
      </w:r>
    </w:p>
    <w:p w14:paraId="537B64AF" w14:textId="77777777" w:rsidR="006506E0" w:rsidRPr="000E5442" w:rsidRDefault="00000000" w:rsidP="000E5442">
      <w:pPr>
        <w:pStyle w:val="2"/>
        <w:bidi/>
        <w:rPr>
          <w:rFonts w:ascii="Narkisim" w:hAnsi="Narkisim"/>
        </w:rPr>
      </w:pPr>
      <w:r w:rsidRPr="000E5442">
        <w:rPr>
          <w:rFonts w:ascii="Narkisim" w:hAnsi="Narkisim"/>
          <w:rtl/>
        </w:rPr>
        <w:t>הא לא ידעי בהי מינייהו</w:t>
      </w:r>
    </w:p>
    <w:p w14:paraId="3FD267B7" w14:textId="77777777" w:rsidR="006506E0" w:rsidRPr="000E5442" w:rsidRDefault="00000000" w:rsidP="000E5442">
      <w:pPr>
        <w:bidi/>
        <w:rPr>
          <w:rFonts w:ascii="Narkisim" w:hAnsi="Narkisim" w:cs="Narkisim"/>
        </w:rPr>
      </w:pPr>
      <w:r w:rsidRPr="000E5442">
        <w:rPr>
          <w:rFonts w:ascii="Narkisim" w:hAnsi="Narkisim" w:cs="Narkisim"/>
          <w:u w:val="single"/>
          <w:rtl/>
        </w:rPr>
        <w:t>מאן תנא, א"ר ירמיה דלא כר"א וכו' הא לא ידעי בהי מינייהו מגרשה.</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דאין זו נתינה מבוררת לשמה. ולר”א [להך ס"ד] 'לה' לשמה קאי אוכתב ונתן. וצריך נתינה לשמה. והרמב"ן ביאר דכריתות הגט לא הוה בכתיבה לחוד, אלא אף במסירה. אבל ה</w:t>
      </w:r>
      <w:r w:rsidRPr="000E5442">
        <w:rPr>
          <w:rFonts w:ascii="Narkisim" w:hAnsi="Narkisim" w:cs="Narkisim"/>
          <w:b/>
          <w:bCs/>
          <w:rtl/>
        </w:rPr>
        <w:t>תוס' הרא"ש</w:t>
      </w:r>
      <w:r w:rsidRPr="000E5442">
        <w:rPr>
          <w:rFonts w:ascii="Narkisim" w:hAnsi="Narkisim" w:cs="Narkisim"/>
          <w:sz w:val="20"/>
          <w:szCs w:val="20"/>
          <w:rtl/>
        </w:rPr>
        <w:t xml:space="preserve"> (לעיל ב:)</w:t>
      </w:r>
      <w:r w:rsidRPr="000E5442">
        <w:rPr>
          <w:rFonts w:ascii="Narkisim" w:hAnsi="Narkisim" w:cs="Narkisim"/>
          <w:rtl/>
        </w:rPr>
        <w:t xml:space="preserve"> הביא מכאן דלר"א בעי שיהא מוכיח לעדי מסירה האי מינייהו מגרש, וכמו עדי חתימה לר' מאיר [משמע דהוה משום דבעי מוכיח מתוכו, ולא משום לשמה]. </w:t>
      </w:r>
      <w:r w:rsidRPr="000E5442">
        <w:rPr>
          <w:rFonts w:ascii="Narkisim" w:hAnsi="Narkisim" w:cs="Narkisim"/>
          <w:sz w:val="20"/>
          <w:szCs w:val="20"/>
          <w:rtl/>
        </w:rPr>
        <w:t>(וע' באחרונים שם).</w:t>
      </w:r>
    </w:p>
    <w:p w14:paraId="05E19EAB" w14:textId="77777777" w:rsidR="006506E0" w:rsidRPr="000E5442" w:rsidRDefault="00000000" w:rsidP="000E5442">
      <w:pPr>
        <w:bidi/>
        <w:rPr>
          <w:rFonts w:ascii="Narkisim" w:hAnsi="Narkisim" w:cs="Narkisim"/>
        </w:rPr>
      </w:pPr>
      <w:r w:rsidRPr="000E5442">
        <w:rPr>
          <w:rFonts w:ascii="Narkisim" w:hAnsi="Narkisim" w:cs="Narkisim"/>
          <w:rtl/>
        </w:rPr>
        <w:t>ה</w:t>
      </w:r>
      <w:r w:rsidRPr="000E5442">
        <w:rPr>
          <w:rFonts w:ascii="Narkisim" w:hAnsi="Narkisim" w:cs="Narkisim"/>
          <w:b/>
          <w:bCs/>
          <w:rtl/>
        </w:rPr>
        <w:t>אחרונים</w:t>
      </w:r>
      <w:r w:rsidRPr="000E5442">
        <w:rPr>
          <w:rFonts w:ascii="Narkisim" w:hAnsi="Narkisim" w:cs="Narkisim"/>
          <w:rtl/>
        </w:rPr>
        <w:t xml:space="preserve"> הק' אמאי נחשב חסרון לשמה, הרי נותן כל גט לאשה לשמה בשם בעלה, אלא דהוה ספק דלא ידעי' האם תתגרש בו. ולא מצאנו דכל ספק בגט יחשב שלא לשמה </w:t>
      </w:r>
      <w:r w:rsidRPr="000E5442">
        <w:rPr>
          <w:rFonts w:ascii="Narkisim" w:hAnsi="Narkisim" w:cs="Narkisim"/>
          <w:sz w:val="20"/>
          <w:szCs w:val="20"/>
          <w:rtl/>
        </w:rPr>
        <w:t>[ואף כשיש ספק בשעת הכתיבה</w:t>
      </w:r>
      <w:r w:rsidRPr="000E5442">
        <w:rPr>
          <w:rStyle w:val="ad"/>
          <w:rFonts w:ascii="Narkisim" w:hAnsi="Narkisim" w:cs="Narkisim"/>
          <w:sz w:val="20"/>
          <w:szCs w:val="20"/>
          <w:rtl/>
        </w:rPr>
        <w:footnoteReference w:id="931"/>
      </w:r>
      <w:r w:rsidRPr="000E5442">
        <w:rPr>
          <w:rFonts w:ascii="Narkisim" w:hAnsi="Narkisim" w:cs="Narkisim"/>
          <w:sz w:val="20"/>
          <w:szCs w:val="20"/>
          <w:rtl/>
        </w:rPr>
        <w:t>].</w:t>
      </w:r>
      <w:r w:rsidRPr="000E5442">
        <w:rPr>
          <w:rFonts w:ascii="Narkisim" w:hAnsi="Narkisim" w:cs="Narkisim"/>
          <w:rtl/>
        </w:rPr>
        <w:t xml:space="preserve"> וע"ע </w:t>
      </w:r>
      <w:r w:rsidRPr="000E5442">
        <w:rPr>
          <w:rFonts w:ascii="Narkisim" w:hAnsi="Narkisim" w:cs="Narkisim"/>
          <w:b/>
          <w:bCs/>
          <w:rtl/>
        </w:rPr>
        <w:t>חזו"א</w:t>
      </w:r>
      <w:r w:rsidRPr="000E5442">
        <w:rPr>
          <w:rFonts w:ascii="Narkisim" w:hAnsi="Narkisim" w:cs="Narkisim"/>
          <w:rtl/>
        </w:rPr>
        <w:t xml:space="preserve"> (קי). ואפשר דשאני הכא שיודע שנותן שניהם, ומסתפק </w:t>
      </w:r>
      <w:r w:rsidRPr="000E5442">
        <w:rPr>
          <w:rFonts w:ascii="Narkisim" w:hAnsi="Narkisim" w:cs="Narkisim"/>
          <w:rtl/>
        </w:rPr>
        <w:lastRenderedPageBreak/>
        <w:t>ביניהם</w:t>
      </w:r>
      <w:r w:rsidRPr="000E5442">
        <w:rPr>
          <w:rStyle w:val="ad"/>
          <w:rFonts w:ascii="Narkisim" w:hAnsi="Narkisim" w:cs="Narkisim"/>
          <w:rtl/>
        </w:rPr>
        <w:footnoteReference w:id="932"/>
      </w:r>
      <w:r w:rsidRPr="000E5442">
        <w:rPr>
          <w:rFonts w:ascii="Narkisim" w:hAnsi="Narkisim" w:cs="Narkisim"/>
          <w:rtl/>
        </w:rPr>
        <w:t>.</w:t>
      </w:r>
    </w:p>
    <w:p w14:paraId="3B90A8AA"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תה"ד</w:t>
      </w:r>
      <w:r w:rsidRPr="000E5442">
        <w:rPr>
          <w:rFonts w:ascii="Narkisim" w:hAnsi="Narkisim"/>
          <w:rtl/>
        </w:rPr>
        <w:t xml:space="preserve"> (רלג) כת' דבמקום שיש ספק בשמות יכתוב ב' גיטין [לכתחילה], ואין בזה חסרון לשמה. ומהני אפי' לר' ירמיה, דל"ד לסוגיין דגט זה נכתב שלא לשם גירושי איש ואשה הללו, ומש"ה לא הוי נתינה מבוררת אף כשיתנו שניהם. אבל היכא דב' הגיטין נכתבו לשם גירושין איש ואשה זו, אלא שמספק הוזקקו לשניהם, מ"מ חשיב שפיר נתינה מבוררת כשיתנו שניהם. [וציין לגמ' לעיל כד:].</w:t>
      </w:r>
    </w:p>
    <w:p w14:paraId="37A3517B"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נוב"י</w:t>
      </w:r>
      <w:r w:rsidRPr="000E5442">
        <w:rPr>
          <w:rFonts w:ascii="Narkisim" w:hAnsi="Narkisim"/>
          <w:rtl/>
        </w:rPr>
        <w:t xml:space="preserve"> </w:t>
      </w:r>
      <w:r w:rsidRPr="000E5442">
        <w:rPr>
          <w:rFonts w:ascii="Narkisim" w:hAnsi="Narkisim"/>
          <w:sz w:val="20"/>
          <w:szCs w:val="20"/>
          <w:rtl/>
        </w:rPr>
        <w:t>(אה"ע ק' צ)</w:t>
      </w:r>
      <w:r w:rsidRPr="000E5442">
        <w:rPr>
          <w:rFonts w:ascii="Narkisim" w:hAnsi="Narkisim"/>
          <w:rtl/>
        </w:rPr>
        <w:t xml:space="preserve"> צווה כשנותן ב' גיטין משום ספק [בשמות], שלא לגלות לבעל, כדי שכתיבת כל א' יחשב לשמה. וה</w:t>
      </w:r>
      <w:r w:rsidRPr="000E5442">
        <w:rPr>
          <w:rFonts w:ascii="Narkisim" w:hAnsi="Narkisim"/>
          <w:b/>
          <w:bCs/>
          <w:rtl/>
        </w:rPr>
        <w:t>חזו"א</w:t>
      </w:r>
      <w:r w:rsidRPr="000E5442">
        <w:rPr>
          <w:rFonts w:ascii="Narkisim" w:hAnsi="Narkisim"/>
          <w:rtl/>
        </w:rPr>
        <w:t xml:space="preserve"> חלק דדוקא בספק שאינו גט מבעלה נחשב שלא לשמה, אבל שאר ספיקות בכשרות הגט, הרי נגמר יחודו של גט [אם הוא כשר]. [וכדברי </w:t>
      </w:r>
      <w:r w:rsidRPr="000E5442">
        <w:rPr>
          <w:rFonts w:ascii="Narkisim" w:hAnsi="Narkisim"/>
          <w:b/>
          <w:bCs/>
          <w:rtl/>
        </w:rPr>
        <w:t>תה"ד</w:t>
      </w:r>
      <w:r w:rsidRPr="000E5442">
        <w:rPr>
          <w:rFonts w:ascii="Narkisim" w:hAnsi="Narkisim"/>
          <w:rtl/>
        </w:rPr>
        <w:t xml:space="preserve"> הנ"ל].</w:t>
      </w:r>
    </w:p>
    <w:p w14:paraId="0F79BFB7" w14:textId="77777777" w:rsidR="006506E0" w:rsidRPr="000E5442" w:rsidRDefault="00000000" w:rsidP="000E5442">
      <w:pPr>
        <w:pStyle w:val="a7"/>
        <w:bidi/>
        <w:rPr>
          <w:rFonts w:ascii="Narkisim" w:hAnsi="Narkisim"/>
        </w:rPr>
      </w:pPr>
      <w:r w:rsidRPr="000E5442">
        <w:rPr>
          <w:rFonts w:ascii="Narkisim" w:hAnsi="Narkisim"/>
          <w:sz w:val="20"/>
          <w:szCs w:val="20"/>
          <w:rtl/>
        </w:rPr>
        <w:t>[וה</w:t>
      </w:r>
      <w:r w:rsidRPr="000E5442">
        <w:rPr>
          <w:rFonts w:ascii="Narkisim" w:hAnsi="Narkisim"/>
          <w:b/>
          <w:bCs/>
          <w:sz w:val="20"/>
          <w:szCs w:val="20"/>
          <w:rtl/>
        </w:rPr>
        <w:t>אחרונים</w:t>
      </w:r>
      <w:r w:rsidRPr="000E5442">
        <w:rPr>
          <w:rFonts w:ascii="Narkisim" w:hAnsi="Narkisim"/>
          <w:sz w:val="20"/>
          <w:szCs w:val="20"/>
          <w:rtl/>
        </w:rPr>
        <w:t xml:space="preserve"> העירו דמשמע (לעיל סו.) דאף במקום ספק צווי הבעל מהני כתיבת הגט, ונחשב לשמה. וע' מש"כ שם].</w:t>
      </w:r>
    </w:p>
    <w:p w14:paraId="4CBC95C3" w14:textId="77777777" w:rsidR="006506E0" w:rsidRPr="000E5442" w:rsidRDefault="00000000" w:rsidP="000E5442">
      <w:pPr>
        <w:bidi/>
        <w:rPr>
          <w:rFonts w:ascii="Narkisim" w:hAnsi="Narkisim" w:cs="Narkisim"/>
        </w:rPr>
      </w:pPr>
      <w:r w:rsidRPr="000E5442">
        <w:rPr>
          <w:rFonts w:ascii="Narkisim" w:hAnsi="Narkisim" w:cs="Narkisim"/>
          <w:rtl/>
        </w:rPr>
        <w:t>ועוד הק' ה</w:t>
      </w:r>
      <w:r w:rsidRPr="000E5442">
        <w:rPr>
          <w:rFonts w:ascii="Narkisim" w:hAnsi="Narkisim" w:cs="Narkisim"/>
          <w:b/>
          <w:bCs/>
          <w:rtl/>
        </w:rPr>
        <w:t>או"ש</w:t>
      </w:r>
      <w:r w:rsidRPr="000E5442">
        <w:rPr>
          <w:rFonts w:ascii="Narkisim" w:hAnsi="Narkisim" w:cs="Narkisim"/>
          <w:sz w:val="20"/>
          <w:szCs w:val="20"/>
          <w:rtl/>
        </w:rPr>
        <w:t xml:space="preserve"> (גירושין ג ד)</w:t>
      </w:r>
      <w:r w:rsidRPr="000E5442">
        <w:rPr>
          <w:rFonts w:ascii="Narkisim" w:hAnsi="Narkisim" w:cs="Narkisim"/>
          <w:rtl/>
        </w:rPr>
        <w:t xml:space="preserve"> דהכא תולה במציאות לשעבר </w:t>
      </w:r>
      <w:r w:rsidRPr="000E5442">
        <w:rPr>
          <w:rFonts w:ascii="Narkisim" w:hAnsi="Narkisim" w:cs="Narkisim"/>
          <w:sz w:val="20"/>
          <w:szCs w:val="20"/>
          <w:rtl/>
        </w:rPr>
        <w:t>[ודעתו לשמה על הצד שזה הגט שבעלה כתב, וכ"ש לתוס' דאיירי במשולשין, ונותן ע"ד ששמו כך]</w:t>
      </w:r>
      <w:r w:rsidRPr="000E5442">
        <w:rPr>
          <w:rFonts w:ascii="Narkisim" w:hAnsi="Narkisim" w:cs="Narkisim"/>
          <w:rtl/>
        </w:rPr>
        <w:t xml:space="preserve">, ובתנאי לשעבר לא בעי ברירה (ע' מה שהו' לעיל כה.). </w:t>
      </w:r>
      <w:r w:rsidRPr="000E5442">
        <w:rPr>
          <w:rFonts w:ascii="Narkisim" w:hAnsi="Narkisim" w:cs="Narkisim"/>
          <w:sz w:val="20"/>
          <w:szCs w:val="20"/>
          <w:rtl/>
        </w:rPr>
        <w:t>וכן הביאו ה</w:t>
      </w:r>
      <w:r w:rsidRPr="000E5442">
        <w:rPr>
          <w:rFonts w:ascii="Narkisim" w:hAnsi="Narkisim" w:cs="Narkisim"/>
          <w:b/>
          <w:bCs/>
          <w:sz w:val="20"/>
          <w:szCs w:val="20"/>
          <w:rtl/>
        </w:rPr>
        <w:t>אחרונים</w:t>
      </w:r>
      <w:r w:rsidRPr="000E5442">
        <w:rPr>
          <w:rFonts w:ascii="Narkisim" w:hAnsi="Narkisim" w:cs="Narkisim"/>
          <w:sz w:val="20"/>
          <w:szCs w:val="20"/>
          <w:rtl/>
        </w:rPr>
        <w:t xml:space="preserve"> דגבי קדשים שנתערבו (זבחים עא:) מקריב לשם מי שהוא</w:t>
      </w:r>
      <w:r w:rsidRPr="000E5442">
        <w:rPr>
          <w:rStyle w:val="ad"/>
          <w:rFonts w:ascii="Narkisim" w:hAnsi="Narkisim" w:cs="Narkisim"/>
          <w:sz w:val="20"/>
          <w:szCs w:val="20"/>
          <w:rtl/>
        </w:rPr>
        <w:footnoteReference w:id="933"/>
      </w:r>
      <w:r w:rsidRPr="000E5442">
        <w:rPr>
          <w:rFonts w:ascii="Narkisim" w:hAnsi="Narkisim" w:cs="Narkisim"/>
          <w:sz w:val="20"/>
          <w:szCs w:val="20"/>
          <w:rtl/>
        </w:rPr>
        <w:t>.</w:t>
      </w:r>
    </w:p>
    <w:p w14:paraId="79CA4236" w14:textId="77777777" w:rsidR="006506E0" w:rsidRPr="000E5442" w:rsidRDefault="00000000" w:rsidP="000E5442">
      <w:pPr>
        <w:bidi/>
        <w:rPr>
          <w:rFonts w:ascii="Narkisim" w:hAnsi="Narkisim" w:cs="Narkisim"/>
        </w:rPr>
      </w:pPr>
      <w:r w:rsidRPr="000E5442">
        <w:rPr>
          <w:rFonts w:ascii="Narkisim" w:hAnsi="Narkisim" w:cs="Narkisim"/>
          <w:u w:val="single"/>
          <w:rtl/>
        </w:rPr>
        <w:t>שם. הא לא ידעי וכו'.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עדי מסירה. </w:t>
      </w:r>
      <w:r w:rsidRPr="000E5442">
        <w:rPr>
          <w:rFonts w:ascii="Narkisim" w:hAnsi="Narkisim" w:cs="Narkisim"/>
          <w:sz w:val="20"/>
          <w:szCs w:val="20"/>
          <w:rtl/>
        </w:rPr>
        <w:t>וצ"ב אמאי תליא בעדים, הרי השליח עושה את מסירת הגט. ואמאי לא סגי היכא שהשליח יודע ונתכוון.</w:t>
      </w:r>
    </w:p>
    <w:p w14:paraId="5F5B12CB"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גר"ח</w:t>
      </w:r>
      <w:r w:rsidRPr="000E5442">
        <w:rPr>
          <w:rFonts w:ascii="Narkisim" w:hAnsi="Narkisim"/>
          <w:rtl/>
        </w:rPr>
        <w:t xml:space="preserve"> (הו' באמר”מ טז י) הק' דלדעת </w:t>
      </w:r>
      <w:r w:rsidRPr="000E5442">
        <w:rPr>
          <w:rFonts w:ascii="Narkisim" w:hAnsi="Narkisim"/>
          <w:b/>
          <w:bCs/>
          <w:rtl/>
        </w:rPr>
        <w:t>ר”ת</w:t>
      </w:r>
      <w:r w:rsidRPr="000E5442">
        <w:rPr>
          <w:rFonts w:ascii="Narkisim" w:hAnsi="Narkisim"/>
          <w:rtl/>
        </w:rPr>
        <w:t xml:space="preserve"> (בתוס' ד.) אף לר”מ צריך ע”מ משום דבר שבערוה, ואמאי לא חיישינן הא לא ידעי. והגר"ח תי' דלר"א בעי עדים לאשויי שטרא, ובזה ס"ד דבעינן לשמה. אבל לר"מ הגט נעשית לגט ע"י עדי חתימה. ובעי עדי מסירה לנתינה ולגירושין. וכעי"ז ה</w:t>
      </w:r>
      <w:r w:rsidRPr="000E5442">
        <w:rPr>
          <w:rFonts w:ascii="Narkisim" w:hAnsi="Narkisim"/>
          <w:b/>
          <w:bCs/>
          <w:rtl/>
        </w:rPr>
        <w:t>חזו"א</w:t>
      </w:r>
      <w:r w:rsidRPr="000E5442">
        <w:rPr>
          <w:rFonts w:ascii="Narkisim" w:hAnsi="Narkisim"/>
          <w:rtl/>
        </w:rPr>
        <w:t xml:space="preserve"> הק' דהו"ל להק' דנבעי עיקר הגירושין לשמה, ודחה דלא בעי לשמה אלא על הספר, ולא על הנתינה.</w:t>
      </w:r>
    </w:p>
    <w:p w14:paraId="43ECD548" w14:textId="77777777" w:rsidR="006506E0" w:rsidRPr="000E5442" w:rsidRDefault="00000000" w:rsidP="000E5442">
      <w:pPr>
        <w:bidi/>
        <w:rPr>
          <w:rFonts w:ascii="Narkisim" w:hAnsi="Narkisim" w:cs="Narkisim"/>
        </w:rPr>
      </w:pPr>
      <w:r w:rsidRPr="000E5442">
        <w:rPr>
          <w:rFonts w:ascii="Narkisim" w:hAnsi="Narkisim" w:cs="Narkisim"/>
          <w:u w:val="single"/>
          <w:rtl/>
        </w:rPr>
        <w:t>שם. דלא כר"א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(לעיל ד.</w:t>
      </w:r>
      <w:r w:rsidRPr="000E5442">
        <w:rPr>
          <w:rFonts w:ascii="Narkisim" w:hAnsi="Narkisim" w:cs="Narkisim"/>
          <w:sz w:val="20"/>
          <w:szCs w:val="20"/>
          <w:rtl/>
        </w:rPr>
        <w:t xml:space="preserve"> ד"ה דקיימא) </w:t>
      </w:r>
      <w:r w:rsidRPr="000E5442">
        <w:rPr>
          <w:rFonts w:ascii="Narkisim" w:hAnsi="Narkisim" w:cs="Narkisim"/>
          <w:rtl/>
        </w:rPr>
        <w:t>הוכיחו מסוגיין דלר' אלעזר ל"מ עדי חתימה לחוד [בלא עדי מסירה], דא”כ דל עדי מסירה מהכא וסגי בעדי חתימה. וקשה לדעת הרי"ף דס"ל דסגי בעדי חתימה לחוד</w:t>
      </w:r>
      <w:r w:rsidRPr="000E5442">
        <w:rPr>
          <w:rStyle w:val="ad"/>
          <w:rFonts w:ascii="Narkisim" w:hAnsi="Narkisim" w:cs="Narkisim"/>
          <w:rtl/>
        </w:rPr>
        <w:footnoteReference w:id="934"/>
      </w:r>
      <w:r w:rsidRPr="000E5442">
        <w:rPr>
          <w:rFonts w:ascii="Narkisim" w:hAnsi="Narkisim" w:cs="Narkisim"/>
          <w:rtl/>
        </w:rPr>
        <w:t>. וכיון דיש בו עדי חתימה, אי"צ עדי מסירה [ואי”צ שידעו בהי מגרשה].</w:t>
      </w:r>
    </w:p>
    <w:p w14:paraId="6FBEF555"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ו</w:t>
      </w:r>
      <w:r w:rsidRPr="000E5442">
        <w:rPr>
          <w:rFonts w:ascii="Narkisim" w:hAnsi="Narkisim"/>
          <w:b/>
          <w:bCs/>
          <w:rtl/>
        </w:rPr>
        <w:t>רשב"א</w:t>
      </w:r>
      <w:r w:rsidRPr="000E5442">
        <w:rPr>
          <w:rFonts w:ascii="Narkisim" w:hAnsi="Narkisim"/>
          <w:rtl/>
        </w:rPr>
        <w:t xml:space="preserve"> תי' דס"ד דהגמ' דר"א בעי נתינה לשמה מפני שעידי מסירה כרתי [כי היכי דר"מ בעי חתימה לשמה משום דעידי חתימה כרתי], הלכך לדידיה 'לה, לשמה' קאי אף אנתינה. ולא קאי א'וכתב' לחוד. שהרי כריתות הגט אינה בכתיבה בלבד אלא אף בעדי מסירה.</w:t>
      </w:r>
    </w:p>
    <w:p w14:paraId="0BD6B757" w14:textId="77777777" w:rsidR="006506E0" w:rsidRPr="000E5442" w:rsidRDefault="00000000" w:rsidP="000E5442">
      <w:pPr>
        <w:pStyle w:val="a7"/>
        <w:bidi/>
        <w:rPr>
          <w:rFonts w:ascii="Narkisim" w:hAnsi="Narkisim"/>
        </w:rPr>
      </w:pPr>
      <w:r w:rsidRPr="000E5442">
        <w:rPr>
          <w:rFonts w:ascii="Narkisim" w:hAnsi="Narkisim"/>
          <w:rtl/>
        </w:rPr>
        <w:t>וכשם שצריך כתיבה לשמה לר"א אפי' בשיש שם עידי חתימה (ע' לעיל ג: ורשב”א שם), דרחמנא אמר כל כתיבתו יהא לשמה [דכיון דפעמים נעשה בלא עדי חתימה]. אף עדי מסירה בעי לשמה, ואף במקום שיש עדי חתימה.</w:t>
      </w:r>
    </w:p>
    <w:p w14:paraId="47444904"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ריטב"א </w:t>
      </w:r>
      <w:r w:rsidRPr="000E5442">
        <w:rPr>
          <w:rFonts w:ascii="Narkisim" w:hAnsi="Narkisim"/>
          <w:rtl/>
        </w:rPr>
        <w:t>תי' עוד די"ל דבמקום שיש ע”ח אי”צ מסירה לשמה, אלא דגזרו אטו מגרש בעדי מסירה. דחיישינן למזוייף מתוכו.</w:t>
      </w:r>
    </w:p>
    <w:p w14:paraId="21B1F213" w14:textId="77777777" w:rsidR="006506E0" w:rsidRPr="000E5442" w:rsidRDefault="00000000" w:rsidP="000E5442">
      <w:pPr>
        <w:pStyle w:val="3"/>
        <w:bidi/>
        <w:rPr>
          <w:rFonts w:ascii="Narkisim" w:hAnsi="Narkisim"/>
        </w:rPr>
      </w:pPr>
      <w:r w:rsidRPr="000E5442">
        <w:rPr>
          <w:rFonts w:ascii="Narkisim" w:hAnsi="Narkisim"/>
          <w:rtl/>
        </w:rPr>
        <w:t>דף פז.</w:t>
      </w:r>
    </w:p>
    <w:p w14:paraId="42A091A7" w14:textId="77777777" w:rsidR="006506E0" w:rsidRPr="000E5442" w:rsidRDefault="00000000" w:rsidP="000E5442">
      <w:pPr>
        <w:bidi/>
        <w:rPr>
          <w:rFonts w:ascii="Narkisim" w:hAnsi="Narkisim" w:cs="Narkisim"/>
        </w:rPr>
      </w:pPr>
      <w:r w:rsidRPr="000E5442">
        <w:rPr>
          <w:rFonts w:ascii="Narkisim" w:hAnsi="Narkisim" w:cs="Narkisim"/>
          <w:u w:val="single"/>
          <w:rtl/>
        </w:rPr>
        <w:t>חיישינן שמא על שאילת שלום חתמו.</w:t>
      </w:r>
      <w:r w:rsidRPr="000E5442">
        <w:rPr>
          <w:rFonts w:ascii="Narkisim" w:hAnsi="Narkisim" w:cs="Narkisim"/>
          <w:rtl/>
        </w:rPr>
        <w:t xml:space="preserve"> ה</w:t>
      </w:r>
      <w:r w:rsidRPr="000E5442">
        <w:rPr>
          <w:rFonts w:ascii="Narkisim" w:hAnsi="Narkisim" w:cs="Narkisim"/>
          <w:b/>
          <w:bCs/>
          <w:rtl/>
        </w:rPr>
        <w:t>רמב"ם</w:t>
      </w:r>
      <w:r w:rsidRPr="000E5442">
        <w:rPr>
          <w:rFonts w:ascii="Narkisim" w:hAnsi="Narkisim" w:cs="Narkisim"/>
          <w:rtl/>
        </w:rPr>
        <w:t xml:space="preserve"> (ד כה) פסק דהו"ל ספק מגורשת, </w:t>
      </w:r>
      <w:r w:rsidRPr="000E5442">
        <w:rPr>
          <w:rFonts w:ascii="Narkisim" w:hAnsi="Narkisim" w:cs="Narkisim"/>
          <w:i/>
          <w:iCs/>
          <w:rtl/>
        </w:rPr>
        <w:t>שמא</w:t>
      </w:r>
      <w:r w:rsidRPr="000E5442">
        <w:rPr>
          <w:rFonts w:ascii="Narkisim" w:hAnsi="Narkisim" w:cs="Narkisim"/>
          <w:rtl/>
        </w:rPr>
        <w:t xml:space="preserve"> לא חתמו העדים אלא על שאילת שלום</w:t>
      </w:r>
      <w:r w:rsidRPr="000E5442">
        <w:rPr>
          <w:rStyle w:val="ad"/>
          <w:rFonts w:ascii="Narkisim" w:hAnsi="Narkisim" w:cs="Narkisim"/>
          <w:rtl/>
        </w:rPr>
        <w:footnoteReference w:id="935"/>
      </w:r>
      <w:r w:rsidRPr="000E5442">
        <w:rPr>
          <w:rFonts w:ascii="Narkisim" w:hAnsi="Narkisim" w:cs="Narkisim"/>
          <w:rtl/>
        </w:rPr>
        <w:t>. וה</w:t>
      </w:r>
      <w:r w:rsidRPr="000E5442">
        <w:rPr>
          <w:rFonts w:ascii="Narkisim" w:hAnsi="Narkisim" w:cs="Narkisim"/>
          <w:b/>
          <w:bCs/>
          <w:rtl/>
        </w:rPr>
        <w:t>ר"ן</w:t>
      </w:r>
      <w:r w:rsidRPr="000E5442">
        <w:rPr>
          <w:rFonts w:ascii="Narkisim" w:hAnsi="Narkisim" w:cs="Narkisim"/>
          <w:rtl/>
        </w:rPr>
        <w:t xml:space="preserve"> חלק דכיון דאין העדות מתברר ומוכיח הרי הוא כאילו אין כאן עדים כלל. ודקאמר 'חיישינן' הוא טעם הפסול</w:t>
      </w:r>
      <w:r w:rsidRPr="000E5442">
        <w:rPr>
          <w:rStyle w:val="ad"/>
          <w:rFonts w:ascii="Narkisim" w:hAnsi="Narkisim" w:cs="Narkisim"/>
          <w:rtl/>
        </w:rPr>
        <w:footnoteReference w:id="936"/>
      </w:r>
      <w:r w:rsidRPr="000E5442">
        <w:rPr>
          <w:rFonts w:ascii="Narkisim" w:hAnsi="Narkisim" w:cs="Narkisim"/>
          <w:rtl/>
        </w:rPr>
        <w:t>.</w:t>
      </w:r>
    </w:p>
    <w:p w14:paraId="250089D6" w14:textId="77777777" w:rsidR="006506E0" w:rsidRPr="000E5442" w:rsidRDefault="00000000" w:rsidP="000E5442">
      <w:pPr>
        <w:pStyle w:val="a7"/>
        <w:bidi/>
        <w:rPr>
          <w:rFonts w:ascii="Narkisim" w:hAnsi="Narkisim"/>
        </w:rPr>
      </w:pPr>
      <w:r w:rsidRPr="000E5442">
        <w:rPr>
          <w:rFonts w:ascii="Narkisim" w:hAnsi="Narkisim"/>
          <w:rtl/>
        </w:rPr>
        <w:lastRenderedPageBreak/>
        <w:t>וה</w:t>
      </w:r>
      <w:r w:rsidRPr="000E5442">
        <w:rPr>
          <w:rFonts w:ascii="Narkisim" w:hAnsi="Narkisim"/>
          <w:b/>
          <w:bCs/>
          <w:rtl/>
        </w:rPr>
        <w:t>חזו"א</w:t>
      </w:r>
      <w:r w:rsidRPr="000E5442">
        <w:rPr>
          <w:rFonts w:ascii="Narkisim" w:hAnsi="Narkisim"/>
          <w:rtl/>
        </w:rPr>
        <w:t xml:space="preserve"> כת' דנראה דאף שנתכוונו לחתום אינו ממש, וכמו שחתמו למעלה </w:t>
      </w:r>
      <w:r w:rsidRPr="000E5442">
        <w:rPr>
          <w:rFonts w:ascii="Narkisim" w:hAnsi="Narkisim"/>
          <w:sz w:val="20"/>
          <w:szCs w:val="20"/>
          <w:rtl/>
        </w:rPr>
        <w:t>(לקמן בע”ב, דאינו כתיקון חכמים)</w:t>
      </w:r>
      <w:r w:rsidRPr="000E5442">
        <w:rPr>
          <w:rFonts w:ascii="Narkisim" w:hAnsi="Narkisim"/>
          <w:rtl/>
        </w:rPr>
        <w:t xml:space="preserve">. והוסיף החזו"א דאפשר דהעדים רשאין לחתום בלא דעת המתחייב [דאינו מעיד כלל על שטר העליון], ונמצא דאין כאן עדות כלל. </w:t>
      </w:r>
      <w:r w:rsidRPr="000E5442">
        <w:rPr>
          <w:rFonts w:ascii="Narkisim" w:hAnsi="Narkisim"/>
          <w:sz w:val="20"/>
          <w:szCs w:val="20"/>
          <w:rtl/>
        </w:rPr>
        <w:t>[וצ"ע מדברי הרמב"ם דמשמע דהוה ספק].</w:t>
      </w:r>
    </w:p>
    <w:p w14:paraId="20B4AC3D" w14:textId="77777777" w:rsidR="006506E0" w:rsidRPr="000E5442" w:rsidRDefault="00000000" w:rsidP="000E5442">
      <w:pPr>
        <w:pStyle w:val="aa"/>
        <w:bidi/>
        <w:rPr>
          <w:rFonts w:ascii="Narkisim" w:hAnsi="Narkisim"/>
        </w:rPr>
      </w:pPr>
      <w:r w:rsidRPr="000E5442">
        <w:rPr>
          <w:rFonts w:ascii="Narkisim" w:hAnsi="Narkisim"/>
          <w:u w:val="single"/>
          <w:rtl/>
        </w:rPr>
        <w:t>ושאלו כשר וכו'</w:t>
      </w:r>
      <w:r w:rsidRPr="000E5442">
        <w:rPr>
          <w:rFonts w:ascii="Narkisim" w:hAnsi="Narkisim"/>
          <w:rtl/>
        </w:rPr>
        <w:t>. [הגמ' ב"ב קעו. מביאה חילוק זה אף בשאר שטרות, דתלי בו' על מה קאי העדים]. ה</w:t>
      </w:r>
      <w:r w:rsidRPr="000E5442">
        <w:rPr>
          <w:rFonts w:ascii="Narkisim" w:hAnsi="Narkisim"/>
          <w:b/>
          <w:bCs/>
          <w:rtl/>
        </w:rPr>
        <w:t>רשב"א</w:t>
      </w:r>
      <w:r w:rsidRPr="000E5442">
        <w:rPr>
          <w:rFonts w:ascii="Narkisim" w:hAnsi="Narkisim"/>
          <w:rtl/>
        </w:rPr>
        <w:t xml:space="preserve"> כתב דמ"מ כשכתבו זמן לכל א' לא אמרי' ו' מוסיף, כיון דהזמן מפסיקן.</w:t>
      </w:r>
    </w:p>
    <w:p w14:paraId="4E405D4D" w14:textId="77777777" w:rsidR="006506E0" w:rsidRPr="000E5442" w:rsidRDefault="00000000" w:rsidP="000E5442">
      <w:pPr>
        <w:bidi/>
        <w:rPr>
          <w:rFonts w:ascii="Narkisim" w:hAnsi="Narkisim" w:cs="Narkisim"/>
        </w:rPr>
      </w:pPr>
      <w:r w:rsidRPr="000E5442">
        <w:rPr>
          <w:rFonts w:ascii="Narkisim" w:hAnsi="Narkisim" w:cs="Narkisim"/>
          <w:u w:val="single"/>
          <w:rtl/>
        </w:rPr>
        <w:t>ותיפוק ליה דהו"ל נכתב ביום ונחתם בלילה.</w:t>
      </w:r>
      <w:r w:rsidRPr="000E5442">
        <w:rPr>
          <w:rFonts w:ascii="Narkisim" w:hAnsi="Narkisim" w:cs="Narkisim"/>
          <w:rtl/>
        </w:rPr>
        <w:t xml:space="preserve"> </w:t>
      </w:r>
      <w:r w:rsidRPr="000E5442">
        <w:rPr>
          <w:rFonts w:ascii="Narkisim" w:hAnsi="Narkisim" w:cs="Narkisim"/>
          <w:b/>
          <w:bCs/>
          <w:rtl/>
        </w:rPr>
        <w:t>רע"א</w:t>
      </w:r>
      <w:r w:rsidRPr="000E5442">
        <w:rPr>
          <w:rFonts w:ascii="Narkisim" w:hAnsi="Narkisim" w:cs="Narkisim"/>
          <w:rtl/>
        </w:rPr>
        <w:t xml:space="preserve"> (ושאר אחרונים) הקשו דהגט השני מוכיח עליו דלא נמסר עד זמן השני, א"כ אמאי יש בזה פסול מוקדם,. </w:t>
      </w:r>
      <w:r w:rsidRPr="000E5442">
        <w:rPr>
          <w:rFonts w:ascii="Narkisim" w:hAnsi="Narkisim" w:cs="Narkisim"/>
          <w:sz w:val="20"/>
          <w:szCs w:val="20"/>
          <w:rtl/>
        </w:rPr>
        <w:t>[וה</w:t>
      </w:r>
      <w:r w:rsidRPr="000E5442">
        <w:rPr>
          <w:rFonts w:ascii="Narkisim" w:hAnsi="Narkisim" w:cs="Narkisim"/>
          <w:b/>
          <w:bCs/>
          <w:sz w:val="20"/>
          <w:szCs w:val="20"/>
          <w:rtl/>
        </w:rPr>
        <w:t>אחרונים</w:t>
      </w:r>
      <w:r w:rsidRPr="000E5442">
        <w:rPr>
          <w:rFonts w:ascii="Narkisim" w:hAnsi="Narkisim" w:cs="Narkisim"/>
          <w:sz w:val="20"/>
          <w:szCs w:val="20"/>
          <w:rtl/>
        </w:rPr>
        <w:t xml:space="preserve"> תי' בכמה אופנים].</w:t>
      </w:r>
      <w:r w:rsidRPr="000E5442">
        <w:rPr>
          <w:rFonts w:ascii="Narkisim" w:hAnsi="Narkisim" w:cs="Narkisim"/>
          <w:rtl/>
        </w:rPr>
        <w:t xml:space="preserve"> וה</w:t>
      </w:r>
      <w:r w:rsidRPr="000E5442">
        <w:rPr>
          <w:rFonts w:ascii="Narkisim" w:hAnsi="Narkisim" w:cs="Narkisim"/>
          <w:b/>
          <w:bCs/>
          <w:rtl/>
        </w:rPr>
        <w:t>רש"ש</w:t>
      </w:r>
      <w:r w:rsidRPr="000E5442">
        <w:rPr>
          <w:rFonts w:ascii="Narkisim" w:hAnsi="Narkisim" w:cs="Narkisim"/>
          <w:rtl/>
        </w:rPr>
        <w:t xml:space="preserve"> ו</w:t>
      </w:r>
      <w:r w:rsidRPr="000E5442">
        <w:rPr>
          <w:rFonts w:ascii="Narkisim" w:hAnsi="Narkisim" w:cs="Narkisim"/>
          <w:b/>
          <w:bCs/>
          <w:rtl/>
        </w:rPr>
        <w:t>חזו"א</w:t>
      </w:r>
      <w:r w:rsidRPr="000E5442">
        <w:rPr>
          <w:rFonts w:ascii="Narkisim" w:hAnsi="Narkisim" w:cs="Narkisim"/>
          <w:rtl/>
        </w:rPr>
        <w:t xml:space="preserve"> תי' דאין בזה ראיה, דאפשר שאיחר זמן הגט השני, דגט מאוחר כשר.</w:t>
      </w:r>
    </w:p>
    <w:p w14:paraId="16483535" w14:textId="77777777" w:rsidR="006506E0" w:rsidRPr="000E5442" w:rsidRDefault="00000000" w:rsidP="000E5442">
      <w:pPr>
        <w:bidi/>
        <w:rPr>
          <w:rFonts w:ascii="Narkisim" w:hAnsi="Narkisim" w:cs="Narkisim"/>
        </w:rPr>
      </w:pPr>
      <w:r w:rsidRPr="000E5442">
        <w:rPr>
          <w:rFonts w:ascii="Narkisim" w:hAnsi="Narkisim" w:cs="Narkisim"/>
          <w:u w:val="single"/>
          <w:rtl/>
        </w:rPr>
        <w:t>א"ל רבינא וכו' נמצאו ב' נשים מתגרשות בגט א' והתורה אמרה וכתב לה, ולא לה ולחברתה.</w:t>
      </w:r>
      <w:r w:rsidRPr="000E5442">
        <w:rPr>
          <w:rFonts w:ascii="Narkisim" w:hAnsi="Narkisim" w:cs="Narkisim"/>
          <w:rtl/>
        </w:rPr>
        <w:t xml:space="preserve"> ב</w:t>
      </w:r>
      <w:r w:rsidRPr="000E5442">
        <w:rPr>
          <w:rFonts w:ascii="Narkisim" w:hAnsi="Narkisim" w:cs="Narkisim"/>
          <w:b/>
          <w:bCs/>
          <w:rtl/>
        </w:rPr>
        <w:t>חי' מכת"י</w:t>
      </w:r>
      <w:r w:rsidRPr="000E5442">
        <w:rPr>
          <w:rFonts w:ascii="Narkisim" w:hAnsi="Narkisim" w:cs="Narkisim"/>
          <w:rtl/>
        </w:rPr>
        <w:t xml:space="preserve"> (במשנה) הקשה דלר' מאיר אף כשיש טופס לכ"א, מ"מ החתימה קאי אב' גיטין, והוה ולא לה ולחברתה [וכה”ק ה</w:t>
      </w:r>
      <w:r w:rsidRPr="000E5442">
        <w:rPr>
          <w:rFonts w:ascii="Narkisim" w:hAnsi="Narkisim" w:cs="Narkisim"/>
          <w:b/>
          <w:bCs/>
          <w:rtl/>
        </w:rPr>
        <w:t>פנ”י</w:t>
      </w:r>
      <w:r w:rsidRPr="000E5442">
        <w:rPr>
          <w:rFonts w:ascii="Narkisim" w:hAnsi="Narkisim" w:cs="Narkisim"/>
          <w:rtl/>
        </w:rPr>
        <w:t>]. ותי' דלא ממועט שיחתמו על ב' גיטין, דכי חתימי סהדי אכולהו לגבי כל א' באפי נפשיה. אבל כשהוא גט א' נחשב חתימה אחת לשניהם.</w:t>
      </w:r>
    </w:p>
    <w:p w14:paraId="6B2DEABF" w14:textId="77777777" w:rsidR="006506E0" w:rsidRPr="000E5442" w:rsidRDefault="00000000" w:rsidP="000E5442">
      <w:pPr>
        <w:bidi/>
        <w:rPr>
          <w:rFonts w:ascii="Narkisim" w:hAnsi="Narkisim" w:cs="Narkisim"/>
        </w:rPr>
      </w:pPr>
      <w:r w:rsidRPr="000E5442">
        <w:rPr>
          <w:rFonts w:ascii="Narkisim" w:hAnsi="Narkisim" w:cs="Narkisim"/>
          <w:u w:val="single"/>
          <w:rtl/>
        </w:rPr>
        <w:t>דהדר כתב פלוני גירש פלונית.</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ואפ"ה צריך לשונות הגט שלמעלה, דע"ז קאי כל הנך גיטין. ה</w:t>
      </w:r>
      <w:r w:rsidRPr="000E5442">
        <w:rPr>
          <w:rFonts w:ascii="Narkisim" w:hAnsi="Narkisim" w:cs="Narkisim"/>
          <w:b/>
          <w:bCs/>
          <w:rtl/>
        </w:rPr>
        <w:t>רמ"ה</w:t>
      </w:r>
      <w:r w:rsidRPr="000E5442">
        <w:rPr>
          <w:rFonts w:ascii="Narkisim" w:hAnsi="Narkisim" w:cs="Narkisim"/>
          <w:rtl/>
        </w:rPr>
        <w:t xml:space="preserve"> </w:t>
      </w:r>
      <w:r w:rsidRPr="000E5442">
        <w:rPr>
          <w:rFonts w:ascii="Narkisim" w:hAnsi="Narkisim" w:cs="Narkisim"/>
          <w:sz w:val="20"/>
          <w:szCs w:val="20"/>
          <w:rtl/>
        </w:rPr>
        <w:t xml:space="preserve">(הו' בחי' מכת"י וטור קל י) </w:t>
      </w:r>
      <w:r w:rsidRPr="000E5442">
        <w:rPr>
          <w:rFonts w:ascii="Narkisim" w:hAnsi="Narkisim" w:cs="Narkisim"/>
          <w:rtl/>
        </w:rPr>
        <w:t>כתב דבעי לסיים כל ענינו של גט על כ"א ואחד, ואל"כ הוה ב' נשים בגט א'. [וע' ב"י].</w:t>
      </w:r>
    </w:p>
    <w:p w14:paraId="5B939FF0"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רמ"א</w:t>
      </w:r>
      <w:r w:rsidRPr="000E5442">
        <w:rPr>
          <w:rFonts w:ascii="Narkisim" w:hAnsi="Narkisim"/>
          <w:b/>
          <w:bCs/>
          <w:sz w:val="20"/>
          <w:szCs w:val="20"/>
          <w:rtl/>
        </w:rPr>
        <w:t xml:space="preserve"> </w:t>
      </w:r>
      <w:r w:rsidRPr="000E5442">
        <w:rPr>
          <w:rFonts w:ascii="Narkisim" w:hAnsi="Narkisim"/>
          <w:sz w:val="20"/>
          <w:szCs w:val="20"/>
          <w:rtl/>
        </w:rPr>
        <w:t xml:space="preserve">(קל ה) </w:t>
      </w:r>
      <w:r w:rsidRPr="000E5442">
        <w:rPr>
          <w:rFonts w:ascii="Narkisim" w:hAnsi="Narkisim"/>
          <w:rtl/>
        </w:rPr>
        <w:t>כתב דבעינן לכתוב 'ו'פלוני ופלונית, אבל פלוני ופלונית העדים קאו אאחרון</w:t>
      </w:r>
      <w:r w:rsidRPr="000E5442">
        <w:rPr>
          <w:rStyle w:val="ad"/>
          <w:rFonts w:ascii="Narkisim" w:hAnsi="Narkisim"/>
          <w:rtl/>
        </w:rPr>
        <w:footnoteReference w:id="937"/>
      </w:r>
      <w:r w:rsidRPr="000E5442">
        <w:rPr>
          <w:rFonts w:ascii="Narkisim" w:hAnsi="Narkisim"/>
          <w:rtl/>
        </w:rPr>
        <w:t>.</w:t>
      </w:r>
    </w:p>
    <w:p w14:paraId="496BB272"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ה</w:t>
      </w:r>
      <w:r w:rsidRPr="000E5442">
        <w:rPr>
          <w:rFonts w:ascii="Narkisim" w:hAnsi="Narkisim" w:cs="Narkisim"/>
          <w:b/>
          <w:bCs/>
          <w:rtl/>
        </w:rPr>
        <w:t>רשב"א</w:t>
      </w:r>
      <w:r w:rsidRPr="000E5442">
        <w:rPr>
          <w:rFonts w:ascii="Narkisim" w:hAnsi="Narkisim" w:cs="Narkisim"/>
          <w:rtl/>
        </w:rPr>
        <w:t xml:space="preserve"> כת' דה</w:t>
      </w:r>
      <w:r w:rsidRPr="000E5442">
        <w:rPr>
          <w:rFonts w:ascii="Narkisim" w:hAnsi="Narkisim" w:cs="Narkisim"/>
          <w:b/>
          <w:bCs/>
          <w:rtl/>
        </w:rPr>
        <w:t>רי"ף</w:t>
      </w:r>
      <w:r w:rsidRPr="000E5442">
        <w:rPr>
          <w:rFonts w:ascii="Narkisim" w:hAnsi="Narkisim" w:cs="Narkisim"/>
          <w:rtl/>
        </w:rPr>
        <w:t xml:space="preserve"> לא הביא הא דר"ל, משום דס"ל דר' יוחנן פליג דאף דחזר וכתב פלוני גירש פלונית וכו' נחשב ב' נשים בגט א'. אך הביא שה</w:t>
      </w:r>
      <w:r w:rsidRPr="000E5442">
        <w:rPr>
          <w:rFonts w:ascii="Narkisim" w:hAnsi="Narkisim" w:cs="Narkisim"/>
          <w:b/>
          <w:bCs/>
          <w:rtl/>
        </w:rPr>
        <w:t>רמב"ם</w:t>
      </w:r>
      <w:r w:rsidRPr="000E5442">
        <w:rPr>
          <w:rFonts w:ascii="Narkisim" w:hAnsi="Narkisim" w:cs="Narkisim"/>
          <w:rtl/>
        </w:rPr>
        <w:t xml:space="preserve"> פסק כתרוייהו, דכ"ש דר' יוחנן ס"ל דמהני הא דר"ל, ונחשב כלל, וכי הדר פסקינהו ב' גיטין מקרי</w:t>
      </w:r>
      <w:r w:rsidRPr="000E5442">
        <w:rPr>
          <w:rStyle w:val="ad"/>
          <w:rFonts w:ascii="Narkisim" w:hAnsi="Narkisim" w:cs="Narkisim"/>
          <w:rtl/>
        </w:rPr>
        <w:footnoteReference w:id="938"/>
      </w:r>
      <w:r w:rsidRPr="000E5442">
        <w:rPr>
          <w:rFonts w:ascii="Narkisim" w:hAnsi="Narkisim" w:cs="Narkisim"/>
          <w:rtl/>
        </w:rPr>
        <w:t>.</w:t>
      </w:r>
    </w:p>
    <w:p w14:paraId="43A9ADB5" w14:textId="77777777" w:rsidR="006506E0" w:rsidRPr="000E5442" w:rsidRDefault="00000000" w:rsidP="000E5442">
      <w:pPr>
        <w:bidi/>
        <w:rPr>
          <w:rFonts w:ascii="Narkisim" w:hAnsi="Narkisim" w:cs="Narkisim"/>
        </w:rPr>
      </w:pPr>
      <w:r w:rsidRPr="000E5442">
        <w:rPr>
          <w:rFonts w:ascii="Narkisim" w:hAnsi="Narkisim" w:cs="Narkisim"/>
          <w:u w:val="single"/>
          <w:rtl/>
        </w:rPr>
        <w:t>ומ"ש מהא דתניא הכותב כל נכסיו לב' עבדיו וכו'</w:t>
      </w:r>
      <w:r w:rsidRPr="000E5442">
        <w:rPr>
          <w:rFonts w:ascii="Narkisim" w:hAnsi="Narkisim" w:cs="Narkisim"/>
          <w:rtl/>
        </w:rPr>
        <w:t>. [כדלעיל מב. עי"ש]. ה</w:t>
      </w:r>
      <w:r w:rsidRPr="000E5442">
        <w:rPr>
          <w:rFonts w:ascii="Narkisim" w:hAnsi="Narkisim" w:cs="Narkisim"/>
          <w:b/>
          <w:bCs/>
          <w:rtl/>
        </w:rPr>
        <w:t>ראב"ד</w:t>
      </w:r>
      <w:r w:rsidRPr="000E5442">
        <w:rPr>
          <w:rFonts w:ascii="Narkisim" w:hAnsi="Narkisim" w:cs="Narkisim"/>
          <w:rtl/>
        </w:rPr>
        <w:t xml:space="preserve"> (לרי"ף) הק' דנימא דהתם נמי איירי דהדר פלגינהו. [כתי' הגמ' לעיל]. ותי' דבשטרי ממון אי כתב בסוף כל נכסי נתונים לפלוני נתונים לפלוני עבדי בטל האחרון את הראשון, והכל של אחרון. כדאי' (ב"ב קסה:) מלמעלה מאתים ולמטה מנה הכל הולך אחר התחתון.</w:t>
      </w:r>
    </w:p>
    <w:p w14:paraId="5F79E0FA" w14:textId="77777777" w:rsidR="006506E0" w:rsidRPr="000E5442" w:rsidRDefault="00000000" w:rsidP="000E5442">
      <w:pPr>
        <w:pStyle w:val="aa"/>
        <w:bidi/>
        <w:rPr>
          <w:rFonts w:ascii="Narkisim" w:hAnsi="Narkisim"/>
        </w:rPr>
      </w:pPr>
      <w:r w:rsidRPr="000E5442">
        <w:rPr>
          <w:rFonts w:ascii="Narkisim" w:hAnsi="Narkisim"/>
          <w:u w:val="single"/>
          <w:rtl/>
        </w:rPr>
        <w:t>ריב"ב אומר אם יש רווח ביניהם וכו'.</w:t>
      </w:r>
      <w:r w:rsidRPr="000E5442">
        <w:rPr>
          <w:rFonts w:ascii="Narkisim" w:hAnsi="Narkisim"/>
          <w:rtl/>
        </w:rPr>
        <w:t xml:space="preserve"> ה</w:t>
      </w:r>
      <w:r w:rsidRPr="000E5442">
        <w:rPr>
          <w:rFonts w:ascii="Narkisim" w:hAnsi="Narkisim"/>
          <w:b/>
          <w:bCs/>
          <w:rtl/>
        </w:rPr>
        <w:t>תוס' הרא"ש</w:t>
      </w:r>
      <w:r w:rsidRPr="000E5442">
        <w:rPr>
          <w:rFonts w:ascii="Narkisim" w:hAnsi="Narkisim"/>
          <w:rtl/>
        </w:rPr>
        <w:t xml:space="preserve"> כת' דהיינו כשיעור חתימת עדים. וכיון דיש הפסק העדים מעדים על הגט האחרון. ונחשב שהעדים מעידים ע"פ הזמן שכתוב למעלה, שיודע שהיה בזמן זה. ושמא לא ידע בשאר הגיטין. וה</w:t>
      </w:r>
      <w:r w:rsidRPr="000E5442">
        <w:rPr>
          <w:rFonts w:ascii="Narkisim" w:hAnsi="Narkisim"/>
          <w:b/>
          <w:bCs/>
          <w:rtl/>
        </w:rPr>
        <w:t>ריטב"א</w:t>
      </w:r>
      <w:r w:rsidRPr="000E5442">
        <w:rPr>
          <w:rFonts w:ascii="Narkisim" w:hAnsi="Narkisim"/>
          <w:rtl/>
        </w:rPr>
        <w:t xml:space="preserve"> מביא </w:t>
      </w:r>
      <w:r w:rsidRPr="000E5442">
        <w:rPr>
          <w:rFonts w:ascii="Narkisim" w:hAnsi="Narkisim"/>
          <w:b/>
          <w:bCs/>
          <w:rtl/>
        </w:rPr>
        <w:t>י"מ</w:t>
      </w:r>
      <w:r w:rsidRPr="000E5442">
        <w:rPr>
          <w:rFonts w:ascii="Narkisim" w:hAnsi="Narkisim"/>
          <w:rtl/>
        </w:rPr>
        <w:t xml:space="preserve"> דרווח היינו שאינו מערבם [מתחילה], וכוונת ריב"ב דאם עירב מתחילה אע"ג דיש זמן לכל א' כשר.</w:t>
      </w:r>
    </w:p>
    <w:p w14:paraId="61B8CA0F" w14:textId="77777777" w:rsidR="006506E0" w:rsidRPr="000E5442" w:rsidRDefault="00000000" w:rsidP="000E5442">
      <w:pPr>
        <w:bidi/>
        <w:rPr>
          <w:rFonts w:ascii="Narkisim" w:hAnsi="Narkisim" w:cs="Narkisim"/>
        </w:rPr>
      </w:pPr>
      <w:r w:rsidRPr="000E5442">
        <w:rPr>
          <w:rFonts w:ascii="Narkisim" w:hAnsi="Narkisim" w:cs="Narkisim"/>
          <w:u w:val="single"/>
          <w:rtl/>
        </w:rPr>
        <w:t>וב' עדים יוונים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דחתימת היונים נראה כחתימת עברים, אבל מתפרש להיפך, כלומר בנו של יוסף שמעון</w:t>
      </w:r>
      <w:r w:rsidRPr="000E5442">
        <w:rPr>
          <w:rStyle w:val="ad"/>
          <w:rFonts w:ascii="Narkisim" w:hAnsi="Narkisim" w:cs="Narkisim"/>
          <w:rtl/>
        </w:rPr>
        <w:footnoteReference w:id="939"/>
      </w:r>
      <w:r w:rsidRPr="000E5442">
        <w:rPr>
          <w:rFonts w:ascii="Narkisim" w:hAnsi="Narkisim" w:cs="Narkisim"/>
          <w:rtl/>
        </w:rPr>
        <w:t>. וה</w:t>
      </w:r>
      <w:r w:rsidRPr="000E5442">
        <w:rPr>
          <w:rFonts w:ascii="Narkisim" w:hAnsi="Narkisim" w:cs="Narkisim"/>
          <w:b/>
          <w:bCs/>
          <w:rtl/>
        </w:rPr>
        <w:t>רמב"ם</w:t>
      </w:r>
      <w:r w:rsidRPr="000E5442">
        <w:rPr>
          <w:rFonts w:ascii="Narkisim" w:hAnsi="Narkisim" w:cs="Narkisim"/>
          <w:rtl/>
        </w:rPr>
        <w:t xml:space="preserve"> (בפיה"מ והרע”ב) כת' דהיונים כותבים משמאל לימין.</w:t>
      </w:r>
    </w:p>
    <w:p w14:paraId="092C893B" w14:textId="77777777" w:rsidR="006506E0" w:rsidRPr="000E5442" w:rsidRDefault="00000000" w:rsidP="000E5442">
      <w:pPr>
        <w:bidi/>
        <w:rPr>
          <w:rFonts w:ascii="Narkisim" w:hAnsi="Narkisim" w:cs="Narkisim"/>
        </w:rPr>
      </w:pPr>
      <w:r w:rsidRPr="000E5442">
        <w:rPr>
          <w:rFonts w:ascii="Narkisim" w:hAnsi="Narkisim" w:cs="Narkisim"/>
          <w:rtl/>
        </w:rPr>
        <w:t>וב</w:t>
      </w:r>
      <w:r w:rsidRPr="000E5442">
        <w:rPr>
          <w:rFonts w:ascii="Narkisim" w:hAnsi="Narkisim" w:cs="Narkisim"/>
          <w:b/>
          <w:bCs/>
          <w:rtl/>
        </w:rPr>
        <w:t>גמ'</w:t>
      </w:r>
      <w:r w:rsidRPr="000E5442">
        <w:rPr>
          <w:rFonts w:ascii="Narkisim" w:hAnsi="Narkisim" w:cs="Narkisim"/>
          <w:rtl/>
        </w:rPr>
        <w:t xml:space="preserve"> </w:t>
      </w:r>
      <w:r w:rsidRPr="000E5442">
        <w:rPr>
          <w:rFonts w:ascii="Narkisim" w:hAnsi="Narkisim" w:cs="Narkisim"/>
          <w:szCs w:val="20"/>
          <w:rtl/>
        </w:rPr>
        <w:t>(בע"ב)</w:t>
      </w:r>
      <w:r w:rsidRPr="000E5442">
        <w:rPr>
          <w:rFonts w:ascii="Narkisim" w:hAnsi="Narkisim" w:cs="Narkisim"/>
          <w:rtl/>
        </w:rPr>
        <w:t xml:space="preserve"> אי' דחיישינן דילמא גונדלית</w:t>
      </w:r>
      <w:r w:rsidRPr="000E5442">
        <w:rPr>
          <w:rStyle w:val="ad"/>
          <w:rFonts w:ascii="Narkisim" w:hAnsi="Narkisim" w:cs="Narkisim"/>
          <w:rtl/>
        </w:rPr>
        <w:footnoteReference w:id="940"/>
      </w:r>
      <w:r w:rsidRPr="000E5442">
        <w:rPr>
          <w:rFonts w:ascii="Narkisim" w:hAnsi="Narkisim" w:cs="Narkisim"/>
          <w:rtl/>
        </w:rPr>
        <w:t xml:space="preserve"> חתים, פ</w:t>
      </w:r>
      <w:r w:rsidRPr="000E5442">
        <w:rPr>
          <w:rFonts w:ascii="Narkisim" w:hAnsi="Narkisim" w:cs="Narkisim"/>
          <w:b/>
          <w:bCs/>
          <w:rtl/>
        </w:rPr>
        <w:t>רש"י</w:t>
      </w:r>
      <w:r w:rsidRPr="000E5442">
        <w:rPr>
          <w:rFonts w:ascii="Narkisim" w:hAnsi="Narkisim" w:cs="Narkisim"/>
          <w:rtl/>
        </w:rPr>
        <w:t xml:space="preserve"> שלא כמנהגם, אלא כדרך העברים. ולפרש"י ניחא דא"א להבחין מתוך החתימה מה כוונתו, דאותו חתימה מתפרש להיפך. וה</w:t>
      </w:r>
      <w:r w:rsidRPr="000E5442">
        <w:rPr>
          <w:rFonts w:ascii="Narkisim" w:hAnsi="Narkisim" w:cs="Narkisim"/>
          <w:b/>
          <w:bCs/>
          <w:rtl/>
        </w:rPr>
        <w:t>תיו"ט</w:t>
      </w:r>
      <w:r w:rsidRPr="000E5442">
        <w:rPr>
          <w:rFonts w:ascii="Narkisim" w:hAnsi="Narkisim" w:cs="Narkisim"/>
          <w:rtl/>
        </w:rPr>
        <w:t xml:space="preserve"> תמה לדברי הרמב"ם הרי ניכר שחתם משמאל לימין, ומה שייך חשש גונדלית שהיפך. וה</w:t>
      </w:r>
      <w:r w:rsidRPr="000E5442">
        <w:rPr>
          <w:rFonts w:ascii="Narkisim" w:hAnsi="Narkisim" w:cs="Narkisim"/>
          <w:b/>
          <w:bCs/>
          <w:rtl/>
        </w:rPr>
        <w:t>רש"ש</w:t>
      </w:r>
      <w:r w:rsidRPr="000E5442">
        <w:rPr>
          <w:rFonts w:ascii="Narkisim" w:hAnsi="Narkisim" w:cs="Narkisim"/>
          <w:rtl/>
        </w:rPr>
        <w:t xml:space="preserve"> ביאר דהיינו דחתם שמו תחת שם הישראל, ושם אביו תחת אביו של העליון</w:t>
      </w:r>
      <w:r w:rsidRPr="000E5442">
        <w:rPr>
          <w:rFonts w:ascii="Narkisim" w:hAnsi="Narkisim" w:cs="Narkisim"/>
          <w:sz w:val="20"/>
          <w:szCs w:val="20"/>
          <w:rtl/>
        </w:rPr>
        <w:t xml:space="preserve"> [וסדר המילים מימין לשמאל, ואף שכל מילה לעצמה הוה משמאל לימין</w:t>
      </w:r>
      <w:r w:rsidRPr="000E5442">
        <w:rPr>
          <w:rFonts w:ascii="Narkisim" w:hAnsi="Narkisim" w:cs="Narkisim"/>
          <w:rtl/>
        </w:rPr>
        <w:t>].</w:t>
      </w:r>
    </w:p>
    <w:p w14:paraId="0C993F81" w14:textId="77777777" w:rsidR="006506E0" w:rsidRPr="000E5442" w:rsidRDefault="00000000" w:rsidP="000E5442">
      <w:pPr>
        <w:pStyle w:val="aa"/>
        <w:bidi/>
        <w:rPr>
          <w:rFonts w:ascii="Narkisim" w:hAnsi="Narkisim"/>
        </w:rPr>
      </w:pPr>
      <w:r w:rsidRPr="000E5442">
        <w:rPr>
          <w:rFonts w:ascii="Narkisim" w:hAnsi="Narkisim"/>
          <w:rtl/>
        </w:rPr>
        <w:t>ה</w:t>
      </w:r>
      <w:r w:rsidRPr="000E5442">
        <w:rPr>
          <w:rFonts w:ascii="Narkisim" w:hAnsi="Narkisim"/>
          <w:b/>
          <w:bCs/>
          <w:rtl/>
        </w:rPr>
        <w:t>רמב"ם</w:t>
      </w:r>
      <w:r w:rsidRPr="000E5442">
        <w:rPr>
          <w:rFonts w:ascii="Narkisim" w:hAnsi="Narkisim"/>
          <w:rtl/>
        </w:rPr>
        <w:t xml:space="preserve"> (בהלכות) השמיט דין עדית יונים, ו</w:t>
      </w:r>
      <w:r w:rsidRPr="000E5442">
        <w:rPr>
          <w:rFonts w:ascii="Narkisim" w:hAnsi="Narkisim"/>
          <w:b/>
          <w:bCs/>
          <w:rtl/>
        </w:rPr>
        <w:t>ה"ה</w:t>
      </w:r>
      <w:r w:rsidRPr="000E5442">
        <w:rPr>
          <w:rFonts w:ascii="Narkisim" w:hAnsi="Narkisim"/>
          <w:rtl/>
        </w:rPr>
        <w:t xml:space="preserve"> (ד כ) כתב דהוא משום דכבר נשתקע כתב יווני מן העולם</w:t>
      </w:r>
      <w:r w:rsidRPr="000E5442">
        <w:rPr>
          <w:rStyle w:val="ad"/>
          <w:rFonts w:ascii="Narkisim" w:hAnsi="Narkisim"/>
          <w:rtl/>
        </w:rPr>
        <w:footnoteReference w:id="941"/>
      </w:r>
      <w:r w:rsidRPr="000E5442">
        <w:rPr>
          <w:rFonts w:ascii="Narkisim" w:hAnsi="Narkisim"/>
          <w:rtl/>
        </w:rPr>
        <w:t>.</w:t>
      </w:r>
    </w:p>
    <w:p w14:paraId="6E25EBA3" w14:textId="77777777" w:rsidR="006506E0" w:rsidRPr="000E5442" w:rsidRDefault="00000000" w:rsidP="000E5442">
      <w:pPr>
        <w:pStyle w:val="aa"/>
        <w:bidi/>
        <w:rPr>
          <w:rFonts w:ascii="Narkisim" w:hAnsi="Narkisim"/>
        </w:rPr>
      </w:pPr>
      <w:r w:rsidRPr="000E5442">
        <w:rPr>
          <w:rFonts w:ascii="Narkisim" w:hAnsi="Narkisim"/>
          <w:u w:val="single"/>
          <w:rtl/>
        </w:rPr>
        <w:t>את שהעדים הראשונים נקראין עמו כשר</w:t>
      </w:r>
      <w:r w:rsidRPr="000E5442">
        <w:rPr>
          <w:rFonts w:ascii="Narkisim" w:hAnsi="Narkisim"/>
          <w:rtl/>
        </w:rPr>
        <w:t>. פ</w:t>
      </w:r>
      <w:r w:rsidRPr="000E5442">
        <w:rPr>
          <w:rFonts w:ascii="Narkisim" w:hAnsi="Narkisim"/>
          <w:b/>
          <w:bCs/>
          <w:rtl/>
        </w:rPr>
        <w:t>רש"י</w:t>
      </w:r>
      <w:r w:rsidRPr="000E5442">
        <w:rPr>
          <w:rFonts w:ascii="Narkisim" w:hAnsi="Narkisim"/>
          <w:rtl/>
        </w:rPr>
        <w:t xml:space="preserve"> אם העברים חתומים למעלה וכו' ואם היוונים. [ואף דפשטות המשנה ב' עדים עברים ראשונים, מ"מ ה"ה להיפך. מש”כ ב' עדים עברים לאו דוקא שהיו ראשונים].</w:t>
      </w:r>
    </w:p>
    <w:p w14:paraId="3FCDB9C3" w14:textId="77777777" w:rsidR="006506E0" w:rsidRPr="000E5442" w:rsidRDefault="00000000" w:rsidP="000E5442">
      <w:pPr>
        <w:pStyle w:val="aa"/>
        <w:bidi/>
        <w:rPr>
          <w:rFonts w:ascii="Narkisim" w:hAnsi="Narkisim"/>
        </w:rPr>
      </w:pPr>
      <w:r w:rsidRPr="000E5442">
        <w:rPr>
          <w:rFonts w:ascii="Narkisim" w:hAnsi="Narkisim"/>
          <w:u w:val="single"/>
          <w:rtl/>
        </w:rPr>
        <w:lastRenderedPageBreak/>
        <w:t>עד א' עברי וע"א יווני וכו'</w:t>
      </w:r>
      <w:r w:rsidRPr="000E5442">
        <w:rPr>
          <w:rFonts w:ascii="Narkisim" w:hAnsi="Narkisim"/>
          <w:rtl/>
        </w:rPr>
        <w:t>. פ</w:t>
      </w:r>
      <w:r w:rsidRPr="000E5442">
        <w:rPr>
          <w:rFonts w:ascii="Narkisim" w:hAnsi="Narkisim"/>
          <w:b/>
          <w:bCs/>
          <w:rtl/>
        </w:rPr>
        <w:t>רש"י</w:t>
      </w:r>
      <w:r w:rsidRPr="000E5442">
        <w:rPr>
          <w:rFonts w:ascii="Narkisim" w:hAnsi="Narkisim"/>
          <w:rtl/>
        </w:rPr>
        <w:t xml:space="preserve"> שהיווני חתום על גט הראשון, ע"י שהתחיל בסוף השיטה והמשיך בשיטה שאח"כ. [והניח רווח לפני חתימתו</w:t>
      </w:r>
      <w:r w:rsidRPr="000E5442">
        <w:rPr>
          <w:rStyle w:val="ad"/>
          <w:rFonts w:ascii="Narkisim" w:hAnsi="Narkisim"/>
          <w:rtl/>
        </w:rPr>
        <w:footnoteReference w:id="942"/>
      </w:r>
      <w:r w:rsidRPr="000E5442">
        <w:rPr>
          <w:rFonts w:ascii="Narkisim" w:hAnsi="Narkisim"/>
          <w:rtl/>
        </w:rPr>
        <w:t>]. ו</w:t>
      </w:r>
      <w:r w:rsidRPr="000E5442">
        <w:rPr>
          <w:rFonts w:ascii="Narkisim" w:hAnsi="Narkisim"/>
          <w:b/>
          <w:bCs/>
          <w:rtl/>
        </w:rPr>
        <w:t>רש"י</w:t>
      </w:r>
      <w:r w:rsidRPr="000E5442">
        <w:rPr>
          <w:rFonts w:ascii="Narkisim" w:hAnsi="Narkisim"/>
          <w:rtl/>
        </w:rPr>
        <w:t xml:space="preserve"> (בע"ב) הביא [בשם 'הכל פותרים'] פי' דחתמו בלא הנחת רווח. [אלא עד עברי ועד יווני]. וכ"ד </w:t>
      </w:r>
      <w:r w:rsidRPr="000E5442">
        <w:rPr>
          <w:rFonts w:ascii="Narkisim" w:hAnsi="Narkisim"/>
          <w:b/>
          <w:bCs/>
          <w:rtl/>
        </w:rPr>
        <w:t>תוס'</w:t>
      </w:r>
      <w:r w:rsidRPr="000E5442">
        <w:rPr>
          <w:rFonts w:ascii="Narkisim" w:hAnsi="Narkisim"/>
          <w:rtl/>
        </w:rPr>
        <w:t xml:space="preserve"> (בע"ב) ושאר </w:t>
      </w:r>
      <w:r w:rsidRPr="000E5442">
        <w:rPr>
          <w:rFonts w:ascii="Narkisim" w:hAnsi="Narkisim"/>
          <w:b/>
          <w:bCs/>
          <w:rtl/>
        </w:rPr>
        <w:t>ראשונים.</w:t>
      </w:r>
      <w:r w:rsidRPr="000E5442">
        <w:rPr>
          <w:rFonts w:ascii="Narkisim" w:hAnsi="Narkisim"/>
          <w:rtl/>
        </w:rPr>
        <w:t xml:space="preserve"> ו</w:t>
      </w:r>
      <w:r w:rsidRPr="000E5442">
        <w:rPr>
          <w:rFonts w:ascii="Narkisim" w:hAnsi="Narkisim"/>
          <w:b/>
          <w:bCs/>
          <w:rtl/>
        </w:rPr>
        <w:t>רש"י</w:t>
      </w:r>
      <w:r w:rsidRPr="000E5442">
        <w:rPr>
          <w:rFonts w:ascii="Narkisim" w:hAnsi="Narkisim"/>
          <w:rtl/>
        </w:rPr>
        <w:t xml:space="preserve"> הק' דאין עד עברי חתום על הגט השני [ולא עד יווני על גט הראשון].</w:t>
      </w:r>
    </w:p>
    <w:p w14:paraId="525C36E5" w14:textId="77777777" w:rsidR="006506E0" w:rsidRPr="000E5442" w:rsidRDefault="00000000" w:rsidP="000E5442">
      <w:pPr>
        <w:bidi/>
        <w:rPr>
          <w:rFonts w:ascii="Narkisim" w:hAnsi="Narkisim" w:cs="Narkisim"/>
        </w:rPr>
      </w:pPr>
      <w:r w:rsidRPr="000E5442">
        <w:rPr>
          <w:rFonts w:ascii="Narkisim" w:hAnsi="Narkisim" w:cs="Narkisim"/>
          <w:u w:val="single"/>
          <w:rtl/>
        </w:rPr>
        <w:t>תוד"ה וליתכשר.</w:t>
      </w:r>
      <w:r w:rsidRPr="000E5442">
        <w:rPr>
          <w:rFonts w:ascii="Narkisim" w:hAnsi="Narkisim" w:cs="Narkisim"/>
          <w:rtl/>
        </w:rPr>
        <w:t xml:space="preserve"> אבל איש פלוני [בלא עד] לא, קאי א'בן יעקב עד' דבתריה והוי כאילו כתב בהדיא דראובן עד. וכ"כ </w:t>
      </w:r>
      <w:r w:rsidRPr="000E5442">
        <w:rPr>
          <w:rFonts w:ascii="Narkisim" w:hAnsi="Narkisim" w:cs="Narkisim"/>
          <w:b/>
          <w:bCs/>
          <w:rtl/>
        </w:rPr>
        <w:t>תוס</w:t>
      </w:r>
      <w:r w:rsidRPr="000E5442">
        <w:rPr>
          <w:rFonts w:ascii="Narkisim" w:hAnsi="Narkisim" w:cs="Narkisim"/>
          <w:rtl/>
        </w:rPr>
        <w:t>' (ב"ב קסא:). וה</w:t>
      </w:r>
      <w:r w:rsidRPr="000E5442">
        <w:rPr>
          <w:rFonts w:ascii="Narkisim" w:hAnsi="Narkisim" w:cs="Narkisim"/>
          <w:b/>
          <w:bCs/>
          <w:rtl/>
        </w:rPr>
        <w:t>קוב"ש</w:t>
      </w:r>
      <w:r w:rsidRPr="000E5442">
        <w:rPr>
          <w:rFonts w:ascii="Narkisim" w:hAnsi="Narkisim" w:cs="Narkisim"/>
          <w:rtl/>
        </w:rPr>
        <w:t xml:space="preserve"> </w:t>
      </w:r>
      <w:r w:rsidRPr="000E5442">
        <w:rPr>
          <w:rFonts w:ascii="Narkisim" w:hAnsi="Narkisim" w:cs="Narkisim"/>
          <w:sz w:val="20"/>
          <w:szCs w:val="20"/>
          <w:rtl/>
        </w:rPr>
        <w:t xml:space="preserve">(ב"ב תקפט) </w:t>
      </w:r>
      <w:r w:rsidRPr="000E5442">
        <w:rPr>
          <w:rFonts w:ascii="Narkisim" w:hAnsi="Narkisim" w:cs="Narkisim"/>
          <w:rtl/>
        </w:rPr>
        <w:t>כת' דמבואר דסגי דחתם שמו ראובן, ומתפרש החתימה ע"י שם אביו. וכת' דלפ"ז סגי שחותם את שמו לשמה, דהוה עיקר החתימה</w:t>
      </w:r>
      <w:r w:rsidRPr="000E5442">
        <w:rPr>
          <w:rStyle w:val="ad"/>
          <w:rFonts w:ascii="Narkisim" w:hAnsi="Narkisim" w:cs="Narkisim"/>
          <w:rtl/>
        </w:rPr>
        <w:footnoteReference w:id="943"/>
      </w:r>
      <w:r w:rsidRPr="000E5442">
        <w:rPr>
          <w:rFonts w:ascii="Narkisim" w:hAnsi="Narkisim" w:cs="Narkisim"/>
          <w:rtl/>
        </w:rPr>
        <w:t>. והשאר [בן פלוני עד] הוה רק גילוי בעלמא ואי"צ לשמה</w:t>
      </w:r>
      <w:r w:rsidRPr="000E5442">
        <w:rPr>
          <w:rStyle w:val="ad"/>
          <w:rFonts w:ascii="Narkisim" w:hAnsi="Narkisim" w:cs="Narkisim"/>
          <w:rtl/>
        </w:rPr>
        <w:footnoteReference w:id="944"/>
      </w:r>
      <w:r w:rsidRPr="000E5442">
        <w:rPr>
          <w:rFonts w:ascii="Narkisim" w:hAnsi="Narkisim" w:cs="Narkisim"/>
          <w:rtl/>
        </w:rPr>
        <w:t>.</w:t>
      </w:r>
    </w:p>
    <w:p w14:paraId="36B2CCDA" w14:textId="77777777" w:rsidR="006506E0" w:rsidRPr="000E5442" w:rsidRDefault="00000000" w:rsidP="000E5442">
      <w:pPr>
        <w:pStyle w:val="a8"/>
        <w:bidi/>
        <w:rPr>
          <w:rFonts w:ascii="Narkisim" w:hAnsi="Narkisim"/>
        </w:rPr>
      </w:pPr>
      <w:r w:rsidRPr="000E5442">
        <w:rPr>
          <w:rFonts w:ascii="Narkisim" w:hAnsi="Narkisim"/>
          <w:rtl/>
        </w:rPr>
        <w:t>ה</w:t>
      </w:r>
      <w:r w:rsidRPr="000E5442">
        <w:rPr>
          <w:rFonts w:ascii="Narkisim" w:hAnsi="Narkisim"/>
          <w:b/>
          <w:bCs/>
          <w:rtl/>
        </w:rPr>
        <w:t xml:space="preserve">תה"ד </w:t>
      </w:r>
      <w:r w:rsidRPr="000E5442">
        <w:rPr>
          <w:rFonts w:ascii="Narkisim" w:hAnsi="Narkisim"/>
          <w:rtl/>
        </w:rPr>
        <w:t>(הו' ברמ"א קל יא) כת' דכיון דשם אביו של העד אינו מעכב, א"כ כששינה בו כשר [ע' מה שהו' לעיל פ.]. אבל ה</w:t>
      </w:r>
      <w:r w:rsidRPr="000E5442">
        <w:rPr>
          <w:rFonts w:ascii="Narkisim" w:hAnsi="Narkisim"/>
          <w:b/>
          <w:bCs/>
          <w:rtl/>
        </w:rPr>
        <w:t>ב"</w:t>
      </w:r>
      <w:r w:rsidRPr="000E5442">
        <w:rPr>
          <w:rFonts w:ascii="Narkisim" w:hAnsi="Narkisim"/>
          <w:rtl/>
        </w:rPr>
        <w:t>י הביא בשם ה</w:t>
      </w:r>
      <w:r w:rsidRPr="000E5442">
        <w:rPr>
          <w:rFonts w:ascii="Narkisim" w:hAnsi="Narkisim"/>
          <w:b/>
          <w:bCs/>
          <w:rtl/>
        </w:rPr>
        <w:t>רשב"ץ</w:t>
      </w:r>
      <w:r w:rsidRPr="000E5442">
        <w:rPr>
          <w:rFonts w:ascii="Narkisim" w:hAnsi="Narkisim"/>
          <w:rtl/>
        </w:rPr>
        <w:t xml:space="preserve"> דפסול. והוסיף דאפי' יחתום שוב, דהחתימה הפסולה הוה כמזוייף מתוכו.</w:t>
      </w:r>
    </w:p>
    <w:p w14:paraId="0469A2FD"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רמב"ן</w:t>
      </w:r>
      <w:r w:rsidRPr="000E5442">
        <w:rPr>
          <w:rFonts w:ascii="Narkisim" w:hAnsi="Narkisim"/>
          <w:rtl/>
        </w:rPr>
        <w:t xml:space="preserve"> כת' דהשתא ס"ד דפב"פ לאו דוקא, וה”ה איש פלוני לחוד כשר. (ע' ריטב"א).</w:t>
      </w:r>
    </w:p>
    <w:p w14:paraId="639E6494" w14:textId="77777777" w:rsidR="006506E0" w:rsidRPr="000E5442" w:rsidRDefault="00000000" w:rsidP="000E5442">
      <w:pPr>
        <w:bidi/>
        <w:rPr>
          <w:rFonts w:ascii="Narkisim" w:hAnsi="Narkisim" w:cs="Narkisim"/>
        </w:rPr>
      </w:pPr>
      <w:r w:rsidRPr="000E5442">
        <w:rPr>
          <w:rFonts w:ascii="Narkisim" w:hAnsi="Narkisim" w:cs="Narkisim"/>
          <w:u w:val="single"/>
          <w:rtl/>
        </w:rPr>
        <w:t>ודידעינן דהא חתימה דלאו דיעקב הוא</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אלא של בנו.</w:t>
      </w:r>
    </w:p>
    <w:p w14:paraId="4E85631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ראב"ד</w:t>
      </w:r>
      <w:r w:rsidRPr="000E5442">
        <w:rPr>
          <w:rFonts w:ascii="Narkisim" w:hAnsi="Narkisim"/>
          <w:rtl/>
        </w:rPr>
        <w:t xml:space="preserve"> (לרי"ף) כת' דה"ק דלא אשכחן חתימות ידו של יעקב שתהא כזו. משמע דצריך קיום ודימוי חותמות. אבל ה</w:t>
      </w:r>
      <w:r w:rsidRPr="000E5442">
        <w:rPr>
          <w:rFonts w:ascii="Narkisim" w:hAnsi="Narkisim"/>
          <w:b/>
          <w:bCs/>
          <w:rtl/>
        </w:rPr>
        <w:t>רשב"א</w:t>
      </w:r>
      <w:r w:rsidRPr="000E5442">
        <w:rPr>
          <w:rFonts w:ascii="Narkisim" w:hAnsi="Narkisim"/>
          <w:rtl/>
        </w:rPr>
        <w:t xml:space="preserve"> כת' דייק דדוקא דידעינן, אבל בסתמא יש להכשיר בלא קיום חותמות כל שאין עליו עוררין.</w:t>
      </w:r>
    </w:p>
    <w:p w14:paraId="6E378E0C"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ט"ז</w:t>
      </w:r>
      <w:r w:rsidRPr="000E5442">
        <w:rPr>
          <w:rFonts w:ascii="Narkisim" w:hAnsi="Narkisim" w:cs="Narkisim"/>
          <w:rtl/>
        </w:rPr>
        <w:t xml:space="preserve"> </w:t>
      </w:r>
      <w:r w:rsidRPr="000E5442">
        <w:rPr>
          <w:rFonts w:ascii="Narkisim" w:hAnsi="Narkisim" w:cs="Narkisim"/>
          <w:szCs w:val="20"/>
          <w:rtl/>
        </w:rPr>
        <w:t>(קל ז)</w:t>
      </w:r>
      <w:r w:rsidRPr="000E5442">
        <w:rPr>
          <w:rFonts w:ascii="Narkisim" w:hAnsi="Narkisim" w:cs="Narkisim"/>
          <w:rtl/>
        </w:rPr>
        <w:t xml:space="preserve"> הק' מהו דידעינן דלאו דיעקב, וכי ידעינן כל יעקב שבעולם</w:t>
      </w:r>
      <w:r w:rsidRPr="000E5442">
        <w:rPr>
          <w:rStyle w:val="ad"/>
          <w:rFonts w:ascii="Narkisim" w:hAnsi="Narkisim" w:cs="Narkisim"/>
          <w:rtl/>
        </w:rPr>
        <w:footnoteReference w:id="945"/>
      </w:r>
      <w:r w:rsidRPr="000E5442">
        <w:rPr>
          <w:rFonts w:ascii="Narkisim" w:hAnsi="Narkisim" w:cs="Narkisim"/>
          <w:rtl/>
        </w:rPr>
        <w:t xml:space="preserve">. ופי' שכוונת התרצן שרואים דהוא גמר חתימתו </w:t>
      </w:r>
      <w:r w:rsidRPr="000E5442">
        <w:rPr>
          <w:rFonts w:ascii="Narkisim" w:hAnsi="Narkisim" w:cs="Narkisim"/>
          <w:sz w:val="20"/>
          <w:szCs w:val="20"/>
          <w:rtl/>
        </w:rPr>
        <w:t xml:space="preserve">[ודייק כן ממש”כ </w:t>
      </w:r>
      <w:r w:rsidRPr="000E5442">
        <w:rPr>
          <w:rFonts w:ascii="Narkisim" w:hAnsi="Narkisim" w:cs="Narkisim"/>
          <w:b/>
          <w:bCs/>
          <w:sz w:val="20"/>
          <w:szCs w:val="20"/>
          <w:rtl/>
        </w:rPr>
        <w:t>רש"י</w:t>
      </w:r>
      <w:r w:rsidRPr="000E5442">
        <w:rPr>
          <w:rFonts w:ascii="Narkisim" w:hAnsi="Narkisim" w:cs="Narkisim"/>
          <w:sz w:val="20"/>
          <w:szCs w:val="20"/>
          <w:rtl/>
        </w:rPr>
        <w:t xml:space="preserve"> 'אלא של בנו']</w:t>
      </w:r>
      <w:r w:rsidRPr="000E5442">
        <w:rPr>
          <w:rFonts w:ascii="Narkisim" w:hAnsi="Narkisim" w:cs="Narkisim"/>
          <w:rtl/>
        </w:rPr>
        <w:t xml:space="preserve">. ועפ"ז כתב הט"ז דבמסקנא לא מהני חתימה א' לב' גיטין, דאמרי' דהוה גמר החתימה ולא חתימה בפנ”ע </w:t>
      </w:r>
      <w:r w:rsidRPr="000E5442">
        <w:rPr>
          <w:rFonts w:ascii="Narkisim" w:hAnsi="Narkisim" w:cs="Narkisim"/>
          <w:sz w:val="20"/>
          <w:szCs w:val="20"/>
          <w:rtl/>
        </w:rPr>
        <w:t>[ואפי' כתוב בן יעקב אשני]</w:t>
      </w:r>
      <w:r w:rsidRPr="000E5442">
        <w:rPr>
          <w:rStyle w:val="ad"/>
          <w:rFonts w:ascii="Narkisim" w:hAnsi="Narkisim" w:cs="Narkisim"/>
          <w:sz w:val="20"/>
          <w:szCs w:val="20"/>
          <w:rtl/>
        </w:rPr>
        <w:footnoteReference w:id="946"/>
      </w:r>
      <w:r w:rsidRPr="000E5442">
        <w:rPr>
          <w:rFonts w:ascii="Narkisim" w:hAnsi="Narkisim" w:cs="Narkisim"/>
          <w:rtl/>
        </w:rPr>
        <w:t xml:space="preserve">.    </w:t>
      </w:r>
    </w:p>
    <w:p w14:paraId="645145A3" w14:textId="77777777" w:rsidR="006506E0" w:rsidRPr="000E5442" w:rsidRDefault="00000000" w:rsidP="000E5442">
      <w:pPr>
        <w:bidi/>
        <w:rPr>
          <w:rFonts w:ascii="Narkisim" w:hAnsi="Narkisim" w:cs="Narkisim"/>
        </w:rPr>
      </w:pPr>
      <w:r w:rsidRPr="000E5442">
        <w:rPr>
          <w:rFonts w:ascii="Narkisim" w:hAnsi="Narkisim" w:cs="Narkisim"/>
          <w:u w:val="single"/>
          <w:rtl/>
        </w:rPr>
        <w:t>תוד"ה דידעינן.</w:t>
      </w:r>
      <w:r w:rsidRPr="000E5442">
        <w:rPr>
          <w:rFonts w:ascii="Narkisim" w:hAnsi="Narkisim" w:cs="Narkisim"/>
          <w:rtl/>
        </w:rPr>
        <w:t xml:space="preserve"> משמע בסתמא היה לנו לתלות וכו'. וה</w:t>
      </w:r>
      <w:r w:rsidRPr="000E5442">
        <w:rPr>
          <w:rFonts w:ascii="Narkisim" w:hAnsi="Narkisim" w:cs="Narkisim"/>
          <w:b/>
          <w:bCs/>
          <w:rtl/>
        </w:rPr>
        <w:t>קוב"ש</w:t>
      </w:r>
      <w:r w:rsidRPr="000E5442">
        <w:rPr>
          <w:rFonts w:ascii="Narkisim" w:hAnsi="Narkisim" w:cs="Narkisim"/>
          <w:rtl/>
        </w:rPr>
        <w:t xml:space="preserve"> (ב"ב תקצ) ביאר דמהלכות עדות לעולם תולים להכשיר, וכעין מה שמצאנו בנמצא קאו”פ תולים להכשיר. </w:t>
      </w:r>
      <w:r w:rsidRPr="000E5442">
        <w:rPr>
          <w:rFonts w:ascii="Narkisim" w:hAnsi="Narkisim" w:cs="Narkisim"/>
          <w:sz w:val="20"/>
          <w:szCs w:val="20"/>
          <w:rtl/>
        </w:rPr>
        <w:t xml:space="preserve">וע' </w:t>
      </w:r>
      <w:r w:rsidRPr="000E5442">
        <w:rPr>
          <w:rFonts w:ascii="Narkisim" w:hAnsi="Narkisim" w:cs="Narkisim"/>
          <w:b/>
          <w:bCs/>
          <w:sz w:val="20"/>
          <w:szCs w:val="20"/>
          <w:rtl/>
        </w:rPr>
        <w:t>תוס</w:t>
      </w:r>
      <w:r w:rsidRPr="000E5442">
        <w:rPr>
          <w:rFonts w:ascii="Narkisim" w:hAnsi="Narkisim" w:cs="Narkisim"/>
          <w:sz w:val="20"/>
          <w:szCs w:val="20"/>
          <w:rtl/>
        </w:rPr>
        <w:t>' (בע"ב ד"ה וניחוש).</w:t>
      </w:r>
      <w:r w:rsidRPr="000E5442">
        <w:rPr>
          <w:rFonts w:ascii="Narkisim" w:hAnsi="Narkisim" w:cs="Narkisim"/>
          <w:rtl/>
        </w:rPr>
        <w:t xml:space="preserve"> אבל ה</w:t>
      </w:r>
      <w:r w:rsidRPr="000E5442">
        <w:rPr>
          <w:rFonts w:ascii="Narkisim" w:hAnsi="Narkisim" w:cs="Narkisim"/>
          <w:b/>
          <w:bCs/>
          <w:rtl/>
        </w:rPr>
        <w:t>ריטב"א</w:t>
      </w:r>
      <w:r w:rsidRPr="000E5442">
        <w:rPr>
          <w:rFonts w:ascii="Narkisim" w:hAnsi="Narkisim" w:cs="Narkisim"/>
          <w:rtl/>
        </w:rPr>
        <w:t xml:space="preserve"> כתב דידעינן לאו דוקא, דאפי' בספק לא מכשירים, כיון דבעי קיום</w:t>
      </w:r>
      <w:r w:rsidRPr="000E5442">
        <w:rPr>
          <w:rStyle w:val="ad"/>
          <w:rFonts w:ascii="Narkisim" w:hAnsi="Narkisim" w:cs="Narkisim"/>
          <w:rtl/>
        </w:rPr>
        <w:footnoteReference w:id="947"/>
      </w:r>
      <w:r w:rsidRPr="000E5442">
        <w:rPr>
          <w:rFonts w:ascii="Narkisim" w:hAnsi="Narkisim" w:cs="Narkisim"/>
          <w:rtl/>
        </w:rPr>
        <w:t>. [וכעי"ז כ' ה</w:t>
      </w:r>
      <w:r w:rsidRPr="000E5442">
        <w:rPr>
          <w:rFonts w:ascii="Narkisim" w:hAnsi="Narkisim" w:cs="Narkisim"/>
          <w:b/>
          <w:bCs/>
          <w:rtl/>
        </w:rPr>
        <w:t>ראב"ד</w:t>
      </w:r>
      <w:r w:rsidRPr="000E5442">
        <w:rPr>
          <w:rFonts w:ascii="Narkisim" w:hAnsi="Narkisim" w:cs="Narkisim"/>
          <w:rtl/>
        </w:rPr>
        <w:t xml:space="preserve"> בהשגות לרי"ף].</w:t>
      </w:r>
    </w:p>
    <w:p w14:paraId="1CE971FB" w14:textId="77777777" w:rsidR="006506E0" w:rsidRPr="000E5442" w:rsidRDefault="00000000" w:rsidP="000E5442">
      <w:pPr>
        <w:bidi/>
        <w:rPr>
          <w:rFonts w:ascii="Narkisim" w:hAnsi="Narkisim" w:cs="Narkisim"/>
        </w:rPr>
      </w:pPr>
      <w:r w:rsidRPr="000E5442">
        <w:rPr>
          <w:rFonts w:ascii="Narkisim" w:hAnsi="Narkisim" w:cs="Narkisim"/>
          <w:i/>
          <w:iCs/>
          <w:szCs w:val="20"/>
          <w:rtl/>
        </w:rPr>
        <w:t>בסוגיין</w:t>
      </w:r>
      <w:r w:rsidRPr="000E5442">
        <w:rPr>
          <w:rFonts w:ascii="Narkisim" w:hAnsi="Narkisim" w:cs="Narkisim"/>
          <w:rtl/>
        </w:rPr>
        <w:t xml:space="preserve"> – ה</w:t>
      </w:r>
      <w:r w:rsidRPr="000E5442">
        <w:rPr>
          <w:rFonts w:ascii="Narkisim" w:hAnsi="Narkisim" w:cs="Narkisim"/>
          <w:b/>
          <w:bCs/>
          <w:rtl/>
        </w:rPr>
        <w:t>הג' אשר"י</w:t>
      </w:r>
      <w:r w:rsidRPr="000E5442">
        <w:rPr>
          <w:rFonts w:ascii="Narkisim" w:hAnsi="Narkisim" w:cs="Narkisim"/>
          <w:rtl/>
        </w:rPr>
        <w:t xml:space="preserve"> </w:t>
      </w:r>
      <w:r w:rsidRPr="000E5442">
        <w:rPr>
          <w:rFonts w:ascii="Narkisim" w:hAnsi="Narkisim" w:cs="Narkisim"/>
          <w:szCs w:val="20"/>
          <w:rtl/>
        </w:rPr>
        <w:t>(ב יב, וציינו הב"י קל ובי"ש שם כט)</w:t>
      </w:r>
      <w:r w:rsidRPr="000E5442">
        <w:rPr>
          <w:rFonts w:ascii="Narkisim" w:hAnsi="Narkisim" w:cs="Narkisim"/>
          <w:rtl/>
        </w:rPr>
        <w:t xml:space="preserve"> הביא בשם ר' שמחה דהיכא דהעדים לא חתמו בכתב ידם, אלא הסופר חתם שמם הגט כשר אף לר"מ. דכ"ה דמהני כתיבת הסופר בשליחת הבעל לר"א, ה"נ מהני לר"מ בשליחות העדים. ואף דאין ראיה מחתימה זו</w:t>
      </w:r>
      <w:r w:rsidRPr="000E5442">
        <w:rPr>
          <w:rStyle w:val="ad"/>
          <w:rFonts w:ascii="Narkisim" w:hAnsi="Narkisim" w:cs="Narkisim"/>
          <w:rtl/>
        </w:rPr>
        <w:footnoteReference w:id="948"/>
      </w:r>
      <w:r w:rsidRPr="000E5442">
        <w:rPr>
          <w:rFonts w:ascii="Narkisim" w:hAnsi="Narkisim" w:cs="Narkisim"/>
          <w:rtl/>
        </w:rPr>
        <w:t>. [וכת' דמהני כה"ג גט שבא ממדינת הים, והשליח אומר בפני נחתם</w:t>
      </w:r>
      <w:r w:rsidRPr="000E5442">
        <w:rPr>
          <w:rStyle w:val="ad"/>
          <w:rFonts w:ascii="Narkisim" w:hAnsi="Narkisim" w:cs="Narkisim"/>
          <w:rtl/>
        </w:rPr>
        <w:footnoteReference w:id="949"/>
      </w:r>
      <w:r w:rsidRPr="000E5442">
        <w:rPr>
          <w:rFonts w:ascii="Narkisim" w:hAnsi="Narkisim" w:cs="Narkisim"/>
          <w:rtl/>
        </w:rPr>
        <w:t>]. וה</w:t>
      </w:r>
      <w:r w:rsidRPr="000E5442">
        <w:rPr>
          <w:rFonts w:ascii="Narkisim" w:hAnsi="Narkisim" w:cs="Narkisim"/>
          <w:b/>
          <w:bCs/>
          <w:rtl/>
        </w:rPr>
        <w:t>או”ז</w:t>
      </w:r>
      <w:r w:rsidRPr="000E5442">
        <w:rPr>
          <w:rFonts w:ascii="Narkisim" w:hAnsi="Narkisim" w:cs="Narkisim"/>
          <w:rtl/>
        </w:rPr>
        <w:t xml:space="preserve"> חלק דכשאינם חתומים בכתב ידם הוה פסול גמור</w:t>
      </w:r>
      <w:r w:rsidRPr="000E5442">
        <w:rPr>
          <w:rStyle w:val="ad"/>
          <w:rFonts w:ascii="Narkisim" w:hAnsi="Narkisim" w:cs="Narkisim"/>
          <w:rtl/>
        </w:rPr>
        <w:footnoteReference w:id="950"/>
      </w:r>
      <w:r w:rsidRPr="000E5442">
        <w:rPr>
          <w:rFonts w:ascii="Narkisim" w:hAnsi="Narkisim" w:cs="Narkisim"/>
          <w:rtl/>
        </w:rPr>
        <w:t>.</w:t>
      </w:r>
    </w:p>
    <w:p w14:paraId="42C67603" w14:textId="77777777" w:rsidR="006506E0" w:rsidRPr="000E5442" w:rsidRDefault="00000000" w:rsidP="000E5442">
      <w:pPr>
        <w:pStyle w:val="3"/>
        <w:bidi/>
        <w:rPr>
          <w:rFonts w:ascii="Narkisim" w:hAnsi="Narkisim"/>
        </w:rPr>
      </w:pPr>
      <w:r w:rsidRPr="000E5442">
        <w:rPr>
          <w:rFonts w:ascii="Narkisim" w:hAnsi="Narkisim"/>
          <w:rtl/>
        </w:rPr>
        <w:t>דף פז:</w:t>
      </w:r>
    </w:p>
    <w:p w14:paraId="52AA2409" w14:textId="77777777" w:rsidR="006506E0" w:rsidRPr="000E5442" w:rsidRDefault="00000000" w:rsidP="000E5442">
      <w:pPr>
        <w:pStyle w:val="aa"/>
        <w:bidi/>
        <w:rPr>
          <w:rFonts w:ascii="Narkisim" w:hAnsi="Narkisim"/>
        </w:rPr>
      </w:pPr>
      <w:r w:rsidRPr="000E5442">
        <w:rPr>
          <w:rFonts w:ascii="Narkisim" w:hAnsi="Narkisim"/>
          <w:u w:val="single"/>
          <w:rtl/>
        </w:rPr>
        <w:t>ודלמא בשמא דאבוה חתים וכו'</w:t>
      </w:r>
      <w:r w:rsidRPr="000E5442">
        <w:rPr>
          <w:rFonts w:ascii="Narkisim" w:hAnsi="Narkisim"/>
          <w:rtl/>
        </w:rPr>
        <w:t>. צ"ב האיך נכשיר מספק, משום דלמא. ו</w:t>
      </w:r>
      <w:r w:rsidRPr="000E5442">
        <w:rPr>
          <w:rFonts w:ascii="Narkisim" w:hAnsi="Narkisim"/>
          <w:b/>
          <w:bCs/>
          <w:rtl/>
        </w:rPr>
        <w:t>תוס'</w:t>
      </w:r>
      <w:r w:rsidRPr="000E5442">
        <w:rPr>
          <w:rFonts w:ascii="Narkisim" w:hAnsi="Narkisim"/>
          <w:rtl/>
        </w:rPr>
        <w:t xml:space="preserve"> עמדו בזה, ולכאורה כוונתם דניכר הדבר שנתכוון לחתום על שניהם.</w:t>
      </w:r>
    </w:p>
    <w:p w14:paraId="64354A07" w14:textId="77777777" w:rsidR="006506E0" w:rsidRPr="000E5442" w:rsidRDefault="00000000" w:rsidP="000E5442">
      <w:pPr>
        <w:bidi/>
        <w:rPr>
          <w:rFonts w:ascii="Narkisim" w:hAnsi="Narkisim" w:cs="Narkisim"/>
        </w:rPr>
      </w:pPr>
      <w:r w:rsidRPr="000E5442">
        <w:rPr>
          <w:rFonts w:ascii="Narkisim" w:hAnsi="Narkisim" w:cs="Narkisim"/>
          <w:u w:val="single"/>
          <w:rtl/>
        </w:rPr>
        <w:lastRenderedPageBreak/>
        <w:t>ודילמא סימנא שוייה וכו'</w:t>
      </w:r>
      <w:r w:rsidRPr="000E5442">
        <w:rPr>
          <w:rFonts w:ascii="Narkisim" w:hAnsi="Narkisim" w:cs="Narkisim"/>
          <w:rtl/>
        </w:rPr>
        <w:t>. ה</w:t>
      </w:r>
      <w:r w:rsidRPr="000E5442">
        <w:rPr>
          <w:rFonts w:ascii="Narkisim" w:hAnsi="Narkisim" w:cs="Narkisim"/>
          <w:b/>
          <w:bCs/>
          <w:rtl/>
        </w:rPr>
        <w:t>ריטב"א</w:t>
      </w:r>
      <w:r w:rsidRPr="000E5442">
        <w:rPr>
          <w:rFonts w:ascii="Narkisim" w:hAnsi="Narkisim" w:cs="Narkisim"/>
          <w:rtl/>
        </w:rPr>
        <w:t xml:space="preserve"> (כאן וב"ב קסא:) כת' בשם </w:t>
      </w:r>
      <w:r w:rsidRPr="000E5442">
        <w:rPr>
          <w:rFonts w:ascii="Narkisim" w:hAnsi="Narkisim" w:cs="Narkisim"/>
          <w:b/>
          <w:bCs/>
          <w:rtl/>
        </w:rPr>
        <w:t>רבו</w:t>
      </w:r>
      <w:r w:rsidRPr="000E5442">
        <w:rPr>
          <w:rFonts w:ascii="Narkisim" w:hAnsi="Narkisim" w:cs="Narkisim"/>
          <w:rtl/>
        </w:rPr>
        <w:t xml:space="preserve"> דוקא דכתב 'עד', דלא עדיף אות מכל שמו. ו</w:t>
      </w:r>
      <w:r w:rsidRPr="000E5442">
        <w:rPr>
          <w:rFonts w:ascii="Narkisim" w:hAnsi="Narkisim" w:cs="Narkisim"/>
          <w:b/>
          <w:bCs/>
          <w:rtl/>
        </w:rPr>
        <w:t>י"מ</w:t>
      </w:r>
      <w:r w:rsidRPr="000E5442">
        <w:rPr>
          <w:rFonts w:ascii="Narkisim" w:hAnsi="Narkisim" w:cs="Narkisim"/>
          <w:rtl/>
        </w:rPr>
        <w:t xml:space="preserve"> דהסימן מהני במקום פלוני עד, דהוה כאילו כתב בפירוש פלוני עד. דהא לא כתבו אלא בתורת עדות. וכ"ד ה</w:t>
      </w:r>
      <w:r w:rsidRPr="000E5442">
        <w:rPr>
          <w:rFonts w:ascii="Narkisim" w:hAnsi="Narkisim" w:cs="Narkisim"/>
          <w:b/>
          <w:bCs/>
          <w:rtl/>
        </w:rPr>
        <w:t>מרדכי</w:t>
      </w:r>
      <w:r w:rsidRPr="000E5442">
        <w:rPr>
          <w:rFonts w:ascii="Narkisim" w:hAnsi="Narkisim" w:cs="Narkisim"/>
          <w:rtl/>
        </w:rPr>
        <w:t xml:space="preserve"> </w:t>
      </w:r>
      <w:r w:rsidRPr="000E5442">
        <w:rPr>
          <w:rFonts w:ascii="Narkisim" w:hAnsi="Narkisim" w:cs="Narkisim"/>
          <w:sz w:val="20"/>
          <w:szCs w:val="20"/>
          <w:rtl/>
        </w:rPr>
        <w:t xml:space="preserve">(ב"ב תרמא) </w:t>
      </w:r>
      <w:r w:rsidRPr="000E5442">
        <w:rPr>
          <w:rFonts w:ascii="Narkisim" w:hAnsi="Narkisim" w:cs="Narkisim"/>
          <w:rtl/>
        </w:rPr>
        <w:t>שכתב דמי שרגיל לחתום שמו כך</w:t>
      </w:r>
      <w:r w:rsidRPr="000E5442">
        <w:rPr>
          <w:rStyle w:val="ad"/>
          <w:rFonts w:ascii="Narkisim" w:hAnsi="Narkisim" w:cs="Narkisim"/>
          <w:rtl/>
        </w:rPr>
        <w:footnoteReference w:id="951"/>
      </w:r>
      <w:r w:rsidRPr="000E5442">
        <w:rPr>
          <w:rFonts w:ascii="Narkisim" w:hAnsi="Narkisim" w:cs="Narkisim"/>
          <w:rtl/>
        </w:rPr>
        <w:t xml:space="preserve"> מהני בלא לכתוב עד, דלא גרע מסימן אחר.</w:t>
      </w:r>
    </w:p>
    <w:p w14:paraId="6B65E9CC" w14:textId="77777777" w:rsidR="006506E0" w:rsidRPr="000E5442" w:rsidRDefault="00000000" w:rsidP="000E5442">
      <w:pPr>
        <w:pStyle w:val="aa"/>
        <w:bidi/>
        <w:rPr>
          <w:rFonts w:ascii="Narkisim" w:hAnsi="Narkisim"/>
        </w:rPr>
      </w:pPr>
      <w:r w:rsidRPr="000E5442">
        <w:rPr>
          <w:rFonts w:ascii="Narkisim" w:hAnsi="Narkisim"/>
          <w:u w:val="single"/>
          <w:rtl/>
        </w:rPr>
        <w:t>רב צייר כוורא וכו'</w:t>
      </w:r>
      <w:r w:rsidRPr="000E5442">
        <w:rPr>
          <w:rFonts w:ascii="Narkisim" w:hAnsi="Narkisim"/>
          <w:rtl/>
        </w:rPr>
        <w:t>. ה</w:t>
      </w:r>
      <w:r w:rsidRPr="000E5442">
        <w:rPr>
          <w:rFonts w:ascii="Narkisim" w:hAnsi="Narkisim"/>
          <w:b/>
          <w:bCs/>
          <w:rtl/>
        </w:rPr>
        <w:t>ט"ז</w:t>
      </w:r>
      <w:r w:rsidRPr="000E5442">
        <w:rPr>
          <w:rFonts w:ascii="Narkisim" w:hAnsi="Narkisim"/>
          <w:rtl/>
        </w:rPr>
        <w:t xml:space="preserve"> (יו"ד קמא יג) הק' דדג הוה א' מהמזלות, ואסור לצייר צורת המזלות [וע' ב”ח שם בקו”א]. עי"ש</w:t>
      </w:r>
      <w:r w:rsidRPr="000E5442">
        <w:rPr>
          <w:rStyle w:val="ad"/>
          <w:rFonts w:ascii="Narkisim" w:hAnsi="Narkisim"/>
          <w:rtl/>
        </w:rPr>
        <w:footnoteReference w:id="952"/>
      </w:r>
      <w:r w:rsidRPr="000E5442">
        <w:rPr>
          <w:rFonts w:ascii="Narkisim" w:hAnsi="Narkisim"/>
          <w:rtl/>
        </w:rPr>
        <w:t>. וה</w:t>
      </w:r>
      <w:r w:rsidRPr="000E5442">
        <w:rPr>
          <w:rFonts w:ascii="Narkisim" w:hAnsi="Narkisim"/>
          <w:b/>
          <w:bCs/>
          <w:rtl/>
        </w:rPr>
        <w:t>ש"ך</w:t>
      </w:r>
      <w:r w:rsidRPr="000E5442">
        <w:rPr>
          <w:rFonts w:ascii="Narkisim" w:hAnsi="Narkisim"/>
          <w:rtl/>
        </w:rPr>
        <w:t xml:space="preserve"> (נה"כ שם) דחה דרב צייר סימנא בעלמא, ולא צורת דג ממש.</w:t>
      </w:r>
    </w:p>
    <w:p w14:paraId="3FC72F98" w14:textId="77777777" w:rsidR="006506E0" w:rsidRPr="000E5442" w:rsidRDefault="00000000" w:rsidP="000E5442">
      <w:pPr>
        <w:bidi/>
        <w:rPr>
          <w:rFonts w:ascii="Narkisim" w:hAnsi="Narkisim" w:cs="Narkisim"/>
        </w:rPr>
      </w:pPr>
      <w:r w:rsidRPr="000E5442">
        <w:rPr>
          <w:rFonts w:ascii="Narkisim" w:hAnsi="Narkisim" w:cs="Narkisim"/>
          <w:u w:val="single"/>
          <w:rtl/>
        </w:rPr>
        <w:t>דילמא גונדלית</w:t>
      </w:r>
      <w:r w:rsidRPr="000E5442">
        <w:rPr>
          <w:rFonts w:ascii="Narkisim" w:hAnsi="Narkisim" w:cs="Narkisim"/>
          <w:rtl/>
        </w:rPr>
        <w:t>. ובפשוטו משמע דהוה חשש בעלמא [</w:t>
      </w:r>
      <w:r w:rsidRPr="000E5442">
        <w:rPr>
          <w:rFonts w:ascii="Narkisim" w:hAnsi="Narkisim" w:cs="Narkisim"/>
          <w:sz w:val="20"/>
          <w:szCs w:val="20"/>
          <w:rtl/>
        </w:rPr>
        <w:t>והוה ספק]</w:t>
      </w:r>
      <w:r w:rsidRPr="000E5442">
        <w:rPr>
          <w:rFonts w:ascii="Narkisim" w:hAnsi="Narkisim" w:cs="Narkisim"/>
          <w:rtl/>
        </w:rPr>
        <w:t>. אבל ה</w:t>
      </w:r>
      <w:r w:rsidRPr="000E5442">
        <w:rPr>
          <w:rFonts w:ascii="Narkisim" w:hAnsi="Narkisim" w:cs="Narkisim"/>
          <w:b/>
          <w:bCs/>
          <w:rtl/>
        </w:rPr>
        <w:t>חזו"א</w:t>
      </w:r>
      <w:r w:rsidRPr="000E5442">
        <w:rPr>
          <w:rFonts w:ascii="Narkisim" w:hAnsi="Narkisim" w:cs="Narkisim"/>
          <w:rtl/>
        </w:rPr>
        <w:t xml:space="preserve"> חידש דאפשר דאחרי שיש חשש גונדלית, א"כ נחשב דהעדים לא חתומים על גט זה, ואינו עדות כלל.</w:t>
      </w:r>
    </w:p>
    <w:p w14:paraId="5779B70E" w14:textId="77777777" w:rsidR="006506E0" w:rsidRPr="000E5442" w:rsidRDefault="00000000" w:rsidP="000E5442">
      <w:pPr>
        <w:pStyle w:val="aa"/>
        <w:bidi/>
        <w:rPr>
          <w:rFonts w:ascii="Narkisim" w:hAnsi="Narkisim"/>
        </w:rPr>
      </w:pPr>
      <w:r w:rsidRPr="000E5442">
        <w:rPr>
          <w:rFonts w:ascii="Narkisim" w:hAnsi="Narkisim"/>
          <w:u w:val="single"/>
          <w:rtl/>
        </w:rPr>
        <w:t>ותנא דידן דילמא גונדלית, וג' אחד וכו'</w:t>
      </w:r>
      <w:r w:rsidRPr="000E5442">
        <w:rPr>
          <w:rFonts w:ascii="Narkisim" w:hAnsi="Narkisim"/>
          <w:rtl/>
        </w:rPr>
        <w:t xml:space="preserve">. </w:t>
      </w:r>
      <w:r w:rsidRPr="000E5442">
        <w:rPr>
          <w:rFonts w:ascii="Narkisim" w:hAnsi="Narkisim"/>
          <w:b/>
          <w:bCs/>
          <w:rtl/>
        </w:rPr>
        <w:t>רע"א</w:t>
      </w:r>
      <w:r w:rsidRPr="000E5442">
        <w:rPr>
          <w:rFonts w:ascii="Narkisim" w:hAnsi="Narkisim"/>
          <w:rtl/>
        </w:rPr>
        <w:t xml:space="preserve"> ביאר דיש כאן חידוש טפי מרישא, דקמ"ל דאף בעד העברי חוששין לגונדלית. אך שוב הק' רע"א דדבר זה מוכח אף ברישא, דאי' דאת שהעדים הראשונים נקראין עמו כשר. ופ</w:t>
      </w:r>
      <w:r w:rsidRPr="000E5442">
        <w:rPr>
          <w:rFonts w:ascii="Narkisim" w:hAnsi="Narkisim"/>
          <w:b/>
          <w:bCs/>
          <w:rtl/>
        </w:rPr>
        <w:t>רש"י</w:t>
      </w:r>
      <w:r w:rsidRPr="000E5442">
        <w:rPr>
          <w:rFonts w:ascii="Narkisim" w:hAnsi="Narkisim"/>
          <w:rtl/>
        </w:rPr>
        <w:t xml:space="preserve"> דקאי אף כשהראשונים יוונים, וחיישינן שהעברים חתמו גונדלית.</w:t>
      </w:r>
    </w:p>
    <w:p w14:paraId="73706FF2" w14:textId="77777777" w:rsidR="006506E0" w:rsidRPr="000E5442" w:rsidRDefault="00000000" w:rsidP="000E5442">
      <w:pPr>
        <w:bidi/>
        <w:rPr>
          <w:rFonts w:ascii="Narkisim" w:hAnsi="Narkisim" w:cs="Narkisim"/>
        </w:rPr>
      </w:pPr>
      <w:r w:rsidRPr="000E5442">
        <w:rPr>
          <w:rFonts w:ascii="Narkisim" w:hAnsi="Narkisim" w:cs="Narkisim"/>
          <w:u w:val="single"/>
          <w:rtl/>
        </w:rPr>
        <w:t>שייר מקצת גט וכתבו בדף השני.</w:t>
      </w:r>
      <w:r w:rsidRPr="000E5442">
        <w:rPr>
          <w:rFonts w:ascii="Narkisim" w:hAnsi="Narkisim" w:cs="Narkisim"/>
          <w:rtl/>
        </w:rPr>
        <w:t xml:space="preserve"> ב</w:t>
      </w:r>
      <w:r w:rsidRPr="000E5442">
        <w:rPr>
          <w:rFonts w:ascii="Narkisim" w:hAnsi="Narkisim" w:cs="Narkisim"/>
          <w:b/>
          <w:bCs/>
          <w:rtl/>
        </w:rPr>
        <w:t xml:space="preserve">גמ' </w:t>
      </w:r>
      <w:r w:rsidRPr="000E5442">
        <w:rPr>
          <w:rFonts w:ascii="Narkisim" w:hAnsi="Narkisim" w:cs="Narkisim"/>
          <w:rtl/>
        </w:rPr>
        <w:t>(סוטה יח.) ממעטינן [גבי מגילת סוטה] ספר א' ולא ב' וג' ספרים, ופ</w:t>
      </w:r>
      <w:r w:rsidRPr="000E5442">
        <w:rPr>
          <w:rFonts w:ascii="Narkisim" w:hAnsi="Narkisim" w:cs="Narkisim"/>
          <w:b/>
          <w:bCs/>
          <w:rtl/>
        </w:rPr>
        <w:t>רש"י</w:t>
      </w:r>
      <w:r w:rsidRPr="000E5442">
        <w:rPr>
          <w:rFonts w:ascii="Narkisim" w:hAnsi="Narkisim" w:cs="Narkisim"/>
          <w:rtl/>
        </w:rPr>
        <w:t xml:space="preserve"> כעמודי ס"ת. ו</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(שם יז: ד"ה כתבה)</w:t>
      </w:r>
      <w:r w:rsidRPr="000E5442">
        <w:rPr>
          <w:rFonts w:ascii="Narkisim" w:hAnsi="Narkisim" w:cs="Narkisim"/>
          <w:rtl/>
        </w:rPr>
        <w:t xml:space="preserve"> הק' דמבואר הכא דמהני גט שכתבו בב' עמודים. ותי' דאיירי הכא במעורה [וכעין הא דאי' לעיל כ:]. ו</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(מנחות</w:t>
      </w:r>
      <w:r w:rsidRPr="000E5442">
        <w:rPr>
          <w:rFonts w:ascii="Narkisim" w:hAnsi="Narkisim" w:cs="Narkisim"/>
          <w:sz w:val="20"/>
          <w:szCs w:val="20"/>
          <w:rtl/>
        </w:rPr>
        <w:t xml:space="preserve"> לג. ד"ה כתבה)</w:t>
      </w:r>
      <w:r w:rsidRPr="000E5442">
        <w:rPr>
          <w:rFonts w:ascii="Narkisim" w:hAnsi="Narkisim" w:cs="Narkisim"/>
          <w:rtl/>
        </w:rPr>
        <w:t xml:space="preserve"> חילקו דדוקא גבי סוטה דכתיב 'בספר' המבורר ממעטינן ב' עמודים, אבל בגט כתוב 'ספר'.</w:t>
      </w:r>
    </w:p>
    <w:p w14:paraId="3B838B47" w14:textId="77777777" w:rsidR="006506E0" w:rsidRPr="000E5442" w:rsidRDefault="00000000" w:rsidP="000E5442">
      <w:pPr>
        <w:pStyle w:val="a7"/>
        <w:bidi/>
        <w:rPr>
          <w:rFonts w:ascii="Narkisim" w:hAnsi="Narkisim"/>
        </w:rPr>
      </w:pPr>
      <w:r w:rsidRPr="000E5442">
        <w:rPr>
          <w:rFonts w:ascii="Narkisim" w:hAnsi="Narkisim"/>
          <w:rtl/>
        </w:rPr>
        <w:t xml:space="preserve">אבל </w:t>
      </w:r>
      <w:r w:rsidRPr="000E5442">
        <w:rPr>
          <w:rFonts w:ascii="Narkisim" w:hAnsi="Narkisim"/>
          <w:b/>
          <w:bCs/>
          <w:rtl/>
        </w:rPr>
        <w:t>ר"י</w:t>
      </w:r>
      <w:r w:rsidRPr="000E5442">
        <w:rPr>
          <w:rFonts w:ascii="Narkisim" w:hAnsi="Narkisim"/>
          <w:rtl/>
        </w:rPr>
        <w:t xml:space="preserve"> </w:t>
      </w:r>
      <w:r w:rsidRPr="000E5442">
        <w:rPr>
          <w:rFonts w:ascii="Narkisim" w:hAnsi="Narkisim"/>
          <w:sz w:val="20"/>
          <w:szCs w:val="20"/>
          <w:rtl/>
        </w:rPr>
        <w:t>(ב</w:t>
      </w:r>
      <w:r w:rsidRPr="000E5442">
        <w:rPr>
          <w:rFonts w:ascii="Narkisim" w:hAnsi="Narkisim"/>
          <w:b/>
          <w:bCs/>
          <w:sz w:val="20"/>
          <w:szCs w:val="20"/>
          <w:rtl/>
        </w:rPr>
        <w:t>תוס'</w:t>
      </w:r>
      <w:r w:rsidRPr="000E5442">
        <w:rPr>
          <w:rFonts w:ascii="Narkisim" w:hAnsi="Narkisim"/>
          <w:sz w:val="20"/>
          <w:szCs w:val="20"/>
          <w:rtl/>
        </w:rPr>
        <w:t xml:space="preserve"> שם ולעיל כ: ד"ה ספר)</w:t>
      </w:r>
      <w:r w:rsidRPr="000E5442">
        <w:rPr>
          <w:rFonts w:ascii="Narkisim" w:hAnsi="Narkisim"/>
          <w:rtl/>
        </w:rPr>
        <w:t xml:space="preserve"> פי' דב' ספרים איירי בב' חתיכות, שמקצתו בקלף א' ומקצתו בקלף שני. ו</w:t>
      </w:r>
      <w:r w:rsidRPr="000E5442">
        <w:rPr>
          <w:rFonts w:ascii="Narkisim" w:hAnsi="Narkisim"/>
          <w:b/>
          <w:bCs/>
          <w:rtl/>
        </w:rPr>
        <w:t>תוס</w:t>
      </w:r>
      <w:r w:rsidRPr="000E5442">
        <w:rPr>
          <w:rFonts w:ascii="Narkisim" w:hAnsi="Narkisim"/>
          <w:rtl/>
        </w:rPr>
        <w:t xml:space="preserve">' (סוטה שם) מבואר דאפי' הדביקום פסול </w:t>
      </w:r>
      <w:r w:rsidRPr="000E5442">
        <w:rPr>
          <w:rFonts w:ascii="Narkisim" w:hAnsi="Narkisim"/>
          <w:sz w:val="20"/>
          <w:szCs w:val="20"/>
          <w:rtl/>
        </w:rPr>
        <w:t>(והו' ב</w:t>
      </w:r>
      <w:r w:rsidRPr="000E5442">
        <w:rPr>
          <w:rFonts w:ascii="Narkisim" w:hAnsi="Narkisim"/>
          <w:b/>
          <w:bCs/>
          <w:sz w:val="20"/>
          <w:szCs w:val="20"/>
          <w:rtl/>
        </w:rPr>
        <w:t>רמ"א</w:t>
      </w:r>
      <w:r w:rsidRPr="000E5442">
        <w:rPr>
          <w:rFonts w:ascii="Narkisim" w:hAnsi="Narkisim"/>
          <w:sz w:val="20"/>
          <w:szCs w:val="20"/>
          <w:rtl/>
        </w:rPr>
        <w:t xml:space="preserve"> קל ז, וע' נו"כ). וכן </w:t>
      </w:r>
      <w:r w:rsidRPr="000E5442">
        <w:rPr>
          <w:rFonts w:ascii="Narkisim" w:hAnsi="Narkisim"/>
          <w:b/>
          <w:bCs/>
          <w:sz w:val="20"/>
          <w:szCs w:val="20"/>
          <w:rtl/>
        </w:rPr>
        <w:t>תוס</w:t>
      </w:r>
      <w:r w:rsidRPr="000E5442">
        <w:rPr>
          <w:rFonts w:ascii="Narkisim" w:hAnsi="Narkisim"/>
          <w:sz w:val="20"/>
          <w:szCs w:val="20"/>
          <w:rtl/>
        </w:rPr>
        <w:t>' (מנחות) הביאו בשם ה</w:t>
      </w:r>
      <w:r w:rsidRPr="000E5442">
        <w:rPr>
          <w:rFonts w:ascii="Narkisim" w:hAnsi="Narkisim"/>
          <w:b/>
          <w:bCs/>
          <w:sz w:val="20"/>
          <w:szCs w:val="20"/>
          <w:rtl/>
        </w:rPr>
        <w:t>ירושלמי</w:t>
      </w:r>
      <w:r w:rsidRPr="000E5442">
        <w:rPr>
          <w:rFonts w:ascii="Narkisim" w:hAnsi="Narkisim"/>
          <w:sz w:val="20"/>
          <w:szCs w:val="20"/>
          <w:rtl/>
        </w:rPr>
        <w:t xml:space="preserve"> לפסול [תפילין] בב' עורות.</w:t>
      </w:r>
    </w:p>
    <w:p w14:paraId="40830014" w14:textId="77777777" w:rsidR="006506E0" w:rsidRPr="000E5442" w:rsidRDefault="00000000" w:rsidP="000E5442">
      <w:pPr>
        <w:bidi/>
        <w:rPr>
          <w:rFonts w:ascii="Narkisim" w:hAnsi="Narkisim" w:cs="Narkisim"/>
        </w:rPr>
      </w:pPr>
      <w:r w:rsidRPr="000E5442">
        <w:rPr>
          <w:rFonts w:ascii="Narkisim" w:hAnsi="Narkisim" w:cs="Narkisim"/>
          <w:u w:val="single"/>
          <w:rtl/>
        </w:rPr>
        <w:t>חתמו עדים בראש הדף.</w:t>
      </w:r>
      <w:r w:rsidRPr="000E5442">
        <w:rPr>
          <w:rFonts w:ascii="Narkisim" w:hAnsi="Narkisim" w:cs="Narkisim"/>
          <w:rtl/>
        </w:rPr>
        <w:t xml:space="preserve"> ב</w:t>
      </w:r>
      <w:r w:rsidRPr="000E5442">
        <w:rPr>
          <w:rFonts w:ascii="Narkisim" w:hAnsi="Narkisim" w:cs="Narkisim"/>
          <w:b/>
          <w:bCs/>
          <w:rtl/>
        </w:rPr>
        <w:t>חי' מכת"י</w:t>
      </w:r>
      <w:r w:rsidRPr="000E5442">
        <w:rPr>
          <w:rFonts w:ascii="Narkisim" w:hAnsi="Narkisim" w:cs="Narkisim"/>
          <w:rtl/>
        </w:rPr>
        <w:t xml:space="preserve"> כת' דאימר לאו סהדותא חתימי אלא מתעסקין בעלמא. וה</w:t>
      </w:r>
      <w:r w:rsidRPr="000E5442">
        <w:rPr>
          <w:rFonts w:ascii="Narkisim" w:hAnsi="Narkisim" w:cs="Narkisim"/>
          <w:b/>
          <w:bCs/>
          <w:rtl/>
        </w:rPr>
        <w:t>קוב"ש</w:t>
      </w:r>
      <w:r w:rsidRPr="000E5442">
        <w:rPr>
          <w:rFonts w:ascii="Narkisim" w:hAnsi="Narkisim" w:cs="Narkisim"/>
          <w:rtl/>
        </w:rPr>
        <w:t xml:space="preserve"> </w:t>
      </w:r>
      <w:r w:rsidRPr="000E5442">
        <w:rPr>
          <w:rFonts w:ascii="Narkisim" w:hAnsi="Narkisim" w:cs="Narkisim"/>
          <w:sz w:val="20"/>
          <w:szCs w:val="20"/>
          <w:rtl/>
        </w:rPr>
        <w:t>(ב"ב תקפז)</w:t>
      </w:r>
      <w:r w:rsidRPr="000E5442">
        <w:rPr>
          <w:rFonts w:ascii="Narkisim" w:hAnsi="Narkisim" w:cs="Narkisim"/>
          <w:rtl/>
        </w:rPr>
        <w:t xml:space="preserve"> כתב דכשחתמו העדים בגט פשוט מאחוריו</w:t>
      </w:r>
      <w:r w:rsidRPr="000E5442">
        <w:rPr>
          <w:rStyle w:val="ad"/>
          <w:rFonts w:ascii="Narkisim" w:hAnsi="Narkisim" w:cs="Narkisim"/>
          <w:rtl/>
        </w:rPr>
        <w:footnoteReference w:id="953"/>
      </w:r>
      <w:r w:rsidRPr="000E5442">
        <w:rPr>
          <w:rFonts w:ascii="Narkisim" w:hAnsi="Narkisim" w:cs="Narkisim"/>
          <w:rtl/>
        </w:rPr>
        <w:t>, וכן מלמעלה וכו' אינו חתימה כלל, ואפי' נתכוונו להעיד. [וכ"כ ה</w:t>
      </w:r>
      <w:r w:rsidRPr="000E5442">
        <w:rPr>
          <w:rFonts w:ascii="Narkisim" w:hAnsi="Narkisim" w:cs="Narkisim"/>
          <w:b/>
          <w:bCs/>
          <w:rtl/>
        </w:rPr>
        <w:t>חזו"א</w:t>
      </w:r>
      <w:r w:rsidRPr="000E5442">
        <w:rPr>
          <w:rFonts w:ascii="Narkisim" w:hAnsi="Narkisim" w:cs="Narkisim"/>
          <w:rtl/>
        </w:rPr>
        <w:t xml:space="preserve"> הו' בע"א]. </w:t>
      </w:r>
      <w:r w:rsidRPr="000E5442">
        <w:rPr>
          <w:rFonts w:ascii="Narkisim" w:hAnsi="Narkisim" w:cs="Narkisim"/>
          <w:sz w:val="20"/>
          <w:szCs w:val="20"/>
          <w:rtl/>
        </w:rPr>
        <w:t>וכתב דלא דמי למש"כ</w:t>
      </w:r>
      <w:r w:rsidRPr="000E5442">
        <w:rPr>
          <w:rFonts w:ascii="Narkisim" w:hAnsi="Narkisim" w:cs="Narkisim"/>
          <w:b/>
          <w:bCs/>
          <w:sz w:val="20"/>
          <w:szCs w:val="20"/>
          <w:rtl/>
        </w:rPr>
        <w:t xml:space="preserve"> רבינו יונה</w:t>
      </w:r>
      <w:r w:rsidRPr="000E5442">
        <w:rPr>
          <w:rFonts w:ascii="Narkisim" w:hAnsi="Narkisim" w:cs="Narkisim"/>
          <w:sz w:val="20"/>
          <w:szCs w:val="20"/>
          <w:rtl/>
        </w:rPr>
        <w:t xml:space="preserve"> (ב"ב קס.) דאף שטר שנעשה שלא כדין, שהרחיקו ב' שיטין, מהני השטר הוה שטר לענין טענת להד"ם, אלא דיכול לטעון שזיייף ברווח זה. דהתם נחשב חתימה אלא שחששו לזיוף, משא"כ הכא לא נחשב חתימה כלל.</w:t>
      </w:r>
    </w:p>
    <w:p w14:paraId="7CA6DE92" w14:textId="77777777" w:rsidR="006506E0" w:rsidRPr="000E5442" w:rsidRDefault="00000000" w:rsidP="000E5442">
      <w:pPr>
        <w:bidi/>
        <w:rPr>
          <w:rFonts w:ascii="Narkisim" w:hAnsi="Narkisim" w:cs="Narkisim"/>
        </w:rPr>
      </w:pPr>
      <w:r w:rsidRPr="000E5442">
        <w:rPr>
          <w:rFonts w:ascii="Narkisim" w:hAnsi="Narkisim" w:cs="Narkisim"/>
          <w:rtl/>
        </w:rPr>
        <w:t>ה</w:t>
      </w:r>
      <w:r w:rsidRPr="000E5442">
        <w:rPr>
          <w:rFonts w:ascii="Narkisim" w:hAnsi="Narkisim" w:cs="Narkisim"/>
          <w:b/>
          <w:bCs/>
          <w:rtl/>
        </w:rPr>
        <w:t>רמב"ם</w:t>
      </w:r>
      <w:r w:rsidRPr="000E5442">
        <w:rPr>
          <w:rFonts w:ascii="Narkisim" w:hAnsi="Narkisim" w:cs="Narkisim"/>
          <w:rtl/>
        </w:rPr>
        <w:t xml:space="preserve"> </w:t>
      </w:r>
      <w:r w:rsidRPr="000E5442">
        <w:rPr>
          <w:rFonts w:ascii="Narkisim" w:hAnsi="Narkisim" w:cs="Narkisim"/>
          <w:sz w:val="20"/>
          <w:szCs w:val="20"/>
          <w:rtl/>
        </w:rPr>
        <w:t>(ד כא, כב)</w:t>
      </w:r>
      <w:r w:rsidRPr="000E5442">
        <w:rPr>
          <w:rFonts w:ascii="Narkisim" w:hAnsi="Narkisim" w:cs="Narkisim"/>
          <w:rtl/>
        </w:rPr>
        <w:t xml:space="preserve"> פסק דאם נמסר לה בעדי מסירה כשר. וכ"פ בהל' יח גבי טופס לכל א', דהעדים קאי רק אאחרון. וה</w:t>
      </w:r>
      <w:r w:rsidRPr="000E5442">
        <w:rPr>
          <w:rFonts w:ascii="Narkisim" w:hAnsi="Narkisim" w:cs="Narkisim"/>
          <w:b/>
          <w:bCs/>
          <w:rtl/>
        </w:rPr>
        <w:t>רמ"ך</w:t>
      </w:r>
      <w:r w:rsidRPr="000E5442">
        <w:rPr>
          <w:rFonts w:ascii="Narkisim" w:hAnsi="Narkisim" w:cs="Narkisim"/>
          <w:rtl/>
        </w:rPr>
        <w:t xml:space="preserve"> פליג</w:t>
      </w:r>
      <w:r w:rsidRPr="000E5442">
        <w:rPr>
          <w:rFonts w:ascii="Narkisim" w:hAnsi="Narkisim" w:cs="Narkisim"/>
          <w:sz w:val="20"/>
          <w:szCs w:val="20"/>
          <w:rtl/>
        </w:rPr>
        <w:t xml:space="preserve"> [בטופס לכל א']</w:t>
      </w:r>
      <w:r w:rsidRPr="000E5442">
        <w:rPr>
          <w:rFonts w:ascii="Narkisim" w:hAnsi="Narkisim" w:cs="Narkisim"/>
          <w:rtl/>
        </w:rPr>
        <w:t xml:space="preserve"> דמשמע דלא מהני ליתן לכל א', דהגיטין הראשונים מזוייפין מתוכן כיון דלא נחתמו כהלכתן. וה</w:t>
      </w:r>
      <w:r w:rsidRPr="000E5442">
        <w:rPr>
          <w:rFonts w:ascii="Narkisim" w:hAnsi="Narkisim" w:cs="Narkisim"/>
          <w:b/>
          <w:bCs/>
          <w:rtl/>
        </w:rPr>
        <w:t>רמב"ן</w:t>
      </w:r>
      <w:r w:rsidRPr="000E5442">
        <w:rPr>
          <w:rFonts w:ascii="Narkisim" w:hAnsi="Narkisim" w:cs="Narkisim"/>
          <w:rtl/>
        </w:rPr>
        <w:t xml:space="preserve"> ביאר דאינו נחשב מזוייף מתוכו כיון דפסולו ניכר. </w:t>
      </w:r>
      <w:r w:rsidRPr="000E5442">
        <w:rPr>
          <w:rFonts w:ascii="Narkisim" w:hAnsi="Narkisim" w:cs="Narkisim"/>
          <w:sz w:val="20"/>
          <w:szCs w:val="20"/>
          <w:rtl/>
        </w:rPr>
        <w:t>[ויל"ד לסברת החזו"א (הו' בע"א) והקוב"ש נחשב דהעדים לא קאי עליו כלל, א"כ לא יחשב מזוייף מתוכו</w:t>
      </w:r>
      <w:r w:rsidRPr="000E5442">
        <w:rPr>
          <w:rStyle w:val="ad"/>
          <w:rFonts w:ascii="Narkisim" w:hAnsi="Narkisim" w:cs="Narkisim"/>
          <w:sz w:val="20"/>
          <w:szCs w:val="20"/>
          <w:rtl/>
        </w:rPr>
        <w:footnoteReference w:id="954"/>
      </w:r>
      <w:r w:rsidRPr="000E5442">
        <w:rPr>
          <w:rFonts w:ascii="Narkisim" w:hAnsi="Narkisim" w:cs="Narkisim"/>
          <w:sz w:val="20"/>
          <w:szCs w:val="20"/>
          <w:rtl/>
        </w:rPr>
        <w:t>].</w:t>
      </w:r>
    </w:p>
    <w:p w14:paraId="28B5890B"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לכאורה איירי אף דכתב בסוף הגט הכל שריר וקיים [או הרי את מותרת לכל אדם]. דאל"כ ניחוש שמא הוסיף תנאי וכדו' בסוף הגט. [וע' תוס' ב"ב קסב.].</w:t>
      </w:r>
    </w:p>
    <w:p w14:paraId="5757242A" w14:textId="77777777" w:rsidR="006506E0" w:rsidRPr="000E5442" w:rsidRDefault="00000000" w:rsidP="000E5442">
      <w:pPr>
        <w:pStyle w:val="aa"/>
        <w:bidi/>
        <w:rPr>
          <w:rFonts w:ascii="Narkisim" w:hAnsi="Narkisim"/>
        </w:rPr>
      </w:pPr>
      <w:r w:rsidRPr="000E5442">
        <w:rPr>
          <w:rFonts w:ascii="Narkisim" w:hAnsi="Narkisim"/>
          <w:u w:val="single"/>
          <w:rtl/>
        </w:rPr>
        <w:t>או מאוחריו בגט פשוט.</w:t>
      </w:r>
      <w:r w:rsidRPr="000E5442">
        <w:rPr>
          <w:rFonts w:ascii="Narkisim" w:hAnsi="Narkisim"/>
          <w:rtl/>
        </w:rPr>
        <w:t xml:space="preserve"> ה</w:t>
      </w:r>
      <w:r w:rsidRPr="000E5442">
        <w:rPr>
          <w:rFonts w:ascii="Narkisim" w:hAnsi="Narkisim"/>
          <w:b/>
          <w:bCs/>
          <w:rtl/>
        </w:rPr>
        <w:t>ב”ח</w:t>
      </w:r>
      <w:r w:rsidRPr="000E5442">
        <w:rPr>
          <w:rFonts w:ascii="Narkisim" w:hAnsi="Narkisim"/>
          <w:rtl/>
        </w:rPr>
        <w:t xml:space="preserve"> (קל) כת' דאם סוף הגט נכתב מאחוריו, והעדים חתמו ע”ז מהני, וכמו כתבו בדף השני. וה</w:t>
      </w:r>
      <w:r w:rsidRPr="000E5442">
        <w:rPr>
          <w:rFonts w:ascii="Narkisim" w:hAnsi="Narkisim"/>
          <w:b/>
          <w:bCs/>
          <w:rtl/>
        </w:rPr>
        <w:t>ט”ז</w:t>
      </w:r>
      <w:r w:rsidRPr="000E5442">
        <w:rPr>
          <w:rFonts w:ascii="Narkisim" w:hAnsi="Narkisim"/>
          <w:rtl/>
        </w:rPr>
        <w:t xml:space="preserve"> (קל ב) חולק.</w:t>
      </w:r>
    </w:p>
    <w:p w14:paraId="45134FCD" w14:textId="77777777" w:rsidR="006506E0" w:rsidRPr="000E5442" w:rsidRDefault="00000000" w:rsidP="000E5442">
      <w:pPr>
        <w:bidi/>
        <w:rPr>
          <w:rFonts w:ascii="Narkisim" w:hAnsi="Narkisim" w:cs="Narkisim"/>
        </w:rPr>
      </w:pPr>
      <w:r w:rsidRPr="000E5442">
        <w:rPr>
          <w:rFonts w:ascii="Narkisim" w:hAnsi="Narkisim" w:cs="Narkisim"/>
          <w:u w:val="single"/>
          <w:rtl/>
        </w:rPr>
        <w:t>יונית ועדיו עברית.</w:t>
      </w:r>
      <w:r w:rsidRPr="000E5442">
        <w:rPr>
          <w:rFonts w:ascii="Narkisim" w:hAnsi="Narkisim" w:cs="Narkisim"/>
          <w:rtl/>
        </w:rPr>
        <w:t xml:space="preserve"> ה</w:t>
      </w:r>
      <w:r w:rsidRPr="000E5442">
        <w:rPr>
          <w:rFonts w:ascii="Narkisim" w:hAnsi="Narkisim" w:cs="Narkisim"/>
          <w:b/>
          <w:bCs/>
          <w:rtl/>
        </w:rPr>
        <w:t xml:space="preserve">גמ' </w:t>
      </w:r>
      <w:r w:rsidRPr="000E5442">
        <w:rPr>
          <w:rFonts w:ascii="Narkisim" w:hAnsi="Narkisim" w:cs="Narkisim"/>
          <w:rtl/>
        </w:rPr>
        <w:t>(לעיל יט:) מביאה מכאן דכל לשון כשר, ולא בעינן אשורית.</w:t>
      </w:r>
    </w:p>
    <w:p w14:paraId="10E93E9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ב"י</w:t>
      </w:r>
      <w:r w:rsidRPr="000E5442">
        <w:rPr>
          <w:rFonts w:ascii="Narkisim" w:hAnsi="Narkisim"/>
          <w:rtl/>
        </w:rPr>
        <w:t xml:space="preserve"> </w:t>
      </w:r>
      <w:r w:rsidRPr="000E5442">
        <w:rPr>
          <w:rFonts w:ascii="Narkisim" w:hAnsi="Narkisim"/>
          <w:sz w:val="20"/>
          <w:szCs w:val="20"/>
          <w:rtl/>
        </w:rPr>
        <w:t>(ר"ס קכו)</w:t>
      </w:r>
      <w:r w:rsidRPr="000E5442">
        <w:rPr>
          <w:rFonts w:ascii="Narkisim" w:hAnsi="Narkisim"/>
          <w:rtl/>
        </w:rPr>
        <w:t xml:space="preserve"> כתב דלפ"ז כ"ש כתב 'פרובינצל' </w:t>
      </w:r>
      <w:r w:rsidRPr="000E5442">
        <w:rPr>
          <w:rFonts w:ascii="Narkisim" w:hAnsi="Narkisim"/>
          <w:szCs w:val="20"/>
          <w:rtl/>
        </w:rPr>
        <w:t>[הנקרא</w:t>
      </w:r>
      <w:r w:rsidRPr="000E5442">
        <w:rPr>
          <w:rFonts w:ascii="Narkisim" w:hAnsi="Narkisim"/>
          <w:rtl/>
        </w:rPr>
        <w:t xml:space="preserve"> </w:t>
      </w:r>
      <w:r w:rsidRPr="000E5442">
        <w:rPr>
          <w:rFonts w:ascii="Narkisim" w:hAnsi="Narkisim"/>
          <w:szCs w:val="20"/>
          <w:rtl/>
        </w:rPr>
        <w:t>כ</w:t>
      </w:r>
      <w:r w:rsidRPr="000E5442">
        <w:rPr>
          <w:rFonts w:ascii="Narkisim" w:hAnsi="Narkisim"/>
          <w:sz w:val="20"/>
          <w:szCs w:val="20"/>
          <w:rtl/>
        </w:rPr>
        <w:t>תב רש"י</w:t>
      </w:r>
      <w:r w:rsidRPr="000E5442">
        <w:rPr>
          <w:rFonts w:ascii="Narkisim" w:hAnsi="Narkisim"/>
          <w:rtl/>
        </w:rPr>
        <w:t>] שבדו ההדיוטות לא גרע מכתב עכו"ם הסכמיים</w:t>
      </w:r>
      <w:r w:rsidRPr="000E5442">
        <w:rPr>
          <w:rStyle w:val="ad"/>
          <w:rFonts w:ascii="Narkisim" w:hAnsi="Narkisim"/>
          <w:rtl/>
        </w:rPr>
        <w:footnoteReference w:id="955"/>
      </w:r>
      <w:r w:rsidRPr="000E5442">
        <w:rPr>
          <w:rFonts w:ascii="Narkisim" w:hAnsi="Narkisim"/>
          <w:rtl/>
        </w:rPr>
        <w:t>. ואדרבה י"ל דכתב 'משקי'</w:t>
      </w:r>
      <w:r w:rsidRPr="000E5442">
        <w:rPr>
          <w:rStyle w:val="ad"/>
          <w:rFonts w:ascii="Narkisim" w:hAnsi="Narkisim"/>
          <w:rtl/>
        </w:rPr>
        <w:footnoteReference w:id="956"/>
      </w:r>
      <w:r w:rsidRPr="000E5442">
        <w:rPr>
          <w:rFonts w:ascii="Narkisim" w:hAnsi="Narkisim"/>
          <w:rtl/>
        </w:rPr>
        <w:t xml:space="preserve"> [שדומה לאשורי] גרע, דצריך ליכתב כתיקונו. משא"כ כתב פרובינצל הוה כתב בפנ"ע</w:t>
      </w:r>
      <w:r w:rsidRPr="000E5442">
        <w:rPr>
          <w:rStyle w:val="ad"/>
          <w:rFonts w:ascii="Narkisim" w:hAnsi="Narkisim"/>
          <w:rtl/>
        </w:rPr>
        <w:footnoteReference w:id="957"/>
      </w:r>
      <w:r w:rsidRPr="000E5442">
        <w:rPr>
          <w:rFonts w:ascii="Narkisim" w:hAnsi="Narkisim"/>
          <w:rtl/>
        </w:rPr>
        <w:t>. אבל ה</w:t>
      </w:r>
      <w:r w:rsidRPr="000E5442">
        <w:rPr>
          <w:rFonts w:ascii="Narkisim" w:hAnsi="Narkisim"/>
          <w:b/>
          <w:bCs/>
          <w:rtl/>
        </w:rPr>
        <w:t>תה"ד</w:t>
      </w:r>
      <w:r w:rsidRPr="000E5442">
        <w:rPr>
          <w:rFonts w:ascii="Narkisim" w:hAnsi="Narkisim"/>
          <w:rtl/>
        </w:rPr>
        <w:t xml:space="preserve"> (רל) כתב בשם ה</w:t>
      </w:r>
      <w:r w:rsidRPr="000E5442">
        <w:rPr>
          <w:rFonts w:ascii="Narkisim" w:hAnsi="Narkisim"/>
          <w:b/>
          <w:bCs/>
          <w:rtl/>
        </w:rPr>
        <w:t>או"ז</w:t>
      </w:r>
      <w:r w:rsidRPr="000E5442">
        <w:rPr>
          <w:rFonts w:ascii="Narkisim" w:hAnsi="Narkisim"/>
          <w:rtl/>
        </w:rPr>
        <w:t xml:space="preserve"> וכן </w:t>
      </w:r>
      <w:r w:rsidRPr="000E5442">
        <w:rPr>
          <w:rFonts w:ascii="Narkisim" w:hAnsi="Narkisim"/>
          <w:rtl/>
        </w:rPr>
        <w:lastRenderedPageBreak/>
        <w:t>ה</w:t>
      </w:r>
      <w:r w:rsidRPr="000E5442">
        <w:rPr>
          <w:rFonts w:ascii="Narkisim" w:hAnsi="Narkisim"/>
          <w:b/>
          <w:bCs/>
          <w:rtl/>
        </w:rPr>
        <w:t xml:space="preserve">כל בו </w:t>
      </w:r>
      <w:r w:rsidRPr="000E5442">
        <w:rPr>
          <w:rFonts w:ascii="Narkisim" w:hAnsi="Narkisim"/>
          <w:rtl/>
        </w:rPr>
        <w:t>דבעינן כתיבה תמה [גסה ולא משייט], ואפי' קוצו של יו"ד מעכב. וכ"כ ב</w:t>
      </w:r>
      <w:r w:rsidRPr="000E5442">
        <w:rPr>
          <w:rFonts w:ascii="Narkisim" w:hAnsi="Narkisim"/>
          <w:b/>
          <w:bCs/>
          <w:rtl/>
        </w:rPr>
        <w:t>שו"ת הרא"ש</w:t>
      </w:r>
      <w:r w:rsidRPr="000E5442">
        <w:rPr>
          <w:rFonts w:ascii="Narkisim" w:hAnsi="Narkisim"/>
          <w:rtl/>
        </w:rPr>
        <w:t xml:space="preserve"> (מה יג) דבעי אשורית אם לא במקום עיגון. </w:t>
      </w:r>
      <w:r w:rsidRPr="000E5442">
        <w:rPr>
          <w:rFonts w:ascii="Narkisim" w:hAnsi="Narkisim"/>
          <w:szCs w:val="20"/>
          <w:rtl/>
        </w:rPr>
        <w:t>(וכ"פ ה</w:t>
      </w:r>
      <w:r w:rsidRPr="000E5442">
        <w:rPr>
          <w:rFonts w:ascii="Narkisim" w:hAnsi="Narkisim"/>
          <w:b/>
          <w:bCs/>
          <w:szCs w:val="20"/>
          <w:rtl/>
        </w:rPr>
        <w:t>רמ"א</w:t>
      </w:r>
      <w:r w:rsidRPr="000E5442">
        <w:rPr>
          <w:rFonts w:ascii="Narkisim" w:hAnsi="Narkisim"/>
          <w:szCs w:val="20"/>
          <w:rtl/>
        </w:rPr>
        <w:t xml:space="preserve"> קכו א)</w:t>
      </w:r>
      <w:r w:rsidRPr="000E5442">
        <w:rPr>
          <w:rFonts w:ascii="Narkisim" w:hAnsi="Narkisim"/>
          <w:rtl/>
        </w:rPr>
        <w:t>.</w:t>
      </w:r>
    </w:p>
    <w:p w14:paraId="5F122B5F" w14:textId="77777777" w:rsidR="006506E0" w:rsidRPr="000E5442" w:rsidRDefault="00000000" w:rsidP="000E5442">
      <w:pPr>
        <w:pStyle w:val="aa"/>
        <w:bidi/>
        <w:rPr>
          <w:rFonts w:ascii="Narkisim" w:hAnsi="Narkisim"/>
        </w:rPr>
      </w:pPr>
      <w:r w:rsidRPr="000E5442">
        <w:rPr>
          <w:rFonts w:ascii="Narkisim" w:hAnsi="Narkisim"/>
          <w:i/>
          <w:iCs/>
          <w:rtl/>
        </w:rPr>
        <w:t>בחתימת הגט</w:t>
      </w:r>
      <w:r w:rsidRPr="000E5442">
        <w:rPr>
          <w:rFonts w:ascii="Narkisim" w:hAnsi="Narkisim"/>
          <w:rtl/>
        </w:rPr>
        <w:t xml:space="preserve"> - ה</w:t>
      </w:r>
      <w:r w:rsidRPr="000E5442">
        <w:rPr>
          <w:rFonts w:ascii="Narkisim" w:hAnsi="Narkisim"/>
          <w:b/>
          <w:bCs/>
          <w:rtl/>
        </w:rPr>
        <w:t>ב"י</w:t>
      </w:r>
      <w:r w:rsidRPr="000E5442">
        <w:rPr>
          <w:rFonts w:ascii="Narkisim" w:hAnsi="Narkisim"/>
          <w:rtl/>
        </w:rPr>
        <w:t xml:space="preserve"> (ר"ס קל) הביא בשם ה</w:t>
      </w:r>
      <w:r w:rsidRPr="000E5442">
        <w:rPr>
          <w:rFonts w:ascii="Narkisim" w:hAnsi="Narkisim"/>
          <w:b/>
          <w:bCs/>
          <w:rtl/>
        </w:rPr>
        <w:t>רשב"ץ</w:t>
      </w:r>
      <w:r w:rsidRPr="000E5442">
        <w:rPr>
          <w:rFonts w:ascii="Narkisim" w:hAnsi="Narkisim"/>
          <w:rtl/>
        </w:rPr>
        <w:t xml:space="preserve"> דנהגו שהעדים חותמים באשורית כדי שיהא בכתיבה אחת, אבל אין קפידא בדבר</w:t>
      </w:r>
      <w:r w:rsidRPr="000E5442">
        <w:rPr>
          <w:rStyle w:val="ad"/>
          <w:rFonts w:ascii="Narkisim" w:hAnsi="Narkisim"/>
          <w:rtl/>
        </w:rPr>
        <w:footnoteReference w:id="958"/>
      </w:r>
      <w:r w:rsidRPr="000E5442">
        <w:rPr>
          <w:rFonts w:ascii="Narkisim" w:hAnsi="Narkisim"/>
          <w:rtl/>
        </w:rPr>
        <w:t>. ואפי' ד'וכתב' דקרא קאי אחתימה [לר' מאיר], מהני אפי' אינו ניכר לתינוק דלא חכים [ואף דלענין כתיבה לא סגי בהכי]. ויבואו העדים ויקיימו חתימתן. וה</w:t>
      </w:r>
      <w:r w:rsidRPr="000E5442">
        <w:rPr>
          <w:rFonts w:ascii="Narkisim" w:hAnsi="Narkisim"/>
          <w:b/>
          <w:bCs/>
          <w:rtl/>
        </w:rPr>
        <w:t>פתח"ת</w:t>
      </w:r>
      <w:r w:rsidRPr="000E5442">
        <w:rPr>
          <w:rFonts w:ascii="Narkisim" w:hAnsi="Narkisim"/>
          <w:rtl/>
        </w:rPr>
        <w:t xml:space="preserve"> (שם ט) הביא דמהני אף כתב פרובינצל [כתב רש"י], אף לצד דל”מ לכתיבה. וכל שאנחנו יודעים לקרוא מהני. אך כתב שלא יהא ע"י דיבוק האותיות</w:t>
      </w:r>
      <w:r w:rsidRPr="000E5442">
        <w:rPr>
          <w:rStyle w:val="ad"/>
          <w:rFonts w:ascii="Narkisim" w:hAnsi="Narkisim"/>
          <w:rtl/>
        </w:rPr>
        <w:footnoteReference w:id="959"/>
      </w:r>
      <w:r w:rsidRPr="000E5442">
        <w:rPr>
          <w:rFonts w:ascii="Narkisim" w:hAnsi="Narkisim"/>
          <w:rtl/>
        </w:rPr>
        <w:t>.</w:t>
      </w:r>
    </w:p>
    <w:p w14:paraId="5716CE87"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ה</w:t>
      </w:r>
      <w:r w:rsidRPr="000E5442">
        <w:rPr>
          <w:rFonts w:ascii="Narkisim" w:hAnsi="Narkisim"/>
          <w:b/>
          <w:bCs/>
          <w:rtl/>
        </w:rPr>
        <w:t>רמב"ם</w:t>
      </w:r>
      <w:r w:rsidRPr="000E5442">
        <w:rPr>
          <w:rFonts w:ascii="Narkisim" w:hAnsi="Narkisim"/>
          <w:rtl/>
        </w:rPr>
        <w:t xml:space="preserve"> (ד ח) פסק דאם מקצת הגט בלשון א', ומקצתו בלשון אחר פסול. ומקורו מה</w:t>
      </w:r>
      <w:r w:rsidRPr="000E5442">
        <w:rPr>
          <w:rFonts w:ascii="Narkisim" w:hAnsi="Narkisim"/>
          <w:b/>
          <w:bCs/>
          <w:rtl/>
        </w:rPr>
        <w:t>תוספתא</w:t>
      </w:r>
      <w:r w:rsidRPr="000E5442">
        <w:rPr>
          <w:rFonts w:ascii="Narkisim" w:hAnsi="Narkisim"/>
          <w:rtl/>
        </w:rPr>
        <w:t xml:space="preserve"> (ספ"ז) דכתבו בה' לשונות וחתמו בה' לשונות, והרמב"ם גרס פסול</w:t>
      </w:r>
      <w:r w:rsidRPr="000E5442">
        <w:rPr>
          <w:rStyle w:val="ad"/>
          <w:rFonts w:ascii="Narkisim" w:hAnsi="Narkisim"/>
          <w:rtl/>
        </w:rPr>
        <w:footnoteReference w:id="960"/>
      </w:r>
      <w:r w:rsidRPr="000E5442">
        <w:rPr>
          <w:rFonts w:ascii="Narkisim" w:hAnsi="Narkisim"/>
          <w:rtl/>
        </w:rPr>
        <w:t>. וה</w:t>
      </w:r>
      <w:r w:rsidRPr="000E5442">
        <w:rPr>
          <w:rFonts w:ascii="Narkisim" w:hAnsi="Narkisim"/>
          <w:b/>
          <w:bCs/>
          <w:rtl/>
        </w:rPr>
        <w:t>ראב"ד</w:t>
      </w:r>
      <w:r w:rsidRPr="000E5442">
        <w:rPr>
          <w:rFonts w:ascii="Narkisim" w:hAnsi="Narkisim"/>
          <w:rtl/>
        </w:rPr>
        <w:t xml:space="preserve"> חלק דאפשר דה"מ כתב בב' לשונות וחתם בב' לשונות. אבל חתם בלשון א', החתימה מצרפו. וה</w:t>
      </w:r>
      <w:r w:rsidRPr="000E5442">
        <w:rPr>
          <w:rFonts w:ascii="Narkisim" w:hAnsi="Narkisim"/>
          <w:b/>
          <w:bCs/>
          <w:rtl/>
        </w:rPr>
        <w:t>ר"ן</w:t>
      </w:r>
      <w:r w:rsidRPr="000E5442">
        <w:rPr>
          <w:rFonts w:ascii="Narkisim" w:hAnsi="Narkisim"/>
          <w:rtl/>
        </w:rPr>
        <w:t xml:space="preserve"> ביאר סברת הרמב"ם דדוקא עד א' עברי ועד א' יווני כשר, דכל חתימת הוה ענין בפנ"ע. אבל היכא דבגט עצמו יש שינוי ב' לשונות ל"מ</w:t>
      </w:r>
      <w:r w:rsidRPr="000E5442">
        <w:rPr>
          <w:rStyle w:val="ad"/>
          <w:rFonts w:ascii="Narkisim" w:hAnsi="Narkisim"/>
          <w:rtl/>
        </w:rPr>
        <w:footnoteReference w:id="961"/>
      </w:r>
      <w:r w:rsidRPr="000E5442">
        <w:rPr>
          <w:rFonts w:ascii="Narkisim" w:hAnsi="Narkisim"/>
          <w:rtl/>
        </w:rPr>
        <w:t>.</w:t>
      </w:r>
    </w:p>
    <w:p w14:paraId="20FDE3EA" w14:textId="77777777" w:rsidR="006506E0" w:rsidRPr="000E5442" w:rsidRDefault="00000000" w:rsidP="000E5442">
      <w:pPr>
        <w:pStyle w:val="a8"/>
        <w:bidi/>
        <w:rPr>
          <w:rFonts w:ascii="Narkisim" w:hAnsi="Narkisim"/>
        </w:rPr>
      </w:pPr>
      <w:r w:rsidRPr="000E5442">
        <w:rPr>
          <w:rFonts w:ascii="Narkisim" w:hAnsi="Narkisim"/>
          <w:rtl/>
        </w:rPr>
        <w:t>וב</w:t>
      </w:r>
      <w:r w:rsidRPr="000E5442">
        <w:rPr>
          <w:rFonts w:ascii="Narkisim" w:hAnsi="Narkisim"/>
          <w:b/>
          <w:bCs/>
          <w:rtl/>
        </w:rPr>
        <w:t>שו"ת הרמ"א</w:t>
      </w:r>
      <w:r w:rsidRPr="000E5442">
        <w:rPr>
          <w:rFonts w:ascii="Narkisim" w:hAnsi="Narkisim"/>
          <w:rtl/>
        </w:rPr>
        <w:t xml:space="preserve"> (קכו והלאה) דנו היאך כותבים רוב הגט בארמית, ואילו לשון 'הרי את מותרת' בלה"ק. ותי' דלשון ארמית הוה שיבוש מלה"ק. ועי”ש תירוצים נוספים.</w:t>
      </w:r>
    </w:p>
    <w:p w14:paraId="471D5DCD" w14:textId="77777777" w:rsidR="006506E0" w:rsidRPr="000E5442" w:rsidRDefault="00000000" w:rsidP="000E5442">
      <w:pPr>
        <w:bidi/>
        <w:rPr>
          <w:rFonts w:ascii="Narkisim" w:hAnsi="Narkisim" w:cs="Narkisim"/>
        </w:rPr>
      </w:pPr>
      <w:r w:rsidRPr="000E5442">
        <w:rPr>
          <w:rFonts w:ascii="Narkisim" w:hAnsi="Narkisim" w:cs="Narkisim"/>
          <w:u w:val="single"/>
          <w:rtl/>
        </w:rPr>
        <w:t>איש פלוני עד כשר.</w:t>
      </w:r>
      <w:r w:rsidRPr="000E5442">
        <w:rPr>
          <w:rFonts w:ascii="Narkisim" w:hAnsi="Narkisim" w:cs="Narkisim"/>
          <w:rtl/>
        </w:rPr>
        <w:t xml:space="preserve"> ה</w:t>
      </w:r>
      <w:r w:rsidRPr="000E5442">
        <w:rPr>
          <w:rFonts w:ascii="Narkisim" w:hAnsi="Narkisim" w:cs="Narkisim"/>
          <w:b/>
          <w:bCs/>
          <w:rtl/>
        </w:rPr>
        <w:t>לח"מ</w:t>
      </w:r>
      <w:r w:rsidRPr="000E5442">
        <w:rPr>
          <w:rFonts w:ascii="Narkisim" w:hAnsi="Narkisim" w:cs="Narkisim"/>
          <w:sz w:val="20"/>
          <w:szCs w:val="20"/>
          <w:rtl/>
        </w:rPr>
        <w:t xml:space="preserve"> (א כד, ד כ)</w:t>
      </w:r>
      <w:r w:rsidRPr="000E5442">
        <w:rPr>
          <w:rFonts w:ascii="Narkisim" w:hAnsi="Narkisim" w:cs="Narkisim"/>
          <w:rtl/>
        </w:rPr>
        <w:t xml:space="preserve"> כת' דה</w:t>
      </w:r>
      <w:r w:rsidRPr="000E5442">
        <w:rPr>
          <w:rFonts w:ascii="Narkisim" w:hAnsi="Narkisim" w:cs="Narkisim"/>
          <w:b/>
          <w:bCs/>
          <w:rtl/>
        </w:rPr>
        <w:t>רמב"ם</w:t>
      </w:r>
      <w:r w:rsidRPr="000E5442">
        <w:rPr>
          <w:rFonts w:ascii="Narkisim" w:hAnsi="Narkisim" w:cs="Narkisim"/>
          <w:rtl/>
        </w:rPr>
        <w:t xml:space="preserve"> ס"ל דלכתחילה בעינן איש פלוני בן איש פלוני עד, דהוה בכלל תקנת רבן גמליאל</w:t>
      </w:r>
      <w:r w:rsidRPr="000E5442">
        <w:rPr>
          <w:rFonts w:ascii="Narkisim" w:hAnsi="Narkisim" w:cs="Narkisim"/>
          <w:sz w:val="20"/>
          <w:szCs w:val="20"/>
          <w:rtl/>
        </w:rPr>
        <w:t xml:space="preserve"> (לעיל לו.) </w:t>
      </w:r>
      <w:r w:rsidRPr="000E5442">
        <w:rPr>
          <w:rFonts w:ascii="Narkisim" w:hAnsi="Narkisim" w:cs="Narkisim"/>
          <w:rtl/>
        </w:rPr>
        <w:t>שיהיו העדים מפרשים שמותיהן בגט. והא דאיתא</w:t>
      </w:r>
      <w:r w:rsidRPr="000E5442">
        <w:rPr>
          <w:rFonts w:ascii="Narkisim" w:hAnsi="Narkisim" w:cs="Narkisim"/>
          <w:sz w:val="20"/>
          <w:szCs w:val="20"/>
          <w:rtl/>
        </w:rPr>
        <w:t xml:space="preserve"> (במשנה בע"ב)</w:t>
      </w:r>
      <w:r w:rsidRPr="000E5442">
        <w:rPr>
          <w:rFonts w:ascii="Narkisim" w:hAnsi="Narkisim" w:cs="Narkisim"/>
          <w:rtl/>
        </w:rPr>
        <w:t xml:space="preserve"> פלוני עד וכו' היינו קודם תקנת ר"ג [ובדיעבד כשר].</w:t>
      </w:r>
    </w:p>
    <w:p w14:paraId="4CA45A7D" w14:textId="77777777" w:rsidR="006506E0" w:rsidRPr="000E5442" w:rsidRDefault="00000000" w:rsidP="000E5442">
      <w:pPr>
        <w:pStyle w:val="a8"/>
        <w:bidi/>
        <w:rPr>
          <w:rFonts w:ascii="Narkisim" w:hAnsi="Narkisim"/>
        </w:rPr>
      </w:pPr>
      <w:r w:rsidRPr="000E5442">
        <w:rPr>
          <w:rFonts w:ascii="Narkisim" w:hAnsi="Narkisim"/>
          <w:rtl/>
        </w:rPr>
        <w:t>ה</w:t>
      </w:r>
      <w:r w:rsidRPr="000E5442">
        <w:rPr>
          <w:rFonts w:ascii="Narkisim" w:hAnsi="Narkisim"/>
          <w:b/>
          <w:bCs/>
          <w:rtl/>
        </w:rPr>
        <w:t>בי"ש</w:t>
      </w:r>
      <w:r w:rsidRPr="000E5442">
        <w:rPr>
          <w:rFonts w:ascii="Narkisim" w:hAnsi="Narkisim"/>
          <w:rtl/>
        </w:rPr>
        <w:t xml:space="preserve"> (קל יט) כתב בשם ה</w:t>
      </w:r>
      <w:r w:rsidRPr="000E5442">
        <w:rPr>
          <w:rFonts w:ascii="Narkisim" w:hAnsi="Narkisim"/>
          <w:b/>
          <w:bCs/>
          <w:rtl/>
        </w:rPr>
        <w:t>לבוש</w:t>
      </w:r>
      <w:r w:rsidRPr="000E5442">
        <w:rPr>
          <w:rFonts w:ascii="Narkisim" w:hAnsi="Narkisim"/>
          <w:rtl/>
        </w:rPr>
        <w:t xml:space="preserve"> דדוקא בגט צריך לכתוב עד, דגט הכל לשון הבעל, ולכן חותם עד כלומר שהוא מעיד שהבעל אמר זה לפניו. אבל שאר שטרות אי"צ. [וצ"ב א"כ היאך מהני איש פלוני בן איש פלוני]. וה</w:t>
      </w:r>
      <w:r w:rsidRPr="000E5442">
        <w:rPr>
          <w:rFonts w:ascii="Narkisim" w:hAnsi="Narkisim"/>
          <w:b/>
          <w:bCs/>
          <w:rtl/>
        </w:rPr>
        <w:t>תור"ג</w:t>
      </w:r>
      <w:r w:rsidRPr="000E5442">
        <w:rPr>
          <w:rFonts w:ascii="Narkisim" w:hAnsi="Narkisim"/>
          <w:rtl/>
        </w:rPr>
        <w:t xml:space="preserve"> ביאר כוונתם בהא דלכתחילה בעי פב"פ עד, ואף דבשאר שטרות מהני פב"פ בלא עד.</w:t>
      </w:r>
    </w:p>
    <w:p w14:paraId="58303F28" w14:textId="77777777" w:rsidR="006506E0" w:rsidRPr="000E5442" w:rsidRDefault="00000000" w:rsidP="000E5442">
      <w:pPr>
        <w:bidi/>
        <w:rPr>
          <w:rFonts w:ascii="Narkisim" w:hAnsi="Narkisim" w:cs="Narkisim"/>
        </w:rPr>
      </w:pPr>
      <w:r w:rsidRPr="000E5442">
        <w:rPr>
          <w:rFonts w:ascii="Narkisim" w:hAnsi="Narkisim" w:cs="Narkisim"/>
          <w:u w:val="single"/>
          <w:rtl/>
        </w:rPr>
        <w:t>כתב חניכתו וכו'.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שם לווי של כל המשפחה. [וכדמבואר לקמן פח. דקאי אחניכת אבות. ע' בסמוך]. וה</w:t>
      </w:r>
      <w:r w:rsidRPr="000E5442">
        <w:rPr>
          <w:rFonts w:ascii="Narkisim" w:hAnsi="Narkisim" w:cs="Narkisim"/>
          <w:b/>
          <w:bCs/>
          <w:rtl/>
        </w:rPr>
        <w:t>ראב"ד</w:t>
      </w:r>
      <w:r w:rsidRPr="000E5442">
        <w:rPr>
          <w:rFonts w:ascii="Narkisim" w:hAnsi="Narkisim" w:cs="Narkisim"/>
          <w:rtl/>
        </w:rPr>
        <w:t xml:space="preserve"> (לרי"ף) ביאר דצריך לכתוב שם אביו בגט, כדי לברר הדבר</w:t>
      </w:r>
      <w:r w:rsidRPr="000E5442">
        <w:rPr>
          <w:rStyle w:val="ad"/>
          <w:rFonts w:ascii="Narkisim" w:hAnsi="Narkisim" w:cs="Narkisim"/>
          <w:rtl/>
        </w:rPr>
        <w:footnoteReference w:id="962"/>
      </w:r>
      <w:r w:rsidRPr="000E5442">
        <w:rPr>
          <w:rFonts w:ascii="Narkisim" w:hAnsi="Narkisim" w:cs="Narkisim"/>
          <w:rtl/>
        </w:rPr>
        <w:t>. ואם לא כתב שם אביו, אלא שם אבי המשפחה</w:t>
      </w:r>
      <w:r w:rsidRPr="000E5442">
        <w:rPr>
          <w:rStyle w:val="ad"/>
          <w:rFonts w:ascii="Narkisim" w:hAnsi="Narkisim" w:cs="Narkisim"/>
          <w:rtl/>
        </w:rPr>
        <w:footnoteReference w:id="963"/>
      </w:r>
      <w:r w:rsidRPr="000E5442">
        <w:rPr>
          <w:rFonts w:ascii="Narkisim" w:hAnsi="Narkisim" w:cs="Narkisim"/>
          <w:rtl/>
        </w:rPr>
        <w:t>. הם כאילו כתבו שם אביהם וכשר</w:t>
      </w:r>
      <w:r w:rsidRPr="000E5442">
        <w:rPr>
          <w:rStyle w:val="ad"/>
          <w:rFonts w:ascii="Narkisim" w:hAnsi="Narkisim" w:cs="Narkisim"/>
          <w:rtl/>
        </w:rPr>
        <w:footnoteReference w:id="964"/>
      </w:r>
      <w:r w:rsidRPr="000E5442">
        <w:rPr>
          <w:rFonts w:ascii="Narkisim" w:hAnsi="Narkisim" w:cs="Narkisim"/>
          <w:rtl/>
        </w:rPr>
        <w:t>.</w:t>
      </w:r>
    </w:p>
    <w:p w14:paraId="4DF3C1E3" w14:textId="77777777" w:rsidR="006506E0" w:rsidRPr="000E5442" w:rsidRDefault="00000000" w:rsidP="000E5442">
      <w:pPr>
        <w:pStyle w:val="a7"/>
        <w:bidi/>
        <w:rPr>
          <w:rFonts w:ascii="Narkisim" w:hAnsi="Narkisim"/>
        </w:rPr>
      </w:pPr>
      <w:r w:rsidRPr="000E5442">
        <w:rPr>
          <w:rFonts w:ascii="Narkisim" w:hAnsi="Narkisim"/>
          <w:rtl/>
        </w:rPr>
        <w:t xml:space="preserve">אבל </w:t>
      </w:r>
      <w:r w:rsidRPr="000E5442">
        <w:rPr>
          <w:rFonts w:ascii="Narkisim" w:hAnsi="Narkisim"/>
          <w:b/>
          <w:bCs/>
          <w:rtl/>
        </w:rPr>
        <w:t>תוס</w:t>
      </w:r>
      <w:r w:rsidRPr="000E5442">
        <w:rPr>
          <w:rFonts w:ascii="Narkisim" w:hAnsi="Narkisim"/>
          <w:rtl/>
        </w:rPr>
        <w:t>' (לקמן) כת' דהכא איירי בחניכת האיש והאשה. ואילו הגמ' (לקמן) דחניכת המשפחה לא קאי אמתני'.</w:t>
      </w:r>
    </w:p>
    <w:p w14:paraId="1B6211EF" w14:textId="77777777" w:rsidR="006506E0" w:rsidRPr="000E5442" w:rsidRDefault="00000000" w:rsidP="000E5442">
      <w:pPr>
        <w:bidi/>
        <w:rPr>
          <w:rFonts w:ascii="Narkisim" w:hAnsi="Narkisim" w:cs="Narkisim"/>
        </w:rPr>
      </w:pPr>
      <w:r w:rsidRPr="000E5442">
        <w:rPr>
          <w:rFonts w:ascii="Narkisim" w:hAnsi="Narkisim" w:cs="Narkisim"/>
          <w:u w:val="single"/>
          <w:rtl/>
        </w:rPr>
        <w:t>שם. כתב חניכתו</w:t>
      </w:r>
      <w:r w:rsidRPr="000E5442">
        <w:rPr>
          <w:rFonts w:ascii="Narkisim" w:hAnsi="Narkisim" w:cs="Narkisim"/>
          <w:rtl/>
        </w:rPr>
        <w:t>. משמע דהוה בדיעבד</w:t>
      </w:r>
      <w:r w:rsidRPr="000E5442">
        <w:rPr>
          <w:rStyle w:val="ad"/>
          <w:rFonts w:ascii="Narkisim" w:hAnsi="Narkisim" w:cs="Narkisim"/>
          <w:rtl/>
        </w:rPr>
        <w:footnoteReference w:id="965"/>
      </w:r>
      <w:r w:rsidRPr="000E5442">
        <w:rPr>
          <w:rFonts w:ascii="Narkisim" w:hAnsi="Narkisim" w:cs="Narkisim"/>
          <w:rtl/>
        </w:rPr>
        <w:t xml:space="preserve"> </w:t>
      </w:r>
      <w:r w:rsidRPr="000E5442">
        <w:rPr>
          <w:rFonts w:ascii="Narkisim" w:hAnsi="Narkisim" w:cs="Narkisim"/>
          <w:sz w:val="20"/>
          <w:szCs w:val="20"/>
          <w:rtl/>
        </w:rPr>
        <w:t>(ע' בסמוך)</w:t>
      </w:r>
      <w:r w:rsidRPr="000E5442">
        <w:rPr>
          <w:rFonts w:ascii="Narkisim" w:hAnsi="Narkisim" w:cs="Narkisim"/>
          <w:rtl/>
        </w:rPr>
        <w:t>. וה</w:t>
      </w:r>
      <w:r w:rsidRPr="000E5442">
        <w:rPr>
          <w:rFonts w:ascii="Narkisim" w:hAnsi="Narkisim" w:cs="Narkisim"/>
          <w:b/>
          <w:bCs/>
          <w:rtl/>
        </w:rPr>
        <w:t>רמב"ם</w:t>
      </w:r>
      <w:r w:rsidRPr="000E5442">
        <w:rPr>
          <w:rFonts w:ascii="Narkisim" w:hAnsi="Narkisim" w:cs="Narkisim"/>
          <w:rtl/>
        </w:rPr>
        <w:t xml:space="preserve"> (ג יג) דחניכה מהני רק בדיעבד. אבל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 w:val="20"/>
          <w:szCs w:val="20"/>
          <w:rtl/>
        </w:rPr>
        <w:t>(פח. ד”ה וכך)</w:t>
      </w:r>
      <w:r w:rsidRPr="000E5442">
        <w:rPr>
          <w:rFonts w:ascii="Narkisim" w:hAnsi="Narkisim" w:cs="Narkisim"/>
          <w:rtl/>
        </w:rPr>
        <w:t xml:space="preserve"> גרסו ע”ז כך היו נקיי הדעת שבירושלים עושים, ומשמע דכשר אף לכתחילה, ואי”צ לכתוב עיקר השם. וכ"כ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(לעיל</w:t>
      </w:r>
      <w:r w:rsidRPr="000E5442">
        <w:rPr>
          <w:rFonts w:ascii="Narkisim" w:hAnsi="Narkisim" w:cs="Narkisim"/>
          <w:rtl/>
        </w:rPr>
        <w:t xml:space="preserve"> </w:t>
      </w:r>
      <w:r w:rsidRPr="000E5442">
        <w:rPr>
          <w:rFonts w:ascii="Narkisim" w:hAnsi="Narkisim" w:cs="Narkisim"/>
          <w:sz w:val="20"/>
          <w:szCs w:val="20"/>
          <w:rtl/>
        </w:rPr>
        <w:t xml:space="preserve">לד: סוד"ה והוא), </w:t>
      </w:r>
      <w:r w:rsidRPr="000E5442">
        <w:rPr>
          <w:rFonts w:ascii="Narkisim" w:hAnsi="Narkisim" w:cs="Narkisim"/>
          <w:rtl/>
        </w:rPr>
        <w:t>וביארו דנקיי הדעת היו שמותיהם ידועים וליכא לעז, א"נ כשכינוי דומה לשם כשר לכתחילה. וה</w:t>
      </w:r>
      <w:r w:rsidRPr="000E5442">
        <w:rPr>
          <w:rFonts w:ascii="Narkisim" w:hAnsi="Narkisim" w:cs="Narkisim"/>
          <w:b/>
          <w:bCs/>
          <w:rtl/>
        </w:rPr>
        <w:t>רא"ש</w:t>
      </w:r>
      <w:r w:rsidRPr="000E5442">
        <w:rPr>
          <w:rFonts w:ascii="Narkisim" w:hAnsi="Narkisim" w:cs="Narkisim"/>
          <w:rtl/>
        </w:rPr>
        <w:t xml:space="preserve"> (לעיל לד: ד ז) כת' דאיירי דהכל קוראים אותו בשם זה. </w:t>
      </w:r>
      <w:r w:rsidRPr="000E5442">
        <w:rPr>
          <w:rFonts w:ascii="Narkisim" w:hAnsi="Narkisim" w:cs="Narkisim"/>
          <w:sz w:val="20"/>
          <w:szCs w:val="20"/>
          <w:rtl/>
        </w:rPr>
        <w:t xml:space="preserve">[והו' </w:t>
      </w:r>
      <w:r w:rsidRPr="000E5442">
        <w:rPr>
          <w:rFonts w:ascii="Narkisim" w:hAnsi="Narkisim" w:cs="Narkisim"/>
          <w:b/>
          <w:bCs/>
          <w:sz w:val="20"/>
          <w:szCs w:val="20"/>
          <w:rtl/>
        </w:rPr>
        <w:t>דרכ"מ</w:t>
      </w:r>
      <w:r w:rsidRPr="000E5442">
        <w:rPr>
          <w:rFonts w:ascii="Narkisim" w:hAnsi="Narkisim" w:cs="Narkisim"/>
          <w:sz w:val="20"/>
          <w:szCs w:val="20"/>
          <w:rtl/>
        </w:rPr>
        <w:t xml:space="preserve"> קכט ג].</w:t>
      </w:r>
    </w:p>
    <w:p w14:paraId="1C56C9F4" w14:textId="77777777" w:rsidR="006506E0" w:rsidRPr="000E5442" w:rsidRDefault="00000000" w:rsidP="000E5442">
      <w:pPr>
        <w:bidi/>
        <w:rPr>
          <w:rFonts w:ascii="Narkisim" w:hAnsi="Narkisim" w:cs="Narkisim"/>
        </w:rPr>
      </w:pPr>
      <w:r w:rsidRPr="000E5442">
        <w:rPr>
          <w:rFonts w:ascii="Narkisim" w:hAnsi="Narkisim" w:cs="Narkisim"/>
          <w:u w:val="single"/>
          <w:rtl/>
        </w:rPr>
        <w:t>וליחוש שמא ב' גיטין.</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ומגרשה בשני חצאי גיטין, והעדים לא על שלו חתמו. וה</w:t>
      </w:r>
      <w:r w:rsidRPr="000E5442">
        <w:rPr>
          <w:rFonts w:ascii="Narkisim" w:hAnsi="Narkisim" w:cs="Narkisim"/>
          <w:b/>
          <w:bCs/>
          <w:rtl/>
        </w:rPr>
        <w:t>ב"י</w:t>
      </w:r>
      <w:r w:rsidRPr="000E5442">
        <w:rPr>
          <w:rFonts w:ascii="Narkisim" w:hAnsi="Narkisim" w:cs="Narkisim"/>
          <w:rtl/>
        </w:rPr>
        <w:t xml:space="preserve"> כתב דבזה ל”מ עדי מסירה, דחיישינן שגירשה בגט פסול</w:t>
      </w:r>
      <w:r w:rsidRPr="000E5442">
        <w:rPr>
          <w:rStyle w:val="ad"/>
          <w:rFonts w:ascii="Narkisim" w:hAnsi="Narkisim" w:cs="Narkisim"/>
          <w:rtl/>
        </w:rPr>
        <w:footnoteReference w:id="966"/>
      </w:r>
      <w:r w:rsidRPr="000E5442">
        <w:rPr>
          <w:rFonts w:ascii="Narkisim" w:hAnsi="Narkisim" w:cs="Narkisim"/>
          <w:rtl/>
        </w:rPr>
        <w:t xml:space="preserve">. </w:t>
      </w:r>
      <w:r w:rsidRPr="000E5442">
        <w:rPr>
          <w:rFonts w:ascii="Narkisim" w:hAnsi="Narkisim" w:cs="Narkisim"/>
          <w:sz w:val="20"/>
          <w:szCs w:val="20"/>
          <w:rtl/>
        </w:rPr>
        <w:t>[וע' מהרש"א וחזו”א דהאריכו בזה].</w:t>
      </w:r>
    </w:p>
    <w:p w14:paraId="488E5E19" w14:textId="77777777" w:rsidR="006506E0" w:rsidRPr="000E5442" w:rsidRDefault="00000000" w:rsidP="000E5442">
      <w:pPr>
        <w:bidi/>
        <w:rPr>
          <w:rFonts w:ascii="Narkisim" w:hAnsi="Narkisim" w:cs="Narkisim"/>
        </w:rPr>
      </w:pPr>
      <w:r w:rsidRPr="000E5442">
        <w:rPr>
          <w:rFonts w:ascii="Narkisim" w:hAnsi="Narkisim" w:cs="Narkisim"/>
          <w:u w:val="single"/>
          <w:rtl/>
        </w:rPr>
        <w:t>תוד"ה וניחוש.</w:t>
      </w:r>
      <w:r w:rsidRPr="000E5442">
        <w:rPr>
          <w:rFonts w:ascii="Narkisim" w:hAnsi="Narkisim" w:cs="Narkisim"/>
          <w:rtl/>
        </w:rPr>
        <w:t xml:space="preserve"> התם משום דאיכא רגליים לדבר וכו' שחתם שם אביו וכו'</w:t>
      </w:r>
      <w:r w:rsidRPr="000E5442">
        <w:rPr>
          <w:rStyle w:val="ad"/>
          <w:rFonts w:ascii="Narkisim" w:hAnsi="Narkisim" w:cs="Narkisim"/>
          <w:rtl/>
        </w:rPr>
        <w:footnoteReference w:id="967"/>
      </w:r>
      <w:r w:rsidRPr="000E5442">
        <w:rPr>
          <w:rFonts w:ascii="Narkisim" w:hAnsi="Narkisim" w:cs="Narkisim"/>
          <w:rtl/>
        </w:rPr>
        <w:t xml:space="preserve">. ומשמע בתוס' </w:t>
      </w:r>
      <w:r w:rsidRPr="000E5442">
        <w:rPr>
          <w:rFonts w:ascii="Narkisim" w:hAnsi="Narkisim" w:cs="Narkisim"/>
          <w:rtl/>
        </w:rPr>
        <w:lastRenderedPageBreak/>
        <w:t>דבעלמא חיישינן לפסול</w:t>
      </w:r>
      <w:r w:rsidRPr="000E5442">
        <w:rPr>
          <w:rStyle w:val="ad"/>
          <w:rFonts w:ascii="Narkisim" w:hAnsi="Narkisim" w:cs="Narkisim"/>
          <w:rtl/>
        </w:rPr>
        <w:footnoteReference w:id="968"/>
      </w:r>
      <w:r w:rsidRPr="000E5442">
        <w:rPr>
          <w:rFonts w:ascii="Narkisim" w:hAnsi="Narkisim" w:cs="Narkisim"/>
          <w:rtl/>
        </w:rPr>
        <w:t>. אבל ב</w:t>
      </w:r>
      <w:r w:rsidRPr="000E5442">
        <w:rPr>
          <w:rFonts w:ascii="Narkisim" w:hAnsi="Narkisim" w:cs="Narkisim"/>
          <w:b/>
          <w:bCs/>
          <w:rtl/>
        </w:rPr>
        <w:t>תוס' הרא”ש</w:t>
      </w:r>
      <w:r w:rsidRPr="000E5442">
        <w:rPr>
          <w:rFonts w:ascii="Narkisim" w:hAnsi="Narkisim" w:cs="Narkisim"/>
          <w:rtl/>
        </w:rPr>
        <w:t xml:space="preserve"> הוסיף אבל הכא תלינן לפסול משום דאישתני משאר גיטין</w:t>
      </w:r>
      <w:r w:rsidRPr="000E5442">
        <w:rPr>
          <w:rStyle w:val="ad"/>
          <w:rFonts w:ascii="Narkisim" w:hAnsi="Narkisim" w:cs="Narkisim"/>
          <w:rtl/>
        </w:rPr>
        <w:footnoteReference w:id="969"/>
      </w:r>
      <w:r w:rsidRPr="000E5442">
        <w:rPr>
          <w:rFonts w:ascii="Narkisim" w:hAnsi="Narkisim" w:cs="Narkisim"/>
          <w:rtl/>
        </w:rPr>
        <w:t>.</w:t>
      </w:r>
    </w:p>
    <w:p w14:paraId="18BCB15D" w14:textId="77777777" w:rsidR="006506E0" w:rsidRPr="000E5442" w:rsidRDefault="00000000" w:rsidP="000E5442">
      <w:pPr>
        <w:pStyle w:val="3"/>
        <w:bidi/>
        <w:rPr>
          <w:rFonts w:ascii="Narkisim" w:hAnsi="Narkisim"/>
        </w:rPr>
      </w:pPr>
      <w:r w:rsidRPr="000E5442">
        <w:rPr>
          <w:rFonts w:ascii="Narkisim" w:hAnsi="Narkisim"/>
          <w:rtl/>
        </w:rPr>
        <w:t>דף פח.</w:t>
      </w:r>
    </w:p>
    <w:p w14:paraId="19ECECD1" w14:textId="77777777" w:rsidR="006506E0" w:rsidRPr="000E5442" w:rsidRDefault="00000000" w:rsidP="000E5442">
      <w:pPr>
        <w:bidi/>
        <w:rPr>
          <w:rFonts w:ascii="Narkisim" w:hAnsi="Narkisim" w:cs="Narkisim"/>
        </w:rPr>
      </w:pPr>
      <w:r w:rsidRPr="000E5442">
        <w:rPr>
          <w:rFonts w:ascii="Narkisim" w:hAnsi="Narkisim" w:cs="Narkisim"/>
          <w:u w:val="single"/>
          <w:rtl/>
        </w:rPr>
        <w:t>דידיעה ביה מתחתא דמגילתא.</w:t>
      </w:r>
      <w:r w:rsidRPr="000E5442">
        <w:rPr>
          <w:rFonts w:ascii="Narkisim" w:hAnsi="Narkisim" w:cs="Narkisim"/>
          <w:rtl/>
        </w:rPr>
        <w:t xml:space="preserve"> ה</w:t>
      </w:r>
      <w:r w:rsidRPr="000E5442">
        <w:rPr>
          <w:rFonts w:ascii="Narkisim" w:hAnsi="Narkisim" w:cs="Narkisim"/>
          <w:b/>
          <w:bCs/>
          <w:rtl/>
        </w:rPr>
        <w:t>רמב"ם</w:t>
      </w:r>
      <w:r w:rsidRPr="000E5442">
        <w:rPr>
          <w:rFonts w:ascii="Narkisim" w:hAnsi="Narkisim" w:cs="Narkisim"/>
          <w:rtl/>
        </w:rPr>
        <w:t xml:space="preserve"> (ד כד) פסק דאם אינו ניכר האם נחתך, אע"פ שמסרו לפני עדים הו"ל ספק מגורשת. וה</w:t>
      </w:r>
      <w:r w:rsidRPr="000E5442">
        <w:rPr>
          <w:rFonts w:ascii="Narkisim" w:hAnsi="Narkisim" w:cs="Narkisim"/>
          <w:b/>
          <w:bCs/>
          <w:rtl/>
        </w:rPr>
        <w:t>טור</w:t>
      </w:r>
      <w:r w:rsidRPr="000E5442">
        <w:rPr>
          <w:rFonts w:ascii="Narkisim" w:hAnsi="Narkisim" w:cs="Narkisim"/>
          <w:rtl/>
        </w:rPr>
        <w:t xml:space="preserve"> (קל ז) תמה דכשעדי מסירה זכורים שלא היה בו תנאי אין חשש. וכת' דאפשר דכוונת הרמב"ם שאנו חוששין שהסופר עשה כן מעצמו לפני המסירה, והוה שלא לשמה. ועפ"ז כת' </w:t>
      </w:r>
      <w:r w:rsidRPr="000E5442">
        <w:rPr>
          <w:rFonts w:ascii="Narkisim" w:hAnsi="Narkisim" w:cs="Narkisim"/>
          <w:b/>
          <w:bCs/>
          <w:rtl/>
        </w:rPr>
        <w:t>ה"ה</w:t>
      </w:r>
      <w:r w:rsidRPr="000E5442">
        <w:rPr>
          <w:rFonts w:ascii="Narkisim" w:hAnsi="Narkisim" w:cs="Narkisim"/>
          <w:rtl/>
        </w:rPr>
        <w:t xml:space="preserve"> דאם יש עדים שנכתב כן מתחילה כשר.</w:t>
      </w:r>
    </w:p>
    <w:p w14:paraId="3145D1F6" w14:textId="77777777" w:rsidR="006506E0" w:rsidRPr="000E5442" w:rsidRDefault="00000000" w:rsidP="000E5442">
      <w:pPr>
        <w:bidi/>
        <w:rPr>
          <w:rFonts w:ascii="Narkisim" w:hAnsi="Narkisim" w:cs="Narkisim"/>
        </w:rPr>
      </w:pPr>
      <w:r w:rsidRPr="000E5442">
        <w:rPr>
          <w:rFonts w:ascii="Narkisim" w:hAnsi="Narkisim" w:cs="Narkisim"/>
          <w:u w:val="single"/>
          <w:rtl/>
        </w:rPr>
        <w:t>תוד"ה ודלמא.</w:t>
      </w:r>
      <w:r w:rsidRPr="000E5442">
        <w:rPr>
          <w:rFonts w:ascii="Narkisim" w:hAnsi="Narkisim" w:cs="Narkisim"/>
          <w:rtl/>
        </w:rPr>
        <w:t xml:space="preserve"> ומיהו אמר ה"ר עזרא הנביא וכו' אבל כשלא נכתב כולו מודה רב נחמן דאינו חוזר ומגרש בו. ה</w:t>
      </w:r>
      <w:r w:rsidRPr="000E5442">
        <w:rPr>
          <w:rFonts w:ascii="Narkisim" w:hAnsi="Narkisim" w:cs="Narkisim"/>
          <w:b/>
          <w:bCs/>
          <w:rtl/>
        </w:rPr>
        <w:t>קובה"ע</w:t>
      </w:r>
      <w:r w:rsidRPr="000E5442">
        <w:rPr>
          <w:rFonts w:ascii="Narkisim" w:hAnsi="Narkisim" w:cs="Narkisim"/>
          <w:sz w:val="20"/>
          <w:szCs w:val="20"/>
          <w:rtl/>
        </w:rPr>
        <w:t xml:space="preserve"> (עו יא)</w:t>
      </w:r>
      <w:r w:rsidRPr="000E5442">
        <w:rPr>
          <w:rFonts w:ascii="Narkisim" w:hAnsi="Narkisim" w:cs="Narkisim"/>
          <w:rtl/>
        </w:rPr>
        <w:t xml:space="preserve"> ביאר ע"פ סברת ה</w:t>
      </w:r>
      <w:r w:rsidRPr="000E5442">
        <w:rPr>
          <w:rFonts w:ascii="Narkisim" w:hAnsi="Narkisim" w:cs="Narkisim"/>
          <w:b/>
          <w:bCs/>
          <w:rtl/>
        </w:rPr>
        <w:t>תוס'</w:t>
      </w:r>
      <w:r w:rsidRPr="000E5442">
        <w:rPr>
          <w:rFonts w:ascii="Narkisim" w:hAnsi="Narkisim" w:cs="Narkisim"/>
          <w:rtl/>
        </w:rPr>
        <w:t xml:space="preserve"> (לעיל לב:) דלרב נחמן אי אפשר לבטל את הגט משום דנחשב מעשה, ולא אתי דיבור ומבטל מעשה, והכא שלא נגמר כתיבתו עדיין אינו מעשה. אבל </w:t>
      </w:r>
      <w:r w:rsidRPr="000E5442">
        <w:rPr>
          <w:rFonts w:ascii="Narkisim" w:hAnsi="Narkisim" w:cs="Narkisim"/>
          <w:b/>
          <w:bCs/>
          <w:rtl/>
        </w:rPr>
        <w:t>תוס</w:t>
      </w:r>
      <w:r w:rsidRPr="000E5442">
        <w:rPr>
          <w:rFonts w:ascii="Narkisim" w:hAnsi="Narkisim" w:cs="Narkisim"/>
          <w:rtl/>
        </w:rPr>
        <w:t xml:space="preserve">' (קידושין נח:, וע' מש"כ לעיל לב:) ביארו דהוה כמעות שאינן מתבטלות. </w:t>
      </w:r>
      <w:r w:rsidRPr="000E5442">
        <w:rPr>
          <w:rFonts w:ascii="Narkisim" w:hAnsi="Narkisim" w:cs="Narkisim"/>
          <w:sz w:val="20"/>
          <w:szCs w:val="20"/>
          <w:rtl/>
        </w:rPr>
        <w:t>[דל"ש ביטול בחלות לשמה דנחשב מאליו, כיון דנכתב ע”י כתיבה כשירה].</w:t>
      </w:r>
    </w:p>
    <w:p w14:paraId="5E94A182"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וה</w:t>
      </w:r>
      <w:r w:rsidRPr="000E5442">
        <w:rPr>
          <w:rFonts w:ascii="Narkisim" w:hAnsi="Narkisim" w:cs="Narkisim"/>
          <w:b/>
          <w:bCs/>
          <w:rtl/>
        </w:rPr>
        <w:t>רמב"ן</w:t>
      </w:r>
      <w:r w:rsidRPr="000E5442">
        <w:rPr>
          <w:rFonts w:ascii="Narkisim" w:hAnsi="Narkisim" w:cs="Narkisim"/>
          <w:rtl/>
        </w:rPr>
        <w:t xml:space="preserve"> פי' דכיון דמעיקרא מינהו שליח ובטלו, ואף שחזר ואמר לו השלם הגט, לא עשאו שליח אלא לחצי גט, ולא ניתן לגירושין</w:t>
      </w:r>
      <w:r w:rsidRPr="000E5442">
        <w:rPr>
          <w:rStyle w:val="ad"/>
          <w:rFonts w:ascii="Narkisim" w:hAnsi="Narkisim" w:cs="Narkisim"/>
          <w:rtl/>
        </w:rPr>
        <w:footnoteReference w:id="970"/>
      </w:r>
      <w:r w:rsidRPr="000E5442">
        <w:rPr>
          <w:rFonts w:ascii="Narkisim" w:hAnsi="Narkisim" w:cs="Narkisim"/>
          <w:rtl/>
        </w:rPr>
        <w:t>. וה</w:t>
      </w:r>
      <w:r w:rsidRPr="000E5442">
        <w:rPr>
          <w:rFonts w:ascii="Narkisim" w:hAnsi="Narkisim" w:cs="Narkisim"/>
          <w:b/>
          <w:bCs/>
          <w:rtl/>
        </w:rPr>
        <w:t xml:space="preserve">רשב"א </w:t>
      </w:r>
      <w:r w:rsidRPr="000E5442">
        <w:rPr>
          <w:rFonts w:ascii="Narkisim" w:hAnsi="Narkisim" w:cs="Narkisim"/>
          <w:rtl/>
        </w:rPr>
        <w:t>הק' דכיון דתחילתו וסופו נעשית בצווי, למה יפסול משום המלכה שבינתיים</w:t>
      </w:r>
      <w:r w:rsidRPr="000E5442">
        <w:rPr>
          <w:rStyle w:val="ad"/>
          <w:rFonts w:ascii="Narkisim" w:hAnsi="Narkisim" w:cs="Narkisim"/>
          <w:rtl/>
        </w:rPr>
        <w:footnoteReference w:id="971"/>
      </w:r>
      <w:r w:rsidRPr="000E5442">
        <w:rPr>
          <w:rFonts w:ascii="Narkisim" w:hAnsi="Narkisim" w:cs="Narkisim"/>
          <w:rtl/>
        </w:rPr>
        <w:t>.</w:t>
      </w:r>
    </w:p>
    <w:p w14:paraId="0704DB9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ביאר דחיישי' שמא נמלך בעל וביטל שליחות הסופר, ואח"כ כשנתרצה לגרש לא חשש הסופר שעשאו שליח אלא השלים</w:t>
      </w:r>
      <w:r w:rsidRPr="000E5442">
        <w:rPr>
          <w:rStyle w:val="ad"/>
          <w:rFonts w:ascii="Narkisim" w:hAnsi="Narkisim"/>
          <w:rtl/>
        </w:rPr>
        <w:footnoteReference w:id="972"/>
      </w:r>
      <w:r w:rsidRPr="000E5442">
        <w:rPr>
          <w:rFonts w:ascii="Narkisim" w:hAnsi="Narkisim"/>
          <w:rtl/>
        </w:rPr>
        <w:t>.</w:t>
      </w:r>
    </w:p>
    <w:p w14:paraId="6068B76C" w14:textId="77777777" w:rsidR="006506E0" w:rsidRPr="000E5442" w:rsidRDefault="00000000" w:rsidP="000E5442">
      <w:pPr>
        <w:pStyle w:val="aa"/>
        <w:bidi/>
        <w:rPr>
          <w:rFonts w:ascii="Narkisim" w:hAnsi="Narkisim"/>
        </w:rPr>
      </w:pPr>
      <w:r w:rsidRPr="000E5442">
        <w:rPr>
          <w:rFonts w:ascii="Narkisim" w:hAnsi="Narkisim"/>
          <w:u w:val="single"/>
          <w:rtl/>
        </w:rPr>
        <w:t>בא"ד א"נ אפי' כר' מאיר וכו'</w:t>
      </w:r>
      <w:r w:rsidRPr="000E5442">
        <w:rPr>
          <w:rFonts w:ascii="Narkisim" w:hAnsi="Narkisim"/>
          <w:rtl/>
        </w:rPr>
        <w:t>. ה</w:t>
      </w:r>
      <w:r w:rsidRPr="000E5442">
        <w:rPr>
          <w:rFonts w:ascii="Narkisim" w:hAnsi="Narkisim"/>
          <w:b/>
          <w:bCs/>
          <w:rtl/>
        </w:rPr>
        <w:t xml:space="preserve">מהרש"א </w:t>
      </w:r>
      <w:r w:rsidRPr="000E5442">
        <w:rPr>
          <w:rFonts w:ascii="Narkisim" w:hAnsi="Narkisim"/>
          <w:rtl/>
        </w:rPr>
        <w:t>כתב דר' מאיר לאו דוקא, דלר' מאיר לא בעי כתיבה לשמה. אלא למאן דבעי כתיבה לשמה וגם עדות חתימה [דהיינו ר' יהודה לעיל ד.].</w:t>
      </w:r>
    </w:p>
    <w:p w14:paraId="2C519156" w14:textId="77777777" w:rsidR="006506E0" w:rsidRPr="000E5442" w:rsidRDefault="00000000" w:rsidP="000E5442">
      <w:pPr>
        <w:bidi/>
        <w:rPr>
          <w:rFonts w:ascii="Narkisim" w:hAnsi="Narkisim" w:cs="Narkisim"/>
        </w:rPr>
      </w:pPr>
      <w:r w:rsidRPr="000E5442">
        <w:rPr>
          <w:rFonts w:ascii="Narkisim" w:hAnsi="Narkisim" w:cs="Narkisim"/>
          <w:u w:val="single"/>
          <w:rtl/>
        </w:rPr>
        <w:t>א"ר ירמיה חתם סופר שנינו וכו'</w:t>
      </w:r>
      <w:r w:rsidRPr="000E5442">
        <w:rPr>
          <w:rFonts w:ascii="Narkisim" w:hAnsi="Narkisim" w:cs="Narkisim"/>
          <w:rtl/>
        </w:rPr>
        <w:t>. אבל כתיבת הגט לחוד לא נחשב תורת עדות כלל [ואף בסופר מובהק], ודלא כשמואל (פו:)</w:t>
      </w:r>
      <w:r w:rsidRPr="000E5442">
        <w:rPr>
          <w:rStyle w:val="ad"/>
          <w:rFonts w:ascii="Narkisim" w:hAnsi="Narkisim" w:cs="Narkisim"/>
          <w:rtl/>
        </w:rPr>
        <w:footnoteReference w:id="973"/>
      </w:r>
      <w:r w:rsidRPr="000E5442">
        <w:rPr>
          <w:rFonts w:ascii="Narkisim" w:hAnsi="Narkisim" w:cs="Narkisim"/>
          <w:rtl/>
        </w:rPr>
        <w:t xml:space="preserve">. </w:t>
      </w:r>
      <w:r w:rsidRPr="000E5442">
        <w:rPr>
          <w:rFonts w:ascii="Narkisim" w:hAnsi="Narkisim" w:cs="Narkisim"/>
          <w:szCs w:val="20"/>
          <w:rtl/>
        </w:rPr>
        <w:t>ויל"ד האם סברת ר' ירמיה דהסופר אינו מתכוון לתורת עדות כלל [ושמא כתב גט להתלמד]. או דבעינן חתימת עדות כצורת התקנה, דומיא דחתם מהצד וכדו'</w:t>
      </w:r>
      <w:r w:rsidRPr="000E5442">
        <w:rPr>
          <w:rFonts w:ascii="Narkisim" w:hAnsi="Narkisim" w:cs="Narkisim"/>
          <w:rtl/>
        </w:rPr>
        <w:t>.</w:t>
      </w:r>
    </w:p>
    <w:p w14:paraId="504167AF" w14:textId="77777777" w:rsidR="006506E0" w:rsidRPr="000E5442" w:rsidRDefault="00000000" w:rsidP="000E5442">
      <w:pPr>
        <w:pStyle w:val="aa"/>
        <w:bidi/>
        <w:rPr>
          <w:rFonts w:ascii="Narkisim" w:hAnsi="Narkisim"/>
        </w:rPr>
      </w:pPr>
      <w:r w:rsidRPr="000E5442">
        <w:rPr>
          <w:rFonts w:ascii="Narkisim" w:hAnsi="Narkisim"/>
          <w:u w:val="single"/>
          <w:rtl/>
        </w:rPr>
        <w:t>א"ר חסדא הא מני ר' יוסי וכו</w:t>
      </w:r>
      <w:r w:rsidRPr="000E5442">
        <w:rPr>
          <w:rFonts w:ascii="Narkisim" w:hAnsi="Narkisim"/>
          <w:rtl/>
        </w:rPr>
        <w:t>'. פ</w:t>
      </w:r>
      <w:r w:rsidRPr="000E5442">
        <w:rPr>
          <w:rFonts w:ascii="Narkisim" w:hAnsi="Narkisim"/>
          <w:b/>
          <w:bCs/>
          <w:rtl/>
        </w:rPr>
        <w:t>רש"י</w:t>
      </w:r>
      <w:r w:rsidRPr="000E5442">
        <w:rPr>
          <w:rFonts w:ascii="Narkisim" w:hAnsi="Narkisim"/>
          <w:rtl/>
        </w:rPr>
        <w:t xml:space="preserve"> דאמר מילי לא מימסרן לשליח, ומש"ה ליכא חשש דהחתימו משום כיסופא. (וע' סוגיא לעיל סז.).</w:t>
      </w:r>
    </w:p>
    <w:p w14:paraId="78337D70" w14:textId="77777777" w:rsidR="006506E0" w:rsidRPr="000E5442" w:rsidRDefault="00000000" w:rsidP="000E5442">
      <w:pPr>
        <w:pStyle w:val="aa"/>
        <w:bidi/>
        <w:rPr>
          <w:rFonts w:ascii="Narkisim" w:hAnsi="Narkisim"/>
        </w:rPr>
      </w:pPr>
      <w:r w:rsidRPr="000E5442">
        <w:rPr>
          <w:rFonts w:ascii="Narkisim" w:hAnsi="Narkisim"/>
          <w:u w:val="single"/>
          <w:rtl/>
        </w:rPr>
        <w:t>תוד"ה אמר</w:t>
      </w:r>
      <w:r w:rsidRPr="000E5442">
        <w:rPr>
          <w:rFonts w:ascii="Narkisim" w:hAnsi="Narkisim"/>
          <w:rtl/>
        </w:rPr>
        <w:t>. משמע דהלכה כר' ירמיה וכו'. וה</w:t>
      </w:r>
      <w:r w:rsidRPr="000E5442">
        <w:rPr>
          <w:rFonts w:ascii="Narkisim" w:hAnsi="Narkisim"/>
          <w:b/>
          <w:bCs/>
          <w:rtl/>
        </w:rPr>
        <w:t xml:space="preserve">ראב"ד </w:t>
      </w:r>
      <w:r w:rsidRPr="000E5442">
        <w:rPr>
          <w:rFonts w:ascii="Narkisim" w:hAnsi="Narkisim"/>
          <w:rtl/>
        </w:rPr>
        <w:t>(א יד) דייק מדברי הרמב"ם דכתב סופר ועד אחד אינו פוסל לכהונה. ותמה דהא לשמואל אם נשאת הולד כשר, והאיך נימא דלדעת רב אפי' ריח גט אין בו, אין השכל מורה כן.</w:t>
      </w:r>
    </w:p>
    <w:p w14:paraId="6A601BDC" w14:textId="77777777" w:rsidR="006506E0" w:rsidRPr="000E5442" w:rsidRDefault="00000000" w:rsidP="000E5442">
      <w:pPr>
        <w:pStyle w:val="aa"/>
        <w:bidi/>
        <w:rPr>
          <w:rFonts w:ascii="Narkisim" w:hAnsi="Narkisim"/>
        </w:rPr>
      </w:pPr>
      <w:r w:rsidRPr="000E5442">
        <w:rPr>
          <w:rFonts w:ascii="Narkisim" w:hAnsi="Narkisim"/>
          <w:u w:val="single"/>
          <w:rtl/>
        </w:rPr>
        <w:t>בא"ד ומ"מ אין להכשיר וכו'</w:t>
      </w:r>
      <w:r w:rsidRPr="000E5442">
        <w:rPr>
          <w:rFonts w:ascii="Narkisim" w:hAnsi="Narkisim"/>
          <w:rtl/>
        </w:rPr>
        <w:t>. [ועכ"פ פסול משום חשש זה]. וה</w:t>
      </w:r>
      <w:r w:rsidRPr="000E5442">
        <w:rPr>
          <w:rFonts w:ascii="Narkisim" w:hAnsi="Narkisim"/>
          <w:b/>
          <w:bCs/>
          <w:rtl/>
        </w:rPr>
        <w:t>ראשונים</w:t>
      </w:r>
      <w:r w:rsidRPr="000E5442">
        <w:rPr>
          <w:rFonts w:ascii="Narkisim" w:hAnsi="Narkisim"/>
          <w:rtl/>
        </w:rPr>
        <w:t xml:space="preserve"> (לעיל סז.) דנו בזה להלכה. [ואכמ"ל].</w:t>
      </w:r>
    </w:p>
    <w:p w14:paraId="0419AF9A" w14:textId="77777777" w:rsidR="006506E0" w:rsidRPr="000E5442" w:rsidRDefault="00000000" w:rsidP="000E5442">
      <w:pPr>
        <w:bidi/>
        <w:rPr>
          <w:rFonts w:ascii="Narkisim" w:hAnsi="Narkisim" w:cs="Narkisim"/>
        </w:rPr>
      </w:pPr>
      <w:r w:rsidRPr="000E5442">
        <w:rPr>
          <w:rFonts w:ascii="Narkisim" w:hAnsi="Narkisim" w:cs="Narkisim"/>
          <w:u w:val="single"/>
          <w:rtl/>
        </w:rPr>
        <w:t>דהוו ידעי ליה לטופסא ולחתימת ידא דחד סהדא וכו'.</w:t>
      </w:r>
      <w:r w:rsidRPr="000E5442">
        <w:rPr>
          <w:rFonts w:ascii="Narkisim" w:hAnsi="Narkisim" w:cs="Narkisim"/>
          <w:rtl/>
        </w:rPr>
        <w:t xml:space="preserve"> מבואר בגמ' דלמ"ד כתב סופר ועד, לעולם אמרי' דהסופר נתכוון להעיד והוה חתימה</w:t>
      </w:r>
      <w:r w:rsidRPr="000E5442">
        <w:rPr>
          <w:rStyle w:val="ad"/>
          <w:rFonts w:ascii="Narkisim" w:hAnsi="Narkisim" w:cs="Narkisim"/>
          <w:rtl/>
        </w:rPr>
        <w:footnoteReference w:id="974"/>
      </w:r>
      <w:r w:rsidRPr="000E5442">
        <w:rPr>
          <w:rFonts w:ascii="Narkisim" w:hAnsi="Narkisim" w:cs="Narkisim"/>
          <w:rtl/>
        </w:rPr>
        <w:t>, ואף כשיש ב' עדים נוספים.</w:t>
      </w:r>
      <w:r w:rsidRPr="000E5442">
        <w:rPr>
          <w:rFonts w:ascii="Narkisim" w:hAnsi="Narkisim" w:cs="Narkisim"/>
          <w:sz w:val="20"/>
          <w:szCs w:val="20"/>
          <w:rtl/>
        </w:rPr>
        <w:t xml:space="preserve"> וזה דלא כמ"ש ה</w:t>
      </w:r>
      <w:r w:rsidRPr="000E5442">
        <w:rPr>
          <w:rFonts w:ascii="Narkisim" w:hAnsi="Narkisim" w:cs="Narkisim"/>
          <w:b/>
          <w:bCs/>
          <w:sz w:val="20"/>
          <w:szCs w:val="20"/>
          <w:rtl/>
        </w:rPr>
        <w:t>חזו"א</w:t>
      </w:r>
      <w:r w:rsidRPr="000E5442">
        <w:rPr>
          <w:rFonts w:ascii="Narkisim" w:hAnsi="Narkisim" w:cs="Narkisim"/>
          <w:sz w:val="20"/>
          <w:szCs w:val="20"/>
          <w:rtl/>
        </w:rPr>
        <w:t xml:space="preserve"> (קג כד) דבמקום ב' עדים כשרים ל"מ קיום חתימת הסופר [וע' </w:t>
      </w:r>
      <w:r w:rsidRPr="000E5442">
        <w:rPr>
          <w:rFonts w:ascii="Narkisim" w:hAnsi="Narkisim" w:cs="Narkisim"/>
          <w:b/>
          <w:bCs/>
          <w:sz w:val="20"/>
          <w:szCs w:val="20"/>
          <w:rtl/>
        </w:rPr>
        <w:t>תוס</w:t>
      </w:r>
      <w:r w:rsidRPr="000E5442">
        <w:rPr>
          <w:rFonts w:ascii="Narkisim" w:hAnsi="Narkisim" w:cs="Narkisim"/>
          <w:sz w:val="20"/>
          <w:szCs w:val="20"/>
          <w:rtl/>
        </w:rPr>
        <w:t xml:space="preserve">' טו.], דלא נתכוון לכך, ועוד דהבעל לא נתכוון שיעיד [וכן </w:t>
      </w:r>
      <w:r w:rsidRPr="000E5442">
        <w:rPr>
          <w:rFonts w:ascii="Narkisim" w:hAnsi="Narkisim" w:cs="Narkisim"/>
          <w:b/>
          <w:bCs/>
          <w:sz w:val="20"/>
          <w:szCs w:val="20"/>
          <w:rtl/>
        </w:rPr>
        <w:t>רע"א</w:t>
      </w:r>
      <w:r w:rsidRPr="000E5442">
        <w:rPr>
          <w:rFonts w:ascii="Narkisim" w:hAnsi="Narkisim" w:cs="Narkisim"/>
          <w:sz w:val="20"/>
          <w:szCs w:val="20"/>
          <w:rtl/>
        </w:rPr>
        <w:t xml:space="preserve"> (לעיל ג:) דן בזה]. וצ"ע מסוגייתנו</w:t>
      </w:r>
      <w:r w:rsidRPr="000E5442">
        <w:rPr>
          <w:rStyle w:val="ad"/>
          <w:rFonts w:ascii="Narkisim" w:hAnsi="Narkisim" w:cs="Narkisim"/>
          <w:sz w:val="20"/>
          <w:szCs w:val="20"/>
          <w:rtl/>
        </w:rPr>
        <w:footnoteReference w:id="975"/>
      </w:r>
      <w:r w:rsidRPr="000E5442">
        <w:rPr>
          <w:rFonts w:ascii="Narkisim" w:hAnsi="Narkisim" w:cs="Narkisim"/>
          <w:sz w:val="20"/>
          <w:szCs w:val="20"/>
          <w:rtl/>
        </w:rPr>
        <w:t>.</w:t>
      </w:r>
    </w:p>
    <w:p w14:paraId="687250E7" w14:textId="77777777" w:rsidR="006506E0" w:rsidRPr="000E5442" w:rsidRDefault="00000000" w:rsidP="000E5442">
      <w:pPr>
        <w:pStyle w:val="a8"/>
        <w:bidi/>
        <w:rPr>
          <w:rFonts w:ascii="Narkisim" w:hAnsi="Narkisim"/>
        </w:rPr>
      </w:pPr>
      <w:r w:rsidRPr="000E5442">
        <w:rPr>
          <w:rFonts w:ascii="Narkisim" w:hAnsi="Narkisim"/>
          <w:rtl/>
        </w:rPr>
        <w:t xml:space="preserve">[אמנם היכא שהסופר אינו עד כשר לא מהני. ולכאורה לא שייך בזה חזקה (כתובות יח:) שאין העדים חותמין </w:t>
      </w:r>
      <w:r w:rsidRPr="000E5442">
        <w:rPr>
          <w:rFonts w:ascii="Narkisim" w:hAnsi="Narkisim"/>
          <w:rtl/>
        </w:rPr>
        <w:lastRenderedPageBreak/>
        <w:t>אא"כ נעשית בכשרות].</w:t>
      </w:r>
    </w:p>
    <w:p w14:paraId="0496A356" w14:textId="77777777" w:rsidR="006506E0" w:rsidRPr="000E5442" w:rsidRDefault="00000000" w:rsidP="000E5442">
      <w:pPr>
        <w:bidi/>
        <w:rPr>
          <w:rFonts w:ascii="Narkisim" w:hAnsi="Narkisim" w:cs="Narkisim"/>
        </w:rPr>
      </w:pPr>
      <w:r w:rsidRPr="000E5442">
        <w:rPr>
          <w:rFonts w:ascii="Narkisim" w:hAnsi="Narkisim" w:cs="Narkisim"/>
          <w:u w:val="single"/>
          <w:rtl/>
        </w:rPr>
        <w:t>תוד"ה וכך.</w:t>
      </w:r>
      <w:r w:rsidRPr="000E5442">
        <w:rPr>
          <w:rFonts w:ascii="Narkisim" w:hAnsi="Narkisim" w:cs="Narkisim"/>
          <w:rtl/>
        </w:rPr>
        <w:t xml:space="preserve"> במשנה איירי בחניכת האיש</w:t>
      </w:r>
      <w:r w:rsidRPr="000E5442">
        <w:rPr>
          <w:rStyle w:val="ad"/>
          <w:rFonts w:ascii="Narkisim" w:hAnsi="Narkisim" w:cs="Narkisim"/>
          <w:rtl/>
        </w:rPr>
        <w:footnoteReference w:id="976"/>
      </w:r>
      <w:r w:rsidRPr="000E5442">
        <w:rPr>
          <w:rFonts w:ascii="Narkisim" w:hAnsi="Narkisim" w:cs="Narkisim"/>
          <w:rtl/>
        </w:rPr>
        <w:t xml:space="preserve">. </w:t>
      </w:r>
      <w:r w:rsidRPr="000E5442">
        <w:rPr>
          <w:rFonts w:ascii="Narkisim" w:hAnsi="Narkisim" w:cs="Narkisim"/>
          <w:sz w:val="20"/>
          <w:szCs w:val="20"/>
          <w:rtl/>
        </w:rPr>
        <w:t>[ודלא כ</w:t>
      </w:r>
      <w:r w:rsidRPr="000E5442">
        <w:rPr>
          <w:rFonts w:ascii="Narkisim" w:hAnsi="Narkisim" w:cs="Narkisim"/>
          <w:b/>
          <w:bCs/>
          <w:sz w:val="20"/>
          <w:szCs w:val="20"/>
          <w:rtl/>
        </w:rPr>
        <w:t>רש"י</w:t>
      </w:r>
      <w:r w:rsidRPr="000E5442">
        <w:rPr>
          <w:rFonts w:ascii="Narkisim" w:hAnsi="Narkisim" w:cs="Narkisim"/>
          <w:sz w:val="20"/>
          <w:szCs w:val="20"/>
          <w:rtl/>
        </w:rPr>
        <w:t xml:space="preserve"> במשנה כתב דאף התם איירי בחניכת משפחה</w:t>
      </w:r>
      <w:r w:rsidRPr="000E5442">
        <w:rPr>
          <w:rFonts w:ascii="Narkisim" w:hAnsi="Narkisim" w:cs="Narkisim"/>
          <w:rtl/>
        </w:rPr>
        <w:t xml:space="preserve">]. ובברייתא בחניכת המשפחה. </w:t>
      </w:r>
      <w:r w:rsidRPr="000E5442">
        <w:rPr>
          <w:rFonts w:ascii="Narkisim" w:hAnsi="Narkisim" w:cs="Narkisim"/>
          <w:sz w:val="20"/>
          <w:szCs w:val="20"/>
          <w:rtl/>
        </w:rPr>
        <w:t>[וה</w:t>
      </w:r>
      <w:r w:rsidRPr="000E5442">
        <w:rPr>
          <w:rFonts w:ascii="Narkisim" w:hAnsi="Narkisim" w:cs="Narkisim"/>
          <w:b/>
          <w:bCs/>
          <w:sz w:val="20"/>
          <w:szCs w:val="20"/>
          <w:rtl/>
        </w:rPr>
        <w:t>ראשונים</w:t>
      </w:r>
      <w:r w:rsidRPr="000E5442">
        <w:rPr>
          <w:rFonts w:ascii="Narkisim" w:hAnsi="Narkisim" w:cs="Narkisim"/>
          <w:sz w:val="20"/>
          <w:szCs w:val="20"/>
          <w:rtl/>
        </w:rPr>
        <w:t xml:space="preserve"> כתבו דהיינו שם המשפחה]</w:t>
      </w:r>
      <w:r w:rsidRPr="000E5442">
        <w:rPr>
          <w:rFonts w:ascii="Narkisim" w:hAnsi="Narkisim" w:cs="Narkisim"/>
          <w:rtl/>
        </w:rPr>
        <w:t>. וה</w:t>
      </w:r>
      <w:r w:rsidRPr="000E5442">
        <w:rPr>
          <w:rFonts w:ascii="Narkisim" w:hAnsi="Narkisim" w:cs="Narkisim"/>
          <w:b/>
          <w:bCs/>
          <w:rtl/>
        </w:rPr>
        <w:t>מרדכי</w:t>
      </w:r>
      <w:r w:rsidRPr="000E5442">
        <w:rPr>
          <w:rFonts w:ascii="Narkisim" w:hAnsi="Narkisim" w:cs="Narkisim"/>
          <w:sz w:val="20"/>
          <w:szCs w:val="20"/>
          <w:rtl/>
        </w:rPr>
        <w:t xml:space="preserve"> (שנד ר”פ כל הגט) </w:t>
      </w:r>
      <w:r w:rsidRPr="000E5442">
        <w:rPr>
          <w:rFonts w:ascii="Narkisim" w:hAnsi="Narkisim" w:cs="Narkisim"/>
          <w:rtl/>
        </w:rPr>
        <w:t>נקט שלא הוזכרו שמותיהם כ”א ראש המשפחה, והביא מזה דמהני בעדי מסירה אף בלא שמותם</w:t>
      </w:r>
      <w:r w:rsidRPr="000E5442">
        <w:rPr>
          <w:rFonts w:ascii="Narkisim" w:hAnsi="Narkisim" w:cs="Narkisim"/>
          <w:sz w:val="20"/>
          <w:szCs w:val="20"/>
          <w:rtl/>
        </w:rPr>
        <w:t xml:space="preserve"> [וע' לעיל כ. דדעת רוב ראשונים דבעי שמותיהם</w:t>
      </w:r>
      <w:r w:rsidRPr="000E5442">
        <w:rPr>
          <w:rFonts w:ascii="Narkisim" w:hAnsi="Narkisim" w:cs="Narkisim"/>
          <w:rtl/>
        </w:rPr>
        <w:t>]. ובפוסקים משמע דאיירי שאין בעיר אחר בחניכת אבות זו, ולכן עי”ז נחשב שכתבו שמותם.</w:t>
      </w:r>
    </w:p>
    <w:p w14:paraId="2204BF8F"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תוס' רי"ד</w:t>
      </w:r>
      <w:r w:rsidRPr="000E5442">
        <w:rPr>
          <w:rFonts w:ascii="Narkisim" w:hAnsi="Narkisim"/>
          <w:rtl/>
        </w:rPr>
        <w:t xml:space="preserve"> העמיד דכתב פלוני </w:t>
      </w:r>
      <w:r w:rsidRPr="000E5442">
        <w:rPr>
          <w:rFonts w:ascii="Narkisim" w:hAnsi="Narkisim"/>
          <w:i/>
          <w:iCs/>
          <w:rtl/>
        </w:rPr>
        <w:t>בן פלוני</w:t>
      </w:r>
      <w:r w:rsidRPr="000E5442">
        <w:rPr>
          <w:rFonts w:ascii="Narkisim" w:hAnsi="Narkisim"/>
          <w:rtl/>
        </w:rPr>
        <w:t>, ואותו פלוני לא היה אביו, אלא גדול משפחתו שהיו מייחסים אחריו. וכ”כ ה</w:t>
      </w:r>
      <w:r w:rsidRPr="000E5442">
        <w:rPr>
          <w:rFonts w:ascii="Narkisim" w:hAnsi="Narkisim"/>
          <w:b/>
          <w:bCs/>
          <w:rtl/>
        </w:rPr>
        <w:t>ראב"ד</w:t>
      </w:r>
      <w:r w:rsidRPr="000E5442">
        <w:rPr>
          <w:rFonts w:ascii="Narkisim" w:hAnsi="Narkisim"/>
          <w:rtl/>
        </w:rPr>
        <w:t xml:space="preserve"> (על הרי"ף).</w:t>
      </w:r>
    </w:p>
    <w:p w14:paraId="2B3595F6" w14:textId="77777777" w:rsidR="006506E0" w:rsidRPr="000E5442" w:rsidRDefault="00000000" w:rsidP="000E5442">
      <w:pPr>
        <w:bidi/>
        <w:rPr>
          <w:rFonts w:ascii="Narkisim" w:hAnsi="Narkisim" w:cs="Narkisim"/>
        </w:rPr>
      </w:pPr>
      <w:r w:rsidRPr="000E5442">
        <w:rPr>
          <w:rFonts w:ascii="Narkisim" w:hAnsi="Narkisim" w:cs="Narkisim"/>
          <w:u w:val="single"/>
          <w:rtl/>
        </w:rPr>
        <w:t>חניכת אבות עד י' דורות וכו'.</w:t>
      </w:r>
      <w:r w:rsidRPr="000E5442">
        <w:rPr>
          <w:rFonts w:ascii="Narkisim" w:hAnsi="Narkisim" w:cs="Narkisim"/>
          <w:rtl/>
        </w:rPr>
        <w:t xml:space="preserve"> בפשוטו משמע דיותר מדורות אלו אינו נחשב כשמו. [וכ"כ הרשב"א]. וב</w:t>
      </w:r>
      <w:r w:rsidRPr="000E5442">
        <w:rPr>
          <w:rFonts w:ascii="Narkisim" w:hAnsi="Narkisim" w:cs="Narkisim"/>
          <w:b/>
          <w:bCs/>
          <w:rtl/>
        </w:rPr>
        <w:t xml:space="preserve">ב"י </w:t>
      </w:r>
      <w:r w:rsidRPr="000E5442">
        <w:rPr>
          <w:rFonts w:ascii="Narkisim" w:hAnsi="Narkisim" w:cs="Narkisim"/>
          <w:rtl/>
        </w:rPr>
        <w:t xml:space="preserve">(קכט) הקשה אמאי לא יזכיר החניכה אחרי ג' או י' דורות, ואדרבה הוחזק יותר. </w:t>
      </w:r>
      <w:r w:rsidRPr="000E5442">
        <w:rPr>
          <w:rFonts w:ascii="Narkisim" w:hAnsi="Narkisim" w:cs="Narkisim"/>
          <w:sz w:val="20"/>
          <w:szCs w:val="20"/>
          <w:rtl/>
        </w:rPr>
        <w:t>וב</w:t>
      </w:r>
      <w:r w:rsidRPr="000E5442">
        <w:rPr>
          <w:rFonts w:ascii="Narkisim" w:hAnsi="Narkisim" w:cs="Narkisim"/>
          <w:b/>
          <w:bCs/>
          <w:sz w:val="20"/>
          <w:szCs w:val="20"/>
          <w:rtl/>
        </w:rPr>
        <w:t>ריטב”א</w:t>
      </w:r>
      <w:r w:rsidRPr="000E5442">
        <w:rPr>
          <w:rFonts w:ascii="Narkisim" w:hAnsi="Narkisim" w:cs="Narkisim"/>
          <w:sz w:val="20"/>
          <w:szCs w:val="20"/>
          <w:rtl/>
        </w:rPr>
        <w:t xml:space="preserve"> הביא </w:t>
      </w:r>
      <w:r w:rsidRPr="000E5442">
        <w:rPr>
          <w:rFonts w:ascii="Narkisim" w:hAnsi="Narkisim" w:cs="Narkisim"/>
          <w:b/>
          <w:bCs/>
          <w:sz w:val="20"/>
          <w:szCs w:val="20"/>
          <w:rtl/>
        </w:rPr>
        <w:t>י”מ</w:t>
      </w:r>
      <w:r w:rsidRPr="000E5442">
        <w:rPr>
          <w:rFonts w:ascii="Narkisim" w:hAnsi="Narkisim" w:cs="Narkisim"/>
          <w:sz w:val="20"/>
          <w:szCs w:val="20"/>
          <w:rtl/>
        </w:rPr>
        <w:t xml:space="preserve"> דאיירי שפסקה חניכה, ואמרי' דאם פסקה פחות מי' דורות מהני [וכתב ע”ז דלא נהירא]. וכעי”ז לדעת התוס' רי”ד דחניכה הוא שם אבי המשפחה, ויותר מג' דורות כבר אינו נקרא 'בנו'</w:t>
      </w:r>
      <w:r w:rsidRPr="000E5442">
        <w:rPr>
          <w:rFonts w:ascii="Narkisim" w:hAnsi="Narkisim" w:cs="Narkisim"/>
          <w:rtl/>
        </w:rPr>
        <w:t>.</w:t>
      </w:r>
    </w:p>
    <w:p w14:paraId="41C6BD02" w14:textId="77777777" w:rsidR="006506E0" w:rsidRPr="000E5442" w:rsidRDefault="00000000" w:rsidP="000E5442">
      <w:pPr>
        <w:pStyle w:val="a7"/>
        <w:bidi/>
        <w:rPr>
          <w:rFonts w:ascii="Narkisim" w:hAnsi="Narkisim"/>
        </w:rPr>
      </w:pPr>
      <w:r w:rsidRPr="000E5442">
        <w:rPr>
          <w:rFonts w:ascii="Narkisim" w:hAnsi="Narkisim"/>
          <w:rtl/>
        </w:rPr>
        <w:t>והב"י כתב דאיירי שלא פירשו שמותיהם [וכמש"כ ה</w:t>
      </w:r>
      <w:r w:rsidRPr="000E5442">
        <w:rPr>
          <w:rFonts w:ascii="Narkisim" w:hAnsi="Narkisim"/>
          <w:b/>
          <w:bCs/>
          <w:rtl/>
        </w:rPr>
        <w:t>מרדכי</w:t>
      </w:r>
      <w:r w:rsidRPr="000E5442">
        <w:rPr>
          <w:rFonts w:ascii="Narkisim" w:hAnsi="Narkisim"/>
          <w:rtl/>
        </w:rPr>
        <w:t>], והזכירו רק חניכת המשפחה, דאחרי ג' דורות ליכא הוכחה דהוה בן משפחה זו</w:t>
      </w:r>
      <w:r w:rsidRPr="000E5442">
        <w:rPr>
          <w:rStyle w:val="ad"/>
          <w:rFonts w:ascii="Narkisim" w:hAnsi="Narkisim"/>
          <w:rtl/>
        </w:rPr>
        <w:footnoteReference w:id="977"/>
      </w:r>
      <w:r w:rsidRPr="000E5442">
        <w:rPr>
          <w:rFonts w:ascii="Narkisim" w:hAnsi="Narkisim"/>
          <w:rtl/>
        </w:rPr>
        <w:t>.</w:t>
      </w:r>
    </w:p>
    <w:p w14:paraId="004DC9E0"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ריטב"א</w:t>
      </w:r>
      <w:r w:rsidRPr="000E5442">
        <w:rPr>
          <w:rFonts w:ascii="Narkisim" w:hAnsi="Narkisim"/>
          <w:rtl/>
        </w:rPr>
        <w:t xml:space="preserve"> מביא בשם </w:t>
      </w:r>
      <w:r w:rsidRPr="000E5442">
        <w:rPr>
          <w:rFonts w:ascii="Narkisim" w:hAnsi="Narkisim"/>
          <w:b/>
          <w:bCs/>
          <w:rtl/>
        </w:rPr>
        <w:t>תוס</w:t>
      </w:r>
      <w:r w:rsidRPr="000E5442">
        <w:rPr>
          <w:rFonts w:ascii="Narkisim" w:hAnsi="Narkisim"/>
          <w:rtl/>
        </w:rPr>
        <w:t xml:space="preserve">' דכוונת הגמ' דבעינן שיוחזק החניכה י' [ולמ"ד ג'] דורות. </w:t>
      </w:r>
      <w:r w:rsidRPr="000E5442">
        <w:rPr>
          <w:rFonts w:ascii="Narkisim" w:hAnsi="Narkisim"/>
          <w:sz w:val="20"/>
          <w:szCs w:val="20"/>
          <w:rtl/>
        </w:rPr>
        <w:t>והקשה דלא משמע כן בלשון 'מכאן ואילך', הול”ל פחות מכאן פסול.</w:t>
      </w:r>
    </w:p>
    <w:p w14:paraId="4346492D" w14:textId="77777777" w:rsidR="006506E0" w:rsidRPr="000E5442" w:rsidRDefault="00000000" w:rsidP="000E5442">
      <w:pPr>
        <w:pStyle w:val="3"/>
        <w:bidi/>
        <w:rPr>
          <w:rFonts w:ascii="Narkisim" w:hAnsi="Narkisim"/>
        </w:rPr>
      </w:pPr>
      <w:r w:rsidRPr="000E5442">
        <w:rPr>
          <w:rFonts w:ascii="Narkisim" w:hAnsi="Narkisim"/>
          <w:rtl/>
        </w:rPr>
        <w:t>דף פח:</w:t>
      </w:r>
    </w:p>
    <w:p w14:paraId="7A722308" w14:textId="77777777" w:rsidR="006506E0" w:rsidRPr="000E5442" w:rsidRDefault="00000000" w:rsidP="000E5442">
      <w:pPr>
        <w:pStyle w:val="2"/>
        <w:bidi/>
        <w:rPr>
          <w:rFonts w:ascii="Narkisim" w:hAnsi="Narkisim"/>
          <w:sz w:val="21"/>
        </w:rPr>
      </w:pPr>
      <w:r w:rsidRPr="000E5442">
        <w:rPr>
          <w:rFonts w:ascii="Narkisim" w:hAnsi="Narkisim"/>
          <w:sz w:val="21"/>
          <w:rtl/>
        </w:rPr>
        <w:t>גט מעושה</w:t>
      </w:r>
    </w:p>
    <w:p w14:paraId="07B6D069" w14:textId="77777777" w:rsidR="006506E0" w:rsidRPr="000E5442" w:rsidRDefault="00000000" w:rsidP="000E5442">
      <w:pPr>
        <w:bidi/>
        <w:rPr>
          <w:rFonts w:ascii="Narkisim" w:hAnsi="Narkisim" w:cs="Narkisim"/>
        </w:rPr>
      </w:pPr>
      <w:r w:rsidRPr="000E5442">
        <w:rPr>
          <w:rFonts w:ascii="Narkisim" w:hAnsi="Narkisim" w:cs="Narkisim"/>
          <w:u w:val="single"/>
          <w:rtl/>
        </w:rPr>
        <w:t>גט מעושה בישראל כשר וכו'.</w:t>
      </w:r>
      <w:r w:rsidRPr="000E5442">
        <w:rPr>
          <w:rFonts w:ascii="Narkisim" w:hAnsi="Narkisim" w:cs="Narkisim"/>
          <w:rtl/>
        </w:rPr>
        <w:t xml:space="preserve"> ה</w:t>
      </w:r>
      <w:r w:rsidRPr="000E5442">
        <w:rPr>
          <w:rFonts w:ascii="Narkisim" w:hAnsi="Narkisim" w:cs="Narkisim"/>
          <w:b/>
          <w:bCs/>
          <w:rtl/>
        </w:rPr>
        <w:t>גמ'</w:t>
      </w:r>
      <w:r w:rsidRPr="000E5442">
        <w:rPr>
          <w:rFonts w:ascii="Narkisim" w:hAnsi="Narkisim" w:cs="Narkisim"/>
          <w:rtl/>
        </w:rPr>
        <w:t xml:space="preserve"> (ב"ב מח.) מביאה מכאן דתלויה וזבין הוה זבינא. והגמ' דוחה שאני התם דמצוה לשמוע דברי חכמים.</w:t>
      </w:r>
    </w:p>
    <w:p w14:paraId="0B661235"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xml:space="preserve"> </w:t>
      </w:r>
      <w:r w:rsidRPr="000E5442">
        <w:rPr>
          <w:rFonts w:ascii="Narkisim" w:hAnsi="Narkisim"/>
          <w:sz w:val="20"/>
          <w:szCs w:val="20"/>
          <w:rtl/>
        </w:rPr>
        <w:t>(שם ד"ה אילימא)</w:t>
      </w:r>
      <w:r w:rsidRPr="000E5442">
        <w:rPr>
          <w:rFonts w:ascii="Narkisim" w:hAnsi="Narkisim"/>
          <w:rtl/>
        </w:rPr>
        <w:t xml:space="preserve"> ביארו דהיכא דהוה כדין [דהדין שכופין אותו לגרשה] נחשב 'זבין', דמה דמחוייב לעשות הוה כמו מכר</w:t>
      </w:r>
      <w:r w:rsidRPr="000E5442">
        <w:rPr>
          <w:rStyle w:val="ad"/>
          <w:rFonts w:ascii="Narkisim" w:hAnsi="Narkisim"/>
          <w:rtl/>
        </w:rPr>
        <w:footnoteReference w:id="978"/>
      </w:r>
      <w:r w:rsidRPr="000E5442">
        <w:rPr>
          <w:rFonts w:ascii="Narkisim" w:hAnsi="Narkisim"/>
          <w:rtl/>
        </w:rPr>
        <w:t>. אבל שלא כדין הוה מתנה</w:t>
      </w:r>
      <w:r w:rsidRPr="000E5442">
        <w:rPr>
          <w:rStyle w:val="ad"/>
          <w:rFonts w:ascii="Narkisim" w:hAnsi="Narkisim"/>
          <w:rtl/>
        </w:rPr>
        <w:footnoteReference w:id="979"/>
      </w:r>
      <w:r w:rsidRPr="000E5442">
        <w:rPr>
          <w:rFonts w:ascii="Narkisim" w:hAnsi="Narkisim"/>
          <w:rtl/>
        </w:rPr>
        <w:t>. וה</w:t>
      </w:r>
      <w:r w:rsidRPr="000E5442">
        <w:rPr>
          <w:rFonts w:ascii="Narkisim" w:hAnsi="Narkisim"/>
          <w:b/>
          <w:bCs/>
          <w:rtl/>
        </w:rPr>
        <w:t>לח"מ</w:t>
      </w:r>
      <w:r w:rsidRPr="000E5442">
        <w:rPr>
          <w:rFonts w:ascii="Narkisim" w:hAnsi="Narkisim"/>
          <w:rtl/>
        </w:rPr>
        <w:t xml:space="preserve"> כת' בדעת הרמב"ם דנחשב זביני כיון דמקבל מצוה.</w:t>
      </w:r>
    </w:p>
    <w:p w14:paraId="65D5285C"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רמב"ם</w:t>
      </w:r>
      <w:r w:rsidRPr="000E5442">
        <w:rPr>
          <w:rFonts w:ascii="Narkisim" w:hAnsi="Narkisim" w:cs="Narkisim"/>
          <w:sz w:val="20"/>
          <w:szCs w:val="20"/>
          <w:rtl/>
        </w:rPr>
        <w:t xml:space="preserve"> (גירושין ב כ)</w:t>
      </w:r>
      <w:r w:rsidRPr="000E5442">
        <w:rPr>
          <w:rFonts w:ascii="Narkisim" w:hAnsi="Narkisim" w:cs="Narkisim"/>
          <w:rtl/>
        </w:rPr>
        <w:t xml:space="preserve"> ביאר דאף דאנסוהו נחשב גט דאמרי' שהוא רוצה בכך. ואינו נקרא אונס אלא מי שאנסוהו לעשות דבר דאינו מחוייב מה"ת. אבל מי שתקפו יצרו הרע לבטל מצוה, והוכה עד שעשה מה שחייב לעשותו, אין זה אונס אלא הוא אנס עצמו בדעתו הרעה. מאחר שהוא רוצה להיות מישראל רוצה הוא לעשות המצוות ולהתרחק מהעבירות ויצרו הוא שתקפו, וכיון שהוכה עד שתשש יצרו ואמר רוצה אני כבר גרש מרצונו</w:t>
      </w:r>
      <w:r w:rsidRPr="000E5442">
        <w:rPr>
          <w:rStyle w:val="ad"/>
          <w:rFonts w:ascii="Narkisim" w:hAnsi="Narkisim" w:cs="Narkisim"/>
          <w:rtl/>
        </w:rPr>
        <w:footnoteReference w:id="980"/>
      </w:r>
      <w:r w:rsidRPr="000E5442">
        <w:rPr>
          <w:rFonts w:ascii="Narkisim" w:hAnsi="Narkisim" w:cs="Narkisim"/>
          <w:rtl/>
        </w:rPr>
        <w:t>.</w:t>
      </w:r>
    </w:p>
    <w:p w14:paraId="3D7A3899" w14:textId="77777777" w:rsidR="006506E0" w:rsidRPr="000E5442" w:rsidRDefault="00000000" w:rsidP="000E5442">
      <w:pPr>
        <w:pStyle w:val="a7"/>
        <w:bidi/>
        <w:rPr>
          <w:rFonts w:ascii="Narkisim" w:hAnsi="Narkisim"/>
        </w:rPr>
      </w:pPr>
      <w:r w:rsidRPr="000E5442">
        <w:rPr>
          <w:rFonts w:ascii="Narkisim" w:hAnsi="Narkisim"/>
          <w:rtl/>
        </w:rPr>
        <w:t>ולכאורה כוונת הרמב"ם לדחיית הגמ' (הנ"ל) דמצוה לשמוע דברי חכמים. ומשמע דאף דקי"ל כרב הונא תלויה וזבין הוה זביני, אפ"ה בגט בעי סברת מצוה לשמוע</w:t>
      </w:r>
      <w:r w:rsidRPr="000E5442">
        <w:rPr>
          <w:rStyle w:val="ad"/>
          <w:rFonts w:ascii="Narkisim" w:hAnsi="Narkisim"/>
          <w:rtl/>
        </w:rPr>
        <w:footnoteReference w:id="981"/>
      </w:r>
      <w:r w:rsidRPr="000E5442">
        <w:rPr>
          <w:rFonts w:ascii="Narkisim" w:hAnsi="Narkisim"/>
          <w:rtl/>
        </w:rPr>
        <w:t xml:space="preserve"> </w:t>
      </w:r>
      <w:r w:rsidRPr="000E5442">
        <w:rPr>
          <w:rFonts w:ascii="Narkisim" w:hAnsi="Narkisim"/>
          <w:sz w:val="20"/>
          <w:szCs w:val="20"/>
          <w:rtl/>
        </w:rPr>
        <w:t>[וכה”ק ה</w:t>
      </w:r>
      <w:r w:rsidRPr="000E5442">
        <w:rPr>
          <w:rFonts w:ascii="Narkisim" w:hAnsi="Narkisim"/>
          <w:b/>
          <w:bCs/>
          <w:sz w:val="20"/>
          <w:szCs w:val="20"/>
          <w:rtl/>
        </w:rPr>
        <w:t>רמ”ך</w:t>
      </w:r>
      <w:r w:rsidRPr="000E5442">
        <w:rPr>
          <w:rFonts w:ascii="Narkisim" w:hAnsi="Narkisim"/>
          <w:sz w:val="20"/>
          <w:szCs w:val="20"/>
          <w:rtl/>
        </w:rPr>
        <w:t xml:space="preserve">, וע”ע </w:t>
      </w:r>
      <w:r w:rsidRPr="000E5442">
        <w:rPr>
          <w:rFonts w:ascii="Narkisim" w:hAnsi="Narkisim"/>
          <w:b/>
          <w:bCs/>
          <w:sz w:val="20"/>
          <w:szCs w:val="20"/>
          <w:rtl/>
        </w:rPr>
        <w:t>לח”מ</w:t>
      </w:r>
      <w:r w:rsidRPr="000E5442">
        <w:rPr>
          <w:rFonts w:ascii="Narkisim" w:hAnsi="Narkisim"/>
          <w:sz w:val="20"/>
          <w:szCs w:val="20"/>
          <w:rtl/>
        </w:rPr>
        <w:t xml:space="preserve"> שם]</w:t>
      </w:r>
      <w:r w:rsidRPr="000E5442">
        <w:rPr>
          <w:rFonts w:ascii="Narkisim" w:hAnsi="Narkisim"/>
          <w:rtl/>
        </w:rPr>
        <w:t>.</w:t>
      </w:r>
    </w:p>
    <w:p w14:paraId="14DA23FF" w14:textId="77777777" w:rsidR="006506E0" w:rsidRPr="000E5442" w:rsidRDefault="00000000" w:rsidP="000E5442">
      <w:pPr>
        <w:pStyle w:val="a7"/>
        <w:bidi/>
        <w:rPr>
          <w:rFonts w:ascii="Narkisim" w:hAnsi="Narkisim"/>
        </w:rPr>
      </w:pPr>
      <w:r w:rsidRPr="000E5442">
        <w:rPr>
          <w:rFonts w:ascii="Narkisim" w:hAnsi="Narkisim"/>
          <w:rtl/>
        </w:rPr>
        <w:t xml:space="preserve">וכמה </w:t>
      </w:r>
      <w:r w:rsidRPr="000E5442">
        <w:rPr>
          <w:rFonts w:ascii="Narkisim" w:hAnsi="Narkisim"/>
          <w:b/>
          <w:bCs/>
          <w:rtl/>
        </w:rPr>
        <w:t>אחרונים</w:t>
      </w:r>
      <w:r w:rsidRPr="000E5442">
        <w:rPr>
          <w:rFonts w:ascii="Narkisim" w:hAnsi="Narkisim"/>
          <w:rtl/>
        </w:rPr>
        <w:t xml:space="preserve"> </w:t>
      </w:r>
      <w:r w:rsidRPr="000E5442">
        <w:rPr>
          <w:rFonts w:ascii="Narkisim" w:hAnsi="Narkisim"/>
          <w:szCs w:val="20"/>
          <w:rtl/>
        </w:rPr>
        <w:t>(ע' זכר יצחק א לא, אבי עזרי אישות ד א, שיע' הגר"נ ב"ב כה)</w:t>
      </w:r>
      <w:r w:rsidRPr="000E5442">
        <w:rPr>
          <w:rFonts w:ascii="Narkisim" w:hAnsi="Narkisim"/>
          <w:rtl/>
        </w:rPr>
        <w:t xml:space="preserve"> ביארו דבגט לא סגי בדעת קנין, אלא יש תנאי נוסף דבעינן </w:t>
      </w:r>
      <w:r w:rsidRPr="000E5442">
        <w:rPr>
          <w:rFonts w:ascii="Narkisim" w:hAnsi="Narkisim"/>
          <w:i/>
          <w:iCs/>
          <w:rtl/>
        </w:rPr>
        <w:t>רצון</w:t>
      </w:r>
      <w:r w:rsidRPr="000E5442">
        <w:rPr>
          <w:rFonts w:ascii="Narkisim" w:hAnsi="Narkisim"/>
          <w:rtl/>
        </w:rPr>
        <w:t xml:space="preserve"> המגרש.</w:t>
      </w:r>
      <w:r w:rsidRPr="000E5442">
        <w:rPr>
          <w:rFonts w:ascii="Narkisim" w:hAnsi="Narkisim"/>
          <w:sz w:val="20"/>
          <w:szCs w:val="20"/>
          <w:rtl/>
        </w:rPr>
        <w:t xml:space="preserve"> וכמ”ש ה</w:t>
      </w:r>
      <w:r w:rsidRPr="000E5442">
        <w:rPr>
          <w:rFonts w:ascii="Narkisim" w:hAnsi="Narkisim"/>
          <w:b/>
          <w:bCs/>
          <w:sz w:val="20"/>
          <w:szCs w:val="20"/>
          <w:rtl/>
        </w:rPr>
        <w:t>רמב”ם</w:t>
      </w:r>
      <w:r w:rsidRPr="000E5442">
        <w:rPr>
          <w:rFonts w:ascii="Narkisim" w:hAnsi="Narkisim"/>
          <w:sz w:val="20"/>
          <w:szCs w:val="20"/>
          <w:rtl/>
        </w:rPr>
        <w:t xml:space="preserve"> (א א) די' דברים מעיקרי הגירושין שלא יגרש אלא לרצונו.</w:t>
      </w:r>
      <w:r w:rsidRPr="000E5442">
        <w:rPr>
          <w:rFonts w:ascii="Narkisim" w:hAnsi="Narkisim"/>
          <w:rtl/>
        </w:rPr>
        <w:t xml:space="preserve"> וכ"כ ה</w:t>
      </w:r>
      <w:r w:rsidRPr="000E5442">
        <w:rPr>
          <w:rFonts w:ascii="Narkisim" w:hAnsi="Narkisim"/>
          <w:b/>
          <w:bCs/>
          <w:rtl/>
        </w:rPr>
        <w:t>נתיבות</w:t>
      </w:r>
      <w:r w:rsidRPr="000E5442">
        <w:rPr>
          <w:rFonts w:ascii="Narkisim" w:hAnsi="Narkisim"/>
          <w:rtl/>
        </w:rPr>
        <w:t xml:space="preserve"> </w:t>
      </w:r>
      <w:r w:rsidRPr="000E5442">
        <w:rPr>
          <w:rFonts w:ascii="Narkisim" w:hAnsi="Narkisim"/>
          <w:szCs w:val="20"/>
          <w:rtl/>
        </w:rPr>
        <w:t>(רה א ד"ה ובגט)</w:t>
      </w:r>
      <w:r w:rsidRPr="000E5442">
        <w:rPr>
          <w:rFonts w:ascii="Narkisim" w:hAnsi="Narkisim"/>
          <w:rtl/>
        </w:rPr>
        <w:t xml:space="preserve"> דבגט פסק הרמב"ם דבעינן שיאמר </w:t>
      </w:r>
      <w:r w:rsidRPr="000E5442">
        <w:rPr>
          <w:rFonts w:ascii="Narkisim" w:hAnsi="Narkisim"/>
          <w:rtl/>
        </w:rPr>
        <w:lastRenderedPageBreak/>
        <w:t>'רוצה אני', ואילו דעת הרמב"ם במכר דתלויה וזבין מהני אף שלא אמר להדיא רוצה אני. דבגט בעינן גם ריצוי בלב, ואילו מכירה סגי שגמר ומקנה</w:t>
      </w:r>
      <w:r w:rsidRPr="000E5442">
        <w:rPr>
          <w:rStyle w:val="ad"/>
          <w:rFonts w:ascii="Narkisim" w:hAnsi="Narkisim"/>
          <w:rtl/>
        </w:rPr>
        <w:footnoteReference w:id="982"/>
      </w:r>
      <w:r w:rsidRPr="000E5442">
        <w:rPr>
          <w:rFonts w:ascii="Narkisim" w:hAnsi="Narkisim"/>
          <w:rtl/>
        </w:rPr>
        <w:t>.</w:t>
      </w:r>
    </w:p>
    <w:p w14:paraId="0FA39C05" w14:textId="77777777" w:rsidR="006506E0" w:rsidRPr="000E5442" w:rsidRDefault="00000000" w:rsidP="000E5442">
      <w:pPr>
        <w:pStyle w:val="aa"/>
        <w:bidi/>
        <w:rPr>
          <w:rFonts w:ascii="Narkisim" w:hAnsi="Narkisim"/>
        </w:rPr>
      </w:pPr>
      <w:r w:rsidRPr="000E5442">
        <w:rPr>
          <w:rFonts w:ascii="Narkisim" w:hAnsi="Narkisim"/>
          <w:rtl/>
        </w:rPr>
        <w:t>וב</w:t>
      </w:r>
      <w:r w:rsidRPr="000E5442">
        <w:rPr>
          <w:rFonts w:ascii="Narkisim" w:hAnsi="Narkisim"/>
          <w:b/>
          <w:bCs/>
          <w:rtl/>
        </w:rPr>
        <w:t>חי' מכת"י</w:t>
      </w:r>
      <w:r w:rsidRPr="000E5442">
        <w:rPr>
          <w:rFonts w:ascii="Narkisim" w:hAnsi="Narkisim"/>
          <w:rtl/>
        </w:rPr>
        <w:t xml:space="preserve"> כתב דאפי' לא עשה מעשה בגופו נחשב אונס לפסול הגט, ואפי' איום באמירה בעלמא שיכול לעשותו הוה אונס. וכ”כ ה</w:t>
      </w:r>
      <w:r w:rsidRPr="000E5442">
        <w:rPr>
          <w:rFonts w:ascii="Narkisim" w:hAnsi="Narkisim"/>
          <w:b/>
          <w:bCs/>
          <w:rtl/>
        </w:rPr>
        <w:t>ראשונים</w:t>
      </w:r>
      <w:r w:rsidRPr="000E5442">
        <w:rPr>
          <w:rFonts w:ascii="Narkisim" w:hAnsi="Narkisim"/>
          <w:rtl/>
        </w:rPr>
        <w:t xml:space="preserve"> בכ”מ (ב”ב מ:)</w:t>
      </w:r>
      <w:r w:rsidRPr="000E5442">
        <w:rPr>
          <w:rStyle w:val="ad"/>
          <w:rFonts w:ascii="Narkisim" w:hAnsi="Narkisim"/>
          <w:rtl/>
        </w:rPr>
        <w:footnoteReference w:id="983"/>
      </w:r>
      <w:r w:rsidRPr="000E5442">
        <w:rPr>
          <w:rFonts w:ascii="Narkisim" w:hAnsi="Narkisim"/>
          <w:rtl/>
        </w:rPr>
        <w:t xml:space="preserve">.  </w:t>
      </w:r>
    </w:p>
    <w:p w14:paraId="12A53001" w14:textId="77777777" w:rsidR="006506E0" w:rsidRPr="000E5442" w:rsidRDefault="00000000" w:rsidP="000E5442">
      <w:pPr>
        <w:pStyle w:val="aa"/>
        <w:bidi/>
        <w:rPr>
          <w:rFonts w:ascii="Narkisim" w:hAnsi="Narkisim"/>
        </w:rPr>
      </w:pPr>
      <w:r w:rsidRPr="000E5442">
        <w:rPr>
          <w:rFonts w:ascii="Narkisim" w:hAnsi="Narkisim"/>
          <w:u w:val="single"/>
          <w:rtl/>
        </w:rPr>
        <w:t>תוד"ה ובעכו"ם.</w:t>
      </w:r>
      <w:r w:rsidRPr="000E5442">
        <w:rPr>
          <w:rFonts w:ascii="Narkisim" w:hAnsi="Narkisim"/>
          <w:rtl/>
        </w:rPr>
        <w:t xml:space="preserve"> אין לפרש דבענין זה פסול</w:t>
      </w:r>
      <w:r w:rsidRPr="000E5442">
        <w:rPr>
          <w:rStyle w:val="ad"/>
          <w:rFonts w:ascii="Narkisim" w:hAnsi="Narkisim"/>
          <w:rtl/>
        </w:rPr>
        <w:footnoteReference w:id="984"/>
      </w:r>
      <w:r w:rsidRPr="000E5442">
        <w:rPr>
          <w:rFonts w:ascii="Narkisim" w:hAnsi="Narkisim"/>
          <w:rtl/>
        </w:rPr>
        <w:t xml:space="preserve"> וכו' דאטו מומחין עצמן יחבטו. וה</w:t>
      </w:r>
      <w:r w:rsidRPr="000E5442">
        <w:rPr>
          <w:rFonts w:ascii="Narkisim" w:hAnsi="Narkisim"/>
          <w:b/>
          <w:bCs/>
          <w:rtl/>
        </w:rPr>
        <w:t>ריטב"א</w:t>
      </w:r>
      <w:r w:rsidRPr="000E5442">
        <w:rPr>
          <w:rFonts w:ascii="Narkisim" w:hAnsi="Narkisim"/>
          <w:rtl/>
        </w:rPr>
        <w:t xml:space="preserve"> ביאר דבשליחות ישראל הוא, והעכו"ם הוה מקל ורצועה לבי"ד.</w:t>
      </w:r>
    </w:p>
    <w:p w14:paraId="662F5514"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טור</w:t>
      </w:r>
      <w:r w:rsidRPr="000E5442">
        <w:rPr>
          <w:rFonts w:ascii="Narkisim" w:hAnsi="Narkisim"/>
          <w:rtl/>
        </w:rPr>
        <w:t xml:space="preserve"> (קלד) כתב בשם ה</w:t>
      </w:r>
      <w:r w:rsidRPr="000E5442">
        <w:rPr>
          <w:rFonts w:ascii="Narkisim" w:hAnsi="Narkisim"/>
          <w:b/>
          <w:bCs/>
          <w:rtl/>
        </w:rPr>
        <w:t>רמ"ה</w:t>
      </w:r>
      <w:r w:rsidRPr="000E5442">
        <w:rPr>
          <w:rFonts w:ascii="Narkisim" w:hAnsi="Narkisim"/>
          <w:rtl/>
        </w:rPr>
        <w:t xml:space="preserve"> דבעי שהנכרי יאמר 'תעשה מה שהדיין אומר לך'. אבל היכא שעכו"ם כופה סתם לכתוב גט לא מהני, ואף דהוה מחמת צווי הבי"ד. וה</w:t>
      </w:r>
      <w:r w:rsidRPr="000E5442">
        <w:rPr>
          <w:rFonts w:ascii="Narkisim" w:hAnsi="Narkisim"/>
          <w:b/>
          <w:bCs/>
          <w:rtl/>
        </w:rPr>
        <w:t>טור</w:t>
      </w:r>
      <w:r w:rsidRPr="000E5442">
        <w:rPr>
          <w:rFonts w:ascii="Narkisim" w:hAnsi="Narkisim"/>
          <w:rtl/>
        </w:rPr>
        <w:t xml:space="preserve"> הביא שדעת ה</w:t>
      </w:r>
      <w:r w:rsidRPr="000E5442">
        <w:rPr>
          <w:rFonts w:ascii="Narkisim" w:hAnsi="Narkisim"/>
          <w:b/>
          <w:bCs/>
          <w:rtl/>
        </w:rPr>
        <w:t>רא"ש</w:t>
      </w:r>
      <w:r w:rsidRPr="000E5442">
        <w:rPr>
          <w:rFonts w:ascii="Narkisim" w:hAnsi="Narkisim"/>
          <w:rtl/>
        </w:rPr>
        <w:t xml:space="preserve"> דאין חילוק [וכ"פ ה</w:t>
      </w:r>
      <w:r w:rsidRPr="000E5442">
        <w:rPr>
          <w:rFonts w:ascii="Narkisim" w:hAnsi="Narkisim"/>
          <w:b/>
          <w:bCs/>
          <w:rtl/>
        </w:rPr>
        <w:t>בי”ש</w:t>
      </w:r>
      <w:r w:rsidRPr="000E5442">
        <w:rPr>
          <w:rFonts w:ascii="Narkisim" w:hAnsi="Narkisim"/>
          <w:rtl/>
        </w:rPr>
        <w:t xml:space="preserve"> קלד טו].</w:t>
      </w:r>
    </w:p>
    <w:p w14:paraId="40DFBB61" w14:textId="77777777" w:rsidR="006506E0" w:rsidRPr="000E5442" w:rsidRDefault="00000000" w:rsidP="000E5442">
      <w:pPr>
        <w:bidi/>
        <w:rPr>
          <w:rFonts w:ascii="Narkisim" w:hAnsi="Narkisim" w:cs="Narkisim"/>
        </w:rPr>
      </w:pPr>
      <w:r w:rsidRPr="000E5442">
        <w:rPr>
          <w:rFonts w:ascii="Narkisim" w:hAnsi="Narkisim" w:cs="Narkisim"/>
          <w:u w:val="single"/>
          <w:rtl/>
        </w:rPr>
        <w:t>אי עכו"ם לאו בני עשוי וכו'.</w:t>
      </w:r>
      <w:r w:rsidRPr="000E5442">
        <w:rPr>
          <w:rFonts w:ascii="Narkisim" w:hAnsi="Narkisim" w:cs="Narkisim"/>
          <w:rtl/>
        </w:rPr>
        <w:t xml:space="preserve"> </w:t>
      </w:r>
      <w:r w:rsidRPr="000E5442">
        <w:rPr>
          <w:rFonts w:ascii="Narkisim" w:hAnsi="Narkisim" w:cs="Narkisim"/>
          <w:b/>
          <w:bCs/>
          <w:rtl/>
        </w:rPr>
        <w:t>תוס</w:t>
      </w:r>
      <w:r w:rsidRPr="000E5442">
        <w:rPr>
          <w:rFonts w:ascii="Narkisim" w:hAnsi="Narkisim" w:cs="Narkisim"/>
          <w:rtl/>
        </w:rPr>
        <w:t xml:space="preserve">' </w:t>
      </w:r>
      <w:r w:rsidRPr="000E5442">
        <w:rPr>
          <w:rFonts w:ascii="Narkisim" w:hAnsi="Narkisim" w:cs="Narkisim"/>
          <w:szCs w:val="20"/>
          <w:rtl/>
        </w:rPr>
        <w:t>(ב"ב</w:t>
      </w:r>
      <w:r w:rsidRPr="000E5442">
        <w:rPr>
          <w:rFonts w:ascii="Narkisim" w:hAnsi="Narkisim" w:cs="Narkisim"/>
          <w:rtl/>
        </w:rPr>
        <w:t xml:space="preserve"> </w:t>
      </w:r>
      <w:r w:rsidRPr="000E5442">
        <w:rPr>
          <w:rFonts w:ascii="Narkisim" w:hAnsi="Narkisim" w:cs="Narkisim"/>
          <w:szCs w:val="20"/>
          <w:rtl/>
        </w:rPr>
        <w:t>מח.</w:t>
      </w:r>
      <w:r w:rsidRPr="000E5442">
        <w:rPr>
          <w:rFonts w:ascii="Narkisim" w:hAnsi="Narkisim" w:cs="Narkisim"/>
          <w:sz w:val="20"/>
          <w:szCs w:val="20"/>
          <w:rtl/>
        </w:rPr>
        <w:t xml:space="preserve"> ד"ה דבר) </w:t>
      </w:r>
      <w:r w:rsidRPr="000E5442">
        <w:rPr>
          <w:rFonts w:ascii="Narkisim" w:hAnsi="Narkisim" w:cs="Narkisim"/>
          <w:rtl/>
        </w:rPr>
        <w:t xml:space="preserve">ביארו דכיון דע"י כפיית עכו"ם נותנו הוי שלא כדין. ושלא כדין הוה תלויה ויהיב </w:t>
      </w:r>
      <w:r w:rsidRPr="000E5442">
        <w:rPr>
          <w:rFonts w:ascii="Narkisim" w:hAnsi="Narkisim" w:cs="Narkisim"/>
          <w:sz w:val="20"/>
          <w:szCs w:val="20"/>
          <w:rtl/>
        </w:rPr>
        <w:t>[ואינו גט, ומ"מ פוסל לכהונה משום גזירה וכדלקמן]</w:t>
      </w:r>
      <w:r w:rsidRPr="000E5442">
        <w:rPr>
          <w:rFonts w:ascii="Narkisim" w:hAnsi="Narkisim" w:cs="Narkisim"/>
          <w:rtl/>
        </w:rPr>
        <w:t>. ומבואר דאף שמחוייב לגרש, כשהכפיה נעשית שלא כדין אינו חייב עפ"ז</w:t>
      </w:r>
      <w:r w:rsidRPr="000E5442">
        <w:rPr>
          <w:rStyle w:val="ad"/>
          <w:rFonts w:ascii="Narkisim" w:hAnsi="Narkisim" w:cs="Narkisim"/>
          <w:rtl/>
        </w:rPr>
        <w:footnoteReference w:id="985"/>
      </w:r>
      <w:r w:rsidRPr="000E5442">
        <w:rPr>
          <w:rFonts w:ascii="Narkisim" w:hAnsi="Narkisim" w:cs="Narkisim"/>
          <w:rtl/>
        </w:rPr>
        <w:t>.</w:t>
      </w:r>
    </w:p>
    <w:p w14:paraId="62244D48"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רמב"ם</w:t>
      </w:r>
      <w:r w:rsidRPr="000E5442">
        <w:rPr>
          <w:rFonts w:ascii="Narkisim" w:hAnsi="Narkisim"/>
          <w:sz w:val="20"/>
          <w:szCs w:val="20"/>
          <w:rtl/>
        </w:rPr>
        <w:t xml:space="preserve"> (שם)</w:t>
      </w:r>
      <w:r w:rsidRPr="000E5442">
        <w:rPr>
          <w:rFonts w:ascii="Narkisim" w:hAnsi="Narkisim"/>
          <w:rtl/>
        </w:rPr>
        <w:t xml:space="preserve"> כתב דלא היה חייב לגרש וטעו בי"ד, או שהיו הדיוטות</w:t>
      </w:r>
      <w:r w:rsidRPr="000E5442">
        <w:rPr>
          <w:rStyle w:val="ad"/>
          <w:rFonts w:ascii="Narkisim" w:hAnsi="Narkisim"/>
          <w:rtl/>
        </w:rPr>
        <w:footnoteReference w:id="986"/>
      </w:r>
      <w:r w:rsidRPr="000E5442">
        <w:rPr>
          <w:rFonts w:ascii="Narkisim" w:hAnsi="Narkisim"/>
          <w:rtl/>
        </w:rPr>
        <w:t xml:space="preserve"> ואנסוה עד שגירש, הגט פסול </w:t>
      </w:r>
      <w:r w:rsidRPr="000E5442">
        <w:rPr>
          <w:rFonts w:ascii="Narkisim" w:hAnsi="Narkisim"/>
          <w:sz w:val="20"/>
          <w:szCs w:val="20"/>
          <w:rtl/>
        </w:rPr>
        <w:t>[מדרבנן]</w:t>
      </w:r>
      <w:r w:rsidRPr="000E5442">
        <w:rPr>
          <w:rFonts w:ascii="Narkisim" w:hAnsi="Narkisim"/>
          <w:rtl/>
        </w:rPr>
        <w:t>, הואיל וישראל אנסוהו יגמור ומגרש. וה</w:t>
      </w:r>
      <w:r w:rsidRPr="000E5442">
        <w:rPr>
          <w:rFonts w:ascii="Narkisim" w:hAnsi="Narkisim"/>
          <w:b/>
          <w:bCs/>
          <w:rtl/>
        </w:rPr>
        <w:t>לח"מ</w:t>
      </w:r>
      <w:r w:rsidRPr="000E5442">
        <w:rPr>
          <w:rFonts w:ascii="Narkisim" w:hAnsi="Narkisim"/>
          <w:rtl/>
        </w:rPr>
        <w:t xml:space="preserve"> הקשה דפשטות הסוגיה דשלא כדין אינו גט כלל </w:t>
      </w:r>
      <w:r w:rsidRPr="000E5442">
        <w:rPr>
          <w:rFonts w:ascii="Narkisim" w:hAnsi="Narkisim"/>
          <w:sz w:val="20"/>
          <w:szCs w:val="20"/>
          <w:rtl/>
        </w:rPr>
        <w:t>[וכמו לרב משרשיא בעכו”ם]</w:t>
      </w:r>
      <w:r w:rsidRPr="000E5442">
        <w:rPr>
          <w:rFonts w:ascii="Narkisim" w:hAnsi="Narkisim"/>
          <w:rtl/>
        </w:rPr>
        <w:t>. והלח”מ תי' דבאופן דהבי"ד סבורים שבדין עושין גמר ומקני ע"י מצוה לשמוע דברי חכמים, ופוסל. אבל אם ישראל כפו וידעו שהוא שלא כדין אינו גט, ומדאורייתא אינו פוסל לכהונה.</w:t>
      </w:r>
    </w:p>
    <w:p w14:paraId="25B5A337" w14:textId="77777777" w:rsidR="006506E0" w:rsidRPr="000E5442" w:rsidRDefault="00000000" w:rsidP="000E5442">
      <w:pPr>
        <w:pStyle w:val="aa"/>
        <w:bidi/>
        <w:rPr>
          <w:rFonts w:ascii="Narkisim" w:hAnsi="Narkisim"/>
        </w:rPr>
      </w:pPr>
      <w:r w:rsidRPr="000E5442">
        <w:rPr>
          <w:rFonts w:ascii="Narkisim" w:hAnsi="Narkisim"/>
          <w:u w:val="single"/>
          <w:rtl/>
        </w:rPr>
        <w:t>ומה טעם אמרו פסול, שלא תהא תולה עצמה</w:t>
      </w:r>
      <w:r w:rsidRPr="000E5442">
        <w:rPr>
          <w:rStyle w:val="ad"/>
          <w:rFonts w:ascii="Narkisim" w:hAnsi="Narkisim"/>
          <w:u w:val="single"/>
          <w:rtl/>
        </w:rPr>
        <w:footnoteReference w:id="987"/>
      </w:r>
      <w:r w:rsidRPr="000E5442">
        <w:rPr>
          <w:rFonts w:ascii="Narkisim" w:hAnsi="Narkisim"/>
          <w:u w:val="single"/>
          <w:rtl/>
        </w:rPr>
        <w:t xml:space="preserve"> וכו'</w:t>
      </w:r>
      <w:r w:rsidRPr="000E5442">
        <w:rPr>
          <w:rFonts w:ascii="Narkisim" w:hAnsi="Narkisim"/>
          <w:rtl/>
        </w:rPr>
        <w:t xml:space="preserve">. </w:t>
      </w:r>
      <w:r w:rsidRPr="000E5442">
        <w:rPr>
          <w:rFonts w:ascii="Narkisim" w:hAnsi="Narkisim"/>
          <w:b/>
          <w:bCs/>
          <w:rtl/>
        </w:rPr>
        <w:t>תוס</w:t>
      </w:r>
      <w:r w:rsidRPr="000E5442">
        <w:rPr>
          <w:rFonts w:ascii="Narkisim" w:hAnsi="Narkisim"/>
          <w:rtl/>
        </w:rPr>
        <w:t>' (ב"ב מח. והתוס' רא"ש כאן) הק' דכיון דאיירי כדין, דאף בי"ד כופין להוציא. א"כ מה איכפ"ל שתתלה עצמה בעכו"ם שיכוף</w:t>
      </w:r>
      <w:r w:rsidRPr="000E5442">
        <w:rPr>
          <w:rStyle w:val="ad"/>
          <w:rFonts w:ascii="Narkisim" w:hAnsi="Narkisim"/>
          <w:rtl/>
        </w:rPr>
        <w:footnoteReference w:id="988"/>
      </w:r>
      <w:r w:rsidRPr="000E5442">
        <w:rPr>
          <w:rFonts w:ascii="Narkisim" w:hAnsi="Narkisim"/>
          <w:rtl/>
        </w:rPr>
        <w:t>. ותי' דגזרינן אטו שלא כדין.</w:t>
      </w:r>
    </w:p>
    <w:p w14:paraId="44434993" w14:textId="77777777" w:rsidR="006506E0" w:rsidRPr="000E5442" w:rsidRDefault="00000000" w:rsidP="000E5442">
      <w:pPr>
        <w:pStyle w:val="aa"/>
        <w:bidi/>
        <w:rPr>
          <w:rFonts w:ascii="Narkisim" w:hAnsi="Narkisim"/>
        </w:rPr>
      </w:pPr>
      <w:r w:rsidRPr="000E5442">
        <w:rPr>
          <w:rFonts w:ascii="Narkisim" w:hAnsi="Narkisim"/>
          <w:u w:val="single"/>
          <w:rtl/>
        </w:rPr>
        <w:t>שלא תהא כל א' תולה עצמה.</w:t>
      </w:r>
      <w:r w:rsidRPr="000E5442">
        <w:rPr>
          <w:rFonts w:ascii="Narkisim" w:hAnsi="Narkisim"/>
          <w:rtl/>
        </w:rPr>
        <w:t xml:space="preserve"> </w:t>
      </w:r>
      <w:r w:rsidRPr="000E5442">
        <w:rPr>
          <w:rFonts w:ascii="Narkisim" w:hAnsi="Narkisim"/>
          <w:b/>
          <w:bCs/>
          <w:rtl/>
        </w:rPr>
        <w:t>תוס</w:t>
      </w:r>
      <w:r w:rsidRPr="000E5442">
        <w:rPr>
          <w:rFonts w:ascii="Narkisim" w:hAnsi="Narkisim"/>
          <w:rtl/>
        </w:rPr>
        <w:t>' (כתובות סג:) הוכיחו מכאן דהאומרת מאיס עלי אין כופין לגרש</w:t>
      </w:r>
      <w:r w:rsidRPr="000E5442">
        <w:rPr>
          <w:rStyle w:val="ad"/>
          <w:rFonts w:ascii="Narkisim" w:hAnsi="Narkisim"/>
          <w:rtl/>
        </w:rPr>
        <w:footnoteReference w:id="989"/>
      </w:r>
      <w:r w:rsidRPr="000E5442">
        <w:rPr>
          <w:rFonts w:ascii="Narkisim" w:hAnsi="Narkisim"/>
          <w:rtl/>
        </w:rPr>
        <w:t>, דא"כ מה הועילו בתקנתם הא יכולה להפקיע עצמה בטענת מאיס, ועי"ש.</w:t>
      </w:r>
    </w:p>
    <w:p w14:paraId="646A6903" w14:textId="77777777" w:rsidR="006506E0" w:rsidRPr="000E5442" w:rsidRDefault="00000000" w:rsidP="000E5442">
      <w:pPr>
        <w:pStyle w:val="aa"/>
        <w:bidi/>
        <w:rPr>
          <w:rFonts w:ascii="Narkisim" w:hAnsi="Narkisim"/>
        </w:rPr>
      </w:pPr>
      <w:r w:rsidRPr="000E5442">
        <w:rPr>
          <w:rFonts w:ascii="Narkisim" w:hAnsi="Narkisim"/>
          <w:u w:val="single"/>
          <w:rtl/>
        </w:rPr>
        <w:t>כדין בכדין דישראל מיחלף.</w:t>
      </w:r>
      <w:r w:rsidRPr="000E5442">
        <w:rPr>
          <w:rFonts w:ascii="Narkisim" w:hAnsi="Narkisim"/>
          <w:rtl/>
        </w:rPr>
        <w:t xml:space="preserve"> ה</w:t>
      </w:r>
      <w:r w:rsidRPr="000E5442">
        <w:rPr>
          <w:rFonts w:ascii="Narkisim" w:hAnsi="Narkisim"/>
          <w:b/>
          <w:bCs/>
          <w:rtl/>
        </w:rPr>
        <w:t>בי"ש</w:t>
      </w:r>
      <w:r w:rsidRPr="000E5442">
        <w:rPr>
          <w:rFonts w:ascii="Narkisim" w:hAnsi="Narkisim"/>
          <w:rtl/>
        </w:rPr>
        <w:t xml:space="preserve"> (קלד י וכן הט"ז שם) נסתפק היכא שאחר קידש, האם גזרו שצריכה גט משני, או דגזרו רק לאסור לכהונה, שהרי מצאנו דיש גיטין פסולין ופוסלים לכהונה (כדלעיל כד:).</w:t>
      </w:r>
    </w:p>
    <w:p w14:paraId="614B8569" w14:textId="77777777" w:rsidR="006506E0" w:rsidRPr="000E5442" w:rsidRDefault="00000000" w:rsidP="000E5442">
      <w:pPr>
        <w:bidi/>
        <w:rPr>
          <w:rFonts w:ascii="Narkisim" w:hAnsi="Narkisim" w:cs="Narkisim"/>
        </w:rPr>
      </w:pPr>
      <w:r w:rsidRPr="000E5442">
        <w:rPr>
          <w:rFonts w:ascii="Narkisim" w:hAnsi="Narkisim" w:cs="Narkisim"/>
          <w:u w:val="single"/>
          <w:rtl/>
        </w:rPr>
        <w:t>תוד"ה אלא.</w:t>
      </w:r>
      <w:r w:rsidRPr="000E5442">
        <w:rPr>
          <w:rFonts w:ascii="Narkisim" w:hAnsi="Narkisim" w:cs="Narkisim"/>
          <w:rtl/>
        </w:rPr>
        <w:t xml:space="preserve"> מייתי לה הש"ס התם כיון דבדותא היא. </w:t>
      </w:r>
      <w:r w:rsidRPr="000E5442">
        <w:rPr>
          <w:rFonts w:ascii="Narkisim" w:hAnsi="Narkisim" w:cs="Narkisim"/>
          <w:sz w:val="20"/>
          <w:szCs w:val="20"/>
          <w:rtl/>
        </w:rPr>
        <w:t>[דבגמ' ב"ב מקשה ממתני' גבי עכו"ם נימא אגב אונסא גמר ומגרש. והגמ' מתרצת כדרב משרשיא דדבר תורה כשר].</w:t>
      </w:r>
      <w:r w:rsidRPr="000E5442">
        <w:rPr>
          <w:rFonts w:ascii="Narkisim" w:hAnsi="Narkisim" w:cs="Narkisim"/>
          <w:rtl/>
        </w:rPr>
        <w:t xml:space="preserve"> ו</w:t>
      </w:r>
      <w:r w:rsidRPr="000E5442">
        <w:rPr>
          <w:rFonts w:ascii="Narkisim" w:hAnsi="Narkisim" w:cs="Narkisim"/>
          <w:b/>
          <w:bCs/>
          <w:rtl/>
        </w:rPr>
        <w:t>תוס'</w:t>
      </w:r>
      <w:r w:rsidRPr="000E5442">
        <w:rPr>
          <w:rFonts w:ascii="Narkisim" w:hAnsi="Narkisim" w:cs="Narkisim"/>
          <w:sz w:val="20"/>
          <w:szCs w:val="20"/>
          <w:rtl/>
        </w:rPr>
        <w:t xml:space="preserve"> (ב"ב שם) </w:t>
      </w:r>
      <w:r w:rsidRPr="000E5442">
        <w:rPr>
          <w:rFonts w:ascii="Narkisim" w:hAnsi="Narkisim" w:cs="Narkisim"/>
          <w:rtl/>
        </w:rPr>
        <w:t>ביארו דהמקשן סבר דעכו"ם בני עשוי</w:t>
      </w:r>
      <w:r w:rsidRPr="000E5442">
        <w:rPr>
          <w:rFonts w:ascii="Narkisim" w:hAnsi="Narkisim" w:cs="Narkisim"/>
          <w:sz w:val="20"/>
          <w:szCs w:val="20"/>
          <w:rtl/>
        </w:rPr>
        <w:t xml:space="preserve"> [והוה תלויה וזבין</w:t>
      </w:r>
      <w:r w:rsidRPr="000E5442">
        <w:rPr>
          <w:rStyle w:val="ad"/>
          <w:rFonts w:ascii="Narkisim" w:hAnsi="Narkisim" w:cs="Narkisim"/>
          <w:sz w:val="20"/>
          <w:szCs w:val="20"/>
          <w:rtl/>
        </w:rPr>
        <w:footnoteReference w:id="990"/>
      </w:r>
      <w:r w:rsidRPr="000E5442">
        <w:rPr>
          <w:rFonts w:ascii="Narkisim" w:hAnsi="Narkisim" w:cs="Narkisim"/>
          <w:sz w:val="20"/>
          <w:szCs w:val="20"/>
          <w:rtl/>
        </w:rPr>
        <w:t>].</w:t>
      </w:r>
      <w:r w:rsidRPr="000E5442">
        <w:rPr>
          <w:rFonts w:ascii="Narkisim" w:hAnsi="Narkisim" w:cs="Narkisim"/>
          <w:rtl/>
        </w:rPr>
        <w:t xml:space="preserve"> והגמ' תי' לפי שיטתו דבני עשוי, וכרב משרשיא. אבל לפי האמת</w:t>
      </w:r>
      <w:r w:rsidRPr="000E5442">
        <w:rPr>
          <w:rFonts w:ascii="Narkisim" w:hAnsi="Narkisim" w:cs="Narkisim"/>
          <w:sz w:val="20"/>
          <w:szCs w:val="20"/>
          <w:rtl/>
        </w:rPr>
        <w:t xml:space="preserve"> (המסקנא כאן)</w:t>
      </w:r>
      <w:r w:rsidRPr="000E5442">
        <w:rPr>
          <w:rFonts w:ascii="Narkisim" w:hAnsi="Narkisim" w:cs="Narkisim"/>
          <w:rtl/>
        </w:rPr>
        <w:t xml:space="preserve"> אינן בני עשוי, ולא הוה תלויה וזבין כלל</w:t>
      </w:r>
      <w:r w:rsidRPr="000E5442">
        <w:rPr>
          <w:rStyle w:val="ad"/>
          <w:rFonts w:ascii="Narkisim" w:hAnsi="Narkisim" w:cs="Narkisim"/>
          <w:rtl/>
        </w:rPr>
        <w:footnoteReference w:id="991"/>
      </w:r>
      <w:r w:rsidRPr="000E5442">
        <w:rPr>
          <w:rFonts w:ascii="Narkisim" w:hAnsi="Narkisim" w:cs="Narkisim"/>
          <w:rtl/>
        </w:rPr>
        <w:t>.</w:t>
      </w:r>
    </w:p>
    <w:p w14:paraId="2949E782" w14:textId="77777777" w:rsidR="006506E0" w:rsidRPr="000E5442" w:rsidRDefault="00000000" w:rsidP="000E5442">
      <w:pPr>
        <w:bidi/>
        <w:rPr>
          <w:rFonts w:ascii="Narkisim" w:hAnsi="Narkisim" w:cs="Narkisim"/>
        </w:rPr>
      </w:pPr>
      <w:r w:rsidRPr="000E5442">
        <w:rPr>
          <w:rFonts w:ascii="Narkisim" w:hAnsi="Narkisim" w:cs="Narkisim"/>
          <w:rtl/>
        </w:rPr>
        <w:t>אבל ה</w:t>
      </w:r>
      <w:r w:rsidRPr="000E5442">
        <w:rPr>
          <w:rFonts w:ascii="Narkisim" w:hAnsi="Narkisim" w:cs="Narkisim"/>
          <w:b/>
          <w:bCs/>
          <w:rtl/>
        </w:rPr>
        <w:t>רמב"ם</w:t>
      </w:r>
      <w:r w:rsidRPr="000E5442">
        <w:rPr>
          <w:rFonts w:ascii="Narkisim" w:hAnsi="Narkisim" w:cs="Narkisim"/>
          <w:rtl/>
        </w:rPr>
        <w:t xml:space="preserve"> (ב כ) פסק דכשעכו"ם אנסוהו [כדין] הגט פסול </w:t>
      </w:r>
      <w:r w:rsidRPr="000E5442">
        <w:rPr>
          <w:rFonts w:ascii="Narkisim" w:hAnsi="Narkisim" w:cs="Narkisim"/>
          <w:sz w:val="20"/>
          <w:szCs w:val="20"/>
          <w:rtl/>
        </w:rPr>
        <w:t>[מדרבנן, ואם נשאת לא תצא, וכדלעיל פו.]</w:t>
      </w:r>
      <w:r w:rsidRPr="000E5442">
        <w:rPr>
          <w:rFonts w:ascii="Narkisim" w:hAnsi="Narkisim" w:cs="Narkisim"/>
          <w:rtl/>
        </w:rPr>
        <w:t>. והקשו דבסוגיין אמרי' דרב משרשיא בדותא. וה</w:t>
      </w:r>
      <w:r w:rsidRPr="000E5442">
        <w:rPr>
          <w:rFonts w:ascii="Narkisim" w:hAnsi="Narkisim" w:cs="Narkisim"/>
          <w:b/>
          <w:bCs/>
          <w:rtl/>
        </w:rPr>
        <w:t>כס"מ</w:t>
      </w:r>
      <w:r w:rsidRPr="000E5442">
        <w:rPr>
          <w:rFonts w:ascii="Narkisim" w:hAnsi="Narkisim" w:cs="Narkisim"/>
          <w:rtl/>
        </w:rPr>
        <w:t xml:space="preserve"> כתב דאפשר כיון דבגמ' בב"ב הובאו דברי רב משרשיא ש"מ הלכתא כוותיה. </w:t>
      </w:r>
      <w:r w:rsidRPr="000E5442">
        <w:rPr>
          <w:rFonts w:ascii="Narkisim" w:hAnsi="Narkisim" w:cs="Narkisim"/>
          <w:sz w:val="20"/>
          <w:szCs w:val="20"/>
          <w:rtl/>
        </w:rPr>
        <w:t>והקשה דמ"מ הו"ל לפסוק כסוגיין דהוה דוכתא, וצ"ע.</w:t>
      </w:r>
      <w:r w:rsidRPr="000E5442">
        <w:rPr>
          <w:rFonts w:ascii="Narkisim" w:hAnsi="Narkisim" w:cs="Narkisim"/>
          <w:rtl/>
        </w:rPr>
        <w:t xml:space="preserve"> וה</w:t>
      </w:r>
      <w:r w:rsidRPr="000E5442">
        <w:rPr>
          <w:rFonts w:ascii="Narkisim" w:hAnsi="Narkisim" w:cs="Narkisim"/>
          <w:b/>
          <w:bCs/>
          <w:rtl/>
        </w:rPr>
        <w:t>לח"מ</w:t>
      </w:r>
      <w:r w:rsidRPr="000E5442">
        <w:rPr>
          <w:rFonts w:ascii="Narkisim" w:hAnsi="Narkisim" w:cs="Narkisim"/>
          <w:rtl/>
        </w:rPr>
        <w:t xml:space="preserve"> ביאר דהרמב"ם פסק ע"פ הסוגיא דהתם דבמעושה כדין נחשב זביני שמקבל מצוה, ואפי' בעכו"ם כדין. ובישראל יש מצוה נוסף משום ששומע לחכמים שכופים אותו. </w:t>
      </w:r>
      <w:r w:rsidRPr="000E5442">
        <w:rPr>
          <w:rFonts w:ascii="Narkisim" w:hAnsi="Narkisim" w:cs="Narkisim"/>
          <w:rtl/>
        </w:rPr>
        <w:lastRenderedPageBreak/>
        <w:t>ועפ"ז יש טעם לחלק בין שלא כדין דבי"ד ישראל, אבל שלא כדין בלא בי"ד [ועכו"ם] אין לו ריח הגט. ובסוגיין אמרו דבדותא הוא לפי שלא העמידו בטעמו משום מצוה.</w:t>
      </w:r>
    </w:p>
    <w:p w14:paraId="13434251" w14:textId="77777777" w:rsidR="006506E0" w:rsidRPr="000E5442" w:rsidRDefault="00000000" w:rsidP="000E5442">
      <w:pPr>
        <w:bidi/>
        <w:rPr>
          <w:rFonts w:ascii="Narkisim" w:hAnsi="Narkisim" w:cs="Narkisim"/>
        </w:rPr>
      </w:pPr>
      <w:r w:rsidRPr="000E5442">
        <w:rPr>
          <w:rFonts w:ascii="Narkisim" w:hAnsi="Narkisim" w:cs="Narkisim"/>
          <w:u w:val="single"/>
          <w:rtl/>
        </w:rPr>
        <w:t>א"ל והא אנן הדיוטות אנן ותניא וכו'</w:t>
      </w:r>
      <w:r w:rsidRPr="000E5442">
        <w:rPr>
          <w:rFonts w:ascii="Narkisim" w:hAnsi="Narkisim" w:cs="Narkisim"/>
          <w:rtl/>
        </w:rPr>
        <w:t>. וצריך בי"ד מומחין לכפיית הגט. ה</w:t>
      </w:r>
      <w:r w:rsidRPr="000E5442">
        <w:rPr>
          <w:rFonts w:ascii="Narkisim" w:hAnsi="Narkisim" w:cs="Narkisim"/>
          <w:b/>
          <w:bCs/>
          <w:rtl/>
        </w:rPr>
        <w:t>קצות</w:t>
      </w:r>
      <w:r w:rsidRPr="000E5442">
        <w:rPr>
          <w:rFonts w:ascii="Narkisim" w:hAnsi="Narkisim" w:cs="Narkisim"/>
          <w:sz w:val="20"/>
          <w:szCs w:val="20"/>
          <w:rtl/>
        </w:rPr>
        <w:t xml:space="preserve"> (ג א)</w:t>
      </w:r>
      <w:r w:rsidRPr="000E5442">
        <w:rPr>
          <w:rFonts w:ascii="Narkisim" w:hAnsi="Narkisim" w:cs="Narkisim"/>
          <w:rtl/>
        </w:rPr>
        <w:t xml:space="preserve"> הביא דמבואר מכאן דבעינן בי"ד לכוף לקיים פסק דין</w:t>
      </w:r>
      <w:r w:rsidRPr="000E5442">
        <w:rPr>
          <w:rStyle w:val="ad"/>
          <w:rFonts w:ascii="Narkisim" w:hAnsi="Narkisim" w:cs="Narkisim"/>
          <w:rtl/>
        </w:rPr>
        <w:footnoteReference w:id="992"/>
      </w:r>
      <w:r w:rsidRPr="000E5442">
        <w:rPr>
          <w:rFonts w:ascii="Narkisim" w:hAnsi="Narkisim" w:cs="Narkisim"/>
          <w:rtl/>
        </w:rPr>
        <w:t>.</w:t>
      </w:r>
    </w:p>
    <w:p w14:paraId="1653D9F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נתיבות</w:t>
      </w:r>
      <w:r w:rsidRPr="000E5442">
        <w:rPr>
          <w:rFonts w:ascii="Narkisim" w:hAnsi="Narkisim"/>
          <w:rtl/>
        </w:rPr>
        <w:t xml:space="preserve"> חלק דלא צריך בי"ד לכפייה, שכל א' מישראל מצווה להפריש מאיסור</w:t>
      </w:r>
      <w:r w:rsidRPr="000E5442">
        <w:rPr>
          <w:rFonts w:ascii="Narkisim" w:hAnsi="Narkisim"/>
          <w:sz w:val="20"/>
          <w:szCs w:val="20"/>
          <w:rtl/>
        </w:rPr>
        <w:t xml:space="preserve"> (וכדאי' בב"ק כח.)</w:t>
      </w:r>
      <w:r w:rsidRPr="000E5442">
        <w:rPr>
          <w:rStyle w:val="ad"/>
          <w:rFonts w:ascii="Narkisim" w:hAnsi="Narkisim"/>
          <w:sz w:val="20"/>
          <w:szCs w:val="20"/>
          <w:rtl/>
        </w:rPr>
        <w:footnoteReference w:id="993"/>
      </w:r>
      <w:r w:rsidRPr="000E5442">
        <w:rPr>
          <w:rFonts w:ascii="Narkisim" w:hAnsi="Narkisim"/>
          <w:sz w:val="20"/>
          <w:szCs w:val="20"/>
          <w:rtl/>
        </w:rPr>
        <w:t>.</w:t>
      </w:r>
    </w:p>
    <w:p w14:paraId="29DDCFF1"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 xml:space="preserve">משובב </w:t>
      </w:r>
      <w:r w:rsidRPr="000E5442">
        <w:rPr>
          <w:rFonts w:ascii="Narkisim" w:hAnsi="Narkisim"/>
          <w:rtl/>
        </w:rPr>
        <w:t xml:space="preserve">השיב דכל א' מצווה דוקא לאפרושי מלא תעשה, אבל לכוף בקום ועשה למצוות עשה צריך דוקא בי"ד. </w:t>
      </w:r>
      <w:r w:rsidRPr="000E5442">
        <w:rPr>
          <w:rFonts w:ascii="Narkisim" w:hAnsi="Narkisim"/>
          <w:sz w:val="20"/>
          <w:szCs w:val="20"/>
          <w:rtl/>
        </w:rPr>
        <w:t>והוה גדר כפייה שונה, דבי"ד כופים עשה סוכה עד שתצא נפשו [וכדאיתא בכתובות פו], ואף דלענין ל"ת אין מצילין אותו בנפשו</w:t>
      </w:r>
      <w:r w:rsidRPr="000E5442">
        <w:rPr>
          <w:rStyle w:val="ad"/>
          <w:rFonts w:ascii="Narkisim" w:hAnsi="Narkisim"/>
          <w:sz w:val="20"/>
          <w:szCs w:val="20"/>
          <w:rtl/>
        </w:rPr>
        <w:footnoteReference w:id="994"/>
      </w:r>
      <w:r w:rsidRPr="000E5442">
        <w:rPr>
          <w:rFonts w:ascii="Narkisim" w:hAnsi="Narkisim"/>
          <w:sz w:val="20"/>
          <w:szCs w:val="20"/>
          <w:rtl/>
        </w:rPr>
        <w:t>.</w:t>
      </w:r>
    </w:p>
    <w:p w14:paraId="3D7F2A04"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שער"י</w:t>
      </w:r>
      <w:r w:rsidRPr="000E5442">
        <w:rPr>
          <w:rFonts w:ascii="Narkisim" w:hAnsi="Narkisim"/>
          <w:rtl/>
        </w:rPr>
        <w:t xml:space="preserve"> (ו ה) כתב דאף דכל א' מישראל יכול לכוף על המצוות, אבל לענין 'דין משפט' בעי בי"ד. ואף דבר שבערוה נחשב משפט, ולכן כפיית הגט בעי בי"ד.</w:t>
      </w:r>
    </w:p>
    <w:p w14:paraId="527BB0A5" w14:textId="77777777" w:rsidR="006506E0" w:rsidRPr="000E5442" w:rsidRDefault="00000000" w:rsidP="000E5442">
      <w:pPr>
        <w:bidi/>
        <w:rPr>
          <w:rFonts w:ascii="Narkisim" w:hAnsi="Narkisim" w:cs="Narkisim"/>
        </w:rPr>
      </w:pPr>
      <w:r w:rsidRPr="000E5442">
        <w:rPr>
          <w:rFonts w:ascii="Narkisim" w:hAnsi="Narkisim" w:cs="Narkisim"/>
          <w:u w:val="single"/>
          <w:rtl/>
        </w:rPr>
        <w:t>לפניהם ולא לפני הדיוטות</w:t>
      </w:r>
      <w:r w:rsidRPr="000E5442">
        <w:rPr>
          <w:rStyle w:val="ad"/>
          <w:rFonts w:ascii="Narkisim" w:hAnsi="Narkisim" w:cs="Narkisim"/>
          <w:rtl/>
        </w:rPr>
        <w:footnoteReference w:id="995"/>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דקאי אשבעים זקנים. ו</w:t>
      </w:r>
      <w:r w:rsidRPr="000E5442">
        <w:rPr>
          <w:rFonts w:ascii="Narkisim" w:hAnsi="Narkisim" w:cs="Narkisim"/>
          <w:b/>
          <w:bCs/>
          <w:rtl/>
        </w:rPr>
        <w:t>תוס'</w:t>
      </w:r>
      <w:r w:rsidRPr="000E5442">
        <w:rPr>
          <w:rFonts w:ascii="Narkisim" w:hAnsi="Narkisim" w:cs="Narkisim"/>
          <w:rtl/>
        </w:rPr>
        <w:t xml:space="preserve"> (סנהדרין ב:) הק' דהתם משמע דממעטינן הדיוטות מדכתיב 'אלוהים'. ופי' דהכא דרשינן לפניהם קאי אאלוהים [וע”ע רשב”א]. ותוס' פירשו את דברי רש"י דבסוגיין קאי לענין כפייה, וזה ילפינן מלפניהם. ואלוהים קאי אדין בעלמא.</w:t>
      </w:r>
    </w:p>
    <w:p w14:paraId="6E3497EF" w14:textId="77777777" w:rsidR="006506E0" w:rsidRPr="000E5442" w:rsidRDefault="00000000" w:rsidP="000E5442">
      <w:pPr>
        <w:pStyle w:val="aa"/>
        <w:bidi/>
        <w:rPr>
          <w:rFonts w:ascii="Narkisim" w:hAnsi="Narkisim"/>
        </w:rPr>
      </w:pPr>
      <w:r w:rsidRPr="000E5442">
        <w:rPr>
          <w:rFonts w:ascii="Narkisim" w:hAnsi="Narkisim"/>
          <w:u w:val="single"/>
          <w:rtl/>
        </w:rPr>
        <w:t>תוד"ה ולא.</w:t>
      </w:r>
      <w:r w:rsidRPr="000E5442">
        <w:rPr>
          <w:rFonts w:ascii="Narkisim" w:hAnsi="Narkisim"/>
          <w:rtl/>
        </w:rPr>
        <w:t xml:space="preserve"> ואשה פסולה לדון וכו'. ותוס' בתי' הא' דחו די"ל דאשה כשירה לדון</w:t>
      </w:r>
      <w:r w:rsidRPr="000E5442">
        <w:rPr>
          <w:rStyle w:val="ad"/>
          <w:rFonts w:ascii="Narkisim" w:hAnsi="Narkisim"/>
          <w:rtl/>
        </w:rPr>
        <w:footnoteReference w:id="996"/>
      </w:r>
      <w:r w:rsidRPr="000E5442">
        <w:rPr>
          <w:rFonts w:ascii="Narkisim" w:hAnsi="Narkisim"/>
          <w:rtl/>
        </w:rPr>
        <w:t>. [ותוס' בכ"מ הביאו בזה ב' תי'. אך תוס' דידן הכריעו ע"פ הירושלמי שפסולה. וכ"פ ה</w:t>
      </w:r>
      <w:r w:rsidRPr="000E5442">
        <w:rPr>
          <w:rFonts w:ascii="Narkisim" w:hAnsi="Narkisim"/>
          <w:b/>
          <w:bCs/>
          <w:rtl/>
        </w:rPr>
        <w:t>שו"ע</w:t>
      </w:r>
      <w:r w:rsidRPr="000E5442">
        <w:rPr>
          <w:rFonts w:ascii="Narkisim" w:hAnsi="Narkisim"/>
          <w:rtl/>
        </w:rPr>
        <w:t xml:space="preserve"> חו"מ ז ד].</w:t>
      </w:r>
    </w:p>
    <w:p w14:paraId="72B59E89" w14:textId="77777777" w:rsidR="006506E0" w:rsidRPr="000E5442" w:rsidRDefault="00000000" w:rsidP="000E5442">
      <w:pPr>
        <w:pStyle w:val="aa"/>
        <w:bidi/>
        <w:rPr>
          <w:rFonts w:ascii="Narkisim" w:hAnsi="Narkisim"/>
        </w:rPr>
      </w:pPr>
      <w:r w:rsidRPr="000E5442">
        <w:rPr>
          <w:rFonts w:ascii="Narkisim" w:hAnsi="Narkisim"/>
          <w:rtl/>
        </w:rPr>
        <w:t xml:space="preserve">ובגמ' (לעיל ה:) אי' זימנין דמייתי איתתא. ובאשה ל"ש לומר עד נעשה דיין דפסולה לדון. אבל יש </w:t>
      </w:r>
      <w:r w:rsidRPr="000E5442">
        <w:rPr>
          <w:rFonts w:ascii="Narkisim" w:hAnsi="Narkisim"/>
          <w:b/>
          <w:bCs/>
          <w:rtl/>
        </w:rPr>
        <w:t>ראשונים</w:t>
      </w:r>
      <w:r w:rsidRPr="000E5442">
        <w:rPr>
          <w:rFonts w:ascii="Narkisim" w:hAnsi="Narkisim"/>
          <w:rtl/>
        </w:rPr>
        <w:t xml:space="preserve"> דגרסו (שם) דהחשש שהאשה עצמה מביאה גיטה.</w:t>
      </w:r>
    </w:p>
    <w:p w14:paraId="3C8FF192" w14:textId="77777777" w:rsidR="006506E0" w:rsidRPr="000E5442" w:rsidRDefault="00000000" w:rsidP="000E5442">
      <w:pPr>
        <w:pStyle w:val="aa"/>
        <w:bidi/>
        <w:rPr>
          <w:rFonts w:ascii="Narkisim" w:hAnsi="Narkisim"/>
        </w:rPr>
      </w:pPr>
      <w:r w:rsidRPr="000E5442">
        <w:rPr>
          <w:rFonts w:ascii="Narkisim" w:hAnsi="Narkisim"/>
          <w:u w:val="single"/>
          <w:rtl/>
        </w:rPr>
        <w:t>בא"ד א"נ שמא קיבלו אותה עליהם משום שכינה</w:t>
      </w:r>
      <w:r w:rsidRPr="000E5442">
        <w:rPr>
          <w:rStyle w:val="ad"/>
          <w:rFonts w:ascii="Narkisim" w:hAnsi="Narkisim"/>
          <w:rtl/>
        </w:rPr>
        <w:footnoteReference w:id="997"/>
      </w:r>
      <w:r w:rsidRPr="000E5442">
        <w:rPr>
          <w:rFonts w:ascii="Narkisim" w:hAnsi="Narkisim"/>
          <w:rtl/>
        </w:rPr>
        <w:t>. ו</w:t>
      </w:r>
      <w:r w:rsidRPr="000E5442">
        <w:rPr>
          <w:rFonts w:ascii="Narkisim" w:hAnsi="Narkisim"/>
          <w:b/>
          <w:bCs/>
          <w:rtl/>
        </w:rPr>
        <w:t>תוס'</w:t>
      </w:r>
      <w:r w:rsidRPr="000E5442">
        <w:rPr>
          <w:rFonts w:ascii="Narkisim" w:hAnsi="Narkisim"/>
          <w:rtl/>
        </w:rPr>
        <w:t xml:space="preserve"> (נדה נ., וכעי”ז יבמות מה:) כתבו דהיה דנה ע"פ הדיבור שאני.</w:t>
      </w:r>
    </w:p>
    <w:p w14:paraId="793334FE" w14:textId="77777777" w:rsidR="006506E0" w:rsidRPr="000E5442" w:rsidRDefault="00000000" w:rsidP="000E5442">
      <w:pPr>
        <w:bidi/>
        <w:rPr>
          <w:rFonts w:ascii="Narkisim" w:hAnsi="Narkisim" w:cs="Narkisim"/>
        </w:rPr>
      </w:pPr>
      <w:r w:rsidRPr="000E5442">
        <w:rPr>
          <w:rFonts w:ascii="Narkisim" w:hAnsi="Narkisim" w:cs="Narkisim"/>
          <w:u w:val="single"/>
          <w:rtl/>
        </w:rPr>
        <w:t>א"ל אנן שליחותייהו קא עבדינן וכו'</w:t>
      </w:r>
      <w:r w:rsidRPr="000E5442">
        <w:rPr>
          <w:rFonts w:ascii="Narkisim" w:hAnsi="Narkisim" w:cs="Narkisim"/>
          <w:rtl/>
        </w:rPr>
        <w:t>. ה</w:t>
      </w:r>
      <w:r w:rsidRPr="000E5442">
        <w:rPr>
          <w:rFonts w:ascii="Narkisim" w:hAnsi="Narkisim" w:cs="Narkisim"/>
          <w:b/>
          <w:bCs/>
          <w:rtl/>
        </w:rPr>
        <w:t>רשב"א</w:t>
      </w:r>
      <w:r w:rsidRPr="000E5442">
        <w:rPr>
          <w:rFonts w:ascii="Narkisim" w:hAnsi="Narkisim" w:cs="Narkisim"/>
          <w:rtl/>
        </w:rPr>
        <w:t xml:space="preserve"> כת' דבדיני ממונות עבדינן שליחותייהו משום שלא תנעול דלת בפני לווין. ואף בגיטין חששו שלא ינשאו, והוה בנות ישראל עגונות.</w:t>
      </w:r>
    </w:p>
    <w:p w14:paraId="3C84F500"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גרנ"ט</w:t>
      </w:r>
      <w:r w:rsidRPr="000E5442">
        <w:rPr>
          <w:rFonts w:ascii="Narkisim" w:hAnsi="Narkisim"/>
          <w:rtl/>
        </w:rPr>
        <w:t xml:space="preserve"> (סנהדרין קצה) חקר בגדר שליחותייהו, האם הדיינים בבבל נחשבים כמקל של בי"ד בא"י. או דבי"ד של דייני בבל יש לו דין בי"ד לכל דבר, אלא דיש תנאי דבעינן מומחים, ובזה מהני נתינת רשות. ועכ"פ בעינן שהדיין בבבל יהא לו שם 'דיין' [אף מדאורייתא], שיהא גמיר וסביר, ויש פסול סומא.</w:t>
      </w:r>
    </w:p>
    <w:p w14:paraId="53B7DD3C" w14:textId="77777777" w:rsidR="006506E0" w:rsidRPr="000E5442" w:rsidRDefault="00000000" w:rsidP="000E5442">
      <w:pPr>
        <w:bidi/>
        <w:rPr>
          <w:rFonts w:ascii="Narkisim" w:hAnsi="Narkisim" w:cs="Narkisim"/>
        </w:rPr>
      </w:pPr>
      <w:r w:rsidRPr="000E5442">
        <w:rPr>
          <w:rFonts w:ascii="Narkisim" w:hAnsi="Narkisim" w:cs="Narkisim"/>
          <w:u w:val="single"/>
          <w:rtl/>
        </w:rPr>
        <w:t>שם. שליחותייהו.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דבני אר"י</w:t>
      </w:r>
      <w:r w:rsidRPr="000E5442">
        <w:rPr>
          <w:rStyle w:val="ad"/>
          <w:rFonts w:ascii="Narkisim" w:hAnsi="Narkisim" w:cs="Narkisim"/>
          <w:rtl/>
        </w:rPr>
        <w:footnoteReference w:id="998"/>
      </w:r>
      <w:r w:rsidRPr="000E5442">
        <w:rPr>
          <w:rFonts w:ascii="Narkisim" w:hAnsi="Narkisim" w:cs="Narkisim"/>
          <w:rtl/>
        </w:rPr>
        <w:t>. ו</w:t>
      </w:r>
      <w:r w:rsidRPr="000E5442">
        <w:rPr>
          <w:rFonts w:ascii="Narkisim" w:hAnsi="Narkisim" w:cs="Narkisim"/>
          <w:b/>
          <w:bCs/>
          <w:rtl/>
        </w:rPr>
        <w:t>תוס</w:t>
      </w:r>
      <w:r w:rsidRPr="000E5442">
        <w:rPr>
          <w:rFonts w:ascii="Narkisim" w:hAnsi="Narkisim" w:cs="Narkisim"/>
          <w:rtl/>
        </w:rPr>
        <w:t>' (ד"ה במילתא) פי' דאף בזה"ז שליחות דקמאי</w:t>
      </w:r>
      <w:r w:rsidRPr="000E5442">
        <w:rPr>
          <w:rStyle w:val="ad"/>
          <w:rFonts w:ascii="Narkisim" w:hAnsi="Narkisim" w:cs="Narkisim"/>
          <w:rtl/>
        </w:rPr>
        <w:footnoteReference w:id="999"/>
      </w:r>
      <w:r w:rsidRPr="000E5442">
        <w:rPr>
          <w:rFonts w:ascii="Narkisim" w:hAnsi="Narkisim" w:cs="Narkisim"/>
          <w:rtl/>
        </w:rPr>
        <w:t xml:space="preserve"> עבדינן</w:t>
      </w:r>
      <w:r w:rsidRPr="000E5442">
        <w:rPr>
          <w:rStyle w:val="ad"/>
          <w:rFonts w:ascii="Narkisim" w:hAnsi="Narkisim" w:cs="Narkisim"/>
          <w:rtl/>
        </w:rPr>
        <w:footnoteReference w:id="1000"/>
      </w:r>
      <w:r w:rsidRPr="000E5442">
        <w:rPr>
          <w:rFonts w:ascii="Narkisim" w:hAnsi="Narkisim" w:cs="Narkisim"/>
          <w:rtl/>
        </w:rPr>
        <w:t>.</w:t>
      </w:r>
    </w:p>
    <w:p w14:paraId="4FAF37A3"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xml:space="preserve"> כת' דאף קבלת גרים הוה משום שליחותייהו. וה</w:t>
      </w:r>
      <w:r w:rsidRPr="000E5442">
        <w:rPr>
          <w:rFonts w:ascii="Narkisim" w:hAnsi="Narkisim"/>
          <w:b/>
          <w:bCs/>
          <w:rtl/>
        </w:rPr>
        <w:t>רמב"ן</w:t>
      </w:r>
      <w:r w:rsidRPr="000E5442">
        <w:rPr>
          <w:rFonts w:ascii="Narkisim" w:hAnsi="Narkisim"/>
          <w:rtl/>
        </w:rPr>
        <w:t xml:space="preserve"> ו</w:t>
      </w:r>
      <w:r w:rsidRPr="000E5442">
        <w:rPr>
          <w:rFonts w:ascii="Narkisim" w:hAnsi="Narkisim"/>
          <w:b/>
          <w:bCs/>
          <w:rtl/>
        </w:rPr>
        <w:t>רשב"א</w:t>
      </w:r>
      <w:r w:rsidRPr="000E5442">
        <w:rPr>
          <w:rFonts w:ascii="Narkisim" w:hAnsi="Narkisim"/>
          <w:sz w:val="20"/>
          <w:szCs w:val="20"/>
          <w:rtl/>
        </w:rPr>
        <w:t xml:space="preserve"> (יבמות מו: והו' בבאה”ט חו”מ א ב)</w:t>
      </w:r>
      <w:r w:rsidRPr="000E5442">
        <w:rPr>
          <w:rFonts w:ascii="Narkisim" w:hAnsi="Narkisim"/>
          <w:rtl/>
        </w:rPr>
        <w:t xml:space="preserve"> הקשו האיך מהני שליחותייהו לענין גירות, דהוה תקנה דרבנן. וגבי גיטין וקידושין </w:t>
      </w:r>
      <w:r w:rsidRPr="000E5442">
        <w:rPr>
          <w:rFonts w:ascii="Narkisim" w:hAnsi="Narkisim"/>
          <w:rtl/>
        </w:rPr>
        <w:lastRenderedPageBreak/>
        <w:t>איכא למימר אדעתא דרבנן מקדש. אבל גבי גר היכי מנסבינן ליה בת ישראל</w:t>
      </w:r>
      <w:r w:rsidRPr="000E5442">
        <w:rPr>
          <w:rStyle w:val="ad"/>
          <w:rFonts w:ascii="Narkisim" w:hAnsi="Narkisim"/>
          <w:rtl/>
        </w:rPr>
        <w:footnoteReference w:id="1001"/>
      </w:r>
      <w:r w:rsidRPr="000E5442">
        <w:rPr>
          <w:rFonts w:ascii="Narkisim" w:hAnsi="Narkisim"/>
          <w:rtl/>
        </w:rPr>
        <w:t xml:space="preserve">. </w:t>
      </w:r>
      <w:r w:rsidRPr="000E5442">
        <w:rPr>
          <w:rFonts w:ascii="Narkisim" w:hAnsi="Narkisim"/>
          <w:sz w:val="20"/>
          <w:szCs w:val="20"/>
          <w:rtl/>
        </w:rPr>
        <w:t>וה</w:t>
      </w:r>
      <w:r w:rsidRPr="000E5442">
        <w:rPr>
          <w:rFonts w:ascii="Narkisim" w:hAnsi="Narkisim"/>
          <w:b/>
          <w:bCs/>
          <w:sz w:val="20"/>
          <w:szCs w:val="20"/>
          <w:rtl/>
        </w:rPr>
        <w:t>קצות</w:t>
      </w:r>
      <w:r w:rsidRPr="000E5442">
        <w:rPr>
          <w:rFonts w:ascii="Narkisim" w:hAnsi="Narkisim"/>
          <w:sz w:val="20"/>
          <w:szCs w:val="20"/>
          <w:rtl/>
        </w:rPr>
        <w:t xml:space="preserve"> (לד א) הקשה עוד דמשמע דאם קידש אשה, ושוב קידשה שני, דאין חוששין לקידושי שני</w:t>
      </w:r>
      <w:r w:rsidRPr="000E5442">
        <w:rPr>
          <w:rStyle w:val="ad"/>
          <w:rFonts w:ascii="Narkisim" w:hAnsi="Narkisim"/>
          <w:sz w:val="20"/>
          <w:szCs w:val="20"/>
          <w:rtl/>
        </w:rPr>
        <w:footnoteReference w:id="1002"/>
      </w:r>
      <w:r w:rsidRPr="000E5442">
        <w:rPr>
          <w:rFonts w:ascii="Narkisim" w:hAnsi="Narkisim"/>
          <w:sz w:val="20"/>
          <w:szCs w:val="20"/>
          <w:rtl/>
        </w:rPr>
        <w:t>.</w:t>
      </w:r>
    </w:p>
    <w:p w14:paraId="0FF65730"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תוס'</w:t>
      </w:r>
      <w:r w:rsidRPr="000E5442">
        <w:rPr>
          <w:rFonts w:ascii="Narkisim" w:hAnsi="Narkisim" w:cs="Narkisim"/>
          <w:rtl/>
        </w:rPr>
        <w:t xml:space="preserve"> (קידושין סב: בשם ר' נתנאל) דבגר כתיב לדורותיכם, וגלי דאי"צ מומחין. ועד"ז כת' ה</w:t>
      </w:r>
      <w:r w:rsidRPr="000E5442">
        <w:rPr>
          <w:rFonts w:ascii="Narkisim" w:hAnsi="Narkisim" w:cs="Narkisim"/>
          <w:b/>
          <w:bCs/>
          <w:rtl/>
        </w:rPr>
        <w:t>רמב"ן</w:t>
      </w:r>
      <w:r w:rsidRPr="000E5442">
        <w:rPr>
          <w:rFonts w:ascii="Narkisim" w:hAnsi="Narkisim" w:cs="Narkisim"/>
          <w:rtl/>
        </w:rPr>
        <w:t xml:space="preserve"> (יבמות) דהיכא דליכא מומחין אינו מעכב בגירות. ועד"ז דרשי' </w:t>
      </w:r>
      <w:r w:rsidRPr="000E5442">
        <w:rPr>
          <w:rFonts w:ascii="Narkisim" w:hAnsi="Narkisim" w:cs="Narkisim"/>
          <w:sz w:val="20"/>
          <w:szCs w:val="20"/>
          <w:rtl/>
        </w:rPr>
        <w:t xml:space="preserve">(כריתות ט.) </w:t>
      </w:r>
      <w:r w:rsidRPr="000E5442">
        <w:rPr>
          <w:rFonts w:ascii="Narkisim" w:hAnsi="Narkisim" w:cs="Narkisim"/>
          <w:rtl/>
        </w:rPr>
        <w:t>לדורותיכם, דאף כשאין הרצאת דמים מקבלים גרים</w:t>
      </w:r>
      <w:r w:rsidRPr="000E5442">
        <w:rPr>
          <w:rStyle w:val="ad"/>
          <w:rFonts w:ascii="Narkisim" w:hAnsi="Narkisim" w:cs="Narkisim"/>
          <w:rtl/>
        </w:rPr>
        <w:footnoteReference w:id="1003"/>
      </w:r>
      <w:r w:rsidRPr="000E5442">
        <w:rPr>
          <w:rFonts w:ascii="Narkisim" w:hAnsi="Narkisim" w:cs="Narkisim"/>
          <w:rtl/>
        </w:rPr>
        <w:t>.</w:t>
      </w:r>
    </w:p>
    <w:p w14:paraId="787B8049" w14:textId="77777777" w:rsidR="006506E0" w:rsidRPr="000E5442" w:rsidRDefault="00000000" w:rsidP="000E5442">
      <w:pPr>
        <w:pStyle w:val="a7"/>
        <w:bidi/>
        <w:rPr>
          <w:rFonts w:ascii="Narkisim" w:hAnsi="Narkisim"/>
        </w:rPr>
      </w:pPr>
      <w:r w:rsidRPr="000E5442">
        <w:rPr>
          <w:rFonts w:ascii="Narkisim" w:hAnsi="Narkisim"/>
          <w:rtl/>
        </w:rPr>
        <w:t>והרמב"ן סיים ואפשר דמן התורה אפי' הדיוטות דנים בשליחותי' דמומחין.</w:t>
      </w:r>
    </w:p>
    <w:p w14:paraId="34F56509"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קצות</w:t>
      </w:r>
      <w:r w:rsidRPr="000E5442">
        <w:rPr>
          <w:rFonts w:ascii="Narkisim" w:hAnsi="Narkisim"/>
          <w:rtl/>
        </w:rPr>
        <w:t xml:space="preserve"> (לד א) כתב </w:t>
      </w:r>
      <w:r w:rsidRPr="000E5442">
        <w:rPr>
          <w:rFonts w:ascii="Narkisim" w:hAnsi="Narkisim"/>
          <w:sz w:val="20"/>
          <w:szCs w:val="20"/>
          <w:rtl/>
        </w:rPr>
        <w:t>[לדעת ה</w:t>
      </w:r>
      <w:r w:rsidRPr="000E5442">
        <w:rPr>
          <w:rFonts w:ascii="Narkisim" w:hAnsi="Narkisim"/>
          <w:b/>
          <w:bCs/>
          <w:sz w:val="20"/>
          <w:szCs w:val="20"/>
          <w:rtl/>
        </w:rPr>
        <w:t>תוס'</w:t>
      </w:r>
      <w:r w:rsidRPr="000E5442">
        <w:rPr>
          <w:rFonts w:ascii="Narkisim" w:hAnsi="Narkisim"/>
          <w:sz w:val="20"/>
          <w:szCs w:val="20"/>
          <w:rtl/>
        </w:rPr>
        <w:t xml:space="preserve"> דאף דהוה רק מדרבנן מהני</w:t>
      </w:r>
      <w:r w:rsidRPr="000E5442">
        <w:rPr>
          <w:rFonts w:ascii="Narkisim" w:hAnsi="Narkisim"/>
          <w:rtl/>
        </w:rPr>
        <w:t>]</w:t>
      </w:r>
      <w:r w:rsidRPr="000E5442">
        <w:rPr>
          <w:rStyle w:val="ad"/>
          <w:rFonts w:ascii="Narkisim" w:hAnsi="Narkisim"/>
          <w:rtl/>
        </w:rPr>
        <w:footnoteReference w:id="1004"/>
      </w:r>
      <w:r w:rsidRPr="000E5442">
        <w:rPr>
          <w:rFonts w:ascii="Narkisim" w:hAnsi="Narkisim"/>
          <w:rtl/>
        </w:rPr>
        <w:t xml:space="preserve"> דאפשר דיש כח ביד חכמים לעקור דיבר מה"ת בקום ועשה בדבר גדול</w:t>
      </w:r>
      <w:r w:rsidRPr="000E5442">
        <w:rPr>
          <w:rStyle w:val="ad"/>
          <w:rFonts w:ascii="Narkisim" w:hAnsi="Narkisim"/>
          <w:rtl/>
        </w:rPr>
        <w:footnoteReference w:id="1005"/>
      </w:r>
      <w:r w:rsidRPr="000E5442">
        <w:rPr>
          <w:rFonts w:ascii="Narkisim" w:hAnsi="Narkisim"/>
          <w:rtl/>
        </w:rPr>
        <w:t>.</w:t>
      </w:r>
      <w:r w:rsidRPr="000E5442">
        <w:rPr>
          <w:rFonts w:ascii="Narkisim" w:hAnsi="Narkisim"/>
          <w:sz w:val="20"/>
          <w:szCs w:val="20"/>
          <w:rtl/>
        </w:rPr>
        <w:t xml:space="preserve"> וה</w:t>
      </w:r>
      <w:r w:rsidRPr="000E5442">
        <w:rPr>
          <w:rFonts w:ascii="Narkisim" w:hAnsi="Narkisim"/>
          <w:b/>
          <w:bCs/>
          <w:sz w:val="20"/>
          <w:szCs w:val="20"/>
          <w:rtl/>
        </w:rPr>
        <w:t>נתיבות</w:t>
      </w:r>
      <w:r w:rsidRPr="000E5442">
        <w:rPr>
          <w:rFonts w:ascii="Narkisim" w:hAnsi="Narkisim"/>
          <w:sz w:val="20"/>
          <w:szCs w:val="20"/>
          <w:rtl/>
        </w:rPr>
        <w:t xml:space="preserve"> חלק דאין כח ביד חכמים בקום ועשה</w:t>
      </w:r>
      <w:r w:rsidRPr="000E5442">
        <w:rPr>
          <w:rFonts w:ascii="Narkisim" w:hAnsi="Narkisim"/>
          <w:rtl/>
        </w:rPr>
        <w:t>.</w:t>
      </w:r>
    </w:p>
    <w:p w14:paraId="4531CF21"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נתיבות</w:t>
      </w:r>
      <w:r w:rsidRPr="000E5442">
        <w:rPr>
          <w:rFonts w:ascii="Narkisim" w:hAnsi="Narkisim"/>
          <w:rtl/>
        </w:rPr>
        <w:t xml:space="preserve"> (א א) תי' דגדר מומחים נמסר לחכמים, וכיון דהם קבעו מתי דין שליחותייהו מהני אף לדאורייתא. וה</w:t>
      </w:r>
      <w:r w:rsidRPr="000E5442">
        <w:rPr>
          <w:rFonts w:ascii="Narkisim" w:hAnsi="Narkisim"/>
          <w:b/>
          <w:bCs/>
          <w:rtl/>
        </w:rPr>
        <w:t>חשק שלמה</w:t>
      </w:r>
      <w:r w:rsidRPr="000E5442">
        <w:rPr>
          <w:rFonts w:ascii="Narkisim" w:hAnsi="Narkisim"/>
          <w:sz w:val="20"/>
          <w:szCs w:val="20"/>
          <w:rtl/>
        </w:rPr>
        <w:t xml:space="preserve"> (ועד"ז כ' ה</w:t>
      </w:r>
      <w:r w:rsidRPr="000E5442">
        <w:rPr>
          <w:rFonts w:ascii="Narkisim" w:hAnsi="Narkisim"/>
          <w:b/>
          <w:bCs/>
          <w:sz w:val="20"/>
          <w:szCs w:val="20"/>
          <w:rtl/>
        </w:rPr>
        <w:t>אמר"ב</w:t>
      </w:r>
      <w:r w:rsidRPr="000E5442">
        <w:rPr>
          <w:rFonts w:ascii="Narkisim" w:hAnsi="Narkisim"/>
          <w:sz w:val="20"/>
          <w:szCs w:val="20"/>
          <w:rtl/>
        </w:rPr>
        <w:t xml:space="preserve"> דיינים א) </w:t>
      </w:r>
      <w:r w:rsidRPr="000E5442">
        <w:rPr>
          <w:rFonts w:ascii="Narkisim" w:hAnsi="Narkisim"/>
          <w:rtl/>
        </w:rPr>
        <w:t>כתב דכיון דמדרבנן יש להם זכות לכופו נחשב הכפייה 'כדין'</w:t>
      </w:r>
      <w:r w:rsidRPr="000E5442">
        <w:rPr>
          <w:rStyle w:val="ad"/>
          <w:rFonts w:ascii="Narkisim" w:hAnsi="Narkisim"/>
          <w:rtl/>
        </w:rPr>
        <w:footnoteReference w:id="1006"/>
      </w:r>
      <w:r w:rsidRPr="000E5442">
        <w:rPr>
          <w:rFonts w:ascii="Narkisim" w:hAnsi="Narkisim"/>
          <w:rtl/>
        </w:rPr>
        <w:t>.</w:t>
      </w:r>
    </w:p>
    <w:p w14:paraId="22E3FC0F" w14:textId="77777777" w:rsidR="006506E0" w:rsidRPr="000E5442" w:rsidRDefault="00000000" w:rsidP="000E5442">
      <w:pPr>
        <w:pStyle w:val="aa"/>
        <w:bidi/>
        <w:rPr>
          <w:rFonts w:ascii="Narkisim" w:hAnsi="Narkisim"/>
        </w:rPr>
      </w:pPr>
      <w:r w:rsidRPr="000E5442">
        <w:rPr>
          <w:rFonts w:ascii="Narkisim" w:hAnsi="Narkisim"/>
          <w:u w:val="single"/>
          <w:rtl/>
        </w:rPr>
        <w:t>א"ה גזילות וחבלות נמי וכו' במילתא דלא שכיחא לא עבדינן שליחותייהו</w:t>
      </w:r>
      <w:r w:rsidRPr="000E5442">
        <w:rPr>
          <w:rFonts w:ascii="Narkisim" w:hAnsi="Narkisim"/>
          <w:rtl/>
        </w:rPr>
        <w:t>. ובגמ' (ב"ק פד:) אי' דבקנס לא עבדינן שליחותייהו, אלא בממון. ובהמשך הגמ' (שם) אי' דבמידי דלא שכיחא לא עבדי' שליחותייהו. [והראשונים (שם) דנו דלפ"ז אי"צ טעם אחר בקנס. או דהוה טעם נוסף</w:t>
      </w:r>
      <w:r w:rsidRPr="000E5442">
        <w:rPr>
          <w:rStyle w:val="ad"/>
          <w:rFonts w:ascii="Narkisim" w:hAnsi="Narkisim"/>
          <w:rtl/>
        </w:rPr>
        <w:footnoteReference w:id="1007"/>
      </w:r>
      <w:r w:rsidRPr="000E5442">
        <w:rPr>
          <w:rFonts w:ascii="Narkisim" w:hAnsi="Narkisim"/>
          <w:rtl/>
        </w:rPr>
        <w:t>].</w:t>
      </w:r>
    </w:p>
    <w:p w14:paraId="1F49817A" w14:textId="77777777" w:rsidR="006506E0" w:rsidRPr="000E5442" w:rsidRDefault="00000000" w:rsidP="000E5442">
      <w:pPr>
        <w:pStyle w:val="a8"/>
        <w:bidi/>
        <w:rPr>
          <w:rFonts w:ascii="Narkisim" w:hAnsi="Narkisim"/>
        </w:rPr>
      </w:pPr>
      <w:r w:rsidRPr="000E5442">
        <w:rPr>
          <w:rFonts w:ascii="Narkisim" w:hAnsi="Narkisim"/>
          <w:rtl/>
        </w:rPr>
        <w:t>ובגמ' (ב"ק שם) אי' דאין שור מועד בבבל. ופ</w:t>
      </w:r>
      <w:r w:rsidRPr="000E5442">
        <w:rPr>
          <w:rFonts w:ascii="Narkisim" w:hAnsi="Narkisim"/>
          <w:b/>
          <w:bCs/>
          <w:rtl/>
        </w:rPr>
        <w:t>רש"י</w:t>
      </w:r>
      <w:r w:rsidRPr="000E5442">
        <w:rPr>
          <w:rFonts w:ascii="Narkisim" w:hAnsi="Narkisim"/>
          <w:rtl/>
        </w:rPr>
        <w:t xml:space="preserve"> משום דפלגא נזקא קנסא, ואין דנים בבבל. וה</w:t>
      </w:r>
      <w:r w:rsidRPr="000E5442">
        <w:rPr>
          <w:rFonts w:ascii="Narkisim" w:hAnsi="Narkisim"/>
          <w:b/>
          <w:bCs/>
          <w:rtl/>
        </w:rPr>
        <w:t>תוס' ר"פ</w:t>
      </w:r>
      <w:r w:rsidRPr="000E5442">
        <w:rPr>
          <w:rFonts w:ascii="Narkisim" w:hAnsi="Narkisim"/>
          <w:rtl/>
        </w:rPr>
        <w:t xml:space="preserve"> (שם) כת' דאפי' למ"ד פלגא נזקא ממונא, במידי דלא שכיחא לא עבדינן שליחותייהו. אבל ה</w:t>
      </w:r>
      <w:r w:rsidRPr="000E5442">
        <w:rPr>
          <w:rFonts w:ascii="Narkisim" w:hAnsi="Narkisim"/>
          <w:b/>
          <w:bCs/>
          <w:rtl/>
        </w:rPr>
        <w:t>תוס' רי"ד</w:t>
      </w:r>
      <w:r w:rsidRPr="000E5442">
        <w:rPr>
          <w:rFonts w:ascii="Narkisim" w:hAnsi="Narkisim"/>
          <w:rtl/>
        </w:rPr>
        <w:t xml:space="preserve"> (שם) כת' דבעי בי"ד</w:t>
      </w:r>
      <w:r w:rsidRPr="000E5442">
        <w:rPr>
          <w:rStyle w:val="ad"/>
          <w:rFonts w:ascii="Narkisim" w:hAnsi="Narkisim"/>
          <w:rtl/>
        </w:rPr>
        <w:footnoteReference w:id="1008"/>
      </w:r>
      <w:r w:rsidRPr="000E5442">
        <w:rPr>
          <w:rFonts w:ascii="Narkisim" w:hAnsi="Narkisim"/>
          <w:rtl/>
        </w:rPr>
        <w:t>. ומשמע דבמקום דצריך בי"ד דוקא ל"מ שליחותייהו. וה</w:t>
      </w:r>
      <w:r w:rsidRPr="000E5442">
        <w:rPr>
          <w:rFonts w:ascii="Narkisim" w:hAnsi="Narkisim"/>
          <w:b/>
          <w:bCs/>
          <w:rtl/>
        </w:rPr>
        <w:t>גר"ח</w:t>
      </w:r>
      <w:r w:rsidRPr="000E5442">
        <w:rPr>
          <w:rFonts w:ascii="Narkisim" w:hAnsi="Narkisim"/>
          <w:rtl/>
        </w:rPr>
        <w:t xml:space="preserve"> (מגנזי הגר"ח לז) ביאר דל"מ שליחותייהו בדבר שהבי”ד פועלים עצם הדין.</w:t>
      </w:r>
    </w:p>
    <w:p w14:paraId="61F8D75F" w14:textId="77777777" w:rsidR="006506E0" w:rsidRPr="000E5442" w:rsidRDefault="00000000" w:rsidP="000E5442">
      <w:pPr>
        <w:pStyle w:val="aa"/>
        <w:bidi/>
        <w:rPr>
          <w:rFonts w:ascii="Narkisim" w:hAnsi="Narkisim"/>
        </w:rPr>
      </w:pPr>
      <w:r w:rsidRPr="000E5442">
        <w:rPr>
          <w:rFonts w:ascii="Narkisim" w:hAnsi="Narkisim"/>
          <w:u w:val="single"/>
          <w:rtl/>
        </w:rPr>
        <w:t>תוד"ה אי הכי.</w:t>
      </w:r>
      <w:r w:rsidRPr="000E5442">
        <w:rPr>
          <w:rFonts w:ascii="Narkisim" w:hAnsi="Narkisim"/>
          <w:rtl/>
        </w:rPr>
        <w:t xml:space="preserve"> ועוד אור”י דגזל וחבל</w:t>
      </w:r>
      <w:r w:rsidRPr="000E5442">
        <w:rPr>
          <w:rStyle w:val="ad"/>
          <w:rFonts w:ascii="Narkisim" w:hAnsi="Narkisim"/>
          <w:rtl/>
        </w:rPr>
        <w:footnoteReference w:id="1009"/>
      </w:r>
      <w:r w:rsidRPr="000E5442">
        <w:rPr>
          <w:rFonts w:ascii="Narkisim" w:hAnsi="Narkisim"/>
          <w:rtl/>
        </w:rPr>
        <w:t>. וב</w:t>
      </w:r>
      <w:r w:rsidRPr="000E5442">
        <w:rPr>
          <w:rFonts w:ascii="Narkisim" w:hAnsi="Narkisim"/>
          <w:b/>
          <w:bCs/>
          <w:rtl/>
        </w:rPr>
        <w:t xml:space="preserve">חי' מכת"י </w:t>
      </w:r>
      <w:r w:rsidRPr="000E5442">
        <w:rPr>
          <w:rFonts w:ascii="Narkisim" w:hAnsi="Narkisim"/>
          <w:rtl/>
        </w:rPr>
        <w:t xml:space="preserve">כתב [בשם </w:t>
      </w:r>
      <w:r w:rsidRPr="000E5442">
        <w:rPr>
          <w:rFonts w:ascii="Narkisim" w:hAnsi="Narkisim"/>
          <w:b/>
          <w:bCs/>
          <w:rtl/>
        </w:rPr>
        <w:t>ר"ת</w:t>
      </w:r>
      <w:r w:rsidRPr="000E5442">
        <w:rPr>
          <w:rFonts w:ascii="Narkisim" w:hAnsi="Narkisim"/>
          <w:rtl/>
        </w:rPr>
        <w:t>] כגון שגזל שדה ואכל פירות, דבעינן מומחין לשום הנזק</w:t>
      </w:r>
      <w:r w:rsidRPr="000E5442">
        <w:rPr>
          <w:rStyle w:val="ad"/>
          <w:rFonts w:ascii="Narkisim" w:hAnsi="Narkisim"/>
          <w:rtl/>
        </w:rPr>
        <w:footnoteReference w:id="1010"/>
      </w:r>
      <w:r w:rsidRPr="000E5442">
        <w:rPr>
          <w:rFonts w:ascii="Narkisim" w:hAnsi="Narkisim"/>
          <w:rtl/>
        </w:rPr>
        <w:t>. וה</w:t>
      </w:r>
      <w:r w:rsidRPr="000E5442">
        <w:rPr>
          <w:rFonts w:ascii="Narkisim" w:hAnsi="Narkisim"/>
          <w:b/>
          <w:bCs/>
          <w:rtl/>
        </w:rPr>
        <w:t>ריטב"א</w:t>
      </w:r>
      <w:r w:rsidRPr="000E5442">
        <w:rPr>
          <w:rFonts w:ascii="Narkisim" w:hAnsi="Narkisim"/>
          <w:rtl/>
        </w:rPr>
        <w:t xml:space="preserve"> כתב בשם </w:t>
      </w:r>
      <w:r w:rsidRPr="000E5442">
        <w:rPr>
          <w:rFonts w:ascii="Narkisim" w:hAnsi="Narkisim"/>
          <w:b/>
          <w:bCs/>
          <w:rtl/>
        </w:rPr>
        <w:t xml:space="preserve">ר"ת </w:t>
      </w:r>
      <w:r w:rsidRPr="000E5442">
        <w:rPr>
          <w:rFonts w:ascii="Narkisim" w:hAnsi="Narkisim"/>
          <w:rtl/>
        </w:rPr>
        <w:t>דהיכא שהגזילה קיימת דנים לאפרושי מאיסורא</w:t>
      </w:r>
      <w:r w:rsidRPr="000E5442">
        <w:rPr>
          <w:rStyle w:val="ad"/>
          <w:rFonts w:ascii="Narkisim" w:hAnsi="Narkisim"/>
          <w:rtl/>
        </w:rPr>
        <w:footnoteReference w:id="1011"/>
      </w:r>
      <w:r w:rsidRPr="000E5442">
        <w:rPr>
          <w:rFonts w:ascii="Narkisim" w:hAnsi="Narkisim"/>
          <w:rtl/>
        </w:rPr>
        <w:t xml:space="preserve"> (וכ"כ ה</w:t>
      </w:r>
      <w:r w:rsidRPr="000E5442">
        <w:rPr>
          <w:rFonts w:ascii="Narkisim" w:hAnsi="Narkisim"/>
          <w:b/>
          <w:bCs/>
          <w:rtl/>
        </w:rPr>
        <w:t>נמוק"י</w:t>
      </w:r>
      <w:r w:rsidRPr="000E5442">
        <w:rPr>
          <w:rFonts w:ascii="Narkisim" w:hAnsi="Narkisim"/>
          <w:rtl/>
        </w:rPr>
        <w:t xml:space="preserve"> בב"ק פד: ל: בדה"ר). וב</w:t>
      </w:r>
      <w:r w:rsidRPr="000E5442">
        <w:rPr>
          <w:rFonts w:ascii="Narkisim" w:hAnsi="Narkisim"/>
          <w:b/>
          <w:bCs/>
          <w:rtl/>
        </w:rPr>
        <w:t>חי' מכת"י</w:t>
      </w:r>
      <w:r w:rsidRPr="000E5442">
        <w:rPr>
          <w:rFonts w:ascii="Narkisim" w:hAnsi="Narkisim"/>
          <w:rtl/>
        </w:rPr>
        <w:t xml:space="preserve"> הביא בשם ה</w:t>
      </w:r>
      <w:r w:rsidRPr="000E5442">
        <w:rPr>
          <w:rFonts w:ascii="Narkisim" w:hAnsi="Narkisim"/>
          <w:b/>
          <w:bCs/>
          <w:rtl/>
        </w:rPr>
        <w:t>רמ"ה</w:t>
      </w:r>
      <w:r w:rsidRPr="000E5442">
        <w:rPr>
          <w:rFonts w:ascii="Narkisim" w:hAnsi="Narkisim"/>
          <w:rtl/>
        </w:rPr>
        <w:t xml:space="preserve"> דהיו ב' תקנות דמעיקרא תקנו הודאות והלואות, דשכיחן טפי. ואח"כ תקנו נזקי שור וכו'.</w:t>
      </w:r>
    </w:p>
    <w:p w14:paraId="226B3E3E"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תוס' רי"ד</w:t>
      </w:r>
      <w:r w:rsidRPr="000E5442">
        <w:rPr>
          <w:rFonts w:ascii="Narkisim" w:hAnsi="Narkisim"/>
          <w:rtl/>
        </w:rPr>
        <w:t xml:space="preserve"> גרס </w:t>
      </w:r>
      <w:r w:rsidRPr="000E5442">
        <w:rPr>
          <w:rFonts w:ascii="Narkisim" w:hAnsi="Narkisim"/>
          <w:i/>
          <w:iCs/>
          <w:rtl/>
        </w:rPr>
        <w:t>קנסות</w:t>
      </w:r>
      <w:r w:rsidRPr="000E5442">
        <w:rPr>
          <w:rFonts w:ascii="Narkisim" w:hAnsi="Narkisim"/>
          <w:rtl/>
        </w:rPr>
        <w:t xml:space="preserve"> וחבלות, דגזילות שכיא ודנים בכל בתי דינים.</w:t>
      </w:r>
    </w:p>
    <w:p w14:paraId="073F8520" w14:textId="77777777" w:rsidR="006506E0" w:rsidRPr="000E5442" w:rsidRDefault="00000000" w:rsidP="000E5442">
      <w:pPr>
        <w:pStyle w:val="aa"/>
        <w:bidi/>
        <w:rPr>
          <w:rFonts w:ascii="Narkisim" w:hAnsi="Narkisim"/>
        </w:rPr>
      </w:pPr>
      <w:r w:rsidRPr="000E5442">
        <w:rPr>
          <w:rFonts w:ascii="Narkisim" w:hAnsi="Narkisim"/>
          <w:u w:val="single"/>
          <w:rtl/>
        </w:rPr>
        <w:t>תוד"ה במילתא.</w:t>
      </w:r>
      <w:r w:rsidRPr="000E5442">
        <w:rPr>
          <w:rFonts w:ascii="Narkisim" w:hAnsi="Narkisim"/>
          <w:rtl/>
        </w:rPr>
        <w:t xml:space="preserve"> מקבלים גרים וכו' דעבדינן שליחותייהו דחשיב כשכיחא</w:t>
      </w:r>
      <w:r w:rsidRPr="000E5442">
        <w:rPr>
          <w:rStyle w:val="ad"/>
          <w:rFonts w:ascii="Narkisim" w:hAnsi="Narkisim"/>
          <w:rtl/>
        </w:rPr>
        <w:footnoteReference w:id="1012"/>
      </w:r>
      <w:r w:rsidRPr="000E5442">
        <w:rPr>
          <w:rFonts w:ascii="Narkisim" w:hAnsi="Narkisim"/>
          <w:rtl/>
        </w:rPr>
        <w:t>. אבל ה</w:t>
      </w:r>
      <w:r w:rsidRPr="000E5442">
        <w:rPr>
          <w:rFonts w:ascii="Narkisim" w:hAnsi="Narkisim"/>
          <w:b/>
          <w:bCs/>
          <w:rtl/>
        </w:rPr>
        <w:t>רשב"א</w:t>
      </w:r>
      <w:r w:rsidRPr="000E5442">
        <w:rPr>
          <w:rFonts w:ascii="Narkisim" w:hAnsi="Narkisim"/>
          <w:rtl/>
        </w:rPr>
        <w:t xml:space="preserve"> הק' דגירות לא שכיחא [וכדאי' לעיל פה.</w:t>
      </w:r>
      <w:r w:rsidRPr="000E5442">
        <w:rPr>
          <w:rStyle w:val="ad"/>
          <w:rFonts w:ascii="Narkisim" w:hAnsi="Narkisim"/>
          <w:rtl/>
        </w:rPr>
        <w:footnoteReference w:id="1013"/>
      </w:r>
      <w:r w:rsidRPr="000E5442">
        <w:rPr>
          <w:rFonts w:ascii="Narkisim" w:hAnsi="Narkisim"/>
          <w:rtl/>
        </w:rPr>
        <w:t>]. וכת' דהוה תקנה בפנ"ע שלא תנעול דלת בפני גרים. וה</w:t>
      </w:r>
      <w:r w:rsidRPr="000E5442">
        <w:rPr>
          <w:rFonts w:ascii="Narkisim" w:hAnsi="Narkisim"/>
          <w:b/>
          <w:bCs/>
          <w:rtl/>
        </w:rPr>
        <w:t>סמ"ע</w:t>
      </w:r>
      <w:r w:rsidRPr="000E5442">
        <w:rPr>
          <w:rFonts w:ascii="Narkisim" w:hAnsi="Narkisim"/>
          <w:rtl/>
        </w:rPr>
        <w:t xml:space="preserve"> (חו"מ א ג) כת' </w:t>
      </w:r>
      <w:r w:rsidRPr="000E5442">
        <w:rPr>
          <w:rFonts w:ascii="Narkisim" w:hAnsi="Narkisim"/>
          <w:rtl/>
        </w:rPr>
        <w:lastRenderedPageBreak/>
        <w:t>דתקנו דהוה דבר גדול.</w:t>
      </w:r>
    </w:p>
    <w:p w14:paraId="2AE2E3BC" w14:textId="77777777" w:rsidR="006506E0" w:rsidRPr="000E5442" w:rsidRDefault="00000000" w:rsidP="000E5442">
      <w:pPr>
        <w:pStyle w:val="a9"/>
        <w:bidi/>
        <w:rPr>
          <w:rFonts w:ascii="Narkisim" w:hAnsi="Narkisim"/>
        </w:rPr>
      </w:pPr>
      <w:r w:rsidRPr="000E5442">
        <w:rPr>
          <w:rFonts w:ascii="Narkisim" w:hAnsi="Narkisim"/>
          <w:rtl/>
        </w:rPr>
        <w:t>יצא קול</w:t>
      </w:r>
    </w:p>
    <w:p w14:paraId="5D47653B" w14:textId="77777777" w:rsidR="006506E0" w:rsidRPr="000E5442" w:rsidRDefault="00000000" w:rsidP="000E5442">
      <w:pPr>
        <w:bidi/>
        <w:rPr>
          <w:rFonts w:ascii="Narkisim" w:hAnsi="Narkisim" w:cs="Narkisim"/>
        </w:rPr>
      </w:pPr>
      <w:r w:rsidRPr="000E5442">
        <w:rPr>
          <w:rFonts w:ascii="Narkisim" w:hAnsi="Narkisim" w:cs="Narkisim"/>
          <w:u w:val="single"/>
          <w:rtl/>
        </w:rPr>
        <w:t>יצא שמה בעיר מקודשת וכו'</w:t>
      </w:r>
      <w:r w:rsidRPr="000E5442">
        <w:rPr>
          <w:rFonts w:ascii="Narkisim" w:hAnsi="Narkisim" w:cs="Narkisim"/>
          <w:rtl/>
        </w:rPr>
        <w:t>. דחיישינן לקול. ה</w:t>
      </w:r>
      <w:r w:rsidRPr="000E5442">
        <w:rPr>
          <w:rFonts w:ascii="Narkisim" w:hAnsi="Narkisim" w:cs="Narkisim"/>
          <w:b/>
          <w:bCs/>
          <w:rtl/>
        </w:rPr>
        <w:t>אחרונים</w:t>
      </w:r>
      <w:r w:rsidRPr="000E5442">
        <w:rPr>
          <w:rFonts w:ascii="Narkisim" w:hAnsi="Narkisim" w:cs="Narkisim"/>
          <w:rtl/>
        </w:rPr>
        <w:t xml:space="preserve"> </w:t>
      </w:r>
      <w:r w:rsidRPr="000E5442">
        <w:rPr>
          <w:rFonts w:ascii="Narkisim" w:hAnsi="Narkisim" w:cs="Narkisim"/>
          <w:szCs w:val="20"/>
          <w:rtl/>
        </w:rPr>
        <w:t>(חי' הרי"מ)</w:t>
      </w:r>
      <w:r w:rsidRPr="000E5442">
        <w:rPr>
          <w:rFonts w:ascii="Narkisim" w:hAnsi="Narkisim" w:cs="Narkisim"/>
          <w:rtl/>
        </w:rPr>
        <w:t xml:space="preserve"> דנו האם ע"י הקול חוששין שהיא אשת איש, דהקול אמת</w:t>
      </w:r>
      <w:r w:rsidRPr="000E5442">
        <w:rPr>
          <w:rStyle w:val="ad"/>
          <w:rFonts w:ascii="Narkisim" w:hAnsi="Narkisim" w:cs="Narkisim"/>
          <w:rtl/>
        </w:rPr>
        <w:footnoteReference w:id="1014"/>
      </w:r>
      <w:r w:rsidRPr="000E5442">
        <w:rPr>
          <w:rFonts w:ascii="Narkisim" w:hAnsi="Narkisim" w:cs="Narkisim"/>
          <w:rtl/>
        </w:rPr>
        <w:t xml:space="preserve"> </w:t>
      </w:r>
      <w:r w:rsidRPr="000E5442">
        <w:rPr>
          <w:rFonts w:ascii="Narkisim" w:hAnsi="Narkisim" w:cs="Narkisim"/>
          <w:sz w:val="20"/>
          <w:szCs w:val="20"/>
          <w:rtl/>
        </w:rPr>
        <w:t>[וכן היא פשטות לשון ה</w:t>
      </w:r>
      <w:r w:rsidRPr="000E5442">
        <w:rPr>
          <w:rFonts w:ascii="Narkisim" w:hAnsi="Narkisim" w:cs="Narkisim"/>
          <w:b/>
          <w:bCs/>
          <w:sz w:val="20"/>
          <w:szCs w:val="20"/>
          <w:rtl/>
        </w:rPr>
        <w:t>רמב"ם</w:t>
      </w:r>
      <w:r w:rsidRPr="000E5442">
        <w:rPr>
          <w:rFonts w:ascii="Narkisim" w:hAnsi="Narkisim" w:cs="Narkisim"/>
          <w:sz w:val="20"/>
          <w:szCs w:val="20"/>
          <w:rtl/>
        </w:rPr>
        <w:t xml:space="preserve"> (אישות ט כב) דהרי היא בחזקת מקודשת, אע"פ שאין שם ראיה ברורה</w:t>
      </w:r>
      <w:r w:rsidRPr="000E5442">
        <w:rPr>
          <w:rStyle w:val="ad"/>
          <w:rFonts w:ascii="Narkisim" w:hAnsi="Narkisim" w:cs="Narkisim"/>
          <w:sz w:val="20"/>
          <w:szCs w:val="20"/>
          <w:rtl/>
        </w:rPr>
        <w:footnoteReference w:id="1015"/>
      </w:r>
      <w:r w:rsidRPr="000E5442">
        <w:rPr>
          <w:rFonts w:ascii="Narkisim" w:hAnsi="Narkisim" w:cs="Narkisim"/>
          <w:sz w:val="20"/>
          <w:szCs w:val="20"/>
          <w:rtl/>
        </w:rPr>
        <w:t>]</w:t>
      </w:r>
      <w:r w:rsidRPr="000E5442">
        <w:rPr>
          <w:rFonts w:ascii="Narkisim" w:hAnsi="Narkisim" w:cs="Narkisim"/>
          <w:rtl/>
        </w:rPr>
        <w:t xml:space="preserve">. או דהוה איסור חדש משום לעז שלא יאמרו א”א נשאת בלא גט. </w:t>
      </w:r>
      <w:r w:rsidRPr="000E5442">
        <w:rPr>
          <w:rFonts w:ascii="Narkisim" w:hAnsi="Narkisim" w:cs="Narkisim"/>
          <w:sz w:val="20"/>
          <w:szCs w:val="20"/>
          <w:rtl/>
        </w:rPr>
        <w:t xml:space="preserve">וכמ"ש </w:t>
      </w:r>
      <w:r w:rsidRPr="000E5442">
        <w:rPr>
          <w:rFonts w:ascii="Narkisim" w:hAnsi="Narkisim" w:cs="Narkisim"/>
          <w:b/>
          <w:bCs/>
          <w:sz w:val="20"/>
          <w:szCs w:val="20"/>
          <w:rtl/>
        </w:rPr>
        <w:t>רש"י</w:t>
      </w:r>
      <w:r w:rsidRPr="000E5442">
        <w:rPr>
          <w:rFonts w:ascii="Narkisim" w:hAnsi="Narkisim" w:cs="Narkisim"/>
          <w:sz w:val="20"/>
          <w:szCs w:val="20"/>
          <w:rtl/>
        </w:rPr>
        <w:t xml:space="preserve"> (לעיל פא.) למ"ד דלא מבטלינן לקלא, שלא יאמרו מחזיקין ידי עוברי עבירה. </w:t>
      </w:r>
      <w:r w:rsidRPr="000E5442">
        <w:rPr>
          <w:rFonts w:ascii="Narkisim" w:hAnsi="Narkisim" w:cs="Narkisim"/>
          <w:rtl/>
        </w:rPr>
        <w:t xml:space="preserve">וכ"כ </w:t>
      </w:r>
      <w:r w:rsidRPr="000E5442">
        <w:rPr>
          <w:rFonts w:ascii="Narkisim" w:hAnsi="Narkisim" w:cs="Narkisim"/>
          <w:b/>
          <w:bCs/>
          <w:rtl/>
        </w:rPr>
        <w:t>רש"י</w:t>
      </w:r>
      <w:r w:rsidRPr="000E5442">
        <w:rPr>
          <w:rFonts w:ascii="Narkisim" w:hAnsi="Narkisim" w:cs="Narkisim"/>
          <w:rtl/>
        </w:rPr>
        <w:t xml:space="preserve"> </w:t>
      </w:r>
      <w:r w:rsidRPr="000E5442">
        <w:rPr>
          <w:rFonts w:ascii="Narkisim" w:hAnsi="Narkisim" w:cs="Narkisim"/>
          <w:szCs w:val="20"/>
          <w:rtl/>
        </w:rPr>
        <w:t>(פט. ד"ה מימר)</w:t>
      </w:r>
      <w:r w:rsidRPr="000E5442">
        <w:rPr>
          <w:rFonts w:ascii="Narkisim" w:hAnsi="Narkisim" w:cs="Narkisim"/>
          <w:rtl/>
        </w:rPr>
        <w:t xml:space="preserve"> דהא דלא מבטלינן קלא אינו אלא מפני החשד, והכא ליכא חשד. </w:t>
      </w:r>
      <w:r w:rsidRPr="000E5442">
        <w:rPr>
          <w:rFonts w:ascii="Narkisim" w:hAnsi="Narkisim" w:cs="Narkisim"/>
          <w:szCs w:val="20"/>
          <w:rtl/>
        </w:rPr>
        <w:t>[</w:t>
      </w:r>
      <w:r w:rsidRPr="000E5442">
        <w:rPr>
          <w:rFonts w:ascii="Narkisim" w:hAnsi="Narkisim" w:cs="Narkisim"/>
          <w:sz w:val="20"/>
          <w:szCs w:val="20"/>
          <w:rtl/>
        </w:rPr>
        <w:t>ועי”ש].</w:t>
      </w:r>
    </w:p>
    <w:p w14:paraId="170382A5"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חי' הרי"מ</w:t>
      </w:r>
      <w:r w:rsidRPr="000E5442">
        <w:rPr>
          <w:rFonts w:ascii="Narkisim" w:hAnsi="Narkisim"/>
          <w:rtl/>
        </w:rPr>
        <w:t xml:space="preserve"> כת' דבמקום שנתברר דהקול שקר (ע' בסמוך) ע"כ הוה רק מטעם לעז</w:t>
      </w:r>
      <w:r w:rsidRPr="000E5442">
        <w:rPr>
          <w:rStyle w:val="ad"/>
          <w:rFonts w:ascii="Narkisim" w:hAnsi="Narkisim"/>
          <w:rtl/>
        </w:rPr>
        <w:footnoteReference w:id="1016"/>
      </w:r>
      <w:r w:rsidRPr="000E5442">
        <w:rPr>
          <w:rFonts w:ascii="Narkisim" w:hAnsi="Narkisim"/>
          <w:rtl/>
        </w:rPr>
        <w:t>.</w:t>
      </w:r>
    </w:p>
    <w:p w14:paraId="7CB7B13B"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נוב"י</w:t>
      </w:r>
      <w:r w:rsidRPr="000E5442">
        <w:rPr>
          <w:rFonts w:ascii="Narkisim" w:hAnsi="Narkisim"/>
          <w:rtl/>
        </w:rPr>
        <w:t xml:space="preserve"> (ק' סה) הביא בשם </w:t>
      </w:r>
      <w:r w:rsidRPr="000E5442">
        <w:rPr>
          <w:rFonts w:ascii="Narkisim" w:hAnsi="Narkisim"/>
          <w:b/>
          <w:bCs/>
          <w:rtl/>
        </w:rPr>
        <w:t xml:space="preserve">מחותנו </w:t>
      </w:r>
      <w:r w:rsidRPr="000E5442">
        <w:rPr>
          <w:rFonts w:ascii="Narkisim" w:hAnsi="Narkisim"/>
          <w:rtl/>
        </w:rPr>
        <w:t>לחלק דבמקום דהקול נמצא טעות, אף דנשאת אח"כ לא תצא, דאינו אלא מפני לעז בעלמא. ודוקא במקום שחוששין שמא הקול אמת אמרי' דאם נשאת אחרי שיצא הקול תצא. וה</w:t>
      </w:r>
      <w:r w:rsidRPr="000E5442">
        <w:rPr>
          <w:rFonts w:ascii="Narkisim" w:hAnsi="Narkisim"/>
          <w:b/>
          <w:bCs/>
          <w:rtl/>
        </w:rPr>
        <w:t>נוב”י</w:t>
      </w:r>
      <w:r w:rsidRPr="000E5442">
        <w:rPr>
          <w:rFonts w:ascii="Narkisim" w:hAnsi="Narkisim"/>
          <w:rtl/>
        </w:rPr>
        <w:t xml:space="preserve"> חלק.</w:t>
      </w:r>
    </w:p>
    <w:p w14:paraId="2E17149A" w14:textId="77777777" w:rsidR="006506E0" w:rsidRPr="000E5442" w:rsidRDefault="00000000" w:rsidP="000E5442">
      <w:pPr>
        <w:pStyle w:val="aa"/>
        <w:bidi/>
        <w:rPr>
          <w:rFonts w:ascii="Narkisim" w:hAnsi="Narkisim"/>
        </w:rPr>
      </w:pPr>
      <w:r w:rsidRPr="000E5442">
        <w:rPr>
          <w:rFonts w:ascii="Narkisim" w:hAnsi="Narkisim"/>
          <w:u w:val="single"/>
          <w:rtl/>
        </w:rPr>
        <w:t>ואסרינן לה אגברא וכו'.</w:t>
      </w:r>
      <w:r w:rsidRPr="000E5442">
        <w:rPr>
          <w:rFonts w:ascii="Narkisim" w:hAnsi="Narkisim"/>
          <w:rtl/>
        </w:rPr>
        <w:t xml:space="preserve"> פ</w:t>
      </w:r>
      <w:r w:rsidRPr="000E5442">
        <w:rPr>
          <w:rFonts w:ascii="Narkisim" w:hAnsi="Narkisim"/>
          <w:b/>
          <w:bCs/>
          <w:rtl/>
        </w:rPr>
        <w:t>רש”י</w:t>
      </w:r>
      <w:r w:rsidRPr="000E5442">
        <w:rPr>
          <w:rFonts w:ascii="Narkisim" w:hAnsi="Narkisim"/>
          <w:rtl/>
        </w:rPr>
        <w:t xml:space="preserve"> (במשנה) באשת כהן</w:t>
      </w:r>
      <w:r w:rsidRPr="000E5442">
        <w:rPr>
          <w:rStyle w:val="ad"/>
          <w:rFonts w:ascii="Narkisim" w:hAnsi="Narkisim"/>
          <w:rtl/>
        </w:rPr>
        <w:footnoteReference w:id="1017"/>
      </w:r>
      <w:r w:rsidRPr="000E5442">
        <w:rPr>
          <w:rFonts w:ascii="Narkisim" w:hAnsi="Narkisim"/>
          <w:rtl/>
        </w:rPr>
        <w:t xml:space="preserve"> שיצא קול שגירשה, והגמ' מק' דלפ"ז מבואר דאסרינן אותה על בעלה ע"י קול. [דפשיטא דיצא קול מגורשת אין מתירין לה לינשא לשוק].</w:t>
      </w:r>
    </w:p>
    <w:p w14:paraId="467E2EA3"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הקשה אמאי לא העמידו על אשה שהיא בחזקת אלמנה, ויצא קול שהיא גרושה</w:t>
      </w:r>
      <w:r w:rsidRPr="000E5442">
        <w:rPr>
          <w:rStyle w:val="ad"/>
          <w:rFonts w:ascii="Narkisim" w:hAnsi="Narkisim"/>
          <w:rtl/>
        </w:rPr>
        <w:footnoteReference w:id="1018"/>
      </w:r>
      <w:r w:rsidRPr="000E5442">
        <w:rPr>
          <w:rFonts w:ascii="Narkisim" w:hAnsi="Narkisim"/>
          <w:rtl/>
        </w:rPr>
        <w:t>. ואוסרין לינשא לכהן</w:t>
      </w:r>
      <w:r w:rsidRPr="000E5442">
        <w:rPr>
          <w:rStyle w:val="ad"/>
          <w:rFonts w:ascii="Narkisim" w:hAnsi="Narkisim"/>
          <w:rtl/>
        </w:rPr>
        <w:footnoteReference w:id="1019"/>
      </w:r>
      <w:r w:rsidRPr="000E5442">
        <w:rPr>
          <w:rFonts w:ascii="Narkisim" w:hAnsi="Narkisim"/>
          <w:rtl/>
        </w:rPr>
        <w:t>. ותי' דא"כ פשיטא והיינו רישא.</w:t>
      </w:r>
    </w:p>
    <w:p w14:paraId="71D0031F" w14:textId="77777777" w:rsidR="006506E0" w:rsidRPr="000E5442" w:rsidRDefault="00000000" w:rsidP="000E5442">
      <w:pPr>
        <w:bidi/>
        <w:rPr>
          <w:rFonts w:ascii="Narkisim" w:hAnsi="Narkisim" w:cs="Narkisim"/>
        </w:rPr>
      </w:pPr>
      <w:r w:rsidRPr="000E5442">
        <w:rPr>
          <w:rFonts w:ascii="Narkisim" w:hAnsi="Narkisim" w:cs="Narkisim"/>
          <w:u w:val="single"/>
          <w:rtl/>
        </w:rPr>
        <w:t>מקודשת ומגורשת הרי זו מגורשת מ"ט קול ושוברו עמו</w:t>
      </w:r>
      <w:r w:rsidRPr="000E5442">
        <w:rPr>
          <w:rFonts w:ascii="Narkisim" w:hAnsi="Narkisim" w:cs="Narkisim"/>
          <w:rtl/>
        </w:rPr>
        <w:t>. פרש"י דחזר ויצא עליה קול מגורשת. ה</w:t>
      </w:r>
      <w:r w:rsidRPr="000E5442">
        <w:rPr>
          <w:rFonts w:ascii="Narkisim" w:hAnsi="Narkisim" w:cs="Narkisim"/>
          <w:b/>
          <w:bCs/>
          <w:rtl/>
        </w:rPr>
        <w:t>רמב"ן</w:t>
      </w:r>
      <w:r w:rsidRPr="000E5442">
        <w:rPr>
          <w:rFonts w:ascii="Narkisim" w:hAnsi="Narkisim" w:cs="Narkisim"/>
          <w:rtl/>
        </w:rPr>
        <w:t xml:space="preserve"> כת' דמשמע</w:t>
      </w:r>
      <w:r w:rsidRPr="000E5442">
        <w:rPr>
          <w:rStyle w:val="ad"/>
          <w:rFonts w:ascii="Narkisim" w:hAnsi="Narkisim" w:cs="Narkisim"/>
          <w:rtl/>
        </w:rPr>
        <w:footnoteReference w:id="1020"/>
      </w:r>
      <w:r w:rsidRPr="000E5442">
        <w:rPr>
          <w:rFonts w:ascii="Narkisim" w:hAnsi="Narkisim" w:cs="Narkisim"/>
          <w:rtl/>
        </w:rPr>
        <w:t xml:space="preserve"> דאפי' אח"כ יצא הקול שנתגרשה מתירים ע"פ הקול</w:t>
      </w:r>
      <w:r w:rsidRPr="000E5442">
        <w:rPr>
          <w:rStyle w:val="ad"/>
          <w:rFonts w:ascii="Narkisim" w:hAnsi="Narkisim" w:cs="Narkisim"/>
          <w:rtl/>
        </w:rPr>
        <w:footnoteReference w:id="1021"/>
      </w:r>
      <w:r w:rsidRPr="000E5442">
        <w:rPr>
          <w:rFonts w:ascii="Narkisim" w:hAnsi="Narkisim" w:cs="Narkisim"/>
          <w:rtl/>
        </w:rPr>
        <w:t>. וכ"פ ה</w:t>
      </w:r>
      <w:r w:rsidRPr="000E5442">
        <w:rPr>
          <w:rFonts w:ascii="Narkisim" w:hAnsi="Narkisim" w:cs="Narkisim"/>
          <w:b/>
          <w:bCs/>
          <w:rtl/>
        </w:rPr>
        <w:t>רמב"ם</w:t>
      </w:r>
      <w:r w:rsidRPr="000E5442">
        <w:rPr>
          <w:rFonts w:ascii="Narkisim" w:hAnsi="Narkisim" w:cs="Narkisim"/>
          <w:rtl/>
        </w:rPr>
        <w:t xml:space="preserve"> (י כ).</w:t>
      </w:r>
    </w:p>
    <w:p w14:paraId="5414A948"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ראב"ד</w:t>
      </w:r>
      <w:r w:rsidRPr="000E5442">
        <w:rPr>
          <w:rFonts w:ascii="Narkisim" w:hAnsi="Narkisim"/>
          <w:rtl/>
        </w:rPr>
        <w:t xml:space="preserve"> </w:t>
      </w:r>
      <w:r w:rsidRPr="000E5442">
        <w:rPr>
          <w:rFonts w:ascii="Narkisim" w:hAnsi="Narkisim"/>
          <w:sz w:val="20"/>
          <w:szCs w:val="20"/>
          <w:rtl/>
        </w:rPr>
        <w:t>(וכ"כ בחי' מכת"י בשם ה</w:t>
      </w:r>
      <w:r w:rsidRPr="000E5442">
        <w:rPr>
          <w:rFonts w:ascii="Narkisim" w:hAnsi="Narkisim"/>
          <w:b/>
          <w:bCs/>
          <w:sz w:val="20"/>
          <w:szCs w:val="20"/>
          <w:rtl/>
        </w:rPr>
        <w:t>רמ"ה</w:t>
      </w:r>
      <w:r w:rsidRPr="000E5442">
        <w:rPr>
          <w:rFonts w:ascii="Narkisim" w:hAnsi="Narkisim"/>
          <w:sz w:val="20"/>
          <w:szCs w:val="20"/>
          <w:rtl/>
        </w:rPr>
        <w:t>)</w:t>
      </w:r>
      <w:r w:rsidRPr="000E5442">
        <w:rPr>
          <w:rFonts w:ascii="Narkisim" w:hAnsi="Narkisim"/>
          <w:rtl/>
        </w:rPr>
        <w:t xml:space="preserve"> כתב דדוקא יצאו ב' קולות יחד מפני שהוא קול ושוברו עמו. </w:t>
      </w:r>
      <w:r w:rsidRPr="000E5442">
        <w:rPr>
          <w:rFonts w:ascii="Narkisim" w:hAnsi="Narkisim"/>
          <w:sz w:val="20"/>
          <w:szCs w:val="20"/>
          <w:rtl/>
        </w:rPr>
        <w:t>וכדאיתא פט: דל"מ אמתלא אלא בשעת הקול.</w:t>
      </w:r>
      <w:r w:rsidRPr="000E5442">
        <w:rPr>
          <w:rFonts w:ascii="Narkisim" w:hAnsi="Narkisim"/>
          <w:rtl/>
        </w:rPr>
        <w:t xml:space="preserve"> וה</w:t>
      </w:r>
      <w:r w:rsidRPr="000E5442">
        <w:rPr>
          <w:rFonts w:ascii="Narkisim" w:hAnsi="Narkisim"/>
          <w:b/>
          <w:bCs/>
          <w:rtl/>
        </w:rPr>
        <w:t>ראשונים</w:t>
      </w:r>
      <w:r w:rsidRPr="000E5442">
        <w:rPr>
          <w:rFonts w:ascii="Narkisim" w:hAnsi="Narkisim"/>
          <w:rtl/>
        </w:rPr>
        <w:t xml:space="preserve"> תי' דהיינו באמתלא של תנאי [שלא היה קידושין מעולם], אבל גירושין מילתא אחריתי.</w:t>
      </w:r>
    </w:p>
    <w:p w14:paraId="37AF1416" w14:textId="77777777" w:rsidR="006506E0" w:rsidRPr="000E5442" w:rsidRDefault="00000000" w:rsidP="000E5442">
      <w:pPr>
        <w:pStyle w:val="3"/>
        <w:bidi/>
        <w:rPr>
          <w:rFonts w:ascii="Narkisim" w:hAnsi="Narkisim"/>
        </w:rPr>
      </w:pPr>
      <w:r w:rsidRPr="000E5442">
        <w:rPr>
          <w:rFonts w:ascii="Narkisim" w:hAnsi="Narkisim"/>
          <w:rtl/>
        </w:rPr>
        <w:t>דף פט.</w:t>
      </w:r>
    </w:p>
    <w:p w14:paraId="52A25D2B" w14:textId="77777777" w:rsidR="006506E0" w:rsidRPr="000E5442" w:rsidRDefault="00000000" w:rsidP="000E5442">
      <w:pPr>
        <w:bidi/>
        <w:rPr>
          <w:rFonts w:ascii="Narkisim" w:hAnsi="Narkisim" w:cs="Narkisim"/>
        </w:rPr>
      </w:pPr>
      <w:r w:rsidRPr="000E5442">
        <w:rPr>
          <w:rFonts w:ascii="Narkisim" w:hAnsi="Narkisim" w:cs="Narkisim"/>
          <w:u w:val="single"/>
          <w:rtl/>
        </w:rPr>
        <w:t>מ"ט פריצותא בעלמא הוא דחזו לה, כתנאי וכו'.</w:t>
      </w:r>
      <w:r w:rsidRPr="000E5442">
        <w:rPr>
          <w:rFonts w:ascii="Narkisim" w:hAnsi="Narkisim" w:cs="Narkisim"/>
          <w:rtl/>
        </w:rPr>
        <w:t xml:space="preserve"> דר"מ אוסר משום פריצותא, וקי"ל כמתירים.</w:t>
      </w:r>
    </w:p>
    <w:p w14:paraId="39DD17E8"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xml:space="preserve"> ושא"ר הק' דמשמע דאיירי באשה תחת בעלה, ותיפו"ל דאין חוששין לקול שאחר נישואין. ותוס' תי' דאיירי כשיצא קול קודם שנשאת.</w:t>
      </w:r>
    </w:p>
    <w:p w14:paraId="71EAFE9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ראב"ד</w:t>
      </w:r>
      <w:r w:rsidRPr="000E5442">
        <w:rPr>
          <w:rFonts w:ascii="Narkisim" w:hAnsi="Narkisim"/>
          <w:rtl/>
        </w:rPr>
        <w:t xml:space="preserve"> (על הרי"ף) תי' דאיירי למי שמחמיר על עצמו </w:t>
      </w:r>
      <w:r w:rsidRPr="000E5442">
        <w:rPr>
          <w:rFonts w:ascii="Narkisim" w:hAnsi="Narkisim"/>
          <w:sz w:val="20"/>
          <w:szCs w:val="20"/>
          <w:rtl/>
        </w:rPr>
        <w:t xml:space="preserve">[אבל לכו"ע בי"ד אינן אוסרין ע"פ קול], </w:t>
      </w:r>
      <w:r w:rsidRPr="000E5442">
        <w:rPr>
          <w:rFonts w:ascii="Narkisim" w:hAnsi="Narkisim"/>
          <w:rtl/>
        </w:rPr>
        <w:t>ולר' מאיר ור' עקיבא יוציא ויתן כתובה</w:t>
      </w:r>
      <w:r w:rsidRPr="000E5442">
        <w:rPr>
          <w:rStyle w:val="ad"/>
          <w:rFonts w:ascii="Narkisim" w:hAnsi="Narkisim"/>
          <w:rtl/>
        </w:rPr>
        <w:footnoteReference w:id="1022"/>
      </w:r>
      <w:r w:rsidRPr="000E5442">
        <w:rPr>
          <w:rFonts w:ascii="Narkisim" w:hAnsi="Narkisim"/>
          <w:rtl/>
        </w:rPr>
        <w:t>. ולריב"נ אם בא לשאול אומרים לו דאי"צ להוציא. וכ”ד רבא דפריצותא בעלמא, ואפי' מי שמחמיר על עצמו</w:t>
      </w:r>
      <w:r w:rsidRPr="000E5442">
        <w:rPr>
          <w:rStyle w:val="ad"/>
          <w:rFonts w:ascii="Narkisim" w:hAnsi="Narkisim"/>
          <w:rtl/>
        </w:rPr>
        <w:footnoteReference w:id="1023"/>
      </w:r>
      <w:r w:rsidRPr="000E5442">
        <w:rPr>
          <w:rFonts w:ascii="Narkisim" w:hAnsi="Narkisim"/>
          <w:rtl/>
        </w:rPr>
        <w:t xml:space="preserve"> אי"צ להחמיר בזה.</w:t>
      </w:r>
    </w:p>
    <w:p w14:paraId="5F35C27E"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ריטב"א</w:t>
      </w:r>
      <w:r w:rsidRPr="000E5442">
        <w:rPr>
          <w:rFonts w:ascii="Narkisim" w:hAnsi="Narkisim"/>
          <w:rtl/>
        </w:rPr>
        <w:t xml:space="preserve"> הביא בשם </w:t>
      </w:r>
      <w:r w:rsidRPr="000E5442">
        <w:rPr>
          <w:rFonts w:ascii="Narkisim" w:hAnsi="Narkisim"/>
          <w:b/>
          <w:bCs/>
          <w:rtl/>
        </w:rPr>
        <w:t>רבו</w:t>
      </w:r>
      <w:r w:rsidRPr="000E5442">
        <w:rPr>
          <w:rFonts w:ascii="Narkisim" w:hAnsi="Narkisim"/>
          <w:rtl/>
        </w:rPr>
        <w:t xml:space="preserve"> דאוסרים את האשה על בעלה משום קול, ולא דמי לדברי רב אשי דיצא קול דנתגרשה, וסותר נישואיו. אבל קול שזינתה אינו סותר לנישואיו. ומש"ה </w:t>
      </w:r>
      <w:r w:rsidRPr="000E5442">
        <w:rPr>
          <w:rFonts w:ascii="Narkisim" w:hAnsi="Narkisim"/>
          <w:rtl/>
        </w:rPr>
        <w:lastRenderedPageBreak/>
        <w:t>חיישינן, אי לאו דאמרי' דילמא פריצותא חזי.</w:t>
      </w:r>
    </w:p>
    <w:p w14:paraId="2C733B4F" w14:textId="77777777" w:rsidR="006506E0" w:rsidRPr="000E5442" w:rsidRDefault="00000000" w:rsidP="000E5442">
      <w:pPr>
        <w:pStyle w:val="aa"/>
        <w:bidi/>
        <w:rPr>
          <w:rFonts w:ascii="Narkisim" w:hAnsi="Narkisim"/>
        </w:rPr>
      </w:pPr>
      <w:r w:rsidRPr="000E5442">
        <w:rPr>
          <w:rFonts w:ascii="Narkisim" w:hAnsi="Narkisim"/>
          <w:u w:val="single"/>
          <w:rtl/>
        </w:rPr>
        <w:t>שם.</w:t>
      </w:r>
      <w:r w:rsidRPr="000E5442">
        <w:rPr>
          <w:rFonts w:ascii="Narkisim" w:hAnsi="Narkisim"/>
          <w:rtl/>
        </w:rPr>
        <w:t xml:space="preserve"> ה</w:t>
      </w:r>
      <w:r w:rsidRPr="000E5442">
        <w:rPr>
          <w:rFonts w:ascii="Narkisim" w:hAnsi="Narkisim"/>
          <w:b/>
          <w:bCs/>
          <w:rtl/>
        </w:rPr>
        <w:t>רמב”ם</w:t>
      </w:r>
      <w:r w:rsidRPr="000E5442">
        <w:rPr>
          <w:rFonts w:ascii="Narkisim" w:hAnsi="Narkisim"/>
          <w:rtl/>
        </w:rPr>
        <w:t xml:space="preserve"> (איסו”ב טו כ) פסק דאשת איש שהכל מרננים אחריה, חוששין משום זונה</w:t>
      </w:r>
      <w:r w:rsidRPr="000E5442">
        <w:rPr>
          <w:rStyle w:val="ad"/>
          <w:rFonts w:ascii="Narkisim" w:hAnsi="Narkisim"/>
          <w:rtl/>
        </w:rPr>
        <w:footnoteReference w:id="1024"/>
      </w:r>
      <w:r w:rsidRPr="000E5442">
        <w:rPr>
          <w:rFonts w:ascii="Narkisim" w:hAnsi="Narkisim"/>
          <w:rtl/>
        </w:rPr>
        <w:t>. וה</w:t>
      </w:r>
      <w:r w:rsidRPr="000E5442">
        <w:rPr>
          <w:rFonts w:ascii="Narkisim" w:hAnsi="Narkisim"/>
          <w:b/>
          <w:bCs/>
          <w:rtl/>
        </w:rPr>
        <w:t>פוסקים</w:t>
      </w:r>
      <w:r w:rsidRPr="000E5442">
        <w:rPr>
          <w:rFonts w:ascii="Narkisim" w:hAnsi="Narkisim"/>
          <w:rtl/>
        </w:rPr>
        <w:t xml:space="preserve"> (חלק"מ ו יד, בי"ש ד כא) כת' דהתם כשיש קול יותר והוה כעדים. וכ"כ ה</w:t>
      </w:r>
      <w:r w:rsidRPr="000E5442">
        <w:rPr>
          <w:rFonts w:ascii="Narkisim" w:hAnsi="Narkisim"/>
          <w:b/>
          <w:bCs/>
          <w:rtl/>
        </w:rPr>
        <w:t>חזו"א</w:t>
      </w:r>
      <w:r w:rsidRPr="000E5442">
        <w:rPr>
          <w:rFonts w:ascii="Narkisim" w:hAnsi="Narkisim"/>
          <w:rtl/>
        </w:rPr>
        <w:t xml:space="preserve"> דאיירי בלעז המתאמת לאנשי העיר ע"י פעמים רבות.</w:t>
      </w:r>
    </w:p>
    <w:p w14:paraId="5BB70FE0" w14:textId="77777777" w:rsidR="006506E0" w:rsidRPr="000E5442" w:rsidRDefault="00000000" w:rsidP="000E5442">
      <w:pPr>
        <w:bidi/>
        <w:rPr>
          <w:rFonts w:ascii="Narkisim" w:hAnsi="Narkisim" w:cs="Narkisim"/>
        </w:rPr>
      </w:pPr>
      <w:r w:rsidRPr="000E5442">
        <w:rPr>
          <w:rFonts w:ascii="Narkisim" w:hAnsi="Narkisim" w:cs="Narkisim"/>
          <w:u w:val="single"/>
          <w:rtl/>
        </w:rPr>
        <w:t>ר"ע אומר משישאו ויתנו בה מוזרות בלבנה</w:t>
      </w:r>
      <w:r w:rsidRPr="000E5442">
        <w:rPr>
          <w:rFonts w:ascii="Narkisim" w:hAnsi="Narkisim" w:cs="Narkisim"/>
          <w:rtl/>
        </w:rPr>
        <w:t xml:space="preserve">. לכאו' ר”ע קאי לענין קול [וכמו במתני' דידן], ולא משום פריצות. ולא קאי אר”מ. </w:t>
      </w:r>
      <w:r w:rsidRPr="000E5442">
        <w:rPr>
          <w:rFonts w:ascii="Narkisim" w:hAnsi="Narkisim" w:cs="Narkisim"/>
          <w:szCs w:val="20"/>
          <w:rtl/>
        </w:rPr>
        <w:t>[וכ"כ ה</w:t>
      </w:r>
      <w:r w:rsidRPr="000E5442">
        <w:rPr>
          <w:rFonts w:ascii="Narkisim" w:hAnsi="Narkisim" w:cs="Narkisim"/>
          <w:b/>
          <w:bCs/>
          <w:szCs w:val="20"/>
          <w:rtl/>
        </w:rPr>
        <w:t>ראב"ד</w:t>
      </w:r>
      <w:r w:rsidRPr="000E5442">
        <w:rPr>
          <w:rFonts w:ascii="Narkisim" w:hAnsi="Narkisim" w:cs="Narkisim"/>
          <w:szCs w:val="20"/>
          <w:rtl/>
        </w:rPr>
        <w:t xml:space="preserve"> (לרי"ף) דר"מ לא איירי בקול, ורבא לא בא לאפוקי מדברי ר”מ, אלא לאפוקי מר”ע דמחמיר בקול</w:t>
      </w:r>
      <w:r w:rsidRPr="000E5442">
        <w:rPr>
          <w:rFonts w:ascii="Narkisim" w:hAnsi="Narkisim" w:cs="Narkisim"/>
          <w:rtl/>
        </w:rPr>
        <w:t>]. אבל מדברי ה</w:t>
      </w:r>
      <w:r w:rsidRPr="000E5442">
        <w:rPr>
          <w:rFonts w:ascii="Narkisim" w:hAnsi="Narkisim" w:cs="Narkisim"/>
          <w:b/>
          <w:bCs/>
          <w:rtl/>
        </w:rPr>
        <w:t>תוס'</w:t>
      </w:r>
      <w:r w:rsidRPr="000E5442">
        <w:rPr>
          <w:rFonts w:ascii="Narkisim" w:hAnsi="Narkisim" w:cs="Narkisim"/>
          <w:rtl/>
        </w:rPr>
        <w:t xml:space="preserve"> (ד"ה אכלה ושאר ראשונים) משמע דהכל א', דמשידברו מוזרות שבלבנה נחשב קול מחמת פריצותא. ור"ע אוסר, וריב"נ אינו חושש לקול זה.</w:t>
      </w:r>
    </w:p>
    <w:p w14:paraId="18E8FDD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חזו"א</w:t>
      </w:r>
      <w:r w:rsidRPr="000E5442">
        <w:rPr>
          <w:rFonts w:ascii="Narkisim" w:hAnsi="Narkisim"/>
          <w:rtl/>
        </w:rPr>
        <w:t xml:space="preserve"> ביאר דאיירי דאיכא קול שזינתה, אלא דבעי קול חשוב וכעין נרות דולקות וכו'</w:t>
      </w:r>
      <w:r w:rsidRPr="000E5442">
        <w:rPr>
          <w:rFonts w:ascii="Narkisim" w:hAnsi="Narkisim"/>
          <w:sz w:val="20"/>
          <w:szCs w:val="20"/>
          <w:rtl/>
        </w:rPr>
        <w:t xml:space="preserve"> (כדאי' לקמן בסמוך) [או עד מפי עד</w:t>
      </w:r>
      <w:r w:rsidRPr="000E5442">
        <w:rPr>
          <w:rFonts w:ascii="Narkisim" w:hAnsi="Narkisim"/>
          <w:rtl/>
        </w:rPr>
        <w:t xml:space="preserve">]. ור' עקיבא ס"ל דפריצות נחשב כנרות דולקות. </w:t>
      </w:r>
      <w:r w:rsidRPr="000E5442">
        <w:rPr>
          <w:rFonts w:ascii="Narkisim" w:hAnsi="Narkisim"/>
          <w:sz w:val="20"/>
          <w:szCs w:val="20"/>
          <w:rtl/>
        </w:rPr>
        <w:t>וריב"נ סבר דפריצות אינו רגליים לזנות, דפריצות שכיחא טובא. ועוד דדרך בני אדם לחשוד בפרוצות וזה גורם קול מוזרות שבלבנה.</w:t>
      </w:r>
    </w:p>
    <w:p w14:paraId="3D5EBF14" w14:textId="77777777" w:rsidR="006506E0" w:rsidRPr="000E5442" w:rsidRDefault="00000000" w:rsidP="000E5442">
      <w:pPr>
        <w:pStyle w:val="a8"/>
        <w:bidi/>
        <w:rPr>
          <w:rFonts w:ascii="Narkisim" w:hAnsi="Narkisim"/>
        </w:rPr>
      </w:pPr>
      <w:r w:rsidRPr="000E5442">
        <w:rPr>
          <w:rFonts w:ascii="Narkisim" w:hAnsi="Narkisim"/>
          <w:rtl/>
        </w:rPr>
        <w:t xml:space="preserve">אבל יש </w:t>
      </w:r>
      <w:r w:rsidRPr="000E5442">
        <w:rPr>
          <w:rFonts w:ascii="Narkisim" w:hAnsi="Narkisim"/>
          <w:b/>
          <w:bCs/>
          <w:rtl/>
        </w:rPr>
        <w:t>אחרונים</w:t>
      </w:r>
      <w:r w:rsidRPr="000E5442">
        <w:rPr>
          <w:rFonts w:ascii="Narkisim" w:hAnsi="Narkisim"/>
          <w:rtl/>
        </w:rPr>
        <w:t xml:space="preserve"> שכתבו לפרש ד'כתנאי' לא שייך לקול, אלא דנח' התנאים האם אכלה בשוק ושאר פריצות אוסר</w:t>
      </w:r>
      <w:r w:rsidRPr="000E5442">
        <w:rPr>
          <w:rStyle w:val="ad"/>
          <w:rFonts w:ascii="Narkisim" w:hAnsi="Narkisim"/>
          <w:rtl/>
        </w:rPr>
        <w:footnoteReference w:id="1025"/>
      </w:r>
      <w:r w:rsidRPr="000E5442">
        <w:rPr>
          <w:rFonts w:ascii="Narkisim" w:hAnsi="Narkisim"/>
          <w:rtl/>
        </w:rPr>
        <w:t xml:space="preserve"> [והביאו כתנאי על סברת הגמ' דפריצותא בעלמא].</w:t>
      </w:r>
    </w:p>
    <w:p w14:paraId="76D52EEA" w14:textId="77777777" w:rsidR="006506E0" w:rsidRPr="000E5442" w:rsidRDefault="00000000" w:rsidP="000E5442">
      <w:pPr>
        <w:pStyle w:val="aa"/>
        <w:bidi/>
        <w:rPr>
          <w:rFonts w:ascii="Narkisim" w:hAnsi="Narkisim"/>
        </w:rPr>
      </w:pPr>
      <w:r w:rsidRPr="000E5442">
        <w:rPr>
          <w:rFonts w:ascii="Narkisim" w:hAnsi="Narkisim"/>
          <w:u w:val="single"/>
          <w:rtl/>
        </w:rPr>
        <w:t>אמר לו ר' יוחנן ב"נ א"כ לא הנחת וכו'</w:t>
      </w:r>
      <w:r w:rsidRPr="000E5442">
        <w:rPr>
          <w:rFonts w:ascii="Narkisim" w:hAnsi="Narkisim"/>
          <w:rtl/>
        </w:rPr>
        <w:t>. פ</w:t>
      </w:r>
      <w:r w:rsidRPr="000E5442">
        <w:rPr>
          <w:rFonts w:ascii="Narkisim" w:hAnsi="Narkisim"/>
          <w:b/>
          <w:bCs/>
          <w:rtl/>
        </w:rPr>
        <w:t>רש"י</w:t>
      </w:r>
      <w:r w:rsidRPr="000E5442">
        <w:rPr>
          <w:rFonts w:ascii="Narkisim" w:hAnsi="Narkisim"/>
          <w:rtl/>
        </w:rPr>
        <w:t xml:space="preserve"> דיש לחוש שיש אויבים מוציאין קול ברמז מועט. לכאורה משמע דדוקא משום חשש אויבים. הא לאו הכי חיישי' לקול. ולולי שונאים לא היו מוציאין לעז משום דחזו פריצותא בעלמא.</w:t>
      </w:r>
    </w:p>
    <w:p w14:paraId="6B75C03D" w14:textId="77777777" w:rsidR="006506E0" w:rsidRPr="000E5442" w:rsidRDefault="00000000" w:rsidP="000E5442">
      <w:pPr>
        <w:bidi/>
        <w:rPr>
          <w:rFonts w:ascii="Narkisim" w:hAnsi="Narkisim" w:cs="Narkisim"/>
        </w:rPr>
      </w:pPr>
      <w:r w:rsidRPr="000E5442">
        <w:rPr>
          <w:rFonts w:ascii="Narkisim" w:hAnsi="Narkisim" w:cs="Narkisim"/>
          <w:u w:val="single"/>
          <w:rtl/>
        </w:rPr>
        <w:t>והתורה אמרה כי מצא וכו' מה להלן דבר ברור וכו'</w:t>
      </w:r>
      <w:r w:rsidRPr="000E5442">
        <w:rPr>
          <w:rFonts w:ascii="Narkisim" w:hAnsi="Narkisim" w:cs="Narkisim"/>
          <w:rtl/>
        </w:rPr>
        <w:t>. ה</w:t>
      </w:r>
      <w:r w:rsidRPr="000E5442">
        <w:rPr>
          <w:rFonts w:ascii="Narkisim" w:hAnsi="Narkisim" w:cs="Narkisim"/>
          <w:b/>
          <w:bCs/>
          <w:rtl/>
        </w:rPr>
        <w:t>ראב"ד</w:t>
      </w:r>
      <w:r w:rsidRPr="000E5442">
        <w:rPr>
          <w:rFonts w:ascii="Narkisim" w:hAnsi="Narkisim" w:cs="Narkisim"/>
          <w:rtl/>
        </w:rPr>
        <w:t xml:space="preserve"> (על הרי"ף) הקשה דתנן (כתובות עב:) דעוברת על דעת משה ודעת יהודית יוצאת שלא בכתובה. [ואף בלא עדות שזינתה]. ותי' דלא בעי עדי טומאה, אלא סגי בבירור של דבר מכוער, ולאפוקי מוזרות שבלבנה</w:t>
      </w:r>
      <w:r w:rsidRPr="000E5442">
        <w:rPr>
          <w:rStyle w:val="ad"/>
          <w:rFonts w:ascii="Narkisim" w:hAnsi="Narkisim" w:cs="Narkisim"/>
          <w:rtl/>
        </w:rPr>
        <w:footnoteReference w:id="1026"/>
      </w:r>
      <w:r w:rsidRPr="000E5442">
        <w:rPr>
          <w:rFonts w:ascii="Narkisim" w:hAnsi="Narkisim" w:cs="Narkisim"/>
          <w:rtl/>
        </w:rPr>
        <w:t xml:space="preserve"> [דהוה קול בעלמא]</w:t>
      </w:r>
      <w:r w:rsidRPr="000E5442">
        <w:rPr>
          <w:rFonts w:ascii="Narkisim" w:hAnsi="Narkisim" w:cs="Narkisim"/>
          <w:sz w:val="20"/>
          <w:szCs w:val="20"/>
          <w:rtl/>
        </w:rPr>
        <w:t>.</w:t>
      </w:r>
    </w:p>
    <w:p w14:paraId="1F5CE078"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רמב"ן</w:t>
      </w:r>
      <w:r w:rsidRPr="000E5442">
        <w:rPr>
          <w:rFonts w:ascii="Narkisim" w:hAnsi="Narkisim"/>
          <w:rtl/>
        </w:rPr>
        <w:t xml:space="preserve"> ושא"ר תי' דעוברת על דת יוצאת שלא בכתובה כיון דלא נהגה כמנהג הצנועות, אבל אינה נאסרת עליו [ומש"ה לא שייך לסוגיין]. אלא דהוה מצוה לבעל נפש לגרשה [ע"ד הא דאי' לקמן צ.], והגמ' (סוטה כה.) מסתפקת האם הבעל רשאי לקיימה, וקי"ל דרשאי לקיימה</w:t>
      </w:r>
      <w:r w:rsidRPr="000E5442">
        <w:rPr>
          <w:rStyle w:val="ad"/>
          <w:rFonts w:ascii="Narkisim" w:hAnsi="Narkisim"/>
          <w:rtl/>
        </w:rPr>
        <w:footnoteReference w:id="1027"/>
      </w:r>
      <w:r w:rsidRPr="000E5442">
        <w:rPr>
          <w:rFonts w:ascii="Narkisim" w:hAnsi="Narkisim"/>
          <w:rtl/>
        </w:rPr>
        <w:t>. ועוד דעוברת על דעת צריכה התראה [למסקנא סוטה כה.], ולר' מאיר פרוצות דסוגיין אסורה בלא התראה.</w:t>
      </w:r>
    </w:p>
    <w:p w14:paraId="491C1C42" w14:textId="77777777" w:rsidR="006506E0" w:rsidRPr="000E5442" w:rsidRDefault="00000000" w:rsidP="000E5442">
      <w:pPr>
        <w:pStyle w:val="a7"/>
        <w:bidi/>
        <w:rPr>
          <w:rFonts w:ascii="Narkisim" w:hAnsi="Narkisim"/>
        </w:rPr>
      </w:pPr>
      <w:r w:rsidRPr="000E5442">
        <w:rPr>
          <w:rFonts w:ascii="Narkisim" w:hAnsi="Narkisim"/>
          <w:rtl/>
        </w:rPr>
        <w:t>ואפי' לר"מ כשעוברת על דת יהודית [שיוצאת בקלתה לשוק] אינה נאסרת על בעלה.</w:t>
      </w:r>
    </w:p>
    <w:p w14:paraId="5674E073" w14:textId="77777777" w:rsidR="006506E0" w:rsidRPr="000E5442" w:rsidRDefault="00000000" w:rsidP="000E5442">
      <w:pPr>
        <w:bidi/>
        <w:rPr>
          <w:rFonts w:ascii="Narkisim" w:hAnsi="Narkisim" w:cs="Narkisim"/>
        </w:rPr>
      </w:pPr>
      <w:r w:rsidRPr="000E5442">
        <w:rPr>
          <w:rFonts w:ascii="Narkisim" w:hAnsi="Narkisim" w:cs="Narkisim"/>
          <w:rtl/>
        </w:rPr>
        <w:t>[</w:t>
      </w:r>
      <w:r w:rsidRPr="000E5442">
        <w:rPr>
          <w:rFonts w:ascii="Narkisim" w:hAnsi="Narkisim" w:cs="Narkisim"/>
          <w:u w:val="single"/>
          <w:rtl/>
        </w:rPr>
        <w:t>חלוצה אין חוששין לה,</w:t>
      </w:r>
      <w:r w:rsidRPr="000E5442">
        <w:rPr>
          <w:rFonts w:ascii="Narkisim" w:hAnsi="Narkisim" w:cs="Narkisim"/>
          <w:rtl/>
        </w:rPr>
        <w:t xml:space="preserve"> </w:t>
      </w:r>
      <w:r w:rsidRPr="000E5442">
        <w:rPr>
          <w:rFonts w:ascii="Narkisim" w:hAnsi="Narkisim" w:cs="Narkisim"/>
          <w:sz w:val="20"/>
          <w:szCs w:val="20"/>
          <w:rtl/>
        </w:rPr>
        <w:t>כ"ג ה</w:t>
      </w:r>
      <w:r w:rsidRPr="000E5442">
        <w:rPr>
          <w:rFonts w:ascii="Narkisim" w:hAnsi="Narkisim" w:cs="Narkisim"/>
          <w:b/>
          <w:bCs/>
          <w:sz w:val="20"/>
          <w:szCs w:val="20"/>
          <w:rtl/>
        </w:rPr>
        <w:t>ב"ח</w:t>
      </w:r>
      <w:r w:rsidRPr="000E5442">
        <w:rPr>
          <w:rFonts w:ascii="Narkisim" w:hAnsi="Narkisim" w:cs="Narkisim"/>
          <w:sz w:val="20"/>
          <w:szCs w:val="20"/>
          <w:rtl/>
        </w:rPr>
        <w:t xml:space="preserve"> ע"פ ס"א והרי"ף</w:t>
      </w:r>
      <w:r w:rsidRPr="000E5442">
        <w:rPr>
          <w:rFonts w:ascii="Narkisim" w:hAnsi="Narkisim" w:cs="Narkisim"/>
          <w:rtl/>
        </w:rPr>
        <w:t>]. וכ"פ ה</w:t>
      </w:r>
      <w:r w:rsidRPr="000E5442">
        <w:rPr>
          <w:rFonts w:ascii="Narkisim" w:hAnsi="Narkisim" w:cs="Narkisim"/>
          <w:b/>
          <w:bCs/>
          <w:rtl/>
        </w:rPr>
        <w:t>רמב"ם</w:t>
      </w:r>
      <w:r w:rsidRPr="000E5442">
        <w:rPr>
          <w:rFonts w:ascii="Narkisim" w:hAnsi="Narkisim" w:cs="Narkisim"/>
          <w:rtl/>
        </w:rPr>
        <w:t xml:space="preserve"> (איסו"ב יז כ), ו</w:t>
      </w:r>
      <w:r w:rsidRPr="000E5442">
        <w:rPr>
          <w:rFonts w:ascii="Narkisim" w:hAnsi="Narkisim" w:cs="Narkisim"/>
          <w:b/>
          <w:bCs/>
          <w:rtl/>
        </w:rPr>
        <w:t>ה"ה</w:t>
      </w:r>
      <w:r w:rsidRPr="000E5442">
        <w:rPr>
          <w:rFonts w:ascii="Narkisim" w:hAnsi="Narkisim" w:cs="Narkisim"/>
          <w:rtl/>
        </w:rPr>
        <w:t xml:space="preserve"> ביאר דחלוצה דרבנן, ולכן לא חששו לקול. דאפי' ספק חלוצה מותרת לכהן.</w:t>
      </w:r>
    </w:p>
    <w:p w14:paraId="5CD378C3"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ראב"ד</w:t>
      </w:r>
      <w:r w:rsidRPr="000E5442">
        <w:rPr>
          <w:rFonts w:ascii="Narkisim" w:hAnsi="Narkisim"/>
          <w:rtl/>
        </w:rPr>
        <w:t xml:space="preserve"> </w:t>
      </w:r>
      <w:r w:rsidRPr="000E5442">
        <w:rPr>
          <w:rFonts w:ascii="Narkisim" w:hAnsi="Narkisim"/>
          <w:sz w:val="20"/>
          <w:szCs w:val="20"/>
          <w:rtl/>
        </w:rPr>
        <w:t>(שם, ועל הרי"ף)</w:t>
      </w:r>
      <w:r w:rsidRPr="000E5442">
        <w:rPr>
          <w:rFonts w:ascii="Narkisim" w:hAnsi="Narkisim"/>
          <w:rtl/>
        </w:rPr>
        <w:t xml:space="preserve"> כתב דאין חילוק בין קול של גרושה לחלוצה או שאר קולות. וכל הברייתא איירי בקול הברה דלא הוחזק. </w:t>
      </w:r>
      <w:r w:rsidRPr="000E5442">
        <w:rPr>
          <w:rFonts w:ascii="Narkisim" w:hAnsi="Narkisim"/>
          <w:sz w:val="20"/>
          <w:szCs w:val="20"/>
          <w:rtl/>
        </w:rPr>
        <w:t>וה</w:t>
      </w:r>
      <w:r w:rsidRPr="000E5442">
        <w:rPr>
          <w:rFonts w:ascii="Narkisim" w:hAnsi="Narkisim"/>
          <w:b/>
          <w:bCs/>
          <w:sz w:val="20"/>
          <w:szCs w:val="20"/>
          <w:rtl/>
        </w:rPr>
        <w:t>משנ"ל</w:t>
      </w:r>
      <w:r w:rsidRPr="000E5442">
        <w:rPr>
          <w:rFonts w:ascii="Narkisim" w:hAnsi="Narkisim"/>
          <w:sz w:val="20"/>
          <w:szCs w:val="20"/>
          <w:rtl/>
        </w:rPr>
        <w:t xml:space="preserve"> (אישות ט כב) כתב דלכאורה כל קול באיסור דרבנן לכאורה תליא במח' הרמב"ם והראב"ד, והביא דהר</w:t>
      </w:r>
      <w:r w:rsidRPr="000E5442">
        <w:rPr>
          <w:rFonts w:ascii="Narkisim" w:hAnsi="Narkisim"/>
          <w:b/>
          <w:bCs/>
          <w:sz w:val="20"/>
          <w:szCs w:val="20"/>
          <w:rtl/>
        </w:rPr>
        <w:t>אנ"ח</w:t>
      </w:r>
      <w:r w:rsidRPr="000E5442">
        <w:rPr>
          <w:rFonts w:ascii="Narkisim" w:hAnsi="Narkisim"/>
          <w:sz w:val="20"/>
          <w:szCs w:val="20"/>
          <w:rtl/>
        </w:rPr>
        <w:t xml:space="preserve"> ו</w:t>
      </w:r>
      <w:r w:rsidRPr="000E5442">
        <w:rPr>
          <w:rFonts w:ascii="Narkisim" w:hAnsi="Narkisim"/>
          <w:b/>
          <w:bCs/>
          <w:sz w:val="20"/>
          <w:szCs w:val="20"/>
          <w:rtl/>
        </w:rPr>
        <w:t>פ"מ</w:t>
      </w:r>
      <w:r w:rsidRPr="000E5442">
        <w:rPr>
          <w:rFonts w:ascii="Narkisim" w:hAnsi="Narkisim"/>
          <w:sz w:val="20"/>
          <w:szCs w:val="20"/>
          <w:rtl/>
        </w:rPr>
        <w:t xml:space="preserve"> נח' בקול בקידושין דרבנן. (וע' לקמן צ.).</w:t>
      </w:r>
    </w:p>
    <w:p w14:paraId="37CCBAA4" w14:textId="77777777" w:rsidR="006506E0" w:rsidRPr="000E5442" w:rsidRDefault="00000000" w:rsidP="000E5442">
      <w:pPr>
        <w:bidi/>
        <w:rPr>
          <w:rFonts w:ascii="Narkisim" w:hAnsi="Narkisim" w:cs="Narkisim"/>
        </w:rPr>
      </w:pPr>
      <w:r w:rsidRPr="000E5442">
        <w:rPr>
          <w:rFonts w:ascii="Narkisim" w:hAnsi="Narkisim" w:cs="Narkisim"/>
          <w:u w:val="single"/>
          <w:rtl/>
        </w:rPr>
        <w:t>נשואה וכו' ארוסה אין חוששין לה.</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זה ימים. בפשוטו הטעם שאין קול על מעשה הקידושין, אלא שהאשה מקודשת </w:t>
      </w:r>
      <w:r w:rsidRPr="000E5442">
        <w:rPr>
          <w:rFonts w:ascii="Narkisim" w:hAnsi="Narkisim" w:cs="Narkisim"/>
          <w:sz w:val="20"/>
          <w:szCs w:val="20"/>
          <w:rtl/>
        </w:rPr>
        <w:t>[לפני זמן].</w:t>
      </w:r>
      <w:r w:rsidRPr="000E5442">
        <w:rPr>
          <w:rFonts w:ascii="Narkisim" w:hAnsi="Narkisim" w:cs="Narkisim"/>
          <w:rtl/>
        </w:rPr>
        <w:t xml:space="preserve"> וה</w:t>
      </w:r>
      <w:r w:rsidRPr="000E5442">
        <w:rPr>
          <w:rFonts w:ascii="Narkisim" w:hAnsi="Narkisim" w:cs="Narkisim"/>
          <w:b/>
          <w:bCs/>
          <w:rtl/>
        </w:rPr>
        <w:t>רשב”א</w:t>
      </w:r>
      <w:r w:rsidRPr="000E5442">
        <w:rPr>
          <w:rFonts w:ascii="Narkisim" w:hAnsi="Narkisim" w:cs="Narkisim"/>
          <w:rtl/>
        </w:rPr>
        <w:t xml:space="preserve"> ביאר דאיירי דאין קול אלא הברה בעלמא, ובעינן קול דמיטות מוצעות וכו'</w:t>
      </w:r>
      <w:r w:rsidRPr="000E5442">
        <w:rPr>
          <w:rStyle w:val="ad"/>
          <w:rFonts w:ascii="Narkisim" w:hAnsi="Narkisim" w:cs="Narkisim"/>
          <w:rtl/>
        </w:rPr>
        <w:footnoteReference w:id="1028"/>
      </w:r>
      <w:r w:rsidRPr="000E5442">
        <w:rPr>
          <w:rFonts w:ascii="Narkisim" w:hAnsi="Narkisim" w:cs="Narkisim"/>
          <w:rtl/>
        </w:rPr>
        <w:t xml:space="preserve">. </w:t>
      </w:r>
      <w:r w:rsidRPr="000E5442">
        <w:rPr>
          <w:rFonts w:ascii="Narkisim" w:hAnsi="Narkisim" w:cs="Narkisim"/>
          <w:sz w:val="20"/>
          <w:szCs w:val="20"/>
          <w:rtl/>
        </w:rPr>
        <w:t>וכ”כ ה</w:t>
      </w:r>
      <w:r w:rsidRPr="000E5442">
        <w:rPr>
          <w:rFonts w:ascii="Narkisim" w:hAnsi="Narkisim" w:cs="Narkisim"/>
          <w:b/>
          <w:bCs/>
          <w:sz w:val="20"/>
          <w:szCs w:val="20"/>
          <w:rtl/>
        </w:rPr>
        <w:t>ראב”ד</w:t>
      </w:r>
      <w:r w:rsidRPr="000E5442">
        <w:rPr>
          <w:rFonts w:ascii="Narkisim" w:hAnsi="Narkisim" w:cs="Narkisim"/>
          <w:sz w:val="20"/>
          <w:szCs w:val="20"/>
          <w:rtl/>
        </w:rPr>
        <w:t xml:space="preserve"> (שם).</w:t>
      </w:r>
    </w:p>
    <w:p w14:paraId="4420EB5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w:t>
      </w:r>
      <w:r w:rsidRPr="000E5442">
        <w:rPr>
          <w:rFonts w:ascii="Narkisim" w:hAnsi="Narkisim"/>
          <w:sz w:val="20"/>
          <w:szCs w:val="20"/>
          <w:rtl/>
        </w:rPr>
        <w:t>(וכעי"ז בשא”ר)</w:t>
      </w:r>
      <w:r w:rsidRPr="000E5442">
        <w:rPr>
          <w:rFonts w:ascii="Narkisim" w:hAnsi="Narkisim"/>
          <w:rtl/>
        </w:rPr>
        <w:t xml:space="preserve"> הוסיף דאצ"ל גבי נשואה דלנשואין יש קול גדול </w:t>
      </w:r>
      <w:r w:rsidRPr="000E5442">
        <w:rPr>
          <w:rFonts w:ascii="Narkisim" w:hAnsi="Narkisim"/>
          <w:sz w:val="20"/>
          <w:szCs w:val="20"/>
          <w:rtl/>
        </w:rPr>
        <w:t>(וכדאיתא בב”ב צב:),</w:t>
      </w:r>
      <w:r w:rsidRPr="000E5442">
        <w:rPr>
          <w:rFonts w:ascii="Narkisim" w:hAnsi="Narkisim"/>
          <w:rtl/>
        </w:rPr>
        <w:t xml:space="preserve"> וכיון שלא שמענו הוה שקר.</w:t>
      </w:r>
    </w:p>
    <w:p w14:paraId="3DF12034" w14:textId="77777777" w:rsidR="006506E0" w:rsidRPr="000E5442" w:rsidRDefault="00000000" w:rsidP="000E5442">
      <w:pPr>
        <w:pStyle w:val="a7"/>
        <w:bidi/>
        <w:rPr>
          <w:rFonts w:ascii="Narkisim" w:hAnsi="Narkisim"/>
        </w:rPr>
      </w:pPr>
      <w:r w:rsidRPr="000E5442">
        <w:rPr>
          <w:rFonts w:ascii="Narkisim" w:hAnsi="Narkisim"/>
          <w:rtl/>
        </w:rPr>
        <w:lastRenderedPageBreak/>
        <w:t>אבל ה</w:t>
      </w:r>
      <w:r w:rsidRPr="000E5442">
        <w:rPr>
          <w:rFonts w:ascii="Narkisim" w:hAnsi="Narkisim"/>
          <w:b/>
          <w:bCs/>
          <w:rtl/>
        </w:rPr>
        <w:t>רשב"א</w:t>
      </w:r>
      <w:r w:rsidRPr="000E5442">
        <w:rPr>
          <w:rFonts w:ascii="Narkisim" w:hAnsi="Narkisim"/>
          <w:rtl/>
        </w:rPr>
        <w:t xml:space="preserve"> דייק מלשון </w:t>
      </w:r>
      <w:r w:rsidRPr="000E5442">
        <w:rPr>
          <w:rFonts w:ascii="Narkisim" w:hAnsi="Narkisim"/>
          <w:b/>
          <w:bCs/>
          <w:rtl/>
        </w:rPr>
        <w:t>רש"י</w:t>
      </w:r>
      <w:r w:rsidRPr="000E5442">
        <w:rPr>
          <w:rFonts w:ascii="Narkisim" w:hAnsi="Narkisim"/>
          <w:rtl/>
        </w:rPr>
        <w:t xml:space="preserve"> (ד"ה אין חוששין) דהטעם בארוסה משום שלא אמרו למי</w:t>
      </w:r>
      <w:r w:rsidRPr="000E5442">
        <w:rPr>
          <w:rStyle w:val="ad"/>
          <w:rFonts w:ascii="Narkisim" w:hAnsi="Narkisim"/>
          <w:rtl/>
        </w:rPr>
        <w:footnoteReference w:id="1029"/>
      </w:r>
      <w:r w:rsidRPr="000E5442">
        <w:rPr>
          <w:rFonts w:ascii="Narkisim" w:hAnsi="Narkisim"/>
          <w:rtl/>
        </w:rPr>
        <w:t>. וה</w:t>
      </w:r>
      <w:r w:rsidRPr="000E5442">
        <w:rPr>
          <w:rFonts w:ascii="Narkisim" w:hAnsi="Narkisim"/>
          <w:b/>
          <w:bCs/>
          <w:rtl/>
        </w:rPr>
        <w:t>רשב”א</w:t>
      </w:r>
      <w:r w:rsidRPr="000E5442">
        <w:rPr>
          <w:rFonts w:ascii="Narkisim" w:hAnsi="Narkisim"/>
          <w:rtl/>
        </w:rPr>
        <w:t xml:space="preserve"> חלק דלא בעינן לומר למי (ע' בסמוך).</w:t>
      </w:r>
    </w:p>
    <w:p w14:paraId="666D3C30"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ריטב"א</w:t>
      </w:r>
      <w:r w:rsidRPr="000E5442">
        <w:rPr>
          <w:rFonts w:ascii="Narkisim" w:hAnsi="Narkisim"/>
          <w:rtl/>
        </w:rPr>
        <w:t xml:space="preserve"> כתב דהטעם דכל הנך משום דל"מ קול להוציא דבר מחזקתו. ולא מהני קול אא"כ אומר היום נתקדשה, אבל אם יש קול שהיא ארוסה או בעולה ל"מ</w:t>
      </w:r>
      <w:r w:rsidRPr="000E5442">
        <w:rPr>
          <w:rStyle w:val="ad"/>
          <w:rFonts w:ascii="Narkisim" w:hAnsi="Narkisim"/>
          <w:rtl/>
        </w:rPr>
        <w:footnoteReference w:id="1030"/>
      </w:r>
      <w:r w:rsidRPr="000E5442">
        <w:rPr>
          <w:rFonts w:ascii="Narkisim" w:hAnsi="Narkisim"/>
          <w:rtl/>
        </w:rPr>
        <w:t>.</w:t>
      </w:r>
    </w:p>
    <w:p w14:paraId="07AADA5A" w14:textId="77777777" w:rsidR="006506E0" w:rsidRPr="000E5442" w:rsidRDefault="00000000" w:rsidP="000E5442">
      <w:pPr>
        <w:pStyle w:val="a7"/>
        <w:bidi/>
        <w:rPr>
          <w:rFonts w:ascii="Narkisim" w:hAnsi="Narkisim"/>
        </w:rPr>
      </w:pPr>
      <w:r w:rsidRPr="000E5442">
        <w:rPr>
          <w:rFonts w:ascii="Narkisim" w:hAnsi="Narkisim"/>
          <w:rtl/>
        </w:rPr>
        <w:t>ועוד כת' ה</w:t>
      </w:r>
      <w:r w:rsidRPr="000E5442">
        <w:rPr>
          <w:rFonts w:ascii="Narkisim" w:hAnsi="Narkisim"/>
          <w:b/>
          <w:bCs/>
          <w:rtl/>
        </w:rPr>
        <w:t>ריטב"א</w:t>
      </w:r>
      <w:r w:rsidRPr="000E5442">
        <w:rPr>
          <w:rFonts w:ascii="Narkisim" w:hAnsi="Narkisim"/>
          <w:rtl/>
        </w:rPr>
        <w:t xml:space="preserve"> דאף כשאומרים פלוני נתארסה היום אין חוששין, דאיכא אינשי דקרו למשודכת ארוסה. וכ"כ ב</w:t>
      </w:r>
      <w:r w:rsidRPr="000E5442">
        <w:rPr>
          <w:rFonts w:ascii="Narkisim" w:hAnsi="Narkisim"/>
          <w:b/>
          <w:bCs/>
          <w:rtl/>
        </w:rPr>
        <w:t>שו”ת הרא”ש</w:t>
      </w:r>
      <w:r w:rsidRPr="000E5442">
        <w:rPr>
          <w:rFonts w:ascii="Narkisim" w:hAnsi="Narkisim"/>
          <w:rtl/>
        </w:rPr>
        <w:t xml:space="preserve"> (לה יג, ע' </w:t>
      </w:r>
      <w:r w:rsidRPr="000E5442">
        <w:rPr>
          <w:rFonts w:ascii="Narkisim" w:hAnsi="Narkisim"/>
          <w:b/>
          <w:bCs/>
          <w:rtl/>
        </w:rPr>
        <w:t>אבנ”מ</w:t>
      </w:r>
      <w:r w:rsidRPr="000E5442">
        <w:rPr>
          <w:rFonts w:ascii="Narkisim" w:hAnsi="Narkisim"/>
          <w:rtl/>
        </w:rPr>
        <w:t xml:space="preserve"> מו א).</w:t>
      </w:r>
    </w:p>
    <w:p w14:paraId="40876B2A" w14:textId="77777777" w:rsidR="006506E0" w:rsidRPr="000E5442" w:rsidRDefault="00000000" w:rsidP="000E5442">
      <w:pPr>
        <w:bidi/>
        <w:rPr>
          <w:rFonts w:ascii="Narkisim" w:hAnsi="Narkisim" w:cs="Narkisim"/>
        </w:rPr>
      </w:pPr>
      <w:r w:rsidRPr="000E5442">
        <w:rPr>
          <w:rFonts w:ascii="Narkisim" w:hAnsi="Narkisim" w:cs="Narkisim"/>
          <w:u w:val="single"/>
          <w:rtl/>
        </w:rPr>
        <w:t>שלא לפלוני</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שלא הזכירו למי מקודשת. וה</w:t>
      </w:r>
      <w:r w:rsidRPr="000E5442">
        <w:rPr>
          <w:rFonts w:ascii="Narkisim" w:hAnsi="Narkisim" w:cs="Narkisim"/>
          <w:b/>
          <w:bCs/>
          <w:rtl/>
        </w:rPr>
        <w:t>ראב"ד</w:t>
      </w:r>
      <w:r w:rsidRPr="000E5442">
        <w:rPr>
          <w:rFonts w:ascii="Narkisim" w:hAnsi="Narkisim" w:cs="Narkisim"/>
          <w:rtl/>
        </w:rPr>
        <w:t xml:space="preserve"> (על הרי"ף) פי' שלא לפלוני, שנאסרת על פלוני שכבר נתקדשה לקרוביו.</w:t>
      </w:r>
    </w:p>
    <w:p w14:paraId="2626F424" w14:textId="77777777" w:rsidR="006506E0" w:rsidRPr="000E5442" w:rsidRDefault="00000000" w:rsidP="000E5442">
      <w:pPr>
        <w:bidi/>
        <w:rPr>
          <w:rFonts w:ascii="Narkisim" w:hAnsi="Narkisim" w:cs="Narkisim"/>
        </w:rPr>
      </w:pPr>
      <w:r w:rsidRPr="000E5442">
        <w:rPr>
          <w:rFonts w:ascii="Narkisim" w:hAnsi="Narkisim" w:cs="Narkisim"/>
          <w:u w:val="single"/>
          <w:rtl/>
        </w:rPr>
        <w:t>שם. שלא לפלוני אין חוששין</w:t>
      </w:r>
      <w:r w:rsidRPr="000E5442">
        <w:rPr>
          <w:rFonts w:ascii="Narkisim" w:hAnsi="Narkisim" w:cs="Narkisim"/>
          <w:rtl/>
        </w:rPr>
        <w:t>. בפשוטו הטעם לפ</w:t>
      </w:r>
      <w:r w:rsidRPr="000E5442">
        <w:rPr>
          <w:rFonts w:ascii="Narkisim" w:hAnsi="Narkisim" w:cs="Narkisim"/>
          <w:b/>
          <w:bCs/>
          <w:rtl/>
        </w:rPr>
        <w:t>רש”י</w:t>
      </w:r>
      <w:r w:rsidRPr="000E5442">
        <w:rPr>
          <w:rFonts w:ascii="Narkisim" w:hAnsi="Narkisim" w:cs="Narkisim"/>
          <w:rtl/>
        </w:rPr>
        <w:t xml:space="preserve"> (ע"פ הראשונים הנ"ל) דהוה קול שאינו מבורר. ועוד כת' ה</w:t>
      </w:r>
      <w:r w:rsidRPr="000E5442">
        <w:rPr>
          <w:rFonts w:ascii="Narkisim" w:hAnsi="Narkisim" w:cs="Narkisim"/>
          <w:b/>
          <w:bCs/>
          <w:rtl/>
        </w:rPr>
        <w:t>אבנ"מ</w:t>
      </w:r>
      <w:r w:rsidRPr="000E5442">
        <w:rPr>
          <w:rFonts w:ascii="Narkisim" w:hAnsi="Narkisim" w:cs="Narkisim"/>
          <w:rtl/>
        </w:rPr>
        <w:t xml:space="preserve"> </w:t>
      </w:r>
      <w:r w:rsidRPr="000E5442">
        <w:rPr>
          <w:rFonts w:ascii="Narkisim" w:hAnsi="Narkisim" w:cs="Narkisim"/>
          <w:sz w:val="20"/>
          <w:szCs w:val="20"/>
          <w:rtl/>
        </w:rPr>
        <w:t>(מו א וכ”כ ה</w:t>
      </w:r>
      <w:r w:rsidRPr="000E5442">
        <w:rPr>
          <w:rFonts w:ascii="Narkisim" w:hAnsi="Narkisim" w:cs="Narkisim"/>
          <w:b/>
          <w:bCs/>
          <w:sz w:val="20"/>
          <w:szCs w:val="20"/>
          <w:rtl/>
        </w:rPr>
        <w:t>נוב”י</w:t>
      </w:r>
      <w:r w:rsidRPr="000E5442">
        <w:rPr>
          <w:rFonts w:ascii="Narkisim" w:hAnsi="Narkisim" w:cs="Narkisim"/>
          <w:sz w:val="20"/>
          <w:szCs w:val="20"/>
          <w:rtl/>
        </w:rPr>
        <w:t xml:space="preserve"> ק' סה בסו”ד)</w:t>
      </w:r>
      <w:r w:rsidRPr="000E5442">
        <w:rPr>
          <w:rFonts w:ascii="Narkisim" w:hAnsi="Narkisim" w:cs="Narkisim"/>
          <w:rtl/>
        </w:rPr>
        <w:t xml:space="preserve"> דהטעם דשלא לפלוני לא חיישינן, דכיון דלא אמרו למי א"כ תאסר לכל העולם. ולא תקנו בקול במקום דאסורה לעולם, וכמו קול אחר נישואין דאין חוששין לה. וכן עיר אחרת איירי דלא הוזכר העיר, וא"כ לא ידעינן מי הוא. אבל לפלוני מעיר פלונית חיישינן.</w:t>
      </w:r>
    </w:p>
    <w:p w14:paraId="3F70C04D"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אבנ"מ</w:t>
      </w:r>
      <w:r w:rsidRPr="000E5442">
        <w:rPr>
          <w:rFonts w:ascii="Narkisim" w:hAnsi="Narkisim"/>
          <w:rtl/>
        </w:rPr>
        <w:t xml:space="preserve"> הביא דמתוך דברי ה</w:t>
      </w:r>
      <w:r w:rsidRPr="000E5442">
        <w:rPr>
          <w:rFonts w:ascii="Narkisim" w:hAnsi="Narkisim"/>
          <w:b/>
          <w:bCs/>
          <w:rtl/>
        </w:rPr>
        <w:t>רשב"א</w:t>
      </w:r>
      <w:r w:rsidRPr="000E5442">
        <w:rPr>
          <w:rFonts w:ascii="Narkisim" w:hAnsi="Narkisim"/>
          <w:rtl/>
        </w:rPr>
        <w:t xml:space="preserve"> מבואר דחיישינן לקול כשלא אמרו למי, ואף שאסורה לכל העולם עי”ז.</w:t>
      </w:r>
    </w:p>
    <w:p w14:paraId="638E1ECA" w14:textId="77777777" w:rsidR="006506E0" w:rsidRPr="000E5442" w:rsidRDefault="00000000" w:rsidP="000E5442">
      <w:pPr>
        <w:pStyle w:val="aa"/>
        <w:bidi/>
        <w:rPr>
          <w:rFonts w:ascii="Narkisim" w:hAnsi="Narkisim"/>
        </w:rPr>
      </w:pPr>
      <w:r w:rsidRPr="000E5442">
        <w:rPr>
          <w:rFonts w:ascii="Narkisim" w:hAnsi="Narkisim"/>
          <w:u w:val="single"/>
          <w:rtl/>
        </w:rPr>
        <w:t>בעיר אחרת אין חוששין לה.</w:t>
      </w:r>
      <w:r w:rsidRPr="000E5442">
        <w:rPr>
          <w:rFonts w:ascii="Narkisim" w:hAnsi="Narkisim"/>
          <w:rtl/>
        </w:rPr>
        <w:t xml:space="preserve"> ה</w:t>
      </w:r>
      <w:r w:rsidRPr="000E5442">
        <w:rPr>
          <w:rFonts w:ascii="Narkisim" w:hAnsi="Narkisim"/>
          <w:b/>
          <w:bCs/>
          <w:rtl/>
        </w:rPr>
        <w:t>ריטב"א</w:t>
      </w:r>
      <w:r w:rsidRPr="000E5442">
        <w:rPr>
          <w:rFonts w:ascii="Narkisim" w:hAnsi="Narkisim"/>
          <w:rtl/>
        </w:rPr>
        <w:t xml:space="preserve"> כתב דהקול אינו מבורר. וה</w:t>
      </w:r>
      <w:r w:rsidRPr="000E5442">
        <w:rPr>
          <w:rFonts w:ascii="Narkisim" w:hAnsi="Narkisim"/>
          <w:b/>
          <w:bCs/>
          <w:rtl/>
        </w:rPr>
        <w:t>ראב"ד</w:t>
      </w:r>
      <w:r w:rsidRPr="000E5442">
        <w:rPr>
          <w:rFonts w:ascii="Narkisim" w:hAnsi="Narkisim"/>
          <w:rtl/>
        </w:rPr>
        <w:t xml:space="preserve"> (על הרי"ף) כת' דאפי' אם הוחזק הקול [כההיא דלעיל], כיון דבעירו לא יצא קול לא חיישינן [והטעם דהקול יצא שלא במקומו].</w:t>
      </w:r>
    </w:p>
    <w:p w14:paraId="5E401CE6" w14:textId="77777777" w:rsidR="006506E0" w:rsidRPr="000E5442" w:rsidRDefault="00000000" w:rsidP="000E5442">
      <w:pPr>
        <w:bidi/>
        <w:rPr>
          <w:rFonts w:ascii="Narkisim" w:hAnsi="Narkisim" w:cs="Narkisim"/>
        </w:rPr>
      </w:pPr>
      <w:r w:rsidRPr="000E5442">
        <w:rPr>
          <w:rFonts w:ascii="Narkisim" w:hAnsi="Narkisim" w:cs="Narkisim"/>
          <w:rtl/>
        </w:rPr>
        <w:t>ה</w:t>
      </w:r>
      <w:r w:rsidRPr="000E5442">
        <w:rPr>
          <w:rFonts w:ascii="Narkisim" w:hAnsi="Narkisim" w:cs="Narkisim"/>
          <w:b/>
          <w:bCs/>
          <w:rtl/>
        </w:rPr>
        <w:t>כס"מ</w:t>
      </w:r>
      <w:r w:rsidRPr="000E5442">
        <w:rPr>
          <w:rFonts w:ascii="Narkisim" w:hAnsi="Narkisim" w:cs="Narkisim"/>
          <w:rtl/>
        </w:rPr>
        <w:t xml:space="preserve"> (אישות ט כב) הקשה דהרמב"ם השמיט שלא לפלוני ובעיר אחרת. והביא דה</w:t>
      </w:r>
      <w:r w:rsidRPr="000E5442">
        <w:rPr>
          <w:rFonts w:ascii="Narkisim" w:hAnsi="Narkisim" w:cs="Narkisim"/>
          <w:b/>
          <w:bCs/>
          <w:rtl/>
        </w:rPr>
        <w:t xml:space="preserve">ריב"ש </w:t>
      </w:r>
      <w:r w:rsidRPr="000E5442">
        <w:rPr>
          <w:rFonts w:ascii="Narkisim" w:hAnsi="Narkisim" w:cs="Narkisim"/>
          <w:rtl/>
        </w:rPr>
        <w:t xml:space="preserve">גרס בלשון הרמב"ם 'לפלוני'. וכתב עפ"ז דכיון דבעי נרות דולקות וכו', א"כ ע"כ איירי שאומרים נתקדשה כאן. </w:t>
      </w:r>
      <w:r w:rsidRPr="000E5442">
        <w:rPr>
          <w:rFonts w:ascii="Narkisim" w:hAnsi="Narkisim" w:cs="Narkisim"/>
          <w:sz w:val="20"/>
          <w:szCs w:val="20"/>
          <w:rtl/>
        </w:rPr>
        <w:t>[ובאבנ"מ שם תי' לשיטתו].</w:t>
      </w:r>
    </w:p>
    <w:p w14:paraId="5CA18483" w14:textId="77777777" w:rsidR="006506E0" w:rsidRPr="000E5442" w:rsidRDefault="00000000" w:rsidP="000E5442">
      <w:pPr>
        <w:bidi/>
        <w:rPr>
          <w:rFonts w:ascii="Narkisim" w:hAnsi="Narkisim" w:cs="Narkisim"/>
        </w:rPr>
      </w:pPr>
      <w:r w:rsidRPr="000E5442">
        <w:rPr>
          <w:rFonts w:ascii="Narkisim" w:hAnsi="Narkisim" w:cs="Narkisim"/>
          <w:u w:val="single"/>
          <w:rtl/>
        </w:rPr>
        <w:t>ממזרת</w:t>
      </w:r>
      <w:r w:rsidRPr="000E5442">
        <w:rPr>
          <w:rFonts w:ascii="Narkisim" w:hAnsi="Narkisim" w:cs="Narkisim"/>
          <w:rtl/>
        </w:rPr>
        <w:t>.</w:t>
      </w:r>
      <w:r w:rsidRPr="000E5442">
        <w:rPr>
          <w:rFonts w:ascii="Narkisim" w:hAnsi="Narkisim" w:cs="Narkisim"/>
          <w:sz w:val="20"/>
          <w:szCs w:val="20"/>
          <w:rtl/>
        </w:rPr>
        <w:t xml:space="preserve"> ל</w:t>
      </w:r>
      <w:r w:rsidRPr="000E5442">
        <w:rPr>
          <w:rFonts w:ascii="Narkisim" w:hAnsi="Narkisim" w:cs="Narkisim"/>
          <w:b/>
          <w:bCs/>
          <w:sz w:val="20"/>
          <w:szCs w:val="20"/>
          <w:rtl/>
        </w:rPr>
        <w:t>ראב”ד</w:t>
      </w:r>
      <w:r w:rsidRPr="000E5442">
        <w:rPr>
          <w:rFonts w:ascii="Narkisim" w:hAnsi="Narkisim" w:cs="Narkisim"/>
          <w:sz w:val="20"/>
          <w:szCs w:val="20"/>
          <w:rtl/>
        </w:rPr>
        <w:t xml:space="preserve"> (הו' לעיל) איירי בכל הברה בעלמא. וה</w:t>
      </w:r>
      <w:r w:rsidRPr="000E5442">
        <w:rPr>
          <w:rFonts w:ascii="Narkisim" w:hAnsi="Narkisim" w:cs="Narkisim"/>
          <w:b/>
          <w:bCs/>
          <w:sz w:val="20"/>
          <w:szCs w:val="20"/>
          <w:rtl/>
        </w:rPr>
        <w:t>ריטב”א</w:t>
      </w:r>
      <w:r w:rsidRPr="000E5442">
        <w:rPr>
          <w:rFonts w:ascii="Narkisim" w:hAnsi="Narkisim" w:cs="Narkisim"/>
          <w:sz w:val="20"/>
          <w:szCs w:val="20"/>
          <w:rtl/>
        </w:rPr>
        <w:t xml:space="preserve"> כתב דהוה קול לשנות דבר ידוע. </w:t>
      </w:r>
      <w:r w:rsidRPr="000E5442">
        <w:rPr>
          <w:rFonts w:ascii="Narkisim" w:hAnsi="Narkisim" w:cs="Narkisim"/>
          <w:rtl/>
        </w:rPr>
        <w:t>ו</w:t>
      </w:r>
      <w:r w:rsidRPr="000E5442">
        <w:rPr>
          <w:rFonts w:ascii="Narkisim" w:hAnsi="Narkisim" w:cs="Narkisim"/>
          <w:b/>
          <w:bCs/>
          <w:rtl/>
        </w:rPr>
        <w:t>ה"ה</w:t>
      </w:r>
      <w:r w:rsidRPr="000E5442">
        <w:rPr>
          <w:rFonts w:ascii="Narkisim" w:hAnsi="Narkisim" w:cs="Narkisim"/>
          <w:rtl/>
        </w:rPr>
        <w:t xml:space="preserve"> (איסו"ב יז כא) כתב </w:t>
      </w:r>
      <w:r w:rsidRPr="000E5442">
        <w:rPr>
          <w:rFonts w:ascii="Narkisim" w:hAnsi="Narkisim" w:cs="Narkisim"/>
          <w:sz w:val="20"/>
          <w:szCs w:val="20"/>
          <w:rtl/>
        </w:rPr>
        <w:t>[לדעת הרמב"ם]</w:t>
      </w:r>
      <w:r w:rsidRPr="000E5442">
        <w:rPr>
          <w:rFonts w:ascii="Narkisim" w:hAnsi="Narkisim" w:cs="Narkisim"/>
          <w:rtl/>
        </w:rPr>
        <w:t xml:space="preserve"> דאין פוסלין אלא בראיה ברורה, ולא דמי לגירושין דהוא מחמת מעשה ואינה פסול משפחה.</w:t>
      </w:r>
    </w:p>
    <w:p w14:paraId="3B657114" w14:textId="77777777" w:rsidR="006506E0" w:rsidRPr="000E5442" w:rsidRDefault="00000000" w:rsidP="000E5442">
      <w:pPr>
        <w:bidi/>
        <w:rPr>
          <w:rFonts w:ascii="Narkisim" w:hAnsi="Narkisim" w:cs="Narkisim"/>
        </w:rPr>
      </w:pPr>
      <w:r w:rsidRPr="000E5442">
        <w:rPr>
          <w:rFonts w:ascii="Narkisim" w:hAnsi="Narkisim" w:cs="Narkisim"/>
          <w:u w:val="single"/>
          <w:rtl/>
        </w:rPr>
        <w:t>בעולה אין חוששין</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לאוסרה לכה"ג. ולתוס' איירי לפסול לכהונה מדין זונה. וה</w:t>
      </w:r>
      <w:r w:rsidRPr="000E5442">
        <w:rPr>
          <w:rFonts w:ascii="Narkisim" w:hAnsi="Narkisim" w:cs="Narkisim"/>
          <w:b/>
          <w:bCs/>
          <w:rtl/>
        </w:rPr>
        <w:t>ריטב"א</w:t>
      </w:r>
      <w:r w:rsidRPr="000E5442">
        <w:rPr>
          <w:rFonts w:ascii="Narkisim" w:hAnsi="Narkisim" w:cs="Narkisim"/>
          <w:rtl/>
        </w:rPr>
        <w:t xml:space="preserve"> כת' עוד דהנידון שיהא כתובתה מנה.</w:t>
      </w:r>
    </w:p>
    <w:p w14:paraId="3DAFDDCA" w14:textId="77777777" w:rsidR="006506E0" w:rsidRPr="000E5442" w:rsidRDefault="00000000" w:rsidP="000E5442">
      <w:pPr>
        <w:bidi/>
        <w:rPr>
          <w:rFonts w:ascii="Narkisim" w:hAnsi="Narkisim" w:cs="Narkisim"/>
        </w:rPr>
      </w:pPr>
      <w:r w:rsidRPr="000E5442">
        <w:rPr>
          <w:rFonts w:ascii="Narkisim" w:hAnsi="Narkisim" w:cs="Narkisim"/>
          <w:u w:val="single"/>
          <w:rtl/>
        </w:rPr>
        <w:t>הקדיש פלוני נכסיו אין חוששין וכו'</w:t>
      </w:r>
      <w:r w:rsidRPr="000E5442">
        <w:rPr>
          <w:rFonts w:ascii="Narkisim" w:hAnsi="Narkisim" w:cs="Narkisim"/>
          <w:rtl/>
        </w:rPr>
        <w:t>. פ</w:t>
      </w:r>
      <w:r w:rsidRPr="000E5442">
        <w:rPr>
          <w:rFonts w:ascii="Narkisim" w:hAnsi="Narkisim" w:cs="Narkisim"/>
          <w:b/>
          <w:bCs/>
          <w:rtl/>
        </w:rPr>
        <w:t>רש"י</w:t>
      </w:r>
      <w:r w:rsidRPr="000E5442">
        <w:rPr>
          <w:rFonts w:ascii="Narkisim" w:hAnsi="Narkisim" w:cs="Narkisim"/>
          <w:rtl/>
        </w:rPr>
        <w:t xml:space="preserve"> לאסור נכסיו עליו</w:t>
      </w:r>
      <w:r w:rsidRPr="000E5442">
        <w:rPr>
          <w:rStyle w:val="ad"/>
          <w:rFonts w:ascii="Narkisim" w:hAnsi="Narkisim" w:cs="Narkisim"/>
          <w:rtl/>
        </w:rPr>
        <w:footnoteReference w:id="1031"/>
      </w:r>
      <w:r w:rsidRPr="000E5442">
        <w:rPr>
          <w:rFonts w:ascii="Narkisim" w:hAnsi="Narkisim" w:cs="Narkisim"/>
          <w:rtl/>
        </w:rPr>
        <w:t>.</w:t>
      </w:r>
    </w:p>
    <w:p w14:paraId="1EDC59D7"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ריטב"א</w:t>
      </w:r>
      <w:r w:rsidRPr="000E5442">
        <w:rPr>
          <w:rFonts w:ascii="Narkisim" w:hAnsi="Narkisim"/>
          <w:rtl/>
        </w:rPr>
        <w:t xml:space="preserve"> ביאר דאין מוציאין ממון ע"פ קול, ואפי' קול ברור. וה</w:t>
      </w:r>
      <w:r w:rsidRPr="000E5442">
        <w:rPr>
          <w:rFonts w:ascii="Narkisim" w:hAnsi="Narkisim"/>
          <w:b/>
          <w:bCs/>
          <w:rtl/>
        </w:rPr>
        <w:t>ריטב"א</w:t>
      </w:r>
      <w:r w:rsidRPr="000E5442">
        <w:rPr>
          <w:rFonts w:ascii="Narkisim" w:hAnsi="Narkisim"/>
          <w:rtl/>
        </w:rPr>
        <w:t xml:space="preserve"> כת' [בפי' הא'</w:t>
      </w:r>
      <w:r w:rsidRPr="000E5442">
        <w:rPr>
          <w:rStyle w:val="ad"/>
          <w:rFonts w:ascii="Narkisim" w:hAnsi="Narkisim"/>
          <w:rtl/>
        </w:rPr>
        <w:footnoteReference w:id="1032"/>
      </w:r>
      <w:r w:rsidRPr="000E5442">
        <w:rPr>
          <w:rFonts w:ascii="Narkisim" w:hAnsi="Narkisim"/>
          <w:rtl/>
        </w:rPr>
        <w:t>] דטעמא דכולה דאין מוציאין דבר מחזקתו ע"פ קול. ואין חוששין לקול אלא כשאומרים נתקדשה היום [ולא מהני קול היכא דסותרים למה שהוחזק. וע' ר"ן].</w:t>
      </w:r>
    </w:p>
    <w:p w14:paraId="066F3D37" w14:textId="77777777" w:rsidR="006506E0" w:rsidRPr="000E5442" w:rsidRDefault="00000000" w:rsidP="000E5442">
      <w:pPr>
        <w:bidi/>
        <w:rPr>
          <w:rFonts w:ascii="Narkisim" w:hAnsi="Narkisim" w:cs="Narkisim"/>
        </w:rPr>
      </w:pPr>
      <w:r w:rsidRPr="000E5442">
        <w:rPr>
          <w:rFonts w:ascii="Narkisim" w:hAnsi="Narkisim" w:cs="Narkisim"/>
          <w:u w:val="single"/>
          <w:rtl/>
        </w:rPr>
        <w:t>תוד"ה בעולה.</w:t>
      </w:r>
      <w:r w:rsidRPr="000E5442">
        <w:rPr>
          <w:rFonts w:ascii="Narkisim" w:hAnsi="Narkisim" w:cs="Narkisim"/>
          <w:rtl/>
        </w:rPr>
        <w:t xml:space="preserve"> ור"י אומר דסתם בעילת זנות אסורה לכהונה ואפי' לר”ג היינו היכא דאומרת לכשר נבעלתי. </w:t>
      </w:r>
      <w:r w:rsidRPr="000E5442">
        <w:rPr>
          <w:rFonts w:ascii="Narkisim" w:hAnsi="Narkisim" w:cs="Narkisim"/>
          <w:b/>
          <w:bCs/>
          <w:rtl/>
        </w:rPr>
        <w:t>רע"א</w:t>
      </w:r>
      <w:r w:rsidRPr="000E5442">
        <w:rPr>
          <w:rFonts w:ascii="Narkisim" w:hAnsi="Narkisim" w:cs="Narkisim"/>
          <w:rtl/>
        </w:rPr>
        <w:t xml:space="preserve"> כתב </w:t>
      </w:r>
      <w:r w:rsidRPr="000E5442">
        <w:rPr>
          <w:rFonts w:ascii="Narkisim" w:hAnsi="Narkisim" w:cs="Narkisim"/>
          <w:sz w:val="20"/>
          <w:szCs w:val="20"/>
          <w:rtl/>
        </w:rPr>
        <w:t>[ליישב לרש"י]</w:t>
      </w:r>
      <w:r w:rsidRPr="000E5442">
        <w:rPr>
          <w:rFonts w:ascii="Narkisim" w:hAnsi="Narkisim" w:cs="Narkisim"/>
          <w:rtl/>
        </w:rPr>
        <w:t xml:space="preserve"> דע"י הקול הוה רק ספק, ומש"ה הוה ספק ספיקא</w:t>
      </w:r>
      <w:r w:rsidRPr="000E5442">
        <w:rPr>
          <w:rStyle w:val="ad"/>
          <w:rFonts w:ascii="Narkisim" w:hAnsi="Narkisim" w:cs="Narkisim"/>
          <w:rtl/>
        </w:rPr>
        <w:footnoteReference w:id="1033"/>
      </w:r>
      <w:r w:rsidRPr="000E5442">
        <w:rPr>
          <w:rFonts w:ascii="Narkisim" w:hAnsi="Narkisim" w:cs="Narkisim"/>
          <w:rtl/>
        </w:rPr>
        <w:t>, דספק בעולה לכשר. ומש"ה האשה נאמנת בטענת ברי.</w:t>
      </w:r>
    </w:p>
    <w:p w14:paraId="748C0B9E" w14:textId="77777777" w:rsidR="006506E0" w:rsidRPr="000E5442" w:rsidRDefault="00000000" w:rsidP="000E5442">
      <w:pPr>
        <w:pStyle w:val="aa"/>
        <w:bidi/>
        <w:rPr>
          <w:rFonts w:ascii="Narkisim" w:hAnsi="Narkisim"/>
        </w:rPr>
      </w:pPr>
      <w:r w:rsidRPr="000E5442">
        <w:rPr>
          <w:rFonts w:ascii="Narkisim" w:hAnsi="Narkisim"/>
          <w:u w:val="single"/>
          <w:rtl/>
        </w:rPr>
        <w:t>בא"ד חייבי כריתות.</w:t>
      </w:r>
      <w:r w:rsidRPr="000E5442">
        <w:rPr>
          <w:rFonts w:ascii="Narkisim" w:hAnsi="Narkisim"/>
          <w:rtl/>
        </w:rPr>
        <w:t xml:space="preserve"> ה</w:t>
      </w:r>
      <w:r w:rsidRPr="000E5442">
        <w:rPr>
          <w:rFonts w:ascii="Narkisim" w:hAnsi="Narkisim"/>
          <w:b/>
          <w:bCs/>
          <w:rtl/>
        </w:rPr>
        <w:t xml:space="preserve">מהרש"א </w:t>
      </w:r>
      <w:r w:rsidRPr="000E5442">
        <w:rPr>
          <w:rFonts w:ascii="Narkisim" w:hAnsi="Narkisim"/>
          <w:rtl/>
        </w:rPr>
        <w:t>כתב דדעת התוס' דרק מחייבי כריתות נפסלת לכהונה. והא דנתין וממזר פוסל (כתובות יג. וכ”מ) קאי לר' עקיבא דאין קידושין תופסין בחייבי לאוין. וה</w:t>
      </w:r>
      <w:r w:rsidRPr="000E5442">
        <w:rPr>
          <w:rFonts w:ascii="Narkisim" w:hAnsi="Narkisim"/>
          <w:b/>
          <w:bCs/>
          <w:rtl/>
        </w:rPr>
        <w:t>אחרונים</w:t>
      </w:r>
      <w:r w:rsidRPr="000E5442">
        <w:rPr>
          <w:rFonts w:ascii="Narkisim" w:hAnsi="Narkisim"/>
          <w:rtl/>
        </w:rPr>
        <w:t xml:space="preserve"> תמהו דנתין וממזר ד'זר אצלה מעיקרא' לכו”ע פוסל (ע' יבמות סח סט.)</w:t>
      </w:r>
      <w:r w:rsidRPr="000E5442">
        <w:rPr>
          <w:rStyle w:val="ad"/>
          <w:rFonts w:ascii="Narkisim" w:hAnsi="Narkisim"/>
          <w:rtl/>
        </w:rPr>
        <w:footnoteReference w:id="1034"/>
      </w:r>
      <w:r w:rsidRPr="000E5442">
        <w:rPr>
          <w:rFonts w:ascii="Narkisim" w:hAnsi="Narkisim"/>
          <w:rtl/>
        </w:rPr>
        <w:t>.</w:t>
      </w:r>
    </w:p>
    <w:p w14:paraId="3BA6A5C8" w14:textId="77777777" w:rsidR="006506E0" w:rsidRPr="000E5442" w:rsidRDefault="00000000" w:rsidP="000E5442">
      <w:pPr>
        <w:bidi/>
        <w:rPr>
          <w:rFonts w:ascii="Narkisim" w:hAnsi="Narkisim" w:cs="Narkisim"/>
        </w:rPr>
      </w:pPr>
      <w:r w:rsidRPr="000E5442">
        <w:rPr>
          <w:rFonts w:ascii="Narkisim" w:hAnsi="Narkisim" w:cs="Narkisim"/>
          <w:u w:val="single"/>
          <w:rtl/>
        </w:rPr>
        <w:t>א"ר אבא אמר רב הונא א"ר לא ששמעו קול הברה אלא וכו' מפלוני ופלוני מפלוני והלכו להם למדינת הים</w:t>
      </w:r>
      <w:r w:rsidRPr="000E5442">
        <w:rPr>
          <w:rFonts w:ascii="Narkisim" w:hAnsi="Narkisim" w:cs="Narkisim"/>
          <w:rtl/>
        </w:rPr>
        <w:t>. ה</w:t>
      </w:r>
      <w:r w:rsidRPr="000E5442">
        <w:rPr>
          <w:rFonts w:ascii="Narkisim" w:hAnsi="Narkisim" w:cs="Narkisim"/>
          <w:b/>
          <w:bCs/>
          <w:rtl/>
        </w:rPr>
        <w:t>רא"ש</w:t>
      </w:r>
      <w:r w:rsidRPr="000E5442">
        <w:rPr>
          <w:rFonts w:ascii="Narkisim" w:hAnsi="Narkisim" w:cs="Narkisim"/>
          <w:rtl/>
        </w:rPr>
        <w:t xml:space="preserve"> כת' דרב לא פליג היכא דיש נרות דולקות ומטות מוצעות (כדלעיל), דב' ענינים הם, ותרווייהו חשיבי קול, זה או זה. וקול דלעיל שייך דוקא בקידושין ולא </w:t>
      </w:r>
      <w:r w:rsidRPr="000E5442">
        <w:rPr>
          <w:rFonts w:ascii="Narkisim" w:hAnsi="Narkisim" w:cs="Narkisim"/>
          <w:rtl/>
        </w:rPr>
        <w:lastRenderedPageBreak/>
        <w:t>בגירושין. [וכ”מ בתוס' ד”ה עד].</w:t>
      </w:r>
    </w:p>
    <w:p w14:paraId="0332CD64" w14:textId="77777777" w:rsidR="006506E0" w:rsidRPr="000E5442" w:rsidRDefault="00000000" w:rsidP="000E5442">
      <w:pPr>
        <w:bidi/>
        <w:rPr>
          <w:rFonts w:ascii="Narkisim" w:hAnsi="Narkisim" w:cs="Narkisim"/>
        </w:rPr>
      </w:pPr>
      <w:r w:rsidRPr="000E5442">
        <w:rPr>
          <w:rFonts w:ascii="Narkisim" w:hAnsi="Narkisim" w:cs="Narkisim"/>
          <w:u w:val="single"/>
          <w:rtl/>
        </w:rPr>
        <w:t>פלוני מהיכן שמע מפלוני.</w:t>
      </w:r>
      <w:r w:rsidRPr="000E5442">
        <w:rPr>
          <w:rFonts w:ascii="Narkisim" w:hAnsi="Narkisim" w:cs="Narkisim"/>
          <w:rtl/>
        </w:rPr>
        <w:t xml:space="preserve"> ה</w:t>
      </w:r>
      <w:r w:rsidRPr="000E5442">
        <w:rPr>
          <w:rFonts w:ascii="Narkisim" w:hAnsi="Narkisim" w:cs="Narkisim"/>
          <w:b/>
          <w:bCs/>
          <w:rtl/>
        </w:rPr>
        <w:t>רשב"א</w:t>
      </w:r>
      <w:r w:rsidRPr="000E5442">
        <w:rPr>
          <w:rFonts w:ascii="Narkisim" w:hAnsi="Narkisim" w:cs="Narkisim"/>
          <w:rtl/>
        </w:rPr>
        <w:t xml:space="preserve"> ו</w:t>
      </w:r>
      <w:r w:rsidRPr="000E5442">
        <w:rPr>
          <w:rFonts w:ascii="Narkisim" w:hAnsi="Narkisim" w:cs="Narkisim"/>
          <w:b/>
          <w:bCs/>
          <w:rtl/>
        </w:rPr>
        <w:t>רא"ש</w:t>
      </w:r>
      <w:r w:rsidRPr="000E5442">
        <w:rPr>
          <w:rFonts w:ascii="Narkisim" w:hAnsi="Narkisim" w:cs="Narkisim"/>
          <w:rtl/>
        </w:rPr>
        <w:t xml:space="preserve"> כת' דהיינו ב' מפי ב', שראובן שמע משמעון ולוי מיהודה</w:t>
      </w:r>
      <w:r w:rsidRPr="000E5442">
        <w:rPr>
          <w:rStyle w:val="ad"/>
          <w:rFonts w:ascii="Narkisim" w:hAnsi="Narkisim" w:cs="Narkisim"/>
          <w:rtl/>
        </w:rPr>
        <w:footnoteReference w:id="1035"/>
      </w:r>
      <w:r w:rsidRPr="000E5442">
        <w:rPr>
          <w:rFonts w:ascii="Narkisim" w:hAnsi="Narkisim" w:cs="Narkisim"/>
          <w:rtl/>
        </w:rPr>
        <w:t xml:space="preserve">. אבל </w:t>
      </w:r>
      <w:r w:rsidRPr="000E5442">
        <w:rPr>
          <w:rFonts w:ascii="Narkisim" w:hAnsi="Narkisim" w:cs="Narkisim"/>
          <w:b/>
          <w:bCs/>
          <w:rtl/>
        </w:rPr>
        <w:t>ה"ה</w:t>
      </w:r>
      <w:r w:rsidRPr="000E5442">
        <w:rPr>
          <w:rFonts w:ascii="Narkisim" w:hAnsi="Narkisim" w:cs="Narkisim"/>
          <w:rtl/>
        </w:rPr>
        <w:t xml:space="preserve"> (ט כב) דייק מה</w:t>
      </w:r>
      <w:r w:rsidRPr="000E5442">
        <w:rPr>
          <w:rFonts w:ascii="Narkisim" w:hAnsi="Narkisim" w:cs="Narkisim"/>
          <w:b/>
          <w:bCs/>
          <w:rtl/>
        </w:rPr>
        <w:t>רמב”ם</w:t>
      </w:r>
      <w:r w:rsidRPr="000E5442">
        <w:rPr>
          <w:rFonts w:ascii="Narkisim" w:hAnsi="Narkisim" w:cs="Narkisim"/>
          <w:rtl/>
        </w:rPr>
        <w:t xml:space="preserve"> דכל שאמרו ב' ששמעו מפי א' הוה קול. וה</w:t>
      </w:r>
      <w:r w:rsidRPr="000E5442">
        <w:rPr>
          <w:rFonts w:ascii="Narkisim" w:hAnsi="Narkisim" w:cs="Narkisim"/>
          <w:b/>
          <w:bCs/>
          <w:rtl/>
        </w:rPr>
        <w:t>רמ”ה</w:t>
      </w:r>
      <w:r w:rsidRPr="000E5442">
        <w:rPr>
          <w:rFonts w:ascii="Narkisim" w:hAnsi="Narkisim" w:cs="Narkisim"/>
          <w:rtl/>
        </w:rPr>
        <w:t xml:space="preserve"> (בחי' מכת”י) כתב דהוה קול אפי' אם א' בא לפנינו ואמר ששמע מפי ב' [דהוה קידשין מעליא]. </w:t>
      </w:r>
      <w:r w:rsidRPr="000E5442">
        <w:rPr>
          <w:rFonts w:ascii="Narkisim" w:hAnsi="Narkisim" w:cs="Narkisim"/>
          <w:sz w:val="20"/>
          <w:szCs w:val="20"/>
          <w:rtl/>
        </w:rPr>
        <w:t>וה</w:t>
      </w:r>
      <w:r w:rsidRPr="000E5442">
        <w:rPr>
          <w:rFonts w:ascii="Narkisim" w:hAnsi="Narkisim" w:cs="Narkisim"/>
          <w:b/>
          <w:bCs/>
          <w:sz w:val="20"/>
          <w:szCs w:val="20"/>
          <w:rtl/>
        </w:rPr>
        <w:t>רשב"א</w:t>
      </w:r>
      <w:r w:rsidRPr="000E5442">
        <w:rPr>
          <w:rFonts w:ascii="Narkisim" w:hAnsi="Narkisim" w:cs="Narkisim"/>
          <w:sz w:val="20"/>
          <w:szCs w:val="20"/>
          <w:rtl/>
        </w:rPr>
        <w:t xml:space="preserve"> הקשה א"כ מה מקשה הגמ' דעדות מעליא היא.</w:t>
      </w:r>
    </w:p>
    <w:p w14:paraId="4EFE1FBD" w14:textId="77777777" w:rsidR="006506E0" w:rsidRPr="000E5442" w:rsidRDefault="00000000" w:rsidP="000E5442">
      <w:pPr>
        <w:pStyle w:val="a8"/>
        <w:bidi/>
        <w:rPr>
          <w:rFonts w:ascii="Narkisim" w:hAnsi="Narkisim"/>
        </w:rPr>
      </w:pPr>
      <w:r w:rsidRPr="000E5442">
        <w:rPr>
          <w:rFonts w:ascii="Narkisim" w:hAnsi="Narkisim"/>
          <w:rtl/>
        </w:rPr>
        <w:t>ה</w:t>
      </w:r>
      <w:r w:rsidRPr="000E5442">
        <w:rPr>
          <w:rFonts w:ascii="Narkisim" w:hAnsi="Narkisim"/>
          <w:b/>
          <w:bCs/>
          <w:rtl/>
        </w:rPr>
        <w:t>אבנ"מ</w:t>
      </w:r>
      <w:r w:rsidRPr="000E5442">
        <w:rPr>
          <w:rFonts w:ascii="Narkisim" w:hAnsi="Narkisim"/>
          <w:rtl/>
        </w:rPr>
        <w:t xml:space="preserve"> (מו ה) הקשה דלדעת ה</w:t>
      </w:r>
      <w:r w:rsidRPr="000E5442">
        <w:rPr>
          <w:rFonts w:ascii="Narkisim" w:hAnsi="Narkisim"/>
          <w:b/>
          <w:bCs/>
          <w:rtl/>
        </w:rPr>
        <w:t>רמב"ם</w:t>
      </w:r>
      <w:r w:rsidRPr="000E5442">
        <w:rPr>
          <w:rFonts w:ascii="Narkisim" w:hAnsi="Narkisim"/>
          <w:rtl/>
        </w:rPr>
        <w:t xml:space="preserve"> (סנהדרין טז ו) עד א' נאמן על אשה שהיא גרושה או זונה</w:t>
      </w:r>
      <w:r w:rsidRPr="000E5442">
        <w:rPr>
          <w:rStyle w:val="ad"/>
          <w:rFonts w:ascii="Narkisim" w:hAnsi="Narkisim"/>
          <w:rtl/>
        </w:rPr>
        <w:footnoteReference w:id="1036"/>
      </w:r>
      <w:r w:rsidRPr="000E5442">
        <w:rPr>
          <w:rFonts w:ascii="Narkisim" w:hAnsi="Narkisim"/>
          <w:rtl/>
        </w:rPr>
        <w:t>, א"כ ה"ה עד מפי עד, וכשיש קול דהיא גרושה, אסורה מדינא לכהן ע"י עד מפי עד. וכתב דאפשר דאף לדעת הרמב"ם לאחר שנשאת לכהן שוב ל"מ עד א' לאוסרה על בעלה</w:t>
      </w:r>
      <w:r w:rsidRPr="000E5442">
        <w:rPr>
          <w:rStyle w:val="ad"/>
          <w:rFonts w:ascii="Narkisim" w:hAnsi="Narkisim"/>
          <w:rtl/>
        </w:rPr>
        <w:footnoteReference w:id="1037"/>
      </w:r>
      <w:r w:rsidRPr="000E5442">
        <w:rPr>
          <w:rFonts w:ascii="Narkisim" w:hAnsi="Narkisim"/>
          <w:rtl/>
        </w:rPr>
        <w:t>.</w:t>
      </w:r>
    </w:p>
    <w:p w14:paraId="0614682A" w14:textId="77777777" w:rsidR="006506E0" w:rsidRPr="000E5442" w:rsidRDefault="00000000" w:rsidP="000E5442">
      <w:pPr>
        <w:pStyle w:val="aa"/>
        <w:bidi/>
        <w:rPr>
          <w:rFonts w:ascii="Narkisim" w:hAnsi="Narkisim"/>
        </w:rPr>
      </w:pPr>
      <w:r w:rsidRPr="000E5442">
        <w:rPr>
          <w:rFonts w:ascii="Narkisim" w:hAnsi="Narkisim"/>
          <w:u w:val="single"/>
          <w:rtl/>
        </w:rPr>
        <w:t>והלכו למדינה"י.</w:t>
      </w:r>
      <w:r w:rsidRPr="000E5442">
        <w:rPr>
          <w:rFonts w:ascii="Narkisim" w:hAnsi="Narkisim"/>
          <w:rtl/>
        </w:rPr>
        <w:t xml:space="preserve"> ה</w:t>
      </w:r>
      <w:r w:rsidRPr="000E5442">
        <w:rPr>
          <w:rFonts w:ascii="Narkisim" w:hAnsi="Narkisim"/>
          <w:b/>
          <w:bCs/>
          <w:rtl/>
        </w:rPr>
        <w:t>רמ"ה</w:t>
      </w:r>
      <w:r w:rsidRPr="000E5442">
        <w:rPr>
          <w:rFonts w:ascii="Narkisim" w:hAnsi="Narkisim"/>
          <w:rtl/>
        </w:rPr>
        <w:t xml:space="preserve"> (בחי' מכת"י ובטור מו) כת' דהיכא דאמרו שמתו מסתברא דלא חיישינן</w:t>
      </w:r>
      <w:r w:rsidRPr="000E5442">
        <w:rPr>
          <w:rStyle w:val="ad"/>
          <w:rFonts w:ascii="Narkisim" w:hAnsi="Narkisim"/>
          <w:rtl/>
        </w:rPr>
        <w:footnoteReference w:id="1038"/>
      </w:r>
      <w:r w:rsidRPr="000E5442">
        <w:rPr>
          <w:rFonts w:ascii="Narkisim" w:hAnsi="Narkisim"/>
          <w:rtl/>
        </w:rPr>
        <w:t>. אבל ה</w:t>
      </w:r>
      <w:r w:rsidRPr="000E5442">
        <w:rPr>
          <w:rFonts w:ascii="Narkisim" w:hAnsi="Narkisim"/>
          <w:b/>
          <w:bCs/>
          <w:rtl/>
        </w:rPr>
        <w:t xml:space="preserve">רמב"ם </w:t>
      </w:r>
      <w:r w:rsidRPr="000E5442">
        <w:rPr>
          <w:rFonts w:ascii="Narkisim" w:hAnsi="Narkisim"/>
          <w:rtl/>
        </w:rPr>
        <w:t>(ט כב) כתב 'או שמתו'.</w:t>
      </w:r>
    </w:p>
    <w:p w14:paraId="57ECB6D9" w14:textId="77777777" w:rsidR="006506E0" w:rsidRPr="000E5442" w:rsidRDefault="00000000" w:rsidP="000E5442">
      <w:pPr>
        <w:pStyle w:val="a8"/>
        <w:bidi/>
        <w:rPr>
          <w:rFonts w:ascii="Narkisim" w:hAnsi="Narkisim"/>
        </w:rPr>
      </w:pPr>
      <w:r w:rsidRPr="000E5442">
        <w:rPr>
          <w:rFonts w:ascii="Narkisim" w:hAnsi="Narkisim"/>
          <w:rtl/>
        </w:rPr>
        <w:t>ו</w:t>
      </w:r>
      <w:r w:rsidRPr="000E5442">
        <w:rPr>
          <w:rFonts w:ascii="Narkisim" w:hAnsi="Narkisim"/>
          <w:b/>
          <w:bCs/>
          <w:rtl/>
        </w:rPr>
        <w:t>רשב"ם</w:t>
      </w:r>
      <w:r w:rsidRPr="000E5442">
        <w:rPr>
          <w:rFonts w:ascii="Narkisim" w:hAnsi="Narkisim"/>
          <w:rtl/>
        </w:rPr>
        <w:t xml:space="preserve"> (ב"ב לב.) כת' דע"י קול הורידו מכהונה עד שיבדקו, דמעלה הוא בכהונה. וצ"ב דבסוגיין מבואר דאף בשאר מילי חיישינן לקול. ואפשר דכוונת הרשב"ם דקודם שהוחזק הקול, ובכהונה הורידו כדי לברר אף קודם שיוחזק הקול</w:t>
      </w:r>
      <w:r w:rsidRPr="000E5442">
        <w:rPr>
          <w:rStyle w:val="ad"/>
          <w:rFonts w:ascii="Narkisim" w:hAnsi="Narkisim"/>
          <w:rtl/>
        </w:rPr>
        <w:footnoteReference w:id="1039"/>
      </w:r>
      <w:r w:rsidRPr="000E5442">
        <w:rPr>
          <w:rFonts w:ascii="Narkisim" w:hAnsi="Narkisim"/>
          <w:rtl/>
        </w:rPr>
        <w:t>.</w:t>
      </w:r>
    </w:p>
    <w:p w14:paraId="2F2F8763" w14:textId="77777777" w:rsidR="006506E0" w:rsidRPr="000E5442" w:rsidRDefault="00000000" w:rsidP="000E5442">
      <w:pPr>
        <w:bidi/>
        <w:rPr>
          <w:rFonts w:ascii="Narkisim" w:hAnsi="Narkisim" w:cs="Narkisim"/>
        </w:rPr>
      </w:pPr>
      <w:r w:rsidRPr="000E5442">
        <w:rPr>
          <w:rFonts w:ascii="Narkisim" w:hAnsi="Narkisim" w:cs="Narkisim"/>
          <w:u w:val="single"/>
          <w:rtl/>
        </w:rPr>
        <w:t>מבטלינן קלא.</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w:t>
      </w:r>
      <w:r w:rsidRPr="000E5442">
        <w:rPr>
          <w:rFonts w:ascii="Narkisim" w:hAnsi="Narkisim" w:cs="Narkisim"/>
          <w:sz w:val="20"/>
          <w:szCs w:val="20"/>
          <w:rtl/>
        </w:rPr>
        <w:t xml:space="preserve">(בפי' הא') </w:t>
      </w:r>
      <w:r w:rsidRPr="000E5442">
        <w:rPr>
          <w:rFonts w:ascii="Narkisim" w:hAnsi="Narkisim" w:cs="Narkisim"/>
          <w:rtl/>
        </w:rPr>
        <w:t xml:space="preserve">דהנידון האם חיישינן לקול מפי תינוקות וכו'. </w:t>
      </w:r>
      <w:r w:rsidRPr="000E5442">
        <w:rPr>
          <w:rFonts w:ascii="Narkisim" w:hAnsi="Narkisim" w:cs="Narkisim"/>
          <w:sz w:val="20"/>
          <w:szCs w:val="20"/>
          <w:rtl/>
        </w:rPr>
        <w:t>ולפ”ז הנידון בכמה מחזיקין לקול, אבל כו”ע בעינן להחזיק הקול בבי”ד. וב</w:t>
      </w:r>
      <w:r w:rsidRPr="000E5442">
        <w:rPr>
          <w:rFonts w:ascii="Narkisim" w:hAnsi="Narkisim" w:cs="Narkisim"/>
          <w:b/>
          <w:bCs/>
          <w:sz w:val="20"/>
          <w:szCs w:val="20"/>
          <w:rtl/>
        </w:rPr>
        <w:t>חי' הרי"מ</w:t>
      </w:r>
      <w:r w:rsidRPr="000E5442">
        <w:rPr>
          <w:rFonts w:ascii="Narkisim" w:hAnsi="Narkisim" w:cs="Narkisim"/>
          <w:sz w:val="20"/>
          <w:szCs w:val="20"/>
          <w:rtl/>
        </w:rPr>
        <w:t xml:space="preserve"> כתב דתליא האם ע"י הקול חיישינן שהדבר אמת, או דהנידון משום לעז. וציין עוד למש”כ </w:t>
      </w:r>
      <w:r w:rsidRPr="000E5442">
        <w:rPr>
          <w:rFonts w:ascii="Narkisim" w:hAnsi="Narkisim" w:cs="Narkisim"/>
          <w:b/>
          <w:bCs/>
          <w:sz w:val="20"/>
          <w:szCs w:val="20"/>
          <w:rtl/>
        </w:rPr>
        <w:t>תוס</w:t>
      </w:r>
      <w:r w:rsidRPr="000E5442">
        <w:rPr>
          <w:rFonts w:ascii="Narkisim" w:hAnsi="Narkisim" w:cs="Narkisim"/>
          <w:sz w:val="20"/>
          <w:szCs w:val="20"/>
          <w:rtl/>
        </w:rPr>
        <w:t>' (כתובות ב.) דע”י הקול יבואו עדים ויתברר הדבר.</w:t>
      </w:r>
    </w:p>
    <w:p w14:paraId="4D69B1AA" w14:textId="77777777" w:rsidR="006506E0" w:rsidRPr="000E5442" w:rsidRDefault="00000000" w:rsidP="000E5442">
      <w:pPr>
        <w:pStyle w:val="a7"/>
        <w:bidi/>
        <w:rPr>
          <w:rFonts w:ascii="Narkisim" w:hAnsi="Narkisim"/>
        </w:rPr>
      </w:pPr>
      <w:r w:rsidRPr="000E5442">
        <w:rPr>
          <w:rFonts w:ascii="Narkisim" w:hAnsi="Narkisim"/>
          <w:rtl/>
        </w:rPr>
        <w:t>ועוד פ</w:t>
      </w:r>
      <w:r w:rsidRPr="000E5442">
        <w:rPr>
          <w:rFonts w:ascii="Narkisim" w:hAnsi="Narkisim"/>
          <w:b/>
          <w:bCs/>
          <w:rtl/>
        </w:rPr>
        <w:t>רש”י</w:t>
      </w:r>
      <w:r w:rsidRPr="000E5442">
        <w:rPr>
          <w:rFonts w:ascii="Narkisim" w:hAnsi="Narkisim"/>
          <w:rtl/>
        </w:rPr>
        <w:t xml:space="preserve"> דאיירי שכבר הוחזק הקול, ואח”כ חזרו ממדינת הים ונתברר שאינו אמת. וכן </w:t>
      </w:r>
      <w:r w:rsidRPr="000E5442">
        <w:rPr>
          <w:rFonts w:ascii="Narkisim" w:hAnsi="Narkisim"/>
          <w:b/>
          <w:bCs/>
          <w:rtl/>
        </w:rPr>
        <w:t>תוס'</w:t>
      </w:r>
      <w:r w:rsidRPr="000E5442">
        <w:rPr>
          <w:rFonts w:ascii="Narkisim" w:hAnsi="Narkisim"/>
          <w:rtl/>
        </w:rPr>
        <w:t xml:space="preserve"> (ושא"ר) הביאו מהגמ' (בע"ב) דאפי' כשנתברר בעדים שהקול שקר [וכ”כ </w:t>
      </w:r>
      <w:r w:rsidRPr="000E5442">
        <w:rPr>
          <w:rFonts w:ascii="Narkisim" w:hAnsi="Narkisim"/>
          <w:b/>
          <w:bCs/>
          <w:rtl/>
        </w:rPr>
        <w:t>תוס'</w:t>
      </w:r>
      <w:r w:rsidRPr="000E5442">
        <w:rPr>
          <w:rFonts w:ascii="Narkisim" w:hAnsi="Narkisim"/>
          <w:rtl/>
        </w:rPr>
        <w:t xml:space="preserve"> לעיל פא.]. </w:t>
      </w:r>
      <w:r w:rsidRPr="000E5442">
        <w:rPr>
          <w:rFonts w:ascii="Narkisim" w:hAnsi="Narkisim"/>
          <w:sz w:val="20"/>
          <w:szCs w:val="20"/>
          <w:rtl/>
        </w:rPr>
        <w:t>[ובזה הביאו מהא דחיישינן לקול ע”פ נשים וע' תוס'. וצ”ב]</w:t>
      </w:r>
      <w:r w:rsidRPr="000E5442">
        <w:rPr>
          <w:rFonts w:ascii="Narkisim" w:hAnsi="Narkisim"/>
          <w:rtl/>
        </w:rPr>
        <w:t>. וכיון שנתברר דבאמת לא נתקדשה, וע"כ האיסור משום לעז בי"ד</w:t>
      </w:r>
      <w:r w:rsidRPr="000E5442">
        <w:rPr>
          <w:rStyle w:val="ad"/>
          <w:rFonts w:ascii="Narkisim" w:hAnsi="Narkisim"/>
          <w:rtl/>
        </w:rPr>
        <w:footnoteReference w:id="1040"/>
      </w:r>
      <w:r w:rsidRPr="000E5442">
        <w:rPr>
          <w:rFonts w:ascii="Narkisim" w:hAnsi="Narkisim"/>
          <w:rtl/>
        </w:rPr>
        <w:t xml:space="preserve">, וכמ"ש </w:t>
      </w:r>
      <w:r w:rsidRPr="000E5442">
        <w:rPr>
          <w:rFonts w:ascii="Narkisim" w:hAnsi="Narkisim"/>
          <w:b/>
          <w:bCs/>
          <w:rtl/>
        </w:rPr>
        <w:t>רש"י</w:t>
      </w:r>
      <w:r w:rsidRPr="000E5442">
        <w:rPr>
          <w:rFonts w:ascii="Narkisim" w:hAnsi="Narkisim"/>
          <w:rtl/>
        </w:rPr>
        <w:t xml:space="preserve"> (לעיל פא.).</w:t>
      </w:r>
    </w:p>
    <w:p w14:paraId="6AD19249" w14:textId="77777777" w:rsidR="006506E0" w:rsidRPr="000E5442" w:rsidRDefault="00000000" w:rsidP="000E5442">
      <w:pPr>
        <w:bidi/>
        <w:rPr>
          <w:rFonts w:ascii="Narkisim" w:hAnsi="Narkisim" w:cs="Narkisim"/>
        </w:rPr>
      </w:pPr>
      <w:r w:rsidRPr="000E5442">
        <w:rPr>
          <w:rFonts w:ascii="Narkisim" w:hAnsi="Narkisim" w:cs="Narkisim"/>
          <w:rtl/>
        </w:rPr>
        <w:t>אבל ה</w:t>
      </w:r>
      <w:r w:rsidRPr="000E5442">
        <w:rPr>
          <w:rFonts w:ascii="Narkisim" w:hAnsi="Narkisim" w:cs="Narkisim"/>
          <w:b/>
          <w:bCs/>
          <w:rtl/>
        </w:rPr>
        <w:t>רמ"ה</w:t>
      </w:r>
      <w:r w:rsidRPr="000E5442">
        <w:rPr>
          <w:rFonts w:ascii="Narkisim" w:hAnsi="Narkisim" w:cs="Narkisim"/>
          <w:rtl/>
        </w:rPr>
        <w:t xml:space="preserve"> (בחי' מכת"י) כתב דאם מתברר [ע"פ העדים שתלו את הקול בהם] שהקול שקר ודאי מבטלים. דלא יהא אלא עדות גמורה כיון שמתברר ששקר מבטלים</w:t>
      </w:r>
      <w:r w:rsidRPr="000E5442">
        <w:rPr>
          <w:rStyle w:val="ad"/>
          <w:rFonts w:ascii="Narkisim" w:hAnsi="Narkisim" w:cs="Narkisim"/>
          <w:rtl/>
        </w:rPr>
        <w:footnoteReference w:id="1041"/>
      </w:r>
      <w:r w:rsidRPr="000E5442">
        <w:rPr>
          <w:rFonts w:ascii="Narkisim" w:hAnsi="Narkisim" w:cs="Narkisim"/>
          <w:rtl/>
        </w:rPr>
        <w:t xml:space="preserve">. </w:t>
      </w:r>
      <w:r w:rsidRPr="000E5442">
        <w:rPr>
          <w:rFonts w:ascii="Narkisim" w:hAnsi="Narkisim" w:cs="Narkisim"/>
          <w:sz w:val="20"/>
          <w:szCs w:val="20"/>
          <w:rtl/>
        </w:rPr>
        <w:t>[ו</w:t>
      </w:r>
      <w:r w:rsidRPr="000E5442">
        <w:rPr>
          <w:rFonts w:ascii="Narkisim" w:hAnsi="Narkisim" w:cs="Narkisim"/>
          <w:b/>
          <w:bCs/>
          <w:sz w:val="20"/>
          <w:szCs w:val="20"/>
          <w:rtl/>
        </w:rPr>
        <w:t>רע"א</w:t>
      </w:r>
      <w:r w:rsidRPr="000E5442">
        <w:rPr>
          <w:rFonts w:ascii="Narkisim" w:hAnsi="Narkisim" w:cs="Narkisim"/>
          <w:sz w:val="20"/>
          <w:szCs w:val="20"/>
          <w:rtl/>
        </w:rPr>
        <w:t xml:space="preserve"> (בשו"ע מו) הביא מח' אחרונים כשהוחזק הקול ואח”כ נמצאו העדים פסולים האם חוששין</w:t>
      </w:r>
      <w:r w:rsidRPr="000E5442">
        <w:rPr>
          <w:rStyle w:val="ad"/>
          <w:rFonts w:ascii="Narkisim" w:hAnsi="Narkisim" w:cs="Narkisim"/>
          <w:sz w:val="20"/>
          <w:szCs w:val="20"/>
          <w:rtl/>
        </w:rPr>
        <w:footnoteReference w:id="1042"/>
      </w:r>
      <w:r w:rsidRPr="000E5442">
        <w:rPr>
          <w:rFonts w:ascii="Narkisim" w:hAnsi="Narkisim" w:cs="Narkisim"/>
          <w:sz w:val="20"/>
          <w:szCs w:val="20"/>
          <w:rtl/>
        </w:rPr>
        <w:t>].</w:t>
      </w:r>
    </w:p>
    <w:p w14:paraId="04E5D7F6"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רמ"ה</w:t>
      </w:r>
      <w:r w:rsidRPr="000E5442">
        <w:rPr>
          <w:rFonts w:ascii="Narkisim" w:hAnsi="Narkisim"/>
          <w:rtl/>
        </w:rPr>
        <w:t xml:space="preserve"> כתב דהנידון מבטלינן קלא איירי שאח"כ נודע שיש צד אמתלא, דכיון דלא יצא בשעתו </w:t>
      </w:r>
      <w:r w:rsidRPr="000E5442">
        <w:rPr>
          <w:rFonts w:ascii="Narkisim" w:hAnsi="Narkisim"/>
          <w:sz w:val="20"/>
          <w:szCs w:val="20"/>
          <w:rtl/>
        </w:rPr>
        <w:t>[ובמח' בגמ' האם אמתלא לאחר י' ימים</w:t>
      </w:r>
      <w:r w:rsidRPr="000E5442">
        <w:rPr>
          <w:rFonts w:ascii="Narkisim" w:hAnsi="Narkisim"/>
          <w:rtl/>
        </w:rPr>
        <w:t>]. [וה</w:t>
      </w:r>
      <w:r w:rsidRPr="000E5442">
        <w:rPr>
          <w:rFonts w:ascii="Narkisim" w:hAnsi="Narkisim"/>
          <w:b/>
          <w:bCs/>
          <w:rtl/>
        </w:rPr>
        <w:t>טור</w:t>
      </w:r>
      <w:r w:rsidRPr="000E5442">
        <w:rPr>
          <w:rFonts w:ascii="Narkisim" w:hAnsi="Narkisim"/>
          <w:rtl/>
        </w:rPr>
        <w:t xml:space="preserve"> ורמ"א (מו ד) הביא את דברי הרמ"ה דאם נתברר ששקר מבטלים את הקול, אבל ה</w:t>
      </w:r>
      <w:r w:rsidRPr="000E5442">
        <w:rPr>
          <w:rFonts w:ascii="Narkisim" w:hAnsi="Narkisim"/>
          <w:b/>
          <w:bCs/>
          <w:rtl/>
        </w:rPr>
        <w:t>פוסקים</w:t>
      </w:r>
      <w:r w:rsidRPr="000E5442">
        <w:rPr>
          <w:rFonts w:ascii="Narkisim" w:hAnsi="Narkisim"/>
          <w:rtl/>
        </w:rPr>
        <w:t xml:space="preserve"> נקטו כוונתם דקי"ל דמבטלים לקול].</w:t>
      </w:r>
    </w:p>
    <w:p w14:paraId="009A98F7" w14:textId="77777777" w:rsidR="006506E0" w:rsidRPr="000E5442" w:rsidRDefault="00000000" w:rsidP="000E5442">
      <w:pPr>
        <w:bidi/>
        <w:rPr>
          <w:rFonts w:ascii="Narkisim" w:hAnsi="Narkisim" w:cs="Narkisim"/>
        </w:rPr>
      </w:pPr>
      <w:r w:rsidRPr="000E5442">
        <w:rPr>
          <w:rFonts w:ascii="Narkisim" w:hAnsi="Narkisim" w:cs="Narkisim"/>
          <w:u w:val="single"/>
          <w:rtl/>
        </w:rPr>
        <w:t>אתרוותא נינהו, בסורא לא מבטלי קלא וכו'.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מקומות חלוקים במנהגם. אבל ה</w:t>
      </w:r>
      <w:r w:rsidRPr="000E5442">
        <w:rPr>
          <w:rFonts w:ascii="Narkisim" w:hAnsi="Narkisim" w:cs="Narkisim"/>
          <w:b/>
          <w:bCs/>
          <w:rtl/>
        </w:rPr>
        <w:t>רא"ש</w:t>
      </w:r>
      <w:r w:rsidRPr="000E5442">
        <w:rPr>
          <w:rFonts w:ascii="Narkisim" w:hAnsi="Narkisim" w:cs="Narkisim"/>
          <w:rtl/>
        </w:rPr>
        <w:t xml:space="preserve"> הביא בשם </w:t>
      </w:r>
      <w:r w:rsidRPr="000E5442">
        <w:rPr>
          <w:rFonts w:ascii="Narkisim" w:hAnsi="Narkisim" w:cs="Narkisim"/>
          <w:b/>
          <w:bCs/>
          <w:rtl/>
        </w:rPr>
        <w:t>ר"ח</w:t>
      </w:r>
      <w:r w:rsidRPr="000E5442">
        <w:rPr>
          <w:rFonts w:ascii="Narkisim" w:hAnsi="Narkisim" w:cs="Narkisim"/>
          <w:rtl/>
        </w:rPr>
        <w:t xml:space="preserve"> דאינה מח' אמוראים, אלא משמע דתליא במקומות. דבסורא מיקרי ואמרי, ומש"ה מבטלים. ובנהרדעא לא מיקרי ואמרי, וכיון שהקול אינו יוצא בקל מסתמא יש בזה ממש</w:t>
      </w:r>
      <w:r w:rsidRPr="000E5442">
        <w:rPr>
          <w:rStyle w:val="ad"/>
          <w:rFonts w:ascii="Narkisim" w:hAnsi="Narkisim" w:cs="Narkisim"/>
          <w:rtl/>
        </w:rPr>
        <w:footnoteReference w:id="1043"/>
      </w:r>
      <w:r w:rsidRPr="000E5442">
        <w:rPr>
          <w:rFonts w:ascii="Narkisim" w:hAnsi="Narkisim" w:cs="Narkisim"/>
          <w:rtl/>
        </w:rPr>
        <w:t xml:space="preserve">, ואין מבטלים. </w:t>
      </w:r>
      <w:r w:rsidRPr="000E5442">
        <w:rPr>
          <w:rFonts w:ascii="Narkisim" w:hAnsi="Narkisim" w:cs="Narkisim"/>
          <w:sz w:val="20"/>
          <w:szCs w:val="20"/>
          <w:rtl/>
        </w:rPr>
        <w:t>וה</w:t>
      </w:r>
      <w:r w:rsidRPr="000E5442">
        <w:rPr>
          <w:rFonts w:ascii="Narkisim" w:hAnsi="Narkisim" w:cs="Narkisim"/>
          <w:b/>
          <w:bCs/>
          <w:sz w:val="20"/>
          <w:szCs w:val="20"/>
          <w:rtl/>
        </w:rPr>
        <w:t>אבנ"מ</w:t>
      </w:r>
      <w:r w:rsidRPr="000E5442">
        <w:rPr>
          <w:rFonts w:ascii="Narkisim" w:hAnsi="Narkisim" w:cs="Narkisim"/>
          <w:sz w:val="20"/>
          <w:szCs w:val="20"/>
          <w:rtl/>
        </w:rPr>
        <w:t xml:space="preserve"> (מו ג) הק' מהגמ' (בע"ב) שלחו מבי רב לשמואל, ומבואר דפסק לפי דעתו [וע' </w:t>
      </w:r>
      <w:r w:rsidRPr="000E5442">
        <w:rPr>
          <w:rFonts w:ascii="Narkisim" w:hAnsi="Narkisim" w:cs="Narkisim"/>
          <w:b/>
          <w:bCs/>
          <w:sz w:val="20"/>
          <w:szCs w:val="20"/>
          <w:rtl/>
        </w:rPr>
        <w:t>תוס</w:t>
      </w:r>
      <w:r w:rsidRPr="000E5442">
        <w:rPr>
          <w:rFonts w:ascii="Narkisim" w:hAnsi="Narkisim" w:cs="Narkisim"/>
          <w:sz w:val="20"/>
          <w:szCs w:val="20"/>
          <w:rtl/>
        </w:rPr>
        <w:t>' שם ד”ה ובנהרדעא], ולא לפי המציאות במקום שיצא הקול.</w:t>
      </w:r>
    </w:p>
    <w:p w14:paraId="45EAEFBB" w14:textId="77777777" w:rsidR="006506E0" w:rsidRPr="000E5442" w:rsidRDefault="00000000" w:rsidP="000E5442">
      <w:pPr>
        <w:pStyle w:val="a7"/>
        <w:bidi/>
        <w:rPr>
          <w:rFonts w:ascii="Narkisim" w:hAnsi="Narkisim"/>
        </w:rPr>
      </w:pPr>
      <w:r w:rsidRPr="000E5442">
        <w:rPr>
          <w:rFonts w:ascii="Narkisim" w:hAnsi="Narkisim"/>
          <w:rtl/>
        </w:rPr>
        <w:t>ה</w:t>
      </w:r>
      <w:r w:rsidRPr="000E5442">
        <w:rPr>
          <w:rFonts w:ascii="Narkisim" w:hAnsi="Narkisim"/>
          <w:b/>
          <w:bCs/>
          <w:rtl/>
        </w:rPr>
        <w:t xml:space="preserve">רא"ש </w:t>
      </w:r>
      <w:r w:rsidRPr="000E5442">
        <w:rPr>
          <w:rFonts w:ascii="Narkisim" w:hAnsi="Narkisim"/>
          <w:rtl/>
        </w:rPr>
        <w:t xml:space="preserve">הביא בשם </w:t>
      </w:r>
      <w:r w:rsidRPr="000E5442">
        <w:rPr>
          <w:rFonts w:ascii="Narkisim" w:hAnsi="Narkisim"/>
          <w:b/>
          <w:bCs/>
          <w:rtl/>
        </w:rPr>
        <w:t>רבינו</w:t>
      </w:r>
      <w:r w:rsidRPr="000E5442">
        <w:rPr>
          <w:rFonts w:ascii="Narkisim" w:hAnsi="Narkisim"/>
          <w:rtl/>
        </w:rPr>
        <w:t xml:space="preserve"> </w:t>
      </w:r>
      <w:r w:rsidRPr="000E5442">
        <w:rPr>
          <w:rFonts w:ascii="Narkisim" w:hAnsi="Narkisim"/>
          <w:b/>
          <w:bCs/>
          <w:rtl/>
        </w:rPr>
        <w:t>מאיר</w:t>
      </w:r>
      <w:r w:rsidRPr="000E5442">
        <w:rPr>
          <w:rStyle w:val="ad"/>
          <w:rFonts w:ascii="Narkisim" w:hAnsi="Narkisim"/>
          <w:rtl/>
        </w:rPr>
        <w:footnoteReference w:id="1044"/>
      </w:r>
      <w:r w:rsidRPr="000E5442">
        <w:rPr>
          <w:rFonts w:ascii="Narkisim" w:hAnsi="Narkisim"/>
          <w:rtl/>
        </w:rPr>
        <w:t xml:space="preserve"> דקי"ל כרב באיסורא</w:t>
      </w:r>
      <w:r w:rsidRPr="000E5442">
        <w:rPr>
          <w:rStyle w:val="ad"/>
          <w:rFonts w:ascii="Narkisim" w:hAnsi="Narkisim"/>
          <w:rtl/>
        </w:rPr>
        <w:footnoteReference w:id="1045"/>
      </w:r>
      <w:r w:rsidRPr="000E5442">
        <w:rPr>
          <w:rFonts w:ascii="Narkisim" w:hAnsi="Narkisim"/>
          <w:rtl/>
        </w:rPr>
        <w:t xml:space="preserve"> [וכ”כ ה</w:t>
      </w:r>
      <w:r w:rsidRPr="000E5442">
        <w:rPr>
          <w:rFonts w:ascii="Narkisim" w:hAnsi="Narkisim"/>
          <w:b/>
          <w:bCs/>
          <w:rtl/>
        </w:rPr>
        <w:t>ריטב”א</w:t>
      </w:r>
      <w:r w:rsidRPr="000E5442">
        <w:rPr>
          <w:rFonts w:ascii="Narkisim" w:hAnsi="Narkisim"/>
          <w:rtl/>
        </w:rPr>
        <w:t xml:space="preserve">]. ועוד דחששא </w:t>
      </w:r>
      <w:r w:rsidRPr="000E5442">
        <w:rPr>
          <w:rFonts w:ascii="Narkisim" w:hAnsi="Narkisim"/>
          <w:rtl/>
        </w:rPr>
        <w:lastRenderedPageBreak/>
        <w:t>דרבנן בעלמא היא, וספק דרבנן לקולא. אבל ב</w:t>
      </w:r>
      <w:r w:rsidRPr="000E5442">
        <w:rPr>
          <w:rFonts w:ascii="Narkisim" w:hAnsi="Narkisim"/>
          <w:b/>
          <w:bCs/>
          <w:rtl/>
        </w:rPr>
        <w:t>חי' מכת"י</w:t>
      </w:r>
      <w:r w:rsidRPr="000E5442">
        <w:rPr>
          <w:rFonts w:ascii="Narkisim" w:hAnsi="Narkisim"/>
          <w:rtl/>
        </w:rPr>
        <w:t xml:space="preserve"> החמיר, דהוה ספק דאורייתא.</w:t>
      </w:r>
    </w:p>
    <w:p w14:paraId="60FBB505"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ר"ן</w:t>
      </w:r>
      <w:r w:rsidRPr="000E5442">
        <w:rPr>
          <w:rFonts w:ascii="Narkisim" w:hAnsi="Narkisim"/>
          <w:rtl/>
        </w:rPr>
        <w:t xml:space="preserve"> כת' דבזה"ז בשום מקום אין מבטלים את הקול </w:t>
      </w:r>
      <w:r w:rsidRPr="000E5442">
        <w:rPr>
          <w:rFonts w:ascii="Narkisim" w:hAnsi="Narkisim"/>
          <w:sz w:val="20"/>
          <w:szCs w:val="20"/>
          <w:rtl/>
        </w:rPr>
        <w:t>[וכת' דכ”ד ה</w:t>
      </w:r>
      <w:r w:rsidRPr="000E5442">
        <w:rPr>
          <w:rFonts w:ascii="Narkisim" w:hAnsi="Narkisim"/>
          <w:b/>
          <w:bCs/>
          <w:sz w:val="20"/>
          <w:szCs w:val="20"/>
          <w:rtl/>
        </w:rPr>
        <w:t>רי”ף</w:t>
      </w:r>
      <w:r w:rsidRPr="000E5442">
        <w:rPr>
          <w:rFonts w:ascii="Narkisim" w:hAnsi="Narkisim"/>
          <w:sz w:val="20"/>
          <w:szCs w:val="20"/>
          <w:rtl/>
        </w:rPr>
        <w:t xml:space="preserve"> דהשמיט הא דמבטלים קול. וה</w:t>
      </w:r>
      <w:r w:rsidRPr="000E5442">
        <w:rPr>
          <w:rFonts w:ascii="Narkisim" w:hAnsi="Narkisim"/>
          <w:b/>
          <w:bCs/>
          <w:sz w:val="20"/>
          <w:szCs w:val="20"/>
          <w:rtl/>
        </w:rPr>
        <w:t>ב"י</w:t>
      </w:r>
      <w:r w:rsidRPr="000E5442">
        <w:rPr>
          <w:rFonts w:ascii="Narkisim" w:hAnsi="Narkisim"/>
          <w:sz w:val="20"/>
          <w:szCs w:val="20"/>
          <w:rtl/>
        </w:rPr>
        <w:t xml:space="preserve"> דייק כן מהשמטת הרמב"ם]</w:t>
      </w:r>
      <w:r w:rsidRPr="000E5442">
        <w:rPr>
          <w:rFonts w:ascii="Narkisim" w:hAnsi="Narkisim"/>
          <w:rtl/>
        </w:rPr>
        <w:t>. וה</w:t>
      </w:r>
      <w:r w:rsidRPr="000E5442">
        <w:rPr>
          <w:rFonts w:ascii="Narkisim" w:hAnsi="Narkisim"/>
          <w:b/>
          <w:bCs/>
          <w:rtl/>
        </w:rPr>
        <w:t>רמ"א</w:t>
      </w:r>
      <w:r w:rsidRPr="000E5442">
        <w:rPr>
          <w:rFonts w:ascii="Narkisim" w:hAnsi="Narkisim"/>
          <w:rtl/>
        </w:rPr>
        <w:t xml:space="preserve"> (מו ד) הביא ב' דיעות, וה</w:t>
      </w:r>
      <w:r w:rsidRPr="000E5442">
        <w:rPr>
          <w:rFonts w:ascii="Narkisim" w:hAnsi="Narkisim"/>
          <w:b/>
          <w:bCs/>
          <w:rtl/>
        </w:rPr>
        <w:t>פוסקים</w:t>
      </w:r>
      <w:r w:rsidRPr="000E5442">
        <w:rPr>
          <w:rFonts w:ascii="Narkisim" w:hAnsi="Narkisim"/>
          <w:rtl/>
        </w:rPr>
        <w:t xml:space="preserve"> פי' דחוששין שאנו מאותן המקומות שלא מבטלים </w:t>
      </w:r>
      <w:r w:rsidRPr="000E5442">
        <w:rPr>
          <w:rFonts w:ascii="Narkisim" w:hAnsi="Narkisim"/>
          <w:sz w:val="20"/>
          <w:szCs w:val="20"/>
          <w:rtl/>
        </w:rPr>
        <w:t>[ע”פ הר”ח].</w:t>
      </w:r>
    </w:p>
    <w:p w14:paraId="335C6F30" w14:textId="77777777" w:rsidR="006506E0" w:rsidRPr="000E5442" w:rsidRDefault="00000000" w:rsidP="000E5442">
      <w:pPr>
        <w:pStyle w:val="aa"/>
        <w:bidi/>
        <w:rPr>
          <w:rFonts w:ascii="Narkisim" w:hAnsi="Narkisim"/>
        </w:rPr>
      </w:pPr>
      <w:r w:rsidRPr="000E5442">
        <w:rPr>
          <w:rFonts w:ascii="Narkisim" w:hAnsi="Narkisim"/>
          <w:u w:val="single"/>
          <w:rtl/>
        </w:rPr>
        <w:t>תוד"ה עד שישמעו.</w:t>
      </w:r>
      <w:r w:rsidRPr="000E5442">
        <w:rPr>
          <w:rFonts w:ascii="Narkisim" w:hAnsi="Narkisim"/>
          <w:rtl/>
        </w:rPr>
        <w:t xml:space="preserve"> אע"ג דאמר לעיל ונשים אומרות וכו' התם איכא רגליים לדבר. וה</w:t>
      </w:r>
      <w:r w:rsidRPr="000E5442">
        <w:rPr>
          <w:rFonts w:ascii="Narkisim" w:hAnsi="Narkisim"/>
          <w:b/>
          <w:bCs/>
          <w:rtl/>
        </w:rPr>
        <w:t>חזו"א</w:t>
      </w:r>
      <w:r w:rsidRPr="000E5442">
        <w:rPr>
          <w:rFonts w:ascii="Narkisim" w:hAnsi="Narkisim"/>
          <w:rtl/>
        </w:rPr>
        <w:t xml:space="preserve"> כת' דמבואר בתוס' דיש ב' גדרי קול, וע"ד מש"כ הרא"ש (הנ"ל). דבמקום שיש רגליים לדבר מהני קול [אפי' ע”י פסולים</w:t>
      </w:r>
      <w:r w:rsidRPr="000E5442">
        <w:rPr>
          <w:rStyle w:val="ad"/>
          <w:rFonts w:ascii="Narkisim" w:hAnsi="Narkisim"/>
          <w:rtl/>
        </w:rPr>
        <w:footnoteReference w:id="1046"/>
      </w:r>
      <w:r w:rsidRPr="000E5442">
        <w:rPr>
          <w:rFonts w:ascii="Narkisim" w:hAnsi="Narkisim"/>
          <w:rtl/>
        </w:rPr>
        <w:t>]. ובמקום שאין רגליים לדבר אלא קול ברור פלוני מפלוני</w:t>
      </w:r>
      <w:r w:rsidRPr="000E5442">
        <w:rPr>
          <w:rStyle w:val="ad"/>
          <w:rFonts w:ascii="Narkisim" w:hAnsi="Narkisim"/>
          <w:rtl/>
        </w:rPr>
        <w:footnoteReference w:id="1047"/>
      </w:r>
      <w:r w:rsidRPr="000E5442">
        <w:rPr>
          <w:rFonts w:ascii="Narkisim" w:hAnsi="Narkisim"/>
          <w:rtl/>
        </w:rPr>
        <w:t>.</w:t>
      </w:r>
    </w:p>
    <w:p w14:paraId="7C224D44" w14:textId="77777777" w:rsidR="006506E0" w:rsidRPr="000E5442" w:rsidRDefault="00000000" w:rsidP="000E5442">
      <w:pPr>
        <w:bidi/>
        <w:rPr>
          <w:rFonts w:ascii="Narkisim" w:hAnsi="Narkisim" w:cs="Narkisim"/>
        </w:rPr>
      </w:pPr>
      <w:r w:rsidRPr="000E5442">
        <w:rPr>
          <w:rFonts w:ascii="Narkisim" w:hAnsi="Narkisim" w:cs="Narkisim"/>
          <w:u w:val="single"/>
          <w:rtl/>
        </w:rPr>
        <w:t>מימר אמרי עייני וכו'</w:t>
      </w:r>
      <w:r w:rsidRPr="000E5442">
        <w:rPr>
          <w:rFonts w:ascii="Narkisim" w:hAnsi="Narkisim" w:cs="Narkisim"/>
          <w:rtl/>
        </w:rPr>
        <w:t>. ה</w:t>
      </w:r>
      <w:r w:rsidRPr="000E5442">
        <w:rPr>
          <w:rFonts w:ascii="Narkisim" w:hAnsi="Narkisim" w:cs="Narkisim"/>
          <w:b/>
          <w:bCs/>
          <w:rtl/>
        </w:rPr>
        <w:t>ראשונים</w:t>
      </w:r>
      <w:r w:rsidRPr="000E5442">
        <w:rPr>
          <w:rFonts w:ascii="Narkisim" w:hAnsi="Narkisim" w:cs="Narkisim"/>
          <w:rtl/>
        </w:rPr>
        <w:t xml:space="preserve"> (ר"ן) דייקו דאי"צ לבדוק אחרי הקול, ולברר שלא היה שווה פרוטה. אלא סגי שיש תי' שאפשר שהיה כך. וכמ"ש רש"י דהא דחוששין לקולא הוה משום חשד, והכא ליכא חשד. וכ"כ ה</w:t>
      </w:r>
      <w:r w:rsidRPr="000E5442">
        <w:rPr>
          <w:rFonts w:ascii="Narkisim" w:hAnsi="Narkisim" w:cs="Narkisim"/>
          <w:b/>
          <w:bCs/>
          <w:rtl/>
        </w:rPr>
        <w:t>רמב"ן</w:t>
      </w:r>
      <w:r w:rsidRPr="000E5442">
        <w:rPr>
          <w:rFonts w:ascii="Narkisim" w:hAnsi="Narkisim" w:cs="Narkisim"/>
          <w:rtl/>
        </w:rPr>
        <w:t xml:space="preserve"> ו</w:t>
      </w:r>
      <w:r w:rsidRPr="000E5442">
        <w:rPr>
          <w:rFonts w:ascii="Narkisim" w:hAnsi="Narkisim" w:cs="Narkisim"/>
          <w:b/>
          <w:bCs/>
          <w:rtl/>
        </w:rPr>
        <w:t>רשב"א</w:t>
      </w:r>
      <w:r w:rsidRPr="000E5442">
        <w:rPr>
          <w:rFonts w:ascii="Narkisim" w:hAnsi="Narkisim" w:cs="Narkisim"/>
          <w:rtl/>
        </w:rPr>
        <w:t xml:space="preserve"> דכל היכא דאיכא לבטל מבטלינן</w:t>
      </w:r>
      <w:r w:rsidRPr="000E5442">
        <w:rPr>
          <w:rStyle w:val="ad"/>
          <w:rFonts w:ascii="Narkisim" w:hAnsi="Narkisim" w:cs="Narkisim"/>
          <w:rtl/>
        </w:rPr>
        <w:footnoteReference w:id="1048"/>
      </w:r>
      <w:r w:rsidRPr="000E5442">
        <w:rPr>
          <w:rFonts w:ascii="Narkisim" w:hAnsi="Narkisim" w:cs="Narkisim"/>
          <w:rtl/>
        </w:rPr>
        <w:t>.</w:t>
      </w:r>
    </w:p>
    <w:p w14:paraId="4AFB18D2" w14:textId="77777777" w:rsidR="006506E0" w:rsidRPr="000E5442" w:rsidRDefault="00000000" w:rsidP="000E5442">
      <w:pPr>
        <w:pStyle w:val="a7"/>
        <w:bidi/>
        <w:rPr>
          <w:rFonts w:ascii="Narkisim" w:hAnsi="Narkisim"/>
        </w:rPr>
      </w:pPr>
      <w:r w:rsidRPr="000E5442">
        <w:rPr>
          <w:rFonts w:ascii="Narkisim" w:hAnsi="Narkisim"/>
          <w:rtl/>
        </w:rPr>
        <w:t>אך הביאו בשם ה</w:t>
      </w:r>
      <w:r w:rsidRPr="000E5442">
        <w:rPr>
          <w:rFonts w:ascii="Narkisim" w:hAnsi="Narkisim"/>
          <w:b/>
          <w:bCs/>
          <w:rtl/>
        </w:rPr>
        <w:t>ראב"ד</w:t>
      </w:r>
      <w:r w:rsidRPr="000E5442">
        <w:rPr>
          <w:rFonts w:ascii="Narkisim" w:hAnsi="Narkisim"/>
          <w:rtl/>
        </w:rPr>
        <w:t xml:space="preserve"> דאיירי שנתברר אח"כ שהקול היה טעות, וכיון דיש אמתלא מבטלין לקול, דלא חשדי להו. אבל אי לא יצא אמתלא בשעתו לא מבטלינן לקלא. וכ"כ ה</w:t>
      </w:r>
      <w:r w:rsidRPr="000E5442">
        <w:rPr>
          <w:rFonts w:ascii="Narkisim" w:hAnsi="Narkisim"/>
          <w:b/>
          <w:bCs/>
          <w:rtl/>
        </w:rPr>
        <w:t>ריטב"א</w:t>
      </w:r>
      <w:r w:rsidRPr="000E5442">
        <w:rPr>
          <w:rFonts w:ascii="Narkisim" w:hAnsi="Narkisim"/>
          <w:rtl/>
        </w:rPr>
        <w:t>. וה</w:t>
      </w:r>
      <w:r w:rsidRPr="000E5442">
        <w:rPr>
          <w:rFonts w:ascii="Narkisim" w:hAnsi="Narkisim"/>
          <w:b/>
          <w:bCs/>
          <w:rtl/>
        </w:rPr>
        <w:t>בי"ש</w:t>
      </w:r>
      <w:r w:rsidRPr="000E5442">
        <w:rPr>
          <w:rFonts w:ascii="Narkisim" w:hAnsi="Narkisim"/>
          <w:rtl/>
        </w:rPr>
        <w:t xml:space="preserve"> (מו יא) כת' דכ"ד ה</w:t>
      </w:r>
      <w:r w:rsidRPr="000E5442">
        <w:rPr>
          <w:rFonts w:ascii="Narkisim" w:hAnsi="Narkisim"/>
          <w:b/>
          <w:bCs/>
          <w:rtl/>
        </w:rPr>
        <w:t>רמב"ם</w:t>
      </w:r>
      <w:r w:rsidRPr="000E5442">
        <w:rPr>
          <w:rFonts w:ascii="Narkisim" w:hAnsi="Narkisim"/>
          <w:rtl/>
        </w:rPr>
        <w:t xml:space="preserve"> (ט כג) דכתב בד"א שלא שמעו אמתלא, כיצד דהקול שפלונית נתקדשה על תנאי, ושואלין אותה וסומכים על דבריה</w:t>
      </w:r>
      <w:r w:rsidRPr="000E5442">
        <w:rPr>
          <w:rStyle w:val="ad"/>
          <w:rFonts w:ascii="Narkisim" w:hAnsi="Narkisim"/>
          <w:rtl/>
        </w:rPr>
        <w:footnoteReference w:id="1049"/>
      </w:r>
      <w:r w:rsidRPr="000E5442">
        <w:rPr>
          <w:rFonts w:ascii="Narkisim" w:hAnsi="Narkisim"/>
          <w:rtl/>
        </w:rPr>
        <w:t xml:space="preserve"> הואיל ואין שם ראיה ברורה ולא קול חזק.</w:t>
      </w:r>
    </w:p>
    <w:p w14:paraId="1DF41884" w14:textId="77777777" w:rsidR="006506E0" w:rsidRPr="000E5442" w:rsidRDefault="00000000" w:rsidP="000E5442">
      <w:pPr>
        <w:bidi/>
        <w:rPr>
          <w:rFonts w:ascii="Narkisim" w:hAnsi="Narkisim" w:cs="Narkisim"/>
        </w:rPr>
      </w:pPr>
      <w:r w:rsidRPr="000E5442">
        <w:rPr>
          <w:rFonts w:ascii="Narkisim" w:hAnsi="Narkisim" w:cs="Narkisim"/>
          <w:u w:val="single"/>
          <w:rtl/>
        </w:rPr>
        <w:t>ולא הוה בהו ש"פ.</w:t>
      </w:r>
      <w:r w:rsidRPr="000E5442">
        <w:rPr>
          <w:rFonts w:ascii="Narkisim" w:hAnsi="Narkisim" w:cs="Narkisim"/>
          <w:rtl/>
        </w:rPr>
        <w:t xml:space="preserve"> ה</w:t>
      </w:r>
      <w:r w:rsidRPr="000E5442">
        <w:rPr>
          <w:rFonts w:ascii="Narkisim" w:hAnsi="Narkisim" w:cs="Narkisim"/>
          <w:b/>
          <w:bCs/>
          <w:rtl/>
        </w:rPr>
        <w:t>ריטב"א</w:t>
      </w:r>
      <w:r w:rsidRPr="000E5442">
        <w:rPr>
          <w:rFonts w:ascii="Narkisim" w:hAnsi="Narkisim" w:cs="Narkisim"/>
          <w:rtl/>
        </w:rPr>
        <w:t xml:space="preserve"> הק' דאף בפמש"פ חיישינן שמא הוא ש"פ במדי (כדאי' קידושין יב.)</w:t>
      </w:r>
      <w:r w:rsidRPr="000E5442">
        <w:rPr>
          <w:rStyle w:val="ad"/>
          <w:rFonts w:ascii="Narkisim" w:hAnsi="Narkisim" w:cs="Narkisim"/>
          <w:rtl/>
        </w:rPr>
        <w:footnoteReference w:id="1050"/>
      </w:r>
      <w:r w:rsidRPr="000E5442">
        <w:rPr>
          <w:rFonts w:ascii="Narkisim" w:hAnsi="Narkisim" w:cs="Narkisim"/>
          <w:rtl/>
        </w:rPr>
        <w:t>. ותי' דאיכא למימר דכו"ע לאו דינא גמירי</w:t>
      </w:r>
      <w:r w:rsidRPr="000E5442">
        <w:rPr>
          <w:rStyle w:val="ad"/>
          <w:rFonts w:ascii="Narkisim" w:hAnsi="Narkisim" w:cs="Narkisim"/>
          <w:rtl/>
        </w:rPr>
        <w:footnoteReference w:id="1051"/>
      </w:r>
      <w:r w:rsidRPr="000E5442">
        <w:rPr>
          <w:rFonts w:ascii="Narkisim" w:hAnsi="Narkisim" w:cs="Narkisim"/>
          <w:rtl/>
        </w:rPr>
        <w:t>. וה</w:t>
      </w:r>
      <w:r w:rsidRPr="000E5442">
        <w:rPr>
          <w:rFonts w:ascii="Narkisim" w:hAnsi="Narkisim" w:cs="Narkisim"/>
          <w:b/>
          <w:bCs/>
          <w:rtl/>
        </w:rPr>
        <w:t>בי"ש</w:t>
      </w:r>
      <w:r w:rsidRPr="000E5442">
        <w:rPr>
          <w:rFonts w:ascii="Narkisim" w:hAnsi="Narkisim" w:cs="Narkisim"/>
          <w:rtl/>
        </w:rPr>
        <w:t xml:space="preserve"> (מו יא) כתב דבקול לא חיישינן לשמא שווה פרוטה במדי, דעדיף מחלוצה </w:t>
      </w:r>
      <w:r w:rsidRPr="000E5442">
        <w:rPr>
          <w:rFonts w:ascii="Narkisim" w:hAnsi="Narkisim" w:cs="Narkisim"/>
          <w:sz w:val="20"/>
          <w:szCs w:val="20"/>
          <w:rtl/>
        </w:rPr>
        <w:t>[דהוה חשש דרבנן בעלמא]</w:t>
      </w:r>
      <w:r w:rsidRPr="000E5442">
        <w:rPr>
          <w:rFonts w:ascii="Narkisim" w:hAnsi="Narkisim" w:cs="Narkisim"/>
          <w:rtl/>
        </w:rPr>
        <w:t>.</w:t>
      </w:r>
    </w:p>
    <w:p w14:paraId="385D4CD5" w14:textId="77777777" w:rsidR="006506E0" w:rsidRPr="000E5442" w:rsidRDefault="00000000" w:rsidP="000E5442">
      <w:pPr>
        <w:pStyle w:val="3"/>
        <w:bidi/>
        <w:rPr>
          <w:rFonts w:ascii="Narkisim" w:hAnsi="Narkisim"/>
        </w:rPr>
      </w:pPr>
      <w:r w:rsidRPr="000E5442">
        <w:rPr>
          <w:rFonts w:ascii="Narkisim" w:hAnsi="Narkisim"/>
          <w:rtl/>
        </w:rPr>
        <w:t>דף פט:</w:t>
      </w:r>
    </w:p>
    <w:p w14:paraId="6E5948CA" w14:textId="77777777" w:rsidR="006506E0" w:rsidRPr="000E5442" w:rsidRDefault="00000000" w:rsidP="000E5442">
      <w:pPr>
        <w:bidi/>
        <w:rPr>
          <w:rFonts w:ascii="Narkisim" w:hAnsi="Narkisim" w:cs="Narkisim"/>
        </w:rPr>
      </w:pPr>
      <w:r w:rsidRPr="000E5442">
        <w:rPr>
          <w:rFonts w:ascii="Narkisim" w:hAnsi="Narkisim" w:cs="Narkisim"/>
          <w:u w:val="single"/>
          <w:rtl/>
        </w:rPr>
        <w:t>לחד מבני פלוני.</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ולא אמרו למי. וה</w:t>
      </w:r>
      <w:r w:rsidRPr="000E5442">
        <w:rPr>
          <w:rFonts w:ascii="Narkisim" w:hAnsi="Narkisim" w:cs="Narkisim"/>
          <w:b/>
          <w:bCs/>
          <w:rtl/>
        </w:rPr>
        <w:t>ריטב"א</w:t>
      </w:r>
      <w:r w:rsidRPr="000E5442">
        <w:rPr>
          <w:rFonts w:ascii="Narkisim" w:hAnsi="Narkisim" w:cs="Narkisim"/>
          <w:rtl/>
        </w:rPr>
        <w:t xml:space="preserve"> הק' דהוה שלא לפלוני ולא חיישינן. ותי' דכיון דאמרו לחד מבניו נחשב כאמרו למי</w:t>
      </w:r>
      <w:r w:rsidRPr="000E5442">
        <w:rPr>
          <w:rStyle w:val="ad"/>
          <w:rFonts w:ascii="Narkisim" w:hAnsi="Narkisim" w:cs="Narkisim"/>
          <w:rtl/>
        </w:rPr>
        <w:footnoteReference w:id="1052"/>
      </w:r>
      <w:r w:rsidRPr="000E5442">
        <w:rPr>
          <w:rFonts w:ascii="Narkisim" w:hAnsi="Narkisim" w:cs="Narkisim"/>
          <w:rtl/>
        </w:rPr>
        <w:t xml:space="preserve">. והביא </w:t>
      </w:r>
      <w:r w:rsidRPr="000E5442">
        <w:rPr>
          <w:rFonts w:ascii="Narkisim" w:hAnsi="Narkisim" w:cs="Narkisim"/>
          <w:b/>
          <w:bCs/>
          <w:rtl/>
        </w:rPr>
        <w:t>איכא מ"ד</w:t>
      </w:r>
      <w:r w:rsidRPr="000E5442">
        <w:rPr>
          <w:rFonts w:ascii="Narkisim" w:hAnsi="Narkisim" w:cs="Narkisim"/>
          <w:rtl/>
        </w:rPr>
        <w:t xml:space="preserve"> דהכא ביטלו בלא שידעו דהוה טעות, כיון דלא אמרו למי, אלא דכיון דקרוב הדבר לומר דהוה כנתקדשה לפלוני.</w:t>
      </w:r>
    </w:p>
    <w:p w14:paraId="724A5D2C" w14:textId="77777777" w:rsidR="006506E0" w:rsidRPr="000E5442" w:rsidRDefault="00000000" w:rsidP="000E5442">
      <w:pPr>
        <w:bidi/>
        <w:rPr>
          <w:rFonts w:ascii="Narkisim" w:hAnsi="Narkisim" w:cs="Narkisim"/>
        </w:rPr>
      </w:pPr>
      <w:r w:rsidRPr="000E5442">
        <w:rPr>
          <w:rFonts w:ascii="Narkisim" w:hAnsi="Narkisim" w:cs="Narkisim"/>
          <w:u w:val="single"/>
          <w:rtl/>
        </w:rPr>
        <w:t>עדיין לא הגיע לפלגות ראובן.</w:t>
      </w:r>
      <w:r w:rsidRPr="000E5442">
        <w:rPr>
          <w:rFonts w:ascii="Narkisim" w:hAnsi="Narkisim" w:cs="Narkisim"/>
          <w:rtl/>
        </w:rPr>
        <w:t xml:space="preserve"> </w:t>
      </w:r>
      <w:r w:rsidRPr="000E5442">
        <w:rPr>
          <w:rFonts w:ascii="Narkisim" w:hAnsi="Narkisim" w:cs="Narkisim"/>
          <w:b/>
          <w:bCs/>
          <w:rtl/>
        </w:rPr>
        <w:t>רש"י</w:t>
      </w:r>
      <w:r w:rsidRPr="000E5442">
        <w:rPr>
          <w:rFonts w:ascii="Narkisim" w:hAnsi="Narkisim" w:cs="Narkisim"/>
          <w:rtl/>
        </w:rPr>
        <w:t xml:space="preserve"> פי' שניכר ממעשיו שאינו גדול, ולכן יאמרו שהיה קטן.</w:t>
      </w:r>
    </w:p>
    <w:p w14:paraId="29E5617D"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רא"ש</w:t>
      </w:r>
      <w:r w:rsidRPr="000E5442">
        <w:rPr>
          <w:rFonts w:ascii="Narkisim" w:hAnsi="Narkisim"/>
          <w:rtl/>
        </w:rPr>
        <w:t xml:space="preserve"> הביא בשם </w:t>
      </w:r>
      <w:r w:rsidRPr="000E5442">
        <w:rPr>
          <w:rFonts w:ascii="Narkisim" w:hAnsi="Narkisim"/>
          <w:b/>
          <w:bCs/>
          <w:rtl/>
        </w:rPr>
        <w:t>ר"ח</w:t>
      </w:r>
      <w:r w:rsidRPr="000E5442">
        <w:rPr>
          <w:rFonts w:ascii="Narkisim" w:hAnsi="Narkisim"/>
          <w:rtl/>
        </w:rPr>
        <w:t xml:space="preserve"> דגרס עדיין לא הגענו לפלגות ראובן [שאנחנו לא הגענו לחכמה להבחין]. ופי' שהם היו חכמים גדולים וידעו האם הקטן הזה הגיע בדרכיו כגדולים, ועי"ז הוה כגדול וקידושיו קידושין </w:t>
      </w:r>
      <w:r w:rsidRPr="000E5442">
        <w:rPr>
          <w:rFonts w:ascii="Narkisim" w:hAnsi="Narkisim"/>
          <w:sz w:val="20"/>
          <w:szCs w:val="20"/>
          <w:rtl/>
        </w:rPr>
        <w:t>[ומבואר בדבריו חידוש גדול דאף דהוה קטן בשנים, כיון דחזינן דיש בו חריפות]</w:t>
      </w:r>
      <w:r w:rsidRPr="000E5442">
        <w:rPr>
          <w:rFonts w:ascii="Narkisim" w:hAnsi="Narkisim"/>
          <w:rtl/>
        </w:rPr>
        <w:t>. אבל אנו אין בנו כח להבין בין קטן הנראה כגדול לקטן אחר, ואין לנו אלא הלכה דבעינן י"ג שנים ויום אחד וסימנים.</w:t>
      </w:r>
      <w:r w:rsidRPr="000E5442">
        <w:rPr>
          <w:rFonts w:ascii="Narkisim" w:hAnsi="Narkisim"/>
          <w:sz w:val="20"/>
          <w:szCs w:val="20"/>
          <w:rtl/>
        </w:rPr>
        <w:t xml:space="preserve"> וה</w:t>
      </w:r>
      <w:r w:rsidRPr="000E5442">
        <w:rPr>
          <w:rFonts w:ascii="Narkisim" w:hAnsi="Narkisim"/>
          <w:b/>
          <w:bCs/>
          <w:sz w:val="20"/>
          <w:szCs w:val="20"/>
          <w:rtl/>
        </w:rPr>
        <w:t>חת"ס</w:t>
      </w:r>
      <w:r w:rsidRPr="000E5442">
        <w:rPr>
          <w:rFonts w:ascii="Narkisim" w:hAnsi="Narkisim"/>
          <w:sz w:val="20"/>
          <w:szCs w:val="20"/>
          <w:rtl/>
        </w:rPr>
        <w:t xml:space="preserve"> הק' כיון דלא ידעינן א"כ אמאי לא חיישינן לקידושין מדאורייתא</w:t>
      </w:r>
      <w:r w:rsidRPr="000E5442">
        <w:rPr>
          <w:rStyle w:val="ad"/>
          <w:rFonts w:ascii="Narkisim" w:hAnsi="Narkisim"/>
          <w:sz w:val="20"/>
          <w:szCs w:val="20"/>
          <w:rtl/>
        </w:rPr>
        <w:footnoteReference w:id="1053"/>
      </w:r>
      <w:r w:rsidRPr="000E5442">
        <w:rPr>
          <w:rFonts w:ascii="Narkisim" w:hAnsi="Narkisim"/>
          <w:sz w:val="20"/>
          <w:szCs w:val="20"/>
          <w:rtl/>
        </w:rPr>
        <w:t>. והביא בשם תלמידו לתרץ דרובא דרובא אין להם דעת קודם סימנים, וסמכי' ארוב</w:t>
      </w:r>
      <w:r w:rsidRPr="000E5442">
        <w:rPr>
          <w:rStyle w:val="ad"/>
          <w:rFonts w:ascii="Narkisim" w:hAnsi="Narkisim"/>
          <w:sz w:val="20"/>
          <w:szCs w:val="20"/>
          <w:rtl/>
        </w:rPr>
        <w:footnoteReference w:id="1054"/>
      </w:r>
      <w:r w:rsidRPr="000E5442">
        <w:rPr>
          <w:rFonts w:ascii="Narkisim" w:hAnsi="Narkisim"/>
          <w:sz w:val="20"/>
          <w:szCs w:val="20"/>
          <w:rtl/>
        </w:rPr>
        <w:t>.</w:t>
      </w:r>
    </w:p>
    <w:p w14:paraId="5FD9BFAA"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הקשו דב</w:t>
      </w:r>
      <w:r w:rsidRPr="000E5442">
        <w:rPr>
          <w:rFonts w:ascii="Narkisim" w:hAnsi="Narkisim"/>
          <w:b/>
          <w:bCs/>
          <w:rtl/>
        </w:rPr>
        <w:t>שו"ת הרא"ש</w:t>
      </w:r>
      <w:r w:rsidRPr="000E5442">
        <w:rPr>
          <w:rFonts w:ascii="Narkisim" w:hAnsi="Narkisim"/>
          <w:rtl/>
        </w:rPr>
        <w:t xml:space="preserve"> (טז א) כת' דסימני גדלות </w:t>
      </w:r>
      <w:r w:rsidRPr="000E5442">
        <w:rPr>
          <w:rFonts w:ascii="Narkisim" w:hAnsi="Narkisim"/>
          <w:sz w:val="20"/>
          <w:szCs w:val="20"/>
          <w:rtl/>
        </w:rPr>
        <w:t>[לענין עונשין]</w:t>
      </w:r>
      <w:r w:rsidRPr="000E5442">
        <w:rPr>
          <w:rFonts w:ascii="Narkisim" w:hAnsi="Narkisim"/>
          <w:rtl/>
        </w:rPr>
        <w:t xml:space="preserve"> הוה בכלל שיעורין </w:t>
      </w:r>
      <w:r w:rsidRPr="000E5442">
        <w:rPr>
          <w:rFonts w:ascii="Narkisim" w:hAnsi="Narkisim"/>
          <w:rtl/>
        </w:rPr>
        <w:lastRenderedPageBreak/>
        <w:t>הללמ"ס</w:t>
      </w:r>
      <w:r w:rsidRPr="000E5442">
        <w:rPr>
          <w:rStyle w:val="ad"/>
          <w:rFonts w:ascii="Narkisim" w:hAnsi="Narkisim"/>
          <w:rtl/>
        </w:rPr>
        <w:footnoteReference w:id="1055"/>
      </w:r>
      <w:r w:rsidRPr="000E5442">
        <w:rPr>
          <w:rFonts w:ascii="Narkisim" w:hAnsi="Narkisim"/>
          <w:rtl/>
        </w:rPr>
        <w:t>, א"כ מה שייך לומר דהוה כגדול, וצ"ע</w:t>
      </w:r>
      <w:r w:rsidRPr="000E5442">
        <w:rPr>
          <w:rStyle w:val="ad"/>
          <w:rFonts w:ascii="Narkisim" w:hAnsi="Narkisim"/>
          <w:rtl/>
        </w:rPr>
        <w:footnoteReference w:id="1056"/>
      </w:r>
      <w:r w:rsidRPr="000E5442">
        <w:rPr>
          <w:rFonts w:ascii="Narkisim" w:hAnsi="Narkisim"/>
          <w:rtl/>
        </w:rPr>
        <w:t>.</w:t>
      </w:r>
    </w:p>
    <w:p w14:paraId="3F9AD2FF" w14:textId="77777777" w:rsidR="006506E0" w:rsidRPr="000E5442" w:rsidRDefault="00000000" w:rsidP="000E5442">
      <w:pPr>
        <w:bidi/>
        <w:rPr>
          <w:rFonts w:ascii="Narkisim" w:hAnsi="Narkisim" w:cs="Narkisim"/>
        </w:rPr>
      </w:pPr>
      <w:r w:rsidRPr="000E5442">
        <w:rPr>
          <w:rFonts w:ascii="Narkisim" w:hAnsi="Narkisim" w:cs="Narkisim"/>
          <w:u w:val="single"/>
          <w:rtl/>
        </w:rPr>
        <w:t>אמר רבה בר רב הונא אפי' מכאן ועד י' ימים.</w:t>
      </w:r>
      <w:r w:rsidRPr="000E5442">
        <w:rPr>
          <w:rFonts w:ascii="Narkisim" w:hAnsi="Narkisim" w:cs="Narkisim"/>
          <w:rtl/>
        </w:rPr>
        <w:t xml:space="preserve"> וב</w:t>
      </w:r>
      <w:r w:rsidRPr="000E5442">
        <w:rPr>
          <w:rFonts w:ascii="Narkisim" w:hAnsi="Narkisim" w:cs="Narkisim"/>
          <w:b/>
          <w:bCs/>
          <w:rtl/>
        </w:rPr>
        <w:t xml:space="preserve">גמ' </w:t>
      </w:r>
      <w:r w:rsidRPr="000E5442">
        <w:rPr>
          <w:rFonts w:ascii="Narkisim" w:hAnsi="Narkisim" w:cs="Narkisim"/>
          <w:rtl/>
        </w:rPr>
        <w:t>(בע"א) איתא דר' יוחנן לאפוקי מדרבה בר רב הונא. וכ"כ ה</w:t>
      </w:r>
      <w:r w:rsidRPr="000E5442">
        <w:rPr>
          <w:rFonts w:ascii="Narkisim" w:hAnsi="Narkisim" w:cs="Narkisim"/>
          <w:b/>
          <w:bCs/>
          <w:rtl/>
        </w:rPr>
        <w:t>רי"ף</w:t>
      </w:r>
      <w:r w:rsidRPr="000E5442">
        <w:rPr>
          <w:rFonts w:ascii="Narkisim" w:hAnsi="Narkisim" w:cs="Narkisim"/>
          <w:rtl/>
        </w:rPr>
        <w:t xml:space="preserve"> דדברי רבה נדחו מדר' יוחנן. </w:t>
      </w:r>
      <w:r w:rsidRPr="000E5442">
        <w:rPr>
          <w:rFonts w:ascii="Narkisim" w:hAnsi="Narkisim" w:cs="Narkisim"/>
          <w:sz w:val="20"/>
          <w:szCs w:val="20"/>
          <w:rtl/>
        </w:rPr>
        <w:t>אבל ה</w:t>
      </w:r>
      <w:r w:rsidRPr="000E5442">
        <w:rPr>
          <w:rFonts w:ascii="Narkisim" w:hAnsi="Narkisim" w:cs="Narkisim"/>
          <w:b/>
          <w:bCs/>
          <w:sz w:val="20"/>
          <w:szCs w:val="20"/>
          <w:rtl/>
        </w:rPr>
        <w:t>ראב”ד</w:t>
      </w:r>
      <w:r w:rsidRPr="000E5442">
        <w:rPr>
          <w:rFonts w:ascii="Narkisim" w:hAnsi="Narkisim" w:cs="Narkisim"/>
          <w:sz w:val="20"/>
          <w:szCs w:val="20"/>
          <w:rtl/>
        </w:rPr>
        <w:t xml:space="preserve"> (על הרי”ף) כת' דהלכה כדברי רבה ורב זביד דבתראי נינהו, ודלא כר' יוחנן.</w:t>
      </w:r>
    </w:p>
    <w:p w14:paraId="319D4C3E" w14:textId="77777777" w:rsidR="006506E0" w:rsidRPr="000E5442" w:rsidRDefault="00000000" w:rsidP="000E5442">
      <w:pPr>
        <w:bidi/>
        <w:rPr>
          <w:rFonts w:ascii="Narkisim" w:hAnsi="Narkisim" w:cs="Narkisim"/>
        </w:rPr>
      </w:pPr>
      <w:r w:rsidRPr="000E5442">
        <w:rPr>
          <w:rFonts w:ascii="Narkisim" w:hAnsi="Narkisim" w:cs="Narkisim"/>
          <w:u w:val="single"/>
          <w:rtl/>
        </w:rPr>
        <w:t>רב זביד אמר במקום אמתלא חוששין לאמתלא וכו'.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כשיש פתח ומקום ללמוד אמתלא. [משמע שבא להקל בלא קול אמתלא כלל]. וה</w:t>
      </w:r>
      <w:r w:rsidRPr="000E5442">
        <w:rPr>
          <w:rFonts w:ascii="Narkisim" w:hAnsi="Narkisim" w:cs="Narkisim"/>
          <w:b/>
          <w:bCs/>
          <w:rtl/>
        </w:rPr>
        <w:t>רמב"ם</w:t>
      </w:r>
      <w:r w:rsidRPr="000E5442">
        <w:rPr>
          <w:rFonts w:ascii="Narkisim" w:hAnsi="Narkisim" w:cs="Narkisim"/>
          <w:rtl/>
        </w:rPr>
        <w:t xml:space="preserve"> (ט כד) כת' דהיכא דיצא האמתלא לאחר כמה ימים, אם מראין הדברים לבי”ד שהוא כן סומכין על האמתלא. ואם לאו ל"מ שיצא אמתלא לאחר כמה ימים. וה</w:t>
      </w:r>
      <w:r w:rsidRPr="000E5442">
        <w:rPr>
          <w:rFonts w:ascii="Narkisim" w:hAnsi="Narkisim" w:cs="Narkisim"/>
          <w:b/>
          <w:bCs/>
          <w:rtl/>
        </w:rPr>
        <w:t>לח"מ</w:t>
      </w:r>
      <w:r w:rsidRPr="000E5442">
        <w:rPr>
          <w:rFonts w:ascii="Narkisim" w:hAnsi="Narkisim" w:cs="Narkisim"/>
          <w:rtl/>
        </w:rPr>
        <w:t xml:space="preserve"> דייק מדבריו דרב זביד מחמיר על רבה בר"ה, ודוקא כה"ג מהני לאחר כמה ימים. [ועי”ש שדן האיך לפרש את הגמ'].</w:t>
      </w:r>
    </w:p>
    <w:p w14:paraId="7A82A490"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ראשונים</w:t>
      </w:r>
      <w:r w:rsidRPr="000E5442">
        <w:rPr>
          <w:rFonts w:ascii="Narkisim" w:hAnsi="Narkisim" w:cs="Narkisim"/>
          <w:rtl/>
        </w:rPr>
        <w:t xml:space="preserve"> דייקו מ</w:t>
      </w:r>
      <w:r w:rsidRPr="000E5442">
        <w:rPr>
          <w:rFonts w:ascii="Narkisim" w:hAnsi="Narkisim" w:cs="Narkisim"/>
          <w:b/>
          <w:bCs/>
          <w:rtl/>
        </w:rPr>
        <w:t>רש"י</w:t>
      </w:r>
      <w:r w:rsidRPr="000E5442">
        <w:rPr>
          <w:rFonts w:ascii="Narkisim" w:hAnsi="Narkisim" w:cs="Narkisim"/>
          <w:rtl/>
        </w:rPr>
        <w:t xml:space="preserve"> דרב זביד מוסיף על דברי רבה בר"ה. וכ"ש דמהני אמתלא היוצא לאחר זמן. </w:t>
      </w:r>
      <w:r w:rsidRPr="000E5442">
        <w:rPr>
          <w:rFonts w:ascii="Narkisim" w:hAnsi="Narkisim" w:cs="Narkisim"/>
          <w:sz w:val="20"/>
          <w:szCs w:val="20"/>
          <w:rtl/>
        </w:rPr>
        <w:t>ולפ"ז אף דברי רב זביד לא קיימי למסקנא. דקי”ל כר' יוחנן דדוקא יצא לאלתר.</w:t>
      </w:r>
    </w:p>
    <w:p w14:paraId="00F01171" w14:textId="77777777" w:rsidR="006506E0" w:rsidRPr="000E5442" w:rsidRDefault="00000000" w:rsidP="000E5442">
      <w:pPr>
        <w:pStyle w:val="a7"/>
        <w:bidi/>
        <w:rPr>
          <w:rFonts w:ascii="Narkisim" w:hAnsi="Narkisim"/>
        </w:rPr>
      </w:pPr>
      <w:r w:rsidRPr="000E5442">
        <w:rPr>
          <w:rFonts w:ascii="Narkisim" w:hAnsi="Narkisim"/>
          <w:rtl/>
        </w:rPr>
        <w:t>אבל ה</w:t>
      </w:r>
      <w:r w:rsidRPr="000E5442">
        <w:rPr>
          <w:rFonts w:ascii="Narkisim" w:hAnsi="Narkisim"/>
          <w:b/>
          <w:bCs/>
          <w:rtl/>
        </w:rPr>
        <w:t xml:space="preserve">רי"ף </w:t>
      </w:r>
      <w:r w:rsidRPr="000E5442">
        <w:rPr>
          <w:rFonts w:ascii="Narkisim" w:hAnsi="Narkisim"/>
          <w:rtl/>
        </w:rPr>
        <w:t>הביא דברי רב זביד, וה</w:t>
      </w:r>
      <w:r w:rsidRPr="000E5442">
        <w:rPr>
          <w:rFonts w:ascii="Narkisim" w:hAnsi="Narkisim"/>
          <w:b/>
          <w:bCs/>
          <w:rtl/>
        </w:rPr>
        <w:t xml:space="preserve">רמב"ן </w:t>
      </w:r>
      <w:r w:rsidRPr="000E5442">
        <w:rPr>
          <w:rFonts w:ascii="Narkisim" w:hAnsi="Narkisim"/>
          <w:rtl/>
        </w:rPr>
        <w:t>כת' דרב זביד פליג בתרתי על רבה, דבעינן אמתלא בשעת הקול, וכשיש מקום לאמתלא חיישינן</w:t>
      </w:r>
      <w:r w:rsidRPr="000E5442">
        <w:rPr>
          <w:rStyle w:val="ad"/>
          <w:rFonts w:ascii="Narkisim" w:hAnsi="Narkisim"/>
          <w:rtl/>
        </w:rPr>
        <w:footnoteReference w:id="1057"/>
      </w:r>
      <w:r w:rsidRPr="000E5442">
        <w:rPr>
          <w:rFonts w:ascii="Narkisim" w:hAnsi="Narkisim"/>
          <w:rtl/>
        </w:rPr>
        <w:t>.</w:t>
      </w:r>
    </w:p>
    <w:p w14:paraId="14D9C989" w14:textId="77777777" w:rsidR="006506E0" w:rsidRPr="000E5442" w:rsidRDefault="00000000" w:rsidP="000E5442">
      <w:pPr>
        <w:bidi/>
        <w:rPr>
          <w:rFonts w:ascii="Narkisim" w:hAnsi="Narkisim" w:cs="Narkisim"/>
        </w:rPr>
      </w:pPr>
      <w:r w:rsidRPr="000E5442">
        <w:rPr>
          <w:rFonts w:ascii="Narkisim" w:hAnsi="Narkisim" w:cs="Narkisim"/>
          <w:u w:val="single"/>
          <w:rtl/>
        </w:rPr>
        <w:t>כל קלא דלא איתחזק בבי"ד.</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שלא בדקו אחריו. וה</w:t>
      </w:r>
      <w:r w:rsidRPr="000E5442">
        <w:rPr>
          <w:rFonts w:ascii="Narkisim" w:hAnsi="Narkisim" w:cs="Narkisim"/>
          <w:b/>
          <w:bCs/>
          <w:rtl/>
        </w:rPr>
        <w:t>רמב"ן</w:t>
      </w:r>
      <w:r w:rsidRPr="000E5442">
        <w:rPr>
          <w:rFonts w:ascii="Narkisim" w:hAnsi="Narkisim" w:cs="Narkisim"/>
          <w:rtl/>
        </w:rPr>
        <w:t xml:space="preserve"> הק' נבדוק עכשיו. וכתב דבמקום שנשאת שוב אין בודקין אחרי הקול.</w:t>
      </w:r>
    </w:p>
    <w:p w14:paraId="02154A11" w14:textId="77777777" w:rsidR="006506E0" w:rsidRPr="000E5442" w:rsidRDefault="00000000" w:rsidP="000E5442">
      <w:pPr>
        <w:bidi/>
        <w:rPr>
          <w:rFonts w:ascii="Narkisim" w:hAnsi="Narkisim" w:cs="Narkisim"/>
        </w:rPr>
      </w:pPr>
      <w:r w:rsidRPr="000E5442">
        <w:rPr>
          <w:rFonts w:ascii="Narkisim" w:hAnsi="Narkisim" w:cs="Narkisim"/>
          <w:u w:val="single"/>
          <w:rtl/>
        </w:rPr>
        <w:t>רש"י ד"ה דבתר נישואין.</w:t>
      </w:r>
      <w:r w:rsidRPr="000E5442">
        <w:rPr>
          <w:rFonts w:ascii="Narkisim" w:hAnsi="Narkisim" w:cs="Narkisim"/>
          <w:rtl/>
        </w:rPr>
        <w:t xml:space="preserve"> שאם אתה מצריכה גט נמצאת אוסרה ע"ז וכו'. ה</w:t>
      </w:r>
      <w:r w:rsidRPr="000E5442">
        <w:rPr>
          <w:rFonts w:ascii="Narkisim" w:hAnsi="Narkisim" w:cs="Narkisim"/>
          <w:b/>
          <w:bCs/>
          <w:rtl/>
        </w:rPr>
        <w:t xml:space="preserve">אבנ"מ </w:t>
      </w:r>
      <w:r w:rsidRPr="000E5442">
        <w:rPr>
          <w:rFonts w:ascii="Narkisim" w:hAnsi="Narkisim" w:cs="Narkisim"/>
          <w:rtl/>
        </w:rPr>
        <w:t xml:space="preserve">(מו ו) דייק דהחילוק בין אחרי נישואין הוא משום שאין תקנה בדבר ונמצאת אוסרה עליו עולמית, אבל אחר אירוסין יש תקנה בגט ממי שיצא ממנו קול. </w:t>
      </w:r>
      <w:r w:rsidRPr="000E5442">
        <w:rPr>
          <w:rFonts w:ascii="Narkisim" w:hAnsi="Narkisim" w:cs="Narkisim"/>
          <w:sz w:val="20"/>
          <w:szCs w:val="20"/>
          <w:rtl/>
        </w:rPr>
        <w:t xml:space="preserve">[ואף למסקנא הטעם אחרי אירוסין משום שלא תתגנה עליו, וכמ"ש </w:t>
      </w:r>
      <w:r w:rsidRPr="000E5442">
        <w:rPr>
          <w:rFonts w:ascii="Narkisim" w:hAnsi="Narkisim" w:cs="Narkisim"/>
          <w:b/>
          <w:bCs/>
          <w:sz w:val="20"/>
          <w:szCs w:val="20"/>
          <w:rtl/>
        </w:rPr>
        <w:t>רש"י</w:t>
      </w:r>
      <w:r w:rsidRPr="000E5442">
        <w:rPr>
          <w:rFonts w:ascii="Narkisim" w:hAnsi="Narkisim" w:cs="Narkisim"/>
          <w:sz w:val="20"/>
          <w:szCs w:val="20"/>
          <w:rtl/>
        </w:rPr>
        <w:t xml:space="preserve"> (ד"ה לא).</w:t>
      </w:r>
      <w:r w:rsidRPr="000E5442">
        <w:rPr>
          <w:rFonts w:ascii="Narkisim" w:hAnsi="Narkisim" w:cs="Narkisim"/>
          <w:rtl/>
        </w:rPr>
        <w:t xml:space="preserve"> וכתב דלפ"ז בנתקדשה לכהן אף אחרי אירוסין לא חיישינן לקול. ועפ"ז כתב ליישב קושיית </w:t>
      </w:r>
      <w:r w:rsidRPr="000E5442">
        <w:rPr>
          <w:rFonts w:ascii="Narkisim" w:hAnsi="Narkisim" w:cs="Narkisim"/>
          <w:b/>
          <w:bCs/>
          <w:rtl/>
        </w:rPr>
        <w:t>תוס</w:t>
      </w:r>
      <w:r w:rsidRPr="000E5442">
        <w:rPr>
          <w:rFonts w:ascii="Narkisim" w:hAnsi="Narkisim" w:cs="Narkisim"/>
          <w:rtl/>
        </w:rPr>
        <w:t xml:space="preserve">' (פח: ד"ה והאמר) דהתם איירי בנתארסה לכהן </w:t>
      </w:r>
      <w:r w:rsidRPr="000E5442">
        <w:rPr>
          <w:rFonts w:ascii="Narkisim" w:hAnsi="Narkisim" w:cs="Narkisim"/>
          <w:sz w:val="20"/>
          <w:szCs w:val="20"/>
          <w:rtl/>
        </w:rPr>
        <w:t xml:space="preserve">(וכמ”ש </w:t>
      </w:r>
      <w:r w:rsidRPr="000E5442">
        <w:rPr>
          <w:rFonts w:ascii="Narkisim" w:hAnsi="Narkisim" w:cs="Narkisim"/>
          <w:b/>
          <w:bCs/>
          <w:sz w:val="20"/>
          <w:szCs w:val="20"/>
          <w:rtl/>
        </w:rPr>
        <w:t>רש”י</w:t>
      </w:r>
      <w:r w:rsidRPr="000E5442">
        <w:rPr>
          <w:rFonts w:ascii="Narkisim" w:hAnsi="Narkisim" w:cs="Narkisim"/>
          <w:sz w:val="20"/>
          <w:szCs w:val="20"/>
          <w:rtl/>
        </w:rPr>
        <w:t xml:space="preserve"> שם)</w:t>
      </w:r>
      <w:r w:rsidRPr="000E5442">
        <w:rPr>
          <w:rFonts w:ascii="Narkisim" w:hAnsi="Narkisim" w:cs="Narkisim"/>
          <w:rtl/>
        </w:rPr>
        <w:t xml:space="preserve">, וא"כ אף לרב אשי אחר אירוסין לא חיישינן. </w:t>
      </w:r>
      <w:r w:rsidRPr="000E5442">
        <w:rPr>
          <w:rFonts w:ascii="Narkisim" w:hAnsi="Narkisim" w:cs="Narkisim"/>
          <w:sz w:val="20"/>
          <w:szCs w:val="20"/>
          <w:rtl/>
        </w:rPr>
        <w:t>[אבל ל</w:t>
      </w:r>
      <w:r w:rsidRPr="000E5442">
        <w:rPr>
          <w:rFonts w:ascii="Narkisim" w:hAnsi="Narkisim" w:cs="Narkisim"/>
          <w:b/>
          <w:bCs/>
          <w:sz w:val="20"/>
          <w:szCs w:val="20"/>
          <w:rtl/>
        </w:rPr>
        <w:t>תוס'</w:t>
      </w:r>
      <w:r w:rsidRPr="000E5442">
        <w:rPr>
          <w:rFonts w:ascii="Narkisim" w:hAnsi="Narkisim" w:cs="Narkisim"/>
          <w:sz w:val="20"/>
          <w:szCs w:val="20"/>
          <w:rtl/>
        </w:rPr>
        <w:t xml:space="preserve"> בנתארסה אינו נחשב שמוציא אשה מתחת בעלה].</w:t>
      </w:r>
    </w:p>
    <w:p w14:paraId="05C71D1F"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רמ"א</w:t>
      </w:r>
      <w:r w:rsidRPr="000E5442">
        <w:rPr>
          <w:rFonts w:ascii="Narkisim" w:hAnsi="Narkisim"/>
          <w:rtl/>
        </w:rPr>
        <w:t xml:space="preserve"> (ס"ס מו) הביא בשם</w:t>
      </w:r>
      <w:r w:rsidRPr="000E5442">
        <w:rPr>
          <w:rFonts w:ascii="Narkisim" w:hAnsi="Narkisim"/>
          <w:b/>
          <w:bCs/>
          <w:rtl/>
        </w:rPr>
        <w:t xml:space="preserve"> שו"ת הרא"ש</w:t>
      </w:r>
      <w:r w:rsidRPr="000E5442">
        <w:rPr>
          <w:rFonts w:ascii="Narkisim" w:hAnsi="Narkisim"/>
          <w:rtl/>
        </w:rPr>
        <w:t xml:space="preserve"> (לה ג) דאם האשה מודה דנתקדשה לראשון אסורה אף שיצא קול לאחר שנתארסה לשני. [דשויא אנפשיה, והיא אומרת שלא נשתעבדה מעולם. [וע' לעיל פ:]. אבל ה</w:t>
      </w:r>
      <w:r w:rsidRPr="000E5442">
        <w:rPr>
          <w:rFonts w:ascii="Narkisim" w:hAnsi="Narkisim"/>
          <w:b/>
          <w:bCs/>
          <w:rtl/>
        </w:rPr>
        <w:t>רא"ש</w:t>
      </w:r>
      <w:r w:rsidRPr="000E5442">
        <w:rPr>
          <w:rFonts w:ascii="Narkisim" w:hAnsi="Narkisim"/>
          <w:rtl/>
        </w:rPr>
        <w:t xml:space="preserve"> (יג) הביא מעשה ד</w:t>
      </w:r>
      <w:r w:rsidRPr="000E5442">
        <w:rPr>
          <w:rFonts w:ascii="Narkisim" w:hAnsi="Narkisim"/>
          <w:b/>
          <w:bCs/>
          <w:rtl/>
        </w:rPr>
        <w:t xml:space="preserve">ר"ת </w:t>
      </w:r>
      <w:r w:rsidRPr="000E5442">
        <w:rPr>
          <w:rFonts w:ascii="Narkisim" w:hAnsi="Narkisim"/>
          <w:rtl/>
        </w:rPr>
        <w:t>(שהו' בתוד"ה והלכתא) דיצא לעז שנתקדשה קודם, וכתב דאפי' היא תאמר דנתקדשה אינה נאמנת לאסור עצמה על בעלה (ע"פ הגמ' קידושין יב:). [וע' ק”נ ופוסקים].</w:t>
      </w:r>
    </w:p>
    <w:p w14:paraId="42B4ED2B" w14:textId="77777777" w:rsidR="006506E0" w:rsidRPr="000E5442" w:rsidRDefault="00000000" w:rsidP="000E5442">
      <w:pPr>
        <w:bidi/>
        <w:rPr>
          <w:rFonts w:ascii="Narkisim" w:hAnsi="Narkisim" w:cs="Narkisim"/>
        </w:rPr>
      </w:pPr>
      <w:r w:rsidRPr="000E5442">
        <w:rPr>
          <w:rFonts w:ascii="Narkisim" w:hAnsi="Narkisim" w:cs="Narkisim"/>
          <w:u w:val="single"/>
          <w:rtl/>
        </w:rPr>
        <w:t>אשת איש שפשטה ידה וקבלה קידושין מאחר וכו' אין האשה מעיזה פניה</w:t>
      </w:r>
      <w:r w:rsidRPr="000E5442">
        <w:rPr>
          <w:rFonts w:ascii="Narkisim" w:hAnsi="Narkisim" w:cs="Narkisim"/>
          <w:rtl/>
        </w:rPr>
        <w:t>. ה</w:t>
      </w:r>
      <w:r w:rsidRPr="000E5442">
        <w:rPr>
          <w:rFonts w:ascii="Narkisim" w:hAnsi="Narkisim" w:cs="Narkisim"/>
          <w:b/>
          <w:bCs/>
          <w:rtl/>
        </w:rPr>
        <w:t>רמב"ם</w:t>
      </w:r>
      <w:r w:rsidRPr="000E5442">
        <w:rPr>
          <w:rFonts w:ascii="Narkisim" w:hAnsi="Narkisim" w:cs="Narkisim"/>
          <w:rtl/>
        </w:rPr>
        <w:t xml:space="preserve"> (אישות ד יג) פסק דמקודשת לשני. וה</w:t>
      </w:r>
      <w:r w:rsidRPr="000E5442">
        <w:rPr>
          <w:rFonts w:ascii="Narkisim" w:hAnsi="Narkisim" w:cs="Narkisim"/>
          <w:b/>
          <w:bCs/>
          <w:rtl/>
        </w:rPr>
        <w:t>ראב"ד</w:t>
      </w:r>
      <w:r w:rsidRPr="000E5442">
        <w:rPr>
          <w:rFonts w:ascii="Narkisim" w:hAnsi="Narkisim" w:cs="Narkisim"/>
          <w:rtl/>
        </w:rPr>
        <w:t xml:space="preserve"> השיג דאינה נאמנת להתיר עצמה, אלא לענין דתפסי קידושי שני. ה</w:t>
      </w:r>
      <w:r w:rsidRPr="000E5442">
        <w:rPr>
          <w:rFonts w:ascii="Narkisim" w:hAnsi="Narkisim" w:cs="Narkisim"/>
          <w:b/>
          <w:bCs/>
          <w:rtl/>
        </w:rPr>
        <w:t>ראשונים</w:t>
      </w:r>
      <w:r w:rsidRPr="000E5442">
        <w:rPr>
          <w:rFonts w:ascii="Narkisim" w:hAnsi="Narkisim" w:cs="Narkisim"/>
          <w:rtl/>
        </w:rPr>
        <w:t xml:space="preserve"> ביארו דאף דרב המנונא נאמנת, הכא [שלא בפניו] מהני לענין שיתפוס קידושין. </w:t>
      </w:r>
      <w:r w:rsidRPr="000E5442">
        <w:rPr>
          <w:rFonts w:ascii="Narkisim" w:hAnsi="Narkisim" w:cs="Narkisim"/>
          <w:sz w:val="20"/>
          <w:szCs w:val="20"/>
          <w:rtl/>
        </w:rPr>
        <w:t>[וה</w:t>
      </w:r>
      <w:r w:rsidRPr="000E5442">
        <w:rPr>
          <w:rFonts w:ascii="Narkisim" w:hAnsi="Narkisim" w:cs="Narkisim"/>
          <w:b/>
          <w:bCs/>
          <w:sz w:val="20"/>
          <w:szCs w:val="20"/>
          <w:rtl/>
        </w:rPr>
        <w:t>רשב"א</w:t>
      </w:r>
      <w:r w:rsidRPr="000E5442">
        <w:rPr>
          <w:rFonts w:ascii="Narkisim" w:hAnsi="Narkisim" w:cs="Narkisim"/>
          <w:sz w:val="20"/>
          <w:szCs w:val="20"/>
          <w:rtl/>
        </w:rPr>
        <w:t xml:space="preserve"> הביא מסוגיא דלעיל סד:].</w:t>
      </w:r>
    </w:p>
    <w:p w14:paraId="31FB549B"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משנ"ל</w:t>
      </w:r>
      <w:r w:rsidRPr="000E5442">
        <w:rPr>
          <w:rFonts w:ascii="Narkisim" w:hAnsi="Narkisim"/>
          <w:rtl/>
        </w:rPr>
        <w:t xml:space="preserve"> (שם) הביא בשם </w:t>
      </w:r>
      <w:r w:rsidRPr="000E5442">
        <w:rPr>
          <w:rFonts w:ascii="Narkisim" w:hAnsi="Narkisim"/>
          <w:b/>
          <w:bCs/>
          <w:rtl/>
        </w:rPr>
        <w:t>ר' דוד ערמאה</w:t>
      </w:r>
      <w:r w:rsidRPr="000E5442">
        <w:rPr>
          <w:rFonts w:ascii="Narkisim" w:hAnsi="Narkisim"/>
          <w:rtl/>
        </w:rPr>
        <w:t xml:space="preserve"> דנסתפק דארוסה שאין לה חיבה אין החזקה גדולה כ"כ [וה</w:t>
      </w:r>
      <w:r w:rsidRPr="000E5442">
        <w:rPr>
          <w:rFonts w:ascii="Narkisim" w:hAnsi="Narkisim"/>
          <w:b/>
          <w:bCs/>
          <w:rtl/>
        </w:rPr>
        <w:t>משנ"ל</w:t>
      </w:r>
      <w:r w:rsidRPr="000E5442">
        <w:rPr>
          <w:rFonts w:ascii="Narkisim" w:hAnsi="Narkisim"/>
          <w:rtl/>
        </w:rPr>
        <w:t xml:space="preserve"> חלק]. ו</w:t>
      </w:r>
      <w:r w:rsidRPr="000E5442">
        <w:rPr>
          <w:rFonts w:ascii="Narkisim" w:hAnsi="Narkisim"/>
          <w:b/>
          <w:bCs/>
          <w:rtl/>
        </w:rPr>
        <w:t>רע"א</w:t>
      </w:r>
      <w:r w:rsidRPr="000E5442">
        <w:rPr>
          <w:rFonts w:ascii="Narkisim" w:hAnsi="Narkisim"/>
          <w:rtl/>
        </w:rPr>
        <w:t xml:space="preserve"> הק' דבסוגיין איירי בארוסה, ואמרי' חזקה זו. וביאר כוונתו דהחזקה אינו ברור להתירה לינשא, ומ"מ בעי גט. ו</w:t>
      </w:r>
      <w:r w:rsidRPr="000E5442">
        <w:rPr>
          <w:rFonts w:ascii="Narkisim" w:hAnsi="Narkisim"/>
          <w:b/>
          <w:bCs/>
          <w:rtl/>
        </w:rPr>
        <w:t>רע"א</w:t>
      </w:r>
      <w:r w:rsidRPr="000E5442">
        <w:rPr>
          <w:rFonts w:ascii="Narkisim" w:hAnsi="Narkisim"/>
          <w:rtl/>
        </w:rPr>
        <w:t xml:space="preserve"> כת' דמ</w:t>
      </w:r>
      <w:r w:rsidRPr="000E5442">
        <w:rPr>
          <w:rFonts w:ascii="Narkisim" w:hAnsi="Narkisim"/>
          <w:b/>
          <w:bCs/>
          <w:rtl/>
        </w:rPr>
        <w:t>תוס</w:t>
      </w:r>
      <w:r w:rsidRPr="000E5442">
        <w:rPr>
          <w:rFonts w:ascii="Narkisim" w:hAnsi="Narkisim"/>
          <w:rtl/>
        </w:rPr>
        <w:t>' (ד"ה והלכתא) וה</w:t>
      </w:r>
      <w:r w:rsidRPr="000E5442">
        <w:rPr>
          <w:rFonts w:ascii="Narkisim" w:hAnsi="Narkisim"/>
          <w:b/>
          <w:bCs/>
          <w:rtl/>
        </w:rPr>
        <w:t>רא"ש</w:t>
      </w:r>
      <w:r w:rsidRPr="000E5442">
        <w:rPr>
          <w:rFonts w:ascii="Narkisim" w:hAnsi="Narkisim"/>
          <w:rtl/>
        </w:rPr>
        <w:t xml:space="preserve"> משמע דאף בארוסה מהני חזקה זו אף לקולא [וכדעת הרמב"ם]. אך </w:t>
      </w:r>
      <w:r w:rsidRPr="000E5442">
        <w:rPr>
          <w:rFonts w:ascii="Narkisim" w:hAnsi="Narkisim"/>
          <w:b/>
          <w:bCs/>
          <w:rtl/>
        </w:rPr>
        <w:t>רע"א</w:t>
      </w:r>
      <w:r w:rsidRPr="000E5442">
        <w:rPr>
          <w:rFonts w:ascii="Narkisim" w:hAnsi="Narkisim"/>
          <w:rtl/>
        </w:rPr>
        <w:t xml:space="preserve"> הביא מדברי הר"ן (לעיל עד.) דל"מ.</w:t>
      </w:r>
    </w:p>
    <w:p w14:paraId="11E983EC"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חזו"א</w:t>
      </w:r>
      <w:r w:rsidRPr="000E5442">
        <w:rPr>
          <w:rFonts w:ascii="Narkisim" w:hAnsi="Narkisim"/>
          <w:rtl/>
        </w:rPr>
        <w:t xml:space="preserve"> כתב דע"כ איירי דטוען שקידשה, דאל"כ לא הוה העזה כלל.</w:t>
      </w:r>
    </w:p>
    <w:p w14:paraId="46769E65" w14:textId="77777777" w:rsidR="006506E0" w:rsidRPr="000E5442" w:rsidRDefault="00000000" w:rsidP="000E5442">
      <w:pPr>
        <w:pStyle w:val="aa"/>
        <w:bidi/>
        <w:rPr>
          <w:rFonts w:ascii="Narkisim" w:hAnsi="Narkisim"/>
        </w:rPr>
      </w:pPr>
      <w:r w:rsidRPr="000E5442">
        <w:rPr>
          <w:rFonts w:ascii="Narkisim" w:hAnsi="Narkisim"/>
          <w:u w:val="single"/>
          <w:rtl/>
        </w:rPr>
        <w:t>האשה שאמרה לבעלה גרשתני נאמנת.</w:t>
      </w:r>
      <w:r w:rsidRPr="000E5442">
        <w:rPr>
          <w:rFonts w:ascii="Narkisim" w:hAnsi="Narkisim"/>
          <w:rtl/>
        </w:rPr>
        <w:t xml:space="preserve"> ה</w:t>
      </w:r>
      <w:r w:rsidRPr="000E5442">
        <w:rPr>
          <w:rFonts w:ascii="Narkisim" w:hAnsi="Narkisim"/>
          <w:b/>
          <w:bCs/>
          <w:rtl/>
        </w:rPr>
        <w:t>רמב"ם</w:t>
      </w:r>
      <w:r w:rsidRPr="000E5442">
        <w:rPr>
          <w:rFonts w:ascii="Narkisim" w:hAnsi="Narkisim"/>
          <w:rtl/>
        </w:rPr>
        <w:t xml:space="preserve"> (אישות טז כו) פסק דחייב ליתן לה עיקר כתובה ולא תוספת כתובה</w:t>
      </w:r>
      <w:r w:rsidRPr="000E5442">
        <w:rPr>
          <w:rStyle w:val="ad"/>
          <w:rFonts w:ascii="Narkisim" w:hAnsi="Narkisim"/>
          <w:rtl/>
        </w:rPr>
        <w:footnoteReference w:id="1058"/>
      </w:r>
      <w:r w:rsidRPr="000E5442">
        <w:rPr>
          <w:rFonts w:ascii="Narkisim" w:hAnsi="Narkisim"/>
          <w:rtl/>
        </w:rPr>
        <w:t>. (וע' מה שהו' לעיל סד:).</w:t>
      </w:r>
    </w:p>
    <w:p w14:paraId="4FA7623B"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רמ"ה</w:t>
      </w:r>
      <w:r w:rsidRPr="000E5442">
        <w:rPr>
          <w:rFonts w:ascii="Narkisim" w:hAnsi="Narkisim"/>
          <w:rtl/>
        </w:rPr>
        <w:t xml:space="preserve"> (הו' בב"י יז ב וברמ”א שם) דבזה"ז נפישי חוצפא ולא עבדינן אלא לחומרא.  </w:t>
      </w:r>
    </w:p>
    <w:p w14:paraId="63704D98" w14:textId="77777777" w:rsidR="006506E0" w:rsidRPr="000E5442" w:rsidRDefault="00000000" w:rsidP="000E5442">
      <w:pPr>
        <w:bidi/>
        <w:rPr>
          <w:rFonts w:ascii="Narkisim" w:hAnsi="Narkisim" w:cs="Narkisim"/>
        </w:rPr>
      </w:pPr>
      <w:r w:rsidRPr="000E5442">
        <w:rPr>
          <w:rFonts w:ascii="Narkisim" w:hAnsi="Narkisim" w:cs="Narkisim"/>
          <w:u w:val="single"/>
          <w:rtl/>
        </w:rPr>
        <w:t>אבל מגרש שני לא וכו'.</w:t>
      </w:r>
      <w:r w:rsidRPr="000E5442">
        <w:rPr>
          <w:rFonts w:ascii="Narkisim" w:hAnsi="Narkisim" w:cs="Narkisim"/>
          <w:rtl/>
        </w:rPr>
        <w:t xml:space="preserve"> ה</w:t>
      </w:r>
      <w:r w:rsidRPr="000E5442">
        <w:rPr>
          <w:rFonts w:ascii="Narkisim" w:hAnsi="Narkisim" w:cs="Narkisim"/>
          <w:b/>
          <w:bCs/>
          <w:rtl/>
        </w:rPr>
        <w:t>חלק"מ</w:t>
      </w:r>
      <w:r w:rsidRPr="000E5442">
        <w:rPr>
          <w:rFonts w:ascii="Narkisim" w:hAnsi="Narkisim" w:cs="Narkisim"/>
          <w:rtl/>
        </w:rPr>
        <w:t xml:space="preserve"> (י א) כת' בשם רא"ש דאפי' אם היה קול הברה בעלמא, ונתן גט כדי להשתיק הקול, ע"י הגט נתחזק הקול ואסורה.</w:t>
      </w:r>
    </w:p>
    <w:p w14:paraId="665DAA17" w14:textId="77777777" w:rsidR="006506E0" w:rsidRPr="000E5442" w:rsidRDefault="00000000" w:rsidP="000E5442">
      <w:pPr>
        <w:bidi/>
        <w:rPr>
          <w:rFonts w:ascii="Narkisim" w:hAnsi="Narkisim" w:cs="Narkisim"/>
        </w:rPr>
      </w:pPr>
      <w:r w:rsidRPr="000E5442">
        <w:rPr>
          <w:rFonts w:ascii="Narkisim" w:hAnsi="Narkisim" w:cs="Narkisim"/>
          <w:u w:val="single"/>
          <w:rtl/>
        </w:rPr>
        <w:lastRenderedPageBreak/>
        <w:t>רש"י ד"ה עיינו.</w:t>
      </w:r>
      <w:r w:rsidRPr="000E5442">
        <w:rPr>
          <w:rFonts w:ascii="Narkisim" w:hAnsi="Narkisim" w:cs="Narkisim"/>
          <w:rtl/>
        </w:rPr>
        <w:t xml:space="preserve"> בקידושי </w:t>
      </w:r>
      <w:r w:rsidRPr="000E5442">
        <w:rPr>
          <w:rFonts w:ascii="Narkisim" w:hAnsi="Narkisim" w:cs="Narkisim"/>
          <w:i/>
          <w:iCs/>
          <w:rtl/>
        </w:rPr>
        <w:t>שני</w:t>
      </w:r>
      <w:r w:rsidRPr="000E5442">
        <w:rPr>
          <w:rFonts w:ascii="Narkisim" w:hAnsi="Narkisim" w:cs="Narkisim"/>
          <w:rtl/>
        </w:rPr>
        <w:t>, ולאו קידושין מפני שהיתה מקודשת כבר לראשון</w:t>
      </w:r>
      <w:r w:rsidRPr="000E5442">
        <w:rPr>
          <w:rStyle w:val="ad"/>
          <w:rFonts w:ascii="Narkisim" w:hAnsi="Narkisim" w:cs="Narkisim"/>
          <w:rtl/>
        </w:rPr>
        <w:footnoteReference w:id="1059"/>
      </w:r>
      <w:r w:rsidRPr="000E5442">
        <w:rPr>
          <w:rFonts w:ascii="Narkisim" w:hAnsi="Narkisim" w:cs="Narkisim"/>
          <w:rtl/>
        </w:rPr>
        <w:t>. וה</w:t>
      </w:r>
      <w:r w:rsidRPr="000E5442">
        <w:rPr>
          <w:rFonts w:ascii="Narkisim" w:hAnsi="Narkisim" w:cs="Narkisim"/>
          <w:b/>
          <w:bCs/>
          <w:rtl/>
        </w:rPr>
        <w:t>רשב"א</w:t>
      </w:r>
      <w:r w:rsidRPr="000E5442">
        <w:rPr>
          <w:rFonts w:ascii="Narkisim" w:hAnsi="Narkisim" w:cs="Narkisim"/>
          <w:rtl/>
        </w:rPr>
        <w:t xml:space="preserve"> ביאר דאין לומר דעיינו דקידושי ראשון היה בטעות, דא”כ נתירנה לשוק.</w:t>
      </w:r>
    </w:p>
    <w:p w14:paraId="32532772" w14:textId="77777777" w:rsidR="006506E0" w:rsidRPr="000E5442" w:rsidRDefault="00000000" w:rsidP="000E5442">
      <w:pPr>
        <w:pStyle w:val="a7"/>
        <w:bidi/>
        <w:rPr>
          <w:rFonts w:ascii="Narkisim" w:hAnsi="Narkisim"/>
        </w:rPr>
      </w:pPr>
      <w:r w:rsidRPr="000E5442">
        <w:rPr>
          <w:rFonts w:ascii="Narkisim" w:hAnsi="Narkisim"/>
          <w:rtl/>
        </w:rPr>
        <w:t>אבל ב</w:t>
      </w:r>
      <w:r w:rsidRPr="000E5442">
        <w:rPr>
          <w:rFonts w:ascii="Narkisim" w:hAnsi="Narkisim"/>
          <w:b/>
          <w:bCs/>
          <w:rtl/>
        </w:rPr>
        <w:t>חי' מכת"י</w:t>
      </w:r>
      <w:r w:rsidRPr="000E5442">
        <w:rPr>
          <w:rFonts w:ascii="Narkisim" w:hAnsi="Narkisim"/>
          <w:rtl/>
        </w:rPr>
        <w:t xml:space="preserve"> כתב בשם ה</w:t>
      </w:r>
      <w:r w:rsidRPr="000E5442">
        <w:rPr>
          <w:rFonts w:ascii="Narkisim" w:hAnsi="Narkisim"/>
          <w:b/>
          <w:bCs/>
          <w:rtl/>
        </w:rPr>
        <w:t>רמ"ה</w:t>
      </w:r>
      <w:r w:rsidRPr="000E5442">
        <w:rPr>
          <w:rFonts w:ascii="Narkisim" w:hAnsi="Narkisim"/>
          <w:rtl/>
        </w:rPr>
        <w:t xml:space="preserve"> דלא מסקי דקידושי שני הוה בטעות, דכיון דמצרכינן גט ממנו לא מסקי דהוה קידושי טעות. דכל היכא שצריך גט רמינן עלה חומרי ראשון. אלא דיאמרו דקידושי </w:t>
      </w:r>
      <w:r w:rsidRPr="000E5442">
        <w:rPr>
          <w:rFonts w:ascii="Narkisim" w:hAnsi="Narkisim"/>
          <w:i/>
          <w:iCs/>
          <w:rtl/>
        </w:rPr>
        <w:t>ראשון</w:t>
      </w:r>
      <w:r w:rsidRPr="000E5442">
        <w:rPr>
          <w:rFonts w:ascii="Narkisim" w:hAnsi="Narkisim"/>
          <w:rtl/>
        </w:rPr>
        <w:t xml:space="preserve"> היו טעות </w:t>
      </w:r>
      <w:r w:rsidRPr="000E5442">
        <w:rPr>
          <w:rFonts w:ascii="Narkisim" w:hAnsi="Narkisim"/>
          <w:sz w:val="20"/>
          <w:szCs w:val="20"/>
          <w:rtl/>
        </w:rPr>
        <w:t>[כיון דלא נתן גט]</w:t>
      </w:r>
      <w:r w:rsidRPr="000E5442">
        <w:rPr>
          <w:rFonts w:ascii="Narkisim" w:hAnsi="Narkisim"/>
          <w:rtl/>
        </w:rPr>
        <w:t>, וראשון לאו מחזיר גרושתו הוא. וכ”ג ה</w:t>
      </w:r>
      <w:r w:rsidRPr="000E5442">
        <w:rPr>
          <w:rFonts w:ascii="Narkisim" w:hAnsi="Narkisim"/>
          <w:b/>
          <w:bCs/>
          <w:rtl/>
        </w:rPr>
        <w:t>תוס' רי”ד</w:t>
      </w:r>
      <w:r w:rsidRPr="000E5442">
        <w:rPr>
          <w:rFonts w:ascii="Narkisim" w:hAnsi="Narkisim"/>
          <w:rtl/>
        </w:rPr>
        <w:t xml:space="preserve"> דעיינו דקידושי </w:t>
      </w:r>
      <w:r w:rsidRPr="000E5442">
        <w:rPr>
          <w:rFonts w:ascii="Narkisim" w:hAnsi="Narkisim"/>
          <w:i/>
          <w:iCs/>
          <w:rtl/>
        </w:rPr>
        <w:t>ראשון</w:t>
      </w:r>
      <w:r w:rsidRPr="000E5442">
        <w:rPr>
          <w:rFonts w:ascii="Narkisim" w:hAnsi="Narkisim"/>
          <w:rtl/>
        </w:rPr>
        <w:t xml:space="preserve"> היו בטעות. </w:t>
      </w:r>
      <w:r w:rsidRPr="000E5442">
        <w:rPr>
          <w:rFonts w:ascii="Narkisim" w:hAnsi="Narkisim"/>
          <w:sz w:val="20"/>
          <w:szCs w:val="20"/>
          <w:rtl/>
        </w:rPr>
        <w:t>וכ”כ ה</w:t>
      </w:r>
      <w:r w:rsidRPr="000E5442">
        <w:rPr>
          <w:rFonts w:ascii="Narkisim" w:hAnsi="Narkisim"/>
          <w:b/>
          <w:bCs/>
          <w:sz w:val="20"/>
          <w:szCs w:val="20"/>
          <w:rtl/>
        </w:rPr>
        <w:t>מהרש"א</w:t>
      </w:r>
      <w:r w:rsidRPr="000E5442">
        <w:rPr>
          <w:rFonts w:ascii="Narkisim" w:hAnsi="Narkisim"/>
          <w:sz w:val="20"/>
          <w:szCs w:val="20"/>
          <w:rtl/>
        </w:rPr>
        <w:t xml:space="preserve"> בדעת </w:t>
      </w:r>
      <w:r w:rsidRPr="000E5442">
        <w:rPr>
          <w:rFonts w:ascii="Narkisim" w:hAnsi="Narkisim"/>
          <w:b/>
          <w:bCs/>
          <w:sz w:val="20"/>
          <w:szCs w:val="20"/>
          <w:rtl/>
        </w:rPr>
        <w:t>תוס</w:t>
      </w:r>
      <w:r w:rsidRPr="000E5442">
        <w:rPr>
          <w:rFonts w:ascii="Narkisim" w:hAnsi="Narkisim"/>
          <w:sz w:val="20"/>
          <w:szCs w:val="20"/>
          <w:rtl/>
        </w:rPr>
        <w:t>' (ד”ה אמר).</w:t>
      </w:r>
    </w:p>
    <w:p w14:paraId="3B1D1A41" w14:textId="77777777" w:rsidR="006506E0" w:rsidRPr="000E5442" w:rsidRDefault="00000000" w:rsidP="000E5442">
      <w:pPr>
        <w:bidi/>
        <w:rPr>
          <w:rFonts w:ascii="Narkisim" w:hAnsi="Narkisim" w:cs="Narkisim"/>
        </w:rPr>
      </w:pPr>
      <w:r w:rsidRPr="000E5442">
        <w:rPr>
          <w:rFonts w:ascii="Narkisim" w:hAnsi="Narkisim" w:cs="Narkisim"/>
          <w:u w:val="single"/>
          <w:rtl/>
        </w:rPr>
        <w:t>תוד"ה אמר.</w:t>
      </w:r>
      <w:r w:rsidRPr="000E5442">
        <w:rPr>
          <w:rFonts w:ascii="Narkisim" w:hAnsi="Narkisim" w:cs="Narkisim"/>
          <w:rtl/>
        </w:rPr>
        <w:t xml:space="preserve"> אבל בלא העמידו על בוריו, דאין כי אם קול וכו'. וה</w:t>
      </w:r>
      <w:r w:rsidRPr="000E5442">
        <w:rPr>
          <w:rFonts w:ascii="Narkisim" w:hAnsi="Narkisim" w:cs="Narkisim"/>
          <w:b/>
          <w:bCs/>
          <w:rtl/>
        </w:rPr>
        <w:t>רשב"א</w:t>
      </w:r>
      <w:r w:rsidRPr="000E5442">
        <w:rPr>
          <w:rFonts w:ascii="Narkisim" w:hAnsi="Narkisim" w:cs="Narkisim"/>
          <w:rtl/>
        </w:rPr>
        <w:t xml:space="preserve"> הוסיף ועוד דספק ספיקא, דשמא לא קידשה הראשון ואי"ז מחזיר גרושתו, ואת"ל קידשה שמא לא גירשה ולא חלו קידושי שני כלל</w:t>
      </w:r>
      <w:r w:rsidRPr="000E5442">
        <w:rPr>
          <w:rStyle w:val="ad"/>
          <w:rFonts w:ascii="Narkisim" w:hAnsi="Narkisim" w:cs="Narkisim"/>
          <w:rtl/>
        </w:rPr>
        <w:footnoteReference w:id="1060"/>
      </w:r>
      <w:r w:rsidRPr="000E5442">
        <w:rPr>
          <w:rFonts w:ascii="Narkisim" w:hAnsi="Narkisim" w:cs="Narkisim"/>
          <w:rtl/>
        </w:rPr>
        <w:t>. וס"ד דמותרת לראשון משום ספק ספיקא, קמ"ל דלא. וה</w:t>
      </w:r>
      <w:r w:rsidRPr="000E5442">
        <w:rPr>
          <w:rFonts w:ascii="Narkisim" w:hAnsi="Narkisim" w:cs="Narkisim"/>
          <w:b/>
          <w:bCs/>
          <w:rtl/>
        </w:rPr>
        <w:t>בי"ש</w:t>
      </w:r>
      <w:r w:rsidRPr="000E5442">
        <w:rPr>
          <w:rFonts w:ascii="Narkisim" w:hAnsi="Narkisim" w:cs="Narkisim"/>
          <w:rtl/>
        </w:rPr>
        <w:t xml:space="preserve"> (מו יז) ביאר דלא יכנוס לכתחילה אף יש ס"ס, אבל אם כנס לא תצא.</w:t>
      </w:r>
    </w:p>
    <w:p w14:paraId="66850148" w14:textId="77777777" w:rsidR="006506E0" w:rsidRPr="000E5442" w:rsidRDefault="00000000" w:rsidP="000E5442">
      <w:pPr>
        <w:pStyle w:val="3"/>
        <w:bidi/>
        <w:rPr>
          <w:rFonts w:ascii="Narkisim" w:hAnsi="Narkisim"/>
        </w:rPr>
      </w:pPr>
      <w:r w:rsidRPr="000E5442">
        <w:rPr>
          <w:rFonts w:ascii="Narkisim" w:hAnsi="Narkisim"/>
          <w:rtl/>
        </w:rPr>
        <w:t>דף צ.</w:t>
      </w:r>
    </w:p>
    <w:p w14:paraId="178F26E9" w14:textId="77777777" w:rsidR="006506E0" w:rsidRPr="000E5442" w:rsidRDefault="00000000" w:rsidP="000E5442">
      <w:pPr>
        <w:bidi/>
        <w:rPr>
          <w:rFonts w:ascii="Narkisim" w:hAnsi="Narkisim" w:cs="Narkisim"/>
        </w:rPr>
      </w:pPr>
      <w:r w:rsidRPr="000E5442">
        <w:rPr>
          <w:rFonts w:ascii="Narkisim" w:hAnsi="Narkisim" w:cs="Narkisim"/>
          <w:u w:val="single"/>
          <w:rtl/>
        </w:rPr>
        <w:t>תוד"ה והילכתא.</w:t>
      </w:r>
      <w:r w:rsidRPr="000E5442">
        <w:rPr>
          <w:rFonts w:ascii="Narkisim" w:hAnsi="Narkisim" w:cs="Narkisim"/>
          <w:rtl/>
        </w:rPr>
        <w:t xml:space="preserve"> והביא ראיה מכאן וכו', כיון שאין כאן אלא קול בעלמא לא החמירו. ור"ת למד דלא החמירו שתחשב אשתו לענין הבחנה</w:t>
      </w:r>
      <w:r w:rsidRPr="000E5442">
        <w:rPr>
          <w:rStyle w:val="ad"/>
          <w:rFonts w:ascii="Narkisim" w:hAnsi="Narkisim" w:cs="Narkisim"/>
          <w:rtl/>
        </w:rPr>
        <w:footnoteReference w:id="1061"/>
      </w:r>
      <w:r w:rsidRPr="000E5442">
        <w:rPr>
          <w:rFonts w:ascii="Narkisim" w:hAnsi="Narkisim" w:cs="Narkisim"/>
          <w:rtl/>
        </w:rPr>
        <w:t>. ו</w:t>
      </w:r>
      <w:r w:rsidRPr="000E5442">
        <w:rPr>
          <w:rFonts w:ascii="Narkisim" w:hAnsi="Narkisim" w:cs="Narkisim"/>
          <w:b/>
          <w:bCs/>
          <w:rtl/>
        </w:rPr>
        <w:t>ר"י</w:t>
      </w:r>
      <w:r w:rsidRPr="000E5442">
        <w:rPr>
          <w:rFonts w:ascii="Narkisim" w:hAnsi="Narkisim" w:cs="Narkisim"/>
          <w:rtl/>
        </w:rPr>
        <w:t xml:space="preserve"> דחה דאינו דומה כ"כ למחזיר גרושתו מהאירוסין </w:t>
      </w:r>
      <w:r w:rsidRPr="000E5442">
        <w:rPr>
          <w:rFonts w:ascii="Narkisim" w:hAnsi="Narkisim" w:cs="Narkisim"/>
          <w:sz w:val="20"/>
          <w:szCs w:val="20"/>
          <w:rtl/>
        </w:rPr>
        <w:t>[וה</w:t>
      </w:r>
      <w:r w:rsidRPr="000E5442">
        <w:rPr>
          <w:rFonts w:ascii="Narkisim" w:hAnsi="Narkisim" w:cs="Narkisim"/>
          <w:b/>
          <w:bCs/>
          <w:sz w:val="20"/>
          <w:szCs w:val="20"/>
          <w:rtl/>
        </w:rPr>
        <w:t>אחרונים</w:t>
      </w:r>
      <w:r w:rsidRPr="000E5442">
        <w:rPr>
          <w:rFonts w:ascii="Narkisim" w:hAnsi="Narkisim" w:cs="Narkisim"/>
          <w:sz w:val="20"/>
          <w:szCs w:val="20"/>
          <w:rtl/>
        </w:rPr>
        <w:t xml:space="preserve"> ביארו דהו' מעין ס"ס]</w:t>
      </w:r>
      <w:r w:rsidRPr="000E5442">
        <w:rPr>
          <w:rFonts w:ascii="Narkisim" w:hAnsi="Narkisim" w:cs="Narkisim"/>
          <w:rtl/>
        </w:rPr>
        <w:t>.</w:t>
      </w:r>
    </w:p>
    <w:p w14:paraId="69D486DE" w14:textId="77777777" w:rsidR="006506E0" w:rsidRPr="000E5442" w:rsidRDefault="00000000" w:rsidP="000E5442">
      <w:pPr>
        <w:pStyle w:val="a7"/>
        <w:bidi/>
        <w:rPr>
          <w:rFonts w:ascii="Narkisim" w:hAnsi="Narkisim"/>
        </w:rPr>
      </w:pPr>
      <w:r w:rsidRPr="000E5442">
        <w:rPr>
          <w:rFonts w:ascii="Narkisim" w:hAnsi="Narkisim"/>
          <w:rtl/>
        </w:rPr>
        <w:t>ו</w:t>
      </w:r>
      <w:r w:rsidRPr="000E5442">
        <w:rPr>
          <w:rFonts w:ascii="Narkisim" w:hAnsi="Narkisim"/>
          <w:b/>
          <w:bCs/>
          <w:rtl/>
        </w:rPr>
        <w:t>ה"ה</w:t>
      </w:r>
      <w:r w:rsidRPr="000E5442">
        <w:rPr>
          <w:rFonts w:ascii="Narkisim" w:hAnsi="Narkisim"/>
          <w:rtl/>
        </w:rPr>
        <w:t xml:space="preserve"> (אישות ט כז) </w:t>
      </w:r>
      <w:r w:rsidRPr="000E5442">
        <w:rPr>
          <w:rFonts w:ascii="Narkisim" w:hAnsi="Narkisim"/>
          <w:sz w:val="20"/>
          <w:szCs w:val="20"/>
          <w:rtl/>
        </w:rPr>
        <w:t>[אחרי שהביא דחיית ר"י מסוגיין]</w:t>
      </w:r>
      <w:r w:rsidRPr="000E5442">
        <w:rPr>
          <w:rFonts w:ascii="Narkisim" w:hAnsi="Narkisim"/>
          <w:rtl/>
        </w:rPr>
        <w:t xml:space="preserve"> הסכים לסברת ר"ת, דע"כ לא אמרו אלא משום חשש שיאמרו שעובר לאו דאורייתא, אבל בדין הגט אפי' יאמרו ליכא לאו דאורייתא.</w:t>
      </w:r>
    </w:p>
    <w:p w14:paraId="1946E4C4" w14:textId="77777777" w:rsidR="006506E0" w:rsidRPr="000E5442" w:rsidRDefault="00000000" w:rsidP="000E5442">
      <w:pPr>
        <w:pStyle w:val="a8"/>
        <w:bidi/>
        <w:rPr>
          <w:rFonts w:ascii="Narkisim" w:hAnsi="Narkisim"/>
        </w:rPr>
      </w:pPr>
      <w:r w:rsidRPr="000E5442">
        <w:rPr>
          <w:rFonts w:ascii="Narkisim" w:hAnsi="Narkisim"/>
          <w:rtl/>
        </w:rPr>
        <w:t>ומ"מ הוכחת ר"ת צ”ב, דהרי מבואר בסוגיין דהחמירו באיסור מחזיר גרושתו ע"י הקול. שהרי כשקידשה שני קידושי תורה לא אמרי' מגרש ראשון</w:t>
      </w:r>
      <w:r w:rsidRPr="000E5442">
        <w:rPr>
          <w:rStyle w:val="ad"/>
          <w:rFonts w:ascii="Narkisim" w:hAnsi="Narkisim"/>
          <w:rtl/>
        </w:rPr>
        <w:footnoteReference w:id="1062"/>
      </w:r>
      <w:r w:rsidRPr="000E5442">
        <w:rPr>
          <w:rFonts w:ascii="Narkisim" w:hAnsi="Narkisim"/>
          <w:rtl/>
        </w:rPr>
        <w:t>. [ולכאורה צ"ל דר"ת איירי דוקא באופן דהוה ספק דרבנן. ולמד דין ספק דרבנן מדין ספק ספיקא. ודוחק</w:t>
      </w:r>
      <w:r w:rsidRPr="000E5442">
        <w:rPr>
          <w:rStyle w:val="ad"/>
          <w:rFonts w:ascii="Narkisim" w:hAnsi="Narkisim"/>
          <w:rtl/>
        </w:rPr>
        <w:footnoteReference w:id="1063"/>
      </w:r>
      <w:r w:rsidRPr="000E5442">
        <w:rPr>
          <w:rFonts w:ascii="Narkisim" w:hAnsi="Narkisim"/>
          <w:rtl/>
        </w:rPr>
        <w:t>].</w:t>
      </w:r>
    </w:p>
    <w:p w14:paraId="4FC2FF2E" w14:textId="77777777" w:rsidR="006506E0" w:rsidRPr="000E5442" w:rsidRDefault="00000000" w:rsidP="000E5442">
      <w:pPr>
        <w:pStyle w:val="2"/>
        <w:bidi/>
        <w:rPr>
          <w:rFonts w:ascii="Narkisim" w:hAnsi="Narkisim"/>
        </w:rPr>
      </w:pPr>
      <w:r w:rsidRPr="000E5442">
        <w:rPr>
          <w:rFonts w:ascii="Narkisim" w:hAnsi="Narkisim"/>
          <w:rtl/>
        </w:rPr>
        <w:t>לא יגרש אשתו</w:t>
      </w:r>
    </w:p>
    <w:p w14:paraId="06C46899" w14:textId="77777777" w:rsidR="006506E0" w:rsidRPr="000E5442" w:rsidRDefault="00000000" w:rsidP="000E5442">
      <w:pPr>
        <w:bidi/>
        <w:rPr>
          <w:rFonts w:ascii="Narkisim" w:hAnsi="Narkisim" w:cs="Narkisim"/>
        </w:rPr>
      </w:pPr>
      <w:r w:rsidRPr="000E5442">
        <w:rPr>
          <w:rFonts w:ascii="Narkisim" w:hAnsi="Narkisim" w:cs="Narkisim"/>
          <w:u w:val="single"/>
          <w:rtl/>
        </w:rPr>
        <w:t>בי"ש אומרים לא יגרש אדם את אשתו וכו'</w:t>
      </w:r>
      <w:r w:rsidRPr="000E5442">
        <w:rPr>
          <w:rFonts w:ascii="Narkisim" w:hAnsi="Narkisim" w:cs="Narkisim"/>
          <w:rtl/>
        </w:rPr>
        <w:t>. ה</w:t>
      </w:r>
      <w:r w:rsidRPr="000E5442">
        <w:rPr>
          <w:rFonts w:ascii="Narkisim" w:hAnsi="Narkisim" w:cs="Narkisim"/>
          <w:b/>
          <w:bCs/>
          <w:rtl/>
        </w:rPr>
        <w:t>חת"ס</w:t>
      </w:r>
      <w:r w:rsidRPr="000E5442">
        <w:rPr>
          <w:rFonts w:ascii="Narkisim" w:hAnsi="Narkisim" w:cs="Narkisim"/>
          <w:rtl/>
        </w:rPr>
        <w:t xml:space="preserve"> הק' דלדעת בי"ש אמאי איצטריך לתקן כתובה, משום שלא יהא קלה בעיניו להוציאו (ע' לעיל מט:). וכת' דצ"ל דבי"ש ס"ל דכתובה דאורייתא.</w:t>
      </w:r>
    </w:p>
    <w:p w14:paraId="37ED63BD" w14:textId="77777777" w:rsidR="006506E0" w:rsidRPr="000E5442" w:rsidRDefault="00000000" w:rsidP="000E5442">
      <w:pPr>
        <w:pStyle w:val="aa"/>
        <w:bidi/>
        <w:rPr>
          <w:rFonts w:ascii="Narkisim" w:hAnsi="Narkisim"/>
        </w:rPr>
      </w:pPr>
      <w:r w:rsidRPr="000E5442">
        <w:rPr>
          <w:rFonts w:ascii="Narkisim" w:hAnsi="Narkisim"/>
          <w:rtl/>
        </w:rPr>
        <w:t>ו</w:t>
      </w:r>
      <w:r w:rsidRPr="000E5442">
        <w:rPr>
          <w:rFonts w:ascii="Narkisim" w:hAnsi="Narkisim"/>
          <w:b/>
          <w:bCs/>
          <w:rtl/>
        </w:rPr>
        <w:t>תוס</w:t>
      </w:r>
      <w:r w:rsidRPr="000E5442">
        <w:rPr>
          <w:rFonts w:ascii="Narkisim" w:hAnsi="Narkisim"/>
          <w:rtl/>
        </w:rPr>
        <w:t>' (לעיל עט:) הביאו מהירושלמי דבי"ש לשיטתם (לעיל עט:) לא חששו לגט ישן. וכן (לעיל פא.) כשנתייחד עמה לא חששו שחזר וקידשה. (ע' מה שהו' לעיל).</w:t>
      </w:r>
    </w:p>
    <w:p w14:paraId="29181F4E" w14:textId="77777777" w:rsidR="006506E0" w:rsidRPr="000E5442" w:rsidRDefault="00000000" w:rsidP="000E5442">
      <w:pPr>
        <w:bidi/>
        <w:rPr>
          <w:rFonts w:ascii="Narkisim" w:hAnsi="Narkisim" w:cs="Narkisim"/>
        </w:rPr>
      </w:pPr>
      <w:r w:rsidRPr="000E5442">
        <w:rPr>
          <w:rFonts w:ascii="Narkisim" w:hAnsi="Narkisim" w:cs="Narkisim"/>
          <w:u w:val="single"/>
          <w:rtl/>
        </w:rPr>
        <w:t>שם. לא יגרש אדם את אשתו וכו'.</w:t>
      </w:r>
      <w:r w:rsidRPr="000E5442">
        <w:rPr>
          <w:rFonts w:ascii="Narkisim" w:hAnsi="Narkisim" w:cs="Narkisim"/>
          <w:rtl/>
        </w:rPr>
        <w:t xml:space="preserve"> ה</w:t>
      </w:r>
      <w:r w:rsidRPr="000E5442">
        <w:rPr>
          <w:rFonts w:ascii="Narkisim" w:hAnsi="Narkisim" w:cs="Narkisim"/>
          <w:b/>
          <w:bCs/>
          <w:rtl/>
        </w:rPr>
        <w:t>מגיה למשנ"ל</w:t>
      </w:r>
      <w:r w:rsidRPr="000E5442">
        <w:rPr>
          <w:rFonts w:ascii="Narkisim" w:hAnsi="Narkisim" w:cs="Narkisim"/>
          <w:rtl/>
        </w:rPr>
        <w:t xml:space="preserve"> </w:t>
      </w:r>
      <w:r w:rsidRPr="000E5442">
        <w:rPr>
          <w:rFonts w:ascii="Narkisim" w:hAnsi="Narkisim" w:cs="Narkisim"/>
          <w:sz w:val="20"/>
          <w:szCs w:val="20"/>
          <w:rtl/>
        </w:rPr>
        <w:t xml:space="preserve">(י כא) </w:t>
      </w:r>
      <w:r w:rsidRPr="000E5442">
        <w:rPr>
          <w:rFonts w:ascii="Narkisim" w:hAnsi="Narkisim" w:cs="Narkisim"/>
          <w:rtl/>
        </w:rPr>
        <w:t>הביא בשם ה</w:t>
      </w:r>
      <w:r w:rsidRPr="000E5442">
        <w:rPr>
          <w:rFonts w:ascii="Narkisim" w:hAnsi="Narkisim" w:cs="Narkisim"/>
          <w:b/>
          <w:bCs/>
          <w:rtl/>
        </w:rPr>
        <w:t>כנה"ג</w:t>
      </w:r>
      <w:r w:rsidRPr="000E5442">
        <w:rPr>
          <w:rFonts w:ascii="Narkisim" w:hAnsi="Narkisim" w:cs="Narkisim"/>
          <w:rtl/>
        </w:rPr>
        <w:t xml:space="preserve"> (שכנה"ג יו"ד רלט לב) דאינו איסור דאורייתא או דרבנן, ואינו אלא עצה טובה. והביא דכעי"ז כתב ה</w:t>
      </w:r>
      <w:r w:rsidRPr="000E5442">
        <w:rPr>
          <w:rFonts w:ascii="Narkisim" w:hAnsi="Narkisim" w:cs="Narkisim"/>
          <w:b/>
          <w:bCs/>
          <w:rtl/>
        </w:rPr>
        <w:t>לבוש</w:t>
      </w:r>
      <w:r w:rsidRPr="000E5442">
        <w:rPr>
          <w:rFonts w:ascii="Narkisim" w:hAnsi="Narkisim" w:cs="Narkisim"/>
          <w:rtl/>
        </w:rPr>
        <w:t xml:space="preserve"> </w:t>
      </w:r>
      <w:r w:rsidRPr="000E5442">
        <w:rPr>
          <w:rFonts w:ascii="Narkisim" w:hAnsi="Narkisim" w:cs="Narkisim"/>
          <w:sz w:val="20"/>
          <w:szCs w:val="20"/>
          <w:rtl/>
        </w:rPr>
        <w:t xml:space="preserve">(בשו"ת מהר"ם קכג) </w:t>
      </w:r>
      <w:r w:rsidRPr="000E5442">
        <w:rPr>
          <w:rFonts w:ascii="Narkisim" w:hAnsi="Narkisim" w:cs="Narkisim"/>
          <w:sz w:val="20"/>
          <w:rtl/>
        </w:rPr>
        <w:t>ועוד קדמונים</w:t>
      </w:r>
      <w:r w:rsidRPr="000E5442">
        <w:rPr>
          <w:rFonts w:ascii="Narkisim" w:hAnsi="Narkisim" w:cs="Narkisim"/>
          <w:rtl/>
        </w:rPr>
        <w:t xml:space="preserve">. והמגיה דחה דבריהם דבכמה קדמונים מבואר דהוה איסור גמור </w:t>
      </w:r>
      <w:r w:rsidRPr="000E5442">
        <w:rPr>
          <w:rFonts w:ascii="Narkisim" w:hAnsi="Narkisim" w:cs="Narkisim"/>
          <w:sz w:val="20"/>
          <w:szCs w:val="20"/>
          <w:rtl/>
        </w:rPr>
        <w:t>(וע' בע”ב)</w:t>
      </w:r>
      <w:r w:rsidRPr="000E5442">
        <w:rPr>
          <w:rFonts w:ascii="Narkisim" w:hAnsi="Narkisim" w:cs="Narkisim"/>
          <w:rtl/>
        </w:rPr>
        <w:t>.</w:t>
      </w:r>
    </w:p>
    <w:p w14:paraId="1D75BE6B" w14:textId="77777777" w:rsidR="006506E0" w:rsidRPr="000E5442" w:rsidRDefault="00000000" w:rsidP="000E5442">
      <w:pPr>
        <w:pStyle w:val="a8"/>
        <w:bidi/>
        <w:rPr>
          <w:rFonts w:ascii="Narkisim" w:hAnsi="Narkisim"/>
        </w:rPr>
      </w:pPr>
      <w:r w:rsidRPr="000E5442">
        <w:rPr>
          <w:rFonts w:ascii="Narkisim" w:hAnsi="Narkisim"/>
          <w:rtl/>
        </w:rPr>
        <w:t>ושוב הביא דבגמ' (סנהדרין כב.) משמע דהוה רק דרבנן, דאיתא (התם) דקשה הגירושין שהרי לא התירו לדוד לגרש</w:t>
      </w:r>
      <w:r w:rsidRPr="000E5442">
        <w:rPr>
          <w:rStyle w:val="ad"/>
          <w:rFonts w:ascii="Narkisim" w:hAnsi="Narkisim"/>
          <w:rtl/>
        </w:rPr>
        <w:footnoteReference w:id="1064"/>
      </w:r>
      <w:r w:rsidRPr="000E5442">
        <w:rPr>
          <w:rFonts w:ascii="Narkisim" w:hAnsi="Narkisim"/>
          <w:rtl/>
        </w:rPr>
        <w:t>.</w:t>
      </w:r>
    </w:p>
    <w:p w14:paraId="4916C27F" w14:textId="77777777" w:rsidR="006506E0" w:rsidRPr="000E5442" w:rsidRDefault="00000000" w:rsidP="000E5442">
      <w:pPr>
        <w:pStyle w:val="aa"/>
        <w:bidi/>
        <w:rPr>
          <w:rFonts w:ascii="Narkisim" w:hAnsi="Narkisim"/>
        </w:rPr>
      </w:pPr>
      <w:r w:rsidRPr="000E5442">
        <w:rPr>
          <w:rFonts w:ascii="Narkisim" w:hAnsi="Narkisim"/>
          <w:rtl/>
        </w:rPr>
        <w:t>וה</w:t>
      </w:r>
      <w:r w:rsidRPr="000E5442">
        <w:rPr>
          <w:rFonts w:ascii="Narkisim" w:hAnsi="Narkisim"/>
          <w:b/>
          <w:bCs/>
          <w:rtl/>
        </w:rPr>
        <w:t xml:space="preserve">משנ"ל </w:t>
      </w:r>
      <w:r w:rsidRPr="000E5442">
        <w:rPr>
          <w:rFonts w:ascii="Narkisim" w:hAnsi="Narkisim"/>
          <w:rtl/>
        </w:rPr>
        <w:t>(י כא) הביא בשם ה</w:t>
      </w:r>
      <w:r w:rsidRPr="000E5442">
        <w:rPr>
          <w:rFonts w:ascii="Narkisim" w:hAnsi="Narkisim"/>
          <w:b/>
          <w:bCs/>
          <w:rtl/>
        </w:rPr>
        <w:t>רשד"ם</w:t>
      </w:r>
      <w:r w:rsidRPr="000E5442">
        <w:rPr>
          <w:rFonts w:ascii="Narkisim" w:hAnsi="Narkisim"/>
          <w:rtl/>
        </w:rPr>
        <w:t xml:space="preserve"> (אה"ע ס) דה"מ בנשואה, אבל אשתו ארוסה כו"ע מודו דרשאי לגרש</w:t>
      </w:r>
      <w:r w:rsidRPr="000E5442">
        <w:rPr>
          <w:rStyle w:val="ad"/>
          <w:rFonts w:ascii="Narkisim" w:hAnsi="Narkisim"/>
          <w:rtl/>
        </w:rPr>
        <w:footnoteReference w:id="1065"/>
      </w:r>
      <w:r w:rsidRPr="000E5442">
        <w:rPr>
          <w:rFonts w:ascii="Narkisim" w:hAnsi="Narkisim"/>
          <w:rtl/>
        </w:rPr>
        <w:t xml:space="preserve">. </w:t>
      </w:r>
      <w:r w:rsidRPr="000E5442">
        <w:rPr>
          <w:rFonts w:ascii="Narkisim" w:hAnsi="Narkisim"/>
          <w:rtl/>
        </w:rPr>
        <w:lastRenderedPageBreak/>
        <w:t>[וכר' עקיבא]. והמשנ"ל פליג</w:t>
      </w:r>
      <w:r w:rsidRPr="000E5442">
        <w:rPr>
          <w:rStyle w:val="ad"/>
          <w:rFonts w:ascii="Narkisim" w:hAnsi="Narkisim"/>
          <w:rtl/>
        </w:rPr>
        <w:footnoteReference w:id="1066"/>
      </w:r>
      <w:r w:rsidRPr="000E5442">
        <w:rPr>
          <w:rFonts w:ascii="Narkisim" w:hAnsi="Narkisim"/>
          <w:rtl/>
        </w:rPr>
        <w:t>.</w:t>
      </w:r>
    </w:p>
    <w:p w14:paraId="093061C0" w14:textId="77777777" w:rsidR="006506E0" w:rsidRPr="000E5442" w:rsidRDefault="00000000" w:rsidP="000E5442">
      <w:pPr>
        <w:bidi/>
        <w:rPr>
          <w:rFonts w:ascii="Narkisim" w:hAnsi="Narkisim" w:cs="Narkisim"/>
        </w:rPr>
      </w:pPr>
      <w:r w:rsidRPr="000E5442">
        <w:rPr>
          <w:rFonts w:ascii="Narkisim" w:hAnsi="Narkisim" w:cs="Narkisim"/>
          <w:u w:val="single"/>
          <w:rtl/>
        </w:rPr>
        <w:t>ובית הלל אומרים אפי' הקדיחה תבשילו.</w:t>
      </w:r>
      <w:r w:rsidRPr="000E5442">
        <w:rPr>
          <w:rFonts w:ascii="Narkisim" w:hAnsi="Narkisim" w:cs="Narkisim"/>
          <w:rtl/>
        </w:rPr>
        <w:t xml:space="preserve"> ה</w:t>
      </w:r>
      <w:r w:rsidRPr="000E5442">
        <w:rPr>
          <w:rFonts w:ascii="Narkisim" w:hAnsi="Narkisim" w:cs="Narkisim"/>
          <w:b/>
          <w:bCs/>
          <w:rtl/>
        </w:rPr>
        <w:t>תפארת ישראל</w:t>
      </w:r>
      <w:r w:rsidRPr="000E5442">
        <w:rPr>
          <w:rFonts w:ascii="Narkisim" w:hAnsi="Narkisim" w:cs="Narkisim"/>
          <w:rtl/>
        </w:rPr>
        <w:t xml:space="preserve"> כת' דהקדיחה במתכוון להקניטו. </w:t>
      </w:r>
      <w:r w:rsidRPr="000E5442">
        <w:rPr>
          <w:rFonts w:ascii="Narkisim" w:hAnsi="Narkisim" w:cs="Narkisim"/>
          <w:sz w:val="20"/>
          <w:szCs w:val="20"/>
          <w:rtl/>
        </w:rPr>
        <w:t>[וב</w:t>
      </w:r>
      <w:r w:rsidRPr="000E5442">
        <w:rPr>
          <w:rFonts w:ascii="Narkisim" w:hAnsi="Narkisim" w:cs="Narkisim"/>
          <w:b/>
          <w:bCs/>
          <w:sz w:val="20"/>
          <w:szCs w:val="20"/>
          <w:rtl/>
        </w:rPr>
        <w:t>תפארת יעקב</w:t>
      </w:r>
      <w:r w:rsidRPr="000E5442">
        <w:rPr>
          <w:rFonts w:ascii="Narkisim" w:hAnsi="Narkisim" w:cs="Narkisim"/>
          <w:sz w:val="20"/>
          <w:szCs w:val="20"/>
          <w:rtl/>
        </w:rPr>
        <w:t xml:space="preserve"> במשניות חלק דאפי' אינה יודעת לבשל].</w:t>
      </w:r>
      <w:r w:rsidRPr="000E5442">
        <w:rPr>
          <w:rFonts w:ascii="Narkisim" w:hAnsi="Narkisim" w:cs="Narkisim"/>
          <w:rtl/>
        </w:rPr>
        <w:t xml:space="preserve"> וכ"מ ב</w:t>
      </w:r>
      <w:r w:rsidRPr="000E5442">
        <w:rPr>
          <w:rFonts w:ascii="Narkisim" w:hAnsi="Narkisim" w:cs="Narkisim"/>
          <w:b/>
          <w:bCs/>
          <w:rtl/>
        </w:rPr>
        <w:t>טור</w:t>
      </w:r>
      <w:r w:rsidRPr="000E5442">
        <w:rPr>
          <w:rFonts w:ascii="Narkisim" w:hAnsi="Narkisim" w:cs="Narkisim"/>
          <w:rtl/>
        </w:rPr>
        <w:t xml:space="preserve"> (קיט) שכתב שפשעה כנגדו. (וע' בע"ב).</w:t>
      </w:r>
    </w:p>
    <w:p w14:paraId="2022AD8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חת"ס</w:t>
      </w:r>
      <w:r w:rsidRPr="000E5442">
        <w:rPr>
          <w:rFonts w:ascii="Narkisim" w:hAnsi="Narkisim"/>
          <w:rtl/>
        </w:rPr>
        <w:t xml:space="preserve"> כתב לדייק מה</w:t>
      </w:r>
      <w:r w:rsidRPr="000E5442">
        <w:rPr>
          <w:rFonts w:ascii="Narkisim" w:hAnsi="Narkisim"/>
          <w:b/>
          <w:bCs/>
          <w:rtl/>
        </w:rPr>
        <w:t>רמב”ם</w:t>
      </w:r>
      <w:r w:rsidRPr="000E5442">
        <w:rPr>
          <w:rFonts w:ascii="Narkisim" w:hAnsi="Narkisim"/>
          <w:rtl/>
        </w:rPr>
        <w:t xml:space="preserve"> (בפיה”מ) ו</w:t>
      </w:r>
      <w:r w:rsidRPr="000E5442">
        <w:rPr>
          <w:rFonts w:ascii="Narkisim" w:hAnsi="Narkisim"/>
          <w:b/>
          <w:bCs/>
          <w:rtl/>
        </w:rPr>
        <w:t>אבן עזרא</w:t>
      </w:r>
      <w:r w:rsidRPr="000E5442">
        <w:rPr>
          <w:rFonts w:ascii="Narkisim" w:hAnsi="Narkisim"/>
          <w:rtl/>
        </w:rPr>
        <w:t xml:space="preserve"> (דברים כד א) דהקדיחה תבשילו היינו שאין מדותיה וטבעיה דומה לשל בעל.</w:t>
      </w:r>
    </w:p>
    <w:p w14:paraId="6D682FBE" w14:textId="77777777" w:rsidR="006506E0" w:rsidRPr="000E5442" w:rsidRDefault="00000000" w:rsidP="000E5442">
      <w:pPr>
        <w:bidi/>
        <w:rPr>
          <w:rFonts w:ascii="Narkisim" w:hAnsi="Narkisim" w:cs="Narkisim"/>
        </w:rPr>
      </w:pPr>
      <w:r w:rsidRPr="000E5442">
        <w:rPr>
          <w:rFonts w:ascii="Narkisim" w:hAnsi="Narkisim" w:cs="Narkisim"/>
          <w:u w:val="single"/>
          <w:rtl/>
        </w:rPr>
        <w:t>אף כאן בב' עדים.</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אינה נאסרת עליו משום ערוה אלא בעדים ברורים [וכדאי' לעיל פט.]. </w:t>
      </w:r>
      <w:r w:rsidRPr="000E5442">
        <w:rPr>
          <w:rFonts w:ascii="Narkisim" w:hAnsi="Narkisim" w:cs="Narkisim"/>
          <w:szCs w:val="20"/>
          <w:rtl/>
        </w:rPr>
        <w:t>[וכדדרשי' בעלמא דדבר שבערוה צריך עדות]</w:t>
      </w:r>
      <w:r w:rsidRPr="000E5442">
        <w:rPr>
          <w:rFonts w:ascii="Narkisim" w:hAnsi="Narkisim" w:cs="Narkisim"/>
          <w:rtl/>
        </w:rPr>
        <w:t>. ב</w:t>
      </w:r>
      <w:r w:rsidRPr="000E5442">
        <w:rPr>
          <w:rFonts w:ascii="Narkisim" w:hAnsi="Narkisim" w:cs="Narkisim"/>
          <w:b/>
          <w:bCs/>
          <w:rtl/>
        </w:rPr>
        <w:t>תוס'</w:t>
      </w:r>
      <w:r w:rsidRPr="000E5442">
        <w:rPr>
          <w:rFonts w:ascii="Narkisim" w:hAnsi="Narkisim" w:cs="Narkisim"/>
          <w:rtl/>
        </w:rPr>
        <w:t xml:space="preserve"> משמע</w:t>
      </w:r>
      <w:r w:rsidRPr="000E5442">
        <w:rPr>
          <w:rStyle w:val="ad"/>
          <w:rFonts w:ascii="Narkisim" w:hAnsi="Narkisim" w:cs="Narkisim"/>
          <w:rtl/>
        </w:rPr>
        <w:footnoteReference w:id="1067"/>
      </w:r>
      <w:r w:rsidRPr="000E5442">
        <w:rPr>
          <w:rFonts w:ascii="Narkisim" w:hAnsi="Narkisim" w:cs="Narkisim"/>
          <w:rtl/>
        </w:rPr>
        <w:t xml:space="preserve"> דלבית שמאי אסור לגרש אא"כ יש עדים שזינתה. אבל ב</w:t>
      </w:r>
      <w:r w:rsidRPr="000E5442">
        <w:rPr>
          <w:rFonts w:ascii="Narkisim" w:hAnsi="Narkisim" w:cs="Narkisim"/>
          <w:b/>
          <w:bCs/>
          <w:rtl/>
        </w:rPr>
        <w:t>שו"ת הרשב"א</w:t>
      </w:r>
      <w:r w:rsidRPr="000E5442">
        <w:rPr>
          <w:rFonts w:ascii="Narkisim" w:hAnsi="Narkisim" w:cs="Narkisim"/>
          <w:rtl/>
        </w:rPr>
        <w:t xml:space="preserve"> (א תקנז) כת' דאף לבית שמאי אם ראה דברים מכוערים יוציא, וה"ק כל זמן שמצא דברים מכוערים בב' עדים מצוה לגרשה ולהוציא הרשעה מתוך ביתו</w:t>
      </w:r>
      <w:r w:rsidRPr="000E5442">
        <w:rPr>
          <w:rStyle w:val="ad"/>
          <w:rFonts w:ascii="Narkisim" w:hAnsi="Narkisim" w:cs="Narkisim"/>
          <w:rtl/>
        </w:rPr>
        <w:footnoteReference w:id="1068"/>
      </w:r>
      <w:r w:rsidRPr="000E5442">
        <w:rPr>
          <w:rFonts w:ascii="Narkisim" w:hAnsi="Narkisim" w:cs="Narkisim"/>
          <w:rtl/>
        </w:rPr>
        <w:t xml:space="preserve">. </w:t>
      </w:r>
      <w:r w:rsidRPr="000E5442">
        <w:rPr>
          <w:rFonts w:ascii="Narkisim" w:hAnsi="Narkisim" w:cs="Narkisim"/>
          <w:sz w:val="20"/>
          <w:szCs w:val="20"/>
          <w:rtl/>
        </w:rPr>
        <w:t>וכת' דאף את”ל דאינו חייב לגרש, מ"מ הוה מידת חסידות</w:t>
      </w:r>
      <w:r w:rsidRPr="000E5442">
        <w:rPr>
          <w:rStyle w:val="ad"/>
          <w:rFonts w:ascii="Narkisim" w:hAnsi="Narkisim" w:cs="Narkisim"/>
          <w:sz w:val="20"/>
          <w:szCs w:val="20"/>
          <w:rtl/>
        </w:rPr>
        <w:footnoteReference w:id="1069"/>
      </w:r>
      <w:r w:rsidRPr="000E5442">
        <w:rPr>
          <w:rFonts w:ascii="Narkisim" w:hAnsi="Narkisim" w:cs="Narkisim"/>
          <w:sz w:val="20"/>
          <w:szCs w:val="20"/>
          <w:rtl/>
        </w:rPr>
        <w:t>.</w:t>
      </w:r>
    </w:p>
    <w:p w14:paraId="50FC7718" w14:textId="77777777" w:rsidR="006506E0" w:rsidRPr="000E5442" w:rsidRDefault="00000000" w:rsidP="000E5442">
      <w:pPr>
        <w:pStyle w:val="a7"/>
        <w:bidi/>
        <w:rPr>
          <w:rFonts w:ascii="Narkisim" w:hAnsi="Narkisim"/>
        </w:rPr>
      </w:pPr>
      <w:r w:rsidRPr="000E5442">
        <w:rPr>
          <w:rFonts w:ascii="Narkisim" w:hAnsi="Narkisim"/>
          <w:rtl/>
        </w:rPr>
        <w:t xml:space="preserve">והרשב"א הוכיח כן דאל"כ אמאי איצטריך קרא לא יוכל בעלה הראשון לשוב לקחתה, הרי היא אסורה עליו משום סוטה </w:t>
      </w:r>
      <w:r w:rsidRPr="000E5442">
        <w:rPr>
          <w:rFonts w:ascii="Narkisim" w:hAnsi="Narkisim"/>
          <w:sz w:val="20"/>
          <w:szCs w:val="20"/>
          <w:rtl/>
        </w:rPr>
        <w:t>[וכקושית הירושלמי, הו' בתוד”ה מה]</w:t>
      </w:r>
      <w:r w:rsidRPr="000E5442">
        <w:rPr>
          <w:rFonts w:ascii="Narkisim" w:hAnsi="Narkisim"/>
          <w:rtl/>
        </w:rPr>
        <w:t>, ועוד דהא קאמרי לא יגרש אא"כ מצא בה ערות דבר הא חייב לגרש ע"כ. וה</w:t>
      </w:r>
      <w:r w:rsidRPr="000E5442">
        <w:rPr>
          <w:rFonts w:ascii="Narkisim" w:hAnsi="Narkisim"/>
          <w:b/>
          <w:bCs/>
          <w:rtl/>
        </w:rPr>
        <w:t>אחרונים</w:t>
      </w:r>
      <w:r w:rsidRPr="000E5442">
        <w:rPr>
          <w:rFonts w:ascii="Narkisim" w:hAnsi="Narkisim"/>
          <w:rtl/>
        </w:rPr>
        <w:t xml:space="preserve"> הביאו דבירושלמי מובא ברייתא דלבית שמאי אפי' יוצאת וראשה פרוע, אלא שמבואר שם דפליג אמשנה דבעי דוקא ערות דבר. </w:t>
      </w:r>
      <w:r w:rsidRPr="000E5442">
        <w:rPr>
          <w:rFonts w:ascii="Narkisim" w:hAnsi="Narkisim"/>
          <w:sz w:val="20"/>
          <w:szCs w:val="20"/>
          <w:rtl/>
        </w:rPr>
        <w:t>[ודברי הרשב"א הם נגד הירושלמי לדעת המשנה].</w:t>
      </w:r>
    </w:p>
    <w:p w14:paraId="0071C34B" w14:textId="77777777" w:rsidR="006506E0" w:rsidRPr="000E5442" w:rsidRDefault="00000000" w:rsidP="000E5442">
      <w:pPr>
        <w:bidi/>
        <w:rPr>
          <w:rFonts w:ascii="Narkisim" w:hAnsi="Narkisim" w:cs="Narkisim"/>
        </w:rPr>
      </w:pPr>
      <w:r w:rsidRPr="000E5442">
        <w:rPr>
          <w:rFonts w:ascii="Narkisim" w:hAnsi="Narkisim" w:cs="Narkisim"/>
          <w:u w:val="single"/>
          <w:rtl/>
        </w:rPr>
        <w:t>תוד"ה מה.</w:t>
      </w:r>
      <w:r w:rsidRPr="000E5442">
        <w:rPr>
          <w:rFonts w:ascii="Narkisim" w:hAnsi="Narkisim" w:cs="Narkisim"/>
          <w:rtl/>
        </w:rPr>
        <w:t xml:space="preserve"> בירושלמי פריך, תיפו"ל דאסור להחזיר סוטתו. וה</w:t>
      </w:r>
      <w:r w:rsidRPr="000E5442">
        <w:rPr>
          <w:rFonts w:ascii="Narkisim" w:hAnsi="Narkisim" w:cs="Narkisim"/>
          <w:b/>
          <w:bCs/>
          <w:rtl/>
        </w:rPr>
        <w:t>רשב"א</w:t>
      </w:r>
      <w:r w:rsidRPr="000E5442">
        <w:rPr>
          <w:rFonts w:ascii="Narkisim" w:hAnsi="Narkisim" w:cs="Narkisim"/>
          <w:rtl/>
        </w:rPr>
        <w:t xml:space="preserve"> כת' דע"פ הגמ' (בסמוך) דאם עבר וגירש מגורשת י"ל דאיצטריך קרא כשעבר וגירש </w:t>
      </w:r>
      <w:r w:rsidRPr="000E5442">
        <w:rPr>
          <w:rFonts w:ascii="Narkisim" w:hAnsi="Narkisim" w:cs="Narkisim"/>
          <w:sz w:val="20"/>
          <w:szCs w:val="20"/>
          <w:rtl/>
        </w:rPr>
        <w:t>[ומשמע דלירושלמי לא חלו הגירושין]</w:t>
      </w:r>
      <w:r w:rsidRPr="000E5442">
        <w:rPr>
          <w:rFonts w:ascii="Narkisim" w:hAnsi="Narkisim" w:cs="Narkisim"/>
          <w:rtl/>
        </w:rPr>
        <w:t>. ועוד דנו ה</w:t>
      </w:r>
      <w:r w:rsidRPr="000E5442">
        <w:rPr>
          <w:rFonts w:ascii="Narkisim" w:hAnsi="Narkisim" w:cs="Narkisim"/>
          <w:b/>
          <w:bCs/>
          <w:rtl/>
        </w:rPr>
        <w:t>אחרונים</w:t>
      </w:r>
      <w:r w:rsidRPr="000E5442">
        <w:rPr>
          <w:rFonts w:ascii="Narkisim" w:hAnsi="Narkisim" w:cs="Narkisim"/>
          <w:rtl/>
        </w:rPr>
        <w:t xml:space="preserve"> (פנ"י) דנפק"מ היכא דגירש מדעתה. והביא דמשמע בירושלמי דאף מדעת האשה אינו רשאי.</w:t>
      </w:r>
    </w:p>
    <w:p w14:paraId="275DB31E" w14:textId="77777777" w:rsidR="006506E0" w:rsidRPr="000E5442" w:rsidRDefault="00000000" w:rsidP="000E5442">
      <w:pPr>
        <w:pStyle w:val="a7"/>
        <w:bidi/>
        <w:rPr>
          <w:rFonts w:ascii="Narkisim" w:hAnsi="Narkisim"/>
        </w:rPr>
      </w:pPr>
      <w:r w:rsidRPr="000E5442">
        <w:rPr>
          <w:rFonts w:ascii="Narkisim" w:hAnsi="Narkisim"/>
          <w:rtl/>
        </w:rPr>
        <w:t>ועוד דנו האחרונים דיש להעמיד כשבאו עדים שזינתה, ואח"כ הוזמו. דנתברר שמותרת לו.</w:t>
      </w:r>
    </w:p>
    <w:p w14:paraId="50AD5972"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רשב"א</w:t>
      </w:r>
      <w:r w:rsidRPr="000E5442">
        <w:rPr>
          <w:rFonts w:ascii="Narkisim" w:hAnsi="Narkisim"/>
          <w:rtl/>
        </w:rPr>
        <w:t xml:space="preserve"> דחה דאין להעמיד את הפסוק ב'דאי' [אם עבר איסור] [וכדאי' ביבמות עח.]. ועד"ז כת' ב</w:t>
      </w:r>
      <w:r w:rsidRPr="000E5442">
        <w:rPr>
          <w:rFonts w:ascii="Narkisim" w:hAnsi="Narkisim"/>
          <w:b/>
          <w:bCs/>
          <w:rtl/>
        </w:rPr>
        <w:t>הג"ה לבן הנוב"י</w:t>
      </w:r>
      <w:r w:rsidRPr="000E5442">
        <w:rPr>
          <w:rFonts w:ascii="Narkisim" w:hAnsi="Narkisim"/>
          <w:rtl/>
        </w:rPr>
        <w:t xml:space="preserve"> (אה"ע ת' קכט) דקושיית הירושלמי משום דקרא דמחזיר גרושתו קאי ארישא.</w:t>
      </w:r>
    </w:p>
    <w:p w14:paraId="254D3DB3" w14:textId="77777777" w:rsidR="006506E0" w:rsidRPr="000E5442" w:rsidRDefault="00000000" w:rsidP="000E5442">
      <w:pPr>
        <w:bidi/>
        <w:rPr>
          <w:rFonts w:ascii="Narkisim" w:hAnsi="Narkisim" w:cs="Narkisim"/>
        </w:rPr>
      </w:pPr>
      <w:r w:rsidRPr="000E5442">
        <w:rPr>
          <w:rFonts w:ascii="Narkisim" w:hAnsi="Narkisim" w:cs="Narkisim"/>
          <w:u w:val="single"/>
          <w:rtl/>
        </w:rPr>
        <w:t>שם</w:t>
      </w:r>
      <w:r w:rsidRPr="000E5442">
        <w:rPr>
          <w:rFonts w:ascii="Narkisim" w:hAnsi="Narkisim" w:cs="Narkisim"/>
          <w:rtl/>
        </w:rPr>
        <w:t>. וה</w:t>
      </w:r>
      <w:r w:rsidRPr="000E5442">
        <w:rPr>
          <w:rFonts w:ascii="Narkisim" w:hAnsi="Narkisim" w:cs="Narkisim"/>
          <w:b/>
          <w:bCs/>
          <w:rtl/>
        </w:rPr>
        <w:t>פנ"י</w:t>
      </w:r>
      <w:r w:rsidRPr="000E5442">
        <w:rPr>
          <w:rFonts w:ascii="Narkisim" w:hAnsi="Narkisim" w:cs="Narkisim"/>
          <w:rtl/>
        </w:rPr>
        <w:t xml:space="preserve"> הק' עוד [ע"ד קו' הירושלמי] אמאי איצטריך קרא לאסור גרושה לכהן, תיפו"ל דהוה זונה. והוכיח דמדעתה מהני</w:t>
      </w:r>
      <w:r w:rsidRPr="000E5442">
        <w:rPr>
          <w:rStyle w:val="ad"/>
          <w:rFonts w:ascii="Narkisim" w:hAnsi="Narkisim" w:cs="Narkisim"/>
          <w:rtl/>
        </w:rPr>
        <w:footnoteReference w:id="1070"/>
      </w:r>
      <w:r w:rsidRPr="000E5442">
        <w:rPr>
          <w:rFonts w:ascii="Narkisim" w:hAnsi="Narkisim" w:cs="Narkisim"/>
          <w:rtl/>
        </w:rPr>
        <w:t>.</w:t>
      </w:r>
      <w:r w:rsidRPr="000E5442">
        <w:rPr>
          <w:rFonts w:ascii="Narkisim" w:hAnsi="Narkisim" w:cs="Narkisim"/>
          <w:sz w:val="20"/>
          <w:szCs w:val="20"/>
          <w:rtl/>
        </w:rPr>
        <w:t xml:space="preserve"> וה</w:t>
      </w:r>
      <w:r w:rsidRPr="000E5442">
        <w:rPr>
          <w:rFonts w:ascii="Narkisim" w:hAnsi="Narkisim" w:cs="Narkisim"/>
          <w:b/>
          <w:bCs/>
          <w:sz w:val="20"/>
          <w:szCs w:val="20"/>
          <w:rtl/>
        </w:rPr>
        <w:t>חש"ל</w:t>
      </w:r>
      <w:r w:rsidRPr="000E5442">
        <w:rPr>
          <w:rFonts w:ascii="Narkisim" w:hAnsi="Narkisim" w:cs="Narkisim"/>
          <w:sz w:val="20"/>
          <w:szCs w:val="20"/>
          <w:rtl/>
        </w:rPr>
        <w:t xml:space="preserve"> תי' די"ל דכשעבר וגירש חלו הגירושין</w:t>
      </w:r>
      <w:r w:rsidRPr="000E5442">
        <w:rPr>
          <w:rStyle w:val="ad"/>
          <w:rFonts w:ascii="Narkisim" w:hAnsi="Narkisim" w:cs="Narkisim"/>
          <w:sz w:val="20"/>
          <w:szCs w:val="20"/>
          <w:rtl/>
        </w:rPr>
        <w:footnoteReference w:id="1071"/>
      </w:r>
      <w:r w:rsidRPr="000E5442">
        <w:rPr>
          <w:rFonts w:ascii="Narkisim" w:hAnsi="Narkisim" w:cs="Narkisim"/>
          <w:sz w:val="20"/>
          <w:szCs w:val="20"/>
          <w:rtl/>
        </w:rPr>
        <w:t xml:space="preserve"> [כדאי' בגמ']. ועוד כתב דודאי מהני שכיב מרע שמגרש לטובת האשה, ובזה קמ"ל דאסורה לכהן. וקושיית הירושלמי דמחזיר גרושתו אסורה בחייו</w:t>
      </w:r>
      <w:r w:rsidRPr="000E5442">
        <w:rPr>
          <w:rStyle w:val="ad"/>
          <w:rFonts w:ascii="Narkisim" w:hAnsi="Narkisim" w:cs="Narkisim"/>
          <w:sz w:val="20"/>
          <w:szCs w:val="20"/>
          <w:rtl/>
        </w:rPr>
        <w:footnoteReference w:id="1072"/>
      </w:r>
      <w:r w:rsidRPr="000E5442">
        <w:rPr>
          <w:rFonts w:ascii="Narkisim" w:hAnsi="Narkisim" w:cs="Narkisim"/>
          <w:sz w:val="20"/>
          <w:szCs w:val="20"/>
          <w:rtl/>
        </w:rPr>
        <w:t>.</w:t>
      </w:r>
    </w:p>
    <w:p w14:paraId="1F44BE91" w14:textId="77777777" w:rsidR="006506E0" w:rsidRPr="000E5442" w:rsidRDefault="00000000" w:rsidP="000E5442">
      <w:pPr>
        <w:bidi/>
        <w:rPr>
          <w:rFonts w:ascii="Narkisim" w:hAnsi="Narkisim" w:cs="Narkisim"/>
        </w:rPr>
      </w:pPr>
      <w:r w:rsidRPr="000E5442">
        <w:rPr>
          <w:rFonts w:ascii="Narkisim" w:hAnsi="Narkisim" w:cs="Narkisim"/>
          <w:u w:val="single"/>
          <w:rtl/>
        </w:rPr>
        <w:t>בא"ד לעבור עליו בב' לאוין.</w:t>
      </w:r>
      <w:r w:rsidRPr="000E5442">
        <w:rPr>
          <w:rFonts w:ascii="Narkisim" w:hAnsi="Narkisim" w:cs="Narkisim"/>
          <w:rtl/>
        </w:rPr>
        <w:t xml:space="preserve"> וה</w:t>
      </w:r>
      <w:r w:rsidRPr="000E5442">
        <w:rPr>
          <w:rFonts w:ascii="Narkisim" w:hAnsi="Narkisim" w:cs="Narkisim"/>
          <w:b/>
          <w:bCs/>
          <w:rtl/>
        </w:rPr>
        <w:t>אחרונים</w:t>
      </w:r>
      <w:r w:rsidRPr="000E5442">
        <w:rPr>
          <w:rFonts w:ascii="Narkisim" w:hAnsi="Narkisim" w:cs="Narkisim"/>
          <w:rtl/>
        </w:rPr>
        <w:t xml:space="preserve"> (שו"ת פנים מאירות ב קעו) ציינו דבירושלמי לפנינו אי' לעבור בלא תעשה. דלדעת ר' יוסי ב"ר כיפר (יבמות יא:) אין לאו בסוטה, אלא עשה. ולרבנן ילפי' מלאו זו דאחרי אשר הוטמאה, והאיך ילקה ב' מחד לאו. וכת' לגרוס כן בתוס' דידן.</w:t>
      </w:r>
    </w:p>
    <w:p w14:paraId="2B4F7F8B" w14:textId="77777777" w:rsidR="006506E0" w:rsidRPr="000E5442" w:rsidRDefault="00000000" w:rsidP="000E5442">
      <w:pPr>
        <w:pStyle w:val="a8"/>
        <w:bidi/>
        <w:rPr>
          <w:rFonts w:ascii="Narkisim" w:hAnsi="Narkisim"/>
        </w:rPr>
      </w:pPr>
      <w:r w:rsidRPr="000E5442">
        <w:rPr>
          <w:rFonts w:ascii="Narkisim" w:hAnsi="Narkisim"/>
          <w:rtl/>
        </w:rPr>
        <w:t>ועוד ציינו ה</w:t>
      </w:r>
      <w:r w:rsidRPr="000E5442">
        <w:rPr>
          <w:rFonts w:ascii="Narkisim" w:hAnsi="Narkisim"/>
          <w:b/>
          <w:bCs/>
          <w:rtl/>
        </w:rPr>
        <w:t>אחרונים</w:t>
      </w:r>
      <w:r w:rsidRPr="000E5442">
        <w:rPr>
          <w:rFonts w:ascii="Narkisim" w:hAnsi="Narkisim"/>
          <w:rtl/>
        </w:rPr>
        <w:t xml:space="preserve"> דנח' הראשונים (ע' תוס' יבמות יא. ויא:) האם יש לאו אף בספק סוטה [או דרק כלפי עשה עשאו הכתוב ודאי].</w:t>
      </w:r>
    </w:p>
    <w:p w14:paraId="23DCBA2F" w14:textId="77777777" w:rsidR="006506E0" w:rsidRPr="000E5442" w:rsidRDefault="00000000" w:rsidP="000E5442">
      <w:pPr>
        <w:bidi/>
        <w:rPr>
          <w:rFonts w:ascii="Narkisim" w:hAnsi="Narkisim" w:cs="Narkisim"/>
        </w:rPr>
      </w:pPr>
      <w:r w:rsidRPr="000E5442">
        <w:rPr>
          <w:rFonts w:ascii="Narkisim" w:hAnsi="Narkisim" w:cs="Narkisim"/>
          <w:u w:val="single"/>
          <w:rtl/>
        </w:rPr>
        <w:t>שם. בב' לאוין</w:t>
      </w:r>
      <w:r w:rsidRPr="000E5442">
        <w:rPr>
          <w:rFonts w:ascii="Narkisim" w:hAnsi="Narkisim" w:cs="Narkisim"/>
          <w:rtl/>
        </w:rPr>
        <w:t xml:space="preserve">. </w:t>
      </w:r>
      <w:r w:rsidRPr="000E5442">
        <w:rPr>
          <w:rFonts w:ascii="Narkisim" w:hAnsi="Narkisim" w:cs="Narkisim"/>
          <w:b/>
          <w:bCs/>
          <w:rtl/>
        </w:rPr>
        <w:t>רע"א</w:t>
      </w:r>
      <w:r w:rsidRPr="000E5442">
        <w:rPr>
          <w:rFonts w:ascii="Narkisim" w:hAnsi="Narkisim" w:cs="Narkisim"/>
          <w:rtl/>
        </w:rPr>
        <w:t xml:space="preserve"> ב</w:t>
      </w:r>
      <w:r w:rsidRPr="000E5442">
        <w:rPr>
          <w:rFonts w:ascii="Narkisim" w:hAnsi="Narkisim" w:cs="Narkisim"/>
          <w:b/>
          <w:bCs/>
          <w:rtl/>
        </w:rPr>
        <w:t xml:space="preserve">גהש"ס </w:t>
      </w:r>
      <w:r w:rsidRPr="000E5442">
        <w:rPr>
          <w:rFonts w:ascii="Narkisim" w:hAnsi="Narkisim" w:cs="Narkisim"/>
          <w:rtl/>
        </w:rPr>
        <w:t xml:space="preserve">הקשה דאין איסור חל על איסור, והאיך חל איסור מחזיר </w:t>
      </w:r>
      <w:r w:rsidRPr="000E5442">
        <w:rPr>
          <w:rFonts w:ascii="Narkisim" w:hAnsi="Narkisim" w:cs="Narkisim"/>
          <w:rtl/>
        </w:rPr>
        <w:lastRenderedPageBreak/>
        <w:t>גרושתו על איסור סוטה</w:t>
      </w:r>
      <w:r w:rsidRPr="000E5442">
        <w:rPr>
          <w:rStyle w:val="ad"/>
          <w:rFonts w:ascii="Narkisim" w:hAnsi="Narkisim" w:cs="Narkisim"/>
          <w:rtl/>
        </w:rPr>
        <w:footnoteReference w:id="1073"/>
      </w:r>
      <w:r w:rsidRPr="000E5442">
        <w:rPr>
          <w:rFonts w:ascii="Narkisim" w:hAnsi="Narkisim" w:cs="Narkisim"/>
          <w:rtl/>
        </w:rPr>
        <w:t>. וב</w:t>
      </w:r>
      <w:r w:rsidRPr="000E5442">
        <w:rPr>
          <w:rFonts w:ascii="Narkisim" w:hAnsi="Narkisim" w:cs="Narkisim"/>
          <w:b/>
          <w:bCs/>
          <w:rtl/>
        </w:rPr>
        <w:t>חי' רע"א</w:t>
      </w:r>
      <w:r w:rsidRPr="000E5442">
        <w:rPr>
          <w:rFonts w:ascii="Narkisim" w:hAnsi="Narkisim" w:cs="Narkisim"/>
          <w:rtl/>
        </w:rPr>
        <w:t xml:space="preserve"> הוסיף דאף לגירסת ה</w:t>
      </w:r>
      <w:r w:rsidRPr="000E5442">
        <w:rPr>
          <w:rFonts w:ascii="Narkisim" w:hAnsi="Narkisim" w:cs="Narkisim"/>
          <w:b/>
          <w:bCs/>
          <w:rtl/>
        </w:rPr>
        <w:t>אחרונים</w:t>
      </w:r>
      <w:r w:rsidRPr="000E5442">
        <w:rPr>
          <w:rFonts w:ascii="Narkisim" w:hAnsi="Narkisim" w:cs="Narkisim"/>
          <w:rtl/>
        </w:rPr>
        <w:t xml:space="preserve"> דהוה עשה הא כתבו </w:t>
      </w:r>
      <w:r w:rsidRPr="000E5442">
        <w:rPr>
          <w:rFonts w:ascii="Narkisim" w:hAnsi="Narkisim" w:cs="Narkisim"/>
          <w:b/>
          <w:bCs/>
          <w:rtl/>
        </w:rPr>
        <w:t>תוס'</w:t>
      </w:r>
      <w:r w:rsidRPr="000E5442">
        <w:rPr>
          <w:rFonts w:ascii="Narkisim" w:hAnsi="Narkisim" w:cs="Narkisim"/>
          <w:rtl/>
        </w:rPr>
        <w:t xml:space="preserve"> (שבועות כג:) דאין איסור לאו חל על איסור עשה</w:t>
      </w:r>
      <w:r w:rsidRPr="000E5442">
        <w:rPr>
          <w:rStyle w:val="ad"/>
          <w:rFonts w:ascii="Narkisim" w:hAnsi="Narkisim" w:cs="Narkisim"/>
          <w:rtl/>
        </w:rPr>
        <w:footnoteReference w:id="1074"/>
      </w:r>
      <w:r w:rsidRPr="000E5442">
        <w:rPr>
          <w:rFonts w:ascii="Narkisim" w:hAnsi="Narkisim" w:cs="Narkisim"/>
          <w:rtl/>
        </w:rPr>
        <w:t>.</w:t>
      </w:r>
    </w:p>
    <w:p w14:paraId="65DF69E0" w14:textId="77777777" w:rsidR="006506E0" w:rsidRPr="000E5442" w:rsidRDefault="00000000" w:rsidP="000E5442">
      <w:pPr>
        <w:pStyle w:val="a8"/>
        <w:bidi/>
        <w:rPr>
          <w:rFonts w:ascii="Narkisim" w:hAnsi="Narkisim"/>
        </w:rPr>
      </w:pPr>
      <w:r w:rsidRPr="000E5442">
        <w:rPr>
          <w:rFonts w:ascii="Narkisim" w:hAnsi="Narkisim"/>
          <w:rtl/>
        </w:rPr>
        <w:t>ורע"א העלה צד דגלי קרא דחל איסור מחזיר גרושתו על איסור סוטה, דכל גרושה היא סוטה. אך דחה דודאי משכח"ל דליכא איסור סוטה, וכגון שהוזמו עדי טומאה ונתברר שמותרת לו.</w:t>
      </w:r>
    </w:p>
    <w:p w14:paraId="46ED972F" w14:textId="77777777" w:rsidR="006506E0" w:rsidRPr="000E5442" w:rsidRDefault="00000000" w:rsidP="000E5442">
      <w:pPr>
        <w:pStyle w:val="a8"/>
        <w:bidi/>
        <w:rPr>
          <w:rFonts w:ascii="Narkisim" w:hAnsi="Narkisim"/>
        </w:rPr>
      </w:pPr>
      <w:r w:rsidRPr="000E5442">
        <w:rPr>
          <w:rFonts w:ascii="Narkisim" w:hAnsi="Narkisim"/>
          <w:rtl/>
        </w:rPr>
        <w:t>ורע"א הביא צד דאף דנאסרת על בעלה ע"י קינוי וסתירה, האשה יודעת בריא האם מותרת. א"כ נפק"מ לאסור לאשה, ומיגו דחל על האשה חל על הבעל. ורע"א דחה דאיסור סוטה ספק חל אף על האשה, ואף לאוסרה בתרומה. ועוד דן רע"א דעכ"פ כלפי הבעל אסורה, והאיך יחשב איסור מוסיף. ואף אי כלפי עצמה נאמנת, והאיך איסור מוסיף לבעל.</w:t>
      </w:r>
    </w:p>
    <w:p w14:paraId="23CDB3A1" w14:textId="77777777" w:rsidR="006506E0" w:rsidRPr="000E5442" w:rsidRDefault="00000000" w:rsidP="000E5442">
      <w:pPr>
        <w:bidi/>
        <w:rPr>
          <w:rFonts w:ascii="Narkisim" w:hAnsi="Narkisim" w:cs="Narkisim"/>
        </w:rPr>
      </w:pPr>
      <w:r w:rsidRPr="000E5442">
        <w:rPr>
          <w:rFonts w:ascii="Narkisim" w:hAnsi="Narkisim" w:cs="Narkisim"/>
          <w:u w:val="single"/>
          <w:rtl/>
        </w:rPr>
        <w:t>בי"ש סברי אם לא תמצא חן וכו' דהא מצא ערות דבר</w:t>
      </w:r>
      <w:r w:rsidRPr="000E5442">
        <w:rPr>
          <w:rFonts w:ascii="Narkisim" w:hAnsi="Narkisim" w:cs="Narkisim"/>
          <w:rtl/>
        </w:rPr>
        <w:t>. ה</w:t>
      </w:r>
      <w:r w:rsidRPr="000E5442">
        <w:rPr>
          <w:rFonts w:ascii="Narkisim" w:hAnsi="Narkisim" w:cs="Narkisim"/>
          <w:b/>
          <w:bCs/>
          <w:rtl/>
        </w:rPr>
        <w:t>אחרונים</w:t>
      </w:r>
      <w:r w:rsidRPr="000E5442">
        <w:rPr>
          <w:rFonts w:ascii="Narkisim" w:hAnsi="Narkisim" w:cs="Narkisim"/>
          <w:rtl/>
        </w:rPr>
        <w:t xml:space="preserve"> </w:t>
      </w:r>
      <w:r w:rsidRPr="000E5442">
        <w:rPr>
          <w:rFonts w:ascii="Narkisim" w:hAnsi="Narkisim" w:cs="Narkisim"/>
          <w:sz w:val="20"/>
          <w:szCs w:val="20"/>
          <w:rtl/>
        </w:rPr>
        <w:t>(ע' מהרי"ט ב חו"מ צח)</w:t>
      </w:r>
      <w:r w:rsidRPr="000E5442">
        <w:rPr>
          <w:rFonts w:ascii="Narkisim" w:hAnsi="Narkisim" w:cs="Narkisim"/>
          <w:rtl/>
        </w:rPr>
        <w:t xml:space="preserve"> הק' לבי"ש במה תליא ברצונו ודעתו, דע"י עדים אסורה עליו וצריך לגרש בע”כ. וה</w:t>
      </w:r>
      <w:r w:rsidRPr="000E5442">
        <w:rPr>
          <w:rFonts w:ascii="Narkisim" w:hAnsi="Narkisim" w:cs="Narkisim"/>
          <w:b/>
          <w:bCs/>
          <w:rtl/>
        </w:rPr>
        <w:t>אחרונים</w:t>
      </w:r>
      <w:r w:rsidRPr="000E5442">
        <w:rPr>
          <w:rFonts w:ascii="Narkisim" w:hAnsi="Narkisim" w:cs="Narkisim"/>
          <w:rtl/>
        </w:rPr>
        <w:t xml:space="preserve"> כת' דלבית הלל אתי שפיר, דאף דהקדיחה תבשילו, מ”מ לא יגרש אא”כ לא מצא חן בעיניו.</w:t>
      </w:r>
    </w:p>
    <w:p w14:paraId="2570DAE4"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לבוש</w:t>
      </w:r>
      <w:r w:rsidRPr="000E5442">
        <w:rPr>
          <w:rFonts w:ascii="Narkisim" w:hAnsi="Narkisim"/>
          <w:rtl/>
        </w:rPr>
        <w:t xml:space="preserve">  (הו' בשו"ת מהר"ם לובלין קכג) דן דגדרי התורה של גירושין ניתן רק באופן זה דלא מצא חן בעיניו [ומגרש מחמת שנאה]. הא אם מצא חן בעיניו</w:t>
      </w:r>
      <w:r w:rsidRPr="000E5442">
        <w:rPr>
          <w:rStyle w:val="ad"/>
          <w:rFonts w:ascii="Narkisim" w:hAnsi="Narkisim"/>
          <w:rtl/>
        </w:rPr>
        <w:footnoteReference w:id="1075"/>
      </w:r>
      <w:r w:rsidRPr="000E5442">
        <w:rPr>
          <w:rFonts w:ascii="Narkisim" w:hAnsi="Narkisim"/>
          <w:rtl/>
        </w:rPr>
        <w:t xml:space="preserve"> אינו בכלל ההיתר של פרשת גירושין, ואינה מותרת לעלמא. וגט שיכב מרע שלא תיפול ליבום ילפי' מקרא אחריני דאפי' לא נתגרשה אלא מאשה פסולה מהכהונה (לעיל פב:, וע' מה שהו' בזה שם), וחידש דלפ"ז אינה מותרת לינשא לאחר</w:t>
      </w:r>
      <w:r w:rsidRPr="000E5442">
        <w:rPr>
          <w:rStyle w:val="ad"/>
          <w:rFonts w:ascii="Narkisim" w:hAnsi="Narkisim"/>
          <w:rtl/>
        </w:rPr>
        <w:footnoteReference w:id="1076"/>
      </w:r>
      <w:r w:rsidRPr="000E5442">
        <w:rPr>
          <w:rFonts w:ascii="Narkisim" w:hAnsi="Narkisim"/>
          <w:rtl/>
        </w:rPr>
        <w:t>. וה</w:t>
      </w:r>
      <w:r w:rsidRPr="000E5442">
        <w:rPr>
          <w:rFonts w:ascii="Narkisim" w:hAnsi="Narkisim"/>
          <w:b/>
          <w:bCs/>
          <w:rtl/>
        </w:rPr>
        <w:t>אחרונים</w:t>
      </w:r>
      <w:r w:rsidRPr="000E5442">
        <w:rPr>
          <w:rFonts w:ascii="Narkisim" w:hAnsi="Narkisim"/>
          <w:rtl/>
        </w:rPr>
        <w:t xml:space="preserve"> דחו דבריו</w:t>
      </w:r>
      <w:r w:rsidRPr="000E5442">
        <w:rPr>
          <w:rStyle w:val="ad"/>
          <w:rFonts w:ascii="Narkisim" w:hAnsi="Narkisim"/>
          <w:rtl/>
        </w:rPr>
        <w:footnoteReference w:id="1077"/>
      </w:r>
      <w:r w:rsidRPr="000E5442">
        <w:rPr>
          <w:rFonts w:ascii="Narkisim" w:hAnsi="Narkisim"/>
          <w:rtl/>
        </w:rPr>
        <w:t>.</w:t>
      </w:r>
    </w:p>
    <w:p w14:paraId="758A2787" w14:textId="77777777" w:rsidR="006506E0" w:rsidRPr="000E5442" w:rsidRDefault="00000000" w:rsidP="000E5442">
      <w:pPr>
        <w:pStyle w:val="aa"/>
        <w:bidi/>
        <w:rPr>
          <w:rFonts w:ascii="Narkisim" w:hAnsi="Narkisim"/>
        </w:rPr>
      </w:pPr>
      <w:r w:rsidRPr="000E5442">
        <w:rPr>
          <w:rFonts w:ascii="Narkisim" w:hAnsi="Narkisim"/>
          <w:u w:val="single"/>
          <w:rtl/>
        </w:rPr>
        <w:t>רש"י ד"ה כי משמש</w:t>
      </w:r>
      <w:r w:rsidRPr="000E5442">
        <w:rPr>
          <w:rFonts w:ascii="Narkisim" w:hAnsi="Narkisim"/>
          <w:rtl/>
        </w:rPr>
        <w:t xml:space="preserve">. במקום אם וכו' כי תראה חמור וכו'. אבל </w:t>
      </w:r>
      <w:r w:rsidRPr="000E5442">
        <w:rPr>
          <w:rFonts w:ascii="Narkisim" w:hAnsi="Narkisim"/>
          <w:b/>
          <w:bCs/>
          <w:rtl/>
        </w:rPr>
        <w:t>רש"י</w:t>
      </w:r>
      <w:r w:rsidRPr="000E5442">
        <w:rPr>
          <w:rFonts w:ascii="Narkisim" w:hAnsi="Narkisim"/>
          <w:rtl/>
        </w:rPr>
        <w:t xml:space="preserve"> (ר"ה ג. ועה"ת שמות כג ה) פי' דהתם משמש במקום דילמא.</w:t>
      </w:r>
    </w:p>
    <w:p w14:paraId="501B69EB" w14:textId="77777777" w:rsidR="006506E0" w:rsidRPr="000E5442" w:rsidRDefault="00000000" w:rsidP="000E5442">
      <w:pPr>
        <w:pStyle w:val="aa"/>
        <w:bidi/>
        <w:rPr>
          <w:rFonts w:ascii="Narkisim" w:hAnsi="Narkisim"/>
        </w:rPr>
      </w:pPr>
      <w:r w:rsidRPr="000E5442">
        <w:rPr>
          <w:rFonts w:ascii="Narkisim" w:hAnsi="Narkisim"/>
          <w:u w:val="single"/>
          <w:rtl/>
        </w:rPr>
        <w:t>תוד"ה כי</w:t>
      </w:r>
      <w:r w:rsidRPr="000E5442">
        <w:rPr>
          <w:rFonts w:ascii="Narkisim" w:hAnsi="Narkisim"/>
          <w:rtl/>
        </w:rPr>
        <w:t>. ונר' לר"ת וכו' דהרבה 'אם' משתמשים בלשון זה וכו' לשון ודאי. [ד'אם' שייך אף בדבר שודאי יהא בעתיד]. ודעת רש"י דל"ש לשון 'אם' בדבר שהוא ודאי. וה</w:t>
      </w:r>
      <w:r w:rsidRPr="000E5442">
        <w:rPr>
          <w:rFonts w:ascii="Narkisim" w:hAnsi="Narkisim"/>
          <w:b/>
          <w:bCs/>
          <w:rtl/>
        </w:rPr>
        <w:t>תפארת יעקב</w:t>
      </w:r>
      <w:r w:rsidRPr="000E5442">
        <w:rPr>
          <w:rFonts w:ascii="Narkisim" w:hAnsi="Narkisim"/>
          <w:rtl/>
        </w:rPr>
        <w:t xml:space="preserve"> ביאר דכוונת רש"י בדבר שהוא רק פעם א', אבל דבר שתלוי בשינוי הזמן כל שנה שייך 'אם'.</w:t>
      </w:r>
    </w:p>
    <w:p w14:paraId="46BB2A39" w14:textId="77777777" w:rsidR="006506E0" w:rsidRPr="000E5442" w:rsidRDefault="00000000" w:rsidP="000E5442">
      <w:pPr>
        <w:pStyle w:val="a8"/>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הק' דאיתא (לעיל עז.) אם תצא חמה מנרתיקה, אף דהוה ודאי.</w:t>
      </w:r>
    </w:p>
    <w:p w14:paraId="154F9BFC" w14:textId="77777777" w:rsidR="006506E0" w:rsidRPr="000E5442" w:rsidRDefault="00000000" w:rsidP="000E5442">
      <w:pPr>
        <w:bidi/>
        <w:rPr>
          <w:rFonts w:ascii="Narkisim" w:hAnsi="Narkisim" w:cs="Narkisim"/>
        </w:rPr>
      </w:pPr>
      <w:r w:rsidRPr="000E5442">
        <w:rPr>
          <w:rFonts w:ascii="Narkisim" w:hAnsi="Narkisim" w:cs="Narkisim"/>
          <w:u w:val="single"/>
          <w:rtl/>
        </w:rPr>
        <w:t>א"ל רב פפא לרבא לא מצא וכו' מהו.</w:t>
      </w:r>
      <w:r w:rsidRPr="000E5442">
        <w:rPr>
          <w:rFonts w:ascii="Narkisim" w:hAnsi="Narkisim" w:cs="Narkisim"/>
          <w:rtl/>
        </w:rPr>
        <w:t xml:space="preserve"> פ</w:t>
      </w:r>
      <w:r w:rsidRPr="000E5442">
        <w:rPr>
          <w:rFonts w:ascii="Narkisim" w:hAnsi="Narkisim" w:cs="Narkisim"/>
          <w:b/>
          <w:bCs/>
          <w:rtl/>
        </w:rPr>
        <w:t>רש"י</w:t>
      </w:r>
      <w:r w:rsidRPr="000E5442">
        <w:rPr>
          <w:rFonts w:ascii="Narkisim" w:hAnsi="Narkisim" w:cs="Narkisim"/>
          <w:rtl/>
        </w:rPr>
        <w:t xml:space="preserve"> מי כייפינן ליה לאהדורי. וצ"ב אמאי יחוייב להחזיר [ע' פנ"י].</w:t>
      </w:r>
      <w:r w:rsidRPr="000E5442">
        <w:rPr>
          <w:rFonts w:ascii="Narkisim" w:hAnsi="Narkisim" w:cs="Narkisim"/>
          <w:sz w:val="20"/>
          <w:szCs w:val="20"/>
          <w:rtl/>
        </w:rPr>
        <w:t xml:space="preserve"> וה</w:t>
      </w:r>
      <w:r w:rsidRPr="000E5442">
        <w:rPr>
          <w:rFonts w:ascii="Narkisim" w:hAnsi="Narkisim" w:cs="Narkisim"/>
          <w:b/>
          <w:bCs/>
          <w:sz w:val="20"/>
          <w:szCs w:val="20"/>
          <w:rtl/>
        </w:rPr>
        <w:t>בי"מ</w:t>
      </w:r>
      <w:r w:rsidRPr="000E5442">
        <w:rPr>
          <w:rFonts w:ascii="Narkisim" w:hAnsi="Narkisim" w:cs="Narkisim"/>
          <w:sz w:val="20"/>
          <w:szCs w:val="20"/>
          <w:rtl/>
        </w:rPr>
        <w:t xml:space="preserve"> (קיט ג) כתב דהוה כעין גזל, שגירשה שלא כדין. ובזה תי' הגמ' דלא נחשב שלקח חפץ באיסור, אלא סילק השעבוד. ובזה אין חיוב השבה.</w:t>
      </w:r>
    </w:p>
    <w:p w14:paraId="2A1FCCC5" w14:textId="77777777" w:rsidR="006506E0" w:rsidRPr="000E5442" w:rsidRDefault="00000000" w:rsidP="000E5442">
      <w:pPr>
        <w:pStyle w:val="a7"/>
        <w:bidi/>
        <w:rPr>
          <w:rFonts w:ascii="Narkisim" w:hAnsi="Narkisim"/>
        </w:rPr>
      </w:pPr>
      <w:r w:rsidRPr="000E5442">
        <w:rPr>
          <w:rFonts w:ascii="Narkisim" w:hAnsi="Narkisim"/>
          <w:rtl/>
        </w:rPr>
        <w:t>וה</w:t>
      </w:r>
      <w:r w:rsidRPr="000E5442">
        <w:rPr>
          <w:rFonts w:ascii="Narkisim" w:hAnsi="Narkisim"/>
          <w:b/>
          <w:bCs/>
          <w:rtl/>
        </w:rPr>
        <w:t>אחרונים</w:t>
      </w:r>
      <w:r w:rsidRPr="000E5442">
        <w:rPr>
          <w:rFonts w:ascii="Narkisim" w:hAnsi="Narkisim"/>
          <w:rtl/>
        </w:rPr>
        <w:t xml:space="preserve"> (</w:t>
      </w:r>
      <w:r w:rsidRPr="000E5442">
        <w:rPr>
          <w:rFonts w:ascii="Narkisim" w:hAnsi="Narkisim"/>
          <w:b/>
          <w:bCs/>
          <w:rtl/>
        </w:rPr>
        <w:t>פנ"י</w:t>
      </w:r>
      <w:r w:rsidRPr="000E5442">
        <w:rPr>
          <w:rFonts w:ascii="Narkisim" w:hAnsi="Narkisim"/>
          <w:rtl/>
        </w:rPr>
        <w:t xml:space="preserve">) כת' </w:t>
      </w:r>
      <w:r w:rsidRPr="000E5442">
        <w:rPr>
          <w:rFonts w:ascii="Narkisim" w:hAnsi="Narkisim"/>
          <w:sz w:val="20"/>
          <w:szCs w:val="20"/>
          <w:rtl/>
        </w:rPr>
        <w:t xml:space="preserve">[דלולי דברי </w:t>
      </w:r>
      <w:r w:rsidRPr="000E5442">
        <w:rPr>
          <w:rFonts w:ascii="Narkisim" w:hAnsi="Narkisim"/>
          <w:b/>
          <w:bCs/>
          <w:sz w:val="20"/>
          <w:szCs w:val="20"/>
          <w:rtl/>
        </w:rPr>
        <w:t>רש"י</w:t>
      </w:r>
      <w:r w:rsidRPr="000E5442">
        <w:rPr>
          <w:rStyle w:val="ad"/>
          <w:rFonts w:ascii="Narkisim" w:hAnsi="Narkisim"/>
          <w:sz w:val="20"/>
          <w:szCs w:val="20"/>
          <w:rtl/>
        </w:rPr>
        <w:footnoteReference w:id="1078"/>
      </w:r>
      <w:r w:rsidRPr="000E5442">
        <w:rPr>
          <w:rFonts w:ascii="Narkisim" w:hAnsi="Narkisim"/>
          <w:sz w:val="20"/>
          <w:szCs w:val="20"/>
          <w:rtl/>
        </w:rPr>
        <w:t>]</w:t>
      </w:r>
      <w:r w:rsidRPr="000E5442">
        <w:rPr>
          <w:rFonts w:ascii="Narkisim" w:hAnsi="Narkisim"/>
          <w:rtl/>
        </w:rPr>
        <w:t xml:space="preserve"> יש לפרש כוונת הגמ' האם אמרי' דאינה מגורשת משום דאי עביד לא מהני, ורבא לטעמיה דס"ל (תמורה ד:) אי עביד לא מהני. [וב</w:t>
      </w:r>
      <w:r w:rsidRPr="000E5442">
        <w:rPr>
          <w:rFonts w:ascii="Narkisim" w:hAnsi="Narkisim"/>
          <w:b/>
          <w:bCs/>
          <w:rtl/>
        </w:rPr>
        <w:t>וב”י</w:t>
      </w:r>
      <w:r w:rsidRPr="000E5442">
        <w:rPr>
          <w:rFonts w:ascii="Narkisim" w:hAnsi="Narkisim"/>
          <w:rtl/>
        </w:rPr>
        <w:t xml:space="preserve"> (אה"ע ת' קכט) האריך בזה</w:t>
      </w:r>
      <w:r w:rsidRPr="000E5442">
        <w:rPr>
          <w:rStyle w:val="ad"/>
          <w:rFonts w:ascii="Narkisim" w:hAnsi="Narkisim"/>
          <w:rtl/>
        </w:rPr>
        <w:footnoteReference w:id="1079"/>
      </w:r>
      <w:r w:rsidRPr="000E5442">
        <w:rPr>
          <w:rFonts w:ascii="Narkisim" w:hAnsi="Narkisim"/>
          <w:rtl/>
        </w:rPr>
        <w:t>].</w:t>
      </w:r>
    </w:p>
    <w:p w14:paraId="20FF5A37" w14:textId="77777777" w:rsidR="006506E0" w:rsidRPr="000E5442" w:rsidRDefault="00000000" w:rsidP="000E5442">
      <w:pPr>
        <w:bidi/>
        <w:rPr>
          <w:rFonts w:ascii="Narkisim" w:hAnsi="Narkisim" w:cs="Narkisim"/>
        </w:rPr>
      </w:pPr>
      <w:r w:rsidRPr="000E5442">
        <w:rPr>
          <w:rFonts w:ascii="Narkisim" w:hAnsi="Narkisim" w:cs="Narkisim"/>
          <w:rtl/>
        </w:rPr>
        <w:t>ו</w:t>
      </w:r>
      <w:r w:rsidRPr="000E5442">
        <w:rPr>
          <w:rFonts w:ascii="Narkisim" w:hAnsi="Narkisim" w:cs="Narkisim"/>
          <w:b/>
          <w:bCs/>
          <w:rtl/>
        </w:rPr>
        <w:t>תוס</w:t>
      </w:r>
      <w:r w:rsidRPr="000E5442">
        <w:rPr>
          <w:rFonts w:ascii="Narkisim" w:hAnsi="Narkisim" w:cs="Narkisim"/>
          <w:rtl/>
        </w:rPr>
        <w:t xml:space="preserve">' (תמורה ה. ד”ה מיתיבי) הק' באונס שגירש נימא אי עביד ל”מ, ולא יחול הגט כלל ויתחייבו עליה משום א”א ותהא מותרת לכהן. ותי' דאיתקיש גירושין למיתה ומתיר. ומיהו למ"ד אי עביד ל"מ, לא מהני הגירושין לענין שיהא שילוח כל ימיו, ועדיין מחוייב להחזיר </w:t>
      </w:r>
      <w:r w:rsidRPr="000E5442">
        <w:rPr>
          <w:rFonts w:ascii="Narkisim" w:hAnsi="Narkisim" w:cs="Narkisim"/>
          <w:sz w:val="20"/>
          <w:szCs w:val="20"/>
          <w:rtl/>
        </w:rPr>
        <w:t>[משמע דלא חל הגט לענין זה. וצ”ב. ולפ”ז יל”פ כוונת הגמ' כאן עד”ז].</w:t>
      </w:r>
    </w:p>
    <w:p w14:paraId="7F34AFBE" w14:textId="77777777" w:rsidR="006506E0" w:rsidRPr="000E5442" w:rsidRDefault="00000000" w:rsidP="000E5442">
      <w:pPr>
        <w:pStyle w:val="a7"/>
        <w:bidi/>
        <w:rPr>
          <w:rFonts w:ascii="Narkisim" w:hAnsi="Narkisim"/>
        </w:rPr>
      </w:pPr>
      <w:r w:rsidRPr="000E5442">
        <w:rPr>
          <w:rFonts w:ascii="Narkisim" w:hAnsi="Narkisim"/>
          <w:rtl/>
        </w:rPr>
        <w:t>אבל ב</w:t>
      </w:r>
      <w:r w:rsidRPr="000E5442">
        <w:rPr>
          <w:rFonts w:ascii="Narkisim" w:hAnsi="Narkisim"/>
          <w:b/>
          <w:bCs/>
          <w:rtl/>
        </w:rPr>
        <w:t>כנה"ג</w:t>
      </w:r>
      <w:r w:rsidRPr="000E5442">
        <w:rPr>
          <w:rFonts w:ascii="Narkisim" w:hAnsi="Narkisim"/>
          <w:rtl/>
        </w:rPr>
        <w:t xml:space="preserve"> הביא בשם ה</w:t>
      </w:r>
      <w:r w:rsidRPr="000E5442">
        <w:rPr>
          <w:rFonts w:ascii="Narkisim" w:hAnsi="Narkisim"/>
          <w:b/>
          <w:bCs/>
          <w:rtl/>
        </w:rPr>
        <w:t>מרדכי</w:t>
      </w:r>
      <w:r w:rsidRPr="000E5442">
        <w:rPr>
          <w:rFonts w:ascii="Narkisim" w:hAnsi="Narkisim"/>
          <w:rtl/>
        </w:rPr>
        <w:t xml:space="preserve"> דהנשבע שלא לגרש לא חלו הגירושין משום דאי עביד </w:t>
      </w:r>
      <w:r w:rsidRPr="000E5442">
        <w:rPr>
          <w:rFonts w:ascii="Narkisim" w:hAnsi="Narkisim"/>
          <w:rtl/>
        </w:rPr>
        <w:lastRenderedPageBreak/>
        <w:t>ל"מ</w:t>
      </w:r>
      <w:r w:rsidRPr="000E5442">
        <w:rPr>
          <w:rStyle w:val="ad"/>
          <w:rFonts w:ascii="Narkisim" w:hAnsi="Narkisim"/>
          <w:rtl/>
        </w:rPr>
        <w:footnoteReference w:id="1080"/>
      </w:r>
      <w:r w:rsidRPr="000E5442">
        <w:rPr>
          <w:rFonts w:ascii="Narkisim" w:hAnsi="Narkisim"/>
          <w:rtl/>
        </w:rPr>
        <w:t>. [אך ה</w:t>
      </w:r>
      <w:r w:rsidRPr="000E5442">
        <w:rPr>
          <w:rFonts w:ascii="Narkisim" w:hAnsi="Narkisim"/>
          <w:b/>
          <w:bCs/>
          <w:rtl/>
        </w:rPr>
        <w:t>נוב"י</w:t>
      </w:r>
      <w:r w:rsidRPr="000E5442">
        <w:rPr>
          <w:rFonts w:ascii="Narkisim" w:hAnsi="Narkisim"/>
          <w:rtl/>
        </w:rPr>
        <w:t xml:space="preserve"> (שם) האריך מכ"מ דבדיעבד חל]. </w:t>
      </w:r>
      <w:r w:rsidRPr="000E5442">
        <w:rPr>
          <w:rFonts w:ascii="Narkisim" w:hAnsi="Narkisim"/>
          <w:sz w:val="20"/>
          <w:szCs w:val="20"/>
          <w:rtl/>
        </w:rPr>
        <w:t>וה</w:t>
      </w:r>
      <w:r w:rsidRPr="000E5442">
        <w:rPr>
          <w:rFonts w:ascii="Narkisim" w:hAnsi="Narkisim"/>
          <w:b/>
          <w:bCs/>
          <w:sz w:val="20"/>
          <w:szCs w:val="20"/>
          <w:rtl/>
        </w:rPr>
        <w:t>מהר"מ מינץ</w:t>
      </w:r>
      <w:r w:rsidRPr="000E5442">
        <w:rPr>
          <w:rFonts w:ascii="Narkisim" w:hAnsi="Narkisim"/>
          <w:sz w:val="20"/>
          <w:szCs w:val="20"/>
          <w:rtl/>
        </w:rPr>
        <w:t xml:space="preserve"> כתב דהמגרש בע"כ לא חלו הגירושין, כיון דעבר אחרם דרבינו גרשום [ועי"ש בנוב"י ועוד אחרונים שדנו בדבריו].</w:t>
      </w:r>
    </w:p>
    <w:p w14:paraId="2346FBF8" w14:textId="77777777" w:rsidR="006506E0" w:rsidRPr="000E5442" w:rsidRDefault="00000000" w:rsidP="000E5442">
      <w:pPr>
        <w:pStyle w:val="aa"/>
        <w:bidi/>
        <w:rPr>
          <w:rFonts w:ascii="Narkisim" w:hAnsi="Narkisim"/>
        </w:rPr>
      </w:pPr>
      <w:r w:rsidRPr="000E5442">
        <w:rPr>
          <w:rFonts w:ascii="Narkisim" w:hAnsi="Narkisim"/>
          <w:u w:val="single"/>
          <w:rtl/>
        </w:rPr>
        <w:t>א"ל מדגלי רחמנא באונס</w:t>
      </w:r>
      <w:r w:rsidRPr="000E5442">
        <w:rPr>
          <w:rStyle w:val="ad"/>
          <w:rFonts w:ascii="Narkisim" w:hAnsi="Narkisim"/>
          <w:rtl/>
        </w:rPr>
        <w:footnoteReference w:id="1081"/>
      </w:r>
      <w:r w:rsidRPr="000E5442">
        <w:rPr>
          <w:rFonts w:ascii="Narkisim" w:hAnsi="Narkisim"/>
          <w:rtl/>
        </w:rPr>
        <w:t>. ה</w:t>
      </w:r>
      <w:r w:rsidRPr="000E5442">
        <w:rPr>
          <w:rFonts w:ascii="Narkisim" w:hAnsi="Narkisim"/>
          <w:b/>
          <w:bCs/>
          <w:rtl/>
        </w:rPr>
        <w:t>פנ"י</w:t>
      </w:r>
      <w:r w:rsidRPr="000E5442">
        <w:rPr>
          <w:rFonts w:ascii="Narkisim" w:hAnsi="Narkisim"/>
          <w:rtl/>
        </w:rPr>
        <w:t xml:space="preserve"> הק' דאיצטריך לניתוק לעשה, ואף דבעלמא חייב להחזיר מ"מ בעי קרא באונס. וע' אחרונים.</w:t>
      </w:r>
    </w:p>
    <w:p w14:paraId="753D1AF4" w14:textId="77777777" w:rsidR="006506E0" w:rsidRPr="000E5442" w:rsidRDefault="00000000" w:rsidP="000E5442">
      <w:pPr>
        <w:bidi/>
        <w:rPr>
          <w:rFonts w:ascii="Narkisim" w:hAnsi="Narkisim" w:cs="Narkisim"/>
        </w:rPr>
      </w:pPr>
      <w:r w:rsidRPr="000E5442">
        <w:rPr>
          <w:rFonts w:ascii="Narkisim" w:hAnsi="Narkisim" w:cs="Narkisim"/>
          <w:u w:val="single"/>
          <w:rtl/>
        </w:rPr>
        <w:t>אם לבו לגרשה והיא יושבת תחתיו ומשמשתו וכו'.</w:t>
      </w:r>
      <w:r w:rsidRPr="000E5442">
        <w:rPr>
          <w:rFonts w:ascii="Narkisim" w:hAnsi="Narkisim" w:cs="Narkisim"/>
          <w:rtl/>
        </w:rPr>
        <w:t xml:space="preserve"> ה</w:t>
      </w:r>
      <w:r w:rsidRPr="000E5442">
        <w:rPr>
          <w:rFonts w:ascii="Narkisim" w:hAnsi="Narkisim" w:cs="Narkisim"/>
          <w:b/>
          <w:bCs/>
          <w:rtl/>
        </w:rPr>
        <w:t>ראב"ד</w:t>
      </w:r>
      <w:r w:rsidRPr="000E5442">
        <w:rPr>
          <w:rFonts w:ascii="Narkisim" w:hAnsi="Narkisim" w:cs="Narkisim"/>
          <w:rtl/>
        </w:rPr>
        <w:t xml:space="preserve"> (על הרי"ף) כתב דהיינו לענין שאר תשמישים, ואם הודיע לה ורוצה בכך מותר לשמשו. אבל פשיטא שאסור לבא עליה וכדאי' (נדרים כ:) דהוה בני גרושת הלב</w:t>
      </w:r>
      <w:r w:rsidRPr="000E5442">
        <w:rPr>
          <w:rStyle w:val="ad"/>
          <w:rFonts w:ascii="Narkisim" w:hAnsi="Narkisim" w:cs="Narkisim"/>
          <w:rtl/>
        </w:rPr>
        <w:footnoteReference w:id="1082"/>
      </w:r>
      <w:r w:rsidRPr="000E5442">
        <w:rPr>
          <w:rFonts w:ascii="Narkisim" w:hAnsi="Narkisim" w:cs="Narkisim"/>
          <w:rtl/>
        </w:rPr>
        <w:t>. אבל ה</w:t>
      </w:r>
      <w:r w:rsidRPr="000E5442">
        <w:rPr>
          <w:rFonts w:ascii="Narkisim" w:hAnsi="Narkisim" w:cs="Narkisim"/>
          <w:b/>
          <w:bCs/>
          <w:rtl/>
        </w:rPr>
        <w:t>חלק”מ</w:t>
      </w:r>
      <w:r w:rsidRPr="000E5442">
        <w:rPr>
          <w:rFonts w:ascii="Narkisim" w:hAnsi="Narkisim" w:cs="Narkisim"/>
          <w:rtl/>
        </w:rPr>
        <w:t xml:space="preserve"> (קיט א) ו</w:t>
      </w:r>
      <w:r w:rsidRPr="000E5442">
        <w:rPr>
          <w:rFonts w:ascii="Narkisim" w:hAnsi="Narkisim" w:cs="Narkisim"/>
          <w:b/>
          <w:bCs/>
          <w:rtl/>
        </w:rPr>
        <w:t>משנ”ל</w:t>
      </w:r>
      <w:r w:rsidRPr="000E5442">
        <w:rPr>
          <w:rFonts w:ascii="Narkisim" w:hAnsi="Narkisim" w:cs="Narkisim"/>
          <w:rtl/>
        </w:rPr>
        <w:t xml:space="preserve"> (י כא) דייקו מה</w:t>
      </w:r>
      <w:r w:rsidRPr="000E5442">
        <w:rPr>
          <w:rFonts w:ascii="Narkisim" w:hAnsi="Narkisim" w:cs="Narkisim"/>
          <w:b/>
          <w:bCs/>
          <w:rtl/>
        </w:rPr>
        <w:t>רמב”ם</w:t>
      </w:r>
      <w:r w:rsidRPr="000E5442">
        <w:rPr>
          <w:rFonts w:ascii="Narkisim" w:hAnsi="Narkisim" w:cs="Narkisim"/>
          <w:rtl/>
        </w:rPr>
        <w:t xml:space="preserve"> דהאיסור כאן הוא רק כשבא עליה.</w:t>
      </w:r>
    </w:p>
    <w:p w14:paraId="443FF5E1" w14:textId="77777777" w:rsidR="006506E0" w:rsidRPr="000E5442" w:rsidRDefault="00000000" w:rsidP="000E5442">
      <w:pPr>
        <w:bidi/>
        <w:rPr>
          <w:rFonts w:ascii="Narkisim" w:hAnsi="Narkisim" w:cs="Narkisim"/>
        </w:rPr>
      </w:pPr>
      <w:r w:rsidRPr="000E5442">
        <w:rPr>
          <w:rFonts w:ascii="Narkisim" w:hAnsi="Narkisim" w:cs="Narkisim"/>
          <w:sz w:val="20"/>
          <w:szCs w:val="20"/>
          <w:rtl/>
        </w:rPr>
        <w:t>ובגמ' (יבמות לז:, הו' ברמב”ם גירושין י כא ואיסו”ב כא כח) איתא דלא ישא אשה ודעתו לגרשה</w:t>
      </w:r>
      <w:r w:rsidRPr="000E5442">
        <w:rPr>
          <w:rStyle w:val="ad"/>
          <w:rFonts w:ascii="Narkisim" w:hAnsi="Narkisim" w:cs="Narkisim"/>
          <w:sz w:val="20"/>
          <w:szCs w:val="20"/>
          <w:rtl/>
        </w:rPr>
        <w:footnoteReference w:id="1083"/>
      </w:r>
      <w:r w:rsidRPr="000E5442">
        <w:rPr>
          <w:rFonts w:ascii="Narkisim" w:hAnsi="Narkisim" w:cs="Narkisim"/>
          <w:sz w:val="20"/>
          <w:szCs w:val="20"/>
          <w:rtl/>
        </w:rPr>
        <w:t>. וה</w:t>
      </w:r>
      <w:r w:rsidRPr="000E5442">
        <w:rPr>
          <w:rFonts w:ascii="Narkisim" w:hAnsi="Narkisim" w:cs="Narkisim"/>
          <w:b/>
          <w:bCs/>
          <w:sz w:val="20"/>
          <w:szCs w:val="20"/>
          <w:rtl/>
        </w:rPr>
        <w:t>רמב"ם</w:t>
      </w:r>
      <w:r w:rsidRPr="000E5442">
        <w:rPr>
          <w:rFonts w:ascii="Narkisim" w:hAnsi="Narkisim" w:cs="Narkisim"/>
          <w:sz w:val="20"/>
          <w:szCs w:val="20"/>
          <w:rtl/>
        </w:rPr>
        <w:t xml:space="preserve"> (איסו"ב) כת' דאם הודיעה בתחלה שהוא נושא אותה לימים מותר</w:t>
      </w:r>
      <w:r w:rsidRPr="000E5442">
        <w:rPr>
          <w:rStyle w:val="ad"/>
          <w:rFonts w:ascii="Narkisim" w:hAnsi="Narkisim" w:cs="Narkisim"/>
          <w:sz w:val="20"/>
          <w:szCs w:val="20"/>
          <w:rtl/>
        </w:rPr>
        <w:footnoteReference w:id="1084"/>
      </w:r>
      <w:r w:rsidRPr="000E5442">
        <w:rPr>
          <w:rFonts w:ascii="Narkisim" w:hAnsi="Narkisim" w:cs="Narkisim"/>
          <w:sz w:val="20"/>
          <w:szCs w:val="20"/>
          <w:rtl/>
        </w:rPr>
        <w:t>. [וע"ע בפוסקים].</w:t>
      </w:r>
    </w:p>
    <w:p w14:paraId="64C8A0A9" w14:textId="77777777" w:rsidR="006506E0" w:rsidRPr="000E5442" w:rsidRDefault="00000000" w:rsidP="000E5442">
      <w:pPr>
        <w:pStyle w:val="aa"/>
        <w:bidi/>
        <w:rPr>
          <w:rFonts w:ascii="Narkisim" w:hAnsi="Narkisim"/>
        </w:rPr>
      </w:pPr>
      <w:r w:rsidRPr="000E5442">
        <w:rPr>
          <w:rFonts w:ascii="Narkisim" w:hAnsi="Narkisim"/>
          <w:u w:val="single"/>
          <w:rtl/>
        </w:rPr>
        <w:t>זבוב נופל לתוך התמחוי.</w:t>
      </w:r>
      <w:r w:rsidRPr="000E5442">
        <w:rPr>
          <w:rFonts w:ascii="Narkisim" w:hAnsi="Narkisim"/>
          <w:rtl/>
        </w:rPr>
        <w:t xml:space="preserve"> ה</w:t>
      </w:r>
      <w:r w:rsidRPr="000E5442">
        <w:rPr>
          <w:rFonts w:ascii="Narkisim" w:hAnsi="Narkisim"/>
          <w:b/>
          <w:bCs/>
          <w:rtl/>
        </w:rPr>
        <w:t>גר"א</w:t>
      </w:r>
      <w:r w:rsidRPr="000E5442">
        <w:rPr>
          <w:rFonts w:ascii="Narkisim" w:hAnsi="Narkisim"/>
          <w:rtl/>
        </w:rPr>
        <w:t xml:space="preserve"> (יו"ד קד יא) ציין דהמוצצו אינו נקרא רשע, דמדינא הזבוב בטל ברוב. [ואי"צ ששים</w:t>
      </w:r>
      <w:r w:rsidRPr="000E5442">
        <w:rPr>
          <w:rStyle w:val="ad"/>
          <w:rFonts w:ascii="Narkisim" w:hAnsi="Narkisim"/>
          <w:rtl/>
        </w:rPr>
        <w:footnoteReference w:id="1085"/>
      </w:r>
      <w:r w:rsidRPr="000E5442">
        <w:rPr>
          <w:rFonts w:ascii="Narkisim" w:hAnsi="Narkisim"/>
          <w:rtl/>
        </w:rPr>
        <w:t>, כיון דאינו נהנה מהם ונפשו קצה]. [אלא שיש בזה משום בל תשקצו, והכא אינו איסטניס].</w:t>
      </w:r>
    </w:p>
    <w:p w14:paraId="7FC8711F" w14:textId="77777777" w:rsidR="006506E0" w:rsidRPr="000E5442" w:rsidRDefault="00000000" w:rsidP="000E5442">
      <w:pPr>
        <w:pStyle w:val="3"/>
        <w:bidi/>
        <w:rPr>
          <w:rFonts w:ascii="Narkisim" w:hAnsi="Narkisim"/>
        </w:rPr>
      </w:pPr>
      <w:r w:rsidRPr="000E5442">
        <w:rPr>
          <w:rFonts w:ascii="Narkisim" w:hAnsi="Narkisim"/>
          <w:rtl/>
        </w:rPr>
        <w:t>דף צ:</w:t>
      </w:r>
    </w:p>
    <w:p w14:paraId="47A8AA86" w14:textId="77777777" w:rsidR="006506E0" w:rsidRPr="000E5442" w:rsidRDefault="00000000" w:rsidP="000E5442">
      <w:pPr>
        <w:pStyle w:val="aa"/>
        <w:bidi/>
        <w:rPr>
          <w:rFonts w:ascii="Narkisim" w:hAnsi="Narkisim"/>
        </w:rPr>
      </w:pPr>
      <w:r w:rsidRPr="000E5442">
        <w:rPr>
          <w:rFonts w:ascii="Narkisim" w:hAnsi="Narkisim"/>
          <w:u w:val="single"/>
          <w:rtl/>
        </w:rPr>
        <w:t>זו מצוה מן התורה לגרשה, שנאמר כי מצא בה ערות דבר וכו'.</w:t>
      </w:r>
      <w:r w:rsidRPr="000E5442">
        <w:rPr>
          <w:rFonts w:ascii="Narkisim" w:hAnsi="Narkisim"/>
          <w:rtl/>
        </w:rPr>
        <w:t xml:space="preserve"> וה</w:t>
      </w:r>
      <w:r w:rsidRPr="000E5442">
        <w:rPr>
          <w:rFonts w:ascii="Narkisim" w:hAnsi="Narkisim"/>
          <w:b/>
          <w:bCs/>
          <w:rtl/>
        </w:rPr>
        <w:t>רמב"ם</w:t>
      </w:r>
      <w:r w:rsidRPr="000E5442">
        <w:rPr>
          <w:rFonts w:ascii="Narkisim" w:hAnsi="Narkisim"/>
          <w:rtl/>
        </w:rPr>
        <w:t xml:space="preserve"> (י כב) הביא קרא (משלי כב י) גרש לץ ויצא מדון. ה</w:t>
      </w:r>
      <w:r w:rsidRPr="000E5442">
        <w:rPr>
          <w:rFonts w:ascii="Narkisim" w:hAnsi="Narkisim"/>
          <w:b/>
          <w:bCs/>
          <w:rtl/>
        </w:rPr>
        <w:t>ט"ז</w:t>
      </w:r>
      <w:r w:rsidRPr="000E5442">
        <w:rPr>
          <w:rFonts w:ascii="Narkisim" w:hAnsi="Narkisim"/>
          <w:rtl/>
        </w:rPr>
        <w:t xml:space="preserve"> (קיט ז) ביאר דדרשא דערות דבר קאי לבית שמאי, דקרא איירי בערוות דבר. אבל לבי"ה קאי קרא אהקדיחה. ומש”ה צריך קרא דמשלי.</w:t>
      </w:r>
    </w:p>
    <w:p w14:paraId="2CA29EB0" w14:textId="77777777" w:rsidR="006506E0" w:rsidRPr="000E5442" w:rsidRDefault="00000000" w:rsidP="000E5442">
      <w:pPr>
        <w:bidi/>
        <w:rPr>
          <w:rFonts w:ascii="Narkisim" w:hAnsi="Narkisim" w:cs="Narkisim"/>
        </w:rPr>
      </w:pPr>
      <w:r w:rsidRPr="000E5442">
        <w:rPr>
          <w:rFonts w:ascii="Narkisim" w:hAnsi="Narkisim" w:cs="Narkisim"/>
          <w:u w:val="single"/>
          <w:rtl/>
        </w:rPr>
        <w:t>תוד"ה עם.</w:t>
      </w:r>
      <w:r w:rsidRPr="000E5442">
        <w:rPr>
          <w:rFonts w:ascii="Narkisim" w:hAnsi="Narkisim" w:cs="Narkisim"/>
          <w:rtl/>
        </w:rPr>
        <w:t xml:space="preserve"> אבל זו חובה מה"ת. ה</w:t>
      </w:r>
      <w:r w:rsidRPr="000E5442">
        <w:rPr>
          <w:rFonts w:ascii="Narkisim" w:hAnsi="Narkisim" w:cs="Narkisim"/>
          <w:b/>
          <w:bCs/>
          <w:rtl/>
        </w:rPr>
        <w:t>פנ”י</w:t>
      </w:r>
      <w:r w:rsidRPr="000E5442">
        <w:rPr>
          <w:rFonts w:ascii="Narkisim" w:hAnsi="Narkisim" w:cs="Narkisim"/>
          <w:rtl/>
        </w:rPr>
        <w:t xml:space="preserve"> תמה מנלן דמדאורי' חייב לגרש, הא אינה נאסרת עליו אלא בעדות ברורה שמצא בה ערות דבר. </w:t>
      </w:r>
      <w:r w:rsidRPr="000E5442">
        <w:rPr>
          <w:rFonts w:ascii="Narkisim" w:hAnsi="Narkisim" w:cs="Narkisim"/>
          <w:sz w:val="20"/>
          <w:szCs w:val="20"/>
          <w:rtl/>
        </w:rPr>
        <w:t>ודן דסגי בעדות ברורה דדבר כיעור, דעי"ז אמרי' דמצוה לגרשה [ואף דאינה נאסרת עליו], דילפי' מקרא דערות דבר.</w:t>
      </w:r>
    </w:p>
    <w:p w14:paraId="75AE8EC4" w14:textId="77777777" w:rsidR="006506E0" w:rsidRPr="000E5442" w:rsidRDefault="00000000" w:rsidP="000E5442">
      <w:pPr>
        <w:bidi/>
        <w:rPr>
          <w:rFonts w:ascii="Narkisim" w:hAnsi="Narkisim" w:cs="Narkisim"/>
        </w:rPr>
      </w:pPr>
      <w:r w:rsidRPr="000E5442">
        <w:rPr>
          <w:rFonts w:ascii="Narkisim" w:hAnsi="Narkisim" w:cs="Narkisim"/>
          <w:u w:val="single"/>
          <w:rtl/>
        </w:rPr>
        <w:t>הא בזוג שני.</w:t>
      </w:r>
      <w:r w:rsidRPr="000E5442">
        <w:rPr>
          <w:rFonts w:ascii="Narkisim" w:hAnsi="Narkisim" w:cs="Narkisim"/>
          <w:rtl/>
        </w:rPr>
        <w:t xml:space="preserve"> אם שנאתה שלח. פ</w:t>
      </w:r>
      <w:r w:rsidRPr="000E5442">
        <w:rPr>
          <w:rFonts w:ascii="Narkisim" w:hAnsi="Narkisim" w:cs="Narkisim"/>
          <w:b/>
          <w:bCs/>
          <w:rtl/>
        </w:rPr>
        <w:t>רש"י</w:t>
      </w:r>
      <w:r w:rsidRPr="000E5442">
        <w:rPr>
          <w:rFonts w:ascii="Narkisim" w:hAnsi="Narkisim" w:cs="Narkisim"/>
          <w:rtl/>
        </w:rPr>
        <w:t xml:space="preserve"> כר' עקיבא</w:t>
      </w:r>
      <w:r w:rsidRPr="000E5442">
        <w:rPr>
          <w:rStyle w:val="ad"/>
          <w:rFonts w:ascii="Narkisim" w:hAnsi="Narkisim" w:cs="Narkisim"/>
          <w:rtl/>
        </w:rPr>
        <w:footnoteReference w:id="1086"/>
      </w:r>
      <w:r w:rsidRPr="000E5442">
        <w:rPr>
          <w:rFonts w:ascii="Narkisim" w:hAnsi="Narkisim" w:cs="Narkisim"/>
          <w:rtl/>
        </w:rPr>
        <w:t>. משמע דשנאה הוה כמצא אחרת נאה הימנו</w:t>
      </w:r>
      <w:r w:rsidRPr="000E5442">
        <w:rPr>
          <w:rStyle w:val="ad"/>
          <w:rFonts w:ascii="Narkisim" w:hAnsi="Narkisim" w:cs="Narkisim"/>
          <w:rtl/>
        </w:rPr>
        <w:footnoteReference w:id="1087"/>
      </w:r>
      <w:r w:rsidRPr="000E5442">
        <w:rPr>
          <w:rFonts w:ascii="Narkisim" w:hAnsi="Narkisim" w:cs="Narkisim"/>
          <w:rtl/>
        </w:rPr>
        <w:t>. וה</w:t>
      </w:r>
      <w:r w:rsidRPr="000E5442">
        <w:rPr>
          <w:rFonts w:ascii="Narkisim" w:hAnsi="Narkisim" w:cs="Narkisim"/>
          <w:b/>
          <w:bCs/>
          <w:rtl/>
        </w:rPr>
        <w:t>רי"ף</w:t>
      </w:r>
      <w:r w:rsidRPr="000E5442">
        <w:rPr>
          <w:rFonts w:ascii="Narkisim" w:hAnsi="Narkisim" w:cs="Narkisim"/>
          <w:rtl/>
        </w:rPr>
        <w:t xml:space="preserve"> ו</w:t>
      </w:r>
      <w:r w:rsidRPr="000E5442">
        <w:rPr>
          <w:rFonts w:ascii="Narkisim" w:hAnsi="Narkisim" w:cs="Narkisim"/>
          <w:b/>
          <w:bCs/>
          <w:rtl/>
        </w:rPr>
        <w:t>רמב"ם</w:t>
      </w:r>
      <w:r w:rsidRPr="000E5442">
        <w:rPr>
          <w:rFonts w:ascii="Narkisim" w:hAnsi="Narkisim" w:cs="Narkisim"/>
          <w:rtl/>
        </w:rPr>
        <w:t xml:space="preserve"> </w:t>
      </w:r>
      <w:r w:rsidRPr="000E5442">
        <w:rPr>
          <w:rFonts w:ascii="Narkisim" w:hAnsi="Narkisim" w:cs="Narkisim"/>
          <w:sz w:val="20"/>
          <w:szCs w:val="20"/>
          <w:rtl/>
        </w:rPr>
        <w:t xml:space="preserve">(י כא) </w:t>
      </w:r>
      <w:r w:rsidRPr="000E5442">
        <w:rPr>
          <w:rFonts w:ascii="Narkisim" w:hAnsi="Narkisim" w:cs="Narkisim"/>
          <w:rtl/>
        </w:rPr>
        <w:t>העתיקו לשון זה. וה</w:t>
      </w:r>
      <w:r w:rsidRPr="000E5442">
        <w:rPr>
          <w:rFonts w:ascii="Narkisim" w:hAnsi="Narkisim" w:cs="Narkisim"/>
          <w:b/>
          <w:bCs/>
          <w:rtl/>
        </w:rPr>
        <w:t>ב"י</w:t>
      </w:r>
      <w:r w:rsidRPr="000E5442">
        <w:rPr>
          <w:rFonts w:ascii="Narkisim" w:hAnsi="Narkisim" w:cs="Narkisim"/>
          <w:rtl/>
        </w:rPr>
        <w:t xml:space="preserve"> הקשה דלא קי"ל כר' עקיבא, אלא כבית הלל. וה</w:t>
      </w:r>
      <w:r w:rsidRPr="000E5442">
        <w:rPr>
          <w:rFonts w:ascii="Narkisim" w:hAnsi="Narkisim" w:cs="Narkisim"/>
          <w:b/>
          <w:bCs/>
          <w:rtl/>
        </w:rPr>
        <w:t>ב"י</w:t>
      </w:r>
      <w:r w:rsidRPr="000E5442">
        <w:rPr>
          <w:rFonts w:ascii="Narkisim" w:hAnsi="Narkisim" w:cs="Narkisim"/>
          <w:rtl/>
        </w:rPr>
        <w:t xml:space="preserve"> כתב דמסתמא שונאה מחמת שפשעה כנגדו, כגון שהקדיחה תבשילו, וקאי כבי”ה. </w:t>
      </w:r>
      <w:r w:rsidRPr="000E5442">
        <w:rPr>
          <w:rFonts w:ascii="Narkisim" w:hAnsi="Narkisim" w:cs="Narkisim"/>
          <w:sz w:val="20"/>
          <w:szCs w:val="20"/>
          <w:rtl/>
        </w:rPr>
        <w:t>וה</w:t>
      </w:r>
      <w:r w:rsidRPr="000E5442">
        <w:rPr>
          <w:rFonts w:ascii="Narkisim" w:hAnsi="Narkisim" w:cs="Narkisim"/>
          <w:b/>
          <w:bCs/>
          <w:sz w:val="20"/>
          <w:szCs w:val="20"/>
          <w:rtl/>
        </w:rPr>
        <w:t>חלק"מ</w:t>
      </w:r>
      <w:r w:rsidRPr="000E5442">
        <w:rPr>
          <w:rFonts w:ascii="Narkisim" w:hAnsi="Narkisim" w:cs="Narkisim"/>
          <w:sz w:val="20"/>
          <w:szCs w:val="20"/>
          <w:rtl/>
        </w:rPr>
        <w:t xml:space="preserve"> כת' דכוונת הרמב"ם דאיירי שהקדיחה תבשלו, ומ"מ דרך מוסר לא לגרש אא"כ שנאה [ואף שהקדיחה תבשילו].</w:t>
      </w:r>
    </w:p>
    <w:p w14:paraId="44A7E452" w14:textId="77777777" w:rsidR="006506E0" w:rsidRPr="000E5442" w:rsidRDefault="00000000" w:rsidP="000E5442">
      <w:pPr>
        <w:pStyle w:val="a7"/>
        <w:bidi/>
        <w:rPr>
          <w:rFonts w:ascii="Narkisim" w:hAnsi="Narkisim"/>
        </w:rPr>
      </w:pPr>
      <w:r w:rsidRPr="000E5442">
        <w:rPr>
          <w:rFonts w:ascii="Narkisim" w:hAnsi="Narkisim"/>
          <w:rtl/>
        </w:rPr>
        <w:t>וכ"פ ה</w:t>
      </w:r>
      <w:r w:rsidRPr="000E5442">
        <w:rPr>
          <w:rFonts w:ascii="Narkisim" w:hAnsi="Narkisim"/>
          <w:b/>
          <w:bCs/>
          <w:rtl/>
        </w:rPr>
        <w:t>טור</w:t>
      </w:r>
      <w:r w:rsidRPr="000E5442">
        <w:rPr>
          <w:rFonts w:ascii="Narkisim" w:hAnsi="Narkisim"/>
          <w:sz w:val="20"/>
          <w:szCs w:val="20"/>
          <w:rtl/>
        </w:rPr>
        <w:t xml:space="preserve"> (קיט)</w:t>
      </w:r>
      <w:r w:rsidRPr="000E5442">
        <w:rPr>
          <w:rFonts w:ascii="Narkisim" w:hAnsi="Narkisim"/>
          <w:rtl/>
        </w:rPr>
        <w:t xml:space="preserve"> כבי"ה דכל שפשעה כנגדו </w:t>
      </w:r>
      <w:r w:rsidRPr="000E5442">
        <w:rPr>
          <w:rFonts w:ascii="Narkisim" w:hAnsi="Narkisim"/>
          <w:sz w:val="20"/>
          <w:szCs w:val="20"/>
          <w:rtl/>
        </w:rPr>
        <w:t xml:space="preserve">[הקדיחה תבשילו] </w:t>
      </w:r>
      <w:r w:rsidRPr="000E5442">
        <w:rPr>
          <w:rFonts w:ascii="Narkisim" w:hAnsi="Narkisim"/>
          <w:rtl/>
        </w:rPr>
        <w:t>יכול לגרש. בד"א בזווג שני, אבל בזווג א' מזבח מוריד דמעות ואין לו לגרש משום דפשעה כנגדו. אבל אם מצא ערות דבר או פריצות מצוה לגרש.</w:t>
      </w:r>
    </w:p>
    <w:p w14:paraId="77EF0603" w14:textId="77777777" w:rsidR="006506E0" w:rsidRPr="000E5442" w:rsidRDefault="00000000" w:rsidP="000E5442">
      <w:pPr>
        <w:bidi/>
        <w:rPr>
          <w:rFonts w:ascii="Narkisim" w:hAnsi="Narkisim" w:cs="Narkisim"/>
        </w:rPr>
      </w:pPr>
      <w:r w:rsidRPr="000E5442">
        <w:rPr>
          <w:rFonts w:ascii="Narkisim" w:hAnsi="Narkisim" w:cs="Narkisim"/>
          <w:rtl/>
        </w:rPr>
        <w:t>אבל ה</w:t>
      </w:r>
      <w:r w:rsidRPr="000E5442">
        <w:rPr>
          <w:rFonts w:ascii="Narkisim" w:hAnsi="Narkisim" w:cs="Narkisim"/>
          <w:b/>
          <w:bCs/>
          <w:rtl/>
        </w:rPr>
        <w:t xml:space="preserve">בי"ש </w:t>
      </w:r>
      <w:r w:rsidRPr="000E5442">
        <w:rPr>
          <w:rFonts w:ascii="Narkisim" w:hAnsi="Narkisim" w:cs="Narkisim"/>
          <w:rtl/>
        </w:rPr>
        <w:t xml:space="preserve">(קיט ד) כתב דמח' בית שמאי ובית הלל בזווג ראשון, ובזה לא יגרש אם לא עשתה 'דבר' </w:t>
      </w:r>
      <w:r w:rsidRPr="000E5442">
        <w:rPr>
          <w:rFonts w:ascii="Narkisim" w:hAnsi="Narkisim" w:cs="Narkisim"/>
          <w:sz w:val="20"/>
          <w:szCs w:val="20"/>
          <w:rtl/>
        </w:rPr>
        <w:t>[לבי"ש ערות דבר, ולבית הלל אפי' הקדיחה תבשילו]</w:t>
      </w:r>
      <w:r w:rsidRPr="000E5442">
        <w:rPr>
          <w:rFonts w:ascii="Narkisim" w:hAnsi="Narkisim" w:cs="Narkisim"/>
          <w:rtl/>
        </w:rPr>
        <w:t>. אבל זווג שני מותר לגרש מחמת שנאה, אפי' לא עשתה דבר.</w:t>
      </w:r>
    </w:p>
    <w:p w14:paraId="27C69455" w14:textId="77777777" w:rsidR="006506E0" w:rsidRPr="000E5442" w:rsidRDefault="00000000" w:rsidP="000E5442">
      <w:pPr>
        <w:pStyle w:val="aa"/>
        <w:bidi/>
        <w:rPr>
          <w:rFonts w:ascii="Narkisim" w:hAnsi="Narkisim"/>
        </w:rPr>
      </w:pPr>
      <w:r w:rsidRPr="000E5442">
        <w:rPr>
          <w:rFonts w:ascii="Narkisim" w:hAnsi="Narkisim"/>
          <w:u w:val="single"/>
          <w:rtl/>
        </w:rPr>
        <w:t>שם. הא בזוג ראשון, הא בזוג שני וכו'.</w:t>
      </w:r>
      <w:r w:rsidRPr="000E5442">
        <w:rPr>
          <w:rFonts w:ascii="Narkisim" w:hAnsi="Narkisim"/>
          <w:rtl/>
        </w:rPr>
        <w:t xml:space="preserve"> דדרשי' אשת נעוריך, ואשת בריתך. הפוסקים דנו בבחור שנשא אלמנה או להיפך במה נקבע זוג ראשון. ומצד א' אשת נעוריך משמע דתלי האם היה בחור כשנשאה. אבל אשת בריתך משמע דתלי באשה, שהיתה בתולה. וכדאי' (סנהדרין כב:) אין אשה כורתת ברית אלא למי שעשאה כלי</w:t>
      </w:r>
      <w:r w:rsidRPr="000E5442">
        <w:rPr>
          <w:rStyle w:val="ad"/>
          <w:rFonts w:ascii="Narkisim" w:hAnsi="Narkisim"/>
          <w:rtl/>
        </w:rPr>
        <w:footnoteReference w:id="1088"/>
      </w:r>
      <w:r w:rsidRPr="000E5442">
        <w:rPr>
          <w:rFonts w:ascii="Narkisim" w:hAnsi="Narkisim"/>
          <w:rtl/>
        </w:rPr>
        <w:t>.</w:t>
      </w:r>
    </w:p>
    <w:p w14:paraId="08354272" w14:textId="77777777" w:rsidR="006506E0" w:rsidRPr="000E5442" w:rsidRDefault="00000000" w:rsidP="000E5442">
      <w:pPr>
        <w:pStyle w:val="a8"/>
        <w:bidi/>
        <w:rPr>
          <w:rFonts w:ascii="Narkisim" w:hAnsi="Narkisim"/>
        </w:rPr>
      </w:pPr>
      <w:r w:rsidRPr="000E5442">
        <w:rPr>
          <w:rFonts w:ascii="Narkisim" w:hAnsi="Narkisim"/>
          <w:rtl/>
        </w:rPr>
        <w:lastRenderedPageBreak/>
        <w:t>וה</w:t>
      </w:r>
      <w:r w:rsidRPr="000E5442">
        <w:rPr>
          <w:rFonts w:ascii="Narkisim" w:hAnsi="Narkisim"/>
          <w:b/>
          <w:bCs/>
          <w:rtl/>
        </w:rPr>
        <w:t>פר"ח</w:t>
      </w:r>
      <w:r w:rsidRPr="000E5442">
        <w:rPr>
          <w:rFonts w:ascii="Narkisim" w:hAnsi="Narkisim"/>
          <w:rtl/>
        </w:rPr>
        <w:t xml:space="preserve"> (קיט) כת' דזוג ראשון נקרא כל שנשאה בתולה, דעי"ז נחשב כורת ברית ואשת נעוריך. אבל ה</w:t>
      </w:r>
      <w:r w:rsidRPr="000E5442">
        <w:rPr>
          <w:rFonts w:ascii="Narkisim" w:hAnsi="Narkisim"/>
          <w:b/>
          <w:bCs/>
          <w:rtl/>
        </w:rPr>
        <w:t>ט"ז</w:t>
      </w:r>
      <w:r w:rsidRPr="000E5442">
        <w:rPr>
          <w:rFonts w:ascii="Narkisim" w:hAnsi="Narkisim"/>
          <w:rtl/>
        </w:rPr>
        <w:t xml:space="preserve"> (קיט ד) כת' דתליא במה שנשאה בנעוריו, דכיון דגדלו יחד יש תקוה שתשוב. וה</w:t>
      </w:r>
      <w:r w:rsidRPr="000E5442">
        <w:rPr>
          <w:rFonts w:ascii="Narkisim" w:hAnsi="Narkisim"/>
          <w:b/>
          <w:bCs/>
          <w:rtl/>
        </w:rPr>
        <w:t>רש"ש</w:t>
      </w:r>
      <w:r w:rsidRPr="000E5442">
        <w:rPr>
          <w:rFonts w:ascii="Narkisim" w:hAnsi="Narkisim"/>
          <w:rtl/>
        </w:rPr>
        <w:t xml:space="preserve"> כת' דנכללו בזה ב' ענינים, בין שאצלו הוא זוג שני אף שעדיין היא בתולה. ובין שאצלה הוא זוג שני אף שהוא עדיין בחור. וזוג ראשון הוה דוקא בחור עם בתולה.</w:t>
      </w:r>
    </w:p>
    <w:p w14:paraId="7E42C06A" w14:textId="77777777" w:rsidR="006506E0" w:rsidRPr="000E5442" w:rsidRDefault="00000000" w:rsidP="000E5442">
      <w:pPr>
        <w:bidi/>
        <w:rPr>
          <w:rFonts w:ascii="Narkisim" w:hAnsi="Narkisim" w:cs="Narkisim"/>
        </w:rPr>
      </w:pPr>
      <w:r w:rsidRPr="000E5442">
        <w:rPr>
          <w:rFonts w:ascii="Narkisim" w:hAnsi="Narkisim" w:cs="Narkisim"/>
          <w:u w:val="single"/>
          <w:rtl/>
        </w:rPr>
        <w:t>כל המגרש את אשתו ראשונה מזבח מוריד דמעות.</w:t>
      </w:r>
      <w:r w:rsidRPr="000E5442">
        <w:rPr>
          <w:rFonts w:ascii="Narkisim" w:hAnsi="Narkisim" w:cs="Narkisim"/>
          <w:rtl/>
        </w:rPr>
        <w:t xml:space="preserve"> ה</w:t>
      </w:r>
      <w:r w:rsidRPr="000E5442">
        <w:rPr>
          <w:rFonts w:ascii="Narkisim" w:hAnsi="Narkisim" w:cs="Narkisim"/>
          <w:b/>
          <w:bCs/>
          <w:rtl/>
        </w:rPr>
        <w:t>ב"י</w:t>
      </w:r>
      <w:r w:rsidRPr="000E5442">
        <w:rPr>
          <w:rFonts w:ascii="Narkisim" w:hAnsi="Narkisim" w:cs="Narkisim"/>
          <w:rtl/>
        </w:rPr>
        <w:t xml:space="preserve"> </w:t>
      </w:r>
      <w:r w:rsidRPr="000E5442">
        <w:rPr>
          <w:rFonts w:ascii="Narkisim" w:hAnsi="Narkisim" w:cs="Narkisim"/>
          <w:sz w:val="20"/>
          <w:szCs w:val="20"/>
          <w:rtl/>
        </w:rPr>
        <w:t>(ר"ס קיט)</w:t>
      </w:r>
      <w:r w:rsidRPr="000E5442">
        <w:rPr>
          <w:rFonts w:ascii="Narkisim" w:hAnsi="Narkisim" w:cs="Narkisim"/>
          <w:rtl/>
        </w:rPr>
        <w:t xml:space="preserve"> הביא בשם ה</w:t>
      </w:r>
      <w:r w:rsidRPr="000E5442">
        <w:rPr>
          <w:rFonts w:ascii="Narkisim" w:hAnsi="Narkisim" w:cs="Narkisim"/>
          <w:b/>
          <w:bCs/>
          <w:rtl/>
        </w:rPr>
        <w:t>אגודה</w:t>
      </w:r>
      <w:r w:rsidRPr="000E5442">
        <w:rPr>
          <w:rFonts w:ascii="Narkisim" w:hAnsi="Narkisim" w:cs="Narkisim"/>
          <w:rtl/>
        </w:rPr>
        <w:t xml:space="preserve"> ו</w:t>
      </w:r>
      <w:r w:rsidRPr="000E5442">
        <w:rPr>
          <w:rFonts w:ascii="Narkisim" w:hAnsi="Narkisim" w:cs="Narkisim"/>
          <w:b/>
          <w:bCs/>
          <w:rtl/>
        </w:rPr>
        <w:t>שו"ת הר"ן</w:t>
      </w:r>
      <w:r w:rsidRPr="000E5442">
        <w:rPr>
          <w:rFonts w:ascii="Narkisim" w:hAnsi="Narkisim" w:cs="Narkisim"/>
          <w:rtl/>
        </w:rPr>
        <w:t xml:space="preserve"> (יז) דהיינו בע"כ. אבל מדעתה אינה בכלל זה. </w:t>
      </w:r>
      <w:r w:rsidRPr="000E5442">
        <w:rPr>
          <w:rFonts w:ascii="Narkisim" w:hAnsi="Narkisim" w:cs="Narkisim"/>
          <w:szCs w:val="20"/>
          <w:rtl/>
        </w:rPr>
        <w:t>ו</w:t>
      </w:r>
      <w:r w:rsidRPr="000E5442">
        <w:rPr>
          <w:rFonts w:ascii="Narkisim" w:hAnsi="Narkisim" w:cs="Narkisim"/>
          <w:sz w:val="20"/>
          <w:szCs w:val="20"/>
          <w:rtl/>
        </w:rPr>
        <w:t xml:space="preserve">מתקנת </w:t>
      </w:r>
      <w:r w:rsidRPr="000E5442">
        <w:rPr>
          <w:rFonts w:ascii="Narkisim" w:hAnsi="Narkisim" w:cs="Narkisim"/>
          <w:b/>
          <w:bCs/>
          <w:sz w:val="20"/>
          <w:szCs w:val="20"/>
          <w:rtl/>
        </w:rPr>
        <w:t>רבינו גרשום</w:t>
      </w:r>
      <w:r w:rsidRPr="000E5442">
        <w:rPr>
          <w:rFonts w:ascii="Narkisim" w:hAnsi="Narkisim" w:cs="Narkisim"/>
          <w:sz w:val="20"/>
          <w:szCs w:val="20"/>
          <w:rtl/>
        </w:rPr>
        <w:t xml:space="preserve"> אסור לגרש אשה בע"כ [וע' ברמ"א (קיט ו) ובפוסקים דהאריכו בזה].</w:t>
      </w:r>
    </w:p>
    <w:p w14:paraId="61DC9AC4" w14:textId="77777777" w:rsidR="006506E0" w:rsidRPr="000E5442" w:rsidRDefault="00000000" w:rsidP="000E5442">
      <w:pPr>
        <w:bidi/>
        <w:rPr>
          <w:rFonts w:ascii="Narkisim" w:hAnsi="Narkisim" w:cs="Narkisim"/>
        </w:rPr>
      </w:pPr>
      <w:r w:rsidRPr="000E5442">
        <w:rPr>
          <w:rFonts w:ascii="Narkisim" w:hAnsi="Narkisim" w:cs="Narkisim"/>
          <w:rtl/>
        </w:rPr>
        <w:t>וה</w:t>
      </w:r>
      <w:r w:rsidRPr="000E5442">
        <w:rPr>
          <w:rFonts w:ascii="Narkisim" w:hAnsi="Narkisim" w:cs="Narkisim"/>
          <w:b/>
          <w:bCs/>
          <w:rtl/>
        </w:rPr>
        <w:t>רמב"ם</w:t>
      </w:r>
      <w:r w:rsidRPr="000E5442">
        <w:rPr>
          <w:rFonts w:ascii="Narkisim" w:hAnsi="Narkisim" w:cs="Narkisim"/>
          <w:sz w:val="20"/>
          <w:szCs w:val="20"/>
          <w:rtl/>
        </w:rPr>
        <w:t xml:space="preserve"> (י כא) </w:t>
      </w:r>
      <w:r w:rsidRPr="000E5442">
        <w:rPr>
          <w:rFonts w:ascii="Narkisim" w:hAnsi="Narkisim" w:cs="Narkisim"/>
          <w:sz w:val="20"/>
          <w:rtl/>
        </w:rPr>
        <w:t>ו</w:t>
      </w:r>
      <w:r w:rsidRPr="000E5442">
        <w:rPr>
          <w:rFonts w:ascii="Narkisim" w:hAnsi="Narkisim" w:cs="Narkisim"/>
          <w:b/>
          <w:bCs/>
          <w:sz w:val="20"/>
          <w:rtl/>
        </w:rPr>
        <w:t>שו"ע</w:t>
      </w:r>
      <w:r w:rsidRPr="000E5442">
        <w:rPr>
          <w:rFonts w:ascii="Narkisim" w:hAnsi="Narkisim" w:cs="Narkisim"/>
          <w:sz w:val="20"/>
          <w:szCs w:val="20"/>
          <w:rtl/>
        </w:rPr>
        <w:t xml:space="preserve"> (קיט ג) </w:t>
      </w:r>
      <w:r w:rsidRPr="000E5442">
        <w:rPr>
          <w:rFonts w:ascii="Narkisim" w:hAnsi="Narkisim" w:cs="Narkisim"/>
          <w:rtl/>
        </w:rPr>
        <w:t>נקטו הלשון דאין ראוי למהר לשלח אשתו ראשונה, אבל שניה אם שנאה ישלחנה. וה</w:t>
      </w:r>
      <w:r w:rsidRPr="000E5442">
        <w:rPr>
          <w:rFonts w:ascii="Narkisim" w:hAnsi="Narkisim" w:cs="Narkisim"/>
          <w:b/>
          <w:bCs/>
          <w:rtl/>
        </w:rPr>
        <w:t>גר”א</w:t>
      </w:r>
      <w:r w:rsidRPr="000E5442">
        <w:rPr>
          <w:rFonts w:ascii="Narkisim" w:hAnsi="Narkisim" w:cs="Narkisim"/>
          <w:rtl/>
        </w:rPr>
        <w:t xml:space="preserve"> (שם א) כתב דאע”ג דמן הדין הלכה כבי”ה, באשתו ראשונה אין ראוי לעשות כן [ומשמע דאינו איסור גמור]. אבל ה</w:t>
      </w:r>
      <w:r w:rsidRPr="000E5442">
        <w:rPr>
          <w:rFonts w:ascii="Narkisim" w:hAnsi="Narkisim" w:cs="Narkisim"/>
          <w:b/>
          <w:bCs/>
          <w:rtl/>
        </w:rPr>
        <w:t>חלק"מ</w:t>
      </w:r>
      <w:r w:rsidRPr="000E5442">
        <w:rPr>
          <w:rFonts w:ascii="Narkisim" w:hAnsi="Narkisim" w:cs="Narkisim"/>
          <w:rtl/>
        </w:rPr>
        <w:t xml:space="preserve"> (קיט ב) ביאר דאסור לגרש את אשתו הראשונה בע”כ, ואפי' מדעתה אין ראוי לגרש. </w:t>
      </w:r>
      <w:r w:rsidRPr="000E5442">
        <w:rPr>
          <w:rFonts w:ascii="Narkisim" w:hAnsi="Narkisim" w:cs="Narkisim"/>
          <w:sz w:val="20"/>
          <w:szCs w:val="20"/>
          <w:rtl/>
        </w:rPr>
        <w:t>וה</w:t>
      </w:r>
      <w:r w:rsidRPr="000E5442">
        <w:rPr>
          <w:rFonts w:ascii="Narkisim" w:hAnsi="Narkisim" w:cs="Narkisim"/>
          <w:b/>
          <w:bCs/>
          <w:sz w:val="20"/>
          <w:szCs w:val="20"/>
          <w:rtl/>
        </w:rPr>
        <w:t>פתח"ת</w:t>
      </w:r>
      <w:r w:rsidRPr="000E5442">
        <w:rPr>
          <w:rFonts w:ascii="Narkisim" w:hAnsi="Narkisim" w:cs="Narkisim"/>
          <w:sz w:val="20"/>
          <w:szCs w:val="20"/>
          <w:rtl/>
        </w:rPr>
        <w:t xml:space="preserve"> הביא בשם ה</w:t>
      </w:r>
      <w:r w:rsidRPr="000E5442">
        <w:rPr>
          <w:rFonts w:ascii="Narkisim" w:hAnsi="Narkisim" w:cs="Narkisim"/>
          <w:b/>
          <w:bCs/>
          <w:sz w:val="20"/>
          <w:szCs w:val="20"/>
          <w:rtl/>
        </w:rPr>
        <w:t>בי"מ</w:t>
      </w:r>
      <w:r w:rsidRPr="000E5442">
        <w:rPr>
          <w:rFonts w:ascii="Narkisim" w:hAnsi="Narkisim" w:cs="Narkisim"/>
          <w:sz w:val="20"/>
          <w:szCs w:val="20"/>
          <w:rtl/>
        </w:rPr>
        <w:t xml:space="preserve"> דהיינו כשהבעל תובע לגרש, והיא מסכימה. אבל כשהאשה תובעת אין בזה שום איסור.</w:t>
      </w:r>
      <w:r w:rsidRPr="000E5442">
        <w:rPr>
          <w:rFonts w:ascii="Narkisim" w:hAnsi="Narkisim" w:cs="Narkisim"/>
          <w:rtl/>
        </w:rPr>
        <w:t xml:space="preserve"> ועוד</w:t>
      </w:r>
      <w:r w:rsidRPr="000E5442">
        <w:rPr>
          <w:rFonts w:ascii="Narkisim" w:hAnsi="Narkisim" w:cs="Narkisim"/>
          <w:i/>
          <w:iCs/>
          <w:rtl/>
        </w:rPr>
        <w:t xml:space="preserve"> </w:t>
      </w:r>
      <w:r w:rsidRPr="000E5442">
        <w:rPr>
          <w:rFonts w:ascii="Narkisim" w:hAnsi="Narkisim" w:cs="Narkisim"/>
          <w:rtl/>
        </w:rPr>
        <w:t>פי' דאפי' מצא בה ערות דבר, לא ימהר לגרשה עד שיחקור יפה.</w:t>
      </w:r>
    </w:p>
    <w:p w14:paraId="672A3F92" w14:textId="77777777" w:rsidR="006506E0" w:rsidRPr="000E5442" w:rsidRDefault="00000000" w:rsidP="000E5442">
      <w:pPr>
        <w:pStyle w:val="aa"/>
        <w:bidi/>
        <w:rPr>
          <w:rFonts w:ascii="Narkisim" w:eastAsia="Narkisim" w:hAnsi="Narkisim"/>
          <w:b/>
          <w:bCs/>
          <w:i/>
          <w:iCs/>
          <w:sz w:val="24"/>
        </w:rPr>
      </w:pPr>
      <w:r w:rsidRPr="000E5442">
        <w:rPr>
          <w:rFonts w:ascii="Narkisim" w:eastAsia="Narkisim" w:hAnsi="Narkisim"/>
          <w:b/>
          <w:bCs/>
          <w:i/>
          <w:iCs/>
          <w:sz w:val="24"/>
          <w:rtl/>
        </w:rPr>
        <w:t>הדרן עלך פרק המגרש</w:t>
      </w:r>
      <w:r w:rsidRPr="000E5442">
        <w:rPr>
          <w:rFonts w:ascii="Narkisim" w:eastAsia="Narkisim" w:hAnsi="Narkisim"/>
          <w:b/>
          <w:bCs/>
          <w:i/>
          <w:iCs/>
          <w:sz w:val="24"/>
          <w:rtl/>
        </w:rPr>
        <w:tab/>
      </w:r>
      <w:r w:rsidRPr="000E5442">
        <w:rPr>
          <w:rFonts w:ascii="Narkisim" w:eastAsia="Narkisim" w:hAnsi="Narkisim"/>
          <w:b/>
          <w:bCs/>
          <w:i/>
          <w:iCs/>
          <w:sz w:val="24"/>
          <w:rtl/>
        </w:rPr>
        <w:tab/>
        <w:t>וסליקא לה מסכת גיטין                    בריך רחמנא דסייעין</w:t>
      </w:r>
    </w:p>
    <w:sectPr w:rsidR="006506E0" w:rsidRPr="000E5442">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B7BF0" w14:textId="77777777" w:rsidR="0085477C" w:rsidRDefault="0085477C">
      <w:pPr>
        <w:spacing w:before="0" w:after="0"/>
      </w:pPr>
      <w:r>
        <w:separator/>
      </w:r>
    </w:p>
  </w:endnote>
  <w:endnote w:type="continuationSeparator" w:id="0">
    <w:p w14:paraId="495DE81A" w14:textId="77777777" w:rsidR="0085477C" w:rsidRDefault="0085477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B4421" w14:textId="77777777" w:rsidR="0085477C" w:rsidRDefault="0085477C">
      <w:pPr>
        <w:spacing w:before="0" w:after="0"/>
      </w:pPr>
      <w:r>
        <w:ptab w:relativeTo="margin" w:alignment="right" w:leader="none"/>
      </w:r>
      <w:r>
        <w:rPr>
          <w:color w:val="000000"/>
        </w:rPr>
        <w:separator/>
      </w:r>
    </w:p>
  </w:footnote>
  <w:footnote w:type="continuationSeparator" w:id="0">
    <w:p w14:paraId="5A8FE321" w14:textId="77777777" w:rsidR="0085477C" w:rsidRDefault="0085477C">
      <w:pPr>
        <w:spacing w:before="0" w:after="0"/>
      </w:pPr>
      <w:r>
        <w:continuationSeparator/>
      </w:r>
    </w:p>
  </w:footnote>
  <w:footnote w:id="1">
    <w:p w14:paraId="79A9C281" w14:textId="77777777" w:rsidR="006506E0" w:rsidRDefault="00000000" w:rsidP="000E5442">
      <w:pPr>
        <w:pStyle w:val="Footnote"/>
        <w:bidi/>
      </w:pPr>
      <w:r>
        <w:rPr>
          <w:rStyle w:val="ad"/>
          <w:rtl/>
        </w:rPr>
        <w:footnoteRef/>
      </w:r>
      <w:r>
        <w:rPr>
          <w:rtl/>
        </w:rPr>
        <w:t>גבי גזילה, המצא תמצא מ"מ. וגבי גט ונתן מ"מ.</w:t>
      </w:r>
    </w:p>
  </w:footnote>
  <w:footnote w:id="2">
    <w:p w14:paraId="0097C2DB" w14:textId="77777777" w:rsidR="006506E0" w:rsidRDefault="00000000" w:rsidP="000E5442">
      <w:pPr>
        <w:pStyle w:val="Footnote"/>
        <w:bidi/>
      </w:pPr>
      <w:r>
        <w:rPr>
          <w:rStyle w:val="ad"/>
          <w:rtl/>
        </w:rPr>
        <w:footnoteRef/>
      </w:r>
      <w:r>
        <w:rPr>
          <w:rtl/>
        </w:rPr>
        <w:t>ולכאורה י"ל דהוה כס"ד דגמ' (ב"מ נו:), שכן דרך רש"י לפרש כס"ד.</w:t>
      </w:r>
    </w:p>
    <w:p w14:paraId="591B05ED" w14:textId="77777777" w:rsidR="006506E0" w:rsidRDefault="00000000" w:rsidP="000E5442">
      <w:pPr>
        <w:pStyle w:val="Footnote"/>
        <w:bidi/>
      </w:pPr>
      <w:r>
        <w:rPr>
          <w:rtl/>
        </w:rPr>
        <w:tab/>
        <w:t>ו</w:t>
      </w:r>
      <w:r>
        <w:rPr>
          <w:b/>
          <w:bCs/>
          <w:rtl/>
        </w:rPr>
        <w:t>רש"י</w:t>
      </w:r>
      <w:r>
        <w:rPr>
          <w:rtl/>
        </w:rPr>
        <w:t xml:space="preserve"> (סנהדרין פה:) כת' [בשם המכילתא] גבי גונב נפש דחייב כשיכניסנו לרשותו, דכתיב (שמות כא) ונמצא בידו, אין בידו אלא ברשותו, וכן הוא אומר ויקח את כל ארצו מידו. ו</w:t>
      </w:r>
      <w:r>
        <w:rPr>
          <w:b/>
          <w:bCs/>
          <w:rtl/>
        </w:rPr>
        <w:t>תוס'</w:t>
      </w:r>
      <w:r>
        <w:rPr>
          <w:rtl/>
        </w:rPr>
        <w:t xml:space="preserve"> (שם) כת' דהתם נמי יש שום ריבוי]. אך י"ל דהתם נמי מוכחא דהוה רשותו, דליכא למימר שמצאו בתוך ידו ממש.</w:t>
      </w:r>
    </w:p>
  </w:footnote>
  <w:footnote w:id="3">
    <w:p w14:paraId="7CBF420B" w14:textId="77777777" w:rsidR="006506E0" w:rsidRDefault="00000000" w:rsidP="000E5442">
      <w:pPr>
        <w:pStyle w:val="Footnote"/>
        <w:bidi/>
      </w:pPr>
      <w:r>
        <w:rPr>
          <w:rStyle w:val="ad"/>
          <w:rtl/>
        </w:rPr>
        <w:footnoteRef/>
      </w:r>
      <w:r>
        <w:rPr>
          <w:rtl/>
        </w:rPr>
        <w:t>וב</w:t>
      </w:r>
      <w:r>
        <w:rPr>
          <w:b/>
          <w:bCs/>
          <w:rtl/>
        </w:rPr>
        <w:t>תרגום יונתן</w:t>
      </w:r>
      <w:r>
        <w:rPr>
          <w:rtl/>
        </w:rPr>
        <w:t xml:space="preserve"> (כד א) תרגם ונתן בידה, ויתן ברשותה.</w:t>
      </w:r>
    </w:p>
  </w:footnote>
  <w:footnote w:id="4">
    <w:p w14:paraId="50558958" w14:textId="77777777" w:rsidR="006506E0" w:rsidRDefault="00000000" w:rsidP="000E5442">
      <w:pPr>
        <w:pStyle w:val="Footnote"/>
        <w:bidi/>
      </w:pPr>
      <w:r>
        <w:rPr>
          <w:rStyle w:val="ad"/>
          <w:rtl/>
        </w:rPr>
        <w:footnoteRef/>
      </w:r>
      <w:r>
        <w:rPr>
          <w:rtl/>
        </w:rPr>
        <w:t>ולא הוה גדר נוסף בקבלת הגט.</w:t>
      </w:r>
    </w:p>
  </w:footnote>
  <w:footnote w:id="5">
    <w:p w14:paraId="7C82DDCA" w14:textId="77777777" w:rsidR="006506E0" w:rsidRDefault="00000000" w:rsidP="000E5442">
      <w:pPr>
        <w:pStyle w:val="Footnote"/>
        <w:bidi/>
      </w:pPr>
      <w:r>
        <w:rPr>
          <w:rStyle w:val="ad"/>
          <w:rtl/>
        </w:rPr>
        <w:footnoteRef/>
      </w:r>
      <w:r>
        <w:rPr>
          <w:rtl/>
        </w:rPr>
        <w:t>וה</w:t>
      </w:r>
      <w:r>
        <w:rPr>
          <w:b/>
          <w:bCs/>
          <w:rtl/>
        </w:rPr>
        <w:t>ריטב"א</w:t>
      </w:r>
      <w:r>
        <w:rPr>
          <w:rtl/>
        </w:rPr>
        <w:t xml:space="preserve"> כת' א"נ דהוי מיעוט אחר מיעוט ומש"ה אמרי' לרבות.</w:t>
      </w:r>
    </w:p>
  </w:footnote>
  <w:footnote w:id="6">
    <w:p w14:paraId="43839302" w14:textId="77777777" w:rsidR="006506E0" w:rsidRDefault="00000000" w:rsidP="000E5442">
      <w:pPr>
        <w:pStyle w:val="Footnote"/>
        <w:bidi/>
      </w:pPr>
      <w:r>
        <w:rPr>
          <w:rStyle w:val="ad"/>
          <w:rtl/>
        </w:rPr>
        <w:footnoteRef/>
      </w:r>
      <w:r>
        <w:rPr>
          <w:rtl/>
        </w:rPr>
        <w:t>ובגמ' (שם) איתא דאין חסרון שליח לדבר עבירה אלא בבר חיובא, או היכא דאי בעי לא עביד.</w:t>
      </w:r>
    </w:p>
  </w:footnote>
  <w:footnote w:id="7">
    <w:p w14:paraId="29AB7AAF" w14:textId="77777777" w:rsidR="006506E0" w:rsidRDefault="00000000" w:rsidP="000E5442">
      <w:pPr>
        <w:pStyle w:val="Footnote"/>
        <w:bidi/>
      </w:pPr>
      <w:r>
        <w:rPr>
          <w:rStyle w:val="ad"/>
          <w:rtl/>
        </w:rPr>
        <w:footnoteRef/>
      </w:r>
      <w:r>
        <w:rPr>
          <w:rtl/>
        </w:rPr>
        <w:t>[וע"ד הא דילפי' שליחות בגמ' קידושין מא.]. וה</w:t>
      </w:r>
      <w:r>
        <w:rPr>
          <w:b/>
          <w:bCs/>
          <w:rtl/>
        </w:rPr>
        <w:t>אחיעזר</w:t>
      </w:r>
      <w:r>
        <w:rPr>
          <w:rtl/>
        </w:rPr>
        <w:t xml:space="preserve"> (א לא ו) דן דבקידושין צריך לקנות, ולא סגי בנתינה בעלמא. ומש"ה ל"ש להקיש. [וע' לעיל י. בגדרי נתינה בשטר קידושין].</w:t>
      </w:r>
    </w:p>
  </w:footnote>
  <w:footnote w:id="8">
    <w:p w14:paraId="328E65F0" w14:textId="77777777" w:rsidR="006506E0" w:rsidRDefault="00000000" w:rsidP="000E5442">
      <w:pPr>
        <w:pStyle w:val="Footnote"/>
        <w:bidi/>
      </w:pPr>
      <w:r>
        <w:rPr>
          <w:rStyle w:val="ad"/>
          <w:rtl/>
        </w:rPr>
        <w:footnoteRef/>
      </w:r>
      <w:r>
        <w:rPr>
          <w:rtl/>
        </w:rPr>
        <w:t>ועוה"ק ה</w:t>
      </w:r>
      <w:r>
        <w:rPr>
          <w:b/>
          <w:bCs/>
          <w:rtl/>
        </w:rPr>
        <w:t>נתיבות</w:t>
      </w:r>
      <w:r>
        <w:rPr>
          <w:rtl/>
        </w:rPr>
        <w:t xml:space="preserve"> דבגמ' (ב"מ יא.) לחד מ"ד ילפי' מציאה מגט [הו' בתוס' עח:], והיאך ילפי' דאיתא הכא דגט בע"כ וא"א ללמוד.</w:t>
      </w:r>
    </w:p>
  </w:footnote>
  <w:footnote w:id="9">
    <w:p w14:paraId="1BE98447" w14:textId="77777777" w:rsidR="006506E0" w:rsidRDefault="00000000" w:rsidP="000E5442">
      <w:pPr>
        <w:pStyle w:val="Footnote"/>
        <w:bidi/>
      </w:pPr>
      <w:r>
        <w:rPr>
          <w:rStyle w:val="ad"/>
          <w:rtl/>
        </w:rPr>
        <w:footnoteRef/>
      </w:r>
      <w:r>
        <w:rPr>
          <w:rtl/>
        </w:rPr>
        <w:t>והלשון מה שקנתה אשה כולל אף מתנה שאחרים נותנים לאשה, זוכה הבעל באכילת פירות. [אך עיקר הקו' אף בנכסים שהכניסה עמה. דבמתנה ל"ש כותב לה ועודה ארוסה].</w:t>
      </w:r>
    </w:p>
  </w:footnote>
  <w:footnote w:id="10">
    <w:p w14:paraId="68845455" w14:textId="77777777" w:rsidR="006506E0" w:rsidRDefault="00000000" w:rsidP="000E5442">
      <w:pPr>
        <w:pStyle w:val="Footnote"/>
        <w:bidi/>
      </w:pPr>
      <w:r>
        <w:rPr>
          <w:rStyle w:val="ad"/>
          <w:rtl/>
        </w:rPr>
        <w:footnoteRef/>
      </w:r>
      <w:r>
        <w:rPr>
          <w:rtl/>
        </w:rPr>
        <w:t>ע' מהרי”ט (א מה) וקצות רט יב, ונתיבות שם ו [ע' תוס' רי"ד כתובות פג.].</w:t>
      </w:r>
    </w:p>
  </w:footnote>
  <w:footnote w:id="11">
    <w:p w14:paraId="37A43817" w14:textId="77777777" w:rsidR="006506E0" w:rsidRDefault="00000000" w:rsidP="000E5442">
      <w:pPr>
        <w:pStyle w:val="Footnote"/>
        <w:bidi/>
      </w:pPr>
      <w:r>
        <w:rPr>
          <w:rStyle w:val="ad"/>
          <w:rtl/>
        </w:rPr>
        <w:footnoteRef/>
      </w:r>
      <w:r>
        <w:rPr>
          <w:rtl/>
        </w:rPr>
        <w:t>וה</w:t>
      </w:r>
      <w:r>
        <w:rPr>
          <w:b/>
          <w:bCs/>
          <w:rtl/>
        </w:rPr>
        <w:t>רמב"ן</w:t>
      </w:r>
      <w:r>
        <w:rPr>
          <w:rtl/>
        </w:rPr>
        <w:t xml:space="preserve"> (כתובות לז. בסו"ד) כת' דיכול למחול קנס קודם העמדה בדין. דומיא דמתנה בעודה ארוסה. ודלא כי"מ דדוקא במידי דרבנן מהני סילוק.</w:t>
      </w:r>
    </w:p>
  </w:footnote>
  <w:footnote w:id="12">
    <w:p w14:paraId="3208A3D2" w14:textId="77777777" w:rsidR="006506E0" w:rsidRDefault="00000000" w:rsidP="000E5442">
      <w:pPr>
        <w:pStyle w:val="Footnote"/>
        <w:bidi/>
      </w:pPr>
      <w:r>
        <w:rPr>
          <w:rStyle w:val="ad"/>
          <w:rtl/>
        </w:rPr>
        <w:footnoteRef/>
      </w:r>
      <w:r>
        <w:rPr>
          <w:rtl/>
        </w:rPr>
        <w:t>דס"ד דתוס' דמהני מגדרי סילוק. ועד"ז דעת ה</w:t>
      </w:r>
      <w:r>
        <w:rPr>
          <w:b/>
          <w:bCs/>
          <w:rtl/>
        </w:rPr>
        <w:t>רשב"א</w:t>
      </w:r>
      <w:r>
        <w:rPr>
          <w:rtl/>
        </w:rPr>
        <w:t xml:space="preserve"> (כתובות נו. וקידושין יט:, הו' בקצות רט יא בסו"ד) דבדבר שבממון מתנה שהאשה תמחול החיוב, והוה מגדרי מחילה. [ותוס' (כתובות נו.) כת' דאין לומר כן. וע"ע רמב"ן ב"ב קכו:].</w:t>
      </w:r>
    </w:p>
  </w:footnote>
  <w:footnote w:id="13">
    <w:p w14:paraId="1081847C" w14:textId="77777777" w:rsidR="006506E0" w:rsidRDefault="00000000" w:rsidP="000E5442">
      <w:pPr>
        <w:pStyle w:val="Footnote"/>
        <w:bidi/>
      </w:pPr>
      <w:r>
        <w:rPr>
          <w:rStyle w:val="ad"/>
          <w:rtl/>
        </w:rPr>
        <w:footnoteRef/>
      </w:r>
      <w:r>
        <w:rPr>
          <w:rtl/>
        </w:rPr>
        <w:t>ו</w:t>
      </w:r>
      <w:r>
        <w:rPr>
          <w:b/>
          <w:bCs/>
          <w:rtl/>
        </w:rPr>
        <w:t>תוס</w:t>
      </w:r>
      <w:r>
        <w:rPr>
          <w:rtl/>
        </w:rPr>
        <w:t>' הביאו עוד מהגמ' (ב"מ סו.) דגדר תנאי הוה דוקא היכא דמי שצריך לתנאי מתנה [ואל"כ הוה פטומי מילי בעלמא]. ותוס' הוכיחו דע"כ הכא לא הוה חלות תנאי [ומבואר בתוס' דגדר ע"מ שאין לך שאר כסות ועונה הוה מגדרי תנאי ממש].</w:t>
      </w:r>
    </w:p>
  </w:footnote>
  <w:footnote w:id="14">
    <w:p w14:paraId="53C450AD" w14:textId="77777777" w:rsidR="006506E0" w:rsidRDefault="00000000" w:rsidP="000E5442">
      <w:pPr>
        <w:pStyle w:val="Footnote"/>
        <w:bidi/>
      </w:pPr>
      <w:r>
        <w:rPr>
          <w:rStyle w:val="ad"/>
          <w:rtl/>
        </w:rPr>
        <w:footnoteRef/>
      </w:r>
      <w:r>
        <w:rPr>
          <w:rtl/>
        </w:rPr>
        <w:t>[וכמו דמהני פרשת תנאים לבטל את גוף הקידושין, הכא מהני לבטל חיוב שאר וכסות].</w:t>
      </w:r>
    </w:p>
  </w:footnote>
  <w:footnote w:id="15">
    <w:p w14:paraId="2D57EF90" w14:textId="77777777" w:rsidR="006506E0" w:rsidRDefault="00000000" w:rsidP="000E5442">
      <w:pPr>
        <w:pStyle w:val="Footnote"/>
        <w:bidi/>
      </w:pPr>
      <w:r>
        <w:rPr>
          <w:rStyle w:val="ad"/>
          <w:rtl/>
        </w:rPr>
        <w:footnoteRef/>
      </w:r>
      <w:r>
        <w:rPr>
          <w:rtl/>
        </w:rPr>
        <w:t>ו</w:t>
      </w:r>
      <w:r>
        <w:rPr>
          <w:b/>
          <w:bCs/>
          <w:rtl/>
        </w:rPr>
        <w:t>תוס'</w:t>
      </w:r>
      <w:r>
        <w:rPr>
          <w:rtl/>
        </w:rPr>
        <w:t xml:space="preserve"> (כתובות יא., סנהדרין סח:) כת' דמהני זכיית בי"ד בגירות, אף דאין זכיה לעכו"ם. כיון דע"י זכיה זו נעשה בר זכיה. ומשמע דשייכא לסוגיין, דבאין כא'.</w:t>
      </w:r>
    </w:p>
    <w:p w14:paraId="218E44AD" w14:textId="77777777" w:rsidR="006506E0" w:rsidRDefault="00000000" w:rsidP="000E5442">
      <w:pPr>
        <w:pStyle w:val="Footnote"/>
        <w:bidi/>
      </w:pPr>
      <w:r>
        <w:rPr>
          <w:rtl/>
        </w:rPr>
        <w:tab/>
        <w:t>וה</w:t>
      </w:r>
      <w:r>
        <w:rPr>
          <w:b/>
          <w:bCs/>
          <w:rtl/>
        </w:rPr>
        <w:t>תשב"ץ</w:t>
      </w:r>
      <w:r>
        <w:rPr>
          <w:rtl/>
        </w:rPr>
        <w:t xml:space="preserve"> (ב סא) כת' דהיכא דבני העיר קבעו תקנה בגדרי השכירות והסיעו על קצותן, ובא אדם מבחוץ אינו חייב בתקנתם קודם שקבע דירתו בעיר זה. ולא אמרי' דקביעתו ושכירותו באין כא', ע"ד הא דאמרי' גיטו וידו [וכן חצירו] באין כא', וכן (שבת צא:) שבת וטומאה בהדי הדדי אתי. דהכא אפשר שישכור לזמן מועט ולא יקבע כאנשי העיר. [ומבואר דאי השכירות עושיהו כאנשי העיר אמרי' באין כא', ומחוייב בדיני אנשי העיר בשכירות זו].</w:t>
      </w:r>
    </w:p>
  </w:footnote>
  <w:footnote w:id="16">
    <w:p w14:paraId="69ED60C2" w14:textId="77777777" w:rsidR="006506E0" w:rsidRDefault="00000000" w:rsidP="000E5442">
      <w:pPr>
        <w:pStyle w:val="Footnote"/>
        <w:bidi/>
      </w:pPr>
      <w:r>
        <w:rPr>
          <w:rStyle w:val="ad"/>
          <w:rtl/>
        </w:rPr>
        <w:footnoteRef/>
      </w:r>
      <w:r>
        <w:rPr>
          <w:rtl/>
        </w:rPr>
        <w:t>אבל בלא דפיקת הפטיש, המסמר לא יכנס לקיר ולא יווצר חור.</w:t>
      </w:r>
    </w:p>
  </w:footnote>
  <w:footnote w:id="17">
    <w:p w14:paraId="52A5F05B" w14:textId="77777777" w:rsidR="006506E0" w:rsidRDefault="00000000" w:rsidP="000E5442">
      <w:pPr>
        <w:pStyle w:val="Footnote"/>
        <w:bidi/>
      </w:pPr>
      <w:r>
        <w:rPr>
          <w:rStyle w:val="ad"/>
          <w:rtl/>
        </w:rPr>
        <w:footnoteRef/>
      </w:r>
      <w:r>
        <w:rPr>
          <w:rtl/>
        </w:rPr>
        <w:t>והקצות נקט דעבד יצא לחירות ע"י שקונה את עצמו. ובהמשך דבריו משמע דכוונתו לשמואל דמפקיר עבדו יצא לחירות. אבל ה</w:t>
      </w:r>
      <w:r>
        <w:rPr>
          <w:b/>
          <w:bCs/>
          <w:rtl/>
        </w:rPr>
        <w:t>חזו"א</w:t>
      </w:r>
      <w:r>
        <w:rPr>
          <w:rtl/>
        </w:rPr>
        <w:t xml:space="preserve"> (קו' עבדים לעיל לח) האריך לחלוק דמהני רק כגדרי יציאת התורה. [וע' מש”כ בזה לעיל לט:].</w:t>
      </w:r>
    </w:p>
  </w:footnote>
  <w:footnote w:id="18">
    <w:p w14:paraId="4302B2E4" w14:textId="77777777" w:rsidR="006506E0" w:rsidRDefault="00000000" w:rsidP="000E5442">
      <w:pPr>
        <w:pStyle w:val="Footnote"/>
        <w:bidi/>
      </w:pPr>
      <w:r>
        <w:rPr>
          <w:rStyle w:val="ad"/>
          <w:rtl/>
        </w:rPr>
        <w:footnoteRef/>
      </w:r>
      <w:r>
        <w:rPr>
          <w:rtl/>
        </w:rPr>
        <w:t>[וכן שוטה אין לו זכיה בממון כלל, ואיתא (לעיל נה.) דבר תורה שוטה מתגרשת]. ועוד הביא מהא דמהני (לעיל כ.) גט על איסור הנאה, דאף דאין זכייה באיסור הנאה, אפ”ה נחשב נתינת גט [בלא זכייה].</w:t>
      </w:r>
    </w:p>
  </w:footnote>
  <w:footnote w:id="19">
    <w:p w14:paraId="5995BAE1" w14:textId="77777777" w:rsidR="006506E0" w:rsidRDefault="00000000" w:rsidP="000E5442">
      <w:pPr>
        <w:pStyle w:val="Footnote"/>
        <w:bidi/>
      </w:pPr>
      <w:r>
        <w:rPr>
          <w:rStyle w:val="ad"/>
          <w:rtl/>
        </w:rPr>
        <w:footnoteRef/>
      </w:r>
      <w:r>
        <w:rPr>
          <w:rtl/>
        </w:rPr>
        <w:t>ולכאורה משמע מדברי הקצות דאינו קונה כלל את הנייר. וה</w:t>
      </w:r>
      <w:r>
        <w:rPr>
          <w:b/>
          <w:bCs/>
          <w:rtl/>
        </w:rPr>
        <w:t>אחרונים</w:t>
      </w:r>
      <w:r>
        <w:rPr>
          <w:rtl/>
        </w:rPr>
        <w:t xml:space="preserve"> הקשו א"כ מה החסרון הרי זה גיטך והנייר שלי. [וה</w:t>
      </w:r>
      <w:r>
        <w:rPr>
          <w:b/>
          <w:bCs/>
          <w:rtl/>
        </w:rPr>
        <w:t>קה"י</w:t>
      </w:r>
      <w:r>
        <w:rPr>
          <w:rtl/>
        </w:rPr>
        <w:t xml:space="preserve"> (ח ב) כתב דכשמעכב את הנייר לעצמו גרע].</w:t>
      </w:r>
    </w:p>
    <w:p w14:paraId="602F32B6" w14:textId="77777777" w:rsidR="006506E0" w:rsidRDefault="00000000" w:rsidP="000E5442">
      <w:pPr>
        <w:pStyle w:val="Footnote"/>
        <w:bidi/>
      </w:pPr>
      <w:r>
        <w:rPr>
          <w:rtl/>
        </w:rPr>
        <w:tab/>
        <w:t>וה</w:t>
      </w:r>
      <w:r>
        <w:rPr>
          <w:b/>
          <w:bCs/>
          <w:rtl/>
        </w:rPr>
        <w:t>אחרונים</w:t>
      </w:r>
      <w:r>
        <w:rPr>
          <w:rtl/>
        </w:rPr>
        <w:t xml:space="preserve"> (ברכ"ש מה, חי' ר' שמעון ד) הביאו מדברי ה</w:t>
      </w:r>
      <w:r>
        <w:rPr>
          <w:b/>
          <w:bCs/>
          <w:rtl/>
        </w:rPr>
        <w:t>ירושלמי</w:t>
      </w:r>
      <w:r>
        <w:rPr>
          <w:rtl/>
        </w:rPr>
        <w:t xml:space="preserve"> תמן התורה זיכתה לה, דע”י מעשה הנתינה אמרי' דמתגרשת, וזוכה אף בנייר. [ובחי' ר' שמואל נקט דאף הקצות ס"ל כן].</w:t>
      </w:r>
    </w:p>
  </w:footnote>
  <w:footnote w:id="20">
    <w:p w14:paraId="0DB95C51" w14:textId="77777777" w:rsidR="006506E0" w:rsidRDefault="00000000" w:rsidP="000E5442">
      <w:pPr>
        <w:pStyle w:val="Footnote"/>
        <w:bidi/>
      </w:pPr>
      <w:r>
        <w:rPr>
          <w:rStyle w:val="ad"/>
          <w:rtl/>
        </w:rPr>
        <w:footnoteRef/>
      </w:r>
      <w:r>
        <w:rPr>
          <w:rtl/>
        </w:rPr>
        <w:t>ועפ"ז כת' הקצות דל"מ שטר מתנה באיסור הנאה, דצריך קנין השטר.</w:t>
      </w:r>
    </w:p>
  </w:footnote>
  <w:footnote w:id="21">
    <w:p w14:paraId="1B174DFE" w14:textId="77777777" w:rsidR="006506E0" w:rsidRDefault="00000000" w:rsidP="000E5442">
      <w:pPr>
        <w:pStyle w:val="Footnote"/>
        <w:bidi/>
      </w:pPr>
      <w:r>
        <w:rPr>
          <w:rStyle w:val="ad"/>
          <w:rtl/>
        </w:rPr>
        <w:footnoteRef/>
      </w:r>
      <w:r>
        <w:rPr>
          <w:rtl/>
        </w:rPr>
        <w:t>ועפ"ז יישב הא דמהני 'מסירת' פרה להתגרש (ע' לעיל כא:), ול"צ קנין משיכה. וכן מש"כ ה</w:t>
      </w:r>
      <w:r>
        <w:rPr>
          <w:b/>
          <w:bCs/>
          <w:rtl/>
        </w:rPr>
        <w:t>ש"ך</w:t>
      </w:r>
      <w:r>
        <w:rPr>
          <w:rtl/>
        </w:rPr>
        <w:t xml:space="preserve"> (רב ג, ע' בסמוך) דל"מ לקנות חצר ומה שבתוכו בבת א', אפ"ה מבואר בסוגיין דבגט סגי נתינה כה”ג. [ודלא כ</w:t>
      </w:r>
      <w:r>
        <w:rPr>
          <w:b/>
          <w:bCs/>
          <w:rtl/>
        </w:rPr>
        <w:t>תוס'</w:t>
      </w:r>
      <w:r>
        <w:rPr>
          <w:rtl/>
        </w:rPr>
        <w:t xml:space="preserve"> (כתובות לא:) שלמדו מ'ונתן בידה' דגט, דפשיטא דהוה קנין בעלמא].</w:t>
      </w:r>
    </w:p>
  </w:footnote>
  <w:footnote w:id="22">
    <w:p w14:paraId="6817D673" w14:textId="77777777" w:rsidR="006506E0" w:rsidRDefault="00000000" w:rsidP="000E5442">
      <w:pPr>
        <w:pStyle w:val="Footnote"/>
        <w:bidi/>
      </w:pPr>
      <w:r>
        <w:rPr>
          <w:rStyle w:val="ad"/>
          <w:rtl/>
        </w:rPr>
        <w:footnoteRef/>
      </w:r>
      <w:r>
        <w:rPr>
          <w:rtl/>
        </w:rPr>
        <w:t>וה</w:t>
      </w:r>
      <w:r>
        <w:rPr>
          <w:b/>
          <w:bCs/>
          <w:rtl/>
        </w:rPr>
        <w:t>אמר"מ</w:t>
      </w:r>
      <w:r>
        <w:rPr>
          <w:rtl/>
        </w:rPr>
        <w:t xml:space="preserve"> ביאר דכוונת הקצות דאילו בעי לקנות את הנייר, ושוב חל השחרור, לא נחשב כאחד.</w:t>
      </w:r>
    </w:p>
  </w:footnote>
  <w:footnote w:id="23">
    <w:p w14:paraId="758AD70F" w14:textId="77777777" w:rsidR="006506E0" w:rsidRDefault="00000000" w:rsidP="000E5442">
      <w:pPr>
        <w:pStyle w:val="Footnote"/>
        <w:bidi/>
      </w:pPr>
      <w:r>
        <w:rPr>
          <w:rStyle w:val="ad"/>
          <w:rtl/>
        </w:rPr>
        <w:footnoteRef/>
      </w:r>
      <w:r>
        <w:rPr>
          <w:rtl/>
        </w:rPr>
        <w:t>ולפ"ז צ"ל דחצר האשה קונה לה, אף דהפירות הוה של הבעל. ואף דמשועבדת לו לפירות, ומהני שהבעל יקנה בזה בחצר [ולא האשה], מ"מ לא מהני לבטל את עצם היד מהאשה.</w:t>
      </w:r>
    </w:p>
  </w:footnote>
  <w:footnote w:id="24">
    <w:p w14:paraId="6A69601E" w14:textId="77777777" w:rsidR="006506E0" w:rsidRDefault="00000000" w:rsidP="000E5442">
      <w:pPr>
        <w:pStyle w:val="Footnote"/>
        <w:bidi/>
      </w:pPr>
      <w:r>
        <w:rPr>
          <w:rStyle w:val="ad"/>
          <w:rtl/>
        </w:rPr>
        <w:footnoteRef/>
      </w:r>
      <w:r>
        <w:rPr>
          <w:rtl/>
        </w:rPr>
        <w:t>ועד"ז כת' הגר"ח (הו' בסמוך).</w:t>
      </w:r>
    </w:p>
  </w:footnote>
  <w:footnote w:id="25">
    <w:p w14:paraId="679960E6" w14:textId="77777777" w:rsidR="006506E0" w:rsidRDefault="00000000" w:rsidP="000E5442">
      <w:pPr>
        <w:pStyle w:val="Footnote"/>
        <w:bidi/>
      </w:pPr>
      <w:r>
        <w:rPr>
          <w:rStyle w:val="ad"/>
          <w:rtl/>
        </w:rPr>
        <w:footnoteRef/>
      </w:r>
      <w:r>
        <w:rPr>
          <w:rtl/>
        </w:rPr>
        <w:t>ועד"ז ביארו גבי גנב שהקדיש, דמגדרי קניני גניבה [או ע"י יאוש] נכנס לרשות הגנב ונחשב בעלים להקדיש. אלא דקנין הבעלים מעכב עליו. וכיון דע"י הקדש זה יושלם תנאי הקנין [דהגנב יקנה בש"ר, וזכות הבעלים אינו מעכב], בתנאי הקנין אמרי' באין כא' וחל.</w:t>
      </w:r>
    </w:p>
  </w:footnote>
  <w:footnote w:id="26">
    <w:p w14:paraId="02273704" w14:textId="77777777" w:rsidR="006506E0" w:rsidRDefault="00000000" w:rsidP="000E5442">
      <w:pPr>
        <w:pStyle w:val="Footnote"/>
        <w:bidi/>
      </w:pPr>
      <w:r>
        <w:rPr>
          <w:rStyle w:val="ad"/>
          <w:rtl/>
        </w:rPr>
        <w:footnoteRef/>
      </w:r>
      <w:r>
        <w:rPr>
          <w:rtl/>
        </w:rPr>
        <w:t>ועפ"ז צ"ל דאף חצר האשה, האשה זוכה, והבעל זוכה ממנה. [וע"ד סברת האו"ש, הו' בסמוך].</w:t>
      </w:r>
    </w:p>
  </w:footnote>
  <w:footnote w:id="27">
    <w:p w14:paraId="357657AA" w14:textId="77777777" w:rsidR="006506E0" w:rsidRDefault="00000000" w:rsidP="000E5442">
      <w:pPr>
        <w:pStyle w:val="Footnote"/>
        <w:bidi/>
      </w:pPr>
      <w:r>
        <w:rPr>
          <w:rStyle w:val="ad"/>
          <w:rtl/>
        </w:rPr>
        <w:footnoteRef/>
      </w:r>
      <w:r>
        <w:rPr>
          <w:rtl/>
        </w:rPr>
        <w:t>אבל ה</w:t>
      </w:r>
      <w:r>
        <w:rPr>
          <w:b/>
          <w:bCs/>
          <w:rtl/>
        </w:rPr>
        <w:t>גמ'</w:t>
      </w:r>
      <w:r>
        <w:rPr>
          <w:rtl/>
        </w:rPr>
        <w:t xml:space="preserve"> (קידושין כג.) מק' מ”ט דר"ש בן אלעזר [דל"מ שטר ע”י עצמו] גמר מאשה, מה אשה עד שיוציא גט לרשות שאינה שלו, אף עבד נמי עד שיוציא גט לרשות שאינה שלו. [וה</w:t>
      </w:r>
      <w:r>
        <w:rPr>
          <w:b/>
          <w:bCs/>
          <w:rtl/>
        </w:rPr>
        <w:t>אחרונים</w:t>
      </w:r>
      <w:r>
        <w:rPr>
          <w:rtl/>
        </w:rPr>
        <w:t xml:space="preserve"> דייקו דמסברא אמרי' באין כא', לולי הך מיעוט].</w:t>
      </w:r>
    </w:p>
    <w:p w14:paraId="180DEBFB" w14:textId="77777777" w:rsidR="006506E0" w:rsidRDefault="00000000" w:rsidP="000E5442">
      <w:pPr>
        <w:pStyle w:val="Footnote"/>
        <w:bidi/>
      </w:pPr>
      <w:r>
        <w:rPr>
          <w:rtl/>
        </w:rPr>
        <w:tab/>
        <w:t>וה</w:t>
      </w:r>
      <w:r>
        <w:rPr>
          <w:b/>
          <w:bCs/>
          <w:rtl/>
        </w:rPr>
        <w:t>קוב"ש</w:t>
      </w:r>
      <w:r>
        <w:rPr>
          <w:rtl/>
        </w:rPr>
        <w:t xml:space="preserve"> (הנ"ל) ביאר דר"ש ב"א יליף מקרא עד שיצא גט מרשותו קודם נתינה. ומש"ה אין כאן נתינה כלל. אבל בעלמא מודה דאמרי' באין כא'.</w:t>
      </w:r>
    </w:p>
  </w:footnote>
  <w:footnote w:id="28">
    <w:p w14:paraId="6922B0C8" w14:textId="77777777" w:rsidR="006506E0" w:rsidRDefault="00000000" w:rsidP="000E5442">
      <w:pPr>
        <w:pStyle w:val="Footnote"/>
        <w:bidi/>
      </w:pPr>
      <w:r>
        <w:rPr>
          <w:rStyle w:val="ad"/>
          <w:rtl/>
        </w:rPr>
        <w:footnoteRef/>
      </w:r>
      <w:r>
        <w:rPr>
          <w:rtl/>
        </w:rPr>
        <w:t>וא"כ לר"ש ב"א דל"מ שטר ע"י עצמו לא למדנו דין באין כא'. אבל ה</w:t>
      </w:r>
      <w:r>
        <w:rPr>
          <w:b/>
          <w:bCs/>
          <w:rtl/>
        </w:rPr>
        <w:t>ר"ן</w:t>
      </w:r>
      <w:r>
        <w:rPr>
          <w:rtl/>
        </w:rPr>
        <w:t xml:space="preserve"> (קידושין שם) פשיט"ל דאף ר"ש ב"א ס"ל עיקר סברת באין כא'.</w:t>
      </w:r>
    </w:p>
  </w:footnote>
  <w:footnote w:id="29">
    <w:p w14:paraId="72E4D620" w14:textId="77777777" w:rsidR="006506E0" w:rsidRDefault="00000000" w:rsidP="000E5442">
      <w:pPr>
        <w:pStyle w:val="Footnote"/>
        <w:bidi/>
      </w:pPr>
      <w:r>
        <w:rPr>
          <w:rStyle w:val="ad"/>
          <w:rtl/>
        </w:rPr>
        <w:footnoteRef/>
      </w:r>
      <w:r>
        <w:rPr>
          <w:rtl/>
        </w:rPr>
        <w:t>והביא מהמשניות וברייתות דמהני שטר שחרור ע"י עצמו, אף בלא שהפקיר זכות מעשה ידים.</w:t>
      </w:r>
    </w:p>
  </w:footnote>
  <w:footnote w:id="30">
    <w:p w14:paraId="4FF771ED" w14:textId="77777777" w:rsidR="006506E0" w:rsidRDefault="00000000" w:rsidP="000E5442">
      <w:pPr>
        <w:pStyle w:val="Footnote"/>
        <w:bidi/>
      </w:pPr>
      <w:r>
        <w:rPr>
          <w:rStyle w:val="ad"/>
          <w:rtl/>
        </w:rPr>
        <w:footnoteRef/>
      </w:r>
      <w:r>
        <w:rPr>
          <w:rtl/>
        </w:rPr>
        <w:t>אך הביא דמדברי הרמב"ם משמע דמשחררו ע"י עצמו.</w:t>
      </w:r>
    </w:p>
  </w:footnote>
  <w:footnote w:id="31">
    <w:p w14:paraId="62DA64F1" w14:textId="77777777" w:rsidR="006506E0" w:rsidRDefault="00000000" w:rsidP="000E5442">
      <w:pPr>
        <w:pStyle w:val="Footnote"/>
        <w:bidi/>
      </w:pPr>
      <w:r>
        <w:rPr>
          <w:rStyle w:val="ad"/>
          <w:rtl/>
        </w:rPr>
        <w:footnoteRef/>
      </w:r>
      <w:r>
        <w:rPr>
          <w:rtl/>
        </w:rPr>
        <w:t>[ובזה ודאי מבואר ברמב"ן דל"מ שטר מתנה בעלמא לעבד, ודלא כס"ד דהקצות. אך י"ל דכוונת הרמב"ן דילפי' תורת שטר שחרור דומיא דגט אשה, וכה”ג סגי נתינה. ולא מהני הקנאה בעלמא. אך י"ל דבכל מקום דתלי בנתינה הוה סברא דמהני באין כא'].</w:t>
      </w:r>
    </w:p>
  </w:footnote>
  <w:footnote w:id="32">
    <w:p w14:paraId="6F5F5534" w14:textId="77777777" w:rsidR="006506E0" w:rsidRDefault="00000000" w:rsidP="000E5442">
      <w:pPr>
        <w:pStyle w:val="Footnote"/>
        <w:bidi/>
      </w:pPr>
      <w:r>
        <w:rPr>
          <w:rStyle w:val="ad"/>
          <w:rtl/>
        </w:rPr>
        <w:footnoteRef/>
      </w:r>
      <w:r>
        <w:rPr>
          <w:rtl/>
        </w:rPr>
        <w:t>[אך לדברי האחרונים הנ"ל הנידון בסוגיין משום דאגידא גביה, ואף ביד העבד סגי נתינה והא דבעינן באין בא' שלא יהא אגידה גביה].</w:t>
      </w:r>
    </w:p>
  </w:footnote>
  <w:footnote w:id="33">
    <w:p w14:paraId="37549C0F" w14:textId="77777777" w:rsidR="006506E0" w:rsidRDefault="00000000" w:rsidP="000E5442">
      <w:pPr>
        <w:pStyle w:val="Footnote"/>
        <w:bidi/>
      </w:pPr>
      <w:r>
        <w:rPr>
          <w:rStyle w:val="ad"/>
          <w:rtl/>
        </w:rPr>
        <w:footnoteRef/>
      </w:r>
      <w:r>
        <w:rPr>
          <w:rtl/>
        </w:rPr>
        <w:t>[וכדאי' לעיל מז: דיש לבעל קנין פירות, וכגדר מוכר שדיהו לפירות]. אבל ה</w:t>
      </w:r>
      <w:r>
        <w:rPr>
          <w:b/>
          <w:bCs/>
          <w:rtl/>
        </w:rPr>
        <w:t>או"ש</w:t>
      </w:r>
      <w:r>
        <w:rPr>
          <w:rtl/>
        </w:rPr>
        <w:t xml:space="preserve"> (רוצח ב טז) חידש דאף בחצר גדר תקנת נכסי פירות שזוכה מהאשה, ומ"מ הבעל ל"ק את גוף הקרקע. ואפ"ה מבואר (כאן) דזכות הבעל מעכב קנין האשה.</w:t>
      </w:r>
    </w:p>
  </w:footnote>
  <w:footnote w:id="34">
    <w:p w14:paraId="43F3C224" w14:textId="77777777" w:rsidR="006506E0" w:rsidRDefault="00000000" w:rsidP="000E5442">
      <w:pPr>
        <w:pStyle w:val="Footnote"/>
        <w:bidi/>
      </w:pPr>
      <w:r>
        <w:rPr>
          <w:rStyle w:val="ad"/>
          <w:rtl/>
        </w:rPr>
        <w:footnoteRef/>
      </w:r>
      <w:r>
        <w:rPr>
          <w:rtl/>
        </w:rPr>
        <w:t>וכת' דאף דאמרי' (נדרים פח) דלענין זכיית עירוב יד אשה כיד בעלה, ואין לה יד לזכות במה שנותן לה לזכות לאחרים. אבל הכא יכולה לזכות בגט, דלא גרע מבעל שנתן מתנה לאשתו דקנתה. [וכתי' הרשב"א דיש לה יד לזכות לעצמה, ע' בסמוך].</w:t>
      </w:r>
    </w:p>
  </w:footnote>
  <w:footnote w:id="35">
    <w:p w14:paraId="796BBEFC" w14:textId="77777777" w:rsidR="006506E0" w:rsidRDefault="00000000" w:rsidP="000E5442">
      <w:pPr>
        <w:pStyle w:val="Footnote"/>
        <w:bidi/>
      </w:pPr>
      <w:r>
        <w:rPr>
          <w:rStyle w:val="ad"/>
          <w:rtl/>
        </w:rPr>
        <w:footnoteRef/>
      </w:r>
      <w:r>
        <w:rPr>
          <w:rtl/>
        </w:rPr>
        <w:t>וה</w:t>
      </w:r>
      <w:r>
        <w:rPr>
          <w:b/>
          <w:bCs/>
          <w:rtl/>
        </w:rPr>
        <w:t>ריטב"א</w:t>
      </w:r>
      <w:r>
        <w:rPr>
          <w:rtl/>
        </w:rPr>
        <w:t xml:space="preserve"> ביאר דאשה יש לה יד לזכות מיד בעלה, משא"כ בעבד דאפי' נותן ע”מ שאין לרבו רשות בו, ה”מ במזכה ע”י אחר.</w:t>
      </w:r>
    </w:p>
  </w:footnote>
  <w:footnote w:id="36">
    <w:p w14:paraId="358AB692" w14:textId="77777777" w:rsidR="006506E0" w:rsidRDefault="00000000" w:rsidP="000E5442">
      <w:pPr>
        <w:pStyle w:val="Footnote"/>
        <w:bidi/>
      </w:pPr>
      <w:r>
        <w:rPr>
          <w:rStyle w:val="ad"/>
          <w:rtl/>
        </w:rPr>
        <w:footnoteRef/>
      </w:r>
      <w:r>
        <w:rPr>
          <w:rtl/>
        </w:rPr>
        <w:t>וכת' דאף דאי' (לעיל כג:) שהעבד זוכה לאחרים מיד רבו של חבירו. היינו דוקא לאחרים, אבל אין לו יד לזכות לעצמו כלל.</w:t>
      </w:r>
    </w:p>
  </w:footnote>
  <w:footnote w:id="37">
    <w:p w14:paraId="258ABD9B" w14:textId="77777777" w:rsidR="006506E0" w:rsidRDefault="00000000" w:rsidP="000E5442">
      <w:pPr>
        <w:pStyle w:val="Footnote"/>
        <w:bidi/>
      </w:pPr>
      <w:r>
        <w:rPr>
          <w:rStyle w:val="ad"/>
          <w:rtl/>
        </w:rPr>
        <w:footnoteRef/>
      </w:r>
      <w:r>
        <w:rPr>
          <w:rtl/>
        </w:rPr>
        <w:t>ו</w:t>
      </w:r>
      <w:r>
        <w:rPr>
          <w:b/>
          <w:bCs/>
          <w:rtl/>
        </w:rPr>
        <w:t>תוס'</w:t>
      </w:r>
      <w:r>
        <w:rPr>
          <w:rtl/>
        </w:rPr>
        <w:t xml:space="preserve"> (כתובות מז: הנ"ל) ביארו דבחצר א"י לסלק לאחר נישואין, כיון דכבר זכה בו הבעל בגוף השדה. אבל בידיה לא זכה. [ולפ"ז הוה סימן נוסף לתי' הא'].</w:t>
      </w:r>
    </w:p>
  </w:footnote>
  <w:footnote w:id="38">
    <w:p w14:paraId="5698B07C" w14:textId="77777777" w:rsidR="006506E0" w:rsidRDefault="00000000" w:rsidP="000E5442">
      <w:pPr>
        <w:pStyle w:val="Footnote"/>
        <w:bidi/>
      </w:pPr>
      <w:r>
        <w:rPr>
          <w:rStyle w:val="ad"/>
          <w:rtl/>
        </w:rPr>
        <w:footnoteRef/>
      </w:r>
      <w:r>
        <w:rPr>
          <w:rtl/>
        </w:rPr>
        <w:t>וה</w:t>
      </w:r>
      <w:r>
        <w:rPr>
          <w:b/>
          <w:bCs/>
          <w:rtl/>
        </w:rPr>
        <w:t>מצפ"א</w:t>
      </w:r>
      <w:r>
        <w:rPr>
          <w:rtl/>
        </w:rPr>
        <w:t xml:space="preserve"> כתב דסוגיין [דמה שקנתה אשה קנה בעלה] לא קאי למ"ד (לעיל יז:) כיון שנתן עיניו לגרשה שוב אין לו פירות. דלהך מ”ד כיון דכתב [וחתם] הגט מהני ליתנו בחצר האשה.</w:t>
      </w:r>
    </w:p>
  </w:footnote>
  <w:footnote w:id="39">
    <w:p w14:paraId="3AB76255" w14:textId="77777777" w:rsidR="006506E0" w:rsidRDefault="00000000" w:rsidP="000E5442">
      <w:pPr>
        <w:pStyle w:val="Footnote"/>
        <w:bidi/>
      </w:pPr>
      <w:r>
        <w:rPr>
          <w:rStyle w:val="ad"/>
          <w:rtl/>
        </w:rPr>
        <w:footnoteRef/>
      </w:r>
      <w:r>
        <w:rPr>
          <w:rtl/>
        </w:rPr>
        <w:t>ואף מ"ד (לעיל יז:) דיש לבעל פירות עד שעת גירושין, מלאכות אלו [דמשום קירוב דעת] אינה חייבת משעה שנתן עיניו לגרשה.</w:t>
      </w:r>
    </w:p>
  </w:footnote>
  <w:footnote w:id="40">
    <w:p w14:paraId="28443631" w14:textId="77777777" w:rsidR="006506E0" w:rsidRDefault="00000000" w:rsidP="000E5442">
      <w:pPr>
        <w:pStyle w:val="Footnote"/>
        <w:bidi/>
      </w:pPr>
      <w:r>
        <w:rPr>
          <w:rStyle w:val="ad"/>
          <w:rtl/>
        </w:rPr>
        <w:footnoteRef/>
      </w:r>
      <w:r>
        <w:rPr>
          <w:rtl/>
        </w:rPr>
        <w:t>ויש שתי' דכוונת המרדכי ע"פ דברי הקצות (רנ א ורמה ד) בדעת תוס' והרא”ש (לעיל יד:) דלאחר מיתה קנה למפרע.</w:t>
      </w:r>
    </w:p>
  </w:footnote>
  <w:footnote w:id="41">
    <w:p w14:paraId="5BDFAB13" w14:textId="77777777" w:rsidR="006506E0" w:rsidRDefault="00000000" w:rsidP="000E5442">
      <w:pPr>
        <w:pStyle w:val="Footnote"/>
        <w:bidi/>
      </w:pPr>
      <w:r>
        <w:rPr>
          <w:rStyle w:val="ad"/>
          <w:rtl/>
        </w:rPr>
        <w:footnoteRef/>
      </w:r>
      <w:r>
        <w:rPr>
          <w:rtl/>
        </w:rPr>
        <w:t>יל"ד אי כוונת רש"י נעילת דלת [במפתח] או כל סגירת דלת.</w:t>
      </w:r>
    </w:p>
  </w:footnote>
  <w:footnote w:id="42">
    <w:p w14:paraId="2EB2D75D" w14:textId="77777777" w:rsidR="006506E0" w:rsidRDefault="00000000" w:rsidP="000E5442">
      <w:pPr>
        <w:pStyle w:val="Footnote"/>
        <w:bidi/>
      </w:pPr>
      <w:r>
        <w:rPr>
          <w:rStyle w:val="ad"/>
          <w:rtl/>
        </w:rPr>
        <w:footnoteRef/>
      </w:r>
      <w:r>
        <w:rPr>
          <w:rtl/>
        </w:rPr>
        <w:t>וה</w:t>
      </w:r>
      <w:r>
        <w:rPr>
          <w:b/>
          <w:bCs/>
          <w:rtl/>
        </w:rPr>
        <w:t>רא"ש</w:t>
      </w:r>
      <w:r>
        <w:rPr>
          <w:rtl/>
        </w:rPr>
        <w:t xml:space="preserve"> מביא </w:t>
      </w:r>
      <w:r>
        <w:rPr>
          <w:b/>
          <w:bCs/>
          <w:rtl/>
        </w:rPr>
        <w:t>י"מ</w:t>
      </w:r>
      <w:r>
        <w:rPr>
          <w:rtl/>
        </w:rPr>
        <w:t xml:space="preserve"> דסגי בפתיחה או נעילה. וחלק דדוקא נעילה מוכיח שהבית שלו. וע"ש (ובשאר ראשונים בב"ב שם) האם בעי ג"כ פתיחה. ואכ"מ.</w:t>
      </w:r>
    </w:p>
  </w:footnote>
  <w:footnote w:id="43">
    <w:p w14:paraId="1DFCCE00" w14:textId="77777777" w:rsidR="006506E0" w:rsidRDefault="00000000" w:rsidP="000E5442">
      <w:pPr>
        <w:pStyle w:val="Footnote"/>
        <w:bidi/>
      </w:pPr>
      <w:r>
        <w:rPr>
          <w:rStyle w:val="ad"/>
          <w:rtl/>
        </w:rPr>
        <w:footnoteRef/>
      </w:r>
      <w:r>
        <w:rPr>
          <w:rtl/>
        </w:rPr>
        <w:t>וה</w:t>
      </w:r>
      <w:r>
        <w:rPr>
          <w:b/>
          <w:bCs/>
          <w:rtl/>
        </w:rPr>
        <w:t>רא"ש</w:t>
      </w:r>
      <w:r>
        <w:rPr>
          <w:rtl/>
        </w:rPr>
        <w:t xml:space="preserve"> (ב"ב שם) הוסיף דהוה איסור דאורייתא, ואף ע"י אמירה לנכרי לא הותר. [והאחרונים דייקו מדבריו דהיה אפ"ל דמהני ע"י נכרי, ומהני מעשה הנכרי להחשב קנין חזקה לאשה. ע' נתיבות קפח א ושו"ת אבנ"מ כה].</w:t>
      </w:r>
    </w:p>
  </w:footnote>
  <w:footnote w:id="44">
    <w:p w14:paraId="067786DB" w14:textId="77777777" w:rsidR="006506E0" w:rsidRDefault="00000000" w:rsidP="000E5442">
      <w:pPr>
        <w:pStyle w:val="Footnote"/>
        <w:bidi/>
      </w:pPr>
      <w:r>
        <w:rPr>
          <w:rStyle w:val="ad"/>
          <w:rtl/>
        </w:rPr>
        <w:footnoteRef/>
      </w:r>
      <w:r>
        <w:rPr>
          <w:rtl/>
        </w:rPr>
        <w:t>ותוס' והרא"ש חלקו דנעילת דלת בפני כל אדם מוכחה מילתא דהבית שלו.</w:t>
      </w:r>
    </w:p>
  </w:footnote>
  <w:footnote w:id="45">
    <w:p w14:paraId="327D4385" w14:textId="77777777" w:rsidR="006506E0" w:rsidRDefault="00000000" w:rsidP="000E5442">
      <w:pPr>
        <w:pStyle w:val="Footnote"/>
        <w:bidi/>
      </w:pPr>
      <w:r>
        <w:rPr>
          <w:rStyle w:val="ad"/>
          <w:rtl/>
        </w:rPr>
        <w:footnoteRef/>
      </w:r>
      <w:r>
        <w:rPr>
          <w:rtl/>
        </w:rPr>
        <w:t xml:space="preserve">וכיון דאינו תיקון קבוע בגופו ל"ק אא"כ מוכח שהוא מעשה בעלים. [ועד"ז כת' הרמב"ן ב"ב שם בשם י"מ]. אבל </w:t>
      </w:r>
      <w:r>
        <w:rPr>
          <w:b/>
          <w:bCs/>
          <w:rtl/>
        </w:rPr>
        <w:t>רבינו יונה</w:t>
      </w:r>
      <w:r>
        <w:rPr>
          <w:rtl/>
        </w:rPr>
        <w:t xml:space="preserve"> (ב"ב נג.) כת' דפתיחת</w:t>
      </w:r>
      <w:r>
        <w:rPr>
          <w:i/>
          <w:iCs/>
          <w:rtl/>
        </w:rPr>
        <w:t xml:space="preserve"> </w:t>
      </w:r>
      <w:r>
        <w:rPr>
          <w:rtl/>
        </w:rPr>
        <w:t>דלת קנה, דאין אדם רגיל לפתוח בית שאינו שלהם כשהוא נעול מבחוץ.</w:t>
      </w:r>
    </w:p>
  </w:footnote>
  <w:footnote w:id="46">
    <w:p w14:paraId="0A94157E" w14:textId="77777777" w:rsidR="006506E0" w:rsidRDefault="00000000" w:rsidP="000E5442">
      <w:pPr>
        <w:pStyle w:val="Footnote"/>
        <w:bidi/>
      </w:pPr>
      <w:r>
        <w:rPr>
          <w:rStyle w:val="ad"/>
          <w:rtl/>
        </w:rPr>
        <w:footnoteRef/>
      </w:r>
      <w:r>
        <w:rPr>
          <w:rtl/>
        </w:rPr>
        <w:t>ולשון הרא"ש משמע דחיישינן שלא נתכוון לקנין [וכן הביא השואל בשו"ת רע"א (ק' לז)]. ו</w:t>
      </w:r>
      <w:r>
        <w:rPr>
          <w:b/>
          <w:bCs/>
          <w:rtl/>
        </w:rPr>
        <w:t>רע"א</w:t>
      </w:r>
      <w:r>
        <w:rPr>
          <w:rtl/>
        </w:rPr>
        <w:t xml:space="preserve"> דחה דכוונת הרא"ש דצריך מעשה המורה כאדם שעושה בתוך שלו. ומש"ה הכא שרגילה בכל פעם לשמור חפצי בעלה אין שמושה מוכחת וניכר לעיני הרואים שהשימוש לטובתה, מש"ה בעינן שתחזור ותפתח דניכר ומוכח מתוך המעשה עצמו דהנעילה בתורת שימוש כחפצה בלי מוחה.</w:t>
      </w:r>
    </w:p>
  </w:footnote>
  <w:footnote w:id="47">
    <w:p w14:paraId="6E0943E2" w14:textId="77777777" w:rsidR="006506E0" w:rsidRDefault="00000000" w:rsidP="000E5442">
      <w:pPr>
        <w:pStyle w:val="Footnote"/>
        <w:bidi/>
      </w:pPr>
      <w:r>
        <w:rPr>
          <w:rStyle w:val="ad"/>
          <w:rtl/>
        </w:rPr>
        <w:footnoteRef/>
      </w:r>
      <w:r>
        <w:rPr>
          <w:rtl/>
        </w:rPr>
        <w:t>ועד"ז ביאר ה</w:t>
      </w:r>
      <w:r>
        <w:rPr>
          <w:b/>
          <w:bCs/>
          <w:rtl/>
        </w:rPr>
        <w:t>ב"י</w:t>
      </w:r>
      <w:r>
        <w:rPr>
          <w:rtl/>
        </w:rPr>
        <w:t xml:space="preserve"> (חו"מ קצב ג) את דברי ה</w:t>
      </w:r>
      <w:r>
        <w:rPr>
          <w:b/>
          <w:bCs/>
          <w:rtl/>
        </w:rPr>
        <w:t>רמב"ם</w:t>
      </w:r>
      <w:r>
        <w:rPr>
          <w:rtl/>
        </w:rPr>
        <w:t xml:space="preserve"> (מכירה א י) שכת' דנעל וחזר ופתח קנה, שהרי נשתמש בו שימוש המועיל. ומשמע דבעינן דוקא חזר ופתח, וה</w:t>
      </w:r>
      <w:r>
        <w:rPr>
          <w:b/>
          <w:bCs/>
          <w:rtl/>
        </w:rPr>
        <w:t>טור</w:t>
      </w:r>
      <w:r>
        <w:rPr>
          <w:rtl/>
        </w:rPr>
        <w:t xml:space="preserve"> (שם) תמה בזה. והב”י ביאר דבעינן שיהא ניכר לשם קנין.</w:t>
      </w:r>
    </w:p>
  </w:footnote>
  <w:footnote w:id="48">
    <w:p w14:paraId="747E2F62" w14:textId="77777777" w:rsidR="006506E0" w:rsidRDefault="00000000" w:rsidP="000E5442">
      <w:pPr>
        <w:pStyle w:val="Footnote"/>
        <w:bidi/>
      </w:pPr>
      <w:r>
        <w:rPr>
          <w:rStyle w:val="ad"/>
          <w:rtl/>
        </w:rPr>
        <w:footnoteRef/>
      </w:r>
      <w:r>
        <w:rPr>
          <w:rtl/>
        </w:rPr>
        <w:t>ויל"ד אי כוונת הרא"ש דוקא אשה בשל בעלה, שרגילה לשמור על בית בעלה, ומתפרש בכך החזקה. או דמינה ילפי' דכל נעילה צריך לחזור ולפתוח. והב"י (הנ"ל) כת' [בדעת הרמב"ם] דכל נעילה צריך שיהא ניכר לשם קנין.</w:t>
      </w:r>
    </w:p>
  </w:footnote>
  <w:footnote w:id="49">
    <w:p w14:paraId="27ECAD3A" w14:textId="77777777" w:rsidR="006506E0" w:rsidRDefault="00000000" w:rsidP="000E5442">
      <w:pPr>
        <w:pStyle w:val="Footnote"/>
        <w:bidi/>
      </w:pPr>
      <w:r>
        <w:rPr>
          <w:rStyle w:val="ad"/>
          <w:rtl/>
        </w:rPr>
        <w:footnoteRef/>
      </w:r>
      <w:r>
        <w:rPr>
          <w:rtl/>
        </w:rPr>
        <w:t>אבל ל"מ להקנות את הגט עצמו, דכתיב ונתן ואין זו נתינה.</w:t>
      </w:r>
    </w:p>
  </w:footnote>
  <w:footnote w:id="50">
    <w:p w14:paraId="3DBE4FD4" w14:textId="77777777" w:rsidR="006506E0" w:rsidRDefault="00000000" w:rsidP="000E5442">
      <w:pPr>
        <w:pStyle w:val="Footnote"/>
        <w:bidi/>
      </w:pPr>
      <w:r>
        <w:rPr>
          <w:rStyle w:val="ad"/>
          <w:rtl/>
        </w:rPr>
        <w:footnoteRef/>
      </w:r>
      <w:r>
        <w:rPr>
          <w:rtl/>
        </w:rPr>
        <w:t>והביא דכ"מ (ב"ב קנז:) דקונים משכ"מ בשבת, משמע דאיירי בקנין חליפין.</w:t>
      </w:r>
    </w:p>
  </w:footnote>
  <w:footnote w:id="51">
    <w:p w14:paraId="490955FA" w14:textId="77777777" w:rsidR="006506E0" w:rsidRDefault="00000000" w:rsidP="000E5442">
      <w:pPr>
        <w:pStyle w:val="Footnote"/>
        <w:bidi/>
      </w:pPr>
      <w:r>
        <w:rPr>
          <w:rStyle w:val="ad"/>
          <w:rtl/>
        </w:rPr>
        <w:footnoteRef/>
      </w:r>
      <w:r>
        <w:rPr>
          <w:rtl/>
        </w:rPr>
        <w:t>וה</w:t>
      </w:r>
      <w:r>
        <w:rPr>
          <w:b/>
          <w:bCs/>
          <w:rtl/>
        </w:rPr>
        <w:t>רא"ש</w:t>
      </w:r>
      <w:r>
        <w:rPr>
          <w:rtl/>
        </w:rPr>
        <w:t xml:space="preserve"> (ותוס' רא"ש, ומרדכי) כת' דשאר שטרות ראויין לצור ע"פ צלוחיתו. ושאני גט דמקצת ליה, ומש"ה הוה כמו ספרי דאגדתא דאי' (לעיל ס.) דאסור לקרוא בהם בשבת ומש"ה הוה מוקצה. וכן שטרי הדיוטות אין קורין בהם, וא"כ במקום שמקפיד עליהם שלא לצור ע"פ צלוחיתו אסור לטלטלם. וה</w:t>
      </w:r>
      <w:r>
        <w:rPr>
          <w:b/>
          <w:bCs/>
          <w:rtl/>
        </w:rPr>
        <w:t xml:space="preserve">מרדכי </w:t>
      </w:r>
      <w:r>
        <w:rPr>
          <w:rtl/>
        </w:rPr>
        <w:t>הביא בשם ה</w:t>
      </w:r>
      <w:r>
        <w:rPr>
          <w:b/>
          <w:bCs/>
          <w:rtl/>
        </w:rPr>
        <w:t>סמ"ג</w:t>
      </w:r>
      <w:r>
        <w:rPr>
          <w:rtl/>
        </w:rPr>
        <w:t xml:space="preserve"> דגט בזה"ז ראוי ללמוד ממנו הלכות, אבל בזמנם אסור שהיו לומדים הלכות בע”פ. [ע"ע ק"נ].</w:t>
      </w:r>
    </w:p>
  </w:footnote>
  <w:footnote w:id="52">
    <w:p w14:paraId="0634291F" w14:textId="77777777" w:rsidR="006506E0" w:rsidRDefault="00000000" w:rsidP="000E5442">
      <w:pPr>
        <w:pStyle w:val="Footnote"/>
        <w:bidi/>
      </w:pPr>
      <w:r>
        <w:rPr>
          <w:rStyle w:val="ad"/>
          <w:rtl/>
        </w:rPr>
        <w:footnoteRef/>
      </w:r>
      <w:r>
        <w:rPr>
          <w:rtl/>
        </w:rPr>
        <w:t>וה</w:t>
      </w:r>
      <w:r>
        <w:rPr>
          <w:b/>
          <w:bCs/>
          <w:rtl/>
        </w:rPr>
        <w:t xml:space="preserve">ק"נ </w:t>
      </w:r>
      <w:r>
        <w:rPr>
          <w:rtl/>
        </w:rPr>
        <w:t>תי' דאיסור מוקצה הוה אף קודם גירושין, ולא רצו לדחות איסור דרבנן היכא דלא הוה בעידנא. [וציין עד"ז כת' ה</w:t>
      </w:r>
      <w:r>
        <w:rPr>
          <w:b/>
          <w:bCs/>
          <w:rtl/>
        </w:rPr>
        <w:t>מג"א</w:t>
      </w:r>
      <w:r>
        <w:rPr>
          <w:rtl/>
        </w:rPr>
        <w:t xml:space="preserve"> (תמו ב) דחמץ הוה מוקצה ביו"ט, ואף שעובר בבל יראה לא התירו דלא הוה בעידנא].</w:t>
      </w:r>
    </w:p>
  </w:footnote>
  <w:footnote w:id="53">
    <w:p w14:paraId="1A1A40D0" w14:textId="77777777" w:rsidR="006506E0" w:rsidRDefault="00000000" w:rsidP="000E5442">
      <w:pPr>
        <w:pStyle w:val="Footnote"/>
        <w:bidi/>
      </w:pPr>
      <w:r>
        <w:rPr>
          <w:rStyle w:val="ad"/>
          <w:rtl/>
        </w:rPr>
        <w:footnoteRef/>
      </w:r>
      <w:r>
        <w:rPr>
          <w:rtl/>
        </w:rPr>
        <w:t>[ולכאורה הוה טעם אחר מדברי התוס' דידן, דלתוס' הקילו משום הפסד שלה שלא תתעגן. ואילו תוס' עירו' והראשונים כת' משום חשש סכנה שלא תטרף דעתו]. וב</w:t>
      </w:r>
      <w:r>
        <w:rPr>
          <w:b/>
          <w:bCs/>
          <w:rtl/>
        </w:rPr>
        <w:t>חי' מכת"י</w:t>
      </w:r>
      <w:r>
        <w:rPr>
          <w:rtl/>
        </w:rPr>
        <w:t xml:space="preserve"> חלק דלא היה מחזר לגרש, אלא היא מחזרת שלא תיפול קמי יבם.</w:t>
      </w:r>
    </w:p>
  </w:footnote>
  <w:footnote w:id="54">
    <w:p w14:paraId="7C352807" w14:textId="77777777" w:rsidR="006506E0" w:rsidRDefault="00000000" w:rsidP="000E5442">
      <w:pPr>
        <w:pStyle w:val="Footnote"/>
        <w:bidi/>
      </w:pPr>
      <w:r>
        <w:rPr>
          <w:rStyle w:val="ad"/>
          <w:rtl/>
        </w:rPr>
        <w:footnoteRef/>
      </w:r>
      <w:r>
        <w:rPr>
          <w:rtl/>
        </w:rPr>
        <w:t>אבל ה</w:t>
      </w:r>
      <w:r>
        <w:rPr>
          <w:b/>
          <w:bCs/>
          <w:rtl/>
        </w:rPr>
        <w:t xml:space="preserve">מרדכי </w:t>
      </w:r>
      <w:r>
        <w:rPr>
          <w:rtl/>
        </w:rPr>
        <w:t>כתב בשם ה</w:t>
      </w:r>
      <w:r>
        <w:rPr>
          <w:b/>
          <w:bCs/>
          <w:rtl/>
        </w:rPr>
        <w:t>סמ"ג</w:t>
      </w:r>
      <w:r>
        <w:rPr>
          <w:rtl/>
        </w:rPr>
        <w:t xml:space="preserve"> דהכא היה קנין שאילה [וכמ"ש תוס' ד"ה מה], אבל קנין גמור לא הותר בשבת.</w:t>
      </w:r>
    </w:p>
  </w:footnote>
  <w:footnote w:id="55">
    <w:p w14:paraId="1E4D84CA" w14:textId="77777777" w:rsidR="006506E0" w:rsidRDefault="00000000" w:rsidP="000E5442">
      <w:pPr>
        <w:pStyle w:val="Footnote"/>
        <w:bidi/>
      </w:pPr>
      <w:r>
        <w:rPr>
          <w:rStyle w:val="ad"/>
          <w:rtl/>
        </w:rPr>
        <w:footnoteRef/>
      </w:r>
      <w:r>
        <w:rPr>
          <w:rtl/>
        </w:rPr>
        <w:t>וה</w:t>
      </w:r>
      <w:r>
        <w:rPr>
          <w:b/>
          <w:bCs/>
          <w:rtl/>
        </w:rPr>
        <w:t xml:space="preserve">רשב"א </w:t>
      </w:r>
      <w:r>
        <w:rPr>
          <w:rtl/>
        </w:rPr>
        <w:t>כתב דמותר [לקנות את החצר] אף ע"י חליפין, אלא כיון דאפשר דלא מינכרה מילתא.</w:t>
      </w:r>
    </w:p>
  </w:footnote>
  <w:footnote w:id="56">
    <w:p w14:paraId="1EEBF0C2" w14:textId="77777777" w:rsidR="006506E0" w:rsidRDefault="00000000" w:rsidP="000E5442">
      <w:pPr>
        <w:pStyle w:val="Footnote"/>
        <w:bidi/>
      </w:pPr>
      <w:r>
        <w:rPr>
          <w:rStyle w:val="ad"/>
          <w:rtl/>
        </w:rPr>
        <w:footnoteRef/>
      </w:r>
      <w:r>
        <w:rPr>
          <w:rtl/>
        </w:rPr>
        <w:t>ועפ"ז כת' דאם שכח למכור חמצו מותר למכור וליתן לנכרי בער"פ שחל בשבת, שאינו עושה רק לינצל מאיסור חמץ.</w:t>
      </w:r>
    </w:p>
  </w:footnote>
  <w:footnote w:id="57">
    <w:p w14:paraId="5C7FFEDE" w14:textId="77777777" w:rsidR="006506E0" w:rsidRDefault="00000000" w:rsidP="000E5442">
      <w:pPr>
        <w:pStyle w:val="Footnote"/>
        <w:bidi/>
      </w:pPr>
      <w:r>
        <w:rPr>
          <w:rStyle w:val="ad"/>
          <w:rtl/>
        </w:rPr>
        <w:footnoteRef/>
      </w:r>
      <w:r>
        <w:rPr>
          <w:rtl/>
        </w:rPr>
        <w:t>והביא דכ"מ ב</w:t>
      </w:r>
      <w:r>
        <w:rPr>
          <w:b/>
          <w:bCs/>
          <w:rtl/>
        </w:rPr>
        <w:t>מג"א</w:t>
      </w:r>
      <w:r>
        <w:rPr>
          <w:rtl/>
        </w:rPr>
        <w:t xml:space="preserve"> (רפ ו).</w:t>
      </w:r>
    </w:p>
  </w:footnote>
  <w:footnote w:id="58">
    <w:p w14:paraId="356173EC" w14:textId="77777777" w:rsidR="006506E0" w:rsidRDefault="00000000" w:rsidP="000E5442">
      <w:pPr>
        <w:pStyle w:val="Footnote"/>
        <w:bidi/>
      </w:pPr>
      <w:r>
        <w:rPr>
          <w:rStyle w:val="ad"/>
          <w:rtl/>
        </w:rPr>
        <w:footnoteRef/>
      </w:r>
      <w:r>
        <w:rPr>
          <w:rtl/>
        </w:rPr>
        <w:t>וכן אי' (לעיל כא.) דהאשה קונה את העבד ואת החצר, ועי"ז מתגרשת בגט המונח שם.</w:t>
      </w:r>
    </w:p>
  </w:footnote>
  <w:footnote w:id="59">
    <w:p w14:paraId="76A90670" w14:textId="77777777" w:rsidR="006506E0" w:rsidRDefault="00000000" w:rsidP="000E5442">
      <w:pPr>
        <w:pStyle w:val="Footnote"/>
        <w:bidi/>
      </w:pPr>
      <w:r>
        <w:rPr>
          <w:rStyle w:val="ad"/>
          <w:rtl/>
        </w:rPr>
        <w:footnoteRef/>
      </w:r>
      <w:r>
        <w:rPr>
          <w:rtl/>
        </w:rPr>
        <w:t>דהטעם דלא הוי חסרון טלי גיטך בסוגיין, משום דהקנאת החצר הוי נתינה. שהרי אילו לא הקנה את החצר לא היה הגט נמצא ברשותה, דקודם לכן היה הגט ברשותו כשהי' החצר שלו. וע"י הקנאתו עובר לרשותה.</w:t>
      </w:r>
    </w:p>
  </w:footnote>
  <w:footnote w:id="60">
    <w:p w14:paraId="4D68F17F" w14:textId="77777777" w:rsidR="006506E0" w:rsidRDefault="00000000" w:rsidP="000E5442">
      <w:pPr>
        <w:pStyle w:val="Footnote"/>
        <w:bidi/>
      </w:pPr>
      <w:r>
        <w:rPr>
          <w:rStyle w:val="ad"/>
          <w:rtl/>
        </w:rPr>
        <w:footnoteRef/>
      </w:r>
      <w:r>
        <w:rPr>
          <w:rtl/>
        </w:rPr>
        <w:t>ומ"מ אי המעטפה מונח ברה"ר, ומקנה לה את המעטפה בשאר קנינים, כגון חליפין ואגב. י"ל דשפיר מהני.</w:t>
      </w:r>
    </w:p>
  </w:footnote>
  <w:footnote w:id="61">
    <w:p w14:paraId="4E0563E3" w14:textId="77777777" w:rsidR="006506E0" w:rsidRDefault="00000000" w:rsidP="000E5442">
      <w:pPr>
        <w:pStyle w:val="Footnote"/>
        <w:bidi/>
      </w:pPr>
      <w:r>
        <w:rPr>
          <w:rStyle w:val="ad"/>
          <w:rtl/>
        </w:rPr>
        <w:footnoteRef/>
      </w:r>
      <w:r>
        <w:rPr>
          <w:rtl/>
        </w:rPr>
        <w:t>אך הגר"ח דן דתלי בסוגיא (בסמוך, וב"ב פה:) אי כליו של מוכר ברשות לוקח קנה לוקח או ל"ק.</w:t>
      </w:r>
    </w:p>
  </w:footnote>
  <w:footnote w:id="62">
    <w:p w14:paraId="3FD5D1A2" w14:textId="77777777" w:rsidR="006506E0" w:rsidRDefault="00000000" w:rsidP="000E5442">
      <w:pPr>
        <w:pStyle w:val="Footnote"/>
        <w:bidi/>
      </w:pPr>
      <w:r>
        <w:rPr>
          <w:rStyle w:val="ad"/>
          <w:rtl/>
        </w:rPr>
        <w:footnoteRef/>
      </w:r>
      <w:r>
        <w:rPr>
          <w:rtl/>
        </w:rPr>
        <w:t>דהא קי"ל (קידושין כז.) דקנין אגב ל"צ צבורין. ועילה"ק דא"כ יהני אגב ע"י גוף השדה, ומה איכפ"ל לרבא דהבעל אוכל פירות.</w:t>
      </w:r>
    </w:p>
  </w:footnote>
  <w:footnote w:id="63">
    <w:p w14:paraId="08D80959" w14:textId="77777777" w:rsidR="006506E0" w:rsidRDefault="00000000" w:rsidP="000E5442">
      <w:pPr>
        <w:pStyle w:val="Footnote"/>
        <w:bidi/>
      </w:pPr>
      <w:r>
        <w:rPr>
          <w:rStyle w:val="ad"/>
          <w:rtl/>
        </w:rPr>
        <w:footnoteRef/>
      </w:r>
      <w:r>
        <w:rPr>
          <w:rtl/>
        </w:rPr>
        <w:t>[ולכאורה כל זה דוקא בגט, אבל שטר קנין בממון נקנה אגב קרקע].</w:t>
      </w:r>
    </w:p>
  </w:footnote>
  <w:footnote w:id="64">
    <w:p w14:paraId="62EB5879" w14:textId="77777777" w:rsidR="006506E0" w:rsidRDefault="00000000" w:rsidP="000E5442">
      <w:pPr>
        <w:pStyle w:val="Footnote"/>
        <w:bidi/>
      </w:pPr>
      <w:r>
        <w:rPr>
          <w:rStyle w:val="ad"/>
          <w:rtl/>
        </w:rPr>
        <w:footnoteRef/>
      </w:r>
      <w:r>
        <w:rPr>
          <w:rtl/>
        </w:rPr>
        <w:t>וה</w:t>
      </w:r>
      <w:r>
        <w:rPr>
          <w:b/>
          <w:bCs/>
          <w:rtl/>
        </w:rPr>
        <w:t>קה"י</w:t>
      </w:r>
      <w:r>
        <w:rPr>
          <w:rtl/>
        </w:rPr>
        <w:t xml:space="preserve"> (יז) כתב דהראשונים ס"ל דאין חסרון אגידא גביה כשמונח ברשותו, דהחסרון אגיד הוה דוקא בידו של בעל [ועוד דן דהוה חסרון בנתינה].</w:t>
      </w:r>
    </w:p>
  </w:footnote>
  <w:footnote w:id="65">
    <w:p w14:paraId="79ADFC2F" w14:textId="77777777" w:rsidR="006506E0" w:rsidRDefault="00000000" w:rsidP="000E5442">
      <w:pPr>
        <w:pStyle w:val="Footnote"/>
        <w:bidi/>
      </w:pPr>
      <w:r>
        <w:rPr>
          <w:rStyle w:val="ad"/>
          <w:rtl/>
        </w:rPr>
        <w:footnoteRef/>
      </w:r>
      <w:r>
        <w:rPr>
          <w:rtl/>
        </w:rPr>
        <w:t>[וע"ד הא דלא מהני טלי גיטך מע"ג קרקע, דבעינן נתינה דוקא]. אבל ה</w:t>
      </w:r>
      <w:r>
        <w:rPr>
          <w:b/>
          <w:bCs/>
          <w:rtl/>
        </w:rPr>
        <w:t>אבי עזרי</w:t>
      </w:r>
      <w:r>
        <w:rPr>
          <w:rtl/>
        </w:rPr>
        <w:t xml:space="preserve"> (אישות ג א) דייק דבראשונים משמע דתליא בלשון 'ונתן', וביאר דס"ל דע"י הקנאה לא נחשב נתינת הבעל.</w:t>
      </w:r>
    </w:p>
  </w:footnote>
  <w:footnote w:id="66">
    <w:p w14:paraId="22B09C4D" w14:textId="77777777" w:rsidR="006506E0" w:rsidRDefault="00000000" w:rsidP="000E5442">
      <w:pPr>
        <w:pStyle w:val="Footnote"/>
        <w:bidi/>
      </w:pPr>
      <w:r>
        <w:rPr>
          <w:rStyle w:val="ad"/>
          <w:rtl/>
        </w:rPr>
        <w:footnoteRef/>
      </w:r>
      <w:r>
        <w:rPr>
          <w:rtl/>
        </w:rPr>
        <w:t>והביא דאי' (ב"ב קנא:) דגט לאו בר קנין.</w:t>
      </w:r>
    </w:p>
  </w:footnote>
  <w:footnote w:id="67">
    <w:p w14:paraId="6C68E7F3" w14:textId="77777777" w:rsidR="006506E0" w:rsidRDefault="00000000" w:rsidP="000E5442">
      <w:pPr>
        <w:pStyle w:val="Footnote"/>
        <w:bidi/>
      </w:pPr>
      <w:r>
        <w:rPr>
          <w:rStyle w:val="ad"/>
          <w:rtl/>
        </w:rPr>
        <w:footnoteRef/>
      </w:r>
      <w:r>
        <w:rPr>
          <w:rtl/>
        </w:rPr>
        <w:t>דאף לדעת רש"י דמהני שאר קנינים, לא מהני חליפין.</w:t>
      </w:r>
    </w:p>
  </w:footnote>
  <w:footnote w:id="68">
    <w:p w14:paraId="0F97350A" w14:textId="77777777" w:rsidR="006506E0" w:rsidRDefault="00000000" w:rsidP="000E5442">
      <w:pPr>
        <w:pStyle w:val="Footnote"/>
        <w:bidi/>
      </w:pPr>
      <w:r>
        <w:rPr>
          <w:rStyle w:val="ad"/>
          <w:rtl/>
        </w:rPr>
        <w:footnoteRef/>
      </w:r>
      <w:r>
        <w:rPr>
          <w:rtl/>
        </w:rPr>
        <w:t>וכדברי הגמ' (ב"מ יא:) דע"י חליפין לא נחשב נתינה, דהוה דרך מקח וממכר. ועוד דן הקצות דשטרות אינם נקנים בחליפין [ואכמ"ל].</w:t>
      </w:r>
    </w:p>
  </w:footnote>
  <w:footnote w:id="69">
    <w:p w14:paraId="36DA7981" w14:textId="77777777" w:rsidR="006506E0" w:rsidRDefault="00000000" w:rsidP="000E5442">
      <w:pPr>
        <w:pStyle w:val="Footnote"/>
        <w:bidi/>
      </w:pPr>
      <w:r>
        <w:rPr>
          <w:rStyle w:val="ad"/>
          <w:rtl/>
        </w:rPr>
        <w:footnoteRef/>
      </w:r>
      <w:r>
        <w:rPr>
          <w:rtl/>
        </w:rPr>
        <w:t>[ועד"ז יל"ד בדברי הראשונים (לעיל כא:) שדנו האם מהני גט מחובר. וע' מה שהו' לעיל שם].</w:t>
      </w:r>
    </w:p>
  </w:footnote>
  <w:footnote w:id="70">
    <w:p w14:paraId="76741E87" w14:textId="77777777" w:rsidR="006506E0" w:rsidRDefault="00000000" w:rsidP="000E5442">
      <w:pPr>
        <w:pStyle w:val="Footnote"/>
        <w:bidi/>
      </w:pPr>
      <w:r>
        <w:rPr>
          <w:rStyle w:val="ad"/>
          <w:rtl/>
        </w:rPr>
        <w:footnoteRef/>
      </w:r>
      <w:r>
        <w:rPr>
          <w:rtl/>
        </w:rPr>
        <w:t>אלא דבעציץ נקוב ל"מ למשוך, דבעודו מחובר אין כאן משיכה כלל.</w:t>
      </w:r>
    </w:p>
  </w:footnote>
  <w:footnote w:id="71">
    <w:p w14:paraId="5FC42AFC" w14:textId="77777777" w:rsidR="006506E0" w:rsidRDefault="00000000" w:rsidP="000E5442">
      <w:pPr>
        <w:pStyle w:val="Footnote"/>
        <w:bidi/>
      </w:pPr>
      <w:r>
        <w:rPr>
          <w:rStyle w:val="ad"/>
          <w:rtl/>
        </w:rPr>
        <w:footnoteRef/>
      </w:r>
      <w:r>
        <w:rPr>
          <w:rtl/>
        </w:rPr>
        <w:t>ו</w:t>
      </w:r>
      <w:r>
        <w:rPr>
          <w:b/>
          <w:bCs/>
          <w:rtl/>
        </w:rPr>
        <w:t>תוס</w:t>
      </w:r>
      <w:r>
        <w:rPr>
          <w:rtl/>
        </w:rPr>
        <w:t>' כת' דלא תקנו מעמ"ש בשטר אלא בממון. וה</w:t>
      </w:r>
      <w:r>
        <w:rPr>
          <w:b/>
          <w:bCs/>
          <w:rtl/>
        </w:rPr>
        <w:t>ר"ן</w:t>
      </w:r>
      <w:r>
        <w:rPr>
          <w:rtl/>
        </w:rPr>
        <w:t xml:space="preserve"> כת' דלא תקנו מעמד שלשתן במידי דחוב, אלא במידי דזכות.</w:t>
      </w:r>
    </w:p>
  </w:footnote>
  <w:footnote w:id="72">
    <w:p w14:paraId="03B1EED3" w14:textId="77777777" w:rsidR="006506E0" w:rsidRDefault="00000000" w:rsidP="000E5442">
      <w:pPr>
        <w:pStyle w:val="Footnote"/>
        <w:bidi/>
      </w:pPr>
      <w:r>
        <w:rPr>
          <w:rStyle w:val="ad"/>
          <w:rtl/>
        </w:rPr>
        <w:footnoteRef/>
      </w:r>
      <w:r>
        <w:rPr>
          <w:rtl/>
        </w:rPr>
        <w:t>וב</w:t>
      </w:r>
      <w:r>
        <w:rPr>
          <w:b/>
          <w:bCs/>
          <w:rtl/>
        </w:rPr>
        <w:t>שיע' ר' נחום</w:t>
      </w:r>
      <w:r>
        <w:rPr>
          <w:rtl/>
        </w:rPr>
        <w:t xml:space="preserve"> (ס"ס יב) חילק דיש אופני קנינים שהוא עם הבעלים ובזה ל"מ בגט. אבל יש גדר קנין דהוה בגוף החפץ, ועי"ז מהני כמו מסירה.</w:t>
      </w:r>
    </w:p>
  </w:footnote>
  <w:footnote w:id="73">
    <w:p w14:paraId="5C23CFFF" w14:textId="77777777" w:rsidR="006506E0" w:rsidRDefault="00000000" w:rsidP="000E5442">
      <w:pPr>
        <w:pStyle w:val="Footnote"/>
        <w:bidi/>
      </w:pPr>
      <w:r>
        <w:rPr>
          <w:rStyle w:val="ad"/>
          <w:rtl/>
        </w:rPr>
        <w:footnoteRef/>
      </w:r>
      <w:r>
        <w:rPr>
          <w:rtl/>
        </w:rPr>
        <w:t xml:space="preserve">וכן </w:t>
      </w:r>
      <w:r>
        <w:rPr>
          <w:b/>
          <w:bCs/>
          <w:rtl/>
        </w:rPr>
        <w:t>תוס'</w:t>
      </w:r>
      <w:r>
        <w:rPr>
          <w:rtl/>
        </w:rPr>
        <w:t xml:space="preserve"> (שם לא.) כת' דל"צ הגבהה [ג' טפחים] בדבר שהוא תופס בידו או בפיו, דונתן בידה אמר רחמנא. [וכ"ש שקנה בממון]. [ויש שציינו דהמקור לזה מהצריכותא דהגמ' (בע"א), דכיון דמהני בגט כ"ש בממון. ולמסקנא ילפי' הצד השווה מגניבה וגט].</w:t>
      </w:r>
    </w:p>
  </w:footnote>
  <w:footnote w:id="74">
    <w:p w14:paraId="64EF3E14" w14:textId="77777777" w:rsidR="006506E0" w:rsidRDefault="00000000" w:rsidP="000E5442">
      <w:pPr>
        <w:pStyle w:val="Footnote"/>
        <w:bidi/>
      </w:pPr>
      <w:r>
        <w:rPr>
          <w:rStyle w:val="ad"/>
          <w:rtl/>
        </w:rPr>
        <w:footnoteRef/>
      </w:r>
      <w:r>
        <w:rPr>
          <w:rtl/>
        </w:rPr>
        <w:t>ד</w:t>
      </w:r>
      <w:r>
        <w:rPr>
          <w:b/>
          <w:bCs/>
          <w:rtl/>
        </w:rPr>
        <w:t>רש"י</w:t>
      </w:r>
      <w:r>
        <w:rPr>
          <w:rtl/>
        </w:rPr>
        <w:t xml:space="preserve"> (כתובות שם) מבואר דבעינן גדר הגבהה [או 'מיגו' דחשיב מקום לשבת קנה].</w:t>
      </w:r>
    </w:p>
    <w:p w14:paraId="492D7A4E" w14:textId="77777777" w:rsidR="006506E0" w:rsidRDefault="00000000" w:rsidP="000E5442">
      <w:pPr>
        <w:pStyle w:val="Footnote"/>
        <w:bidi/>
      </w:pPr>
      <w:r>
        <w:rPr>
          <w:rtl/>
        </w:rPr>
        <w:tab/>
        <w:t>וה</w:t>
      </w:r>
      <w:r>
        <w:rPr>
          <w:b/>
          <w:bCs/>
          <w:rtl/>
        </w:rPr>
        <w:t>רמב"ן</w:t>
      </w:r>
      <w:r>
        <w:rPr>
          <w:rtl/>
        </w:rPr>
        <w:t xml:space="preserve"> (שם) פי' דברי רש"י דהנידון אף לענין גט [אי צריך ידה מוגבהת. וכ”כ המגיני שלמה ופנ”י בתי' הב']. וע”ע קצות (שנא א) דדן משום מיגו דמתחייב לענין שבת.</w:t>
      </w:r>
    </w:p>
  </w:footnote>
  <w:footnote w:id="75">
    <w:p w14:paraId="70B9D188" w14:textId="77777777" w:rsidR="006506E0" w:rsidRDefault="00000000" w:rsidP="000E5442">
      <w:pPr>
        <w:pStyle w:val="Footnote"/>
        <w:bidi/>
      </w:pPr>
      <w:r>
        <w:rPr>
          <w:rStyle w:val="ad"/>
          <w:rtl/>
        </w:rPr>
        <w:footnoteRef/>
      </w:r>
      <w:r>
        <w:rPr>
          <w:rtl/>
        </w:rPr>
        <w:t>וה</w:t>
      </w:r>
      <w:r>
        <w:rPr>
          <w:b/>
          <w:bCs/>
          <w:rtl/>
        </w:rPr>
        <w:t>שיטמ”ק</w:t>
      </w:r>
      <w:r>
        <w:rPr>
          <w:rtl/>
        </w:rPr>
        <w:t xml:space="preserve"> ביאר דלא מצינו בדרכי הקניות אלא הגבהה ומשיכה ומסירה, וגדולה שבכלם ההגבהה [דהדברים שדרכן שאינם נקנין אלא בהגבהה], הילכך אין למדין מגיטין לדרכי הקניות. והביא דאפי' ידו פ</w:t>
      </w:r>
      <w:r>
        <w:rPr>
          <w:b/>
          <w:bCs/>
          <w:rtl/>
        </w:rPr>
        <w:t>רש"י</w:t>
      </w:r>
      <w:r>
        <w:rPr>
          <w:rtl/>
        </w:rPr>
        <w:t xml:space="preserve"> (שם בע"ב) משום דידו של אדם כד' על ד'. וה</w:t>
      </w:r>
      <w:r>
        <w:rPr>
          <w:b/>
          <w:bCs/>
          <w:rtl/>
        </w:rPr>
        <w:t>מגיני</w:t>
      </w:r>
      <w:r>
        <w:rPr>
          <w:rtl/>
        </w:rPr>
        <w:t xml:space="preserve"> </w:t>
      </w:r>
      <w:r>
        <w:rPr>
          <w:b/>
          <w:bCs/>
          <w:rtl/>
        </w:rPr>
        <w:t>שלמה</w:t>
      </w:r>
      <w:r>
        <w:rPr>
          <w:rtl/>
        </w:rPr>
        <w:t xml:space="preserve"> ו</w:t>
      </w:r>
      <w:r>
        <w:rPr>
          <w:b/>
          <w:bCs/>
          <w:rtl/>
        </w:rPr>
        <w:t>פנ"י</w:t>
      </w:r>
      <w:r>
        <w:rPr>
          <w:rtl/>
        </w:rPr>
        <w:t xml:space="preserve"> (שם) כת' כן [בתי' הא'] בדעת רש"י דלא ילפי' קנינים מגט, דגט הוה בע"כ.</w:t>
      </w:r>
    </w:p>
  </w:footnote>
  <w:footnote w:id="76">
    <w:p w14:paraId="23A84E63" w14:textId="77777777" w:rsidR="006506E0" w:rsidRDefault="00000000" w:rsidP="000E5442">
      <w:pPr>
        <w:pStyle w:val="Footnote"/>
        <w:bidi/>
      </w:pPr>
      <w:r>
        <w:rPr>
          <w:rStyle w:val="ad"/>
          <w:rtl/>
        </w:rPr>
        <w:footnoteRef/>
      </w:r>
      <w:r>
        <w:rPr>
          <w:rtl/>
        </w:rPr>
        <w:t>וכ"כ ב</w:t>
      </w:r>
      <w:r>
        <w:rPr>
          <w:b/>
          <w:bCs/>
          <w:rtl/>
        </w:rPr>
        <w:t>חי' מכת"י</w:t>
      </w:r>
      <w:r>
        <w:rPr>
          <w:rtl/>
        </w:rPr>
        <w:t xml:space="preserve"> (עח.) דמהני שנותן לחצר שלו ואח"כ הקנה לה. דגיטה וידה באין כא', אע"ג דכי אנחיה בחצר לאו חצירה היא, כיון דמחמת נתינת הבעל הונח שם, והדר יהיב ליה במתנה מגורשת. דכולה נתינה אריכא היא.</w:t>
      </w:r>
    </w:p>
  </w:footnote>
  <w:footnote w:id="77">
    <w:p w14:paraId="0AD3E8BC" w14:textId="77777777" w:rsidR="006506E0" w:rsidRDefault="00000000" w:rsidP="000E5442">
      <w:pPr>
        <w:pStyle w:val="Footnote"/>
        <w:bidi/>
      </w:pPr>
      <w:r>
        <w:rPr>
          <w:rStyle w:val="ad"/>
          <w:rtl/>
        </w:rPr>
        <w:footnoteRef/>
      </w:r>
      <w:r>
        <w:rPr>
          <w:rtl/>
        </w:rPr>
        <w:t>דה</w:t>
      </w:r>
      <w:r>
        <w:rPr>
          <w:b/>
          <w:bCs/>
          <w:rtl/>
        </w:rPr>
        <w:t>ש"ך</w:t>
      </w:r>
      <w:r>
        <w:rPr>
          <w:rtl/>
        </w:rPr>
        <w:t xml:space="preserve"> (קצח ז) כת' דכשוכר מקום המטלטלין, קנה החצר תחילה ואח"כ מקנה לו המטלטלין, אבל שניהם כא' לא. [אבל פשטות הראשונים דמהני מדין קנין חצר. ולשון ה</w:t>
      </w:r>
      <w:r>
        <w:rPr>
          <w:b/>
          <w:bCs/>
          <w:rtl/>
        </w:rPr>
        <w:t>רמב"ם</w:t>
      </w:r>
      <w:r>
        <w:rPr>
          <w:rtl/>
        </w:rPr>
        <w:t xml:space="preserve"> (פיה"מ מעש"ש ה ט, והו' ב</w:t>
      </w:r>
      <w:r>
        <w:rPr>
          <w:b/>
          <w:bCs/>
          <w:rtl/>
        </w:rPr>
        <w:t>גר"א</w:t>
      </w:r>
      <w:r>
        <w:rPr>
          <w:rtl/>
        </w:rPr>
        <w:t xml:space="preserve"> רג לו) דשכירות מקום הוה כעין משיכה. ואכמ"ל.</w:t>
      </w:r>
    </w:p>
  </w:footnote>
  <w:footnote w:id="78">
    <w:p w14:paraId="7E9433AF" w14:textId="77777777" w:rsidR="006506E0" w:rsidRDefault="00000000" w:rsidP="000E5442">
      <w:pPr>
        <w:pStyle w:val="Footnote"/>
        <w:bidi/>
      </w:pPr>
      <w:r>
        <w:rPr>
          <w:rStyle w:val="ad"/>
          <w:rtl/>
        </w:rPr>
        <w:footnoteRef/>
      </w:r>
      <w:r>
        <w:rPr>
          <w:rtl/>
        </w:rPr>
        <w:t>דה</w:t>
      </w:r>
      <w:r>
        <w:rPr>
          <w:b/>
          <w:bCs/>
          <w:rtl/>
        </w:rPr>
        <w:t>ש"ך</w:t>
      </w:r>
      <w:r>
        <w:rPr>
          <w:rtl/>
        </w:rPr>
        <w:t xml:space="preserve"> (רב ג) כת' דהמקנה חצר ומה שבתוכו מהני מדין קנין אגב, שאין חצר קונה אלא כשהוא כבר חצירו. אבל הכא חצירו ומתנתו באין כא'. [ובאין כא' הוא סיבה שלא יקנה].</w:t>
      </w:r>
    </w:p>
    <w:p w14:paraId="168FB40B" w14:textId="77777777" w:rsidR="006506E0" w:rsidRDefault="00000000" w:rsidP="000E5442">
      <w:pPr>
        <w:pStyle w:val="Footnote"/>
        <w:bidi/>
      </w:pPr>
      <w:r>
        <w:rPr>
          <w:rtl/>
        </w:rPr>
        <w:tab/>
        <w:t>וה</w:t>
      </w:r>
      <w:r>
        <w:rPr>
          <w:b/>
          <w:bCs/>
          <w:rtl/>
        </w:rPr>
        <w:t>אחרונים</w:t>
      </w:r>
      <w:r>
        <w:rPr>
          <w:rtl/>
        </w:rPr>
        <w:t xml:space="preserve"> דנו אי כוונת הש"ך דל"ק כלל, או דקנה רגע אח"כ. ובפשוטו משמע בדברי הש"ך דל"ק כלל. וכ"כ ה</w:t>
      </w:r>
      <w:r>
        <w:rPr>
          <w:b/>
          <w:bCs/>
          <w:rtl/>
        </w:rPr>
        <w:t>תוס' חיצוניות</w:t>
      </w:r>
      <w:r>
        <w:rPr>
          <w:rtl/>
        </w:rPr>
        <w:t xml:space="preserve"> (שיטמ"ק ב"מ כו., והג' אשר"י שם) דל"מ חצר לקנות מה שהיה מונח בחצר קודם. [והשיטה לנ"ל (קידושין כו.) דחה צד זה]. אך ה</w:t>
      </w:r>
      <w:r>
        <w:rPr>
          <w:b/>
          <w:bCs/>
          <w:rtl/>
        </w:rPr>
        <w:t>אחרונים</w:t>
      </w:r>
      <w:r>
        <w:rPr>
          <w:rtl/>
        </w:rPr>
        <w:t xml:space="preserve"> (ברוך טעם שם, ר' שמעון ב"מ כג, חזו”א ב”ק ג יד) הביאו דמפורש בש"ך דקונה אח"כ, אלא דל"מ לקנות בבת א'. וקונה את החצר, ואח"כ מה שבתוכו. [אלא דגבי גט יש בזה חסרון טלי גיטך].</w:t>
      </w:r>
    </w:p>
  </w:footnote>
  <w:footnote w:id="79">
    <w:p w14:paraId="21FABA07" w14:textId="77777777" w:rsidR="006506E0" w:rsidRDefault="00000000" w:rsidP="000E5442">
      <w:pPr>
        <w:pStyle w:val="Footnote"/>
        <w:bidi/>
      </w:pPr>
      <w:r>
        <w:rPr>
          <w:rStyle w:val="ad"/>
          <w:rtl/>
        </w:rPr>
        <w:footnoteRef/>
      </w:r>
      <w:r>
        <w:rPr>
          <w:rtl/>
        </w:rPr>
        <w:t>אבל ה</w:t>
      </w:r>
      <w:r>
        <w:rPr>
          <w:b/>
          <w:bCs/>
          <w:rtl/>
        </w:rPr>
        <w:t>קצות</w:t>
      </w:r>
      <w:r>
        <w:rPr>
          <w:rtl/>
        </w:rPr>
        <w:t xml:space="preserve"> (קצח ב) כת' דהש"ך מודה בחצר האשה דמשום יד. [וה</w:t>
      </w:r>
      <w:r>
        <w:rPr>
          <w:b/>
          <w:bCs/>
          <w:rtl/>
        </w:rPr>
        <w:t>הפלאה</w:t>
      </w:r>
      <w:r>
        <w:rPr>
          <w:rtl/>
        </w:rPr>
        <w:t xml:space="preserve"> הביא מזה דסגי בנתינת גט, ואף דלא מהני בזה קנין חצר].</w:t>
      </w:r>
    </w:p>
  </w:footnote>
  <w:footnote w:id="80">
    <w:p w14:paraId="2ABF6294" w14:textId="77777777" w:rsidR="006506E0" w:rsidRDefault="00000000" w:rsidP="000E5442">
      <w:pPr>
        <w:pStyle w:val="Footnote"/>
        <w:bidi/>
      </w:pPr>
      <w:r>
        <w:rPr>
          <w:rStyle w:val="ad"/>
          <w:rtl/>
        </w:rPr>
        <w:footnoteRef/>
      </w:r>
      <w:r>
        <w:rPr>
          <w:rtl/>
        </w:rPr>
        <w:t>אבל ה</w:t>
      </w:r>
      <w:r>
        <w:rPr>
          <w:b/>
          <w:bCs/>
          <w:rtl/>
        </w:rPr>
        <w:t>אמר"מ</w:t>
      </w:r>
      <w:r>
        <w:rPr>
          <w:rtl/>
        </w:rPr>
        <w:t xml:space="preserve"> כתב די"ל דמ"מ נחשב מעשה נתינה לחצר הראויה לקנין, ואין בזה חסרון 'ונתן', וזוכה אח"כ.</w:t>
      </w:r>
    </w:p>
  </w:footnote>
  <w:footnote w:id="81">
    <w:p w14:paraId="0B359EE9" w14:textId="77777777" w:rsidR="006506E0" w:rsidRDefault="00000000" w:rsidP="000E5442">
      <w:pPr>
        <w:pStyle w:val="Footnote"/>
        <w:bidi/>
      </w:pPr>
      <w:r>
        <w:rPr>
          <w:rStyle w:val="ad"/>
          <w:rtl/>
        </w:rPr>
        <w:footnoteRef/>
      </w:r>
      <w:r>
        <w:rPr>
          <w:rtl/>
        </w:rPr>
        <w:t>ואף דהפעולה בפועל נעשית ע"י האשה. מ"מ מוגדר עשיית הבעל.</w:t>
      </w:r>
    </w:p>
  </w:footnote>
  <w:footnote w:id="82">
    <w:p w14:paraId="231E0DA3" w14:textId="77777777" w:rsidR="006506E0" w:rsidRDefault="00000000" w:rsidP="000E5442">
      <w:pPr>
        <w:pStyle w:val="Footnote"/>
        <w:bidi/>
      </w:pPr>
      <w:r>
        <w:rPr>
          <w:rStyle w:val="ad"/>
          <w:rtl/>
        </w:rPr>
        <w:footnoteRef/>
      </w:r>
      <w:r>
        <w:rPr>
          <w:rtl/>
        </w:rPr>
        <w:t>וה</w:t>
      </w:r>
      <w:r>
        <w:rPr>
          <w:b/>
          <w:bCs/>
          <w:rtl/>
        </w:rPr>
        <w:t>רמב"ן</w:t>
      </w:r>
      <w:r>
        <w:rPr>
          <w:rtl/>
        </w:rPr>
        <w:t xml:space="preserve"> (ב"ב נא:) הביא צד דכיון דנותן לה מחמת דתקיף ליה עלמא, אינו נותן לה בעין יפה. וכה"ג לא אמרי' דהבעל אינו אוכל פירות.</w:t>
      </w:r>
    </w:p>
  </w:footnote>
  <w:footnote w:id="83">
    <w:p w14:paraId="52FDFA82" w14:textId="77777777" w:rsidR="006506E0" w:rsidRDefault="00000000" w:rsidP="000E5442">
      <w:pPr>
        <w:pStyle w:val="Footnote"/>
        <w:bidi/>
      </w:pPr>
      <w:r>
        <w:rPr>
          <w:rStyle w:val="ad"/>
          <w:rtl/>
        </w:rPr>
        <w:footnoteRef/>
      </w:r>
      <w:r>
        <w:rPr>
          <w:rtl/>
        </w:rPr>
        <w:t>אך לכאורה הבעל אינו זוכה בשימוש השאלה, דכליא קרנא. אלא דינו לימכר וילקח בהם קרקע והבעל אוכל פירותיה. [אלא דשאלה בעלמא אינו שווה לימכר, וא"כ האשה רשאית להתשמש בזכות שאילתה. אלא דאפ"ה לא נחשב רשותה לקנות בו קנין חצר].</w:t>
      </w:r>
    </w:p>
  </w:footnote>
  <w:footnote w:id="84">
    <w:p w14:paraId="74803453" w14:textId="77777777" w:rsidR="006506E0" w:rsidRDefault="00000000" w:rsidP="000E5442">
      <w:pPr>
        <w:pStyle w:val="Footnote"/>
        <w:bidi/>
      </w:pPr>
      <w:r>
        <w:rPr>
          <w:rStyle w:val="ad"/>
          <w:rtl/>
        </w:rPr>
        <w:footnoteRef/>
      </w:r>
      <w:r>
        <w:rPr>
          <w:rtl/>
        </w:rPr>
        <w:t>ולכאורה כוונתו דהקנה לה את המקום ע"ד לקנות בו בקנין חצר. [וע' ריטב"א ב”מ ט:].</w:t>
      </w:r>
    </w:p>
  </w:footnote>
  <w:footnote w:id="85">
    <w:p w14:paraId="756451F4" w14:textId="77777777" w:rsidR="006506E0" w:rsidRDefault="00000000" w:rsidP="000E5442">
      <w:pPr>
        <w:pStyle w:val="Footnote"/>
        <w:bidi/>
      </w:pPr>
      <w:r>
        <w:rPr>
          <w:rStyle w:val="ad"/>
          <w:rtl/>
        </w:rPr>
        <w:footnoteRef/>
      </w:r>
      <w:r>
        <w:rPr>
          <w:rtl/>
        </w:rPr>
        <w:t>והא דאשה (שם) דהאשה אוכלת פירות, היינו דהפירות שלה. אבל מ"מ הפירות משועבדים לבעל [לפירותיהן] וכופין אותה לקנות בהם נכסים [שהבעל יאכל פירות]. (ע"ע שו"ע פה ז).</w:t>
      </w:r>
    </w:p>
  </w:footnote>
  <w:footnote w:id="86">
    <w:p w14:paraId="24A8FCF2" w14:textId="77777777" w:rsidR="006506E0" w:rsidRDefault="00000000" w:rsidP="000E5442">
      <w:pPr>
        <w:pStyle w:val="Footnote"/>
        <w:bidi/>
      </w:pPr>
      <w:r>
        <w:rPr>
          <w:rStyle w:val="ad"/>
          <w:rtl/>
        </w:rPr>
        <w:footnoteRef/>
      </w:r>
      <w:r>
        <w:rPr>
          <w:rtl/>
        </w:rPr>
        <w:t>אבל ה</w:t>
      </w:r>
      <w:r>
        <w:rPr>
          <w:b/>
          <w:bCs/>
          <w:rtl/>
        </w:rPr>
        <w:t>קצות</w:t>
      </w:r>
      <w:r>
        <w:rPr>
          <w:rtl/>
        </w:rPr>
        <w:t xml:space="preserve"> (שיג) הביא דמבואר ברש"י (בע"א) דתלי עיקר קנין חצר למי שיש לו רשות השתמשות, דאי' דמה שקנתה אשה קנה בעלה, ופ</w:t>
      </w:r>
      <w:r>
        <w:rPr>
          <w:b/>
          <w:bCs/>
          <w:rtl/>
        </w:rPr>
        <w:t>רש"י</w:t>
      </w:r>
      <w:r>
        <w:rPr>
          <w:rtl/>
        </w:rPr>
        <w:t xml:space="preserve"> לפירות להשתמש בה ואכתי לא נפיק גט מידו דבעל.</w:t>
      </w:r>
    </w:p>
  </w:footnote>
  <w:footnote w:id="87">
    <w:p w14:paraId="01FC9AC6" w14:textId="77777777" w:rsidR="006506E0" w:rsidRDefault="00000000" w:rsidP="000E5442">
      <w:pPr>
        <w:pStyle w:val="Footnote"/>
        <w:bidi/>
      </w:pPr>
      <w:r>
        <w:rPr>
          <w:rStyle w:val="ad"/>
          <w:rtl/>
        </w:rPr>
        <w:footnoteRef/>
      </w:r>
      <w:r>
        <w:rPr>
          <w:rtl/>
        </w:rPr>
        <w:t>וה</w:t>
      </w:r>
      <w:r>
        <w:rPr>
          <w:b/>
          <w:bCs/>
          <w:rtl/>
        </w:rPr>
        <w:t>ראשונים</w:t>
      </w:r>
      <w:r>
        <w:rPr>
          <w:rtl/>
        </w:rPr>
        <w:t xml:space="preserve"> (ב"מ ט:) דנו אי מהני להשאיל מקום רק לענין לקנות ע"י בחצר.</w:t>
      </w:r>
    </w:p>
  </w:footnote>
  <w:footnote w:id="88">
    <w:p w14:paraId="52CA3CA6" w14:textId="77777777" w:rsidR="006506E0" w:rsidRDefault="00000000" w:rsidP="000E5442">
      <w:pPr>
        <w:pStyle w:val="Footnote"/>
        <w:bidi/>
      </w:pPr>
      <w:r>
        <w:rPr>
          <w:rStyle w:val="ad"/>
          <w:rtl/>
        </w:rPr>
        <w:footnoteRef/>
      </w:r>
      <w:r>
        <w:rPr>
          <w:rtl/>
        </w:rPr>
        <w:t>וע"ד הא דאי' (כתובות עח.) דאף בעודה ארוסה יש צד שהבעל מעכב שלא תמכור. [ועי"ש עח: אי תלי בתקנת אושא]. אך משמעות התוס' דהוה משום תנאי [או שיור], שלא נתן לה ע"ד שתמכור. [והוא חידוש דאף תנאי כזו נחשב אינו שלו]. [וע"ע חי' ר' שמעון מערכת הקנינים יט, חזו"א עה טו]. [ועוד דנו בזה רע"א והבית מאיר בשו"ת בי"מ לה].</w:t>
      </w:r>
    </w:p>
  </w:footnote>
  <w:footnote w:id="89">
    <w:p w14:paraId="33859848" w14:textId="77777777" w:rsidR="006506E0" w:rsidRDefault="00000000" w:rsidP="000E5442">
      <w:pPr>
        <w:pStyle w:val="Footnote"/>
        <w:bidi/>
      </w:pPr>
      <w:r>
        <w:rPr>
          <w:rStyle w:val="ad"/>
          <w:rtl/>
        </w:rPr>
        <w:footnoteRef/>
      </w:r>
      <w:r>
        <w:rPr>
          <w:rtl/>
        </w:rPr>
        <w:t>ותוס' הוכיחו דחצר שכורה קונה לשוכר ממעשה דר' גמליאל (מעש"ש ה ט, ב"מ יא.) וכן (ב"ב פד.) שוכר את מקומו. ועוד הביאו הראשונים דכן מפורש בגמ' (ב"מ קב.) דחצר שכורה קונה לשוכר. אבל דעת ה</w:t>
      </w:r>
      <w:r>
        <w:rPr>
          <w:b/>
          <w:bCs/>
          <w:rtl/>
        </w:rPr>
        <w:t>רמב”ם</w:t>
      </w:r>
      <w:r>
        <w:rPr>
          <w:rtl/>
        </w:rPr>
        <w:t xml:space="preserve"> (שכירות ו ה, ע”פ גירסתו בגמ' שם) חצר שכורה קונה למשכיר. וע”ע ש”ך (שיג). [ואכ”מ].</w:t>
      </w:r>
    </w:p>
  </w:footnote>
  <w:footnote w:id="90">
    <w:p w14:paraId="272FC2D2" w14:textId="77777777" w:rsidR="006506E0" w:rsidRDefault="00000000" w:rsidP="000E5442">
      <w:pPr>
        <w:pStyle w:val="Footnote"/>
        <w:bidi/>
      </w:pPr>
      <w:r>
        <w:rPr>
          <w:rStyle w:val="ad"/>
          <w:rtl/>
        </w:rPr>
        <w:footnoteRef/>
      </w:r>
      <w:r>
        <w:rPr>
          <w:rtl/>
        </w:rPr>
        <w:t>דבגמ' (עירובין) איתא בחצר קטנה וחצר גדולה [דיש לגדולה גיפופין כלפי הקטנה], דאשה בגדולה וגט בקטנה מתגרשת [פרש"י שהיא כעומדת בקטנה, דכולה קטנה בתר גדולה שייכא], אשה בקטנה וגט בגדולה אינה מתגרשת [פרש"י דגדולה לאו בתר קטנה אזלא. ולא שייך שדי אשה בתר גט].</w:t>
      </w:r>
    </w:p>
    <w:p w14:paraId="6E51C2C2" w14:textId="77777777" w:rsidR="006506E0" w:rsidRDefault="00000000" w:rsidP="000E5442">
      <w:pPr>
        <w:pStyle w:val="Footnote"/>
        <w:bidi/>
      </w:pPr>
      <w:r>
        <w:rPr>
          <w:rtl/>
        </w:rPr>
        <w:tab/>
        <w:t>ו</w:t>
      </w:r>
      <w:r>
        <w:rPr>
          <w:b/>
          <w:bCs/>
          <w:rtl/>
        </w:rPr>
        <w:t>רש"י</w:t>
      </w:r>
      <w:r>
        <w:rPr>
          <w:rtl/>
        </w:rPr>
        <w:t xml:space="preserve"> פי' דקאי כמ"ד (בסוגיין) דבעינן שהאשה עומדת לתוכה [ביתה וחצירה] באותה שעה, ואל"כ אינה מגורשת, ואף דשלה היא. ו</w:t>
      </w:r>
      <w:r>
        <w:rPr>
          <w:b/>
          <w:bCs/>
          <w:rtl/>
        </w:rPr>
        <w:t>תוס'</w:t>
      </w:r>
      <w:r>
        <w:rPr>
          <w:rtl/>
        </w:rPr>
        <w:t xml:space="preserve"> (שם) פי' דהנידון לענין אושלי מקום (ע"ע בסוף העמ' ולקמן עט:).</w:t>
      </w:r>
    </w:p>
  </w:footnote>
  <w:footnote w:id="91">
    <w:p w14:paraId="51A98FD3" w14:textId="77777777" w:rsidR="006506E0" w:rsidRDefault="00000000" w:rsidP="000E5442">
      <w:pPr>
        <w:pStyle w:val="Footnote"/>
        <w:bidi/>
      </w:pPr>
      <w:r>
        <w:rPr>
          <w:rStyle w:val="ad"/>
          <w:rtl/>
        </w:rPr>
        <w:footnoteRef/>
      </w:r>
      <w:r>
        <w:rPr>
          <w:rtl/>
        </w:rPr>
        <w:t>וה</w:t>
      </w:r>
      <w:r>
        <w:rPr>
          <w:b/>
          <w:bCs/>
          <w:rtl/>
        </w:rPr>
        <w:t>ריטב"א</w:t>
      </w:r>
      <w:r>
        <w:rPr>
          <w:rtl/>
        </w:rPr>
        <w:t xml:space="preserve"> (ב"מ) ביאר דאורחא דמילתא נקט והיא בתוך ביתה, דכל כבודה בת מלך פנימה. וכת' דהוצרך לפרש כן לאפוקי מי"מ דבעינן שיהא עומד בתוך השדה, ומאי בצד שדהו בצד אחד משדהו. ולא נהירא.</w:t>
      </w:r>
    </w:p>
  </w:footnote>
  <w:footnote w:id="92">
    <w:p w14:paraId="70FF7B86" w14:textId="77777777" w:rsidR="006506E0" w:rsidRDefault="00000000" w:rsidP="000E5442">
      <w:pPr>
        <w:pStyle w:val="Footnote"/>
        <w:bidi/>
      </w:pPr>
      <w:r>
        <w:rPr>
          <w:rStyle w:val="ad"/>
          <w:rtl/>
        </w:rPr>
        <w:footnoteRef/>
      </w:r>
      <w:r>
        <w:rPr>
          <w:rtl/>
        </w:rPr>
        <w:t>והביא דלשון 'על יד' בהרבה מקומות משמע סמוך, וציין ל</w:t>
      </w:r>
      <w:r>
        <w:rPr>
          <w:b/>
          <w:bCs/>
          <w:rtl/>
        </w:rPr>
        <w:t>רש"י</w:t>
      </w:r>
      <w:r>
        <w:rPr>
          <w:rtl/>
        </w:rPr>
        <w:t xml:space="preserve"> (שמות ב ה) על יד היאר, אצל היאור. והוא לשון יד ממש, שיד האדם סמוכה לו. והביא דכ"ה לשון הב"י והשו"ע (קלט ב וג) דתלי אי הוה סמוך.</w:t>
      </w:r>
    </w:p>
  </w:footnote>
  <w:footnote w:id="93">
    <w:p w14:paraId="1432B6C6" w14:textId="77777777" w:rsidR="006506E0" w:rsidRDefault="00000000" w:rsidP="000E5442">
      <w:pPr>
        <w:pStyle w:val="Footnote"/>
        <w:bidi/>
      </w:pPr>
      <w:r>
        <w:rPr>
          <w:rStyle w:val="ad"/>
          <w:rtl/>
        </w:rPr>
        <w:footnoteRef/>
      </w:r>
      <w:r>
        <w:rPr>
          <w:rtl/>
        </w:rPr>
        <w:t>אך הביא דהמקשן (בסמוך) נקט היא עומדת בתוך ביתה או בתוך חצרה קתני. משמע דדייק בתוכו דוקא. וכ"ד הסוגיא בעירובין. אבל לדינא סגי עומד בצידו (וכלשון הרמב"ם). ואי"צ בתוכו. ולענין חצר שאינה משתמרת מבואר (ב"מ יא) דתלי אי עומד בצד חצירו. ומבואר (שם וקב.) דסגי בשמירת השוכר היושב בתוך הבית [ואף דגרע מגדולה וקטנה].</w:t>
      </w:r>
    </w:p>
    <w:p w14:paraId="789A7D67" w14:textId="77777777" w:rsidR="006506E0" w:rsidRDefault="00000000" w:rsidP="000E5442">
      <w:pPr>
        <w:pStyle w:val="Footnote"/>
        <w:bidi/>
      </w:pPr>
      <w:r>
        <w:rPr>
          <w:rtl/>
        </w:rPr>
        <w:tab/>
        <w:t>ועפ"ז ביאר הא דהפוסקים השמיטו את דין (הגמ' עירובין הנ"ל) חצר גדולה וקטנה בגט [והו' בפתח"ת קלט ב].</w:t>
      </w:r>
    </w:p>
    <w:p w14:paraId="59C9D074" w14:textId="77777777" w:rsidR="006506E0" w:rsidRDefault="00000000" w:rsidP="000E5442">
      <w:pPr>
        <w:pStyle w:val="Footnote"/>
        <w:bidi/>
      </w:pPr>
      <w:r>
        <w:rPr>
          <w:rtl/>
        </w:rPr>
        <w:tab/>
        <w:t>אך הביא דה"ה (גזילה יז ח) הביא לדינא י"א דצריך עומדת בתוך [כדעת רש"י]. והפתח"ת ציין דאף הרמ"א (חו"מ ר א) הביא י"א כרש"י.</w:t>
      </w:r>
    </w:p>
  </w:footnote>
  <w:footnote w:id="94">
    <w:p w14:paraId="2E4ECBAE" w14:textId="77777777" w:rsidR="006506E0" w:rsidRDefault="00000000" w:rsidP="000E5442">
      <w:pPr>
        <w:pStyle w:val="Footnote"/>
        <w:bidi/>
      </w:pPr>
      <w:r>
        <w:rPr>
          <w:rStyle w:val="ad"/>
          <w:rtl/>
        </w:rPr>
        <w:footnoteRef/>
      </w:r>
      <w:r>
        <w:rPr>
          <w:rtl/>
        </w:rPr>
        <w:t>וכה"ק ה</w:t>
      </w:r>
      <w:r>
        <w:rPr>
          <w:b/>
          <w:bCs/>
          <w:rtl/>
        </w:rPr>
        <w:t>נתיבות</w:t>
      </w:r>
      <w:r>
        <w:rPr>
          <w:rtl/>
        </w:rPr>
        <w:t xml:space="preserve"> (ר ג) גבי כליו, וכתב דע"כ מהני משום חצר משום שליחות. וצ"ב דבגט מהני רק משום ידה. [וי"ל דלא בעינן עמידה ברגליו, ומסתבר דאם מניח עליו יד נחשב עומדת בתוכו].</w:t>
      </w:r>
    </w:p>
  </w:footnote>
  <w:footnote w:id="95">
    <w:p w14:paraId="1FE8AE60" w14:textId="77777777" w:rsidR="006506E0" w:rsidRDefault="00000000" w:rsidP="000E5442">
      <w:pPr>
        <w:pStyle w:val="Footnote"/>
        <w:bidi/>
      </w:pPr>
      <w:r>
        <w:rPr>
          <w:rStyle w:val="ad"/>
          <w:rtl/>
        </w:rPr>
        <w:footnoteRef/>
      </w:r>
      <w:r>
        <w:rPr>
          <w:rtl/>
        </w:rPr>
        <w:t>אבל במציאה דוקא חצר משתמרת קונה שלא מדעתו. ופ</w:t>
      </w:r>
      <w:r>
        <w:rPr>
          <w:b/>
          <w:bCs/>
          <w:rtl/>
        </w:rPr>
        <w:t>רש"י</w:t>
      </w:r>
      <w:r>
        <w:rPr>
          <w:rtl/>
        </w:rPr>
        <w:t xml:space="preserve"> (ב"מ יב.) דל"מ משום שליחות, דבשליחות איכא דעת השולח או דעת שליח. אבל חצר ליכא דעת שולח או דעת שליח, הלכך בעינן דעת אחרת מקנה.</w:t>
      </w:r>
    </w:p>
  </w:footnote>
  <w:footnote w:id="96">
    <w:p w14:paraId="3C765C63" w14:textId="77777777" w:rsidR="006506E0" w:rsidRDefault="00000000" w:rsidP="000E5442">
      <w:pPr>
        <w:pStyle w:val="Footnote"/>
        <w:bidi/>
      </w:pPr>
      <w:r>
        <w:rPr>
          <w:rStyle w:val="ad"/>
          <w:rtl/>
        </w:rPr>
        <w:footnoteRef/>
      </w:r>
      <w:r>
        <w:rPr>
          <w:rtl/>
        </w:rPr>
        <w:t>פ</w:t>
      </w:r>
      <w:r>
        <w:rPr>
          <w:b/>
          <w:bCs/>
          <w:rtl/>
        </w:rPr>
        <w:t>רש"י</w:t>
      </w:r>
      <w:r>
        <w:rPr>
          <w:rtl/>
        </w:rPr>
        <w:t xml:space="preserve"> דאנן סהדי דניח"ל שתהא שלוחו, הלכך אף כשאינו בצד חצרו [דליכא לדמויי לידה, דאינה סמוכה לה] מהני זכייתה משליחותה. כי היכי דשלוחו זוכה לו שלא בפניו חצרו נמי זוכה לו שלא בפניו.</w:t>
      </w:r>
    </w:p>
  </w:footnote>
  <w:footnote w:id="97">
    <w:p w14:paraId="23C30EB2" w14:textId="77777777" w:rsidR="006506E0" w:rsidRDefault="00000000" w:rsidP="000E5442">
      <w:pPr>
        <w:pStyle w:val="Footnote"/>
        <w:bidi/>
      </w:pPr>
      <w:r>
        <w:rPr>
          <w:rStyle w:val="ad"/>
          <w:rtl/>
        </w:rPr>
        <w:footnoteRef/>
      </w:r>
      <w:r>
        <w:rPr>
          <w:rtl/>
        </w:rPr>
        <w:t>ואף דמסקנת הגמ' דר' אושעיא פליג מטעם אחר, דס"ל דסגי שמשתמרת לדעתה [דהא לא בעינן דבוקה]. אפ"ה משמע דהגמ' הביאה את דברי עולא.</w:t>
      </w:r>
    </w:p>
  </w:footnote>
  <w:footnote w:id="98">
    <w:p w14:paraId="0D177625" w14:textId="77777777" w:rsidR="006506E0" w:rsidRDefault="00000000" w:rsidP="000E5442">
      <w:pPr>
        <w:pStyle w:val="Footnote"/>
        <w:bidi/>
      </w:pPr>
      <w:r>
        <w:rPr>
          <w:rStyle w:val="ad"/>
          <w:rtl/>
        </w:rPr>
        <w:footnoteRef/>
      </w:r>
      <w:r>
        <w:rPr>
          <w:rtl/>
        </w:rPr>
        <w:t>ו</w:t>
      </w:r>
      <w:r>
        <w:rPr>
          <w:b/>
          <w:bCs/>
          <w:rtl/>
        </w:rPr>
        <w:t>תוס'</w:t>
      </w:r>
      <w:r>
        <w:rPr>
          <w:rtl/>
        </w:rPr>
        <w:t xml:space="preserve"> (שם ד"ה ואי) פי' דהוכחת הגמ' דמרבי' דמתגרשת בע"כ בחצירה. או אפי' היא קטנה.</w:t>
      </w:r>
    </w:p>
  </w:footnote>
  <w:footnote w:id="99">
    <w:p w14:paraId="581C14C0" w14:textId="77777777" w:rsidR="006506E0" w:rsidRDefault="00000000" w:rsidP="000E5442">
      <w:pPr>
        <w:pStyle w:val="Footnote"/>
        <w:bidi/>
      </w:pPr>
      <w:r>
        <w:rPr>
          <w:rStyle w:val="ad"/>
          <w:rtl/>
        </w:rPr>
        <w:footnoteRef/>
      </w:r>
      <w:r>
        <w:rPr>
          <w:rtl/>
        </w:rPr>
        <w:t>וה</w:t>
      </w:r>
      <w:r>
        <w:rPr>
          <w:b/>
          <w:bCs/>
          <w:rtl/>
        </w:rPr>
        <w:t>פתח"ת</w:t>
      </w:r>
      <w:r>
        <w:rPr>
          <w:rtl/>
        </w:rPr>
        <w:t xml:space="preserve"> (קלט ב, בשם חי' רב גדול א') דן באשה שזינתה, ונאסרה על בעלה ואיבדה כל תנאי כתובה, ובעמוד והוצא קאי, י"ל דהגט לא הוה חוב לה. א"כ י"ל דיכולה להתגרש ע"י חצירה המשתמרת בלא עומדת בצידה. והפתח"ת כת' ולע"ד צ"ע. [וע"ע בפוסקים (א י וקמ ה) אי מזכין גט למומרת או שנאסרה על בעלה].</w:t>
      </w:r>
    </w:p>
  </w:footnote>
  <w:footnote w:id="100">
    <w:p w14:paraId="4854E324" w14:textId="77777777" w:rsidR="006506E0" w:rsidRDefault="00000000" w:rsidP="000E5442">
      <w:pPr>
        <w:pStyle w:val="Footnote"/>
        <w:bidi/>
      </w:pPr>
      <w:r>
        <w:rPr>
          <w:rStyle w:val="ad"/>
          <w:rtl/>
        </w:rPr>
        <w:footnoteRef/>
      </w:r>
      <w:r>
        <w:rPr>
          <w:rtl/>
        </w:rPr>
        <w:t>ובגמ' (שם) יש ספק נוסף במזכה גט לאשתו במקום קטטה, ונח' הראשונים אי נפשט דאפ"ה הוה חוב (ע”ע תוס' לעיל יא: ותורא”ש ומהרש”א). או דנשאר ספק. ועוד דנו הפוסקים (הג' מרדכי תסז, ורמ"א קמ ה) באשת מומר.</w:t>
      </w:r>
    </w:p>
  </w:footnote>
  <w:footnote w:id="101">
    <w:p w14:paraId="7B9AAA4D" w14:textId="77777777" w:rsidR="006506E0" w:rsidRDefault="00000000" w:rsidP="000E5442">
      <w:pPr>
        <w:pStyle w:val="Footnote"/>
        <w:bidi/>
      </w:pPr>
      <w:r>
        <w:rPr>
          <w:rStyle w:val="ad"/>
          <w:rtl/>
        </w:rPr>
        <w:footnoteRef/>
      </w:r>
      <w:r>
        <w:rPr>
          <w:rtl/>
        </w:rPr>
        <w:t>וה</w:t>
      </w:r>
      <w:r>
        <w:rPr>
          <w:b/>
          <w:bCs/>
          <w:rtl/>
        </w:rPr>
        <w:t>מפרשים</w:t>
      </w:r>
      <w:r>
        <w:rPr>
          <w:rtl/>
        </w:rPr>
        <w:t xml:space="preserve"> (בי"ש, גר"א ועוד) פי' דזה כוונת השו"ע (קלט ג) [אבל התור"ג שם ביאר באופן אחר, הו' בסמוך].</w:t>
      </w:r>
    </w:p>
  </w:footnote>
  <w:footnote w:id="102">
    <w:p w14:paraId="77843E16" w14:textId="77777777" w:rsidR="006506E0" w:rsidRDefault="00000000" w:rsidP="000E5442">
      <w:pPr>
        <w:pStyle w:val="Footnote"/>
        <w:bidi/>
      </w:pPr>
      <w:r>
        <w:rPr>
          <w:rStyle w:val="ad"/>
          <w:rtl/>
        </w:rPr>
        <w:footnoteRef/>
      </w:r>
      <w:r>
        <w:rPr>
          <w:rtl/>
        </w:rPr>
        <w:t>וצ"ב דבשליח להבאה ל"מ לזכות לה את הגט מיד, דעדיין נחשב חוב לה.</w:t>
      </w:r>
    </w:p>
  </w:footnote>
  <w:footnote w:id="103">
    <w:p w14:paraId="274EC469" w14:textId="77777777" w:rsidR="006506E0" w:rsidRDefault="00000000" w:rsidP="000E5442">
      <w:pPr>
        <w:pStyle w:val="Footnote"/>
        <w:bidi/>
      </w:pPr>
      <w:r>
        <w:rPr>
          <w:rStyle w:val="ad"/>
          <w:rtl/>
        </w:rPr>
        <w:footnoteRef/>
      </w:r>
      <w:r>
        <w:rPr>
          <w:rtl/>
        </w:rPr>
        <w:t>וה</w:t>
      </w:r>
      <w:r>
        <w:rPr>
          <w:b/>
          <w:bCs/>
          <w:rtl/>
        </w:rPr>
        <w:t>רשב"א</w:t>
      </w:r>
      <w:r>
        <w:rPr>
          <w:rtl/>
        </w:rPr>
        <w:t xml:space="preserve"> הביא מה</w:t>
      </w:r>
      <w:r>
        <w:rPr>
          <w:b/>
          <w:bCs/>
          <w:rtl/>
        </w:rPr>
        <w:t>ירושלמי</w:t>
      </w:r>
      <w:r>
        <w:rPr>
          <w:rtl/>
        </w:rPr>
        <w:t xml:space="preserve"> נתן לה את גיטה ואמרה תזכה לי חצרי שבעכו אמר ר' חנינא נעשית כמי שהיתה ידה ארוכה. ומשמע דהוה כעין שליח לקבלה. והרשב"א כת' דיש לדחות דקאי לר' אושעיא דאי"צ חצר יהא סמוך לה. וכת' דהראשון עיקר.</w:t>
      </w:r>
    </w:p>
  </w:footnote>
  <w:footnote w:id="104">
    <w:p w14:paraId="13D1B1B6" w14:textId="77777777" w:rsidR="006506E0" w:rsidRDefault="00000000" w:rsidP="000E5442">
      <w:pPr>
        <w:pStyle w:val="Footnote"/>
        <w:bidi/>
      </w:pPr>
      <w:r>
        <w:rPr>
          <w:rStyle w:val="ad"/>
          <w:rtl/>
        </w:rPr>
        <w:footnoteRef/>
      </w:r>
      <w:r>
        <w:rPr>
          <w:rtl/>
        </w:rPr>
        <w:t>אבל ה</w:t>
      </w:r>
      <w:r>
        <w:rPr>
          <w:b/>
          <w:bCs/>
          <w:rtl/>
        </w:rPr>
        <w:t xml:space="preserve">בית מאיר </w:t>
      </w:r>
      <w:r>
        <w:rPr>
          <w:rtl/>
        </w:rPr>
        <w:t>(קלט א) כתב דרש"י (לעיל כד. ד"ה משום) מבואר דל"ש כלל שליחות בחצר גבי גט.</w:t>
      </w:r>
    </w:p>
  </w:footnote>
  <w:footnote w:id="105">
    <w:p w14:paraId="6E9B441E" w14:textId="77777777" w:rsidR="006506E0" w:rsidRDefault="00000000" w:rsidP="000E5442">
      <w:pPr>
        <w:pStyle w:val="Footnote"/>
        <w:bidi/>
      </w:pPr>
      <w:r>
        <w:rPr>
          <w:rStyle w:val="ad"/>
          <w:rtl/>
        </w:rPr>
        <w:footnoteRef/>
      </w:r>
      <w:r>
        <w:rPr>
          <w:rtl/>
        </w:rPr>
        <w:t>ויל"ד אי בעי עדות לקיומי באמריה זו.</w:t>
      </w:r>
    </w:p>
  </w:footnote>
  <w:footnote w:id="106">
    <w:p w14:paraId="55912B28" w14:textId="77777777" w:rsidR="006506E0" w:rsidRDefault="00000000" w:rsidP="000E5442">
      <w:pPr>
        <w:pStyle w:val="Footnote"/>
        <w:bidi/>
      </w:pPr>
      <w:r>
        <w:rPr>
          <w:rStyle w:val="ad"/>
          <w:rtl/>
        </w:rPr>
        <w:footnoteRef/>
      </w:r>
      <w:r>
        <w:rPr>
          <w:rtl/>
        </w:rPr>
        <w:t>ואף חש"ו לאו בני שליחות, ואף כשגילה דעתו דרוצה שיתקבל גיטה ל"מ. וב</w:t>
      </w:r>
      <w:r>
        <w:rPr>
          <w:b/>
          <w:bCs/>
          <w:rtl/>
        </w:rPr>
        <w:t>הג' ברוך טעם</w:t>
      </w:r>
      <w:r>
        <w:rPr>
          <w:rtl/>
        </w:rPr>
        <w:t xml:space="preserve"> דחה דל"מ מעשה קטן כלל.</w:t>
      </w:r>
    </w:p>
  </w:footnote>
  <w:footnote w:id="107">
    <w:p w14:paraId="3D318BE7" w14:textId="77777777" w:rsidR="006506E0" w:rsidRDefault="00000000" w:rsidP="000E5442">
      <w:pPr>
        <w:pStyle w:val="Footnote"/>
        <w:bidi/>
      </w:pPr>
      <w:r>
        <w:rPr>
          <w:rStyle w:val="ad"/>
          <w:rtl/>
        </w:rPr>
        <w:footnoteRef/>
      </w:r>
      <w:r>
        <w:rPr>
          <w:rtl/>
        </w:rPr>
        <w:t>והברוך טעם דחה דהר"ן העתיק דברי הרשב"א, ולא כת' וצ"ע.</w:t>
      </w:r>
    </w:p>
  </w:footnote>
  <w:footnote w:id="108">
    <w:p w14:paraId="30D0E5C0" w14:textId="77777777" w:rsidR="006506E0" w:rsidRDefault="00000000" w:rsidP="000E5442">
      <w:pPr>
        <w:pStyle w:val="Footnote"/>
        <w:bidi/>
      </w:pPr>
      <w:r>
        <w:rPr>
          <w:rStyle w:val="ad"/>
          <w:rtl/>
        </w:rPr>
        <w:footnoteRef/>
      </w:r>
      <w:r>
        <w:rPr>
          <w:rtl/>
        </w:rPr>
        <w:t>וי"ל דהרשב"א איירי דוקא בחצר שניתן לה ע"מ שאין לרבה רשות בו.</w:t>
      </w:r>
    </w:p>
  </w:footnote>
  <w:footnote w:id="109">
    <w:p w14:paraId="590ABF81" w14:textId="77777777" w:rsidR="006506E0" w:rsidRDefault="00000000" w:rsidP="000E5442">
      <w:pPr>
        <w:pStyle w:val="Footnote"/>
        <w:bidi/>
      </w:pPr>
      <w:r>
        <w:rPr>
          <w:rStyle w:val="ad"/>
          <w:rtl/>
        </w:rPr>
        <w:footnoteRef/>
      </w:r>
      <w:r>
        <w:rPr>
          <w:rtl/>
        </w:rPr>
        <w:t>אך היכא דחזר ואמר הא גיטך מהני, וע' לקמן. ודעת ה</w:t>
      </w:r>
      <w:r>
        <w:rPr>
          <w:b/>
          <w:bCs/>
          <w:rtl/>
        </w:rPr>
        <w:t>רמ"ה</w:t>
      </w:r>
      <w:r>
        <w:rPr>
          <w:rtl/>
        </w:rPr>
        <w:t xml:space="preserve"> דאפי' אמר הא גיטך ל”מ.</w:t>
      </w:r>
    </w:p>
  </w:footnote>
  <w:footnote w:id="110">
    <w:p w14:paraId="0C61A004" w14:textId="77777777" w:rsidR="006506E0" w:rsidRDefault="00000000" w:rsidP="000E5442">
      <w:pPr>
        <w:pStyle w:val="Footnote"/>
        <w:bidi/>
      </w:pPr>
      <w:r>
        <w:rPr>
          <w:rStyle w:val="ad"/>
          <w:rtl/>
        </w:rPr>
        <w:footnoteRef/>
      </w:r>
      <w:r>
        <w:rPr>
          <w:rtl/>
        </w:rPr>
        <w:t>והתור"ג (קלט ד) ביאר דברי השו"ע (שם ג) דנסתפק בזה.</w:t>
      </w:r>
    </w:p>
  </w:footnote>
  <w:footnote w:id="111">
    <w:p w14:paraId="18447F5D" w14:textId="77777777" w:rsidR="006506E0" w:rsidRDefault="00000000" w:rsidP="000E5442">
      <w:pPr>
        <w:pStyle w:val="Footnote"/>
        <w:bidi/>
      </w:pPr>
      <w:r>
        <w:rPr>
          <w:rStyle w:val="ad"/>
          <w:rtl/>
        </w:rPr>
        <w:footnoteRef/>
      </w:r>
      <w:r>
        <w:rPr>
          <w:rtl/>
        </w:rPr>
        <w:t>[דהגדולה נחשב מחולקת מהקטנה, אבל לקטנה אין מחיצות כלפי הגדולה. ובגמ' שם הו' דנפק"מ לענין עירובין, וכן לענין האם רשות מחולקת לענין צואה לתפילה].</w:t>
      </w:r>
    </w:p>
  </w:footnote>
  <w:footnote w:id="112">
    <w:p w14:paraId="16D6D852" w14:textId="77777777" w:rsidR="006506E0" w:rsidRDefault="00000000" w:rsidP="000E5442">
      <w:pPr>
        <w:pStyle w:val="Footnote"/>
        <w:bidi/>
      </w:pPr>
      <w:r>
        <w:rPr>
          <w:rStyle w:val="ad"/>
          <w:rtl/>
        </w:rPr>
        <w:footnoteRef/>
      </w:r>
      <w:r>
        <w:rPr>
          <w:rtl/>
        </w:rPr>
        <w:t>[ובדעת רש"י מבואר דלמעלה מי' הוה רשות בפנ"ע, ופחות נטפל. וסגי דלא קפדי. אבל כשקפיד אגב כרעי, קפיד אכולו].</w:t>
      </w:r>
    </w:p>
  </w:footnote>
  <w:footnote w:id="113">
    <w:p w14:paraId="4B358AD8" w14:textId="77777777" w:rsidR="006506E0" w:rsidRDefault="00000000" w:rsidP="000E5442">
      <w:pPr>
        <w:pStyle w:val="Footnote"/>
        <w:bidi/>
      </w:pPr>
      <w:r>
        <w:rPr>
          <w:rStyle w:val="ad"/>
          <w:rtl/>
        </w:rPr>
        <w:footnoteRef/>
      </w:r>
      <w:r>
        <w:rPr>
          <w:rtl/>
        </w:rPr>
        <w:t>[ועד"ז כת' רש"י למסקנא]. וכ"כ ה</w:t>
      </w:r>
      <w:r>
        <w:rPr>
          <w:b/>
          <w:bCs/>
          <w:rtl/>
        </w:rPr>
        <w:t>ריטב"א</w:t>
      </w:r>
      <w:r>
        <w:rPr>
          <w:rtl/>
        </w:rPr>
        <w:t xml:space="preserve"> דכיון שיכול להשתמש תחתיה לא חשיבי ברשות מוכר, וקני ליה כליו.</w:t>
      </w:r>
    </w:p>
  </w:footnote>
  <w:footnote w:id="114">
    <w:p w14:paraId="601C5E21" w14:textId="77777777" w:rsidR="006506E0" w:rsidRDefault="00000000" w:rsidP="000E5442">
      <w:pPr>
        <w:pStyle w:val="Footnote"/>
        <w:bidi/>
      </w:pPr>
      <w:r>
        <w:rPr>
          <w:rStyle w:val="ad"/>
          <w:rtl/>
        </w:rPr>
        <w:footnoteRef/>
      </w:r>
      <w:r>
        <w:rPr>
          <w:rtl/>
        </w:rPr>
        <w:t>וב</w:t>
      </w:r>
      <w:r>
        <w:rPr>
          <w:b/>
          <w:bCs/>
          <w:rtl/>
        </w:rPr>
        <w:t>חלקת יואב</w:t>
      </w:r>
      <w:r>
        <w:rPr>
          <w:rtl/>
        </w:rPr>
        <w:t xml:space="preserve"> (אה"ע יב יג) דחה דע"י קנין הגבהה נחשב הכלי ברשותו, ועי"ז מתגרשת ע"י קנין כלים, ואינו מזיק רשות החצר.</w:t>
      </w:r>
    </w:p>
  </w:footnote>
  <w:footnote w:id="115">
    <w:p w14:paraId="3B53F3C7" w14:textId="77777777" w:rsidR="006506E0" w:rsidRDefault="00000000" w:rsidP="000E5442">
      <w:pPr>
        <w:pStyle w:val="Footnote"/>
        <w:bidi/>
      </w:pPr>
      <w:r>
        <w:rPr>
          <w:rStyle w:val="ad"/>
          <w:rtl/>
        </w:rPr>
        <w:footnoteRef/>
      </w:r>
      <w:r>
        <w:rPr>
          <w:rtl/>
        </w:rPr>
        <w:t>וב</w:t>
      </w:r>
      <w:r>
        <w:rPr>
          <w:b/>
          <w:bCs/>
          <w:rtl/>
        </w:rPr>
        <w:t>תוספתא</w:t>
      </w:r>
      <w:r>
        <w:rPr>
          <w:rtl/>
        </w:rPr>
        <w:t xml:space="preserve"> (ו ט) איתא להדיא הוליך אשתו אצל לבלר ונטל גיטה ונתנו לה ולא אמ' לה הוא גיטיך ר' יוסי אומר אם עסוקין באותו עניין מגורשת ואם לאו אינה מגורשת.</w:t>
      </w:r>
    </w:p>
  </w:footnote>
  <w:footnote w:id="116">
    <w:p w14:paraId="1EBBE054" w14:textId="77777777" w:rsidR="006506E0" w:rsidRDefault="00000000" w:rsidP="000E5442">
      <w:pPr>
        <w:pStyle w:val="Footnote"/>
        <w:bidi/>
      </w:pPr>
      <w:r>
        <w:rPr>
          <w:rStyle w:val="ad"/>
          <w:rtl/>
        </w:rPr>
        <w:footnoteRef/>
      </w:r>
      <w:r>
        <w:rPr>
          <w:rtl/>
        </w:rPr>
        <w:t>וה</w:t>
      </w:r>
      <w:r>
        <w:rPr>
          <w:b/>
          <w:bCs/>
          <w:rtl/>
        </w:rPr>
        <w:t>ראב"ד</w:t>
      </w:r>
      <w:r>
        <w:rPr>
          <w:rtl/>
        </w:rPr>
        <w:t xml:space="preserve"> (כתוב שם) כת' דהגמ' (קידושין שם) מק' אף מגירושין, דכיון שאמר לה בלשונות זרות שאין להם משמעות על הגירושין הו"ל כמאן דמחייך בהדה ובטולי בטליה לגיטא. [וכאומר כנסי שט"ח זה, דבטליה לנתינה].</w:t>
      </w:r>
    </w:p>
  </w:footnote>
  <w:footnote w:id="117">
    <w:p w14:paraId="2899B17C" w14:textId="77777777" w:rsidR="006506E0" w:rsidRDefault="00000000" w:rsidP="000E5442">
      <w:pPr>
        <w:pStyle w:val="Footnote"/>
        <w:bidi/>
      </w:pPr>
      <w:r>
        <w:rPr>
          <w:rStyle w:val="ad"/>
          <w:rtl/>
        </w:rPr>
        <w:footnoteRef/>
      </w:r>
      <w:r>
        <w:rPr>
          <w:rtl/>
        </w:rPr>
        <w:t>ויל"ד אמאי לא סגי שקוראת את הגט. [ויש שפי' דהוא דין דהבעל יעשה 'מעשה שילוחין'].</w:t>
      </w:r>
    </w:p>
  </w:footnote>
  <w:footnote w:id="118">
    <w:p w14:paraId="2B3ABA04" w14:textId="77777777" w:rsidR="006506E0" w:rsidRDefault="00000000" w:rsidP="000E5442">
      <w:pPr>
        <w:pStyle w:val="Footnote"/>
        <w:bidi/>
      </w:pPr>
      <w:r>
        <w:rPr>
          <w:rStyle w:val="ad"/>
          <w:rtl/>
        </w:rPr>
        <w:footnoteRef/>
      </w:r>
      <w:r>
        <w:rPr>
          <w:rtl/>
        </w:rPr>
        <w:t>וה</w:t>
      </w:r>
      <w:r>
        <w:rPr>
          <w:b/>
          <w:bCs/>
          <w:rtl/>
        </w:rPr>
        <w:t>אבנ"מ</w:t>
      </w:r>
      <w:r>
        <w:rPr>
          <w:rtl/>
        </w:rPr>
        <w:t xml:space="preserve"> (קלו ב) נקט דע"י שהעדים אומרים לאשה אח"כ מתגרשת למפרע. [ועד"ז העתיק ה</w:t>
      </w:r>
      <w:r>
        <w:rPr>
          <w:b/>
          <w:bCs/>
          <w:rtl/>
        </w:rPr>
        <w:t>בי"ש</w:t>
      </w:r>
      <w:r>
        <w:rPr>
          <w:rtl/>
        </w:rPr>
        <w:t xml:space="preserve"> (שם ג) את דברי התוס' דצריך שיאמר הוא או העדים בעת הנתינה דזאת גיטה]. אבל ה</w:t>
      </w:r>
      <w:r>
        <w:rPr>
          <w:b/>
          <w:bCs/>
          <w:rtl/>
        </w:rPr>
        <w:t>תור"ג</w:t>
      </w:r>
      <w:r>
        <w:rPr>
          <w:rtl/>
        </w:rPr>
        <w:t xml:space="preserve"> (קלו ה) כת' דאי"צ כשהעדים יגידו לה לעולם, והעיקר שבשעת גירושין היה עומד להתברר ולהתפרסם, ועי"ז נחשב משלחה ואינה חוזרת.</w:t>
      </w:r>
    </w:p>
    <w:p w14:paraId="06FEE860" w14:textId="77777777" w:rsidR="006506E0" w:rsidRDefault="00000000" w:rsidP="000E5442">
      <w:pPr>
        <w:pStyle w:val="Footnote"/>
        <w:bidi/>
      </w:pPr>
      <w:r>
        <w:rPr>
          <w:rtl/>
        </w:rPr>
        <w:tab/>
        <w:t>[ולכאורה היינו דוקא משום דהעדים הוה חלק מחלות הגירושין].</w:t>
      </w:r>
    </w:p>
  </w:footnote>
  <w:footnote w:id="119">
    <w:p w14:paraId="7C2551D6" w14:textId="77777777" w:rsidR="006506E0" w:rsidRDefault="00000000" w:rsidP="000E5442">
      <w:pPr>
        <w:pStyle w:val="Footnote"/>
        <w:bidi/>
      </w:pPr>
      <w:r>
        <w:rPr>
          <w:rStyle w:val="ad"/>
          <w:rtl/>
        </w:rPr>
        <w:footnoteRef/>
      </w:r>
      <w:r>
        <w:rPr>
          <w:rtl/>
        </w:rPr>
        <w:t>וה</w:t>
      </w:r>
      <w:r>
        <w:rPr>
          <w:b/>
          <w:bCs/>
          <w:rtl/>
        </w:rPr>
        <w:t>רמב"ן</w:t>
      </w:r>
      <w:r>
        <w:rPr>
          <w:rtl/>
        </w:rPr>
        <w:t xml:space="preserve"> ביאר דאף דמסקנת הגמ' (נה.) דאם איתא דביטל לעדים הוה אמר לה, ה"מ התם דאמר מעיקרא ראו גט זה וכו'. אבל היכא דנתן סתמא אמרי' דבטליה לנתינה.</w:t>
      </w:r>
    </w:p>
  </w:footnote>
  <w:footnote w:id="120">
    <w:p w14:paraId="3EC169F7" w14:textId="77777777" w:rsidR="006506E0" w:rsidRDefault="00000000" w:rsidP="000E5442">
      <w:pPr>
        <w:pStyle w:val="Footnote"/>
        <w:bidi/>
      </w:pPr>
      <w:r>
        <w:rPr>
          <w:rStyle w:val="ad"/>
          <w:rtl/>
        </w:rPr>
        <w:footnoteRef/>
      </w:r>
      <w:r>
        <w:rPr>
          <w:rtl/>
        </w:rPr>
        <w:t>והגמ' (קידושין ו.) מקשה מנא ידעה, ובפשוטו משמע דתלי בידיעה שלה. אבל ה</w:t>
      </w:r>
      <w:r>
        <w:rPr>
          <w:b/>
          <w:bCs/>
          <w:rtl/>
        </w:rPr>
        <w:t>ריטב"א</w:t>
      </w:r>
      <w:r>
        <w:rPr>
          <w:rtl/>
        </w:rPr>
        <w:t xml:space="preserve"> (קידושין שם, ולעיל נה.) דנקט הכי גבי קידושין. אבל בגירושין תלי בדעתו. שיהא הוכחה בדבריו או במעשיו שנותן לה גט זה לגירושין.</w:t>
      </w:r>
    </w:p>
  </w:footnote>
  <w:footnote w:id="121">
    <w:p w14:paraId="1D0AFFE0" w14:textId="77777777" w:rsidR="006506E0" w:rsidRDefault="00000000" w:rsidP="000E5442">
      <w:pPr>
        <w:pStyle w:val="Footnote"/>
        <w:bidi/>
      </w:pPr>
      <w:r>
        <w:rPr>
          <w:rStyle w:val="ad"/>
          <w:rtl/>
        </w:rPr>
        <w:footnoteRef/>
      </w:r>
      <w:r>
        <w:rPr>
          <w:rtl/>
        </w:rPr>
        <w:t>וכדאי' (קידושין ו.) מדבר על עסקי גירושיה אלמא בעינן שיוציא מפיו.</w:t>
      </w:r>
    </w:p>
  </w:footnote>
  <w:footnote w:id="122">
    <w:p w14:paraId="4A06F15E" w14:textId="77777777" w:rsidR="006506E0" w:rsidRDefault="00000000" w:rsidP="000E5442">
      <w:pPr>
        <w:pStyle w:val="Footnote"/>
        <w:bidi/>
      </w:pPr>
      <w:r>
        <w:rPr>
          <w:rStyle w:val="ad"/>
          <w:rtl/>
        </w:rPr>
        <w:footnoteRef/>
      </w:r>
      <w:r>
        <w:rPr>
          <w:rtl/>
        </w:rPr>
        <w:t>וה</w:t>
      </w:r>
      <w:r>
        <w:rPr>
          <w:b/>
          <w:bCs/>
          <w:rtl/>
        </w:rPr>
        <w:t>משנ"ל</w:t>
      </w:r>
      <w:r>
        <w:rPr>
          <w:rtl/>
        </w:rPr>
        <w:t xml:space="preserve"> (א ט) כתב דכיון דגילה דעתו שרוצה גירושין, כשאמר כנסי שט"ח בעי לדין ביטול. דהרי בגירושין לא בעינן דעתא.</w:t>
      </w:r>
    </w:p>
  </w:footnote>
  <w:footnote w:id="123">
    <w:p w14:paraId="07667772" w14:textId="77777777" w:rsidR="006506E0" w:rsidRDefault="00000000" w:rsidP="000E5442">
      <w:pPr>
        <w:pStyle w:val="Footnote"/>
        <w:bidi/>
      </w:pPr>
      <w:r>
        <w:rPr>
          <w:rStyle w:val="ad"/>
          <w:rtl/>
        </w:rPr>
        <w:footnoteRef/>
      </w:r>
      <w:r>
        <w:rPr>
          <w:rtl/>
        </w:rPr>
        <w:t>וכן האריך בזה הריטב"א (לעיל נה. וכן קידושין ו.).</w:t>
      </w:r>
    </w:p>
  </w:footnote>
  <w:footnote w:id="124">
    <w:p w14:paraId="01011128" w14:textId="77777777" w:rsidR="006506E0" w:rsidRDefault="00000000" w:rsidP="000E5442">
      <w:pPr>
        <w:pStyle w:val="Footnote"/>
        <w:bidi/>
      </w:pPr>
      <w:r>
        <w:rPr>
          <w:rStyle w:val="ad"/>
          <w:rtl/>
        </w:rPr>
        <w:footnoteRef/>
      </w:r>
      <w:r>
        <w:rPr>
          <w:rtl/>
        </w:rPr>
        <w:t>[משמע דהטעם דבנתינה גרועה לא אמרי' דנמסר על דעת האמירה].</w:t>
      </w:r>
    </w:p>
  </w:footnote>
  <w:footnote w:id="125">
    <w:p w14:paraId="20FBDC9D" w14:textId="77777777" w:rsidR="006506E0" w:rsidRDefault="00000000" w:rsidP="000E5442">
      <w:pPr>
        <w:pStyle w:val="Footnote"/>
        <w:bidi/>
      </w:pPr>
      <w:r>
        <w:rPr>
          <w:rStyle w:val="ad"/>
          <w:rtl/>
        </w:rPr>
        <w:footnoteRef/>
      </w:r>
      <w:r>
        <w:rPr>
          <w:rtl/>
        </w:rPr>
        <w:t>ורש"י והרי"ף גרסו דעריק ליה חרציה. והערוך ותוס' הרי"ד ועוד ראשונים העתיקו דעייק. והרא"ש (ובתורא"ש) כת' דעזק. והיעב"ץ גרס דעדק.</w:t>
      </w:r>
    </w:p>
  </w:footnote>
  <w:footnote w:id="126">
    <w:p w14:paraId="794B2589" w14:textId="77777777" w:rsidR="006506E0" w:rsidRDefault="00000000" w:rsidP="000E5442">
      <w:pPr>
        <w:pStyle w:val="Footnote"/>
        <w:bidi/>
      </w:pPr>
      <w:r>
        <w:rPr>
          <w:rStyle w:val="ad"/>
          <w:rtl/>
        </w:rPr>
        <w:footnoteRef/>
      </w:r>
      <w:r>
        <w:rPr>
          <w:rtl/>
        </w:rPr>
        <w:t>וב</w:t>
      </w:r>
      <w:r>
        <w:rPr>
          <w:b/>
          <w:bCs/>
          <w:rtl/>
        </w:rPr>
        <w:t>פיה"מ</w:t>
      </w:r>
      <w:r>
        <w:rPr>
          <w:rtl/>
        </w:rPr>
        <w:t xml:space="preserve"> מבואר דדוקא ע"י דנטלו מע"ג גופו, ויל"פ ע"פ האחרונים דהחסרון ע"ג קרקע הוה חסרון נוסף, דלא נחשב שהגיע מהבעל.</w:t>
      </w:r>
    </w:p>
  </w:footnote>
  <w:footnote w:id="127">
    <w:p w14:paraId="52EBEE72" w14:textId="77777777" w:rsidR="006506E0" w:rsidRDefault="00000000" w:rsidP="000E5442">
      <w:pPr>
        <w:pStyle w:val="Footnote"/>
        <w:bidi/>
      </w:pPr>
      <w:r>
        <w:rPr>
          <w:rStyle w:val="ad"/>
          <w:rtl/>
        </w:rPr>
        <w:footnoteRef/>
      </w:r>
      <w:r>
        <w:rPr>
          <w:rtl/>
        </w:rPr>
        <w:t>וה</w:t>
      </w:r>
      <w:r>
        <w:rPr>
          <w:b/>
          <w:bCs/>
          <w:rtl/>
        </w:rPr>
        <w:t>רמ"ה</w:t>
      </w:r>
      <w:r>
        <w:rPr>
          <w:rtl/>
        </w:rPr>
        <w:t xml:space="preserve"> (הו' בטור וחי' מכת"י) כת' דה"ה מסר מודעא, וביטל המודעא לאחר שנתן מהני שיאמר הא גיטך. [ולא נחשב כמסר לפקדון].</w:t>
      </w:r>
    </w:p>
  </w:footnote>
  <w:footnote w:id="128">
    <w:p w14:paraId="40275C69" w14:textId="77777777" w:rsidR="006506E0" w:rsidRDefault="00000000" w:rsidP="000E5442">
      <w:pPr>
        <w:pStyle w:val="Footnote"/>
        <w:bidi/>
      </w:pPr>
      <w:r>
        <w:rPr>
          <w:rStyle w:val="ad"/>
          <w:rtl/>
        </w:rPr>
        <w:footnoteRef/>
      </w:r>
      <w:r>
        <w:rPr>
          <w:rtl/>
        </w:rPr>
        <w:t>ומבואר בדבריו דנחשב שנתכוון לגירושין, אלא דחסר תנאי. [ואמירה לעדים אינו משנה את עצם הנתינה].</w:t>
      </w:r>
    </w:p>
  </w:footnote>
  <w:footnote w:id="129">
    <w:p w14:paraId="41110F8C" w14:textId="77777777" w:rsidR="006506E0" w:rsidRDefault="00000000" w:rsidP="000E5442">
      <w:pPr>
        <w:pStyle w:val="Footnote"/>
        <w:bidi/>
      </w:pPr>
      <w:r>
        <w:rPr>
          <w:rStyle w:val="ad"/>
          <w:rtl/>
        </w:rPr>
        <w:footnoteRef/>
      </w:r>
      <w:r>
        <w:rPr>
          <w:rtl/>
        </w:rPr>
        <w:t>וה</w:t>
      </w:r>
      <w:r>
        <w:rPr>
          <w:b/>
          <w:bCs/>
          <w:rtl/>
        </w:rPr>
        <w:t>אבנ"מ</w:t>
      </w:r>
      <w:r>
        <w:rPr>
          <w:rtl/>
        </w:rPr>
        <w:t xml:space="preserve"> כתב דכן מבואר ל</w:t>
      </w:r>
      <w:r>
        <w:rPr>
          <w:b/>
          <w:bCs/>
          <w:rtl/>
        </w:rPr>
        <w:t>תוס</w:t>
      </w:r>
      <w:r>
        <w:rPr>
          <w:rtl/>
        </w:rPr>
        <w:t xml:space="preserve">' (ד"ה אינו) דכל החסרון דמשלחה ואינה חוזרת, וכיון דאמר לה הא גיטך שוב לה תחזור, ומגורשת </w:t>
      </w:r>
      <w:r>
        <w:rPr>
          <w:i/>
          <w:iCs/>
          <w:rtl/>
        </w:rPr>
        <w:t>למפרע</w:t>
      </w:r>
      <w:r>
        <w:rPr>
          <w:rtl/>
        </w:rPr>
        <w:t>. [וה</w:t>
      </w:r>
      <w:r>
        <w:rPr>
          <w:b/>
          <w:bCs/>
          <w:rtl/>
        </w:rPr>
        <w:t xml:space="preserve">אחרונים </w:t>
      </w:r>
      <w:r>
        <w:rPr>
          <w:rtl/>
        </w:rPr>
        <w:t>דנו דהתנאי משלחה ואינה חוזרת הוה תנאי במעשה].</w:t>
      </w:r>
    </w:p>
  </w:footnote>
  <w:footnote w:id="130">
    <w:p w14:paraId="468E3AD0" w14:textId="77777777" w:rsidR="006506E0" w:rsidRDefault="00000000" w:rsidP="000E5442">
      <w:pPr>
        <w:pStyle w:val="Footnote"/>
        <w:bidi/>
      </w:pPr>
      <w:r>
        <w:rPr>
          <w:rStyle w:val="ad"/>
          <w:rtl/>
        </w:rPr>
        <w:footnoteRef/>
      </w:r>
      <w:r>
        <w:rPr>
          <w:rtl/>
        </w:rPr>
        <w:t>אך ה</w:t>
      </w:r>
      <w:r>
        <w:rPr>
          <w:b/>
          <w:bCs/>
          <w:rtl/>
        </w:rPr>
        <w:t>תוס' רי"ד</w:t>
      </w:r>
      <w:r>
        <w:rPr>
          <w:rtl/>
        </w:rPr>
        <w:t xml:space="preserve"> כת' דישינה איירי שלא הרגישה בדבר, ולא אמר הבעל לעדים מעיקרא.</w:t>
      </w:r>
    </w:p>
  </w:footnote>
  <w:footnote w:id="131">
    <w:p w14:paraId="597305F1" w14:textId="77777777" w:rsidR="006506E0" w:rsidRDefault="00000000" w:rsidP="000E5442">
      <w:pPr>
        <w:pStyle w:val="Footnote"/>
        <w:bidi/>
      </w:pPr>
      <w:r>
        <w:rPr>
          <w:rStyle w:val="ad"/>
          <w:rtl/>
        </w:rPr>
        <w:footnoteRef/>
      </w:r>
      <w:r>
        <w:rPr>
          <w:rtl/>
        </w:rPr>
        <w:t>וה</w:t>
      </w:r>
      <w:r>
        <w:rPr>
          <w:b/>
          <w:bCs/>
          <w:rtl/>
        </w:rPr>
        <w:t>רשב"א</w:t>
      </w:r>
      <w:r>
        <w:rPr>
          <w:rtl/>
        </w:rPr>
        <w:t xml:space="preserve"> דן [לשיטתו] דבעודה ישינה לא יהני אף לתת לחצירה, דלא עדיף מידה, וזו הואיל ואין לה יד כשוטה, היאך יש לה חצר. ודחה דישינה אינה מחוסרת מעשה, וראוי להיות לה יד. ומהני דהחצר משתמרת. אבל ה</w:t>
      </w:r>
      <w:r>
        <w:rPr>
          <w:b/>
          <w:bCs/>
          <w:rtl/>
        </w:rPr>
        <w:t>ר"ן</w:t>
      </w:r>
      <w:r>
        <w:rPr>
          <w:rtl/>
        </w:rPr>
        <w:t xml:space="preserve"> כתב דל"מ לתת לחצירה, דבעינן עומדת בצדה, ונחשב שאינה עומדת בצדה. אבל מהני כשנתן ליד שליח לקבלה.</w:t>
      </w:r>
    </w:p>
  </w:footnote>
  <w:footnote w:id="132">
    <w:p w14:paraId="2CB7DA39" w14:textId="77777777" w:rsidR="006506E0" w:rsidRDefault="00000000" w:rsidP="000E5442">
      <w:pPr>
        <w:pStyle w:val="Footnote"/>
        <w:bidi/>
      </w:pPr>
      <w:r>
        <w:rPr>
          <w:rStyle w:val="ad"/>
          <w:rtl/>
        </w:rPr>
        <w:footnoteRef/>
      </w:r>
      <w:r>
        <w:rPr>
          <w:rtl/>
        </w:rPr>
        <w:t>ומבואר בדבריו דבעודה ישינה לא מהני, ומ"מ נחשב נתינה לאח”כ.</w:t>
      </w:r>
    </w:p>
  </w:footnote>
  <w:footnote w:id="133">
    <w:p w14:paraId="243B9739" w14:textId="77777777" w:rsidR="006506E0" w:rsidRDefault="00000000" w:rsidP="000E5442">
      <w:pPr>
        <w:pStyle w:val="Footnote"/>
        <w:bidi/>
      </w:pPr>
      <w:r>
        <w:rPr>
          <w:rStyle w:val="ad"/>
          <w:rtl/>
        </w:rPr>
        <w:footnoteRef/>
      </w:r>
      <w:r>
        <w:rPr>
          <w:rtl/>
        </w:rPr>
        <w:t>דא"כ צריך להביא עדים שהאשה ניעורה קודם שנקרע הגט.</w:t>
      </w:r>
    </w:p>
  </w:footnote>
  <w:footnote w:id="134">
    <w:p w14:paraId="1D25295F" w14:textId="77777777" w:rsidR="006506E0" w:rsidRDefault="00000000" w:rsidP="000E5442">
      <w:pPr>
        <w:pStyle w:val="Footnote"/>
        <w:bidi/>
      </w:pPr>
      <w:r>
        <w:rPr>
          <w:rStyle w:val="ad"/>
          <w:rtl/>
        </w:rPr>
        <w:footnoteRef/>
      </w:r>
      <w:r>
        <w:rPr>
          <w:rtl/>
        </w:rPr>
        <w:t>וה</w:t>
      </w:r>
      <w:r>
        <w:rPr>
          <w:b/>
          <w:bCs/>
          <w:rtl/>
        </w:rPr>
        <w:t>גר"א</w:t>
      </w:r>
      <w:r>
        <w:rPr>
          <w:rtl/>
        </w:rPr>
        <w:t xml:space="preserve"> (שם ו) ביאר ע”פ דברי הר”ן דהטעם דבידה ישינה אינה גט דלא מינטר, וה"ה לחצירה ל"מ דבעי' משתמרת לדעתה [דבעי' עומד בצידה]. והגר"א כת' דאף לשא"ר [בגדר הפסול ישינה], מ"מ בעי' דומיא דידה.</w:t>
      </w:r>
    </w:p>
  </w:footnote>
  <w:footnote w:id="135">
    <w:p w14:paraId="35B0D5D0" w14:textId="77777777" w:rsidR="006506E0" w:rsidRDefault="00000000" w:rsidP="000E5442">
      <w:pPr>
        <w:pStyle w:val="Footnote"/>
        <w:bidi/>
      </w:pPr>
      <w:r>
        <w:rPr>
          <w:rStyle w:val="ad"/>
          <w:rtl/>
        </w:rPr>
        <w:footnoteRef/>
      </w:r>
      <w:r>
        <w:rPr>
          <w:rtl/>
        </w:rPr>
        <w:t>וכה"ק ב</w:t>
      </w:r>
      <w:r>
        <w:rPr>
          <w:b/>
          <w:bCs/>
          <w:rtl/>
        </w:rPr>
        <w:t>חי' מכת"י</w:t>
      </w:r>
      <w:r>
        <w:rPr>
          <w:rtl/>
        </w:rPr>
        <w:t>,</w:t>
      </w:r>
      <w:r>
        <w:rPr>
          <w:b/>
          <w:bCs/>
          <w:rtl/>
        </w:rPr>
        <w:t xml:space="preserve"> </w:t>
      </w:r>
      <w:r>
        <w:rPr>
          <w:rtl/>
        </w:rPr>
        <w:t>ותי' דהא יהיב לה בידה, ואיהי היא דלאו בת גירושין.</w:t>
      </w:r>
    </w:p>
  </w:footnote>
  <w:footnote w:id="136">
    <w:p w14:paraId="5C075E28" w14:textId="77777777" w:rsidR="006506E0" w:rsidRDefault="00000000" w:rsidP="000E5442">
      <w:pPr>
        <w:pStyle w:val="Footnote"/>
        <w:bidi/>
      </w:pPr>
      <w:r>
        <w:rPr>
          <w:rStyle w:val="ad"/>
          <w:rtl/>
        </w:rPr>
        <w:footnoteRef/>
      </w:r>
      <w:r>
        <w:rPr>
          <w:rtl/>
        </w:rPr>
        <w:t>משמע מדבריו דרק מדין זכין מהני. אבל שליח לקבלה אח"כ פשיטא ליה דלא מהני. [ויל"פ דשליח עשייתו עבור האשה, וכיד אחר].</w:t>
      </w:r>
    </w:p>
  </w:footnote>
  <w:footnote w:id="137">
    <w:p w14:paraId="21B41D51" w14:textId="77777777" w:rsidR="006506E0" w:rsidRDefault="00000000" w:rsidP="000E5442">
      <w:pPr>
        <w:pStyle w:val="Footnote"/>
        <w:bidi/>
      </w:pPr>
      <w:r>
        <w:rPr>
          <w:rStyle w:val="ad"/>
          <w:rtl/>
        </w:rPr>
        <w:footnoteRef/>
      </w:r>
      <w:r>
        <w:rPr>
          <w:rtl/>
        </w:rPr>
        <w:t>ו</w:t>
      </w:r>
      <w:r>
        <w:rPr>
          <w:b/>
          <w:bCs/>
          <w:rtl/>
        </w:rPr>
        <w:t>רע"א</w:t>
      </w:r>
      <w:r>
        <w:rPr>
          <w:rtl/>
        </w:rPr>
        <w:t xml:space="preserve"> (שם) הוכיח מהא (לעיל סה:) דהבעל הקפיד שלא יהא גט עד שיבא לשם, והראשונים דנו דהו טלי גיטך.</w:t>
      </w:r>
    </w:p>
  </w:footnote>
  <w:footnote w:id="138">
    <w:p w14:paraId="15D57EC6" w14:textId="77777777" w:rsidR="006506E0" w:rsidRDefault="00000000" w:rsidP="000E5442">
      <w:pPr>
        <w:pStyle w:val="Footnote"/>
        <w:bidi/>
      </w:pPr>
      <w:r>
        <w:rPr>
          <w:rStyle w:val="ad"/>
          <w:rtl/>
        </w:rPr>
        <w:footnoteRef/>
      </w:r>
      <w:r>
        <w:rPr>
          <w:rtl/>
        </w:rPr>
        <w:t>אבל ב</w:t>
      </w:r>
      <w:r>
        <w:rPr>
          <w:b/>
          <w:bCs/>
          <w:rtl/>
        </w:rPr>
        <w:t>חי' ר' שלמה</w:t>
      </w:r>
      <w:r>
        <w:rPr>
          <w:rtl/>
        </w:rPr>
        <w:t xml:space="preserve"> (ז) כת' דנחשב שהאשה מעבירה את הגט מיד ימין ליד שמאל, כיון דהגט כבר ברשות האשה, ודברי הרא”ש כשמחוסר הכנסה לרשותה.</w:t>
      </w:r>
    </w:p>
  </w:footnote>
  <w:footnote w:id="139">
    <w:p w14:paraId="3A6D3D4F" w14:textId="77777777" w:rsidR="006506E0" w:rsidRDefault="00000000" w:rsidP="000E5442">
      <w:pPr>
        <w:pStyle w:val="Footnote"/>
        <w:bidi/>
      </w:pPr>
      <w:r>
        <w:rPr>
          <w:rStyle w:val="ad"/>
          <w:rtl/>
        </w:rPr>
        <w:footnoteRef/>
      </w:r>
      <w:r>
        <w:rPr>
          <w:rtl/>
        </w:rPr>
        <w:t>וה</w:t>
      </w:r>
      <w:r>
        <w:rPr>
          <w:b/>
          <w:bCs/>
          <w:rtl/>
        </w:rPr>
        <w:t xml:space="preserve">אבנ"מ </w:t>
      </w:r>
      <w:r>
        <w:rPr>
          <w:rtl/>
        </w:rPr>
        <w:t>(קלו א) הק' דהרמב"ם פסק כשנתנה בשתיקה דפסול מדרבנן, א"כ האיך מהני לומר אח"כ הא גיטך, ורק בנתינה גרועה דלא מהני מדאורייתא.</w:t>
      </w:r>
    </w:p>
  </w:footnote>
  <w:footnote w:id="140">
    <w:p w14:paraId="0BD5CF34" w14:textId="77777777" w:rsidR="006506E0" w:rsidRDefault="00000000" w:rsidP="000E5442">
      <w:pPr>
        <w:pStyle w:val="Footnote"/>
        <w:bidi/>
      </w:pPr>
      <w:r>
        <w:rPr>
          <w:rStyle w:val="ad"/>
          <w:rtl/>
        </w:rPr>
        <w:footnoteRef/>
      </w:r>
      <w:r>
        <w:rPr>
          <w:rtl/>
        </w:rPr>
        <w:t>ובחי' הגר”ש הוסיף דב</w:t>
      </w:r>
      <w:r>
        <w:rPr>
          <w:b/>
          <w:bCs/>
          <w:rtl/>
        </w:rPr>
        <w:t xml:space="preserve">תוס' </w:t>
      </w:r>
      <w:r>
        <w:rPr>
          <w:rtl/>
        </w:rPr>
        <w:t>(עט:) משמע דאפי' בסתמא נחשב שמור ע"י שליח [וע' פוסקים ואכ”מ], ולא בעינן שישעבד עצמו לשמור.</w:t>
      </w:r>
    </w:p>
  </w:footnote>
  <w:footnote w:id="141">
    <w:p w14:paraId="247AA6A7" w14:textId="77777777" w:rsidR="006506E0" w:rsidRDefault="00000000" w:rsidP="000E5442">
      <w:pPr>
        <w:pStyle w:val="Footnote"/>
        <w:bidi/>
      </w:pPr>
      <w:r>
        <w:rPr>
          <w:rStyle w:val="ad"/>
          <w:rtl/>
        </w:rPr>
        <w:footnoteRef/>
      </w:r>
      <w:r>
        <w:rPr>
          <w:rtl/>
        </w:rPr>
        <w:t>ותוס' (ב"מ ט:) והרמב"ן (לעיל כא.) הקשו דאף ידו מהלכת. ותוס' תי' דמטלטל אגב גופו. והרמב"ן תי' דאינו מתרחקת ממנו.</w:t>
      </w:r>
    </w:p>
  </w:footnote>
  <w:footnote w:id="142">
    <w:p w14:paraId="10582751" w14:textId="77777777" w:rsidR="006506E0" w:rsidRDefault="00000000" w:rsidP="000E5442">
      <w:pPr>
        <w:pStyle w:val="Footnote"/>
        <w:bidi/>
      </w:pPr>
      <w:r>
        <w:rPr>
          <w:rStyle w:val="ad"/>
          <w:rtl/>
        </w:rPr>
        <w:footnoteRef/>
      </w:r>
      <w:r>
        <w:rPr>
          <w:rtl/>
        </w:rPr>
        <w:t>[ונפק"מ אי מהני קבלה ביד עבד, ואח"כ כפתו. ע' בסמוך]. אך בדברי רש”י משמע דכיון דאינה משתמרת הוה חסרון דלא חשיב דומיא דיד.</w:t>
      </w:r>
    </w:p>
  </w:footnote>
  <w:footnote w:id="143">
    <w:p w14:paraId="20E90F51" w14:textId="77777777" w:rsidR="006506E0" w:rsidRDefault="00000000" w:rsidP="000E5442">
      <w:pPr>
        <w:pStyle w:val="Footnote"/>
        <w:bidi/>
      </w:pPr>
      <w:r>
        <w:rPr>
          <w:rStyle w:val="ad"/>
          <w:rtl/>
        </w:rPr>
        <w:footnoteRef/>
      </w:r>
      <w:r>
        <w:rPr>
          <w:rtl/>
        </w:rPr>
        <w:t>ואף דגבי ממון חצר משליחות אתרבי ושליח מהלך הוא, ילפי' מקרא דיד (לעיל עז.), ואע"ג דמפרשינן רשותו כמו ויקח את כל ארצו מידו, מדאפקיה רחמנא בלשון יד בעינן דומיא דיד.</w:t>
      </w:r>
    </w:p>
  </w:footnote>
  <w:footnote w:id="144">
    <w:p w14:paraId="27FD5571" w14:textId="77777777" w:rsidR="006506E0" w:rsidRDefault="00000000" w:rsidP="000E5442">
      <w:pPr>
        <w:pStyle w:val="Footnote"/>
        <w:bidi/>
      </w:pPr>
      <w:r>
        <w:rPr>
          <w:rStyle w:val="ad"/>
          <w:rtl/>
        </w:rPr>
        <w:footnoteRef/>
      </w:r>
      <w:r>
        <w:rPr>
          <w:rtl/>
        </w:rPr>
        <w:t>[ומבואר ברמב"ן דגבי עבד החסרון דמשתמרת לדעת העבד, ומש”ה מבטל רשות האשה. ולא משום גדרי אינה משתמרת].</w:t>
      </w:r>
    </w:p>
  </w:footnote>
  <w:footnote w:id="145">
    <w:p w14:paraId="3CC3A0AD" w14:textId="77777777" w:rsidR="006506E0" w:rsidRDefault="00000000" w:rsidP="000E5442">
      <w:pPr>
        <w:pStyle w:val="Footnote"/>
        <w:bidi/>
      </w:pPr>
      <w:r>
        <w:rPr>
          <w:rStyle w:val="ad"/>
          <w:rtl/>
        </w:rPr>
        <w:footnoteRef/>
      </w:r>
      <w:r>
        <w:rPr>
          <w:rtl/>
        </w:rPr>
        <w:t>וב</w:t>
      </w:r>
      <w:r>
        <w:rPr>
          <w:b/>
          <w:bCs/>
          <w:rtl/>
        </w:rPr>
        <w:t>שו"ע</w:t>
      </w:r>
      <w:r>
        <w:rPr>
          <w:rtl/>
        </w:rPr>
        <w:t xml:space="preserve"> (חו"מ רב ט, ואה"ע קלט טז) הו' ב' דיעות אי בעינן כפות וישן. וה</w:t>
      </w:r>
      <w:r>
        <w:rPr>
          <w:b/>
          <w:bCs/>
          <w:rtl/>
        </w:rPr>
        <w:t>גר"א</w:t>
      </w:r>
      <w:r>
        <w:rPr>
          <w:rtl/>
        </w:rPr>
        <w:t xml:space="preserve"> ציין דדעת הרמב"ם דסגי בחדא.</w:t>
      </w:r>
    </w:p>
  </w:footnote>
  <w:footnote w:id="146">
    <w:p w14:paraId="37F7D168" w14:textId="77777777" w:rsidR="006506E0" w:rsidRDefault="00000000" w:rsidP="000E5442">
      <w:pPr>
        <w:pStyle w:val="Footnote"/>
        <w:bidi/>
      </w:pPr>
      <w:r>
        <w:rPr>
          <w:rStyle w:val="ad"/>
          <w:rtl/>
        </w:rPr>
        <w:footnoteRef/>
      </w:r>
      <w:r>
        <w:rPr>
          <w:rtl/>
        </w:rPr>
        <w:t>[ורבא לא חילק בין ישן, אלא כפות ללא כפות].</w:t>
      </w:r>
    </w:p>
  </w:footnote>
  <w:footnote w:id="147">
    <w:p w14:paraId="39296457" w14:textId="77777777" w:rsidR="006506E0" w:rsidRDefault="00000000" w:rsidP="000E5442">
      <w:pPr>
        <w:pStyle w:val="Footnote"/>
        <w:bidi/>
      </w:pPr>
      <w:r>
        <w:rPr>
          <w:rStyle w:val="ad"/>
          <w:rtl/>
        </w:rPr>
        <w:footnoteRef/>
      </w:r>
      <w:r>
        <w:rPr>
          <w:rtl/>
        </w:rPr>
        <w:t>ותוס' דחו דא"כ ניעור ל"מ משום חצר מהלכת, ואילו רבא אמר הטעם משום דאינה משתמרת. והא אפי' משתמרת כגון שידיו כפותות בחבל ואוחזיהו בידה ל"מ.</w:t>
      </w:r>
    </w:p>
  </w:footnote>
  <w:footnote w:id="148">
    <w:p w14:paraId="03FB241E" w14:textId="77777777" w:rsidR="006506E0" w:rsidRDefault="00000000" w:rsidP="000E5442">
      <w:pPr>
        <w:pStyle w:val="Footnote"/>
        <w:bidi/>
      </w:pPr>
      <w:r>
        <w:rPr>
          <w:rStyle w:val="ad"/>
          <w:rtl/>
        </w:rPr>
        <w:footnoteRef/>
      </w:r>
      <w:r>
        <w:rPr>
          <w:rtl/>
        </w:rPr>
        <w:t>[דומיא דקלתה לולי הא דממטי ב”מ ט:].</w:t>
      </w:r>
    </w:p>
  </w:footnote>
  <w:footnote w:id="149">
    <w:p w14:paraId="54A54373" w14:textId="77777777" w:rsidR="006506E0" w:rsidRDefault="00000000" w:rsidP="000E5442">
      <w:pPr>
        <w:pStyle w:val="Footnote"/>
        <w:bidi/>
      </w:pPr>
      <w:r>
        <w:rPr>
          <w:rStyle w:val="ad"/>
          <w:rtl/>
        </w:rPr>
        <w:footnoteRef/>
      </w:r>
      <w:r>
        <w:rPr>
          <w:rtl/>
        </w:rPr>
        <w:t>אך תוס' (כא.) הביאו כן לדחות דברי הליכא למימר דכפות לחוד מהני. א"כ י"ל דלמסקנתם דבעינן כפות וישן ל"מ קשירת ידיו כלל.</w:t>
      </w:r>
    </w:p>
  </w:footnote>
  <w:footnote w:id="150">
    <w:p w14:paraId="63198797" w14:textId="77777777" w:rsidR="006506E0" w:rsidRDefault="00000000" w:rsidP="000E5442">
      <w:pPr>
        <w:pStyle w:val="Footnote"/>
        <w:bidi/>
      </w:pPr>
      <w:r>
        <w:rPr>
          <w:rStyle w:val="ad"/>
          <w:rtl/>
        </w:rPr>
        <w:footnoteRef/>
      </w:r>
      <w:r>
        <w:rPr>
          <w:rtl/>
        </w:rPr>
        <w:t>כ"ה ב</w:t>
      </w:r>
      <w:r>
        <w:rPr>
          <w:b/>
          <w:bCs/>
          <w:rtl/>
        </w:rPr>
        <w:t>רמב"ם</w:t>
      </w:r>
      <w:r>
        <w:rPr>
          <w:rtl/>
        </w:rPr>
        <w:t xml:space="preserve"> לפנינו, וכ"ג רוב הראשונים בדברי הרמב"ם. אבל ה</w:t>
      </w:r>
      <w:r>
        <w:rPr>
          <w:b/>
          <w:bCs/>
          <w:rtl/>
        </w:rPr>
        <w:t>טור</w:t>
      </w:r>
      <w:r>
        <w:rPr>
          <w:rtl/>
        </w:rPr>
        <w:t xml:space="preserve"> הביא דברי הרמב"ם דאף כפות אינו גט. [וכדעת שא"ר].</w:t>
      </w:r>
    </w:p>
  </w:footnote>
  <w:footnote w:id="151">
    <w:p w14:paraId="65738C83" w14:textId="77777777" w:rsidR="006506E0" w:rsidRDefault="00000000" w:rsidP="000E5442">
      <w:pPr>
        <w:pStyle w:val="Footnote"/>
        <w:bidi/>
      </w:pPr>
      <w:r>
        <w:rPr>
          <w:rStyle w:val="ad"/>
          <w:rtl/>
        </w:rPr>
        <w:footnoteRef/>
      </w:r>
      <w:r>
        <w:rPr>
          <w:rtl/>
        </w:rPr>
        <w:t>בעבד דידיה, והקנה לה את העבד (כדלעיל כא.). וצ"ב אמאי הרמב"ם לא נקט לשון זה בהלכה יז בעבד דידה.</w:t>
      </w:r>
    </w:p>
  </w:footnote>
  <w:footnote w:id="152">
    <w:p w14:paraId="1CE26392" w14:textId="77777777" w:rsidR="006506E0" w:rsidRDefault="00000000" w:rsidP="000E5442">
      <w:pPr>
        <w:pStyle w:val="Footnote"/>
        <w:bidi/>
      </w:pPr>
      <w:r>
        <w:rPr>
          <w:rStyle w:val="ad"/>
          <w:rtl/>
        </w:rPr>
        <w:footnoteRef/>
      </w:r>
      <w:r>
        <w:rPr>
          <w:rtl/>
        </w:rPr>
        <w:t>אבל בהג' ה</w:t>
      </w:r>
      <w:r>
        <w:rPr>
          <w:b/>
          <w:bCs/>
          <w:rtl/>
        </w:rPr>
        <w:t>מים חיים</w:t>
      </w:r>
      <w:r>
        <w:rPr>
          <w:rtl/>
        </w:rPr>
        <w:t xml:space="preserve"> (לעיל כא.) כת' דכוונת הרמב"ם דאינו גט אא"כ הגיע לידה מיד הבעל [ולא מהני כשמגיע לידה אח"כ]. [ועד"ז נקטו בכ"מ עד שיגיע לידה].</w:t>
      </w:r>
    </w:p>
  </w:footnote>
  <w:footnote w:id="153">
    <w:p w14:paraId="341293AF" w14:textId="77777777" w:rsidR="006506E0" w:rsidRDefault="00000000" w:rsidP="000E5442">
      <w:pPr>
        <w:pStyle w:val="Footnote"/>
        <w:bidi/>
      </w:pPr>
      <w:r>
        <w:rPr>
          <w:rStyle w:val="ad"/>
          <w:rtl/>
        </w:rPr>
        <w:footnoteRef/>
      </w:r>
      <w:r>
        <w:rPr>
          <w:rtl/>
        </w:rPr>
        <w:t>[ביד שלה]. ולא דמי לאינך דהתם דאיירי שאח"כ נעשית המקום הזה ראוי לקנות.</w:t>
      </w:r>
    </w:p>
  </w:footnote>
  <w:footnote w:id="154">
    <w:p w14:paraId="47B86A87" w14:textId="77777777" w:rsidR="006506E0" w:rsidRDefault="00000000" w:rsidP="000E5442">
      <w:pPr>
        <w:pStyle w:val="Footnote"/>
        <w:bidi/>
      </w:pPr>
      <w:r>
        <w:rPr>
          <w:rStyle w:val="ad"/>
          <w:rtl/>
        </w:rPr>
        <w:footnoteRef/>
      </w:r>
      <w:r>
        <w:rPr>
          <w:rtl/>
        </w:rPr>
        <w:t>והוא בכלל מש"כ הבי"ש (הנ"ל) בדעת הרשב"א והר”ן דל”מ הכא נתינה קמייתא, כיון שאח"כ נטלה ממנה.</w:t>
      </w:r>
    </w:p>
  </w:footnote>
  <w:footnote w:id="155">
    <w:p w14:paraId="08DBA19A" w14:textId="77777777" w:rsidR="006506E0" w:rsidRDefault="00000000" w:rsidP="000E5442">
      <w:pPr>
        <w:pStyle w:val="Footnote"/>
        <w:bidi/>
      </w:pPr>
      <w:r>
        <w:rPr>
          <w:rStyle w:val="ad"/>
          <w:rtl/>
        </w:rPr>
        <w:footnoteRef/>
      </w:r>
      <w:r>
        <w:rPr>
          <w:rtl/>
        </w:rPr>
        <w:t>וה</w:t>
      </w:r>
      <w:r>
        <w:rPr>
          <w:b/>
          <w:bCs/>
          <w:rtl/>
        </w:rPr>
        <w:t>גר"ח</w:t>
      </w:r>
      <w:r>
        <w:rPr>
          <w:rtl/>
        </w:rPr>
        <w:t xml:space="preserve"> חקר בזה בכל החסרונות בחצר, כגון חצר מהלכת, ואינו משתמר לדעת הבעלים, ואינו משתמר כלל, וליתא בע"כ. אי מגרע כח החצר דלא מיקרי יד כלל, דלאו דומיא דיד הוא. או דלמא דהחצר לעולם כידו, אלא דהוי חסרון בהיד, דיד כזו אינה קונה.</w:t>
      </w:r>
    </w:p>
  </w:footnote>
  <w:footnote w:id="156">
    <w:p w14:paraId="6CD33B47" w14:textId="77777777" w:rsidR="006506E0" w:rsidRDefault="00000000" w:rsidP="000E5442">
      <w:pPr>
        <w:pStyle w:val="Footnote"/>
        <w:bidi/>
      </w:pPr>
      <w:r>
        <w:rPr>
          <w:rStyle w:val="ad"/>
          <w:rtl/>
        </w:rPr>
        <w:footnoteRef/>
      </w:r>
      <w:r>
        <w:rPr>
          <w:rtl/>
        </w:rPr>
        <w:t>ודמיא ממש לנתן בידה והיא ישנה דלא הוי אח"כ טלי גיטך וכו' כיון דנתן בידה ולא נתגרשה משום דלא היה משתמרת, כמו"כ גבי חצר מהלכת, דחד דינא לתרווייהו דהוי יד שאינו משתמר.</w:t>
      </w:r>
    </w:p>
  </w:footnote>
  <w:footnote w:id="157">
    <w:p w14:paraId="7E9604AE" w14:textId="77777777" w:rsidR="006506E0" w:rsidRDefault="00000000" w:rsidP="000E5442">
      <w:pPr>
        <w:pStyle w:val="Footnote"/>
        <w:bidi/>
      </w:pPr>
      <w:r>
        <w:rPr>
          <w:rStyle w:val="ad"/>
          <w:rtl/>
        </w:rPr>
        <w:footnoteRef/>
      </w:r>
      <w:r>
        <w:rPr>
          <w:rtl/>
        </w:rPr>
        <w:t>ואף לענין קידושין תקנו משום לתא דגיטין [והא דאי' בע"ב משום ויצאה והיתה פי' דמש"ה תקנו אף בקידושין.</w:t>
      </w:r>
    </w:p>
  </w:footnote>
  <w:footnote w:id="158">
    <w:p w14:paraId="5C3E8B02" w14:textId="77777777" w:rsidR="006506E0" w:rsidRDefault="00000000" w:rsidP="000E5442">
      <w:pPr>
        <w:pStyle w:val="Footnote"/>
        <w:bidi/>
      </w:pPr>
      <w:r>
        <w:rPr>
          <w:rStyle w:val="ad"/>
          <w:rtl/>
        </w:rPr>
        <w:footnoteRef/>
      </w:r>
      <w:r>
        <w:rPr>
          <w:rtl/>
        </w:rPr>
        <w:t>וה</w:t>
      </w:r>
      <w:r>
        <w:rPr>
          <w:b/>
          <w:bCs/>
          <w:rtl/>
        </w:rPr>
        <w:t xml:space="preserve">רמב"ן </w:t>
      </w:r>
      <w:r>
        <w:rPr>
          <w:rtl/>
        </w:rPr>
        <w:t>(בע"ב) הוסיף דאע"ג דלא תקנו להפקיע קידושין אלא במקום שיש חשש קלקול, ושמא המשנה הוראת שעה היתה או משום שעת הגזירה.</w:t>
      </w:r>
    </w:p>
  </w:footnote>
  <w:footnote w:id="159">
    <w:p w14:paraId="6667B90B" w14:textId="77777777" w:rsidR="006506E0" w:rsidRDefault="00000000" w:rsidP="000E5442">
      <w:pPr>
        <w:pStyle w:val="Footnote"/>
        <w:bidi/>
      </w:pPr>
      <w:r>
        <w:rPr>
          <w:rStyle w:val="ad"/>
          <w:rtl/>
        </w:rPr>
        <w:footnoteRef/>
      </w:r>
      <w:r>
        <w:rPr>
          <w:rtl/>
        </w:rPr>
        <w:t>ו</w:t>
      </w:r>
      <w:r>
        <w:rPr>
          <w:b/>
          <w:bCs/>
          <w:rtl/>
        </w:rPr>
        <w:t>רע"א</w:t>
      </w:r>
      <w:r>
        <w:rPr>
          <w:rtl/>
        </w:rPr>
        <w:t xml:space="preserve"> דחה דשאני גדר קנין ק' אמות, דהוה קנין על החפץ [דלא הקנו לו כל מקום שיוכל לשמור]. ולא דמי לגדר קנין ד' אמות דנחשב רשותו וחצירו מדרבנן.</w:t>
      </w:r>
    </w:p>
  </w:footnote>
  <w:footnote w:id="160">
    <w:p w14:paraId="3432DBB9" w14:textId="77777777" w:rsidR="006506E0" w:rsidRDefault="00000000" w:rsidP="000E5442">
      <w:pPr>
        <w:pStyle w:val="Footnote"/>
        <w:bidi/>
      </w:pPr>
      <w:r>
        <w:rPr>
          <w:rStyle w:val="ad"/>
          <w:rtl/>
        </w:rPr>
        <w:footnoteRef/>
      </w:r>
      <w:r>
        <w:rPr>
          <w:rtl/>
        </w:rPr>
        <w:t>וה</w:t>
      </w:r>
      <w:r>
        <w:rPr>
          <w:b/>
          <w:bCs/>
          <w:rtl/>
        </w:rPr>
        <w:t>אחרונים</w:t>
      </w:r>
      <w:r>
        <w:rPr>
          <w:rtl/>
        </w:rPr>
        <w:t xml:space="preserve"> הביאו דמבואר בר”ן דמהני הפקר בי"ד להקנות [ע' מש”כ בזה לעיל לו: וכ”מ], דעי”ז מתייחד להיות חצירו. וה</w:t>
      </w:r>
      <w:r>
        <w:rPr>
          <w:b/>
          <w:bCs/>
          <w:rtl/>
        </w:rPr>
        <w:t>דב"א</w:t>
      </w:r>
      <w:r>
        <w:rPr>
          <w:rtl/>
        </w:rPr>
        <w:t xml:space="preserve"> (א א ענף ו) העלה צד דשאני רה"ר דמעיקרא קנוי לכל העולם, ומש"ה ע"י שהפקיעו זכות של בני אדם ממילא נשאר הזכות רק למי שעומד בצידה. [והדב"א דן דנח' בזה הראשונים ב"ק קיג: אי חשיב שינוי רשות. ועוד ציין לסוג' ביצה לט. ושוב הביא דלכאורה מבואר נדרים מח דיש חילוק בין מקום של בני העיר או של עולי רגלים, אך כת' דאפשר דה"מ להחשב ברשותו לאוסרו בקונם.</w:t>
      </w:r>
    </w:p>
    <w:p w14:paraId="1E24244C" w14:textId="77777777" w:rsidR="006506E0" w:rsidRDefault="00000000" w:rsidP="000E5442">
      <w:pPr>
        <w:pStyle w:val="Footnote"/>
        <w:bidi/>
      </w:pPr>
      <w:r>
        <w:rPr>
          <w:rtl/>
        </w:rPr>
        <w:tab/>
        <w:t>ועוד כת' ה</w:t>
      </w:r>
      <w:r>
        <w:rPr>
          <w:b/>
          <w:bCs/>
          <w:rtl/>
        </w:rPr>
        <w:t>דב”א</w:t>
      </w:r>
      <w:r>
        <w:rPr>
          <w:rtl/>
        </w:rPr>
        <w:t xml:space="preserve"> (בסו"ד) דאף אי גוף הרה"ר הוה הפקר, אפ"ה כיון דיש לו רשות להשתמש סגי בזה לקנין חצר. [אלא דהוה חצר השותפין, ועי"ז שנסתלקו שאר בני אדם ממילא זוכה זה]. דהוה כמו חצר השכורה שקונה לשוכר [כיון דקנין הפירות עומד לרשותו, אף דאינו שלו. ולא תלי בגדרי הקנין].</w:t>
      </w:r>
    </w:p>
  </w:footnote>
  <w:footnote w:id="161">
    <w:p w14:paraId="6B913426" w14:textId="77777777" w:rsidR="006506E0" w:rsidRDefault="00000000" w:rsidP="000E5442">
      <w:pPr>
        <w:pStyle w:val="Footnote"/>
        <w:bidi/>
      </w:pPr>
      <w:r>
        <w:rPr>
          <w:rStyle w:val="ad"/>
          <w:rtl/>
        </w:rPr>
        <w:footnoteRef/>
      </w:r>
      <w:r>
        <w:rPr>
          <w:rtl/>
        </w:rPr>
        <w:t>[וכן הביא הבי"ש קלט כד, והחלק”מ ל ה הביא מח']. [וה</w:t>
      </w:r>
      <w:r>
        <w:rPr>
          <w:b/>
          <w:bCs/>
          <w:rtl/>
        </w:rPr>
        <w:t>ריטב"א</w:t>
      </w:r>
      <w:r>
        <w:rPr>
          <w:rtl/>
        </w:rPr>
        <w:t xml:space="preserve"> הביא ב' תי'].</w:t>
      </w:r>
    </w:p>
  </w:footnote>
  <w:footnote w:id="162">
    <w:p w14:paraId="3C8A8D04" w14:textId="77777777" w:rsidR="006506E0" w:rsidRDefault="00000000" w:rsidP="000E5442">
      <w:pPr>
        <w:pStyle w:val="Footnote"/>
        <w:bidi/>
      </w:pPr>
      <w:r>
        <w:rPr>
          <w:rStyle w:val="ad"/>
          <w:rtl/>
        </w:rPr>
        <w:footnoteRef/>
      </w:r>
      <w:r>
        <w:rPr>
          <w:rtl/>
        </w:rPr>
        <w:t>[משמע דאף ק' אמות דאורייתא].</w:t>
      </w:r>
    </w:p>
  </w:footnote>
  <w:footnote w:id="163">
    <w:p w14:paraId="2A50ABFE" w14:textId="77777777" w:rsidR="006506E0" w:rsidRDefault="00000000" w:rsidP="000E5442">
      <w:pPr>
        <w:pStyle w:val="Footnote"/>
        <w:bidi/>
      </w:pPr>
      <w:r>
        <w:rPr>
          <w:rStyle w:val="ad"/>
          <w:rtl/>
        </w:rPr>
        <w:footnoteRef/>
      </w:r>
      <w:r>
        <w:rPr>
          <w:rtl/>
        </w:rPr>
        <w:t>וה</w:t>
      </w:r>
      <w:r>
        <w:rPr>
          <w:b/>
          <w:bCs/>
          <w:rtl/>
        </w:rPr>
        <w:t>מאירי</w:t>
      </w:r>
      <w:r>
        <w:rPr>
          <w:rtl/>
        </w:rPr>
        <w:t xml:space="preserve"> (ב"מ שם) הביא להקשות דכיון דד"א [במציאה] תקנ"ח היא, א"כ היאך מהני בגט. וי"א שהפקירו כל אותן ארבע אמות. ואני אומר שבגט הוה מן התורה, אחר שאין כאן מערער הרי הוא כידה, אבל בדבר שיש בו מערערים אחרים הוצרכו לתקנ"ח. [ומשמע דכוונתו דיש סברא דד' אמות סמוכות לו הוה רשותו לקנות. אלא דאינה סברא מוחלטת לשלול שלא יזכה בו אחר. אבל בגט סגי ברשותו, ול"צ שהקנין יפקיע מאחרים].</w:t>
      </w:r>
    </w:p>
  </w:footnote>
  <w:footnote w:id="164">
    <w:p w14:paraId="73E30B6F" w14:textId="77777777" w:rsidR="006506E0" w:rsidRDefault="00000000" w:rsidP="000E5442">
      <w:pPr>
        <w:pStyle w:val="Footnote"/>
        <w:bidi/>
      </w:pPr>
      <w:r>
        <w:rPr>
          <w:rStyle w:val="ad"/>
          <w:rtl/>
        </w:rPr>
        <w:footnoteRef/>
      </w:r>
      <w:r>
        <w:rPr>
          <w:rtl/>
        </w:rPr>
        <w:t>דהבעה"מ ביאר דמעביר ד"א ברה"ר הוה תולדה דרה"י לרה"ר, לפי שד' אמות של אדם בכל מקום קונות לו וכרשותו דמיין [ברה”ר], וכשמוציא מחוצה להם כמוציא מרה”י לרה”ר דמי.</w:t>
      </w:r>
    </w:p>
    <w:p w14:paraId="683A8B32" w14:textId="77777777" w:rsidR="006506E0" w:rsidRDefault="00000000" w:rsidP="000E5442">
      <w:pPr>
        <w:pStyle w:val="Footnote"/>
        <w:bidi/>
      </w:pPr>
      <w:r>
        <w:rPr>
          <w:rtl/>
        </w:rPr>
        <w:tab/>
        <w:t>וה</w:t>
      </w:r>
      <w:r>
        <w:rPr>
          <w:b/>
          <w:bCs/>
          <w:rtl/>
        </w:rPr>
        <w:t>אחרונים</w:t>
      </w:r>
      <w:r>
        <w:rPr>
          <w:rtl/>
        </w:rPr>
        <w:t xml:space="preserve"> הק' דקנין ד' אמות מדרבנן. ויל"פ דכוונתו דד' אמות גבי גט הוה מדאורייתא, כהנך ראשונים. ועוד יש שפי' (אבנ"נ אה”ע רלט ד) דכוונתו להוכיח מתקנ”ח, דשורש התקנה שתקנו מחמת שמסברא הוה רשותו. ויש להביא יסוד הדבר מדברי המאירי (ב"מ הנ"ל).</w:t>
      </w:r>
    </w:p>
  </w:footnote>
  <w:footnote w:id="165">
    <w:p w14:paraId="28FAF055" w14:textId="77777777" w:rsidR="006506E0" w:rsidRDefault="00000000" w:rsidP="000E5442">
      <w:pPr>
        <w:pStyle w:val="Footnote"/>
        <w:bidi/>
      </w:pPr>
      <w:r>
        <w:rPr>
          <w:rStyle w:val="ad"/>
          <w:rtl/>
        </w:rPr>
        <w:footnoteRef/>
      </w:r>
      <w:r>
        <w:rPr>
          <w:rtl/>
        </w:rPr>
        <w:t>[ולפ"ז כל אדם שעובר בסימטא זוכה בד' אמותיו, אף כשאין בזה נפק"מ].</w:t>
      </w:r>
    </w:p>
  </w:footnote>
  <w:footnote w:id="166">
    <w:p w14:paraId="3DE2A753" w14:textId="77777777" w:rsidR="006506E0" w:rsidRDefault="00000000" w:rsidP="000E5442">
      <w:pPr>
        <w:pStyle w:val="Footnote"/>
        <w:bidi/>
      </w:pPr>
      <w:r>
        <w:rPr>
          <w:rStyle w:val="ad"/>
          <w:rtl/>
        </w:rPr>
        <w:footnoteRef/>
      </w:r>
      <w:r>
        <w:rPr>
          <w:rtl/>
        </w:rPr>
        <w:t>וה</w:t>
      </w:r>
      <w:r>
        <w:rPr>
          <w:b/>
          <w:bCs/>
          <w:rtl/>
        </w:rPr>
        <w:t>דבר"י</w:t>
      </w:r>
      <w:r>
        <w:rPr>
          <w:rtl/>
        </w:rPr>
        <w:t xml:space="preserve"> (נו ב) הביא דה</w:t>
      </w:r>
      <w:r>
        <w:rPr>
          <w:b/>
          <w:bCs/>
          <w:rtl/>
        </w:rPr>
        <w:t>ריטב"א</w:t>
      </w:r>
      <w:r>
        <w:rPr>
          <w:rtl/>
        </w:rPr>
        <w:t xml:space="preserve"> (ב"מ ט:) נקט דהגמ' (שם) מסתפקת בזה אי מהני קנין חצר כשיש לו זכות רק לענין זה [אך לדעת תוס' (שם ט:) מהני]. וע"ע בית הלוי (ג מה) בכ"ז.</w:t>
      </w:r>
    </w:p>
  </w:footnote>
  <w:footnote w:id="167">
    <w:p w14:paraId="3B39E8B4" w14:textId="77777777" w:rsidR="006506E0" w:rsidRDefault="00000000" w:rsidP="000E5442">
      <w:pPr>
        <w:pStyle w:val="Footnote"/>
        <w:bidi/>
      </w:pPr>
      <w:r>
        <w:rPr>
          <w:rStyle w:val="ad"/>
          <w:rtl/>
        </w:rPr>
        <w:footnoteRef/>
      </w:r>
      <w:r>
        <w:rPr>
          <w:rtl/>
        </w:rPr>
        <w:t>[אך ה</w:t>
      </w:r>
      <w:r>
        <w:rPr>
          <w:b/>
          <w:bCs/>
          <w:rtl/>
        </w:rPr>
        <w:t>רמב"ן</w:t>
      </w:r>
      <w:r>
        <w:rPr>
          <w:rtl/>
        </w:rPr>
        <w:t xml:space="preserve"> (לעיל סד:) ס"ל דמהני תקנ"ח להחשב שלו מדאורייתא].</w:t>
      </w:r>
    </w:p>
  </w:footnote>
  <w:footnote w:id="168">
    <w:p w14:paraId="37A11B28" w14:textId="77777777" w:rsidR="006506E0" w:rsidRDefault="00000000" w:rsidP="000E5442">
      <w:pPr>
        <w:pStyle w:val="Footnote"/>
        <w:bidi/>
      </w:pPr>
      <w:r>
        <w:rPr>
          <w:rStyle w:val="ad"/>
          <w:rtl/>
        </w:rPr>
        <w:footnoteRef/>
      </w:r>
      <w:r>
        <w:rPr>
          <w:rtl/>
        </w:rPr>
        <w:t>והביא ד</w:t>
      </w:r>
      <w:r>
        <w:rPr>
          <w:b/>
          <w:bCs/>
          <w:rtl/>
        </w:rPr>
        <w:t>תוס</w:t>
      </w:r>
      <w:r>
        <w:rPr>
          <w:rtl/>
        </w:rPr>
        <w:t>' (יבמות פט: ד"ה שהפקר) כת' דליכא למימר הפקר בי"ד והפקיעו מרשותו, כיון דבתר הכי הוה שלו.</w:t>
      </w:r>
    </w:p>
  </w:footnote>
  <w:footnote w:id="169">
    <w:p w14:paraId="3A9B983C" w14:textId="77777777" w:rsidR="006506E0" w:rsidRDefault="00000000" w:rsidP="000E5442">
      <w:pPr>
        <w:pStyle w:val="Footnote"/>
        <w:bidi/>
      </w:pPr>
      <w:r>
        <w:rPr>
          <w:rStyle w:val="ad"/>
          <w:rtl/>
        </w:rPr>
        <w:footnoteRef/>
      </w:r>
      <w:r>
        <w:rPr>
          <w:rtl/>
        </w:rPr>
        <w:t>ד</w:t>
      </w:r>
      <w:r>
        <w:rPr>
          <w:b/>
          <w:bCs/>
          <w:rtl/>
        </w:rPr>
        <w:t>ר' ירוחם</w:t>
      </w:r>
      <w:r>
        <w:rPr>
          <w:rtl/>
        </w:rPr>
        <w:t xml:space="preserve"> (בב"י כח) דהמקדש אשה ע"י מעמד שלשתן מקודשת רק מדרבנן. ותפסי קידושין דאחר. והב"י (שם) פליג דכיון דתקנו חכמים הפקר בי"ד הוה קידושין מדאורייתא. וה</w:t>
      </w:r>
      <w:r>
        <w:rPr>
          <w:b/>
          <w:bCs/>
          <w:rtl/>
        </w:rPr>
        <w:t>אבנ"מ</w:t>
      </w:r>
      <w:r>
        <w:rPr>
          <w:rtl/>
        </w:rPr>
        <w:t xml:space="preserve"> (כח לג) ועוד אחרונים האריכו בזה בדין קנין דרבנן מהני לדאורייתא.</w:t>
      </w:r>
    </w:p>
  </w:footnote>
  <w:footnote w:id="170">
    <w:p w14:paraId="7E2C134E" w14:textId="77777777" w:rsidR="006506E0" w:rsidRDefault="00000000" w:rsidP="000E5442">
      <w:pPr>
        <w:pStyle w:val="Footnote"/>
        <w:bidi/>
      </w:pPr>
      <w:r>
        <w:rPr>
          <w:rStyle w:val="ad"/>
          <w:rtl/>
        </w:rPr>
        <w:footnoteRef/>
      </w:r>
      <w:r>
        <w:rPr>
          <w:rtl/>
        </w:rPr>
        <w:t>ויל"ד בזה דמ"מ הוה קידושי ודאי, ומותרת לו. ואי"צ לקדש שוב.</w:t>
      </w:r>
    </w:p>
  </w:footnote>
  <w:footnote w:id="171">
    <w:p w14:paraId="7BED8B8C" w14:textId="77777777" w:rsidR="006506E0" w:rsidRDefault="00000000" w:rsidP="000E5442">
      <w:pPr>
        <w:pStyle w:val="Footnote"/>
        <w:bidi/>
      </w:pPr>
      <w:r>
        <w:rPr>
          <w:rStyle w:val="ad"/>
          <w:rtl/>
        </w:rPr>
        <w:footnoteRef/>
      </w:r>
      <w:r>
        <w:rPr>
          <w:rtl/>
        </w:rPr>
        <w:t>ה</w:t>
      </w:r>
      <w:r>
        <w:rPr>
          <w:b/>
          <w:bCs/>
          <w:rtl/>
        </w:rPr>
        <w:t>רש"ש</w:t>
      </w:r>
      <w:r>
        <w:rPr>
          <w:rtl/>
        </w:rPr>
        <w:t xml:space="preserve"> הק' דלכאורה איירי שזה בא מכאן והשני צד אחר, וכשהיו רחוקים ט' אמות זמ"ז כל א' קנה ד' אמותיו, וכשנתקרבו יותר כל א' הקדים בחלק הסמוך לו, ובכל חלק א' קדם, ואין כאן מקום שזכו ביחד בצמצום שיחשב חצר השותפין. וכתב דלדעת ה</w:t>
      </w:r>
      <w:r>
        <w:rPr>
          <w:b/>
          <w:bCs/>
          <w:rtl/>
        </w:rPr>
        <w:t>ראב"ד</w:t>
      </w:r>
      <w:r>
        <w:rPr>
          <w:rtl/>
        </w:rPr>
        <w:t xml:space="preserve"> (ב"מ ט: ובתורא"ש שם, הו' בטור רסח) כשהוא מהלך אין לו ד' אמות, א"כ הנידון מי עמד קודם. ועפ"ז איירי שעמדו בבת א' וזכו בד' אמות. אך הק' דהרא"ש שם פליג.</w:t>
      </w:r>
    </w:p>
    <w:p w14:paraId="630F6F92" w14:textId="77777777" w:rsidR="006506E0" w:rsidRDefault="00000000" w:rsidP="000E5442">
      <w:pPr>
        <w:pStyle w:val="Footnote"/>
        <w:bidi/>
      </w:pPr>
      <w:r>
        <w:rPr>
          <w:rtl/>
        </w:rPr>
        <w:tab/>
        <w:t>וכת' די"ל דהלכו זה ליד זה, ושניהם נתקרבו לד' אמות יחד [וכה"ג זכו שניהם בכל המקום שהוא תוך ד' לתרוייהו], אך הק' דפשטות הגמ' משמע שבאו זה מכאן וזה מכאן, וכמ"ש רש"י להדיא. ועי"ש שכתב כמה אופנים.</w:t>
      </w:r>
    </w:p>
  </w:footnote>
  <w:footnote w:id="172">
    <w:p w14:paraId="62381BAA" w14:textId="77777777" w:rsidR="006506E0" w:rsidRDefault="00000000" w:rsidP="000E5442">
      <w:pPr>
        <w:pStyle w:val="Footnote"/>
        <w:bidi/>
      </w:pPr>
      <w:r>
        <w:rPr>
          <w:rStyle w:val="ad"/>
          <w:rtl/>
        </w:rPr>
        <w:footnoteRef/>
      </w:r>
      <w:r>
        <w:rPr>
          <w:rtl/>
        </w:rPr>
        <w:t>[וכ"כ החלק"מ (ל ו) ואבנ"מ שם].</w:t>
      </w:r>
    </w:p>
  </w:footnote>
  <w:footnote w:id="173">
    <w:p w14:paraId="1D8A2A9E" w14:textId="77777777" w:rsidR="006506E0" w:rsidRDefault="00000000" w:rsidP="000E5442">
      <w:pPr>
        <w:pStyle w:val="Footnote"/>
        <w:bidi/>
      </w:pPr>
      <w:r>
        <w:rPr>
          <w:rStyle w:val="ad"/>
          <w:rtl/>
        </w:rPr>
        <w:footnoteRef/>
      </w:r>
      <w:r>
        <w:rPr>
          <w:rtl/>
        </w:rPr>
        <w:t>ולכאורה הטעם דבשעת קנין מתייחד הרשות לשותף זה.</w:t>
      </w:r>
    </w:p>
  </w:footnote>
  <w:footnote w:id="174">
    <w:p w14:paraId="5891AB6A" w14:textId="77777777" w:rsidR="006506E0" w:rsidRDefault="00000000" w:rsidP="000E5442">
      <w:pPr>
        <w:pStyle w:val="Footnote"/>
        <w:bidi/>
      </w:pPr>
      <w:r>
        <w:rPr>
          <w:rStyle w:val="ad"/>
          <w:rtl/>
        </w:rPr>
        <w:footnoteRef/>
      </w:r>
      <w:r>
        <w:rPr>
          <w:rtl/>
        </w:rPr>
        <w:t>וכ"כ ה</w:t>
      </w:r>
      <w:r>
        <w:rPr>
          <w:b/>
          <w:bCs/>
          <w:rtl/>
        </w:rPr>
        <w:t>מאירי</w:t>
      </w:r>
      <w:r>
        <w:rPr>
          <w:rtl/>
        </w:rPr>
        <w:t xml:space="preserve"> דמקום משותף לה עם בעלה הדבר תלי בספק הגמ' (קידושין שם) בסלע של שניהם. אך הביא יש פוסקים שאע"פ שבקדושין מקדשת מספק, בגירושין ל"מ.</w:t>
      </w:r>
    </w:p>
  </w:footnote>
  <w:footnote w:id="175">
    <w:p w14:paraId="6769EE4D" w14:textId="77777777" w:rsidR="006506E0" w:rsidRDefault="00000000" w:rsidP="000E5442">
      <w:pPr>
        <w:pStyle w:val="Footnote"/>
        <w:bidi/>
      </w:pPr>
      <w:r>
        <w:rPr>
          <w:rStyle w:val="ad"/>
          <w:rtl/>
        </w:rPr>
        <w:footnoteRef/>
      </w:r>
      <w:r>
        <w:rPr>
          <w:rtl/>
        </w:rPr>
        <w:t>וה</w:t>
      </w:r>
      <w:r>
        <w:rPr>
          <w:b/>
          <w:bCs/>
          <w:rtl/>
        </w:rPr>
        <w:t xml:space="preserve">תוס' רא"ש </w:t>
      </w:r>
      <w:r>
        <w:rPr>
          <w:rtl/>
        </w:rPr>
        <w:t>כת' ומיהו במסקנא הכא קאי בב' כיתי עדים. [ולמסקנא י"ל דמגורשת ומקודשת בחצר השותפין].</w:t>
      </w:r>
    </w:p>
  </w:footnote>
  <w:footnote w:id="176">
    <w:p w14:paraId="65E7F648" w14:textId="77777777" w:rsidR="006506E0" w:rsidRDefault="00000000" w:rsidP="000E5442">
      <w:pPr>
        <w:pStyle w:val="Footnote"/>
        <w:bidi/>
      </w:pPr>
      <w:r>
        <w:rPr>
          <w:rStyle w:val="ad"/>
          <w:rtl/>
        </w:rPr>
        <w:footnoteRef/>
      </w:r>
      <w:r>
        <w:rPr>
          <w:rtl/>
        </w:rPr>
        <w:t>[ופ</w:t>
      </w:r>
      <w:r>
        <w:rPr>
          <w:b/>
          <w:bCs/>
          <w:rtl/>
        </w:rPr>
        <w:t>רש"י</w:t>
      </w:r>
      <w:r>
        <w:rPr>
          <w:rtl/>
        </w:rPr>
        <w:t xml:space="preserve"> (בכורות יז:) טעם מ"ד דאפשר לצמצם בידי אדם, שמתכוונים לצמצם].</w:t>
      </w:r>
    </w:p>
  </w:footnote>
  <w:footnote w:id="177">
    <w:p w14:paraId="0EE02118" w14:textId="77777777" w:rsidR="006506E0" w:rsidRDefault="00000000" w:rsidP="000E5442">
      <w:pPr>
        <w:pStyle w:val="Footnote"/>
        <w:bidi/>
      </w:pPr>
      <w:r>
        <w:rPr>
          <w:rStyle w:val="ad"/>
          <w:rtl/>
        </w:rPr>
        <w:footnoteRef/>
      </w:r>
      <w:r>
        <w:rPr>
          <w:rtl/>
        </w:rPr>
        <w:t>ויל"ד די"ל דכשהראשון נסתלק מי שהגיע שני זוכה ממילא.</w:t>
      </w:r>
    </w:p>
  </w:footnote>
  <w:footnote w:id="178">
    <w:p w14:paraId="47624FA3" w14:textId="77777777" w:rsidR="006506E0" w:rsidRDefault="00000000" w:rsidP="000E5442">
      <w:pPr>
        <w:pStyle w:val="Footnote"/>
        <w:bidi/>
      </w:pPr>
      <w:r>
        <w:rPr>
          <w:rStyle w:val="ad"/>
          <w:rtl/>
        </w:rPr>
        <w:footnoteRef/>
      </w:r>
      <w:r>
        <w:rPr>
          <w:b/>
          <w:bCs/>
          <w:rtl/>
        </w:rPr>
        <w:t>רע"א</w:t>
      </w:r>
      <w:r>
        <w:rPr>
          <w:rtl/>
        </w:rPr>
        <w:t xml:space="preserve"> דייק דמשמע דאף שא' קדם לחבירו, מה שבא קודם נפילת המציאה ל"מ. ובשעת נפילת המציאה עומדים שניהם יחד, וקנו שניהם. ורע"א תמה דודאי כיון דקדם לחבירו זכה בד' אמות לענין מציאות. ובהכרח שבקינן לדברי הגהת ש"ע הנ"ל דדחיק ומוקי לנפשי' דקאי כגון שבאו לשם בבת אחת.</w:t>
      </w:r>
    </w:p>
  </w:footnote>
  <w:footnote w:id="179">
    <w:p w14:paraId="219609B7" w14:textId="77777777" w:rsidR="006506E0" w:rsidRDefault="00000000" w:rsidP="000E5442">
      <w:pPr>
        <w:pStyle w:val="Footnote"/>
        <w:bidi/>
      </w:pPr>
      <w:r>
        <w:rPr>
          <w:rStyle w:val="ad"/>
          <w:rtl/>
        </w:rPr>
        <w:footnoteRef/>
      </w:r>
      <w:r>
        <w:rPr>
          <w:rtl/>
        </w:rPr>
        <w:t>[וכלפי מציאה ודאי כל העומד של ראשון זכה, דאף הוא שייך לזה. ובשעה שנסתלק זכו ב' העומדים שם יחד. אך לולי דבריו לכאורה י"ל דמי שבא שני זכה להיות שני, לענין מציאה שהראשון אינו רוצה לזכות].</w:t>
      </w:r>
    </w:p>
  </w:footnote>
  <w:footnote w:id="180">
    <w:p w14:paraId="13FF81BB" w14:textId="77777777" w:rsidR="006506E0" w:rsidRDefault="00000000" w:rsidP="000E5442">
      <w:pPr>
        <w:pStyle w:val="Footnote"/>
        <w:bidi/>
      </w:pPr>
      <w:r>
        <w:rPr>
          <w:rStyle w:val="ad"/>
          <w:rtl/>
        </w:rPr>
        <w:footnoteRef/>
      </w:r>
      <w:r>
        <w:rPr>
          <w:rtl/>
        </w:rPr>
        <w:t>והאבנ"מ ציין לדברי רש"י (שבת צא:) בסוגיית אגד כלי, דהגונב כיס ואפקיה דרך שוליו כיון דלא מצי למשקל לא קני בהגבהתו. [ולא קנה חצי הכלי].</w:t>
      </w:r>
    </w:p>
  </w:footnote>
  <w:footnote w:id="181">
    <w:p w14:paraId="4C20AB04" w14:textId="77777777" w:rsidR="006506E0" w:rsidRDefault="00000000" w:rsidP="000E5442">
      <w:pPr>
        <w:pStyle w:val="Footnote"/>
        <w:bidi/>
      </w:pPr>
      <w:r>
        <w:rPr>
          <w:rStyle w:val="ad"/>
          <w:rtl/>
        </w:rPr>
        <w:footnoteRef/>
      </w:r>
      <w:r>
        <w:rPr>
          <w:rtl/>
        </w:rPr>
        <w:t>ולפ"ז צ"ל דכל תורף הגט נכנס לד' אמות דידה, וסגי בזה, אלא דיש חסרון דהוה אגיד בחלק שברשותו.</w:t>
      </w:r>
    </w:p>
  </w:footnote>
  <w:footnote w:id="182">
    <w:p w14:paraId="1C4D8841" w14:textId="77777777" w:rsidR="006506E0" w:rsidRDefault="00000000" w:rsidP="000E5442">
      <w:pPr>
        <w:pStyle w:val="Footnote"/>
        <w:bidi/>
      </w:pPr>
      <w:r>
        <w:rPr>
          <w:rStyle w:val="ad"/>
          <w:rtl/>
        </w:rPr>
        <w:footnoteRef/>
      </w:r>
      <w:r>
        <w:rPr>
          <w:rtl/>
        </w:rPr>
        <w:t>וה</w:t>
      </w:r>
      <w:r>
        <w:rPr>
          <w:b/>
          <w:bCs/>
          <w:rtl/>
        </w:rPr>
        <w:t>אחרונים</w:t>
      </w:r>
      <w:r>
        <w:rPr>
          <w:rtl/>
        </w:rPr>
        <w:t xml:space="preserve"> העירו די"ל דרק ביד אמרי' כמאן דפסיק, אבל בחצר בעינן שכולו יכנס לרשותו.</w:t>
      </w:r>
    </w:p>
  </w:footnote>
  <w:footnote w:id="183">
    <w:p w14:paraId="6570EA3F" w14:textId="77777777" w:rsidR="006506E0" w:rsidRDefault="00000000" w:rsidP="000E5442">
      <w:pPr>
        <w:pStyle w:val="Footnote"/>
        <w:bidi/>
      </w:pPr>
      <w:r>
        <w:rPr>
          <w:rStyle w:val="ad"/>
          <w:rtl/>
        </w:rPr>
        <w:footnoteRef/>
      </w:r>
      <w:r>
        <w:rPr>
          <w:rtl/>
        </w:rPr>
        <w:t>וה</w:t>
      </w:r>
      <w:r>
        <w:rPr>
          <w:b/>
          <w:bCs/>
          <w:rtl/>
        </w:rPr>
        <w:t>חזו"א</w:t>
      </w:r>
      <w:r>
        <w:rPr>
          <w:rtl/>
        </w:rPr>
        <w:t xml:space="preserve"> כתב דאפשר דרב כהנא סבר דסגי דמקצת הגט בחצירה חשיבה נתינה בידה, ומה שמקצת באויר הבעל לית לן בה.</w:t>
      </w:r>
    </w:p>
  </w:footnote>
  <w:footnote w:id="184">
    <w:p w14:paraId="37D75B6A" w14:textId="77777777" w:rsidR="006506E0" w:rsidRDefault="00000000" w:rsidP="000E5442">
      <w:pPr>
        <w:pStyle w:val="Footnote"/>
        <w:bidi/>
      </w:pPr>
      <w:r>
        <w:rPr>
          <w:rStyle w:val="ad"/>
          <w:rtl/>
        </w:rPr>
        <w:footnoteRef/>
      </w:r>
      <w:r>
        <w:rPr>
          <w:rtl/>
        </w:rPr>
        <w:t>ומשמע מדברי ה</w:t>
      </w:r>
      <w:r>
        <w:rPr>
          <w:b/>
          <w:bCs/>
          <w:rtl/>
        </w:rPr>
        <w:t>מאירי</w:t>
      </w:r>
      <w:r>
        <w:rPr>
          <w:rtl/>
        </w:rPr>
        <w:t xml:space="preserve"> דהקילו בשאר ספק [מלבד תרי ותרי] משום דד' אמות דרבנן. ובמקום ספק לא תקנו שיהא גט.</w:t>
      </w:r>
    </w:p>
  </w:footnote>
  <w:footnote w:id="185">
    <w:p w14:paraId="5BDAB3E5" w14:textId="77777777" w:rsidR="006506E0" w:rsidRDefault="00000000" w:rsidP="000E5442">
      <w:pPr>
        <w:pStyle w:val="Footnote"/>
        <w:bidi/>
      </w:pPr>
      <w:r>
        <w:rPr>
          <w:rStyle w:val="ad"/>
          <w:rtl/>
        </w:rPr>
        <w:footnoteRef/>
      </w:r>
      <w:r>
        <w:rPr>
          <w:rtl/>
        </w:rPr>
        <w:t>ומש"ה המשנה (שם) ברישא ספק קידושין אי' ספק קרוב לו וספק קרוב לה, ואילו בסיפא גבי גירושין אי' כתב בכתב ידו ואין עליו עדים, ואין בו זמן, וגט בעד א' [כדלקמן פו.]. אבל אביי (שם לא:) דחה דיגיד עליו ריעו. ורבא תי' דכל שיש בקידושין יש בגירושין, ובגירושין נוספו הנך ג'.</w:t>
      </w:r>
    </w:p>
  </w:footnote>
  <w:footnote w:id="186">
    <w:p w14:paraId="70342F7B" w14:textId="77777777" w:rsidR="006506E0" w:rsidRDefault="00000000" w:rsidP="000E5442">
      <w:pPr>
        <w:pStyle w:val="Footnote"/>
        <w:bidi/>
      </w:pPr>
      <w:r>
        <w:rPr>
          <w:rStyle w:val="ad"/>
          <w:rtl/>
        </w:rPr>
        <w:footnoteRef/>
      </w:r>
      <w:r>
        <w:rPr>
          <w:rtl/>
        </w:rPr>
        <w:t>ו</w:t>
      </w:r>
      <w:r>
        <w:rPr>
          <w:b/>
          <w:bCs/>
          <w:rtl/>
        </w:rPr>
        <w:t>תוס'</w:t>
      </w:r>
      <w:r>
        <w:rPr>
          <w:rtl/>
        </w:rPr>
        <w:t xml:space="preserve"> (יבמות לא.) הק' דבסוגיין [במקומו] לא הביאו למאי הילכתא, ורק בסוגיא דהתם. ו</w:t>
      </w:r>
      <w:r>
        <w:rPr>
          <w:b/>
          <w:bCs/>
          <w:rtl/>
        </w:rPr>
        <w:t>תוס</w:t>
      </w:r>
      <w:r>
        <w:rPr>
          <w:rtl/>
        </w:rPr>
        <w:t>' (ב"ב קסט:) הביאו דכן דרך הגמ' דאינו טורח לפרש במקומו, וסמכי' אמש"כ במקום אחר.</w:t>
      </w:r>
    </w:p>
  </w:footnote>
  <w:footnote w:id="187">
    <w:p w14:paraId="1D0E72FA" w14:textId="77777777" w:rsidR="006506E0" w:rsidRDefault="00000000" w:rsidP="000E5442">
      <w:pPr>
        <w:pStyle w:val="Footnote"/>
        <w:bidi/>
      </w:pPr>
      <w:r>
        <w:rPr>
          <w:rStyle w:val="ad"/>
          <w:rtl/>
        </w:rPr>
        <w:footnoteRef/>
      </w:r>
      <w:r>
        <w:rPr>
          <w:rtl/>
        </w:rPr>
        <w:t>ולכך אמר ר' יוחנן לגיטין אמרו ולא לדבר אחר.</w:t>
      </w:r>
    </w:p>
  </w:footnote>
  <w:footnote w:id="188">
    <w:p w14:paraId="4E5DACDF" w14:textId="77777777" w:rsidR="006506E0" w:rsidRDefault="00000000" w:rsidP="000E5442">
      <w:pPr>
        <w:pStyle w:val="Footnote"/>
        <w:bidi/>
      </w:pPr>
      <w:r>
        <w:rPr>
          <w:rStyle w:val="ad"/>
          <w:rtl/>
        </w:rPr>
        <w:footnoteRef/>
      </w:r>
      <w:r>
        <w:rPr>
          <w:rtl/>
        </w:rPr>
        <w:t>ודייק דהרא"ש כת' כן דוקא אדברי ר' יוחנן.</w:t>
      </w:r>
    </w:p>
  </w:footnote>
  <w:footnote w:id="189">
    <w:p w14:paraId="7ABDCEDC" w14:textId="77777777" w:rsidR="006506E0" w:rsidRDefault="00000000" w:rsidP="000E5442">
      <w:pPr>
        <w:pStyle w:val="Footnote"/>
        <w:bidi/>
      </w:pPr>
      <w:r>
        <w:rPr>
          <w:rStyle w:val="ad"/>
          <w:rtl/>
        </w:rPr>
        <w:footnoteRef/>
      </w:r>
      <w:r>
        <w:rPr>
          <w:rtl/>
        </w:rPr>
        <w:t xml:space="preserve">וצ"ב כוונתו דודאי קנין ד' אמות הוה לחצאין, וכמ"ש </w:t>
      </w:r>
      <w:r>
        <w:rPr>
          <w:b/>
          <w:bCs/>
          <w:rtl/>
        </w:rPr>
        <w:t>רע"א</w:t>
      </w:r>
      <w:r>
        <w:rPr>
          <w:rtl/>
        </w:rPr>
        <w:t xml:space="preserve"> (הו' לעיל) דתקנו רק לענין לקנות מקח זה. ובגזילה אינו קונה ד' אמות. ולכאורה כוונתו דכיון דמצאנו שהקנו לו המקום לענין מציאה, מסתבר דזה הגדר לענין גט.</w:t>
      </w:r>
    </w:p>
  </w:footnote>
  <w:footnote w:id="190">
    <w:p w14:paraId="5EB5C4AF" w14:textId="77777777" w:rsidR="006506E0" w:rsidRDefault="00000000" w:rsidP="000E5442">
      <w:pPr>
        <w:pStyle w:val="Footnote"/>
        <w:bidi/>
      </w:pPr>
      <w:r>
        <w:rPr>
          <w:rStyle w:val="ad"/>
          <w:rtl/>
        </w:rPr>
        <w:footnoteRef/>
      </w:r>
      <w:r>
        <w:rPr>
          <w:rtl/>
        </w:rPr>
        <w:t>ומשמע מדבריו דהוה ספק [ספיקא דדינא] האם תקנו בכה"ג או שחששו משום הך גזירה. [ולא ניח"ל לומר דתקנו שיחשב מעשה גירושין לחומרא וליאסר לכהן. ול"מ לקולא משום הך גזירה. דאילו חכמים תקנו דל"מ נתינת הגט כה"ג, א"כ לא מהני כלל].</w:t>
      </w:r>
    </w:p>
  </w:footnote>
  <w:footnote w:id="191">
    <w:p w14:paraId="7E4743AA" w14:textId="77777777" w:rsidR="006506E0" w:rsidRDefault="00000000" w:rsidP="000E5442">
      <w:pPr>
        <w:pStyle w:val="Footnote"/>
        <w:bidi/>
      </w:pPr>
      <w:r>
        <w:rPr>
          <w:rStyle w:val="ad"/>
          <w:rtl/>
        </w:rPr>
        <w:footnoteRef/>
      </w:r>
      <w:r>
        <w:rPr>
          <w:rtl/>
        </w:rPr>
        <w:t>וביאר דכאן כיון שיצאה חוץ לרשותו לא מיקרי אגיד ביה, ותקנו רבנן דוקא לאשה שתזכה לה אותו מקום, אבל אינו רשותו שלו כלל.</w:t>
      </w:r>
    </w:p>
  </w:footnote>
  <w:footnote w:id="192">
    <w:p w14:paraId="0EFBC5A6" w14:textId="77777777" w:rsidR="006506E0" w:rsidRDefault="00000000" w:rsidP="000E5442">
      <w:pPr>
        <w:pStyle w:val="Footnote"/>
        <w:bidi/>
      </w:pPr>
      <w:r>
        <w:rPr>
          <w:rStyle w:val="ad"/>
          <w:rtl/>
        </w:rPr>
        <w:footnoteRef/>
      </w:r>
      <w:r>
        <w:rPr>
          <w:rtl/>
        </w:rPr>
        <w:t>וצ"ב דהרי אין שום 'דין' לבעל במקום שהוא יכול לשומרו, שצריך שאילת מקום דידיה. [וע' מש”כ האחרונים בגדר קנין ד' אמות]. אלא דכיון דהמקום אינו מיוחד לאשה, לא נחשב מקום שלה.</w:t>
      </w:r>
    </w:p>
  </w:footnote>
  <w:footnote w:id="193">
    <w:p w14:paraId="6BDA3291" w14:textId="77777777" w:rsidR="006506E0" w:rsidRDefault="00000000" w:rsidP="000E5442">
      <w:pPr>
        <w:pStyle w:val="Footnote"/>
        <w:bidi/>
      </w:pPr>
      <w:r>
        <w:rPr>
          <w:rStyle w:val="ad"/>
          <w:rtl/>
        </w:rPr>
        <w:footnoteRef/>
      </w:r>
      <w:r>
        <w:rPr>
          <w:rtl/>
        </w:rPr>
        <w:t>[וי"ל דילפינן מדרבנן, וכמ"ש תוס' ב"מ יא.].</w:t>
      </w:r>
    </w:p>
  </w:footnote>
  <w:footnote w:id="194">
    <w:p w14:paraId="2CD2C689" w14:textId="77777777" w:rsidR="006506E0" w:rsidRDefault="00000000" w:rsidP="000E5442">
      <w:pPr>
        <w:pStyle w:val="Footnote"/>
        <w:bidi/>
      </w:pPr>
      <w:r>
        <w:rPr>
          <w:rStyle w:val="ad"/>
          <w:rtl/>
        </w:rPr>
        <w:footnoteRef/>
      </w:r>
      <w:r>
        <w:rPr>
          <w:rtl/>
        </w:rPr>
        <w:t>אך י"ל דכוונת התוס' לדייק דר' יוחנן איירי בגט גופיה [לתחילת הסוגיא], א"כ מבואר דיש לקטנה ד' אמות [לענין גט].</w:t>
      </w:r>
    </w:p>
  </w:footnote>
  <w:footnote w:id="195">
    <w:p w14:paraId="2D1731F0" w14:textId="77777777" w:rsidR="006506E0" w:rsidRDefault="00000000" w:rsidP="000E5442">
      <w:pPr>
        <w:pStyle w:val="Footnote"/>
        <w:bidi/>
      </w:pPr>
      <w:r>
        <w:rPr>
          <w:rStyle w:val="ad"/>
          <w:rtl/>
        </w:rPr>
        <w:footnoteRef/>
      </w:r>
      <w:r>
        <w:rPr>
          <w:rtl/>
        </w:rPr>
        <w:t>וכ"כ ה</w:t>
      </w:r>
      <w:r>
        <w:rPr>
          <w:b/>
          <w:bCs/>
          <w:rtl/>
        </w:rPr>
        <w:t>בי"ש</w:t>
      </w:r>
      <w:r>
        <w:rPr>
          <w:rtl/>
        </w:rPr>
        <w:t xml:space="preserve"> (קלט כ) לדעת </w:t>
      </w:r>
      <w:r>
        <w:rPr>
          <w:b/>
          <w:bCs/>
          <w:rtl/>
        </w:rPr>
        <w:t xml:space="preserve">רמב"ם </w:t>
      </w:r>
      <w:r>
        <w:rPr>
          <w:rtl/>
        </w:rPr>
        <w:t>(ה יג) דמהני יכול לשומרו ברה"ר או בחצר שאינו של שניהם. [אבל בדין יכול לשומרו ודאי מהני רה”ר].</w:t>
      </w:r>
    </w:p>
  </w:footnote>
  <w:footnote w:id="196">
    <w:p w14:paraId="6DE3988E" w14:textId="77777777" w:rsidR="006506E0" w:rsidRDefault="00000000" w:rsidP="000E5442">
      <w:pPr>
        <w:pStyle w:val="Footnote"/>
        <w:bidi/>
      </w:pPr>
      <w:r>
        <w:rPr>
          <w:rStyle w:val="ad"/>
          <w:rtl/>
        </w:rPr>
        <w:footnoteRef/>
      </w:r>
      <w:r>
        <w:rPr>
          <w:rtl/>
        </w:rPr>
        <w:t>ונח' הראשונים אי ד' אמות קונות במתנה. ע' רמב”ן (ב"מ י.).</w:t>
      </w:r>
    </w:p>
  </w:footnote>
  <w:footnote w:id="197">
    <w:p w14:paraId="4F606DA8" w14:textId="77777777" w:rsidR="006506E0" w:rsidRDefault="00000000" w:rsidP="000E5442">
      <w:pPr>
        <w:pStyle w:val="Footnote"/>
        <w:bidi/>
      </w:pPr>
      <w:r>
        <w:rPr>
          <w:rStyle w:val="ad"/>
          <w:rtl/>
        </w:rPr>
        <w:footnoteRef/>
      </w:r>
      <w:r>
        <w:rPr>
          <w:rtl/>
        </w:rPr>
        <w:t>וכעי"ז כת' ב</w:t>
      </w:r>
      <w:r>
        <w:rPr>
          <w:b/>
          <w:bCs/>
          <w:rtl/>
        </w:rPr>
        <w:t>מצפ"א</w:t>
      </w:r>
      <w:r>
        <w:rPr>
          <w:rtl/>
        </w:rPr>
        <w:t xml:space="preserve"> דהטעם דלא מהני ד' אמות ברה"ר משום דשייך לרבים, אבל בגט שייך רק לבעל ואשה וא"כ יהני אפי' ברה"ר. [אבל בפשוטו הטעם דרה"ר אינו מתייחד לשימוש שלו, ואין לו רשות להניח שם כליו, ולכן לא תקנו ד' אמות].</w:t>
      </w:r>
    </w:p>
  </w:footnote>
  <w:footnote w:id="198">
    <w:p w14:paraId="415B996D" w14:textId="77777777" w:rsidR="006506E0" w:rsidRDefault="00000000" w:rsidP="000E5442">
      <w:pPr>
        <w:pStyle w:val="Footnote"/>
        <w:bidi/>
      </w:pPr>
      <w:r>
        <w:rPr>
          <w:rStyle w:val="ad"/>
          <w:rtl/>
        </w:rPr>
        <w:footnoteRef/>
      </w:r>
      <w:r>
        <w:rPr>
          <w:rtl/>
        </w:rPr>
        <w:t>וה</w:t>
      </w:r>
      <w:r>
        <w:rPr>
          <w:b/>
          <w:bCs/>
          <w:rtl/>
        </w:rPr>
        <w:t>רמב"ן</w:t>
      </w:r>
      <w:r>
        <w:rPr>
          <w:rtl/>
        </w:rPr>
        <w:t xml:space="preserve"> תי' דאי לא ידעי' מוקמי' בחזקת אשת איש. ומש"ה העמידו בתרי ותרי [וע"פ הגמ' יבמות].</w:t>
      </w:r>
    </w:p>
  </w:footnote>
  <w:footnote w:id="199">
    <w:p w14:paraId="7219CACE" w14:textId="77777777" w:rsidR="006506E0" w:rsidRDefault="00000000" w:rsidP="000E5442">
      <w:pPr>
        <w:pStyle w:val="Footnote"/>
        <w:bidi/>
      </w:pPr>
      <w:r>
        <w:rPr>
          <w:rStyle w:val="ad"/>
          <w:rtl/>
        </w:rPr>
        <w:footnoteRef/>
      </w:r>
      <w:r>
        <w:rPr>
          <w:rtl/>
        </w:rPr>
        <w:t>וה</w:t>
      </w:r>
      <w:r>
        <w:rPr>
          <w:b/>
          <w:bCs/>
          <w:rtl/>
        </w:rPr>
        <w:t>חזו"א</w:t>
      </w:r>
      <w:r>
        <w:rPr>
          <w:rtl/>
        </w:rPr>
        <w:t xml:space="preserve"> כתב כעי"ז דכשהספק הוא על הד' אמות, מי זכה בהם, ולא שייך לגט לא נחשב מחצה. אבל ב' כיתי עדים הוה ספק על הגט.</w:t>
      </w:r>
    </w:p>
  </w:footnote>
  <w:footnote w:id="200">
    <w:p w14:paraId="6286235D" w14:textId="77777777" w:rsidR="006506E0" w:rsidRDefault="00000000" w:rsidP="000E5442">
      <w:pPr>
        <w:pStyle w:val="Footnote"/>
        <w:bidi/>
      </w:pPr>
      <w:r>
        <w:rPr>
          <w:rStyle w:val="ad"/>
          <w:rtl/>
        </w:rPr>
        <w:footnoteRef/>
      </w:r>
      <w:r>
        <w:rPr>
          <w:rtl/>
        </w:rPr>
        <w:t>והביא כן מדברי הגמ' (יבמות לא. הנ”ל בהמשך) דהיכא דהוה חד וחד אין כאן בית מיחוש. [ובפשוטו משמע התם דהוה משום הכרעת חזקה. אבל המרדכי נקט דהוה משום דליכא עדות לקיומי].</w:t>
      </w:r>
    </w:p>
  </w:footnote>
  <w:footnote w:id="201">
    <w:p w14:paraId="4F07A198" w14:textId="77777777" w:rsidR="006506E0" w:rsidRDefault="00000000" w:rsidP="000E5442">
      <w:pPr>
        <w:pStyle w:val="Footnote"/>
        <w:bidi/>
      </w:pPr>
      <w:r>
        <w:rPr>
          <w:rStyle w:val="ad"/>
          <w:rtl/>
        </w:rPr>
        <w:footnoteRef/>
      </w:r>
      <w:r>
        <w:rPr>
          <w:rtl/>
        </w:rPr>
        <w:t xml:space="preserve">וכ"ד </w:t>
      </w:r>
      <w:r>
        <w:rPr>
          <w:b/>
          <w:bCs/>
          <w:rtl/>
        </w:rPr>
        <w:t>תוס'</w:t>
      </w:r>
      <w:r>
        <w:rPr>
          <w:rtl/>
        </w:rPr>
        <w:t xml:space="preserve"> (בכ"מ) דלמסקנא תרי ותרי ספיקא דרבנן. אבל ה</w:t>
      </w:r>
      <w:r>
        <w:rPr>
          <w:b/>
          <w:bCs/>
          <w:rtl/>
        </w:rPr>
        <w:t>רמב"ן</w:t>
      </w:r>
      <w:r>
        <w:rPr>
          <w:rtl/>
        </w:rPr>
        <w:t xml:space="preserve"> (שם וכ"מ) הביא גירסא דאף למסקנא ספיקא דאורייתא.</w:t>
      </w:r>
    </w:p>
  </w:footnote>
  <w:footnote w:id="202">
    <w:p w14:paraId="72CF12E4" w14:textId="77777777" w:rsidR="006506E0" w:rsidRDefault="00000000" w:rsidP="000E5442">
      <w:pPr>
        <w:pStyle w:val="Footnote"/>
        <w:bidi/>
      </w:pPr>
      <w:r>
        <w:rPr>
          <w:rStyle w:val="ad"/>
          <w:rtl/>
        </w:rPr>
        <w:footnoteRef/>
      </w:r>
      <w:r>
        <w:rPr>
          <w:rtl/>
        </w:rPr>
        <w:t>אבל ה</w:t>
      </w:r>
      <w:r>
        <w:rPr>
          <w:b/>
          <w:bCs/>
          <w:rtl/>
        </w:rPr>
        <w:t xml:space="preserve">ר"ן </w:t>
      </w:r>
      <w:r>
        <w:rPr>
          <w:rtl/>
        </w:rPr>
        <w:t>כתב דה</w:t>
      </w:r>
      <w:r>
        <w:rPr>
          <w:b/>
          <w:bCs/>
          <w:rtl/>
        </w:rPr>
        <w:t>רי"ף</w:t>
      </w:r>
      <w:r>
        <w:rPr>
          <w:rtl/>
        </w:rPr>
        <w:t xml:space="preserve"> ס"ל כאידך מ"ד, אלא שקיצר שלא ילמדו להקל, והביא רק דברי שמואל דלא לעביד עובדא עד דמתי לידה.</w:t>
      </w:r>
    </w:p>
  </w:footnote>
  <w:footnote w:id="203">
    <w:p w14:paraId="0D14AA65" w14:textId="77777777" w:rsidR="006506E0" w:rsidRDefault="00000000" w:rsidP="000E5442">
      <w:pPr>
        <w:pStyle w:val="Footnote"/>
        <w:bidi/>
      </w:pPr>
      <w:r>
        <w:rPr>
          <w:rStyle w:val="ad"/>
          <w:rtl/>
        </w:rPr>
        <w:footnoteRef/>
      </w:r>
      <w:r>
        <w:rPr>
          <w:rtl/>
        </w:rPr>
        <w:t>והוכיח עוד דבסוף העמ' אמרי' אליבא דרב יהודה דמהני תוך ד' אמות. וכתב דגם ר' יוחנן לא פליג אד' אמות [וכמ"ש בתוד"ה ר"י].</w:t>
      </w:r>
    </w:p>
  </w:footnote>
  <w:footnote w:id="204">
    <w:p w14:paraId="6CD99804" w14:textId="77777777" w:rsidR="006506E0" w:rsidRDefault="00000000" w:rsidP="000E5442">
      <w:pPr>
        <w:pStyle w:val="Footnote"/>
        <w:bidi/>
      </w:pPr>
      <w:r>
        <w:rPr>
          <w:rStyle w:val="ad"/>
          <w:rtl/>
        </w:rPr>
        <w:footnoteRef/>
      </w:r>
      <w:r>
        <w:rPr>
          <w:rtl/>
        </w:rPr>
        <w:t>וכדעת ה</w:t>
      </w:r>
      <w:r>
        <w:rPr>
          <w:b/>
          <w:bCs/>
          <w:rtl/>
        </w:rPr>
        <w:t>ראשונים</w:t>
      </w:r>
      <w:r>
        <w:rPr>
          <w:rtl/>
        </w:rPr>
        <w:t xml:space="preserve"> (הנ"ל) דרב [ור' יוחנן] ס"ל דמהני ד' אמות ברה"ר גבי גט. [דאילו לדעת תוס' אין לזה מקום].</w:t>
      </w:r>
    </w:p>
  </w:footnote>
  <w:footnote w:id="205">
    <w:p w14:paraId="72A9BB8C" w14:textId="77777777" w:rsidR="006506E0" w:rsidRDefault="00000000" w:rsidP="000E5442">
      <w:pPr>
        <w:pStyle w:val="Footnote"/>
        <w:bidi/>
      </w:pPr>
      <w:r>
        <w:rPr>
          <w:rStyle w:val="ad"/>
          <w:rtl/>
        </w:rPr>
        <w:footnoteRef/>
      </w:r>
      <w:r>
        <w:rPr>
          <w:rtl/>
        </w:rPr>
        <w:t>והוכיח כן מקו' הגמ' (בסוף העמ') ארב יהודה גבי קטפרס שנופל באויר ד' אמות. מבואר דאף רב יהודה [תלמיד שמואל] ס"ל ד' אמות.</w:t>
      </w:r>
    </w:p>
  </w:footnote>
  <w:footnote w:id="206">
    <w:p w14:paraId="748CF1DA" w14:textId="77777777" w:rsidR="006506E0" w:rsidRDefault="00000000" w:rsidP="000E5442">
      <w:pPr>
        <w:pStyle w:val="Footnote"/>
        <w:bidi/>
      </w:pPr>
      <w:r>
        <w:rPr>
          <w:rStyle w:val="ad"/>
          <w:rtl/>
        </w:rPr>
        <w:footnoteRef/>
      </w:r>
      <w:r>
        <w:rPr>
          <w:rtl/>
        </w:rPr>
        <w:t>וה</w:t>
      </w:r>
      <w:r>
        <w:rPr>
          <w:b/>
          <w:bCs/>
          <w:rtl/>
        </w:rPr>
        <w:t>תור"ג</w:t>
      </w:r>
      <w:r>
        <w:rPr>
          <w:rtl/>
        </w:rPr>
        <w:t xml:space="preserve"> הק' דאי חששו שמא הקדים הבעל וזכה בד' אמות, א"כ מה מהני שהוא תוך שיעור שתשוח ותטל. וביאר דהחשש הוא דלפעמים האשה תלך מצד זה והאיש מצד זה כנגדה ויהיה ביניהם ח' אמות פחות רביע, ויסברו העולם שהאשה באה תחלה למקום שעמדה שם.</w:t>
      </w:r>
    </w:p>
  </w:footnote>
  <w:footnote w:id="207">
    <w:p w14:paraId="5E272C1C" w14:textId="77777777" w:rsidR="006506E0" w:rsidRDefault="00000000" w:rsidP="000E5442">
      <w:pPr>
        <w:pStyle w:val="Footnote"/>
        <w:bidi/>
      </w:pPr>
      <w:r>
        <w:rPr>
          <w:rStyle w:val="ad"/>
          <w:rtl/>
        </w:rPr>
        <w:footnoteRef/>
      </w:r>
      <w:r>
        <w:rPr>
          <w:rtl/>
        </w:rPr>
        <w:t>וב</w:t>
      </w:r>
      <w:r>
        <w:rPr>
          <w:b/>
          <w:bCs/>
          <w:rtl/>
        </w:rPr>
        <w:t>אבנ"מ</w:t>
      </w:r>
      <w:r>
        <w:rPr>
          <w:rtl/>
        </w:rPr>
        <w:t xml:space="preserve"> כתב דיל"פ עפ"ז הא דכתב </w:t>
      </w:r>
      <w:r>
        <w:rPr>
          <w:b/>
          <w:bCs/>
          <w:rtl/>
        </w:rPr>
        <w:t xml:space="preserve">רש"י </w:t>
      </w:r>
      <w:r>
        <w:rPr>
          <w:rtl/>
        </w:rPr>
        <w:t>לעיל דמהני מדין אגב, דבחצר מחמירים.</w:t>
      </w:r>
    </w:p>
  </w:footnote>
  <w:footnote w:id="208">
    <w:p w14:paraId="1FD40803" w14:textId="77777777" w:rsidR="006506E0" w:rsidRDefault="00000000" w:rsidP="000E5442">
      <w:pPr>
        <w:pStyle w:val="Footnote"/>
        <w:bidi/>
      </w:pPr>
      <w:r>
        <w:rPr>
          <w:rStyle w:val="ad"/>
          <w:rtl/>
        </w:rPr>
        <w:footnoteRef/>
      </w:r>
      <w:r>
        <w:rPr>
          <w:rtl/>
        </w:rPr>
        <w:t>ולכאורה לפ"ז אף בקידושין נאמר גדרי נתינה, ול"מ טלי קדושיך מע"ג קרקע. ויהני איסור הנאה.</w:t>
      </w:r>
    </w:p>
    <w:p w14:paraId="24442CC4" w14:textId="77777777" w:rsidR="006506E0" w:rsidRDefault="00000000" w:rsidP="000E5442">
      <w:pPr>
        <w:pStyle w:val="Footnote"/>
        <w:bidi/>
      </w:pPr>
      <w:r>
        <w:rPr>
          <w:rtl/>
        </w:rPr>
        <w:tab/>
        <w:t>[ולכאורה כ"ז בשטר קידושין, ול"מ במעות קידושין].</w:t>
      </w:r>
    </w:p>
  </w:footnote>
  <w:footnote w:id="209">
    <w:p w14:paraId="66760E3A" w14:textId="77777777" w:rsidR="006506E0" w:rsidRDefault="00000000" w:rsidP="000E5442">
      <w:pPr>
        <w:pStyle w:val="Footnote"/>
        <w:bidi/>
      </w:pPr>
      <w:r>
        <w:rPr>
          <w:rStyle w:val="ad"/>
          <w:rtl/>
        </w:rPr>
        <w:footnoteRef/>
      </w:r>
      <w:r>
        <w:rPr>
          <w:rtl/>
        </w:rPr>
        <w:t>[ותוס' דחו דאפ"ל דאיירי בקנין].</w:t>
      </w:r>
    </w:p>
  </w:footnote>
  <w:footnote w:id="210">
    <w:p w14:paraId="5A0CBBA8" w14:textId="77777777" w:rsidR="006506E0" w:rsidRDefault="00000000" w:rsidP="000E5442">
      <w:pPr>
        <w:pStyle w:val="Footnote"/>
        <w:bidi/>
      </w:pPr>
      <w:r>
        <w:rPr>
          <w:rStyle w:val="ad"/>
          <w:rtl/>
        </w:rPr>
        <w:footnoteRef/>
      </w:r>
      <w:r>
        <w:rPr>
          <w:rtl/>
        </w:rPr>
        <w:t>וי"ל דתוס' דייקו הלשון והפטר, דהוה מחילה. אך ה</w:t>
      </w:r>
      <w:r>
        <w:rPr>
          <w:b/>
          <w:bCs/>
          <w:rtl/>
        </w:rPr>
        <w:t xml:space="preserve">שערי חיים </w:t>
      </w:r>
      <w:r>
        <w:rPr>
          <w:rtl/>
        </w:rPr>
        <w:t>כת' די"ל דאף כוונת התוס' דעי"ז הוה פרעון, אלא דרק אי מחילה אי"צ קנין מהני פרעון כזו שאינו זוכה במעות.</w:t>
      </w:r>
    </w:p>
  </w:footnote>
  <w:footnote w:id="211">
    <w:p w14:paraId="35880E26" w14:textId="77777777" w:rsidR="006506E0" w:rsidRDefault="00000000" w:rsidP="000E5442">
      <w:pPr>
        <w:pStyle w:val="Footnote"/>
        <w:bidi/>
      </w:pPr>
      <w:r>
        <w:rPr>
          <w:rStyle w:val="ad"/>
          <w:rtl/>
        </w:rPr>
        <w:footnoteRef/>
      </w:r>
      <w:r>
        <w:rPr>
          <w:rtl/>
        </w:rPr>
        <w:t>וה</w:t>
      </w:r>
      <w:r>
        <w:rPr>
          <w:b/>
          <w:bCs/>
          <w:rtl/>
        </w:rPr>
        <w:t>נתיבות</w:t>
      </w:r>
      <w:r>
        <w:rPr>
          <w:rtl/>
        </w:rPr>
        <w:t xml:space="preserve"> כת' כשהמעות בידו [של מלוה] נעשה תיכף שלו. [ויל"ד אי דוקא משום שעומד ברשותו, משא"כ זרוק לי חובי]. וע"ע נתיבות (קכ ג ותור”ג לעיל עה.).</w:t>
      </w:r>
    </w:p>
    <w:p w14:paraId="3F9393C8" w14:textId="77777777" w:rsidR="006506E0" w:rsidRDefault="00000000" w:rsidP="000E5442">
      <w:pPr>
        <w:pStyle w:val="Footnote"/>
        <w:bidi/>
      </w:pPr>
      <w:r>
        <w:rPr>
          <w:rtl/>
        </w:rPr>
        <w:tab/>
        <w:t>וה</w:t>
      </w:r>
      <w:r>
        <w:rPr>
          <w:b/>
          <w:bCs/>
          <w:rtl/>
        </w:rPr>
        <w:t>נתיבות</w:t>
      </w:r>
      <w:r>
        <w:rPr>
          <w:rtl/>
        </w:rPr>
        <w:t xml:space="preserve"> (קצט) ביאר דהוה ע"י קנין המעות הראשונות, ובע"ח למפרע הוא גובה, עי"ז זכה בשעבוד זה.</w:t>
      </w:r>
    </w:p>
  </w:footnote>
  <w:footnote w:id="212">
    <w:p w14:paraId="1B99408B" w14:textId="77777777" w:rsidR="006506E0" w:rsidRDefault="00000000" w:rsidP="000E5442">
      <w:pPr>
        <w:pStyle w:val="Footnote"/>
        <w:bidi/>
      </w:pPr>
      <w:r>
        <w:rPr>
          <w:rStyle w:val="ad"/>
          <w:rtl/>
        </w:rPr>
        <w:footnoteRef/>
      </w:r>
      <w:r>
        <w:rPr>
          <w:rtl/>
        </w:rPr>
        <w:t>והביא כדאי' (ב"מ לה:) דע"י אכרזתא של בי"ד אוכל פירות, אף בלא קנין. והוסיף דה"ה כשמגביהו הלווה בלא בי"ד. אך ה</w:t>
      </w:r>
      <w:r>
        <w:rPr>
          <w:b/>
          <w:bCs/>
          <w:rtl/>
        </w:rPr>
        <w:t>חזו"א</w:t>
      </w:r>
      <w:r>
        <w:rPr>
          <w:rtl/>
        </w:rPr>
        <w:t xml:space="preserve"> (ב"ק יח ו) חילק דגוביינא של בי"ד שאני. ועוד יש שדנו דהתם נמי יש שטר אדרכתא, ומהני לקנין שטר.</w:t>
      </w:r>
    </w:p>
  </w:footnote>
  <w:footnote w:id="213">
    <w:p w14:paraId="614DC2A6" w14:textId="77777777" w:rsidR="006506E0" w:rsidRDefault="00000000" w:rsidP="000E5442">
      <w:pPr>
        <w:pStyle w:val="Footnote"/>
        <w:bidi/>
      </w:pPr>
      <w:r>
        <w:rPr>
          <w:rStyle w:val="ad"/>
          <w:rtl/>
        </w:rPr>
        <w:footnoteRef/>
      </w:r>
      <w:r>
        <w:rPr>
          <w:rtl/>
        </w:rPr>
        <w:t>[ולכאורה תלי בדברי הראשונים שם. ואכמ"ל]. א"כ י"ל דהכא הלווה לא נסתלק מהמעות. [אך בגמ' ב"מ י"ל דכוונתו להסתלק להתיר הלוואת השני].</w:t>
      </w:r>
    </w:p>
  </w:footnote>
  <w:footnote w:id="214">
    <w:p w14:paraId="7F31564F" w14:textId="77777777" w:rsidR="006506E0" w:rsidRDefault="00000000" w:rsidP="000E5442">
      <w:pPr>
        <w:pStyle w:val="Footnote"/>
        <w:bidi/>
      </w:pPr>
      <w:r>
        <w:rPr>
          <w:rStyle w:val="ad"/>
          <w:rtl/>
        </w:rPr>
        <w:footnoteRef/>
      </w:r>
      <w:r>
        <w:rPr>
          <w:rtl/>
        </w:rPr>
        <w:t>באופן שעכו"ם הלוה לישראל ורצה לפורעו ולהלוותו לישראל אחר, דאם נתן מיד ליד לווה השני אסור. דאין שליחות לעכו"ם, והוה כאילו הלווה הראשון הלווה לישראל השני.</w:t>
      </w:r>
    </w:p>
  </w:footnote>
  <w:footnote w:id="215">
    <w:p w14:paraId="22C90625" w14:textId="77777777" w:rsidR="006506E0" w:rsidRDefault="00000000" w:rsidP="000E5442">
      <w:pPr>
        <w:pStyle w:val="Footnote"/>
        <w:bidi/>
      </w:pPr>
      <w:r>
        <w:rPr>
          <w:rStyle w:val="ad"/>
          <w:rtl/>
        </w:rPr>
        <w:footnoteRef/>
      </w:r>
      <w:r>
        <w:rPr>
          <w:rtl/>
        </w:rPr>
        <w:t>וכ"כ ה</w:t>
      </w:r>
      <w:r>
        <w:rPr>
          <w:b/>
          <w:bCs/>
          <w:rtl/>
        </w:rPr>
        <w:t>רמב"ן</w:t>
      </w:r>
      <w:r>
        <w:rPr>
          <w:rtl/>
        </w:rPr>
        <w:t xml:space="preserve"> (ב"מ שם) דהמעות הרי הן כמדבר [ואינם של מלוה].</w:t>
      </w:r>
    </w:p>
  </w:footnote>
  <w:footnote w:id="216">
    <w:p w14:paraId="14FD6D38" w14:textId="77777777" w:rsidR="006506E0" w:rsidRDefault="00000000" w:rsidP="000E5442">
      <w:pPr>
        <w:pStyle w:val="Footnote"/>
        <w:bidi/>
      </w:pPr>
      <w:r>
        <w:rPr>
          <w:rStyle w:val="ad"/>
          <w:rtl/>
        </w:rPr>
        <w:footnoteRef/>
      </w:r>
      <w:r>
        <w:rPr>
          <w:rtl/>
        </w:rPr>
        <w:t>ובפשוטו למ"ד תוך ד' אמות אי"צ להעמיד כשאומר זרוק לי והפטר, ודעת רוב ראשונים דקנין ד' אמות מהני אף במקח וממכר. וע"ע רמב"ן (ב"מ י.).</w:t>
      </w:r>
    </w:p>
  </w:footnote>
  <w:footnote w:id="217">
    <w:p w14:paraId="5953C486" w14:textId="77777777" w:rsidR="006506E0" w:rsidRDefault="00000000" w:rsidP="000E5442">
      <w:pPr>
        <w:pStyle w:val="Footnote"/>
        <w:bidi/>
      </w:pPr>
      <w:r>
        <w:rPr>
          <w:rStyle w:val="ad"/>
          <w:rtl/>
        </w:rPr>
        <w:footnoteRef/>
      </w:r>
      <w:r>
        <w:rPr>
          <w:rtl/>
        </w:rPr>
        <w:t>ולכאורה מוכח כדברי הנתיבות (הנ"ל) דע"י הפרעון זוכה.</w:t>
      </w:r>
    </w:p>
  </w:footnote>
  <w:footnote w:id="218">
    <w:p w14:paraId="7DA737F2" w14:textId="77777777" w:rsidR="006506E0" w:rsidRDefault="00000000" w:rsidP="000E5442">
      <w:pPr>
        <w:pStyle w:val="Footnote"/>
        <w:bidi/>
      </w:pPr>
      <w:r>
        <w:rPr>
          <w:rStyle w:val="ad"/>
          <w:rtl/>
        </w:rPr>
        <w:footnoteRef/>
      </w:r>
      <w:r>
        <w:rPr>
          <w:rtl/>
        </w:rPr>
        <w:t>אך הקצות הביא מה</w:t>
      </w:r>
      <w:r>
        <w:rPr>
          <w:b/>
          <w:bCs/>
          <w:rtl/>
        </w:rPr>
        <w:t>משנ"ל</w:t>
      </w:r>
      <w:r>
        <w:rPr>
          <w:rtl/>
        </w:rPr>
        <w:t xml:space="preserve"> (שאלה ד א) דהיכא דלא הו"ל למידע חייב. וה</w:t>
      </w:r>
      <w:r>
        <w:rPr>
          <w:b/>
          <w:bCs/>
          <w:rtl/>
        </w:rPr>
        <w:t>קוב"ש</w:t>
      </w:r>
      <w:r>
        <w:rPr>
          <w:rtl/>
        </w:rPr>
        <w:t xml:space="preserve"> (ב"ב תרנז) ביאר דהטעם משום דהוה ודאי חיוב וספק פרעון, ואין ספק מוציא מידי ודאי.</w:t>
      </w:r>
    </w:p>
  </w:footnote>
  <w:footnote w:id="219">
    <w:p w14:paraId="131A3501" w14:textId="77777777" w:rsidR="006506E0" w:rsidRDefault="00000000" w:rsidP="000E5442">
      <w:pPr>
        <w:pStyle w:val="Footnote"/>
        <w:bidi/>
      </w:pPr>
      <w:r>
        <w:rPr>
          <w:rStyle w:val="ad"/>
          <w:rtl/>
        </w:rPr>
        <w:footnoteRef/>
      </w:r>
      <w:r>
        <w:rPr>
          <w:rtl/>
        </w:rPr>
        <w:t>והפוסקים הביאו דעד"ז כת' הרשב"א (לעיל יד.).</w:t>
      </w:r>
    </w:p>
  </w:footnote>
  <w:footnote w:id="220">
    <w:p w14:paraId="6F702507" w14:textId="77777777" w:rsidR="006506E0" w:rsidRDefault="00000000" w:rsidP="000E5442">
      <w:pPr>
        <w:pStyle w:val="Footnote"/>
        <w:bidi/>
      </w:pPr>
      <w:r>
        <w:rPr>
          <w:rStyle w:val="ad"/>
          <w:rtl/>
        </w:rPr>
        <w:footnoteRef/>
      </w:r>
      <w:r>
        <w:rPr>
          <w:rtl/>
        </w:rPr>
        <w:t>[וכן לצד דהוה ד' אמות דתרוייהו].</w:t>
      </w:r>
    </w:p>
  </w:footnote>
  <w:footnote w:id="221">
    <w:p w14:paraId="3C496A31" w14:textId="77777777" w:rsidR="006506E0" w:rsidRDefault="00000000" w:rsidP="000E5442">
      <w:pPr>
        <w:pStyle w:val="Footnote"/>
        <w:bidi/>
      </w:pPr>
      <w:r>
        <w:rPr>
          <w:rStyle w:val="ad"/>
          <w:rtl/>
        </w:rPr>
        <w:footnoteRef/>
      </w:r>
      <w:r>
        <w:rPr>
          <w:rtl/>
        </w:rPr>
        <w:t>[כ"מ במהרש"א]. ו</w:t>
      </w:r>
      <w:r>
        <w:rPr>
          <w:b/>
          <w:bCs/>
          <w:rtl/>
        </w:rPr>
        <w:t>רע"א</w:t>
      </w:r>
      <w:r>
        <w:rPr>
          <w:rtl/>
        </w:rPr>
        <w:t xml:space="preserve"> כת' דאיירי שקיבל עליו בתורת גיטין, ומש"ה כשזרקו במקום דהוה מגורשת ואינו מגורשת אף בחוב הוה חצי פרוע, בתורת ודאי. [אבל בב' כתי עדים, לפי הנך עדים לא הוה פרעון כלל, והוה ככל תרי ותרי בממון].</w:t>
      </w:r>
    </w:p>
  </w:footnote>
  <w:footnote w:id="222">
    <w:p w14:paraId="677B9BF6" w14:textId="77777777" w:rsidR="006506E0" w:rsidRDefault="00000000" w:rsidP="000E5442">
      <w:pPr>
        <w:pStyle w:val="Footnote"/>
        <w:bidi/>
      </w:pPr>
      <w:r>
        <w:rPr>
          <w:rStyle w:val="ad"/>
          <w:rtl/>
        </w:rPr>
        <w:footnoteRef/>
      </w:r>
      <w:r>
        <w:rPr>
          <w:rtl/>
        </w:rPr>
        <w:t>ובאמת תוס' העמידו דבריהם אדברי הגמ' (כאן) אליבא דר' יוחנן [דלמ"ד קנין ד' אמות לכאורה ל"צ זרוק לי חובי והפטר].</w:t>
      </w:r>
    </w:p>
  </w:footnote>
  <w:footnote w:id="223">
    <w:p w14:paraId="0C1B151F" w14:textId="77777777" w:rsidR="006506E0" w:rsidRDefault="00000000" w:rsidP="000E5442">
      <w:pPr>
        <w:pStyle w:val="Footnote"/>
        <w:bidi/>
      </w:pPr>
      <w:r>
        <w:rPr>
          <w:rStyle w:val="ad"/>
          <w:rtl/>
        </w:rPr>
        <w:footnoteRef/>
      </w:r>
      <w:r>
        <w:rPr>
          <w:rtl/>
        </w:rPr>
        <w:t>בפשוטו איירי דוקא משום דתפיס בתוך ידו. אבל ה</w:t>
      </w:r>
      <w:r>
        <w:rPr>
          <w:b/>
          <w:bCs/>
          <w:rtl/>
        </w:rPr>
        <w:t>אבנ”מ</w:t>
      </w:r>
      <w:r>
        <w:rPr>
          <w:rtl/>
        </w:rPr>
        <w:t xml:space="preserve"> (ל ו בסו"ד) נקט דה”ה חפץ שמקצתו מונח בחצר, אמרי' כמאן דפסיק. וקנה חלק זה בפנ”ע.</w:t>
      </w:r>
    </w:p>
  </w:footnote>
  <w:footnote w:id="224">
    <w:p w14:paraId="0605F732" w14:textId="77777777" w:rsidR="006506E0" w:rsidRDefault="00000000" w:rsidP="000E5442">
      <w:pPr>
        <w:pStyle w:val="Footnote"/>
        <w:bidi/>
      </w:pPr>
      <w:r>
        <w:rPr>
          <w:rStyle w:val="ad"/>
          <w:rtl/>
        </w:rPr>
        <w:footnoteRef/>
      </w:r>
      <w:r>
        <w:rPr>
          <w:rtl/>
        </w:rPr>
        <w:t>[אך לכאורה הנידון לקנות אף המקצת שהוא בתוך ידו].</w:t>
      </w:r>
    </w:p>
  </w:footnote>
  <w:footnote w:id="225">
    <w:p w14:paraId="2DE8DDBB" w14:textId="77777777" w:rsidR="006506E0" w:rsidRDefault="00000000" w:rsidP="000E5442">
      <w:pPr>
        <w:pStyle w:val="Footnote"/>
        <w:bidi/>
      </w:pPr>
      <w:r>
        <w:rPr>
          <w:rStyle w:val="ad"/>
          <w:rtl/>
        </w:rPr>
        <w:footnoteRef/>
      </w:r>
      <w:r>
        <w:rPr>
          <w:rtl/>
        </w:rPr>
        <w:t>[וה</w:t>
      </w:r>
      <w:r>
        <w:rPr>
          <w:b/>
          <w:bCs/>
          <w:rtl/>
        </w:rPr>
        <w:t>ק"נ</w:t>
      </w:r>
      <w:r>
        <w:rPr>
          <w:rtl/>
        </w:rPr>
        <w:t xml:space="preserve"> כת' דאינו ר"י דתוס' דידן].</w:t>
      </w:r>
    </w:p>
  </w:footnote>
  <w:footnote w:id="226">
    <w:p w14:paraId="598F1AFC" w14:textId="77777777" w:rsidR="006506E0" w:rsidRDefault="00000000" w:rsidP="000E5442">
      <w:pPr>
        <w:pStyle w:val="Footnote"/>
        <w:bidi/>
      </w:pPr>
      <w:r>
        <w:rPr>
          <w:rStyle w:val="ad"/>
          <w:rtl/>
        </w:rPr>
        <w:footnoteRef/>
      </w:r>
      <w:r>
        <w:rPr>
          <w:rtl/>
        </w:rPr>
        <w:t>וה</w:t>
      </w:r>
      <w:r>
        <w:rPr>
          <w:b/>
          <w:bCs/>
          <w:rtl/>
        </w:rPr>
        <w:t>רא”ש</w:t>
      </w:r>
      <w:r>
        <w:rPr>
          <w:rtl/>
        </w:rPr>
        <w:t xml:space="preserve"> הוסיף דמסתברא אפי' הוציאה הגט מרשותה בינתיים ושוב נטלתו ובאה לאותו בי"ד, אף שבנטילה האחרונה לא בא הגט לידה מיד הבעל, כיון דתחילת נתינתו להתגרש נתנו בידה מהני.</w:t>
      </w:r>
    </w:p>
  </w:footnote>
  <w:footnote w:id="227">
    <w:p w14:paraId="620B1D65" w14:textId="77777777" w:rsidR="006506E0" w:rsidRDefault="00000000" w:rsidP="000E5442">
      <w:pPr>
        <w:pStyle w:val="Footnote"/>
        <w:bidi/>
      </w:pPr>
      <w:r>
        <w:rPr>
          <w:rStyle w:val="ad"/>
          <w:rtl/>
        </w:rPr>
        <w:footnoteRef/>
      </w:r>
      <w:r>
        <w:rPr>
          <w:rtl/>
        </w:rPr>
        <w:t>וה</w:t>
      </w:r>
      <w:r>
        <w:rPr>
          <w:b/>
          <w:bCs/>
          <w:rtl/>
        </w:rPr>
        <w:t>אבנ"מ</w:t>
      </w:r>
      <w:r>
        <w:rPr>
          <w:rtl/>
        </w:rPr>
        <w:t xml:space="preserve"> (קלח ב) למד מכאן דל”מ נתינה לשם פקדון (וע' לעיל).</w:t>
      </w:r>
    </w:p>
  </w:footnote>
  <w:footnote w:id="228">
    <w:p w14:paraId="5F73A273" w14:textId="77777777" w:rsidR="006506E0" w:rsidRDefault="00000000" w:rsidP="000E5442">
      <w:pPr>
        <w:pStyle w:val="Footnote"/>
        <w:bidi/>
      </w:pPr>
      <w:r>
        <w:rPr>
          <w:rStyle w:val="ad"/>
          <w:rtl/>
        </w:rPr>
        <w:footnoteRef/>
      </w:r>
      <w:r>
        <w:rPr>
          <w:rtl/>
        </w:rPr>
        <w:t>וז"ל התם סייע הבעל בנתינת הגט כשבא ליד האשה, אבל הכא נתינת הגט שנתן ליד האשה אינה כלום שיכול לנתקו ולהביאו אצלו.</w:t>
      </w:r>
    </w:p>
  </w:footnote>
  <w:footnote w:id="229">
    <w:p w14:paraId="722C1228" w14:textId="77777777" w:rsidR="006506E0" w:rsidRDefault="00000000" w:rsidP="000E5442">
      <w:pPr>
        <w:pStyle w:val="Footnote"/>
        <w:bidi/>
      </w:pPr>
      <w:r>
        <w:rPr>
          <w:rStyle w:val="ad"/>
          <w:rtl/>
        </w:rPr>
        <w:footnoteRef/>
      </w:r>
      <w:r>
        <w:rPr>
          <w:rtl/>
        </w:rPr>
        <w:t>דצבי רץ נקנה בחצר [היכא דדעת אחרת מקנה], ואף דאין סופו לנוח.</w:t>
      </w:r>
    </w:p>
  </w:footnote>
  <w:footnote w:id="230">
    <w:p w14:paraId="1FC17674" w14:textId="77777777" w:rsidR="006506E0" w:rsidRDefault="00000000" w:rsidP="000E5442">
      <w:pPr>
        <w:pStyle w:val="Footnote"/>
        <w:bidi/>
      </w:pPr>
      <w:r>
        <w:rPr>
          <w:rStyle w:val="ad"/>
          <w:rtl/>
        </w:rPr>
        <w:footnoteRef/>
      </w:r>
      <w:r>
        <w:rPr>
          <w:rtl/>
        </w:rPr>
        <w:t>וביאר דד' אמות תקנתא דרבנן נינהו כי היכי דלא ליתו לאנצויי (כדאי' ב"מ י.), וארעא תקון אוירא לא תקון. [לכאורה כוונתו דדי לתקן על הקרקע משום סברת אינצויי].</w:t>
      </w:r>
    </w:p>
  </w:footnote>
  <w:footnote w:id="231">
    <w:p w14:paraId="5BEA0599" w14:textId="77777777" w:rsidR="006506E0" w:rsidRDefault="00000000" w:rsidP="000E5442">
      <w:pPr>
        <w:pStyle w:val="Footnote"/>
        <w:bidi/>
      </w:pPr>
      <w:r>
        <w:rPr>
          <w:rStyle w:val="ad"/>
          <w:rtl/>
        </w:rPr>
        <w:footnoteRef/>
      </w:r>
      <w:r>
        <w:rPr>
          <w:rtl/>
        </w:rPr>
        <w:t>[כיון דאין לו מחיצות. ואף דעומד בצידו].</w:t>
      </w:r>
    </w:p>
  </w:footnote>
  <w:footnote w:id="232">
    <w:p w14:paraId="3BE5A708" w14:textId="77777777" w:rsidR="006506E0" w:rsidRDefault="00000000" w:rsidP="000E5442">
      <w:pPr>
        <w:pStyle w:val="Footnote"/>
        <w:bidi/>
      </w:pPr>
      <w:r>
        <w:rPr>
          <w:rStyle w:val="ad"/>
          <w:rtl/>
        </w:rPr>
        <w:footnoteRef/>
      </w:r>
      <w:r>
        <w:rPr>
          <w:rtl/>
        </w:rPr>
        <w:t>ולכאו' מבואר דהחסרון אינו משתמר הוה חסרון דלא חשיב כל כך רשותו [ומש"ה מהני שתקנו שיחשב רשותו]. דאי הוה תנאי בקנין, א"כ נימא דתקנו דד' אמות קונה אף בלא גדרי חצר. אבל ל”ש הלשון דעשו כמשתמר.</w:t>
      </w:r>
    </w:p>
  </w:footnote>
  <w:footnote w:id="233">
    <w:p w14:paraId="7445BFAF" w14:textId="77777777" w:rsidR="006506E0" w:rsidRDefault="00000000" w:rsidP="000E5442">
      <w:pPr>
        <w:pStyle w:val="Footnote"/>
        <w:bidi/>
      </w:pPr>
      <w:r>
        <w:rPr>
          <w:rStyle w:val="ad"/>
          <w:rtl/>
        </w:rPr>
        <w:footnoteRef/>
      </w:r>
      <w:r>
        <w:rPr>
          <w:rtl/>
        </w:rPr>
        <w:t>ויל"ד נפק"מ כשהאשה הלכה לה קודם שנפל הגט, וכבר אינה עומדת בצידה.</w:t>
      </w:r>
    </w:p>
  </w:footnote>
  <w:footnote w:id="234">
    <w:p w14:paraId="32D79E5A" w14:textId="77777777" w:rsidR="006506E0" w:rsidRDefault="00000000" w:rsidP="000E5442">
      <w:pPr>
        <w:pStyle w:val="Footnote"/>
        <w:bidi/>
      </w:pPr>
      <w:r>
        <w:rPr>
          <w:rStyle w:val="ad"/>
          <w:rtl/>
        </w:rPr>
        <w:footnoteRef/>
      </w:r>
      <w:r>
        <w:rPr>
          <w:rtl/>
        </w:rPr>
        <w:t>וה</w:t>
      </w:r>
      <w:r>
        <w:rPr>
          <w:b/>
          <w:bCs/>
          <w:rtl/>
        </w:rPr>
        <w:t>אבנ"מ</w:t>
      </w:r>
      <w:r>
        <w:rPr>
          <w:rtl/>
        </w:rPr>
        <w:t xml:space="preserve"> (קלט ג) הביא בשם בנו דתוס' הק' ברישא, ודוקא בסיפא איירי במחיצות החיצונות עודפות.</w:t>
      </w:r>
    </w:p>
  </w:footnote>
  <w:footnote w:id="235">
    <w:p w14:paraId="14E2AD40" w14:textId="77777777" w:rsidR="006506E0" w:rsidRDefault="00000000" w:rsidP="000E5442">
      <w:pPr>
        <w:pStyle w:val="Footnote"/>
        <w:bidi/>
      </w:pPr>
      <w:r>
        <w:rPr>
          <w:rStyle w:val="ad"/>
          <w:rtl/>
        </w:rPr>
        <w:footnoteRef/>
      </w:r>
      <w:r>
        <w:rPr>
          <w:rtl/>
        </w:rPr>
        <w:t>וכ”כ ב</w:t>
      </w:r>
      <w:r>
        <w:rPr>
          <w:b/>
          <w:bCs/>
          <w:rtl/>
        </w:rPr>
        <w:t>חי' מכת"י</w:t>
      </w:r>
      <w:r>
        <w:rPr>
          <w:rtl/>
        </w:rPr>
        <w:t xml:space="preserve"> דבעינא חצר המשתמרת דומיא דידה.</w:t>
      </w:r>
    </w:p>
  </w:footnote>
  <w:footnote w:id="236">
    <w:p w14:paraId="571D3FD3" w14:textId="77777777" w:rsidR="006506E0" w:rsidRDefault="00000000" w:rsidP="000E5442">
      <w:pPr>
        <w:pStyle w:val="Footnote"/>
        <w:bidi/>
      </w:pPr>
      <w:r>
        <w:rPr>
          <w:rStyle w:val="ad"/>
          <w:rtl/>
        </w:rPr>
        <w:footnoteRef/>
      </w:r>
      <w:r>
        <w:rPr>
          <w:rtl/>
        </w:rPr>
        <w:t xml:space="preserve">והביא דכ"כ </w:t>
      </w:r>
      <w:r>
        <w:rPr>
          <w:b/>
          <w:bCs/>
          <w:rtl/>
        </w:rPr>
        <w:t>רש"י</w:t>
      </w:r>
      <w:r>
        <w:rPr>
          <w:rtl/>
        </w:rPr>
        <w:t xml:space="preserve"> (בסוף העמ') גבי נח ע"ג קנה וטרסקל גבוה ק' אמות.</w:t>
      </w:r>
    </w:p>
  </w:footnote>
  <w:footnote w:id="237">
    <w:p w14:paraId="182657BF" w14:textId="77777777" w:rsidR="006506E0" w:rsidRDefault="00000000" w:rsidP="000E5442">
      <w:pPr>
        <w:pStyle w:val="Footnote"/>
        <w:bidi/>
      </w:pPr>
      <w:r>
        <w:rPr>
          <w:rStyle w:val="ad"/>
          <w:rtl/>
        </w:rPr>
        <w:footnoteRef/>
      </w:r>
      <w:r>
        <w:rPr>
          <w:rtl/>
        </w:rPr>
        <w:t>אך לתי' הב' ב</w:t>
      </w:r>
      <w:r>
        <w:rPr>
          <w:b/>
          <w:bCs/>
          <w:rtl/>
        </w:rPr>
        <w:t>תוס'</w:t>
      </w:r>
      <w:r>
        <w:rPr>
          <w:rtl/>
        </w:rPr>
        <w:t xml:space="preserve"> (ד"ה דרך) רבא איירי דוקא במקורה, והכא דאינה מקורה ודאי ל"ק.</w:t>
      </w:r>
    </w:p>
  </w:footnote>
  <w:footnote w:id="238">
    <w:p w14:paraId="120108EA" w14:textId="77777777" w:rsidR="006506E0" w:rsidRDefault="00000000" w:rsidP="000E5442">
      <w:pPr>
        <w:pStyle w:val="Footnote"/>
        <w:bidi/>
      </w:pPr>
      <w:r>
        <w:rPr>
          <w:rStyle w:val="ad"/>
          <w:rtl/>
        </w:rPr>
        <w:footnoteRef/>
      </w:r>
      <w:r>
        <w:rPr>
          <w:rtl/>
        </w:rPr>
        <w:t>וה</w:t>
      </w:r>
      <w:r>
        <w:rPr>
          <w:b/>
          <w:bCs/>
          <w:rtl/>
        </w:rPr>
        <w:t>תור"ג</w:t>
      </w:r>
      <w:r>
        <w:rPr>
          <w:rtl/>
        </w:rPr>
        <w:t xml:space="preserve"> דחה דה</w:t>
      </w:r>
      <w:r>
        <w:rPr>
          <w:b/>
          <w:bCs/>
          <w:rtl/>
        </w:rPr>
        <w:t>רשב"א</w:t>
      </w:r>
      <w:r>
        <w:rPr>
          <w:rtl/>
        </w:rPr>
        <w:t xml:space="preserve"> (בסוף העמ') כת' דאיירי שהאשה משמרת אותו, אלא דאינה משתמר מחמת החצר [ומש"ה לא קנה]. וע"כ דהוה חסרון בגדרי קנין חצר.</w:t>
      </w:r>
    </w:p>
  </w:footnote>
  <w:footnote w:id="239">
    <w:p w14:paraId="4CBFBA45" w14:textId="77777777" w:rsidR="006506E0" w:rsidRDefault="00000000" w:rsidP="000E5442">
      <w:pPr>
        <w:pStyle w:val="Footnote"/>
        <w:bidi/>
      </w:pPr>
      <w:r>
        <w:rPr>
          <w:rStyle w:val="ad"/>
          <w:rtl/>
        </w:rPr>
        <w:footnoteRef/>
      </w:r>
      <w:r>
        <w:rPr>
          <w:rtl/>
        </w:rPr>
        <w:t>וב</w:t>
      </w:r>
      <w:r>
        <w:rPr>
          <w:b/>
          <w:bCs/>
          <w:rtl/>
        </w:rPr>
        <w:t>תוס'</w:t>
      </w:r>
      <w:r>
        <w:rPr>
          <w:rtl/>
        </w:rPr>
        <w:t xml:space="preserve"> (ב"מ שם) משמע הטעם משום דמהני שמירת הנותן. אבל דעת ה</w:t>
      </w:r>
      <w:r>
        <w:rPr>
          <w:b/>
          <w:bCs/>
          <w:rtl/>
        </w:rPr>
        <w:t>הג' מיימוני</w:t>
      </w:r>
      <w:r>
        <w:rPr>
          <w:rtl/>
        </w:rPr>
        <w:t xml:space="preserve"> דאף בלא שמירת הנותן, וסגי בקנין המקנה. [ואכ"מ].</w:t>
      </w:r>
    </w:p>
  </w:footnote>
  <w:footnote w:id="240">
    <w:p w14:paraId="7259CAEC" w14:textId="77777777" w:rsidR="006506E0" w:rsidRDefault="00000000" w:rsidP="000E5442">
      <w:pPr>
        <w:pStyle w:val="Footnote"/>
        <w:bidi/>
      </w:pPr>
      <w:r>
        <w:rPr>
          <w:rStyle w:val="ad"/>
          <w:rtl/>
        </w:rPr>
        <w:footnoteRef/>
      </w:r>
      <w:r>
        <w:rPr>
          <w:rtl/>
        </w:rPr>
        <w:t>[ואף דהגמ' נקטה את הלשון דלא מינטר, הוה רק טעם אמאי לא חשיב חצירו].</w:t>
      </w:r>
    </w:p>
  </w:footnote>
  <w:footnote w:id="241">
    <w:p w14:paraId="79CAA21D" w14:textId="77777777" w:rsidR="006506E0" w:rsidRDefault="00000000" w:rsidP="000E5442">
      <w:pPr>
        <w:pStyle w:val="Footnote"/>
        <w:bidi/>
      </w:pPr>
      <w:r>
        <w:rPr>
          <w:rStyle w:val="ad"/>
          <w:rtl/>
        </w:rPr>
        <w:footnoteRef/>
      </w:r>
      <w:r>
        <w:rPr>
          <w:rtl/>
        </w:rPr>
        <w:t>וה</w:t>
      </w:r>
      <w:r>
        <w:rPr>
          <w:b/>
          <w:bCs/>
          <w:rtl/>
        </w:rPr>
        <w:t xml:space="preserve">חזו"א </w:t>
      </w:r>
      <w:r>
        <w:rPr>
          <w:rtl/>
        </w:rPr>
        <w:t>כת' דהחסרון דאינו משתמר בעלמא תליא בהא דאינה משתמרת מחמת בני אדם, אבל הכא לא נחשב לענין זה חצר כלל.</w:t>
      </w:r>
    </w:p>
  </w:footnote>
  <w:footnote w:id="242">
    <w:p w14:paraId="6DBA1F67" w14:textId="77777777" w:rsidR="006506E0" w:rsidRDefault="00000000" w:rsidP="000E5442">
      <w:pPr>
        <w:pStyle w:val="Footnote"/>
        <w:bidi/>
      </w:pPr>
      <w:r>
        <w:rPr>
          <w:rStyle w:val="ad"/>
          <w:rtl/>
        </w:rPr>
        <w:footnoteRef/>
      </w:r>
      <w:r>
        <w:rPr>
          <w:rtl/>
        </w:rPr>
        <w:t>וה</w:t>
      </w:r>
      <w:r>
        <w:rPr>
          <w:b/>
          <w:bCs/>
          <w:rtl/>
        </w:rPr>
        <w:t>קה"י</w:t>
      </w:r>
      <w:r>
        <w:rPr>
          <w:rtl/>
        </w:rPr>
        <w:t xml:space="preserve"> כתב דספיקו של רבא כשהמקום משומר, אלא אלא דמעורב כח הזורק. [ולאבנ"מ י"ל דאיירי כשיכולה לתופסו].</w:t>
      </w:r>
    </w:p>
  </w:footnote>
  <w:footnote w:id="243">
    <w:p w14:paraId="1853AFC7" w14:textId="77777777" w:rsidR="006506E0" w:rsidRDefault="00000000" w:rsidP="000E5442">
      <w:pPr>
        <w:pStyle w:val="Footnote"/>
        <w:bidi/>
      </w:pPr>
      <w:r>
        <w:rPr>
          <w:rStyle w:val="ad"/>
          <w:rtl/>
        </w:rPr>
        <w:footnoteRef/>
      </w:r>
      <w:r>
        <w:rPr>
          <w:rtl/>
        </w:rPr>
        <w:t>וה</w:t>
      </w:r>
      <w:r>
        <w:rPr>
          <w:b/>
          <w:bCs/>
          <w:rtl/>
        </w:rPr>
        <w:t>קה"י</w:t>
      </w:r>
      <w:r>
        <w:rPr>
          <w:rtl/>
        </w:rPr>
        <w:t xml:space="preserve"> כתב דאף תוס' ס"ל דהחסרון דמעל המחיצות אינו נחשב חצר לשימוש, ולא תליא בדין אינו משתמרת.</w:t>
      </w:r>
    </w:p>
  </w:footnote>
  <w:footnote w:id="244">
    <w:p w14:paraId="5D8B146C" w14:textId="77777777" w:rsidR="006506E0" w:rsidRDefault="00000000" w:rsidP="000E5442">
      <w:pPr>
        <w:pStyle w:val="Footnote"/>
        <w:bidi/>
      </w:pPr>
      <w:r>
        <w:rPr>
          <w:rStyle w:val="ad"/>
          <w:rtl/>
        </w:rPr>
        <w:footnoteRef/>
      </w:r>
      <w:r>
        <w:rPr>
          <w:rtl/>
        </w:rPr>
        <w:t>[וע"ד סברת הרמב"ם (ע' בסמוך) דל"ק אא"כ נפל לבסוף לרשותו].</w:t>
      </w:r>
    </w:p>
  </w:footnote>
  <w:footnote w:id="245">
    <w:p w14:paraId="3B9B56BD" w14:textId="77777777" w:rsidR="006506E0" w:rsidRDefault="00000000" w:rsidP="000E5442">
      <w:pPr>
        <w:pStyle w:val="Footnote"/>
        <w:bidi/>
      </w:pPr>
      <w:r>
        <w:rPr>
          <w:rStyle w:val="ad"/>
          <w:rtl/>
        </w:rPr>
        <w:footnoteRef/>
      </w:r>
      <w:r>
        <w:rPr>
          <w:rtl/>
        </w:rPr>
        <w:t>דבירושלמי א"ר אלעזר בגג שיש לו מעקה והוא שירד לאויר מעקה. ושאין לו מעקה והוא שירד לאויר ג' שהן סמוכין לגג שכל שלשה שהן סמוכין לגג כגג הן. [ובגמ' דידן רב יהודה א"ש ועולא ב"מ הוה ב' תי', ולדברי הירושלמי הכל א'].</w:t>
      </w:r>
    </w:p>
  </w:footnote>
  <w:footnote w:id="246">
    <w:p w14:paraId="515B72E4" w14:textId="77777777" w:rsidR="006506E0" w:rsidRDefault="00000000" w:rsidP="000E5442">
      <w:pPr>
        <w:pStyle w:val="Footnote"/>
        <w:bidi/>
      </w:pPr>
      <w:r>
        <w:rPr>
          <w:rStyle w:val="ad"/>
          <w:rtl/>
        </w:rPr>
        <w:footnoteRef/>
      </w:r>
      <w:r>
        <w:rPr>
          <w:rtl/>
        </w:rPr>
        <w:t>והקשה א"כ אף טרסקל.</w:t>
      </w:r>
    </w:p>
  </w:footnote>
  <w:footnote w:id="247">
    <w:p w14:paraId="3C5373B0" w14:textId="77777777" w:rsidR="006506E0" w:rsidRDefault="00000000" w:rsidP="000E5442">
      <w:pPr>
        <w:pStyle w:val="Footnote"/>
        <w:bidi/>
      </w:pPr>
      <w:r>
        <w:rPr>
          <w:rStyle w:val="ad"/>
          <w:rtl/>
        </w:rPr>
        <w:footnoteRef/>
      </w:r>
      <w:r>
        <w:rPr>
          <w:rtl/>
        </w:rPr>
        <w:t>ויישב בזה קו' הרשב"א [וציין דהרשב"א לא כתב בו דבר המספיק].</w:t>
      </w:r>
    </w:p>
    <w:p w14:paraId="6889FF20" w14:textId="77777777" w:rsidR="006506E0" w:rsidRDefault="00000000" w:rsidP="000E5442">
      <w:pPr>
        <w:pStyle w:val="Footnote"/>
        <w:bidi/>
      </w:pPr>
      <w:r>
        <w:rPr>
          <w:rtl/>
        </w:rPr>
        <w:tab/>
        <w:t>וה</w:t>
      </w:r>
      <w:r>
        <w:rPr>
          <w:b/>
          <w:bCs/>
          <w:rtl/>
        </w:rPr>
        <w:t>בית מאיר</w:t>
      </w:r>
      <w:r>
        <w:rPr>
          <w:rtl/>
        </w:rPr>
        <w:t xml:space="preserve"> (קלט ד) כת' דאף דברי המהרש"ל אינם מספיקים, דאף היכא דמונח על הגג ממש, חצר שאינה משתמרת אינו קונה. אלא צריך לסברת הרשב"א דגג רחב משתמר קצת, דהאויר אינו שולט בקל במקום רחב להגביה הגט ולזרקו. ובזה מהני לבוד להחשב דמונח על הגג ממש ומשתמר.</w:t>
      </w:r>
    </w:p>
  </w:footnote>
  <w:footnote w:id="248">
    <w:p w14:paraId="110D66D0" w14:textId="77777777" w:rsidR="006506E0" w:rsidRDefault="00000000" w:rsidP="000E5442">
      <w:pPr>
        <w:pStyle w:val="Footnote"/>
        <w:bidi/>
      </w:pPr>
      <w:r>
        <w:rPr>
          <w:rStyle w:val="ad"/>
          <w:rtl/>
        </w:rPr>
        <w:footnoteRef/>
      </w:r>
      <w:r>
        <w:rPr>
          <w:rtl/>
        </w:rPr>
        <w:t>דומיא דהא דסגי בהיקף ג' מחיצות להחשב רה"י מדאורייתא.</w:t>
      </w:r>
    </w:p>
  </w:footnote>
  <w:footnote w:id="249">
    <w:p w14:paraId="4A2DFA86" w14:textId="77777777" w:rsidR="006506E0" w:rsidRDefault="00000000" w:rsidP="000E5442">
      <w:pPr>
        <w:pStyle w:val="Footnote"/>
        <w:bidi/>
      </w:pPr>
      <w:r>
        <w:rPr>
          <w:rStyle w:val="ad"/>
          <w:rtl/>
        </w:rPr>
        <w:footnoteRef/>
      </w:r>
      <w:r>
        <w:rPr>
          <w:rtl/>
        </w:rPr>
        <w:t>ולפ"ז מש"כ תוס' דהוה פתח בעלמא כוונתו דהוה שיעור קטן דעדיין משתמר.</w:t>
      </w:r>
    </w:p>
  </w:footnote>
  <w:footnote w:id="250">
    <w:p w14:paraId="60F0D306" w14:textId="77777777" w:rsidR="006506E0" w:rsidRDefault="00000000" w:rsidP="000E5442">
      <w:pPr>
        <w:pStyle w:val="Footnote"/>
        <w:bidi/>
      </w:pPr>
      <w:r>
        <w:rPr>
          <w:rStyle w:val="ad"/>
          <w:rtl/>
        </w:rPr>
        <w:footnoteRef/>
      </w:r>
      <w:r>
        <w:rPr>
          <w:rtl/>
        </w:rPr>
        <w:t>וה</w:t>
      </w:r>
      <w:r>
        <w:rPr>
          <w:b/>
          <w:bCs/>
          <w:rtl/>
        </w:rPr>
        <w:t>ראב"ד</w:t>
      </w:r>
      <w:r>
        <w:rPr>
          <w:rtl/>
        </w:rPr>
        <w:t xml:space="preserve"> הק' אמאי הק' כן אסיפא, אף ברישא מבואר דסגי שהגיע לאויר גג. וכת' דפריך אסיפא, וה"ה ארישא. ויש שדנו דבסיפא נשרף הוה חידוש טפי.</w:t>
      </w:r>
    </w:p>
    <w:p w14:paraId="11DC800C" w14:textId="77777777" w:rsidR="006506E0" w:rsidRDefault="00000000" w:rsidP="000E5442">
      <w:pPr>
        <w:pStyle w:val="Footnote"/>
        <w:bidi/>
      </w:pPr>
      <w:r>
        <w:rPr>
          <w:rtl/>
        </w:rPr>
        <w:tab/>
        <w:t>וה</w:t>
      </w:r>
      <w:r>
        <w:rPr>
          <w:b/>
          <w:bCs/>
          <w:rtl/>
        </w:rPr>
        <w:t>ראב"ד</w:t>
      </w:r>
      <w:r>
        <w:rPr>
          <w:rtl/>
        </w:rPr>
        <w:t xml:space="preserve"> העלה צד דברישא איירי תוך י', ואף רבנן מודו. ודחה דפליגי להדיא אף תוך י'.</w:t>
      </w:r>
    </w:p>
  </w:footnote>
  <w:footnote w:id="251">
    <w:p w14:paraId="5329114B" w14:textId="77777777" w:rsidR="006506E0" w:rsidRDefault="00000000" w:rsidP="000E5442">
      <w:pPr>
        <w:pStyle w:val="Footnote"/>
        <w:bidi/>
      </w:pPr>
      <w:r>
        <w:rPr>
          <w:rStyle w:val="ad"/>
          <w:rtl/>
        </w:rPr>
        <w:footnoteRef/>
      </w:r>
      <w:r>
        <w:rPr>
          <w:rtl/>
        </w:rPr>
        <w:t>וה</w:t>
      </w:r>
      <w:r>
        <w:rPr>
          <w:b/>
          <w:bCs/>
          <w:rtl/>
        </w:rPr>
        <w:t>מהרש"ם</w:t>
      </w:r>
      <w:r>
        <w:rPr>
          <w:rtl/>
        </w:rPr>
        <w:t xml:space="preserve"> הק' מכאן על ה</w:t>
      </w:r>
      <w:r>
        <w:rPr>
          <w:b/>
          <w:bCs/>
          <w:rtl/>
        </w:rPr>
        <w:t>תו"י</w:t>
      </w:r>
      <w:r>
        <w:rPr>
          <w:rtl/>
        </w:rPr>
        <w:t xml:space="preserve"> (שבת ד:) שכת' דלא אמרי קלוטה כמי שהונחה לקולא אלא לחומרא. וציין דכה"ק ה</w:t>
      </w:r>
      <w:r>
        <w:rPr>
          <w:b/>
          <w:bCs/>
          <w:rtl/>
        </w:rPr>
        <w:t>רשב"א</w:t>
      </w:r>
      <w:r>
        <w:rPr>
          <w:rtl/>
        </w:rPr>
        <w:t xml:space="preserve"> (שבת שם) והוכיח מסוגיין דאמרי' קלוטה כמי שהונחה אף לענין פטור. [וה</w:t>
      </w:r>
      <w:r>
        <w:rPr>
          <w:b/>
          <w:bCs/>
          <w:rtl/>
        </w:rPr>
        <w:t>אחרונים</w:t>
      </w:r>
      <w:r>
        <w:rPr>
          <w:rtl/>
        </w:rPr>
        <w:t xml:space="preserve"> דחו דכוונת התו"י לחלק דקלוטה נחשב דיש כאן הנחה נוספת, אבל אינו סותר מעשה הראשון. וסברא זו לא שייך בקנין הגט כלל].</w:t>
      </w:r>
    </w:p>
  </w:footnote>
  <w:footnote w:id="252">
    <w:p w14:paraId="69894847" w14:textId="77777777" w:rsidR="006506E0" w:rsidRDefault="00000000" w:rsidP="000E5442">
      <w:pPr>
        <w:pStyle w:val="Footnote"/>
        <w:bidi/>
      </w:pPr>
      <w:r>
        <w:rPr>
          <w:rStyle w:val="ad"/>
          <w:rtl/>
        </w:rPr>
        <w:footnoteRef/>
      </w:r>
      <w:r>
        <w:rPr>
          <w:rtl/>
        </w:rPr>
        <w:t>ועוד נתחדש דאי"צ להפסיק תנועתו. וע' בסוגיא (שבת ק. ותוס' שם ושם פ.) האם לרבנן סגי שיהא לבוד תוך ג', או דצריך לנוח ע"ג משהו. ואי' (שם ק:) דמתגלגל כיון שאין סופו לנוח לא הוה הנחה.</w:t>
      </w:r>
    </w:p>
  </w:footnote>
  <w:footnote w:id="253">
    <w:p w14:paraId="52A6CA6C" w14:textId="77777777" w:rsidR="006506E0" w:rsidRDefault="00000000" w:rsidP="000E5442">
      <w:pPr>
        <w:pStyle w:val="Footnote"/>
        <w:bidi/>
      </w:pPr>
      <w:r>
        <w:rPr>
          <w:rStyle w:val="ad"/>
          <w:rtl/>
        </w:rPr>
        <w:footnoteRef/>
      </w:r>
      <w:r>
        <w:rPr>
          <w:rtl/>
        </w:rPr>
        <w:t>ותליא בזה מהלך הסוגיא (שבת ד.) [והביאו לשונות הראשונים לכאן ולכאן. ואכמ"ל].</w:t>
      </w:r>
    </w:p>
  </w:footnote>
  <w:footnote w:id="254">
    <w:p w14:paraId="63B06A06" w14:textId="77777777" w:rsidR="006506E0" w:rsidRDefault="00000000" w:rsidP="000E5442">
      <w:pPr>
        <w:pStyle w:val="Footnote"/>
        <w:bidi/>
      </w:pPr>
      <w:r>
        <w:rPr>
          <w:rStyle w:val="ad"/>
          <w:rtl/>
        </w:rPr>
        <w:footnoteRef/>
      </w:r>
      <w:r>
        <w:rPr>
          <w:rtl/>
        </w:rPr>
        <w:t>ודן דעפ"ז אף הנידון כלי של לוקח ברשות מוכר, דנחשב עדיין ברשות המוכר [לצד דמהני אויר שאין סופו לנוח]. {אא"כ הכלי חוצץ או שמבטל רשותו}.</w:t>
      </w:r>
    </w:p>
  </w:footnote>
  <w:footnote w:id="255">
    <w:p w14:paraId="01E04B64" w14:textId="77777777" w:rsidR="006506E0" w:rsidRDefault="00000000" w:rsidP="000E5442">
      <w:pPr>
        <w:pStyle w:val="Footnote"/>
        <w:bidi/>
      </w:pPr>
      <w:r>
        <w:rPr>
          <w:rStyle w:val="ad"/>
          <w:rtl/>
        </w:rPr>
        <w:footnoteRef/>
      </w:r>
      <w:r>
        <w:rPr>
          <w:rtl/>
        </w:rPr>
        <w:t>פ</w:t>
      </w:r>
      <w:r>
        <w:rPr>
          <w:b/>
          <w:bCs/>
          <w:rtl/>
        </w:rPr>
        <w:t>רש"י</w:t>
      </w:r>
      <w:r>
        <w:rPr>
          <w:rtl/>
        </w:rPr>
        <w:t xml:space="preserve"> (שבת צז.) שהבית חושך ומלא הבלא. [ויש שדייקו דמשמע דהאויר בעצמו נחשב מלא, וכאילו הניח ע"ג מקום].</w:t>
      </w:r>
    </w:p>
  </w:footnote>
  <w:footnote w:id="256">
    <w:p w14:paraId="14B8DB53" w14:textId="77777777" w:rsidR="006506E0" w:rsidRDefault="00000000" w:rsidP="000E5442">
      <w:pPr>
        <w:pStyle w:val="Footnote"/>
        <w:bidi/>
      </w:pPr>
      <w:r>
        <w:rPr>
          <w:rStyle w:val="ad"/>
          <w:rtl/>
        </w:rPr>
        <w:footnoteRef/>
      </w:r>
      <w:r>
        <w:rPr>
          <w:rtl/>
        </w:rPr>
        <w:t>דה</w:t>
      </w:r>
      <w:r>
        <w:rPr>
          <w:b/>
          <w:bCs/>
          <w:rtl/>
        </w:rPr>
        <w:t>ירושלמי</w:t>
      </w:r>
      <w:r>
        <w:rPr>
          <w:rtl/>
        </w:rPr>
        <w:t xml:space="preserve"> מק' דמתניתא רבי, דרבי עבד אויר מחיצות כממשו. [וכקו' הגמ' דידן]. והירושלמי דוחה [וכקו' התוס'] דאף רבי איירי במקורה. אלא דגט לא תלי בשבת, דבשבת כתיב לא תעשה כל מלאכה, ומלאכה זו נעשית מאליה. ברם הכא ונתן בידה ברשותה. [דכיון דליכא 'הנחה' ע"ג מקום חשוב נחשב מעשית מאליה. וצ"ב, ואכמ”ל].</w:t>
      </w:r>
    </w:p>
  </w:footnote>
  <w:footnote w:id="257">
    <w:p w14:paraId="12C2C823" w14:textId="77777777" w:rsidR="006506E0" w:rsidRDefault="00000000" w:rsidP="000E5442">
      <w:pPr>
        <w:pStyle w:val="Footnote"/>
        <w:bidi/>
      </w:pPr>
      <w:r>
        <w:rPr>
          <w:rStyle w:val="ad"/>
          <w:rtl/>
        </w:rPr>
        <w:footnoteRef/>
      </w:r>
      <w:r>
        <w:rPr>
          <w:rtl/>
        </w:rPr>
        <w:t>[ויש שדנו ליישב קו' התוס' דבדברי רבי נתחדש ב', דאמרי' קלוטה דרך הליכתו. וכן דאי"צ להניח ע"ג מקום ד'. ובסוגיין הנידון דאמרי' דדרך הליכתו נחשב 'מונח'. אבל הא דאויר חצר נחשב מקום הראוי לקנין אי"צ ראיה. ואף בחצר ס"ל לרבי דנחשב כמונח, אלא דדוקא במקורה נחשב מונח ע"ג מקום ד'].</w:t>
      </w:r>
    </w:p>
  </w:footnote>
  <w:footnote w:id="258">
    <w:p w14:paraId="5584AE0C" w14:textId="77777777" w:rsidR="006506E0" w:rsidRDefault="00000000" w:rsidP="000E5442">
      <w:pPr>
        <w:pStyle w:val="Footnote"/>
        <w:bidi/>
      </w:pPr>
      <w:r>
        <w:rPr>
          <w:rStyle w:val="ad"/>
          <w:rtl/>
        </w:rPr>
        <w:footnoteRef/>
      </w:r>
      <w:r>
        <w:rPr>
          <w:rtl/>
        </w:rPr>
        <w:t>משמע מדבריו דלר' עקיבא הוה גדר מונח למטה בקרקע, ובגט לא סגי לייחסו לרשות שמתחת, אלא בעינן שגוף האויר יקנה.</w:t>
      </w:r>
    </w:p>
  </w:footnote>
  <w:footnote w:id="259">
    <w:p w14:paraId="5E15D933" w14:textId="77777777" w:rsidR="006506E0" w:rsidRDefault="00000000" w:rsidP="000E5442">
      <w:pPr>
        <w:pStyle w:val="Footnote"/>
        <w:bidi/>
      </w:pPr>
      <w:r>
        <w:rPr>
          <w:rStyle w:val="ad"/>
          <w:rtl/>
        </w:rPr>
        <w:footnoteRef/>
      </w:r>
      <w:r>
        <w:rPr>
          <w:rtl/>
        </w:rPr>
        <w:t>וע"פ מש"כ ה</w:t>
      </w:r>
      <w:r>
        <w:rPr>
          <w:b/>
          <w:bCs/>
          <w:rtl/>
        </w:rPr>
        <w:t>תוס</w:t>
      </w:r>
      <w:r>
        <w:rPr>
          <w:rtl/>
        </w:rPr>
        <w:t>' (עח: ד”ה ותתגרש בתי' הא'). ויל"ד לפ"ז האם תוך ד' אמות ממנה [בחצר דידה] יהני מעל אויר המחיצות. [ותלי באחרונים לעיל].</w:t>
      </w:r>
    </w:p>
  </w:footnote>
  <w:footnote w:id="260">
    <w:p w14:paraId="073A6760" w14:textId="77777777" w:rsidR="006506E0" w:rsidRDefault="00000000" w:rsidP="000E5442">
      <w:pPr>
        <w:pStyle w:val="Footnote"/>
        <w:bidi/>
      </w:pPr>
      <w:r>
        <w:rPr>
          <w:rStyle w:val="ad"/>
          <w:rtl/>
        </w:rPr>
        <w:footnoteRef/>
      </w:r>
      <w:r>
        <w:rPr>
          <w:rtl/>
        </w:rPr>
        <w:t>ויל"ע האם אף לרבי בקלוטה כמי שהונחה בשבת, האם נימא דדרך עלייה לא הוה קלוטה.</w:t>
      </w:r>
    </w:p>
  </w:footnote>
  <w:footnote w:id="261">
    <w:p w14:paraId="669C8C4A" w14:textId="77777777" w:rsidR="006506E0" w:rsidRDefault="00000000" w:rsidP="000E5442">
      <w:pPr>
        <w:pStyle w:val="Footnote"/>
        <w:bidi/>
      </w:pPr>
      <w:r>
        <w:rPr>
          <w:rStyle w:val="ad"/>
          <w:rtl/>
        </w:rPr>
        <w:footnoteRef/>
      </w:r>
      <w:r>
        <w:rPr>
          <w:rtl/>
        </w:rPr>
        <w:t>[והרשב"א דחה דעדיין קשה קו' דהתם, אך משמע מדבריו דדחה הך אין לומר].</w:t>
      </w:r>
    </w:p>
  </w:footnote>
  <w:footnote w:id="262">
    <w:p w14:paraId="1EBED87D" w14:textId="77777777" w:rsidR="006506E0" w:rsidRDefault="00000000" w:rsidP="000E5442">
      <w:pPr>
        <w:pStyle w:val="Footnote"/>
        <w:bidi/>
      </w:pPr>
      <w:r>
        <w:rPr>
          <w:rStyle w:val="ad"/>
          <w:rtl/>
        </w:rPr>
        <w:footnoteRef/>
      </w:r>
      <w:r>
        <w:rPr>
          <w:rtl/>
        </w:rPr>
        <w:t>ורב נחמן חילק בין דרך ירידה לדרך עלייה, ויל"ד היכא דזורק ביושר שאינו עלייה או ירידה. ולדברי התוס' הוה בכלל דרך ירידה. א"נ זהו ספק של רבא באויר שאין סופו לנוח.</w:t>
      </w:r>
    </w:p>
  </w:footnote>
  <w:footnote w:id="263">
    <w:p w14:paraId="1A83F294" w14:textId="77777777" w:rsidR="006506E0" w:rsidRDefault="00000000" w:rsidP="000E5442">
      <w:pPr>
        <w:pStyle w:val="Footnote"/>
        <w:bidi/>
      </w:pPr>
      <w:r>
        <w:rPr>
          <w:rStyle w:val="ad"/>
          <w:rtl/>
        </w:rPr>
        <w:footnoteRef/>
      </w:r>
      <w:r>
        <w:rPr>
          <w:rtl/>
        </w:rPr>
        <w:t>וה</w:t>
      </w:r>
      <w:r>
        <w:rPr>
          <w:b/>
          <w:bCs/>
          <w:rtl/>
        </w:rPr>
        <w:t>רשב"א</w:t>
      </w:r>
      <w:r>
        <w:rPr>
          <w:rtl/>
        </w:rPr>
        <w:t xml:space="preserve"> כת' דאף הא דאיתא בגמ' (בסמוך) דגג דידה וחצר דידה מגורשת, ה"מ כשאינו דרך עלייה. [וקו' הגמ' דל"צ רשות הגג].</w:t>
      </w:r>
    </w:p>
  </w:footnote>
  <w:footnote w:id="264">
    <w:p w14:paraId="52FDCFF6" w14:textId="77777777" w:rsidR="006506E0" w:rsidRDefault="00000000" w:rsidP="000E5442">
      <w:pPr>
        <w:pStyle w:val="Footnote"/>
        <w:bidi/>
      </w:pPr>
      <w:r>
        <w:rPr>
          <w:rStyle w:val="ad"/>
          <w:rtl/>
        </w:rPr>
        <w:footnoteRef/>
      </w:r>
      <w:r>
        <w:rPr>
          <w:rtl/>
        </w:rPr>
        <w:t>וה</w:t>
      </w:r>
      <w:r>
        <w:rPr>
          <w:b/>
          <w:bCs/>
          <w:rtl/>
        </w:rPr>
        <w:t>אחרונים</w:t>
      </w:r>
      <w:r>
        <w:rPr>
          <w:rtl/>
        </w:rPr>
        <w:t xml:space="preserve"> דחו דאף דקונה את החפץ ע"י שמוגבה מכחו. אך לא חשיב מונח ברשותו.</w:t>
      </w:r>
    </w:p>
  </w:footnote>
  <w:footnote w:id="265">
    <w:p w14:paraId="6E1FF30C" w14:textId="77777777" w:rsidR="006506E0" w:rsidRDefault="00000000" w:rsidP="000E5442">
      <w:pPr>
        <w:pStyle w:val="Footnote"/>
        <w:bidi/>
      </w:pPr>
      <w:r>
        <w:rPr>
          <w:rStyle w:val="ad"/>
          <w:rtl/>
        </w:rPr>
        <w:footnoteRef/>
      </w:r>
      <w:r>
        <w:rPr>
          <w:rtl/>
        </w:rPr>
        <w:t>וה</w:t>
      </w:r>
      <w:r>
        <w:rPr>
          <w:b/>
          <w:bCs/>
          <w:rtl/>
        </w:rPr>
        <w:t>ר”ן</w:t>
      </w:r>
      <w:r>
        <w:rPr>
          <w:rtl/>
        </w:rPr>
        <w:t xml:space="preserve"> סיים אע"ג דאפשר לחלק ביניהם. [וע' בסמוך דדעת הרמב"ם דהוה רק תנאי שינוח ברשות].</w:t>
      </w:r>
    </w:p>
  </w:footnote>
  <w:footnote w:id="266">
    <w:p w14:paraId="5ABBF5AA" w14:textId="77777777" w:rsidR="006506E0" w:rsidRDefault="00000000" w:rsidP="000E5442">
      <w:pPr>
        <w:pStyle w:val="Footnote"/>
        <w:bidi/>
      </w:pPr>
      <w:r>
        <w:rPr>
          <w:rStyle w:val="ad"/>
          <w:rtl/>
        </w:rPr>
        <w:footnoteRef/>
      </w:r>
      <w:r>
        <w:rPr>
          <w:rtl/>
        </w:rPr>
        <w:t>בנפחת שולי המזרק בקבלת הדם.</w:t>
      </w:r>
    </w:p>
  </w:footnote>
  <w:footnote w:id="267">
    <w:p w14:paraId="77CC6095" w14:textId="77777777" w:rsidR="006506E0" w:rsidRDefault="00000000" w:rsidP="000E5442">
      <w:pPr>
        <w:pStyle w:val="Footnote"/>
        <w:bidi/>
      </w:pPr>
      <w:r>
        <w:rPr>
          <w:rStyle w:val="ad"/>
          <w:rtl/>
        </w:rPr>
        <w:footnoteRef/>
      </w:r>
      <w:r>
        <w:rPr>
          <w:rtl/>
        </w:rPr>
        <w:t>וה</w:t>
      </w:r>
      <w:r>
        <w:rPr>
          <w:b/>
          <w:bCs/>
          <w:rtl/>
        </w:rPr>
        <w:t>אחרונים</w:t>
      </w:r>
      <w:r>
        <w:rPr>
          <w:rtl/>
        </w:rPr>
        <w:t xml:space="preserve"> דייקו מהרמב"ם דאיירי בתוך חלל הכלי. אבל </w:t>
      </w:r>
      <w:r>
        <w:rPr>
          <w:b/>
          <w:bCs/>
          <w:rtl/>
        </w:rPr>
        <w:t>רש"י</w:t>
      </w:r>
      <w:r>
        <w:rPr>
          <w:rtl/>
        </w:rPr>
        <w:t xml:space="preserve"> (שם) פי' באויר שכנגד הכלי, מעל חלל הכלי. (וע' אבנ"מ קלט ז).</w:t>
      </w:r>
    </w:p>
  </w:footnote>
  <w:footnote w:id="268">
    <w:p w14:paraId="76A22E8F" w14:textId="77777777" w:rsidR="006506E0" w:rsidRDefault="00000000" w:rsidP="000E5442">
      <w:pPr>
        <w:pStyle w:val="Footnote"/>
        <w:bidi/>
      </w:pPr>
      <w:r>
        <w:rPr>
          <w:rStyle w:val="ad"/>
          <w:rtl/>
        </w:rPr>
        <w:footnoteRef/>
      </w:r>
      <w:r>
        <w:rPr>
          <w:rtl/>
        </w:rPr>
        <w:t>פ</w:t>
      </w:r>
      <w:r>
        <w:rPr>
          <w:b/>
          <w:bCs/>
          <w:rtl/>
        </w:rPr>
        <w:t>רש"י</w:t>
      </w:r>
      <w:r>
        <w:rPr>
          <w:rtl/>
        </w:rPr>
        <w:t xml:space="preserve"> דנחשב אין סופו לנוח כיון שעתיד שוליו ליפול עד שלא ינוח דם לתוכו. ומבואר ברש"י דנפחת אח"כ, ונחשב אין סופו לנוח ע"ש העתיד. אבל בחי' הגרי"ז והאבה"א דייקו מהרמב"ם דאיירי דנפחת קודם.</w:t>
      </w:r>
    </w:p>
  </w:footnote>
  <w:footnote w:id="269">
    <w:p w14:paraId="46E11CA9" w14:textId="77777777" w:rsidR="006506E0" w:rsidRDefault="00000000" w:rsidP="000E5442">
      <w:pPr>
        <w:pStyle w:val="Footnote"/>
        <w:bidi/>
      </w:pPr>
      <w:r>
        <w:rPr>
          <w:rStyle w:val="ad"/>
          <w:rtl/>
        </w:rPr>
        <w:footnoteRef/>
      </w:r>
      <w:r>
        <w:rPr>
          <w:rtl/>
        </w:rPr>
        <w:t>ולפ"ז הספק של רבא משום 'עומד לנח כמונח' [וכדאי' בכ"מ דעומד לדבר נחשב כאילו נעשית]. אבל בפשוטו הספק בסוגיין מגדרי קנין חצר, א"כ ל"ש להכריע מהא דלא נחשב כמונח בקבלת הדם.</w:t>
      </w:r>
    </w:p>
  </w:footnote>
  <w:footnote w:id="270">
    <w:p w14:paraId="45154AD9" w14:textId="77777777" w:rsidR="006506E0" w:rsidRDefault="00000000" w:rsidP="000E5442">
      <w:pPr>
        <w:pStyle w:val="Footnote"/>
        <w:bidi/>
      </w:pPr>
      <w:r>
        <w:rPr>
          <w:rStyle w:val="ad"/>
          <w:rtl/>
        </w:rPr>
        <w:footnoteRef/>
      </w:r>
      <w:r>
        <w:rPr>
          <w:rtl/>
        </w:rPr>
        <w:t>וכן ה</w:t>
      </w:r>
      <w:r>
        <w:rPr>
          <w:b/>
          <w:bCs/>
          <w:rtl/>
        </w:rPr>
        <w:t xml:space="preserve">רשב"א </w:t>
      </w:r>
      <w:r>
        <w:rPr>
          <w:rtl/>
        </w:rPr>
        <w:t>(עח:) מבואר חילוק בין גט לשאר קנין. וכן ה</w:t>
      </w:r>
      <w:r>
        <w:rPr>
          <w:b/>
          <w:bCs/>
          <w:rtl/>
        </w:rPr>
        <w:t>ראב"ד</w:t>
      </w:r>
      <w:r>
        <w:rPr>
          <w:rtl/>
        </w:rPr>
        <w:t xml:space="preserve"> (ע"ז עא: הו' בע"ב). אבל דעת שאר ה</w:t>
      </w:r>
      <w:r>
        <w:rPr>
          <w:b/>
          <w:bCs/>
          <w:rtl/>
        </w:rPr>
        <w:t>ראשונים</w:t>
      </w:r>
      <w:r>
        <w:rPr>
          <w:rtl/>
        </w:rPr>
        <w:t xml:space="preserve"> מבואר דאין חילוק בין קנין חצר לגט [וכמ"ש הריטב"א ע"ז עא:]. ויל"ד האם כל קנין חצר בעי 'גוף החצר', או דאף בגט סגי ב'קנין'.</w:t>
      </w:r>
    </w:p>
  </w:footnote>
  <w:footnote w:id="271">
    <w:p w14:paraId="5CE53D4C" w14:textId="77777777" w:rsidR="006506E0" w:rsidRDefault="00000000" w:rsidP="000E5442">
      <w:pPr>
        <w:pStyle w:val="Footnote"/>
        <w:bidi/>
      </w:pPr>
      <w:r>
        <w:rPr>
          <w:rStyle w:val="ad"/>
          <w:rtl/>
        </w:rPr>
        <w:footnoteRef/>
      </w:r>
      <w:r>
        <w:rPr>
          <w:rtl/>
        </w:rPr>
        <w:t>ואילו רבא איירי באופן דשמא ינוח בבית.</w:t>
      </w:r>
    </w:p>
  </w:footnote>
  <w:footnote w:id="272">
    <w:p w14:paraId="616D7DF9" w14:textId="77777777" w:rsidR="006506E0" w:rsidRDefault="00000000" w:rsidP="000E5442">
      <w:pPr>
        <w:pStyle w:val="Footnote"/>
        <w:bidi/>
      </w:pPr>
      <w:r>
        <w:rPr>
          <w:rStyle w:val="ad"/>
          <w:rtl/>
        </w:rPr>
        <w:footnoteRef/>
      </w:r>
      <w:r>
        <w:rPr>
          <w:rtl/>
        </w:rPr>
        <w:t>וכה"ק ה</w:t>
      </w:r>
      <w:r>
        <w:rPr>
          <w:b/>
          <w:bCs/>
          <w:rtl/>
        </w:rPr>
        <w:t>שיטמ"ק</w:t>
      </w:r>
      <w:r>
        <w:rPr>
          <w:rtl/>
        </w:rPr>
        <w:t xml:space="preserve"> (ב"ק יז:) בשם </w:t>
      </w:r>
      <w:r>
        <w:rPr>
          <w:b/>
          <w:bCs/>
          <w:rtl/>
        </w:rPr>
        <w:t>מהר"י כץ</w:t>
      </w:r>
      <w:r>
        <w:rPr>
          <w:rtl/>
        </w:rPr>
        <w:t xml:space="preserve"> (בשם ריב"ק בר מאיר) דנפשוט מסוגיין דבתר מעיקרא אזלינן (ע' בסוגיא ב"ק שם), מהא דקדמה דליקה אינו גט. [ולא תי']. [ובפשוטו בסוגיין הוה סברא בגדרי אויר חצר, דלא נחשב מקום המשתמר כיון דעומד לאיבוד].</w:t>
      </w:r>
    </w:p>
  </w:footnote>
  <w:footnote w:id="273">
    <w:p w14:paraId="4086B2D7" w14:textId="77777777" w:rsidR="006506E0" w:rsidRDefault="00000000" w:rsidP="000E5442">
      <w:pPr>
        <w:pStyle w:val="Footnote"/>
        <w:bidi/>
      </w:pPr>
      <w:r>
        <w:rPr>
          <w:rStyle w:val="ad"/>
          <w:rtl/>
        </w:rPr>
        <w:footnoteRef/>
      </w:r>
      <w:r>
        <w:rPr>
          <w:rtl/>
        </w:rPr>
        <w:t>[ויל"ד דאיירי אפי' ביכולה להציל].</w:t>
      </w:r>
    </w:p>
  </w:footnote>
  <w:footnote w:id="274">
    <w:p w14:paraId="0A87C5D7" w14:textId="77777777" w:rsidR="006506E0" w:rsidRDefault="00000000" w:rsidP="000E5442">
      <w:pPr>
        <w:pStyle w:val="Footnote"/>
        <w:bidi/>
      </w:pPr>
      <w:r>
        <w:rPr>
          <w:rStyle w:val="ad"/>
          <w:rtl/>
        </w:rPr>
        <w:footnoteRef/>
      </w:r>
      <w:r>
        <w:rPr>
          <w:rtl/>
        </w:rPr>
        <w:t>והנידון (שם) האם הראשון חייב לשלם. והאבנ"מ ביאר דלענין גט לא תלי אי שווה כלל, דאפי' כתבו על איסור הנאה כשר.</w:t>
      </w:r>
    </w:p>
  </w:footnote>
  <w:footnote w:id="275">
    <w:p w14:paraId="15BD7385" w14:textId="77777777" w:rsidR="006506E0" w:rsidRDefault="00000000" w:rsidP="000E5442">
      <w:pPr>
        <w:pStyle w:val="Footnote"/>
        <w:bidi/>
      </w:pPr>
      <w:r>
        <w:rPr>
          <w:rStyle w:val="ad"/>
          <w:rtl/>
        </w:rPr>
        <w:footnoteRef/>
      </w:r>
      <w:r>
        <w:rPr>
          <w:rtl/>
        </w:rPr>
        <w:t>וה</w:t>
      </w:r>
      <w:r>
        <w:rPr>
          <w:b/>
          <w:bCs/>
          <w:rtl/>
        </w:rPr>
        <w:t>קה"י</w:t>
      </w:r>
      <w:r>
        <w:rPr>
          <w:rtl/>
        </w:rPr>
        <w:t xml:space="preserve"> דייק מלשון הזה דכל הספק של רבא במקום דהוה ספק, אבל אם ודאי לא ינוח ל"מ.</w:t>
      </w:r>
    </w:p>
  </w:footnote>
  <w:footnote w:id="276">
    <w:p w14:paraId="20056174" w14:textId="77777777" w:rsidR="006506E0" w:rsidRDefault="00000000" w:rsidP="000E5442">
      <w:pPr>
        <w:pStyle w:val="Footnote"/>
        <w:bidi/>
      </w:pPr>
      <w:r>
        <w:rPr>
          <w:rStyle w:val="ad"/>
          <w:rtl/>
        </w:rPr>
        <w:footnoteRef/>
      </w:r>
      <w:r>
        <w:rPr>
          <w:rtl/>
        </w:rPr>
        <w:t>וכ"כ ה</w:t>
      </w:r>
      <w:r>
        <w:rPr>
          <w:b/>
          <w:bCs/>
          <w:rtl/>
        </w:rPr>
        <w:t>רמב"ם</w:t>
      </w:r>
      <w:r>
        <w:rPr>
          <w:rtl/>
        </w:rPr>
        <w:t xml:space="preserve"> (שם ה), א"כ מבואר ברמב"ם דלא איירי כה"ג.</w:t>
      </w:r>
    </w:p>
  </w:footnote>
  <w:footnote w:id="277">
    <w:p w14:paraId="09785218" w14:textId="77777777" w:rsidR="006506E0" w:rsidRDefault="00000000" w:rsidP="000E5442">
      <w:pPr>
        <w:pStyle w:val="Footnote"/>
        <w:bidi/>
      </w:pPr>
      <w:r>
        <w:rPr>
          <w:rStyle w:val="ad"/>
          <w:rtl/>
        </w:rPr>
        <w:footnoteRef/>
      </w:r>
      <w:r>
        <w:rPr>
          <w:rtl/>
        </w:rPr>
        <w:t>[וכת' אבל כל הפוסקים פי' כפירש"י].</w:t>
      </w:r>
    </w:p>
  </w:footnote>
  <w:footnote w:id="278">
    <w:p w14:paraId="67F229F9" w14:textId="77777777" w:rsidR="006506E0" w:rsidRDefault="00000000" w:rsidP="000E5442">
      <w:pPr>
        <w:pStyle w:val="Footnote"/>
        <w:bidi/>
      </w:pPr>
      <w:r>
        <w:rPr>
          <w:rStyle w:val="ad"/>
          <w:rtl/>
        </w:rPr>
        <w:footnoteRef/>
      </w:r>
      <w:r>
        <w:rPr>
          <w:rtl/>
        </w:rPr>
        <w:t>ולכאו' מבואר בתוס' (ד"ה כגון) שדימו חצר בגט לשאר קנין ממון. אבל ה</w:t>
      </w:r>
      <w:r>
        <w:rPr>
          <w:b/>
          <w:bCs/>
          <w:rtl/>
        </w:rPr>
        <w:t>ראב"ד</w:t>
      </w:r>
      <w:r>
        <w:rPr>
          <w:rtl/>
        </w:rPr>
        <w:t xml:space="preserve"> (ע"ז עא:) וה</w:t>
      </w:r>
      <w:r>
        <w:rPr>
          <w:b/>
          <w:bCs/>
          <w:rtl/>
        </w:rPr>
        <w:t>רשב"א</w:t>
      </w:r>
      <w:r>
        <w:rPr>
          <w:rtl/>
        </w:rPr>
        <w:t xml:space="preserve"> (הנ"ל) חילקו בין גיטין לממון.</w:t>
      </w:r>
    </w:p>
  </w:footnote>
  <w:footnote w:id="279">
    <w:p w14:paraId="50412BB1" w14:textId="77777777" w:rsidR="006506E0" w:rsidRDefault="00000000" w:rsidP="000E5442">
      <w:pPr>
        <w:pStyle w:val="Footnote"/>
        <w:bidi/>
      </w:pPr>
      <w:r>
        <w:rPr>
          <w:rStyle w:val="ad"/>
          <w:rtl/>
        </w:rPr>
        <w:footnoteRef/>
      </w:r>
      <w:r>
        <w:rPr>
          <w:rtl/>
        </w:rPr>
        <w:t>וע"פ דברי הגר"ח (הנ"ל) דגבי גט בעי' עצם החצר. [וכדברי הראשונים דקנין חצר בגט הוה גדר בפנ"ע. ע' מה שהו' לעיל עז.].</w:t>
      </w:r>
    </w:p>
  </w:footnote>
  <w:footnote w:id="280">
    <w:p w14:paraId="6F361744" w14:textId="77777777" w:rsidR="006506E0" w:rsidRDefault="00000000" w:rsidP="000E5442">
      <w:pPr>
        <w:pStyle w:val="Footnote"/>
        <w:bidi/>
      </w:pPr>
      <w:r>
        <w:rPr>
          <w:rStyle w:val="ad"/>
          <w:rtl/>
        </w:rPr>
        <w:footnoteRef/>
      </w:r>
      <w:r>
        <w:rPr>
          <w:rtl/>
        </w:rPr>
        <w:t>ורבא גופיה הוא שנסתפק בזה. ואין לומר דבתר דאיבעי' הדר פשיטא ליה לרבא, דהו"ל לגמ' להק' ולפרש.</w:t>
      </w:r>
    </w:p>
  </w:footnote>
  <w:footnote w:id="281">
    <w:p w14:paraId="0927701C" w14:textId="77777777" w:rsidR="006506E0" w:rsidRDefault="00000000" w:rsidP="000E5442">
      <w:pPr>
        <w:pStyle w:val="Footnote"/>
        <w:bidi/>
      </w:pPr>
      <w:r>
        <w:rPr>
          <w:rStyle w:val="ad"/>
          <w:rtl/>
        </w:rPr>
        <w:footnoteRef/>
      </w:r>
      <w:r>
        <w:rPr>
          <w:rtl/>
        </w:rPr>
        <w:t>[וה</w:t>
      </w:r>
      <w:r>
        <w:rPr>
          <w:b/>
          <w:bCs/>
          <w:rtl/>
        </w:rPr>
        <w:t>אחרונים</w:t>
      </w:r>
      <w:r>
        <w:rPr>
          <w:rtl/>
        </w:rPr>
        <w:t xml:space="preserve"> העירו דרבא גופיה בב"מ יא: ס"ל דלא מהני סברא דעת מקנה, ואפ"ה צריך משתמר. וע' גר”ח סטנסל].</w:t>
      </w:r>
    </w:p>
  </w:footnote>
  <w:footnote w:id="282">
    <w:p w14:paraId="4904A4EF" w14:textId="77777777" w:rsidR="006506E0" w:rsidRDefault="00000000" w:rsidP="000E5442">
      <w:pPr>
        <w:pStyle w:val="Footnote"/>
        <w:bidi/>
      </w:pPr>
      <w:r>
        <w:rPr>
          <w:rStyle w:val="ad"/>
          <w:rtl/>
        </w:rPr>
        <w:footnoteRef/>
      </w:r>
      <w:r>
        <w:rPr>
          <w:rtl/>
        </w:rPr>
        <w:t>ואף כה"ג רבי מחייב ב' מדין קלוטה. [ויל"ד אמאי חשיב מלאכת מחשבת, וצ"ל דידע שיתכן שיהא כך, ונתכוון אף לזה].</w:t>
      </w:r>
    </w:p>
  </w:footnote>
  <w:footnote w:id="283">
    <w:p w14:paraId="52383898" w14:textId="77777777" w:rsidR="006506E0" w:rsidRDefault="00000000" w:rsidP="000E5442">
      <w:pPr>
        <w:pStyle w:val="Footnote"/>
        <w:bidi/>
      </w:pPr>
      <w:r>
        <w:rPr>
          <w:rStyle w:val="ad"/>
          <w:rtl/>
        </w:rPr>
        <w:footnoteRef/>
      </w:r>
      <w:r>
        <w:rPr>
          <w:rtl/>
        </w:rPr>
        <w:t>והרשב"א ביאר דברה"י אי"צ לנוח ע"ג מקום חשוב. אך ה</w:t>
      </w:r>
      <w:r>
        <w:rPr>
          <w:b/>
          <w:bCs/>
          <w:rtl/>
        </w:rPr>
        <w:t>גמ'</w:t>
      </w:r>
      <w:r>
        <w:rPr>
          <w:rtl/>
        </w:rPr>
        <w:t xml:space="preserve"> (שבת ז: בסוה"ע) דנה ממח' רבי ורבנן, וה</w:t>
      </w:r>
      <w:r>
        <w:rPr>
          <w:b/>
          <w:bCs/>
          <w:rtl/>
        </w:rPr>
        <w:t>גמ'</w:t>
      </w:r>
      <w:r>
        <w:rPr>
          <w:rtl/>
        </w:rPr>
        <w:t xml:space="preserve"> (שם ד:) מק' דבעי הנחה ע"ג מקום ד'. ולדברי </w:t>
      </w:r>
      <w:r>
        <w:rPr>
          <w:b/>
          <w:bCs/>
          <w:rtl/>
        </w:rPr>
        <w:t>רש"י</w:t>
      </w:r>
      <w:r>
        <w:rPr>
          <w:rtl/>
        </w:rPr>
        <w:t xml:space="preserve"> (שם ח.) מבואר דלדעת רב חסדא דאי"צ מקום ד' [ודלא כמסקנת הגמ' שם ה.]. עי"ש תוס'. [וע' מהרש"א].</w:t>
      </w:r>
    </w:p>
  </w:footnote>
  <w:footnote w:id="284">
    <w:p w14:paraId="51DFFBE7" w14:textId="77777777" w:rsidR="006506E0" w:rsidRDefault="00000000" w:rsidP="000E5442">
      <w:pPr>
        <w:pStyle w:val="Footnote"/>
        <w:bidi/>
      </w:pPr>
      <w:r>
        <w:rPr>
          <w:rStyle w:val="ad"/>
          <w:rtl/>
        </w:rPr>
        <w:footnoteRef/>
      </w:r>
      <w:r>
        <w:rPr>
          <w:rtl/>
        </w:rPr>
        <w:t>ובגמ' (שבת ה. וקא.) לר' יוסי ב"ר יהודה נעץ קנה ברשות הרבים וע"ג טרסקל [דמחיצות הטרסקל מהני להחשב רה"י]. וה</w:t>
      </w:r>
      <w:r>
        <w:rPr>
          <w:b/>
          <w:bCs/>
          <w:rtl/>
        </w:rPr>
        <w:t>מהרש"א</w:t>
      </w:r>
      <w:r>
        <w:rPr>
          <w:rtl/>
        </w:rPr>
        <w:t xml:space="preserve"> כת' דמ"מ י"ל דהכא קאי לרבנן דל"מ גוד אחית, ורה”י דוקא.</w:t>
      </w:r>
    </w:p>
  </w:footnote>
  <w:footnote w:id="285">
    <w:p w14:paraId="18CFC136" w14:textId="77777777" w:rsidR="006506E0" w:rsidRDefault="00000000" w:rsidP="000E5442">
      <w:pPr>
        <w:pStyle w:val="Footnote"/>
        <w:bidi/>
      </w:pPr>
      <w:r>
        <w:rPr>
          <w:rStyle w:val="ad"/>
          <w:rtl/>
        </w:rPr>
        <w:footnoteRef/>
      </w:r>
      <w:r>
        <w:rPr>
          <w:rtl/>
        </w:rPr>
        <w:t>דמשמע ד</w:t>
      </w:r>
      <w:r>
        <w:rPr>
          <w:b/>
          <w:bCs/>
          <w:rtl/>
        </w:rPr>
        <w:t>רש"י</w:t>
      </w:r>
      <w:r>
        <w:rPr>
          <w:rtl/>
        </w:rPr>
        <w:t xml:space="preserve"> (ד"ה ונח על גביו) קאי שנח ע"ג הקנה. [וכן סתימת רש"י ד"ה אבל].</w:t>
      </w:r>
    </w:p>
  </w:footnote>
  <w:footnote w:id="286">
    <w:p w14:paraId="7533E47E" w14:textId="77777777" w:rsidR="006506E0" w:rsidRDefault="00000000" w:rsidP="000E5442">
      <w:pPr>
        <w:pStyle w:val="Footnote"/>
        <w:bidi/>
      </w:pPr>
      <w:r>
        <w:rPr>
          <w:rStyle w:val="ad"/>
          <w:rtl/>
        </w:rPr>
        <w:footnoteRef/>
      </w:r>
      <w:r>
        <w:rPr>
          <w:rtl/>
        </w:rPr>
        <w:t>דלא אמרו [דצריך מינטר] אלא במתגרשת מאויר רשותה דלא נח ממש.</w:t>
      </w:r>
    </w:p>
  </w:footnote>
  <w:footnote w:id="287">
    <w:p w14:paraId="62D1B899" w14:textId="77777777" w:rsidR="006506E0" w:rsidRDefault="00000000" w:rsidP="000E5442">
      <w:pPr>
        <w:pStyle w:val="Footnote"/>
        <w:bidi/>
      </w:pPr>
      <w:r>
        <w:rPr>
          <w:rStyle w:val="ad"/>
          <w:rtl/>
        </w:rPr>
        <w:footnoteRef/>
      </w:r>
      <w:r>
        <w:rPr>
          <w:rtl/>
        </w:rPr>
        <w:t>ויל"ע דהתם הוה מחמת קנין מחודש, ולא משום קנין חצר. וה</w:t>
      </w:r>
      <w:r>
        <w:rPr>
          <w:b/>
          <w:bCs/>
          <w:rtl/>
        </w:rPr>
        <w:t>רשב"א</w:t>
      </w:r>
      <w:r>
        <w:rPr>
          <w:rtl/>
        </w:rPr>
        <w:t xml:space="preserve"> הוכיח משם לקנין חצר, יל"פ דלא יתקנו קנין דרבנן זה באופן דעדיף מקנין חצר. א"נ ס"ל דקנין ק' אמות ברה"ר מתורת שהקנו לה כחצירה.</w:t>
      </w:r>
    </w:p>
  </w:footnote>
  <w:footnote w:id="288">
    <w:p w14:paraId="22A3A51E" w14:textId="77777777" w:rsidR="006506E0" w:rsidRDefault="00000000" w:rsidP="000E5442">
      <w:pPr>
        <w:pStyle w:val="Footnote"/>
        <w:bidi/>
      </w:pPr>
      <w:r>
        <w:rPr>
          <w:rStyle w:val="ad"/>
          <w:rtl/>
        </w:rPr>
        <w:footnoteRef/>
      </w:r>
      <w:r>
        <w:rPr>
          <w:rtl/>
        </w:rPr>
        <w:t>ומבואר ברשב"א דהא דאי' (עח: בסוה"ע) דמתגרשת באויר ד' אמות הוא משום שהיא שומרתו. ודלא כתוס' דעשאוה כמינטר.</w:t>
      </w:r>
    </w:p>
  </w:footnote>
  <w:footnote w:id="289">
    <w:p w14:paraId="7B023A13" w14:textId="77777777" w:rsidR="006506E0" w:rsidRDefault="00000000" w:rsidP="000E5442">
      <w:pPr>
        <w:pStyle w:val="Footnote"/>
        <w:bidi/>
      </w:pPr>
      <w:r>
        <w:rPr>
          <w:rStyle w:val="ad"/>
          <w:rtl/>
        </w:rPr>
        <w:footnoteRef/>
      </w:r>
      <w:r>
        <w:rPr>
          <w:rtl/>
        </w:rPr>
        <w:t>אפי' לגירסא טרסקל. [ויל"ד דבשבת קא. מבואר דסתם טרסקל ד' טפחים, ויש לו קצת מחיצות סביב. ואמאי לא חשיב מקום הינוח שיקנה בגט].</w:t>
      </w:r>
    </w:p>
  </w:footnote>
  <w:footnote w:id="290">
    <w:p w14:paraId="1F7AE45D" w14:textId="77777777" w:rsidR="006506E0" w:rsidRDefault="00000000" w:rsidP="000E5442">
      <w:pPr>
        <w:pStyle w:val="Footnote"/>
        <w:bidi/>
      </w:pPr>
      <w:r>
        <w:rPr>
          <w:rStyle w:val="ad"/>
          <w:rtl/>
        </w:rPr>
        <w:footnoteRef/>
      </w:r>
      <w:r>
        <w:rPr>
          <w:rtl/>
        </w:rPr>
        <w:t xml:space="preserve">וציין למש"כ </w:t>
      </w:r>
      <w:r>
        <w:rPr>
          <w:b/>
          <w:bCs/>
          <w:rtl/>
        </w:rPr>
        <w:t>תוס</w:t>
      </w:r>
      <w:r>
        <w:rPr>
          <w:rtl/>
        </w:rPr>
        <w:t>' (עח: בסוה"ע) דד' אמות עשאו אינו משתמר כמשתמר. וה"נ לבוד עשו כמונח, ועי"ז נעשית כמשתמר. [דאילו נח הוה משתמר].</w:t>
      </w:r>
    </w:p>
  </w:footnote>
  <w:footnote w:id="291">
    <w:p w14:paraId="48978832" w14:textId="77777777" w:rsidR="006506E0" w:rsidRDefault="00000000" w:rsidP="000E5442">
      <w:pPr>
        <w:pStyle w:val="Footnote"/>
        <w:bidi/>
      </w:pPr>
      <w:r>
        <w:rPr>
          <w:rStyle w:val="ad"/>
          <w:rtl/>
        </w:rPr>
        <w:footnoteRef/>
      </w:r>
      <w:r>
        <w:rPr>
          <w:rtl/>
        </w:rPr>
        <w:t>וה</w:t>
      </w:r>
      <w:r>
        <w:rPr>
          <w:b/>
          <w:bCs/>
          <w:rtl/>
        </w:rPr>
        <w:t>מהרש"א</w:t>
      </w:r>
      <w:r>
        <w:rPr>
          <w:rtl/>
        </w:rPr>
        <w:t xml:space="preserve"> נקט דנחשב משתמר על ידה, משום שעומדת בצידה. (וכמ"ש הרשב"א, ע' מה שהו' לעיל).</w:t>
      </w:r>
    </w:p>
  </w:footnote>
  <w:footnote w:id="292">
    <w:p w14:paraId="7850B9C8" w14:textId="77777777" w:rsidR="006506E0" w:rsidRDefault="00000000" w:rsidP="000E5442">
      <w:pPr>
        <w:pStyle w:val="Footnote"/>
        <w:bidi/>
      </w:pPr>
      <w:r>
        <w:rPr>
          <w:rStyle w:val="ad"/>
          <w:rtl/>
        </w:rPr>
        <w:footnoteRef/>
      </w:r>
      <w:r>
        <w:rPr>
          <w:rtl/>
        </w:rPr>
        <w:t>וה</w:t>
      </w:r>
      <w:r>
        <w:rPr>
          <w:b/>
          <w:bCs/>
          <w:rtl/>
        </w:rPr>
        <w:t>רשב"א</w:t>
      </w:r>
      <w:r>
        <w:rPr>
          <w:rtl/>
        </w:rPr>
        <w:t xml:space="preserve"> ביאר דאיירי שהבעל השאיל לה גגו, וזרקו על דעת שינוח כאן ונח בגגו השני. וקמ"ל דהא דאמרי' (לעיל) תרי מקומות לא מושלי אינשי, התם משום קפידא הוא, שמשאיל חצרו ומקפיד על ביתו. גגין סמוכין שאין תשמיש רגיל בהן לא קפדי אינשי. דאע"ג דלענין עירובין אמרי' דדדיורין חלוקין מלמעלה, הכא משום קפידא לא חשבינן להו כדיורין חלוקין.</w:t>
      </w:r>
    </w:p>
  </w:footnote>
  <w:footnote w:id="293">
    <w:p w14:paraId="4BF422C5" w14:textId="77777777" w:rsidR="006506E0" w:rsidRDefault="00000000" w:rsidP="000E5442">
      <w:pPr>
        <w:pStyle w:val="Footnote"/>
        <w:bidi/>
      </w:pPr>
      <w:r>
        <w:rPr>
          <w:rStyle w:val="ad"/>
          <w:rtl/>
        </w:rPr>
        <w:footnoteRef/>
      </w:r>
      <w:r>
        <w:rPr>
          <w:rtl/>
        </w:rPr>
        <w:t>ויל"ע דמ"מ מובדל בגובה מהחצר ומש"ה יחשב כב' רשויות, וכ"ש מפיסלא. ולא משום שיש בו שימוש חשוב.</w:t>
      </w:r>
    </w:p>
  </w:footnote>
  <w:footnote w:id="294">
    <w:p w14:paraId="6FE6B5CE" w14:textId="77777777" w:rsidR="006506E0" w:rsidRDefault="00000000" w:rsidP="000E5442">
      <w:pPr>
        <w:pStyle w:val="Footnote"/>
        <w:bidi/>
      </w:pPr>
      <w:r>
        <w:rPr>
          <w:rStyle w:val="ad"/>
          <w:rtl/>
        </w:rPr>
        <w:footnoteRef/>
      </w:r>
      <w:r>
        <w:rPr>
          <w:rtl/>
        </w:rPr>
        <w:t>וע"ד מש"כ ה</w:t>
      </w:r>
      <w:r>
        <w:rPr>
          <w:b/>
          <w:bCs/>
          <w:rtl/>
        </w:rPr>
        <w:t>פנ"י</w:t>
      </w:r>
      <w:r>
        <w:rPr>
          <w:rtl/>
        </w:rPr>
        <w:t xml:space="preserve"> (עז.) דמרבינן מ'ונתן' כל שהוא משתמר ע"ד, אף שאינה שלה.</w:t>
      </w:r>
    </w:p>
  </w:footnote>
  <w:footnote w:id="295">
    <w:p w14:paraId="00D9A2AA" w14:textId="77777777" w:rsidR="006506E0" w:rsidRDefault="00000000" w:rsidP="000E5442">
      <w:pPr>
        <w:pStyle w:val="Footnote"/>
        <w:bidi/>
      </w:pPr>
      <w:r>
        <w:rPr>
          <w:rStyle w:val="ad"/>
          <w:rtl/>
        </w:rPr>
        <w:footnoteRef/>
      </w:r>
      <w:r>
        <w:rPr>
          <w:rtl/>
        </w:rPr>
        <w:t>או תוך מחיצות הגג. אבל השו"ע לא הזכיר שעבר.</w:t>
      </w:r>
    </w:p>
  </w:footnote>
  <w:footnote w:id="296">
    <w:p w14:paraId="38420CEE" w14:textId="77777777" w:rsidR="006506E0" w:rsidRDefault="00000000" w:rsidP="000E5442">
      <w:pPr>
        <w:pStyle w:val="Footnote"/>
        <w:bidi/>
      </w:pPr>
      <w:r>
        <w:rPr>
          <w:rStyle w:val="ad"/>
          <w:rtl/>
        </w:rPr>
        <w:footnoteRef/>
      </w:r>
      <w:r>
        <w:rPr>
          <w:rtl/>
        </w:rPr>
        <w:t xml:space="preserve">[וכמ”ש </w:t>
      </w:r>
      <w:r>
        <w:rPr>
          <w:b/>
          <w:bCs/>
          <w:rtl/>
        </w:rPr>
        <w:t>ה”ה</w:t>
      </w:r>
      <w:r>
        <w:rPr>
          <w:rtl/>
        </w:rPr>
        <w:t xml:space="preserve"> (בהלכה ג), וכן מוכח בהלכה י. (ע' מה שהו' לעיל)].</w:t>
      </w:r>
    </w:p>
  </w:footnote>
  <w:footnote w:id="297">
    <w:p w14:paraId="58F6D0A4" w14:textId="77777777" w:rsidR="006506E0" w:rsidRDefault="00000000" w:rsidP="000E5442">
      <w:pPr>
        <w:pStyle w:val="Footnote"/>
        <w:bidi/>
      </w:pPr>
      <w:r>
        <w:rPr>
          <w:rStyle w:val="ad"/>
          <w:rtl/>
        </w:rPr>
        <w:footnoteRef/>
      </w:r>
      <w:r>
        <w:rPr>
          <w:rtl/>
        </w:rPr>
        <w:t>ובפשוטו הך ס"ד הוא דבעי' מחיצות שהם שייכות לעצם הרשות. ויל"ד א"כ אמאי נקטו דיש לפנימית מחיצות כלל [וע' מהרש”א ומפרשים באיזה אופן איירי]. והעירוני דאפשר דדוקא הכא דיש מחיצות לפנימית, ועי"ז גלי דעתיה דהוא עיקר שמירתו, ולא מחיצות החיצונות.</w:t>
      </w:r>
    </w:p>
  </w:footnote>
  <w:footnote w:id="298">
    <w:p w14:paraId="0FAF0224" w14:textId="77777777" w:rsidR="006506E0" w:rsidRDefault="00000000" w:rsidP="000E5442">
      <w:pPr>
        <w:pStyle w:val="Footnote"/>
        <w:bidi/>
      </w:pPr>
      <w:r>
        <w:rPr>
          <w:rStyle w:val="ad"/>
          <w:rtl/>
        </w:rPr>
        <w:footnoteRef/>
      </w:r>
      <w:r>
        <w:rPr>
          <w:rtl/>
        </w:rPr>
        <w:t>וצ”ב דהכא השוכר לא נתמנה לשמור. ויל”פ דהכא הוה משתמר מעלמא, אלא שמחמתו אינו משתמר, ובזה סגי שהמציאות שעומד כאן הוה בשליחות.</w:t>
      </w:r>
    </w:p>
  </w:footnote>
  <w:footnote w:id="299">
    <w:p w14:paraId="47F1DB65" w14:textId="77777777" w:rsidR="006506E0" w:rsidRDefault="00000000" w:rsidP="000E5442">
      <w:pPr>
        <w:pStyle w:val="Footnote"/>
        <w:bidi/>
      </w:pPr>
      <w:r>
        <w:rPr>
          <w:rStyle w:val="ad"/>
          <w:rtl/>
        </w:rPr>
        <w:footnoteRef/>
      </w:r>
      <w:r>
        <w:rPr>
          <w:rtl/>
        </w:rPr>
        <w:t>אבל ה</w:t>
      </w:r>
      <w:r>
        <w:rPr>
          <w:b/>
          <w:bCs/>
          <w:rtl/>
        </w:rPr>
        <w:t>ראב"ד</w:t>
      </w:r>
      <w:r>
        <w:rPr>
          <w:rtl/>
        </w:rPr>
        <w:t xml:space="preserve"> (על הרי"ף) כתב דלתרוייהו אין שוליים.</w:t>
      </w:r>
    </w:p>
  </w:footnote>
  <w:footnote w:id="300">
    <w:p w14:paraId="247A9400" w14:textId="77777777" w:rsidR="006506E0" w:rsidRDefault="00000000" w:rsidP="000E5442">
      <w:pPr>
        <w:pStyle w:val="Footnote"/>
        <w:bidi/>
      </w:pPr>
      <w:r>
        <w:rPr>
          <w:rStyle w:val="ad"/>
          <w:rtl/>
        </w:rPr>
        <w:footnoteRef/>
      </w:r>
      <w:r>
        <w:rPr>
          <w:rtl/>
        </w:rPr>
        <w:t>ומש"כ הרמב"ם דמוטה על צדה אין לה עסק בכאן.</w:t>
      </w:r>
    </w:p>
  </w:footnote>
  <w:footnote w:id="301">
    <w:p w14:paraId="0D8C8378" w14:textId="77777777" w:rsidR="006506E0" w:rsidRDefault="00000000" w:rsidP="000E5442">
      <w:pPr>
        <w:pStyle w:val="Footnote"/>
        <w:bidi/>
      </w:pPr>
      <w:r>
        <w:rPr>
          <w:rStyle w:val="ad"/>
          <w:rtl/>
        </w:rPr>
        <w:footnoteRef/>
      </w:r>
      <w:r>
        <w:rPr>
          <w:rtl/>
        </w:rPr>
        <w:t>והבי"ש כת' דאילו עומד בסימטא קי"ל דל"ק כלים בסימטא. וה</w:t>
      </w:r>
      <w:r>
        <w:rPr>
          <w:b/>
          <w:bCs/>
          <w:rtl/>
        </w:rPr>
        <w:t>קצות</w:t>
      </w:r>
      <w:r>
        <w:rPr>
          <w:rtl/>
        </w:rPr>
        <w:t xml:space="preserve"> ואבנ"מ ו</w:t>
      </w:r>
      <w:r>
        <w:rPr>
          <w:b/>
          <w:bCs/>
          <w:rtl/>
        </w:rPr>
        <w:t>רע"א</w:t>
      </w:r>
      <w:r>
        <w:rPr>
          <w:rtl/>
        </w:rPr>
        <w:t xml:space="preserve"> תמהו עליו דלכו"ע (ב"ב פד:, שו”ע חו”מ ר ט) כלים קונים בסימטא.</w:t>
      </w:r>
    </w:p>
  </w:footnote>
  <w:footnote w:id="302">
    <w:p w14:paraId="629C404C" w14:textId="77777777" w:rsidR="006506E0" w:rsidRDefault="00000000" w:rsidP="000E5442">
      <w:pPr>
        <w:pStyle w:val="Footnote"/>
        <w:bidi/>
      </w:pPr>
      <w:r>
        <w:rPr>
          <w:rStyle w:val="ad"/>
          <w:rtl/>
        </w:rPr>
        <w:footnoteRef/>
      </w:r>
      <w:r>
        <w:rPr>
          <w:rtl/>
        </w:rPr>
        <w:t>וה</w:t>
      </w:r>
      <w:r>
        <w:rPr>
          <w:b/>
          <w:bCs/>
          <w:rtl/>
        </w:rPr>
        <w:t>טור</w:t>
      </w:r>
      <w:r>
        <w:rPr>
          <w:rtl/>
        </w:rPr>
        <w:t xml:space="preserve"> (חו"מ ר) הביא בשם ה</w:t>
      </w:r>
      <w:r>
        <w:rPr>
          <w:b/>
          <w:bCs/>
          <w:rtl/>
        </w:rPr>
        <w:t>רמ"ה</w:t>
      </w:r>
      <w:r>
        <w:rPr>
          <w:rtl/>
        </w:rPr>
        <w:t xml:space="preserve"> דאי אתרמי גבי חד לוקח חד מוכר גם כליו דלוקח ברשות מוכר וגם כליו דמוכר ברשות לוקח, ואמרי' דממ"נ קנה א'. וכ"ש כאן בכלי בתוך כלי בפעם אחת. דאי אזלינן בתר רשות, הרי עומד ברשות האשה, ואי בתר כלי, הרי הכלי של האשה.</w:t>
      </w:r>
    </w:p>
  </w:footnote>
  <w:footnote w:id="303">
    <w:p w14:paraId="1F5B9C2C" w14:textId="77777777" w:rsidR="006506E0" w:rsidRDefault="00000000" w:rsidP="000E5442">
      <w:pPr>
        <w:pStyle w:val="Footnote"/>
        <w:bidi/>
      </w:pPr>
      <w:r>
        <w:rPr>
          <w:rStyle w:val="ad"/>
          <w:rtl/>
        </w:rPr>
        <w:footnoteRef/>
      </w:r>
      <w:r>
        <w:rPr>
          <w:rtl/>
        </w:rPr>
        <w:t>וב</w:t>
      </w:r>
      <w:r>
        <w:rPr>
          <w:b/>
          <w:bCs/>
          <w:rtl/>
        </w:rPr>
        <w:t>חזו"א</w:t>
      </w:r>
      <w:r>
        <w:rPr>
          <w:rtl/>
        </w:rPr>
        <w:t xml:space="preserve"> דן האם תליא משום דיכול לסותרן.</w:t>
      </w:r>
    </w:p>
  </w:footnote>
  <w:footnote w:id="304">
    <w:p w14:paraId="1883016E" w14:textId="77777777" w:rsidR="006506E0" w:rsidRDefault="00000000" w:rsidP="000E5442">
      <w:pPr>
        <w:pStyle w:val="Footnote"/>
        <w:bidi/>
      </w:pPr>
      <w:r>
        <w:rPr>
          <w:rStyle w:val="ad"/>
          <w:rtl/>
        </w:rPr>
        <w:footnoteRef/>
      </w:r>
      <w:r>
        <w:rPr>
          <w:rtl/>
        </w:rPr>
        <w:t>[וכלשון רש"י]. אבל חצר שאין לו מחיצות דנזדמן לו מחיצת ארעי, לא נחשב משומר מחמת החצר.</w:t>
      </w:r>
    </w:p>
  </w:footnote>
  <w:footnote w:id="305">
    <w:p w14:paraId="74DA8A56" w14:textId="77777777" w:rsidR="006506E0" w:rsidRDefault="00000000" w:rsidP="000E5442">
      <w:pPr>
        <w:pStyle w:val="Footnote"/>
        <w:bidi/>
      </w:pPr>
      <w:r>
        <w:rPr>
          <w:rStyle w:val="ad"/>
          <w:rtl/>
        </w:rPr>
        <w:footnoteRef/>
      </w:r>
      <w:r>
        <w:rPr>
          <w:rtl/>
        </w:rPr>
        <w:t>וה</w:t>
      </w:r>
      <w:r>
        <w:rPr>
          <w:b/>
          <w:bCs/>
          <w:rtl/>
        </w:rPr>
        <w:t>אחרונים</w:t>
      </w:r>
      <w:r>
        <w:rPr>
          <w:rtl/>
        </w:rPr>
        <w:t xml:space="preserve"> הביאו דמבואר בגמ' (ע"ז שם) דחצר קונה לעכו"ם, ודנו דחצר מטעם שליחות, ואין שליחות לעכו"ם. ע' נתיבות (ר בהקדמה), קצות (קצד ג), או"ש (מכירה א ד).</w:t>
      </w:r>
    </w:p>
  </w:footnote>
  <w:footnote w:id="306">
    <w:p w14:paraId="7EF9F9FA" w14:textId="77777777" w:rsidR="006506E0" w:rsidRDefault="00000000" w:rsidP="000E5442">
      <w:pPr>
        <w:pStyle w:val="Footnote"/>
        <w:bidi/>
      </w:pPr>
      <w:r>
        <w:rPr>
          <w:rStyle w:val="ad"/>
          <w:rtl/>
        </w:rPr>
        <w:footnoteRef/>
      </w:r>
      <w:r>
        <w:rPr>
          <w:rtl/>
        </w:rPr>
        <w:t>וצ"ב דודאי הוה משתמר. וצ"ל דבעינן משתמר מחמת הרשות, ובכלי לא נחשב מחמת הרשות. [משא"כ במקח וממכר ל"צ רשות משתמרת, ע' לעיל]. וע"ד דברי הגר"ח (הו' בע"א) יל"פ דבגט בעי 'עצם הרשות', ואויר כלי לא נחשב עצם הרשות.</w:t>
      </w:r>
    </w:p>
  </w:footnote>
  <w:footnote w:id="307">
    <w:p w14:paraId="56F7EC06" w14:textId="77777777" w:rsidR="006506E0" w:rsidRDefault="00000000" w:rsidP="000E5442">
      <w:pPr>
        <w:pStyle w:val="Footnote"/>
        <w:bidi/>
      </w:pPr>
      <w:r>
        <w:rPr>
          <w:rStyle w:val="ad"/>
          <w:rtl/>
        </w:rPr>
        <w:footnoteRef/>
      </w:r>
      <w:r>
        <w:rPr>
          <w:rtl/>
        </w:rPr>
        <w:t>וה</w:t>
      </w:r>
      <w:r>
        <w:rPr>
          <w:b/>
          <w:bCs/>
          <w:rtl/>
        </w:rPr>
        <w:t>ראב"ד</w:t>
      </w:r>
      <w:r>
        <w:rPr>
          <w:rtl/>
        </w:rPr>
        <w:t xml:space="preserve"> הוסיף וגט נמי מדמטא לאויר חצרה דמנטרא מגורשת, ובכל מקום אויר רשות כרשות דמי, לבד משבת דפליגי ר' ורבנן בקלוטה כמו שהונחה דאפילו תוך שלשה צריך הנחה על גבי משהו לדעת רבנן. [וצ"ב מה בא ללמוד].</w:t>
      </w:r>
    </w:p>
  </w:footnote>
  <w:footnote w:id="308">
    <w:p w14:paraId="002673EE" w14:textId="77777777" w:rsidR="006506E0" w:rsidRDefault="00000000" w:rsidP="000E5442">
      <w:pPr>
        <w:pStyle w:val="Footnote"/>
        <w:bidi/>
      </w:pPr>
      <w:r>
        <w:rPr>
          <w:rStyle w:val="ad"/>
          <w:rtl/>
        </w:rPr>
        <w:footnoteRef/>
      </w:r>
      <w:r>
        <w:rPr>
          <w:rtl/>
        </w:rPr>
        <w:t>[אך הרשב"א (לעיל) חילק].</w:t>
      </w:r>
    </w:p>
  </w:footnote>
  <w:footnote w:id="309">
    <w:p w14:paraId="5E3A2B74" w14:textId="77777777" w:rsidR="006506E0" w:rsidRDefault="00000000" w:rsidP="000E5442">
      <w:pPr>
        <w:pStyle w:val="Footnote"/>
        <w:bidi/>
      </w:pPr>
      <w:r>
        <w:rPr>
          <w:rStyle w:val="ad"/>
          <w:rtl/>
        </w:rPr>
        <w:footnoteRef/>
      </w:r>
      <w:r>
        <w:rPr>
          <w:rtl/>
        </w:rPr>
        <w:t>והריטב"א הביא בשם הרמב"ן דאיירי דקופה חיצונה קדמה, עי"ז נחשב אויר חיצונה.</w:t>
      </w:r>
    </w:p>
  </w:footnote>
  <w:footnote w:id="310">
    <w:p w14:paraId="78A1F19B" w14:textId="77777777" w:rsidR="006506E0" w:rsidRDefault="00000000" w:rsidP="000E5442">
      <w:pPr>
        <w:pStyle w:val="Footnote"/>
        <w:bidi/>
      </w:pPr>
      <w:r>
        <w:rPr>
          <w:rStyle w:val="ad"/>
          <w:rtl/>
        </w:rPr>
        <w:footnoteRef/>
      </w:r>
      <w:r>
        <w:rPr>
          <w:rtl/>
        </w:rPr>
        <w:t>[ולכאורה הטעם דאויר הכלי שייך לב' הכלים, וצ"ב]. משא"כ במחיצות חצר, דמחיצה פנימית מחלקת דאינו חלק מחצר החיצונה [ואילו מחיצות כלי ל"מ לחלק, דלאו להכי עבידי. א”נ כל תוך כלי החיצון נגרר בתרה, ומש"ה ל"מ לחלק. משא"כ בכלי].</w:t>
      </w:r>
    </w:p>
  </w:footnote>
  <w:footnote w:id="311">
    <w:p w14:paraId="77BEC82F" w14:textId="77777777" w:rsidR="006506E0" w:rsidRDefault="00000000" w:rsidP="000E5442">
      <w:pPr>
        <w:pStyle w:val="Footnote"/>
        <w:bidi/>
      </w:pPr>
      <w:r>
        <w:rPr>
          <w:rStyle w:val="ad"/>
          <w:rtl/>
        </w:rPr>
        <w:footnoteRef/>
      </w:r>
      <w:r>
        <w:rPr>
          <w:rtl/>
        </w:rPr>
        <w:t>ו</w:t>
      </w:r>
      <w:r>
        <w:rPr>
          <w:b/>
          <w:bCs/>
          <w:rtl/>
        </w:rPr>
        <w:t>תוס</w:t>
      </w:r>
      <w:r>
        <w:rPr>
          <w:rtl/>
        </w:rPr>
        <w:t>' (זבחים שם) הביאו מהגמ' (שם פז:) אויר כבש ככבש. וע"ע רש"י (זבחים צב:).</w:t>
      </w:r>
    </w:p>
  </w:footnote>
  <w:footnote w:id="312">
    <w:p w14:paraId="6D129D18" w14:textId="77777777" w:rsidR="006506E0" w:rsidRDefault="00000000" w:rsidP="000E5442">
      <w:pPr>
        <w:pStyle w:val="Footnote"/>
        <w:bidi/>
      </w:pPr>
      <w:r>
        <w:rPr>
          <w:rStyle w:val="ad"/>
          <w:rtl/>
        </w:rPr>
        <w:footnoteRef/>
      </w:r>
      <w:r>
        <w:rPr>
          <w:rtl/>
        </w:rPr>
        <w:t>אבל ה</w:t>
      </w:r>
      <w:r>
        <w:rPr>
          <w:b/>
          <w:bCs/>
          <w:rtl/>
        </w:rPr>
        <w:t>לח"מ</w:t>
      </w:r>
      <w:r>
        <w:rPr>
          <w:rtl/>
        </w:rPr>
        <w:t xml:space="preserve"> (מעשה"ק ד ט) וכמה אחרונים הביאו דהרמב"ם (שם, וכן הרי"ף) הכריע את הספק בסוגיא (ב"מ יב.) מהסוגיא בזבחים.</w:t>
      </w:r>
    </w:p>
  </w:footnote>
  <w:footnote w:id="313">
    <w:p w14:paraId="7E21A2D1" w14:textId="77777777" w:rsidR="006506E0" w:rsidRDefault="00000000" w:rsidP="000E5442">
      <w:pPr>
        <w:pStyle w:val="Footnote"/>
        <w:bidi/>
      </w:pPr>
      <w:r>
        <w:rPr>
          <w:rStyle w:val="ad"/>
          <w:rtl/>
        </w:rPr>
        <w:footnoteRef/>
      </w:r>
      <w:r>
        <w:rPr>
          <w:rtl/>
        </w:rPr>
        <w:t>וצ"ב קו' הרשב"א מהתם, דהרשב"א הוכיח דאמרי' דמסתמא לא בא עליה, דא”כ נימא הן הן עדי יחוד.</w:t>
      </w:r>
    </w:p>
  </w:footnote>
  <w:footnote w:id="314">
    <w:p w14:paraId="6B702AED" w14:textId="77777777" w:rsidR="006506E0" w:rsidRDefault="00000000" w:rsidP="000E5442">
      <w:pPr>
        <w:pStyle w:val="Footnote"/>
        <w:bidi/>
      </w:pPr>
      <w:r>
        <w:rPr>
          <w:rStyle w:val="ad"/>
          <w:rtl/>
        </w:rPr>
        <w:footnoteRef/>
      </w:r>
      <w:r>
        <w:rPr>
          <w:rtl/>
        </w:rPr>
        <w:t>ויל"ד לפ"ז במגרש על תנאי, לכאורה לא תילא האם התנאי במעכשיו או לא, ואילו ברשב"א לעיל עג. מבואר דתליא בדין חלות הגט.</w:t>
      </w:r>
    </w:p>
  </w:footnote>
  <w:footnote w:id="315">
    <w:p w14:paraId="492BC1CE" w14:textId="77777777" w:rsidR="006506E0" w:rsidRDefault="00000000" w:rsidP="000E5442">
      <w:pPr>
        <w:pStyle w:val="Footnote"/>
        <w:bidi/>
      </w:pPr>
      <w:r>
        <w:rPr>
          <w:rStyle w:val="ad"/>
          <w:rtl/>
        </w:rPr>
        <w:footnoteRef/>
      </w:r>
      <w:r>
        <w:rPr>
          <w:rtl/>
        </w:rPr>
        <w:t>שלא נשאה ולא בא עליה מעולם. [אבל היכא דכנסה לאחר כתיבת הגט כ"ש דחיישינן לגט ישן. והרמב"ן לעיל כו: כת' דכה"ג פסול מדינא].</w:t>
      </w:r>
    </w:p>
  </w:footnote>
  <w:footnote w:id="316">
    <w:p w14:paraId="2EB6D17B" w14:textId="77777777" w:rsidR="006506E0" w:rsidRDefault="00000000" w:rsidP="000E5442">
      <w:pPr>
        <w:pStyle w:val="Footnote"/>
        <w:bidi/>
      </w:pPr>
      <w:r>
        <w:rPr>
          <w:rStyle w:val="ad"/>
          <w:rtl/>
        </w:rPr>
        <w:footnoteRef/>
      </w:r>
      <w:r>
        <w:rPr>
          <w:rtl/>
        </w:rPr>
        <w:t>ומש"ה אף כשנתייחד עמה אין חוששין שנתעסק בדבר אחר. [ולפ"ז היכא דראוה שנבעלה אף לבי"ש תאסר].</w:t>
      </w:r>
    </w:p>
  </w:footnote>
  <w:footnote w:id="317">
    <w:p w14:paraId="368F26C3" w14:textId="77777777" w:rsidR="006506E0" w:rsidRDefault="00000000" w:rsidP="000E5442">
      <w:pPr>
        <w:pStyle w:val="Footnote"/>
        <w:bidi/>
      </w:pPr>
      <w:r>
        <w:rPr>
          <w:rStyle w:val="ad"/>
          <w:rtl/>
        </w:rPr>
        <w:footnoteRef/>
      </w:r>
      <w:r>
        <w:rPr>
          <w:rtl/>
        </w:rPr>
        <w:t>ויל"ד אם גירשה לבית שמאי שלא מחמת ערוה [באיסור], האם אמרי' דאסורה [וא”כ אין מח' למעשה]. או דלא גזרו משום המיעוט.</w:t>
      </w:r>
    </w:p>
  </w:footnote>
  <w:footnote w:id="318">
    <w:p w14:paraId="2CCEE0D5" w14:textId="77777777" w:rsidR="006506E0" w:rsidRDefault="00000000" w:rsidP="000E5442">
      <w:pPr>
        <w:pStyle w:val="Footnote"/>
        <w:bidi/>
      </w:pPr>
      <w:r>
        <w:rPr>
          <w:rStyle w:val="ad"/>
          <w:rtl/>
        </w:rPr>
        <w:footnoteRef/>
      </w:r>
      <w:r>
        <w:rPr>
          <w:rtl/>
        </w:rPr>
        <w:t>ומש"ה גזרו אף כשכתוב זמנו בו ביום, ואף דמתוך כתיבת השטר לא ידעי' אי הגט קדם או היחוד. ועוד דכשנולד הולד א”א לדעת בצמצום מתי נתעברה. ובפשוטו י"ל דהוה משום לא פלוג. [ולכאו' זה כוונת רש"י ושא"ר שביארו את החשש באופן שנשתהה זמן רב]. ועוד ביאר ה</w:t>
      </w:r>
      <w:r>
        <w:rPr>
          <w:b/>
          <w:bCs/>
          <w:rtl/>
        </w:rPr>
        <w:t>חזו"א</w:t>
      </w:r>
      <w:r>
        <w:rPr>
          <w:rtl/>
        </w:rPr>
        <w:t xml:space="preserve"> דחוששין שבשעת כתיבת הגט יצא קול, ויזכרו שנתייחד עמה אח"כ, ועי"ז יוציאו לעז.</w:t>
      </w:r>
    </w:p>
    <w:p w14:paraId="179404A0" w14:textId="77777777" w:rsidR="006506E0" w:rsidRDefault="00000000" w:rsidP="000E5442">
      <w:pPr>
        <w:pStyle w:val="Footnote"/>
        <w:bidi/>
      </w:pPr>
      <w:r>
        <w:rPr>
          <w:rtl/>
        </w:rPr>
        <w:tab/>
        <w:t>והחזו"א הוסיף דאף דמדינא יש לתלות אחר הבעל [ונתעברה קודם הגירושין], אפ"ה במקום שידוע שנבעלה אחר הכתיבה שמא יוציאו לעז. [אך יש אופנים דבא ממדינת הים וכדו', וע"כ נתעברה בתר כתיבת הגט. ואפשר דהוה משום לא פלוג].</w:t>
      </w:r>
    </w:p>
  </w:footnote>
  <w:footnote w:id="319">
    <w:p w14:paraId="24823F46" w14:textId="77777777" w:rsidR="006506E0" w:rsidRDefault="00000000" w:rsidP="000E5442">
      <w:pPr>
        <w:pStyle w:val="Footnote"/>
        <w:bidi/>
      </w:pPr>
      <w:r>
        <w:rPr>
          <w:rStyle w:val="ad"/>
          <w:rtl/>
        </w:rPr>
        <w:footnoteRef/>
      </w:r>
      <w:r>
        <w:rPr>
          <w:rtl/>
        </w:rPr>
        <w:t>וכדברי הרמ"ה (הו' בסמוך, מטעם אחר).</w:t>
      </w:r>
    </w:p>
  </w:footnote>
  <w:footnote w:id="320">
    <w:p w14:paraId="33C22F68" w14:textId="77777777" w:rsidR="006506E0" w:rsidRDefault="00000000" w:rsidP="000E5442">
      <w:pPr>
        <w:pStyle w:val="Footnote"/>
        <w:bidi/>
      </w:pPr>
      <w:r>
        <w:rPr>
          <w:rStyle w:val="ad"/>
          <w:rtl/>
        </w:rPr>
        <w:footnoteRef/>
      </w:r>
      <w:r>
        <w:rPr>
          <w:rtl/>
        </w:rPr>
        <w:t>וה</w:t>
      </w:r>
      <w:r>
        <w:rPr>
          <w:b/>
          <w:bCs/>
          <w:rtl/>
        </w:rPr>
        <w:t>מחנ"א</w:t>
      </w:r>
      <w:r>
        <w:rPr>
          <w:rtl/>
        </w:rPr>
        <w:t xml:space="preserve"> (שם) הביא דבברייתא (לעיל עו:) איתא [בגט כל זמן שאעבור כנגד פניך ל' יום] דלגט ישן אין חוששין שהרי לא נתייחד. משמע דאי נתייחד הוה רק גט ישן [ולא נתבטל הגט], אף דלא עשה מעשה אח"כ. [וילה"ק כן אף לרמ"ה].</w:t>
      </w:r>
    </w:p>
  </w:footnote>
  <w:footnote w:id="321">
    <w:p w14:paraId="3BA16D7E" w14:textId="77777777" w:rsidR="006506E0" w:rsidRDefault="00000000" w:rsidP="000E5442">
      <w:pPr>
        <w:pStyle w:val="Footnote"/>
        <w:bidi/>
      </w:pPr>
      <w:r>
        <w:rPr>
          <w:rStyle w:val="ad"/>
          <w:rtl/>
        </w:rPr>
        <w:footnoteRef/>
      </w:r>
      <w:r>
        <w:rPr>
          <w:rtl/>
        </w:rPr>
        <w:t>וה</w:t>
      </w:r>
      <w:r>
        <w:rPr>
          <w:b/>
          <w:bCs/>
          <w:rtl/>
        </w:rPr>
        <w:t>אחרונים</w:t>
      </w:r>
      <w:r>
        <w:rPr>
          <w:rtl/>
        </w:rPr>
        <w:t xml:space="preserve"> הק' דקי"ל (לעיל לד.) דל"מ גילוי מילתא בעלמא בגט. וביארו דמעשה עדיף.</w:t>
      </w:r>
    </w:p>
  </w:footnote>
  <w:footnote w:id="322">
    <w:p w14:paraId="3AF243E7" w14:textId="77777777" w:rsidR="006506E0" w:rsidRDefault="00000000" w:rsidP="000E5442">
      <w:pPr>
        <w:pStyle w:val="Footnote"/>
        <w:bidi/>
      </w:pPr>
      <w:r>
        <w:rPr>
          <w:rStyle w:val="ad"/>
          <w:rtl/>
        </w:rPr>
        <w:footnoteRef/>
      </w:r>
      <w:r>
        <w:rPr>
          <w:rtl/>
        </w:rPr>
        <w:t>ולא דמי לגט ישן דהוא עצמו עשה מעשה הכתיבה אחר היחוד, אבל כאן שאחר שנתייחד לא עשה כלום כבר נתבטל שליחותם.</w:t>
      </w:r>
    </w:p>
  </w:footnote>
  <w:footnote w:id="323">
    <w:p w14:paraId="7B23D98B" w14:textId="77777777" w:rsidR="006506E0" w:rsidRDefault="00000000" w:rsidP="000E5442">
      <w:pPr>
        <w:pStyle w:val="Footnote"/>
        <w:bidi/>
      </w:pPr>
      <w:r>
        <w:rPr>
          <w:rStyle w:val="ad"/>
          <w:rtl/>
        </w:rPr>
        <w:footnoteRef/>
      </w:r>
      <w:r>
        <w:rPr>
          <w:rtl/>
        </w:rPr>
        <w:t>קצת משמע דהעלה צד דיש חסרון נוסף, דבעל לשם קידושין, ע"ד הא דאי' (לעיל עג ולקמן פא:). ובזה תי' דמ"מ יש גט אף לאישות זו. אך צ"ב דקודם שנתן לה גט הוה אשתו גמורה, ומה שייך קידושין באשתו. ואפשר דע"י כתיבת הגט איקליש לאישות {ואפשר דכיון דנתן עיניו לגרשה פקע אכילת פירות וכדו', וכשחזר וכנסה זכה שוב}, וע"י מעשה האישות נתחדש אישות.</w:t>
      </w:r>
    </w:p>
    <w:p w14:paraId="295DA787" w14:textId="77777777" w:rsidR="006506E0" w:rsidRDefault="00000000" w:rsidP="000E5442">
      <w:pPr>
        <w:pStyle w:val="Footnote"/>
        <w:bidi/>
      </w:pPr>
      <w:r>
        <w:rPr>
          <w:rtl/>
        </w:rPr>
        <w:t xml:space="preserve"> </w:t>
      </w:r>
      <w:r>
        <w:rPr>
          <w:rtl/>
        </w:rPr>
        <w:tab/>
        <w:t>[אך א"כ יל"ד דל"מ כתיבת גט קודם קידושין (וכדאי' יבמות נב.), והאיך מהני כלפי האישות המחודשת. וי"ל דהכא כבר אשתו, ואינו אישות חדשה. א"נ עיקר הגט לעצם האישות, אלא דנכלל בזה קצת גירושין לאישות שנתחדש].</w:t>
      </w:r>
    </w:p>
  </w:footnote>
  <w:footnote w:id="324">
    <w:p w14:paraId="08F0AD9A" w14:textId="77777777" w:rsidR="006506E0" w:rsidRDefault="00000000" w:rsidP="000E5442">
      <w:pPr>
        <w:pStyle w:val="Footnote"/>
        <w:bidi/>
      </w:pPr>
      <w:r>
        <w:rPr>
          <w:rStyle w:val="ad"/>
          <w:rtl/>
        </w:rPr>
        <w:footnoteRef/>
      </w:r>
      <w:r>
        <w:rPr>
          <w:rtl/>
        </w:rPr>
        <w:t>ולכאורה מ"ד לא תנשא ס"ל דהחמירו משום חשש דגיטה קודם לבנה. ולא משום תוספת האישות.</w:t>
      </w:r>
    </w:p>
  </w:footnote>
  <w:footnote w:id="325">
    <w:p w14:paraId="1440B255" w14:textId="77777777" w:rsidR="006506E0" w:rsidRDefault="00000000" w:rsidP="000E5442">
      <w:pPr>
        <w:pStyle w:val="Footnote"/>
        <w:bidi/>
      </w:pPr>
      <w:r>
        <w:rPr>
          <w:rStyle w:val="ad"/>
          <w:rtl/>
        </w:rPr>
        <w:footnoteRef/>
      </w:r>
      <w:r>
        <w:rPr>
          <w:rtl/>
        </w:rPr>
        <w:t>ודעת רב דהיכא דאין לו בנים תצא. [אבל כשיש בנים חששו ללעז ממזרות, ולא תצא]. אבל לדעת לוי ור' יוחנן לא תצא.</w:t>
      </w:r>
    </w:p>
  </w:footnote>
  <w:footnote w:id="326">
    <w:p w14:paraId="11062200" w14:textId="77777777" w:rsidR="006506E0" w:rsidRDefault="00000000" w:rsidP="000E5442">
      <w:pPr>
        <w:pStyle w:val="Footnote"/>
        <w:bidi/>
      </w:pPr>
      <w:r>
        <w:rPr>
          <w:rStyle w:val="ad"/>
          <w:rtl/>
        </w:rPr>
        <w:footnoteRef/>
      </w:r>
      <w:r>
        <w:rPr>
          <w:rtl/>
        </w:rPr>
        <w:t>ללמדך שחיבה וריעות נהגו זה בזה, לקיים מה שנאמר האמת והשלום אהבו.</w:t>
      </w:r>
    </w:p>
  </w:footnote>
  <w:footnote w:id="327">
    <w:p w14:paraId="3353198A" w14:textId="77777777" w:rsidR="006506E0" w:rsidRDefault="00000000" w:rsidP="000E5442">
      <w:pPr>
        <w:pStyle w:val="Footnote"/>
        <w:bidi/>
      </w:pPr>
      <w:r>
        <w:rPr>
          <w:rStyle w:val="ad"/>
          <w:rtl/>
        </w:rPr>
        <w:footnoteRef/>
      </w:r>
      <w:r>
        <w:rPr>
          <w:rtl/>
        </w:rPr>
        <w:t>דכיון דבעלה בעיר ויכול לחזור ולכתוב גט אחר החמירו [ופרשי]. {ואף דכלפי מי שנושא אותה הוה שעת הדחק, דאינו יכול לבקש גט אחר לאחר פסק בי"ד של בי"ה. אפ"ה כיון דהבעל כאן אסורה מדרבנן, ופרשי}.</w:t>
      </w:r>
    </w:p>
  </w:footnote>
  <w:footnote w:id="328">
    <w:p w14:paraId="16079E2C" w14:textId="77777777" w:rsidR="006506E0" w:rsidRDefault="00000000" w:rsidP="000E5442">
      <w:pPr>
        <w:pStyle w:val="Footnote"/>
        <w:bidi/>
      </w:pPr>
      <w:r>
        <w:rPr>
          <w:rStyle w:val="ad"/>
          <w:rtl/>
        </w:rPr>
        <w:footnoteRef/>
      </w:r>
      <w:r>
        <w:rPr>
          <w:rtl/>
        </w:rPr>
        <w:t>וה</w:t>
      </w:r>
      <w:r>
        <w:rPr>
          <w:b/>
          <w:bCs/>
          <w:rtl/>
        </w:rPr>
        <w:t>רמב"ן</w:t>
      </w:r>
      <w:r>
        <w:rPr>
          <w:rtl/>
        </w:rPr>
        <w:t xml:space="preserve"> (שם) כת' עוד דבארוסה חששו טפי לגט ישן, דכיון שכתב בגט ארוסתי יתלו טפי בעבירה [ולא יסברו שנשאה וגירשה]. אבל בנשואה יתלו טפי [שאין אדם תולה בעבירה] ולא יפסלו את הולד.</w:t>
      </w:r>
    </w:p>
  </w:footnote>
  <w:footnote w:id="329">
    <w:p w14:paraId="3D4BCC0F" w14:textId="77777777" w:rsidR="006506E0" w:rsidRDefault="00000000" w:rsidP="000E5442">
      <w:pPr>
        <w:pStyle w:val="Footnote"/>
        <w:bidi/>
      </w:pPr>
      <w:r>
        <w:rPr>
          <w:rStyle w:val="ad"/>
          <w:rtl/>
        </w:rPr>
        <w:footnoteRef/>
      </w:r>
      <w:r>
        <w:rPr>
          <w:rtl/>
        </w:rPr>
        <w:t>וה</w:t>
      </w:r>
      <w:r>
        <w:rPr>
          <w:b/>
          <w:bCs/>
          <w:rtl/>
        </w:rPr>
        <w:t>ק"נ</w:t>
      </w:r>
      <w:r>
        <w:rPr>
          <w:rtl/>
        </w:rPr>
        <w:t xml:space="preserve"> כת' דצ"ל דהתם נמי איירי שאח"כ הלך למדינת הים.</w:t>
      </w:r>
    </w:p>
  </w:footnote>
  <w:footnote w:id="330">
    <w:p w14:paraId="1FE03FA1" w14:textId="77777777" w:rsidR="006506E0" w:rsidRDefault="00000000" w:rsidP="000E5442">
      <w:pPr>
        <w:pStyle w:val="Footnote"/>
        <w:bidi/>
      </w:pPr>
      <w:r>
        <w:rPr>
          <w:rStyle w:val="ad"/>
          <w:rtl/>
        </w:rPr>
        <w:footnoteRef/>
      </w:r>
      <w:r>
        <w:rPr>
          <w:rtl/>
        </w:rPr>
        <w:t>[אך לכאורה יל"פ דכוונת הברייתא (לעיל יח.) דהיכא דנתייחד עמה השליש אינו רשאי ליתן לה את הגט]. אמנם בגמ' (לעיל עו:) קשה טפי דהתם ל"ש בזה איסור לתת לה, ועל מי תקנו חכמים איסור גט ישן כה"ג. [וי"ל דבעלמא הוה איסור על הבעל שלא לגרש בגט ישן, ותקנו לכתחילה ולא קנסו בדיעבד. אבל התם כיון דל"ש איסור על הבעל, ע"כ גוף התקנה לאשה שלא תנשא].</w:t>
      </w:r>
    </w:p>
  </w:footnote>
  <w:footnote w:id="331">
    <w:p w14:paraId="78F5D7B4" w14:textId="77777777" w:rsidR="006506E0" w:rsidRDefault="00000000" w:rsidP="000E5442">
      <w:pPr>
        <w:pStyle w:val="Footnote"/>
        <w:bidi/>
      </w:pPr>
      <w:r>
        <w:rPr>
          <w:rStyle w:val="ad"/>
          <w:rtl/>
        </w:rPr>
        <w:footnoteRef/>
      </w:r>
      <w:r>
        <w:rPr>
          <w:rtl/>
        </w:rPr>
        <w:t>[ובדף עו: הרי כבר נתנו את הגט]. וב</w:t>
      </w:r>
      <w:r>
        <w:rPr>
          <w:b/>
          <w:bCs/>
          <w:rtl/>
        </w:rPr>
        <w:t>תפא"ש</w:t>
      </w:r>
      <w:r>
        <w:rPr>
          <w:rtl/>
        </w:rPr>
        <w:t xml:space="preserve"> ו</w:t>
      </w:r>
      <w:r>
        <w:rPr>
          <w:b/>
          <w:bCs/>
          <w:rtl/>
        </w:rPr>
        <w:t>ק"נ</w:t>
      </w:r>
      <w:r>
        <w:rPr>
          <w:rtl/>
        </w:rPr>
        <w:t xml:space="preserve"> כתבו דלדברי רש"י ניחא, דרק כשהלך למדינת הים תנשא. וכ"כ ה</w:t>
      </w:r>
      <w:r>
        <w:rPr>
          <w:b/>
          <w:bCs/>
          <w:rtl/>
        </w:rPr>
        <w:t>בי"ש</w:t>
      </w:r>
      <w:r>
        <w:rPr>
          <w:rtl/>
        </w:rPr>
        <w:t xml:space="preserve"> (קמח ג).</w:t>
      </w:r>
    </w:p>
  </w:footnote>
  <w:footnote w:id="332">
    <w:p w14:paraId="0A611AE4" w14:textId="77777777" w:rsidR="006506E0" w:rsidRDefault="00000000" w:rsidP="000E5442">
      <w:pPr>
        <w:pStyle w:val="Footnote"/>
        <w:bidi/>
      </w:pPr>
      <w:r>
        <w:rPr>
          <w:rStyle w:val="ad"/>
          <w:rtl/>
        </w:rPr>
        <w:footnoteRef/>
      </w:r>
      <w:r>
        <w:rPr>
          <w:rtl/>
        </w:rPr>
        <w:t>וה</w:t>
      </w:r>
      <w:r>
        <w:rPr>
          <w:b/>
          <w:bCs/>
          <w:rtl/>
        </w:rPr>
        <w:t>ק"נ</w:t>
      </w:r>
      <w:r>
        <w:rPr>
          <w:rtl/>
        </w:rPr>
        <w:t xml:space="preserve"> הק' דאי הבעל עצמו נתן לה פסול משום מוקדם, וכקו' הרשב"א (הנ"ל). ותי' דכוונת הרא"ש שגירש ע"י שליח, אלא דלאחר היחוד מסר את הגט לשליח. [ולשון הטור ושו"ע קמח שמסר מידו לידה לאו דוקא]. [אמנם גט ישן איירי אף כשגירשה בו ביום, דלא הוה מוקדם. והרשב”א קאי על עיקר סיבת החשש].</w:t>
      </w:r>
    </w:p>
  </w:footnote>
  <w:footnote w:id="333">
    <w:p w14:paraId="4A51521A" w14:textId="77777777" w:rsidR="006506E0" w:rsidRDefault="00000000" w:rsidP="000E5442">
      <w:pPr>
        <w:pStyle w:val="Footnote"/>
        <w:bidi/>
      </w:pPr>
      <w:r>
        <w:rPr>
          <w:rStyle w:val="ad"/>
          <w:rtl/>
        </w:rPr>
        <w:footnoteRef/>
      </w:r>
      <w:r>
        <w:rPr>
          <w:rtl/>
        </w:rPr>
        <w:t>קודם דגירש השני. אבל אחר שגירש הוה רק סוטה. [והראשונים דנו באשה שהלך בעלה האם הולד מהשני אחר שגירש הא' הוה ממזר דרבנן. ע' תוס' יבמות צב. ומט: ואכ"מ].</w:t>
      </w:r>
    </w:p>
  </w:footnote>
  <w:footnote w:id="334">
    <w:p w14:paraId="2CC78EE8" w14:textId="77777777" w:rsidR="006506E0" w:rsidRDefault="00000000" w:rsidP="000E5442">
      <w:pPr>
        <w:pStyle w:val="Footnote"/>
        <w:bidi/>
      </w:pPr>
      <w:r>
        <w:rPr>
          <w:rStyle w:val="ad"/>
          <w:rtl/>
        </w:rPr>
        <w:footnoteRef/>
      </w:r>
      <w:r>
        <w:rPr>
          <w:rtl/>
        </w:rPr>
        <w:t>ועד"ז ה</w:t>
      </w:r>
      <w:r>
        <w:rPr>
          <w:b/>
          <w:bCs/>
          <w:rtl/>
        </w:rPr>
        <w:t>רמב"ן</w:t>
      </w:r>
      <w:r>
        <w:rPr>
          <w:rtl/>
        </w:rPr>
        <w:t xml:space="preserve"> (לעיל כ.) הביא </w:t>
      </w:r>
      <w:r>
        <w:rPr>
          <w:b/>
          <w:bCs/>
          <w:rtl/>
        </w:rPr>
        <w:t>י"א</w:t>
      </w:r>
      <w:r>
        <w:rPr>
          <w:rtl/>
        </w:rPr>
        <w:t xml:space="preserve"> דשינה שמו ושמה שם עירו ועירה, אין חוששין לריח הגט כלל [ומותרת לכהונה]. ואף דפסול רק מדרבנן, כל דמגרש אדעתא דרבנן מגרש ושויוה רבנן לגיטא חספא בעלמא. וה</w:t>
      </w:r>
      <w:r>
        <w:rPr>
          <w:b/>
          <w:bCs/>
          <w:rtl/>
        </w:rPr>
        <w:t>רמב”ן</w:t>
      </w:r>
      <w:r>
        <w:rPr>
          <w:rtl/>
        </w:rPr>
        <w:t xml:space="preserve"> חלק.</w:t>
      </w:r>
    </w:p>
  </w:footnote>
  <w:footnote w:id="335">
    <w:p w14:paraId="7EC21D7D" w14:textId="77777777" w:rsidR="006506E0" w:rsidRDefault="00000000" w:rsidP="000E5442">
      <w:pPr>
        <w:pStyle w:val="Footnote"/>
        <w:bidi/>
      </w:pPr>
      <w:r>
        <w:rPr>
          <w:rStyle w:val="ad"/>
          <w:rtl/>
        </w:rPr>
        <w:footnoteRef/>
      </w:r>
      <w:r>
        <w:rPr>
          <w:rtl/>
        </w:rPr>
        <w:t>וצ"ב א"כ אמאי תליא בר' מאיר דמשנה ממטבע שטבעו. [ועוד לפ"ז אם הבעל עצמו כתב הדין ישתנה].</w:t>
      </w:r>
    </w:p>
  </w:footnote>
  <w:footnote w:id="336">
    <w:p w14:paraId="77F241FD" w14:textId="77777777" w:rsidR="006506E0" w:rsidRDefault="00000000" w:rsidP="000E5442">
      <w:pPr>
        <w:pStyle w:val="Footnote"/>
        <w:bidi/>
      </w:pPr>
      <w:r>
        <w:rPr>
          <w:rStyle w:val="ad"/>
          <w:rtl/>
        </w:rPr>
        <w:footnoteRef/>
      </w:r>
      <w:r>
        <w:rPr>
          <w:rtl/>
        </w:rPr>
        <w:t>ועוד שמעתי די"ל שהפקירו את הנייר.</w:t>
      </w:r>
    </w:p>
  </w:footnote>
  <w:footnote w:id="337">
    <w:p w14:paraId="23DA713C" w14:textId="77777777" w:rsidR="006506E0" w:rsidRDefault="00000000" w:rsidP="000E5442">
      <w:pPr>
        <w:pStyle w:val="Footnote"/>
        <w:bidi/>
      </w:pPr>
      <w:r>
        <w:rPr>
          <w:rStyle w:val="ad"/>
          <w:rtl/>
        </w:rPr>
        <w:footnoteRef/>
      </w:r>
      <w:r>
        <w:rPr>
          <w:rtl/>
        </w:rPr>
        <w:t>והוה כמו שנשא סתם ונמצאו בה מומין (כתובות עג:) דצריכה גט מדבריהם. אך הק' דקי"ל דבחייבי לאוין שלא הכיר בה צריכה גט (ע' כתובות קא:). ותי' דהתם נמי הוה מדרבנן [ואכ"מ].</w:t>
      </w:r>
    </w:p>
  </w:footnote>
  <w:footnote w:id="338">
    <w:p w14:paraId="0E36DB0C" w14:textId="77777777" w:rsidR="006506E0" w:rsidRDefault="00000000" w:rsidP="000E5442">
      <w:pPr>
        <w:pStyle w:val="Footnote"/>
        <w:bidi/>
      </w:pPr>
      <w:r>
        <w:rPr>
          <w:rStyle w:val="ad"/>
          <w:rtl/>
        </w:rPr>
        <w:footnoteRef/>
      </w:r>
      <w:r>
        <w:rPr>
          <w:rtl/>
        </w:rPr>
        <w:t>וה</w:t>
      </w:r>
      <w:r>
        <w:rPr>
          <w:b/>
          <w:bCs/>
          <w:rtl/>
        </w:rPr>
        <w:t>או"ש</w:t>
      </w:r>
      <w:r>
        <w:rPr>
          <w:rtl/>
        </w:rPr>
        <w:t xml:space="preserve"> הוסיף דמדינא הכא אי"צ גט, דכיון דמדרבנן הגט פסול [והוה אשת איש מדרבנן], א"כ קידושין דרבנן לא תפסי בה. אלא דגזרו משום דמיחלפא וכו'.</w:t>
      </w:r>
    </w:p>
  </w:footnote>
  <w:footnote w:id="339">
    <w:p w14:paraId="697E2370" w14:textId="77777777" w:rsidR="006506E0" w:rsidRDefault="00000000" w:rsidP="000E5442">
      <w:pPr>
        <w:pStyle w:val="Footnote"/>
        <w:bidi/>
      </w:pPr>
      <w:r>
        <w:rPr>
          <w:rStyle w:val="ad"/>
          <w:rtl/>
        </w:rPr>
        <w:footnoteRef/>
      </w:r>
      <w:r>
        <w:rPr>
          <w:rtl/>
        </w:rPr>
        <w:t>ו</w:t>
      </w:r>
      <w:r>
        <w:rPr>
          <w:b/>
          <w:bCs/>
          <w:rtl/>
        </w:rPr>
        <w:t>תוס'</w:t>
      </w:r>
      <w:r>
        <w:rPr>
          <w:rtl/>
        </w:rPr>
        <w:t xml:space="preserve"> (יבמות שם) פי' דיש תוספת רבותא בכל בבא, דבשינה שמו ושמה הייתה צריכא שידקדקו שיש להם שם במקו"א. ובגט קרח צריך מומחין שידעו דין זה.</w:t>
      </w:r>
    </w:p>
  </w:footnote>
  <w:footnote w:id="340">
    <w:p w14:paraId="272275DA" w14:textId="77777777" w:rsidR="006506E0" w:rsidRDefault="00000000" w:rsidP="000E5442">
      <w:pPr>
        <w:pStyle w:val="Footnote"/>
        <w:bidi/>
      </w:pPr>
      <w:r>
        <w:rPr>
          <w:rStyle w:val="ad"/>
          <w:rtl/>
        </w:rPr>
        <w:footnoteRef/>
      </w:r>
      <w:r>
        <w:rPr>
          <w:rtl/>
        </w:rPr>
        <w:t>אך בגמ' (שם) אי' דסבר רב פפא להקל משום מאי הו"ל למיעבד, ורב הונא בדר"י פליג דאשנויי ניקום ונסמוך. ונמנע ולא עבד מעשה. [ולפ"ז רש"י לא קאי למסקנא, וע"ע לקמן פ:].</w:t>
      </w:r>
    </w:p>
  </w:footnote>
  <w:footnote w:id="341">
    <w:p w14:paraId="700FF0D4" w14:textId="77777777" w:rsidR="006506E0" w:rsidRDefault="00000000" w:rsidP="000E5442">
      <w:pPr>
        <w:pStyle w:val="Footnote"/>
        <w:bidi/>
      </w:pPr>
      <w:r>
        <w:rPr>
          <w:rStyle w:val="ad"/>
          <w:rtl/>
        </w:rPr>
        <w:footnoteRef/>
      </w:r>
      <w:r>
        <w:rPr>
          <w:rtl/>
        </w:rPr>
        <w:t>וטעמא מאי אמרי רבנן מעשה ידיה לבעלה משום דקאכלה מזוני. וכאן אין לה מזונות, בכלל מה שקנסוה כתובתה, דתנאי כתובה ככתובה.</w:t>
      </w:r>
    </w:p>
  </w:footnote>
  <w:footnote w:id="342">
    <w:p w14:paraId="2E96DD8B" w14:textId="77777777" w:rsidR="006506E0" w:rsidRDefault="00000000" w:rsidP="000E5442">
      <w:pPr>
        <w:pStyle w:val="Footnote"/>
        <w:bidi/>
      </w:pPr>
      <w:r>
        <w:rPr>
          <w:rStyle w:val="ad"/>
          <w:rtl/>
        </w:rPr>
        <w:footnoteRef/>
      </w:r>
      <w:r>
        <w:rPr>
          <w:rtl/>
        </w:rPr>
        <w:t xml:space="preserve">ובהג' </w:t>
      </w:r>
      <w:r>
        <w:rPr>
          <w:b/>
          <w:bCs/>
          <w:rtl/>
        </w:rPr>
        <w:t>ראמ"ה</w:t>
      </w:r>
      <w:r>
        <w:rPr>
          <w:rtl/>
        </w:rPr>
        <w:t xml:space="preserve"> כתב דנפק"מ בקידושין דרבנן, דע"י גט שפסול מדרבנן אינה גרושה כלל, אלא משום זונה.</w:t>
      </w:r>
    </w:p>
    <w:p w14:paraId="6CBDDFF5" w14:textId="77777777" w:rsidR="006506E0" w:rsidRDefault="00000000" w:rsidP="000E5442">
      <w:pPr>
        <w:pStyle w:val="Footnote"/>
        <w:bidi/>
      </w:pPr>
      <w:r>
        <w:rPr>
          <w:rtl/>
        </w:rPr>
        <w:tab/>
        <w:t>וה</w:t>
      </w:r>
      <w:r>
        <w:rPr>
          <w:b/>
          <w:bCs/>
          <w:rtl/>
        </w:rPr>
        <w:t>חש"ל</w:t>
      </w:r>
      <w:r>
        <w:rPr>
          <w:rtl/>
        </w:rPr>
        <w:t xml:space="preserve"> תי' דנפק"מ לחלל שנולד מגט שפסול מדרבנן, דמדאורייתא הוה חלל אבל מדרבנן החמירו שיש עליו דין כהן. ומ"מ אין לאוסרו באשה שנתגרשה בגט פסול מדרבנן, דממ"נ, וכלפי גט כזה אי הוה כשר דינו כחלל.</w:t>
      </w:r>
    </w:p>
  </w:footnote>
  <w:footnote w:id="343">
    <w:p w14:paraId="4B459843" w14:textId="77777777" w:rsidR="006506E0" w:rsidRDefault="00000000" w:rsidP="000E5442">
      <w:pPr>
        <w:pStyle w:val="Footnote"/>
        <w:bidi/>
      </w:pPr>
      <w:r>
        <w:rPr>
          <w:rStyle w:val="ad"/>
          <w:rtl/>
        </w:rPr>
        <w:footnoteRef/>
      </w:r>
      <w:r>
        <w:rPr>
          <w:rtl/>
        </w:rPr>
        <w:t>לדעת תוס' והראשונים דהוה גט פסול רק מדרבנן. ומדרבנן עשאוה שעדיין א"א, והוה זונה. ולוקה [מדרבנן מכת מרדות] משום זונה.</w:t>
      </w:r>
    </w:p>
  </w:footnote>
  <w:footnote w:id="344">
    <w:p w14:paraId="47EF2FA9" w14:textId="77777777" w:rsidR="006506E0" w:rsidRDefault="00000000" w:rsidP="000E5442">
      <w:pPr>
        <w:pStyle w:val="Footnote"/>
        <w:bidi/>
      </w:pPr>
      <w:r>
        <w:rPr>
          <w:rStyle w:val="ad"/>
          <w:rtl/>
        </w:rPr>
        <w:footnoteRef/>
      </w:r>
      <w:r>
        <w:rPr>
          <w:rtl/>
        </w:rPr>
        <w:t>אך מדרבנן הוה מגורשת, ועכ"פ מדרבנן פסולה לכהונה.</w:t>
      </w:r>
    </w:p>
  </w:footnote>
  <w:footnote w:id="345">
    <w:p w14:paraId="3E0440C2" w14:textId="77777777" w:rsidR="006506E0" w:rsidRDefault="00000000" w:rsidP="000E5442">
      <w:pPr>
        <w:pStyle w:val="Footnote"/>
        <w:bidi/>
      </w:pPr>
      <w:r>
        <w:rPr>
          <w:rStyle w:val="ad"/>
          <w:rtl/>
        </w:rPr>
        <w:footnoteRef/>
      </w:r>
      <w:r>
        <w:rPr>
          <w:rtl/>
        </w:rPr>
        <w:t>ובתוס' דידן הציון לעיל כ., ולפ"ז כוונת התוס' לציין מש"כ התוס' שם. א"נ דכוונת התוס' לציין דמשמע דאף לקולא לא חיישינן לגט שאין בו שמו ושמה. אך בגליון תוקן לעיל לד:, וכוונתו לציין למשנה (לד:) בראשונה היה משנה שמו ושמה. [ומבואר שם דאינו פוסל מדאורי', אלא משום תקנת ר"ג]. ופ</w:t>
      </w:r>
      <w:r>
        <w:rPr>
          <w:b/>
          <w:bCs/>
          <w:rtl/>
        </w:rPr>
        <w:t>רש"י</w:t>
      </w:r>
      <w:r>
        <w:rPr>
          <w:rtl/>
        </w:rPr>
        <w:t xml:space="preserve"> (שם) כשהיו לו ב' שמות לא היה מקפיד לכתוב שניהם.</w:t>
      </w:r>
    </w:p>
  </w:footnote>
  <w:footnote w:id="346">
    <w:p w14:paraId="44352E90" w14:textId="77777777" w:rsidR="006506E0" w:rsidRDefault="00000000" w:rsidP="000E5442">
      <w:pPr>
        <w:pStyle w:val="Footnote"/>
        <w:bidi/>
      </w:pPr>
      <w:r>
        <w:rPr>
          <w:rStyle w:val="ad"/>
          <w:rtl/>
        </w:rPr>
        <w:footnoteRef/>
      </w:r>
      <w:r>
        <w:rPr>
          <w:rtl/>
        </w:rPr>
        <w:t xml:space="preserve">וכ"כ </w:t>
      </w:r>
      <w:r>
        <w:rPr>
          <w:b/>
          <w:bCs/>
          <w:rtl/>
        </w:rPr>
        <w:t xml:space="preserve">תוס' </w:t>
      </w:r>
      <w:r>
        <w:rPr>
          <w:rtl/>
        </w:rPr>
        <w:t>(יבמות צא: ד"ה ת"ש שינה) כגון שיש לו ב' שמות א' ביהודה וא' בגליל. [וע' סוגיא לעיל לד: דתקנת ר"ג]. וה</w:t>
      </w:r>
      <w:r>
        <w:rPr>
          <w:b/>
          <w:bCs/>
          <w:rtl/>
        </w:rPr>
        <w:t>ב”י</w:t>
      </w:r>
      <w:r>
        <w:rPr>
          <w:rtl/>
        </w:rPr>
        <w:t xml:space="preserve"> כת' דכן דעת ה</w:t>
      </w:r>
      <w:r>
        <w:rPr>
          <w:b/>
          <w:bCs/>
          <w:rtl/>
        </w:rPr>
        <w:t>ראשונים</w:t>
      </w:r>
      <w:r>
        <w:rPr>
          <w:rtl/>
        </w:rPr>
        <w:t>.</w:t>
      </w:r>
    </w:p>
  </w:footnote>
  <w:footnote w:id="347">
    <w:p w14:paraId="47482D38" w14:textId="77777777" w:rsidR="006506E0" w:rsidRDefault="00000000" w:rsidP="000E5442">
      <w:pPr>
        <w:pStyle w:val="Footnote"/>
        <w:bidi/>
      </w:pPr>
      <w:r>
        <w:rPr>
          <w:rStyle w:val="ad"/>
          <w:rtl/>
        </w:rPr>
        <w:footnoteRef/>
      </w:r>
      <w:r>
        <w:rPr>
          <w:rtl/>
        </w:rPr>
        <w:t>אבל ב</w:t>
      </w:r>
      <w:r>
        <w:rPr>
          <w:b/>
          <w:bCs/>
          <w:rtl/>
        </w:rPr>
        <w:t>פיה"מ</w:t>
      </w:r>
      <w:r>
        <w:rPr>
          <w:rtl/>
        </w:rPr>
        <w:t xml:space="preserve"> (לרמב"ם לעיל ד ב) כתב דדמי לרישא, דבראשונה היה מבטל הגט כדי להכשילה, וכן היה כותב שם אחר כדי לאוסרה.</w:t>
      </w:r>
    </w:p>
  </w:footnote>
  <w:footnote w:id="348">
    <w:p w14:paraId="36FB8E31" w14:textId="77777777" w:rsidR="006506E0" w:rsidRDefault="00000000" w:rsidP="000E5442">
      <w:pPr>
        <w:pStyle w:val="Footnote"/>
        <w:bidi/>
      </w:pPr>
      <w:r>
        <w:rPr>
          <w:rStyle w:val="ad"/>
          <w:rtl/>
        </w:rPr>
        <w:footnoteRef/>
      </w:r>
      <w:r>
        <w:rPr>
          <w:rtl/>
        </w:rPr>
        <w:t>ותוס' כת' לר"מ דעדי חתימה כרתי. ונח' הראשונים אליבא דר"א (והו' לעיל שם וכד:).</w:t>
      </w:r>
    </w:p>
  </w:footnote>
  <w:footnote w:id="349">
    <w:p w14:paraId="6B8AC743" w14:textId="77777777" w:rsidR="006506E0" w:rsidRDefault="00000000" w:rsidP="000E5442">
      <w:pPr>
        <w:pStyle w:val="Footnote"/>
        <w:bidi/>
      </w:pPr>
      <w:r>
        <w:rPr>
          <w:rStyle w:val="ad"/>
          <w:rtl/>
        </w:rPr>
        <w:footnoteRef/>
      </w:r>
      <w:r>
        <w:rPr>
          <w:rtl/>
        </w:rPr>
        <w:t>דכל היכא דקלקלה ונשאת בגט פסול מדאור' החמירו עליה דצריכה גט משני, והולד מראשון ממזר [מדרבנן] אף לרבנן.</w:t>
      </w:r>
    </w:p>
  </w:footnote>
  <w:footnote w:id="350">
    <w:p w14:paraId="460B50E6" w14:textId="77777777" w:rsidR="006506E0" w:rsidRDefault="00000000" w:rsidP="000E5442">
      <w:pPr>
        <w:pStyle w:val="Footnote"/>
        <w:bidi/>
      </w:pPr>
      <w:r>
        <w:rPr>
          <w:rStyle w:val="ad"/>
          <w:rtl/>
        </w:rPr>
        <w:footnoteRef/>
      </w:r>
      <w:r>
        <w:rPr>
          <w:rtl/>
        </w:rPr>
        <w:t>במקום הכתיבה ובמקום המסירה [וע"ד כל הסוגיא דלעיל לד:].</w:t>
      </w:r>
    </w:p>
  </w:footnote>
  <w:footnote w:id="351">
    <w:p w14:paraId="3B2B4F43" w14:textId="77777777" w:rsidR="006506E0" w:rsidRDefault="00000000" w:rsidP="000E5442">
      <w:pPr>
        <w:pStyle w:val="Footnote"/>
        <w:bidi/>
      </w:pPr>
      <w:r>
        <w:rPr>
          <w:rStyle w:val="ad"/>
          <w:rtl/>
        </w:rPr>
        <w:footnoteRef/>
      </w:r>
      <w:r>
        <w:rPr>
          <w:rtl/>
        </w:rPr>
        <w:t>ולכאו' כוונתו דפסול רק מדרבנן, ובהנך הולד ממזר מדרבנן. [וקצת קשה דכללו בחד בבא].</w:t>
      </w:r>
    </w:p>
  </w:footnote>
  <w:footnote w:id="352">
    <w:p w14:paraId="078C90AA" w14:textId="77777777" w:rsidR="006506E0" w:rsidRDefault="00000000" w:rsidP="000E5442">
      <w:pPr>
        <w:pStyle w:val="Footnote"/>
        <w:bidi/>
      </w:pPr>
      <w:r>
        <w:rPr>
          <w:rStyle w:val="ad"/>
          <w:rtl/>
        </w:rPr>
        <w:footnoteRef/>
      </w:r>
      <w:r>
        <w:rPr>
          <w:rtl/>
        </w:rPr>
        <w:t>דהא לעיל (כו.) לא הוזכר דצריך שיניח שם העיר. וה</w:t>
      </w:r>
      <w:r>
        <w:rPr>
          <w:b/>
          <w:bCs/>
          <w:rtl/>
        </w:rPr>
        <w:t>ר"ן</w:t>
      </w:r>
      <w:r>
        <w:rPr>
          <w:rtl/>
        </w:rPr>
        <w:t xml:space="preserve"> כת' דהא דאי' (לעיל כ.) דבעינן שמו ושמה שם עירו ושם עירה [ומבואר דמעכב מדאורייתא], נקטו אגב גררא. [והגר"א שם מחקו].</w:t>
      </w:r>
    </w:p>
  </w:footnote>
  <w:footnote w:id="353">
    <w:p w14:paraId="36967CA3" w14:textId="77777777" w:rsidR="006506E0" w:rsidRDefault="00000000" w:rsidP="000E5442">
      <w:pPr>
        <w:pStyle w:val="Footnote"/>
        <w:bidi/>
      </w:pPr>
      <w:r>
        <w:rPr>
          <w:rStyle w:val="ad"/>
          <w:rtl/>
        </w:rPr>
        <w:footnoteRef/>
      </w:r>
      <w:r>
        <w:rPr>
          <w:rtl/>
        </w:rPr>
        <w:t>אבל ב</w:t>
      </w:r>
      <w:r>
        <w:rPr>
          <w:b/>
          <w:bCs/>
          <w:rtl/>
        </w:rPr>
        <w:t>תה"ד</w:t>
      </w:r>
      <w:r>
        <w:rPr>
          <w:rtl/>
        </w:rPr>
        <w:t xml:space="preserve"> (ב קלח) כת' דמעכב, דבכל מקום נקטו יוסף בן שמעון. [אלא היכא דנשכח ולא ידעינן שם אביו].</w:t>
      </w:r>
    </w:p>
  </w:footnote>
  <w:footnote w:id="354">
    <w:p w14:paraId="46383981" w14:textId="77777777" w:rsidR="006506E0" w:rsidRDefault="00000000" w:rsidP="000E5442">
      <w:pPr>
        <w:pStyle w:val="Footnote"/>
        <w:bidi/>
      </w:pPr>
      <w:r>
        <w:rPr>
          <w:rStyle w:val="ad"/>
          <w:rtl/>
        </w:rPr>
        <w:footnoteRef/>
      </w:r>
      <w:r>
        <w:rPr>
          <w:rtl/>
        </w:rPr>
        <w:t>אך ה</w:t>
      </w:r>
      <w:r>
        <w:rPr>
          <w:b/>
          <w:bCs/>
          <w:rtl/>
        </w:rPr>
        <w:t>תה"ד</w:t>
      </w:r>
      <w:r>
        <w:rPr>
          <w:rtl/>
        </w:rPr>
        <w:t xml:space="preserve"> (שם) הביא ד</w:t>
      </w:r>
      <w:r>
        <w:rPr>
          <w:b/>
          <w:bCs/>
          <w:rtl/>
        </w:rPr>
        <w:t>מהר"י סגל</w:t>
      </w:r>
      <w:r>
        <w:rPr>
          <w:rtl/>
        </w:rPr>
        <w:t xml:space="preserve"> דן להכשיר בשינה שם אביו, ע"פ דברי התוס' דהא אי"צ לכותבו כלל. [והתה"ד פליג דצריך לכותבו].</w:t>
      </w:r>
    </w:p>
  </w:footnote>
  <w:footnote w:id="355">
    <w:p w14:paraId="7602DDDB" w14:textId="77777777" w:rsidR="006506E0" w:rsidRDefault="00000000" w:rsidP="000E5442">
      <w:pPr>
        <w:pStyle w:val="Footnote"/>
        <w:bidi/>
      </w:pPr>
      <w:r>
        <w:rPr>
          <w:rStyle w:val="ad"/>
          <w:rtl/>
        </w:rPr>
        <w:footnoteRef/>
      </w:r>
      <w:r>
        <w:rPr>
          <w:rtl/>
        </w:rPr>
        <w:t>ומש"ה שינה בשם האב פסול, דהוה בכלל העדות.</w:t>
      </w:r>
    </w:p>
  </w:footnote>
  <w:footnote w:id="356">
    <w:p w14:paraId="67060C26" w14:textId="77777777" w:rsidR="006506E0" w:rsidRDefault="00000000" w:rsidP="000E5442">
      <w:pPr>
        <w:pStyle w:val="Footnote"/>
        <w:bidi/>
      </w:pPr>
      <w:r>
        <w:rPr>
          <w:rStyle w:val="ad"/>
          <w:rtl/>
        </w:rPr>
        <w:footnoteRef/>
      </w:r>
      <w:r>
        <w:rPr>
          <w:rtl/>
        </w:rPr>
        <w:t>[אך יל"ד בשם פלאי שאינו מצוי. האם דנים על כל עיר ועיר וכל שם ושם, או דקבעו דנקרא על שם שמו ושם אביו]. ועד"ז דנו ה</w:t>
      </w:r>
      <w:r>
        <w:rPr>
          <w:b/>
          <w:bCs/>
          <w:rtl/>
        </w:rPr>
        <w:t>אחרונים</w:t>
      </w:r>
      <w:r>
        <w:rPr>
          <w:rtl/>
        </w:rPr>
        <w:t xml:space="preserve"> (ע' חזו"א) דאף מקום דירתו, דהוחזקו בכל העולם כמה יוסף בן שמעון.</w:t>
      </w:r>
    </w:p>
  </w:footnote>
  <w:footnote w:id="357">
    <w:p w14:paraId="6E0CF5BA" w14:textId="77777777" w:rsidR="006506E0" w:rsidRDefault="00000000" w:rsidP="000E5442">
      <w:pPr>
        <w:pStyle w:val="Footnote"/>
        <w:bidi/>
      </w:pPr>
      <w:r>
        <w:rPr>
          <w:rStyle w:val="ad"/>
          <w:rtl/>
        </w:rPr>
        <w:footnoteRef/>
      </w:r>
      <w:r>
        <w:rPr>
          <w:rtl/>
        </w:rPr>
        <w:t>אך ה</w:t>
      </w:r>
      <w:r>
        <w:rPr>
          <w:b/>
          <w:bCs/>
          <w:rtl/>
        </w:rPr>
        <w:t>שו"ע</w:t>
      </w:r>
      <w:r>
        <w:rPr>
          <w:rtl/>
        </w:rPr>
        <w:t xml:space="preserve"> (קכח ב) פסק דהיום אין כותבים מקום דירתם, שאנו גולים ומטולטלים ומקום דירתינו מרופה בידינו. ע' בי"ש (שם ה). ואכמ"ל.</w:t>
      </w:r>
    </w:p>
  </w:footnote>
  <w:footnote w:id="358">
    <w:p w14:paraId="023BDE4E" w14:textId="77777777" w:rsidR="006506E0" w:rsidRDefault="00000000" w:rsidP="000E5442">
      <w:pPr>
        <w:pStyle w:val="Footnote"/>
        <w:bidi/>
      </w:pPr>
      <w:r>
        <w:rPr>
          <w:rStyle w:val="ad"/>
          <w:rtl/>
        </w:rPr>
        <w:footnoteRef/>
      </w:r>
      <w:r>
        <w:rPr>
          <w:rtl/>
        </w:rPr>
        <w:t>ודן דאפשר דלדעת הרא"ש אף שינה מקום עמידתם מעכב. אף דאי"צ לכותבו.</w:t>
      </w:r>
    </w:p>
  </w:footnote>
  <w:footnote w:id="359">
    <w:p w14:paraId="4DCC0205" w14:textId="77777777" w:rsidR="006506E0" w:rsidRDefault="00000000" w:rsidP="000E5442">
      <w:pPr>
        <w:pStyle w:val="Footnote"/>
        <w:bidi/>
      </w:pPr>
      <w:r>
        <w:rPr>
          <w:rStyle w:val="ad"/>
          <w:rtl/>
        </w:rPr>
        <w:footnoteRef/>
      </w:r>
      <w:r>
        <w:rPr>
          <w:rtl/>
        </w:rPr>
        <w:t>וכ"מ בב"י (קכט י) דביאר דברי התוס' ע"פ הרא"ש, ונקט דלא פליגי.</w:t>
      </w:r>
    </w:p>
  </w:footnote>
  <w:footnote w:id="360">
    <w:p w14:paraId="26764FB0" w14:textId="77777777" w:rsidR="006506E0" w:rsidRDefault="00000000" w:rsidP="000E5442">
      <w:pPr>
        <w:pStyle w:val="Footnote"/>
        <w:bidi/>
      </w:pPr>
      <w:r>
        <w:rPr>
          <w:rStyle w:val="ad"/>
          <w:rtl/>
        </w:rPr>
        <w:footnoteRef/>
      </w:r>
      <w:r>
        <w:rPr>
          <w:rtl/>
        </w:rPr>
        <w:t>אבל אם אינו ניכר, אינו בכלל עיקר עדותם.</w:t>
      </w:r>
    </w:p>
  </w:footnote>
  <w:footnote w:id="361">
    <w:p w14:paraId="23DBE390" w14:textId="77777777" w:rsidR="006506E0" w:rsidRDefault="00000000" w:rsidP="000E5442">
      <w:pPr>
        <w:pStyle w:val="Footnote"/>
        <w:bidi/>
      </w:pPr>
      <w:r>
        <w:rPr>
          <w:rStyle w:val="ad"/>
          <w:rtl/>
        </w:rPr>
        <w:footnoteRef/>
      </w:r>
      <w:r>
        <w:rPr>
          <w:rtl/>
        </w:rPr>
        <w:t>וה</w:t>
      </w:r>
      <w:r>
        <w:rPr>
          <w:b/>
          <w:bCs/>
          <w:rtl/>
        </w:rPr>
        <w:t>שו"ע</w:t>
      </w:r>
      <w:r>
        <w:rPr>
          <w:rtl/>
        </w:rPr>
        <w:t xml:space="preserve"> (קכח ב) כת' דאף דאם שינה מקום הלידה כשר, מוטב שלא לכתוב, כדי שלא יבואו לטעות ומחזי כמשנה.</w:t>
      </w:r>
    </w:p>
  </w:footnote>
  <w:footnote w:id="362">
    <w:p w14:paraId="45B5CFDF" w14:textId="77777777" w:rsidR="006506E0" w:rsidRDefault="00000000" w:rsidP="000E5442">
      <w:pPr>
        <w:pStyle w:val="Footnote"/>
        <w:bidi/>
      </w:pPr>
      <w:r>
        <w:rPr>
          <w:rStyle w:val="ad"/>
          <w:rtl/>
        </w:rPr>
        <w:footnoteRef/>
      </w:r>
      <w:r>
        <w:rPr>
          <w:rtl/>
        </w:rPr>
        <w:t>וב</w:t>
      </w:r>
      <w:r>
        <w:rPr>
          <w:b/>
          <w:bCs/>
          <w:rtl/>
        </w:rPr>
        <w:t>משנה</w:t>
      </w:r>
      <w:r>
        <w:rPr>
          <w:rtl/>
        </w:rPr>
        <w:t xml:space="preserve"> (ידים ד ח) אי' דהצדוקי קבל [על הפרושים] שכותבין את המושל עם משה בגט. והשיבו לו שכתוב בס"ת את המושל מלמעלן ואת השם מלמטן, שנאמר (שמות ה ב) ויאמר פרעה מי ה' אשר אשמע בקולו וגו'.</w:t>
      </w:r>
    </w:p>
    <w:p w14:paraId="6AF47F91" w14:textId="77777777" w:rsidR="006506E0" w:rsidRDefault="00000000" w:rsidP="000E5442">
      <w:pPr>
        <w:pStyle w:val="Footnote"/>
        <w:bidi/>
      </w:pPr>
      <w:r>
        <w:rPr>
          <w:rtl/>
        </w:rPr>
        <w:tab/>
        <w:t>ו</w:t>
      </w:r>
      <w:r>
        <w:rPr>
          <w:b/>
          <w:bCs/>
          <w:rtl/>
        </w:rPr>
        <w:t>תוס</w:t>
      </w:r>
      <w:r>
        <w:rPr>
          <w:rtl/>
        </w:rPr>
        <w:t>' (לעיל כו.) וה</w:t>
      </w:r>
      <w:r>
        <w:rPr>
          <w:b/>
          <w:bCs/>
          <w:rtl/>
        </w:rPr>
        <w:t>רמב"ן</w:t>
      </w:r>
      <w:r>
        <w:rPr>
          <w:rtl/>
        </w:rPr>
        <w:t xml:space="preserve"> (יא.) הביאו מהתם דהיו רגילים לכתוב כדת משה וישראל בגט. [וה</w:t>
      </w:r>
      <w:r>
        <w:rPr>
          <w:b/>
          <w:bCs/>
          <w:rtl/>
        </w:rPr>
        <w:t>מהרש"א ח"א</w:t>
      </w:r>
      <w:r>
        <w:rPr>
          <w:rtl/>
        </w:rPr>
        <w:t xml:space="preserve"> ביאר דתקנו לכתוב כדת משה וישראל בגט, לומר שהתורה לא תשתנה ח"ו, דמונים בגט לפי המושל של אותו הזמן, ואפ"ה אין כותבים כדתו, אלא כדת משה וישראל].</w:t>
      </w:r>
    </w:p>
  </w:footnote>
  <w:footnote w:id="363">
    <w:p w14:paraId="40CECA8C" w14:textId="77777777" w:rsidR="006506E0" w:rsidRDefault="00000000" w:rsidP="000E5442">
      <w:pPr>
        <w:pStyle w:val="Footnote"/>
        <w:bidi/>
      </w:pPr>
      <w:r>
        <w:rPr>
          <w:rStyle w:val="ad"/>
          <w:rtl/>
        </w:rPr>
        <w:footnoteRef/>
      </w:r>
      <w:r>
        <w:rPr>
          <w:rtl/>
        </w:rPr>
        <w:t xml:space="preserve">אך </w:t>
      </w:r>
      <w:r>
        <w:rPr>
          <w:b/>
          <w:bCs/>
          <w:rtl/>
        </w:rPr>
        <w:t>רש"י</w:t>
      </w:r>
      <w:r>
        <w:rPr>
          <w:rtl/>
        </w:rPr>
        <w:t xml:space="preserve"> (יבמות צא:) כת' כגון שהיה צריך למנות לשום מלכות ישראל או מלכות אחרת, וכתב לשום מלכות אחרת פוסל. [ומבואר דאף בימי מלכות ישראל מעכב כשכתבו לשם מלכות אחרת. אבל </w:t>
      </w:r>
      <w:r>
        <w:rPr>
          <w:b/>
          <w:bCs/>
          <w:rtl/>
        </w:rPr>
        <w:t>תוס</w:t>
      </w:r>
      <w:r>
        <w:rPr>
          <w:rtl/>
        </w:rPr>
        <w:t>' (ר"ה ב.) משמע דמונין למלכי ישראל לא שייכא לתקנת שלום מלכות.</w:t>
      </w:r>
    </w:p>
  </w:footnote>
  <w:footnote w:id="364">
    <w:p w14:paraId="583D33DA" w14:textId="77777777" w:rsidR="006506E0" w:rsidRDefault="00000000" w:rsidP="000E5442">
      <w:pPr>
        <w:pStyle w:val="Footnote"/>
        <w:bidi/>
      </w:pPr>
      <w:r>
        <w:rPr>
          <w:rStyle w:val="ad"/>
          <w:rtl/>
        </w:rPr>
        <w:footnoteRef/>
      </w:r>
      <w:r>
        <w:rPr>
          <w:rtl/>
        </w:rPr>
        <w:t xml:space="preserve">וכמ"ש </w:t>
      </w:r>
      <w:r>
        <w:rPr>
          <w:b/>
          <w:bCs/>
          <w:rtl/>
        </w:rPr>
        <w:t>רש"י</w:t>
      </w:r>
      <w:r>
        <w:rPr>
          <w:rtl/>
        </w:rPr>
        <w:t xml:space="preserve"> (במשנה) דצריך לכתוב לשם מלכות שנכתב בה. [ויש לדחות דכוונת רש"י דצריך דוקא הך מלכות, ולא מלכות אחרת].</w:t>
      </w:r>
    </w:p>
  </w:footnote>
  <w:footnote w:id="365">
    <w:p w14:paraId="3EFB079D" w14:textId="77777777" w:rsidR="006506E0" w:rsidRDefault="00000000" w:rsidP="000E5442">
      <w:pPr>
        <w:pStyle w:val="Footnote"/>
        <w:bidi/>
      </w:pPr>
      <w:r>
        <w:rPr>
          <w:rStyle w:val="ad"/>
          <w:rtl/>
        </w:rPr>
        <w:footnoteRef/>
      </w:r>
      <w:r>
        <w:rPr>
          <w:rtl/>
        </w:rPr>
        <w:t>ועי"ש ב</w:t>
      </w:r>
      <w:r>
        <w:rPr>
          <w:b/>
          <w:bCs/>
          <w:rtl/>
        </w:rPr>
        <w:t>מפרשים</w:t>
      </w:r>
      <w:r>
        <w:rPr>
          <w:rtl/>
        </w:rPr>
        <w:t xml:space="preserve"> דביארו דנח' האם אף לר' מאיר אמרי' כן.</w:t>
      </w:r>
    </w:p>
  </w:footnote>
  <w:footnote w:id="366">
    <w:p w14:paraId="3F5FEE92" w14:textId="77777777" w:rsidR="006506E0" w:rsidRDefault="00000000" w:rsidP="000E5442">
      <w:pPr>
        <w:pStyle w:val="Footnote"/>
        <w:bidi/>
      </w:pPr>
      <w:r>
        <w:rPr>
          <w:rStyle w:val="ad"/>
          <w:rtl/>
        </w:rPr>
        <w:footnoteRef/>
      </w:r>
      <w:r>
        <w:rPr>
          <w:rtl/>
        </w:rPr>
        <w:t>ויל"ד מתי אמרי' דכל דבר הנאסר במנין צריך מנין אחר להתירו.</w:t>
      </w:r>
    </w:p>
  </w:footnote>
  <w:footnote w:id="367">
    <w:p w14:paraId="5E503D64" w14:textId="77777777" w:rsidR="006506E0" w:rsidRDefault="00000000" w:rsidP="000E5442">
      <w:pPr>
        <w:pStyle w:val="Footnote"/>
        <w:bidi/>
      </w:pPr>
      <w:r>
        <w:rPr>
          <w:rStyle w:val="ad"/>
          <w:rtl/>
        </w:rPr>
        <w:footnoteRef/>
      </w:r>
      <w:r>
        <w:rPr>
          <w:rtl/>
        </w:rPr>
        <w:t>[בבית ראשון]. וב</w:t>
      </w:r>
      <w:r>
        <w:rPr>
          <w:b/>
          <w:bCs/>
          <w:rtl/>
        </w:rPr>
        <w:t>הג' מיימוני</w:t>
      </w:r>
      <w:r>
        <w:rPr>
          <w:rtl/>
        </w:rPr>
        <w:t xml:space="preserve"> (א ע) הביא בשם ה</w:t>
      </w:r>
      <w:r>
        <w:rPr>
          <w:b/>
          <w:bCs/>
          <w:rtl/>
        </w:rPr>
        <w:t>עיטור</w:t>
      </w:r>
      <w:r>
        <w:rPr>
          <w:rtl/>
        </w:rPr>
        <w:t xml:space="preserve"> שמונה למלכות טיטוס [בבית שני (לעיל נו:). ויל"ד דטיטוס לא היה מלך].</w:t>
      </w:r>
    </w:p>
  </w:footnote>
  <w:footnote w:id="368">
    <w:p w14:paraId="475003D0" w14:textId="77777777" w:rsidR="006506E0" w:rsidRDefault="00000000" w:rsidP="000E5442">
      <w:pPr>
        <w:pStyle w:val="Footnote"/>
        <w:bidi/>
      </w:pPr>
      <w:r>
        <w:rPr>
          <w:rStyle w:val="ad"/>
          <w:rtl/>
        </w:rPr>
        <w:footnoteRef/>
      </w:r>
      <w:r>
        <w:rPr>
          <w:rtl/>
        </w:rPr>
        <w:t>וה</w:t>
      </w:r>
      <w:r>
        <w:rPr>
          <w:b/>
          <w:bCs/>
          <w:rtl/>
        </w:rPr>
        <w:t>רמב"ם</w:t>
      </w:r>
      <w:r>
        <w:rPr>
          <w:rtl/>
        </w:rPr>
        <w:t xml:space="preserve"> (בפיה"מ) כת' מלכות שאינה הוגנת, שלא היה לאותו המלך שלטון במקום שנכתב בו הגט. [וכ"מ ברמב”ם א כז]. וה</w:t>
      </w:r>
      <w:r>
        <w:rPr>
          <w:b/>
          <w:bCs/>
          <w:rtl/>
        </w:rPr>
        <w:t>ק"נ</w:t>
      </w:r>
      <w:r>
        <w:rPr>
          <w:rtl/>
        </w:rPr>
        <w:t xml:space="preserve"> תמה דהוא נגד הגמ'.</w:t>
      </w:r>
    </w:p>
    <w:p w14:paraId="63AF1E46" w14:textId="77777777" w:rsidR="006506E0" w:rsidRDefault="00000000" w:rsidP="000E5442">
      <w:pPr>
        <w:pStyle w:val="Footnote"/>
        <w:bidi/>
      </w:pPr>
      <w:r>
        <w:rPr>
          <w:rtl/>
        </w:rPr>
        <w:tab/>
        <w:t>[ו</w:t>
      </w:r>
      <w:r>
        <w:rPr>
          <w:b/>
          <w:bCs/>
          <w:rtl/>
        </w:rPr>
        <w:t>רש"י</w:t>
      </w:r>
      <w:r>
        <w:rPr>
          <w:rtl/>
        </w:rPr>
        <w:t xml:space="preserve"> (יבמות צא:) כת' שהיה צריך למנות לשום מלכות אחרת, כגון מלכות רומי, ושינה למלכות אחרת. וצ"ב האיך פי' את המשנה].</w:t>
      </w:r>
    </w:p>
  </w:footnote>
  <w:footnote w:id="369">
    <w:p w14:paraId="502949DB" w14:textId="77777777" w:rsidR="006506E0" w:rsidRDefault="00000000" w:rsidP="000E5442">
      <w:pPr>
        <w:pStyle w:val="Footnote"/>
        <w:bidi/>
      </w:pPr>
      <w:r>
        <w:rPr>
          <w:rStyle w:val="ad"/>
          <w:rtl/>
        </w:rPr>
        <w:footnoteRef/>
      </w:r>
      <w:r>
        <w:rPr>
          <w:rtl/>
        </w:rPr>
        <w:t xml:space="preserve">ובהג' </w:t>
      </w:r>
      <w:r>
        <w:rPr>
          <w:b/>
          <w:bCs/>
          <w:rtl/>
        </w:rPr>
        <w:t>רי"א חבר</w:t>
      </w:r>
      <w:r>
        <w:rPr>
          <w:rtl/>
        </w:rPr>
        <w:t xml:space="preserve"> ביאר דכיון דאין להם לשון אין מציאות בבריאה, דכל הנבראים ע”פ כ”ב אותיות.</w:t>
      </w:r>
    </w:p>
  </w:footnote>
  <w:footnote w:id="370">
    <w:p w14:paraId="5B033C03" w14:textId="77777777" w:rsidR="006506E0" w:rsidRDefault="00000000" w:rsidP="000E5442">
      <w:pPr>
        <w:pStyle w:val="Footnote"/>
        <w:bidi/>
      </w:pPr>
      <w:r>
        <w:rPr>
          <w:rStyle w:val="ad"/>
          <w:rtl/>
        </w:rPr>
        <w:footnoteRef/>
      </w:r>
      <w:r>
        <w:rPr>
          <w:rtl/>
        </w:rPr>
        <w:t xml:space="preserve">וע' </w:t>
      </w:r>
      <w:r>
        <w:rPr>
          <w:b/>
          <w:bCs/>
          <w:rtl/>
        </w:rPr>
        <w:t>חת"ס</w:t>
      </w:r>
      <w:r>
        <w:rPr>
          <w:rtl/>
        </w:rPr>
        <w:t xml:space="preserve"> שביאר דכל האומות הלשון הוה לפי התכונות והמזל, אבל כאן בדאו איש מליבו.</w:t>
      </w:r>
    </w:p>
  </w:footnote>
  <w:footnote w:id="371">
    <w:p w14:paraId="262216AF" w14:textId="77777777" w:rsidR="006506E0" w:rsidRDefault="00000000" w:rsidP="000E5442">
      <w:pPr>
        <w:pStyle w:val="Footnote"/>
        <w:bidi/>
      </w:pPr>
      <w:r>
        <w:rPr>
          <w:rStyle w:val="ad"/>
          <w:rtl/>
        </w:rPr>
        <w:footnoteRef/>
      </w:r>
      <w:r>
        <w:rPr>
          <w:rtl/>
        </w:rPr>
        <w:t>[אך מאידך גיסא מבואר בגמ' (שבועות ו:) דפשיטא דקיסר רומי חשוב שבור מלכא דפרס, דפוק חזי דטיבעא יוצאת בכל העולם].</w:t>
      </w:r>
    </w:p>
  </w:footnote>
  <w:footnote w:id="372">
    <w:p w14:paraId="04CCF804" w14:textId="77777777" w:rsidR="006506E0" w:rsidRDefault="00000000" w:rsidP="000E5442">
      <w:pPr>
        <w:pStyle w:val="Footnote"/>
        <w:bidi/>
      </w:pPr>
      <w:r>
        <w:rPr>
          <w:rStyle w:val="ad"/>
          <w:rtl/>
        </w:rPr>
        <w:footnoteRef/>
      </w:r>
      <w:r>
        <w:rPr>
          <w:rtl/>
        </w:rPr>
        <w:t>מנין שטרות הוא שנת ג' אלפים תמ"ט לבריאת העולם [מ' לבנין הבית]. [והרמב"ם (קה"ח יא טז, ושמיטה י ד) הזכיר מנין זה].</w:t>
      </w:r>
    </w:p>
  </w:footnote>
  <w:footnote w:id="373">
    <w:p w14:paraId="46536D05" w14:textId="77777777" w:rsidR="006506E0" w:rsidRDefault="00000000" w:rsidP="000E5442">
      <w:pPr>
        <w:pStyle w:val="Footnote"/>
        <w:bidi/>
      </w:pPr>
      <w:r>
        <w:rPr>
          <w:rStyle w:val="ad"/>
          <w:rtl/>
        </w:rPr>
        <w:footnoteRef/>
      </w:r>
      <w:r>
        <w:rPr>
          <w:rtl/>
        </w:rPr>
        <w:t>וכה"ק ה</w:t>
      </w:r>
      <w:r>
        <w:rPr>
          <w:b/>
          <w:bCs/>
          <w:rtl/>
        </w:rPr>
        <w:t>בי"ש</w:t>
      </w:r>
      <w:r>
        <w:rPr>
          <w:rtl/>
        </w:rPr>
        <w:t xml:space="preserve"> (קכח א) דכל לשון השטר הוה אמירת הבעל, א"כ מה לי מקום העדים. וכת' דמ"מ במנין שאנו מונין 'כאן' מתייחס לאמירה לעדים.</w:t>
      </w:r>
    </w:p>
  </w:footnote>
  <w:footnote w:id="374">
    <w:p w14:paraId="098A422B" w14:textId="77777777" w:rsidR="006506E0" w:rsidRDefault="00000000" w:rsidP="000E5442">
      <w:pPr>
        <w:pStyle w:val="Footnote"/>
        <w:bidi/>
      </w:pPr>
      <w:r>
        <w:rPr>
          <w:rStyle w:val="ad"/>
          <w:rtl/>
        </w:rPr>
        <w:footnoteRef/>
      </w:r>
      <w:r>
        <w:rPr>
          <w:rtl/>
        </w:rPr>
        <w:t>ויל"ד האם כוונת התוס' כפשוטו כדי שיוכל לבוא לידי כאשר זמם, או דבעינן דין דרישות, וע"פ הגמ' (סנהדרין מא:) מדין יכול להזימה.</w:t>
      </w:r>
    </w:p>
  </w:footnote>
  <w:footnote w:id="375">
    <w:p w14:paraId="18192DEF" w14:textId="77777777" w:rsidR="006506E0" w:rsidRDefault="00000000" w:rsidP="000E5442">
      <w:pPr>
        <w:pStyle w:val="Footnote"/>
        <w:bidi/>
      </w:pPr>
      <w:r>
        <w:rPr>
          <w:rStyle w:val="ad"/>
          <w:rtl/>
        </w:rPr>
        <w:footnoteRef/>
      </w:r>
      <w:r>
        <w:rPr>
          <w:rtl/>
        </w:rPr>
        <w:t>וה</w:t>
      </w:r>
      <w:r>
        <w:rPr>
          <w:b/>
          <w:bCs/>
          <w:rtl/>
        </w:rPr>
        <w:t>תור"ג</w:t>
      </w:r>
      <w:r>
        <w:rPr>
          <w:rtl/>
        </w:rPr>
        <w:t xml:space="preserve"> הכריע דל"צ עדות שיכול להזימה בגט, וביאר דעיקר העדות על צווי הבעל דעת המתחייב, דהעדים אינם יודעים שנתגרשה. דאפי' עד מפי עד ומפי כתבם כשר (ע' מה שהו' לעיל סז.). והבירור על גוף הגירושין משום אנן סהדי דנמסר לידה.</w:t>
      </w:r>
    </w:p>
  </w:footnote>
  <w:footnote w:id="376">
    <w:p w14:paraId="1903FA26" w14:textId="77777777" w:rsidR="006506E0" w:rsidRDefault="00000000" w:rsidP="000E5442">
      <w:pPr>
        <w:pStyle w:val="Footnote"/>
        <w:bidi/>
      </w:pPr>
      <w:r>
        <w:rPr>
          <w:rStyle w:val="ad"/>
          <w:rtl/>
        </w:rPr>
        <w:footnoteRef/>
      </w:r>
      <w:r>
        <w:rPr>
          <w:rtl/>
        </w:rPr>
        <w:t>וה</w:t>
      </w:r>
      <w:r>
        <w:rPr>
          <w:b/>
          <w:bCs/>
          <w:rtl/>
        </w:rPr>
        <w:t>נוב"י</w:t>
      </w:r>
      <w:r>
        <w:rPr>
          <w:rtl/>
        </w:rPr>
        <w:t xml:space="preserve"> (אה"ע ק' פח) תי' דאף אי כתב זמן בגט ל"מ כלל לענין הזמה, דהעדים יכולים לטעון דהוה גט מאוחר. אבל מקום עמידתם שפיר מוכח מתוך השטר, ובעי יכול להזימה. וביאר דיבוא לידי הזמה ע"י שבשעת הזמה ישאלו את העדים מתי חתמו השטר. [וצ"ב אי שייך בזה הזמה וכאשר זמם, כיון דגוף העדות הוה בלא זמן].</w:t>
      </w:r>
    </w:p>
    <w:p w14:paraId="48A052DB" w14:textId="77777777" w:rsidR="006506E0" w:rsidRDefault="00000000" w:rsidP="000E5442">
      <w:pPr>
        <w:pStyle w:val="Footnote"/>
        <w:bidi/>
      </w:pPr>
      <w:r>
        <w:rPr>
          <w:rtl/>
        </w:rPr>
        <w:tab/>
        <w:t>{והנוב"י חידש עפ"ז [סניף קולא] דגט של מומר אי"צ לכתוב מקום עמידתם, דבמומר בלאו הכי ל"ש כאשר זמם לעשות לאחיו. ואי"צ יכול להזימה}.</w:t>
      </w:r>
    </w:p>
  </w:footnote>
  <w:footnote w:id="377">
    <w:p w14:paraId="4997673C" w14:textId="77777777" w:rsidR="006506E0" w:rsidRDefault="00000000" w:rsidP="000E5442">
      <w:pPr>
        <w:pStyle w:val="Footnote"/>
        <w:bidi/>
      </w:pPr>
      <w:r>
        <w:rPr>
          <w:rStyle w:val="ad"/>
          <w:rtl/>
        </w:rPr>
        <w:footnoteRef/>
      </w:r>
      <w:r>
        <w:rPr>
          <w:rtl/>
        </w:rPr>
        <w:t>והק' אפ</w:t>
      </w:r>
      <w:r>
        <w:rPr>
          <w:b/>
          <w:bCs/>
          <w:rtl/>
        </w:rPr>
        <w:t>רש"י</w:t>
      </w:r>
      <w:r>
        <w:rPr>
          <w:rtl/>
        </w:rPr>
        <w:t xml:space="preserve"> (שם) דנשתנה בבל ובורסיף נפק"מ לכתיבה בגט, דהא בבל שם המדינה, ולא שם העיר. [והאחרונים דחו דמצאנו בכ"מ אף שם עיר בבל, שהוא עיר א' בתוך מדינת בבל].</w:t>
      </w:r>
    </w:p>
  </w:footnote>
  <w:footnote w:id="378">
    <w:p w14:paraId="5060542B" w14:textId="77777777" w:rsidR="006506E0" w:rsidRDefault="00000000" w:rsidP="000E5442">
      <w:pPr>
        <w:pStyle w:val="Footnote"/>
        <w:bidi/>
      </w:pPr>
      <w:r>
        <w:rPr>
          <w:rStyle w:val="ad"/>
          <w:rtl/>
        </w:rPr>
        <w:footnoteRef/>
      </w:r>
      <w:r>
        <w:rPr>
          <w:rtl/>
        </w:rPr>
        <w:t>ע"ד הא דאי' (לעיל שם) גבי כתיבת הזמן, דצריך דוקא זמן הקנין או זמן עמידתן. ואל"כ מיחזי כשיקרא. [ולכאורה כוונת הרי"ף דלכתוב מקום אחר מיחזי כשיקרא. אבל לא בא לפרש אמאי יכתבו כלל].</w:t>
      </w:r>
    </w:p>
  </w:footnote>
  <w:footnote w:id="379">
    <w:p w14:paraId="1A89DAA1" w14:textId="77777777" w:rsidR="006506E0" w:rsidRDefault="00000000" w:rsidP="000E5442">
      <w:pPr>
        <w:pStyle w:val="Footnote"/>
        <w:bidi/>
      </w:pPr>
      <w:r>
        <w:rPr>
          <w:rStyle w:val="ad"/>
          <w:rtl/>
        </w:rPr>
        <w:footnoteRef/>
      </w:r>
      <w:r>
        <w:rPr>
          <w:rtl/>
        </w:rPr>
        <w:t>אלא דתוס' חילקו דבשאר שטרות אינו פוסל, אבל בגט מיחזי כשיקרא פוסל.</w:t>
      </w:r>
    </w:p>
  </w:footnote>
  <w:footnote w:id="380">
    <w:p w14:paraId="35950045" w14:textId="77777777" w:rsidR="006506E0" w:rsidRDefault="00000000" w:rsidP="000E5442">
      <w:pPr>
        <w:pStyle w:val="Footnote"/>
        <w:bidi/>
      </w:pPr>
      <w:r>
        <w:rPr>
          <w:rStyle w:val="ad"/>
          <w:rtl/>
        </w:rPr>
        <w:footnoteRef/>
      </w:r>
      <w:r>
        <w:rPr>
          <w:rtl/>
        </w:rPr>
        <w:t>ואף רב חולק בשינה למלכות אחרת, ושמואל איירי כשהזכיר קצת מלכות [ובזה לא פליג רב].</w:t>
      </w:r>
    </w:p>
  </w:footnote>
  <w:footnote w:id="381">
    <w:p w14:paraId="3038303B" w14:textId="77777777" w:rsidR="006506E0" w:rsidRDefault="00000000" w:rsidP="000E5442">
      <w:pPr>
        <w:pStyle w:val="Footnote"/>
        <w:bidi/>
      </w:pPr>
      <w:r>
        <w:rPr>
          <w:rStyle w:val="ad"/>
          <w:rtl/>
        </w:rPr>
        <w:footnoteRef/>
      </w:r>
      <w:r>
        <w:rPr>
          <w:rtl/>
        </w:rPr>
        <w:t>דדעת ר' מאיר דכל המשנה ממטבע יוציא והולד ממזר, וחכמים פליגי דיוציא אבל אינו ממזר.</w:t>
      </w:r>
    </w:p>
  </w:footnote>
  <w:footnote w:id="382">
    <w:p w14:paraId="769F271D" w14:textId="77777777" w:rsidR="006506E0" w:rsidRDefault="00000000" w:rsidP="000E5442">
      <w:pPr>
        <w:pStyle w:val="Footnote"/>
        <w:bidi/>
      </w:pPr>
      <w:r>
        <w:rPr>
          <w:rStyle w:val="ad"/>
          <w:rtl/>
        </w:rPr>
        <w:footnoteRef/>
      </w:r>
      <w:r>
        <w:rPr>
          <w:rtl/>
        </w:rPr>
        <w:t>[אך מבואר (פו:) דכשיש לה בנים לא תצא].</w:t>
      </w:r>
    </w:p>
  </w:footnote>
  <w:footnote w:id="383">
    <w:p w14:paraId="52AC8203" w14:textId="77777777" w:rsidR="006506E0" w:rsidRDefault="00000000" w:rsidP="000E5442">
      <w:pPr>
        <w:pStyle w:val="Footnote"/>
        <w:bidi/>
      </w:pPr>
      <w:r>
        <w:rPr>
          <w:rStyle w:val="ad"/>
          <w:rtl/>
        </w:rPr>
        <w:footnoteRef/>
      </w:r>
      <w:r>
        <w:rPr>
          <w:rtl/>
        </w:rPr>
        <w:t>וה</w:t>
      </w:r>
      <w:r>
        <w:rPr>
          <w:b/>
          <w:bCs/>
          <w:rtl/>
        </w:rPr>
        <w:t>ראשונים</w:t>
      </w:r>
      <w:r>
        <w:rPr>
          <w:rtl/>
        </w:rPr>
        <w:t xml:space="preserve"> דייקו דכ"ד ה</w:t>
      </w:r>
      <w:r>
        <w:rPr>
          <w:b/>
          <w:bCs/>
          <w:rtl/>
        </w:rPr>
        <w:t>רי"ף</w:t>
      </w:r>
      <w:r>
        <w:rPr>
          <w:rtl/>
        </w:rPr>
        <w:t xml:space="preserve"> דהשמיט דברי שמואל, דקי"ל כרב באיסורי. אבל ה</w:t>
      </w:r>
      <w:r>
        <w:rPr>
          <w:b/>
          <w:bCs/>
          <w:rtl/>
        </w:rPr>
        <w:t>ר"ן</w:t>
      </w:r>
      <w:r>
        <w:rPr>
          <w:rtl/>
        </w:rPr>
        <w:t xml:space="preserve"> כת' דהרי"ף השמיטו כיון דאינו נוהג בזה"ז, דכיום אין מלכיות מקפידות (ע' תוס').</w:t>
      </w:r>
    </w:p>
  </w:footnote>
  <w:footnote w:id="384">
    <w:p w14:paraId="3F049E4F" w14:textId="77777777" w:rsidR="006506E0" w:rsidRDefault="00000000" w:rsidP="000E5442">
      <w:pPr>
        <w:pStyle w:val="Footnote"/>
        <w:bidi/>
      </w:pPr>
      <w:r>
        <w:rPr>
          <w:rStyle w:val="ad"/>
          <w:rtl/>
        </w:rPr>
        <w:footnoteRef/>
      </w:r>
      <w:r>
        <w:rPr>
          <w:rtl/>
        </w:rPr>
        <w:t>וביאר דאע"פ שנבעלה בשגגה, כדי שלא יאמרו החזיר זה גרושתו אחר שנשאת. [והלח"מ ציין מקורו מהגמ' [יבמות צא:] שהשוו נשאת בגט פסול לשמעו שמת בעלה].</w:t>
      </w:r>
    </w:p>
  </w:footnote>
  <w:footnote w:id="385">
    <w:p w14:paraId="2F3A01C9" w14:textId="77777777" w:rsidR="006506E0" w:rsidRDefault="00000000" w:rsidP="000E5442">
      <w:pPr>
        <w:pStyle w:val="Footnote"/>
        <w:bidi/>
      </w:pPr>
      <w:r>
        <w:rPr>
          <w:rStyle w:val="ad"/>
          <w:rtl/>
        </w:rPr>
        <w:footnoteRef/>
      </w:r>
      <w:r>
        <w:rPr>
          <w:rtl/>
        </w:rPr>
        <w:t>שה</w:t>
      </w:r>
      <w:r>
        <w:rPr>
          <w:b/>
          <w:bCs/>
          <w:rtl/>
        </w:rPr>
        <w:t>רמב"ם</w:t>
      </w:r>
      <w:r>
        <w:rPr>
          <w:rtl/>
        </w:rPr>
        <w:t xml:space="preserve"> כת' דהיכא שכתב השם שאינם ידועין בו ביותר, וכתב כל שם שיש לו הר"ז פסול. שינה שמו או שמה ושם עירו או שם עירה אינו גט.</w:t>
      </w:r>
    </w:p>
  </w:footnote>
  <w:footnote w:id="386">
    <w:p w14:paraId="5F6341A0" w14:textId="77777777" w:rsidR="006506E0" w:rsidRDefault="00000000" w:rsidP="000E5442">
      <w:pPr>
        <w:pStyle w:val="Footnote"/>
        <w:bidi/>
      </w:pPr>
      <w:r>
        <w:rPr>
          <w:rStyle w:val="ad"/>
          <w:rtl/>
        </w:rPr>
        <w:footnoteRef/>
      </w:r>
      <w:r>
        <w:rPr>
          <w:rtl/>
        </w:rPr>
        <w:t>[ואף שהורגלו למנות למנין תחילת דתם, אינו בגדר מלכות].</w:t>
      </w:r>
    </w:p>
    <w:p w14:paraId="7DD98D82" w14:textId="77777777" w:rsidR="006506E0" w:rsidRDefault="00000000" w:rsidP="000E5442">
      <w:pPr>
        <w:pStyle w:val="Footnote"/>
        <w:bidi/>
      </w:pPr>
      <w:r>
        <w:rPr>
          <w:rtl/>
        </w:rPr>
        <w:tab/>
        <w:t>ותוס' הביא דהר"ר יוסף פי' דעכשיו אין המלכות מקפדת וכו' תדע דהא ר"מ מודה דכתבו לשם איסטנדרא כשר משום דאין מלכות מקפדת [ואף דר' מאיר היה בזמן שעדיין המלכיות הקפידו, אפ"ה חזינן דלא תקנו תקנה קבועה דבעינן לשם מלכות, אלא תלו התקנה בקפידת המלכות. ולפ"ז מבואר דהכל בכלל התקנה הראשונה, ולא הוצרכו בי”ד בתראי לבטל תקנה הראשונה].</w:t>
      </w:r>
    </w:p>
  </w:footnote>
  <w:footnote w:id="387">
    <w:p w14:paraId="1E16B422" w14:textId="77777777" w:rsidR="006506E0" w:rsidRDefault="00000000" w:rsidP="000E5442">
      <w:pPr>
        <w:pStyle w:val="Footnote"/>
        <w:bidi/>
      </w:pPr>
      <w:r>
        <w:rPr>
          <w:rStyle w:val="ad"/>
          <w:rtl/>
        </w:rPr>
        <w:footnoteRef/>
      </w:r>
      <w:r>
        <w:rPr>
          <w:rtl/>
        </w:rPr>
        <w:t>[ומש"ה ל"צ מנין אחר להתירו].</w:t>
      </w:r>
    </w:p>
  </w:footnote>
  <w:footnote w:id="388">
    <w:p w14:paraId="68093239" w14:textId="77777777" w:rsidR="006506E0" w:rsidRDefault="00000000" w:rsidP="000E5442">
      <w:pPr>
        <w:pStyle w:val="Footnote"/>
        <w:bidi/>
      </w:pPr>
      <w:r>
        <w:rPr>
          <w:rStyle w:val="ad"/>
          <w:rtl/>
        </w:rPr>
        <w:footnoteRef/>
      </w:r>
      <w:r>
        <w:rPr>
          <w:rtl/>
        </w:rPr>
        <w:t>וה</w:t>
      </w:r>
      <w:r>
        <w:rPr>
          <w:b/>
          <w:bCs/>
          <w:rtl/>
        </w:rPr>
        <w:t>מהרש"ל</w:t>
      </w:r>
      <w:r>
        <w:rPr>
          <w:rtl/>
        </w:rPr>
        <w:t xml:space="preserve"> ביאר דר' אלחנן כת' כן לדעת חכמים, דס"ל דל"צ מלכות חשובה. אבל לר"מ ל"מ בריאת העולם. ור' יוסף תי' דאף לר"מ מהני. ועוד יש שפי' (ע' מהר"ם שיף) דר' אלחנן חידש דבטלה תקנה הראשונה. והר' יוסף פליג דאי"צ לבטל התקנה, אלא כל שינוי דאין בזה קפידא מהני. ועד"ז מש"כ הראשונים (בע"א) דלבריאת העולם ליכא קפידת מלכות. [אך משמע מדברי התוס' דבזמן המשנה יש קפידא לבריאת העולם, אלא דאמרי' אילו משכח"ל אופן דליכא קפידא אף מעיקרא היה כשר אף לר"מ].</w:t>
      </w:r>
    </w:p>
  </w:footnote>
  <w:footnote w:id="389">
    <w:p w14:paraId="43D8A58D" w14:textId="77777777" w:rsidR="006506E0" w:rsidRDefault="00000000" w:rsidP="000E5442">
      <w:pPr>
        <w:pStyle w:val="Footnote"/>
        <w:bidi/>
      </w:pPr>
      <w:r>
        <w:rPr>
          <w:rStyle w:val="ad"/>
          <w:rtl/>
        </w:rPr>
        <w:footnoteRef/>
      </w:r>
      <w:r>
        <w:rPr>
          <w:rtl/>
        </w:rPr>
        <w:t>[ומשה מהני חורבן הבית וכו'].</w:t>
      </w:r>
    </w:p>
  </w:footnote>
  <w:footnote w:id="390">
    <w:p w14:paraId="6953DAD3" w14:textId="77777777" w:rsidR="006506E0" w:rsidRDefault="00000000" w:rsidP="000E5442">
      <w:pPr>
        <w:pStyle w:val="Footnote"/>
        <w:bidi/>
      </w:pPr>
      <w:r>
        <w:rPr>
          <w:rStyle w:val="ad"/>
          <w:rtl/>
        </w:rPr>
        <w:footnoteRef/>
      </w:r>
      <w:r>
        <w:rPr>
          <w:rtl/>
        </w:rPr>
        <w:t>ויאמרו שהם מורדים כיון שמחשיבין למלכות אחרת יותר ממלכותם.</w:t>
      </w:r>
    </w:p>
  </w:footnote>
  <w:footnote w:id="391">
    <w:p w14:paraId="50FED13B" w14:textId="77777777" w:rsidR="006506E0" w:rsidRDefault="00000000" w:rsidP="000E5442">
      <w:pPr>
        <w:pStyle w:val="Footnote"/>
        <w:bidi/>
      </w:pPr>
      <w:r>
        <w:rPr>
          <w:rStyle w:val="ad"/>
          <w:rtl/>
        </w:rPr>
        <w:footnoteRef/>
      </w:r>
      <w:r>
        <w:rPr>
          <w:rtl/>
        </w:rPr>
        <w:t>וה</w:t>
      </w:r>
      <w:r>
        <w:rPr>
          <w:b/>
          <w:bCs/>
          <w:rtl/>
        </w:rPr>
        <w:t>כס"מ</w:t>
      </w:r>
      <w:r>
        <w:rPr>
          <w:rtl/>
        </w:rPr>
        <w:t xml:space="preserve"> הוסיף דבמקום שדרך אנשי המקום למנות לשם מלכות אחרת, אפי' בזמן דקפדי מלכיות מכשרינן. דכיון דחזינן דלא קפדא מלכות זה כשר. [וצ"ב מנ"ל, דמאחר דהרמב"ם קאי בזה"ז, מנ"ל דאף בזמן שיש קפידא מהני מלכות אחרת].</w:t>
      </w:r>
    </w:p>
  </w:footnote>
  <w:footnote w:id="392">
    <w:p w14:paraId="5AAD9295" w14:textId="77777777" w:rsidR="006506E0" w:rsidRDefault="00000000" w:rsidP="000E5442">
      <w:pPr>
        <w:pStyle w:val="Footnote"/>
        <w:bidi/>
      </w:pPr>
      <w:r>
        <w:rPr>
          <w:rStyle w:val="ad"/>
          <w:rtl/>
        </w:rPr>
        <w:footnoteRef/>
      </w:r>
      <w:r>
        <w:rPr>
          <w:rtl/>
        </w:rPr>
        <w:t>וה</w:t>
      </w:r>
      <w:r>
        <w:rPr>
          <w:b/>
          <w:bCs/>
          <w:rtl/>
        </w:rPr>
        <w:t>רמב"ן</w:t>
      </w:r>
      <w:r>
        <w:rPr>
          <w:rtl/>
        </w:rPr>
        <w:t xml:space="preserve"> דחה דחליצה הוה בבי"ד ויש קול, א"כ לא יאמרו שחלצה. אלא משום גזירה דמיחלפה. [ועי"ש עוד].</w:t>
      </w:r>
    </w:p>
  </w:footnote>
  <w:footnote w:id="393">
    <w:p w14:paraId="4FDD4947" w14:textId="77777777" w:rsidR="006506E0" w:rsidRDefault="00000000" w:rsidP="000E5442">
      <w:pPr>
        <w:pStyle w:val="Footnote"/>
        <w:bidi/>
      </w:pPr>
      <w:r>
        <w:rPr>
          <w:rStyle w:val="ad"/>
          <w:rtl/>
        </w:rPr>
        <w:footnoteRef/>
      </w:r>
      <w:r>
        <w:rPr>
          <w:rtl/>
        </w:rPr>
        <w:t>ועד"ז כת' ה</w:t>
      </w:r>
      <w:r>
        <w:rPr>
          <w:b/>
          <w:bCs/>
          <w:rtl/>
        </w:rPr>
        <w:t>אבנ"מ</w:t>
      </w:r>
      <w:r>
        <w:rPr>
          <w:rtl/>
        </w:rPr>
        <w:t xml:space="preserve"> (לז כא) דבקטנה דל"ש קנס לא גזרו שמא יאמרו גירש זה וכו'.</w:t>
      </w:r>
    </w:p>
  </w:footnote>
  <w:footnote w:id="394">
    <w:p w14:paraId="7750F8E3" w14:textId="77777777" w:rsidR="006506E0" w:rsidRDefault="00000000" w:rsidP="000E5442">
      <w:pPr>
        <w:pStyle w:val="Footnote"/>
        <w:bidi/>
      </w:pPr>
      <w:r>
        <w:rPr>
          <w:rStyle w:val="ad"/>
          <w:rtl/>
        </w:rPr>
        <w:footnoteRef/>
      </w:r>
      <w:r>
        <w:rPr>
          <w:rtl/>
        </w:rPr>
        <w:t>וה</w:t>
      </w:r>
      <w:r>
        <w:rPr>
          <w:b/>
          <w:bCs/>
          <w:rtl/>
        </w:rPr>
        <w:t>רמב"ן</w:t>
      </w:r>
      <w:r>
        <w:rPr>
          <w:rtl/>
        </w:rPr>
        <w:t xml:space="preserve"> הביא דכ"כ </w:t>
      </w:r>
      <w:r>
        <w:rPr>
          <w:b/>
          <w:bCs/>
          <w:rtl/>
        </w:rPr>
        <w:t>רש"י</w:t>
      </w:r>
      <w:r>
        <w:rPr>
          <w:rtl/>
        </w:rPr>
        <w:t xml:space="preserve"> (יבמות צב:) דיבמה שנשאת צריכה גט, גזירה שמא יאמרו דאשה שהלך בעלה למדינה"י ונשאת ע"פ עד א' תצא בלא גט. [ויל"ד דהתם הנידון לענין גט, ולא לענין לאוסרה].</w:t>
      </w:r>
    </w:p>
  </w:footnote>
  <w:footnote w:id="395">
    <w:p w14:paraId="78692355" w14:textId="77777777" w:rsidR="006506E0" w:rsidRDefault="00000000" w:rsidP="000E5442">
      <w:pPr>
        <w:pStyle w:val="Footnote"/>
        <w:bidi/>
      </w:pPr>
      <w:r>
        <w:rPr>
          <w:rStyle w:val="ad"/>
          <w:rtl/>
        </w:rPr>
        <w:footnoteRef/>
      </w:r>
      <w:r>
        <w:rPr>
          <w:rtl/>
        </w:rPr>
        <w:t>ה</w:t>
      </w:r>
      <w:r>
        <w:rPr>
          <w:b/>
          <w:bCs/>
          <w:rtl/>
        </w:rPr>
        <w:t>חזו"א</w:t>
      </w:r>
      <w:r>
        <w:rPr>
          <w:rtl/>
        </w:rPr>
        <w:t xml:space="preserve"> הביא דבסוגין מוכח דאף ע"י זנות קנסי', וכל הדרכים בה. ודלא כ</w:t>
      </w:r>
      <w:r>
        <w:rPr>
          <w:b/>
          <w:bCs/>
          <w:rtl/>
        </w:rPr>
        <w:t>רע"א</w:t>
      </w:r>
      <w:r>
        <w:rPr>
          <w:rtl/>
        </w:rPr>
        <w:t xml:space="preserve"> (רו) דלמסקנא אף באשה שהלך בעלה למדינת הים וזינתה לא גזרו [דלא שכיח]. [אך מדברי רש"י בסוגיין מבואר דבזנות ל"ש הנך דרכים].</w:t>
      </w:r>
    </w:p>
  </w:footnote>
  <w:footnote w:id="396">
    <w:p w14:paraId="747D7248" w14:textId="77777777" w:rsidR="006506E0" w:rsidRDefault="00000000" w:rsidP="000E5442">
      <w:pPr>
        <w:pStyle w:val="Footnote"/>
        <w:bidi/>
      </w:pPr>
      <w:r>
        <w:rPr>
          <w:rStyle w:val="ad"/>
          <w:rtl/>
        </w:rPr>
        <w:footnoteRef/>
      </w:r>
      <w:r>
        <w:rPr>
          <w:rtl/>
        </w:rPr>
        <w:t>ובגמ' (סוטה יח:) אמרי במערבא דאין הלכה כרב המנונא. [וכ"פ ה</w:t>
      </w:r>
      <w:r>
        <w:rPr>
          <w:b/>
          <w:bCs/>
          <w:rtl/>
        </w:rPr>
        <w:t>שו"ע</w:t>
      </w:r>
      <w:r>
        <w:rPr>
          <w:rtl/>
        </w:rPr>
        <w:t xml:space="preserve"> (קנט ג), ודלא כ</w:t>
      </w:r>
      <w:r>
        <w:rPr>
          <w:b/>
          <w:bCs/>
          <w:rtl/>
        </w:rPr>
        <w:t>תוס</w:t>
      </w:r>
      <w:r>
        <w:rPr>
          <w:rtl/>
        </w:rPr>
        <w:t>' (סוטה שם) שדנו דלדידן קי"ל כוותיה].</w:t>
      </w:r>
    </w:p>
  </w:footnote>
  <w:footnote w:id="397">
    <w:p w14:paraId="0B961E7C" w14:textId="77777777" w:rsidR="006506E0" w:rsidRDefault="00000000" w:rsidP="000E5442">
      <w:pPr>
        <w:pStyle w:val="Footnote"/>
        <w:bidi/>
      </w:pPr>
      <w:r>
        <w:rPr>
          <w:rStyle w:val="ad"/>
          <w:rtl/>
        </w:rPr>
        <w:footnoteRef/>
      </w:r>
      <w:r>
        <w:rPr>
          <w:rtl/>
        </w:rPr>
        <w:t>ונח' בזה רב ושמואל (יבמות מט: וצה) אי קידושין תפסי ביבמה לשוק. ומבואר דרב המנונא ס"ל כרב דלא תפסי קידושין.</w:t>
      </w:r>
    </w:p>
    <w:p w14:paraId="191C24EF" w14:textId="77777777" w:rsidR="006506E0" w:rsidRDefault="00000000" w:rsidP="000E5442">
      <w:pPr>
        <w:pStyle w:val="Footnote"/>
        <w:bidi/>
      </w:pPr>
      <w:r>
        <w:rPr>
          <w:rtl/>
        </w:rPr>
        <w:tab/>
        <w:t>ובגמ' (צב:) יש כמה לשונות ליישב הא דאי' (שם) דיבמה נישואין יש לה, ולחד לישנא קאי דתפסי קידושין. והגמ' מיישבת דלרב הפי' דנישואין יש לה בזנות, וכדרב המנונא. [ותוס' (סוטה יח:) הביאו דמשמע התם דהלכה כרב המנונא, אף דבכ"מ משמע דדחינן דבריו].</w:t>
      </w:r>
    </w:p>
  </w:footnote>
  <w:footnote w:id="398">
    <w:p w14:paraId="67C1ACE7" w14:textId="77777777" w:rsidR="006506E0" w:rsidRDefault="00000000" w:rsidP="000E5442">
      <w:pPr>
        <w:pStyle w:val="Footnote"/>
        <w:bidi/>
      </w:pPr>
      <w:r>
        <w:rPr>
          <w:rStyle w:val="ad"/>
          <w:rtl/>
        </w:rPr>
        <w:footnoteRef/>
      </w:r>
      <w:r>
        <w:rPr>
          <w:rtl/>
        </w:rPr>
        <w:t>דילפינן דדמי לאשת איש, וכמו דאיסור יבמה לשוק קיל מאיסור אשת איש, אף איסור סוטה זו הוה איסור קל. [ומ"מ הק' האיך ילפי' קל מחמור].</w:t>
      </w:r>
    </w:p>
  </w:footnote>
  <w:footnote w:id="399">
    <w:p w14:paraId="0C131015" w14:textId="77777777" w:rsidR="006506E0" w:rsidRDefault="00000000" w:rsidP="000E5442">
      <w:pPr>
        <w:pStyle w:val="Footnote"/>
        <w:bidi/>
      </w:pPr>
      <w:r>
        <w:rPr>
          <w:rStyle w:val="ad"/>
          <w:rtl/>
        </w:rPr>
        <w:footnoteRef/>
      </w:r>
      <w:r>
        <w:rPr>
          <w:rtl/>
        </w:rPr>
        <w:t>ו</w:t>
      </w:r>
      <w:r>
        <w:rPr>
          <w:b/>
          <w:bCs/>
          <w:rtl/>
        </w:rPr>
        <w:t>תוס</w:t>
      </w:r>
      <w:r>
        <w:rPr>
          <w:rtl/>
        </w:rPr>
        <w:t>' (יבמות צב) כת' דאפשר דתליא בב' לשונות שם האם המשנה קאי כר' עקיבא, וכירושלמי (ותוספתא) ודלא כסוגיין.</w:t>
      </w:r>
    </w:p>
  </w:footnote>
  <w:footnote w:id="400">
    <w:p w14:paraId="525CBA43" w14:textId="77777777" w:rsidR="006506E0" w:rsidRDefault="00000000" w:rsidP="000E5442">
      <w:pPr>
        <w:pStyle w:val="Footnote"/>
        <w:bidi/>
      </w:pPr>
      <w:r>
        <w:rPr>
          <w:rStyle w:val="ad"/>
          <w:rtl/>
        </w:rPr>
        <w:footnoteRef/>
      </w:r>
      <w:r>
        <w:rPr>
          <w:rtl/>
        </w:rPr>
        <w:t>[שהרי קנסו דאף מראשון הוה ממזר, ואף דזה ודאי אינו מדינא].</w:t>
      </w:r>
    </w:p>
  </w:footnote>
  <w:footnote w:id="401">
    <w:p w14:paraId="4A6284DD" w14:textId="77777777" w:rsidR="006506E0" w:rsidRDefault="00000000" w:rsidP="000E5442">
      <w:pPr>
        <w:pStyle w:val="Footnote"/>
        <w:bidi/>
      </w:pPr>
      <w:r>
        <w:rPr>
          <w:rStyle w:val="ad"/>
          <w:rtl/>
        </w:rPr>
        <w:footnoteRef/>
      </w:r>
      <w:r>
        <w:rPr>
          <w:rtl/>
        </w:rPr>
        <w:t>והביא דכ"כ ב</w:t>
      </w:r>
      <w:r>
        <w:rPr>
          <w:b/>
          <w:bCs/>
          <w:rtl/>
        </w:rPr>
        <w:t>ס' הישר</w:t>
      </w:r>
      <w:r>
        <w:rPr>
          <w:rtl/>
        </w:rPr>
        <w:t xml:space="preserve"> (חי' נד, על כעין סוגיין) דכיון שלא בנה לא יבנה, והיא בכרת.</w:t>
      </w:r>
    </w:p>
  </w:footnote>
  <w:footnote w:id="402">
    <w:p w14:paraId="408FFB09" w14:textId="77777777" w:rsidR="006506E0" w:rsidRDefault="00000000" w:rsidP="000E5442">
      <w:pPr>
        <w:pStyle w:val="Footnote"/>
        <w:bidi/>
      </w:pPr>
      <w:r>
        <w:rPr>
          <w:rStyle w:val="ad"/>
          <w:rtl/>
        </w:rPr>
        <w:footnoteRef/>
      </w:r>
      <w:r>
        <w:rPr>
          <w:rtl/>
        </w:rPr>
        <w:t>ולכאורה ה"ה צרת חלוצתו (לר' יוחנן יבמות י: דליכא איסור אשת אח), לאחר שתנשא לאחר אסורה עליו משום איסור אשת אח.</w:t>
      </w:r>
    </w:p>
  </w:footnote>
  <w:footnote w:id="403">
    <w:p w14:paraId="6E9E5F8F" w14:textId="77777777" w:rsidR="006506E0" w:rsidRDefault="00000000" w:rsidP="000E5442">
      <w:pPr>
        <w:pStyle w:val="Footnote"/>
        <w:bidi/>
      </w:pPr>
      <w:r>
        <w:rPr>
          <w:rStyle w:val="ad"/>
          <w:rtl/>
        </w:rPr>
        <w:footnoteRef/>
      </w:r>
      <w:r>
        <w:rPr>
          <w:rtl/>
        </w:rPr>
        <w:t>{כיון דפעם היתה אשתו של אחיו. ומבואר דאיסור אשת אח אינו מחמת שנשאר האישות לענין זה, דכיון דלאחר חליצה ליכא אשת אח, איך יתעורר האיסור לאחר שנשאת לאחר}.</w:t>
      </w:r>
    </w:p>
  </w:footnote>
  <w:footnote w:id="404">
    <w:p w14:paraId="4CC4E23E" w14:textId="77777777" w:rsidR="006506E0" w:rsidRDefault="00000000" w:rsidP="000E5442">
      <w:pPr>
        <w:pStyle w:val="Footnote"/>
        <w:bidi/>
      </w:pPr>
      <w:r>
        <w:rPr>
          <w:rStyle w:val="ad"/>
          <w:rtl/>
        </w:rPr>
        <w:footnoteRef/>
      </w:r>
      <w:r>
        <w:rPr>
          <w:rtl/>
        </w:rPr>
        <w:t>וכגון נשאת ע"פ עדים.</w:t>
      </w:r>
    </w:p>
  </w:footnote>
  <w:footnote w:id="405">
    <w:p w14:paraId="38283094" w14:textId="77777777" w:rsidR="006506E0" w:rsidRDefault="00000000" w:rsidP="000E5442">
      <w:pPr>
        <w:pStyle w:val="Footnote"/>
        <w:bidi/>
      </w:pPr>
      <w:r>
        <w:rPr>
          <w:rStyle w:val="ad"/>
          <w:rtl/>
        </w:rPr>
        <w:footnoteRef/>
      </w:r>
      <w:r>
        <w:rPr>
          <w:rtl/>
        </w:rPr>
        <w:t>ולפ"ז איירי שמעיקרא נשאת שלא כדין, דלכתחילה אסורה לינשא בלא קריאה.</w:t>
      </w:r>
    </w:p>
  </w:footnote>
  <w:footnote w:id="406">
    <w:p w14:paraId="78DC5F40" w14:textId="77777777" w:rsidR="006506E0" w:rsidRDefault="00000000" w:rsidP="000E5442">
      <w:pPr>
        <w:pStyle w:val="Footnote"/>
        <w:bidi/>
      </w:pPr>
      <w:r>
        <w:rPr>
          <w:rStyle w:val="ad"/>
          <w:rtl/>
        </w:rPr>
        <w:footnoteRef/>
      </w:r>
      <w:r>
        <w:rPr>
          <w:rtl/>
        </w:rPr>
        <w:t>ואף שהאשה אינה מודה להדיא, מ"מ כיון שהיא תולה ההיתר בנייר זה, וע"פ דבריה מתברר שהיא אסורה. [ואף שיש למצוא צד רחוק שהיא מותרת, ואח"כ גנבו ממנה את הגט וכדו'].</w:t>
      </w:r>
    </w:p>
  </w:footnote>
  <w:footnote w:id="407">
    <w:p w14:paraId="393F1103" w14:textId="77777777" w:rsidR="006506E0" w:rsidRDefault="00000000" w:rsidP="000E5442">
      <w:pPr>
        <w:pStyle w:val="Footnote"/>
        <w:bidi/>
      </w:pPr>
      <w:r>
        <w:rPr>
          <w:rStyle w:val="ad"/>
          <w:rtl/>
        </w:rPr>
        <w:footnoteRef/>
      </w:r>
      <w:r>
        <w:rPr>
          <w:rtl/>
        </w:rPr>
        <w:t>וכיון דשויא אנפשה לא שייך סברא דלאו כל כמינה להפקיע זכות עצמה.</w:t>
      </w:r>
    </w:p>
  </w:footnote>
  <w:footnote w:id="408">
    <w:p w14:paraId="437C762F" w14:textId="77777777" w:rsidR="006506E0" w:rsidRDefault="00000000" w:rsidP="000E5442">
      <w:pPr>
        <w:pStyle w:val="Footnote"/>
        <w:bidi/>
      </w:pPr>
      <w:r>
        <w:rPr>
          <w:rStyle w:val="ad"/>
          <w:rtl/>
        </w:rPr>
        <w:footnoteRef/>
      </w:r>
      <w:r>
        <w:rPr>
          <w:rtl/>
        </w:rPr>
        <w:t>ולשון המשנה לא כל הימנו מן הראשון וכו', דהנידון על הנאמנות הבעל הראשון. ואי איירי שהאשה גם טוענת כן, א"כ עיקר החידוש דהיא אינה נאמנת. והו"ל לאו כל הימנה.</w:t>
      </w:r>
    </w:p>
  </w:footnote>
  <w:footnote w:id="409">
    <w:p w14:paraId="18CEB79A" w14:textId="77777777" w:rsidR="006506E0" w:rsidRDefault="00000000" w:rsidP="000E5442">
      <w:pPr>
        <w:pStyle w:val="Footnote"/>
        <w:bidi/>
      </w:pPr>
      <w:r>
        <w:rPr>
          <w:rStyle w:val="ad"/>
          <w:rtl/>
        </w:rPr>
        <w:footnoteRef/>
      </w:r>
      <w:r>
        <w:rPr>
          <w:rtl/>
        </w:rPr>
        <w:t>וכסברת רע"א דנאמנת מדין שויא אנפשה שהיא אשת איש. ועוד דכשהיא פנויה נאמנת על עצמה, ולא שייך לאו כל כמינה משום זכות הראויה לשני.</w:t>
      </w:r>
    </w:p>
  </w:footnote>
  <w:footnote w:id="410">
    <w:p w14:paraId="4D665035" w14:textId="77777777" w:rsidR="006506E0" w:rsidRDefault="00000000" w:rsidP="000E5442">
      <w:pPr>
        <w:pStyle w:val="Footnote"/>
        <w:bidi/>
      </w:pPr>
      <w:r>
        <w:rPr>
          <w:rStyle w:val="ad"/>
          <w:rtl/>
        </w:rPr>
        <w:footnoteRef/>
      </w:r>
      <w:r>
        <w:rPr>
          <w:rtl/>
        </w:rPr>
        <w:t>ושמא אח"כ החליפו לה להוציאה מתחת ידו.</w:t>
      </w:r>
    </w:p>
  </w:footnote>
  <w:footnote w:id="411">
    <w:p w14:paraId="691FE31C" w14:textId="77777777" w:rsidR="006506E0" w:rsidRDefault="00000000" w:rsidP="000E5442">
      <w:pPr>
        <w:pStyle w:val="Footnote"/>
        <w:bidi/>
      </w:pPr>
      <w:r>
        <w:rPr>
          <w:rStyle w:val="ad"/>
          <w:rtl/>
        </w:rPr>
        <w:footnoteRef/>
      </w:r>
      <w:r>
        <w:rPr>
          <w:rtl/>
        </w:rPr>
        <w:t>וכן משמע בדברי רע"א, שהעמיד קושייתו אהא דלשמואל אמרי' זכות הראוי לשני.</w:t>
      </w:r>
    </w:p>
  </w:footnote>
  <w:footnote w:id="412">
    <w:p w14:paraId="07588B8E" w14:textId="77777777" w:rsidR="006506E0" w:rsidRDefault="00000000" w:rsidP="000E5442">
      <w:pPr>
        <w:pStyle w:val="Footnote"/>
        <w:bidi/>
      </w:pPr>
      <w:r>
        <w:rPr>
          <w:rStyle w:val="ad"/>
          <w:rtl/>
        </w:rPr>
        <w:footnoteRef/>
      </w:r>
      <w:r>
        <w:rPr>
          <w:rtl/>
        </w:rPr>
        <w:t>כיון שהאשה משועבדת לבעלה אינה נאמנת מדין שוויא אנפשה. וע"ע ה</w:t>
      </w:r>
      <w:r>
        <w:rPr>
          <w:b/>
          <w:bCs/>
          <w:rtl/>
        </w:rPr>
        <w:t>ר"ן</w:t>
      </w:r>
      <w:r>
        <w:rPr>
          <w:rtl/>
        </w:rPr>
        <w:t xml:space="preserve"> (נדרים צ:). וכ"כ ה</w:t>
      </w:r>
      <w:r>
        <w:rPr>
          <w:b/>
          <w:bCs/>
          <w:rtl/>
        </w:rPr>
        <w:t>תוס' רי"ד</w:t>
      </w:r>
      <w:r>
        <w:rPr>
          <w:rtl/>
        </w:rPr>
        <w:t xml:space="preserve"> (קידושין יב:) דאשה אינה נאמנת לומר שקיבל בה אביה קידושין מעיקרא [ואסורה על בעלה], כיון שהיא משועבדת. {ואף שטוענת שמעיקרא תפסו קידושי האחר, ולא נתחייבה לזו כלל].</w:t>
      </w:r>
    </w:p>
    <w:p w14:paraId="6AEE8D04" w14:textId="77777777" w:rsidR="006506E0" w:rsidRDefault="00000000" w:rsidP="000E5442">
      <w:pPr>
        <w:pStyle w:val="Footnote"/>
        <w:bidi/>
      </w:pPr>
      <w:r>
        <w:rPr>
          <w:rtl/>
        </w:rPr>
        <w:tab/>
        <w:t xml:space="preserve">אבל שאר </w:t>
      </w:r>
      <w:r>
        <w:rPr>
          <w:b/>
          <w:bCs/>
          <w:rtl/>
        </w:rPr>
        <w:t>ראשונים</w:t>
      </w:r>
      <w:r>
        <w:rPr>
          <w:rtl/>
        </w:rPr>
        <w:t xml:space="preserve"> (נדרים שם, ותוס' כתובות סג:) נקטו דנאמנת מדין שויא אנפשיה לאסור עצמה. [וע"ע מהרי"ט א צב].</w:t>
      </w:r>
    </w:p>
  </w:footnote>
  <w:footnote w:id="413">
    <w:p w14:paraId="5CA4C8C3" w14:textId="77777777" w:rsidR="006506E0" w:rsidRDefault="00000000" w:rsidP="000E5442">
      <w:pPr>
        <w:pStyle w:val="Footnote"/>
        <w:bidi/>
      </w:pPr>
      <w:r>
        <w:rPr>
          <w:rStyle w:val="ad"/>
          <w:rtl/>
        </w:rPr>
        <w:footnoteRef/>
      </w:r>
      <w:r>
        <w:rPr>
          <w:rtl/>
        </w:rPr>
        <w:t>ויל"ד האם נח' אי יש שעבוד בארוסה. או דאידך מ"ד ס"ל דאף דמשועבדת נאמן, כיון דאינה יושבת תחתיו. [ויל"ד מדיוק הירושלמי זכותו של שני].</w:t>
      </w:r>
    </w:p>
  </w:footnote>
  <w:footnote w:id="414">
    <w:p w14:paraId="38B6D9DA" w14:textId="77777777" w:rsidR="006506E0" w:rsidRDefault="00000000" w:rsidP="000E5442">
      <w:pPr>
        <w:pStyle w:val="Footnote"/>
        <w:bidi/>
      </w:pPr>
      <w:r>
        <w:rPr>
          <w:rStyle w:val="ad"/>
          <w:rtl/>
        </w:rPr>
        <w:footnoteRef/>
      </w:r>
      <w:r>
        <w:rPr>
          <w:rtl/>
        </w:rPr>
        <w:t>וה</w:t>
      </w:r>
      <w:r>
        <w:rPr>
          <w:b/>
          <w:bCs/>
          <w:rtl/>
        </w:rPr>
        <w:t>מהרי"ט</w:t>
      </w:r>
      <w:r>
        <w:rPr>
          <w:rtl/>
        </w:rPr>
        <w:t xml:space="preserve"> (א צב, הו' בדרכ"מ מו ו) הביא בשם ה</w:t>
      </w:r>
      <w:r>
        <w:rPr>
          <w:b/>
          <w:bCs/>
          <w:rtl/>
        </w:rPr>
        <w:t>עצמות יוסף</w:t>
      </w:r>
      <w:r>
        <w:rPr>
          <w:rtl/>
        </w:rPr>
        <w:t xml:space="preserve"> (קידושין יב) דארוסה נאמנת לומר שנטמאה [ודוקא נשואה אינה נאמנת, ע"פ דברי הר”ן הנ”ל]. דארוסה לא נחשב משועבדת לשאר כסות ועונה. והמהרי"ט פליג. (והו' בש"ש ו ט). ע' בית יעקב (כתובות ט.).</w:t>
      </w:r>
    </w:p>
  </w:footnote>
  <w:footnote w:id="415">
    <w:p w14:paraId="59D04115" w14:textId="77777777" w:rsidR="006506E0" w:rsidRDefault="00000000" w:rsidP="000E5442">
      <w:pPr>
        <w:pStyle w:val="Footnote"/>
        <w:bidi/>
      </w:pPr>
      <w:r>
        <w:rPr>
          <w:rStyle w:val="ad"/>
          <w:rtl/>
        </w:rPr>
        <w:footnoteRef/>
      </w:r>
      <w:r>
        <w:rPr>
          <w:rtl/>
        </w:rPr>
        <w:t>דהא אמרי' מסייע מהמשנה דתלי בזכותו של שני.</w:t>
      </w:r>
    </w:p>
  </w:footnote>
  <w:footnote w:id="416">
    <w:p w14:paraId="255DA802" w14:textId="77777777" w:rsidR="006506E0" w:rsidRDefault="00000000" w:rsidP="000E5442">
      <w:pPr>
        <w:pStyle w:val="Footnote"/>
        <w:bidi/>
      </w:pPr>
      <w:r>
        <w:rPr>
          <w:rStyle w:val="ad"/>
          <w:rtl/>
        </w:rPr>
        <w:footnoteRef/>
      </w:r>
      <w:r>
        <w:rPr>
          <w:rtl/>
        </w:rPr>
        <w:t>וה</w:t>
      </w:r>
      <w:r>
        <w:rPr>
          <w:b/>
          <w:bCs/>
          <w:rtl/>
        </w:rPr>
        <w:t>אחרונים</w:t>
      </w:r>
      <w:r>
        <w:rPr>
          <w:rtl/>
        </w:rPr>
        <w:t xml:space="preserve"> דנו אי הרא"ש ס"ל כלל זה [ואכמ"ל].</w:t>
      </w:r>
    </w:p>
  </w:footnote>
  <w:footnote w:id="417">
    <w:p w14:paraId="1503255A" w14:textId="77777777" w:rsidR="006506E0" w:rsidRDefault="00000000" w:rsidP="000E5442">
      <w:pPr>
        <w:pStyle w:val="Footnote"/>
        <w:bidi/>
      </w:pPr>
      <w:r>
        <w:rPr>
          <w:rStyle w:val="ad"/>
          <w:rtl/>
        </w:rPr>
        <w:footnoteRef/>
      </w:r>
      <w:r>
        <w:rPr>
          <w:rtl/>
        </w:rPr>
        <w:t>ודנו שם האם הוה דאורייתא, אמנם לכו"ע יש אופנים דדרבנן.</w:t>
      </w:r>
    </w:p>
  </w:footnote>
  <w:footnote w:id="418">
    <w:p w14:paraId="34BCB241" w14:textId="77777777" w:rsidR="006506E0" w:rsidRDefault="00000000" w:rsidP="000E5442">
      <w:pPr>
        <w:pStyle w:val="Footnote"/>
        <w:bidi/>
      </w:pPr>
      <w:r>
        <w:rPr>
          <w:rStyle w:val="ad"/>
          <w:rtl/>
        </w:rPr>
        <w:footnoteRef/>
      </w:r>
      <w:r>
        <w:rPr>
          <w:rtl/>
        </w:rPr>
        <w:t>[משמע דהוה דרבנן].</w:t>
      </w:r>
    </w:p>
  </w:footnote>
  <w:footnote w:id="419">
    <w:p w14:paraId="460F492B" w14:textId="77777777" w:rsidR="006506E0" w:rsidRDefault="00000000" w:rsidP="000E5442">
      <w:pPr>
        <w:pStyle w:val="Footnote"/>
        <w:bidi/>
      </w:pPr>
      <w:r>
        <w:rPr>
          <w:rStyle w:val="ad"/>
          <w:rtl/>
        </w:rPr>
        <w:footnoteRef/>
      </w:r>
      <w:r>
        <w:rPr>
          <w:rtl/>
        </w:rPr>
        <w:t>אך אף לבי"ש היכא דעבר וגירש מגורשת (יתבאר לקמן צ. בעזה"י), ויל"ד מה הדין בכה"ג היכא דנתייחד עמה. ויל"ד אי אמרי' לא פלוג, או דבמשנה איירי באופן הרגיל לבי"ש, שמגרשה בהיתר.</w:t>
      </w:r>
    </w:p>
  </w:footnote>
  <w:footnote w:id="420">
    <w:p w14:paraId="5376E37E" w14:textId="77777777" w:rsidR="006506E0" w:rsidRDefault="00000000" w:rsidP="000E5442">
      <w:pPr>
        <w:pStyle w:val="Footnote"/>
        <w:bidi/>
      </w:pPr>
      <w:r>
        <w:rPr>
          <w:rStyle w:val="ad"/>
          <w:rtl/>
        </w:rPr>
        <w:footnoteRef/>
      </w:r>
      <w:r>
        <w:rPr>
          <w:rtl/>
        </w:rPr>
        <w:t>ולכאורה כוונתו דלר' מאיר פשיטא דתלי בחתימה [דבכתיבה לחוד לא נעשית גט כלל]. ולר"א [לדעת תוס'] חתימת הגט ל"מ מידי, ולכאורה פשיטא דתלי בכתיבה. אלא לדעת הרי"ף י"ל דחתימת העדים משוי ליה גט, או מסירתו לפני עדים. א”כ י"ל דדוקא ע”י עדים נפסלה.</w:t>
      </w:r>
    </w:p>
  </w:footnote>
  <w:footnote w:id="421">
    <w:p w14:paraId="13022FB1" w14:textId="77777777" w:rsidR="006506E0" w:rsidRDefault="00000000" w:rsidP="000E5442">
      <w:pPr>
        <w:pStyle w:val="Footnote"/>
        <w:bidi/>
      </w:pPr>
      <w:r>
        <w:rPr>
          <w:rStyle w:val="ad"/>
          <w:rtl/>
        </w:rPr>
        <w:footnoteRef/>
      </w:r>
      <w:r>
        <w:rPr>
          <w:rtl/>
        </w:rPr>
        <w:t>[לר' יהודה דחשש שמא תמות אשתו, והכינו אשה אחרת].</w:t>
      </w:r>
    </w:p>
  </w:footnote>
  <w:footnote w:id="422">
    <w:p w14:paraId="55EC67C0" w14:textId="77777777" w:rsidR="006506E0" w:rsidRDefault="00000000" w:rsidP="000E5442">
      <w:pPr>
        <w:pStyle w:val="Footnote"/>
        <w:bidi/>
      </w:pPr>
      <w:r>
        <w:rPr>
          <w:rStyle w:val="ad"/>
          <w:rtl/>
        </w:rPr>
        <w:footnoteRef/>
      </w:r>
      <w:r>
        <w:rPr>
          <w:rtl/>
        </w:rPr>
        <w:t>[שלא יהא חשש ב' בתים]. ולא מסתבר שהיו עושים גט האוסרה עליו. א"נ אם היא אסורה [אפי' מדרבנן] לא היה נחשב 'לביתו'.</w:t>
      </w:r>
    </w:p>
  </w:footnote>
  <w:footnote w:id="423">
    <w:p w14:paraId="69551168" w14:textId="77777777" w:rsidR="006506E0" w:rsidRDefault="00000000" w:rsidP="000E5442">
      <w:pPr>
        <w:pStyle w:val="Footnote"/>
        <w:bidi/>
      </w:pPr>
      <w:r>
        <w:rPr>
          <w:rStyle w:val="ad"/>
          <w:rtl/>
        </w:rPr>
        <w:footnoteRef/>
      </w:r>
      <w:r>
        <w:rPr>
          <w:rtl/>
        </w:rPr>
        <w:t>וכן משמע ב</w:t>
      </w:r>
      <w:r>
        <w:rPr>
          <w:b/>
          <w:bCs/>
          <w:rtl/>
        </w:rPr>
        <w:t>רש"י</w:t>
      </w:r>
      <w:r>
        <w:rPr>
          <w:rtl/>
        </w:rPr>
        <w:t xml:space="preserve"> (ד"ה מהו) 'שלא יאמרו', ואף דעדיין לא חדשו דהקול שקר.</w:t>
      </w:r>
    </w:p>
  </w:footnote>
  <w:footnote w:id="424">
    <w:p w14:paraId="7F89A8C1" w14:textId="77777777" w:rsidR="006506E0" w:rsidRDefault="00000000" w:rsidP="000E5442">
      <w:pPr>
        <w:pStyle w:val="Footnote"/>
        <w:bidi/>
      </w:pPr>
      <w:r>
        <w:rPr>
          <w:rStyle w:val="ad"/>
          <w:rtl/>
        </w:rPr>
        <w:footnoteRef/>
      </w:r>
      <w:r>
        <w:rPr>
          <w:rtl/>
        </w:rPr>
        <w:t>אבל דעת ה</w:t>
      </w:r>
      <w:r>
        <w:rPr>
          <w:b/>
          <w:bCs/>
          <w:rtl/>
        </w:rPr>
        <w:t>תוס' רי"ד</w:t>
      </w:r>
      <w:r>
        <w:rPr>
          <w:rtl/>
        </w:rPr>
        <w:t xml:space="preserve"> (קידושין סו) דכל איסור כהונה בעי עדים.</w:t>
      </w:r>
    </w:p>
  </w:footnote>
  <w:footnote w:id="425">
    <w:p w14:paraId="5F1BFC7B" w14:textId="77777777" w:rsidR="006506E0" w:rsidRDefault="00000000" w:rsidP="000E5442">
      <w:pPr>
        <w:pStyle w:val="Footnote"/>
        <w:bidi/>
      </w:pPr>
      <w:r>
        <w:rPr>
          <w:rStyle w:val="ad"/>
          <w:rtl/>
        </w:rPr>
        <w:footnoteRef/>
      </w:r>
      <w:r>
        <w:rPr>
          <w:rtl/>
        </w:rPr>
        <w:t>אך בפשוטו משמע בגמ' דאמר להם לברר. וה</w:t>
      </w:r>
      <w:r>
        <w:rPr>
          <w:b/>
          <w:bCs/>
          <w:rtl/>
        </w:rPr>
        <w:t>ב"ח</w:t>
      </w:r>
      <w:r>
        <w:rPr>
          <w:rtl/>
        </w:rPr>
        <w:t xml:space="preserve"> (אה"ע ו) הביא בשם חכם א' דפי' הגמ' תצא מספק, משום שהדבר צריך תלמוד. וא"א לעמוד ע"ז.</w:t>
      </w:r>
    </w:p>
  </w:footnote>
  <w:footnote w:id="426">
    <w:p w14:paraId="4FB1EB00" w14:textId="77777777" w:rsidR="006506E0" w:rsidRDefault="00000000" w:rsidP="000E5442">
      <w:pPr>
        <w:pStyle w:val="Footnote"/>
        <w:bidi/>
      </w:pPr>
      <w:r>
        <w:rPr>
          <w:rStyle w:val="ad"/>
          <w:rtl/>
        </w:rPr>
        <w:footnoteRef/>
      </w:r>
      <w:r>
        <w:rPr>
          <w:rtl/>
        </w:rPr>
        <w:t>אלא דמעשה שהיה איירי בכהן, וכדאיתא בגמ'.</w:t>
      </w:r>
    </w:p>
  </w:footnote>
  <w:footnote w:id="427">
    <w:p w14:paraId="7791438D" w14:textId="77777777" w:rsidR="006506E0" w:rsidRDefault="00000000" w:rsidP="000E5442">
      <w:pPr>
        <w:pStyle w:val="Footnote"/>
        <w:bidi/>
      </w:pPr>
      <w:r>
        <w:rPr>
          <w:rStyle w:val="ad"/>
          <w:rtl/>
        </w:rPr>
        <w:footnoteRef/>
      </w:r>
      <w:r>
        <w:rPr>
          <w:rtl/>
        </w:rPr>
        <w:t>ומבואר (שם) שהיה זקן מופלג בימי ר' יהושע ור"ע. ע"ע הג' יעב"ץ.</w:t>
      </w:r>
    </w:p>
    <w:p w14:paraId="1AD96F49" w14:textId="77777777" w:rsidR="006506E0" w:rsidRDefault="00000000" w:rsidP="000E5442">
      <w:pPr>
        <w:pStyle w:val="Footnote"/>
        <w:bidi/>
      </w:pPr>
      <w:r>
        <w:rPr>
          <w:rtl/>
        </w:rPr>
        <w:tab/>
        <w:t>והרמב"ם (הקד' לפיה"מ ד"ה הפרק הרביעי) כת' דר' דוסא בן הורקנוס היה בדורו של שמעון הצדיק [כמה דורות לפני שמאי והלל], והאריך ימים עד זמן ר' עקיבא ובני דורו.</w:t>
      </w:r>
    </w:p>
  </w:footnote>
  <w:footnote w:id="428">
    <w:p w14:paraId="228F0F20" w14:textId="77777777" w:rsidR="006506E0" w:rsidRDefault="00000000" w:rsidP="000E5442">
      <w:pPr>
        <w:pStyle w:val="Footnote"/>
        <w:bidi/>
      </w:pPr>
      <w:r>
        <w:rPr>
          <w:rStyle w:val="ad"/>
          <w:rtl/>
        </w:rPr>
        <w:footnoteRef/>
      </w:r>
      <w:r>
        <w:rPr>
          <w:rtl/>
        </w:rPr>
        <w:t>האחרונים העירו דאינו משנה בשום מקום. וה</w:t>
      </w:r>
      <w:r>
        <w:rPr>
          <w:b/>
          <w:bCs/>
          <w:rtl/>
        </w:rPr>
        <w:t>מהרש"א</w:t>
      </w:r>
      <w:r>
        <w:rPr>
          <w:rtl/>
        </w:rPr>
        <w:t xml:space="preserve"> ציין דכוונת התוס' למש"כ ה</w:t>
      </w:r>
      <w:r>
        <w:rPr>
          <w:b/>
          <w:bCs/>
          <w:rtl/>
        </w:rPr>
        <w:t>ר”ש</w:t>
      </w:r>
      <w:r>
        <w:rPr>
          <w:rtl/>
        </w:rPr>
        <w:t xml:space="preserve"> (כלאים א ב) בשם ה</w:t>
      </w:r>
      <w:r>
        <w:rPr>
          <w:b/>
          <w:bCs/>
          <w:rtl/>
        </w:rPr>
        <w:t>ירושלמי</w:t>
      </w:r>
      <w:r>
        <w:rPr>
          <w:rtl/>
        </w:rPr>
        <w:t xml:space="preserve"> דעולשין הוא טרוכסימון. [ובירושלמי (שם) לפנינו טרוקסימון]. וכן יש בתוספתא בכ"מ.</w:t>
      </w:r>
    </w:p>
  </w:footnote>
  <w:footnote w:id="429">
    <w:p w14:paraId="6543FCAA" w14:textId="77777777" w:rsidR="006506E0" w:rsidRDefault="00000000" w:rsidP="000E5442">
      <w:pPr>
        <w:pStyle w:val="Footnote"/>
        <w:bidi/>
      </w:pPr>
      <w:r>
        <w:rPr>
          <w:rStyle w:val="ad"/>
          <w:rtl/>
        </w:rPr>
        <w:footnoteRef/>
      </w:r>
      <w:r>
        <w:rPr>
          <w:rtl/>
        </w:rPr>
        <w:t>ואדרבה דרך טרקסמון הוה סיבה לחיוב [אף מדאורייתא], ולא לפטור.</w:t>
      </w:r>
    </w:p>
  </w:footnote>
  <w:footnote w:id="430">
    <w:p w14:paraId="7C40EEE1" w14:textId="77777777" w:rsidR="006506E0" w:rsidRDefault="00000000" w:rsidP="000E5442">
      <w:pPr>
        <w:pStyle w:val="Footnote"/>
        <w:bidi/>
      </w:pPr>
      <w:r>
        <w:rPr>
          <w:rStyle w:val="ad"/>
          <w:rtl/>
        </w:rPr>
        <w:footnoteRef/>
      </w:r>
      <w:r>
        <w:rPr>
          <w:rtl/>
        </w:rPr>
        <w:t>ויש שפי' דתוס' נסתפקו דכל ירק רשאי לאכול אכילת קבע בלא מעשר [והא דמעשר ירק דרבנן אינו איסור טבל]. אך מפורש (חולין ז.) דירק אסור באכילת קבע. וצ"ל דהנידון של תוס' על ירק מסויים זה.</w:t>
      </w:r>
    </w:p>
  </w:footnote>
  <w:footnote w:id="431">
    <w:p w14:paraId="621927DF" w14:textId="77777777" w:rsidR="006506E0" w:rsidRDefault="00000000" w:rsidP="000E5442">
      <w:pPr>
        <w:pStyle w:val="Footnote"/>
        <w:bidi/>
      </w:pPr>
      <w:r>
        <w:rPr>
          <w:rStyle w:val="ad"/>
          <w:rtl/>
        </w:rPr>
        <w:footnoteRef/>
      </w:r>
      <w:r>
        <w:rPr>
          <w:rtl/>
        </w:rPr>
        <w:t>ו</w:t>
      </w:r>
      <w:r>
        <w:rPr>
          <w:b/>
          <w:bCs/>
          <w:rtl/>
        </w:rPr>
        <w:t>ר' אפרים</w:t>
      </w:r>
      <w:r>
        <w:rPr>
          <w:rtl/>
        </w:rPr>
        <w:t xml:space="preserve"> יישב דנקט 'בהמתו', דדרכו להערים בלשון זה, שאומר שמכניס להאכיל לבהמה. דמתבייש לומר שמכניס לצורך עצמו. וה</w:t>
      </w:r>
      <w:r>
        <w:rPr>
          <w:b/>
          <w:bCs/>
          <w:rtl/>
        </w:rPr>
        <w:t>רמב"ן</w:t>
      </w:r>
      <w:r>
        <w:rPr>
          <w:rtl/>
        </w:rPr>
        <w:t xml:space="preserve"> (ע"ז מא:) הביא י"מ דלאכילת בהמה רשאי לעשות כן. אבל לאכילת אדם אסור לעשות כן אלא שתבואתו פטורה מן המעשר. ועוד פי' ה</w:t>
      </w:r>
      <w:r>
        <w:rPr>
          <w:b/>
          <w:bCs/>
          <w:rtl/>
        </w:rPr>
        <w:t>תוס' רא"ש</w:t>
      </w:r>
      <w:r>
        <w:rPr>
          <w:rtl/>
        </w:rPr>
        <w:t xml:space="preserve"> ו</w:t>
      </w:r>
      <w:r>
        <w:rPr>
          <w:b/>
          <w:bCs/>
          <w:rtl/>
        </w:rPr>
        <w:t>תוס' ר"פ</w:t>
      </w:r>
      <w:r>
        <w:rPr>
          <w:rtl/>
        </w:rPr>
        <w:t xml:space="preserve"> (פסחים) דבעודו במוץ בהמה אוכלת, ואין דרך אדם לאכול כן.</w:t>
      </w:r>
    </w:p>
  </w:footnote>
  <w:footnote w:id="432">
    <w:p w14:paraId="7A1B72D8" w14:textId="77777777" w:rsidR="006506E0" w:rsidRDefault="00000000" w:rsidP="000E5442">
      <w:pPr>
        <w:pStyle w:val="Footnote"/>
        <w:bidi/>
      </w:pPr>
      <w:r>
        <w:rPr>
          <w:rStyle w:val="ad"/>
          <w:rtl/>
        </w:rPr>
        <w:footnoteRef/>
      </w:r>
      <w:r>
        <w:rPr>
          <w:rtl/>
        </w:rPr>
        <w:t>וכן הוכיח רבינו דוד (פסחים ט., בתחילת דבריו) וכי איסור להיכן הלך [ועד עכשיו היה אסור באכילת קבע]. אך שוב תי' דמתחילה היה אסור באכילת קבע משום דסופו להתעשר הוה גזל הכהן. אבל היכא דא"א ליקבע ל"ש גזל כהן.</w:t>
      </w:r>
    </w:p>
  </w:footnote>
  <w:footnote w:id="433">
    <w:p w14:paraId="0A11CAB3" w14:textId="77777777" w:rsidR="006506E0" w:rsidRDefault="00000000" w:rsidP="000E5442">
      <w:pPr>
        <w:pStyle w:val="Footnote"/>
        <w:bidi/>
      </w:pPr>
      <w:r>
        <w:rPr>
          <w:rStyle w:val="ad"/>
          <w:rtl/>
        </w:rPr>
        <w:footnoteRef/>
      </w:r>
      <w:r>
        <w:rPr>
          <w:rtl/>
        </w:rPr>
        <w:t>ו</w:t>
      </w:r>
      <w:r>
        <w:rPr>
          <w:b/>
          <w:bCs/>
          <w:rtl/>
        </w:rPr>
        <w:t>תוס</w:t>
      </w:r>
      <w:r>
        <w:rPr>
          <w:rtl/>
        </w:rPr>
        <w:t>' (שם) הק' מהגמ' (ביצה יג.). וה</w:t>
      </w:r>
      <w:r>
        <w:rPr>
          <w:b/>
          <w:bCs/>
          <w:rtl/>
        </w:rPr>
        <w:t>רמב"ן</w:t>
      </w:r>
      <w:r>
        <w:rPr>
          <w:rtl/>
        </w:rPr>
        <w:t xml:space="preserve"> (ע"ז מא:, ושיטמ"ק מנחות שם, ותוס' ר”פ ורבינו דוד פסחים שם) חילק דבעודם בשבלים עדיין ראויין להתחייב, שמא יוציאם ויזרם ויכניס, או יעשה מהן גורן בראש גגו וימרח אותם שם, ועי"ז יתחייבו במעשר, לפיכך הרי הן כעומדין בגורן. אבל לאחר דש וזורה בלא מירוח שוב אין להם חיוב לעולם שכבר נפטרו, לפיכך אוכל מהן קבע. [אך הביא דדעת רשב"ם דכיון דהכניסו לבית, אפי' הוציאו ועשאו גורן אינו מתחייב].</w:t>
      </w:r>
    </w:p>
  </w:footnote>
  <w:footnote w:id="434">
    <w:p w14:paraId="6799DCD0" w14:textId="77777777" w:rsidR="006506E0" w:rsidRDefault="00000000" w:rsidP="000E5442">
      <w:pPr>
        <w:pStyle w:val="Footnote"/>
        <w:bidi/>
      </w:pPr>
      <w:r>
        <w:rPr>
          <w:rStyle w:val="ad"/>
          <w:rtl/>
        </w:rPr>
        <w:footnoteRef/>
      </w:r>
      <w:r>
        <w:rPr>
          <w:rtl/>
        </w:rPr>
        <w:t>ועוד הביאו מהגמ' (קידושין ח.) לא צריכה דיהיב בלילה. [ועד"ז שם יא]. ע' גט פשוט (קכג לא). וה</w:t>
      </w:r>
      <w:r>
        <w:rPr>
          <w:b/>
          <w:bCs/>
          <w:rtl/>
        </w:rPr>
        <w:t>שעה"מ</w:t>
      </w:r>
      <w:r>
        <w:rPr>
          <w:rtl/>
        </w:rPr>
        <w:t xml:space="preserve"> (ר"ה גירושין) חילק דמ"מ י"ל דקידושי שטר ל"מ, ודוקא קידושי כסף [וביאה].</w:t>
      </w:r>
    </w:p>
  </w:footnote>
  <w:footnote w:id="435">
    <w:p w14:paraId="14B902B7" w14:textId="77777777" w:rsidR="006506E0" w:rsidRDefault="00000000" w:rsidP="000E5442">
      <w:pPr>
        <w:pStyle w:val="Footnote"/>
        <w:bidi/>
      </w:pPr>
      <w:r>
        <w:rPr>
          <w:rStyle w:val="ad"/>
          <w:rtl/>
        </w:rPr>
        <w:footnoteRef/>
      </w:r>
      <w:r>
        <w:rPr>
          <w:rtl/>
        </w:rPr>
        <w:t>ו</w:t>
      </w:r>
      <w:r>
        <w:rPr>
          <w:b/>
          <w:bCs/>
          <w:rtl/>
        </w:rPr>
        <w:t>רע"א</w:t>
      </w:r>
      <w:r>
        <w:rPr>
          <w:rtl/>
        </w:rPr>
        <w:t xml:space="preserve"> (קידושין ח.) כת' דעכ"פ תלי במח' תנאים (יבמות קד.) אי מהני חליצה בלילה. וע"ע נוב"י (אה"ע ת' קיד).</w:t>
      </w:r>
    </w:p>
  </w:footnote>
  <w:footnote w:id="436">
    <w:p w14:paraId="18A9D038" w14:textId="77777777" w:rsidR="006506E0" w:rsidRDefault="00000000" w:rsidP="000E5442">
      <w:pPr>
        <w:pStyle w:val="Footnote"/>
        <w:bidi/>
      </w:pPr>
      <w:r>
        <w:rPr>
          <w:rStyle w:val="ad"/>
          <w:rtl/>
        </w:rPr>
        <w:footnoteRef/>
      </w:r>
      <w:r>
        <w:rPr>
          <w:rtl/>
        </w:rPr>
        <w:t>ועוד כת' דהבא על שפחתו אמרי' דודאי גירשה (הו' ברי"ף יבמות ה. בדה"ס). [וכ"פ ה</w:t>
      </w:r>
      <w:r>
        <w:rPr>
          <w:b/>
          <w:bCs/>
          <w:rtl/>
        </w:rPr>
        <w:t>ריטב"א</w:t>
      </w:r>
      <w:r>
        <w:rPr>
          <w:rtl/>
        </w:rPr>
        <w:t xml:space="preserve"> כאן, ע"ע רא"ש ביבמות]. והרמב"ם פליג אף בזה. [וע' ק"נ דלא תלי בנידון דסוגיין מכמה טעמים].</w:t>
      </w:r>
    </w:p>
  </w:footnote>
  <w:footnote w:id="437">
    <w:p w14:paraId="45A5AE7D" w14:textId="77777777" w:rsidR="006506E0" w:rsidRDefault="00000000" w:rsidP="000E5442">
      <w:pPr>
        <w:pStyle w:val="Footnote"/>
        <w:bidi/>
      </w:pPr>
      <w:r>
        <w:rPr>
          <w:rStyle w:val="ad"/>
          <w:rtl/>
        </w:rPr>
        <w:footnoteRef/>
      </w:r>
      <w:r>
        <w:rPr>
          <w:rtl/>
        </w:rPr>
        <w:t>וכן בשפחה שלו חזקה דשחררה, דלא שביק היתירא ועבדי איסורא, אא"כ הוחזק בפריצות.</w:t>
      </w:r>
    </w:p>
  </w:footnote>
  <w:footnote w:id="438">
    <w:p w14:paraId="0023C975" w14:textId="77777777" w:rsidR="006506E0" w:rsidRDefault="00000000" w:rsidP="000E5442">
      <w:pPr>
        <w:pStyle w:val="Footnote"/>
        <w:bidi/>
      </w:pPr>
      <w:r>
        <w:rPr>
          <w:rStyle w:val="ad"/>
          <w:rtl/>
        </w:rPr>
        <w:footnoteRef/>
      </w:r>
      <w:r>
        <w:rPr>
          <w:rtl/>
        </w:rPr>
        <w:t>וכת' דכל הדברים האלו רחוקים הם בעיני עד מאד מדרכי ההוראה ואין ראוי לסמוך עליהן.</w:t>
      </w:r>
    </w:p>
  </w:footnote>
  <w:footnote w:id="439">
    <w:p w14:paraId="77F42B06" w14:textId="77777777" w:rsidR="006506E0" w:rsidRDefault="00000000" w:rsidP="000E5442">
      <w:pPr>
        <w:pStyle w:val="Footnote"/>
        <w:bidi/>
      </w:pPr>
      <w:r>
        <w:rPr>
          <w:rStyle w:val="ad"/>
          <w:rtl/>
        </w:rPr>
        <w:footnoteRef/>
      </w:r>
      <w:r>
        <w:rPr>
          <w:rtl/>
        </w:rPr>
        <w:t>ובפשוטו משמע דמי שהיתה אשתו כוונתו לשם אישות. [משא"כ באשה בעלמא הא קמן שעושה זנות]. אבל ה</w:t>
      </w:r>
      <w:r>
        <w:rPr>
          <w:b/>
          <w:bCs/>
          <w:rtl/>
        </w:rPr>
        <w:t>רא"ש</w:t>
      </w:r>
      <w:r>
        <w:rPr>
          <w:rtl/>
        </w:rPr>
        <w:t xml:space="preserve"> ביאר דכיון שכבר היתה ארוסתו אומר נתחרטו על הגירושין וחזר ובעל לשם קידושין. ועד"ז ה</w:t>
      </w:r>
      <w:r>
        <w:rPr>
          <w:b/>
          <w:bCs/>
          <w:rtl/>
        </w:rPr>
        <w:t>או"ש</w:t>
      </w:r>
      <w:r>
        <w:rPr>
          <w:rtl/>
        </w:rPr>
        <w:t xml:space="preserve"> (שם) ביאר דמשום חזקה דעבירה לא אמרי' דהוה קידושין. אלא דתלינן שנתחרט מהגט. [ועפ"ז כת' דאין חילוק בין אם היתה נדה או אסורה עליו].</w:t>
      </w:r>
    </w:p>
  </w:footnote>
  <w:footnote w:id="440">
    <w:p w14:paraId="6D2374BF" w14:textId="77777777" w:rsidR="006506E0" w:rsidRDefault="00000000" w:rsidP="000E5442">
      <w:pPr>
        <w:pStyle w:val="Footnote"/>
        <w:bidi/>
      </w:pPr>
      <w:r>
        <w:rPr>
          <w:rStyle w:val="ad"/>
          <w:rtl/>
        </w:rPr>
        <w:footnoteRef/>
      </w:r>
      <w:r>
        <w:rPr>
          <w:rtl/>
        </w:rPr>
        <w:t>והיכא דנתייחד עמה בפני עדים בסתמא לא חיישינן שעבר על איסור כרת. ואפי' ראינו שנבעלה אין חוששין שמא לשם קדושין בעל.</w:t>
      </w:r>
    </w:p>
  </w:footnote>
  <w:footnote w:id="441">
    <w:p w14:paraId="0442BD73" w14:textId="77777777" w:rsidR="006506E0" w:rsidRDefault="00000000" w:rsidP="000E5442">
      <w:pPr>
        <w:pStyle w:val="Footnote"/>
        <w:bidi/>
      </w:pPr>
      <w:r>
        <w:rPr>
          <w:rStyle w:val="ad"/>
          <w:rtl/>
        </w:rPr>
        <w:footnoteRef/>
      </w:r>
      <w:r>
        <w:rPr>
          <w:rtl/>
        </w:rPr>
        <w:t>ו</w:t>
      </w:r>
      <w:r>
        <w:rPr>
          <w:b/>
          <w:bCs/>
          <w:rtl/>
        </w:rPr>
        <w:t>רע"א</w:t>
      </w:r>
      <w:r>
        <w:rPr>
          <w:rtl/>
        </w:rPr>
        <w:t xml:space="preserve"> העיר דקי"ל (נדה סו., יבמות לז:) תבעוה לינשא צריכה ז' נקיים, ובפשוטו משמע הכא דאיירי שלן עמה קודם שעבר ז' ימים מהגט, והוה עכ"פ מדרבנן חשש נדה. וחילק דשאני איסור דרבנן [וכ”ש לצד דאיסור בעילת זנות הוה מדאורייתא]. וה</w:t>
      </w:r>
      <w:r>
        <w:rPr>
          <w:b/>
          <w:bCs/>
          <w:rtl/>
        </w:rPr>
        <w:t>חת"ס</w:t>
      </w:r>
      <w:r>
        <w:rPr>
          <w:rtl/>
        </w:rPr>
        <w:t xml:space="preserve"> כת' דדם חימוד לא חמיר לאינשי.</w:t>
      </w:r>
    </w:p>
  </w:footnote>
  <w:footnote w:id="442">
    <w:p w14:paraId="0F6A9436" w14:textId="77777777" w:rsidR="006506E0" w:rsidRDefault="00000000" w:rsidP="000E5442">
      <w:pPr>
        <w:pStyle w:val="Footnote"/>
        <w:bidi/>
      </w:pPr>
      <w:r>
        <w:rPr>
          <w:rStyle w:val="ad"/>
          <w:rtl/>
        </w:rPr>
        <w:footnoteRef/>
      </w:r>
      <w:r>
        <w:rPr>
          <w:rtl/>
        </w:rPr>
        <w:t>[והמגיה למשנ"ל ציין דנח' בזה האחרונים אי החזקה תלוי אף באשה].</w:t>
      </w:r>
    </w:p>
  </w:footnote>
  <w:footnote w:id="443">
    <w:p w14:paraId="06C48E46" w14:textId="77777777" w:rsidR="006506E0" w:rsidRDefault="00000000" w:rsidP="000E5442">
      <w:pPr>
        <w:pStyle w:val="Footnote"/>
        <w:bidi/>
      </w:pPr>
      <w:r>
        <w:rPr>
          <w:rStyle w:val="ad"/>
          <w:rtl/>
        </w:rPr>
        <w:footnoteRef/>
      </w:r>
      <w:r>
        <w:rPr>
          <w:rtl/>
        </w:rPr>
        <w:t>וכ"כ ה</w:t>
      </w:r>
      <w:r>
        <w:rPr>
          <w:b/>
          <w:bCs/>
          <w:rtl/>
        </w:rPr>
        <w:t>מאירי</w:t>
      </w:r>
      <w:r>
        <w:rPr>
          <w:rtl/>
        </w:rPr>
        <w:t xml:space="preserve"> בכהן שגירש וכן ישראל שגירש ונשאת לאחר, אלא די"ל דקאי היכא דיש רק עדי יחוד, ואמרי' חזקה דלא עביד איסורא.</w:t>
      </w:r>
    </w:p>
  </w:footnote>
  <w:footnote w:id="444">
    <w:p w14:paraId="3D92BED0" w14:textId="77777777" w:rsidR="006506E0" w:rsidRDefault="00000000" w:rsidP="000E5442">
      <w:pPr>
        <w:pStyle w:val="Footnote"/>
        <w:bidi/>
      </w:pPr>
      <w:r>
        <w:rPr>
          <w:rStyle w:val="ad"/>
          <w:rtl/>
        </w:rPr>
        <w:footnoteRef/>
      </w:r>
      <w:r>
        <w:rPr>
          <w:rtl/>
        </w:rPr>
        <w:t>דמחזיר גרושתו משנשאת לאחר אינו לוקה אא"כ קידש.</w:t>
      </w:r>
    </w:p>
  </w:footnote>
  <w:footnote w:id="445">
    <w:p w14:paraId="41AF11EC" w14:textId="77777777" w:rsidR="006506E0" w:rsidRDefault="00000000" w:rsidP="000E5442">
      <w:pPr>
        <w:pStyle w:val="Footnote"/>
        <w:bidi/>
      </w:pPr>
      <w:r>
        <w:rPr>
          <w:rStyle w:val="ad"/>
          <w:rtl/>
        </w:rPr>
        <w:footnoteRef/>
      </w:r>
      <w:r>
        <w:rPr>
          <w:rtl/>
        </w:rPr>
        <w:t>וה</w:t>
      </w:r>
      <w:r>
        <w:rPr>
          <w:b/>
          <w:bCs/>
          <w:rtl/>
        </w:rPr>
        <w:t>רמב"ם</w:t>
      </w:r>
      <w:r>
        <w:rPr>
          <w:rtl/>
        </w:rPr>
        <w:t xml:space="preserve"> (אישות ג ה) פסק דבקידושי ביאה סגי במה שראו שנתייחד עמה ע”ד כן, וציינו מקורו מסוגיין. [ו</w:t>
      </w:r>
      <w:r>
        <w:rPr>
          <w:b/>
          <w:bCs/>
          <w:rtl/>
        </w:rPr>
        <w:t>ה"ה</w:t>
      </w:r>
      <w:r>
        <w:rPr>
          <w:rtl/>
        </w:rPr>
        <w:t xml:space="preserve"> כת' דהמייחד עדי יחוד, ואומר להם שמקדש בביאה אמרי' הן הן עדי ביאה].</w:t>
      </w:r>
    </w:p>
  </w:footnote>
  <w:footnote w:id="446">
    <w:p w14:paraId="744F54D6" w14:textId="77777777" w:rsidR="006506E0" w:rsidRDefault="00000000" w:rsidP="000E5442">
      <w:pPr>
        <w:pStyle w:val="Footnote"/>
        <w:bidi/>
      </w:pPr>
      <w:r>
        <w:rPr>
          <w:rStyle w:val="ad"/>
          <w:rtl/>
        </w:rPr>
        <w:footnoteRef/>
      </w:r>
      <w:r>
        <w:rPr>
          <w:rtl/>
        </w:rPr>
        <w:t>אבל ה</w:t>
      </w:r>
      <w:r>
        <w:rPr>
          <w:b/>
          <w:bCs/>
          <w:rtl/>
        </w:rPr>
        <w:t>תוס' רא"ש</w:t>
      </w:r>
      <w:r>
        <w:rPr>
          <w:rtl/>
        </w:rPr>
        <w:t xml:space="preserve"> (קידושין סה:) כת' דכוונת הגמ' דבי"ש ס"ל דבמגרש ולן עמו בפונדקי לא אמרי' הן הן עדי יחוד, אבל מקדש בביאה דידוע שנתייחד עד"כ אף בי"ש מודו דסגי עדי יחוד.</w:t>
      </w:r>
    </w:p>
  </w:footnote>
  <w:footnote w:id="447">
    <w:p w14:paraId="2276883C" w14:textId="77777777" w:rsidR="006506E0" w:rsidRDefault="00000000" w:rsidP="000E5442">
      <w:pPr>
        <w:pStyle w:val="Footnote"/>
        <w:bidi/>
      </w:pPr>
      <w:r>
        <w:rPr>
          <w:rStyle w:val="ad"/>
          <w:rtl/>
        </w:rPr>
        <w:footnoteRef/>
      </w:r>
      <w:r>
        <w:rPr>
          <w:rtl/>
        </w:rPr>
        <w:t>ואפשר דכוונתו דאסור להחזירה מדרבנן, משום תקנה כדתנן לעיל מו. [ומשום איסור לא אמרי' דכוונתו לשם קידושין. ועד"ז י"ל ע"פ סברת הרשב"א לבי"ש אליבא דר' יוחנן, וכה"ג אף בי"ה מודים, ע' בסמוך].</w:t>
      </w:r>
    </w:p>
  </w:footnote>
  <w:footnote w:id="448">
    <w:p w14:paraId="38552E41" w14:textId="77777777" w:rsidR="006506E0" w:rsidRDefault="00000000" w:rsidP="000E5442">
      <w:pPr>
        <w:pStyle w:val="Footnote"/>
        <w:bidi/>
      </w:pPr>
      <w:r>
        <w:rPr>
          <w:rStyle w:val="ad"/>
          <w:rtl/>
        </w:rPr>
        <w:footnoteRef/>
      </w:r>
      <w:r>
        <w:rPr>
          <w:rtl/>
        </w:rPr>
        <w:t>ויל"פ דסברת הרשב"א אליבא דר' יוחנן ור' שמעון ב"א, אבל לתנא דמתני' ראוה שנבעלה אף בי"ש מודו.</w:t>
      </w:r>
    </w:p>
  </w:footnote>
  <w:footnote w:id="449">
    <w:p w14:paraId="36DC3FE4" w14:textId="77777777" w:rsidR="006506E0" w:rsidRDefault="00000000" w:rsidP="000E5442">
      <w:pPr>
        <w:pStyle w:val="Footnote"/>
        <w:bidi/>
      </w:pPr>
      <w:r>
        <w:rPr>
          <w:rStyle w:val="ad"/>
          <w:rtl/>
        </w:rPr>
        <w:footnoteRef/>
      </w:r>
      <w:r>
        <w:rPr>
          <w:rtl/>
        </w:rPr>
        <w:t xml:space="preserve">וכ"כ </w:t>
      </w:r>
      <w:r>
        <w:rPr>
          <w:b/>
          <w:bCs/>
          <w:rtl/>
        </w:rPr>
        <w:t>רש"י</w:t>
      </w:r>
      <w:r>
        <w:rPr>
          <w:rtl/>
        </w:rPr>
        <w:t xml:space="preserve"> (קידושין סה:) דמשראוה שנתייחדה עמו אי"צ להעיד על הביאה, דכיון דליבו גס בה מחזקינן אותה בחזקת שבא עליה לשם קידושין.</w:t>
      </w:r>
    </w:p>
  </w:footnote>
  <w:footnote w:id="450">
    <w:p w14:paraId="3A8BE439" w14:textId="77777777" w:rsidR="006506E0" w:rsidRDefault="00000000" w:rsidP="000E5442">
      <w:pPr>
        <w:pStyle w:val="Footnote"/>
        <w:bidi/>
      </w:pPr>
      <w:r>
        <w:rPr>
          <w:rStyle w:val="ad"/>
          <w:rtl/>
        </w:rPr>
        <w:footnoteRef/>
      </w:r>
      <w:r>
        <w:rPr>
          <w:rtl/>
        </w:rPr>
        <w:t>[וע' לעיל עג: מה שהו' בזה]. וה</w:t>
      </w:r>
      <w:r>
        <w:rPr>
          <w:b/>
          <w:bCs/>
          <w:rtl/>
        </w:rPr>
        <w:t>עין יצחק</w:t>
      </w:r>
      <w:r>
        <w:rPr>
          <w:rtl/>
        </w:rPr>
        <w:t xml:space="preserve"> (אה"ע נד) ביאר דהצד דהוה קידושי ספק, ומ"מ יש עדות קיום, יל"פ דיש רוב שבא עליה. ומהני עדותם מדין רוב. ומ"מ כלפי האשה הוה ספק, דהחזקה הוה נגד הרוב. ועוד דהוה רוב התלוי במעשה. (ועדות קיום הוה על המעשה, ולא בעינן שידעו דין ודאי באשה)].</w:t>
      </w:r>
    </w:p>
  </w:footnote>
  <w:footnote w:id="451">
    <w:p w14:paraId="23BF22BE" w14:textId="77777777" w:rsidR="006506E0" w:rsidRDefault="00000000" w:rsidP="000E5442">
      <w:pPr>
        <w:pStyle w:val="Footnote"/>
        <w:bidi/>
      </w:pPr>
      <w:r>
        <w:rPr>
          <w:rStyle w:val="ad"/>
          <w:rtl/>
        </w:rPr>
        <w:footnoteRef/>
      </w:r>
      <w:r>
        <w:rPr>
          <w:rtl/>
        </w:rPr>
        <w:t>דקרוב לודאי שבא עליה [ולפ”ז תלי באומדנא]. ועוד דכיון דא"א לראות כמכחול בשפופרת, דגנאי הדבר קבעו חכמים דדי בראיה מבחוץ.</w:t>
      </w:r>
    </w:p>
  </w:footnote>
  <w:footnote w:id="452">
    <w:p w14:paraId="76A4AA29" w14:textId="77777777" w:rsidR="006506E0" w:rsidRDefault="00000000" w:rsidP="000E5442">
      <w:pPr>
        <w:pStyle w:val="Footnote"/>
        <w:bidi/>
      </w:pPr>
      <w:r>
        <w:rPr>
          <w:rStyle w:val="ad"/>
          <w:rtl/>
        </w:rPr>
        <w:footnoteRef/>
      </w:r>
      <w:r>
        <w:rPr>
          <w:rtl/>
        </w:rPr>
        <w:t>אבל ה</w:t>
      </w:r>
      <w:r>
        <w:rPr>
          <w:b/>
          <w:bCs/>
          <w:rtl/>
        </w:rPr>
        <w:t>תומים</w:t>
      </w:r>
      <w:r>
        <w:rPr>
          <w:rtl/>
        </w:rPr>
        <w:t xml:space="preserve"> (צ יד) כת' דבקידושין כיון דצריך עדות לקיומי ודאי לא סגי בעדות ידיעה.</w:t>
      </w:r>
    </w:p>
  </w:footnote>
  <w:footnote w:id="453">
    <w:p w14:paraId="2620F09D" w14:textId="77777777" w:rsidR="006506E0" w:rsidRDefault="00000000" w:rsidP="000E5442">
      <w:pPr>
        <w:pStyle w:val="Footnote"/>
        <w:bidi/>
      </w:pPr>
      <w:r>
        <w:rPr>
          <w:rStyle w:val="ad"/>
          <w:rtl/>
        </w:rPr>
        <w:footnoteRef/>
      </w:r>
      <w:r>
        <w:rPr>
          <w:rtl/>
        </w:rPr>
        <w:t>ולכאורה כוונתו דאף כשמחתימים עד פסול [ואין עדותו עדות כלל], אפ"ה בעינן שהעדות מצד עצמו יהא אמת. [ואפשר דהוה משום גדרי כולכם משום תנאי].</w:t>
      </w:r>
    </w:p>
  </w:footnote>
  <w:footnote w:id="454">
    <w:p w14:paraId="58BB8B7A" w14:textId="77777777" w:rsidR="006506E0" w:rsidRDefault="00000000" w:rsidP="000E5442">
      <w:pPr>
        <w:pStyle w:val="Footnote"/>
        <w:bidi/>
      </w:pPr>
      <w:r>
        <w:rPr>
          <w:rStyle w:val="ad"/>
          <w:rtl/>
        </w:rPr>
        <w:footnoteRef/>
      </w:r>
      <w:r>
        <w:rPr>
          <w:rtl/>
        </w:rPr>
        <w:t>ויל"ע בזה היכא דהעדים שמעו שהבעל צווה לאחרים אמאי הוה עדות שקר, הרי הם מעידים על צווי המתחייב. ואף אי עדות בשטר צריך צווי המתחייב [דאל"כ הוה מפי כתבם, והכא לא הוה חובתו ע' תוס' ב”ב עז. וכ”מ], הכא הא אי"צ עדותם. [ודוחק לפרש דכוונתו משום חשש שיקיימו את השטר על פיהם]. ולכאו' כוונתו דלשון עדות השטר הוה כאילו מעידים שהבעל צווה לו.</w:t>
      </w:r>
    </w:p>
  </w:footnote>
  <w:footnote w:id="455">
    <w:p w14:paraId="2DE2BC5C" w14:textId="77777777" w:rsidR="006506E0" w:rsidRDefault="00000000" w:rsidP="000E5442">
      <w:pPr>
        <w:pStyle w:val="Footnote"/>
        <w:bidi/>
      </w:pPr>
      <w:r>
        <w:rPr>
          <w:rStyle w:val="ad"/>
          <w:rtl/>
        </w:rPr>
        <w:footnoteRef/>
      </w:r>
      <w:r>
        <w:rPr>
          <w:rtl/>
        </w:rPr>
        <w:t>ויל"פ דאף דהבעל צווה מעיקרא לעד אחר, מהני שהבעל חוזר בו ומחתים עדים אחרים. [וצ"ב א"כ סגי ליה למחול התנאי, ולומר דאי"צ כולכם]. א"נ ע"י שיעוררו להשלים, יזכרו במי צווה הבעל.</w:t>
      </w:r>
    </w:p>
  </w:footnote>
  <w:footnote w:id="456">
    <w:p w14:paraId="6E60E49E" w14:textId="77777777" w:rsidR="006506E0" w:rsidRDefault="00000000" w:rsidP="000E5442">
      <w:pPr>
        <w:pStyle w:val="Footnote"/>
        <w:bidi/>
      </w:pPr>
      <w:r>
        <w:rPr>
          <w:rStyle w:val="ad"/>
          <w:rtl/>
        </w:rPr>
        <w:footnoteRef/>
      </w:r>
      <w:r>
        <w:rPr>
          <w:rtl/>
        </w:rPr>
        <w:t>ו</w:t>
      </w:r>
      <w:r>
        <w:rPr>
          <w:b/>
          <w:bCs/>
          <w:rtl/>
        </w:rPr>
        <w:t>תוס</w:t>
      </w:r>
      <w:r>
        <w:rPr>
          <w:rtl/>
        </w:rPr>
        <w:t>' כת' דאף למ"ד (ר"ל לעיל יח:) דכולהו משום עדים, בגט מקושר מהני עד פסול.</w:t>
      </w:r>
    </w:p>
  </w:footnote>
  <w:footnote w:id="457">
    <w:p w14:paraId="162F8161" w14:textId="77777777" w:rsidR="006506E0" w:rsidRDefault="00000000" w:rsidP="000E5442">
      <w:pPr>
        <w:pStyle w:val="Footnote"/>
        <w:bidi/>
      </w:pPr>
      <w:r>
        <w:rPr>
          <w:rStyle w:val="ad"/>
          <w:rtl/>
        </w:rPr>
        <w:footnoteRef/>
      </w:r>
      <w:r>
        <w:rPr>
          <w:rtl/>
        </w:rPr>
        <w:t>וה</w:t>
      </w:r>
      <w:r>
        <w:rPr>
          <w:b/>
          <w:bCs/>
          <w:rtl/>
        </w:rPr>
        <w:t>מהרש"א</w:t>
      </w:r>
      <w:r>
        <w:rPr>
          <w:rtl/>
        </w:rPr>
        <w:t xml:space="preserve"> ביאר דמש"ה </w:t>
      </w:r>
      <w:r>
        <w:rPr>
          <w:b/>
          <w:bCs/>
          <w:rtl/>
        </w:rPr>
        <w:t>תוס</w:t>
      </w:r>
      <w:r>
        <w:rPr>
          <w:rtl/>
        </w:rPr>
        <w:t>' (צב. ד"ה גזירה) הקדימו דברי רש"י דמשמע דחיישינן דמסתמא למנין קשריו היו עדיו.</w:t>
      </w:r>
    </w:p>
  </w:footnote>
  <w:footnote w:id="458">
    <w:p w14:paraId="37832302" w14:textId="77777777" w:rsidR="006506E0" w:rsidRDefault="00000000" w:rsidP="000E5442">
      <w:pPr>
        <w:pStyle w:val="Footnote"/>
        <w:bidi/>
      </w:pPr>
      <w:r>
        <w:rPr>
          <w:rStyle w:val="ad"/>
          <w:rtl/>
        </w:rPr>
        <w:footnoteRef/>
      </w:r>
      <w:r>
        <w:rPr>
          <w:rtl/>
        </w:rPr>
        <w:t>וכן משמע ב</w:t>
      </w:r>
      <w:r>
        <w:rPr>
          <w:b/>
          <w:bCs/>
          <w:rtl/>
        </w:rPr>
        <w:t xml:space="preserve">רש"י </w:t>
      </w:r>
      <w:r>
        <w:rPr>
          <w:rtl/>
        </w:rPr>
        <w:t>(ד"ה הכל). [וצ"ע מדבריו בתחילת המשנה, ע"פ המהרש"א]. [ורש"י (פב.) מבואר דבעי לחתום זה בפני זה].</w:t>
      </w:r>
    </w:p>
  </w:footnote>
  <w:footnote w:id="459">
    <w:p w14:paraId="3CE2C31E" w14:textId="77777777" w:rsidR="006506E0" w:rsidRDefault="00000000" w:rsidP="000E5442">
      <w:pPr>
        <w:pStyle w:val="Footnote"/>
        <w:bidi/>
      </w:pPr>
      <w:r>
        <w:rPr>
          <w:rStyle w:val="ad"/>
          <w:rtl/>
        </w:rPr>
        <w:footnoteRef/>
      </w:r>
      <w:r>
        <w:rPr>
          <w:rtl/>
        </w:rPr>
        <w:t>וה</w:t>
      </w:r>
      <w:r>
        <w:rPr>
          <w:b/>
          <w:bCs/>
          <w:rtl/>
        </w:rPr>
        <w:t>ר"ן</w:t>
      </w:r>
      <w:r>
        <w:rPr>
          <w:rtl/>
        </w:rPr>
        <w:t xml:space="preserve"> הוסיף בקו' דיבואו בי”ד אחר ויפסלוהו משום כולכם, שיאמרו שנמצא א' פסול. [למ"ד כולכם משום עדים].</w:t>
      </w:r>
    </w:p>
  </w:footnote>
  <w:footnote w:id="460">
    <w:p w14:paraId="626422FF" w14:textId="77777777" w:rsidR="006506E0" w:rsidRDefault="00000000" w:rsidP="000E5442">
      <w:pPr>
        <w:pStyle w:val="Footnote"/>
        <w:bidi/>
      </w:pPr>
      <w:r>
        <w:rPr>
          <w:rStyle w:val="ad"/>
          <w:rtl/>
        </w:rPr>
        <w:footnoteRef/>
      </w:r>
      <w:r>
        <w:rPr>
          <w:rtl/>
        </w:rPr>
        <w:t>[וע' מש"כ לעיל יח: בגדר נמצא קרוב או פסול בעדות שטר].</w:t>
      </w:r>
    </w:p>
  </w:footnote>
  <w:footnote w:id="461">
    <w:p w14:paraId="369F8D51" w14:textId="77777777" w:rsidR="006506E0" w:rsidRDefault="00000000" w:rsidP="000E5442">
      <w:pPr>
        <w:pStyle w:val="Footnote"/>
        <w:bidi/>
      </w:pPr>
      <w:r>
        <w:rPr>
          <w:rStyle w:val="ad"/>
          <w:rtl/>
        </w:rPr>
        <w:footnoteRef/>
      </w:r>
      <w:r>
        <w:rPr>
          <w:rtl/>
        </w:rPr>
        <w:t>ומשמע דכוונתו דכיון דאילו אמר כולכם יש תקנה, לא מסתבר דתקנו דכל גט קרח תצא, דלא גרע מכולכם. [א"נ הכא נמי ימלאו עדים נוספים בצווי הבעל, ועי"ז יחשב כאילו נתקיים התנאי. דגדר הגזירה להחשיב שהיה כאן תנאי].</w:t>
      </w:r>
    </w:p>
  </w:footnote>
  <w:footnote w:id="462">
    <w:p w14:paraId="21FD3FDC" w14:textId="77777777" w:rsidR="006506E0" w:rsidRDefault="00000000" w:rsidP="000E5442">
      <w:pPr>
        <w:pStyle w:val="Footnote"/>
        <w:bidi/>
      </w:pPr>
      <w:r>
        <w:rPr>
          <w:rStyle w:val="ad"/>
          <w:rtl/>
        </w:rPr>
        <w:footnoteRef/>
      </w:r>
      <w:r>
        <w:rPr>
          <w:rtl/>
        </w:rPr>
        <w:t>ואף דהוה תנאי דקום ועשה, ולכתחילה לא תנשא עד שיתקיים התנאי.</w:t>
      </w:r>
    </w:p>
  </w:footnote>
  <w:footnote w:id="463">
    <w:p w14:paraId="0B878FD3" w14:textId="77777777" w:rsidR="006506E0" w:rsidRDefault="00000000" w:rsidP="000E5442">
      <w:pPr>
        <w:pStyle w:val="Footnote"/>
        <w:bidi/>
      </w:pPr>
      <w:r>
        <w:rPr>
          <w:rStyle w:val="ad"/>
          <w:rtl/>
        </w:rPr>
        <w:footnoteRef/>
      </w:r>
      <w:r>
        <w:rPr>
          <w:rtl/>
        </w:rPr>
        <w:t>והבי"ש ציין לדעת הרמב"ם דבתנאי 'אם' נשאת לא תצא [וע' מה שהו' לעיל עד., ואכמ”ל].</w:t>
      </w:r>
    </w:p>
  </w:footnote>
  <w:footnote w:id="464">
    <w:p w14:paraId="6AA54E44" w14:textId="77777777" w:rsidR="006506E0" w:rsidRDefault="00000000" w:rsidP="000E5442">
      <w:pPr>
        <w:pStyle w:val="Footnote"/>
        <w:bidi/>
      </w:pPr>
      <w:r>
        <w:rPr>
          <w:rStyle w:val="ad"/>
          <w:rtl/>
        </w:rPr>
        <w:footnoteRef/>
      </w:r>
      <w:r>
        <w:rPr>
          <w:rtl/>
        </w:rPr>
        <w:t>וע"ע מה שהו' (לעיל עד.). ובגמ' (קידושין ח.) איתא דהתקדשי במנה ונתן דינר, דהוה כמעכשיו, וכדין על מנת.</w:t>
      </w:r>
    </w:p>
  </w:footnote>
  <w:footnote w:id="465">
    <w:p w14:paraId="62B884E1" w14:textId="77777777" w:rsidR="006506E0" w:rsidRDefault="00000000" w:rsidP="000E5442">
      <w:pPr>
        <w:pStyle w:val="Footnote"/>
        <w:bidi/>
      </w:pPr>
      <w:r>
        <w:rPr>
          <w:rStyle w:val="ad"/>
          <w:rtl/>
        </w:rPr>
        <w:footnoteRef/>
      </w:r>
      <w:r>
        <w:rPr>
          <w:rtl/>
        </w:rPr>
        <w:t>ולכאורה לפ"ז צריך להחתים כולם לפני שמסר לאשה [ולא רק קודם שנשאת]. [והרמ"א העתיק דברי הר"ן (בפ"ק), ולא הביא שחזר בו בסוגיין]. ועוה"ק ה</w:t>
      </w:r>
      <w:r>
        <w:rPr>
          <w:b/>
          <w:bCs/>
          <w:rtl/>
        </w:rPr>
        <w:t>אחרונים</w:t>
      </w:r>
      <w:r>
        <w:rPr>
          <w:rtl/>
        </w:rPr>
        <w:t xml:space="preserve"> (רע"א, בית מאיר שם) דה</w:t>
      </w:r>
      <w:r>
        <w:rPr>
          <w:b/>
          <w:bCs/>
          <w:rtl/>
        </w:rPr>
        <w:t>ר"ן</w:t>
      </w:r>
      <w:r>
        <w:rPr>
          <w:rtl/>
        </w:rPr>
        <w:t xml:space="preserve"> (לעיל יח: ושאר ראשונים שם) דנו בהא דאי' דמהני להחתים עד י' ימים [למ"ד משום תנאי], דהוה מוקדם. ומבואר דנקטו בפשיטות דאיירי שחתמו קודם המסירה. והר"ן סתר מש"כ בפ"ק.</w:t>
      </w:r>
    </w:p>
  </w:footnote>
  <w:footnote w:id="466">
    <w:p w14:paraId="5BCEA772" w14:textId="77777777" w:rsidR="006506E0" w:rsidRDefault="00000000" w:rsidP="000E5442">
      <w:pPr>
        <w:pStyle w:val="Footnote"/>
        <w:bidi/>
      </w:pPr>
      <w:r>
        <w:rPr>
          <w:rStyle w:val="ad"/>
          <w:rtl/>
        </w:rPr>
        <w:footnoteRef/>
      </w:r>
      <w:r>
        <w:rPr>
          <w:rtl/>
        </w:rPr>
        <w:t>אך עדיין יל"ע דסוף סוף תנאי דמעכשיו מהני למפרע, ונחשב גט למפרע. ומגורשת למפרע. ויש לדחות דבעי' גט שלם בשעת גירושין [ולא סגי דאח”כ יושלם מכאן ולמפרע]. [א"נ זה כוונת הר"ן דתלי בקפידא דבעל, דאינו רוצה לגרשה אלא לאחר שיושלם גוף הגט].</w:t>
      </w:r>
    </w:p>
  </w:footnote>
  <w:footnote w:id="467">
    <w:p w14:paraId="21FA95FC" w14:textId="77777777" w:rsidR="006506E0" w:rsidRDefault="00000000" w:rsidP="000E5442">
      <w:pPr>
        <w:pStyle w:val="Footnote"/>
        <w:bidi/>
      </w:pPr>
      <w:r>
        <w:rPr>
          <w:rStyle w:val="ad"/>
          <w:rtl/>
        </w:rPr>
        <w:footnoteRef/>
      </w:r>
      <w:r>
        <w:rPr>
          <w:rtl/>
        </w:rPr>
        <w:t>אך הבי"מ הק' דה</w:t>
      </w:r>
      <w:r>
        <w:rPr>
          <w:b/>
          <w:bCs/>
          <w:rtl/>
        </w:rPr>
        <w:t>ר"ן</w:t>
      </w:r>
      <w:r>
        <w:rPr>
          <w:rtl/>
        </w:rPr>
        <w:t xml:space="preserve"> (שם) העתיק לשון זה. והבי"מ כת' די"ל דקאי למ"ד כולכם משום עדים. [אך צ"ע דרש"י כת' כן להדיא אף למ"ד משום תנאי].</w:t>
      </w:r>
    </w:p>
  </w:footnote>
  <w:footnote w:id="468">
    <w:p w14:paraId="2558A8A9" w14:textId="77777777" w:rsidR="006506E0" w:rsidRDefault="00000000" w:rsidP="000E5442">
      <w:pPr>
        <w:pStyle w:val="Footnote"/>
        <w:bidi/>
      </w:pPr>
      <w:r>
        <w:rPr>
          <w:rStyle w:val="ad"/>
          <w:rtl/>
        </w:rPr>
        <w:footnoteRef/>
      </w:r>
      <w:r>
        <w:rPr>
          <w:rtl/>
        </w:rPr>
        <w:t>יל"פ דאין בזה נידון עדות שקר, אלא משום דמכשיל את הבי"ד של הקיום לעשות שלא ע"פ עדות כשירה. וזה נידון לכתחילה.</w:t>
      </w:r>
    </w:p>
  </w:footnote>
  <w:footnote w:id="469">
    <w:p w14:paraId="554B1324" w14:textId="77777777" w:rsidR="006506E0" w:rsidRDefault="00000000" w:rsidP="000E5442">
      <w:pPr>
        <w:pStyle w:val="Footnote"/>
        <w:bidi/>
      </w:pPr>
      <w:r>
        <w:rPr>
          <w:rStyle w:val="ad"/>
          <w:rtl/>
        </w:rPr>
        <w:footnoteRef/>
      </w:r>
      <w:r>
        <w:rPr>
          <w:rtl/>
        </w:rPr>
        <w:t>וה</w:t>
      </w:r>
      <w:r>
        <w:rPr>
          <w:b/>
          <w:bCs/>
          <w:rtl/>
        </w:rPr>
        <w:t>רשב"א</w:t>
      </w:r>
      <w:r>
        <w:rPr>
          <w:rtl/>
        </w:rPr>
        <w:t xml:space="preserve"> כת' דבשאר שטרות כו"ע מודו דמהני קרוב (הו' לעיל).</w:t>
      </w:r>
    </w:p>
  </w:footnote>
  <w:footnote w:id="470">
    <w:p w14:paraId="3C2A2B50" w14:textId="77777777" w:rsidR="006506E0" w:rsidRDefault="00000000" w:rsidP="000E5442">
      <w:pPr>
        <w:pStyle w:val="Footnote"/>
        <w:bidi/>
      </w:pPr>
      <w:r>
        <w:rPr>
          <w:rStyle w:val="ad"/>
          <w:rtl/>
        </w:rPr>
        <w:footnoteRef/>
      </w:r>
      <w:r>
        <w:rPr>
          <w:rtl/>
        </w:rPr>
        <w:t>ו</w:t>
      </w:r>
      <w:r>
        <w:rPr>
          <w:b/>
          <w:bCs/>
          <w:rtl/>
        </w:rPr>
        <w:t>תוס</w:t>
      </w:r>
      <w:r>
        <w:rPr>
          <w:rtl/>
        </w:rPr>
        <w:t>' (לעיל יח:) נקטו דאף למ"ד כולכם משום תנאי בעי' שיחתמו זה בפני זה. אבל דעת ה</w:t>
      </w:r>
      <w:r>
        <w:rPr>
          <w:b/>
          <w:bCs/>
          <w:rtl/>
        </w:rPr>
        <w:t>ראב"ד</w:t>
      </w:r>
      <w:r>
        <w:rPr>
          <w:rtl/>
        </w:rPr>
        <w:t xml:space="preserve"> (הו' בראשונים י: ויח:) דדוקא היכא דאמר להדיא כולכם עדים בעינן שיחתמו זה בפני זה [אבל בתנאי לא גזרו].</w:t>
      </w:r>
    </w:p>
    <w:p w14:paraId="38CC70BB" w14:textId="77777777" w:rsidR="006506E0" w:rsidRDefault="00000000" w:rsidP="000E5442">
      <w:pPr>
        <w:pStyle w:val="Footnote"/>
        <w:bidi/>
      </w:pPr>
      <w:r>
        <w:rPr>
          <w:rtl/>
        </w:rPr>
        <w:tab/>
        <w:t>ולכאו' לדעת הראב"ד כ"ש כה"ג שחזר והחתים עד ג' בלא לפרש כלל, דהוה משום תנאי [ואפשר דצריך לשאול את הבעל כוונתו]. ואי"צ עדות זה בפני זה. [ולפ"ז אי"צ לכל דברי התוס'].</w:t>
      </w:r>
    </w:p>
  </w:footnote>
  <w:footnote w:id="471">
    <w:p w14:paraId="160D9984" w14:textId="77777777" w:rsidR="006506E0" w:rsidRDefault="00000000" w:rsidP="000E5442">
      <w:pPr>
        <w:pStyle w:val="Footnote"/>
        <w:bidi/>
      </w:pPr>
      <w:r>
        <w:rPr>
          <w:rStyle w:val="ad"/>
          <w:rtl/>
        </w:rPr>
        <w:footnoteRef/>
      </w:r>
      <w:r>
        <w:rPr>
          <w:rtl/>
        </w:rPr>
        <w:t>ויל"ע היכא דהבעל מינה ב' עדים, וחתם א', ושוב מינה עד שלישי. האם סגי דעד השני חותם במעמד כולם. או כיון דלא נגמר עדותם בעי' שיחתמו זה בפני זה.</w:t>
      </w:r>
    </w:p>
  </w:footnote>
  <w:footnote w:id="472">
    <w:p w14:paraId="22C71FCB" w14:textId="77777777" w:rsidR="006506E0" w:rsidRDefault="00000000" w:rsidP="000E5442">
      <w:pPr>
        <w:pStyle w:val="Footnote"/>
        <w:bidi/>
      </w:pPr>
      <w:r>
        <w:rPr>
          <w:rStyle w:val="ad"/>
          <w:rtl/>
        </w:rPr>
        <w:footnoteRef/>
      </w:r>
      <w:r>
        <w:rPr>
          <w:rtl/>
        </w:rPr>
        <w:t>וה</w:t>
      </w:r>
      <w:r>
        <w:rPr>
          <w:b/>
          <w:bCs/>
          <w:rtl/>
        </w:rPr>
        <w:t>ר"ן</w:t>
      </w:r>
      <w:r>
        <w:rPr>
          <w:rtl/>
        </w:rPr>
        <w:t xml:space="preserve"> (בשם תוס') ביאר דלא היה צריך כי אם להשלים, אלמא כיון שהוכשר הגט ע"י הראשונים [אף שעדיין צריך השלמה] לא בעינן זה בפני זה, וכ"ש כשאינו צריך השלמה כלל. [פי' דיש מקום לחלק דגדר תקנת גט קרח דעדיין לא הושלם כשרות הגט מדרבנן. א"כ הוה מעיקר העדות. ואפ"ה מבואר בסוגיין דהוה השלמה בעלמא]. {ועפ"ז י"ל דרש"י דכתב דעדיין היו שם איירי דוקא בגט קרח. אבל במעשה דר"ת שכבר הושלם הגט וכשר, אף רש"י מודה. אבל תוס' דייקו מדברי רש"י דפליג אף כה"ג}.</w:t>
      </w:r>
    </w:p>
  </w:footnote>
  <w:footnote w:id="473">
    <w:p w14:paraId="4C1B631F" w14:textId="77777777" w:rsidR="006506E0" w:rsidRDefault="00000000" w:rsidP="000E5442">
      <w:pPr>
        <w:pStyle w:val="Footnote"/>
        <w:bidi/>
      </w:pPr>
      <w:r>
        <w:rPr>
          <w:rStyle w:val="ad"/>
          <w:rtl/>
        </w:rPr>
        <w:footnoteRef/>
      </w:r>
      <w:r>
        <w:rPr>
          <w:rtl/>
        </w:rPr>
        <w:t>והטעם מפני שהשלמה עצמה אינה אלא גזירה משום כולכם לפי שהיה מנהג שיהיו שם עדים כנגד הקשרים. וגט זה יראה קרח, דנראה שכבר זימן לו עדים כנגדם, ויאמרו זימן ה' וחתמו ד'.</w:t>
      </w:r>
    </w:p>
  </w:footnote>
  <w:footnote w:id="474">
    <w:p w14:paraId="51B674D4" w14:textId="77777777" w:rsidR="006506E0" w:rsidRDefault="00000000" w:rsidP="000E5442">
      <w:pPr>
        <w:pStyle w:val="Footnote"/>
        <w:bidi/>
      </w:pPr>
      <w:r>
        <w:rPr>
          <w:rStyle w:val="ad"/>
          <w:rtl/>
        </w:rPr>
        <w:footnoteRef/>
      </w:r>
      <w:r>
        <w:rPr>
          <w:rtl/>
        </w:rPr>
        <w:t>[ויל"ד בכוונתו היכא דהבעל אמר 'כולכם', האם צריכים שכולם יחתמו זה בפני זה. ומתחילת דבריו כת' דהכא הבעל לא צווה מעיקרא, אלא להשלמה. ואילו בהמשך דבריו חילק דדוקא ג' העדים. ואפשר דכוונתו היכא דהבעל צווה וחזר וצווה, דבב' וג' עדים הראשונים צריך עדות בפניהם, ואף דהבעל עדיין לא צווה יותר].</w:t>
      </w:r>
    </w:p>
  </w:footnote>
  <w:footnote w:id="475">
    <w:p w14:paraId="5FACB750" w14:textId="77777777" w:rsidR="006506E0" w:rsidRDefault="00000000" w:rsidP="000E5442">
      <w:pPr>
        <w:pStyle w:val="Footnote"/>
        <w:bidi/>
      </w:pPr>
      <w:r>
        <w:rPr>
          <w:rStyle w:val="ad"/>
          <w:rtl/>
        </w:rPr>
        <w:footnoteRef/>
      </w:r>
      <w:r>
        <w:rPr>
          <w:rtl/>
        </w:rPr>
        <w:t>וצ"ב דמ"מ כיון דחותם ע"פ צווי הבעל, עי"ז הוה כמו כולכם ממש. וי"ל דעיקר כוונת הראב"ד דכיון דמתחילה צווה לב' או ג', לאחר שכבר נעשית השטר, ע"כ הוה השלמה בעלמא ולא עדות. [וע"ד סברת ר"ת]. א"נ כיון דבשעת חתימת הראשונים עדיין לא צווה יותר די בכך.</w:t>
      </w:r>
    </w:p>
  </w:footnote>
  <w:footnote w:id="476">
    <w:p w14:paraId="00017127" w14:textId="77777777" w:rsidR="006506E0" w:rsidRDefault="00000000" w:rsidP="000E5442">
      <w:pPr>
        <w:pStyle w:val="Footnote"/>
        <w:bidi/>
      </w:pPr>
      <w:r>
        <w:rPr>
          <w:rStyle w:val="ad"/>
          <w:rtl/>
        </w:rPr>
        <w:footnoteRef/>
      </w:r>
      <w:r>
        <w:rPr>
          <w:rtl/>
        </w:rPr>
        <w:t xml:space="preserve">אך </w:t>
      </w:r>
      <w:r>
        <w:rPr>
          <w:b/>
          <w:bCs/>
          <w:rtl/>
        </w:rPr>
        <w:t>תוס</w:t>
      </w:r>
      <w:r>
        <w:rPr>
          <w:rtl/>
        </w:rPr>
        <w:t>' (לב: וקידושין נט:) דנו היכא דביטל את הגט להדיא. וה"נ הרי הוא מבטל את העדות, ואת גוף הגט.</w:t>
      </w:r>
    </w:p>
  </w:footnote>
  <w:footnote w:id="477">
    <w:p w14:paraId="525E86A9" w14:textId="77777777" w:rsidR="006506E0" w:rsidRDefault="00000000" w:rsidP="000E5442">
      <w:pPr>
        <w:pStyle w:val="Footnote"/>
        <w:bidi/>
      </w:pPr>
      <w:r>
        <w:rPr>
          <w:rStyle w:val="ad"/>
          <w:rtl/>
        </w:rPr>
        <w:footnoteRef/>
      </w:r>
      <w:r>
        <w:rPr>
          <w:rtl/>
        </w:rPr>
        <w:t xml:space="preserve">ואף למש"כ </w:t>
      </w:r>
      <w:r>
        <w:rPr>
          <w:b/>
          <w:bCs/>
          <w:rtl/>
        </w:rPr>
        <w:t>תוס</w:t>
      </w:r>
      <w:r>
        <w:rPr>
          <w:rtl/>
        </w:rPr>
        <w:t>' (לקמן פח. ד"ה ודלמא) דאם בטלו קודם שנגמר הגט לכו"ע אינו חוזר ומגרש בו, הכא כבר חתמו ב' עדים.</w:t>
      </w:r>
    </w:p>
    <w:p w14:paraId="0F60E2A8" w14:textId="77777777" w:rsidR="006506E0" w:rsidRDefault="00000000" w:rsidP="000E5442">
      <w:pPr>
        <w:pStyle w:val="Footnote"/>
        <w:bidi/>
      </w:pPr>
      <w:r>
        <w:rPr>
          <w:rtl/>
        </w:rPr>
        <w:tab/>
        <w:t>ועוד הוסיפו ה</w:t>
      </w:r>
      <w:r>
        <w:rPr>
          <w:b/>
          <w:bCs/>
          <w:rtl/>
        </w:rPr>
        <w:t>אחרונים</w:t>
      </w:r>
      <w:r>
        <w:rPr>
          <w:rtl/>
        </w:rPr>
        <w:t xml:space="preserve"> להק' ע"פ משמעות רש"י (לעיל יח:) דגדר כולכם הוה בעשיית הגט, וכיון דנעשית הגט כדין מעיקרא, לא יתבטל ע"י שהוסיף צווי.</w:t>
      </w:r>
    </w:p>
  </w:footnote>
  <w:footnote w:id="478">
    <w:p w14:paraId="12E3FF88" w14:textId="77777777" w:rsidR="006506E0" w:rsidRDefault="00000000" w:rsidP="000E5442">
      <w:pPr>
        <w:pStyle w:val="Footnote"/>
        <w:bidi/>
      </w:pPr>
      <w:r>
        <w:rPr>
          <w:rStyle w:val="ad"/>
          <w:rtl/>
        </w:rPr>
        <w:footnoteRef/>
      </w:r>
      <w:r>
        <w:rPr>
          <w:rtl/>
        </w:rPr>
        <w:t xml:space="preserve">ועד"ז יש להביא דעת </w:t>
      </w:r>
      <w:r>
        <w:rPr>
          <w:b/>
          <w:bCs/>
          <w:rtl/>
        </w:rPr>
        <w:t>רב האי גאון</w:t>
      </w:r>
      <w:r>
        <w:rPr>
          <w:rtl/>
        </w:rPr>
        <w:t xml:space="preserve"> (ברי"ף פו מח. בדה"ס, וברמב”ם ג ח) דמזוייף מתוכו הולד ממזר. ואף דכשר בלא עדים, היכא דהגט נעשית ע"י עדים פסולים, ונתכוון לגרש ע”י גט שיש בו עדות. [אך כל הראשונים פליגי עליו].</w:t>
      </w:r>
    </w:p>
  </w:footnote>
  <w:footnote w:id="479">
    <w:p w14:paraId="4FCEB63C" w14:textId="77777777" w:rsidR="006506E0" w:rsidRDefault="00000000" w:rsidP="000E5442">
      <w:pPr>
        <w:pStyle w:val="Footnote"/>
        <w:bidi/>
      </w:pPr>
      <w:r>
        <w:rPr>
          <w:rStyle w:val="ad"/>
          <w:rtl/>
        </w:rPr>
        <w:footnoteRef/>
      </w:r>
      <w:r>
        <w:rPr>
          <w:rtl/>
        </w:rPr>
        <w:t>וה</w:t>
      </w:r>
      <w:r>
        <w:rPr>
          <w:b/>
          <w:bCs/>
          <w:rtl/>
        </w:rPr>
        <w:t>רמב"ם</w:t>
      </w:r>
      <w:r>
        <w:rPr>
          <w:rtl/>
        </w:rPr>
        <w:t xml:space="preserve"> (ח יב) כת' דע"מ שלא תנשאי לפלוני אינו גט, אא"כ הגביל לזמן מסויים. והראשונים פליגי.</w:t>
      </w:r>
    </w:p>
  </w:footnote>
  <w:footnote w:id="480">
    <w:p w14:paraId="4831ED9E" w14:textId="77777777" w:rsidR="006506E0" w:rsidRDefault="00000000" w:rsidP="000E5442">
      <w:pPr>
        <w:pStyle w:val="Footnote"/>
        <w:bidi/>
      </w:pPr>
      <w:r>
        <w:rPr>
          <w:rStyle w:val="ad"/>
          <w:rtl/>
        </w:rPr>
        <w:footnoteRef/>
      </w:r>
      <w:r>
        <w:rPr>
          <w:rtl/>
        </w:rPr>
        <w:t>ואילו סתם מגרש משמע דסגי שאומר הא גיטך [כדתנן לעיל עח.].</w:t>
      </w:r>
    </w:p>
    <w:p w14:paraId="3E75ADBA" w14:textId="77777777" w:rsidR="006506E0" w:rsidRDefault="00000000" w:rsidP="000E5442">
      <w:pPr>
        <w:pStyle w:val="Footnote"/>
        <w:bidi/>
      </w:pPr>
      <w:r>
        <w:rPr>
          <w:rtl/>
        </w:rPr>
        <w:tab/>
        <w:t xml:space="preserve">אך </w:t>
      </w:r>
      <w:r>
        <w:rPr>
          <w:b/>
          <w:bCs/>
          <w:rtl/>
        </w:rPr>
        <w:t>ר"י</w:t>
      </w:r>
      <w:r>
        <w:rPr>
          <w:rtl/>
        </w:rPr>
        <w:t xml:space="preserve"> (בתוס' עח.) נקט דכל מגרש צריך לומר הרי את מותרת לכל אדם. וה</w:t>
      </w:r>
      <w:r>
        <w:rPr>
          <w:b/>
          <w:bCs/>
          <w:rtl/>
        </w:rPr>
        <w:t>פתח"ת</w:t>
      </w:r>
      <w:r>
        <w:rPr>
          <w:rtl/>
        </w:rPr>
        <w:t xml:space="preserve"> (קלז ב בסו"ד) דייק מדברי התוס' דלא כר”ן.</w:t>
      </w:r>
    </w:p>
  </w:footnote>
  <w:footnote w:id="481">
    <w:p w14:paraId="43967E8E" w14:textId="77777777" w:rsidR="006506E0" w:rsidRDefault="00000000" w:rsidP="000E5442">
      <w:pPr>
        <w:pStyle w:val="Footnote"/>
        <w:bidi/>
      </w:pPr>
      <w:r>
        <w:rPr>
          <w:rStyle w:val="ad"/>
          <w:rtl/>
        </w:rPr>
        <w:footnoteRef/>
      </w:r>
      <w:r>
        <w:rPr>
          <w:rtl/>
        </w:rPr>
        <w:t>וה</w:t>
      </w:r>
      <w:r>
        <w:rPr>
          <w:b/>
          <w:bCs/>
          <w:rtl/>
        </w:rPr>
        <w:t>שו"ע</w:t>
      </w:r>
      <w:r>
        <w:rPr>
          <w:rtl/>
        </w:rPr>
        <w:t xml:space="preserve"> (קלז א) פסק דהאומר הרי את מותר אלא לפלוני אינו גט. [וכ”כ בפיה”מ לרמב”ם דע כי האומר 'אלא לאיש פלוני' כאומר חוץ מאיש פלוני]. ויל"ד אי כוונתם דלשון 'אלא' תלי בספק הגמ'.</w:t>
      </w:r>
    </w:p>
  </w:footnote>
  <w:footnote w:id="482">
    <w:p w14:paraId="7F81DA16" w14:textId="77777777" w:rsidR="006506E0" w:rsidRDefault="00000000" w:rsidP="000E5442">
      <w:pPr>
        <w:pStyle w:val="Footnote"/>
        <w:bidi/>
      </w:pPr>
      <w:r>
        <w:rPr>
          <w:rStyle w:val="ad"/>
          <w:rtl/>
        </w:rPr>
        <w:footnoteRef/>
      </w:r>
      <w:r>
        <w:rPr>
          <w:rtl/>
        </w:rPr>
        <w:t>וביאר שהוא מורכב מב' מילות, 'אם לא' לשון תנאי. ואפשר כמו כן מלשון אך לא, לשון חוץ.</w:t>
      </w:r>
    </w:p>
  </w:footnote>
  <w:footnote w:id="483">
    <w:p w14:paraId="3398694A" w14:textId="77777777" w:rsidR="006506E0" w:rsidRDefault="00000000" w:rsidP="000E5442">
      <w:pPr>
        <w:pStyle w:val="Footnote"/>
        <w:bidi/>
      </w:pPr>
      <w:r>
        <w:rPr>
          <w:rStyle w:val="ad"/>
          <w:rtl/>
        </w:rPr>
        <w:footnoteRef/>
      </w:r>
      <w:r>
        <w:rPr>
          <w:rtl/>
        </w:rPr>
        <w:t>ועד"ז הגמ' (לקמן פה.) מסתפקת לר"א דיהני לחלק אישות כלפי דיני מסויימים. ובגמ' (פג:) דנו לחלק לפי זמנים מסויימים.</w:t>
      </w:r>
    </w:p>
  </w:footnote>
  <w:footnote w:id="484">
    <w:p w14:paraId="790C19EA" w14:textId="77777777" w:rsidR="006506E0" w:rsidRDefault="00000000" w:rsidP="000E5442">
      <w:pPr>
        <w:pStyle w:val="Footnote"/>
        <w:bidi/>
      </w:pPr>
      <w:r>
        <w:rPr>
          <w:rStyle w:val="ad"/>
          <w:rtl/>
        </w:rPr>
        <w:footnoteRef/>
      </w:r>
      <w:r>
        <w:rPr>
          <w:rtl/>
        </w:rPr>
        <w:t>ועד”ז השיג ר' יוסי הגלילי (פג.) היכן מצינו דאסור לזה ומותר לזה.</w:t>
      </w:r>
    </w:p>
  </w:footnote>
  <w:footnote w:id="485">
    <w:p w14:paraId="604B24A3" w14:textId="77777777" w:rsidR="006506E0" w:rsidRDefault="00000000" w:rsidP="000E5442">
      <w:pPr>
        <w:pStyle w:val="Footnote"/>
        <w:bidi/>
      </w:pPr>
      <w:r>
        <w:rPr>
          <w:rStyle w:val="ad"/>
          <w:rtl/>
        </w:rPr>
        <w:footnoteRef/>
      </w:r>
      <w:r>
        <w:rPr>
          <w:rtl/>
        </w:rPr>
        <w:t>ויל"ד אי רבנן פליגי אר"א ביסוד זה. אך בפשוטו משמע בגמ' (פג. ופג:) דפליגי מטעם אחר. [ובמשנה פה. אי' דחוץ מעכו"ם מהני. ו</w:t>
      </w:r>
      <w:r>
        <w:rPr>
          <w:b/>
          <w:bCs/>
          <w:rtl/>
        </w:rPr>
        <w:t>רע"א</w:t>
      </w:r>
      <w:r>
        <w:rPr>
          <w:rtl/>
        </w:rPr>
        <w:t xml:space="preserve"> (פג.) נקט דכה"ג אף רבנן ס"ל דמתחלק האישות, ולכשיתגייר הנכרי עדיין הוה אשת איש כלפיו. אך האחרונים חלקו. ויתבאר לקמן].</w:t>
      </w:r>
    </w:p>
  </w:footnote>
  <w:footnote w:id="486">
    <w:p w14:paraId="3DC95A28" w14:textId="77777777" w:rsidR="006506E0" w:rsidRDefault="00000000" w:rsidP="000E5442">
      <w:pPr>
        <w:pStyle w:val="Footnote"/>
        <w:bidi/>
      </w:pPr>
      <w:r>
        <w:rPr>
          <w:rStyle w:val="ad"/>
          <w:rtl/>
        </w:rPr>
        <w:footnoteRef/>
      </w:r>
      <w:r>
        <w:rPr>
          <w:rtl/>
        </w:rPr>
        <w:t>[ע' פוסקים חו"מ קיא ג]. וה</w:t>
      </w:r>
      <w:r>
        <w:rPr>
          <w:b/>
          <w:bCs/>
          <w:rtl/>
        </w:rPr>
        <w:t>רא"ש</w:t>
      </w:r>
      <w:r>
        <w:rPr>
          <w:rtl/>
        </w:rPr>
        <w:t xml:space="preserve"> (בסוף התשובה) כת' דמהני בלשון 'חוץ'. [אך בתחילת דבריו דן דדמי למקנה לעבד ע"מ שאין לרבו זכות בו, וע' מהר”א ששון]. וה</w:t>
      </w:r>
      <w:r>
        <w:rPr>
          <w:b/>
          <w:bCs/>
          <w:rtl/>
        </w:rPr>
        <w:t>רא"ש</w:t>
      </w:r>
      <w:r>
        <w:rPr>
          <w:rtl/>
        </w:rPr>
        <w:t xml:space="preserve"> (שם ג) חילק דמ"מ היכא דנותן לבניו לא מהני, דסוף סוף הם יורשים [אף כלפי הבע"ח].</w:t>
      </w:r>
    </w:p>
    <w:p w14:paraId="70947B4F" w14:textId="77777777" w:rsidR="006506E0" w:rsidRDefault="00000000" w:rsidP="000E5442">
      <w:pPr>
        <w:pStyle w:val="Footnote"/>
        <w:bidi/>
      </w:pPr>
      <w:r>
        <w:rPr>
          <w:rtl/>
        </w:rPr>
        <w:tab/>
        <w:t>אך ה</w:t>
      </w:r>
      <w:r>
        <w:rPr>
          <w:b/>
          <w:bCs/>
          <w:rtl/>
        </w:rPr>
        <w:t>שו"ת מהר"א ששון</w:t>
      </w:r>
      <w:r>
        <w:rPr>
          <w:rtl/>
        </w:rPr>
        <w:t xml:space="preserve"> כת' דכ"ז דרך תנאי, אבל דרך שיור מהני אפי' כשמקנה לבנו, ושוב מת. וה</w:t>
      </w:r>
      <w:r>
        <w:rPr>
          <w:b/>
          <w:bCs/>
          <w:rtl/>
        </w:rPr>
        <w:t xml:space="preserve">תומים </w:t>
      </w:r>
      <w:r>
        <w:rPr>
          <w:rtl/>
        </w:rPr>
        <w:t>(קיא ב) תמה דסוף סוף הבן יורש את השדה אף החלק שמשיור. וה</w:t>
      </w:r>
      <w:r>
        <w:rPr>
          <w:b/>
          <w:bCs/>
          <w:rtl/>
        </w:rPr>
        <w:t>קצות</w:t>
      </w:r>
      <w:r>
        <w:rPr>
          <w:rtl/>
        </w:rPr>
        <w:t xml:space="preserve"> (קיא ג) תי' דלא שייך ירושה בחלק השיור, דהוה כטובת הנאה דליתא בירושה. [דהבעלות 'כלפי פלוני' אינו גופו ממון].</w:t>
      </w:r>
    </w:p>
  </w:footnote>
  <w:footnote w:id="487">
    <w:p w14:paraId="0B4B6A2E" w14:textId="77777777" w:rsidR="006506E0" w:rsidRDefault="00000000" w:rsidP="000E5442">
      <w:pPr>
        <w:pStyle w:val="Footnote"/>
        <w:bidi/>
      </w:pPr>
      <w:r>
        <w:rPr>
          <w:rStyle w:val="ad"/>
          <w:rtl/>
        </w:rPr>
        <w:footnoteRef/>
      </w:r>
      <w:r>
        <w:rPr>
          <w:rtl/>
        </w:rPr>
        <w:t>ובפשוטו הוה שיור חוץ מראובן. אלא דמבואר ברא"ש דמהני לשייר שלא ישתעבד אף לבע"ח עתידי. ומשמע דיוכל למכור קרקע לאדם זה, אלא דהוה גדר שיור כלפי שעבוד החובות וגבייתם. [וע"ע לקמן פה. דאף באישות שייך גדר חוץ שיתחלק הקנין].</w:t>
      </w:r>
    </w:p>
  </w:footnote>
  <w:footnote w:id="488">
    <w:p w14:paraId="67353083" w14:textId="77777777" w:rsidR="006506E0" w:rsidRDefault="00000000" w:rsidP="000E5442">
      <w:pPr>
        <w:pStyle w:val="Footnote"/>
        <w:bidi/>
      </w:pPr>
      <w:r>
        <w:rPr>
          <w:rStyle w:val="ad"/>
          <w:rtl/>
        </w:rPr>
        <w:footnoteRef/>
      </w:r>
      <w:r>
        <w:rPr>
          <w:rtl/>
        </w:rPr>
        <w:t>וכן ה</w:t>
      </w:r>
      <w:r>
        <w:rPr>
          <w:b/>
          <w:bCs/>
          <w:rtl/>
        </w:rPr>
        <w:t>חזו"א</w:t>
      </w:r>
      <w:r>
        <w:rPr>
          <w:rtl/>
        </w:rPr>
        <w:t xml:space="preserve"> (פג.) נקט דבקניני ממון שפיר שייך גדר 'חוץ', ובזה פליגי רבנן אר"א דקידושין הוה גדר איסורין, ול”ש לחצאין.</w:t>
      </w:r>
    </w:p>
  </w:footnote>
  <w:footnote w:id="489">
    <w:p w14:paraId="7E930E91" w14:textId="77777777" w:rsidR="006506E0" w:rsidRDefault="00000000" w:rsidP="000E5442">
      <w:pPr>
        <w:pStyle w:val="Footnote"/>
        <w:bidi/>
      </w:pPr>
      <w:r>
        <w:rPr>
          <w:rStyle w:val="ad"/>
          <w:rtl/>
        </w:rPr>
        <w:footnoteRef/>
      </w:r>
      <w:r>
        <w:rPr>
          <w:rtl/>
        </w:rPr>
        <w:t>[ולא אמרי' דהגירושין הוה על הקנין, וממילא הותר האיסור. אלא פועל באופן ישיר בתרוייהו].</w:t>
      </w:r>
    </w:p>
  </w:footnote>
  <w:footnote w:id="490">
    <w:p w14:paraId="6AA2CFFA" w14:textId="77777777" w:rsidR="006506E0" w:rsidRDefault="00000000" w:rsidP="000E5442">
      <w:pPr>
        <w:pStyle w:val="Footnote"/>
        <w:bidi/>
      </w:pPr>
      <w:r>
        <w:rPr>
          <w:rStyle w:val="ad"/>
          <w:rtl/>
        </w:rPr>
        <w:footnoteRef/>
      </w:r>
      <w:r>
        <w:rPr>
          <w:rtl/>
        </w:rPr>
        <w:t>דנח' בזה התנאים. [וה</w:t>
      </w:r>
      <w:r>
        <w:rPr>
          <w:b/>
          <w:bCs/>
          <w:rtl/>
        </w:rPr>
        <w:t>רא"ש</w:t>
      </w:r>
      <w:r>
        <w:rPr>
          <w:rtl/>
        </w:rPr>
        <w:t xml:space="preserve"> (ב"ב סג. ד ז) פסק דהוה תנאי, אבל </w:t>
      </w:r>
      <w:r>
        <w:rPr>
          <w:b/>
          <w:bCs/>
          <w:rtl/>
        </w:rPr>
        <w:t>רב האי גאון</w:t>
      </w:r>
      <w:r>
        <w:rPr>
          <w:rtl/>
        </w:rPr>
        <w:t xml:space="preserve"> פסק דהוה שיור].</w:t>
      </w:r>
    </w:p>
  </w:footnote>
  <w:footnote w:id="491">
    <w:p w14:paraId="03119B0A" w14:textId="77777777" w:rsidR="006506E0" w:rsidRDefault="00000000" w:rsidP="000E5442">
      <w:pPr>
        <w:pStyle w:val="Footnote"/>
        <w:bidi/>
      </w:pPr>
      <w:r>
        <w:rPr>
          <w:rStyle w:val="ad"/>
          <w:rtl/>
        </w:rPr>
        <w:footnoteRef/>
      </w:r>
      <w:r>
        <w:rPr>
          <w:rtl/>
        </w:rPr>
        <w:t>ע"ד הא דאי' הריני נזיר ע"מ שיהא מותר לי לשתות ביין. וכן המקדש אשה ע"מ שאין לה עליו שאר כסות ועונה, שהתנה שלא חל הך דין [והאחרונים דנו הגדר בזה. ואכמ"ל]. ובגמ' (נזיר יא.) נח' האומר הריני נזיר ע"מ שאשתה יין לר' שמעון [דס"ל עד שידור מכולם], האם הוה נזיר [דע"מ הוה תנאי, ומתנה עמש"כ בתורה תנאו בטל]. או דע"מ זו הוה חוץ, ולא קיבל עליו איסור יין. [ע' תוס' שם].</w:t>
      </w:r>
    </w:p>
  </w:footnote>
  <w:footnote w:id="492">
    <w:p w14:paraId="557593B7" w14:textId="77777777" w:rsidR="006506E0" w:rsidRDefault="00000000" w:rsidP="000E5442">
      <w:pPr>
        <w:pStyle w:val="Footnote"/>
        <w:bidi/>
      </w:pPr>
      <w:r>
        <w:rPr>
          <w:rStyle w:val="ad"/>
          <w:rtl/>
        </w:rPr>
        <w:footnoteRef/>
      </w:r>
      <w:r>
        <w:rPr>
          <w:rtl/>
        </w:rPr>
        <w:t>וה</w:t>
      </w:r>
      <w:r>
        <w:rPr>
          <w:b/>
          <w:bCs/>
          <w:rtl/>
        </w:rPr>
        <w:t>רא"ש</w:t>
      </w:r>
      <w:r>
        <w:rPr>
          <w:rtl/>
        </w:rPr>
        <w:t xml:space="preserve"> כת' דבין אמר ע"מ שלא תהיה מותרת לפלוני, כיון שהזכיר ע"מ תנאה הוי. ושריא לעלמא מידי דהוה אכל תנאים דעלמא.</w:t>
      </w:r>
    </w:p>
  </w:footnote>
  <w:footnote w:id="493">
    <w:p w14:paraId="1AB0BF75" w14:textId="77777777" w:rsidR="006506E0" w:rsidRDefault="00000000" w:rsidP="000E5442">
      <w:pPr>
        <w:pStyle w:val="Footnote"/>
        <w:bidi/>
      </w:pPr>
      <w:r>
        <w:rPr>
          <w:rStyle w:val="ad"/>
          <w:rtl/>
        </w:rPr>
        <w:footnoteRef/>
      </w:r>
      <w:r>
        <w:rPr>
          <w:rtl/>
        </w:rPr>
        <w:t>וכן מבואר בתוס' (בע"ב) דלתנא דמתני' מודו רבנן בע"מ.</w:t>
      </w:r>
    </w:p>
  </w:footnote>
  <w:footnote w:id="494">
    <w:p w14:paraId="09ADAC2C" w14:textId="77777777" w:rsidR="006506E0" w:rsidRDefault="00000000" w:rsidP="000E5442">
      <w:pPr>
        <w:pStyle w:val="Footnote"/>
        <w:bidi/>
      </w:pPr>
      <w:r>
        <w:rPr>
          <w:rStyle w:val="ad"/>
          <w:rtl/>
        </w:rPr>
        <w:footnoteRef/>
      </w:r>
      <w:r>
        <w:rPr>
          <w:rtl/>
        </w:rPr>
        <w:t>והגמ' (פג:) מק' דאי ס"ל דר"א קאי בחוץ, הו"ל להק' אסברא זו. ואי ס"ל ע"מ הו"ל להק' אסברא זו. ותי' דר' עקיבא שמיע ליה דאיכא דאמרי בחוץ וא"ד בע"מ. [עכ"פ מבואר דאיהו ס"ל דבין ע"מ ובין חוץ ל"מ. ומשמע דאף למ"ד דלר"א מהני חוץ. ופליגי בתרתי].</w:t>
      </w:r>
    </w:p>
    <w:p w14:paraId="66B2BE18" w14:textId="77777777" w:rsidR="006506E0" w:rsidRDefault="00000000" w:rsidP="000E5442">
      <w:pPr>
        <w:pStyle w:val="Footnote"/>
        <w:bidi/>
      </w:pPr>
      <w:r>
        <w:rPr>
          <w:rtl/>
        </w:rPr>
        <w:tab/>
        <w:t>ועוה"ק דד' זקנים הללו (בברייתא פג.) מאן דמותיב על מנת לר"א, לותיב לחבריה דמכשר. ולא ישיב את הארי לאחר מיתה, והיכי דחינן דאשלי רברבי בלא כלום.</w:t>
      </w:r>
    </w:p>
    <w:p w14:paraId="72337BB4" w14:textId="77777777" w:rsidR="006506E0" w:rsidRDefault="00000000" w:rsidP="000E5442">
      <w:pPr>
        <w:pStyle w:val="Footnote"/>
        <w:bidi/>
      </w:pPr>
      <w:r>
        <w:rPr>
          <w:rtl/>
        </w:rPr>
        <w:tab/>
        <w:t>וה</w:t>
      </w:r>
      <w:r>
        <w:rPr>
          <w:b/>
          <w:bCs/>
          <w:rtl/>
        </w:rPr>
        <w:t xml:space="preserve">רמב”ן </w:t>
      </w:r>
      <w:r>
        <w:rPr>
          <w:rtl/>
        </w:rPr>
        <w:t>כת' דלדעת הריף והגאונים צ"ל דאמוראי בתראי סברי דע"מ כשר, והם תולים סברא זו במשנתינו. וסברי דר' יוסי הגלילי הוא דמכשר בה ומסברא דנפשייהו אמרי הכי.</w:t>
      </w:r>
    </w:p>
  </w:footnote>
  <w:footnote w:id="495">
    <w:p w14:paraId="3C1D9231" w14:textId="77777777" w:rsidR="006506E0" w:rsidRDefault="00000000" w:rsidP="000E5442">
      <w:pPr>
        <w:pStyle w:val="Footnote"/>
        <w:bidi/>
      </w:pPr>
      <w:r>
        <w:rPr>
          <w:rStyle w:val="ad"/>
          <w:rtl/>
        </w:rPr>
        <w:footnoteRef/>
      </w:r>
      <w:r>
        <w:rPr>
          <w:rtl/>
        </w:rPr>
        <w:t>ומש"ה כשאמרו ש"מ חוץ הוא, לא הסיקו אבל בע"מ מודו.</w:t>
      </w:r>
    </w:p>
  </w:footnote>
  <w:footnote w:id="496">
    <w:p w14:paraId="557E278F" w14:textId="77777777" w:rsidR="006506E0" w:rsidRDefault="00000000" w:rsidP="000E5442">
      <w:pPr>
        <w:pStyle w:val="Footnote"/>
        <w:bidi/>
      </w:pPr>
      <w:r>
        <w:rPr>
          <w:rStyle w:val="ad"/>
          <w:rtl/>
        </w:rPr>
        <w:footnoteRef/>
      </w:r>
      <w:r>
        <w:rPr>
          <w:rtl/>
        </w:rPr>
        <w:t>[והרמ”א כת' דיש להחמיר לכתחילה]. והביאו דכ"מ ב</w:t>
      </w:r>
      <w:r>
        <w:rPr>
          <w:b/>
          <w:bCs/>
          <w:rtl/>
        </w:rPr>
        <w:t>מרדכי</w:t>
      </w:r>
      <w:r>
        <w:rPr>
          <w:rtl/>
        </w:rPr>
        <w:t xml:space="preserve"> בשם רב נטרונאי גאון.</w:t>
      </w:r>
    </w:p>
  </w:footnote>
  <w:footnote w:id="497">
    <w:p w14:paraId="63C076E8" w14:textId="77777777" w:rsidR="006506E0" w:rsidRDefault="00000000" w:rsidP="000E5442">
      <w:pPr>
        <w:pStyle w:val="Footnote"/>
        <w:bidi/>
      </w:pPr>
      <w:r>
        <w:rPr>
          <w:rStyle w:val="ad"/>
          <w:rtl/>
        </w:rPr>
        <w:footnoteRef/>
      </w:r>
      <w:r>
        <w:rPr>
          <w:rtl/>
        </w:rPr>
        <w:t>[לכאו' מחמתו פי', מחמת אישות הראשון. א"נ מחמת הגט. ועויל"פ מחמת האיש השני, דנימא דחל איסור כלפיו].</w:t>
      </w:r>
    </w:p>
  </w:footnote>
  <w:footnote w:id="498">
    <w:p w14:paraId="699E99F1" w14:textId="77777777" w:rsidR="006506E0" w:rsidRDefault="00000000" w:rsidP="000E5442">
      <w:pPr>
        <w:pStyle w:val="Footnote"/>
        <w:bidi/>
      </w:pPr>
      <w:r>
        <w:rPr>
          <w:rStyle w:val="ad"/>
          <w:rtl/>
        </w:rPr>
        <w:footnoteRef/>
      </w:r>
      <w:r>
        <w:rPr>
          <w:rtl/>
        </w:rPr>
        <w:t>וה</w:t>
      </w:r>
      <w:r>
        <w:rPr>
          <w:b/>
          <w:bCs/>
          <w:rtl/>
        </w:rPr>
        <w:t>ריטב"א</w:t>
      </w:r>
      <w:r>
        <w:rPr>
          <w:rtl/>
        </w:rPr>
        <w:t xml:space="preserve"> ביאר הצד הב' דכיון דמעוכבת מחמתו, ואינה מותרת לכל העולם מקרי שיור בגט. ולא דמי לכל תנאי בעלמא.</w:t>
      </w:r>
    </w:p>
  </w:footnote>
  <w:footnote w:id="499">
    <w:p w14:paraId="04848F77" w14:textId="77777777" w:rsidR="006506E0" w:rsidRDefault="00000000" w:rsidP="000E5442">
      <w:pPr>
        <w:pStyle w:val="Footnote"/>
        <w:bidi/>
      </w:pPr>
      <w:r>
        <w:rPr>
          <w:rStyle w:val="ad"/>
          <w:rtl/>
        </w:rPr>
        <w:footnoteRef/>
      </w:r>
      <w:r>
        <w:rPr>
          <w:rtl/>
        </w:rPr>
        <w:t>ואם יסלק את התנאי [אין מי שיעכב], חל על כל אופן. ומשו"ה מהני מחילת התנאי [וכמ”ש בשו"ת הרא”ש (מו ב הו' לעיל עד: וכ”מ)].</w:t>
      </w:r>
    </w:p>
  </w:footnote>
  <w:footnote w:id="500">
    <w:p w14:paraId="6C8084B2" w14:textId="77777777" w:rsidR="006506E0" w:rsidRDefault="00000000" w:rsidP="000E5442">
      <w:pPr>
        <w:pStyle w:val="Footnote"/>
        <w:bidi/>
      </w:pPr>
      <w:r>
        <w:rPr>
          <w:rStyle w:val="ad"/>
          <w:rtl/>
        </w:rPr>
        <w:footnoteRef/>
      </w:r>
      <w:r>
        <w:rPr>
          <w:rtl/>
        </w:rPr>
        <w:t>ובאומר חוץ לא מהני לבטל אח"כ את השיור, ועי"ז תחול המעשה בלא שיור, כיון שמתחלה לא עשה אלא חצי מעשה. [והביא עד"ז המקדש לאחר ל' לא נעשית המעשה מתחלתה בזמן של עד ל', ומש"ה לא יהני לבטל עכשיו את קביעות הזמן, דמ"מ חסר מעשה שיחולו הקידושין לאלתר].</w:t>
      </w:r>
    </w:p>
    <w:p w14:paraId="196F90E9" w14:textId="77777777" w:rsidR="006506E0" w:rsidRDefault="00000000" w:rsidP="000E5442">
      <w:pPr>
        <w:pStyle w:val="Footnote"/>
        <w:bidi/>
      </w:pPr>
      <w:r>
        <w:rPr>
          <w:rtl/>
        </w:rPr>
        <w:tab/>
        <w:t xml:space="preserve">אך מדברי </w:t>
      </w:r>
      <w:r>
        <w:rPr>
          <w:b/>
          <w:bCs/>
          <w:rtl/>
        </w:rPr>
        <w:t>שו"ת הרא"ש</w:t>
      </w:r>
      <w:r>
        <w:rPr>
          <w:rtl/>
        </w:rPr>
        <w:t xml:space="preserve"> (הנ"ל, הו' בע”ב) משמע דהעלה צד דאף מגרש חוץ, יהני לחזור ולבטל השיור. וצ"ע.</w:t>
      </w:r>
    </w:p>
  </w:footnote>
  <w:footnote w:id="501">
    <w:p w14:paraId="6816F204" w14:textId="77777777" w:rsidR="006506E0" w:rsidRDefault="00000000" w:rsidP="000E5442">
      <w:pPr>
        <w:pStyle w:val="Footnote"/>
        <w:bidi/>
      </w:pPr>
      <w:r>
        <w:rPr>
          <w:rStyle w:val="ad"/>
          <w:rtl/>
        </w:rPr>
        <w:footnoteRef/>
      </w:r>
      <w:r>
        <w:rPr>
          <w:rtl/>
        </w:rPr>
        <w:t>וה</w:t>
      </w:r>
      <w:r>
        <w:rPr>
          <w:b/>
          <w:bCs/>
          <w:rtl/>
        </w:rPr>
        <w:t>ב"י</w:t>
      </w:r>
      <w:r>
        <w:rPr>
          <w:rtl/>
        </w:rPr>
        <w:t xml:space="preserve"> (קלז) הביא ד</w:t>
      </w:r>
      <w:r>
        <w:rPr>
          <w:b/>
          <w:bCs/>
          <w:rtl/>
        </w:rPr>
        <w:t>רבינו ירוחם</w:t>
      </w:r>
      <w:r>
        <w:rPr>
          <w:rtl/>
        </w:rPr>
        <w:t xml:space="preserve"> נקט דכ"ד רש"י. דתפס דברי </w:t>
      </w:r>
      <w:r>
        <w:rPr>
          <w:b/>
          <w:bCs/>
          <w:rtl/>
        </w:rPr>
        <w:t>רש"י</w:t>
      </w:r>
      <w:r>
        <w:rPr>
          <w:rtl/>
        </w:rPr>
        <w:t xml:space="preserve"> (ד"ה אבל) כפשטן, דבע"מ מודו כיון שהתנה רק שלא תנשאי. אבל ע"מ שלא תבעלי הוי שיור. אבל ה</w:t>
      </w:r>
      <w:r>
        <w:rPr>
          <w:b/>
          <w:bCs/>
          <w:rtl/>
        </w:rPr>
        <w:t>ר"ן</w:t>
      </w:r>
      <w:r>
        <w:rPr>
          <w:rtl/>
        </w:rPr>
        <w:t xml:space="preserve"> כת' דאף רש"י מודה דע"מ שלא תנשאי ותבעלי מהני התנאי. אבל דלישנא דברייתא נקט. [וכל שאר ראשונים דחו צד זה, ול"מ מי שנוקט כן למסקנא].</w:t>
      </w:r>
    </w:p>
  </w:footnote>
  <w:footnote w:id="502">
    <w:p w14:paraId="534F6635" w14:textId="77777777" w:rsidR="006506E0" w:rsidRDefault="00000000" w:rsidP="000E5442">
      <w:pPr>
        <w:pStyle w:val="Footnote"/>
        <w:bidi/>
      </w:pPr>
      <w:r>
        <w:rPr>
          <w:rStyle w:val="ad"/>
          <w:rtl/>
        </w:rPr>
        <w:footnoteRef/>
      </w:r>
      <w:r>
        <w:rPr>
          <w:rtl/>
        </w:rPr>
        <w:t>על טענת ר' יוסי הגלילי היכן מצינו אסור לזה ומותר לזה.</w:t>
      </w:r>
    </w:p>
  </w:footnote>
  <w:footnote w:id="503">
    <w:p w14:paraId="2810E888" w14:textId="77777777" w:rsidR="006506E0" w:rsidRDefault="00000000" w:rsidP="000E5442">
      <w:pPr>
        <w:pStyle w:val="Footnote"/>
        <w:bidi/>
      </w:pPr>
      <w:r>
        <w:rPr>
          <w:rStyle w:val="ad"/>
          <w:rtl/>
        </w:rPr>
        <w:footnoteRef/>
      </w:r>
      <w:r>
        <w:rPr>
          <w:rtl/>
        </w:rPr>
        <w:t>והך י"מ נקט דהוה בדוקא, ומעכב שיהא ראוי לכל איש [מצד האישות, דהא אסורה בעריות. ותנאי נחשב מעוכבת מחמת האישות, ולא אמרי' דתנאי מילתא אחריתי]. [אבל בפשוטו לכל איש ואיש לאו דוקא, אלא לאפוקי מר”א דסגי איש א'].</w:t>
      </w:r>
    </w:p>
  </w:footnote>
  <w:footnote w:id="504">
    <w:p w14:paraId="2BB564C0" w14:textId="77777777" w:rsidR="006506E0" w:rsidRDefault="00000000" w:rsidP="000E5442">
      <w:pPr>
        <w:pStyle w:val="Footnote"/>
        <w:bidi/>
      </w:pPr>
      <w:r>
        <w:rPr>
          <w:rStyle w:val="ad"/>
          <w:rtl/>
        </w:rPr>
        <w:footnoteRef/>
      </w:r>
      <w:r>
        <w:rPr>
          <w:rtl/>
        </w:rPr>
        <w:t>מדלא חילק בעל מנת גופיה.</w:t>
      </w:r>
    </w:p>
  </w:footnote>
  <w:footnote w:id="505">
    <w:p w14:paraId="68E6EE31" w14:textId="77777777" w:rsidR="006506E0" w:rsidRDefault="00000000" w:rsidP="000E5442">
      <w:pPr>
        <w:pStyle w:val="Footnote"/>
        <w:bidi/>
      </w:pPr>
      <w:r>
        <w:rPr>
          <w:rStyle w:val="ad"/>
          <w:rtl/>
        </w:rPr>
        <w:footnoteRef/>
      </w:r>
      <w:r>
        <w:rPr>
          <w:rtl/>
        </w:rPr>
        <w:t>וכדאי' בגמ' (פג.) דאי בע"מ הרי הותרה אצלו בזנות. לדהך לישנא דנח' בע"מ, אף ר"א מודה דל"מ אלא היכא דהותרה בזנות.</w:t>
      </w:r>
    </w:p>
  </w:footnote>
  <w:footnote w:id="506">
    <w:p w14:paraId="7E4CC2D6" w14:textId="77777777" w:rsidR="006506E0" w:rsidRDefault="00000000" w:rsidP="000E5442">
      <w:pPr>
        <w:pStyle w:val="Footnote"/>
        <w:bidi/>
      </w:pPr>
      <w:r>
        <w:rPr>
          <w:rStyle w:val="ad"/>
          <w:rtl/>
        </w:rPr>
        <w:footnoteRef/>
      </w:r>
      <w:r>
        <w:rPr>
          <w:rtl/>
        </w:rPr>
        <w:t>וכן מבואר בגמ' (בע"ב), וכמו רבנן אליבא דמתני'. [ואילו לדברי הריצב"א ר"א מודו לסברת רבנן דתנאי הוה שיור בגט. אלא דמותרת אצלו בזנות. וצ”ב מנ"ל].</w:t>
      </w:r>
    </w:p>
  </w:footnote>
  <w:footnote w:id="507">
    <w:p w14:paraId="61DB814E" w14:textId="77777777" w:rsidR="006506E0" w:rsidRDefault="00000000" w:rsidP="000E5442">
      <w:pPr>
        <w:pStyle w:val="Footnote"/>
        <w:bidi/>
      </w:pPr>
      <w:r>
        <w:rPr>
          <w:rStyle w:val="ad"/>
          <w:rtl/>
        </w:rPr>
        <w:footnoteRef/>
      </w:r>
      <w:r>
        <w:rPr>
          <w:rtl/>
        </w:rPr>
        <w:t>וה</w:t>
      </w:r>
      <w:r>
        <w:rPr>
          <w:b/>
          <w:bCs/>
          <w:rtl/>
        </w:rPr>
        <w:t>רש"ש</w:t>
      </w:r>
      <w:r>
        <w:rPr>
          <w:rtl/>
        </w:rPr>
        <w:t xml:space="preserve"> הביא דהו"ל להביא משנה (אהלות ט ב) דכוורת גבוה מהארץ וטומאה תחתיה, הכל טמא 'אלא' תוכה. [חוץ מתוכה]. וכן (שם ח) הכל טמא אלא על גבה. [וכן (שם א) אין טמא אלא וכו'. אך אולי לשון 'אין.. אלא' הוה לשון אחר].</w:t>
      </w:r>
    </w:p>
  </w:footnote>
  <w:footnote w:id="508">
    <w:p w14:paraId="3CFC6707" w14:textId="77777777" w:rsidR="006506E0" w:rsidRDefault="00000000" w:rsidP="000E5442">
      <w:pPr>
        <w:pStyle w:val="Footnote"/>
        <w:bidi/>
      </w:pPr>
      <w:r>
        <w:rPr>
          <w:rStyle w:val="ad"/>
          <w:rtl/>
        </w:rPr>
        <w:footnoteRef/>
      </w:r>
      <w:r>
        <w:rPr>
          <w:rtl/>
        </w:rPr>
        <w:t>וב</w:t>
      </w:r>
      <w:r>
        <w:rPr>
          <w:b/>
          <w:bCs/>
          <w:rtl/>
        </w:rPr>
        <w:t>ירושלמי</w:t>
      </w:r>
      <w:r>
        <w:rPr>
          <w:rtl/>
        </w:rPr>
        <w:t xml:space="preserve"> הו' טעם נוסף לר"א, מיתה מתרת וגט מתיר. מה מיתה מתרת ומחצה אף הגט מתיר ומחצה. [וה</w:t>
      </w:r>
      <w:r>
        <w:rPr>
          <w:b/>
          <w:bCs/>
          <w:rtl/>
        </w:rPr>
        <w:t>קה"ע</w:t>
      </w:r>
      <w:r>
        <w:rPr>
          <w:rtl/>
        </w:rPr>
        <w:t xml:space="preserve"> ביאר דמיתה אינה מתרת לקרובי הבעל. ע' תוס' לקמן פג: דדרשי' להיפך].</w:t>
      </w:r>
    </w:p>
    <w:p w14:paraId="3A093B47" w14:textId="77777777" w:rsidR="006506E0" w:rsidRDefault="00000000" w:rsidP="000E5442">
      <w:pPr>
        <w:pStyle w:val="Footnote"/>
        <w:bidi/>
      </w:pPr>
      <w:r>
        <w:rPr>
          <w:rtl/>
        </w:rPr>
        <w:t xml:space="preserve"> </w:t>
      </w:r>
      <w:r>
        <w:rPr>
          <w:rtl/>
        </w:rPr>
        <w:tab/>
        <w:t>וב</w:t>
      </w:r>
      <w:r>
        <w:rPr>
          <w:b/>
          <w:bCs/>
          <w:rtl/>
        </w:rPr>
        <w:t>ירושלמי</w:t>
      </w:r>
      <w:r>
        <w:rPr>
          <w:rtl/>
        </w:rPr>
        <w:t xml:space="preserve"> אי' מ"ט דרבנן ויצאה מביתו והלכה והיתה לאיש אחר, הקיש יציאה להוייתה. מה הו' אין לה הויה אצל אחר. אף יציאתה אין לה יציאה אצל אחר.</w:t>
      </w:r>
    </w:p>
  </w:footnote>
  <w:footnote w:id="509">
    <w:p w14:paraId="0F33F46E" w14:textId="77777777" w:rsidR="006506E0" w:rsidRDefault="00000000" w:rsidP="000E5442">
      <w:pPr>
        <w:pStyle w:val="Footnote"/>
        <w:bidi/>
      </w:pPr>
      <w:r>
        <w:rPr>
          <w:rStyle w:val="ad"/>
          <w:rtl/>
        </w:rPr>
        <w:footnoteRef/>
      </w:r>
      <w:r>
        <w:rPr>
          <w:rtl/>
        </w:rPr>
        <w:t>דבירושלמי אי' שמועתא רובא ממתני'. וה</w:t>
      </w:r>
      <w:r>
        <w:rPr>
          <w:b/>
          <w:bCs/>
          <w:rtl/>
        </w:rPr>
        <w:t>קה"ע</w:t>
      </w:r>
      <w:r>
        <w:rPr>
          <w:rtl/>
        </w:rPr>
        <w:t xml:space="preserve"> ביאר דבמשנה י"ל דדוקא התירה לרוב בני אדם. ואילו בהך דרשא [דר' ינאי, ובירושלמי בשם ר' אילא] אפי' התירה לאדם א'.</w:t>
      </w:r>
    </w:p>
  </w:footnote>
  <w:footnote w:id="510">
    <w:p w14:paraId="5734C713" w14:textId="77777777" w:rsidR="006506E0" w:rsidRDefault="00000000" w:rsidP="000E5442">
      <w:pPr>
        <w:pStyle w:val="Footnote"/>
        <w:bidi/>
      </w:pPr>
      <w:r>
        <w:rPr>
          <w:rStyle w:val="ad"/>
          <w:rtl/>
        </w:rPr>
        <w:footnoteRef/>
      </w:r>
      <w:r>
        <w:rPr>
          <w:rtl/>
        </w:rPr>
        <w:t>וה</w:t>
      </w:r>
      <w:r>
        <w:rPr>
          <w:b/>
          <w:bCs/>
          <w:rtl/>
        </w:rPr>
        <w:t xml:space="preserve">מגיה </w:t>
      </w:r>
      <w:r>
        <w:rPr>
          <w:rtl/>
        </w:rPr>
        <w:t>לאבנ"מ הביא מזה דהגירושין פועל ב' חלקים, במה שאוסרה עליו, ובמה שמתירה לכל העולם.</w:t>
      </w:r>
    </w:p>
  </w:footnote>
  <w:footnote w:id="511">
    <w:p w14:paraId="1EC5F6B3" w14:textId="77777777" w:rsidR="006506E0" w:rsidRDefault="00000000" w:rsidP="000E5442">
      <w:pPr>
        <w:pStyle w:val="Footnote"/>
        <w:bidi/>
      </w:pPr>
      <w:r>
        <w:rPr>
          <w:rStyle w:val="ad"/>
          <w:rtl/>
        </w:rPr>
        <w:footnoteRef/>
      </w:r>
      <w:r>
        <w:rPr>
          <w:rtl/>
        </w:rPr>
        <w:t>וה</w:t>
      </w:r>
      <w:r>
        <w:rPr>
          <w:b/>
          <w:bCs/>
          <w:rtl/>
        </w:rPr>
        <w:t xml:space="preserve">בית מאיר </w:t>
      </w:r>
      <w:r>
        <w:rPr>
          <w:rtl/>
        </w:rPr>
        <w:t>ביאר כוונת רש"י דלא נימא דרק דאסורה רק אבעלה, דאיהו אחשבא לגרושה. אלא ריח הגט אוסר אפי' לשאר כהנים.</w:t>
      </w:r>
    </w:p>
  </w:footnote>
  <w:footnote w:id="512">
    <w:p w14:paraId="2B95FFDA" w14:textId="77777777" w:rsidR="006506E0" w:rsidRDefault="00000000" w:rsidP="000E5442">
      <w:pPr>
        <w:pStyle w:val="Footnote"/>
        <w:bidi/>
      </w:pPr>
      <w:r>
        <w:rPr>
          <w:rStyle w:val="ad"/>
          <w:rtl/>
        </w:rPr>
        <w:footnoteRef/>
      </w:r>
      <w:r>
        <w:rPr>
          <w:rtl/>
        </w:rPr>
        <w:t>ובהג' לאבנ"מ (קלז א) כת' דגט פועל ב' פעולות, א' שהיא הכח המתיר את האשה למי שהיתה אסורה עליו עד היום, והב' הכח האוסר אותה על מי שהיתה מותרת לו. [עי"ש שהאריך בזה].</w:t>
      </w:r>
    </w:p>
  </w:footnote>
  <w:footnote w:id="513">
    <w:p w14:paraId="34852B55" w14:textId="77777777" w:rsidR="006506E0" w:rsidRDefault="00000000" w:rsidP="000E5442">
      <w:pPr>
        <w:pStyle w:val="Footnote"/>
        <w:bidi/>
      </w:pPr>
      <w:r>
        <w:rPr>
          <w:rStyle w:val="ad"/>
          <w:rtl/>
        </w:rPr>
        <w:footnoteRef/>
      </w:r>
      <w:r>
        <w:rPr>
          <w:rtl/>
        </w:rPr>
        <w:t>לר"א, וצ"ב היאך למד מזה להלכה.</w:t>
      </w:r>
    </w:p>
  </w:footnote>
  <w:footnote w:id="514">
    <w:p w14:paraId="73DC2D40" w14:textId="77777777" w:rsidR="006506E0" w:rsidRDefault="00000000" w:rsidP="000E5442">
      <w:pPr>
        <w:pStyle w:val="Footnote"/>
        <w:bidi/>
      </w:pPr>
      <w:r>
        <w:rPr>
          <w:rStyle w:val="ad"/>
          <w:rtl/>
        </w:rPr>
        <w:footnoteRef/>
      </w:r>
      <w:r>
        <w:rPr>
          <w:rtl/>
        </w:rPr>
        <w:t>ובמעשה שהיה שם דשכיב מרע גירש אשתו שלא תפול ליבום ונתרפא, כתב הלבוש דגירושין מחמת אהבה אינו מתירה לעולם.</w:t>
      </w:r>
    </w:p>
  </w:footnote>
  <w:footnote w:id="515">
    <w:p w14:paraId="60C0D421" w14:textId="77777777" w:rsidR="006506E0" w:rsidRDefault="00000000" w:rsidP="000E5442">
      <w:pPr>
        <w:pStyle w:val="Footnote"/>
        <w:bidi/>
      </w:pPr>
      <w:r>
        <w:rPr>
          <w:rStyle w:val="ad"/>
          <w:rtl/>
        </w:rPr>
        <w:footnoteRef/>
      </w:r>
      <w:r>
        <w:rPr>
          <w:rtl/>
        </w:rPr>
        <w:t>וכיון דאינה אשתו אינה זקוקה ליבום. [אבל בפשוטו המגרש בגט שאינו מתיר לעלמא, מתייבמת].</w:t>
      </w:r>
    </w:p>
  </w:footnote>
  <w:footnote w:id="516">
    <w:p w14:paraId="6096D4C5" w14:textId="77777777" w:rsidR="006506E0" w:rsidRDefault="00000000" w:rsidP="000E5442">
      <w:pPr>
        <w:pStyle w:val="Footnote"/>
        <w:bidi/>
      </w:pPr>
      <w:r>
        <w:rPr>
          <w:rStyle w:val="ad"/>
          <w:rtl/>
        </w:rPr>
        <w:footnoteRef/>
      </w:r>
      <w:r>
        <w:rPr>
          <w:rtl/>
        </w:rPr>
        <w:t>וב</w:t>
      </w:r>
      <w:r>
        <w:rPr>
          <w:b/>
          <w:bCs/>
          <w:rtl/>
        </w:rPr>
        <w:t>גמ'</w:t>
      </w:r>
      <w:r>
        <w:rPr>
          <w:rtl/>
        </w:rPr>
        <w:t xml:space="preserve"> (יבמות נב.) אביי נסתפק יבם שנתן ליבמתו גט יבמין, ואמר הרי את מגורשת הימני ואי את מותרת לכל אדם מהו. האם תקנו גט יבמה דרבנן הוה באופן דמהני באשת איש מהני ביבמה. או דלמא אתי לאחלופי בגיטא. ורבה הכריע דאף הכא חיישינן דאתי לאחלופי בגיטא. כיון דהוה גט לפסול לכהונה.</w:t>
      </w:r>
    </w:p>
  </w:footnote>
  <w:footnote w:id="517">
    <w:p w14:paraId="156D8128" w14:textId="77777777" w:rsidR="006506E0" w:rsidRDefault="00000000" w:rsidP="000E5442">
      <w:pPr>
        <w:pStyle w:val="Footnote"/>
        <w:bidi/>
      </w:pPr>
      <w:r>
        <w:rPr>
          <w:rStyle w:val="ad"/>
          <w:rtl/>
        </w:rPr>
        <w:footnoteRef/>
      </w:r>
      <w:r>
        <w:rPr>
          <w:rtl/>
        </w:rPr>
        <w:t>וכן משמע בגמ' (יבמות צד.) דאיתא דהוה ליה [לר"א בן מתיא שם] לדרוש מרגניתא [דרשא זו]. משמע דדרשא גמורה היא.</w:t>
      </w:r>
    </w:p>
  </w:footnote>
  <w:footnote w:id="518">
    <w:p w14:paraId="25008B1D" w14:textId="77777777" w:rsidR="006506E0" w:rsidRDefault="00000000" w:rsidP="000E5442">
      <w:pPr>
        <w:pStyle w:val="Footnote"/>
        <w:bidi/>
      </w:pPr>
      <w:r>
        <w:rPr>
          <w:rStyle w:val="ad"/>
          <w:rtl/>
        </w:rPr>
        <w:footnoteRef/>
      </w:r>
      <w:r>
        <w:rPr>
          <w:rtl/>
        </w:rPr>
        <w:t>וה</w:t>
      </w:r>
      <w:r>
        <w:rPr>
          <w:b/>
          <w:bCs/>
          <w:rtl/>
        </w:rPr>
        <w:t>גר"א</w:t>
      </w:r>
      <w:r>
        <w:rPr>
          <w:rtl/>
        </w:rPr>
        <w:t xml:space="preserve"> (קנ י הב') כת' דהשו"ע השמיט דברי הרמב"ם דהוה מדבריהם.</w:t>
      </w:r>
    </w:p>
  </w:footnote>
  <w:footnote w:id="519">
    <w:p w14:paraId="20E59820" w14:textId="77777777" w:rsidR="006506E0" w:rsidRDefault="00000000" w:rsidP="000E5442">
      <w:pPr>
        <w:pStyle w:val="Footnote"/>
        <w:bidi/>
      </w:pPr>
      <w:r>
        <w:rPr>
          <w:rStyle w:val="ad"/>
          <w:rtl/>
        </w:rPr>
        <w:footnoteRef/>
      </w:r>
      <w:r>
        <w:rPr>
          <w:rtl/>
        </w:rPr>
        <w:t>וה</w:t>
      </w:r>
      <w:r>
        <w:rPr>
          <w:b/>
          <w:bCs/>
          <w:rtl/>
        </w:rPr>
        <w:t>שאג"א</w:t>
      </w:r>
      <w:r>
        <w:rPr>
          <w:rtl/>
        </w:rPr>
        <w:t xml:space="preserve"> (שם ב,ד) האריך לדון בשאר פסולים בגט נימא דפסלי לכהונה, דשמא דוקא לשמה דפסולו חמיר.</w:t>
      </w:r>
    </w:p>
  </w:footnote>
  <w:footnote w:id="520">
    <w:p w14:paraId="2309CD22" w14:textId="77777777" w:rsidR="006506E0" w:rsidRDefault="00000000" w:rsidP="000E5442">
      <w:pPr>
        <w:pStyle w:val="Footnote"/>
        <w:bidi/>
      </w:pPr>
      <w:r>
        <w:rPr>
          <w:rStyle w:val="ad"/>
          <w:rtl/>
        </w:rPr>
        <w:footnoteRef/>
      </w:r>
      <w:r>
        <w:rPr>
          <w:rtl/>
        </w:rPr>
        <w:t>דאי הוה 'גירושין' על האישות [ופקעו שעבודי האישות] א"כ ל”ש יבום, ואף שאינו מתיר לשום אדם.</w:t>
      </w:r>
    </w:p>
  </w:footnote>
  <w:footnote w:id="521">
    <w:p w14:paraId="4A0F4C18" w14:textId="77777777" w:rsidR="006506E0" w:rsidRDefault="00000000" w:rsidP="000E5442">
      <w:pPr>
        <w:pStyle w:val="Footnote"/>
        <w:bidi/>
      </w:pPr>
      <w:r>
        <w:rPr>
          <w:rStyle w:val="ad"/>
          <w:rtl/>
        </w:rPr>
        <w:footnoteRef/>
      </w:r>
      <w:r>
        <w:rPr>
          <w:rtl/>
        </w:rPr>
        <w:t>וה</w:t>
      </w:r>
      <w:r>
        <w:rPr>
          <w:b/>
          <w:bCs/>
          <w:rtl/>
        </w:rPr>
        <w:t>פנ"י</w:t>
      </w:r>
      <w:r>
        <w:rPr>
          <w:rtl/>
        </w:rPr>
        <w:t xml:space="preserve"> כת' דלולי התוס' י"ל דלא נחשב ריח הגט אא"כ התיר לאדם א', ודרשת ר”א באופן דהותר לאדם א'.</w:t>
      </w:r>
    </w:p>
  </w:footnote>
  <w:footnote w:id="522">
    <w:p w14:paraId="47E71E25" w14:textId="77777777" w:rsidR="006506E0" w:rsidRDefault="00000000" w:rsidP="000E5442">
      <w:pPr>
        <w:pStyle w:val="Footnote"/>
        <w:bidi/>
      </w:pPr>
      <w:r>
        <w:rPr>
          <w:rStyle w:val="ad"/>
          <w:rtl/>
        </w:rPr>
        <w:footnoteRef/>
      </w:r>
      <w:r>
        <w:rPr>
          <w:rtl/>
        </w:rPr>
        <w:t>וקידושין ילפי' מגירושין.</w:t>
      </w:r>
    </w:p>
  </w:footnote>
  <w:footnote w:id="523">
    <w:p w14:paraId="087C3ABA" w14:textId="77777777" w:rsidR="006506E0" w:rsidRDefault="00000000" w:rsidP="000E5442">
      <w:pPr>
        <w:pStyle w:val="Footnote"/>
        <w:bidi/>
      </w:pPr>
      <w:r>
        <w:rPr>
          <w:rStyle w:val="ad"/>
          <w:rtl/>
        </w:rPr>
        <w:footnoteRef/>
      </w:r>
      <w:r>
        <w:rPr>
          <w:rtl/>
        </w:rPr>
        <w:t>דכיון דפשיט”ל לתוס' דגט שאינו מתירתה לא הוי גט [לאוסרה ליבם], וע”כ איסור כהונה שאני. א”כ מנ”ל דמהני גט להתיר למקצת בני אדם.</w:t>
      </w:r>
    </w:p>
  </w:footnote>
  <w:footnote w:id="524">
    <w:p w14:paraId="20E59769" w14:textId="77777777" w:rsidR="006506E0" w:rsidRDefault="00000000" w:rsidP="000E5442">
      <w:pPr>
        <w:pStyle w:val="Footnote"/>
        <w:bidi/>
      </w:pPr>
      <w:r>
        <w:rPr>
          <w:rStyle w:val="ad"/>
          <w:rtl/>
        </w:rPr>
        <w:footnoteRef/>
      </w:r>
      <w:r>
        <w:rPr>
          <w:rtl/>
        </w:rPr>
        <w:t>דלאחר שהשני יגרשנה או ימות חיישינן שמא תבעל לפלוני. [אבל בעודה תחתיו לא חיישינן, דאסורה עליו באיסור אשת איש, והוה כמו אבא ואביך. ע' לעיל]. וי"ל דתוס' (שם) איירי בע"מ שלא תבעלי [או תנשאי ותבעלי], דאין בידה שמא יאנסנה. אבל ע"מ תנשאי לחוד י"ל דמותרת לינשא כיון דהתנאי בידה.</w:t>
      </w:r>
    </w:p>
  </w:footnote>
  <w:footnote w:id="525">
    <w:p w14:paraId="22EE6692" w14:textId="77777777" w:rsidR="006506E0" w:rsidRDefault="00000000" w:rsidP="000E5442">
      <w:pPr>
        <w:pStyle w:val="Footnote"/>
        <w:bidi/>
      </w:pPr>
      <w:r>
        <w:rPr>
          <w:rStyle w:val="ad"/>
          <w:rtl/>
        </w:rPr>
        <w:footnoteRef/>
      </w:r>
      <w:r>
        <w:rPr>
          <w:rtl/>
        </w:rPr>
        <w:t>ומש"ה תוס' דשרי ליה, היינו דבחיי המגרש אסורה לכו"ע. ולאחר מיתת המגרש מותרת אף לזה.</w:t>
      </w:r>
    </w:p>
  </w:footnote>
  <w:footnote w:id="526">
    <w:p w14:paraId="2EE1B732" w14:textId="77777777" w:rsidR="006506E0" w:rsidRDefault="00000000" w:rsidP="000E5442">
      <w:pPr>
        <w:pStyle w:val="Footnote"/>
        <w:bidi/>
      </w:pPr>
      <w:r>
        <w:rPr>
          <w:rStyle w:val="ad"/>
          <w:rtl/>
        </w:rPr>
        <w:footnoteRef/>
      </w:r>
      <w:r>
        <w:rPr>
          <w:rtl/>
        </w:rPr>
        <w:t>וכת' דאין איסור חל על איסור עדיף מתנאי, דהתם כבר יש בה חלות איסור אחות אשה דמיתלא תאלי [וכדאי' יבמות לב.]. ואילו גבי תנאי עדיין ליכא איסור.</w:t>
      </w:r>
    </w:p>
  </w:footnote>
  <w:footnote w:id="527">
    <w:p w14:paraId="243DCFEF" w14:textId="77777777" w:rsidR="006506E0" w:rsidRDefault="00000000" w:rsidP="000E5442">
      <w:pPr>
        <w:pStyle w:val="Footnote"/>
        <w:bidi/>
      </w:pPr>
      <w:r>
        <w:rPr>
          <w:rStyle w:val="ad"/>
          <w:rtl/>
        </w:rPr>
        <w:footnoteRef/>
      </w:r>
      <w:r>
        <w:rPr>
          <w:rtl/>
        </w:rPr>
        <w:t xml:space="preserve">אך גבי אין איסור חל על איסור לדעת בית הלל מהני לפטור צרתה, ומדברי </w:t>
      </w:r>
      <w:r>
        <w:rPr>
          <w:b/>
          <w:bCs/>
          <w:rtl/>
        </w:rPr>
        <w:t>רש"י</w:t>
      </w:r>
      <w:r>
        <w:rPr>
          <w:rtl/>
        </w:rPr>
        <w:t xml:space="preserve"> (יבמות לב.) משמע דהטעם משום דאחות אשה מיתלא תאלי, ומש"ה דאיסור אחות אשה שעומד לחול פוטרת לצרה. אבל </w:t>
      </w:r>
      <w:r>
        <w:rPr>
          <w:b/>
          <w:bCs/>
          <w:rtl/>
        </w:rPr>
        <w:t>תוס</w:t>
      </w:r>
      <w:r>
        <w:rPr>
          <w:rtl/>
        </w:rPr>
        <w:t>' (שם לב.) כת' דגדר מיתלא תאלי דהאיסור אשת אח פוטר צרתה, דממ"נ לא פקע איסור אשת אח. [והאחרונים האריכו בזה]. אך העירו דלשון התוס' משמע דקאי על איסור אשת איש.</w:t>
      </w:r>
    </w:p>
  </w:footnote>
  <w:footnote w:id="528">
    <w:p w14:paraId="725EC456" w14:textId="77777777" w:rsidR="006506E0" w:rsidRDefault="00000000" w:rsidP="000E5442">
      <w:pPr>
        <w:pStyle w:val="Footnote"/>
        <w:bidi/>
      </w:pPr>
      <w:r>
        <w:rPr>
          <w:rStyle w:val="ad"/>
          <w:rtl/>
        </w:rPr>
        <w:footnoteRef/>
      </w:r>
      <w:r>
        <w:rPr>
          <w:rtl/>
        </w:rPr>
        <w:t>וה</w:t>
      </w:r>
      <w:r>
        <w:rPr>
          <w:b/>
          <w:bCs/>
          <w:rtl/>
        </w:rPr>
        <w:t>רשב"א</w:t>
      </w:r>
      <w:r>
        <w:rPr>
          <w:rtl/>
        </w:rPr>
        <w:t xml:space="preserve"> כת' דהוה כמו נודרת דחולצת אע"פ שאינה עולה ליבום. [וצ”ב כוונתו, ואכ”מ].</w:t>
      </w:r>
    </w:p>
  </w:footnote>
  <w:footnote w:id="529">
    <w:p w14:paraId="389F0024" w14:textId="77777777" w:rsidR="006506E0" w:rsidRDefault="00000000" w:rsidP="000E5442">
      <w:pPr>
        <w:pStyle w:val="Footnote"/>
        <w:bidi/>
      </w:pPr>
      <w:r>
        <w:rPr>
          <w:rStyle w:val="ad"/>
          <w:rtl/>
        </w:rPr>
        <w:footnoteRef/>
      </w:r>
      <w:r>
        <w:rPr>
          <w:rtl/>
        </w:rPr>
        <w:t>והגמ' (שם ח:) פי' דרבי יליף לצרור למידי אחריני.</w:t>
      </w:r>
    </w:p>
  </w:footnote>
  <w:footnote w:id="530">
    <w:p w14:paraId="46D54A4E" w14:textId="77777777" w:rsidR="006506E0" w:rsidRDefault="00000000" w:rsidP="000E5442">
      <w:pPr>
        <w:pStyle w:val="Footnote"/>
        <w:bidi/>
      </w:pPr>
      <w:r>
        <w:rPr>
          <w:rStyle w:val="ad"/>
          <w:rtl/>
        </w:rPr>
        <w:footnoteRef/>
      </w:r>
      <w:r>
        <w:rPr>
          <w:rtl/>
        </w:rPr>
        <w:t>דרבי מפיק פטור צרה מולקחה כל בית שאין ליקוחין באחת אין ליקוחין בשניה. א"כ כל שמניעת ליקוחין באחת תהא מדין ערוה פוטר. ול"צ שיהא עליה איסור ערוה.</w:t>
      </w:r>
    </w:p>
  </w:footnote>
  <w:footnote w:id="531">
    <w:p w14:paraId="7F907B62" w14:textId="77777777" w:rsidR="006506E0" w:rsidRDefault="00000000" w:rsidP="000E5442">
      <w:pPr>
        <w:pStyle w:val="Footnote"/>
        <w:bidi/>
      </w:pPr>
      <w:r>
        <w:rPr>
          <w:rStyle w:val="ad"/>
          <w:rtl/>
        </w:rPr>
        <w:footnoteRef/>
      </w:r>
      <w:r>
        <w:rPr>
          <w:rtl/>
        </w:rPr>
        <w:t>ועד"ז ביאר ה</w:t>
      </w:r>
      <w:r>
        <w:rPr>
          <w:b/>
          <w:bCs/>
          <w:rtl/>
        </w:rPr>
        <w:t>אמר"מ</w:t>
      </w:r>
      <w:r>
        <w:rPr>
          <w:rtl/>
        </w:rPr>
        <w:t xml:space="preserve"> (ט ה) דקדושי שני לא תפס אצד שקידש ראשון, וקידושי שני לא הוה על הצד אשת איש. וכנופלת ליבום מחמת צד השני, בצד זה ליכא ערוות אשת איש. מש"ה ממ"נ הוה צרת ערוה שלא במקום מצוה.</w:t>
      </w:r>
    </w:p>
  </w:footnote>
  <w:footnote w:id="532">
    <w:p w14:paraId="64DA51C4" w14:textId="77777777" w:rsidR="006506E0" w:rsidRDefault="00000000" w:rsidP="000E5442">
      <w:pPr>
        <w:pStyle w:val="Footnote"/>
        <w:bidi/>
      </w:pPr>
      <w:r>
        <w:rPr>
          <w:rStyle w:val="ad"/>
          <w:rtl/>
        </w:rPr>
        <w:footnoteRef/>
      </w:r>
      <w:r>
        <w:rPr>
          <w:rtl/>
        </w:rPr>
        <w:t>וע"ד הא דמבואר לבי"ש (יבמות יג.) דאין איסור חל על איסור, ומש”ה ל”ש פטור צרה.</w:t>
      </w:r>
    </w:p>
  </w:footnote>
  <w:footnote w:id="533">
    <w:p w14:paraId="267FAD16" w14:textId="77777777" w:rsidR="006506E0" w:rsidRDefault="00000000" w:rsidP="000E5442">
      <w:pPr>
        <w:pStyle w:val="Footnote"/>
        <w:bidi/>
      </w:pPr>
      <w:r>
        <w:rPr>
          <w:rStyle w:val="ad"/>
          <w:rtl/>
        </w:rPr>
        <w:footnoteRef/>
      </w:r>
      <w:r>
        <w:rPr>
          <w:rtl/>
        </w:rPr>
        <w:t>ולכאורה תלי בדברי האחרונים לפרש את דעת בי"ה, דבגמ' (יבמות לב.) מבואר דבי"ה ס"ל דמיתלא תאלי. עי”ש תוס' [ואכמ"ל].</w:t>
      </w:r>
    </w:p>
  </w:footnote>
  <w:footnote w:id="534">
    <w:p w14:paraId="0B1FF984" w14:textId="77777777" w:rsidR="006506E0" w:rsidRDefault="00000000" w:rsidP="000E5442">
      <w:pPr>
        <w:pStyle w:val="Footnote"/>
        <w:bidi/>
      </w:pPr>
      <w:r>
        <w:rPr>
          <w:rStyle w:val="ad"/>
          <w:rtl/>
        </w:rPr>
        <w:footnoteRef/>
      </w:r>
      <w:r>
        <w:rPr>
          <w:rtl/>
        </w:rPr>
        <w:t>תוס' נסתפקו אי דין אשת ב' מתים הוה דאורייתא. ותוס' (בסמוך ד"ה אלא) ציינו בזה. ותוס' (לעיל מג:) נקטו דהוה מדאורייתא, ונח' בזה בתוס' (יבמות לב.).</w:t>
      </w:r>
    </w:p>
  </w:footnote>
  <w:footnote w:id="535">
    <w:p w14:paraId="64B3EC3B" w14:textId="77777777" w:rsidR="006506E0" w:rsidRDefault="00000000" w:rsidP="000E5442">
      <w:pPr>
        <w:pStyle w:val="Footnote"/>
        <w:bidi/>
      </w:pPr>
      <w:r>
        <w:rPr>
          <w:rStyle w:val="ad"/>
          <w:rtl/>
        </w:rPr>
        <w:footnoteRef/>
      </w:r>
      <w:r>
        <w:rPr>
          <w:rtl/>
        </w:rPr>
        <w:t>ו</w:t>
      </w:r>
      <w:r>
        <w:rPr>
          <w:b/>
          <w:bCs/>
          <w:rtl/>
        </w:rPr>
        <w:t>תוס</w:t>
      </w:r>
      <w:r>
        <w:rPr>
          <w:rtl/>
        </w:rPr>
        <w:t>' (יבמות שם) הק' עוד לר' יוחנן (קידושין ס. גבי מקדש מעכשיו ולאחר ל') דאפי' קידושי ק' תופסים בה דשייר כשרגא דליבני משכח"ל אשת ב' מתים פוטרת צרתה. (ע"ע בסמוך).</w:t>
      </w:r>
    </w:p>
  </w:footnote>
  <w:footnote w:id="536">
    <w:p w14:paraId="657A84E0" w14:textId="77777777" w:rsidR="006506E0" w:rsidRDefault="00000000" w:rsidP="000E5442">
      <w:pPr>
        <w:pStyle w:val="Footnote"/>
        <w:bidi/>
      </w:pPr>
      <w:r>
        <w:rPr>
          <w:rStyle w:val="ad"/>
          <w:rtl/>
        </w:rPr>
        <w:footnoteRef/>
      </w:r>
      <w:r>
        <w:rPr>
          <w:rtl/>
        </w:rPr>
        <w:t>ויל"ד מה דינה, דכלפי עלמא מת בעלה בלא בנים. וכלפי האח אינה זקוקה.</w:t>
      </w:r>
    </w:p>
  </w:footnote>
  <w:footnote w:id="537">
    <w:p w14:paraId="28485F5E" w14:textId="77777777" w:rsidR="006506E0" w:rsidRDefault="00000000" w:rsidP="000E5442">
      <w:pPr>
        <w:pStyle w:val="Footnote"/>
        <w:bidi/>
      </w:pPr>
      <w:r>
        <w:rPr>
          <w:rStyle w:val="ad"/>
          <w:rtl/>
        </w:rPr>
        <w:footnoteRef/>
      </w:r>
      <w:r>
        <w:rPr>
          <w:rtl/>
        </w:rPr>
        <w:t>דגדר יבום מחמת האישות של המת, והיבם בא מחמתו, ואף דכלפי עצמו מותרת לו אף בלאו הכי. [וצ"ע].</w:t>
      </w:r>
    </w:p>
  </w:footnote>
  <w:footnote w:id="538">
    <w:p w14:paraId="7B7F5264" w14:textId="77777777" w:rsidR="006506E0" w:rsidRDefault="00000000" w:rsidP="000E5442">
      <w:pPr>
        <w:pStyle w:val="Footnote"/>
        <w:bidi/>
      </w:pPr>
      <w:r>
        <w:rPr>
          <w:rStyle w:val="ad"/>
          <w:rtl/>
        </w:rPr>
        <w:footnoteRef/>
      </w:r>
      <w:r>
        <w:rPr>
          <w:rtl/>
        </w:rPr>
        <w:t>וכ"מ ב</w:t>
      </w:r>
      <w:r>
        <w:rPr>
          <w:b/>
          <w:bCs/>
          <w:rtl/>
        </w:rPr>
        <w:t>תוס' רא"ש</w:t>
      </w:r>
      <w:r>
        <w:rPr>
          <w:rtl/>
        </w:rPr>
        <w:t xml:space="preserve"> (יבמות י.) דכת' הילכך לא דמי לאחות אשה [וכתי' דתוס' לעיל, ולמ"ד דיליף ב' ליקוחין עדיין קשה]. וכן ק"מ תוס' דידן. וה</w:t>
      </w:r>
      <w:r>
        <w:rPr>
          <w:b/>
          <w:bCs/>
          <w:rtl/>
        </w:rPr>
        <w:t>או”ז</w:t>
      </w:r>
      <w:r>
        <w:rPr>
          <w:rtl/>
        </w:rPr>
        <w:t xml:space="preserve"> (יבמות תקצו, ובקצר ג) נסתפק בכוונת הירושלמי האם פטרה לצרה.</w:t>
      </w:r>
    </w:p>
  </w:footnote>
  <w:footnote w:id="539">
    <w:p w14:paraId="5E88BDD6" w14:textId="77777777" w:rsidR="006506E0" w:rsidRDefault="00000000" w:rsidP="000E5442">
      <w:pPr>
        <w:pStyle w:val="Footnote"/>
        <w:bidi/>
      </w:pPr>
      <w:r>
        <w:rPr>
          <w:rStyle w:val="ad"/>
          <w:rtl/>
        </w:rPr>
        <w:footnoteRef/>
      </w:r>
      <w:r>
        <w:rPr>
          <w:rtl/>
        </w:rPr>
        <w:t xml:space="preserve">אך </w:t>
      </w:r>
      <w:r>
        <w:rPr>
          <w:b/>
          <w:bCs/>
          <w:rtl/>
        </w:rPr>
        <w:t>תוס</w:t>
      </w:r>
      <w:r>
        <w:rPr>
          <w:rtl/>
        </w:rPr>
        <w:t>' (לקמן פד:) לכאו' מבואר דל"מ לבטל התנאי.</w:t>
      </w:r>
    </w:p>
  </w:footnote>
  <w:footnote w:id="540">
    <w:p w14:paraId="3EE7B028" w14:textId="77777777" w:rsidR="006506E0" w:rsidRDefault="00000000" w:rsidP="000E5442">
      <w:pPr>
        <w:pStyle w:val="Footnote"/>
        <w:bidi/>
      </w:pPr>
      <w:r>
        <w:rPr>
          <w:rStyle w:val="ad"/>
          <w:rtl/>
        </w:rPr>
        <w:footnoteRef/>
      </w:r>
      <w:r>
        <w:rPr>
          <w:rtl/>
        </w:rPr>
        <w:t>וה</w:t>
      </w:r>
      <w:r>
        <w:rPr>
          <w:b/>
          <w:bCs/>
          <w:rtl/>
        </w:rPr>
        <w:t>מהרי"ט</w:t>
      </w:r>
      <w:r>
        <w:rPr>
          <w:rtl/>
        </w:rPr>
        <w:t xml:space="preserve"> דחה דהך חילוק הוה בדרבנן, ומדאורייתא מותרת לינשא אף כשצריך קיום תנאי בקום ועשה [וכמ”ש הרמב”ן פג.].</w:t>
      </w:r>
    </w:p>
  </w:footnote>
  <w:footnote w:id="541">
    <w:p w14:paraId="595DBA35" w14:textId="77777777" w:rsidR="006506E0" w:rsidRDefault="00000000" w:rsidP="000E5442">
      <w:pPr>
        <w:pStyle w:val="Footnote"/>
        <w:bidi/>
      </w:pPr>
      <w:r>
        <w:rPr>
          <w:rStyle w:val="ad"/>
          <w:rtl/>
        </w:rPr>
        <w:footnoteRef/>
      </w:r>
      <w:r>
        <w:rPr>
          <w:rtl/>
        </w:rPr>
        <w:t>וה</w:t>
      </w:r>
      <w:r>
        <w:rPr>
          <w:b/>
          <w:bCs/>
          <w:rtl/>
        </w:rPr>
        <w:t>אבנ"מ</w:t>
      </w:r>
      <w:r>
        <w:rPr>
          <w:rtl/>
        </w:rPr>
        <w:t xml:space="preserve"> (קמג ב) תי' ע"פ דברי ה</w:t>
      </w:r>
      <w:r>
        <w:rPr>
          <w:b/>
          <w:bCs/>
          <w:rtl/>
        </w:rPr>
        <w:t>ר"ן</w:t>
      </w:r>
      <w:r>
        <w:rPr>
          <w:rtl/>
        </w:rPr>
        <w:t xml:space="preserve"> (לקמן פג.) דתנאי ע"מ שתנשאי שאני, דהוה גדר שיור שתוכל לינשא. וכיון דהוה שיור באישות לא הוה מילתא אחריתי, ול"מ לבטלו.</w:t>
      </w:r>
    </w:p>
  </w:footnote>
  <w:footnote w:id="542">
    <w:p w14:paraId="7BBD6E9F" w14:textId="77777777" w:rsidR="006506E0" w:rsidRDefault="00000000" w:rsidP="000E5442">
      <w:pPr>
        <w:pStyle w:val="Footnote"/>
        <w:bidi/>
      </w:pPr>
      <w:r>
        <w:rPr>
          <w:rStyle w:val="ad"/>
          <w:rtl/>
        </w:rPr>
        <w:footnoteRef/>
      </w:r>
      <w:r>
        <w:rPr>
          <w:rtl/>
        </w:rPr>
        <w:t>וה</w:t>
      </w:r>
      <w:r>
        <w:rPr>
          <w:b/>
          <w:bCs/>
          <w:rtl/>
        </w:rPr>
        <w:t>מהרי"ט</w:t>
      </w:r>
      <w:r>
        <w:rPr>
          <w:rtl/>
        </w:rPr>
        <w:t xml:space="preserve"> הביא </w:t>
      </w:r>
      <w:r>
        <w:rPr>
          <w:b/>
          <w:bCs/>
          <w:rtl/>
        </w:rPr>
        <w:t>י"א</w:t>
      </w:r>
      <w:r>
        <w:rPr>
          <w:rtl/>
        </w:rPr>
        <w:t xml:space="preserve"> דכל תנאי שהוא בידה, ואינו בידו ל"מ לבטלו. [והמהרי"ט האריך לדחות]. ועוד האריך בזה ה</w:t>
      </w:r>
      <w:r>
        <w:rPr>
          <w:b/>
          <w:bCs/>
          <w:rtl/>
        </w:rPr>
        <w:t>מבי"ט</w:t>
      </w:r>
      <w:r>
        <w:rPr>
          <w:rtl/>
        </w:rPr>
        <w:t xml:space="preserve"> (ב א). וה</w:t>
      </w:r>
      <w:r>
        <w:rPr>
          <w:b/>
          <w:bCs/>
          <w:rtl/>
        </w:rPr>
        <w:t>ב"ח</w:t>
      </w:r>
      <w:r>
        <w:rPr>
          <w:rtl/>
        </w:rPr>
        <w:t xml:space="preserve"> חילק בין תנאי דהוה לצעורי. וה</w:t>
      </w:r>
      <w:r>
        <w:rPr>
          <w:b/>
          <w:bCs/>
          <w:rtl/>
        </w:rPr>
        <w:t>אבנ"מ</w:t>
      </w:r>
      <w:r>
        <w:rPr>
          <w:rtl/>
        </w:rPr>
        <w:t xml:space="preserve"> (קמג ב) דחה דמבואר ברא"ש דאף תנאי צעורי מהני לבטל תנאי.</w:t>
      </w:r>
    </w:p>
  </w:footnote>
  <w:footnote w:id="543">
    <w:p w14:paraId="2D49D521" w14:textId="77777777" w:rsidR="006506E0" w:rsidRDefault="00000000" w:rsidP="000E5442">
      <w:pPr>
        <w:pStyle w:val="Footnote"/>
        <w:bidi/>
      </w:pPr>
      <w:r>
        <w:rPr>
          <w:rStyle w:val="ad"/>
          <w:rtl/>
        </w:rPr>
        <w:footnoteRef/>
      </w:r>
      <w:r>
        <w:rPr>
          <w:rtl/>
        </w:rPr>
        <w:t>וכדאי' (כתובות עג.) קידש על תנאי ובעל, הוה כחזר וקידש [אף שקידושין הראשונים הוה ספק]. ודמי להא דאי' (שבועות כז:) נשאל על הראשונה.</w:t>
      </w:r>
    </w:p>
  </w:footnote>
  <w:footnote w:id="544">
    <w:p w14:paraId="04822723" w14:textId="77777777" w:rsidR="006506E0" w:rsidRDefault="00000000" w:rsidP="000E5442">
      <w:pPr>
        <w:pStyle w:val="Footnote"/>
        <w:bidi/>
      </w:pPr>
      <w:r>
        <w:rPr>
          <w:rStyle w:val="ad"/>
          <w:rtl/>
        </w:rPr>
        <w:footnoteRef/>
      </w:r>
      <w:r>
        <w:rPr>
          <w:rtl/>
        </w:rPr>
        <w:t>והאבנ"מ כת' דכשתנשא לאחר יחולו קידושין מחמת הגט הב'. ומחמת הגט הא' לא חל, ולא נחשב שנתבטל התנאי. [ולעולם לא יבוא לביטול התנאי כה”ג].</w:t>
      </w:r>
    </w:p>
  </w:footnote>
  <w:footnote w:id="545">
    <w:p w14:paraId="10241C85" w14:textId="77777777" w:rsidR="006506E0" w:rsidRDefault="00000000" w:rsidP="000E5442">
      <w:pPr>
        <w:pStyle w:val="Footnote"/>
        <w:bidi/>
      </w:pPr>
      <w:r>
        <w:rPr>
          <w:rStyle w:val="ad"/>
          <w:rtl/>
        </w:rPr>
        <w:footnoteRef/>
      </w:r>
      <w:r>
        <w:rPr>
          <w:rtl/>
        </w:rPr>
        <w:t>והבי"ש כת' דהרא"ש פליג, וביאר טעמו דאמרי' ממ"נ, דאם נתקיים התנאי א"כ מעכשיו היא מקודשת ושפיר חייל הגט ואם לא נתקיים התנאי אז נתבטלו הקדושין וכאלו מגרש לאשה אחרת שאינה אשתו. וה</w:t>
      </w:r>
      <w:r>
        <w:rPr>
          <w:b/>
          <w:bCs/>
          <w:rtl/>
        </w:rPr>
        <w:t>משנ"ל</w:t>
      </w:r>
      <w:r>
        <w:rPr>
          <w:rtl/>
        </w:rPr>
        <w:t xml:space="preserve"> (גירושין ו ג) האריך בדברי הרשב"א בזה, ותמה מ”ש מהא דאי' (יבמות לה:) דמהני חליצה ממ”נ.</w:t>
      </w:r>
    </w:p>
    <w:p w14:paraId="5466D3A3" w14:textId="77777777" w:rsidR="006506E0" w:rsidRDefault="00000000" w:rsidP="000E5442">
      <w:pPr>
        <w:pStyle w:val="Footnote"/>
        <w:bidi/>
      </w:pPr>
      <w:r>
        <w:rPr>
          <w:rtl/>
        </w:rPr>
        <w:tab/>
        <w:t>וה</w:t>
      </w:r>
      <w:r>
        <w:rPr>
          <w:b/>
          <w:bCs/>
          <w:rtl/>
        </w:rPr>
        <w:t>אבנ"מ</w:t>
      </w:r>
      <w:r>
        <w:rPr>
          <w:rtl/>
        </w:rPr>
        <w:t xml:space="preserve"> (מ ט) ביאר דהרשב"א קאי דוקא בכתיבת הגט, דבשעת כתיבתו לא הוה לשמה. אבל בשאר מילי אמרי' דלמפרע מהני. וכדאי' (לעיל עג.) דהמגרש ע"מ תפסי קידושין של אחר, אף קודם שנתקיים התנאי. אבל השער"י ביאר דמעשה גירושין תלי בבעלים [משא”כ מעשה קידושין].</w:t>
      </w:r>
    </w:p>
  </w:footnote>
  <w:footnote w:id="546">
    <w:p w14:paraId="07D1EC56" w14:textId="77777777" w:rsidR="006506E0" w:rsidRDefault="00000000" w:rsidP="000E5442">
      <w:pPr>
        <w:pStyle w:val="Footnote"/>
        <w:bidi/>
      </w:pPr>
      <w:r>
        <w:rPr>
          <w:rStyle w:val="ad"/>
          <w:rtl/>
        </w:rPr>
        <w:footnoteRef/>
      </w:r>
      <w:r>
        <w:rPr>
          <w:rtl/>
        </w:rPr>
        <w:t>[וכן קצת משמע בלשון רש"י]. אך צ"ב א”כ האיך מקדשה השני, הא קנויה לראשון, וע"פ יסוד הפנ”י (לעיל מג:) דלא תפסי קידושין בא”א כיון דקנויה לראשון. ולא יתכן להחיל איסור קידושין כשאינה פנויה לקנין [וכדמוכח מדברי הפנ”י]. ולדברי הפנ"י צ"ל דשייר אף זכות בקנין. ולולי דברי הפנ"י י"ל דאף דהראשון קנאה לגמרי, שייך קנין אישות אף לשני [כל היכא דאינה ערוה עליו].</w:t>
      </w:r>
    </w:p>
  </w:footnote>
  <w:footnote w:id="547">
    <w:p w14:paraId="1B6443BC" w14:textId="77777777" w:rsidR="006506E0" w:rsidRDefault="00000000" w:rsidP="000E5442">
      <w:pPr>
        <w:pStyle w:val="Footnote"/>
        <w:bidi/>
      </w:pPr>
      <w:r>
        <w:rPr>
          <w:rStyle w:val="ad"/>
          <w:rtl/>
        </w:rPr>
        <w:footnoteRef/>
      </w:r>
      <w:r>
        <w:rPr>
          <w:rtl/>
        </w:rPr>
        <w:t>וה</w:t>
      </w:r>
      <w:r>
        <w:rPr>
          <w:b/>
          <w:bCs/>
          <w:rtl/>
        </w:rPr>
        <w:t>אחרונים</w:t>
      </w:r>
      <w:r>
        <w:rPr>
          <w:rtl/>
        </w:rPr>
        <w:t xml:space="preserve"> (אמר"מ ט) הוכיחו כן מדברי התוס' דדנו דמשכח"ל צרת צרה, דלוי יכול לייבם כיון דאינה אסורה עליו. [ויש לדחות דלעולם אסורה עליו במעשה ביאה בפועל. אלא כיון דעצם האישות אינה כלפיו, ל”ש פטור צרה.</w:t>
      </w:r>
    </w:p>
  </w:footnote>
  <w:footnote w:id="548">
    <w:p w14:paraId="70874861" w14:textId="77777777" w:rsidR="006506E0" w:rsidRDefault="00000000" w:rsidP="000E5442">
      <w:pPr>
        <w:pStyle w:val="Footnote"/>
        <w:bidi/>
      </w:pPr>
      <w:r>
        <w:rPr>
          <w:rStyle w:val="ad"/>
          <w:rtl/>
        </w:rPr>
        <w:footnoteRef/>
      </w:r>
      <w:r>
        <w:rPr>
          <w:rtl/>
        </w:rPr>
        <w:t>ועד"ז כת' ה</w:t>
      </w:r>
      <w:r>
        <w:rPr>
          <w:b/>
          <w:bCs/>
          <w:rtl/>
        </w:rPr>
        <w:t>ריטב"א</w:t>
      </w:r>
      <w:r>
        <w:rPr>
          <w:rtl/>
        </w:rPr>
        <w:t xml:space="preserve"> (קידושין ס.) בדברי ר' יוחנן דקידושי ק' תופסים (ע' בסמוך) דאסורה בביאה, דאין אשה אחת ראויה לכמה אנשים להשתמש זה בצד אישות של זה.</w:t>
      </w:r>
    </w:p>
  </w:footnote>
  <w:footnote w:id="549">
    <w:p w14:paraId="10F09D37" w14:textId="77777777" w:rsidR="006506E0" w:rsidRDefault="00000000" w:rsidP="000E5442">
      <w:pPr>
        <w:pStyle w:val="Footnote"/>
        <w:bidi/>
      </w:pPr>
      <w:r>
        <w:rPr>
          <w:rStyle w:val="ad"/>
          <w:rtl/>
        </w:rPr>
        <w:footnoteRef/>
      </w:r>
      <w:r>
        <w:rPr>
          <w:rtl/>
        </w:rPr>
        <w:t>ויל"ד אי כוונת הגמ' דכל קנין סגי בכל דהו, או דהוה סברא שלא לדמות לגירושין, דקידושין סגי בקנין קליש מגט. [דיותר קל לקנות מאשר לבטל קנין]. ולפ"ז אליבא דר"א הספק להיפך, דשמא קידושין צריך קנין מעליא טפי [דיותר קל לבטל הקנין מאשר לקנות].</w:t>
      </w:r>
    </w:p>
  </w:footnote>
  <w:footnote w:id="550">
    <w:p w14:paraId="79CBF0B6" w14:textId="77777777" w:rsidR="006506E0" w:rsidRDefault="00000000" w:rsidP="000E5442">
      <w:pPr>
        <w:pStyle w:val="Footnote"/>
        <w:bidi/>
      </w:pPr>
      <w:r>
        <w:rPr>
          <w:rStyle w:val="ad"/>
          <w:rtl/>
        </w:rPr>
        <w:footnoteRef/>
      </w:r>
      <w:r>
        <w:rPr>
          <w:rtl/>
        </w:rPr>
        <w:t>דדוקא בגט פליגי רבנן, דילפי' גזיה"כ כריתות [וכראב"ע פג. דבעי כריתות]. אבל מסברא מהני. או דבגט ר"א צריך ילפותא, וכפשטות הגמ' (לעיל). ורבנן לא דרשי קרא, ומסברא ל"מ אישות לחצאין.</w:t>
      </w:r>
    </w:p>
  </w:footnote>
  <w:footnote w:id="551">
    <w:p w14:paraId="1FDE7CFE" w14:textId="77777777" w:rsidR="006506E0" w:rsidRDefault="00000000" w:rsidP="000E5442">
      <w:pPr>
        <w:pStyle w:val="Footnote"/>
        <w:bidi/>
      </w:pPr>
      <w:r>
        <w:rPr>
          <w:rStyle w:val="ad"/>
          <w:rtl/>
        </w:rPr>
        <w:footnoteRef/>
      </w:r>
      <w:r>
        <w:rPr>
          <w:rtl/>
        </w:rPr>
        <w:t>ור"א לקולא, ולרבנן לחומרא.</w:t>
      </w:r>
    </w:p>
  </w:footnote>
  <w:footnote w:id="552">
    <w:p w14:paraId="356DCDF4" w14:textId="77777777" w:rsidR="006506E0" w:rsidRDefault="00000000" w:rsidP="000E5442">
      <w:pPr>
        <w:pStyle w:val="Footnote"/>
        <w:bidi/>
      </w:pPr>
      <w:r>
        <w:rPr>
          <w:rStyle w:val="ad"/>
          <w:rtl/>
        </w:rPr>
        <w:footnoteRef/>
      </w:r>
      <w:r>
        <w:rPr>
          <w:rtl/>
        </w:rPr>
        <w:t>וכה"ק תוס' (קידושין ס.) בדברי ר' יוחנן דקידושין ק' תפסי בה. עי"ש.</w:t>
      </w:r>
    </w:p>
  </w:footnote>
  <w:footnote w:id="553">
    <w:p w14:paraId="5082CD86" w14:textId="77777777" w:rsidR="006506E0" w:rsidRDefault="00000000" w:rsidP="000E5442">
      <w:pPr>
        <w:pStyle w:val="Footnote"/>
        <w:bidi/>
      </w:pPr>
      <w:r>
        <w:rPr>
          <w:rStyle w:val="ad"/>
          <w:rtl/>
        </w:rPr>
        <w:footnoteRef/>
      </w:r>
      <w:r>
        <w:rPr>
          <w:rtl/>
        </w:rPr>
        <w:t>וה</w:t>
      </w:r>
      <w:r>
        <w:rPr>
          <w:b/>
          <w:bCs/>
          <w:rtl/>
        </w:rPr>
        <w:t xml:space="preserve">קוב"ש </w:t>
      </w:r>
      <w:r>
        <w:rPr>
          <w:rtl/>
        </w:rPr>
        <w:t>(קידושין א) הביא מכאן דהוקש קידושין לגט אף במה דתליא בחלות הגט, ולא רק במעשה הגט. וילפי' אף לקידושין כסף [ועי"ש].</w:t>
      </w:r>
    </w:p>
  </w:footnote>
  <w:footnote w:id="554">
    <w:p w14:paraId="45137D3F" w14:textId="77777777" w:rsidR="006506E0" w:rsidRDefault="00000000" w:rsidP="000E5442">
      <w:pPr>
        <w:pStyle w:val="Footnote"/>
        <w:bidi/>
      </w:pPr>
      <w:r>
        <w:rPr>
          <w:rStyle w:val="ad"/>
          <w:rtl/>
        </w:rPr>
        <w:footnoteRef/>
      </w:r>
      <w:r>
        <w:rPr>
          <w:rtl/>
        </w:rPr>
        <w:t>וה</w:t>
      </w:r>
      <w:r>
        <w:rPr>
          <w:b/>
          <w:bCs/>
          <w:rtl/>
        </w:rPr>
        <w:t xml:space="preserve">רשב"א </w:t>
      </w:r>
      <w:r>
        <w:rPr>
          <w:rtl/>
        </w:rPr>
        <w:t xml:space="preserve">כתב וקי"ל כר' יוחנן, וכ"פ </w:t>
      </w:r>
      <w:r>
        <w:rPr>
          <w:b/>
          <w:bCs/>
          <w:rtl/>
        </w:rPr>
        <w:t>ר"ח</w:t>
      </w:r>
      <w:r>
        <w:rPr>
          <w:rtl/>
        </w:rPr>
        <w:t xml:space="preserve"> (שם). ודעת ה</w:t>
      </w:r>
      <w:r>
        <w:rPr>
          <w:b/>
          <w:bCs/>
          <w:rtl/>
        </w:rPr>
        <w:t>רמב"ם</w:t>
      </w:r>
      <w:r>
        <w:rPr>
          <w:rtl/>
        </w:rPr>
        <w:t xml:space="preserve"> (אישות ז יב) דהוה ספק. אבל ה</w:t>
      </w:r>
      <w:r>
        <w:rPr>
          <w:b/>
          <w:bCs/>
          <w:rtl/>
        </w:rPr>
        <w:t>רי"ף</w:t>
      </w:r>
      <w:r>
        <w:rPr>
          <w:rtl/>
        </w:rPr>
        <w:t xml:space="preserve"> (שם) פסק כרב [ודלא כר' יוחנן].</w:t>
      </w:r>
    </w:p>
  </w:footnote>
  <w:footnote w:id="555">
    <w:p w14:paraId="17B8C57D" w14:textId="77777777" w:rsidR="006506E0" w:rsidRDefault="00000000" w:rsidP="000E5442">
      <w:pPr>
        <w:pStyle w:val="Footnote"/>
        <w:bidi/>
      </w:pPr>
      <w:r>
        <w:rPr>
          <w:rStyle w:val="ad"/>
          <w:rtl/>
        </w:rPr>
        <w:footnoteRef/>
      </w:r>
      <w:r>
        <w:rPr>
          <w:rtl/>
        </w:rPr>
        <w:t>וה</w:t>
      </w:r>
      <w:r>
        <w:rPr>
          <w:b/>
          <w:bCs/>
          <w:rtl/>
        </w:rPr>
        <w:t>תוס' ריה"ז</w:t>
      </w:r>
      <w:r>
        <w:rPr>
          <w:rtl/>
        </w:rPr>
        <w:t xml:space="preserve"> (קידושין שם) הק' האיך מצאנו קידושין בעולם שלא יפשטו בכולה, ורחמנא אמר ולא חצי אשה. וכת' דכאילו אמר חוץ ממי שקידשך תוך ל'. [וע"ע רמ"ה שם].</w:t>
      </w:r>
    </w:p>
    <w:p w14:paraId="267CF998" w14:textId="77777777" w:rsidR="006506E0" w:rsidRDefault="00000000" w:rsidP="000E5442">
      <w:pPr>
        <w:pStyle w:val="Footnote"/>
        <w:bidi/>
      </w:pPr>
      <w:r>
        <w:rPr>
          <w:rtl/>
        </w:rPr>
        <w:tab/>
        <w:t>ובפשוטו משמע דרווחא שביק דהתם הוה סוגיין ממש [אלא דהכא שייר לאדם מסויים]. אך מבואר בהמשך דברי הרשב”א דר' יוחנן ור' אבא הוה ב' דינים נפרדים. [וצ"ע בכ"ז].</w:t>
      </w:r>
    </w:p>
  </w:footnote>
  <w:footnote w:id="556">
    <w:p w14:paraId="23800401" w14:textId="77777777" w:rsidR="006506E0" w:rsidRDefault="00000000" w:rsidP="000E5442">
      <w:pPr>
        <w:pStyle w:val="Footnote"/>
        <w:bidi/>
      </w:pPr>
      <w:r>
        <w:rPr>
          <w:rStyle w:val="ad"/>
          <w:rtl/>
        </w:rPr>
        <w:footnoteRef/>
      </w:r>
      <w:r>
        <w:rPr>
          <w:rtl/>
        </w:rPr>
        <w:t>וה</w:t>
      </w:r>
      <w:r>
        <w:rPr>
          <w:b/>
          <w:bCs/>
          <w:rtl/>
        </w:rPr>
        <w:t>ריטב"א</w:t>
      </w:r>
      <w:r>
        <w:rPr>
          <w:rtl/>
        </w:rPr>
        <w:t xml:space="preserve"> (קידושין שם) הביא בשם </w:t>
      </w:r>
      <w:r>
        <w:rPr>
          <w:b/>
          <w:bCs/>
          <w:rtl/>
        </w:rPr>
        <w:t>רבו</w:t>
      </w:r>
      <w:r>
        <w:rPr>
          <w:rtl/>
        </w:rPr>
        <w:t xml:space="preserve"> דכי אמרי' רווחא שביק היינו לענין קידושין, אבל לזנות לא שביק רווחא. [משמע דרווחא לחבריה הוה גדר שיור, ולא תוצאה שלא נגמר הקנין].</w:t>
      </w:r>
    </w:p>
  </w:footnote>
  <w:footnote w:id="557">
    <w:p w14:paraId="01264E4B" w14:textId="77777777" w:rsidR="006506E0" w:rsidRDefault="00000000" w:rsidP="000E5442">
      <w:pPr>
        <w:pStyle w:val="Footnote"/>
        <w:bidi/>
      </w:pPr>
      <w:r>
        <w:rPr>
          <w:rStyle w:val="ad"/>
          <w:rtl/>
        </w:rPr>
        <w:footnoteRef/>
      </w:r>
      <w:r>
        <w:rPr>
          <w:rtl/>
        </w:rPr>
        <w:t>[ע"ע תוס' קידושין סג. ויבמות צג, וע' תוס' ב"מ לד. ואכמ"ל].</w:t>
      </w:r>
    </w:p>
  </w:footnote>
  <w:footnote w:id="558">
    <w:p w14:paraId="35964201" w14:textId="77777777" w:rsidR="006506E0" w:rsidRDefault="00000000" w:rsidP="000E5442">
      <w:pPr>
        <w:pStyle w:val="Footnote"/>
        <w:bidi/>
      </w:pPr>
      <w:r>
        <w:rPr>
          <w:rStyle w:val="ad"/>
          <w:rtl/>
        </w:rPr>
        <w:footnoteRef/>
      </w:r>
      <w:r>
        <w:rPr>
          <w:rtl/>
        </w:rPr>
        <w:t>וה</w:t>
      </w:r>
      <w:r>
        <w:rPr>
          <w:b/>
          <w:bCs/>
          <w:rtl/>
        </w:rPr>
        <w:t>רשב"א</w:t>
      </w:r>
      <w:r>
        <w:rPr>
          <w:rtl/>
        </w:rPr>
        <w:t xml:space="preserve"> (קידושין) הק' דר' יוחנן אמר רווחא שביק, ולא מתחיל וגומר. אלא נגמר הקנין מעכשיו [ול"ש בזה כלתה קנינו].</w:t>
      </w:r>
    </w:p>
  </w:footnote>
  <w:footnote w:id="559">
    <w:p w14:paraId="606EE107" w14:textId="77777777" w:rsidR="006506E0" w:rsidRDefault="00000000" w:rsidP="000E5442">
      <w:pPr>
        <w:pStyle w:val="Footnote"/>
        <w:bidi/>
      </w:pPr>
      <w:r>
        <w:rPr>
          <w:rStyle w:val="ad"/>
          <w:rtl/>
        </w:rPr>
        <w:footnoteRef/>
      </w:r>
      <w:r>
        <w:rPr>
          <w:rtl/>
        </w:rPr>
        <w:t>וה</w:t>
      </w:r>
      <w:r>
        <w:rPr>
          <w:b/>
          <w:bCs/>
          <w:rtl/>
        </w:rPr>
        <w:t>רשב"א</w:t>
      </w:r>
      <w:r>
        <w:rPr>
          <w:rtl/>
        </w:rPr>
        <w:t xml:space="preserve"> הק' דא"כ הו"ל לגמ' (כאן) להביא את דברי ר' יוחנן. ועוה"ק ה</w:t>
      </w:r>
      <w:r>
        <w:rPr>
          <w:b/>
          <w:bCs/>
          <w:rtl/>
        </w:rPr>
        <w:t>ריטב"א</w:t>
      </w:r>
      <w:r>
        <w:rPr>
          <w:rtl/>
        </w:rPr>
        <w:t xml:space="preserve"> דדבר פשוט הוא [דקי"ל] דבעי' ויצאה והיתה.</w:t>
      </w:r>
    </w:p>
  </w:footnote>
  <w:footnote w:id="560">
    <w:p w14:paraId="18BBA57C" w14:textId="77777777" w:rsidR="006506E0" w:rsidRDefault="00000000" w:rsidP="000E5442">
      <w:pPr>
        <w:pStyle w:val="Footnote"/>
        <w:bidi/>
      </w:pPr>
      <w:r>
        <w:rPr>
          <w:rStyle w:val="ad"/>
          <w:rtl/>
        </w:rPr>
        <w:footnoteRef/>
      </w:r>
      <w:r>
        <w:rPr>
          <w:rtl/>
        </w:rPr>
        <w:t>וצ"ב מה שייך שיור גבי גט, ולכאו' כוונתו דמגרש מעכשיו, ושייר מי שיבוא עליה או יקדשנה עד ל' יום.</w:t>
      </w:r>
    </w:p>
  </w:footnote>
  <w:footnote w:id="561">
    <w:p w14:paraId="71C834A6" w14:textId="77777777" w:rsidR="006506E0" w:rsidRDefault="00000000" w:rsidP="000E5442">
      <w:pPr>
        <w:pStyle w:val="Footnote"/>
        <w:bidi/>
      </w:pPr>
      <w:r>
        <w:rPr>
          <w:rStyle w:val="ad"/>
          <w:rtl/>
        </w:rPr>
        <w:footnoteRef/>
      </w:r>
      <w:r>
        <w:rPr>
          <w:rtl/>
        </w:rPr>
        <w:t>וה</w:t>
      </w:r>
      <w:r>
        <w:rPr>
          <w:b/>
          <w:bCs/>
          <w:rtl/>
        </w:rPr>
        <w:t xml:space="preserve">רשב"א </w:t>
      </w:r>
      <w:r>
        <w:rPr>
          <w:rtl/>
        </w:rPr>
        <w:t>הק' דא"כ יוכל אף לגרש מהיום ולאחר מיתה [לר' יוחנן]. דמגרש מעכשיו, אלא ששייר עד המיתה. [ותנן לעיל עב. דל"מ]. ותי' דכיון דלאחר מיתה לא זמן קידושין וגירושין הוא, וכל זמן שהוא בחיים לא גרש גרושין גמורין שיור גמור הוא, שהרי כל זמן שהוא חי שייר לאחר מיתה אינו גומר שאינו יכול לגרש ולא לגמור גירושין.</w:t>
      </w:r>
    </w:p>
  </w:footnote>
  <w:footnote w:id="562">
    <w:p w14:paraId="2898C3C2" w14:textId="77777777" w:rsidR="006506E0" w:rsidRDefault="00000000" w:rsidP="000E5442">
      <w:pPr>
        <w:pStyle w:val="Footnote"/>
        <w:bidi/>
      </w:pPr>
      <w:r>
        <w:rPr>
          <w:rStyle w:val="ad"/>
          <w:rtl/>
        </w:rPr>
        <w:footnoteRef/>
      </w:r>
      <w:r>
        <w:rPr>
          <w:rtl/>
        </w:rPr>
        <w:t>[ומשמע דהחסרון משום דפנויה כלפי אחרים. אבל במה שמקודשת לב' ליכא חסרון].</w:t>
      </w:r>
    </w:p>
  </w:footnote>
  <w:footnote w:id="563">
    <w:p w14:paraId="079AC245" w14:textId="77777777" w:rsidR="006506E0" w:rsidRDefault="00000000" w:rsidP="000E5442">
      <w:pPr>
        <w:pStyle w:val="Footnote"/>
        <w:bidi/>
      </w:pPr>
      <w:r>
        <w:rPr>
          <w:rStyle w:val="ad"/>
          <w:rtl/>
        </w:rPr>
        <w:footnoteRef/>
      </w:r>
      <w:r>
        <w:rPr>
          <w:rtl/>
        </w:rPr>
        <w:t>ויל"ד אי שייך לכלל דקי"ל כאת"ל.</w:t>
      </w:r>
    </w:p>
  </w:footnote>
  <w:footnote w:id="564">
    <w:p w14:paraId="571B8DE8" w14:textId="77777777" w:rsidR="006506E0" w:rsidRDefault="00000000" w:rsidP="000E5442">
      <w:pPr>
        <w:pStyle w:val="Footnote"/>
        <w:bidi/>
      </w:pPr>
      <w:r>
        <w:rPr>
          <w:rStyle w:val="ad"/>
          <w:rtl/>
        </w:rPr>
        <w:footnoteRef/>
      </w:r>
      <w:r>
        <w:rPr>
          <w:rtl/>
        </w:rPr>
        <w:t>אך ה</w:t>
      </w:r>
      <w:r>
        <w:rPr>
          <w:b/>
          <w:bCs/>
          <w:rtl/>
        </w:rPr>
        <w:t>מגיה לאבנ"מ</w:t>
      </w:r>
      <w:r>
        <w:rPr>
          <w:rtl/>
        </w:rPr>
        <w:t xml:space="preserve"> (קלז א) הביא בשם מכתב מאליהו (שער ח ט בסופו) דכיון דהוה אשת אחיו כלפי כל העולם, אסורה אף לאחיו. והמגיה (שם) תלה דתלי בדברי ר"ע (פג.) דאסורה לכו"ע מחמת צד האיסור לפלוני. אבל למסקנא אמרי' דאיסור כהונה שאני.</w:t>
      </w:r>
    </w:p>
  </w:footnote>
  <w:footnote w:id="565">
    <w:p w14:paraId="571FEA00" w14:textId="77777777" w:rsidR="006506E0" w:rsidRDefault="00000000" w:rsidP="000E5442">
      <w:pPr>
        <w:pStyle w:val="Footnote"/>
        <w:bidi/>
      </w:pPr>
      <w:r>
        <w:rPr>
          <w:rStyle w:val="ad"/>
          <w:rtl/>
        </w:rPr>
        <w:footnoteRef/>
      </w:r>
      <w:r>
        <w:rPr>
          <w:rtl/>
        </w:rPr>
        <w:t>וה</w:t>
      </w:r>
      <w:r>
        <w:rPr>
          <w:b/>
          <w:bCs/>
          <w:rtl/>
        </w:rPr>
        <w:t xml:space="preserve">אבנ"מ </w:t>
      </w:r>
      <w:r>
        <w:rPr>
          <w:rtl/>
        </w:rPr>
        <w:t>(קלז א) הביא דילפי' ויצאה והיתה, ובגט בעי והיתה לאיש אחר [וכדאי' לקמן פה., וע' לעיל]. ומה שאינו מתיר לאיש אחר לא נחשב גט. וה</w:t>
      </w:r>
      <w:r>
        <w:rPr>
          <w:b/>
          <w:bCs/>
          <w:rtl/>
        </w:rPr>
        <w:t>קוב"ב</w:t>
      </w:r>
      <w:r>
        <w:rPr>
          <w:rtl/>
        </w:rPr>
        <w:t xml:space="preserve"> (מז) דן ע"פ יסוד זה היאך חלו קידושין בנדה, כיון דאינה נאסרת על שום אדם מחמת קידושין אלו. ועי"ש.</w:t>
      </w:r>
    </w:p>
  </w:footnote>
  <w:footnote w:id="566">
    <w:p w14:paraId="7E60F157" w14:textId="77777777" w:rsidR="006506E0" w:rsidRDefault="00000000" w:rsidP="000E5442">
      <w:pPr>
        <w:pStyle w:val="Footnote"/>
        <w:bidi/>
      </w:pPr>
      <w:r>
        <w:rPr>
          <w:rStyle w:val="ad"/>
          <w:rtl/>
        </w:rPr>
        <w:footnoteRef/>
      </w:r>
      <w:r>
        <w:rPr>
          <w:rtl/>
        </w:rPr>
        <w:t>דאף דשייך 'חוץ' בעצם הקידושין, מ"מ במעשה הביאה אינו מתחלק. (הו' לעיל).</w:t>
      </w:r>
    </w:p>
  </w:footnote>
  <w:footnote w:id="567">
    <w:p w14:paraId="681793A9" w14:textId="77777777" w:rsidR="006506E0" w:rsidRDefault="00000000" w:rsidP="000E5442">
      <w:pPr>
        <w:pStyle w:val="Footnote"/>
        <w:bidi/>
      </w:pPr>
      <w:r>
        <w:rPr>
          <w:rStyle w:val="ad"/>
          <w:rtl/>
        </w:rPr>
        <w:footnoteRef/>
      </w:r>
      <w:r>
        <w:rPr>
          <w:rtl/>
        </w:rPr>
        <w:t>[ואף דהקידושין אהנו כלפי היבם].</w:t>
      </w:r>
    </w:p>
  </w:footnote>
  <w:footnote w:id="568">
    <w:p w14:paraId="6B889A60" w14:textId="77777777" w:rsidR="006506E0" w:rsidRDefault="00000000" w:rsidP="000E5442">
      <w:pPr>
        <w:pStyle w:val="Footnote"/>
        <w:bidi/>
      </w:pPr>
      <w:r>
        <w:rPr>
          <w:rStyle w:val="ad"/>
          <w:rtl/>
        </w:rPr>
        <w:footnoteRef/>
      </w:r>
      <w:r>
        <w:rPr>
          <w:rtl/>
        </w:rPr>
        <w:t>ועוד תי' ה</w:t>
      </w:r>
      <w:r>
        <w:rPr>
          <w:b/>
          <w:bCs/>
          <w:rtl/>
        </w:rPr>
        <w:t>קה"י</w:t>
      </w:r>
      <w:r>
        <w:rPr>
          <w:rtl/>
        </w:rPr>
        <w:t xml:space="preserve"> (יבמות כו) דבאמת נופלת ליבום רק מחמת ראובן, ואפ"ה יש בה דין אשת ב' מתים ע"י שמעון. ואפי' שאינה זקוקה מחמת אישותו.</w:t>
      </w:r>
    </w:p>
  </w:footnote>
  <w:footnote w:id="569">
    <w:p w14:paraId="729748DC" w14:textId="77777777" w:rsidR="006506E0" w:rsidRDefault="00000000" w:rsidP="000E5442">
      <w:pPr>
        <w:pStyle w:val="Footnote"/>
        <w:bidi/>
      </w:pPr>
      <w:r>
        <w:rPr>
          <w:rStyle w:val="ad"/>
          <w:rtl/>
        </w:rPr>
        <w:footnoteRef/>
      </w:r>
      <w:r>
        <w:rPr>
          <w:rtl/>
        </w:rPr>
        <w:t>וכת' דאף דהרשב"א לא כתב כן, ע"כ דהרשב"א פליג על יסוד התוס'.</w:t>
      </w:r>
    </w:p>
  </w:footnote>
  <w:footnote w:id="570">
    <w:p w14:paraId="30D32705" w14:textId="77777777" w:rsidR="006506E0" w:rsidRDefault="00000000" w:rsidP="000E5442">
      <w:pPr>
        <w:pStyle w:val="Footnote"/>
        <w:bidi/>
      </w:pPr>
      <w:r>
        <w:rPr>
          <w:rStyle w:val="ad"/>
          <w:rtl/>
        </w:rPr>
        <w:footnoteRef/>
      </w:r>
      <w:r>
        <w:rPr>
          <w:rtl/>
        </w:rPr>
        <w:t>דליכא שיור כלפי היבם. ועוד לדעת הרשב"א אף באופן של שיור אסורה בביאה.</w:t>
      </w:r>
    </w:p>
  </w:footnote>
  <w:footnote w:id="571">
    <w:p w14:paraId="2F8CB17A" w14:textId="77777777" w:rsidR="006506E0" w:rsidRDefault="00000000" w:rsidP="000E5442">
      <w:pPr>
        <w:pStyle w:val="Footnote"/>
        <w:bidi/>
      </w:pPr>
      <w:r>
        <w:rPr>
          <w:rStyle w:val="ad"/>
          <w:rtl/>
        </w:rPr>
        <w:footnoteRef/>
      </w:r>
      <w:r>
        <w:rPr>
          <w:rtl/>
        </w:rPr>
        <w:t>ויל"ד דהכא ראובן קידש לגמרי חוץ משמעון, אבל כלפי לוי הוה אשתו של ראובן לגמרי [וכדמשמע מתוס']. ואם ראובן מת קודם נופלת לגמרי [אלא דבשעה זו חל אישות דשמעון כלפי לוי, וכמ”ש האחרונים הו' לעיל].</w:t>
      </w:r>
    </w:p>
    <w:p w14:paraId="438153D0" w14:textId="77777777" w:rsidR="006506E0" w:rsidRDefault="00000000" w:rsidP="000E5442">
      <w:pPr>
        <w:pStyle w:val="Footnote"/>
        <w:bidi/>
      </w:pPr>
      <w:r>
        <w:rPr>
          <w:rtl/>
        </w:rPr>
        <w:tab/>
        <w:t>וה</w:t>
      </w:r>
      <w:r>
        <w:rPr>
          <w:b/>
          <w:bCs/>
          <w:rtl/>
        </w:rPr>
        <w:t>אחרונים</w:t>
      </w:r>
      <w:r>
        <w:rPr>
          <w:rtl/>
        </w:rPr>
        <w:t xml:space="preserve"> (ע' אמר"מ וחזו"א) העמידו דמדברי הרשב"א מבואר דאף מעיקרא חל קידושי שמעון אף כלפי לוי, ומש"ה נחשב לחצאין. ודלא כתוס'. (וע' מה שהו' לעיל).</w:t>
      </w:r>
    </w:p>
  </w:footnote>
  <w:footnote w:id="572">
    <w:p w14:paraId="537918C5" w14:textId="77777777" w:rsidR="006506E0" w:rsidRDefault="00000000" w:rsidP="000E5442">
      <w:pPr>
        <w:pStyle w:val="Footnote"/>
        <w:bidi/>
      </w:pPr>
      <w:r>
        <w:rPr>
          <w:rStyle w:val="ad"/>
          <w:rtl/>
        </w:rPr>
        <w:footnoteRef/>
      </w:r>
      <w:r>
        <w:rPr>
          <w:rtl/>
        </w:rPr>
        <w:t>והביא דב</w:t>
      </w:r>
      <w:r>
        <w:rPr>
          <w:b/>
          <w:bCs/>
          <w:rtl/>
        </w:rPr>
        <w:t>ירושלמי</w:t>
      </w:r>
      <w:r>
        <w:rPr>
          <w:rtl/>
        </w:rPr>
        <w:t xml:space="preserve"> (קידושין ג א) אי' גבי קידושין מעכשיו ולאחר ל' יום ובא אחיו וקדשה בתוך ל' יום, ומת א' מהם, מהו שהשני יהא מותר בה מה נפשך מה שקנה בה קנה והשאר נפלה מחמת אחיו. ר' יודן בן פזי אמר אסור בה, דכל יבמה שאינה כולה לפנים צד הקנוי שבה נדון משום ערוה וערוה פוטרת צרתה.</w:t>
      </w:r>
    </w:p>
  </w:footnote>
  <w:footnote w:id="573">
    <w:p w14:paraId="67B81EF9" w14:textId="77777777" w:rsidR="006506E0" w:rsidRDefault="00000000" w:rsidP="000E5442">
      <w:pPr>
        <w:pStyle w:val="Footnote"/>
        <w:bidi/>
      </w:pPr>
      <w:r>
        <w:rPr>
          <w:rStyle w:val="ad"/>
          <w:rtl/>
        </w:rPr>
        <w:footnoteRef/>
      </w:r>
      <w:r>
        <w:rPr>
          <w:rtl/>
        </w:rPr>
        <w:t>והאריך בזה מכמה סוגיות, עי"ש. [והרשב"א כת' דאפשר דאביי ס”ל דנופלת ליבום, ופליג ע”ז].</w:t>
      </w:r>
    </w:p>
  </w:footnote>
  <w:footnote w:id="574">
    <w:p w14:paraId="1D891565" w14:textId="77777777" w:rsidR="006506E0" w:rsidRDefault="00000000" w:rsidP="000E5442">
      <w:pPr>
        <w:pStyle w:val="Footnote"/>
        <w:bidi/>
      </w:pPr>
      <w:r>
        <w:rPr>
          <w:rStyle w:val="ad"/>
          <w:rtl/>
        </w:rPr>
        <w:footnoteRef/>
      </w:r>
      <w:r>
        <w:rPr>
          <w:rtl/>
        </w:rPr>
        <w:t>וכת' דאף דליתא לדריה”ג (ע' יבמות כח.), מ"מ בא לאשמועינן חידוש זה, את"ל דאפשר לצמצם.</w:t>
      </w:r>
    </w:p>
  </w:footnote>
  <w:footnote w:id="575">
    <w:p w14:paraId="2F067C7D" w14:textId="77777777" w:rsidR="006506E0" w:rsidRDefault="00000000" w:rsidP="000E5442">
      <w:pPr>
        <w:pStyle w:val="Footnote"/>
        <w:bidi/>
      </w:pPr>
      <w:r>
        <w:rPr>
          <w:rStyle w:val="ad"/>
          <w:rtl/>
        </w:rPr>
        <w:footnoteRef/>
      </w:r>
      <w:r>
        <w:rPr>
          <w:rtl/>
        </w:rPr>
        <w:t>[והבא עליה יתחייב ב']. [ולדעת הרשב”א נחשב עי”ז אשת ב' מתים].</w:t>
      </w:r>
    </w:p>
  </w:footnote>
  <w:footnote w:id="576">
    <w:p w14:paraId="26E2951D" w14:textId="77777777" w:rsidR="006506E0" w:rsidRDefault="00000000" w:rsidP="000E5442">
      <w:pPr>
        <w:pStyle w:val="Footnote"/>
        <w:bidi/>
      </w:pPr>
      <w:r>
        <w:rPr>
          <w:rStyle w:val="ad"/>
          <w:rtl/>
        </w:rPr>
        <w:footnoteRef/>
      </w:r>
      <w:r>
        <w:rPr>
          <w:rtl/>
        </w:rPr>
        <w:t>ולא גרע ערוה דאשת איש משאר עריות. וא"כ לא הוה אשת ב' מתים. [ויש שדנו דשאני ערוה דאשת איש, ע"פ דברי הפנ"י לעיל מג:]. וה</w:t>
      </w:r>
      <w:r>
        <w:rPr>
          <w:b/>
          <w:bCs/>
          <w:rtl/>
        </w:rPr>
        <w:t>אמר"מ</w:t>
      </w:r>
      <w:r>
        <w:rPr>
          <w:rtl/>
        </w:rPr>
        <w:t xml:space="preserve"> (ט ה) תי' דקידושי שני תפסי רק בצד דליכא קידושי ראשון, וכיון דלא הוה בצד א' ל"מ להפקיע. [אף דהוה באשה א', וכלפי אותו איש].</w:t>
      </w:r>
    </w:p>
  </w:footnote>
  <w:footnote w:id="577">
    <w:p w14:paraId="5D7F3ADF" w14:textId="77777777" w:rsidR="006506E0" w:rsidRDefault="00000000" w:rsidP="000E5442">
      <w:pPr>
        <w:pStyle w:val="Footnote"/>
        <w:bidi/>
      </w:pPr>
      <w:r>
        <w:rPr>
          <w:rStyle w:val="ad"/>
          <w:rtl/>
        </w:rPr>
        <w:footnoteRef/>
      </w:r>
      <w:r>
        <w:rPr>
          <w:rtl/>
        </w:rPr>
        <w:t>ואף דהיא ערוה עליו, מ"מ אינה ערוה כלפי האישות. [וצ"ע].</w:t>
      </w:r>
    </w:p>
  </w:footnote>
  <w:footnote w:id="578">
    <w:p w14:paraId="750265D5" w14:textId="77777777" w:rsidR="006506E0" w:rsidRDefault="00000000" w:rsidP="000E5442">
      <w:pPr>
        <w:pStyle w:val="Footnote"/>
        <w:bidi/>
      </w:pPr>
      <w:r>
        <w:rPr>
          <w:rStyle w:val="ad"/>
          <w:rtl/>
        </w:rPr>
        <w:footnoteRef/>
      </w:r>
      <w:r>
        <w:rPr>
          <w:rtl/>
        </w:rPr>
        <w:t>יל"ד אי כוונת תוס' לדייק מעיקר דברי אביי, או מקו' הגמ' היכי משכח"ל. וה</w:t>
      </w:r>
      <w:r>
        <w:rPr>
          <w:b/>
          <w:bCs/>
          <w:rtl/>
        </w:rPr>
        <w:t>תוס' רא"ש</w:t>
      </w:r>
      <w:r>
        <w:rPr>
          <w:rtl/>
        </w:rPr>
        <w:t xml:space="preserve"> כת' דהא דקאמר הכא אלא אשת ב' מתים היכי משכח"ל אשת ב' מתים, פי' בהך דר' אבא. אבל ה</w:t>
      </w:r>
      <w:r>
        <w:rPr>
          <w:b/>
          <w:bCs/>
          <w:rtl/>
        </w:rPr>
        <w:t>ריטב"א</w:t>
      </w:r>
      <w:r>
        <w:rPr>
          <w:rtl/>
        </w:rPr>
        <w:t xml:space="preserve"> כת' [דלעולם הוה מדרבנן], ולאו קושיה היא, דנימא לא סגי דלא משכח"ל אשת ב' מתים. אלא דהוה מדרבנן. וכוונת הגמ' דבעלמא טרחו למצוא אשת ב' מתים.</w:t>
      </w:r>
    </w:p>
  </w:footnote>
  <w:footnote w:id="579">
    <w:p w14:paraId="7809A100" w14:textId="77777777" w:rsidR="006506E0" w:rsidRDefault="00000000" w:rsidP="000E5442">
      <w:pPr>
        <w:pStyle w:val="Footnote"/>
        <w:bidi/>
      </w:pPr>
      <w:r>
        <w:rPr>
          <w:rStyle w:val="ad"/>
          <w:rtl/>
        </w:rPr>
        <w:footnoteRef/>
      </w:r>
      <w:r>
        <w:rPr>
          <w:rtl/>
        </w:rPr>
        <w:t>וה</w:t>
      </w:r>
      <w:r>
        <w:rPr>
          <w:b/>
          <w:bCs/>
          <w:rtl/>
        </w:rPr>
        <w:t>תוס' רא"ש</w:t>
      </w:r>
      <w:r>
        <w:rPr>
          <w:rtl/>
        </w:rPr>
        <w:t xml:space="preserve"> כת' דאף דרב ושמואל (שם) פליגי דמתפרש תנאי או חזרה, אבל היכא דאמר להדיא מעכשיו יתחילו ולא יגמרו עד לאחר ל' יום מודו דתפשי כולם. [והוא חידוש, והראשונים בסוגיין ושם נקטו דפליגי על יסוד דברי ר' יוחנן. אך י"ל דכ"ז לשיטתם דהוה גדר שיור. והתוס' רא"ש קאי בדעת תוס' דמתחיל עכשיו ונגמר אח”כ, דל”ש לסוגיין דשיור].</w:t>
      </w:r>
    </w:p>
  </w:footnote>
  <w:footnote w:id="580">
    <w:p w14:paraId="24726A53" w14:textId="77777777" w:rsidR="006506E0" w:rsidRDefault="00000000" w:rsidP="000E5442">
      <w:pPr>
        <w:pStyle w:val="Footnote"/>
        <w:bidi/>
      </w:pPr>
      <w:r>
        <w:rPr>
          <w:rStyle w:val="ad"/>
          <w:rtl/>
        </w:rPr>
        <w:footnoteRef/>
      </w:r>
      <w:r>
        <w:rPr>
          <w:rtl/>
        </w:rPr>
        <w:t>וע' ירושלמי (קידושין ג א הנ"ל) הו' ברשב"א בסוגיין.</w:t>
      </w:r>
    </w:p>
  </w:footnote>
  <w:footnote w:id="581">
    <w:p w14:paraId="5465A63A" w14:textId="77777777" w:rsidR="006506E0" w:rsidRDefault="00000000" w:rsidP="000E5442">
      <w:pPr>
        <w:pStyle w:val="Footnote"/>
        <w:bidi/>
      </w:pPr>
      <w:r>
        <w:rPr>
          <w:rStyle w:val="ad"/>
          <w:rtl/>
        </w:rPr>
        <w:footnoteRef/>
      </w:r>
      <w:r>
        <w:rPr>
          <w:rtl/>
        </w:rPr>
        <w:t>ויש שביארו ע"פ דברי ה</w:t>
      </w:r>
      <w:r>
        <w:rPr>
          <w:b/>
          <w:bCs/>
          <w:rtl/>
        </w:rPr>
        <w:t>שערי חיים</w:t>
      </w:r>
      <w:r>
        <w:rPr>
          <w:rtl/>
        </w:rPr>
        <w:t xml:space="preserve"> (נט ז) דבחוץ לפלוני, היינו באיסור אישות, והגט מהני להפקיע את כל קנין האישות. וכיון דהשני קנה קנינה, וממילא פקע איסור הראשון.</w:t>
      </w:r>
    </w:p>
  </w:footnote>
  <w:footnote w:id="582">
    <w:p w14:paraId="5AA6E220" w14:textId="77777777" w:rsidR="006506E0" w:rsidRDefault="00000000" w:rsidP="000E5442">
      <w:pPr>
        <w:pStyle w:val="Footnote"/>
        <w:bidi/>
      </w:pPr>
      <w:r>
        <w:rPr>
          <w:rStyle w:val="ad"/>
          <w:rtl/>
        </w:rPr>
        <w:footnoteRef/>
      </w:r>
      <w:r>
        <w:rPr>
          <w:rtl/>
        </w:rPr>
        <w:t>[וכמ”ש הרשב”א הו' לעיל].</w:t>
      </w:r>
    </w:p>
  </w:footnote>
  <w:footnote w:id="583">
    <w:p w14:paraId="4F3DC469" w14:textId="77777777" w:rsidR="006506E0" w:rsidRDefault="00000000" w:rsidP="000E5442">
      <w:pPr>
        <w:pStyle w:val="Footnote"/>
        <w:bidi/>
      </w:pPr>
      <w:r>
        <w:rPr>
          <w:rStyle w:val="ad"/>
          <w:rtl/>
        </w:rPr>
        <w:footnoteRef/>
      </w:r>
      <w:r>
        <w:rPr>
          <w:rtl/>
        </w:rPr>
        <w:t>וה</w:t>
      </w:r>
      <w:r>
        <w:rPr>
          <w:b/>
          <w:bCs/>
          <w:rtl/>
        </w:rPr>
        <w:t>אבנ"מ</w:t>
      </w:r>
      <w:r>
        <w:rPr>
          <w:rtl/>
        </w:rPr>
        <w:t xml:space="preserve"> דן דבממון אף אצל הזוכה הראשון יש לו קנין ממון שלם [ולא אמרי' דפקע]. ולא דמי לגט, דבשעת גירושין הוה פניוה וכלפי זה הוה שיור.</w:t>
      </w:r>
    </w:p>
  </w:footnote>
  <w:footnote w:id="584">
    <w:p w14:paraId="0FA4C15F" w14:textId="77777777" w:rsidR="006506E0" w:rsidRDefault="00000000" w:rsidP="000E5442">
      <w:pPr>
        <w:pStyle w:val="Footnote"/>
        <w:bidi/>
      </w:pPr>
      <w:r>
        <w:rPr>
          <w:rStyle w:val="ad"/>
          <w:rtl/>
        </w:rPr>
        <w:footnoteRef/>
      </w:r>
      <w:r>
        <w:rPr>
          <w:rtl/>
        </w:rPr>
        <w:t>וה</w:t>
      </w:r>
      <w:r>
        <w:rPr>
          <w:b/>
          <w:bCs/>
          <w:rtl/>
        </w:rPr>
        <w:t>חזו"א</w:t>
      </w:r>
      <w:r>
        <w:rPr>
          <w:rtl/>
        </w:rPr>
        <w:t xml:space="preserve"> דן האם יחשב מתנה ע"מ שכתוב בתורה אילו יתנה לשייר יותר, שלא יפקע ע"י שני, או בקידושין שיפקע.</w:t>
      </w:r>
    </w:p>
  </w:footnote>
  <w:footnote w:id="585">
    <w:p w14:paraId="3E9B0917" w14:textId="77777777" w:rsidR="006506E0" w:rsidRDefault="00000000" w:rsidP="000E5442">
      <w:pPr>
        <w:pStyle w:val="Footnote"/>
        <w:bidi/>
      </w:pPr>
      <w:r>
        <w:rPr>
          <w:rStyle w:val="ad"/>
          <w:rtl/>
        </w:rPr>
        <w:footnoteRef/>
      </w:r>
      <w:r>
        <w:rPr>
          <w:rtl/>
        </w:rPr>
        <w:t>ועפ"ז כתב דאם שייר חוץ מעכו"ם [לצד דחל שיור ע' פה.], אף כשתנשא לאחר לא יפקע השיור.</w:t>
      </w:r>
    </w:p>
  </w:footnote>
  <w:footnote w:id="586">
    <w:p w14:paraId="5CB89E4E" w14:textId="77777777" w:rsidR="006506E0" w:rsidRDefault="00000000" w:rsidP="000E5442">
      <w:pPr>
        <w:pStyle w:val="Footnote"/>
        <w:bidi/>
      </w:pPr>
      <w:r>
        <w:rPr>
          <w:rStyle w:val="ad"/>
          <w:rtl/>
        </w:rPr>
        <w:footnoteRef/>
      </w:r>
      <w:r>
        <w:rPr>
          <w:rtl/>
        </w:rPr>
        <w:t>וכ"פ ה</w:t>
      </w:r>
      <w:r>
        <w:rPr>
          <w:b/>
          <w:bCs/>
          <w:rtl/>
        </w:rPr>
        <w:t>שו"ע</w:t>
      </w:r>
      <w:r>
        <w:rPr>
          <w:rtl/>
        </w:rPr>
        <w:t xml:space="preserve"> (קלז ד) דחזר ואמר לה בשעה שמסר לה.</w:t>
      </w:r>
    </w:p>
  </w:footnote>
  <w:footnote w:id="587">
    <w:p w14:paraId="319E0635" w14:textId="77777777" w:rsidR="006506E0" w:rsidRDefault="00000000" w:rsidP="000E5442">
      <w:pPr>
        <w:pStyle w:val="Footnote"/>
        <w:bidi/>
      </w:pPr>
      <w:r>
        <w:rPr>
          <w:rStyle w:val="ad"/>
          <w:rtl/>
        </w:rPr>
        <w:footnoteRef/>
      </w:r>
      <w:r>
        <w:rPr>
          <w:rtl/>
        </w:rPr>
        <w:t>וה</w:t>
      </w:r>
      <w:r>
        <w:rPr>
          <w:b/>
          <w:bCs/>
          <w:rtl/>
        </w:rPr>
        <w:t>ריטב"א</w:t>
      </w:r>
      <w:r>
        <w:rPr>
          <w:rtl/>
        </w:rPr>
        <w:t xml:space="preserve"> כת' דהספק דוקא אליבא דרבנן [דאינה מגורשת], דאילו לר"א מגורשת, ופשיטא דכשחזר ואמר לה לראובן ושמעון שהתירה לגמרי. [יל"ד אי כוונתו שהלשון הזה ראוי לגרשה לגמרי. א"נ דאיירי שגירשה לגמרי].</w:t>
      </w:r>
    </w:p>
  </w:footnote>
  <w:footnote w:id="588">
    <w:p w14:paraId="1660DA00" w14:textId="77777777" w:rsidR="006506E0" w:rsidRDefault="00000000" w:rsidP="000E5442">
      <w:pPr>
        <w:pStyle w:val="Footnote"/>
        <w:bidi/>
      </w:pPr>
      <w:r>
        <w:rPr>
          <w:rStyle w:val="ad"/>
          <w:rtl/>
        </w:rPr>
        <w:footnoteRef/>
      </w:r>
      <w:r>
        <w:rPr>
          <w:rtl/>
        </w:rPr>
        <w:t>וצ"ב א"כ אמאי הביא ראיה זו כלל, דכיון דא”א לפרש דאיירי לאחר נתינה א”כ ליכא ראיה כלל. [וקצת משמע מדבריו דאף קודם הנתינה אתינן עלה מדין ביטול התנאי, וצ"ב].</w:t>
      </w:r>
    </w:p>
  </w:footnote>
  <w:footnote w:id="589">
    <w:p w14:paraId="1C97F510" w14:textId="77777777" w:rsidR="006506E0" w:rsidRDefault="00000000" w:rsidP="000E5442">
      <w:pPr>
        <w:pStyle w:val="Footnote"/>
        <w:bidi/>
      </w:pPr>
      <w:r>
        <w:rPr>
          <w:rStyle w:val="ad"/>
          <w:rtl/>
        </w:rPr>
        <w:footnoteRef/>
      </w:r>
      <w:r>
        <w:rPr>
          <w:rtl/>
        </w:rPr>
        <w:t>ומבואר דנקט דהגמ' קאי אף לר"א.</w:t>
      </w:r>
    </w:p>
  </w:footnote>
  <w:footnote w:id="590">
    <w:p w14:paraId="0CA13019" w14:textId="77777777" w:rsidR="006506E0" w:rsidRDefault="00000000" w:rsidP="000E5442">
      <w:pPr>
        <w:pStyle w:val="Footnote"/>
        <w:bidi/>
      </w:pPr>
      <w:r>
        <w:rPr>
          <w:rStyle w:val="ad"/>
          <w:rtl/>
        </w:rPr>
        <w:footnoteRef/>
      </w:r>
      <w:r>
        <w:rPr>
          <w:rtl/>
        </w:rPr>
        <w:t>דה</w:t>
      </w:r>
      <w:r>
        <w:rPr>
          <w:b/>
          <w:bCs/>
          <w:rtl/>
        </w:rPr>
        <w:t>רא"ש</w:t>
      </w:r>
      <w:r>
        <w:rPr>
          <w:rtl/>
        </w:rPr>
        <w:t xml:space="preserve"> נקט דאיירי לר"א. ובשלמא לרבנן י"ל דמעיקרא לא חל הגט, כיון דהוה חסרון כריתות. וע"י מחילתו חל הגט. והט"ז יישב דכוונת הרא"ש דקאי כרבנן [עי"ש]. [אך אף זה צ"ע, דהא קנאתו ליפסל מהכהונה].</w:t>
      </w:r>
    </w:p>
  </w:footnote>
  <w:footnote w:id="591">
    <w:p w14:paraId="1EBED4EC" w14:textId="77777777" w:rsidR="006506E0" w:rsidRDefault="00000000" w:rsidP="000E5442">
      <w:pPr>
        <w:pStyle w:val="Footnote"/>
        <w:bidi/>
      </w:pPr>
      <w:r>
        <w:rPr>
          <w:rStyle w:val="ad"/>
          <w:rtl/>
        </w:rPr>
        <w:footnoteRef/>
      </w:r>
      <w:r>
        <w:rPr>
          <w:rtl/>
        </w:rPr>
        <w:t>ובפרט ע"פ הא דהאחרונים ביארו יסוד דברי הרא"ש דתנאי מילתא אחריתי, דמעשה הגירושין הוה כל הצדדים, ויש מעכב חיצוני. [ועוד דנו האחרונים אף בתנאי, האם הרא"ש איירי דוקא בתנאי דמיתלא תאלי בעתיד. אבל לאחר שנתברר שלא נתקיים התנאי ובטל המעשה, תו ל"ש לבטל את התנאי. ואילו הכא איירי במידי דאינו תלוי בפעולה עתידית. אך יש אחרונים שהביאו מדברי הרא"ש דמהני ביטול התנאי 'למפרע' אף בתנאי של מומים וכדו', דהוה תנאי לשעבר].</w:t>
      </w:r>
    </w:p>
    <w:p w14:paraId="19FB3129" w14:textId="77777777" w:rsidR="006506E0" w:rsidRDefault="00000000" w:rsidP="000E5442">
      <w:pPr>
        <w:pStyle w:val="Footnote"/>
        <w:bidi/>
      </w:pPr>
      <w:r>
        <w:rPr>
          <w:rtl/>
        </w:rPr>
        <w:tab/>
        <w:t>{ויש שביארו דאף 'חוץ' ע"כ לא הוה בגוף הגט, דעיקר פעולת הגט הוה השילוחין מביתו, ול"ש לחלק כלפי ראובן או כלפי שמעון. אלא דנכלל בגירושין היתר האיסור, ובזה שייך גדר 'שיור' לעכב חלק מחלות ההיתר. [ומש"ה מהני מחילה]}.</w:t>
      </w:r>
    </w:p>
  </w:footnote>
  <w:footnote w:id="592">
    <w:p w14:paraId="5499BA0D" w14:textId="77777777" w:rsidR="006506E0" w:rsidRDefault="00000000" w:rsidP="000E5442">
      <w:pPr>
        <w:pStyle w:val="Footnote"/>
        <w:bidi/>
      </w:pPr>
      <w:r>
        <w:rPr>
          <w:rStyle w:val="ad"/>
          <w:rtl/>
        </w:rPr>
        <w:footnoteRef/>
      </w:r>
      <w:r>
        <w:rPr>
          <w:rtl/>
        </w:rPr>
        <w:t>וה</w:t>
      </w:r>
      <w:r>
        <w:rPr>
          <w:b/>
          <w:bCs/>
          <w:rtl/>
        </w:rPr>
        <w:t>בי"ש</w:t>
      </w:r>
      <w:r>
        <w:rPr>
          <w:rtl/>
        </w:rPr>
        <w:t xml:space="preserve"> (קלז ו) כת' דהרא"ש לא ס"ל הך כללא לפסוק כאת"ל. [והפוסקים דנו בזה מכ"מ].</w:t>
      </w:r>
    </w:p>
  </w:footnote>
  <w:footnote w:id="593">
    <w:p w14:paraId="28835B7E" w14:textId="77777777" w:rsidR="006506E0" w:rsidRDefault="00000000" w:rsidP="000E5442">
      <w:pPr>
        <w:pStyle w:val="Footnote"/>
        <w:bidi/>
      </w:pPr>
      <w:r>
        <w:rPr>
          <w:rStyle w:val="ad"/>
          <w:rtl/>
        </w:rPr>
        <w:footnoteRef/>
      </w:r>
      <w:r>
        <w:rPr>
          <w:rtl/>
        </w:rPr>
        <w:t>וכ"מ ברשב"א שכתב פי' אינו גט, ולישנא דקרא נקט דכתיב ספר כריתות.</w:t>
      </w:r>
    </w:p>
  </w:footnote>
  <w:footnote w:id="594">
    <w:p w14:paraId="5259B149" w14:textId="77777777" w:rsidR="006506E0" w:rsidRDefault="00000000" w:rsidP="000E5442">
      <w:pPr>
        <w:pStyle w:val="Footnote"/>
        <w:bidi/>
      </w:pPr>
      <w:r>
        <w:rPr>
          <w:rStyle w:val="ad"/>
          <w:rtl/>
        </w:rPr>
        <w:footnoteRef/>
      </w:r>
      <w:r>
        <w:rPr>
          <w:rtl/>
        </w:rPr>
        <w:t>והרשב"א הביא דב</w:t>
      </w:r>
      <w:r>
        <w:rPr>
          <w:b/>
          <w:bCs/>
          <w:rtl/>
        </w:rPr>
        <w:t>ירושלמי</w:t>
      </w:r>
      <w:r>
        <w:rPr>
          <w:rtl/>
        </w:rPr>
        <w:t xml:space="preserve"> משמע דהוה מתנה עמש"כ בתורה, ונדחק בדברי הירושלמי.</w:t>
      </w:r>
    </w:p>
  </w:footnote>
  <w:footnote w:id="595">
    <w:p w14:paraId="55F3266B" w14:textId="77777777" w:rsidR="006506E0" w:rsidRDefault="00000000" w:rsidP="000E5442">
      <w:pPr>
        <w:pStyle w:val="Footnote"/>
        <w:bidi/>
      </w:pPr>
      <w:r>
        <w:rPr>
          <w:rStyle w:val="ad"/>
          <w:rtl/>
        </w:rPr>
        <w:footnoteRef/>
      </w:r>
      <w:r>
        <w:rPr>
          <w:rtl/>
        </w:rPr>
        <w:t>ו</w:t>
      </w:r>
      <w:r>
        <w:rPr>
          <w:b/>
          <w:bCs/>
          <w:rtl/>
        </w:rPr>
        <w:t>רע"א</w:t>
      </w:r>
      <w:r>
        <w:rPr>
          <w:rtl/>
        </w:rPr>
        <w:t xml:space="preserve"> כתב דלכאורה גורם לעקור דבר מה"ת לא עדיף ממגרש בהידא נגד התורה, ותליא במח' אביי ורבא האם אי עביד לא מהני. אבל ברשב"א משמע דהוה חסרון 'כריתות', דנולד מהגירושין תוצאה נגד התורה.</w:t>
      </w:r>
    </w:p>
  </w:footnote>
  <w:footnote w:id="596">
    <w:p w14:paraId="6C15BC19" w14:textId="77777777" w:rsidR="006506E0" w:rsidRDefault="00000000" w:rsidP="000E5442">
      <w:pPr>
        <w:pStyle w:val="Footnote"/>
        <w:bidi/>
      </w:pPr>
      <w:r>
        <w:rPr>
          <w:rStyle w:val="ad"/>
          <w:rtl/>
        </w:rPr>
        <w:footnoteRef/>
      </w:r>
      <w:r>
        <w:rPr>
          <w:rtl/>
        </w:rPr>
        <w:t>ומבואר דהדין שאסורה לאכול מצה, כדי להנצל מאיסור אשת איש למפרע. [ויל"ד בזה. והקשו איך הותר לה להנשא, ולבטל מצות מצה].</w:t>
      </w:r>
    </w:p>
  </w:footnote>
  <w:footnote w:id="597">
    <w:p w14:paraId="18DDF422" w14:textId="77777777" w:rsidR="006506E0" w:rsidRDefault="00000000" w:rsidP="000E5442">
      <w:pPr>
        <w:pStyle w:val="Footnote"/>
        <w:bidi/>
      </w:pPr>
      <w:r>
        <w:rPr>
          <w:rStyle w:val="ad"/>
          <w:rtl/>
        </w:rPr>
        <w:footnoteRef/>
      </w:r>
      <w:r>
        <w:rPr>
          <w:rtl/>
        </w:rPr>
        <w:t>וכאשת אח שיש לו בנים [וכלשון הגמ' יבמות ל.].</w:t>
      </w:r>
    </w:p>
  </w:footnote>
  <w:footnote w:id="598">
    <w:p w14:paraId="15EB894E" w14:textId="77777777" w:rsidR="006506E0" w:rsidRDefault="00000000" w:rsidP="000E5442">
      <w:pPr>
        <w:pStyle w:val="Footnote"/>
        <w:bidi/>
      </w:pPr>
      <w:r>
        <w:rPr>
          <w:rStyle w:val="ad"/>
          <w:rtl/>
        </w:rPr>
        <w:footnoteRef/>
      </w:r>
      <w:r>
        <w:rPr>
          <w:rtl/>
        </w:rPr>
        <w:t>וביאר דכאשר העמיקו בנפשם, נתגלה לרבותינו ההלכות הנשכחות מסוד ה' ליראיו. והזכירו רק פתח השקפתם.</w:t>
      </w:r>
    </w:p>
  </w:footnote>
  <w:footnote w:id="599">
    <w:p w14:paraId="07FF3DB8" w14:textId="77777777" w:rsidR="006506E0" w:rsidRDefault="00000000" w:rsidP="000E5442">
      <w:pPr>
        <w:pStyle w:val="Footnote"/>
        <w:bidi/>
      </w:pPr>
      <w:r>
        <w:rPr>
          <w:rStyle w:val="ad"/>
          <w:rtl/>
        </w:rPr>
        <w:footnoteRef/>
      </w:r>
      <w:r>
        <w:rPr>
          <w:rtl/>
        </w:rPr>
        <w:t>וכ"כ ה</w:t>
      </w:r>
      <w:r>
        <w:rPr>
          <w:b/>
          <w:bCs/>
          <w:rtl/>
        </w:rPr>
        <w:t>ריטב"א</w:t>
      </w:r>
      <w:r>
        <w:rPr>
          <w:rtl/>
        </w:rPr>
        <w:t xml:space="preserve"> דמודה לעצמו [לגרמיה], דאע"פ שהוא אומר שאשה זו מתירה לזה ונאסרה לזה אפ"ה אם נשאת מותרת.</w:t>
      </w:r>
    </w:p>
  </w:footnote>
  <w:footnote w:id="600">
    <w:p w14:paraId="65EF8127" w14:textId="77777777" w:rsidR="006506E0" w:rsidRDefault="00000000" w:rsidP="000E5442">
      <w:pPr>
        <w:pStyle w:val="Footnote"/>
        <w:bidi/>
      </w:pPr>
      <w:r>
        <w:rPr>
          <w:rStyle w:val="ad"/>
          <w:rtl/>
        </w:rPr>
        <w:footnoteRef/>
      </w:r>
      <w:r>
        <w:rPr>
          <w:rtl/>
        </w:rPr>
        <w:t>ואי לאו הכי יש טענה דאסורה לזה. וצ"ב מה מהני. [אבל בע"מ מהני אפי' שא"א לבוא לידי היתר].</w:t>
      </w:r>
    </w:p>
  </w:footnote>
  <w:footnote w:id="601">
    <w:p w14:paraId="303A8FAF" w14:textId="77777777" w:rsidR="006506E0" w:rsidRDefault="00000000" w:rsidP="000E5442">
      <w:pPr>
        <w:pStyle w:val="Footnote"/>
        <w:bidi/>
      </w:pPr>
      <w:r>
        <w:rPr>
          <w:rStyle w:val="ad"/>
          <w:rtl/>
        </w:rPr>
        <w:footnoteRef/>
      </w:r>
      <w:r>
        <w:rPr>
          <w:rtl/>
        </w:rPr>
        <w:t>ויל"ד אי אסרה חוץ מפלוני לכ' שנים, אי אמרי' דלבסוף תבא לידי היתר לפלוני. או דוקא הכא דתלי באישות. [ועוד יל"ד דל"מ שיור לזמן מוגבל, דלבסוף הזמן אין אשת איש יוצאת בלא גט].</w:t>
      </w:r>
    </w:p>
  </w:footnote>
  <w:footnote w:id="602">
    <w:p w14:paraId="51A6F03C" w14:textId="77777777" w:rsidR="006506E0" w:rsidRDefault="00000000" w:rsidP="000E5442">
      <w:pPr>
        <w:pStyle w:val="Footnote"/>
        <w:bidi/>
      </w:pPr>
      <w:r>
        <w:rPr>
          <w:rStyle w:val="ad"/>
          <w:rtl/>
        </w:rPr>
        <w:footnoteRef/>
      </w:r>
      <w:r>
        <w:rPr>
          <w:rtl/>
        </w:rPr>
        <w:t>וכתב דלדעת הרמב"ן דפליגי בתרתי ניחא.</w:t>
      </w:r>
    </w:p>
  </w:footnote>
  <w:footnote w:id="603">
    <w:p w14:paraId="0C5B0877" w14:textId="77777777" w:rsidR="006506E0" w:rsidRDefault="00000000" w:rsidP="000E5442">
      <w:pPr>
        <w:pStyle w:val="Footnote"/>
        <w:bidi/>
      </w:pPr>
      <w:r>
        <w:rPr>
          <w:rStyle w:val="ad"/>
          <w:rtl/>
        </w:rPr>
        <w:footnoteRef/>
      </w:r>
      <w:r>
        <w:rPr>
          <w:rtl/>
        </w:rPr>
        <w:t>[וה</w:t>
      </w:r>
      <w:r>
        <w:rPr>
          <w:b/>
          <w:bCs/>
          <w:rtl/>
        </w:rPr>
        <w:t>אבנ"מ</w:t>
      </w:r>
      <w:r>
        <w:rPr>
          <w:rtl/>
        </w:rPr>
        <w:t xml:space="preserve"> (קלז ב) נסתפק כמי ההלכה, ונפק”מ לענין ממון].</w:t>
      </w:r>
    </w:p>
  </w:footnote>
  <w:footnote w:id="604">
    <w:p w14:paraId="1B606877" w14:textId="77777777" w:rsidR="006506E0" w:rsidRDefault="00000000" w:rsidP="000E5442">
      <w:pPr>
        <w:pStyle w:val="Footnote"/>
        <w:bidi/>
      </w:pPr>
      <w:r>
        <w:rPr>
          <w:rStyle w:val="ad"/>
          <w:rtl/>
        </w:rPr>
        <w:footnoteRef/>
      </w:r>
      <w:r>
        <w:rPr>
          <w:rtl/>
        </w:rPr>
        <w:t>[דומיא דהא דתרומה 'הותר' לכהן]. וי"ל דר' יוסי הגלילי פליג בסברא זו.</w:t>
      </w:r>
    </w:p>
  </w:footnote>
  <w:footnote w:id="605">
    <w:p w14:paraId="5C946FA6" w14:textId="77777777" w:rsidR="006506E0" w:rsidRDefault="00000000" w:rsidP="000E5442">
      <w:pPr>
        <w:pStyle w:val="Footnote"/>
        <w:bidi/>
      </w:pPr>
      <w:r>
        <w:rPr>
          <w:rStyle w:val="ad"/>
          <w:rtl/>
        </w:rPr>
        <w:footnoteRef/>
      </w:r>
      <w:r>
        <w:rPr>
          <w:rtl/>
        </w:rPr>
        <w:t xml:space="preserve">ע' </w:t>
      </w:r>
      <w:r>
        <w:rPr>
          <w:b/>
          <w:bCs/>
          <w:rtl/>
        </w:rPr>
        <w:t>רש"י</w:t>
      </w:r>
      <w:r>
        <w:rPr>
          <w:rtl/>
        </w:rPr>
        <w:t xml:space="preserve"> (סנהדרין נז.) דבן נח שיחד שפחה לעבדו ובא עליה נהרג עליה. פ</w:t>
      </w:r>
      <w:r>
        <w:rPr>
          <w:b/>
          <w:bCs/>
          <w:rtl/>
        </w:rPr>
        <w:t>רש"י</w:t>
      </w:r>
      <w:r>
        <w:rPr>
          <w:rtl/>
        </w:rPr>
        <w:t xml:space="preserve"> משום גזל. [ואף שהוא עבדו, ומה שקנה עבד קנה רבו, ועוד דאין אישות לעבדים. אפ"ה חייב על השפחה].</w:t>
      </w:r>
    </w:p>
  </w:footnote>
  <w:footnote w:id="606">
    <w:p w14:paraId="458C2C04" w14:textId="77777777" w:rsidR="006506E0" w:rsidRDefault="00000000" w:rsidP="000E5442">
      <w:pPr>
        <w:pStyle w:val="Footnote"/>
        <w:bidi/>
      </w:pPr>
      <w:r>
        <w:rPr>
          <w:rStyle w:val="ad"/>
          <w:rtl/>
        </w:rPr>
        <w:footnoteRef/>
      </w:r>
      <w:r>
        <w:rPr>
          <w:rtl/>
        </w:rPr>
        <w:t>[שבאיסור גזל לא שייך לומר דהותר מכללו, משום שמותר לעצמו. דהבעלים מותרין להשתמש בשלהן משום דאינו בגדר גזל כלל]. ויש שהביאו עד"ז מהגמ' (יבמות מה:) דחצי עבד שקידש אשה, נמצא צד עבדות משתמש בצד אשת איש. [אף שהיא אשתו, ולא הוה אשת רעהו. וע”ע גר”ח (סטנסל קע), וריטב"א (יבמות) במסקנא שם].</w:t>
      </w:r>
    </w:p>
  </w:footnote>
  <w:footnote w:id="607">
    <w:p w14:paraId="2D8160D5" w14:textId="77777777" w:rsidR="006506E0" w:rsidRDefault="00000000" w:rsidP="000E5442">
      <w:pPr>
        <w:pStyle w:val="Footnote"/>
        <w:bidi/>
      </w:pPr>
      <w:r>
        <w:rPr>
          <w:rStyle w:val="ad"/>
          <w:rtl/>
        </w:rPr>
        <w:footnoteRef/>
      </w:r>
      <w:r>
        <w:rPr>
          <w:rtl/>
        </w:rPr>
        <w:t>ואילו בא לאסרה אף לעצמו, לאו אשת איש היא כלל. וכלפי אינשי דעלמא חל האיסור לגמרי וליכא שיור כלל. ועפ"ז חילק דאישות לא דמי לקונם לפרטי, דשייר ולא אסרה לכל העולם. אבל אישות לא הוה צד שיור. וכן הקדש אישתרי לגבוה, דכלפי גבוה ההקדש אינו אוסר כלל.</w:t>
      </w:r>
    </w:p>
  </w:footnote>
  <w:footnote w:id="608">
    <w:p w14:paraId="576C9AE0" w14:textId="77777777" w:rsidR="006506E0" w:rsidRDefault="00000000" w:rsidP="000E5442">
      <w:pPr>
        <w:pStyle w:val="Footnote"/>
        <w:bidi/>
      </w:pPr>
      <w:r>
        <w:rPr>
          <w:rStyle w:val="ad"/>
          <w:rtl/>
        </w:rPr>
        <w:footnoteRef/>
      </w:r>
      <w:r>
        <w:rPr>
          <w:rtl/>
        </w:rPr>
        <w:t>וכ"כ שא"ר, דמותרת לכל. אלא דתנאי רכיב עלה.</w:t>
      </w:r>
    </w:p>
  </w:footnote>
  <w:footnote w:id="609">
    <w:p w14:paraId="7C7E78DC" w14:textId="77777777" w:rsidR="006506E0" w:rsidRDefault="00000000" w:rsidP="000E5442">
      <w:pPr>
        <w:pStyle w:val="Footnote"/>
        <w:bidi/>
      </w:pPr>
      <w:r>
        <w:rPr>
          <w:rStyle w:val="ad"/>
          <w:rtl/>
        </w:rPr>
        <w:footnoteRef/>
      </w:r>
      <w:r>
        <w:rPr>
          <w:rtl/>
        </w:rPr>
        <w:t>אך העירו דבגמ' משמע דר' עקיבא לא פליג בכל תנאי, אלא שהגמ' מקשה מ”ש.</w:t>
      </w:r>
    </w:p>
  </w:footnote>
  <w:footnote w:id="610">
    <w:p w14:paraId="1AEF88EF" w14:textId="77777777" w:rsidR="006506E0" w:rsidRDefault="00000000" w:rsidP="000E5442">
      <w:pPr>
        <w:pStyle w:val="Footnote"/>
        <w:bidi/>
      </w:pPr>
      <w:r>
        <w:rPr>
          <w:rStyle w:val="ad"/>
          <w:rtl/>
        </w:rPr>
        <w:footnoteRef/>
      </w:r>
      <w:r>
        <w:rPr>
          <w:rtl/>
        </w:rPr>
        <w:t>ועוד הביא ה</w:t>
      </w:r>
      <w:r>
        <w:rPr>
          <w:b/>
          <w:bCs/>
          <w:rtl/>
        </w:rPr>
        <w:t>רמב"ן</w:t>
      </w:r>
      <w:r>
        <w:rPr>
          <w:rtl/>
        </w:rPr>
        <w:t xml:space="preserve"> לפרש כוונת הגמ' (כאן) דבקיום התנאי קאמר, כלומר אינה ראויה לינשא כלל, וכיון שכן אינה מגורשת שאינו כריתות משום שמא לא יתקיים התנאי.</w:t>
      </w:r>
    </w:p>
  </w:footnote>
  <w:footnote w:id="611">
    <w:p w14:paraId="7264F9C9" w14:textId="77777777" w:rsidR="006506E0" w:rsidRDefault="00000000" w:rsidP="000E5442">
      <w:pPr>
        <w:pStyle w:val="Footnote"/>
        <w:bidi/>
      </w:pPr>
      <w:r>
        <w:rPr>
          <w:rStyle w:val="ad"/>
          <w:rtl/>
        </w:rPr>
        <w:footnoteRef/>
      </w:r>
      <w:r>
        <w:rPr>
          <w:rtl/>
        </w:rPr>
        <w:t>[אך המגיד משנה (הו' לעיל שם) ביאר באופ"א, ועל דרך דברי התוס' רי"ד הו' בסמוך].</w:t>
      </w:r>
    </w:p>
  </w:footnote>
  <w:footnote w:id="612">
    <w:p w14:paraId="26CF805E" w14:textId="77777777" w:rsidR="006506E0" w:rsidRDefault="00000000" w:rsidP="000E5442">
      <w:pPr>
        <w:pStyle w:val="Footnote"/>
        <w:bidi/>
      </w:pPr>
      <w:r>
        <w:rPr>
          <w:rStyle w:val="ad"/>
          <w:rtl/>
        </w:rPr>
        <w:footnoteRef/>
      </w:r>
      <w:r>
        <w:rPr>
          <w:rtl/>
        </w:rPr>
        <w:t>וכן הביא ה</w:t>
      </w:r>
      <w:r>
        <w:rPr>
          <w:b/>
          <w:bCs/>
          <w:rtl/>
        </w:rPr>
        <w:t>ריטב"א</w:t>
      </w:r>
      <w:r>
        <w:rPr>
          <w:rtl/>
        </w:rPr>
        <w:t>. וה</w:t>
      </w:r>
      <w:r>
        <w:rPr>
          <w:b/>
          <w:bCs/>
          <w:rtl/>
        </w:rPr>
        <w:t>רמב"ן</w:t>
      </w:r>
      <w:r>
        <w:rPr>
          <w:rtl/>
        </w:rPr>
        <w:t xml:space="preserve"> כת' דאין התנאי שלה, וחוששין מעיקרא שצריכה לקיים תנאיה. ואזלי' בתר עיקר התנאי, ומש"ה גזרו.</w:t>
      </w:r>
    </w:p>
  </w:footnote>
  <w:footnote w:id="613">
    <w:p w14:paraId="017C62CE" w14:textId="77777777" w:rsidR="006506E0" w:rsidRDefault="00000000" w:rsidP="000E5442">
      <w:pPr>
        <w:pStyle w:val="Footnote"/>
        <w:bidi/>
      </w:pPr>
      <w:r>
        <w:rPr>
          <w:rStyle w:val="ad"/>
          <w:rtl/>
        </w:rPr>
        <w:footnoteRef/>
      </w:r>
      <w:r>
        <w:rPr>
          <w:rtl/>
        </w:rPr>
        <w:t>אך משמע התם דנח' בזה רב יהודה ור"נ האם סמכינן דיזהר. וב</w:t>
      </w:r>
      <w:r>
        <w:rPr>
          <w:b/>
          <w:bCs/>
          <w:rtl/>
        </w:rPr>
        <w:t>חי' מכת"י</w:t>
      </w:r>
      <w:r>
        <w:rPr>
          <w:rtl/>
        </w:rPr>
        <w:t xml:space="preserve"> כת' בשם ה</w:t>
      </w:r>
      <w:r>
        <w:rPr>
          <w:b/>
          <w:bCs/>
          <w:rtl/>
        </w:rPr>
        <w:t>רמ”ה</w:t>
      </w:r>
      <w:r>
        <w:rPr>
          <w:rtl/>
        </w:rPr>
        <w:t xml:space="preserve"> שאם קבלה עליה בשבועה מותרת לינשא. אבל ה</w:t>
      </w:r>
      <w:r>
        <w:rPr>
          <w:b/>
          <w:bCs/>
          <w:rtl/>
        </w:rPr>
        <w:t>רמב"ן</w:t>
      </w:r>
      <w:r>
        <w:rPr>
          <w:rtl/>
        </w:rPr>
        <w:t xml:space="preserve"> כת' די"ל דה"מ בנדרים, אבל אשה משום חומרא שהחמרת בסופה [דבניה ממזרים]. וע"ע לקמן שם.</w:t>
      </w:r>
    </w:p>
  </w:footnote>
  <w:footnote w:id="614">
    <w:p w14:paraId="1BE72559" w14:textId="77777777" w:rsidR="006506E0" w:rsidRDefault="00000000" w:rsidP="000E5442">
      <w:pPr>
        <w:pStyle w:val="Footnote"/>
        <w:bidi/>
      </w:pPr>
      <w:r>
        <w:rPr>
          <w:rStyle w:val="ad"/>
          <w:rtl/>
        </w:rPr>
        <w:footnoteRef/>
      </w:r>
      <w:r>
        <w:rPr>
          <w:rtl/>
        </w:rPr>
        <w:t>וה</w:t>
      </w:r>
      <w:r>
        <w:rPr>
          <w:b/>
          <w:bCs/>
          <w:rtl/>
        </w:rPr>
        <w:t>רמב"ן</w:t>
      </w:r>
      <w:r>
        <w:rPr>
          <w:rtl/>
        </w:rPr>
        <w:t xml:space="preserve"> הביא דכ"ד </w:t>
      </w:r>
      <w:r>
        <w:rPr>
          <w:b/>
          <w:bCs/>
          <w:rtl/>
        </w:rPr>
        <w:t>רש"י</w:t>
      </w:r>
      <w:r>
        <w:rPr>
          <w:rtl/>
        </w:rPr>
        <w:t xml:space="preserve"> (פד.) דע"מ שלא תבעלי לאיש פלוני אינו גט שמא תבעל לו, כלומר שאין מתירין אותה לינשא עד שיתקיים התנאי, או שאי אפשר שיבטל.</w:t>
      </w:r>
    </w:p>
  </w:footnote>
  <w:footnote w:id="615">
    <w:p w14:paraId="0D9076C4" w14:textId="77777777" w:rsidR="006506E0" w:rsidRDefault="00000000" w:rsidP="000E5442">
      <w:pPr>
        <w:pStyle w:val="Footnote"/>
        <w:bidi/>
      </w:pPr>
      <w:r>
        <w:rPr>
          <w:rStyle w:val="ad"/>
          <w:rtl/>
        </w:rPr>
        <w:footnoteRef/>
      </w:r>
      <w:r>
        <w:rPr>
          <w:rtl/>
        </w:rPr>
        <w:t>אבל ה</w:t>
      </w:r>
      <w:r>
        <w:rPr>
          <w:b/>
          <w:bCs/>
          <w:rtl/>
        </w:rPr>
        <w:t>תוס' רי"ד</w:t>
      </w:r>
      <w:r>
        <w:rPr>
          <w:rtl/>
        </w:rPr>
        <w:t xml:space="preserve"> (עה"ג פב.) משמע דהוה מדינא. ע' בסמוך.</w:t>
      </w:r>
    </w:p>
  </w:footnote>
  <w:footnote w:id="616">
    <w:p w14:paraId="7A28FB5A" w14:textId="77777777" w:rsidR="006506E0" w:rsidRDefault="00000000" w:rsidP="000E5442">
      <w:pPr>
        <w:pStyle w:val="Footnote"/>
        <w:bidi/>
      </w:pPr>
      <w:r>
        <w:rPr>
          <w:rStyle w:val="ad"/>
          <w:rtl/>
        </w:rPr>
        <w:footnoteRef/>
      </w:r>
      <w:r>
        <w:rPr>
          <w:rtl/>
        </w:rPr>
        <w:t>ופשיטא ליה דאיסור הרחקה על העתיד הוה דרבנן. (וע"ע פד.).</w:t>
      </w:r>
    </w:p>
  </w:footnote>
  <w:footnote w:id="617">
    <w:p w14:paraId="113FB275" w14:textId="77777777" w:rsidR="006506E0" w:rsidRDefault="00000000" w:rsidP="000E5442">
      <w:pPr>
        <w:pStyle w:val="Footnote"/>
        <w:bidi/>
      </w:pPr>
      <w:r>
        <w:rPr>
          <w:rStyle w:val="ad"/>
          <w:rtl/>
        </w:rPr>
        <w:footnoteRef/>
      </w:r>
      <w:r>
        <w:rPr>
          <w:rtl/>
        </w:rPr>
        <w:t>וב</w:t>
      </w:r>
      <w:r>
        <w:rPr>
          <w:b/>
          <w:bCs/>
          <w:rtl/>
        </w:rPr>
        <w:t>גהש"ס</w:t>
      </w:r>
      <w:r>
        <w:rPr>
          <w:rtl/>
        </w:rPr>
        <w:t xml:space="preserve"> (פב:) ציין ד</w:t>
      </w:r>
      <w:r>
        <w:rPr>
          <w:b/>
          <w:bCs/>
          <w:rtl/>
        </w:rPr>
        <w:t>תוס</w:t>
      </w:r>
      <w:r>
        <w:rPr>
          <w:rtl/>
        </w:rPr>
        <w:t>' (קידושין ס:) מבואר דהמגרש ע"מ שתתני ר' זוז אסורה ליבם, שמא תקיים התנאי לאחר זמן. אף דבידה שלא לקיים.</w:t>
      </w:r>
    </w:p>
  </w:footnote>
  <w:footnote w:id="618">
    <w:p w14:paraId="53ADED06" w14:textId="77777777" w:rsidR="006506E0" w:rsidRDefault="00000000" w:rsidP="000E5442">
      <w:pPr>
        <w:pStyle w:val="Footnote"/>
        <w:bidi/>
      </w:pPr>
      <w:r>
        <w:rPr>
          <w:rStyle w:val="ad"/>
          <w:rtl/>
        </w:rPr>
        <w:footnoteRef/>
      </w:r>
      <w:r>
        <w:rPr>
          <w:rtl/>
        </w:rPr>
        <w:t>והביא דבתשובות הגאונים איתא שנחלקו בה שתי ישיבות, גאוני מתא מחסיא וגאוני פומבדיתא, ורבו המתירים והתירו.</w:t>
      </w:r>
    </w:p>
  </w:footnote>
  <w:footnote w:id="619">
    <w:p w14:paraId="526AD3B3" w14:textId="77777777" w:rsidR="006506E0" w:rsidRDefault="00000000" w:rsidP="000E5442">
      <w:pPr>
        <w:pStyle w:val="Footnote"/>
        <w:bidi/>
      </w:pPr>
      <w:r>
        <w:rPr>
          <w:rStyle w:val="ad"/>
          <w:rtl/>
        </w:rPr>
        <w:footnoteRef/>
      </w:r>
      <w:r>
        <w:rPr>
          <w:rtl/>
        </w:rPr>
        <w:t>והרמב"ן הביא תוספתא ע"מ שלא תלכי לבית אביך, ושלא תשתי יין מכאן ועד ל' יום הר"ז גט ואינו חושש שמא תלך ושמא תשתה. ולמד משם שכל תנאי שברשותה, והוא שב ואל תעשה אין חוששין שמא תעבור עליו.</w:t>
      </w:r>
    </w:p>
  </w:footnote>
  <w:footnote w:id="620">
    <w:p w14:paraId="67484FAB" w14:textId="77777777" w:rsidR="006506E0" w:rsidRDefault="00000000" w:rsidP="000E5442">
      <w:pPr>
        <w:pStyle w:val="Footnote"/>
        <w:bidi/>
      </w:pPr>
      <w:r>
        <w:rPr>
          <w:rStyle w:val="ad"/>
          <w:rtl/>
        </w:rPr>
        <w:footnoteRef/>
      </w:r>
      <w:r>
        <w:rPr>
          <w:rtl/>
        </w:rPr>
        <w:t>וה</w:t>
      </w:r>
      <w:r>
        <w:rPr>
          <w:b/>
          <w:bCs/>
          <w:rtl/>
        </w:rPr>
        <w:t>רמב”ם</w:t>
      </w:r>
      <w:r>
        <w:rPr>
          <w:rtl/>
        </w:rPr>
        <w:t xml:space="preserve"> (ח א) כת' דכל תנאי מעכשיו יש לה להנשא לכתחילה, ואי"צ לחשוש שמא לא יתקיים התנאי. והפוסקים כת' דאיירי דוקא במידי דברשותה.</w:t>
      </w:r>
    </w:p>
  </w:footnote>
  <w:footnote w:id="621">
    <w:p w14:paraId="5C254490" w14:textId="77777777" w:rsidR="006506E0" w:rsidRDefault="00000000" w:rsidP="000E5442">
      <w:pPr>
        <w:pStyle w:val="Footnote"/>
        <w:bidi/>
      </w:pPr>
      <w:r>
        <w:rPr>
          <w:rStyle w:val="ad"/>
          <w:rtl/>
        </w:rPr>
        <w:footnoteRef/>
      </w:r>
      <w:r>
        <w:rPr>
          <w:rtl/>
        </w:rPr>
        <w:t>לצד (לעיל עה.) דנתינה בע"כ ל"ש נתינה.</w:t>
      </w:r>
    </w:p>
  </w:footnote>
  <w:footnote w:id="622">
    <w:p w14:paraId="1CC4224E" w14:textId="77777777" w:rsidR="006506E0" w:rsidRDefault="00000000" w:rsidP="000E5442">
      <w:pPr>
        <w:pStyle w:val="Footnote"/>
        <w:bidi/>
      </w:pPr>
      <w:r>
        <w:rPr>
          <w:rStyle w:val="ad"/>
          <w:rtl/>
        </w:rPr>
        <w:footnoteRef/>
      </w:r>
      <w:r>
        <w:rPr>
          <w:rtl/>
        </w:rPr>
        <w:t>וה</w:t>
      </w:r>
      <w:r>
        <w:rPr>
          <w:b/>
          <w:bCs/>
          <w:rtl/>
        </w:rPr>
        <w:t>אחרונים</w:t>
      </w:r>
      <w:r>
        <w:rPr>
          <w:rtl/>
        </w:rPr>
        <w:t xml:space="preserve"> (הו' לעיל שם) דנו האם החילוק משום גדרי חזקה דמעיקרא. או סברא בגדרי התנאי. וה</w:t>
      </w:r>
      <w:r>
        <w:rPr>
          <w:b/>
          <w:bCs/>
          <w:rtl/>
        </w:rPr>
        <w:t>ר"ש איגר</w:t>
      </w:r>
      <w:r>
        <w:rPr>
          <w:rtl/>
        </w:rPr>
        <w:t xml:space="preserve"> (שו"ת רע"א ק' קכו) ביאר דבתנאי דקו"ע אם נאנסה ולא קיימה לתנאה לא אמרי' אונסא כמאן דעביד. ועי"ש דדן אי חיישינן לאונס. (וע' לעיל עג.).</w:t>
      </w:r>
    </w:p>
  </w:footnote>
  <w:footnote w:id="623">
    <w:p w14:paraId="2B64C395" w14:textId="77777777" w:rsidR="006506E0" w:rsidRDefault="00000000" w:rsidP="000E5442">
      <w:pPr>
        <w:pStyle w:val="Footnote"/>
        <w:bidi/>
      </w:pPr>
      <w:r>
        <w:rPr>
          <w:rStyle w:val="ad"/>
          <w:rtl/>
        </w:rPr>
        <w:footnoteRef/>
      </w:r>
      <w:r>
        <w:rPr>
          <w:rtl/>
        </w:rPr>
        <w:t>ובפשוטו הוה דימוי בעלמא שהריטב”א [והר”ן לעיל] דימה חשש להבא, לנידון חשש לשעבר. ולדברי הר”ש איגר תלי הא בהא. [ועויל"פ דבתנאי דשב ואל תעשה הבעל הימניה לאשה שקיימה את התנאי, והוה כאילו התנה שאם תאמר אפי' בשקר נאמנת [וע"ד מ"ש תוס' לעיל סד.], ומש"ה אף אי תעבור על התנאי, אי ליכא עדים יכולה לשקר להיות מגורשת. וצ"ע].</w:t>
      </w:r>
    </w:p>
  </w:footnote>
  <w:footnote w:id="624">
    <w:p w14:paraId="53AFFC46" w14:textId="77777777" w:rsidR="006506E0" w:rsidRDefault="00000000" w:rsidP="000E5442">
      <w:pPr>
        <w:pStyle w:val="Footnote"/>
        <w:bidi/>
      </w:pPr>
      <w:r>
        <w:rPr>
          <w:rStyle w:val="ad"/>
          <w:rtl/>
        </w:rPr>
        <w:footnoteRef/>
      </w:r>
      <w:r>
        <w:rPr>
          <w:rtl/>
        </w:rPr>
        <w:t xml:space="preserve">ועד"ז כת' </w:t>
      </w:r>
      <w:r>
        <w:rPr>
          <w:b/>
          <w:bCs/>
          <w:rtl/>
        </w:rPr>
        <w:t>ה"ה</w:t>
      </w:r>
      <w:r>
        <w:rPr>
          <w:rtl/>
        </w:rPr>
        <w:t xml:space="preserve"> (ח כב) גבי אם לא באתי עד י"ב חודש, דהגמ' מסתפקת דאף כשמת אסורה עד י”ב חודש, ובודאי לא יבא אינה מותרת ואין מחזיקין אותה בגרושה עד שיהיה מקויים בפועל. [אך בפשוטו מבואר בתורי"ד דכה"ג ביאתו מבטלת את הגט, ולדברי ה"ה צ"ל דכיון דסיבת הגט מחמת שלא יבא נתכוון ד'אי ביאתו' יחשב קיום לגט. ע' גר"ח סטנסל (הו' לעיל עג.), וע' חי' ר' שמעון ו].</w:t>
      </w:r>
    </w:p>
  </w:footnote>
  <w:footnote w:id="625">
    <w:p w14:paraId="216DFEC5" w14:textId="77777777" w:rsidR="006506E0" w:rsidRDefault="00000000" w:rsidP="000E5442">
      <w:pPr>
        <w:pStyle w:val="Footnote"/>
        <w:bidi/>
      </w:pPr>
      <w:r>
        <w:rPr>
          <w:rStyle w:val="ad"/>
          <w:rtl/>
        </w:rPr>
        <w:footnoteRef/>
      </w:r>
      <w:r>
        <w:rPr>
          <w:rtl/>
        </w:rPr>
        <w:t>[ואף דכשיתקיים התנאי חל הגט למפרע, מ"מ בינתיים אינה מגורשת]. ויל"ד אי הוה איסור דאורייתא, ואפשר דהוה מדרבנן.</w:t>
      </w:r>
    </w:p>
  </w:footnote>
  <w:footnote w:id="626">
    <w:p w14:paraId="13D39047" w14:textId="77777777" w:rsidR="006506E0" w:rsidRDefault="00000000" w:rsidP="000E5442">
      <w:pPr>
        <w:pStyle w:val="Footnote"/>
        <w:bidi/>
      </w:pPr>
      <w:r>
        <w:rPr>
          <w:rStyle w:val="ad"/>
          <w:rtl/>
        </w:rPr>
        <w:footnoteRef/>
      </w:r>
      <w:r>
        <w:rPr>
          <w:rtl/>
        </w:rPr>
        <w:t>וכה"ק ה</w:t>
      </w:r>
      <w:r>
        <w:rPr>
          <w:b/>
          <w:bCs/>
          <w:rtl/>
        </w:rPr>
        <w:t>רמב"ן</w:t>
      </w:r>
      <w:r>
        <w:rPr>
          <w:rtl/>
        </w:rPr>
        <w:t xml:space="preserve"> כיון שהותרה אצלו בזנות אם עברה ונשאת לזה שנאסרה עליו כיון דלאו נישואין הוו דנמצא גט בטל אשתכח דזנות בעלמא הוא ולא בטיל גיטא. וכת' ה</w:t>
      </w:r>
      <w:r>
        <w:rPr>
          <w:b/>
          <w:bCs/>
          <w:rtl/>
        </w:rPr>
        <w:t>רמב"ן</w:t>
      </w:r>
      <w:r>
        <w:rPr>
          <w:rtl/>
        </w:rPr>
        <w:t xml:space="preserve"> דכשהיא נשאת לזה שנאסרה עליו ממה נפשך, אם תאמר עברה על התנאי אין כאן נשואין. אם תאמר לא עברה על התנאי א"כ הגט אינו בטל ומגורשת היא אף לזה, ואי אפשר לבטל נשואיו של זה יותר משל אחרים.</w:t>
      </w:r>
    </w:p>
  </w:footnote>
  <w:footnote w:id="627">
    <w:p w14:paraId="3652BCED" w14:textId="77777777" w:rsidR="006506E0" w:rsidRDefault="00000000" w:rsidP="000E5442">
      <w:pPr>
        <w:pStyle w:val="Footnote"/>
        <w:bidi/>
      </w:pPr>
      <w:r>
        <w:rPr>
          <w:rStyle w:val="ad"/>
          <w:rtl/>
        </w:rPr>
        <w:footnoteRef/>
      </w:r>
      <w:r>
        <w:rPr>
          <w:rtl/>
        </w:rPr>
        <w:t>ובפשוטו זה דלא כיסוד השער"י. [וצריך ליישב לשון הר"ן].</w:t>
      </w:r>
    </w:p>
  </w:footnote>
  <w:footnote w:id="628">
    <w:p w14:paraId="1F268E5E" w14:textId="77777777" w:rsidR="006506E0" w:rsidRDefault="00000000" w:rsidP="000E5442">
      <w:pPr>
        <w:pStyle w:val="Footnote"/>
        <w:bidi/>
      </w:pPr>
      <w:r>
        <w:rPr>
          <w:rStyle w:val="ad"/>
          <w:rtl/>
        </w:rPr>
        <w:footnoteRef/>
      </w:r>
      <w:r>
        <w:rPr>
          <w:rtl/>
        </w:rPr>
        <w:t>וה</w:t>
      </w:r>
      <w:r>
        <w:rPr>
          <w:b/>
          <w:bCs/>
          <w:rtl/>
        </w:rPr>
        <w:t>ראשונים</w:t>
      </w:r>
      <w:r>
        <w:rPr>
          <w:rtl/>
        </w:rPr>
        <w:t xml:space="preserve"> הקשו א"כ אף בתוספתא דאבא ואביך, אפשר לעשות דרך נישואין, וכמ”ש בתוס'.</w:t>
      </w:r>
    </w:p>
  </w:footnote>
  <w:footnote w:id="629">
    <w:p w14:paraId="25305D74" w14:textId="77777777" w:rsidR="006506E0" w:rsidRDefault="00000000" w:rsidP="000E5442">
      <w:pPr>
        <w:pStyle w:val="Footnote"/>
        <w:bidi/>
      </w:pPr>
      <w:r>
        <w:rPr>
          <w:rStyle w:val="ad"/>
          <w:rtl/>
        </w:rPr>
        <w:footnoteRef/>
      </w:r>
      <w:r>
        <w:rPr>
          <w:rtl/>
        </w:rPr>
        <w:t>וכ"ד המבי"ט (א שלג) והרשב"ש (רלט). ובשו"ת ב"י (דיני גיטין יב) כת' דלכאורה משמע דבקידושין לא עברה על תנאה, אבל להיותי מיראי הוראה ומה גם לדבר ערוה החמורה לא מלאני לבי להתיר. [והו' באבנ"מ קלז ד].</w:t>
      </w:r>
    </w:p>
  </w:footnote>
  <w:footnote w:id="630">
    <w:p w14:paraId="4B7DF28C" w14:textId="77777777" w:rsidR="006506E0" w:rsidRDefault="00000000" w:rsidP="000E5442">
      <w:pPr>
        <w:pStyle w:val="Footnote"/>
        <w:bidi/>
      </w:pPr>
      <w:r>
        <w:rPr>
          <w:rStyle w:val="ad"/>
          <w:rtl/>
        </w:rPr>
        <w:footnoteRef/>
      </w:r>
      <w:r>
        <w:rPr>
          <w:rtl/>
        </w:rPr>
        <w:t>אבל גירסא דידן עמדה ונשאת [וכ"מ דגרסי תוס', ולפ"ז לק"מ].</w:t>
      </w:r>
    </w:p>
  </w:footnote>
  <w:footnote w:id="631">
    <w:p w14:paraId="39CEC2AC" w14:textId="77777777" w:rsidR="006506E0" w:rsidRDefault="00000000" w:rsidP="000E5442">
      <w:pPr>
        <w:pStyle w:val="Footnote"/>
        <w:bidi/>
      </w:pPr>
      <w:r>
        <w:rPr>
          <w:rStyle w:val="ad"/>
          <w:rtl/>
        </w:rPr>
        <w:footnoteRef/>
      </w:r>
      <w:r>
        <w:rPr>
          <w:rtl/>
        </w:rPr>
        <w:t>[ומשמע דיש איסור דאורייתא לגרום שיעבור איסור למפרע. וע"ע לקמן פד.].</w:t>
      </w:r>
    </w:p>
  </w:footnote>
  <w:footnote w:id="632">
    <w:p w14:paraId="4C0F03D8" w14:textId="77777777" w:rsidR="006506E0" w:rsidRDefault="00000000" w:rsidP="000E5442">
      <w:pPr>
        <w:pStyle w:val="Footnote"/>
        <w:bidi/>
      </w:pPr>
      <w:r>
        <w:rPr>
          <w:rStyle w:val="ad"/>
          <w:rtl/>
        </w:rPr>
        <w:footnoteRef/>
      </w:r>
      <w:r>
        <w:rPr>
          <w:rtl/>
        </w:rPr>
        <w:t>דיש 'טעם חוקי' דאי אפשר שיתבטל הגט וענין הכריתות אחרי שבטל קשר האישות. וכעי"ז כתב ה</w:t>
      </w:r>
      <w:r>
        <w:rPr>
          <w:b/>
          <w:bCs/>
          <w:rtl/>
        </w:rPr>
        <w:t>אבנ"מ</w:t>
      </w:r>
      <w:r>
        <w:rPr>
          <w:rtl/>
        </w:rPr>
        <w:t xml:space="preserve"> (קמג ב) דכיון דאינה אגידא ביה מחמת התנאי. וב</w:t>
      </w:r>
      <w:r>
        <w:rPr>
          <w:b/>
          <w:bCs/>
          <w:rtl/>
        </w:rPr>
        <w:t xml:space="preserve">קוב"ב </w:t>
      </w:r>
      <w:r>
        <w:rPr>
          <w:rtl/>
        </w:rPr>
        <w:t>(מד) כתב דהתנאי צריך למשוך כחו מהגט [וצ"ב].</w:t>
      </w:r>
    </w:p>
  </w:footnote>
  <w:footnote w:id="633">
    <w:p w14:paraId="77135A9E" w14:textId="77777777" w:rsidR="006506E0" w:rsidRDefault="00000000" w:rsidP="000E5442">
      <w:pPr>
        <w:pStyle w:val="Footnote"/>
        <w:bidi/>
      </w:pPr>
      <w:r>
        <w:rPr>
          <w:rStyle w:val="ad"/>
          <w:rtl/>
        </w:rPr>
        <w:footnoteRef/>
      </w:r>
      <w:r>
        <w:rPr>
          <w:rtl/>
        </w:rPr>
        <w:t>וכתב דכשזקוקה ליבום מהני לב' הטעמים.</w:t>
      </w:r>
    </w:p>
  </w:footnote>
  <w:footnote w:id="634">
    <w:p w14:paraId="3C8867D8" w14:textId="77777777" w:rsidR="006506E0" w:rsidRDefault="00000000" w:rsidP="000E5442">
      <w:pPr>
        <w:pStyle w:val="Footnote"/>
        <w:bidi/>
      </w:pPr>
      <w:r>
        <w:rPr>
          <w:rStyle w:val="ad"/>
          <w:rtl/>
        </w:rPr>
        <w:footnoteRef/>
      </w:r>
      <w:r>
        <w:rPr>
          <w:rtl/>
        </w:rPr>
        <w:t>ו</w:t>
      </w:r>
      <w:r>
        <w:rPr>
          <w:b/>
          <w:bCs/>
          <w:rtl/>
        </w:rPr>
        <w:t>תוס</w:t>
      </w:r>
      <w:r>
        <w:rPr>
          <w:rtl/>
        </w:rPr>
        <w:t>' (כאן) לא נחתו לחלק כר' אלחנן (בתוס' פב:) דבסוגיין איירי בע"מ שלא תנשאי, דהוה בידו.</w:t>
      </w:r>
    </w:p>
  </w:footnote>
  <w:footnote w:id="635">
    <w:p w14:paraId="58049A77" w14:textId="77777777" w:rsidR="006506E0" w:rsidRDefault="00000000" w:rsidP="000E5442">
      <w:pPr>
        <w:pStyle w:val="Footnote"/>
        <w:bidi/>
      </w:pPr>
      <w:r>
        <w:rPr>
          <w:rStyle w:val="ad"/>
          <w:rtl/>
        </w:rPr>
        <w:footnoteRef/>
      </w:r>
      <w:r>
        <w:rPr>
          <w:rtl/>
        </w:rPr>
        <w:t>ואפשר דהוה משום דילפי' ק"ו בסוגיין. ו</w:t>
      </w:r>
      <w:r>
        <w:rPr>
          <w:b/>
          <w:bCs/>
          <w:rtl/>
        </w:rPr>
        <w:t>רע"א</w:t>
      </w:r>
      <w:r>
        <w:rPr>
          <w:rtl/>
        </w:rPr>
        <w:t xml:space="preserve"> כת' די"ל דבכל תנאי [דאינו בידה] היא אסורה לכל קודם קיום התנאי. אבל הכא שמותרת לעלמא, לא גרע מריח גט.</w:t>
      </w:r>
    </w:p>
  </w:footnote>
  <w:footnote w:id="636">
    <w:p w14:paraId="43A6AEA2" w14:textId="77777777" w:rsidR="006506E0" w:rsidRDefault="00000000" w:rsidP="000E5442">
      <w:pPr>
        <w:pStyle w:val="Footnote"/>
        <w:bidi/>
      </w:pPr>
      <w:r>
        <w:rPr>
          <w:rStyle w:val="ad"/>
          <w:rtl/>
        </w:rPr>
        <w:footnoteRef/>
      </w:r>
      <w:r>
        <w:rPr>
          <w:rtl/>
        </w:rPr>
        <w:t>וה</w:t>
      </w:r>
      <w:r>
        <w:rPr>
          <w:b/>
          <w:bCs/>
          <w:rtl/>
        </w:rPr>
        <w:t>רמב"ן</w:t>
      </w:r>
      <w:r>
        <w:rPr>
          <w:rtl/>
        </w:rPr>
        <w:t xml:space="preserve"> כת' דכיון דר"ע ור' טרפון פסלי בע"מ, לא מסתברא לאחזוקי פלוגתא בתנאי בכדי. ולא אשכחן בהדיא מאן דאמר כשר כלל. ועוד א"כ זקנים הללו מאן דמותיב ע"מ לר' אליעזר, לותיב לחבריה דמכשר, ולא ישיב את הארי לאחר מיתה. והיכי דחינן דאשלי רברבי בלא כלום.</w:t>
      </w:r>
    </w:p>
  </w:footnote>
  <w:footnote w:id="637">
    <w:p w14:paraId="6C8649CD" w14:textId="77777777" w:rsidR="006506E0" w:rsidRDefault="00000000" w:rsidP="000E5442">
      <w:pPr>
        <w:pStyle w:val="Footnote"/>
        <w:bidi/>
      </w:pPr>
      <w:r>
        <w:rPr>
          <w:rStyle w:val="ad"/>
          <w:rtl/>
        </w:rPr>
        <w:footnoteRef/>
      </w:r>
      <w:r>
        <w:rPr>
          <w:rtl/>
        </w:rPr>
        <w:t>ולמה לא ישיב כל מאי דאית ליה.</w:t>
      </w:r>
    </w:p>
  </w:footnote>
  <w:footnote w:id="638">
    <w:p w14:paraId="76CA2C37" w14:textId="77777777" w:rsidR="006506E0" w:rsidRDefault="00000000" w:rsidP="000E5442">
      <w:pPr>
        <w:pStyle w:val="Footnote"/>
        <w:bidi/>
      </w:pPr>
      <w:r>
        <w:rPr>
          <w:rStyle w:val="ad"/>
          <w:rtl/>
        </w:rPr>
        <w:footnoteRef/>
      </w:r>
      <w:r>
        <w:rPr>
          <w:rtl/>
        </w:rPr>
        <w:t>וכת' דלא שמענו דר"א אמר כן בהדיא, אלא דר' אבא דן מתוך דברי ר"א. ואי ליתא בגירושין, ממילא ליתא בקידושין.</w:t>
      </w:r>
    </w:p>
  </w:footnote>
  <w:footnote w:id="639">
    <w:p w14:paraId="450F25CD" w14:textId="77777777" w:rsidR="006506E0" w:rsidRDefault="00000000" w:rsidP="000E5442">
      <w:pPr>
        <w:pStyle w:val="Footnote"/>
        <w:bidi/>
      </w:pPr>
      <w:r>
        <w:rPr>
          <w:rStyle w:val="ad"/>
          <w:rtl/>
        </w:rPr>
        <w:footnoteRef/>
      </w:r>
      <w:r>
        <w:rPr>
          <w:rtl/>
        </w:rPr>
        <w:t>[ואף דקרינן ביה בעלה הראשון, היינו כלפי שני].</w:t>
      </w:r>
    </w:p>
  </w:footnote>
  <w:footnote w:id="640">
    <w:p w14:paraId="712A11FF" w14:textId="77777777" w:rsidR="006506E0" w:rsidRDefault="00000000" w:rsidP="000E5442">
      <w:pPr>
        <w:pStyle w:val="Footnote"/>
        <w:bidi/>
      </w:pPr>
      <w:r>
        <w:rPr>
          <w:rStyle w:val="ad"/>
          <w:rtl/>
        </w:rPr>
        <w:footnoteRef/>
      </w:r>
      <w:r>
        <w:rPr>
          <w:rtl/>
        </w:rPr>
        <w:t>והמהרש"א כת' עוד דאסורה לכהן. [ולצד דאיסור קרובים מחמת שארית האישות ניחא דתוס' נקטו כן דוקא].</w:t>
      </w:r>
    </w:p>
  </w:footnote>
  <w:footnote w:id="641">
    <w:p w14:paraId="76014C62" w14:textId="77777777" w:rsidR="006506E0" w:rsidRDefault="00000000" w:rsidP="000E5442">
      <w:pPr>
        <w:pStyle w:val="Footnote"/>
        <w:bidi/>
      </w:pPr>
      <w:r>
        <w:rPr>
          <w:rStyle w:val="ad"/>
          <w:rtl/>
        </w:rPr>
        <w:footnoteRef/>
      </w:r>
      <w:r>
        <w:rPr>
          <w:rtl/>
        </w:rPr>
        <w:t>ו</w:t>
      </w:r>
      <w:r>
        <w:rPr>
          <w:b/>
          <w:bCs/>
          <w:rtl/>
        </w:rPr>
        <w:t>רע"א</w:t>
      </w:r>
      <w:r>
        <w:rPr>
          <w:rtl/>
        </w:rPr>
        <w:t xml:space="preserve"> נקט דהוה שיור. אבל ה</w:t>
      </w:r>
      <w:r>
        <w:rPr>
          <w:b/>
          <w:bCs/>
          <w:rtl/>
        </w:rPr>
        <w:t>חזו"א</w:t>
      </w:r>
      <w:r>
        <w:rPr>
          <w:rtl/>
        </w:rPr>
        <w:t xml:space="preserve"> וה</w:t>
      </w:r>
      <w:r>
        <w:rPr>
          <w:b/>
          <w:bCs/>
          <w:rtl/>
        </w:rPr>
        <w:t>גרי"ז</w:t>
      </w:r>
      <w:r>
        <w:rPr>
          <w:rtl/>
        </w:rPr>
        <w:t xml:space="preserve"> כת' דלא חל שיור (ויתבאר לקמן).</w:t>
      </w:r>
    </w:p>
  </w:footnote>
  <w:footnote w:id="642">
    <w:p w14:paraId="2ADC4968" w14:textId="77777777" w:rsidR="006506E0" w:rsidRDefault="00000000" w:rsidP="000E5442">
      <w:pPr>
        <w:pStyle w:val="Footnote"/>
        <w:bidi/>
      </w:pPr>
      <w:r>
        <w:rPr>
          <w:rStyle w:val="ad"/>
          <w:rtl/>
        </w:rPr>
        <w:footnoteRef/>
      </w:r>
      <w:r>
        <w:rPr>
          <w:rtl/>
        </w:rPr>
        <w:t>ו</w:t>
      </w:r>
      <w:r>
        <w:rPr>
          <w:b/>
          <w:bCs/>
          <w:rtl/>
        </w:rPr>
        <w:t>רע"א</w:t>
      </w:r>
      <w:r>
        <w:rPr>
          <w:rtl/>
        </w:rPr>
        <w:t xml:space="preserve"> כת' ליישב עפ"ז קו' </w:t>
      </w:r>
      <w:r>
        <w:rPr>
          <w:b/>
          <w:bCs/>
          <w:rtl/>
        </w:rPr>
        <w:t>תוס</w:t>
      </w:r>
      <w:r>
        <w:rPr>
          <w:rtl/>
        </w:rPr>
        <w:t>' (ד"ה מודה), דר"א מודה לרבנן בזה. [אבל הר"ן (הו' בע"א) כת' להיפך, דר"א ס"ל כן דמש"ה לא הוה שיור. [ולפ"ז בנכרי דבלא"ה לא הוה שיור שפיר מהני].</w:t>
      </w:r>
    </w:p>
  </w:footnote>
  <w:footnote w:id="643">
    <w:p w14:paraId="5FF8F3B8" w14:textId="77777777" w:rsidR="006506E0" w:rsidRDefault="00000000" w:rsidP="000E5442">
      <w:pPr>
        <w:pStyle w:val="Footnote"/>
        <w:bidi/>
      </w:pPr>
      <w:r>
        <w:rPr>
          <w:rStyle w:val="ad"/>
          <w:rtl/>
        </w:rPr>
        <w:footnoteRef/>
      </w:r>
      <w:r>
        <w:rPr>
          <w:rtl/>
        </w:rPr>
        <w:t xml:space="preserve">וע' </w:t>
      </w:r>
      <w:r>
        <w:rPr>
          <w:b/>
          <w:bCs/>
          <w:rtl/>
        </w:rPr>
        <w:t>מהרי"ט</w:t>
      </w:r>
      <w:r>
        <w:rPr>
          <w:rtl/>
        </w:rPr>
        <w:t xml:space="preserve"> (ב אה"ע יח). וע"ע קה"י (יבמות כא). וה</w:t>
      </w:r>
      <w:r>
        <w:rPr>
          <w:b/>
          <w:bCs/>
          <w:rtl/>
        </w:rPr>
        <w:t>בית מאיר</w:t>
      </w:r>
      <w:r>
        <w:rPr>
          <w:rtl/>
        </w:rPr>
        <w:t xml:space="preserve"> (קכא) כתב דהטעם דאין גט לאחר מיתה אינה משום דפקע האישות, כיון דעדיין יש עליו זיקת היבום. וב</w:t>
      </w:r>
      <w:r>
        <w:rPr>
          <w:b/>
          <w:bCs/>
          <w:rtl/>
        </w:rPr>
        <w:t>הג' ברוך טעם</w:t>
      </w:r>
      <w:r>
        <w:rPr>
          <w:rtl/>
        </w:rPr>
        <w:t xml:space="preserve"> חלק דלא שייך לומר דהוה זיקה לבעל שכבר מת, אלא הוה זיקה ליבם.</w:t>
      </w:r>
    </w:p>
  </w:footnote>
  <w:footnote w:id="644">
    <w:p w14:paraId="6CAACAFC" w14:textId="77777777" w:rsidR="006506E0" w:rsidRDefault="00000000" w:rsidP="000E5442">
      <w:pPr>
        <w:pStyle w:val="Footnote"/>
        <w:bidi/>
      </w:pPr>
      <w:r>
        <w:rPr>
          <w:rStyle w:val="ad"/>
          <w:rtl/>
        </w:rPr>
        <w:footnoteRef/>
      </w:r>
      <w:r>
        <w:rPr>
          <w:rtl/>
        </w:rPr>
        <w:t>וכעי”ז כתב</w:t>
      </w:r>
      <w:r>
        <w:rPr>
          <w:b/>
          <w:bCs/>
          <w:rtl/>
        </w:rPr>
        <w:t xml:space="preserve"> רש"י </w:t>
      </w:r>
      <w:r>
        <w:rPr>
          <w:rtl/>
        </w:rPr>
        <w:t>(כתובות עד: ד"ה עוקר) דלא נדר אדעתא דהכי, והחכם אומר הרי הוא בא לידי כך, הילכך לאו נדר הוא. נמצא כמי שלא היה עליו נדר בשעת קידושין.</w:t>
      </w:r>
    </w:p>
  </w:footnote>
  <w:footnote w:id="645">
    <w:p w14:paraId="6F3A0A06" w14:textId="77777777" w:rsidR="006506E0" w:rsidRDefault="00000000" w:rsidP="000E5442">
      <w:pPr>
        <w:pStyle w:val="Footnote"/>
        <w:bidi/>
      </w:pPr>
      <w:r>
        <w:rPr>
          <w:rStyle w:val="ad"/>
          <w:rtl/>
        </w:rPr>
        <w:footnoteRef/>
      </w:r>
      <w:r>
        <w:rPr>
          <w:rtl/>
        </w:rPr>
        <w:t>וה</w:t>
      </w:r>
      <w:r>
        <w:rPr>
          <w:b/>
          <w:bCs/>
          <w:rtl/>
        </w:rPr>
        <w:t>ריטב"א</w:t>
      </w:r>
      <w:r>
        <w:rPr>
          <w:rtl/>
        </w:rPr>
        <w:t xml:space="preserve"> כת' דלשון על דעת כאן ה"ק שתולה נדרה בבעלה שיהא נדר כל זמן שבעלה לא יפר. והלשון מתחלף, דבגמ' (נדרים כה.) אי' דהנודר ע"ד בי"ד [או ע"ד חבירו] הוא שתולה פירוש הנדר בחבירו. [ולא תלאו להתירו]. וציין למש"כ (לעיל לה.).</w:t>
      </w:r>
    </w:p>
  </w:footnote>
  <w:footnote w:id="646">
    <w:p w14:paraId="209F7859" w14:textId="77777777" w:rsidR="006506E0" w:rsidRDefault="00000000" w:rsidP="000E5442">
      <w:pPr>
        <w:pStyle w:val="Footnote"/>
        <w:bidi/>
      </w:pPr>
      <w:r>
        <w:rPr>
          <w:rStyle w:val="ad"/>
          <w:rtl/>
        </w:rPr>
        <w:footnoteRef/>
      </w:r>
      <w:r>
        <w:rPr>
          <w:rtl/>
        </w:rPr>
        <w:t xml:space="preserve">אבל יש שפי' ע"פ מש"כ </w:t>
      </w:r>
      <w:r>
        <w:rPr>
          <w:b/>
          <w:bCs/>
          <w:rtl/>
        </w:rPr>
        <w:t>תוס</w:t>
      </w:r>
      <w:r>
        <w:rPr>
          <w:rtl/>
        </w:rPr>
        <w:t>' (יבמות פט.) דסמכו חכמים אהא דאי' כל הנודרת. ויל"פ דחכמים תקנו משום דיש כח ביד חכמים לעקור דבר מה"ת, כיון דהוה דבר הקרוב מסברא [וע"ד מש"כ תוס' שם פח. ופט:].</w:t>
      </w:r>
    </w:p>
  </w:footnote>
  <w:footnote w:id="647">
    <w:p w14:paraId="20D8C507" w14:textId="77777777" w:rsidR="006506E0" w:rsidRDefault="00000000" w:rsidP="000E5442">
      <w:pPr>
        <w:pStyle w:val="Footnote"/>
        <w:bidi/>
      </w:pPr>
      <w:r>
        <w:rPr>
          <w:rStyle w:val="ad"/>
          <w:rtl/>
        </w:rPr>
        <w:footnoteRef/>
      </w:r>
      <w:r>
        <w:rPr>
          <w:rtl/>
        </w:rPr>
        <w:t>וה</w:t>
      </w:r>
      <w:r>
        <w:rPr>
          <w:b/>
          <w:bCs/>
          <w:rtl/>
        </w:rPr>
        <w:t>ריטב"א</w:t>
      </w:r>
      <w:r>
        <w:rPr>
          <w:rtl/>
        </w:rPr>
        <w:t xml:space="preserve"> (נדרים סז. בתי' הא') תי' דאשמועינן קרא דחשיב אומדנא דמוכח ולא דברים שבלב.</w:t>
      </w:r>
    </w:p>
  </w:footnote>
  <w:footnote w:id="648">
    <w:p w14:paraId="370B5717" w14:textId="77777777" w:rsidR="006506E0" w:rsidRDefault="00000000" w:rsidP="000E5442">
      <w:pPr>
        <w:pStyle w:val="Footnote"/>
        <w:bidi/>
      </w:pPr>
      <w:r>
        <w:rPr>
          <w:rStyle w:val="ad"/>
          <w:rtl/>
        </w:rPr>
        <w:footnoteRef/>
      </w:r>
      <w:r>
        <w:rPr>
          <w:rtl/>
        </w:rPr>
        <w:t>והתוס' רא"ש (נדה) הוסיף דלאחר שגזרו תורה, אף בנישואין דרבנן כיון דקיים אינו יכול להפר.</w:t>
      </w:r>
    </w:p>
  </w:footnote>
  <w:footnote w:id="649">
    <w:p w14:paraId="4918D403" w14:textId="77777777" w:rsidR="006506E0" w:rsidRDefault="00000000" w:rsidP="000E5442">
      <w:pPr>
        <w:pStyle w:val="Footnote"/>
        <w:bidi/>
      </w:pPr>
      <w:r>
        <w:rPr>
          <w:rStyle w:val="ad"/>
          <w:rtl/>
        </w:rPr>
        <w:footnoteRef/>
      </w:r>
      <w:r>
        <w:rPr>
          <w:rtl/>
        </w:rPr>
        <w:t>[ולפ"ז בשעת דין התורה הוה זה אוסר וזה מתיר. אלא דעי"ז חל דין היתר].</w:t>
      </w:r>
    </w:p>
  </w:footnote>
  <w:footnote w:id="650">
    <w:p w14:paraId="588A5BF1" w14:textId="77777777" w:rsidR="006506E0" w:rsidRDefault="00000000" w:rsidP="000E5442">
      <w:pPr>
        <w:pStyle w:val="Footnote"/>
        <w:bidi/>
      </w:pPr>
      <w:r>
        <w:rPr>
          <w:rStyle w:val="ad"/>
          <w:rtl/>
        </w:rPr>
        <w:footnoteRef/>
      </w:r>
      <w:r>
        <w:rPr>
          <w:rtl/>
        </w:rPr>
        <w:t>ועי"ז אף בנישואין דרבנן נודרת על דעתו. ואף דהתם ליכא דין הפרה, מ"מ היא סבורה שבידו להפר כמו בשאר נשים ונודרת על דעתו.</w:t>
      </w:r>
    </w:p>
  </w:footnote>
  <w:footnote w:id="651">
    <w:p w14:paraId="4EF6191F" w14:textId="77777777" w:rsidR="006506E0" w:rsidRDefault="00000000" w:rsidP="000E5442">
      <w:pPr>
        <w:pStyle w:val="Footnote"/>
        <w:bidi/>
      </w:pPr>
      <w:r>
        <w:rPr>
          <w:rStyle w:val="ad"/>
          <w:rtl/>
        </w:rPr>
        <w:footnoteRef/>
      </w:r>
      <w:r>
        <w:rPr>
          <w:rtl/>
        </w:rPr>
        <w:t>וכן משמע ב</w:t>
      </w:r>
      <w:r>
        <w:rPr>
          <w:b/>
          <w:bCs/>
          <w:rtl/>
        </w:rPr>
        <w:t>שו"ת הרא"ש</w:t>
      </w:r>
      <w:r>
        <w:rPr>
          <w:rtl/>
        </w:rPr>
        <w:t xml:space="preserve"> (י ג) שדימה התולה נדרו באדם דהוה כמו אשה שנודרת ע"ד בעלה. וכת' דמה שאמרו שטעם ההפרה הוא משום שהאשה נודרת על דעת בעלה, הוא טעם עיקרי ולא למדרש טעמא דקרא כר' שמעון דדרש טעמא דקרא. וה</w:t>
      </w:r>
      <w:r>
        <w:rPr>
          <w:b/>
          <w:bCs/>
          <w:rtl/>
        </w:rPr>
        <w:t>מהרי"ט</w:t>
      </w:r>
      <w:r>
        <w:rPr>
          <w:rtl/>
        </w:rPr>
        <w:t xml:space="preserve"> (א ד בסופו) הביא דכן מבואר ברמב"ן (משפט החרם) שדימה חרם שנדרו ע"ד שיוכלו להתיר, דומיא דנודרת ע"ד בעלה.</w:t>
      </w:r>
    </w:p>
  </w:footnote>
  <w:footnote w:id="652">
    <w:p w14:paraId="522E9BAB" w14:textId="77777777" w:rsidR="006506E0" w:rsidRDefault="00000000" w:rsidP="000E5442">
      <w:pPr>
        <w:pStyle w:val="Footnote"/>
        <w:bidi/>
      </w:pPr>
      <w:r>
        <w:rPr>
          <w:rStyle w:val="ad"/>
          <w:rtl/>
        </w:rPr>
        <w:footnoteRef/>
      </w:r>
      <w:r>
        <w:rPr>
          <w:rtl/>
        </w:rPr>
        <w:t>וה</w:t>
      </w:r>
      <w:r>
        <w:rPr>
          <w:b/>
          <w:bCs/>
          <w:rtl/>
        </w:rPr>
        <w:t>מבי"ט</w:t>
      </w:r>
      <w:r>
        <w:rPr>
          <w:rtl/>
        </w:rPr>
        <w:t xml:space="preserve"> (א מה) הוכיח דהפרה הוה גזיה"כ ולא מתורה תנאי, דהא אינו מתיר אלא נדרי עינוי נפש. [אבל שאר נדרים אף דנודרת ע"ד, לא נתנה תורה זכות להפר, וכ"מ ב</w:t>
      </w:r>
      <w:r>
        <w:rPr>
          <w:b/>
          <w:bCs/>
          <w:rtl/>
        </w:rPr>
        <w:t>מאירי</w:t>
      </w:r>
      <w:r>
        <w:rPr>
          <w:rtl/>
        </w:rPr>
        <w:t xml:space="preserve"> נדה מו:]. אבל ב</w:t>
      </w:r>
      <w:r>
        <w:rPr>
          <w:b/>
          <w:bCs/>
          <w:rtl/>
        </w:rPr>
        <w:t>ריטב"א</w:t>
      </w:r>
      <w:r>
        <w:rPr>
          <w:rtl/>
        </w:rPr>
        <w:t xml:space="preserve"> (נדרים סז.) משמע דבשאר דנדרים לא אמרי' דנודרת ע"ד.</w:t>
      </w:r>
    </w:p>
  </w:footnote>
  <w:footnote w:id="653">
    <w:p w14:paraId="6116CE0E" w14:textId="77777777" w:rsidR="006506E0" w:rsidRDefault="00000000" w:rsidP="000E5442">
      <w:pPr>
        <w:pStyle w:val="Footnote"/>
        <w:bidi/>
      </w:pPr>
      <w:r>
        <w:rPr>
          <w:rStyle w:val="ad"/>
          <w:rtl/>
        </w:rPr>
        <w:footnoteRef/>
      </w:r>
      <w:r>
        <w:rPr>
          <w:rtl/>
        </w:rPr>
        <w:t>וה</w:t>
      </w:r>
      <w:r>
        <w:rPr>
          <w:b/>
          <w:bCs/>
          <w:rtl/>
        </w:rPr>
        <w:t>אחרונים</w:t>
      </w:r>
      <w:r>
        <w:rPr>
          <w:rtl/>
        </w:rPr>
        <w:t xml:space="preserve"> הקשו דיכול להפר אף במקום שאין אישות. והקובה"ע ביאר דכוונת ה</w:t>
      </w:r>
      <w:r>
        <w:rPr>
          <w:b/>
          <w:bCs/>
          <w:rtl/>
        </w:rPr>
        <w:t xml:space="preserve">ר"ן </w:t>
      </w:r>
      <w:r>
        <w:rPr>
          <w:rtl/>
        </w:rPr>
        <w:t>דגדר הגזיה"כ תליא בכל מקום דדמי לאישות.</w:t>
      </w:r>
    </w:p>
  </w:footnote>
  <w:footnote w:id="654">
    <w:p w14:paraId="42EBCE3F" w14:textId="77777777" w:rsidR="006506E0" w:rsidRDefault="00000000" w:rsidP="000E5442">
      <w:pPr>
        <w:pStyle w:val="Footnote"/>
        <w:bidi/>
      </w:pPr>
      <w:r>
        <w:rPr>
          <w:rStyle w:val="ad"/>
          <w:rtl/>
        </w:rPr>
        <w:footnoteRef/>
      </w:r>
      <w:r>
        <w:rPr>
          <w:rtl/>
        </w:rPr>
        <w:t>וב</w:t>
      </w:r>
      <w:r>
        <w:rPr>
          <w:b/>
          <w:bCs/>
          <w:rtl/>
        </w:rPr>
        <w:t>קוב"ב</w:t>
      </w:r>
      <w:r>
        <w:rPr>
          <w:rtl/>
        </w:rPr>
        <w:t xml:space="preserve"> כתב לבאר דמסברא אינה נדר כלל כיון דתלתה בדעתו, אלא דגזרה תורה דבעי דרך הפרה דוקא [והתורה אסרה ולא האשה].</w:t>
      </w:r>
    </w:p>
  </w:footnote>
  <w:footnote w:id="655">
    <w:p w14:paraId="6B541496" w14:textId="77777777" w:rsidR="006506E0" w:rsidRDefault="00000000" w:rsidP="000E5442">
      <w:pPr>
        <w:pStyle w:val="Footnote"/>
        <w:bidi/>
      </w:pPr>
      <w:r>
        <w:rPr>
          <w:rStyle w:val="ad"/>
          <w:rtl/>
        </w:rPr>
        <w:footnoteRef/>
      </w:r>
      <w:r>
        <w:rPr>
          <w:rtl/>
        </w:rPr>
        <w:t>וה</w:t>
      </w:r>
      <w:r>
        <w:rPr>
          <w:b/>
          <w:bCs/>
          <w:rtl/>
        </w:rPr>
        <w:t>קובה"ע</w:t>
      </w:r>
      <w:r>
        <w:rPr>
          <w:rtl/>
        </w:rPr>
        <w:t xml:space="preserve"> (כו ב, וקוב"ש ב"ב שסג) דהוה כנודרת עד שישמע הבעל ויקפיד. אך עדיין קשה היכא דנדרה נזירות, הבעל מיפר תוך ל' יום אף דליכא נזירות פחות מל' יום. [וע"ע או"ש נדרים יב יט].</w:t>
      </w:r>
    </w:p>
  </w:footnote>
  <w:footnote w:id="656">
    <w:p w14:paraId="13A6A632" w14:textId="77777777" w:rsidR="006506E0" w:rsidRDefault="00000000" w:rsidP="000E5442">
      <w:pPr>
        <w:pStyle w:val="Footnote"/>
        <w:bidi/>
      </w:pPr>
      <w:r>
        <w:rPr>
          <w:rStyle w:val="ad"/>
          <w:rtl/>
        </w:rPr>
        <w:footnoteRef/>
      </w:r>
      <w:r>
        <w:rPr>
          <w:rtl/>
        </w:rPr>
        <w:t>מדלא בעינן הכא במאי אילימא בע"מ אילימא בחוץ כדבעי' בכולהו. [וכוונת הרשב"א דאף למ"ד דס"ל דוקא בחוץ, ובע"מ מודו רבנן, דלדעת הרשב”א לעיל אין צד דפליגי בתרתי].</w:t>
      </w:r>
    </w:p>
  </w:footnote>
  <w:footnote w:id="657">
    <w:p w14:paraId="7B428E9F" w14:textId="77777777" w:rsidR="006506E0" w:rsidRDefault="00000000" w:rsidP="000E5442">
      <w:pPr>
        <w:pStyle w:val="Footnote"/>
        <w:bidi/>
      </w:pPr>
      <w:r>
        <w:rPr>
          <w:rStyle w:val="ad"/>
          <w:rtl/>
        </w:rPr>
        <w:footnoteRef/>
      </w:r>
      <w:r>
        <w:rPr>
          <w:rtl/>
        </w:rPr>
        <w:t>ולא דמי לחסרון כריתות מחמת תנאי שתיית יין, דתלי דוקא היכא דהוה שיור כל ימי חייו.</w:t>
      </w:r>
    </w:p>
  </w:footnote>
  <w:footnote w:id="658">
    <w:p w14:paraId="43666E63" w14:textId="77777777" w:rsidR="006506E0" w:rsidRDefault="00000000" w:rsidP="000E5442">
      <w:pPr>
        <w:pStyle w:val="Footnote"/>
        <w:bidi/>
      </w:pPr>
      <w:r>
        <w:rPr>
          <w:rStyle w:val="ad"/>
          <w:rtl/>
        </w:rPr>
        <w:footnoteRef/>
      </w:r>
      <w:r>
        <w:rPr>
          <w:rtl/>
        </w:rPr>
        <w:t>וה</w:t>
      </w:r>
      <w:r>
        <w:rPr>
          <w:b/>
          <w:bCs/>
          <w:rtl/>
        </w:rPr>
        <w:t>רשב"א</w:t>
      </w:r>
      <w:r>
        <w:rPr>
          <w:rtl/>
        </w:rPr>
        <w:t xml:space="preserve"> הק' לדעת הרמב"ן דכולהו ד' זקנים ס"ל דבין בחוץ בין בעל מנת פליגי, א"כ אמאי לא מוקי לה ר' יוסי בעל מנת דהוי חידושא טפי.</w:t>
      </w:r>
    </w:p>
  </w:footnote>
  <w:footnote w:id="659">
    <w:p w14:paraId="4BA592EC" w14:textId="77777777" w:rsidR="006506E0" w:rsidRDefault="00000000" w:rsidP="000E5442">
      <w:pPr>
        <w:pStyle w:val="Footnote"/>
        <w:bidi/>
      </w:pPr>
      <w:r>
        <w:rPr>
          <w:rStyle w:val="ad"/>
          <w:rtl/>
        </w:rPr>
        <w:footnoteRef/>
      </w:r>
      <w:r>
        <w:rPr>
          <w:rtl/>
        </w:rPr>
        <w:t>וה</w:t>
      </w:r>
      <w:r>
        <w:rPr>
          <w:b/>
          <w:bCs/>
          <w:rtl/>
        </w:rPr>
        <w:t>משנ"ל</w:t>
      </w:r>
      <w:r>
        <w:rPr>
          <w:rtl/>
        </w:rPr>
        <w:t xml:space="preserve"> (שם י) כת' דה"מ בתנאי שאסורה בדבר. אבל ע"מ שתשמשי את אבא, אף שאינה משמשת אותו כשמת, מ"מ התנאי אינו גדר איסור, שאסורה עליו.</w:t>
      </w:r>
    </w:p>
  </w:footnote>
  <w:footnote w:id="660">
    <w:p w14:paraId="2A024219" w14:textId="77777777" w:rsidR="006506E0" w:rsidRDefault="00000000" w:rsidP="000E5442">
      <w:pPr>
        <w:pStyle w:val="Footnote"/>
        <w:bidi/>
      </w:pPr>
      <w:r>
        <w:rPr>
          <w:rStyle w:val="ad"/>
          <w:rtl/>
        </w:rPr>
        <w:footnoteRef/>
      </w:r>
      <w:r>
        <w:rPr>
          <w:rtl/>
        </w:rPr>
        <w:t>וה</w:t>
      </w:r>
      <w:r>
        <w:rPr>
          <w:b/>
          <w:bCs/>
          <w:rtl/>
        </w:rPr>
        <w:t>רשב"א</w:t>
      </w:r>
      <w:r>
        <w:rPr>
          <w:rtl/>
        </w:rPr>
        <w:t xml:space="preserve"> כת' דכוותה לדעת הרמב"ם על מנת שלא תשתי 'יין זה' לעולם אין זה כריתות אף כשנשפך היין, משום דלא הותרה במה שנאסרה. וכן ע"מ שלא תנשאי לפלוני שלא הותרה בו לעולם.</w:t>
      </w:r>
    </w:p>
  </w:footnote>
  <w:footnote w:id="661">
    <w:p w14:paraId="33AE952C" w14:textId="77777777" w:rsidR="006506E0" w:rsidRDefault="00000000" w:rsidP="000E5442">
      <w:pPr>
        <w:pStyle w:val="Footnote"/>
        <w:bidi/>
      </w:pPr>
      <w:r>
        <w:rPr>
          <w:rStyle w:val="ad"/>
          <w:rtl/>
        </w:rPr>
        <w:footnoteRef/>
      </w:r>
      <w:r>
        <w:rPr>
          <w:rtl/>
        </w:rPr>
        <w:t>והרשב"א הביא דב</w:t>
      </w:r>
      <w:r>
        <w:rPr>
          <w:b/>
          <w:bCs/>
          <w:rtl/>
        </w:rPr>
        <w:t>תוספתא</w:t>
      </w:r>
      <w:r>
        <w:rPr>
          <w:rtl/>
        </w:rPr>
        <w:t xml:space="preserve"> אי' על מנת שלא תעלי באילן זה ועל מנת שלא תעלי בכותל זה נקצץ האילן ונסתר הכותל הר"ז גט.</w:t>
      </w:r>
    </w:p>
  </w:footnote>
  <w:footnote w:id="662">
    <w:p w14:paraId="4B9D7587" w14:textId="77777777" w:rsidR="006506E0" w:rsidRDefault="00000000" w:rsidP="000E5442">
      <w:pPr>
        <w:pStyle w:val="Footnote"/>
        <w:bidi/>
      </w:pPr>
      <w:r>
        <w:rPr>
          <w:rStyle w:val="ad"/>
          <w:rtl/>
        </w:rPr>
        <w:footnoteRef/>
      </w:r>
      <w:r>
        <w:rPr>
          <w:rtl/>
        </w:rPr>
        <w:t>ולכאורה כוונתו דע"מ שלא תאכלי דבר איסור [לעולם] ליכא חסרון כריתות. דלא נחשב אגידא גביה, דבלאו הכי אסורה מחמת איסור התורה. וכן הביא הגר"ש איגר (בשו"ת רע"א ק' קכו) בשם הראנ"ח (ו).</w:t>
      </w:r>
    </w:p>
  </w:footnote>
  <w:footnote w:id="663">
    <w:p w14:paraId="72B28CE3" w14:textId="77777777" w:rsidR="006506E0" w:rsidRDefault="00000000" w:rsidP="000E5442">
      <w:pPr>
        <w:pStyle w:val="Footnote"/>
        <w:bidi/>
      </w:pPr>
      <w:r>
        <w:rPr>
          <w:rStyle w:val="ad"/>
          <w:rtl/>
        </w:rPr>
        <w:footnoteRef/>
      </w:r>
      <w:r>
        <w:rPr>
          <w:rtl/>
        </w:rPr>
        <w:t>[ומבואר בריטב"א דיש חסרון כריתות בכל מקום שמעוכבת מחמתו, ואפי' דאינו תנאי ולא יתבטל הגירושין].</w:t>
      </w:r>
    </w:p>
  </w:footnote>
  <w:footnote w:id="664">
    <w:p w14:paraId="46D3E04B" w14:textId="77777777" w:rsidR="006506E0" w:rsidRDefault="00000000" w:rsidP="000E5442">
      <w:pPr>
        <w:pStyle w:val="Footnote"/>
        <w:bidi/>
      </w:pPr>
      <w:r>
        <w:rPr>
          <w:rStyle w:val="ad"/>
          <w:rtl/>
        </w:rPr>
        <w:footnoteRef/>
      </w:r>
      <w:r>
        <w:rPr>
          <w:rtl/>
        </w:rPr>
        <w:t>וה</w:t>
      </w:r>
      <w:r>
        <w:rPr>
          <w:b/>
          <w:bCs/>
          <w:rtl/>
        </w:rPr>
        <w:t>אחרונים</w:t>
      </w:r>
      <w:r>
        <w:rPr>
          <w:rtl/>
        </w:rPr>
        <w:t xml:space="preserve"> הקשו דבמקום שאינו מתירה אלא לאיש א' לא יתכן שכל העולם ימותו לפניה.</w:t>
      </w:r>
    </w:p>
  </w:footnote>
  <w:footnote w:id="665">
    <w:p w14:paraId="49507297" w14:textId="77777777" w:rsidR="006506E0" w:rsidRDefault="00000000" w:rsidP="000E5442">
      <w:pPr>
        <w:pStyle w:val="Footnote"/>
        <w:bidi/>
      </w:pPr>
      <w:r>
        <w:rPr>
          <w:rStyle w:val="ad"/>
          <w:rtl/>
        </w:rPr>
        <w:footnoteRef/>
      </w:r>
      <w:r>
        <w:rPr>
          <w:rtl/>
        </w:rPr>
        <w:t>[ומש"ה אייתר ליה ספר דל"מ גט בדבר שיש בו רוח חיים].</w:t>
      </w:r>
    </w:p>
  </w:footnote>
  <w:footnote w:id="666">
    <w:p w14:paraId="2E48E06D" w14:textId="77777777" w:rsidR="006506E0" w:rsidRDefault="00000000" w:rsidP="000E5442">
      <w:pPr>
        <w:pStyle w:val="Footnote"/>
        <w:bidi/>
      </w:pPr>
      <w:r>
        <w:rPr>
          <w:rStyle w:val="ad"/>
          <w:rtl/>
        </w:rPr>
        <w:footnoteRef/>
      </w:r>
      <w:r>
        <w:rPr>
          <w:rtl/>
        </w:rPr>
        <w:t>וצ"ב דלאחר מיתתו אינה אגודה לאישות דידיה. ומבואר דמ"מ גדר כריתות הוא במה שהאשה אגודה, ולא תלי בזמן האישות. [ועיל"פ דעכשיו הוה אשת איש לעולם, ומיתת הבעל הוה בגדר מתיר].</w:t>
      </w:r>
    </w:p>
  </w:footnote>
  <w:footnote w:id="667">
    <w:p w14:paraId="3CD679B5" w14:textId="77777777" w:rsidR="006506E0" w:rsidRDefault="00000000" w:rsidP="000E5442">
      <w:pPr>
        <w:pStyle w:val="Footnote"/>
        <w:bidi/>
      </w:pPr>
      <w:r>
        <w:rPr>
          <w:rStyle w:val="ad"/>
          <w:rtl/>
        </w:rPr>
        <w:footnoteRef/>
      </w:r>
      <w:r>
        <w:rPr>
          <w:rtl/>
        </w:rPr>
        <w:t>[וה</w:t>
      </w:r>
      <w:r>
        <w:rPr>
          <w:b/>
          <w:bCs/>
          <w:rtl/>
        </w:rPr>
        <w:t>אחרונים</w:t>
      </w:r>
      <w:r>
        <w:rPr>
          <w:rtl/>
        </w:rPr>
        <w:t xml:space="preserve"> ביארו דאגודה כל זמן האישות, ולא איכפ"ל שאינה אגודה לאחר מיתתו. וצריך לחלק מ"ש מדברי הגמ'].</w:t>
      </w:r>
    </w:p>
  </w:footnote>
  <w:footnote w:id="668">
    <w:p w14:paraId="0B07F2DE" w14:textId="77777777" w:rsidR="006506E0" w:rsidRDefault="00000000" w:rsidP="000E5442">
      <w:pPr>
        <w:pStyle w:val="Footnote"/>
        <w:bidi/>
      </w:pPr>
      <w:r>
        <w:rPr>
          <w:rStyle w:val="ad"/>
          <w:rtl/>
        </w:rPr>
        <w:footnoteRef/>
      </w:r>
      <w:r>
        <w:rPr>
          <w:rtl/>
        </w:rPr>
        <w:t>דאין לומר דכוונתו להגביל עד שתמות ולא אח"כ [דפשיטא האיך תשתה אחר מיתתה].</w:t>
      </w:r>
    </w:p>
  </w:footnote>
  <w:footnote w:id="669">
    <w:p w14:paraId="4AFCE785" w14:textId="77777777" w:rsidR="006506E0" w:rsidRDefault="00000000" w:rsidP="000E5442">
      <w:pPr>
        <w:pStyle w:val="Footnote"/>
        <w:bidi/>
      </w:pPr>
      <w:r>
        <w:rPr>
          <w:rStyle w:val="ad"/>
          <w:rtl/>
        </w:rPr>
        <w:footnoteRef/>
      </w:r>
      <w:r>
        <w:rPr>
          <w:rtl/>
        </w:rPr>
        <w:t>[אך מגוף המימרא דרבא שהו' שם יל"פ כס"ד דהכא, דבחיי הבעל לא הוה כריתות. אלא דא"כ צ"ב האיך הק' מהא על חיי פלוני].</w:t>
      </w:r>
    </w:p>
  </w:footnote>
  <w:footnote w:id="670">
    <w:p w14:paraId="634AADFC" w14:textId="77777777" w:rsidR="006506E0" w:rsidRDefault="00000000" w:rsidP="000E5442">
      <w:pPr>
        <w:pStyle w:val="Footnote"/>
        <w:bidi/>
      </w:pPr>
      <w:r>
        <w:rPr>
          <w:rStyle w:val="ad"/>
          <w:rtl/>
        </w:rPr>
        <w:footnoteRef/>
      </w:r>
      <w:r>
        <w:rPr>
          <w:rtl/>
        </w:rPr>
        <w:t>וה</w:t>
      </w:r>
      <w:r>
        <w:rPr>
          <w:b/>
          <w:bCs/>
          <w:rtl/>
        </w:rPr>
        <w:t>תו"י</w:t>
      </w:r>
      <w:r>
        <w:rPr>
          <w:rtl/>
        </w:rPr>
        <w:t xml:space="preserve"> (שם) הביא דריב"א לא גרס בדברי רבא כל ימי חיי, וכמסקנת סוגיין. [והתו"י דחה דנקבע בגמ' שם ע"פ טעות דס"ד דסוגיין].</w:t>
      </w:r>
    </w:p>
  </w:footnote>
  <w:footnote w:id="671">
    <w:p w14:paraId="43018020" w14:textId="77777777" w:rsidR="006506E0" w:rsidRDefault="00000000" w:rsidP="000E5442">
      <w:pPr>
        <w:pStyle w:val="Footnote"/>
        <w:bidi/>
      </w:pPr>
      <w:r>
        <w:rPr>
          <w:rStyle w:val="ad"/>
          <w:rtl/>
        </w:rPr>
        <w:footnoteRef/>
      </w:r>
      <w:r>
        <w:rPr>
          <w:rtl/>
        </w:rPr>
        <w:t>ובפשוטו משמע דספק הגמ' בסברא זו אי אמרי' פסקה נגד תנאי מפורש, אבל אי אמרי' פסקה, א”כ פשיטא דהתנאי אינו כלום. אך אפשר דכיון שהוא עושה מעשה גירושין עם שיור ל"מ כלל. ואף דלו יצוייר שהיה חל אמרי' פסקה, אפ"ה הגמ' מסתפקת דנחשב שיור במעשה. וקמ"ל דפסקה ואין תנאי זה כלום. [וע' לק' פה. חוץ מהנולדים וכו'].</w:t>
      </w:r>
    </w:p>
  </w:footnote>
  <w:footnote w:id="672">
    <w:p w14:paraId="2B9D34D3" w14:textId="77777777" w:rsidR="006506E0" w:rsidRDefault="00000000" w:rsidP="000E5442">
      <w:pPr>
        <w:pStyle w:val="Footnote"/>
        <w:bidi/>
      </w:pPr>
      <w:r>
        <w:rPr>
          <w:rStyle w:val="ad"/>
          <w:rtl/>
        </w:rPr>
        <w:footnoteRef/>
      </w:r>
      <w:r>
        <w:rPr>
          <w:rtl/>
        </w:rPr>
        <w:t>ודייק מדאיצטריך (לקמן פו.) לעולם לאפוקי דלא הוה רק ליומו. ו</w:t>
      </w:r>
      <w:r>
        <w:rPr>
          <w:b/>
          <w:bCs/>
          <w:rtl/>
        </w:rPr>
        <w:t>רש"י</w:t>
      </w:r>
      <w:r>
        <w:rPr>
          <w:rtl/>
        </w:rPr>
        <w:t xml:space="preserve"> (פו.) ו</w:t>
      </w:r>
      <w:r>
        <w:rPr>
          <w:b/>
          <w:bCs/>
          <w:rtl/>
        </w:rPr>
        <w:t>תוס'</w:t>
      </w:r>
      <w:r>
        <w:rPr>
          <w:rtl/>
        </w:rPr>
        <w:t xml:space="preserve"> (פד.) ושא"ר דחקו דתיקן כן לרווחא דמילתא, שלא יוציאו לעז על הגט.</w:t>
      </w:r>
    </w:p>
  </w:footnote>
  <w:footnote w:id="673">
    <w:p w14:paraId="49005D64" w14:textId="77777777" w:rsidR="006506E0" w:rsidRDefault="00000000" w:rsidP="000E5442">
      <w:pPr>
        <w:pStyle w:val="Footnote"/>
        <w:bidi/>
      </w:pPr>
      <w:r>
        <w:rPr>
          <w:rStyle w:val="ad"/>
          <w:rtl/>
        </w:rPr>
        <w:footnoteRef/>
      </w:r>
      <w:r>
        <w:rPr>
          <w:rtl/>
        </w:rPr>
        <w:t>[וקצת משמע מרש"י היכא דמגרש מהיום חוץ לראובן, ולמחר תהא אסורה אף לשמעון. דכיון דלא פסקה לגמרי [לכל אדם] שעה א', חוזרת לאיסורה].</w:t>
      </w:r>
    </w:p>
  </w:footnote>
  <w:footnote w:id="674">
    <w:p w14:paraId="2E0B9DE5" w14:textId="77777777" w:rsidR="006506E0" w:rsidRDefault="00000000" w:rsidP="000E5442">
      <w:pPr>
        <w:pStyle w:val="Footnote"/>
        <w:bidi/>
      </w:pPr>
      <w:r>
        <w:rPr>
          <w:rStyle w:val="ad"/>
          <w:rtl/>
        </w:rPr>
        <w:footnoteRef/>
      </w:r>
      <w:r>
        <w:rPr>
          <w:rtl/>
        </w:rPr>
        <w:t>[והראשונים שם דנו האם אביי פליג על סברא זו].</w:t>
      </w:r>
    </w:p>
  </w:footnote>
  <w:footnote w:id="675">
    <w:p w14:paraId="0EB5287F" w14:textId="77777777" w:rsidR="006506E0" w:rsidRDefault="00000000" w:rsidP="000E5442">
      <w:pPr>
        <w:pStyle w:val="Footnote"/>
        <w:bidi/>
      </w:pPr>
      <w:r>
        <w:rPr>
          <w:rStyle w:val="ad"/>
          <w:rtl/>
        </w:rPr>
        <w:footnoteRef/>
      </w:r>
      <w:r>
        <w:rPr>
          <w:rtl/>
        </w:rPr>
        <w:t>וה</w:t>
      </w:r>
      <w:r>
        <w:rPr>
          <w:b/>
          <w:bCs/>
          <w:rtl/>
        </w:rPr>
        <w:t>ר"ן</w:t>
      </w:r>
      <w:r>
        <w:rPr>
          <w:rtl/>
        </w:rPr>
        <w:t xml:space="preserve"> (שם) משמע דהוה סברא, אבל </w:t>
      </w:r>
      <w:r>
        <w:rPr>
          <w:b/>
          <w:bCs/>
          <w:rtl/>
        </w:rPr>
        <w:t>תוס'</w:t>
      </w:r>
      <w:r>
        <w:rPr>
          <w:rtl/>
        </w:rPr>
        <w:t xml:space="preserve"> וה</w:t>
      </w:r>
      <w:r>
        <w:rPr>
          <w:b/>
          <w:bCs/>
          <w:rtl/>
        </w:rPr>
        <w:t>רא"ש</w:t>
      </w:r>
      <w:r>
        <w:rPr>
          <w:rtl/>
        </w:rPr>
        <w:t xml:space="preserve"> (שם) כת' דהוקש לגט. [והאחרונים העירו דל"מ ילפותא בגט, ובסוגיין פסקה הוה סברא].</w:t>
      </w:r>
    </w:p>
  </w:footnote>
  <w:footnote w:id="676">
    <w:p w14:paraId="56DF3C7E" w14:textId="77777777" w:rsidR="006506E0" w:rsidRDefault="00000000" w:rsidP="000E5442">
      <w:pPr>
        <w:pStyle w:val="Footnote"/>
        <w:bidi/>
      </w:pPr>
      <w:r>
        <w:rPr>
          <w:rStyle w:val="ad"/>
          <w:rtl/>
        </w:rPr>
        <w:footnoteRef/>
      </w:r>
      <w:r>
        <w:rPr>
          <w:rtl/>
        </w:rPr>
        <w:t>אבל ה</w:t>
      </w:r>
      <w:r>
        <w:rPr>
          <w:b/>
          <w:bCs/>
          <w:rtl/>
        </w:rPr>
        <w:t>קצות</w:t>
      </w:r>
      <w:r>
        <w:rPr>
          <w:rtl/>
        </w:rPr>
        <w:t xml:space="preserve"> (רמט ב) נקט דהירושלמי ס"ל דקנין איסור פקע בכדי. והביא דנח' הבבלי והירושלמי בגדר חלוקת ימים דחצי עבד, אי הוה חלוקה אף לגוף (הו' לעיל מב.). ועפ"ז לדעת הירושלמי המשחרר עבד היום אי את עבדי, ולמחר תהא עבדי יהני.</w:t>
      </w:r>
    </w:p>
  </w:footnote>
  <w:footnote w:id="677">
    <w:p w14:paraId="4D209BFE" w14:textId="77777777" w:rsidR="006506E0" w:rsidRDefault="00000000" w:rsidP="000E5442">
      <w:pPr>
        <w:pStyle w:val="Footnote"/>
        <w:bidi/>
      </w:pPr>
      <w:r>
        <w:rPr>
          <w:rStyle w:val="ad"/>
          <w:rtl/>
        </w:rPr>
        <w:footnoteRef/>
      </w:r>
      <w:r>
        <w:rPr>
          <w:rtl/>
        </w:rPr>
        <w:t>ודלא כ</w:t>
      </w:r>
      <w:r>
        <w:rPr>
          <w:b/>
          <w:bCs/>
          <w:rtl/>
        </w:rPr>
        <w:t xml:space="preserve">רמב"ם </w:t>
      </w:r>
      <w:r>
        <w:rPr>
          <w:rtl/>
        </w:rPr>
        <w:t xml:space="preserve">(מכירה כג ה,ו) דהמוכר גוף הקרקע לזמן קצוב הרי זה מכירה, ולבסוף חוזר לבעליו. וכן </w:t>
      </w:r>
      <w:r>
        <w:rPr>
          <w:b/>
          <w:bCs/>
          <w:rtl/>
        </w:rPr>
        <w:t>ר' אביגדור כ"ץ</w:t>
      </w:r>
      <w:r>
        <w:rPr>
          <w:rtl/>
        </w:rPr>
        <w:t xml:space="preserve"> (בשו"ת הרא"ש לה ב) נקט דיש קנין הגוף לזמן. [וע' מש”כ לעיל מח. בכל זה].</w:t>
      </w:r>
    </w:p>
  </w:footnote>
  <w:footnote w:id="678">
    <w:p w14:paraId="770D4087" w14:textId="77777777" w:rsidR="006506E0" w:rsidRDefault="00000000" w:rsidP="000E5442">
      <w:pPr>
        <w:pStyle w:val="Footnote"/>
        <w:bidi/>
      </w:pPr>
      <w:r>
        <w:rPr>
          <w:rStyle w:val="ad"/>
          <w:rtl/>
        </w:rPr>
        <w:footnoteRef/>
      </w:r>
      <w:r>
        <w:rPr>
          <w:rtl/>
        </w:rPr>
        <w:t>וה</w:t>
      </w:r>
      <w:r>
        <w:rPr>
          <w:b/>
          <w:bCs/>
          <w:rtl/>
        </w:rPr>
        <w:t>רמב"ם</w:t>
      </w:r>
      <w:r>
        <w:rPr>
          <w:rtl/>
        </w:rPr>
        <w:t xml:space="preserve"> פסק לשיטתו דל"א זמנו של שטר בגט, ולא פי' דהוה לרווחא דמילתא כתוס'.</w:t>
      </w:r>
    </w:p>
  </w:footnote>
  <w:footnote w:id="679">
    <w:p w14:paraId="52717267" w14:textId="77777777" w:rsidR="006506E0" w:rsidRDefault="00000000" w:rsidP="000E5442">
      <w:pPr>
        <w:pStyle w:val="Footnote"/>
        <w:bidi/>
      </w:pPr>
      <w:r>
        <w:rPr>
          <w:rStyle w:val="ad"/>
          <w:rtl/>
        </w:rPr>
        <w:footnoteRef/>
      </w:r>
      <w:r>
        <w:rPr>
          <w:rtl/>
        </w:rPr>
        <w:t>ו</w:t>
      </w:r>
      <w:r>
        <w:rPr>
          <w:b/>
          <w:bCs/>
          <w:rtl/>
        </w:rPr>
        <w:t>תוס</w:t>
      </w:r>
      <w:r>
        <w:rPr>
          <w:rtl/>
        </w:rPr>
        <w:t>' (לעיל כח.) כת' דלזמן מרובה כו"ע מודו. וכ"כ ה</w:t>
      </w:r>
      <w:r>
        <w:rPr>
          <w:b/>
          <w:bCs/>
          <w:rtl/>
        </w:rPr>
        <w:t>רא"ש</w:t>
      </w:r>
      <w:r>
        <w:rPr>
          <w:rtl/>
        </w:rPr>
        <w:t xml:space="preserve"> (נדרים ג.). [ואפשר דהכא יש חזקת הגט, שעדיין לא נתחדש ביטול ע"י התנאי. ולא נחשב מיתלא תלי בעתיד].</w:t>
      </w:r>
    </w:p>
  </w:footnote>
  <w:footnote w:id="680">
    <w:p w14:paraId="653EC0E4" w14:textId="77777777" w:rsidR="006506E0" w:rsidRDefault="00000000" w:rsidP="000E5442">
      <w:pPr>
        <w:pStyle w:val="Footnote"/>
        <w:bidi/>
      </w:pPr>
      <w:r>
        <w:rPr>
          <w:rStyle w:val="ad"/>
          <w:rtl/>
        </w:rPr>
        <w:footnoteRef/>
      </w:r>
      <w:r>
        <w:rPr>
          <w:rtl/>
        </w:rPr>
        <w:t>[וצ"ב דצריכה להמתין עכ”פ ג' חדשים משום הבחנה, ומבואר ברא”ש הנ”ל דל' יום הוה זמן מרובה].</w:t>
      </w:r>
    </w:p>
  </w:footnote>
  <w:footnote w:id="681">
    <w:p w14:paraId="337AE51D" w14:textId="77777777" w:rsidR="006506E0" w:rsidRDefault="00000000" w:rsidP="000E5442">
      <w:pPr>
        <w:pStyle w:val="Footnote"/>
        <w:bidi/>
      </w:pPr>
      <w:r>
        <w:rPr>
          <w:rStyle w:val="ad"/>
          <w:rtl/>
        </w:rPr>
        <w:footnoteRef/>
      </w:r>
      <w:r>
        <w:rPr>
          <w:rtl/>
        </w:rPr>
        <w:t>ושמא למחר תעבור על תנאו במזיד.</w:t>
      </w:r>
    </w:p>
  </w:footnote>
  <w:footnote w:id="682">
    <w:p w14:paraId="0CB44DCC" w14:textId="77777777" w:rsidR="006506E0" w:rsidRDefault="00000000" w:rsidP="000E5442">
      <w:pPr>
        <w:pStyle w:val="Footnote"/>
        <w:bidi/>
      </w:pPr>
      <w:r>
        <w:rPr>
          <w:rStyle w:val="ad"/>
          <w:rtl/>
        </w:rPr>
        <w:footnoteRef/>
      </w:r>
      <w:r>
        <w:rPr>
          <w:rtl/>
        </w:rPr>
        <w:t>ומבואר דסברת רב יהודה מדאורייתא.</w:t>
      </w:r>
    </w:p>
  </w:footnote>
  <w:footnote w:id="683">
    <w:p w14:paraId="7C1950CA" w14:textId="77777777" w:rsidR="006506E0" w:rsidRDefault="00000000" w:rsidP="000E5442">
      <w:pPr>
        <w:pStyle w:val="Footnote"/>
        <w:bidi/>
      </w:pPr>
      <w:r>
        <w:rPr>
          <w:rStyle w:val="ad"/>
          <w:rtl/>
        </w:rPr>
        <w:footnoteRef/>
      </w:r>
      <w:r>
        <w:rPr>
          <w:rtl/>
        </w:rPr>
        <w:t>ויל"ד דהכא איירי בתנאי דא"א לקיים אלא לאחר שאינה עומדת תחת בעלה. ואפ"ה מהני אילו היה בידה.</w:t>
      </w:r>
    </w:p>
  </w:footnote>
  <w:footnote w:id="684">
    <w:p w14:paraId="723D52BC" w14:textId="77777777" w:rsidR="006506E0" w:rsidRDefault="00000000" w:rsidP="000E5442">
      <w:pPr>
        <w:pStyle w:val="Footnote"/>
        <w:bidi/>
      </w:pPr>
      <w:r>
        <w:rPr>
          <w:rStyle w:val="ad"/>
          <w:rtl/>
        </w:rPr>
        <w:footnoteRef/>
      </w:r>
      <w:r>
        <w:rPr>
          <w:rtl/>
        </w:rPr>
        <w:t>וה</w:t>
      </w:r>
      <w:r>
        <w:rPr>
          <w:b/>
          <w:bCs/>
          <w:rtl/>
        </w:rPr>
        <w:t>רש"ש</w:t>
      </w:r>
      <w:r>
        <w:rPr>
          <w:rtl/>
        </w:rPr>
        <w:t xml:space="preserve"> הק' דאי' (סוכה כו.) ערבך ערבא צריך. [והאחרונים בכ"מ דנו מתי חיישינן להכי].</w:t>
      </w:r>
    </w:p>
  </w:footnote>
  <w:footnote w:id="685">
    <w:p w14:paraId="359BF228" w14:textId="77777777" w:rsidR="006506E0" w:rsidRDefault="00000000" w:rsidP="000E5442">
      <w:pPr>
        <w:pStyle w:val="Footnote"/>
        <w:bidi/>
      </w:pPr>
      <w:r>
        <w:rPr>
          <w:rStyle w:val="ad"/>
          <w:rtl/>
        </w:rPr>
        <w:footnoteRef/>
      </w:r>
      <w:r>
        <w:rPr>
          <w:rtl/>
        </w:rPr>
        <w:t>וכ"כ ה</w:t>
      </w:r>
      <w:r>
        <w:rPr>
          <w:b/>
          <w:bCs/>
          <w:rtl/>
        </w:rPr>
        <w:t>ריטב"א</w:t>
      </w:r>
      <w:r>
        <w:rPr>
          <w:rtl/>
        </w:rPr>
        <w:t xml:space="preserve"> (נדרים יד:) דרב יהודה פליג דוקא בשינה דאינו כל כך בידו. וה</w:t>
      </w:r>
      <w:r>
        <w:rPr>
          <w:b/>
          <w:bCs/>
          <w:rtl/>
        </w:rPr>
        <w:t>אחרונים</w:t>
      </w:r>
      <w:r>
        <w:rPr>
          <w:rtl/>
        </w:rPr>
        <w:t xml:space="preserve"> תמהו דהגמ' (שם טו.) מקשה משאר תנאי.</w:t>
      </w:r>
    </w:p>
  </w:footnote>
  <w:footnote w:id="686">
    <w:p w14:paraId="3AA5A5C0" w14:textId="77777777" w:rsidR="006506E0" w:rsidRDefault="00000000" w:rsidP="000E5442">
      <w:pPr>
        <w:pStyle w:val="Footnote"/>
        <w:bidi/>
      </w:pPr>
      <w:r>
        <w:rPr>
          <w:rStyle w:val="ad"/>
          <w:rtl/>
        </w:rPr>
        <w:footnoteRef/>
      </w:r>
      <w:r>
        <w:rPr>
          <w:rtl/>
        </w:rPr>
        <w:t>וה</w:t>
      </w:r>
      <w:r>
        <w:rPr>
          <w:b/>
          <w:bCs/>
          <w:rtl/>
        </w:rPr>
        <w:t>תוס' הרא"ש</w:t>
      </w:r>
      <w:r>
        <w:rPr>
          <w:rtl/>
        </w:rPr>
        <w:t xml:space="preserve"> כת' אע"ג דגם הבעל ירצה שלא תעמוד באיסור א”א, מ”מ חיישינן שידחה וכו'.</w:t>
      </w:r>
    </w:p>
  </w:footnote>
  <w:footnote w:id="687">
    <w:p w14:paraId="7FD47995" w14:textId="77777777" w:rsidR="006506E0" w:rsidRDefault="00000000" w:rsidP="000E5442">
      <w:pPr>
        <w:pStyle w:val="Footnote"/>
        <w:bidi/>
      </w:pPr>
      <w:r>
        <w:rPr>
          <w:rStyle w:val="ad"/>
          <w:rtl/>
        </w:rPr>
        <w:footnoteRef/>
      </w:r>
      <w:r>
        <w:rPr>
          <w:rtl/>
        </w:rPr>
        <w:t>וה</w:t>
      </w:r>
      <w:r>
        <w:rPr>
          <w:b/>
          <w:bCs/>
          <w:rtl/>
        </w:rPr>
        <w:t>בית מאיר</w:t>
      </w:r>
      <w:r>
        <w:rPr>
          <w:rtl/>
        </w:rPr>
        <w:t xml:space="preserve"> (לח לט) דן דא"א לקדש ע"מ שיגרש, דהוה מתנה עמש"כ בתורה, דהתורה תלתה גירושין בדעתו. וה</w:t>
      </w:r>
      <w:r>
        <w:rPr>
          <w:b/>
          <w:bCs/>
          <w:rtl/>
        </w:rPr>
        <w:t>אבנ”מ</w:t>
      </w:r>
      <w:r>
        <w:rPr>
          <w:rtl/>
        </w:rPr>
        <w:t xml:space="preserve"> (לח כד) חלק דהתנה ע”מ שיוציא מרצונו.</w:t>
      </w:r>
    </w:p>
    <w:p w14:paraId="15494A3C" w14:textId="77777777" w:rsidR="006506E0" w:rsidRDefault="00000000" w:rsidP="000E5442">
      <w:pPr>
        <w:pStyle w:val="Footnote"/>
        <w:bidi/>
      </w:pPr>
      <w:r>
        <w:rPr>
          <w:rtl/>
        </w:rPr>
        <w:tab/>
        <w:t>ויל"ד א"כ מה אהנו חכמים לתקנת נשותיהם נותנים במתנה, במה שמתקדשת לאחר בינתיים בתנאי שיגרש בזמן מועט. [ובשלמא היכא דהקידושין הוה סתם].</w:t>
      </w:r>
    </w:p>
  </w:footnote>
  <w:footnote w:id="688">
    <w:p w14:paraId="37B19213" w14:textId="77777777" w:rsidR="006506E0" w:rsidRDefault="00000000" w:rsidP="000E5442">
      <w:pPr>
        <w:pStyle w:val="Footnote"/>
        <w:bidi/>
      </w:pPr>
      <w:r>
        <w:rPr>
          <w:rStyle w:val="ad"/>
          <w:rtl/>
        </w:rPr>
        <w:footnoteRef/>
      </w:r>
      <w:r>
        <w:rPr>
          <w:rtl/>
        </w:rPr>
        <w:t>[והרשב"א נקט דהיכא דלא ניח"ל לישאנה לא נתקיים התנאי. ולא אמרי' דתולה את התנאי בדעת פלוני, ואם לא ירצה מותרת].</w:t>
      </w:r>
    </w:p>
  </w:footnote>
  <w:footnote w:id="689">
    <w:p w14:paraId="323DB82C" w14:textId="77777777" w:rsidR="006506E0" w:rsidRDefault="00000000" w:rsidP="000E5442">
      <w:pPr>
        <w:pStyle w:val="Footnote"/>
        <w:bidi/>
      </w:pPr>
      <w:r>
        <w:rPr>
          <w:rStyle w:val="ad"/>
          <w:rtl/>
        </w:rPr>
        <w:footnoteRef/>
      </w:r>
      <w:r>
        <w:rPr>
          <w:rtl/>
        </w:rPr>
        <w:t>עי"ש דהרשב"א נקט מסברא דמהני, אלא דנתקשה מדברי ה</w:t>
      </w:r>
      <w:r>
        <w:rPr>
          <w:b/>
          <w:bCs/>
          <w:rtl/>
        </w:rPr>
        <w:t>ירושלמי</w:t>
      </w:r>
      <w:r>
        <w:rPr>
          <w:rtl/>
        </w:rPr>
        <w:t xml:space="preserve"> [וצ"ב מסקנתו שם].</w:t>
      </w:r>
    </w:p>
  </w:footnote>
  <w:footnote w:id="690">
    <w:p w14:paraId="04CF3E97" w14:textId="77777777" w:rsidR="006506E0" w:rsidRDefault="00000000" w:rsidP="000E5442">
      <w:pPr>
        <w:pStyle w:val="Footnote"/>
        <w:bidi/>
      </w:pPr>
      <w:r>
        <w:rPr>
          <w:rStyle w:val="ad"/>
          <w:rtl/>
        </w:rPr>
        <w:footnoteRef/>
      </w:r>
      <w:r>
        <w:rPr>
          <w:rtl/>
        </w:rPr>
        <w:t>משמע דמשום איסור אשת איש הוה בידה, אלא דתעבור באיסור פנויה. ומבואר דאף משום ספק שמא יעקר הקידושין והוה איסור פנויה חששו.</w:t>
      </w:r>
    </w:p>
  </w:footnote>
  <w:footnote w:id="691">
    <w:p w14:paraId="1DA0C8BA" w14:textId="77777777" w:rsidR="006506E0" w:rsidRDefault="00000000" w:rsidP="000E5442">
      <w:pPr>
        <w:pStyle w:val="Footnote"/>
        <w:bidi/>
      </w:pPr>
      <w:r>
        <w:rPr>
          <w:rStyle w:val="ad"/>
          <w:rtl/>
        </w:rPr>
        <w:footnoteRef/>
      </w:r>
      <w:r>
        <w:rPr>
          <w:rtl/>
        </w:rPr>
        <w:t>[וצ"ב דהוה איסור דרבנן בעלמא, ואמאי נימא דהוה כאילו התנה ע"מ שתעשה דרך היתר, הא אף לינשא לו ל”מ משום איסור דרבנן דנשותיהם נותנים במתנה].</w:t>
      </w:r>
    </w:p>
  </w:footnote>
  <w:footnote w:id="692">
    <w:p w14:paraId="3C413EF1" w14:textId="77777777" w:rsidR="006506E0" w:rsidRDefault="00000000" w:rsidP="000E5442">
      <w:pPr>
        <w:pStyle w:val="Footnote"/>
        <w:bidi/>
      </w:pPr>
      <w:r>
        <w:rPr>
          <w:rStyle w:val="ad"/>
          <w:rtl/>
        </w:rPr>
        <w:footnoteRef/>
      </w:r>
      <w:r>
        <w:rPr>
          <w:rtl/>
        </w:rPr>
        <w:t>וצ"ב אמאי תלוי בקפידא של הבעל. ואפשר דכוונתו דהתנאי מתפרש ע"מ שתנשא לפלוני קודם שתנשא לאחר. [ולפ"ז אילו נשאת לאחר ונתגרשה ואח"כ נתקיים התנאי אף בדיעבד לא מהני].</w:t>
      </w:r>
    </w:p>
    <w:p w14:paraId="2E18864F" w14:textId="77777777" w:rsidR="006506E0" w:rsidRDefault="00000000" w:rsidP="000E5442">
      <w:pPr>
        <w:pStyle w:val="Footnote"/>
        <w:bidi/>
      </w:pPr>
      <w:r>
        <w:rPr>
          <w:rtl/>
        </w:rPr>
        <w:tab/>
        <w:t>וה</w:t>
      </w:r>
      <w:r>
        <w:rPr>
          <w:b/>
          <w:bCs/>
          <w:rtl/>
        </w:rPr>
        <w:t>פנ"י</w:t>
      </w:r>
      <w:r>
        <w:rPr>
          <w:rtl/>
        </w:rPr>
        <w:t xml:space="preserve"> הק' דא"כ הוה כע"מ שלא תנשאי לאחר, והוה שיור [לסוברים דע"מ הוה שיור, אלא דהרמב"ם ס"ל דבתנאי לא הוי שיור וכרי"ף הו' פב.]. וה</w:t>
      </w:r>
      <w:r>
        <w:rPr>
          <w:b/>
          <w:bCs/>
          <w:rtl/>
        </w:rPr>
        <w:t>אבנ"מ</w:t>
      </w:r>
      <w:r>
        <w:rPr>
          <w:rtl/>
        </w:rPr>
        <w:t xml:space="preserve"> כתב דהכא ע"י הגט הראשון ניתרת לכל אדם, אחרי שתקיים תנאה. [וע' משה"ק המגיה]. וה</w:t>
      </w:r>
      <w:r>
        <w:rPr>
          <w:b/>
          <w:bCs/>
          <w:rtl/>
        </w:rPr>
        <w:t>מגיה לאבנ"מ</w:t>
      </w:r>
      <w:r>
        <w:rPr>
          <w:rtl/>
        </w:rPr>
        <w:t xml:space="preserve"> כתב דרק בע"מ שלא תנשאי דמתנה בפירוש חשיב שיור, אבל מה שממילא א"א לינשא אינו חסרון.</w:t>
      </w:r>
    </w:p>
  </w:footnote>
  <w:footnote w:id="693">
    <w:p w14:paraId="7DE5479B" w14:textId="77777777" w:rsidR="006506E0" w:rsidRDefault="00000000" w:rsidP="000E5442">
      <w:pPr>
        <w:pStyle w:val="Footnote"/>
        <w:bidi/>
      </w:pPr>
      <w:r>
        <w:rPr>
          <w:rStyle w:val="ad"/>
          <w:rtl/>
        </w:rPr>
        <w:footnoteRef/>
      </w:r>
      <w:r>
        <w:rPr>
          <w:rtl/>
        </w:rPr>
        <w:t>וצ"ב דבי"ד כופין את השני להוציא [וכקו' התוס', וכמ"ש הרמב"ם] ותנשא לפלוני, א"כ חשיב ביטול התנאי, ואף שהרחיקה עצמה משום שמא הבעל ידחנה.</w:t>
      </w:r>
    </w:p>
  </w:footnote>
  <w:footnote w:id="694">
    <w:p w14:paraId="5FF90D60" w14:textId="77777777" w:rsidR="006506E0" w:rsidRDefault="00000000" w:rsidP="000E5442">
      <w:pPr>
        <w:pStyle w:val="Footnote"/>
        <w:bidi/>
      </w:pPr>
      <w:r>
        <w:rPr>
          <w:rStyle w:val="ad"/>
          <w:rtl/>
        </w:rPr>
        <w:footnoteRef/>
      </w:r>
      <w:r>
        <w:rPr>
          <w:rtl/>
        </w:rPr>
        <w:t>וצ"ב דהבעל לא התנה בזה להדיא, ואמאי נימא דיחשב תנאי נוסף. [ועד"ז הק' החזו"א בגליונות].</w:t>
      </w:r>
    </w:p>
  </w:footnote>
  <w:footnote w:id="695">
    <w:p w14:paraId="708316AE" w14:textId="77777777" w:rsidR="006506E0" w:rsidRDefault="00000000" w:rsidP="000E5442">
      <w:pPr>
        <w:pStyle w:val="Footnote"/>
        <w:bidi/>
      </w:pPr>
      <w:r>
        <w:rPr>
          <w:rStyle w:val="ad"/>
          <w:rtl/>
        </w:rPr>
        <w:footnoteRef/>
      </w:r>
      <w:r>
        <w:rPr>
          <w:rtl/>
        </w:rPr>
        <w:t>וכתב דזה מוכח מדברי הגמ' דתלתה בהא דאין בידה להתגרש, תיפוק ליה דאין בידה להתקדש [וכמ"ש הרשב"א], אלא דיש חסרון נוסף במה שעשתה מעשה שלא תוכל לקיים התנאי, דנחשב ביטול לתנאי.</w:t>
      </w:r>
    </w:p>
  </w:footnote>
  <w:footnote w:id="696">
    <w:p w14:paraId="700A063F" w14:textId="77777777" w:rsidR="006506E0" w:rsidRDefault="00000000" w:rsidP="000E5442">
      <w:pPr>
        <w:pStyle w:val="Footnote"/>
        <w:bidi/>
      </w:pPr>
      <w:r>
        <w:rPr>
          <w:rStyle w:val="ad"/>
          <w:rtl/>
        </w:rPr>
        <w:footnoteRef/>
      </w:r>
      <w:r>
        <w:rPr>
          <w:rtl/>
        </w:rPr>
        <w:t>וכקו' התוס' (לעיל פג.) דהיכא דמתנה ע"מ שלא תנשאי היינו באופן דחלים הקידושין. [והכא לכאו' אף שא"ר מודו, דהכא ל"ש לומר שיש כאן מעשה נישואין דלא התנה בהדיא ע"מ שלא תנשאי. אלא התנה שלא תבטל התנאי].</w:t>
      </w:r>
    </w:p>
  </w:footnote>
  <w:footnote w:id="697">
    <w:p w14:paraId="4B9E9499" w14:textId="77777777" w:rsidR="006506E0" w:rsidRDefault="00000000" w:rsidP="000E5442">
      <w:pPr>
        <w:pStyle w:val="Footnote"/>
        <w:bidi/>
      </w:pPr>
      <w:r>
        <w:rPr>
          <w:rStyle w:val="ad"/>
          <w:rtl/>
        </w:rPr>
        <w:footnoteRef/>
      </w:r>
      <w:r>
        <w:rPr>
          <w:rtl/>
        </w:rPr>
        <w:t>וכן דייק ה</w:t>
      </w:r>
      <w:r>
        <w:rPr>
          <w:b/>
          <w:bCs/>
          <w:rtl/>
        </w:rPr>
        <w:t>עצמות יוסף</w:t>
      </w:r>
      <w:r>
        <w:rPr>
          <w:rtl/>
        </w:rPr>
        <w:t xml:space="preserve"> (קידושין סא.) מדברי הטור.</w:t>
      </w:r>
    </w:p>
  </w:footnote>
  <w:footnote w:id="698">
    <w:p w14:paraId="1DB79936" w14:textId="77777777" w:rsidR="006506E0" w:rsidRDefault="00000000" w:rsidP="000E5442">
      <w:pPr>
        <w:pStyle w:val="Footnote"/>
        <w:bidi/>
      </w:pPr>
      <w:r>
        <w:rPr>
          <w:rStyle w:val="ad"/>
          <w:rtl/>
        </w:rPr>
        <w:footnoteRef/>
      </w:r>
      <w:r>
        <w:rPr>
          <w:rtl/>
        </w:rPr>
        <w:t>ויל"ד היכא דהתנה שתביא פירות כשיבוא פלוני, וכיון דאיגלאי מילתא שבא בחורף וא"א לקיימו. ועוד יל"ד היכא דבשעת קיום התנאי נתחדש מציאות שתוכל להביא פירות אלו [ממקום אחר, או ע”י שימור], או דסוף סוף בשעה שהתנה הוה הפלגה.</w:t>
      </w:r>
    </w:p>
  </w:footnote>
  <w:footnote w:id="699">
    <w:p w14:paraId="277D681D" w14:textId="77777777" w:rsidR="006506E0" w:rsidRDefault="00000000" w:rsidP="000E5442">
      <w:pPr>
        <w:pStyle w:val="Footnote"/>
        <w:bidi/>
      </w:pPr>
      <w:r>
        <w:rPr>
          <w:rStyle w:val="ad"/>
          <w:rtl/>
        </w:rPr>
        <w:footnoteRef/>
      </w:r>
      <w:r>
        <w:rPr>
          <w:rtl/>
        </w:rPr>
        <w:t>ותעלה לרקיע ע"י שם. ו</w:t>
      </w:r>
      <w:r>
        <w:rPr>
          <w:b/>
          <w:bCs/>
          <w:rtl/>
        </w:rPr>
        <w:t>רע"א</w:t>
      </w:r>
      <w:r>
        <w:rPr>
          <w:rtl/>
        </w:rPr>
        <w:t xml:space="preserve"> (בגהש"ס) ציין </w:t>
      </w:r>
      <w:r>
        <w:rPr>
          <w:b/>
          <w:bCs/>
          <w:rtl/>
        </w:rPr>
        <w:t>תוס'</w:t>
      </w:r>
      <w:r>
        <w:rPr>
          <w:rtl/>
        </w:rPr>
        <w:t xml:space="preserve"> (חגיגה יד: בשם הערוך) דד' נכנסו לפרדס, כגון על ידי שם. ולא עלו למעלה ממש, אלא היה נראה להם כמו שעלו. [ויל"ד אי כוונת רע"א להק' דמבואר דע"י שם אינם עולים ממש לרקיע. אך יש לחלק בין רקיע לפרדס].</w:t>
      </w:r>
    </w:p>
  </w:footnote>
  <w:footnote w:id="700">
    <w:p w14:paraId="110FDC8E" w14:textId="77777777" w:rsidR="006506E0" w:rsidRDefault="00000000" w:rsidP="000E5442">
      <w:pPr>
        <w:pStyle w:val="Footnote"/>
        <w:bidi/>
      </w:pPr>
      <w:r>
        <w:rPr>
          <w:rStyle w:val="ad"/>
          <w:rtl/>
        </w:rPr>
        <w:footnoteRef/>
      </w:r>
      <w:r>
        <w:rPr>
          <w:rtl/>
        </w:rPr>
        <w:t>[ומשמע דכוונתו דגירסא דהתם דאם נתקים מהני פליג אגיר' דהכא].</w:t>
      </w:r>
    </w:p>
  </w:footnote>
  <w:footnote w:id="701">
    <w:p w14:paraId="288CFA05" w14:textId="77777777" w:rsidR="006506E0" w:rsidRDefault="00000000" w:rsidP="000E5442">
      <w:pPr>
        <w:pStyle w:val="Footnote"/>
        <w:bidi/>
      </w:pPr>
      <w:r>
        <w:rPr>
          <w:rStyle w:val="ad"/>
          <w:rtl/>
        </w:rPr>
        <w:footnoteRef/>
      </w:r>
      <w:r>
        <w:rPr>
          <w:rtl/>
        </w:rPr>
        <w:t>יל"ע היכא דהתנה בדבר שהיא אינה יכולה לעשות, אבל אחרים יכולים לעשות, ע”מ שתרים אבן זו וכדו'.</w:t>
      </w:r>
    </w:p>
  </w:footnote>
  <w:footnote w:id="702">
    <w:p w14:paraId="436061C4" w14:textId="77777777" w:rsidR="006506E0" w:rsidRDefault="00000000" w:rsidP="000E5442">
      <w:pPr>
        <w:pStyle w:val="Footnote"/>
        <w:bidi/>
      </w:pPr>
      <w:r>
        <w:rPr>
          <w:rStyle w:val="ad"/>
          <w:rtl/>
        </w:rPr>
        <w:footnoteRef/>
      </w:r>
      <w:r>
        <w:rPr>
          <w:rtl/>
        </w:rPr>
        <w:t>ולכאו' תלי אי איירי בבני אדם המדקדקים בהלכה.</w:t>
      </w:r>
    </w:p>
  </w:footnote>
  <w:footnote w:id="703">
    <w:p w14:paraId="63936EC6" w14:textId="77777777" w:rsidR="006506E0" w:rsidRDefault="00000000" w:rsidP="000E5442">
      <w:pPr>
        <w:pStyle w:val="Footnote"/>
        <w:bidi/>
      </w:pPr>
      <w:r>
        <w:rPr>
          <w:rStyle w:val="ad"/>
          <w:rtl/>
        </w:rPr>
        <w:footnoteRef/>
      </w:r>
      <w:r>
        <w:rPr>
          <w:rtl/>
        </w:rPr>
        <w:t>[וכמ"ש התוס' רי"ד (לעיל פב.) דבתנאי דתלי במעשה אסורה לינשא עד שיתקיים המעשה, דעי"ז חל הגט]. ומדברי התוס' רי"ד (כאן) מבואר דהוה סברא דאורייתא [ע' מש"כ לעיל פג.].</w:t>
      </w:r>
    </w:p>
  </w:footnote>
  <w:footnote w:id="704">
    <w:p w14:paraId="2A0D8237" w14:textId="77777777" w:rsidR="006506E0" w:rsidRDefault="00000000" w:rsidP="000E5442">
      <w:pPr>
        <w:pStyle w:val="Footnote"/>
        <w:bidi/>
      </w:pPr>
      <w:r>
        <w:rPr>
          <w:rStyle w:val="ad"/>
          <w:rtl/>
        </w:rPr>
        <w:footnoteRef/>
      </w:r>
      <w:r>
        <w:rPr>
          <w:rtl/>
        </w:rPr>
        <w:t>[וכדאמרי' לעיל עז: גיטו וידו באין כא'].</w:t>
      </w:r>
    </w:p>
  </w:footnote>
  <w:footnote w:id="705">
    <w:p w14:paraId="63493B1D" w14:textId="77777777" w:rsidR="006506E0" w:rsidRDefault="00000000" w:rsidP="000E5442">
      <w:pPr>
        <w:pStyle w:val="Footnote"/>
        <w:bidi/>
      </w:pPr>
      <w:r>
        <w:rPr>
          <w:rStyle w:val="ad"/>
          <w:rtl/>
        </w:rPr>
        <w:footnoteRef/>
      </w:r>
      <w:r>
        <w:rPr>
          <w:rtl/>
        </w:rPr>
        <w:t>וכתב אלא דקשיא דהותר הגט למפרע קאמר. ולפ"ז מש"כ הירושלמי 'למפרע' לאו דוקא, אלא שמתגרשת עכשיו ע"י מעשה גירושין של אתמול [והרגע של תחילת הביאה הוה א”א גמור].</w:t>
      </w:r>
    </w:p>
  </w:footnote>
  <w:footnote w:id="706">
    <w:p w14:paraId="0B6DBE26" w14:textId="77777777" w:rsidR="006506E0" w:rsidRDefault="00000000" w:rsidP="000E5442">
      <w:pPr>
        <w:pStyle w:val="Footnote"/>
        <w:bidi/>
      </w:pPr>
      <w:r>
        <w:rPr>
          <w:rStyle w:val="ad"/>
          <w:rtl/>
        </w:rPr>
        <w:footnoteRef/>
      </w:r>
      <w:r>
        <w:rPr>
          <w:rtl/>
        </w:rPr>
        <w:t>[ויל"ד דכיון דתחילת בעילה הוה באשת איש, אף דמגורשת מכאן ולהבא. מ"מ נימא כשם שאסורה לבעל כך אסורה לבועל].</w:t>
      </w:r>
    </w:p>
  </w:footnote>
  <w:footnote w:id="707">
    <w:p w14:paraId="0C247FE4" w14:textId="77777777" w:rsidR="006506E0" w:rsidRDefault="00000000" w:rsidP="000E5442">
      <w:pPr>
        <w:pStyle w:val="Footnote"/>
        <w:bidi/>
      </w:pPr>
      <w:r>
        <w:rPr>
          <w:rStyle w:val="ad"/>
          <w:rtl/>
        </w:rPr>
        <w:footnoteRef/>
      </w:r>
      <w:r>
        <w:rPr>
          <w:rtl/>
        </w:rPr>
        <w:t>[וכתב דכ”מ בשו"ת הרשב”א דא”א לגרש קודם קיום התנאי].</w:t>
      </w:r>
    </w:p>
  </w:footnote>
  <w:footnote w:id="708">
    <w:p w14:paraId="6F4AF743" w14:textId="77777777" w:rsidR="006506E0" w:rsidRDefault="00000000" w:rsidP="000E5442">
      <w:pPr>
        <w:pStyle w:val="Footnote"/>
        <w:bidi/>
      </w:pPr>
      <w:r>
        <w:rPr>
          <w:rStyle w:val="ad"/>
          <w:rtl/>
        </w:rPr>
        <w:footnoteRef/>
      </w:r>
      <w:r>
        <w:rPr>
          <w:rtl/>
        </w:rPr>
        <w:t xml:space="preserve">וכתב דבזה התוס' (עו:) פליגי אסברת </w:t>
      </w:r>
      <w:r>
        <w:rPr>
          <w:b/>
          <w:bCs/>
          <w:rtl/>
        </w:rPr>
        <w:t>ה"ה</w:t>
      </w:r>
      <w:r>
        <w:rPr>
          <w:rtl/>
        </w:rPr>
        <w:t xml:space="preserve"> דאף אחרי שמת לא תנשא עד שיתקיים התנאי, דס"ל לשא"ר כיון דמת ונתברר שלא יבוא, נחשב עי"ז קיום התנאי.</w:t>
      </w:r>
    </w:p>
  </w:footnote>
  <w:footnote w:id="709">
    <w:p w14:paraId="29FCB057" w14:textId="77777777" w:rsidR="006506E0" w:rsidRDefault="00000000" w:rsidP="000E5442">
      <w:pPr>
        <w:pStyle w:val="Footnote"/>
        <w:bidi/>
      </w:pPr>
      <w:r>
        <w:rPr>
          <w:rStyle w:val="ad"/>
          <w:rtl/>
        </w:rPr>
        <w:footnoteRef/>
      </w:r>
      <w:r>
        <w:rPr>
          <w:rtl/>
        </w:rPr>
        <w:t>[וכ"כ הרמב"ן פג. דבאופן שחיישינן הוה מדרבנן].</w:t>
      </w:r>
    </w:p>
  </w:footnote>
  <w:footnote w:id="710">
    <w:p w14:paraId="5E05BBC4" w14:textId="77777777" w:rsidR="006506E0" w:rsidRDefault="00000000" w:rsidP="000E5442">
      <w:pPr>
        <w:pStyle w:val="Footnote"/>
        <w:bidi/>
      </w:pPr>
      <w:r>
        <w:rPr>
          <w:rStyle w:val="ad"/>
          <w:rtl/>
        </w:rPr>
        <w:footnoteRef/>
      </w:r>
      <w:r>
        <w:rPr>
          <w:rtl/>
        </w:rPr>
        <w:t>{ויל"ד אי כוונתו (ע' בסמוך) דאף לפלוני [בחיי הבעל הראשון] ע"י שמתבטל הגט עומדת אצלו באיסור אשת איש. אך פשטות דבריו משמע דאף אי הוה בהיתר, התנאי בקום ועשה}.</w:t>
      </w:r>
    </w:p>
  </w:footnote>
  <w:footnote w:id="711">
    <w:p w14:paraId="1D0136F5" w14:textId="77777777" w:rsidR="006506E0" w:rsidRDefault="00000000" w:rsidP="000E5442">
      <w:pPr>
        <w:pStyle w:val="Footnote"/>
        <w:bidi/>
      </w:pPr>
      <w:r>
        <w:rPr>
          <w:rStyle w:val="ad"/>
          <w:rtl/>
        </w:rPr>
        <w:footnoteRef/>
      </w:r>
      <w:r>
        <w:rPr>
          <w:rtl/>
        </w:rPr>
        <w:t>{דס"ד דאף נבעלה להם לא יתבטל הגט. א"נ לרבנן דר' יהודה בן תימא היכא דנתכוון להפליגה אינו גט כלל}.</w:t>
      </w:r>
    </w:p>
  </w:footnote>
  <w:footnote w:id="712">
    <w:p w14:paraId="52A605EE" w14:textId="77777777" w:rsidR="006506E0" w:rsidRDefault="00000000" w:rsidP="000E5442">
      <w:pPr>
        <w:pStyle w:val="Footnote"/>
        <w:bidi/>
      </w:pPr>
      <w:r>
        <w:rPr>
          <w:rStyle w:val="ad"/>
          <w:rtl/>
        </w:rPr>
        <w:footnoteRef/>
      </w:r>
      <w:r>
        <w:rPr>
          <w:rtl/>
        </w:rPr>
        <w:t>ודוקא אבא ואביך דלא תפסי קידושין, וכדתנן (לעיל פה.).</w:t>
      </w:r>
    </w:p>
  </w:footnote>
  <w:footnote w:id="713">
    <w:p w14:paraId="463E6CC1" w14:textId="77777777" w:rsidR="006506E0" w:rsidRDefault="00000000" w:rsidP="000E5442">
      <w:pPr>
        <w:pStyle w:val="Footnote"/>
        <w:bidi/>
      </w:pPr>
      <w:r>
        <w:rPr>
          <w:rStyle w:val="ad"/>
          <w:rtl/>
        </w:rPr>
        <w:footnoteRef/>
      </w:r>
      <w:r>
        <w:rPr>
          <w:rtl/>
        </w:rPr>
        <w:t>[יל"ד אי כוונתו להביא ראיה מסוגיין, ולכאו' אין מכאן ראיה דהוה מילתא דאיסורא ליבעל להם. אבל בשאר מילי ניחוש שמא עברה על התנאי].</w:t>
      </w:r>
    </w:p>
  </w:footnote>
  <w:footnote w:id="714">
    <w:p w14:paraId="63DEF42A" w14:textId="77777777" w:rsidR="006506E0" w:rsidRDefault="00000000" w:rsidP="000E5442">
      <w:pPr>
        <w:pStyle w:val="Footnote"/>
        <w:bidi/>
      </w:pPr>
      <w:r>
        <w:rPr>
          <w:rStyle w:val="ad"/>
          <w:rtl/>
        </w:rPr>
        <w:footnoteRef/>
      </w:r>
      <w:r>
        <w:rPr>
          <w:rtl/>
        </w:rPr>
        <w:t>וה</w:t>
      </w:r>
      <w:r>
        <w:rPr>
          <w:b/>
          <w:bCs/>
          <w:rtl/>
        </w:rPr>
        <w:t>רמב”ן</w:t>
      </w:r>
      <w:r>
        <w:rPr>
          <w:rtl/>
        </w:rPr>
        <w:t xml:space="preserve"> כת' דאין לומר דרש”י ס”ל כהרמב”ם (ח יא,יב הו' לעיל) דע"מ שלא תנשא לפלוני ל"מ הצד שימות, דאסורה לו לעולם. דא”כ אף לאבא ואביך הוה דוקא לזמן קצוב.</w:t>
      </w:r>
    </w:p>
  </w:footnote>
  <w:footnote w:id="715">
    <w:p w14:paraId="7B49D71B" w14:textId="77777777" w:rsidR="006506E0" w:rsidRDefault="00000000" w:rsidP="000E5442">
      <w:pPr>
        <w:pStyle w:val="Footnote"/>
        <w:bidi/>
      </w:pPr>
      <w:r>
        <w:rPr>
          <w:rStyle w:val="ad"/>
          <w:rtl/>
        </w:rPr>
        <w:footnoteRef/>
      </w:r>
      <w:r>
        <w:rPr>
          <w:rtl/>
        </w:rPr>
        <w:t>[ע' לעיל פג: מדברי הרשב”א]. ועד"ז ה</w:t>
      </w:r>
      <w:r>
        <w:rPr>
          <w:b/>
          <w:bCs/>
          <w:rtl/>
        </w:rPr>
        <w:t>ר"ש איגר</w:t>
      </w:r>
      <w:r>
        <w:rPr>
          <w:rtl/>
        </w:rPr>
        <w:t xml:space="preserve"> (קכו) הביא בשם ה</w:t>
      </w:r>
      <w:r>
        <w:rPr>
          <w:b/>
          <w:bCs/>
          <w:rtl/>
        </w:rPr>
        <w:t>ראנ"ח</w:t>
      </w:r>
      <w:r>
        <w:rPr>
          <w:rtl/>
        </w:rPr>
        <w:t xml:space="preserve"> (ו הנ"ל) דכיון דבלאו הכי אסורה עליהם, אינה אגודה מחמת התנאי ומש"ה נחשב כריתות. וה</w:t>
      </w:r>
      <w:r>
        <w:rPr>
          <w:b/>
          <w:bCs/>
          <w:rtl/>
        </w:rPr>
        <w:t>גר"ש איגר</w:t>
      </w:r>
      <w:r>
        <w:rPr>
          <w:rtl/>
        </w:rPr>
        <w:t xml:space="preserve"> (שם) כת' לחדש [עד"ז] דע"מ שלא תבעלי לפלוני הגט מיתלא תאלי שמא תיבעל להם. ומש”ה לא חל הגט עד שיתברר התנאי. אבל לאבא ואביך לא חיישינן, ומש"ה נחשב דאינו מחוסר זמן ונחשב דהגט חל לאלתר.</w:t>
      </w:r>
    </w:p>
  </w:footnote>
  <w:footnote w:id="716">
    <w:p w14:paraId="5ACE1D92" w14:textId="77777777" w:rsidR="006506E0" w:rsidRDefault="00000000" w:rsidP="000E5442">
      <w:pPr>
        <w:pStyle w:val="Footnote"/>
        <w:bidi/>
      </w:pPr>
      <w:r>
        <w:rPr>
          <w:rStyle w:val="ad"/>
          <w:rtl/>
        </w:rPr>
        <w:footnoteRef/>
      </w:r>
      <w:r>
        <w:rPr>
          <w:rtl/>
        </w:rPr>
        <w:t>ו</w:t>
      </w:r>
      <w:r>
        <w:rPr>
          <w:b/>
          <w:bCs/>
          <w:rtl/>
        </w:rPr>
        <w:t>רש"י</w:t>
      </w:r>
      <w:r>
        <w:rPr>
          <w:rtl/>
        </w:rPr>
        <w:t xml:space="preserve"> (יומא יג.) כת' דע”מ שלא תשתי יין כל ימי חיי פלוני הוה כריתות, ותנשא לאחר מיתת פלוני.</w:t>
      </w:r>
    </w:p>
  </w:footnote>
  <w:footnote w:id="717">
    <w:p w14:paraId="30514022" w14:textId="77777777" w:rsidR="006506E0" w:rsidRDefault="00000000" w:rsidP="000E5442">
      <w:pPr>
        <w:pStyle w:val="Footnote"/>
        <w:bidi/>
      </w:pPr>
      <w:r>
        <w:rPr>
          <w:rStyle w:val="ad"/>
          <w:rtl/>
        </w:rPr>
        <w:footnoteRef/>
      </w:r>
      <w:r>
        <w:rPr>
          <w:rtl/>
        </w:rPr>
        <w:t>ולכאורה מבואר דכה"ג אין בזה משום גזירת נשותיהם נותנים במתנה. [דדוחק לומר דמדאורי' קאמר]. דלא התנה שתשאנו. ואם ירצו יכולים באיסור. [וצ"ב דאי איסור חשיב הפלגה בדברים, וחשיב לא אפשר. א"כ הוה כאילו התנה שישאנה].</w:t>
      </w:r>
    </w:p>
  </w:footnote>
  <w:footnote w:id="718">
    <w:p w14:paraId="381626E1" w14:textId="77777777" w:rsidR="006506E0" w:rsidRDefault="00000000" w:rsidP="000E5442">
      <w:pPr>
        <w:pStyle w:val="Footnote"/>
        <w:bidi/>
      </w:pPr>
      <w:r>
        <w:rPr>
          <w:rStyle w:val="ad"/>
          <w:rtl/>
        </w:rPr>
        <w:footnoteRef/>
      </w:r>
      <w:r>
        <w:rPr>
          <w:rtl/>
        </w:rPr>
        <w:t>והרשב"א כת' דקצת סעד לזה מדברי הגמ' לאביי כזה למעוטי פלוני. דיש קצת חידוש דמהני תנאי כה"ג. ואילו לפרש"י מה ס"ד דחשיב הפלגה, ומ”ש מכל תנאי בעלמא.</w:t>
      </w:r>
    </w:p>
  </w:footnote>
  <w:footnote w:id="719">
    <w:p w14:paraId="44DE4700" w14:textId="77777777" w:rsidR="006506E0" w:rsidRDefault="00000000" w:rsidP="000E5442">
      <w:pPr>
        <w:pStyle w:val="Footnote"/>
        <w:bidi/>
      </w:pPr>
      <w:r>
        <w:rPr>
          <w:rStyle w:val="ad"/>
          <w:rtl/>
        </w:rPr>
        <w:footnoteRef/>
      </w:r>
      <w:r>
        <w:rPr>
          <w:rtl/>
        </w:rPr>
        <w:t>ולכאורה כוונת התוס' כמ"ד דאיסור פנויה מדרבנן.</w:t>
      </w:r>
    </w:p>
  </w:footnote>
  <w:footnote w:id="720">
    <w:p w14:paraId="1E56ACDC" w14:textId="77777777" w:rsidR="006506E0" w:rsidRDefault="00000000" w:rsidP="000E5442">
      <w:pPr>
        <w:pStyle w:val="Footnote"/>
        <w:bidi/>
      </w:pPr>
      <w:r>
        <w:rPr>
          <w:rStyle w:val="ad"/>
          <w:rtl/>
        </w:rPr>
        <w:footnoteRef/>
      </w:r>
      <w:r>
        <w:rPr>
          <w:rtl/>
        </w:rPr>
        <w:t>ולפי' התוס' אפשר דצריך סברת למשחדא בממונא לעבור על איסור פנויה. [דמצד א' גרע מבשר חזיר, דהכא צריך שאף פלוני ירצה לעבור באיסור. קמ"ל דבאיסור קל תלי' שמא תוכל לפייסו ולשחדו לעבור].</w:t>
      </w:r>
    </w:p>
  </w:footnote>
  <w:footnote w:id="721">
    <w:p w14:paraId="7E322FF0" w14:textId="77777777" w:rsidR="006506E0" w:rsidRDefault="00000000" w:rsidP="000E5442">
      <w:pPr>
        <w:pStyle w:val="Footnote"/>
        <w:bidi/>
      </w:pPr>
      <w:r>
        <w:rPr>
          <w:rStyle w:val="ad"/>
          <w:rtl/>
        </w:rPr>
        <w:footnoteRef/>
      </w:r>
      <w:r>
        <w:rPr>
          <w:rtl/>
        </w:rPr>
        <w:t>וצ"ב מ"ש מתנאי דע"מ שירדו גשמים (ע' עירובין לז:). אך מבואר ברש"י (לעיל כו:) דל"מ תנאי דבני גד בדבר שאינו בידו, ומהני רק משום ברירה.</w:t>
      </w:r>
    </w:p>
  </w:footnote>
  <w:footnote w:id="722">
    <w:p w14:paraId="6665F6FB" w14:textId="77777777" w:rsidR="006506E0" w:rsidRDefault="00000000" w:rsidP="000E5442">
      <w:pPr>
        <w:pStyle w:val="Footnote"/>
        <w:bidi/>
      </w:pPr>
      <w:r>
        <w:rPr>
          <w:rStyle w:val="ad"/>
          <w:rtl/>
        </w:rPr>
        <w:footnoteRef/>
      </w:r>
      <w:r>
        <w:rPr>
          <w:rtl/>
        </w:rPr>
        <w:t>ו</w:t>
      </w:r>
      <w:r>
        <w:rPr>
          <w:b/>
          <w:bCs/>
          <w:rtl/>
        </w:rPr>
        <w:t>תוס</w:t>
      </w:r>
      <w:r>
        <w:rPr>
          <w:rtl/>
        </w:rPr>
        <w:t>' (כתובות נו.) הק' דהמקדש ע”מ שאין לך שאר כסות ועונה אמאי מקודשת [דהתנאי בטל והמעשה קיים], הא התנה בפירוש דאם יהא שאר כסות ועונה לא תנא מקודשת. ותי' דלולי דילפי' תנאי בני גד ובני ראובן שום תנאי ל"מ לבטל את המעשה.</w:t>
      </w:r>
    </w:p>
  </w:footnote>
  <w:footnote w:id="723">
    <w:p w14:paraId="70C0F17E" w14:textId="77777777" w:rsidR="006506E0" w:rsidRDefault="00000000" w:rsidP="000E5442">
      <w:pPr>
        <w:pStyle w:val="Footnote"/>
        <w:bidi/>
      </w:pPr>
      <w:r>
        <w:rPr>
          <w:rStyle w:val="ad"/>
          <w:rtl/>
        </w:rPr>
        <w:footnoteRef/>
      </w:r>
      <w:r>
        <w:rPr>
          <w:rtl/>
        </w:rPr>
        <w:t>ותי' בזה קו' התוס' (הנ"ל).</w:t>
      </w:r>
    </w:p>
  </w:footnote>
  <w:footnote w:id="724">
    <w:p w14:paraId="34FD67B5" w14:textId="77777777" w:rsidR="006506E0" w:rsidRDefault="00000000" w:rsidP="000E5442">
      <w:pPr>
        <w:pStyle w:val="Footnote"/>
        <w:bidi/>
      </w:pPr>
      <w:r>
        <w:rPr>
          <w:rStyle w:val="ad"/>
          <w:rtl/>
        </w:rPr>
        <w:footnoteRef/>
      </w:r>
      <w:r>
        <w:rPr>
          <w:rtl/>
        </w:rPr>
        <w:t>ועד"ז דנו הראשונים [ע' חזו"א, וע' מה שהו' לעיל עה.] במי שלא כפל תנאו.</w:t>
      </w:r>
    </w:p>
  </w:footnote>
  <w:footnote w:id="725">
    <w:p w14:paraId="78806B2F" w14:textId="77777777" w:rsidR="006506E0" w:rsidRDefault="00000000" w:rsidP="000E5442">
      <w:pPr>
        <w:pStyle w:val="Footnote"/>
        <w:bidi/>
      </w:pPr>
      <w:r>
        <w:rPr>
          <w:rStyle w:val="ad"/>
          <w:rtl/>
        </w:rPr>
        <w:footnoteRef/>
      </w:r>
      <w:r>
        <w:rPr>
          <w:rtl/>
        </w:rPr>
        <w:t xml:space="preserve">דבעינן דומיא דתנאי בני גד וכנ"ל. [והקוב”ש נקט דסברת </w:t>
      </w:r>
      <w:r>
        <w:rPr>
          <w:b/>
          <w:bCs/>
          <w:rtl/>
        </w:rPr>
        <w:t xml:space="preserve">ר"ת </w:t>
      </w:r>
      <w:r>
        <w:rPr>
          <w:rtl/>
        </w:rPr>
        <w:t>דהטעם דמתנה עמש"כ בתורה לא הוה תנאי משום דמפליגה, ובזה הקשה דמשמע דהוא טעם אחר. אבל למש"כ האחרונים דר"ת בא ליישב רק הא דהמעשה קיים אף דהתנאי בטל. אבל הא דהתנאי בטל הוה דין אחר. ותנאי שלא נעשית כמשפטי התנאים אף רבנן מודו דהוה כמפליגה].</w:t>
      </w:r>
    </w:p>
  </w:footnote>
  <w:footnote w:id="726">
    <w:p w14:paraId="719CE182" w14:textId="77777777" w:rsidR="006506E0" w:rsidRDefault="00000000" w:rsidP="000E5442">
      <w:pPr>
        <w:pStyle w:val="Footnote"/>
        <w:bidi/>
      </w:pPr>
      <w:r>
        <w:rPr>
          <w:rStyle w:val="ad"/>
          <w:rtl/>
        </w:rPr>
        <w:footnoteRef/>
      </w:r>
      <w:r>
        <w:rPr>
          <w:rtl/>
        </w:rPr>
        <w:t>למ"ד דאף בדבר שבממון א"י להתנות. ודעת ה</w:t>
      </w:r>
      <w:r>
        <w:rPr>
          <w:b/>
          <w:bCs/>
          <w:rtl/>
        </w:rPr>
        <w:t>רשב"א</w:t>
      </w:r>
      <w:r>
        <w:rPr>
          <w:rtl/>
        </w:rPr>
        <w:t xml:space="preserve"> (כתובות נו, ב"ב קכו: וכ"מ) דהמתנה ע"מ שאין לך שאר כסות ועונה הוה כאומר ע"מ שתמחלי. ור' מאיר פליג דאף בדבר שבממון ל"מ, דהוה כמתנה נגד דין אונאה. [ואכמ"ל].</w:t>
      </w:r>
    </w:p>
  </w:footnote>
  <w:footnote w:id="727">
    <w:p w14:paraId="2A8426BF" w14:textId="77777777" w:rsidR="006506E0" w:rsidRDefault="00000000" w:rsidP="000E5442">
      <w:pPr>
        <w:pStyle w:val="Footnote"/>
        <w:bidi/>
      </w:pPr>
      <w:r>
        <w:rPr>
          <w:rStyle w:val="ad"/>
          <w:rtl/>
        </w:rPr>
        <w:footnoteRef/>
      </w:r>
      <w:r>
        <w:rPr>
          <w:rtl/>
        </w:rPr>
        <w:t>ומבואר בתוס' דקרע כסותי והפטר חל דין נזק, אלא שמחל לו אח"כ. ודלא כרמב"ן (כתובות לז:, וכן ר"ן שם יד. בדה"ר) [בחד תי'] דקרע כסותי הוה ברשות, דמסרה לו לעשות בה כרצונו והיא שגורמת ועושה הכל. [ולא הוה מדין מחילה].</w:t>
      </w:r>
    </w:p>
  </w:footnote>
  <w:footnote w:id="728">
    <w:p w14:paraId="2ACF443B" w14:textId="77777777" w:rsidR="006506E0" w:rsidRDefault="00000000" w:rsidP="000E5442">
      <w:pPr>
        <w:pStyle w:val="Footnote"/>
        <w:bidi/>
      </w:pPr>
      <w:r>
        <w:rPr>
          <w:rStyle w:val="ad"/>
          <w:rtl/>
        </w:rPr>
        <w:footnoteRef/>
      </w:r>
      <w:r>
        <w:rPr>
          <w:rtl/>
        </w:rPr>
        <w:t>ועד"ז כת' ה</w:t>
      </w:r>
      <w:r>
        <w:rPr>
          <w:b/>
          <w:bCs/>
          <w:rtl/>
        </w:rPr>
        <w:t>קצות</w:t>
      </w:r>
      <w:r>
        <w:rPr>
          <w:rtl/>
        </w:rPr>
        <w:t xml:space="preserve"> (רט יא) דל"מ סילוק בזכות התורה משום דהוה מתנה על מה שכתוב בתורה, אף דלא הוה דרך תנאי. [והביא כן מהגמ' (ב"ב קכו:) גבי סילוק ירושה].</w:t>
      </w:r>
    </w:p>
  </w:footnote>
  <w:footnote w:id="729">
    <w:p w14:paraId="6C7952EA" w14:textId="77777777" w:rsidR="006506E0" w:rsidRDefault="00000000" w:rsidP="000E5442">
      <w:pPr>
        <w:pStyle w:val="Footnote"/>
        <w:bidi/>
      </w:pPr>
      <w:r>
        <w:rPr>
          <w:rStyle w:val="ad"/>
          <w:rtl/>
        </w:rPr>
        <w:footnoteRef/>
      </w:r>
      <w:r>
        <w:rPr>
          <w:rtl/>
        </w:rPr>
        <w:t>ולכאורה תוס' בקו' נקטו דאף תשלום הנזקין נחשב כתוב בתורה [ולא רק יצירת החיוב]. ואי נימא דבזה תוס' חזרו דרק יצירת החוב הוה כתוב בתורה, ופרעון החוב הוה כשאר בע"ח [ומש"ה לא הוה כתובה בתורה], א"כ העיקר חסר בתי' התוס'.</w:t>
      </w:r>
    </w:p>
  </w:footnote>
  <w:footnote w:id="730">
    <w:p w14:paraId="056EBFCA" w14:textId="77777777" w:rsidR="006506E0" w:rsidRDefault="00000000" w:rsidP="000E5442">
      <w:pPr>
        <w:pStyle w:val="Footnote"/>
        <w:bidi/>
      </w:pPr>
      <w:r>
        <w:rPr>
          <w:rStyle w:val="ad"/>
          <w:rtl/>
        </w:rPr>
        <w:footnoteRef/>
      </w:r>
      <w:r>
        <w:rPr>
          <w:rtl/>
        </w:rPr>
        <w:t>דיש חילוק בין התנה שהוא לא ישמוט בשביעית, או התנה דשביעית לא ישמוט. וכעי"ז באונאה.</w:t>
      </w:r>
    </w:p>
  </w:footnote>
  <w:footnote w:id="731">
    <w:p w14:paraId="04C067B3" w14:textId="77777777" w:rsidR="006506E0" w:rsidRDefault="00000000" w:rsidP="000E5442">
      <w:pPr>
        <w:pStyle w:val="Footnote"/>
        <w:bidi/>
      </w:pPr>
      <w:r>
        <w:rPr>
          <w:rStyle w:val="ad"/>
          <w:rtl/>
        </w:rPr>
        <w:footnoteRef/>
      </w:r>
      <w:r>
        <w:rPr>
          <w:rtl/>
        </w:rPr>
        <w:t>וע"ע רמב"ן (ב"ב קכו:).</w:t>
      </w:r>
    </w:p>
  </w:footnote>
  <w:footnote w:id="732">
    <w:p w14:paraId="64570429" w14:textId="77777777" w:rsidR="006506E0" w:rsidRDefault="00000000" w:rsidP="000E5442">
      <w:pPr>
        <w:pStyle w:val="Footnote"/>
        <w:bidi/>
      </w:pPr>
      <w:r>
        <w:rPr>
          <w:rStyle w:val="ad"/>
          <w:rtl/>
        </w:rPr>
        <w:footnoteRef/>
      </w:r>
      <w:r>
        <w:rPr>
          <w:rtl/>
        </w:rPr>
        <w:t>היינו בעודה תחתיו, אבל לאחר גירושין מהני מחילה. [ויש שדנו דהטעם דל"מ מחילה על החוב לחוד משום שעצם האישות מחייב, וחוזר ומתחייב]. ועוד יש שדנו דלא הושלם חיוב הכתובה עד שעת מיתה וגירושין, ומש"ה ל"מ מחילה.</w:t>
      </w:r>
    </w:p>
  </w:footnote>
  <w:footnote w:id="733">
    <w:p w14:paraId="79477354" w14:textId="77777777" w:rsidR="006506E0" w:rsidRDefault="00000000" w:rsidP="000E5442">
      <w:pPr>
        <w:pStyle w:val="Footnote"/>
        <w:bidi/>
      </w:pPr>
      <w:r>
        <w:rPr>
          <w:rStyle w:val="ad"/>
          <w:rtl/>
        </w:rPr>
        <w:footnoteRef/>
      </w:r>
      <w:r>
        <w:rPr>
          <w:rtl/>
        </w:rPr>
        <w:t xml:space="preserve">[ועוד דאינו קידושין לחצאין וכמ”ש </w:t>
      </w:r>
      <w:r>
        <w:rPr>
          <w:b/>
          <w:bCs/>
          <w:rtl/>
        </w:rPr>
        <w:t>תוס</w:t>
      </w:r>
      <w:r>
        <w:rPr>
          <w:rtl/>
        </w:rPr>
        <w:t>' כתובות נו:].</w:t>
      </w:r>
    </w:p>
  </w:footnote>
  <w:footnote w:id="734">
    <w:p w14:paraId="452066EF" w14:textId="77777777" w:rsidR="006506E0" w:rsidRDefault="00000000" w:rsidP="000E5442">
      <w:pPr>
        <w:pStyle w:val="Footnote"/>
        <w:bidi/>
      </w:pPr>
      <w:r>
        <w:rPr>
          <w:rStyle w:val="ad"/>
          <w:rtl/>
        </w:rPr>
        <w:footnoteRef/>
      </w:r>
      <w:r>
        <w:rPr>
          <w:rtl/>
        </w:rPr>
        <w:t>וכ"מ ב</w:t>
      </w:r>
      <w:r>
        <w:rPr>
          <w:b/>
          <w:bCs/>
          <w:rtl/>
        </w:rPr>
        <w:t>רשב"א</w:t>
      </w:r>
      <w:r>
        <w:rPr>
          <w:rtl/>
        </w:rPr>
        <w:t xml:space="preserve"> (לעיל פג.) שהעתיק תי' הגמ' דדוקא היכא דאיהו עקר בתנאו קפדינן, דאיהו כתיב ליה ובדידיה קפדינן שלא יתנה בו לעקור מש"כ בתורה. אבל הכא איהי קא עקרה בידים. ואע"ג דלקיומיה תנאיה [ולמהוי גיטיה גט] קא עקרה, דאי בעיא לא אכלה ולא מיגרשה. ואדרבה דילמא איהו ניח"ל דלא תיכול כי היכי דלא תגרש.</w:t>
      </w:r>
    </w:p>
  </w:footnote>
  <w:footnote w:id="735">
    <w:p w14:paraId="0719BDC3" w14:textId="77777777" w:rsidR="006506E0" w:rsidRDefault="00000000" w:rsidP="000E5442">
      <w:pPr>
        <w:pStyle w:val="Footnote"/>
        <w:bidi/>
      </w:pPr>
      <w:r>
        <w:rPr>
          <w:rStyle w:val="ad"/>
          <w:rtl/>
        </w:rPr>
        <w:footnoteRef/>
      </w:r>
      <w:r>
        <w:rPr>
          <w:rtl/>
        </w:rPr>
        <w:t>ולא דמי להתם דהתנאי עוקר, אלא דהוה ספק בשעת התנאי.</w:t>
      </w:r>
    </w:p>
  </w:footnote>
  <w:footnote w:id="736">
    <w:p w14:paraId="01919AA4" w14:textId="77777777" w:rsidR="006506E0" w:rsidRDefault="00000000" w:rsidP="000E5442">
      <w:pPr>
        <w:pStyle w:val="Footnote"/>
        <w:bidi/>
      </w:pPr>
      <w:r>
        <w:rPr>
          <w:rStyle w:val="ad"/>
          <w:rtl/>
        </w:rPr>
        <w:footnoteRef/>
      </w:r>
      <w:r>
        <w:rPr>
          <w:rtl/>
        </w:rPr>
        <w:t>וה</w:t>
      </w:r>
      <w:r>
        <w:rPr>
          <w:b/>
          <w:bCs/>
          <w:rtl/>
        </w:rPr>
        <w:t>אחרונים</w:t>
      </w:r>
      <w:r>
        <w:rPr>
          <w:rtl/>
        </w:rPr>
        <w:t xml:space="preserve"> הק' דבשעת קידושין אינו מתחייב שאר כסות ועונה, אלא דנתחייב דכשישאנה יתן לה. [ושמא לא ישאנה]. ואכמ"ל.</w:t>
      </w:r>
    </w:p>
  </w:footnote>
  <w:footnote w:id="737">
    <w:p w14:paraId="49E62CEA" w14:textId="77777777" w:rsidR="006506E0" w:rsidRDefault="00000000" w:rsidP="000E5442">
      <w:pPr>
        <w:pStyle w:val="Footnote"/>
        <w:bidi/>
      </w:pPr>
      <w:r>
        <w:rPr>
          <w:rStyle w:val="ad"/>
          <w:rtl/>
        </w:rPr>
        <w:footnoteRef/>
      </w:r>
      <w:r>
        <w:rPr>
          <w:rtl/>
        </w:rPr>
        <w:t>וביאר דלר"מ [דאף בדבר שבממון הוה מתנה עמש”כ בתורה] אין הדבר ניתן למחילה, ולר' יהודה דמהני תנאי בדבר שבממון, כיון דאמר ע"מ יש בלשון זה לשון מחילה [וכדברי הרשב”א כתובות נו]. אבל היכא דל"ש מחילה הרי הוא מתנה עם התורה.</w:t>
      </w:r>
    </w:p>
  </w:footnote>
  <w:footnote w:id="738">
    <w:p w14:paraId="1E55F4B6" w14:textId="77777777" w:rsidR="006506E0" w:rsidRDefault="00000000" w:rsidP="000E5442">
      <w:pPr>
        <w:pStyle w:val="Footnote"/>
        <w:bidi/>
      </w:pPr>
      <w:r>
        <w:rPr>
          <w:rStyle w:val="ad"/>
          <w:rtl/>
        </w:rPr>
        <w:footnoteRef/>
      </w:r>
      <w:r>
        <w:rPr>
          <w:rtl/>
        </w:rPr>
        <w:t>ופ</w:t>
      </w:r>
      <w:r>
        <w:rPr>
          <w:b/>
          <w:bCs/>
          <w:rtl/>
        </w:rPr>
        <w:t>רש"י</w:t>
      </w:r>
      <w:r>
        <w:rPr>
          <w:rtl/>
        </w:rPr>
        <w:t xml:space="preserve"> שלא אמרה תורה כריתות העוקר דבר מהתורה. וה</w:t>
      </w:r>
      <w:r>
        <w:rPr>
          <w:b/>
          <w:bCs/>
          <w:rtl/>
        </w:rPr>
        <w:t>רשב"א</w:t>
      </w:r>
      <w:r>
        <w:rPr>
          <w:rtl/>
        </w:rPr>
        <w:t xml:space="preserve"> הוסיף דלא אמרה תורה שלח לתקלה.</w:t>
      </w:r>
    </w:p>
  </w:footnote>
  <w:footnote w:id="739">
    <w:p w14:paraId="6299B80A" w14:textId="77777777" w:rsidR="006506E0" w:rsidRDefault="00000000" w:rsidP="000E5442">
      <w:pPr>
        <w:pStyle w:val="Footnote"/>
        <w:bidi/>
      </w:pPr>
      <w:r>
        <w:rPr>
          <w:rStyle w:val="ad"/>
          <w:rtl/>
        </w:rPr>
        <w:footnoteRef/>
      </w:r>
      <w:r>
        <w:rPr>
          <w:rtl/>
        </w:rPr>
        <w:t>ועוה"ק דאי הוה מתנה עמש"כ בתורה א"כ התנאי בטל והמעשה קיים. ומגורשת ובטל התנאי [ובכל הפרק משמע דלרבנן אינה מגורשת כלל].</w:t>
      </w:r>
    </w:p>
  </w:footnote>
  <w:footnote w:id="740">
    <w:p w14:paraId="3E36543D" w14:textId="77777777" w:rsidR="006506E0" w:rsidRDefault="00000000" w:rsidP="000E5442">
      <w:pPr>
        <w:pStyle w:val="Footnote"/>
        <w:bidi/>
      </w:pPr>
      <w:r>
        <w:rPr>
          <w:rStyle w:val="ad"/>
          <w:rtl/>
        </w:rPr>
        <w:footnoteRef/>
      </w:r>
      <w:r>
        <w:rPr>
          <w:rtl/>
        </w:rPr>
        <w:t>ואף דנשאת לאחיו [הוה מעשה בידים], במעשה זו ליכא איסור או עקירת דבר מהתורה.</w:t>
      </w:r>
    </w:p>
  </w:footnote>
  <w:footnote w:id="741">
    <w:p w14:paraId="454A849F" w14:textId="77777777" w:rsidR="006506E0" w:rsidRDefault="00000000" w:rsidP="000E5442">
      <w:pPr>
        <w:pStyle w:val="Footnote"/>
        <w:bidi/>
      </w:pPr>
      <w:r>
        <w:rPr>
          <w:rStyle w:val="ad"/>
          <w:rtl/>
        </w:rPr>
        <w:footnoteRef/>
      </w:r>
      <w:r>
        <w:rPr>
          <w:rtl/>
        </w:rPr>
        <w:t>והגט בטל משום כריתות, וכדברי ר' טרפון. והרשב"א הוסיף ומיהו לא חשבי' ליה עוקר ממש, דנימא מתנה עמש"כ בתורה תנאו בטל, דהא אי בעיא לא מינסבא להאי ולא מיעקרא מצות יבמין. ואכלה מצה בלילי הפסח ולא תיגרש. וסיים וצ"ע. [עי"ש מש"כ ע"פ הירושלמי]. [אך לקו' הגמ' (כאן) הוה מתנה עמש"כ בתורה דהתנאי בטל והגט קיים].</w:t>
      </w:r>
    </w:p>
  </w:footnote>
  <w:footnote w:id="742">
    <w:p w14:paraId="56CEA725" w14:textId="77777777" w:rsidR="006506E0" w:rsidRDefault="00000000" w:rsidP="000E5442">
      <w:pPr>
        <w:pStyle w:val="Footnote"/>
        <w:bidi/>
      </w:pPr>
      <w:r>
        <w:rPr>
          <w:rStyle w:val="ad"/>
          <w:rtl/>
        </w:rPr>
        <w:footnoteRef/>
      </w:r>
      <w:r>
        <w:rPr>
          <w:rtl/>
        </w:rPr>
        <w:t>והנתיבות הביא מכאן למגרש לאחר ל', וכת' דדעת ה</w:t>
      </w:r>
      <w:r>
        <w:rPr>
          <w:b/>
          <w:bCs/>
          <w:rtl/>
        </w:rPr>
        <w:t>רמב"ם</w:t>
      </w:r>
      <w:r>
        <w:rPr>
          <w:rtl/>
        </w:rPr>
        <w:t xml:space="preserve"> (ט ג) דקונה את הנייר מיד, והתנה דהגירושין לאחר ל'. ומהני אף שקנאתו קודם הגירושין, דומיא דהא דסוגיין.</w:t>
      </w:r>
    </w:p>
  </w:footnote>
  <w:footnote w:id="743">
    <w:p w14:paraId="50EF190C" w14:textId="77777777" w:rsidR="006506E0" w:rsidRDefault="00000000" w:rsidP="000E5442">
      <w:pPr>
        <w:pStyle w:val="Footnote"/>
        <w:bidi/>
      </w:pPr>
      <w:r>
        <w:rPr>
          <w:rStyle w:val="ad"/>
          <w:rtl/>
        </w:rPr>
        <w:footnoteRef/>
      </w:r>
      <w:r>
        <w:rPr>
          <w:rtl/>
        </w:rPr>
        <w:t>[ודלא כנתיבות (הנ"ל) דלא איכפ"ל שזכה בנייר. אך מדברי הריטב”א יש לדייק כנתיבות, דנקט דקנאתו והוה שלה, ואפ"ה הוסיף דמש”ה בטל הנתינה].</w:t>
      </w:r>
    </w:p>
  </w:footnote>
  <w:footnote w:id="744">
    <w:p w14:paraId="7FA0BCB2" w14:textId="77777777" w:rsidR="006506E0" w:rsidRDefault="00000000" w:rsidP="000E5442">
      <w:pPr>
        <w:pStyle w:val="Footnote"/>
        <w:bidi/>
      </w:pPr>
      <w:r>
        <w:rPr>
          <w:rStyle w:val="ad"/>
          <w:rtl/>
        </w:rPr>
        <w:footnoteRef/>
      </w:r>
      <w:r>
        <w:rPr>
          <w:rtl/>
        </w:rPr>
        <w:t>וכ”כ ה</w:t>
      </w:r>
      <w:r>
        <w:rPr>
          <w:b/>
          <w:bCs/>
          <w:rtl/>
        </w:rPr>
        <w:t>ר"ן</w:t>
      </w:r>
      <w:r>
        <w:rPr>
          <w:rtl/>
        </w:rPr>
        <w:t xml:space="preserve"> דכיון עשה הגט מעשה בנתינה, כלתה אותה נתנה וצריך לחזור וליטול הימנה.</w:t>
      </w:r>
    </w:p>
  </w:footnote>
  <w:footnote w:id="745">
    <w:p w14:paraId="5473E29D" w14:textId="77777777" w:rsidR="006506E0" w:rsidRDefault="00000000" w:rsidP="000E5442">
      <w:pPr>
        <w:pStyle w:val="Footnote"/>
        <w:bidi/>
      </w:pPr>
      <w:r>
        <w:rPr>
          <w:rStyle w:val="ad"/>
          <w:rtl/>
        </w:rPr>
        <w:footnoteRef/>
      </w:r>
      <w:r>
        <w:rPr>
          <w:rtl/>
        </w:rPr>
        <w:t>זה הכלל כל היכא דהגט עשתה מעשה בנתינה הראשונה [דפסלה מהכהונה] צריך לחזור וליטול הימנה. הא לאו הכי לא.</w:t>
      </w:r>
    </w:p>
  </w:footnote>
  <w:footnote w:id="746">
    <w:p w14:paraId="7CC974E0" w14:textId="77777777" w:rsidR="006506E0" w:rsidRDefault="00000000" w:rsidP="000E5442">
      <w:pPr>
        <w:pStyle w:val="Footnote"/>
        <w:bidi/>
      </w:pPr>
      <w:r>
        <w:rPr>
          <w:rStyle w:val="ad"/>
          <w:rtl/>
        </w:rPr>
        <w:footnoteRef/>
      </w:r>
      <w:r>
        <w:rPr>
          <w:rtl/>
        </w:rPr>
        <w:t>משמע דתלה קו' דהא דקנאתו והוה גט לענין כהונה.</w:t>
      </w:r>
    </w:p>
  </w:footnote>
  <w:footnote w:id="747">
    <w:p w14:paraId="5795BF64" w14:textId="77777777" w:rsidR="006506E0" w:rsidRDefault="00000000" w:rsidP="000E5442">
      <w:pPr>
        <w:pStyle w:val="Footnote"/>
        <w:bidi/>
      </w:pPr>
      <w:r>
        <w:rPr>
          <w:rStyle w:val="ad"/>
          <w:rtl/>
        </w:rPr>
        <w:footnoteRef/>
      </w:r>
      <w:r>
        <w:rPr>
          <w:rtl/>
        </w:rPr>
        <w:t>דה</w:t>
      </w:r>
      <w:r>
        <w:rPr>
          <w:b/>
          <w:bCs/>
          <w:rtl/>
        </w:rPr>
        <w:t xml:space="preserve">רמב"ן </w:t>
      </w:r>
      <w:r>
        <w:rPr>
          <w:rtl/>
        </w:rPr>
        <w:t>(ס' הזכות פג. מג. בדה"ר) כת' דהמגרש חוץ מפלוני לר"א, וחזר ונטלו ממנה וחזר ונתנו לה שתתגרש אף לראובן ושמעון, אינה מתגרשת בגט זה לעולם. שכבר קנאתו לגמרי ועשה הגט שליחותו ויצא מתורת גיטו של בעל, ודמי לשטר דכי משלם אינו חוזר ולווה בו שכבר נמחל שעבודו.</w:t>
      </w:r>
    </w:p>
  </w:footnote>
  <w:footnote w:id="748">
    <w:p w14:paraId="26DC4FA6" w14:textId="77777777" w:rsidR="006506E0" w:rsidRDefault="00000000" w:rsidP="000E5442">
      <w:pPr>
        <w:pStyle w:val="Footnote"/>
        <w:bidi/>
      </w:pPr>
      <w:r>
        <w:rPr>
          <w:rStyle w:val="ad"/>
          <w:rtl/>
        </w:rPr>
        <w:footnoteRef/>
      </w:r>
      <w:r>
        <w:rPr>
          <w:rtl/>
        </w:rPr>
        <w:t>ומבואר דלא ס"ל כשו"ת הרא"ש (מו ב) דמהני מחילה על התנאי, ועי"ז ממילא יהני נתינה הראשונה של הגט.</w:t>
      </w:r>
    </w:p>
  </w:footnote>
  <w:footnote w:id="749">
    <w:p w14:paraId="6CE8517E" w14:textId="77777777" w:rsidR="006506E0" w:rsidRDefault="00000000" w:rsidP="000E5442">
      <w:pPr>
        <w:pStyle w:val="Footnote"/>
        <w:bidi/>
      </w:pPr>
      <w:r>
        <w:rPr>
          <w:rStyle w:val="ad"/>
          <w:rtl/>
        </w:rPr>
        <w:footnoteRef/>
      </w:r>
      <w:r>
        <w:rPr>
          <w:rtl/>
        </w:rPr>
        <w:t>ומש"ה חזקיה הוזכר לפני ר' יוחנן, שהיה רבו. אבל לפר"ח צ"ב אמאי הוזכר קודם ר' יוחנן כיון שהיה קטן ממנו. וצ"ל דכיון דר' יוחנן השיב על דבריו.</w:t>
      </w:r>
    </w:p>
  </w:footnote>
  <w:footnote w:id="750">
    <w:p w14:paraId="278B45D6" w14:textId="77777777" w:rsidR="006506E0" w:rsidRDefault="00000000" w:rsidP="000E5442">
      <w:pPr>
        <w:pStyle w:val="Footnote"/>
        <w:bidi/>
      </w:pPr>
      <w:r>
        <w:rPr>
          <w:rStyle w:val="ad"/>
          <w:rtl/>
        </w:rPr>
        <w:footnoteRef/>
      </w:r>
      <w:r>
        <w:rPr>
          <w:rtl/>
        </w:rPr>
        <w:t>וב</w:t>
      </w:r>
      <w:r>
        <w:rPr>
          <w:b/>
          <w:bCs/>
          <w:rtl/>
        </w:rPr>
        <w:t>סדר הדורות</w:t>
      </w:r>
      <w:r>
        <w:rPr>
          <w:rtl/>
        </w:rPr>
        <w:t xml:space="preserve"> (ערך חזקיה) הביא דברי הרשב"א חזקיה בר"ח בריה דרב כהנא.</w:t>
      </w:r>
    </w:p>
  </w:footnote>
  <w:footnote w:id="751">
    <w:p w14:paraId="2502EE59" w14:textId="77777777" w:rsidR="006506E0" w:rsidRDefault="00000000" w:rsidP="000E5442">
      <w:pPr>
        <w:pStyle w:val="Footnote"/>
        <w:bidi/>
      </w:pPr>
      <w:r>
        <w:rPr>
          <w:rStyle w:val="ad"/>
          <w:rtl/>
        </w:rPr>
        <w:footnoteRef/>
      </w:r>
      <w:r>
        <w:rPr>
          <w:rtl/>
        </w:rPr>
        <w:t>[אך בסוגיין שישב בפני ר' יוחנן (כדאי' בב"ק קיז) איירי כשעלה לבסוף, ומש"ה תוס' לא ניח"ל ליישב עד"ז דברי רש"י].</w:t>
      </w:r>
    </w:p>
    <w:p w14:paraId="7C7E8A5F" w14:textId="77777777" w:rsidR="006506E0" w:rsidRDefault="00000000" w:rsidP="000E5442">
      <w:pPr>
        <w:pStyle w:val="Footnote"/>
        <w:bidi/>
      </w:pPr>
      <w:r>
        <w:rPr>
          <w:rtl/>
        </w:rPr>
        <w:tab/>
        <w:t>וב</w:t>
      </w:r>
      <w:r>
        <w:rPr>
          <w:b/>
          <w:bCs/>
          <w:rtl/>
        </w:rPr>
        <w:t>ספר היוחסין</w:t>
      </w:r>
      <w:r>
        <w:rPr>
          <w:rtl/>
        </w:rPr>
        <w:t xml:space="preserve"> (סדר האמוראים כ) חלק על תוס' דמשמע דכשישב לפני ר' יוחנן היה ילד ונער. ויש שנקטו דתרי רב כהנא הוה.</w:t>
      </w:r>
    </w:p>
  </w:footnote>
  <w:footnote w:id="752">
    <w:p w14:paraId="1D8F47A3" w14:textId="77777777" w:rsidR="006506E0" w:rsidRDefault="00000000" w:rsidP="000E5442">
      <w:pPr>
        <w:pStyle w:val="Footnote"/>
        <w:bidi/>
      </w:pPr>
      <w:r>
        <w:rPr>
          <w:rStyle w:val="ad"/>
          <w:rtl/>
        </w:rPr>
        <w:footnoteRef/>
      </w:r>
      <w:r>
        <w:rPr>
          <w:rtl/>
        </w:rPr>
        <w:t>ומשמע דאי לא חזר ומחקו פשיטא דפסול, ואף שבשעת נתינה אמר להדיא דמתירה לכל אדם, כיון דסיפור הדברים שבגט כתוב באופן דליכא כריתות. (ע' בסמוך).</w:t>
      </w:r>
    </w:p>
  </w:footnote>
  <w:footnote w:id="753">
    <w:p w14:paraId="1CBC0C10" w14:textId="77777777" w:rsidR="006506E0" w:rsidRDefault="00000000" w:rsidP="000E5442">
      <w:pPr>
        <w:pStyle w:val="Footnote"/>
        <w:bidi/>
      </w:pPr>
      <w:r>
        <w:rPr>
          <w:rStyle w:val="ad"/>
          <w:rtl/>
        </w:rPr>
        <w:footnoteRef/>
      </w:r>
      <w:r>
        <w:rPr>
          <w:rtl/>
        </w:rPr>
        <w:t>וצ"ב דלכאורה לר' מאיר אף כתבו להתלמד כשר [דהמשנה כד. לר”א או לר”מ אחתימה], וכן מצאו באשפה שמא נכתב להתלמד וכדו'. ואפשר דלהתלמד הוה עכ"פ שיהא 'גט', והוה קצת לשם גט. אבל היכא דכתב לשם דבר אחר אין עליו שם גט כלל. א"נ עיקר כוונת התורי"ד לאפוקי היכא דכתבו בכוונה הפכית, והטיל בו כוונות אחרות. אבל סתמא לעולם הוה לשמה.</w:t>
      </w:r>
    </w:p>
  </w:footnote>
  <w:footnote w:id="754">
    <w:p w14:paraId="75277F1A" w14:textId="77777777" w:rsidR="006506E0" w:rsidRDefault="00000000" w:rsidP="000E5442">
      <w:pPr>
        <w:pStyle w:val="Footnote"/>
        <w:bidi/>
      </w:pPr>
      <w:r>
        <w:rPr>
          <w:rStyle w:val="ad"/>
          <w:rtl/>
        </w:rPr>
        <w:footnoteRef/>
      </w:r>
      <w:r>
        <w:rPr>
          <w:rtl/>
        </w:rPr>
        <w:t>וכ"כ ה</w:t>
      </w:r>
      <w:r>
        <w:rPr>
          <w:b/>
          <w:bCs/>
          <w:rtl/>
        </w:rPr>
        <w:t>רמב"ם</w:t>
      </w:r>
      <w:r>
        <w:rPr>
          <w:rtl/>
        </w:rPr>
        <w:t xml:space="preserve"> (ד טו) דעכשיו לא נהגו לקיים שום מחק בגט. וה</w:t>
      </w:r>
      <w:r>
        <w:rPr>
          <w:b/>
          <w:bCs/>
          <w:rtl/>
        </w:rPr>
        <w:t xml:space="preserve">רשב"א </w:t>
      </w:r>
      <w:r>
        <w:rPr>
          <w:rtl/>
        </w:rPr>
        <w:t>הביא דנהגו להחמיר משום חשש שיטה אחרונה, דשמא אין למדין ממנו אף כשכתב הכל שריר וקיים [ע' תוס' ב”ב קסב.].</w:t>
      </w:r>
    </w:p>
  </w:footnote>
  <w:footnote w:id="755">
    <w:p w14:paraId="0743F89E" w14:textId="77777777" w:rsidR="006506E0" w:rsidRDefault="00000000" w:rsidP="000E5442">
      <w:pPr>
        <w:pStyle w:val="Footnote"/>
        <w:bidi/>
      </w:pPr>
      <w:r>
        <w:rPr>
          <w:rStyle w:val="ad"/>
          <w:rtl/>
        </w:rPr>
        <w:footnoteRef/>
      </w:r>
      <w:r>
        <w:rPr>
          <w:rtl/>
        </w:rPr>
        <w:t>אלא דיש לחלק דתנאי הוה הגבלה בגט, ולא זכות נגדית [והאחרונים כת' דאף שיור נחשב כהקנאה בפנ"ע].</w:t>
      </w:r>
    </w:p>
  </w:footnote>
  <w:footnote w:id="756">
    <w:p w14:paraId="55A575BA" w14:textId="77777777" w:rsidR="006506E0" w:rsidRDefault="00000000" w:rsidP="000E5442">
      <w:pPr>
        <w:pStyle w:val="Footnote"/>
        <w:bidi/>
      </w:pPr>
      <w:r>
        <w:rPr>
          <w:rStyle w:val="ad"/>
          <w:rtl/>
        </w:rPr>
        <w:footnoteRef/>
      </w:r>
      <w:r>
        <w:rPr>
          <w:rtl/>
        </w:rPr>
        <w:t>ועוד כתב ה</w:t>
      </w:r>
      <w:r>
        <w:rPr>
          <w:b/>
          <w:bCs/>
          <w:rtl/>
        </w:rPr>
        <w:t>בי"מ</w:t>
      </w:r>
      <w:r>
        <w:rPr>
          <w:rtl/>
        </w:rPr>
        <w:t xml:space="preserve"> לחלק דדוקא בגט שיש עליו עדים ה</w:t>
      </w:r>
      <w:r>
        <w:rPr>
          <w:b/>
          <w:bCs/>
          <w:rtl/>
        </w:rPr>
        <w:t>רי"ף</w:t>
      </w:r>
      <w:r>
        <w:rPr>
          <w:rtl/>
        </w:rPr>
        <w:t xml:space="preserve"> פוסל, ויש להעמיד הכא בגט בלא עדים.</w:t>
      </w:r>
    </w:p>
  </w:footnote>
  <w:footnote w:id="757">
    <w:p w14:paraId="47A2407A" w14:textId="77777777" w:rsidR="006506E0" w:rsidRDefault="00000000" w:rsidP="000E5442">
      <w:pPr>
        <w:pStyle w:val="Footnote"/>
        <w:bidi/>
      </w:pPr>
      <w:r>
        <w:rPr>
          <w:rStyle w:val="ad"/>
          <w:rtl/>
        </w:rPr>
        <w:footnoteRef/>
      </w:r>
      <w:r>
        <w:rPr>
          <w:rtl/>
        </w:rPr>
        <w:t>[חוץ, וכדלעיל פב.].</w:t>
      </w:r>
    </w:p>
  </w:footnote>
  <w:footnote w:id="758">
    <w:p w14:paraId="36907558" w14:textId="77777777" w:rsidR="006506E0" w:rsidRDefault="00000000" w:rsidP="000E5442">
      <w:pPr>
        <w:pStyle w:val="Footnote"/>
        <w:bidi/>
      </w:pPr>
      <w:r>
        <w:rPr>
          <w:rStyle w:val="ad"/>
          <w:rtl/>
        </w:rPr>
        <w:footnoteRef/>
      </w:r>
      <w:r>
        <w:rPr>
          <w:rtl/>
        </w:rPr>
        <w:t>וה</w:t>
      </w:r>
      <w:r>
        <w:rPr>
          <w:b/>
          <w:bCs/>
          <w:rtl/>
        </w:rPr>
        <w:t>אבנ"מ</w:t>
      </w:r>
      <w:r>
        <w:rPr>
          <w:rtl/>
        </w:rPr>
        <w:t xml:space="preserve"> שם כתב דלדעת הרמב"ם בחייבי לאוין קידש ולא בעל אינו לוקה [מלבד אלמנה לכה"ג דדרשי' מקרא בחילולין], א"כ י"ל דזה טעם המשנה. אבל דעת </w:t>
      </w:r>
      <w:r>
        <w:rPr>
          <w:b/>
          <w:bCs/>
          <w:rtl/>
        </w:rPr>
        <w:t>שא"ר</w:t>
      </w:r>
      <w:r>
        <w:rPr>
          <w:rtl/>
        </w:rPr>
        <w:t xml:space="preserve"> אינו כן.</w:t>
      </w:r>
    </w:p>
  </w:footnote>
  <w:footnote w:id="759">
    <w:p w14:paraId="5EF26F75" w14:textId="77777777" w:rsidR="006506E0" w:rsidRDefault="00000000" w:rsidP="000E5442">
      <w:pPr>
        <w:pStyle w:val="Footnote"/>
        <w:bidi/>
      </w:pPr>
      <w:r>
        <w:rPr>
          <w:rStyle w:val="ad"/>
          <w:rtl/>
        </w:rPr>
        <w:footnoteRef/>
      </w:r>
      <w:r>
        <w:rPr>
          <w:rtl/>
        </w:rPr>
        <w:t>ולכאורה י"ל דתליא דוקא באיסור חמור דלא תפסי קידושין [ותפיסת קידושין הוה סימן].</w:t>
      </w:r>
    </w:p>
  </w:footnote>
  <w:footnote w:id="760">
    <w:p w14:paraId="15AAC814" w14:textId="77777777" w:rsidR="006506E0" w:rsidRDefault="00000000" w:rsidP="000E5442">
      <w:pPr>
        <w:pStyle w:val="Footnote"/>
        <w:bidi/>
      </w:pPr>
      <w:r>
        <w:rPr>
          <w:rStyle w:val="ad"/>
          <w:rtl/>
        </w:rPr>
        <w:footnoteRef/>
      </w:r>
      <w:r>
        <w:rPr>
          <w:rtl/>
        </w:rPr>
        <w:t>[וע"ע בדברי התוס' רא"ש גבי חוץ לזנותיך, וצ"ע].</w:t>
      </w:r>
    </w:p>
  </w:footnote>
  <w:footnote w:id="761">
    <w:p w14:paraId="53CA624F" w14:textId="77777777" w:rsidR="006506E0" w:rsidRDefault="00000000" w:rsidP="000E5442">
      <w:pPr>
        <w:pStyle w:val="Footnote"/>
        <w:bidi/>
      </w:pPr>
      <w:r>
        <w:rPr>
          <w:rStyle w:val="ad"/>
          <w:rtl/>
        </w:rPr>
        <w:footnoteRef/>
      </w:r>
      <w:r>
        <w:rPr>
          <w:rtl/>
        </w:rPr>
        <w:t>ועוה"ק השעה"מ דעכו"ם דרך זנות בצינעא לא הוה מדאורייתא. אלא גזירת נשג"א (וכדאי' ע”ז לו:). [והשעה"מ דחה דדרך אישות ודאי הוה איסור דאורייתא. אך שוב הק' דלצד בגמ' בסמוך דאיירי במשנה דרך זנות, א”כ אף נכרי דרך זנות ליכא איסור דאורייתא].</w:t>
      </w:r>
    </w:p>
  </w:footnote>
  <w:footnote w:id="762">
    <w:p w14:paraId="162A4FA3" w14:textId="77777777" w:rsidR="006506E0" w:rsidRDefault="00000000" w:rsidP="000E5442">
      <w:pPr>
        <w:pStyle w:val="Footnote"/>
        <w:bidi/>
      </w:pPr>
      <w:r>
        <w:rPr>
          <w:rStyle w:val="ad"/>
          <w:rtl/>
        </w:rPr>
        <w:footnoteRef/>
      </w:r>
      <w:r>
        <w:rPr>
          <w:rtl/>
        </w:rPr>
        <w:t>וציין לנידון האחרונים (בכ"מ) האם דבר שאינו ראוי מדרבנן נחשב 'ראוי'.</w:t>
      </w:r>
    </w:p>
  </w:footnote>
  <w:footnote w:id="763">
    <w:p w14:paraId="703DD902" w14:textId="77777777" w:rsidR="006506E0" w:rsidRDefault="00000000" w:rsidP="000E5442">
      <w:pPr>
        <w:pStyle w:val="Footnote"/>
        <w:bidi/>
      </w:pPr>
      <w:r>
        <w:rPr>
          <w:rStyle w:val="ad"/>
          <w:rtl/>
        </w:rPr>
        <w:footnoteRef/>
      </w:r>
      <w:r>
        <w:rPr>
          <w:rtl/>
        </w:rPr>
        <w:t>ומזה למד למקום ששייר ע"מ שלא תשתי יין האסור מדרבנן, כל ימי חייה, דלא נחשב מעוכבת מחמתו.</w:t>
      </w:r>
    </w:p>
  </w:footnote>
  <w:footnote w:id="764">
    <w:p w14:paraId="0FBB15CB" w14:textId="77777777" w:rsidR="006506E0" w:rsidRDefault="00000000" w:rsidP="000E5442">
      <w:pPr>
        <w:pStyle w:val="Footnote"/>
        <w:bidi/>
      </w:pPr>
      <w:r>
        <w:rPr>
          <w:rStyle w:val="ad"/>
          <w:rtl/>
        </w:rPr>
        <w:footnoteRef/>
      </w:r>
      <w:r>
        <w:rPr>
          <w:rtl/>
        </w:rPr>
        <w:t>ויל"פ דכוונת ה</w:t>
      </w:r>
      <w:r>
        <w:rPr>
          <w:b/>
          <w:bCs/>
          <w:rtl/>
        </w:rPr>
        <w:t>שעה"מ</w:t>
      </w:r>
      <w:r>
        <w:rPr>
          <w:rtl/>
        </w:rPr>
        <w:t xml:space="preserve"> דמדרבנן נחשב איסור חמור ומופקע מאישות [וכמו שדנו האחרונים דעריות דרבנן לא יתפסו קידושין דרבנן].</w:t>
      </w:r>
    </w:p>
  </w:footnote>
  <w:footnote w:id="765">
    <w:p w14:paraId="173FCE29" w14:textId="77777777" w:rsidR="006506E0" w:rsidRDefault="00000000" w:rsidP="000E5442">
      <w:pPr>
        <w:pStyle w:val="Footnote"/>
        <w:bidi/>
      </w:pPr>
      <w:r>
        <w:rPr>
          <w:rStyle w:val="ad"/>
          <w:rtl/>
        </w:rPr>
        <w:footnoteRef/>
      </w:r>
      <w:r>
        <w:rPr>
          <w:rtl/>
        </w:rPr>
        <w:t>והשעה"מ נקט דמ"מ ה"מ היכא דאסורה עליו.</w:t>
      </w:r>
    </w:p>
  </w:footnote>
  <w:footnote w:id="766">
    <w:p w14:paraId="05D4C454" w14:textId="77777777" w:rsidR="006506E0" w:rsidRDefault="00000000" w:rsidP="000E5442">
      <w:pPr>
        <w:pStyle w:val="Footnote"/>
        <w:bidi/>
      </w:pPr>
      <w:r>
        <w:rPr>
          <w:rStyle w:val="ad"/>
          <w:rtl/>
        </w:rPr>
        <w:footnoteRef/>
      </w:r>
      <w:r>
        <w:rPr>
          <w:rtl/>
        </w:rPr>
        <w:t>אפ"ה לא נחשב שיור בגט, כיון דאסורה עליהם. ולפ"ז אף רבנן מודו ליסוד דשייך שיור חוץ מפלוני, אלא דס"ל דהוה חסרון כריתות. [ויל"ד דמבואר (לעיל פב:) דר"א יליף לה מדכתיב והלכה והיתה לאיש אחר, דסגי לאיש א'. וכיון דרבנן דרשי באופ"א, מנ"ל דמהני לחלק אישות כלפי אבא ואביה.</w:t>
      </w:r>
    </w:p>
  </w:footnote>
  <w:footnote w:id="767">
    <w:p w14:paraId="4E7C7E4A" w14:textId="77777777" w:rsidR="006506E0" w:rsidRDefault="00000000" w:rsidP="000E5442">
      <w:pPr>
        <w:pStyle w:val="Footnote"/>
        <w:bidi/>
      </w:pPr>
      <w:r>
        <w:rPr>
          <w:rStyle w:val="ad"/>
          <w:rtl/>
        </w:rPr>
        <w:footnoteRef/>
      </w:r>
      <w:r>
        <w:rPr>
          <w:rtl/>
        </w:rPr>
        <w:t>וכן נפק"מ חוץ מעכו"ם ונתגייר, ורע"א נקט דכיון דבשעת גירושין חל שיור הוה אשת איש כלפיו [ואין חסרון כריתות], ואף שנתגייר אח”כ.</w:t>
      </w:r>
    </w:p>
  </w:footnote>
  <w:footnote w:id="768">
    <w:p w14:paraId="1905CA6E" w14:textId="77777777" w:rsidR="006506E0" w:rsidRDefault="00000000" w:rsidP="000E5442">
      <w:pPr>
        <w:pStyle w:val="Footnote"/>
        <w:bidi/>
      </w:pPr>
      <w:r>
        <w:rPr>
          <w:rStyle w:val="ad"/>
          <w:rtl/>
        </w:rPr>
        <w:footnoteRef/>
      </w:r>
      <w:r>
        <w:rPr>
          <w:rtl/>
        </w:rPr>
        <w:t>ו</w:t>
      </w:r>
      <w:r>
        <w:rPr>
          <w:b/>
          <w:bCs/>
          <w:rtl/>
        </w:rPr>
        <w:t>רע"א</w:t>
      </w:r>
      <w:r>
        <w:rPr>
          <w:rtl/>
        </w:rPr>
        <w:t xml:space="preserve"> נקט עפ"ז דבשעה שנשאת לאחר, עי"ז פקע האישות כלפי האב, וכדברי ר"א (לעיל פג. ופג:) דנתרוקנה האישות כלפי השני. [והאחרונים דנו דרבנן ל"ל נתרוקנה בזו, כיון דאין בזה חסרון כריתות. וע' מש"כ לעיל בזה]. ועוה"ק רע"א דאף גבי עכו"ם ואבא ואביך ילה”ק דהוה אלמנה אצלו וגרושה אצל כל אדם וכו'.</w:t>
      </w:r>
    </w:p>
  </w:footnote>
  <w:footnote w:id="769">
    <w:p w14:paraId="0E33A6DF" w14:textId="77777777" w:rsidR="006506E0" w:rsidRDefault="00000000" w:rsidP="000E5442">
      <w:pPr>
        <w:pStyle w:val="Footnote"/>
        <w:bidi/>
      </w:pPr>
      <w:r>
        <w:rPr>
          <w:rStyle w:val="ad"/>
          <w:rtl/>
        </w:rPr>
        <w:footnoteRef/>
      </w:r>
      <w:r>
        <w:rPr>
          <w:rtl/>
        </w:rPr>
        <w:t>וה</w:t>
      </w:r>
      <w:r>
        <w:rPr>
          <w:b/>
          <w:bCs/>
          <w:rtl/>
        </w:rPr>
        <w:t>גרי"ז</w:t>
      </w:r>
      <w:r>
        <w:rPr>
          <w:rtl/>
        </w:rPr>
        <w:t xml:space="preserve"> ביאר דמכיון דלא הוי שויר, הרי היא פנויה אף לגבי העכו"ם. [ויש שפי' דב'חוץ' נתחדש דיש התייחסות בגירושין כלפי כל א', אבל אין התייחסות בעצם האישות כלפי מי שאין לו קידושין [וכמו שדייק האבנ”מ הנ”ל מרש"י], ואף שיש עליו איסור א”א. ועוד פי' דלא שייך חלות 'שיור' במקום דאין ראוי לאישות].</w:t>
      </w:r>
    </w:p>
  </w:footnote>
  <w:footnote w:id="770">
    <w:p w14:paraId="6E95625F" w14:textId="77777777" w:rsidR="006506E0" w:rsidRDefault="00000000" w:rsidP="000E5442">
      <w:pPr>
        <w:pStyle w:val="Footnote"/>
        <w:bidi/>
      </w:pPr>
      <w:r>
        <w:rPr>
          <w:rStyle w:val="ad"/>
          <w:rtl/>
        </w:rPr>
        <w:footnoteRef/>
      </w:r>
      <w:r>
        <w:rPr>
          <w:rtl/>
        </w:rPr>
        <w:t>וה</w:t>
      </w:r>
      <w:r>
        <w:rPr>
          <w:b/>
          <w:bCs/>
          <w:rtl/>
        </w:rPr>
        <w:t>חזו"א</w:t>
      </w:r>
      <w:r>
        <w:rPr>
          <w:rtl/>
        </w:rPr>
        <w:t xml:space="preserve"> ביאר כיון דגירש לכל הראויין ממילא פקע אישות דידיה לגמרי.</w:t>
      </w:r>
    </w:p>
  </w:footnote>
  <w:footnote w:id="771">
    <w:p w14:paraId="73EBBA8A" w14:textId="77777777" w:rsidR="006506E0" w:rsidRDefault="00000000" w:rsidP="000E5442">
      <w:pPr>
        <w:pStyle w:val="Footnote"/>
        <w:bidi/>
      </w:pPr>
      <w:r>
        <w:rPr>
          <w:rStyle w:val="ad"/>
          <w:rtl/>
        </w:rPr>
        <w:footnoteRef/>
      </w:r>
      <w:r>
        <w:rPr>
          <w:rtl/>
        </w:rPr>
        <w:t>[ויל"ד האם כוונתו דאינו שיור, או אף דהוה שיור אמרי' 'פסקה'. ועד"ז סברות הגרי”ז והחזו”א].</w:t>
      </w:r>
    </w:p>
  </w:footnote>
  <w:footnote w:id="772">
    <w:p w14:paraId="35602CDB" w14:textId="77777777" w:rsidR="006506E0" w:rsidRDefault="00000000" w:rsidP="000E5442">
      <w:pPr>
        <w:pStyle w:val="Footnote"/>
        <w:bidi/>
      </w:pPr>
      <w:r>
        <w:rPr>
          <w:rStyle w:val="ad"/>
          <w:rtl/>
        </w:rPr>
        <w:footnoteRef/>
      </w:r>
      <w:r>
        <w:rPr>
          <w:rtl/>
        </w:rPr>
        <w:t>וכ"כ ה</w:t>
      </w:r>
      <w:r>
        <w:rPr>
          <w:b/>
          <w:bCs/>
          <w:rtl/>
        </w:rPr>
        <w:t>מאירי</w:t>
      </w:r>
      <w:r>
        <w:rPr>
          <w:rtl/>
        </w:rPr>
        <w:t xml:space="preserve"> לגבי חוץ מירושתיך, דכיון דלא הוי שיור הוה גט, ואינו יורשה.</w:t>
      </w:r>
    </w:p>
  </w:footnote>
  <w:footnote w:id="773">
    <w:p w14:paraId="45A5969D" w14:textId="77777777" w:rsidR="006506E0" w:rsidRDefault="00000000" w:rsidP="000E5442">
      <w:pPr>
        <w:pStyle w:val="Footnote"/>
        <w:bidi/>
      </w:pPr>
      <w:r>
        <w:rPr>
          <w:rStyle w:val="ad"/>
          <w:rtl/>
        </w:rPr>
        <w:footnoteRef/>
      </w:r>
      <w:r>
        <w:rPr>
          <w:rtl/>
        </w:rPr>
        <w:t>ולכאורה יש לחלק בין עכו"ם ונולדים, דלא נחשב שיש צד אישות כלפיהם, אבל שיור בדיני האישות הגט הוה קנין במקצת, ובזה מהני לחלק כמו לר”א, כיון דלא נחשב חסרון כריתות.</w:t>
      </w:r>
    </w:p>
  </w:footnote>
  <w:footnote w:id="774">
    <w:p w14:paraId="7C8FE2B1" w14:textId="77777777" w:rsidR="006506E0" w:rsidRDefault="00000000" w:rsidP="000E5442">
      <w:pPr>
        <w:pStyle w:val="Footnote"/>
        <w:bidi/>
      </w:pPr>
      <w:r>
        <w:rPr>
          <w:rStyle w:val="ad"/>
          <w:rtl/>
        </w:rPr>
        <w:footnoteRef/>
      </w:r>
      <w:r>
        <w:rPr>
          <w:rtl/>
        </w:rPr>
        <w:t>וס"ד דכיון דבלאו הכי אסורה לזה אין כאן שיור. [ומבואר דהוה סברא משום דכבר חל איסור, ולא משום דבפועל אינה ראויה, דאף גרושה מכאן ולהבא בפועל אינה ראויה].</w:t>
      </w:r>
    </w:p>
  </w:footnote>
  <w:footnote w:id="775">
    <w:p w14:paraId="36F8A274" w14:textId="77777777" w:rsidR="006506E0" w:rsidRDefault="00000000" w:rsidP="000E5442">
      <w:pPr>
        <w:pStyle w:val="Footnote"/>
        <w:bidi/>
      </w:pPr>
      <w:r>
        <w:rPr>
          <w:rStyle w:val="ad"/>
          <w:rtl/>
        </w:rPr>
        <w:footnoteRef/>
      </w:r>
      <w:r>
        <w:rPr>
          <w:rtl/>
        </w:rPr>
        <w:t>ו</w:t>
      </w:r>
      <w:r>
        <w:rPr>
          <w:b/>
          <w:bCs/>
          <w:rtl/>
        </w:rPr>
        <w:t>רש"י</w:t>
      </w:r>
      <w:r>
        <w:rPr>
          <w:rtl/>
        </w:rPr>
        <w:t xml:space="preserve"> (כתובות עג:) כתב דאין קידושי קטן כלום, דלאו בר קיחה הוא, דכתיב כי יקח. [משמע דבעי גזיה"כ]. וע' אבנ"מ (מג ב).</w:t>
      </w:r>
    </w:p>
    <w:p w14:paraId="7B7D033F" w14:textId="77777777" w:rsidR="006506E0" w:rsidRDefault="00000000" w:rsidP="000E5442">
      <w:pPr>
        <w:pStyle w:val="Footnote"/>
        <w:bidi/>
      </w:pPr>
      <w:r>
        <w:rPr>
          <w:rtl/>
        </w:rPr>
        <w:tab/>
        <w:t>ו</w:t>
      </w:r>
      <w:r>
        <w:rPr>
          <w:b/>
          <w:bCs/>
          <w:rtl/>
        </w:rPr>
        <w:t>רש"י</w:t>
      </w:r>
      <w:r>
        <w:rPr>
          <w:rtl/>
        </w:rPr>
        <w:t xml:space="preserve"> (מה"ק בשיטמ"ק שם) כתב דקטן בן ט' קונה אשה בביאה, אבל לא בכסף ושטר דאין לו יד.</w:t>
      </w:r>
    </w:p>
  </w:footnote>
  <w:footnote w:id="776">
    <w:p w14:paraId="05F27031" w14:textId="77777777" w:rsidR="006506E0" w:rsidRDefault="00000000" w:rsidP="000E5442">
      <w:pPr>
        <w:pStyle w:val="Footnote"/>
        <w:bidi/>
      </w:pPr>
      <w:r>
        <w:rPr>
          <w:rStyle w:val="ad"/>
          <w:rtl/>
        </w:rPr>
        <w:footnoteRef/>
      </w:r>
      <w:r>
        <w:rPr>
          <w:rtl/>
        </w:rPr>
        <w:t>וב</w:t>
      </w:r>
      <w:r>
        <w:rPr>
          <w:b/>
          <w:bCs/>
          <w:rtl/>
        </w:rPr>
        <w:t>ס' המכריע</w:t>
      </w:r>
      <w:r>
        <w:rPr>
          <w:rtl/>
        </w:rPr>
        <w:t xml:space="preserve"> (נד) הוכיח דל"מ דעת אחרת מקנה מדאורייתא [במתנה], דא"כ יהני קידושין של קטן, דהאשה מקנה עצמה. [ודלא כר"ן נדרים ל.]. וה</w:t>
      </w:r>
      <w:r>
        <w:rPr>
          <w:b/>
          <w:bCs/>
          <w:rtl/>
        </w:rPr>
        <w:t>בי"מ</w:t>
      </w:r>
      <w:r>
        <w:rPr>
          <w:rtl/>
        </w:rPr>
        <w:t xml:space="preserve"> (קלז ב, הו' בסמוך) כת' דקטן אין לו יד לקידושין כלל [וציין להא דלעיל עח.], וגרע מחרשת דיש לה יד, אלא דליכא דעת.</w:t>
      </w:r>
    </w:p>
  </w:footnote>
  <w:footnote w:id="777">
    <w:p w14:paraId="40C6B548" w14:textId="77777777" w:rsidR="006506E0" w:rsidRDefault="00000000" w:rsidP="000E5442">
      <w:pPr>
        <w:pStyle w:val="Footnote"/>
        <w:bidi/>
      </w:pPr>
      <w:r>
        <w:rPr>
          <w:rStyle w:val="ad"/>
          <w:rtl/>
        </w:rPr>
        <w:footnoteRef/>
      </w:r>
      <w:r>
        <w:rPr>
          <w:rtl/>
        </w:rPr>
        <w:t>אבל לדעת רש"י נתמעט דאין חייבין מיתה על אשתו של קטן. [והוה אישות גמור].</w:t>
      </w:r>
    </w:p>
  </w:footnote>
  <w:footnote w:id="778">
    <w:p w14:paraId="22256ED0" w14:textId="77777777" w:rsidR="006506E0" w:rsidRDefault="00000000" w:rsidP="000E5442">
      <w:pPr>
        <w:pStyle w:val="Footnote"/>
        <w:bidi/>
      </w:pPr>
      <w:r>
        <w:rPr>
          <w:rStyle w:val="ad"/>
          <w:rtl/>
        </w:rPr>
        <w:footnoteRef/>
      </w:r>
      <w:r>
        <w:rPr>
          <w:rtl/>
        </w:rPr>
        <w:t>המהרי"ק הביאו בשם ר' יצחק בנו של ר' יהודה בן ברזילי (הנשיא, אברצלוני), בעל ספר העיתים (בן דורו של רש"י). [וראב"ן הביא כן בשם ר' יצחק ב"ר משה].</w:t>
      </w:r>
    </w:p>
  </w:footnote>
  <w:footnote w:id="779">
    <w:p w14:paraId="1118EB5F" w14:textId="77777777" w:rsidR="006506E0" w:rsidRDefault="00000000" w:rsidP="000E5442">
      <w:pPr>
        <w:pStyle w:val="Footnote"/>
        <w:bidi/>
      </w:pPr>
      <w:r>
        <w:rPr>
          <w:rStyle w:val="ad"/>
          <w:rtl/>
        </w:rPr>
        <w:footnoteRef/>
      </w:r>
      <w:r>
        <w:rPr>
          <w:rtl/>
        </w:rPr>
        <w:t>[בדפו"י ל]. ו</w:t>
      </w:r>
      <w:r>
        <w:rPr>
          <w:b/>
          <w:bCs/>
          <w:rtl/>
        </w:rPr>
        <w:t>ראב"ן</w:t>
      </w:r>
      <w:r>
        <w:rPr>
          <w:rtl/>
        </w:rPr>
        <w:t xml:space="preserve"> (שו"ת תרב) כתב עליו דאין משיבין את הארי לאחר מיתה. אבל ה</w:t>
      </w:r>
      <w:r>
        <w:rPr>
          <w:b/>
          <w:bCs/>
          <w:rtl/>
        </w:rPr>
        <w:t xml:space="preserve">ב"י </w:t>
      </w:r>
      <w:r>
        <w:rPr>
          <w:rtl/>
        </w:rPr>
        <w:t>(מג, וע”ע שו"ת ב”י קידושין ז) כת' דדבריו תמוהים. (וע"ע אבנ"מ א א).</w:t>
      </w:r>
    </w:p>
  </w:footnote>
  <w:footnote w:id="780">
    <w:p w14:paraId="040A4BC5" w14:textId="77777777" w:rsidR="006506E0" w:rsidRDefault="00000000" w:rsidP="000E5442">
      <w:pPr>
        <w:pStyle w:val="Footnote"/>
        <w:bidi/>
      </w:pPr>
      <w:r>
        <w:rPr>
          <w:rStyle w:val="ad"/>
          <w:rtl/>
        </w:rPr>
        <w:footnoteRef/>
      </w:r>
      <w:r>
        <w:rPr>
          <w:rtl/>
        </w:rPr>
        <w:t>[וכדעת רש"י דליכא מיעוט דל"מ אישות של קטן]. ו</w:t>
      </w:r>
      <w:r>
        <w:rPr>
          <w:b/>
          <w:bCs/>
          <w:rtl/>
        </w:rPr>
        <w:t>ראב"ן</w:t>
      </w:r>
      <w:r>
        <w:rPr>
          <w:rtl/>
        </w:rPr>
        <w:t xml:space="preserve"> חלק דל"מ זכיה לקטן, דזכיה מטעם שליחות.</w:t>
      </w:r>
    </w:p>
  </w:footnote>
  <w:footnote w:id="781">
    <w:p w14:paraId="1A097725" w14:textId="77777777" w:rsidR="006506E0" w:rsidRDefault="00000000" w:rsidP="000E5442">
      <w:pPr>
        <w:pStyle w:val="Footnote"/>
        <w:bidi/>
      </w:pPr>
      <w:r>
        <w:rPr>
          <w:rStyle w:val="ad"/>
          <w:rtl/>
        </w:rPr>
        <w:footnoteRef/>
      </w:r>
      <w:r>
        <w:rPr>
          <w:rtl/>
        </w:rPr>
        <w:t>ועי"ש שדן האם מהני זכין בחרש מדאורייתא, או דלא אתי לכלל דעת (ע' בסמוך).</w:t>
      </w:r>
    </w:p>
  </w:footnote>
  <w:footnote w:id="782">
    <w:p w14:paraId="782C9137" w14:textId="77777777" w:rsidR="006506E0" w:rsidRDefault="00000000" w:rsidP="000E5442">
      <w:pPr>
        <w:pStyle w:val="Footnote"/>
        <w:bidi/>
      </w:pPr>
      <w:r>
        <w:rPr>
          <w:rStyle w:val="ad"/>
          <w:rtl/>
        </w:rPr>
        <w:footnoteRef/>
      </w:r>
      <w:r>
        <w:rPr>
          <w:rtl/>
        </w:rPr>
        <w:t>ובבן ט' דביאתו ביאה מתחייבת מיתה על ביאתו.</w:t>
      </w:r>
    </w:p>
  </w:footnote>
  <w:footnote w:id="783">
    <w:p w14:paraId="60CBF5D2" w14:textId="77777777" w:rsidR="006506E0" w:rsidRDefault="00000000" w:rsidP="000E5442">
      <w:pPr>
        <w:pStyle w:val="Footnote"/>
        <w:bidi/>
      </w:pPr>
      <w:r>
        <w:rPr>
          <w:rStyle w:val="ad"/>
          <w:rtl/>
        </w:rPr>
        <w:footnoteRef/>
      </w:r>
      <w:r>
        <w:rPr>
          <w:rtl/>
        </w:rPr>
        <w:t>ולפ"ז חוץ מחרש ושוטה, דלא אתו לכלל אישות מהני. [אך יל"ד דתוס' (לעיל כב:) כת' דהתם נמי אמרי' אילו ישתפה].</w:t>
      </w:r>
    </w:p>
  </w:footnote>
  <w:footnote w:id="784">
    <w:p w14:paraId="0BA26976" w14:textId="77777777" w:rsidR="006506E0" w:rsidRDefault="00000000" w:rsidP="000E5442">
      <w:pPr>
        <w:pStyle w:val="Footnote"/>
        <w:bidi/>
      </w:pPr>
      <w:r>
        <w:rPr>
          <w:rStyle w:val="ad"/>
          <w:rtl/>
        </w:rPr>
        <w:footnoteRef/>
      </w:r>
      <w:r>
        <w:rPr>
          <w:rtl/>
        </w:rPr>
        <w:t>וע"ד מש"כ תוס' (לעיל כב:) דקטן הוה בר כריתות לכתיבת הגט, הואיל וכשיגדיל הוה בני כריתות.</w:t>
      </w:r>
    </w:p>
  </w:footnote>
  <w:footnote w:id="785">
    <w:p w14:paraId="70B4841E" w14:textId="77777777" w:rsidR="006506E0" w:rsidRDefault="00000000" w:rsidP="000E5442">
      <w:pPr>
        <w:pStyle w:val="Footnote"/>
        <w:bidi/>
      </w:pPr>
      <w:r>
        <w:rPr>
          <w:rStyle w:val="ad"/>
          <w:rtl/>
        </w:rPr>
        <w:footnoteRef/>
      </w:r>
      <w:r>
        <w:rPr>
          <w:rtl/>
        </w:rPr>
        <w:t>ולכאורה כל זה לצד (הו' לעיל דכן נקט רע"א פג.) דחוץ מאבא ועכו"ם חל שיור, והוה אשת איש כלפיו. אבל לצד (המאירי ואחרונים) דלא הוה שיור, ופקע האישות אף כלפיהם, א”כ אף גבי קטן לצד דמהני מותרת לכל [ואמרי' כיון דפסקה פסקה]. ולצד דל"מ הוה שיור מחמת צד אישות של הקטן [בהווה או בעתיד]. אך יל"פ קו' החי' מכת"י דמ"מ איתא בגמ' (פד.) דלמחר את אשתי לא הוה שיור, כיון דידעי' דהדין הוה פסקה. א"כ אף בקטן נימא הכי. [אך התי' צ"ב לפ"ז].</w:t>
      </w:r>
    </w:p>
  </w:footnote>
  <w:footnote w:id="786">
    <w:p w14:paraId="583D7233" w14:textId="77777777" w:rsidR="006506E0" w:rsidRDefault="00000000" w:rsidP="000E5442">
      <w:pPr>
        <w:pStyle w:val="Footnote"/>
        <w:bidi/>
      </w:pPr>
      <w:r>
        <w:rPr>
          <w:rStyle w:val="ad"/>
          <w:rtl/>
        </w:rPr>
        <w:footnoteRef/>
      </w:r>
      <w:r>
        <w:rPr>
          <w:rtl/>
        </w:rPr>
        <w:t>ומבואר בזה כצד דבחוץ מעכו"ם וכו' חל השיור. א"נ אילו היה הדין דפסקה, א"כ מתחילה לא נחשב שיור</w:t>
      </w:r>
    </w:p>
  </w:footnote>
  <w:footnote w:id="787">
    <w:p w14:paraId="4852FFBE" w14:textId="77777777" w:rsidR="006506E0" w:rsidRDefault="00000000" w:rsidP="000E5442">
      <w:pPr>
        <w:pStyle w:val="Footnote"/>
        <w:bidi/>
      </w:pPr>
      <w:r>
        <w:rPr>
          <w:rStyle w:val="ad"/>
          <w:rtl/>
        </w:rPr>
        <w:footnoteRef/>
      </w:r>
      <w:r>
        <w:rPr>
          <w:rtl/>
        </w:rPr>
        <w:t>[וה"ה חוץ מפלוני קטן, דמותרת כשיגדל]. וה</w:t>
      </w:r>
      <w:r>
        <w:rPr>
          <w:b/>
          <w:bCs/>
          <w:rtl/>
        </w:rPr>
        <w:t>רש"ש</w:t>
      </w:r>
      <w:r>
        <w:rPr>
          <w:rtl/>
        </w:rPr>
        <w:t xml:space="preserve"> העיר דלגבי נדרים אזלינן בתר שעת נדר, ואף שאח"כ נעשה יושבי יבשה (וע' ר"ן נדרים ל.).</w:t>
      </w:r>
    </w:p>
  </w:footnote>
  <w:footnote w:id="788">
    <w:p w14:paraId="332A0779" w14:textId="77777777" w:rsidR="006506E0" w:rsidRDefault="00000000" w:rsidP="000E5442">
      <w:pPr>
        <w:pStyle w:val="Footnote"/>
        <w:bidi/>
      </w:pPr>
      <w:r>
        <w:rPr>
          <w:rStyle w:val="ad"/>
          <w:rtl/>
        </w:rPr>
        <w:footnoteRef/>
      </w:r>
      <w:r>
        <w:rPr>
          <w:rtl/>
        </w:rPr>
        <w:t>ואף דשיור לזמן ג"כ נחשב שיור (כדמבואר ברשב"א פג), אבל בקטן אינו שיור בעצם, אלא משום דאתי כלל.</w:t>
      </w:r>
    </w:p>
  </w:footnote>
  <w:footnote w:id="789">
    <w:p w14:paraId="6E6D7290" w14:textId="77777777" w:rsidR="006506E0" w:rsidRDefault="00000000" w:rsidP="000E5442">
      <w:pPr>
        <w:pStyle w:val="Footnote"/>
        <w:bidi/>
      </w:pPr>
      <w:r>
        <w:rPr>
          <w:rStyle w:val="ad"/>
          <w:rtl/>
        </w:rPr>
        <w:footnoteRef/>
      </w:r>
      <w:r>
        <w:rPr>
          <w:rtl/>
        </w:rPr>
        <w:t>וה</w:t>
      </w:r>
      <w:r>
        <w:rPr>
          <w:b/>
          <w:bCs/>
          <w:rtl/>
        </w:rPr>
        <w:t>רשב"א</w:t>
      </w:r>
      <w:r>
        <w:rPr>
          <w:rtl/>
        </w:rPr>
        <w:t xml:space="preserve"> הוסיף דמתיבמת.</w:t>
      </w:r>
    </w:p>
  </w:footnote>
  <w:footnote w:id="790">
    <w:p w14:paraId="77D0F4B2" w14:textId="77777777" w:rsidR="006506E0" w:rsidRDefault="00000000" w:rsidP="000E5442">
      <w:pPr>
        <w:pStyle w:val="Footnote"/>
        <w:bidi/>
      </w:pPr>
      <w:r>
        <w:rPr>
          <w:rStyle w:val="ad"/>
          <w:rtl/>
        </w:rPr>
        <w:footnoteRef/>
      </w:r>
      <w:r>
        <w:rPr>
          <w:rtl/>
        </w:rPr>
        <w:t>[אבל ר"ח לא גרס הכי].</w:t>
      </w:r>
    </w:p>
  </w:footnote>
  <w:footnote w:id="791">
    <w:p w14:paraId="26485092" w14:textId="77777777" w:rsidR="006506E0" w:rsidRDefault="00000000" w:rsidP="000E5442">
      <w:pPr>
        <w:pStyle w:val="Footnote"/>
        <w:bidi/>
      </w:pPr>
      <w:r>
        <w:rPr>
          <w:rStyle w:val="ad"/>
          <w:rtl/>
        </w:rPr>
        <w:footnoteRef/>
      </w:r>
      <w:r>
        <w:rPr>
          <w:rtl/>
        </w:rPr>
        <w:t>ולכאורה היינו דנחשב עכשיו בר הכי. אבל לצד דאתי לכלל הוי' הפי' דבעינן שבעתיד יהא לה הוי', לא מסתבר דיהני חרשת.</w:t>
      </w:r>
    </w:p>
  </w:footnote>
  <w:footnote w:id="792">
    <w:p w14:paraId="3F47A6EA" w14:textId="77777777" w:rsidR="006506E0" w:rsidRDefault="00000000" w:rsidP="000E5442">
      <w:pPr>
        <w:pStyle w:val="Footnote"/>
        <w:bidi/>
      </w:pPr>
      <w:r>
        <w:rPr>
          <w:rStyle w:val="ad"/>
          <w:rtl/>
        </w:rPr>
        <w:footnoteRef/>
      </w:r>
      <w:r>
        <w:rPr>
          <w:rtl/>
        </w:rPr>
        <w:t>ולצד (הנ"ל) חל שיור כלפי מי שיוולד אח"כ. [אלא דלא הוה שיור בגט]. והמגרש סתם הוה גירושין אף כלפי מי שיוולד אח"כ. [ויל"ד המגרש והתיר רק לאדם א' לר"א, האם מותרת במי שמתגייר ונולד אח"כ].</w:t>
      </w:r>
    </w:p>
  </w:footnote>
  <w:footnote w:id="793">
    <w:p w14:paraId="3ADB297D" w14:textId="77777777" w:rsidR="006506E0" w:rsidRDefault="00000000" w:rsidP="000E5442">
      <w:pPr>
        <w:pStyle w:val="Footnote"/>
        <w:bidi/>
      </w:pPr>
      <w:r>
        <w:rPr>
          <w:rStyle w:val="ad"/>
          <w:rtl/>
        </w:rPr>
        <w:footnoteRef/>
      </w:r>
      <w:r>
        <w:rPr>
          <w:rtl/>
        </w:rPr>
        <w:t>יל”ד היכן מצאנו דיש חילוק בין מחוסר א' למחוסר ב'. ואפשר דכוונתו ע"פ הא דאיתא (לעיל מב: וב”מ לד:) דתרי מי יימר נחשב לא עבידי דאתו. [וע' ב"מ עד. דפוסק על התבואה שמחוסר ב' מלאכות, אבל לא מחוסר ג' מלאכות]. ועוד מצאנו גבי עובר לעשייתן, ולא עובר דעובר.</w:t>
      </w:r>
    </w:p>
  </w:footnote>
  <w:footnote w:id="794">
    <w:p w14:paraId="04D36905" w14:textId="77777777" w:rsidR="006506E0" w:rsidRDefault="00000000" w:rsidP="000E5442">
      <w:pPr>
        <w:pStyle w:val="Footnote"/>
        <w:bidi/>
      </w:pPr>
      <w:r>
        <w:rPr>
          <w:rStyle w:val="ad"/>
          <w:rtl/>
        </w:rPr>
        <w:footnoteRef/>
      </w:r>
      <w:r>
        <w:rPr>
          <w:rtl/>
        </w:rPr>
        <w:t>וה</w:t>
      </w:r>
      <w:r>
        <w:rPr>
          <w:b/>
          <w:bCs/>
          <w:rtl/>
        </w:rPr>
        <w:t>מאירי</w:t>
      </w:r>
      <w:r>
        <w:rPr>
          <w:rtl/>
        </w:rPr>
        <w:t xml:space="preserve"> כתק אפי' נודע אח"כ שהיה דעתו להתגייר אינו שיור, כיון דבשעת הגט לא היה שיור. [וקצת משמע דאילו כבר אמר שדעתו להתגייר הוה שיור, ולא אזלינן בתר רוב].</w:t>
      </w:r>
    </w:p>
  </w:footnote>
  <w:footnote w:id="795">
    <w:p w14:paraId="3D7098AB" w14:textId="77777777" w:rsidR="006506E0" w:rsidRDefault="00000000" w:rsidP="000E5442">
      <w:pPr>
        <w:pStyle w:val="Footnote"/>
        <w:bidi/>
      </w:pPr>
      <w:r>
        <w:rPr>
          <w:rStyle w:val="ad"/>
          <w:rtl/>
        </w:rPr>
        <w:footnoteRef/>
      </w:r>
      <w:r>
        <w:rPr>
          <w:rtl/>
        </w:rPr>
        <w:t>פ</w:t>
      </w:r>
      <w:r>
        <w:rPr>
          <w:b/>
          <w:bCs/>
          <w:rtl/>
        </w:rPr>
        <w:t>רש"י</w:t>
      </w:r>
      <w:r>
        <w:rPr>
          <w:rtl/>
        </w:rPr>
        <w:t xml:space="preserve"> שלא תבעלי בזנות. [משמע דשייר זנות לכל העולם. אך לכאורה הך ספק הוה אף חוץ משתזני עם פלוני].</w:t>
      </w:r>
    </w:p>
  </w:footnote>
  <w:footnote w:id="796">
    <w:p w14:paraId="239DA646" w14:textId="77777777" w:rsidR="006506E0" w:rsidRDefault="00000000" w:rsidP="000E5442">
      <w:pPr>
        <w:pStyle w:val="Footnote"/>
        <w:bidi/>
      </w:pPr>
      <w:r>
        <w:rPr>
          <w:rStyle w:val="ad"/>
          <w:rtl/>
        </w:rPr>
        <w:footnoteRef/>
      </w:r>
      <w:r>
        <w:rPr>
          <w:rtl/>
        </w:rPr>
        <w:t>וה</w:t>
      </w:r>
      <w:r>
        <w:rPr>
          <w:b/>
          <w:bCs/>
          <w:rtl/>
        </w:rPr>
        <w:t>רש"ש</w:t>
      </w:r>
      <w:r>
        <w:rPr>
          <w:rtl/>
        </w:rPr>
        <w:t xml:space="preserve"> כת' דהך ספק דוקא שייר חוץ מזנותיך. אבל היכא דשייר חוץ מנישואין ודאי הוה שיור, וכדאי' (לעיל פב ופג.). [דעיקר האישות הוה כלפי נישואין].</w:t>
      </w:r>
    </w:p>
  </w:footnote>
  <w:footnote w:id="797">
    <w:p w14:paraId="72009036" w14:textId="77777777" w:rsidR="006506E0" w:rsidRDefault="00000000" w:rsidP="000E5442">
      <w:pPr>
        <w:pStyle w:val="Footnote"/>
        <w:bidi/>
      </w:pPr>
      <w:r>
        <w:rPr>
          <w:rStyle w:val="ad"/>
          <w:rtl/>
        </w:rPr>
        <w:footnoteRef/>
      </w:r>
      <w:r>
        <w:rPr>
          <w:rtl/>
        </w:rPr>
        <w:t>ומבואר דקו' התורא"ש מאוקימתא דהמשנה דרך זנות. אך צ"ב עיקר הדבר, לצד דשיור זנות הוה שיור [ולא נפשט הספקא], מ"ש חוץ מזנות דפלוני ממזר מזנות דפלוני עבד. [וצ"ל דגבי ממזר כיון דשייך אצלו נישואין, א"כ כל צד אישות שבו הוה אישות. משא"כ עבד דלא שייך אצלו נישואין, ומש"ה אף כלפי זנות לא הוה דרך אישות. וע"ד מש"כ האבנ"מ. וא"כ מתיישב אף דברי המשנה דרך זנות].</w:t>
      </w:r>
    </w:p>
  </w:footnote>
  <w:footnote w:id="798">
    <w:p w14:paraId="1AA95E15" w14:textId="77777777" w:rsidR="006506E0" w:rsidRDefault="00000000" w:rsidP="000E5442">
      <w:pPr>
        <w:pStyle w:val="Footnote"/>
        <w:bidi/>
      </w:pPr>
      <w:r>
        <w:rPr>
          <w:rStyle w:val="ad"/>
          <w:rtl/>
        </w:rPr>
        <w:footnoteRef/>
      </w:r>
      <w:r>
        <w:rPr>
          <w:rtl/>
        </w:rPr>
        <w:t xml:space="preserve">אבל </w:t>
      </w:r>
      <w:r>
        <w:rPr>
          <w:b/>
          <w:bCs/>
          <w:rtl/>
        </w:rPr>
        <w:t>רש"י</w:t>
      </w:r>
      <w:r>
        <w:rPr>
          <w:rtl/>
        </w:rPr>
        <w:t xml:space="preserve"> (בתי') פי' ואע"ג דלא אורחא הוא וכו'. משמע דקו' הגמ' דאבא ואביך אין דרך שתנשא להם דרך נישואין, וע"כ כוונת התנאי לדרך זנות. [ואף המקשן ידע דשאני באבא ואביך דרך נישואין, אלא דסתמא דמילתא לא איירי כה"ג].</w:t>
      </w:r>
    </w:p>
  </w:footnote>
  <w:footnote w:id="799">
    <w:p w14:paraId="6E8B05D8" w14:textId="77777777" w:rsidR="006506E0" w:rsidRDefault="00000000" w:rsidP="000E5442">
      <w:pPr>
        <w:pStyle w:val="Footnote"/>
        <w:bidi/>
      </w:pPr>
      <w:r>
        <w:rPr>
          <w:rStyle w:val="ad"/>
          <w:rtl/>
        </w:rPr>
        <w:footnoteRef/>
      </w:r>
      <w:r>
        <w:rPr>
          <w:rtl/>
        </w:rPr>
        <w:t>ואפ"ה המשנה כללו בהדי נישואין, דהוה 'דומיא' דאחר דרך נישואין ואישות [וכמ”ש רש”י].</w:t>
      </w:r>
    </w:p>
  </w:footnote>
  <w:footnote w:id="800">
    <w:p w14:paraId="666C34D7" w14:textId="77777777" w:rsidR="006506E0" w:rsidRDefault="00000000" w:rsidP="000E5442">
      <w:pPr>
        <w:pStyle w:val="Footnote"/>
        <w:bidi/>
      </w:pPr>
      <w:r>
        <w:rPr>
          <w:rStyle w:val="ad"/>
          <w:rtl/>
        </w:rPr>
        <w:footnoteRef/>
      </w:r>
      <w:r>
        <w:rPr>
          <w:rtl/>
        </w:rPr>
        <w:t>ולפ"ז באחר [דתפסי קידושין], היכא דייחדה לפלגש דרך אישות [בלא קידושין] הוה שיור. ואף לצד דזנות לא הוה שיור. [דשאני זנות דהוה דרך הפקרות]. וסעד לזה מדברי הרמב”ן (לעיל פג.) דע”מ שלא תנשאי לפלוני היינו דרך אישות, ואף דלא תפסי קידושין. [אלא דהתם הטעם משום דא"א בענין אחר. ומשמע בראשונים שם דהיכא דיחדו לו לפלגש לא עבר על התנאי].</w:t>
      </w:r>
    </w:p>
  </w:footnote>
  <w:footnote w:id="801">
    <w:p w14:paraId="6034023B" w14:textId="77777777" w:rsidR="006506E0" w:rsidRDefault="00000000" w:rsidP="000E5442">
      <w:pPr>
        <w:pStyle w:val="Footnote"/>
        <w:bidi/>
      </w:pPr>
      <w:r>
        <w:rPr>
          <w:rStyle w:val="ad"/>
          <w:rtl/>
        </w:rPr>
        <w:footnoteRef/>
      </w:r>
      <w:r>
        <w:rPr>
          <w:rtl/>
        </w:rPr>
        <w:t>והעירו דכיון דתנשא לאחר אינה נודרת על דעתו, ול"ש גדר הפרת נדרים. ולצד דאמרי' לא פלוג ניחא. (וע' מה שהו' לעיל פג:).</w:t>
      </w:r>
    </w:p>
  </w:footnote>
  <w:footnote w:id="802">
    <w:p w14:paraId="46468160" w14:textId="77777777" w:rsidR="006506E0" w:rsidRDefault="00000000" w:rsidP="000E5442">
      <w:pPr>
        <w:pStyle w:val="Footnote"/>
        <w:bidi/>
      </w:pPr>
      <w:r>
        <w:rPr>
          <w:rStyle w:val="ad"/>
          <w:rtl/>
        </w:rPr>
        <w:footnoteRef/>
      </w:r>
      <w:r>
        <w:rPr>
          <w:rtl/>
        </w:rPr>
        <w:t xml:space="preserve">אבל </w:t>
      </w:r>
      <w:r>
        <w:rPr>
          <w:b/>
          <w:bCs/>
          <w:rtl/>
        </w:rPr>
        <w:t>רש"י</w:t>
      </w:r>
      <w:r>
        <w:rPr>
          <w:rtl/>
        </w:rPr>
        <w:t xml:space="preserve"> פי' ירושתיך, אני יורשיך. [וכ"מ גבי הפרת נדרים, ויש לדחות]. ובתרומה פי' שהשני לא יאכיל. ובתוס' הקשו אמאי שינה.</w:t>
      </w:r>
    </w:p>
  </w:footnote>
  <w:footnote w:id="803">
    <w:p w14:paraId="19DE27F4" w14:textId="77777777" w:rsidR="006506E0" w:rsidRDefault="00000000" w:rsidP="000E5442">
      <w:pPr>
        <w:pStyle w:val="Footnote"/>
        <w:bidi/>
      </w:pPr>
      <w:r>
        <w:rPr>
          <w:rStyle w:val="ad"/>
          <w:rtl/>
        </w:rPr>
        <w:footnoteRef/>
      </w:r>
      <w:r>
        <w:rPr>
          <w:rtl/>
        </w:rPr>
        <w:t>והאבנ"מ נקט דלצד דהוה גט, באמת יוכל להפר נדריה. וכצד באחרונים דחוץ מאבא ונכרי הוה אשת איש כלפיו. וא"כ אף בהנך ספיקות. אבל ה</w:t>
      </w:r>
      <w:r>
        <w:rPr>
          <w:b/>
          <w:bCs/>
          <w:rtl/>
        </w:rPr>
        <w:t>חזו"א</w:t>
      </w:r>
      <w:r>
        <w:rPr>
          <w:rtl/>
        </w:rPr>
        <w:t xml:space="preserve"> כתב דודאי ל"מ השיור לענין להפר נדרים. וספק הגמ' רק האם נחשב שיור בגט. [ומש"ה נחשב שיור בגט, אף אילו יפקע ע"י שתנשא לאחר].</w:t>
      </w:r>
    </w:p>
  </w:footnote>
  <w:footnote w:id="804">
    <w:p w14:paraId="7AAF7A94" w14:textId="77777777" w:rsidR="006506E0" w:rsidRDefault="00000000" w:rsidP="000E5442">
      <w:pPr>
        <w:pStyle w:val="Footnote"/>
        <w:bidi/>
      </w:pPr>
      <w:r>
        <w:rPr>
          <w:rStyle w:val="ad"/>
          <w:rtl/>
        </w:rPr>
        <w:footnoteRef/>
      </w:r>
      <w:r>
        <w:rPr>
          <w:rtl/>
        </w:rPr>
        <w:t>ועוד הוסיף בס' ידות התלמוד כיון דעיקר השיור כלפי אותו כהן, מש"ה כשנשאת לו לא מהני לסתור את התנאי.</w:t>
      </w:r>
    </w:p>
  </w:footnote>
  <w:footnote w:id="805">
    <w:p w14:paraId="38FE6FC9" w14:textId="77777777" w:rsidR="006506E0" w:rsidRDefault="00000000" w:rsidP="000E5442">
      <w:pPr>
        <w:pStyle w:val="Footnote"/>
        <w:bidi/>
      </w:pPr>
      <w:r>
        <w:rPr>
          <w:rStyle w:val="ad"/>
          <w:rtl/>
        </w:rPr>
        <w:footnoteRef/>
      </w:r>
      <w:r>
        <w:rPr>
          <w:rtl/>
        </w:rPr>
        <w:t>דשיור בדיני איסור הנולדים מהאישות לא חשיב שיור. והספק משום דקרינן 'ואישה', ושייך לענין האישות.</w:t>
      </w:r>
    </w:p>
  </w:footnote>
  <w:footnote w:id="806">
    <w:p w14:paraId="14133AC7" w14:textId="77777777" w:rsidR="006506E0" w:rsidRDefault="00000000" w:rsidP="000E5442">
      <w:pPr>
        <w:pStyle w:val="Footnote"/>
        <w:bidi/>
      </w:pPr>
      <w:r>
        <w:rPr>
          <w:rStyle w:val="ad"/>
          <w:rtl/>
        </w:rPr>
        <w:footnoteRef/>
      </w:r>
      <w:r>
        <w:rPr>
          <w:rtl/>
        </w:rPr>
        <w:t>ועד"ז כת' ה</w:t>
      </w:r>
      <w:r>
        <w:rPr>
          <w:b/>
          <w:bCs/>
          <w:rtl/>
        </w:rPr>
        <w:t>אבנ"מ</w:t>
      </w:r>
      <w:r>
        <w:rPr>
          <w:rtl/>
        </w:rPr>
        <w:t xml:space="preserve"> (טז ה) דעיקר שיורא דגט אינו אלא כששייר מעניני אישות דוקא, דדרשי' אישה יקימנו ואישה יפירנו דהו"ל מעניני אישות.</w:t>
      </w:r>
    </w:p>
  </w:footnote>
  <w:footnote w:id="807">
    <w:p w14:paraId="40C2A615" w14:textId="77777777" w:rsidR="006506E0" w:rsidRDefault="00000000" w:rsidP="000E5442">
      <w:pPr>
        <w:pStyle w:val="Footnote"/>
        <w:bidi/>
      </w:pPr>
      <w:r>
        <w:rPr>
          <w:rStyle w:val="ad"/>
          <w:rtl/>
        </w:rPr>
        <w:footnoteRef/>
      </w:r>
      <w:r>
        <w:rPr>
          <w:rtl/>
        </w:rPr>
        <w:t>[דאי קידושין לחוד, ארוסה אינה אוכלת בתרומה מדרבנן. ול"ש חיוב מזונות בהגעת זמן במי שאסורה עליו, ואין כופין שישאנה].</w:t>
      </w:r>
    </w:p>
  </w:footnote>
  <w:footnote w:id="808">
    <w:p w14:paraId="066A398A" w14:textId="77777777" w:rsidR="006506E0" w:rsidRDefault="00000000" w:rsidP="000E5442">
      <w:pPr>
        <w:pStyle w:val="Footnote"/>
        <w:bidi/>
      </w:pPr>
      <w:r>
        <w:rPr>
          <w:rStyle w:val="ad"/>
          <w:rtl/>
        </w:rPr>
        <w:footnoteRef/>
      </w:r>
      <w:r>
        <w:rPr>
          <w:rtl/>
        </w:rPr>
        <w:t>דמשתמרת לביאה פסולה הוה רק מדרבנן. [אבל ה</w:t>
      </w:r>
      <w:r>
        <w:rPr>
          <w:b/>
          <w:bCs/>
          <w:rtl/>
        </w:rPr>
        <w:t>שעה"מ</w:t>
      </w:r>
      <w:r>
        <w:rPr>
          <w:rtl/>
        </w:rPr>
        <w:t xml:space="preserve"> (אישות י חופת חתנים ה) הביא דמבואר ב</w:t>
      </w:r>
      <w:r>
        <w:rPr>
          <w:b/>
          <w:bCs/>
          <w:rtl/>
        </w:rPr>
        <w:t>תוס</w:t>
      </w:r>
      <w:r>
        <w:rPr>
          <w:rtl/>
        </w:rPr>
        <w:t>' (כתובות מט.) דהיכא דנשאה באיסור נתחללה מדאורייתא, דהחופה נחשב כביאה מדאורייתא].</w:t>
      </w:r>
    </w:p>
    <w:p w14:paraId="342E28AB" w14:textId="77777777" w:rsidR="006506E0" w:rsidRDefault="00000000" w:rsidP="000E5442">
      <w:pPr>
        <w:pStyle w:val="Footnote"/>
        <w:bidi/>
      </w:pPr>
      <w:r>
        <w:rPr>
          <w:rtl/>
        </w:rPr>
        <w:tab/>
        <w:t>אבל התוס' הרא"ש דן דאיירי לענין ארוסה שאוכלת בתרומה מדאורייתא, וכת' דלא משמע דאיירי כה”ג [וכתוס']. [וצ"ב דאף ארוסה הו' משתמרת לביאה פסולה, וכדאי' (יבמות נו:). ולדברי השעה"מ א"ש, דסוף סוף פסול רק מדרבנן. ואילו נכנסה לחופה פסולה מדאורייתא].</w:t>
      </w:r>
    </w:p>
  </w:footnote>
  <w:footnote w:id="809">
    <w:p w14:paraId="69DAF12D" w14:textId="77777777" w:rsidR="006506E0" w:rsidRDefault="00000000" w:rsidP="000E5442">
      <w:pPr>
        <w:pStyle w:val="Footnote"/>
        <w:bidi/>
      </w:pPr>
      <w:r>
        <w:rPr>
          <w:rStyle w:val="ad"/>
          <w:rtl/>
        </w:rPr>
        <w:footnoteRef/>
      </w:r>
      <w:r>
        <w:rPr>
          <w:rtl/>
        </w:rPr>
        <w:t>ומשמע דפליגי בהא דבת כהן נשואה לישראל, האם אינה אוכלת מחמת 'קנין כספו' דישראל. או דהוה דין אחר. [ואכ"מ].</w:t>
      </w:r>
    </w:p>
  </w:footnote>
  <w:footnote w:id="810">
    <w:p w14:paraId="0F632903" w14:textId="77777777" w:rsidR="006506E0" w:rsidRDefault="00000000" w:rsidP="000E5442">
      <w:pPr>
        <w:pStyle w:val="Footnote"/>
        <w:bidi/>
      </w:pPr>
      <w:r>
        <w:rPr>
          <w:rStyle w:val="ad"/>
          <w:rtl/>
        </w:rPr>
        <w:footnoteRef/>
      </w:r>
      <w:r>
        <w:rPr>
          <w:rtl/>
        </w:rPr>
        <w:t>וה</w:t>
      </w:r>
      <w:r>
        <w:rPr>
          <w:b/>
          <w:bCs/>
          <w:rtl/>
        </w:rPr>
        <w:t>חזו"א</w:t>
      </w:r>
      <w:r>
        <w:rPr>
          <w:rtl/>
        </w:rPr>
        <w:t xml:space="preserve"> הביא דמבואר ברשב"א [בקושייתו] דחל השיור [לצד שאין בזה חסרון כריתות], ומ"מ החזו"א נקט [מסברא] דכיון דהתירה לכל פקע אישותו.</w:t>
      </w:r>
    </w:p>
  </w:footnote>
  <w:footnote w:id="811">
    <w:p w14:paraId="6A290D83" w14:textId="77777777" w:rsidR="006506E0" w:rsidRDefault="00000000" w:rsidP="000E5442">
      <w:pPr>
        <w:pStyle w:val="Footnote"/>
        <w:bidi/>
      </w:pPr>
      <w:r>
        <w:rPr>
          <w:rStyle w:val="ad"/>
          <w:rtl/>
        </w:rPr>
        <w:footnoteRef/>
      </w:r>
      <w:r>
        <w:rPr>
          <w:rtl/>
        </w:rPr>
        <w:t>ויל"ד היכא דקידש בשטר, ואח"כ קידש בכסף. האם נימא דתרוייהו לא חלו, שהרי שייר איש זה. או דע"י שקידש בכסף חלו אף קידושי שטר.</w:t>
      </w:r>
    </w:p>
  </w:footnote>
  <w:footnote w:id="812">
    <w:p w14:paraId="43F847FC" w14:textId="77777777" w:rsidR="006506E0" w:rsidRDefault="00000000" w:rsidP="000E5442">
      <w:pPr>
        <w:pStyle w:val="Footnote"/>
        <w:bidi/>
      </w:pPr>
      <w:r>
        <w:rPr>
          <w:rStyle w:val="ad"/>
          <w:rtl/>
        </w:rPr>
        <w:footnoteRef/>
      </w:r>
      <w:r>
        <w:rPr>
          <w:rtl/>
        </w:rPr>
        <w:t>ואף בשפחה חרופה דליכא איסור ערוה. [וה</w:t>
      </w:r>
      <w:r>
        <w:rPr>
          <w:b/>
          <w:bCs/>
          <w:rtl/>
        </w:rPr>
        <w:t>אחרונים</w:t>
      </w:r>
      <w:r>
        <w:rPr>
          <w:rtl/>
        </w:rPr>
        <w:t xml:space="preserve"> הביאו כן מה</w:t>
      </w:r>
      <w:r>
        <w:rPr>
          <w:b/>
          <w:bCs/>
          <w:rtl/>
        </w:rPr>
        <w:t>משנה</w:t>
      </w:r>
      <w:r>
        <w:rPr>
          <w:rtl/>
        </w:rPr>
        <w:t xml:space="preserve"> (קידושין ב.) וקונה את עצמה וכו', פ</w:t>
      </w:r>
      <w:r>
        <w:rPr>
          <w:b/>
          <w:bCs/>
          <w:rtl/>
        </w:rPr>
        <w:t>רש"י</w:t>
      </w:r>
      <w:r>
        <w:rPr>
          <w:rtl/>
        </w:rPr>
        <w:t xml:space="preserve"> להיות ברשותה להנשא לאחר. דקודם הגט ומיתת הבעל אינה ברשות עצמה להנשא. ולא משום גדרי איסור].</w:t>
      </w:r>
    </w:p>
  </w:footnote>
  <w:footnote w:id="813">
    <w:p w14:paraId="26EE6FE1" w14:textId="77777777" w:rsidR="006506E0" w:rsidRDefault="00000000" w:rsidP="000E5442">
      <w:pPr>
        <w:pStyle w:val="Footnote"/>
        <w:bidi/>
      </w:pPr>
      <w:r>
        <w:rPr>
          <w:rStyle w:val="ad"/>
          <w:rtl/>
        </w:rPr>
        <w:footnoteRef/>
      </w:r>
      <w:r>
        <w:rPr>
          <w:rtl/>
        </w:rPr>
        <w:t>ור' יהודה פליג דאף 'ודין' הוה תורף הגט. אבל ב</w:t>
      </w:r>
      <w:r>
        <w:rPr>
          <w:b/>
          <w:bCs/>
          <w:rtl/>
        </w:rPr>
        <w:t>שו"ת הרא"ש</w:t>
      </w:r>
      <w:r>
        <w:rPr>
          <w:rtl/>
        </w:rPr>
        <w:t xml:space="preserve"> (לה ה, ע' בסמוך) מבואר ד'ודין' אינו בכלל תורף הגט. [א"כ גוף הגט לא הוה בדוקא התורף].</w:t>
      </w:r>
    </w:p>
  </w:footnote>
  <w:footnote w:id="814">
    <w:p w14:paraId="2446E2B5" w14:textId="77777777" w:rsidR="006506E0" w:rsidRDefault="00000000" w:rsidP="000E5442">
      <w:pPr>
        <w:pStyle w:val="Footnote"/>
        <w:bidi/>
      </w:pPr>
      <w:r>
        <w:rPr>
          <w:rStyle w:val="ad"/>
          <w:rtl/>
        </w:rPr>
        <w:footnoteRef/>
      </w:r>
      <w:r>
        <w:rPr>
          <w:rtl/>
        </w:rPr>
        <w:t>וה</w:t>
      </w:r>
      <w:r>
        <w:rPr>
          <w:b/>
          <w:bCs/>
          <w:rtl/>
        </w:rPr>
        <w:t>תוס' הרי"ד</w:t>
      </w:r>
      <w:r>
        <w:rPr>
          <w:rtl/>
        </w:rPr>
        <w:t xml:space="preserve"> (פ:) כת' דהוה מדאורייתא. [דהשטר מעיד שאדם אחר מגרש]. [ויל"ד האם כוונתו דמזוייף מתוכו לעיל ד. הוה עד"ז].</w:t>
      </w:r>
    </w:p>
  </w:footnote>
  <w:footnote w:id="815">
    <w:p w14:paraId="4E73F6AC" w14:textId="77777777" w:rsidR="006506E0" w:rsidRDefault="00000000" w:rsidP="000E5442">
      <w:pPr>
        <w:pStyle w:val="Footnote"/>
        <w:bidi/>
      </w:pPr>
      <w:r>
        <w:rPr>
          <w:rStyle w:val="ad"/>
          <w:rtl/>
        </w:rPr>
        <w:footnoteRef/>
      </w:r>
      <w:r>
        <w:rPr>
          <w:rtl/>
        </w:rPr>
        <w:t>ולפ"ז סתם מתני' כר' אלעזר.</w:t>
      </w:r>
    </w:p>
  </w:footnote>
  <w:footnote w:id="816">
    <w:p w14:paraId="51CAF1CF" w14:textId="77777777" w:rsidR="006506E0" w:rsidRDefault="00000000" w:rsidP="000E5442">
      <w:pPr>
        <w:pStyle w:val="Footnote"/>
        <w:bidi/>
      </w:pPr>
      <w:r>
        <w:rPr>
          <w:rStyle w:val="ad"/>
          <w:rtl/>
        </w:rPr>
        <w:footnoteRef/>
      </w:r>
      <w:r>
        <w:rPr>
          <w:rtl/>
        </w:rPr>
        <w:t>עכ"פ לר' מאיר. ודעת ה</w:t>
      </w:r>
      <w:r>
        <w:rPr>
          <w:b/>
          <w:bCs/>
          <w:rtl/>
        </w:rPr>
        <w:t>רמב"ן</w:t>
      </w:r>
      <w:r>
        <w:rPr>
          <w:rtl/>
        </w:rPr>
        <w:t xml:space="preserve"> ועוד ראשונים (לעיל) דאף לר"א בעינן שמותיהם שיחשב ספירת דברים של הגט. אבל ה</w:t>
      </w:r>
      <w:r>
        <w:rPr>
          <w:b/>
          <w:bCs/>
          <w:rtl/>
        </w:rPr>
        <w:t>מרדכי</w:t>
      </w:r>
      <w:r>
        <w:rPr>
          <w:rtl/>
        </w:rPr>
        <w:t xml:space="preserve"> (ר"פ כל הגט, וע”ע תוס' כ.) נקט דדוקא לר"מ צריך, ולר"א ל"צ. [אך המשנה כאן לכו"ע].  </w:t>
      </w:r>
    </w:p>
  </w:footnote>
  <w:footnote w:id="817">
    <w:p w14:paraId="71AB7D6B" w14:textId="77777777" w:rsidR="006506E0" w:rsidRDefault="00000000" w:rsidP="000E5442">
      <w:pPr>
        <w:pStyle w:val="Footnote"/>
        <w:bidi/>
      </w:pPr>
      <w:r>
        <w:rPr>
          <w:rStyle w:val="ad"/>
          <w:rtl/>
        </w:rPr>
        <w:footnoteRef/>
      </w:r>
      <w:r>
        <w:rPr>
          <w:rtl/>
        </w:rPr>
        <w:t>וביאר דנקטו לשון גירושין ולא לישנא דקרא 'שלח', דלשון שלח משמע אף ששולחו שליחות, ומש"ה נקטו לשון גירושין והניחו לישנא דקרא. והביא דקצת מדקדקים חילקו בלשון שילוח, דשלוח הקל [שְלח] פירוש שחוזר. ושלוח הכבד [שִׁילח] איירי שאינו חוזר. אבל בכתיבה אין הפרש. (ע"ע מהר"ם פדואה סדר הגט).</w:t>
      </w:r>
    </w:p>
  </w:footnote>
  <w:footnote w:id="818">
    <w:p w14:paraId="5AF76F4D" w14:textId="77777777" w:rsidR="006506E0" w:rsidRDefault="00000000" w:rsidP="000E5442">
      <w:pPr>
        <w:pStyle w:val="Footnote"/>
        <w:bidi/>
      </w:pPr>
      <w:r>
        <w:rPr>
          <w:rStyle w:val="ad"/>
          <w:rtl/>
        </w:rPr>
        <w:footnoteRef/>
      </w:r>
      <w:r>
        <w:rPr>
          <w:rtl/>
        </w:rPr>
        <w:t>וכת' דבשאר שטרות השטר בלשון עדים, דרוב פעמים הוה ראיה בעלמא [ואף דפעמים נקנה ע”י מסירת השטר לא שינה הלשון]. ואילו בגט הבעל מדבר ולא העדים, ומש”ה כותב פלוני ב"פ 'עד'. ובשאר שטרות חותם נאום פב"פ.</w:t>
      </w:r>
    </w:p>
  </w:footnote>
  <w:footnote w:id="819">
    <w:p w14:paraId="6175B982" w14:textId="77777777" w:rsidR="006506E0" w:rsidRDefault="00000000" w:rsidP="000E5442">
      <w:pPr>
        <w:pStyle w:val="Footnote"/>
        <w:bidi/>
      </w:pPr>
      <w:r>
        <w:rPr>
          <w:rStyle w:val="ad"/>
          <w:rtl/>
        </w:rPr>
        <w:footnoteRef/>
      </w:r>
      <w:r>
        <w:rPr>
          <w:rtl/>
        </w:rPr>
        <w:t>[ואפשר דבשאר שטרות לכו”ע מהני ידים שאינן מוכיחות].</w:t>
      </w:r>
    </w:p>
  </w:footnote>
  <w:footnote w:id="820">
    <w:p w14:paraId="7C5A9693" w14:textId="77777777" w:rsidR="006506E0" w:rsidRDefault="00000000" w:rsidP="000E5442">
      <w:pPr>
        <w:pStyle w:val="Footnote"/>
        <w:bidi/>
      </w:pPr>
      <w:r>
        <w:rPr>
          <w:rStyle w:val="ad"/>
          <w:rtl/>
        </w:rPr>
        <w:footnoteRef/>
      </w:r>
      <w:r>
        <w:rPr>
          <w:rtl/>
        </w:rPr>
        <w:t>[אך מ"מ לא צריך שיעיד שקונה בשטר זו].</w:t>
      </w:r>
    </w:p>
  </w:footnote>
  <w:footnote w:id="821">
    <w:p w14:paraId="3A4F8A40" w14:textId="77777777" w:rsidR="006506E0" w:rsidRDefault="00000000" w:rsidP="000E5442">
      <w:pPr>
        <w:pStyle w:val="Footnote"/>
        <w:bidi/>
      </w:pPr>
      <w:r>
        <w:rPr>
          <w:rStyle w:val="ad"/>
          <w:rtl/>
        </w:rPr>
        <w:footnoteRef/>
      </w:r>
      <w:r>
        <w:rPr>
          <w:rtl/>
        </w:rPr>
        <w:t>וכן רש"י והרי"ף. אבל ה</w:t>
      </w:r>
      <w:r>
        <w:rPr>
          <w:b/>
          <w:bCs/>
          <w:rtl/>
        </w:rPr>
        <w:t>רמב"ם</w:t>
      </w:r>
      <w:r>
        <w:rPr>
          <w:rtl/>
        </w:rPr>
        <w:t xml:space="preserve"> כת' הרי את מותרת לכל אדם.</w:t>
      </w:r>
    </w:p>
  </w:footnote>
  <w:footnote w:id="822">
    <w:p w14:paraId="1877950A" w14:textId="77777777" w:rsidR="006506E0" w:rsidRDefault="00000000" w:rsidP="000E5442">
      <w:pPr>
        <w:pStyle w:val="Footnote"/>
        <w:bidi/>
      </w:pPr>
      <w:r>
        <w:rPr>
          <w:rStyle w:val="ad"/>
          <w:rtl/>
        </w:rPr>
        <w:footnoteRef/>
      </w:r>
      <w:r>
        <w:rPr>
          <w:rtl/>
        </w:rPr>
        <w:t>ולכאורה צריך לכתוב חד מהנך לשונות לשמה.</w:t>
      </w:r>
    </w:p>
  </w:footnote>
  <w:footnote w:id="823">
    <w:p w14:paraId="3E9D67AA" w14:textId="77777777" w:rsidR="006506E0" w:rsidRDefault="00000000" w:rsidP="000E5442">
      <w:pPr>
        <w:pStyle w:val="Footnote"/>
        <w:bidi/>
      </w:pPr>
      <w:r>
        <w:rPr>
          <w:rStyle w:val="ad"/>
          <w:rtl/>
        </w:rPr>
        <w:footnoteRef/>
      </w:r>
      <w:r>
        <w:rPr>
          <w:rtl/>
        </w:rPr>
        <w:t>וה</w:t>
      </w:r>
      <w:r>
        <w:rPr>
          <w:b/>
          <w:bCs/>
          <w:rtl/>
        </w:rPr>
        <w:t>חש"ל</w:t>
      </w:r>
      <w:r>
        <w:rPr>
          <w:rtl/>
        </w:rPr>
        <w:t xml:space="preserve"> ביאר עפ"ז הא דלשון זה בלה"ק, ושאר הגט בארמית. שלא רצו להדגיש לשון זה להמון העם שלא יבואו למכשול.</w:t>
      </w:r>
    </w:p>
  </w:footnote>
  <w:footnote w:id="824">
    <w:p w14:paraId="379EC617" w14:textId="77777777" w:rsidR="006506E0" w:rsidRDefault="00000000" w:rsidP="000E5442">
      <w:pPr>
        <w:pStyle w:val="Footnote"/>
        <w:bidi/>
      </w:pPr>
      <w:r>
        <w:rPr>
          <w:rStyle w:val="ad"/>
          <w:rtl/>
        </w:rPr>
        <w:footnoteRef/>
      </w:r>
      <w:r>
        <w:rPr>
          <w:rtl/>
        </w:rPr>
        <w:t>וה</w:t>
      </w:r>
      <w:r>
        <w:rPr>
          <w:b/>
          <w:bCs/>
          <w:rtl/>
        </w:rPr>
        <w:t>תוס' רי"ד</w:t>
      </w:r>
      <w:r>
        <w:rPr>
          <w:rtl/>
        </w:rPr>
        <w:t xml:space="preserve"> כת' דאל"כ נפשוט מדאיצטריך לכתוב הרי את מותרת דחוץ מזנותיך פסול. [ולכאורה י"ל דכתבו כדי להתירה לגמרי, שלא יהא שיור כלל. ולצד דאילו לא הוה שיור מותרת לגמרי א”ש ראיית התוס' רי”ד]. ויל"ד דלצד דחוץ מזנותיך הוה שיור, א"כ ע"כ הכל בכלל, דאל"כ לא התירה אף להנשא. ומסתבר דכל נידון הרמב"ן על הצד דשייך לשייר זנות.</w:t>
      </w:r>
    </w:p>
  </w:footnote>
  <w:footnote w:id="825">
    <w:p w14:paraId="61223852" w14:textId="77777777" w:rsidR="006506E0" w:rsidRDefault="00000000" w:rsidP="000E5442">
      <w:pPr>
        <w:pStyle w:val="Footnote"/>
        <w:bidi/>
      </w:pPr>
      <w:r>
        <w:rPr>
          <w:rStyle w:val="ad"/>
          <w:rtl/>
        </w:rPr>
        <w:footnoteRef/>
      </w:r>
      <w:r>
        <w:rPr>
          <w:rtl/>
        </w:rPr>
        <w:t>ועוד דאיתא התם דאמרי' דבי"ד לא התירו לאיסור כגון אלמנה לכה"ג, ואילו הכא מגורשת כלפי הכל, א"כ כ"ש זנות שנכלל התם.</w:t>
      </w:r>
    </w:p>
  </w:footnote>
  <w:footnote w:id="826">
    <w:p w14:paraId="78D78511" w14:textId="77777777" w:rsidR="006506E0" w:rsidRDefault="00000000" w:rsidP="000E5442">
      <w:pPr>
        <w:pStyle w:val="Footnote"/>
        <w:bidi/>
      </w:pPr>
      <w:r>
        <w:rPr>
          <w:rStyle w:val="ad"/>
          <w:rtl/>
        </w:rPr>
        <w:footnoteRef/>
      </w:r>
      <w:r>
        <w:rPr>
          <w:rtl/>
        </w:rPr>
        <w:t>[וכגון היכא דשאר לשונות הגט נכתבו שלא לשמה].</w:t>
      </w:r>
    </w:p>
  </w:footnote>
  <w:footnote w:id="827">
    <w:p w14:paraId="7F18D0DD" w14:textId="77777777" w:rsidR="006506E0" w:rsidRDefault="00000000" w:rsidP="000E5442">
      <w:pPr>
        <w:pStyle w:val="Footnote"/>
        <w:bidi/>
      </w:pPr>
      <w:r>
        <w:rPr>
          <w:rStyle w:val="ad"/>
          <w:rtl/>
        </w:rPr>
        <w:footnoteRef/>
      </w:r>
      <w:r>
        <w:rPr>
          <w:rtl/>
        </w:rPr>
        <w:t>ו</w:t>
      </w:r>
      <w:r>
        <w:rPr>
          <w:b/>
          <w:bCs/>
          <w:rtl/>
        </w:rPr>
        <w:t>תוס</w:t>
      </w:r>
      <w:r>
        <w:rPr>
          <w:rtl/>
        </w:rPr>
        <w:t>' (לעיל עח.) פי' הטעם שלא תהא משלחה וחוזרת, ול</w:t>
      </w:r>
      <w:r>
        <w:rPr>
          <w:b/>
          <w:bCs/>
          <w:rtl/>
        </w:rPr>
        <w:t>בעה”מ</w:t>
      </w:r>
      <w:r>
        <w:rPr>
          <w:rtl/>
        </w:rPr>
        <w:t xml:space="preserve"> (שם) הוה מדיני הגירושין.</w:t>
      </w:r>
    </w:p>
  </w:footnote>
  <w:footnote w:id="828">
    <w:p w14:paraId="76119981" w14:textId="77777777" w:rsidR="006506E0" w:rsidRDefault="00000000" w:rsidP="000E5442">
      <w:pPr>
        <w:pStyle w:val="Footnote"/>
        <w:bidi/>
      </w:pPr>
      <w:r>
        <w:rPr>
          <w:rStyle w:val="ad"/>
          <w:rtl/>
        </w:rPr>
        <w:footnoteRef/>
      </w:r>
      <w:r>
        <w:rPr>
          <w:rtl/>
        </w:rPr>
        <w:t>[ותי' דלא אמר כלום משום דאיסור שפחה תלי בעבדות, וצריך להפקיע את העבדות]. וה</w:t>
      </w:r>
      <w:r>
        <w:rPr>
          <w:b/>
          <w:bCs/>
          <w:rtl/>
        </w:rPr>
        <w:t xml:space="preserve">מגיה </w:t>
      </w:r>
      <w:r>
        <w:rPr>
          <w:rtl/>
        </w:rPr>
        <w:t>לתורא"ש כתב דהלשון שייך רק למי שהיתה מותרת לו קודם.</w:t>
      </w:r>
    </w:p>
  </w:footnote>
  <w:footnote w:id="829">
    <w:p w14:paraId="1C3AE75F" w14:textId="77777777" w:rsidR="006506E0" w:rsidRDefault="00000000" w:rsidP="000E5442">
      <w:pPr>
        <w:pStyle w:val="Footnote"/>
        <w:bidi/>
      </w:pPr>
      <w:r>
        <w:rPr>
          <w:rStyle w:val="ad"/>
          <w:rtl/>
        </w:rPr>
        <w:footnoteRef/>
      </w:r>
      <w:r>
        <w:rPr>
          <w:rtl/>
        </w:rPr>
        <w:t>וה</w:t>
      </w:r>
      <w:r>
        <w:rPr>
          <w:b/>
          <w:bCs/>
          <w:rtl/>
        </w:rPr>
        <w:t>אחרונים</w:t>
      </w:r>
      <w:r>
        <w:rPr>
          <w:rtl/>
        </w:rPr>
        <w:t xml:space="preserve"> דנו אי תלי במח' אבא שאול ורבנן (לעיל לט.). ע' אמר"מ (כד ח) אמרי בינה (קנינים כא).</w:t>
      </w:r>
    </w:p>
  </w:footnote>
  <w:footnote w:id="830">
    <w:p w14:paraId="1ACAE495" w14:textId="77777777" w:rsidR="006506E0" w:rsidRDefault="00000000" w:rsidP="000E5442">
      <w:pPr>
        <w:pStyle w:val="Footnote"/>
        <w:bidi/>
      </w:pPr>
      <w:r>
        <w:rPr>
          <w:rStyle w:val="ad"/>
          <w:rtl/>
        </w:rPr>
        <w:footnoteRef/>
      </w:r>
      <w:r>
        <w:rPr>
          <w:rtl/>
        </w:rPr>
        <w:t>וה</w:t>
      </w:r>
      <w:r>
        <w:rPr>
          <w:b/>
          <w:bCs/>
          <w:rtl/>
        </w:rPr>
        <w:t>ראשונים</w:t>
      </w:r>
      <w:r>
        <w:rPr>
          <w:rtl/>
        </w:rPr>
        <w:t xml:space="preserve"> הוסיפו דזוכה בעצמו, ועבד קטן נמי זכו ביה שמיא [וע”י סילוק העבדות משתחרר. ול”צ גדר הקנאה]. [ולולי דבריהם היה אפ"ל דכוונת התוס' דהעבד יש לו סיבת בעלות על עצמו, ולו יצוייר שיסתלק העבדות הוה משוחרר. אבל בראשונים מבואר דתליא בצורת ההקנאה, והקשו דבעבד קטן ל"ש סילוק דאין לו יד לזכות בעצמו. ויל"פ דאף כוונת ר"ת עד"ז].</w:t>
      </w:r>
    </w:p>
  </w:footnote>
  <w:footnote w:id="831">
    <w:p w14:paraId="74AFDD07" w14:textId="77777777" w:rsidR="006506E0" w:rsidRDefault="00000000" w:rsidP="000E5442">
      <w:pPr>
        <w:pStyle w:val="Footnote"/>
        <w:bidi/>
      </w:pPr>
      <w:r>
        <w:rPr>
          <w:rStyle w:val="ad"/>
          <w:rtl/>
        </w:rPr>
        <w:footnoteRef/>
      </w:r>
      <w:r>
        <w:rPr>
          <w:rtl/>
        </w:rPr>
        <w:t>וה</w:t>
      </w:r>
      <w:r>
        <w:rPr>
          <w:b/>
          <w:bCs/>
          <w:rtl/>
        </w:rPr>
        <w:t>רשב"א</w:t>
      </w:r>
      <w:r>
        <w:rPr>
          <w:rtl/>
        </w:rPr>
        <w:t xml:space="preserve"> (קידושין ו:) כת' בשם ה</w:t>
      </w:r>
      <w:r>
        <w:rPr>
          <w:b/>
          <w:bCs/>
          <w:rtl/>
        </w:rPr>
        <w:t>ראב"ד</w:t>
      </w:r>
      <w:r>
        <w:rPr>
          <w:rtl/>
        </w:rPr>
        <w:t xml:space="preserve"> דבאשה לא מהני אין לי עסק בך, כמו איני אישך (קידושין ה:). דבעינן ושלחה, ולא שישלח את עצמו.</w:t>
      </w:r>
    </w:p>
  </w:footnote>
  <w:footnote w:id="832">
    <w:p w14:paraId="19BF3887" w14:textId="77777777" w:rsidR="006506E0" w:rsidRDefault="00000000" w:rsidP="000E5442">
      <w:pPr>
        <w:pStyle w:val="Footnote"/>
        <w:bidi/>
      </w:pPr>
      <w:r>
        <w:rPr>
          <w:rStyle w:val="ad"/>
          <w:rtl/>
        </w:rPr>
        <w:footnoteRef/>
      </w:r>
      <w:r>
        <w:rPr>
          <w:rtl/>
        </w:rPr>
        <w:t>וה</w:t>
      </w:r>
      <w:r>
        <w:rPr>
          <w:b/>
          <w:bCs/>
          <w:rtl/>
        </w:rPr>
        <w:t>אחרונים</w:t>
      </w:r>
      <w:r>
        <w:rPr>
          <w:rtl/>
        </w:rPr>
        <w:t xml:space="preserve"> (ע' ריש נדרים) חקרו בגדר 'ידים', האם נחשב שאמר את כל הדיבור [ע"י הבית יד], או דסגי במקצת. ואכ"מ.</w:t>
      </w:r>
    </w:p>
    <w:p w14:paraId="57E84492" w14:textId="77777777" w:rsidR="006506E0" w:rsidRDefault="00000000" w:rsidP="000E5442">
      <w:pPr>
        <w:pStyle w:val="Footnote"/>
        <w:bidi/>
      </w:pPr>
      <w:r>
        <w:rPr>
          <w:rtl/>
        </w:rPr>
        <w:tab/>
        <w:t>ובפשוטו כיון דלא הוה ידים אין כלל סיפור דברים של גט. אבל ב</w:t>
      </w:r>
      <w:r>
        <w:rPr>
          <w:b/>
          <w:bCs/>
          <w:rtl/>
        </w:rPr>
        <w:t>ריא"ז</w:t>
      </w:r>
      <w:r>
        <w:rPr>
          <w:rtl/>
        </w:rPr>
        <w:t xml:space="preserve"> (הו' בשלט"ג) כתב דהוה ספק גט כיון דאינו מוכיחות. וצ"ע.</w:t>
      </w:r>
    </w:p>
  </w:footnote>
  <w:footnote w:id="833">
    <w:p w14:paraId="049B715B" w14:textId="77777777" w:rsidR="006506E0" w:rsidRDefault="00000000" w:rsidP="000E5442">
      <w:pPr>
        <w:pStyle w:val="Footnote"/>
        <w:bidi/>
      </w:pPr>
      <w:r>
        <w:rPr>
          <w:rStyle w:val="ad"/>
          <w:rtl/>
        </w:rPr>
        <w:footnoteRef/>
      </w:r>
      <w:r>
        <w:rPr>
          <w:rtl/>
        </w:rPr>
        <w:t>ו</w:t>
      </w:r>
      <w:r>
        <w:rPr>
          <w:b/>
          <w:bCs/>
          <w:rtl/>
        </w:rPr>
        <w:t>תוס</w:t>
      </w:r>
      <w:r>
        <w:rPr>
          <w:rtl/>
        </w:rPr>
        <w:t>' וה</w:t>
      </w:r>
      <w:r>
        <w:rPr>
          <w:b/>
          <w:bCs/>
          <w:rtl/>
        </w:rPr>
        <w:t>ראשונים</w:t>
      </w:r>
      <w:r>
        <w:rPr>
          <w:rtl/>
        </w:rPr>
        <w:t xml:space="preserve"> (שם וקידושין ה:) דנו אי כוונת הגמ' דכ"ד שמואל, וכסתם משנה. או דשמואל ס"ל דהמשנה כר' יהודה, ואיהו ס"ל כרבנן (וע"ע נזיר ב:).</w:t>
      </w:r>
    </w:p>
  </w:footnote>
  <w:footnote w:id="834">
    <w:p w14:paraId="5A585B24" w14:textId="77777777" w:rsidR="006506E0" w:rsidRDefault="00000000" w:rsidP="000E5442">
      <w:pPr>
        <w:pStyle w:val="Footnote"/>
        <w:bidi/>
      </w:pPr>
      <w:r>
        <w:rPr>
          <w:rStyle w:val="ad"/>
          <w:rtl/>
        </w:rPr>
        <w:footnoteRef/>
      </w:r>
      <w:r>
        <w:rPr>
          <w:rtl/>
        </w:rPr>
        <w:t>[לסוגיא דהתם דנח' ב'מינאי', ע' תוס'. וה</w:t>
      </w:r>
      <w:r>
        <w:rPr>
          <w:b/>
          <w:bCs/>
          <w:rtl/>
        </w:rPr>
        <w:t>ראשונים</w:t>
      </w:r>
      <w:r>
        <w:rPr>
          <w:rtl/>
        </w:rPr>
        <w:t xml:space="preserve"> הוסיפו כעי"ז לגבי 'ודין' דמוכחא מילתא דבהאי גיטא מגרש].</w:t>
      </w:r>
    </w:p>
  </w:footnote>
  <w:footnote w:id="835">
    <w:p w14:paraId="0AAD5EEE" w14:textId="77777777" w:rsidR="006506E0" w:rsidRDefault="00000000" w:rsidP="000E5442">
      <w:pPr>
        <w:pStyle w:val="Footnote"/>
        <w:bidi/>
      </w:pPr>
      <w:r>
        <w:rPr>
          <w:rStyle w:val="ad"/>
          <w:rtl/>
        </w:rPr>
        <w:footnoteRef/>
      </w:r>
      <w:r>
        <w:rPr>
          <w:rtl/>
        </w:rPr>
        <w:t>והו' ב</w:t>
      </w:r>
      <w:r>
        <w:rPr>
          <w:b/>
          <w:bCs/>
          <w:rtl/>
        </w:rPr>
        <w:t>גר"א</w:t>
      </w:r>
      <w:r>
        <w:rPr>
          <w:rtl/>
        </w:rPr>
        <w:t xml:space="preserve"> (כז כב). וכ"כ ב</w:t>
      </w:r>
      <w:r>
        <w:rPr>
          <w:b/>
          <w:bCs/>
          <w:rtl/>
        </w:rPr>
        <w:t>תוס' רא"ש</w:t>
      </w:r>
      <w:r>
        <w:rPr>
          <w:rtl/>
        </w:rPr>
        <w:t xml:space="preserve"> (נדרים ה:) ו</w:t>
      </w:r>
      <w:r>
        <w:rPr>
          <w:b/>
          <w:bCs/>
          <w:rtl/>
        </w:rPr>
        <w:t>מאירי</w:t>
      </w:r>
      <w:r>
        <w:rPr>
          <w:rtl/>
        </w:rPr>
        <w:t xml:space="preserve"> (שם) דאינו אלא לגלות שהוא מגרשה בגט זה, וכל שנתגלה סגי בהכי, ולא צריך כתיבה לשמה.</w:t>
      </w:r>
    </w:p>
  </w:footnote>
  <w:footnote w:id="836">
    <w:p w14:paraId="381F84B0" w14:textId="77777777" w:rsidR="006506E0" w:rsidRDefault="00000000" w:rsidP="000E5442">
      <w:pPr>
        <w:pStyle w:val="Footnote"/>
        <w:bidi/>
      </w:pPr>
      <w:r>
        <w:rPr>
          <w:rStyle w:val="ad"/>
          <w:rtl/>
        </w:rPr>
        <w:footnoteRef/>
      </w:r>
      <w:r>
        <w:rPr>
          <w:rtl/>
        </w:rPr>
        <w:t>וכגון י' שבאות א' וצ', וכן ראשי השין והעין שאינן נוגעין, והתינוק קורא יפה. [דבכתיבת סת"ם קי"ל (או"ח לו ב) דכל אות צריך להיות גולם א', וצריכים ליגע. אלא דמבואר (בפוסקים לב כה) דנחשב צורת האות עליו, לענין שיכול לחזור ולתקן בתפילין. ונחשב כסדרן].</w:t>
      </w:r>
    </w:p>
  </w:footnote>
  <w:footnote w:id="837">
    <w:p w14:paraId="2C321E91" w14:textId="77777777" w:rsidR="006506E0" w:rsidRDefault="00000000" w:rsidP="000E5442">
      <w:pPr>
        <w:pStyle w:val="Footnote"/>
        <w:bidi/>
      </w:pPr>
      <w:r>
        <w:rPr>
          <w:rStyle w:val="ad"/>
          <w:rtl/>
        </w:rPr>
        <w:footnoteRef/>
      </w:r>
      <w:r>
        <w:rPr>
          <w:rtl/>
        </w:rPr>
        <w:t>[וכדאי' (לעיל כ:) דל"צ מוקף גויל]. וב</w:t>
      </w:r>
      <w:r>
        <w:rPr>
          <w:b/>
          <w:bCs/>
          <w:rtl/>
        </w:rPr>
        <w:t>שו"ת הרא"ש</w:t>
      </w:r>
      <w:r>
        <w:rPr>
          <w:rtl/>
        </w:rPr>
        <w:t xml:space="preserve"> (מה יט) דן היכא דכתב 'ישראל' וצירף הא' והל', והרא"ש כת' כיון דרגילים לכתוב כן, ותינוק דלא חכים יקרא ישראל מש"ה יהני בגט, ואף דודאי פסול בס"ת.</w:t>
      </w:r>
    </w:p>
  </w:footnote>
  <w:footnote w:id="838">
    <w:p w14:paraId="19CB7738" w14:textId="77777777" w:rsidR="006506E0" w:rsidRDefault="00000000" w:rsidP="000E5442">
      <w:pPr>
        <w:pStyle w:val="Footnote"/>
        <w:bidi/>
      </w:pPr>
      <w:r>
        <w:rPr>
          <w:rStyle w:val="ad"/>
          <w:rtl/>
        </w:rPr>
        <w:footnoteRef/>
      </w:r>
      <w:r>
        <w:rPr>
          <w:rtl/>
        </w:rPr>
        <w:t>וב</w:t>
      </w:r>
      <w:r>
        <w:rPr>
          <w:b/>
          <w:bCs/>
          <w:rtl/>
        </w:rPr>
        <w:t>ס' גט פשוט</w:t>
      </w:r>
      <w:r>
        <w:rPr>
          <w:rtl/>
        </w:rPr>
        <w:t xml:space="preserve"> (הו' בפתח"ת קכו יז) כת' דלפ"ז באשה שאסורה עליו ע"פ דין, וחייב מן הדין לגרשה, לפרש"י אם כתב ודין [מלא] הגט כשר. דאפי' יפרשו דין היא שאגרשך, הכי הוא קושטא דמלתא. [אבל להרמב"ם הגט פסול משום דמתבטל משמעות תיבת ודן ואנן בעינן שיכתוב ודן כדי שיהא מוכיח מתוכו שבגט זה מגרש אותה ובעינן ידים מוכיחות].</w:t>
      </w:r>
    </w:p>
  </w:footnote>
  <w:footnote w:id="839">
    <w:p w14:paraId="2DA97151" w14:textId="77777777" w:rsidR="006506E0" w:rsidRDefault="00000000" w:rsidP="000E5442">
      <w:pPr>
        <w:pStyle w:val="Footnote"/>
        <w:bidi/>
      </w:pPr>
      <w:r>
        <w:rPr>
          <w:rStyle w:val="ad"/>
          <w:rtl/>
        </w:rPr>
        <w:footnoteRef/>
      </w:r>
      <w:r>
        <w:rPr>
          <w:rtl/>
        </w:rPr>
        <w:t>וכ"כ ה</w:t>
      </w:r>
      <w:r>
        <w:rPr>
          <w:b/>
          <w:bCs/>
          <w:rtl/>
        </w:rPr>
        <w:t>רא"ש</w:t>
      </w:r>
      <w:r>
        <w:rPr>
          <w:rtl/>
        </w:rPr>
        <w:t xml:space="preserve"> בשם ה</w:t>
      </w:r>
      <w:r>
        <w:rPr>
          <w:b/>
          <w:bCs/>
          <w:rtl/>
        </w:rPr>
        <w:t>רי"ף</w:t>
      </w:r>
      <w:r>
        <w:rPr>
          <w:rtl/>
        </w:rPr>
        <w:t>.</w:t>
      </w:r>
    </w:p>
  </w:footnote>
  <w:footnote w:id="840">
    <w:p w14:paraId="586CFF53" w14:textId="77777777" w:rsidR="006506E0" w:rsidRDefault="00000000" w:rsidP="000E5442">
      <w:pPr>
        <w:pStyle w:val="Footnote"/>
        <w:bidi/>
      </w:pPr>
      <w:r>
        <w:rPr>
          <w:rStyle w:val="ad"/>
          <w:rtl/>
        </w:rPr>
        <w:footnoteRef/>
      </w:r>
      <w:r>
        <w:rPr>
          <w:rtl/>
        </w:rPr>
        <w:t>וע"ד הא דדרשי' גבי קידושין (קידושין ד:) כי יקח ולא כי תקח.</w:t>
      </w:r>
    </w:p>
  </w:footnote>
  <w:footnote w:id="841">
    <w:p w14:paraId="688BF741" w14:textId="77777777" w:rsidR="006506E0" w:rsidRDefault="00000000" w:rsidP="000E5442">
      <w:pPr>
        <w:pStyle w:val="Footnote"/>
        <w:bidi/>
      </w:pPr>
      <w:r>
        <w:rPr>
          <w:rStyle w:val="ad"/>
          <w:rtl/>
        </w:rPr>
        <w:footnoteRef/>
      </w:r>
      <w:r>
        <w:rPr>
          <w:rtl/>
        </w:rPr>
        <w:t>וכ"פ ה</w:t>
      </w:r>
      <w:r>
        <w:rPr>
          <w:b/>
          <w:bCs/>
          <w:rtl/>
        </w:rPr>
        <w:t>שו"ע</w:t>
      </w:r>
      <w:r>
        <w:rPr>
          <w:rtl/>
        </w:rPr>
        <w:t xml:space="preserve"> (או"ח לב כה) דכה"ג נחשב דאין צורת האות עליו, ובתפילין אינו יכול לתקן דהוה שלא כסדרן. וה</w:t>
      </w:r>
      <w:r>
        <w:rPr>
          <w:b/>
          <w:bCs/>
          <w:rtl/>
        </w:rPr>
        <w:t>רמ"א</w:t>
      </w:r>
      <w:r>
        <w:rPr>
          <w:rtl/>
        </w:rPr>
        <w:t xml:space="preserve"> (יו"ד רעו יא) חילק דהיכא דנוגע ממש, ועי"ז נראית כאות ח' אין עליו צורת ה' כלל. אבל היכא דנוגעת רק מעט אפשר דיש עליו צורת ה' [ובשם ה' דרגל הה' נוגע יש ספק אי מותר למוחקו].</w:t>
      </w:r>
    </w:p>
  </w:footnote>
  <w:footnote w:id="842">
    <w:p w14:paraId="5C996C3A" w14:textId="77777777" w:rsidR="006506E0" w:rsidRDefault="00000000" w:rsidP="000E5442">
      <w:pPr>
        <w:pStyle w:val="Footnote"/>
        <w:bidi/>
      </w:pPr>
      <w:r>
        <w:rPr>
          <w:rStyle w:val="ad"/>
          <w:rtl/>
        </w:rPr>
        <w:footnoteRef/>
      </w:r>
      <w:r>
        <w:rPr>
          <w:rtl/>
        </w:rPr>
        <w:t>והמהרי"ק דייק מהגמ' (מנחות כט) דאף בס"ת אינו פוסל, אלא דספרי דייקני החמירו בזה.</w:t>
      </w:r>
    </w:p>
  </w:footnote>
  <w:footnote w:id="843">
    <w:p w14:paraId="04D9D154" w14:textId="77777777" w:rsidR="006506E0" w:rsidRDefault="00000000" w:rsidP="000E5442">
      <w:pPr>
        <w:pStyle w:val="Footnote"/>
        <w:bidi/>
      </w:pPr>
      <w:r>
        <w:rPr>
          <w:rStyle w:val="ad"/>
          <w:rtl/>
        </w:rPr>
        <w:footnoteRef/>
      </w:r>
      <w:r>
        <w:rPr>
          <w:rtl/>
        </w:rPr>
        <w:t>ועפ"ז יל"פ כוונת ס' התרומה להוכיח דהיכא דמחובר ממש פסול. ומש"ה אף כשאף כשמיחזי כמחובר החמירו.</w:t>
      </w:r>
    </w:p>
  </w:footnote>
  <w:footnote w:id="844">
    <w:p w14:paraId="33403857" w14:textId="77777777" w:rsidR="006506E0" w:rsidRDefault="00000000" w:rsidP="000E5442">
      <w:pPr>
        <w:pStyle w:val="Footnote"/>
        <w:bidi/>
      </w:pPr>
      <w:r>
        <w:rPr>
          <w:rStyle w:val="ad"/>
          <w:rtl/>
        </w:rPr>
        <w:footnoteRef/>
      </w:r>
      <w:r>
        <w:rPr>
          <w:rtl/>
        </w:rPr>
        <w:t>ולכאורה מבואר דהיכא דהלשון משתמע לב' פירושים תלי בכוונת הבעל. א"נ בסתמא אמרי' דהגירושין הוה בכל אופן, אא"כ הבעל אמר לשון שיור.</w:t>
      </w:r>
    </w:p>
  </w:footnote>
  <w:footnote w:id="845">
    <w:p w14:paraId="41BE3D9E" w14:textId="77777777" w:rsidR="006506E0" w:rsidRDefault="00000000" w:rsidP="000E5442">
      <w:pPr>
        <w:pStyle w:val="Footnote"/>
        <w:bidi/>
      </w:pPr>
      <w:r>
        <w:rPr>
          <w:rStyle w:val="ad"/>
          <w:rtl/>
        </w:rPr>
        <w:footnoteRef/>
      </w:r>
      <w:r>
        <w:rPr>
          <w:rtl/>
        </w:rPr>
        <w:t>וביאר דלא קי"ל כר' מאיר דכל המשנה ממטבע הולד ממזר. וכ"ש היכא דטעו.</w:t>
      </w:r>
    </w:p>
  </w:footnote>
  <w:footnote w:id="846">
    <w:p w14:paraId="3A4EB256" w14:textId="77777777" w:rsidR="006506E0" w:rsidRDefault="00000000" w:rsidP="000E5442">
      <w:pPr>
        <w:pStyle w:val="Footnote"/>
        <w:bidi/>
      </w:pPr>
      <w:r>
        <w:rPr>
          <w:rStyle w:val="ad"/>
          <w:rtl/>
        </w:rPr>
        <w:footnoteRef/>
      </w:r>
      <w:r>
        <w:rPr>
          <w:rtl/>
        </w:rPr>
        <w:t>משמע דאי הבעל מערער לא תנשא, אף דצווה לסופר לכתוב סתם. [ואפשר דהבעל מערער ואומר שאמר להדיא לסופר לכתוב כן].</w:t>
      </w:r>
    </w:p>
  </w:footnote>
  <w:footnote w:id="847">
    <w:p w14:paraId="781C6235" w14:textId="77777777" w:rsidR="006506E0" w:rsidRDefault="00000000" w:rsidP="000E5442">
      <w:pPr>
        <w:pStyle w:val="Footnote"/>
        <w:bidi/>
      </w:pPr>
      <w:r>
        <w:rPr>
          <w:rStyle w:val="ad"/>
          <w:rtl/>
        </w:rPr>
        <w:footnoteRef/>
      </w:r>
      <w:r>
        <w:rPr>
          <w:rtl/>
        </w:rPr>
        <w:t>דתוס' (בסו"ד) הביאו מעשה דרבינו אליהו הכשיר בגט ע"פ תינוק, אף היכא דלא היה ניכר היטב. [ומשמע דקאי אף בהנך דמשתנה המשמעות, כל שהכריע התינוק דהוה ו' סגי בהכי].</w:t>
      </w:r>
    </w:p>
  </w:footnote>
  <w:footnote w:id="848">
    <w:p w14:paraId="73F08AB4" w14:textId="77777777" w:rsidR="006506E0" w:rsidRDefault="00000000" w:rsidP="000E5442">
      <w:pPr>
        <w:pStyle w:val="Footnote"/>
        <w:bidi/>
      </w:pPr>
      <w:r>
        <w:rPr>
          <w:rStyle w:val="ad"/>
          <w:rtl/>
        </w:rPr>
        <w:footnoteRef/>
      </w:r>
      <w:r>
        <w:rPr>
          <w:rtl/>
        </w:rPr>
        <w:t>ולדברי הרא"ש לכאורה לא סגי ע"י תינוק. [עכ"פ לצאת יד"ח חששא דאביי].</w:t>
      </w:r>
    </w:p>
  </w:footnote>
  <w:footnote w:id="849">
    <w:p w14:paraId="6E061A8B" w14:textId="77777777" w:rsidR="006506E0" w:rsidRDefault="00000000" w:rsidP="000E5442">
      <w:pPr>
        <w:pStyle w:val="Footnote"/>
        <w:bidi/>
      </w:pPr>
      <w:r>
        <w:rPr>
          <w:rStyle w:val="ad"/>
          <w:rtl/>
        </w:rPr>
        <w:footnoteRef/>
      </w:r>
      <w:r>
        <w:rPr>
          <w:rtl/>
        </w:rPr>
        <w:t>ותוס' פי' שלא יטעו העולם בזה. וה</w:t>
      </w:r>
      <w:r>
        <w:rPr>
          <w:b/>
          <w:bCs/>
          <w:rtl/>
        </w:rPr>
        <w:t>רשב”א</w:t>
      </w:r>
      <w:r>
        <w:rPr>
          <w:rtl/>
        </w:rPr>
        <w:t xml:space="preserve"> ביאר דנכון הדבר לעשות כן כדי שיזכרו ולא יבאו לידי קיצור.</w:t>
      </w:r>
    </w:p>
  </w:footnote>
  <w:footnote w:id="850">
    <w:p w14:paraId="7B3529C6" w14:textId="77777777" w:rsidR="006506E0" w:rsidRDefault="00000000" w:rsidP="000E5442">
      <w:pPr>
        <w:pStyle w:val="Footnote"/>
        <w:bidi/>
      </w:pPr>
      <w:r>
        <w:rPr>
          <w:rStyle w:val="ad"/>
          <w:rtl/>
        </w:rPr>
        <w:footnoteRef/>
      </w:r>
      <w:r>
        <w:rPr>
          <w:rtl/>
        </w:rPr>
        <w:t xml:space="preserve">אבל הפוסקים (ע' </w:t>
      </w:r>
      <w:r>
        <w:rPr>
          <w:b/>
          <w:bCs/>
          <w:rtl/>
        </w:rPr>
        <w:t>פתח"ת</w:t>
      </w:r>
      <w:r>
        <w:rPr>
          <w:rtl/>
        </w:rPr>
        <w:t xml:space="preserve"> שם) דנו היכא דדמי לאות ך'. ומשמע דלא חששו משום אות ן', שראשו הוה ז' ולא ו'.</w:t>
      </w:r>
    </w:p>
  </w:footnote>
  <w:footnote w:id="851">
    <w:p w14:paraId="419084B2" w14:textId="77777777" w:rsidR="006506E0" w:rsidRDefault="00000000" w:rsidP="000E5442">
      <w:pPr>
        <w:pStyle w:val="Footnote"/>
        <w:bidi/>
      </w:pPr>
      <w:r>
        <w:rPr>
          <w:rStyle w:val="ad"/>
          <w:rtl/>
        </w:rPr>
        <w:footnoteRef/>
      </w:r>
      <w:r>
        <w:rPr>
          <w:rtl/>
        </w:rPr>
        <w:t>וכ"כ ה</w:t>
      </w:r>
      <w:r>
        <w:rPr>
          <w:b/>
          <w:bCs/>
          <w:rtl/>
        </w:rPr>
        <w:t>רשב"א</w:t>
      </w:r>
      <w:r>
        <w:rPr>
          <w:rtl/>
        </w:rPr>
        <w:t xml:space="preserve"> דלא סמכינן אסוגיה דהתם, דסותרת לסוגיין. דבסוגיין הנידון דבעינן מוכיח שמגרש בגט זה. וסוגיין עדיפא דהוא במקומו.</w:t>
      </w:r>
    </w:p>
  </w:footnote>
  <w:footnote w:id="852">
    <w:p w14:paraId="603F6C91" w14:textId="77777777" w:rsidR="006506E0" w:rsidRDefault="00000000" w:rsidP="000E5442">
      <w:pPr>
        <w:pStyle w:val="Footnote"/>
        <w:bidi/>
      </w:pPr>
      <w:r>
        <w:rPr>
          <w:rStyle w:val="ad"/>
          <w:rtl/>
        </w:rPr>
        <w:footnoteRef/>
      </w:r>
      <w:r>
        <w:rPr>
          <w:rtl/>
        </w:rPr>
        <w:t>וכ"כ ב</w:t>
      </w:r>
      <w:r>
        <w:rPr>
          <w:b/>
          <w:bCs/>
          <w:rtl/>
        </w:rPr>
        <w:t>שו"ת הרא"ש</w:t>
      </w:r>
      <w:r>
        <w:rPr>
          <w:rtl/>
        </w:rPr>
        <w:t xml:space="preserve"> (נוספות מד).</w:t>
      </w:r>
    </w:p>
  </w:footnote>
  <w:footnote w:id="853">
    <w:p w14:paraId="7C34D096" w14:textId="77777777" w:rsidR="006506E0" w:rsidRDefault="00000000" w:rsidP="000E5442">
      <w:pPr>
        <w:pStyle w:val="Footnote"/>
        <w:bidi/>
      </w:pPr>
      <w:r>
        <w:rPr>
          <w:rStyle w:val="ad"/>
          <w:rtl/>
        </w:rPr>
        <w:footnoteRef/>
      </w:r>
      <w:r>
        <w:rPr>
          <w:rtl/>
        </w:rPr>
        <w:t>ו</w:t>
      </w:r>
      <w:r>
        <w:rPr>
          <w:b/>
          <w:bCs/>
          <w:rtl/>
        </w:rPr>
        <w:t>ה"ה</w:t>
      </w:r>
      <w:r>
        <w:rPr>
          <w:rtl/>
        </w:rPr>
        <w:t xml:space="preserve"> (שם) הביא דה</w:t>
      </w:r>
      <w:r>
        <w:rPr>
          <w:b/>
          <w:bCs/>
          <w:rtl/>
        </w:rPr>
        <w:t>רמב"ן</w:t>
      </w:r>
      <w:r>
        <w:rPr>
          <w:rtl/>
        </w:rPr>
        <w:t xml:space="preserve"> פסק כר' יהודה, ומשמע דכוונתו דאף דעת הרמב"ם כן.</w:t>
      </w:r>
    </w:p>
  </w:footnote>
  <w:footnote w:id="854">
    <w:p w14:paraId="11330980" w14:textId="77777777" w:rsidR="006506E0" w:rsidRDefault="00000000" w:rsidP="000E5442">
      <w:pPr>
        <w:pStyle w:val="Footnote"/>
        <w:bidi/>
      </w:pPr>
      <w:r>
        <w:rPr>
          <w:rStyle w:val="ad"/>
          <w:rtl/>
        </w:rPr>
        <w:footnoteRef/>
      </w:r>
      <w:r>
        <w:rPr>
          <w:rtl/>
        </w:rPr>
        <w:t>וה</w:t>
      </w:r>
      <w:r>
        <w:rPr>
          <w:b/>
          <w:bCs/>
          <w:rtl/>
        </w:rPr>
        <w:t>ריטב"א</w:t>
      </w:r>
      <w:r>
        <w:rPr>
          <w:rtl/>
        </w:rPr>
        <w:t xml:space="preserve"> כת' דשחין פעמים איתיה ופעמים ליתיה, ומש”ה לא חזי ליה.</w:t>
      </w:r>
    </w:p>
  </w:footnote>
  <w:footnote w:id="855">
    <w:p w14:paraId="6E00227A" w14:textId="77777777" w:rsidR="006506E0" w:rsidRDefault="00000000" w:rsidP="000E5442">
      <w:pPr>
        <w:pStyle w:val="Footnote"/>
        <w:bidi/>
      </w:pPr>
      <w:r>
        <w:rPr>
          <w:rStyle w:val="ad"/>
          <w:rtl/>
        </w:rPr>
        <w:footnoteRef/>
      </w:r>
      <w:r>
        <w:rPr>
          <w:rtl/>
        </w:rPr>
        <w:t>משמע דאף בשחין חדש שלא היה מקודם.</w:t>
      </w:r>
    </w:p>
  </w:footnote>
  <w:footnote w:id="856">
    <w:p w14:paraId="16379E41" w14:textId="77777777" w:rsidR="006506E0" w:rsidRDefault="00000000" w:rsidP="000E5442">
      <w:pPr>
        <w:pStyle w:val="Footnote"/>
        <w:bidi/>
      </w:pPr>
      <w:r>
        <w:rPr>
          <w:rStyle w:val="ad"/>
          <w:rtl/>
        </w:rPr>
        <w:footnoteRef/>
      </w:r>
      <w:r>
        <w:rPr>
          <w:rtl/>
        </w:rPr>
        <w:t>ותוס' כת' צל"פ כמו שפר"ת קלא אית ליה ולא שכיחא, ולא כמו פ"ה וכו' וסבר וקביל. [ע"ע רמב"ם וראב"ד מכירה טו יג].</w:t>
      </w:r>
    </w:p>
  </w:footnote>
  <w:footnote w:id="857">
    <w:p w14:paraId="6EBEE7DF" w14:textId="77777777" w:rsidR="006506E0" w:rsidRDefault="00000000" w:rsidP="000E5442">
      <w:pPr>
        <w:pStyle w:val="Footnote"/>
        <w:bidi/>
      </w:pPr>
      <w:r>
        <w:rPr>
          <w:rStyle w:val="ad"/>
          <w:rtl/>
        </w:rPr>
        <w:footnoteRef/>
      </w:r>
      <w:r>
        <w:rPr>
          <w:rtl/>
        </w:rPr>
        <w:t>וצ"ב דמבואר בגמ' (לעיל יז:) דבשבוע ושנה מתקיים תקנת זמן.</w:t>
      </w:r>
    </w:p>
  </w:footnote>
  <w:footnote w:id="858">
    <w:p w14:paraId="2CD2420F" w14:textId="77777777" w:rsidR="006506E0" w:rsidRDefault="00000000" w:rsidP="000E5442">
      <w:pPr>
        <w:pStyle w:val="Footnote"/>
        <w:bidi/>
      </w:pPr>
      <w:r>
        <w:rPr>
          <w:rStyle w:val="ad"/>
          <w:rtl/>
        </w:rPr>
        <w:footnoteRef/>
      </w:r>
      <w:r>
        <w:rPr>
          <w:rtl/>
        </w:rPr>
        <w:t>וה</w:t>
      </w:r>
      <w:r>
        <w:rPr>
          <w:b/>
          <w:bCs/>
          <w:rtl/>
        </w:rPr>
        <w:t xml:space="preserve">ריטב”א </w:t>
      </w:r>
      <w:r>
        <w:rPr>
          <w:rtl/>
        </w:rPr>
        <w:t>כת' דכתב ידו ועד א', בשאר שטרות כשר כה”ג, ומש"ה לא החמירו כ"כ בגיטין [וכדברי הרמב”ן].</w:t>
      </w:r>
    </w:p>
  </w:footnote>
  <w:footnote w:id="859">
    <w:p w14:paraId="193D1098" w14:textId="77777777" w:rsidR="006506E0" w:rsidRDefault="00000000" w:rsidP="000E5442">
      <w:pPr>
        <w:pStyle w:val="Footnote"/>
        <w:bidi/>
      </w:pPr>
      <w:r>
        <w:rPr>
          <w:rStyle w:val="ad"/>
          <w:rtl/>
        </w:rPr>
        <w:footnoteRef/>
      </w:r>
      <w:r>
        <w:rPr>
          <w:rtl/>
        </w:rPr>
        <w:t>וה</w:t>
      </w:r>
      <w:r>
        <w:rPr>
          <w:b/>
          <w:bCs/>
          <w:rtl/>
        </w:rPr>
        <w:t>ראב"ד</w:t>
      </w:r>
      <w:r>
        <w:rPr>
          <w:rtl/>
        </w:rPr>
        <w:t xml:space="preserve"> ביאר דכ"ע עדי מסירה מידע ידעי הזמן. דעיקר הזמן הוא זמן נתינה. ומיהו כיון דליכא זמן בגט פסלינן ליה מדרבנן אליבא דר"מ.</w:t>
      </w:r>
    </w:p>
  </w:footnote>
  <w:footnote w:id="860">
    <w:p w14:paraId="56B25436" w14:textId="77777777" w:rsidR="006506E0" w:rsidRDefault="00000000" w:rsidP="000E5442">
      <w:pPr>
        <w:pStyle w:val="Footnote"/>
        <w:bidi/>
      </w:pPr>
      <w:r>
        <w:rPr>
          <w:rStyle w:val="ad"/>
          <w:rtl/>
        </w:rPr>
        <w:footnoteRef/>
      </w:r>
      <w:r>
        <w:rPr>
          <w:rtl/>
        </w:rPr>
        <w:t>אבל ה</w:t>
      </w:r>
      <w:r>
        <w:rPr>
          <w:b/>
          <w:bCs/>
          <w:rtl/>
        </w:rPr>
        <w:t>רמב"ן</w:t>
      </w:r>
      <w:r>
        <w:rPr>
          <w:rtl/>
        </w:rPr>
        <w:t xml:space="preserve"> (ושא"ר) הביאו דברי רש"י כאן. וה</w:t>
      </w:r>
      <w:r>
        <w:rPr>
          <w:b/>
          <w:bCs/>
          <w:rtl/>
        </w:rPr>
        <w:t xml:space="preserve">תוס' הרא"ש </w:t>
      </w:r>
      <w:r>
        <w:rPr>
          <w:rtl/>
        </w:rPr>
        <w:t>הביא כן בשם תשובת רש"י.</w:t>
      </w:r>
    </w:p>
  </w:footnote>
  <w:footnote w:id="861">
    <w:p w14:paraId="12556FEA" w14:textId="77777777" w:rsidR="006506E0" w:rsidRDefault="00000000" w:rsidP="000E5442">
      <w:pPr>
        <w:pStyle w:val="Footnote"/>
        <w:bidi/>
      </w:pPr>
      <w:r>
        <w:rPr>
          <w:rStyle w:val="ad"/>
          <w:rtl/>
        </w:rPr>
        <w:footnoteRef/>
      </w:r>
      <w:r>
        <w:rPr>
          <w:rtl/>
        </w:rPr>
        <w:t>והריטב"א כת' דכתב ידו כעדים, והוה שטרא מעליא אף לר"מ, אלא דאין קול.</w:t>
      </w:r>
    </w:p>
  </w:footnote>
  <w:footnote w:id="862">
    <w:p w14:paraId="72B324BE" w14:textId="77777777" w:rsidR="006506E0" w:rsidRDefault="00000000" w:rsidP="000E5442">
      <w:pPr>
        <w:pStyle w:val="Footnote"/>
        <w:bidi/>
      </w:pPr>
      <w:r>
        <w:rPr>
          <w:rStyle w:val="ad"/>
          <w:rtl/>
        </w:rPr>
        <w:footnoteRef/>
      </w:r>
      <w:r>
        <w:rPr>
          <w:rtl/>
        </w:rPr>
        <w:t>וה</w:t>
      </w:r>
      <w:r>
        <w:rPr>
          <w:b/>
          <w:bCs/>
          <w:rtl/>
        </w:rPr>
        <w:t>אחרונים</w:t>
      </w:r>
      <w:r>
        <w:rPr>
          <w:rtl/>
        </w:rPr>
        <w:t xml:space="preserve"> דנו האם מהני [כמאה עדים] כדין הודאת בע"ד, או דלשטר מהני דנחשב שדעת המתחייב לפנינו. [וע' מה שהו' לעיל ג:].</w:t>
      </w:r>
    </w:p>
  </w:footnote>
  <w:footnote w:id="863">
    <w:p w14:paraId="5D958AD4" w14:textId="77777777" w:rsidR="006506E0" w:rsidRDefault="00000000" w:rsidP="000E5442">
      <w:pPr>
        <w:pStyle w:val="Footnote"/>
        <w:bidi/>
      </w:pPr>
      <w:r>
        <w:rPr>
          <w:rStyle w:val="ad"/>
          <w:rtl/>
        </w:rPr>
        <w:footnoteRef/>
      </w:r>
      <w:r>
        <w:rPr>
          <w:rtl/>
        </w:rPr>
        <w:t>והקוב"ב (נז) הק' דדעת הרשב"א (לעיל כב:) דל"צ שליחות הבעל בכתיבה, וא"כ מנ"ל ד'וכתב' קאי על הבעל.</w:t>
      </w:r>
    </w:p>
  </w:footnote>
  <w:footnote w:id="864">
    <w:p w14:paraId="4CFBBFF4" w14:textId="77777777" w:rsidR="006506E0" w:rsidRDefault="00000000" w:rsidP="000E5442">
      <w:pPr>
        <w:pStyle w:val="Footnote"/>
        <w:bidi/>
      </w:pPr>
      <w:r>
        <w:rPr>
          <w:rStyle w:val="ad"/>
          <w:rtl/>
        </w:rPr>
        <w:footnoteRef/>
      </w:r>
      <w:r>
        <w:rPr>
          <w:rtl/>
        </w:rPr>
        <w:t>[לצד דגבי גט הוה גזיה"כ וכתב לה]. וה</w:t>
      </w:r>
      <w:r>
        <w:rPr>
          <w:b/>
          <w:bCs/>
          <w:rtl/>
        </w:rPr>
        <w:t>ר"ן</w:t>
      </w:r>
      <w:r>
        <w:rPr>
          <w:rtl/>
        </w:rPr>
        <w:t xml:space="preserve"> (קידושין סה: כח: בדה"ר) כת' דלר"מ ל"מ שטר קידושין כתב ידו. אך קי"ל כר”א דעדי מסירה כרתי ול”צ עדים לאשווי שטרא, וה"ה שטר כתב ידו, אע"פ שאין עליו עדים מהני דכשהיא מוציאתו כאילו יש עדים בדבר דמי. [וצ"ב דאף לר"א בעינן עכ"פ עדי מסירה. וע”ע בסמוך].</w:t>
      </w:r>
    </w:p>
  </w:footnote>
  <w:footnote w:id="865">
    <w:p w14:paraId="70FFE4C8" w14:textId="77777777" w:rsidR="006506E0" w:rsidRDefault="00000000" w:rsidP="000E5442">
      <w:pPr>
        <w:pStyle w:val="Footnote"/>
        <w:bidi/>
      </w:pPr>
      <w:r>
        <w:rPr>
          <w:rStyle w:val="ad"/>
          <w:rtl/>
        </w:rPr>
        <w:footnoteRef/>
      </w:r>
      <w:r>
        <w:rPr>
          <w:rtl/>
        </w:rPr>
        <w:t>דכתב ידו חשיב כעדים בכל מקום שצריך עדים. ואף דבגט פסול מדרבנן [ואם נשאת הולד כשר], אבל בקידושין כשר לגמרי כדיניה.</w:t>
      </w:r>
    </w:p>
  </w:footnote>
  <w:footnote w:id="866">
    <w:p w14:paraId="23F8B123" w14:textId="77777777" w:rsidR="006506E0" w:rsidRDefault="00000000" w:rsidP="000E5442">
      <w:pPr>
        <w:pStyle w:val="Footnote"/>
        <w:bidi/>
      </w:pPr>
      <w:r>
        <w:rPr>
          <w:rStyle w:val="ad"/>
          <w:rtl/>
        </w:rPr>
        <w:footnoteRef/>
      </w:r>
      <w:r>
        <w:rPr>
          <w:rtl/>
        </w:rPr>
        <w:t>וה</w:t>
      </w:r>
      <w:r>
        <w:rPr>
          <w:b/>
          <w:bCs/>
          <w:rtl/>
        </w:rPr>
        <w:t>משנ"ל</w:t>
      </w:r>
      <w:r>
        <w:rPr>
          <w:rtl/>
        </w:rPr>
        <w:t xml:space="preserve"> (אישות ג ג) ציין דב</w:t>
      </w:r>
      <w:r>
        <w:rPr>
          <w:b/>
          <w:bCs/>
          <w:rtl/>
        </w:rPr>
        <w:t>שו"ת מהר"ם הלוי</w:t>
      </w:r>
      <w:r>
        <w:rPr>
          <w:rtl/>
        </w:rPr>
        <w:t xml:space="preserve"> (ס"ס נב) הביא ג' צדדים דבשטר כתב ידו, ונתנו בינו לבינה, י"מ שהיא מקודשת גמורה. וי"מ דאינה מקודשת. וי"מ דהוי ספק מקודשת.</w:t>
      </w:r>
    </w:p>
  </w:footnote>
  <w:footnote w:id="867">
    <w:p w14:paraId="16B05586" w14:textId="77777777" w:rsidR="006506E0" w:rsidRDefault="00000000" w:rsidP="000E5442">
      <w:pPr>
        <w:pStyle w:val="Footnote"/>
        <w:bidi/>
      </w:pPr>
      <w:r>
        <w:rPr>
          <w:rStyle w:val="ad"/>
          <w:rtl/>
        </w:rPr>
        <w:footnoteRef/>
      </w:r>
      <w:r>
        <w:rPr>
          <w:rtl/>
        </w:rPr>
        <w:t>וציין ל</w:t>
      </w:r>
      <w:r>
        <w:rPr>
          <w:b/>
          <w:bCs/>
          <w:rtl/>
        </w:rPr>
        <w:t>תוס</w:t>
      </w:r>
      <w:r>
        <w:rPr>
          <w:rtl/>
        </w:rPr>
        <w:t>' (לעיל י:) והתומים (סח ח בסופו).</w:t>
      </w:r>
    </w:p>
  </w:footnote>
  <w:footnote w:id="868">
    <w:p w14:paraId="05CDA5F0" w14:textId="77777777" w:rsidR="006506E0" w:rsidRDefault="00000000" w:rsidP="000E5442">
      <w:pPr>
        <w:pStyle w:val="Footnote"/>
        <w:bidi/>
      </w:pPr>
      <w:r>
        <w:rPr>
          <w:rStyle w:val="ad"/>
          <w:rtl/>
        </w:rPr>
        <w:footnoteRef/>
      </w:r>
      <w:r>
        <w:rPr>
          <w:rtl/>
        </w:rPr>
        <w:t xml:space="preserve">וכ"מ </w:t>
      </w:r>
      <w:r>
        <w:rPr>
          <w:b/>
          <w:bCs/>
          <w:rtl/>
        </w:rPr>
        <w:t>רשב"ם</w:t>
      </w:r>
      <w:r>
        <w:rPr>
          <w:rtl/>
        </w:rPr>
        <w:t xml:space="preserve"> (ב"ב קעו.) דכתב ידו מהני דוקא ע"י עדי מסירה. [ואל”כ תלי בספק דהוחזק כת"י בבי”ד].</w:t>
      </w:r>
    </w:p>
  </w:footnote>
  <w:footnote w:id="869">
    <w:p w14:paraId="3D639AC4" w14:textId="77777777" w:rsidR="006506E0" w:rsidRDefault="00000000" w:rsidP="000E5442">
      <w:pPr>
        <w:pStyle w:val="Footnote"/>
        <w:bidi/>
      </w:pPr>
      <w:r>
        <w:rPr>
          <w:rStyle w:val="ad"/>
          <w:rtl/>
        </w:rPr>
        <w:footnoteRef/>
      </w:r>
      <w:r>
        <w:rPr>
          <w:rtl/>
        </w:rPr>
        <w:t>ובפשוטו הל"ק ברש"י יתרץ דהאי תנא סבר כר"מ בחדא [בהא דמשנה ממטבע בגיטין], ופליג עליו בחדא [בדין עדי חתימה כרתי].</w:t>
      </w:r>
    </w:p>
  </w:footnote>
  <w:footnote w:id="870">
    <w:p w14:paraId="31351BFC" w14:textId="77777777" w:rsidR="006506E0" w:rsidRDefault="00000000" w:rsidP="000E5442">
      <w:pPr>
        <w:pStyle w:val="Footnote"/>
        <w:bidi/>
      </w:pPr>
      <w:r>
        <w:rPr>
          <w:rStyle w:val="ad"/>
          <w:rtl/>
        </w:rPr>
        <w:footnoteRef/>
      </w:r>
      <w:r>
        <w:rPr>
          <w:rtl/>
        </w:rPr>
        <w:t>וב</w:t>
      </w:r>
      <w:r>
        <w:rPr>
          <w:b/>
          <w:bCs/>
          <w:rtl/>
        </w:rPr>
        <w:t>תוס'</w:t>
      </w:r>
      <w:r>
        <w:rPr>
          <w:rtl/>
        </w:rPr>
        <w:t xml:space="preserve"> (מגילה טו. ד"ה כשם) הק' אמאי לא גירש מרדכי את אסתר, שלא תאסר ע"י אחשורוש. ותי' דכל מעשה הגט ע"י עדים והיה ירא פן יתפרסם הדבר. וה</w:t>
      </w:r>
      <w:r>
        <w:rPr>
          <w:b/>
          <w:bCs/>
          <w:rtl/>
        </w:rPr>
        <w:t>רשב"א</w:t>
      </w:r>
      <w:r>
        <w:rPr>
          <w:rtl/>
        </w:rPr>
        <w:t xml:space="preserve"> (מגילה שם) חלק דיכתוב לה בכתב ידו דמהני מדאורייתא. [וכתב שדברי אגדה הם ואין משיבין עליהן]. וכוונת הרשב"א דמהני אף בלא עדי מסירה, ע' בסמוך.</w:t>
      </w:r>
    </w:p>
  </w:footnote>
  <w:footnote w:id="871">
    <w:p w14:paraId="5D7F50A9" w14:textId="77777777" w:rsidR="006506E0" w:rsidRDefault="00000000" w:rsidP="000E5442">
      <w:pPr>
        <w:pStyle w:val="Footnote"/>
        <w:bidi/>
      </w:pPr>
      <w:r>
        <w:rPr>
          <w:rStyle w:val="ad"/>
          <w:rtl/>
        </w:rPr>
        <w:footnoteRef/>
      </w:r>
      <w:r>
        <w:rPr>
          <w:rtl/>
        </w:rPr>
        <w:t>[ועד"ז יל"ד לדברי הר"ן בדעת הרי"ף דמהני עדי חתימה להחשב עדות על המסירה].</w:t>
      </w:r>
    </w:p>
  </w:footnote>
  <w:footnote w:id="872">
    <w:p w14:paraId="7846537C" w14:textId="77777777" w:rsidR="006506E0" w:rsidRDefault="00000000" w:rsidP="000E5442">
      <w:pPr>
        <w:pStyle w:val="Footnote"/>
        <w:bidi/>
      </w:pPr>
      <w:r>
        <w:rPr>
          <w:rStyle w:val="ad"/>
          <w:rtl/>
        </w:rPr>
        <w:footnoteRef/>
      </w:r>
      <w:r>
        <w:rPr>
          <w:rtl/>
        </w:rPr>
        <w:t>ו</w:t>
      </w:r>
      <w:r>
        <w:rPr>
          <w:b/>
          <w:bCs/>
          <w:rtl/>
        </w:rPr>
        <w:t>תוס</w:t>
      </w:r>
      <w:r>
        <w:rPr>
          <w:rtl/>
        </w:rPr>
        <w:t>' (לעיל יח.) הביאו מהמשנה דאף בזה"ז [שאין דנים דיני נפשות, ול"ש חשש דבת אחותו].</w:t>
      </w:r>
    </w:p>
  </w:footnote>
  <w:footnote w:id="873">
    <w:p w14:paraId="3CFDB20F" w14:textId="77777777" w:rsidR="006506E0" w:rsidRDefault="00000000" w:rsidP="000E5442">
      <w:pPr>
        <w:pStyle w:val="Footnote"/>
        <w:bidi/>
      </w:pPr>
      <w:r>
        <w:rPr>
          <w:rStyle w:val="ad"/>
          <w:rtl/>
        </w:rPr>
        <w:footnoteRef/>
      </w:r>
      <w:r>
        <w:rPr>
          <w:b/>
          <w:bCs/>
          <w:rtl/>
        </w:rPr>
        <w:t>תוס'</w:t>
      </w:r>
      <w:r>
        <w:rPr>
          <w:rtl/>
        </w:rPr>
        <w:t xml:space="preserve"> (לעיל ג:) כת' דה"ה אין בו זמן הולד כשר, אלא נקט הכי לרבותא דאף שיש בו זמן לא תנשא לכתחילה, וכנ"ל.</w:t>
      </w:r>
    </w:p>
  </w:footnote>
  <w:footnote w:id="874">
    <w:p w14:paraId="6BA4C695" w14:textId="77777777" w:rsidR="006506E0" w:rsidRDefault="00000000" w:rsidP="000E5442">
      <w:pPr>
        <w:pStyle w:val="Footnote"/>
        <w:bidi/>
      </w:pPr>
      <w:r>
        <w:rPr>
          <w:rStyle w:val="ad"/>
          <w:rtl/>
        </w:rPr>
        <w:footnoteRef/>
      </w:r>
      <w:r>
        <w:rPr>
          <w:rtl/>
        </w:rPr>
        <w:t>אבל היכא דהסופר פסול לעדות ודאי ל"מ.</w:t>
      </w:r>
    </w:p>
  </w:footnote>
  <w:footnote w:id="875">
    <w:p w14:paraId="2B6339DE" w14:textId="77777777" w:rsidR="006506E0" w:rsidRDefault="00000000" w:rsidP="000E5442">
      <w:pPr>
        <w:pStyle w:val="Footnote"/>
        <w:bidi/>
      </w:pPr>
      <w:r>
        <w:rPr>
          <w:rStyle w:val="ad"/>
          <w:rtl/>
        </w:rPr>
        <w:footnoteRef/>
      </w:r>
      <w:r>
        <w:rPr>
          <w:rtl/>
        </w:rPr>
        <w:t>ולר"מ ר"ג תיקן שיהיו מפרשים שמותיהם, שיוכלו לקיים את הגט.</w:t>
      </w:r>
    </w:p>
  </w:footnote>
  <w:footnote w:id="876">
    <w:p w14:paraId="18AFB751" w14:textId="77777777" w:rsidR="006506E0" w:rsidRDefault="00000000" w:rsidP="000E5442">
      <w:pPr>
        <w:pStyle w:val="Footnote"/>
        <w:bidi/>
      </w:pPr>
      <w:r>
        <w:rPr>
          <w:rStyle w:val="ad"/>
          <w:rtl/>
        </w:rPr>
        <w:footnoteRef/>
      </w:r>
      <w:r>
        <w:rPr>
          <w:rtl/>
        </w:rPr>
        <w:t>וכדאי' (לעיל ג, ד, כא: כג. כו).</w:t>
      </w:r>
    </w:p>
  </w:footnote>
  <w:footnote w:id="877">
    <w:p w14:paraId="281864B6" w14:textId="77777777" w:rsidR="006506E0" w:rsidRDefault="00000000" w:rsidP="000E5442">
      <w:pPr>
        <w:pStyle w:val="Footnote"/>
        <w:bidi/>
      </w:pPr>
      <w:r>
        <w:rPr>
          <w:rStyle w:val="ad"/>
          <w:rtl/>
        </w:rPr>
        <w:footnoteRef/>
      </w:r>
      <w:r>
        <w:rPr>
          <w:rtl/>
        </w:rPr>
        <w:t>וה</w:t>
      </w:r>
      <w:r>
        <w:rPr>
          <w:b/>
          <w:bCs/>
          <w:rtl/>
        </w:rPr>
        <w:t>רא"ש</w:t>
      </w:r>
      <w:r>
        <w:rPr>
          <w:rtl/>
        </w:rPr>
        <w:t xml:space="preserve"> תמה האיך מהני ליתן גט לאשה בינו לבינה שתהא מותרת לשוק [בלא עדים]. [ולכאו' כוונתו דעכ"פ צריך עדות משום דבר שבערוה, וכ</w:t>
      </w:r>
      <w:r>
        <w:rPr>
          <w:b/>
          <w:bCs/>
          <w:rtl/>
        </w:rPr>
        <w:t>ר"ת</w:t>
      </w:r>
      <w:r>
        <w:rPr>
          <w:rtl/>
        </w:rPr>
        <w:t xml:space="preserve"> (בתוס' לעיל ד. בסו"ד) דאף לדעת ר"מ צריך עדי מסירה משום דבר שבערוה.  </w:t>
      </w:r>
    </w:p>
  </w:footnote>
  <w:footnote w:id="878">
    <w:p w14:paraId="4ADC5C21" w14:textId="77777777" w:rsidR="006506E0" w:rsidRDefault="00000000" w:rsidP="000E5442">
      <w:pPr>
        <w:pStyle w:val="Footnote"/>
        <w:bidi/>
      </w:pPr>
      <w:r>
        <w:rPr>
          <w:rStyle w:val="ad"/>
          <w:rtl/>
        </w:rPr>
        <w:footnoteRef/>
      </w:r>
      <w:r>
        <w:rPr>
          <w:rtl/>
        </w:rPr>
        <w:t>ולר"א כיון דמסרו בפני עדי מסירה אמאי הוה ממזר. [וע"כ דאיירי שמסרו בלא עדים, ואפ"ה כשר לר"א]. והרי"ף [בסו"ד] הביא בשם ה</w:t>
      </w:r>
      <w:r>
        <w:rPr>
          <w:b/>
          <w:bCs/>
          <w:rtl/>
        </w:rPr>
        <w:t>גאון</w:t>
      </w:r>
      <w:r>
        <w:rPr>
          <w:rtl/>
        </w:rPr>
        <w:t xml:space="preserve"> דלר"א פסול רק משום מזוייף מתוכו, ואפ"ה הולד ממזר. (וע' מה שהו' לעיל ד.). [אך דעת שאר ראשונים דהני דמתני' לא הוה מזוייף מתוכו, שהרי ניכר שאין עליו עדים ויש עד א'].</w:t>
      </w:r>
    </w:p>
    <w:p w14:paraId="02C738CE" w14:textId="77777777" w:rsidR="006506E0" w:rsidRDefault="00000000" w:rsidP="000E5442">
      <w:pPr>
        <w:pStyle w:val="Footnote"/>
        <w:bidi/>
      </w:pPr>
      <w:r>
        <w:rPr>
          <w:rtl/>
        </w:rPr>
        <w:tab/>
        <w:t>וה</w:t>
      </w:r>
      <w:r>
        <w:rPr>
          <w:b/>
          <w:bCs/>
          <w:rtl/>
        </w:rPr>
        <w:t>ראב"ד</w:t>
      </w:r>
      <w:r>
        <w:rPr>
          <w:rtl/>
        </w:rPr>
        <w:t xml:space="preserve"> (לרי"ף) דחה דרב קאי אליבא דת"ק [ואפי' יש עדי מסירה], ואף דלא ס"ל כוותיה. [והראב"ד כת' דאף דהראיה נדחית, טעמו לא נדחית]. וב</w:t>
      </w:r>
      <w:r>
        <w:rPr>
          <w:b/>
          <w:bCs/>
          <w:rtl/>
        </w:rPr>
        <w:t>ס' הזכות</w:t>
      </w:r>
      <w:r>
        <w:rPr>
          <w:rtl/>
        </w:rPr>
        <w:t xml:space="preserve"> כת' דמ"מ הו"ל לגמ' להק' ומי אמר רב הכי, ולתרץ דקאי אליבא דת"ק וליה לא ס"ל. דכן דרך הגמ' בכ"מ.</w:t>
      </w:r>
    </w:p>
  </w:footnote>
  <w:footnote w:id="879">
    <w:p w14:paraId="2FDAF002" w14:textId="77777777" w:rsidR="006506E0" w:rsidRDefault="00000000" w:rsidP="000E5442">
      <w:pPr>
        <w:pStyle w:val="Footnote"/>
        <w:bidi/>
      </w:pPr>
      <w:r>
        <w:rPr>
          <w:rStyle w:val="ad"/>
          <w:rtl/>
        </w:rPr>
        <w:footnoteRef/>
      </w:r>
      <w:r>
        <w:rPr>
          <w:rtl/>
        </w:rPr>
        <w:t>וה</w:t>
      </w:r>
      <w:r>
        <w:rPr>
          <w:b/>
          <w:bCs/>
          <w:rtl/>
        </w:rPr>
        <w:t xml:space="preserve">רי"ף </w:t>
      </w:r>
      <w:r>
        <w:rPr>
          <w:rtl/>
        </w:rPr>
        <w:t>הביא עוד ראיה מיש בו עד א', דהיכא דנמסר בעדי מסירה ודאי לא גרע מאין עליו עדים. [ול"ש לומר דהוה מזוייף מתוכו].</w:t>
      </w:r>
    </w:p>
  </w:footnote>
  <w:footnote w:id="880">
    <w:p w14:paraId="7D3646E8" w14:textId="77777777" w:rsidR="006506E0" w:rsidRDefault="00000000" w:rsidP="000E5442">
      <w:pPr>
        <w:pStyle w:val="Footnote"/>
        <w:bidi/>
      </w:pPr>
      <w:r>
        <w:rPr>
          <w:rStyle w:val="ad"/>
          <w:rtl/>
        </w:rPr>
        <w:footnoteRef/>
      </w:r>
      <w:r>
        <w:rPr>
          <w:rtl/>
        </w:rPr>
        <w:t>ו</w:t>
      </w:r>
      <w:r>
        <w:rPr>
          <w:b/>
          <w:bCs/>
          <w:rtl/>
        </w:rPr>
        <w:t>רשב"ם</w:t>
      </w:r>
      <w:r>
        <w:rPr>
          <w:rtl/>
        </w:rPr>
        <w:t xml:space="preserve"> (ב"ב קעו.) כת' דעדי מסירה כרתי לה 'בדיעבד' [וכת' דכשר לינשא בו לכתחילה]. משמע דלכתחילה בעי עדי חתימה 'כרתי'. [ולא משמע דהוה בדיעבד משום שביטל תיקון  העולם דר"ג].</w:t>
      </w:r>
    </w:p>
  </w:footnote>
  <w:footnote w:id="881">
    <w:p w14:paraId="264B1C62" w14:textId="77777777" w:rsidR="006506E0" w:rsidRDefault="00000000" w:rsidP="000E5442">
      <w:pPr>
        <w:pStyle w:val="Footnote"/>
        <w:bidi/>
      </w:pPr>
      <w:r>
        <w:rPr>
          <w:rStyle w:val="ad"/>
          <w:rtl/>
        </w:rPr>
        <w:footnoteRef/>
      </w:r>
      <w:r>
        <w:rPr>
          <w:rtl/>
        </w:rPr>
        <w:t>דעדי חתימה הוה רק לענין אם ימותו העדי מסירה או שאם נמצא שהם פסולים, לא אמרי' דעדיין היא אשת איש. וה</w:t>
      </w:r>
      <w:r>
        <w:rPr>
          <w:b/>
          <w:bCs/>
          <w:rtl/>
        </w:rPr>
        <w:t>רמב"ן</w:t>
      </w:r>
      <w:r>
        <w:rPr>
          <w:rtl/>
        </w:rPr>
        <w:t xml:space="preserve"> הביא בשם ה</w:t>
      </w:r>
      <w:r>
        <w:rPr>
          <w:b/>
          <w:bCs/>
          <w:rtl/>
        </w:rPr>
        <w:t>רי"ף</w:t>
      </w:r>
      <w:r>
        <w:rPr>
          <w:rtl/>
        </w:rPr>
        <w:t xml:space="preserve"> דלכתחילה צריך עדי חתימה משום תקנת ר”ג (לקמן לד: ולו.). ונותנו בפני עדי מסירה, שהם העיקר.</w:t>
      </w:r>
      <w:r>
        <w:rPr>
          <w:rtl/>
        </w:rPr>
        <w:tab/>
      </w:r>
    </w:p>
  </w:footnote>
  <w:footnote w:id="882">
    <w:p w14:paraId="2A8C96DF" w14:textId="77777777" w:rsidR="006506E0" w:rsidRDefault="00000000" w:rsidP="000E5442">
      <w:pPr>
        <w:pStyle w:val="Footnote"/>
        <w:bidi/>
      </w:pPr>
      <w:r>
        <w:rPr>
          <w:rStyle w:val="ad"/>
          <w:rtl/>
        </w:rPr>
        <w:footnoteRef/>
      </w:r>
      <w:r>
        <w:rPr>
          <w:rtl/>
        </w:rPr>
        <w:t>וכדברי הרי"ף דלכתחילה בעדי מסירה, שהם עיקר. וה</w:t>
      </w:r>
      <w:r>
        <w:rPr>
          <w:b/>
          <w:bCs/>
          <w:rtl/>
        </w:rPr>
        <w:t>רא"ש</w:t>
      </w:r>
      <w:r>
        <w:rPr>
          <w:rtl/>
        </w:rPr>
        <w:t xml:space="preserve"> הק' מהו עיקר וטפל במידי דאורייתא. כיון דסגי בחדא מנייהו, א"כ אמאי בעינן לכתחילה עדי מסירה, ולמה הן עיקר יותר. [אך מדברי הרמב”ן משמע דהוה עיקר מדרבנן].</w:t>
      </w:r>
    </w:p>
  </w:footnote>
  <w:footnote w:id="883">
    <w:p w14:paraId="6E84B67C" w14:textId="77777777" w:rsidR="006506E0" w:rsidRDefault="00000000" w:rsidP="000E5442">
      <w:pPr>
        <w:pStyle w:val="Footnote"/>
        <w:bidi/>
      </w:pPr>
      <w:r>
        <w:rPr>
          <w:rStyle w:val="ad"/>
          <w:rtl/>
        </w:rPr>
        <w:footnoteRef/>
      </w:r>
      <w:r>
        <w:rPr>
          <w:rtl/>
        </w:rPr>
        <w:t>וה</w:t>
      </w:r>
      <w:r>
        <w:rPr>
          <w:b/>
          <w:bCs/>
          <w:rtl/>
        </w:rPr>
        <w:t>רמב"ן</w:t>
      </w:r>
      <w:r>
        <w:rPr>
          <w:rtl/>
        </w:rPr>
        <w:t xml:space="preserve"> הק' דלא אשתמיט משנה יש בו עדים, אלא שמסר בלא עדים ר"א פוסל וחכמים מכשירים.</w:t>
      </w:r>
    </w:p>
  </w:footnote>
  <w:footnote w:id="884">
    <w:p w14:paraId="7459AC34" w14:textId="77777777" w:rsidR="006506E0" w:rsidRDefault="00000000" w:rsidP="000E5442">
      <w:pPr>
        <w:pStyle w:val="Footnote"/>
        <w:bidi/>
      </w:pPr>
      <w:r>
        <w:rPr>
          <w:rStyle w:val="ad"/>
          <w:rtl/>
        </w:rPr>
        <w:footnoteRef/>
      </w:r>
      <w:r>
        <w:rPr>
          <w:rtl/>
        </w:rPr>
        <w:t>וה</w:t>
      </w:r>
      <w:r>
        <w:rPr>
          <w:b/>
          <w:bCs/>
          <w:rtl/>
        </w:rPr>
        <w:t xml:space="preserve">רמב"ן </w:t>
      </w:r>
      <w:r>
        <w:rPr>
          <w:rtl/>
        </w:rPr>
        <w:t>(מלחמות) דחה דא"כ משמע דבעי תרוייהו, עדי חתימה ואף עדי מסירה. ועוד דעדי מסירה עיקר לכתחילה.</w:t>
      </w:r>
    </w:p>
  </w:footnote>
  <w:footnote w:id="885">
    <w:p w14:paraId="2F303C28" w14:textId="77777777" w:rsidR="006506E0" w:rsidRDefault="00000000" w:rsidP="000E5442">
      <w:pPr>
        <w:pStyle w:val="Footnote"/>
        <w:bidi/>
      </w:pPr>
      <w:r>
        <w:rPr>
          <w:rStyle w:val="ad"/>
          <w:rtl/>
        </w:rPr>
        <w:footnoteRef/>
      </w:r>
      <w:r>
        <w:rPr>
          <w:rtl/>
        </w:rPr>
        <w:t>וכדאי' (ב"מ יח. ב"ב קעד:) אטו כל דמגרש בבי"ד מגרש.</w:t>
      </w:r>
    </w:p>
  </w:footnote>
  <w:footnote w:id="886">
    <w:p w14:paraId="68808858" w14:textId="77777777" w:rsidR="006506E0" w:rsidRDefault="00000000" w:rsidP="000E5442">
      <w:pPr>
        <w:pStyle w:val="Footnote"/>
        <w:bidi/>
      </w:pPr>
      <w:r>
        <w:rPr>
          <w:rStyle w:val="ad"/>
          <w:rtl/>
        </w:rPr>
        <w:footnoteRef/>
      </w:r>
      <w:r>
        <w:rPr>
          <w:rtl/>
        </w:rPr>
        <w:t>ועוה"ק ה</w:t>
      </w:r>
      <w:r>
        <w:rPr>
          <w:b/>
          <w:bCs/>
          <w:rtl/>
        </w:rPr>
        <w:t>רמב"ן</w:t>
      </w:r>
      <w:r>
        <w:rPr>
          <w:rtl/>
        </w:rPr>
        <w:t xml:space="preserve"> דא"כ אף בלא עדי חתימה, היכא דעדים ראו הגט ביד הבעל, ואח"כ נמצא תחת ידה תהא מגורשת דחזקה שבא מיד הבעל. [וע' ב"י (ס"ס קל ד"ה גט שאין) מש"כ עד"ז].</w:t>
      </w:r>
    </w:p>
  </w:footnote>
  <w:footnote w:id="887">
    <w:p w14:paraId="25FB928E" w14:textId="77777777" w:rsidR="006506E0" w:rsidRDefault="00000000" w:rsidP="000E5442">
      <w:pPr>
        <w:pStyle w:val="Footnote"/>
        <w:bidi/>
      </w:pPr>
      <w:r>
        <w:rPr>
          <w:rStyle w:val="ad"/>
          <w:rtl/>
        </w:rPr>
        <w:footnoteRef/>
      </w:r>
      <w:r>
        <w:rPr>
          <w:rtl/>
        </w:rPr>
        <w:t>וה</w:t>
      </w:r>
      <w:r>
        <w:rPr>
          <w:b/>
          <w:bCs/>
          <w:rtl/>
        </w:rPr>
        <w:t>רמב"ן</w:t>
      </w:r>
      <w:r>
        <w:rPr>
          <w:rtl/>
        </w:rPr>
        <w:t xml:space="preserve"> (ס' הזכות) כת' דלדברי ר' אפרים הוה משום דילמא אתי לסמוך על עדי החתימה, ולינשא על פיו [דסמכי' דמסתמא נמסר בהכשר]. ויש </w:t>
      </w:r>
      <w:r>
        <w:rPr>
          <w:b/>
          <w:bCs/>
          <w:rtl/>
        </w:rPr>
        <w:t>אחרונים</w:t>
      </w:r>
      <w:r>
        <w:rPr>
          <w:rtl/>
        </w:rPr>
        <w:t xml:space="preserve"> שביארו דכוונת ה</w:t>
      </w:r>
      <w:r>
        <w:rPr>
          <w:b/>
          <w:bCs/>
          <w:rtl/>
        </w:rPr>
        <w:t>ראב"ד</w:t>
      </w:r>
      <w:r>
        <w:rPr>
          <w:rtl/>
        </w:rPr>
        <w:t xml:space="preserve"> להוכיח מחתימה שלא לשמה דנחשב (לעיל ד.) מזוייף מתוכו, ואף דהוה עדות מעליא לינשא על פיו [וכקו' התוס' ד.].</w:t>
      </w:r>
    </w:p>
  </w:footnote>
  <w:footnote w:id="888">
    <w:p w14:paraId="3F320B5B" w14:textId="77777777" w:rsidR="006506E0" w:rsidRDefault="00000000" w:rsidP="000E5442">
      <w:pPr>
        <w:pStyle w:val="Footnote"/>
        <w:bidi/>
      </w:pPr>
      <w:r>
        <w:rPr>
          <w:rStyle w:val="ad"/>
          <w:rtl/>
        </w:rPr>
        <w:footnoteRef/>
      </w:r>
      <w:r>
        <w:rPr>
          <w:rtl/>
        </w:rPr>
        <w:t>וא"א שתהא היום ערוה והבא עליה במיתת בי"ד, ולמחר תהיה מותרת בלא עדים. לפיכך אם נתן לה גט בינו לבינה ואפי' בעד אחד אינו גט כלל. [ומשמע משום דבעינן עדות לקיומי].</w:t>
      </w:r>
    </w:p>
  </w:footnote>
  <w:footnote w:id="889">
    <w:p w14:paraId="7DEA7D9E" w14:textId="77777777" w:rsidR="006506E0" w:rsidRDefault="00000000" w:rsidP="000E5442">
      <w:pPr>
        <w:pStyle w:val="Footnote"/>
        <w:bidi/>
      </w:pPr>
      <w:r>
        <w:rPr>
          <w:rStyle w:val="ad"/>
          <w:rtl/>
        </w:rPr>
        <w:footnoteRef/>
      </w:r>
      <w:r>
        <w:rPr>
          <w:rtl/>
        </w:rPr>
        <w:t>או שנמצאו עדי מסירה פסולים.</w:t>
      </w:r>
    </w:p>
  </w:footnote>
  <w:footnote w:id="890">
    <w:p w14:paraId="27E21541" w14:textId="77777777" w:rsidR="006506E0" w:rsidRDefault="00000000" w:rsidP="000E5442">
      <w:pPr>
        <w:pStyle w:val="Footnote"/>
        <w:bidi/>
      </w:pPr>
      <w:r>
        <w:rPr>
          <w:rStyle w:val="ad"/>
          <w:rtl/>
        </w:rPr>
        <w:footnoteRef/>
      </w:r>
      <w:r>
        <w:rPr>
          <w:rtl/>
        </w:rPr>
        <w:t xml:space="preserve">ולפ"ז לענין שטר חוב תליא במש"כ </w:t>
      </w:r>
      <w:r>
        <w:rPr>
          <w:b/>
          <w:bCs/>
          <w:rtl/>
        </w:rPr>
        <w:t>תוס'</w:t>
      </w:r>
      <w:r>
        <w:rPr>
          <w:rtl/>
        </w:rPr>
        <w:t xml:space="preserve"> (כ: ד"ה וכותב) אי בעי הקנאת שעבוד. [ומשמע בראב"ד דל"צ שטר קנין].</w:t>
      </w:r>
    </w:p>
  </w:footnote>
  <w:footnote w:id="891">
    <w:p w14:paraId="27562606" w14:textId="77777777" w:rsidR="006506E0" w:rsidRDefault="00000000" w:rsidP="000E5442">
      <w:pPr>
        <w:pStyle w:val="Footnote"/>
        <w:bidi/>
      </w:pPr>
      <w:r>
        <w:rPr>
          <w:rStyle w:val="ad"/>
          <w:rtl/>
        </w:rPr>
        <w:footnoteRef/>
      </w:r>
      <w:r>
        <w:rPr>
          <w:rtl/>
        </w:rPr>
        <w:t>ולכאורה היינו כדעת ה</w:t>
      </w:r>
      <w:r>
        <w:rPr>
          <w:b/>
          <w:bCs/>
          <w:rtl/>
        </w:rPr>
        <w:t>רי"ף</w:t>
      </w:r>
      <w:r>
        <w:rPr>
          <w:rtl/>
        </w:rPr>
        <w:t xml:space="preserve"> (יבמות לא) דאין תורת שטר ראיה כשהוא תחת ידי העדים, ולכן יש משמעות למסירה. אבל לצד דנחשב שטר בעודו תחת ידם, א"כ מה שנכתב בשליחותו לא גרע ממסירה.</w:t>
      </w:r>
    </w:p>
  </w:footnote>
  <w:footnote w:id="892">
    <w:p w14:paraId="2EFD6BA1" w14:textId="77777777" w:rsidR="006506E0" w:rsidRDefault="00000000" w:rsidP="000E5442">
      <w:pPr>
        <w:pStyle w:val="Footnote"/>
        <w:bidi/>
      </w:pPr>
      <w:r>
        <w:rPr>
          <w:rStyle w:val="ad"/>
          <w:rtl/>
        </w:rPr>
        <w:footnoteRef/>
      </w:r>
      <w:r>
        <w:rPr>
          <w:rtl/>
        </w:rPr>
        <w:t>ומהני חזקה זו להוציא ממון, ונחשב עי"ז דין עדות לשטר [וכמו חזקה שנעשית בגדול]. [אבל לתוס' י"ל דלענין ראיית השטר מהני עדות חתימה בלא מסירה, והשטר הוה ראיה. ורק עלצם הקנין אמרי' דמסתמא בהכשר נעשית].</w:t>
      </w:r>
    </w:p>
  </w:footnote>
  <w:footnote w:id="893">
    <w:p w14:paraId="4B16C2D9" w14:textId="77777777" w:rsidR="006506E0" w:rsidRDefault="00000000" w:rsidP="000E5442">
      <w:pPr>
        <w:pStyle w:val="Footnote"/>
        <w:bidi/>
      </w:pPr>
      <w:r>
        <w:rPr>
          <w:rStyle w:val="ad"/>
          <w:rtl/>
        </w:rPr>
        <w:footnoteRef/>
      </w:r>
      <w:r>
        <w:rPr>
          <w:rtl/>
        </w:rPr>
        <w:t>ע"ד הא דאי' (ב"מ כ.). וה</w:t>
      </w:r>
      <w:r>
        <w:rPr>
          <w:b/>
          <w:bCs/>
          <w:rtl/>
        </w:rPr>
        <w:t>רמב"ן</w:t>
      </w:r>
      <w:r>
        <w:rPr>
          <w:rtl/>
        </w:rPr>
        <w:t xml:space="preserve"> נקט דיסוד עדיו בחתומיו זכין הוה משום דעדי חתימה כרתי. אבל </w:t>
      </w:r>
      <w:r>
        <w:rPr>
          <w:b/>
          <w:bCs/>
          <w:rtl/>
        </w:rPr>
        <w:t>תוס'</w:t>
      </w:r>
      <w:r>
        <w:rPr>
          <w:rtl/>
        </w:rPr>
        <w:t xml:space="preserve"> (ב"מ וכתובות שם) כתבו דקאי אף לר"א.</w:t>
      </w:r>
    </w:p>
  </w:footnote>
  <w:footnote w:id="894">
    <w:p w14:paraId="433DE3FC" w14:textId="77777777" w:rsidR="006506E0" w:rsidRDefault="00000000" w:rsidP="000E5442">
      <w:pPr>
        <w:pStyle w:val="Footnote"/>
        <w:bidi/>
      </w:pPr>
      <w:r>
        <w:rPr>
          <w:rStyle w:val="ad"/>
          <w:rtl/>
        </w:rPr>
        <w:footnoteRef/>
      </w:r>
      <w:r>
        <w:rPr>
          <w:rtl/>
        </w:rPr>
        <w:t>וה</w:t>
      </w:r>
      <w:r>
        <w:rPr>
          <w:b/>
          <w:bCs/>
          <w:rtl/>
        </w:rPr>
        <w:t>רמב"ן</w:t>
      </w:r>
      <w:r>
        <w:rPr>
          <w:rtl/>
        </w:rPr>
        <w:t xml:space="preserve"> (בחי' וס' הזכות) הביא דאי' (ב”מ כ.) אף אליבא דשמואל עדיו בחתומיו זכין לו, ואף דשמואל (בע"ב) פסק כר"א אף בשטרות. וכת' דע"כ משום דס"ל דאף עדי חתימה כרתי. וכדברי הרי"ף דסגי עדי חתימה לחוד. ועי"ז מהני אף לענין עדיו בחתומיו זכין לו.</w:t>
      </w:r>
    </w:p>
  </w:footnote>
  <w:footnote w:id="895">
    <w:p w14:paraId="38601CA1" w14:textId="77777777" w:rsidR="006506E0" w:rsidRDefault="00000000" w:rsidP="000E5442">
      <w:pPr>
        <w:pStyle w:val="Footnote"/>
        <w:bidi/>
      </w:pPr>
      <w:r>
        <w:rPr>
          <w:rStyle w:val="ad"/>
          <w:rtl/>
        </w:rPr>
        <w:footnoteRef/>
      </w:r>
      <w:r>
        <w:rPr>
          <w:rtl/>
        </w:rPr>
        <w:t>אבל ב</w:t>
      </w:r>
      <w:r>
        <w:rPr>
          <w:b/>
          <w:bCs/>
          <w:rtl/>
        </w:rPr>
        <w:t>חי' מכת"י</w:t>
      </w:r>
      <w:r>
        <w:rPr>
          <w:rtl/>
        </w:rPr>
        <w:t xml:space="preserve"> הביא בשם ה</w:t>
      </w:r>
      <w:r>
        <w:rPr>
          <w:b/>
          <w:bCs/>
          <w:rtl/>
        </w:rPr>
        <w:t xml:space="preserve">רמ"ה </w:t>
      </w:r>
      <w:r>
        <w:rPr>
          <w:rtl/>
        </w:rPr>
        <w:t>(והו' בטור קמה) כתב דאת מת בו ביום, לר"א מהני ע"י עדי מסירה [ומשמע דלר"מ ק"נ הלוקח]. והגר”ש שם תמה על דבריו.</w:t>
      </w:r>
    </w:p>
  </w:footnote>
  <w:footnote w:id="896">
    <w:p w14:paraId="5A371D69" w14:textId="77777777" w:rsidR="006506E0" w:rsidRDefault="00000000" w:rsidP="000E5442">
      <w:pPr>
        <w:pStyle w:val="Footnote"/>
        <w:bidi/>
      </w:pPr>
      <w:r>
        <w:rPr>
          <w:rStyle w:val="ad"/>
          <w:rtl/>
        </w:rPr>
        <w:footnoteRef/>
      </w:r>
      <w:r>
        <w:rPr>
          <w:rtl/>
        </w:rPr>
        <w:t>והעירו דדעת ה</w:t>
      </w:r>
      <w:r>
        <w:rPr>
          <w:b/>
          <w:bCs/>
          <w:rtl/>
        </w:rPr>
        <w:t>ר"ן</w:t>
      </w:r>
      <w:r>
        <w:rPr>
          <w:rtl/>
        </w:rPr>
        <w:t xml:space="preserve"> (כד: ובסמוך) דשטרות לא בעינן מוכיח מתוכו. וצ"ל דמ"מ דין עדות השטר מהני רק כלפי מה שהוא מוכיח מתוכו.</w:t>
      </w:r>
    </w:p>
  </w:footnote>
  <w:footnote w:id="897">
    <w:p w14:paraId="0F702595" w14:textId="77777777" w:rsidR="006506E0" w:rsidRDefault="00000000" w:rsidP="000E5442">
      <w:pPr>
        <w:pStyle w:val="Footnote"/>
        <w:bidi/>
      </w:pPr>
      <w:r>
        <w:rPr>
          <w:rStyle w:val="ad"/>
          <w:rtl/>
        </w:rPr>
        <w:footnoteRef/>
      </w:r>
      <w:r>
        <w:rPr>
          <w:rtl/>
        </w:rPr>
        <w:t>וה</w:t>
      </w:r>
      <w:r>
        <w:rPr>
          <w:b/>
          <w:bCs/>
          <w:rtl/>
        </w:rPr>
        <w:t>ריטב"א</w:t>
      </w:r>
      <w:r>
        <w:rPr>
          <w:rtl/>
        </w:rPr>
        <w:t xml:space="preserve"> דחה דאטו משום גיטא גבי, אלא משום כתובה. [ועד"ז הק' הרמב"ן].</w:t>
      </w:r>
    </w:p>
  </w:footnote>
  <w:footnote w:id="898">
    <w:p w14:paraId="5C5E6FD6" w14:textId="77777777" w:rsidR="006506E0" w:rsidRDefault="00000000" w:rsidP="000E5442">
      <w:pPr>
        <w:pStyle w:val="Footnote"/>
        <w:bidi/>
      </w:pPr>
      <w:r>
        <w:rPr>
          <w:rStyle w:val="ad"/>
          <w:rtl/>
        </w:rPr>
        <w:footnoteRef/>
      </w:r>
      <w:r>
        <w:rPr>
          <w:rtl/>
        </w:rPr>
        <w:t>יש ראשונים (שם) שפי' שיצא השטר בבי"ד, ורשב"ם (שם) פי' שבי"ד כתבו בו הנפק [שנתברר שהוא כתב ידו]. וע"ע רבינו יונה שם.</w:t>
      </w:r>
    </w:p>
  </w:footnote>
  <w:footnote w:id="899">
    <w:p w14:paraId="2DF5531D" w14:textId="77777777" w:rsidR="006506E0" w:rsidRDefault="00000000" w:rsidP="000E5442">
      <w:pPr>
        <w:pStyle w:val="Footnote"/>
        <w:bidi/>
      </w:pPr>
      <w:r>
        <w:rPr>
          <w:rStyle w:val="ad"/>
          <w:rtl/>
        </w:rPr>
        <w:footnoteRef/>
      </w:r>
      <w:r>
        <w:rPr>
          <w:rtl/>
        </w:rPr>
        <w:t>ו</w:t>
      </w:r>
      <w:r>
        <w:rPr>
          <w:b/>
          <w:bCs/>
          <w:rtl/>
        </w:rPr>
        <w:t>רשב"ם</w:t>
      </w:r>
      <w:r>
        <w:rPr>
          <w:rtl/>
        </w:rPr>
        <w:t xml:space="preserve"> (שם) הביא דהכי מפרש ר' יוחנן (לעיל כב:) דאפי' שאר שטרות גובה ממשעבדי.</w:t>
      </w:r>
    </w:p>
  </w:footnote>
  <w:footnote w:id="900">
    <w:p w14:paraId="3782485E" w14:textId="77777777" w:rsidR="006506E0" w:rsidRDefault="00000000" w:rsidP="000E5442">
      <w:pPr>
        <w:pStyle w:val="Footnote"/>
        <w:bidi/>
      </w:pPr>
      <w:r>
        <w:rPr>
          <w:rStyle w:val="ad"/>
          <w:rtl/>
        </w:rPr>
        <w:footnoteRef/>
      </w:r>
      <w:r>
        <w:rPr>
          <w:rtl/>
        </w:rPr>
        <w:t>וה</w:t>
      </w:r>
      <w:r>
        <w:rPr>
          <w:b/>
          <w:bCs/>
          <w:rtl/>
        </w:rPr>
        <w:t>רמב"ן</w:t>
      </w:r>
      <w:r>
        <w:rPr>
          <w:rtl/>
        </w:rPr>
        <w:t xml:space="preserve"> (בע"ב) הביא דכן גרסו ר"ח והר"י מגאש.</w:t>
      </w:r>
    </w:p>
  </w:footnote>
  <w:footnote w:id="901">
    <w:p w14:paraId="1C1F06E8" w14:textId="77777777" w:rsidR="006506E0" w:rsidRDefault="00000000" w:rsidP="000E5442">
      <w:pPr>
        <w:pStyle w:val="Footnote"/>
        <w:bidi/>
      </w:pPr>
      <w:r>
        <w:rPr>
          <w:rStyle w:val="ad"/>
          <w:rtl/>
        </w:rPr>
        <w:footnoteRef/>
      </w:r>
      <w:r>
        <w:rPr>
          <w:rtl/>
        </w:rPr>
        <w:t>כשאין לו בנים, אבל אם יש לו בנים לא תצא [וכדאיתא בגמ' בע”ב אמתני'], שלא להוציא לעז על בניה. והראשונים הביאו דמדפריך בפשיטות משמע דבכל פסול דרבנן לא תצא כשיש בנים.</w:t>
      </w:r>
    </w:p>
  </w:footnote>
  <w:footnote w:id="902">
    <w:p w14:paraId="6D58B411" w14:textId="77777777" w:rsidR="006506E0" w:rsidRDefault="00000000" w:rsidP="000E5442">
      <w:pPr>
        <w:pStyle w:val="Footnote"/>
        <w:bidi/>
      </w:pPr>
      <w:r>
        <w:rPr>
          <w:rStyle w:val="ad"/>
          <w:rtl/>
        </w:rPr>
        <w:footnoteRef/>
      </w:r>
      <w:r>
        <w:rPr>
          <w:rtl/>
        </w:rPr>
        <w:t>וה</w:t>
      </w:r>
      <w:r>
        <w:rPr>
          <w:b/>
          <w:bCs/>
          <w:rtl/>
        </w:rPr>
        <w:t>ר”ן</w:t>
      </w:r>
      <w:r>
        <w:rPr>
          <w:rtl/>
        </w:rPr>
        <w:t xml:space="preserve"> ביאר דג' אלו נוהגים בכל שטרות ולכן לא החמירו. אבל בכל מקום דהוה פסול רק בגט החמירו. [ע' מה שהו' במשנה].</w:t>
      </w:r>
    </w:p>
  </w:footnote>
  <w:footnote w:id="903">
    <w:p w14:paraId="7F00DC72" w14:textId="77777777" w:rsidR="006506E0" w:rsidRDefault="00000000" w:rsidP="000E5442">
      <w:pPr>
        <w:pStyle w:val="Footnote"/>
        <w:bidi/>
      </w:pPr>
      <w:r>
        <w:rPr>
          <w:rStyle w:val="ad"/>
          <w:rtl/>
        </w:rPr>
        <w:footnoteRef/>
      </w:r>
      <w:r>
        <w:rPr>
          <w:rtl/>
        </w:rPr>
        <w:t>וע' מה שהובא (לעיל פא:).</w:t>
      </w:r>
    </w:p>
  </w:footnote>
  <w:footnote w:id="904">
    <w:p w14:paraId="5F15ED62" w14:textId="77777777" w:rsidR="006506E0" w:rsidRDefault="00000000" w:rsidP="000E5442">
      <w:pPr>
        <w:pStyle w:val="Footnote"/>
        <w:bidi/>
      </w:pPr>
      <w:r>
        <w:rPr>
          <w:rStyle w:val="ad"/>
          <w:rtl/>
        </w:rPr>
        <w:footnoteRef/>
      </w:r>
      <w:r>
        <w:rPr>
          <w:rtl/>
        </w:rPr>
        <w:t>וצ"ב דאינו שייך לאישות שלה, אלא שיצא תקלה ונזק. ומ"ש מאיחלופי דהוה חשש שילמדו טעות מזה.</w:t>
      </w:r>
    </w:p>
  </w:footnote>
  <w:footnote w:id="905">
    <w:p w14:paraId="6740BF10" w14:textId="77777777" w:rsidR="006506E0" w:rsidRDefault="00000000" w:rsidP="000E5442">
      <w:pPr>
        <w:pStyle w:val="Footnote"/>
        <w:bidi/>
      </w:pPr>
      <w:r>
        <w:rPr>
          <w:rStyle w:val="ad"/>
          <w:rtl/>
        </w:rPr>
        <w:footnoteRef/>
      </w:r>
      <w:r>
        <w:rPr>
          <w:rtl/>
        </w:rPr>
        <w:t>וה</w:t>
      </w:r>
      <w:r>
        <w:rPr>
          <w:b/>
          <w:bCs/>
          <w:rtl/>
        </w:rPr>
        <w:t>רשב"א</w:t>
      </w:r>
      <w:r>
        <w:rPr>
          <w:rtl/>
        </w:rPr>
        <w:t xml:space="preserve"> כת' דשמא הרי"ף סובר דהק' דוקא ממשנה דשלום מלכות וכו', דבהם רב פי' אבל חכמים אומרים הולד כשר (במשניות דפרק דלעיל). אבל בשאר מקומות שלא נתפרש הולד ממזר. והרשב"א חלק דמ"מ כל הנזכרין בתלמוד הולד כשר, והיאך נניח מפורשין ונלמוד מן הסתומין. [ורב איצטריך לומר כן התם לאפוקי מר”מ].</w:t>
      </w:r>
    </w:p>
  </w:footnote>
  <w:footnote w:id="906">
    <w:p w14:paraId="39EEA952" w14:textId="77777777" w:rsidR="006506E0" w:rsidRDefault="00000000" w:rsidP="000E5442">
      <w:pPr>
        <w:pStyle w:val="Footnote"/>
        <w:bidi/>
      </w:pPr>
      <w:r>
        <w:rPr>
          <w:rStyle w:val="ad"/>
          <w:rtl/>
        </w:rPr>
        <w:footnoteRef/>
      </w:r>
      <w:r>
        <w:rPr>
          <w:rtl/>
        </w:rPr>
        <w:t>ולכאו' כוונתו כ</w:t>
      </w:r>
      <w:r>
        <w:rPr>
          <w:b/>
          <w:bCs/>
          <w:rtl/>
        </w:rPr>
        <w:t>י"מ</w:t>
      </w:r>
      <w:r>
        <w:rPr>
          <w:rtl/>
        </w:rPr>
        <w:t xml:space="preserve"> שהביא הרמב"ן (פ.) דמונה לבריאת העולם ליכא קפידת מלכות. [ודלא כ</w:t>
      </w:r>
      <w:r>
        <w:rPr>
          <w:b/>
          <w:bCs/>
          <w:rtl/>
        </w:rPr>
        <w:t>תוס</w:t>
      </w:r>
      <w:r>
        <w:rPr>
          <w:rtl/>
        </w:rPr>
        <w:t>' (לעיל פ:) דנקטו דעכ”פ לר' מאיר בזמן חז”ל הקפידו]. ועיל”פ דגדר תקנת שלום מלכות באיזה אופן כתיבת זמן, ואף למ”ד דל"מ כשמונה הזמן לבריאת העולם. הכא ליכא זמן כלל.</w:t>
      </w:r>
    </w:p>
  </w:footnote>
  <w:footnote w:id="907">
    <w:p w14:paraId="13E286D5" w14:textId="77777777" w:rsidR="006506E0" w:rsidRDefault="00000000" w:rsidP="000E5442">
      <w:pPr>
        <w:pStyle w:val="Footnote"/>
        <w:bidi/>
      </w:pPr>
      <w:r>
        <w:rPr>
          <w:rStyle w:val="ad"/>
          <w:rtl/>
        </w:rPr>
        <w:footnoteRef/>
      </w:r>
      <w:r>
        <w:rPr>
          <w:rtl/>
        </w:rPr>
        <w:t>וע' ר"ן לעיל שם. אבל שא"ר (לעיל פ) הביאו מסנטר דעכ"פ לר' מאיר מעכב.</w:t>
      </w:r>
    </w:p>
  </w:footnote>
  <w:footnote w:id="908">
    <w:p w14:paraId="745B5D43" w14:textId="77777777" w:rsidR="006506E0" w:rsidRDefault="00000000" w:rsidP="000E5442">
      <w:pPr>
        <w:pStyle w:val="Footnote"/>
        <w:bidi/>
      </w:pPr>
      <w:r>
        <w:rPr>
          <w:rStyle w:val="ad"/>
          <w:rtl/>
        </w:rPr>
        <w:footnoteRef/>
      </w:r>
      <w:r>
        <w:rPr>
          <w:rtl/>
        </w:rPr>
        <w:t>וע"ד מש"כ תוס' (לעיל פ:). ומבואר בראב"ד דאף בזמן המשנה והגמ' היו מקומות דלא קפדי.</w:t>
      </w:r>
    </w:p>
  </w:footnote>
  <w:footnote w:id="909">
    <w:p w14:paraId="7015C2E8" w14:textId="77777777" w:rsidR="006506E0" w:rsidRDefault="00000000" w:rsidP="000E5442">
      <w:pPr>
        <w:pStyle w:val="Footnote"/>
        <w:bidi/>
      </w:pPr>
      <w:r>
        <w:rPr>
          <w:rStyle w:val="ad"/>
          <w:rtl/>
        </w:rPr>
        <w:footnoteRef/>
      </w:r>
      <w:r>
        <w:rPr>
          <w:rtl/>
        </w:rPr>
        <w:t>ו</w:t>
      </w:r>
      <w:r>
        <w:rPr>
          <w:b/>
          <w:bCs/>
          <w:rtl/>
        </w:rPr>
        <w:t>תוס'</w:t>
      </w:r>
      <w:r>
        <w:rPr>
          <w:rtl/>
        </w:rPr>
        <w:t xml:space="preserve"> (יבמות ל: ד”ה כתב, והראשונים) כת' דה"ה דסגי חתימת הבעל, שהסופר כתב את הגט והבעל חתם. דהכל בכלל כתב ידו. וכדאי' (כתובות כא.) לא לחתום איניש חתימה ידיה אמגילתה, דילמא משכח איניש דלא מעלי וכתב מאי דבעי. דחתם ידו בלא כתיבה מהני.</w:t>
      </w:r>
    </w:p>
  </w:footnote>
  <w:footnote w:id="910">
    <w:p w14:paraId="0DE329F5" w14:textId="77777777" w:rsidR="006506E0" w:rsidRDefault="00000000" w:rsidP="000E5442">
      <w:pPr>
        <w:pStyle w:val="Footnote"/>
        <w:bidi/>
      </w:pPr>
      <w:r>
        <w:rPr>
          <w:rStyle w:val="ad"/>
          <w:rtl/>
        </w:rPr>
        <w:footnoteRef/>
      </w:r>
      <w:r>
        <w:rPr>
          <w:rtl/>
        </w:rPr>
        <w:t>והכא אין הולד ממזר. [ויל"ד דהראשונים (לעיל פ:) כתבו דביבמה נאמרו שאר דרכים, אבל לא הוה ממזר. וצ”ע].</w:t>
      </w:r>
    </w:p>
  </w:footnote>
  <w:footnote w:id="911">
    <w:p w14:paraId="5ECD503A" w14:textId="77777777" w:rsidR="006506E0" w:rsidRDefault="00000000" w:rsidP="000E5442">
      <w:pPr>
        <w:pStyle w:val="Footnote"/>
        <w:bidi/>
      </w:pPr>
      <w:r>
        <w:rPr>
          <w:rStyle w:val="ad"/>
          <w:rtl/>
        </w:rPr>
        <w:footnoteRef/>
      </w:r>
      <w:r>
        <w:rPr>
          <w:rtl/>
        </w:rPr>
        <w:t>[ואף שהקילו עליה שהיא גרושה, אבל כלפי הצרה לא].</w:t>
      </w:r>
    </w:p>
  </w:footnote>
  <w:footnote w:id="912">
    <w:p w14:paraId="058BB211" w14:textId="77777777" w:rsidR="006506E0" w:rsidRDefault="00000000" w:rsidP="000E5442">
      <w:pPr>
        <w:pStyle w:val="Footnote"/>
        <w:bidi/>
      </w:pPr>
      <w:r>
        <w:rPr>
          <w:rStyle w:val="ad"/>
          <w:rtl/>
        </w:rPr>
        <w:footnoteRef/>
      </w:r>
      <w:r>
        <w:rPr>
          <w:rtl/>
        </w:rPr>
        <w:t>ו</w:t>
      </w:r>
      <w:r>
        <w:rPr>
          <w:b/>
          <w:bCs/>
          <w:rtl/>
        </w:rPr>
        <w:t xml:space="preserve">תוס' </w:t>
      </w:r>
      <w:r>
        <w:rPr>
          <w:rtl/>
        </w:rPr>
        <w:t>(זבחים עט: ד"ה תנן) כתבו דמדאורייתא בטל ברוב, ומשום חומרת מי חטאת. אבל ה</w:t>
      </w:r>
      <w:r>
        <w:rPr>
          <w:b/>
          <w:bCs/>
          <w:rtl/>
        </w:rPr>
        <w:t>עונג יו"ט</w:t>
      </w:r>
      <w:r>
        <w:rPr>
          <w:rtl/>
        </w:rPr>
        <w:t xml:space="preserve"> (ד, וקוב”ב נט) כת' [לולי דברי התוס'] [דאף מדאורייתא] ל"ש בזה ביטול ברוב, דע"י דין ביטול לא חל עליו דין מי חטאת, דביטול מהני רק להוריד ממנו דיני פסול.</w:t>
      </w:r>
    </w:p>
  </w:footnote>
  <w:footnote w:id="913">
    <w:p w14:paraId="5B3AE65A" w14:textId="77777777" w:rsidR="006506E0" w:rsidRDefault="00000000" w:rsidP="000E5442">
      <w:pPr>
        <w:pStyle w:val="Footnote"/>
        <w:bidi/>
      </w:pPr>
      <w:r>
        <w:rPr>
          <w:rStyle w:val="ad"/>
          <w:rtl/>
        </w:rPr>
        <w:footnoteRef/>
      </w:r>
      <w:r>
        <w:rPr>
          <w:rtl/>
        </w:rPr>
        <w:t>וע' בגמ' (זבחים פ.) האם בעי ב' הזאות משום דצריכה שיעור, וע"י בילה אמרי' שמהני בין ב'. או קנס.</w:t>
      </w:r>
    </w:p>
  </w:footnote>
  <w:footnote w:id="914">
    <w:p w14:paraId="7DA40307" w14:textId="77777777" w:rsidR="006506E0" w:rsidRDefault="00000000" w:rsidP="000E5442">
      <w:pPr>
        <w:pStyle w:val="Footnote"/>
        <w:bidi/>
      </w:pPr>
      <w:r>
        <w:rPr>
          <w:rStyle w:val="ad"/>
          <w:rtl/>
        </w:rPr>
        <w:footnoteRef/>
      </w:r>
      <w:r>
        <w:rPr>
          <w:rtl/>
        </w:rPr>
        <w:t>ו</w:t>
      </w:r>
      <w:r>
        <w:rPr>
          <w:b/>
          <w:bCs/>
          <w:rtl/>
        </w:rPr>
        <w:t>תוס'</w:t>
      </w:r>
      <w:r>
        <w:rPr>
          <w:rtl/>
        </w:rPr>
        <w:t xml:space="preserve"> (חולין ד"ה אם) הקשו מה מלאכה שייך בשתייה.</w:t>
      </w:r>
    </w:p>
  </w:footnote>
  <w:footnote w:id="915">
    <w:p w14:paraId="181518CF" w14:textId="77777777" w:rsidR="006506E0" w:rsidRDefault="00000000" w:rsidP="000E5442">
      <w:pPr>
        <w:pStyle w:val="Footnote"/>
        <w:bidi/>
      </w:pPr>
      <w:r>
        <w:rPr>
          <w:rStyle w:val="ad"/>
          <w:rtl/>
        </w:rPr>
        <w:footnoteRef/>
      </w:r>
      <w:r>
        <w:rPr>
          <w:rtl/>
        </w:rPr>
        <w:t>וכ"כ ה</w:t>
      </w:r>
      <w:r>
        <w:rPr>
          <w:b/>
          <w:bCs/>
          <w:rtl/>
        </w:rPr>
        <w:t>רמב"ם</w:t>
      </w:r>
      <w:r>
        <w:rPr>
          <w:rtl/>
        </w:rPr>
        <w:t xml:space="preserve"> (פרה י ד) דהיסח הדעת פוסל אפי' אחר קידוש, וה</w:t>
      </w:r>
      <w:r>
        <w:rPr>
          <w:b/>
          <w:bCs/>
          <w:rtl/>
        </w:rPr>
        <w:t>ראב"ד</w:t>
      </w:r>
      <w:r>
        <w:rPr>
          <w:rtl/>
        </w:rPr>
        <w:t xml:space="preserve"> (שם) פליג. [אבל ה</w:t>
      </w:r>
      <w:r>
        <w:rPr>
          <w:b/>
          <w:bCs/>
          <w:rtl/>
        </w:rPr>
        <w:t>חזו”א</w:t>
      </w:r>
      <w:r>
        <w:rPr>
          <w:rtl/>
        </w:rPr>
        <w:t xml:space="preserve"> פרה ט י כתב דהראב”ד מודה דהיסח הדעת 'גמור' פוסל אחר נתינת האפר].</w:t>
      </w:r>
    </w:p>
  </w:footnote>
  <w:footnote w:id="916">
    <w:p w14:paraId="7C657B03" w14:textId="77777777" w:rsidR="006506E0" w:rsidRDefault="00000000" w:rsidP="000E5442">
      <w:pPr>
        <w:pStyle w:val="Footnote"/>
        <w:bidi/>
      </w:pPr>
      <w:r>
        <w:rPr>
          <w:rStyle w:val="ad"/>
          <w:rtl/>
        </w:rPr>
        <w:footnoteRef/>
      </w:r>
      <w:r>
        <w:rPr>
          <w:rtl/>
        </w:rPr>
        <w:t>אך ה</w:t>
      </w:r>
      <w:r>
        <w:rPr>
          <w:b/>
          <w:bCs/>
          <w:rtl/>
        </w:rPr>
        <w:t>ר"ש</w:t>
      </w:r>
      <w:r>
        <w:rPr>
          <w:rtl/>
        </w:rPr>
        <w:t xml:space="preserve"> הק' דבגמ' (פסחים יח.) משמע דדוקא במעיה בטלו והוה היסח הדעת, אבל בפיו לא הסיח דעתו. והוכיח דגוף המים לא נפסלו, אלא משום תערובת הרוק.</w:t>
      </w:r>
    </w:p>
  </w:footnote>
  <w:footnote w:id="917">
    <w:p w14:paraId="5C2D1CAC" w14:textId="77777777" w:rsidR="006506E0" w:rsidRDefault="00000000" w:rsidP="000E5442">
      <w:pPr>
        <w:pStyle w:val="Footnote"/>
        <w:bidi/>
      </w:pPr>
      <w:r>
        <w:rPr>
          <w:rStyle w:val="ad"/>
          <w:rtl/>
        </w:rPr>
        <w:footnoteRef/>
      </w:r>
      <w:r>
        <w:rPr>
          <w:rtl/>
        </w:rPr>
        <w:t>ועפ"ז יל"פ כוונת תוס' דידן, ומיהו דפסול ע"י מלאכה משום היסח הדעת. [אבל פשטות דברי התוס' דהוה פי' ג', וכדמבואר בר"ש].</w:t>
      </w:r>
    </w:p>
  </w:footnote>
  <w:footnote w:id="918">
    <w:p w14:paraId="49B1D29E" w14:textId="77777777" w:rsidR="006506E0" w:rsidRDefault="00000000" w:rsidP="000E5442">
      <w:pPr>
        <w:pStyle w:val="Footnote"/>
        <w:bidi/>
      </w:pPr>
      <w:r>
        <w:rPr>
          <w:rStyle w:val="ad"/>
          <w:rtl/>
        </w:rPr>
        <w:footnoteRef/>
      </w:r>
      <w:r>
        <w:rPr>
          <w:rtl/>
        </w:rPr>
        <w:t>וכדמבואר דשייך בזה סופו לטמא טומאה חמורה.</w:t>
      </w:r>
    </w:p>
  </w:footnote>
  <w:footnote w:id="919">
    <w:p w14:paraId="45E9D2F6" w14:textId="77777777" w:rsidR="006506E0" w:rsidRDefault="00000000" w:rsidP="000E5442">
      <w:pPr>
        <w:pStyle w:val="Footnote"/>
        <w:bidi/>
      </w:pPr>
      <w:r>
        <w:rPr>
          <w:rStyle w:val="ad"/>
          <w:rtl/>
        </w:rPr>
        <w:footnoteRef/>
      </w:r>
      <w:r>
        <w:rPr>
          <w:rtl/>
        </w:rPr>
        <w:t>ו</w:t>
      </w:r>
      <w:r>
        <w:rPr>
          <w:b/>
          <w:bCs/>
          <w:rtl/>
        </w:rPr>
        <w:t>תוס'</w:t>
      </w:r>
      <w:r>
        <w:rPr>
          <w:rtl/>
        </w:rPr>
        <w:t xml:space="preserve"> (לעיל כב:) הביאו </w:t>
      </w:r>
      <w:r>
        <w:rPr>
          <w:b/>
          <w:bCs/>
          <w:rtl/>
        </w:rPr>
        <w:t>י"מ</w:t>
      </w:r>
      <w:r>
        <w:rPr>
          <w:rtl/>
        </w:rPr>
        <w:t xml:space="preserve"> (וכ"מ רשב"ם ב"ב קעו.) דזה כוונת ר"א [האמורא] דקי"ל כר"א בגיטין אבל לא בשטרות, דבעי' למען יעמדו ימים רבים. ור' יוחנן (שם) פליג דאף בשטרות [הלכה כר”א]. [וה</w:t>
      </w:r>
      <w:r>
        <w:rPr>
          <w:b/>
          <w:bCs/>
          <w:rtl/>
        </w:rPr>
        <w:t>אחרונים</w:t>
      </w:r>
      <w:r>
        <w:rPr>
          <w:rtl/>
        </w:rPr>
        <w:t xml:space="preserve"> דנו דיל"פ עפ"ז דהוה גילוי מקרא דבשטרות בעינן דבר הראוי לעמוד. ולא משום דבגדרי חתימת העדים יש חילוק. ותוס' לא משמע כן].</w:t>
      </w:r>
    </w:p>
  </w:footnote>
  <w:footnote w:id="920">
    <w:p w14:paraId="364EFFDC" w14:textId="77777777" w:rsidR="006506E0" w:rsidRDefault="00000000" w:rsidP="000E5442">
      <w:pPr>
        <w:pStyle w:val="Footnote"/>
        <w:bidi/>
      </w:pPr>
      <w:r>
        <w:rPr>
          <w:rStyle w:val="ad"/>
          <w:rtl/>
        </w:rPr>
        <w:footnoteRef/>
      </w:r>
      <w:r>
        <w:rPr>
          <w:rtl/>
        </w:rPr>
        <w:t>ב</w:t>
      </w:r>
      <w:r>
        <w:rPr>
          <w:b/>
          <w:bCs/>
          <w:rtl/>
        </w:rPr>
        <w:t>רי"ף</w:t>
      </w:r>
      <w:r>
        <w:rPr>
          <w:rtl/>
        </w:rPr>
        <w:t xml:space="preserve"> (לפנינו מז. בדה"ס) הביא מח' אי הלכה כר"א בגיטין או אף בשטרות, וסיים והלכה כר"א בגיטין. [וסתם]. אבל ה</w:t>
      </w:r>
      <w:r>
        <w:rPr>
          <w:b/>
          <w:bCs/>
          <w:rtl/>
        </w:rPr>
        <w:t>ראב"ד</w:t>
      </w:r>
      <w:r>
        <w:rPr>
          <w:rtl/>
        </w:rPr>
        <w:t xml:space="preserve"> הביא בשם הרי"ף לפסוק כר"א אף בשטרות, ע"פ הגמ' (סנהדרין הנ"ל). [והראב"ד כת' דאם קבלה הוא נקבל, ואם סברא הוא יש תשובה גדולה]. וה</w:t>
      </w:r>
      <w:r>
        <w:rPr>
          <w:b/>
          <w:bCs/>
          <w:rtl/>
        </w:rPr>
        <w:t>רמב"ן</w:t>
      </w:r>
      <w:r>
        <w:rPr>
          <w:rtl/>
        </w:rPr>
        <w:t xml:space="preserve"> (ס' הזכות) כת' דהוה הגהת תלמיד. והביא דבכת"י הרי"ף היה כתוב הלכה כר"א בגיטין אבל לא בשטרות, וחזר ומחק 'אבל לא בשטרות'. [וכוונת הרי"ף לסתום ולא להכריע].</w:t>
      </w:r>
    </w:p>
  </w:footnote>
  <w:footnote w:id="921">
    <w:p w14:paraId="0FBA6242" w14:textId="77777777" w:rsidR="006506E0" w:rsidRDefault="00000000" w:rsidP="000E5442">
      <w:pPr>
        <w:pStyle w:val="Footnote"/>
        <w:bidi/>
      </w:pPr>
      <w:r>
        <w:rPr>
          <w:rStyle w:val="ad"/>
          <w:rtl/>
        </w:rPr>
        <w:footnoteRef/>
      </w:r>
      <w:r>
        <w:rPr>
          <w:rtl/>
        </w:rPr>
        <w:t>ו</w:t>
      </w:r>
      <w:r>
        <w:rPr>
          <w:b/>
          <w:bCs/>
          <w:rtl/>
        </w:rPr>
        <w:t>ה"ה</w:t>
      </w:r>
      <w:r>
        <w:rPr>
          <w:rtl/>
        </w:rPr>
        <w:t xml:space="preserve"> ציין מקורו מהגמ' (לעיל כד: כה.) [ואפשר דהגמ' (כאן) ס"ד דיש עוד פסולין דאורייתא שפוסלות].</w:t>
      </w:r>
    </w:p>
  </w:footnote>
  <w:footnote w:id="922">
    <w:p w14:paraId="7C582E74" w14:textId="77777777" w:rsidR="006506E0" w:rsidRDefault="00000000" w:rsidP="000E5442">
      <w:pPr>
        <w:pStyle w:val="Footnote"/>
        <w:bidi/>
      </w:pPr>
      <w:r>
        <w:rPr>
          <w:rStyle w:val="ad"/>
          <w:rtl/>
        </w:rPr>
        <w:footnoteRef/>
      </w:r>
      <w:r>
        <w:rPr>
          <w:rtl/>
        </w:rPr>
        <w:t>וה</w:t>
      </w:r>
      <w:r>
        <w:rPr>
          <w:b/>
          <w:bCs/>
          <w:rtl/>
        </w:rPr>
        <w:t xml:space="preserve">ר"ן </w:t>
      </w:r>
      <w:r>
        <w:rPr>
          <w:rtl/>
        </w:rPr>
        <w:t>הוסיף דהאשה ג"כ אינה מכירה. משמע דאם היא מכירה נאמנת לומר איזה גט. ויל"ד האם הוא משום דהוה עבידא לאגלויי.</w:t>
      </w:r>
    </w:p>
  </w:footnote>
  <w:footnote w:id="923">
    <w:p w14:paraId="5DFB05FC" w14:textId="77777777" w:rsidR="006506E0" w:rsidRDefault="00000000" w:rsidP="000E5442">
      <w:pPr>
        <w:pStyle w:val="Footnote"/>
        <w:bidi/>
      </w:pPr>
      <w:r>
        <w:rPr>
          <w:rStyle w:val="ad"/>
          <w:rtl/>
        </w:rPr>
        <w:footnoteRef/>
      </w:r>
      <w:r>
        <w:rPr>
          <w:rtl/>
        </w:rPr>
        <w:t>וה</w:t>
      </w:r>
      <w:r>
        <w:rPr>
          <w:b/>
          <w:bCs/>
          <w:rtl/>
        </w:rPr>
        <w:t>רמ"א</w:t>
      </w:r>
      <w:r>
        <w:rPr>
          <w:rtl/>
        </w:rPr>
        <w:t xml:space="preserve"> (שם) כת' דאין לתת שני גיטין אלא מדוחק. ויתן אותו גט שנראה לו לרב יותר כשר בתחלה, ויעשה כל סדר הגט. ואח"כ יתן השני, ויחזור ויעשה כל סדר הגט. ויאמר לעומדים בשעת הנתינה טעם למה נותן שני גיטין, ויאמר לבעל שיכוין לגרשה בכל א' מן הגיטין. ואם נתן שניהם בזה אחר זה בסדר אחד, כשר.</w:t>
      </w:r>
    </w:p>
  </w:footnote>
  <w:footnote w:id="924">
    <w:p w14:paraId="0221797B" w14:textId="77777777" w:rsidR="006506E0" w:rsidRDefault="00000000" w:rsidP="000E5442">
      <w:pPr>
        <w:pStyle w:val="Footnote"/>
        <w:bidi/>
      </w:pPr>
      <w:r>
        <w:rPr>
          <w:rStyle w:val="ad"/>
          <w:rtl/>
        </w:rPr>
        <w:footnoteRef/>
      </w:r>
      <w:r>
        <w:rPr>
          <w:rtl/>
        </w:rPr>
        <w:t>אך היש"ש הביא דמבואר מסוגיין דחשיב מנייהו, ואינו חוצץ.</w:t>
      </w:r>
    </w:p>
  </w:footnote>
  <w:footnote w:id="925">
    <w:p w14:paraId="593E0A7F" w14:textId="77777777" w:rsidR="006506E0" w:rsidRDefault="00000000" w:rsidP="000E5442">
      <w:pPr>
        <w:pStyle w:val="Footnote"/>
        <w:bidi/>
      </w:pPr>
      <w:r>
        <w:rPr>
          <w:rStyle w:val="ad"/>
          <w:rtl/>
        </w:rPr>
        <w:footnoteRef/>
      </w:r>
      <w:r>
        <w:rPr>
          <w:rtl/>
        </w:rPr>
        <w:t>שאם הוא ראוי ליתן ולגרש בשם גרשום, אם כן מבטל שם גרשון. ושמא האמת דמגרש בשם גרשון, וכן להיפך, ואין כח בשניהם לחול. אבל בשני גיטין שוות, שהאחד הוא לשמו, והשני הוא שלא לשמו, לא שייך לזה לגמרי.</w:t>
      </w:r>
    </w:p>
  </w:footnote>
  <w:footnote w:id="926">
    <w:p w14:paraId="3C25876D" w14:textId="77777777" w:rsidR="006506E0" w:rsidRDefault="00000000" w:rsidP="000E5442">
      <w:pPr>
        <w:pStyle w:val="Footnote"/>
        <w:bidi/>
      </w:pPr>
      <w:r>
        <w:rPr>
          <w:rStyle w:val="ad"/>
          <w:rtl/>
        </w:rPr>
        <w:footnoteRef/>
      </w:r>
      <w:r>
        <w:rPr>
          <w:rtl/>
        </w:rPr>
        <w:t>ומשמע דעיקר החשש שייך אף בסוגיין, דהשליח יכול לבטל את נתינת הגט [אף שהבעל אינו כאן]. אלא דמעשה נתינת גט שאינו שלה כלל לא הוה ביטול לגט השני. [וצ"ב מ"ש מנידון בשם].</w:t>
      </w:r>
    </w:p>
  </w:footnote>
  <w:footnote w:id="927">
    <w:p w14:paraId="06C9308D" w14:textId="77777777" w:rsidR="006506E0" w:rsidRDefault="00000000" w:rsidP="000E5442">
      <w:pPr>
        <w:pStyle w:val="Footnote"/>
        <w:bidi/>
      </w:pPr>
      <w:r>
        <w:rPr>
          <w:rStyle w:val="ad"/>
          <w:rtl/>
        </w:rPr>
        <w:footnoteRef/>
      </w:r>
      <w:r>
        <w:rPr>
          <w:rtl/>
        </w:rPr>
        <w:t>ולדעת תוס' (הנ"ל) דאיירי במשולשין [אלא דבמקום הנתינה אין מכירים סימניו], ילה"ק דא"כ יוכל לטרוח ולברר הסימן.</w:t>
      </w:r>
    </w:p>
  </w:footnote>
  <w:footnote w:id="928">
    <w:p w14:paraId="6F583D6E" w14:textId="77777777" w:rsidR="006506E0" w:rsidRDefault="00000000" w:rsidP="000E5442">
      <w:pPr>
        <w:pStyle w:val="Footnote"/>
        <w:bidi/>
      </w:pPr>
      <w:r>
        <w:rPr>
          <w:rStyle w:val="ad"/>
          <w:rtl/>
        </w:rPr>
        <w:footnoteRef/>
      </w:r>
      <w:r>
        <w:rPr>
          <w:rtl/>
        </w:rPr>
        <w:t>וה</w:t>
      </w:r>
      <w:r>
        <w:rPr>
          <w:b/>
          <w:bCs/>
          <w:rtl/>
        </w:rPr>
        <w:t>חזו"א</w:t>
      </w:r>
      <w:r>
        <w:rPr>
          <w:rtl/>
        </w:rPr>
        <w:t xml:space="preserve"> דן אי בעי שיהא שלו וראוי לגרש בשעת כתיבה כדי שיחשב לשמה. [דומיא דהדא דבעינן שלא יהא מחוסר קציצה].</w:t>
      </w:r>
    </w:p>
  </w:footnote>
  <w:footnote w:id="929">
    <w:p w14:paraId="2739853F" w14:textId="77777777" w:rsidR="006506E0" w:rsidRDefault="00000000" w:rsidP="000E5442">
      <w:pPr>
        <w:pStyle w:val="Footnote"/>
        <w:bidi/>
      </w:pPr>
      <w:r>
        <w:rPr>
          <w:rStyle w:val="ad"/>
          <w:rtl/>
        </w:rPr>
        <w:footnoteRef/>
      </w:r>
      <w:r>
        <w:rPr>
          <w:rtl/>
        </w:rPr>
        <w:t>ויל"ד דאף לר"א נפק"מ כשהגט יוצא מתחת ידי האשה [או שליש], ואומרת שנתגרשה בעדי מסירה.</w:t>
      </w:r>
    </w:p>
  </w:footnote>
  <w:footnote w:id="930">
    <w:p w14:paraId="64B98518" w14:textId="77777777" w:rsidR="006506E0" w:rsidRDefault="00000000" w:rsidP="000E5442">
      <w:pPr>
        <w:pStyle w:val="Footnote"/>
        <w:bidi/>
      </w:pPr>
      <w:r>
        <w:rPr>
          <w:rStyle w:val="ad"/>
          <w:rtl/>
        </w:rPr>
        <w:footnoteRef/>
      </w:r>
      <w:r>
        <w:rPr>
          <w:rtl/>
        </w:rPr>
        <w:t>אבל לדעת תוס' הוה מח' ואח"כ סתם. וא"כ צ"ב אמאי לא פסקו כר"מ. [ולכאורה צ"ל דאיירי שהגט יוצאת מתח"י האשה, ואין עדים לפנינו].</w:t>
      </w:r>
    </w:p>
  </w:footnote>
  <w:footnote w:id="931">
    <w:p w14:paraId="3C33E74D" w14:textId="77777777" w:rsidR="006506E0" w:rsidRDefault="00000000" w:rsidP="000E5442">
      <w:pPr>
        <w:pStyle w:val="Footnote"/>
        <w:bidi/>
      </w:pPr>
      <w:r>
        <w:rPr>
          <w:rStyle w:val="ad"/>
          <w:rtl/>
        </w:rPr>
        <w:footnoteRef/>
      </w:r>
      <w:r>
        <w:rPr>
          <w:rtl/>
        </w:rPr>
        <w:t>ואפשר כיון דהספק האם יש צווי הבעל גרע. אך ילה"ק ע"ז דאמרי' (לעיל סו.) הוכיח סופו על תחילתו, ואף דבשעת כתיבה לא היה ידוע דעת הבעל. ועי”ש.</w:t>
      </w:r>
    </w:p>
  </w:footnote>
  <w:footnote w:id="932">
    <w:p w14:paraId="2E3D38EF" w14:textId="77777777" w:rsidR="006506E0" w:rsidRDefault="00000000" w:rsidP="000E5442">
      <w:pPr>
        <w:pStyle w:val="Footnote"/>
        <w:bidi/>
      </w:pPr>
      <w:r>
        <w:rPr>
          <w:rStyle w:val="ad"/>
          <w:rtl/>
        </w:rPr>
        <w:footnoteRef/>
      </w:r>
      <w:r>
        <w:rPr>
          <w:rtl/>
        </w:rPr>
        <w:t>ואינו מתכוון לגרש בזו לבד. [וכל החסרון כשנותן ב' גיטין. אבל בכ"מ דהוה ספק בעלמא, דעתו לנתינה שלימה לצד שמהני. ואף דיודע שיש בזה ספק].</w:t>
      </w:r>
    </w:p>
  </w:footnote>
  <w:footnote w:id="933">
    <w:p w14:paraId="7DBDF8FE" w14:textId="77777777" w:rsidR="006506E0" w:rsidRDefault="00000000" w:rsidP="000E5442">
      <w:pPr>
        <w:pStyle w:val="Footnote"/>
        <w:bidi/>
      </w:pPr>
      <w:r>
        <w:rPr>
          <w:rStyle w:val="ad"/>
          <w:rtl/>
        </w:rPr>
        <w:footnoteRef/>
      </w:r>
      <w:r>
        <w:rPr>
          <w:rtl/>
        </w:rPr>
        <w:t>וה</w:t>
      </w:r>
      <w:r>
        <w:rPr>
          <w:b/>
          <w:bCs/>
          <w:rtl/>
        </w:rPr>
        <w:t>אחרונים</w:t>
      </w:r>
      <w:r>
        <w:rPr>
          <w:rtl/>
        </w:rPr>
        <w:t xml:space="preserve"> דחו דאין ראיה מקדשים, דסתמא לשמה. א"כ אף מספק לא גרע.</w:t>
      </w:r>
    </w:p>
  </w:footnote>
  <w:footnote w:id="934">
    <w:p w14:paraId="7C06361C" w14:textId="77777777" w:rsidR="006506E0" w:rsidRDefault="00000000" w:rsidP="000E5442">
      <w:pPr>
        <w:pStyle w:val="Footnote"/>
        <w:bidi/>
      </w:pPr>
      <w:r>
        <w:rPr>
          <w:rStyle w:val="ad"/>
          <w:rtl/>
        </w:rPr>
        <w:footnoteRef/>
      </w:r>
      <w:r>
        <w:rPr>
          <w:rtl/>
        </w:rPr>
        <w:t>ועוה"ק ה</w:t>
      </w:r>
      <w:r>
        <w:rPr>
          <w:b/>
          <w:bCs/>
          <w:rtl/>
        </w:rPr>
        <w:t>אחרונים</w:t>
      </w:r>
      <w:r>
        <w:rPr>
          <w:rtl/>
        </w:rPr>
        <w:t xml:space="preserve"> דאיירי בגט הבא ממדינת הים, וע"כ יש בו עדי חתימה, דהבעל אינו לפנינו והעדים אינם יודעים שצווה לגרש.</w:t>
      </w:r>
    </w:p>
  </w:footnote>
  <w:footnote w:id="935">
    <w:p w14:paraId="1556CA88" w14:textId="77777777" w:rsidR="006506E0" w:rsidRDefault="00000000" w:rsidP="000E5442">
      <w:pPr>
        <w:pStyle w:val="Footnote"/>
        <w:bidi/>
      </w:pPr>
      <w:r>
        <w:rPr>
          <w:rStyle w:val="ad"/>
          <w:rtl/>
        </w:rPr>
        <w:footnoteRef/>
      </w:r>
      <w:r>
        <w:rPr>
          <w:rtl/>
        </w:rPr>
        <w:t>ומשמע דתליא בכוונת העדים בשעת חתימה, ואם נתכוונו לחתום אף ע"ז מהני.</w:t>
      </w:r>
    </w:p>
  </w:footnote>
  <w:footnote w:id="936">
    <w:p w14:paraId="3DA48EB6" w14:textId="77777777" w:rsidR="006506E0" w:rsidRDefault="00000000" w:rsidP="000E5442">
      <w:pPr>
        <w:pStyle w:val="Footnote"/>
        <w:bidi/>
      </w:pPr>
      <w:r>
        <w:rPr>
          <w:rStyle w:val="ad"/>
          <w:rtl/>
        </w:rPr>
        <w:footnoteRef/>
      </w:r>
      <w:r>
        <w:rPr>
          <w:rtl/>
        </w:rPr>
        <w:t>וה</w:t>
      </w:r>
      <w:r>
        <w:rPr>
          <w:b/>
          <w:bCs/>
          <w:rtl/>
        </w:rPr>
        <w:t>בי"ש</w:t>
      </w:r>
      <w:r>
        <w:rPr>
          <w:rtl/>
        </w:rPr>
        <w:t xml:space="preserve"> (שם טו) הק' דב</w:t>
      </w:r>
      <w:r>
        <w:rPr>
          <w:b/>
          <w:bCs/>
          <w:rtl/>
        </w:rPr>
        <w:t>שו"ע</w:t>
      </w:r>
      <w:r>
        <w:rPr>
          <w:rtl/>
        </w:rPr>
        <w:t xml:space="preserve"> לגבי שאילת שלום משמע דאינה מגורשת כלל, ואילו גבי זמן לכל א' הביא דברי הרמב"ם דהוה ספק.</w:t>
      </w:r>
    </w:p>
  </w:footnote>
  <w:footnote w:id="937">
    <w:p w14:paraId="6D03A4A5" w14:textId="77777777" w:rsidR="006506E0" w:rsidRDefault="00000000" w:rsidP="000E5442">
      <w:pPr>
        <w:pStyle w:val="Footnote"/>
        <w:bidi/>
      </w:pPr>
      <w:r>
        <w:rPr>
          <w:rStyle w:val="ad"/>
          <w:rtl/>
        </w:rPr>
        <w:footnoteRef/>
      </w:r>
      <w:r>
        <w:rPr>
          <w:rtl/>
        </w:rPr>
        <w:t>וה</w:t>
      </w:r>
      <w:r>
        <w:rPr>
          <w:b/>
          <w:bCs/>
          <w:rtl/>
        </w:rPr>
        <w:t>בי"ש</w:t>
      </w:r>
      <w:r>
        <w:rPr>
          <w:rtl/>
        </w:rPr>
        <w:t xml:space="preserve"> (שם טז) הקשה היאך הוכשר האחרון, דכיון דהוא ענין בפנ"ע הוה כמי שאין לו זמן. וע' בסמוך דהתוס' הרא"ש דאף דהוא ענין בפנ"ע מהני הזמן של העליון.</w:t>
      </w:r>
    </w:p>
  </w:footnote>
  <w:footnote w:id="938">
    <w:p w14:paraId="3FD0478D" w14:textId="77777777" w:rsidR="006506E0" w:rsidRDefault="00000000" w:rsidP="000E5442">
      <w:pPr>
        <w:pStyle w:val="Footnote"/>
        <w:bidi/>
      </w:pPr>
      <w:r>
        <w:rPr>
          <w:rStyle w:val="ad"/>
          <w:rtl/>
        </w:rPr>
        <w:footnoteRef/>
      </w:r>
      <w:r>
        <w:rPr>
          <w:rtl/>
        </w:rPr>
        <w:t>וה</w:t>
      </w:r>
      <w:r>
        <w:rPr>
          <w:b/>
          <w:bCs/>
          <w:rtl/>
        </w:rPr>
        <w:t>ר"ן</w:t>
      </w:r>
      <w:r>
        <w:rPr>
          <w:rtl/>
        </w:rPr>
        <w:t xml:space="preserve"> כת' דכ"ד הרי"ף.</w:t>
      </w:r>
    </w:p>
  </w:footnote>
  <w:footnote w:id="939">
    <w:p w14:paraId="3455BE92" w14:textId="77777777" w:rsidR="006506E0" w:rsidRDefault="00000000" w:rsidP="000E5442">
      <w:pPr>
        <w:pStyle w:val="Footnote"/>
        <w:bidi/>
      </w:pPr>
      <w:r>
        <w:rPr>
          <w:rStyle w:val="ad"/>
          <w:rtl/>
        </w:rPr>
        <w:footnoteRef/>
      </w:r>
      <w:r>
        <w:rPr>
          <w:rtl/>
        </w:rPr>
        <w:t>ולכאורה יש בזה חידוש דמהני חתימת העדים [היכא דתרוייהו תחת גט א'], ואף דלא ידעינן אי חתמו כיונים או כעברים [גונדלית]. ואף שיש ספק בפירוש שם העדים ממ”נ נחשב חתימה.</w:t>
      </w:r>
    </w:p>
  </w:footnote>
  <w:footnote w:id="940">
    <w:p w14:paraId="587CB26A" w14:textId="77777777" w:rsidR="006506E0" w:rsidRDefault="00000000" w:rsidP="000E5442">
      <w:pPr>
        <w:pStyle w:val="Footnote"/>
        <w:bidi/>
      </w:pPr>
      <w:r>
        <w:rPr>
          <w:rStyle w:val="ad"/>
          <w:rtl/>
        </w:rPr>
        <w:footnoteRef/>
      </w:r>
      <w:r>
        <w:rPr>
          <w:rtl/>
        </w:rPr>
        <w:t>ה</w:t>
      </w:r>
      <w:r>
        <w:rPr>
          <w:b/>
          <w:bCs/>
          <w:rtl/>
        </w:rPr>
        <w:t>ראב"ד</w:t>
      </w:r>
      <w:r>
        <w:rPr>
          <w:rtl/>
        </w:rPr>
        <w:t xml:space="preserve"> (לרי"ף) כת' ד'גונדלית' כלומר מזרת לאגודל [פי' להיפך הסדר הרגיל].</w:t>
      </w:r>
    </w:p>
  </w:footnote>
  <w:footnote w:id="941">
    <w:p w14:paraId="42D5825F" w14:textId="77777777" w:rsidR="006506E0" w:rsidRDefault="00000000" w:rsidP="000E5442">
      <w:pPr>
        <w:pStyle w:val="Footnote"/>
        <w:bidi/>
      </w:pPr>
      <w:r>
        <w:rPr>
          <w:rStyle w:val="ad"/>
          <w:rtl/>
        </w:rPr>
        <w:footnoteRef/>
      </w:r>
      <w:r>
        <w:rPr>
          <w:rtl/>
        </w:rPr>
        <w:t>וה</w:t>
      </w:r>
      <w:r>
        <w:rPr>
          <w:b/>
          <w:bCs/>
          <w:rtl/>
        </w:rPr>
        <w:t>אחרונים</w:t>
      </w:r>
      <w:r>
        <w:rPr>
          <w:rtl/>
        </w:rPr>
        <w:t xml:space="preserve"> (</w:t>
      </w:r>
      <w:r>
        <w:rPr>
          <w:b/>
          <w:bCs/>
          <w:rtl/>
        </w:rPr>
        <w:t>חת"ס</w:t>
      </w:r>
      <w:r>
        <w:rPr>
          <w:rtl/>
        </w:rPr>
        <w:t xml:space="preserve">, </w:t>
      </w:r>
      <w:r>
        <w:rPr>
          <w:b/>
          <w:bCs/>
          <w:rtl/>
        </w:rPr>
        <w:t>רש"ש</w:t>
      </w:r>
      <w:r>
        <w:rPr>
          <w:rtl/>
        </w:rPr>
        <w:t>) הק' דאף בימינו אומות העולם כותבים משמאל לימין, ושייך חשש זו. [ובשלמא לדעת רש”י י"ל דכתיבת ראובן בן נתבטל]. וכת' דהרמב"ם השמיט משום דלא שכיח.</w:t>
      </w:r>
    </w:p>
  </w:footnote>
  <w:footnote w:id="942">
    <w:p w14:paraId="13F745A4" w14:textId="77777777" w:rsidR="006506E0" w:rsidRDefault="00000000" w:rsidP="000E5442">
      <w:pPr>
        <w:pStyle w:val="Footnote"/>
        <w:bidi/>
      </w:pPr>
      <w:r>
        <w:rPr>
          <w:rStyle w:val="ad"/>
          <w:rtl/>
        </w:rPr>
        <w:footnoteRef/>
      </w:r>
      <w:r>
        <w:rPr>
          <w:rtl/>
        </w:rPr>
        <w:t>וה</w:t>
      </w:r>
      <w:r>
        <w:rPr>
          <w:b/>
          <w:bCs/>
          <w:rtl/>
        </w:rPr>
        <w:t>רשב”א</w:t>
      </w:r>
      <w:r>
        <w:rPr>
          <w:rtl/>
        </w:rPr>
        <w:t xml:space="preserve"> הביא מקשין [לפרש"י] שאין דרך החותמין כך בשטות מפוזרות, אלא איירי בחתומין כדרך החותמין בשיטות סמוכות.</w:t>
      </w:r>
    </w:p>
  </w:footnote>
  <w:footnote w:id="943">
    <w:p w14:paraId="103750DD" w14:textId="77777777" w:rsidR="006506E0" w:rsidRDefault="00000000" w:rsidP="000E5442">
      <w:pPr>
        <w:pStyle w:val="Footnote"/>
        <w:bidi/>
      </w:pPr>
      <w:r>
        <w:rPr>
          <w:rStyle w:val="ad"/>
          <w:rtl/>
        </w:rPr>
        <w:footnoteRef/>
      </w:r>
      <w:r>
        <w:rPr>
          <w:rtl/>
        </w:rPr>
        <w:t>[וכעי"ז כתב ב</w:t>
      </w:r>
      <w:r>
        <w:rPr>
          <w:b/>
          <w:bCs/>
          <w:rtl/>
        </w:rPr>
        <w:t>שו"ת הרא"ש</w:t>
      </w:r>
      <w:r>
        <w:rPr>
          <w:rtl/>
        </w:rPr>
        <w:t xml:space="preserve"> (לה ה הו' לעיל פה:) ד'ודין' ל"צ לשמה]. ויל"ד היכא דחותם אני יוסף בן שמעון עד, סגי שיחתום 'אני' לשמה, והשאר יהני אפי' כתב ע"ג כתב וכדו'.</w:t>
      </w:r>
    </w:p>
  </w:footnote>
  <w:footnote w:id="944">
    <w:p w14:paraId="3525EF2D" w14:textId="77777777" w:rsidR="006506E0" w:rsidRDefault="00000000" w:rsidP="000E5442">
      <w:pPr>
        <w:pStyle w:val="Footnote"/>
        <w:bidi/>
      </w:pPr>
      <w:r>
        <w:rPr>
          <w:rStyle w:val="ad"/>
          <w:rtl/>
        </w:rPr>
        <w:footnoteRef/>
      </w:r>
      <w:r>
        <w:rPr>
          <w:rtl/>
        </w:rPr>
        <w:t>ויש לדחות דהיינו רק כשנכתב קודם בן יעקב. אבל מה שחותם אח"כ הכל הוה חתימה. [דאל"כ נימא דכל החתימה ל"צ לשמה אלא אות א', ועי"ז יחשב צייר כוורא וכמש"כ תוס' (בע"ב ד"ה ודילמא סימנא)].</w:t>
      </w:r>
    </w:p>
  </w:footnote>
  <w:footnote w:id="945">
    <w:p w14:paraId="0B55505E" w14:textId="77777777" w:rsidR="006506E0" w:rsidRDefault="00000000" w:rsidP="000E5442">
      <w:pPr>
        <w:pStyle w:val="Footnote"/>
        <w:bidi/>
      </w:pPr>
      <w:r>
        <w:rPr>
          <w:rStyle w:val="ad"/>
          <w:rtl/>
        </w:rPr>
        <w:footnoteRef/>
      </w:r>
      <w:r>
        <w:rPr>
          <w:rtl/>
        </w:rPr>
        <w:t>ויש ליישב ע"פ מש"כ ה</w:t>
      </w:r>
      <w:r>
        <w:rPr>
          <w:b/>
          <w:bCs/>
          <w:rtl/>
        </w:rPr>
        <w:t>נתיבות</w:t>
      </w:r>
      <w:r>
        <w:rPr>
          <w:rtl/>
        </w:rPr>
        <w:t xml:space="preserve"> (מו ה. הו' לעיל ג.) דכשלא יודעים מי העד בעי קיום מדאורייתא.</w:t>
      </w:r>
    </w:p>
  </w:footnote>
  <w:footnote w:id="946">
    <w:p w14:paraId="62F8D068" w14:textId="77777777" w:rsidR="006506E0" w:rsidRDefault="00000000" w:rsidP="000E5442">
      <w:pPr>
        <w:pStyle w:val="Footnote"/>
        <w:bidi/>
      </w:pPr>
      <w:r>
        <w:rPr>
          <w:rStyle w:val="ad"/>
          <w:rtl/>
        </w:rPr>
        <w:footnoteRef/>
      </w:r>
      <w:r>
        <w:rPr>
          <w:rtl/>
        </w:rPr>
        <w:t>וצ"ב דמבואר בגמ' אח"כ דמהני בשמה דאבוה, או מדין סימן.</w:t>
      </w:r>
    </w:p>
  </w:footnote>
  <w:footnote w:id="947">
    <w:p w14:paraId="7E6010B3" w14:textId="77777777" w:rsidR="006506E0" w:rsidRDefault="00000000" w:rsidP="000E5442">
      <w:pPr>
        <w:pStyle w:val="Footnote"/>
        <w:bidi/>
      </w:pPr>
      <w:r>
        <w:rPr>
          <w:rStyle w:val="ad"/>
          <w:rtl/>
        </w:rPr>
        <w:footnoteRef/>
      </w:r>
      <w:r>
        <w:rPr>
          <w:rtl/>
        </w:rPr>
        <w:t>[וצ"ב דקי"ל (לעיל ב.) דגט באר"י אי"צ קיום, אא"כ יש עליו עוררין. ואפשר דבמקום ריעותא בעי קיום טפי]. משמע דהיינו מדרבנן, אבל מדאורייתא ודאי החתימה נחשב עדות.</w:t>
      </w:r>
    </w:p>
  </w:footnote>
  <w:footnote w:id="948">
    <w:p w14:paraId="466DAAF2" w14:textId="77777777" w:rsidR="006506E0" w:rsidRDefault="00000000" w:rsidP="000E5442">
      <w:pPr>
        <w:pStyle w:val="Footnote"/>
        <w:bidi/>
      </w:pPr>
      <w:r>
        <w:rPr>
          <w:rStyle w:val="ad"/>
          <w:rtl/>
        </w:rPr>
        <w:footnoteRef/>
      </w:r>
      <w:r>
        <w:rPr>
          <w:rtl/>
        </w:rPr>
        <w:t>וכת' דהא אם ישרפו את הגט מיד לאחר נתינתו מגורשת [ול"צ שיעמוד לראיה].</w:t>
      </w:r>
    </w:p>
  </w:footnote>
  <w:footnote w:id="949">
    <w:p w14:paraId="7843F2EE" w14:textId="77777777" w:rsidR="006506E0" w:rsidRDefault="00000000" w:rsidP="000E5442">
      <w:pPr>
        <w:pStyle w:val="Footnote"/>
        <w:bidi/>
      </w:pPr>
      <w:r>
        <w:rPr>
          <w:rStyle w:val="ad"/>
          <w:rtl/>
        </w:rPr>
        <w:footnoteRef/>
      </w:r>
      <w:r>
        <w:rPr>
          <w:rtl/>
        </w:rPr>
        <w:t>וצ"ב האיך נימא דכה"ג מדאורייתא אי"צ קיום, וכדאי' בגמ' (לעיל ג.) דהוא הטעם דמהני בפני נחתם.</w:t>
      </w:r>
    </w:p>
  </w:footnote>
  <w:footnote w:id="950">
    <w:p w14:paraId="61CB9FAD" w14:textId="77777777" w:rsidR="006506E0" w:rsidRDefault="00000000" w:rsidP="000E5442">
      <w:pPr>
        <w:pStyle w:val="Footnote"/>
        <w:bidi/>
      </w:pPr>
      <w:r>
        <w:rPr>
          <w:rStyle w:val="ad"/>
          <w:rtl/>
        </w:rPr>
        <w:footnoteRef/>
      </w:r>
      <w:r>
        <w:rPr>
          <w:rtl/>
        </w:rPr>
        <w:t xml:space="preserve">ולכאורה הטעם משום דאין כאן שום ראיה מהעדים. [אך היכא דהסופר כתב שמות העדים, והעדים עשו סימנא בעלמא לכאורה מהני, וע"ד מש"כ </w:t>
      </w:r>
      <w:r>
        <w:rPr>
          <w:b/>
          <w:bCs/>
          <w:rtl/>
        </w:rPr>
        <w:t>תוס'</w:t>
      </w:r>
      <w:r>
        <w:rPr>
          <w:rtl/>
        </w:rPr>
        <w:t xml:space="preserve"> (בע"ב ד"ה ודלמא סימנא). אך סתימת הפוסקים דצריך שהעדים יחתמו דוקא שמם ושם אביהם. וצ"ע].</w:t>
      </w:r>
    </w:p>
  </w:footnote>
  <w:footnote w:id="951">
    <w:p w14:paraId="5BB99C91" w14:textId="77777777" w:rsidR="006506E0" w:rsidRDefault="00000000" w:rsidP="000E5442">
      <w:pPr>
        <w:pStyle w:val="Footnote"/>
        <w:bidi/>
      </w:pPr>
      <w:r>
        <w:rPr>
          <w:rStyle w:val="ad"/>
          <w:rtl/>
        </w:rPr>
        <w:footnoteRef/>
      </w:r>
      <w:r>
        <w:rPr>
          <w:rtl/>
        </w:rPr>
        <w:t>משמע דוקא במי שרגיל לחתום הרבה.</w:t>
      </w:r>
    </w:p>
  </w:footnote>
  <w:footnote w:id="952">
    <w:p w14:paraId="7AB85604" w14:textId="77777777" w:rsidR="006506E0" w:rsidRDefault="00000000" w:rsidP="000E5442">
      <w:pPr>
        <w:pStyle w:val="Footnote"/>
        <w:bidi/>
      </w:pPr>
      <w:r>
        <w:rPr>
          <w:rStyle w:val="ad"/>
          <w:rtl/>
        </w:rPr>
        <w:footnoteRef/>
      </w:r>
      <w:r>
        <w:rPr>
          <w:rtl/>
        </w:rPr>
        <w:t>והט"ז ושאר פוסקים (שם) דנו אי יש איסור לצייר דג בעלמא, או דוקא כשמתכוון למזלות. וי"מ דדוקא כל י"ב מזלות. והט"ז כת' דציור בעלמא בלא ממשות שרי, אבל שקוע או בולט אסור.</w:t>
      </w:r>
    </w:p>
  </w:footnote>
  <w:footnote w:id="953">
    <w:p w14:paraId="0CC8D483" w14:textId="77777777" w:rsidR="006506E0" w:rsidRDefault="00000000" w:rsidP="000E5442">
      <w:pPr>
        <w:pStyle w:val="Footnote"/>
        <w:bidi/>
      </w:pPr>
      <w:r>
        <w:rPr>
          <w:rStyle w:val="ad"/>
          <w:rtl/>
        </w:rPr>
        <w:footnoteRef/>
      </w:r>
      <w:r>
        <w:rPr>
          <w:rtl/>
        </w:rPr>
        <w:t>והביא בשם ה</w:t>
      </w:r>
      <w:r>
        <w:rPr>
          <w:b/>
          <w:bCs/>
          <w:rtl/>
        </w:rPr>
        <w:t>רמ"ה</w:t>
      </w:r>
      <w:r>
        <w:rPr>
          <w:rtl/>
        </w:rPr>
        <w:t xml:space="preserve"> דכל גט מקושר מהני רק מדין תקנ"ח, ומדאורייתא אינו חתימה כלל [ולא אמרי' דמהני מדאורייתא ע"י שנקבע שזה צורת החתימה].</w:t>
      </w:r>
    </w:p>
  </w:footnote>
  <w:footnote w:id="954">
    <w:p w14:paraId="0F8D5F37" w14:textId="77777777" w:rsidR="006506E0" w:rsidRDefault="00000000" w:rsidP="000E5442">
      <w:pPr>
        <w:pStyle w:val="Footnote"/>
        <w:bidi/>
      </w:pPr>
      <w:r>
        <w:rPr>
          <w:rStyle w:val="ad"/>
          <w:rtl/>
        </w:rPr>
        <w:footnoteRef/>
      </w:r>
      <w:r>
        <w:rPr>
          <w:rtl/>
        </w:rPr>
        <w:t>ואפשר דמ"מ לצד דמזוייף מתוכו משום גזירה שמא יסמכו עליו (וע' לעיל ד.), לא תליא בגדרי החתימה ע"פ דין. אבל לצד דגדר מזוייף מתוכו משום דכשחתום הוה חלק מהגט, הכא ודאי ל"ש כזה.</w:t>
      </w:r>
    </w:p>
  </w:footnote>
  <w:footnote w:id="955">
    <w:p w14:paraId="3D8A683E" w14:textId="77777777" w:rsidR="006506E0" w:rsidRDefault="00000000" w:rsidP="000E5442">
      <w:pPr>
        <w:pStyle w:val="Footnote"/>
        <w:bidi/>
      </w:pPr>
      <w:r>
        <w:rPr>
          <w:rStyle w:val="ad"/>
          <w:rtl/>
        </w:rPr>
        <w:footnoteRef/>
      </w:r>
      <w:r>
        <w:rPr>
          <w:rtl/>
        </w:rPr>
        <w:t>וע' ר"ן (נדרים ב.) דלשון שבדו חכמים לא גרע מלשון אומות.</w:t>
      </w:r>
    </w:p>
  </w:footnote>
  <w:footnote w:id="956">
    <w:p w14:paraId="01CDF343" w14:textId="77777777" w:rsidR="006506E0" w:rsidRDefault="00000000" w:rsidP="000E5442">
      <w:pPr>
        <w:pStyle w:val="Footnote"/>
        <w:bidi/>
      </w:pPr>
      <w:r>
        <w:rPr>
          <w:rStyle w:val="ad"/>
          <w:rtl/>
        </w:rPr>
        <w:footnoteRef/>
      </w:r>
      <w:r>
        <w:rPr>
          <w:rtl/>
        </w:rPr>
        <w:t>הוזכר בשו"ת הרשב"א (א אלף קצא, תשעט).</w:t>
      </w:r>
    </w:p>
  </w:footnote>
  <w:footnote w:id="957">
    <w:p w14:paraId="54F9F18F" w14:textId="77777777" w:rsidR="006506E0" w:rsidRDefault="00000000" w:rsidP="000E5442">
      <w:pPr>
        <w:pStyle w:val="Footnote"/>
        <w:bidi/>
      </w:pPr>
      <w:r>
        <w:rPr>
          <w:rStyle w:val="ad"/>
          <w:rtl/>
        </w:rPr>
        <w:footnoteRef/>
      </w:r>
      <w:r>
        <w:rPr>
          <w:rtl/>
        </w:rPr>
        <w:t>וה</w:t>
      </w:r>
      <w:r>
        <w:rPr>
          <w:b/>
          <w:bCs/>
          <w:rtl/>
        </w:rPr>
        <w:t>פתח"ת</w:t>
      </w:r>
      <w:r>
        <w:rPr>
          <w:rtl/>
        </w:rPr>
        <w:t xml:space="preserve"> (ר"ס קכו) דן להלכה במקום שאין מי שיודע לכתוב אשורי האם עדיף כתב מרובע שלא כתיקונו, או כתב רש"י.</w:t>
      </w:r>
    </w:p>
  </w:footnote>
  <w:footnote w:id="958">
    <w:p w14:paraId="13B4D8D7" w14:textId="77777777" w:rsidR="006506E0" w:rsidRDefault="00000000" w:rsidP="000E5442">
      <w:pPr>
        <w:pStyle w:val="Footnote"/>
        <w:bidi/>
      </w:pPr>
      <w:r>
        <w:rPr>
          <w:rStyle w:val="ad"/>
          <w:rtl/>
        </w:rPr>
        <w:footnoteRef/>
      </w:r>
      <w:r>
        <w:rPr>
          <w:rtl/>
        </w:rPr>
        <w:t>וה</w:t>
      </w:r>
      <w:r>
        <w:rPr>
          <w:b/>
          <w:bCs/>
          <w:rtl/>
        </w:rPr>
        <w:t xml:space="preserve">גט פשוט </w:t>
      </w:r>
      <w:r>
        <w:rPr>
          <w:rtl/>
        </w:rPr>
        <w:t>(והו' בפתח"ת שם) הביא דיש נוהגין דוקא בכתב פרובינצל שרגילים לכתוב בו, דאם יצטרך קיום עי"ז יכירו חתימת העדים.</w:t>
      </w:r>
    </w:p>
  </w:footnote>
  <w:footnote w:id="959">
    <w:p w14:paraId="1BEF6B14" w14:textId="77777777" w:rsidR="006506E0" w:rsidRDefault="00000000" w:rsidP="000E5442">
      <w:pPr>
        <w:pStyle w:val="Footnote"/>
        <w:bidi/>
      </w:pPr>
      <w:r>
        <w:rPr>
          <w:rStyle w:val="ad"/>
          <w:rtl/>
        </w:rPr>
        <w:footnoteRef/>
      </w:r>
      <w:r>
        <w:rPr>
          <w:rtl/>
        </w:rPr>
        <w:t>לכאורה כוונתו דכשיש אותיות דבוקות אין בו שם 'כתב'. אך יל"ע דאף חתימה ע"י דיבוק האותיות יהני מדין סימן בעלמא, דהיכא דידעינן מי חתם ע”י שניכר השמות יהני סימן בעלמא. וע"ד מש"כ תוס' (ד"ה ודלמא סימנא).</w:t>
      </w:r>
    </w:p>
  </w:footnote>
  <w:footnote w:id="960">
    <w:p w14:paraId="4AEB8FDE" w14:textId="77777777" w:rsidR="006506E0" w:rsidRDefault="00000000" w:rsidP="000E5442">
      <w:pPr>
        <w:pStyle w:val="Footnote"/>
        <w:bidi/>
      </w:pPr>
      <w:r>
        <w:rPr>
          <w:rStyle w:val="ad"/>
          <w:rtl/>
        </w:rPr>
        <w:footnoteRef/>
      </w:r>
      <w:r>
        <w:rPr>
          <w:rtl/>
        </w:rPr>
        <w:t>וכ"ה בתוספתא דידן. אבל הראשונים הביאו דהגירסא 'כשר'.</w:t>
      </w:r>
    </w:p>
  </w:footnote>
  <w:footnote w:id="961">
    <w:p w14:paraId="49FB1AEE" w14:textId="77777777" w:rsidR="006506E0" w:rsidRDefault="00000000" w:rsidP="000E5442">
      <w:pPr>
        <w:pStyle w:val="Footnote"/>
        <w:bidi/>
      </w:pPr>
      <w:r>
        <w:rPr>
          <w:rStyle w:val="ad"/>
          <w:rtl/>
        </w:rPr>
        <w:footnoteRef/>
      </w:r>
      <w:r>
        <w:rPr>
          <w:rtl/>
        </w:rPr>
        <w:t>וכת' דהתוספתא איירי בה' לשונות וה' עדים, דקמ"ל דאף כה"ג דהחתימה דמי לכתיבה עדיף.</w:t>
      </w:r>
    </w:p>
  </w:footnote>
  <w:footnote w:id="962">
    <w:p w14:paraId="4144E9CA" w14:textId="77777777" w:rsidR="006506E0" w:rsidRDefault="00000000" w:rsidP="000E5442">
      <w:pPr>
        <w:pStyle w:val="Footnote"/>
        <w:bidi/>
      </w:pPr>
      <w:r>
        <w:rPr>
          <w:rStyle w:val="ad"/>
          <w:rtl/>
        </w:rPr>
        <w:footnoteRef/>
      </w:r>
      <w:r>
        <w:rPr>
          <w:rtl/>
        </w:rPr>
        <w:t>ונח' הפוסקים בזה אי שם אביו מעכב בגט (הו' לעיל פ.).</w:t>
      </w:r>
    </w:p>
  </w:footnote>
  <w:footnote w:id="963">
    <w:p w14:paraId="0BC9AF3F" w14:textId="77777777" w:rsidR="006506E0" w:rsidRDefault="00000000" w:rsidP="000E5442">
      <w:pPr>
        <w:pStyle w:val="Footnote"/>
        <w:bidi/>
      </w:pPr>
      <w:r>
        <w:rPr>
          <w:rStyle w:val="ad"/>
          <w:rtl/>
        </w:rPr>
        <w:footnoteRef/>
      </w:r>
      <w:r>
        <w:rPr>
          <w:rtl/>
        </w:rPr>
        <w:t>כגון מאיר אבן זבדו ויוסף אבן פשקיר.</w:t>
      </w:r>
    </w:p>
  </w:footnote>
  <w:footnote w:id="964">
    <w:p w14:paraId="5354B497" w14:textId="77777777" w:rsidR="006506E0" w:rsidRDefault="00000000" w:rsidP="000E5442">
      <w:pPr>
        <w:pStyle w:val="Footnote"/>
        <w:bidi/>
      </w:pPr>
      <w:r>
        <w:rPr>
          <w:rStyle w:val="ad"/>
          <w:rtl/>
        </w:rPr>
        <w:footnoteRef/>
      </w:r>
      <w:r>
        <w:rPr>
          <w:rtl/>
        </w:rPr>
        <w:t>[לכאורה לא גרע מהיכא דלא כתב שם אביו. ואפשר דאיירי באופן שמשמע שהוא שם אביו ממש].</w:t>
      </w:r>
    </w:p>
  </w:footnote>
  <w:footnote w:id="965">
    <w:p w14:paraId="73A0E13D" w14:textId="77777777" w:rsidR="006506E0" w:rsidRDefault="00000000" w:rsidP="000E5442">
      <w:pPr>
        <w:pStyle w:val="Footnote"/>
        <w:bidi/>
      </w:pPr>
      <w:r>
        <w:rPr>
          <w:rStyle w:val="ad"/>
          <w:rtl/>
        </w:rPr>
        <w:footnoteRef/>
      </w:r>
      <w:r>
        <w:rPr>
          <w:rtl/>
        </w:rPr>
        <w:t>וכ"מ ב</w:t>
      </w:r>
      <w:r>
        <w:rPr>
          <w:b/>
          <w:bCs/>
          <w:rtl/>
        </w:rPr>
        <w:t>רש"י</w:t>
      </w:r>
      <w:r>
        <w:rPr>
          <w:rtl/>
        </w:rPr>
        <w:t xml:space="preserve"> דרק בחתימת העדים כשר לכתחילה.</w:t>
      </w:r>
    </w:p>
  </w:footnote>
  <w:footnote w:id="966">
    <w:p w14:paraId="7DEDDFEF" w14:textId="77777777" w:rsidR="006506E0" w:rsidRDefault="00000000" w:rsidP="000E5442">
      <w:pPr>
        <w:pStyle w:val="Footnote"/>
        <w:bidi/>
      </w:pPr>
      <w:r>
        <w:rPr>
          <w:rStyle w:val="ad"/>
          <w:rtl/>
        </w:rPr>
        <w:footnoteRef/>
      </w:r>
      <w:r>
        <w:rPr>
          <w:rtl/>
        </w:rPr>
        <w:t>והבעל מסר גט פסול. והחזו"א הקשה דיותר הו"ל לחשוש שהאשה זייפה לגט. [וי"ל דהוה לרבותא]. ובעלמא אמרי' דהבעל אינו חשוד לגרשה בגט פסול, ואם לא גמיר הלך אצל מי שמלמד לעשות בכשרות, דאל”כ יש לחשוש לשאר פסולים.</w:t>
      </w:r>
    </w:p>
  </w:footnote>
  <w:footnote w:id="967">
    <w:p w14:paraId="29B4E0EA" w14:textId="77777777" w:rsidR="006506E0" w:rsidRDefault="00000000" w:rsidP="000E5442">
      <w:pPr>
        <w:pStyle w:val="Footnote"/>
        <w:bidi/>
      </w:pPr>
      <w:r>
        <w:rPr>
          <w:rStyle w:val="ad"/>
          <w:rtl/>
        </w:rPr>
        <w:footnoteRef/>
      </w:r>
      <w:r>
        <w:rPr>
          <w:rtl/>
        </w:rPr>
        <w:t>[ולכאורה ל"מ אומדנא זו לחוד, אלא דהגדר דע"י האומדנא נחשב גדר חתימה ועדות].</w:t>
      </w:r>
    </w:p>
  </w:footnote>
  <w:footnote w:id="968">
    <w:p w14:paraId="1B254C0C" w14:textId="77777777" w:rsidR="006506E0" w:rsidRDefault="00000000" w:rsidP="000E5442">
      <w:pPr>
        <w:pStyle w:val="Footnote"/>
        <w:bidi/>
      </w:pPr>
      <w:r>
        <w:rPr>
          <w:rStyle w:val="ad"/>
          <w:rtl/>
        </w:rPr>
        <w:footnoteRef/>
      </w:r>
      <w:r>
        <w:rPr>
          <w:rtl/>
        </w:rPr>
        <w:t>[וע' מש”כ בע”א בשם הקוב”ש] ואפשר דהכא כיון דאפשר דהעדים לא חתומים על גט זה כלל אי”ז עדות. ולא הוה חשש פסול.</w:t>
      </w:r>
    </w:p>
  </w:footnote>
  <w:footnote w:id="969">
    <w:p w14:paraId="00E33670" w14:textId="77777777" w:rsidR="006506E0" w:rsidRDefault="00000000" w:rsidP="000E5442">
      <w:pPr>
        <w:pStyle w:val="Footnote"/>
        <w:bidi/>
      </w:pPr>
      <w:r>
        <w:rPr>
          <w:rStyle w:val="ad"/>
          <w:rtl/>
        </w:rPr>
        <w:footnoteRef/>
      </w:r>
      <w:r>
        <w:rPr>
          <w:rtl/>
        </w:rPr>
        <w:t>והתוס' רא"ש הוסיף ולעיל תלינן להכשיר דלא על חינם באתה חתימתו מתחת זה לתחת זה [וכמ"ש תוס'].</w:t>
      </w:r>
    </w:p>
  </w:footnote>
  <w:footnote w:id="970">
    <w:p w14:paraId="27AC2481" w14:textId="77777777" w:rsidR="006506E0" w:rsidRDefault="00000000" w:rsidP="000E5442">
      <w:pPr>
        <w:pStyle w:val="Footnote"/>
        <w:bidi/>
      </w:pPr>
      <w:r>
        <w:rPr>
          <w:rStyle w:val="ad"/>
          <w:rtl/>
        </w:rPr>
        <w:footnoteRef/>
      </w:r>
      <w:r>
        <w:rPr>
          <w:rtl/>
        </w:rPr>
        <w:t>וכ"כ ה</w:t>
      </w:r>
      <w:r>
        <w:rPr>
          <w:b/>
          <w:bCs/>
          <w:rtl/>
        </w:rPr>
        <w:t>ריטב"א</w:t>
      </w:r>
      <w:r>
        <w:rPr>
          <w:rtl/>
        </w:rPr>
        <w:t xml:space="preserve"> דבטל שליחותו ושוב אין שליחות לחצאין. וצ"ב. [וסיים כדברי התוס' דאפשר לבטל הגט כשלא גמר כתיבתו, ולכאורה צריך להגיה דהוא פי' שני].</w:t>
      </w:r>
    </w:p>
  </w:footnote>
  <w:footnote w:id="971">
    <w:p w14:paraId="12013D16" w14:textId="77777777" w:rsidR="006506E0" w:rsidRDefault="00000000" w:rsidP="000E5442">
      <w:pPr>
        <w:pStyle w:val="Footnote"/>
        <w:bidi/>
      </w:pPr>
      <w:r>
        <w:rPr>
          <w:rStyle w:val="ad"/>
          <w:rtl/>
        </w:rPr>
        <w:footnoteRef/>
      </w:r>
      <w:r>
        <w:rPr>
          <w:rtl/>
        </w:rPr>
        <w:t>וכה"ק ה</w:t>
      </w:r>
      <w:r>
        <w:rPr>
          <w:b/>
          <w:bCs/>
          <w:rtl/>
        </w:rPr>
        <w:t>ר"ן</w:t>
      </w:r>
      <w:r>
        <w:rPr>
          <w:rtl/>
        </w:rPr>
        <w:t xml:space="preserve"> ולא ידעתי למה פסול בכך, דכשם שהבעל יכול לכתוב ולהמלך ולחזור ולכתוב [שהרי לא שמענו פסול בכך] למה לא יהא רשאי למנות שליח לחצאין. והר"ן כת' וכ"ת שאני שליח דהוה שליח שלא ניתן לגירושין (כדלעיל כט:). דהתם אמרי' כן דאינו רשאי לעשות שליח אחר, אבל הכא אבל הבעל עצמו עושה השליח, ולמה לא יהא רשאי לעשות הסופר שליח לחצאין.</w:t>
      </w:r>
    </w:p>
  </w:footnote>
  <w:footnote w:id="972">
    <w:p w14:paraId="54913A43" w14:textId="77777777" w:rsidR="006506E0" w:rsidRDefault="00000000" w:rsidP="000E5442">
      <w:pPr>
        <w:pStyle w:val="Footnote"/>
        <w:bidi/>
      </w:pPr>
      <w:r>
        <w:rPr>
          <w:rStyle w:val="ad"/>
          <w:rtl/>
        </w:rPr>
        <w:footnoteRef/>
      </w:r>
      <w:r>
        <w:rPr>
          <w:rtl/>
        </w:rPr>
        <w:t>ואף דיש ריצוי צריך לחזור ולמנותו.</w:t>
      </w:r>
    </w:p>
  </w:footnote>
  <w:footnote w:id="973">
    <w:p w14:paraId="6275068D" w14:textId="77777777" w:rsidR="006506E0" w:rsidRDefault="00000000" w:rsidP="000E5442">
      <w:pPr>
        <w:pStyle w:val="Footnote"/>
        <w:bidi/>
      </w:pPr>
      <w:r>
        <w:rPr>
          <w:rStyle w:val="ad"/>
          <w:rtl/>
        </w:rPr>
        <w:footnoteRef/>
      </w:r>
      <w:r>
        <w:rPr>
          <w:rtl/>
        </w:rPr>
        <w:t>ו</w:t>
      </w:r>
      <w:r>
        <w:rPr>
          <w:b/>
          <w:bCs/>
          <w:rtl/>
        </w:rPr>
        <w:t>רש"י</w:t>
      </w:r>
      <w:r>
        <w:rPr>
          <w:rtl/>
        </w:rPr>
        <w:t xml:space="preserve"> (לעיל פו:) פי' דרב (שם) ס"ל כר' ירמיה, ע' תוס' (פו.).</w:t>
      </w:r>
    </w:p>
  </w:footnote>
  <w:footnote w:id="974">
    <w:p w14:paraId="3E892817" w14:textId="77777777" w:rsidR="006506E0" w:rsidRDefault="00000000" w:rsidP="000E5442">
      <w:pPr>
        <w:pStyle w:val="Footnote"/>
        <w:bidi/>
      </w:pPr>
      <w:r>
        <w:rPr>
          <w:rStyle w:val="ad"/>
          <w:rtl/>
        </w:rPr>
        <w:footnoteRef/>
      </w:r>
      <w:r>
        <w:rPr>
          <w:rtl/>
        </w:rPr>
        <w:t>ו</w:t>
      </w:r>
      <w:r>
        <w:rPr>
          <w:b/>
          <w:bCs/>
          <w:rtl/>
        </w:rPr>
        <w:t>תוס</w:t>
      </w:r>
      <w:r>
        <w:rPr>
          <w:rtl/>
        </w:rPr>
        <w:t>' (ג: ד"ה שלשה) כת' דהסופרים חוששין למכשול נזהרין לא לזרוק גט, ומיהו אין רגילות להזהר לגמרי.</w:t>
      </w:r>
    </w:p>
  </w:footnote>
  <w:footnote w:id="975">
    <w:p w14:paraId="2ED3BE2B" w14:textId="77777777" w:rsidR="006506E0" w:rsidRDefault="00000000" w:rsidP="000E5442">
      <w:pPr>
        <w:pStyle w:val="Footnote"/>
        <w:bidi/>
      </w:pPr>
      <w:r>
        <w:rPr>
          <w:rStyle w:val="ad"/>
          <w:rtl/>
        </w:rPr>
        <w:footnoteRef/>
      </w:r>
      <w:r>
        <w:rPr>
          <w:rtl/>
        </w:rPr>
        <w:t>ואולי כוונת החזו"א דוקא בגט, והכא איירי בכתובה. א"נ דבעינן לברר שהסופר כשר.</w:t>
      </w:r>
    </w:p>
  </w:footnote>
  <w:footnote w:id="976">
    <w:p w14:paraId="0C3339DC" w14:textId="77777777" w:rsidR="006506E0" w:rsidRDefault="00000000" w:rsidP="000E5442">
      <w:pPr>
        <w:pStyle w:val="Footnote"/>
        <w:bidi/>
      </w:pPr>
      <w:r>
        <w:rPr>
          <w:rStyle w:val="ad"/>
          <w:rtl/>
        </w:rPr>
        <w:footnoteRef/>
      </w:r>
      <w:r>
        <w:rPr>
          <w:rtl/>
        </w:rPr>
        <w:t>ואיירי שכתב רק חניכתו במקום שמו.</w:t>
      </w:r>
    </w:p>
  </w:footnote>
  <w:footnote w:id="977">
    <w:p w14:paraId="243F7647" w14:textId="77777777" w:rsidR="006506E0" w:rsidRDefault="00000000" w:rsidP="000E5442">
      <w:pPr>
        <w:pStyle w:val="Footnote"/>
        <w:bidi/>
      </w:pPr>
      <w:r>
        <w:rPr>
          <w:rStyle w:val="ad"/>
          <w:rtl/>
        </w:rPr>
        <w:footnoteRef/>
      </w:r>
      <w:r>
        <w:rPr>
          <w:rtl/>
        </w:rPr>
        <w:t>וכוונת הב"י דכתבו רק חניכת אבות, ויותר מג' דורות אינו נחשב שם מובהק שלו, וכמי שאין בו שם. [אבל המרדכי ביאר דמהני מדין ע"מ, וא”כ לא איכפת לן דאינו מוכח כלל של מי הוא. אלא דביותר מג' דורות נחשב כשינה שמו].</w:t>
      </w:r>
    </w:p>
  </w:footnote>
  <w:footnote w:id="978">
    <w:p w14:paraId="31A954F7" w14:textId="77777777" w:rsidR="006506E0" w:rsidRDefault="00000000" w:rsidP="000E5442">
      <w:pPr>
        <w:pStyle w:val="Footnote"/>
        <w:bidi/>
      </w:pPr>
      <w:r>
        <w:rPr>
          <w:rStyle w:val="ad"/>
          <w:rtl/>
        </w:rPr>
        <w:footnoteRef/>
      </w:r>
      <w:r>
        <w:rPr>
          <w:rtl/>
        </w:rPr>
        <w:t xml:space="preserve">אבל </w:t>
      </w:r>
      <w:r>
        <w:rPr>
          <w:b/>
          <w:bCs/>
          <w:rtl/>
        </w:rPr>
        <w:t>רשב"ם</w:t>
      </w:r>
      <w:r>
        <w:rPr>
          <w:rtl/>
        </w:rPr>
        <w:t xml:space="preserve"> (שם ד"ה התם) כתב [דהוה זבין] דלא מפסיד מידי, דכיון דאשתו שונאתו לא תעמוד אצלו.</w:t>
      </w:r>
    </w:p>
    <w:p w14:paraId="482D5309" w14:textId="77777777" w:rsidR="006506E0" w:rsidRDefault="00000000" w:rsidP="000E5442">
      <w:pPr>
        <w:pStyle w:val="Footnote"/>
        <w:bidi/>
      </w:pPr>
      <w:r>
        <w:rPr>
          <w:rtl/>
        </w:rPr>
        <w:tab/>
        <w:t>וה</w:t>
      </w:r>
      <w:r>
        <w:rPr>
          <w:b/>
          <w:bCs/>
          <w:rtl/>
        </w:rPr>
        <w:t xml:space="preserve">רמב"ן </w:t>
      </w:r>
      <w:r>
        <w:rPr>
          <w:rtl/>
        </w:rPr>
        <w:t xml:space="preserve">ועוד </w:t>
      </w:r>
      <w:r>
        <w:rPr>
          <w:b/>
          <w:bCs/>
          <w:rtl/>
        </w:rPr>
        <w:t>ראשונים</w:t>
      </w:r>
      <w:r>
        <w:rPr>
          <w:rtl/>
        </w:rPr>
        <w:t xml:space="preserve"> (ב"ב שם) כת' דהתם מעיקרא קאי לס"ד דרב הונא איירי אפי' בלא נתינת מעות, ולכן למד מגט. אבל למסקנא דוקא אגב זוזי.</w:t>
      </w:r>
    </w:p>
  </w:footnote>
  <w:footnote w:id="979">
    <w:p w14:paraId="0DD748CE" w14:textId="77777777" w:rsidR="006506E0" w:rsidRDefault="00000000" w:rsidP="000E5442">
      <w:pPr>
        <w:pStyle w:val="Footnote"/>
        <w:bidi/>
      </w:pPr>
      <w:r>
        <w:rPr>
          <w:rStyle w:val="ad"/>
          <w:rtl/>
        </w:rPr>
        <w:footnoteRef/>
      </w:r>
      <w:r>
        <w:rPr>
          <w:rtl/>
        </w:rPr>
        <w:t>וה</w:t>
      </w:r>
      <w:r>
        <w:rPr>
          <w:b/>
          <w:bCs/>
          <w:rtl/>
        </w:rPr>
        <w:t>שלט"ג</w:t>
      </w:r>
      <w:r>
        <w:rPr>
          <w:rtl/>
        </w:rPr>
        <w:t xml:space="preserve"> כתב בשם ה</w:t>
      </w:r>
      <w:r>
        <w:rPr>
          <w:b/>
          <w:bCs/>
          <w:rtl/>
        </w:rPr>
        <w:t>ריא"ז</w:t>
      </w:r>
      <w:r>
        <w:rPr>
          <w:rtl/>
        </w:rPr>
        <w:t xml:space="preserve"> דשלא כדין נחשב 'יהיב' ואפי' אם נתנו לו מעות.</w:t>
      </w:r>
    </w:p>
  </w:footnote>
  <w:footnote w:id="980">
    <w:p w14:paraId="1710B3B9" w14:textId="77777777" w:rsidR="006506E0" w:rsidRDefault="00000000" w:rsidP="000E5442">
      <w:pPr>
        <w:pStyle w:val="Footnote"/>
        <w:bidi/>
      </w:pPr>
      <w:r>
        <w:rPr>
          <w:rStyle w:val="ad"/>
          <w:rtl/>
        </w:rPr>
        <w:footnoteRef/>
      </w:r>
      <w:r>
        <w:rPr>
          <w:rtl/>
        </w:rPr>
        <w:t>וה</w:t>
      </w:r>
      <w:r>
        <w:rPr>
          <w:b/>
          <w:bCs/>
          <w:rtl/>
        </w:rPr>
        <w:t>אחרונים</w:t>
      </w:r>
      <w:r>
        <w:rPr>
          <w:rtl/>
        </w:rPr>
        <w:t xml:space="preserve"> דנו היאך מהני במומר לפ"ז. ואכ"מ.</w:t>
      </w:r>
    </w:p>
  </w:footnote>
  <w:footnote w:id="981">
    <w:p w14:paraId="76CB6C1D" w14:textId="77777777" w:rsidR="006506E0" w:rsidRDefault="00000000" w:rsidP="000E5442">
      <w:pPr>
        <w:pStyle w:val="Footnote"/>
        <w:bidi/>
      </w:pPr>
      <w:r>
        <w:rPr>
          <w:rStyle w:val="ad"/>
          <w:rtl/>
        </w:rPr>
        <w:footnoteRef/>
      </w:r>
      <w:r>
        <w:rPr>
          <w:rtl/>
        </w:rPr>
        <w:t>אמנם דעת הרמב"ן (שם) דדוקא לס"ד רב הונא ס"ל אגב אונסיה גמר ומקנה, וה"ה בגט. אבל למסקנא דוקא אגב זוזי, ומש"ה לא מהני בגט. וצריך טעם נוסף.</w:t>
      </w:r>
    </w:p>
  </w:footnote>
  <w:footnote w:id="982">
    <w:p w14:paraId="74FF7F4E" w14:textId="77777777" w:rsidR="006506E0" w:rsidRDefault="00000000" w:rsidP="000E5442">
      <w:pPr>
        <w:pStyle w:val="Footnote"/>
        <w:bidi/>
      </w:pPr>
      <w:r>
        <w:rPr>
          <w:rStyle w:val="ad"/>
          <w:rtl/>
        </w:rPr>
        <w:footnoteRef/>
      </w:r>
      <w:r>
        <w:rPr>
          <w:rtl/>
        </w:rPr>
        <w:t>ואפ"ה הגמ' (שם) מדמה גט למכירה בהא דגמר ומגרש, דבעינן ג”כ שגמר ומגרש.</w:t>
      </w:r>
    </w:p>
  </w:footnote>
  <w:footnote w:id="983">
    <w:p w14:paraId="08C3CD66" w14:textId="77777777" w:rsidR="006506E0" w:rsidRDefault="00000000" w:rsidP="000E5442">
      <w:pPr>
        <w:pStyle w:val="Footnote"/>
        <w:bidi/>
      </w:pPr>
      <w:r>
        <w:rPr>
          <w:rStyle w:val="ad"/>
          <w:rtl/>
        </w:rPr>
        <w:footnoteRef/>
      </w:r>
      <w:r>
        <w:rPr>
          <w:rtl/>
        </w:rPr>
        <w:t>וה</w:t>
      </w:r>
      <w:r>
        <w:rPr>
          <w:b/>
          <w:bCs/>
          <w:rtl/>
        </w:rPr>
        <w:t>פוסקים</w:t>
      </w:r>
      <w:r>
        <w:rPr>
          <w:rtl/>
        </w:rPr>
        <w:t xml:space="preserve"> האריכו בכמה אופנים בזה, ודנו אי אף קנס שפסק על עצמו יחשב אונס.</w:t>
      </w:r>
    </w:p>
  </w:footnote>
  <w:footnote w:id="984">
    <w:p w14:paraId="5AAB717C" w14:textId="77777777" w:rsidR="006506E0" w:rsidRDefault="00000000" w:rsidP="000E5442">
      <w:pPr>
        <w:pStyle w:val="Footnote"/>
        <w:bidi/>
      </w:pPr>
      <w:r>
        <w:rPr>
          <w:rStyle w:val="ad"/>
          <w:rtl/>
        </w:rPr>
        <w:footnoteRef/>
      </w:r>
      <w:r>
        <w:rPr>
          <w:rtl/>
        </w:rPr>
        <w:t>וה</w:t>
      </w:r>
      <w:r>
        <w:rPr>
          <w:b/>
          <w:bCs/>
          <w:rtl/>
        </w:rPr>
        <w:t>תוס' הרא"ש</w:t>
      </w:r>
      <w:r>
        <w:rPr>
          <w:rtl/>
        </w:rPr>
        <w:t xml:space="preserve"> כתב דמתחילה </w:t>
      </w:r>
      <w:r>
        <w:rPr>
          <w:b/>
          <w:bCs/>
          <w:rtl/>
        </w:rPr>
        <w:t xml:space="preserve">ר"ת </w:t>
      </w:r>
      <w:r>
        <w:rPr>
          <w:rtl/>
        </w:rPr>
        <w:t>היה סבור דקאי אסיפא, דאפי' בכה"ג פסול, ושוב חזר בו.</w:t>
      </w:r>
    </w:p>
  </w:footnote>
  <w:footnote w:id="985">
    <w:p w14:paraId="7E2D7B0F" w14:textId="77777777" w:rsidR="006506E0" w:rsidRDefault="00000000" w:rsidP="000E5442">
      <w:pPr>
        <w:pStyle w:val="Footnote"/>
        <w:bidi/>
      </w:pPr>
      <w:r>
        <w:rPr>
          <w:rStyle w:val="ad"/>
          <w:rtl/>
        </w:rPr>
        <w:footnoteRef/>
      </w:r>
      <w:r>
        <w:rPr>
          <w:rtl/>
        </w:rPr>
        <w:t xml:space="preserve">וכן </w:t>
      </w:r>
      <w:r>
        <w:rPr>
          <w:b/>
          <w:bCs/>
          <w:rtl/>
        </w:rPr>
        <w:t>תוס</w:t>
      </w:r>
      <w:r>
        <w:rPr>
          <w:rtl/>
        </w:rPr>
        <w:t>' (כתובות ע. ד"ה יוציא) כת' דבמקום שהדין דבי"ד אמרו שחייב לגרש, אלא דלא תקנו לכוף בשוטי, אם כפוהו שלא כדין הגט פסול.</w:t>
      </w:r>
    </w:p>
  </w:footnote>
  <w:footnote w:id="986">
    <w:p w14:paraId="31D6E68F" w14:textId="77777777" w:rsidR="006506E0" w:rsidRDefault="00000000" w:rsidP="000E5442">
      <w:pPr>
        <w:pStyle w:val="Footnote"/>
        <w:bidi/>
      </w:pPr>
      <w:r>
        <w:rPr>
          <w:rStyle w:val="ad"/>
          <w:rtl/>
        </w:rPr>
        <w:footnoteRef/>
      </w:r>
      <w:r>
        <w:rPr>
          <w:rtl/>
        </w:rPr>
        <w:t>וה</w:t>
      </w:r>
      <w:r>
        <w:rPr>
          <w:b/>
          <w:bCs/>
          <w:rtl/>
        </w:rPr>
        <w:t>חזו"א</w:t>
      </w:r>
      <w:r>
        <w:rPr>
          <w:rtl/>
        </w:rPr>
        <w:t xml:space="preserve"> כתב דהיינו שטעו מחסרון חכמה. אבל יושבי קרנות ממש, לא שייך כלל שיכופו, דל"ש שליחותייהו אלא בגמירי וסבירי ובקיאין בהוראה.</w:t>
      </w:r>
    </w:p>
  </w:footnote>
  <w:footnote w:id="987">
    <w:p w14:paraId="1C57DC62" w14:textId="77777777" w:rsidR="006506E0" w:rsidRDefault="00000000" w:rsidP="000E5442">
      <w:pPr>
        <w:pStyle w:val="Footnote"/>
        <w:bidi/>
      </w:pPr>
      <w:r>
        <w:rPr>
          <w:rStyle w:val="ad"/>
          <w:rtl/>
        </w:rPr>
        <w:footnoteRef/>
      </w:r>
      <w:r>
        <w:rPr>
          <w:rtl/>
        </w:rPr>
        <w:t>פ</w:t>
      </w:r>
      <w:r>
        <w:rPr>
          <w:b/>
          <w:bCs/>
          <w:rtl/>
        </w:rPr>
        <w:t>רש"י</w:t>
      </w:r>
      <w:r>
        <w:rPr>
          <w:rtl/>
        </w:rPr>
        <w:t xml:space="preserve"> ששוכרת אנס לכוף את בעלה לגרשה. ו</w:t>
      </w:r>
      <w:r>
        <w:rPr>
          <w:b/>
          <w:bCs/>
          <w:rtl/>
        </w:rPr>
        <w:t>רשב"ם</w:t>
      </w:r>
      <w:r>
        <w:rPr>
          <w:rtl/>
        </w:rPr>
        <w:t xml:space="preserve"> (ב"ב מח.) פי' להחניף לו ולזנות עמו עד שיכריח את בעלה לגרשה. [ומשמע דעצם מה שתולה עצמה בעכו"ם הוה מכשול, ולא רק מצד שהכפייה שלא כדין. ואילו תוס' (שם) ביארו דדוקא משום דהוה כפייה שלא כדין].</w:t>
      </w:r>
    </w:p>
  </w:footnote>
  <w:footnote w:id="988">
    <w:p w14:paraId="71AE6CAC" w14:textId="77777777" w:rsidR="006506E0" w:rsidRDefault="00000000" w:rsidP="000E5442">
      <w:pPr>
        <w:pStyle w:val="Footnote"/>
        <w:bidi/>
      </w:pPr>
      <w:r>
        <w:rPr>
          <w:rStyle w:val="ad"/>
          <w:rtl/>
        </w:rPr>
        <w:footnoteRef/>
      </w:r>
      <w:r>
        <w:rPr>
          <w:rtl/>
        </w:rPr>
        <w:t>אמנם לדברי ה</w:t>
      </w:r>
      <w:r>
        <w:rPr>
          <w:b/>
          <w:bCs/>
          <w:rtl/>
        </w:rPr>
        <w:t>רמ"ה</w:t>
      </w:r>
      <w:r>
        <w:rPr>
          <w:rtl/>
        </w:rPr>
        <w:t xml:space="preserve"> (בטור הנ"ל) כיון דכופיהו לעצם הגירושין הוה שלא כדין, ואף למ"ד דבני עשוי ה"מ כשכופה לעשות כמו שהדיין אומר.</w:t>
      </w:r>
    </w:p>
  </w:footnote>
  <w:footnote w:id="989">
    <w:p w14:paraId="4B8BF0DA" w14:textId="77777777" w:rsidR="006506E0" w:rsidRDefault="00000000" w:rsidP="000E5442">
      <w:pPr>
        <w:pStyle w:val="Footnote"/>
        <w:bidi/>
      </w:pPr>
      <w:r>
        <w:rPr>
          <w:rStyle w:val="ad"/>
          <w:rtl/>
        </w:rPr>
        <w:footnoteRef/>
      </w:r>
      <w:r>
        <w:rPr>
          <w:rtl/>
        </w:rPr>
        <w:t>ודלא כדעת ה</w:t>
      </w:r>
      <w:r>
        <w:rPr>
          <w:b/>
          <w:bCs/>
          <w:rtl/>
        </w:rPr>
        <w:t>רמב”ם</w:t>
      </w:r>
      <w:r>
        <w:rPr>
          <w:rtl/>
        </w:rPr>
        <w:t xml:space="preserve"> (אישות יד ח), וע' </w:t>
      </w:r>
      <w:r>
        <w:rPr>
          <w:b/>
          <w:bCs/>
          <w:rtl/>
        </w:rPr>
        <w:t>תוס</w:t>
      </w:r>
      <w:r>
        <w:rPr>
          <w:rtl/>
        </w:rPr>
        <w:t>' (לעיל פד. ד”ה הכא) וב</w:t>
      </w:r>
      <w:r>
        <w:rPr>
          <w:b/>
          <w:bCs/>
          <w:rtl/>
        </w:rPr>
        <w:t>ראשונים</w:t>
      </w:r>
      <w:r>
        <w:rPr>
          <w:rtl/>
        </w:rPr>
        <w:t xml:space="preserve"> (לעיל מט:).</w:t>
      </w:r>
    </w:p>
  </w:footnote>
  <w:footnote w:id="990">
    <w:p w14:paraId="52A3CA77" w14:textId="77777777" w:rsidR="006506E0" w:rsidRDefault="00000000" w:rsidP="000E5442">
      <w:pPr>
        <w:pStyle w:val="Footnote"/>
        <w:bidi/>
      </w:pPr>
      <w:r>
        <w:rPr>
          <w:rStyle w:val="ad"/>
          <w:rtl/>
        </w:rPr>
        <w:footnoteRef/>
      </w:r>
      <w:r>
        <w:rPr>
          <w:rtl/>
        </w:rPr>
        <w:t>וה</w:t>
      </w:r>
      <w:r>
        <w:rPr>
          <w:b/>
          <w:bCs/>
          <w:rtl/>
        </w:rPr>
        <w:t>ראשונים</w:t>
      </w:r>
      <w:r>
        <w:rPr>
          <w:rtl/>
        </w:rPr>
        <w:t xml:space="preserve"> (שם) כתבו דהגמ' סברא דאף תלויה ויהיב מהני.</w:t>
      </w:r>
    </w:p>
  </w:footnote>
  <w:footnote w:id="991">
    <w:p w14:paraId="709B06F4" w14:textId="77777777" w:rsidR="006506E0" w:rsidRDefault="00000000" w:rsidP="000E5442">
      <w:pPr>
        <w:pStyle w:val="Footnote"/>
        <w:bidi/>
      </w:pPr>
      <w:r>
        <w:rPr>
          <w:rStyle w:val="ad"/>
          <w:rtl/>
        </w:rPr>
        <w:footnoteRef/>
      </w:r>
      <w:r>
        <w:rPr>
          <w:rtl/>
        </w:rPr>
        <w:t>וה</w:t>
      </w:r>
      <w:r>
        <w:rPr>
          <w:b/>
          <w:bCs/>
          <w:rtl/>
        </w:rPr>
        <w:t xml:space="preserve">מאירי </w:t>
      </w:r>
      <w:r>
        <w:rPr>
          <w:rtl/>
        </w:rPr>
        <w:t>(בסוגיין) ביאר דהגמ' שם הביאה מרב משרשיא, דכיון דמהני תלויה וזבין אפי' בלא נתינת מעות, ואפי' ע”י כפיית עכו”ם. אבל למסקנא הוה בדותא דבעינן נתינת מעות.</w:t>
      </w:r>
    </w:p>
  </w:footnote>
  <w:footnote w:id="992">
    <w:p w14:paraId="0666A2AC" w14:textId="77777777" w:rsidR="006506E0" w:rsidRDefault="00000000" w:rsidP="000E5442">
      <w:pPr>
        <w:pStyle w:val="Footnote"/>
        <w:bidi/>
      </w:pPr>
      <w:r>
        <w:rPr>
          <w:rStyle w:val="ad"/>
          <w:rtl/>
        </w:rPr>
        <w:footnoteRef/>
      </w:r>
      <w:r>
        <w:rPr>
          <w:rtl/>
        </w:rPr>
        <w:t>ועפ"ז ביאר דעת ה</w:t>
      </w:r>
      <w:r>
        <w:rPr>
          <w:b/>
          <w:bCs/>
          <w:rtl/>
        </w:rPr>
        <w:t>רמב"ם</w:t>
      </w:r>
      <w:r>
        <w:rPr>
          <w:rtl/>
        </w:rPr>
        <w:t xml:space="preserve"> [ע"ד מש"כ ה</w:t>
      </w:r>
      <w:r>
        <w:rPr>
          <w:b/>
          <w:bCs/>
          <w:rtl/>
        </w:rPr>
        <w:t>ב"ח</w:t>
      </w:r>
      <w:r>
        <w:rPr>
          <w:rtl/>
        </w:rPr>
        <w:t xml:space="preserve"> (חו"מ א ג), וה</w:t>
      </w:r>
      <w:r>
        <w:rPr>
          <w:b/>
          <w:bCs/>
          <w:rtl/>
        </w:rPr>
        <w:t>תומים</w:t>
      </w:r>
      <w:r>
        <w:rPr>
          <w:rtl/>
        </w:rPr>
        <w:t xml:space="preserve"> פליג] דס"ל דיחיד מומחה יכול לדון, ומ"מ לענין כפייה ולדון בע"כ בעינן דין בי"ד של ג'.</w:t>
      </w:r>
    </w:p>
  </w:footnote>
  <w:footnote w:id="993">
    <w:p w14:paraId="2A7B66D8" w14:textId="77777777" w:rsidR="006506E0" w:rsidRDefault="00000000" w:rsidP="000E5442">
      <w:pPr>
        <w:pStyle w:val="Footnote"/>
        <w:bidi/>
      </w:pPr>
      <w:r>
        <w:rPr>
          <w:rStyle w:val="ad"/>
          <w:rtl/>
        </w:rPr>
        <w:footnoteRef/>
      </w:r>
      <w:r>
        <w:rPr>
          <w:rtl/>
        </w:rPr>
        <w:t>אמנם היכא דהבעל דבר בעצמו כופה י"ל דלא מהני.</w:t>
      </w:r>
    </w:p>
  </w:footnote>
  <w:footnote w:id="994">
    <w:p w14:paraId="5B253573" w14:textId="77777777" w:rsidR="006506E0" w:rsidRDefault="00000000" w:rsidP="000E5442">
      <w:pPr>
        <w:pStyle w:val="Footnote"/>
        <w:bidi/>
      </w:pPr>
      <w:r>
        <w:rPr>
          <w:rStyle w:val="ad"/>
          <w:rtl/>
        </w:rPr>
        <w:footnoteRef/>
      </w:r>
      <w:r>
        <w:rPr>
          <w:rtl/>
        </w:rPr>
        <w:t>ומבואר במשובב דנקט דכופין עד שתצא נפשו כפשוטו. וה</w:t>
      </w:r>
      <w:r>
        <w:rPr>
          <w:b/>
          <w:bCs/>
          <w:rtl/>
        </w:rPr>
        <w:t>אחרונים</w:t>
      </w:r>
      <w:r>
        <w:rPr>
          <w:rtl/>
        </w:rPr>
        <w:t xml:space="preserve"> הביאו מכמה ראשונים דלאו דוקא.</w:t>
      </w:r>
    </w:p>
  </w:footnote>
  <w:footnote w:id="995">
    <w:p w14:paraId="3D805378" w14:textId="77777777" w:rsidR="006506E0" w:rsidRDefault="00000000" w:rsidP="000E5442">
      <w:pPr>
        <w:pStyle w:val="Footnote"/>
        <w:bidi/>
      </w:pPr>
      <w:r>
        <w:rPr>
          <w:rStyle w:val="ad"/>
          <w:rtl/>
        </w:rPr>
        <w:footnoteRef/>
      </w:r>
      <w:r>
        <w:rPr>
          <w:rtl/>
        </w:rPr>
        <w:t>[יל"ד אי לולי קרא הדיוטות ואגוריות של עכו"ם חשיבי 'דיינים'. או דס"ד דאי"צ בי"ד בעצם, אלא לברר הדין עם מי].</w:t>
      </w:r>
    </w:p>
  </w:footnote>
  <w:footnote w:id="996">
    <w:p w14:paraId="7F0F0280" w14:textId="77777777" w:rsidR="006506E0" w:rsidRDefault="00000000" w:rsidP="000E5442">
      <w:pPr>
        <w:pStyle w:val="Footnote"/>
        <w:bidi/>
      </w:pPr>
      <w:r>
        <w:rPr>
          <w:rStyle w:val="ad"/>
          <w:rtl/>
        </w:rPr>
        <w:footnoteRef/>
      </w:r>
      <w:r>
        <w:rPr>
          <w:rtl/>
        </w:rPr>
        <w:t>וה</w:t>
      </w:r>
      <w:r>
        <w:rPr>
          <w:b/>
          <w:bCs/>
          <w:rtl/>
        </w:rPr>
        <w:t>מנח"ח</w:t>
      </w:r>
      <w:r>
        <w:rPr>
          <w:rtl/>
        </w:rPr>
        <w:t xml:space="preserve"> (עז ח) הק' דמבואר (ברמב"ם מלכים ט יד) דאף לבני נח אשה פסולה לדון ולהעיד. א”כ כ"ש לישראל.</w:t>
      </w:r>
    </w:p>
  </w:footnote>
  <w:footnote w:id="997">
    <w:p w14:paraId="7DDFD584" w14:textId="77777777" w:rsidR="006506E0" w:rsidRDefault="00000000" w:rsidP="000E5442">
      <w:pPr>
        <w:pStyle w:val="Footnote"/>
        <w:bidi/>
      </w:pPr>
      <w:r>
        <w:rPr>
          <w:rStyle w:val="ad"/>
          <w:rtl/>
        </w:rPr>
        <w:footnoteRef/>
      </w:r>
      <w:r>
        <w:rPr>
          <w:rtl/>
        </w:rPr>
        <w:t>יל"ד אי כוונתו דהבעלי דינים היו מקבלים אותה [וע"ד הא דאי' (סנהדרין כד.) בנאמן עלי אבא], או דישראל קיבלו עליהם להיות שופטת.</w:t>
      </w:r>
    </w:p>
  </w:footnote>
  <w:footnote w:id="998">
    <w:p w14:paraId="0F0F3440" w14:textId="77777777" w:rsidR="006506E0" w:rsidRDefault="00000000" w:rsidP="000E5442">
      <w:pPr>
        <w:pStyle w:val="Footnote"/>
        <w:bidi/>
      </w:pPr>
      <w:r>
        <w:rPr>
          <w:rStyle w:val="ad"/>
          <w:rtl/>
        </w:rPr>
        <w:footnoteRef/>
      </w:r>
      <w:r>
        <w:rPr>
          <w:rtl/>
        </w:rPr>
        <w:t>דבימי רב יוסף ואביי עדיין היו מומחין סמוכים באר"י. [וכמ"ש ה</w:t>
      </w:r>
      <w:r>
        <w:rPr>
          <w:b/>
          <w:bCs/>
          <w:rtl/>
        </w:rPr>
        <w:t>רמב"ם</w:t>
      </w:r>
      <w:r>
        <w:rPr>
          <w:rtl/>
        </w:rPr>
        <w:t xml:space="preserve"> (קידוש החודש ה ג) דעד ימי אביי ורבא קידשו את החודש ע”פ סמוכים באר”י].</w:t>
      </w:r>
    </w:p>
  </w:footnote>
  <w:footnote w:id="999">
    <w:p w14:paraId="55542223" w14:textId="77777777" w:rsidR="006506E0" w:rsidRDefault="00000000" w:rsidP="000E5442">
      <w:pPr>
        <w:pStyle w:val="Footnote"/>
        <w:bidi/>
      </w:pPr>
      <w:r>
        <w:rPr>
          <w:rStyle w:val="ad"/>
          <w:rtl/>
        </w:rPr>
        <w:footnoteRef/>
      </w:r>
      <w:r>
        <w:rPr>
          <w:rtl/>
        </w:rPr>
        <w:t>אבל ה</w:t>
      </w:r>
      <w:r>
        <w:rPr>
          <w:b/>
          <w:bCs/>
          <w:rtl/>
        </w:rPr>
        <w:t>קרי"ס</w:t>
      </w:r>
      <w:r>
        <w:rPr>
          <w:rtl/>
        </w:rPr>
        <w:t xml:space="preserve"> (סנהדרין ה) חידש דבזמן שבטלה הסמיכה [ואף באר”י אין סמוכין], מדאורי' כולן שווים והכל הולך אחר החכמה. ועפ"ז דוקא בזמן רב יוסף שהיו מומחים באר"י בעינן שליחות, אבל לאחר מכן שבטלו הסמוכים אף דייני חו"ל כופין אגט ולדון דיני קנסות, ואף מדאורייתא ואפי' בדבר שאינו מצוי. ע' אמרי בינה (דיינים א).</w:t>
      </w:r>
    </w:p>
  </w:footnote>
  <w:footnote w:id="1000">
    <w:p w14:paraId="17AE7CF9" w14:textId="77777777" w:rsidR="006506E0" w:rsidRDefault="00000000" w:rsidP="000E5442">
      <w:pPr>
        <w:pStyle w:val="Footnote"/>
        <w:bidi/>
      </w:pPr>
      <w:r>
        <w:rPr>
          <w:rStyle w:val="ad"/>
          <w:rtl/>
        </w:rPr>
        <w:footnoteRef/>
      </w:r>
      <w:r>
        <w:rPr>
          <w:rtl/>
        </w:rPr>
        <w:t>וע"כ אין זה גדר שליחות כפשוטו, דכיון דמת משלח לא שייך שיעשה מכחו.</w:t>
      </w:r>
    </w:p>
  </w:footnote>
  <w:footnote w:id="1001">
    <w:p w14:paraId="1BFD1149" w14:textId="77777777" w:rsidR="006506E0" w:rsidRDefault="00000000" w:rsidP="000E5442">
      <w:pPr>
        <w:pStyle w:val="Footnote"/>
        <w:bidi/>
      </w:pPr>
      <w:r>
        <w:rPr>
          <w:rStyle w:val="ad"/>
          <w:rtl/>
        </w:rPr>
        <w:footnoteRef/>
      </w:r>
      <w:r>
        <w:rPr>
          <w:rtl/>
        </w:rPr>
        <w:t>וה</w:t>
      </w:r>
      <w:r>
        <w:rPr>
          <w:b/>
          <w:bCs/>
          <w:rtl/>
        </w:rPr>
        <w:t xml:space="preserve">אחרונים </w:t>
      </w:r>
      <w:r>
        <w:rPr>
          <w:rtl/>
        </w:rPr>
        <w:t>דנו האם מוכח דהוה איסור דאורייתא.</w:t>
      </w:r>
    </w:p>
  </w:footnote>
  <w:footnote w:id="1002">
    <w:p w14:paraId="568CD32B" w14:textId="77777777" w:rsidR="006506E0" w:rsidRDefault="00000000" w:rsidP="000E5442">
      <w:pPr>
        <w:pStyle w:val="Footnote"/>
        <w:bidi/>
      </w:pPr>
      <w:r>
        <w:rPr>
          <w:rStyle w:val="ad"/>
          <w:rtl/>
        </w:rPr>
        <w:footnoteRef/>
      </w:r>
      <w:r>
        <w:rPr>
          <w:rtl/>
        </w:rPr>
        <w:t>ומדברי הראשונים משמע דמהני בזה אפקעינהו, שיפקיעו את הקידושין למי שמקדש אח"כ.</w:t>
      </w:r>
    </w:p>
  </w:footnote>
  <w:footnote w:id="1003">
    <w:p w14:paraId="738DF48E" w14:textId="77777777" w:rsidR="006506E0" w:rsidRDefault="00000000" w:rsidP="000E5442">
      <w:pPr>
        <w:pStyle w:val="Footnote"/>
        <w:bidi/>
      </w:pPr>
      <w:r>
        <w:rPr>
          <w:rStyle w:val="ad"/>
          <w:rtl/>
        </w:rPr>
        <w:footnoteRef/>
      </w:r>
      <w:r>
        <w:rPr>
          <w:rtl/>
        </w:rPr>
        <w:t>ומדברי הרמב"ן משמע דמ"מ במקום דיש בי"ד מומחין הוה לעיכובא. [אבל לדברי ר' נתנאל לכאורה גלי דאי"צ מומחין כלל].</w:t>
      </w:r>
    </w:p>
  </w:footnote>
  <w:footnote w:id="1004">
    <w:p w14:paraId="27EBE6EB" w14:textId="77777777" w:rsidR="006506E0" w:rsidRDefault="00000000" w:rsidP="000E5442">
      <w:pPr>
        <w:pStyle w:val="Footnote"/>
        <w:bidi/>
      </w:pPr>
      <w:r>
        <w:rPr>
          <w:rStyle w:val="ad"/>
          <w:rtl/>
        </w:rPr>
        <w:footnoteRef/>
      </w:r>
      <w:r>
        <w:rPr>
          <w:rtl/>
        </w:rPr>
        <w:t>ועפ"ז דן ה</w:t>
      </w:r>
      <w:r>
        <w:rPr>
          <w:b/>
          <w:bCs/>
          <w:rtl/>
        </w:rPr>
        <w:t>קצות</w:t>
      </w:r>
      <w:r>
        <w:rPr>
          <w:rtl/>
        </w:rPr>
        <w:t xml:space="preserve"> דבזה"ז אין קבלת עדות מדאורייתא, ולכן א"א לפסול רשע לעדות. והמקדש בפני פסולי עדות חוששין לקידושין.</w:t>
      </w:r>
    </w:p>
  </w:footnote>
  <w:footnote w:id="1005">
    <w:p w14:paraId="20069E9D" w14:textId="77777777" w:rsidR="006506E0" w:rsidRDefault="00000000" w:rsidP="000E5442">
      <w:pPr>
        <w:pStyle w:val="Footnote"/>
        <w:bidi/>
      </w:pPr>
      <w:r>
        <w:rPr>
          <w:rStyle w:val="ad"/>
          <w:rtl/>
        </w:rPr>
        <w:footnoteRef/>
      </w:r>
      <w:r>
        <w:rPr>
          <w:rtl/>
        </w:rPr>
        <w:t>וציין לתוס' (יבמות פח. ד"ה מתוך, ושם פט: ד”ה כיון) דמהני עד א' במיתת הבעל, כיון דיש קצת טעם. ותקנו דמהני בדבר הדומה. ע"ע תוס' (נזיר מג:, לעיל לב., נדרים צ:, ב”מ כ., כתובות יא., ב”ק עג:).</w:t>
      </w:r>
    </w:p>
  </w:footnote>
  <w:footnote w:id="1006">
    <w:p w14:paraId="38FFAD53" w14:textId="77777777" w:rsidR="006506E0" w:rsidRDefault="00000000" w:rsidP="000E5442">
      <w:pPr>
        <w:pStyle w:val="Footnote"/>
        <w:bidi/>
      </w:pPr>
      <w:r>
        <w:rPr>
          <w:rStyle w:val="ad"/>
          <w:rtl/>
        </w:rPr>
        <w:footnoteRef/>
      </w:r>
      <w:r>
        <w:rPr>
          <w:rtl/>
        </w:rPr>
        <w:t>וה</w:t>
      </w:r>
      <w:r>
        <w:rPr>
          <w:b/>
          <w:bCs/>
          <w:rtl/>
        </w:rPr>
        <w:t>חשק שלמה</w:t>
      </w:r>
      <w:r>
        <w:rPr>
          <w:rtl/>
        </w:rPr>
        <w:t xml:space="preserve"> נסתפק דאף אם אין להם זכות לעשוי בלא שליחותייהו, היינו לענין שאסור להם לכוף. אבל כשכפו עדיין נחשב עישוי כדין. דלא גרע מעכו"ם לצד דבני עשוי נינהו. [ויל"ד דאדרבה כיון דאין להם זכות הוה שלא כדין וכמ"ש התוס' לגבי עכו”ם. וצל”ד].</w:t>
      </w:r>
    </w:p>
  </w:footnote>
  <w:footnote w:id="1007">
    <w:p w14:paraId="43A91D26" w14:textId="77777777" w:rsidR="006506E0" w:rsidRDefault="00000000" w:rsidP="000E5442">
      <w:pPr>
        <w:pStyle w:val="Footnote"/>
        <w:bidi/>
      </w:pPr>
      <w:r>
        <w:rPr>
          <w:rStyle w:val="ad"/>
          <w:rtl/>
        </w:rPr>
        <w:footnoteRef/>
      </w:r>
      <w:r>
        <w:rPr>
          <w:rtl/>
        </w:rPr>
        <w:t>וה</w:t>
      </w:r>
      <w:r>
        <w:rPr>
          <w:b/>
          <w:bCs/>
          <w:rtl/>
        </w:rPr>
        <w:t>ר"מ סקרסטה</w:t>
      </w:r>
      <w:r>
        <w:rPr>
          <w:rtl/>
        </w:rPr>
        <w:t xml:space="preserve"> (בשיטמ"ק ב”ק לה:) כת' דמהני נטילת רשות ממומחין שבא"י לגבות קנס [משמע דוקא דיין מסויים שנטל רשות, אבל לא תקנו בזה תקנת שליחותייהו. ועיל”פ דכוונתו דנטל רשות והסמיכוהו לענין דיני קנסות, וכלשון הגמ' סנהדרין ה.].</w:t>
      </w:r>
    </w:p>
  </w:footnote>
  <w:footnote w:id="1008">
    <w:p w14:paraId="49D00608" w14:textId="77777777" w:rsidR="006506E0" w:rsidRDefault="00000000" w:rsidP="000E5442">
      <w:pPr>
        <w:pStyle w:val="Footnote"/>
        <w:bidi/>
      </w:pPr>
      <w:r>
        <w:rPr>
          <w:rStyle w:val="ad"/>
          <w:rtl/>
        </w:rPr>
        <w:footnoteRef/>
      </w:r>
      <w:r>
        <w:rPr>
          <w:rtl/>
        </w:rPr>
        <w:t xml:space="preserve">וכ"כ </w:t>
      </w:r>
      <w:r>
        <w:rPr>
          <w:b/>
          <w:bCs/>
          <w:rtl/>
        </w:rPr>
        <w:t>ר' ברוך הספרדי</w:t>
      </w:r>
      <w:r>
        <w:rPr>
          <w:rtl/>
        </w:rPr>
        <w:t xml:space="preserve"> (שיטה קדמונית שם) דבעינן העדאה בפני בי"ד מומחים, דכתיב משפט בפרשה.</w:t>
      </w:r>
    </w:p>
  </w:footnote>
  <w:footnote w:id="1009">
    <w:p w14:paraId="4C8448D5" w14:textId="77777777" w:rsidR="006506E0" w:rsidRDefault="00000000" w:rsidP="000E5442">
      <w:pPr>
        <w:pStyle w:val="Footnote"/>
        <w:bidi/>
      </w:pPr>
      <w:r>
        <w:rPr>
          <w:rStyle w:val="ad"/>
          <w:rtl/>
        </w:rPr>
        <w:footnoteRef/>
      </w:r>
      <w:r>
        <w:rPr>
          <w:rtl/>
        </w:rPr>
        <w:t>וצ”ב דהגזילה מצד עצמו הוה שכיח, וכן החבלה, א”כ אף דהוה תרוייהו בבת א'. וצ"ל דמ"מ הוה צורת מעשה אחר [ולכאורה מבואר דאף דעצם החיוב הוה שכיח, מ"מ באופן זה לא הוה שכיחא].</w:t>
      </w:r>
    </w:p>
  </w:footnote>
  <w:footnote w:id="1010">
    <w:p w14:paraId="09EAEAC0" w14:textId="77777777" w:rsidR="006506E0" w:rsidRDefault="00000000" w:rsidP="000E5442">
      <w:pPr>
        <w:pStyle w:val="Footnote"/>
        <w:bidi/>
      </w:pPr>
      <w:r>
        <w:rPr>
          <w:rStyle w:val="ad"/>
          <w:rtl/>
        </w:rPr>
        <w:footnoteRef/>
      </w:r>
      <w:r>
        <w:rPr>
          <w:rtl/>
        </w:rPr>
        <w:t>ונחשב מזיק על הפירות. וע"ע ריטב"א (לעיל מט:) [ואכמ"ל].</w:t>
      </w:r>
    </w:p>
  </w:footnote>
  <w:footnote w:id="1011">
    <w:p w14:paraId="143C7349" w14:textId="77777777" w:rsidR="006506E0" w:rsidRDefault="00000000" w:rsidP="000E5442">
      <w:pPr>
        <w:pStyle w:val="Footnote"/>
        <w:bidi/>
      </w:pPr>
      <w:r>
        <w:rPr>
          <w:rStyle w:val="ad"/>
          <w:rtl/>
        </w:rPr>
        <w:footnoteRef/>
      </w:r>
      <w:r>
        <w:rPr>
          <w:rtl/>
        </w:rPr>
        <w:t>ולכאורה מבואר בדבריו דעובר בלא לגזול בכל רגע שהגזילה תחת ידיו, ולא רק חיוב מצוות והשיב. [ולא אמרי' דאין חיוב גונב אחר הגנב].</w:t>
      </w:r>
    </w:p>
  </w:footnote>
  <w:footnote w:id="1012">
    <w:p w14:paraId="6E1F7F73" w14:textId="77777777" w:rsidR="006506E0" w:rsidRDefault="00000000" w:rsidP="000E5442">
      <w:pPr>
        <w:pStyle w:val="Footnote"/>
        <w:bidi/>
      </w:pPr>
      <w:r>
        <w:rPr>
          <w:rStyle w:val="ad"/>
          <w:rtl/>
        </w:rPr>
        <w:footnoteRef/>
      </w:r>
      <w:r>
        <w:rPr>
          <w:rtl/>
        </w:rPr>
        <w:t>ו</w:t>
      </w:r>
      <w:r>
        <w:rPr>
          <w:b/>
          <w:bCs/>
          <w:rtl/>
        </w:rPr>
        <w:t>תוס'</w:t>
      </w:r>
      <w:r>
        <w:rPr>
          <w:rtl/>
        </w:rPr>
        <w:t xml:space="preserve"> (יבמות מז.) הוסיפו דחשו לנעילת דלת בפני גרים.</w:t>
      </w:r>
    </w:p>
  </w:footnote>
  <w:footnote w:id="1013">
    <w:p w14:paraId="49694701" w14:textId="77777777" w:rsidR="006506E0" w:rsidRDefault="00000000" w:rsidP="000E5442">
      <w:pPr>
        <w:pStyle w:val="Footnote"/>
        <w:bidi/>
      </w:pPr>
      <w:r>
        <w:rPr>
          <w:rStyle w:val="ad"/>
          <w:rtl/>
        </w:rPr>
        <w:footnoteRef/>
      </w:r>
      <w:r>
        <w:rPr>
          <w:rtl/>
        </w:rPr>
        <w:t>אך יש לדחות דהתם קאי על נכרי מסויים, ורובא דרובא דנכרים אינם עומדים להתגייר, וכלפי היחיד חשיב לא שכיחא. אבל י"ל דבאופן כללי הוה מילתא דשכיחא, דיש הרבה גרים. [אמנם בהרבה תקופות היה גירות מילתא דלא שכיחא כלל, מחמת גזירות המלכות. ויל”ד אי תלי האם שכיח במקום זה בתקופה זו].</w:t>
      </w:r>
    </w:p>
  </w:footnote>
  <w:footnote w:id="1014">
    <w:p w14:paraId="66D5BE50" w14:textId="77777777" w:rsidR="006506E0" w:rsidRDefault="00000000" w:rsidP="000E5442">
      <w:pPr>
        <w:pStyle w:val="Footnote"/>
        <w:bidi/>
      </w:pPr>
      <w:r>
        <w:rPr>
          <w:rStyle w:val="ad"/>
          <w:rtl/>
        </w:rPr>
        <w:footnoteRef/>
      </w:r>
      <w:r>
        <w:rPr>
          <w:rtl/>
        </w:rPr>
        <w:t>והביאו דכן משמע ב</w:t>
      </w:r>
      <w:r>
        <w:rPr>
          <w:b/>
          <w:bCs/>
          <w:rtl/>
        </w:rPr>
        <w:t>תוס'</w:t>
      </w:r>
      <w:r>
        <w:rPr>
          <w:rtl/>
        </w:rPr>
        <w:t xml:space="preserve"> (בכ"מ). דב</w:t>
      </w:r>
      <w:r>
        <w:rPr>
          <w:b/>
          <w:bCs/>
          <w:rtl/>
        </w:rPr>
        <w:t>תוס'</w:t>
      </w:r>
      <w:r>
        <w:rPr>
          <w:rtl/>
        </w:rPr>
        <w:t xml:space="preserve"> (יבמות כד:) דנו האם מוציאים אשה מתחת בעלה ע"י רגלים לדבר וקול שזינתה, ודנו מ"ש מהכא [והתם הנידון משום חשש זנות]. ו</w:t>
      </w:r>
      <w:r>
        <w:rPr>
          <w:b/>
          <w:bCs/>
          <w:rtl/>
        </w:rPr>
        <w:t>תוס'</w:t>
      </w:r>
      <w:r>
        <w:rPr>
          <w:rtl/>
        </w:rPr>
        <w:t xml:space="preserve"> (יבמות קטז:) הביאו דשמעו בו שמת [לענין מורידים קרוב] הוה כגון שפלוני שמע שמפלוני, וציינו לסוגין, והתם הוה נידון לתלות שבאמת מת. וב</w:t>
      </w:r>
      <w:r>
        <w:rPr>
          <w:b/>
          <w:bCs/>
          <w:rtl/>
        </w:rPr>
        <w:t>תוס'</w:t>
      </w:r>
      <w:r>
        <w:rPr>
          <w:rtl/>
        </w:rPr>
        <w:t xml:space="preserve"> (קידושין יב:) דנו האם חיישינן לקול שיש עדים שהיה שווה פרוטה.</w:t>
      </w:r>
    </w:p>
  </w:footnote>
  <w:footnote w:id="1015">
    <w:p w14:paraId="30F2F1CF" w14:textId="77777777" w:rsidR="006506E0" w:rsidRDefault="00000000" w:rsidP="000E5442">
      <w:pPr>
        <w:pStyle w:val="Footnote"/>
        <w:bidi/>
      </w:pPr>
      <w:r>
        <w:rPr>
          <w:rStyle w:val="ad"/>
          <w:rtl/>
        </w:rPr>
        <w:footnoteRef/>
      </w:r>
      <w:r>
        <w:rPr>
          <w:rtl/>
        </w:rPr>
        <w:t>ובזה החמירו לחשוש לאיסור, ואע"פ שאין דבר שבערוה פחות משנים.</w:t>
      </w:r>
    </w:p>
  </w:footnote>
  <w:footnote w:id="1016">
    <w:p w14:paraId="73335781" w14:textId="77777777" w:rsidR="006506E0" w:rsidRDefault="00000000" w:rsidP="000E5442">
      <w:pPr>
        <w:pStyle w:val="Footnote"/>
        <w:bidi/>
      </w:pPr>
      <w:r>
        <w:rPr>
          <w:rStyle w:val="ad"/>
          <w:rtl/>
        </w:rPr>
        <w:footnoteRef/>
      </w:r>
      <w:r>
        <w:rPr>
          <w:rtl/>
        </w:rPr>
        <w:t xml:space="preserve">וכמ"ש </w:t>
      </w:r>
      <w:r>
        <w:rPr>
          <w:b/>
          <w:bCs/>
          <w:rtl/>
        </w:rPr>
        <w:t>רש"י</w:t>
      </w:r>
      <w:r>
        <w:rPr>
          <w:rtl/>
        </w:rPr>
        <w:t xml:space="preserve"> (לעיל פא. הנ”ל).</w:t>
      </w:r>
    </w:p>
  </w:footnote>
  <w:footnote w:id="1017">
    <w:p w14:paraId="13B0F0BE" w14:textId="77777777" w:rsidR="006506E0" w:rsidRDefault="00000000" w:rsidP="000E5442">
      <w:pPr>
        <w:pStyle w:val="Footnote"/>
        <w:bidi/>
      </w:pPr>
      <w:r>
        <w:rPr>
          <w:rStyle w:val="ad"/>
          <w:rtl/>
        </w:rPr>
        <w:footnoteRef/>
      </w:r>
      <w:r>
        <w:rPr>
          <w:rtl/>
        </w:rPr>
        <w:t>ויל"ד אמאי לא העמידו באשת ישראל, ונפק"מ דצריך לחזור ולקדש.</w:t>
      </w:r>
    </w:p>
  </w:footnote>
  <w:footnote w:id="1018">
    <w:p w14:paraId="06106CB0" w14:textId="77777777" w:rsidR="006506E0" w:rsidRDefault="00000000" w:rsidP="000E5442">
      <w:pPr>
        <w:pStyle w:val="Footnote"/>
        <w:bidi/>
      </w:pPr>
      <w:r>
        <w:rPr>
          <w:rStyle w:val="ad"/>
          <w:rtl/>
        </w:rPr>
        <w:footnoteRef/>
      </w:r>
      <w:r>
        <w:rPr>
          <w:rtl/>
        </w:rPr>
        <w:t>שגירשה בעלה קודם מיתה.</w:t>
      </w:r>
    </w:p>
  </w:footnote>
  <w:footnote w:id="1019">
    <w:p w14:paraId="3F26503D" w14:textId="77777777" w:rsidR="006506E0" w:rsidRDefault="00000000" w:rsidP="000E5442">
      <w:pPr>
        <w:pStyle w:val="Footnote"/>
        <w:bidi/>
      </w:pPr>
      <w:r>
        <w:rPr>
          <w:rStyle w:val="ad"/>
          <w:rtl/>
        </w:rPr>
        <w:footnoteRef/>
      </w:r>
      <w:r>
        <w:rPr>
          <w:rtl/>
        </w:rPr>
        <w:t>וה</w:t>
      </w:r>
      <w:r>
        <w:rPr>
          <w:b/>
          <w:bCs/>
          <w:rtl/>
        </w:rPr>
        <w:t>אבנ"מ</w:t>
      </w:r>
      <w:r>
        <w:rPr>
          <w:rtl/>
        </w:rPr>
        <w:t xml:space="preserve"> (מו ה) תי' דפנויה נאסרת לכהונה ע"י עד מפי עד, אבל תחת בעלה בעי עדים. וע' בסמוך.</w:t>
      </w:r>
    </w:p>
  </w:footnote>
  <w:footnote w:id="1020">
    <w:p w14:paraId="3BE105C2" w14:textId="77777777" w:rsidR="006506E0" w:rsidRDefault="00000000" w:rsidP="000E5442">
      <w:pPr>
        <w:pStyle w:val="Footnote"/>
        <w:bidi/>
      </w:pPr>
      <w:r>
        <w:rPr>
          <w:rStyle w:val="ad"/>
          <w:rtl/>
        </w:rPr>
        <w:footnoteRef/>
      </w:r>
      <w:r>
        <w:rPr>
          <w:rtl/>
        </w:rPr>
        <w:t>והרמב"ן דייק כן מסתימת הגמ'. והר"ן דייק כן מרש"י.</w:t>
      </w:r>
    </w:p>
  </w:footnote>
  <w:footnote w:id="1021">
    <w:p w14:paraId="42A6B5E6" w14:textId="77777777" w:rsidR="006506E0" w:rsidRDefault="00000000" w:rsidP="000E5442">
      <w:pPr>
        <w:pStyle w:val="Footnote"/>
        <w:bidi/>
      </w:pPr>
      <w:r>
        <w:rPr>
          <w:rStyle w:val="ad"/>
          <w:rtl/>
        </w:rPr>
        <w:footnoteRef/>
      </w:r>
      <w:r>
        <w:rPr>
          <w:rtl/>
        </w:rPr>
        <w:t>[ולפ”ז הסיפא דאמתלא לא קאי אמקודשת ומגורשת. וע' בסמוך].</w:t>
      </w:r>
    </w:p>
  </w:footnote>
  <w:footnote w:id="1022">
    <w:p w14:paraId="109D0AE7" w14:textId="77777777" w:rsidR="006506E0" w:rsidRDefault="00000000" w:rsidP="000E5442">
      <w:pPr>
        <w:pStyle w:val="Footnote"/>
        <w:bidi/>
      </w:pPr>
      <w:r>
        <w:rPr>
          <w:rStyle w:val="ad"/>
          <w:rtl/>
        </w:rPr>
        <w:footnoteRef/>
      </w:r>
      <w:r>
        <w:rPr>
          <w:rtl/>
        </w:rPr>
        <w:t>דגדרי עוברת על הדת הוזכרו בכתובות עב ואין להוסיף עליהם.</w:t>
      </w:r>
    </w:p>
  </w:footnote>
  <w:footnote w:id="1023">
    <w:p w14:paraId="73B80B4B" w14:textId="77777777" w:rsidR="006506E0" w:rsidRDefault="00000000" w:rsidP="000E5442">
      <w:pPr>
        <w:pStyle w:val="Footnote"/>
        <w:bidi/>
      </w:pPr>
      <w:r>
        <w:rPr>
          <w:rStyle w:val="ad"/>
          <w:rtl/>
        </w:rPr>
        <w:footnoteRef/>
      </w:r>
      <w:r>
        <w:rPr>
          <w:rtl/>
        </w:rPr>
        <w:t>משמע דדוקא משום פריצותא, אבל משום קול יש למחמיר לחוש. אלא שרבנן לא אוסרין ע"פ. ויל”ד מאיזה דין הוה. [ובעד א' אף מי שמחמיר אי"צ לחוש, אא"כ נאמן כתרי וכדאיתא בקידושין סה:].</w:t>
      </w:r>
    </w:p>
  </w:footnote>
  <w:footnote w:id="1024">
    <w:p w14:paraId="7696321B" w14:textId="77777777" w:rsidR="006506E0" w:rsidRDefault="00000000" w:rsidP="000E5442">
      <w:pPr>
        <w:pStyle w:val="Footnote"/>
        <w:bidi/>
      </w:pPr>
      <w:r>
        <w:rPr>
          <w:rStyle w:val="ad"/>
          <w:rtl/>
        </w:rPr>
        <w:footnoteRef/>
      </w:r>
      <w:r>
        <w:rPr>
          <w:rtl/>
        </w:rPr>
        <w:t>ומקורו מהגמ' (סוטה כז.) לא ישא דומה.</w:t>
      </w:r>
    </w:p>
  </w:footnote>
  <w:footnote w:id="1025">
    <w:p w14:paraId="7B0D2B5E" w14:textId="77777777" w:rsidR="006506E0" w:rsidRDefault="00000000" w:rsidP="000E5442">
      <w:pPr>
        <w:pStyle w:val="Footnote"/>
        <w:bidi/>
      </w:pPr>
      <w:r>
        <w:rPr>
          <w:rStyle w:val="ad"/>
          <w:rtl/>
        </w:rPr>
        <w:footnoteRef/>
      </w:r>
      <w:r>
        <w:rPr>
          <w:rtl/>
        </w:rPr>
        <w:t>ולפ"ז לכאורה אף בנשואה, דלא תליא בקול. ודלא כתוס' והראשונים.</w:t>
      </w:r>
    </w:p>
  </w:footnote>
  <w:footnote w:id="1026">
    <w:p w14:paraId="4345B533" w14:textId="77777777" w:rsidR="006506E0" w:rsidRDefault="00000000" w:rsidP="000E5442">
      <w:pPr>
        <w:pStyle w:val="Footnote"/>
        <w:bidi/>
      </w:pPr>
      <w:r>
        <w:rPr>
          <w:rStyle w:val="ad"/>
          <w:rtl/>
        </w:rPr>
        <w:footnoteRef/>
      </w:r>
      <w:r>
        <w:rPr>
          <w:rtl/>
        </w:rPr>
        <w:t>ודלא כר”ע דסגי בקול של דבר מכוער [ולפ”ז לא איירי בקול שזינתה]. וכתב דרבא [וריב"נ] לאו לאפוקי מדר' מאיר דלא איירי בקול אלא שאכלה בשוק, ובעדים.</w:t>
      </w:r>
    </w:p>
  </w:footnote>
  <w:footnote w:id="1027">
    <w:p w14:paraId="64454FB3" w14:textId="77777777" w:rsidR="006506E0" w:rsidRDefault="00000000" w:rsidP="000E5442">
      <w:pPr>
        <w:pStyle w:val="Footnote"/>
        <w:bidi/>
      </w:pPr>
      <w:r>
        <w:rPr>
          <w:rStyle w:val="ad"/>
          <w:rtl/>
        </w:rPr>
        <w:footnoteRef/>
      </w:r>
      <w:r>
        <w:rPr>
          <w:rtl/>
        </w:rPr>
        <w:t>[ובגמ' (סוטה כה.) מיבעי עוברת על דת אי רצה בעלה לקיימה האם מותר, וה</w:t>
      </w:r>
      <w:r>
        <w:rPr>
          <w:b/>
          <w:bCs/>
          <w:rtl/>
        </w:rPr>
        <w:t>ראשונים</w:t>
      </w:r>
      <w:r>
        <w:rPr>
          <w:rtl/>
        </w:rPr>
        <w:t xml:space="preserve"> (רמב”ם אישות כד טז) פסקו דיכול לקיימה, ואף לצד דכופין להוציא משמע ב</w:t>
      </w:r>
      <w:r>
        <w:rPr>
          <w:b/>
          <w:bCs/>
          <w:rtl/>
        </w:rPr>
        <w:t>ראשונים</w:t>
      </w:r>
      <w:r>
        <w:rPr>
          <w:rtl/>
        </w:rPr>
        <w:t xml:space="preserve"> דלא נאסרה עליו, אלא דהוה דין אשה רעה, וכדלקמן צ].</w:t>
      </w:r>
    </w:p>
  </w:footnote>
  <w:footnote w:id="1028">
    <w:p w14:paraId="520F6EA0" w14:textId="77777777" w:rsidR="006506E0" w:rsidRDefault="00000000" w:rsidP="000E5442">
      <w:pPr>
        <w:pStyle w:val="Footnote"/>
        <w:bidi/>
      </w:pPr>
      <w:r>
        <w:rPr>
          <w:rStyle w:val="ad"/>
          <w:rtl/>
        </w:rPr>
        <w:footnoteRef/>
      </w:r>
      <w:r>
        <w:rPr>
          <w:rtl/>
        </w:rPr>
        <w:t>וה</w:t>
      </w:r>
      <w:r>
        <w:rPr>
          <w:b/>
          <w:bCs/>
          <w:rtl/>
        </w:rPr>
        <w:t xml:space="preserve">ראשונים </w:t>
      </w:r>
      <w:r>
        <w:rPr>
          <w:rtl/>
        </w:rPr>
        <w:t>כתבו דכיון דהוה זמן רב, גרע ולכן הוה כמו שאין מיטות מוצעות וכו', ויל"ד האם אף שיש עדים שהיו מיטות מוצעות.</w:t>
      </w:r>
    </w:p>
  </w:footnote>
  <w:footnote w:id="1029">
    <w:p w14:paraId="3513DFD8" w14:textId="77777777" w:rsidR="006506E0" w:rsidRDefault="00000000" w:rsidP="000E5442">
      <w:pPr>
        <w:pStyle w:val="Footnote"/>
        <w:bidi/>
      </w:pPr>
      <w:r>
        <w:rPr>
          <w:rStyle w:val="ad"/>
          <w:rtl/>
        </w:rPr>
        <w:footnoteRef/>
      </w:r>
      <w:r>
        <w:rPr>
          <w:rtl/>
        </w:rPr>
        <w:t>משמע דלא גרס ברש"י גבי ארוסה 'זה ימים'.</w:t>
      </w:r>
    </w:p>
  </w:footnote>
  <w:footnote w:id="1030">
    <w:p w14:paraId="567F34A3" w14:textId="77777777" w:rsidR="006506E0" w:rsidRDefault="00000000" w:rsidP="000E5442">
      <w:pPr>
        <w:pStyle w:val="Footnote"/>
        <w:bidi/>
      </w:pPr>
      <w:r>
        <w:rPr>
          <w:rStyle w:val="ad"/>
          <w:rtl/>
        </w:rPr>
        <w:footnoteRef/>
      </w:r>
      <w:r>
        <w:rPr>
          <w:rtl/>
        </w:rPr>
        <w:t>והוסיף ה</w:t>
      </w:r>
      <w:r>
        <w:rPr>
          <w:b/>
          <w:bCs/>
          <w:rtl/>
        </w:rPr>
        <w:t>ריטב"א</w:t>
      </w:r>
      <w:r>
        <w:rPr>
          <w:rtl/>
        </w:rPr>
        <w:t xml:space="preserve"> ומיהו אפשר דאפי' אומר היום נבעלה ל"מ, די"ל דחזו מידי דפריצות, וכן היום נשאת דנישואין מילתא דפרהסיא, ואם איתא כו"ע הוה ידעי בהא.</w:t>
      </w:r>
    </w:p>
  </w:footnote>
  <w:footnote w:id="1031">
    <w:p w14:paraId="691342E1" w14:textId="77777777" w:rsidR="006506E0" w:rsidRDefault="00000000" w:rsidP="000E5442">
      <w:pPr>
        <w:pStyle w:val="Footnote"/>
        <w:bidi/>
      </w:pPr>
      <w:r>
        <w:rPr>
          <w:rStyle w:val="ad"/>
          <w:rtl/>
        </w:rPr>
        <w:footnoteRef/>
      </w:r>
      <w:r>
        <w:rPr>
          <w:rtl/>
        </w:rPr>
        <w:t>ולכאורה הטעם משום דחשיב הוצאת ממון, וכעין דברי הריטב"א.</w:t>
      </w:r>
    </w:p>
  </w:footnote>
  <w:footnote w:id="1032">
    <w:p w14:paraId="22F9A0A2" w14:textId="77777777" w:rsidR="006506E0" w:rsidRDefault="00000000" w:rsidP="000E5442">
      <w:pPr>
        <w:pStyle w:val="Footnote"/>
        <w:bidi/>
      </w:pPr>
      <w:r>
        <w:rPr>
          <w:rStyle w:val="ad"/>
          <w:rtl/>
        </w:rPr>
        <w:footnoteRef/>
      </w:r>
      <w:r>
        <w:rPr>
          <w:rtl/>
        </w:rPr>
        <w:t>ועוד כת' ה</w:t>
      </w:r>
      <w:r>
        <w:rPr>
          <w:b/>
          <w:bCs/>
          <w:rtl/>
        </w:rPr>
        <w:t>ריטב"א</w:t>
      </w:r>
      <w:r>
        <w:rPr>
          <w:rtl/>
        </w:rPr>
        <w:t xml:space="preserve"> די"ל דיש טעם אחר לכל א', דחיישי' שמא יצא קול מחמת פריצותא וכו'.</w:t>
      </w:r>
    </w:p>
  </w:footnote>
  <w:footnote w:id="1033">
    <w:p w14:paraId="5D943A18" w14:textId="77777777" w:rsidR="006506E0" w:rsidRDefault="00000000" w:rsidP="000E5442">
      <w:pPr>
        <w:pStyle w:val="Footnote"/>
        <w:bidi/>
      </w:pPr>
      <w:r>
        <w:rPr>
          <w:rStyle w:val="ad"/>
          <w:rtl/>
        </w:rPr>
        <w:footnoteRef/>
      </w:r>
      <w:r>
        <w:rPr>
          <w:rtl/>
        </w:rPr>
        <w:t>וכדאי' (כתובות יד.) דלר' יהושע מהני ספק ספיקא ביוחסין.</w:t>
      </w:r>
    </w:p>
  </w:footnote>
  <w:footnote w:id="1034">
    <w:p w14:paraId="1A85A35B" w14:textId="77777777" w:rsidR="006506E0" w:rsidRDefault="00000000" w:rsidP="000E5442">
      <w:pPr>
        <w:pStyle w:val="Footnote"/>
        <w:bidi/>
      </w:pPr>
      <w:r>
        <w:rPr>
          <w:rStyle w:val="ad"/>
          <w:rtl/>
        </w:rPr>
        <w:footnoteRef/>
      </w:r>
      <w:r>
        <w:rPr>
          <w:rtl/>
        </w:rPr>
        <w:t>ולכאורה כוונת המהרש"א דלא קי"ל כברייתא דהתם. [וע"ע ב"י וב"ח (אה"ע ו)].</w:t>
      </w:r>
    </w:p>
  </w:footnote>
  <w:footnote w:id="1035">
    <w:p w14:paraId="13D89E79" w14:textId="77777777" w:rsidR="006506E0" w:rsidRDefault="00000000" w:rsidP="000E5442">
      <w:pPr>
        <w:pStyle w:val="Footnote"/>
        <w:bidi/>
      </w:pPr>
      <w:r>
        <w:rPr>
          <w:rStyle w:val="ad"/>
          <w:rtl/>
        </w:rPr>
        <w:footnoteRef/>
      </w:r>
      <w:r>
        <w:rPr>
          <w:rtl/>
        </w:rPr>
        <w:t>וה</w:t>
      </w:r>
      <w:r>
        <w:rPr>
          <w:b/>
          <w:bCs/>
          <w:rtl/>
        </w:rPr>
        <w:t>לח"מ</w:t>
      </w:r>
      <w:r>
        <w:rPr>
          <w:rtl/>
        </w:rPr>
        <w:t xml:space="preserve"> הביא גירסא בטור דבעינן שראובן שמע משמעון ולוי. ויהודה שמע מב', שכל א' ישמע מב'.</w:t>
      </w:r>
    </w:p>
  </w:footnote>
  <w:footnote w:id="1036">
    <w:p w14:paraId="78443536" w14:textId="77777777" w:rsidR="006506E0" w:rsidRDefault="00000000" w:rsidP="000E5442">
      <w:pPr>
        <w:pStyle w:val="Footnote"/>
        <w:bidi/>
      </w:pPr>
      <w:r>
        <w:rPr>
          <w:rStyle w:val="ad"/>
          <w:rtl/>
        </w:rPr>
        <w:footnoteRef/>
      </w:r>
      <w:r>
        <w:rPr>
          <w:rtl/>
        </w:rPr>
        <w:t>והביא דדעת ה</w:t>
      </w:r>
      <w:r>
        <w:rPr>
          <w:b/>
          <w:bCs/>
          <w:rtl/>
        </w:rPr>
        <w:t>תוס' רי”ד</w:t>
      </w:r>
      <w:r>
        <w:rPr>
          <w:rtl/>
        </w:rPr>
        <w:t xml:space="preserve"> (קידושין סו) דנחשב דבר שבערוה.</w:t>
      </w:r>
    </w:p>
  </w:footnote>
  <w:footnote w:id="1037">
    <w:p w14:paraId="6BBA4DBA" w14:textId="77777777" w:rsidR="006506E0" w:rsidRDefault="00000000" w:rsidP="000E5442">
      <w:pPr>
        <w:pStyle w:val="Footnote"/>
        <w:bidi/>
      </w:pPr>
      <w:r>
        <w:rPr>
          <w:rStyle w:val="ad"/>
          <w:rtl/>
        </w:rPr>
        <w:footnoteRef/>
      </w:r>
      <w:r>
        <w:rPr>
          <w:rtl/>
        </w:rPr>
        <w:t>אבל ה</w:t>
      </w:r>
      <w:r>
        <w:rPr>
          <w:b/>
          <w:bCs/>
          <w:rtl/>
        </w:rPr>
        <w:t>מחנ"א</w:t>
      </w:r>
      <w:r>
        <w:rPr>
          <w:rtl/>
        </w:rPr>
        <w:t xml:space="preserve"> (עדות יג) נקט דאפי' נשאת נאמן.</w:t>
      </w:r>
    </w:p>
  </w:footnote>
  <w:footnote w:id="1038">
    <w:p w14:paraId="6544D52D" w14:textId="77777777" w:rsidR="006506E0" w:rsidRDefault="00000000" w:rsidP="000E5442">
      <w:pPr>
        <w:pStyle w:val="Footnote"/>
        <w:bidi/>
      </w:pPr>
      <w:r>
        <w:rPr>
          <w:rStyle w:val="ad"/>
          <w:rtl/>
        </w:rPr>
        <w:footnoteRef/>
      </w:r>
      <w:r>
        <w:rPr>
          <w:rtl/>
        </w:rPr>
        <w:t>ועד"ז דנו הראשונים (שבועות מא וב"ב מו) כשהתנה לפרוע לפלוני ופלוני.</w:t>
      </w:r>
    </w:p>
  </w:footnote>
  <w:footnote w:id="1039">
    <w:p w14:paraId="1CB2FBE3" w14:textId="77777777" w:rsidR="006506E0" w:rsidRDefault="00000000" w:rsidP="000E5442">
      <w:pPr>
        <w:pStyle w:val="Footnote"/>
        <w:bidi/>
      </w:pPr>
      <w:r>
        <w:rPr>
          <w:rStyle w:val="ad"/>
          <w:rtl/>
        </w:rPr>
        <w:footnoteRef/>
      </w:r>
      <w:r>
        <w:rPr>
          <w:rtl/>
        </w:rPr>
        <w:t>ולפ"ז איירי בקול דלא הוחזק. אבל קול דהוחזק י"ל דמבטלינן. ואי"צ לתי' התוס' (שם) דבתרומה דרבנן מבטלין לקול.</w:t>
      </w:r>
    </w:p>
  </w:footnote>
  <w:footnote w:id="1040">
    <w:p w14:paraId="1975F375" w14:textId="77777777" w:rsidR="006506E0" w:rsidRDefault="00000000" w:rsidP="000E5442">
      <w:pPr>
        <w:pStyle w:val="Footnote"/>
        <w:bidi/>
      </w:pPr>
      <w:r>
        <w:rPr>
          <w:rStyle w:val="ad"/>
          <w:rtl/>
        </w:rPr>
        <w:footnoteRef/>
      </w:r>
      <w:r>
        <w:rPr>
          <w:rtl/>
        </w:rPr>
        <w:t>וה</w:t>
      </w:r>
      <w:r>
        <w:rPr>
          <w:b/>
          <w:bCs/>
          <w:rtl/>
        </w:rPr>
        <w:t>באה"ט</w:t>
      </w:r>
      <w:r>
        <w:rPr>
          <w:rtl/>
        </w:rPr>
        <w:t xml:space="preserve"> (מו יז) הביא בשם ה</w:t>
      </w:r>
      <w:r>
        <w:rPr>
          <w:b/>
          <w:bCs/>
          <w:rtl/>
        </w:rPr>
        <w:t>רשד"ם</w:t>
      </w:r>
      <w:r>
        <w:rPr>
          <w:rtl/>
        </w:rPr>
        <w:t xml:space="preserve"> דאין להקל במה שנוגע בערוה ולא מבטלינן לקלא. וצ"ע דאינו איסור ערוה, אלא נידון הנהגת בי"ד.</w:t>
      </w:r>
    </w:p>
  </w:footnote>
  <w:footnote w:id="1041">
    <w:p w14:paraId="5D0987A0" w14:textId="77777777" w:rsidR="006506E0" w:rsidRDefault="00000000" w:rsidP="000E5442">
      <w:pPr>
        <w:pStyle w:val="Footnote"/>
        <w:bidi/>
      </w:pPr>
      <w:r>
        <w:rPr>
          <w:rStyle w:val="ad"/>
          <w:rtl/>
        </w:rPr>
        <w:footnoteRef/>
      </w:r>
      <w:r>
        <w:rPr>
          <w:rtl/>
        </w:rPr>
        <w:t>ולדעת</w:t>
      </w:r>
      <w:r>
        <w:rPr>
          <w:b/>
          <w:bCs/>
          <w:rtl/>
        </w:rPr>
        <w:t xml:space="preserve"> שאר ראשונים </w:t>
      </w:r>
      <w:r>
        <w:rPr>
          <w:rtl/>
        </w:rPr>
        <w:t>משמע דהוה סברא רק בקול, ולא במעשה בי"ד [וע' ב"ב לב וכתובות כו: בדין זילותא דבי"ד].</w:t>
      </w:r>
    </w:p>
  </w:footnote>
  <w:footnote w:id="1042">
    <w:p w14:paraId="51A4E0D6" w14:textId="77777777" w:rsidR="006506E0" w:rsidRDefault="00000000" w:rsidP="000E5442">
      <w:pPr>
        <w:pStyle w:val="Footnote"/>
        <w:bidi/>
      </w:pPr>
      <w:r>
        <w:rPr>
          <w:rStyle w:val="ad"/>
          <w:rtl/>
        </w:rPr>
        <w:footnoteRef/>
      </w:r>
      <w:r>
        <w:rPr>
          <w:rtl/>
        </w:rPr>
        <w:t>ולכאורה כוונתו אף לדעת שא"ר, דכשהקול שקר אין מבטלים. אבל כשהוא טעות מעיקרא עדיף.</w:t>
      </w:r>
    </w:p>
  </w:footnote>
  <w:footnote w:id="1043">
    <w:p w14:paraId="3D52582B" w14:textId="77777777" w:rsidR="006506E0" w:rsidRDefault="00000000" w:rsidP="000E5442">
      <w:pPr>
        <w:pStyle w:val="Footnote"/>
        <w:bidi/>
      </w:pPr>
      <w:r>
        <w:rPr>
          <w:rStyle w:val="ad"/>
          <w:rtl/>
        </w:rPr>
        <w:footnoteRef/>
      </w:r>
      <w:r>
        <w:rPr>
          <w:rtl/>
        </w:rPr>
        <w:t>משמע מלשון הזה דהנידון לחשוש שהקול אמת [אבל היה אפ"ל דכיון דהקול יותר חזק מיחזי יותר כלעז בי"ד לבטלה].</w:t>
      </w:r>
    </w:p>
  </w:footnote>
  <w:footnote w:id="1044">
    <w:p w14:paraId="1B0D4F14" w14:textId="77777777" w:rsidR="006506E0" w:rsidRDefault="00000000" w:rsidP="000E5442">
      <w:pPr>
        <w:pStyle w:val="Footnote"/>
        <w:bidi/>
      </w:pPr>
      <w:r>
        <w:rPr>
          <w:rStyle w:val="ad"/>
          <w:rtl/>
        </w:rPr>
        <w:footnoteRef/>
      </w:r>
      <w:r>
        <w:rPr>
          <w:rtl/>
        </w:rPr>
        <w:t>והוא משו"ת מהר"ם רוטנברג (תתקצג, הו' במרדכי תנא ותשו' מיימוני א).</w:t>
      </w:r>
    </w:p>
  </w:footnote>
  <w:footnote w:id="1045">
    <w:p w14:paraId="689F637E" w14:textId="77777777" w:rsidR="006506E0" w:rsidRDefault="00000000" w:rsidP="000E5442">
      <w:pPr>
        <w:pStyle w:val="Footnote"/>
        <w:bidi/>
      </w:pPr>
      <w:r>
        <w:rPr>
          <w:rStyle w:val="ad"/>
          <w:rtl/>
        </w:rPr>
        <w:footnoteRef/>
      </w:r>
      <w:r>
        <w:rPr>
          <w:rtl/>
        </w:rPr>
        <w:t>וכתב דאע"ג דרב ששת אמר אפי' מפי הנשים, וקי"ל כרב ששת באיסורא, אין להביא ראיה מרב ששת בנהרדעא, ובאתריה דשמואל עבד כשמואל. [וע"ע ב</w:t>
      </w:r>
      <w:r>
        <w:rPr>
          <w:b/>
          <w:bCs/>
          <w:rtl/>
        </w:rPr>
        <w:t xml:space="preserve">תשובות מיימוני </w:t>
      </w:r>
      <w:r>
        <w:rPr>
          <w:rtl/>
        </w:rPr>
        <w:t>א]. ועוד הביא דכ"ד ר' יוחנן בירושלמי. וכן השיב רב יוסף לאביי.</w:t>
      </w:r>
    </w:p>
  </w:footnote>
  <w:footnote w:id="1046">
    <w:p w14:paraId="45B8BF93" w14:textId="77777777" w:rsidR="006506E0" w:rsidRDefault="00000000" w:rsidP="000E5442">
      <w:pPr>
        <w:pStyle w:val="Footnote"/>
        <w:bidi/>
      </w:pPr>
      <w:r>
        <w:rPr>
          <w:rStyle w:val="ad"/>
          <w:rtl/>
        </w:rPr>
        <w:footnoteRef/>
      </w:r>
      <w:r>
        <w:rPr>
          <w:rtl/>
        </w:rPr>
        <w:t>ול'אית ספרים' בתוס' אף בזה צריך כשרים.</w:t>
      </w:r>
    </w:p>
  </w:footnote>
  <w:footnote w:id="1047">
    <w:p w14:paraId="5B9A4C55" w14:textId="77777777" w:rsidR="006506E0" w:rsidRDefault="00000000" w:rsidP="000E5442">
      <w:pPr>
        <w:pStyle w:val="Footnote"/>
        <w:bidi/>
      </w:pPr>
      <w:r>
        <w:rPr>
          <w:rStyle w:val="ad"/>
          <w:rtl/>
        </w:rPr>
        <w:footnoteRef/>
      </w:r>
      <w:r>
        <w:rPr>
          <w:rtl/>
        </w:rPr>
        <w:t>ולרב ששת אף בזה אי”צ כשרים.</w:t>
      </w:r>
    </w:p>
  </w:footnote>
  <w:footnote w:id="1048">
    <w:p w14:paraId="496F423A" w14:textId="77777777" w:rsidR="006506E0" w:rsidRDefault="00000000" w:rsidP="000E5442">
      <w:pPr>
        <w:pStyle w:val="Footnote"/>
        <w:bidi/>
      </w:pPr>
      <w:r>
        <w:rPr>
          <w:rStyle w:val="ad"/>
          <w:rtl/>
        </w:rPr>
        <w:footnoteRef/>
      </w:r>
      <w:r>
        <w:rPr>
          <w:rtl/>
        </w:rPr>
        <w:t>והרמב"ן הביא מכאן דלא חשו רבנן לספיקי דקלא כלל. אלא לקלא בלא שום שובר חששו שמא יוציאו לעז על המשפחות.</w:t>
      </w:r>
    </w:p>
  </w:footnote>
  <w:footnote w:id="1049">
    <w:p w14:paraId="4C4C93BF" w14:textId="77777777" w:rsidR="006506E0" w:rsidRDefault="00000000" w:rsidP="000E5442">
      <w:pPr>
        <w:pStyle w:val="Footnote"/>
        <w:bidi/>
      </w:pPr>
      <w:r>
        <w:rPr>
          <w:rStyle w:val="ad"/>
          <w:rtl/>
        </w:rPr>
        <w:footnoteRef/>
      </w:r>
      <w:r>
        <w:rPr>
          <w:rtl/>
        </w:rPr>
        <w:t>ומ"מ מבואר ברמב"ם דאי"צ עדות דהיה טעות, וסגי בחשש לזה.</w:t>
      </w:r>
    </w:p>
  </w:footnote>
  <w:footnote w:id="1050">
    <w:p w14:paraId="30CCD6B6" w14:textId="77777777" w:rsidR="006506E0" w:rsidRDefault="00000000" w:rsidP="000E5442">
      <w:pPr>
        <w:pStyle w:val="Footnote"/>
        <w:bidi/>
      </w:pPr>
      <w:r>
        <w:rPr>
          <w:rStyle w:val="ad"/>
          <w:rtl/>
        </w:rPr>
        <w:footnoteRef/>
      </w:r>
      <w:r>
        <w:rPr>
          <w:rtl/>
        </w:rPr>
        <w:t>ובה"ג פסק דלא חיישינן לשווה פרוטה במדי [דבגמ' שם יב: אמרי' לאו משום דס"ל כדשמואל], אבל שאר ראשונים פסקו כן להלכה (ע"ע פוסקים לא ג).</w:t>
      </w:r>
    </w:p>
  </w:footnote>
  <w:footnote w:id="1051">
    <w:p w14:paraId="3D55D32B" w14:textId="77777777" w:rsidR="006506E0" w:rsidRDefault="00000000" w:rsidP="000E5442">
      <w:pPr>
        <w:pStyle w:val="Footnote"/>
        <w:bidi/>
      </w:pPr>
      <w:r>
        <w:rPr>
          <w:rStyle w:val="ad"/>
          <w:rtl/>
        </w:rPr>
        <w:footnoteRef/>
      </w:r>
      <w:r>
        <w:rPr>
          <w:rtl/>
        </w:rPr>
        <w:t>[ולכן אין חשש לעז שנבטל את הקול].</w:t>
      </w:r>
    </w:p>
  </w:footnote>
  <w:footnote w:id="1052">
    <w:p w14:paraId="2092E44D" w14:textId="77777777" w:rsidR="006506E0" w:rsidRDefault="00000000" w:rsidP="000E5442">
      <w:pPr>
        <w:pStyle w:val="Footnote"/>
        <w:bidi/>
      </w:pPr>
      <w:r>
        <w:rPr>
          <w:rStyle w:val="ad"/>
          <w:rtl/>
        </w:rPr>
        <w:footnoteRef/>
      </w:r>
      <w:r>
        <w:rPr>
          <w:rtl/>
        </w:rPr>
        <w:t>וה</w:t>
      </w:r>
      <w:r>
        <w:rPr>
          <w:b/>
          <w:bCs/>
          <w:rtl/>
        </w:rPr>
        <w:t>אחרונים</w:t>
      </w:r>
      <w:r>
        <w:rPr>
          <w:rtl/>
        </w:rPr>
        <w:t xml:space="preserve"> ביארו דע"פ סברת האבנ"מ, הכא יש תקנה לכל בניה.</w:t>
      </w:r>
    </w:p>
  </w:footnote>
  <w:footnote w:id="1053">
    <w:p w14:paraId="3E4D22FB" w14:textId="77777777" w:rsidR="006506E0" w:rsidRDefault="00000000" w:rsidP="000E5442">
      <w:pPr>
        <w:pStyle w:val="Footnote"/>
        <w:bidi/>
      </w:pPr>
      <w:r>
        <w:rPr>
          <w:rStyle w:val="ad"/>
          <w:rtl/>
        </w:rPr>
        <w:footnoteRef/>
      </w:r>
      <w:r>
        <w:rPr>
          <w:rtl/>
        </w:rPr>
        <w:t xml:space="preserve">והביא בשם </w:t>
      </w:r>
      <w:r>
        <w:rPr>
          <w:b/>
          <w:bCs/>
          <w:rtl/>
        </w:rPr>
        <w:t xml:space="preserve">בנו </w:t>
      </w:r>
      <w:r>
        <w:rPr>
          <w:rtl/>
        </w:rPr>
        <w:t>דהוה מקדש בלא עדים, דהעדים אינם יודעים שגדול. [ועדיין צריך ליישב בשאר דיני התורה]. ויל"ע א"כ אף בדורות הראשונים דהחכמים ידעו שיש לו גדלות, העדים אינן יודעים. ויל”פ דמהני בזה ע"י שמתברר אח"כ.</w:t>
      </w:r>
    </w:p>
  </w:footnote>
  <w:footnote w:id="1054">
    <w:p w14:paraId="3043DC30" w14:textId="77777777" w:rsidR="006506E0" w:rsidRDefault="00000000" w:rsidP="000E5442">
      <w:pPr>
        <w:pStyle w:val="Footnote"/>
        <w:bidi/>
      </w:pPr>
      <w:r>
        <w:rPr>
          <w:rStyle w:val="ad"/>
          <w:rtl/>
        </w:rPr>
        <w:footnoteRef/>
      </w:r>
      <w:r>
        <w:rPr>
          <w:rtl/>
        </w:rPr>
        <w:t>ועיל"פ דנמסר הלכה דגדלות תלי בשנים וסימנים כל זמן דלא ידעינן להיפך.</w:t>
      </w:r>
    </w:p>
  </w:footnote>
  <w:footnote w:id="1055">
    <w:p w14:paraId="3662F195" w14:textId="77777777" w:rsidR="006506E0" w:rsidRDefault="00000000" w:rsidP="000E5442">
      <w:pPr>
        <w:pStyle w:val="Footnote"/>
        <w:bidi/>
      </w:pPr>
      <w:r>
        <w:rPr>
          <w:rStyle w:val="ad"/>
          <w:rtl/>
        </w:rPr>
        <w:footnoteRef/>
      </w:r>
      <w:r>
        <w:rPr>
          <w:rtl/>
        </w:rPr>
        <w:t>[ואף הרא"ש כאן כתב דאין לנו אלא 'הלכה'].</w:t>
      </w:r>
    </w:p>
  </w:footnote>
  <w:footnote w:id="1056">
    <w:p w14:paraId="0CDABA4C" w14:textId="77777777" w:rsidR="006506E0" w:rsidRDefault="00000000" w:rsidP="000E5442">
      <w:pPr>
        <w:pStyle w:val="Footnote"/>
        <w:bidi/>
      </w:pPr>
      <w:r>
        <w:rPr>
          <w:rStyle w:val="ad"/>
          <w:rtl/>
        </w:rPr>
        <w:footnoteRef/>
      </w:r>
      <w:r>
        <w:rPr>
          <w:rtl/>
        </w:rPr>
        <w:t>ואפשר דכוונת ה</w:t>
      </w:r>
      <w:r>
        <w:rPr>
          <w:b/>
          <w:bCs/>
          <w:rtl/>
        </w:rPr>
        <w:t>רא"ש</w:t>
      </w:r>
      <w:r>
        <w:rPr>
          <w:rtl/>
        </w:rPr>
        <w:t xml:space="preserve"> דקידושי קטן תליא רק בדעת קנין, ולענין קנינים לא תליא בשאר דיני התורה. [וע' מש"כ בזה לעיל סד ופה.]</w:t>
      </w:r>
    </w:p>
  </w:footnote>
  <w:footnote w:id="1057">
    <w:p w14:paraId="3E29AEEE" w14:textId="77777777" w:rsidR="006506E0" w:rsidRDefault="00000000" w:rsidP="000E5442">
      <w:pPr>
        <w:pStyle w:val="Footnote"/>
        <w:bidi/>
      </w:pPr>
      <w:r>
        <w:rPr>
          <w:rStyle w:val="ad"/>
          <w:rtl/>
        </w:rPr>
        <w:footnoteRef/>
      </w:r>
      <w:r>
        <w:rPr>
          <w:rtl/>
        </w:rPr>
        <w:t>וכ' דאם יצא אמתלא אח”כ מתירים, אבל אם לא יצא אמתלא, אם נשאת לא תצא, אבל לכתחילה לא מתירין. והיינו לשון חוששין.</w:t>
      </w:r>
    </w:p>
  </w:footnote>
  <w:footnote w:id="1058">
    <w:p w14:paraId="6028B893" w14:textId="77777777" w:rsidR="006506E0" w:rsidRDefault="00000000" w:rsidP="000E5442">
      <w:pPr>
        <w:pStyle w:val="Footnote"/>
        <w:bidi/>
      </w:pPr>
      <w:r>
        <w:rPr>
          <w:rStyle w:val="ad"/>
          <w:rtl/>
        </w:rPr>
        <w:footnoteRef/>
      </w:r>
      <w:r>
        <w:rPr>
          <w:rtl/>
        </w:rPr>
        <w:t xml:space="preserve">וע' </w:t>
      </w:r>
      <w:r>
        <w:rPr>
          <w:b/>
          <w:bCs/>
          <w:rtl/>
        </w:rPr>
        <w:t>ראשונים</w:t>
      </w:r>
      <w:r>
        <w:rPr>
          <w:rtl/>
        </w:rPr>
        <w:t xml:space="preserve"> (כתובות פט) ובר"ן (סוף נדרים). [וה</w:t>
      </w:r>
      <w:r>
        <w:rPr>
          <w:b/>
          <w:bCs/>
          <w:rtl/>
        </w:rPr>
        <w:t xml:space="preserve">אחרונים </w:t>
      </w:r>
      <w:r>
        <w:rPr>
          <w:rtl/>
        </w:rPr>
        <w:t>האריכו אי הוה תולדה מהיתר נישואין, ואכ”מ].</w:t>
      </w:r>
    </w:p>
  </w:footnote>
  <w:footnote w:id="1059">
    <w:p w14:paraId="153DD09F" w14:textId="77777777" w:rsidR="006506E0" w:rsidRDefault="00000000" w:rsidP="000E5442">
      <w:pPr>
        <w:pStyle w:val="Footnote"/>
        <w:bidi/>
      </w:pPr>
      <w:r>
        <w:rPr>
          <w:rStyle w:val="ad"/>
          <w:rtl/>
        </w:rPr>
        <w:footnoteRef/>
      </w:r>
      <w:r>
        <w:rPr>
          <w:rtl/>
        </w:rPr>
        <w:t>[וקידושי 'טעות' לאו דוקא, אלא דלא תפסי קידושין].</w:t>
      </w:r>
    </w:p>
  </w:footnote>
  <w:footnote w:id="1060">
    <w:p w14:paraId="7F7928D8" w14:textId="77777777" w:rsidR="006506E0" w:rsidRDefault="00000000" w:rsidP="000E5442">
      <w:pPr>
        <w:pStyle w:val="Footnote"/>
        <w:bidi/>
      </w:pPr>
      <w:r>
        <w:rPr>
          <w:rStyle w:val="ad"/>
          <w:rtl/>
        </w:rPr>
        <w:footnoteRef/>
      </w:r>
      <w:r>
        <w:rPr>
          <w:rtl/>
        </w:rPr>
        <w:t>וה</w:t>
      </w:r>
      <w:r>
        <w:rPr>
          <w:b/>
          <w:bCs/>
          <w:rtl/>
        </w:rPr>
        <w:t>אבנ"מ</w:t>
      </w:r>
      <w:r>
        <w:rPr>
          <w:rtl/>
        </w:rPr>
        <w:t xml:space="preserve"> (מו ד) הקשה דצד זה הוה נגד חזקה, ואמאי מצטרף לס"ס.</w:t>
      </w:r>
    </w:p>
  </w:footnote>
  <w:footnote w:id="1061">
    <w:p w14:paraId="6620D270" w14:textId="77777777" w:rsidR="006506E0" w:rsidRDefault="00000000" w:rsidP="000E5442">
      <w:pPr>
        <w:pStyle w:val="Footnote"/>
        <w:bidi/>
      </w:pPr>
      <w:r>
        <w:rPr>
          <w:rStyle w:val="ad"/>
          <w:rtl/>
        </w:rPr>
        <w:footnoteRef/>
      </w:r>
      <w:r>
        <w:rPr>
          <w:rtl/>
        </w:rPr>
        <w:t>[דס"ד דלא פלוג, וכיון שמגרשה עכשיו נראית כאשתו וצריכה להמתין ג' חדשי הבחנה משום לא פלוג. ואף דל"ש חששא דהבחנה, שהרי לא היתה תחתיו כלל. אפ"ה ס"ד דע"י שנתן לה גט נראית אשתו].</w:t>
      </w:r>
    </w:p>
  </w:footnote>
  <w:footnote w:id="1062">
    <w:p w14:paraId="14360927" w14:textId="77777777" w:rsidR="006506E0" w:rsidRDefault="00000000" w:rsidP="000E5442">
      <w:pPr>
        <w:pStyle w:val="Footnote"/>
        <w:bidi/>
      </w:pPr>
      <w:r>
        <w:rPr>
          <w:rStyle w:val="ad"/>
          <w:rtl/>
        </w:rPr>
        <w:footnoteRef/>
      </w:r>
      <w:r>
        <w:rPr>
          <w:rtl/>
        </w:rPr>
        <w:t>וה</w:t>
      </w:r>
      <w:r>
        <w:rPr>
          <w:b/>
          <w:bCs/>
          <w:rtl/>
        </w:rPr>
        <w:t>חזו"א</w:t>
      </w:r>
      <w:r>
        <w:rPr>
          <w:rtl/>
        </w:rPr>
        <w:t xml:space="preserve"> כתב ליישב דסברת ר"ת כשרואים שנושא שתולים דהקול אינו אמת. וכמו דכשנשאת לראשון בסוגיין, יאמרו דהקול משני אינו [ולא ידעו שהצריכו גט]. וה"נ כשתנשא תוך ג' חדשים. [ולא החמירו אף באיסור לאו לקול]. אבל כשקדשה שני קידושי תורה, ונשא ראשון, הרי חיזק את הקול, ויאמרו דהוה מחזיר גרושתו.</w:t>
      </w:r>
    </w:p>
  </w:footnote>
  <w:footnote w:id="1063">
    <w:p w14:paraId="7809D74F" w14:textId="77777777" w:rsidR="006506E0" w:rsidRDefault="00000000" w:rsidP="000E5442">
      <w:pPr>
        <w:pStyle w:val="Footnote"/>
        <w:bidi/>
      </w:pPr>
      <w:r>
        <w:rPr>
          <w:rStyle w:val="ad"/>
          <w:rtl/>
        </w:rPr>
        <w:footnoteRef/>
      </w:r>
      <w:r>
        <w:rPr>
          <w:rtl/>
        </w:rPr>
        <w:t>ויל"פ דסברת ר"ת דע"י הקול אנו מחזיקים שהיא א"א, והוה מעין אישות דרבנן. ובזה כשקדשה שני מה”ת, א"כ הוה מחזיר גרושתו [דכיון דצריכה גט א"כ כלפי אישות הראשון אנו תולים שגירש, ומחזיר עכשיו]. אבל יצא קול משני, ואף דבעי גט משום חשש קידושין דאורייתא, אבל כלפי אישות דרבנן מחמת הקול לא חיישינן לקול. [וכלפי החשש מחזיר גרושתו דאורייתא יש ס"ס, וכמו לר”י].</w:t>
      </w:r>
    </w:p>
  </w:footnote>
  <w:footnote w:id="1064">
    <w:p w14:paraId="2C95F01B" w14:textId="77777777" w:rsidR="006506E0" w:rsidRDefault="00000000" w:rsidP="000E5442">
      <w:pPr>
        <w:pStyle w:val="Footnote"/>
        <w:bidi/>
      </w:pPr>
      <w:r>
        <w:rPr>
          <w:rStyle w:val="ad"/>
          <w:rtl/>
        </w:rPr>
        <w:footnoteRef/>
      </w:r>
      <w:r>
        <w:rPr>
          <w:rtl/>
        </w:rPr>
        <w:t>ויל"ד דאף אי הוה דאורייתא, י"ל דכל האיסור לגרש בחנם. אבל לצורך מותר [ואף במקום שאינה לטובתה].</w:t>
      </w:r>
    </w:p>
  </w:footnote>
  <w:footnote w:id="1065">
    <w:p w14:paraId="0F28FFC6" w14:textId="77777777" w:rsidR="006506E0" w:rsidRDefault="00000000" w:rsidP="000E5442">
      <w:pPr>
        <w:pStyle w:val="Footnote"/>
        <w:bidi/>
      </w:pPr>
      <w:r>
        <w:rPr>
          <w:rStyle w:val="ad"/>
          <w:rtl/>
        </w:rPr>
        <w:footnoteRef/>
      </w:r>
      <w:r>
        <w:rPr>
          <w:rtl/>
        </w:rPr>
        <w:t>דקרא דמצא בה ערות דבר איירי בנשואה.</w:t>
      </w:r>
    </w:p>
  </w:footnote>
  <w:footnote w:id="1066">
    <w:p w14:paraId="32E8F8BE" w14:textId="77777777" w:rsidR="006506E0" w:rsidRDefault="00000000" w:rsidP="000E5442">
      <w:pPr>
        <w:pStyle w:val="Footnote"/>
        <w:bidi/>
      </w:pPr>
      <w:r>
        <w:rPr>
          <w:rStyle w:val="ad"/>
          <w:rtl/>
        </w:rPr>
        <w:footnoteRef/>
      </w:r>
      <w:r>
        <w:rPr>
          <w:rtl/>
        </w:rPr>
        <w:t>והביא דכ"מ בשו"ת הר"א מזרחי (מים עמוקים א).</w:t>
      </w:r>
    </w:p>
  </w:footnote>
  <w:footnote w:id="1067">
    <w:p w14:paraId="2E9B5223" w14:textId="77777777" w:rsidR="006506E0" w:rsidRDefault="00000000" w:rsidP="000E5442">
      <w:pPr>
        <w:pStyle w:val="Footnote"/>
        <w:bidi/>
      </w:pPr>
      <w:r>
        <w:rPr>
          <w:rStyle w:val="ad"/>
          <w:rtl/>
        </w:rPr>
        <w:footnoteRef/>
      </w:r>
      <w:r>
        <w:rPr>
          <w:rtl/>
        </w:rPr>
        <w:t>דתוס' העמידו קו' הירושלמי על לשון זה דדבר ברור. דאי משום רגלים לדבר בעלמא פשוט דצריך קרא למעט.</w:t>
      </w:r>
    </w:p>
  </w:footnote>
  <w:footnote w:id="1068">
    <w:p w14:paraId="17AADCA3" w14:textId="77777777" w:rsidR="006506E0" w:rsidRDefault="00000000" w:rsidP="000E5442">
      <w:pPr>
        <w:pStyle w:val="Footnote"/>
        <w:bidi/>
      </w:pPr>
      <w:r>
        <w:rPr>
          <w:rStyle w:val="ad"/>
          <w:rtl/>
        </w:rPr>
        <w:footnoteRef/>
      </w:r>
      <w:r>
        <w:rPr>
          <w:rtl/>
        </w:rPr>
        <w:t>וכתב עפ"ז דיכול לגרשה בע"כ, ולא תיקן רבינו גרשם שלא יתנהג כדין.</w:t>
      </w:r>
    </w:p>
  </w:footnote>
  <w:footnote w:id="1069">
    <w:p w14:paraId="10DF1D7A" w14:textId="77777777" w:rsidR="006506E0" w:rsidRDefault="00000000" w:rsidP="000E5442">
      <w:pPr>
        <w:pStyle w:val="Footnote"/>
        <w:bidi/>
      </w:pPr>
      <w:r>
        <w:rPr>
          <w:rStyle w:val="ad"/>
          <w:rtl/>
        </w:rPr>
        <w:footnoteRef/>
      </w:r>
      <w:r>
        <w:rPr>
          <w:rtl/>
        </w:rPr>
        <w:t>[וכת' דתקנת רגמ"ה לא היה אף במקום מידת חסידות]. והביא ממעשה דסמיא דשמואל אמר לו שאם מאמין שיגרש (קידושין סה:).</w:t>
      </w:r>
    </w:p>
  </w:footnote>
  <w:footnote w:id="1070">
    <w:p w14:paraId="5A7A9701" w14:textId="77777777" w:rsidR="006506E0" w:rsidRDefault="00000000" w:rsidP="000E5442">
      <w:pPr>
        <w:pStyle w:val="Footnote"/>
        <w:bidi/>
      </w:pPr>
      <w:r>
        <w:rPr>
          <w:rStyle w:val="ad"/>
          <w:rtl/>
        </w:rPr>
        <w:footnoteRef/>
      </w:r>
      <w:r>
        <w:rPr>
          <w:rtl/>
        </w:rPr>
        <w:t>וה</w:t>
      </w:r>
      <w:r>
        <w:rPr>
          <w:b/>
          <w:bCs/>
          <w:rtl/>
        </w:rPr>
        <w:t>ק"נ</w:t>
      </w:r>
      <w:r>
        <w:rPr>
          <w:rtl/>
        </w:rPr>
        <w:t xml:space="preserve"> הוסיף דעכ"פ רשאי לגרש אשתו מחמת אהבה שלא תתעגן [כשהוא הולך למדינת הים] או כדי שלא תפול קמיה יבם.</w:t>
      </w:r>
    </w:p>
  </w:footnote>
  <w:footnote w:id="1071">
    <w:p w14:paraId="2BFFD85B" w14:textId="77777777" w:rsidR="006506E0" w:rsidRDefault="00000000" w:rsidP="000E5442">
      <w:pPr>
        <w:pStyle w:val="Footnote"/>
        <w:bidi/>
      </w:pPr>
      <w:r>
        <w:rPr>
          <w:rStyle w:val="ad"/>
          <w:rtl/>
        </w:rPr>
        <w:footnoteRef/>
      </w:r>
      <w:r>
        <w:rPr>
          <w:rtl/>
        </w:rPr>
        <w:t>ועוד יש שדנו דאף אילו לא מהני, ומ"מ נאסרה לכהונה [מדאורייתא] ע"י מעשה הגירושין.</w:t>
      </w:r>
    </w:p>
  </w:footnote>
  <w:footnote w:id="1072">
    <w:p w14:paraId="111BF07B" w14:textId="77777777" w:rsidR="006506E0" w:rsidRDefault="00000000" w:rsidP="000E5442">
      <w:pPr>
        <w:pStyle w:val="Footnote"/>
        <w:bidi/>
      </w:pPr>
      <w:r>
        <w:rPr>
          <w:rStyle w:val="ad"/>
          <w:rtl/>
        </w:rPr>
        <w:footnoteRef/>
      </w:r>
      <w:r>
        <w:rPr>
          <w:rtl/>
        </w:rPr>
        <w:t>ומשמע דשכיב מרע שנתרפא בטל הגט מדינא.</w:t>
      </w:r>
    </w:p>
  </w:footnote>
  <w:footnote w:id="1073">
    <w:p w14:paraId="77E554DB" w14:textId="77777777" w:rsidR="006506E0" w:rsidRDefault="00000000" w:rsidP="000E5442">
      <w:pPr>
        <w:pStyle w:val="Footnote"/>
        <w:bidi/>
      </w:pPr>
      <w:r>
        <w:rPr>
          <w:rStyle w:val="ad"/>
          <w:rtl/>
        </w:rPr>
        <w:footnoteRef/>
      </w:r>
      <w:r>
        <w:rPr>
          <w:rtl/>
        </w:rPr>
        <w:t>וה</w:t>
      </w:r>
      <w:r>
        <w:rPr>
          <w:b/>
          <w:bCs/>
          <w:rtl/>
        </w:rPr>
        <w:t>קה"י</w:t>
      </w:r>
      <w:r>
        <w:rPr>
          <w:rtl/>
        </w:rPr>
        <w:t xml:space="preserve"> (ח”ב ב) תי' דכיון דילפינן תרוייהו מחד קרא חל. [אך צ”ב טעם החילוק בזה, ולכאורה הסברא להיפך].</w:t>
      </w:r>
    </w:p>
  </w:footnote>
  <w:footnote w:id="1074">
    <w:p w14:paraId="33F53BE9" w14:textId="77777777" w:rsidR="006506E0" w:rsidRDefault="00000000" w:rsidP="000E5442">
      <w:pPr>
        <w:pStyle w:val="Footnote"/>
        <w:bidi/>
      </w:pPr>
      <w:r>
        <w:rPr>
          <w:rStyle w:val="ad"/>
          <w:rtl/>
        </w:rPr>
        <w:footnoteRef/>
      </w:r>
      <w:r>
        <w:rPr>
          <w:rtl/>
        </w:rPr>
        <w:t>ו</w:t>
      </w:r>
      <w:r>
        <w:rPr>
          <w:b/>
          <w:bCs/>
          <w:rtl/>
        </w:rPr>
        <w:t>רע"א</w:t>
      </w:r>
      <w:r>
        <w:rPr>
          <w:rtl/>
        </w:rPr>
        <w:t xml:space="preserve"> דן לצד דספק סוטה הוה רק עשה, וחזר והחזיר גרושתו [לצד דאמרי' אין איסור חל על איסור], האם נימא דלוקה ממ"נ, או משום סוטה או משום מחזיר גרושתו. אך רע"א דחה דכיון דעשאה התורה טמאה ודאי [לאיסור עשה], א"כ שוב לא חל לאו על העשה, ול"ש בזה ממ"נ.</w:t>
      </w:r>
    </w:p>
  </w:footnote>
  <w:footnote w:id="1075">
    <w:p w14:paraId="62083847" w14:textId="77777777" w:rsidR="006506E0" w:rsidRDefault="00000000" w:rsidP="000E5442">
      <w:pPr>
        <w:pStyle w:val="Footnote"/>
        <w:bidi/>
      </w:pPr>
      <w:r>
        <w:rPr>
          <w:rStyle w:val="ad"/>
          <w:rtl/>
        </w:rPr>
        <w:footnoteRef/>
      </w:r>
      <w:r>
        <w:rPr>
          <w:rtl/>
        </w:rPr>
        <w:t>וה</w:t>
      </w:r>
      <w:r>
        <w:rPr>
          <w:b/>
          <w:bCs/>
          <w:rtl/>
        </w:rPr>
        <w:t>נוב"י</w:t>
      </w:r>
      <w:r>
        <w:rPr>
          <w:rtl/>
        </w:rPr>
        <w:t xml:space="preserve"> (ת' קכט) דחה דוהיה אם לא תמצא אינו לשון תנאי, אלא דיבר הכתוב בהוה. דמהי תיתי לגרשה אם נושאה חן בעיניו.</w:t>
      </w:r>
    </w:p>
  </w:footnote>
  <w:footnote w:id="1076">
    <w:p w14:paraId="7063E570" w14:textId="77777777" w:rsidR="006506E0" w:rsidRDefault="00000000" w:rsidP="000E5442">
      <w:pPr>
        <w:pStyle w:val="Footnote"/>
        <w:bidi/>
      </w:pPr>
      <w:r>
        <w:rPr>
          <w:rStyle w:val="ad"/>
          <w:rtl/>
        </w:rPr>
        <w:footnoteRef/>
      </w:r>
      <w:r>
        <w:rPr>
          <w:rtl/>
        </w:rPr>
        <w:t>אבל כיון דאסורה עליו, אינה זקוקה ליבום וחליצה, ואף דאסורה לעלמא [ומותרת לעולם ע"י מיתת בעל].</w:t>
      </w:r>
    </w:p>
  </w:footnote>
  <w:footnote w:id="1077">
    <w:p w14:paraId="4365FE3C" w14:textId="77777777" w:rsidR="006506E0" w:rsidRDefault="00000000" w:rsidP="000E5442">
      <w:pPr>
        <w:pStyle w:val="Footnote"/>
        <w:bidi/>
      </w:pPr>
      <w:r>
        <w:rPr>
          <w:rStyle w:val="ad"/>
          <w:rtl/>
        </w:rPr>
        <w:footnoteRef/>
      </w:r>
      <w:r>
        <w:rPr>
          <w:rtl/>
        </w:rPr>
        <w:t>וה</w:t>
      </w:r>
      <w:r>
        <w:rPr>
          <w:b/>
          <w:bCs/>
          <w:rtl/>
        </w:rPr>
        <w:t>חת"ס</w:t>
      </w:r>
      <w:r>
        <w:rPr>
          <w:rtl/>
        </w:rPr>
        <w:t xml:space="preserve"> (כאן בסוף הגמ') הביא מדברי ה</w:t>
      </w:r>
      <w:r>
        <w:rPr>
          <w:b/>
          <w:bCs/>
          <w:rtl/>
        </w:rPr>
        <w:t>רמב"ן</w:t>
      </w:r>
      <w:r>
        <w:rPr>
          <w:rtl/>
        </w:rPr>
        <w:t xml:space="preserve"> (עה"ת דברים כד ד) דטעם איסור מחזיר גרושתו כדי שלא יחליפו נשותיהם וכו', ומבואר דמותרת לאחר אף דלא מגרש מחמת שנאה.</w:t>
      </w:r>
    </w:p>
  </w:footnote>
  <w:footnote w:id="1078">
    <w:p w14:paraId="3AD72A13" w14:textId="77777777" w:rsidR="006506E0" w:rsidRDefault="00000000" w:rsidP="000E5442">
      <w:pPr>
        <w:pStyle w:val="Footnote"/>
        <w:bidi/>
      </w:pPr>
      <w:r>
        <w:rPr>
          <w:rStyle w:val="ad"/>
          <w:rtl/>
        </w:rPr>
        <w:footnoteRef/>
      </w:r>
      <w:r>
        <w:rPr>
          <w:rtl/>
        </w:rPr>
        <w:t>וה</w:t>
      </w:r>
      <w:r>
        <w:rPr>
          <w:b/>
          <w:bCs/>
          <w:rtl/>
        </w:rPr>
        <w:t>אחרונים</w:t>
      </w:r>
      <w:r>
        <w:rPr>
          <w:rtl/>
        </w:rPr>
        <w:t xml:space="preserve"> כתבו דרש"י כתב כן ע"פ מסקנת הגמ' דהנידון על לשלחה כל ימיו. וכתבו די"ל דהנידון על שניהם, ורש"י תפס הלשון ע"פ המסקנא.</w:t>
      </w:r>
    </w:p>
  </w:footnote>
  <w:footnote w:id="1079">
    <w:p w14:paraId="6B75F26B" w14:textId="77777777" w:rsidR="006506E0" w:rsidRDefault="00000000" w:rsidP="000E5442">
      <w:pPr>
        <w:pStyle w:val="Footnote"/>
        <w:bidi/>
      </w:pPr>
      <w:r>
        <w:rPr>
          <w:rStyle w:val="ad"/>
          <w:rtl/>
        </w:rPr>
        <w:footnoteRef/>
      </w:r>
      <w:r>
        <w:rPr>
          <w:rtl/>
        </w:rPr>
        <w:t>וה</w:t>
      </w:r>
      <w:r>
        <w:rPr>
          <w:b/>
          <w:bCs/>
          <w:rtl/>
        </w:rPr>
        <w:t xml:space="preserve">נוב"י </w:t>
      </w:r>
      <w:r>
        <w:rPr>
          <w:rtl/>
        </w:rPr>
        <w:t>כת' די"ל דקושיית הגמ' אף למ”ד דבעלמא אי עביד מהני, דשאני הכא דהתורה קבעה במשפט עשיית הגט בתנאי זה, והוא ועשה הדבר שלא כמשפטו. ובזה כו"ע מודו דלא הוה גט כלל. [והביא דרך משל, משפטי הגט שיכתוב בספר, וילפי' מזה שאם גירש שלא בכתב לא עשה כלום. [ולא הוה ביטול עשה בעלמא].</w:t>
      </w:r>
    </w:p>
  </w:footnote>
  <w:footnote w:id="1080">
    <w:p w14:paraId="26E1D2B5" w14:textId="77777777" w:rsidR="006506E0" w:rsidRDefault="00000000" w:rsidP="000E5442">
      <w:pPr>
        <w:pStyle w:val="Footnote"/>
        <w:bidi/>
      </w:pPr>
      <w:r>
        <w:rPr>
          <w:rStyle w:val="ad"/>
          <w:rtl/>
        </w:rPr>
        <w:footnoteRef/>
      </w:r>
      <w:r>
        <w:rPr>
          <w:rtl/>
        </w:rPr>
        <w:t xml:space="preserve">וכה"ק </w:t>
      </w:r>
      <w:r>
        <w:rPr>
          <w:b/>
          <w:bCs/>
          <w:rtl/>
        </w:rPr>
        <w:t>תוס</w:t>
      </w:r>
      <w:r>
        <w:rPr>
          <w:rtl/>
        </w:rPr>
        <w:t>' (תמורה ו. ד"ה והשתא) דנימא דמי שנשבע שלא לגרש, ושוב גירש דלרבא עבר אמימרא דרחמנא ולא חל הגירושין. ותוס' תי' דבאיסור שהוא בדה לא אמרי' אי עביד לא מהני. וה</w:t>
      </w:r>
      <w:r>
        <w:rPr>
          <w:b/>
          <w:bCs/>
          <w:rtl/>
        </w:rPr>
        <w:t xml:space="preserve">קצות </w:t>
      </w:r>
      <w:r>
        <w:rPr>
          <w:rtl/>
        </w:rPr>
        <w:t>(רח) ביאר כוונת התוס' רק לענין שיהא חיוב להחזירה.</w:t>
      </w:r>
    </w:p>
  </w:footnote>
  <w:footnote w:id="1081">
    <w:p w14:paraId="405D2985" w14:textId="77777777" w:rsidR="006506E0" w:rsidRDefault="00000000" w:rsidP="000E5442">
      <w:pPr>
        <w:pStyle w:val="Footnote"/>
        <w:bidi/>
      </w:pPr>
      <w:r>
        <w:rPr>
          <w:rStyle w:val="ad"/>
          <w:rtl/>
        </w:rPr>
        <w:footnoteRef/>
      </w:r>
      <w:r>
        <w:rPr>
          <w:rtl/>
        </w:rPr>
        <w:t>בפשוטו מבואר דס"ד דמדאורייתא אסור לגרשה וחייב להחזירה. [ומש"ה הביא שפיר מאונס]. אך לצד [כנה"ג הו' לעיל] דלא הוה איסור גמור צ"ב מה הביא מדין דאורייתא דאונס.</w:t>
      </w:r>
    </w:p>
  </w:footnote>
  <w:footnote w:id="1082">
    <w:p w14:paraId="510E9CE5" w14:textId="77777777" w:rsidR="006506E0" w:rsidRDefault="00000000" w:rsidP="000E5442">
      <w:pPr>
        <w:pStyle w:val="Footnote"/>
        <w:bidi/>
      </w:pPr>
      <w:r>
        <w:rPr>
          <w:rStyle w:val="ad"/>
          <w:rtl/>
        </w:rPr>
        <w:footnoteRef/>
      </w:r>
      <w:r>
        <w:rPr>
          <w:rtl/>
        </w:rPr>
        <w:t>וה</w:t>
      </w:r>
      <w:r>
        <w:rPr>
          <w:b/>
          <w:bCs/>
          <w:rtl/>
        </w:rPr>
        <w:t>משנ"ל</w:t>
      </w:r>
      <w:r>
        <w:rPr>
          <w:rtl/>
        </w:rPr>
        <w:t xml:space="preserve"> (י כא) דייק דה</w:t>
      </w:r>
      <w:r>
        <w:rPr>
          <w:b/>
          <w:bCs/>
          <w:rtl/>
        </w:rPr>
        <w:t xml:space="preserve">טור </w:t>
      </w:r>
      <w:r>
        <w:rPr>
          <w:rtl/>
        </w:rPr>
        <w:t>סתם היושב עם אשתו, ומשמע אף בלא שימוש. והק' לא ידענא מנ"ל.</w:t>
      </w:r>
    </w:p>
  </w:footnote>
  <w:footnote w:id="1083">
    <w:p w14:paraId="38A5E544" w14:textId="77777777" w:rsidR="006506E0" w:rsidRDefault="00000000" w:rsidP="000E5442">
      <w:pPr>
        <w:pStyle w:val="Footnote"/>
        <w:bidi/>
      </w:pPr>
      <w:r>
        <w:rPr>
          <w:rStyle w:val="ad"/>
          <w:rtl/>
        </w:rPr>
        <w:footnoteRef/>
      </w:r>
      <w:r>
        <w:rPr>
          <w:rtl/>
        </w:rPr>
        <w:t>שנאמר אל תחרוש על רעך רעה והוא יושב לבטח אתך (וכמו שהו' בסוגיין).</w:t>
      </w:r>
    </w:p>
  </w:footnote>
  <w:footnote w:id="1084">
    <w:p w14:paraId="4F594701" w14:textId="77777777" w:rsidR="006506E0" w:rsidRDefault="00000000" w:rsidP="000E5442">
      <w:pPr>
        <w:pStyle w:val="Footnote"/>
        <w:bidi/>
      </w:pPr>
      <w:r>
        <w:rPr>
          <w:rStyle w:val="ad"/>
          <w:rtl/>
        </w:rPr>
        <w:footnoteRef/>
      </w:r>
      <w:r>
        <w:rPr>
          <w:rtl/>
        </w:rPr>
        <w:t>והביאו מקורו מהגמ' (יבמות שם) דרבנן היה נושאים נשים ליומו.</w:t>
      </w:r>
    </w:p>
  </w:footnote>
  <w:footnote w:id="1085">
    <w:p w14:paraId="2F05E162" w14:textId="77777777" w:rsidR="006506E0" w:rsidRDefault="00000000" w:rsidP="000E5442">
      <w:pPr>
        <w:pStyle w:val="Footnote"/>
        <w:bidi/>
      </w:pPr>
      <w:r>
        <w:rPr>
          <w:rStyle w:val="ad"/>
          <w:rtl/>
        </w:rPr>
        <w:footnoteRef/>
      </w:r>
      <w:r>
        <w:rPr>
          <w:rtl/>
        </w:rPr>
        <w:t>וצ"ב מנ"ל דאין כאן ששים. ואפשר דכוונתו היכא דהוה דרך צלי, שבולע במקומו.</w:t>
      </w:r>
    </w:p>
  </w:footnote>
  <w:footnote w:id="1086">
    <w:p w14:paraId="0FA43549" w14:textId="77777777" w:rsidR="006506E0" w:rsidRDefault="00000000" w:rsidP="000E5442">
      <w:pPr>
        <w:pStyle w:val="Footnote"/>
        <w:bidi/>
      </w:pPr>
      <w:r>
        <w:rPr>
          <w:rStyle w:val="ad"/>
          <w:rtl/>
        </w:rPr>
        <w:footnoteRef/>
      </w:r>
      <w:r>
        <w:rPr>
          <w:rtl/>
        </w:rPr>
        <w:t>[ובזווג ראשון, שנוי המשלח, ורש"י פי' כבי”ש. וה</w:t>
      </w:r>
      <w:r>
        <w:rPr>
          <w:b/>
          <w:bCs/>
          <w:rtl/>
        </w:rPr>
        <w:t xml:space="preserve">אחרונים </w:t>
      </w:r>
      <w:r>
        <w:rPr>
          <w:rtl/>
        </w:rPr>
        <w:t>הביאו דה</w:t>
      </w:r>
      <w:r>
        <w:rPr>
          <w:b/>
          <w:bCs/>
          <w:rtl/>
        </w:rPr>
        <w:t xml:space="preserve">מהריב”ל </w:t>
      </w:r>
      <w:r>
        <w:rPr>
          <w:rtl/>
        </w:rPr>
        <w:t>הקשה א”כ פליגי. ולכאורה מש”כ רש”י היינו לס”ד דפליגי. א”נ בזה דינו כבי”ש].</w:t>
      </w:r>
    </w:p>
  </w:footnote>
  <w:footnote w:id="1087">
    <w:p w14:paraId="299CEC57" w14:textId="77777777" w:rsidR="006506E0" w:rsidRDefault="00000000" w:rsidP="000E5442">
      <w:pPr>
        <w:pStyle w:val="Footnote"/>
        <w:bidi/>
      </w:pPr>
      <w:r>
        <w:rPr>
          <w:rStyle w:val="ad"/>
          <w:rtl/>
        </w:rPr>
        <w:footnoteRef/>
      </w:r>
      <w:r>
        <w:rPr>
          <w:rtl/>
        </w:rPr>
        <w:t>וה</w:t>
      </w:r>
      <w:r>
        <w:rPr>
          <w:b/>
          <w:bCs/>
          <w:rtl/>
        </w:rPr>
        <w:t>רש"ש</w:t>
      </w:r>
      <w:r>
        <w:rPr>
          <w:rtl/>
        </w:rPr>
        <w:t xml:space="preserve"> (בע"א) כת' דמסתמא שונאה מחמת שמצא אחרת נאה. ועוד העיר הרש"ש דאי' (פסחים קיג:) דשונא דקרא איירי שראה בו דבר ערוה, א”כ יש לדרוש קרא דשונה כה”ג [ואף לבי”ש].</w:t>
      </w:r>
    </w:p>
  </w:footnote>
  <w:footnote w:id="1088">
    <w:p w14:paraId="04238FA3" w14:textId="77777777" w:rsidR="006506E0" w:rsidRDefault="00000000" w:rsidP="000E5442">
      <w:pPr>
        <w:pStyle w:val="Footnote"/>
        <w:bidi/>
      </w:pPr>
      <w:r>
        <w:rPr>
          <w:rStyle w:val="ad"/>
          <w:rtl/>
        </w:rPr>
        <w:footnoteRef/>
      </w:r>
      <w:r>
        <w:rPr>
          <w:rtl/>
        </w:rPr>
        <w:t>וב</w:t>
      </w:r>
      <w:r>
        <w:rPr>
          <w:b/>
          <w:bCs/>
          <w:rtl/>
        </w:rPr>
        <w:t>חי' הר"ן</w:t>
      </w:r>
      <w:r>
        <w:rPr>
          <w:rtl/>
        </w:rPr>
        <w:t xml:space="preserve"> (סנהדרין כב.) בקו' נקט דתלי בבעל שנשאה ראשון, ותי' דתלי באשה שלא נשאת קודם לשום אדם.</w:t>
      </w:r>
    </w:p>
    <w:p w14:paraId="634A255F" w14:textId="77777777" w:rsidR="006506E0" w:rsidRDefault="00000000" w:rsidP="000E5442">
      <w:pPr>
        <w:pStyle w:val="Footnote"/>
        <w:bidi/>
      </w:pPr>
      <w:r>
        <w:rPr>
          <w:rtl/>
        </w:rPr>
        <w:tab/>
        <w:t>וציינו דה</w:t>
      </w:r>
      <w:r>
        <w:rPr>
          <w:b/>
          <w:bCs/>
          <w:rtl/>
        </w:rPr>
        <w:t>תוס' שאנץ</w:t>
      </w:r>
      <w:r>
        <w:rPr>
          <w:rtl/>
        </w:rPr>
        <w:t xml:space="preserve"> (עה"ג סוטה ב:) כת' [לענין בת קול שיוצאת לפני לידת הולד, בזוג ראשון] דזוג שני [דתלי לפי זכותו] היינו אלמון ואלמנה. אבל בחור ואלמנה או איפכא הוה זוג ראשון. [אך יש לחלק דהתם היה בת קול לא' מבני הזוג. והכא לא תלי בהכי].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A86E8" w14:textId="77777777" w:rsidR="006F20C2"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טז</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D5F7E" w14:textId="77777777" w:rsidR="006F20C2" w:rsidRDefault="00000000">
    <w:pPr>
      <w:pStyle w:val="ab"/>
      <w:jc w:val="left"/>
      <w:rPr>
        <w:b/>
        <w:bCs/>
        <w:i/>
        <w:iCs/>
        <w:sz w:val="22"/>
        <w:szCs w:val="22"/>
      </w:rPr>
    </w:pPr>
    <w:r>
      <w:rPr>
        <w:b/>
        <w:bCs/>
        <w:i/>
        <w:iCs/>
        <w:sz w:val="22"/>
        <w:szCs w:val="22"/>
      </w:rPr>
      <w:t xml:space="preserve">  </w:t>
    </w:r>
    <w:r>
      <w:rPr>
        <w:b/>
        <w:bCs/>
        <w:i/>
        <w:iCs/>
        <w:sz w:val="22"/>
        <w:szCs w:val="22"/>
        <w:rtl/>
      </w:rPr>
      <w:t>ציוני סוגיות – גיטין</w:t>
    </w:r>
    <w:r>
      <w:rPr>
        <w:b/>
        <w:bCs/>
        <w:i/>
        <w:iCs/>
        <w:sz w:val="22"/>
        <w:szCs w:val="22"/>
      </w:rPr>
      <w:tab/>
      <w:t xml:space="preserve">       </w:t>
    </w:r>
    <w:r>
      <w:rPr>
        <w:b/>
        <w:bCs/>
        <w:i/>
        <w:iCs/>
        <w:sz w:val="22"/>
        <w:szCs w:val="22"/>
        <w:rtl/>
      </w:rPr>
      <w:t>דף עח</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טו</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6E0"/>
    <w:rsid w:val="000E5442"/>
    <w:rsid w:val="001324C2"/>
    <w:rsid w:val="001E212F"/>
    <w:rsid w:val="0022220B"/>
    <w:rsid w:val="002508FA"/>
    <w:rsid w:val="006506E0"/>
    <w:rsid w:val="006F20C2"/>
    <w:rsid w:val="0085477C"/>
    <w:rsid w:val="009C6543"/>
    <w:rsid w:val="00A325E0"/>
    <w:rsid w:val="00E13F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D5E9"/>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paragraph" w:customStyle="1" w:styleId="ac">
    <w:name w:val="ר המשך"/>
    <w:basedOn w:val="a"/>
    <w:pPr>
      <w:spacing w:before="0"/>
      <w:ind w:firstLine="0"/>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d">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2</TotalTime>
  <Pages>130</Pages>
  <Words>46783</Words>
  <Characters>233919</Characters>
  <Application>Microsoft Office Word</Application>
  <DocSecurity>0</DocSecurity>
  <Lines>1949</Lines>
  <Paragraphs>560</Paragraphs>
  <ScaleCrop>false</ScaleCrop>
  <Company/>
  <LinksUpToDate>false</LinksUpToDate>
  <CharactersWithSpaces>280142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dc:title>
  <dc:creator>Owner</dc:creator>
  <cp:lastModifiedBy>WIN11</cp:lastModifiedBy>
  <cp:revision>4</cp:revision>
  <dcterms:created xsi:type="dcterms:W3CDTF">2026-08-24T18:47:00Z</dcterms:created>
  <dcterms:modified xsi:type="dcterms:W3CDTF">2026-08-31T16:54:00Z</dcterms:modified>
</cp:coreProperties>
</file>